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42F8" w:rsidRDefault="00CC42F8" w:rsidP="00CC42F8">
      <w:pPr>
        <w:jc w:val="both"/>
        <w:rPr>
          <w:rFonts w:hint="cs"/>
          <w:b/>
          <w:bCs/>
          <w:rtl/>
          <w:lang w:bidi="ar-SA"/>
        </w:rPr>
      </w:pPr>
    </w:p>
    <w:p w:rsidR="00CC42F8" w:rsidRDefault="00CC42F8" w:rsidP="00CC42F8">
      <w:pPr>
        <w:jc w:val="both"/>
        <w:rPr>
          <w:b/>
          <w:bCs/>
          <w:rtl/>
        </w:rPr>
      </w:pPr>
    </w:p>
    <w:p w:rsidR="00CC42F8" w:rsidRDefault="00CC42F8" w:rsidP="00CC42F8">
      <w:pPr>
        <w:jc w:val="both"/>
        <w:rPr>
          <w:b/>
          <w:bCs/>
          <w:rtl/>
        </w:rPr>
      </w:pPr>
    </w:p>
    <w:p w:rsidR="00CC42F8" w:rsidRDefault="00CC42F8" w:rsidP="00CC42F8">
      <w:pPr>
        <w:jc w:val="both"/>
        <w:rPr>
          <w:b/>
          <w:bCs/>
          <w:rtl/>
        </w:rPr>
      </w:pPr>
    </w:p>
    <w:p w:rsidR="00CC42F8" w:rsidRDefault="00CC42F8" w:rsidP="00CC42F8">
      <w:pPr>
        <w:jc w:val="both"/>
        <w:rPr>
          <w:b/>
          <w:bCs/>
          <w:rtl/>
        </w:rPr>
      </w:pPr>
    </w:p>
    <w:p w:rsidR="00CC42F8" w:rsidRDefault="00CC42F8" w:rsidP="00CC42F8">
      <w:pPr>
        <w:jc w:val="both"/>
        <w:rPr>
          <w:b/>
          <w:bCs/>
          <w:rtl/>
        </w:rPr>
      </w:pPr>
    </w:p>
    <w:p w:rsidR="00CC42F8" w:rsidRDefault="00CC42F8" w:rsidP="00CC42F8">
      <w:pPr>
        <w:jc w:val="both"/>
        <w:rPr>
          <w:b/>
          <w:bCs/>
          <w:rtl/>
        </w:rPr>
      </w:pPr>
    </w:p>
    <w:p w:rsidR="00CC42F8" w:rsidRDefault="00CC42F8" w:rsidP="00CC42F8">
      <w:pPr>
        <w:jc w:val="both"/>
        <w:rPr>
          <w:b/>
          <w:bCs/>
          <w:rtl/>
        </w:rPr>
      </w:pPr>
    </w:p>
    <w:p w:rsidR="00CC42F8" w:rsidRDefault="00CC42F8" w:rsidP="00CC42F8">
      <w:pPr>
        <w:jc w:val="both"/>
        <w:rPr>
          <w:b/>
          <w:bCs/>
          <w:rtl/>
        </w:rPr>
      </w:pPr>
    </w:p>
    <w:p w:rsidR="00CC42F8" w:rsidRDefault="00CC42F8" w:rsidP="00CC42F8">
      <w:pPr>
        <w:jc w:val="both"/>
        <w:rPr>
          <w:b/>
          <w:bCs/>
          <w:rtl/>
        </w:rPr>
      </w:pPr>
    </w:p>
    <w:p w:rsidR="00CC42F8" w:rsidRDefault="00CC42F8" w:rsidP="00CC42F8">
      <w:pPr>
        <w:jc w:val="both"/>
        <w:rPr>
          <w:b/>
          <w:bCs/>
          <w:rtl/>
        </w:rPr>
      </w:pPr>
    </w:p>
    <w:p w:rsidR="00CC42F8" w:rsidRPr="00B86D03" w:rsidRDefault="00CC42F8" w:rsidP="00CC42F8">
      <w:pPr>
        <w:jc w:val="center"/>
        <w:rPr>
          <w:b/>
          <w:bCs/>
          <w:sz w:val="144"/>
          <w:szCs w:val="144"/>
          <w:rtl/>
        </w:rPr>
      </w:pPr>
      <w:r w:rsidRPr="00B86D03">
        <w:rPr>
          <w:rFonts w:hint="cs"/>
          <w:b/>
          <w:bCs/>
          <w:sz w:val="144"/>
          <w:szCs w:val="144"/>
          <w:rtl/>
        </w:rPr>
        <w:t>تزوير</w:t>
      </w:r>
    </w:p>
    <w:p w:rsidR="00CC42F8" w:rsidRPr="00B86D03" w:rsidRDefault="00CC42F8" w:rsidP="00CC42F8">
      <w:pPr>
        <w:bidi w:val="0"/>
        <w:spacing w:after="160" w:line="259" w:lineRule="auto"/>
        <w:jc w:val="left"/>
        <w:rPr>
          <w:b/>
          <w:bCs/>
        </w:rPr>
      </w:pPr>
      <w:r w:rsidRPr="00B86D03">
        <w:rPr>
          <w:b/>
          <w:bCs/>
          <w:rtl/>
        </w:rPr>
        <w:br w:type="page"/>
      </w:r>
    </w:p>
    <w:p w:rsidR="00CC42F8" w:rsidRPr="00B86D03" w:rsidRDefault="00CC42F8" w:rsidP="00CC42F8">
      <w:pPr>
        <w:jc w:val="both"/>
        <w:rPr>
          <w:b/>
          <w:bCs/>
          <w:rtl/>
        </w:rPr>
      </w:pPr>
      <w:r w:rsidRPr="00B86D03">
        <w:rPr>
          <w:rFonts w:hint="eastAsia"/>
          <w:b/>
          <w:bCs/>
          <w:rtl/>
        </w:rPr>
        <w:lastRenderedPageBreak/>
        <w:t>رقم</w:t>
      </w:r>
      <w:r w:rsidRPr="00B86D03">
        <w:rPr>
          <w:b/>
          <w:bCs/>
          <w:rtl/>
        </w:rPr>
        <w:t xml:space="preserve"> القضية</w:t>
      </w:r>
      <w:r>
        <w:rPr>
          <w:rFonts w:hint="cs"/>
          <w:b/>
          <w:bCs/>
          <w:rtl/>
        </w:rPr>
        <w:t xml:space="preserve"> الابتدائية</w:t>
      </w:r>
      <w:r w:rsidRPr="00B86D03">
        <w:rPr>
          <w:b/>
          <w:bCs/>
          <w:rtl/>
        </w:rPr>
        <w:t xml:space="preserve"> </w:t>
      </w:r>
      <w:r w:rsidRPr="00B86D03">
        <w:rPr>
          <w:rFonts w:hint="cs"/>
          <w:b/>
          <w:bCs/>
          <w:rtl/>
        </w:rPr>
        <w:t>3357</w:t>
      </w:r>
      <w:r w:rsidRPr="00B86D03">
        <w:rPr>
          <w:b/>
          <w:bCs/>
          <w:rtl/>
        </w:rPr>
        <w:t>/</w:t>
      </w:r>
      <w:r w:rsidRPr="00B86D03">
        <w:rPr>
          <w:rFonts w:hint="cs"/>
          <w:b/>
          <w:bCs/>
          <w:rtl/>
        </w:rPr>
        <w:t>3</w:t>
      </w:r>
      <w:r w:rsidRPr="00B86D03">
        <w:rPr>
          <w:b/>
          <w:bCs/>
          <w:rtl/>
        </w:rPr>
        <w:t xml:space="preserve">/ق </w:t>
      </w:r>
      <w:r w:rsidRPr="00B86D03">
        <w:rPr>
          <w:rFonts w:hint="cs"/>
          <w:b/>
          <w:bCs/>
          <w:rtl/>
        </w:rPr>
        <w:t>لعام</w:t>
      </w:r>
      <w:r w:rsidRPr="00B86D03">
        <w:rPr>
          <w:b/>
          <w:bCs/>
          <w:rtl/>
        </w:rPr>
        <w:t>1432ه</w:t>
      </w:r>
      <w:r w:rsidRPr="00B86D03">
        <w:rPr>
          <w:b/>
          <w:bCs/>
          <w:rtl/>
        </w:rPr>
        <w:tab/>
      </w:r>
    </w:p>
    <w:p w:rsidR="00CC42F8" w:rsidRPr="00B86D03" w:rsidRDefault="00CC42F8" w:rsidP="00CC42F8">
      <w:pPr>
        <w:jc w:val="both"/>
        <w:rPr>
          <w:b/>
          <w:bCs/>
          <w:rtl/>
        </w:rPr>
      </w:pPr>
      <w:r w:rsidRPr="00B86D03">
        <w:rPr>
          <w:rFonts w:hint="eastAsia"/>
          <w:b/>
          <w:bCs/>
          <w:rtl/>
        </w:rPr>
        <w:t>رقم</w:t>
      </w:r>
      <w:r w:rsidRPr="00B86D03">
        <w:rPr>
          <w:b/>
          <w:bCs/>
          <w:rtl/>
        </w:rPr>
        <w:t xml:space="preserve"> الحكم</w:t>
      </w:r>
      <w:r w:rsidRPr="00B86D03">
        <w:rPr>
          <w:rFonts w:hint="cs"/>
          <w:b/>
          <w:bCs/>
          <w:rtl/>
        </w:rPr>
        <w:t xml:space="preserve"> الابتدائي</w:t>
      </w:r>
      <w:r w:rsidRPr="00B86D03">
        <w:rPr>
          <w:b/>
          <w:bCs/>
          <w:rtl/>
        </w:rPr>
        <w:t xml:space="preserve"> </w:t>
      </w:r>
      <w:r w:rsidRPr="00B86D03">
        <w:rPr>
          <w:rFonts w:hint="cs"/>
          <w:b/>
          <w:bCs/>
          <w:rtl/>
        </w:rPr>
        <w:t>78</w:t>
      </w:r>
      <w:r w:rsidRPr="00B86D03">
        <w:rPr>
          <w:b/>
          <w:bCs/>
          <w:rtl/>
        </w:rPr>
        <w:t>/د/</w:t>
      </w:r>
      <w:r w:rsidRPr="00B86D03">
        <w:rPr>
          <w:rFonts w:hint="cs"/>
          <w:b/>
          <w:bCs/>
          <w:rtl/>
        </w:rPr>
        <w:t>ج</w:t>
      </w:r>
      <w:r w:rsidRPr="00B86D03">
        <w:rPr>
          <w:b/>
          <w:bCs/>
          <w:rtl/>
        </w:rPr>
        <w:t>/</w:t>
      </w:r>
      <w:r w:rsidRPr="00B86D03">
        <w:rPr>
          <w:rFonts w:hint="cs"/>
          <w:b/>
          <w:bCs/>
          <w:rtl/>
        </w:rPr>
        <w:t>1/3/</w:t>
      </w:r>
      <w:r w:rsidRPr="00B86D03">
        <w:rPr>
          <w:b/>
          <w:bCs/>
          <w:rtl/>
        </w:rPr>
        <w:t>143</w:t>
      </w:r>
      <w:r w:rsidRPr="00B86D03">
        <w:rPr>
          <w:rFonts w:hint="cs"/>
          <w:b/>
          <w:bCs/>
          <w:rtl/>
        </w:rPr>
        <w:t>3</w:t>
      </w:r>
      <w:r w:rsidRPr="00B86D03">
        <w:rPr>
          <w:b/>
          <w:bCs/>
          <w:rtl/>
        </w:rPr>
        <w:t>ه</w:t>
      </w:r>
      <w:r w:rsidRPr="00B86D03">
        <w:rPr>
          <w:b/>
          <w:bCs/>
          <w:rtl/>
        </w:rPr>
        <w:tab/>
      </w:r>
    </w:p>
    <w:p w:rsidR="00CC42F8" w:rsidRPr="00B86D03" w:rsidRDefault="00CC42F8" w:rsidP="00CC42F8">
      <w:pPr>
        <w:jc w:val="both"/>
        <w:rPr>
          <w:b/>
          <w:bCs/>
          <w:rtl/>
        </w:rPr>
      </w:pPr>
      <w:r w:rsidRPr="00B86D03">
        <w:rPr>
          <w:rFonts w:hint="eastAsia"/>
          <w:b/>
          <w:bCs/>
          <w:rtl/>
        </w:rPr>
        <w:t>رقم</w:t>
      </w:r>
      <w:r w:rsidRPr="00B86D03">
        <w:rPr>
          <w:b/>
          <w:bCs/>
          <w:rtl/>
        </w:rPr>
        <w:t xml:space="preserve"> قضية </w:t>
      </w:r>
      <w:r w:rsidRPr="00B86D03">
        <w:rPr>
          <w:rFonts w:hint="eastAsia"/>
          <w:b/>
          <w:bCs/>
          <w:rtl/>
        </w:rPr>
        <w:t>الاستئناف</w:t>
      </w:r>
      <w:r w:rsidRPr="00B86D03">
        <w:rPr>
          <w:b/>
          <w:bCs/>
          <w:rtl/>
        </w:rPr>
        <w:t xml:space="preserve"> </w:t>
      </w:r>
      <w:r w:rsidRPr="00B86D03">
        <w:rPr>
          <w:rFonts w:hint="cs"/>
          <w:b/>
          <w:bCs/>
          <w:rtl/>
        </w:rPr>
        <w:t>16</w:t>
      </w:r>
      <w:r w:rsidRPr="00B86D03">
        <w:rPr>
          <w:b/>
          <w:bCs/>
          <w:rtl/>
        </w:rPr>
        <w:t>/ق لعام 1433ه</w:t>
      </w:r>
    </w:p>
    <w:p w:rsidR="00CC42F8" w:rsidRPr="00B86D03" w:rsidRDefault="00CC42F8" w:rsidP="00CC42F8">
      <w:pPr>
        <w:jc w:val="both"/>
        <w:rPr>
          <w:b/>
          <w:bCs/>
          <w:rtl/>
        </w:rPr>
      </w:pPr>
      <w:r w:rsidRPr="00B86D03">
        <w:rPr>
          <w:b/>
          <w:bCs/>
          <w:rtl/>
        </w:rPr>
        <w:t>رقم حكم الاستئناف</w:t>
      </w:r>
      <w:r w:rsidRPr="00B86D03">
        <w:rPr>
          <w:rFonts w:hint="cs"/>
          <w:b/>
          <w:bCs/>
          <w:rtl/>
        </w:rPr>
        <w:t xml:space="preserve"> </w:t>
      </w:r>
      <w:r w:rsidRPr="00B86D03">
        <w:rPr>
          <w:b/>
          <w:bCs/>
          <w:rtl/>
        </w:rPr>
        <w:t>2/إس/ج/لعام 1433ه</w:t>
      </w:r>
    </w:p>
    <w:p w:rsidR="00CC42F8" w:rsidRPr="00B86D03" w:rsidRDefault="00CC42F8" w:rsidP="00CC42F8">
      <w:pPr>
        <w:jc w:val="both"/>
        <w:rPr>
          <w:b/>
          <w:bCs/>
          <w:rtl/>
        </w:rPr>
      </w:pPr>
      <w:r w:rsidRPr="00B86D03">
        <w:rPr>
          <w:rFonts w:hint="eastAsia"/>
          <w:b/>
          <w:bCs/>
          <w:rtl/>
        </w:rPr>
        <w:t>تاريخ</w:t>
      </w:r>
      <w:r w:rsidRPr="00B86D03">
        <w:rPr>
          <w:b/>
          <w:bCs/>
          <w:rtl/>
        </w:rPr>
        <w:t xml:space="preserve"> الجلسة </w:t>
      </w:r>
      <w:r w:rsidRPr="00B86D03">
        <w:rPr>
          <w:rFonts w:hint="cs"/>
          <w:b/>
          <w:bCs/>
          <w:rtl/>
        </w:rPr>
        <w:t>14</w:t>
      </w:r>
      <w:r w:rsidRPr="00B86D03">
        <w:rPr>
          <w:b/>
          <w:bCs/>
          <w:rtl/>
        </w:rPr>
        <w:t>/</w:t>
      </w:r>
      <w:r w:rsidRPr="00B86D03">
        <w:rPr>
          <w:rFonts w:hint="cs"/>
          <w:b/>
          <w:bCs/>
          <w:rtl/>
        </w:rPr>
        <w:t>7</w:t>
      </w:r>
      <w:r w:rsidRPr="00B86D03">
        <w:rPr>
          <w:b/>
          <w:bCs/>
          <w:rtl/>
        </w:rPr>
        <w:t>/1433ه</w:t>
      </w:r>
    </w:p>
    <w:p w:rsidR="00CC42F8" w:rsidRPr="00B86D03" w:rsidRDefault="00CC42F8" w:rsidP="00CC42F8">
      <w:pPr>
        <w:jc w:val="center"/>
        <w:rPr>
          <w:b/>
          <w:bCs/>
          <w:rtl/>
        </w:rPr>
      </w:pPr>
      <w:r w:rsidRPr="00B86D03">
        <w:rPr>
          <w:rFonts w:hint="cs"/>
          <w:b/>
          <w:bCs/>
          <w:rtl/>
        </w:rPr>
        <w:t>الموضوعات</w:t>
      </w:r>
    </w:p>
    <w:p w:rsidR="00CC42F8" w:rsidRPr="00B86D03" w:rsidRDefault="00CC42F8" w:rsidP="00CC42F8">
      <w:pPr>
        <w:jc w:val="both"/>
        <w:rPr>
          <w:b/>
          <w:bCs/>
          <w:rtl/>
        </w:rPr>
      </w:pPr>
      <w:r w:rsidRPr="00B86D03">
        <w:rPr>
          <w:rFonts w:hint="cs"/>
          <w:b/>
          <w:bCs/>
          <w:rtl/>
        </w:rPr>
        <w:t xml:space="preserve">تزوير - </w:t>
      </w:r>
      <w:r w:rsidRPr="00B86D03">
        <w:rPr>
          <w:rFonts w:hint="eastAsia"/>
          <w:b/>
          <w:bCs/>
          <w:rtl/>
        </w:rPr>
        <w:t>اختصاص</w:t>
      </w:r>
      <w:r w:rsidRPr="00B86D03">
        <w:rPr>
          <w:b/>
          <w:bCs/>
          <w:rtl/>
        </w:rPr>
        <w:t xml:space="preserve"> – </w:t>
      </w:r>
      <w:r w:rsidRPr="00B86D03">
        <w:rPr>
          <w:rFonts w:hint="cs"/>
          <w:b/>
          <w:bCs/>
          <w:rtl/>
        </w:rPr>
        <w:t xml:space="preserve">مكاني- الاعتداد في تحديده بمحل وقوع الجريمة. </w:t>
      </w:r>
    </w:p>
    <w:p w:rsidR="00CC42F8" w:rsidRPr="00B86D03" w:rsidRDefault="00CC42F8" w:rsidP="00CC42F8">
      <w:pPr>
        <w:jc w:val="both"/>
        <w:rPr>
          <w:rtl/>
        </w:rPr>
      </w:pPr>
      <w:r w:rsidRPr="00B86D03">
        <w:rPr>
          <w:rFonts w:hint="cs"/>
          <w:rtl/>
        </w:rPr>
        <w:t>أقام فرع هيئة الرقابة والتحقيق الدعوى ضد المتهم بما نسب إليه من تزوير- تحديد الاختصاص المكاني في الدعاوى الجزائية حسبما جاء في قراري معالي رئيس ديوان المظالم رقمي (3، 86) لعام 1432ه بالمكان الذي وقعت فيه الجريمة أو المخالفة محل الدعوى- ارتكاب الجريمة تم في دائرة منطقة الرياض- أثره: عدم اختصاص المحكمة الإدارية بمدينة الدمام مكانيَّا بنظر القضية.</w:t>
      </w:r>
    </w:p>
    <w:p w:rsidR="00CC42F8" w:rsidRPr="00B86D03" w:rsidRDefault="00CC42F8" w:rsidP="00CC42F8">
      <w:pPr>
        <w:rPr>
          <w:rtl/>
        </w:rPr>
      </w:pPr>
    </w:p>
    <w:p w:rsidR="00CC42F8" w:rsidRPr="00B86D03" w:rsidRDefault="00CC42F8" w:rsidP="00CC42F8">
      <w:pPr>
        <w:jc w:val="center"/>
        <w:rPr>
          <w:b/>
          <w:bCs/>
          <w:rtl/>
        </w:rPr>
      </w:pPr>
      <w:r w:rsidRPr="00B86D03">
        <w:rPr>
          <w:b/>
          <w:bCs/>
          <w:rtl/>
        </w:rPr>
        <w:t>الأنظمة واللوائح</w:t>
      </w:r>
    </w:p>
    <w:p w:rsidR="00CC42F8" w:rsidRPr="00B86D03" w:rsidRDefault="00CC42F8" w:rsidP="00CC42F8">
      <w:pPr>
        <w:numPr>
          <w:ilvl w:val="0"/>
          <w:numId w:val="1"/>
        </w:numPr>
        <w:jc w:val="both"/>
        <w:rPr>
          <w:rtl/>
        </w:rPr>
      </w:pPr>
      <w:r w:rsidRPr="00B86D03">
        <w:rPr>
          <w:rtl/>
        </w:rPr>
        <w:t>المادة (131) من نظام الإجراءات الجزائية الصادر بالمرسوم الملكي رقم (م/39) وتاريخ 28/7/1422ه.</w:t>
      </w:r>
    </w:p>
    <w:p w:rsidR="00CC42F8" w:rsidRPr="00B86D03" w:rsidRDefault="00CC42F8" w:rsidP="00CC42F8">
      <w:pPr>
        <w:numPr>
          <w:ilvl w:val="0"/>
          <w:numId w:val="1"/>
        </w:numPr>
        <w:jc w:val="both"/>
      </w:pPr>
      <w:r w:rsidRPr="00B86D03">
        <w:rPr>
          <w:rtl/>
        </w:rPr>
        <w:t>قرار رئيس ديوان المظالم رقما (68،3) لعام 1432ه.</w:t>
      </w:r>
    </w:p>
    <w:p w:rsidR="00CC42F8" w:rsidRPr="00B86D03" w:rsidRDefault="00CC42F8" w:rsidP="00CC42F8">
      <w:pPr>
        <w:rPr>
          <w:rtl/>
        </w:rPr>
      </w:pPr>
    </w:p>
    <w:p w:rsidR="00CC42F8" w:rsidRPr="00B86D03" w:rsidRDefault="00CC42F8" w:rsidP="00CC42F8">
      <w:pPr>
        <w:jc w:val="center"/>
        <w:rPr>
          <w:b/>
          <w:bCs/>
          <w:rtl/>
        </w:rPr>
      </w:pPr>
      <w:r w:rsidRPr="00B86D03">
        <w:rPr>
          <w:rFonts w:hint="eastAsia"/>
          <w:b/>
          <w:bCs/>
          <w:rtl/>
        </w:rPr>
        <w:t>الوقائع</w:t>
      </w:r>
    </w:p>
    <w:p w:rsidR="00CC42F8" w:rsidRPr="00B86D03" w:rsidRDefault="00CC42F8" w:rsidP="00CC42F8">
      <w:pPr>
        <w:jc w:val="both"/>
        <w:rPr>
          <w:rtl/>
        </w:rPr>
      </w:pPr>
      <w:r w:rsidRPr="00B86D03">
        <w:rPr>
          <w:rFonts w:hint="cs"/>
          <w:rtl/>
        </w:rPr>
        <w:t>تتلخص وقائع هذه القضية في أنه ورد إلى المحكمة الإدارية بمدينة الدمام خطاب فرع هيئة الرقابة والتحقيق بمحافظة الأحساء بخطابه رقم (3029/7/3) وتاريخ 3 شعبان 1432ه المرفق به قرار الاتهام رقم (708) لعام 1432 مع مشفوعاته فحددت لها الدائرة عدة جلسات، وبعثت بعدة خطابات  لسجن الأحساء لم يحضرها المتهم وقد ورد خطاب رقم (9/2750/21/2) بتاريخ 27 صفر 1433هـ تضمن أن المتهم ليس بسجين لديهم، وبجلسة اليوم حضرها ممثل الادعاء (...) ولم يحضر المتهم، وتم رفع القضية للمداولة للنظر في الاختصاص, وصدر هذا الحكم بذات الجلسة.</w:t>
      </w:r>
    </w:p>
    <w:p w:rsidR="00CC42F8" w:rsidRPr="00B86D03" w:rsidRDefault="00CC42F8" w:rsidP="00CC42F8">
      <w:pPr>
        <w:jc w:val="center"/>
        <w:rPr>
          <w:rtl/>
        </w:rPr>
      </w:pPr>
    </w:p>
    <w:p w:rsidR="00CC42F8" w:rsidRPr="00B86D03" w:rsidRDefault="00CC42F8" w:rsidP="00CC42F8">
      <w:pPr>
        <w:jc w:val="center"/>
        <w:rPr>
          <w:b/>
          <w:bCs/>
          <w:rtl/>
        </w:rPr>
      </w:pPr>
      <w:r w:rsidRPr="00B86D03">
        <w:rPr>
          <w:rFonts w:hint="cs"/>
          <w:b/>
          <w:bCs/>
          <w:rtl/>
        </w:rPr>
        <w:t>الأسباب</w:t>
      </w:r>
    </w:p>
    <w:p w:rsidR="00CC42F8" w:rsidRPr="00B86D03" w:rsidRDefault="00CC42F8" w:rsidP="00CC42F8">
      <w:pPr>
        <w:jc w:val="both"/>
        <w:rPr>
          <w:b/>
          <w:bCs/>
          <w:rtl/>
        </w:rPr>
      </w:pPr>
      <w:r w:rsidRPr="00B86D03">
        <w:rPr>
          <w:rFonts w:hint="cs"/>
          <w:rtl/>
        </w:rPr>
        <w:t xml:space="preserve">بعد دراسة أوراق القضية، ولما كان هيئة الرقابة والتحقيق بمحافظة الأحساء قد أقام هذه الدعوى ضد المدعى عليه موجهاً له تهمتي التزوير والاستعمال، ومعاقبته تبعاً لذلك على النحو الوارد تفصيله بقرار الاتهام المرفق بأوراق القضية، وحيث اتضح من خلال قرار الاتهام وأوراق القضية وأقوال المتهم في التحقيقات أن مكان وقوع الجريمة في دائرة منطقة الرياض , وحيث إن قراري معالي رئيس ديوان المظالم رقم [68] لعام 1432ه ورقم (3) لعام 1432ه والذي حدد الاختصاص المكاني في الدعاوى الجزائية بالمكان الذي وقعت فيه الجريمة أو المخالفة محل الدعوى..." كما أن نظام الإجراءات الجزائية قد نص بالمادة رقم (131) على أنه (يتحدد الاختصاص المكاني للمحاكم في محل وقوع  الجريمة)، </w:t>
      </w:r>
      <w:r w:rsidRPr="00B86D03">
        <w:rPr>
          <w:rFonts w:hint="cs"/>
          <w:rtl/>
        </w:rPr>
        <w:lastRenderedPageBreak/>
        <w:t>وحيث إن وقوع المخالفة قد تم في منطقة الرياض كما يتضح من قرار الاتهام وأوراق القضية فإن نظر هذه الدائرة ينحسر عنها.</w:t>
      </w:r>
    </w:p>
    <w:p w:rsidR="00CC42F8" w:rsidRPr="00B86D03" w:rsidRDefault="00CC42F8" w:rsidP="00CC42F8">
      <w:pPr>
        <w:jc w:val="both"/>
        <w:rPr>
          <w:b/>
          <w:bCs/>
          <w:sz w:val="28"/>
          <w:rtl/>
        </w:rPr>
      </w:pPr>
      <w:r w:rsidRPr="00B86D03">
        <w:rPr>
          <w:rFonts w:hint="cs"/>
          <w:b/>
          <w:bCs/>
          <w:rtl/>
        </w:rPr>
        <w:t>لذلك حكمت الدائرة: عدم اختصاص المحكمة الإدارية بمدينة الدمام مكانيًّا بنظر القضية المقامة من فرع هيئة الرقابة والتحقيق بمحافظة الأحساء ضد /</w:t>
      </w:r>
      <w:r w:rsidRPr="00B86D03">
        <w:rPr>
          <w:b/>
          <w:bCs/>
        </w:rPr>
        <w:t>)</w:t>
      </w:r>
      <w:r w:rsidRPr="00B86D03">
        <w:rPr>
          <w:b/>
          <w:bCs/>
          <w:rtl/>
        </w:rPr>
        <w:t xml:space="preserve"> </w:t>
      </w:r>
      <w:r w:rsidRPr="00B86D03">
        <w:rPr>
          <w:b/>
          <w:bCs/>
        </w:rPr>
        <w:t xml:space="preserve"> (…</w:t>
      </w:r>
      <w:r w:rsidRPr="00B86D03">
        <w:rPr>
          <w:rFonts w:hint="cs"/>
          <w:b/>
          <w:bCs/>
          <w:rtl/>
          <w:lang w:bidi="ar-SA"/>
        </w:rPr>
        <w:t xml:space="preserve"> </w:t>
      </w:r>
      <w:r w:rsidRPr="00B86D03">
        <w:rPr>
          <w:rFonts w:hint="cs"/>
          <w:b/>
          <w:bCs/>
          <w:rtl/>
        </w:rPr>
        <w:t xml:space="preserve">لما هو موضح بالأسباب. </w:t>
      </w:r>
    </w:p>
    <w:p w:rsidR="00CC42F8" w:rsidRPr="00B86D03" w:rsidRDefault="00CC42F8" w:rsidP="00CC42F8">
      <w:pPr>
        <w:jc w:val="both"/>
        <w:rPr>
          <w:b/>
          <w:bCs/>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sz w:val="28"/>
          <w:rtl/>
        </w:rPr>
      </w:pPr>
    </w:p>
    <w:p w:rsidR="00CC42F8" w:rsidRPr="00B86D03" w:rsidRDefault="00CC42F8" w:rsidP="00CC42F8">
      <w:pPr>
        <w:jc w:val="both"/>
        <w:rPr>
          <w:b/>
          <w:bCs/>
          <w:rtl/>
        </w:rPr>
      </w:pPr>
      <w:r w:rsidRPr="00B86D03">
        <w:rPr>
          <w:b/>
          <w:bCs/>
          <w:rtl/>
        </w:rPr>
        <w:t xml:space="preserve">محكمة الاستئناف: </w:t>
      </w:r>
    </w:p>
    <w:p w:rsidR="00CC42F8" w:rsidRPr="00B86D03" w:rsidRDefault="00CC42F8" w:rsidP="00CC42F8">
      <w:pPr>
        <w:jc w:val="both"/>
        <w:rPr>
          <w:rtl/>
        </w:rPr>
      </w:pPr>
      <w:r w:rsidRPr="00B86D03">
        <w:rPr>
          <w:rtl/>
        </w:rPr>
        <w:t>حكمت المحكمة بتأييد الحكم فيما انتهى إليه من قضاء.</w:t>
      </w:r>
    </w:p>
    <w:p w:rsidR="00CC42F8" w:rsidRPr="00B86D03" w:rsidRDefault="00CC42F8" w:rsidP="00CC42F8">
      <w:pPr>
        <w:jc w:val="both"/>
        <w:rPr>
          <w:b/>
          <w:bCs/>
          <w:rtl/>
        </w:rPr>
      </w:pPr>
      <w:r w:rsidRPr="00B86D03">
        <w:rPr>
          <w:rtl/>
        </w:rPr>
        <w:br w:type="page"/>
      </w:r>
      <w:r w:rsidRPr="00B86D03">
        <w:rPr>
          <w:rFonts w:hint="eastAsia"/>
          <w:b/>
          <w:bCs/>
          <w:rtl/>
        </w:rPr>
        <w:lastRenderedPageBreak/>
        <w:t>رقم</w:t>
      </w:r>
      <w:r w:rsidRPr="00B86D03">
        <w:rPr>
          <w:b/>
          <w:bCs/>
          <w:rtl/>
        </w:rPr>
        <w:t xml:space="preserve"> القضية الابتدائية </w:t>
      </w:r>
      <w:r w:rsidRPr="00B86D03">
        <w:rPr>
          <w:rFonts w:hint="cs"/>
          <w:b/>
          <w:bCs/>
          <w:rtl/>
        </w:rPr>
        <w:t>2116</w:t>
      </w:r>
      <w:r w:rsidRPr="00B86D03">
        <w:rPr>
          <w:b/>
          <w:bCs/>
          <w:rtl/>
        </w:rPr>
        <w:t>/3/ق لعام 14</w:t>
      </w:r>
      <w:r w:rsidRPr="00B86D03">
        <w:rPr>
          <w:rFonts w:hint="cs"/>
          <w:b/>
          <w:bCs/>
          <w:rtl/>
        </w:rPr>
        <w:t>30</w:t>
      </w:r>
      <w:r w:rsidRPr="00B86D03">
        <w:rPr>
          <w:b/>
          <w:bCs/>
          <w:rtl/>
        </w:rPr>
        <w:t>ه</w:t>
      </w:r>
      <w:r w:rsidRPr="00B86D03">
        <w:rPr>
          <w:b/>
          <w:bCs/>
          <w:rtl/>
        </w:rPr>
        <w:tab/>
      </w:r>
    </w:p>
    <w:p w:rsidR="00CC42F8" w:rsidRPr="00B86D03" w:rsidRDefault="00CC42F8" w:rsidP="00CC42F8">
      <w:pPr>
        <w:jc w:val="both"/>
        <w:rPr>
          <w:b/>
          <w:bCs/>
          <w:rtl/>
        </w:rPr>
      </w:pPr>
      <w:r w:rsidRPr="00B86D03">
        <w:rPr>
          <w:rFonts w:hint="eastAsia"/>
          <w:b/>
          <w:bCs/>
          <w:rtl/>
        </w:rPr>
        <w:t>رقم</w:t>
      </w:r>
      <w:r w:rsidRPr="00B86D03">
        <w:rPr>
          <w:b/>
          <w:bCs/>
          <w:rtl/>
        </w:rPr>
        <w:t xml:space="preserve"> الحكم الابتدائي </w:t>
      </w:r>
      <w:r w:rsidRPr="00B86D03">
        <w:rPr>
          <w:rFonts w:hint="cs"/>
          <w:b/>
          <w:bCs/>
          <w:rtl/>
        </w:rPr>
        <w:t>213</w:t>
      </w:r>
      <w:r w:rsidRPr="00B86D03">
        <w:rPr>
          <w:b/>
          <w:bCs/>
          <w:rtl/>
        </w:rPr>
        <w:t>/</w:t>
      </w:r>
      <w:r w:rsidRPr="00B86D03">
        <w:rPr>
          <w:rFonts w:hint="cs"/>
          <w:b/>
          <w:bCs/>
          <w:rtl/>
        </w:rPr>
        <w:t>د/ج</w:t>
      </w:r>
      <w:r w:rsidRPr="00B86D03">
        <w:rPr>
          <w:b/>
          <w:bCs/>
          <w:rtl/>
        </w:rPr>
        <w:t>/</w:t>
      </w:r>
      <w:r w:rsidRPr="00B86D03">
        <w:rPr>
          <w:rFonts w:hint="cs"/>
          <w:b/>
          <w:bCs/>
          <w:rtl/>
        </w:rPr>
        <w:t>12</w:t>
      </w:r>
      <w:r w:rsidRPr="00B86D03">
        <w:rPr>
          <w:b/>
          <w:bCs/>
          <w:rtl/>
        </w:rPr>
        <w:t xml:space="preserve"> لعام 143</w:t>
      </w:r>
      <w:r w:rsidRPr="00B86D03">
        <w:rPr>
          <w:rFonts w:hint="cs"/>
          <w:b/>
          <w:bCs/>
          <w:rtl/>
        </w:rPr>
        <w:t>1</w:t>
      </w:r>
      <w:r w:rsidRPr="00B86D03">
        <w:rPr>
          <w:b/>
          <w:bCs/>
          <w:rtl/>
        </w:rPr>
        <w:t>ه</w:t>
      </w:r>
    </w:p>
    <w:p w:rsidR="00CC42F8" w:rsidRPr="00B86D03" w:rsidRDefault="00CC42F8" w:rsidP="00CC42F8">
      <w:pPr>
        <w:jc w:val="both"/>
        <w:rPr>
          <w:b/>
          <w:bCs/>
          <w:rtl/>
        </w:rPr>
      </w:pPr>
      <w:r w:rsidRPr="00B86D03">
        <w:rPr>
          <w:rFonts w:hint="eastAsia"/>
          <w:b/>
          <w:bCs/>
          <w:rtl/>
        </w:rPr>
        <w:t>رقم</w:t>
      </w:r>
      <w:r w:rsidRPr="00B86D03">
        <w:rPr>
          <w:b/>
          <w:bCs/>
          <w:rtl/>
        </w:rPr>
        <w:t xml:space="preserve"> </w:t>
      </w:r>
      <w:r w:rsidRPr="00B86D03">
        <w:rPr>
          <w:rFonts w:hint="cs"/>
          <w:b/>
          <w:bCs/>
          <w:rtl/>
        </w:rPr>
        <w:t>قضية</w:t>
      </w:r>
      <w:r w:rsidRPr="00B86D03">
        <w:rPr>
          <w:b/>
          <w:bCs/>
          <w:rtl/>
        </w:rPr>
        <w:t xml:space="preserve"> الاستئناف </w:t>
      </w:r>
      <w:r w:rsidRPr="00B86D03">
        <w:rPr>
          <w:rFonts w:hint="cs"/>
          <w:b/>
          <w:bCs/>
          <w:rtl/>
        </w:rPr>
        <w:t>5471</w:t>
      </w:r>
      <w:r w:rsidRPr="00B86D03">
        <w:rPr>
          <w:b/>
          <w:bCs/>
          <w:rtl/>
        </w:rPr>
        <w:t>/</w:t>
      </w:r>
      <w:r w:rsidRPr="00B86D03">
        <w:rPr>
          <w:rFonts w:hint="cs"/>
          <w:b/>
          <w:bCs/>
          <w:rtl/>
        </w:rPr>
        <w:t>ق</w:t>
      </w:r>
      <w:r w:rsidRPr="00B86D03">
        <w:rPr>
          <w:b/>
          <w:bCs/>
          <w:rtl/>
        </w:rPr>
        <w:t xml:space="preserve"> لعام 143</w:t>
      </w:r>
      <w:r w:rsidRPr="00B86D03">
        <w:rPr>
          <w:rFonts w:hint="cs"/>
          <w:b/>
          <w:bCs/>
          <w:rtl/>
        </w:rPr>
        <w:t>1</w:t>
      </w:r>
      <w:r w:rsidRPr="00B86D03">
        <w:rPr>
          <w:b/>
          <w:bCs/>
          <w:rtl/>
        </w:rPr>
        <w:t>ه</w:t>
      </w:r>
    </w:p>
    <w:p w:rsidR="00CC42F8" w:rsidRPr="00B86D03" w:rsidRDefault="00CC42F8" w:rsidP="00CC42F8">
      <w:pPr>
        <w:jc w:val="both"/>
        <w:rPr>
          <w:b/>
          <w:bCs/>
          <w:rtl/>
        </w:rPr>
      </w:pPr>
      <w:r w:rsidRPr="00B86D03">
        <w:rPr>
          <w:b/>
          <w:bCs/>
          <w:rtl/>
        </w:rPr>
        <w:t>رقم حكم الاستئناف 124/ج/1 لعام 1433ه</w:t>
      </w:r>
    </w:p>
    <w:p w:rsidR="00CC42F8" w:rsidRPr="00B86D03" w:rsidRDefault="00CC42F8" w:rsidP="00CC42F8">
      <w:pPr>
        <w:jc w:val="both"/>
        <w:rPr>
          <w:b/>
          <w:bCs/>
          <w:rtl/>
        </w:rPr>
      </w:pPr>
      <w:r w:rsidRPr="00B86D03">
        <w:rPr>
          <w:rFonts w:hint="eastAsia"/>
          <w:b/>
          <w:bCs/>
          <w:rtl/>
        </w:rPr>
        <w:t>تاريخ</w:t>
      </w:r>
      <w:r w:rsidRPr="00B86D03">
        <w:rPr>
          <w:b/>
          <w:bCs/>
          <w:rtl/>
        </w:rPr>
        <w:t xml:space="preserve"> الجلسة </w:t>
      </w:r>
      <w:r w:rsidRPr="00B86D03">
        <w:rPr>
          <w:rFonts w:hint="cs"/>
          <w:b/>
          <w:bCs/>
          <w:rtl/>
        </w:rPr>
        <w:t>26</w:t>
      </w:r>
      <w:r w:rsidRPr="00B86D03">
        <w:rPr>
          <w:b/>
          <w:bCs/>
          <w:rtl/>
        </w:rPr>
        <w:t>/1/1433ه</w:t>
      </w:r>
      <w:r w:rsidRPr="00B86D03">
        <w:rPr>
          <w:b/>
          <w:bCs/>
          <w:rtl/>
        </w:rPr>
        <w:tab/>
      </w:r>
      <w:r w:rsidRPr="00B86D03">
        <w:rPr>
          <w:rtl/>
        </w:rPr>
        <w:tab/>
      </w:r>
      <w:r w:rsidRPr="00B86D03">
        <w:rPr>
          <w:rtl/>
        </w:rPr>
        <w:tab/>
      </w:r>
      <w:r w:rsidRPr="00B86D03">
        <w:rPr>
          <w:rtl/>
        </w:rPr>
        <w:tab/>
      </w:r>
      <w:r w:rsidRPr="00B86D03">
        <w:rPr>
          <w:rtl/>
        </w:rPr>
        <w:tab/>
      </w:r>
      <w:r w:rsidRPr="00B86D03">
        <w:rPr>
          <w:rtl/>
        </w:rPr>
        <w:tab/>
      </w:r>
      <w:r w:rsidRPr="00B86D03">
        <w:rPr>
          <w:rtl/>
        </w:rPr>
        <w:tab/>
      </w:r>
    </w:p>
    <w:p w:rsidR="00CC42F8" w:rsidRPr="00B86D03" w:rsidRDefault="00CC42F8" w:rsidP="00CC42F8">
      <w:pPr>
        <w:jc w:val="center"/>
        <w:rPr>
          <w:b/>
          <w:bCs/>
          <w:rtl/>
        </w:rPr>
      </w:pPr>
      <w:r w:rsidRPr="00B86D03">
        <w:rPr>
          <w:rFonts w:hint="eastAsia"/>
          <w:b/>
          <w:bCs/>
          <w:rtl/>
        </w:rPr>
        <w:t>الم</w:t>
      </w:r>
      <w:r w:rsidRPr="00B86D03">
        <w:rPr>
          <w:rFonts w:hint="cs"/>
          <w:b/>
          <w:bCs/>
          <w:rtl/>
        </w:rPr>
        <w:t>وضوعات</w:t>
      </w:r>
    </w:p>
    <w:p w:rsidR="00CC42F8" w:rsidRPr="00B86D03" w:rsidRDefault="00CC42F8" w:rsidP="00CC42F8">
      <w:pPr>
        <w:jc w:val="both"/>
        <w:rPr>
          <w:b/>
          <w:bCs/>
          <w:rtl/>
        </w:rPr>
      </w:pPr>
      <w:r w:rsidRPr="00B86D03">
        <w:rPr>
          <w:rFonts w:hint="cs"/>
          <w:b/>
          <w:bCs/>
          <w:rtl/>
        </w:rPr>
        <w:t xml:space="preserve">تزوير- استعمال- محرر رسمي- شهادة دراسية أجنبية- آلية التصديق على الشهادات الأجنبية- </w:t>
      </w:r>
      <w:r>
        <w:rPr>
          <w:rFonts w:hint="cs"/>
          <w:b/>
          <w:bCs/>
          <w:rtl/>
        </w:rPr>
        <w:t xml:space="preserve">الأصل </w:t>
      </w:r>
      <w:r w:rsidRPr="00B86D03">
        <w:rPr>
          <w:rFonts w:hint="cs"/>
          <w:b/>
          <w:bCs/>
          <w:rtl/>
        </w:rPr>
        <w:t xml:space="preserve">صحة </w:t>
      </w:r>
      <w:r>
        <w:rPr>
          <w:rFonts w:hint="cs"/>
          <w:b/>
          <w:bCs/>
          <w:rtl/>
        </w:rPr>
        <w:t>ال</w:t>
      </w:r>
      <w:r w:rsidRPr="00B86D03">
        <w:rPr>
          <w:rFonts w:hint="cs"/>
          <w:b/>
          <w:bCs/>
          <w:rtl/>
        </w:rPr>
        <w:t xml:space="preserve">وثائق </w:t>
      </w:r>
      <w:r>
        <w:rPr>
          <w:rFonts w:hint="cs"/>
          <w:b/>
          <w:bCs/>
          <w:rtl/>
        </w:rPr>
        <w:t>ولا تزول عن ذلك إلا بيقين</w:t>
      </w:r>
      <w:r w:rsidRPr="00B86D03">
        <w:rPr>
          <w:rFonts w:hint="cs"/>
          <w:b/>
          <w:bCs/>
          <w:rtl/>
        </w:rPr>
        <w:t>.</w:t>
      </w:r>
    </w:p>
    <w:p w:rsidR="00CC42F8" w:rsidRPr="00B86D03" w:rsidRDefault="00CC42F8" w:rsidP="00CC42F8">
      <w:pPr>
        <w:jc w:val="both"/>
        <w:rPr>
          <w:rtl/>
        </w:rPr>
      </w:pPr>
      <w:r w:rsidRPr="00B86D03">
        <w:rPr>
          <w:rFonts w:hint="cs"/>
          <w:rtl/>
        </w:rPr>
        <w:t>أقام فرع هيئة الرقابة والتحقيق الدعوى ضد المتهم لمساهمته في تزوير محررات رسمية هي شهادة الماجستير وكشف الدرجات وخطاب التخرج المنسوب صدورها لجامعة جنوب كلورادو الأمريكية باسمه بما يفيد خلافاً لحقيقة تخرجه وحصوله على الشهادة، ومن ثم استعمالها بتقديمها للجهات المختصة للتصديق عليها- إنكار المتهم ما نسب إليه واعتماد جهة الادعاء على مجرد خطاب مدير القبول والتسجيل بالجامعة الذي يعد مجرد إفادة من موظف في الجامعة عن طريق البريد الالكتروني دون وجود أي ختم للجامعة عليها، ودون بيان الأساس الذي بنيت عليه- تصديق الوثائق التي تفيد تخرج المتهم بتوقيعها وأختام للجامعة و رئيس مجلس الولاية وتوثيقها من قبل سفارة المملكة والملحقية الثقافية بأمريكا وذلك وفقاً للآلية المتبعة للتصديق على الشهادات الأجنبية وهي الاتصال بالجامعة والتأكد من صحة الشهادة، ولما كان القدح في الأمانة لا يتجه إلا بدليل قاطع يصل إلى درجة اليقين الناقل من الأصل - أثر ذلك: عدم إدانة المتهم بما نسب إليه.</w:t>
      </w:r>
    </w:p>
    <w:p w:rsidR="00CC42F8" w:rsidRPr="00B86D03" w:rsidRDefault="00CC42F8" w:rsidP="00CC42F8">
      <w:pPr>
        <w:jc w:val="center"/>
        <w:rPr>
          <w:b/>
          <w:bCs/>
          <w:rtl/>
        </w:rPr>
      </w:pPr>
      <w:r w:rsidRPr="00B86D03">
        <w:rPr>
          <w:rFonts w:hint="cs"/>
          <w:b/>
          <w:bCs/>
          <w:rtl/>
        </w:rPr>
        <w:t>الوقائع</w:t>
      </w:r>
    </w:p>
    <w:p w:rsidR="00CC42F8" w:rsidRPr="00B86D03" w:rsidRDefault="00CC42F8" w:rsidP="00CC42F8">
      <w:pPr>
        <w:jc w:val="both"/>
        <w:rPr>
          <w:rtl/>
        </w:rPr>
      </w:pPr>
      <w:r w:rsidRPr="00B86D03">
        <w:rPr>
          <w:rFonts w:hint="cs"/>
          <w:rtl/>
        </w:rPr>
        <w:t>تتلخص وقائع هذه القضية ، بورود القضية المشار إليها سلفاً إلى المحكمة الإدارية بالمنطقة الشرقية برقم (5705/3) وتاريخ 10/9/1430ه، المقامة من فرع هيئة الرقابة والتحقيق بالمنطقة الشرقية بخطابه رقم (55/4/4209) وتاريخ 8/9/1431ه المرفق به قرار الاتهام رقم (695/ج) لعام 1430ه والتي نسبت فيه إلى المتهم جريمتا التزوير والاستعمال؛ لأنه في عام 1420ه بدائرة الولايات المتحدة الأمريكية: 1- ساهم المتهم بتزوير محررات رسمية هي شهادة الماجستير وكشف درجات وخطاب تخرج منسوب صدورها لجامعة جنوب كلور</w:t>
      </w:r>
      <w:r>
        <w:rPr>
          <w:rFonts w:hint="cs"/>
          <w:rtl/>
        </w:rPr>
        <w:t xml:space="preserve"> </w:t>
      </w:r>
      <w:r w:rsidRPr="00B86D03">
        <w:rPr>
          <w:rFonts w:hint="cs"/>
          <w:rtl/>
        </w:rPr>
        <w:t xml:space="preserve">ادو الأمريكية باسمه بطريق إثبات بيانات كاذبة على أنها صحيحة، بأن اتفق أثناء وجوده بالولايات المتحدة الأمريكية مع مجهول على التزوير وأمده ببياناته الشخصية فتم تزوير تلك المحررات على مطبوعات تخص الجامعة، وبمساعدة ذلك المجهول الذي يعمل بالجامعة بما يفيد خلافاً للحقيقة إكمال المتهم متطلبات التخرج وحصوله على شهادة الماجستير تخصص هندسة صناعية. 2- استعمل المحررات </w:t>
      </w:r>
      <w:r>
        <w:rPr>
          <w:rFonts w:hint="cs"/>
          <w:rtl/>
        </w:rPr>
        <w:t>المزورة مع علمه بتزويرها بتقديمه</w:t>
      </w:r>
      <w:r w:rsidRPr="00B86D03">
        <w:rPr>
          <w:rFonts w:hint="cs"/>
          <w:rtl/>
        </w:rPr>
        <w:t>ا للملحقية الثقافية بأمريكا للتصديق عليها محتجًّا بصحتها على خلاف الحقيقة. ثم ساقت الهيئة المدعية أدلة الاتهام وطلبت الهيئة المدعية معاقبة المتهم طبقاً لنص المادتين الخامسة والسادسة من نظام مكافحة التزوير وقرار مجلس الوزراء رقم (223) لعام 1399ه.</w:t>
      </w:r>
    </w:p>
    <w:p w:rsidR="00CC42F8" w:rsidRPr="00B86D03" w:rsidRDefault="00CC42F8" w:rsidP="00CC42F8">
      <w:pPr>
        <w:jc w:val="both"/>
        <w:rPr>
          <w:rtl/>
        </w:rPr>
      </w:pPr>
      <w:r w:rsidRPr="00B86D03">
        <w:rPr>
          <w:rFonts w:hint="cs"/>
          <w:rtl/>
        </w:rPr>
        <w:lastRenderedPageBreak/>
        <w:t>وبإحالة القضية إلى هذه الدائرة حددت لها عدة جلسات حسبما هو مدون بمحضر ضبط القضية حضرها ممثل الادعاء وتخلف فيها المتهم. وبجلسة يوم السبت 1/2/1431ه حضر ممثل الادعاء (...) وبالمناداة على المتهم تبين حضوره وبعد تلاوة قرار الاتهام عليه أجاب قائلاً: ما جاء فيه غير صحيح، والحقيقة أنني درست في جامعة كلورادو الجنوبية لمدة سبع سنوات ولدي مستندات ثبت ذلك وطلب إمهاله. وبجلسة يوم السبت 1/3/1431ه حضر ممثل الادعاء (...) السابق حضوره كما حضر المتهم، وبسؤاله هل لديه ما يود إضافته على إجابته السابقة قدم مستنداً مكتوباً  باللغة الأجنبية ذكر بأنه يتضمن إفادة من الجامعة بأنه قد أنهى مرحلة البكالوريوس فأعادت الدائرة إليه ذلك المستند وطلبت منه تقديمه مترجمًا من مكتب معتمد، كما طلب تزويده بصورة من قرار الاتهام لتقديم إجابة مفصلة عليه وطلب مهلة لذلك. وبجلسة يوم الثلاثاء الموافق 30/3/1431ه حضر ممثل الادعاء (...)، كما حضر وكيل المتهم وطلب مهلة للرد. وبجلسة هذا اليوم الثلاثاء الموافق 13/5/1431ه حضر ممثل الادعاء كما حضر وكيل المتهم (...) المرفقة صورة وكالته بملف القضية وبسؤاله عن رد موكله قدم مذكرة مكونة من تسع صفحات أرفق معها خمس لفات، تضمنت الرد على الاتهام ونفي الاتهام المنسوب إلى موكله بارتكابه جريمتي التزوير والاستعمال، وقال المتهم إنها تمثل دفاعي وردي على التهمة وأرفقت بملف القضية واكتفى المتهم، كما اكتفى ممثل الادعاء بما ورد في قرار الاتهام. وبذات الجلسة صدر هذا الحكم.</w:t>
      </w:r>
    </w:p>
    <w:p w:rsidR="00CC42F8" w:rsidRPr="00B86D03" w:rsidRDefault="00CC42F8" w:rsidP="00CC42F8">
      <w:pPr>
        <w:jc w:val="center"/>
        <w:rPr>
          <w:b/>
          <w:bCs/>
          <w:rtl/>
        </w:rPr>
      </w:pPr>
      <w:r w:rsidRPr="00B86D03">
        <w:rPr>
          <w:b/>
          <w:bCs/>
          <w:rtl/>
        </w:rPr>
        <w:t>الأسباب</w:t>
      </w:r>
    </w:p>
    <w:p w:rsidR="00CC42F8" w:rsidRPr="00B86D03" w:rsidRDefault="00CC42F8" w:rsidP="00CC42F8">
      <w:pPr>
        <w:jc w:val="both"/>
        <w:rPr>
          <w:rtl/>
        </w:rPr>
      </w:pPr>
      <w:r w:rsidRPr="00B86D03">
        <w:rPr>
          <w:rFonts w:hint="cs"/>
          <w:rtl/>
        </w:rPr>
        <w:t xml:space="preserve">بعد سماع الدعوى والإجابة وبعد الاطلاع على أوراق القضية، ولما كانت الجهة المدعية قد أقامت دعواها ضد المتهم موجهةً له جريمتي المساهمة في التزوير والاستعمال , وحيث إن ما هو منسوب إلى المتهم من جريمة التزوير والاستعمال غير ثابت في حقه، حيث نفى ارتكابه لهاتين الجريمتين في جميع مراحل التحقيق. وأما الأدلة والقرائن التي أوردتها المدعية  فلا تكفي للإدانة؛ إذا الأصل براءة الذمة. وأما خطاب مدير القبول والتسجيل والبرامج الدولية بالجامعة المؤرخ 28/4/2008م والذي بني عليه هذه الاتهام فبالاطلاع على ترجمته نجد أنها غير كافية في إدانة المتهم بالجريمة المنسوبة إليه؛ إذ إنها لا تعدو أن تكون إفادة من موظفٍ في الجامعة لا نعلم علام بُنيت. وبناء على ما إذا تم التأكيد من قبل ذلك الموظف على كون تلك الوثائق مزورة، لاسيما وأن الذي يظهر من ظاهر ذلك الخطاب أنه عبارة عن رسالة بريد إلكتروني مرسلة من بريد ذلك الموظف إلى بريد رئيس قسم التصديق والترجمة/ (...)، ومع هذا فقد خلت من أي ختم للجامعة، فإذا كان الحال ما ذكر فإنه وبالنظر إلى الوثائق التي تفيد تخرج المتهم والمدعى تزويرها نجد أنها قد صدقت بتوقيعات وأختام للجامعة، سواءً على خطاب التخرج أو كشف الدرجات، أو على الوثيقة، فالوثيقة تحمل توقيعين لكل من رئيس الجامعة، ورئيس مجلس الولاية، بالإضافة إلى ختم الجامعة، وكذا خطاب تخرج المتهم قد صدر من الجامعة وعلى أوراقها وقد زاده توثيقاً عدة أختام وتوقيعات من قبل سفارة المملكة ومن قبل الملحقية الثقافية بأمريكا، والتي قد نص في أحد أختامها: (بأنه جرى التأكد من صحة صدور هذه الوثيقة علماً بأن هذه المصادقة لا تعني تقويم المؤسسة العلمية أو معادلة الشهادة وسجلت برقم (1728- </w:t>
      </w:r>
      <w:r w:rsidRPr="00B86D03">
        <w:t>Sp</w:t>
      </w:r>
      <w:r w:rsidRPr="00B86D03">
        <w:rPr>
          <w:rFonts w:hint="cs"/>
          <w:rtl/>
        </w:rPr>
        <w:t xml:space="preserve"> وتاريخ 21/11/1419ه)، وكذلك فإن كشف درجات الطالب والذي ذيل بختم الجامعة، بل زاده تأكيداً أنه مختوم كسابقه من قبل الملحقية الثقافية بأمريكا بختمين، وقد ورد في أحد ختمي الملحقية الثقافية ما نصه: (نصادق بأن الشهادة/ الوثيقة صادرة من </w:t>
      </w:r>
      <w:r w:rsidRPr="00B86D03">
        <w:t xml:space="preserve">UNIVERSITY OF </w:t>
      </w:r>
      <w:r w:rsidRPr="00B86D03">
        <w:lastRenderedPageBreak/>
        <w:t>SOUTHERN COLORADO</w:t>
      </w:r>
      <w:r w:rsidRPr="00B86D03">
        <w:rPr>
          <w:rFonts w:hint="cs"/>
          <w:rtl/>
        </w:rPr>
        <w:t xml:space="preserve"> باسم: (...). وكان ذلك في تاريخ 21/11/1419ه مما يكون قناعة لدى الدائرة بصحة تلك البيانات الخاصة بالمتهم، والتي هي أوثق من هذا الخطاب الذي صدر من مدير القبول والتسجيل والبرامج الدولية بالجامعة المؤرخ 28/4/2008م، لاسيما وأن الآلية المتبعة لتصديق الملحقية على الشهادات لا يتم إلا بعد الاتصال بالجامعة والتأكد من صحتها حسب ما جاء في خطاب وزير التعليم العالي رقم (10965) وتاريخ 12/8/1429ه والذي جاء فيه: (خامساً: التصديق يكون على الأصول بعد الاتصال بالجامعة والتأكد من حصول الطالب على الدرجة الموضحة في المشهد أو كشف الدرجات أو في الشهادة. سادساً: الاتصال بالجامعة إما أن يكون بالهاتف على أرقام الجامعة المدرجة بالأدلة أو بالفاكس). وفي الفقرة تاسعًا من ذات الخطاب تم ذكر أسماء الموظفين الذي أجروا هذا الاتصال بالجامعة للتأكد من صحة المعلومات، وعليه فإن ورد الشك في التصديق الصادر من السفارة والملحقية، فوروده على خطاب مدير القبول والتسجيل والبرامج الدولية بالجامعة المؤرخ 28/4/2008م وارد أيضاً، إلا أن كثرة التوقيعات والأختام والتصديقات على تلك الشهادات المتعددة أولى بالوثوق من ذلك الخطاب المفرد، ولاسيما إن ثبت كونه عبارة عن بريد </w:t>
      </w:r>
      <w:r w:rsidRPr="00B86D03">
        <w:rPr>
          <w:rFonts w:hint="cs"/>
          <w:rtl/>
          <w:lang w:bidi="ar-SA"/>
        </w:rPr>
        <w:t>ا</w:t>
      </w:r>
      <w:r w:rsidRPr="00B86D03">
        <w:rPr>
          <w:rFonts w:hint="cs"/>
          <w:rtl/>
        </w:rPr>
        <w:t>لكتروني. على أن الدائرة على فرض ثبوت صحة كلام مدير القبول والتسجيل والبرامج الدولية بالجامعة المؤرخ 28/4/2008م لا تراه كافياً للإدانة في التزوير، لاسيما وأنه لم يتم توضيح طريقة التأكد من شهادات الطلبة من قبله، وأما ما ذكر في قرار الاتهام من كون الثابت من الأوراق أن الجامعة بنت إفادتها سالفة الذكر بعد الرجوع لسجلاتها، فإننا لم نر أي إشارة في خطاب مدير القبول والتسجيل والبرامج الدولية بالجامعة إلى رجوعهم للسجلات فأين هذا  الثابت من الأوراق؟ وعلى فرض رجوعهم إلى أجهزتهم أو سجلاتهم فإن الدائرة لا ترى ذلك كافياً لاتهام أقوامٍ بتزوير ذلك؛ إذ يكتنف ذلك أمور منها أن الاسم قد يكون ساقطاً من الجهاز أو السجلات، وكذا لا علم لنا عن طريق تسجيل الجامعة لمعلوماتها فقد يكون التفريط منها فلا يتحمله من درس فيها , ويبعد الطعن في كل الإجراءات والوثائق بالتزوير مع اختلافها وتعقيدها ونسفها كلها بموجب خطاب واحد تقدم ما يعتريه. وأما كون المتهم لم يكن مبتعثاً قبل وبعد صدور تلك الشهادات فلا يلزم منه تزوير تلك الشهادات أو عدم دراسته. وأما ما ذكرته الهيئة المدعية من اعتراف المتهم بتحقيق الهيئة بحصوله على تلك الشهادات أثناء تواجده بأمريكا وأنها تخصه- فإنه اعتراف صحيح لا ترى الدائرة أنه دليل على الإدانة، إذ إنه والحال صحة الشهادات فليس دليلاً على الاتهام، وكذلك فإن المتهم قد تقدم للملحقية بطلب تصديق شهادته مما يدل على اطمئنانه إلى صحتها، وإلا لما عرض نفسه إلى انكشاف أمره. فلذلك ولما عارض أدلة الاتهام من شكوك تقدمت والشك يفسر لصالح المتهم، وحيث إن التزوير جريمة عظيمة ومتعددة الآثار على المتهم وأفراد أسرته من ناحية السمعة، وغيرها من الآثار الاجتماعية، ولما كان القدح في الأمانة لا يتجه إلا بدليل قاطع يصل إلى درجة اليقين الناقل من الأصل، وهذا ما لم يحصل للدائرة.</w:t>
      </w:r>
    </w:p>
    <w:p w:rsidR="00CC42F8" w:rsidRPr="00B86D03" w:rsidRDefault="00CC42F8" w:rsidP="00CC42F8">
      <w:pPr>
        <w:jc w:val="both"/>
        <w:rPr>
          <w:b/>
          <w:bCs/>
          <w:rtl/>
        </w:rPr>
      </w:pPr>
      <w:r w:rsidRPr="00B86D03">
        <w:rPr>
          <w:rFonts w:hint="cs"/>
          <w:b/>
          <w:bCs/>
          <w:rtl/>
        </w:rPr>
        <w:t>لذلك حكمت الدائرة: بعدم إدانة (...) بجريمتي التزوير والاستعمال المنسوبتين إليه، لما هو موضح بالأسباب.</w:t>
      </w:r>
    </w:p>
    <w:p w:rsidR="00CC42F8" w:rsidRPr="00B86D03" w:rsidRDefault="00CC42F8" w:rsidP="00CC42F8">
      <w:pPr>
        <w:jc w:val="both"/>
        <w:rPr>
          <w:b/>
          <w:bCs/>
          <w:rtl/>
        </w:rPr>
      </w:pPr>
      <w:r w:rsidRPr="00B86D03">
        <w:rPr>
          <w:rFonts w:hint="cs"/>
          <w:b/>
          <w:bCs/>
          <w:sz w:val="28"/>
          <w:rtl/>
        </w:rPr>
        <w:t>والله الموفق وصلى الله على نبينا محمد وعلى آله وصحبه وسلم.</w:t>
      </w:r>
    </w:p>
    <w:p w:rsidR="00CC42F8" w:rsidRPr="00B86D03" w:rsidRDefault="00CC42F8" w:rsidP="00CC42F8">
      <w:pPr>
        <w:rPr>
          <w:sz w:val="28"/>
          <w:rtl/>
        </w:rPr>
      </w:pPr>
    </w:p>
    <w:p w:rsidR="00CC42F8" w:rsidRPr="00B86D03" w:rsidRDefault="00CC42F8" w:rsidP="00CC42F8">
      <w:pPr>
        <w:jc w:val="both"/>
        <w:rPr>
          <w:b/>
          <w:bCs/>
          <w:rtl/>
        </w:rPr>
      </w:pPr>
      <w:r w:rsidRPr="00B86D03">
        <w:rPr>
          <w:b/>
          <w:bCs/>
          <w:rtl/>
        </w:rPr>
        <w:t xml:space="preserve">محكمة الاستئناف: </w:t>
      </w:r>
    </w:p>
    <w:p w:rsidR="00CC42F8" w:rsidRPr="00B86D03" w:rsidRDefault="00CC42F8" w:rsidP="00CC42F8">
      <w:pPr>
        <w:jc w:val="both"/>
        <w:rPr>
          <w:b/>
          <w:bCs/>
          <w:rtl/>
        </w:rPr>
      </w:pPr>
      <w:r w:rsidRPr="00B86D03">
        <w:rPr>
          <w:b/>
          <w:bCs/>
          <w:rtl/>
        </w:rPr>
        <w:t>حكمت</w:t>
      </w:r>
      <w:r w:rsidRPr="00B86D03">
        <w:rPr>
          <w:rFonts w:hint="cs"/>
          <w:b/>
          <w:bCs/>
          <w:rtl/>
        </w:rPr>
        <w:t xml:space="preserve"> المحكمة</w:t>
      </w:r>
      <w:r w:rsidRPr="00B86D03">
        <w:rPr>
          <w:b/>
          <w:bCs/>
          <w:rtl/>
        </w:rPr>
        <w:t xml:space="preserve"> بتأييد الحكم فيما انته</w:t>
      </w:r>
      <w:r w:rsidRPr="00B86D03">
        <w:rPr>
          <w:rFonts w:hint="cs"/>
          <w:b/>
          <w:bCs/>
          <w:rtl/>
        </w:rPr>
        <w:t>ى</w:t>
      </w:r>
      <w:r w:rsidRPr="00B86D03">
        <w:rPr>
          <w:b/>
          <w:bCs/>
          <w:rtl/>
        </w:rPr>
        <w:t xml:space="preserve"> إليه من قضاء.</w:t>
      </w:r>
    </w:p>
    <w:p w:rsidR="00CC42F8" w:rsidRPr="00B86D03" w:rsidRDefault="00CC42F8" w:rsidP="00CC42F8">
      <w:pPr>
        <w:jc w:val="both"/>
        <w:rPr>
          <w:b/>
          <w:bCs/>
          <w:rtl/>
        </w:rPr>
      </w:pPr>
      <w:r w:rsidRPr="00B86D03">
        <w:rPr>
          <w:rFonts w:hint="eastAsia"/>
          <w:b/>
          <w:bCs/>
          <w:rtl/>
        </w:rPr>
        <w:lastRenderedPageBreak/>
        <w:t xml:space="preserve"> رقم</w:t>
      </w:r>
      <w:r w:rsidRPr="00B86D03">
        <w:rPr>
          <w:b/>
          <w:bCs/>
          <w:rtl/>
        </w:rPr>
        <w:t xml:space="preserve"> القض</w:t>
      </w:r>
      <w:r w:rsidRPr="00B86D03">
        <w:rPr>
          <w:rFonts w:hint="eastAsia"/>
          <w:b/>
          <w:bCs/>
          <w:rtl/>
        </w:rPr>
        <w:t>ية</w:t>
      </w:r>
      <w:r w:rsidRPr="00B86D03">
        <w:rPr>
          <w:b/>
          <w:bCs/>
          <w:rtl/>
        </w:rPr>
        <w:t xml:space="preserve"> </w:t>
      </w:r>
      <w:r w:rsidRPr="00B86D03">
        <w:rPr>
          <w:rFonts w:hint="cs"/>
          <w:b/>
          <w:bCs/>
          <w:rtl/>
        </w:rPr>
        <w:t>2395</w:t>
      </w:r>
      <w:r w:rsidRPr="00B86D03">
        <w:rPr>
          <w:b/>
          <w:bCs/>
          <w:rtl/>
        </w:rPr>
        <w:t>/</w:t>
      </w:r>
      <w:r w:rsidRPr="00B86D03">
        <w:rPr>
          <w:rFonts w:hint="cs"/>
          <w:b/>
          <w:bCs/>
          <w:rtl/>
        </w:rPr>
        <w:t>2</w:t>
      </w:r>
      <w:r w:rsidRPr="00B86D03">
        <w:rPr>
          <w:b/>
          <w:bCs/>
          <w:rtl/>
        </w:rPr>
        <w:t>/ق لعام 143</w:t>
      </w:r>
      <w:r w:rsidRPr="00B86D03">
        <w:rPr>
          <w:rFonts w:hint="cs"/>
          <w:b/>
          <w:bCs/>
          <w:rtl/>
        </w:rPr>
        <w:t>0</w:t>
      </w:r>
      <w:r w:rsidRPr="00B86D03">
        <w:rPr>
          <w:b/>
          <w:bCs/>
          <w:rtl/>
        </w:rPr>
        <w:t>ه</w:t>
      </w:r>
    </w:p>
    <w:p w:rsidR="00CC42F8" w:rsidRPr="00B86D03" w:rsidRDefault="00CC42F8" w:rsidP="00CC42F8">
      <w:pPr>
        <w:jc w:val="both"/>
        <w:rPr>
          <w:b/>
          <w:bCs/>
          <w:rtl/>
        </w:rPr>
      </w:pPr>
      <w:r w:rsidRPr="00B86D03">
        <w:rPr>
          <w:rFonts w:hint="eastAsia"/>
          <w:b/>
          <w:bCs/>
          <w:rtl/>
        </w:rPr>
        <w:t>رقم</w:t>
      </w:r>
      <w:r w:rsidRPr="00B86D03">
        <w:rPr>
          <w:b/>
          <w:bCs/>
          <w:rtl/>
        </w:rPr>
        <w:t xml:space="preserve"> الحكم الابتدائي </w:t>
      </w:r>
      <w:r w:rsidRPr="00B86D03">
        <w:rPr>
          <w:rFonts w:hint="cs"/>
          <w:b/>
          <w:bCs/>
          <w:rtl/>
        </w:rPr>
        <w:t>422</w:t>
      </w:r>
      <w:r w:rsidRPr="00B86D03">
        <w:rPr>
          <w:b/>
          <w:bCs/>
          <w:rtl/>
        </w:rPr>
        <w:t>/</w:t>
      </w:r>
      <w:r w:rsidRPr="00B86D03">
        <w:rPr>
          <w:rFonts w:hint="cs"/>
          <w:b/>
          <w:bCs/>
          <w:rtl/>
        </w:rPr>
        <w:t>د/ج</w:t>
      </w:r>
      <w:r w:rsidRPr="00B86D03">
        <w:rPr>
          <w:b/>
          <w:bCs/>
          <w:rtl/>
        </w:rPr>
        <w:t>/</w:t>
      </w:r>
      <w:r w:rsidRPr="00B86D03">
        <w:rPr>
          <w:rFonts w:hint="cs"/>
          <w:b/>
          <w:bCs/>
          <w:rtl/>
        </w:rPr>
        <w:t>8</w:t>
      </w:r>
      <w:r w:rsidRPr="00B86D03">
        <w:rPr>
          <w:b/>
          <w:bCs/>
          <w:rtl/>
        </w:rPr>
        <w:t xml:space="preserve"> لعام 143</w:t>
      </w:r>
      <w:r w:rsidRPr="00B86D03">
        <w:rPr>
          <w:rFonts w:hint="cs"/>
          <w:b/>
          <w:bCs/>
          <w:rtl/>
        </w:rPr>
        <w:t>1</w:t>
      </w:r>
      <w:r w:rsidRPr="00B86D03">
        <w:rPr>
          <w:b/>
          <w:bCs/>
          <w:rtl/>
        </w:rPr>
        <w:t>ه</w:t>
      </w:r>
    </w:p>
    <w:p w:rsidR="00CC42F8" w:rsidRPr="00B86D03" w:rsidRDefault="00CC42F8" w:rsidP="00CC42F8">
      <w:pPr>
        <w:jc w:val="both"/>
        <w:rPr>
          <w:b/>
          <w:bCs/>
          <w:rtl/>
        </w:rPr>
      </w:pPr>
      <w:r w:rsidRPr="00B86D03">
        <w:rPr>
          <w:rFonts w:hint="eastAsia"/>
          <w:b/>
          <w:bCs/>
          <w:rtl/>
        </w:rPr>
        <w:t>رقم</w:t>
      </w:r>
      <w:r w:rsidRPr="00B86D03">
        <w:rPr>
          <w:b/>
          <w:bCs/>
          <w:rtl/>
        </w:rPr>
        <w:t xml:space="preserve"> </w:t>
      </w:r>
      <w:r w:rsidRPr="00B86D03">
        <w:rPr>
          <w:rFonts w:hint="cs"/>
          <w:b/>
          <w:bCs/>
          <w:rtl/>
        </w:rPr>
        <w:t>قضية</w:t>
      </w:r>
      <w:r w:rsidRPr="00B86D03">
        <w:rPr>
          <w:b/>
          <w:bCs/>
          <w:rtl/>
        </w:rPr>
        <w:t xml:space="preserve"> الاستئناف </w:t>
      </w:r>
      <w:r w:rsidRPr="00B86D03">
        <w:rPr>
          <w:rFonts w:hint="cs"/>
          <w:b/>
          <w:bCs/>
          <w:rtl/>
        </w:rPr>
        <w:t>5362</w:t>
      </w:r>
      <w:r w:rsidRPr="00B86D03">
        <w:rPr>
          <w:b/>
          <w:bCs/>
          <w:rtl/>
        </w:rPr>
        <w:t>/</w:t>
      </w:r>
      <w:r w:rsidRPr="00B86D03">
        <w:rPr>
          <w:rFonts w:hint="cs"/>
          <w:b/>
          <w:bCs/>
          <w:rtl/>
        </w:rPr>
        <w:t>ق</w:t>
      </w:r>
      <w:r w:rsidRPr="00B86D03">
        <w:rPr>
          <w:b/>
          <w:bCs/>
          <w:rtl/>
        </w:rPr>
        <w:t xml:space="preserve"> لعام 143</w:t>
      </w:r>
      <w:r w:rsidRPr="00B86D03">
        <w:rPr>
          <w:rFonts w:hint="cs"/>
          <w:b/>
          <w:bCs/>
          <w:rtl/>
        </w:rPr>
        <w:t>1</w:t>
      </w:r>
      <w:r w:rsidRPr="00B86D03">
        <w:rPr>
          <w:b/>
          <w:bCs/>
          <w:rtl/>
        </w:rPr>
        <w:t>ه</w:t>
      </w:r>
    </w:p>
    <w:p w:rsidR="00CC42F8" w:rsidRPr="00B86D03" w:rsidRDefault="00CC42F8" w:rsidP="00CC42F8">
      <w:pPr>
        <w:jc w:val="both"/>
        <w:rPr>
          <w:b/>
          <w:bCs/>
          <w:rtl/>
        </w:rPr>
      </w:pPr>
      <w:r w:rsidRPr="00B86D03">
        <w:rPr>
          <w:b/>
          <w:bCs/>
          <w:rtl/>
        </w:rPr>
        <w:t>رقم حكم الاستئناف 143/ج/1 لعام 1433ه</w:t>
      </w:r>
    </w:p>
    <w:p w:rsidR="00CC42F8" w:rsidRPr="00B86D03" w:rsidRDefault="00CC42F8" w:rsidP="00CC42F8">
      <w:pPr>
        <w:jc w:val="both"/>
        <w:rPr>
          <w:rtl/>
        </w:rPr>
      </w:pPr>
      <w:r w:rsidRPr="00B86D03">
        <w:rPr>
          <w:rFonts w:hint="eastAsia"/>
          <w:b/>
          <w:bCs/>
          <w:rtl/>
        </w:rPr>
        <w:t>تاريخ</w:t>
      </w:r>
      <w:r w:rsidRPr="00B86D03">
        <w:rPr>
          <w:b/>
          <w:bCs/>
          <w:rtl/>
        </w:rPr>
        <w:t xml:space="preserve"> الجلسة </w:t>
      </w:r>
      <w:r w:rsidRPr="00B86D03">
        <w:rPr>
          <w:rFonts w:hint="cs"/>
          <w:b/>
          <w:bCs/>
          <w:rtl/>
        </w:rPr>
        <w:t>16</w:t>
      </w:r>
      <w:r w:rsidRPr="00B86D03">
        <w:rPr>
          <w:b/>
          <w:bCs/>
          <w:rtl/>
        </w:rPr>
        <w:t>/</w:t>
      </w:r>
      <w:r w:rsidRPr="00B86D03">
        <w:rPr>
          <w:rFonts w:hint="cs"/>
          <w:b/>
          <w:bCs/>
          <w:rtl/>
        </w:rPr>
        <w:t>2</w:t>
      </w:r>
      <w:r w:rsidRPr="00B86D03">
        <w:rPr>
          <w:b/>
          <w:bCs/>
          <w:rtl/>
        </w:rPr>
        <w:t>/1433ه</w:t>
      </w:r>
      <w:r w:rsidRPr="00B86D03">
        <w:rPr>
          <w:b/>
          <w:bCs/>
          <w:rtl/>
        </w:rPr>
        <w:tab/>
      </w:r>
      <w:r w:rsidRPr="00B86D03">
        <w:rPr>
          <w:rtl/>
        </w:rPr>
        <w:tab/>
      </w:r>
    </w:p>
    <w:p w:rsidR="00CC42F8" w:rsidRPr="00B86D03" w:rsidRDefault="00CC42F8" w:rsidP="00CC42F8">
      <w:pPr>
        <w:jc w:val="center"/>
        <w:rPr>
          <w:b/>
          <w:bCs/>
          <w:rtl/>
        </w:rPr>
      </w:pPr>
      <w:r w:rsidRPr="00B86D03">
        <w:rPr>
          <w:rFonts w:hint="eastAsia"/>
          <w:b/>
          <w:bCs/>
          <w:rtl/>
        </w:rPr>
        <w:t>الموضوعات</w:t>
      </w:r>
    </w:p>
    <w:p w:rsidR="00CC42F8" w:rsidRPr="00B86D03" w:rsidRDefault="00CC42F8" w:rsidP="00CC42F8">
      <w:pPr>
        <w:jc w:val="both"/>
        <w:rPr>
          <w:b/>
          <w:bCs/>
          <w:rtl/>
        </w:rPr>
      </w:pPr>
      <w:r w:rsidRPr="00B86D03">
        <w:rPr>
          <w:rFonts w:hint="cs"/>
          <w:b/>
          <w:bCs/>
          <w:rtl/>
        </w:rPr>
        <w:t>تزوير- استعمال- محرر رسمي- محضر تأكيد إزالة- معاودة الإحداث بعد الإزالة- تطرق الشك للتقرير المصور فوتوغرافيًّا.</w:t>
      </w:r>
    </w:p>
    <w:p w:rsidR="00CC42F8" w:rsidRPr="00B86D03" w:rsidRDefault="00CC42F8" w:rsidP="00CC42F8">
      <w:pPr>
        <w:jc w:val="both"/>
        <w:rPr>
          <w:rtl/>
        </w:rPr>
      </w:pPr>
      <w:r w:rsidRPr="00B86D03">
        <w:rPr>
          <w:rFonts w:hint="cs"/>
          <w:rtl/>
        </w:rPr>
        <w:t>أقامت هيئة الرقابة والتحقيق الدعوى ضد المتهمين لقيامهم بتزوير محرر رسمي هو محضر تأكيد الإزالة بما يفيد قيام المواطن (...) ورفقاه بإزالة ما أحدثه خلافاً للحقيقة، واستعمالهم المحرر بتقديمه إلى المحافظة على أنه صحيح- إنكار المتهمين ما نسب إليه وتأكيدهم على قيام المواطن بتنفيذ الإزالة ثم معاودته الإحداث مرة أخرى وثبوت ذلك بإقراره و بإفادة أعضاء لجنة التعديات- التقرير المصور فوتوغرافيًّا المعد من قبل المباحث الإدارية والذي يفيد وجود الإحداث يرد عليه احتمال أخذ الصور الفوتوغرافية بعد إعادة الإحداث للمرة الثانية- وقوف مندوب هيئة الرقابة والتحقيق على الموقع بتاريخ لاحق بعد معاودة الإحداث بأكثر من ستة أشهر - أثر ذلك: عدم ثبوت إدانة المتهمين بما نسب إليهم.</w:t>
      </w:r>
    </w:p>
    <w:p w:rsidR="00CC42F8" w:rsidRPr="00B86D03" w:rsidRDefault="00CC42F8" w:rsidP="00CC42F8">
      <w:pPr>
        <w:jc w:val="center"/>
        <w:rPr>
          <w:rtl/>
        </w:rPr>
      </w:pPr>
    </w:p>
    <w:p w:rsidR="00CC42F8" w:rsidRPr="00B86D03" w:rsidRDefault="00CC42F8" w:rsidP="00CC42F8">
      <w:pPr>
        <w:jc w:val="center"/>
        <w:rPr>
          <w:b/>
          <w:bCs/>
          <w:rtl/>
        </w:rPr>
      </w:pPr>
      <w:r w:rsidRPr="00B86D03">
        <w:rPr>
          <w:rFonts w:hint="eastAsia"/>
          <w:b/>
          <w:bCs/>
          <w:rtl/>
        </w:rPr>
        <w:t>الوقائع</w:t>
      </w:r>
    </w:p>
    <w:p w:rsidR="00CC42F8" w:rsidRPr="00B86D03" w:rsidRDefault="00CC42F8" w:rsidP="00CC42F8">
      <w:pPr>
        <w:jc w:val="both"/>
        <w:rPr>
          <w:rtl/>
        </w:rPr>
      </w:pPr>
      <w:r w:rsidRPr="00B86D03">
        <w:rPr>
          <w:rFonts w:hint="eastAsia"/>
          <w:rtl/>
        </w:rPr>
        <w:t>تتلخص</w:t>
      </w:r>
      <w:r w:rsidRPr="00B86D03">
        <w:rPr>
          <w:rtl/>
        </w:rPr>
        <w:t xml:space="preserve"> وقائع </w:t>
      </w:r>
      <w:r w:rsidRPr="00B86D03">
        <w:rPr>
          <w:rFonts w:hint="cs"/>
          <w:rtl/>
        </w:rPr>
        <w:t>هذه القضية في أنه ورد إلى المحكمة الإدارية بمحافظة جدة خطاب هيئة الرقابة والتحقيق بالباحة رقم (460/7) وتاريخ 10/3/1430ه المرفق به قرار الاتهام رقم (19/ج) لعام 1430ه مع مشفوعاته، وقد باشرت الدائرة النظر في القضية على النحو المثبت بدفتر الضبط، حيث حضر ممثل الادعاء (...) والمتهمون المذكورون وادعى ممثل الادعاء في مواجهة المتهمين قائلاً: تتهم هيئة الرقابة والتحقيق كلًّا من:- 1ـ (...) (سعودي الجنسية) (...) سنة، موظف (م5) بمحافظة قلوة. 2ـ (...) (سعودي الجنسية) (...) سنة، موظف (م7) ببلدية قلوة.</w:t>
      </w:r>
      <w:r w:rsidRPr="00B86D03">
        <w:rPr>
          <w:rFonts w:hint="cs"/>
          <w:rtl/>
          <w:lang w:bidi="ar-SA"/>
        </w:rPr>
        <w:t xml:space="preserve"> 3ـ </w:t>
      </w:r>
      <w:r w:rsidRPr="00B86D03">
        <w:rPr>
          <w:rFonts w:hint="cs"/>
          <w:rtl/>
        </w:rPr>
        <w:t>(...) (سعودي الجنسية) (...) سنة، موظف (م5) بفرع الزراعية قلوة.</w:t>
      </w:r>
      <w:r w:rsidRPr="00B86D03">
        <w:rPr>
          <w:rFonts w:hint="cs"/>
          <w:rtl/>
          <w:lang w:bidi="ar-SA"/>
        </w:rPr>
        <w:t xml:space="preserve"> 4ـ </w:t>
      </w:r>
      <w:r w:rsidRPr="00B86D03">
        <w:rPr>
          <w:rFonts w:hint="cs"/>
          <w:rtl/>
        </w:rPr>
        <w:t>(...) (سعودي الجنسية) (...) سنة، متقاعد من شرطة  قلوة، يسكن محافظة الباحة- غامد الزناد</w:t>
      </w:r>
      <w:r w:rsidRPr="00B86D03">
        <w:rPr>
          <w:rFonts w:hint="cs"/>
          <w:rtl/>
          <w:lang w:bidi="ar-SA"/>
        </w:rPr>
        <w:t xml:space="preserve"> </w:t>
      </w:r>
      <w:r w:rsidRPr="00B86D03">
        <w:rPr>
          <w:rFonts w:hint="cs"/>
          <w:rtl/>
        </w:rPr>
        <w:t>لأنه وبتاريخ 1429ه بمحافظة قلوة بمنطقة الباحة: 1- قاموا جميعاً بتزوير محرر رسمي هو محضر تأكيد الإزالة لفة (3) وذلك بإثبات بيانات كاذبة في صورة بيانات حقيقية، وذلك بأن تم إثبات أن المواطن (...) أزال ما أحدثه في الأرض الواقعة بقرية صيحر بالرميضة بمحافظة قلوة خلافاً للواقع وللحقيقة.2- استعملوا المحرر المزور سالف الذكر بتقديمه إلى محافظة قلوة على أنه صحيح. ودللت الهيئة على الاتهام:-1- ما جاء في التقرير المصور فوتوغرافيًّا المعد من قبل فرع المباحث الإدارية المرفق لفة (1، 2، 5، 6، 7) المتضمن عدم صحة ما جاء في محضر الإزالة سالف الذكر.2- ما جاء في تقرير الانتقال والمعاينة لفة (14) المتضمن عدم صحة ما جاء في محضر الإزالة سالف الذكر.</w:t>
      </w:r>
      <w:r w:rsidRPr="00B86D03">
        <w:rPr>
          <w:rFonts w:hint="cs"/>
          <w:rtl/>
          <w:lang w:bidi="ar-SA"/>
        </w:rPr>
        <w:t xml:space="preserve">3- </w:t>
      </w:r>
      <w:r w:rsidRPr="00B86D03">
        <w:rPr>
          <w:rFonts w:hint="cs"/>
          <w:rtl/>
        </w:rPr>
        <w:t>ما جاء في أقوال صاحب الأرض محل الإزالة (...) المتضمنة عدم صحة ما جاء في محضر الإزالة سالف الذكر</w:t>
      </w:r>
      <w:r w:rsidRPr="00B86D03">
        <w:rPr>
          <w:rFonts w:hint="cs"/>
          <w:rtl/>
          <w:lang w:bidi="ar-SA"/>
        </w:rPr>
        <w:t xml:space="preserve"> . </w:t>
      </w:r>
      <w:r w:rsidRPr="00B86D03">
        <w:rPr>
          <w:rFonts w:hint="cs"/>
          <w:rtl/>
        </w:rPr>
        <w:t xml:space="preserve">وطلبت الهيئة من المحكمة الإدارية محاكمة المتهمين المذكورين طبقاً لأحكام </w:t>
      </w:r>
      <w:r w:rsidRPr="00B86D03">
        <w:rPr>
          <w:rFonts w:hint="cs"/>
          <w:rtl/>
        </w:rPr>
        <w:lastRenderedPageBreak/>
        <w:t xml:space="preserve">المواد (5، 6، 9) من نظام مكافحة التزوير وقرار مجلس الوزراء رقم (223) لعام 1399ه. وبسؤال المدعى عليهم الجواب أجابوا بأنهم ينكرون الدعوى جملة وتفصيلاً، وقدموا مذكرة جاء فيها إنه بناءً على أمر التكليف الصادر من قبل رئيس مركز (...) برقم (124) وتاريخ 23/2/1429ه لرئيس لجنة التعديات بقلوة بخصوص التأكد من الإزالة من قبل الجهة المختصة ضد المدعو (...) (مرفق مستند رقم 1)، على ضوء الخطاب تم وقوف اللجنة وهم المدعى عليهم، وتم التأكد من تنفيذ الإزالة من قبل المدعو (...)، وتم على إثرها إجراء محضر تأكيد إزالة بذلك من أعضاء اللجنة (هو المحضر الذي يدعون تزويره). وعليه تم إشعار محافظة قلوة بالخطاب رقم (115) وتاريخ 21/3/1429ه بقيام اللجنة بالوقوف على الإحداث ووجدت اللجنة أن المحدث المذكور قد نفذ الإزالة (مرفق مستند رقم2)، وبناءً على ذلك تم صدور الخطاب رقم (1851) وتاريخ 24/3/1429ه من قبل محافظة قلوة بحفظ الأوراق والرجوع إليها وقت الحاجة (مرفق مستند 3). وبعد قيام لجنة المراقبة والمتابعة المكونة من رئيس لجنة مراقبة الأراضي وإزالة التعديات بقلوة المدعى عليه الأول وأعضاء اللجنة (المدعى عليهم) بإجراء المتابعة وجدت اللجنة أن المدعو (...) قام بإعادة إحداث الحوش من البلك، وقام بالتوسع في الأرض، وقام رئيس اللجنة بتوجيه خطاب لمحافظة قلوة برقم (208) وتاريخ 27/5/1429ه بأن المذكور قام بإعادة إحداثه في الموقع المزال (مرفق صورة الخطاب مستند رقم4) وكان ذلك استناداً إلى المحضر المعد من قبل اللجنة (المدعى عليهم) وقد طلب فيها تطبيق التعليمات بحق المحدث المدعو (...) (مرفق صورة المحضر مستند رقم 5). وقد أقر المحدث المدعو (...) بأنه قد عاود الإحداث مرة ثانية في الموقع المزال (مرفق الإقرار مستند رقم 6) وبناءً عليه تم توجيه خطاب برقم (3318) وتاريخ 10/6/1429ه من قبل محافظ قلوة لرئيس لجنة التعديات بطلب الوقوف والتأكد هل المذكور قام بالإزالة حسب إقراره أم لا، والإفادة (مرفق صورة الخطاب مستند رقم 7) وبناءً على هذا الخطاب تم إجراء محضر تأكيد بعد الوقوف على الموقع فوجدت اللجنة أن المذكور لم ينفذ الإزالة بناءً على إقراره بالوجه المطلوب (مرفق صورة مستند رقم8) وبناءً على المحضر من قبل اللجنة تم توجيه خطاب برقم (254) وتاريخ 3/7/1429ه إلى محافظ قلوة من قبل رئيس اللجنة المدعى عليه الأول بأن المذكور لم يقم بإزالة ما أحدثه بالوجه المطلوب (مرفق مستند رقم9). وبناءً على الخطاب رقم (14843) وتاريخ 9/9/1429ه الصادر من وكيل إمارة منطقة الباحة بأن المذكور قد عاود الإحداث بناءً على قرار اللجنة الصادر برقم (208) وتاريخ 27/5/1429ه بتطبيق التعليمات بحقه وذلك بالسجن لمدة شهر أو دفع مبلغ خمسة وعشرين ألف ريال لقاء معاودته الإحداث، فعليه ارتأت المحافظة الأخذ برأي اللجنة (مرفق مستند رقم 10) وعلى إثرها صدر أمر مقام إمارة الباحة برقم (19317) وتاريخ 19/12/1429ه المتضمن الكتابة لفضيلة قاضي محكمة قلوة بأن الموقع من الأراضي العامة وسبق الإزالة في هذا الأمر وعاود الإحداث مرة أخرى وأنه ينبغي عدم النظر في حجة الاستحكام </w:t>
      </w:r>
      <w:r w:rsidRPr="00B86D03">
        <w:rPr>
          <w:rFonts w:hint="cs"/>
          <w:rtl/>
          <w:lang w:bidi="ar-SA"/>
        </w:rPr>
        <w:t xml:space="preserve">, </w:t>
      </w:r>
      <w:r w:rsidRPr="00B86D03">
        <w:rPr>
          <w:rFonts w:hint="cs"/>
          <w:rtl/>
        </w:rPr>
        <w:t>وتمت الإزالة للمرة الثانية من قبله (مرفق مستند رقم11). وقد جاء ضمن أدلة الاتهام (التقرير المصور فوتوغرافيًّا المعد من قبل فرع المباحث الإدارية) و(تقرير الانتقال والمعاينة) فتبطل هذه الأدلة بالآتي:1- أن تاريخ أخذ الصورة الفوتوغرافية على الموقع كان بعد الإحداث فلقد أشارت اللجنة (المدعى عليهم) بأن المذكور قد عاود الإحداث وبذلك تنفي الأخذ بها.</w:t>
      </w:r>
    </w:p>
    <w:p w:rsidR="00CC42F8" w:rsidRPr="00B86D03" w:rsidRDefault="00CC42F8" w:rsidP="00CC42F8">
      <w:pPr>
        <w:jc w:val="both"/>
        <w:rPr>
          <w:rtl/>
        </w:rPr>
      </w:pPr>
      <w:r w:rsidRPr="00B86D03">
        <w:rPr>
          <w:rFonts w:hint="cs"/>
          <w:rtl/>
        </w:rPr>
        <w:t xml:space="preserve">2- أن المحضر المعد بتاريخ 16/5/1429ه من قبل اللجنة بأن المذكور قد عاود الإحداث في الموقع المزال وبناءً عليه تم توجيه الخطاب رقم (208) وتاريخ 27/5/1429ه من قبل اللجنة لمحافظة قلوة (المستند رقم 4) يعد خير دليل </w:t>
      </w:r>
      <w:r w:rsidRPr="00B86D03">
        <w:rPr>
          <w:rFonts w:hint="cs"/>
          <w:rtl/>
        </w:rPr>
        <w:lastRenderedPageBreak/>
        <w:t>بأن المحدث قد عاود الأحداث.3- أن وقوف مندوب هيئة الرقابة على الموقع كان بعد معاودة الإحداث بأكثر من ستة أشهر وهو يوم السبت 3/11/1429ه فهذا يرجح عدم الأخذ بأسانيد المدعية.</w:t>
      </w:r>
      <w:r w:rsidRPr="00B86D03">
        <w:rPr>
          <w:rFonts w:hint="cs"/>
          <w:rtl/>
          <w:lang w:bidi="ar-SA"/>
        </w:rPr>
        <w:t xml:space="preserve">4- </w:t>
      </w:r>
      <w:r w:rsidRPr="00B86D03">
        <w:rPr>
          <w:rFonts w:hint="cs"/>
          <w:rtl/>
        </w:rPr>
        <w:t>وجود الإقرار المأخوذ على المدعى عليه بأنه قد عاود الإحداث مرة أخرى (المستند رقم6).</w:t>
      </w:r>
      <w:r w:rsidRPr="00B86D03">
        <w:rPr>
          <w:rFonts w:hint="cs"/>
          <w:rtl/>
          <w:lang w:bidi="ar-SA"/>
        </w:rPr>
        <w:t xml:space="preserve"> </w:t>
      </w:r>
      <w:r w:rsidRPr="00B86D03">
        <w:rPr>
          <w:rFonts w:hint="cs"/>
          <w:rtl/>
        </w:rPr>
        <w:t>كما أن الدليل الثالث الذي دون في قرار الاتهام والذي جاء (بناءً على أقوال صاحب الأرض محل الإزالة (...) المتضمنة عدم صحة ما جاء في محضر الإزالة سالف الذكر) فنبطل ذلك بالإقرار المأخوذ عليه والمقر على نفسه بأنه قد عاود الإحداث بعد عمل الإزالة (المستند رقم6) وإقراره الآخر في تاريخ 4/6/1429ه بإعطائه مهلة ثلاثة أيام لإزالة ما أحدثه في المرة الثانية (مرفق مستند رقم 12).</w:t>
      </w:r>
    </w:p>
    <w:p w:rsidR="00CC42F8" w:rsidRPr="00B86D03" w:rsidRDefault="00CC42F8" w:rsidP="00CC42F8">
      <w:pPr>
        <w:jc w:val="both"/>
        <w:rPr>
          <w:rtl/>
        </w:rPr>
      </w:pPr>
      <w:r w:rsidRPr="00B86D03">
        <w:rPr>
          <w:rFonts w:hint="cs"/>
          <w:rtl/>
        </w:rPr>
        <w:t>وبمراجعة ما جاء بقرار الاتهام ومدى انطباقه على وقائع القضية أن محضر التأكد من الإزالة صحيح وغير مزور بناءً على الإجراءات التي اتخذتها اللجنة في هذا الصدد تم اتخاذ جميع الإجراءات المتبعة للمتابعة والتنفيذ وإخطار الجهات المعنية، علمًا بأن اللجنة تزيل على جميع المحدثين وتطبق التعليمات بحقهم حسب حالتها من تعليمات وقد يكون هناك من أزالت عليه اللجنة أو أحد أفاد به في بعض تلك الدوائر التي اتهمت اللجنة ويريدون تشويه سمعة اللجنة وقلب الحقائق، وطلبوا في ختام مذكرتهم الحكم ببراءتهم. و</w:t>
      </w:r>
      <w:r>
        <w:rPr>
          <w:rFonts w:hint="cs"/>
          <w:rtl/>
        </w:rPr>
        <w:t>باطلاع</w:t>
      </w:r>
      <w:r w:rsidRPr="00B86D03">
        <w:rPr>
          <w:rFonts w:hint="cs"/>
          <w:rtl/>
        </w:rPr>
        <w:t xml:space="preserve"> ممثل الادعاء عليها قدم رده المتضمن أنه لا مجال لأحد من المتهمين للطعن في الصور المرفقة ولتقرير عضو الهيئة، إذ إن التصوير كان على الموقع ولم ينكره أحد المتهمين، وكذلك فقد اصطحب عضو الهيئة معد المحضر رئيس لجنة التعديات بمحافظة قلوة المتهم (...) ووقف معه، ولم يستطع التبرير وإقناع عضو الهيئة في حينه. كما أنه لا صحة لما جاء من تقرير أن المحدث قد عاود الإحداث ويدل على ذلك الأدلة الواضحة في قرار الاتهام، وقد جاء في أقوال صاحب محل الإحداث عدم صحة تأكيد الإزالة، وهذا فيه ضرر عليه، ولا يعقل أن يقول بهذا القول إلا بهدف قول الحق والصدق، لاسيما أنه  يظهر عليه سيما الصلاح، نحسبه كذلك والله حسيبه ولا نزكي على الله أحداً وكذلك فهو رجل طاعن في السن ولا يتوقع منه إلا قول الحق والصدق، وطالب في ختام مذكرته الحكم بما جاء في قرار الاتهام و</w:t>
      </w:r>
      <w:r>
        <w:rPr>
          <w:rFonts w:hint="cs"/>
          <w:rtl/>
        </w:rPr>
        <w:t>باطلاع</w:t>
      </w:r>
      <w:r w:rsidRPr="00B86D03">
        <w:rPr>
          <w:rFonts w:hint="cs"/>
          <w:rtl/>
        </w:rPr>
        <w:t xml:space="preserve"> المدعى عليهم طلبوا الفصل في القضية بحالته الراهنة. وبالتحقيق مع المدعى عليه الأول أمام هيئة الرقابة: أفاد أن محضر الإزالة- محل الاتهام- صحيح، بعد أن كلف صاحب الأرض (...) من قبل قسم التنفيذ في شرطة قلوة بالإزالة، وفعلاً قام صاحب الأرض بتنفيذ الإزالة وعادت المعاملة للجنة للتأكد من تنفيذ الإزالة فتم شخوص المدعى عليه الأول برفقة أعضاء اللجنة للموقع، وتبين لهم قيام المذكور بالإزالة فعلاً، وبناءً عليه تم إعداد محضر تأكيد الإزالة، وأضاف بأن شخوصه برفقة اللجنة وكتابة المحضر من قبلهم كان في شهر جمادى الأولى، ومعاينة الموقع من قبل هيئة الرقابة بالباحة كان في بداية شهر ذي القعدة، فالإزالة تمت سابقاً بناء على ما تم تدوينه من قبله وأعضاء اللجنة. أما إفادة صاحب الأرض بأن الإزالة لم تتم فهذا القول صدر منه بعد الإحداث مرة أخرى بعد أن تم تكليفه بالإزالة وتمت، وانتهى الموضوع بالإزالة، بعد ذلك عاود الإحداث، فكيف يفيد بأنه لم يزل أصلاً، فالإزالة تمت بشهر ربيع الأول، وتم تدوين المحضر بناء عليها وعاود الإحداث وتم شخوص اللجنة وتدوين المحضر بذلك وراجع المذكور محافظة قلوة بطلب المهلة في تنفيذ الإزالة الثانية وبعد معاينة الموقع تبين للجنة ما ذكر في تقرير المباحث بأن ما قام به المذكور لا يعد إزالة، فهذا ما تم حيال الإحداث الثاني. وبالتحقيق مع المدعى عليه الثاني أمام هيئة الرقابة أفاد إن المحضر- محل الاتهام- صحيح وأنه بعد هذا المحضر قام صاحب الأرض بمعاودة إحداثه، وتم اكتشافه من قبل لجنة التعديلات عند قيامهم بمهمة أخرى في نفس الموقع وقام أعضاء </w:t>
      </w:r>
      <w:r w:rsidRPr="00B86D03">
        <w:rPr>
          <w:rFonts w:hint="cs"/>
          <w:rtl/>
        </w:rPr>
        <w:lastRenderedPageBreak/>
        <w:t xml:space="preserve">اللجنة بعمل محضر بذلك، وتم رفعه لمحافظة قلوة، وتم تكليف صاحب الأرض بالإزالة عن طريق الشرطة، وقرر أمام الشرطة باستعداده بالإزالة، ثم رجعت المعاملة للجنة التعديات للتأكد من الإزالة، وبالشخوص للموقع تبين إنه أزال شيئًا يسيرًا، لم يكن هو المطلوب، وتم عمل محضر من قبل أعضاء لجنة التعديات وتم رفعه لمحافظ قلوة بأن المذكور لم يزل إحداثه على الوجه المطلوب وهذا ما حدث. وبالتحقيق مع المدعى عليه الثالث أمام هيئة الرقابة: أفاد بأنه تم </w:t>
      </w:r>
      <w:r>
        <w:rPr>
          <w:rFonts w:hint="cs"/>
          <w:rtl/>
        </w:rPr>
        <w:t>اطلاعه</w:t>
      </w:r>
      <w:r w:rsidRPr="00B86D03">
        <w:rPr>
          <w:rFonts w:hint="cs"/>
          <w:rtl/>
        </w:rPr>
        <w:t xml:space="preserve"> على المحضر- محل الاتهام- وأنه تم الإزالة على صاحب الأرض في المرة الأولى ثم قام بالإحداث مرة أخرى وتم اكتشاف ذلك من قبلهم- أعضاء لجنة التعديات- وتم إعداد محضر إعادة إحداث للمرة الثانية ورفعه للإمارة واستدعت لجنة التعديات صاحب الأرض وأقر بإقراره أنه مستعد بالإزالة وقام هو وأعضاء لجنة التعديات بالشخوص للموقع للتأكد من الإزالة من عدمها وتبين أنه لم يتم إزالة الإحداث وتم عمل محضر بذلك ورفعه  للإمارة. أما ما ورد في تقرير المباحث فهو غير صحيح وإن كان كذلك فهو بعد إحداث صاحب الأرض للمرة الثانية وتم إعداد المحاضر اللازمة بذلك، أما المحضر- محل الاتهام- فهو صحيح في حينه حيث إن صاحب الأرض قام بالإزالة في إحداثه الأول، أما عن الصور الفوتوغرافية فبعد الاطلاع عليها تبين إنها صور حديثة بعد إحداث صاحب الأرض المحدث توسعًا في إحداثه على غير الإحداث الأول. وبالتحقيق مع المدعى عليه الرابع أمام هيئة الرقابة: أفاد بأن المحضر صحيح فقد كلف صاحب الأرض بالإزالة وتم شخوص أعضاء لجنة التعديلات للموقع في المرة الأولى ووجدوا إنه أزال الإحداث فعلاً وقاموا بعمل محضر التأكد من الإزالة، وبعد شهرين وأثناء مرور اللجنة على الأرض العامة وجدوا أن المذكور عاود الإحداث فعملوا محضرًا بذلك وتم تكليفه بإزالة الإحداث مرة أخرى، ثم أضاف أنه بعد ذلك تقاعد بتاريخ 30/5/1429ه، ولا يعلم ما تم بعد ذلك من إجراءات.</w:t>
      </w:r>
    </w:p>
    <w:p w:rsidR="00CC42F8" w:rsidRPr="00B86D03" w:rsidRDefault="00CC42F8" w:rsidP="00CC42F8">
      <w:pPr>
        <w:jc w:val="center"/>
        <w:rPr>
          <w:rtl/>
        </w:rPr>
      </w:pPr>
    </w:p>
    <w:p w:rsidR="00CC42F8" w:rsidRPr="00B86D03" w:rsidRDefault="00CC42F8" w:rsidP="00CC42F8">
      <w:pPr>
        <w:jc w:val="center"/>
        <w:rPr>
          <w:b/>
          <w:bCs/>
          <w:rtl/>
        </w:rPr>
      </w:pPr>
      <w:r w:rsidRPr="00B86D03">
        <w:rPr>
          <w:rFonts w:hint="cs"/>
          <w:b/>
          <w:bCs/>
          <w:rtl/>
        </w:rPr>
        <w:t>الأسباب</w:t>
      </w:r>
    </w:p>
    <w:p w:rsidR="00CC42F8" w:rsidRPr="00B86D03" w:rsidRDefault="00CC42F8" w:rsidP="00CC42F8">
      <w:pPr>
        <w:jc w:val="both"/>
        <w:rPr>
          <w:rtl/>
        </w:rPr>
      </w:pPr>
      <w:r w:rsidRPr="00B86D03">
        <w:rPr>
          <w:rFonts w:hint="cs"/>
          <w:rtl/>
        </w:rPr>
        <w:t xml:space="preserve">وحيث إنه بناءً على الدعوى والإجابة المتضمنة إنكار المدعى عليهم للدعوى جملة وتفصيلاً , وبعد دراسة القضية والاطلاع على الأوراق وعلى أمر التكليف الصادر من قبل رئيس مركز باللسود رقم (124) وتاريخ 23/2/1429ه الموجه لرئيس لجنة إزالة التعديات بقلوة بشأن التأكد من الإزالة من قبل الجهة المختصة ضد صاحب الأرض (...) وعلى محضر تأكيد الإزالة- محل الاتهام- المعد من قبل أعضاء لجنة إزالة التعديات بقلوة ، وعلى خطاب رئيس لجنة التعديات بقلوة الموجه لمحافظة قلوة رقم (115) وتاريخ 21/3/1429ه المتضمن (قيام اللجنة بالوقوف على الإحداث ووجدت اللجنة أن المحدث قد نفذ الإزالة)) وعلى خطاب محافظة قلوة رقم (1851) وتاريخ 24/3/1429ه المتضمن التوجيه بحفظ الأوراق والرجوع إليها وقت الحاجة وعلى ما هو ثابت من أن أعضاء لجنة التعديلات عند قيامهم بإجراء المتابعة لاحظت أن صاحب الأرض قام بإعادة الحوش من البلك وقام بالتوسع في الأرض بموجب خطاب رئيس لجنة التعديلات الموجه لمحافظ قلوة رقم (208) وتاريخ 27/5/1429ه وكان ذلك استناداً إلى المحضر المعد من قبل اللجنة- المدعى عليهم- وعلى إقرار صاحب الأرض (...) المؤرخ في 4/6/1429ه بأنه عاود الإحداث مرة ثانية في الموقع المزال وعلى خطاب محافظ قلوة رقم (3318) وتاريخ 10/6/1429ه الموجه لرئيس لجنة التعديلات بقلوة المتضمن (طلب الوقوف والتأكد هل المذكور قام بالإزالة حسب إقراره أم لا والإفادة)، وبناءً على ذلك تم إعداد محضر </w:t>
      </w:r>
      <w:r w:rsidRPr="00B86D03">
        <w:rPr>
          <w:rFonts w:hint="cs"/>
          <w:rtl/>
        </w:rPr>
        <w:lastRenderedPageBreak/>
        <w:t>التأكد من الإزالة بعد الوقوف على الموقع فوجدت اللجنة إن المذكور لم يقم بإزالة ما أحدثه بالوجه المطلوب، وعلى خطاب وكيل إمارة منطقة الباحة رقم (14843) وتاريخ 9/9/1429ه بأن المذكور عاود الإحداث بناءً على قرار اللجنة الصادر برقم (208) وتاريخ 27/5/1429ه بتطبيق التعليمات بحقه وذلك بسجنه لمدة شهر أو دفع مبلغ خمسة وعشرين ألف ريال لقاء معاودته الإحداث وعلى أثر ذلك صدر توجيه إمارة منطقة الباحة رقم (19317) وتاريخ 19/12/1429ه لفضيلة قاضي محكمة قلوة بأن الموقع من الأراضي العامة وسبق الإزالة على صاحب الأرض وعاود الإحداث مرة أخرى وينبغي عدم النظر في حجة الاستحكام، وأنه تمت الإزالة للمرة الثانية من قبله , وحيث ثبت للدائرة قيام أعضاء اللجنة المدعى عليهم- بالإزالة وإعداد المحاضر بذلك والخطابات التي توضح أن صاحب الأرض قد أحدث في الأرض مرة ثانية بموجب ما ذكره أعلاه ولم تجد الدائرة دليلاً في ثبوت مخالفتهم. أما ما ذكرته هيئة الرقابة بالتقرير المصور فوتوغرافيًّا المعد من قبل الباحث الإدارية فإنه يرد عليه احتمال أنها أخذت الصورة الفوتوغرافية بعد إعادة الإحداث للمرة الثانية من قبل صاحب الأرض، والذي أشار إليه أعضاء اللجنة- المدعى عليهم- في محضرهم المؤرخ في 16/5/1429ه بأن المذكور عاود الإحداث في الموقع وخطاب رئيس لجنة التعديات رقم (208) وتاريخ 27/5/1429ه الموجه لمحافظة قلوة دليل على أن صاحب الأرض قد عاود الإحداث , أما ما ذكرته هيئة الرقابة في أدلتها من تقرير الانتقال والمعاينة فالثابت إن وقوف مندوب هيئة الرقابة والتحقيق بالباحة كان بتاريخ 13/11/1429ه أي أنه بعد معاودة الإحداث بأكثر من ستة أشهر، يؤكد ذلك إقرار صاحب الأرض بأنه قد عاود الإحداث مرة أخرى المؤرخ في 4/6/1429ه , وحيث إن الأحكام الجزائية تبني على الجزم واليقين لا على الشك والتخمين , وحيث إنه من المعروف أن أعضاء لجنة مراقبة الأراضي وإزالة التعديات مستهدفين من قبل أصحاب الأراضي المزالة وذلك بسبب تنفيذ الإزالة عليهم وعملهم يورث العداوات والخصومات، ويجب عدم الأخذ بأقوال وإفادات أصحاب الأراضي المزالة بحق أعضاء وموظفي لجنة التعديات، مما تخلص معه الدائرة إلى الحكم بعدم إدانة المدعى عليهم.</w:t>
      </w:r>
    </w:p>
    <w:p w:rsidR="00CC42F8" w:rsidRPr="00B86D03" w:rsidRDefault="00CC42F8" w:rsidP="00CC42F8">
      <w:pPr>
        <w:jc w:val="both"/>
        <w:rPr>
          <w:b/>
          <w:bCs/>
          <w:rtl/>
        </w:rPr>
      </w:pPr>
      <w:r w:rsidRPr="00B86D03">
        <w:rPr>
          <w:rFonts w:hint="cs"/>
          <w:b/>
          <w:bCs/>
          <w:rtl/>
        </w:rPr>
        <w:t xml:space="preserve">لذلك حكمت الدائرة: بعدم إدانة كل من الأول </w:t>
      </w:r>
      <w:r w:rsidRPr="00B86D03">
        <w:rPr>
          <w:rFonts w:eastAsia="Times New Roman"/>
          <w:b/>
          <w:bCs/>
          <w:rtl/>
        </w:rPr>
        <w:t>(...)</w:t>
      </w:r>
      <w:r w:rsidRPr="00B86D03">
        <w:rPr>
          <w:rFonts w:eastAsia="Times New Roman" w:hint="cs"/>
          <w:b/>
          <w:bCs/>
          <w:rtl/>
        </w:rPr>
        <w:t xml:space="preserve"> </w:t>
      </w:r>
      <w:r w:rsidRPr="00B86D03">
        <w:rPr>
          <w:rFonts w:hint="cs"/>
          <w:b/>
          <w:bCs/>
          <w:rtl/>
        </w:rPr>
        <w:t xml:space="preserve">والثاني </w:t>
      </w:r>
      <w:r w:rsidRPr="00B86D03">
        <w:rPr>
          <w:rFonts w:eastAsia="Times New Roman"/>
          <w:b/>
          <w:bCs/>
          <w:rtl/>
        </w:rPr>
        <w:t>(...)</w:t>
      </w:r>
      <w:r w:rsidRPr="00B86D03">
        <w:rPr>
          <w:rFonts w:hint="cs"/>
          <w:b/>
          <w:bCs/>
          <w:rtl/>
        </w:rPr>
        <w:t xml:space="preserve"> والثالث </w:t>
      </w:r>
      <w:r w:rsidRPr="00B86D03">
        <w:rPr>
          <w:rFonts w:eastAsia="Times New Roman"/>
          <w:b/>
          <w:bCs/>
          <w:rtl/>
        </w:rPr>
        <w:t>(...)</w:t>
      </w:r>
      <w:r w:rsidRPr="00B86D03">
        <w:rPr>
          <w:rFonts w:hint="cs"/>
          <w:b/>
          <w:bCs/>
          <w:rtl/>
        </w:rPr>
        <w:t xml:space="preserve">والرابع </w:t>
      </w:r>
      <w:r w:rsidRPr="00B86D03">
        <w:rPr>
          <w:rFonts w:eastAsia="Times New Roman"/>
          <w:b/>
          <w:bCs/>
          <w:rtl/>
        </w:rPr>
        <w:t>(...)</w:t>
      </w:r>
      <w:r w:rsidRPr="00B86D03">
        <w:rPr>
          <w:rFonts w:hint="cs"/>
          <w:b/>
          <w:bCs/>
          <w:rtl/>
        </w:rPr>
        <w:t>- بما هو منسوب إليهم في هذه الدعوى لما هو موضح بالأسباب.</w:t>
      </w:r>
    </w:p>
    <w:p w:rsidR="00CC42F8" w:rsidRPr="00B86D03" w:rsidRDefault="00CC42F8" w:rsidP="00CC42F8">
      <w:pPr>
        <w:jc w:val="both"/>
        <w:rPr>
          <w:b/>
          <w:bCs/>
          <w:rtl/>
        </w:rPr>
      </w:pPr>
      <w:r w:rsidRPr="00B86D03">
        <w:rPr>
          <w:rFonts w:hint="cs"/>
          <w:b/>
          <w:bCs/>
          <w:rtl/>
        </w:rPr>
        <w:t>والله الموفق وصلى الله على نبينا محمد وعلى آله وصحبه وسلم.</w:t>
      </w:r>
    </w:p>
    <w:p w:rsidR="00CC42F8" w:rsidRPr="00B86D03" w:rsidRDefault="00CC42F8" w:rsidP="00CC42F8">
      <w:pPr>
        <w:jc w:val="both"/>
        <w:rPr>
          <w:b/>
          <w:bCs/>
          <w:rtl/>
        </w:rPr>
      </w:pPr>
    </w:p>
    <w:p w:rsidR="00CC42F8" w:rsidRPr="00B86D03" w:rsidRDefault="00CC42F8" w:rsidP="00CC42F8">
      <w:pPr>
        <w:jc w:val="both"/>
        <w:rPr>
          <w:b/>
          <w:bCs/>
          <w:rtl/>
        </w:rPr>
      </w:pPr>
      <w:r w:rsidRPr="00B86D03">
        <w:rPr>
          <w:b/>
          <w:bCs/>
          <w:rtl/>
        </w:rPr>
        <w:t xml:space="preserve">محكمة الاستئناف: </w:t>
      </w:r>
    </w:p>
    <w:p w:rsidR="00CC42F8" w:rsidRPr="00B86D03" w:rsidRDefault="00CC42F8" w:rsidP="00CC42F8">
      <w:pPr>
        <w:jc w:val="both"/>
        <w:rPr>
          <w:b/>
          <w:bCs/>
          <w:rtl/>
        </w:rPr>
      </w:pPr>
      <w:r w:rsidRPr="00B86D03">
        <w:rPr>
          <w:b/>
          <w:bCs/>
          <w:rtl/>
        </w:rPr>
        <w:t>حكمت المحكمة بتأييد الحكم فيما انتهى إليه من قضاء</w:t>
      </w:r>
    </w:p>
    <w:p w:rsidR="00CC42F8" w:rsidRPr="00B86D03" w:rsidRDefault="00CC42F8" w:rsidP="00CC42F8">
      <w:pPr>
        <w:rPr>
          <w:b/>
          <w:bCs/>
          <w:rtl/>
        </w:rPr>
      </w:pPr>
      <w:r w:rsidRPr="00B86D03">
        <w:rPr>
          <w:b/>
          <w:bCs/>
          <w:rtl/>
        </w:rPr>
        <w:br w:type="page"/>
      </w:r>
      <w:r w:rsidRPr="00B86D03">
        <w:rPr>
          <w:rFonts w:hint="eastAsia"/>
          <w:b/>
          <w:bCs/>
          <w:rtl/>
        </w:rPr>
        <w:lastRenderedPageBreak/>
        <w:t>رقم</w:t>
      </w:r>
      <w:r w:rsidRPr="00B86D03">
        <w:rPr>
          <w:b/>
          <w:bCs/>
          <w:rtl/>
        </w:rPr>
        <w:t xml:space="preserve"> القض</w:t>
      </w:r>
      <w:r w:rsidRPr="00B86D03">
        <w:rPr>
          <w:rFonts w:hint="eastAsia"/>
          <w:b/>
          <w:bCs/>
          <w:rtl/>
        </w:rPr>
        <w:t>ية</w:t>
      </w:r>
      <w:r w:rsidRPr="00B86D03">
        <w:rPr>
          <w:b/>
          <w:bCs/>
          <w:rtl/>
        </w:rPr>
        <w:t xml:space="preserve"> </w:t>
      </w:r>
      <w:r w:rsidRPr="00B86D03">
        <w:rPr>
          <w:rFonts w:hint="cs"/>
          <w:b/>
          <w:bCs/>
          <w:rtl/>
        </w:rPr>
        <w:t>7695</w:t>
      </w:r>
      <w:r w:rsidRPr="00B86D03">
        <w:rPr>
          <w:b/>
          <w:bCs/>
          <w:rtl/>
        </w:rPr>
        <w:t>/</w:t>
      </w:r>
      <w:r w:rsidRPr="00B86D03">
        <w:rPr>
          <w:rFonts w:hint="cs"/>
          <w:b/>
          <w:bCs/>
          <w:rtl/>
        </w:rPr>
        <w:t>2</w:t>
      </w:r>
      <w:r w:rsidRPr="00B86D03">
        <w:rPr>
          <w:b/>
          <w:bCs/>
          <w:rtl/>
        </w:rPr>
        <w:t>/ق لعام 143</w:t>
      </w:r>
      <w:r w:rsidRPr="00B86D03">
        <w:rPr>
          <w:rFonts w:hint="cs"/>
          <w:b/>
          <w:bCs/>
          <w:rtl/>
        </w:rPr>
        <w:t>0</w:t>
      </w:r>
      <w:r w:rsidRPr="00B86D03">
        <w:rPr>
          <w:b/>
          <w:bCs/>
          <w:rtl/>
        </w:rPr>
        <w:t>ه</w:t>
      </w:r>
    </w:p>
    <w:p w:rsidR="00CC42F8" w:rsidRPr="00B86D03" w:rsidRDefault="00CC42F8" w:rsidP="00CC42F8">
      <w:pPr>
        <w:rPr>
          <w:b/>
          <w:bCs/>
          <w:rtl/>
        </w:rPr>
      </w:pPr>
      <w:r w:rsidRPr="00B86D03">
        <w:rPr>
          <w:rFonts w:hint="eastAsia"/>
          <w:b/>
          <w:bCs/>
          <w:rtl/>
        </w:rPr>
        <w:t>رقم</w:t>
      </w:r>
      <w:r w:rsidRPr="00B86D03">
        <w:rPr>
          <w:b/>
          <w:bCs/>
          <w:rtl/>
        </w:rPr>
        <w:t xml:space="preserve"> الحكم الابتدائي </w:t>
      </w:r>
      <w:r w:rsidRPr="00B86D03">
        <w:rPr>
          <w:rFonts w:hint="cs"/>
          <w:b/>
          <w:bCs/>
          <w:rtl/>
        </w:rPr>
        <w:t>428</w:t>
      </w:r>
      <w:r w:rsidRPr="00B86D03">
        <w:rPr>
          <w:b/>
          <w:bCs/>
          <w:rtl/>
        </w:rPr>
        <w:t>/</w:t>
      </w:r>
      <w:r w:rsidRPr="00B86D03">
        <w:rPr>
          <w:rFonts w:hint="cs"/>
          <w:b/>
          <w:bCs/>
          <w:rtl/>
        </w:rPr>
        <w:t>13</w:t>
      </w:r>
      <w:r w:rsidRPr="00B86D03">
        <w:rPr>
          <w:b/>
          <w:bCs/>
          <w:rtl/>
        </w:rPr>
        <w:t>/</w:t>
      </w:r>
      <w:r w:rsidRPr="00B86D03">
        <w:rPr>
          <w:rFonts w:hint="cs"/>
          <w:b/>
          <w:bCs/>
          <w:rtl/>
        </w:rPr>
        <w:t>8</w:t>
      </w:r>
      <w:r w:rsidRPr="00B86D03">
        <w:rPr>
          <w:b/>
          <w:bCs/>
          <w:rtl/>
        </w:rPr>
        <w:t xml:space="preserve"> لعام 143</w:t>
      </w:r>
      <w:r w:rsidRPr="00B86D03">
        <w:rPr>
          <w:rFonts w:hint="cs"/>
          <w:b/>
          <w:bCs/>
          <w:rtl/>
        </w:rPr>
        <w:t>2</w:t>
      </w:r>
      <w:r w:rsidRPr="00B86D03">
        <w:rPr>
          <w:b/>
          <w:bCs/>
          <w:rtl/>
        </w:rPr>
        <w:t>ه</w:t>
      </w:r>
    </w:p>
    <w:p w:rsidR="00CC42F8" w:rsidRPr="00B86D03" w:rsidRDefault="00CC42F8" w:rsidP="00CC42F8">
      <w:pPr>
        <w:rPr>
          <w:b/>
          <w:bCs/>
          <w:rtl/>
        </w:rPr>
      </w:pPr>
      <w:r w:rsidRPr="00B86D03">
        <w:rPr>
          <w:rFonts w:hint="eastAsia"/>
          <w:b/>
          <w:bCs/>
          <w:rtl/>
        </w:rPr>
        <w:t>رقم</w:t>
      </w:r>
      <w:r w:rsidRPr="00B86D03">
        <w:rPr>
          <w:b/>
          <w:bCs/>
          <w:rtl/>
        </w:rPr>
        <w:t xml:space="preserve"> </w:t>
      </w:r>
      <w:r w:rsidRPr="00B86D03">
        <w:rPr>
          <w:rFonts w:hint="cs"/>
          <w:b/>
          <w:bCs/>
          <w:rtl/>
        </w:rPr>
        <w:t>قضية</w:t>
      </w:r>
      <w:r w:rsidRPr="00B86D03">
        <w:rPr>
          <w:b/>
          <w:bCs/>
          <w:rtl/>
        </w:rPr>
        <w:t xml:space="preserve"> الاستئناف </w:t>
      </w:r>
      <w:r w:rsidRPr="00B86D03">
        <w:rPr>
          <w:rFonts w:hint="cs"/>
          <w:b/>
          <w:bCs/>
          <w:rtl/>
        </w:rPr>
        <w:t>251</w:t>
      </w:r>
      <w:r w:rsidRPr="00B86D03">
        <w:rPr>
          <w:b/>
          <w:bCs/>
          <w:rtl/>
        </w:rPr>
        <w:t>/</w:t>
      </w:r>
      <w:r w:rsidRPr="00B86D03">
        <w:rPr>
          <w:rFonts w:hint="cs"/>
          <w:b/>
          <w:bCs/>
          <w:rtl/>
        </w:rPr>
        <w:t>ق</w:t>
      </w:r>
      <w:r w:rsidRPr="00B86D03">
        <w:rPr>
          <w:b/>
          <w:bCs/>
          <w:rtl/>
        </w:rPr>
        <w:t xml:space="preserve"> لعام 143</w:t>
      </w:r>
      <w:r w:rsidRPr="00B86D03">
        <w:rPr>
          <w:rFonts w:hint="cs"/>
          <w:b/>
          <w:bCs/>
          <w:rtl/>
        </w:rPr>
        <w:t>2</w:t>
      </w:r>
      <w:r w:rsidRPr="00B86D03">
        <w:rPr>
          <w:b/>
          <w:bCs/>
          <w:rtl/>
        </w:rPr>
        <w:t>ه</w:t>
      </w:r>
    </w:p>
    <w:p w:rsidR="00CC42F8" w:rsidRPr="00B86D03" w:rsidRDefault="00CC42F8" w:rsidP="00CC42F8">
      <w:pPr>
        <w:rPr>
          <w:b/>
          <w:bCs/>
          <w:rtl/>
        </w:rPr>
      </w:pPr>
      <w:r w:rsidRPr="00B86D03">
        <w:rPr>
          <w:b/>
          <w:bCs/>
          <w:rtl/>
        </w:rPr>
        <w:t>رقم حكم الاستئناف 79/ج/2 لعام 1433ه</w:t>
      </w:r>
    </w:p>
    <w:p w:rsidR="00CC42F8" w:rsidRPr="00B86D03" w:rsidRDefault="00CC42F8" w:rsidP="00CC42F8">
      <w:pPr>
        <w:rPr>
          <w:rtl/>
        </w:rPr>
      </w:pPr>
      <w:r w:rsidRPr="00B86D03">
        <w:rPr>
          <w:rFonts w:hint="eastAsia"/>
          <w:b/>
          <w:bCs/>
          <w:rtl/>
        </w:rPr>
        <w:t>تاريخ</w:t>
      </w:r>
      <w:r w:rsidRPr="00B86D03">
        <w:rPr>
          <w:b/>
          <w:bCs/>
          <w:rtl/>
        </w:rPr>
        <w:t xml:space="preserve"> الجلسة </w:t>
      </w:r>
      <w:r w:rsidRPr="00B86D03">
        <w:rPr>
          <w:rFonts w:hint="cs"/>
          <w:b/>
          <w:bCs/>
          <w:rtl/>
        </w:rPr>
        <w:t>24</w:t>
      </w:r>
      <w:r w:rsidRPr="00B86D03">
        <w:rPr>
          <w:b/>
          <w:bCs/>
          <w:rtl/>
        </w:rPr>
        <w:t>/</w:t>
      </w:r>
      <w:r w:rsidRPr="00B86D03">
        <w:rPr>
          <w:rFonts w:hint="cs"/>
          <w:b/>
          <w:bCs/>
          <w:rtl/>
        </w:rPr>
        <w:t>2</w:t>
      </w:r>
      <w:r w:rsidRPr="00B86D03">
        <w:rPr>
          <w:b/>
          <w:bCs/>
          <w:rtl/>
        </w:rPr>
        <w:t>/1433ه</w:t>
      </w:r>
      <w:r w:rsidRPr="00B86D03">
        <w:rPr>
          <w:b/>
          <w:bCs/>
          <w:rtl/>
        </w:rPr>
        <w:tab/>
      </w:r>
      <w:r w:rsidRPr="00B86D03">
        <w:rPr>
          <w:rtl/>
        </w:rPr>
        <w:tab/>
      </w:r>
    </w:p>
    <w:p w:rsidR="00CC42F8" w:rsidRPr="00B86D03" w:rsidRDefault="00CC42F8" w:rsidP="00CC42F8">
      <w:pPr>
        <w:jc w:val="center"/>
        <w:rPr>
          <w:b/>
          <w:bCs/>
          <w:rtl/>
        </w:rPr>
      </w:pPr>
      <w:r w:rsidRPr="00B86D03">
        <w:rPr>
          <w:rFonts w:hint="eastAsia"/>
          <w:b/>
          <w:bCs/>
          <w:rtl/>
        </w:rPr>
        <w:t>الموضوعات</w:t>
      </w:r>
    </w:p>
    <w:p w:rsidR="00CC42F8" w:rsidRPr="00B86D03" w:rsidRDefault="00CC42F8" w:rsidP="00CC42F8">
      <w:pPr>
        <w:jc w:val="both"/>
        <w:rPr>
          <w:b/>
          <w:bCs/>
          <w:rtl/>
        </w:rPr>
      </w:pPr>
      <w:r w:rsidRPr="00B86D03">
        <w:rPr>
          <w:rFonts w:hint="cs"/>
          <w:b/>
          <w:bCs/>
          <w:rtl/>
        </w:rPr>
        <w:t>تزوير- محرر رسمي- تصريح دخول المشاعر- فقد المظهر النظامي للمحرر- التزوير المفضوح.</w:t>
      </w:r>
    </w:p>
    <w:p w:rsidR="00CC42F8" w:rsidRPr="00B86D03" w:rsidRDefault="00CC42F8" w:rsidP="00CC42F8">
      <w:pPr>
        <w:jc w:val="both"/>
        <w:rPr>
          <w:rtl/>
        </w:rPr>
      </w:pPr>
      <w:r w:rsidRPr="00B86D03">
        <w:rPr>
          <w:rFonts w:hint="cs"/>
          <w:rtl/>
        </w:rPr>
        <w:t>أقام فرع هيئة الرقابة والتحقيق الدعوى ضد المتهم لمساهمته مع مجهول في تزوير محرر رسمي (لاصق تصريح دخول المشاعر المقدسة)- من المقرر أن التزوير المعاقب عليه هو الذي يكون مؤثراً في نفس من يطلع المحرر الوارد فيه التغيير فيثق فيه ولا ينخدع به، أما إذا كان التزوير واضحاً بمجرد النظر للمحرر ولا ينخدع به شخص واحد فإنه يكون مفضوحاً ويخرج عن دائرة التأثيم وإن عد سلوكاً منحرفاً- التصريح محل الاتهام ممزق إلى جزأين ملتصقين معًا عبر شريط لاصق وواضح للمطلع عليه من أول وهلة بحيث من المستحيل على رجل الأمن قبوله والانخداع به، وبالتالي فإن التزوير في هذا التصريح من النوع الظاهر والمفضوح الذي يفقد المحرر قوته ومظهره النظامي - أثر ذلك: عدم إدانة المتهم بما نسب إليه .</w:t>
      </w:r>
    </w:p>
    <w:p w:rsidR="00CC42F8" w:rsidRPr="00B86D03" w:rsidRDefault="00CC42F8" w:rsidP="00CC42F8">
      <w:pPr>
        <w:jc w:val="center"/>
        <w:rPr>
          <w:b/>
          <w:bCs/>
          <w:rtl/>
        </w:rPr>
      </w:pPr>
      <w:r w:rsidRPr="00B86D03">
        <w:rPr>
          <w:rFonts w:hint="cs"/>
          <w:b/>
          <w:bCs/>
          <w:rtl/>
        </w:rPr>
        <w:t>الوقائع</w:t>
      </w:r>
    </w:p>
    <w:p w:rsidR="00CC42F8" w:rsidRPr="00B86D03" w:rsidRDefault="00CC42F8" w:rsidP="00CC42F8">
      <w:pPr>
        <w:jc w:val="both"/>
        <w:rPr>
          <w:rtl/>
        </w:rPr>
      </w:pPr>
      <w:r w:rsidRPr="00B86D03">
        <w:rPr>
          <w:rFonts w:hint="cs"/>
          <w:rtl/>
        </w:rPr>
        <w:t>تتلخص وقائع هذه القضية في أنه ورد إلى المحكمة الإدارية بمحافظة جدة خطاب هيئة الرقابة والتحقيق رقم (5191/12ج) وتاريخ 10/12/1430ه المرفق به قرار الاتهام رقم (413/ج) لعام 1431ه مع مشفوعاته. وقد باشرت الدائرة في القضية على النحو المثبت بمحضر الضبط، حيث حضر ممثل الادعاء (...)، كما حضر المتهم المذكور أعلاه، وقد ادعى ممثل الادعاء في مواجهة المتهم قائلاً: تتهم هيئة الرقابة والتحقيق (...) بنجلاديشي الجنسية، 18 سنة، سائق، أعزب مطلق السراح، ساهم مع مجهول في تزوير محرر رسمي (لاصق تصريح دخول للمشاعر المقدسة لحج 1430ه بالاصطناع، وعن طريق الاتفاق والمساعدة بأن أمد المجهول بالمبلغ المالي المتفق عليه- فتمت بذلك جريمة التزوير، واستعمل المحرر الرسمي المزور- محل الاتهام- فيما زور من أجله بوضعه على سيارته وبإبرازه لرجال الأمن وقت القبض عليه محتجًّا بصحته مع علمه بتزويره. وأدلة الاتهام هي:1- إفادة الأدلة الجنائية بأن التصريح- محل الاتهام- مزور.2- اعتراف المتهم المذكور بكافة مراحل التحقيق بحصوله على التصريح عن طريق الشراء من شخص مجهول.</w:t>
      </w:r>
      <w:r w:rsidRPr="00B86D03">
        <w:rPr>
          <w:rFonts w:hint="cs"/>
          <w:rtl/>
          <w:lang w:bidi="ar-SA"/>
        </w:rPr>
        <w:t xml:space="preserve"> </w:t>
      </w:r>
      <w:r w:rsidRPr="00B86D03">
        <w:rPr>
          <w:rFonts w:hint="cs"/>
          <w:rtl/>
        </w:rPr>
        <w:t>وطلب ممثل الادعاء معاقبة المتهم المذكور طبقاً لنص المادتين (5، 6) من نظام مكافحة التزوير وقرار مجلس الوزراء رقم (223) لعام 1399ه. وفي جلسة هذا اليوم تلي الاتهام في مواجهة المتهم وبسؤاله أجاب قائلاً: أنه حصل على المحرر المزور محل الاتهام من شخص برماوي بمبلغ ألف ريال، وقمت بإلصاقه على السيارة من أجل أن أتمكن من الدخول إلى منى واكتشفه رجال الأمن، وأفادوني أنه مزور، وبعرض إجابته على ممثل الادعاء اكتفى بما جاء بقرار الاتهام وأدلته.</w:t>
      </w:r>
    </w:p>
    <w:p w:rsidR="00CC42F8" w:rsidRPr="00B86D03" w:rsidRDefault="00CC42F8" w:rsidP="00CC42F8">
      <w:pPr>
        <w:jc w:val="both"/>
        <w:rPr>
          <w:rtl/>
        </w:rPr>
      </w:pPr>
    </w:p>
    <w:p w:rsidR="00CC42F8" w:rsidRPr="00B86D03" w:rsidRDefault="00CC42F8" w:rsidP="00CC42F8">
      <w:pPr>
        <w:jc w:val="center"/>
        <w:rPr>
          <w:rtl/>
        </w:rPr>
      </w:pPr>
      <w:r w:rsidRPr="00B86D03">
        <w:rPr>
          <w:rFonts w:hint="cs"/>
          <w:rtl/>
        </w:rPr>
        <w:lastRenderedPageBreak/>
        <w:t>الأسباب</w:t>
      </w:r>
    </w:p>
    <w:p w:rsidR="00CC42F8" w:rsidRPr="00B86D03" w:rsidRDefault="00CC42F8" w:rsidP="00CC42F8">
      <w:pPr>
        <w:jc w:val="both"/>
        <w:rPr>
          <w:rtl/>
        </w:rPr>
      </w:pPr>
      <w:r w:rsidRPr="00B86D03">
        <w:rPr>
          <w:rFonts w:hint="cs"/>
          <w:rtl/>
        </w:rPr>
        <w:t>وحيث إنه بناء على الدعوى والإجابة , وبعد دراسة أوراق القضية والاطلاع على أقوال المتهم في التحقيقات السابقة وأمام الدائرة تبين أن المتهم المذكور قد نسب إليه التزوير في محرر رسمي لاصق تصريح دخول المشاعر المقدسة واستعماله وذلك بتقديمه لرجال الأمن مع علمه بتزويره. وحيث إنه وبصرف النظر عن التهمة المنسوبة إلى المتهم والأدلة التي ساقتها الهيئة فإنه من المقرر أن التزوير المعاقب عليه هو التزوير الذي يكون مؤثراً في نفس من يطلع على المحرر الوارد فيه التغيير فيثق فيه ولا ينخدع به على الأصل أنه لا يشترط للعقاب على التزوير أن يكون التزوير متقناً أو خافياً على كل الناس بل يكفي أن ينخدع به بعض الناس ليضفي عليه الثقة والاطمئنان، ولكن إذا كان التزوير واضحاً ولا يوثق في الورقة التي تحمله بمجرد النظر إليها ولا ينخدع به شخص واحد فإن هذا التزوير يكون مفضوحاً، ويخرج عن دائرة التأثيم بنظام مكافحة التزوير، وإن عد سلوكاً منحرفاً يمكن أن ينظر إليه من هذا الجانب ويعاقب فاعله من قبل الجهة المختصة بالنظر في مثل هذه المسألة. وحيث إن المتهم قد حصل على التصريح محل الاتهام عن طريق الشراء من شخص مجهول، وهذا التصريح ممزق جزأين ملتصقين معًا بشريط لاصق وأن هذا التمزيق واللصق للتصريح الذي قدمه المتهم لرجل الأمن واضح للمطلع عليه من أول وهلة بحيث يصبح من المستحيل قبول رجل الأمن له وهو بهذا الشكل ولا ينخدع به أحد مما تخلص معه الدائرة إلى أن التزوير في هذا التصريح من النوع الظاهر والمفضوح الذي يفقد المحرر قوته في الاستعمال، مما أفقده مظهره النظامي. ومتى كان ذلك فإن جريمة التزوير المنسوبة إلى المتهم تكون فاقدة لأحد أركانها النظامية، الأمر الذي تنتهي معه الدائرة إلى عدم إدانته بما نسب إليه. وبما أن الدائرة قد انتهت إلى عدم قيام جريمة التزوير فإنه بالتالي لا تقوم في حق المتهم جريمة استعمال المحرر؛ إذ إن من أركان جريمة الاستعمال أن يكون المحرر الذي يحتج به الجاني مزوراً، وقد اكتشفت التزوير المنسوب إلى المتهم، وبالتالي فإنه لم يستعمل المحرر المزور.</w:t>
      </w:r>
    </w:p>
    <w:p w:rsidR="00CC42F8" w:rsidRPr="00B86D03" w:rsidRDefault="00CC42F8" w:rsidP="00CC42F8">
      <w:pPr>
        <w:jc w:val="both"/>
        <w:rPr>
          <w:b/>
          <w:bCs/>
          <w:rtl/>
        </w:rPr>
      </w:pPr>
      <w:r w:rsidRPr="00B86D03">
        <w:rPr>
          <w:rFonts w:hint="cs"/>
          <w:b/>
          <w:bCs/>
          <w:rtl/>
        </w:rPr>
        <w:t xml:space="preserve">لذلك حكمت الدائرة: بعدم إدانة (...) بنجلاديشي الجنسية، بما هو منسوب إليه في هذه الدعوى لما هو موضح بالأسباب. </w:t>
      </w:r>
    </w:p>
    <w:p w:rsidR="00CC42F8" w:rsidRPr="00B86D03" w:rsidRDefault="00CC42F8" w:rsidP="00CC42F8">
      <w:pPr>
        <w:jc w:val="both"/>
        <w:rPr>
          <w:b/>
          <w:bCs/>
          <w:rtl/>
        </w:rPr>
      </w:pPr>
      <w:r w:rsidRPr="00B86D03">
        <w:rPr>
          <w:b/>
          <w:bCs/>
          <w:rtl/>
        </w:rPr>
        <w:t>والله الموفق وصلى الله على نبينا محمد وعلى آله وصحبه وسلم.</w:t>
      </w:r>
    </w:p>
    <w:p w:rsidR="00CC42F8" w:rsidRPr="00B86D03" w:rsidRDefault="00CC42F8" w:rsidP="00CC42F8">
      <w:pPr>
        <w:jc w:val="both"/>
        <w:rPr>
          <w:rtl/>
        </w:rPr>
      </w:pPr>
    </w:p>
    <w:p w:rsidR="00CC42F8" w:rsidRPr="00B86D03" w:rsidRDefault="00CC42F8" w:rsidP="00CC42F8">
      <w:pPr>
        <w:jc w:val="both"/>
        <w:rPr>
          <w:b/>
          <w:bCs/>
          <w:rtl/>
        </w:rPr>
      </w:pPr>
      <w:r w:rsidRPr="00B86D03">
        <w:rPr>
          <w:b/>
          <w:bCs/>
          <w:rtl/>
        </w:rPr>
        <w:t xml:space="preserve">محكمة الاستئناف </w:t>
      </w:r>
    </w:p>
    <w:p w:rsidR="00CC42F8" w:rsidRPr="00B86D03" w:rsidRDefault="00CC42F8" w:rsidP="00CC42F8">
      <w:pPr>
        <w:jc w:val="both"/>
        <w:rPr>
          <w:rtl/>
        </w:rPr>
      </w:pPr>
      <w:r w:rsidRPr="00B86D03">
        <w:rPr>
          <w:b/>
          <w:bCs/>
          <w:rtl/>
        </w:rPr>
        <w:t>حكمت المحكمة بتأييد الحكم</w:t>
      </w:r>
      <w:r w:rsidRPr="00B86D03">
        <w:rPr>
          <w:rFonts w:hint="cs"/>
          <w:b/>
          <w:bCs/>
          <w:rtl/>
        </w:rPr>
        <w:t xml:space="preserve"> </w:t>
      </w:r>
      <w:r w:rsidRPr="00B86D03">
        <w:rPr>
          <w:b/>
          <w:bCs/>
          <w:rtl/>
        </w:rPr>
        <w:t>فيما انتهى إليه من قضاء.</w:t>
      </w:r>
    </w:p>
    <w:p w:rsidR="00CC42F8" w:rsidRPr="00B86D03" w:rsidRDefault="00CC42F8" w:rsidP="00CC42F8">
      <w:pPr>
        <w:jc w:val="both"/>
        <w:rPr>
          <w:b/>
          <w:bCs/>
          <w:rtl/>
        </w:rPr>
      </w:pPr>
      <w:r w:rsidRPr="00B86D03">
        <w:rPr>
          <w:b/>
          <w:bCs/>
          <w:rtl/>
        </w:rPr>
        <w:br w:type="page"/>
      </w:r>
      <w:r w:rsidRPr="00B86D03">
        <w:rPr>
          <w:rFonts w:hint="eastAsia"/>
          <w:b/>
          <w:bCs/>
          <w:rtl/>
        </w:rPr>
        <w:lastRenderedPageBreak/>
        <w:t>رقم</w:t>
      </w:r>
      <w:r w:rsidRPr="00B86D03">
        <w:rPr>
          <w:b/>
          <w:bCs/>
          <w:rtl/>
        </w:rPr>
        <w:t xml:space="preserve"> القضية </w:t>
      </w:r>
      <w:r w:rsidRPr="00B86D03">
        <w:rPr>
          <w:rFonts w:hint="cs"/>
          <w:b/>
          <w:bCs/>
          <w:rtl/>
        </w:rPr>
        <w:t>5640</w:t>
      </w:r>
      <w:r w:rsidRPr="00B86D03">
        <w:rPr>
          <w:b/>
          <w:bCs/>
          <w:rtl/>
        </w:rPr>
        <w:t>/</w:t>
      </w:r>
      <w:r w:rsidRPr="00B86D03">
        <w:rPr>
          <w:rFonts w:hint="cs"/>
          <w:b/>
          <w:bCs/>
          <w:rtl/>
        </w:rPr>
        <w:t>2</w:t>
      </w:r>
      <w:r w:rsidRPr="00B86D03">
        <w:rPr>
          <w:b/>
          <w:bCs/>
          <w:rtl/>
        </w:rPr>
        <w:t xml:space="preserve">/ق </w:t>
      </w:r>
      <w:r w:rsidRPr="00B86D03">
        <w:rPr>
          <w:rFonts w:hint="cs"/>
          <w:b/>
          <w:bCs/>
          <w:rtl/>
        </w:rPr>
        <w:t>لعام</w:t>
      </w:r>
      <w:r w:rsidRPr="00B86D03">
        <w:rPr>
          <w:b/>
          <w:bCs/>
          <w:rtl/>
        </w:rPr>
        <w:t>14</w:t>
      </w:r>
      <w:r w:rsidRPr="00B86D03">
        <w:rPr>
          <w:rFonts w:hint="cs"/>
          <w:b/>
          <w:bCs/>
          <w:rtl/>
        </w:rPr>
        <w:t>29</w:t>
      </w:r>
      <w:r w:rsidRPr="00B86D03">
        <w:rPr>
          <w:b/>
          <w:bCs/>
          <w:rtl/>
        </w:rPr>
        <w:t>ه</w:t>
      </w:r>
      <w:r w:rsidRPr="00B86D03">
        <w:rPr>
          <w:b/>
          <w:bCs/>
          <w:rtl/>
        </w:rPr>
        <w:tab/>
      </w:r>
    </w:p>
    <w:p w:rsidR="00CC42F8" w:rsidRPr="00B86D03" w:rsidRDefault="00CC42F8" w:rsidP="00CC42F8">
      <w:pPr>
        <w:jc w:val="both"/>
        <w:rPr>
          <w:b/>
          <w:bCs/>
          <w:rtl/>
        </w:rPr>
      </w:pPr>
      <w:r w:rsidRPr="00B86D03">
        <w:rPr>
          <w:rFonts w:hint="eastAsia"/>
          <w:b/>
          <w:bCs/>
          <w:rtl/>
        </w:rPr>
        <w:t>رقم</w:t>
      </w:r>
      <w:r w:rsidRPr="00B86D03">
        <w:rPr>
          <w:b/>
          <w:bCs/>
          <w:rtl/>
        </w:rPr>
        <w:t xml:space="preserve"> الحكم الابتدائي </w:t>
      </w:r>
      <w:r w:rsidRPr="00B86D03">
        <w:rPr>
          <w:rFonts w:hint="cs"/>
          <w:b/>
          <w:bCs/>
          <w:rtl/>
        </w:rPr>
        <w:t>233</w:t>
      </w:r>
      <w:r w:rsidRPr="00B86D03">
        <w:rPr>
          <w:b/>
          <w:bCs/>
          <w:rtl/>
        </w:rPr>
        <w:t>/د/</w:t>
      </w:r>
      <w:r w:rsidRPr="00B86D03">
        <w:rPr>
          <w:rFonts w:hint="cs"/>
          <w:b/>
          <w:bCs/>
          <w:rtl/>
        </w:rPr>
        <w:t>ج</w:t>
      </w:r>
      <w:r w:rsidRPr="00B86D03">
        <w:rPr>
          <w:b/>
          <w:bCs/>
          <w:rtl/>
        </w:rPr>
        <w:t>/</w:t>
      </w:r>
      <w:r w:rsidRPr="00B86D03">
        <w:rPr>
          <w:rFonts w:hint="cs"/>
          <w:b/>
          <w:bCs/>
          <w:rtl/>
        </w:rPr>
        <w:t>8لعام</w:t>
      </w:r>
      <w:r w:rsidRPr="00B86D03">
        <w:rPr>
          <w:b/>
          <w:bCs/>
          <w:rtl/>
        </w:rPr>
        <w:t>143</w:t>
      </w:r>
      <w:r w:rsidRPr="00B86D03">
        <w:rPr>
          <w:rFonts w:hint="cs"/>
          <w:b/>
          <w:bCs/>
          <w:rtl/>
        </w:rPr>
        <w:t>1</w:t>
      </w:r>
      <w:r w:rsidRPr="00B86D03">
        <w:rPr>
          <w:b/>
          <w:bCs/>
          <w:rtl/>
        </w:rPr>
        <w:t>ه</w:t>
      </w:r>
      <w:r w:rsidRPr="00B86D03">
        <w:rPr>
          <w:b/>
          <w:bCs/>
          <w:rtl/>
        </w:rPr>
        <w:tab/>
      </w:r>
    </w:p>
    <w:p w:rsidR="00CC42F8" w:rsidRPr="00B86D03" w:rsidRDefault="00CC42F8" w:rsidP="00CC42F8">
      <w:pPr>
        <w:jc w:val="both"/>
        <w:rPr>
          <w:b/>
          <w:bCs/>
          <w:rtl/>
        </w:rPr>
      </w:pPr>
      <w:r w:rsidRPr="00B86D03">
        <w:rPr>
          <w:rFonts w:hint="eastAsia"/>
          <w:b/>
          <w:bCs/>
          <w:rtl/>
        </w:rPr>
        <w:t>رقم</w:t>
      </w:r>
      <w:r w:rsidRPr="00B86D03">
        <w:rPr>
          <w:b/>
          <w:bCs/>
          <w:rtl/>
        </w:rPr>
        <w:t xml:space="preserve"> قضية </w:t>
      </w:r>
      <w:r w:rsidRPr="00B86D03">
        <w:rPr>
          <w:rFonts w:hint="eastAsia"/>
          <w:b/>
          <w:bCs/>
          <w:rtl/>
        </w:rPr>
        <w:t>الاستئناف</w:t>
      </w:r>
      <w:r w:rsidRPr="00B86D03">
        <w:rPr>
          <w:b/>
          <w:bCs/>
          <w:rtl/>
        </w:rPr>
        <w:t xml:space="preserve"> </w:t>
      </w:r>
      <w:r w:rsidRPr="00B86D03">
        <w:rPr>
          <w:rFonts w:hint="cs"/>
          <w:b/>
          <w:bCs/>
          <w:rtl/>
        </w:rPr>
        <w:t>4407</w:t>
      </w:r>
      <w:r w:rsidRPr="00B86D03">
        <w:rPr>
          <w:b/>
          <w:bCs/>
          <w:rtl/>
        </w:rPr>
        <w:t>/ق لعام 1433ه</w:t>
      </w:r>
    </w:p>
    <w:p w:rsidR="00CC42F8" w:rsidRPr="00B86D03" w:rsidRDefault="00CC42F8" w:rsidP="00CC42F8">
      <w:pPr>
        <w:jc w:val="both"/>
        <w:rPr>
          <w:b/>
          <w:bCs/>
          <w:rtl/>
        </w:rPr>
      </w:pPr>
      <w:r w:rsidRPr="00B86D03">
        <w:rPr>
          <w:b/>
          <w:bCs/>
          <w:rtl/>
        </w:rPr>
        <w:t>رقم حكم الاستئناف</w:t>
      </w:r>
      <w:r w:rsidRPr="00B86D03">
        <w:rPr>
          <w:rFonts w:hint="cs"/>
          <w:b/>
          <w:bCs/>
          <w:rtl/>
        </w:rPr>
        <w:t xml:space="preserve"> </w:t>
      </w:r>
      <w:r w:rsidRPr="00B86D03">
        <w:rPr>
          <w:b/>
          <w:bCs/>
          <w:rtl/>
        </w:rPr>
        <w:t>187/ج/1 لعام 1433ه</w:t>
      </w:r>
    </w:p>
    <w:p w:rsidR="00CC42F8" w:rsidRPr="00B86D03" w:rsidRDefault="00CC42F8" w:rsidP="00CC42F8">
      <w:pPr>
        <w:jc w:val="both"/>
        <w:rPr>
          <w:b/>
          <w:bCs/>
          <w:rtl/>
        </w:rPr>
      </w:pPr>
      <w:r w:rsidRPr="00B86D03">
        <w:rPr>
          <w:rFonts w:hint="eastAsia"/>
          <w:b/>
          <w:bCs/>
          <w:rtl/>
        </w:rPr>
        <w:t>تاريخ</w:t>
      </w:r>
      <w:r w:rsidRPr="00B86D03">
        <w:rPr>
          <w:b/>
          <w:bCs/>
          <w:rtl/>
        </w:rPr>
        <w:t xml:space="preserve"> الجلسة </w:t>
      </w:r>
      <w:r w:rsidRPr="00B86D03">
        <w:rPr>
          <w:rFonts w:hint="cs"/>
          <w:b/>
          <w:bCs/>
          <w:rtl/>
        </w:rPr>
        <w:t>9</w:t>
      </w:r>
      <w:r w:rsidRPr="00B86D03">
        <w:rPr>
          <w:b/>
          <w:bCs/>
          <w:rtl/>
        </w:rPr>
        <w:t>/</w:t>
      </w:r>
      <w:r w:rsidRPr="00B86D03">
        <w:rPr>
          <w:rFonts w:hint="cs"/>
          <w:b/>
          <w:bCs/>
          <w:rtl/>
        </w:rPr>
        <w:t>3</w:t>
      </w:r>
      <w:r w:rsidRPr="00B86D03">
        <w:rPr>
          <w:b/>
          <w:bCs/>
          <w:rtl/>
        </w:rPr>
        <w:t>/1433ه</w:t>
      </w:r>
    </w:p>
    <w:p w:rsidR="00CC42F8" w:rsidRPr="00B86D03" w:rsidRDefault="00CC42F8" w:rsidP="00CC42F8">
      <w:pPr>
        <w:jc w:val="center"/>
        <w:rPr>
          <w:b/>
          <w:bCs/>
          <w:rtl/>
        </w:rPr>
      </w:pPr>
      <w:r w:rsidRPr="00B86D03">
        <w:rPr>
          <w:rFonts w:hint="eastAsia"/>
          <w:b/>
          <w:bCs/>
          <w:rtl/>
        </w:rPr>
        <w:t>الم</w:t>
      </w:r>
      <w:r w:rsidRPr="00B86D03">
        <w:rPr>
          <w:rFonts w:hint="cs"/>
          <w:b/>
          <w:bCs/>
          <w:rtl/>
        </w:rPr>
        <w:t>وضوعات</w:t>
      </w:r>
    </w:p>
    <w:p w:rsidR="00CC42F8" w:rsidRPr="00B86D03" w:rsidRDefault="00CC42F8" w:rsidP="00CC42F8">
      <w:pPr>
        <w:rPr>
          <w:b/>
          <w:bCs/>
          <w:rtl/>
        </w:rPr>
      </w:pPr>
      <w:r w:rsidRPr="00B86D03">
        <w:rPr>
          <w:rFonts w:hint="cs"/>
          <w:b/>
          <w:bCs/>
          <w:rtl/>
        </w:rPr>
        <w:t>تزوير- مساهمة- استعمال- محرر رسمي وعرفي- خطابات تعريف بالراتب- تقرير الأدلة الجنائية- رفض المتهم أداء اليمين- مبدأ تداخل العقوبات.</w:t>
      </w:r>
    </w:p>
    <w:p w:rsidR="00CC42F8" w:rsidRPr="00B86D03" w:rsidRDefault="00CC42F8" w:rsidP="00CC42F8">
      <w:pPr>
        <w:jc w:val="both"/>
        <w:rPr>
          <w:rtl/>
        </w:rPr>
      </w:pPr>
      <w:r w:rsidRPr="00B86D03">
        <w:rPr>
          <w:rFonts w:hint="cs"/>
          <w:rtl/>
        </w:rPr>
        <w:t>أقامت هيئة الرقابة والتحقيق الدعوى ضد المتهمين لقيامهم بتزوير محررات رسمية (خطابات تعريف بالراتب) بأسمائهم واستعمالها في شراء سيارة بالتقسيط، ومساهمتهم مع موظفي الشركة حسني النية في تزوير محرر عرفي هو عقد شراء السيارة- إفادة تقرير الأدلة الجنائية أن جميع الخطابات الرسمية المزورة بخط يد المتهم الأول الذي قدم تلك الخطابات للشركة بنفسه- اعتراف المتهم الثاني باتفاقه مع الأول على شراء السيارة ورفضه أداء اليمين على عدم علمه بالتزوير- أثر ذلك: ثبوت إدانة المتهم الأول و الثاني بما نسب إليهما مع الاكتفاء بالعقوبة المقررة للجريمة الأشد إعمالاً لمبدأ تداخل العقوبات- إنكار المتهم الثالث ما نسب إليه وتطابق أقواله في كافة التحقيقات وانتفاء علمه بما يدور بين المتهم الأول والثاني. أثر ذلك: عدم إدانته.</w:t>
      </w:r>
    </w:p>
    <w:p w:rsidR="00CC42F8" w:rsidRPr="00B86D03" w:rsidRDefault="00CC42F8" w:rsidP="00CC42F8">
      <w:pPr>
        <w:jc w:val="center"/>
        <w:rPr>
          <w:b/>
          <w:bCs/>
          <w:rtl/>
        </w:rPr>
      </w:pPr>
      <w:r w:rsidRPr="00B86D03">
        <w:rPr>
          <w:rFonts w:hint="cs"/>
          <w:b/>
          <w:bCs/>
          <w:rtl/>
        </w:rPr>
        <w:t>الأنظمة واللوائح</w:t>
      </w:r>
    </w:p>
    <w:p w:rsidR="00CC42F8" w:rsidRPr="00B86D03" w:rsidRDefault="00CC42F8" w:rsidP="00CC42F8">
      <w:pPr>
        <w:numPr>
          <w:ilvl w:val="0"/>
          <w:numId w:val="2"/>
        </w:numPr>
        <w:jc w:val="both"/>
      </w:pPr>
      <w:r w:rsidRPr="00B86D03">
        <w:rPr>
          <w:rFonts w:hint="cs"/>
          <w:rtl/>
        </w:rPr>
        <w:t>المواد (5، 6، 10) من نظام مكافحة التزوير الصادر بالمرسوم الملكي رقم (114) وتاريخ 26/11/1380ه.</w:t>
      </w:r>
    </w:p>
    <w:p w:rsidR="00CC42F8" w:rsidRPr="00B86D03" w:rsidRDefault="00CC42F8" w:rsidP="00CC42F8">
      <w:pPr>
        <w:numPr>
          <w:ilvl w:val="0"/>
          <w:numId w:val="2"/>
        </w:numPr>
        <w:jc w:val="both"/>
      </w:pPr>
      <w:r w:rsidRPr="00B86D03">
        <w:rPr>
          <w:rFonts w:hint="cs"/>
          <w:rtl/>
        </w:rPr>
        <w:t xml:space="preserve">قرار مجلس الوزراء رقم (223) وتاريخ 14/8/1399ه بشأن </w:t>
      </w:r>
      <w:r w:rsidRPr="00B86D03">
        <w:rPr>
          <w:rtl/>
        </w:rPr>
        <w:t xml:space="preserve">شمول حكم المادة الخامسة من نظَام مكافحة التزوير الأوراق الرسمية وغير الرسمية </w:t>
      </w:r>
      <w:r w:rsidRPr="00B86D03">
        <w:rPr>
          <w:rFonts w:hint="cs"/>
          <w:rtl/>
        </w:rPr>
        <w:t>, و</w:t>
      </w:r>
      <w:r w:rsidRPr="00B86D03">
        <w:rPr>
          <w:rtl/>
        </w:rPr>
        <w:t>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r w:rsidRPr="00B86D03">
        <w:rPr>
          <w:rFonts w:hint="cs"/>
          <w:rtl/>
        </w:rPr>
        <w:t>.</w:t>
      </w:r>
    </w:p>
    <w:p w:rsidR="00CC42F8" w:rsidRPr="00B86D03" w:rsidRDefault="00CC42F8" w:rsidP="00CC42F8">
      <w:pPr>
        <w:jc w:val="center"/>
        <w:rPr>
          <w:rtl/>
        </w:rPr>
      </w:pPr>
    </w:p>
    <w:p w:rsidR="00CC42F8" w:rsidRPr="00B86D03" w:rsidRDefault="00CC42F8" w:rsidP="00CC42F8">
      <w:pPr>
        <w:jc w:val="center"/>
        <w:rPr>
          <w:rtl/>
        </w:rPr>
      </w:pPr>
      <w:r w:rsidRPr="00B86D03">
        <w:rPr>
          <w:rFonts w:hint="cs"/>
          <w:b/>
          <w:bCs/>
          <w:rtl/>
        </w:rPr>
        <w:t>الوقائع</w:t>
      </w:r>
    </w:p>
    <w:p w:rsidR="00CC42F8" w:rsidRPr="00B86D03" w:rsidRDefault="00CC42F8" w:rsidP="00CC42F8">
      <w:pPr>
        <w:jc w:val="both"/>
        <w:rPr>
          <w:rtl/>
        </w:rPr>
      </w:pPr>
      <w:r w:rsidRPr="00B86D03">
        <w:rPr>
          <w:rFonts w:hint="cs"/>
          <w:rtl/>
        </w:rPr>
        <w:t>تتلخص وقائع هذه القضية في أنه ورد إلى المحكمة الإدارية بمحافظة جدة خطاب هيئة الرقابة والتحقيق رقم (3990/16) وتاريخ 15/8/1429ه المرفق به قرار الاتهام رقم (276/ج) لعام 1430 مع مشفوعاته، وقد باشرت الدائرة النظر في القضية على النحو المثبت بدفتر الضبط حيث حضر ممثل الادعاء (...)  والمتهمون المذكورين أعلاه، وادعى ممثل الادعاء في مواجهة المتهمين قائلاً: تتهم هيئة الرقابة والتحقيق كلاًّ من:</w:t>
      </w:r>
    </w:p>
    <w:p w:rsidR="00CC42F8" w:rsidRPr="00B86D03" w:rsidRDefault="00CC42F8" w:rsidP="00CC42F8">
      <w:pPr>
        <w:jc w:val="both"/>
        <w:rPr>
          <w:rtl/>
        </w:rPr>
      </w:pPr>
      <w:r w:rsidRPr="00B86D03">
        <w:rPr>
          <w:rFonts w:hint="cs"/>
          <w:rtl/>
        </w:rPr>
        <w:t>1ـ (...) سعودي الجنسية (41) سنة، متقاعد، متزوج وأب لخمسة أولاد.</w:t>
      </w:r>
    </w:p>
    <w:p w:rsidR="00CC42F8" w:rsidRPr="00B86D03" w:rsidRDefault="00CC42F8" w:rsidP="00CC42F8">
      <w:pPr>
        <w:jc w:val="both"/>
      </w:pPr>
      <w:r w:rsidRPr="00B86D03">
        <w:rPr>
          <w:rFonts w:hint="cs"/>
          <w:rtl/>
        </w:rPr>
        <w:t>2ـ (...) سعودي الجنسية- (38) سنة، جندي أول بشرطة العاصمة المقدسة بقوة أمن إمارة منطقة مكة المكرمة، متزوج وأب لأربعة أولاد.</w:t>
      </w:r>
    </w:p>
    <w:p w:rsidR="00CC42F8" w:rsidRPr="00B86D03" w:rsidRDefault="00CC42F8" w:rsidP="00CC42F8">
      <w:pPr>
        <w:jc w:val="both"/>
        <w:rPr>
          <w:rtl/>
        </w:rPr>
      </w:pPr>
      <w:r w:rsidRPr="00B86D03">
        <w:rPr>
          <w:rFonts w:hint="cs"/>
          <w:rtl/>
        </w:rPr>
        <w:lastRenderedPageBreak/>
        <w:t xml:space="preserve">3ـ (...) سعودي الجنسية- (25) سنة، تاجر، متزوج. </w:t>
      </w:r>
      <w:r w:rsidRPr="00B86D03">
        <w:rPr>
          <w:rFonts w:hint="cs"/>
          <w:rtl/>
          <w:lang w:bidi="ar-SA"/>
        </w:rPr>
        <w:t xml:space="preserve"> </w:t>
      </w:r>
      <w:r w:rsidRPr="00B86D03">
        <w:rPr>
          <w:rFonts w:hint="cs"/>
          <w:rtl/>
        </w:rPr>
        <w:t>مطلقي السراح، لأنهم وقبل تاريخ 28/1/1429ه بدائرة العاصمة المقدسة بمنطقة مكة المكرمة: المتهمين الأول والثاني والثالث:-قاموا بتزوير محررات رسمية (خطابي تعريف بالراتب مؤرخين في 17/5/1427ه، منسوب صدورهما لشرطة العاصمة المقدسة وموجهين لشركة (...) باسم المتهم الثاني والثالث) بالاصطناع وعن طريق الاتفاق والمساعدة وذلك بأن أمد المتهمان الثاني والثالث المتهم الأول باسميهما والمعلومات التي يرغبان في إثباتها بخطابي التعريف فقام المتهم الأول بتزوير كامل الخطابين بما يحويانه من تواقيع وأختام- فتمت الجريمة بناء على ذلك.</w:t>
      </w:r>
      <w:r w:rsidRPr="00B86D03">
        <w:rPr>
          <w:rFonts w:hint="cs"/>
          <w:rtl/>
          <w:lang w:bidi="ar-SA"/>
        </w:rPr>
        <w:t xml:space="preserve"> </w:t>
      </w:r>
      <w:r w:rsidRPr="00B86D03">
        <w:rPr>
          <w:rFonts w:hint="cs"/>
          <w:rtl/>
        </w:rPr>
        <w:t>المتهم الأول:1- قام بتزوير محرر رسمي (خطاب تعريف منسوب صدوره لإدارة دوريات أمن العاصمة المقدسة وموجه لشركة (...) باسم المتهم المذكور) بالاصطناع، حيث قام باصطناع كامل المحرر بما يحويه من بيانات وتواقيع وأختام- فتمت الجريمة بناء على ذلك.2- استعمل المتهمين المذكورين المحررات المزورة- سالفة الذكر- فيما زورت من أجله وذلك بتقديمها لـ(...) للبيع بالتقسيط بغرض شراء سيارة مع علمهم التام بأنها مزورة- فتمت الجريمة بناء على ذلك.</w:t>
      </w:r>
      <w:r w:rsidRPr="00B86D03">
        <w:rPr>
          <w:rFonts w:hint="cs"/>
          <w:rtl/>
          <w:lang w:bidi="ar-SA"/>
        </w:rPr>
        <w:t xml:space="preserve"> 3- </w:t>
      </w:r>
      <w:r w:rsidRPr="00B86D03">
        <w:rPr>
          <w:rFonts w:hint="cs"/>
          <w:rtl/>
        </w:rPr>
        <w:t>ساهموا مع موظفي الشركة المتحدة للبيع بالتقسيط- حسني النية- بالتزوير في محرر عرفي (عقد شراء سيارة) وذلك بإثبات بيانات مخالفة للحقيقة من حيث جهة العمل والراتب ومقدار الراتب- فتمت الجريمة بناء على ذلك.</w:t>
      </w:r>
      <w:r w:rsidRPr="00B86D03">
        <w:rPr>
          <w:rFonts w:hint="cs"/>
          <w:rtl/>
          <w:lang w:bidi="ar-SA"/>
        </w:rPr>
        <w:t xml:space="preserve"> </w:t>
      </w:r>
      <w:r w:rsidRPr="00B86D03">
        <w:rPr>
          <w:rFonts w:hint="cs"/>
          <w:rtl/>
        </w:rPr>
        <w:t>وذلك للأدلة التالية:1- إفادة شرطة العاصمة المقدسة وإدارة دوريات أمن العاصمة المقدسة بأن الخطابات- محل الاتهام- مزورة.2- شكوى الشركة المتحدة للبيع بالتقسيط تجاه المتهمين المذكورين لعدم سداد قيمة السيارة المالية.</w:t>
      </w:r>
      <w:r w:rsidRPr="00B86D03">
        <w:rPr>
          <w:rFonts w:hint="cs"/>
          <w:rtl/>
          <w:lang w:bidi="ar-SA"/>
        </w:rPr>
        <w:t xml:space="preserve">3- </w:t>
      </w:r>
      <w:r w:rsidRPr="00B86D03">
        <w:rPr>
          <w:rFonts w:hint="cs"/>
          <w:rtl/>
        </w:rPr>
        <w:t>تقرير</w:t>
      </w:r>
      <w:r>
        <w:rPr>
          <w:rFonts w:hint="cs"/>
          <w:rtl/>
        </w:rPr>
        <w:t xml:space="preserve"> </w:t>
      </w:r>
      <w:r w:rsidRPr="00B86D03">
        <w:rPr>
          <w:rFonts w:hint="cs"/>
          <w:rtl/>
        </w:rPr>
        <w:t>الأدلة الجنائية الذي يؤكد أن الخط المحرر به بيانات المحررات الرسمية المزورة هو خط شخص واحد وكتب بيد واحدة.</w:t>
      </w:r>
      <w:r w:rsidRPr="00B86D03">
        <w:rPr>
          <w:rFonts w:hint="cs"/>
          <w:rtl/>
          <w:lang w:bidi="ar-SA"/>
        </w:rPr>
        <w:t xml:space="preserve">4- </w:t>
      </w:r>
      <w:r w:rsidRPr="00B86D03">
        <w:rPr>
          <w:rFonts w:hint="cs"/>
          <w:rtl/>
        </w:rPr>
        <w:t>تقرير الأدلة الجنائية الذي يثبت أن بصمة الختم المنسوبة لشرطة العاصمة المقدسة والمثبتة على جميع المحررات الرسمية المزورة هي مستنسخة من خلال الحاسب الآلي . 5- تقرير الأدلة الجنائية الإلحاقي بأن الخطاب المزور المقدم لـ(...) للبيع بالتقسيط باسم المتهم (...) هو بخط يده، وأن التوقيع المثبت في خانة مقدم الطلب هو توقيعه.</w:t>
      </w:r>
      <w:r w:rsidRPr="00B86D03">
        <w:rPr>
          <w:rFonts w:hint="cs"/>
          <w:rtl/>
          <w:lang w:bidi="ar-SA"/>
        </w:rPr>
        <w:t xml:space="preserve">6- </w:t>
      </w:r>
      <w:r w:rsidRPr="00B86D03">
        <w:rPr>
          <w:rFonts w:hint="cs"/>
          <w:rtl/>
        </w:rPr>
        <w:t>ما هو ثابت بأن جميع الخطابات الرسمية المزورة محررة بخط يد المتهم الأول بناء على تقارير الأدلة الجنائية سالفة الذكر.</w:t>
      </w:r>
      <w:r w:rsidRPr="00B86D03">
        <w:rPr>
          <w:rFonts w:hint="cs"/>
          <w:rtl/>
          <w:lang w:bidi="ar-SA"/>
        </w:rPr>
        <w:t xml:space="preserve">7- </w:t>
      </w:r>
      <w:r w:rsidRPr="00B86D03">
        <w:rPr>
          <w:rFonts w:hint="cs"/>
          <w:rtl/>
        </w:rPr>
        <w:t>تضارب أقوال المتهمين المذكورين عن كيفية تعارفهم بعضهم مع بعض.8- اعتراف المتهم الثاني بأنه اتفق مع المتهم الأول على شراء السيارة وأنه استعد بإحضار الكفيل الحضوري عن طريقه.</w:t>
      </w:r>
      <w:r w:rsidRPr="00B86D03">
        <w:rPr>
          <w:rFonts w:hint="cs"/>
          <w:rtl/>
          <w:lang w:bidi="ar-SA"/>
        </w:rPr>
        <w:t>9-</w:t>
      </w:r>
      <w:r w:rsidRPr="00B86D03">
        <w:rPr>
          <w:rFonts w:hint="cs"/>
          <w:rtl/>
        </w:rPr>
        <w:t>اعتراف المتهم الثاني بحصوله على نصف قيمة السيارة.</w:t>
      </w:r>
      <w:r w:rsidRPr="00B86D03">
        <w:rPr>
          <w:rFonts w:hint="cs"/>
          <w:rtl/>
          <w:lang w:bidi="ar-SA"/>
        </w:rPr>
        <w:t xml:space="preserve">10- </w:t>
      </w:r>
      <w:r w:rsidRPr="00B86D03">
        <w:rPr>
          <w:rFonts w:hint="cs"/>
          <w:rtl/>
        </w:rPr>
        <w:t>إفادة شرطة العاصمة المقدسة بأن المتهم الثاني لم يسبق له الحصول على أي خطاب تعريف موجه لـ(...) أو شركة (...) مما يدل على كذب المتهم في أقواله لدى التحقيق معه بأنه تحصل على خطاب صحيح من جهة عمله وسلمه للمتهم الأول كونه كفيل غارم في عقد الشراء.</w:t>
      </w:r>
      <w:r w:rsidRPr="00B86D03">
        <w:rPr>
          <w:rFonts w:hint="cs"/>
          <w:rtl/>
          <w:lang w:bidi="ar-SA"/>
        </w:rPr>
        <w:t>11-</w:t>
      </w:r>
      <w:r w:rsidRPr="00B86D03">
        <w:rPr>
          <w:rFonts w:hint="cs"/>
          <w:rtl/>
        </w:rPr>
        <w:t>لا تعويل على إنكار المتهم الأول أن يكون الخطاب المزور الذي باسمه هو ذاته الخطاب الذي قدمه للشركة حيث يدحض هذا الإنكار تقرير الأدلة الجنائية الذي يؤكد أن الخطاب محرر بخطة وأن بصمة الختم المثبتة عليه متطابقة مع بصمة الأختام المثبتة على الخطابات المزورة الأخرى، إضافة إلى مصادقته لدى الهيئة على صورة الخطاب عند مواجهته به وأنه لم ينكر نسبته إليه إلا بعد إعلامه بمعرفة جهة التحقيق بتزويره.</w:t>
      </w:r>
      <w:r w:rsidRPr="00B86D03">
        <w:rPr>
          <w:rFonts w:hint="cs"/>
          <w:rtl/>
          <w:lang w:bidi="ar-SA"/>
        </w:rPr>
        <w:t>12-</w:t>
      </w:r>
      <w:r w:rsidRPr="00B86D03">
        <w:rPr>
          <w:rFonts w:hint="cs"/>
          <w:rtl/>
        </w:rPr>
        <w:t>لا تعويل على إنكار المتهمين المذكورين ما هو منسوب إليهم إذ لا يعدو كونه أقوالًا مرسلة يدحضها ما هو ثابت بنموذج طلب الشراء لـ(...) لفة رقم (91) المثبتة فيه أمام كل اسم منهم البيانات المثبتة بالخطابات المزورة وتوقيع كل منهم على صحة تلك البيانات مما يستوجب الالتفات عن إنكارهم.</w:t>
      </w:r>
      <w:r w:rsidRPr="00B86D03">
        <w:rPr>
          <w:rFonts w:hint="cs"/>
          <w:rtl/>
          <w:lang w:bidi="ar-SA"/>
        </w:rPr>
        <w:t xml:space="preserve">13- </w:t>
      </w:r>
      <w:r w:rsidRPr="00B86D03">
        <w:rPr>
          <w:rFonts w:hint="cs"/>
          <w:rtl/>
        </w:rPr>
        <w:t xml:space="preserve">ما هو ثابت بإفادة المشرف على المبيعات بـ(...) بأن المذكورين </w:t>
      </w:r>
      <w:r w:rsidRPr="00B86D03">
        <w:rPr>
          <w:rFonts w:hint="cs"/>
          <w:rtl/>
        </w:rPr>
        <w:lastRenderedPageBreak/>
        <w:t>حضروا لديه وقاموا بالتوقيع على نموذج طلب الشراء كل فيما يخصه مما يؤكد صحة ما هو منسوب له وعلمه بذلك.</w:t>
      </w:r>
      <w:r w:rsidRPr="00B86D03">
        <w:rPr>
          <w:rFonts w:hint="cs"/>
          <w:rtl/>
          <w:lang w:bidi="ar-SA"/>
        </w:rPr>
        <w:t xml:space="preserve"> </w:t>
      </w:r>
      <w:r w:rsidRPr="00B86D03">
        <w:rPr>
          <w:rFonts w:hint="cs"/>
          <w:rtl/>
        </w:rPr>
        <w:t>طلبت الهيئة من المحكمة الإدارية معاقبة المتهمين المذكورين طبقاً لأحكام المواد (5، 6، 10) من نظام مكافحة التزوير وقرار مجلس الوزراء رقم (223) لعام 1399ه. وبسؤال المدعى عليه الأول الجواب أجاب قائلاً: أنكر ما جاء في قرار الاتهام وقدم مذكرة جوابية ذكر فيها:- 1- أن قرار الاتهام احتوى كثيراً من التناقضات حيث خلط بين المتهم الأول والثاني والثالث.2 - اعتمد الادعاء على أقوال الطرفين الآخرين في اتهامه لي علماً بأنهما متهمان في القضية وكل منهما يرغب في إبعاد الاتهام عن نفسه بأي شكل فالتعاريف التي أحضرها الطرفان الآخران لم أحضرها ولست مسؤولاً عنها وقد ذكرت ذلك في التحقيق.</w:t>
      </w:r>
      <w:r w:rsidRPr="00B86D03">
        <w:rPr>
          <w:rFonts w:hint="cs"/>
          <w:rtl/>
          <w:lang w:bidi="ar-SA"/>
        </w:rPr>
        <w:t xml:space="preserve">3- </w:t>
      </w:r>
      <w:r w:rsidRPr="00B86D03">
        <w:rPr>
          <w:rFonts w:hint="cs"/>
          <w:rtl/>
        </w:rPr>
        <w:t>اعتمد الادعاء على تقرير الأدلة الجنائية علماً بأن الذي أصدر التقرير بشر من الممكن أن يخطئ أو يصعب عليه اكتشاف الحقيقة فكما تعلمون فضيلتكم أن هناك رسامين ماهرين يستطيعون الرسم بدقة فائقة لا يمكن كشفها ولا يجزم بأن ما كتب في الأوراق المذكورة بخط يدي إلا من يشهد بأنه رآني أكتبه. وأملي في الله ثم في فضيلتكم النظر لي ولأسرتي بعين الرحمة حيث إنني أب لبنتين وثلاثة أولاد وزوج لزوجتين إحداهن مصابة بالسرطان أجاركم الله. ثم أفاد المدعى عليه الأول بأنه سلم المتهم الثاني نصف قيمة السيارة البالغة حوالي مائة وعشرين ألف ريال. وبسؤال المدعى عليه الثاني الجواب أجاب قائلاً: أنكر ما جاء في قرار الاتهام وقدم مذكرة جوابية قال فيها: إن قرار الاتهام الموجه إلي مجانب للصواب وأن المتهم الأول (...) هو من قام بتزوير جميع المحررات الرسمية وليس أنا أو المتهم الثالث (...). وبالإشارة إلى ما ورد في قرار الاتهام فقرة (3) بما نصه: (استعمال المتهمين المذكورين المحررات المزورة... إلخ مع علمهم أنها مزورة..) وهذا الاتهام غير صحيح حيث إنه ليس لنا علم بأنها مزورة إطلاقاً.</w:t>
      </w:r>
      <w:r>
        <w:rPr>
          <w:rFonts w:hint="cs"/>
          <w:rtl/>
        </w:rPr>
        <w:t xml:space="preserve"> </w:t>
      </w:r>
      <w:r w:rsidRPr="00B86D03">
        <w:rPr>
          <w:rFonts w:hint="cs"/>
          <w:rtl/>
        </w:rPr>
        <w:t xml:space="preserve">وبالإشارة إلى ما ورد في قرار الاتهام فقرة (4) بما نصه: (ساهموا مع موظفي الشركة المتحدة للبيع بالتقسيط بالتزوير في محرر عرفي (عقد شراء سيارة) وذلك بإثبات بيانات مخالفة للحقيقة... إلخ). ثم الإثبات بأن هناك تزوير محرر عرفي تابع للشركة وعليه فإن المتهم الأول (...) قام بعملية تلاعب مع أحد موظفي الشركة وهو أحد أقاربه ومن أبناء عمومته كما هو الثابت بالتحقيق وكذلك تقارير الأدلة الجنائية تفيد أن الخطاب المزور المقدم لـ(...) باسم المتهم الأول هو بخط يده وأن التوقيع المثبت في خانة مقدم الطلب هو توقيعه، وهذا يدل دلالة واضحة على أن عملية التزوير كانت بين المتهمين الأول (...) وموظف الشركة وليس لي أنا. وردًّا على إفادة شرطة العاصمة المقدسة بأنني لم يسبق لي الحصول على أي خطاب أو تعريف موجه (...) فالصحيح أنني قد حصلت على خطاب تعريف موجه لـ(...)وقمت بتسليم الأصل للمتهم الأول ولدي صورة من هذا التعريف تنفي هذا الاتهام (ومرفق صورة منه).ولذا فإنني يا فضيلة الشيخ أنا المتهم الثاني (...) وكذلك المتهم الثالث (...) (بريئون) من التهم الموجهة إلينا في قرار الاتهام، وأنا على استعداد أن أحلف يمينًا على كتاب الله تعالى بأنه ليس لنا علاقة بجريمة التزوير المشار إليه إطلاقاً. وبمواجهة المدعى عليه الثاني بأقوال المتهم الأول واعترافه أمام الشرطة بأنه اتفق مع المتهم الأول على شراء السيارة وأنه استعد بإحضار كفيل حضوري عن طريقه واعترافه كذلك بحصوله على نصف المبلغ من قيمة السيارة. أجاب بأنه اعترف أمام البحث الجنائي بأنه استلم نصف المبلغ من قيمة السيارة وبطلب البينة منه لم يحلف على عدم العلم بالتزوير. وبسؤال المدعى عليه الثالث أجاب قائلاً: أنكر ما جاء في قرار الاتهام وقدم مذكرة جوابية ذكر فيها أن الجمع في الاتهام بين المتهمين على اختلاف أدوارهم وما قاموا به من أعمال والمطالبة بالمجازاة على الجميع خطأ فادح لا تقبله الشريعة الغراء التي </w:t>
      </w:r>
      <w:r w:rsidRPr="00B86D03">
        <w:rPr>
          <w:rFonts w:hint="cs"/>
          <w:rtl/>
        </w:rPr>
        <w:lastRenderedPageBreak/>
        <w:t>بنت قواعد العدل والإنصاف قال تعالى (وَلَا</w:t>
      </w:r>
      <w:r w:rsidRPr="00B86D03">
        <w:rPr>
          <w:rtl/>
        </w:rPr>
        <w:t xml:space="preserve"> </w:t>
      </w:r>
      <w:r w:rsidRPr="00B86D03">
        <w:rPr>
          <w:rFonts w:hint="cs"/>
          <w:rtl/>
        </w:rPr>
        <w:t>تَزِرُ وَازِرَةٌ</w:t>
      </w:r>
      <w:r w:rsidRPr="00B86D03">
        <w:rPr>
          <w:rtl/>
        </w:rPr>
        <w:t xml:space="preserve"> </w:t>
      </w:r>
      <w:r w:rsidRPr="00B86D03">
        <w:rPr>
          <w:rFonts w:hint="cs"/>
          <w:rtl/>
        </w:rPr>
        <w:t>وِزْرَ</w:t>
      </w:r>
      <w:r w:rsidRPr="00B86D03">
        <w:rPr>
          <w:rtl/>
        </w:rPr>
        <w:t xml:space="preserve"> </w:t>
      </w:r>
      <w:r w:rsidRPr="00B86D03">
        <w:rPr>
          <w:rFonts w:hint="cs"/>
          <w:rtl/>
        </w:rPr>
        <w:t>أُخْرَى) وقال تعالى (كُلُّ</w:t>
      </w:r>
      <w:r w:rsidRPr="00B86D03">
        <w:rPr>
          <w:rtl/>
        </w:rPr>
        <w:t xml:space="preserve"> </w:t>
      </w:r>
      <w:r w:rsidRPr="00B86D03">
        <w:rPr>
          <w:rFonts w:hint="cs"/>
          <w:rtl/>
        </w:rPr>
        <w:t>نَفْسٍ</w:t>
      </w:r>
      <w:r w:rsidRPr="00B86D03">
        <w:rPr>
          <w:rtl/>
        </w:rPr>
        <w:t xml:space="preserve"> </w:t>
      </w:r>
      <w:r w:rsidRPr="00B86D03">
        <w:rPr>
          <w:rFonts w:hint="cs"/>
          <w:rtl/>
        </w:rPr>
        <w:t>بِمَا</w:t>
      </w:r>
      <w:r w:rsidRPr="00B86D03">
        <w:rPr>
          <w:rtl/>
        </w:rPr>
        <w:t xml:space="preserve"> </w:t>
      </w:r>
      <w:r w:rsidRPr="00B86D03">
        <w:rPr>
          <w:rFonts w:hint="cs"/>
          <w:rtl/>
        </w:rPr>
        <w:t>كَسَبَتْ</w:t>
      </w:r>
      <w:r w:rsidRPr="00B86D03">
        <w:rPr>
          <w:rtl/>
        </w:rPr>
        <w:t xml:space="preserve"> </w:t>
      </w:r>
      <w:r w:rsidRPr="00B86D03">
        <w:rPr>
          <w:rFonts w:hint="cs"/>
          <w:rtl/>
        </w:rPr>
        <w:t xml:space="preserve">رَهِينَةٌ). كما أن التناقض في القرار من أوله إلى آخره حيث ترمى التهمة في بدايته على المتهم الثالث: (...) وفي آخره تثبت أدلة الاتهام أن المتهم الرئيس الفاعل للتزوير والمستفيد من الاستعمال هو (...) يستدعي اهتمام الدائرة الموقرة رد هذا الاتهام الباطل والنظر في القضية بعين التمحيص. ثم إن بقاء القضية في أروقة التحقيق أكثر من ستة أشهر ثم تخرج بهذا الشكل من التحقيق الناقص وذلك بسبب عدم تمحيص القضية تمحيصاً تبرأ به الذمة وتخلص فيه إلى توجيه اتهام ولو ظني مبني على أسس سليمة. ثم إخراج شركة (...) من المسؤولية القانونية خطأ فادح؛ فقد ثبت بما لا يدع مجالًا للشك أن الموظف بالشركة (...) هو المستلم والمسهل للعملية؛ حيث أثبتت أقوال موظفي الشركة أن فاتورة البيع صدرت باسم (...) الذي تولى العملية. كما أنني كنت صريحًا لأبعد درجات الصراحة وأوضح لجهات التحقيق كل الأحداث بكل تفصيل ووضوح وكانت كفيلة بأن تهيئ للمحققين أن يضعوا الأمور في نصابها. حيث إنه جاء في قرار الاتهام فقرة (1/1) بما نصه: (عن طريق الاتفاق والمساعدة وذلك بأن أمد المتهمان الثاني والثالث المتهم الأول) .إن صياغة الاتهام بهذه الطريقة فيها ظلم وجمع بغير دليل ولا بينة، وفي الحديث أنه صلى الله عليه وسلم قال: (البينة على المدعي واليمين على المدعى عليه) وإنني قدمت للمتهم الثاني خالي أوراقي المشتملة على صور عقد إيجار منزل، وفواتير كهرباء، وهاتف ورخصة محل ورثة تابعة لي، وبهذا كان دوري التعريف البريء الخالي من أدنى شبهة وحيث إنني أعرف على خالي الكفيل، وحيث لا بينة علي فإن الاتهام بالاتفاق والمساعدة على جريمة التزوير يقع باطلاً، وحيث أثبت التقرير الجنائي أن (...) المتهم الأول من قام بالتزوير والاستفادة من الاستعمال فعليه أكون أنا خارج دائرة الاتهام، وهذا ينسحب على كل صيغ الجمع المذكورة في قرار الاتهام. كما أنه جاء في فقرة (7) من أدلة الاتهام تضارب أقوال المتهمين وهذا خطأ لا يقبل من الهيئة حيث تضاربت أقوال المتهمين الأول والثاني فالأول ينكر فعلته والثاني يثبت فعلاً براءته من الاتهام، أما الثالث فإن أقواله جميعاً توافق أقواله. وكذلك جاء في الفقرة (12) لا تعويل على إنكار المتمين المذكورين بصيغة الجمع وكما قدمنا أن هذا فيه ظلم وتعدٍّ على براءة (...) الأصلية بغير وجود أي دليل أو قرينة تطمئن لها النفس ولكن أصبحت هذه العبارة مستهلكة تكرر في كل قرار اتهام يطال شررها المدان بالفعل والبريء منه. ثم أفاد المتهم الأول أنه سلم المتهم الثاني نصف قيمة السيارة البالغة حوالي مائة وعشرين ألف ريال وبمواجهة المتهم والثاني بأقوال الأول واعترافه أمام الشرطة بأنه اتفق مع المتهم الأول على شراء السيارة وأنه استعد بإحضار الكفيل الحضوري عن طريقه، واعترافه كذلك بحصوله على نصف قيمة السيارة وبطلب اليمين منه لم يحلف على عدم العلم بالتزوير. وبسؤال المتهم الثالث: هل لديه جديد؟ أجاب أنه لا جديد لديه وأقسم يميناً بالله أنه لا يعلم عن التزوير وأنه ذهب معهم كمعرف ثم اكتفى الأطراف بما قدموه وطلبوا الفصل في القضية بحالتها الراهنة. وبالتحقيق مع المدعى عليه الأول أمام هيئة الرقابة والتحقيق أفاد بأنه كان مديناً لعدة أشخاص وعليه التزامات مالية وأراد شراء سيارة بالتقسيط ثم بيعها للاستفادة من قيمتها في سداد الديون التي عليه وأفاد بأنه تقابل مع شخص في معارض السيارات يدعى (...) لا يعرفه من قبل، وذكر له أن يعمل (شريطي) في المعارض وسمسارًا، وسأله عن طلبه فأخبره بما يريد، فعرض عليه أن يشترك هو وشخص آخر في شراء سيارة بالتقسيط فوافق واتصل بالمدعو (...) المتهم الثاني وعرض عليه الموضوع فوافق ثم ذهبا إلى شركة (...) لشراء السيارات وطلب منهما الموظف إحضار خطابات تعريف بالراتب على أن لا يقل </w:t>
      </w:r>
      <w:r w:rsidRPr="00B86D03">
        <w:rPr>
          <w:rFonts w:hint="cs"/>
          <w:rtl/>
        </w:rPr>
        <w:lastRenderedPageBreak/>
        <w:t>المشتري والكفيل عن أحد عشر ألف ريال، ثم سأل (...) عن مقر عمله فأخبره أنه يعمل بشرطة العاصمة المقدسة وأخبره بأنه سيحضر معرفًا لهما، وفي اليوم الثاني اتصل به (...) وأخبره بأن معه التعريف والمعرف فذهبوا للشركة وقدموا الأوراق والطلب وبعد عدة أيام اتصل بهم الموظف وطلب منهم الحضور لتوقيع العقد والكمبيالات فحضروا سوياً ووقعوا تلك الأوراق، ثم بعد ذلك استلموا السيارة وباعوها وقسموا المبلغ نصفين بينهم هو (...) وأعطى كل منهما المتهم الثالث ألفين وخمس مائة ريال. وبالتحقيق مع المدعى عليه الثاني أمام هيئة الرقابة والتحقيق أفاد بأنه حضر إليه المدعى عليه الأول (...) فطلب منه كفالة لشراء سيارة من شركة (...)، وطلب منه ورقة تعريف بالراتب وكذلك معرف وفعلاً ذهبت لشرطة العاصمة المقدسة بنفسي للمحاسبة عند (...) وإعطائي تعريف موجه لشركة (...) برتبتي الحالية جندي أول موقع من رئيس المحاسبة (...) و (...) ثم سلمته (...) المدعى عليه الأول. وبالتحقيق مع المدعى عليه الثالث أمام هيئة الرقابة والتحقيق: أفاد بأنه اتصل به خاله (...) المدعى عليه الثاني، وقال له بأنه يريد شراء سيارة من شركة (...) هو وأحد زملائه في العمل وطلب مني أن أعرف عليه، وطلب مني أوراقًا وهي صورة رخصة الورشة وصورة بطاقتي وصورة عقد الإيجار وفاتورة الكهرباء والتلفون وبعد يوم اتصل به، فأحضرت الأوراق وسلمتها (...) في يده، وكان معنا (...)، وأخبر بأنه وقع على عدة أوراق صادرة عن شركة (...)، لكنها أوراق بيضاء، حيث طلب منه المدعى عليه الأول (...) التوقيع عليها، لأنه ذكر لي أن له أبناء عمومة يعملون في الشركة سينجزون له كل  شيء.</w:t>
      </w:r>
    </w:p>
    <w:p w:rsidR="00CC42F8" w:rsidRPr="00B86D03" w:rsidRDefault="00CC42F8" w:rsidP="00CC42F8">
      <w:pPr>
        <w:rPr>
          <w:rtl/>
        </w:rPr>
      </w:pPr>
    </w:p>
    <w:p w:rsidR="00CC42F8" w:rsidRPr="00B86D03" w:rsidRDefault="00CC42F8" w:rsidP="00CC42F8">
      <w:pPr>
        <w:jc w:val="center"/>
        <w:rPr>
          <w:b/>
          <w:bCs/>
          <w:rtl/>
        </w:rPr>
      </w:pPr>
      <w:r w:rsidRPr="00B86D03">
        <w:rPr>
          <w:rFonts w:hint="cs"/>
          <w:b/>
          <w:bCs/>
          <w:rtl/>
        </w:rPr>
        <w:t>الأسباب</w:t>
      </w:r>
    </w:p>
    <w:p w:rsidR="00CC42F8" w:rsidRPr="00B86D03" w:rsidRDefault="00CC42F8" w:rsidP="00CC42F8">
      <w:pPr>
        <w:jc w:val="both"/>
        <w:rPr>
          <w:rtl/>
        </w:rPr>
      </w:pPr>
      <w:r w:rsidRPr="00B86D03">
        <w:rPr>
          <w:rFonts w:hint="cs"/>
          <w:rtl/>
        </w:rPr>
        <w:t xml:space="preserve">وحيث إنه بناء على الدعوى والإجابة وبعد الاطلاع على الأوراق ودراسة القضية والتحقيقات المرفقة والاطلاع على إفادة شرطة العاصمة المقدسة بأن الخطابات محل الاتهام مزورة وبعد الاطلاع على تقرير الأدلة الجنائية الذي يثبت أن  بصمة الختم المنسوبة لشرطة العاصمة المقدسة والمثبتة على المحررات الرسمية المزورة هي مستنسخة من خلال  الحاسب الآلي وبعد الاطلاع على تقرير الأدلة الجنائية الإلحاقي المتضمن (أن الخطاب المزور المقدم لـ(...) الذي باسم المتهم الأول هو بخط يده، وأن التوقيع المثبت في خانة مقدم الطلب هو توقيعه وأن جميع الخطابات الرسمية المزورة بخط يده أيضاً)، وبعد الاطلاع على مصادقة المتهم الأول أمام الشرطة وتوقيعه أمامها بأنه هو من قدم تلك الخطابات للشركة وبعد الاطلاع على اعتراف المتهم الثاني أمام الشرطة بأنه اتفق مع المتهم الأول على شراء السيارة وأنه مستعد بإحضار كفيل حضوري عن طريقه واعترافه كذلك على حصوله على نصف قيمة السيارة , وحيث إن الدائرة طلبت من المتهم الثاني اليمين على عدم العلم بالتزوير فلم يحلف الأمر الذي تخلص معه الدائرة إلى ثبوت جرائم التزوير والاستعمال المنسوبة إلى المتهمين الأول والثاني في هذه الدعوى ومعاقبتهما عن ذلك طبقاً لأحكام المواد (5، 6، 10) من نظام مكافحة التزوير، واعتبارهما فاعلين أصليين طبقاً لقرار مجلس الوزراء رقم (223) لعام 1399ه مع الاكتفاء بالعقوبة المقررة للجريمة الأشد، إعمالاً لمبدأ تداخل العقوبات في الفقه الإسلامي. وبالنسبة للمتهم الثالث فإنه بناء على الدعوى والإجابة المتضمنة إنكاره بما نسب إليه في قرار الاتهام بعد الاطلاع على أقواله في جميع مراحل التحقيق بإنكاره للدعوى وأمام الدائرة والتي جاءت متطابقة وعلى نسق واحد، وبعد الاطلاع على قرار الاتهام الذي يشير إلى أن المتهم الرئيس والفاعل للتزوير والمستفيد من الاستعمال هو المتهم الأول حيث إن عملية البيع قامت بين المتهم </w:t>
      </w:r>
      <w:r w:rsidRPr="00B86D03">
        <w:rPr>
          <w:rFonts w:hint="cs"/>
          <w:rtl/>
        </w:rPr>
        <w:lastRenderedPageBreak/>
        <w:t>الأول والثاني، أما المتهم الثالث فإنما هو مجرد معرف وسلم الأوراق لخاله- المتهم الثاني- وليس له علم بما يدور بين المتهم الأول والثاني , وحيث لم يتضح للدائرة أي دليل يثبت مساهمة المتهم الثالث في الاتفاق أو المساعدة في التزوير مع المتهم الأول الثاني، لذا فإن الدائرة تخلص إلى عدم إدانة المتهم الثالث بما نسب إليه في هذه الدعوى لعدم كفاية الأدلة.</w:t>
      </w:r>
    </w:p>
    <w:p w:rsidR="00CC42F8" w:rsidRPr="00B86D03" w:rsidRDefault="00CC42F8" w:rsidP="00CC42F8">
      <w:pPr>
        <w:jc w:val="both"/>
        <w:rPr>
          <w:b/>
          <w:bCs/>
          <w:rtl/>
        </w:rPr>
      </w:pPr>
      <w:r w:rsidRPr="00B86D03">
        <w:rPr>
          <w:rFonts w:hint="cs"/>
          <w:b/>
          <w:bCs/>
          <w:rtl/>
        </w:rPr>
        <w:t>لذلك حكمت الدائرة: أولا: بإدانة المتهم الأول (...) والثاني (...) بجرائم التزوير والاستعمال المنسوبة إليهما في هذه الدعوى ومعاقبة كل واحد منهما بسجنه مدة سنة تحسب منها مدة توقيفه على ذمة هذه القضية وتغريمه ألف ريال.</w:t>
      </w:r>
    </w:p>
    <w:p w:rsidR="00CC42F8" w:rsidRPr="00B86D03" w:rsidRDefault="00CC42F8" w:rsidP="00CC42F8">
      <w:pPr>
        <w:jc w:val="both"/>
        <w:rPr>
          <w:b/>
          <w:bCs/>
          <w:rtl/>
        </w:rPr>
      </w:pPr>
      <w:r w:rsidRPr="00B86D03">
        <w:rPr>
          <w:rFonts w:hint="cs"/>
          <w:b/>
          <w:bCs/>
          <w:rtl/>
        </w:rPr>
        <w:t xml:space="preserve">ثانياً: عدم إدانة الثالث (...) سعودي الجنسية- بما هو منسوب إليه في هذه الدعوى لعدم كفاية الأدلة على توافر القصد الجنائي لديه. </w:t>
      </w:r>
    </w:p>
    <w:p w:rsidR="00CC42F8" w:rsidRPr="00B86D03" w:rsidRDefault="00CC42F8" w:rsidP="00CC42F8">
      <w:pPr>
        <w:jc w:val="both"/>
        <w:rPr>
          <w:b/>
          <w:bCs/>
          <w:rtl/>
        </w:rPr>
      </w:pPr>
      <w:r w:rsidRPr="00B86D03">
        <w:rPr>
          <w:rFonts w:hint="cs"/>
          <w:b/>
          <w:bCs/>
          <w:rtl/>
        </w:rPr>
        <w:t>والله الموفق وصلى الله على نبينا محمد وعلى آله وصحبه وسلم.</w:t>
      </w:r>
    </w:p>
    <w:p w:rsidR="00CC42F8" w:rsidRPr="00B86D03" w:rsidRDefault="00CC42F8" w:rsidP="00CC42F8">
      <w:pPr>
        <w:jc w:val="both"/>
        <w:rPr>
          <w:b/>
          <w:bCs/>
          <w:rtl/>
        </w:rPr>
      </w:pPr>
      <w:r w:rsidRPr="00B86D03">
        <w:rPr>
          <w:b/>
          <w:bCs/>
          <w:rtl/>
        </w:rPr>
        <w:t xml:space="preserve">محكمة الاستئناف </w:t>
      </w:r>
    </w:p>
    <w:p w:rsidR="00CC42F8" w:rsidRPr="00B86D03" w:rsidRDefault="00CC42F8" w:rsidP="00CC42F8">
      <w:pPr>
        <w:jc w:val="both"/>
        <w:rPr>
          <w:b/>
          <w:bCs/>
        </w:rPr>
      </w:pPr>
      <w:r w:rsidRPr="00B86D03">
        <w:rPr>
          <w:b/>
          <w:bCs/>
          <w:rtl/>
        </w:rPr>
        <w:t>حكمت المحكمة بتأييد الحكم فيما انتهى إليه من قضاء واعتبار الحكم نهائيًّا واجب النفاذ في حق المحكوم عليه الثاني لعدم الاعتراض عليه.</w:t>
      </w:r>
    </w:p>
    <w:p w:rsidR="00CC42F8" w:rsidRPr="00B86D03" w:rsidRDefault="00CC42F8" w:rsidP="00CC42F8">
      <w:pPr>
        <w:jc w:val="both"/>
        <w:rPr>
          <w:b/>
          <w:bCs/>
          <w:rtl/>
        </w:rPr>
      </w:pPr>
      <w:r w:rsidRPr="00B86D03">
        <w:rPr>
          <w:b/>
          <w:bCs/>
          <w:rtl/>
        </w:rPr>
        <w:br w:type="page"/>
      </w:r>
      <w:r w:rsidRPr="00B86D03">
        <w:rPr>
          <w:rFonts w:hint="eastAsia"/>
          <w:b/>
          <w:bCs/>
          <w:rtl/>
        </w:rPr>
        <w:lastRenderedPageBreak/>
        <w:t>رقم</w:t>
      </w:r>
      <w:r w:rsidRPr="00B86D03">
        <w:rPr>
          <w:b/>
          <w:bCs/>
          <w:rtl/>
        </w:rPr>
        <w:t xml:space="preserve"> </w:t>
      </w:r>
      <w:r w:rsidRPr="00B86D03">
        <w:rPr>
          <w:rFonts w:hint="cs"/>
          <w:b/>
          <w:bCs/>
          <w:rtl/>
        </w:rPr>
        <w:t>القضية</w:t>
      </w:r>
      <w:r w:rsidRPr="00B86D03">
        <w:rPr>
          <w:b/>
          <w:bCs/>
          <w:rtl/>
        </w:rPr>
        <w:t xml:space="preserve"> </w:t>
      </w:r>
      <w:r w:rsidRPr="00B86D03">
        <w:rPr>
          <w:rFonts w:hint="cs"/>
          <w:b/>
          <w:bCs/>
          <w:rtl/>
        </w:rPr>
        <w:t>2491</w:t>
      </w:r>
      <w:r w:rsidRPr="00B86D03">
        <w:rPr>
          <w:b/>
          <w:bCs/>
          <w:rtl/>
        </w:rPr>
        <w:t>/</w:t>
      </w:r>
      <w:r w:rsidRPr="00B86D03">
        <w:rPr>
          <w:rFonts w:hint="cs"/>
          <w:b/>
          <w:bCs/>
          <w:rtl/>
        </w:rPr>
        <w:t>3</w:t>
      </w:r>
      <w:r w:rsidRPr="00B86D03">
        <w:rPr>
          <w:b/>
          <w:bCs/>
          <w:rtl/>
        </w:rPr>
        <w:t>/ق لعام 143</w:t>
      </w:r>
      <w:r w:rsidRPr="00B86D03">
        <w:rPr>
          <w:rFonts w:hint="cs"/>
          <w:b/>
          <w:bCs/>
          <w:rtl/>
        </w:rPr>
        <w:t>2</w:t>
      </w:r>
      <w:r w:rsidRPr="00B86D03">
        <w:rPr>
          <w:b/>
          <w:bCs/>
          <w:rtl/>
        </w:rPr>
        <w:t>ه</w:t>
      </w:r>
    </w:p>
    <w:p w:rsidR="00CC42F8" w:rsidRPr="00B86D03" w:rsidRDefault="00CC42F8" w:rsidP="00CC42F8">
      <w:pPr>
        <w:jc w:val="both"/>
        <w:rPr>
          <w:b/>
          <w:bCs/>
          <w:rtl/>
        </w:rPr>
      </w:pPr>
      <w:r w:rsidRPr="00B86D03">
        <w:rPr>
          <w:rFonts w:hint="eastAsia"/>
          <w:b/>
          <w:bCs/>
          <w:rtl/>
        </w:rPr>
        <w:t>رقم</w:t>
      </w:r>
      <w:r w:rsidRPr="00B86D03">
        <w:rPr>
          <w:b/>
          <w:bCs/>
          <w:rtl/>
        </w:rPr>
        <w:t xml:space="preserve"> الحكم الابتدائي </w:t>
      </w:r>
      <w:r w:rsidRPr="00B86D03">
        <w:rPr>
          <w:rFonts w:hint="cs"/>
          <w:b/>
          <w:bCs/>
          <w:rtl/>
        </w:rPr>
        <w:t>17</w:t>
      </w:r>
      <w:r w:rsidRPr="00B86D03">
        <w:rPr>
          <w:b/>
          <w:bCs/>
          <w:rtl/>
        </w:rPr>
        <w:t>/</w:t>
      </w:r>
      <w:r w:rsidRPr="00B86D03">
        <w:rPr>
          <w:rFonts w:hint="cs"/>
          <w:b/>
          <w:bCs/>
          <w:rtl/>
        </w:rPr>
        <w:t>د/ج</w:t>
      </w:r>
      <w:r w:rsidRPr="00B86D03">
        <w:rPr>
          <w:b/>
          <w:bCs/>
          <w:rtl/>
        </w:rPr>
        <w:t>/</w:t>
      </w:r>
      <w:r w:rsidRPr="00B86D03">
        <w:rPr>
          <w:rFonts w:hint="cs"/>
          <w:b/>
          <w:bCs/>
          <w:rtl/>
        </w:rPr>
        <w:t>1/3</w:t>
      </w:r>
      <w:r w:rsidRPr="00B86D03">
        <w:rPr>
          <w:b/>
          <w:bCs/>
          <w:rtl/>
        </w:rPr>
        <w:t xml:space="preserve"> لعام 143</w:t>
      </w:r>
      <w:r w:rsidRPr="00B86D03">
        <w:rPr>
          <w:rFonts w:hint="cs"/>
          <w:b/>
          <w:bCs/>
          <w:rtl/>
        </w:rPr>
        <w:t>3</w:t>
      </w:r>
      <w:r w:rsidRPr="00B86D03">
        <w:rPr>
          <w:b/>
          <w:bCs/>
          <w:rtl/>
        </w:rPr>
        <w:t>ه</w:t>
      </w:r>
    </w:p>
    <w:p w:rsidR="00CC42F8" w:rsidRPr="00B86D03" w:rsidRDefault="00CC42F8" w:rsidP="00CC42F8">
      <w:pPr>
        <w:jc w:val="both"/>
        <w:rPr>
          <w:b/>
          <w:bCs/>
          <w:rtl/>
        </w:rPr>
      </w:pPr>
      <w:r w:rsidRPr="00B86D03">
        <w:rPr>
          <w:rFonts w:hint="eastAsia"/>
          <w:b/>
          <w:bCs/>
          <w:rtl/>
        </w:rPr>
        <w:t>رقم</w:t>
      </w:r>
      <w:r w:rsidRPr="00B86D03">
        <w:rPr>
          <w:b/>
          <w:bCs/>
          <w:rtl/>
        </w:rPr>
        <w:t xml:space="preserve"> </w:t>
      </w:r>
      <w:r w:rsidRPr="00B86D03">
        <w:rPr>
          <w:rFonts w:hint="cs"/>
          <w:b/>
          <w:bCs/>
          <w:rtl/>
        </w:rPr>
        <w:t>قضية</w:t>
      </w:r>
      <w:r w:rsidRPr="00B86D03">
        <w:rPr>
          <w:b/>
          <w:bCs/>
          <w:rtl/>
        </w:rPr>
        <w:t xml:space="preserve"> الاستئناف </w:t>
      </w:r>
      <w:r w:rsidRPr="00B86D03">
        <w:rPr>
          <w:rFonts w:hint="cs"/>
          <w:b/>
          <w:bCs/>
          <w:rtl/>
        </w:rPr>
        <w:t>1552</w:t>
      </w:r>
      <w:r w:rsidRPr="00B86D03">
        <w:rPr>
          <w:b/>
          <w:bCs/>
          <w:rtl/>
        </w:rPr>
        <w:t>/</w:t>
      </w:r>
      <w:r w:rsidRPr="00B86D03">
        <w:rPr>
          <w:rFonts w:hint="cs"/>
          <w:b/>
          <w:bCs/>
          <w:rtl/>
        </w:rPr>
        <w:t>ق</w:t>
      </w:r>
      <w:r w:rsidRPr="00B86D03">
        <w:rPr>
          <w:b/>
          <w:bCs/>
          <w:rtl/>
        </w:rPr>
        <w:t xml:space="preserve"> لعام 143</w:t>
      </w:r>
      <w:r w:rsidRPr="00B86D03">
        <w:rPr>
          <w:rFonts w:hint="cs"/>
          <w:b/>
          <w:bCs/>
          <w:rtl/>
        </w:rPr>
        <w:t>3</w:t>
      </w:r>
      <w:r w:rsidRPr="00B86D03">
        <w:rPr>
          <w:b/>
          <w:bCs/>
          <w:rtl/>
        </w:rPr>
        <w:t>ه</w:t>
      </w:r>
    </w:p>
    <w:p w:rsidR="00CC42F8" w:rsidRPr="00B86D03" w:rsidRDefault="00CC42F8" w:rsidP="00CC42F8">
      <w:pPr>
        <w:jc w:val="both"/>
        <w:rPr>
          <w:b/>
          <w:bCs/>
          <w:rtl/>
        </w:rPr>
      </w:pPr>
      <w:r w:rsidRPr="00B86D03">
        <w:rPr>
          <w:b/>
          <w:bCs/>
          <w:rtl/>
        </w:rPr>
        <w:t>رقم حكم الاستئناف 217/ج/1 لعام 1433ه</w:t>
      </w:r>
    </w:p>
    <w:p w:rsidR="00CC42F8" w:rsidRPr="00B86D03" w:rsidRDefault="00CC42F8" w:rsidP="00CC42F8">
      <w:pPr>
        <w:jc w:val="both"/>
        <w:rPr>
          <w:rtl/>
        </w:rPr>
      </w:pPr>
      <w:r w:rsidRPr="00B86D03">
        <w:rPr>
          <w:rFonts w:hint="eastAsia"/>
          <w:b/>
          <w:bCs/>
          <w:rtl/>
        </w:rPr>
        <w:t>تاريخ</w:t>
      </w:r>
      <w:r w:rsidRPr="00B86D03">
        <w:rPr>
          <w:b/>
          <w:bCs/>
          <w:rtl/>
        </w:rPr>
        <w:t xml:space="preserve"> الجلسة </w:t>
      </w:r>
      <w:r w:rsidRPr="00B86D03">
        <w:rPr>
          <w:rFonts w:hint="cs"/>
          <w:b/>
          <w:bCs/>
          <w:rtl/>
        </w:rPr>
        <w:t>12</w:t>
      </w:r>
      <w:r w:rsidRPr="00B86D03">
        <w:rPr>
          <w:b/>
          <w:bCs/>
          <w:rtl/>
        </w:rPr>
        <w:t>/</w:t>
      </w:r>
      <w:r w:rsidRPr="00B86D03">
        <w:rPr>
          <w:rFonts w:hint="cs"/>
          <w:b/>
          <w:bCs/>
          <w:rtl/>
        </w:rPr>
        <w:t>4</w:t>
      </w:r>
      <w:r w:rsidRPr="00B86D03">
        <w:rPr>
          <w:b/>
          <w:bCs/>
          <w:rtl/>
        </w:rPr>
        <w:t>/1433ه</w:t>
      </w:r>
      <w:r w:rsidRPr="00B86D03">
        <w:rPr>
          <w:b/>
          <w:bCs/>
          <w:rtl/>
        </w:rPr>
        <w:tab/>
      </w:r>
      <w:r w:rsidRPr="00B86D03">
        <w:rPr>
          <w:rtl/>
        </w:rPr>
        <w:tab/>
      </w:r>
    </w:p>
    <w:p w:rsidR="00CC42F8" w:rsidRPr="00B86D03" w:rsidRDefault="00CC42F8" w:rsidP="00CC42F8">
      <w:pPr>
        <w:jc w:val="center"/>
        <w:rPr>
          <w:b/>
          <w:bCs/>
          <w:rtl/>
        </w:rPr>
      </w:pPr>
      <w:r w:rsidRPr="00B86D03">
        <w:rPr>
          <w:rFonts w:hint="eastAsia"/>
          <w:b/>
          <w:bCs/>
          <w:rtl/>
        </w:rPr>
        <w:t>الم</w:t>
      </w:r>
      <w:r w:rsidRPr="00B86D03">
        <w:rPr>
          <w:rFonts w:hint="cs"/>
          <w:b/>
          <w:bCs/>
          <w:rtl/>
        </w:rPr>
        <w:t>وضوعات</w:t>
      </w:r>
    </w:p>
    <w:p w:rsidR="00CC42F8" w:rsidRPr="00B86D03" w:rsidRDefault="00CC42F8" w:rsidP="00CC42F8">
      <w:pPr>
        <w:jc w:val="both"/>
        <w:rPr>
          <w:b/>
          <w:bCs/>
          <w:rtl/>
        </w:rPr>
      </w:pPr>
      <w:r w:rsidRPr="00B86D03">
        <w:rPr>
          <w:rFonts w:hint="cs"/>
          <w:b/>
          <w:bCs/>
          <w:rtl/>
        </w:rPr>
        <w:t xml:space="preserve">تزوير- مساهمة- استعمال- محرر رسمي- خطاب- انتفاء القصد الجنائي </w:t>
      </w:r>
      <w:r w:rsidRPr="00B86D03">
        <w:rPr>
          <w:b/>
          <w:bCs/>
          <w:rtl/>
        </w:rPr>
        <w:t>–</w:t>
      </w:r>
      <w:r w:rsidRPr="00B86D03">
        <w:rPr>
          <w:rFonts w:hint="cs"/>
          <w:b/>
          <w:bCs/>
          <w:rtl/>
        </w:rPr>
        <w:t xml:space="preserve"> ضبط المحرر المزور يدل على وجود الركن المادي للجريمة فقط دون الركن المعنوي. </w:t>
      </w:r>
    </w:p>
    <w:p w:rsidR="00CC42F8" w:rsidRPr="00B86D03" w:rsidRDefault="00CC42F8" w:rsidP="00CC42F8">
      <w:pPr>
        <w:jc w:val="both"/>
        <w:rPr>
          <w:rtl/>
        </w:rPr>
      </w:pPr>
      <w:r w:rsidRPr="00B86D03">
        <w:rPr>
          <w:rFonts w:hint="cs"/>
          <w:rtl/>
        </w:rPr>
        <w:t>أقام فرع هيئة الرقابة والتحقيق الدعوى ضد المتهم لمساهمته مع مجهول في تزوير خطاب منسوب صدوره لصاحب السمو الملكي ولي العهد، الموجه لمدير جامعة الدمام بما يفيد خلافاً للحقيقة اعتماد قبول ونقل ابنة المتهم للجامعة، واستعماله له فيما زور من أجله - إنكار المتهم ما نسب إليه وقيامه بتقديم كافة البيانات والمعلومات والمتطلبات اللازمة للمجهول لاستصدار الأمر محل الاتهام وخلو الأوراق مما يفيد وجود اتفاق بينهما على التزوير لاعتقاده بأن ذلك المجهول إنما يقوم بعمله كمعقب - ضبط المحرر المزور لا يدل إلا على وجود الركن المادي لجريمة التزوير ولا يدل صراحة على علم المتهم بأن المحرر مزور بما مؤداه انتفاء القصد الجنائي في حق المتهم - أثر ذلك: عدم إدانته بما نسب إليه.</w:t>
      </w:r>
    </w:p>
    <w:p w:rsidR="00CC42F8" w:rsidRPr="00B86D03" w:rsidRDefault="00CC42F8" w:rsidP="00CC42F8">
      <w:pPr>
        <w:jc w:val="both"/>
        <w:rPr>
          <w:rtl/>
        </w:rPr>
      </w:pPr>
    </w:p>
    <w:p w:rsidR="00CC42F8" w:rsidRPr="00B86D03" w:rsidRDefault="00CC42F8" w:rsidP="00CC42F8">
      <w:pPr>
        <w:jc w:val="center"/>
        <w:rPr>
          <w:b/>
          <w:bCs/>
          <w:rtl/>
        </w:rPr>
      </w:pPr>
      <w:r w:rsidRPr="00B86D03">
        <w:rPr>
          <w:rFonts w:hint="eastAsia"/>
          <w:b/>
          <w:bCs/>
          <w:rtl/>
        </w:rPr>
        <w:t>الوقائع</w:t>
      </w:r>
      <w:r w:rsidRPr="00B86D03">
        <w:rPr>
          <w:b/>
          <w:bCs/>
          <w:rtl/>
        </w:rPr>
        <w:t>:</w:t>
      </w:r>
    </w:p>
    <w:p w:rsidR="00CC42F8" w:rsidRPr="00B86D03" w:rsidRDefault="00CC42F8" w:rsidP="00CC42F8">
      <w:pPr>
        <w:jc w:val="both"/>
        <w:rPr>
          <w:rtl/>
        </w:rPr>
      </w:pPr>
      <w:r w:rsidRPr="00B86D03">
        <w:rPr>
          <w:rFonts w:hint="cs"/>
          <w:rtl/>
        </w:rPr>
        <w:t>تتلخص وقائع هذه القضية في أن فرع هيئة الرقابة والتحقيق بالمنطقة الشرقية تقدم بقرار اتهام رقم: (433/ج) لعام 1432ه والمتضمن ما نصه: تتهم هيئة الرقابة والتحقيق: (...) 44 سنة سعودي الجنسية-بموجب الهوية الوطنية رقم (...) يعمل بمهنة رئيس رقباء بقاعدة (...) لأنه في عام 1431ه بدائرة الدمام بالمنطقة الشرقية ساهم مع آخر مجهول بتزوير محرر رسمي هو الخطاب رقم (4812/1/64) في 4/9/1431ه المنسوب صدوره لصاحب السمو الملكي ولي العهد نائب رئيس مجلس الوزراء وزير الدفاع والطيران والمفتش العام الموجه لمدير جامعة الدمام بأن اتفق مع المجهول على التزوير، وأمده ببياناته الشخصية فتم التزوير بمعرفة الأخير بطريق اصطناع الخطاب بما يفيد خلافاً للحقيقة اعتماد قبول نهائي وإعفاءها من أي رسوم. كما قام باستعمال المحرر المزور مع علمه بتزويره بتقديمه لجامعة الدمام محتجًّا بصحته على خلاف الحقيقة. ثم ساقت الهيئة المدعية أدلة الاتهام على النحو التالي: 1- ضبط المحرر المزور المرفق بالأوراق. 2- تقرير الفحص الفني المرفق بالأوراق رقم (1171) في 4/3/1432ه المنتهي إلى اختلاف التوقيع المثبت بالخطاب عن توقيع صاحب السمو الملكي ولي العهد مما يقطع بتزويره وأن النموذج المحرر عليه الخطاب تم تزويره عن طريق المسح الضوئي مما يقطع بتزويره. 3- خطاب رئيس استخبارات وأمن القوات المسلحة المرفق صورته بالأوراق رقم (163129) في 16/11/1431ه المتضمن أن الخطاب سالف الذكر مزور.</w:t>
      </w:r>
    </w:p>
    <w:p w:rsidR="00CC42F8" w:rsidRPr="00B86D03" w:rsidRDefault="00CC42F8" w:rsidP="00CC42F8">
      <w:pPr>
        <w:jc w:val="both"/>
        <w:rPr>
          <w:rtl/>
        </w:rPr>
      </w:pPr>
      <w:r w:rsidRPr="00B86D03">
        <w:rPr>
          <w:rFonts w:hint="cs"/>
          <w:rtl/>
        </w:rPr>
        <w:lastRenderedPageBreak/>
        <w:t>4- اعتراف المتهم المفصل بتحقيق اللجنة التي شكلت بناء على توجيه صاحب السمو الملكي مساعد وزير الدفاع والطيران المفتش العام للشؤون العسكرية المبلغ بموجب خطاب مدير مكتب وزير الدفاع والمفتش العام رقم (1/1/1/274869 في 9/11/1431ه المتضمن حصوله على الخطاب المزور من شخص في حكم المجهول</w:t>
      </w:r>
    </w:p>
    <w:p w:rsidR="00CC42F8" w:rsidRPr="00B86D03" w:rsidRDefault="00CC42F8" w:rsidP="00CC42F8">
      <w:pPr>
        <w:jc w:val="both"/>
        <w:rPr>
          <w:rtl/>
        </w:rPr>
      </w:pPr>
      <w:r w:rsidRPr="00B86D03">
        <w:rPr>
          <w:rFonts w:hint="cs"/>
          <w:rtl/>
        </w:rPr>
        <w:t>مقابل مبلغ (20000 )ريال وأنه بعد استلامه الخطاب قدمه لمكتب مدير جامعة الدمام، مما يؤكد مساهمته بتزوير الخطاب واستعماله.  5- خطاب مدير جامعة الدمام رقم (235/2س) في  25/12/1431ه المتضمن قبول ابنة المتهم بناء على الخطاب المزور. 6- قيام المتهم حسب اعترافه المصدق شرعاً بدفع مبلغ كبير مقابل الحصول على الخطاب من شخص عادي لا يمت لوزارة الدفاع بصلة، مما يؤكد علمه بعدم صحته. 7- وجود مصلحة مؤكدة للمتهم من المساهمة بالتزوير، وهي قبول ابنته بطريقة غير نظامية بجامعة الدمام وهو ما حصل فعلاً. 8- أن إنكار المتهم بتحقيق الهيئة ما نسب إليه وادعاءه عدم علمه بتزوير الخطاب غير صحيح، ويدل على رغبته التنصل من المسؤولية ومما يؤكد ذلك أنه عسكري بوزارة الدفاع، وعلى علم بالأنظمة والتعليمات، وأن الطريقة التي حصل بموجبها على الخطاب غير المتبعة نظاماً مما يقطع بعدم صحة دفاعه. هذا وقد طلبت الهيئة المدعية من المحكمة الإدارية معاقبة المتهم طبقاً لنص المادة الخامسة من نظام مكافحة التزوير وقرار مجلس الوزراء رقم (223) لعام 1399ه. وبناءً على ذلك تم تحديد جلسة يوم الأحد 7/9/1432ه وبافتتاح الجلسة حضر ممثل الادعاء (...) كما حضر وكيل المتهم، وبسؤاله عما ورد في قرار</w:t>
      </w:r>
      <w:r w:rsidRPr="00B86D03">
        <w:t xml:space="preserve"> </w:t>
      </w:r>
      <w:r w:rsidRPr="00B86D03">
        <w:rPr>
          <w:rFonts w:hint="cs"/>
          <w:rtl/>
        </w:rPr>
        <w:t>الاتهام قال: إنه غير صحيح، وبسؤاله عن أقواله في التحقيقات قال:إن بعضها صحيح وبعضها غير صحيح، حيث قد تم إيقافه ثمانية أشهر لإرغامه على إجابة معينة، وطلب تأجيل الجلسة لتقديم مذكرة رد حول التهمة الموجهة إليه في قرار الاتهام. وفي جلسة يوم الأحد 20/10/1432ه حضر طرفا الدعوى، وبسؤال المتهم عن جوابه الذي وعد بتقديمه في هذه الجلسة قدم مذكرة مؤرخة بتاريخ 20/10/1432ه مكونة من أربع صفحات تضمنت 1- نفي التهمة عن المتهم واستبعاد تطبيق المادة الخامسة من نظام مكافحة التزوير وقرار مجلس الوزراء رقم (223) لعام 1399ه لعدم انطباق نصها على الفعل المنسوب صدور لمنسوب صدور لموكله لكونه ليس موظفاً عامًّا ارتكب فعل التزوير في المحرر أثناء تأدية وظيفته. 2-ذكر بأن موكله قد أنكر التهمة في جميع مراحل التحقيق رغم توقيفه (81) يومًا 3- ذكر أن عنصر إلحاق الضرر بالآخرين منتفي في حق موكله فلا توجد مضرة لأحد من نقل ابنته من كلية إلى كلية أخرى. 4- عدم توافر القصد الجنائي  لدى المتهم لأنه ليس هناك دليل على علم المتهم بأن الخطاب مزور. كما أرفق بها مجموعة من المرفقات تضمنت مجموعة من التزكيات وشهادات تقدير، وتم تزويد ممثل الادعاء بنسخة منها، واكتفى بذلك كما اكتفى ممثل الادعاء بما ورد في قرار الاتهام. وفي جلسة هذا اليوم وبالمناداة على المتهم تبين حضوره مع وكيليه (...) و (...) كما حضر ممثل الادعاء (...) وقرر أطراف الدعوى اكتفاءهم بما سبق، وبناء عليه قررت الدائرة رفع الجلسة للمداولة وإصدار الحكم.</w:t>
      </w:r>
    </w:p>
    <w:p w:rsidR="00CC42F8" w:rsidRPr="00B86D03" w:rsidRDefault="00CC42F8" w:rsidP="00CC42F8">
      <w:pPr>
        <w:jc w:val="both"/>
        <w:rPr>
          <w:rtl/>
        </w:rPr>
      </w:pPr>
    </w:p>
    <w:p w:rsidR="00CC42F8" w:rsidRPr="00B86D03" w:rsidRDefault="00CC42F8" w:rsidP="00CC42F8">
      <w:pPr>
        <w:jc w:val="center"/>
        <w:rPr>
          <w:b/>
          <w:bCs/>
          <w:rtl/>
        </w:rPr>
      </w:pPr>
      <w:r w:rsidRPr="00B86D03">
        <w:rPr>
          <w:rFonts w:hint="cs"/>
          <w:b/>
          <w:bCs/>
          <w:rtl/>
        </w:rPr>
        <w:t>الأسباب</w:t>
      </w:r>
    </w:p>
    <w:p w:rsidR="00CC42F8" w:rsidRPr="00B86D03" w:rsidRDefault="00CC42F8" w:rsidP="00CC42F8">
      <w:pPr>
        <w:rPr>
          <w:rtl/>
        </w:rPr>
      </w:pPr>
      <w:r w:rsidRPr="00B86D03">
        <w:rPr>
          <w:rFonts w:hint="cs"/>
          <w:rtl/>
        </w:rPr>
        <w:t xml:space="preserve"> بعد سماع الدعوى والإجابة، وبعد الاطلاع على أوراق القضية، وبعد المداولة: ولما كان فرع الهيئة قد أقام دعواه ضد المتهم طالباً معاقبته طبقاً لما تقضي به النصوص النظامية التي أوردها في  قرار الاتهام، متهما إياه بجريمتي التزوير </w:t>
      </w:r>
      <w:r w:rsidRPr="00B86D03">
        <w:rPr>
          <w:rFonts w:hint="cs"/>
          <w:rtl/>
        </w:rPr>
        <w:lastRenderedPageBreak/>
        <w:t xml:space="preserve">والاستعمال والتي يختص ديوان المظالم وهذه الدائرة بنظرها والفصل فيها ولائيًّا ونوعيًّا ومكانيَّا وفقاً لقرارات معالي رئيس الديوان المنظمة لاختصاصات الدوائر النوعية والمكانية رقم: [11] لعام 1406ه، ورقم: [4] لعام 1432ه فتكون هذه الدعوى مقبولة شكلاً. وأما من جهة </w:t>
      </w:r>
      <w:r w:rsidRPr="00B86D03">
        <w:rPr>
          <w:rtl/>
        </w:rPr>
        <w:t>الموضوع:</w:t>
      </w:r>
      <w:r w:rsidRPr="00B86D03">
        <w:rPr>
          <w:rFonts w:hint="cs"/>
          <w:rtl/>
        </w:rPr>
        <w:t xml:space="preserve"> فلما كانت واقعتا الاتهام المنسوبتان إلى المتهم، إحداها: مساهمته مع آخر مجهول بتزوير محرر رسمي هو الخطاب رقم (4812/1/64) في 4/9/1431ه المنسوب صدوره لصاحب السمو الملكي ولي العهد نائب رئيس مجلس الوزراء وزير الدفاع والطيران والمفتش العام الموجه لمدير جامعة الدمام بأن اتفق مع المجهول على التزوير، وأمده ببياناته الشخصية، فتم التزوير بمعرفة الأخير بطريق اصطناع الخطاب بما يفيد خلافاً للحقيقة اعتماد قبول ونقل ابنة المتهم من كلية المجتمع بالقطيف) إلى كلية الدراسات الاجتماعية بالدمام قبولاً نهائيًّا وإعفاءها من أي رسوم والأخرى: قيامه باستعمال المحرر المزور مع علمه بتزويره بتقديمه لجامعة الدمام محتجاً بصحته على خلاف الحقيقة.</w:t>
      </w:r>
      <w:r w:rsidRPr="00B86D03">
        <w:rPr>
          <w:rFonts w:hint="cs"/>
          <w:rtl/>
          <w:lang w:bidi="ar-SA"/>
        </w:rPr>
        <w:t xml:space="preserve"> </w:t>
      </w:r>
      <w:r w:rsidRPr="00B86D03">
        <w:rPr>
          <w:rFonts w:hint="cs"/>
          <w:rtl/>
        </w:rPr>
        <w:t xml:space="preserve">وحيث إن ما هو منسوب إلى المتهم من جريمتي التزوير والاستعمال غير ثابت في حقه، حيث نفى ارتكابه لهاتين الجريمتين في جميع مراحل التحقيق، وأخيراً أمام الدائرة. وأما الأدلة والقرائن التي أوردتها المدعية فلا تكفي للإدانة؛ إذ الأصل براءة الذمة، كما أن من أركان جريمة التزوير العلم بالتزوير والذي استبان للدائرة هو عدم علم المتهم بكون الخطاب مزورًا، إذ لو كان يعلم أن الخطاب مزورًا لما تجرأ على تقديمه إلى مدير الجامعة، خصوصاً وأنه قام بتقديم كافة المعلومات والبيانات والمتطلبات اللازمة لاستصدار الأمر من موضوع الطلب وصورة بطاقة الأحوال وبطاقة العائلة المتعلقة بطلب نقل ابنته للشخص المجهول مما فهم المتهم معه بأن هذا المجهول كان يسير في المعاملة بطريقة نظامية، كما أنه لا يوجد ما يفيد أن هناك اتفاقاً بينهما على التزوير مما يعني تخلف الركن المعنوي (القصد الجنائي) في جريمة التزوير، أما بالنسبة لأدلة الاتهام فإنها لا ترقى وغير موصلة لإدانة المتهم، فأما ضبط المحرر المزور فلا يدل إلا على وجود الركن المادي لجريمة التزوير، ولا يدل دلالة صريحة على علم المتهم بأن ذلك المحرر مزور. أما تقرير الفحص الفني الذي يثبت بأن الخطاب مزور فإنه لا يعني أن المتهم من قام بتزويره أو شارك في التزوير أوعلم به كما أن ذات التقرير قد تضمن تطابق خط المتهم مع خط التوقيع المزور. أما دليل حصول المحرر من مجهول فإنه يحتاج إلى دليل على علمه بالتزوير وهو غير متحقق في هذه القضية، أما المبلغ الذي دفعه المتهم فهذا لا يعني علمه بالتزوير ويؤيد ذلك أن قدر المبلغ إنما علم من جهة المتهم وكان بإمكانه إخفاؤه، كما أن المتهم فسر أن هذا المبلغ هو نظير أتعاب المجهول في السفر إلى الرياض عدة مرات والمراجعة والتقديم والتعقيب لكن هذا المجهول غرر به، مما يعني عدم تحقق القصد الجنائي. أما دليل جهة الادعاء بأن الشخص المجهول هو شخص عادي لا يمت لوزارة الدفاع بصلة فيجاب عنه بأنه قد يكون ظنه امتهن التعقيب على المعاملات ولا يشترط أن يكون في ذات الوزارة كما أن صاحب الحاجة قد يتعلق بقشه. وأما إنكار المتهم الذي ذكرته جهة الادعاء أنه قول يقصد منه التنصل من المسؤولية فهو متوجه لدى الدائرة لما تقدم. أما وقد تبين عدم تحقيق العلم اليقيني للمتهم بكون الخطاب قد ناله التزوير فإنه لا يمكن نقله في حال السلامة إلى حال الإدانة والأمر ما ذكر، مما يشكل لدى الدائرة أن المتهم لم يكن لديه علم بأن الخطاب موضوع الدعوى مزور أصلاً، ومن ثم فلا يتوافر القصد الجنائي المصطلح عليه بالركن المعنوي، إذ الأصل في الشخص البراءة ولا يجوز بحال الانتقال عن الأصل والقدح في أمانة الشخص إلا بدليل صحيح أو قرينة قوية كما قرر فقهاء الإسلام، وحيث لم تكن الأدلة حاسمة في إثبات التهمة لتطرق الشك إليها، وحيث إن الشك </w:t>
      </w:r>
      <w:r w:rsidRPr="00B86D03">
        <w:rPr>
          <w:rFonts w:hint="cs"/>
          <w:rtl/>
        </w:rPr>
        <w:lastRenderedPageBreak/>
        <w:t>يفسر لصالح المتهم، ولأن الأدلة إذا تطرق إليها الاحتمال سقط بها الاستدلال، لذا فإنه وتأسيساً على ما تقدم فإن أركان جريمة التزوير غير متوافرة في حق المتهم مما تنتهي معه الدائرة إلى الحكم بعدم الإدانة.</w:t>
      </w:r>
    </w:p>
    <w:p w:rsidR="00CC42F8" w:rsidRPr="00B86D03" w:rsidRDefault="00CC42F8" w:rsidP="00CC42F8">
      <w:pPr>
        <w:rPr>
          <w:b/>
          <w:bCs/>
          <w:rtl/>
        </w:rPr>
      </w:pPr>
      <w:r w:rsidRPr="00B86D03">
        <w:rPr>
          <w:rFonts w:hint="cs"/>
          <w:b/>
          <w:bCs/>
          <w:rtl/>
        </w:rPr>
        <w:t xml:space="preserve">لذلك حكمت الدائرة: عدم إدانة (...) سعودي الجنسية بجريمتي التزوير والاستعمال المنسوبتين إليه، لما هو موضح بالأسباب. </w:t>
      </w:r>
    </w:p>
    <w:p w:rsidR="00CC42F8" w:rsidRPr="00B86D03" w:rsidRDefault="00CC42F8" w:rsidP="00CC42F8">
      <w:pPr>
        <w:rPr>
          <w:b/>
          <w:bCs/>
          <w:rtl/>
        </w:rPr>
      </w:pPr>
      <w:r w:rsidRPr="00B86D03">
        <w:rPr>
          <w:rFonts w:hint="eastAsia"/>
          <w:b/>
          <w:bCs/>
          <w:rtl/>
        </w:rPr>
        <w:t>والله</w:t>
      </w:r>
      <w:r w:rsidRPr="00B86D03">
        <w:rPr>
          <w:b/>
          <w:bCs/>
          <w:rtl/>
        </w:rPr>
        <w:t xml:space="preserve"> الموفق وصلى الله وسلم على نبينا محمد وعلى آله وصحبه أجمعين.</w:t>
      </w:r>
    </w:p>
    <w:p w:rsidR="00CC42F8" w:rsidRPr="00B86D03" w:rsidRDefault="00CC42F8" w:rsidP="00CC42F8">
      <w:pPr>
        <w:rPr>
          <w:b/>
          <w:bCs/>
          <w:rtl/>
        </w:rPr>
      </w:pPr>
      <w:r w:rsidRPr="00B86D03">
        <w:rPr>
          <w:b/>
          <w:bCs/>
          <w:rtl/>
        </w:rPr>
        <w:t>محكمة الاستئناف</w:t>
      </w:r>
    </w:p>
    <w:p w:rsidR="00CC42F8" w:rsidRPr="00B86D03" w:rsidRDefault="00CC42F8" w:rsidP="00CC42F8">
      <w:pPr>
        <w:rPr>
          <w:b/>
          <w:bCs/>
          <w:rtl/>
        </w:rPr>
      </w:pPr>
      <w:r w:rsidRPr="00B86D03">
        <w:rPr>
          <w:b/>
          <w:bCs/>
          <w:rtl/>
        </w:rPr>
        <w:t>حكمت المحكمة بتأييد الحكم فيما انتهى إليه من قضاء.</w:t>
      </w:r>
    </w:p>
    <w:p w:rsidR="00CC42F8" w:rsidRPr="00B86D03" w:rsidRDefault="00CC42F8" w:rsidP="00CC42F8">
      <w:pPr>
        <w:jc w:val="both"/>
        <w:rPr>
          <w:b/>
          <w:bCs/>
          <w:rtl/>
        </w:rPr>
      </w:pPr>
      <w:r w:rsidRPr="00B86D03">
        <w:rPr>
          <w:b/>
          <w:bCs/>
          <w:rtl/>
        </w:rPr>
        <w:br w:type="page"/>
      </w:r>
      <w:r w:rsidRPr="00B86D03">
        <w:rPr>
          <w:rFonts w:hint="eastAsia"/>
          <w:b/>
          <w:bCs/>
          <w:rtl/>
        </w:rPr>
        <w:lastRenderedPageBreak/>
        <w:t>رقم</w:t>
      </w:r>
      <w:r w:rsidRPr="00B86D03">
        <w:rPr>
          <w:b/>
          <w:bCs/>
          <w:rtl/>
        </w:rPr>
        <w:t xml:space="preserve"> القضية </w:t>
      </w:r>
      <w:r w:rsidRPr="00B86D03">
        <w:rPr>
          <w:rFonts w:hint="cs"/>
          <w:b/>
          <w:bCs/>
          <w:rtl/>
        </w:rPr>
        <w:t>3492</w:t>
      </w:r>
      <w:r w:rsidRPr="00B86D03">
        <w:rPr>
          <w:b/>
          <w:bCs/>
          <w:rtl/>
        </w:rPr>
        <w:t>/</w:t>
      </w:r>
      <w:r w:rsidRPr="00B86D03">
        <w:rPr>
          <w:rFonts w:hint="cs"/>
          <w:b/>
          <w:bCs/>
          <w:rtl/>
        </w:rPr>
        <w:t>4</w:t>
      </w:r>
      <w:r w:rsidRPr="00B86D03">
        <w:rPr>
          <w:b/>
          <w:bCs/>
          <w:rtl/>
        </w:rPr>
        <w:t>/ق لعام 14</w:t>
      </w:r>
      <w:r w:rsidRPr="00B86D03">
        <w:rPr>
          <w:rFonts w:hint="cs"/>
          <w:b/>
          <w:bCs/>
          <w:rtl/>
        </w:rPr>
        <w:t>32</w:t>
      </w:r>
      <w:r w:rsidRPr="00B86D03">
        <w:rPr>
          <w:b/>
          <w:bCs/>
          <w:rtl/>
        </w:rPr>
        <w:t>ه</w:t>
      </w:r>
      <w:r w:rsidRPr="00B86D03">
        <w:rPr>
          <w:b/>
          <w:bCs/>
          <w:rtl/>
        </w:rPr>
        <w:tab/>
      </w:r>
    </w:p>
    <w:p w:rsidR="00CC42F8" w:rsidRPr="00B86D03" w:rsidRDefault="00CC42F8" w:rsidP="00CC42F8">
      <w:pPr>
        <w:jc w:val="both"/>
        <w:rPr>
          <w:b/>
          <w:bCs/>
          <w:rtl/>
        </w:rPr>
      </w:pPr>
      <w:r w:rsidRPr="00B86D03">
        <w:rPr>
          <w:rFonts w:hint="eastAsia"/>
          <w:b/>
          <w:bCs/>
          <w:rtl/>
        </w:rPr>
        <w:t>رقم</w:t>
      </w:r>
      <w:r w:rsidRPr="00B86D03">
        <w:rPr>
          <w:b/>
          <w:bCs/>
          <w:rtl/>
        </w:rPr>
        <w:t xml:space="preserve"> الحكم الابتدائي </w:t>
      </w:r>
      <w:r w:rsidRPr="00B86D03">
        <w:rPr>
          <w:rFonts w:hint="cs"/>
          <w:b/>
          <w:bCs/>
          <w:rtl/>
        </w:rPr>
        <w:t>3 /ج</w:t>
      </w:r>
      <w:r w:rsidRPr="00B86D03">
        <w:rPr>
          <w:b/>
          <w:bCs/>
          <w:rtl/>
        </w:rPr>
        <w:t>/</w:t>
      </w:r>
      <w:r w:rsidRPr="00B86D03">
        <w:rPr>
          <w:rFonts w:hint="cs"/>
          <w:b/>
          <w:bCs/>
          <w:rtl/>
        </w:rPr>
        <w:t>2</w:t>
      </w:r>
      <w:r w:rsidRPr="00B86D03">
        <w:rPr>
          <w:b/>
          <w:bCs/>
          <w:rtl/>
        </w:rPr>
        <w:t xml:space="preserve"> لعام 143</w:t>
      </w:r>
      <w:r w:rsidRPr="00B86D03">
        <w:rPr>
          <w:rFonts w:hint="cs"/>
          <w:b/>
          <w:bCs/>
          <w:rtl/>
        </w:rPr>
        <w:t>3</w:t>
      </w:r>
      <w:r w:rsidRPr="00B86D03">
        <w:rPr>
          <w:b/>
          <w:bCs/>
          <w:rtl/>
        </w:rPr>
        <w:t>ه</w:t>
      </w:r>
    </w:p>
    <w:p w:rsidR="00CC42F8" w:rsidRPr="00B86D03" w:rsidRDefault="00CC42F8" w:rsidP="00CC42F8">
      <w:pPr>
        <w:jc w:val="both"/>
        <w:rPr>
          <w:b/>
          <w:bCs/>
          <w:rtl/>
        </w:rPr>
      </w:pPr>
      <w:r w:rsidRPr="00B86D03">
        <w:rPr>
          <w:rFonts w:hint="eastAsia"/>
          <w:b/>
          <w:bCs/>
          <w:rtl/>
        </w:rPr>
        <w:t>رقم</w:t>
      </w:r>
      <w:r w:rsidRPr="00B86D03">
        <w:rPr>
          <w:b/>
          <w:bCs/>
          <w:rtl/>
        </w:rPr>
        <w:t xml:space="preserve"> </w:t>
      </w:r>
      <w:r w:rsidRPr="00B86D03">
        <w:rPr>
          <w:rFonts w:hint="cs"/>
          <w:b/>
          <w:bCs/>
          <w:rtl/>
        </w:rPr>
        <w:t>قضية</w:t>
      </w:r>
      <w:r w:rsidRPr="00B86D03">
        <w:rPr>
          <w:b/>
          <w:bCs/>
          <w:rtl/>
        </w:rPr>
        <w:t xml:space="preserve"> الاستئناف </w:t>
      </w:r>
      <w:r w:rsidRPr="00B86D03">
        <w:rPr>
          <w:rFonts w:hint="cs"/>
          <w:b/>
          <w:bCs/>
          <w:rtl/>
        </w:rPr>
        <w:t>1112</w:t>
      </w:r>
      <w:r w:rsidRPr="00B86D03">
        <w:rPr>
          <w:b/>
          <w:bCs/>
          <w:rtl/>
        </w:rPr>
        <w:t>/</w:t>
      </w:r>
      <w:r w:rsidRPr="00B86D03">
        <w:rPr>
          <w:rFonts w:hint="cs"/>
          <w:b/>
          <w:bCs/>
          <w:rtl/>
        </w:rPr>
        <w:t>ق</w:t>
      </w:r>
      <w:r w:rsidRPr="00B86D03">
        <w:rPr>
          <w:b/>
          <w:bCs/>
          <w:rtl/>
        </w:rPr>
        <w:t xml:space="preserve"> لعام 143</w:t>
      </w:r>
      <w:r w:rsidRPr="00B86D03">
        <w:rPr>
          <w:rFonts w:hint="cs"/>
          <w:b/>
          <w:bCs/>
          <w:rtl/>
        </w:rPr>
        <w:t>3</w:t>
      </w:r>
      <w:r w:rsidRPr="00B86D03">
        <w:rPr>
          <w:b/>
          <w:bCs/>
          <w:rtl/>
        </w:rPr>
        <w:t>ه</w:t>
      </w:r>
    </w:p>
    <w:p w:rsidR="00CC42F8" w:rsidRPr="00B86D03" w:rsidRDefault="00CC42F8" w:rsidP="00CC42F8">
      <w:pPr>
        <w:jc w:val="both"/>
        <w:rPr>
          <w:b/>
          <w:bCs/>
          <w:rtl/>
        </w:rPr>
      </w:pPr>
      <w:r w:rsidRPr="00B86D03">
        <w:rPr>
          <w:b/>
          <w:bCs/>
          <w:rtl/>
        </w:rPr>
        <w:t>رقم حكم الاستئناف 244/ج/1 لعام 1433ه</w:t>
      </w:r>
    </w:p>
    <w:p w:rsidR="00CC42F8" w:rsidRPr="00B86D03" w:rsidRDefault="00CC42F8" w:rsidP="00CC42F8">
      <w:pPr>
        <w:jc w:val="both"/>
        <w:rPr>
          <w:b/>
          <w:bCs/>
          <w:rtl/>
        </w:rPr>
      </w:pPr>
      <w:r w:rsidRPr="00B86D03">
        <w:rPr>
          <w:rFonts w:hint="eastAsia"/>
          <w:b/>
          <w:bCs/>
          <w:rtl/>
        </w:rPr>
        <w:t>تاريخ</w:t>
      </w:r>
      <w:r w:rsidRPr="00B86D03">
        <w:rPr>
          <w:b/>
          <w:bCs/>
          <w:rtl/>
        </w:rPr>
        <w:t xml:space="preserve"> الجلسة </w:t>
      </w:r>
      <w:r w:rsidRPr="00B86D03">
        <w:rPr>
          <w:rFonts w:hint="cs"/>
          <w:b/>
          <w:bCs/>
          <w:rtl/>
        </w:rPr>
        <w:t>24</w:t>
      </w:r>
      <w:r w:rsidRPr="00B86D03">
        <w:rPr>
          <w:b/>
          <w:bCs/>
          <w:rtl/>
        </w:rPr>
        <w:t>/</w:t>
      </w:r>
      <w:r w:rsidRPr="00B86D03">
        <w:rPr>
          <w:rFonts w:hint="cs"/>
          <w:b/>
          <w:bCs/>
          <w:rtl/>
        </w:rPr>
        <w:t>4</w:t>
      </w:r>
      <w:r w:rsidRPr="00B86D03">
        <w:rPr>
          <w:b/>
          <w:bCs/>
          <w:rtl/>
        </w:rPr>
        <w:t>/1433ه</w:t>
      </w:r>
      <w:r w:rsidRPr="00B86D03">
        <w:rPr>
          <w:b/>
          <w:bCs/>
          <w:rtl/>
        </w:rPr>
        <w:tab/>
      </w:r>
      <w:r w:rsidRPr="00B86D03">
        <w:rPr>
          <w:rtl/>
        </w:rPr>
        <w:tab/>
      </w:r>
      <w:r w:rsidRPr="00B86D03">
        <w:rPr>
          <w:rtl/>
        </w:rPr>
        <w:tab/>
      </w:r>
      <w:r w:rsidRPr="00B86D03">
        <w:rPr>
          <w:rtl/>
        </w:rPr>
        <w:tab/>
      </w:r>
      <w:r w:rsidRPr="00B86D03">
        <w:rPr>
          <w:rtl/>
        </w:rPr>
        <w:tab/>
      </w:r>
      <w:r w:rsidRPr="00B86D03">
        <w:rPr>
          <w:rtl/>
        </w:rPr>
        <w:tab/>
      </w:r>
      <w:r w:rsidRPr="00B86D03">
        <w:rPr>
          <w:rtl/>
        </w:rPr>
        <w:tab/>
      </w:r>
    </w:p>
    <w:p w:rsidR="00CC42F8" w:rsidRPr="00B86D03" w:rsidRDefault="00CC42F8" w:rsidP="00CC42F8">
      <w:pPr>
        <w:jc w:val="center"/>
        <w:rPr>
          <w:b/>
          <w:bCs/>
          <w:rtl/>
        </w:rPr>
      </w:pPr>
      <w:r w:rsidRPr="00B86D03">
        <w:rPr>
          <w:rFonts w:hint="cs"/>
          <w:b/>
          <w:bCs/>
          <w:rtl/>
        </w:rPr>
        <w:t>الموضوعات</w:t>
      </w:r>
    </w:p>
    <w:p w:rsidR="00CC42F8" w:rsidRPr="00B86D03" w:rsidRDefault="00CC42F8" w:rsidP="00CC42F8">
      <w:pPr>
        <w:jc w:val="both"/>
        <w:rPr>
          <w:b/>
          <w:bCs/>
          <w:rtl/>
        </w:rPr>
      </w:pPr>
      <w:r w:rsidRPr="00B86D03">
        <w:rPr>
          <w:rFonts w:hint="cs"/>
          <w:b/>
          <w:bCs/>
          <w:rtl/>
        </w:rPr>
        <w:t>تزوير- محرر رسمي- سجل قبض ومحاضر تحقيق- اعتراف المتهم- عدم تحقق ركن الضرر- انتحال اسم آخر يعد كذباً ومعصية وليس تزويراً.</w:t>
      </w:r>
    </w:p>
    <w:p w:rsidR="00CC42F8" w:rsidRPr="00B86D03" w:rsidRDefault="00CC42F8" w:rsidP="00CC42F8">
      <w:pPr>
        <w:jc w:val="both"/>
        <w:rPr>
          <w:rtl/>
        </w:rPr>
      </w:pPr>
      <w:r w:rsidRPr="00B86D03">
        <w:rPr>
          <w:rFonts w:hint="cs"/>
          <w:rtl/>
        </w:rPr>
        <w:t>أقام فرع هيئة الرقابة والتحقيق الدعوى ضد المتهم لمساهمته مع حسني النية في تزوير محررات رسمية هي سجلات القبض ومحاضر التحقيق وذلك بإثبات أقوال كاذبة على أنها صحيحة حينما ادعى اسماً آخر غير اسمه وإثبات ذلك في تلك المحررات- اعتراف المتهم بصحة ما نسب إليه وإدانته من قبل الدائرة.</w:t>
      </w:r>
    </w:p>
    <w:p w:rsidR="00CC42F8" w:rsidRPr="00B86D03" w:rsidRDefault="00CC42F8" w:rsidP="00CC42F8">
      <w:pPr>
        <w:jc w:val="both"/>
        <w:rPr>
          <w:rtl/>
        </w:rPr>
      </w:pPr>
      <w:r>
        <w:rPr>
          <w:rFonts w:hint="cs"/>
          <w:rtl/>
        </w:rPr>
        <w:t>محكمة الاستئناف:</w:t>
      </w:r>
      <w:r w:rsidRPr="00B86D03">
        <w:rPr>
          <w:rFonts w:hint="cs"/>
          <w:rtl/>
        </w:rPr>
        <w:t xml:space="preserve"> ادعاء المتهم اسماً وهمياً غير اسمه وعدم تسميته باسم شخص معروف أو حقيقي مما ينتفي معه ركن الضرر لعدم احتمال حدوث ضرر لصاحب الاسم المنتحل- ما ارتكبه المتهم يعد كذباً ومعصية ولا يعد تزويراً مما يندرج تحت طائلة العقاب - أثر ذلك: نقض الحكم وعدم ثبوت إدانة المتهم بما نسب إليه من تزوير.</w:t>
      </w:r>
    </w:p>
    <w:p w:rsidR="00CC42F8" w:rsidRPr="00B86D03" w:rsidRDefault="00CC42F8" w:rsidP="00CC42F8">
      <w:pPr>
        <w:jc w:val="center"/>
        <w:rPr>
          <w:b/>
          <w:bCs/>
          <w:rtl/>
        </w:rPr>
      </w:pPr>
    </w:p>
    <w:p w:rsidR="00CC42F8" w:rsidRPr="00B86D03" w:rsidRDefault="00CC42F8" w:rsidP="00CC42F8">
      <w:pPr>
        <w:jc w:val="center"/>
        <w:rPr>
          <w:b/>
          <w:bCs/>
          <w:rtl/>
        </w:rPr>
      </w:pPr>
      <w:r w:rsidRPr="00B86D03">
        <w:rPr>
          <w:rFonts w:hint="cs"/>
          <w:b/>
          <w:bCs/>
          <w:rtl/>
        </w:rPr>
        <w:t>الأنظمة واللوائح</w:t>
      </w:r>
    </w:p>
    <w:p w:rsidR="00CC42F8" w:rsidRPr="00B86D03" w:rsidRDefault="00CC42F8" w:rsidP="00CC42F8">
      <w:pPr>
        <w:numPr>
          <w:ilvl w:val="0"/>
          <w:numId w:val="3"/>
        </w:numPr>
        <w:jc w:val="both"/>
      </w:pPr>
      <w:r w:rsidRPr="00B86D03">
        <w:rPr>
          <w:rFonts w:hint="cs"/>
          <w:rtl/>
        </w:rPr>
        <w:t>المواد (5، 6، 9) من نظام مكافحة التزوير الصادر بالمرسوم الملكي رقم (114) وتاريخ 26/11/1380ه.</w:t>
      </w:r>
    </w:p>
    <w:p w:rsidR="00CC42F8" w:rsidRPr="00B86D03" w:rsidRDefault="00CC42F8" w:rsidP="00CC42F8">
      <w:pPr>
        <w:numPr>
          <w:ilvl w:val="0"/>
          <w:numId w:val="3"/>
        </w:numPr>
        <w:jc w:val="both"/>
        <w:rPr>
          <w:rtl/>
        </w:rPr>
      </w:pPr>
      <w:r w:rsidRPr="00B86D03">
        <w:rPr>
          <w:rFonts w:hint="cs"/>
          <w:rtl/>
        </w:rPr>
        <w:t>قرار مجلس الوزراء رقم (223) وتاريخ 14/8/1399ه.</w:t>
      </w:r>
      <w:r w:rsidRPr="00B86D03">
        <w:rPr>
          <w:rtl/>
        </w:rPr>
        <w:t xml:space="preserve"> 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 .</w:t>
      </w:r>
    </w:p>
    <w:p w:rsidR="00CC42F8" w:rsidRPr="00B86D03" w:rsidRDefault="00CC42F8" w:rsidP="00CC42F8">
      <w:pPr>
        <w:jc w:val="center"/>
        <w:rPr>
          <w:b/>
          <w:bCs/>
          <w:rtl/>
        </w:rPr>
      </w:pPr>
    </w:p>
    <w:p w:rsidR="00CC42F8" w:rsidRPr="00B86D03" w:rsidRDefault="00CC42F8" w:rsidP="00CC42F8">
      <w:pPr>
        <w:jc w:val="center"/>
        <w:rPr>
          <w:b/>
          <w:bCs/>
          <w:rtl/>
        </w:rPr>
      </w:pPr>
      <w:r w:rsidRPr="00B86D03">
        <w:rPr>
          <w:rFonts w:hint="cs"/>
          <w:b/>
          <w:bCs/>
          <w:rtl/>
        </w:rPr>
        <w:t>الوقائع</w:t>
      </w:r>
    </w:p>
    <w:p w:rsidR="00CC42F8" w:rsidRPr="00B86D03" w:rsidRDefault="00CC42F8" w:rsidP="00CC42F8">
      <w:pPr>
        <w:jc w:val="both"/>
        <w:rPr>
          <w:rtl/>
        </w:rPr>
      </w:pPr>
      <w:r w:rsidRPr="00B86D03">
        <w:rPr>
          <w:rFonts w:hint="cs"/>
          <w:rtl/>
        </w:rPr>
        <w:t xml:space="preserve">تتلخص حسبما هو مبين بأوراق القضية في أن فرع هيئة الرقابة والتحقيق بمنطقة عسير أقام هذه الدعوى الجزائية بقرار الاتهام رقم (201/ج) لعام 1432ه بحضور ممثل الادعاء (...)، ضد المدعى عليه (...) مصري الجنسية بالإقامة رقم (...) 23 سنة- متعلم- أعزب- سائق غارفة على كفالة (...) سجين بسجن أبها العام على ذمة قضية دخول منزل لغرض سيئ. لأنه بتاريخ 10/11/1432ه وما قبله بدائرة مدينة أبها </w:t>
      </w:r>
      <w:r w:rsidRPr="00B86D03">
        <w:rPr>
          <w:rFonts w:hint="cs"/>
          <w:vanish/>
          <w:rtl/>
        </w:rPr>
        <w:t>أ</w:t>
      </w:r>
      <w:r w:rsidRPr="00B86D03">
        <w:rPr>
          <w:rFonts w:hint="cs"/>
          <w:rtl/>
        </w:rPr>
        <w:t xml:space="preserve">بمنطقة عسير. ساهم مع آخرين- حسني النية- هم أفراد مخفر شرطة مدينة سلطان وموظفو فرع هيئة الرقابة والادعاء العام بمنطقة عسير في تزوير محررات رسمية هي سجلات القبض ومحاضر التحقيق والخطابات الصادرة على قضية دخول منزل لغرض سيئ وذلك بإثبات أقوال كاذبة على أنها صحيحة حينما ادعى أمامهم أن اسمه (...) مصري الجنسية- عند القبض عليه والتحقيق معه في تلك </w:t>
      </w:r>
      <w:r w:rsidRPr="00B86D03">
        <w:rPr>
          <w:rFonts w:hint="cs"/>
          <w:rtl/>
        </w:rPr>
        <w:lastRenderedPageBreak/>
        <w:t>القضية، وأنه مقيم بطريقة غير نظامية، فأثبت الموظفون ذلك الاسم وتلك الواقعة في تلك المحررات على خلاف الحقيقة، فتمت الجريمة بناء على ذلك. وساقت الهيئة أدلة الاتهام التالية:1- اعترف المتهم في تحقيق الهيئة بما نسب إليه في هذه القضية. 2- ما تضمنته صورة المحررات المثبت فيها تلك الواقعة. 3- ما تضمنه خطاب رئيس فرع هيئة الرقابة والتحقيق والادعاء العام بمنطقة عسير رقم (27746) في 13/11/1432ه  الموضح فيه تفاصيل القضية.4- وجود مصلحة أكيدة للمتهم من ارتكاب جريمة التزوير لإخفاء هويته الحقيقية. وتطلب الهيئة من المحكمة الإدارية بأبها معاقبة المتهم المذكور وفقاً للمواد (5، 6، 9) من نظام مكافحة التزوير وقرار مجلس الوزراء رقم (223) لعام 1399ه. وبمثول طرفي الدعوى أمام الدائرة، وبعد تلاوة قرار الاتهام على المدعى عليه وبسؤاله عما نسب إليه؟ أجاب بصحة ما نسب إليه من تزوير وليس لديه ما يود إضافته. وبعرض ذلك على ممثل الادعاء اكتفى بما ورد بقرار الاتهام.</w:t>
      </w:r>
    </w:p>
    <w:p w:rsidR="00CC42F8" w:rsidRPr="00B86D03" w:rsidRDefault="00CC42F8" w:rsidP="00CC42F8">
      <w:pPr>
        <w:jc w:val="center"/>
        <w:rPr>
          <w:b/>
          <w:bCs/>
          <w:rtl/>
        </w:rPr>
      </w:pPr>
    </w:p>
    <w:p w:rsidR="00CC42F8" w:rsidRPr="00B86D03" w:rsidRDefault="00CC42F8" w:rsidP="00CC42F8">
      <w:pPr>
        <w:jc w:val="center"/>
        <w:rPr>
          <w:b/>
          <w:bCs/>
          <w:rtl/>
        </w:rPr>
      </w:pPr>
      <w:r w:rsidRPr="00B86D03">
        <w:rPr>
          <w:rFonts w:hint="cs"/>
          <w:b/>
          <w:bCs/>
          <w:rtl/>
        </w:rPr>
        <w:t>الأسباب</w:t>
      </w:r>
    </w:p>
    <w:p w:rsidR="00CC42F8" w:rsidRPr="00B86D03" w:rsidRDefault="00CC42F8" w:rsidP="00CC42F8">
      <w:pPr>
        <w:jc w:val="both"/>
        <w:rPr>
          <w:rtl/>
        </w:rPr>
      </w:pPr>
      <w:r w:rsidRPr="00B86D03">
        <w:rPr>
          <w:rFonts w:hint="cs"/>
          <w:rtl/>
        </w:rPr>
        <w:t>وبعد سماع الدعوى والإجابة عنها، وبعد الاطلاع على كافة الأوراق والتحقيقات المرفقة بالقضية، وحيث اعترف المدعى عليه بصحة ما نسب إليه من تزوير في كافة مراحل التحقيق وأمام الدائرة، الأمر الذي تنتهي معه الدائرة إلى إدانته بما نسب إليه وتعزيره عن ذلك وفقاً لأحكام المواد الخامسة والسادسة والتاسعة من نظام مكافحة التزوير وقرار مجلس الوزراء رقم (223) لعام 1399ه.</w:t>
      </w:r>
    </w:p>
    <w:p w:rsidR="00CC42F8" w:rsidRPr="00B86D03" w:rsidRDefault="00CC42F8" w:rsidP="00CC42F8">
      <w:pPr>
        <w:jc w:val="both"/>
        <w:rPr>
          <w:b/>
          <w:bCs/>
          <w:rtl/>
        </w:rPr>
      </w:pPr>
      <w:r w:rsidRPr="00B86D03">
        <w:rPr>
          <w:rFonts w:hint="cs"/>
          <w:b/>
          <w:bCs/>
          <w:rtl/>
        </w:rPr>
        <w:t xml:space="preserve">لذلك حكمت الدائرة: بإدانة المدعى عليه (...) مصري الجنسية- بما نسب إليه من تزوير، وتعزيره عن ذلك بسجنه لمدة سنة وشهر تحتسب من تاريخ إيقافه على ذمة هذه القضية وتغريمه مبلغ ألف ريال. </w:t>
      </w:r>
    </w:p>
    <w:p w:rsidR="00CC42F8" w:rsidRPr="00B86D03" w:rsidRDefault="00CC42F8" w:rsidP="00CC42F8">
      <w:pPr>
        <w:jc w:val="both"/>
        <w:rPr>
          <w:b/>
          <w:bCs/>
          <w:rtl/>
        </w:rPr>
      </w:pPr>
      <w:r w:rsidRPr="00B86D03">
        <w:rPr>
          <w:rFonts w:hint="eastAsia"/>
          <w:b/>
          <w:bCs/>
          <w:rtl/>
        </w:rPr>
        <w:t>والله</w:t>
      </w:r>
      <w:r w:rsidRPr="00B86D03">
        <w:rPr>
          <w:b/>
          <w:bCs/>
          <w:rtl/>
        </w:rPr>
        <w:t xml:space="preserve"> الموفق وصلى الله وسلم على نبينا محمد وعلى آله وصحبه أجمعين.</w:t>
      </w:r>
    </w:p>
    <w:p w:rsidR="00CC42F8" w:rsidRPr="00B86D03" w:rsidRDefault="00CC42F8" w:rsidP="00CC42F8">
      <w:pPr>
        <w:jc w:val="both"/>
        <w:rPr>
          <w:b/>
          <w:bCs/>
          <w:rtl/>
        </w:rPr>
      </w:pPr>
      <w:r w:rsidRPr="00B86D03">
        <w:rPr>
          <w:b/>
          <w:bCs/>
          <w:rtl/>
        </w:rPr>
        <w:t>محكمة الاستئناف:</w:t>
      </w:r>
    </w:p>
    <w:p w:rsidR="00CC42F8" w:rsidRPr="00B86D03" w:rsidRDefault="00CC42F8" w:rsidP="00CC42F8">
      <w:pPr>
        <w:jc w:val="both"/>
        <w:rPr>
          <w:b/>
          <w:bCs/>
          <w:rtl/>
        </w:rPr>
      </w:pPr>
      <w:r w:rsidRPr="00B86D03">
        <w:rPr>
          <w:b/>
          <w:bCs/>
          <w:rtl/>
        </w:rPr>
        <w:t>حكمت المحكمة بنقض الحكم</w:t>
      </w:r>
      <w:r>
        <w:rPr>
          <w:rFonts w:hint="cs"/>
          <w:b/>
          <w:bCs/>
          <w:rtl/>
        </w:rPr>
        <w:t>،</w:t>
      </w:r>
      <w:r w:rsidRPr="00B86D03">
        <w:rPr>
          <w:b/>
          <w:bCs/>
          <w:rtl/>
        </w:rPr>
        <w:t xml:space="preserve"> والقضاء مجدداً بعد</w:t>
      </w:r>
      <w:r>
        <w:rPr>
          <w:rFonts w:hint="cs"/>
          <w:b/>
          <w:bCs/>
          <w:rtl/>
        </w:rPr>
        <w:t>م</w:t>
      </w:r>
      <w:r w:rsidRPr="00B86D03">
        <w:rPr>
          <w:b/>
          <w:bCs/>
          <w:rtl/>
        </w:rPr>
        <w:t xml:space="preserve"> إدانة المدعى عليها بما نسب من </w:t>
      </w:r>
      <w:r>
        <w:rPr>
          <w:rFonts w:hint="cs"/>
          <w:b/>
          <w:bCs/>
          <w:rtl/>
        </w:rPr>
        <w:t>تزوير؛</w:t>
      </w:r>
      <w:r w:rsidRPr="0066506E">
        <w:rPr>
          <w:rFonts w:hint="cs"/>
          <w:b/>
          <w:bCs/>
          <w:rtl/>
        </w:rPr>
        <w:t xml:space="preserve"> لانتفاء ركن الضرر بعدم حدوث ضرر لصاحب الاسم المنتحل</w:t>
      </w:r>
      <w:r>
        <w:rPr>
          <w:rFonts w:hint="cs"/>
          <w:b/>
          <w:bCs/>
          <w:rtl/>
        </w:rPr>
        <w:t>،</w:t>
      </w:r>
      <w:r w:rsidRPr="0066506E">
        <w:rPr>
          <w:rFonts w:hint="cs"/>
          <w:b/>
          <w:bCs/>
          <w:rtl/>
        </w:rPr>
        <w:t xml:space="preserve"> ولأن ما ارتكبه المتهم يعد كذباً ومعصية ولا يعد تزويراً</w:t>
      </w:r>
      <w:r>
        <w:rPr>
          <w:rFonts w:hint="cs"/>
          <w:b/>
          <w:bCs/>
          <w:rtl/>
        </w:rPr>
        <w:t xml:space="preserve"> </w:t>
      </w:r>
      <w:r w:rsidRPr="0066506E">
        <w:rPr>
          <w:rFonts w:hint="cs"/>
          <w:b/>
          <w:bCs/>
          <w:rtl/>
        </w:rPr>
        <w:t>.</w:t>
      </w:r>
    </w:p>
    <w:p w:rsidR="00CC42F8" w:rsidRPr="00B86D03" w:rsidRDefault="00CC42F8" w:rsidP="00CC42F8">
      <w:pPr>
        <w:jc w:val="both"/>
        <w:rPr>
          <w:b/>
          <w:bCs/>
          <w:rtl/>
        </w:rPr>
      </w:pPr>
      <w:r w:rsidRPr="00B86D03">
        <w:rPr>
          <w:rtl/>
        </w:rPr>
        <w:br w:type="page"/>
      </w:r>
      <w:r w:rsidRPr="00B86D03">
        <w:rPr>
          <w:rFonts w:hint="eastAsia"/>
          <w:b/>
          <w:bCs/>
          <w:rtl/>
        </w:rPr>
        <w:lastRenderedPageBreak/>
        <w:t>رقم</w:t>
      </w:r>
      <w:r w:rsidRPr="00B86D03">
        <w:rPr>
          <w:b/>
          <w:bCs/>
          <w:rtl/>
        </w:rPr>
        <w:t xml:space="preserve"> القض</w:t>
      </w:r>
      <w:r w:rsidRPr="00B86D03">
        <w:rPr>
          <w:rFonts w:hint="eastAsia"/>
          <w:b/>
          <w:bCs/>
          <w:rtl/>
        </w:rPr>
        <w:t>ية</w:t>
      </w:r>
      <w:r w:rsidRPr="00B86D03">
        <w:rPr>
          <w:b/>
          <w:bCs/>
          <w:rtl/>
        </w:rPr>
        <w:t xml:space="preserve"> </w:t>
      </w:r>
      <w:r w:rsidRPr="00B86D03">
        <w:rPr>
          <w:rFonts w:hint="cs"/>
          <w:b/>
          <w:bCs/>
          <w:rtl/>
        </w:rPr>
        <w:t>4671</w:t>
      </w:r>
      <w:r w:rsidRPr="00B86D03">
        <w:rPr>
          <w:b/>
          <w:bCs/>
          <w:rtl/>
        </w:rPr>
        <w:t>/</w:t>
      </w:r>
      <w:r w:rsidRPr="00B86D03">
        <w:rPr>
          <w:rFonts w:hint="cs"/>
          <w:b/>
          <w:bCs/>
          <w:rtl/>
        </w:rPr>
        <w:t>1</w:t>
      </w:r>
      <w:r w:rsidRPr="00B86D03">
        <w:rPr>
          <w:b/>
          <w:bCs/>
          <w:rtl/>
        </w:rPr>
        <w:t>/ق لعام 143</w:t>
      </w:r>
      <w:r w:rsidRPr="00B86D03">
        <w:rPr>
          <w:rFonts w:hint="cs"/>
          <w:b/>
          <w:bCs/>
          <w:rtl/>
        </w:rPr>
        <w:t>1</w:t>
      </w:r>
      <w:r w:rsidRPr="00B86D03">
        <w:rPr>
          <w:b/>
          <w:bCs/>
          <w:rtl/>
        </w:rPr>
        <w:t>ه</w:t>
      </w:r>
    </w:p>
    <w:p w:rsidR="00CC42F8" w:rsidRPr="00B86D03" w:rsidRDefault="00CC42F8" w:rsidP="00CC42F8">
      <w:pPr>
        <w:jc w:val="both"/>
        <w:rPr>
          <w:b/>
          <w:bCs/>
          <w:rtl/>
        </w:rPr>
      </w:pPr>
      <w:r w:rsidRPr="00B86D03">
        <w:rPr>
          <w:rFonts w:hint="eastAsia"/>
          <w:b/>
          <w:bCs/>
          <w:rtl/>
        </w:rPr>
        <w:t>رقم</w:t>
      </w:r>
      <w:r w:rsidRPr="00B86D03">
        <w:rPr>
          <w:b/>
          <w:bCs/>
          <w:rtl/>
        </w:rPr>
        <w:t xml:space="preserve"> الحكم الابتدائي </w:t>
      </w:r>
      <w:r w:rsidRPr="00B86D03">
        <w:rPr>
          <w:rFonts w:hint="cs"/>
          <w:b/>
          <w:bCs/>
          <w:rtl/>
        </w:rPr>
        <w:t>13</w:t>
      </w:r>
      <w:r w:rsidRPr="00B86D03">
        <w:rPr>
          <w:b/>
          <w:bCs/>
          <w:rtl/>
        </w:rPr>
        <w:t>/</w:t>
      </w:r>
      <w:r w:rsidRPr="00B86D03">
        <w:rPr>
          <w:rFonts w:hint="cs"/>
          <w:b/>
          <w:bCs/>
          <w:rtl/>
        </w:rPr>
        <w:t>د/ج</w:t>
      </w:r>
      <w:r w:rsidRPr="00B86D03">
        <w:rPr>
          <w:b/>
          <w:bCs/>
          <w:rtl/>
        </w:rPr>
        <w:t>/</w:t>
      </w:r>
      <w:r w:rsidRPr="00B86D03">
        <w:rPr>
          <w:rFonts w:hint="cs"/>
          <w:b/>
          <w:bCs/>
          <w:rtl/>
        </w:rPr>
        <w:t>3</w:t>
      </w:r>
      <w:r w:rsidRPr="00B86D03">
        <w:rPr>
          <w:b/>
          <w:bCs/>
          <w:rtl/>
        </w:rPr>
        <w:t xml:space="preserve"> لعام 143</w:t>
      </w:r>
      <w:r w:rsidRPr="00B86D03">
        <w:rPr>
          <w:rFonts w:hint="cs"/>
          <w:b/>
          <w:bCs/>
          <w:rtl/>
        </w:rPr>
        <w:t>2</w:t>
      </w:r>
      <w:r w:rsidRPr="00B86D03">
        <w:rPr>
          <w:b/>
          <w:bCs/>
          <w:rtl/>
        </w:rPr>
        <w:t>ه</w:t>
      </w:r>
    </w:p>
    <w:p w:rsidR="00CC42F8" w:rsidRPr="00B86D03" w:rsidRDefault="00CC42F8" w:rsidP="00CC42F8">
      <w:pPr>
        <w:jc w:val="both"/>
        <w:rPr>
          <w:b/>
          <w:bCs/>
          <w:rtl/>
        </w:rPr>
      </w:pPr>
      <w:r w:rsidRPr="00B86D03">
        <w:rPr>
          <w:rFonts w:hint="eastAsia"/>
          <w:b/>
          <w:bCs/>
          <w:rtl/>
        </w:rPr>
        <w:t>رقم</w:t>
      </w:r>
      <w:r w:rsidRPr="00B86D03">
        <w:rPr>
          <w:b/>
          <w:bCs/>
          <w:rtl/>
        </w:rPr>
        <w:t xml:space="preserve"> </w:t>
      </w:r>
      <w:r w:rsidRPr="00B86D03">
        <w:rPr>
          <w:rFonts w:hint="cs"/>
          <w:b/>
          <w:bCs/>
          <w:rtl/>
        </w:rPr>
        <w:t>قضية</w:t>
      </w:r>
      <w:r w:rsidRPr="00B86D03">
        <w:rPr>
          <w:b/>
          <w:bCs/>
          <w:rtl/>
        </w:rPr>
        <w:t xml:space="preserve"> الاستئناف </w:t>
      </w:r>
      <w:r w:rsidRPr="00B86D03">
        <w:rPr>
          <w:rFonts w:hint="cs"/>
          <w:b/>
          <w:bCs/>
          <w:rtl/>
        </w:rPr>
        <w:t>4671</w:t>
      </w:r>
      <w:r w:rsidRPr="00B86D03">
        <w:rPr>
          <w:b/>
          <w:bCs/>
          <w:rtl/>
        </w:rPr>
        <w:t>/</w:t>
      </w:r>
      <w:r w:rsidRPr="00B86D03">
        <w:rPr>
          <w:rFonts w:hint="cs"/>
          <w:b/>
          <w:bCs/>
          <w:rtl/>
        </w:rPr>
        <w:t>ق</w:t>
      </w:r>
      <w:r w:rsidRPr="00B86D03">
        <w:rPr>
          <w:b/>
          <w:bCs/>
          <w:rtl/>
        </w:rPr>
        <w:t xml:space="preserve"> لعام 143</w:t>
      </w:r>
      <w:r w:rsidRPr="00B86D03">
        <w:rPr>
          <w:rFonts w:hint="cs"/>
          <w:b/>
          <w:bCs/>
          <w:rtl/>
        </w:rPr>
        <w:t>1</w:t>
      </w:r>
      <w:r w:rsidRPr="00B86D03">
        <w:rPr>
          <w:b/>
          <w:bCs/>
          <w:rtl/>
        </w:rPr>
        <w:t>ه</w:t>
      </w:r>
    </w:p>
    <w:p w:rsidR="00CC42F8" w:rsidRPr="00B86D03" w:rsidRDefault="00CC42F8" w:rsidP="00CC42F8">
      <w:pPr>
        <w:jc w:val="both"/>
        <w:rPr>
          <w:b/>
          <w:bCs/>
          <w:rtl/>
        </w:rPr>
      </w:pPr>
      <w:r w:rsidRPr="00B86D03">
        <w:rPr>
          <w:b/>
          <w:bCs/>
          <w:rtl/>
        </w:rPr>
        <w:t>رقم حكم الاستئناف 268/ج/1 لعام 1433ه</w:t>
      </w:r>
    </w:p>
    <w:p w:rsidR="00CC42F8" w:rsidRPr="00B86D03" w:rsidRDefault="00CC42F8" w:rsidP="00CC42F8">
      <w:pPr>
        <w:jc w:val="both"/>
        <w:rPr>
          <w:rtl/>
        </w:rPr>
      </w:pPr>
      <w:r w:rsidRPr="00B86D03">
        <w:rPr>
          <w:rFonts w:hint="eastAsia"/>
          <w:b/>
          <w:bCs/>
          <w:rtl/>
        </w:rPr>
        <w:t>تاريخ</w:t>
      </w:r>
      <w:r w:rsidRPr="00B86D03">
        <w:rPr>
          <w:b/>
          <w:bCs/>
          <w:rtl/>
        </w:rPr>
        <w:t xml:space="preserve"> الجلسة </w:t>
      </w:r>
      <w:r w:rsidRPr="00B86D03">
        <w:rPr>
          <w:rFonts w:hint="cs"/>
          <w:b/>
          <w:bCs/>
          <w:rtl/>
        </w:rPr>
        <w:t>25</w:t>
      </w:r>
      <w:r w:rsidRPr="00B86D03">
        <w:rPr>
          <w:b/>
          <w:bCs/>
          <w:rtl/>
        </w:rPr>
        <w:t>/</w:t>
      </w:r>
      <w:r w:rsidRPr="00B86D03">
        <w:rPr>
          <w:rFonts w:hint="cs"/>
          <w:b/>
          <w:bCs/>
          <w:rtl/>
        </w:rPr>
        <w:t>5</w:t>
      </w:r>
      <w:r w:rsidRPr="00B86D03">
        <w:rPr>
          <w:b/>
          <w:bCs/>
          <w:rtl/>
        </w:rPr>
        <w:t>/1433ه</w:t>
      </w:r>
      <w:r w:rsidRPr="00B86D03">
        <w:rPr>
          <w:rtl/>
        </w:rPr>
        <w:tab/>
      </w:r>
      <w:r w:rsidRPr="00B86D03">
        <w:rPr>
          <w:rtl/>
        </w:rPr>
        <w:tab/>
      </w:r>
    </w:p>
    <w:p w:rsidR="00CC42F8" w:rsidRPr="00B86D03" w:rsidRDefault="00CC42F8" w:rsidP="00CC42F8">
      <w:pPr>
        <w:jc w:val="center"/>
        <w:rPr>
          <w:b/>
          <w:bCs/>
          <w:rtl/>
        </w:rPr>
      </w:pPr>
    </w:p>
    <w:p w:rsidR="00CC42F8" w:rsidRPr="00B86D03" w:rsidRDefault="00CC42F8" w:rsidP="00CC42F8">
      <w:pPr>
        <w:jc w:val="center"/>
        <w:rPr>
          <w:b/>
          <w:bCs/>
          <w:rtl/>
        </w:rPr>
      </w:pPr>
      <w:r w:rsidRPr="00B86D03">
        <w:rPr>
          <w:rFonts w:hint="eastAsia"/>
          <w:b/>
          <w:bCs/>
          <w:rtl/>
        </w:rPr>
        <w:t>الموضوعات</w:t>
      </w:r>
    </w:p>
    <w:p w:rsidR="00CC42F8" w:rsidRPr="00B86D03" w:rsidRDefault="00CC42F8" w:rsidP="00CC42F8">
      <w:pPr>
        <w:jc w:val="both"/>
        <w:rPr>
          <w:b/>
          <w:bCs/>
          <w:rtl/>
        </w:rPr>
      </w:pPr>
      <w:r w:rsidRPr="00B86D03">
        <w:rPr>
          <w:rFonts w:hint="cs"/>
          <w:b/>
          <w:bCs/>
          <w:rtl/>
        </w:rPr>
        <w:t>1- تزوير- محررات رسمية وعرفية- تزوير شيكات وتبليغات بالحضور للحصول على قرارات من مكتب الفصل في منازعات الأوراق التجارية- توافر المصلحة من التزوير- إفادة التقارير الفنية بعدم مطابقة التواقيع.</w:t>
      </w:r>
    </w:p>
    <w:p w:rsidR="00CC42F8" w:rsidRPr="00B86D03" w:rsidRDefault="00CC42F8" w:rsidP="00CC42F8">
      <w:pPr>
        <w:jc w:val="both"/>
        <w:rPr>
          <w:rtl/>
        </w:rPr>
      </w:pPr>
      <w:r w:rsidRPr="00B86D03">
        <w:rPr>
          <w:rFonts w:hint="cs"/>
          <w:rtl/>
        </w:rPr>
        <w:t>أقام فرع هيئة الرقابة والتحقيق الدعوى ضد المتهمين لقيامهم بتزوير تبليغات لعدد من الأشخاص بالحضور لمكتب الفصل في منازعات الأوراق التجارية خلافاً للحقيقة، وقيام المتهم الأول بتزوير محررين عرفيين هما شيكان منسوب صدورهما لأحد المواطنين واستعماله للمحررات المزورة للحصول على قرارات لصالحه في القضايا المشار إليها- ثبوت إدانة المتهم الأول لأنه صاحب المصلحة من التزوير، ونفي التقارير الفنية صحة التواقيع لمن نسبت له، وإنكار المواطن المنسوب له إصدار الشيكين توقيعه عليهما وعدم إدانة المتهم الثاني والثالث لانتفاء مصلحتهما وسوء نيتهما، وتأييد الحكم من قبل محكمة الاستئناف.</w:t>
      </w:r>
    </w:p>
    <w:p w:rsidR="00CC42F8" w:rsidRPr="00B86D03" w:rsidRDefault="00CC42F8" w:rsidP="00CC42F8">
      <w:pPr>
        <w:jc w:val="both"/>
        <w:rPr>
          <w:b/>
          <w:bCs/>
          <w:rtl/>
        </w:rPr>
      </w:pPr>
      <w:r w:rsidRPr="00B86D03">
        <w:rPr>
          <w:rFonts w:hint="cs"/>
          <w:b/>
          <w:bCs/>
          <w:rtl/>
        </w:rPr>
        <w:t>2- التماس إعادة نظر- ظهور أوراق ومستندات لم تكن معلومة وقت المحاكمة- حجية التقارير الفنية- ثبوت حق المتهم في القضايا بعد إعادة نظرها- الحصول على إقرار لخصم المتهم بصحة توقيعه على الشيكات.</w:t>
      </w:r>
    </w:p>
    <w:p w:rsidR="00CC42F8" w:rsidRPr="00B86D03" w:rsidRDefault="00CC42F8" w:rsidP="00CC42F8">
      <w:pPr>
        <w:jc w:val="both"/>
        <w:rPr>
          <w:rtl/>
        </w:rPr>
      </w:pPr>
      <w:r w:rsidRPr="00B86D03">
        <w:rPr>
          <w:rFonts w:hint="cs"/>
          <w:rtl/>
        </w:rPr>
        <w:t>تقدم المتهم الأول بالتماس لإعادة النظر في الحكم الصادر بإدانته استناداً لحصوله بعد صدور الحكم على أدلة وشهود تثبت عدم إدانته- التقارير الفنية قرائن ضعيفة لا تعتبر أدلة قطعية إذ إنها تنفي عدم مطابقة التواقيع لمن نسبت لهم دون أن تثبت أن المتهم هو الذي قام بالتوقيع عنهم فضلاً عن أن عدم مطابقة التواقيع لا يعني بالضرورة عدم صدورها لمن نسبت لهم- تقدم المتهم بمستندات تؤكد علم خصومه بمواعيد جلساتهم وحصوله على أحكام لصالحه بإثبات حقه قبلهم بعد إعادة نظر القضايا مرة أخرى- إقرار خصم المتهم المنسوب له إصدار الشيكين المشار إليهما أمام المحكمة ومكتب الفصل في المنازعات بتوقيعه على الشيكات محل الدعوى بعد سبق نفيه ذلك- مؤدى ذلك: عدم كفاية الأدلة على قيام جريمة التزوير وبالتالي فلا محل للمساءلة عن جريمة الاستعمال - أثره: العدول عن حكم الدائرة ونقضه والقضاء مجدداً بعدم إدانة المتهم بما نسب إليه.</w:t>
      </w: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jc w:val="center"/>
        <w:rPr>
          <w:b/>
          <w:bCs/>
          <w:rtl/>
        </w:rPr>
      </w:pPr>
      <w:r w:rsidRPr="00B86D03">
        <w:rPr>
          <w:rFonts w:hint="cs"/>
          <w:b/>
          <w:bCs/>
          <w:rtl/>
        </w:rPr>
        <w:t>الأنظمة واللوائح</w:t>
      </w:r>
    </w:p>
    <w:p w:rsidR="00CC42F8" w:rsidRPr="00B86D03" w:rsidRDefault="00CC42F8" w:rsidP="00CC42F8">
      <w:pPr>
        <w:numPr>
          <w:ilvl w:val="0"/>
          <w:numId w:val="4"/>
        </w:numPr>
        <w:rPr>
          <w:rtl/>
        </w:rPr>
      </w:pPr>
      <w:r w:rsidRPr="00B86D03">
        <w:rPr>
          <w:rFonts w:hint="cs"/>
          <w:rtl/>
        </w:rPr>
        <w:t>المادة (42) من قواعد المرافعات والإجراءات أمام ديوان المظالم الصادر بقرار مجلس الوزراء رقم (190) وتاريخ 16/11/1409ه.</w:t>
      </w:r>
    </w:p>
    <w:p w:rsidR="00CC42F8" w:rsidRPr="00B86D03" w:rsidRDefault="00CC42F8" w:rsidP="00CC42F8">
      <w:pPr>
        <w:rPr>
          <w:rtl/>
        </w:rPr>
      </w:pPr>
    </w:p>
    <w:p w:rsidR="00CC42F8" w:rsidRPr="00B86D03" w:rsidRDefault="00CC42F8" w:rsidP="00CC42F8">
      <w:pPr>
        <w:jc w:val="center"/>
        <w:rPr>
          <w:b/>
          <w:bCs/>
          <w:rtl/>
        </w:rPr>
      </w:pPr>
      <w:r w:rsidRPr="00B86D03">
        <w:rPr>
          <w:rFonts w:hint="cs"/>
          <w:b/>
          <w:bCs/>
          <w:rtl/>
        </w:rPr>
        <w:t>الوقائع:</w:t>
      </w:r>
    </w:p>
    <w:p w:rsidR="00CC42F8" w:rsidRPr="00B86D03" w:rsidRDefault="00CC42F8" w:rsidP="00CC42F8">
      <w:pPr>
        <w:jc w:val="both"/>
        <w:rPr>
          <w:rtl/>
        </w:rPr>
      </w:pPr>
      <w:r w:rsidRPr="00B86D03">
        <w:rPr>
          <w:rFonts w:hint="cs"/>
          <w:rtl/>
        </w:rPr>
        <w:t>حيث إن وقائع هذه القضية أوردها الحكم محل النظر فإن الدائرة تحيل إليه منعاً للتكرار وتتلخص في أن فرع الهيئة المذكور أقام هذه الدعوى بموجب قرار الاتهام رقم (403/ج) لعام 1431ه ضد كل من (...) و (...) و (...) قبل عام 1431ه بدائرة مدينة الرياض بمنطقة الرياض. المتهمان الأول والثاني/ قاما بالتزوير في محررات رسمية بالاتفاق والمساعدة ووضع إمضاءات مزورة، بأن اتفقا على إثبات تبليغ لعدد من الأشخاص بالحضور لمكتب الفصل في منازعات الأوراق التجارية خلافاً للحقيقة بالتوقيع زوراً بحسب ما هو موضح في الآتي: 1- مذكرتي تبليغ جلسة في القضية رقم (2896/1428) ومذكرة إبلاغ قرار في ذات القضية برقم (42664) منسوب توقيعهما لـ(...). 2- مذكرة تبليغ جلسة في القضية رقم (3330/1428) ومذكرة إبلاغ قرار في ذات القضية برقم 43098 منسوب توقيعها لـ (...). 3- مذكرة تبليغ جلسة في القضية رقم (2859/ 1427) ومذكرة إبلاغ قرار في ذات القضية برقم (2315/ 1428) منسوب توقيعهما لـ (...). المتهمان الأول والثالث: قاما بتزوير في محررات رسمية بالاتفاق والمساعدة ووضع إمضاءات مزورة بأن اتفقا على إثبات تبليغ (...) بالحضور لمكتب الفصل في منازعات الأوراق التجارية خلافاً للحقيقة بالتوقيع على مذكرتي تبلغه بالموعد في القضيتين رقم (556/1427) بالقرار رقم (621/1428) ومذكرة إبلاغ قرار للقضية رقم (556/1427) بالقرار رقم (690/1427) ونسب هذا التوقيع زوراً له. المتهم الأول: 1- قام بتزوير في محرر رسمي هو مذكرة تبليغ موعد جلسة منسوبة زوراً لمكتب الفصل في منازعات الأوراق التجاري وذلك بطريقة الاصطناع وبوضع ختم منسوب زوراً لمدينة الملك عبد العزيز للعلوم والتقنية على محرر يفيد باستلام المواطن (...) التبليغ الخاص بأخيه (...) خلافاً للحقيقة. 2- ارتكب تزويراً في محررين عرفيين هما الشيك رقم (165) والشيك رقم( 166) المنسوب صدورها للمواطن (...) المسحوبان على البنك الأهلي التجاري للمستفيد (...) بمبلغ وقدره مليون وخمسمائة وتسعين ألف ريالاً بمبلغ خمسمائة وواحد وثمانين ألف ريال وذلك بإثبات وقائع كاذبة في صورة وقائع صحيحة من خلال اسم المستفيد ومبلغي الشيكين ووضع إمضاء مزور وذلك أن المواطن (...) لم يحرر هذين الشيكين للمتهم ولم يوقع عليهما. 3- استعمل المحررات المزورة سالفة الذكر (وهي مذكرات تبليغ مواعيد الجلسات ومذكرات إبلاغ القرارات والشيكين) بأن قدم مذكرات الإبلاغ بحضور الجلسات لمكتب الفصل في منازعات الأوراق التجارية في الرياض فتمكن بموجبها من الحصول على قرارات لصالحه في القضايا المشار إليها سالفاً، وقدم مذكرات الإبلاغ بالقرارات للجهة نفسها للحصول على قرار نهائي بإلزام المواطنين بدفع مبالغ مالية لمصلحة المتهم بحسب ما تضمنه كل إقرار. وبعد أن ساقت جهة الادعاء أدلة الاتهام طلبت معاقبة المتهمين وفقاً للمواد (5، 6، 10) من نظام مكافحة التزوير وقرار مجلس الوزراء رقم (223) لعام 1399ه.</w:t>
      </w:r>
    </w:p>
    <w:p w:rsidR="00CC42F8" w:rsidRPr="00B86D03" w:rsidRDefault="00CC42F8" w:rsidP="00CC42F8">
      <w:pPr>
        <w:jc w:val="both"/>
        <w:rPr>
          <w:rtl/>
        </w:rPr>
      </w:pPr>
      <w:r w:rsidRPr="00B86D03">
        <w:rPr>
          <w:rFonts w:hint="cs"/>
          <w:rtl/>
        </w:rPr>
        <w:lastRenderedPageBreak/>
        <w:t>وبإحالة القضية للدائرة الجزائية الثالثة بالمحكمة الإدارية بالرياض برقم (4671/1/ق لعام 1431ه) نظرتها وأصدرت فيها حكمها رقم (13) لعام 1432ه يقضي بإدانة المتهم الأول (...) بجرائم التزوير والاستعمال المنسوبة إليه في قرار الاتهام ومعاقبته عن ذلك بالسجن والغرامة وعدم إدانة المتهمين الآخرين. ثم صدر حكم هذه الدائرة رقم (42) لعام 1433ه بتأييد حكم الدائرة المشار إليه. وقدم المحكوم عليه (...) التماساً أحيل لهذه الدائرة يطلب فيه إعادة النظر في الحكم الصادر بحقه ذكر فيه أنه قد حصل بعد صدور الحكم عليه على أدلة وشهود تثبت عدم إدانته. وقد أرفق بالتماسه عدة مستندات منها: 1- صور قرارات صادرة من مكتب الفصل في منازعات الأوراق التجارية بالرياض فيما بينه وبين بعض خصومه . ومنها القرار رقم (43) وتاريخ 5/1/1432ه الصادر في القضية رقم (2896/1428) فيما بينه وبين (...). والقرار رقم (1335) وتاريخ 11/6/1432ه الصادر في القضية رقم (2859/ 1427ه) فيما بينه وبين (...) والقرار رقم (1806) وتاريخ 17/8/1432ه في القضية رقم (3332/1428ه) فيما بينه وبين (...) والصادر فيها قرار سابق من مكتب الفصل في المنازعات برقم (2315/1428هـ)  والقرار رقم (3025) وتاريخ 9/11/1431ه الصادر في القضية رقم (556/1427ه) فيما بينه وبين (...) وقد أشير في هذه القرارات إلى أنه سبق أن صدر قرارات من المكتب في هذه القضايا وأعيد نظرها بناء على اعتراض المحكوم عليهم بعد تبلغهم بمواعيد الجلسات وقد حكم في هذه القرارات لصالح المتهم (...) ضد خصومه  وإلزامهم بدفع ما عليهم من مبالغ للمذكور كما قدم صور شهادات موقعة من شهود بعضها يتضمن الشهادة بأن (...) قد تبلغ بموعد الجلسة في القضية التي أقامها (...) ضده لدى وزارة التجارة وذلك بواسطة محضر شرطة السويدي وبعضها يتضمن الشهادة بأن (...) لديه علمًا بموعد الجلسة في القضية المقامة ضده من (...) لدى وزارة التجارة كما تضمنت إحداها أن (...) قد تبلغ بموعد الجلسة عن طريق محضر الشرطة وكان في منزل (...) كما تضمنت شهادتين منفردتين بأن المحضر (...) قد أقر أمامهما بأنه قد سلم (...) موعد وزارة التجارة في القضية المقامة ضده من (...) كما قدم صورة لإقرار من (...) تضمن إقراره بأنه قد استلم التبليغ الخاص بأخيه (...) الصادر له من وزارة التجارة وأنه قام بالتوقيع على مذكرة التبليغ نيابة عن أخيه وأنه صادق عليه بختم مدينة الملك عبد العزيز للعلوم والتقنية وقد وقع هذا الإقرار من المقر ومن شاهدين آخرين، كما أرفق بالتماسه صورة الصك رقم (15/15) بتاريخ 28/1/1429ه الصادر من المحكمة العامة بالرياض فيما بينه وبين (...) وقد تضمن إقرار المدعى (...) في السطر الثاني عشر وما بعده قائلاً (أنا لدي مؤسسة لتأجير السيارات وقد أردت السفر مرة فكتبت بضعة عشر شيكًا من رقم (165) حتى (175) ووقعتها على بياض لأنه قد يحتاج إليها المحاسب ووضعتها في درج السيارة إلا أنني فقدتها فتم إبلاغ البنك الأهلي عن فقدها.. إلخ وكذلك صورة قرار مكتب الفصل في منازعات الأوراق التجارية رقم (3025) وتاريخ 9/11/1431ه والذي أقر فيه وكيل (...) بأن موكله قد وقع الشيك محل الدعوى ضمن عدة شيكات وسلمها للمحاسب وفقدت منه كما قدم صورة ورقتي اعتراض على الشيك رقم (165) وتاريخ 29/12/1426ه والشيك (166) وتاريخ 29/12/1427ه وقد أشير فيهما إلى عدم صرفهما لعدم وجود الرصيد ولم يذكر فيهما أنه لاختلاف التوقيع.</w:t>
      </w:r>
    </w:p>
    <w:p w:rsidR="00CC42F8" w:rsidRPr="00B86D03" w:rsidRDefault="00CC42F8" w:rsidP="00CC42F8">
      <w:pPr>
        <w:jc w:val="both"/>
        <w:rPr>
          <w:rtl/>
        </w:rPr>
      </w:pPr>
    </w:p>
    <w:p w:rsidR="00CC42F8" w:rsidRPr="00B86D03" w:rsidRDefault="00CC42F8" w:rsidP="00CC42F8">
      <w:pPr>
        <w:rPr>
          <w:rtl/>
        </w:rPr>
      </w:pPr>
    </w:p>
    <w:p w:rsidR="00CC42F8" w:rsidRPr="00961B99" w:rsidRDefault="00CC42F8" w:rsidP="00CC42F8">
      <w:pPr>
        <w:jc w:val="center"/>
        <w:rPr>
          <w:b/>
          <w:bCs/>
          <w:rtl/>
        </w:rPr>
      </w:pPr>
      <w:r w:rsidRPr="00961B99">
        <w:rPr>
          <w:rFonts w:hint="cs"/>
          <w:b/>
          <w:bCs/>
          <w:rtl/>
        </w:rPr>
        <w:lastRenderedPageBreak/>
        <w:t>الأسباب:</w:t>
      </w:r>
    </w:p>
    <w:p w:rsidR="00CC42F8" w:rsidRPr="00B86D03" w:rsidRDefault="00CC42F8" w:rsidP="00CC42F8">
      <w:pPr>
        <w:jc w:val="both"/>
        <w:rPr>
          <w:rtl/>
        </w:rPr>
      </w:pPr>
      <w:r w:rsidRPr="00B86D03">
        <w:rPr>
          <w:rFonts w:hint="cs"/>
          <w:rtl/>
        </w:rPr>
        <w:t xml:space="preserve">وحيث إنه </w:t>
      </w:r>
      <w:r>
        <w:rPr>
          <w:rFonts w:hint="cs"/>
          <w:rtl/>
        </w:rPr>
        <w:t>باطلاع</w:t>
      </w:r>
      <w:r w:rsidRPr="00B86D03">
        <w:rPr>
          <w:rFonts w:hint="cs"/>
          <w:rtl/>
        </w:rPr>
        <w:t xml:space="preserve"> هذه الدائرة على الالتماس وما أرفق به تبين وجود ما يدعو إلى إعادة النظر في الحكم الصادر ضد المذكور وذلك وفقاً للمادة الثانية والأربعين من قواعد المرافعات والإجراءات أمام الديوان والتي نصت على أنه (إذا ظهرت بعد الفصل النهائي وقائع أو قدمت أوراق لم تكن معلومة وقت المحاكمة وكان من شأنها تبرئة المحكوم عليه فله أو لممثل الادعاء أن يطلب من رئيس الديوان أو البينة إعادة النظر في الأحكام النهائية). ولما كان الثابت أن الدعوى محل الاتهام تركز على أن المحكوم عليه قام بالتزوير في مذكرات تبليغ موعد الجلسات بأن وقعها بتواقيع نسبت لمن وجهت له والتزوير في الشيكين رقم (165) و (166) المنسوب صدورهما للمواطن (...) واستندت في ذلك إلى أقوال من وجهت لهم هذه المواعيد وإلى أقوال (...) بعدم صحة تواقيعه على الشيكين محل الاتهام كما استند حكم الدائرة في إدانته للمذكور إلى أنه صاحب المصلحة في تزوير تلك المحررات وإلى تقارير فنية تنفي صحة التواقيع لمن نسبت له. وحيث تبين لهذه الدائرة أن ما قدمه المحكوم عليه أرفق بالتماسه من مستندات وأحكام وشهادات وصكوك تضعف أدلة الاتهام وتشكك في وجود التزوير في هذه المحررات وتعتبر بذلك أدلة ظنية غير كافية على وجه القطع واليقين بحصول التزوير فيها. إذ إنه بالنسبة للتقارير الفنية فمع أنها قرائن ضعيفة ولا تعتبر أدلة قطعية فإنها لم تثبت التزوير وأن المحكوم عليه هو من قام بالتوقيع عنهم وإنما تنفي عدم مطابقة هذه التواقيع مع من نسبت لهم، ولا شك أن عدم مطابقة التواقيع لا يعني بالضرورة علم صدورها منهم. لاسيما وقد قام المحكوم عليه على نحو ما سبق من المستندات والشهادات ما يؤكد علم خصومه بمواعيد جلساتهم، ومنها إقرار من (...) يقر فيه باستلامه التبليغ الخاص بأخيه (...) الصادر له من وزارة التجارة وأنه قام بالتوقيع على مذكرة التبليغ نيابة عن أخيه وأنه صادق على التبليغ بختم مدينة الملك عبد العزيز للعلوم والتقنية وأنه أبلغ أخاه بذلك. فضلاً عما ذكره المتهم الثالث (...) أمام الدائرة من أنه قام بتبليغ (...) رسميًّا وأخذ توقيعه على ذلك بعد أن تم التثبت من هويته. أما ما ذكر من أن للمحكوم عليه مصلحة في عدم تبليغ أخصامه بمواعيد جلساتهم والحكم عليهم غيابياً، فإنه وعلى فرض وجود التزوير لا يستقيم مع ما هو ثابت من إعادة نظر تلك القضايا مرة أخرى مما أدى إلى تطويل نظرها مع ثبوت حقه قبلهم حسبما تضمنته الأحكام السابقة واللاحقة في هذا الشأن ولا يوجد ما يدعو إلى سعيه للحصول على أحكام غيابه ضدهم، فمصلحته تكمن من حضور خصومه والحكم له ومواجهتهم منعاً لتطويل مدة التقاضي، كما أنه بالنسبة للتواقيع المنسوبة (...) على الشيكات محل الدعوى فالبين من أدلة الاتهام أن (...) قد نفى صحة التواقيع على الشيكات، والثابت من صورة الصك الصادر من المحكمة العامة ومن قرار مكتب الفصل في المنازعات المشار إليهما سلفاً أن (...) ووكيله قد أقرا فيهما بأنه قام بتوقيع الشيك محل الدعوى من عدة شيكات على بياض وأنه وضعها في درج السيارة لمصلحة المحاسب وأنها فقدت منه، وهذان الإقراران منهما يتعارضان مع ما أفاد به من عدم توقيعه لهذه الشيكات، وأنها مزودة عليه فضلا عما قدمه المحكوم عليه من صورتي اعتراض البنك الأهلي على صرف الشيكين محل الاتهام ذكر فيهما أن سبب عدم صرفها يرجع لعدم وجود الرصيد، ولم يشر فيه إلى عدم صحة التوقيع. مما تكون معه هذه الأدلة غير موصلة وغير كافية للقناعة بوجود التزوير في هذه المحررات. مما تنتهي معه هذه الدائرة إلى عدم إدانته بجريمة التزوير المنسوبة له لعدم كفاية الأدلة على قيام الجريمة. حيث انتهت هذه الدائرة إلى عدم كفاية الأدلة على قيام جريمة التزوير فإنه لا محل للمساءلة عن جريمة </w:t>
      </w:r>
      <w:r w:rsidRPr="00B86D03">
        <w:rPr>
          <w:rFonts w:hint="cs"/>
          <w:rtl/>
        </w:rPr>
        <w:lastRenderedPageBreak/>
        <w:t>الاستعمال التي يلزم للمساءلة عنها ثبوت التزوير وعلم المتهم بذلك. ولما كان ذلك وكانت أحكام الإدانة يجب أن تبنى على الجزم واليقين وأن الدليل إذا تطرق إليه الاحتمال بطل به الاستدلال فإنه يتعين العدول عن حكم هذه الدائرة السابقة ونقض حكم رقم (13) لعام 33 والقضاء محدداً بعدم إدانة المتهم بما هو منسوب إليه.</w:t>
      </w:r>
    </w:p>
    <w:p w:rsidR="00CC42F8" w:rsidRPr="00B86D03" w:rsidRDefault="00CC42F8" w:rsidP="00CC42F8">
      <w:pPr>
        <w:rPr>
          <w:b/>
          <w:bCs/>
          <w:rtl/>
        </w:rPr>
      </w:pPr>
      <w:r w:rsidRPr="00B86D03">
        <w:rPr>
          <w:rFonts w:hint="cs"/>
          <w:b/>
          <w:bCs/>
          <w:rtl/>
        </w:rPr>
        <w:t xml:space="preserve">لذلك حكمت الدائرة: بقبول الالتماس المقدم من (...) سعودي الجنسية والعدول عن حكمها السابق رقم (42) لعام 1433ه ونقض حكم الدائرة الجزائية الثالثة بالمحكمة الإدارية بالرياض  رقم (13) لعام 1433 بالنسبة للمتهم الأول (...) والحكم مجدداً بعدم إدانته بما نسب إليه من تزوير واستعمال. </w:t>
      </w:r>
    </w:p>
    <w:p w:rsidR="00CC42F8" w:rsidRPr="00B86D03" w:rsidRDefault="00CC42F8" w:rsidP="00CC42F8">
      <w:pPr>
        <w:rPr>
          <w:b/>
          <w:bCs/>
          <w:rtl/>
        </w:rPr>
      </w:pPr>
      <w:r w:rsidRPr="00B86D03">
        <w:rPr>
          <w:rFonts w:hint="cs"/>
          <w:b/>
          <w:bCs/>
          <w:rtl/>
        </w:rPr>
        <w:t xml:space="preserve">والله الموفق </w:t>
      </w:r>
      <w:r w:rsidRPr="00B86D03">
        <w:rPr>
          <w:b/>
          <w:bCs/>
          <w:rtl/>
        </w:rPr>
        <w:t xml:space="preserve">وصلى الله وسلم على نبينا محمد وعلى آله وصحبه </w:t>
      </w:r>
      <w:r w:rsidRPr="00B86D03">
        <w:rPr>
          <w:rFonts w:hint="cs"/>
          <w:b/>
          <w:bCs/>
          <w:rtl/>
        </w:rPr>
        <w:t>وسلم</w:t>
      </w:r>
      <w:r w:rsidRPr="00B86D03">
        <w:rPr>
          <w:b/>
          <w:bCs/>
          <w:rtl/>
        </w:rPr>
        <w:t>.</w:t>
      </w:r>
    </w:p>
    <w:p w:rsidR="00CC42F8" w:rsidRPr="00B86D03" w:rsidRDefault="00CC42F8" w:rsidP="00CC42F8">
      <w:pPr>
        <w:rPr>
          <w:b/>
          <w:bCs/>
          <w:rtl/>
        </w:rPr>
      </w:pPr>
      <w:r w:rsidRPr="00B86D03">
        <w:rPr>
          <w:rFonts w:hint="cs"/>
          <w:b/>
          <w:bCs/>
          <w:rtl/>
        </w:rPr>
        <w:t>محكمة الاستئناف:</w:t>
      </w:r>
    </w:p>
    <w:p w:rsidR="00CC42F8" w:rsidRPr="00B86D03" w:rsidRDefault="00CC42F8" w:rsidP="00CC42F8">
      <w:pPr>
        <w:rPr>
          <w:b/>
          <w:bCs/>
          <w:rtl/>
        </w:rPr>
      </w:pPr>
      <w:r w:rsidRPr="00B86D03">
        <w:rPr>
          <w:rFonts w:hint="cs"/>
          <w:b/>
          <w:bCs/>
          <w:rtl/>
        </w:rPr>
        <w:t>حكمت المحكمة بقبول الالتماس والعدول عن حكمها السابق رقم (42) لعام 1433ه ونقض حكم الدائرة الجزائية رقم (13) لعام 1432 بالنسبة للمتهم الأول والحكم مجدداً بعد</w:t>
      </w:r>
      <w:r w:rsidRPr="00B86D03">
        <w:rPr>
          <w:rFonts w:hint="cs"/>
          <w:b/>
          <w:bCs/>
          <w:rtl/>
          <w:lang w:bidi="ar-SA"/>
        </w:rPr>
        <w:t>م</w:t>
      </w:r>
      <w:r w:rsidRPr="00B86D03">
        <w:rPr>
          <w:rFonts w:hint="cs"/>
          <w:b/>
          <w:bCs/>
          <w:rtl/>
        </w:rPr>
        <w:t xml:space="preserve"> إدانته بما نسب إليه من تزوير واستعمال.</w:t>
      </w:r>
    </w:p>
    <w:p w:rsidR="00CC42F8" w:rsidRPr="00B86D03" w:rsidRDefault="00CC42F8" w:rsidP="00CC42F8">
      <w:pPr>
        <w:jc w:val="both"/>
        <w:rPr>
          <w:b/>
          <w:bCs/>
          <w:rtl/>
        </w:rPr>
      </w:pPr>
      <w:r w:rsidRPr="00B86D03">
        <w:rPr>
          <w:b/>
          <w:bCs/>
          <w:rtl/>
        </w:rPr>
        <w:br w:type="page"/>
      </w:r>
      <w:r w:rsidRPr="00B86D03">
        <w:rPr>
          <w:rFonts w:hint="eastAsia"/>
          <w:b/>
          <w:bCs/>
          <w:rtl/>
        </w:rPr>
        <w:lastRenderedPageBreak/>
        <w:t>رقم</w:t>
      </w:r>
      <w:r w:rsidRPr="00B86D03">
        <w:rPr>
          <w:b/>
          <w:bCs/>
          <w:rtl/>
        </w:rPr>
        <w:t xml:space="preserve"> القضية </w:t>
      </w:r>
      <w:r w:rsidRPr="00B86D03">
        <w:rPr>
          <w:rFonts w:hint="cs"/>
          <w:b/>
          <w:bCs/>
          <w:rtl/>
        </w:rPr>
        <w:t>1171</w:t>
      </w:r>
      <w:r w:rsidRPr="00B86D03">
        <w:rPr>
          <w:b/>
          <w:bCs/>
          <w:rtl/>
        </w:rPr>
        <w:t>/</w:t>
      </w:r>
      <w:r w:rsidRPr="00B86D03">
        <w:rPr>
          <w:rFonts w:hint="cs"/>
          <w:b/>
          <w:bCs/>
          <w:rtl/>
        </w:rPr>
        <w:t>1</w:t>
      </w:r>
      <w:r w:rsidRPr="00B86D03">
        <w:rPr>
          <w:b/>
          <w:bCs/>
          <w:rtl/>
        </w:rPr>
        <w:t>/ق لعام 14</w:t>
      </w:r>
      <w:r w:rsidRPr="00B86D03">
        <w:rPr>
          <w:rFonts w:hint="cs"/>
          <w:b/>
          <w:bCs/>
          <w:rtl/>
        </w:rPr>
        <w:t>31</w:t>
      </w:r>
      <w:r w:rsidRPr="00B86D03">
        <w:rPr>
          <w:b/>
          <w:bCs/>
          <w:rtl/>
        </w:rPr>
        <w:t>ه</w:t>
      </w:r>
      <w:r w:rsidRPr="00B86D03">
        <w:rPr>
          <w:b/>
          <w:bCs/>
          <w:rtl/>
        </w:rPr>
        <w:tab/>
      </w:r>
    </w:p>
    <w:p w:rsidR="00CC42F8" w:rsidRPr="00B86D03" w:rsidRDefault="00CC42F8" w:rsidP="00CC42F8">
      <w:pPr>
        <w:jc w:val="both"/>
        <w:rPr>
          <w:b/>
          <w:bCs/>
          <w:rtl/>
        </w:rPr>
      </w:pPr>
      <w:r w:rsidRPr="00B86D03">
        <w:rPr>
          <w:rFonts w:hint="eastAsia"/>
          <w:b/>
          <w:bCs/>
          <w:rtl/>
        </w:rPr>
        <w:t>رقم</w:t>
      </w:r>
      <w:r w:rsidRPr="00B86D03">
        <w:rPr>
          <w:b/>
          <w:bCs/>
          <w:rtl/>
        </w:rPr>
        <w:t xml:space="preserve"> الحكم الابتدائي </w:t>
      </w:r>
      <w:r w:rsidRPr="00B86D03">
        <w:rPr>
          <w:rFonts w:hint="cs"/>
          <w:b/>
          <w:bCs/>
          <w:rtl/>
        </w:rPr>
        <w:t>126</w:t>
      </w:r>
      <w:r w:rsidRPr="00B86D03">
        <w:rPr>
          <w:b/>
          <w:bCs/>
          <w:rtl/>
        </w:rPr>
        <w:t>/</w:t>
      </w:r>
      <w:r w:rsidRPr="00B86D03">
        <w:rPr>
          <w:rFonts w:hint="cs"/>
          <w:b/>
          <w:bCs/>
          <w:rtl/>
        </w:rPr>
        <w:t>د/ج</w:t>
      </w:r>
      <w:r w:rsidRPr="00B86D03">
        <w:rPr>
          <w:b/>
          <w:bCs/>
          <w:rtl/>
        </w:rPr>
        <w:t>/</w:t>
      </w:r>
      <w:r w:rsidRPr="00B86D03">
        <w:rPr>
          <w:rFonts w:hint="cs"/>
          <w:b/>
          <w:bCs/>
          <w:rtl/>
        </w:rPr>
        <w:t>1</w:t>
      </w:r>
      <w:r w:rsidRPr="00B86D03">
        <w:rPr>
          <w:b/>
          <w:bCs/>
          <w:rtl/>
        </w:rPr>
        <w:t xml:space="preserve"> لعام 143</w:t>
      </w:r>
      <w:r w:rsidRPr="00B86D03">
        <w:rPr>
          <w:rFonts w:hint="cs"/>
          <w:b/>
          <w:bCs/>
          <w:rtl/>
        </w:rPr>
        <w:t>1</w:t>
      </w:r>
      <w:r w:rsidRPr="00B86D03">
        <w:rPr>
          <w:b/>
          <w:bCs/>
          <w:rtl/>
        </w:rPr>
        <w:t>ه</w:t>
      </w:r>
    </w:p>
    <w:p w:rsidR="00CC42F8" w:rsidRPr="00B86D03" w:rsidRDefault="00CC42F8" w:rsidP="00CC42F8">
      <w:pPr>
        <w:jc w:val="both"/>
        <w:rPr>
          <w:b/>
          <w:bCs/>
          <w:rtl/>
        </w:rPr>
      </w:pPr>
      <w:r w:rsidRPr="00B86D03">
        <w:rPr>
          <w:b/>
          <w:bCs/>
          <w:rtl/>
        </w:rPr>
        <w:t>رقم قضية الاستئناف 5658/ق لعام 1431ه</w:t>
      </w:r>
    </w:p>
    <w:p w:rsidR="00CC42F8" w:rsidRPr="00B86D03" w:rsidRDefault="00CC42F8" w:rsidP="00CC42F8">
      <w:pPr>
        <w:jc w:val="both"/>
        <w:rPr>
          <w:b/>
          <w:bCs/>
          <w:rtl/>
        </w:rPr>
      </w:pPr>
      <w:r w:rsidRPr="00B86D03">
        <w:rPr>
          <w:rFonts w:hint="eastAsia"/>
          <w:b/>
          <w:bCs/>
          <w:rtl/>
        </w:rPr>
        <w:t>رقم</w:t>
      </w:r>
      <w:r w:rsidRPr="00B86D03">
        <w:rPr>
          <w:b/>
          <w:bCs/>
          <w:rtl/>
        </w:rPr>
        <w:t xml:space="preserve"> </w:t>
      </w:r>
      <w:r w:rsidRPr="00B86D03">
        <w:rPr>
          <w:rFonts w:hint="cs"/>
          <w:b/>
          <w:bCs/>
          <w:rtl/>
        </w:rPr>
        <w:t>حكم</w:t>
      </w:r>
      <w:r w:rsidRPr="00B86D03">
        <w:rPr>
          <w:b/>
          <w:bCs/>
          <w:rtl/>
        </w:rPr>
        <w:t xml:space="preserve"> الاستئناف </w:t>
      </w:r>
      <w:r w:rsidRPr="00B86D03">
        <w:rPr>
          <w:rFonts w:hint="cs"/>
          <w:b/>
          <w:bCs/>
          <w:rtl/>
        </w:rPr>
        <w:t>308/ج</w:t>
      </w:r>
      <w:r w:rsidRPr="00B86D03">
        <w:rPr>
          <w:b/>
          <w:bCs/>
          <w:rtl/>
        </w:rPr>
        <w:t>/</w:t>
      </w:r>
      <w:r w:rsidRPr="00B86D03">
        <w:rPr>
          <w:rFonts w:hint="cs"/>
          <w:b/>
          <w:bCs/>
          <w:rtl/>
        </w:rPr>
        <w:t>1</w:t>
      </w:r>
      <w:r w:rsidRPr="00B86D03">
        <w:rPr>
          <w:b/>
          <w:bCs/>
          <w:rtl/>
        </w:rPr>
        <w:t xml:space="preserve"> لعام 1433ه</w:t>
      </w:r>
    </w:p>
    <w:p w:rsidR="00CC42F8" w:rsidRPr="00B86D03" w:rsidRDefault="00CC42F8" w:rsidP="00CC42F8">
      <w:pPr>
        <w:jc w:val="both"/>
        <w:rPr>
          <w:b/>
          <w:bCs/>
          <w:rtl/>
        </w:rPr>
      </w:pPr>
      <w:r w:rsidRPr="00B86D03">
        <w:rPr>
          <w:rFonts w:hint="eastAsia"/>
          <w:b/>
          <w:bCs/>
          <w:rtl/>
        </w:rPr>
        <w:t>تاريخ</w:t>
      </w:r>
      <w:r w:rsidRPr="00B86D03">
        <w:rPr>
          <w:b/>
          <w:bCs/>
          <w:rtl/>
        </w:rPr>
        <w:t xml:space="preserve"> الجلسة </w:t>
      </w:r>
      <w:r w:rsidRPr="00B86D03">
        <w:rPr>
          <w:rFonts w:hint="cs"/>
          <w:b/>
          <w:bCs/>
          <w:rtl/>
        </w:rPr>
        <w:t>1</w:t>
      </w:r>
      <w:r w:rsidRPr="00B86D03">
        <w:rPr>
          <w:b/>
          <w:bCs/>
          <w:rtl/>
        </w:rPr>
        <w:t>/</w:t>
      </w:r>
      <w:r w:rsidRPr="00B86D03">
        <w:rPr>
          <w:rFonts w:hint="cs"/>
          <w:b/>
          <w:bCs/>
          <w:rtl/>
        </w:rPr>
        <w:t>7</w:t>
      </w:r>
      <w:r w:rsidRPr="00B86D03">
        <w:rPr>
          <w:b/>
          <w:bCs/>
          <w:rtl/>
        </w:rPr>
        <w:t>/1433ه</w:t>
      </w:r>
      <w:r w:rsidRPr="00B86D03">
        <w:rPr>
          <w:b/>
          <w:bCs/>
          <w:rtl/>
        </w:rPr>
        <w:tab/>
      </w:r>
      <w:r w:rsidRPr="00B86D03">
        <w:rPr>
          <w:rtl/>
        </w:rPr>
        <w:tab/>
      </w:r>
      <w:r w:rsidRPr="00B86D03">
        <w:rPr>
          <w:rtl/>
        </w:rPr>
        <w:tab/>
      </w:r>
      <w:r w:rsidRPr="00B86D03">
        <w:rPr>
          <w:rtl/>
        </w:rPr>
        <w:tab/>
      </w:r>
      <w:r w:rsidRPr="00B86D03">
        <w:rPr>
          <w:rtl/>
        </w:rPr>
        <w:tab/>
      </w:r>
      <w:r w:rsidRPr="00B86D03">
        <w:rPr>
          <w:rtl/>
        </w:rPr>
        <w:tab/>
      </w:r>
      <w:r w:rsidRPr="00B86D03">
        <w:rPr>
          <w:rtl/>
        </w:rPr>
        <w:tab/>
      </w:r>
    </w:p>
    <w:p w:rsidR="00CC42F8" w:rsidRPr="00B86D03" w:rsidRDefault="00CC42F8" w:rsidP="00CC42F8">
      <w:pPr>
        <w:jc w:val="center"/>
        <w:rPr>
          <w:rtl/>
        </w:rPr>
      </w:pPr>
    </w:p>
    <w:p w:rsidR="00CC42F8" w:rsidRPr="00B86D03" w:rsidRDefault="00CC42F8" w:rsidP="00CC42F8">
      <w:pPr>
        <w:jc w:val="center"/>
        <w:rPr>
          <w:b/>
          <w:bCs/>
          <w:rtl/>
        </w:rPr>
      </w:pPr>
      <w:r w:rsidRPr="00B86D03">
        <w:rPr>
          <w:rFonts w:hint="eastAsia"/>
          <w:b/>
          <w:bCs/>
          <w:rtl/>
        </w:rPr>
        <w:t>الم</w:t>
      </w:r>
      <w:r w:rsidRPr="00B86D03">
        <w:rPr>
          <w:rFonts w:hint="cs"/>
          <w:b/>
          <w:bCs/>
          <w:rtl/>
        </w:rPr>
        <w:t>وضوعات</w:t>
      </w:r>
    </w:p>
    <w:p w:rsidR="00CC42F8" w:rsidRPr="00B86D03" w:rsidRDefault="00CC42F8" w:rsidP="00CC42F8">
      <w:pPr>
        <w:jc w:val="both"/>
        <w:rPr>
          <w:b/>
          <w:bCs/>
          <w:rtl/>
        </w:rPr>
      </w:pPr>
      <w:r w:rsidRPr="00B86D03">
        <w:rPr>
          <w:rFonts w:hint="cs"/>
          <w:b/>
          <w:bCs/>
          <w:rtl/>
        </w:rPr>
        <w:t>تزوير- محرر رسمي- اختلاس-</w:t>
      </w:r>
      <w:r>
        <w:rPr>
          <w:rFonts w:hint="cs"/>
          <w:b/>
          <w:bCs/>
          <w:rtl/>
        </w:rPr>
        <w:t xml:space="preserve"> </w:t>
      </w:r>
      <w:r w:rsidRPr="00B86D03">
        <w:rPr>
          <w:rFonts w:hint="cs"/>
          <w:b/>
          <w:bCs/>
          <w:rtl/>
        </w:rPr>
        <w:t>استغلال النفوذ الوظيفي</w:t>
      </w:r>
      <w:r>
        <w:rPr>
          <w:rFonts w:hint="cs"/>
          <w:b/>
          <w:bCs/>
          <w:rtl/>
        </w:rPr>
        <w:t>-</w:t>
      </w:r>
      <w:r w:rsidRPr="00B86D03">
        <w:rPr>
          <w:rFonts w:hint="cs"/>
          <w:b/>
          <w:bCs/>
          <w:rtl/>
        </w:rPr>
        <w:t xml:space="preserve"> اشتراك- تسجيل بيانات إعانات مخالفة للحقيقة واختلاس قيمتها- ترابط أدلة الإدانة- تضخم الثروة وعدم إثبات مصدرها- انتفاء الإكراه- الإجبار على الجرم وأثره- تنفيذ أوامر الرئيس الإداري دون قصد جنائي.</w:t>
      </w:r>
    </w:p>
    <w:p w:rsidR="00CC42F8" w:rsidRPr="00B86D03" w:rsidRDefault="00CC42F8" w:rsidP="00CC42F8">
      <w:pPr>
        <w:jc w:val="both"/>
        <w:rPr>
          <w:rtl/>
        </w:rPr>
      </w:pPr>
      <w:r w:rsidRPr="00B86D03">
        <w:rPr>
          <w:rFonts w:hint="cs"/>
          <w:rtl/>
        </w:rPr>
        <w:t xml:space="preserve"> أقام فرع هيئة الرقابة والتحقيق الدعوى ضد المتهمين لارتكاب الأول تزويرًا في محررات رسمية هي سجلات وزارة الشؤون الاجتماعية بإثبات بيانات كاذبة، حيث قام بتسجيل عدد (260) حالة مستفيد من الإعانة بالم</w:t>
      </w:r>
      <w:r>
        <w:rPr>
          <w:rFonts w:hint="cs"/>
          <w:rtl/>
        </w:rPr>
        <w:t>خالفة للنظام، وقيامه باستعمالها</w:t>
      </w:r>
      <w:r w:rsidRPr="00B86D03">
        <w:rPr>
          <w:rFonts w:hint="cs"/>
          <w:rtl/>
        </w:rPr>
        <w:t xml:space="preserve"> في اختلاس مجموع مبالغ الإعانات، و</w:t>
      </w:r>
      <w:r>
        <w:rPr>
          <w:rFonts w:hint="cs"/>
          <w:rtl/>
        </w:rPr>
        <w:t>مساهمة المتهمين الثانية والثالث</w:t>
      </w:r>
      <w:r w:rsidRPr="00B86D03">
        <w:rPr>
          <w:rFonts w:hint="cs"/>
          <w:rtl/>
        </w:rPr>
        <w:t xml:space="preserve"> والرابعة والخامسة له فيما نسب إليهم، وقيام السادس والسابع بالاستجابة لرجاء وتوصية الأول في تسجيل الحالات- قيام المتهم الأول بإصدار</w:t>
      </w:r>
      <w:r>
        <w:rPr>
          <w:rFonts w:hint="cs"/>
          <w:rtl/>
        </w:rPr>
        <w:t xml:space="preserve"> </w:t>
      </w:r>
      <w:r w:rsidRPr="00B86D03">
        <w:rPr>
          <w:rFonts w:hint="cs"/>
          <w:rtl/>
        </w:rPr>
        <w:t>الإعانات باسم زوجته وأخيها وشقيقته وإقرار موظفي الوزارة بأنه هو من أمرهم بتسجيل إجراءات المعاملة للحالات، ووجود مبالغ مالية ضخمة في حساباته البنكية وعجزه عن بيان مصدرها أو إثبات أنها إرث والده- انتفاء الدليل على تعرضه للإكراه نظراً لتطابق أقواله مع أقوال موظفي الوزارة- أثر ذلك: ثبوت إدانته بما نسب إليه من اتهامات.</w:t>
      </w:r>
    </w:p>
    <w:p w:rsidR="00CC42F8" w:rsidRPr="00B86D03" w:rsidRDefault="00CC42F8" w:rsidP="00CC42F8">
      <w:pPr>
        <w:jc w:val="both"/>
        <w:rPr>
          <w:rtl/>
        </w:rPr>
      </w:pPr>
      <w:r w:rsidRPr="00B86D03">
        <w:rPr>
          <w:rFonts w:hint="cs"/>
          <w:rtl/>
        </w:rPr>
        <w:t>-إقرار المتهم الأول بقيامه بإصدار الإعانات باسم زوجته (المتهمة الثانية) وإجباره لها على سحب مبلغ الإعانة من الصراف الآلي بعد رفضها القيام بذلك - أثره: عدم إدانتها بما نسب إليها.</w:t>
      </w:r>
    </w:p>
    <w:p w:rsidR="00CC42F8" w:rsidRPr="00B86D03" w:rsidRDefault="00CC42F8" w:rsidP="00CC42F8">
      <w:pPr>
        <w:jc w:val="both"/>
      </w:pPr>
      <w:r w:rsidRPr="00B86D03">
        <w:rPr>
          <w:rFonts w:hint="cs"/>
          <w:rtl/>
        </w:rPr>
        <w:t>- إنكار المتهمين الثالث والرابعة والخامسة ما نسب إليهم وعدم وجود أي توقيع يثبت قيامهم بالتزوير أو</w:t>
      </w:r>
      <w:r>
        <w:rPr>
          <w:rFonts w:hint="cs"/>
          <w:rtl/>
        </w:rPr>
        <w:t xml:space="preserve"> </w:t>
      </w:r>
      <w:r w:rsidRPr="00B86D03">
        <w:rPr>
          <w:rFonts w:hint="cs"/>
          <w:rtl/>
        </w:rPr>
        <w:t>المشاركة فيه أو الاختلاس مما يؤكد عدم تواطئهم مع المتهم الأول - أثر ذلك: عدم إدانتهم بما نسب إليهم.</w:t>
      </w:r>
    </w:p>
    <w:p w:rsidR="00CC42F8" w:rsidRPr="00B86D03" w:rsidRDefault="00CC42F8" w:rsidP="00CC42F8">
      <w:pPr>
        <w:jc w:val="both"/>
        <w:rPr>
          <w:rtl/>
        </w:rPr>
      </w:pPr>
      <w:r w:rsidRPr="00B86D03">
        <w:rPr>
          <w:rFonts w:hint="cs"/>
          <w:rtl/>
        </w:rPr>
        <w:t>- قيام المتهم السادس والسابع بتنفيذ توجيهات وطلبات المتهم الأول بصفته سكرتير المدير العام الذي يمثل مدير الإدارة في قراراته وإجراءاته في إطار عملهما- أثر ذلك: عدم إدانتهما بما نسب إليهما.</w:t>
      </w:r>
    </w:p>
    <w:p w:rsidR="00CC42F8" w:rsidRPr="00B86D03" w:rsidRDefault="00CC42F8" w:rsidP="00CC42F8">
      <w:pPr>
        <w:jc w:val="center"/>
        <w:rPr>
          <w:rtl/>
        </w:rPr>
      </w:pPr>
    </w:p>
    <w:p w:rsidR="00CC42F8" w:rsidRPr="00B86D03" w:rsidRDefault="00CC42F8" w:rsidP="00CC42F8">
      <w:pPr>
        <w:jc w:val="center"/>
        <w:rPr>
          <w:b/>
          <w:bCs/>
          <w:rtl/>
        </w:rPr>
      </w:pPr>
      <w:r w:rsidRPr="00B86D03">
        <w:rPr>
          <w:rFonts w:hint="cs"/>
          <w:b/>
          <w:bCs/>
          <w:rtl/>
        </w:rPr>
        <w:t>الأنظمة واللوائح</w:t>
      </w:r>
    </w:p>
    <w:p w:rsidR="00CC42F8" w:rsidRPr="00B86D03" w:rsidRDefault="00CC42F8" w:rsidP="00CC42F8">
      <w:pPr>
        <w:numPr>
          <w:ilvl w:val="0"/>
          <w:numId w:val="4"/>
        </w:numPr>
        <w:jc w:val="both"/>
      </w:pPr>
      <w:r w:rsidRPr="00B86D03">
        <w:rPr>
          <w:rFonts w:hint="cs"/>
          <w:rtl/>
        </w:rPr>
        <w:t>المادتان (5، 6) من نظام مكافحة التزوير الصادر بالمرسوم الملكي رقم (114) وتاريخ 26/11/1380ه.</w:t>
      </w:r>
    </w:p>
    <w:p w:rsidR="00CC42F8" w:rsidRPr="00B86D03" w:rsidRDefault="00CC42F8" w:rsidP="00CC42F8">
      <w:pPr>
        <w:numPr>
          <w:ilvl w:val="0"/>
          <w:numId w:val="4"/>
        </w:numPr>
        <w:jc w:val="both"/>
      </w:pPr>
      <w:r w:rsidRPr="00B86D03">
        <w:rPr>
          <w:rFonts w:hint="cs"/>
          <w:rtl/>
        </w:rPr>
        <w:t>قرار مجلس الوزراء رقم (223) وتاريخ 14/8/1399ه.</w:t>
      </w:r>
      <w:r w:rsidRPr="00B86D03">
        <w:rPr>
          <w:rtl/>
        </w:rPr>
        <w:t xml:space="preserve"> 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 .</w:t>
      </w:r>
    </w:p>
    <w:p w:rsidR="00CC42F8" w:rsidRPr="00B86D03" w:rsidRDefault="00CC42F8" w:rsidP="00CC42F8">
      <w:pPr>
        <w:numPr>
          <w:ilvl w:val="0"/>
          <w:numId w:val="4"/>
        </w:numPr>
        <w:jc w:val="both"/>
      </w:pPr>
      <w:r w:rsidRPr="00B86D03">
        <w:rPr>
          <w:rFonts w:hint="cs"/>
          <w:rtl/>
        </w:rPr>
        <w:lastRenderedPageBreak/>
        <w:t>نظام مكافحة الرشوة الصادر بالمرسوم الملكي رقم (م/36) وتاريخ 29/12/1412ه.</w:t>
      </w:r>
    </w:p>
    <w:p w:rsidR="00CC42F8" w:rsidRPr="00B86D03" w:rsidRDefault="00CC42F8" w:rsidP="00CC42F8">
      <w:pPr>
        <w:numPr>
          <w:ilvl w:val="0"/>
          <w:numId w:val="4"/>
        </w:numPr>
        <w:jc w:val="both"/>
      </w:pPr>
      <w:r w:rsidRPr="00B86D03">
        <w:rPr>
          <w:rFonts w:hint="cs"/>
          <w:rtl/>
        </w:rPr>
        <w:t>فقرة (7) من المادة (2) من المرسوم الملكي رقم (م/43) وتاريخ 29/11/1377. بشأن عقوبة جريمة الاختلاس.</w:t>
      </w:r>
    </w:p>
    <w:p w:rsidR="00CC42F8" w:rsidRPr="00B86D03" w:rsidRDefault="00CC42F8" w:rsidP="00CC42F8">
      <w:pPr>
        <w:rPr>
          <w:rtl/>
        </w:rPr>
      </w:pPr>
    </w:p>
    <w:p w:rsidR="00CC42F8" w:rsidRPr="00B86D03" w:rsidRDefault="00CC42F8" w:rsidP="00CC42F8">
      <w:pPr>
        <w:jc w:val="center"/>
        <w:rPr>
          <w:b/>
          <w:bCs/>
          <w:rtl/>
        </w:rPr>
      </w:pPr>
      <w:r w:rsidRPr="00B86D03">
        <w:rPr>
          <w:rFonts w:hint="cs"/>
          <w:b/>
          <w:bCs/>
          <w:rtl/>
        </w:rPr>
        <w:t>الوقائع:</w:t>
      </w:r>
    </w:p>
    <w:p w:rsidR="00CC42F8" w:rsidRPr="00B86D03" w:rsidRDefault="00CC42F8" w:rsidP="00CC42F8">
      <w:pPr>
        <w:jc w:val="both"/>
        <w:rPr>
          <w:rtl/>
        </w:rPr>
      </w:pPr>
      <w:r w:rsidRPr="00B86D03">
        <w:rPr>
          <w:rFonts w:hint="cs"/>
          <w:rtl/>
        </w:rPr>
        <w:t>إن فرع هيئة الرقابة والتحقيق بمنطقة الرياض أقام الدعوى الجنائية الماثلة بموجب قرار الاتهام رقم (71/ج) لعام 1431ه والذي جاء فيه: أولاً: يتهم فرع هيئة الرقابة والتحقيق بمنطقة الرياض كلًّا من: 1- (...) 41 سنة- سجل مدني رقم (...) ويعمل موظفاً بمسمى وظيفة سكرتير مدير الإدارة العامة لإدارة المعاقين بوزارة الشؤون الاجتماعية بالرياض (م/6). 2- (...) 23 سنة- سجل مدني رقم (...) (زوجة المتهم الأول)  وتعمل موظفة على بند الأجور بمركز الرعاية النهارية بالرياض/حي النسيم بوزارة الشؤون الاجتماعية. 3- (...) 36 سنة- سجل مدني رقم (...) ويعمل موظفاً على بند الأجور بمسمى حارس أمن بمركز التأهيل الشامل بوزارة الشؤون الاجتماعية بمحافظة الدرعية.</w:t>
      </w:r>
    </w:p>
    <w:p w:rsidR="00CC42F8" w:rsidRPr="00B86D03" w:rsidRDefault="00CC42F8" w:rsidP="00CC42F8">
      <w:pPr>
        <w:jc w:val="both"/>
        <w:rPr>
          <w:rtl/>
        </w:rPr>
      </w:pPr>
      <w:r w:rsidRPr="00B86D03">
        <w:rPr>
          <w:rFonts w:hint="cs"/>
          <w:rtl/>
        </w:rPr>
        <w:t xml:space="preserve">4- (...) 29 سنة سجل مدني رقم (...) وتعمل موظفة على بند الأجور بمسمى مراقبة اجتماعية بمركز التأهيل الشامل بمحافظة الدرعية. 5- (...) 42- سنة  سجل مدني رقم (...) وتعمل موظفة بمركز التأهيل الشامل التابع لوزارة الشؤون الاجتماعية بـنجران بمسمى رئيسة القسم النسائي (م/5). 6- (...) 37 سنة- سجل مدني رقم (...) ويعمل موظفاً بمسمى مبرمج الحاسب الآلي في مركز المعلومات بوزارة الشؤون الاجتماعية بالرياض (م/9). 7- (...) 40 سنة- سجل مدني رقم (...) ويعمل موظفاً بمسمى مدخل بيانات في الإدارة العامة لرعاية المعاقين بوزارة الشؤون الاجتماعية بالرياض (م/7). لأنهم بدائرة مدينة الرياض بمنطقة الرياض وبوصفهم موظفين عامين حسب الوصف المبين سلفاً أمام كل منهم وأثناء أدائهم لعملهم: المتهم الأول: 1- ارتكب تزويراً في محررات رسمية هي سجلات وزارة الشؤون الاجتماعية بطريق إثبات بيانات كاذبة على أنها صحيحة، حيث قام بتسجيل عدد (260) حالة مستفيد من الإعانة المقدمة الوزارة بموجب أوراق تحمل أسماء أشخاص وغير مستوفاة الشروط والبيانات وبشكل مخالف للنظام، حيث قام بتسجيلها في الحاسب الآلي بمساعدة من المتهم السادس (الذي حفظ عنه التزوير لعدم توافر القصد الجنائي) وذلك بياناتها في سجلات الحاسب الآلي الخاصة بالوزارة بالرياض وكذلك المتهم السابع (الذي حفظ عنه التزوير لعدم توفر القصد الجنائي) الذي قام بنقل صلاحية صرف هذه الإعانات من الرياض إلى نجران والمتهمة الخامسة التي قامت بتسجيلها بمركز نجران وإرسال بطاقات الصراف  الآلية إليه من أجل الاستيلاء على مبالغ تلك الإعانات ومجموعها (4.760.000) أربعة ملايين وسبعمائة وستون ألف ريال). 2- استعمل المحررات المزورة المشار إليها فيها الفقرة الأولى مع علمه بتزويرها. 3- اختلس مجموع الإعانات لعدد (260) حالة حسب الوصف المبين سالف الذكر والبالغ مجموعها (4.760.000 ريال). 4- استغل نفوذه الوظيفي وذلك حسب الوصف الوظيفي المبين سلفاً لمصلحته الشخصية من خلال طبيعة عمله سكرتير مدير الإدارة العامة لإدارة المعاقين من تمكنه من الوصول إلى المعلومات وتسجيلها بالحاسب الآلي وتمرير تلك الحالات. 5- قام بارتكاب جريمة الرجاء والتوصية من المتهمين السادس والسابع من أجل تسجيل تلك الحالات ونقل صلاحية الإعانات وصرفها من مركز التأهيل بالرياض إلى مركز التأهيل بنجران </w:t>
      </w:r>
      <w:r w:rsidRPr="00B86D03">
        <w:rPr>
          <w:rFonts w:hint="cs"/>
          <w:rtl/>
        </w:rPr>
        <w:lastRenderedPageBreak/>
        <w:t>بطريقة غير نظامية. المتهمة الثانية: 1- اشتركت مع المتهم الأول بارتكاب تزوير في محررات رسمية هي الأوراق الثبوتية المطلوبة من مستحقي الإعاشة تقديمها للحصول عليها باسمها منها طلب الخدمة والتوقيع على وثيقة استلام بطاقة الصراف الآلي والتقرير الطبي المتضمن حالتها الصحية وأنها مستحقة للإعانة من الوزارة وهي على خلاف الحقيقة من أجل الاستيلاء على مبالغ مالية كإعانة دون وجه حق. 2- قامت بالاشتراك مع المتهم الأول باختلاس تلك المبالغ المصروفة باسمها كإعانة من الوزارة مدة ثلاث سنوات بما مجموعه  (2.100 ألفان ومائة ريال) دون وجه حق. المتهم الثالث: 1- اشترك مع المتهم الأول بارتكاب تزوير في محررات رسمية هي الأوراق الثبوتية المطلوبة من مستحقي الإعانة تقديمها للحصول عليها باسمه، منها طلب الخدمة والتوقيع على وثيقة استلام بطاقة الصراف الآلي والتقرير الطبي المتضمن حالته الصحية أنه مستحق للإعانة من الوزارة وذلك من أجل الاستيلاء على مبالغ مالية كإعانة دون وجه حق. 2- قام باختلاس مبلغ (20.000 عشرين ألف ريال) هي مجموع المبالغ المصروفة باسمه مدة ثلاث سنوات دون وجه حق. المتهمة الرابعة: 1- ارتكبت تزويراً بالاشتراك مع المتهم الأول في محررات رسمية وهي الأوراق الثبوتية المطلوب من مستحقي الإعانة تقديمها للحصول عليها، منها طلب الخدمة والتوقيع على وثيقة استلام بطاقة الصراف الآلي والتقرير الطبي باسمها المتضمن حالتها الصحية وأنها مستحقة لأخذ الإعانة التي تصرف من وزارة الشؤون الاجتماعية وهي غير مستحقة لها بعد أن قدمت الأوراق للمتهم الأول من أجل الاستيلاء على مبالغ مالية كإعانة دون وجه حق. 2- اختلست مبلغ (28.000 ثمانية وعشرين ألف ريال) هي مجموعة المبالغ التي قامت بالاستيلاء عليها وصرفها لها خلال مدة ثلاث سنوات على أنها مستحقة للإعلان على خلاف الحقيقة. المتهمة الخامسة: قامت بالاشتراك مع المتهم الأول بتزوير محررات رسمية هي أوراق وسجلات حالات وإعاقات لمركز التأهيل بنجران وإدخال بياناتها بسجلات الحاسب الآلي بالمركز واستخراج بطاقات الصراف الآلي لهذه الحالات والمساهمة معه باختلاس المبالغ المقررة لهذه الحالات. المتهم السادس: قام بالاستجابة للرجاء من المتهم الأول من أجل إدخال حالات معاقين بطريقة غير نظامية والتابعة لمركز التأهيل بنجران، حيث قام بنقل جهة الصرف من جهة الرياض إلى جهة نجران بطريقة غير نظامية والتي هي من اختصاص عمله. المتهم السابع: قام بالاستجابة للرجاء وتوصية من المتهم الأول بأن قام بإدخال حالات معاقين دون استكمال الأوراق المطلوبة بالحاسب الآلي بالوزارة لهذه الحالات وهي عدد (260) حالة. ثانياً: أدلة الاتهام:- 1- اعتراف المتهمين بما نسب إليهم والمصادق عليه شرعاً. 2- ما تضمنته الأوراق والتحقيقات. 3- التقرير</w:t>
      </w:r>
      <w:r>
        <w:rPr>
          <w:rFonts w:hint="cs"/>
          <w:rtl/>
        </w:rPr>
        <w:t xml:space="preserve"> </w:t>
      </w:r>
      <w:r w:rsidRPr="00B86D03">
        <w:rPr>
          <w:rFonts w:hint="cs"/>
          <w:rtl/>
        </w:rPr>
        <w:t xml:space="preserve">الصادر من الشؤون الاجتماعية بتاريخ 24/6/1429ه. 4- التقرير السري الصادر من الشؤون الاجتماعية. 5- الخطاب الصادر من المتهمة الخامسة بتاريخ 23/12/1428ه والموجه إلى مسؤولة الأمانات بطلب تسليم عدد (259) بطاقات صراف آلي. 6- المحضر المؤرخ في 23/7/1428ه من مدير عام مركز المعلومات. 7- مذكرة الرقابة المالية بالفرع والمرفقة بخطاب مدير إدارة الرقابة رقم (3661) وتاريخ 24/12/1431ه. ثالثاً: تطلب الهيئة معاقبة المتهمين بموجب المادتين (5، 6) من نظام مكافحة التزوير وقرار مجلس الوزراء رقم (223) وتاريخ 14/8/1399ه ونظام مكافحة الرشوة الصادر بالمرسوم الملكي  رقم (م/36) وتاريخ 29/12/1412ه والمرسوم الملكي رقم (م/43) وتاريخ 29/11/1377ه طبقاً للفقرة (7) من المادة الثانية مع الحكم برد المبالغ المختلسة طبقاً لنص المادة الثالثة منه. وفي سبيل نظر القضية حددت الدائرة لها عدة جلسات كان آخرها جلسة يوم الاثنين </w:t>
      </w:r>
      <w:r w:rsidRPr="00B86D03">
        <w:rPr>
          <w:rFonts w:hint="cs"/>
          <w:rtl/>
        </w:rPr>
        <w:lastRenderedPageBreak/>
        <w:t>26/5/1431ه وقد كانت آخر الجلسات حيث جرى فيها النطق بالحكم وفيها حضر ممثل الادعاء وحضر المتهمون. وبمواجهة المتهم الأول بما نسب إليه في قرار الاتهام أجاب بأنه غير صحيح جملة وتفصيلاً وجميع ما أخذ من اعترافات لي كان بسبب الضغط والإكراه حيث أوقفت في سجن المباحث تسعة وعشرين يوماً في سجن انفرادي وهددت بإيقاف زوجتي وحرمانها من رعاية ابنتنا الوحيدة والتي عمرها ثلاث سنوات وكنت حريصاً على عدم اطلاع والد زوجتي بالأمر هذا ما دعاني للاعتراف ثم قدم مذكرة جاء فيها (أنفي ما جاء في قرار الاتهام جملة وتفصيلاً وما أخذ من اعترافات لي كانت بسبب الضغط والإكراه حيث أوقفت في سجن المباحث الإدارية لأكثر من ثمانية أشهر منها تسعة وعشرون يوما قضيتها في زنزانة منفردة بغرض الإكراه والضغط النفسي ومحاولة من رجال المباحث الإدارية لان</w:t>
      </w:r>
      <w:r>
        <w:rPr>
          <w:rFonts w:hint="cs"/>
          <w:rtl/>
        </w:rPr>
        <w:t>ت</w:t>
      </w:r>
      <w:r w:rsidRPr="00B86D03">
        <w:rPr>
          <w:rFonts w:hint="cs"/>
          <w:rtl/>
        </w:rPr>
        <w:t xml:space="preserve">زاع اعترافات غير صحيحة بغرض إدانتي. وقد هددت بإيقاف زوجتي، كما أنني أطعن في إجراءات التحقيق الأولية وأؤكد أن جميع اعترافاتي أخذت مني عن طريق الإكراه ويؤكد ذلك أنني لم أصادق على أقوالي أمام المحكمة إلا في المرة الثانية. وقد أنكرت أقوالي واعترافاتي لدى المباحث الإدارية أمام هيئة الرقابة والتحقيق)، وأضاف (أبين للدائرة أن دوري كسكرتير يقتصر على التمهيد لطلبات المراجعين واستقبال مكالماتهم والرد على استفساراتهم من خلال مستخدم استعراض إلكتروني، والقيام بتنفيذ توجيهات مديري المباشر فقط، وأؤكد للدائرة انتفاء الركن المادي والمعنوي في حقي فيما يتعلق بالتزوير والاختلاس واستغلال النفوذ الوظيفي، كما أفيدكم أنه لا يوجد لدي أي سوابق جنائية) وأصادق على أقوالي أمام هيئة الرقابة والتحقيق فقط، وأكتفي بما قدمت. وبمواجهة المتهمة الثانية بما نسب إليها في قرار الاتهام أجابت بأن ذلك غير صحيح جملة وتفصيلاً وجميع أقوالي في التحقيقات لدي المباحث غير صحيحة وقد أخذت مني بالإكراه عن طريق الضغط من المحقق بعدم الإفراج عن زوجي الموقوف عندهم وبتهديدي بإيقافي بسجن انفرادي وإبلاغ عائلتي بالموضوع علماً بأنهم لا يعلمون عنه شيئاً إلى الآن وأفيد الدائرة بأنني مصابة بمرض سرطان الغدد وأتلقى العلاج بمستشفيات ألمانيا والمملكة العربية السعودية، وأصادق على أقوالي في هيئة الرقابة والتحقيق فقط ثم قدمت مذكرة مكونة من ثلاث صفحات مرفق بها تقرير طبي مترجم ولم تخرج في مضمونها عما أدلت به أمام الدائرة  وقررت اكتفاءها بما قدمت كما قرر ممثل الادعاء الاكتفاء بما جاء في قرار الاتهام. وبمواجهة المتهم الثالث عما نسب إليه في قرار الاتهام أجاب أنه غير صحيح ولم أستلم أي مبالغ إعانات وجميع ما اعترفت به في المباحث كان تحت الضغط والإكراه بالإيقاف وما ورد باعترافي أمام هيئة الرقابة والتحقيق من أنني قدمت على الإعانة عن طريق (...) واستلمت مبلغ (20.000) عشرين ألف ريال فإن هذا غير صحيح وقلت هذا الكلام نتيجة لما كنت أعاني من ضغوط نفسية وتهديد من المباحث حيث أجبروني على الاعتراف أمام المحكمة فاضطررت للإجابة على سؤال المحقق تحت هذه الظروف وأؤكد للدائرة أنني لم أستلم أي مبالغ وقدم مذكرة مكونة من صفحة واحدة ذكر أنها إجابته على قرار الاتهام ولم تخرج في مضمونها عما أدلى به أمام الدائرة وقرر اكتفاءه بما قدم كما قرر ممثل الادعاء الاكتفاء بما جاء في قرار الاتهام وأوراق الدعوى. وبمواجهة المتهمة الرابعة بما نسب إليها في قرار الاتهام أجابت بأن ذلك غير صحيح وذكرت أن ما ورد في إجابتها لدى هيئة الرقابة والتحقيق من استلام مبالغ الإعانة غير صحيح وأن ذلك صدر منها امتداداً لما تعانيه من ضغوط وتهديد من المباحث بالسجن وبإبلاغ أهلها عن الموضوع وهم لا يعرفون عنه شيئاً وقدمت مذكرة مكونة من صفحة واحدة لم تخرج في مضمونها عما أفادت به أمام الدائرة وقررت اكتفاءها بما قدمت وبعرض ذلك على ممثل الادعاء قرر اكتفاءه بما </w:t>
      </w:r>
      <w:r w:rsidRPr="00B86D03">
        <w:rPr>
          <w:rFonts w:hint="cs"/>
          <w:rtl/>
        </w:rPr>
        <w:lastRenderedPageBreak/>
        <w:t xml:space="preserve">جاء في قرار الاتهام  وأوراق الدعوى. وبمواجهة المتهمة الخامسة بما نسب إليها في قرار الاتهام أجابت بأن ما نسب إلي غير صحيح فلم أقم بإدخال بيانات المستفيدين محل التزوير في سجلات مركز التأهيل بنجران ومن ثم نقل صلاحية الإعانات وصرفها من مركز الرياض إلى نجران بطريقة غير نظامية وما حصل أنني تلقيت اتصالا من المتهم الأول خالد سكرتير مدير الإدارة العامة لإدارة المعاقين ذكر لي فيه أن الوزارة أرسلت بطاقات صرف لحالات مستفيدة مسجلة لدى فرع نجران وعددها 260 حالة وذلك بطريق الخطأ، والصحيح أنها تخص الرياض واتصاله علي بصفتي مديرة القسم النسائي وبعد الاستفسار أخبرته بأن البطاقات لدى الموظفة المسؤولة عن الإعانات (...) فطلب مني أن أستلمها من (...) وأرسلها بالبريد الممتاز حرصاً على سرعة الوصول كون أصحاب تلك الحالات يراجعونه في الوزارة وحالاتهم ملحة وأنهم سيقومون بتسليمهم تلك البطاقات عن طريق الرياض وقد تلقيت هذا التوجيه منه بصفته سكرتير مدير الإدارة العامة وأتعامل معه بصفته هذه منذ خمسة عشر عاماً ولم يحدث أي خطأ أو تجاوز نظامي فامتثلت لطلبه إشفاقاً على أصحاب تلك الحالات، وتصحيحاً للخطأ الصادر منه وبعد شهرين وذلك بشهر صفر من عام 1429ه أرسل كشفاً يتضمن استلام أصحاب تلك الحالات بطاقات الصرف الخاصة بكل منهم عبارة عن ورقة خاصة كنموذج إقرار باستلام البطاقة مرفقة جميعها بمسير بعدد الحالات وطلب مني تحديث البيانات  حسب المتبع، حيث إن الوزارة تعطي فترة ثلاثة أشهر لتحديث البيانات للحالات التي استلمت البطاقات حيث يتم الصرف لهم في العام القادم وكل ذلك حصل مني بحسن نية لأن الحالات سجلت بالحاسب عن طريق الرياض وتحديث البيانات يقتصر على إدخاله علامة صح أمام الحالة التي استلمت البطاقات ومن ثم يعالج الأمر بنظام الحاسب. وبمواجهة المتهم السادس بما نسب إليه أجاب بأنه غير صحيح، وأن طبيعة عمله مبرمج في إدارة الحاسب الآلي في الوزارة ويتلقى التوجيهات والطلبات بصفة مستمرة من المتهم الأول بصفته سكرتير المدير العام ومنسقاً مع إدارة الحاسب الآلي وغيرها من الإدارات، وهذا أمر مستمر منذ أن التحقت بالعمل منذ عشر سنوات وأن (...) طلب مني إضافة صلاحية للموظف (...) على رقمه الوظيفي- لأنني لا أعرف الموظف (...) وهي صلاحية الإعانات بجزئية نقل جهة الصرف من جهة إلى جهة أخرى فاستجبت لذلك بصفته المسؤول المباشر عن مكتب المدير العام وقدم مذكرة مكونة من صفحتين ذكر أنها إجابة تفصيلية على قرار الاتهام لم تخرج في مضمونها عما أدلى به أمام الدائرة، وقال أصادق على جميع أقوالي في التحقيقات السابقة ما عدا ما ورد في إقراري المصادق عليه شرعاً؛ حيث ألزمني المحقق بأن أقول أن ما حصل مني  يعتبر إهمالاً وأنه من حماسي للعمل، والصحيح أن ما قمت به عمل صحيح، وهو بشكل يومي، ولا نحتاج إلزاماً طلب خطاب لإضافة أي صلاحيات وأكتفي بما قدمت وبعرض ذلك على ممثل الادعاء قرر اكتفاءه بما جاء في قرار الاتهام. وبمواجهة المتهم السابع بما نسب إليه أجاب بأنه غير صحيح ولم أستجب لرجاء وتوصية المتهم الأول بإدخال حالات معاقين دون استكمال الأوراق المطلوبة وما حصل أنني أتعامل مع المتهم الأول منذ التحاقي كمدخل بيانات في إدارة الحاسب الآلي إدارة التأهيل بصفته سكرتيرًا للمدير العام وهو المنسق مع موظفي الإدارة وما يصدر عنه يعتبر بعلم المدير حسب علمنا وقد طلب مني تسجيل تلك الحالات ولم تكن ناقصة سوى عنوان المستفيد وجهة الصرف إضافة إلى أن التقارير الطبية باللغة الانجليزية وتتضمن ترجمة باللغة العربية ومقدار الإعانة المقرر لها وكانت على مادة (23/أ)، وهي أعلى فئة (عشرة آلاف ريال سنويًا)، وتحت الترجمة وتوقيع منسوب لطبيب أو أحد أعضاء اللجنة الطبية وطلبه هذا كان بقصد المساعدة لتلك </w:t>
      </w:r>
      <w:r w:rsidRPr="00B86D03">
        <w:rPr>
          <w:rFonts w:hint="cs"/>
          <w:rtl/>
        </w:rPr>
        <w:lastRenderedPageBreak/>
        <w:t>الحالات لحاجتها الماسة. وقد وعدني بتزويدي بما يثبت قبول تلك الحالات من اللجنة المشكلة لذلك المكونة من طبيب وأخصائي نفسي وأخصائي اجتماعي واعتمادها من المدير والوكيل بقبول الصرف لهم وفعلاً بدأت بتسجيلها على عدة  أيام وكان يزودني بما يثبت الموافقة على الإجراءات عن طريق الحاسب الآلي وما قمت به من عمل كان بقصد المساعدة لتلك الحالات وعمل الخير ولم نكن نعرف عن المتهم الأول إلا حرصه على أداء العمل ومساعدة المحتاجين ومن هذا المنطلق تم التعاون معه ولو كنت أعلم أن الحالات غير صحيحة لما قمت به ولو كان لي نوايا سيئة لاستخدمت اسم مستخدم وكلمة مرور  لا تخصني علماً بأن ما قمت به هو تحديد مكان الصرف (جهة) وليست صلاحية الصرف كما ورد بقرار الاتهام علما أن تسجيلي لا يعتد به لأنه لابد من عرضه على المختصين كما بينت وأصادق على أقوالي السابقة وقدم مذكرة لم تخرج في مضمونها عما أدلى به أمام الدائرة وبين اكتفاءه بما قدم كما قرر ممثل الادعاء الاكتفاء بما جاء في قرار الاتهام وأوراق الدعوى.</w:t>
      </w:r>
    </w:p>
    <w:p w:rsidR="00CC42F8" w:rsidRPr="00B86D03" w:rsidRDefault="00CC42F8" w:rsidP="00CC42F8">
      <w:pPr>
        <w:jc w:val="center"/>
        <w:rPr>
          <w:rtl/>
        </w:rPr>
      </w:pPr>
    </w:p>
    <w:p w:rsidR="00CC42F8" w:rsidRPr="00B86D03" w:rsidRDefault="00CC42F8" w:rsidP="00CC42F8">
      <w:pPr>
        <w:jc w:val="center"/>
        <w:rPr>
          <w:b/>
          <w:bCs/>
          <w:rtl/>
        </w:rPr>
      </w:pPr>
      <w:r w:rsidRPr="00B86D03">
        <w:rPr>
          <w:rFonts w:hint="cs"/>
          <w:b/>
          <w:bCs/>
          <w:rtl/>
        </w:rPr>
        <w:t>الأسباب</w:t>
      </w:r>
    </w:p>
    <w:p w:rsidR="00CC42F8" w:rsidRPr="00B86D03" w:rsidRDefault="00CC42F8" w:rsidP="00CC42F8">
      <w:pPr>
        <w:jc w:val="both"/>
        <w:rPr>
          <w:rtl/>
        </w:rPr>
      </w:pPr>
      <w:r w:rsidRPr="00B86D03">
        <w:rPr>
          <w:rFonts w:hint="cs"/>
          <w:rtl/>
        </w:rPr>
        <w:t xml:space="preserve">وبعد سماع الدعوى والإجابة وبعد الاطلاع على أوراق القضية وعلى أقوال المتهمين في التحقيقات السابقة وحيث إن التهمة المنسوبة للمتهمين هي التزوير والاختلاس والرشوة واستغلال النفوذ الوظيفي على التفصيل الوارد في قرار الاتهام لكل متهم، وحيث إنه بالنسبة للمتهم الأول فالثابت من أوراق القضية وأقوال المتهم قيامه بإصدار الإعانات باسم زوجته وأخيها لأمها وشقيقته، والحسابات البنكية باسمه في بنك سامبا والأهلي وباسم زوجته التي تثبت وجود مبالغ مالية ضخمة، والثابت من أقوال موظفي الوزارة وإفادتهم جميعاً بأن المتهم هو من أمرهم بالقيام بتسهيل إجراءات المعاملة لعدد (260) مائتين وستين حالة كل فيما يختص بعمله وكذلك طلبه من المتهمة الخامسة إرسال المعاملة عن طريق (الفيدكس)، وإضافة صلاحية النقل باسم المشغل (...)، والتي قد أقر المتهم بها جميعاً في أقواله الثابتة في محاضر الاستدلال والتحقيق والتي تمت مصادقته عليها شرعا. بالإضافة إلى إقراره بقيامه بإعداد الخطاب المتضمن تسليم البطاقات إلى مركز نجران بعد أن قام بتصوير توقيع مدير إدارة الإعانات ووضعه على الخطاب الذي تم إرساله عن طريق (الفاكس). يؤيد ذلك ويعضده قيامه بإيداع مبالغ تلك الإعانات في حسابه في بنك سامبا والأهلي وكذلك في حساب زوجته في بنك سامبا، واعترافاته بأنه اشترى بها المنزل الذي يقطنه حالياً وقام بتأثيثه، وقيامه باستئجار قصر أفراح بملغ (1800.000) مليون وثمانمائة ألف ريال باعترافه وبشهادة المدعو (...) في التحقيقات ولا يعول على ما دفع به المتهم في التحقيقات من أنه قد حصل على هذه المبالغ من إرث والده؛ إذ لم يقدم ما يؤيد كلامه، ولم يأت بأوراق تثبت مقدار حصته من الإرث ولا عدد الورثة ولا حجم أملاك والده، بل إن ما دفع به لا يعدو أن تكون أقوالاً مرسلة يقصد بها التنصل من العقوبة المترتبة على جرائمه وتدحضها الأدلة الثابتة. وأما إنكاره لإقراره المصادق عليه شرعاً ودفعه بالإكراه لا يستقيم والحالة هذه كونه قد تثبت من أقوال موظفي الوزارة ما يؤيد كلامه وثبوت تطابق أقواله مع أقوالهم نصاً وهذا ما تؤكده أدلة الثبوت مما تنتفي معه أقواله المعارضة للأدلة كما أنه لا دليل على الإكراه، مما تنتهي معه الدائرة إلى إدانته بما نسب إليه في قرار الاتهام. وبالنسبة للمتهمة الثانية فقد أنكرت ما نسب إليها وأما ما يتعلق بسحب مبالغ الإعانات من جهاز الصرف الآلي فالثابت من أوراق القضية أن زوجها هو من أجبرها على ذلك وأنها قد </w:t>
      </w:r>
      <w:r w:rsidRPr="00B86D03">
        <w:rPr>
          <w:rFonts w:hint="cs"/>
          <w:rtl/>
        </w:rPr>
        <w:lastRenderedPageBreak/>
        <w:t xml:space="preserve">رفضت في السابق حتى ألح عليها وأكرهها على السحب من جهاز الصرف الآلي، ويؤكد ذلك إقرار زوجها بذلك، ولكونه هو المسؤول عن صدورها والاستفادة منها حيث إن المبالغ تسلم له بعد سحبها وأن الإعانة التي استفادت منها بقيمة (7000) سبعة آلاف ريال هو من أصدرها حيث قام بتحديد نوع الإعاقة متعدد إعاقات- متوسط) خلافاً للحقيقة كما هو ثابت من إقراراها المصادق عليه شرعاً. لذلك فإن الدائرة تنتهي إلى عدم إدانتها بما نسب إليها في قرار الاتهام. وحيث إنه بالنسبة للمتهم الثالث والمتهمة الرابعة فقد أنكرا ما نسب إليهما ودفعا بأنهما لا يعلمان عن التزوير شيئاً وحيث إن الادعاء لم يقدم دليلاً موصلاً لما يدعيه وأنه لم يثبت قيامهما بالمشاركة في عملية التزوير إذ إنه لم يوجد لهما أي توقيع يثبت قيامهما بالتزوير ولا تقرير طبي خاص بحالتيهما ولم يثبت إيداع هذه المبالغ في حساباتهما الخاصة. وحيث إنه من المقرر أن الأحكام الجزائية إنما تبني على اليقين والقطع لا على مجرد الشك والاحتمال وأن الاحتمال متى ما ورد فإنه يفسر لصالح المتهم. ولوجاهة ما دفع به المتهمان وعدم توفر أدلة كافية لإدانتهما فإن الدائرة لذلك جميعه تنتهي إلى عدم إدانتهما بما نسب إليهما في قرار الاتهام. وحيث إنه بالنسبة للمتهمة الخامسة فقد أنكرت ما نسب إليها في قرار الاتهام ولم يقدم الادعاء دليلاً موصلاً لما يدعيه والثابت من أقوالها وأقوال المتهم الأول أن المتهم الأول هو الذي أخبرها أن الوزارة أرسلت بطاقات صرف لحالات مستفيدة لدى فرع نجران وعددها (260) مائتان وستون حالة عن طريق الخطأ والصحيح أنها تخص الرياض وطلب منها إعادتها عن طريق البريد حرصاً على سرعة الوصول كون حالاتها ملحة وأنهم سيقومون بتسليم تلك البطاقات لهم عن طريق الرياض، وأنها تلقت هذا التوجيه منه بصفته سكرتير مدير الإدارة العامة وبصفتها مديرة القسم النسائي. وأنها منذ خمسة عشر عاماً وهي تتعامل معه بهذه الصفة ولم يحدث أي خطأ أو تجاوز طوال تلك المدة. ولما كانت المتهمة قد طلبت من المتهم الأول كما هو ثابت من أوراق القضية التأكد من نظامية المعاملة فقام بإرسال الخطاب المتضمن تسليم البطاقات عن طريق الفاكس، الأمر الذي يؤكد أنها لم تتواطأ معه في المشاركة في التزوير والمساهمة في الاختلاس. وأما ما يختص بتحديث البيانات فإن هذه الحالات قد تم إدخالها في الحاسب الآلي وتسجيلها مسبقاً وأن التحديث وإنما يقتصر على إدخال علامة (صواب) أما الحالة التي استلمت البطاقة ومن ثم تتم المعالجة مرة أخرى بنظام الحاسب، وأنها ارتكزت على نظامية المعاملة وأنها قامت بذلك خدمة لأصحابها وأن ذلك تم بحسن نية ومن غير قصد آخر. وحيث إنه من المقرر لإمكان مساءلة المتهم عن جريمة التزوير ثبوت وتوافر القصد الجنائي لديه إذ إن جريمة التزوير جريمة عمدية والقصد الجنائي ركن فيها ويتطلب أن يعلم الجاني أنه يغير الحقيقة وأن من شأن تغيير الحقيقة إحداث ضرر فعلي أو احتمالي أي أن يكون المتهم عالماً بتوافر سائر أركان جريمة التزوير ولما كان من المقرر في القصد الجنائي أنه يجب أن يعلم الجاني أنه يغير الحقيقة بفعله ويقتضي ذلك أن يعلم بالحقيقة وأن يدرك أن فعله ينتج أثراً مناقضاً لها ولما كان انتفاء هذا العلم عن الجاني لا يمكن معه القول بتوافر القصد الجنائي لديه فإنه وتأسيساً على ما تقدم فإن الدائرة تنتهي إلى عدم إدانة المتهمة بما نسب إليها في قرار الاتهام. وحيث إنه بالنسبة للمتهم السادس فقد أنكر ما نسب إليه والثابت من أوراق القضية أن طبيعة عمله مبرمج في إدارة الحاسب الآلي في الوزارة وليس مدخل بيانات وأنه يتلقى التوجيهات والطلبات من المتهم الأول بصفة مستمرة بصفته سكرتير المدير العام وأن ما قام به إنما هو من صميم عمله حيث إن من ضمن مهام عمله إضافة الصلاحيات حسب طلب كل إدارة سواء من المدير المباشر أو من السكرتير لتلك الإدارة أو أحد الموظفين دائمي التنسيق. وحيث إن الثابت </w:t>
      </w:r>
      <w:r w:rsidRPr="00B86D03">
        <w:rPr>
          <w:rFonts w:hint="cs"/>
          <w:rtl/>
        </w:rPr>
        <w:lastRenderedPageBreak/>
        <w:t>أن المتهم الأول بتلك الصفة (سكرتير مدير الإدارة) له الصلاحية بأمر موظفي الحاسب بإضافة أو إلغاء أي صلاحية كونه دائم التنسيق فيما يخص الحاسب الآلي، ولاسيما أن إضافة الصلاحية إنما هي لرقم مستخدم في الوزارة، وكذلك نقل الإعانات فإن الصلاحية صلاحية نقل وليست صلاحية إضافة لمبلغ أو زيادة لمبلغ محدد مسبقاً ولما كانت الأدلة التي قدمها الادعاء لا تعدو أن تكون أدلة ظنية وأن الأحكام الجزائية إنما تبنى على اليقين والقطع لا على الشك والاحتمال وأن ما أورده الادعاء لا يكفي في إدانة المتهم، الأمر الذي تنتهي معه الدائرة إلى عدم إدانة المتهم بما نسب إليه في قرار الاتهام. وحيث إنه بالنسبة للمتهم السابع فقد أنكر ما نسب إليه جملة وتفصيلاً والثابت من أوراق القضية أن طبيعة عمله مدخلاً للبيانات في إدارة الحاسب الآلي ولما كان من مهام المتهم الأول تحويل المعاملات إلى الموظفين وهو المسؤول عن سير العمل بينهم داخل الإدارة وأن ما قام به المتهم السابع لا يعدو أن يكون في إطار عمله وبأمر من المسؤول الذي يمثل مدير الإدارة في قراراته وإجراءاته، وأن المتهم السابع لم يقم بتدقيق الحسابات لأن ذلك مسؤولية لجنة دراسة الحالات وليست مسؤوليته ولا من مهام عمله. ولما كانت أدلة الادعاء غير قاطعة فيما يخص المتهم، وحيث إن الأحكام الجزائية إنما تبني على اليقين والقطع لا على مجرد الشك والاحتمال، وأن الاحتمال متى ما ورد فإنه يفسر لصالح المتهم، وحيث لم يقدم الادعاء دليلاً موصلاً لما يدعيه، وبالبناء على ما تقدم فإن الدائرة تنتهي إلى عدم إدانة المتهم بما نسب إليه في قرار الاتهام.</w:t>
      </w:r>
    </w:p>
    <w:p w:rsidR="00CC42F8" w:rsidRPr="00B86D03" w:rsidRDefault="00CC42F8" w:rsidP="00CC42F8">
      <w:pPr>
        <w:rPr>
          <w:b/>
          <w:bCs/>
          <w:rtl/>
        </w:rPr>
      </w:pPr>
      <w:r w:rsidRPr="00B86D03">
        <w:rPr>
          <w:rFonts w:hint="cs"/>
          <w:b/>
          <w:bCs/>
          <w:rtl/>
        </w:rPr>
        <w:t xml:space="preserve">لذلك حكمت الدائرة: أولاً: بإدانة (...) سعودي الجنسية بما نسب إليه من تزوير واستعمال واختلاس واستغلال النفوذ الوظيفي ومعاقبته عن ذلك بسجنه سنتين تحتسب منها المدة التي أمضاها موقوفاً على ذمة هذه القضية وتغريمه (30.000) ثلاثين ألف ريال وإلزامه برد المبالغ المختلسة وقدرها (4.760.000) أربعة ملايين وسبعمائة وستين ألف ريال إلى خزينة الدولة. ثانياً: عدم إدانة كل من (...) و (...) و(...) و(...) و(...) و(...) سعوديي الجنسية بما نسب إليهم في قرار الاتهام لما هو مبين بالأسباب. </w:t>
      </w:r>
    </w:p>
    <w:p w:rsidR="00CC42F8" w:rsidRPr="00B86D03" w:rsidRDefault="00CC42F8" w:rsidP="00CC42F8">
      <w:pPr>
        <w:rPr>
          <w:b/>
          <w:bCs/>
          <w:rtl/>
        </w:rPr>
      </w:pPr>
      <w:r w:rsidRPr="00B86D03">
        <w:rPr>
          <w:rFonts w:hint="cs"/>
          <w:b/>
          <w:bCs/>
          <w:rtl/>
        </w:rPr>
        <w:t>والله الموفق, وصلى الله وسلم على نبينا محمد وعلى آله وصحبه أجمعين.</w:t>
      </w:r>
    </w:p>
    <w:p w:rsidR="00CC42F8" w:rsidRPr="00B86D03" w:rsidRDefault="00CC42F8" w:rsidP="00CC42F8">
      <w:pPr>
        <w:rPr>
          <w:rtl/>
        </w:rPr>
      </w:pPr>
    </w:p>
    <w:p w:rsidR="00CC42F8" w:rsidRPr="00B86D03" w:rsidRDefault="00CC42F8" w:rsidP="00CC42F8">
      <w:pPr>
        <w:rPr>
          <w:b/>
          <w:bCs/>
          <w:rtl/>
        </w:rPr>
      </w:pPr>
      <w:r w:rsidRPr="00B86D03">
        <w:rPr>
          <w:b/>
          <w:bCs/>
          <w:rtl/>
        </w:rPr>
        <w:t xml:space="preserve">محكمة الاستئناف: </w:t>
      </w:r>
    </w:p>
    <w:p w:rsidR="00CC42F8" w:rsidRPr="00B86D03" w:rsidRDefault="00CC42F8" w:rsidP="00CC42F8">
      <w:pPr>
        <w:rPr>
          <w:b/>
          <w:bCs/>
          <w:rtl/>
        </w:rPr>
      </w:pPr>
      <w:r w:rsidRPr="00B86D03">
        <w:rPr>
          <w:rFonts w:hint="cs"/>
          <w:b/>
          <w:bCs/>
          <w:rtl/>
        </w:rPr>
        <w:t>حكمت المحكمة بتأييد الحكم فيما انتهى إليه من قضاء.</w:t>
      </w:r>
    </w:p>
    <w:p w:rsidR="00CC42F8" w:rsidRPr="00B86D03" w:rsidRDefault="00CC42F8" w:rsidP="00CC42F8">
      <w:pPr>
        <w:rPr>
          <w:b/>
          <w:bCs/>
          <w:rtl/>
        </w:rPr>
      </w:pPr>
      <w:r w:rsidRPr="00B86D03">
        <w:rPr>
          <w:b/>
          <w:bCs/>
          <w:rtl/>
        </w:rPr>
        <w:br w:type="page"/>
      </w:r>
      <w:r w:rsidRPr="00B86D03">
        <w:rPr>
          <w:rFonts w:hint="eastAsia"/>
          <w:b/>
          <w:bCs/>
          <w:rtl/>
        </w:rPr>
        <w:lastRenderedPageBreak/>
        <w:t>رقم</w:t>
      </w:r>
      <w:r w:rsidRPr="00B86D03">
        <w:rPr>
          <w:b/>
          <w:bCs/>
          <w:rtl/>
        </w:rPr>
        <w:t xml:space="preserve"> القض</w:t>
      </w:r>
      <w:r w:rsidRPr="00B86D03">
        <w:rPr>
          <w:rFonts w:hint="eastAsia"/>
          <w:b/>
          <w:bCs/>
          <w:rtl/>
        </w:rPr>
        <w:t>ية</w:t>
      </w:r>
      <w:r w:rsidRPr="00B86D03">
        <w:rPr>
          <w:rFonts w:hint="cs"/>
          <w:b/>
          <w:bCs/>
          <w:rtl/>
        </w:rPr>
        <w:t xml:space="preserve"> الابتدائية</w:t>
      </w:r>
      <w:r w:rsidRPr="00B86D03">
        <w:rPr>
          <w:b/>
          <w:bCs/>
          <w:rtl/>
        </w:rPr>
        <w:t xml:space="preserve"> </w:t>
      </w:r>
      <w:r w:rsidRPr="00B86D03">
        <w:rPr>
          <w:rFonts w:hint="cs"/>
          <w:b/>
          <w:bCs/>
          <w:rtl/>
        </w:rPr>
        <w:t>1904</w:t>
      </w:r>
      <w:r w:rsidRPr="00B86D03">
        <w:rPr>
          <w:b/>
          <w:bCs/>
          <w:rtl/>
        </w:rPr>
        <w:t>/</w:t>
      </w:r>
      <w:r w:rsidRPr="00B86D03">
        <w:rPr>
          <w:rFonts w:hint="cs"/>
          <w:b/>
          <w:bCs/>
          <w:rtl/>
        </w:rPr>
        <w:t>10</w:t>
      </w:r>
      <w:r w:rsidRPr="00B86D03">
        <w:rPr>
          <w:b/>
          <w:bCs/>
          <w:rtl/>
        </w:rPr>
        <w:t>/ق لعام 143</w:t>
      </w:r>
      <w:r w:rsidRPr="00B86D03">
        <w:rPr>
          <w:rFonts w:hint="cs"/>
          <w:b/>
          <w:bCs/>
          <w:rtl/>
        </w:rPr>
        <w:t>3</w:t>
      </w:r>
      <w:r w:rsidRPr="00B86D03">
        <w:rPr>
          <w:b/>
          <w:bCs/>
          <w:rtl/>
        </w:rPr>
        <w:t>ه</w:t>
      </w:r>
    </w:p>
    <w:p w:rsidR="00CC42F8" w:rsidRPr="00B86D03" w:rsidRDefault="00CC42F8" w:rsidP="00CC42F8">
      <w:pPr>
        <w:rPr>
          <w:b/>
          <w:bCs/>
          <w:rtl/>
        </w:rPr>
      </w:pPr>
      <w:r w:rsidRPr="00B86D03">
        <w:rPr>
          <w:rFonts w:hint="eastAsia"/>
          <w:b/>
          <w:bCs/>
          <w:rtl/>
        </w:rPr>
        <w:t>رقم</w:t>
      </w:r>
      <w:r w:rsidRPr="00B86D03">
        <w:rPr>
          <w:b/>
          <w:bCs/>
          <w:rtl/>
        </w:rPr>
        <w:t xml:space="preserve"> الحكم الابتدائي </w:t>
      </w:r>
      <w:r w:rsidRPr="00B86D03">
        <w:rPr>
          <w:rFonts w:hint="cs"/>
          <w:b/>
          <w:bCs/>
          <w:rtl/>
        </w:rPr>
        <w:t>270</w:t>
      </w:r>
      <w:r w:rsidRPr="00B86D03">
        <w:rPr>
          <w:b/>
          <w:bCs/>
          <w:rtl/>
        </w:rPr>
        <w:t>/</w:t>
      </w:r>
      <w:r w:rsidRPr="00B86D03">
        <w:rPr>
          <w:rFonts w:hint="cs"/>
          <w:b/>
          <w:bCs/>
          <w:rtl/>
        </w:rPr>
        <w:t>د/ج</w:t>
      </w:r>
      <w:r w:rsidRPr="00B86D03">
        <w:rPr>
          <w:b/>
          <w:bCs/>
          <w:rtl/>
        </w:rPr>
        <w:t>/</w:t>
      </w:r>
      <w:r w:rsidRPr="00B86D03">
        <w:rPr>
          <w:rFonts w:hint="cs"/>
          <w:b/>
          <w:bCs/>
          <w:rtl/>
        </w:rPr>
        <w:t>1</w:t>
      </w:r>
      <w:r w:rsidRPr="00B86D03">
        <w:rPr>
          <w:b/>
          <w:bCs/>
          <w:rtl/>
        </w:rPr>
        <w:t xml:space="preserve"> لعام 143</w:t>
      </w:r>
      <w:r w:rsidRPr="00B86D03">
        <w:rPr>
          <w:rFonts w:hint="cs"/>
          <w:b/>
          <w:bCs/>
          <w:rtl/>
        </w:rPr>
        <w:t>3</w:t>
      </w:r>
      <w:r w:rsidRPr="00B86D03">
        <w:rPr>
          <w:b/>
          <w:bCs/>
          <w:rtl/>
        </w:rPr>
        <w:t>ه</w:t>
      </w:r>
    </w:p>
    <w:p w:rsidR="00CC42F8" w:rsidRPr="00B86D03" w:rsidRDefault="00CC42F8" w:rsidP="00CC42F8">
      <w:pPr>
        <w:rPr>
          <w:b/>
          <w:bCs/>
          <w:rtl/>
        </w:rPr>
      </w:pPr>
      <w:r w:rsidRPr="00B86D03">
        <w:rPr>
          <w:rFonts w:hint="eastAsia"/>
          <w:b/>
          <w:bCs/>
          <w:rtl/>
        </w:rPr>
        <w:t>رقم</w:t>
      </w:r>
      <w:r w:rsidRPr="00B86D03">
        <w:rPr>
          <w:b/>
          <w:bCs/>
          <w:rtl/>
        </w:rPr>
        <w:t xml:space="preserve"> </w:t>
      </w:r>
      <w:r w:rsidRPr="00B86D03">
        <w:rPr>
          <w:rFonts w:hint="cs"/>
          <w:b/>
          <w:bCs/>
          <w:rtl/>
        </w:rPr>
        <w:t>قضية</w:t>
      </w:r>
      <w:r w:rsidRPr="00B86D03">
        <w:rPr>
          <w:b/>
          <w:bCs/>
          <w:rtl/>
        </w:rPr>
        <w:t xml:space="preserve"> الاستئناف </w:t>
      </w:r>
      <w:r w:rsidRPr="00B86D03">
        <w:rPr>
          <w:rFonts w:hint="cs"/>
          <w:b/>
          <w:bCs/>
          <w:rtl/>
        </w:rPr>
        <w:t>2049</w:t>
      </w:r>
      <w:r w:rsidRPr="00B86D03">
        <w:rPr>
          <w:b/>
          <w:bCs/>
          <w:rtl/>
        </w:rPr>
        <w:t>/</w:t>
      </w:r>
      <w:r w:rsidRPr="00B86D03">
        <w:rPr>
          <w:rFonts w:hint="cs"/>
          <w:b/>
          <w:bCs/>
          <w:rtl/>
        </w:rPr>
        <w:t xml:space="preserve">ق </w:t>
      </w:r>
      <w:r w:rsidRPr="00B86D03">
        <w:rPr>
          <w:b/>
          <w:bCs/>
          <w:rtl/>
        </w:rPr>
        <w:t>لعام 143</w:t>
      </w:r>
      <w:r w:rsidRPr="00B86D03">
        <w:rPr>
          <w:rFonts w:hint="cs"/>
          <w:b/>
          <w:bCs/>
          <w:rtl/>
        </w:rPr>
        <w:t>3</w:t>
      </w:r>
      <w:r w:rsidRPr="00B86D03">
        <w:rPr>
          <w:b/>
          <w:bCs/>
          <w:rtl/>
        </w:rPr>
        <w:t>ه</w:t>
      </w:r>
    </w:p>
    <w:p w:rsidR="00CC42F8" w:rsidRPr="00B86D03" w:rsidRDefault="00CC42F8" w:rsidP="00CC42F8">
      <w:pPr>
        <w:rPr>
          <w:b/>
          <w:bCs/>
          <w:rtl/>
        </w:rPr>
      </w:pPr>
      <w:r w:rsidRPr="00B86D03">
        <w:rPr>
          <w:b/>
          <w:bCs/>
          <w:rtl/>
        </w:rPr>
        <w:t>رقم حكم الاستئناف 296/ ج/2 لعام 1433ه</w:t>
      </w:r>
    </w:p>
    <w:p w:rsidR="00CC42F8" w:rsidRPr="00B86D03" w:rsidRDefault="00CC42F8" w:rsidP="00CC42F8">
      <w:pPr>
        <w:rPr>
          <w:rtl/>
        </w:rPr>
      </w:pPr>
      <w:r w:rsidRPr="00B86D03">
        <w:rPr>
          <w:rFonts w:hint="eastAsia"/>
          <w:b/>
          <w:bCs/>
          <w:rtl/>
        </w:rPr>
        <w:t>تاريخ</w:t>
      </w:r>
      <w:r w:rsidRPr="00B86D03">
        <w:rPr>
          <w:b/>
          <w:bCs/>
          <w:rtl/>
        </w:rPr>
        <w:t xml:space="preserve"> الجلسة </w:t>
      </w:r>
      <w:r w:rsidRPr="00B86D03">
        <w:rPr>
          <w:rFonts w:hint="cs"/>
          <w:b/>
          <w:bCs/>
          <w:rtl/>
        </w:rPr>
        <w:t>3</w:t>
      </w:r>
      <w:r w:rsidRPr="00B86D03">
        <w:rPr>
          <w:b/>
          <w:bCs/>
          <w:rtl/>
        </w:rPr>
        <w:t>/</w:t>
      </w:r>
      <w:r w:rsidRPr="00B86D03">
        <w:rPr>
          <w:rFonts w:hint="cs"/>
          <w:b/>
          <w:bCs/>
          <w:rtl/>
        </w:rPr>
        <w:t>8</w:t>
      </w:r>
      <w:r w:rsidRPr="00B86D03">
        <w:rPr>
          <w:b/>
          <w:bCs/>
          <w:rtl/>
        </w:rPr>
        <w:t>/1433ه</w:t>
      </w:r>
      <w:r w:rsidRPr="00B86D03">
        <w:rPr>
          <w:rtl/>
        </w:rPr>
        <w:tab/>
      </w:r>
      <w:r w:rsidRPr="00B86D03">
        <w:rPr>
          <w:rtl/>
        </w:rPr>
        <w:tab/>
      </w:r>
    </w:p>
    <w:p w:rsidR="00CC42F8" w:rsidRPr="00B86D03" w:rsidRDefault="00CC42F8" w:rsidP="00CC42F8">
      <w:pPr>
        <w:jc w:val="center"/>
        <w:rPr>
          <w:b/>
          <w:bCs/>
          <w:rtl/>
        </w:rPr>
      </w:pPr>
    </w:p>
    <w:p w:rsidR="00CC42F8" w:rsidRPr="00B86D03" w:rsidRDefault="00CC42F8" w:rsidP="00CC42F8">
      <w:pPr>
        <w:jc w:val="center"/>
        <w:rPr>
          <w:b/>
          <w:bCs/>
          <w:rtl/>
        </w:rPr>
      </w:pPr>
      <w:r w:rsidRPr="00B86D03">
        <w:rPr>
          <w:rFonts w:hint="eastAsia"/>
          <w:b/>
          <w:bCs/>
          <w:rtl/>
        </w:rPr>
        <w:t>الموضوعات</w:t>
      </w:r>
    </w:p>
    <w:p w:rsidR="00CC42F8" w:rsidRPr="00B86D03" w:rsidRDefault="00CC42F8" w:rsidP="00CC42F8">
      <w:pPr>
        <w:jc w:val="both"/>
        <w:rPr>
          <w:b/>
          <w:bCs/>
          <w:rtl/>
        </w:rPr>
      </w:pPr>
      <w:r w:rsidRPr="00B86D03">
        <w:rPr>
          <w:rFonts w:hint="cs"/>
          <w:b/>
          <w:bCs/>
          <w:rtl/>
        </w:rPr>
        <w:t>تزوير- محرر رسمي- محاضر استلام أجهزة طبية- ارتكاب الفعل تحقيقاً للمصلحة العامة- انتفاء القصد الجنائي لاعتبار الفعل خطأ إداريًّا.</w:t>
      </w:r>
    </w:p>
    <w:p w:rsidR="00CC42F8" w:rsidRPr="00B86D03" w:rsidRDefault="00CC42F8" w:rsidP="00CC42F8">
      <w:pPr>
        <w:jc w:val="both"/>
        <w:rPr>
          <w:rtl/>
        </w:rPr>
      </w:pPr>
      <w:r w:rsidRPr="00B86D03">
        <w:rPr>
          <w:rFonts w:hint="cs"/>
          <w:rtl/>
        </w:rPr>
        <w:t>أقامت هيئة الرقابة والتحقيق الدعوى ضد المتهمين بوصفهم موظفين بإدارة التموين الطبي قاموا بتزوير محاضر استلام وتركيب وتشغيل أجهزة طبية بما يفيد توريدها بالمخالفة للحقيقة- قيام المتهمين بالتوقيع على المحاضر دون توفر الأجهزة في حينه للاستفادة من الاعتمادات المالية التي خصصت لتلك الأجهزة في اليوم الأخير لرفع المعاملات المالية تحقيقاً لمصلحة المرضى، مع قيامهم بأخذ كافة الضمانات البنكية على الشركات الموردة للأجهزة بمبالغ مساوية لمبالغ التعاميد، حسب توجيه وزارة الصحة، وقيام هذه الشركات بعد ذلك بإتمام عملية التوريد والتركيب والتشغيل للأجهزة- الإجراءات المتخذة في الدعوى الماثلة تعد خطأ إداريًّا غير مقصود واجتهاد بقصد الحفاظ على الاعتمادات المالية وهو ما ينتفي معه القصد الجنائي في حق المتهمين - أثر ذلك: عدم إدانتهم بما نسب إليهم.</w:t>
      </w:r>
    </w:p>
    <w:p w:rsidR="00CC42F8" w:rsidRPr="00B86D03" w:rsidRDefault="00CC42F8" w:rsidP="00CC42F8">
      <w:pPr>
        <w:rPr>
          <w:rtl/>
        </w:rPr>
      </w:pPr>
    </w:p>
    <w:p w:rsidR="00CC42F8" w:rsidRPr="00B86D03" w:rsidRDefault="00CC42F8" w:rsidP="00CC42F8">
      <w:pPr>
        <w:jc w:val="center"/>
        <w:rPr>
          <w:b/>
          <w:bCs/>
          <w:rtl/>
        </w:rPr>
      </w:pPr>
      <w:r w:rsidRPr="00B86D03">
        <w:rPr>
          <w:rFonts w:hint="cs"/>
          <w:b/>
          <w:bCs/>
          <w:rtl/>
        </w:rPr>
        <w:t>الوقائع</w:t>
      </w:r>
    </w:p>
    <w:p w:rsidR="00CC42F8" w:rsidRPr="00B86D03" w:rsidRDefault="00CC42F8" w:rsidP="00CC42F8">
      <w:pPr>
        <w:jc w:val="both"/>
      </w:pPr>
      <w:r w:rsidRPr="00B86D03">
        <w:rPr>
          <w:rFonts w:hint="cs"/>
          <w:rtl/>
        </w:rPr>
        <w:t xml:space="preserve">تتلخص وقائع هذه القضية في أنه ورد إلى المحكمة الإدارية بمكة المكرمة خطاب هيئة الرقابة والتحقيق رقم (439) وتاريخ 2/3/1433ه المرفق به قرار الاتهام رقم (35/ج) لعام 1433ه مع مشفوعاته، وقد باشرت الدائرة النظر في القضية على النحو المثبت بدفتر الضبط، حيث حضر ممثل الادعاء/ (...) والمتهمون المذكورون أعلاه، وادعى ممثل الادعاء في مواجهة المتهمين قائلاً: تتهم هيئة الرقابة والتحقيق كلًّا من: 1ـ (...) العمر 50 سنة </w:t>
      </w:r>
      <w:r w:rsidRPr="00B86D03">
        <w:rPr>
          <w:rtl/>
        </w:rPr>
        <w:t>–</w:t>
      </w:r>
      <w:r w:rsidRPr="00B86D03">
        <w:rPr>
          <w:rFonts w:hint="cs"/>
          <w:rtl/>
        </w:rPr>
        <w:t xml:space="preserve"> سعودي الجنسية- مهنته عهدة بإدارة التموين الطبي بمنطقة الباحة.</w:t>
      </w:r>
      <w:r w:rsidRPr="00B86D03">
        <w:rPr>
          <w:rFonts w:hint="cs"/>
          <w:rtl/>
          <w:lang w:bidi="ar-SA"/>
        </w:rPr>
        <w:t xml:space="preserve"> 2ـ </w:t>
      </w:r>
      <w:r w:rsidRPr="00B86D03">
        <w:rPr>
          <w:rFonts w:hint="cs"/>
          <w:rtl/>
        </w:rPr>
        <w:t xml:space="preserve">(...) العمر 42 سنة </w:t>
      </w:r>
      <w:r w:rsidRPr="00B86D03">
        <w:rPr>
          <w:rtl/>
        </w:rPr>
        <w:t>–</w:t>
      </w:r>
      <w:r w:rsidRPr="00B86D03">
        <w:rPr>
          <w:rFonts w:hint="cs"/>
          <w:rtl/>
        </w:rPr>
        <w:t xml:space="preserve"> سعودي الجنسية- مهنته موظف التموين الطبي بمنطقة الباحة.</w:t>
      </w:r>
      <w:r w:rsidRPr="00B86D03">
        <w:rPr>
          <w:rFonts w:hint="cs"/>
          <w:rtl/>
          <w:lang w:bidi="ar-SA"/>
        </w:rPr>
        <w:t xml:space="preserve"> 3ـ </w:t>
      </w:r>
      <w:r w:rsidRPr="00B86D03">
        <w:rPr>
          <w:rFonts w:hint="cs"/>
          <w:rtl/>
        </w:rPr>
        <w:t xml:space="preserve">(...) العمر 44 سنة </w:t>
      </w:r>
      <w:r w:rsidRPr="00B86D03">
        <w:rPr>
          <w:rtl/>
        </w:rPr>
        <w:t>–</w:t>
      </w:r>
      <w:r w:rsidRPr="00B86D03">
        <w:rPr>
          <w:rFonts w:hint="cs"/>
          <w:rtl/>
        </w:rPr>
        <w:t xml:space="preserve"> سعودي الجنسية- مهنته نائب مساعد التموين الطبي بمنطقة الباحة.</w:t>
      </w:r>
      <w:r w:rsidRPr="00B86D03">
        <w:rPr>
          <w:rFonts w:hint="cs"/>
          <w:rtl/>
          <w:lang w:bidi="ar-SA"/>
        </w:rPr>
        <w:t xml:space="preserve"> 4ـ </w:t>
      </w:r>
      <w:r w:rsidRPr="00B86D03">
        <w:rPr>
          <w:rFonts w:hint="cs"/>
          <w:rtl/>
        </w:rPr>
        <w:t xml:space="preserve">(...) العمر 43 سنة </w:t>
      </w:r>
      <w:r w:rsidRPr="00B86D03">
        <w:rPr>
          <w:rtl/>
        </w:rPr>
        <w:t>–</w:t>
      </w:r>
      <w:r w:rsidRPr="00B86D03">
        <w:rPr>
          <w:rFonts w:hint="cs"/>
          <w:rtl/>
        </w:rPr>
        <w:t xml:space="preserve"> سعودي الجنسية- مهنته موظف بإدارة التموين الطبي بمنطقة الباحة.</w:t>
      </w:r>
      <w:r w:rsidRPr="00B86D03">
        <w:rPr>
          <w:rFonts w:hint="cs"/>
          <w:rtl/>
          <w:lang w:bidi="ar-SA"/>
        </w:rPr>
        <w:t xml:space="preserve"> 5ـ </w:t>
      </w:r>
      <w:r w:rsidRPr="00B86D03">
        <w:rPr>
          <w:rFonts w:hint="cs"/>
          <w:rtl/>
        </w:rPr>
        <w:t xml:space="preserve">(...) العمر 40 سنة </w:t>
      </w:r>
      <w:r w:rsidRPr="00B86D03">
        <w:rPr>
          <w:rtl/>
        </w:rPr>
        <w:t>–</w:t>
      </w:r>
      <w:r w:rsidRPr="00B86D03">
        <w:rPr>
          <w:rFonts w:hint="cs"/>
          <w:rtl/>
        </w:rPr>
        <w:t xml:space="preserve"> سعودي الجنسية- مهنته موظف بإدارة التموين الطبي بمنطقة الباحة.</w:t>
      </w:r>
      <w:r w:rsidRPr="00B86D03">
        <w:rPr>
          <w:rFonts w:hint="cs"/>
          <w:rtl/>
          <w:lang w:bidi="ar-SA"/>
        </w:rPr>
        <w:t xml:space="preserve"> 6ـ </w:t>
      </w:r>
      <w:r w:rsidRPr="00B86D03">
        <w:rPr>
          <w:rFonts w:hint="cs"/>
          <w:rtl/>
        </w:rPr>
        <w:t xml:space="preserve">(...) العمر 39 سنة </w:t>
      </w:r>
      <w:r w:rsidRPr="00B86D03">
        <w:rPr>
          <w:rtl/>
        </w:rPr>
        <w:t>–</w:t>
      </w:r>
      <w:r w:rsidRPr="00B86D03">
        <w:rPr>
          <w:rFonts w:hint="cs"/>
          <w:rtl/>
        </w:rPr>
        <w:t xml:space="preserve"> سعودي الجنسية- مهنته مساعد مدير عام الشؤون الصحية للتموين بمنطقة الباحة؛ لأنهم وبتاريخ 5-12-13/11/1429ه بإدارة التموين الطبي بمنطقة الباحة: 1ـ قاموا بوصفهم موظفين بإدارة التموين الطبي بتزوير محررات رسمية، هي عبارة عن محاضر استلام وتركيب وتشغيل أجهزة ومعدات طبية، وذلك بإثبات بيانات غير صحيحة في صورة بيانات صحيحة، وذلك في محاضر الاستلام رقم (0338012/6و 41876/44/48و 0338010/6 و 41978/4/48) </w:t>
      </w:r>
      <w:r w:rsidRPr="00B86D03">
        <w:rPr>
          <w:rFonts w:hint="cs"/>
          <w:rtl/>
        </w:rPr>
        <w:lastRenderedPageBreak/>
        <w:t>ومحضر تركيب وتشغيلها بالتعميد الفوري الذي يضمن توفر الجهاز خلال أسبوع من تاريخه ما لم يكن موافقاً للحقيقة والواقع في حينه ودون توفر تركيب وتشغيل أي جهاز مما ورد في المحاضر أعلاه. 2ـ أساؤوا الاستعمال الإداري وذلك بقيامهم بالتوقيع الذي يثبت توفر الأجهزة وتركيبها وتشغيلها مما ثبت معه خلاف ذلك متجاهلين النظام ومخالفين بذلك الأنظمة والتعليمات.</w:t>
      </w:r>
      <w:r w:rsidRPr="00B86D03">
        <w:rPr>
          <w:rFonts w:hint="cs"/>
          <w:rtl/>
          <w:lang w:bidi="ar-SA"/>
        </w:rPr>
        <w:t xml:space="preserve"> </w:t>
      </w:r>
      <w:r w:rsidRPr="00B86D03">
        <w:rPr>
          <w:rFonts w:hint="cs"/>
          <w:rtl/>
        </w:rPr>
        <w:t>وأدلة الاتهام:- 1ـ اعترافهم جميعاً بأن التواقيع التي تثبت استلام الأجهزة وتوفرها عائدة لهم وكانت لغرض انتهاء السنة المالية والاستفادة من المبالغ المتبقية دون توفر الأجهزة في حينه مما يثبت عدم صحة تواقيعهم.</w:t>
      </w:r>
      <w:r w:rsidRPr="00B86D03">
        <w:rPr>
          <w:rFonts w:hint="cs"/>
          <w:rtl/>
          <w:lang w:bidi="ar-SA"/>
        </w:rPr>
        <w:t xml:space="preserve"> 2ـ </w:t>
      </w:r>
      <w:r w:rsidRPr="00B86D03">
        <w:rPr>
          <w:rFonts w:hint="cs"/>
          <w:rtl/>
        </w:rPr>
        <w:t>ما جاء بأقوال المتهم الأول والثاني والرابع من أن الإجراء الذي قاموا به غير صحيح ومخالف للنظام.</w:t>
      </w:r>
      <w:r w:rsidRPr="00B86D03">
        <w:rPr>
          <w:rFonts w:hint="cs"/>
          <w:rtl/>
          <w:lang w:bidi="ar-SA"/>
        </w:rPr>
        <w:t xml:space="preserve"> 3ـ </w:t>
      </w:r>
      <w:r w:rsidRPr="00B86D03">
        <w:rPr>
          <w:rFonts w:hint="cs"/>
          <w:rtl/>
        </w:rPr>
        <w:t>ما جاء بأقوال المتهم الثالث بأن الجهل بالنظام لا يعفيه من العقوبة؛ إذ يجدر به كموظف أن يعرف النظام ويعمل به. 4ـ ما جاء بأقوال المتهم السادس من أن تواقيعهم تخالف التعميد الفوري الذي يضمن توفر الجهاز خلال أسبوع من تاريخه، وأنه يجهل النظام، كونه حديث عهد بالإدارة ولم يعلم بالنظام إلا بعد شخوص ديوان المراقبة للإدارة.</w:t>
      </w:r>
      <w:r w:rsidRPr="00B86D03">
        <w:rPr>
          <w:rFonts w:hint="cs"/>
          <w:rtl/>
          <w:lang w:bidi="ar-SA"/>
        </w:rPr>
        <w:t xml:space="preserve"> 5ـ </w:t>
      </w:r>
      <w:r w:rsidRPr="00B86D03">
        <w:rPr>
          <w:rFonts w:hint="cs"/>
          <w:rtl/>
        </w:rPr>
        <w:t>ما قام به المتهمون من إجراء بأخذ الضمانات على الشركات الموردة للأجهزة صحيح ولكن يناقضه تواقيعهم التي تثبت توفر الأجهزة وتشغيلها وتركيبها في حينه.</w:t>
      </w:r>
      <w:r w:rsidRPr="00B86D03">
        <w:rPr>
          <w:rFonts w:hint="cs"/>
          <w:rtl/>
          <w:lang w:bidi="ar-SA"/>
        </w:rPr>
        <w:t xml:space="preserve"> 6ـ </w:t>
      </w:r>
      <w:r w:rsidRPr="00B86D03">
        <w:rPr>
          <w:rFonts w:hint="cs"/>
          <w:rtl/>
        </w:rPr>
        <w:t>ما جاء بخطاب سعادة رئيس ديوان المراقبة العامة رقم (3/3/3- 6034) في 2/4/1432ه والذي يوضح المخالفات النظامية التي قام بها الموظفون بإدارة التموين الطبي (لفة 161- 162).</w:t>
      </w:r>
    </w:p>
    <w:p w:rsidR="00CC42F8" w:rsidRPr="00B86D03" w:rsidRDefault="00CC42F8" w:rsidP="00CC42F8">
      <w:pPr>
        <w:jc w:val="both"/>
        <w:rPr>
          <w:rtl/>
        </w:rPr>
      </w:pPr>
      <w:r w:rsidRPr="00B86D03">
        <w:rPr>
          <w:rFonts w:hint="cs"/>
          <w:rtl/>
        </w:rPr>
        <w:t xml:space="preserve">وطلبت هيئة الرقابة والتحقيق من المحكمة الإدارية بمكة المكرمة محاكمة المتهمين المذكورين وفقاً للمادة الثانية من نظام المرسوم الملكي رقم (م/43) لعام 1377ه وفقرته الخامسة والمادة الخامسة من نظام مكافحة التزوير وقرار مجلس الوزراء رقم (223) لعام 1399ه. وبسؤال المدعى عليهم؟ أجابوا قائلين: ننكر الدعوى جملة وتفصيلاً، وكل ما في الأمر أنه ورد خطاب من وزارة الصحة بحجز مبلغ وقدره اثنان وثلاثون مليون في 29/10/1429ه لقاء تأمين أجهزة ومعدات طبية لمنطقة الباحة وكان هذا اليوم هو آخر يوم لرفع المعاملات المالية لوزارة الصحة حسب تعليمات الميزانية لعام 1428- 1429، وتم الاستفسار من وزارة الصحة عن كيفية التعامل مع هذا الوضع، حيث وردنا تعليمات الوزارة بحجز المبلغ في يوم 29/10/1429ه وتعليمات الميزانية المبلغة لنا سابقاً بأن آخر يوم رفع للميزانية 1428-1429 هو تاريخ 29/10/1429ه وقدم للدائرة صورة من الخطابات والتعميدات وأوامر التحضير الخاصة بهذه القضية، وبناء عليه تم تعميد ثماني عشرة شركة طبية لتأمين الأجهزة وقد قمنا بأخذ ضمانات بنكية على الشركات مساوية لمبالغ التعاميد حسب توجيه وزارة الصحة وأخذت التعهدات اللازمة على الشركات في عملية التوريد. علماً بأن الضمانات البنكية مبالغ موقوفة وثابتة باسم وزارة الصحة ولا يحق للشركات التصرف فيها إلا بموجب خطابات من وزارة الصحة، وكذلك لا يحق لأي موظف بوزارة الصحة إلا صاحب صلاحية من وزارة الصحة، وتم توريد الأجهزة وتركيبها وتشغيلها بعد عملية الرفع وكل ذلك كان في مصلحة العمل، وبناء على توجيهات مقام وزارة الصحة، وخشية من عدم اعتماد هذه المبالغ للمنطقة قمنا بهذا التصرف. وبسؤالهم عن أقوالهم في التحقيقات السابقة أجابوا بأنها صحيحة ويصادقون عليها. ثم قدم ممثل وزارة الصحة مذكرة مكونة من ثلاث صفحات تضمنت أنه تم توريد الأجهزة- محل الملاحظة- وإيقاع غرامات التأخير على الموردين المتأخرين في التوريد، ولم تثبت أي مصلحة شخصية من قبل موظفي مديرية الشؤون الصحية بالباحة، كما أن تلك الإجراءات كانت في مصلحة المريض وتطوير الخدمات الصحية بالمنطقة من خلال </w:t>
      </w:r>
      <w:r w:rsidRPr="00B86D03">
        <w:rPr>
          <w:rFonts w:hint="cs"/>
          <w:rtl/>
        </w:rPr>
        <w:lastRenderedPageBreak/>
        <w:t>توفير الأجهزة الطبية. تسلم ممثل الادعاء صورة منها وأفاد بأنه يكتفي بالأدلة الواردة في قرار الاتهام. ثم اكتفى الأطراف بما قدموه وطلبوا الفصل في القضية بحالتها الراهنة.</w:t>
      </w:r>
    </w:p>
    <w:p w:rsidR="00CC42F8" w:rsidRPr="00B86D03" w:rsidRDefault="00CC42F8" w:rsidP="00CC42F8">
      <w:pPr>
        <w:jc w:val="center"/>
        <w:rPr>
          <w:b/>
          <w:bCs/>
          <w:rtl/>
        </w:rPr>
      </w:pPr>
    </w:p>
    <w:p w:rsidR="00CC42F8" w:rsidRPr="00B86D03" w:rsidRDefault="00CC42F8" w:rsidP="00CC42F8">
      <w:pPr>
        <w:jc w:val="center"/>
        <w:rPr>
          <w:b/>
          <w:bCs/>
          <w:rtl/>
        </w:rPr>
      </w:pPr>
      <w:r w:rsidRPr="00B86D03">
        <w:rPr>
          <w:rFonts w:hint="cs"/>
          <w:b/>
          <w:bCs/>
          <w:rtl/>
        </w:rPr>
        <w:t>الأسباب</w:t>
      </w:r>
    </w:p>
    <w:p w:rsidR="00CC42F8" w:rsidRPr="00B86D03" w:rsidRDefault="00CC42F8" w:rsidP="00CC42F8">
      <w:pPr>
        <w:jc w:val="both"/>
        <w:rPr>
          <w:rtl/>
        </w:rPr>
      </w:pPr>
      <w:r w:rsidRPr="00B86D03">
        <w:rPr>
          <w:rFonts w:hint="cs"/>
          <w:rtl/>
        </w:rPr>
        <w:t>وبما أن الواقعة حدثت في دائرة منطقة مكة المكرمة فهي داخلة ضمن اختصاص الدائرة المكاني طبقاً لقرار رئيس ديوان المظالم رقم (68) لعام 1432ه. ولما كان موضوعها متعلقا بالتزوير فهي داخلة ضمن اختصاص الدوائر النوعي طبقاً لقرار رئيس ديوان المظالم رقم (3) لعام 1432ه. وحيث توجهت التهمة إلى المدعى عليهم بالتزوير في محررات رسمية وسوء الاستعمال الإداري وذلك على النحو المفصل بقرار الاتهام. وحيث إنه بالنظر في جميع جوانب القضية ثبت للدائرة عدم وجود القصد الجنائي من المدعى عليهم؛ كون الأجهزة- محل الاتهام- قد تم تركيبها بعد توقيعهم على محاضر الاستلام لأجل الاستفادة من المبالغ نهاية السنة المالية. وحيث إن ما قام به المدعى عليهم من التوقيع على محاضر استلام الأجهزة وتركيبها وتشغليها دون توفرها في حينه لأجل انتهاء السنة المالية، كل ذلك كان لأجل مصلحة المريض في المنطقة، وفي سبيل الصالح العام مما يدل على عدم قصدهم الجنائي في التزوير، لاسيما وأن الأجهزة- محل الاتهام- تم توفيرها بعد ذلك حسبما بين في تقرير ديوان المراقبة العامة رقم (6034) وتاريخ 2/4/1432ه من فقرة (1) لفة (160) ، إضافة إلى أن المدعى عليهم قاموا بأخذ الضمانات على الشركات الموردة للأجهزة كما هو مبين من خلال الدليل الخامس في قرار الاتهام، وتقرير اللجنة المشكلة من وزارة الصحة عن الواقعة برقم (22396/54) وتاريخ 4/6/1431ه، ويؤكد ذلك ما تضمنه خطاب معالي وزير الصحة رقم (42102/114/11) وتاريخ 20/6/1432ه بأنه ورد للوزارة تقرير ديوان المراقبة العامة بخطابه رقم (2047) وتاريخ 5/2/1431ه متضمناً ملاحظات على المديرية العامة للشؤون الصحية بمنطقة الباحة تمثلت في قيام المديرية في نهاية السنة المالية 1430/1431ه بعمل محاضر استلام وتركيب لبعض الأجهزة الطبية والتدريب عليها قبل استلامها الفعلي من الموردين وذلك لغرض الاستفادة من الاعتمادات المالية وصرف الاستحقاقات للموردين مع تعهد الموردين بالتوريد في المواعيد المحددة. وحيث طلب ديوان المراقبة العامة التحقيق في هذه المخالفة فقد كلفت الوزارة لجنة بتاريخ 25/6/1431ه للتحقيق في المخالفة وتحديد المسؤولية عنها، وقد اتضح للجنة توريد الأجهزة محل الملاحظة وتم إيقاع غرامات التأخير على الموردين المتأخرين في التوريد، ونظراً لأن الإجراء المتخذ من قبل المديرية العامة للشؤون الصحية بمنطقة الباحة كان خطاً إداريًّا غير مقصود وإنما كان اجتهادًا بقصد الاستفادة من اعتمادات السنة المالية محل التصرف، الأمر الذي يدل على انتفاء ركن مهم من أركان الجريمة، وهو القصد الجنائي من المدعى عليهم، مما تنتهي معه الدائرة إلى الحكم بمنطوقه وبه تقضي.</w:t>
      </w:r>
    </w:p>
    <w:p w:rsidR="00CC42F8" w:rsidRPr="00B86D03" w:rsidRDefault="00CC42F8" w:rsidP="00CC42F8">
      <w:pPr>
        <w:jc w:val="both"/>
        <w:rPr>
          <w:b/>
          <w:bCs/>
          <w:rtl/>
        </w:rPr>
      </w:pPr>
      <w:r w:rsidRPr="00B86D03">
        <w:rPr>
          <w:rFonts w:hint="cs"/>
          <w:b/>
          <w:bCs/>
          <w:rtl/>
        </w:rPr>
        <w:t>لذلك حكمت الدائرة: بعدم إدانة كل من الأول/ (...) والثاني (...) والثالث (...) والرابع (...) والخامس (...) والسادس (...) سعوديي الجنسية بما هو منسوب إليهم في هذه الدعوى، لما هو موضح بالأسباب.</w:t>
      </w:r>
    </w:p>
    <w:p w:rsidR="00CC42F8" w:rsidRPr="00B86D03" w:rsidRDefault="00CC42F8" w:rsidP="00CC42F8">
      <w:pPr>
        <w:jc w:val="both"/>
        <w:rPr>
          <w:b/>
          <w:bCs/>
          <w:rtl/>
        </w:rPr>
      </w:pPr>
      <w:r w:rsidRPr="00B86D03">
        <w:rPr>
          <w:rFonts w:hint="cs"/>
          <w:b/>
          <w:bCs/>
          <w:rtl/>
        </w:rPr>
        <w:t>والله الموفق، وصلى الله وسلم على نبينا محمد وعلى آله وسلم.</w:t>
      </w:r>
    </w:p>
    <w:p w:rsidR="00CC42F8" w:rsidRPr="00B86D03" w:rsidRDefault="00CC42F8" w:rsidP="00CC42F8">
      <w:pPr>
        <w:jc w:val="both"/>
        <w:rPr>
          <w:b/>
          <w:bCs/>
          <w:rtl/>
        </w:rPr>
      </w:pPr>
    </w:p>
    <w:p w:rsidR="00CC42F8" w:rsidRPr="00B86D03" w:rsidRDefault="00CC42F8" w:rsidP="00CC42F8">
      <w:pPr>
        <w:jc w:val="both"/>
        <w:rPr>
          <w:b/>
          <w:bCs/>
          <w:rtl/>
        </w:rPr>
      </w:pPr>
      <w:r w:rsidRPr="00B86D03">
        <w:rPr>
          <w:rFonts w:hint="cs"/>
          <w:b/>
          <w:bCs/>
          <w:rtl/>
        </w:rPr>
        <w:lastRenderedPageBreak/>
        <w:t xml:space="preserve">محكمة </w:t>
      </w:r>
      <w:r w:rsidRPr="00B86D03">
        <w:rPr>
          <w:b/>
          <w:bCs/>
          <w:rtl/>
        </w:rPr>
        <w:t>الاستئناف:</w:t>
      </w:r>
    </w:p>
    <w:p w:rsidR="00CC42F8" w:rsidRPr="00B86D03" w:rsidRDefault="00CC42F8" w:rsidP="00CC42F8">
      <w:pPr>
        <w:jc w:val="both"/>
        <w:rPr>
          <w:b/>
          <w:bCs/>
          <w:rtl/>
        </w:rPr>
      </w:pPr>
      <w:r w:rsidRPr="00B86D03">
        <w:rPr>
          <w:rFonts w:hint="cs"/>
          <w:b/>
          <w:bCs/>
          <w:rtl/>
        </w:rPr>
        <w:t xml:space="preserve">حكمت المحكمة </w:t>
      </w:r>
      <w:r w:rsidRPr="00B86D03">
        <w:rPr>
          <w:b/>
          <w:bCs/>
          <w:rtl/>
        </w:rPr>
        <w:t xml:space="preserve"> </w:t>
      </w:r>
      <w:r w:rsidRPr="00B86D03">
        <w:rPr>
          <w:rFonts w:hint="cs"/>
          <w:b/>
          <w:bCs/>
          <w:rtl/>
        </w:rPr>
        <w:t>بتأييد الحكم فيما انتهى إليه من قضاء.</w:t>
      </w:r>
    </w:p>
    <w:p w:rsidR="00CC42F8" w:rsidRPr="00B86D03" w:rsidRDefault="00CC42F8" w:rsidP="00CC42F8">
      <w:pPr>
        <w:rPr>
          <w:rtl/>
          <w:lang w:bidi="ar-SA"/>
        </w:rPr>
      </w:pPr>
      <w:r w:rsidRPr="00B86D03">
        <w:rPr>
          <w:rtl/>
        </w:rPr>
        <w:br w:type="page"/>
      </w:r>
    </w:p>
    <w:p w:rsidR="00CC42F8" w:rsidRPr="00B86D03" w:rsidRDefault="00CC42F8" w:rsidP="00CC42F8">
      <w:pPr>
        <w:jc w:val="both"/>
        <w:rPr>
          <w:b/>
          <w:bCs/>
          <w:rtl/>
        </w:rPr>
      </w:pPr>
      <w:r w:rsidRPr="00B86D03">
        <w:rPr>
          <w:rFonts w:hint="eastAsia"/>
          <w:b/>
          <w:bCs/>
          <w:rtl/>
        </w:rPr>
        <w:lastRenderedPageBreak/>
        <w:t>رقم</w:t>
      </w:r>
      <w:r w:rsidRPr="00B86D03">
        <w:rPr>
          <w:b/>
          <w:bCs/>
          <w:rtl/>
        </w:rPr>
        <w:t xml:space="preserve"> القض</w:t>
      </w:r>
      <w:r w:rsidRPr="00B86D03">
        <w:rPr>
          <w:rFonts w:hint="eastAsia"/>
          <w:b/>
          <w:bCs/>
          <w:rtl/>
        </w:rPr>
        <w:t>ية</w:t>
      </w:r>
      <w:r w:rsidRPr="00B86D03">
        <w:rPr>
          <w:rFonts w:hint="cs"/>
          <w:b/>
          <w:bCs/>
          <w:rtl/>
        </w:rPr>
        <w:t xml:space="preserve"> الابتدائية</w:t>
      </w:r>
      <w:r w:rsidRPr="00B86D03">
        <w:rPr>
          <w:b/>
          <w:bCs/>
          <w:rtl/>
        </w:rPr>
        <w:t xml:space="preserve"> </w:t>
      </w:r>
      <w:r w:rsidRPr="00B86D03">
        <w:rPr>
          <w:rFonts w:hint="cs"/>
          <w:b/>
          <w:bCs/>
          <w:rtl/>
        </w:rPr>
        <w:t>892</w:t>
      </w:r>
      <w:r w:rsidRPr="00B86D03">
        <w:rPr>
          <w:b/>
          <w:bCs/>
          <w:rtl/>
        </w:rPr>
        <w:t>/</w:t>
      </w:r>
      <w:r w:rsidRPr="00B86D03">
        <w:rPr>
          <w:rFonts w:hint="cs"/>
          <w:b/>
          <w:bCs/>
          <w:rtl/>
        </w:rPr>
        <w:t>2</w:t>
      </w:r>
      <w:r w:rsidRPr="00B86D03">
        <w:rPr>
          <w:b/>
          <w:bCs/>
          <w:rtl/>
        </w:rPr>
        <w:t>ق لعام 14</w:t>
      </w:r>
      <w:r w:rsidRPr="00B86D03">
        <w:rPr>
          <w:rFonts w:hint="cs"/>
          <w:b/>
          <w:bCs/>
          <w:rtl/>
        </w:rPr>
        <w:t>24</w:t>
      </w:r>
      <w:r w:rsidRPr="00B86D03">
        <w:rPr>
          <w:b/>
          <w:bCs/>
          <w:rtl/>
        </w:rPr>
        <w:t>ه</w:t>
      </w:r>
    </w:p>
    <w:p w:rsidR="00CC42F8" w:rsidRPr="00B86D03" w:rsidRDefault="00CC42F8" w:rsidP="00CC42F8">
      <w:pPr>
        <w:jc w:val="both"/>
        <w:rPr>
          <w:b/>
          <w:bCs/>
          <w:rtl/>
        </w:rPr>
      </w:pPr>
      <w:r w:rsidRPr="00B86D03">
        <w:rPr>
          <w:rFonts w:hint="eastAsia"/>
          <w:b/>
          <w:bCs/>
          <w:rtl/>
        </w:rPr>
        <w:t>رقم</w:t>
      </w:r>
      <w:r w:rsidRPr="00B86D03">
        <w:rPr>
          <w:b/>
          <w:bCs/>
          <w:rtl/>
        </w:rPr>
        <w:t xml:space="preserve"> الحكم الابتدائي </w:t>
      </w:r>
      <w:r w:rsidRPr="00B86D03">
        <w:rPr>
          <w:rFonts w:hint="cs"/>
          <w:b/>
          <w:bCs/>
          <w:rtl/>
        </w:rPr>
        <w:t>351</w:t>
      </w:r>
      <w:r w:rsidRPr="00B86D03">
        <w:rPr>
          <w:b/>
          <w:bCs/>
          <w:rtl/>
        </w:rPr>
        <w:t>/</w:t>
      </w:r>
      <w:r w:rsidRPr="00B86D03">
        <w:rPr>
          <w:rFonts w:hint="cs"/>
          <w:b/>
          <w:bCs/>
          <w:rtl/>
        </w:rPr>
        <w:t>د/ج</w:t>
      </w:r>
      <w:r w:rsidRPr="00B86D03">
        <w:rPr>
          <w:b/>
          <w:bCs/>
          <w:rtl/>
        </w:rPr>
        <w:t>/</w:t>
      </w:r>
      <w:r w:rsidRPr="00B86D03">
        <w:rPr>
          <w:rFonts w:hint="cs"/>
          <w:b/>
          <w:bCs/>
          <w:rtl/>
        </w:rPr>
        <w:t>9</w:t>
      </w:r>
      <w:r w:rsidRPr="00B86D03">
        <w:rPr>
          <w:b/>
          <w:bCs/>
          <w:rtl/>
        </w:rPr>
        <w:t xml:space="preserve"> لعام 143</w:t>
      </w:r>
      <w:r w:rsidRPr="00B86D03">
        <w:rPr>
          <w:rFonts w:hint="cs"/>
          <w:b/>
          <w:bCs/>
          <w:rtl/>
        </w:rPr>
        <w:t>1</w:t>
      </w:r>
      <w:r w:rsidRPr="00B86D03">
        <w:rPr>
          <w:b/>
          <w:bCs/>
          <w:rtl/>
        </w:rPr>
        <w:t>ه</w:t>
      </w:r>
    </w:p>
    <w:p w:rsidR="00CC42F8" w:rsidRPr="00B86D03" w:rsidRDefault="00CC42F8" w:rsidP="00CC42F8">
      <w:pPr>
        <w:jc w:val="both"/>
        <w:rPr>
          <w:b/>
          <w:bCs/>
          <w:rtl/>
        </w:rPr>
      </w:pPr>
      <w:r w:rsidRPr="00B86D03">
        <w:rPr>
          <w:rFonts w:hint="eastAsia"/>
          <w:b/>
          <w:bCs/>
          <w:rtl/>
        </w:rPr>
        <w:t>رقم</w:t>
      </w:r>
      <w:r w:rsidRPr="00B86D03">
        <w:rPr>
          <w:b/>
          <w:bCs/>
          <w:rtl/>
        </w:rPr>
        <w:t xml:space="preserve"> </w:t>
      </w:r>
      <w:r w:rsidRPr="00B86D03">
        <w:rPr>
          <w:rFonts w:hint="cs"/>
          <w:b/>
          <w:bCs/>
          <w:rtl/>
        </w:rPr>
        <w:t>قضية</w:t>
      </w:r>
      <w:r w:rsidRPr="00B86D03">
        <w:rPr>
          <w:b/>
          <w:bCs/>
          <w:rtl/>
        </w:rPr>
        <w:t xml:space="preserve"> الاستئناف </w:t>
      </w:r>
      <w:r w:rsidRPr="00B86D03">
        <w:rPr>
          <w:rFonts w:hint="cs"/>
          <w:b/>
          <w:bCs/>
          <w:rtl/>
        </w:rPr>
        <w:t>1746</w:t>
      </w:r>
      <w:r w:rsidRPr="00B86D03">
        <w:rPr>
          <w:b/>
          <w:bCs/>
          <w:rtl/>
        </w:rPr>
        <w:t>/</w:t>
      </w:r>
      <w:r w:rsidRPr="00B86D03">
        <w:rPr>
          <w:rFonts w:hint="cs"/>
          <w:b/>
          <w:bCs/>
          <w:rtl/>
        </w:rPr>
        <w:t>ق</w:t>
      </w:r>
      <w:r w:rsidRPr="00B86D03">
        <w:rPr>
          <w:b/>
          <w:bCs/>
          <w:rtl/>
        </w:rPr>
        <w:t xml:space="preserve"> لعام 14</w:t>
      </w:r>
      <w:r w:rsidRPr="00B86D03">
        <w:rPr>
          <w:rFonts w:hint="cs"/>
          <w:b/>
          <w:bCs/>
          <w:rtl/>
        </w:rPr>
        <w:t>28</w:t>
      </w:r>
      <w:r w:rsidRPr="00B86D03">
        <w:rPr>
          <w:b/>
          <w:bCs/>
          <w:rtl/>
        </w:rPr>
        <w:t>ه</w:t>
      </w:r>
    </w:p>
    <w:p w:rsidR="00CC42F8" w:rsidRPr="00B86D03" w:rsidRDefault="00CC42F8" w:rsidP="00CC42F8">
      <w:pPr>
        <w:jc w:val="both"/>
        <w:rPr>
          <w:b/>
          <w:bCs/>
          <w:rtl/>
        </w:rPr>
      </w:pPr>
      <w:r w:rsidRPr="00B86D03">
        <w:rPr>
          <w:b/>
          <w:bCs/>
          <w:rtl/>
        </w:rPr>
        <w:t>رقم حكم الاستئناف 30/ج/1 لعام 1433ه</w:t>
      </w:r>
    </w:p>
    <w:p w:rsidR="00CC42F8" w:rsidRPr="00B86D03" w:rsidRDefault="00CC42F8" w:rsidP="00CC42F8">
      <w:pPr>
        <w:jc w:val="both"/>
        <w:rPr>
          <w:rtl/>
        </w:rPr>
      </w:pPr>
      <w:r w:rsidRPr="00B86D03">
        <w:rPr>
          <w:rFonts w:hint="eastAsia"/>
          <w:b/>
          <w:bCs/>
          <w:rtl/>
        </w:rPr>
        <w:t>تاريخ</w:t>
      </w:r>
      <w:r w:rsidRPr="00B86D03">
        <w:rPr>
          <w:b/>
          <w:bCs/>
          <w:rtl/>
        </w:rPr>
        <w:t xml:space="preserve"> الجلسة </w:t>
      </w:r>
      <w:r w:rsidRPr="00B86D03">
        <w:rPr>
          <w:rFonts w:hint="cs"/>
          <w:b/>
          <w:bCs/>
          <w:rtl/>
        </w:rPr>
        <w:t>9</w:t>
      </w:r>
      <w:r w:rsidRPr="00B86D03">
        <w:rPr>
          <w:b/>
          <w:bCs/>
          <w:rtl/>
        </w:rPr>
        <w:t>/</w:t>
      </w:r>
      <w:r w:rsidRPr="00B86D03">
        <w:rPr>
          <w:rFonts w:hint="cs"/>
          <w:b/>
          <w:bCs/>
          <w:rtl/>
        </w:rPr>
        <w:t>1</w:t>
      </w:r>
      <w:r w:rsidRPr="00B86D03">
        <w:rPr>
          <w:b/>
          <w:bCs/>
          <w:rtl/>
        </w:rPr>
        <w:t>/1433ه</w:t>
      </w:r>
      <w:r w:rsidRPr="00B86D03">
        <w:rPr>
          <w:b/>
          <w:bCs/>
          <w:rtl/>
        </w:rPr>
        <w:tab/>
      </w:r>
      <w:r w:rsidRPr="00B86D03">
        <w:rPr>
          <w:rtl/>
        </w:rPr>
        <w:tab/>
      </w:r>
    </w:p>
    <w:p w:rsidR="00CC42F8" w:rsidRPr="00B86D03" w:rsidRDefault="00CC42F8" w:rsidP="00CC42F8">
      <w:pPr>
        <w:jc w:val="center"/>
        <w:rPr>
          <w:b/>
          <w:bCs/>
          <w:rtl/>
        </w:rPr>
      </w:pPr>
    </w:p>
    <w:p w:rsidR="00CC42F8" w:rsidRPr="00B86D03" w:rsidRDefault="00CC42F8" w:rsidP="00CC42F8">
      <w:pPr>
        <w:jc w:val="center"/>
        <w:rPr>
          <w:b/>
          <w:bCs/>
          <w:rtl/>
        </w:rPr>
      </w:pPr>
      <w:r w:rsidRPr="00B86D03">
        <w:rPr>
          <w:rFonts w:hint="eastAsia"/>
          <w:b/>
          <w:bCs/>
          <w:rtl/>
        </w:rPr>
        <w:t>الموضوعات</w:t>
      </w:r>
    </w:p>
    <w:p w:rsidR="00CC42F8" w:rsidRPr="00B86D03" w:rsidRDefault="00CC42F8" w:rsidP="00CC42F8">
      <w:pPr>
        <w:jc w:val="both"/>
        <w:rPr>
          <w:b/>
          <w:bCs/>
          <w:rtl/>
        </w:rPr>
      </w:pPr>
      <w:r w:rsidRPr="00B86D03">
        <w:rPr>
          <w:rFonts w:hint="cs"/>
          <w:b/>
          <w:bCs/>
          <w:rtl/>
        </w:rPr>
        <w:t>تزوير - التماس إعادة نظر- حالات الالتماس- سداد المتهم للمبلغ المختلس لا ينفي عنه الاتهام ولا يعد سبباً للالتماس.</w:t>
      </w:r>
    </w:p>
    <w:p w:rsidR="00CC42F8" w:rsidRPr="00B86D03" w:rsidRDefault="00CC42F8" w:rsidP="00CC42F8">
      <w:pPr>
        <w:jc w:val="both"/>
        <w:rPr>
          <w:rtl/>
        </w:rPr>
      </w:pPr>
      <w:r w:rsidRPr="00B86D03">
        <w:rPr>
          <w:rFonts w:hint="cs"/>
          <w:rtl/>
        </w:rPr>
        <w:t>أقام فرع هيئة الرقابة والتحقيق الدعوى ضد المتهم لما نسب إليه من تزوير شيكات مصرفية واختلاس قيمتها- إدانة المتهم بما نسب إليه وتأييد حكم الإدانة من قبل محكمة الاستئناف- تقدم المتهم بالتماس إعادة نظر في حكم الإدانة استناداً إلى حصوله على مستند جديد يفيد قيامه بسداد المبلغ المختلس، ولعدم قيام جهة الادعاء باستيفاء ما طلبته منها الدائرة في حكمها التمهيدي- قيام المتهم بسداد المبلغ المختلس لا ينفي عنه ما ارتكبه من تزوير واختلاس ولا يعد سبباً لإعادة النظر في الحكم- قيام جهة الادعاء باستكمال ما طلبته الدائرة- مؤدى ذلك: عدم توافر قبول الالتماس وفقاً للمادة (42) من قواعد المرافعات والإجراءات أمام ديوان المظالم - أثره: رفض الالتماس.</w:t>
      </w:r>
    </w:p>
    <w:p w:rsidR="00CC42F8" w:rsidRPr="00B86D03" w:rsidRDefault="00CC42F8" w:rsidP="00CC42F8">
      <w:pPr>
        <w:jc w:val="center"/>
        <w:rPr>
          <w:b/>
          <w:bCs/>
          <w:rtl/>
        </w:rPr>
      </w:pPr>
    </w:p>
    <w:p w:rsidR="00CC42F8" w:rsidRPr="00B86D03" w:rsidRDefault="00CC42F8" w:rsidP="00CC42F8">
      <w:pPr>
        <w:jc w:val="center"/>
        <w:rPr>
          <w:b/>
          <w:bCs/>
          <w:rtl/>
        </w:rPr>
      </w:pPr>
      <w:r w:rsidRPr="00B86D03">
        <w:rPr>
          <w:rFonts w:hint="cs"/>
          <w:b/>
          <w:bCs/>
          <w:rtl/>
        </w:rPr>
        <w:t>الأنظمة واللوائح</w:t>
      </w:r>
    </w:p>
    <w:p w:rsidR="00CC42F8" w:rsidRPr="00B86D03" w:rsidRDefault="00CC42F8" w:rsidP="00CC42F8">
      <w:pPr>
        <w:numPr>
          <w:ilvl w:val="0"/>
          <w:numId w:val="5"/>
        </w:numPr>
        <w:jc w:val="both"/>
        <w:rPr>
          <w:rtl/>
        </w:rPr>
      </w:pPr>
      <w:r w:rsidRPr="00B86D03">
        <w:rPr>
          <w:rFonts w:hint="cs"/>
          <w:rtl/>
        </w:rPr>
        <w:t>المادة (42) من قواعد المرافعات والإجراءات أمام ديوان المظالم الصادر بقرار مجلس الوزراء رقم (190) وتاريخ 16/11/1409ه.</w:t>
      </w:r>
    </w:p>
    <w:p w:rsidR="00CC42F8" w:rsidRPr="00B86D03" w:rsidRDefault="00CC42F8" w:rsidP="00CC42F8">
      <w:pPr>
        <w:rPr>
          <w:rtl/>
        </w:rPr>
      </w:pPr>
    </w:p>
    <w:p w:rsidR="00CC42F8" w:rsidRPr="00B86D03" w:rsidRDefault="00CC42F8" w:rsidP="00CC42F8">
      <w:pPr>
        <w:jc w:val="center"/>
        <w:rPr>
          <w:b/>
          <w:bCs/>
          <w:rtl/>
        </w:rPr>
      </w:pPr>
      <w:r w:rsidRPr="00B86D03">
        <w:rPr>
          <w:rFonts w:hint="cs"/>
          <w:b/>
          <w:bCs/>
          <w:rtl/>
        </w:rPr>
        <w:t>الوقائع</w:t>
      </w:r>
    </w:p>
    <w:p w:rsidR="00CC42F8" w:rsidRPr="00B86D03" w:rsidRDefault="00CC42F8" w:rsidP="00CC42F8">
      <w:pPr>
        <w:jc w:val="both"/>
        <w:rPr>
          <w:rtl/>
        </w:rPr>
      </w:pPr>
      <w:r w:rsidRPr="00B86D03">
        <w:rPr>
          <w:rFonts w:hint="cs"/>
          <w:rtl/>
        </w:rPr>
        <w:t xml:space="preserve"> تتلخص وقائع هذه القضية في أنه ورد إلى المحكمة الإدارية بمحافظة جدة خطاب هيئة الرقابة والتحقيق بمنطقة مكة المكرمة رقم (3/3984) وتاريخ 2/6/1427ه المرفق به قرار الاتهام المعدل رقم (648/ج) لعام 1427ه مع مشفوعاته، وقد باشرت الدائرة النظر في القضية على النحو المثبت بدفتر الضبط- حيث حضر ممثل الادعاء (...) والمتهم المذكور أعلاه، وادعى ممثل الادعاء في مواجهة المتهم قائلاً: تتهم هيئة الرقابة والتحقيق (...) سعودي الجنسية، رئيس قسم الإدارة المالية سابقاً بفرع الهلال الأحمر بمنطقة مكة المكرمة- متزوج وأب لثلاثة أولاد، أنه وقبل تاريخ 22/11/1424ه بدائرة محافظة جدة بمنطقة مكة المكرمة:1- قام بتقليد تواقيع على أوراق رسمية (الشيك رقم 5808 وتاريخ 1/4/1418ه بمبلغ 15000 ريال، والشيك رقم 6272 وتاريخ 25/7/1418ه بمبلغ 10.000 ريال والشيك 6297 وتاريخ 13/8/1418خ بمبلغ 10.000 ريال، والشيك رقم 6298 وتاريخ 22/8/1418ه بمبلغ 10.000 ريال والشيك رقم 1034 وتاريخ 12/10/1418ه بمبلغ 2000 ريال والشيك رقم 1035 وتاريخ </w:t>
      </w:r>
      <w:r w:rsidRPr="00B86D03">
        <w:rPr>
          <w:rFonts w:hint="cs"/>
          <w:rtl/>
        </w:rPr>
        <w:lastRenderedPageBreak/>
        <w:t xml:space="preserve">1/11/1418ه بمبلغ 2000 ريال والشيك رقم 6457 وتاريخ 20/9/1418ه بمبلغ 6000 ريال) وذلك بتقليد توقيع مدير عام الشؤون الإدارية والمالية بفرع جمعية الهلال الأحمر بمنطقة مكة المكرمة على تلك المحررات، كما قلم بتقليد تواقيع على أوراق رسمية أخرى (الشيك رقم 847 وتاريخ 9/5/1424ه بمبلغ 2000 ريال والشيك رقم 845 وتاريخ 5/5/1424 ه بمبلغ 1500ريال، والشيك رقم 842 وتاريخ 10/4/1424ه بمبلغ 1500 ريال، والشيك رقم 841 وتاريخ 26/3/1424ه بمبلغ 2000 ريال، والشيك رقم (839) وتاريخ 5/6/1424ه بمبلغ 2500 ريال، والشيك رقم (840) وتاريخ 16/4/1424ه بمبلغ 800 ريال، والشيك رقم (835) وتاريخ 9/3/1424ه بمبلغ 500 ريال، والشيك رقم (838) وتاريخ 6/5/1424ه بمبلغ 1500 ريال، والشيك رقم (836) وتاريخ 16/3/1424ه بمبلغ 150 ريال، والشيك رقم (833) وتاريخ 4/3/1424ه بمبلغ 1500 ريال، والشيك رقم (832) وتاريخ 18/2/1424ه بمبلغ 1500 ريال، والشيك رقم (826) وتاريخ 9/5/1424ه بمبلغ 500 ريال. وذلك بتقليد توقيعي مدير الشؤون المالية والإدارية بفرع الجمعية بمنطقة مكة المكرمة (...) وأمين الصندوق بفرع الجمعية بمنطقة مكة المكرمة (...) مثبتاً بذلك أن الشيكات- سالفة الذكر- صادرة من قبل المذكورين بالمخالفة للحقيقة- فتمت جرائم التزوير بناء على ذلك. 2- حالة كونه موظفاً عامًّا وبصفته الوظيفية- سالفة الذكر- اختلس مبلغاً وقدره 73800 ريال (ثلاثة وسبعون ألف وثمانمائة ريال) من حساب جمعية الهلال الأحمر بمنطقة مكة المكرمة لدى البنك الأهلي بجدة- بفرع الهنداوية بموجب الشيكات- سالفة الذكر- والتي ظل محتفظاً بدفاترها لديه منذ أن كان رئيساً لقسم الإدارة المالية بفرع الجمعية بمنطقة مكة المكرمة، وتصرف بمبالغ تلك الشيكات تصرف المالك في ملكه دون وجه حق- فتمت الجرائم بناء على ذلك. 3- استعمال المحررات المزورة- سالفة الذكر- فيما زورت من أجله بتقديمها للبنك الأهلي  التجاري بجدة- سالفة الذكر- وسحب تلك المبالغ مع علمه بما لحقها من تزوير ودللت الهيئة على ذلك بما يلي: 1- اعتراف المتهم المذكور لدى الهيئة بسحب المبالغ- سالفة الذكر- وإيداعها في حسابه الخاص بصفته رئيس الإدارة المالية في ذلك الوقت بموجب الشيكات المزورة- محل الاتهام- والعائدة لفرع جمعية الهلال الأحمر بمنطقة مكة المكرمة بجدة، ودون على بعض كعوبها عبارة لاغ والبعض الآخر مخالف لما هو موجود في الشيك من حيث القيمة، وجميعها صرفت من حساب الجمعية لدى البنك الأهلي التجاري بجدة. 2- تقليده لتوقيع مدير عام الشؤون الإدارية والمالية بفرع الجمعية بمنطقة مكة المكرمة على الشيكات محل الاتهام. 3- ثبوت وجود المبالغ المختلسة من حساب الجمعية في كشف حسابه لدى البنك الأهلي التجاري. 4- طلب المتهم من مرجعه تقسيط مكافأة نهاية خدمة المتعاقد (...) من راتبه وقدرها (3.852 ريال) مما يدل على قيامه باختلاس ذلك المبلغ ضمن المبلغ (73.800 ريال) وإدخاله في حسابه الخاص. 5- ما هو ثابت بالمحضر المعد من مندوبي هيئة الرقابة والتحقيق وجمعية الهلال الأحمر أن التوقيع المدون على الشيكات- موضوع القضية- المنسوب لمدير عام الشؤون الإدارية والمالية بفرع الجمعية مزور عليه. 6- إفادة فرع جمعية الهلال الأحمر السعودي بمنطقة مكة المكرمة بأن دفاتر الشيكات المصروفة من قبل المتهم المذكورة قديمة، وكان يعمل بها في السابق، وهي تخص الإدارة المالية طرفهم والتي كان يعمل بها رئيساً المتهم المذكور ولم يقم بتسليمها لهم وظل محتفظاً بها واستخدمها في جرائمه. 7- إفادة جمعية الهلال الأحمر السعودي بمنطقة مكة المكرمة أن التواقيع المثبتة على الشيكات- موضوع القضية- مزورة ولا تخص موظفيهم (...) و (...). 8- إفادة جمعية الهلال الأحمر السعودي بمنطقة مكة المكرمة أنه </w:t>
      </w:r>
      <w:r w:rsidRPr="00B86D03">
        <w:rPr>
          <w:rFonts w:hint="cs"/>
          <w:rtl/>
        </w:rPr>
        <w:lastRenderedPageBreak/>
        <w:t xml:space="preserve">أثناء مراجعة الحساب الختامي للسنة المالية 1423/1424ه وجد أن هناك مبالغ مسحوبة بشيكات بأرقام ليست ضمن الشيكات الحديثة الموجودة بالفرع وأن أقيامها سحبت عن طريق المتهم المذكور من حساب المصروفات. 9- اعتراف المتهم المذكور بصرف أقيام تلك الشيكات من حساب الجمعية لدى البنك الأهلي.10- إنكار المتهم المذكور لدى الهيئة أن الخط الذي حررت به تلك الشيكات والتواقيع ليست عائدة له في حين أن تقرير الأدلة الجنائية رقم (27157) وتاريخ 4/3/1427ه المرفق بالأوراق يؤكد أنه بمضاهاة الخط المحرر به بيانات تلك الشيكات- سالفة الذكر- على خط المتهم المذكور بالأوراق المرسلة للمضاهاة وجد أنهما يتفقان أي أنه المحرر لهذه البيانات، وأنه بمضاهاة التواقيع المنسوبة للمتهم المذكور على خط المتهم المذكور بالأوراق المرسلة للمضاهاة وجد أنهما يتفقان أي أنه المحرر لهذه البيانات وأنه بمضاهاة التواقيع المنسوبة للمتهم المذكور الثابتة بالشيكات على تواقيعه المرسلة للمضاهاة وجد أنها تتفق معها وأنه بمضاهاة التوقيع المنسوبة للمدعو (...) و(...) الثابتة بالشيكات سالفة الذكر على تواقيعهما المرسلة للمضاهاة وجد أنها تختلف عنها- الأمر الذي يؤكد تزوير المتهم المذكور لهذه الشيكات بما عليها من تواقيع وصرف قيمها دون وجه حق. 11- إن إنكار المتهم المذكور تزويره للشيكات- موضوع القضية ما هو إلا قول مرسل ودفاع واه لا يستند إلى أي دليل من الأوراق، مما ينبغي معه عدم الأخذ به والالتفات عنه كون الهدف منه هو التهرب من المسؤولية الجنائية. وتطلب الهيئة من ديوان المظالم محاكمة المتهم المذكور طبقاً لنص الفقرة السابعة من المادة الثانية والمادة الثالثة من المرسوم الملكي رقم (43) لعام 1377ه والمادتين (5، 6) من نظام مكافحة التزوير وقرار مجلس الوزراء رقم (223) لعام 1399ه. وبسؤال المدعى عليه قدم مذكرة ورد فيها: أنه قد تم تكليفي برئاسة قسم المحاسبة في الفرع، وبالتوقيع على الشيكات كرئيس للقسم، وقد قامت الإدارة بصرف مبلغ (15000) ريال كعهدة نقدية للفرع حسب تعميد مدير الفرع المرفق صورة منه والشروح عليه من قبل مدير الشؤون المالية والإدارية لصرفها على مشتريات الفرع حسب أوامر الصرف المرفقة وإيداعها في حسابي وليس لصرفها على نفس لأن المبلغ كبير ولا أستطيع الاحتفاظ به في مكتبي وفي بعض الأحيان كنت أقوم بتأمين الصرف من حسابي الخاص إلى أن يتم التعويض، وهذه الشيكات مضى عليها أكثر من سبع سنوات والإدارة لم تتهمني خلال هذه الفترة حيث كنت أسدد عهدة الفرع والمراكز التابعة له والتي تقدر بمبلغ ثمانين ألف ريال (80000) ريال استعاضة لصرف النقدية، حيث المرفق يفيد بالشرح بتسديد السلفة في الفرع، وكذلك صورة من القرار الإداري من قواعد وإجراءات تنفيذ أبواب الميزانية. أما بالنسبة لتقليد توقيع مدير الشؤون المالية والإدارية فأنا لم أقلده وكنت أوقع على الشيك بعد تحرير أمر الصرف وأرفقه معه إلى مدير الشؤون المالية والإدارية لتوقيعه على الشيك وعلى أمر الصرف فكيف صرف لي البنك إذا كان توقيعه مختلفًا. أما بالنسبة لمكافأة المتعاقد وهي التي على أساسها قام مندوب الهيئة بالبحث عن كيفية صرف المبلغ ولم يجد سوى هذه الشيكات ففي الحقيقة أنا لا أعلم كيفية صرف المبلغ لأني لم أستلم خطاب التعويض حسب بيان المعاملات الواردة للقسم المرفق صورة منه ولا بيان تسليم قسم المحاسبة المسجل به أمر الصرف المذكور ولا كشوفات لأوامر الصرف للباب الأول، ولم يتم التعويض عنها من قبل المركز العام. وأتساءل لماذا تحملني الإدارة مسؤولية صرف المبلغ؟ حيث إن هذا المبلغ صرف مرتين بأمر صرف رقم (92/82) بمبلغ وقدره (33852) وأمر صرف ثان لنفس المتعاقد ونفس المكافأة بعد مضي أربع  سنوات من انتقالي من قسم المحاسبة فهل أنا وحدي أتحمل صرف المبلغ مرتين؟ وأين إدارة شؤون الموظفين والمدققين </w:t>
      </w:r>
      <w:r w:rsidRPr="00B86D03">
        <w:rPr>
          <w:rFonts w:hint="cs"/>
          <w:rtl/>
        </w:rPr>
        <w:lastRenderedPageBreak/>
        <w:t>وكذلك المراقب المالي، وماسكي الدفاتر الحسابية واليومية؟ لقد أرسلت تظلمي وشكواي إلى سعادة النائب من سوء معاملة إدارة الفرع لي وخاصة من قبل الموظف (...) الذي كلفه مدير الفرع لإدارة الشؤون المالية والإدارية والذي حاول بكل صلاحيته الإضرار بي بفصلي أو بتطفيشي من العمل وبإصدار الحسومات والجزاءات من غير سبب يذكر أو صلاحيات تخوله بذلك ولم يقتصر على ذلك حتى إني لم أعد استلم راتبي كاملاً والذي قدره 7000 ريال سوى 2000 ريال فقط أي أقل من ثلث الراتب ولي أكثر من سنة وأنا على هذا الحال، والديون تحيط بي، وأصبحت مهددًا بالفصل أو الحبس. وقد سبق ادعى علي بالتزوير في تعريف الراتب، وذلك لغاية في نفسه؛ حيث كانت منافسًا له في الترقيات، وبهذه الادعاءات الباطلة تجمدت في الترقية أكثر من اثني عشر عامًا، وحرمت من العلاوات السنوية، وأصبح يستمر في الادعاءات الباطلة ليبرر موفقه أمام الإدارة، ولأنني بريء أطلب رد الدعوى. وبجلسة يوم الثلاثاء الموافق 22/8/1427ه ورد للدائرة قرار الاتهام رقم (648/ج) لعام 1427ه وبعد أن تم استكماله على ضوء ما ورد في قرار الديوان رقم (114/ج/7) لعام 1425ه كما قدم المتهم مذكرة من صفحة واحدة أرفق بها عدة صور لمستندات ذكر فيها أنه سبق أن صدر حكم تمهيدي رقم (114/د/ج) لعام 1425ه بإعادة القضية إلى هيئة الرقابة والتحقيق لاستكمالها في عدة نقاط، ومن ضمنها السؤال عما إذا كان قد حصل عجز حقيقي من عدمه، بالاستعانة بديوان المراقبة العامة؛ كونه جهة الاختصاص والوقوف على حقيقة العجز هل هو اختلاس من عدمه؟ إلا أنه قد أعيدت القضية إلى الدائرة دون أن تستوفي الهيئة ما طلب منها. وقد تم إعادة الهيئة للأوراق مشفوعة قراراها نفس قرار الاتهام الأول وقد سبق وقدمت مذكرة بردي على قرار الاتهام والمؤرخة 22/8/1424ه وأكتفي بها وإذا كان للدائرة أي استفسار فأنا على أتم الاستعداد للإجابة. وبسؤال ممثل الادعاء عما أفاد به المتهم في هذه الجلسة أجاب أن الهيئة قامت بما هو مطلوب منها وأنه علاوة على التهم السابقة فقد ورد للهيئة خطاب نائب رئيس جمعية الهلال الأحمر رقم (324/13/1425ه) بتاريخ 10/1/1425 وبرفقة اتهامات أخرى تتعلق بشيكات أخرى تم إلحاقها بالاتهام السابق. وسألت الدائرة المتهم عن رده على ما أضيف بقرار الاتهام، فأجاب بأنه يطلب مهلة لإعداد رده على ما جاء في قرار الاتهام. وفي جلسة يوم الثلاثاء الموافق 29/6/1427ه قدم المتهم مذكرة مكونة من أربع صفحات مرفق بها واحد وخمسون مستنداً وأضاف في مذكرته قائلاً: إن اتهام الجمعية بأني زورت توقيع مدير الشؤون المالية والإدارية عليها أفيدكم بأنه لا يوجد لدى الفرع مسمى مدير عام ولا في الميزانية العامة للجمعية سوى مدير عام الشؤون المالية والإدارية في المركز العام بالمرتبة الرابعة عشر فقط، فإذن هذا الاتهام باطل، فكل ما بني على باطل فهو باطل أصلا. أما الشيكات التي صرفت لي من الحساب رقم (108) فهي عبارة عن عهدة قامت إدارة الفرع بصرفها لي، حيث كنت أقوم بالصرف على مشتريات الفرع بعلمهم والمرفق لكم بطيه صورة من أوامر الصرف وتعميد الفرع بصرف عهدة بحدود 15000 ريال، حيث عهدة الفرع 80000 ريال أقوم بتوزيعها على المراكز التابعة للفرع والإدارة والورشة التابعة له وأقوم بنهاية السنة المالية برفع أذون تسوية بالمبلغ كاملاً للمركز العام ومرفق بطيه إفادة من مدير الإدارة المالية بالمركز العام بأني قد قمت بتسديد عهدة الفرع كاملاً، وكذلك مخالصة من مدير الفرع ولا يوجد أي عجز في العهدة كاختلاس هذه المبالغ. أما دفاتر الشيكات فلست مسؤولاً عنها، وهي مسؤولية مدير الفرع أو أمين الصندوق، حيث يقومان باستلامها من البنك. أما أمر الصرف بمستحقات المتعاقد</w:t>
      </w:r>
      <w:r w:rsidRPr="00B86D03">
        <w:rPr>
          <w:rFonts w:hint="cs"/>
          <w:rtl/>
          <w:lang w:bidi="ar-SA"/>
        </w:rPr>
        <w:t xml:space="preserve"> (...)</w:t>
      </w:r>
      <w:r w:rsidRPr="00B86D03">
        <w:rPr>
          <w:rFonts w:hint="cs"/>
          <w:rtl/>
        </w:rPr>
        <w:t xml:space="preserve"> فلا أعرف عنه شيئًا، بل تتحمل إدارة الفرع وإدارة شؤون الموظفين هذه الأوامر، هذا من جهة، </w:t>
      </w:r>
      <w:r w:rsidRPr="00B86D03">
        <w:rPr>
          <w:rFonts w:hint="cs"/>
          <w:rtl/>
        </w:rPr>
        <w:lastRenderedPageBreak/>
        <w:t xml:space="preserve">ومن جهة أخرى فإن جميع أوامر الصرف وإشعارات التسديد وخلافها لا يتم إعدادها من قبلي، إذ لا علاقة لي بها، وإنما يتم إعدادها من جهات أخرى، حيث ينحصر دوري مشرفاً على القسم فقط ويوجد موظفون آخرون في القسم يرد إليهم أوامر الصرف موقعة من قبل الموظفين، هم مسؤولون، ويتحملون مسؤولية أي أخطاء تقع في أوامر الصرف حيث قمت بإعداد أمر صرف للمذكور مرتين بقرارين مختلفين فكيف يصرف استحقاق شخص مرتين من غير أن يذكر في كرت التأدية للموظف، وسجل الموظف العام وعلى الجمعية وشؤون الموظفين أن يتحملوا هذه الأخطاء. أما تعهدي بسداد المبلغ فهو تعهد مشروط وليس مطلقاً حيث أردت بهذا التعهد فرصة للبحث عن أمر الصرف بعد تركي للقسم أكثر من أربع سنوات بشرط أنه إذا وجدت أمر الصرف فعلى الجمعية أن ترد لي المبلغ وفعلاً قد وجدت أن الجمعية عملت للمتعاقد أمري أمرين لصرف الاستحقاق وهذا خطأ من قام بإعداد أوامر الصرف ومسوغات الصرف وليس التعهد بدليل على اختلاس ولكنه عكس ذلك حيث يؤيده ما ورد من أن الرصيد في حساب الفرع في نهاية السنة المالية 1997م في كشف حساب البنك الخاصة بالجهة هو مبلغ 33454.9 ريال وهو مبلغ مقارب في قيمته وكذلك يؤيده بيان استلام أوامر الصرف التي لم تعوض بتوقيع من قام باستلام رئاسة قسم المحاسبة والمرفق  صورة من بيان الاستلام والتسليم. أما هذه الشيكات فقد صرفتها إدارة الفرع سلفة لي تحسم من راتبي، حيث إن راتبي لا يصرف مع عموم الموظفين ولكن يصرف بأمر إفرادي، ويتأخر في التعويض من قبل المركز العام في الرياض مما يجعلني أطلب سلفة من إدارة الفرع تحسم من الراتب عند التعويض، وذلك حسب المرفق من صورة خطاب طلبي بصرف سلفة إلى أن يتم صرف الراتب مشروحاً من قبل (...) بتاريخ 15/2 (لا مانع من إعطاء الزميل (...) سلفة على حساب راتبه في كل شهر إذا يتوفر لديكم مبالغ في بند المصروفات وتحسم عليه عند صرف راتبه) وكذلك صورة من عرض قدمه مستور شايع إلى مدير عام الفرع يطلب فيه صرف راتبه، وعند تعويضه من المركز العام يعاد للحساب الخاص بالفرع. كذلك مرفق صورة من خطاب طلبي من مدير الفرع بعدم استقطاع السلف من راتبي، وسوف أقوم بإيداعها في حساب الجمعية ليتم صرف عهدتي ومع عموم الموظفين، ومشروح إفادة من أمين الصندوق بأنه تم خصم مبلغ وقدره 10000 ريال من راتبي كذلك إفادة بأنه صرف لي 18000 ريال سلفة . وكذلك مرفق خطاب من مدير الإدارة المالية بالمركز العام بالرياض رقم (6826/4) بتاريخ 15/9/1424ه يفيد بأني قد سددت كامل عهدتي. عليه أفيدكم بأنه ليس الفرع من يقوم بإعداد الحسابات الختامية، ولكن مدير إدارة الشؤون المالية بالمركز العام بالرياض بالتعاون مع مراقب الحسابات كما هو مذكور في المادة (55) من اللائحة الإدارية والمالية لجمعية الهلال الأحمر السعودي المرفق صورة منه وكذلك حسب اللائحة الإدارية والمالية لجمعية الهلال الأحمر السعودي مادة رقم (54) أنه في حالة اكتشاف أية مخالفة خطيرة أو اختلاس أو تصرف يعرض أموال الجمعية للخطر يرفع مراقب الحسابات بذلك تقريراً فوريًا إلى الرئيس لاتخاذ الإجراءات المناسبة. وما زلت أتمسك بإنكاري باتهامي بالتزوير والاختلاس أو تحرير لهذه الشيكات، حيث إنه لا يوجد ما يثبت أن دفاتر هذه الشيكات بحوزتي، أو إفادة قاطعة من البنك بأن هذه الشيكات والتوقيعات غير صحيحة، أو اعتراض قدمته الجمعية للبنك على هذه الشيكات أو ما يثبت أن هناك عجزًا حقيقيًّا قد حصل في حسابات الجمعية، وكذلك لا يوجد زيادة أو عجز في الميزانية، وفي أي بند من البنود أو الحسابات المتعلقة بالميزانية أو المسيرات أو خلافه من مستندات الصرف، ولا توجد أي إفادة من المراقب المالي للجمعية أو المدير العام للمالية بالمركز العام بأنه يوجد هناك اختلاس أو </w:t>
      </w:r>
      <w:r w:rsidRPr="00B86D03">
        <w:rPr>
          <w:rFonts w:hint="cs"/>
          <w:rtl/>
        </w:rPr>
        <w:lastRenderedPageBreak/>
        <w:t>عجز، فأين ديوان المراقبة العامة من ملاحظة مصروفات ونفقات الجهات الحكومية، وهو المختص لتولي الرقابة المالية وتتبع الإجراءات الخاصة بالجمعية مستنداً خلال العام الذي حدث فيه الواقعة للوقوف على حقيقة العجز ومقداره في أي بند من بنود الميزانية وهل يوجد عجز حقيقي ومدى اعتبار ذلك اختلاساً من عدمه. وحيث إنه لا يوجد تقرير من المراقب المالي للجمعية بالمركز العام بالرياض بوجود أية عجز أو مخالفة أو اختلاس، ولا يوجد أي إفادة من ديوان المراقبة العامة، وكذلك لم تقدم الهيئة ما يثبت الاختلاس أو العجز في الشيكات اللاحقة، لذا أطلب من فضيلتكم إصدار الحكم في القضية بعدم إدانتي بجرائم الاختلاس والتزوير.</w:t>
      </w:r>
      <w:r>
        <w:rPr>
          <w:rFonts w:hint="cs"/>
          <w:rtl/>
        </w:rPr>
        <w:t xml:space="preserve"> </w:t>
      </w:r>
      <w:r w:rsidRPr="00B86D03">
        <w:rPr>
          <w:rFonts w:hint="cs"/>
          <w:rtl/>
        </w:rPr>
        <w:t xml:space="preserve">وفي جلسة يوم الأحد 24/8/1427ه جرى الاستيضاح من المتهم عن بعض النقاط، وأولها: ما ورد في التقرير الفني رقم (27167) لعام 1427ه والصادر عن الأدلة الجنائية المتضمن أن جميع الشيكات محل الدعوى محررة بخط المتهم، وموقعه بتوقيعه، وأن التوقيع الآخر المشروط لصرفها المنسوب إلى مدير الشؤون المالية والإدارية (...) مزور عليها، كذلك في بعضها المنسوب إلى أمين صندوق الجمعية (...) مزور عليه، فماذا تقول؟ أجاب: لم أزور هذه الشيكات بدليل أن البنك صرفها، ولو كانت مزورة لم تصرف، مع العلم أنه لا صحة لما ورد في التقرير أن الخط المحرر بهذه الشيكات خطي، أما التوقيع العائد لي فهو لي؛ لما لي من صلاحية. وأضاف أن توقيع (...) لم يثبت التقرير أنه مزور. كما استوضحت منه أنه اتضح للدائرة أن الشيكات ذوات الأرقام (5808) المبلغ 1500 ريال وشيك رقم (6273) بمبلغ 100000 ريال وشيك رقم (6297) بمبلغ 100000 ريال وشيك رقم (1034) بمبلغ 100000 ريال بينما سجل في كعب الشيك 1000 ريال وشيك رقم (1034) بمبلغ 2000 ريال وسجلت على بعض كعوب الشيكات لاغ ثم أودعت في حسابه وشيك رقم (1035) بمبلغ 2000 ريال أودع في حسابه وشيك رقم (6467) بمبلغ 6000 ريال أودع في حسابه وهذا قدم له أو صرف تختلف التاريخ والمبلغ فماذا تقول؟ أجاب أن هذه الشيكات كانت عهدة لدي حسب أوامر الصرف التي قدمت صورها في الجلسة السابقة وقد قمت بسدادها في نهاية كل سنة مالية وقد تصل إلى ثمانين ألف ريال حسب خطاب مدير الإدارة المالية رقم (340/ج) في 13/10/1418ه أما ما يخص الكعوبات فلست الشخص المسؤول عنها أما ما يتعلق باختلاف التواريخ والمبلغ في أمر الصرف والاعتماد فقد يكون هناك خطأ وقع فيها. وفي جلسة يوم الاثنين 2/9/1427ه رأت الدائرة سؤال المتهم عن المبلغ الذي قدره ثلاثة وثلاثون ألف وثمانمائة وخمسون ريال هل تم سداده أم لا؟ أجاب: نعم قمت بسداده. وسألته الدائرة عن تقديم ما يثبت ذلك، فأجاب: ليس لدي إثبات. وأطلب الكتابة لمرجعي للإفادة خاصة، وأنه صدر قرار بحسم هذا المبلغ من مستحقاتي، كما أن الدائرة قد واجهته بما لاحظته من اختلاف في أوامر الصرف التي قدمها لهيئة الرقابة والتحقيق والصور التي قدمها للدائرة، حيث إن التواريخ والتواقيع والمبالغ تختلف وعدم استكمال البيانات، أجاب: إني لم أحرر شيئاً من هذه الأوامر وإنما هذه أوامر صرف مسؤول عنها الموظف الذي أصدرها. بناء عليها أمرت الدائرة بالكتابة لإدارة الهلال الأحمر للاستفسار عن المبلغ المشار إليه أعلاه ومطابقة ما قدمه المتهم من أوامر صرف على ما لديهم من بيانات. وفي جلسة يوم الثلاثاء 26/12/1427ه ورد للدائرة خطاب مدير عام جمعية الهلال الأحمر السعودي رقم (5150/7) وتاريخ 14/11/1427ه المتضمن في مجمله عدم صحة صور تلك المستندات المشار إليها في خطاب الدائرة حيث أفادت الجمعية بما يلي: أولاً: الأرقام التي وردت في خطابكم على أنها أرقام أوامر صرف وهي (6274، 6297، 5808، 6273، 6298، 6457) هي أرقام شيكات وليست أرقام أوامر صرف كما هو مدون بصور </w:t>
      </w:r>
      <w:r w:rsidRPr="00B86D03">
        <w:rPr>
          <w:rFonts w:hint="cs"/>
          <w:rtl/>
        </w:rPr>
        <w:lastRenderedPageBreak/>
        <w:t>أوامر الصرف المرفقة بخطابكم. ثانياً: جميع أوامر الصرف المرفقة غير صحيحة ولم تصدر من الجمعية وليس لها أي مستندات علماً بأنها لا تحمل أرقامًا. ثالثا: لا يصدر فرع الجمعية بمنطقة مكة المكرمة أوامر صرف داخلية لسداد العهدة، حيث يتم سداد العهدة المسجلة على الفرع بأذون تسوية تبعث للمركز العام في نهاية السنة المالية. رابعاً: لوحظ استخدام ختم إدارة شؤون الموظفين على أوامر الصرف المرفقة بخطابكم، وهذا ليس له أي مبرر وهذا يدل على عدم صحة تلك الأوامر المرفقة. بمواجهة وكيل المتهم بما جاء في الخطاب الوارد من جمعية الهلال الأحمر السعودي أجاب بأنه ليس لديه رد على ذلك وفي هذه الجلسة قررت الدائرة حجز القضية للحكم فيها وأفهم وكيل المتهم بضرورة إحضار موكله في جلسة يوم الأربعاء الموافق 27/12/1427ه والتي فيها تم الاتصال على المتهم أفاد بأنه لا يستطيع الحضور هذا اليوم فأفهمته الدائرة بأنها سوف تفصل في القضية، فوافق على ذلك. وبجلسة يوم الأربعاء الموافق 27/12/1427ه أصدرت الدائرة حكمها رقم (615/د/ج/7 لعام 1427ه) القاضي بإدانة (...) سعودي الجنسية بجرائم التزوير والاستعمال والاخت</w:t>
      </w:r>
      <w:r>
        <w:rPr>
          <w:rFonts w:hint="cs"/>
          <w:rtl/>
        </w:rPr>
        <w:t>لاس المنسوبة إليه في هذه الدعوى</w:t>
      </w:r>
      <w:r w:rsidRPr="00B86D03">
        <w:rPr>
          <w:rFonts w:hint="cs"/>
          <w:rtl/>
        </w:rPr>
        <w:t>، وتعزيره عنها بسجنه مدة سنة تحتسب منها مدة توقيفه على ذمة هذه القضية، وتغريمه مبلغ خمسة آلاف ريال. مع الحكم برد المبالغ المختلسة وقدرها ثلاثة وسبعون ألفًا وثمانمائة ريال إلى خزينة الدولة. وقد بنت الدائرة قضاءها السابق على أسباب حاصلها أن الدائرة قد اطلعت على التقرير الفني والمتضمن أنه بعد فحص المحررات وهي عبارة عن اثنين وعشرين شيكاً المرسلة للمضاهاة أنه بمضاهاة الخط المحرر به بيانات تلك الشيكات على خط المتهم المذكور بالأوراق المرسلة للمضاهاة وجد أنهما يتفقان، أي أنه هو المحرر لتلك البيانات وأنه بمضاهاة التواقيع المنسوبة للمتهم المذكور الثابتة بالشيكات على تواقيعه المرسلة للمضاهاة وجد أنها تتفق معها وأنه بمضاهاة التوقيع المنسوبة للمدعو (...) الثابتة والمدونة على الشيكات على تواقيعه المرسلة للمضاهاة وجد أنها تختلف عنها الأمر الذي يؤكد توقيع المتهم لتلك الشيكات. وحيث إن المتهم قد اعترف في التحقيقات السابقة بقيامه بسحب الشيكات وإيداعها في حسابه مع أن التواقيع التي عليها مزورة، وحيث إنه وبالاطلاع على كشف حساب صادر من البنك الأهلي التجاري يثبت سحب تلك المبالغ بتلك الشيكات المزورة من حساب جمعية الهلال الأحمر السعودي ومع وجودها في حسابه الخاص، كما هو موضح في كشف حسابه. وحيث إنه بالاطلاع على إفادة فرع جمعية الهلال الأحمر السعودي بمنطقة مكة المكرمة بأن دفاتر الشيكات المصروفة من قبل المتهم المذكور قديمة وكان يعمل بها في السابق وهي تخص الإدارة المالية طرفهم والتي كان يرأسها المتهم، ولم يقم بتسليمها لهم، وظل محتفظاً بها واستخدمها في جرائمه الجديدة. وكذلك اطلعت الدائرة على إفادة جمعية الهلال الأحمر بمنطقة مكة المكرمة بأنه وأثناء مراجعة الحساب الختامي للسنة المالية 1423/1424ه وجد أن هناك مبالغ مسحوبة بشيكات بأرقام ليست ضمن الشيكات الحديثة الموجودة بالفرع وأن مبالغها سحبت عن طريق المتهم. وحيث إنه وبعد الاطلاع على خطاب مدير عام فرع الجمعية بمنطقة مكة المكرمة رقم (5150/7) وتاريخ 14/11/1427ه جواباً على خطابا الدائرة حول الاستفسار عن قانونية أوامر الصرف المقدمة من المتهم للدائرة كدليل على صحة أقواله فكانت إفادة الجمعية بما يلي:</w:t>
      </w:r>
      <w:r>
        <w:rPr>
          <w:rFonts w:hint="cs"/>
          <w:rtl/>
        </w:rPr>
        <w:t xml:space="preserve"> </w:t>
      </w:r>
      <w:r w:rsidRPr="00B86D03">
        <w:rPr>
          <w:rFonts w:hint="cs"/>
          <w:rtl/>
        </w:rPr>
        <w:t>أولاً: الأرقام التي وردت في خطابكم على أنها أرقام أوامر صرف وهي (6274، 6297، 6273، 5808، 6298، 6457) هي أرقام شيكات وليست أرقام أوامر صرف كما هو مدون بصورة أوامر الصرف المرفقة بخطابكم.</w:t>
      </w:r>
      <w:r>
        <w:rPr>
          <w:rFonts w:hint="cs"/>
          <w:rtl/>
        </w:rPr>
        <w:t xml:space="preserve"> </w:t>
      </w:r>
      <w:r w:rsidRPr="00B86D03">
        <w:rPr>
          <w:rFonts w:hint="cs"/>
          <w:rtl/>
        </w:rPr>
        <w:t xml:space="preserve">ثانياً: جميع أوامر الصرف المرفقة غير صحيحة ولم تصدر من الجمعية وليس لها أي مستندات علماً بأنها لا تحمل أرقامًا. ثالثاً: لا </w:t>
      </w:r>
      <w:r w:rsidRPr="00B86D03">
        <w:rPr>
          <w:rFonts w:hint="cs"/>
          <w:rtl/>
        </w:rPr>
        <w:lastRenderedPageBreak/>
        <w:t xml:space="preserve">يصدر فرع الجمعية بمنطقة مكة المكرمة أوامر صرف داخلية لسداد العهدة حيث يتم سداد العهدة المسجلة على الفرع بأذون تسوية تبعث للمركز العام في نهاية السنة المالية. رابعاً: لوحظ استخدام ختم إدارة شؤون الموظفين على أوامر الصرف المرفقة بخطابكم وهذا ليس له أي مبرر وهذا يدل على عدم صحة تلك الأوامر المرفقة. وقد بلغ إجمالي المبالغ المختلسة ثلاثة وسبعين ألفًا وثمانمائة ريال جاءت على النحو التالي: ( شيك رقم (5808) وتاريخ 1/4/1418ه بمبلغ 15000 ريال والشيك (6273) وتاريخ 25/7/1418ه بمبلغ 10000ريال، والشيك (6297) وتاريخ 13/8/1418ه بمبلغ 10000ريال، والشيك (6298) وتاريخ 22/8/1418ه بمبلغ 10000 ريال، والشيك (1034) وتاريخ 12/10/1418ه بمبلغ 2000 ريال، والشيك (1035) وتاريخ 1/11/1418ه بمبلغ 2000 ريال، والشيك (6457) وتاريخ 20/9/1418ه بمبلغ 6000 ريال، (والشيك (874) وتاريخ 20/5/1424ه بمبلغ 1500 ريال، والشيك (846) وتاريخ 9/5/1424ه بمبلغ 2000 ريال، والشيك (845) وتاريخ 5/5/1424ه بمبلغ 1500 ريال، والشيك (842) وتاريخ 10/4/1424ه بمبلغ 1500 ريال، والشيك (841) وتاريخ 26/3/1424ه بمبلغ 2000 ريال، والشيك (839) وتاريخ 5/6/1424ه بمبلغ 2500 ريال، والشيك (840) وتاريخ 16/4/1424ه بمبلغ 800 ريال، والشيك (835) وتاريخ 9/3/1424ه بمبلغ 500 ريال، والشيك (838) وتاريخ 6/5/1424ه بمبلغ 1500 ريال، والشيك (836) وبتاريخ 16/3/1424ه والشيك رقم (833) وتاريخ 3/4/1424ه بمبلغ 1500 ريال، والشيك (832) وتاريخ 18/2/1424ه بمبلغ 1500 ريال، والشيك (826) وتاريخ 9/5/1424ه بمبلغ 500 ريال). لذلك ولكل ما تقدم من أسباب حكم الدائرة بإدانة المتهم بما نسب إليه في قرار الاتهام وعاقبته على ذلك بما جاء في منطوق الحكم المشار إليه، وبإعلان الحكم قرر ممثل الادعاء القناعة بالحكم، فيما قرر المحكوم عليه عدم القناعة، وقد تقدم باعتراض عليه خلال المدة المحددة نظاماً، ثم رفعت القضية إلى هيئة التدقيق الثانية التي نظرت القضية، وأصدرت بشأنها الحكم رقم (430/ت/2 لعام 1428ه) القاضي بقبول الاعتراض شكلاً ورفضه موضوعاً، وتأييد حكم الدائرة الجزائية السابعة رقم (615/د/ج/7) لعام 1424ه تأسيساً على أن الاعتراض لم يأت بجديد يوجب إعادة النظر في الحكم الصادر بحق المحكوم عليه المذكور , والجديد في الموضوع أن المحكوم عليه المذكور قد تقدم لمعالي رئيس الديوان بالتماس طلب إعادة النظر في الحكم الصادر ضده من الدائرة الجزائية السابعة رقم (615/د/ج/7) لعام 1424ه، والمؤيد من هيئة التدقيق الثابتة بالحكم رقم (430/ت/2) لعام 1428ه، فأحيل الالتماس إلى هيئة التدقيق الثانية التي نظرته وأصدرت بشأنه بجلسة يوم الأحد الموافق 27/5/1429ه القرار رقم (309/ت/2) لعام 1429ه بإحالة الالتماس ومرفقاته إلى الدائرة مصدرة الحكم للفصل فيه بحضور أطراف القضية وفقاً للمادة الثانية والأربعين من قواعد المرافعات والإجراءات أمام ديوان المظالم، والتي نصت على أنه إذا ظهرت بعد الفصل النهائي وقائع أو قدمت أوراق لم تكن معلومة وقت المحاكمة وكان من شأنها تبرئة المحكوم عليه فله أو لممثل الادعاء أن يطلب من رئيس الديوان أو من ينيبه إعادة النظر في الأحكام النهائية. ويحيل رئيس الديوان أو من ينيبه هذا الطلب إلى الدائرة التي أصدرت الحكم للفصل فيه بحضور أطراف القضية، ولكون الدائرة هي التي أصدرت الحكم بحق مقدم الالتماس وبالتالي تكون هي الدائرة المختصة بنظر الالتماس، ولأن الدائرة الجزائية السابعة مصدرة الحكم قد تم وقف العمل بها فقد تم إحالة الالتماس الماثل إلى هذه الدائرة  للفصل فيه، وقد باشرت الدائرة نظره على النحو الوارد بمحاضر الضبط وبحضور ممثل الادعاء ومقدم </w:t>
      </w:r>
      <w:r w:rsidRPr="00B86D03">
        <w:rPr>
          <w:rFonts w:hint="cs"/>
          <w:rtl/>
        </w:rPr>
        <w:lastRenderedPageBreak/>
        <w:t>الالتماس، سألت الدائرة عن التماسه، وعن الأدلة الجديدة التي لديه، فذكر أنه سبق أن تقدم لمعالي رئيس الديوان بمذكرة طلب التماس إعادة النظر في الحكم الصادر ضده وأنه يحيل إليه ويطلب النظر فيه والحكم ببراءته مما نسب إليه، وقد جاء في التماسه، أن المادة (42) من نظام ديوان المظالم الصادر بالمرسوم الملكي الكريم رقم (م/51) بتاريخ 17/7/1402ه قد نصت على أنه"إذا ظهرت بعد الفصل النهائي وقائع أو قدمت أوراق لم تكن معلومة وقت المحاكمة وكان من شأنها تبرئة المحكوم عليه فله أو لممثل الادعاء أن يطلب من رئيس الديوان أو من ينيبه إعادة النظر في الأحكام النهائية ويقدم الطلب خلال ثلاثين يوماً من تاريخ العلم بذلك مشتملاً على الحكم وأسباب إعادة النظر..".</w:t>
      </w:r>
      <w:r>
        <w:rPr>
          <w:rFonts w:hint="cs"/>
          <w:rtl/>
        </w:rPr>
        <w:t xml:space="preserve"> </w:t>
      </w:r>
      <w:r w:rsidRPr="00B86D03">
        <w:rPr>
          <w:rFonts w:hint="cs"/>
          <w:rtl/>
        </w:rPr>
        <w:t>وقد حصل الملتمس مؤخراً على خطاب رقم (1667) مؤرخ 1/4/1429ه (مستند رقم/2) من مرجعه جمعية الهلال الأحمر السعودي/ المركز العام بالرياض مذيل بتوقيع (...) مدير عام رفع الجمعية بمنطقة مكة المكرمة ويتضمن هذا الخطاب الذي يعد واقعه وورقة لم تكن معلومة وقت المحاكمة حسب نص المادة (42) من نظام المظالم على ما يلي: أولاً- أن المبلغ (33852) ثلاثة وثلاثين ألفًا وثمانمائة واثنين وخمسين ريالاً قد تم سداده وحسم من راتب الملتمس الشهري. ثانياً- أن فترة الحسم بدأت من شهر جمادى الأولى 1423ه إلى شهر شعبان 1424ه ويتضح من هذا الخطاب المشار إلى رقمه وتاريخه عاليه أن المبلغ تم حسمه أي تم استرداده من جهة عمل الملتمس وهذا يؤكد انتفاء القصد الجنائي لدى المتلمس في حجز المبلغ لنفسه، ولاسيما أن فترة الحسم كما يبين من الفقرة الثانية من الخطاب جهة الإدارة التي هي المرجع الرئيس للملتمس كانت قبل بدء محاكمته وقبل صدور الحكم ضد الملتمس مما ينبغي معه شرعاً إعادة النظر فيه، حيث صدر الحكم بتاريخ 1/2/1428ه أي بعد حسم المبلغ بأربع سنوات ويزيد.</w:t>
      </w:r>
      <w:r>
        <w:rPr>
          <w:rFonts w:hint="cs"/>
          <w:rtl/>
        </w:rPr>
        <w:t xml:space="preserve"> </w:t>
      </w:r>
      <w:r w:rsidRPr="00B86D03">
        <w:rPr>
          <w:rFonts w:hint="cs"/>
          <w:rtl/>
        </w:rPr>
        <w:t xml:space="preserve">كما أنه جاء في الصفحة (12) من الحكم الطعين أنه في جلسة يوم الاثنين 2/9/1427ه رأت الدائرة سؤال المتهم عن المبلغ الذي قدره (33852) ثلاثة وثلاثون ألفًا وثمانمائة واثنان وخمسون ريالًا هل تم سداده أم لا (يلاحظ أن هذا المبلغ هو نفس المبلغ الذي تحويه الورقة التي يستند عليها الملتمس في إعادة النظر في الحكم). أجاب: نعم قمت بسداده، وسألته الدائرة عن تقديم ما يثبت ذلك؟ أجاب ليس لدي إثبات، وطلب الكتابة لمرجعي للإفادة خاصة وأنه صدر القرار بحسم هذا المبلغ من مستحقاتي، بيد أن الدائرة مصدرة الحكم لم تجبه إلى طلبه وأغفلت التحقيق في هذه الواقعة الفاعلة في الدعوى. أما وقد ظهرت هذه الورقة الآن بعد صدور الحكم الطعين فمن ثم يحق للملتمس طلب إعادة النظر فيه مما يتعين معه إجابته لطلبه وإعادة النظر في الحكم الطعين وإلغائه والحكم مجددًا ببراءة الملتمس مما هو منسوب إليه من اتهامات تثبت براءته فيها بموجب الخطاب الذي يستند عليه في التماس إعادة النظر في الحكم الطعين. وقد نصت المادة (7) من نظام وظائف مباشرة الأموال العامة على (وجوب جرد موجودات كل صندوق مرة كل ستة أشهر على الأقل وإجراء الجرد المفاجئ على موجودات كل صندوق في مواعيد غير محددة مرة كل ستة أشهر كذلك)، وقد صدر الحكم من الدائرة الجزائية رقم (96/د/ج/3) في القضية رقم (1447/1/1/1/ق) بعدم إدانة المتهم بجرائم التزوير والاختلاس والتفريط في المال العام، وكذلك بعدم إدانته بجريمة الاستعمال المتفرعة عنها، وأشارت الدائرة إلى أنه من المستقر عليه في قضاء الديوان في مثل هذه الحالة التي يحكم فيها بعدم الإدانة بجريمة الاختلاس هو ترك أمر المطالبة بإعادة قيمة العجز الذي تدعيه جهة الادعاء على المتهم لجهة إدارته. كما أنه لم يثبت باليقين توفر الدليل القاطع على القصد الجنائي لدى الملتمس حيث إن الاختلاس لا يتحقق إلا بفعل أو تصرف يدل على أن المتهم قد تصرف بذلك المال العام </w:t>
      </w:r>
      <w:r w:rsidRPr="00B86D03">
        <w:rPr>
          <w:rFonts w:hint="cs"/>
          <w:rtl/>
        </w:rPr>
        <w:lastRenderedPageBreak/>
        <w:t>واعتبره مملوكاً له مع اقتران الفعل بنية حرمان صاحب المال منه وهو ما لم يثبت يقيناً في حق المتهم حيث بالرجوع إلى الخطاب المرفق الذي يؤكد يقيناً عدم توفر القصد الجنائي لدى الملتمس وأنه سدد المبلغ الذي اتهم باختلاسه حتى قبل تاريخ توجيه الاتهام له أو التحقيق معه ومحاكمته وإصدار بالحسابات المالية الذي ينتج عنه عدم حساب تلك المبالغ في قرار الاتهام؛ حيث ورد في قرار الاتهام أن مجموع المبالغ (73800) ثلاثة وسبعون ألفا وثمانمائة ريال في حين أنه يحسم المبلغ الوارد بالخطاب أعلاه من مجموع تفاصيل المبلغ المحكوم به نجد أنه لا يتفق مع هذا المبلغ المحكوم به مما يؤكد على براءة الملتمس مما هو منسوب إليه ويكون التماس إعادة النظر في القرار الطعين في محله جديراً بإجابة الملتمس إليه.وقد جاء في الفقرة الثانية من الصفحة (8) من الحكم الطعين على لسان الملتمس أنه قام بتسديد عهدة الفرع مبلغ مقداره (80000) ثمانون ألف ريال، وقدم ما يؤكد قوله بالمستندات، وهي عبارة عن الخطاب رقم (340/ج)  وتاريخ 13/10/1418ه (مستند رقم 3ومستند رقم 4)، بيد أن الدائرة لم تلتفت لهذه الدفوع المقدمة من قبل الملتمس ولم تحقق فيها ولم يشمل حكمها الرد على هذه المستندات الفاعلة في الدعوى والتي من شأنها أن تبرئ ساحة الملتمس من كافة الاتهامات الموجهة إليه مما يصم حكمها بالقصور في التسبيب والإخلال بحق الملتمس في الدفاع المكفول له بموجب الشرع والنظام، مما يتعين معه إجابته لطلبة وإلغاء الحكم الطعين، وإعادة النظر فيه، والحكم مجدداً ببراءته مما هو منسوب إليه. وقد أصدرت الدائرة حاكمة القضية حكماً تمهيديًّا في القضية التي نحن بصددها رقم (114/د/ج/لعام 1425ه) بإعادة القضية إلى هيئة الرقابة والتحقيق لاستكمالها لعدة نقاط مبهمة في الاتهامات الموجهة إلى الملتمس وكان من بين هذه النقاط السؤال (عما إذا كان حصل عجز حقيقي من عدمه بالاستعانة بديوان الرقابة العامة كونه جهة الاختصاص والوقوف على حقيقة العجز وهل هو اختلاس من عدمه). بيد أن الدائرة حاكمة القضية واصلت السير فيها دون استيفاء ما طلبته من الهيئة في حكمها التمهيدي ودون تنفيذ هذا الحكم التمهيدي الذي أصدرته بنفسها، مما يصم حكمها بالقصور في التسبيب وإهدار لحكم قضائي بتنفيذه يكون منتجاً لأثر فاعل في تبرئة ساحة المتهم من الاتهامات الموجهة إليه مما يتوجب معه إعادة النظر في حكمها الطعين وإلغائه.</w:t>
      </w:r>
      <w:r>
        <w:rPr>
          <w:rFonts w:hint="cs"/>
          <w:rtl/>
        </w:rPr>
        <w:t xml:space="preserve"> </w:t>
      </w:r>
      <w:r w:rsidRPr="00B86D03">
        <w:rPr>
          <w:rFonts w:hint="cs"/>
          <w:rtl/>
        </w:rPr>
        <w:t>وطلب في ختام مذكرته إعادة النظر في الحكم المشار إلى رقمه وتاريخه في صدر هذا الالتماس وإلغاءه والحكم مجدداً ببراءته مما هو منسوب إليه من اتهامات. وبعرضها على ممثل الادعاء رأى أنه يكتفي بما جاء في قرار الاتهام وأدلته، وأنه ليس لديه ما يضيفه، كما قرر مقدم الالتماس أنه ليس لديه خلاف ما ذكر، وأنه يصادق على أقواله السابقة أمام الدائرة ويكتفي بذلك ثم رفعت الجلسة للدراسة وإصدار الحكم.</w:t>
      </w:r>
    </w:p>
    <w:p w:rsidR="00CC42F8" w:rsidRPr="00B86D03" w:rsidRDefault="00CC42F8" w:rsidP="00CC42F8">
      <w:pPr>
        <w:rPr>
          <w:rtl/>
        </w:rPr>
      </w:pPr>
    </w:p>
    <w:p w:rsidR="00CC42F8" w:rsidRPr="00B86D03" w:rsidRDefault="00CC42F8" w:rsidP="00CC42F8">
      <w:pPr>
        <w:jc w:val="both"/>
        <w:rPr>
          <w:b/>
          <w:bCs/>
          <w:rtl/>
        </w:rPr>
      </w:pPr>
      <w:r w:rsidRPr="00B86D03">
        <w:rPr>
          <w:rFonts w:hint="cs"/>
          <w:rtl/>
        </w:rPr>
        <w:t xml:space="preserve">                                                 </w:t>
      </w:r>
      <w:r w:rsidRPr="00B86D03">
        <w:rPr>
          <w:rFonts w:hint="cs"/>
          <w:b/>
          <w:bCs/>
          <w:rtl/>
        </w:rPr>
        <w:t>الأسباب</w:t>
      </w:r>
    </w:p>
    <w:p w:rsidR="00CC42F8" w:rsidRPr="00B86D03" w:rsidRDefault="00CC42F8" w:rsidP="00CC42F8">
      <w:pPr>
        <w:jc w:val="both"/>
        <w:rPr>
          <w:rtl/>
        </w:rPr>
      </w:pPr>
      <w:r w:rsidRPr="00B86D03">
        <w:rPr>
          <w:rFonts w:hint="cs"/>
          <w:rtl/>
        </w:rPr>
        <w:t>وحيث إن حقيقة طلب مقدم الالتماس هي طلب إعادة النظر في حكم الدائرة الجزائية السابعة رقم (615/د/ج/7) لعام 1424ه الصادر بحقه، والمؤيد بحقه المؤيد من هيئة التدقيق الثاني بالحكم رقم (430/ت/2) لعام 1428ه لأسباب يرى أنها لم تكن معلومة للدائرة وقت المحاكمة، وأنها تؤدي إلى الحكم ببراءته مما نسب إليه. وحيث إن الدائرة باستعراضها لوقائع الدعوى مرة أخرى و</w:t>
      </w:r>
      <w:r>
        <w:rPr>
          <w:rFonts w:hint="cs"/>
          <w:rtl/>
        </w:rPr>
        <w:t>باطلاعه</w:t>
      </w:r>
      <w:r w:rsidRPr="00B86D03">
        <w:rPr>
          <w:rFonts w:hint="cs"/>
          <w:rtl/>
        </w:rPr>
        <w:t xml:space="preserve">ا على كافة الأوراق المتعلقة بالدعوى وعلى حكم الدائرة الصادر بحق مقدم الالتماس والمؤيد من هيئة الرقابة التدقيق الثانية بحكمها المشار إليه وعلى الالتماس وما بني عليه من أسباب </w:t>
      </w:r>
      <w:r w:rsidRPr="00B86D03">
        <w:rPr>
          <w:rFonts w:hint="cs"/>
          <w:rtl/>
        </w:rPr>
        <w:lastRenderedPageBreak/>
        <w:t xml:space="preserve">فتبين للدائرة أن مقدم الالتماس سبق أن اعترف أمام هيئة الرقابة والتحقيق بقيامه بسحب الشيكات وإيداعها في حسابه الخاص مع أن التواقيع التي عليها مزورة. وقد تمت مضاهاة البيانات والتواقيع المثبتة على الشيكات محل الالتهام بخط وتوقيع مقدم الالتماس ووجد أنها تتفق مع خطه وتوقيعه، الأمر الذي يؤكد تزويره لتلك الشيكات، كما أن الثابت بكشف الحساب الصادر من البنك الأهلي التجاري أنه سحب تلك المبالغ المثبتة بالشيكات محل الاتهام من حساب جمعية الهلال الأحمر السعودي ومع وجودها في حسابه الخاص كما هو مثبت في كشف حسابه وقد اطلعت الدائرة على إفادة فرع جمعية الهلال الأحمر السعودي بمنطقة مكة المكرمة المتضمنة بأن دفاتر الشيكات المصروفة من قبل المتهم المذكور قديمة، وكان يعمل بها في السابق، وهي تخص الإدارة المالية طرفهم والتي كان يرأسها المتهم ولم يقم بتسليهما لهم وظل محتفظاً بها واستخدمها في جرائمه الجديدة. وكذلك اطلعت الدائرة على إفادة جمعية الهلال الأحمر بمنطقة مكة المكرمة بأنه وأثناء مراجعة الحساب الختامي للسنة المالية 1423/1424ه وجد أن هناك مبالغ مسحوبة بشيكات بأرقام ليست ضمن الشيكات الحديثة الموجودة بالفرع وأن مبالغها سحبت عن طريق المتهم. وحيث إنه وبعد الاطلاع على خطاب مدير عام فرع الجمعية بمنطقة مكة المكرمة رقم (5150/7) وتاريخ 14/11/1427ه جواباً على خطاب الدائرة حول الاستفسار عن قانونية أوامر الصرف المقدمة من المتهم للدائرة كدليل على صحة أقواله فكانت إفادة الجمعية بما يلي: أولاً: الأرقام التي وردت في خطابكم على أنها أرقام أوامر صرف وهي (6274، 6273، 5808، 6297، 6298، 6457) هي أرقام شيكات وليست أرقام أوامر صرف، كما هو مدون بصور أوامر الصرف المرفقة بخطابكم. ثانياً: جميع أوامر الصرف المرفقة غير صحيحة، ولم تصدر من الجمعية، وليس لها أي مستندات، علماً بأنها لا تحمل أرقامًا. ثالثا: لا يصدر فرع الجمعية بمنطقة مكة المكرمة أوامر صرف داخلية لسداد العهدة، حيث يتم سداد العهدة المسجلة على الفرع بأذون تسوية تبعث للمركز العام في نهاية السنة المالية. رابعاً: لوحظ استخدام ختم إدارة شؤون الموظفين على أوامر الصرف المرفقة بخطابكم، وهذا ليس له أي مبرر، وهذا يدل على عدم صحة تلك الأوامر المرفقة. وقد بلغ إجمالي المبالغ المختلسة ثلاثاً وسبعين ألفًا وثمانمائة ريال جاءت على النحو التالي: (الشيك رقم 5808 وتاريخ 1/4/1418ه بمبلغ 15000 ريال، والشيك رقم 6272 وتاريخ 25/7/1418ه بمبلغ 10.000 ريال والشيك 6297 وتاريخ 13/8/1418خ بمبلغ 10.000 ريال، والشيك رقم 6298 وتاريخ 22/8/1418ه بمبلغ 10.000 ريال والشيك رقم 1034 وتاريخ 12/10/1418ه بمبلغ 2000 ريال والشيك رقم 1035 وتاريخ 1/11/1418ه بمبلغ 2000 ريال والشيك رقم 6457 وتاريخ 20/9/1418ه بمبلغ 6000 ريال) وذلك بتقليد توقيع مدير عام الشؤون الإدارية والمالية بفرع جمعية الهلال الأحمر بمنطقة مكة المكرمة على تلك المحررات، كما قام بتقليد تواقيع على أوراق رسمية أخرى (الشيك رقم 847 وتاريخ 9/5/1424ه بمبلغ 2000 ريال والشيك رقم 845 وتاريخ 5/5/1424 ه بمبلغ 1500ريال، والشيك رقم 842 وتاريخ 10/4/1424ه بمبلغ 1500 ريال، والشيك رقم 841 وتاريخ 26/3/1424ه بمبلغ 2000 ريال، والشيك رقم (839) وتاريخ 5/6/1424ه بمبلغ 2500 ريال، والشيك رقم (840) وتاريخ 16/4/1424ه بمبلغ 800 ريال، والشيك رقم (835) وتاريخ 9/3/1424ه بمبلغ 500 ريال، والشيك رقم (838) وتاريخ 6/5/1424ه بمبلغ 1500 ريال، والشيك رقم (836) وتاريخ 16/3/1424ه بمبلغ 150 ريال، والشيك رقم (833) وتاريخ 4/3/1424ه بمبلغ 1500 ريال، والشيك رقم (832) وتاريخ 18/2/1424ه بمبلغ 1500 ريال، </w:t>
      </w:r>
      <w:r w:rsidRPr="00B86D03">
        <w:rPr>
          <w:rFonts w:hint="cs"/>
          <w:rtl/>
        </w:rPr>
        <w:lastRenderedPageBreak/>
        <w:t>والشيك رقم (826) وتاريخ 9/5/1424ه بمبلغ 500 ريال. أما ما ذكره مقدم الالتماس من أنه قد حصل على الخطاب رقم (1667) وتاريخ 1/4/1429ه من مرجعه جمعية الهلال الأحمر السعودي المركز العام بالرياض مذيل بتوقيع سعادة مدير عام فرع الجمعية بمنطقة مكة المكرمة ويتضمن هذا الخطاب الإفادة بأن المبالغ المختلس قد تم سدادها وحسمت من راتب الملتمس الشهري فإن ذلك لا ينفي عن المتهم قيامه بما نسب إليه ودليل وآية ذلك أنه فعلاً قام بإرجاع المبلغ ولو كانت الشيكات صحيحة لما تم إرجاع المبلغ الثابت بالأوراق إذ إن المبلغ المحكوم برده أكثر من المبلغ الذي تضمنه الخطاب المشار إليه وبالتالي فإن قيام المتهم برد بعض المبالغ دليل على صحة ما نسب إليه. أما ما أشار إليه الملتمس في التماسه من أن الدائرة قد حكمت دون استيفاء ما طلبته في حكمها التمهيدي رقم (114/د/ج) لعام 1425ه من جهة دائرة الادعاء فإن ذلك غير صحيح، وقد قامت جهة الادعاء باستكمال المطلوب طبقاً لخطابهم رقم (3/3984) تاريخ 2/6/1427ه. ولذلك فإن الدائرة ترى أن الالتماس المقدم من المحكوم عليه المذكور لم يأت بجديد وقد جاء في أسباب حكم الدائرة ما يرد عليها ضمناً ويكون الحكم الصادر بحق مقدم الالتماس نهائيًّا وباتًّا وحائزاً قوة الأمر المقضي فيه، ولا يجوز الاعتراض عليه إلا طبقاً لحكم المادة (42) من قواعد المرافعات والإجراءات أمام ديوان المظالم والتي أجازت النظر في الأحكام النهائية بالشروط والأوضاع المنصوص عليها في المادة المذكورة، وهو ما لم يتوافر في الالتماس الماثل، حيث لم يأت بجديد يوجب إعادة النظر في الحكم الصادر ضده، ولم يتغير الوضع عما كان عليه أثناء نظر الدعوى، ولذلك فإن الدائرة تنتهي إلى رفض الالتماس لهذا الأسباب.</w:t>
      </w:r>
    </w:p>
    <w:p w:rsidR="00CC42F8" w:rsidRDefault="00CC42F8" w:rsidP="00CC42F8">
      <w:pPr>
        <w:jc w:val="both"/>
        <w:rPr>
          <w:b/>
          <w:bCs/>
          <w:rtl/>
        </w:rPr>
      </w:pPr>
      <w:r w:rsidRPr="00B86D03">
        <w:rPr>
          <w:rFonts w:hint="cs"/>
          <w:b/>
          <w:bCs/>
          <w:rtl/>
        </w:rPr>
        <w:t>لذلك حكمت الدائرة: برفض الالتماس المقدم من (...) سعودي الجنسية- بطلب إعادة النظر في الحكم الصادر ضده من الدائرة الجزائية السابعة برقم (615/د/ج/7) لعام 1427ه الصادر في القضية رقم (892/2) لعام 1424 المقامة من فرع هيئة الرقابة والتحقيق بمنطقة مكة المكرمة ضد الالتماس المذكور لما هو موضح بالأسباب.</w:t>
      </w:r>
    </w:p>
    <w:p w:rsidR="00CC42F8" w:rsidRPr="00B86D03" w:rsidRDefault="00CC42F8" w:rsidP="00CC42F8">
      <w:pPr>
        <w:jc w:val="both"/>
        <w:rPr>
          <w:b/>
          <w:bCs/>
          <w:rtl/>
        </w:rPr>
      </w:pPr>
      <w:r w:rsidRPr="00B86D03">
        <w:rPr>
          <w:rFonts w:hint="cs"/>
          <w:b/>
          <w:bCs/>
          <w:rtl/>
        </w:rPr>
        <w:t>والله الموفق وصلى الله على نبينا محمد وعلى آله وصحبه وسلم.</w:t>
      </w:r>
    </w:p>
    <w:p w:rsidR="00CC42F8" w:rsidRPr="00B86D03" w:rsidRDefault="00CC42F8" w:rsidP="00CC42F8">
      <w:pPr>
        <w:jc w:val="both"/>
        <w:rPr>
          <w:b/>
          <w:bCs/>
          <w:rtl/>
        </w:rPr>
      </w:pPr>
    </w:p>
    <w:p w:rsidR="00CC42F8" w:rsidRPr="00B86D03" w:rsidRDefault="00CC42F8" w:rsidP="00CC42F8">
      <w:pPr>
        <w:jc w:val="both"/>
        <w:rPr>
          <w:b/>
          <w:bCs/>
        </w:rPr>
      </w:pPr>
      <w:r w:rsidRPr="00B86D03">
        <w:rPr>
          <w:b/>
          <w:bCs/>
          <w:rtl/>
        </w:rPr>
        <w:t>محكمة الاستئناف:</w:t>
      </w:r>
    </w:p>
    <w:p w:rsidR="00CC42F8" w:rsidRPr="00B86D03" w:rsidRDefault="00CC42F8" w:rsidP="00CC42F8">
      <w:pPr>
        <w:jc w:val="both"/>
        <w:rPr>
          <w:b/>
          <w:bCs/>
          <w:rtl/>
        </w:rPr>
      </w:pPr>
      <w:r w:rsidRPr="00B86D03">
        <w:rPr>
          <w:b/>
          <w:bCs/>
          <w:rtl/>
        </w:rPr>
        <w:t>حكمت المحكمة  بتأييد الحكم فيما انتهى إليه من قضاء.</w:t>
      </w:r>
    </w:p>
    <w:p w:rsidR="00CC42F8" w:rsidRPr="00B86D03" w:rsidRDefault="00CC42F8" w:rsidP="00CC42F8">
      <w:pPr>
        <w:jc w:val="both"/>
        <w:rPr>
          <w:b/>
          <w:bCs/>
          <w:rtl/>
        </w:rPr>
      </w:pPr>
      <w:r w:rsidRPr="00B86D03">
        <w:rPr>
          <w:b/>
          <w:bCs/>
          <w:rtl/>
        </w:rPr>
        <w:br w:type="page"/>
      </w:r>
      <w:r w:rsidRPr="00B86D03">
        <w:rPr>
          <w:rFonts w:hint="eastAsia"/>
          <w:b/>
          <w:bCs/>
          <w:rtl/>
        </w:rPr>
        <w:lastRenderedPageBreak/>
        <w:t>رقم</w:t>
      </w:r>
      <w:r w:rsidRPr="00B86D03">
        <w:rPr>
          <w:b/>
          <w:bCs/>
          <w:rtl/>
        </w:rPr>
        <w:t xml:space="preserve"> القضية </w:t>
      </w:r>
      <w:r w:rsidRPr="00B86D03">
        <w:rPr>
          <w:rFonts w:hint="cs"/>
          <w:b/>
          <w:bCs/>
          <w:rtl/>
        </w:rPr>
        <w:t>6898</w:t>
      </w:r>
      <w:r w:rsidRPr="00B86D03">
        <w:rPr>
          <w:b/>
          <w:bCs/>
          <w:rtl/>
        </w:rPr>
        <w:t>/</w:t>
      </w:r>
      <w:r w:rsidRPr="00B86D03">
        <w:rPr>
          <w:rFonts w:hint="cs"/>
          <w:b/>
          <w:bCs/>
          <w:rtl/>
        </w:rPr>
        <w:t>2</w:t>
      </w:r>
      <w:r w:rsidRPr="00B86D03">
        <w:rPr>
          <w:b/>
          <w:bCs/>
          <w:rtl/>
        </w:rPr>
        <w:t xml:space="preserve">/ق </w:t>
      </w:r>
      <w:r w:rsidRPr="00B86D03">
        <w:rPr>
          <w:rFonts w:hint="cs"/>
          <w:b/>
          <w:bCs/>
          <w:rtl/>
        </w:rPr>
        <w:t>لعام</w:t>
      </w:r>
      <w:r w:rsidRPr="00B86D03">
        <w:rPr>
          <w:b/>
          <w:bCs/>
          <w:rtl/>
        </w:rPr>
        <w:t>143</w:t>
      </w:r>
      <w:r w:rsidRPr="00B86D03">
        <w:rPr>
          <w:rFonts w:hint="cs"/>
          <w:b/>
          <w:bCs/>
          <w:rtl/>
        </w:rPr>
        <w:t>1</w:t>
      </w:r>
      <w:r w:rsidRPr="00B86D03">
        <w:rPr>
          <w:b/>
          <w:bCs/>
          <w:rtl/>
        </w:rPr>
        <w:t>ه</w:t>
      </w:r>
      <w:r w:rsidRPr="00B86D03">
        <w:rPr>
          <w:b/>
          <w:bCs/>
          <w:rtl/>
        </w:rPr>
        <w:tab/>
      </w:r>
    </w:p>
    <w:p w:rsidR="00CC42F8" w:rsidRPr="00B86D03" w:rsidRDefault="00CC42F8" w:rsidP="00CC42F8">
      <w:pPr>
        <w:jc w:val="both"/>
        <w:rPr>
          <w:b/>
          <w:bCs/>
          <w:rtl/>
        </w:rPr>
      </w:pPr>
      <w:r w:rsidRPr="00B86D03">
        <w:rPr>
          <w:rFonts w:hint="eastAsia"/>
          <w:b/>
          <w:bCs/>
          <w:rtl/>
        </w:rPr>
        <w:t>رقم</w:t>
      </w:r>
      <w:r w:rsidRPr="00B86D03">
        <w:rPr>
          <w:b/>
          <w:bCs/>
          <w:rtl/>
        </w:rPr>
        <w:t xml:space="preserve"> الحكم</w:t>
      </w:r>
      <w:r w:rsidRPr="00B86D03">
        <w:rPr>
          <w:rFonts w:hint="cs"/>
          <w:b/>
          <w:bCs/>
          <w:rtl/>
        </w:rPr>
        <w:t xml:space="preserve"> الابتدائي</w:t>
      </w:r>
      <w:r w:rsidRPr="00B86D03">
        <w:rPr>
          <w:b/>
          <w:bCs/>
          <w:rtl/>
        </w:rPr>
        <w:t xml:space="preserve"> </w:t>
      </w:r>
      <w:r w:rsidRPr="00B86D03">
        <w:rPr>
          <w:rFonts w:hint="cs"/>
          <w:b/>
          <w:bCs/>
          <w:rtl/>
        </w:rPr>
        <w:t>181</w:t>
      </w:r>
      <w:r w:rsidRPr="00B86D03">
        <w:rPr>
          <w:b/>
          <w:bCs/>
          <w:rtl/>
        </w:rPr>
        <w:t>/</w:t>
      </w:r>
      <w:r w:rsidRPr="00B86D03">
        <w:rPr>
          <w:rFonts w:hint="cs"/>
          <w:b/>
          <w:bCs/>
          <w:rtl/>
        </w:rPr>
        <w:t>13/2 لعام 1432ه</w:t>
      </w:r>
      <w:r w:rsidRPr="00B86D03">
        <w:rPr>
          <w:b/>
          <w:bCs/>
          <w:rtl/>
        </w:rPr>
        <w:tab/>
      </w:r>
    </w:p>
    <w:p w:rsidR="00CC42F8" w:rsidRPr="00B86D03" w:rsidRDefault="00CC42F8" w:rsidP="00CC42F8">
      <w:pPr>
        <w:jc w:val="both"/>
        <w:rPr>
          <w:b/>
          <w:bCs/>
          <w:rtl/>
        </w:rPr>
      </w:pPr>
      <w:r w:rsidRPr="00B86D03">
        <w:rPr>
          <w:b/>
          <w:bCs/>
          <w:rtl/>
        </w:rPr>
        <w:t>رقم قضية الاستئناف 296/ق لعام 1433ه</w:t>
      </w:r>
    </w:p>
    <w:p w:rsidR="00CC42F8" w:rsidRPr="00B86D03" w:rsidRDefault="00CC42F8" w:rsidP="00CC42F8">
      <w:pPr>
        <w:jc w:val="both"/>
        <w:rPr>
          <w:b/>
          <w:bCs/>
          <w:rtl/>
        </w:rPr>
      </w:pPr>
      <w:r w:rsidRPr="00B86D03">
        <w:rPr>
          <w:rFonts w:hint="eastAsia"/>
          <w:b/>
          <w:bCs/>
          <w:rtl/>
        </w:rPr>
        <w:t>رقم</w:t>
      </w:r>
      <w:r w:rsidRPr="00B86D03">
        <w:rPr>
          <w:b/>
          <w:bCs/>
          <w:rtl/>
        </w:rPr>
        <w:t xml:space="preserve"> حكم الاستئناف</w:t>
      </w:r>
      <w:r w:rsidRPr="00B86D03">
        <w:rPr>
          <w:rFonts w:hint="cs"/>
          <w:b/>
          <w:bCs/>
          <w:rtl/>
        </w:rPr>
        <w:t xml:space="preserve"> 22/2/ لعام 1433ه</w:t>
      </w:r>
    </w:p>
    <w:p w:rsidR="00CC42F8" w:rsidRPr="00B86D03" w:rsidRDefault="00CC42F8" w:rsidP="00CC42F8">
      <w:pPr>
        <w:jc w:val="both"/>
        <w:rPr>
          <w:b/>
          <w:bCs/>
          <w:rtl/>
        </w:rPr>
      </w:pPr>
      <w:r w:rsidRPr="00B86D03">
        <w:rPr>
          <w:rFonts w:hint="eastAsia"/>
          <w:b/>
          <w:bCs/>
          <w:rtl/>
        </w:rPr>
        <w:t>تاريخ</w:t>
      </w:r>
      <w:r w:rsidRPr="00B86D03">
        <w:rPr>
          <w:b/>
          <w:bCs/>
          <w:rtl/>
        </w:rPr>
        <w:t xml:space="preserve"> الجلسة </w:t>
      </w:r>
      <w:r w:rsidRPr="00B86D03">
        <w:rPr>
          <w:rFonts w:hint="cs"/>
          <w:b/>
          <w:bCs/>
          <w:rtl/>
        </w:rPr>
        <w:t>23</w:t>
      </w:r>
      <w:r w:rsidRPr="00B86D03">
        <w:rPr>
          <w:b/>
          <w:bCs/>
          <w:rtl/>
        </w:rPr>
        <w:t>/</w:t>
      </w:r>
      <w:r w:rsidRPr="00B86D03">
        <w:rPr>
          <w:rFonts w:hint="cs"/>
          <w:b/>
          <w:bCs/>
          <w:rtl/>
        </w:rPr>
        <w:t>1</w:t>
      </w:r>
      <w:r w:rsidRPr="00B86D03">
        <w:rPr>
          <w:b/>
          <w:bCs/>
          <w:rtl/>
        </w:rPr>
        <w:t>/1433ه</w:t>
      </w:r>
    </w:p>
    <w:p w:rsidR="00CC42F8" w:rsidRPr="00B86D03" w:rsidRDefault="00CC42F8" w:rsidP="00CC42F8">
      <w:pPr>
        <w:jc w:val="center"/>
        <w:rPr>
          <w:b/>
          <w:bCs/>
          <w:rtl/>
        </w:rPr>
      </w:pPr>
    </w:p>
    <w:p w:rsidR="00CC42F8" w:rsidRPr="00B86D03" w:rsidRDefault="00CC42F8" w:rsidP="00CC42F8">
      <w:pPr>
        <w:jc w:val="center"/>
        <w:rPr>
          <w:b/>
          <w:bCs/>
          <w:rtl/>
        </w:rPr>
      </w:pPr>
      <w:r w:rsidRPr="00B86D03">
        <w:rPr>
          <w:rFonts w:hint="cs"/>
          <w:b/>
          <w:bCs/>
          <w:rtl/>
        </w:rPr>
        <w:t>الموضوعات</w:t>
      </w:r>
    </w:p>
    <w:p w:rsidR="00CC42F8" w:rsidRPr="00B86D03" w:rsidRDefault="00CC42F8" w:rsidP="00CC42F8">
      <w:pPr>
        <w:jc w:val="both"/>
        <w:rPr>
          <w:b/>
          <w:bCs/>
          <w:rtl/>
        </w:rPr>
      </w:pPr>
      <w:r w:rsidRPr="00B86D03">
        <w:rPr>
          <w:rFonts w:hint="cs"/>
          <w:b/>
          <w:bCs/>
          <w:rtl/>
        </w:rPr>
        <w:t>تزوير- محرر عرفي- عقد إيجار- إقرار المتهم- ارتكاب الفعل بوكالة شفوية- قرائن وجود الوكالة.</w:t>
      </w:r>
    </w:p>
    <w:p w:rsidR="00CC42F8" w:rsidRPr="00B86D03" w:rsidRDefault="00CC42F8" w:rsidP="00CC42F8">
      <w:pPr>
        <w:jc w:val="both"/>
        <w:rPr>
          <w:rtl/>
        </w:rPr>
      </w:pPr>
      <w:r w:rsidRPr="00B86D03">
        <w:rPr>
          <w:rFonts w:hint="cs"/>
          <w:rtl/>
        </w:rPr>
        <w:t>أقام فرع هيئة الرقابة والتحقيق الدعوى ضد المتهمين لمساهمة بعضهم مع بعض في تزوير محرر عرفي، هو عقد إيجار، والتوقيع عليه بتوقيع منسوب للمؤجر خلافاً للحقيقة - اعتراف المتهمين باشتراكهم في عمل العقد دون حضور المؤجر، والتوقيع نيابة عنه، إلا أن ذلك كان بعلمه وبموجب وكالة شفوية منه- تدليل المتهمين على صحة ذلك بتقديمهم المستندات التي تؤكد استلام المؤجر قيمة الإيجارات السابقة منهم ومن ضمنها قيمة العقد محل الاتهام، وكذلك توكيلهم بإجارة العين للسنة اللاحقة لذلك العقد - أثر ذلك: عدم إدانة المتهمين بما نسب إليهم.</w:t>
      </w:r>
    </w:p>
    <w:p w:rsidR="00CC42F8" w:rsidRPr="00B86D03" w:rsidRDefault="00CC42F8" w:rsidP="00CC42F8">
      <w:pPr>
        <w:jc w:val="center"/>
        <w:rPr>
          <w:rtl/>
        </w:rPr>
      </w:pPr>
    </w:p>
    <w:p w:rsidR="00CC42F8" w:rsidRPr="00B86D03" w:rsidRDefault="00CC42F8" w:rsidP="00CC42F8">
      <w:pPr>
        <w:jc w:val="center"/>
        <w:rPr>
          <w:b/>
          <w:bCs/>
          <w:rtl/>
        </w:rPr>
      </w:pPr>
      <w:r w:rsidRPr="00B86D03">
        <w:rPr>
          <w:rFonts w:hint="eastAsia"/>
          <w:b/>
          <w:bCs/>
          <w:rtl/>
        </w:rPr>
        <w:t>الوقائع</w:t>
      </w:r>
    </w:p>
    <w:p w:rsidR="00CC42F8" w:rsidRPr="00B86D03" w:rsidRDefault="00CC42F8" w:rsidP="00CC42F8">
      <w:pPr>
        <w:jc w:val="both"/>
      </w:pPr>
      <w:r w:rsidRPr="00B86D03">
        <w:rPr>
          <w:rFonts w:hint="eastAsia"/>
          <w:rtl/>
        </w:rPr>
        <w:t>تتلخص</w:t>
      </w:r>
      <w:r w:rsidRPr="00B86D03">
        <w:rPr>
          <w:rtl/>
        </w:rPr>
        <w:t xml:space="preserve"> وقائع </w:t>
      </w:r>
      <w:r w:rsidRPr="00B86D03">
        <w:rPr>
          <w:rFonts w:hint="cs"/>
          <w:rtl/>
        </w:rPr>
        <w:t>هذه القضية في أنه ورد إلى المحكمة الإدارية بمحافظة جدة خطاب هيئة الرقابة والتحقيق رقم 3558/16ج وتاريخ 24/10/1431ه المرفق به قرار الاتهام رقم 258/ج لعام 1431ه مع مشفوعاته، وقد مثل الادعاء (...) قائلاً في دعواه: تتهم هيئة الرقابة والتحقيق كلًّا من: 1-(...) سعودي الجنسية، سجل مدني (...) 34 سنة، موظف بشركة بوني كويل- متزوج. 2- (...) سعودي الجنسية، سجل مدني (...) 61 سنة، متسبب، متزوج.</w:t>
      </w:r>
    </w:p>
    <w:p w:rsidR="00CC42F8" w:rsidRPr="00B86D03" w:rsidRDefault="00CC42F8" w:rsidP="00CC42F8">
      <w:pPr>
        <w:jc w:val="both"/>
        <w:rPr>
          <w:rtl/>
        </w:rPr>
      </w:pPr>
      <w:r w:rsidRPr="00B86D03">
        <w:rPr>
          <w:rFonts w:hint="cs"/>
          <w:rtl/>
        </w:rPr>
        <w:t>3- (...) سعودي الجنسية، سجل مدني (...) 45 سنة، متسبب، متزوج.</w:t>
      </w:r>
      <w:r w:rsidRPr="00B86D03">
        <w:rPr>
          <w:rFonts w:hint="cs"/>
          <w:rtl/>
          <w:lang w:bidi="ar-SA"/>
        </w:rPr>
        <w:t xml:space="preserve"> </w:t>
      </w:r>
      <w:r w:rsidRPr="00B86D03">
        <w:rPr>
          <w:rFonts w:hint="cs"/>
          <w:rtl/>
        </w:rPr>
        <w:t>لأنهم قبل تاريخ 30/10/1430ه بدائرة العاصمة المقدسة بمنطقة مكة المكرمة ساهم بعضهم مع بعض بالتزوير في محرر عرفي بإثبات بيانات مخالفة للحقيقة وجعل واقعة مزورة في صورة واقعة صحيحة بأن قام المتهم الثالث بإعطاء المتهم الثاني ورقة الإيجار مفرغة ومختومة من مكتبه وبدوره قام المتهم الثاني بإعطاء العقد للمتهم الأول الذي قام بتعبئة نموذج العقد والتوقيع على بيانات المؤجر (...) بالمخالفة للحقيقة. فتمت الجريمة بناء على ذلك. المتهم الأول: استعمال المحرر العرفي المزور- سالف الذكر- فيما زور من أجله بأن استخرج بموجبه تصريح الإسكان للحجاج لعام 1429ه مع علمه بتزويره من أمانة العاصمة المقدسة. أدلة الاتهام: 1ـ اعتراف المتهم الأول بأنه هو من قام بتعبئة نموذج عقد الإيجار والتوقيع على بيانات المؤجر والمستأجر وأنه استخرج تصريح الإسكان للحجاج لعام 1429ه. 2ـ اعتراف المتهم الثاني بأنه هو من أحضر نموذج عقد الإيجار مفرغًا ومختومًا من المتهم الثالث وأن ابنة المتهم الأول قامت بتعبئة العقد بطلب منه.</w:t>
      </w:r>
      <w:r w:rsidRPr="00B86D03">
        <w:rPr>
          <w:rFonts w:hint="cs"/>
          <w:rtl/>
          <w:lang w:bidi="ar-SA"/>
        </w:rPr>
        <w:t xml:space="preserve"> 3ـ </w:t>
      </w:r>
      <w:r w:rsidRPr="00B86D03">
        <w:rPr>
          <w:rFonts w:hint="cs"/>
          <w:rtl/>
        </w:rPr>
        <w:t>اعتراف المتهم الثالث بأنه قام بإعطاء المتهم الثاني عقد الإيجار مفرغًا ومختومًا وأنه طلب من المتهم الثاني مبلغ (خمسين ريالًا) حق العقد بعد إتمام العقد.</w:t>
      </w:r>
      <w:r w:rsidRPr="00B86D03">
        <w:rPr>
          <w:rFonts w:hint="cs"/>
          <w:rtl/>
          <w:lang w:bidi="ar-SA"/>
        </w:rPr>
        <w:t xml:space="preserve"> 4ـ </w:t>
      </w:r>
      <w:r w:rsidRPr="00B86D03">
        <w:rPr>
          <w:rFonts w:hint="cs"/>
          <w:rtl/>
        </w:rPr>
        <w:t xml:space="preserve">اعتراف المتهم الثاني بأن المتهم الثالث لديه علم بأن المؤجر (...) وأن المستأجر (...) المتهم </w:t>
      </w:r>
      <w:r w:rsidRPr="00B86D03">
        <w:rPr>
          <w:rFonts w:hint="cs"/>
          <w:rtl/>
        </w:rPr>
        <w:lastRenderedPageBreak/>
        <w:t>الأول.</w:t>
      </w:r>
      <w:r w:rsidRPr="00B86D03">
        <w:rPr>
          <w:rFonts w:hint="cs"/>
          <w:rtl/>
          <w:lang w:bidi="ar-SA"/>
        </w:rPr>
        <w:t xml:space="preserve"> </w:t>
      </w:r>
      <w:r w:rsidRPr="00B86D03">
        <w:rPr>
          <w:rFonts w:hint="cs"/>
          <w:rtl/>
        </w:rPr>
        <w:t xml:space="preserve">وطلب ممثل الادعاء من المحكمة الإدارية بمحافظة جدة معاقبة المتهمين المذكورين طبقاً لنص المواد (5، 6، 10) من نظام مكافحة التزوير وقرار مجلس الوزراء رقم (223) لعام 1399ه. وبمواجهة المتهم بالاتهام المنسوب إليه وبسؤاله أجاب قائلاً: إن والده قد أحضر عقد الإيجار محل الاتهام وكان مفرغاً ومكتوباً في مكتبه، وأنه هو من قام بتعبئة النموذج والتوقيع على بيانات المؤجر والمستأجر، وذلك بناء على أمر الوالد لاستخراج تصريح الحج، وأنه عرف فيما بعد أن العقد مزور، ولكن أصحاب المنزل كانوا على علم بذلك. وبسؤال المتهم الثاني أجاب قائلاً: بأنه مستأجر للمنزل منذ فترة طويلة عن طريق والد الورثة، وأنه متفاهم معه على أن يحرر العقد ويوقع في محل المؤجر والمستأجر، وأن وكيله بعد تم التفاهم معه بنفس الطريق، وأنه في تلك الجلسة أخذ ورقة العقد من المتهم الثالث وأمر ابنه بتعبئة البيانات، وأنه يدفع الإيجارات لهم، وأنه لم يستفد منه في غير الحصول على تصريح الحج وإيجار العمارة، وأنه يعرف أن العقد صوري، وبسؤال المتهم الثالث أجاب قائلاً: إن المتهم الثاني قد حضر إليه، وطلب منه ورقة العقد، وطلب منه إعطاءه صورة من العقد بعد الحج، إلا أنه لم يحضر ولم يلتقيا إلا في هيئة الرقابة، وبعرض ما ذكر على ممثل الادعاء اكتفى بما جاء بقرار الاتهام وأدلته، وبسؤال المتهمين كل على حدة ذكر المتهم الأول أنه يعول أسرته المكون من زوجة وابنة ووالده ووالدته وأضاف المتهم الثاني أن عمره واحد وستون عاماً، وأن ما عمله كان بحسن نية وقد تم دفع الإيجار ولم يتوقع أن ذلك يعد تزويراً، وأضاف المتهم الثالث أنه يعول أسرته المكونة من زوجته وأولاده وطلبوا النظر في موضوعهم بالعطف والرحمة. ثم قررت الدائرة رفع الجلسة للمداولة وإصدار الحكم: </w:t>
      </w:r>
    </w:p>
    <w:p w:rsidR="00CC42F8" w:rsidRPr="00B86D03" w:rsidRDefault="00CC42F8" w:rsidP="00CC42F8">
      <w:pPr>
        <w:rPr>
          <w:rtl/>
        </w:rPr>
      </w:pPr>
    </w:p>
    <w:p w:rsidR="00CC42F8" w:rsidRPr="00B86D03" w:rsidRDefault="00CC42F8" w:rsidP="00CC42F8">
      <w:pPr>
        <w:jc w:val="center"/>
        <w:rPr>
          <w:b/>
          <w:bCs/>
          <w:rtl/>
        </w:rPr>
      </w:pPr>
      <w:r w:rsidRPr="00B86D03">
        <w:rPr>
          <w:rFonts w:hint="cs"/>
          <w:b/>
          <w:bCs/>
          <w:rtl/>
        </w:rPr>
        <w:t>الأسباب</w:t>
      </w:r>
    </w:p>
    <w:p w:rsidR="00CC42F8" w:rsidRPr="00B86D03" w:rsidRDefault="00CC42F8" w:rsidP="00CC42F8">
      <w:pPr>
        <w:jc w:val="both"/>
        <w:rPr>
          <w:rtl/>
        </w:rPr>
      </w:pPr>
      <w:r w:rsidRPr="00B86D03">
        <w:rPr>
          <w:rFonts w:hint="cs"/>
          <w:rtl/>
        </w:rPr>
        <w:t>ومن حيث إن الدائرة وهي بصدد الفصل في القضية وبعد سماع الدعوى والإجابة عنها، وبعد الاطلاع على أوراق القضية تبين أن جهة الادعاء نسبت للمتهمين قيامهم بالتزوير في محرر عرفي بإثبات بيانات مخالفة للحقيقة وجعل واقعة، مزورة في صورة واقعة صحيحة بأن قام المتهم الثالث بإعطاء المتهم الثاني ورقة الإيجار مفرغة ومختومة من مكتبه، وبدوره قام المتهم الثاني بإعطاء العقد للمتهم الأول الذي قام بتعبئة نموذج العقد والتوقيع على بيانات المؤجر (...) بالمخالفة للحقيقة. فتمت الجريمة بناء على ذلك، وحيث إن المتهمين قد اعترفوا بأنهم قد قاموا واشتركوا بعمل عقد الإيجار بدون حضور المؤجر، وقاموا بالتوقيع نيابة عنه، إلا أنهم ذكروا بأن هذا كان بعلم المؤجر، وأنهم قد حصلوا على وكالة شفوية منه، دللوا على ذلك بتقديم المستندات والإيصالات التي تؤكد على استلام المؤجر منهم قيمة الإيجارات السابقة، ومنها قيمة العقد محل الاتهام في هذه الدعوى، وأيضاً قام بتوكيلهم بإيجار العين للسنة اللاحقة للدعوى، ولذلك فإن الدائرة ترى صحة الوكالة الشفوية بالقرائن القوية  والمستندات التي قدمها المدعى عليهم، وأما الأدلة التي قدمتها جهة الادعاء فإنها لا تعارض ما دفع به المدعى عليهم من دفوع، بل جاءت مطابقة لها، وحيث إن الأصل هو براءة الذمة، كما أن الأحكام الجزائية تبنى على اليقين لا على الشك والتخمين، والدليل إذا تطرق إليه الاحتمال سقط به الاستدلال، الأمر الذي تنتهي معه الدائرة إلى عدم إدانة المتهمين. بما نسب إليهم في هذه القضية لهذه الأسباب.</w:t>
      </w:r>
    </w:p>
    <w:p w:rsidR="00CC42F8" w:rsidRPr="00B86D03" w:rsidRDefault="00CC42F8" w:rsidP="00CC42F8">
      <w:pPr>
        <w:jc w:val="both"/>
        <w:rPr>
          <w:b/>
          <w:bCs/>
          <w:rtl/>
        </w:rPr>
      </w:pPr>
      <w:r w:rsidRPr="00B86D03">
        <w:rPr>
          <w:rFonts w:hint="cs"/>
          <w:b/>
          <w:bCs/>
          <w:rtl/>
        </w:rPr>
        <w:t xml:space="preserve">لذلك حكمت الدائرة: بعدم إدانة كل من الأول (...) و الثاني </w:t>
      </w:r>
      <w:r w:rsidRPr="00B86D03">
        <w:rPr>
          <w:b/>
          <w:bCs/>
          <w:rtl/>
        </w:rPr>
        <w:t xml:space="preserve"> (...) </w:t>
      </w:r>
      <w:r w:rsidRPr="00B86D03">
        <w:rPr>
          <w:rFonts w:hint="cs"/>
          <w:b/>
          <w:bCs/>
          <w:rtl/>
        </w:rPr>
        <w:t xml:space="preserve">والثالث  </w:t>
      </w:r>
      <w:r w:rsidRPr="00B86D03">
        <w:rPr>
          <w:b/>
          <w:bCs/>
          <w:rtl/>
        </w:rPr>
        <w:t xml:space="preserve"> (...) </w:t>
      </w:r>
      <w:r w:rsidRPr="00B86D03">
        <w:rPr>
          <w:rFonts w:hint="cs"/>
          <w:b/>
          <w:bCs/>
          <w:rtl/>
        </w:rPr>
        <w:t>والرابع (...) سعوديي الجنسية- بجرائم التزوير والاستعمال المنسوبة إليهم في هذه الدعوى لما هو موضح بالأسباب.</w:t>
      </w:r>
    </w:p>
    <w:p w:rsidR="00CC42F8" w:rsidRPr="00B86D03" w:rsidRDefault="00CC42F8" w:rsidP="00CC42F8">
      <w:pPr>
        <w:jc w:val="both"/>
        <w:rPr>
          <w:b/>
          <w:bCs/>
          <w:rtl/>
        </w:rPr>
      </w:pPr>
      <w:r w:rsidRPr="00B86D03">
        <w:rPr>
          <w:rFonts w:hint="cs"/>
          <w:b/>
          <w:bCs/>
          <w:sz w:val="28"/>
          <w:rtl/>
        </w:rPr>
        <w:lastRenderedPageBreak/>
        <w:t>والله الموفق وصلى الله على نبينا محمد وعلى آله وصحبه وسلم.</w:t>
      </w:r>
    </w:p>
    <w:p w:rsidR="00CC42F8" w:rsidRPr="00B86D03" w:rsidRDefault="00CC42F8" w:rsidP="00CC42F8">
      <w:pPr>
        <w:jc w:val="both"/>
        <w:rPr>
          <w:b/>
          <w:bCs/>
          <w:rtl/>
        </w:rPr>
      </w:pPr>
    </w:p>
    <w:p w:rsidR="00CC42F8" w:rsidRPr="00B86D03" w:rsidRDefault="00CC42F8" w:rsidP="00CC42F8">
      <w:pPr>
        <w:jc w:val="both"/>
        <w:rPr>
          <w:b/>
          <w:bCs/>
          <w:rtl/>
        </w:rPr>
      </w:pPr>
      <w:r w:rsidRPr="00B86D03">
        <w:rPr>
          <w:b/>
          <w:bCs/>
          <w:rtl/>
        </w:rPr>
        <w:t xml:space="preserve">محكمة الاستئناف: </w:t>
      </w:r>
    </w:p>
    <w:p w:rsidR="00CC42F8" w:rsidRPr="00B86D03" w:rsidRDefault="00CC42F8" w:rsidP="00CC42F8">
      <w:pPr>
        <w:jc w:val="both"/>
        <w:rPr>
          <w:b/>
          <w:bCs/>
          <w:rtl/>
        </w:rPr>
      </w:pPr>
      <w:r w:rsidRPr="00B86D03">
        <w:rPr>
          <w:rFonts w:hint="cs"/>
          <w:b/>
          <w:bCs/>
          <w:rtl/>
        </w:rPr>
        <w:t>حكمت المحكمة بتأييد الحكم فيما انتهى إليه من قضاء.</w:t>
      </w:r>
    </w:p>
    <w:p w:rsidR="00CC42F8" w:rsidRPr="00B86D03" w:rsidRDefault="00CC42F8" w:rsidP="00CC42F8">
      <w:pPr>
        <w:rPr>
          <w:rtl/>
        </w:rPr>
      </w:pPr>
      <w:r w:rsidRPr="00B86D03">
        <w:rPr>
          <w:rtl/>
        </w:rPr>
        <w:br w:type="page"/>
      </w:r>
    </w:p>
    <w:p w:rsidR="00CC42F8" w:rsidRPr="00B86D03" w:rsidRDefault="00CC42F8" w:rsidP="00CC42F8">
      <w:pPr>
        <w:rPr>
          <w:b/>
          <w:bCs/>
          <w:rtl/>
        </w:rPr>
      </w:pPr>
      <w:r w:rsidRPr="00B86D03">
        <w:rPr>
          <w:rFonts w:hint="eastAsia"/>
          <w:b/>
          <w:bCs/>
          <w:rtl/>
        </w:rPr>
        <w:lastRenderedPageBreak/>
        <w:t>رقم</w:t>
      </w:r>
      <w:r w:rsidRPr="00B86D03">
        <w:rPr>
          <w:b/>
          <w:bCs/>
          <w:rtl/>
        </w:rPr>
        <w:t xml:space="preserve"> القضية</w:t>
      </w:r>
      <w:r w:rsidRPr="00B86D03">
        <w:rPr>
          <w:rFonts w:hint="cs"/>
          <w:b/>
          <w:bCs/>
          <w:rtl/>
        </w:rPr>
        <w:t xml:space="preserve"> الابتدائية</w:t>
      </w:r>
      <w:r w:rsidRPr="00B86D03">
        <w:rPr>
          <w:b/>
          <w:bCs/>
          <w:rtl/>
        </w:rPr>
        <w:t xml:space="preserve"> </w:t>
      </w:r>
      <w:r w:rsidRPr="00B86D03">
        <w:rPr>
          <w:rFonts w:hint="cs"/>
          <w:b/>
          <w:bCs/>
          <w:rtl/>
        </w:rPr>
        <w:t>73</w:t>
      </w:r>
      <w:r w:rsidRPr="00B86D03">
        <w:rPr>
          <w:b/>
          <w:bCs/>
          <w:rtl/>
        </w:rPr>
        <w:t xml:space="preserve">/ق </w:t>
      </w:r>
      <w:r w:rsidRPr="00B86D03">
        <w:rPr>
          <w:rFonts w:hint="cs"/>
          <w:b/>
          <w:bCs/>
          <w:rtl/>
        </w:rPr>
        <w:t>لعام</w:t>
      </w:r>
      <w:r w:rsidRPr="00B86D03">
        <w:rPr>
          <w:b/>
          <w:bCs/>
          <w:rtl/>
        </w:rPr>
        <w:t>143</w:t>
      </w:r>
      <w:r w:rsidRPr="00B86D03">
        <w:rPr>
          <w:rFonts w:hint="cs"/>
          <w:b/>
          <w:bCs/>
          <w:rtl/>
        </w:rPr>
        <w:t>1</w:t>
      </w:r>
      <w:r w:rsidRPr="00B86D03">
        <w:rPr>
          <w:b/>
          <w:bCs/>
          <w:rtl/>
        </w:rPr>
        <w:t>ه</w:t>
      </w:r>
      <w:r w:rsidRPr="00B86D03">
        <w:rPr>
          <w:b/>
          <w:bCs/>
          <w:rtl/>
        </w:rPr>
        <w:tab/>
      </w:r>
    </w:p>
    <w:p w:rsidR="00CC42F8" w:rsidRPr="00B86D03" w:rsidRDefault="00CC42F8" w:rsidP="00CC42F8">
      <w:pPr>
        <w:rPr>
          <w:b/>
          <w:bCs/>
          <w:rtl/>
        </w:rPr>
      </w:pPr>
      <w:r w:rsidRPr="00B86D03">
        <w:rPr>
          <w:rFonts w:hint="eastAsia"/>
          <w:b/>
          <w:bCs/>
          <w:rtl/>
        </w:rPr>
        <w:t>رقم</w:t>
      </w:r>
      <w:r w:rsidRPr="00B86D03">
        <w:rPr>
          <w:b/>
          <w:bCs/>
          <w:rtl/>
        </w:rPr>
        <w:t xml:space="preserve"> الحكم</w:t>
      </w:r>
      <w:r w:rsidRPr="00B86D03">
        <w:rPr>
          <w:rFonts w:hint="cs"/>
          <w:b/>
          <w:bCs/>
          <w:rtl/>
        </w:rPr>
        <w:t xml:space="preserve"> الابتدائي</w:t>
      </w:r>
      <w:r w:rsidRPr="00B86D03">
        <w:rPr>
          <w:b/>
          <w:bCs/>
          <w:rtl/>
        </w:rPr>
        <w:t xml:space="preserve"> </w:t>
      </w:r>
      <w:r w:rsidRPr="00B86D03">
        <w:rPr>
          <w:rFonts w:hint="cs"/>
          <w:b/>
          <w:bCs/>
          <w:rtl/>
        </w:rPr>
        <w:t>390</w:t>
      </w:r>
      <w:r w:rsidRPr="00B86D03">
        <w:rPr>
          <w:b/>
          <w:bCs/>
          <w:rtl/>
        </w:rPr>
        <w:t>/د/</w:t>
      </w:r>
      <w:r w:rsidRPr="00B86D03">
        <w:rPr>
          <w:rFonts w:hint="cs"/>
          <w:b/>
          <w:bCs/>
          <w:rtl/>
        </w:rPr>
        <w:t>ج</w:t>
      </w:r>
      <w:r w:rsidRPr="00B86D03">
        <w:rPr>
          <w:b/>
          <w:bCs/>
          <w:rtl/>
        </w:rPr>
        <w:t>/</w:t>
      </w:r>
      <w:r w:rsidRPr="00B86D03">
        <w:rPr>
          <w:rFonts w:hint="cs"/>
          <w:b/>
          <w:bCs/>
          <w:rtl/>
        </w:rPr>
        <w:t>8 لعام 1431</w:t>
      </w:r>
      <w:r w:rsidRPr="00B86D03">
        <w:rPr>
          <w:b/>
          <w:bCs/>
          <w:rtl/>
        </w:rPr>
        <w:t>ه</w:t>
      </w:r>
      <w:r w:rsidRPr="00B86D03">
        <w:rPr>
          <w:b/>
          <w:bCs/>
          <w:rtl/>
        </w:rPr>
        <w:tab/>
      </w:r>
    </w:p>
    <w:p w:rsidR="00CC42F8" w:rsidRPr="00B86D03" w:rsidRDefault="00CC42F8" w:rsidP="00CC42F8">
      <w:pPr>
        <w:rPr>
          <w:b/>
          <w:bCs/>
          <w:rtl/>
        </w:rPr>
      </w:pPr>
      <w:r w:rsidRPr="00B86D03">
        <w:rPr>
          <w:rFonts w:hint="eastAsia"/>
          <w:b/>
          <w:bCs/>
          <w:rtl/>
        </w:rPr>
        <w:t>رقم</w:t>
      </w:r>
      <w:r w:rsidRPr="00B86D03">
        <w:rPr>
          <w:b/>
          <w:bCs/>
          <w:rtl/>
        </w:rPr>
        <w:t xml:space="preserve"> قضية </w:t>
      </w:r>
      <w:r w:rsidRPr="00B86D03">
        <w:rPr>
          <w:rFonts w:hint="eastAsia"/>
          <w:b/>
          <w:bCs/>
          <w:rtl/>
        </w:rPr>
        <w:t>الاستئناف</w:t>
      </w:r>
      <w:r w:rsidRPr="00B86D03">
        <w:rPr>
          <w:b/>
          <w:bCs/>
          <w:rtl/>
        </w:rPr>
        <w:t xml:space="preserve">: </w:t>
      </w:r>
      <w:r w:rsidRPr="00B86D03">
        <w:rPr>
          <w:rFonts w:hint="cs"/>
          <w:b/>
          <w:bCs/>
          <w:rtl/>
        </w:rPr>
        <w:t>5368</w:t>
      </w:r>
      <w:r w:rsidRPr="00B86D03">
        <w:rPr>
          <w:b/>
          <w:bCs/>
          <w:rtl/>
        </w:rPr>
        <w:t>/ق لعام 143</w:t>
      </w:r>
      <w:r w:rsidRPr="00B86D03">
        <w:rPr>
          <w:rFonts w:hint="cs"/>
          <w:b/>
          <w:bCs/>
          <w:rtl/>
        </w:rPr>
        <w:t>1</w:t>
      </w:r>
      <w:r w:rsidRPr="00B86D03">
        <w:rPr>
          <w:b/>
          <w:bCs/>
          <w:rtl/>
        </w:rPr>
        <w:t>ه</w:t>
      </w:r>
    </w:p>
    <w:p w:rsidR="00CC42F8" w:rsidRPr="00B86D03" w:rsidRDefault="00CC42F8" w:rsidP="00CC42F8">
      <w:pPr>
        <w:rPr>
          <w:b/>
          <w:bCs/>
          <w:rtl/>
        </w:rPr>
      </w:pPr>
      <w:r w:rsidRPr="00B86D03">
        <w:rPr>
          <w:b/>
          <w:bCs/>
          <w:rtl/>
        </w:rPr>
        <w:t>رقم حكم الاستئناف:142/ج/1لعام 1433ه</w:t>
      </w:r>
    </w:p>
    <w:p w:rsidR="00CC42F8" w:rsidRPr="00B86D03" w:rsidRDefault="00CC42F8" w:rsidP="00CC42F8">
      <w:pPr>
        <w:rPr>
          <w:b/>
          <w:bCs/>
          <w:rtl/>
        </w:rPr>
      </w:pPr>
      <w:r w:rsidRPr="00B86D03">
        <w:rPr>
          <w:rFonts w:hint="eastAsia"/>
          <w:b/>
          <w:bCs/>
          <w:rtl/>
        </w:rPr>
        <w:t>تاريخ</w:t>
      </w:r>
      <w:r w:rsidRPr="00B86D03">
        <w:rPr>
          <w:b/>
          <w:bCs/>
          <w:rtl/>
        </w:rPr>
        <w:t xml:space="preserve"> الجلسة: </w:t>
      </w:r>
      <w:r w:rsidRPr="00B86D03">
        <w:rPr>
          <w:rFonts w:hint="cs"/>
          <w:b/>
          <w:bCs/>
          <w:rtl/>
        </w:rPr>
        <w:t>16</w:t>
      </w:r>
      <w:r w:rsidRPr="00B86D03">
        <w:rPr>
          <w:b/>
          <w:bCs/>
          <w:rtl/>
        </w:rPr>
        <w:t>/</w:t>
      </w:r>
      <w:r w:rsidRPr="00B86D03">
        <w:rPr>
          <w:rFonts w:hint="cs"/>
          <w:b/>
          <w:bCs/>
          <w:rtl/>
        </w:rPr>
        <w:t>2</w:t>
      </w:r>
      <w:r w:rsidRPr="00B86D03">
        <w:rPr>
          <w:b/>
          <w:bCs/>
          <w:rtl/>
        </w:rPr>
        <w:t>/1433ه</w:t>
      </w:r>
    </w:p>
    <w:p w:rsidR="00CC42F8" w:rsidRPr="00B86D03" w:rsidRDefault="00CC42F8" w:rsidP="00CC42F8">
      <w:pPr>
        <w:rPr>
          <w:rtl/>
        </w:rPr>
      </w:pPr>
    </w:p>
    <w:p w:rsidR="00CC42F8" w:rsidRPr="00B86D03" w:rsidRDefault="00CC42F8" w:rsidP="00CC42F8">
      <w:pPr>
        <w:jc w:val="center"/>
        <w:rPr>
          <w:b/>
          <w:bCs/>
          <w:rtl/>
        </w:rPr>
      </w:pPr>
      <w:r w:rsidRPr="00B86D03">
        <w:rPr>
          <w:rFonts w:hint="cs"/>
          <w:b/>
          <w:bCs/>
          <w:rtl/>
        </w:rPr>
        <w:t>الموضوعات</w:t>
      </w:r>
    </w:p>
    <w:p w:rsidR="00CC42F8" w:rsidRPr="00B86D03" w:rsidRDefault="00CC42F8" w:rsidP="00CC42F8">
      <w:pPr>
        <w:jc w:val="both"/>
        <w:rPr>
          <w:b/>
          <w:bCs/>
          <w:rtl/>
        </w:rPr>
      </w:pPr>
      <w:r w:rsidRPr="00B86D03">
        <w:rPr>
          <w:rFonts w:hint="cs"/>
          <w:b/>
          <w:bCs/>
          <w:rtl/>
        </w:rPr>
        <w:t>تزوير- محرر عرفي ومصرفي- قسيمة سحب مبالغ- فساد مصرفي- مخالفة التعليمات المنظمة لعمليات الصرف- تعطل كاميرات المراقبة وتناقض أقوال المتهمين- وقف عقوبة السجن.</w:t>
      </w:r>
    </w:p>
    <w:p w:rsidR="00CC42F8" w:rsidRPr="00B86D03" w:rsidRDefault="00CC42F8" w:rsidP="00CC42F8">
      <w:pPr>
        <w:jc w:val="both"/>
        <w:rPr>
          <w:rtl/>
        </w:rPr>
      </w:pPr>
      <w:r w:rsidRPr="00B86D03">
        <w:rPr>
          <w:rFonts w:hint="cs"/>
          <w:rtl/>
        </w:rPr>
        <w:t>أقامت هيئة الرقابة والتحقيق الدعوى ضد المتهمين لاشتراكهم بصفتهم (مدير فرع البنك، مشرف العمليات، صراف) في تزوير محرر عرفي هو قسيمة سحب نقدي صادرة من البنك بمبلغ أربعمائة ألف ريال من حساب أحد العملاء بتقليد توقيعه على سحب نقدي صادرة من البنك بمبلغ أربعمائة ألف ريال من حساب أحد العملاء بتقليد توقيعه على القسيمة- إفادة الأدلة الجناية بأن التوقيع المثبت على المحرر لا يخص العميل، ويختلف عن تواقيعه الثابتة بأوراق استكتابه - قيام المتهم الثالث (الصراف) بصرف المبلغ وطباعة قسيمة السحب بناءً على تعميد المتهم الأول (مدير الفرع) الذي قام بالتوقيع للعميل بمكتب مدير الفرع دون التأكد من وجود العميل أو مطابقة توقيعه بفرع البنك يوم حدوث الواقعة و كون المتهم الثاني هو المسؤول عن الكاميرات ولديه مفتاح الغرفة الخاصة بها وعلم المتهم بذلك العطل دون باقي موظفي البنك-تناقض أقوال المتهمين الأول والثاني وإلقاء كل منهما التهمة على الآخر- إنكار المتهم الثالث وتناسق أقواله أمام الدائرة وجهات التحقيق والتأكد من تسليمه للمبلغ إلى المتهم الأول لتسليمه للعميل بمكتبه - أثر ذلك: ثبوت إدانة المتهم الأول والثاني مع وقف تنفيذ عقوبة السجن بحقهما نظراً لظروفهما العائلية، وعدم إدانة المتهم الثالث.</w:t>
      </w:r>
    </w:p>
    <w:p w:rsidR="00CC42F8" w:rsidRPr="00B86D03" w:rsidRDefault="00CC42F8" w:rsidP="00CC42F8">
      <w:pPr>
        <w:rPr>
          <w:rtl/>
        </w:rPr>
      </w:pPr>
    </w:p>
    <w:p w:rsidR="00CC42F8" w:rsidRPr="00B86D03" w:rsidRDefault="00CC42F8" w:rsidP="00CC42F8">
      <w:pPr>
        <w:jc w:val="center"/>
        <w:rPr>
          <w:b/>
          <w:bCs/>
          <w:rtl/>
        </w:rPr>
      </w:pPr>
      <w:r w:rsidRPr="00B86D03">
        <w:rPr>
          <w:rFonts w:hint="cs"/>
          <w:b/>
          <w:bCs/>
          <w:rtl/>
        </w:rPr>
        <w:t>الأنظمة واللوائح</w:t>
      </w:r>
    </w:p>
    <w:p w:rsidR="00CC42F8" w:rsidRPr="00B86D03" w:rsidRDefault="00CC42F8" w:rsidP="00CC42F8">
      <w:pPr>
        <w:numPr>
          <w:ilvl w:val="0"/>
          <w:numId w:val="5"/>
        </w:numPr>
      </w:pPr>
      <w:r w:rsidRPr="00B86D03">
        <w:rPr>
          <w:rFonts w:hint="cs"/>
          <w:rtl/>
        </w:rPr>
        <w:t>المواد (5، 6، 10) من نظام مكافحة التزوير الصادر بالمرسوم الملكي رقم (114) وتاريخ 26/11/1380ه.</w:t>
      </w:r>
    </w:p>
    <w:p w:rsidR="00CC42F8" w:rsidRPr="00B86D03" w:rsidRDefault="00CC42F8" w:rsidP="00CC42F8">
      <w:pPr>
        <w:numPr>
          <w:ilvl w:val="0"/>
          <w:numId w:val="5"/>
        </w:numPr>
      </w:pPr>
      <w:r w:rsidRPr="00B86D03">
        <w:rPr>
          <w:rFonts w:hint="cs"/>
          <w:rtl/>
        </w:rPr>
        <w:t>قرار مجلس الوزراء رقم (223) وتاريخ 14/8/1399ه.</w:t>
      </w:r>
      <w:r w:rsidRPr="00B86D03">
        <w:rPr>
          <w:rtl/>
        </w:rPr>
        <w:t xml:space="preserve"> 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 .</w:t>
      </w:r>
    </w:p>
    <w:p w:rsidR="00CC42F8" w:rsidRPr="00B86D03" w:rsidRDefault="00CC42F8" w:rsidP="00CC42F8">
      <w:pPr>
        <w:rPr>
          <w:rtl/>
        </w:rPr>
      </w:pPr>
    </w:p>
    <w:p w:rsidR="00CC42F8" w:rsidRPr="00B86D03" w:rsidRDefault="00CC42F8" w:rsidP="00CC42F8">
      <w:pPr>
        <w:jc w:val="center"/>
        <w:rPr>
          <w:b/>
          <w:bCs/>
          <w:rtl/>
        </w:rPr>
      </w:pPr>
      <w:r w:rsidRPr="00B86D03">
        <w:rPr>
          <w:rFonts w:hint="cs"/>
          <w:b/>
          <w:bCs/>
          <w:rtl/>
        </w:rPr>
        <w:t>الوقائع</w:t>
      </w:r>
    </w:p>
    <w:p w:rsidR="00CC42F8" w:rsidRPr="00B86D03" w:rsidRDefault="00CC42F8" w:rsidP="00CC42F8">
      <w:pPr>
        <w:jc w:val="both"/>
        <w:rPr>
          <w:rtl/>
        </w:rPr>
      </w:pPr>
      <w:r w:rsidRPr="00B86D03">
        <w:rPr>
          <w:rFonts w:hint="cs"/>
          <w:rtl/>
        </w:rPr>
        <w:t xml:space="preserve">تتلخص وقائع هذه القضية في أنه ورد إلى المحكمة الإدارية بمحافظة جدة خطاب هيئة الرقابة والتحقيق بالعاصمة المقدسة رقم (5351/122) وتاريخ 25/12/1430ه المرفق به قرار الاتهام رقم (431/ج) لعام 1430 مع مشفوعاته، </w:t>
      </w:r>
      <w:r w:rsidRPr="00B86D03">
        <w:rPr>
          <w:rFonts w:hint="cs"/>
          <w:rtl/>
        </w:rPr>
        <w:lastRenderedPageBreak/>
        <w:t>وقد باشرت الدائرة النظر في القضية على النحو المثبت بدفتر الضبط، حيث حضر ممثل الادعاء (...) والمتهمون، وادعى ممثل الادعاء في مواجهة المتهمين قائلاً: تتهم هيئة الرقابة والتحقيق كلًّا من:</w:t>
      </w:r>
    </w:p>
    <w:p w:rsidR="00CC42F8" w:rsidRPr="00B86D03" w:rsidRDefault="00CC42F8" w:rsidP="00CC42F8">
      <w:pPr>
        <w:jc w:val="both"/>
        <w:rPr>
          <w:rtl/>
        </w:rPr>
      </w:pPr>
      <w:r w:rsidRPr="00B86D03">
        <w:rPr>
          <w:rFonts w:hint="cs"/>
          <w:rtl/>
        </w:rPr>
        <w:t>1ـ (...) (سعودي الجنسية) (...) 35 سنة، مدير فرع البنك بشارع المنصورة العاصمة المقدسة، متزوج، مطلق السراح.</w:t>
      </w:r>
    </w:p>
    <w:p w:rsidR="00CC42F8" w:rsidRPr="00B86D03" w:rsidRDefault="00CC42F8" w:rsidP="00CC42F8">
      <w:pPr>
        <w:jc w:val="both"/>
        <w:rPr>
          <w:rtl/>
        </w:rPr>
      </w:pPr>
      <w:r w:rsidRPr="00B86D03">
        <w:rPr>
          <w:rFonts w:hint="cs"/>
          <w:rtl/>
        </w:rPr>
        <w:t>2ـ (...) (سعودي الجنسية) (...) 51 سنة، مشرف عمليات بفرع البنك (...)، بشارع المنصورة العاصمة المقدسة، متزوج، مطلق السراح. 3ـ (...) (سعودي الجنسية) (...) 27سنة، صراف بفرع البنك (...)، بشارع المنصورة العاصمة المقدسة، متزوج، مطلق السراح؛ لأنه بتاريخ 25/10/1429ه بدائرة العاصمة المقدسة بمنطقة مكة المكرمة: اشتركوا في تزوير محرر عرفي (قسيمة السحب المؤرخة في 25/10/20008م صادرة من البنك الأهلي التجاري بمبلغ أربعمائة ألف ريال من حساب العميل (...)، بتقليد توقيع العميل المذكور بالاتفاق والمساعدة- فتمت الجريمة بناء على ذلك.</w:t>
      </w:r>
    </w:p>
    <w:p w:rsidR="00CC42F8" w:rsidRPr="00B86D03" w:rsidRDefault="00CC42F8" w:rsidP="00CC42F8">
      <w:pPr>
        <w:jc w:val="both"/>
        <w:rPr>
          <w:rtl/>
        </w:rPr>
      </w:pPr>
      <w:r w:rsidRPr="00B86D03">
        <w:rPr>
          <w:rFonts w:hint="cs"/>
          <w:rtl/>
        </w:rPr>
        <w:t>ودللت الهيئة على الاتهام: 1ـ شكوى العميل (...) المتضمنة أن التوقيع المثبت على المحرر- محل الاتهام- مزور عليه. 2ـ إفادة الجهة المختصة بالأدلة الجنائية بأن التوقيع المثبت على المحرر-  محل الاتهام- يختلف عن توقيع العميل المذكور.</w:t>
      </w:r>
      <w:r w:rsidRPr="00B86D03">
        <w:rPr>
          <w:rFonts w:hint="cs"/>
          <w:rtl/>
          <w:lang w:bidi="ar-SA"/>
        </w:rPr>
        <w:t xml:space="preserve"> 3ـ </w:t>
      </w:r>
      <w:r w:rsidRPr="00B86D03">
        <w:rPr>
          <w:rFonts w:hint="cs"/>
          <w:rtl/>
        </w:rPr>
        <w:t>ما</w:t>
      </w:r>
      <w:r w:rsidRPr="00B86D03">
        <w:rPr>
          <w:rtl/>
        </w:rPr>
        <w:t xml:space="preserve"> </w:t>
      </w:r>
      <w:r w:rsidRPr="00B86D03">
        <w:rPr>
          <w:rFonts w:hint="cs"/>
          <w:rtl/>
        </w:rPr>
        <w:t>هو</w:t>
      </w:r>
      <w:r w:rsidRPr="00B86D03">
        <w:rPr>
          <w:rtl/>
        </w:rPr>
        <w:t xml:space="preserve"> </w:t>
      </w:r>
      <w:r w:rsidRPr="00B86D03">
        <w:rPr>
          <w:rFonts w:hint="cs"/>
          <w:rtl/>
        </w:rPr>
        <w:t>ثابت</w:t>
      </w:r>
      <w:r w:rsidRPr="00B86D03">
        <w:rPr>
          <w:rtl/>
        </w:rPr>
        <w:t xml:space="preserve"> </w:t>
      </w:r>
      <w:r w:rsidRPr="00B86D03">
        <w:rPr>
          <w:rFonts w:hint="cs"/>
          <w:rtl/>
        </w:rPr>
        <w:t>من</w:t>
      </w:r>
      <w:r w:rsidRPr="00B86D03">
        <w:rPr>
          <w:rtl/>
        </w:rPr>
        <w:t xml:space="preserve"> </w:t>
      </w:r>
      <w:r w:rsidRPr="00B86D03">
        <w:rPr>
          <w:rFonts w:hint="cs"/>
          <w:rtl/>
        </w:rPr>
        <w:t>أن</w:t>
      </w:r>
      <w:r w:rsidRPr="00B86D03">
        <w:rPr>
          <w:rtl/>
        </w:rPr>
        <w:t xml:space="preserve"> </w:t>
      </w:r>
      <w:r w:rsidRPr="00B86D03">
        <w:rPr>
          <w:rFonts w:hint="cs"/>
          <w:rtl/>
        </w:rPr>
        <w:t>المتهم</w:t>
      </w:r>
      <w:r w:rsidRPr="00B86D03">
        <w:rPr>
          <w:rtl/>
        </w:rPr>
        <w:t xml:space="preserve"> </w:t>
      </w:r>
      <w:r w:rsidRPr="00B86D03">
        <w:rPr>
          <w:rFonts w:hint="cs"/>
          <w:rtl/>
        </w:rPr>
        <w:t>الثالث</w:t>
      </w:r>
      <w:r w:rsidRPr="00B86D03">
        <w:rPr>
          <w:rtl/>
        </w:rPr>
        <w:t xml:space="preserve"> </w:t>
      </w:r>
      <w:r w:rsidRPr="00B86D03">
        <w:rPr>
          <w:rFonts w:hint="cs"/>
          <w:rtl/>
        </w:rPr>
        <w:t>هو</w:t>
      </w:r>
      <w:r w:rsidRPr="00B86D03">
        <w:rPr>
          <w:rtl/>
        </w:rPr>
        <w:t xml:space="preserve"> </w:t>
      </w:r>
      <w:r w:rsidRPr="00B86D03">
        <w:rPr>
          <w:rFonts w:hint="cs"/>
          <w:rtl/>
        </w:rPr>
        <w:t>من</w:t>
      </w:r>
      <w:r w:rsidRPr="00B86D03">
        <w:rPr>
          <w:rtl/>
        </w:rPr>
        <w:t xml:space="preserve"> </w:t>
      </w:r>
      <w:r w:rsidRPr="00B86D03">
        <w:rPr>
          <w:rFonts w:hint="cs"/>
          <w:rtl/>
        </w:rPr>
        <w:t>قام</w:t>
      </w:r>
      <w:r w:rsidRPr="00B86D03">
        <w:rPr>
          <w:rtl/>
        </w:rPr>
        <w:t xml:space="preserve"> </w:t>
      </w:r>
      <w:r w:rsidRPr="00B86D03">
        <w:rPr>
          <w:rFonts w:hint="cs"/>
          <w:rtl/>
        </w:rPr>
        <w:t>بصرف</w:t>
      </w:r>
      <w:r w:rsidRPr="00B86D03">
        <w:rPr>
          <w:rtl/>
        </w:rPr>
        <w:t xml:space="preserve"> </w:t>
      </w:r>
      <w:r w:rsidRPr="00B86D03">
        <w:rPr>
          <w:rFonts w:hint="cs"/>
          <w:rtl/>
        </w:rPr>
        <w:t>المبلغ</w:t>
      </w:r>
      <w:r w:rsidRPr="00B86D03">
        <w:rPr>
          <w:rtl/>
        </w:rPr>
        <w:t xml:space="preserve"> </w:t>
      </w:r>
      <w:r w:rsidRPr="00B86D03">
        <w:rPr>
          <w:rFonts w:hint="cs"/>
          <w:rtl/>
        </w:rPr>
        <w:t>وطباعة</w:t>
      </w:r>
      <w:r w:rsidRPr="00B86D03">
        <w:rPr>
          <w:rtl/>
        </w:rPr>
        <w:t xml:space="preserve"> </w:t>
      </w:r>
      <w:r w:rsidRPr="00B86D03">
        <w:rPr>
          <w:rFonts w:hint="cs"/>
          <w:rtl/>
        </w:rPr>
        <w:t>قسيمة السحب</w:t>
      </w:r>
      <w:r w:rsidRPr="00B86D03">
        <w:rPr>
          <w:rtl/>
        </w:rPr>
        <w:t xml:space="preserve">- </w:t>
      </w:r>
      <w:r w:rsidRPr="00B86D03">
        <w:rPr>
          <w:rFonts w:hint="cs"/>
          <w:rtl/>
        </w:rPr>
        <w:t>محل</w:t>
      </w:r>
      <w:r w:rsidRPr="00B86D03">
        <w:rPr>
          <w:rtl/>
        </w:rPr>
        <w:t xml:space="preserve"> </w:t>
      </w:r>
      <w:r w:rsidRPr="00B86D03">
        <w:rPr>
          <w:rFonts w:hint="cs"/>
          <w:rtl/>
        </w:rPr>
        <w:t>الاتهام</w:t>
      </w:r>
      <w:r w:rsidRPr="00B86D03">
        <w:rPr>
          <w:rtl/>
        </w:rPr>
        <w:t>.</w:t>
      </w:r>
      <w:r w:rsidRPr="00B86D03">
        <w:rPr>
          <w:rFonts w:hint="cs"/>
          <w:rtl/>
          <w:lang w:bidi="ar-SA"/>
        </w:rPr>
        <w:t xml:space="preserve"> 4ـ </w:t>
      </w:r>
      <w:r w:rsidRPr="00B86D03">
        <w:rPr>
          <w:rFonts w:hint="cs"/>
          <w:rtl/>
        </w:rPr>
        <w:t>ما هو ثابت من قيام المتهمين الأول والثاني بتعميد المتهم الثالث بصرف المبلغ وقيامهما بالتوقيع على قسيمة السحب- محل الاتهام.</w:t>
      </w:r>
      <w:r w:rsidRPr="00B86D03">
        <w:rPr>
          <w:rFonts w:hint="cs"/>
          <w:rtl/>
          <w:lang w:bidi="ar-SA"/>
        </w:rPr>
        <w:t xml:space="preserve"> 5ـ </w:t>
      </w:r>
      <w:r w:rsidRPr="00B86D03">
        <w:rPr>
          <w:rFonts w:hint="cs"/>
          <w:rtl/>
        </w:rPr>
        <w:t>ما هو ثابت من أقوال المتهمين الثاني والثالث بأنه تم تسليم المبلغ للمتهم الأول.</w:t>
      </w:r>
      <w:r w:rsidRPr="00B86D03">
        <w:rPr>
          <w:rFonts w:hint="cs"/>
          <w:rtl/>
          <w:lang w:bidi="ar-SA"/>
        </w:rPr>
        <w:t xml:space="preserve"> 6ـ </w:t>
      </w:r>
      <w:r w:rsidRPr="00B86D03">
        <w:rPr>
          <w:rFonts w:hint="cs"/>
          <w:rtl/>
        </w:rPr>
        <w:t>ما هو ثابت بعدم قيام المتهمين الثاني والثالث من التأكد من وجود العميل أو مطابقة توقيعه.</w:t>
      </w:r>
      <w:r w:rsidRPr="00B86D03">
        <w:rPr>
          <w:rFonts w:hint="cs"/>
          <w:rtl/>
          <w:lang w:bidi="ar-SA"/>
        </w:rPr>
        <w:t xml:space="preserve"> 7ـ </w:t>
      </w:r>
      <w:r w:rsidRPr="00B86D03">
        <w:rPr>
          <w:rFonts w:hint="cs"/>
          <w:rtl/>
        </w:rPr>
        <w:t>ما هو ثابت من وجود عطل بكاميرات المراقبة فرع البنك يوم الواقعة والمتهم الثاني هو المسؤول عن تلك الكاميرات ولديه مفاتيح الغرفة الخاصة بها.</w:t>
      </w:r>
      <w:r w:rsidRPr="00B86D03">
        <w:rPr>
          <w:rFonts w:hint="cs"/>
          <w:rtl/>
          <w:lang w:bidi="ar-SA"/>
        </w:rPr>
        <w:t xml:space="preserve"> 8ـ </w:t>
      </w:r>
      <w:r w:rsidRPr="00B86D03">
        <w:rPr>
          <w:rFonts w:hint="cs"/>
          <w:rtl/>
        </w:rPr>
        <w:t>تناقض أقوال المتهمين وإلقاؤهم التهم بعضهم على بعض.</w:t>
      </w:r>
      <w:r w:rsidRPr="00B86D03">
        <w:rPr>
          <w:rFonts w:hint="cs"/>
          <w:rtl/>
          <w:lang w:bidi="ar-SA"/>
        </w:rPr>
        <w:t xml:space="preserve"> 9ـ </w:t>
      </w:r>
      <w:r w:rsidRPr="00B86D03">
        <w:rPr>
          <w:rFonts w:hint="cs"/>
          <w:rtl/>
        </w:rPr>
        <w:t>أن إنكار المتهمين المذكورين لما نسب لهم مجرد أقوال مرسلة، الهدف منها الإفلات من العقوبة والمسؤولية.</w:t>
      </w:r>
      <w:r w:rsidRPr="00B86D03">
        <w:rPr>
          <w:rFonts w:hint="cs"/>
          <w:rtl/>
          <w:lang w:bidi="ar-SA"/>
        </w:rPr>
        <w:t xml:space="preserve"> </w:t>
      </w:r>
      <w:r w:rsidRPr="00B86D03">
        <w:rPr>
          <w:rFonts w:hint="cs"/>
          <w:rtl/>
        </w:rPr>
        <w:t xml:space="preserve">وطلبت الهيئة من المحكمة الإدارية معاقبة المتهمين المذكورين طبقاً لنص المواد (5، 6، 10) من نظام مكافحة التزوير وقرار مجلس الوزراء رقم (223) لعام 1399ه. وبسؤال المدعى عليه الأول أجاب قائلاً: أنكر الدعوى جملة وتفصيلاً، وقدم مذكرة جاء فيها: الواقعة في أصلها  لا يوجد فيها تلبس أو اتهام من قبل العميل لي إنما هي شكوى لم يوجه فيها اتهام مباشر لي ولم يتم ضبطي في الواقعة متلبساً، إنما دوري في الموضوع لا يتعدى مهام عملي، كوني مديرًا للفرع الذي حدثت فيه الواقعة وبطبيعة الحال فإني قمت بالمصادقة كتوقيع ثالث بعد توقيع الصراف (المتهم الثالث) وتعميد مدير العمليات (المتهم الثاني) على أمر الصرف؛ حيث جرت العادة أن يقوم مدير العمليات بعرض جميع القسائم التي تم اعتمادها من قبله لمطابقة التواقيع والمصادقة عليها؛ وحيث إن توقيع العميل المدون على القسيمة كان مطابقاً حسب النموذج المدون لدينا بنسبة (90%) ويتعذر اكتشاف تزويره بالاعتماد على العين المجردة، وحتى البنك الأهلي عندما قام بفحص شكوى العميل لم يتمكن من حسم موضوع حصول التزوير لوجود تطابق كبير في التوقيع ولم يتأكد من حصول تزوير إلا بعد إحالة المستند إلى قسم الأدلة الجنائية والتي أظهرت أن التوقيع الموجود على القسيمة والعائد للعميل مزور، عندها علمت بالموضوع، كما أنه لا يوجد أي بينة موصلة من خلال أدلة الاتهام المشتمل عليها القرار ولم تقم على أي سند أو دليل قطعي سوى اجتهاد المحقق وإصراره على تلبيسي تهمة لم أرتكبها، فقد ثبت في أدلة الاتهام في الفقرة الثالثة أن المتهم (الصراف) هو من قام بصرف المبلغ وطباعة قسيمة السحب محل الاتهام كما أن هناك تناقضًا وتضاربًا في أدلة الاتهام الموجهة لي في </w:t>
      </w:r>
      <w:r w:rsidRPr="00B86D03">
        <w:rPr>
          <w:rFonts w:hint="cs"/>
          <w:rtl/>
        </w:rPr>
        <w:lastRenderedPageBreak/>
        <w:t>القرار؛ حيث يستند في أدلته في الفقرة الخامسة أن المتهمين الثاني (مدير العمليات) والمتهم الثالث (الصراف) بأنه تم تسليمي المبلغ، ثم في الفقرة السادسة من نفس أدلة الاتهام يقر بعد  قيام المتهمين الثاني والثالث من التأكد من وجود العميل أو مطابقة توقيعه، فكيف يستقيم أن يقوم المتهم الثاني والثالث في الفقرة الخامسة من أدلة الاتهام بالإقرار بأنهم قاموا بتسليمي المبلغ، يعني يقرون على أنفسهم أنهم هم من قاموا بإجراءات التزوير واستعمال المحرر المزور والتوقيع عليه وصرف المبلغ دون وجود صاحب الحساب بصفته الشخصية أمامهم مما يؤكدون فيه أنفسهم قيامهم بارتكاب الواقعة. وإنني أطلب مضاهاة خطي مع التوقيع المزور للتأكد من تطابقه معه أو عدم انطباقه إبراءً للذمة، وأن مصادقتي على التوقيع بعد مصادقة الصراف ومدير العمليات ليست إلا إجراء تكميليًّا لم يكن لدي أي علم في حينه أن هذه القسيمة مزورة فكيف أضع توقيعي عليه بالمصادقة إذا كنت أعلم أنه مزور وكان المنطق أن أكتفي بتوقيع ومصادقة الصراف ومدير العمليات على القسيمة، وما أود قوله بأني أنكر ما وجه لي من اتهام جملة وتفصيلاً، وأنا لدي عائلة وأطفال. وطلب في ختام مذكرته الحكم ببراءته، و</w:t>
      </w:r>
      <w:r>
        <w:rPr>
          <w:rFonts w:hint="cs"/>
          <w:rtl/>
        </w:rPr>
        <w:t>باطلاع</w:t>
      </w:r>
      <w:r w:rsidRPr="00B86D03">
        <w:rPr>
          <w:rFonts w:hint="cs"/>
          <w:rtl/>
        </w:rPr>
        <w:t xml:space="preserve">  ممثل الادعاء عليها أفاد بأنه يكتفي بالأدلة الواردة في قرار الاتهام. وبسؤال المدعى عليه الثاني أجاب قائلاً: أنكر الدعوى جملة وتفصيلاً، وقدم مذكرة عن طريق وكيله المحامي (...) جاء فيها: أنه لم يثبت بالتحقيقات التي تم إجراؤها مع موكلي قيامه بأي فعل أو نشاط نحو التوقيع المزور الوارد على قسيمة السحب الخاصة بالعميل (...)، حيث إن اعتماد موكلي للتوقيع الوارد على قسيمة السحب لا يكفي لثبوت علمه أو اشتراكه في تزوير هذا التوقيع، وإنما كان اعتماد موكلي لتلك القسيمة بناء على طلب المدير العام وهو المتهم الأول (...) لأنه من المتعارف عليه بالبنك أن يأتي تعميد صرف المبالغ التي يزيد قدرها على (100.000) مائة ألف ريال من المدير العام أولاً، وهو ما حدث بالفعل حيث إن المدير العام اعتمد القسيمة وطلب من موكلي اعتمادها، أخبره بأن الشخص صاحب القسيمة موجود بمكتبه فما كان من موكلي وللثقة المتبادلة بينه وبين المدير العام إلا أن قام بتعميد صرف المبلغ الوارد بها ولم يخطر بباله نهائيًّا أن</w:t>
      </w:r>
      <w:r w:rsidRPr="00B86D03">
        <w:rPr>
          <w:rtl/>
        </w:rPr>
        <w:t xml:space="preserve"> </w:t>
      </w:r>
      <w:r w:rsidRPr="00B86D03">
        <w:rPr>
          <w:rFonts w:hint="cs"/>
          <w:rtl/>
        </w:rPr>
        <w:t>العميل</w:t>
      </w:r>
      <w:r w:rsidRPr="00B86D03">
        <w:rPr>
          <w:rtl/>
        </w:rPr>
        <w:t xml:space="preserve"> </w:t>
      </w:r>
      <w:r w:rsidRPr="00B86D03">
        <w:rPr>
          <w:rFonts w:hint="cs"/>
          <w:rtl/>
        </w:rPr>
        <w:t>ليس</w:t>
      </w:r>
      <w:r w:rsidRPr="00B86D03">
        <w:rPr>
          <w:rtl/>
        </w:rPr>
        <w:t xml:space="preserve"> </w:t>
      </w:r>
      <w:r w:rsidRPr="00B86D03">
        <w:rPr>
          <w:rFonts w:hint="cs"/>
          <w:rtl/>
        </w:rPr>
        <w:t>موجودًّا</w:t>
      </w:r>
      <w:r w:rsidRPr="00B86D03">
        <w:rPr>
          <w:rtl/>
        </w:rPr>
        <w:t xml:space="preserve"> </w:t>
      </w:r>
      <w:r w:rsidRPr="00B86D03">
        <w:rPr>
          <w:rFonts w:hint="cs"/>
          <w:rtl/>
        </w:rPr>
        <w:t>وأن</w:t>
      </w:r>
      <w:r w:rsidRPr="00B86D03">
        <w:rPr>
          <w:rtl/>
        </w:rPr>
        <w:t xml:space="preserve"> </w:t>
      </w:r>
      <w:r w:rsidRPr="00B86D03">
        <w:rPr>
          <w:rFonts w:hint="cs"/>
          <w:rtl/>
        </w:rPr>
        <w:t>التوقيع</w:t>
      </w:r>
      <w:r w:rsidRPr="00B86D03">
        <w:rPr>
          <w:rtl/>
        </w:rPr>
        <w:t xml:space="preserve"> </w:t>
      </w:r>
      <w:r w:rsidRPr="00B86D03">
        <w:rPr>
          <w:rFonts w:hint="cs"/>
          <w:rtl/>
        </w:rPr>
        <w:t>على</w:t>
      </w:r>
      <w:r w:rsidRPr="00B86D03">
        <w:rPr>
          <w:rtl/>
        </w:rPr>
        <w:t xml:space="preserve"> </w:t>
      </w:r>
      <w:r w:rsidRPr="00B86D03">
        <w:rPr>
          <w:rFonts w:hint="cs"/>
          <w:rtl/>
        </w:rPr>
        <w:t>القسيمة</w:t>
      </w:r>
      <w:r w:rsidRPr="00B86D03">
        <w:rPr>
          <w:rtl/>
        </w:rPr>
        <w:t xml:space="preserve"> </w:t>
      </w:r>
      <w:r w:rsidRPr="00B86D03">
        <w:rPr>
          <w:rFonts w:hint="cs"/>
          <w:rtl/>
        </w:rPr>
        <w:t>مزور،</w:t>
      </w:r>
      <w:r w:rsidRPr="00B86D03">
        <w:rPr>
          <w:rtl/>
        </w:rPr>
        <w:t xml:space="preserve"> </w:t>
      </w:r>
      <w:r w:rsidRPr="00B86D03">
        <w:rPr>
          <w:rFonts w:hint="cs"/>
          <w:rtl/>
        </w:rPr>
        <w:t>وبالتالي</w:t>
      </w:r>
      <w:r w:rsidRPr="00B86D03">
        <w:rPr>
          <w:rtl/>
        </w:rPr>
        <w:t xml:space="preserve"> </w:t>
      </w:r>
      <w:r w:rsidRPr="00B86D03">
        <w:rPr>
          <w:rFonts w:hint="cs"/>
          <w:rtl/>
        </w:rPr>
        <w:t>فإنه</w:t>
      </w:r>
      <w:r w:rsidRPr="00B86D03">
        <w:rPr>
          <w:rtl/>
        </w:rPr>
        <w:t xml:space="preserve"> </w:t>
      </w:r>
      <w:r w:rsidRPr="00B86D03">
        <w:rPr>
          <w:rFonts w:hint="cs"/>
          <w:rtl/>
        </w:rPr>
        <w:t>لا</w:t>
      </w:r>
      <w:r w:rsidRPr="00B86D03">
        <w:rPr>
          <w:rtl/>
        </w:rPr>
        <w:t xml:space="preserve"> </w:t>
      </w:r>
      <w:r w:rsidRPr="00B86D03">
        <w:rPr>
          <w:rFonts w:hint="cs"/>
          <w:rtl/>
        </w:rPr>
        <w:t>يجوز</w:t>
      </w:r>
      <w:r w:rsidRPr="00B86D03">
        <w:rPr>
          <w:rtl/>
        </w:rPr>
        <w:t xml:space="preserve"> </w:t>
      </w:r>
      <w:r w:rsidRPr="00B86D03">
        <w:rPr>
          <w:rFonts w:hint="cs"/>
          <w:rtl/>
        </w:rPr>
        <w:t>اتهام</w:t>
      </w:r>
      <w:r w:rsidRPr="00B86D03">
        <w:rPr>
          <w:rtl/>
        </w:rPr>
        <w:t xml:space="preserve"> </w:t>
      </w:r>
      <w:r w:rsidRPr="00B86D03">
        <w:rPr>
          <w:rFonts w:hint="cs"/>
          <w:rtl/>
        </w:rPr>
        <w:t>موكلي</w:t>
      </w:r>
      <w:r w:rsidRPr="00B86D03">
        <w:rPr>
          <w:rtl/>
        </w:rPr>
        <w:t xml:space="preserve"> </w:t>
      </w:r>
      <w:r w:rsidRPr="00B86D03">
        <w:rPr>
          <w:rFonts w:hint="cs"/>
          <w:rtl/>
        </w:rPr>
        <w:t>بالتزوير</w:t>
      </w:r>
      <w:r w:rsidRPr="00B86D03">
        <w:rPr>
          <w:rtl/>
        </w:rPr>
        <w:t xml:space="preserve"> </w:t>
      </w:r>
      <w:r w:rsidRPr="00B86D03">
        <w:rPr>
          <w:rFonts w:hint="cs"/>
          <w:rtl/>
        </w:rPr>
        <w:t>لعدم</w:t>
      </w:r>
      <w:r w:rsidRPr="00B86D03">
        <w:rPr>
          <w:rtl/>
        </w:rPr>
        <w:t xml:space="preserve"> </w:t>
      </w:r>
      <w:r w:rsidRPr="00B86D03">
        <w:rPr>
          <w:rFonts w:hint="cs"/>
          <w:rtl/>
        </w:rPr>
        <w:t>توافر</w:t>
      </w:r>
      <w:r w:rsidRPr="00B86D03">
        <w:rPr>
          <w:rtl/>
        </w:rPr>
        <w:t xml:space="preserve"> </w:t>
      </w:r>
      <w:r w:rsidRPr="00B86D03">
        <w:rPr>
          <w:rFonts w:hint="cs"/>
          <w:rtl/>
        </w:rPr>
        <w:t>الركن</w:t>
      </w:r>
      <w:r w:rsidRPr="00B86D03">
        <w:rPr>
          <w:rtl/>
        </w:rPr>
        <w:t xml:space="preserve"> </w:t>
      </w:r>
      <w:r w:rsidRPr="00B86D03">
        <w:rPr>
          <w:rFonts w:hint="cs"/>
          <w:rtl/>
        </w:rPr>
        <w:t>المادي</w:t>
      </w:r>
      <w:r w:rsidRPr="00B86D03">
        <w:rPr>
          <w:rtl/>
        </w:rPr>
        <w:t xml:space="preserve"> </w:t>
      </w:r>
      <w:r w:rsidRPr="00B86D03">
        <w:rPr>
          <w:rFonts w:hint="cs"/>
          <w:rtl/>
        </w:rPr>
        <w:t>لتلك</w:t>
      </w:r>
      <w:r w:rsidRPr="00B86D03">
        <w:rPr>
          <w:rtl/>
        </w:rPr>
        <w:t xml:space="preserve"> </w:t>
      </w:r>
      <w:r w:rsidRPr="00B86D03">
        <w:rPr>
          <w:rFonts w:hint="cs"/>
          <w:rtl/>
        </w:rPr>
        <w:t>الجريمة</w:t>
      </w:r>
      <w:r w:rsidRPr="00B86D03">
        <w:rPr>
          <w:rtl/>
        </w:rPr>
        <w:t>.</w:t>
      </w:r>
      <w:r w:rsidRPr="00B86D03">
        <w:rPr>
          <w:rFonts w:hint="cs"/>
          <w:rtl/>
        </w:rPr>
        <w:t xml:space="preserve"> وأن</w:t>
      </w:r>
      <w:r w:rsidRPr="00B86D03">
        <w:rPr>
          <w:rtl/>
        </w:rPr>
        <w:t xml:space="preserve"> </w:t>
      </w:r>
      <w:r w:rsidRPr="00B86D03">
        <w:rPr>
          <w:rFonts w:hint="cs"/>
          <w:rtl/>
        </w:rPr>
        <w:t>توقيع</w:t>
      </w:r>
      <w:r w:rsidRPr="00B86D03">
        <w:rPr>
          <w:rtl/>
        </w:rPr>
        <w:t xml:space="preserve"> </w:t>
      </w:r>
      <w:r w:rsidRPr="00B86D03">
        <w:rPr>
          <w:rFonts w:hint="cs"/>
          <w:rtl/>
        </w:rPr>
        <w:t>موكلي</w:t>
      </w:r>
      <w:r w:rsidRPr="00B86D03">
        <w:rPr>
          <w:rtl/>
        </w:rPr>
        <w:t xml:space="preserve"> </w:t>
      </w:r>
      <w:r w:rsidRPr="00B86D03">
        <w:rPr>
          <w:rFonts w:hint="cs"/>
          <w:rtl/>
        </w:rPr>
        <w:t>على</w:t>
      </w:r>
      <w:r w:rsidRPr="00B86D03">
        <w:rPr>
          <w:rtl/>
        </w:rPr>
        <w:t xml:space="preserve"> </w:t>
      </w:r>
      <w:r w:rsidRPr="00B86D03">
        <w:rPr>
          <w:rFonts w:hint="cs"/>
          <w:rtl/>
        </w:rPr>
        <w:t>قسيمة</w:t>
      </w:r>
      <w:r w:rsidRPr="00B86D03">
        <w:rPr>
          <w:rtl/>
        </w:rPr>
        <w:t xml:space="preserve"> </w:t>
      </w:r>
      <w:r w:rsidRPr="00B86D03">
        <w:rPr>
          <w:rFonts w:hint="cs"/>
          <w:rtl/>
        </w:rPr>
        <w:t>السحب</w:t>
      </w:r>
      <w:r w:rsidRPr="00B86D03">
        <w:rPr>
          <w:rtl/>
        </w:rPr>
        <w:t xml:space="preserve"> </w:t>
      </w:r>
      <w:r w:rsidRPr="00B86D03">
        <w:rPr>
          <w:rFonts w:hint="cs"/>
          <w:rtl/>
        </w:rPr>
        <w:t>جاء</w:t>
      </w:r>
      <w:r w:rsidRPr="00B86D03">
        <w:rPr>
          <w:rtl/>
        </w:rPr>
        <w:t xml:space="preserve"> </w:t>
      </w:r>
      <w:r w:rsidRPr="00B86D03">
        <w:rPr>
          <w:rFonts w:hint="cs"/>
          <w:rtl/>
        </w:rPr>
        <w:t>بعد</w:t>
      </w:r>
      <w:r w:rsidRPr="00B86D03">
        <w:rPr>
          <w:rtl/>
        </w:rPr>
        <w:t xml:space="preserve"> </w:t>
      </w:r>
      <w:r w:rsidRPr="00B86D03">
        <w:rPr>
          <w:rFonts w:hint="cs"/>
          <w:rtl/>
        </w:rPr>
        <w:t>تعميد</w:t>
      </w:r>
      <w:r w:rsidRPr="00B86D03">
        <w:rPr>
          <w:rtl/>
        </w:rPr>
        <w:t xml:space="preserve"> </w:t>
      </w:r>
      <w:r w:rsidRPr="00B86D03">
        <w:rPr>
          <w:rFonts w:hint="cs"/>
          <w:rtl/>
        </w:rPr>
        <w:t>من</w:t>
      </w:r>
      <w:r w:rsidRPr="00B86D03">
        <w:rPr>
          <w:rtl/>
        </w:rPr>
        <w:t xml:space="preserve"> </w:t>
      </w:r>
      <w:r w:rsidRPr="00B86D03">
        <w:rPr>
          <w:rFonts w:hint="cs"/>
          <w:rtl/>
        </w:rPr>
        <w:t>المدير</w:t>
      </w:r>
      <w:r w:rsidRPr="00B86D03">
        <w:rPr>
          <w:rtl/>
        </w:rPr>
        <w:t xml:space="preserve"> </w:t>
      </w:r>
      <w:r w:rsidRPr="00B86D03">
        <w:rPr>
          <w:rFonts w:hint="cs"/>
          <w:rtl/>
        </w:rPr>
        <w:t>العام</w:t>
      </w:r>
      <w:r w:rsidRPr="00B86D03">
        <w:rPr>
          <w:rtl/>
        </w:rPr>
        <w:t xml:space="preserve"> </w:t>
      </w:r>
      <w:r w:rsidRPr="00B86D03">
        <w:rPr>
          <w:rFonts w:hint="cs"/>
          <w:rtl/>
        </w:rPr>
        <w:t>الذي</w:t>
      </w:r>
      <w:r w:rsidRPr="00B86D03">
        <w:rPr>
          <w:rtl/>
        </w:rPr>
        <w:t xml:space="preserve"> </w:t>
      </w:r>
      <w:r w:rsidRPr="00B86D03">
        <w:rPr>
          <w:rFonts w:hint="cs"/>
          <w:rtl/>
        </w:rPr>
        <w:t>أخبر</w:t>
      </w:r>
      <w:r w:rsidRPr="00B86D03">
        <w:rPr>
          <w:rtl/>
        </w:rPr>
        <w:t xml:space="preserve"> </w:t>
      </w:r>
      <w:r w:rsidRPr="00B86D03">
        <w:rPr>
          <w:rFonts w:hint="cs"/>
          <w:rtl/>
        </w:rPr>
        <w:t>موكلي</w:t>
      </w:r>
      <w:r w:rsidRPr="00B86D03">
        <w:rPr>
          <w:rtl/>
        </w:rPr>
        <w:t xml:space="preserve"> </w:t>
      </w:r>
      <w:r w:rsidRPr="00B86D03">
        <w:rPr>
          <w:rFonts w:hint="cs"/>
          <w:rtl/>
        </w:rPr>
        <w:t>بأن</w:t>
      </w:r>
      <w:r w:rsidRPr="00B86D03">
        <w:rPr>
          <w:rtl/>
        </w:rPr>
        <w:t xml:space="preserve"> </w:t>
      </w:r>
      <w:r w:rsidRPr="00B86D03">
        <w:rPr>
          <w:rFonts w:hint="cs"/>
          <w:rtl/>
        </w:rPr>
        <w:t>العميل</w:t>
      </w:r>
      <w:r w:rsidRPr="00B86D03">
        <w:rPr>
          <w:rtl/>
        </w:rPr>
        <w:t xml:space="preserve"> </w:t>
      </w:r>
      <w:r w:rsidRPr="00B86D03">
        <w:rPr>
          <w:rFonts w:hint="cs"/>
          <w:rtl/>
        </w:rPr>
        <w:t>يجلس</w:t>
      </w:r>
      <w:r w:rsidRPr="00B86D03">
        <w:rPr>
          <w:rtl/>
        </w:rPr>
        <w:t xml:space="preserve"> </w:t>
      </w:r>
      <w:r w:rsidRPr="00B86D03">
        <w:rPr>
          <w:rFonts w:hint="cs"/>
          <w:rtl/>
        </w:rPr>
        <w:t>بمكتبه،</w:t>
      </w:r>
      <w:r w:rsidRPr="00B86D03">
        <w:rPr>
          <w:rtl/>
        </w:rPr>
        <w:t xml:space="preserve"> </w:t>
      </w:r>
      <w:r w:rsidRPr="00B86D03">
        <w:rPr>
          <w:rFonts w:hint="cs"/>
          <w:rtl/>
        </w:rPr>
        <w:t>وهو</w:t>
      </w:r>
      <w:r w:rsidRPr="00B86D03">
        <w:rPr>
          <w:rtl/>
        </w:rPr>
        <w:t xml:space="preserve"> </w:t>
      </w:r>
      <w:r w:rsidRPr="00B86D03">
        <w:rPr>
          <w:rFonts w:hint="cs"/>
          <w:rtl/>
        </w:rPr>
        <w:t>من</w:t>
      </w:r>
      <w:r w:rsidRPr="00B86D03">
        <w:rPr>
          <w:rtl/>
        </w:rPr>
        <w:t xml:space="preserve"> </w:t>
      </w:r>
      <w:r w:rsidRPr="00B86D03">
        <w:rPr>
          <w:rFonts w:hint="cs"/>
          <w:rtl/>
        </w:rPr>
        <w:t>قام</w:t>
      </w:r>
      <w:r w:rsidRPr="00B86D03">
        <w:rPr>
          <w:rtl/>
        </w:rPr>
        <w:t xml:space="preserve"> </w:t>
      </w:r>
      <w:r w:rsidRPr="00B86D03">
        <w:rPr>
          <w:rFonts w:hint="cs"/>
          <w:rtl/>
        </w:rPr>
        <w:t>بتوقيع</w:t>
      </w:r>
      <w:r w:rsidRPr="00B86D03">
        <w:rPr>
          <w:rtl/>
        </w:rPr>
        <w:t xml:space="preserve"> </w:t>
      </w:r>
      <w:r w:rsidRPr="00B86D03">
        <w:rPr>
          <w:rFonts w:hint="cs"/>
          <w:rtl/>
        </w:rPr>
        <w:t>القسيمة،</w:t>
      </w:r>
      <w:r w:rsidRPr="00B86D03">
        <w:rPr>
          <w:rtl/>
        </w:rPr>
        <w:t xml:space="preserve"> </w:t>
      </w:r>
      <w:r w:rsidRPr="00B86D03">
        <w:rPr>
          <w:rFonts w:hint="cs"/>
          <w:rtl/>
        </w:rPr>
        <w:t>وبالتالي</w:t>
      </w:r>
      <w:r w:rsidRPr="00B86D03">
        <w:rPr>
          <w:rtl/>
        </w:rPr>
        <w:t xml:space="preserve"> </w:t>
      </w:r>
      <w:r w:rsidRPr="00B86D03">
        <w:rPr>
          <w:rFonts w:hint="cs"/>
          <w:rtl/>
        </w:rPr>
        <w:t>قام</w:t>
      </w:r>
      <w:r w:rsidRPr="00B86D03">
        <w:rPr>
          <w:rtl/>
        </w:rPr>
        <w:t xml:space="preserve"> </w:t>
      </w:r>
      <w:r w:rsidRPr="00B86D03">
        <w:rPr>
          <w:rFonts w:hint="cs"/>
          <w:rtl/>
        </w:rPr>
        <w:t>موكلي</w:t>
      </w:r>
      <w:r w:rsidRPr="00B86D03">
        <w:rPr>
          <w:rtl/>
        </w:rPr>
        <w:t xml:space="preserve"> </w:t>
      </w:r>
      <w:r w:rsidRPr="00B86D03">
        <w:rPr>
          <w:rFonts w:hint="cs"/>
          <w:rtl/>
        </w:rPr>
        <w:t>بالتوقيع</w:t>
      </w:r>
      <w:r w:rsidRPr="00B86D03">
        <w:rPr>
          <w:rtl/>
        </w:rPr>
        <w:t xml:space="preserve"> </w:t>
      </w:r>
      <w:r w:rsidRPr="00B86D03">
        <w:rPr>
          <w:rFonts w:hint="cs"/>
          <w:rtl/>
        </w:rPr>
        <w:t>عليها</w:t>
      </w:r>
      <w:r w:rsidRPr="00B86D03">
        <w:rPr>
          <w:rtl/>
        </w:rPr>
        <w:t xml:space="preserve"> </w:t>
      </w:r>
      <w:r w:rsidRPr="00B86D03">
        <w:rPr>
          <w:rFonts w:hint="cs"/>
          <w:rtl/>
        </w:rPr>
        <w:t>بدون</w:t>
      </w:r>
      <w:r w:rsidRPr="00B86D03">
        <w:rPr>
          <w:rtl/>
        </w:rPr>
        <w:t xml:space="preserve"> </w:t>
      </w:r>
      <w:r w:rsidRPr="00B86D03">
        <w:rPr>
          <w:rFonts w:hint="cs"/>
          <w:rtl/>
        </w:rPr>
        <w:t>رؤية</w:t>
      </w:r>
      <w:r w:rsidRPr="00B86D03">
        <w:rPr>
          <w:rtl/>
        </w:rPr>
        <w:t xml:space="preserve"> </w:t>
      </w:r>
      <w:r w:rsidRPr="00B86D03">
        <w:rPr>
          <w:rFonts w:hint="cs"/>
          <w:rtl/>
        </w:rPr>
        <w:t>العميل،</w:t>
      </w:r>
      <w:r w:rsidRPr="00B86D03">
        <w:rPr>
          <w:rtl/>
        </w:rPr>
        <w:t xml:space="preserve"> </w:t>
      </w:r>
      <w:r w:rsidRPr="00B86D03">
        <w:rPr>
          <w:rFonts w:hint="cs"/>
          <w:rtl/>
        </w:rPr>
        <w:t>حيث</w:t>
      </w:r>
      <w:r w:rsidRPr="00B86D03">
        <w:rPr>
          <w:rtl/>
        </w:rPr>
        <w:t xml:space="preserve"> </w:t>
      </w:r>
      <w:r w:rsidRPr="00B86D03">
        <w:rPr>
          <w:rFonts w:hint="cs"/>
          <w:rtl/>
        </w:rPr>
        <w:t>يتعذر</w:t>
      </w:r>
      <w:r w:rsidRPr="00B86D03">
        <w:rPr>
          <w:rtl/>
        </w:rPr>
        <w:t xml:space="preserve"> </w:t>
      </w:r>
      <w:r w:rsidRPr="00B86D03">
        <w:rPr>
          <w:rFonts w:hint="cs"/>
          <w:rtl/>
        </w:rPr>
        <w:t>عليه</w:t>
      </w:r>
      <w:r w:rsidRPr="00B86D03">
        <w:rPr>
          <w:rtl/>
        </w:rPr>
        <w:t xml:space="preserve"> </w:t>
      </w:r>
      <w:r w:rsidRPr="00B86D03">
        <w:rPr>
          <w:rFonts w:hint="cs"/>
          <w:rtl/>
        </w:rPr>
        <w:t>رؤية</w:t>
      </w:r>
      <w:r w:rsidRPr="00B86D03">
        <w:rPr>
          <w:rtl/>
        </w:rPr>
        <w:t xml:space="preserve">  </w:t>
      </w:r>
      <w:r w:rsidRPr="00B86D03">
        <w:rPr>
          <w:rFonts w:hint="cs"/>
          <w:rtl/>
        </w:rPr>
        <w:t>العميل</w:t>
      </w:r>
      <w:r w:rsidRPr="00B86D03">
        <w:rPr>
          <w:rtl/>
        </w:rPr>
        <w:t xml:space="preserve"> </w:t>
      </w:r>
      <w:r w:rsidRPr="00B86D03">
        <w:rPr>
          <w:rFonts w:hint="cs"/>
          <w:rtl/>
        </w:rPr>
        <w:t>وهو</w:t>
      </w:r>
      <w:r w:rsidRPr="00B86D03">
        <w:rPr>
          <w:rtl/>
        </w:rPr>
        <w:t xml:space="preserve"> </w:t>
      </w:r>
      <w:r w:rsidRPr="00B86D03">
        <w:rPr>
          <w:rFonts w:hint="cs"/>
          <w:rtl/>
        </w:rPr>
        <w:t>جالس</w:t>
      </w:r>
      <w:r w:rsidRPr="00B86D03">
        <w:rPr>
          <w:rtl/>
        </w:rPr>
        <w:t xml:space="preserve"> </w:t>
      </w:r>
      <w:r w:rsidRPr="00B86D03">
        <w:rPr>
          <w:rFonts w:hint="cs"/>
          <w:rtl/>
        </w:rPr>
        <w:t>في</w:t>
      </w:r>
      <w:r w:rsidRPr="00B86D03">
        <w:rPr>
          <w:rtl/>
        </w:rPr>
        <w:t xml:space="preserve"> </w:t>
      </w:r>
      <w:r w:rsidRPr="00B86D03">
        <w:rPr>
          <w:rFonts w:hint="cs"/>
          <w:rtl/>
        </w:rPr>
        <w:t>مكتب</w:t>
      </w:r>
      <w:r w:rsidRPr="00B86D03">
        <w:rPr>
          <w:rtl/>
        </w:rPr>
        <w:t xml:space="preserve"> </w:t>
      </w:r>
      <w:r w:rsidRPr="00B86D03">
        <w:rPr>
          <w:rFonts w:hint="cs"/>
          <w:rtl/>
        </w:rPr>
        <w:t>المدير</w:t>
      </w:r>
      <w:r w:rsidRPr="00B86D03">
        <w:rPr>
          <w:rtl/>
        </w:rPr>
        <w:t xml:space="preserve"> </w:t>
      </w:r>
      <w:r w:rsidRPr="00B86D03">
        <w:rPr>
          <w:rFonts w:hint="cs"/>
          <w:rtl/>
        </w:rPr>
        <w:t>الموجود</w:t>
      </w:r>
      <w:r w:rsidRPr="00B86D03">
        <w:rPr>
          <w:rtl/>
        </w:rPr>
        <w:t xml:space="preserve"> </w:t>
      </w:r>
      <w:r w:rsidRPr="00B86D03">
        <w:rPr>
          <w:rFonts w:hint="cs"/>
          <w:rtl/>
        </w:rPr>
        <w:t>بجوار</w:t>
      </w:r>
      <w:r w:rsidRPr="00B86D03">
        <w:rPr>
          <w:rtl/>
        </w:rPr>
        <w:t xml:space="preserve"> </w:t>
      </w:r>
      <w:r w:rsidRPr="00B86D03">
        <w:rPr>
          <w:rFonts w:hint="cs"/>
          <w:rtl/>
        </w:rPr>
        <w:t>مدخل</w:t>
      </w:r>
      <w:r w:rsidRPr="00B86D03">
        <w:rPr>
          <w:rtl/>
        </w:rPr>
        <w:t xml:space="preserve"> </w:t>
      </w:r>
      <w:r w:rsidRPr="00B86D03">
        <w:rPr>
          <w:rFonts w:hint="cs"/>
          <w:rtl/>
        </w:rPr>
        <w:t>البنك،</w:t>
      </w:r>
      <w:r w:rsidRPr="00B86D03">
        <w:rPr>
          <w:rtl/>
        </w:rPr>
        <w:t xml:space="preserve"> </w:t>
      </w:r>
      <w:r w:rsidRPr="00B86D03">
        <w:rPr>
          <w:rFonts w:hint="cs"/>
          <w:rtl/>
        </w:rPr>
        <w:t>علما</w:t>
      </w:r>
      <w:r w:rsidRPr="00B86D03">
        <w:rPr>
          <w:rtl/>
        </w:rPr>
        <w:t xml:space="preserve"> </w:t>
      </w:r>
      <w:r w:rsidRPr="00B86D03">
        <w:rPr>
          <w:rFonts w:hint="cs"/>
          <w:rtl/>
        </w:rPr>
        <w:t>بأن</w:t>
      </w:r>
      <w:r w:rsidRPr="00B86D03">
        <w:rPr>
          <w:rtl/>
        </w:rPr>
        <w:t xml:space="preserve"> </w:t>
      </w:r>
      <w:r w:rsidRPr="00B86D03">
        <w:rPr>
          <w:rFonts w:hint="cs"/>
          <w:rtl/>
        </w:rPr>
        <w:t>هناك</w:t>
      </w:r>
      <w:r w:rsidRPr="00B86D03">
        <w:rPr>
          <w:rtl/>
        </w:rPr>
        <w:t xml:space="preserve"> </w:t>
      </w:r>
      <w:r w:rsidRPr="00B86D03">
        <w:rPr>
          <w:rFonts w:hint="cs"/>
          <w:rtl/>
        </w:rPr>
        <w:t>شهودًا</w:t>
      </w:r>
      <w:r w:rsidRPr="00B86D03">
        <w:rPr>
          <w:rtl/>
        </w:rPr>
        <w:t xml:space="preserve"> </w:t>
      </w:r>
      <w:r w:rsidRPr="00B86D03">
        <w:rPr>
          <w:rFonts w:hint="cs"/>
          <w:rtl/>
        </w:rPr>
        <w:t>لدى</w:t>
      </w:r>
      <w:r w:rsidRPr="00B86D03">
        <w:rPr>
          <w:rtl/>
        </w:rPr>
        <w:t xml:space="preserve"> </w:t>
      </w:r>
      <w:r w:rsidRPr="00B86D03">
        <w:rPr>
          <w:rFonts w:hint="cs"/>
          <w:rtl/>
        </w:rPr>
        <w:t>موكلي</w:t>
      </w:r>
      <w:r w:rsidRPr="00B86D03">
        <w:rPr>
          <w:rtl/>
        </w:rPr>
        <w:t xml:space="preserve"> </w:t>
      </w:r>
      <w:r w:rsidRPr="00B86D03">
        <w:rPr>
          <w:rFonts w:hint="cs"/>
          <w:rtl/>
        </w:rPr>
        <w:t>على</w:t>
      </w:r>
      <w:r w:rsidRPr="00B86D03">
        <w:rPr>
          <w:rtl/>
        </w:rPr>
        <w:t xml:space="preserve"> </w:t>
      </w:r>
      <w:r w:rsidRPr="00B86D03">
        <w:rPr>
          <w:rFonts w:hint="cs"/>
          <w:rtl/>
        </w:rPr>
        <w:t>أنه</w:t>
      </w:r>
      <w:r w:rsidRPr="00B86D03">
        <w:rPr>
          <w:rtl/>
        </w:rPr>
        <w:t xml:space="preserve"> </w:t>
      </w:r>
      <w:r w:rsidRPr="00B86D03">
        <w:rPr>
          <w:rFonts w:hint="cs"/>
          <w:rtl/>
        </w:rPr>
        <w:t>من</w:t>
      </w:r>
      <w:r w:rsidRPr="00B86D03">
        <w:rPr>
          <w:rtl/>
        </w:rPr>
        <w:t xml:space="preserve"> </w:t>
      </w:r>
      <w:r w:rsidRPr="00B86D03">
        <w:rPr>
          <w:rFonts w:hint="cs"/>
          <w:rtl/>
        </w:rPr>
        <w:t>المتعارف</w:t>
      </w:r>
      <w:r w:rsidRPr="00B86D03">
        <w:rPr>
          <w:rtl/>
        </w:rPr>
        <w:t xml:space="preserve"> </w:t>
      </w:r>
      <w:r w:rsidRPr="00B86D03">
        <w:rPr>
          <w:rFonts w:hint="cs"/>
          <w:rtl/>
        </w:rPr>
        <w:t>عليه</w:t>
      </w:r>
      <w:r w:rsidRPr="00B86D03">
        <w:rPr>
          <w:rtl/>
        </w:rPr>
        <w:t xml:space="preserve"> </w:t>
      </w:r>
      <w:r w:rsidRPr="00B86D03">
        <w:rPr>
          <w:rFonts w:hint="cs"/>
          <w:rtl/>
        </w:rPr>
        <w:t>بالبنك</w:t>
      </w:r>
      <w:r w:rsidRPr="00B86D03">
        <w:rPr>
          <w:rtl/>
        </w:rPr>
        <w:t xml:space="preserve"> </w:t>
      </w:r>
      <w:r w:rsidRPr="00B86D03">
        <w:rPr>
          <w:rFonts w:hint="cs"/>
          <w:rtl/>
        </w:rPr>
        <w:t>أن المدير</w:t>
      </w:r>
      <w:r w:rsidRPr="00B86D03">
        <w:rPr>
          <w:rtl/>
        </w:rPr>
        <w:t xml:space="preserve"> </w:t>
      </w:r>
      <w:r w:rsidRPr="00B86D03">
        <w:rPr>
          <w:rFonts w:hint="cs"/>
          <w:rtl/>
        </w:rPr>
        <w:t>العام</w:t>
      </w:r>
      <w:r w:rsidRPr="00B86D03">
        <w:rPr>
          <w:rtl/>
        </w:rPr>
        <w:t xml:space="preserve"> </w:t>
      </w:r>
      <w:r w:rsidRPr="00B86D03">
        <w:rPr>
          <w:rFonts w:hint="cs"/>
          <w:rtl/>
        </w:rPr>
        <w:t>يتبع</w:t>
      </w:r>
      <w:r w:rsidRPr="00B86D03">
        <w:rPr>
          <w:rtl/>
        </w:rPr>
        <w:t xml:space="preserve"> </w:t>
      </w:r>
      <w:r w:rsidRPr="00B86D03">
        <w:rPr>
          <w:rFonts w:hint="cs"/>
          <w:rtl/>
        </w:rPr>
        <w:t>تلك</w:t>
      </w:r>
      <w:r w:rsidRPr="00B86D03">
        <w:rPr>
          <w:rtl/>
        </w:rPr>
        <w:t xml:space="preserve"> </w:t>
      </w:r>
      <w:r w:rsidRPr="00B86D03">
        <w:rPr>
          <w:rFonts w:hint="cs"/>
          <w:rtl/>
        </w:rPr>
        <w:t>الطريقة</w:t>
      </w:r>
      <w:r w:rsidRPr="00B86D03">
        <w:rPr>
          <w:rtl/>
        </w:rPr>
        <w:t xml:space="preserve"> </w:t>
      </w:r>
      <w:r w:rsidRPr="00B86D03">
        <w:rPr>
          <w:rFonts w:hint="cs"/>
          <w:rtl/>
        </w:rPr>
        <w:t>في</w:t>
      </w:r>
      <w:r w:rsidRPr="00B86D03">
        <w:rPr>
          <w:rtl/>
        </w:rPr>
        <w:t xml:space="preserve"> </w:t>
      </w:r>
      <w:r w:rsidRPr="00B86D03">
        <w:rPr>
          <w:rFonts w:hint="cs"/>
          <w:rtl/>
        </w:rPr>
        <w:t>الغالب</w:t>
      </w:r>
      <w:r w:rsidRPr="00B86D03">
        <w:rPr>
          <w:rtl/>
        </w:rPr>
        <w:t xml:space="preserve"> </w:t>
      </w:r>
      <w:r w:rsidRPr="00B86D03">
        <w:rPr>
          <w:rFonts w:hint="cs"/>
          <w:rtl/>
        </w:rPr>
        <w:t>عند</w:t>
      </w:r>
      <w:r w:rsidRPr="00B86D03">
        <w:rPr>
          <w:rtl/>
        </w:rPr>
        <w:t xml:space="preserve"> </w:t>
      </w:r>
      <w:r w:rsidRPr="00B86D03">
        <w:rPr>
          <w:rFonts w:hint="cs"/>
          <w:rtl/>
        </w:rPr>
        <w:t>صرف</w:t>
      </w:r>
      <w:r w:rsidRPr="00B86D03">
        <w:rPr>
          <w:rtl/>
        </w:rPr>
        <w:t xml:space="preserve"> </w:t>
      </w:r>
      <w:r w:rsidRPr="00B86D03">
        <w:rPr>
          <w:rFonts w:hint="cs"/>
          <w:rtl/>
        </w:rPr>
        <w:t>المبلغ</w:t>
      </w:r>
      <w:r w:rsidRPr="00B86D03">
        <w:rPr>
          <w:rtl/>
        </w:rPr>
        <w:t xml:space="preserve"> </w:t>
      </w:r>
      <w:r w:rsidRPr="00B86D03">
        <w:rPr>
          <w:rFonts w:hint="cs"/>
          <w:rtl/>
        </w:rPr>
        <w:t>الذي يزيد على</w:t>
      </w:r>
      <w:r w:rsidRPr="00B86D03">
        <w:rPr>
          <w:rtl/>
        </w:rPr>
        <w:t xml:space="preserve"> (100.000) </w:t>
      </w:r>
      <w:r w:rsidRPr="00B86D03">
        <w:rPr>
          <w:rFonts w:hint="cs"/>
          <w:rtl/>
        </w:rPr>
        <w:t>مائة</w:t>
      </w:r>
      <w:r w:rsidRPr="00B86D03">
        <w:rPr>
          <w:rtl/>
        </w:rPr>
        <w:t xml:space="preserve"> </w:t>
      </w:r>
      <w:r w:rsidRPr="00B86D03">
        <w:rPr>
          <w:rFonts w:hint="cs"/>
          <w:rtl/>
        </w:rPr>
        <w:t>ألف</w:t>
      </w:r>
      <w:r w:rsidRPr="00B86D03">
        <w:rPr>
          <w:rtl/>
        </w:rPr>
        <w:t xml:space="preserve"> </w:t>
      </w:r>
      <w:r w:rsidRPr="00B86D03">
        <w:rPr>
          <w:rFonts w:hint="cs"/>
          <w:rtl/>
        </w:rPr>
        <w:t>ريال،</w:t>
      </w:r>
      <w:r w:rsidRPr="00B86D03">
        <w:rPr>
          <w:rtl/>
        </w:rPr>
        <w:t xml:space="preserve"> </w:t>
      </w:r>
      <w:r w:rsidRPr="00B86D03">
        <w:rPr>
          <w:rFonts w:hint="cs"/>
          <w:rtl/>
        </w:rPr>
        <w:t>حيث</w:t>
      </w:r>
      <w:r w:rsidRPr="00B86D03">
        <w:rPr>
          <w:rtl/>
        </w:rPr>
        <w:t xml:space="preserve"> </w:t>
      </w:r>
      <w:r w:rsidRPr="00B86D03">
        <w:rPr>
          <w:rFonts w:hint="cs"/>
          <w:rtl/>
        </w:rPr>
        <w:t>يجلس</w:t>
      </w:r>
      <w:r w:rsidRPr="00B86D03">
        <w:rPr>
          <w:rtl/>
        </w:rPr>
        <w:t xml:space="preserve"> </w:t>
      </w:r>
      <w:r w:rsidRPr="00B86D03">
        <w:rPr>
          <w:rFonts w:hint="cs"/>
          <w:rtl/>
        </w:rPr>
        <w:t>العميل</w:t>
      </w:r>
      <w:r w:rsidRPr="00B86D03">
        <w:rPr>
          <w:rtl/>
        </w:rPr>
        <w:t xml:space="preserve"> </w:t>
      </w:r>
      <w:r w:rsidRPr="00B86D03">
        <w:rPr>
          <w:rFonts w:hint="cs"/>
          <w:rtl/>
        </w:rPr>
        <w:t>بمكتبه</w:t>
      </w:r>
      <w:r w:rsidRPr="00B86D03">
        <w:rPr>
          <w:rtl/>
        </w:rPr>
        <w:t xml:space="preserve"> </w:t>
      </w:r>
      <w:r w:rsidRPr="00B86D03">
        <w:rPr>
          <w:rFonts w:hint="cs"/>
          <w:rtl/>
        </w:rPr>
        <w:t>الموجود</w:t>
      </w:r>
      <w:r w:rsidRPr="00B86D03">
        <w:rPr>
          <w:rtl/>
        </w:rPr>
        <w:t xml:space="preserve"> </w:t>
      </w:r>
      <w:r w:rsidRPr="00B86D03">
        <w:rPr>
          <w:rFonts w:hint="cs"/>
          <w:rtl/>
        </w:rPr>
        <w:t>بجوار</w:t>
      </w:r>
      <w:r w:rsidRPr="00B86D03">
        <w:rPr>
          <w:rtl/>
        </w:rPr>
        <w:t xml:space="preserve"> </w:t>
      </w:r>
      <w:r w:rsidRPr="00B86D03">
        <w:rPr>
          <w:rFonts w:hint="cs"/>
          <w:rtl/>
        </w:rPr>
        <w:t>مدخل</w:t>
      </w:r>
      <w:r w:rsidRPr="00B86D03">
        <w:rPr>
          <w:rtl/>
        </w:rPr>
        <w:t xml:space="preserve"> </w:t>
      </w:r>
      <w:r w:rsidRPr="00B86D03">
        <w:rPr>
          <w:rFonts w:hint="cs"/>
          <w:rtl/>
        </w:rPr>
        <w:t>البنك،</w:t>
      </w:r>
      <w:r w:rsidRPr="00B86D03">
        <w:rPr>
          <w:rtl/>
        </w:rPr>
        <w:t xml:space="preserve"> </w:t>
      </w:r>
      <w:r w:rsidRPr="00B86D03">
        <w:rPr>
          <w:rFonts w:hint="cs"/>
          <w:rtl/>
        </w:rPr>
        <w:t>ويتم</w:t>
      </w:r>
      <w:r w:rsidRPr="00B86D03">
        <w:rPr>
          <w:rtl/>
        </w:rPr>
        <w:t xml:space="preserve"> </w:t>
      </w:r>
      <w:r w:rsidRPr="00B86D03">
        <w:rPr>
          <w:rFonts w:hint="cs"/>
          <w:rtl/>
        </w:rPr>
        <w:t>الانتهاء</w:t>
      </w:r>
      <w:r w:rsidRPr="00B86D03">
        <w:rPr>
          <w:rtl/>
        </w:rPr>
        <w:t xml:space="preserve"> </w:t>
      </w:r>
      <w:r w:rsidRPr="00B86D03">
        <w:rPr>
          <w:rFonts w:hint="cs"/>
          <w:rtl/>
        </w:rPr>
        <w:t>من</w:t>
      </w:r>
      <w:r w:rsidRPr="00B86D03">
        <w:rPr>
          <w:rtl/>
        </w:rPr>
        <w:t xml:space="preserve"> </w:t>
      </w:r>
      <w:r w:rsidRPr="00B86D03">
        <w:rPr>
          <w:rFonts w:hint="cs"/>
          <w:rtl/>
        </w:rPr>
        <w:t>كافة</w:t>
      </w:r>
      <w:r w:rsidRPr="00B86D03">
        <w:rPr>
          <w:rtl/>
        </w:rPr>
        <w:t xml:space="preserve"> </w:t>
      </w:r>
      <w:r w:rsidRPr="00B86D03">
        <w:rPr>
          <w:rFonts w:hint="cs"/>
          <w:rtl/>
        </w:rPr>
        <w:t>إجراءات</w:t>
      </w:r>
      <w:r w:rsidRPr="00B86D03">
        <w:rPr>
          <w:rtl/>
        </w:rPr>
        <w:t xml:space="preserve"> </w:t>
      </w:r>
      <w:r w:rsidRPr="00B86D03">
        <w:rPr>
          <w:rFonts w:hint="cs"/>
          <w:rtl/>
        </w:rPr>
        <w:t>صرف</w:t>
      </w:r>
      <w:r w:rsidRPr="00B86D03">
        <w:rPr>
          <w:rtl/>
        </w:rPr>
        <w:t xml:space="preserve"> </w:t>
      </w:r>
      <w:r w:rsidRPr="00B86D03">
        <w:rPr>
          <w:rFonts w:hint="cs"/>
          <w:rtl/>
        </w:rPr>
        <w:t>المبلغ</w:t>
      </w:r>
      <w:r w:rsidRPr="00B86D03">
        <w:rPr>
          <w:rtl/>
        </w:rPr>
        <w:t xml:space="preserve"> </w:t>
      </w:r>
      <w:r w:rsidRPr="00B86D03">
        <w:rPr>
          <w:rFonts w:hint="cs"/>
          <w:rtl/>
        </w:rPr>
        <w:t>والعميل</w:t>
      </w:r>
      <w:r w:rsidRPr="00B86D03">
        <w:rPr>
          <w:rtl/>
        </w:rPr>
        <w:t xml:space="preserve"> </w:t>
      </w:r>
      <w:r w:rsidRPr="00B86D03">
        <w:rPr>
          <w:rFonts w:hint="cs"/>
          <w:rtl/>
        </w:rPr>
        <w:t>موجود</w:t>
      </w:r>
      <w:r w:rsidRPr="00B86D03">
        <w:rPr>
          <w:rtl/>
        </w:rPr>
        <w:t xml:space="preserve"> </w:t>
      </w:r>
      <w:r w:rsidRPr="00B86D03">
        <w:rPr>
          <w:rFonts w:hint="cs"/>
          <w:rtl/>
        </w:rPr>
        <w:t>بالمكتب،</w:t>
      </w:r>
      <w:r w:rsidRPr="00B86D03">
        <w:rPr>
          <w:rtl/>
        </w:rPr>
        <w:t xml:space="preserve"> </w:t>
      </w:r>
      <w:r w:rsidRPr="00B86D03">
        <w:rPr>
          <w:rFonts w:hint="cs"/>
          <w:rtl/>
        </w:rPr>
        <w:t>وهو</w:t>
      </w:r>
      <w:r w:rsidRPr="00B86D03">
        <w:rPr>
          <w:rtl/>
        </w:rPr>
        <w:t xml:space="preserve"> </w:t>
      </w:r>
      <w:r w:rsidRPr="00B86D03">
        <w:rPr>
          <w:rFonts w:hint="cs"/>
          <w:rtl/>
        </w:rPr>
        <w:t>ما</w:t>
      </w:r>
      <w:r w:rsidRPr="00B86D03">
        <w:rPr>
          <w:rtl/>
        </w:rPr>
        <w:t xml:space="preserve"> </w:t>
      </w:r>
      <w:r w:rsidRPr="00B86D03">
        <w:rPr>
          <w:rFonts w:hint="cs"/>
          <w:rtl/>
        </w:rPr>
        <w:t>دعا موكلي</w:t>
      </w:r>
      <w:r w:rsidRPr="00B86D03">
        <w:rPr>
          <w:rtl/>
        </w:rPr>
        <w:t xml:space="preserve"> </w:t>
      </w:r>
      <w:r w:rsidRPr="00B86D03">
        <w:rPr>
          <w:rFonts w:hint="cs"/>
          <w:rtl/>
        </w:rPr>
        <w:t>لعدم</w:t>
      </w:r>
      <w:r w:rsidRPr="00B86D03">
        <w:rPr>
          <w:rtl/>
        </w:rPr>
        <w:t xml:space="preserve"> </w:t>
      </w:r>
      <w:r w:rsidRPr="00B86D03">
        <w:rPr>
          <w:rFonts w:hint="cs"/>
          <w:rtl/>
        </w:rPr>
        <w:t>الشك</w:t>
      </w:r>
      <w:r w:rsidRPr="00B86D03">
        <w:rPr>
          <w:rtl/>
        </w:rPr>
        <w:t xml:space="preserve"> </w:t>
      </w:r>
      <w:r w:rsidRPr="00B86D03">
        <w:rPr>
          <w:rFonts w:hint="cs"/>
          <w:rtl/>
        </w:rPr>
        <w:t>في</w:t>
      </w:r>
      <w:r w:rsidRPr="00B86D03">
        <w:rPr>
          <w:rtl/>
        </w:rPr>
        <w:t xml:space="preserve"> </w:t>
      </w:r>
      <w:r w:rsidRPr="00B86D03">
        <w:rPr>
          <w:rFonts w:hint="cs"/>
          <w:rtl/>
        </w:rPr>
        <w:t>وجود</w:t>
      </w:r>
      <w:r w:rsidRPr="00B86D03">
        <w:rPr>
          <w:rtl/>
        </w:rPr>
        <w:t xml:space="preserve"> </w:t>
      </w:r>
      <w:r w:rsidRPr="00B86D03">
        <w:rPr>
          <w:rFonts w:hint="cs"/>
          <w:rtl/>
        </w:rPr>
        <w:t>العميل</w:t>
      </w:r>
      <w:r w:rsidRPr="00B86D03">
        <w:rPr>
          <w:rtl/>
        </w:rPr>
        <w:t xml:space="preserve"> </w:t>
      </w:r>
      <w:r w:rsidRPr="00B86D03">
        <w:rPr>
          <w:rFonts w:hint="cs"/>
          <w:rtl/>
        </w:rPr>
        <w:t>أو</w:t>
      </w:r>
      <w:r w:rsidRPr="00B86D03">
        <w:rPr>
          <w:rtl/>
        </w:rPr>
        <w:t xml:space="preserve"> </w:t>
      </w:r>
      <w:r w:rsidRPr="00B86D03">
        <w:rPr>
          <w:rFonts w:hint="cs"/>
          <w:rtl/>
        </w:rPr>
        <w:t>صحة</w:t>
      </w:r>
      <w:r w:rsidRPr="00B86D03">
        <w:rPr>
          <w:rtl/>
        </w:rPr>
        <w:t xml:space="preserve"> </w:t>
      </w:r>
      <w:r w:rsidRPr="00B86D03">
        <w:rPr>
          <w:rFonts w:hint="cs"/>
          <w:rtl/>
        </w:rPr>
        <w:t>العميل</w:t>
      </w:r>
      <w:r w:rsidRPr="00B86D03">
        <w:rPr>
          <w:rtl/>
        </w:rPr>
        <w:t xml:space="preserve"> </w:t>
      </w:r>
      <w:r w:rsidRPr="00B86D03">
        <w:rPr>
          <w:rFonts w:hint="cs"/>
          <w:rtl/>
        </w:rPr>
        <w:t>أو</w:t>
      </w:r>
      <w:r w:rsidRPr="00B86D03">
        <w:rPr>
          <w:rtl/>
        </w:rPr>
        <w:t xml:space="preserve"> </w:t>
      </w:r>
      <w:r w:rsidRPr="00B86D03">
        <w:rPr>
          <w:rFonts w:hint="cs"/>
          <w:rtl/>
        </w:rPr>
        <w:t>صحة</w:t>
      </w:r>
      <w:r w:rsidRPr="00B86D03">
        <w:rPr>
          <w:rtl/>
        </w:rPr>
        <w:t xml:space="preserve"> </w:t>
      </w:r>
      <w:r w:rsidRPr="00B86D03">
        <w:rPr>
          <w:rFonts w:hint="cs"/>
          <w:rtl/>
        </w:rPr>
        <w:t>توقيعه</w:t>
      </w:r>
      <w:r w:rsidRPr="00B86D03">
        <w:rPr>
          <w:rtl/>
        </w:rPr>
        <w:t xml:space="preserve"> </w:t>
      </w:r>
      <w:r w:rsidRPr="00B86D03">
        <w:rPr>
          <w:rFonts w:hint="cs"/>
          <w:rtl/>
        </w:rPr>
        <w:t>على</w:t>
      </w:r>
      <w:r w:rsidRPr="00B86D03">
        <w:rPr>
          <w:rtl/>
        </w:rPr>
        <w:t xml:space="preserve"> </w:t>
      </w:r>
      <w:r w:rsidRPr="00B86D03">
        <w:rPr>
          <w:rFonts w:hint="cs"/>
          <w:rtl/>
        </w:rPr>
        <w:t>قسيمة السحب. أما عن وجود عطل بكاميرات المراقبة بفرع البنك يوم الواقعة وأن المتهم الثاني هو المسؤول عن تلك الكاميرات ولديه مفاتيح الغرفة الخاصة بها، فالرد على ذلك بأن موكلي قام بالإبلاغ عن عطل الكاميرات بتاريخ 21/10/2008 وحضر الفني الخاص بالإصلاح في</w:t>
      </w:r>
      <w:r w:rsidRPr="00B86D03">
        <w:rPr>
          <w:rtl/>
        </w:rPr>
        <w:t xml:space="preserve"> </w:t>
      </w:r>
      <w:r w:rsidRPr="00B86D03">
        <w:rPr>
          <w:rFonts w:hint="cs"/>
          <w:rtl/>
        </w:rPr>
        <w:t>يوم</w:t>
      </w:r>
      <w:r w:rsidRPr="00B86D03">
        <w:rPr>
          <w:rtl/>
        </w:rPr>
        <w:t xml:space="preserve"> </w:t>
      </w:r>
      <w:r w:rsidRPr="00B86D03">
        <w:rPr>
          <w:rFonts w:hint="cs"/>
          <w:rtl/>
        </w:rPr>
        <w:t>الحادثة</w:t>
      </w:r>
      <w:r w:rsidRPr="00B86D03">
        <w:rPr>
          <w:rtl/>
        </w:rPr>
        <w:t xml:space="preserve"> </w:t>
      </w:r>
      <w:r w:rsidRPr="00B86D03">
        <w:rPr>
          <w:rFonts w:hint="cs"/>
          <w:rtl/>
        </w:rPr>
        <w:t>الموافق</w:t>
      </w:r>
      <w:r w:rsidRPr="00B86D03">
        <w:rPr>
          <w:rtl/>
        </w:rPr>
        <w:t xml:space="preserve"> 25/10/200</w:t>
      </w:r>
      <w:r w:rsidRPr="00B86D03">
        <w:rPr>
          <w:rFonts w:hint="cs"/>
          <w:rtl/>
        </w:rPr>
        <w:t>م</w:t>
      </w:r>
      <w:r w:rsidRPr="00B86D03">
        <w:rPr>
          <w:rtl/>
        </w:rPr>
        <w:t xml:space="preserve"> </w:t>
      </w:r>
      <w:r w:rsidRPr="00B86D03">
        <w:rPr>
          <w:rFonts w:hint="cs"/>
          <w:rtl/>
        </w:rPr>
        <w:t>وهناك</w:t>
      </w:r>
      <w:r w:rsidRPr="00B86D03">
        <w:rPr>
          <w:rtl/>
        </w:rPr>
        <w:t xml:space="preserve"> </w:t>
      </w:r>
      <w:r w:rsidRPr="00B86D03">
        <w:rPr>
          <w:rFonts w:hint="cs"/>
          <w:rtl/>
        </w:rPr>
        <w:t>تقرير</w:t>
      </w:r>
      <w:r w:rsidRPr="00B86D03">
        <w:rPr>
          <w:rtl/>
        </w:rPr>
        <w:t xml:space="preserve"> </w:t>
      </w:r>
      <w:r w:rsidRPr="00B86D03">
        <w:rPr>
          <w:rFonts w:hint="cs"/>
          <w:rtl/>
        </w:rPr>
        <w:t>فني</w:t>
      </w:r>
      <w:r w:rsidRPr="00B86D03">
        <w:rPr>
          <w:rtl/>
        </w:rPr>
        <w:t xml:space="preserve"> </w:t>
      </w:r>
      <w:r w:rsidRPr="00B86D03">
        <w:rPr>
          <w:rFonts w:hint="cs"/>
          <w:rtl/>
        </w:rPr>
        <w:t>بذلك</w:t>
      </w:r>
      <w:r w:rsidRPr="00B86D03">
        <w:rPr>
          <w:rtl/>
        </w:rPr>
        <w:t xml:space="preserve"> </w:t>
      </w:r>
      <w:r w:rsidRPr="00B86D03">
        <w:rPr>
          <w:rFonts w:hint="cs"/>
          <w:rtl/>
        </w:rPr>
        <w:t>نرفق</w:t>
      </w:r>
      <w:r w:rsidRPr="00B86D03">
        <w:rPr>
          <w:rtl/>
        </w:rPr>
        <w:t xml:space="preserve"> </w:t>
      </w:r>
      <w:r w:rsidRPr="00B86D03">
        <w:rPr>
          <w:rFonts w:hint="cs"/>
          <w:rtl/>
        </w:rPr>
        <w:t>صورة</w:t>
      </w:r>
      <w:r w:rsidRPr="00B86D03">
        <w:rPr>
          <w:rtl/>
        </w:rPr>
        <w:t xml:space="preserve"> </w:t>
      </w:r>
      <w:r w:rsidRPr="00B86D03">
        <w:rPr>
          <w:rFonts w:hint="cs"/>
          <w:rtl/>
        </w:rPr>
        <w:t>منه</w:t>
      </w:r>
      <w:r w:rsidRPr="00B86D03">
        <w:rPr>
          <w:rtl/>
        </w:rPr>
        <w:t xml:space="preserve"> </w:t>
      </w:r>
      <w:r w:rsidRPr="00B86D03">
        <w:rPr>
          <w:rFonts w:hint="cs"/>
          <w:rtl/>
        </w:rPr>
        <w:t>للاطلاع، وبالتالي فإن موكلي لم يكن متعمداً تعطيل الكاميرات ولم يكن له أي علاقة بذلك وأبلغ دليل على صحة ما ذكرناه هو إبلاغ موكلي للفنيين المختصين بهذا العمل قبل واقعة الاتهام مما يترتب عليه بطلان اتهامه بجريمة التزوير المشار إليها بقرار الاتهام، و</w:t>
      </w:r>
      <w:r>
        <w:rPr>
          <w:rFonts w:hint="cs"/>
          <w:rtl/>
        </w:rPr>
        <w:t>باطلاع</w:t>
      </w:r>
      <w:r w:rsidRPr="00B86D03">
        <w:rPr>
          <w:rFonts w:hint="cs"/>
          <w:rtl/>
        </w:rPr>
        <w:t xml:space="preserve"> ممثل الادعاء </w:t>
      </w:r>
      <w:r w:rsidRPr="00B86D03">
        <w:rPr>
          <w:rFonts w:hint="cs"/>
          <w:rtl/>
        </w:rPr>
        <w:lastRenderedPageBreak/>
        <w:t>عليها أجاب بأنه يكتفي بقرار الاتهام وأدلته. وبسؤال المدعى عليه الثالث الجواب قائلاً: أنكر الدعوى جملة وتفصيلاً، ثم حضر (...) (صاحب الحساب) وأفاد قائلاً: بأنني حضرت لدى مدير البنك الأهلي بشارع المنصور، وسلمته شيكًا بمبلغ ستمائة واثنين وعشرين ألف ريال لإيداعه في حسابي، ثم تفاجأت بأنه سحب من المبلغ أربعمائة ألف ريال وراجعت مدير الفرع وذكر بأنه لا يعلم عنها شيئاً، وتقدمت للشرطة ببلاغ عن الواقعة، وأخذت البصمات مني وخرجت نتيجة المضاهاة بأن توقيعي مزور، ثم راجعت المركز الرئيس للبنك (...) وأفادوني بأن الكاميرات عطلانة لمدة  شهر من قبل الواقعة، ثم سألته الدائرة: هل قمت بالتوقيع على نموذج سحب؟ فأجاب: بأنه لم يوقع سابقاً  لدى مدير الفرع إلا عند مراجعته له وطلب سحب المبلغ من البنك (...) إلى البنك (...) وطالب بإرجاع مبلغه لأنه نتيجة تجمع ما يقارب عشرين ستة لشراء منزل له، ثم واجهته الدائرة بأقوال المدعى عليهم في التحقيقات بأن هذه الدعوى نصب واحتيال منه؛ حيث إنه استلم المبلغ، ثم ادعى أنه سحب من حسابه، فحلف قائلاً: (والله العظيم إنني لم أسحب هذا المبلغ ولا أعلم</w:t>
      </w:r>
      <w:r w:rsidRPr="00B86D03">
        <w:rPr>
          <w:rtl/>
        </w:rPr>
        <w:t xml:space="preserve"> </w:t>
      </w:r>
      <w:r w:rsidRPr="00B86D03">
        <w:rPr>
          <w:rFonts w:hint="cs"/>
          <w:rtl/>
        </w:rPr>
        <w:t>عنه</w:t>
      </w:r>
      <w:r w:rsidRPr="00B86D03">
        <w:rPr>
          <w:rtl/>
        </w:rPr>
        <w:t>)</w:t>
      </w:r>
      <w:r w:rsidRPr="00B86D03">
        <w:rPr>
          <w:rFonts w:hint="cs"/>
          <w:rtl/>
        </w:rPr>
        <w:t>،</w:t>
      </w:r>
      <w:r w:rsidRPr="00B86D03">
        <w:rPr>
          <w:rtl/>
        </w:rPr>
        <w:t xml:space="preserve"> </w:t>
      </w:r>
      <w:r w:rsidRPr="00B86D03">
        <w:rPr>
          <w:rFonts w:hint="cs"/>
          <w:rtl/>
        </w:rPr>
        <w:t>ثم</w:t>
      </w:r>
      <w:r w:rsidRPr="00B86D03">
        <w:rPr>
          <w:rtl/>
        </w:rPr>
        <w:t xml:space="preserve"> </w:t>
      </w:r>
      <w:r w:rsidRPr="00B86D03">
        <w:rPr>
          <w:rFonts w:hint="cs"/>
          <w:rtl/>
        </w:rPr>
        <w:t>طلبت</w:t>
      </w:r>
      <w:r w:rsidRPr="00B86D03">
        <w:rPr>
          <w:rtl/>
        </w:rPr>
        <w:t xml:space="preserve"> </w:t>
      </w:r>
      <w:r w:rsidRPr="00B86D03">
        <w:rPr>
          <w:rFonts w:hint="cs"/>
          <w:rtl/>
        </w:rPr>
        <w:t>الدائرة</w:t>
      </w:r>
      <w:r w:rsidRPr="00B86D03">
        <w:rPr>
          <w:rtl/>
        </w:rPr>
        <w:t xml:space="preserve">  </w:t>
      </w:r>
      <w:r w:rsidRPr="00B86D03">
        <w:rPr>
          <w:rFonts w:hint="cs"/>
          <w:rtl/>
        </w:rPr>
        <w:t>من</w:t>
      </w:r>
      <w:r w:rsidRPr="00B86D03">
        <w:rPr>
          <w:rtl/>
        </w:rPr>
        <w:t xml:space="preserve"> </w:t>
      </w:r>
      <w:r w:rsidRPr="00B86D03">
        <w:rPr>
          <w:rFonts w:hint="cs"/>
          <w:rtl/>
        </w:rPr>
        <w:t>المدعى</w:t>
      </w:r>
      <w:r w:rsidRPr="00B86D03">
        <w:rPr>
          <w:rtl/>
        </w:rPr>
        <w:t xml:space="preserve"> </w:t>
      </w:r>
      <w:r w:rsidRPr="00B86D03">
        <w:rPr>
          <w:rFonts w:hint="cs"/>
          <w:rtl/>
        </w:rPr>
        <w:t>عليهم</w:t>
      </w:r>
      <w:r w:rsidRPr="00B86D03">
        <w:rPr>
          <w:rtl/>
        </w:rPr>
        <w:t xml:space="preserve"> </w:t>
      </w:r>
      <w:r w:rsidRPr="00B86D03">
        <w:rPr>
          <w:rFonts w:hint="cs"/>
          <w:rtl/>
        </w:rPr>
        <w:t>توجيه</w:t>
      </w:r>
      <w:r w:rsidRPr="00B86D03">
        <w:rPr>
          <w:rtl/>
        </w:rPr>
        <w:t xml:space="preserve"> </w:t>
      </w:r>
      <w:r w:rsidRPr="00B86D03">
        <w:rPr>
          <w:rFonts w:hint="cs"/>
          <w:rtl/>
        </w:rPr>
        <w:t>أي</w:t>
      </w:r>
      <w:r w:rsidRPr="00B86D03">
        <w:rPr>
          <w:rtl/>
        </w:rPr>
        <w:t xml:space="preserve"> </w:t>
      </w:r>
      <w:r w:rsidRPr="00B86D03">
        <w:rPr>
          <w:rFonts w:hint="cs"/>
          <w:rtl/>
        </w:rPr>
        <w:t>استفسار</w:t>
      </w:r>
      <w:r w:rsidRPr="00B86D03">
        <w:rPr>
          <w:rtl/>
        </w:rPr>
        <w:t xml:space="preserve"> </w:t>
      </w:r>
      <w:r w:rsidRPr="00B86D03">
        <w:rPr>
          <w:rFonts w:hint="cs"/>
          <w:rtl/>
        </w:rPr>
        <w:t>لصاحب</w:t>
      </w:r>
      <w:r w:rsidRPr="00B86D03">
        <w:rPr>
          <w:rtl/>
        </w:rPr>
        <w:t xml:space="preserve"> </w:t>
      </w:r>
      <w:r w:rsidRPr="00B86D03">
        <w:rPr>
          <w:rFonts w:hint="cs"/>
          <w:rtl/>
        </w:rPr>
        <w:t>الحساب</w:t>
      </w:r>
      <w:r w:rsidRPr="00B86D03">
        <w:rPr>
          <w:rtl/>
        </w:rPr>
        <w:t xml:space="preserve"> </w:t>
      </w:r>
      <w:r w:rsidRPr="00B86D03">
        <w:rPr>
          <w:rFonts w:hint="cs"/>
          <w:rtl/>
        </w:rPr>
        <w:t>فسأل</w:t>
      </w:r>
      <w:r w:rsidRPr="00B86D03">
        <w:rPr>
          <w:rtl/>
        </w:rPr>
        <w:t xml:space="preserve"> </w:t>
      </w:r>
      <w:r w:rsidRPr="00B86D03">
        <w:rPr>
          <w:rFonts w:hint="cs"/>
          <w:rtl/>
        </w:rPr>
        <w:t>المتهم</w:t>
      </w:r>
      <w:r w:rsidRPr="00B86D03">
        <w:rPr>
          <w:rtl/>
        </w:rPr>
        <w:t xml:space="preserve"> </w:t>
      </w:r>
      <w:r w:rsidRPr="00B86D03">
        <w:rPr>
          <w:rFonts w:hint="cs"/>
          <w:rtl/>
        </w:rPr>
        <w:t>الثالث</w:t>
      </w:r>
      <w:r w:rsidRPr="00B86D03">
        <w:rPr>
          <w:rtl/>
        </w:rPr>
        <w:t xml:space="preserve"> </w:t>
      </w:r>
      <w:r w:rsidRPr="00B86D03">
        <w:rPr>
          <w:rFonts w:hint="cs"/>
          <w:rtl/>
        </w:rPr>
        <w:t>صاحب</w:t>
      </w:r>
      <w:r w:rsidRPr="00B86D03">
        <w:rPr>
          <w:rtl/>
        </w:rPr>
        <w:t xml:space="preserve"> </w:t>
      </w:r>
      <w:r w:rsidRPr="00B86D03">
        <w:rPr>
          <w:rFonts w:hint="cs"/>
          <w:rtl/>
        </w:rPr>
        <w:t>الحساب</w:t>
      </w:r>
      <w:r w:rsidRPr="00B86D03">
        <w:rPr>
          <w:rtl/>
        </w:rPr>
        <w:t xml:space="preserve"> (...) </w:t>
      </w:r>
      <w:r w:rsidRPr="00B86D03">
        <w:rPr>
          <w:rFonts w:hint="cs"/>
          <w:rtl/>
        </w:rPr>
        <w:t>عن</w:t>
      </w:r>
      <w:r w:rsidRPr="00B86D03">
        <w:rPr>
          <w:rtl/>
        </w:rPr>
        <w:t xml:space="preserve"> </w:t>
      </w:r>
      <w:r w:rsidRPr="00B86D03">
        <w:rPr>
          <w:rFonts w:hint="cs"/>
          <w:rtl/>
        </w:rPr>
        <w:t>كيفية</w:t>
      </w:r>
      <w:r w:rsidRPr="00B86D03">
        <w:rPr>
          <w:rtl/>
        </w:rPr>
        <w:t xml:space="preserve"> </w:t>
      </w:r>
      <w:r w:rsidRPr="00B86D03">
        <w:rPr>
          <w:rFonts w:hint="cs"/>
          <w:rtl/>
        </w:rPr>
        <w:t>سحب</w:t>
      </w:r>
      <w:r w:rsidRPr="00B86D03">
        <w:rPr>
          <w:rtl/>
        </w:rPr>
        <w:t xml:space="preserve"> </w:t>
      </w:r>
      <w:r w:rsidRPr="00B86D03">
        <w:rPr>
          <w:rFonts w:hint="cs"/>
          <w:rtl/>
        </w:rPr>
        <w:t>باقي</w:t>
      </w:r>
      <w:r w:rsidRPr="00B86D03">
        <w:rPr>
          <w:rtl/>
        </w:rPr>
        <w:t xml:space="preserve"> </w:t>
      </w:r>
      <w:r w:rsidRPr="00B86D03">
        <w:rPr>
          <w:rFonts w:hint="cs"/>
          <w:rtl/>
        </w:rPr>
        <w:t>المبلغ</w:t>
      </w:r>
      <w:r w:rsidRPr="00B86D03">
        <w:rPr>
          <w:rtl/>
        </w:rPr>
        <w:t xml:space="preserve"> </w:t>
      </w:r>
      <w:r w:rsidRPr="00B86D03">
        <w:rPr>
          <w:rFonts w:hint="cs"/>
          <w:rtl/>
        </w:rPr>
        <w:t>المقدر</w:t>
      </w:r>
      <w:r w:rsidRPr="00B86D03">
        <w:rPr>
          <w:rtl/>
        </w:rPr>
        <w:t xml:space="preserve"> </w:t>
      </w:r>
      <w:r w:rsidRPr="00B86D03">
        <w:rPr>
          <w:rFonts w:hint="cs"/>
          <w:rtl/>
        </w:rPr>
        <w:t>بحوالي</w:t>
      </w:r>
      <w:r w:rsidRPr="00B86D03">
        <w:rPr>
          <w:rtl/>
        </w:rPr>
        <w:t xml:space="preserve"> </w:t>
      </w:r>
      <w:r w:rsidRPr="00B86D03">
        <w:rPr>
          <w:rFonts w:hint="cs"/>
          <w:rtl/>
        </w:rPr>
        <w:t>مائتي</w:t>
      </w:r>
      <w:r w:rsidRPr="00B86D03">
        <w:rPr>
          <w:rtl/>
        </w:rPr>
        <w:t xml:space="preserve"> </w:t>
      </w:r>
      <w:r w:rsidRPr="00B86D03">
        <w:rPr>
          <w:rFonts w:hint="cs"/>
          <w:rtl/>
        </w:rPr>
        <w:t>ألف</w:t>
      </w:r>
      <w:r w:rsidRPr="00B86D03">
        <w:rPr>
          <w:rtl/>
        </w:rPr>
        <w:t xml:space="preserve"> </w:t>
      </w:r>
      <w:r w:rsidRPr="00B86D03">
        <w:rPr>
          <w:rFonts w:hint="cs"/>
          <w:rtl/>
        </w:rPr>
        <w:t>ريال؟</w:t>
      </w:r>
      <w:r w:rsidRPr="00B86D03">
        <w:rPr>
          <w:rtl/>
        </w:rPr>
        <w:t xml:space="preserve"> </w:t>
      </w:r>
      <w:r w:rsidRPr="00B86D03">
        <w:rPr>
          <w:rFonts w:hint="cs"/>
          <w:rtl/>
        </w:rPr>
        <w:t>فأجاب</w:t>
      </w:r>
      <w:r w:rsidRPr="00B86D03">
        <w:rPr>
          <w:rtl/>
        </w:rPr>
        <w:t xml:space="preserve">: </w:t>
      </w:r>
      <w:r w:rsidRPr="00B86D03">
        <w:rPr>
          <w:rFonts w:hint="cs"/>
          <w:rtl/>
        </w:rPr>
        <w:t>بأنه</w:t>
      </w:r>
      <w:r w:rsidRPr="00B86D03">
        <w:rPr>
          <w:rtl/>
        </w:rPr>
        <w:t xml:space="preserve"> </w:t>
      </w:r>
      <w:r w:rsidRPr="00B86D03">
        <w:rPr>
          <w:rFonts w:hint="cs"/>
          <w:rtl/>
        </w:rPr>
        <w:t>ذهب</w:t>
      </w:r>
      <w:r w:rsidRPr="00B86D03">
        <w:rPr>
          <w:rtl/>
        </w:rPr>
        <w:t xml:space="preserve"> </w:t>
      </w:r>
      <w:r w:rsidRPr="00B86D03">
        <w:rPr>
          <w:rFonts w:hint="cs"/>
          <w:rtl/>
        </w:rPr>
        <w:t>إلى</w:t>
      </w:r>
      <w:r w:rsidRPr="00B86D03">
        <w:rPr>
          <w:rtl/>
        </w:rPr>
        <w:t xml:space="preserve"> </w:t>
      </w:r>
      <w:r w:rsidRPr="00B86D03">
        <w:rPr>
          <w:rFonts w:hint="cs"/>
          <w:rtl/>
        </w:rPr>
        <w:t>مدير</w:t>
      </w:r>
      <w:r w:rsidRPr="00B86D03">
        <w:rPr>
          <w:rtl/>
        </w:rPr>
        <w:t xml:space="preserve"> </w:t>
      </w:r>
      <w:r w:rsidRPr="00B86D03">
        <w:rPr>
          <w:rFonts w:hint="cs"/>
          <w:rtl/>
        </w:rPr>
        <w:t>الفرع</w:t>
      </w:r>
      <w:r w:rsidRPr="00B86D03">
        <w:rPr>
          <w:rtl/>
        </w:rPr>
        <w:t xml:space="preserve"> </w:t>
      </w:r>
      <w:r w:rsidRPr="00B86D03">
        <w:rPr>
          <w:rFonts w:hint="cs"/>
          <w:rtl/>
        </w:rPr>
        <w:t>وطلب</w:t>
      </w:r>
      <w:r w:rsidRPr="00B86D03">
        <w:rPr>
          <w:rtl/>
        </w:rPr>
        <w:t xml:space="preserve"> </w:t>
      </w:r>
      <w:r w:rsidRPr="00B86D03">
        <w:rPr>
          <w:rFonts w:hint="cs"/>
          <w:rtl/>
        </w:rPr>
        <w:t>سحب</w:t>
      </w:r>
      <w:r w:rsidRPr="00B86D03">
        <w:rPr>
          <w:rtl/>
        </w:rPr>
        <w:t xml:space="preserve"> </w:t>
      </w:r>
      <w:r w:rsidRPr="00B86D03">
        <w:rPr>
          <w:rFonts w:hint="cs"/>
          <w:rtl/>
        </w:rPr>
        <w:t>المبلغ</w:t>
      </w:r>
      <w:r w:rsidRPr="00B86D03">
        <w:rPr>
          <w:rtl/>
        </w:rPr>
        <w:t xml:space="preserve"> </w:t>
      </w:r>
      <w:r w:rsidRPr="00B86D03">
        <w:rPr>
          <w:rFonts w:hint="cs"/>
          <w:rtl/>
        </w:rPr>
        <w:t>ووقع</w:t>
      </w:r>
      <w:r w:rsidRPr="00B86D03">
        <w:rPr>
          <w:rtl/>
        </w:rPr>
        <w:t xml:space="preserve"> </w:t>
      </w:r>
      <w:r w:rsidRPr="00B86D03">
        <w:rPr>
          <w:rFonts w:hint="cs"/>
          <w:rtl/>
        </w:rPr>
        <w:t>على</w:t>
      </w:r>
      <w:r w:rsidRPr="00B86D03">
        <w:rPr>
          <w:rtl/>
        </w:rPr>
        <w:t xml:space="preserve"> </w:t>
      </w:r>
      <w:r w:rsidRPr="00B86D03">
        <w:rPr>
          <w:rFonts w:hint="cs"/>
          <w:rtl/>
        </w:rPr>
        <w:t>قسيمة</w:t>
      </w:r>
      <w:r w:rsidRPr="00B86D03">
        <w:rPr>
          <w:rtl/>
        </w:rPr>
        <w:t xml:space="preserve">  </w:t>
      </w:r>
      <w:r w:rsidRPr="00B86D03">
        <w:rPr>
          <w:rFonts w:hint="cs"/>
          <w:rtl/>
        </w:rPr>
        <w:t>الصرف</w:t>
      </w:r>
      <w:r w:rsidRPr="00B86D03">
        <w:rPr>
          <w:rtl/>
        </w:rPr>
        <w:t xml:space="preserve"> </w:t>
      </w:r>
      <w:r w:rsidRPr="00B86D03">
        <w:rPr>
          <w:rFonts w:hint="cs"/>
          <w:rtl/>
        </w:rPr>
        <w:t>لدى</w:t>
      </w:r>
      <w:r w:rsidRPr="00B86D03">
        <w:rPr>
          <w:rtl/>
        </w:rPr>
        <w:t xml:space="preserve"> </w:t>
      </w:r>
      <w:r w:rsidRPr="00B86D03">
        <w:rPr>
          <w:rFonts w:hint="cs"/>
          <w:rtl/>
        </w:rPr>
        <w:t>مدير</w:t>
      </w:r>
      <w:r w:rsidRPr="00B86D03">
        <w:rPr>
          <w:rtl/>
        </w:rPr>
        <w:t xml:space="preserve"> </w:t>
      </w:r>
      <w:r w:rsidRPr="00B86D03">
        <w:rPr>
          <w:rFonts w:hint="cs"/>
          <w:rtl/>
        </w:rPr>
        <w:t>البنك</w:t>
      </w:r>
      <w:r w:rsidRPr="00B86D03">
        <w:rPr>
          <w:rtl/>
        </w:rPr>
        <w:t xml:space="preserve"> </w:t>
      </w:r>
      <w:r w:rsidRPr="00B86D03">
        <w:rPr>
          <w:rFonts w:hint="cs"/>
          <w:rtl/>
        </w:rPr>
        <w:t>ثم</w:t>
      </w:r>
      <w:r w:rsidRPr="00B86D03">
        <w:rPr>
          <w:rtl/>
        </w:rPr>
        <w:t xml:space="preserve"> </w:t>
      </w:r>
      <w:r w:rsidRPr="00B86D03">
        <w:rPr>
          <w:rFonts w:hint="cs"/>
          <w:rtl/>
        </w:rPr>
        <w:t>سلمه</w:t>
      </w:r>
      <w:r w:rsidRPr="00B86D03">
        <w:rPr>
          <w:rtl/>
        </w:rPr>
        <w:t xml:space="preserve"> </w:t>
      </w:r>
      <w:r w:rsidRPr="00B86D03">
        <w:rPr>
          <w:rFonts w:hint="cs"/>
          <w:rtl/>
        </w:rPr>
        <w:t>مدير</w:t>
      </w:r>
      <w:r w:rsidRPr="00B86D03">
        <w:rPr>
          <w:rtl/>
        </w:rPr>
        <w:t xml:space="preserve"> </w:t>
      </w:r>
      <w:r w:rsidRPr="00B86D03">
        <w:rPr>
          <w:rFonts w:hint="cs"/>
          <w:rtl/>
        </w:rPr>
        <w:t>البنك</w:t>
      </w:r>
      <w:r w:rsidRPr="00B86D03">
        <w:rPr>
          <w:rtl/>
        </w:rPr>
        <w:t xml:space="preserve"> </w:t>
      </w:r>
      <w:r w:rsidRPr="00B86D03">
        <w:rPr>
          <w:rFonts w:hint="cs"/>
          <w:rtl/>
        </w:rPr>
        <w:t>المبلغ</w:t>
      </w:r>
      <w:r w:rsidRPr="00B86D03">
        <w:rPr>
          <w:rtl/>
        </w:rPr>
        <w:t xml:space="preserve"> </w:t>
      </w:r>
      <w:r w:rsidRPr="00B86D03">
        <w:rPr>
          <w:rFonts w:hint="cs"/>
          <w:rtl/>
        </w:rPr>
        <w:t>في</w:t>
      </w:r>
      <w:r w:rsidRPr="00B86D03">
        <w:rPr>
          <w:rtl/>
        </w:rPr>
        <w:t xml:space="preserve"> </w:t>
      </w:r>
      <w:r w:rsidRPr="00B86D03">
        <w:rPr>
          <w:rFonts w:hint="cs"/>
          <w:rtl/>
        </w:rPr>
        <w:t>نفس</w:t>
      </w:r>
      <w:r w:rsidRPr="00B86D03">
        <w:rPr>
          <w:rtl/>
        </w:rPr>
        <w:t xml:space="preserve"> </w:t>
      </w:r>
      <w:r w:rsidRPr="00B86D03">
        <w:rPr>
          <w:rFonts w:hint="cs"/>
          <w:rtl/>
        </w:rPr>
        <w:t>مكتبه</w:t>
      </w:r>
      <w:r w:rsidRPr="00B86D03">
        <w:rPr>
          <w:rtl/>
        </w:rPr>
        <w:t xml:space="preserve"> </w:t>
      </w:r>
      <w:r w:rsidRPr="00B86D03">
        <w:rPr>
          <w:rFonts w:hint="cs"/>
          <w:rtl/>
        </w:rPr>
        <w:t>الخاص،</w:t>
      </w:r>
      <w:r w:rsidRPr="00B86D03">
        <w:rPr>
          <w:rtl/>
        </w:rPr>
        <w:t xml:space="preserve"> </w:t>
      </w:r>
      <w:r w:rsidRPr="00B86D03">
        <w:rPr>
          <w:rFonts w:hint="cs"/>
          <w:rtl/>
        </w:rPr>
        <w:t>ولم</w:t>
      </w:r>
      <w:r w:rsidRPr="00B86D03">
        <w:rPr>
          <w:rtl/>
        </w:rPr>
        <w:t xml:space="preserve"> </w:t>
      </w:r>
      <w:r w:rsidRPr="00B86D03">
        <w:rPr>
          <w:rFonts w:hint="cs"/>
          <w:rtl/>
        </w:rPr>
        <w:t>يقابل</w:t>
      </w:r>
      <w:r w:rsidRPr="00B86D03">
        <w:rPr>
          <w:rtl/>
        </w:rPr>
        <w:t xml:space="preserve"> </w:t>
      </w:r>
      <w:r w:rsidRPr="00B86D03">
        <w:rPr>
          <w:rFonts w:hint="cs"/>
          <w:rtl/>
        </w:rPr>
        <w:t>أي</w:t>
      </w:r>
      <w:r w:rsidRPr="00B86D03">
        <w:rPr>
          <w:rtl/>
        </w:rPr>
        <w:t xml:space="preserve"> </w:t>
      </w:r>
      <w:r w:rsidRPr="00B86D03">
        <w:rPr>
          <w:rFonts w:hint="cs"/>
          <w:rtl/>
        </w:rPr>
        <w:t>أحد</w:t>
      </w:r>
      <w:r w:rsidRPr="00B86D03">
        <w:rPr>
          <w:rtl/>
        </w:rPr>
        <w:t xml:space="preserve"> </w:t>
      </w:r>
      <w:r w:rsidRPr="00B86D03">
        <w:rPr>
          <w:rFonts w:hint="cs"/>
          <w:rtl/>
        </w:rPr>
        <w:t>من</w:t>
      </w:r>
      <w:r w:rsidRPr="00B86D03">
        <w:rPr>
          <w:rtl/>
        </w:rPr>
        <w:t xml:space="preserve"> </w:t>
      </w:r>
      <w:r w:rsidRPr="00B86D03">
        <w:rPr>
          <w:rFonts w:hint="cs"/>
          <w:rtl/>
        </w:rPr>
        <w:t>الصرافين.</w:t>
      </w:r>
      <w:r w:rsidRPr="00B86D03">
        <w:rPr>
          <w:rtl/>
        </w:rPr>
        <w:t xml:space="preserve"> </w:t>
      </w:r>
      <w:r w:rsidRPr="00B86D03">
        <w:rPr>
          <w:rFonts w:hint="cs"/>
          <w:rtl/>
        </w:rPr>
        <w:t>ثم</w:t>
      </w:r>
      <w:r w:rsidRPr="00B86D03">
        <w:rPr>
          <w:rtl/>
        </w:rPr>
        <w:t xml:space="preserve"> </w:t>
      </w:r>
      <w:r w:rsidRPr="00B86D03">
        <w:rPr>
          <w:rFonts w:hint="cs"/>
          <w:rtl/>
        </w:rPr>
        <w:t>عقب</w:t>
      </w:r>
      <w:r w:rsidRPr="00B86D03">
        <w:rPr>
          <w:rtl/>
        </w:rPr>
        <w:t xml:space="preserve"> </w:t>
      </w:r>
      <w:r w:rsidRPr="00B86D03">
        <w:rPr>
          <w:rFonts w:hint="cs"/>
          <w:rtl/>
        </w:rPr>
        <w:t>المدعى</w:t>
      </w:r>
      <w:r w:rsidRPr="00B86D03">
        <w:rPr>
          <w:rtl/>
        </w:rPr>
        <w:t xml:space="preserve"> </w:t>
      </w:r>
      <w:r w:rsidRPr="00B86D03">
        <w:rPr>
          <w:rFonts w:hint="cs"/>
          <w:rtl/>
        </w:rPr>
        <w:t>عليه</w:t>
      </w:r>
      <w:r w:rsidRPr="00B86D03">
        <w:rPr>
          <w:rtl/>
        </w:rPr>
        <w:t xml:space="preserve"> </w:t>
      </w:r>
      <w:r w:rsidRPr="00B86D03">
        <w:rPr>
          <w:rFonts w:hint="cs"/>
          <w:rtl/>
        </w:rPr>
        <w:t>الأول</w:t>
      </w:r>
      <w:r w:rsidRPr="00B86D03">
        <w:rPr>
          <w:rtl/>
        </w:rPr>
        <w:t xml:space="preserve"> </w:t>
      </w:r>
      <w:r w:rsidRPr="00B86D03">
        <w:rPr>
          <w:rFonts w:hint="cs"/>
          <w:rtl/>
        </w:rPr>
        <w:t>بأنه</w:t>
      </w:r>
      <w:r w:rsidRPr="00B86D03">
        <w:rPr>
          <w:rtl/>
        </w:rPr>
        <w:t xml:space="preserve"> </w:t>
      </w:r>
      <w:r w:rsidRPr="00B86D03">
        <w:rPr>
          <w:rFonts w:hint="cs"/>
          <w:rtl/>
        </w:rPr>
        <w:t>حضر</w:t>
      </w:r>
      <w:r w:rsidRPr="00B86D03">
        <w:rPr>
          <w:rtl/>
        </w:rPr>
        <w:t xml:space="preserve"> </w:t>
      </w:r>
      <w:r w:rsidRPr="00B86D03">
        <w:rPr>
          <w:rFonts w:hint="cs"/>
          <w:rtl/>
        </w:rPr>
        <w:t>صاحب</w:t>
      </w:r>
      <w:r w:rsidRPr="00B86D03">
        <w:rPr>
          <w:rtl/>
        </w:rPr>
        <w:t xml:space="preserve"> </w:t>
      </w:r>
      <w:r w:rsidRPr="00B86D03">
        <w:rPr>
          <w:rFonts w:hint="cs"/>
          <w:rtl/>
        </w:rPr>
        <w:t>الحساب</w:t>
      </w:r>
      <w:r w:rsidRPr="00B86D03">
        <w:rPr>
          <w:rtl/>
        </w:rPr>
        <w:t xml:space="preserve"> </w:t>
      </w:r>
      <w:r w:rsidRPr="00B86D03">
        <w:rPr>
          <w:rFonts w:hint="cs"/>
          <w:rtl/>
        </w:rPr>
        <w:t>ومعه</w:t>
      </w:r>
      <w:r w:rsidRPr="00B86D03">
        <w:rPr>
          <w:rtl/>
        </w:rPr>
        <w:t xml:space="preserve"> </w:t>
      </w:r>
      <w:r w:rsidRPr="00B86D03">
        <w:rPr>
          <w:rFonts w:hint="cs"/>
          <w:rtl/>
        </w:rPr>
        <w:t>ابنه</w:t>
      </w:r>
      <w:r w:rsidRPr="00B86D03">
        <w:rPr>
          <w:rtl/>
        </w:rPr>
        <w:t xml:space="preserve"> </w:t>
      </w:r>
      <w:r w:rsidRPr="00B86D03">
        <w:rPr>
          <w:rFonts w:hint="cs"/>
          <w:rtl/>
        </w:rPr>
        <w:t>وسلمه</w:t>
      </w:r>
      <w:r w:rsidRPr="00B86D03">
        <w:rPr>
          <w:rtl/>
        </w:rPr>
        <w:t xml:space="preserve"> </w:t>
      </w:r>
      <w:r w:rsidRPr="00B86D03">
        <w:rPr>
          <w:rFonts w:hint="cs"/>
          <w:rtl/>
        </w:rPr>
        <w:t>قسيمة</w:t>
      </w:r>
      <w:r w:rsidRPr="00B86D03">
        <w:rPr>
          <w:rtl/>
        </w:rPr>
        <w:t xml:space="preserve"> </w:t>
      </w:r>
      <w:r w:rsidRPr="00B86D03">
        <w:rPr>
          <w:rFonts w:hint="cs"/>
          <w:rtl/>
        </w:rPr>
        <w:t>الصراف</w:t>
      </w:r>
      <w:r w:rsidRPr="00B86D03">
        <w:rPr>
          <w:rtl/>
        </w:rPr>
        <w:t xml:space="preserve"> </w:t>
      </w:r>
      <w:r w:rsidRPr="00B86D03">
        <w:rPr>
          <w:rFonts w:hint="cs"/>
          <w:rtl/>
        </w:rPr>
        <w:t>ووقع</w:t>
      </w:r>
      <w:r w:rsidRPr="00B86D03">
        <w:rPr>
          <w:rtl/>
        </w:rPr>
        <w:t xml:space="preserve"> </w:t>
      </w:r>
      <w:r w:rsidRPr="00B86D03">
        <w:rPr>
          <w:rFonts w:hint="cs"/>
          <w:rtl/>
        </w:rPr>
        <w:t>عليها</w:t>
      </w:r>
      <w:r w:rsidRPr="00B86D03">
        <w:rPr>
          <w:rtl/>
        </w:rPr>
        <w:t xml:space="preserve"> </w:t>
      </w:r>
      <w:r w:rsidRPr="00B86D03">
        <w:rPr>
          <w:rFonts w:hint="cs"/>
          <w:rtl/>
        </w:rPr>
        <w:t>وسحب</w:t>
      </w:r>
      <w:r w:rsidRPr="00B86D03">
        <w:rPr>
          <w:rtl/>
        </w:rPr>
        <w:t xml:space="preserve"> </w:t>
      </w:r>
      <w:r w:rsidRPr="00B86D03">
        <w:rPr>
          <w:rFonts w:hint="cs"/>
          <w:rtl/>
        </w:rPr>
        <w:t>المبلغ،</w:t>
      </w:r>
      <w:r w:rsidRPr="00B86D03">
        <w:rPr>
          <w:rtl/>
        </w:rPr>
        <w:t xml:space="preserve"> </w:t>
      </w:r>
      <w:r w:rsidRPr="00B86D03">
        <w:rPr>
          <w:rFonts w:hint="cs"/>
          <w:rtl/>
        </w:rPr>
        <w:t>وكتب</w:t>
      </w:r>
      <w:r w:rsidRPr="00B86D03">
        <w:rPr>
          <w:rtl/>
        </w:rPr>
        <w:t xml:space="preserve"> </w:t>
      </w:r>
      <w:r w:rsidRPr="00B86D03">
        <w:rPr>
          <w:rFonts w:hint="cs"/>
          <w:rtl/>
        </w:rPr>
        <w:t>على</w:t>
      </w:r>
      <w:r w:rsidRPr="00B86D03">
        <w:rPr>
          <w:rtl/>
        </w:rPr>
        <w:t xml:space="preserve"> </w:t>
      </w:r>
      <w:r w:rsidRPr="00B86D03">
        <w:rPr>
          <w:rFonts w:hint="cs"/>
          <w:rtl/>
        </w:rPr>
        <w:t>القسيمة</w:t>
      </w:r>
      <w:r w:rsidRPr="00B86D03">
        <w:rPr>
          <w:rtl/>
        </w:rPr>
        <w:t xml:space="preserve"> </w:t>
      </w:r>
      <w:r w:rsidRPr="00B86D03">
        <w:rPr>
          <w:rFonts w:hint="cs"/>
          <w:rtl/>
        </w:rPr>
        <w:t>أنه</w:t>
      </w:r>
      <w:r w:rsidRPr="00B86D03">
        <w:rPr>
          <w:rtl/>
        </w:rPr>
        <w:t xml:space="preserve"> </w:t>
      </w:r>
      <w:r w:rsidRPr="00B86D03">
        <w:rPr>
          <w:rFonts w:hint="cs"/>
          <w:rtl/>
        </w:rPr>
        <w:t>تم</w:t>
      </w:r>
      <w:r w:rsidRPr="00B86D03">
        <w:rPr>
          <w:rtl/>
        </w:rPr>
        <w:t xml:space="preserve"> </w:t>
      </w:r>
      <w:r w:rsidRPr="00B86D03">
        <w:rPr>
          <w:rFonts w:hint="cs"/>
          <w:rtl/>
        </w:rPr>
        <w:t>الصرف</w:t>
      </w:r>
      <w:r w:rsidRPr="00B86D03">
        <w:rPr>
          <w:rtl/>
        </w:rPr>
        <w:t xml:space="preserve"> </w:t>
      </w:r>
      <w:r w:rsidRPr="00B86D03">
        <w:rPr>
          <w:rFonts w:hint="cs"/>
          <w:rtl/>
        </w:rPr>
        <w:t>عن</w:t>
      </w:r>
      <w:r w:rsidRPr="00B86D03">
        <w:rPr>
          <w:rtl/>
        </w:rPr>
        <w:t xml:space="preserve"> </w:t>
      </w:r>
      <w:r w:rsidRPr="00B86D03">
        <w:rPr>
          <w:rFonts w:hint="cs"/>
          <w:rtl/>
        </w:rPr>
        <w:t>طريقه</w:t>
      </w:r>
      <w:r w:rsidRPr="00B86D03">
        <w:rPr>
          <w:rtl/>
        </w:rPr>
        <w:t xml:space="preserve"> </w:t>
      </w:r>
      <w:r w:rsidRPr="00B86D03">
        <w:rPr>
          <w:rFonts w:hint="cs"/>
          <w:rtl/>
        </w:rPr>
        <w:t>ووقع</w:t>
      </w:r>
      <w:r w:rsidRPr="00B86D03">
        <w:rPr>
          <w:rtl/>
        </w:rPr>
        <w:t xml:space="preserve"> </w:t>
      </w:r>
      <w:r w:rsidRPr="00B86D03">
        <w:rPr>
          <w:rFonts w:hint="cs"/>
          <w:rtl/>
        </w:rPr>
        <w:t>القسيمة</w:t>
      </w:r>
      <w:r w:rsidRPr="00B86D03">
        <w:rPr>
          <w:rtl/>
        </w:rPr>
        <w:t xml:space="preserve"> </w:t>
      </w:r>
      <w:r w:rsidRPr="00B86D03">
        <w:rPr>
          <w:rFonts w:hint="cs"/>
          <w:rtl/>
        </w:rPr>
        <w:t>من</w:t>
      </w:r>
      <w:r w:rsidRPr="00B86D03">
        <w:rPr>
          <w:rtl/>
        </w:rPr>
        <w:t xml:space="preserve"> </w:t>
      </w:r>
      <w:r w:rsidRPr="00B86D03">
        <w:rPr>
          <w:rFonts w:hint="cs"/>
          <w:rtl/>
        </w:rPr>
        <w:t>الصراف</w:t>
      </w:r>
      <w:r w:rsidRPr="00B86D03">
        <w:rPr>
          <w:rtl/>
        </w:rPr>
        <w:t xml:space="preserve"> </w:t>
      </w:r>
      <w:r w:rsidRPr="00B86D03">
        <w:rPr>
          <w:rFonts w:hint="cs"/>
          <w:rtl/>
        </w:rPr>
        <w:t>(...).</w:t>
      </w:r>
      <w:r w:rsidRPr="00B86D03">
        <w:rPr>
          <w:rtl/>
        </w:rPr>
        <w:t xml:space="preserve"> </w:t>
      </w:r>
      <w:r w:rsidRPr="00B86D03">
        <w:rPr>
          <w:rFonts w:hint="cs"/>
          <w:rtl/>
        </w:rPr>
        <w:t>ثم</w:t>
      </w:r>
      <w:r w:rsidRPr="00B86D03">
        <w:rPr>
          <w:rtl/>
        </w:rPr>
        <w:t xml:space="preserve"> </w:t>
      </w:r>
      <w:r w:rsidRPr="00B86D03">
        <w:rPr>
          <w:rFonts w:hint="cs"/>
          <w:rtl/>
        </w:rPr>
        <w:t>عقب</w:t>
      </w:r>
      <w:r w:rsidRPr="00B86D03">
        <w:rPr>
          <w:rtl/>
        </w:rPr>
        <w:t xml:space="preserve"> </w:t>
      </w:r>
      <w:r w:rsidRPr="00B86D03">
        <w:rPr>
          <w:rFonts w:hint="cs"/>
          <w:rtl/>
        </w:rPr>
        <w:t>المتهم</w:t>
      </w:r>
      <w:r w:rsidRPr="00B86D03">
        <w:rPr>
          <w:rtl/>
        </w:rPr>
        <w:t xml:space="preserve"> </w:t>
      </w:r>
      <w:r w:rsidRPr="00B86D03">
        <w:rPr>
          <w:rFonts w:hint="cs"/>
          <w:rtl/>
        </w:rPr>
        <w:t>الثاني</w:t>
      </w:r>
      <w:r w:rsidRPr="00B86D03">
        <w:rPr>
          <w:rtl/>
        </w:rPr>
        <w:t xml:space="preserve"> </w:t>
      </w:r>
      <w:r w:rsidRPr="00B86D03">
        <w:rPr>
          <w:rFonts w:hint="cs"/>
          <w:rtl/>
        </w:rPr>
        <w:t>بأنه</w:t>
      </w:r>
      <w:r w:rsidRPr="00B86D03">
        <w:rPr>
          <w:rtl/>
        </w:rPr>
        <w:t xml:space="preserve"> </w:t>
      </w:r>
      <w:r w:rsidRPr="00B86D03">
        <w:rPr>
          <w:rFonts w:hint="cs"/>
          <w:rtl/>
        </w:rPr>
        <w:t>فعلاً</w:t>
      </w:r>
      <w:r w:rsidRPr="00B86D03">
        <w:rPr>
          <w:rtl/>
        </w:rPr>
        <w:t xml:space="preserve"> </w:t>
      </w:r>
      <w:r w:rsidRPr="00B86D03">
        <w:rPr>
          <w:rFonts w:hint="cs"/>
          <w:rtl/>
        </w:rPr>
        <w:t>سلم</w:t>
      </w:r>
      <w:r w:rsidRPr="00B86D03">
        <w:rPr>
          <w:rtl/>
        </w:rPr>
        <w:t xml:space="preserve"> </w:t>
      </w:r>
      <w:r w:rsidRPr="00B86D03">
        <w:rPr>
          <w:rFonts w:hint="cs"/>
          <w:rtl/>
        </w:rPr>
        <w:t>مدير</w:t>
      </w:r>
      <w:r w:rsidRPr="00B86D03">
        <w:rPr>
          <w:rtl/>
        </w:rPr>
        <w:t xml:space="preserve"> </w:t>
      </w:r>
      <w:r w:rsidRPr="00B86D03">
        <w:rPr>
          <w:rFonts w:hint="cs"/>
          <w:rtl/>
        </w:rPr>
        <w:t>البنك</w:t>
      </w:r>
      <w:r w:rsidRPr="00B86D03">
        <w:rPr>
          <w:rtl/>
        </w:rPr>
        <w:t xml:space="preserve"> </w:t>
      </w:r>
      <w:r w:rsidRPr="00B86D03">
        <w:rPr>
          <w:rFonts w:hint="cs"/>
          <w:rtl/>
        </w:rPr>
        <w:t>المبلغ</w:t>
      </w:r>
      <w:r w:rsidRPr="00B86D03">
        <w:rPr>
          <w:rtl/>
        </w:rPr>
        <w:t xml:space="preserve"> </w:t>
      </w:r>
      <w:r w:rsidRPr="00B86D03">
        <w:rPr>
          <w:rFonts w:hint="cs"/>
          <w:rtl/>
        </w:rPr>
        <w:t>لأن</w:t>
      </w:r>
      <w:r w:rsidRPr="00B86D03">
        <w:rPr>
          <w:rtl/>
        </w:rPr>
        <w:t xml:space="preserve"> </w:t>
      </w:r>
      <w:r w:rsidRPr="00B86D03">
        <w:rPr>
          <w:rFonts w:hint="cs"/>
          <w:rtl/>
        </w:rPr>
        <w:t>هذا</w:t>
      </w:r>
      <w:r w:rsidRPr="00B86D03">
        <w:rPr>
          <w:rtl/>
        </w:rPr>
        <w:t xml:space="preserve"> </w:t>
      </w:r>
      <w:r w:rsidRPr="00B86D03">
        <w:rPr>
          <w:rFonts w:hint="cs"/>
          <w:rtl/>
        </w:rPr>
        <w:t>الإجراء</w:t>
      </w:r>
      <w:r w:rsidRPr="00B86D03">
        <w:rPr>
          <w:rtl/>
        </w:rPr>
        <w:t xml:space="preserve"> </w:t>
      </w:r>
      <w:r w:rsidRPr="00B86D03">
        <w:rPr>
          <w:rFonts w:hint="cs"/>
          <w:rtl/>
        </w:rPr>
        <w:t>يتم</w:t>
      </w:r>
      <w:r w:rsidRPr="00B86D03">
        <w:rPr>
          <w:rtl/>
        </w:rPr>
        <w:t xml:space="preserve"> </w:t>
      </w:r>
      <w:r w:rsidRPr="00B86D03">
        <w:rPr>
          <w:rFonts w:hint="cs"/>
          <w:rtl/>
        </w:rPr>
        <w:t>عن</w:t>
      </w:r>
      <w:r w:rsidRPr="00B86D03">
        <w:rPr>
          <w:rtl/>
        </w:rPr>
        <w:t xml:space="preserve"> </w:t>
      </w:r>
      <w:r w:rsidRPr="00B86D03">
        <w:rPr>
          <w:rFonts w:hint="cs"/>
          <w:rtl/>
        </w:rPr>
        <w:t>طريق</w:t>
      </w:r>
      <w:r w:rsidRPr="00B86D03">
        <w:rPr>
          <w:rtl/>
        </w:rPr>
        <w:t xml:space="preserve"> </w:t>
      </w:r>
      <w:r w:rsidRPr="00B86D03">
        <w:rPr>
          <w:rFonts w:hint="cs"/>
          <w:rtl/>
        </w:rPr>
        <w:t>المدير</w:t>
      </w:r>
      <w:r w:rsidRPr="00B86D03">
        <w:rPr>
          <w:rtl/>
        </w:rPr>
        <w:t xml:space="preserve"> </w:t>
      </w:r>
      <w:r w:rsidRPr="00B86D03">
        <w:rPr>
          <w:rFonts w:hint="cs"/>
          <w:rtl/>
        </w:rPr>
        <w:t>وهذا</w:t>
      </w:r>
      <w:r w:rsidRPr="00B86D03">
        <w:rPr>
          <w:rtl/>
        </w:rPr>
        <w:t xml:space="preserve"> </w:t>
      </w:r>
      <w:r w:rsidRPr="00B86D03">
        <w:rPr>
          <w:rFonts w:hint="cs"/>
          <w:rtl/>
        </w:rPr>
        <w:t>يؤكد</w:t>
      </w:r>
      <w:r w:rsidRPr="00B86D03">
        <w:rPr>
          <w:rtl/>
        </w:rPr>
        <w:t xml:space="preserve"> </w:t>
      </w:r>
      <w:r w:rsidRPr="00B86D03">
        <w:rPr>
          <w:rFonts w:hint="cs"/>
          <w:rtl/>
        </w:rPr>
        <w:t>ما</w:t>
      </w:r>
      <w:r w:rsidRPr="00B86D03">
        <w:rPr>
          <w:rtl/>
        </w:rPr>
        <w:t xml:space="preserve"> </w:t>
      </w:r>
      <w:r w:rsidRPr="00B86D03">
        <w:rPr>
          <w:rFonts w:hint="cs"/>
          <w:rtl/>
        </w:rPr>
        <w:t>سبق</w:t>
      </w:r>
      <w:r w:rsidRPr="00B86D03">
        <w:rPr>
          <w:rtl/>
        </w:rPr>
        <w:t xml:space="preserve"> </w:t>
      </w:r>
      <w:r w:rsidRPr="00B86D03">
        <w:rPr>
          <w:rFonts w:hint="cs"/>
          <w:rtl/>
        </w:rPr>
        <w:t>ذكره</w:t>
      </w:r>
      <w:r w:rsidRPr="00B86D03">
        <w:rPr>
          <w:rtl/>
        </w:rPr>
        <w:t xml:space="preserve"> </w:t>
      </w:r>
      <w:r w:rsidRPr="00B86D03">
        <w:rPr>
          <w:rFonts w:hint="cs"/>
          <w:rtl/>
        </w:rPr>
        <w:t>من</w:t>
      </w:r>
      <w:r w:rsidRPr="00B86D03">
        <w:rPr>
          <w:rtl/>
        </w:rPr>
        <w:t xml:space="preserve"> </w:t>
      </w:r>
      <w:r w:rsidRPr="00B86D03">
        <w:rPr>
          <w:rFonts w:hint="cs"/>
          <w:rtl/>
        </w:rPr>
        <w:t>حيث</w:t>
      </w:r>
      <w:r w:rsidRPr="00B86D03">
        <w:rPr>
          <w:rtl/>
        </w:rPr>
        <w:t xml:space="preserve"> </w:t>
      </w:r>
      <w:r w:rsidRPr="00B86D03">
        <w:rPr>
          <w:rFonts w:hint="cs"/>
          <w:rtl/>
        </w:rPr>
        <w:t>التعامل</w:t>
      </w:r>
      <w:r w:rsidRPr="00B86D03">
        <w:rPr>
          <w:rtl/>
        </w:rPr>
        <w:t xml:space="preserve"> </w:t>
      </w:r>
      <w:r w:rsidRPr="00B86D03">
        <w:rPr>
          <w:rFonts w:hint="cs"/>
          <w:rtl/>
        </w:rPr>
        <w:t>مع</w:t>
      </w:r>
      <w:r w:rsidRPr="00B86D03">
        <w:rPr>
          <w:rtl/>
        </w:rPr>
        <w:t xml:space="preserve"> </w:t>
      </w:r>
      <w:r w:rsidRPr="00B86D03">
        <w:rPr>
          <w:rFonts w:hint="cs"/>
          <w:rtl/>
        </w:rPr>
        <w:t>حساب</w:t>
      </w:r>
      <w:r w:rsidRPr="00B86D03">
        <w:rPr>
          <w:rtl/>
        </w:rPr>
        <w:t xml:space="preserve"> </w:t>
      </w:r>
      <w:r w:rsidRPr="00B86D03">
        <w:rPr>
          <w:rFonts w:hint="cs"/>
          <w:rtl/>
        </w:rPr>
        <w:t>الوسام،</w:t>
      </w:r>
      <w:r w:rsidRPr="00B86D03">
        <w:rPr>
          <w:rtl/>
        </w:rPr>
        <w:t xml:space="preserve"> </w:t>
      </w:r>
      <w:r w:rsidRPr="00B86D03">
        <w:rPr>
          <w:rFonts w:hint="cs"/>
          <w:rtl/>
        </w:rPr>
        <w:t>ثم</w:t>
      </w:r>
      <w:r w:rsidRPr="00B86D03">
        <w:rPr>
          <w:rtl/>
        </w:rPr>
        <w:t xml:space="preserve"> </w:t>
      </w:r>
      <w:r w:rsidRPr="00B86D03">
        <w:rPr>
          <w:rFonts w:hint="cs"/>
          <w:rtl/>
        </w:rPr>
        <w:t>عقب</w:t>
      </w:r>
      <w:r w:rsidRPr="00B86D03">
        <w:rPr>
          <w:rtl/>
        </w:rPr>
        <w:t xml:space="preserve"> </w:t>
      </w:r>
      <w:r w:rsidRPr="00B86D03">
        <w:rPr>
          <w:rFonts w:hint="cs"/>
          <w:rtl/>
        </w:rPr>
        <w:t>المدعى</w:t>
      </w:r>
      <w:r w:rsidRPr="00B86D03">
        <w:rPr>
          <w:rtl/>
        </w:rPr>
        <w:t xml:space="preserve"> </w:t>
      </w:r>
      <w:r w:rsidRPr="00B86D03">
        <w:rPr>
          <w:rFonts w:hint="cs"/>
          <w:rtl/>
        </w:rPr>
        <w:t>عليه</w:t>
      </w:r>
      <w:r w:rsidRPr="00B86D03">
        <w:rPr>
          <w:rtl/>
        </w:rPr>
        <w:t xml:space="preserve"> </w:t>
      </w:r>
      <w:r w:rsidRPr="00B86D03">
        <w:rPr>
          <w:rFonts w:hint="cs"/>
          <w:rtl/>
        </w:rPr>
        <w:t>الثاني</w:t>
      </w:r>
      <w:r w:rsidRPr="00B86D03">
        <w:rPr>
          <w:rtl/>
        </w:rPr>
        <w:t xml:space="preserve"> </w:t>
      </w:r>
      <w:r w:rsidRPr="00B86D03">
        <w:rPr>
          <w:rFonts w:hint="cs"/>
          <w:rtl/>
        </w:rPr>
        <w:t>بأنه</w:t>
      </w:r>
      <w:r w:rsidRPr="00B86D03">
        <w:rPr>
          <w:rtl/>
        </w:rPr>
        <w:t xml:space="preserve"> </w:t>
      </w:r>
      <w:r w:rsidRPr="00B86D03">
        <w:rPr>
          <w:rFonts w:hint="cs"/>
          <w:rtl/>
        </w:rPr>
        <w:t>في</w:t>
      </w:r>
      <w:r w:rsidRPr="00B86D03">
        <w:rPr>
          <w:rtl/>
        </w:rPr>
        <w:t xml:space="preserve"> </w:t>
      </w:r>
      <w:r w:rsidRPr="00B86D03">
        <w:rPr>
          <w:rFonts w:hint="cs"/>
          <w:rtl/>
        </w:rPr>
        <w:t>القسيمة</w:t>
      </w:r>
      <w:r w:rsidRPr="00B86D03">
        <w:rPr>
          <w:rtl/>
        </w:rPr>
        <w:t xml:space="preserve"> </w:t>
      </w:r>
      <w:r w:rsidRPr="00B86D03">
        <w:rPr>
          <w:rFonts w:hint="cs"/>
          <w:rtl/>
        </w:rPr>
        <w:t>الأخيرة</w:t>
      </w:r>
      <w:r w:rsidRPr="00B86D03">
        <w:rPr>
          <w:rtl/>
        </w:rPr>
        <w:t xml:space="preserve">  </w:t>
      </w:r>
      <w:r w:rsidRPr="00B86D03">
        <w:rPr>
          <w:rFonts w:hint="cs"/>
          <w:rtl/>
        </w:rPr>
        <w:t>المبلغ</w:t>
      </w:r>
      <w:r w:rsidRPr="00B86D03">
        <w:rPr>
          <w:rtl/>
        </w:rPr>
        <w:t xml:space="preserve"> </w:t>
      </w:r>
      <w:r w:rsidRPr="00B86D03">
        <w:rPr>
          <w:rFonts w:hint="cs"/>
          <w:rtl/>
        </w:rPr>
        <w:t>مائتا</w:t>
      </w:r>
      <w:r w:rsidRPr="00B86D03">
        <w:rPr>
          <w:rtl/>
        </w:rPr>
        <w:t xml:space="preserve">ن </w:t>
      </w:r>
      <w:r w:rsidRPr="00B86D03">
        <w:rPr>
          <w:rFonts w:hint="cs"/>
          <w:rtl/>
        </w:rPr>
        <w:t>ألف</w:t>
      </w:r>
      <w:r w:rsidRPr="00B86D03">
        <w:rPr>
          <w:rtl/>
        </w:rPr>
        <w:t xml:space="preserve"> </w:t>
      </w:r>
      <w:r w:rsidRPr="00B86D03">
        <w:rPr>
          <w:rFonts w:hint="cs"/>
          <w:rtl/>
        </w:rPr>
        <w:t>ريال</w:t>
      </w:r>
      <w:r w:rsidRPr="00B86D03">
        <w:rPr>
          <w:rtl/>
        </w:rPr>
        <w:t xml:space="preserve"> </w:t>
      </w:r>
      <w:r w:rsidRPr="00B86D03">
        <w:rPr>
          <w:rFonts w:hint="cs"/>
          <w:rtl/>
        </w:rPr>
        <w:t>وقع</w:t>
      </w:r>
      <w:r w:rsidRPr="00B86D03">
        <w:rPr>
          <w:rtl/>
        </w:rPr>
        <w:t xml:space="preserve"> </w:t>
      </w:r>
      <w:r w:rsidRPr="00B86D03">
        <w:rPr>
          <w:rFonts w:hint="cs"/>
          <w:rtl/>
        </w:rPr>
        <w:t>عليها</w:t>
      </w:r>
      <w:r w:rsidRPr="00B86D03">
        <w:rPr>
          <w:rtl/>
        </w:rPr>
        <w:t xml:space="preserve"> </w:t>
      </w:r>
      <w:r w:rsidRPr="00B86D03">
        <w:rPr>
          <w:rFonts w:hint="cs"/>
          <w:rtl/>
        </w:rPr>
        <w:t>في</w:t>
      </w:r>
      <w:r w:rsidRPr="00B86D03">
        <w:rPr>
          <w:rtl/>
        </w:rPr>
        <w:t xml:space="preserve"> </w:t>
      </w:r>
      <w:r w:rsidRPr="00B86D03">
        <w:rPr>
          <w:rFonts w:hint="cs"/>
          <w:rtl/>
        </w:rPr>
        <w:t>مكتبه</w:t>
      </w:r>
      <w:r w:rsidRPr="00B86D03">
        <w:rPr>
          <w:rtl/>
        </w:rPr>
        <w:t xml:space="preserve"> </w:t>
      </w:r>
      <w:r w:rsidRPr="00B86D03">
        <w:rPr>
          <w:rFonts w:hint="cs"/>
          <w:rtl/>
        </w:rPr>
        <w:t>بعد</w:t>
      </w:r>
      <w:r w:rsidRPr="00B86D03">
        <w:rPr>
          <w:rtl/>
        </w:rPr>
        <w:t xml:space="preserve"> </w:t>
      </w:r>
      <w:r w:rsidRPr="00B86D03">
        <w:rPr>
          <w:rFonts w:hint="cs"/>
          <w:rtl/>
        </w:rPr>
        <w:t>التأكد</w:t>
      </w:r>
      <w:r w:rsidRPr="00B86D03">
        <w:rPr>
          <w:rtl/>
        </w:rPr>
        <w:t xml:space="preserve"> </w:t>
      </w:r>
      <w:r w:rsidRPr="00B86D03">
        <w:rPr>
          <w:rFonts w:hint="cs"/>
          <w:rtl/>
        </w:rPr>
        <w:t>من</w:t>
      </w:r>
      <w:r w:rsidRPr="00B86D03">
        <w:rPr>
          <w:rtl/>
        </w:rPr>
        <w:t xml:space="preserve"> </w:t>
      </w:r>
      <w:r w:rsidRPr="00B86D03">
        <w:rPr>
          <w:rFonts w:hint="cs"/>
          <w:rtl/>
        </w:rPr>
        <w:t>حضور</w:t>
      </w:r>
      <w:r w:rsidRPr="00B86D03">
        <w:rPr>
          <w:rtl/>
        </w:rPr>
        <w:t xml:space="preserve"> </w:t>
      </w:r>
      <w:r w:rsidRPr="00B86D03">
        <w:rPr>
          <w:rFonts w:hint="cs"/>
          <w:rtl/>
        </w:rPr>
        <w:t>العميل</w:t>
      </w:r>
      <w:r w:rsidRPr="00B86D03">
        <w:rPr>
          <w:rtl/>
        </w:rPr>
        <w:t xml:space="preserve"> </w:t>
      </w:r>
      <w:r w:rsidRPr="00B86D03">
        <w:rPr>
          <w:rFonts w:hint="cs"/>
          <w:rtl/>
        </w:rPr>
        <w:t>(...)،</w:t>
      </w:r>
      <w:r w:rsidRPr="00B86D03">
        <w:rPr>
          <w:rtl/>
        </w:rPr>
        <w:t xml:space="preserve"> </w:t>
      </w:r>
      <w:r w:rsidRPr="00B86D03">
        <w:rPr>
          <w:rFonts w:hint="cs"/>
          <w:rtl/>
        </w:rPr>
        <w:t>وأنه</w:t>
      </w:r>
      <w:r w:rsidRPr="00B86D03">
        <w:rPr>
          <w:rtl/>
        </w:rPr>
        <w:t xml:space="preserve"> </w:t>
      </w:r>
      <w:r w:rsidRPr="00B86D03">
        <w:rPr>
          <w:rFonts w:hint="cs"/>
          <w:rtl/>
        </w:rPr>
        <w:t>موجود</w:t>
      </w:r>
      <w:r w:rsidRPr="00B86D03">
        <w:rPr>
          <w:rtl/>
        </w:rPr>
        <w:t xml:space="preserve"> </w:t>
      </w:r>
      <w:r w:rsidRPr="00B86D03">
        <w:rPr>
          <w:rFonts w:hint="cs"/>
          <w:rtl/>
        </w:rPr>
        <w:t>في</w:t>
      </w:r>
      <w:r w:rsidRPr="00B86D03">
        <w:rPr>
          <w:rtl/>
        </w:rPr>
        <w:t xml:space="preserve"> </w:t>
      </w:r>
      <w:r w:rsidRPr="00B86D03">
        <w:rPr>
          <w:rFonts w:hint="cs"/>
          <w:rtl/>
        </w:rPr>
        <w:t>مكتب</w:t>
      </w:r>
      <w:r w:rsidRPr="00B86D03">
        <w:rPr>
          <w:rtl/>
        </w:rPr>
        <w:t xml:space="preserve"> </w:t>
      </w:r>
      <w:r w:rsidRPr="00B86D03">
        <w:rPr>
          <w:rFonts w:hint="cs"/>
          <w:rtl/>
        </w:rPr>
        <w:t>المدير،</w:t>
      </w:r>
      <w:r w:rsidRPr="00B86D03">
        <w:rPr>
          <w:rtl/>
        </w:rPr>
        <w:t xml:space="preserve"> </w:t>
      </w:r>
      <w:r w:rsidRPr="00B86D03">
        <w:rPr>
          <w:rFonts w:hint="cs"/>
          <w:rtl/>
        </w:rPr>
        <w:t>أما</w:t>
      </w:r>
      <w:r w:rsidRPr="00B86D03">
        <w:rPr>
          <w:rtl/>
        </w:rPr>
        <w:t xml:space="preserve"> </w:t>
      </w:r>
      <w:r w:rsidRPr="00B86D03">
        <w:rPr>
          <w:rFonts w:hint="cs"/>
          <w:rtl/>
        </w:rPr>
        <w:t>ما</w:t>
      </w:r>
      <w:r w:rsidRPr="00B86D03">
        <w:rPr>
          <w:rtl/>
        </w:rPr>
        <w:t xml:space="preserve"> </w:t>
      </w:r>
      <w:r w:rsidRPr="00B86D03">
        <w:rPr>
          <w:rFonts w:hint="cs"/>
          <w:rtl/>
        </w:rPr>
        <w:t>ذكره</w:t>
      </w:r>
      <w:r w:rsidRPr="00B86D03">
        <w:rPr>
          <w:rtl/>
        </w:rPr>
        <w:t xml:space="preserve"> </w:t>
      </w:r>
      <w:r w:rsidRPr="00B86D03">
        <w:rPr>
          <w:rFonts w:hint="cs"/>
          <w:rtl/>
        </w:rPr>
        <w:t>مدير</w:t>
      </w:r>
      <w:r w:rsidRPr="00B86D03">
        <w:rPr>
          <w:rtl/>
        </w:rPr>
        <w:t xml:space="preserve"> </w:t>
      </w:r>
      <w:r w:rsidRPr="00B86D03">
        <w:rPr>
          <w:rFonts w:hint="cs"/>
          <w:rtl/>
        </w:rPr>
        <w:t>الفرع</w:t>
      </w:r>
      <w:r w:rsidRPr="00B86D03">
        <w:rPr>
          <w:rtl/>
        </w:rPr>
        <w:t xml:space="preserve"> </w:t>
      </w:r>
      <w:r w:rsidRPr="00B86D03">
        <w:rPr>
          <w:rFonts w:hint="cs"/>
          <w:rtl/>
        </w:rPr>
        <w:t>بأنه</w:t>
      </w:r>
      <w:r w:rsidRPr="00B86D03">
        <w:rPr>
          <w:rtl/>
        </w:rPr>
        <w:t xml:space="preserve"> </w:t>
      </w:r>
      <w:r w:rsidRPr="00B86D03">
        <w:rPr>
          <w:rFonts w:hint="cs"/>
          <w:rtl/>
        </w:rPr>
        <w:t>كتب</w:t>
      </w:r>
      <w:r w:rsidRPr="00B86D03">
        <w:rPr>
          <w:rtl/>
        </w:rPr>
        <w:t xml:space="preserve"> </w:t>
      </w:r>
      <w:r w:rsidRPr="00B86D03">
        <w:rPr>
          <w:rFonts w:hint="cs"/>
          <w:rtl/>
        </w:rPr>
        <w:t>عبارة</w:t>
      </w:r>
      <w:r w:rsidRPr="00B86D03">
        <w:rPr>
          <w:rtl/>
        </w:rPr>
        <w:t xml:space="preserve"> </w:t>
      </w:r>
      <w:r w:rsidRPr="00B86D03">
        <w:rPr>
          <w:rFonts w:hint="cs"/>
          <w:rtl/>
        </w:rPr>
        <w:t>تم</w:t>
      </w:r>
      <w:r w:rsidRPr="00B86D03">
        <w:rPr>
          <w:rtl/>
        </w:rPr>
        <w:t xml:space="preserve"> </w:t>
      </w:r>
      <w:r w:rsidRPr="00B86D03">
        <w:rPr>
          <w:rFonts w:hint="cs"/>
          <w:rtl/>
        </w:rPr>
        <w:t>التسليم</w:t>
      </w:r>
      <w:r w:rsidRPr="00B86D03">
        <w:rPr>
          <w:rtl/>
        </w:rPr>
        <w:t xml:space="preserve"> </w:t>
      </w:r>
      <w:r w:rsidRPr="00B86D03">
        <w:rPr>
          <w:rFonts w:hint="cs"/>
          <w:rtl/>
        </w:rPr>
        <w:t>بمعرفتي</w:t>
      </w:r>
      <w:r w:rsidRPr="00B86D03">
        <w:rPr>
          <w:rtl/>
        </w:rPr>
        <w:t xml:space="preserve"> </w:t>
      </w:r>
      <w:r w:rsidRPr="00B86D03">
        <w:rPr>
          <w:rFonts w:hint="cs"/>
          <w:rtl/>
        </w:rPr>
        <w:t>على</w:t>
      </w:r>
      <w:r w:rsidRPr="00B86D03">
        <w:rPr>
          <w:rtl/>
        </w:rPr>
        <w:t xml:space="preserve"> </w:t>
      </w:r>
      <w:r w:rsidRPr="00B86D03">
        <w:rPr>
          <w:rFonts w:hint="cs"/>
          <w:rtl/>
        </w:rPr>
        <w:t>قسيمة</w:t>
      </w:r>
      <w:r w:rsidRPr="00B86D03">
        <w:rPr>
          <w:rtl/>
        </w:rPr>
        <w:t xml:space="preserve"> </w:t>
      </w:r>
      <w:r w:rsidRPr="00B86D03">
        <w:rPr>
          <w:rFonts w:hint="cs"/>
          <w:rtl/>
        </w:rPr>
        <w:t>السحب</w:t>
      </w:r>
      <w:r w:rsidRPr="00B86D03">
        <w:rPr>
          <w:rtl/>
        </w:rPr>
        <w:t xml:space="preserve"> </w:t>
      </w:r>
      <w:r w:rsidRPr="00B86D03">
        <w:rPr>
          <w:rFonts w:hint="cs"/>
          <w:rtl/>
        </w:rPr>
        <w:t>فإن</w:t>
      </w:r>
      <w:r w:rsidRPr="00B86D03">
        <w:rPr>
          <w:rtl/>
        </w:rPr>
        <w:t xml:space="preserve"> </w:t>
      </w:r>
      <w:r w:rsidRPr="00B86D03">
        <w:rPr>
          <w:rFonts w:hint="cs"/>
          <w:rtl/>
        </w:rPr>
        <w:t>هذا</w:t>
      </w:r>
      <w:r w:rsidRPr="00B86D03">
        <w:rPr>
          <w:rtl/>
        </w:rPr>
        <w:t xml:space="preserve"> </w:t>
      </w:r>
      <w:r w:rsidRPr="00B86D03">
        <w:rPr>
          <w:rFonts w:hint="cs"/>
          <w:rtl/>
        </w:rPr>
        <w:t>الإجراء</w:t>
      </w:r>
      <w:r w:rsidRPr="00B86D03">
        <w:rPr>
          <w:rtl/>
        </w:rPr>
        <w:t xml:space="preserve"> </w:t>
      </w:r>
      <w:r w:rsidRPr="00B86D03">
        <w:rPr>
          <w:rFonts w:hint="cs"/>
          <w:rtl/>
        </w:rPr>
        <w:t>لم</w:t>
      </w:r>
      <w:r w:rsidRPr="00B86D03">
        <w:rPr>
          <w:rtl/>
        </w:rPr>
        <w:t xml:space="preserve"> </w:t>
      </w:r>
      <w:r w:rsidRPr="00B86D03">
        <w:rPr>
          <w:rFonts w:hint="cs"/>
          <w:rtl/>
        </w:rPr>
        <w:t>يتم</w:t>
      </w:r>
      <w:r w:rsidRPr="00B86D03">
        <w:rPr>
          <w:rtl/>
        </w:rPr>
        <w:t xml:space="preserve"> </w:t>
      </w:r>
      <w:r w:rsidRPr="00B86D03">
        <w:rPr>
          <w:rFonts w:hint="cs"/>
          <w:rtl/>
        </w:rPr>
        <w:t>سابقاً</w:t>
      </w:r>
      <w:r w:rsidRPr="00B86D03">
        <w:rPr>
          <w:rtl/>
        </w:rPr>
        <w:t xml:space="preserve"> </w:t>
      </w:r>
      <w:r w:rsidRPr="00B86D03">
        <w:rPr>
          <w:rFonts w:hint="cs"/>
          <w:rtl/>
        </w:rPr>
        <w:t>إنما</w:t>
      </w:r>
      <w:r w:rsidRPr="00B86D03">
        <w:rPr>
          <w:rtl/>
        </w:rPr>
        <w:t xml:space="preserve"> </w:t>
      </w:r>
      <w:r w:rsidRPr="00B86D03">
        <w:rPr>
          <w:rFonts w:hint="cs"/>
          <w:rtl/>
        </w:rPr>
        <w:t>تم</w:t>
      </w:r>
      <w:r w:rsidRPr="00B86D03">
        <w:rPr>
          <w:rtl/>
        </w:rPr>
        <w:t xml:space="preserve"> </w:t>
      </w:r>
      <w:r w:rsidRPr="00B86D03">
        <w:rPr>
          <w:rFonts w:hint="cs"/>
          <w:rtl/>
        </w:rPr>
        <w:t>واتخذ</w:t>
      </w:r>
      <w:r w:rsidRPr="00B86D03">
        <w:rPr>
          <w:rtl/>
        </w:rPr>
        <w:t xml:space="preserve"> </w:t>
      </w:r>
      <w:r w:rsidRPr="00B86D03">
        <w:rPr>
          <w:rFonts w:hint="cs"/>
          <w:rtl/>
        </w:rPr>
        <w:t>الإجراء</w:t>
      </w:r>
      <w:r w:rsidRPr="00B86D03">
        <w:rPr>
          <w:rtl/>
        </w:rPr>
        <w:t xml:space="preserve"> </w:t>
      </w:r>
      <w:r w:rsidRPr="00B86D03">
        <w:rPr>
          <w:rFonts w:hint="cs"/>
          <w:rtl/>
        </w:rPr>
        <w:t>بعد</w:t>
      </w:r>
      <w:r w:rsidRPr="00B86D03">
        <w:rPr>
          <w:rtl/>
        </w:rPr>
        <w:t xml:space="preserve"> </w:t>
      </w:r>
      <w:r w:rsidRPr="00B86D03">
        <w:rPr>
          <w:rFonts w:hint="cs"/>
          <w:rtl/>
        </w:rPr>
        <w:t>وقوع</w:t>
      </w:r>
      <w:r w:rsidRPr="00B86D03">
        <w:rPr>
          <w:rtl/>
        </w:rPr>
        <w:t xml:space="preserve"> </w:t>
      </w:r>
      <w:r w:rsidRPr="00B86D03">
        <w:rPr>
          <w:rFonts w:hint="cs"/>
          <w:rtl/>
        </w:rPr>
        <w:t>هذه</w:t>
      </w:r>
      <w:r w:rsidRPr="00B86D03">
        <w:rPr>
          <w:rtl/>
        </w:rPr>
        <w:t xml:space="preserve"> </w:t>
      </w:r>
      <w:r w:rsidRPr="00B86D03">
        <w:rPr>
          <w:rFonts w:hint="cs"/>
          <w:rtl/>
        </w:rPr>
        <w:t>الحادثة.</w:t>
      </w:r>
      <w:r w:rsidRPr="00B86D03">
        <w:rPr>
          <w:rtl/>
        </w:rPr>
        <w:t xml:space="preserve"> </w:t>
      </w:r>
      <w:r w:rsidRPr="00B86D03">
        <w:rPr>
          <w:rFonts w:hint="cs"/>
          <w:rtl/>
        </w:rPr>
        <w:t>ثم</w:t>
      </w:r>
      <w:r w:rsidRPr="00B86D03">
        <w:rPr>
          <w:rtl/>
        </w:rPr>
        <w:t xml:space="preserve"> </w:t>
      </w:r>
      <w:r w:rsidRPr="00B86D03">
        <w:rPr>
          <w:rFonts w:hint="cs"/>
          <w:rtl/>
        </w:rPr>
        <w:t>قدم</w:t>
      </w:r>
      <w:r w:rsidRPr="00B86D03">
        <w:rPr>
          <w:rtl/>
        </w:rPr>
        <w:t xml:space="preserve"> </w:t>
      </w:r>
      <w:r w:rsidRPr="00B86D03">
        <w:rPr>
          <w:rFonts w:hint="cs"/>
          <w:rtl/>
        </w:rPr>
        <w:t>المدعى</w:t>
      </w:r>
      <w:r w:rsidRPr="00B86D03">
        <w:rPr>
          <w:rtl/>
        </w:rPr>
        <w:t xml:space="preserve"> </w:t>
      </w:r>
      <w:r w:rsidRPr="00B86D03">
        <w:rPr>
          <w:rFonts w:hint="cs"/>
          <w:rtl/>
        </w:rPr>
        <w:t>عليه</w:t>
      </w:r>
      <w:r w:rsidRPr="00B86D03">
        <w:rPr>
          <w:rtl/>
        </w:rPr>
        <w:t xml:space="preserve"> </w:t>
      </w:r>
      <w:r w:rsidRPr="00B86D03">
        <w:rPr>
          <w:rFonts w:hint="cs"/>
          <w:rtl/>
        </w:rPr>
        <w:t>الثالث</w:t>
      </w:r>
      <w:r w:rsidRPr="00B86D03">
        <w:rPr>
          <w:rtl/>
        </w:rPr>
        <w:t xml:space="preserve"> </w:t>
      </w:r>
      <w:r w:rsidRPr="00B86D03">
        <w:rPr>
          <w:rFonts w:hint="cs"/>
          <w:rtl/>
        </w:rPr>
        <w:t>مذكرة</w:t>
      </w:r>
      <w:r w:rsidRPr="00B86D03">
        <w:rPr>
          <w:rtl/>
        </w:rPr>
        <w:t xml:space="preserve"> </w:t>
      </w:r>
      <w:r w:rsidRPr="00B86D03">
        <w:rPr>
          <w:rFonts w:hint="cs"/>
          <w:rtl/>
        </w:rPr>
        <w:t>ذكر</w:t>
      </w:r>
      <w:r w:rsidRPr="00B86D03">
        <w:rPr>
          <w:rtl/>
        </w:rPr>
        <w:t xml:space="preserve"> </w:t>
      </w:r>
      <w:r w:rsidRPr="00B86D03">
        <w:rPr>
          <w:rFonts w:hint="cs"/>
          <w:rtl/>
        </w:rPr>
        <w:t>فيها</w:t>
      </w:r>
      <w:r w:rsidRPr="00B86D03">
        <w:rPr>
          <w:rtl/>
        </w:rPr>
        <w:t xml:space="preserve"> </w:t>
      </w:r>
      <w:r w:rsidRPr="00B86D03">
        <w:rPr>
          <w:rFonts w:hint="cs"/>
          <w:rtl/>
        </w:rPr>
        <w:t>أنه</w:t>
      </w:r>
      <w:r w:rsidRPr="00B86D03">
        <w:rPr>
          <w:rtl/>
        </w:rPr>
        <w:t xml:space="preserve"> </w:t>
      </w:r>
      <w:r w:rsidRPr="00B86D03">
        <w:rPr>
          <w:rFonts w:hint="cs"/>
          <w:rtl/>
        </w:rPr>
        <w:t>يطلب</w:t>
      </w:r>
      <w:r w:rsidRPr="00B86D03">
        <w:rPr>
          <w:rtl/>
        </w:rPr>
        <w:t xml:space="preserve"> </w:t>
      </w:r>
      <w:r w:rsidRPr="00B86D03">
        <w:rPr>
          <w:rFonts w:hint="cs"/>
          <w:rtl/>
        </w:rPr>
        <w:t>إعادة</w:t>
      </w:r>
      <w:r w:rsidRPr="00B86D03">
        <w:rPr>
          <w:rtl/>
        </w:rPr>
        <w:t xml:space="preserve"> </w:t>
      </w:r>
      <w:r w:rsidRPr="00B86D03">
        <w:rPr>
          <w:rFonts w:hint="cs"/>
          <w:rtl/>
        </w:rPr>
        <w:t>مضاهاة</w:t>
      </w:r>
      <w:r w:rsidRPr="00B86D03">
        <w:rPr>
          <w:rtl/>
        </w:rPr>
        <w:t xml:space="preserve"> </w:t>
      </w:r>
      <w:r w:rsidRPr="00B86D03">
        <w:rPr>
          <w:rFonts w:hint="cs"/>
          <w:rtl/>
        </w:rPr>
        <w:t>التوقيع</w:t>
      </w:r>
      <w:r w:rsidRPr="00B86D03">
        <w:rPr>
          <w:rtl/>
        </w:rPr>
        <w:t xml:space="preserve"> </w:t>
      </w:r>
      <w:r w:rsidRPr="00B86D03">
        <w:rPr>
          <w:rFonts w:hint="cs"/>
          <w:rtl/>
        </w:rPr>
        <w:t>حيث</w:t>
      </w:r>
      <w:r w:rsidRPr="00B86D03">
        <w:rPr>
          <w:rtl/>
        </w:rPr>
        <w:t xml:space="preserve"> </w:t>
      </w:r>
      <w:r w:rsidRPr="00B86D03">
        <w:rPr>
          <w:rFonts w:hint="cs"/>
          <w:rtl/>
        </w:rPr>
        <w:t>جاء</w:t>
      </w:r>
      <w:r w:rsidRPr="00B86D03">
        <w:rPr>
          <w:rtl/>
        </w:rPr>
        <w:t xml:space="preserve"> </w:t>
      </w:r>
      <w:r w:rsidRPr="00B86D03">
        <w:rPr>
          <w:rFonts w:hint="cs"/>
          <w:rtl/>
        </w:rPr>
        <w:t>بأدلة</w:t>
      </w:r>
      <w:r w:rsidRPr="00B86D03">
        <w:rPr>
          <w:rtl/>
        </w:rPr>
        <w:t xml:space="preserve"> </w:t>
      </w:r>
      <w:r w:rsidRPr="00B86D03">
        <w:rPr>
          <w:rFonts w:hint="cs"/>
          <w:rtl/>
        </w:rPr>
        <w:t>الاتهام</w:t>
      </w:r>
      <w:r w:rsidRPr="00B86D03">
        <w:rPr>
          <w:rtl/>
        </w:rPr>
        <w:t xml:space="preserve"> </w:t>
      </w:r>
      <w:r w:rsidRPr="00B86D03">
        <w:rPr>
          <w:rFonts w:hint="cs"/>
          <w:rtl/>
        </w:rPr>
        <w:t>أن</w:t>
      </w:r>
      <w:r w:rsidRPr="00B86D03">
        <w:rPr>
          <w:rtl/>
        </w:rPr>
        <w:t xml:space="preserve"> </w:t>
      </w:r>
      <w:r w:rsidRPr="00B86D03">
        <w:rPr>
          <w:rFonts w:hint="cs"/>
          <w:rtl/>
        </w:rPr>
        <w:t>عميل</w:t>
      </w:r>
      <w:r w:rsidRPr="00B86D03">
        <w:rPr>
          <w:rtl/>
        </w:rPr>
        <w:t xml:space="preserve"> </w:t>
      </w:r>
      <w:r w:rsidRPr="00B86D03">
        <w:rPr>
          <w:rFonts w:hint="cs"/>
          <w:rtl/>
        </w:rPr>
        <w:t>البنك</w:t>
      </w:r>
      <w:r w:rsidRPr="00B86D03">
        <w:rPr>
          <w:rtl/>
        </w:rPr>
        <w:t xml:space="preserve"> </w:t>
      </w:r>
      <w:r w:rsidRPr="00B86D03">
        <w:rPr>
          <w:rFonts w:hint="cs"/>
          <w:rtl/>
        </w:rPr>
        <w:t>أفاد</w:t>
      </w:r>
      <w:r w:rsidRPr="00B86D03">
        <w:rPr>
          <w:rtl/>
        </w:rPr>
        <w:t xml:space="preserve"> </w:t>
      </w:r>
      <w:r w:rsidRPr="00B86D03">
        <w:rPr>
          <w:rFonts w:hint="cs"/>
          <w:rtl/>
        </w:rPr>
        <w:t>بأن</w:t>
      </w:r>
      <w:r w:rsidRPr="00B86D03">
        <w:rPr>
          <w:rtl/>
        </w:rPr>
        <w:t xml:space="preserve"> </w:t>
      </w:r>
      <w:r w:rsidRPr="00B86D03">
        <w:rPr>
          <w:rFonts w:hint="cs"/>
          <w:rtl/>
        </w:rPr>
        <w:t>التوقيع</w:t>
      </w:r>
      <w:r w:rsidRPr="00B86D03">
        <w:rPr>
          <w:rtl/>
        </w:rPr>
        <w:t xml:space="preserve"> </w:t>
      </w:r>
      <w:r w:rsidRPr="00B86D03">
        <w:rPr>
          <w:rFonts w:hint="cs"/>
          <w:rtl/>
        </w:rPr>
        <w:t>المثبت</w:t>
      </w:r>
      <w:r w:rsidRPr="00B86D03">
        <w:rPr>
          <w:rtl/>
        </w:rPr>
        <w:t xml:space="preserve"> </w:t>
      </w:r>
      <w:r w:rsidRPr="00B86D03">
        <w:rPr>
          <w:rFonts w:hint="cs"/>
          <w:rtl/>
        </w:rPr>
        <w:t>على</w:t>
      </w:r>
      <w:r w:rsidRPr="00B86D03">
        <w:rPr>
          <w:rtl/>
        </w:rPr>
        <w:t xml:space="preserve"> </w:t>
      </w:r>
      <w:r w:rsidRPr="00B86D03">
        <w:rPr>
          <w:rFonts w:hint="cs"/>
          <w:rtl/>
        </w:rPr>
        <w:t>المحرر</w:t>
      </w:r>
      <w:r w:rsidRPr="00B86D03">
        <w:rPr>
          <w:rtl/>
        </w:rPr>
        <w:t xml:space="preserve"> </w:t>
      </w:r>
      <w:r w:rsidRPr="00B86D03">
        <w:rPr>
          <w:rFonts w:hint="cs"/>
          <w:rtl/>
        </w:rPr>
        <w:t>محل</w:t>
      </w:r>
      <w:r w:rsidRPr="00B86D03">
        <w:rPr>
          <w:rtl/>
        </w:rPr>
        <w:t xml:space="preserve"> </w:t>
      </w:r>
      <w:r w:rsidRPr="00B86D03">
        <w:rPr>
          <w:rFonts w:hint="cs"/>
          <w:rtl/>
        </w:rPr>
        <w:t>الاتهام</w:t>
      </w:r>
      <w:r w:rsidRPr="00B86D03">
        <w:rPr>
          <w:rtl/>
        </w:rPr>
        <w:t xml:space="preserve"> </w:t>
      </w:r>
      <w:r w:rsidRPr="00B86D03">
        <w:rPr>
          <w:rFonts w:hint="cs"/>
          <w:rtl/>
        </w:rPr>
        <w:t>مزور،</w:t>
      </w:r>
      <w:r w:rsidRPr="00B86D03">
        <w:rPr>
          <w:rtl/>
        </w:rPr>
        <w:t xml:space="preserve"> </w:t>
      </w:r>
      <w:r w:rsidRPr="00B86D03">
        <w:rPr>
          <w:rFonts w:hint="cs"/>
          <w:rtl/>
        </w:rPr>
        <w:t>وهو</w:t>
      </w:r>
      <w:r w:rsidRPr="00B86D03">
        <w:rPr>
          <w:rtl/>
        </w:rPr>
        <w:t xml:space="preserve"> </w:t>
      </w:r>
      <w:r w:rsidRPr="00B86D03">
        <w:rPr>
          <w:rFonts w:hint="cs"/>
          <w:rtl/>
        </w:rPr>
        <w:t>ما</w:t>
      </w:r>
      <w:r w:rsidRPr="00B86D03">
        <w:rPr>
          <w:rtl/>
        </w:rPr>
        <w:t xml:space="preserve"> </w:t>
      </w:r>
      <w:r w:rsidRPr="00B86D03">
        <w:rPr>
          <w:rFonts w:hint="cs"/>
          <w:rtl/>
        </w:rPr>
        <w:t>أكدته</w:t>
      </w:r>
      <w:r w:rsidRPr="00B86D03">
        <w:rPr>
          <w:rtl/>
        </w:rPr>
        <w:t xml:space="preserve"> </w:t>
      </w:r>
      <w:r w:rsidRPr="00B86D03">
        <w:rPr>
          <w:rFonts w:hint="cs"/>
          <w:rtl/>
        </w:rPr>
        <w:t>الجهة</w:t>
      </w:r>
      <w:r w:rsidRPr="00B86D03">
        <w:rPr>
          <w:rtl/>
        </w:rPr>
        <w:t xml:space="preserve"> </w:t>
      </w:r>
      <w:r w:rsidRPr="00B86D03">
        <w:rPr>
          <w:rFonts w:hint="cs"/>
          <w:rtl/>
        </w:rPr>
        <w:t>المختصة</w:t>
      </w:r>
      <w:r w:rsidRPr="00B86D03">
        <w:rPr>
          <w:rtl/>
        </w:rPr>
        <w:t xml:space="preserve"> </w:t>
      </w:r>
      <w:r w:rsidRPr="00B86D03">
        <w:rPr>
          <w:rFonts w:hint="cs"/>
          <w:rtl/>
        </w:rPr>
        <w:t>بالأدلة</w:t>
      </w:r>
      <w:r w:rsidRPr="00B86D03">
        <w:rPr>
          <w:rtl/>
        </w:rPr>
        <w:t xml:space="preserve"> </w:t>
      </w:r>
      <w:r w:rsidRPr="00B86D03">
        <w:rPr>
          <w:rFonts w:hint="cs"/>
          <w:rtl/>
        </w:rPr>
        <w:t>الجنائية</w:t>
      </w:r>
      <w:r w:rsidRPr="00B86D03">
        <w:rPr>
          <w:rtl/>
        </w:rPr>
        <w:t xml:space="preserve"> </w:t>
      </w:r>
      <w:r w:rsidRPr="00B86D03">
        <w:rPr>
          <w:rFonts w:hint="cs"/>
          <w:rtl/>
        </w:rPr>
        <w:t>بأن</w:t>
      </w:r>
      <w:r w:rsidRPr="00B86D03">
        <w:rPr>
          <w:rtl/>
        </w:rPr>
        <w:t xml:space="preserve"> </w:t>
      </w:r>
      <w:r w:rsidRPr="00B86D03">
        <w:rPr>
          <w:rFonts w:hint="cs"/>
          <w:rtl/>
        </w:rPr>
        <w:t>التوقيع</w:t>
      </w:r>
      <w:r w:rsidRPr="00B86D03">
        <w:rPr>
          <w:rtl/>
        </w:rPr>
        <w:t xml:space="preserve"> </w:t>
      </w:r>
      <w:r w:rsidRPr="00B86D03">
        <w:rPr>
          <w:rFonts w:hint="cs"/>
          <w:rtl/>
        </w:rPr>
        <w:t>على</w:t>
      </w:r>
      <w:r w:rsidRPr="00B86D03">
        <w:rPr>
          <w:rtl/>
        </w:rPr>
        <w:t xml:space="preserve"> </w:t>
      </w:r>
      <w:r w:rsidRPr="00B86D03">
        <w:rPr>
          <w:rFonts w:hint="cs"/>
          <w:rtl/>
        </w:rPr>
        <w:t>المحرر يختلف</w:t>
      </w:r>
      <w:r w:rsidRPr="00B86D03">
        <w:rPr>
          <w:rtl/>
        </w:rPr>
        <w:t xml:space="preserve"> </w:t>
      </w:r>
      <w:r w:rsidRPr="00B86D03">
        <w:rPr>
          <w:rFonts w:hint="cs"/>
          <w:rtl/>
        </w:rPr>
        <w:t>عن</w:t>
      </w:r>
      <w:r w:rsidRPr="00B86D03">
        <w:rPr>
          <w:rtl/>
        </w:rPr>
        <w:t xml:space="preserve"> </w:t>
      </w:r>
      <w:r w:rsidRPr="00B86D03">
        <w:rPr>
          <w:rFonts w:hint="cs"/>
          <w:rtl/>
        </w:rPr>
        <w:t>توقيع</w:t>
      </w:r>
      <w:r w:rsidRPr="00B86D03">
        <w:rPr>
          <w:rtl/>
        </w:rPr>
        <w:t xml:space="preserve"> </w:t>
      </w:r>
      <w:r w:rsidRPr="00B86D03">
        <w:rPr>
          <w:rFonts w:hint="cs"/>
          <w:rtl/>
        </w:rPr>
        <w:t>العميل،</w:t>
      </w:r>
      <w:r w:rsidRPr="00B86D03">
        <w:rPr>
          <w:rtl/>
        </w:rPr>
        <w:t xml:space="preserve"> </w:t>
      </w:r>
      <w:r w:rsidRPr="00B86D03">
        <w:rPr>
          <w:rFonts w:hint="cs"/>
          <w:rtl/>
        </w:rPr>
        <w:t>ونؤكد</w:t>
      </w:r>
      <w:r w:rsidRPr="00B86D03">
        <w:rPr>
          <w:rtl/>
        </w:rPr>
        <w:t xml:space="preserve"> </w:t>
      </w:r>
      <w:r w:rsidRPr="00B86D03">
        <w:rPr>
          <w:rFonts w:hint="cs"/>
          <w:rtl/>
        </w:rPr>
        <w:t>للدائرة</w:t>
      </w:r>
      <w:r w:rsidRPr="00B86D03">
        <w:rPr>
          <w:rtl/>
        </w:rPr>
        <w:t xml:space="preserve"> </w:t>
      </w:r>
      <w:r w:rsidRPr="00B86D03">
        <w:rPr>
          <w:rFonts w:hint="cs"/>
          <w:rtl/>
        </w:rPr>
        <w:t>أن</w:t>
      </w:r>
      <w:r w:rsidRPr="00B86D03">
        <w:rPr>
          <w:rtl/>
        </w:rPr>
        <w:t xml:space="preserve"> </w:t>
      </w:r>
      <w:r w:rsidRPr="00B86D03">
        <w:rPr>
          <w:rFonts w:hint="cs"/>
          <w:rtl/>
        </w:rPr>
        <w:t>التوقيع</w:t>
      </w:r>
      <w:r w:rsidRPr="00B86D03">
        <w:rPr>
          <w:rtl/>
        </w:rPr>
        <w:t xml:space="preserve"> </w:t>
      </w:r>
      <w:r w:rsidRPr="00B86D03">
        <w:rPr>
          <w:rFonts w:hint="cs"/>
          <w:rtl/>
        </w:rPr>
        <w:t>الموجود</w:t>
      </w:r>
      <w:r w:rsidRPr="00B86D03">
        <w:rPr>
          <w:rtl/>
        </w:rPr>
        <w:t xml:space="preserve"> </w:t>
      </w:r>
      <w:r w:rsidRPr="00B86D03">
        <w:rPr>
          <w:rFonts w:hint="cs"/>
          <w:rtl/>
        </w:rPr>
        <w:t>على</w:t>
      </w:r>
      <w:r w:rsidRPr="00B86D03">
        <w:rPr>
          <w:rtl/>
        </w:rPr>
        <w:t xml:space="preserve"> </w:t>
      </w:r>
      <w:r w:rsidRPr="00B86D03">
        <w:rPr>
          <w:rFonts w:hint="cs"/>
          <w:rtl/>
        </w:rPr>
        <w:t>قسيمة</w:t>
      </w:r>
      <w:r w:rsidRPr="00B86D03">
        <w:rPr>
          <w:rtl/>
        </w:rPr>
        <w:t xml:space="preserve"> </w:t>
      </w:r>
      <w:r w:rsidRPr="00B86D03">
        <w:rPr>
          <w:rFonts w:hint="cs"/>
          <w:rtl/>
        </w:rPr>
        <w:t>السحب</w:t>
      </w:r>
      <w:r w:rsidRPr="00B86D03">
        <w:rPr>
          <w:rtl/>
        </w:rPr>
        <w:t xml:space="preserve"> </w:t>
      </w:r>
      <w:r w:rsidRPr="00B86D03">
        <w:rPr>
          <w:rFonts w:hint="cs"/>
          <w:rtl/>
        </w:rPr>
        <w:t>يضاهي</w:t>
      </w:r>
      <w:r w:rsidRPr="00B86D03">
        <w:rPr>
          <w:rtl/>
        </w:rPr>
        <w:t xml:space="preserve"> </w:t>
      </w:r>
      <w:r w:rsidRPr="00B86D03">
        <w:rPr>
          <w:rFonts w:hint="cs"/>
          <w:rtl/>
        </w:rPr>
        <w:t>بنسبة</w:t>
      </w:r>
      <w:r w:rsidRPr="00B86D03">
        <w:rPr>
          <w:rtl/>
        </w:rPr>
        <w:t xml:space="preserve"> </w:t>
      </w:r>
      <w:r w:rsidRPr="00B86D03">
        <w:rPr>
          <w:rFonts w:hint="cs"/>
          <w:rtl/>
        </w:rPr>
        <w:t>تتجاوز</w:t>
      </w:r>
      <w:r w:rsidRPr="00B86D03">
        <w:rPr>
          <w:rtl/>
        </w:rPr>
        <w:t xml:space="preserve"> </w:t>
      </w:r>
      <w:r w:rsidRPr="00B86D03">
        <w:rPr>
          <w:rFonts w:hint="cs"/>
          <w:rtl/>
        </w:rPr>
        <w:t>التسعين</w:t>
      </w:r>
      <w:r w:rsidRPr="00B86D03">
        <w:rPr>
          <w:rtl/>
        </w:rPr>
        <w:t xml:space="preserve"> </w:t>
      </w:r>
      <w:r w:rsidRPr="00B86D03">
        <w:rPr>
          <w:rFonts w:hint="cs"/>
          <w:rtl/>
        </w:rPr>
        <w:t>بالمائة</w:t>
      </w:r>
      <w:r w:rsidRPr="00B86D03">
        <w:rPr>
          <w:rtl/>
        </w:rPr>
        <w:t xml:space="preserve"> </w:t>
      </w:r>
      <w:r w:rsidRPr="00B86D03">
        <w:rPr>
          <w:rFonts w:hint="cs"/>
          <w:rtl/>
        </w:rPr>
        <w:t>توقيع</w:t>
      </w:r>
      <w:r w:rsidRPr="00B86D03">
        <w:rPr>
          <w:rtl/>
        </w:rPr>
        <w:t xml:space="preserve"> </w:t>
      </w:r>
      <w:r w:rsidRPr="00B86D03">
        <w:rPr>
          <w:rFonts w:hint="cs"/>
          <w:rtl/>
        </w:rPr>
        <w:t>العميل</w:t>
      </w:r>
      <w:r w:rsidRPr="00B86D03">
        <w:rPr>
          <w:rtl/>
        </w:rPr>
        <w:t xml:space="preserve"> </w:t>
      </w:r>
      <w:r w:rsidRPr="00B86D03">
        <w:rPr>
          <w:rFonts w:hint="cs"/>
          <w:rtl/>
        </w:rPr>
        <w:t>لذا</w:t>
      </w:r>
      <w:r w:rsidRPr="00B86D03">
        <w:rPr>
          <w:rtl/>
        </w:rPr>
        <w:t xml:space="preserve"> </w:t>
      </w:r>
      <w:r w:rsidRPr="00B86D03">
        <w:rPr>
          <w:rFonts w:hint="cs"/>
          <w:rtl/>
        </w:rPr>
        <w:t>نطلب</w:t>
      </w:r>
      <w:r w:rsidRPr="00B86D03">
        <w:rPr>
          <w:rtl/>
        </w:rPr>
        <w:t xml:space="preserve"> </w:t>
      </w:r>
      <w:r w:rsidRPr="00B86D03">
        <w:rPr>
          <w:rFonts w:hint="cs"/>
          <w:rtl/>
        </w:rPr>
        <w:t>من</w:t>
      </w:r>
      <w:r w:rsidRPr="00B86D03">
        <w:rPr>
          <w:rtl/>
        </w:rPr>
        <w:t xml:space="preserve"> </w:t>
      </w:r>
      <w:r w:rsidRPr="00B86D03">
        <w:rPr>
          <w:rFonts w:hint="cs"/>
          <w:rtl/>
        </w:rPr>
        <w:t>الدائرة</w:t>
      </w:r>
      <w:r w:rsidRPr="00B86D03">
        <w:rPr>
          <w:rtl/>
        </w:rPr>
        <w:t xml:space="preserve">  </w:t>
      </w:r>
      <w:r w:rsidRPr="00B86D03">
        <w:rPr>
          <w:rFonts w:hint="cs"/>
          <w:rtl/>
        </w:rPr>
        <w:t>إعادة</w:t>
      </w:r>
      <w:r w:rsidRPr="00B86D03">
        <w:rPr>
          <w:rtl/>
        </w:rPr>
        <w:t xml:space="preserve"> </w:t>
      </w:r>
      <w:r w:rsidRPr="00B86D03">
        <w:rPr>
          <w:rFonts w:hint="cs"/>
          <w:rtl/>
        </w:rPr>
        <w:t>مضاهاة</w:t>
      </w:r>
      <w:r w:rsidRPr="00B86D03">
        <w:rPr>
          <w:rtl/>
        </w:rPr>
        <w:t xml:space="preserve"> </w:t>
      </w:r>
      <w:r w:rsidRPr="00B86D03">
        <w:rPr>
          <w:rFonts w:hint="cs"/>
          <w:rtl/>
        </w:rPr>
        <w:t>التوقيع</w:t>
      </w:r>
      <w:r w:rsidRPr="00B86D03">
        <w:rPr>
          <w:rtl/>
        </w:rPr>
        <w:t xml:space="preserve"> </w:t>
      </w:r>
      <w:r w:rsidRPr="00B86D03">
        <w:rPr>
          <w:rFonts w:hint="cs"/>
          <w:rtl/>
        </w:rPr>
        <w:t>مرة</w:t>
      </w:r>
      <w:r w:rsidRPr="00B86D03">
        <w:rPr>
          <w:rtl/>
        </w:rPr>
        <w:t xml:space="preserve"> </w:t>
      </w:r>
      <w:r w:rsidRPr="00B86D03">
        <w:rPr>
          <w:rFonts w:hint="cs"/>
          <w:rtl/>
        </w:rPr>
        <w:t>أخرى</w:t>
      </w:r>
      <w:r w:rsidRPr="00B86D03">
        <w:rPr>
          <w:rtl/>
        </w:rPr>
        <w:t xml:space="preserve"> </w:t>
      </w:r>
      <w:r w:rsidRPr="00B86D03">
        <w:rPr>
          <w:rFonts w:hint="cs"/>
          <w:rtl/>
        </w:rPr>
        <w:t>مع</w:t>
      </w:r>
      <w:r w:rsidRPr="00B86D03">
        <w:rPr>
          <w:rtl/>
        </w:rPr>
        <w:t xml:space="preserve"> </w:t>
      </w:r>
      <w:r w:rsidRPr="00B86D03">
        <w:rPr>
          <w:rFonts w:hint="cs"/>
          <w:rtl/>
        </w:rPr>
        <w:t>الطلب</w:t>
      </w:r>
      <w:r w:rsidRPr="00B86D03">
        <w:rPr>
          <w:rtl/>
        </w:rPr>
        <w:t xml:space="preserve"> </w:t>
      </w:r>
      <w:r w:rsidRPr="00B86D03">
        <w:rPr>
          <w:rFonts w:hint="cs"/>
          <w:rtl/>
        </w:rPr>
        <w:t>من</w:t>
      </w:r>
      <w:r w:rsidRPr="00B86D03">
        <w:rPr>
          <w:rtl/>
        </w:rPr>
        <w:t xml:space="preserve"> </w:t>
      </w:r>
      <w:r w:rsidRPr="00B86D03">
        <w:rPr>
          <w:rFonts w:hint="cs"/>
          <w:rtl/>
        </w:rPr>
        <w:t>الجهة</w:t>
      </w:r>
      <w:r w:rsidRPr="00B86D03">
        <w:rPr>
          <w:rtl/>
        </w:rPr>
        <w:t xml:space="preserve"> </w:t>
      </w:r>
      <w:r w:rsidRPr="00B86D03">
        <w:rPr>
          <w:rFonts w:hint="cs"/>
          <w:rtl/>
        </w:rPr>
        <w:t>المختصة</w:t>
      </w:r>
      <w:r w:rsidRPr="00B86D03">
        <w:rPr>
          <w:rtl/>
        </w:rPr>
        <w:t xml:space="preserve"> </w:t>
      </w:r>
      <w:r w:rsidRPr="00B86D03">
        <w:rPr>
          <w:rFonts w:hint="cs"/>
          <w:rtl/>
        </w:rPr>
        <w:t>تحديد</w:t>
      </w:r>
      <w:r w:rsidRPr="00B86D03">
        <w:rPr>
          <w:rtl/>
        </w:rPr>
        <w:t xml:space="preserve"> </w:t>
      </w:r>
      <w:r w:rsidRPr="00B86D03">
        <w:rPr>
          <w:rFonts w:hint="cs"/>
          <w:rtl/>
        </w:rPr>
        <w:t>هل</w:t>
      </w:r>
      <w:r w:rsidRPr="00B86D03">
        <w:rPr>
          <w:rtl/>
        </w:rPr>
        <w:t xml:space="preserve"> </w:t>
      </w:r>
      <w:r w:rsidRPr="00B86D03">
        <w:rPr>
          <w:rFonts w:hint="cs"/>
          <w:rtl/>
        </w:rPr>
        <w:t>التوقيع المزور</w:t>
      </w:r>
      <w:r w:rsidRPr="00B86D03">
        <w:rPr>
          <w:rtl/>
        </w:rPr>
        <w:t xml:space="preserve"> </w:t>
      </w:r>
      <w:r w:rsidRPr="00B86D03">
        <w:rPr>
          <w:rFonts w:hint="cs"/>
          <w:rtl/>
        </w:rPr>
        <w:t>يحمل</w:t>
      </w:r>
      <w:r w:rsidRPr="00B86D03">
        <w:rPr>
          <w:rtl/>
        </w:rPr>
        <w:t xml:space="preserve"> </w:t>
      </w:r>
      <w:r w:rsidRPr="00B86D03">
        <w:rPr>
          <w:rFonts w:hint="cs"/>
          <w:rtl/>
        </w:rPr>
        <w:t>روح</w:t>
      </w:r>
      <w:r w:rsidRPr="00B86D03">
        <w:rPr>
          <w:rtl/>
        </w:rPr>
        <w:t xml:space="preserve"> </w:t>
      </w:r>
      <w:r w:rsidRPr="00B86D03">
        <w:rPr>
          <w:rFonts w:hint="cs"/>
          <w:rtl/>
        </w:rPr>
        <w:t>التوقيع</w:t>
      </w:r>
      <w:r w:rsidRPr="00B86D03">
        <w:rPr>
          <w:rtl/>
        </w:rPr>
        <w:t xml:space="preserve"> </w:t>
      </w:r>
      <w:r w:rsidRPr="00B86D03">
        <w:rPr>
          <w:rFonts w:hint="cs"/>
          <w:rtl/>
        </w:rPr>
        <w:t>الحقيقي</w:t>
      </w:r>
      <w:r w:rsidRPr="00B86D03">
        <w:rPr>
          <w:rtl/>
        </w:rPr>
        <w:t xml:space="preserve"> </w:t>
      </w:r>
      <w:r w:rsidRPr="00B86D03">
        <w:rPr>
          <w:rFonts w:hint="cs"/>
          <w:rtl/>
        </w:rPr>
        <w:t>أم</w:t>
      </w:r>
      <w:r w:rsidRPr="00B86D03">
        <w:rPr>
          <w:rtl/>
        </w:rPr>
        <w:t xml:space="preserve"> </w:t>
      </w:r>
      <w:r w:rsidRPr="00B86D03">
        <w:rPr>
          <w:rFonts w:hint="cs"/>
          <w:rtl/>
        </w:rPr>
        <w:t>لا</w:t>
      </w:r>
      <w:r w:rsidRPr="00B86D03">
        <w:rPr>
          <w:rtl/>
        </w:rPr>
        <w:t xml:space="preserve"> </w:t>
      </w:r>
      <w:r w:rsidRPr="00B86D03">
        <w:rPr>
          <w:rFonts w:hint="cs"/>
          <w:rtl/>
        </w:rPr>
        <w:t>وهل</w:t>
      </w:r>
      <w:r w:rsidRPr="00B86D03">
        <w:rPr>
          <w:rtl/>
        </w:rPr>
        <w:t xml:space="preserve"> </w:t>
      </w:r>
      <w:r w:rsidRPr="00B86D03">
        <w:rPr>
          <w:rFonts w:hint="cs"/>
          <w:rtl/>
        </w:rPr>
        <w:t>من</w:t>
      </w:r>
      <w:r w:rsidRPr="00B86D03">
        <w:rPr>
          <w:rtl/>
        </w:rPr>
        <w:t xml:space="preserve"> </w:t>
      </w:r>
      <w:r w:rsidRPr="00B86D03">
        <w:rPr>
          <w:rFonts w:hint="cs"/>
          <w:rtl/>
        </w:rPr>
        <w:t>شأن</w:t>
      </w:r>
      <w:r w:rsidRPr="00B86D03">
        <w:rPr>
          <w:rtl/>
        </w:rPr>
        <w:t xml:space="preserve"> </w:t>
      </w:r>
      <w:r w:rsidRPr="00B86D03">
        <w:rPr>
          <w:rFonts w:hint="cs"/>
          <w:rtl/>
        </w:rPr>
        <w:t>غير</w:t>
      </w:r>
      <w:r w:rsidRPr="00B86D03">
        <w:rPr>
          <w:rtl/>
        </w:rPr>
        <w:t xml:space="preserve"> </w:t>
      </w:r>
      <w:r w:rsidRPr="00B86D03">
        <w:rPr>
          <w:rFonts w:hint="cs"/>
          <w:rtl/>
        </w:rPr>
        <w:t>المتخصص</w:t>
      </w:r>
      <w:r w:rsidRPr="00B86D03">
        <w:rPr>
          <w:rtl/>
        </w:rPr>
        <w:t xml:space="preserve"> </w:t>
      </w:r>
      <w:r w:rsidRPr="00B86D03">
        <w:rPr>
          <w:rFonts w:hint="cs"/>
          <w:rtl/>
        </w:rPr>
        <w:t>الذي</w:t>
      </w:r>
      <w:r w:rsidRPr="00B86D03">
        <w:rPr>
          <w:rtl/>
        </w:rPr>
        <w:t xml:space="preserve"> </w:t>
      </w:r>
      <w:r w:rsidRPr="00B86D03">
        <w:rPr>
          <w:rFonts w:hint="cs"/>
          <w:rtl/>
        </w:rPr>
        <w:t>يقوم</w:t>
      </w:r>
      <w:r w:rsidRPr="00B86D03">
        <w:rPr>
          <w:rtl/>
        </w:rPr>
        <w:t xml:space="preserve"> </w:t>
      </w:r>
      <w:r w:rsidRPr="00B86D03">
        <w:rPr>
          <w:rFonts w:hint="cs"/>
          <w:rtl/>
        </w:rPr>
        <w:t>بالمضاهاة</w:t>
      </w:r>
      <w:r w:rsidRPr="00B86D03">
        <w:rPr>
          <w:rtl/>
        </w:rPr>
        <w:t xml:space="preserve"> </w:t>
      </w:r>
      <w:r w:rsidRPr="00B86D03">
        <w:rPr>
          <w:rFonts w:hint="cs"/>
          <w:rtl/>
        </w:rPr>
        <w:t>بالعين</w:t>
      </w:r>
      <w:r w:rsidRPr="00B86D03">
        <w:rPr>
          <w:rtl/>
        </w:rPr>
        <w:t xml:space="preserve"> </w:t>
      </w:r>
      <w:r w:rsidRPr="00B86D03">
        <w:rPr>
          <w:rFonts w:hint="cs"/>
          <w:rtl/>
        </w:rPr>
        <w:t>المجردة-</w:t>
      </w:r>
      <w:r w:rsidRPr="00B86D03">
        <w:rPr>
          <w:rtl/>
        </w:rPr>
        <w:t xml:space="preserve"> </w:t>
      </w:r>
      <w:r w:rsidRPr="00B86D03">
        <w:rPr>
          <w:rFonts w:hint="cs"/>
          <w:rtl/>
        </w:rPr>
        <w:t>كما</w:t>
      </w:r>
      <w:r w:rsidRPr="00B86D03">
        <w:rPr>
          <w:rtl/>
        </w:rPr>
        <w:t xml:space="preserve"> </w:t>
      </w:r>
      <w:r w:rsidRPr="00B86D03">
        <w:rPr>
          <w:rFonts w:hint="cs"/>
          <w:rtl/>
        </w:rPr>
        <w:t>في</w:t>
      </w:r>
      <w:r w:rsidRPr="00B86D03">
        <w:rPr>
          <w:rtl/>
        </w:rPr>
        <w:t xml:space="preserve"> </w:t>
      </w:r>
      <w:r w:rsidRPr="00B86D03">
        <w:rPr>
          <w:rFonts w:hint="cs"/>
          <w:rtl/>
        </w:rPr>
        <w:t>هذه</w:t>
      </w:r>
      <w:r w:rsidRPr="00B86D03">
        <w:rPr>
          <w:rtl/>
        </w:rPr>
        <w:t xml:space="preserve"> </w:t>
      </w:r>
      <w:r w:rsidRPr="00B86D03">
        <w:rPr>
          <w:rFonts w:hint="cs"/>
          <w:rtl/>
        </w:rPr>
        <w:t>الحالة</w:t>
      </w:r>
      <w:r w:rsidRPr="00B86D03">
        <w:rPr>
          <w:rtl/>
        </w:rPr>
        <w:t xml:space="preserve"> </w:t>
      </w:r>
      <w:r w:rsidRPr="00B86D03">
        <w:rPr>
          <w:rFonts w:hint="cs"/>
          <w:rtl/>
        </w:rPr>
        <w:t>التي</w:t>
      </w:r>
      <w:r w:rsidRPr="00B86D03">
        <w:rPr>
          <w:rtl/>
        </w:rPr>
        <w:t xml:space="preserve"> </w:t>
      </w:r>
      <w:r w:rsidRPr="00B86D03">
        <w:rPr>
          <w:rFonts w:hint="cs"/>
          <w:rtl/>
        </w:rPr>
        <w:t>يمكن</w:t>
      </w:r>
      <w:r w:rsidRPr="00B86D03">
        <w:rPr>
          <w:rtl/>
        </w:rPr>
        <w:t xml:space="preserve"> </w:t>
      </w:r>
      <w:r w:rsidRPr="00B86D03">
        <w:rPr>
          <w:rFonts w:hint="cs"/>
          <w:rtl/>
        </w:rPr>
        <w:t>أن</w:t>
      </w:r>
      <w:r w:rsidRPr="00B86D03">
        <w:rPr>
          <w:rtl/>
        </w:rPr>
        <w:t xml:space="preserve"> </w:t>
      </w:r>
      <w:r w:rsidRPr="00B86D03">
        <w:rPr>
          <w:rFonts w:hint="cs"/>
          <w:rtl/>
        </w:rPr>
        <w:t>ينخدع</w:t>
      </w:r>
      <w:r w:rsidRPr="00B86D03">
        <w:rPr>
          <w:rtl/>
        </w:rPr>
        <w:t xml:space="preserve"> </w:t>
      </w:r>
      <w:r w:rsidRPr="00B86D03">
        <w:rPr>
          <w:rFonts w:hint="cs"/>
          <w:rtl/>
        </w:rPr>
        <w:t>بها- من</w:t>
      </w:r>
      <w:r w:rsidRPr="00B86D03">
        <w:rPr>
          <w:rtl/>
        </w:rPr>
        <w:t xml:space="preserve"> </w:t>
      </w:r>
      <w:r w:rsidRPr="00B86D03">
        <w:rPr>
          <w:rFonts w:hint="cs"/>
          <w:rtl/>
        </w:rPr>
        <w:t>عدمه</w:t>
      </w:r>
      <w:r w:rsidRPr="00B86D03">
        <w:rPr>
          <w:rtl/>
        </w:rPr>
        <w:t xml:space="preserve"> </w:t>
      </w:r>
      <w:r w:rsidRPr="00B86D03">
        <w:rPr>
          <w:rFonts w:hint="cs"/>
          <w:rtl/>
        </w:rPr>
        <w:t>وأما</w:t>
      </w:r>
      <w:r w:rsidRPr="00B86D03">
        <w:rPr>
          <w:rtl/>
        </w:rPr>
        <w:t xml:space="preserve"> </w:t>
      </w:r>
      <w:r w:rsidRPr="00B86D03">
        <w:rPr>
          <w:rFonts w:hint="cs"/>
          <w:rtl/>
        </w:rPr>
        <w:t>عن</w:t>
      </w:r>
      <w:r w:rsidRPr="00B86D03">
        <w:rPr>
          <w:rtl/>
        </w:rPr>
        <w:t xml:space="preserve"> </w:t>
      </w:r>
      <w:r w:rsidRPr="00B86D03">
        <w:rPr>
          <w:rFonts w:hint="cs"/>
          <w:rtl/>
        </w:rPr>
        <w:t>كيفية</w:t>
      </w:r>
      <w:r w:rsidRPr="00B86D03">
        <w:rPr>
          <w:rtl/>
        </w:rPr>
        <w:t xml:space="preserve"> </w:t>
      </w:r>
      <w:r w:rsidRPr="00B86D03">
        <w:rPr>
          <w:rFonts w:hint="cs"/>
          <w:rtl/>
        </w:rPr>
        <w:t>تعامل</w:t>
      </w:r>
      <w:r w:rsidRPr="00B86D03">
        <w:rPr>
          <w:rtl/>
        </w:rPr>
        <w:t xml:space="preserve"> </w:t>
      </w:r>
      <w:r w:rsidRPr="00B86D03">
        <w:rPr>
          <w:rFonts w:hint="cs"/>
          <w:rtl/>
        </w:rPr>
        <w:t>البنك</w:t>
      </w:r>
      <w:r w:rsidRPr="00B86D03">
        <w:rPr>
          <w:rtl/>
        </w:rPr>
        <w:t xml:space="preserve"> </w:t>
      </w:r>
      <w:r w:rsidRPr="00B86D03">
        <w:rPr>
          <w:rFonts w:hint="cs"/>
          <w:rtl/>
        </w:rPr>
        <w:t>مع</w:t>
      </w:r>
      <w:r w:rsidRPr="00B86D03">
        <w:rPr>
          <w:rtl/>
        </w:rPr>
        <w:t xml:space="preserve"> </w:t>
      </w:r>
      <w:r w:rsidRPr="00B86D03">
        <w:rPr>
          <w:rFonts w:hint="cs"/>
          <w:rtl/>
        </w:rPr>
        <w:t>عميل</w:t>
      </w:r>
      <w:r w:rsidRPr="00B86D03">
        <w:rPr>
          <w:rtl/>
        </w:rPr>
        <w:t xml:space="preserve"> </w:t>
      </w:r>
      <w:r w:rsidRPr="00B86D03">
        <w:rPr>
          <w:rFonts w:hint="cs"/>
          <w:rtl/>
        </w:rPr>
        <w:t>الوسام</w:t>
      </w:r>
      <w:r w:rsidRPr="00B86D03">
        <w:rPr>
          <w:rtl/>
        </w:rPr>
        <w:t xml:space="preserve"> </w:t>
      </w:r>
      <w:r w:rsidRPr="00B86D03">
        <w:rPr>
          <w:rFonts w:hint="cs"/>
          <w:rtl/>
        </w:rPr>
        <w:t>فنفيد</w:t>
      </w:r>
      <w:r w:rsidRPr="00B86D03">
        <w:rPr>
          <w:rtl/>
        </w:rPr>
        <w:t xml:space="preserve"> </w:t>
      </w:r>
      <w:r w:rsidRPr="00B86D03">
        <w:rPr>
          <w:rFonts w:hint="cs"/>
          <w:rtl/>
        </w:rPr>
        <w:t>أنه</w:t>
      </w:r>
      <w:r w:rsidRPr="00B86D03">
        <w:rPr>
          <w:rtl/>
        </w:rPr>
        <w:t xml:space="preserve"> </w:t>
      </w:r>
      <w:r w:rsidRPr="00B86D03">
        <w:rPr>
          <w:rFonts w:hint="cs"/>
          <w:rtl/>
        </w:rPr>
        <w:t>من</w:t>
      </w:r>
      <w:r w:rsidRPr="00B86D03">
        <w:rPr>
          <w:rtl/>
        </w:rPr>
        <w:t xml:space="preserve"> </w:t>
      </w:r>
      <w:r w:rsidRPr="00B86D03">
        <w:rPr>
          <w:rFonts w:hint="cs"/>
          <w:rtl/>
        </w:rPr>
        <w:t>الثابت</w:t>
      </w:r>
      <w:r w:rsidRPr="00B86D03">
        <w:rPr>
          <w:rtl/>
        </w:rPr>
        <w:t xml:space="preserve"> </w:t>
      </w:r>
      <w:r w:rsidRPr="00B86D03">
        <w:rPr>
          <w:rFonts w:hint="cs"/>
          <w:rtl/>
        </w:rPr>
        <w:t>في</w:t>
      </w:r>
      <w:r w:rsidRPr="00B86D03">
        <w:rPr>
          <w:rtl/>
        </w:rPr>
        <w:t xml:space="preserve"> </w:t>
      </w:r>
      <w:r w:rsidRPr="00B86D03">
        <w:rPr>
          <w:rFonts w:hint="cs"/>
          <w:rtl/>
        </w:rPr>
        <w:t>أدلة</w:t>
      </w:r>
      <w:r w:rsidRPr="00B86D03">
        <w:rPr>
          <w:rtl/>
        </w:rPr>
        <w:t xml:space="preserve"> </w:t>
      </w:r>
      <w:r w:rsidRPr="00B86D03">
        <w:rPr>
          <w:rFonts w:hint="cs"/>
          <w:rtl/>
        </w:rPr>
        <w:t>الاتهام</w:t>
      </w:r>
      <w:r w:rsidRPr="00B86D03">
        <w:rPr>
          <w:rtl/>
        </w:rPr>
        <w:t xml:space="preserve"> </w:t>
      </w:r>
      <w:r w:rsidRPr="00B86D03">
        <w:rPr>
          <w:rFonts w:hint="cs"/>
          <w:rtl/>
        </w:rPr>
        <w:t>أن</w:t>
      </w:r>
      <w:r w:rsidRPr="00B86D03">
        <w:rPr>
          <w:rtl/>
        </w:rPr>
        <w:t xml:space="preserve"> </w:t>
      </w:r>
      <w:r w:rsidRPr="00B86D03">
        <w:rPr>
          <w:rFonts w:hint="cs"/>
          <w:rtl/>
        </w:rPr>
        <w:t>المدعى</w:t>
      </w:r>
      <w:r w:rsidRPr="00B86D03">
        <w:rPr>
          <w:rtl/>
        </w:rPr>
        <w:t xml:space="preserve"> </w:t>
      </w:r>
      <w:r w:rsidRPr="00B86D03">
        <w:rPr>
          <w:rFonts w:hint="cs"/>
          <w:rtl/>
        </w:rPr>
        <w:t>عليه</w:t>
      </w:r>
      <w:r w:rsidRPr="00B86D03">
        <w:rPr>
          <w:rtl/>
        </w:rPr>
        <w:t xml:space="preserve"> </w:t>
      </w:r>
      <w:r w:rsidRPr="00B86D03">
        <w:rPr>
          <w:rFonts w:hint="cs"/>
          <w:rtl/>
        </w:rPr>
        <w:t>الثالث</w:t>
      </w:r>
      <w:r w:rsidRPr="00B86D03">
        <w:rPr>
          <w:rtl/>
        </w:rPr>
        <w:t xml:space="preserve"> </w:t>
      </w:r>
      <w:r w:rsidRPr="00B86D03">
        <w:rPr>
          <w:rFonts w:hint="cs"/>
          <w:rtl/>
        </w:rPr>
        <w:t>هو</w:t>
      </w:r>
      <w:r w:rsidRPr="00B86D03">
        <w:rPr>
          <w:rtl/>
        </w:rPr>
        <w:t xml:space="preserve"> </w:t>
      </w:r>
      <w:r w:rsidRPr="00B86D03">
        <w:rPr>
          <w:rFonts w:hint="cs"/>
          <w:rtl/>
        </w:rPr>
        <w:t>من</w:t>
      </w:r>
      <w:r w:rsidRPr="00B86D03">
        <w:rPr>
          <w:rtl/>
        </w:rPr>
        <w:t xml:space="preserve"> </w:t>
      </w:r>
      <w:r w:rsidRPr="00B86D03">
        <w:rPr>
          <w:rFonts w:hint="cs"/>
          <w:rtl/>
        </w:rPr>
        <w:t>قام</w:t>
      </w:r>
      <w:r w:rsidRPr="00B86D03">
        <w:rPr>
          <w:rtl/>
        </w:rPr>
        <w:t xml:space="preserve"> </w:t>
      </w:r>
      <w:r w:rsidRPr="00B86D03">
        <w:rPr>
          <w:rFonts w:hint="cs"/>
          <w:rtl/>
        </w:rPr>
        <w:t>بصرف</w:t>
      </w:r>
      <w:r w:rsidRPr="00B86D03">
        <w:rPr>
          <w:rtl/>
        </w:rPr>
        <w:t xml:space="preserve"> </w:t>
      </w:r>
      <w:r w:rsidRPr="00B86D03">
        <w:rPr>
          <w:rFonts w:hint="cs"/>
          <w:rtl/>
        </w:rPr>
        <w:t>المبلغ</w:t>
      </w:r>
      <w:r w:rsidRPr="00B86D03">
        <w:rPr>
          <w:rtl/>
        </w:rPr>
        <w:t xml:space="preserve"> </w:t>
      </w:r>
      <w:r w:rsidRPr="00B86D03">
        <w:rPr>
          <w:rFonts w:hint="cs"/>
          <w:rtl/>
        </w:rPr>
        <w:t>وطباعة</w:t>
      </w:r>
      <w:r w:rsidRPr="00B86D03">
        <w:rPr>
          <w:rtl/>
        </w:rPr>
        <w:t xml:space="preserve"> </w:t>
      </w:r>
      <w:r w:rsidRPr="00B86D03">
        <w:rPr>
          <w:rFonts w:hint="cs"/>
          <w:rtl/>
        </w:rPr>
        <w:t>قسيمة</w:t>
      </w:r>
      <w:r w:rsidRPr="00B86D03">
        <w:rPr>
          <w:rtl/>
        </w:rPr>
        <w:t xml:space="preserve">  </w:t>
      </w:r>
      <w:r w:rsidRPr="00B86D03">
        <w:rPr>
          <w:rFonts w:hint="cs"/>
          <w:rtl/>
        </w:rPr>
        <w:t>السحب</w:t>
      </w:r>
      <w:r w:rsidRPr="00B86D03">
        <w:rPr>
          <w:rtl/>
        </w:rPr>
        <w:t xml:space="preserve"> </w:t>
      </w:r>
      <w:r w:rsidRPr="00B86D03">
        <w:rPr>
          <w:rFonts w:hint="cs"/>
          <w:rtl/>
        </w:rPr>
        <w:t>محل</w:t>
      </w:r>
      <w:r w:rsidRPr="00B86D03">
        <w:rPr>
          <w:rtl/>
        </w:rPr>
        <w:t xml:space="preserve"> </w:t>
      </w:r>
      <w:r w:rsidRPr="00B86D03">
        <w:rPr>
          <w:rFonts w:hint="cs"/>
          <w:rtl/>
        </w:rPr>
        <w:t>الاتهام</w:t>
      </w:r>
      <w:r w:rsidRPr="00B86D03">
        <w:rPr>
          <w:rtl/>
        </w:rPr>
        <w:t xml:space="preserve"> </w:t>
      </w:r>
      <w:r w:rsidRPr="00B86D03">
        <w:rPr>
          <w:rFonts w:hint="cs"/>
          <w:rtl/>
        </w:rPr>
        <w:t>وكان</w:t>
      </w:r>
      <w:r w:rsidRPr="00B86D03">
        <w:rPr>
          <w:rtl/>
        </w:rPr>
        <w:t xml:space="preserve"> </w:t>
      </w:r>
      <w:r w:rsidRPr="00B86D03">
        <w:rPr>
          <w:rFonts w:hint="cs"/>
          <w:rtl/>
        </w:rPr>
        <w:t>ذلك</w:t>
      </w:r>
      <w:r w:rsidRPr="00B86D03">
        <w:rPr>
          <w:rtl/>
        </w:rPr>
        <w:t xml:space="preserve"> </w:t>
      </w:r>
      <w:r w:rsidRPr="00B86D03">
        <w:rPr>
          <w:rFonts w:hint="cs"/>
          <w:rtl/>
        </w:rPr>
        <w:t>بناء</w:t>
      </w:r>
      <w:r w:rsidRPr="00B86D03">
        <w:rPr>
          <w:rtl/>
        </w:rPr>
        <w:t xml:space="preserve"> </w:t>
      </w:r>
      <w:r w:rsidRPr="00B86D03">
        <w:rPr>
          <w:rFonts w:hint="cs"/>
          <w:rtl/>
        </w:rPr>
        <w:t>على</w:t>
      </w:r>
      <w:r w:rsidRPr="00B86D03">
        <w:rPr>
          <w:rtl/>
        </w:rPr>
        <w:t xml:space="preserve"> </w:t>
      </w:r>
      <w:r w:rsidRPr="00B86D03">
        <w:rPr>
          <w:rFonts w:hint="cs"/>
          <w:rtl/>
        </w:rPr>
        <w:t>تعميد</w:t>
      </w:r>
      <w:r w:rsidRPr="00B86D03">
        <w:rPr>
          <w:rtl/>
        </w:rPr>
        <w:t xml:space="preserve"> </w:t>
      </w:r>
      <w:r w:rsidRPr="00B86D03">
        <w:rPr>
          <w:rFonts w:hint="cs"/>
          <w:rtl/>
        </w:rPr>
        <w:t>من</w:t>
      </w:r>
      <w:r w:rsidRPr="00B86D03">
        <w:rPr>
          <w:rtl/>
        </w:rPr>
        <w:t xml:space="preserve"> </w:t>
      </w:r>
      <w:r w:rsidRPr="00B86D03">
        <w:rPr>
          <w:rFonts w:hint="cs"/>
          <w:rtl/>
        </w:rPr>
        <w:t>المتهم</w:t>
      </w:r>
      <w:r w:rsidRPr="00B86D03">
        <w:rPr>
          <w:rtl/>
        </w:rPr>
        <w:t xml:space="preserve"> </w:t>
      </w:r>
      <w:r w:rsidRPr="00B86D03">
        <w:rPr>
          <w:rFonts w:hint="cs"/>
          <w:rtl/>
        </w:rPr>
        <w:t>الأول</w:t>
      </w:r>
      <w:r w:rsidRPr="00B86D03">
        <w:rPr>
          <w:rtl/>
        </w:rPr>
        <w:t xml:space="preserve"> </w:t>
      </w:r>
      <w:r w:rsidRPr="00B86D03">
        <w:rPr>
          <w:rFonts w:hint="cs"/>
          <w:rtl/>
        </w:rPr>
        <w:t>مدير</w:t>
      </w:r>
      <w:r w:rsidRPr="00B86D03">
        <w:rPr>
          <w:rtl/>
        </w:rPr>
        <w:t xml:space="preserve"> </w:t>
      </w:r>
      <w:r w:rsidRPr="00B86D03">
        <w:rPr>
          <w:rFonts w:hint="cs"/>
          <w:rtl/>
        </w:rPr>
        <w:t>البنك</w:t>
      </w:r>
      <w:r w:rsidRPr="00B86D03">
        <w:rPr>
          <w:rtl/>
        </w:rPr>
        <w:t xml:space="preserve"> </w:t>
      </w:r>
      <w:r w:rsidRPr="00B86D03">
        <w:rPr>
          <w:rFonts w:hint="cs"/>
          <w:rtl/>
        </w:rPr>
        <w:t>والثاني</w:t>
      </w:r>
      <w:r w:rsidRPr="00B86D03">
        <w:rPr>
          <w:rtl/>
        </w:rPr>
        <w:t xml:space="preserve"> </w:t>
      </w:r>
      <w:r w:rsidRPr="00B86D03">
        <w:rPr>
          <w:rFonts w:hint="cs"/>
          <w:rtl/>
        </w:rPr>
        <w:t>مديره</w:t>
      </w:r>
      <w:r w:rsidRPr="00B86D03">
        <w:rPr>
          <w:rtl/>
        </w:rPr>
        <w:t xml:space="preserve"> </w:t>
      </w:r>
      <w:r w:rsidRPr="00B86D03">
        <w:rPr>
          <w:rFonts w:hint="cs"/>
          <w:rtl/>
        </w:rPr>
        <w:t>المباشر</w:t>
      </w:r>
      <w:r w:rsidRPr="00B86D03">
        <w:rPr>
          <w:rtl/>
        </w:rPr>
        <w:t xml:space="preserve"> </w:t>
      </w:r>
      <w:r w:rsidRPr="00B86D03">
        <w:rPr>
          <w:rFonts w:hint="cs"/>
          <w:rtl/>
        </w:rPr>
        <w:t>اللذين</w:t>
      </w:r>
      <w:r w:rsidRPr="00B86D03">
        <w:rPr>
          <w:rtl/>
        </w:rPr>
        <w:t xml:space="preserve"> </w:t>
      </w:r>
      <w:r w:rsidRPr="00B86D03">
        <w:rPr>
          <w:rFonts w:hint="cs"/>
          <w:rtl/>
        </w:rPr>
        <w:t>وقعا</w:t>
      </w:r>
      <w:r w:rsidRPr="00B86D03">
        <w:rPr>
          <w:rtl/>
        </w:rPr>
        <w:t xml:space="preserve"> </w:t>
      </w:r>
      <w:r w:rsidRPr="00B86D03">
        <w:rPr>
          <w:rFonts w:hint="cs"/>
          <w:rtl/>
        </w:rPr>
        <w:t>على</w:t>
      </w:r>
      <w:r w:rsidRPr="00B86D03">
        <w:rPr>
          <w:rtl/>
        </w:rPr>
        <w:t xml:space="preserve">  </w:t>
      </w:r>
      <w:r w:rsidRPr="00B86D03">
        <w:rPr>
          <w:rFonts w:hint="cs"/>
          <w:rtl/>
        </w:rPr>
        <w:t>القسيمة،</w:t>
      </w:r>
      <w:r w:rsidRPr="00B86D03">
        <w:rPr>
          <w:rtl/>
        </w:rPr>
        <w:t xml:space="preserve"> </w:t>
      </w:r>
      <w:r w:rsidRPr="00B86D03">
        <w:rPr>
          <w:rFonts w:hint="cs"/>
          <w:rtl/>
        </w:rPr>
        <w:t>والثابت</w:t>
      </w:r>
      <w:r w:rsidRPr="00B86D03">
        <w:rPr>
          <w:rtl/>
        </w:rPr>
        <w:t xml:space="preserve"> </w:t>
      </w:r>
      <w:r w:rsidRPr="00B86D03">
        <w:rPr>
          <w:rFonts w:hint="cs"/>
          <w:rtl/>
        </w:rPr>
        <w:t>أن</w:t>
      </w:r>
      <w:r w:rsidRPr="00B86D03">
        <w:rPr>
          <w:rtl/>
        </w:rPr>
        <w:t xml:space="preserve"> </w:t>
      </w:r>
      <w:r w:rsidRPr="00B86D03">
        <w:rPr>
          <w:rFonts w:hint="cs"/>
          <w:rtl/>
        </w:rPr>
        <w:t>من</w:t>
      </w:r>
      <w:r w:rsidRPr="00B86D03">
        <w:rPr>
          <w:rtl/>
        </w:rPr>
        <w:t xml:space="preserve"> </w:t>
      </w:r>
      <w:r w:rsidRPr="00B86D03">
        <w:rPr>
          <w:rFonts w:hint="cs"/>
          <w:rtl/>
        </w:rPr>
        <w:t>قام</w:t>
      </w:r>
      <w:r w:rsidRPr="00B86D03">
        <w:rPr>
          <w:rtl/>
        </w:rPr>
        <w:t xml:space="preserve"> </w:t>
      </w:r>
      <w:r w:rsidRPr="00B86D03">
        <w:rPr>
          <w:rFonts w:hint="cs"/>
          <w:rtl/>
        </w:rPr>
        <w:t>بتسليم</w:t>
      </w:r>
      <w:r w:rsidRPr="00B86D03">
        <w:rPr>
          <w:rtl/>
        </w:rPr>
        <w:t xml:space="preserve"> </w:t>
      </w:r>
      <w:r w:rsidRPr="00B86D03">
        <w:rPr>
          <w:rFonts w:hint="cs"/>
          <w:rtl/>
        </w:rPr>
        <w:t>المبلغ</w:t>
      </w:r>
      <w:r w:rsidRPr="00B86D03">
        <w:rPr>
          <w:rtl/>
        </w:rPr>
        <w:t xml:space="preserve"> </w:t>
      </w:r>
      <w:r w:rsidRPr="00B86D03">
        <w:rPr>
          <w:rFonts w:hint="cs"/>
          <w:rtl/>
        </w:rPr>
        <w:t>للعميل</w:t>
      </w:r>
      <w:r w:rsidRPr="00B86D03">
        <w:rPr>
          <w:rtl/>
        </w:rPr>
        <w:t xml:space="preserve"> </w:t>
      </w:r>
      <w:r w:rsidRPr="00B86D03">
        <w:rPr>
          <w:rFonts w:hint="cs"/>
          <w:rtl/>
        </w:rPr>
        <w:t>هو</w:t>
      </w:r>
      <w:r w:rsidRPr="00B86D03">
        <w:rPr>
          <w:rtl/>
        </w:rPr>
        <w:t xml:space="preserve"> </w:t>
      </w:r>
      <w:r w:rsidRPr="00B86D03">
        <w:rPr>
          <w:rFonts w:hint="cs"/>
          <w:rtl/>
        </w:rPr>
        <w:t>المتهم</w:t>
      </w:r>
      <w:r w:rsidRPr="00B86D03">
        <w:rPr>
          <w:rtl/>
        </w:rPr>
        <w:t xml:space="preserve"> </w:t>
      </w:r>
      <w:r w:rsidRPr="00B86D03">
        <w:rPr>
          <w:rFonts w:hint="cs"/>
          <w:rtl/>
        </w:rPr>
        <w:t>الأول،</w:t>
      </w:r>
      <w:r w:rsidRPr="00B86D03">
        <w:rPr>
          <w:rtl/>
        </w:rPr>
        <w:t xml:space="preserve"> </w:t>
      </w:r>
      <w:r w:rsidRPr="00B86D03">
        <w:rPr>
          <w:rFonts w:hint="cs"/>
          <w:rtl/>
        </w:rPr>
        <w:t>وهذا</w:t>
      </w:r>
      <w:r w:rsidRPr="00B86D03">
        <w:rPr>
          <w:rtl/>
        </w:rPr>
        <w:t xml:space="preserve"> </w:t>
      </w:r>
      <w:r w:rsidRPr="00B86D03">
        <w:rPr>
          <w:rFonts w:hint="cs"/>
          <w:rtl/>
        </w:rPr>
        <w:t>الدليل</w:t>
      </w:r>
      <w:r w:rsidRPr="00B86D03">
        <w:rPr>
          <w:rtl/>
        </w:rPr>
        <w:t xml:space="preserve"> </w:t>
      </w:r>
      <w:r w:rsidRPr="00B86D03">
        <w:rPr>
          <w:rFonts w:hint="cs"/>
          <w:rtl/>
        </w:rPr>
        <w:t>يعد</w:t>
      </w:r>
      <w:r w:rsidRPr="00B86D03">
        <w:rPr>
          <w:rtl/>
        </w:rPr>
        <w:t xml:space="preserve"> </w:t>
      </w:r>
      <w:r w:rsidRPr="00B86D03">
        <w:rPr>
          <w:rFonts w:hint="cs"/>
          <w:rtl/>
        </w:rPr>
        <w:t>دليل</w:t>
      </w:r>
      <w:r w:rsidRPr="00B86D03">
        <w:rPr>
          <w:rtl/>
        </w:rPr>
        <w:t xml:space="preserve"> </w:t>
      </w:r>
      <w:r w:rsidRPr="00B86D03">
        <w:rPr>
          <w:rFonts w:hint="cs"/>
          <w:rtl/>
        </w:rPr>
        <w:t>براءة</w:t>
      </w:r>
      <w:r w:rsidRPr="00B86D03">
        <w:rPr>
          <w:rtl/>
        </w:rPr>
        <w:t xml:space="preserve"> </w:t>
      </w:r>
      <w:r w:rsidRPr="00B86D03">
        <w:rPr>
          <w:rFonts w:hint="cs"/>
          <w:rtl/>
        </w:rPr>
        <w:t>للمدعى</w:t>
      </w:r>
      <w:r w:rsidRPr="00B86D03">
        <w:rPr>
          <w:rtl/>
        </w:rPr>
        <w:t xml:space="preserve"> </w:t>
      </w:r>
      <w:r w:rsidRPr="00B86D03">
        <w:rPr>
          <w:rFonts w:hint="cs"/>
          <w:rtl/>
        </w:rPr>
        <w:t>عليه</w:t>
      </w:r>
      <w:r w:rsidRPr="00B86D03">
        <w:rPr>
          <w:rtl/>
        </w:rPr>
        <w:t xml:space="preserve"> </w:t>
      </w:r>
      <w:r w:rsidRPr="00B86D03">
        <w:rPr>
          <w:rFonts w:hint="cs"/>
          <w:rtl/>
        </w:rPr>
        <w:t>الثالث؛</w:t>
      </w:r>
      <w:r w:rsidRPr="00B86D03">
        <w:rPr>
          <w:rtl/>
        </w:rPr>
        <w:t xml:space="preserve"> </w:t>
      </w:r>
      <w:r w:rsidRPr="00B86D03">
        <w:rPr>
          <w:rFonts w:hint="cs"/>
          <w:rtl/>
        </w:rPr>
        <w:t>حيث إنه</w:t>
      </w:r>
      <w:r w:rsidRPr="00B86D03">
        <w:rPr>
          <w:rtl/>
        </w:rPr>
        <w:t xml:space="preserve"> </w:t>
      </w:r>
      <w:r w:rsidRPr="00B86D03">
        <w:rPr>
          <w:rFonts w:hint="cs"/>
          <w:rtl/>
        </w:rPr>
        <w:t>ووفق</w:t>
      </w:r>
      <w:r w:rsidRPr="00B86D03">
        <w:rPr>
          <w:rtl/>
        </w:rPr>
        <w:t xml:space="preserve"> </w:t>
      </w:r>
      <w:r w:rsidRPr="00B86D03">
        <w:rPr>
          <w:rFonts w:hint="cs"/>
          <w:rtl/>
        </w:rPr>
        <w:t>العرف</w:t>
      </w:r>
      <w:r w:rsidRPr="00B86D03">
        <w:rPr>
          <w:rtl/>
        </w:rPr>
        <w:t xml:space="preserve"> </w:t>
      </w:r>
      <w:r w:rsidRPr="00B86D03">
        <w:rPr>
          <w:rFonts w:hint="cs"/>
          <w:rtl/>
        </w:rPr>
        <w:t>المتبع</w:t>
      </w:r>
      <w:r w:rsidRPr="00B86D03">
        <w:rPr>
          <w:rtl/>
        </w:rPr>
        <w:t xml:space="preserve"> </w:t>
      </w:r>
      <w:r w:rsidRPr="00B86D03">
        <w:rPr>
          <w:rFonts w:hint="cs"/>
          <w:rtl/>
        </w:rPr>
        <w:t>لدى</w:t>
      </w:r>
      <w:r w:rsidRPr="00B86D03">
        <w:rPr>
          <w:rtl/>
        </w:rPr>
        <w:t xml:space="preserve"> </w:t>
      </w:r>
      <w:r w:rsidRPr="00B86D03">
        <w:rPr>
          <w:rFonts w:hint="cs"/>
          <w:rtl/>
        </w:rPr>
        <w:t>البنك</w:t>
      </w:r>
      <w:r w:rsidRPr="00B86D03">
        <w:rPr>
          <w:rtl/>
        </w:rPr>
        <w:t xml:space="preserve"> </w:t>
      </w:r>
      <w:r w:rsidRPr="00B86D03">
        <w:rPr>
          <w:rFonts w:hint="cs"/>
          <w:rtl/>
        </w:rPr>
        <w:t>ومن</w:t>
      </w:r>
      <w:r w:rsidRPr="00B86D03">
        <w:rPr>
          <w:rtl/>
        </w:rPr>
        <w:t xml:space="preserve"> </w:t>
      </w:r>
      <w:r w:rsidRPr="00B86D03">
        <w:rPr>
          <w:rFonts w:hint="cs"/>
          <w:rtl/>
        </w:rPr>
        <w:t>ذلك</w:t>
      </w:r>
      <w:r w:rsidRPr="00B86D03">
        <w:rPr>
          <w:rtl/>
        </w:rPr>
        <w:t xml:space="preserve"> </w:t>
      </w:r>
      <w:r w:rsidRPr="00B86D03">
        <w:rPr>
          <w:rFonts w:hint="cs"/>
          <w:rtl/>
        </w:rPr>
        <w:t>فرع</w:t>
      </w:r>
      <w:r w:rsidRPr="00B86D03">
        <w:rPr>
          <w:rtl/>
        </w:rPr>
        <w:t xml:space="preserve">  </w:t>
      </w:r>
      <w:r w:rsidRPr="00B86D03">
        <w:rPr>
          <w:rFonts w:hint="cs"/>
          <w:rtl/>
        </w:rPr>
        <w:t>البنك</w:t>
      </w:r>
      <w:r w:rsidRPr="00B86D03">
        <w:rPr>
          <w:rtl/>
        </w:rPr>
        <w:t xml:space="preserve"> </w:t>
      </w:r>
      <w:r w:rsidRPr="00B86D03">
        <w:rPr>
          <w:rFonts w:hint="cs"/>
          <w:rtl/>
        </w:rPr>
        <w:t>الذي</w:t>
      </w:r>
      <w:r w:rsidRPr="00B86D03">
        <w:rPr>
          <w:rtl/>
        </w:rPr>
        <w:t xml:space="preserve"> </w:t>
      </w:r>
      <w:r w:rsidRPr="00B86D03">
        <w:rPr>
          <w:rFonts w:hint="cs"/>
          <w:rtl/>
        </w:rPr>
        <w:t>يعمل</w:t>
      </w:r>
      <w:r w:rsidRPr="00B86D03">
        <w:rPr>
          <w:rtl/>
        </w:rPr>
        <w:t xml:space="preserve"> </w:t>
      </w:r>
      <w:r w:rsidRPr="00B86D03">
        <w:rPr>
          <w:rFonts w:hint="cs"/>
          <w:rtl/>
        </w:rPr>
        <w:t>به</w:t>
      </w:r>
      <w:r w:rsidRPr="00B86D03">
        <w:rPr>
          <w:rtl/>
        </w:rPr>
        <w:t xml:space="preserve"> </w:t>
      </w:r>
      <w:r w:rsidRPr="00B86D03">
        <w:rPr>
          <w:rFonts w:hint="cs"/>
          <w:rtl/>
        </w:rPr>
        <w:t>المدعى</w:t>
      </w:r>
      <w:r w:rsidRPr="00B86D03">
        <w:rPr>
          <w:rtl/>
        </w:rPr>
        <w:t xml:space="preserve"> </w:t>
      </w:r>
      <w:r w:rsidRPr="00B86D03">
        <w:rPr>
          <w:rFonts w:hint="cs"/>
          <w:rtl/>
        </w:rPr>
        <w:t>عليه</w:t>
      </w:r>
      <w:r w:rsidRPr="00B86D03">
        <w:rPr>
          <w:rtl/>
        </w:rPr>
        <w:t xml:space="preserve"> </w:t>
      </w:r>
      <w:r w:rsidRPr="00B86D03">
        <w:rPr>
          <w:rFonts w:hint="cs"/>
          <w:rtl/>
        </w:rPr>
        <w:t>الثالث</w:t>
      </w:r>
      <w:r w:rsidRPr="00B86D03">
        <w:rPr>
          <w:rtl/>
        </w:rPr>
        <w:t xml:space="preserve"> </w:t>
      </w:r>
      <w:r w:rsidRPr="00B86D03">
        <w:rPr>
          <w:rFonts w:hint="cs"/>
          <w:rtl/>
        </w:rPr>
        <w:t>أن</w:t>
      </w:r>
      <w:r w:rsidRPr="00B86D03">
        <w:rPr>
          <w:rtl/>
        </w:rPr>
        <w:t xml:space="preserve"> </w:t>
      </w:r>
      <w:r w:rsidRPr="00B86D03">
        <w:rPr>
          <w:rFonts w:hint="cs"/>
          <w:rtl/>
        </w:rPr>
        <w:t>عملاء</w:t>
      </w:r>
      <w:r w:rsidRPr="00B86D03">
        <w:rPr>
          <w:rtl/>
        </w:rPr>
        <w:t xml:space="preserve"> </w:t>
      </w:r>
      <w:r w:rsidRPr="00B86D03">
        <w:rPr>
          <w:rFonts w:hint="cs"/>
          <w:rtl/>
        </w:rPr>
        <w:t>ما</w:t>
      </w:r>
      <w:r w:rsidRPr="00B86D03">
        <w:rPr>
          <w:rtl/>
        </w:rPr>
        <w:t xml:space="preserve"> </w:t>
      </w:r>
      <w:r w:rsidRPr="00B86D03">
        <w:rPr>
          <w:rFonts w:hint="cs"/>
          <w:rtl/>
        </w:rPr>
        <w:t>يسمى</w:t>
      </w:r>
      <w:r w:rsidRPr="00B86D03">
        <w:rPr>
          <w:rtl/>
        </w:rPr>
        <w:t xml:space="preserve"> </w:t>
      </w:r>
      <w:r w:rsidRPr="00B86D03">
        <w:rPr>
          <w:rFonts w:hint="cs"/>
          <w:rtl/>
        </w:rPr>
        <w:t>بخدمة</w:t>
      </w:r>
      <w:r w:rsidRPr="00B86D03">
        <w:rPr>
          <w:rtl/>
        </w:rPr>
        <w:t xml:space="preserve"> </w:t>
      </w:r>
      <w:r w:rsidRPr="00B86D03">
        <w:rPr>
          <w:rFonts w:hint="cs"/>
          <w:rtl/>
        </w:rPr>
        <w:t>الوسام</w:t>
      </w:r>
      <w:r w:rsidRPr="00B86D03">
        <w:rPr>
          <w:rtl/>
        </w:rPr>
        <w:t xml:space="preserve"> </w:t>
      </w:r>
      <w:r w:rsidRPr="00B86D03">
        <w:rPr>
          <w:rFonts w:hint="cs"/>
          <w:rtl/>
        </w:rPr>
        <w:t>أو</w:t>
      </w:r>
      <w:r w:rsidRPr="00B86D03">
        <w:rPr>
          <w:rtl/>
        </w:rPr>
        <w:t xml:space="preserve"> </w:t>
      </w:r>
      <w:r w:rsidRPr="00B86D03">
        <w:rPr>
          <w:rFonts w:hint="cs"/>
          <w:rtl/>
        </w:rPr>
        <w:t>العملاء</w:t>
      </w:r>
      <w:r w:rsidRPr="00B86D03">
        <w:rPr>
          <w:rtl/>
        </w:rPr>
        <w:t xml:space="preserve"> </w:t>
      </w:r>
      <w:r w:rsidRPr="00B86D03">
        <w:rPr>
          <w:rFonts w:hint="cs"/>
          <w:rtl/>
        </w:rPr>
        <w:t>المستهدفين</w:t>
      </w:r>
      <w:r w:rsidRPr="00B86D03">
        <w:rPr>
          <w:rtl/>
        </w:rPr>
        <w:t xml:space="preserve"> </w:t>
      </w:r>
      <w:r w:rsidRPr="00B86D03">
        <w:rPr>
          <w:rFonts w:hint="cs"/>
          <w:rtl/>
        </w:rPr>
        <w:t>يكون</w:t>
      </w:r>
      <w:r w:rsidRPr="00B86D03">
        <w:rPr>
          <w:rtl/>
        </w:rPr>
        <w:t xml:space="preserve"> </w:t>
      </w:r>
      <w:r w:rsidRPr="00B86D03">
        <w:rPr>
          <w:rFonts w:hint="cs"/>
          <w:rtl/>
        </w:rPr>
        <w:t>التعامل</w:t>
      </w:r>
      <w:r w:rsidRPr="00B86D03">
        <w:rPr>
          <w:rtl/>
        </w:rPr>
        <w:t xml:space="preserve"> </w:t>
      </w:r>
      <w:r w:rsidRPr="00B86D03">
        <w:rPr>
          <w:rFonts w:hint="cs"/>
          <w:rtl/>
        </w:rPr>
        <w:t>معهم</w:t>
      </w:r>
      <w:r w:rsidRPr="00B86D03">
        <w:rPr>
          <w:rtl/>
        </w:rPr>
        <w:t xml:space="preserve"> </w:t>
      </w:r>
      <w:r w:rsidRPr="00B86D03">
        <w:rPr>
          <w:rFonts w:hint="cs"/>
          <w:rtl/>
        </w:rPr>
        <w:t>وفق</w:t>
      </w:r>
      <w:r w:rsidRPr="00B86D03">
        <w:rPr>
          <w:rtl/>
        </w:rPr>
        <w:t xml:space="preserve"> </w:t>
      </w:r>
      <w:r w:rsidRPr="00B86D03">
        <w:rPr>
          <w:rFonts w:hint="cs"/>
          <w:rtl/>
        </w:rPr>
        <w:t>الآلية</w:t>
      </w:r>
      <w:r w:rsidRPr="00B86D03">
        <w:rPr>
          <w:rtl/>
        </w:rPr>
        <w:t xml:space="preserve"> </w:t>
      </w:r>
      <w:r w:rsidRPr="00B86D03">
        <w:rPr>
          <w:rFonts w:hint="cs"/>
          <w:rtl/>
        </w:rPr>
        <w:t>التالية</w:t>
      </w:r>
      <w:r w:rsidRPr="00B86D03">
        <w:rPr>
          <w:rtl/>
        </w:rPr>
        <w:t xml:space="preserve"> </w:t>
      </w:r>
      <w:r w:rsidRPr="00B86D03">
        <w:rPr>
          <w:rFonts w:hint="cs"/>
          <w:rtl/>
        </w:rPr>
        <w:t>والتي</w:t>
      </w:r>
      <w:r w:rsidRPr="00B86D03">
        <w:rPr>
          <w:rtl/>
        </w:rPr>
        <w:t xml:space="preserve"> </w:t>
      </w:r>
      <w:r w:rsidRPr="00B86D03">
        <w:rPr>
          <w:rFonts w:hint="cs"/>
          <w:rtl/>
        </w:rPr>
        <w:t>تؤكد</w:t>
      </w:r>
      <w:r w:rsidRPr="00B86D03">
        <w:rPr>
          <w:rtl/>
        </w:rPr>
        <w:t xml:space="preserve"> </w:t>
      </w:r>
      <w:r w:rsidRPr="00B86D03">
        <w:rPr>
          <w:rFonts w:hint="cs"/>
          <w:rtl/>
        </w:rPr>
        <w:t>براءة</w:t>
      </w:r>
      <w:r w:rsidRPr="00B86D03">
        <w:rPr>
          <w:rtl/>
        </w:rPr>
        <w:t xml:space="preserve"> </w:t>
      </w:r>
      <w:r w:rsidRPr="00B86D03">
        <w:rPr>
          <w:rFonts w:hint="cs"/>
          <w:rtl/>
        </w:rPr>
        <w:t>المدعى</w:t>
      </w:r>
      <w:r w:rsidRPr="00B86D03">
        <w:rPr>
          <w:rtl/>
        </w:rPr>
        <w:t xml:space="preserve"> </w:t>
      </w:r>
      <w:r w:rsidRPr="00B86D03">
        <w:rPr>
          <w:rFonts w:hint="cs"/>
          <w:rtl/>
        </w:rPr>
        <w:t>الثالث</w:t>
      </w:r>
      <w:r w:rsidRPr="00B86D03">
        <w:rPr>
          <w:rtl/>
        </w:rPr>
        <w:t xml:space="preserve"> </w:t>
      </w:r>
      <w:r w:rsidRPr="00B86D03">
        <w:rPr>
          <w:rFonts w:hint="cs"/>
          <w:rtl/>
        </w:rPr>
        <w:t>وهو</w:t>
      </w:r>
      <w:r w:rsidRPr="00B86D03">
        <w:rPr>
          <w:rtl/>
        </w:rPr>
        <w:t xml:space="preserve"> </w:t>
      </w:r>
      <w:r w:rsidRPr="00B86D03">
        <w:rPr>
          <w:rFonts w:hint="cs"/>
          <w:rtl/>
        </w:rPr>
        <w:t>إنه</w:t>
      </w:r>
      <w:r w:rsidRPr="00B86D03">
        <w:rPr>
          <w:rtl/>
        </w:rPr>
        <w:t xml:space="preserve"> </w:t>
      </w:r>
      <w:r w:rsidRPr="00B86D03">
        <w:rPr>
          <w:rFonts w:hint="cs"/>
          <w:rtl/>
        </w:rPr>
        <w:t>يتقدم</w:t>
      </w:r>
      <w:r w:rsidRPr="00B86D03">
        <w:rPr>
          <w:rtl/>
        </w:rPr>
        <w:t xml:space="preserve"> </w:t>
      </w:r>
      <w:r w:rsidRPr="00B86D03">
        <w:rPr>
          <w:rFonts w:hint="cs"/>
          <w:rtl/>
        </w:rPr>
        <w:t>العميل</w:t>
      </w:r>
      <w:r w:rsidRPr="00B86D03">
        <w:rPr>
          <w:rtl/>
        </w:rPr>
        <w:t xml:space="preserve"> </w:t>
      </w:r>
      <w:r w:rsidRPr="00B86D03">
        <w:rPr>
          <w:rFonts w:hint="cs"/>
          <w:rtl/>
        </w:rPr>
        <w:t>إلى</w:t>
      </w:r>
      <w:r w:rsidRPr="00B86D03">
        <w:rPr>
          <w:rtl/>
        </w:rPr>
        <w:t xml:space="preserve"> </w:t>
      </w:r>
      <w:r w:rsidRPr="00B86D03">
        <w:rPr>
          <w:rFonts w:hint="cs"/>
          <w:rtl/>
        </w:rPr>
        <w:t>مكتب</w:t>
      </w:r>
      <w:r w:rsidRPr="00B86D03">
        <w:rPr>
          <w:rtl/>
        </w:rPr>
        <w:t xml:space="preserve"> </w:t>
      </w:r>
      <w:r w:rsidRPr="00B86D03">
        <w:rPr>
          <w:rFonts w:hint="cs"/>
          <w:rtl/>
        </w:rPr>
        <w:t>المدير</w:t>
      </w:r>
      <w:r w:rsidRPr="00B86D03">
        <w:rPr>
          <w:rtl/>
        </w:rPr>
        <w:t xml:space="preserve">- </w:t>
      </w:r>
      <w:r w:rsidRPr="00B86D03">
        <w:rPr>
          <w:rFonts w:hint="cs"/>
          <w:rtl/>
        </w:rPr>
        <w:t>بمقر</w:t>
      </w:r>
      <w:r w:rsidRPr="00B86D03">
        <w:rPr>
          <w:rtl/>
        </w:rPr>
        <w:t xml:space="preserve"> </w:t>
      </w:r>
      <w:r w:rsidRPr="00B86D03">
        <w:rPr>
          <w:rFonts w:hint="cs"/>
          <w:rtl/>
        </w:rPr>
        <w:t>الفرع</w:t>
      </w:r>
      <w:r w:rsidRPr="00B86D03">
        <w:rPr>
          <w:rtl/>
        </w:rPr>
        <w:t xml:space="preserve"> </w:t>
      </w:r>
      <w:r w:rsidRPr="00B86D03">
        <w:rPr>
          <w:rFonts w:hint="cs"/>
          <w:rtl/>
        </w:rPr>
        <w:t>وحتى</w:t>
      </w:r>
      <w:r w:rsidRPr="00B86D03">
        <w:rPr>
          <w:rtl/>
        </w:rPr>
        <w:t xml:space="preserve"> </w:t>
      </w:r>
      <w:r w:rsidRPr="00B86D03">
        <w:rPr>
          <w:rFonts w:hint="cs"/>
          <w:rtl/>
        </w:rPr>
        <w:t>الآن</w:t>
      </w:r>
      <w:r w:rsidRPr="00B86D03">
        <w:rPr>
          <w:rtl/>
        </w:rPr>
        <w:t xml:space="preserve"> </w:t>
      </w:r>
      <w:r w:rsidRPr="00B86D03">
        <w:rPr>
          <w:rFonts w:hint="cs"/>
          <w:rtl/>
        </w:rPr>
        <w:t>اللوحة</w:t>
      </w:r>
      <w:r w:rsidRPr="00B86D03">
        <w:rPr>
          <w:rtl/>
        </w:rPr>
        <w:t xml:space="preserve"> </w:t>
      </w:r>
      <w:r w:rsidRPr="00B86D03">
        <w:rPr>
          <w:rFonts w:hint="cs"/>
          <w:rtl/>
        </w:rPr>
        <w:t>الإرشادية</w:t>
      </w:r>
      <w:r w:rsidRPr="00B86D03">
        <w:rPr>
          <w:rtl/>
        </w:rPr>
        <w:t xml:space="preserve"> </w:t>
      </w:r>
      <w:r w:rsidRPr="00B86D03">
        <w:rPr>
          <w:rFonts w:hint="cs"/>
          <w:rtl/>
        </w:rPr>
        <w:t>تشير</w:t>
      </w:r>
      <w:r w:rsidRPr="00B86D03">
        <w:rPr>
          <w:rtl/>
        </w:rPr>
        <w:t xml:space="preserve"> </w:t>
      </w:r>
      <w:r w:rsidRPr="00B86D03">
        <w:rPr>
          <w:rFonts w:hint="cs"/>
          <w:rtl/>
        </w:rPr>
        <w:t>إلى</w:t>
      </w:r>
      <w:r w:rsidRPr="00B86D03">
        <w:rPr>
          <w:rtl/>
        </w:rPr>
        <w:t xml:space="preserve"> </w:t>
      </w:r>
      <w:r w:rsidRPr="00B86D03">
        <w:rPr>
          <w:rFonts w:hint="cs"/>
          <w:rtl/>
        </w:rPr>
        <w:t>ذلك</w:t>
      </w:r>
      <w:r w:rsidRPr="00B86D03">
        <w:rPr>
          <w:rtl/>
        </w:rPr>
        <w:t xml:space="preserve">- </w:t>
      </w:r>
      <w:r w:rsidRPr="00B86D03">
        <w:rPr>
          <w:rFonts w:hint="cs"/>
          <w:rtl/>
        </w:rPr>
        <w:t>الذي</w:t>
      </w:r>
      <w:r w:rsidRPr="00B86D03">
        <w:rPr>
          <w:rtl/>
        </w:rPr>
        <w:t xml:space="preserve"> </w:t>
      </w:r>
      <w:r w:rsidRPr="00B86D03">
        <w:rPr>
          <w:rFonts w:hint="cs"/>
          <w:rtl/>
        </w:rPr>
        <w:t>يقوم</w:t>
      </w:r>
      <w:r w:rsidRPr="00B86D03">
        <w:rPr>
          <w:rtl/>
        </w:rPr>
        <w:t xml:space="preserve"> </w:t>
      </w:r>
      <w:r w:rsidRPr="00B86D03">
        <w:rPr>
          <w:rFonts w:hint="cs"/>
          <w:rtl/>
        </w:rPr>
        <w:t>بإنهاء</w:t>
      </w:r>
      <w:r w:rsidRPr="00B86D03">
        <w:rPr>
          <w:rtl/>
        </w:rPr>
        <w:t xml:space="preserve"> </w:t>
      </w:r>
      <w:r w:rsidRPr="00B86D03">
        <w:rPr>
          <w:rFonts w:hint="cs"/>
          <w:rtl/>
        </w:rPr>
        <w:t>كافة</w:t>
      </w:r>
      <w:r w:rsidRPr="00B86D03">
        <w:rPr>
          <w:rtl/>
        </w:rPr>
        <w:t xml:space="preserve"> </w:t>
      </w:r>
      <w:r w:rsidRPr="00B86D03">
        <w:rPr>
          <w:rFonts w:hint="cs"/>
          <w:rtl/>
        </w:rPr>
        <w:t>إجراءاته</w:t>
      </w:r>
      <w:r w:rsidRPr="00B86D03">
        <w:rPr>
          <w:rtl/>
        </w:rPr>
        <w:t xml:space="preserve"> </w:t>
      </w:r>
      <w:r w:rsidRPr="00B86D03">
        <w:rPr>
          <w:rFonts w:hint="cs"/>
          <w:rtl/>
        </w:rPr>
        <w:t>البنكية</w:t>
      </w:r>
      <w:r w:rsidRPr="00B86D03">
        <w:rPr>
          <w:rtl/>
        </w:rPr>
        <w:t xml:space="preserve">  </w:t>
      </w:r>
      <w:r w:rsidRPr="00B86D03">
        <w:rPr>
          <w:rFonts w:hint="cs"/>
          <w:rtl/>
        </w:rPr>
        <w:t>ومنها</w:t>
      </w:r>
      <w:r w:rsidRPr="00B86D03">
        <w:rPr>
          <w:rtl/>
        </w:rPr>
        <w:t xml:space="preserve"> </w:t>
      </w:r>
      <w:r w:rsidRPr="00B86D03">
        <w:rPr>
          <w:rFonts w:hint="cs"/>
          <w:rtl/>
        </w:rPr>
        <w:t>السحب</w:t>
      </w:r>
      <w:r w:rsidRPr="00B86D03">
        <w:rPr>
          <w:rtl/>
        </w:rPr>
        <w:t xml:space="preserve"> </w:t>
      </w:r>
      <w:r w:rsidRPr="00B86D03">
        <w:rPr>
          <w:rFonts w:hint="cs"/>
          <w:rtl/>
        </w:rPr>
        <w:t>والإيداع</w:t>
      </w:r>
      <w:r w:rsidRPr="00B86D03">
        <w:rPr>
          <w:rtl/>
        </w:rPr>
        <w:t xml:space="preserve"> </w:t>
      </w:r>
      <w:r w:rsidRPr="00B86D03">
        <w:rPr>
          <w:rFonts w:hint="cs"/>
          <w:rtl/>
        </w:rPr>
        <w:t>المتعلقة</w:t>
      </w:r>
      <w:r w:rsidRPr="00B86D03">
        <w:rPr>
          <w:rtl/>
        </w:rPr>
        <w:t xml:space="preserve"> </w:t>
      </w:r>
      <w:r w:rsidRPr="00B86D03">
        <w:rPr>
          <w:rFonts w:hint="cs"/>
          <w:rtl/>
        </w:rPr>
        <w:t>به،</w:t>
      </w:r>
      <w:r w:rsidRPr="00B86D03">
        <w:rPr>
          <w:rtl/>
        </w:rPr>
        <w:t xml:space="preserve"> </w:t>
      </w:r>
      <w:r w:rsidRPr="00B86D03">
        <w:rPr>
          <w:rFonts w:hint="cs"/>
          <w:rtl/>
        </w:rPr>
        <w:lastRenderedPageBreak/>
        <w:t>ويقوم</w:t>
      </w:r>
      <w:r w:rsidRPr="00B86D03">
        <w:rPr>
          <w:rtl/>
        </w:rPr>
        <w:t xml:space="preserve">  </w:t>
      </w:r>
      <w:r w:rsidRPr="00B86D03">
        <w:rPr>
          <w:rFonts w:hint="cs"/>
          <w:rtl/>
        </w:rPr>
        <w:t>بتسليمه</w:t>
      </w:r>
      <w:r w:rsidRPr="00B86D03">
        <w:rPr>
          <w:rtl/>
        </w:rPr>
        <w:t xml:space="preserve"> </w:t>
      </w:r>
      <w:r w:rsidRPr="00B86D03">
        <w:rPr>
          <w:rFonts w:hint="cs"/>
          <w:rtl/>
        </w:rPr>
        <w:t>المبلغ</w:t>
      </w:r>
      <w:r w:rsidRPr="00B86D03">
        <w:rPr>
          <w:rtl/>
        </w:rPr>
        <w:t xml:space="preserve"> </w:t>
      </w:r>
      <w:r w:rsidRPr="00B86D03">
        <w:rPr>
          <w:rFonts w:hint="cs"/>
          <w:rtl/>
        </w:rPr>
        <w:t>بنفسه</w:t>
      </w:r>
      <w:r w:rsidRPr="00B86D03">
        <w:rPr>
          <w:rtl/>
        </w:rPr>
        <w:t xml:space="preserve"> </w:t>
      </w:r>
      <w:r w:rsidRPr="00B86D03">
        <w:rPr>
          <w:rFonts w:hint="cs"/>
          <w:rtl/>
        </w:rPr>
        <w:t>ولا</w:t>
      </w:r>
      <w:r w:rsidRPr="00B86D03">
        <w:rPr>
          <w:rtl/>
        </w:rPr>
        <w:t xml:space="preserve"> </w:t>
      </w:r>
      <w:r w:rsidRPr="00B86D03">
        <w:rPr>
          <w:rFonts w:hint="cs"/>
          <w:rtl/>
        </w:rPr>
        <w:t>يتم</w:t>
      </w:r>
      <w:r w:rsidRPr="00B86D03">
        <w:rPr>
          <w:rtl/>
        </w:rPr>
        <w:t xml:space="preserve"> </w:t>
      </w:r>
      <w:r w:rsidRPr="00B86D03">
        <w:rPr>
          <w:rFonts w:hint="cs"/>
          <w:rtl/>
        </w:rPr>
        <w:t>التعامل</w:t>
      </w:r>
      <w:r w:rsidRPr="00B86D03">
        <w:rPr>
          <w:rtl/>
        </w:rPr>
        <w:t xml:space="preserve"> </w:t>
      </w:r>
      <w:r w:rsidRPr="00B86D03">
        <w:rPr>
          <w:rFonts w:hint="cs"/>
          <w:rtl/>
        </w:rPr>
        <w:t>معه</w:t>
      </w:r>
      <w:r w:rsidRPr="00B86D03">
        <w:rPr>
          <w:rtl/>
        </w:rPr>
        <w:t xml:space="preserve"> </w:t>
      </w:r>
      <w:r w:rsidRPr="00B86D03">
        <w:rPr>
          <w:rFonts w:hint="cs"/>
          <w:rtl/>
        </w:rPr>
        <w:t>عن</w:t>
      </w:r>
      <w:r w:rsidRPr="00B86D03">
        <w:rPr>
          <w:rtl/>
        </w:rPr>
        <w:t xml:space="preserve"> </w:t>
      </w:r>
      <w:r w:rsidRPr="00B86D03">
        <w:rPr>
          <w:rFonts w:hint="cs"/>
          <w:rtl/>
        </w:rPr>
        <w:t>طريق</w:t>
      </w:r>
      <w:r w:rsidRPr="00B86D03">
        <w:rPr>
          <w:rtl/>
        </w:rPr>
        <w:t xml:space="preserve"> </w:t>
      </w:r>
      <w:r w:rsidRPr="00B86D03">
        <w:rPr>
          <w:rFonts w:hint="cs"/>
          <w:rtl/>
        </w:rPr>
        <w:t>الصراف.</w:t>
      </w:r>
      <w:r w:rsidRPr="00B86D03">
        <w:rPr>
          <w:rtl/>
        </w:rPr>
        <w:t xml:space="preserve"> </w:t>
      </w:r>
      <w:r w:rsidRPr="00B86D03">
        <w:rPr>
          <w:rFonts w:hint="cs"/>
          <w:rtl/>
        </w:rPr>
        <w:t>وتأكيداً</w:t>
      </w:r>
      <w:r w:rsidRPr="00B86D03">
        <w:rPr>
          <w:rtl/>
        </w:rPr>
        <w:t xml:space="preserve"> </w:t>
      </w:r>
      <w:r w:rsidRPr="00B86D03">
        <w:rPr>
          <w:rFonts w:hint="cs"/>
          <w:rtl/>
        </w:rPr>
        <w:t>لذلك</w:t>
      </w:r>
      <w:r w:rsidRPr="00B86D03">
        <w:rPr>
          <w:rtl/>
        </w:rPr>
        <w:t xml:space="preserve"> </w:t>
      </w:r>
      <w:r w:rsidRPr="00B86D03">
        <w:rPr>
          <w:rFonts w:hint="cs"/>
          <w:rtl/>
        </w:rPr>
        <w:t>نرفق</w:t>
      </w:r>
      <w:r w:rsidRPr="00B86D03">
        <w:rPr>
          <w:rtl/>
        </w:rPr>
        <w:t xml:space="preserve"> </w:t>
      </w:r>
      <w:r w:rsidRPr="00B86D03">
        <w:rPr>
          <w:rFonts w:hint="cs"/>
          <w:rtl/>
        </w:rPr>
        <w:t>للدائرة</w:t>
      </w:r>
      <w:r w:rsidRPr="00B86D03">
        <w:rPr>
          <w:rtl/>
        </w:rPr>
        <w:t xml:space="preserve"> </w:t>
      </w:r>
      <w:r w:rsidRPr="00B86D03">
        <w:rPr>
          <w:rFonts w:hint="cs"/>
          <w:rtl/>
        </w:rPr>
        <w:t>شهادة</w:t>
      </w:r>
      <w:r w:rsidRPr="00B86D03">
        <w:rPr>
          <w:rtl/>
        </w:rPr>
        <w:t xml:space="preserve"> </w:t>
      </w:r>
      <w:r w:rsidRPr="00B86D03">
        <w:rPr>
          <w:rFonts w:hint="cs"/>
          <w:rtl/>
        </w:rPr>
        <w:t>من</w:t>
      </w:r>
      <w:r w:rsidRPr="00B86D03">
        <w:rPr>
          <w:rtl/>
        </w:rPr>
        <w:t xml:space="preserve"> </w:t>
      </w:r>
      <w:r w:rsidRPr="00B86D03">
        <w:rPr>
          <w:rFonts w:hint="cs"/>
          <w:rtl/>
        </w:rPr>
        <w:t>ثلاثة</w:t>
      </w:r>
      <w:r w:rsidRPr="00B86D03">
        <w:rPr>
          <w:rtl/>
        </w:rPr>
        <w:t xml:space="preserve"> </w:t>
      </w:r>
      <w:r w:rsidRPr="00B86D03">
        <w:rPr>
          <w:rFonts w:hint="cs"/>
          <w:rtl/>
        </w:rPr>
        <w:t>موظفين</w:t>
      </w:r>
      <w:r w:rsidRPr="00B86D03">
        <w:rPr>
          <w:rtl/>
        </w:rPr>
        <w:t xml:space="preserve"> </w:t>
      </w:r>
      <w:r w:rsidRPr="00B86D03">
        <w:rPr>
          <w:rFonts w:hint="cs"/>
          <w:rtl/>
        </w:rPr>
        <w:t>في</w:t>
      </w:r>
      <w:r w:rsidRPr="00B86D03">
        <w:rPr>
          <w:rtl/>
        </w:rPr>
        <w:t xml:space="preserve"> </w:t>
      </w:r>
      <w:r w:rsidRPr="00B86D03">
        <w:rPr>
          <w:rFonts w:hint="cs"/>
          <w:rtl/>
        </w:rPr>
        <w:t>الفرع</w:t>
      </w:r>
      <w:r w:rsidRPr="00B86D03">
        <w:rPr>
          <w:rtl/>
        </w:rPr>
        <w:t xml:space="preserve"> </w:t>
      </w:r>
      <w:r w:rsidRPr="00B86D03">
        <w:rPr>
          <w:rFonts w:hint="cs"/>
          <w:rtl/>
        </w:rPr>
        <w:t>الذي</w:t>
      </w:r>
      <w:r w:rsidRPr="00B86D03">
        <w:rPr>
          <w:rtl/>
        </w:rPr>
        <w:t xml:space="preserve"> </w:t>
      </w:r>
      <w:r w:rsidRPr="00B86D03">
        <w:rPr>
          <w:rFonts w:hint="cs"/>
          <w:rtl/>
        </w:rPr>
        <w:t>يعمل</w:t>
      </w:r>
      <w:r w:rsidRPr="00B86D03">
        <w:rPr>
          <w:rtl/>
        </w:rPr>
        <w:t xml:space="preserve"> </w:t>
      </w:r>
      <w:r w:rsidRPr="00B86D03">
        <w:rPr>
          <w:rFonts w:hint="cs"/>
          <w:rtl/>
        </w:rPr>
        <w:t>به</w:t>
      </w:r>
      <w:r w:rsidRPr="00B86D03">
        <w:rPr>
          <w:rtl/>
        </w:rPr>
        <w:t xml:space="preserve"> </w:t>
      </w:r>
      <w:r w:rsidRPr="00B86D03">
        <w:rPr>
          <w:rFonts w:hint="cs"/>
          <w:rtl/>
        </w:rPr>
        <w:t>المتهمون</w:t>
      </w:r>
      <w:r w:rsidRPr="00B86D03">
        <w:rPr>
          <w:rtl/>
        </w:rPr>
        <w:t xml:space="preserve"> (</w:t>
      </w:r>
      <w:r w:rsidRPr="00B86D03">
        <w:rPr>
          <w:rFonts w:hint="cs"/>
          <w:rtl/>
        </w:rPr>
        <w:t>مرفق</w:t>
      </w:r>
      <w:r w:rsidRPr="00B86D03">
        <w:rPr>
          <w:rtl/>
        </w:rPr>
        <w:t xml:space="preserve"> </w:t>
      </w:r>
      <w:r w:rsidRPr="00B86D03">
        <w:rPr>
          <w:rFonts w:hint="cs"/>
          <w:rtl/>
        </w:rPr>
        <w:t>رقم</w:t>
      </w:r>
      <w:r w:rsidRPr="00B86D03">
        <w:rPr>
          <w:rtl/>
        </w:rPr>
        <w:t xml:space="preserve"> 1) </w:t>
      </w:r>
      <w:r w:rsidRPr="00B86D03">
        <w:rPr>
          <w:rFonts w:hint="cs"/>
          <w:rtl/>
        </w:rPr>
        <w:t>تفيد</w:t>
      </w:r>
      <w:r w:rsidRPr="00B86D03">
        <w:rPr>
          <w:rtl/>
        </w:rPr>
        <w:t xml:space="preserve"> </w:t>
      </w:r>
      <w:r w:rsidRPr="00B86D03">
        <w:rPr>
          <w:rFonts w:hint="cs"/>
          <w:rtl/>
        </w:rPr>
        <w:t>بذلك</w:t>
      </w:r>
      <w:r w:rsidRPr="00B86D03">
        <w:rPr>
          <w:rtl/>
        </w:rPr>
        <w:t xml:space="preserve"> </w:t>
      </w:r>
      <w:r w:rsidRPr="00B86D03">
        <w:rPr>
          <w:rFonts w:hint="cs"/>
          <w:rtl/>
        </w:rPr>
        <w:t>وهم</w:t>
      </w:r>
      <w:r w:rsidRPr="00B86D03">
        <w:rPr>
          <w:rtl/>
        </w:rPr>
        <w:t xml:space="preserve"> </w:t>
      </w:r>
      <w:r w:rsidRPr="00B86D03">
        <w:rPr>
          <w:rFonts w:hint="cs"/>
          <w:rtl/>
        </w:rPr>
        <w:t>على</w:t>
      </w:r>
      <w:r w:rsidRPr="00B86D03">
        <w:rPr>
          <w:rtl/>
        </w:rPr>
        <w:t xml:space="preserve"> </w:t>
      </w:r>
      <w:r w:rsidRPr="00B86D03">
        <w:rPr>
          <w:rFonts w:hint="cs"/>
          <w:rtl/>
        </w:rPr>
        <w:t>استعداد</w:t>
      </w:r>
      <w:r w:rsidRPr="00B86D03">
        <w:rPr>
          <w:rtl/>
        </w:rPr>
        <w:t xml:space="preserve"> </w:t>
      </w:r>
      <w:r w:rsidRPr="00B86D03">
        <w:rPr>
          <w:rFonts w:hint="cs"/>
          <w:rtl/>
        </w:rPr>
        <w:t>للتقدم</w:t>
      </w:r>
      <w:r w:rsidRPr="00B86D03">
        <w:rPr>
          <w:rtl/>
        </w:rPr>
        <w:t xml:space="preserve"> </w:t>
      </w:r>
      <w:r w:rsidRPr="00B86D03">
        <w:rPr>
          <w:rFonts w:hint="cs"/>
          <w:rtl/>
        </w:rPr>
        <w:t>للشهادة</w:t>
      </w:r>
      <w:r w:rsidRPr="00B86D03">
        <w:rPr>
          <w:rtl/>
        </w:rPr>
        <w:t xml:space="preserve"> </w:t>
      </w:r>
      <w:r w:rsidRPr="00B86D03">
        <w:rPr>
          <w:rFonts w:hint="cs"/>
          <w:rtl/>
        </w:rPr>
        <w:t>شفاهة أمام</w:t>
      </w:r>
      <w:r w:rsidRPr="00B86D03">
        <w:rPr>
          <w:rtl/>
        </w:rPr>
        <w:t xml:space="preserve"> </w:t>
      </w:r>
      <w:r w:rsidRPr="00B86D03">
        <w:rPr>
          <w:rFonts w:hint="cs"/>
          <w:rtl/>
        </w:rPr>
        <w:t>الدائرة</w:t>
      </w:r>
      <w:r w:rsidRPr="00B86D03">
        <w:rPr>
          <w:rtl/>
        </w:rPr>
        <w:t xml:space="preserve"> </w:t>
      </w:r>
      <w:r w:rsidRPr="00B86D03">
        <w:rPr>
          <w:rFonts w:hint="cs"/>
          <w:rtl/>
        </w:rPr>
        <w:t>وهم</w:t>
      </w:r>
      <w:r w:rsidRPr="00B86D03">
        <w:rPr>
          <w:rtl/>
        </w:rPr>
        <w:t xml:space="preserve"> </w:t>
      </w:r>
      <w:r w:rsidRPr="00B86D03">
        <w:rPr>
          <w:rFonts w:hint="cs"/>
          <w:rtl/>
        </w:rPr>
        <w:t xml:space="preserve">(...) </w:t>
      </w:r>
      <w:r w:rsidRPr="00B86D03">
        <w:rPr>
          <w:rtl/>
        </w:rPr>
        <w:t xml:space="preserve"> </w:t>
      </w:r>
      <w:r w:rsidRPr="00B86D03">
        <w:rPr>
          <w:rFonts w:hint="cs"/>
          <w:rtl/>
        </w:rPr>
        <w:t>و</w:t>
      </w:r>
      <w:r w:rsidRPr="00B86D03">
        <w:rPr>
          <w:rtl/>
        </w:rPr>
        <w:t xml:space="preserve"> </w:t>
      </w:r>
      <w:r w:rsidRPr="00B86D03">
        <w:rPr>
          <w:rFonts w:hint="cs"/>
          <w:rtl/>
        </w:rPr>
        <w:t>(...)</w:t>
      </w:r>
      <w:r w:rsidRPr="00B86D03">
        <w:rPr>
          <w:rtl/>
        </w:rPr>
        <w:t xml:space="preserve"> </w:t>
      </w:r>
      <w:r w:rsidRPr="00B86D03">
        <w:rPr>
          <w:rFonts w:hint="cs"/>
          <w:rtl/>
        </w:rPr>
        <w:t>و(...). كما</w:t>
      </w:r>
      <w:r w:rsidRPr="00B86D03">
        <w:rPr>
          <w:rtl/>
        </w:rPr>
        <w:t xml:space="preserve"> </w:t>
      </w:r>
      <w:r w:rsidRPr="00B86D03">
        <w:rPr>
          <w:rFonts w:hint="cs"/>
          <w:rtl/>
        </w:rPr>
        <w:t>إنه</w:t>
      </w:r>
      <w:r w:rsidRPr="00B86D03">
        <w:rPr>
          <w:rtl/>
        </w:rPr>
        <w:t xml:space="preserve"> </w:t>
      </w:r>
      <w:r w:rsidRPr="00B86D03">
        <w:rPr>
          <w:rFonts w:hint="cs"/>
          <w:rtl/>
        </w:rPr>
        <w:t>جاء</w:t>
      </w:r>
      <w:r w:rsidRPr="00B86D03">
        <w:rPr>
          <w:rtl/>
        </w:rPr>
        <w:t xml:space="preserve"> </w:t>
      </w:r>
      <w:r w:rsidRPr="00B86D03">
        <w:rPr>
          <w:rFonts w:hint="cs"/>
          <w:rtl/>
        </w:rPr>
        <w:t>بأدلة</w:t>
      </w:r>
      <w:r w:rsidRPr="00B86D03">
        <w:rPr>
          <w:rtl/>
        </w:rPr>
        <w:t xml:space="preserve"> </w:t>
      </w:r>
      <w:r w:rsidRPr="00B86D03">
        <w:rPr>
          <w:rFonts w:hint="cs"/>
          <w:rtl/>
        </w:rPr>
        <w:t>الاتهام</w:t>
      </w:r>
      <w:r w:rsidRPr="00B86D03">
        <w:rPr>
          <w:rtl/>
        </w:rPr>
        <w:t xml:space="preserve"> </w:t>
      </w:r>
      <w:r w:rsidRPr="00B86D03">
        <w:rPr>
          <w:rFonts w:hint="cs"/>
          <w:rtl/>
        </w:rPr>
        <w:t>أن</w:t>
      </w:r>
      <w:r w:rsidRPr="00B86D03">
        <w:rPr>
          <w:rtl/>
        </w:rPr>
        <w:t xml:space="preserve"> </w:t>
      </w:r>
      <w:r w:rsidRPr="00B86D03">
        <w:rPr>
          <w:rFonts w:hint="cs"/>
          <w:rtl/>
        </w:rPr>
        <w:t>كاميرات</w:t>
      </w:r>
      <w:r w:rsidRPr="00B86D03">
        <w:rPr>
          <w:rtl/>
        </w:rPr>
        <w:t xml:space="preserve"> </w:t>
      </w:r>
      <w:r w:rsidRPr="00B86D03">
        <w:rPr>
          <w:rFonts w:hint="cs"/>
          <w:rtl/>
        </w:rPr>
        <w:t>الفرع</w:t>
      </w:r>
      <w:r w:rsidRPr="00B86D03">
        <w:rPr>
          <w:rtl/>
        </w:rPr>
        <w:t xml:space="preserve"> </w:t>
      </w:r>
      <w:r w:rsidRPr="00B86D03">
        <w:rPr>
          <w:rFonts w:hint="cs"/>
          <w:rtl/>
        </w:rPr>
        <w:t>كانت</w:t>
      </w:r>
      <w:r w:rsidRPr="00B86D03">
        <w:rPr>
          <w:rtl/>
        </w:rPr>
        <w:t xml:space="preserve"> </w:t>
      </w:r>
      <w:r w:rsidRPr="00B86D03">
        <w:rPr>
          <w:rFonts w:hint="cs"/>
          <w:rtl/>
        </w:rPr>
        <w:t>معطلة</w:t>
      </w:r>
      <w:r w:rsidRPr="00B86D03">
        <w:rPr>
          <w:rtl/>
        </w:rPr>
        <w:t xml:space="preserve"> </w:t>
      </w:r>
      <w:r w:rsidRPr="00B86D03">
        <w:rPr>
          <w:rFonts w:hint="cs"/>
          <w:rtl/>
        </w:rPr>
        <w:t>في</w:t>
      </w:r>
      <w:r w:rsidRPr="00B86D03">
        <w:rPr>
          <w:rtl/>
        </w:rPr>
        <w:t xml:space="preserve"> </w:t>
      </w:r>
      <w:r w:rsidRPr="00B86D03">
        <w:rPr>
          <w:rFonts w:hint="cs"/>
          <w:rtl/>
        </w:rPr>
        <w:t>يوم</w:t>
      </w:r>
      <w:r w:rsidRPr="00B86D03">
        <w:rPr>
          <w:rtl/>
        </w:rPr>
        <w:t xml:space="preserve"> </w:t>
      </w:r>
      <w:r w:rsidRPr="00B86D03">
        <w:rPr>
          <w:rFonts w:hint="cs"/>
          <w:rtl/>
        </w:rPr>
        <w:t>وقوع</w:t>
      </w:r>
      <w:r w:rsidRPr="00B86D03">
        <w:rPr>
          <w:rtl/>
        </w:rPr>
        <w:t xml:space="preserve"> </w:t>
      </w:r>
      <w:r w:rsidRPr="00B86D03">
        <w:rPr>
          <w:rFonts w:hint="cs"/>
          <w:rtl/>
        </w:rPr>
        <w:t>الجريمة،</w:t>
      </w:r>
      <w:r w:rsidRPr="00B86D03">
        <w:rPr>
          <w:rtl/>
        </w:rPr>
        <w:t xml:space="preserve"> </w:t>
      </w:r>
      <w:r w:rsidRPr="00B86D03">
        <w:rPr>
          <w:rFonts w:hint="cs"/>
          <w:rtl/>
        </w:rPr>
        <w:t>وأن</w:t>
      </w:r>
      <w:r w:rsidRPr="00B86D03">
        <w:rPr>
          <w:rtl/>
        </w:rPr>
        <w:t xml:space="preserve"> </w:t>
      </w:r>
      <w:r w:rsidRPr="00B86D03">
        <w:rPr>
          <w:rFonts w:hint="cs"/>
          <w:rtl/>
        </w:rPr>
        <w:t>المسؤول</w:t>
      </w:r>
      <w:r w:rsidRPr="00B86D03">
        <w:rPr>
          <w:rtl/>
        </w:rPr>
        <w:t xml:space="preserve"> </w:t>
      </w:r>
      <w:r w:rsidRPr="00B86D03">
        <w:rPr>
          <w:rFonts w:hint="cs"/>
          <w:rtl/>
        </w:rPr>
        <w:t>عن</w:t>
      </w:r>
      <w:r w:rsidRPr="00B86D03">
        <w:rPr>
          <w:rtl/>
        </w:rPr>
        <w:t xml:space="preserve"> </w:t>
      </w:r>
      <w:r w:rsidRPr="00B86D03">
        <w:rPr>
          <w:rFonts w:hint="cs"/>
          <w:rtl/>
        </w:rPr>
        <w:t>ذلك</w:t>
      </w:r>
      <w:r w:rsidRPr="00B86D03">
        <w:rPr>
          <w:rtl/>
        </w:rPr>
        <w:t xml:space="preserve"> </w:t>
      </w:r>
      <w:r w:rsidRPr="00B86D03">
        <w:rPr>
          <w:rFonts w:hint="cs"/>
          <w:rtl/>
        </w:rPr>
        <w:t>هو</w:t>
      </w:r>
      <w:r w:rsidRPr="00B86D03">
        <w:rPr>
          <w:rtl/>
        </w:rPr>
        <w:t xml:space="preserve"> </w:t>
      </w:r>
      <w:r w:rsidRPr="00B86D03">
        <w:rPr>
          <w:rFonts w:hint="cs"/>
          <w:rtl/>
        </w:rPr>
        <w:t>المتهم</w:t>
      </w:r>
      <w:r w:rsidRPr="00B86D03">
        <w:rPr>
          <w:rtl/>
        </w:rPr>
        <w:t xml:space="preserve"> </w:t>
      </w:r>
      <w:r w:rsidRPr="00B86D03">
        <w:rPr>
          <w:rFonts w:hint="cs"/>
          <w:rtl/>
        </w:rPr>
        <w:t>الثاني</w:t>
      </w:r>
      <w:r w:rsidRPr="00B86D03">
        <w:rPr>
          <w:rtl/>
        </w:rPr>
        <w:t xml:space="preserve"> </w:t>
      </w:r>
      <w:r w:rsidRPr="00B86D03">
        <w:rPr>
          <w:rFonts w:hint="cs"/>
          <w:rtl/>
        </w:rPr>
        <w:t>وأن</w:t>
      </w:r>
      <w:r w:rsidRPr="00B86D03">
        <w:rPr>
          <w:rtl/>
        </w:rPr>
        <w:t xml:space="preserve"> </w:t>
      </w:r>
      <w:r w:rsidRPr="00B86D03">
        <w:rPr>
          <w:rFonts w:hint="cs"/>
          <w:rtl/>
        </w:rPr>
        <w:t>مفاتيح</w:t>
      </w:r>
      <w:r w:rsidRPr="00B86D03">
        <w:rPr>
          <w:rtl/>
        </w:rPr>
        <w:t xml:space="preserve"> </w:t>
      </w:r>
      <w:r w:rsidRPr="00B86D03">
        <w:rPr>
          <w:rFonts w:hint="cs"/>
          <w:rtl/>
        </w:rPr>
        <w:t>غرفة</w:t>
      </w:r>
      <w:r w:rsidRPr="00B86D03">
        <w:rPr>
          <w:rtl/>
        </w:rPr>
        <w:t xml:space="preserve"> </w:t>
      </w:r>
      <w:r w:rsidRPr="00B86D03">
        <w:rPr>
          <w:rFonts w:hint="cs"/>
          <w:rtl/>
        </w:rPr>
        <w:t>المراقبة</w:t>
      </w:r>
      <w:r w:rsidRPr="00B86D03">
        <w:rPr>
          <w:rtl/>
        </w:rPr>
        <w:t xml:space="preserve"> </w:t>
      </w:r>
      <w:r w:rsidRPr="00B86D03">
        <w:rPr>
          <w:rFonts w:hint="cs"/>
          <w:rtl/>
        </w:rPr>
        <w:t>بحوزته،</w:t>
      </w:r>
      <w:r w:rsidRPr="00B86D03">
        <w:rPr>
          <w:rtl/>
        </w:rPr>
        <w:t xml:space="preserve"> </w:t>
      </w:r>
      <w:r w:rsidRPr="00B86D03">
        <w:rPr>
          <w:rFonts w:hint="cs"/>
          <w:rtl/>
        </w:rPr>
        <w:t>وللمعلومية</w:t>
      </w:r>
      <w:r w:rsidRPr="00B86D03">
        <w:rPr>
          <w:rtl/>
        </w:rPr>
        <w:t xml:space="preserve"> </w:t>
      </w:r>
      <w:r w:rsidRPr="00B86D03">
        <w:rPr>
          <w:rFonts w:hint="cs"/>
          <w:rtl/>
        </w:rPr>
        <w:t>في</w:t>
      </w:r>
      <w:r w:rsidRPr="00B86D03">
        <w:rPr>
          <w:rtl/>
        </w:rPr>
        <w:t xml:space="preserve"> </w:t>
      </w:r>
      <w:r w:rsidRPr="00B86D03">
        <w:rPr>
          <w:rFonts w:hint="cs"/>
          <w:rtl/>
        </w:rPr>
        <w:t>حالة</w:t>
      </w:r>
      <w:r w:rsidRPr="00B86D03">
        <w:rPr>
          <w:rtl/>
        </w:rPr>
        <w:t xml:space="preserve"> </w:t>
      </w:r>
      <w:r w:rsidRPr="00B86D03">
        <w:rPr>
          <w:rFonts w:hint="cs"/>
          <w:rtl/>
        </w:rPr>
        <w:t>تعطيل</w:t>
      </w:r>
      <w:r w:rsidRPr="00B86D03">
        <w:rPr>
          <w:rtl/>
        </w:rPr>
        <w:t xml:space="preserve"> </w:t>
      </w:r>
      <w:r w:rsidRPr="00B86D03">
        <w:rPr>
          <w:rFonts w:hint="cs"/>
          <w:rtl/>
        </w:rPr>
        <w:t>الكاميرات</w:t>
      </w:r>
      <w:r w:rsidRPr="00B86D03">
        <w:rPr>
          <w:rtl/>
        </w:rPr>
        <w:t xml:space="preserve"> </w:t>
      </w:r>
      <w:r w:rsidRPr="00B86D03">
        <w:rPr>
          <w:rFonts w:hint="cs"/>
          <w:rtl/>
        </w:rPr>
        <w:t>لا</w:t>
      </w:r>
      <w:r w:rsidRPr="00B86D03">
        <w:rPr>
          <w:rtl/>
        </w:rPr>
        <w:t xml:space="preserve"> </w:t>
      </w:r>
      <w:r w:rsidRPr="00B86D03">
        <w:rPr>
          <w:rFonts w:hint="cs"/>
          <w:rtl/>
        </w:rPr>
        <w:t>يعلم</w:t>
      </w:r>
      <w:r w:rsidRPr="00B86D03">
        <w:rPr>
          <w:rtl/>
        </w:rPr>
        <w:t xml:space="preserve"> </w:t>
      </w:r>
      <w:r w:rsidRPr="00B86D03">
        <w:rPr>
          <w:rFonts w:hint="cs"/>
          <w:rtl/>
        </w:rPr>
        <w:t>بذلك</w:t>
      </w:r>
      <w:r w:rsidRPr="00B86D03">
        <w:rPr>
          <w:rtl/>
        </w:rPr>
        <w:t xml:space="preserve"> </w:t>
      </w:r>
      <w:r w:rsidRPr="00B86D03">
        <w:rPr>
          <w:rFonts w:hint="cs"/>
          <w:rtl/>
        </w:rPr>
        <w:t>إلا</w:t>
      </w:r>
      <w:r w:rsidRPr="00B86D03">
        <w:rPr>
          <w:rtl/>
        </w:rPr>
        <w:t xml:space="preserve"> </w:t>
      </w:r>
      <w:r w:rsidRPr="00B86D03">
        <w:rPr>
          <w:rFonts w:hint="cs"/>
          <w:rtl/>
        </w:rPr>
        <w:t>المتهم</w:t>
      </w:r>
      <w:r w:rsidRPr="00B86D03">
        <w:rPr>
          <w:rtl/>
        </w:rPr>
        <w:t xml:space="preserve"> </w:t>
      </w:r>
      <w:r w:rsidRPr="00B86D03">
        <w:rPr>
          <w:rFonts w:hint="cs"/>
          <w:rtl/>
        </w:rPr>
        <w:t>الثاني</w:t>
      </w:r>
      <w:r w:rsidRPr="00B86D03">
        <w:rPr>
          <w:rtl/>
        </w:rPr>
        <w:t xml:space="preserve"> </w:t>
      </w:r>
      <w:r w:rsidRPr="00B86D03">
        <w:rPr>
          <w:rFonts w:hint="cs"/>
          <w:rtl/>
        </w:rPr>
        <w:t>والأول</w:t>
      </w:r>
      <w:r w:rsidRPr="00B86D03">
        <w:rPr>
          <w:rtl/>
        </w:rPr>
        <w:t xml:space="preserve"> </w:t>
      </w:r>
      <w:r w:rsidRPr="00B86D03">
        <w:rPr>
          <w:rFonts w:hint="cs"/>
          <w:rtl/>
        </w:rPr>
        <w:t>فقط</w:t>
      </w:r>
      <w:r w:rsidRPr="00B86D03">
        <w:rPr>
          <w:rtl/>
        </w:rPr>
        <w:t xml:space="preserve"> </w:t>
      </w:r>
      <w:r w:rsidRPr="00B86D03">
        <w:rPr>
          <w:rFonts w:hint="cs"/>
          <w:rtl/>
        </w:rPr>
        <w:t>أما</w:t>
      </w:r>
      <w:r w:rsidRPr="00B86D03">
        <w:rPr>
          <w:rtl/>
        </w:rPr>
        <w:t xml:space="preserve"> </w:t>
      </w:r>
      <w:r w:rsidRPr="00B86D03">
        <w:rPr>
          <w:rFonts w:hint="cs"/>
          <w:rtl/>
        </w:rPr>
        <w:t>باقي</w:t>
      </w:r>
      <w:r w:rsidRPr="00B86D03">
        <w:rPr>
          <w:rtl/>
        </w:rPr>
        <w:t xml:space="preserve"> </w:t>
      </w:r>
      <w:r w:rsidRPr="00B86D03">
        <w:rPr>
          <w:rFonts w:hint="cs"/>
          <w:rtl/>
        </w:rPr>
        <w:t>الموظفين</w:t>
      </w:r>
      <w:r w:rsidRPr="00B86D03">
        <w:rPr>
          <w:rtl/>
        </w:rPr>
        <w:t xml:space="preserve"> </w:t>
      </w:r>
      <w:r w:rsidRPr="00B86D03">
        <w:rPr>
          <w:rFonts w:hint="cs"/>
          <w:rtl/>
        </w:rPr>
        <w:t>فلا</w:t>
      </w:r>
      <w:r w:rsidRPr="00B86D03">
        <w:rPr>
          <w:rtl/>
        </w:rPr>
        <w:t xml:space="preserve"> </w:t>
      </w:r>
      <w:r w:rsidRPr="00B86D03">
        <w:rPr>
          <w:rFonts w:hint="cs"/>
          <w:rtl/>
        </w:rPr>
        <w:t>يصل</w:t>
      </w:r>
      <w:r w:rsidRPr="00B86D03">
        <w:rPr>
          <w:rtl/>
        </w:rPr>
        <w:t xml:space="preserve"> </w:t>
      </w:r>
      <w:r w:rsidRPr="00B86D03">
        <w:rPr>
          <w:rFonts w:hint="cs"/>
          <w:rtl/>
        </w:rPr>
        <w:t>إلى</w:t>
      </w:r>
      <w:r w:rsidRPr="00B86D03">
        <w:rPr>
          <w:rtl/>
        </w:rPr>
        <w:t xml:space="preserve"> </w:t>
      </w:r>
      <w:r w:rsidRPr="00B86D03">
        <w:rPr>
          <w:rFonts w:hint="cs"/>
          <w:rtl/>
        </w:rPr>
        <w:t>علمهم</w:t>
      </w:r>
      <w:r w:rsidRPr="00B86D03">
        <w:rPr>
          <w:rtl/>
        </w:rPr>
        <w:t xml:space="preserve"> </w:t>
      </w:r>
      <w:r w:rsidRPr="00B86D03">
        <w:rPr>
          <w:rFonts w:hint="cs"/>
          <w:rtl/>
        </w:rPr>
        <w:t>ذلك؛</w:t>
      </w:r>
      <w:r w:rsidRPr="00B86D03">
        <w:rPr>
          <w:rtl/>
        </w:rPr>
        <w:t xml:space="preserve"> </w:t>
      </w:r>
      <w:r w:rsidRPr="00B86D03">
        <w:rPr>
          <w:rFonts w:hint="cs"/>
          <w:rtl/>
        </w:rPr>
        <w:t>لما</w:t>
      </w:r>
      <w:r w:rsidRPr="00B86D03">
        <w:rPr>
          <w:rtl/>
        </w:rPr>
        <w:t xml:space="preserve"> </w:t>
      </w:r>
      <w:r w:rsidRPr="00B86D03">
        <w:rPr>
          <w:rFonts w:hint="cs"/>
          <w:rtl/>
        </w:rPr>
        <w:t>في</w:t>
      </w:r>
      <w:r w:rsidRPr="00B86D03">
        <w:rPr>
          <w:rtl/>
        </w:rPr>
        <w:t xml:space="preserve"> </w:t>
      </w:r>
      <w:r w:rsidRPr="00B86D03">
        <w:rPr>
          <w:rFonts w:hint="cs"/>
          <w:rtl/>
        </w:rPr>
        <w:t>ذلك</w:t>
      </w:r>
      <w:r w:rsidRPr="00B86D03">
        <w:rPr>
          <w:rtl/>
        </w:rPr>
        <w:t xml:space="preserve"> </w:t>
      </w:r>
      <w:r w:rsidRPr="00B86D03">
        <w:rPr>
          <w:rFonts w:hint="cs"/>
          <w:rtl/>
        </w:rPr>
        <w:t>من</w:t>
      </w:r>
      <w:r w:rsidRPr="00B86D03">
        <w:rPr>
          <w:rtl/>
        </w:rPr>
        <w:t xml:space="preserve">  </w:t>
      </w:r>
      <w:r w:rsidRPr="00B86D03">
        <w:rPr>
          <w:rFonts w:hint="cs"/>
          <w:rtl/>
        </w:rPr>
        <w:t>خطورة</w:t>
      </w:r>
      <w:r w:rsidRPr="00B86D03">
        <w:rPr>
          <w:rtl/>
        </w:rPr>
        <w:t xml:space="preserve"> </w:t>
      </w:r>
      <w:r w:rsidRPr="00B86D03">
        <w:rPr>
          <w:rFonts w:hint="cs"/>
          <w:rtl/>
        </w:rPr>
        <w:t>على</w:t>
      </w:r>
      <w:r w:rsidRPr="00B86D03">
        <w:rPr>
          <w:rtl/>
        </w:rPr>
        <w:t xml:space="preserve"> </w:t>
      </w:r>
      <w:r w:rsidRPr="00B86D03">
        <w:rPr>
          <w:rFonts w:hint="cs"/>
          <w:rtl/>
        </w:rPr>
        <w:t>سير</w:t>
      </w:r>
      <w:r w:rsidRPr="00B86D03">
        <w:rPr>
          <w:rtl/>
        </w:rPr>
        <w:t xml:space="preserve"> </w:t>
      </w:r>
      <w:r w:rsidRPr="00B86D03">
        <w:rPr>
          <w:rFonts w:hint="cs"/>
          <w:rtl/>
        </w:rPr>
        <w:t>العمل</w:t>
      </w:r>
      <w:r w:rsidRPr="00B86D03">
        <w:rPr>
          <w:rtl/>
        </w:rPr>
        <w:t xml:space="preserve"> </w:t>
      </w:r>
      <w:r w:rsidRPr="00B86D03">
        <w:rPr>
          <w:rFonts w:hint="cs"/>
          <w:rtl/>
        </w:rPr>
        <w:t>والانضباط</w:t>
      </w:r>
      <w:r w:rsidRPr="00B86D03">
        <w:rPr>
          <w:rtl/>
        </w:rPr>
        <w:t xml:space="preserve"> </w:t>
      </w:r>
      <w:r w:rsidRPr="00B86D03">
        <w:rPr>
          <w:rFonts w:hint="cs"/>
          <w:rtl/>
        </w:rPr>
        <w:t>داخل</w:t>
      </w:r>
      <w:r w:rsidRPr="00B86D03">
        <w:rPr>
          <w:rtl/>
        </w:rPr>
        <w:t xml:space="preserve"> </w:t>
      </w:r>
      <w:r w:rsidRPr="00B86D03">
        <w:rPr>
          <w:rFonts w:hint="cs"/>
          <w:rtl/>
        </w:rPr>
        <w:t>فرع</w:t>
      </w:r>
      <w:r w:rsidRPr="00B86D03">
        <w:rPr>
          <w:rtl/>
        </w:rPr>
        <w:t xml:space="preserve"> </w:t>
      </w:r>
      <w:r w:rsidRPr="00B86D03">
        <w:rPr>
          <w:rFonts w:hint="cs"/>
          <w:rtl/>
        </w:rPr>
        <w:t>البنك،</w:t>
      </w:r>
      <w:r w:rsidRPr="00B86D03">
        <w:rPr>
          <w:rtl/>
        </w:rPr>
        <w:t xml:space="preserve"> </w:t>
      </w:r>
      <w:r w:rsidRPr="00B86D03">
        <w:rPr>
          <w:rFonts w:hint="cs"/>
          <w:rtl/>
        </w:rPr>
        <w:t>مما</w:t>
      </w:r>
      <w:r w:rsidRPr="00B86D03">
        <w:rPr>
          <w:rtl/>
        </w:rPr>
        <w:t xml:space="preserve"> </w:t>
      </w:r>
      <w:r w:rsidRPr="00B86D03">
        <w:rPr>
          <w:rFonts w:hint="cs"/>
          <w:rtl/>
        </w:rPr>
        <w:t>تقدم</w:t>
      </w:r>
      <w:r w:rsidRPr="00B86D03">
        <w:rPr>
          <w:rtl/>
        </w:rPr>
        <w:t xml:space="preserve"> </w:t>
      </w:r>
      <w:r w:rsidRPr="00B86D03">
        <w:rPr>
          <w:rFonts w:hint="cs"/>
          <w:rtl/>
        </w:rPr>
        <w:t>نطلب</w:t>
      </w:r>
      <w:r w:rsidRPr="00B86D03">
        <w:rPr>
          <w:rtl/>
        </w:rPr>
        <w:t xml:space="preserve"> </w:t>
      </w:r>
      <w:r w:rsidRPr="00B86D03">
        <w:rPr>
          <w:rFonts w:hint="cs"/>
          <w:rtl/>
        </w:rPr>
        <w:t>من</w:t>
      </w:r>
      <w:r w:rsidRPr="00B86D03">
        <w:rPr>
          <w:rtl/>
        </w:rPr>
        <w:t xml:space="preserve"> </w:t>
      </w:r>
      <w:r w:rsidRPr="00B86D03">
        <w:rPr>
          <w:rFonts w:hint="cs"/>
          <w:rtl/>
        </w:rPr>
        <w:t>فضيلتكم</w:t>
      </w:r>
      <w:r w:rsidRPr="00B86D03">
        <w:rPr>
          <w:rtl/>
        </w:rPr>
        <w:t xml:space="preserve"> </w:t>
      </w:r>
      <w:r w:rsidRPr="00B86D03">
        <w:rPr>
          <w:rFonts w:hint="cs"/>
          <w:rtl/>
        </w:rPr>
        <w:t>وللتأكد</w:t>
      </w:r>
      <w:r w:rsidRPr="00B86D03">
        <w:rPr>
          <w:rtl/>
        </w:rPr>
        <w:t xml:space="preserve"> </w:t>
      </w:r>
      <w:r w:rsidRPr="00B86D03">
        <w:rPr>
          <w:rFonts w:hint="cs"/>
          <w:rtl/>
        </w:rPr>
        <w:t>من</w:t>
      </w:r>
      <w:r w:rsidRPr="00B86D03">
        <w:rPr>
          <w:rtl/>
        </w:rPr>
        <w:t xml:space="preserve"> </w:t>
      </w:r>
      <w:r w:rsidRPr="00B86D03">
        <w:rPr>
          <w:rFonts w:hint="cs"/>
          <w:rtl/>
        </w:rPr>
        <w:t>براءة</w:t>
      </w:r>
      <w:r w:rsidRPr="00B86D03">
        <w:rPr>
          <w:rtl/>
        </w:rPr>
        <w:t xml:space="preserve"> </w:t>
      </w:r>
      <w:r w:rsidRPr="00B86D03">
        <w:rPr>
          <w:rFonts w:hint="cs"/>
          <w:rtl/>
        </w:rPr>
        <w:t>موكلنا</w:t>
      </w:r>
      <w:r w:rsidRPr="00B86D03">
        <w:rPr>
          <w:rtl/>
        </w:rPr>
        <w:t xml:space="preserve"> </w:t>
      </w:r>
      <w:r w:rsidRPr="00B86D03">
        <w:rPr>
          <w:rFonts w:hint="cs"/>
          <w:rtl/>
        </w:rPr>
        <w:t>ما</w:t>
      </w:r>
      <w:r w:rsidRPr="00B86D03">
        <w:rPr>
          <w:rtl/>
        </w:rPr>
        <w:t xml:space="preserve"> </w:t>
      </w:r>
      <w:r w:rsidRPr="00B86D03">
        <w:rPr>
          <w:rFonts w:hint="cs"/>
          <w:rtl/>
        </w:rPr>
        <w:t>يلي</w:t>
      </w:r>
      <w:r w:rsidRPr="00B86D03">
        <w:rPr>
          <w:rtl/>
        </w:rPr>
        <w:t>:</w:t>
      </w:r>
      <w:r w:rsidRPr="00B86D03">
        <w:rPr>
          <w:rFonts w:hint="cs"/>
          <w:rtl/>
        </w:rPr>
        <w:t xml:space="preserve"> أولا</w:t>
      </w:r>
      <w:r w:rsidRPr="00B86D03">
        <w:rPr>
          <w:rtl/>
        </w:rPr>
        <w:t xml:space="preserve">: </w:t>
      </w:r>
      <w:r w:rsidRPr="00B86D03">
        <w:rPr>
          <w:rFonts w:hint="cs"/>
          <w:rtl/>
        </w:rPr>
        <w:t>سماع</w:t>
      </w:r>
      <w:r w:rsidRPr="00B86D03">
        <w:rPr>
          <w:rtl/>
        </w:rPr>
        <w:t xml:space="preserve"> </w:t>
      </w:r>
      <w:r w:rsidRPr="00B86D03">
        <w:rPr>
          <w:rFonts w:hint="cs"/>
          <w:rtl/>
        </w:rPr>
        <w:t>شهادة</w:t>
      </w:r>
      <w:r w:rsidRPr="00B86D03">
        <w:rPr>
          <w:rtl/>
        </w:rPr>
        <w:t xml:space="preserve"> </w:t>
      </w:r>
      <w:r w:rsidRPr="00B86D03">
        <w:rPr>
          <w:rFonts w:hint="cs"/>
          <w:rtl/>
        </w:rPr>
        <w:t>الشهود</w:t>
      </w:r>
      <w:r w:rsidRPr="00B86D03">
        <w:rPr>
          <w:rtl/>
        </w:rPr>
        <w:t xml:space="preserve"> </w:t>
      </w:r>
      <w:r w:rsidRPr="00B86D03">
        <w:rPr>
          <w:rFonts w:hint="cs"/>
          <w:rtl/>
        </w:rPr>
        <w:t>المقدم</w:t>
      </w:r>
      <w:r w:rsidRPr="00B86D03">
        <w:rPr>
          <w:rtl/>
        </w:rPr>
        <w:t xml:space="preserve"> </w:t>
      </w:r>
      <w:r w:rsidRPr="00B86D03">
        <w:rPr>
          <w:rFonts w:hint="cs"/>
          <w:rtl/>
        </w:rPr>
        <w:t>شهادتهم</w:t>
      </w:r>
      <w:r w:rsidRPr="00B86D03">
        <w:rPr>
          <w:rtl/>
        </w:rPr>
        <w:t xml:space="preserve"> </w:t>
      </w:r>
      <w:r w:rsidRPr="00B86D03">
        <w:rPr>
          <w:rFonts w:hint="cs"/>
          <w:rtl/>
        </w:rPr>
        <w:t>مكتوبة</w:t>
      </w:r>
      <w:r w:rsidRPr="00B86D03">
        <w:rPr>
          <w:rtl/>
        </w:rPr>
        <w:t xml:space="preserve"> </w:t>
      </w:r>
      <w:r w:rsidRPr="00B86D03">
        <w:rPr>
          <w:rFonts w:hint="cs"/>
          <w:rtl/>
        </w:rPr>
        <w:t>للدائرة</w:t>
      </w:r>
      <w:r w:rsidRPr="00B86D03">
        <w:rPr>
          <w:rtl/>
        </w:rPr>
        <w:t xml:space="preserve"> </w:t>
      </w:r>
      <w:r w:rsidRPr="00B86D03">
        <w:rPr>
          <w:rFonts w:hint="cs"/>
          <w:rtl/>
        </w:rPr>
        <w:t>فيما</w:t>
      </w:r>
      <w:r w:rsidRPr="00B86D03">
        <w:rPr>
          <w:rtl/>
        </w:rPr>
        <w:t xml:space="preserve"> </w:t>
      </w:r>
      <w:r w:rsidRPr="00B86D03">
        <w:rPr>
          <w:rFonts w:hint="cs"/>
          <w:rtl/>
        </w:rPr>
        <w:t>يخص</w:t>
      </w:r>
      <w:r w:rsidRPr="00B86D03">
        <w:rPr>
          <w:rtl/>
        </w:rPr>
        <w:t xml:space="preserve"> </w:t>
      </w:r>
      <w:r w:rsidRPr="00B86D03">
        <w:rPr>
          <w:rFonts w:hint="cs"/>
          <w:rtl/>
        </w:rPr>
        <w:t>طريقة</w:t>
      </w:r>
      <w:r w:rsidRPr="00B86D03">
        <w:rPr>
          <w:rtl/>
        </w:rPr>
        <w:t xml:space="preserve"> </w:t>
      </w:r>
      <w:r w:rsidRPr="00B86D03">
        <w:rPr>
          <w:rFonts w:hint="cs"/>
          <w:rtl/>
        </w:rPr>
        <w:t>التعامل</w:t>
      </w:r>
      <w:r w:rsidRPr="00B86D03">
        <w:rPr>
          <w:rtl/>
        </w:rPr>
        <w:t xml:space="preserve"> </w:t>
      </w:r>
      <w:r w:rsidRPr="00B86D03">
        <w:rPr>
          <w:rFonts w:hint="cs"/>
          <w:rtl/>
        </w:rPr>
        <w:t>مع</w:t>
      </w:r>
      <w:r w:rsidRPr="00B86D03">
        <w:rPr>
          <w:rtl/>
        </w:rPr>
        <w:t xml:space="preserve"> </w:t>
      </w:r>
      <w:r w:rsidRPr="00B86D03">
        <w:rPr>
          <w:rFonts w:hint="cs"/>
          <w:rtl/>
        </w:rPr>
        <w:t>عملاء</w:t>
      </w:r>
      <w:r w:rsidRPr="00B86D03">
        <w:rPr>
          <w:rtl/>
        </w:rPr>
        <w:t xml:space="preserve"> </w:t>
      </w:r>
      <w:r w:rsidRPr="00B86D03">
        <w:rPr>
          <w:rFonts w:hint="cs"/>
          <w:rtl/>
        </w:rPr>
        <w:t>الوسام</w:t>
      </w:r>
      <w:r w:rsidRPr="00B86D03">
        <w:rPr>
          <w:rtl/>
        </w:rPr>
        <w:t xml:space="preserve"> </w:t>
      </w:r>
      <w:r w:rsidRPr="00B86D03">
        <w:rPr>
          <w:rFonts w:hint="cs"/>
          <w:rtl/>
        </w:rPr>
        <w:t>والعملاء</w:t>
      </w:r>
      <w:r w:rsidRPr="00B86D03">
        <w:rPr>
          <w:rtl/>
        </w:rPr>
        <w:t xml:space="preserve"> </w:t>
      </w:r>
      <w:r w:rsidRPr="00B86D03">
        <w:rPr>
          <w:rFonts w:hint="cs"/>
          <w:rtl/>
        </w:rPr>
        <w:t>المستهدفين</w:t>
      </w:r>
      <w:r w:rsidRPr="00B86D03">
        <w:rPr>
          <w:rtl/>
        </w:rPr>
        <w:t xml:space="preserve"> </w:t>
      </w:r>
      <w:r w:rsidRPr="00B86D03">
        <w:rPr>
          <w:rFonts w:hint="cs"/>
          <w:rtl/>
        </w:rPr>
        <w:t>والتيقن</w:t>
      </w:r>
      <w:r w:rsidRPr="00B86D03">
        <w:rPr>
          <w:rtl/>
        </w:rPr>
        <w:t xml:space="preserve"> </w:t>
      </w:r>
      <w:r w:rsidRPr="00B86D03">
        <w:rPr>
          <w:rFonts w:hint="cs"/>
          <w:rtl/>
        </w:rPr>
        <w:t>من</w:t>
      </w:r>
      <w:r w:rsidRPr="00B86D03">
        <w:rPr>
          <w:rtl/>
        </w:rPr>
        <w:t xml:space="preserve"> </w:t>
      </w:r>
      <w:r w:rsidRPr="00B86D03">
        <w:rPr>
          <w:rFonts w:hint="cs"/>
          <w:rtl/>
        </w:rPr>
        <w:t>ذلك</w:t>
      </w:r>
      <w:r w:rsidRPr="00B86D03">
        <w:rPr>
          <w:rtl/>
        </w:rPr>
        <w:t xml:space="preserve"> </w:t>
      </w:r>
      <w:r w:rsidRPr="00B86D03">
        <w:rPr>
          <w:rFonts w:hint="cs"/>
          <w:rtl/>
        </w:rPr>
        <w:t>عن</w:t>
      </w:r>
      <w:r w:rsidRPr="00B86D03">
        <w:rPr>
          <w:rtl/>
        </w:rPr>
        <w:t xml:space="preserve"> </w:t>
      </w:r>
      <w:r w:rsidRPr="00B86D03">
        <w:rPr>
          <w:rFonts w:hint="cs"/>
          <w:rtl/>
        </w:rPr>
        <w:t>طريق</w:t>
      </w:r>
      <w:r w:rsidRPr="00B86D03">
        <w:rPr>
          <w:rtl/>
        </w:rPr>
        <w:t xml:space="preserve"> </w:t>
      </w:r>
      <w:r w:rsidRPr="00B86D03">
        <w:rPr>
          <w:rFonts w:hint="cs"/>
          <w:rtl/>
        </w:rPr>
        <w:t>الرجوع</w:t>
      </w:r>
      <w:r w:rsidRPr="00B86D03">
        <w:rPr>
          <w:rtl/>
        </w:rPr>
        <w:t xml:space="preserve"> </w:t>
      </w:r>
      <w:r w:rsidRPr="00B86D03">
        <w:rPr>
          <w:rFonts w:hint="cs"/>
          <w:rtl/>
        </w:rPr>
        <w:t>إلى</w:t>
      </w:r>
      <w:r w:rsidRPr="00B86D03">
        <w:rPr>
          <w:rtl/>
        </w:rPr>
        <w:t xml:space="preserve"> </w:t>
      </w:r>
      <w:r w:rsidRPr="00B86D03">
        <w:rPr>
          <w:rFonts w:hint="cs"/>
          <w:rtl/>
        </w:rPr>
        <w:t>الإدارة</w:t>
      </w:r>
      <w:r w:rsidRPr="00B86D03">
        <w:rPr>
          <w:rtl/>
        </w:rPr>
        <w:t xml:space="preserve"> </w:t>
      </w:r>
      <w:r w:rsidRPr="00B86D03">
        <w:rPr>
          <w:rFonts w:hint="cs"/>
          <w:rtl/>
        </w:rPr>
        <w:t>لمعرفة</w:t>
      </w:r>
      <w:r w:rsidRPr="00B86D03">
        <w:rPr>
          <w:rtl/>
        </w:rPr>
        <w:t xml:space="preserve"> </w:t>
      </w:r>
      <w:r w:rsidRPr="00B86D03">
        <w:rPr>
          <w:rFonts w:hint="cs"/>
          <w:rtl/>
        </w:rPr>
        <w:t>التعليمات</w:t>
      </w:r>
      <w:r w:rsidRPr="00B86D03">
        <w:rPr>
          <w:rtl/>
        </w:rPr>
        <w:t xml:space="preserve"> </w:t>
      </w:r>
      <w:r w:rsidRPr="00B86D03">
        <w:rPr>
          <w:rFonts w:hint="cs"/>
          <w:rtl/>
        </w:rPr>
        <w:t>بهذا</w:t>
      </w:r>
      <w:r w:rsidRPr="00B86D03">
        <w:rPr>
          <w:rtl/>
        </w:rPr>
        <w:t xml:space="preserve"> </w:t>
      </w:r>
      <w:r w:rsidRPr="00B86D03">
        <w:rPr>
          <w:rFonts w:hint="cs"/>
          <w:rtl/>
        </w:rPr>
        <w:t>الشأن</w:t>
      </w:r>
      <w:r w:rsidRPr="00B86D03">
        <w:rPr>
          <w:rtl/>
        </w:rPr>
        <w:t>.</w:t>
      </w:r>
      <w:r w:rsidRPr="00B86D03">
        <w:rPr>
          <w:rFonts w:hint="cs"/>
          <w:rtl/>
        </w:rPr>
        <w:t xml:space="preserve"> ثانياً</w:t>
      </w:r>
      <w:r w:rsidRPr="00B86D03">
        <w:rPr>
          <w:rtl/>
        </w:rPr>
        <w:t xml:space="preserve">: </w:t>
      </w:r>
      <w:r w:rsidRPr="00B86D03">
        <w:rPr>
          <w:rFonts w:hint="cs"/>
          <w:rtl/>
        </w:rPr>
        <w:t>طلب</w:t>
      </w:r>
      <w:r w:rsidRPr="00B86D03">
        <w:rPr>
          <w:rtl/>
        </w:rPr>
        <w:t xml:space="preserve"> </w:t>
      </w:r>
      <w:r w:rsidRPr="00B86D03">
        <w:rPr>
          <w:rFonts w:hint="cs"/>
          <w:rtl/>
        </w:rPr>
        <w:t>التسجيلات</w:t>
      </w:r>
      <w:r w:rsidRPr="00B86D03">
        <w:rPr>
          <w:rtl/>
        </w:rPr>
        <w:t xml:space="preserve"> </w:t>
      </w:r>
      <w:r w:rsidRPr="00B86D03">
        <w:rPr>
          <w:rFonts w:hint="cs"/>
          <w:rtl/>
        </w:rPr>
        <w:t>التليفونية</w:t>
      </w:r>
      <w:r w:rsidRPr="00B86D03">
        <w:rPr>
          <w:rtl/>
        </w:rPr>
        <w:t xml:space="preserve"> </w:t>
      </w:r>
      <w:r w:rsidRPr="00B86D03">
        <w:rPr>
          <w:rFonts w:hint="cs"/>
          <w:rtl/>
        </w:rPr>
        <w:t>المتعلقة</w:t>
      </w:r>
      <w:r w:rsidRPr="00B86D03">
        <w:rPr>
          <w:rtl/>
        </w:rPr>
        <w:t xml:space="preserve"> </w:t>
      </w:r>
      <w:r w:rsidRPr="00B86D03">
        <w:rPr>
          <w:rFonts w:hint="cs"/>
          <w:rtl/>
        </w:rPr>
        <w:t>بيوم</w:t>
      </w:r>
      <w:r w:rsidRPr="00B86D03">
        <w:rPr>
          <w:rtl/>
        </w:rPr>
        <w:t xml:space="preserve"> </w:t>
      </w:r>
      <w:r w:rsidRPr="00B86D03">
        <w:rPr>
          <w:rFonts w:hint="cs"/>
          <w:rtl/>
        </w:rPr>
        <w:t>وقوع</w:t>
      </w:r>
      <w:r w:rsidRPr="00B86D03">
        <w:rPr>
          <w:rtl/>
        </w:rPr>
        <w:t xml:space="preserve"> </w:t>
      </w:r>
      <w:r w:rsidRPr="00B86D03">
        <w:rPr>
          <w:rFonts w:hint="cs"/>
          <w:rtl/>
        </w:rPr>
        <w:t>الجريمة</w:t>
      </w:r>
      <w:r w:rsidRPr="00B86D03">
        <w:rPr>
          <w:rtl/>
        </w:rPr>
        <w:t xml:space="preserve"> </w:t>
      </w:r>
      <w:r w:rsidRPr="00B86D03">
        <w:rPr>
          <w:rFonts w:hint="cs"/>
          <w:rtl/>
        </w:rPr>
        <w:t>للتأكد</w:t>
      </w:r>
      <w:r w:rsidRPr="00B86D03">
        <w:rPr>
          <w:rtl/>
        </w:rPr>
        <w:t xml:space="preserve"> </w:t>
      </w:r>
      <w:r w:rsidRPr="00B86D03">
        <w:rPr>
          <w:rFonts w:hint="cs"/>
          <w:rtl/>
        </w:rPr>
        <w:t>من</w:t>
      </w:r>
      <w:r w:rsidRPr="00B86D03">
        <w:rPr>
          <w:rtl/>
        </w:rPr>
        <w:t xml:space="preserve"> </w:t>
      </w:r>
      <w:r w:rsidRPr="00B86D03">
        <w:rPr>
          <w:rFonts w:hint="cs"/>
          <w:rtl/>
        </w:rPr>
        <w:t>تلقي</w:t>
      </w:r>
      <w:r w:rsidRPr="00B86D03">
        <w:rPr>
          <w:rtl/>
        </w:rPr>
        <w:t xml:space="preserve"> </w:t>
      </w:r>
      <w:r w:rsidRPr="00B86D03">
        <w:rPr>
          <w:rFonts w:hint="cs"/>
          <w:rtl/>
        </w:rPr>
        <w:t>المتهم</w:t>
      </w:r>
      <w:r w:rsidRPr="00B86D03">
        <w:rPr>
          <w:rtl/>
        </w:rPr>
        <w:t xml:space="preserve"> </w:t>
      </w:r>
      <w:r w:rsidRPr="00B86D03">
        <w:rPr>
          <w:rFonts w:hint="cs"/>
          <w:rtl/>
        </w:rPr>
        <w:t>الأول</w:t>
      </w:r>
      <w:r w:rsidRPr="00B86D03">
        <w:rPr>
          <w:rtl/>
        </w:rPr>
        <w:t xml:space="preserve"> </w:t>
      </w:r>
      <w:r w:rsidRPr="00B86D03">
        <w:rPr>
          <w:rFonts w:hint="cs"/>
          <w:rtl/>
        </w:rPr>
        <w:t>اتصالاً هاتفيًّا</w:t>
      </w:r>
      <w:r w:rsidRPr="00B86D03">
        <w:rPr>
          <w:rtl/>
        </w:rPr>
        <w:t xml:space="preserve"> </w:t>
      </w:r>
      <w:r w:rsidRPr="00B86D03">
        <w:rPr>
          <w:rFonts w:hint="cs"/>
          <w:rtl/>
        </w:rPr>
        <w:t>من</w:t>
      </w:r>
      <w:r w:rsidRPr="00B86D03">
        <w:rPr>
          <w:rtl/>
        </w:rPr>
        <w:t xml:space="preserve"> </w:t>
      </w:r>
      <w:r w:rsidRPr="00B86D03">
        <w:rPr>
          <w:rFonts w:hint="cs"/>
          <w:rtl/>
        </w:rPr>
        <w:t>العميل</w:t>
      </w:r>
      <w:r w:rsidRPr="00B86D03">
        <w:rPr>
          <w:rtl/>
        </w:rPr>
        <w:t xml:space="preserve"> </w:t>
      </w:r>
      <w:r w:rsidRPr="00B86D03">
        <w:rPr>
          <w:rFonts w:hint="cs"/>
          <w:rtl/>
        </w:rPr>
        <w:t>من</w:t>
      </w:r>
      <w:r w:rsidRPr="00B86D03">
        <w:rPr>
          <w:rtl/>
        </w:rPr>
        <w:t xml:space="preserve"> </w:t>
      </w:r>
      <w:r w:rsidRPr="00B86D03">
        <w:rPr>
          <w:rFonts w:hint="cs"/>
          <w:rtl/>
        </w:rPr>
        <w:t>عدمه،</w:t>
      </w:r>
      <w:r w:rsidRPr="00B86D03">
        <w:rPr>
          <w:rtl/>
        </w:rPr>
        <w:t xml:space="preserve"> </w:t>
      </w:r>
      <w:r w:rsidRPr="00B86D03">
        <w:rPr>
          <w:rFonts w:hint="cs"/>
          <w:rtl/>
        </w:rPr>
        <w:t>والذي</w:t>
      </w:r>
      <w:r w:rsidRPr="00B86D03">
        <w:rPr>
          <w:rtl/>
        </w:rPr>
        <w:t xml:space="preserve"> </w:t>
      </w:r>
      <w:r w:rsidRPr="00B86D03">
        <w:rPr>
          <w:rFonts w:hint="cs"/>
          <w:rtl/>
        </w:rPr>
        <w:t>استند</w:t>
      </w:r>
      <w:r w:rsidRPr="00B86D03">
        <w:rPr>
          <w:rtl/>
        </w:rPr>
        <w:t xml:space="preserve"> </w:t>
      </w:r>
      <w:r w:rsidRPr="00B86D03">
        <w:rPr>
          <w:rFonts w:hint="cs"/>
          <w:rtl/>
        </w:rPr>
        <w:t>إليه</w:t>
      </w:r>
      <w:r w:rsidRPr="00B86D03">
        <w:rPr>
          <w:rtl/>
        </w:rPr>
        <w:t xml:space="preserve"> </w:t>
      </w:r>
      <w:r w:rsidRPr="00B86D03">
        <w:rPr>
          <w:rFonts w:hint="cs"/>
          <w:rtl/>
        </w:rPr>
        <w:t>المتهم</w:t>
      </w:r>
      <w:r w:rsidRPr="00B86D03">
        <w:rPr>
          <w:rtl/>
        </w:rPr>
        <w:t xml:space="preserve"> </w:t>
      </w:r>
      <w:r w:rsidRPr="00B86D03">
        <w:rPr>
          <w:rFonts w:hint="cs"/>
          <w:rtl/>
        </w:rPr>
        <w:t>الأول</w:t>
      </w:r>
      <w:r w:rsidRPr="00B86D03">
        <w:rPr>
          <w:rtl/>
        </w:rPr>
        <w:t xml:space="preserve"> </w:t>
      </w:r>
      <w:r w:rsidRPr="00B86D03">
        <w:rPr>
          <w:rFonts w:hint="cs"/>
          <w:rtl/>
        </w:rPr>
        <w:t>كسبب</w:t>
      </w:r>
      <w:r w:rsidRPr="00B86D03">
        <w:rPr>
          <w:rtl/>
        </w:rPr>
        <w:t xml:space="preserve"> </w:t>
      </w:r>
      <w:r w:rsidRPr="00B86D03">
        <w:rPr>
          <w:rFonts w:hint="cs"/>
          <w:rtl/>
        </w:rPr>
        <w:t>للدخول</w:t>
      </w:r>
      <w:r w:rsidRPr="00B86D03">
        <w:rPr>
          <w:rtl/>
        </w:rPr>
        <w:t xml:space="preserve"> </w:t>
      </w:r>
      <w:r w:rsidRPr="00B86D03">
        <w:rPr>
          <w:rFonts w:hint="cs"/>
          <w:rtl/>
        </w:rPr>
        <w:t>إلى</w:t>
      </w:r>
      <w:r w:rsidRPr="00B86D03">
        <w:rPr>
          <w:rtl/>
        </w:rPr>
        <w:t xml:space="preserve"> </w:t>
      </w:r>
      <w:r w:rsidRPr="00B86D03">
        <w:rPr>
          <w:rFonts w:hint="cs"/>
          <w:rtl/>
        </w:rPr>
        <w:t>حساب</w:t>
      </w:r>
      <w:r w:rsidRPr="00B86D03">
        <w:rPr>
          <w:rtl/>
        </w:rPr>
        <w:t xml:space="preserve"> </w:t>
      </w:r>
      <w:r w:rsidRPr="00B86D03">
        <w:rPr>
          <w:rFonts w:hint="cs"/>
          <w:rtl/>
        </w:rPr>
        <w:t>العميل</w:t>
      </w:r>
      <w:r w:rsidRPr="00B86D03">
        <w:rPr>
          <w:rtl/>
        </w:rPr>
        <w:t xml:space="preserve"> </w:t>
      </w:r>
      <w:r w:rsidRPr="00B86D03">
        <w:rPr>
          <w:rFonts w:hint="cs"/>
          <w:rtl/>
        </w:rPr>
        <w:t>مع</w:t>
      </w:r>
      <w:r w:rsidRPr="00B86D03">
        <w:rPr>
          <w:rtl/>
        </w:rPr>
        <w:t xml:space="preserve"> </w:t>
      </w:r>
      <w:r w:rsidRPr="00B86D03">
        <w:rPr>
          <w:rFonts w:hint="cs"/>
          <w:rtl/>
        </w:rPr>
        <w:t>طلب</w:t>
      </w:r>
      <w:r w:rsidRPr="00B86D03">
        <w:rPr>
          <w:rtl/>
        </w:rPr>
        <w:t xml:space="preserve"> </w:t>
      </w:r>
      <w:r w:rsidRPr="00B86D03">
        <w:rPr>
          <w:rFonts w:hint="cs"/>
          <w:rtl/>
        </w:rPr>
        <w:t>التقرير</w:t>
      </w:r>
      <w:r w:rsidRPr="00B86D03">
        <w:rPr>
          <w:rtl/>
        </w:rPr>
        <w:t xml:space="preserve"> </w:t>
      </w:r>
      <w:r w:rsidRPr="00B86D03">
        <w:rPr>
          <w:rFonts w:hint="cs"/>
          <w:rtl/>
        </w:rPr>
        <w:t>من</w:t>
      </w:r>
      <w:r w:rsidRPr="00B86D03">
        <w:rPr>
          <w:rtl/>
        </w:rPr>
        <w:t xml:space="preserve"> </w:t>
      </w:r>
      <w:r w:rsidRPr="00B86D03">
        <w:rPr>
          <w:rFonts w:hint="cs"/>
          <w:rtl/>
        </w:rPr>
        <w:t>إدارة</w:t>
      </w:r>
      <w:r w:rsidRPr="00B86D03">
        <w:rPr>
          <w:rtl/>
        </w:rPr>
        <w:t xml:space="preserve"> </w:t>
      </w:r>
      <w:r w:rsidRPr="00B86D03">
        <w:rPr>
          <w:rFonts w:hint="cs"/>
          <w:rtl/>
        </w:rPr>
        <w:t>البنك،</w:t>
      </w:r>
      <w:r w:rsidRPr="00B86D03">
        <w:rPr>
          <w:rtl/>
        </w:rPr>
        <w:t xml:space="preserve"> </w:t>
      </w:r>
      <w:r w:rsidRPr="00B86D03">
        <w:rPr>
          <w:rFonts w:hint="cs"/>
          <w:rtl/>
        </w:rPr>
        <w:t>والذي</w:t>
      </w:r>
      <w:r w:rsidRPr="00B86D03">
        <w:rPr>
          <w:rtl/>
        </w:rPr>
        <w:t xml:space="preserve"> </w:t>
      </w:r>
      <w:r w:rsidRPr="00B86D03">
        <w:rPr>
          <w:rFonts w:hint="cs"/>
          <w:rtl/>
        </w:rPr>
        <w:t>يفيد</w:t>
      </w:r>
      <w:r w:rsidRPr="00B86D03">
        <w:rPr>
          <w:rtl/>
        </w:rPr>
        <w:t xml:space="preserve"> </w:t>
      </w:r>
      <w:r w:rsidRPr="00B86D03">
        <w:rPr>
          <w:rFonts w:hint="cs"/>
          <w:rtl/>
        </w:rPr>
        <w:t>بسبق</w:t>
      </w:r>
      <w:r w:rsidRPr="00B86D03">
        <w:rPr>
          <w:rtl/>
        </w:rPr>
        <w:t xml:space="preserve"> </w:t>
      </w:r>
      <w:r w:rsidRPr="00B86D03">
        <w:rPr>
          <w:rFonts w:hint="cs"/>
          <w:rtl/>
        </w:rPr>
        <w:t>دخول</w:t>
      </w:r>
      <w:r w:rsidRPr="00B86D03">
        <w:rPr>
          <w:rtl/>
        </w:rPr>
        <w:t xml:space="preserve"> </w:t>
      </w:r>
      <w:r w:rsidRPr="00B86D03">
        <w:rPr>
          <w:rFonts w:hint="cs"/>
          <w:rtl/>
        </w:rPr>
        <w:t>المتهم</w:t>
      </w:r>
      <w:r w:rsidRPr="00B86D03">
        <w:rPr>
          <w:rtl/>
        </w:rPr>
        <w:t xml:space="preserve"> </w:t>
      </w:r>
      <w:r w:rsidRPr="00B86D03">
        <w:rPr>
          <w:rFonts w:hint="cs"/>
          <w:rtl/>
        </w:rPr>
        <w:t>الأول</w:t>
      </w:r>
      <w:r w:rsidRPr="00B86D03">
        <w:rPr>
          <w:rtl/>
        </w:rPr>
        <w:t xml:space="preserve"> </w:t>
      </w:r>
      <w:r w:rsidRPr="00B86D03">
        <w:rPr>
          <w:rFonts w:hint="cs"/>
          <w:rtl/>
        </w:rPr>
        <w:t>إلى</w:t>
      </w:r>
      <w:r w:rsidRPr="00B86D03">
        <w:rPr>
          <w:rtl/>
        </w:rPr>
        <w:t xml:space="preserve"> </w:t>
      </w:r>
      <w:r w:rsidRPr="00B86D03">
        <w:rPr>
          <w:rFonts w:hint="cs"/>
          <w:rtl/>
        </w:rPr>
        <w:t>حساب</w:t>
      </w:r>
      <w:r w:rsidRPr="00B86D03">
        <w:rPr>
          <w:rtl/>
        </w:rPr>
        <w:t xml:space="preserve"> </w:t>
      </w:r>
      <w:r w:rsidRPr="00B86D03">
        <w:rPr>
          <w:rFonts w:hint="cs"/>
          <w:rtl/>
        </w:rPr>
        <w:t>العميل</w:t>
      </w:r>
      <w:r w:rsidRPr="00B86D03">
        <w:rPr>
          <w:rtl/>
        </w:rPr>
        <w:t xml:space="preserve"> </w:t>
      </w:r>
      <w:r w:rsidRPr="00B86D03">
        <w:rPr>
          <w:rFonts w:hint="cs"/>
          <w:rtl/>
        </w:rPr>
        <w:t>قبل</w:t>
      </w:r>
      <w:r w:rsidRPr="00B86D03">
        <w:rPr>
          <w:rtl/>
        </w:rPr>
        <w:t xml:space="preserve"> </w:t>
      </w:r>
      <w:r w:rsidRPr="00B86D03">
        <w:rPr>
          <w:rFonts w:hint="cs"/>
          <w:rtl/>
        </w:rPr>
        <w:t>دخول</w:t>
      </w:r>
      <w:r w:rsidRPr="00B86D03">
        <w:rPr>
          <w:rtl/>
        </w:rPr>
        <w:t xml:space="preserve"> </w:t>
      </w:r>
      <w:r w:rsidRPr="00B86D03">
        <w:rPr>
          <w:rFonts w:hint="cs"/>
          <w:rtl/>
        </w:rPr>
        <w:t>المدعى</w:t>
      </w:r>
      <w:r w:rsidRPr="00B86D03">
        <w:rPr>
          <w:rtl/>
        </w:rPr>
        <w:t xml:space="preserve"> </w:t>
      </w:r>
      <w:r w:rsidRPr="00B86D03">
        <w:rPr>
          <w:rFonts w:hint="cs"/>
          <w:rtl/>
        </w:rPr>
        <w:t>عليه</w:t>
      </w:r>
      <w:r w:rsidRPr="00B86D03">
        <w:rPr>
          <w:rtl/>
        </w:rPr>
        <w:t xml:space="preserve"> </w:t>
      </w:r>
      <w:r w:rsidRPr="00B86D03">
        <w:rPr>
          <w:rFonts w:hint="cs"/>
          <w:rtl/>
        </w:rPr>
        <w:t>الثالث،</w:t>
      </w:r>
      <w:r w:rsidRPr="00B86D03">
        <w:rPr>
          <w:rtl/>
        </w:rPr>
        <w:t xml:space="preserve"> </w:t>
      </w:r>
      <w:r w:rsidRPr="00B86D03">
        <w:rPr>
          <w:rFonts w:hint="cs"/>
          <w:rtl/>
        </w:rPr>
        <w:t>وكذلك</w:t>
      </w:r>
      <w:r w:rsidRPr="00B86D03">
        <w:rPr>
          <w:rtl/>
        </w:rPr>
        <w:t xml:space="preserve"> </w:t>
      </w:r>
      <w:r w:rsidRPr="00B86D03">
        <w:rPr>
          <w:rFonts w:hint="cs"/>
          <w:rtl/>
        </w:rPr>
        <w:t>مخاطبة</w:t>
      </w:r>
      <w:r w:rsidRPr="00B86D03">
        <w:rPr>
          <w:rtl/>
        </w:rPr>
        <w:t xml:space="preserve"> </w:t>
      </w:r>
      <w:r w:rsidRPr="00B86D03">
        <w:rPr>
          <w:rFonts w:hint="cs"/>
          <w:rtl/>
        </w:rPr>
        <w:t>الإدارة</w:t>
      </w:r>
      <w:r w:rsidRPr="00B86D03">
        <w:rPr>
          <w:rtl/>
        </w:rPr>
        <w:t xml:space="preserve"> </w:t>
      </w:r>
      <w:r w:rsidRPr="00B86D03">
        <w:rPr>
          <w:rFonts w:hint="cs"/>
          <w:rtl/>
        </w:rPr>
        <w:t>لمعرفة</w:t>
      </w:r>
      <w:r w:rsidRPr="00B86D03">
        <w:rPr>
          <w:rtl/>
        </w:rPr>
        <w:t xml:space="preserve"> </w:t>
      </w:r>
      <w:r w:rsidRPr="00B86D03">
        <w:rPr>
          <w:rFonts w:hint="cs"/>
          <w:rtl/>
        </w:rPr>
        <w:t>المختص</w:t>
      </w:r>
      <w:r w:rsidRPr="00B86D03">
        <w:rPr>
          <w:rtl/>
        </w:rPr>
        <w:t xml:space="preserve"> </w:t>
      </w:r>
      <w:r w:rsidRPr="00B86D03">
        <w:rPr>
          <w:rFonts w:hint="cs"/>
          <w:rtl/>
        </w:rPr>
        <w:t>عن</w:t>
      </w:r>
      <w:r w:rsidRPr="00B86D03">
        <w:rPr>
          <w:rtl/>
        </w:rPr>
        <w:t xml:space="preserve"> </w:t>
      </w:r>
      <w:r w:rsidRPr="00B86D03">
        <w:rPr>
          <w:rFonts w:hint="cs"/>
          <w:rtl/>
        </w:rPr>
        <w:t>نظام</w:t>
      </w:r>
      <w:r w:rsidRPr="00B86D03">
        <w:rPr>
          <w:rtl/>
        </w:rPr>
        <w:t xml:space="preserve"> </w:t>
      </w:r>
      <w:r w:rsidRPr="00B86D03">
        <w:rPr>
          <w:rFonts w:hint="cs"/>
          <w:rtl/>
        </w:rPr>
        <w:t>المراقبة</w:t>
      </w:r>
      <w:r w:rsidRPr="00B86D03">
        <w:rPr>
          <w:rtl/>
        </w:rPr>
        <w:t xml:space="preserve"> </w:t>
      </w:r>
      <w:r w:rsidRPr="00B86D03">
        <w:rPr>
          <w:rFonts w:hint="cs"/>
          <w:rtl/>
        </w:rPr>
        <w:t>والدخول</w:t>
      </w:r>
      <w:r w:rsidRPr="00B86D03">
        <w:rPr>
          <w:rtl/>
        </w:rPr>
        <w:t xml:space="preserve"> </w:t>
      </w:r>
      <w:r w:rsidRPr="00B86D03">
        <w:rPr>
          <w:rFonts w:hint="cs"/>
          <w:rtl/>
        </w:rPr>
        <w:t>إلى</w:t>
      </w:r>
      <w:r w:rsidRPr="00B86D03">
        <w:rPr>
          <w:rtl/>
        </w:rPr>
        <w:t xml:space="preserve"> </w:t>
      </w:r>
      <w:r w:rsidRPr="00B86D03">
        <w:rPr>
          <w:rFonts w:hint="cs"/>
          <w:rtl/>
        </w:rPr>
        <w:t>الغرفة</w:t>
      </w:r>
      <w:r w:rsidRPr="00B86D03">
        <w:rPr>
          <w:rtl/>
        </w:rPr>
        <w:t xml:space="preserve"> </w:t>
      </w:r>
      <w:r w:rsidRPr="00B86D03">
        <w:rPr>
          <w:rFonts w:hint="cs"/>
          <w:rtl/>
        </w:rPr>
        <w:t>الخاصة</w:t>
      </w:r>
      <w:r w:rsidRPr="00B86D03">
        <w:rPr>
          <w:rtl/>
        </w:rPr>
        <w:t xml:space="preserve"> </w:t>
      </w:r>
      <w:r w:rsidRPr="00B86D03">
        <w:rPr>
          <w:rFonts w:hint="cs"/>
          <w:rtl/>
        </w:rPr>
        <w:t>بها،</w:t>
      </w:r>
      <w:r w:rsidRPr="00B86D03">
        <w:rPr>
          <w:rtl/>
        </w:rPr>
        <w:t xml:space="preserve"> </w:t>
      </w:r>
      <w:r w:rsidRPr="00B86D03">
        <w:rPr>
          <w:rFonts w:hint="cs"/>
          <w:rtl/>
        </w:rPr>
        <w:t>ومعرفة</w:t>
      </w:r>
      <w:r w:rsidRPr="00B86D03">
        <w:rPr>
          <w:rtl/>
        </w:rPr>
        <w:t xml:space="preserve"> </w:t>
      </w:r>
      <w:r w:rsidRPr="00B86D03">
        <w:rPr>
          <w:rFonts w:hint="cs"/>
          <w:rtl/>
        </w:rPr>
        <w:t>سبب</w:t>
      </w:r>
      <w:r w:rsidRPr="00B86D03">
        <w:rPr>
          <w:rtl/>
        </w:rPr>
        <w:t xml:space="preserve"> </w:t>
      </w:r>
      <w:r w:rsidRPr="00B86D03">
        <w:rPr>
          <w:rFonts w:hint="cs"/>
          <w:rtl/>
        </w:rPr>
        <w:t>العطل</w:t>
      </w:r>
      <w:r w:rsidRPr="00B86D03">
        <w:rPr>
          <w:rtl/>
        </w:rPr>
        <w:t xml:space="preserve"> </w:t>
      </w:r>
      <w:r w:rsidRPr="00B86D03">
        <w:rPr>
          <w:rFonts w:hint="cs"/>
          <w:rtl/>
        </w:rPr>
        <w:t>في</w:t>
      </w:r>
      <w:r w:rsidRPr="00B86D03">
        <w:rPr>
          <w:rtl/>
        </w:rPr>
        <w:t xml:space="preserve"> </w:t>
      </w:r>
      <w:r w:rsidRPr="00B86D03">
        <w:rPr>
          <w:rFonts w:hint="cs"/>
          <w:rtl/>
        </w:rPr>
        <w:t>ذلك</w:t>
      </w:r>
      <w:r w:rsidRPr="00B86D03">
        <w:rPr>
          <w:rtl/>
        </w:rPr>
        <w:t xml:space="preserve"> </w:t>
      </w:r>
      <w:r w:rsidRPr="00B86D03">
        <w:rPr>
          <w:rFonts w:hint="cs"/>
          <w:rtl/>
        </w:rPr>
        <w:t>اليوم،</w:t>
      </w:r>
      <w:r w:rsidRPr="00B86D03">
        <w:rPr>
          <w:rtl/>
        </w:rPr>
        <w:t xml:space="preserve"> </w:t>
      </w:r>
      <w:r w:rsidRPr="00B86D03">
        <w:rPr>
          <w:rFonts w:hint="cs"/>
          <w:rtl/>
        </w:rPr>
        <w:t>وهل</w:t>
      </w:r>
      <w:r w:rsidRPr="00B86D03">
        <w:rPr>
          <w:rtl/>
        </w:rPr>
        <w:t xml:space="preserve"> </w:t>
      </w:r>
      <w:r w:rsidRPr="00B86D03">
        <w:rPr>
          <w:rFonts w:hint="cs"/>
          <w:rtl/>
        </w:rPr>
        <w:t>بفعل فاعل</w:t>
      </w:r>
      <w:r w:rsidRPr="00B86D03">
        <w:rPr>
          <w:rtl/>
        </w:rPr>
        <w:t xml:space="preserve"> </w:t>
      </w:r>
      <w:r w:rsidRPr="00B86D03">
        <w:rPr>
          <w:rFonts w:hint="cs"/>
          <w:rtl/>
        </w:rPr>
        <w:t>من</w:t>
      </w:r>
      <w:r w:rsidRPr="00B86D03">
        <w:rPr>
          <w:rtl/>
        </w:rPr>
        <w:t xml:space="preserve"> </w:t>
      </w:r>
      <w:r w:rsidRPr="00B86D03">
        <w:rPr>
          <w:rFonts w:hint="cs"/>
          <w:rtl/>
        </w:rPr>
        <w:t>عدمه</w:t>
      </w:r>
      <w:r w:rsidRPr="00B86D03">
        <w:rPr>
          <w:rtl/>
        </w:rPr>
        <w:t>.</w:t>
      </w:r>
      <w:r w:rsidRPr="00B86D03">
        <w:rPr>
          <w:rFonts w:hint="cs"/>
          <w:rtl/>
        </w:rPr>
        <w:t xml:space="preserve"> ثالثاً</w:t>
      </w:r>
      <w:r w:rsidRPr="00B86D03">
        <w:rPr>
          <w:rtl/>
        </w:rPr>
        <w:t xml:space="preserve">: </w:t>
      </w:r>
      <w:r w:rsidRPr="00B86D03">
        <w:rPr>
          <w:rFonts w:hint="cs"/>
          <w:rtl/>
        </w:rPr>
        <w:t>إعادة</w:t>
      </w:r>
      <w:r w:rsidRPr="00B86D03">
        <w:rPr>
          <w:rtl/>
        </w:rPr>
        <w:t xml:space="preserve"> </w:t>
      </w:r>
      <w:r w:rsidRPr="00B86D03">
        <w:rPr>
          <w:rFonts w:hint="cs"/>
          <w:rtl/>
        </w:rPr>
        <w:t>مضاهاة</w:t>
      </w:r>
      <w:r w:rsidRPr="00B86D03">
        <w:rPr>
          <w:rtl/>
        </w:rPr>
        <w:t xml:space="preserve"> </w:t>
      </w:r>
      <w:r w:rsidRPr="00B86D03">
        <w:rPr>
          <w:rFonts w:hint="cs"/>
          <w:rtl/>
        </w:rPr>
        <w:t>التوقيع</w:t>
      </w:r>
      <w:r w:rsidRPr="00B86D03">
        <w:rPr>
          <w:rtl/>
        </w:rPr>
        <w:t xml:space="preserve"> </w:t>
      </w:r>
      <w:r w:rsidRPr="00B86D03">
        <w:rPr>
          <w:rFonts w:hint="cs"/>
          <w:rtl/>
        </w:rPr>
        <w:t>المتعلق</w:t>
      </w:r>
      <w:r w:rsidRPr="00B86D03">
        <w:rPr>
          <w:rtl/>
        </w:rPr>
        <w:t xml:space="preserve"> </w:t>
      </w:r>
      <w:r w:rsidRPr="00B86D03">
        <w:rPr>
          <w:rFonts w:hint="cs"/>
          <w:rtl/>
        </w:rPr>
        <w:t>بالعميل</w:t>
      </w:r>
      <w:r w:rsidRPr="00B86D03">
        <w:rPr>
          <w:rtl/>
        </w:rPr>
        <w:t xml:space="preserve"> </w:t>
      </w:r>
      <w:r w:rsidRPr="00B86D03">
        <w:rPr>
          <w:rFonts w:hint="cs"/>
          <w:rtl/>
        </w:rPr>
        <w:t>ومعرفة</w:t>
      </w:r>
      <w:r w:rsidRPr="00B86D03">
        <w:rPr>
          <w:rtl/>
        </w:rPr>
        <w:t xml:space="preserve"> </w:t>
      </w:r>
      <w:r w:rsidRPr="00B86D03">
        <w:rPr>
          <w:rFonts w:hint="cs"/>
          <w:rtl/>
        </w:rPr>
        <w:t>إن</w:t>
      </w:r>
      <w:r w:rsidRPr="00B86D03">
        <w:rPr>
          <w:rtl/>
        </w:rPr>
        <w:t xml:space="preserve"> </w:t>
      </w:r>
      <w:r w:rsidRPr="00B86D03">
        <w:rPr>
          <w:rFonts w:hint="cs"/>
          <w:rtl/>
        </w:rPr>
        <w:t>كان</w:t>
      </w:r>
      <w:r w:rsidRPr="00B86D03">
        <w:rPr>
          <w:rtl/>
        </w:rPr>
        <w:t xml:space="preserve"> </w:t>
      </w:r>
      <w:r w:rsidRPr="00B86D03">
        <w:rPr>
          <w:rFonts w:hint="cs"/>
          <w:rtl/>
        </w:rPr>
        <w:t>يحمل</w:t>
      </w:r>
      <w:r w:rsidRPr="00B86D03">
        <w:rPr>
          <w:rtl/>
        </w:rPr>
        <w:t xml:space="preserve"> </w:t>
      </w:r>
      <w:r w:rsidRPr="00B86D03">
        <w:rPr>
          <w:rFonts w:hint="cs"/>
          <w:rtl/>
        </w:rPr>
        <w:t>روح</w:t>
      </w:r>
      <w:r w:rsidRPr="00B86D03">
        <w:rPr>
          <w:rtl/>
        </w:rPr>
        <w:t xml:space="preserve"> </w:t>
      </w:r>
      <w:r w:rsidRPr="00B86D03">
        <w:rPr>
          <w:rFonts w:hint="cs"/>
          <w:rtl/>
        </w:rPr>
        <w:t>التوقيع</w:t>
      </w:r>
      <w:r w:rsidRPr="00B86D03">
        <w:rPr>
          <w:rtl/>
        </w:rPr>
        <w:t xml:space="preserve"> </w:t>
      </w:r>
      <w:r w:rsidRPr="00B86D03">
        <w:rPr>
          <w:rFonts w:hint="cs"/>
          <w:rtl/>
        </w:rPr>
        <w:t>من</w:t>
      </w:r>
      <w:r w:rsidRPr="00B86D03">
        <w:rPr>
          <w:rtl/>
        </w:rPr>
        <w:t xml:space="preserve"> </w:t>
      </w:r>
      <w:r w:rsidRPr="00B86D03">
        <w:rPr>
          <w:rFonts w:hint="cs"/>
          <w:rtl/>
        </w:rPr>
        <w:t>عدمه</w:t>
      </w:r>
      <w:r w:rsidRPr="00B86D03">
        <w:rPr>
          <w:rtl/>
        </w:rPr>
        <w:t xml:space="preserve"> </w:t>
      </w:r>
      <w:r w:rsidRPr="00B86D03">
        <w:rPr>
          <w:rFonts w:hint="cs"/>
          <w:rtl/>
        </w:rPr>
        <w:t>وهو</w:t>
      </w:r>
      <w:r w:rsidRPr="00B86D03">
        <w:rPr>
          <w:rtl/>
        </w:rPr>
        <w:t xml:space="preserve"> </w:t>
      </w:r>
      <w:r w:rsidRPr="00B86D03">
        <w:rPr>
          <w:rFonts w:hint="cs"/>
          <w:rtl/>
        </w:rPr>
        <w:t>التوقيع</w:t>
      </w:r>
      <w:r w:rsidRPr="00B86D03">
        <w:rPr>
          <w:rtl/>
        </w:rPr>
        <w:t xml:space="preserve"> </w:t>
      </w:r>
      <w:r w:rsidRPr="00B86D03">
        <w:rPr>
          <w:rFonts w:hint="cs"/>
          <w:rtl/>
        </w:rPr>
        <w:t>الموجود</w:t>
      </w:r>
      <w:r w:rsidRPr="00B86D03">
        <w:rPr>
          <w:rtl/>
        </w:rPr>
        <w:t xml:space="preserve"> </w:t>
      </w:r>
      <w:r w:rsidRPr="00B86D03">
        <w:rPr>
          <w:rFonts w:hint="cs"/>
          <w:rtl/>
        </w:rPr>
        <w:t>على</w:t>
      </w:r>
      <w:r w:rsidRPr="00B86D03">
        <w:rPr>
          <w:rtl/>
        </w:rPr>
        <w:t xml:space="preserve"> </w:t>
      </w:r>
      <w:r w:rsidRPr="00B86D03">
        <w:rPr>
          <w:rFonts w:hint="cs"/>
          <w:rtl/>
        </w:rPr>
        <w:t>القسيمة</w:t>
      </w:r>
      <w:r w:rsidRPr="00B86D03">
        <w:rPr>
          <w:rtl/>
        </w:rPr>
        <w:t xml:space="preserve"> </w:t>
      </w:r>
      <w:r w:rsidRPr="00B86D03">
        <w:rPr>
          <w:rFonts w:hint="cs"/>
          <w:rtl/>
        </w:rPr>
        <w:t>من</w:t>
      </w:r>
      <w:r w:rsidRPr="00B86D03">
        <w:rPr>
          <w:rtl/>
        </w:rPr>
        <w:t xml:space="preserve"> </w:t>
      </w:r>
      <w:r w:rsidRPr="00B86D03">
        <w:rPr>
          <w:rFonts w:hint="cs"/>
          <w:rtl/>
        </w:rPr>
        <w:t>شأنه</w:t>
      </w:r>
      <w:r w:rsidRPr="00B86D03">
        <w:rPr>
          <w:rtl/>
        </w:rPr>
        <w:t xml:space="preserve"> </w:t>
      </w:r>
      <w:r w:rsidRPr="00B86D03">
        <w:rPr>
          <w:rFonts w:hint="cs"/>
          <w:rtl/>
        </w:rPr>
        <w:t>أن</w:t>
      </w:r>
      <w:r w:rsidRPr="00B86D03">
        <w:rPr>
          <w:rtl/>
        </w:rPr>
        <w:t xml:space="preserve"> </w:t>
      </w:r>
      <w:r w:rsidRPr="00B86D03">
        <w:rPr>
          <w:rFonts w:hint="cs"/>
          <w:rtl/>
        </w:rPr>
        <w:t>يوقع</w:t>
      </w:r>
      <w:r w:rsidRPr="00B86D03">
        <w:rPr>
          <w:rtl/>
        </w:rPr>
        <w:t xml:space="preserve"> </w:t>
      </w:r>
      <w:r w:rsidRPr="00B86D03">
        <w:rPr>
          <w:rFonts w:hint="cs"/>
          <w:rtl/>
        </w:rPr>
        <w:t>المدعى</w:t>
      </w:r>
      <w:r w:rsidRPr="00B86D03">
        <w:rPr>
          <w:rtl/>
        </w:rPr>
        <w:t xml:space="preserve"> </w:t>
      </w:r>
      <w:r w:rsidRPr="00B86D03">
        <w:rPr>
          <w:rFonts w:hint="cs"/>
          <w:rtl/>
        </w:rPr>
        <w:t>عليه</w:t>
      </w:r>
      <w:r w:rsidRPr="00B86D03">
        <w:rPr>
          <w:rtl/>
        </w:rPr>
        <w:t xml:space="preserve"> </w:t>
      </w:r>
      <w:r w:rsidRPr="00B86D03">
        <w:rPr>
          <w:rFonts w:hint="cs"/>
          <w:rtl/>
        </w:rPr>
        <w:t>الثالث</w:t>
      </w:r>
      <w:r w:rsidRPr="00B86D03">
        <w:rPr>
          <w:rtl/>
        </w:rPr>
        <w:t xml:space="preserve"> </w:t>
      </w:r>
      <w:r w:rsidRPr="00B86D03">
        <w:rPr>
          <w:rFonts w:hint="cs"/>
          <w:rtl/>
        </w:rPr>
        <w:t>في</w:t>
      </w:r>
      <w:r w:rsidRPr="00B86D03">
        <w:rPr>
          <w:rtl/>
        </w:rPr>
        <w:t xml:space="preserve"> </w:t>
      </w:r>
      <w:r w:rsidRPr="00B86D03">
        <w:rPr>
          <w:rFonts w:hint="cs"/>
          <w:rtl/>
        </w:rPr>
        <w:t>الغلط</w:t>
      </w:r>
      <w:r w:rsidRPr="00B86D03">
        <w:rPr>
          <w:rtl/>
        </w:rPr>
        <w:t xml:space="preserve"> </w:t>
      </w:r>
      <w:r w:rsidRPr="00B86D03">
        <w:rPr>
          <w:rFonts w:hint="cs"/>
          <w:rtl/>
        </w:rPr>
        <w:t>من</w:t>
      </w:r>
      <w:r w:rsidRPr="00B86D03">
        <w:rPr>
          <w:rtl/>
        </w:rPr>
        <w:t xml:space="preserve"> </w:t>
      </w:r>
      <w:r w:rsidRPr="00B86D03">
        <w:rPr>
          <w:rFonts w:hint="cs"/>
          <w:rtl/>
        </w:rPr>
        <w:t>عدمه،</w:t>
      </w:r>
      <w:r w:rsidRPr="00B86D03">
        <w:rPr>
          <w:rtl/>
        </w:rPr>
        <w:t xml:space="preserve"> </w:t>
      </w:r>
      <w:r w:rsidRPr="00B86D03">
        <w:rPr>
          <w:rFonts w:hint="cs"/>
          <w:rtl/>
        </w:rPr>
        <w:t>وطلب</w:t>
      </w:r>
      <w:r w:rsidRPr="00B86D03">
        <w:rPr>
          <w:rtl/>
        </w:rPr>
        <w:t xml:space="preserve"> </w:t>
      </w:r>
      <w:r w:rsidRPr="00B86D03">
        <w:rPr>
          <w:rFonts w:hint="cs"/>
          <w:rtl/>
        </w:rPr>
        <w:t>الحكم</w:t>
      </w:r>
      <w:r w:rsidRPr="00B86D03">
        <w:rPr>
          <w:rtl/>
        </w:rPr>
        <w:t xml:space="preserve"> </w:t>
      </w:r>
      <w:r w:rsidRPr="00B86D03">
        <w:rPr>
          <w:rFonts w:hint="cs"/>
          <w:rtl/>
        </w:rPr>
        <w:t>ببراءته،</w:t>
      </w:r>
      <w:r w:rsidRPr="00B86D03">
        <w:rPr>
          <w:rtl/>
        </w:rPr>
        <w:t xml:space="preserve"> </w:t>
      </w:r>
      <w:r w:rsidRPr="00B86D03">
        <w:rPr>
          <w:rFonts w:hint="cs"/>
          <w:rtl/>
        </w:rPr>
        <w:t>و</w:t>
      </w:r>
      <w:r>
        <w:rPr>
          <w:rFonts w:hint="cs"/>
          <w:rtl/>
        </w:rPr>
        <w:t>باطلاع</w:t>
      </w:r>
      <w:r w:rsidRPr="00B86D03">
        <w:rPr>
          <w:rtl/>
        </w:rPr>
        <w:t xml:space="preserve"> </w:t>
      </w:r>
      <w:r w:rsidRPr="00B86D03">
        <w:rPr>
          <w:rFonts w:hint="cs"/>
          <w:rtl/>
        </w:rPr>
        <w:t>ممثل</w:t>
      </w:r>
      <w:r w:rsidRPr="00B86D03">
        <w:rPr>
          <w:rtl/>
        </w:rPr>
        <w:t xml:space="preserve"> </w:t>
      </w:r>
      <w:r w:rsidRPr="00B86D03">
        <w:rPr>
          <w:rFonts w:hint="cs"/>
          <w:rtl/>
        </w:rPr>
        <w:t>الادعاء</w:t>
      </w:r>
      <w:r w:rsidRPr="00B86D03">
        <w:rPr>
          <w:rtl/>
        </w:rPr>
        <w:t xml:space="preserve"> </w:t>
      </w:r>
      <w:r w:rsidRPr="00B86D03">
        <w:rPr>
          <w:rFonts w:hint="cs"/>
          <w:rtl/>
        </w:rPr>
        <w:t>عليها</w:t>
      </w:r>
      <w:r w:rsidRPr="00B86D03">
        <w:rPr>
          <w:rtl/>
        </w:rPr>
        <w:t xml:space="preserve"> </w:t>
      </w:r>
      <w:r w:rsidRPr="00B86D03">
        <w:rPr>
          <w:rFonts w:hint="cs"/>
          <w:rtl/>
        </w:rPr>
        <w:t>أجاب</w:t>
      </w:r>
      <w:r w:rsidRPr="00B86D03">
        <w:rPr>
          <w:rtl/>
        </w:rPr>
        <w:t xml:space="preserve"> </w:t>
      </w:r>
      <w:r w:rsidRPr="00B86D03">
        <w:rPr>
          <w:rFonts w:hint="cs"/>
          <w:rtl/>
        </w:rPr>
        <w:t>بأنه</w:t>
      </w:r>
      <w:r w:rsidRPr="00B86D03">
        <w:rPr>
          <w:rtl/>
        </w:rPr>
        <w:t xml:space="preserve"> </w:t>
      </w:r>
      <w:r w:rsidRPr="00B86D03">
        <w:rPr>
          <w:rFonts w:hint="cs"/>
          <w:rtl/>
        </w:rPr>
        <w:t>يكتفي</w:t>
      </w:r>
      <w:r w:rsidRPr="00B86D03">
        <w:rPr>
          <w:rtl/>
        </w:rPr>
        <w:t xml:space="preserve"> </w:t>
      </w:r>
      <w:r w:rsidRPr="00B86D03">
        <w:rPr>
          <w:rFonts w:hint="cs"/>
          <w:rtl/>
        </w:rPr>
        <w:t>بالأدلة</w:t>
      </w:r>
      <w:r w:rsidRPr="00B86D03">
        <w:rPr>
          <w:rtl/>
        </w:rPr>
        <w:t xml:space="preserve"> </w:t>
      </w:r>
      <w:r w:rsidRPr="00B86D03">
        <w:rPr>
          <w:rFonts w:hint="cs"/>
          <w:rtl/>
        </w:rPr>
        <w:t>الواردة</w:t>
      </w:r>
      <w:r w:rsidRPr="00B86D03">
        <w:rPr>
          <w:rtl/>
        </w:rPr>
        <w:t xml:space="preserve"> </w:t>
      </w:r>
      <w:r w:rsidRPr="00B86D03">
        <w:rPr>
          <w:rFonts w:hint="cs"/>
          <w:rtl/>
        </w:rPr>
        <w:t>في</w:t>
      </w:r>
      <w:r w:rsidRPr="00B86D03">
        <w:rPr>
          <w:rtl/>
        </w:rPr>
        <w:t xml:space="preserve"> </w:t>
      </w:r>
      <w:r w:rsidRPr="00B86D03">
        <w:rPr>
          <w:rFonts w:hint="cs"/>
          <w:rtl/>
        </w:rPr>
        <w:t>قرار</w:t>
      </w:r>
      <w:r w:rsidRPr="00B86D03">
        <w:rPr>
          <w:rtl/>
        </w:rPr>
        <w:t xml:space="preserve"> </w:t>
      </w:r>
      <w:r w:rsidRPr="00B86D03">
        <w:rPr>
          <w:rFonts w:hint="cs"/>
          <w:rtl/>
        </w:rPr>
        <w:t>الاتهام</w:t>
      </w:r>
      <w:r w:rsidRPr="00B86D03">
        <w:rPr>
          <w:rtl/>
        </w:rPr>
        <w:t>.</w:t>
      </w:r>
      <w:r w:rsidRPr="00B86D03">
        <w:rPr>
          <w:rFonts w:hint="cs"/>
          <w:rtl/>
        </w:rPr>
        <w:t xml:space="preserve"> وبالتحقيق</w:t>
      </w:r>
      <w:r w:rsidRPr="00B86D03">
        <w:rPr>
          <w:rtl/>
        </w:rPr>
        <w:t xml:space="preserve"> </w:t>
      </w:r>
      <w:r w:rsidRPr="00B86D03">
        <w:rPr>
          <w:rFonts w:hint="cs"/>
          <w:rtl/>
        </w:rPr>
        <w:t>مع</w:t>
      </w:r>
      <w:r w:rsidRPr="00B86D03">
        <w:rPr>
          <w:rtl/>
        </w:rPr>
        <w:t xml:space="preserve"> </w:t>
      </w:r>
      <w:r w:rsidRPr="00B86D03">
        <w:rPr>
          <w:rFonts w:hint="cs"/>
          <w:rtl/>
        </w:rPr>
        <w:t>المدعى</w:t>
      </w:r>
      <w:r w:rsidRPr="00B86D03">
        <w:rPr>
          <w:rtl/>
        </w:rPr>
        <w:t xml:space="preserve"> </w:t>
      </w:r>
      <w:r w:rsidRPr="00B86D03">
        <w:rPr>
          <w:rFonts w:hint="cs"/>
          <w:rtl/>
        </w:rPr>
        <w:t>عليه</w:t>
      </w:r>
      <w:r w:rsidRPr="00B86D03">
        <w:rPr>
          <w:rtl/>
        </w:rPr>
        <w:t xml:space="preserve"> </w:t>
      </w:r>
      <w:r w:rsidRPr="00B86D03">
        <w:rPr>
          <w:rFonts w:hint="cs"/>
          <w:rtl/>
        </w:rPr>
        <w:t>الأول</w:t>
      </w:r>
      <w:r w:rsidRPr="00B86D03">
        <w:rPr>
          <w:rtl/>
        </w:rPr>
        <w:t xml:space="preserve"> </w:t>
      </w:r>
      <w:r w:rsidRPr="00B86D03">
        <w:rPr>
          <w:rFonts w:hint="cs"/>
          <w:rtl/>
        </w:rPr>
        <w:t>أمام</w:t>
      </w:r>
      <w:r w:rsidRPr="00B86D03">
        <w:rPr>
          <w:rtl/>
        </w:rPr>
        <w:t xml:space="preserve"> </w:t>
      </w:r>
      <w:r w:rsidRPr="00B86D03">
        <w:rPr>
          <w:rFonts w:hint="cs"/>
          <w:rtl/>
        </w:rPr>
        <w:t>هيئة</w:t>
      </w:r>
      <w:r w:rsidRPr="00B86D03">
        <w:rPr>
          <w:rtl/>
        </w:rPr>
        <w:t xml:space="preserve"> </w:t>
      </w:r>
      <w:r w:rsidRPr="00B86D03">
        <w:rPr>
          <w:rFonts w:hint="cs"/>
          <w:rtl/>
        </w:rPr>
        <w:t>الرقابة</w:t>
      </w:r>
      <w:r w:rsidRPr="00B86D03">
        <w:rPr>
          <w:rtl/>
        </w:rPr>
        <w:t xml:space="preserve"> </w:t>
      </w:r>
      <w:r w:rsidRPr="00B86D03">
        <w:rPr>
          <w:rFonts w:hint="cs"/>
          <w:rtl/>
        </w:rPr>
        <w:t>أفاد</w:t>
      </w:r>
      <w:r w:rsidRPr="00B86D03">
        <w:rPr>
          <w:rtl/>
        </w:rPr>
        <w:t xml:space="preserve"> </w:t>
      </w:r>
      <w:r w:rsidRPr="00B86D03">
        <w:rPr>
          <w:rFonts w:hint="cs"/>
          <w:rtl/>
        </w:rPr>
        <w:t>بأنه</w:t>
      </w:r>
      <w:r w:rsidRPr="00B86D03">
        <w:rPr>
          <w:rtl/>
        </w:rPr>
        <w:t xml:space="preserve"> </w:t>
      </w:r>
      <w:r w:rsidRPr="00B86D03">
        <w:rPr>
          <w:rFonts w:hint="cs"/>
          <w:rtl/>
        </w:rPr>
        <w:t>لا</w:t>
      </w:r>
      <w:r w:rsidRPr="00B86D03">
        <w:rPr>
          <w:rtl/>
        </w:rPr>
        <w:t xml:space="preserve"> </w:t>
      </w:r>
      <w:r w:rsidRPr="00B86D03">
        <w:rPr>
          <w:rFonts w:hint="cs"/>
          <w:rtl/>
        </w:rPr>
        <w:t>يعرف</w:t>
      </w:r>
      <w:r w:rsidRPr="00B86D03">
        <w:rPr>
          <w:rtl/>
        </w:rPr>
        <w:t xml:space="preserve"> </w:t>
      </w:r>
      <w:r w:rsidRPr="00B86D03">
        <w:rPr>
          <w:rFonts w:hint="cs"/>
          <w:rtl/>
        </w:rPr>
        <w:t>الشاكي</w:t>
      </w:r>
      <w:r w:rsidRPr="00B86D03">
        <w:rPr>
          <w:rtl/>
        </w:rPr>
        <w:t xml:space="preserve"> </w:t>
      </w:r>
      <w:r w:rsidRPr="00B86D03">
        <w:rPr>
          <w:rFonts w:hint="cs"/>
          <w:rtl/>
        </w:rPr>
        <w:t>(...) وأنه</w:t>
      </w:r>
      <w:r w:rsidRPr="00B86D03">
        <w:rPr>
          <w:rtl/>
        </w:rPr>
        <w:t xml:space="preserve"> </w:t>
      </w:r>
      <w:r w:rsidRPr="00B86D03">
        <w:rPr>
          <w:rFonts w:hint="cs"/>
          <w:rtl/>
        </w:rPr>
        <w:t>ليس</w:t>
      </w:r>
      <w:r w:rsidRPr="00B86D03">
        <w:rPr>
          <w:rtl/>
        </w:rPr>
        <w:t xml:space="preserve"> </w:t>
      </w:r>
      <w:r w:rsidRPr="00B86D03">
        <w:rPr>
          <w:rFonts w:hint="cs"/>
          <w:rtl/>
        </w:rPr>
        <w:t>لديه</w:t>
      </w:r>
      <w:r w:rsidRPr="00B86D03">
        <w:rPr>
          <w:rtl/>
        </w:rPr>
        <w:t xml:space="preserve"> </w:t>
      </w:r>
      <w:r w:rsidRPr="00B86D03">
        <w:rPr>
          <w:rFonts w:hint="cs"/>
          <w:rtl/>
        </w:rPr>
        <w:t>علم</w:t>
      </w:r>
      <w:r w:rsidRPr="00B86D03">
        <w:rPr>
          <w:rtl/>
        </w:rPr>
        <w:t xml:space="preserve">  </w:t>
      </w:r>
      <w:r w:rsidRPr="00B86D03">
        <w:rPr>
          <w:rFonts w:hint="cs"/>
          <w:rtl/>
        </w:rPr>
        <w:t>بسحب</w:t>
      </w:r>
      <w:r w:rsidRPr="00B86D03">
        <w:rPr>
          <w:rtl/>
        </w:rPr>
        <w:t xml:space="preserve"> </w:t>
      </w:r>
      <w:r w:rsidRPr="00B86D03">
        <w:rPr>
          <w:rFonts w:hint="cs"/>
          <w:rtl/>
        </w:rPr>
        <w:t>المبلغ</w:t>
      </w:r>
      <w:r w:rsidRPr="00B86D03">
        <w:rPr>
          <w:rtl/>
        </w:rPr>
        <w:t xml:space="preserve"> </w:t>
      </w:r>
      <w:r w:rsidRPr="00B86D03">
        <w:rPr>
          <w:rFonts w:hint="cs"/>
          <w:rtl/>
        </w:rPr>
        <w:t>الذي</w:t>
      </w:r>
      <w:r w:rsidRPr="00B86D03">
        <w:rPr>
          <w:rtl/>
        </w:rPr>
        <w:t xml:space="preserve"> </w:t>
      </w:r>
      <w:r w:rsidRPr="00B86D03">
        <w:rPr>
          <w:rFonts w:hint="cs"/>
          <w:rtl/>
        </w:rPr>
        <w:t>يدعي</w:t>
      </w:r>
      <w:r w:rsidRPr="00B86D03">
        <w:rPr>
          <w:rtl/>
        </w:rPr>
        <w:t xml:space="preserve"> </w:t>
      </w:r>
      <w:r w:rsidRPr="00B86D03">
        <w:rPr>
          <w:rFonts w:hint="cs"/>
          <w:rtl/>
        </w:rPr>
        <w:t>به،</w:t>
      </w:r>
      <w:r w:rsidRPr="00B86D03">
        <w:rPr>
          <w:rtl/>
        </w:rPr>
        <w:t xml:space="preserve"> </w:t>
      </w:r>
      <w:r w:rsidRPr="00B86D03">
        <w:rPr>
          <w:rFonts w:hint="cs"/>
          <w:rtl/>
        </w:rPr>
        <w:t>وأن</w:t>
      </w:r>
      <w:r w:rsidRPr="00B86D03">
        <w:rPr>
          <w:rtl/>
        </w:rPr>
        <w:t xml:space="preserve"> </w:t>
      </w:r>
      <w:r w:rsidRPr="00B86D03">
        <w:rPr>
          <w:rFonts w:hint="cs"/>
          <w:rtl/>
        </w:rPr>
        <w:t>إفادة</w:t>
      </w:r>
      <w:r w:rsidRPr="00B86D03">
        <w:rPr>
          <w:rtl/>
        </w:rPr>
        <w:t xml:space="preserve"> </w:t>
      </w:r>
      <w:r w:rsidRPr="00B86D03">
        <w:rPr>
          <w:rFonts w:hint="cs"/>
          <w:rtl/>
        </w:rPr>
        <w:t>المتهم</w:t>
      </w:r>
      <w:r w:rsidRPr="00B86D03">
        <w:rPr>
          <w:rtl/>
        </w:rPr>
        <w:t xml:space="preserve">/ </w:t>
      </w:r>
      <w:r w:rsidRPr="00B86D03">
        <w:rPr>
          <w:rFonts w:hint="cs"/>
          <w:rtl/>
        </w:rPr>
        <w:t>(...) غير</w:t>
      </w:r>
      <w:r w:rsidRPr="00B86D03">
        <w:rPr>
          <w:rtl/>
        </w:rPr>
        <w:t xml:space="preserve"> </w:t>
      </w:r>
      <w:r w:rsidRPr="00B86D03">
        <w:rPr>
          <w:rFonts w:hint="cs"/>
          <w:rtl/>
        </w:rPr>
        <w:t>صحيحة</w:t>
      </w:r>
      <w:r w:rsidRPr="00B86D03">
        <w:rPr>
          <w:rtl/>
        </w:rPr>
        <w:t xml:space="preserve"> </w:t>
      </w:r>
      <w:r w:rsidRPr="00B86D03">
        <w:rPr>
          <w:rFonts w:hint="cs"/>
          <w:rtl/>
        </w:rPr>
        <w:t>وأنه</w:t>
      </w:r>
      <w:r w:rsidRPr="00B86D03">
        <w:rPr>
          <w:rtl/>
        </w:rPr>
        <w:t xml:space="preserve"> </w:t>
      </w:r>
      <w:r w:rsidRPr="00B86D03">
        <w:rPr>
          <w:rFonts w:hint="cs"/>
          <w:rtl/>
        </w:rPr>
        <w:t>يحاول</w:t>
      </w:r>
      <w:r w:rsidRPr="00B86D03">
        <w:rPr>
          <w:rtl/>
        </w:rPr>
        <w:t xml:space="preserve"> </w:t>
      </w:r>
      <w:r w:rsidRPr="00B86D03">
        <w:rPr>
          <w:rFonts w:hint="cs"/>
          <w:rtl/>
        </w:rPr>
        <w:t>يخرج</w:t>
      </w:r>
      <w:r w:rsidRPr="00B86D03">
        <w:rPr>
          <w:rtl/>
        </w:rPr>
        <w:t xml:space="preserve"> </w:t>
      </w:r>
      <w:r w:rsidRPr="00B86D03">
        <w:rPr>
          <w:rFonts w:hint="cs"/>
          <w:rtl/>
        </w:rPr>
        <w:t>نفسه</w:t>
      </w:r>
      <w:r w:rsidRPr="00B86D03">
        <w:rPr>
          <w:rtl/>
        </w:rPr>
        <w:t xml:space="preserve"> </w:t>
      </w:r>
      <w:r w:rsidRPr="00B86D03">
        <w:rPr>
          <w:rFonts w:hint="cs"/>
          <w:rtl/>
        </w:rPr>
        <w:t>من</w:t>
      </w:r>
      <w:r w:rsidRPr="00B86D03">
        <w:rPr>
          <w:rtl/>
        </w:rPr>
        <w:t xml:space="preserve"> </w:t>
      </w:r>
      <w:r w:rsidRPr="00B86D03">
        <w:rPr>
          <w:rFonts w:hint="cs"/>
          <w:rtl/>
        </w:rPr>
        <w:t>الموضوع</w:t>
      </w:r>
      <w:r w:rsidRPr="00B86D03">
        <w:rPr>
          <w:rtl/>
        </w:rPr>
        <w:t xml:space="preserve"> </w:t>
      </w:r>
      <w:r w:rsidRPr="00B86D03">
        <w:rPr>
          <w:rFonts w:hint="cs"/>
          <w:rtl/>
        </w:rPr>
        <w:t>وأيضاً</w:t>
      </w:r>
      <w:r w:rsidRPr="00B86D03">
        <w:rPr>
          <w:rtl/>
        </w:rPr>
        <w:t xml:space="preserve"> </w:t>
      </w:r>
      <w:r w:rsidRPr="00B86D03">
        <w:rPr>
          <w:rFonts w:hint="cs"/>
          <w:rtl/>
        </w:rPr>
        <w:t>إفادة</w:t>
      </w:r>
      <w:r w:rsidRPr="00B86D03">
        <w:rPr>
          <w:rtl/>
        </w:rPr>
        <w:t xml:space="preserve"> </w:t>
      </w:r>
      <w:r w:rsidRPr="00B86D03">
        <w:rPr>
          <w:rFonts w:hint="cs"/>
          <w:rtl/>
        </w:rPr>
        <w:t>المتهم</w:t>
      </w:r>
      <w:r w:rsidRPr="00B86D03">
        <w:rPr>
          <w:rtl/>
        </w:rPr>
        <w:t xml:space="preserve">/ </w:t>
      </w:r>
      <w:r w:rsidRPr="00B86D03">
        <w:rPr>
          <w:rFonts w:hint="cs"/>
          <w:rtl/>
        </w:rPr>
        <w:t>غير</w:t>
      </w:r>
      <w:r w:rsidRPr="00B86D03">
        <w:rPr>
          <w:rtl/>
        </w:rPr>
        <w:t xml:space="preserve"> </w:t>
      </w:r>
      <w:r w:rsidRPr="00B86D03">
        <w:rPr>
          <w:rFonts w:hint="cs"/>
          <w:rtl/>
        </w:rPr>
        <w:t>صحيحة</w:t>
      </w:r>
      <w:r w:rsidRPr="00B86D03">
        <w:rPr>
          <w:rtl/>
        </w:rPr>
        <w:t xml:space="preserve"> </w:t>
      </w:r>
      <w:r w:rsidRPr="00B86D03">
        <w:rPr>
          <w:rFonts w:hint="cs"/>
          <w:rtl/>
        </w:rPr>
        <w:t>لأنه</w:t>
      </w:r>
      <w:r w:rsidRPr="00B86D03">
        <w:rPr>
          <w:rtl/>
        </w:rPr>
        <w:t xml:space="preserve"> </w:t>
      </w:r>
      <w:r w:rsidRPr="00B86D03">
        <w:rPr>
          <w:rFonts w:hint="cs"/>
          <w:rtl/>
        </w:rPr>
        <w:t>مسؤول</w:t>
      </w:r>
      <w:r w:rsidRPr="00B86D03">
        <w:rPr>
          <w:rtl/>
        </w:rPr>
        <w:t xml:space="preserve"> </w:t>
      </w:r>
      <w:r w:rsidRPr="00B86D03">
        <w:rPr>
          <w:rFonts w:hint="cs"/>
          <w:rtl/>
        </w:rPr>
        <w:t>عما</w:t>
      </w:r>
      <w:r w:rsidRPr="00B86D03">
        <w:rPr>
          <w:rtl/>
        </w:rPr>
        <w:t xml:space="preserve"> </w:t>
      </w:r>
      <w:r w:rsidRPr="00B86D03">
        <w:rPr>
          <w:rFonts w:hint="cs"/>
          <w:rtl/>
        </w:rPr>
        <w:t>حدث</w:t>
      </w:r>
      <w:r w:rsidRPr="00B86D03">
        <w:rPr>
          <w:rtl/>
        </w:rPr>
        <w:t xml:space="preserve"> </w:t>
      </w:r>
      <w:r w:rsidRPr="00B86D03">
        <w:rPr>
          <w:rFonts w:hint="cs"/>
          <w:rtl/>
        </w:rPr>
        <w:t>كونه</w:t>
      </w:r>
      <w:r w:rsidRPr="00B86D03">
        <w:rPr>
          <w:rtl/>
        </w:rPr>
        <w:t xml:space="preserve"> </w:t>
      </w:r>
      <w:r w:rsidRPr="00B86D03">
        <w:rPr>
          <w:rFonts w:hint="cs"/>
          <w:rtl/>
        </w:rPr>
        <w:t>الشخص</w:t>
      </w:r>
      <w:r w:rsidRPr="00B86D03">
        <w:rPr>
          <w:rtl/>
        </w:rPr>
        <w:t xml:space="preserve"> </w:t>
      </w:r>
      <w:r w:rsidRPr="00B86D03">
        <w:rPr>
          <w:rFonts w:hint="cs"/>
          <w:rtl/>
        </w:rPr>
        <w:t>الذي</w:t>
      </w:r>
      <w:r w:rsidRPr="00B86D03">
        <w:rPr>
          <w:rtl/>
        </w:rPr>
        <w:t xml:space="preserve"> </w:t>
      </w:r>
      <w:r w:rsidRPr="00B86D03">
        <w:rPr>
          <w:rFonts w:hint="cs"/>
          <w:rtl/>
        </w:rPr>
        <w:t>عمد</w:t>
      </w:r>
      <w:r w:rsidRPr="00B86D03">
        <w:rPr>
          <w:rtl/>
        </w:rPr>
        <w:t xml:space="preserve"> </w:t>
      </w:r>
      <w:r w:rsidRPr="00B86D03">
        <w:rPr>
          <w:rFonts w:hint="cs"/>
          <w:rtl/>
        </w:rPr>
        <w:t>الصراف</w:t>
      </w:r>
      <w:r w:rsidRPr="00B86D03">
        <w:rPr>
          <w:rtl/>
        </w:rPr>
        <w:t xml:space="preserve"> </w:t>
      </w:r>
      <w:r w:rsidRPr="00B86D03">
        <w:rPr>
          <w:rFonts w:hint="cs"/>
          <w:rtl/>
        </w:rPr>
        <w:t>بصرف</w:t>
      </w:r>
      <w:r w:rsidRPr="00B86D03">
        <w:rPr>
          <w:rtl/>
        </w:rPr>
        <w:t xml:space="preserve"> </w:t>
      </w:r>
      <w:r w:rsidRPr="00B86D03">
        <w:rPr>
          <w:rFonts w:hint="cs"/>
          <w:rtl/>
        </w:rPr>
        <w:t>المبلغ،</w:t>
      </w:r>
      <w:r w:rsidRPr="00B86D03">
        <w:rPr>
          <w:rtl/>
        </w:rPr>
        <w:t xml:space="preserve"> </w:t>
      </w:r>
      <w:r w:rsidRPr="00B86D03">
        <w:rPr>
          <w:rFonts w:hint="cs"/>
          <w:rtl/>
        </w:rPr>
        <w:t>وأضاف</w:t>
      </w:r>
      <w:r w:rsidRPr="00B86D03">
        <w:rPr>
          <w:rtl/>
        </w:rPr>
        <w:t xml:space="preserve"> </w:t>
      </w:r>
      <w:r w:rsidRPr="00B86D03">
        <w:rPr>
          <w:rFonts w:hint="cs"/>
          <w:rtl/>
        </w:rPr>
        <w:t>أنه</w:t>
      </w:r>
      <w:r w:rsidRPr="00B86D03">
        <w:rPr>
          <w:rtl/>
        </w:rPr>
        <w:t xml:space="preserve"> </w:t>
      </w:r>
      <w:r w:rsidRPr="00B86D03">
        <w:rPr>
          <w:rFonts w:hint="cs"/>
          <w:rtl/>
        </w:rPr>
        <w:t>قام</w:t>
      </w:r>
      <w:r w:rsidRPr="00B86D03">
        <w:rPr>
          <w:rtl/>
        </w:rPr>
        <w:t xml:space="preserve"> </w:t>
      </w:r>
      <w:r w:rsidRPr="00B86D03">
        <w:rPr>
          <w:rFonts w:hint="cs"/>
          <w:rtl/>
        </w:rPr>
        <w:t>بالتوقيع</w:t>
      </w:r>
      <w:r w:rsidRPr="00B86D03">
        <w:rPr>
          <w:rtl/>
        </w:rPr>
        <w:t xml:space="preserve"> </w:t>
      </w:r>
      <w:r w:rsidRPr="00B86D03">
        <w:rPr>
          <w:rFonts w:hint="cs"/>
          <w:rtl/>
        </w:rPr>
        <w:t>على</w:t>
      </w:r>
      <w:r w:rsidRPr="00B86D03">
        <w:rPr>
          <w:rtl/>
        </w:rPr>
        <w:t xml:space="preserve"> </w:t>
      </w:r>
      <w:r w:rsidRPr="00B86D03">
        <w:rPr>
          <w:rFonts w:hint="cs"/>
          <w:rtl/>
        </w:rPr>
        <w:t>قسيمة</w:t>
      </w:r>
      <w:r w:rsidRPr="00B86D03">
        <w:rPr>
          <w:rtl/>
        </w:rPr>
        <w:t xml:space="preserve"> </w:t>
      </w:r>
      <w:r w:rsidRPr="00B86D03">
        <w:rPr>
          <w:rFonts w:hint="cs"/>
          <w:rtl/>
        </w:rPr>
        <w:t>السحب</w:t>
      </w:r>
      <w:r w:rsidRPr="00B86D03">
        <w:rPr>
          <w:rtl/>
        </w:rPr>
        <w:t xml:space="preserve"> </w:t>
      </w:r>
      <w:r w:rsidRPr="00B86D03">
        <w:rPr>
          <w:rFonts w:hint="cs"/>
          <w:rtl/>
        </w:rPr>
        <w:t>بناءً</w:t>
      </w:r>
      <w:r w:rsidRPr="00B86D03">
        <w:rPr>
          <w:rtl/>
        </w:rPr>
        <w:t xml:space="preserve"> </w:t>
      </w:r>
      <w:r w:rsidRPr="00B86D03">
        <w:rPr>
          <w:rFonts w:hint="cs"/>
          <w:rtl/>
        </w:rPr>
        <w:t>على</w:t>
      </w:r>
      <w:r w:rsidRPr="00B86D03">
        <w:rPr>
          <w:rtl/>
        </w:rPr>
        <w:t xml:space="preserve"> </w:t>
      </w:r>
      <w:r w:rsidRPr="00B86D03">
        <w:rPr>
          <w:rFonts w:hint="cs"/>
          <w:rtl/>
        </w:rPr>
        <w:t>توقيع</w:t>
      </w:r>
      <w:r w:rsidRPr="00B86D03">
        <w:rPr>
          <w:rtl/>
        </w:rPr>
        <w:t xml:space="preserve"> </w:t>
      </w:r>
      <w:r w:rsidRPr="00B86D03">
        <w:rPr>
          <w:rFonts w:hint="cs"/>
          <w:rtl/>
        </w:rPr>
        <w:t>مدير</w:t>
      </w:r>
      <w:r w:rsidRPr="00B86D03">
        <w:rPr>
          <w:rtl/>
        </w:rPr>
        <w:t xml:space="preserve"> </w:t>
      </w:r>
      <w:r w:rsidRPr="00B86D03">
        <w:rPr>
          <w:rFonts w:hint="cs"/>
          <w:rtl/>
        </w:rPr>
        <w:t>العمليات</w:t>
      </w:r>
      <w:r w:rsidRPr="00B86D03">
        <w:rPr>
          <w:rtl/>
        </w:rPr>
        <w:t xml:space="preserve"> </w:t>
      </w:r>
      <w:r w:rsidRPr="00B86D03">
        <w:rPr>
          <w:rFonts w:hint="cs"/>
          <w:rtl/>
        </w:rPr>
        <w:t>قبله</w:t>
      </w:r>
      <w:r w:rsidRPr="00B86D03">
        <w:rPr>
          <w:rtl/>
        </w:rPr>
        <w:t xml:space="preserve"> </w:t>
      </w:r>
      <w:r w:rsidRPr="00B86D03">
        <w:rPr>
          <w:rFonts w:hint="cs"/>
          <w:rtl/>
        </w:rPr>
        <w:t>وكذلك</w:t>
      </w:r>
      <w:r w:rsidRPr="00B86D03">
        <w:rPr>
          <w:rtl/>
        </w:rPr>
        <w:t xml:space="preserve"> </w:t>
      </w:r>
      <w:r w:rsidRPr="00B86D03">
        <w:rPr>
          <w:rFonts w:hint="cs"/>
          <w:rtl/>
        </w:rPr>
        <w:t>توقيع</w:t>
      </w:r>
      <w:r w:rsidRPr="00B86D03">
        <w:rPr>
          <w:rtl/>
        </w:rPr>
        <w:t xml:space="preserve"> </w:t>
      </w:r>
      <w:r w:rsidRPr="00B86D03">
        <w:rPr>
          <w:rFonts w:hint="cs"/>
          <w:rtl/>
        </w:rPr>
        <w:t>الصراف</w:t>
      </w:r>
      <w:r w:rsidRPr="00B86D03">
        <w:rPr>
          <w:rtl/>
        </w:rPr>
        <w:t xml:space="preserve"> </w:t>
      </w:r>
      <w:r w:rsidRPr="00B86D03">
        <w:rPr>
          <w:rFonts w:hint="cs"/>
          <w:rtl/>
        </w:rPr>
        <w:t>وهذا</w:t>
      </w:r>
      <w:r w:rsidRPr="00B86D03">
        <w:rPr>
          <w:rtl/>
        </w:rPr>
        <w:t xml:space="preserve"> </w:t>
      </w:r>
      <w:r w:rsidRPr="00B86D03">
        <w:rPr>
          <w:rFonts w:hint="cs"/>
          <w:rtl/>
        </w:rPr>
        <w:t>إجراء</w:t>
      </w:r>
      <w:r w:rsidRPr="00B86D03">
        <w:rPr>
          <w:rtl/>
        </w:rPr>
        <w:t xml:space="preserve"> </w:t>
      </w:r>
      <w:r w:rsidRPr="00B86D03">
        <w:rPr>
          <w:rFonts w:hint="cs"/>
          <w:rtl/>
        </w:rPr>
        <w:t>روتيني،</w:t>
      </w:r>
      <w:r w:rsidRPr="00B86D03">
        <w:rPr>
          <w:rtl/>
        </w:rPr>
        <w:t xml:space="preserve"> </w:t>
      </w:r>
      <w:r w:rsidRPr="00B86D03">
        <w:rPr>
          <w:rFonts w:hint="cs"/>
          <w:rtl/>
        </w:rPr>
        <w:t>لأن</w:t>
      </w:r>
      <w:r w:rsidRPr="00B86D03">
        <w:rPr>
          <w:rtl/>
        </w:rPr>
        <w:t xml:space="preserve"> </w:t>
      </w:r>
      <w:r w:rsidRPr="00B86D03">
        <w:rPr>
          <w:rFonts w:hint="cs"/>
          <w:rtl/>
        </w:rPr>
        <w:t>المبلغ</w:t>
      </w:r>
      <w:r w:rsidRPr="00B86D03">
        <w:rPr>
          <w:rtl/>
        </w:rPr>
        <w:t xml:space="preserve"> </w:t>
      </w:r>
      <w:r w:rsidRPr="00B86D03">
        <w:rPr>
          <w:rFonts w:hint="cs"/>
          <w:rtl/>
        </w:rPr>
        <w:t>فوق</w:t>
      </w:r>
      <w:r w:rsidRPr="00B86D03">
        <w:rPr>
          <w:rtl/>
        </w:rPr>
        <w:t xml:space="preserve"> </w:t>
      </w:r>
      <w:r w:rsidRPr="00B86D03">
        <w:rPr>
          <w:rFonts w:hint="cs"/>
          <w:rtl/>
        </w:rPr>
        <w:t>خمسة</w:t>
      </w:r>
      <w:r w:rsidRPr="00B86D03">
        <w:rPr>
          <w:rtl/>
        </w:rPr>
        <w:t xml:space="preserve"> </w:t>
      </w:r>
      <w:r w:rsidRPr="00B86D03">
        <w:rPr>
          <w:rFonts w:hint="cs"/>
          <w:rtl/>
        </w:rPr>
        <w:t>وسبعين</w:t>
      </w:r>
      <w:r w:rsidRPr="00B86D03">
        <w:rPr>
          <w:rtl/>
        </w:rPr>
        <w:t xml:space="preserve"> </w:t>
      </w:r>
      <w:r w:rsidRPr="00B86D03">
        <w:rPr>
          <w:rFonts w:hint="cs"/>
          <w:rtl/>
        </w:rPr>
        <w:t>ألف</w:t>
      </w:r>
      <w:r w:rsidRPr="00B86D03">
        <w:rPr>
          <w:rtl/>
        </w:rPr>
        <w:t xml:space="preserve"> </w:t>
      </w:r>
      <w:r w:rsidRPr="00B86D03">
        <w:rPr>
          <w:rFonts w:hint="cs"/>
          <w:rtl/>
        </w:rPr>
        <w:t>ريال</w:t>
      </w:r>
      <w:r w:rsidRPr="00B86D03">
        <w:rPr>
          <w:rtl/>
        </w:rPr>
        <w:t xml:space="preserve"> </w:t>
      </w:r>
      <w:r w:rsidRPr="00B86D03">
        <w:rPr>
          <w:rFonts w:hint="cs"/>
          <w:rtl/>
        </w:rPr>
        <w:t>السحب</w:t>
      </w:r>
      <w:r w:rsidRPr="00B86D03">
        <w:rPr>
          <w:rtl/>
        </w:rPr>
        <w:t xml:space="preserve"> </w:t>
      </w:r>
      <w:r w:rsidRPr="00B86D03">
        <w:rPr>
          <w:rFonts w:hint="cs"/>
          <w:rtl/>
        </w:rPr>
        <w:t>يتطلب</w:t>
      </w:r>
      <w:r w:rsidRPr="00B86D03">
        <w:rPr>
          <w:rtl/>
        </w:rPr>
        <w:t xml:space="preserve"> </w:t>
      </w:r>
      <w:r w:rsidRPr="00B86D03">
        <w:rPr>
          <w:rFonts w:hint="cs"/>
          <w:rtl/>
        </w:rPr>
        <w:t>تعميد</w:t>
      </w:r>
      <w:r w:rsidRPr="00B86D03">
        <w:rPr>
          <w:rtl/>
        </w:rPr>
        <w:t xml:space="preserve"> </w:t>
      </w:r>
      <w:r w:rsidRPr="00B86D03">
        <w:rPr>
          <w:rFonts w:hint="cs"/>
          <w:rtl/>
        </w:rPr>
        <w:t>من</w:t>
      </w:r>
      <w:r w:rsidRPr="00B86D03">
        <w:rPr>
          <w:rtl/>
        </w:rPr>
        <w:t xml:space="preserve"> </w:t>
      </w:r>
      <w:r w:rsidRPr="00B86D03">
        <w:rPr>
          <w:rFonts w:hint="cs"/>
          <w:rtl/>
        </w:rPr>
        <w:t>رئيس</w:t>
      </w:r>
      <w:r w:rsidRPr="00B86D03">
        <w:rPr>
          <w:rtl/>
        </w:rPr>
        <w:t xml:space="preserve"> </w:t>
      </w:r>
      <w:r w:rsidRPr="00B86D03">
        <w:rPr>
          <w:rFonts w:hint="cs"/>
          <w:rtl/>
        </w:rPr>
        <w:t>العمليات</w:t>
      </w:r>
      <w:r w:rsidRPr="00B86D03">
        <w:rPr>
          <w:rtl/>
        </w:rPr>
        <w:t xml:space="preserve"> </w:t>
      </w:r>
      <w:r w:rsidRPr="00B86D03">
        <w:rPr>
          <w:rFonts w:hint="cs"/>
          <w:rtl/>
        </w:rPr>
        <w:t>ومن</w:t>
      </w:r>
      <w:r w:rsidRPr="00B86D03">
        <w:rPr>
          <w:rtl/>
        </w:rPr>
        <w:t xml:space="preserve"> </w:t>
      </w:r>
      <w:r w:rsidRPr="00B86D03">
        <w:rPr>
          <w:rFonts w:hint="cs"/>
          <w:rtl/>
        </w:rPr>
        <w:t>ثم</w:t>
      </w:r>
      <w:r w:rsidRPr="00B86D03">
        <w:rPr>
          <w:rtl/>
        </w:rPr>
        <w:t xml:space="preserve"> </w:t>
      </w:r>
      <w:r w:rsidRPr="00B86D03">
        <w:rPr>
          <w:rFonts w:hint="cs"/>
          <w:rtl/>
        </w:rPr>
        <w:t>التصديق</w:t>
      </w:r>
      <w:r w:rsidRPr="00B86D03">
        <w:rPr>
          <w:rtl/>
        </w:rPr>
        <w:t xml:space="preserve"> </w:t>
      </w:r>
      <w:r w:rsidRPr="00B86D03">
        <w:rPr>
          <w:rFonts w:hint="cs"/>
          <w:rtl/>
        </w:rPr>
        <w:t>والتوقيع</w:t>
      </w:r>
      <w:r w:rsidRPr="00B86D03">
        <w:rPr>
          <w:rtl/>
        </w:rPr>
        <w:t xml:space="preserve"> </w:t>
      </w:r>
      <w:r w:rsidRPr="00B86D03">
        <w:rPr>
          <w:rFonts w:hint="cs"/>
          <w:rtl/>
        </w:rPr>
        <w:t>من</w:t>
      </w:r>
      <w:r w:rsidRPr="00B86D03">
        <w:rPr>
          <w:rtl/>
        </w:rPr>
        <w:t xml:space="preserve"> </w:t>
      </w:r>
      <w:r w:rsidRPr="00B86D03">
        <w:rPr>
          <w:rFonts w:hint="cs"/>
          <w:rtl/>
        </w:rPr>
        <w:t>مدير</w:t>
      </w:r>
      <w:r w:rsidRPr="00B86D03">
        <w:rPr>
          <w:rtl/>
        </w:rPr>
        <w:t xml:space="preserve"> </w:t>
      </w:r>
      <w:r w:rsidRPr="00B86D03">
        <w:rPr>
          <w:rFonts w:hint="cs"/>
          <w:rtl/>
        </w:rPr>
        <w:t>الفرع،</w:t>
      </w:r>
      <w:r w:rsidRPr="00B86D03">
        <w:rPr>
          <w:rtl/>
        </w:rPr>
        <w:t xml:space="preserve"> </w:t>
      </w:r>
      <w:r w:rsidRPr="00B86D03">
        <w:rPr>
          <w:rFonts w:hint="cs"/>
          <w:rtl/>
        </w:rPr>
        <w:t>كما</w:t>
      </w:r>
      <w:r w:rsidRPr="00B86D03">
        <w:rPr>
          <w:rtl/>
        </w:rPr>
        <w:t xml:space="preserve"> </w:t>
      </w:r>
      <w:r w:rsidRPr="00B86D03">
        <w:rPr>
          <w:rFonts w:hint="cs"/>
          <w:rtl/>
        </w:rPr>
        <w:t>أضاف</w:t>
      </w:r>
      <w:r w:rsidRPr="00B86D03">
        <w:rPr>
          <w:rtl/>
        </w:rPr>
        <w:t xml:space="preserve"> </w:t>
      </w:r>
      <w:r w:rsidRPr="00B86D03">
        <w:rPr>
          <w:rFonts w:hint="cs"/>
          <w:rtl/>
        </w:rPr>
        <w:t>أنه</w:t>
      </w:r>
      <w:r w:rsidRPr="00B86D03">
        <w:rPr>
          <w:rtl/>
        </w:rPr>
        <w:t xml:space="preserve"> </w:t>
      </w:r>
      <w:r w:rsidRPr="00B86D03">
        <w:rPr>
          <w:rFonts w:hint="cs"/>
          <w:rtl/>
        </w:rPr>
        <w:t>بعد</w:t>
      </w:r>
      <w:r w:rsidRPr="00B86D03">
        <w:rPr>
          <w:rtl/>
        </w:rPr>
        <w:t xml:space="preserve"> </w:t>
      </w:r>
      <w:r w:rsidRPr="00B86D03">
        <w:rPr>
          <w:rFonts w:hint="cs"/>
          <w:rtl/>
        </w:rPr>
        <w:t>شكوى</w:t>
      </w:r>
      <w:r w:rsidRPr="00B86D03">
        <w:rPr>
          <w:rtl/>
        </w:rPr>
        <w:t xml:space="preserve"> </w:t>
      </w:r>
      <w:r w:rsidRPr="00B86D03">
        <w:rPr>
          <w:rFonts w:hint="cs"/>
          <w:rtl/>
        </w:rPr>
        <w:t>العميل</w:t>
      </w:r>
      <w:r w:rsidRPr="00B86D03">
        <w:rPr>
          <w:rtl/>
        </w:rPr>
        <w:t xml:space="preserve"> </w:t>
      </w:r>
      <w:r w:rsidRPr="00B86D03">
        <w:rPr>
          <w:rFonts w:hint="cs"/>
          <w:rtl/>
        </w:rPr>
        <w:t>اطلع</w:t>
      </w:r>
      <w:r w:rsidRPr="00B86D03">
        <w:rPr>
          <w:rtl/>
        </w:rPr>
        <w:t xml:space="preserve"> </w:t>
      </w:r>
      <w:r w:rsidRPr="00B86D03">
        <w:rPr>
          <w:rFonts w:hint="cs"/>
          <w:rtl/>
        </w:rPr>
        <w:t>على</w:t>
      </w:r>
      <w:r w:rsidRPr="00B86D03">
        <w:rPr>
          <w:rtl/>
        </w:rPr>
        <w:t xml:space="preserve"> </w:t>
      </w:r>
      <w:r w:rsidRPr="00B86D03">
        <w:rPr>
          <w:rFonts w:hint="cs"/>
          <w:rtl/>
        </w:rPr>
        <w:t>الأوراق</w:t>
      </w:r>
      <w:r w:rsidRPr="00B86D03">
        <w:rPr>
          <w:rtl/>
        </w:rPr>
        <w:t xml:space="preserve"> </w:t>
      </w:r>
      <w:r w:rsidRPr="00B86D03">
        <w:rPr>
          <w:rFonts w:hint="cs"/>
          <w:rtl/>
        </w:rPr>
        <w:t>ومنها</w:t>
      </w:r>
      <w:r w:rsidRPr="00B86D03">
        <w:rPr>
          <w:rtl/>
        </w:rPr>
        <w:t xml:space="preserve"> </w:t>
      </w:r>
      <w:r w:rsidRPr="00B86D03">
        <w:rPr>
          <w:rFonts w:hint="cs"/>
          <w:rtl/>
        </w:rPr>
        <w:t>قسيمة</w:t>
      </w:r>
      <w:r w:rsidRPr="00B86D03">
        <w:rPr>
          <w:rtl/>
        </w:rPr>
        <w:t xml:space="preserve"> </w:t>
      </w:r>
      <w:r w:rsidRPr="00B86D03">
        <w:rPr>
          <w:rFonts w:hint="cs"/>
          <w:rtl/>
        </w:rPr>
        <w:t>السحب،</w:t>
      </w:r>
      <w:r w:rsidRPr="00B86D03">
        <w:rPr>
          <w:rtl/>
        </w:rPr>
        <w:t xml:space="preserve"> </w:t>
      </w:r>
      <w:r w:rsidRPr="00B86D03">
        <w:rPr>
          <w:rFonts w:hint="cs"/>
          <w:rtl/>
        </w:rPr>
        <w:t>وقام</w:t>
      </w:r>
      <w:r w:rsidRPr="00B86D03">
        <w:rPr>
          <w:rtl/>
        </w:rPr>
        <w:t xml:space="preserve"> </w:t>
      </w:r>
      <w:r w:rsidRPr="00B86D03">
        <w:rPr>
          <w:rFonts w:hint="cs"/>
          <w:rtl/>
        </w:rPr>
        <w:t>بمقارنة</w:t>
      </w:r>
      <w:r w:rsidRPr="00B86D03">
        <w:rPr>
          <w:rtl/>
        </w:rPr>
        <w:t xml:space="preserve"> </w:t>
      </w:r>
      <w:r w:rsidRPr="00B86D03">
        <w:rPr>
          <w:rFonts w:hint="cs"/>
          <w:rtl/>
        </w:rPr>
        <w:t>التوقيع</w:t>
      </w:r>
      <w:r w:rsidRPr="00B86D03">
        <w:rPr>
          <w:rtl/>
        </w:rPr>
        <w:t xml:space="preserve"> </w:t>
      </w:r>
      <w:r w:rsidRPr="00B86D03">
        <w:rPr>
          <w:rFonts w:hint="cs"/>
          <w:rtl/>
        </w:rPr>
        <w:t>على</w:t>
      </w:r>
      <w:r w:rsidRPr="00B86D03">
        <w:rPr>
          <w:rtl/>
        </w:rPr>
        <w:t xml:space="preserve"> </w:t>
      </w:r>
      <w:r w:rsidRPr="00B86D03">
        <w:rPr>
          <w:rFonts w:hint="cs"/>
          <w:rtl/>
        </w:rPr>
        <w:t>الشاشة</w:t>
      </w:r>
      <w:r w:rsidRPr="00B86D03">
        <w:rPr>
          <w:rtl/>
        </w:rPr>
        <w:t xml:space="preserve"> </w:t>
      </w:r>
      <w:r w:rsidRPr="00B86D03">
        <w:rPr>
          <w:rFonts w:hint="cs"/>
          <w:rtl/>
        </w:rPr>
        <w:t>ووجده</w:t>
      </w:r>
      <w:r w:rsidRPr="00B86D03">
        <w:rPr>
          <w:rtl/>
        </w:rPr>
        <w:t xml:space="preserve"> </w:t>
      </w:r>
      <w:r w:rsidRPr="00B86D03">
        <w:rPr>
          <w:rFonts w:hint="cs"/>
          <w:rtl/>
        </w:rPr>
        <w:t>مطابقاً</w:t>
      </w:r>
      <w:r w:rsidRPr="00B86D03">
        <w:rPr>
          <w:rtl/>
        </w:rPr>
        <w:t xml:space="preserve"> </w:t>
      </w:r>
      <w:r w:rsidRPr="00B86D03">
        <w:rPr>
          <w:rFonts w:hint="cs"/>
          <w:rtl/>
        </w:rPr>
        <w:t>لتوقيع</w:t>
      </w:r>
      <w:r w:rsidRPr="00B86D03">
        <w:rPr>
          <w:rtl/>
        </w:rPr>
        <w:t xml:space="preserve"> </w:t>
      </w:r>
      <w:r w:rsidRPr="00B86D03">
        <w:rPr>
          <w:rFonts w:hint="cs"/>
          <w:rtl/>
        </w:rPr>
        <w:t>العميل</w:t>
      </w:r>
      <w:r w:rsidRPr="00B86D03">
        <w:rPr>
          <w:rtl/>
        </w:rPr>
        <w:t xml:space="preserve"> </w:t>
      </w:r>
      <w:r w:rsidRPr="00B86D03">
        <w:rPr>
          <w:rFonts w:hint="cs"/>
          <w:rtl/>
        </w:rPr>
        <w:t>بدرجة</w:t>
      </w:r>
      <w:r w:rsidRPr="00B86D03">
        <w:rPr>
          <w:rtl/>
        </w:rPr>
        <w:t xml:space="preserve"> </w:t>
      </w:r>
      <w:r w:rsidRPr="00B86D03">
        <w:rPr>
          <w:rFonts w:hint="cs"/>
          <w:rtl/>
        </w:rPr>
        <w:t>كبيرة</w:t>
      </w:r>
      <w:r w:rsidRPr="00B86D03">
        <w:rPr>
          <w:rtl/>
        </w:rPr>
        <w:t xml:space="preserve"> </w:t>
      </w:r>
      <w:r w:rsidRPr="00B86D03">
        <w:rPr>
          <w:rFonts w:hint="cs"/>
          <w:rtl/>
        </w:rPr>
        <w:t>جدًّا</w:t>
      </w:r>
      <w:r w:rsidRPr="00B86D03">
        <w:rPr>
          <w:rtl/>
        </w:rPr>
        <w:t xml:space="preserve"> </w:t>
      </w:r>
      <w:r w:rsidRPr="00B86D03">
        <w:rPr>
          <w:rFonts w:hint="cs"/>
          <w:rtl/>
        </w:rPr>
        <w:t>وكذلك</w:t>
      </w:r>
      <w:r w:rsidRPr="00B86D03">
        <w:rPr>
          <w:rtl/>
        </w:rPr>
        <w:t xml:space="preserve"> </w:t>
      </w:r>
      <w:r w:rsidRPr="00B86D03">
        <w:rPr>
          <w:rFonts w:hint="cs"/>
          <w:rtl/>
        </w:rPr>
        <w:t>قام</w:t>
      </w:r>
      <w:r w:rsidRPr="00B86D03">
        <w:rPr>
          <w:rtl/>
        </w:rPr>
        <w:t xml:space="preserve"> </w:t>
      </w:r>
      <w:r w:rsidRPr="00B86D03">
        <w:rPr>
          <w:rFonts w:hint="cs"/>
          <w:rtl/>
        </w:rPr>
        <w:t>البنك</w:t>
      </w:r>
      <w:r w:rsidRPr="00B86D03">
        <w:rPr>
          <w:rtl/>
        </w:rPr>
        <w:t xml:space="preserve"> </w:t>
      </w:r>
      <w:r w:rsidRPr="00B86D03">
        <w:rPr>
          <w:rFonts w:hint="cs"/>
          <w:rtl/>
        </w:rPr>
        <w:t>لدى</w:t>
      </w:r>
      <w:r w:rsidRPr="00B86D03">
        <w:rPr>
          <w:rtl/>
        </w:rPr>
        <w:t xml:space="preserve"> </w:t>
      </w:r>
      <w:r w:rsidRPr="00B86D03">
        <w:rPr>
          <w:rFonts w:hint="cs"/>
          <w:rtl/>
        </w:rPr>
        <w:t>التحقيق</w:t>
      </w:r>
      <w:r w:rsidRPr="00B86D03">
        <w:rPr>
          <w:rtl/>
        </w:rPr>
        <w:t xml:space="preserve"> </w:t>
      </w:r>
      <w:r w:rsidRPr="00B86D03">
        <w:rPr>
          <w:rFonts w:hint="cs"/>
          <w:rtl/>
        </w:rPr>
        <w:t>في</w:t>
      </w:r>
      <w:r w:rsidRPr="00B86D03">
        <w:rPr>
          <w:rtl/>
        </w:rPr>
        <w:t xml:space="preserve"> </w:t>
      </w:r>
      <w:r w:rsidRPr="00B86D03">
        <w:rPr>
          <w:rFonts w:hint="cs"/>
          <w:rtl/>
        </w:rPr>
        <w:t>الموضوع</w:t>
      </w:r>
      <w:r w:rsidRPr="00B86D03">
        <w:rPr>
          <w:rtl/>
        </w:rPr>
        <w:t xml:space="preserve"> </w:t>
      </w:r>
      <w:r w:rsidRPr="00B86D03">
        <w:rPr>
          <w:rFonts w:hint="cs"/>
          <w:rtl/>
        </w:rPr>
        <w:t>بعملية</w:t>
      </w:r>
      <w:r w:rsidRPr="00B86D03">
        <w:rPr>
          <w:rtl/>
        </w:rPr>
        <w:t xml:space="preserve"> </w:t>
      </w:r>
      <w:r w:rsidRPr="00B86D03">
        <w:rPr>
          <w:rFonts w:hint="cs"/>
          <w:rtl/>
        </w:rPr>
        <w:t>المقارنة،</w:t>
      </w:r>
      <w:r w:rsidRPr="00B86D03">
        <w:rPr>
          <w:rtl/>
        </w:rPr>
        <w:t xml:space="preserve"> </w:t>
      </w:r>
      <w:r w:rsidRPr="00B86D03">
        <w:rPr>
          <w:rFonts w:hint="cs"/>
          <w:rtl/>
        </w:rPr>
        <w:t>واتضح</w:t>
      </w:r>
      <w:r w:rsidRPr="00B86D03">
        <w:rPr>
          <w:rtl/>
        </w:rPr>
        <w:t xml:space="preserve"> </w:t>
      </w:r>
      <w:r w:rsidRPr="00B86D03">
        <w:rPr>
          <w:rFonts w:hint="cs"/>
          <w:rtl/>
        </w:rPr>
        <w:t>أن</w:t>
      </w:r>
      <w:r w:rsidRPr="00B86D03">
        <w:rPr>
          <w:rtl/>
        </w:rPr>
        <w:t xml:space="preserve"> </w:t>
      </w:r>
      <w:r w:rsidRPr="00B86D03">
        <w:rPr>
          <w:rFonts w:hint="cs"/>
          <w:rtl/>
        </w:rPr>
        <w:t>التوقيع</w:t>
      </w:r>
      <w:r w:rsidRPr="00B86D03">
        <w:rPr>
          <w:rtl/>
        </w:rPr>
        <w:t xml:space="preserve"> </w:t>
      </w:r>
      <w:r w:rsidRPr="00B86D03">
        <w:rPr>
          <w:rFonts w:hint="cs"/>
          <w:rtl/>
        </w:rPr>
        <w:t>مطابق</w:t>
      </w:r>
      <w:r w:rsidRPr="00B86D03">
        <w:rPr>
          <w:rtl/>
        </w:rPr>
        <w:t xml:space="preserve"> </w:t>
      </w:r>
      <w:r w:rsidRPr="00B86D03">
        <w:rPr>
          <w:rFonts w:hint="cs"/>
          <w:rtl/>
        </w:rPr>
        <w:t>بدرجة</w:t>
      </w:r>
      <w:r w:rsidRPr="00B86D03">
        <w:rPr>
          <w:rtl/>
        </w:rPr>
        <w:t xml:space="preserve"> </w:t>
      </w:r>
      <w:r w:rsidRPr="00B86D03">
        <w:rPr>
          <w:rFonts w:hint="cs"/>
          <w:rtl/>
        </w:rPr>
        <w:t>كبيرة</w:t>
      </w:r>
      <w:r w:rsidRPr="00B86D03">
        <w:rPr>
          <w:rtl/>
        </w:rPr>
        <w:t xml:space="preserve"> </w:t>
      </w:r>
      <w:r w:rsidRPr="00B86D03">
        <w:rPr>
          <w:rFonts w:hint="cs"/>
          <w:rtl/>
        </w:rPr>
        <w:t>ويحتمل</w:t>
      </w:r>
      <w:r w:rsidRPr="00B86D03">
        <w:rPr>
          <w:rtl/>
        </w:rPr>
        <w:t xml:space="preserve"> </w:t>
      </w:r>
      <w:r w:rsidRPr="00B86D03">
        <w:rPr>
          <w:rFonts w:hint="cs"/>
          <w:rtl/>
        </w:rPr>
        <w:t>أن</w:t>
      </w:r>
      <w:r w:rsidRPr="00B86D03">
        <w:rPr>
          <w:rtl/>
        </w:rPr>
        <w:t xml:space="preserve"> </w:t>
      </w:r>
      <w:r w:rsidRPr="00B86D03">
        <w:rPr>
          <w:rFonts w:hint="cs"/>
          <w:rtl/>
        </w:rPr>
        <w:t>العميل</w:t>
      </w:r>
      <w:r w:rsidRPr="00B86D03">
        <w:rPr>
          <w:rtl/>
        </w:rPr>
        <w:t xml:space="preserve"> </w:t>
      </w:r>
      <w:r w:rsidRPr="00B86D03">
        <w:rPr>
          <w:rFonts w:hint="cs"/>
          <w:rtl/>
        </w:rPr>
        <w:t>حضر</w:t>
      </w:r>
      <w:r w:rsidRPr="00B86D03">
        <w:rPr>
          <w:rtl/>
        </w:rPr>
        <w:t xml:space="preserve"> </w:t>
      </w:r>
      <w:r w:rsidRPr="00B86D03">
        <w:rPr>
          <w:rFonts w:hint="cs"/>
          <w:rtl/>
        </w:rPr>
        <w:t>واستلم</w:t>
      </w:r>
      <w:r w:rsidRPr="00B86D03">
        <w:rPr>
          <w:rtl/>
        </w:rPr>
        <w:t xml:space="preserve"> </w:t>
      </w:r>
      <w:r w:rsidRPr="00B86D03">
        <w:rPr>
          <w:rFonts w:hint="cs"/>
          <w:rtl/>
        </w:rPr>
        <w:t>المبلغ</w:t>
      </w:r>
      <w:r w:rsidRPr="00B86D03">
        <w:rPr>
          <w:rtl/>
        </w:rPr>
        <w:t xml:space="preserve"> </w:t>
      </w:r>
      <w:r w:rsidRPr="00B86D03">
        <w:rPr>
          <w:rFonts w:hint="cs"/>
          <w:rtl/>
        </w:rPr>
        <w:t>ثم</w:t>
      </w:r>
      <w:r w:rsidRPr="00B86D03">
        <w:rPr>
          <w:rtl/>
        </w:rPr>
        <w:t xml:space="preserve"> </w:t>
      </w:r>
      <w:r w:rsidRPr="00B86D03">
        <w:rPr>
          <w:rFonts w:hint="cs"/>
          <w:rtl/>
        </w:rPr>
        <w:t>أنكر</w:t>
      </w:r>
      <w:r w:rsidRPr="00B86D03">
        <w:rPr>
          <w:rtl/>
        </w:rPr>
        <w:t xml:space="preserve"> </w:t>
      </w:r>
      <w:r w:rsidRPr="00B86D03">
        <w:rPr>
          <w:rFonts w:hint="cs"/>
          <w:rtl/>
        </w:rPr>
        <w:t>توقيعه</w:t>
      </w:r>
      <w:r w:rsidRPr="00B86D03">
        <w:rPr>
          <w:rtl/>
        </w:rPr>
        <w:t xml:space="preserve"> </w:t>
      </w:r>
      <w:r w:rsidRPr="00B86D03">
        <w:rPr>
          <w:rFonts w:hint="cs"/>
          <w:rtl/>
        </w:rPr>
        <w:t>وقد</w:t>
      </w:r>
      <w:r w:rsidRPr="00B86D03">
        <w:rPr>
          <w:rtl/>
        </w:rPr>
        <w:t xml:space="preserve"> </w:t>
      </w:r>
      <w:r w:rsidRPr="00B86D03">
        <w:rPr>
          <w:rFonts w:hint="cs"/>
          <w:rtl/>
        </w:rPr>
        <w:t>يكون</w:t>
      </w:r>
      <w:r w:rsidRPr="00B86D03">
        <w:rPr>
          <w:rtl/>
        </w:rPr>
        <w:t xml:space="preserve"> </w:t>
      </w:r>
      <w:r w:rsidRPr="00B86D03">
        <w:rPr>
          <w:rFonts w:hint="cs"/>
          <w:rtl/>
        </w:rPr>
        <w:t>الصراف</w:t>
      </w:r>
      <w:r w:rsidRPr="00B86D03">
        <w:rPr>
          <w:rtl/>
        </w:rPr>
        <w:t xml:space="preserve"> </w:t>
      </w:r>
      <w:r w:rsidRPr="00B86D03">
        <w:rPr>
          <w:rFonts w:hint="cs"/>
          <w:rtl/>
        </w:rPr>
        <w:t>تعرض</w:t>
      </w:r>
      <w:r w:rsidRPr="00B86D03">
        <w:rPr>
          <w:rtl/>
        </w:rPr>
        <w:t xml:space="preserve"> </w:t>
      </w:r>
      <w:r w:rsidRPr="00B86D03">
        <w:rPr>
          <w:rFonts w:hint="cs"/>
          <w:rtl/>
        </w:rPr>
        <w:t>لعملية</w:t>
      </w:r>
      <w:r w:rsidRPr="00B86D03">
        <w:rPr>
          <w:rtl/>
        </w:rPr>
        <w:t xml:space="preserve"> </w:t>
      </w:r>
      <w:r w:rsidRPr="00B86D03">
        <w:rPr>
          <w:rFonts w:hint="cs"/>
          <w:rtl/>
        </w:rPr>
        <w:t>نصب</w:t>
      </w:r>
      <w:r w:rsidRPr="00B86D03">
        <w:rPr>
          <w:rtl/>
        </w:rPr>
        <w:t xml:space="preserve"> </w:t>
      </w:r>
      <w:r w:rsidRPr="00B86D03">
        <w:rPr>
          <w:rFonts w:hint="cs"/>
          <w:rtl/>
        </w:rPr>
        <w:t>من</w:t>
      </w:r>
      <w:r w:rsidRPr="00B86D03">
        <w:rPr>
          <w:rtl/>
        </w:rPr>
        <w:t xml:space="preserve"> </w:t>
      </w:r>
      <w:r w:rsidRPr="00B86D03">
        <w:rPr>
          <w:rFonts w:hint="cs"/>
          <w:rtl/>
        </w:rPr>
        <w:t>شخص</w:t>
      </w:r>
      <w:r w:rsidRPr="00B86D03">
        <w:rPr>
          <w:rtl/>
        </w:rPr>
        <w:t xml:space="preserve"> </w:t>
      </w:r>
      <w:r w:rsidRPr="00B86D03">
        <w:rPr>
          <w:rFonts w:hint="cs"/>
          <w:rtl/>
        </w:rPr>
        <w:t>يحمل</w:t>
      </w:r>
      <w:r w:rsidRPr="00B86D03">
        <w:rPr>
          <w:rtl/>
        </w:rPr>
        <w:t xml:space="preserve"> </w:t>
      </w:r>
      <w:r w:rsidRPr="00B86D03">
        <w:rPr>
          <w:rFonts w:hint="cs"/>
          <w:rtl/>
        </w:rPr>
        <w:t>هوية</w:t>
      </w:r>
      <w:r w:rsidRPr="00B86D03">
        <w:rPr>
          <w:rtl/>
        </w:rPr>
        <w:t xml:space="preserve"> </w:t>
      </w:r>
      <w:r w:rsidRPr="00B86D03">
        <w:rPr>
          <w:rFonts w:hint="cs"/>
          <w:rtl/>
        </w:rPr>
        <w:t>العميل</w:t>
      </w:r>
      <w:r w:rsidRPr="00B86D03">
        <w:rPr>
          <w:rtl/>
        </w:rPr>
        <w:t>.</w:t>
      </w:r>
      <w:r w:rsidRPr="00B86D03">
        <w:rPr>
          <w:rFonts w:hint="cs"/>
          <w:rtl/>
        </w:rPr>
        <w:t xml:space="preserve"> وبالتحقيق</w:t>
      </w:r>
      <w:r w:rsidRPr="00B86D03">
        <w:rPr>
          <w:rtl/>
        </w:rPr>
        <w:t xml:space="preserve"> </w:t>
      </w:r>
      <w:r w:rsidRPr="00B86D03">
        <w:rPr>
          <w:rFonts w:hint="cs"/>
          <w:rtl/>
        </w:rPr>
        <w:t>مع</w:t>
      </w:r>
      <w:r w:rsidRPr="00B86D03">
        <w:rPr>
          <w:rtl/>
        </w:rPr>
        <w:t xml:space="preserve"> </w:t>
      </w:r>
      <w:r w:rsidRPr="00B86D03">
        <w:rPr>
          <w:rFonts w:hint="cs"/>
          <w:rtl/>
        </w:rPr>
        <w:t>المدعى</w:t>
      </w:r>
      <w:r w:rsidRPr="00B86D03">
        <w:rPr>
          <w:rtl/>
        </w:rPr>
        <w:t xml:space="preserve"> </w:t>
      </w:r>
      <w:r w:rsidRPr="00B86D03">
        <w:rPr>
          <w:rFonts w:hint="cs"/>
          <w:rtl/>
        </w:rPr>
        <w:t>عليه</w:t>
      </w:r>
      <w:r w:rsidRPr="00B86D03">
        <w:rPr>
          <w:rtl/>
        </w:rPr>
        <w:t xml:space="preserve"> </w:t>
      </w:r>
      <w:r w:rsidRPr="00B86D03">
        <w:rPr>
          <w:rFonts w:hint="cs"/>
          <w:rtl/>
        </w:rPr>
        <w:t>الثاني</w:t>
      </w:r>
      <w:r w:rsidRPr="00B86D03">
        <w:rPr>
          <w:rtl/>
        </w:rPr>
        <w:t xml:space="preserve"> </w:t>
      </w:r>
      <w:r w:rsidRPr="00B86D03">
        <w:rPr>
          <w:rFonts w:hint="cs"/>
          <w:rtl/>
        </w:rPr>
        <w:t>أمام</w:t>
      </w:r>
      <w:r w:rsidRPr="00B86D03">
        <w:rPr>
          <w:rtl/>
        </w:rPr>
        <w:t xml:space="preserve"> </w:t>
      </w:r>
      <w:r w:rsidRPr="00B86D03">
        <w:rPr>
          <w:rFonts w:hint="cs"/>
          <w:rtl/>
        </w:rPr>
        <w:t>هيئة</w:t>
      </w:r>
      <w:r w:rsidRPr="00B86D03">
        <w:rPr>
          <w:rtl/>
        </w:rPr>
        <w:t xml:space="preserve"> </w:t>
      </w:r>
      <w:r w:rsidRPr="00B86D03">
        <w:rPr>
          <w:rFonts w:hint="cs"/>
          <w:rtl/>
        </w:rPr>
        <w:t>الرقابة</w:t>
      </w:r>
      <w:r w:rsidRPr="00B86D03">
        <w:rPr>
          <w:rtl/>
        </w:rPr>
        <w:t xml:space="preserve"> </w:t>
      </w:r>
      <w:r w:rsidRPr="00B86D03">
        <w:rPr>
          <w:rFonts w:hint="cs"/>
          <w:rtl/>
        </w:rPr>
        <w:t>أفاد</w:t>
      </w:r>
      <w:r w:rsidRPr="00B86D03">
        <w:rPr>
          <w:rtl/>
        </w:rPr>
        <w:t xml:space="preserve"> </w:t>
      </w:r>
      <w:r w:rsidRPr="00B86D03">
        <w:rPr>
          <w:rFonts w:hint="cs"/>
          <w:rtl/>
        </w:rPr>
        <w:t>أنه</w:t>
      </w:r>
      <w:r w:rsidRPr="00B86D03">
        <w:rPr>
          <w:rtl/>
        </w:rPr>
        <w:t xml:space="preserve"> </w:t>
      </w:r>
      <w:r w:rsidRPr="00B86D03">
        <w:rPr>
          <w:rFonts w:hint="cs"/>
          <w:rtl/>
        </w:rPr>
        <w:t>أثناء</w:t>
      </w:r>
      <w:r w:rsidRPr="00B86D03">
        <w:rPr>
          <w:rtl/>
        </w:rPr>
        <w:t xml:space="preserve"> </w:t>
      </w:r>
      <w:r w:rsidRPr="00B86D03">
        <w:rPr>
          <w:rFonts w:hint="cs"/>
          <w:rtl/>
        </w:rPr>
        <w:t>قيامه</w:t>
      </w:r>
      <w:r w:rsidRPr="00B86D03">
        <w:rPr>
          <w:rtl/>
        </w:rPr>
        <w:t xml:space="preserve"> </w:t>
      </w:r>
      <w:r w:rsidRPr="00B86D03">
        <w:rPr>
          <w:rFonts w:hint="cs"/>
          <w:rtl/>
        </w:rPr>
        <w:t>بعملية</w:t>
      </w:r>
      <w:r w:rsidRPr="00B86D03">
        <w:rPr>
          <w:rtl/>
        </w:rPr>
        <w:t xml:space="preserve"> </w:t>
      </w:r>
      <w:r w:rsidRPr="00B86D03">
        <w:rPr>
          <w:rFonts w:hint="cs"/>
          <w:rtl/>
        </w:rPr>
        <w:t>عد</w:t>
      </w:r>
      <w:r w:rsidRPr="00B86D03">
        <w:rPr>
          <w:rtl/>
        </w:rPr>
        <w:t xml:space="preserve"> </w:t>
      </w:r>
      <w:r w:rsidRPr="00B86D03">
        <w:rPr>
          <w:rFonts w:hint="cs"/>
          <w:rtl/>
        </w:rPr>
        <w:t>المبالغ</w:t>
      </w:r>
      <w:r w:rsidRPr="00B86D03">
        <w:rPr>
          <w:rtl/>
        </w:rPr>
        <w:t xml:space="preserve"> </w:t>
      </w:r>
      <w:r w:rsidRPr="00B86D03">
        <w:rPr>
          <w:rFonts w:hint="cs"/>
          <w:rtl/>
        </w:rPr>
        <w:t>الخاصة</w:t>
      </w:r>
      <w:r w:rsidRPr="00B86D03">
        <w:rPr>
          <w:rtl/>
        </w:rPr>
        <w:t xml:space="preserve"> </w:t>
      </w:r>
      <w:r w:rsidRPr="00B86D03">
        <w:rPr>
          <w:rFonts w:hint="cs"/>
          <w:rtl/>
        </w:rPr>
        <w:t>بالصراف</w:t>
      </w:r>
      <w:r w:rsidRPr="00B86D03">
        <w:rPr>
          <w:rtl/>
        </w:rPr>
        <w:t xml:space="preserve"> </w:t>
      </w:r>
      <w:r w:rsidRPr="00B86D03">
        <w:rPr>
          <w:rFonts w:hint="cs"/>
          <w:rtl/>
        </w:rPr>
        <w:t>الآلي</w:t>
      </w:r>
      <w:r w:rsidRPr="00B86D03">
        <w:rPr>
          <w:rtl/>
        </w:rPr>
        <w:t xml:space="preserve"> </w:t>
      </w:r>
      <w:r w:rsidRPr="00B86D03">
        <w:rPr>
          <w:rFonts w:hint="cs"/>
          <w:rtl/>
        </w:rPr>
        <w:t>حضر</w:t>
      </w:r>
      <w:r w:rsidRPr="00B86D03">
        <w:rPr>
          <w:rtl/>
        </w:rPr>
        <w:t xml:space="preserve"> </w:t>
      </w:r>
      <w:r w:rsidRPr="00B86D03">
        <w:rPr>
          <w:rFonts w:hint="cs"/>
          <w:rtl/>
        </w:rPr>
        <w:t>لديه</w:t>
      </w:r>
      <w:r w:rsidRPr="00B86D03">
        <w:rPr>
          <w:rtl/>
        </w:rPr>
        <w:t xml:space="preserve"> </w:t>
      </w:r>
      <w:r w:rsidRPr="00B86D03">
        <w:rPr>
          <w:rFonts w:hint="cs"/>
          <w:rtl/>
        </w:rPr>
        <w:t>مدير</w:t>
      </w:r>
      <w:r w:rsidRPr="00B86D03">
        <w:rPr>
          <w:rtl/>
        </w:rPr>
        <w:t xml:space="preserve"> </w:t>
      </w:r>
      <w:r w:rsidRPr="00B86D03">
        <w:rPr>
          <w:rFonts w:hint="cs"/>
          <w:rtl/>
        </w:rPr>
        <w:t>الفرع</w:t>
      </w:r>
      <w:r w:rsidRPr="00B86D03">
        <w:rPr>
          <w:rtl/>
        </w:rPr>
        <w:t xml:space="preserve">/ </w:t>
      </w:r>
      <w:r w:rsidRPr="00B86D03">
        <w:rPr>
          <w:rFonts w:hint="cs"/>
          <w:rtl/>
        </w:rPr>
        <w:t xml:space="preserve">(...) </w:t>
      </w:r>
      <w:r w:rsidRPr="00B86D03">
        <w:rPr>
          <w:rtl/>
        </w:rPr>
        <w:t xml:space="preserve"> </w:t>
      </w:r>
      <w:r w:rsidRPr="00B86D03">
        <w:rPr>
          <w:rFonts w:hint="cs"/>
          <w:rtl/>
        </w:rPr>
        <w:t>ومعه</w:t>
      </w:r>
      <w:r w:rsidRPr="00B86D03">
        <w:rPr>
          <w:rtl/>
        </w:rPr>
        <w:t xml:space="preserve"> </w:t>
      </w:r>
      <w:r w:rsidRPr="00B86D03">
        <w:rPr>
          <w:rFonts w:hint="cs"/>
          <w:rtl/>
        </w:rPr>
        <w:t>ورقة</w:t>
      </w:r>
      <w:r w:rsidRPr="00B86D03">
        <w:rPr>
          <w:rtl/>
        </w:rPr>
        <w:t xml:space="preserve"> </w:t>
      </w:r>
      <w:r w:rsidRPr="00B86D03">
        <w:rPr>
          <w:rFonts w:hint="cs"/>
          <w:rtl/>
        </w:rPr>
        <w:t>صغيرة</w:t>
      </w:r>
      <w:r w:rsidRPr="00B86D03">
        <w:rPr>
          <w:rtl/>
        </w:rPr>
        <w:t xml:space="preserve"> </w:t>
      </w:r>
      <w:r w:rsidRPr="00B86D03">
        <w:rPr>
          <w:rFonts w:hint="cs"/>
          <w:rtl/>
        </w:rPr>
        <w:t>صفراء</w:t>
      </w:r>
      <w:r w:rsidRPr="00B86D03">
        <w:rPr>
          <w:rtl/>
        </w:rPr>
        <w:t xml:space="preserve"> </w:t>
      </w:r>
      <w:r w:rsidRPr="00B86D03">
        <w:rPr>
          <w:rFonts w:hint="cs"/>
          <w:rtl/>
        </w:rPr>
        <w:t>مكتوب</w:t>
      </w:r>
      <w:r w:rsidRPr="00B86D03">
        <w:rPr>
          <w:rtl/>
        </w:rPr>
        <w:t xml:space="preserve"> </w:t>
      </w:r>
      <w:r w:rsidRPr="00B86D03">
        <w:rPr>
          <w:rFonts w:hint="cs"/>
          <w:rtl/>
        </w:rPr>
        <w:t>عليها</w:t>
      </w:r>
      <w:r w:rsidRPr="00B86D03">
        <w:rPr>
          <w:rtl/>
        </w:rPr>
        <w:t xml:space="preserve"> </w:t>
      </w:r>
      <w:r w:rsidRPr="00B86D03">
        <w:rPr>
          <w:rFonts w:hint="cs"/>
          <w:rtl/>
        </w:rPr>
        <w:t>اسم</w:t>
      </w:r>
      <w:r w:rsidRPr="00B86D03">
        <w:rPr>
          <w:rtl/>
        </w:rPr>
        <w:t xml:space="preserve"> </w:t>
      </w:r>
      <w:r w:rsidRPr="00B86D03">
        <w:rPr>
          <w:rFonts w:hint="cs"/>
          <w:rtl/>
        </w:rPr>
        <w:t>العميل</w:t>
      </w:r>
      <w:r w:rsidRPr="00B86D03">
        <w:rPr>
          <w:rtl/>
        </w:rPr>
        <w:t xml:space="preserve"> </w:t>
      </w:r>
      <w:r w:rsidRPr="00B86D03">
        <w:rPr>
          <w:rFonts w:hint="cs"/>
          <w:rtl/>
        </w:rPr>
        <w:t>المذكور</w:t>
      </w:r>
      <w:r w:rsidRPr="00B86D03">
        <w:rPr>
          <w:rtl/>
        </w:rPr>
        <w:t xml:space="preserve"> </w:t>
      </w:r>
      <w:r w:rsidRPr="00B86D03">
        <w:rPr>
          <w:rFonts w:hint="cs"/>
          <w:rtl/>
        </w:rPr>
        <w:t>ورقم</w:t>
      </w:r>
      <w:r w:rsidRPr="00B86D03">
        <w:rPr>
          <w:rtl/>
        </w:rPr>
        <w:t xml:space="preserve"> </w:t>
      </w:r>
      <w:r w:rsidRPr="00B86D03">
        <w:rPr>
          <w:rFonts w:hint="cs"/>
          <w:rtl/>
        </w:rPr>
        <w:t>حسابه</w:t>
      </w:r>
      <w:r w:rsidRPr="00B86D03">
        <w:rPr>
          <w:rtl/>
        </w:rPr>
        <w:t xml:space="preserve"> </w:t>
      </w:r>
      <w:r w:rsidRPr="00B86D03">
        <w:rPr>
          <w:rFonts w:hint="cs"/>
          <w:rtl/>
        </w:rPr>
        <w:t>وطلب</w:t>
      </w:r>
      <w:r w:rsidRPr="00B86D03">
        <w:rPr>
          <w:rtl/>
        </w:rPr>
        <w:t xml:space="preserve"> </w:t>
      </w:r>
      <w:r w:rsidRPr="00B86D03">
        <w:rPr>
          <w:rFonts w:hint="cs"/>
          <w:rtl/>
        </w:rPr>
        <w:t>من</w:t>
      </w:r>
      <w:r w:rsidRPr="00B86D03">
        <w:rPr>
          <w:rtl/>
        </w:rPr>
        <w:t xml:space="preserve"> </w:t>
      </w:r>
      <w:r w:rsidRPr="00B86D03">
        <w:rPr>
          <w:rFonts w:hint="cs"/>
          <w:rtl/>
        </w:rPr>
        <w:t>الطرف</w:t>
      </w:r>
      <w:r w:rsidRPr="00B86D03">
        <w:rPr>
          <w:rtl/>
        </w:rPr>
        <w:t xml:space="preserve">/ </w:t>
      </w:r>
      <w:r w:rsidRPr="00B86D03">
        <w:rPr>
          <w:rFonts w:hint="cs"/>
          <w:rtl/>
        </w:rPr>
        <w:t>(...) سحب</w:t>
      </w:r>
      <w:r w:rsidRPr="00B86D03">
        <w:rPr>
          <w:rtl/>
        </w:rPr>
        <w:t xml:space="preserve"> </w:t>
      </w:r>
      <w:r w:rsidRPr="00B86D03">
        <w:rPr>
          <w:rFonts w:hint="cs"/>
          <w:rtl/>
        </w:rPr>
        <w:t>مبلغ</w:t>
      </w:r>
      <w:r w:rsidRPr="00B86D03">
        <w:rPr>
          <w:rtl/>
        </w:rPr>
        <w:t xml:space="preserve"> </w:t>
      </w:r>
      <w:r w:rsidRPr="00B86D03">
        <w:rPr>
          <w:rFonts w:hint="cs"/>
          <w:rtl/>
        </w:rPr>
        <w:t>أربعمائة</w:t>
      </w:r>
      <w:r w:rsidRPr="00B86D03">
        <w:rPr>
          <w:rtl/>
        </w:rPr>
        <w:t xml:space="preserve"> </w:t>
      </w:r>
      <w:r w:rsidRPr="00B86D03">
        <w:rPr>
          <w:rFonts w:hint="cs"/>
          <w:rtl/>
        </w:rPr>
        <w:t>ألف</w:t>
      </w:r>
      <w:r w:rsidRPr="00B86D03">
        <w:rPr>
          <w:rtl/>
        </w:rPr>
        <w:t xml:space="preserve"> </w:t>
      </w:r>
      <w:r w:rsidRPr="00B86D03">
        <w:rPr>
          <w:rFonts w:hint="cs"/>
          <w:rtl/>
        </w:rPr>
        <w:t>ريال</w:t>
      </w:r>
      <w:r w:rsidRPr="00B86D03">
        <w:rPr>
          <w:rtl/>
        </w:rPr>
        <w:t xml:space="preserve"> </w:t>
      </w:r>
      <w:r w:rsidRPr="00B86D03">
        <w:rPr>
          <w:rFonts w:hint="cs"/>
          <w:rtl/>
        </w:rPr>
        <w:t>من</w:t>
      </w:r>
      <w:r w:rsidRPr="00B86D03">
        <w:rPr>
          <w:rtl/>
        </w:rPr>
        <w:t xml:space="preserve"> </w:t>
      </w:r>
      <w:r w:rsidRPr="00B86D03">
        <w:rPr>
          <w:rFonts w:hint="cs"/>
          <w:rtl/>
        </w:rPr>
        <w:t>ذلك</w:t>
      </w:r>
      <w:r w:rsidRPr="00B86D03">
        <w:rPr>
          <w:rtl/>
        </w:rPr>
        <w:t xml:space="preserve"> </w:t>
      </w:r>
      <w:r w:rsidRPr="00B86D03">
        <w:rPr>
          <w:rFonts w:hint="cs"/>
          <w:rtl/>
        </w:rPr>
        <w:t>الحساب</w:t>
      </w:r>
      <w:r w:rsidRPr="00B86D03">
        <w:rPr>
          <w:rtl/>
        </w:rPr>
        <w:t xml:space="preserve"> </w:t>
      </w:r>
      <w:r w:rsidRPr="00B86D03">
        <w:rPr>
          <w:rFonts w:hint="cs"/>
          <w:rtl/>
        </w:rPr>
        <w:t>لكون</w:t>
      </w:r>
      <w:r w:rsidRPr="00B86D03">
        <w:rPr>
          <w:rtl/>
        </w:rPr>
        <w:t xml:space="preserve"> </w:t>
      </w:r>
      <w:r w:rsidRPr="00B86D03">
        <w:rPr>
          <w:rFonts w:hint="cs"/>
          <w:rtl/>
        </w:rPr>
        <w:t>العميل</w:t>
      </w:r>
      <w:r w:rsidRPr="00B86D03">
        <w:rPr>
          <w:rtl/>
        </w:rPr>
        <w:t xml:space="preserve"> </w:t>
      </w:r>
      <w:r w:rsidRPr="00B86D03">
        <w:rPr>
          <w:rFonts w:hint="cs"/>
          <w:rtl/>
        </w:rPr>
        <w:t>لديه</w:t>
      </w:r>
      <w:r w:rsidRPr="00B86D03">
        <w:rPr>
          <w:rtl/>
        </w:rPr>
        <w:t xml:space="preserve"> </w:t>
      </w:r>
      <w:r w:rsidRPr="00B86D03">
        <w:rPr>
          <w:rFonts w:hint="cs"/>
          <w:rtl/>
        </w:rPr>
        <w:t>بالمكتب</w:t>
      </w:r>
      <w:r w:rsidRPr="00B86D03">
        <w:rPr>
          <w:rtl/>
        </w:rPr>
        <w:t xml:space="preserve"> </w:t>
      </w:r>
      <w:r w:rsidRPr="00B86D03">
        <w:rPr>
          <w:rFonts w:hint="cs"/>
          <w:rtl/>
        </w:rPr>
        <w:t>وفعلاً</w:t>
      </w:r>
      <w:r w:rsidRPr="00B86D03">
        <w:rPr>
          <w:rtl/>
        </w:rPr>
        <w:t xml:space="preserve"> </w:t>
      </w:r>
      <w:r w:rsidRPr="00B86D03">
        <w:rPr>
          <w:rFonts w:hint="cs"/>
          <w:rtl/>
        </w:rPr>
        <w:t>قام</w:t>
      </w:r>
      <w:r w:rsidRPr="00B86D03">
        <w:rPr>
          <w:rtl/>
        </w:rPr>
        <w:t xml:space="preserve"> </w:t>
      </w:r>
      <w:r w:rsidRPr="00B86D03">
        <w:rPr>
          <w:rFonts w:hint="cs"/>
          <w:rtl/>
        </w:rPr>
        <w:t>الصراف</w:t>
      </w:r>
      <w:r w:rsidRPr="00B86D03">
        <w:rPr>
          <w:rtl/>
        </w:rPr>
        <w:t xml:space="preserve">/ </w:t>
      </w:r>
      <w:r w:rsidRPr="00B86D03">
        <w:rPr>
          <w:rFonts w:hint="cs"/>
          <w:rtl/>
        </w:rPr>
        <w:t>(...) بطباعة</w:t>
      </w:r>
      <w:r w:rsidRPr="00B86D03">
        <w:rPr>
          <w:rtl/>
        </w:rPr>
        <w:t xml:space="preserve"> </w:t>
      </w:r>
      <w:r w:rsidRPr="00B86D03">
        <w:rPr>
          <w:rFonts w:hint="cs"/>
          <w:rtl/>
        </w:rPr>
        <w:t>قيمة</w:t>
      </w:r>
      <w:r w:rsidRPr="00B86D03">
        <w:rPr>
          <w:rtl/>
        </w:rPr>
        <w:t xml:space="preserve"> </w:t>
      </w:r>
      <w:r w:rsidRPr="00B86D03">
        <w:rPr>
          <w:rFonts w:hint="cs"/>
          <w:rtl/>
        </w:rPr>
        <w:t>السحب</w:t>
      </w:r>
      <w:r w:rsidRPr="00B86D03">
        <w:rPr>
          <w:rtl/>
        </w:rPr>
        <w:t xml:space="preserve"> </w:t>
      </w:r>
      <w:r w:rsidRPr="00B86D03">
        <w:rPr>
          <w:rFonts w:hint="cs"/>
          <w:rtl/>
        </w:rPr>
        <w:t>على</w:t>
      </w:r>
      <w:r w:rsidRPr="00B86D03">
        <w:rPr>
          <w:rtl/>
        </w:rPr>
        <w:t xml:space="preserve"> </w:t>
      </w:r>
      <w:r w:rsidRPr="00B86D03">
        <w:rPr>
          <w:rFonts w:hint="cs"/>
          <w:rtl/>
        </w:rPr>
        <w:t>جهاز</w:t>
      </w:r>
      <w:r w:rsidRPr="00B86D03">
        <w:rPr>
          <w:rtl/>
        </w:rPr>
        <w:t xml:space="preserve"> </w:t>
      </w:r>
      <w:r w:rsidRPr="00B86D03">
        <w:rPr>
          <w:rFonts w:hint="cs"/>
          <w:rtl/>
        </w:rPr>
        <w:t>وتسليم</w:t>
      </w:r>
      <w:r w:rsidRPr="00B86D03">
        <w:rPr>
          <w:rtl/>
        </w:rPr>
        <w:t xml:space="preserve"> </w:t>
      </w:r>
      <w:r w:rsidRPr="00B86D03">
        <w:rPr>
          <w:rFonts w:hint="cs"/>
          <w:rtl/>
        </w:rPr>
        <w:t>المبلغ</w:t>
      </w:r>
      <w:r w:rsidRPr="00B86D03">
        <w:rPr>
          <w:rtl/>
        </w:rPr>
        <w:t xml:space="preserve"> </w:t>
      </w:r>
      <w:r w:rsidRPr="00B86D03">
        <w:rPr>
          <w:rFonts w:hint="cs"/>
          <w:rtl/>
        </w:rPr>
        <w:t>كاملاً</w:t>
      </w:r>
      <w:r w:rsidRPr="00B86D03">
        <w:rPr>
          <w:rtl/>
        </w:rPr>
        <w:t xml:space="preserve"> </w:t>
      </w:r>
      <w:r w:rsidRPr="00B86D03">
        <w:rPr>
          <w:rFonts w:hint="cs"/>
          <w:rtl/>
        </w:rPr>
        <w:t>للمدير</w:t>
      </w:r>
      <w:r w:rsidRPr="00B86D03">
        <w:rPr>
          <w:rtl/>
        </w:rPr>
        <w:t xml:space="preserve"> </w:t>
      </w:r>
      <w:r w:rsidRPr="00B86D03">
        <w:rPr>
          <w:rFonts w:hint="cs"/>
          <w:rtl/>
        </w:rPr>
        <w:t>وأن</w:t>
      </w:r>
      <w:r w:rsidRPr="00B86D03">
        <w:rPr>
          <w:rtl/>
        </w:rPr>
        <w:t xml:space="preserve">  </w:t>
      </w:r>
      <w:r w:rsidRPr="00B86D03">
        <w:rPr>
          <w:rFonts w:hint="cs"/>
          <w:rtl/>
        </w:rPr>
        <w:t>الصراف</w:t>
      </w:r>
      <w:r w:rsidRPr="00B86D03">
        <w:rPr>
          <w:rtl/>
        </w:rPr>
        <w:t xml:space="preserve">/ </w:t>
      </w:r>
      <w:r w:rsidRPr="00B86D03">
        <w:rPr>
          <w:rFonts w:hint="cs"/>
          <w:rtl/>
        </w:rPr>
        <w:t>(...) لم</w:t>
      </w:r>
      <w:r w:rsidRPr="00B86D03">
        <w:rPr>
          <w:rtl/>
        </w:rPr>
        <w:t xml:space="preserve"> </w:t>
      </w:r>
      <w:r w:rsidRPr="00B86D03">
        <w:rPr>
          <w:rFonts w:hint="cs"/>
          <w:rtl/>
        </w:rPr>
        <w:t>يكن</w:t>
      </w:r>
      <w:r w:rsidRPr="00B86D03">
        <w:rPr>
          <w:rtl/>
        </w:rPr>
        <w:t xml:space="preserve"> </w:t>
      </w:r>
      <w:r w:rsidRPr="00B86D03">
        <w:rPr>
          <w:rFonts w:hint="cs"/>
          <w:rtl/>
        </w:rPr>
        <w:t>لديه</w:t>
      </w:r>
      <w:r w:rsidRPr="00B86D03">
        <w:rPr>
          <w:rtl/>
        </w:rPr>
        <w:t xml:space="preserve"> </w:t>
      </w:r>
      <w:r w:rsidRPr="00B86D03">
        <w:rPr>
          <w:rFonts w:hint="cs"/>
          <w:rtl/>
        </w:rPr>
        <w:t>بالصندوق</w:t>
      </w:r>
      <w:r w:rsidRPr="00B86D03">
        <w:rPr>
          <w:rtl/>
        </w:rPr>
        <w:t xml:space="preserve"> </w:t>
      </w:r>
      <w:r w:rsidRPr="00B86D03">
        <w:rPr>
          <w:rFonts w:hint="cs"/>
          <w:rtl/>
        </w:rPr>
        <w:t>كامل</w:t>
      </w:r>
      <w:r w:rsidRPr="00B86D03">
        <w:rPr>
          <w:rtl/>
        </w:rPr>
        <w:t xml:space="preserve"> </w:t>
      </w:r>
      <w:r w:rsidRPr="00B86D03">
        <w:rPr>
          <w:rFonts w:hint="cs"/>
          <w:rtl/>
        </w:rPr>
        <w:t>المبلغ</w:t>
      </w:r>
      <w:r w:rsidRPr="00B86D03">
        <w:rPr>
          <w:rtl/>
        </w:rPr>
        <w:t xml:space="preserve"> </w:t>
      </w:r>
      <w:r w:rsidRPr="00B86D03">
        <w:rPr>
          <w:rFonts w:hint="cs"/>
          <w:rtl/>
        </w:rPr>
        <w:t>فطلب</w:t>
      </w:r>
      <w:r w:rsidRPr="00B86D03">
        <w:rPr>
          <w:rtl/>
        </w:rPr>
        <w:t xml:space="preserve"> </w:t>
      </w:r>
      <w:r w:rsidRPr="00B86D03">
        <w:rPr>
          <w:rFonts w:hint="cs"/>
          <w:rtl/>
        </w:rPr>
        <w:t>دعمًا</w:t>
      </w:r>
      <w:r w:rsidRPr="00B86D03">
        <w:rPr>
          <w:rtl/>
        </w:rPr>
        <w:t xml:space="preserve"> </w:t>
      </w:r>
      <w:r w:rsidRPr="00B86D03">
        <w:rPr>
          <w:rFonts w:hint="cs"/>
          <w:rtl/>
        </w:rPr>
        <w:t>من</w:t>
      </w:r>
      <w:r w:rsidRPr="00B86D03">
        <w:rPr>
          <w:rtl/>
        </w:rPr>
        <w:t xml:space="preserve"> </w:t>
      </w:r>
      <w:r w:rsidRPr="00B86D03">
        <w:rPr>
          <w:rFonts w:hint="cs"/>
          <w:rtl/>
        </w:rPr>
        <w:t>الصندوق</w:t>
      </w:r>
      <w:r w:rsidRPr="00B86D03">
        <w:rPr>
          <w:rtl/>
        </w:rPr>
        <w:t xml:space="preserve"> </w:t>
      </w:r>
      <w:r w:rsidRPr="00B86D03">
        <w:rPr>
          <w:rFonts w:hint="cs"/>
          <w:rtl/>
        </w:rPr>
        <w:t>لديه</w:t>
      </w:r>
      <w:r w:rsidRPr="00B86D03">
        <w:rPr>
          <w:rtl/>
        </w:rPr>
        <w:t xml:space="preserve"> </w:t>
      </w:r>
      <w:r w:rsidRPr="00B86D03">
        <w:rPr>
          <w:rFonts w:hint="cs"/>
          <w:rtl/>
        </w:rPr>
        <w:t>وقام</w:t>
      </w:r>
      <w:r w:rsidRPr="00B86D03">
        <w:rPr>
          <w:rtl/>
        </w:rPr>
        <w:t xml:space="preserve"> </w:t>
      </w:r>
      <w:r w:rsidRPr="00B86D03">
        <w:rPr>
          <w:rFonts w:hint="cs"/>
          <w:rtl/>
        </w:rPr>
        <w:t>بإعطائه</w:t>
      </w:r>
      <w:r w:rsidRPr="00B86D03">
        <w:rPr>
          <w:rtl/>
        </w:rPr>
        <w:t xml:space="preserve"> </w:t>
      </w:r>
      <w:r w:rsidRPr="00B86D03">
        <w:rPr>
          <w:rFonts w:hint="cs"/>
          <w:rtl/>
        </w:rPr>
        <w:t>المبلغ</w:t>
      </w:r>
      <w:r w:rsidRPr="00B86D03">
        <w:rPr>
          <w:rtl/>
        </w:rPr>
        <w:t xml:space="preserve"> </w:t>
      </w:r>
      <w:r w:rsidRPr="00B86D03">
        <w:rPr>
          <w:rFonts w:hint="cs"/>
          <w:rtl/>
        </w:rPr>
        <w:t>بطريقة</w:t>
      </w:r>
      <w:r w:rsidRPr="00B86D03">
        <w:rPr>
          <w:rtl/>
        </w:rPr>
        <w:t xml:space="preserve"> </w:t>
      </w:r>
      <w:r w:rsidRPr="00B86D03">
        <w:rPr>
          <w:rFonts w:hint="cs"/>
          <w:rtl/>
        </w:rPr>
        <w:t>نظامية</w:t>
      </w:r>
      <w:r w:rsidRPr="00B86D03">
        <w:rPr>
          <w:rtl/>
        </w:rPr>
        <w:t xml:space="preserve"> </w:t>
      </w:r>
      <w:r w:rsidRPr="00B86D03">
        <w:rPr>
          <w:rFonts w:hint="cs"/>
          <w:rtl/>
        </w:rPr>
        <w:t>وقيد</w:t>
      </w:r>
      <w:r w:rsidRPr="00B86D03">
        <w:rPr>
          <w:rtl/>
        </w:rPr>
        <w:t xml:space="preserve"> </w:t>
      </w:r>
      <w:r w:rsidRPr="00B86D03">
        <w:rPr>
          <w:rFonts w:hint="cs"/>
          <w:rtl/>
        </w:rPr>
        <w:t>المبلغ</w:t>
      </w:r>
      <w:r w:rsidRPr="00B86D03">
        <w:rPr>
          <w:rtl/>
        </w:rPr>
        <w:t xml:space="preserve"> </w:t>
      </w:r>
      <w:r w:rsidRPr="00B86D03">
        <w:rPr>
          <w:rFonts w:hint="cs"/>
          <w:rtl/>
        </w:rPr>
        <w:t>باسم</w:t>
      </w:r>
      <w:r w:rsidRPr="00B86D03">
        <w:rPr>
          <w:rtl/>
        </w:rPr>
        <w:t xml:space="preserve"> </w:t>
      </w:r>
      <w:r w:rsidRPr="00B86D03">
        <w:rPr>
          <w:rFonts w:hint="cs"/>
          <w:rtl/>
        </w:rPr>
        <w:t xml:space="preserve">(...) </w:t>
      </w:r>
      <w:r w:rsidRPr="00B86D03">
        <w:rPr>
          <w:rtl/>
        </w:rPr>
        <w:t xml:space="preserve"> </w:t>
      </w:r>
      <w:r w:rsidRPr="00B86D03">
        <w:rPr>
          <w:rFonts w:hint="cs"/>
          <w:rtl/>
        </w:rPr>
        <w:t>بعد</w:t>
      </w:r>
      <w:r w:rsidRPr="00B86D03">
        <w:rPr>
          <w:rtl/>
        </w:rPr>
        <w:t xml:space="preserve"> </w:t>
      </w:r>
      <w:r w:rsidRPr="00B86D03">
        <w:rPr>
          <w:rFonts w:hint="cs"/>
          <w:rtl/>
        </w:rPr>
        <w:t>ذلك</w:t>
      </w:r>
      <w:r w:rsidRPr="00B86D03">
        <w:rPr>
          <w:rtl/>
        </w:rPr>
        <w:t xml:space="preserve"> </w:t>
      </w:r>
      <w:r w:rsidRPr="00B86D03">
        <w:rPr>
          <w:rFonts w:hint="cs"/>
          <w:rtl/>
        </w:rPr>
        <w:t>أخذ</w:t>
      </w:r>
      <w:r w:rsidRPr="00B86D03">
        <w:rPr>
          <w:rtl/>
        </w:rPr>
        <w:t xml:space="preserve"> </w:t>
      </w:r>
      <w:r w:rsidRPr="00B86D03">
        <w:rPr>
          <w:rFonts w:hint="cs"/>
          <w:rtl/>
        </w:rPr>
        <w:t>المدير</w:t>
      </w:r>
      <w:r w:rsidRPr="00B86D03">
        <w:rPr>
          <w:rtl/>
        </w:rPr>
        <w:t xml:space="preserve"> </w:t>
      </w:r>
      <w:r w:rsidRPr="00B86D03">
        <w:rPr>
          <w:rFonts w:hint="cs"/>
          <w:rtl/>
        </w:rPr>
        <w:t>المبلغ</w:t>
      </w:r>
      <w:r w:rsidRPr="00B86D03">
        <w:rPr>
          <w:rtl/>
        </w:rPr>
        <w:t xml:space="preserve"> </w:t>
      </w:r>
      <w:r w:rsidRPr="00B86D03">
        <w:rPr>
          <w:rFonts w:hint="cs"/>
          <w:rtl/>
        </w:rPr>
        <w:t>والقسيمة</w:t>
      </w:r>
      <w:r w:rsidRPr="00B86D03">
        <w:rPr>
          <w:rtl/>
        </w:rPr>
        <w:t xml:space="preserve"> </w:t>
      </w:r>
      <w:r w:rsidRPr="00B86D03">
        <w:rPr>
          <w:rFonts w:hint="cs"/>
          <w:rtl/>
        </w:rPr>
        <w:t>وذهب</w:t>
      </w:r>
      <w:r w:rsidRPr="00B86D03">
        <w:rPr>
          <w:rtl/>
        </w:rPr>
        <w:t xml:space="preserve"> </w:t>
      </w:r>
      <w:r w:rsidRPr="00B86D03">
        <w:rPr>
          <w:rFonts w:hint="cs"/>
          <w:rtl/>
        </w:rPr>
        <w:t>إلى</w:t>
      </w:r>
      <w:r w:rsidRPr="00B86D03">
        <w:rPr>
          <w:rtl/>
        </w:rPr>
        <w:t xml:space="preserve"> </w:t>
      </w:r>
      <w:r w:rsidRPr="00B86D03">
        <w:rPr>
          <w:rFonts w:hint="cs"/>
          <w:rtl/>
        </w:rPr>
        <w:t>مكتبه</w:t>
      </w:r>
      <w:r w:rsidRPr="00B86D03">
        <w:rPr>
          <w:rtl/>
        </w:rPr>
        <w:t xml:space="preserve"> </w:t>
      </w:r>
      <w:r w:rsidRPr="00B86D03">
        <w:rPr>
          <w:rFonts w:hint="cs"/>
          <w:rtl/>
        </w:rPr>
        <w:t>وعاد</w:t>
      </w:r>
      <w:r w:rsidRPr="00B86D03">
        <w:rPr>
          <w:rtl/>
        </w:rPr>
        <w:t xml:space="preserve"> </w:t>
      </w:r>
      <w:r w:rsidRPr="00B86D03">
        <w:rPr>
          <w:rFonts w:hint="cs"/>
          <w:rtl/>
        </w:rPr>
        <w:t>بعد</w:t>
      </w:r>
      <w:r w:rsidRPr="00B86D03">
        <w:rPr>
          <w:rtl/>
        </w:rPr>
        <w:t xml:space="preserve"> </w:t>
      </w:r>
      <w:r w:rsidRPr="00B86D03">
        <w:rPr>
          <w:rFonts w:hint="cs"/>
          <w:rtl/>
        </w:rPr>
        <w:t>دقائق</w:t>
      </w:r>
      <w:r w:rsidRPr="00B86D03">
        <w:rPr>
          <w:rtl/>
        </w:rPr>
        <w:t xml:space="preserve"> </w:t>
      </w:r>
      <w:r w:rsidRPr="00B86D03">
        <w:rPr>
          <w:rFonts w:hint="cs"/>
          <w:rtl/>
        </w:rPr>
        <w:t>بالقسيمة،</w:t>
      </w:r>
      <w:r w:rsidRPr="00B86D03">
        <w:rPr>
          <w:rtl/>
        </w:rPr>
        <w:t xml:space="preserve"> </w:t>
      </w:r>
      <w:r w:rsidRPr="00B86D03">
        <w:rPr>
          <w:rFonts w:hint="cs"/>
          <w:rtl/>
        </w:rPr>
        <w:t>وعليها</w:t>
      </w:r>
      <w:r w:rsidRPr="00B86D03">
        <w:rPr>
          <w:rtl/>
        </w:rPr>
        <w:t xml:space="preserve"> </w:t>
      </w:r>
      <w:r w:rsidRPr="00B86D03">
        <w:rPr>
          <w:rFonts w:hint="cs"/>
          <w:rtl/>
        </w:rPr>
        <w:t>توقيع</w:t>
      </w:r>
      <w:r w:rsidRPr="00B86D03">
        <w:rPr>
          <w:rtl/>
        </w:rPr>
        <w:t xml:space="preserve"> </w:t>
      </w:r>
      <w:r w:rsidRPr="00B86D03">
        <w:rPr>
          <w:rFonts w:hint="cs"/>
          <w:rtl/>
        </w:rPr>
        <w:t>العميل،</w:t>
      </w:r>
      <w:r w:rsidRPr="00B86D03">
        <w:rPr>
          <w:rtl/>
        </w:rPr>
        <w:t xml:space="preserve"> </w:t>
      </w:r>
      <w:r w:rsidRPr="00B86D03">
        <w:rPr>
          <w:rFonts w:hint="cs"/>
          <w:rtl/>
        </w:rPr>
        <w:t>وتوقيعه</w:t>
      </w:r>
      <w:r w:rsidRPr="00B86D03">
        <w:rPr>
          <w:rtl/>
        </w:rPr>
        <w:t xml:space="preserve"> </w:t>
      </w:r>
      <w:r w:rsidRPr="00B86D03">
        <w:rPr>
          <w:rFonts w:hint="cs"/>
          <w:rtl/>
        </w:rPr>
        <w:t>كمدير</w:t>
      </w:r>
      <w:r w:rsidRPr="00B86D03">
        <w:rPr>
          <w:rtl/>
        </w:rPr>
        <w:t xml:space="preserve"> </w:t>
      </w:r>
      <w:r w:rsidRPr="00B86D03">
        <w:rPr>
          <w:rFonts w:hint="cs"/>
          <w:rtl/>
        </w:rPr>
        <w:t>للفرع،</w:t>
      </w:r>
      <w:r w:rsidRPr="00B86D03">
        <w:rPr>
          <w:rtl/>
        </w:rPr>
        <w:t xml:space="preserve"> </w:t>
      </w:r>
      <w:r w:rsidRPr="00B86D03">
        <w:rPr>
          <w:rFonts w:hint="cs"/>
          <w:rtl/>
        </w:rPr>
        <w:t>وقام</w:t>
      </w:r>
      <w:r w:rsidRPr="00B86D03">
        <w:rPr>
          <w:rtl/>
        </w:rPr>
        <w:t xml:space="preserve"> </w:t>
      </w:r>
      <w:r w:rsidRPr="00B86D03">
        <w:rPr>
          <w:rFonts w:hint="cs"/>
          <w:rtl/>
        </w:rPr>
        <w:t>بالتوقيع</w:t>
      </w:r>
      <w:r w:rsidRPr="00B86D03">
        <w:rPr>
          <w:rtl/>
        </w:rPr>
        <w:t xml:space="preserve"> </w:t>
      </w:r>
      <w:r w:rsidRPr="00B86D03">
        <w:rPr>
          <w:rFonts w:hint="cs"/>
          <w:rtl/>
        </w:rPr>
        <w:t>بعد</w:t>
      </w:r>
      <w:r w:rsidRPr="00B86D03">
        <w:rPr>
          <w:rtl/>
        </w:rPr>
        <w:t xml:space="preserve"> </w:t>
      </w:r>
      <w:r w:rsidRPr="00B86D03">
        <w:rPr>
          <w:rFonts w:hint="cs"/>
          <w:rtl/>
        </w:rPr>
        <w:t>ذلك</w:t>
      </w:r>
      <w:r w:rsidRPr="00B86D03">
        <w:rPr>
          <w:rtl/>
        </w:rPr>
        <w:t xml:space="preserve"> </w:t>
      </w:r>
      <w:r w:rsidRPr="00B86D03">
        <w:rPr>
          <w:rFonts w:hint="cs"/>
          <w:rtl/>
        </w:rPr>
        <w:t>كونه</w:t>
      </w:r>
      <w:r w:rsidRPr="00B86D03">
        <w:rPr>
          <w:rtl/>
        </w:rPr>
        <w:t xml:space="preserve"> </w:t>
      </w:r>
      <w:r w:rsidRPr="00B86D03">
        <w:rPr>
          <w:rFonts w:hint="cs"/>
          <w:rtl/>
        </w:rPr>
        <w:t>مشرف</w:t>
      </w:r>
      <w:r w:rsidRPr="00B86D03">
        <w:rPr>
          <w:rtl/>
        </w:rPr>
        <w:t xml:space="preserve"> </w:t>
      </w:r>
      <w:r w:rsidRPr="00B86D03">
        <w:rPr>
          <w:rFonts w:hint="cs"/>
          <w:rtl/>
        </w:rPr>
        <w:t>عمليات</w:t>
      </w:r>
      <w:r w:rsidRPr="00B86D03">
        <w:rPr>
          <w:rtl/>
        </w:rPr>
        <w:t xml:space="preserve"> </w:t>
      </w:r>
      <w:r w:rsidRPr="00B86D03">
        <w:rPr>
          <w:rFonts w:hint="cs"/>
          <w:rtl/>
        </w:rPr>
        <w:t>الذي</w:t>
      </w:r>
      <w:r w:rsidRPr="00B86D03">
        <w:rPr>
          <w:rtl/>
        </w:rPr>
        <w:t xml:space="preserve"> </w:t>
      </w:r>
      <w:r w:rsidRPr="00B86D03">
        <w:rPr>
          <w:rFonts w:hint="cs"/>
          <w:rtl/>
        </w:rPr>
        <w:t>عمد</w:t>
      </w:r>
      <w:r w:rsidRPr="00B86D03">
        <w:rPr>
          <w:rtl/>
        </w:rPr>
        <w:t xml:space="preserve"> </w:t>
      </w:r>
      <w:r w:rsidRPr="00B86D03">
        <w:rPr>
          <w:rFonts w:hint="cs"/>
          <w:rtl/>
        </w:rPr>
        <w:t>الصراف</w:t>
      </w:r>
      <w:r w:rsidRPr="00B86D03">
        <w:rPr>
          <w:rtl/>
        </w:rPr>
        <w:t xml:space="preserve"> </w:t>
      </w:r>
      <w:r w:rsidRPr="00B86D03">
        <w:rPr>
          <w:rFonts w:hint="cs"/>
          <w:rtl/>
        </w:rPr>
        <w:t>بصرف</w:t>
      </w:r>
      <w:r w:rsidRPr="00B86D03">
        <w:rPr>
          <w:rtl/>
        </w:rPr>
        <w:t xml:space="preserve"> </w:t>
      </w:r>
      <w:r w:rsidRPr="00B86D03">
        <w:rPr>
          <w:rFonts w:hint="cs"/>
          <w:rtl/>
        </w:rPr>
        <w:t>المبلغ</w:t>
      </w:r>
      <w:r w:rsidRPr="00B86D03">
        <w:rPr>
          <w:rtl/>
        </w:rPr>
        <w:t xml:space="preserve"> </w:t>
      </w:r>
      <w:r w:rsidRPr="00B86D03">
        <w:rPr>
          <w:rFonts w:hint="cs"/>
          <w:rtl/>
        </w:rPr>
        <w:t>على</w:t>
      </w:r>
      <w:r w:rsidRPr="00B86D03">
        <w:rPr>
          <w:rtl/>
        </w:rPr>
        <w:t xml:space="preserve"> </w:t>
      </w:r>
      <w:r w:rsidRPr="00B86D03">
        <w:rPr>
          <w:rFonts w:hint="cs"/>
          <w:rtl/>
        </w:rPr>
        <w:t>الجهاز،</w:t>
      </w:r>
      <w:r w:rsidRPr="00B86D03">
        <w:rPr>
          <w:rtl/>
        </w:rPr>
        <w:t xml:space="preserve"> </w:t>
      </w:r>
      <w:r w:rsidRPr="00B86D03">
        <w:rPr>
          <w:rFonts w:hint="cs"/>
          <w:rtl/>
        </w:rPr>
        <w:t>وأضاف</w:t>
      </w:r>
      <w:r w:rsidRPr="00B86D03">
        <w:rPr>
          <w:rtl/>
        </w:rPr>
        <w:t xml:space="preserve"> </w:t>
      </w:r>
      <w:r w:rsidRPr="00B86D03">
        <w:rPr>
          <w:rFonts w:hint="cs"/>
          <w:rtl/>
        </w:rPr>
        <w:t>بأن</w:t>
      </w:r>
      <w:r w:rsidRPr="00B86D03">
        <w:rPr>
          <w:rtl/>
        </w:rPr>
        <w:t xml:space="preserve"> </w:t>
      </w:r>
      <w:r w:rsidRPr="00B86D03">
        <w:rPr>
          <w:rFonts w:hint="cs"/>
          <w:rtl/>
        </w:rPr>
        <w:t>الكاميرات</w:t>
      </w:r>
      <w:r w:rsidRPr="00B86D03">
        <w:rPr>
          <w:rtl/>
        </w:rPr>
        <w:t xml:space="preserve"> </w:t>
      </w:r>
      <w:r w:rsidRPr="00B86D03">
        <w:rPr>
          <w:rFonts w:hint="cs"/>
          <w:rtl/>
        </w:rPr>
        <w:t>في</w:t>
      </w:r>
      <w:r w:rsidRPr="00B86D03">
        <w:rPr>
          <w:rtl/>
        </w:rPr>
        <w:t xml:space="preserve"> </w:t>
      </w:r>
      <w:r w:rsidRPr="00B86D03">
        <w:rPr>
          <w:rFonts w:hint="cs"/>
          <w:rtl/>
        </w:rPr>
        <w:t>غرفة</w:t>
      </w:r>
      <w:r w:rsidRPr="00B86D03">
        <w:rPr>
          <w:rtl/>
        </w:rPr>
        <w:t xml:space="preserve"> </w:t>
      </w:r>
      <w:r w:rsidRPr="00B86D03">
        <w:rPr>
          <w:rFonts w:hint="cs"/>
          <w:rtl/>
        </w:rPr>
        <w:t>الحاسب</w:t>
      </w:r>
      <w:r w:rsidRPr="00B86D03">
        <w:rPr>
          <w:rtl/>
        </w:rPr>
        <w:t xml:space="preserve"> </w:t>
      </w:r>
      <w:r w:rsidRPr="00B86D03">
        <w:rPr>
          <w:rFonts w:hint="cs"/>
          <w:rtl/>
        </w:rPr>
        <w:t>الآلي</w:t>
      </w:r>
      <w:r w:rsidRPr="00B86D03">
        <w:rPr>
          <w:rtl/>
        </w:rPr>
        <w:t xml:space="preserve"> </w:t>
      </w:r>
      <w:r w:rsidRPr="00B86D03">
        <w:rPr>
          <w:rFonts w:hint="cs"/>
          <w:rtl/>
        </w:rPr>
        <w:t>ومفتاح</w:t>
      </w:r>
      <w:r w:rsidRPr="00B86D03">
        <w:rPr>
          <w:rtl/>
        </w:rPr>
        <w:t xml:space="preserve"> </w:t>
      </w:r>
      <w:r w:rsidRPr="00B86D03">
        <w:rPr>
          <w:rFonts w:hint="cs"/>
          <w:rtl/>
        </w:rPr>
        <w:t>هذه</w:t>
      </w:r>
      <w:r w:rsidRPr="00B86D03">
        <w:rPr>
          <w:rtl/>
        </w:rPr>
        <w:t xml:space="preserve"> </w:t>
      </w:r>
      <w:r w:rsidRPr="00B86D03">
        <w:rPr>
          <w:rFonts w:hint="cs"/>
          <w:rtl/>
        </w:rPr>
        <w:t>الغرفة</w:t>
      </w:r>
      <w:r w:rsidRPr="00B86D03">
        <w:rPr>
          <w:rtl/>
        </w:rPr>
        <w:t xml:space="preserve"> </w:t>
      </w:r>
      <w:r w:rsidRPr="00B86D03">
        <w:rPr>
          <w:rFonts w:hint="cs"/>
          <w:rtl/>
        </w:rPr>
        <w:t>بحوزته</w:t>
      </w:r>
      <w:r w:rsidRPr="00B86D03">
        <w:rPr>
          <w:rtl/>
        </w:rPr>
        <w:t xml:space="preserve"> </w:t>
      </w:r>
      <w:r w:rsidRPr="00B86D03">
        <w:rPr>
          <w:rFonts w:hint="cs"/>
          <w:rtl/>
        </w:rPr>
        <w:t>وهو</w:t>
      </w:r>
      <w:r w:rsidRPr="00B86D03">
        <w:rPr>
          <w:rtl/>
        </w:rPr>
        <w:t xml:space="preserve"> </w:t>
      </w:r>
      <w:r w:rsidRPr="00B86D03">
        <w:rPr>
          <w:rFonts w:hint="cs"/>
          <w:rtl/>
        </w:rPr>
        <w:t>المسؤول</w:t>
      </w:r>
      <w:r w:rsidRPr="00B86D03">
        <w:rPr>
          <w:rtl/>
        </w:rPr>
        <w:t xml:space="preserve"> </w:t>
      </w:r>
      <w:r w:rsidRPr="00B86D03">
        <w:rPr>
          <w:rFonts w:hint="cs"/>
          <w:rtl/>
        </w:rPr>
        <w:t>عن</w:t>
      </w:r>
      <w:r w:rsidRPr="00B86D03">
        <w:rPr>
          <w:rtl/>
        </w:rPr>
        <w:t xml:space="preserve"> </w:t>
      </w:r>
      <w:r w:rsidRPr="00B86D03">
        <w:rPr>
          <w:rFonts w:hint="cs"/>
          <w:rtl/>
        </w:rPr>
        <w:t>ذلك،</w:t>
      </w:r>
      <w:r w:rsidRPr="00B86D03">
        <w:rPr>
          <w:rtl/>
        </w:rPr>
        <w:t xml:space="preserve"> </w:t>
      </w:r>
      <w:r w:rsidRPr="00B86D03">
        <w:rPr>
          <w:rFonts w:hint="cs"/>
          <w:rtl/>
        </w:rPr>
        <w:t>وفي</w:t>
      </w:r>
      <w:r w:rsidRPr="00B86D03">
        <w:rPr>
          <w:rtl/>
        </w:rPr>
        <w:t xml:space="preserve"> </w:t>
      </w:r>
      <w:r w:rsidRPr="00B86D03">
        <w:rPr>
          <w:rFonts w:hint="cs"/>
          <w:rtl/>
        </w:rPr>
        <w:t>ذلك</w:t>
      </w:r>
      <w:r w:rsidRPr="00B86D03">
        <w:rPr>
          <w:rtl/>
        </w:rPr>
        <w:t xml:space="preserve"> </w:t>
      </w:r>
      <w:r w:rsidRPr="00B86D03">
        <w:rPr>
          <w:rFonts w:hint="cs"/>
          <w:rtl/>
        </w:rPr>
        <w:t>اليوم</w:t>
      </w:r>
      <w:r w:rsidRPr="00B86D03">
        <w:rPr>
          <w:rtl/>
        </w:rPr>
        <w:t xml:space="preserve"> </w:t>
      </w:r>
      <w:r w:rsidRPr="00B86D03">
        <w:rPr>
          <w:rFonts w:hint="cs"/>
          <w:rtl/>
        </w:rPr>
        <w:t>تعطلت</w:t>
      </w:r>
      <w:r w:rsidRPr="00B86D03">
        <w:rPr>
          <w:rtl/>
        </w:rPr>
        <w:t xml:space="preserve"> </w:t>
      </w:r>
      <w:r w:rsidRPr="00B86D03">
        <w:rPr>
          <w:rFonts w:hint="cs"/>
          <w:rtl/>
        </w:rPr>
        <w:t>كاميرتان في</w:t>
      </w:r>
      <w:r w:rsidRPr="00B86D03">
        <w:rPr>
          <w:rtl/>
        </w:rPr>
        <w:t xml:space="preserve"> 21/10/2009</w:t>
      </w:r>
      <w:r w:rsidRPr="00B86D03">
        <w:rPr>
          <w:rFonts w:hint="cs"/>
          <w:rtl/>
        </w:rPr>
        <w:t>م،</w:t>
      </w:r>
      <w:r w:rsidRPr="00B86D03">
        <w:rPr>
          <w:rtl/>
        </w:rPr>
        <w:t xml:space="preserve"> </w:t>
      </w:r>
      <w:r w:rsidRPr="00B86D03">
        <w:rPr>
          <w:rFonts w:hint="cs"/>
          <w:rtl/>
        </w:rPr>
        <w:t>وقام</w:t>
      </w:r>
      <w:r w:rsidRPr="00B86D03">
        <w:rPr>
          <w:rtl/>
        </w:rPr>
        <w:t xml:space="preserve"> </w:t>
      </w:r>
      <w:r w:rsidRPr="00B86D03">
        <w:rPr>
          <w:rFonts w:hint="cs"/>
          <w:rtl/>
        </w:rPr>
        <w:t>بعمل</w:t>
      </w:r>
      <w:r w:rsidRPr="00B86D03">
        <w:rPr>
          <w:rtl/>
        </w:rPr>
        <w:t xml:space="preserve"> </w:t>
      </w:r>
      <w:r w:rsidRPr="00B86D03">
        <w:rPr>
          <w:rFonts w:hint="cs"/>
          <w:rtl/>
        </w:rPr>
        <w:t>بلاغ</w:t>
      </w:r>
      <w:r w:rsidRPr="00B86D03">
        <w:rPr>
          <w:rtl/>
        </w:rPr>
        <w:t xml:space="preserve"> </w:t>
      </w:r>
      <w:r w:rsidRPr="00B86D03">
        <w:rPr>
          <w:rFonts w:hint="cs"/>
          <w:rtl/>
        </w:rPr>
        <w:t>عن</w:t>
      </w:r>
      <w:r w:rsidRPr="00B86D03">
        <w:rPr>
          <w:rtl/>
        </w:rPr>
        <w:t xml:space="preserve"> </w:t>
      </w:r>
      <w:r w:rsidRPr="00B86D03">
        <w:rPr>
          <w:rFonts w:hint="cs"/>
          <w:rtl/>
        </w:rPr>
        <w:t>العطل</w:t>
      </w:r>
      <w:r w:rsidRPr="00B86D03">
        <w:rPr>
          <w:rtl/>
        </w:rPr>
        <w:t xml:space="preserve"> </w:t>
      </w:r>
      <w:r w:rsidRPr="00B86D03">
        <w:rPr>
          <w:rFonts w:hint="cs"/>
          <w:rtl/>
        </w:rPr>
        <w:t>وإرساله</w:t>
      </w:r>
      <w:r w:rsidRPr="00B86D03">
        <w:rPr>
          <w:rtl/>
        </w:rPr>
        <w:t xml:space="preserve"> </w:t>
      </w:r>
      <w:r w:rsidRPr="00B86D03">
        <w:rPr>
          <w:rFonts w:hint="cs"/>
          <w:rtl/>
        </w:rPr>
        <w:lastRenderedPageBreak/>
        <w:t>للشركة،</w:t>
      </w:r>
      <w:r w:rsidRPr="00B86D03">
        <w:rPr>
          <w:rtl/>
        </w:rPr>
        <w:t xml:space="preserve"> </w:t>
      </w:r>
      <w:r w:rsidRPr="00B86D03">
        <w:rPr>
          <w:rFonts w:hint="cs"/>
          <w:rtl/>
        </w:rPr>
        <w:t>وحضر</w:t>
      </w:r>
      <w:r w:rsidRPr="00B86D03">
        <w:rPr>
          <w:rtl/>
        </w:rPr>
        <w:t xml:space="preserve"> </w:t>
      </w:r>
      <w:r w:rsidRPr="00B86D03">
        <w:rPr>
          <w:rFonts w:hint="cs"/>
          <w:rtl/>
        </w:rPr>
        <w:t>المهندس</w:t>
      </w:r>
      <w:r w:rsidRPr="00B86D03">
        <w:rPr>
          <w:rtl/>
        </w:rPr>
        <w:t xml:space="preserve"> </w:t>
      </w:r>
      <w:r w:rsidRPr="00B86D03">
        <w:rPr>
          <w:rFonts w:hint="cs"/>
          <w:rtl/>
        </w:rPr>
        <w:t>المختص،</w:t>
      </w:r>
      <w:r w:rsidRPr="00B86D03">
        <w:rPr>
          <w:rtl/>
        </w:rPr>
        <w:t xml:space="preserve"> </w:t>
      </w:r>
      <w:r w:rsidRPr="00B86D03">
        <w:rPr>
          <w:rFonts w:hint="cs"/>
          <w:rtl/>
        </w:rPr>
        <w:t>وتم</w:t>
      </w:r>
      <w:r w:rsidRPr="00B86D03">
        <w:rPr>
          <w:rtl/>
        </w:rPr>
        <w:t xml:space="preserve">  </w:t>
      </w:r>
      <w:r w:rsidRPr="00B86D03">
        <w:rPr>
          <w:rFonts w:hint="cs"/>
          <w:rtl/>
        </w:rPr>
        <w:t>إصلاح</w:t>
      </w:r>
      <w:r w:rsidRPr="00B86D03">
        <w:rPr>
          <w:rtl/>
        </w:rPr>
        <w:t xml:space="preserve"> </w:t>
      </w:r>
      <w:r w:rsidRPr="00B86D03">
        <w:rPr>
          <w:rFonts w:hint="cs"/>
          <w:rtl/>
        </w:rPr>
        <w:t>الكاميرات</w:t>
      </w:r>
      <w:r w:rsidRPr="00B86D03">
        <w:rPr>
          <w:rtl/>
        </w:rPr>
        <w:t xml:space="preserve"> </w:t>
      </w:r>
      <w:r w:rsidRPr="00B86D03">
        <w:rPr>
          <w:rFonts w:hint="cs"/>
          <w:rtl/>
        </w:rPr>
        <w:t>في</w:t>
      </w:r>
      <w:r w:rsidRPr="00B86D03">
        <w:rPr>
          <w:rtl/>
        </w:rPr>
        <w:t xml:space="preserve"> 25/10/2009</w:t>
      </w:r>
      <w:r w:rsidRPr="00B86D03">
        <w:rPr>
          <w:rFonts w:hint="cs"/>
          <w:rtl/>
        </w:rPr>
        <w:t>م،</w:t>
      </w:r>
      <w:r w:rsidRPr="00B86D03">
        <w:rPr>
          <w:rtl/>
        </w:rPr>
        <w:t xml:space="preserve"> </w:t>
      </w:r>
      <w:r w:rsidRPr="00B86D03">
        <w:rPr>
          <w:rFonts w:hint="cs"/>
          <w:rtl/>
        </w:rPr>
        <w:t>وذلك</w:t>
      </w:r>
      <w:r w:rsidRPr="00B86D03">
        <w:rPr>
          <w:rtl/>
        </w:rPr>
        <w:t xml:space="preserve"> </w:t>
      </w:r>
      <w:r w:rsidRPr="00B86D03">
        <w:rPr>
          <w:rFonts w:hint="cs"/>
          <w:rtl/>
        </w:rPr>
        <w:t>بعد</w:t>
      </w:r>
      <w:r w:rsidRPr="00B86D03">
        <w:rPr>
          <w:rtl/>
        </w:rPr>
        <w:t xml:space="preserve"> </w:t>
      </w:r>
      <w:r w:rsidRPr="00B86D03">
        <w:rPr>
          <w:rFonts w:hint="cs"/>
          <w:rtl/>
        </w:rPr>
        <w:t>الظهر</w:t>
      </w:r>
      <w:r w:rsidRPr="00B86D03">
        <w:rPr>
          <w:rtl/>
        </w:rPr>
        <w:t xml:space="preserve"> </w:t>
      </w:r>
      <w:r w:rsidRPr="00B86D03">
        <w:rPr>
          <w:rFonts w:hint="cs"/>
          <w:rtl/>
        </w:rPr>
        <w:t>وواقعة</w:t>
      </w:r>
      <w:r w:rsidRPr="00B86D03">
        <w:rPr>
          <w:rtl/>
        </w:rPr>
        <w:t xml:space="preserve"> </w:t>
      </w:r>
      <w:r w:rsidRPr="00B86D03">
        <w:rPr>
          <w:rFonts w:hint="cs"/>
          <w:rtl/>
        </w:rPr>
        <w:t>الصرف</w:t>
      </w:r>
      <w:r w:rsidRPr="00B86D03">
        <w:rPr>
          <w:rtl/>
        </w:rPr>
        <w:t xml:space="preserve"> </w:t>
      </w:r>
      <w:r w:rsidRPr="00B86D03">
        <w:rPr>
          <w:rFonts w:hint="cs"/>
          <w:rtl/>
        </w:rPr>
        <w:t>تمت</w:t>
      </w:r>
      <w:r w:rsidRPr="00B86D03">
        <w:rPr>
          <w:rtl/>
        </w:rPr>
        <w:t xml:space="preserve"> </w:t>
      </w:r>
      <w:r w:rsidRPr="00B86D03">
        <w:rPr>
          <w:rFonts w:hint="cs"/>
          <w:rtl/>
        </w:rPr>
        <w:t>في</w:t>
      </w:r>
      <w:r w:rsidRPr="00B86D03">
        <w:rPr>
          <w:rtl/>
        </w:rPr>
        <w:t xml:space="preserve"> 25/10/2009</w:t>
      </w:r>
      <w:r w:rsidRPr="00B86D03">
        <w:rPr>
          <w:rFonts w:hint="cs"/>
          <w:rtl/>
        </w:rPr>
        <w:t>م</w:t>
      </w:r>
      <w:r w:rsidRPr="00B86D03">
        <w:rPr>
          <w:rtl/>
        </w:rPr>
        <w:t xml:space="preserve"> </w:t>
      </w:r>
      <w:r w:rsidRPr="00B86D03">
        <w:rPr>
          <w:rFonts w:hint="cs"/>
          <w:rtl/>
        </w:rPr>
        <w:t>بعد</w:t>
      </w:r>
      <w:r w:rsidRPr="00B86D03">
        <w:rPr>
          <w:rtl/>
        </w:rPr>
        <w:t xml:space="preserve"> </w:t>
      </w:r>
      <w:r w:rsidRPr="00B86D03">
        <w:rPr>
          <w:rFonts w:hint="cs"/>
          <w:rtl/>
        </w:rPr>
        <w:t>الساعة</w:t>
      </w:r>
      <w:r w:rsidRPr="00B86D03">
        <w:rPr>
          <w:rtl/>
        </w:rPr>
        <w:t xml:space="preserve"> </w:t>
      </w:r>
      <w:r w:rsidRPr="00B86D03">
        <w:rPr>
          <w:rFonts w:hint="cs"/>
          <w:rtl/>
        </w:rPr>
        <w:t>الثالثة،</w:t>
      </w:r>
      <w:r w:rsidRPr="00B86D03">
        <w:rPr>
          <w:rtl/>
        </w:rPr>
        <w:t xml:space="preserve"> </w:t>
      </w:r>
      <w:r w:rsidRPr="00B86D03">
        <w:rPr>
          <w:rFonts w:hint="cs"/>
          <w:rtl/>
        </w:rPr>
        <w:t>أي</w:t>
      </w:r>
      <w:r w:rsidRPr="00B86D03">
        <w:rPr>
          <w:rtl/>
        </w:rPr>
        <w:t xml:space="preserve"> </w:t>
      </w:r>
      <w:r w:rsidRPr="00B86D03">
        <w:rPr>
          <w:rFonts w:hint="cs"/>
          <w:rtl/>
        </w:rPr>
        <w:t>أن</w:t>
      </w:r>
      <w:r w:rsidRPr="00B86D03">
        <w:rPr>
          <w:rtl/>
        </w:rPr>
        <w:t xml:space="preserve"> </w:t>
      </w:r>
      <w:r w:rsidRPr="00B86D03">
        <w:rPr>
          <w:rFonts w:hint="cs"/>
          <w:rtl/>
        </w:rPr>
        <w:t>الكاميرات</w:t>
      </w:r>
      <w:r w:rsidRPr="00B86D03">
        <w:rPr>
          <w:rtl/>
        </w:rPr>
        <w:t xml:space="preserve"> </w:t>
      </w:r>
      <w:r w:rsidRPr="00B86D03">
        <w:rPr>
          <w:rFonts w:hint="cs"/>
          <w:rtl/>
        </w:rPr>
        <w:t>وقت</w:t>
      </w:r>
      <w:r w:rsidRPr="00B86D03">
        <w:rPr>
          <w:rtl/>
        </w:rPr>
        <w:t xml:space="preserve"> </w:t>
      </w:r>
      <w:r w:rsidRPr="00B86D03">
        <w:rPr>
          <w:rFonts w:hint="cs"/>
          <w:rtl/>
        </w:rPr>
        <w:t>عملية</w:t>
      </w:r>
      <w:r w:rsidRPr="00B86D03">
        <w:rPr>
          <w:rtl/>
        </w:rPr>
        <w:t xml:space="preserve"> </w:t>
      </w:r>
      <w:r w:rsidRPr="00B86D03">
        <w:rPr>
          <w:rFonts w:hint="cs"/>
          <w:rtl/>
        </w:rPr>
        <w:t>الصرف</w:t>
      </w:r>
      <w:r w:rsidRPr="00B86D03">
        <w:rPr>
          <w:rtl/>
        </w:rPr>
        <w:t xml:space="preserve"> </w:t>
      </w:r>
      <w:r w:rsidRPr="00B86D03">
        <w:rPr>
          <w:rFonts w:hint="cs"/>
          <w:rtl/>
        </w:rPr>
        <w:t>المفترض</w:t>
      </w:r>
      <w:r w:rsidRPr="00B86D03">
        <w:rPr>
          <w:rtl/>
        </w:rPr>
        <w:t xml:space="preserve"> </w:t>
      </w:r>
      <w:r w:rsidRPr="00B86D03">
        <w:rPr>
          <w:rFonts w:hint="cs"/>
          <w:rtl/>
        </w:rPr>
        <w:t>أنها</w:t>
      </w:r>
      <w:r w:rsidRPr="00B86D03">
        <w:rPr>
          <w:rtl/>
        </w:rPr>
        <w:t xml:space="preserve"> </w:t>
      </w:r>
      <w:r w:rsidRPr="00B86D03">
        <w:rPr>
          <w:rFonts w:hint="cs"/>
          <w:rtl/>
        </w:rPr>
        <w:t>كانت</w:t>
      </w:r>
      <w:r w:rsidRPr="00B86D03">
        <w:rPr>
          <w:rtl/>
        </w:rPr>
        <w:t xml:space="preserve"> </w:t>
      </w:r>
      <w:r w:rsidRPr="00B86D03">
        <w:rPr>
          <w:rFonts w:hint="cs"/>
          <w:rtl/>
        </w:rPr>
        <w:t>تعمل</w:t>
      </w:r>
      <w:r w:rsidRPr="00B86D03">
        <w:rPr>
          <w:rtl/>
        </w:rPr>
        <w:t xml:space="preserve"> </w:t>
      </w:r>
      <w:r w:rsidRPr="00B86D03">
        <w:rPr>
          <w:rFonts w:hint="cs"/>
          <w:rtl/>
        </w:rPr>
        <w:t>جميعها</w:t>
      </w:r>
      <w:r w:rsidRPr="00B86D03">
        <w:rPr>
          <w:rtl/>
        </w:rPr>
        <w:t>.</w:t>
      </w:r>
      <w:r w:rsidRPr="00B86D03">
        <w:rPr>
          <w:rFonts w:hint="cs"/>
          <w:rtl/>
        </w:rPr>
        <w:t xml:space="preserve"> وبالتحقيق</w:t>
      </w:r>
      <w:r w:rsidRPr="00B86D03">
        <w:rPr>
          <w:rtl/>
        </w:rPr>
        <w:t xml:space="preserve"> </w:t>
      </w:r>
      <w:r w:rsidRPr="00B86D03">
        <w:rPr>
          <w:rFonts w:hint="cs"/>
          <w:rtl/>
        </w:rPr>
        <w:t>مع</w:t>
      </w:r>
      <w:r w:rsidRPr="00B86D03">
        <w:rPr>
          <w:rtl/>
        </w:rPr>
        <w:t xml:space="preserve"> </w:t>
      </w:r>
      <w:r w:rsidRPr="00B86D03">
        <w:rPr>
          <w:rFonts w:hint="cs"/>
          <w:rtl/>
        </w:rPr>
        <w:t>المدعى</w:t>
      </w:r>
      <w:r w:rsidRPr="00B86D03">
        <w:rPr>
          <w:rtl/>
        </w:rPr>
        <w:t xml:space="preserve"> </w:t>
      </w:r>
      <w:r w:rsidRPr="00B86D03">
        <w:rPr>
          <w:rFonts w:hint="cs"/>
          <w:rtl/>
        </w:rPr>
        <w:t>عليه</w:t>
      </w:r>
      <w:r w:rsidRPr="00B86D03">
        <w:rPr>
          <w:rtl/>
        </w:rPr>
        <w:t xml:space="preserve"> </w:t>
      </w:r>
      <w:r w:rsidRPr="00B86D03">
        <w:rPr>
          <w:rFonts w:hint="cs"/>
          <w:rtl/>
        </w:rPr>
        <w:t>الثالث</w:t>
      </w:r>
      <w:r w:rsidRPr="00B86D03">
        <w:rPr>
          <w:rtl/>
        </w:rPr>
        <w:t xml:space="preserve"> </w:t>
      </w:r>
      <w:r w:rsidRPr="00B86D03">
        <w:rPr>
          <w:rFonts w:hint="cs"/>
          <w:rtl/>
        </w:rPr>
        <w:t>أمام</w:t>
      </w:r>
      <w:r w:rsidRPr="00B86D03">
        <w:rPr>
          <w:rtl/>
        </w:rPr>
        <w:t xml:space="preserve"> </w:t>
      </w:r>
      <w:r w:rsidRPr="00B86D03">
        <w:rPr>
          <w:rFonts w:hint="cs"/>
          <w:rtl/>
        </w:rPr>
        <w:t>هيئة</w:t>
      </w:r>
      <w:r w:rsidRPr="00B86D03">
        <w:rPr>
          <w:rtl/>
        </w:rPr>
        <w:t xml:space="preserve"> </w:t>
      </w:r>
      <w:r w:rsidRPr="00B86D03">
        <w:rPr>
          <w:rFonts w:hint="cs"/>
          <w:rtl/>
        </w:rPr>
        <w:t>الرقابة</w:t>
      </w:r>
      <w:r w:rsidRPr="00B86D03">
        <w:rPr>
          <w:rtl/>
        </w:rPr>
        <w:t xml:space="preserve"> </w:t>
      </w:r>
      <w:r w:rsidRPr="00B86D03">
        <w:rPr>
          <w:rFonts w:hint="cs"/>
          <w:rtl/>
        </w:rPr>
        <w:t>أفاد</w:t>
      </w:r>
      <w:r w:rsidRPr="00B86D03">
        <w:rPr>
          <w:rtl/>
        </w:rPr>
        <w:t xml:space="preserve"> </w:t>
      </w:r>
      <w:r w:rsidRPr="00B86D03">
        <w:rPr>
          <w:rFonts w:hint="cs"/>
          <w:rtl/>
        </w:rPr>
        <w:t>إن</w:t>
      </w:r>
      <w:r w:rsidRPr="00B86D03">
        <w:rPr>
          <w:rtl/>
        </w:rPr>
        <w:t xml:space="preserve"> </w:t>
      </w:r>
      <w:r w:rsidRPr="00B86D03">
        <w:rPr>
          <w:rFonts w:hint="cs"/>
          <w:rtl/>
        </w:rPr>
        <w:t>مدير</w:t>
      </w:r>
      <w:r w:rsidRPr="00B86D03">
        <w:rPr>
          <w:rtl/>
        </w:rPr>
        <w:t xml:space="preserve"> </w:t>
      </w:r>
      <w:r w:rsidRPr="00B86D03">
        <w:rPr>
          <w:rFonts w:hint="cs"/>
          <w:rtl/>
        </w:rPr>
        <w:t>الفرع</w:t>
      </w:r>
      <w:r w:rsidRPr="00B86D03">
        <w:rPr>
          <w:rtl/>
        </w:rPr>
        <w:t xml:space="preserve"> </w:t>
      </w:r>
      <w:r w:rsidRPr="00B86D03">
        <w:rPr>
          <w:rFonts w:hint="cs"/>
          <w:rtl/>
        </w:rPr>
        <w:t>المتهم</w:t>
      </w:r>
      <w:r w:rsidRPr="00B86D03">
        <w:rPr>
          <w:rtl/>
        </w:rPr>
        <w:t xml:space="preserve">/ </w:t>
      </w:r>
      <w:r w:rsidRPr="00B86D03">
        <w:rPr>
          <w:rFonts w:hint="cs"/>
          <w:rtl/>
        </w:rPr>
        <w:t>(...) أحضر</w:t>
      </w:r>
      <w:r w:rsidRPr="00B86D03">
        <w:rPr>
          <w:rtl/>
        </w:rPr>
        <w:t xml:space="preserve"> </w:t>
      </w:r>
      <w:r w:rsidRPr="00B86D03">
        <w:rPr>
          <w:rFonts w:hint="cs"/>
          <w:rtl/>
        </w:rPr>
        <w:t>له</w:t>
      </w:r>
      <w:r w:rsidRPr="00B86D03">
        <w:rPr>
          <w:rtl/>
        </w:rPr>
        <w:t xml:space="preserve"> </w:t>
      </w:r>
      <w:r w:rsidRPr="00B86D03">
        <w:rPr>
          <w:rFonts w:hint="cs"/>
          <w:rtl/>
        </w:rPr>
        <w:t>ورقة</w:t>
      </w:r>
      <w:r w:rsidRPr="00B86D03">
        <w:rPr>
          <w:rtl/>
        </w:rPr>
        <w:t xml:space="preserve"> </w:t>
      </w:r>
      <w:r w:rsidRPr="00B86D03">
        <w:rPr>
          <w:rFonts w:hint="cs"/>
          <w:rtl/>
        </w:rPr>
        <w:t>صغيرة</w:t>
      </w:r>
      <w:r w:rsidRPr="00B86D03">
        <w:rPr>
          <w:rtl/>
        </w:rPr>
        <w:t xml:space="preserve"> </w:t>
      </w:r>
      <w:r w:rsidRPr="00B86D03">
        <w:rPr>
          <w:rFonts w:hint="cs"/>
          <w:rtl/>
        </w:rPr>
        <w:t>عليها</w:t>
      </w:r>
      <w:r w:rsidRPr="00B86D03">
        <w:rPr>
          <w:rtl/>
        </w:rPr>
        <w:t xml:space="preserve"> </w:t>
      </w:r>
      <w:r w:rsidRPr="00B86D03">
        <w:rPr>
          <w:rFonts w:hint="cs"/>
          <w:rtl/>
        </w:rPr>
        <w:t>بيانات</w:t>
      </w:r>
      <w:r w:rsidRPr="00B86D03">
        <w:rPr>
          <w:rtl/>
        </w:rPr>
        <w:t xml:space="preserve"> </w:t>
      </w:r>
      <w:r w:rsidRPr="00B86D03">
        <w:rPr>
          <w:rFonts w:hint="cs"/>
          <w:rtl/>
        </w:rPr>
        <w:t>العميل</w:t>
      </w:r>
      <w:r w:rsidRPr="00B86D03">
        <w:rPr>
          <w:rtl/>
        </w:rPr>
        <w:t xml:space="preserve"> </w:t>
      </w:r>
      <w:r w:rsidRPr="00B86D03">
        <w:rPr>
          <w:rFonts w:hint="cs"/>
          <w:rtl/>
        </w:rPr>
        <w:t>ورقم</w:t>
      </w:r>
      <w:r w:rsidRPr="00B86D03">
        <w:rPr>
          <w:rtl/>
        </w:rPr>
        <w:t xml:space="preserve"> </w:t>
      </w:r>
      <w:r w:rsidRPr="00B86D03">
        <w:rPr>
          <w:rFonts w:hint="cs"/>
          <w:rtl/>
        </w:rPr>
        <w:t>حسابه</w:t>
      </w:r>
      <w:r w:rsidRPr="00B86D03">
        <w:rPr>
          <w:rtl/>
        </w:rPr>
        <w:t xml:space="preserve"> </w:t>
      </w:r>
      <w:r w:rsidRPr="00B86D03">
        <w:rPr>
          <w:rFonts w:hint="cs"/>
          <w:rtl/>
        </w:rPr>
        <w:t>وطلب</w:t>
      </w:r>
      <w:r w:rsidRPr="00B86D03">
        <w:rPr>
          <w:rtl/>
        </w:rPr>
        <w:t xml:space="preserve"> </w:t>
      </w:r>
      <w:r w:rsidRPr="00B86D03">
        <w:rPr>
          <w:rFonts w:hint="cs"/>
          <w:rtl/>
        </w:rPr>
        <w:t>منه</w:t>
      </w:r>
      <w:r w:rsidRPr="00B86D03">
        <w:rPr>
          <w:rtl/>
        </w:rPr>
        <w:t xml:space="preserve"> </w:t>
      </w:r>
      <w:r w:rsidRPr="00B86D03">
        <w:rPr>
          <w:rFonts w:hint="cs"/>
          <w:rtl/>
        </w:rPr>
        <w:t>صرف</w:t>
      </w:r>
      <w:r w:rsidRPr="00B86D03">
        <w:rPr>
          <w:rtl/>
        </w:rPr>
        <w:t xml:space="preserve"> </w:t>
      </w:r>
      <w:r w:rsidRPr="00B86D03">
        <w:rPr>
          <w:rFonts w:hint="cs"/>
          <w:rtl/>
        </w:rPr>
        <w:t>مبلغ</w:t>
      </w:r>
      <w:r w:rsidRPr="00B86D03">
        <w:rPr>
          <w:rtl/>
        </w:rPr>
        <w:t xml:space="preserve"> </w:t>
      </w:r>
      <w:r w:rsidRPr="00B86D03">
        <w:rPr>
          <w:rFonts w:hint="cs"/>
          <w:rtl/>
        </w:rPr>
        <w:t>أربعمائة</w:t>
      </w:r>
      <w:r w:rsidRPr="00B86D03">
        <w:rPr>
          <w:rtl/>
        </w:rPr>
        <w:t xml:space="preserve"> </w:t>
      </w:r>
      <w:r w:rsidRPr="00B86D03">
        <w:rPr>
          <w:rFonts w:hint="cs"/>
          <w:rtl/>
        </w:rPr>
        <w:t>ألف</w:t>
      </w:r>
      <w:r w:rsidRPr="00B86D03">
        <w:rPr>
          <w:rtl/>
        </w:rPr>
        <w:t xml:space="preserve"> </w:t>
      </w:r>
      <w:r w:rsidRPr="00B86D03">
        <w:rPr>
          <w:rFonts w:hint="cs"/>
          <w:rtl/>
        </w:rPr>
        <w:t>ريال</w:t>
      </w:r>
      <w:r w:rsidRPr="00B86D03">
        <w:rPr>
          <w:rtl/>
        </w:rPr>
        <w:t xml:space="preserve"> </w:t>
      </w:r>
      <w:r w:rsidRPr="00B86D03">
        <w:rPr>
          <w:rFonts w:hint="cs"/>
          <w:rtl/>
        </w:rPr>
        <w:t>للمذكور</w:t>
      </w:r>
      <w:r w:rsidRPr="00B86D03">
        <w:rPr>
          <w:rtl/>
        </w:rPr>
        <w:t xml:space="preserve"> </w:t>
      </w:r>
      <w:r w:rsidRPr="00B86D03">
        <w:rPr>
          <w:rFonts w:hint="cs"/>
          <w:rtl/>
        </w:rPr>
        <w:t>فقام</w:t>
      </w:r>
      <w:r w:rsidRPr="00B86D03">
        <w:rPr>
          <w:rtl/>
        </w:rPr>
        <w:t xml:space="preserve"> </w:t>
      </w:r>
      <w:r w:rsidRPr="00B86D03">
        <w:rPr>
          <w:rFonts w:hint="cs"/>
          <w:rtl/>
        </w:rPr>
        <w:t>بطباعة</w:t>
      </w:r>
      <w:r w:rsidRPr="00B86D03">
        <w:rPr>
          <w:rtl/>
        </w:rPr>
        <w:t xml:space="preserve"> </w:t>
      </w:r>
      <w:r w:rsidRPr="00B86D03">
        <w:rPr>
          <w:rFonts w:hint="cs"/>
          <w:rtl/>
        </w:rPr>
        <w:t>أمر</w:t>
      </w:r>
      <w:r w:rsidRPr="00B86D03">
        <w:rPr>
          <w:rtl/>
        </w:rPr>
        <w:t xml:space="preserve"> </w:t>
      </w:r>
      <w:r w:rsidRPr="00B86D03">
        <w:rPr>
          <w:rFonts w:hint="cs"/>
          <w:rtl/>
        </w:rPr>
        <w:t>السحب</w:t>
      </w:r>
      <w:r w:rsidRPr="00B86D03">
        <w:rPr>
          <w:rtl/>
        </w:rPr>
        <w:t xml:space="preserve"> </w:t>
      </w:r>
      <w:r w:rsidRPr="00B86D03">
        <w:rPr>
          <w:rFonts w:hint="cs"/>
          <w:rtl/>
        </w:rPr>
        <w:t>من</w:t>
      </w:r>
      <w:r w:rsidRPr="00B86D03">
        <w:rPr>
          <w:rtl/>
        </w:rPr>
        <w:t xml:space="preserve"> </w:t>
      </w:r>
      <w:r w:rsidRPr="00B86D03">
        <w:rPr>
          <w:rFonts w:hint="cs"/>
          <w:rtl/>
        </w:rPr>
        <w:t>جهازه</w:t>
      </w:r>
      <w:r w:rsidRPr="00B86D03">
        <w:rPr>
          <w:rtl/>
        </w:rPr>
        <w:t xml:space="preserve"> </w:t>
      </w:r>
      <w:r w:rsidRPr="00B86D03">
        <w:rPr>
          <w:rFonts w:hint="cs"/>
          <w:rtl/>
        </w:rPr>
        <w:t>وطلب</w:t>
      </w:r>
      <w:r w:rsidRPr="00B86D03">
        <w:rPr>
          <w:rtl/>
        </w:rPr>
        <w:t xml:space="preserve"> </w:t>
      </w:r>
      <w:r w:rsidRPr="00B86D03">
        <w:rPr>
          <w:rFonts w:hint="cs"/>
          <w:rtl/>
        </w:rPr>
        <w:t>تعميدًا</w:t>
      </w:r>
      <w:r w:rsidRPr="00B86D03">
        <w:rPr>
          <w:rtl/>
        </w:rPr>
        <w:t xml:space="preserve"> </w:t>
      </w:r>
      <w:r w:rsidRPr="00B86D03">
        <w:rPr>
          <w:rFonts w:hint="cs"/>
          <w:rtl/>
        </w:rPr>
        <w:t>من</w:t>
      </w:r>
      <w:r w:rsidRPr="00B86D03">
        <w:rPr>
          <w:rtl/>
        </w:rPr>
        <w:t xml:space="preserve"> </w:t>
      </w:r>
      <w:r w:rsidRPr="00B86D03">
        <w:rPr>
          <w:rFonts w:hint="cs"/>
          <w:rtl/>
        </w:rPr>
        <w:t>مشرف</w:t>
      </w:r>
      <w:r w:rsidRPr="00B86D03">
        <w:rPr>
          <w:rtl/>
        </w:rPr>
        <w:t xml:space="preserve"> </w:t>
      </w:r>
      <w:r w:rsidRPr="00B86D03">
        <w:rPr>
          <w:rFonts w:hint="cs"/>
          <w:rtl/>
        </w:rPr>
        <w:t>العمليات</w:t>
      </w:r>
      <w:r w:rsidRPr="00B86D03">
        <w:rPr>
          <w:rtl/>
        </w:rPr>
        <w:t xml:space="preserve"> </w:t>
      </w:r>
      <w:r w:rsidRPr="00B86D03">
        <w:rPr>
          <w:rFonts w:hint="cs"/>
          <w:rtl/>
        </w:rPr>
        <w:t>لكون</w:t>
      </w:r>
      <w:r w:rsidRPr="00B86D03">
        <w:rPr>
          <w:rtl/>
        </w:rPr>
        <w:t xml:space="preserve"> </w:t>
      </w:r>
      <w:r w:rsidRPr="00B86D03">
        <w:rPr>
          <w:rFonts w:hint="cs"/>
          <w:rtl/>
        </w:rPr>
        <w:t>المبلغ</w:t>
      </w:r>
      <w:r w:rsidRPr="00B86D03">
        <w:rPr>
          <w:rtl/>
        </w:rPr>
        <w:t xml:space="preserve"> </w:t>
      </w:r>
      <w:r w:rsidRPr="00B86D03">
        <w:rPr>
          <w:rFonts w:hint="cs"/>
          <w:rtl/>
        </w:rPr>
        <w:t>أكبر من</w:t>
      </w:r>
      <w:r w:rsidRPr="00B86D03">
        <w:rPr>
          <w:rtl/>
        </w:rPr>
        <w:t xml:space="preserve"> </w:t>
      </w:r>
      <w:r w:rsidRPr="00B86D03">
        <w:rPr>
          <w:rFonts w:hint="cs"/>
          <w:rtl/>
        </w:rPr>
        <w:t>صلاحياته،</w:t>
      </w:r>
      <w:r w:rsidRPr="00B86D03">
        <w:rPr>
          <w:rtl/>
        </w:rPr>
        <w:t xml:space="preserve"> </w:t>
      </w:r>
      <w:r w:rsidRPr="00B86D03">
        <w:rPr>
          <w:rFonts w:hint="cs"/>
          <w:rtl/>
        </w:rPr>
        <w:t>وقام</w:t>
      </w:r>
      <w:r w:rsidRPr="00B86D03">
        <w:rPr>
          <w:rtl/>
        </w:rPr>
        <w:t xml:space="preserve"> </w:t>
      </w:r>
      <w:r w:rsidRPr="00B86D03">
        <w:rPr>
          <w:rFonts w:hint="cs"/>
          <w:rtl/>
        </w:rPr>
        <w:t>بإنهاء</w:t>
      </w:r>
      <w:r w:rsidRPr="00B86D03">
        <w:rPr>
          <w:rtl/>
        </w:rPr>
        <w:t xml:space="preserve"> </w:t>
      </w:r>
      <w:r w:rsidRPr="00B86D03">
        <w:rPr>
          <w:rFonts w:hint="cs"/>
          <w:rtl/>
        </w:rPr>
        <w:t>إجراءات</w:t>
      </w:r>
      <w:r w:rsidRPr="00B86D03">
        <w:rPr>
          <w:rtl/>
        </w:rPr>
        <w:t xml:space="preserve"> </w:t>
      </w:r>
      <w:r w:rsidRPr="00B86D03">
        <w:rPr>
          <w:rFonts w:hint="cs"/>
          <w:rtl/>
        </w:rPr>
        <w:t>الصرف</w:t>
      </w:r>
      <w:r w:rsidRPr="00B86D03">
        <w:rPr>
          <w:rtl/>
        </w:rPr>
        <w:t xml:space="preserve"> </w:t>
      </w:r>
      <w:r w:rsidRPr="00B86D03">
        <w:rPr>
          <w:rFonts w:hint="cs"/>
          <w:rtl/>
        </w:rPr>
        <w:t>وسلم</w:t>
      </w:r>
      <w:r w:rsidRPr="00B86D03">
        <w:rPr>
          <w:rtl/>
        </w:rPr>
        <w:t xml:space="preserve"> </w:t>
      </w:r>
      <w:r w:rsidRPr="00B86D03">
        <w:rPr>
          <w:rFonts w:hint="cs"/>
          <w:rtl/>
        </w:rPr>
        <w:t>المبلغ</w:t>
      </w:r>
      <w:r w:rsidRPr="00B86D03">
        <w:rPr>
          <w:rtl/>
        </w:rPr>
        <w:t xml:space="preserve"> </w:t>
      </w:r>
      <w:r w:rsidRPr="00B86D03">
        <w:rPr>
          <w:rFonts w:hint="cs"/>
          <w:rtl/>
        </w:rPr>
        <w:t>كاملاً</w:t>
      </w:r>
      <w:r w:rsidRPr="00B86D03">
        <w:rPr>
          <w:rtl/>
        </w:rPr>
        <w:t xml:space="preserve"> </w:t>
      </w:r>
      <w:r w:rsidRPr="00B86D03">
        <w:rPr>
          <w:rFonts w:hint="cs"/>
          <w:rtl/>
        </w:rPr>
        <w:t>وقسيمة</w:t>
      </w:r>
      <w:r w:rsidRPr="00B86D03">
        <w:rPr>
          <w:rtl/>
        </w:rPr>
        <w:t xml:space="preserve"> </w:t>
      </w:r>
      <w:r w:rsidRPr="00B86D03">
        <w:rPr>
          <w:rFonts w:hint="cs"/>
          <w:rtl/>
        </w:rPr>
        <w:t>السحب</w:t>
      </w:r>
      <w:r w:rsidRPr="00B86D03">
        <w:rPr>
          <w:rtl/>
        </w:rPr>
        <w:t xml:space="preserve"> </w:t>
      </w:r>
      <w:r w:rsidRPr="00B86D03">
        <w:rPr>
          <w:rFonts w:hint="cs"/>
          <w:rtl/>
        </w:rPr>
        <w:t>للمدير</w:t>
      </w:r>
      <w:r w:rsidRPr="00B86D03">
        <w:rPr>
          <w:rtl/>
        </w:rPr>
        <w:t xml:space="preserve">/ </w:t>
      </w:r>
      <w:r w:rsidRPr="00B86D03">
        <w:rPr>
          <w:rFonts w:hint="cs"/>
          <w:rtl/>
        </w:rPr>
        <w:t>(...)، فأخذه وذهب</w:t>
      </w:r>
      <w:r w:rsidRPr="00B86D03">
        <w:rPr>
          <w:rtl/>
        </w:rPr>
        <w:t xml:space="preserve"> </w:t>
      </w:r>
      <w:r w:rsidRPr="00B86D03">
        <w:rPr>
          <w:rFonts w:hint="cs"/>
          <w:rtl/>
        </w:rPr>
        <w:t>لمكتبه،</w:t>
      </w:r>
      <w:r w:rsidRPr="00B86D03">
        <w:rPr>
          <w:rtl/>
        </w:rPr>
        <w:t xml:space="preserve"> </w:t>
      </w:r>
      <w:r w:rsidRPr="00B86D03">
        <w:rPr>
          <w:rFonts w:hint="cs"/>
          <w:rtl/>
        </w:rPr>
        <w:t>ومن</w:t>
      </w:r>
      <w:r w:rsidRPr="00B86D03">
        <w:rPr>
          <w:rtl/>
        </w:rPr>
        <w:t xml:space="preserve"> </w:t>
      </w:r>
      <w:r w:rsidRPr="00B86D03">
        <w:rPr>
          <w:rFonts w:hint="cs"/>
          <w:rtl/>
        </w:rPr>
        <w:t>المفترض</w:t>
      </w:r>
      <w:r w:rsidRPr="00B86D03">
        <w:rPr>
          <w:rtl/>
        </w:rPr>
        <w:t xml:space="preserve"> </w:t>
      </w:r>
      <w:r w:rsidRPr="00B86D03">
        <w:rPr>
          <w:rFonts w:hint="cs"/>
          <w:rtl/>
        </w:rPr>
        <w:t>أن</w:t>
      </w:r>
      <w:r w:rsidRPr="00B86D03">
        <w:rPr>
          <w:rtl/>
        </w:rPr>
        <w:t xml:space="preserve"> </w:t>
      </w:r>
      <w:r w:rsidRPr="00B86D03">
        <w:rPr>
          <w:rFonts w:hint="cs"/>
          <w:rtl/>
        </w:rPr>
        <w:t>يكون</w:t>
      </w:r>
      <w:r w:rsidRPr="00B86D03">
        <w:rPr>
          <w:rtl/>
        </w:rPr>
        <w:t xml:space="preserve"> </w:t>
      </w:r>
      <w:r w:rsidRPr="00B86D03">
        <w:rPr>
          <w:rFonts w:hint="cs"/>
          <w:rtl/>
        </w:rPr>
        <w:t>سلمه</w:t>
      </w:r>
      <w:r w:rsidRPr="00B86D03">
        <w:rPr>
          <w:rtl/>
        </w:rPr>
        <w:t xml:space="preserve"> </w:t>
      </w:r>
      <w:r w:rsidRPr="00B86D03">
        <w:rPr>
          <w:rFonts w:hint="cs"/>
          <w:rtl/>
        </w:rPr>
        <w:t>للعميل</w:t>
      </w:r>
      <w:r w:rsidRPr="00B86D03">
        <w:rPr>
          <w:rtl/>
        </w:rPr>
        <w:t xml:space="preserve"> </w:t>
      </w:r>
      <w:r w:rsidRPr="00B86D03">
        <w:rPr>
          <w:rFonts w:hint="cs"/>
          <w:rtl/>
        </w:rPr>
        <w:t>الموجود</w:t>
      </w:r>
      <w:r w:rsidRPr="00B86D03">
        <w:rPr>
          <w:rtl/>
        </w:rPr>
        <w:t xml:space="preserve"> </w:t>
      </w:r>
      <w:r w:rsidRPr="00B86D03">
        <w:rPr>
          <w:rFonts w:hint="cs"/>
          <w:rtl/>
        </w:rPr>
        <w:t>لديه</w:t>
      </w:r>
      <w:r w:rsidRPr="00B86D03">
        <w:rPr>
          <w:rtl/>
        </w:rPr>
        <w:t xml:space="preserve"> </w:t>
      </w:r>
      <w:r w:rsidRPr="00B86D03">
        <w:rPr>
          <w:rFonts w:hint="cs"/>
          <w:rtl/>
        </w:rPr>
        <w:t>بالمكتب،</w:t>
      </w:r>
      <w:r w:rsidRPr="00B86D03">
        <w:rPr>
          <w:rtl/>
        </w:rPr>
        <w:t xml:space="preserve"> </w:t>
      </w:r>
      <w:r w:rsidRPr="00B86D03">
        <w:rPr>
          <w:rFonts w:hint="cs"/>
          <w:rtl/>
        </w:rPr>
        <w:t>ثم</w:t>
      </w:r>
      <w:r w:rsidRPr="00B86D03">
        <w:rPr>
          <w:rtl/>
        </w:rPr>
        <w:t xml:space="preserve"> </w:t>
      </w:r>
      <w:r w:rsidRPr="00B86D03">
        <w:rPr>
          <w:rFonts w:hint="cs"/>
          <w:rtl/>
        </w:rPr>
        <w:t>أعاد</w:t>
      </w:r>
      <w:r w:rsidRPr="00B86D03">
        <w:rPr>
          <w:rtl/>
        </w:rPr>
        <w:t xml:space="preserve"> </w:t>
      </w:r>
      <w:r w:rsidRPr="00B86D03">
        <w:rPr>
          <w:rFonts w:hint="cs"/>
          <w:rtl/>
        </w:rPr>
        <w:t>له</w:t>
      </w:r>
      <w:r w:rsidRPr="00B86D03">
        <w:rPr>
          <w:rtl/>
        </w:rPr>
        <w:t xml:space="preserve"> </w:t>
      </w:r>
      <w:r w:rsidRPr="00B86D03">
        <w:rPr>
          <w:rFonts w:hint="cs"/>
          <w:rtl/>
        </w:rPr>
        <w:t>قسيمة</w:t>
      </w:r>
      <w:r w:rsidRPr="00B86D03">
        <w:rPr>
          <w:rtl/>
        </w:rPr>
        <w:t xml:space="preserve"> </w:t>
      </w:r>
      <w:r w:rsidRPr="00B86D03">
        <w:rPr>
          <w:rFonts w:hint="cs"/>
          <w:rtl/>
        </w:rPr>
        <w:t>السحب</w:t>
      </w:r>
      <w:r w:rsidRPr="00B86D03">
        <w:rPr>
          <w:rtl/>
        </w:rPr>
        <w:t xml:space="preserve"> </w:t>
      </w:r>
      <w:r w:rsidRPr="00B86D03">
        <w:rPr>
          <w:rFonts w:hint="cs"/>
          <w:rtl/>
        </w:rPr>
        <w:t>بعد</w:t>
      </w:r>
      <w:r w:rsidRPr="00B86D03">
        <w:rPr>
          <w:rtl/>
        </w:rPr>
        <w:t xml:space="preserve"> </w:t>
      </w:r>
      <w:r w:rsidRPr="00B86D03">
        <w:rPr>
          <w:rFonts w:hint="cs"/>
          <w:rtl/>
        </w:rPr>
        <w:t>ذلك</w:t>
      </w:r>
      <w:r w:rsidRPr="00B86D03">
        <w:rPr>
          <w:rtl/>
        </w:rPr>
        <w:t xml:space="preserve"> </w:t>
      </w:r>
      <w:r w:rsidRPr="00B86D03">
        <w:rPr>
          <w:rFonts w:hint="cs"/>
          <w:rtl/>
        </w:rPr>
        <w:t>وعليها</w:t>
      </w:r>
      <w:r w:rsidRPr="00B86D03">
        <w:rPr>
          <w:rtl/>
        </w:rPr>
        <w:t xml:space="preserve"> </w:t>
      </w:r>
      <w:r w:rsidRPr="00B86D03">
        <w:rPr>
          <w:rFonts w:hint="cs"/>
          <w:rtl/>
        </w:rPr>
        <w:t>توقيع</w:t>
      </w:r>
      <w:r w:rsidRPr="00B86D03">
        <w:rPr>
          <w:rtl/>
        </w:rPr>
        <w:t xml:space="preserve"> </w:t>
      </w:r>
      <w:r w:rsidRPr="00B86D03">
        <w:rPr>
          <w:rFonts w:hint="cs"/>
          <w:rtl/>
        </w:rPr>
        <w:t>العميل</w:t>
      </w:r>
      <w:r w:rsidRPr="00B86D03">
        <w:rPr>
          <w:rtl/>
        </w:rPr>
        <w:t xml:space="preserve"> </w:t>
      </w:r>
      <w:r w:rsidRPr="00B86D03">
        <w:rPr>
          <w:rFonts w:hint="cs"/>
          <w:rtl/>
        </w:rPr>
        <w:t>وتوقيع</w:t>
      </w:r>
      <w:r w:rsidRPr="00B86D03">
        <w:rPr>
          <w:rtl/>
        </w:rPr>
        <w:t xml:space="preserve"> </w:t>
      </w:r>
      <w:r w:rsidRPr="00B86D03">
        <w:rPr>
          <w:rFonts w:hint="cs"/>
          <w:rtl/>
        </w:rPr>
        <w:t>مدير</w:t>
      </w:r>
      <w:r w:rsidRPr="00B86D03">
        <w:rPr>
          <w:rtl/>
        </w:rPr>
        <w:t xml:space="preserve"> </w:t>
      </w:r>
      <w:r w:rsidRPr="00B86D03">
        <w:rPr>
          <w:rFonts w:hint="cs"/>
          <w:rtl/>
        </w:rPr>
        <w:t>الفرع</w:t>
      </w:r>
      <w:r w:rsidRPr="00B86D03">
        <w:rPr>
          <w:rtl/>
        </w:rPr>
        <w:t xml:space="preserve"> </w:t>
      </w:r>
      <w:r w:rsidRPr="00B86D03">
        <w:rPr>
          <w:rFonts w:hint="cs"/>
          <w:rtl/>
        </w:rPr>
        <w:t>وتوقيع</w:t>
      </w:r>
      <w:r w:rsidRPr="00B86D03">
        <w:rPr>
          <w:rtl/>
        </w:rPr>
        <w:t xml:space="preserve"> </w:t>
      </w:r>
      <w:r w:rsidRPr="00B86D03">
        <w:rPr>
          <w:rFonts w:hint="cs"/>
          <w:rtl/>
        </w:rPr>
        <w:t>مشرف</w:t>
      </w:r>
      <w:r w:rsidRPr="00B86D03">
        <w:rPr>
          <w:rtl/>
        </w:rPr>
        <w:t xml:space="preserve"> </w:t>
      </w:r>
      <w:r w:rsidRPr="00B86D03">
        <w:rPr>
          <w:rFonts w:hint="cs"/>
          <w:rtl/>
        </w:rPr>
        <w:t>العمليات،</w:t>
      </w:r>
      <w:r w:rsidRPr="00B86D03">
        <w:rPr>
          <w:rtl/>
        </w:rPr>
        <w:t xml:space="preserve"> </w:t>
      </w:r>
      <w:r w:rsidRPr="00B86D03">
        <w:rPr>
          <w:rFonts w:hint="cs"/>
          <w:rtl/>
        </w:rPr>
        <w:t>وأنه</w:t>
      </w:r>
      <w:r w:rsidRPr="00B86D03">
        <w:rPr>
          <w:rtl/>
        </w:rPr>
        <w:t xml:space="preserve"> </w:t>
      </w:r>
      <w:r w:rsidRPr="00B86D03">
        <w:rPr>
          <w:rFonts w:hint="cs"/>
          <w:rtl/>
        </w:rPr>
        <w:t>لم</w:t>
      </w:r>
      <w:r w:rsidRPr="00B86D03">
        <w:rPr>
          <w:rtl/>
        </w:rPr>
        <w:t xml:space="preserve"> </w:t>
      </w:r>
      <w:r w:rsidRPr="00B86D03">
        <w:rPr>
          <w:rFonts w:hint="cs"/>
          <w:rtl/>
        </w:rPr>
        <w:t>يشاهد</w:t>
      </w:r>
      <w:r w:rsidRPr="00B86D03">
        <w:rPr>
          <w:rtl/>
        </w:rPr>
        <w:t xml:space="preserve"> </w:t>
      </w:r>
      <w:r w:rsidRPr="00B86D03">
        <w:rPr>
          <w:rFonts w:hint="cs"/>
          <w:rtl/>
        </w:rPr>
        <w:t>العميل،</w:t>
      </w:r>
      <w:r w:rsidRPr="00B86D03">
        <w:rPr>
          <w:rtl/>
        </w:rPr>
        <w:t xml:space="preserve"> </w:t>
      </w:r>
      <w:r w:rsidRPr="00B86D03">
        <w:rPr>
          <w:rFonts w:hint="cs"/>
          <w:rtl/>
        </w:rPr>
        <w:t>ولم</w:t>
      </w:r>
      <w:r w:rsidRPr="00B86D03">
        <w:rPr>
          <w:rtl/>
        </w:rPr>
        <w:t xml:space="preserve"> </w:t>
      </w:r>
      <w:r w:rsidRPr="00B86D03">
        <w:rPr>
          <w:rFonts w:hint="cs"/>
          <w:rtl/>
        </w:rPr>
        <w:t>يطلع</w:t>
      </w:r>
      <w:r w:rsidRPr="00B86D03">
        <w:rPr>
          <w:rtl/>
        </w:rPr>
        <w:t xml:space="preserve"> </w:t>
      </w:r>
      <w:r w:rsidRPr="00B86D03">
        <w:rPr>
          <w:rFonts w:hint="cs"/>
          <w:rtl/>
        </w:rPr>
        <w:t>على</w:t>
      </w:r>
      <w:r w:rsidRPr="00B86D03">
        <w:rPr>
          <w:rtl/>
        </w:rPr>
        <w:t xml:space="preserve"> </w:t>
      </w:r>
      <w:r w:rsidRPr="00B86D03">
        <w:rPr>
          <w:rFonts w:hint="cs"/>
          <w:rtl/>
        </w:rPr>
        <w:t>هويته</w:t>
      </w:r>
      <w:r w:rsidRPr="00B86D03">
        <w:rPr>
          <w:rtl/>
        </w:rPr>
        <w:t xml:space="preserve"> </w:t>
      </w:r>
      <w:r w:rsidRPr="00B86D03">
        <w:rPr>
          <w:rFonts w:hint="cs"/>
          <w:rtl/>
        </w:rPr>
        <w:t>للتأكد</w:t>
      </w:r>
      <w:r w:rsidRPr="00B86D03">
        <w:rPr>
          <w:rtl/>
        </w:rPr>
        <w:t xml:space="preserve"> </w:t>
      </w:r>
      <w:r w:rsidRPr="00B86D03">
        <w:rPr>
          <w:rFonts w:hint="cs"/>
          <w:rtl/>
        </w:rPr>
        <w:t>من</w:t>
      </w:r>
      <w:r w:rsidRPr="00B86D03">
        <w:rPr>
          <w:rtl/>
        </w:rPr>
        <w:t xml:space="preserve"> </w:t>
      </w:r>
      <w:r w:rsidRPr="00B86D03">
        <w:rPr>
          <w:rFonts w:hint="cs"/>
          <w:rtl/>
        </w:rPr>
        <w:t>وجوده</w:t>
      </w:r>
      <w:r w:rsidRPr="00B86D03">
        <w:rPr>
          <w:rtl/>
        </w:rPr>
        <w:t xml:space="preserve"> </w:t>
      </w:r>
      <w:r w:rsidRPr="00B86D03">
        <w:rPr>
          <w:rFonts w:hint="cs"/>
          <w:rtl/>
        </w:rPr>
        <w:t>لدى</w:t>
      </w:r>
      <w:r w:rsidRPr="00B86D03">
        <w:rPr>
          <w:rtl/>
        </w:rPr>
        <w:t xml:space="preserve"> </w:t>
      </w:r>
      <w:r w:rsidRPr="00B86D03">
        <w:rPr>
          <w:rFonts w:hint="cs"/>
          <w:rtl/>
        </w:rPr>
        <w:t>مدير</w:t>
      </w:r>
      <w:r w:rsidRPr="00B86D03">
        <w:rPr>
          <w:rtl/>
        </w:rPr>
        <w:t xml:space="preserve"> </w:t>
      </w:r>
      <w:r w:rsidRPr="00B86D03">
        <w:rPr>
          <w:rFonts w:hint="cs"/>
          <w:rtl/>
        </w:rPr>
        <w:t>الفرع</w:t>
      </w:r>
      <w:r w:rsidRPr="00B86D03">
        <w:rPr>
          <w:rtl/>
        </w:rPr>
        <w:t xml:space="preserve"> </w:t>
      </w:r>
      <w:r w:rsidRPr="00B86D03">
        <w:rPr>
          <w:rFonts w:hint="cs"/>
          <w:rtl/>
        </w:rPr>
        <w:t>فعلاً</w:t>
      </w:r>
      <w:r w:rsidRPr="00B86D03">
        <w:rPr>
          <w:rtl/>
        </w:rPr>
        <w:t xml:space="preserve"> </w:t>
      </w:r>
      <w:r w:rsidRPr="00B86D03">
        <w:rPr>
          <w:rFonts w:hint="cs"/>
          <w:rtl/>
        </w:rPr>
        <w:t>ولم</w:t>
      </w:r>
      <w:r w:rsidRPr="00B86D03">
        <w:rPr>
          <w:rtl/>
        </w:rPr>
        <w:t xml:space="preserve"> </w:t>
      </w:r>
      <w:r w:rsidRPr="00B86D03">
        <w:rPr>
          <w:rFonts w:hint="cs"/>
          <w:rtl/>
        </w:rPr>
        <w:t>يقم</w:t>
      </w:r>
      <w:r w:rsidRPr="00B86D03">
        <w:rPr>
          <w:rtl/>
        </w:rPr>
        <w:t xml:space="preserve"> </w:t>
      </w:r>
      <w:r w:rsidRPr="00B86D03">
        <w:rPr>
          <w:rFonts w:hint="cs"/>
          <w:rtl/>
        </w:rPr>
        <w:t>بمطابقة</w:t>
      </w:r>
      <w:r w:rsidRPr="00B86D03">
        <w:rPr>
          <w:rtl/>
        </w:rPr>
        <w:t xml:space="preserve"> </w:t>
      </w:r>
      <w:r w:rsidRPr="00B86D03">
        <w:rPr>
          <w:rFonts w:hint="cs"/>
          <w:rtl/>
        </w:rPr>
        <w:t>توقيع</w:t>
      </w:r>
      <w:r w:rsidRPr="00B86D03">
        <w:rPr>
          <w:rtl/>
        </w:rPr>
        <w:t xml:space="preserve"> </w:t>
      </w:r>
      <w:r w:rsidRPr="00B86D03">
        <w:rPr>
          <w:rFonts w:hint="cs"/>
          <w:rtl/>
        </w:rPr>
        <w:t>العميل</w:t>
      </w:r>
      <w:r w:rsidRPr="00B86D03">
        <w:rPr>
          <w:rtl/>
        </w:rPr>
        <w:t xml:space="preserve"> </w:t>
      </w:r>
      <w:r w:rsidRPr="00B86D03">
        <w:rPr>
          <w:rFonts w:hint="cs"/>
          <w:rtl/>
        </w:rPr>
        <w:t>على</w:t>
      </w:r>
      <w:r w:rsidRPr="00B86D03">
        <w:rPr>
          <w:rtl/>
        </w:rPr>
        <w:t xml:space="preserve"> </w:t>
      </w:r>
      <w:r w:rsidRPr="00B86D03">
        <w:rPr>
          <w:rFonts w:hint="cs"/>
          <w:rtl/>
        </w:rPr>
        <w:t>الشاشة</w:t>
      </w:r>
      <w:r w:rsidRPr="00B86D03">
        <w:rPr>
          <w:rtl/>
        </w:rPr>
        <w:t xml:space="preserve"> </w:t>
      </w:r>
      <w:r w:rsidRPr="00B86D03">
        <w:rPr>
          <w:rFonts w:hint="cs"/>
          <w:rtl/>
        </w:rPr>
        <w:t>لأنه</w:t>
      </w:r>
      <w:r w:rsidRPr="00B86D03">
        <w:rPr>
          <w:rtl/>
        </w:rPr>
        <w:t xml:space="preserve"> </w:t>
      </w:r>
      <w:r w:rsidRPr="00B86D03">
        <w:rPr>
          <w:rFonts w:hint="cs"/>
          <w:rtl/>
        </w:rPr>
        <w:t>صرف</w:t>
      </w:r>
      <w:r w:rsidRPr="00B86D03">
        <w:rPr>
          <w:rtl/>
        </w:rPr>
        <w:t xml:space="preserve"> </w:t>
      </w:r>
      <w:r w:rsidRPr="00B86D03">
        <w:rPr>
          <w:rFonts w:hint="cs"/>
          <w:rtl/>
        </w:rPr>
        <w:t>المبلغ</w:t>
      </w:r>
      <w:r w:rsidRPr="00B86D03">
        <w:rPr>
          <w:rtl/>
        </w:rPr>
        <w:t xml:space="preserve"> </w:t>
      </w:r>
      <w:r w:rsidRPr="00B86D03">
        <w:rPr>
          <w:rFonts w:hint="cs"/>
          <w:rtl/>
        </w:rPr>
        <w:t>للمدير</w:t>
      </w:r>
      <w:r w:rsidRPr="00B86D03">
        <w:rPr>
          <w:rtl/>
        </w:rPr>
        <w:t xml:space="preserve"> </w:t>
      </w:r>
      <w:r w:rsidRPr="00B86D03">
        <w:rPr>
          <w:rFonts w:hint="cs"/>
          <w:rtl/>
        </w:rPr>
        <w:t>قبل</w:t>
      </w:r>
      <w:r w:rsidRPr="00B86D03">
        <w:rPr>
          <w:rtl/>
        </w:rPr>
        <w:t xml:space="preserve"> </w:t>
      </w:r>
      <w:r w:rsidRPr="00B86D03">
        <w:rPr>
          <w:rFonts w:hint="cs"/>
          <w:rtl/>
        </w:rPr>
        <w:t>توقيع</w:t>
      </w:r>
      <w:r w:rsidRPr="00B86D03">
        <w:rPr>
          <w:rtl/>
        </w:rPr>
        <w:t xml:space="preserve"> </w:t>
      </w:r>
      <w:r w:rsidRPr="00B86D03">
        <w:rPr>
          <w:rFonts w:hint="cs"/>
          <w:rtl/>
        </w:rPr>
        <w:t>العميل</w:t>
      </w:r>
      <w:r w:rsidRPr="00B86D03">
        <w:rPr>
          <w:rtl/>
        </w:rPr>
        <w:t xml:space="preserve"> </w:t>
      </w:r>
      <w:r w:rsidRPr="00B86D03">
        <w:rPr>
          <w:rFonts w:hint="cs"/>
          <w:rtl/>
        </w:rPr>
        <w:t>على</w:t>
      </w:r>
      <w:r w:rsidRPr="00B86D03">
        <w:rPr>
          <w:rtl/>
        </w:rPr>
        <w:t xml:space="preserve"> </w:t>
      </w:r>
      <w:r w:rsidRPr="00B86D03">
        <w:rPr>
          <w:rFonts w:hint="cs"/>
          <w:rtl/>
        </w:rPr>
        <w:t>أن</w:t>
      </w:r>
      <w:r w:rsidRPr="00B86D03">
        <w:rPr>
          <w:rtl/>
        </w:rPr>
        <w:t xml:space="preserve"> </w:t>
      </w:r>
      <w:r w:rsidRPr="00B86D03">
        <w:rPr>
          <w:rFonts w:hint="cs"/>
          <w:rtl/>
        </w:rPr>
        <w:t>يقوم</w:t>
      </w:r>
      <w:r w:rsidRPr="00B86D03">
        <w:rPr>
          <w:rtl/>
        </w:rPr>
        <w:t xml:space="preserve"> </w:t>
      </w:r>
      <w:r w:rsidRPr="00B86D03">
        <w:rPr>
          <w:rFonts w:hint="cs"/>
          <w:rtl/>
        </w:rPr>
        <w:t>المدير</w:t>
      </w:r>
      <w:r w:rsidRPr="00B86D03">
        <w:rPr>
          <w:rtl/>
        </w:rPr>
        <w:t xml:space="preserve"> </w:t>
      </w:r>
      <w:r w:rsidRPr="00B86D03">
        <w:rPr>
          <w:rFonts w:hint="cs"/>
          <w:rtl/>
        </w:rPr>
        <w:t>بالمطابقة</w:t>
      </w:r>
      <w:r w:rsidRPr="00B86D03">
        <w:rPr>
          <w:rtl/>
        </w:rPr>
        <w:t xml:space="preserve"> </w:t>
      </w:r>
      <w:r w:rsidRPr="00B86D03">
        <w:rPr>
          <w:rFonts w:hint="cs"/>
          <w:rtl/>
        </w:rPr>
        <w:t>لكون</w:t>
      </w:r>
      <w:r w:rsidRPr="00B86D03">
        <w:rPr>
          <w:rtl/>
        </w:rPr>
        <w:t xml:space="preserve"> </w:t>
      </w:r>
      <w:r w:rsidRPr="00B86D03">
        <w:rPr>
          <w:rFonts w:hint="cs"/>
          <w:rtl/>
        </w:rPr>
        <w:t>العميل</w:t>
      </w:r>
      <w:r w:rsidRPr="00B86D03">
        <w:rPr>
          <w:rtl/>
        </w:rPr>
        <w:t xml:space="preserve"> </w:t>
      </w:r>
      <w:r w:rsidRPr="00B86D03">
        <w:rPr>
          <w:rFonts w:hint="cs"/>
          <w:rtl/>
        </w:rPr>
        <w:t>موجودًا</w:t>
      </w:r>
      <w:r w:rsidRPr="00B86D03">
        <w:rPr>
          <w:rtl/>
        </w:rPr>
        <w:t xml:space="preserve"> </w:t>
      </w:r>
      <w:r w:rsidRPr="00B86D03">
        <w:rPr>
          <w:rFonts w:hint="cs"/>
          <w:rtl/>
        </w:rPr>
        <w:t>لديه</w:t>
      </w:r>
      <w:r w:rsidRPr="00B86D03">
        <w:rPr>
          <w:rtl/>
        </w:rPr>
        <w:t xml:space="preserve"> </w:t>
      </w:r>
      <w:r w:rsidRPr="00B86D03">
        <w:rPr>
          <w:rFonts w:hint="cs"/>
          <w:rtl/>
        </w:rPr>
        <w:t>بالمكتب،</w:t>
      </w:r>
      <w:r w:rsidRPr="00B86D03">
        <w:rPr>
          <w:rtl/>
        </w:rPr>
        <w:t xml:space="preserve"> </w:t>
      </w:r>
      <w:r w:rsidRPr="00B86D03">
        <w:rPr>
          <w:rFonts w:hint="cs"/>
          <w:rtl/>
        </w:rPr>
        <w:t>وأن</w:t>
      </w:r>
      <w:r w:rsidRPr="00B86D03">
        <w:rPr>
          <w:rtl/>
        </w:rPr>
        <w:t xml:space="preserve"> </w:t>
      </w:r>
      <w:r w:rsidRPr="00B86D03">
        <w:rPr>
          <w:rFonts w:hint="cs"/>
          <w:rtl/>
        </w:rPr>
        <w:t>المدير</w:t>
      </w:r>
      <w:r w:rsidRPr="00B86D03">
        <w:rPr>
          <w:rtl/>
        </w:rPr>
        <w:t xml:space="preserve"> </w:t>
      </w:r>
      <w:r w:rsidRPr="00B86D03">
        <w:rPr>
          <w:rFonts w:hint="cs"/>
          <w:rtl/>
        </w:rPr>
        <w:t>استلم</w:t>
      </w:r>
      <w:r w:rsidRPr="00B86D03">
        <w:rPr>
          <w:rtl/>
        </w:rPr>
        <w:t xml:space="preserve"> </w:t>
      </w:r>
      <w:r w:rsidRPr="00B86D03">
        <w:rPr>
          <w:rFonts w:hint="cs"/>
          <w:rtl/>
        </w:rPr>
        <w:t>المبلغ</w:t>
      </w:r>
      <w:r w:rsidRPr="00B86D03">
        <w:rPr>
          <w:rtl/>
        </w:rPr>
        <w:t xml:space="preserve"> </w:t>
      </w:r>
      <w:r w:rsidRPr="00B86D03">
        <w:rPr>
          <w:rFonts w:hint="cs"/>
          <w:rtl/>
        </w:rPr>
        <w:t>بحضور</w:t>
      </w:r>
      <w:r w:rsidRPr="00B86D03">
        <w:rPr>
          <w:rtl/>
        </w:rPr>
        <w:t xml:space="preserve"> </w:t>
      </w:r>
      <w:r w:rsidRPr="00B86D03">
        <w:rPr>
          <w:rFonts w:hint="cs"/>
          <w:rtl/>
        </w:rPr>
        <w:t>مشرف</w:t>
      </w:r>
      <w:r w:rsidRPr="00B86D03">
        <w:rPr>
          <w:rtl/>
        </w:rPr>
        <w:t xml:space="preserve"> </w:t>
      </w:r>
      <w:r w:rsidRPr="00B86D03">
        <w:rPr>
          <w:rFonts w:hint="cs"/>
          <w:rtl/>
        </w:rPr>
        <w:t>العمليات</w:t>
      </w:r>
      <w:r w:rsidRPr="00B86D03">
        <w:rPr>
          <w:rtl/>
        </w:rPr>
        <w:t xml:space="preserve">/ </w:t>
      </w:r>
      <w:r w:rsidRPr="00B86D03">
        <w:rPr>
          <w:rFonts w:hint="cs"/>
          <w:rtl/>
        </w:rPr>
        <w:t>(...)</w:t>
      </w:r>
      <w:r w:rsidRPr="00B86D03">
        <w:rPr>
          <w:rtl/>
        </w:rPr>
        <w:t>.</w:t>
      </w:r>
      <w:r w:rsidRPr="00B86D03">
        <w:rPr>
          <w:rFonts w:hint="cs"/>
          <w:rtl/>
        </w:rPr>
        <w:t xml:space="preserve"> وبالتحقيق</w:t>
      </w:r>
      <w:r w:rsidRPr="00B86D03">
        <w:rPr>
          <w:rtl/>
        </w:rPr>
        <w:t xml:space="preserve"> </w:t>
      </w:r>
      <w:r w:rsidRPr="00B86D03">
        <w:rPr>
          <w:rFonts w:hint="cs"/>
          <w:rtl/>
        </w:rPr>
        <w:t>مع</w:t>
      </w:r>
      <w:r w:rsidRPr="00B86D03">
        <w:rPr>
          <w:rtl/>
        </w:rPr>
        <w:t xml:space="preserve"> </w:t>
      </w:r>
      <w:r w:rsidRPr="00B86D03">
        <w:rPr>
          <w:rFonts w:hint="cs"/>
          <w:rtl/>
        </w:rPr>
        <w:t>المدعى</w:t>
      </w:r>
      <w:r w:rsidRPr="00B86D03">
        <w:rPr>
          <w:rtl/>
        </w:rPr>
        <w:t xml:space="preserve"> </w:t>
      </w:r>
      <w:r w:rsidRPr="00B86D03">
        <w:rPr>
          <w:rFonts w:hint="cs"/>
          <w:rtl/>
        </w:rPr>
        <w:t>عليهم</w:t>
      </w:r>
      <w:r w:rsidRPr="00B86D03">
        <w:rPr>
          <w:rtl/>
        </w:rPr>
        <w:t xml:space="preserve"> </w:t>
      </w:r>
      <w:r w:rsidRPr="00B86D03">
        <w:rPr>
          <w:rFonts w:hint="cs"/>
          <w:rtl/>
        </w:rPr>
        <w:t>أمام</w:t>
      </w:r>
      <w:r w:rsidRPr="00B86D03">
        <w:rPr>
          <w:rtl/>
        </w:rPr>
        <w:t xml:space="preserve"> </w:t>
      </w:r>
      <w:r w:rsidRPr="00B86D03">
        <w:rPr>
          <w:rFonts w:hint="cs"/>
          <w:rtl/>
        </w:rPr>
        <w:t>الشرطة</w:t>
      </w:r>
      <w:r w:rsidRPr="00B86D03">
        <w:rPr>
          <w:rtl/>
        </w:rPr>
        <w:t xml:space="preserve"> </w:t>
      </w:r>
      <w:r w:rsidRPr="00B86D03">
        <w:rPr>
          <w:rFonts w:hint="cs"/>
          <w:rtl/>
        </w:rPr>
        <w:t>أفادوا</w:t>
      </w:r>
      <w:r w:rsidRPr="00B86D03">
        <w:rPr>
          <w:rtl/>
        </w:rPr>
        <w:t xml:space="preserve"> </w:t>
      </w:r>
      <w:r w:rsidRPr="00B86D03">
        <w:rPr>
          <w:rFonts w:hint="cs"/>
          <w:rtl/>
        </w:rPr>
        <w:t>بمثل</w:t>
      </w:r>
      <w:r w:rsidRPr="00B86D03">
        <w:rPr>
          <w:rtl/>
        </w:rPr>
        <w:t xml:space="preserve"> </w:t>
      </w:r>
      <w:r w:rsidRPr="00B86D03">
        <w:rPr>
          <w:rFonts w:hint="cs"/>
          <w:rtl/>
        </w:rPr>
        <w:t>ما</w:t>
      </w:r>
      <w:r w:rsidRPr="00B86D03">
        <w:rPr>
          <w:rtl/>
        </w:rPr>
        <w:t xml:space="preserve"> </w:t>
      </w:r>
      <w:r w:rsidRPr="00B86D03">
        <w:rPr>
          <w:rFonts w:hint="cs"/>
          <w:rtl/>
        </w:rPr>
        <w:t>أفادوا</w:t>
      </w:r>
      <w:r w:rsidRPr="00B86D03">
        <w:rPr>
          <w:rtl/>
        </w:rPr>
        <w:t xml:space="preserve"> </w:t>
      </w:r>
      <w:r w:rsidRPr="00B86D03">
        <w:rPr>
          <w:rFonts w:hint="cs"/>
          <w:rtl/>
        </w:rPr>
        <w:t>به</w:t>
      </w:r>
      <w:r w:rsidRPr="00B86D03">
        <w:rPr>
          <w:rtl/>
        </w:rPr>
        <w:t xml:space="preserve"> </w:t>
      </w:r>
      <w:r w:rsidRPr="00B86D03">
        <w:rPr>
          <w:rFonts w:hint="cs"/>
          <w:rtl/>
        </w:rPr>
        <w:t>أمام</w:t>
      </w:r>
      <w:r w:rsidRPr="00B86D03">
        <w:rPr>
          <w:rtl/>
        </w:rPr>
        <w:t xml:space="preserve"> </w:t>
      </w:r>
      <w:r w:rsidRPr="00B86D03">
        <w:rPr>
          <w:rFonts w:hint="cs"/>
          <w:rtl/>
        </w:rPr>
        <w:t>هيئة</w:t>
      </w:r>
      <w:r w:rsidRPr="00B86D03">
        <w:rPr>
          <w:rtl/>
        </w:rPr>
        <w:t xml:space="preserve"> </w:t>
      </w:r>
      <w:r w:rsidRPr="00B86D03">
        <w:rPr>
          <w:rFonts w:hint="cs"/>
          <w:rtl/>
        </w:rPr>
        <w:t>الرقابة</w:t>
      </w:r>
      <w:r w:rsidRPr="00B86D03">
        <w:rPr>
          <w:rtl/>
        </w:rPr>
        <w:t xml:space="preserve"> </w:t>
      </w:r>
      <w:r w:rsidRPr="00B86D03">
        <w:rPr>
          <w:rFonts w:hint="cs"/>
          <w:rtl/>
        </w:rPr>
        <w:t>والتحقيق</w:t>
      </w:r>
      <w:r w:rsidRPr="00B86D03">
        <w:rPr>
          <w:rtl/>
        </w:rPr>
        <w:t xml:space="preserve"> </w:t>
      </w:r>
      <w:r w:rsidRPr="00B86D03">
        <w:rPr>
          <w:rFonts w:hint="cs"/>
          <w:rtl/>
        </w:rPr>
        <w:t>إلا</w:t>
      </w:r>
      <w:r w:rsidRPr="00B86D03">
        <w:rPr>
          <w:rtl/>
        </w:rPr>
        <w:t xml:space="preserve"> </w:t>
      </w:r>
      <w:r w:rsidRPr="00B86D03">
        <w:rPr>
          <w:rFonts w:hint="cs"/>
          <w:rtl/>
        </w:rPr>
        <w:t>أن</w:t>
      </w:r>
      <w:r w:rsidRPr="00B86D03">
        <w:rPr>
          <w:rtl/>
        </w:rPr>
        <w:t xml:space="preserve"> </w:t>
      </w:r>
      <w:r w:rsidRPr="00B86D03">
        <w:rPr>
          <w:rFonts w:hint="cs"/>
          <w:rtl/>
        </w:rPr>
        <w:t>مدير الفرع</w:t>
      </w:r>
      <w:r w:rsidRPr="00B86D03">
        <w:rPr>
          <w:rtl/>
        </w:rPr>
        <w:t xml:space="preserve"> </w:t>
      </w:r>
      <w:r w:rsidRPr="00B86D03">
        <w:rPr>
          <w:rFonts w:hint="cs"/>
          <w:rtl/>
        </w:rPr>
        <w:t>المتهم</w:t>
      </w:r>
      <w:r w:rsidRPr="00B86D03">
        <w:rPr>
          <w:rtl/>
        </w:rPr>
        <w:t xml:space="preserve">/ </w:t>
      </w:r>
      <w:r w:rsidRPr="00B86D03">
        <w:rPr>
          <w:rFonts w:hint="cs"/>
          <w:rtl/>
        </w:rPr>
        <w:t xml:space="preserve">(...) </w:t>
      </w:r>
      <w:r w:rsidRPr="00B86D03">
        <w:rPr>
          <w:rtl/>
        </w:rPr>
        <w:t xml:space="preserve"> </w:t>
      </w:r>
      <w:r w:rsidRPr="00B86D03">
        <w:rPr>
          <w:rFonts w:hint="cs"/>
          <w:rtl/>
        </w:rPr>
        <w:t>أفاد</w:t>
      </w:r>
      <w:r w:rsidRPr="00B86D03">
        <w:rPr>
          <w:rtl/>
        </w:rPr>
        <w:t xml:space="preserve"> </w:t>
      </w:r>
      <w:r w:rsidRPr="00B86D03">
        <w:rPr>
          <w:rFonts w:hint="cs"/>
          <w:rtl/>
        </w:rPr>
        <w:t>أنه</w:t>
      </w:r>
      <w:r w:rsidRPr="00B86D03">
        <w:rPr>
          <w:rtl/>
        </w:rPr>
        <w:t xml:space="preserve"> </w:t>
      </w:r>
      <w:r w:rsidRPr="00B86D03">
        <w:rPr>
          <w:rFonts w:hint="cs"/>
          <w:rtl/>
        </w:rPr>
        <w:t>حضر</w:t>
      </w:r>
      <w:r w:rsidRPr="00B86D03">
        <w:rPr>
          <w:rtl/>
        </w:rPr>
        <w:t xml:space="preserve"> </w:t>
      </w:r>
      <w:r w:rsidRPr="00B86D03">
        <w:rPr>
          <w:rFonts w:hint="cs"/>
          <w:rtl/>
        </w:rPr>
        <w:t>له</w:t>
      </w:r>
      <w:r w:rsidRPr="00B86D03">
        <w:rPr>
          <w:rtl/>
        </w:rPr>
        <w:t xml:space="preserve"> </w:t>
      </w:r>
      <w:r w:rsidRPr="00B86D03">
        <w:rPr>
          <w:rFonts w:hint="cs"/>
          <w:rtl/>
        </w:rPr>
        <w:t>الشاكي</w:t>
      </w:r>
      <w:r w:rsidRPr="00B86D03">
        <w:rPr>
          <w:rtl/>
        </w:rPr>
        <w:t xml:space="preserve">/ </w:t>
      </w:r>
      <w:r w:rsidRPr="00B86D03">
        <w:rPr>
          <w:rFonts w:hint="cs"/>
          <w:rtl/>
        </w:rPr>
        <w:t>(...) وطلب</w:t>
      </w:r>
      <w:r w:rsidRPr="00B86D03">
        <w:rPr>
          <w:rtl/>
        </w:rPr>
        <w:t xml:space="preserve"> </w:t>
      </w:r>
      <w:r w:rsidRPr="00B86D03">
        <w:rPr>
          <w:rFonts w:hint="cs"/>
          <w:rtl/>
        </w:rPr>
        <w:t>التشييك</w:t>
      </w:r>
      <w:r w:rsidRPr="00B86D03">
        <w:rPr>
          <w:rtl/>
        </w:rPr>
        <w:t xml:space="preserve"> </w:t>
      </w:r>
      <w:r w:rsidRPr="00B86D03">
        <w:rPr>
          <w:rFonts w:hint="cs"/>
          <w:rtl/>
        </w:rPr>
        <w:t>على</w:t>
      </w:r>
      <w:r w:rsidRPr="00B86D03">
        <w:rPr>
          <w:rtl/>
        </w:rPr>
        <w:t xml:space="preserve"> </w:t>
      </w:r>
      <w:r w:rsidRPr="00B86D03">
        <w:rPr>
          <w:rFonts w:hint="cs"/>
          <w:rtl/>
        </w:rPr>
        <w:t>حسابه</w:t>
      </w:r>
      <w:r w:rsidRPr="00B86D03">
        <w:rPr>
          <w:rtl/>
        </w:rPr>
        <w:t xml:space="preserve"> </w:t>
      </w:r>
      <w:r w:rsidRPr="00B86D03">
        <w:rPr>
          <w:rFonts w:hint="cs"/>
          <w:rtl/>
        </w:rPr>
        <w:t>وأن</w:t>
      </w:r>
      <w:r w:rsidRPr="00B86D03">
        <w:rPr>
          <w:rtl/>
        </w:rPr>
        <w:t xml:space="preserve"> </w:t>
      </w:r>
      <w:r w:rsidRPr="00B86D03">
        <w:rPr>
          <w:rFonts w:hint="cs"/>
          <w:rtl/>
        </w:rPr>
        <w:t>به</w:t>
      </w:r>
      <w:r w:rsidRPr="00B86D03">
        <w:rPr>
          <w:rtl/>
        </w:rPr>
        <w:t xml:space="preserve"> </w:t>
      </w:r>
      <w:r w:rsidRPr="00B86D03">
        <w:rPr>
          <w:rFonts w:hint="cs"/>
          <w:rtl/>
        </w:rPr>
        <w:t>مبلغ</w:t>
      </w:r>
      <w:r w:rsidRPr="00B86D03">
        <w:rPr>
          <w:rtl/>
        </w:rPr>
        <w:t xml:space="preserve"> </w:t>
      </w:r>
      <w:r w:rsidRPr="00B86D03">
        <w:rPr>
          <w:rFonts w:hint="cs"/>
          <w:rtl/>
        </w:rPr>
        <w:t>مائتي</w:t>
      </w:r>
      <w:r w:rsidRPr="00B86D03">
        <w:rPr>
          <w:rtl/>
        </w:rPr>
        <w:t xml:space="preserve"> </w:t>
      </w:r>
      <w:r w:rsidRPr="00B86D03">
        <w:rPr>
          <w:rFonts w:hint="cs"/>
          <w:rtl/>
        </w:rPr>
        <w:t>ألف</w:t>
      </w:r>
      <w:r w:rsidRPr="00B86D03">
        <w:rPr>
          <w:rtl/>
        </w:rPr>
        <w:t xml:space="preserve"> </w:t>
      </w:r>
      <w:r w:rsidRPr="00B86D03">
        <w:rPr>
          <w:rFonts w:hint="cs"/>
          <w:rtl/>
        </w:rPr>
        <w:t>ريال،</w:t>
      </w:r>
      <w:r w:rsidRPr="00B86D03">
        <w:rPr>
          <w:rtl/>
        </w:rPr>
        <w:t xml:space="preserve"> </w:t>
      </w:r>
      <w:r w:rsidRPr="00B86D03">
        <w:rPr>
          <w:rFonts w:hint="cs"/>
          <w:rtl/>
        </w:rPr>
        <w:t>وعمل</w:t>
      </w:r>
      <w:r w:rsidRPr="00B86D03">
        <w:rPr>
          <w:rtl/>
        </w:rPr>
        <w:t xml:space="preserve"> </w:t>
      </w:r>
      <w:r w:rsidRPr="00B86D03">
        <w:rPr>
          <w:rFonts w:hint="cs"/>
          <w:rtl/>
        </w:rPr>
        <w:t>له</w:t>
      </w:r>
      <w:r w:rsidRPr="00B86D03">
        <w:rPr>
          <w:rtl/>
        </w:rPr>
        <w:t xml:space="preserve"> </w:t>
      </w:r>
      <w:r w:rsidRPr="00B86D03">
        <w:rPr>
          <w:rFonts w:hint="cs"/>
          <w:rtl/>
        </w:rPr>
        <w:t>ذلك</w:t>
      </w:r>
      <w:r w:rsidRPr="00B86D03">
        <w:rPr>
          <w:rtl/>
        </w:rPr>
        <w:t xml:space="preserve"> </w:t>
      </w:r>
      <w:r w:rsidRPr="00B86D03">
        <w:rPr>
          <w:rFonts w:hint="cs"/>
          <w:rtl/>
        </w:rPr>
        <w:t>الإجراء،</w:t>
      </w:r>
      <w:r w:rsidRPr="00B86D03">
        <w:rPr>
          <w:rtl/>
        </w:rPr>
        <w:t xml:space="preserve"> </w:t>
      </w:r>
      <w:r w:rsidRPr="00B86D03">
        <w:rPr>
          <w:rFonts w:hint="cs"/>
          <w:rtl/>
        </w:rPr>
        <w:t>وأبلغه</w:t>
      </w:r>
      <w:r w:rsidRPr="00B86D03">
        <w:rPr>
          <w:rtl/>
        </w:rPr>
        <w:t xml:space="preserve"> </w:t>
      </w:r>
      <w:r w:rsidRPr="00B86D03">
        <w:rPr>
          <w:rFonts w:hint="cs"/>
          <w:rtl/>
        </w:rPr>
        <w:t>بذلك،</w:t>
      </w:r>
      <w:r w:rsidRPr="00B86D03">
        <w:rPr>
          <w:rtl/>
        </w:rPr>
        <w:t xml:space="preserve"> </w:t>
      </w:r>
      <w:r w:rsidRPr="00B86D03">
        <w:rPr>
          <w:rFonts w:hint="cs"/>
          <w:rtl/>
        </w:rPr>
        <w:t>وأنه</w:t>
      </w:r>
      <w:r w:rsidRPr="00B86D03">
        <w:rPr>
          <w:rtl/>
        </w:rPr>
        <w:t xml:space="preserve"> </w:t>
      </w:r>
      <w:r w:rsidRPr="00B86D03">
        <w:rPr>
          <w:rFonts w:hint="cs"/>
          <w:rtl/>
        </w:rPr>
        <w:t>سحب</w:t>
      </w:r>
      <w:r w:rsidRPr="00B86D03">
        <w:rPr>
          <w:rtl/>
        </w:rPr>
        <w:t xml:space="preserve"> </w:t>
      </w:r>
      <w:r w:rsidRPr="00B86D03">
        <w:rPr>
          <w:rFonts w:hint="cs"/>
          <w:rtl/>
        </w:rPr>
        <w:t>منه</w:t>
      </w:r>
      <w:r w:rsidRPr="00B86D03">
        <w:rPr>
          <w:rtl/>
        </w:rPr>
        <w:t xml:space="preserve"> </w:t>
      </w:r>
      <w:r w:rsidRPr="00B86D03">
        <w:rPr>
          <w:rFonts w:hint="cs"/>
          <w:rtl/>
        </w:rPr>
        <w:t>أربعمائة</w:t>
      </w:r>
      <w:r w:rsidRPr="00B86D03">
        <w:rPr>
          <w:rtl/>
        </w:rPr>
        <w:t xml:space="preserve"> </w:t>
      </w:r>
      <w:r w:rsidRPr="00B86D03">
        <w:rPr>
          <w:rFonts w:hint="cs"/>
          <w:rtl/>
        </w:rPr>
        <w:t>ألف</w:t>
      </w:r>
      <w:r w:rsidRPr="00B86D03">
        <w:rPr>
          <w:rtl/>
        </w:rPr>
        <w:t xml:space="preserve"> </w:t>
      </w:r>
      <w:r w:rsidRPr="00B86D03">
        <w:rPr>
          <w:rFonts w:hint="cs"/>
          <w:rtl/>
        </w:rPr>
        <w:t>ريال،</w:t>
      </w:r>
      <w:r w:rsidRPr="00B86D03">
        <w:rPr>
          <w:rtl/>
        </w:rPr>
        <w:t xml:space="preserve"> </w:t>
      </w:r>
      <w:r w:rsidRPr="00B86D03">
        <w:rPr>
          <w:rFonts w:hint="cs"/>
          <w:rtl/>
        </w:rPr>
        <w:t>وأنه</w:t>
      </w:r>
      <w:r w:rsidRPr="00B86D03">
        <w:rPr>
          <w:rtl/>
        </w:rPr>
        <w:t xml:space="preserve"> </w:t>
      </w:r>
      <w:r w:rsidRPr="00B86D03">
        <w:rPr>
          <w:rFonts w:hint="cs"/>
          <w:rtl/>
        </w:rPr>
        <w:t>لا</w:t>
      </w:r>
      <w:r w:rsidRPr="00B86D03">
        <w:rPr>
          <w:rtl/>
        </w:rPr>
        <w:t xml:space="preserve"> </w:t>
      </w:r>
      <w:r w:rsidRPr="00B86D03">
        <w:rPr>
          <w:rFonts w:hint="cs"/>
          <w:rtl/>
        </w:rPr>
        <w:t>يتذكر</w:t>
      </w:r>
      <w:r w:rsidRPr="00B86D03">
        <w:rPr>
          <w:rtl/>
        </w:rPr>
        <w:t xml:space="preserve"> </w:t>
      </w:r>
      <w:r w:rsidRPr="00B86D03">
        <w:rPr>
          <w:rFonts w:hint="cs"/>
          <w:rtl/>
        </w:rPr>
        <w:t>أنه</w:t>
      </w:r>
      <w:r w:rsidRPr="00B86D03">
        <w:rPr>
          <w:rtl/>
        </w:rPr>
        <w:t xml:space="preserve"> </w:t>
      </w:r>
      <w:r w:rsidRPr="00B86D03">
        <w:rPr>
          <w:rFonts w:hint="cs"/>
          <w:rtl/>
        </w:rPr>
        <w:t>قام</w:t>
      </w:r>
      <w:r w:rsidRPr="00B86D03">
        <w:rPr>
          <w:rtl/>
        </w:rPr>
        <w:t xml:space="preserve"> </w:t>
      </w:r>
      <w:r w:rsidRPr="00B86D03">
        <w:rPr>
          <w:rFonts w:hint="cs"/>
          <w:rtl/>
        </w:rPr>
        <w:t>بسحب</w:t>
      </w:r>
      <w:r w:rsidRPr="00B86D03">
        <w:rPr>
          <w:rtl/>
        </w:rPr>
        <w:t xml:space="preserve"> </w:t>
      </w:r>
      <w:r w:rsidRPr="00B86D03">
        <w:rPr>
          <w:rFonts w:hint="cs"/>
          <w:rtl/>
        </w:rPr>
        <w:t>ذلك</w:t>
      </w:r>
      <w:r w:rsidRPr="00B86D03">
        <w:rPr>
          <w:rtl/>
        </w:rPr>
        <w:t xml:space="preserve"> </w:t>
      </w:r>
      <w:r w:rsidRPr="00B86D03">
        <w:rPr>
          <w:rFonts w:hint="cs"/>
          <w:rtl/>
        </w:rPr>
        <w:t>المبلغ</w:t>
      </w:r>
      <w:r w:rsidRPr="00B86D03">
        <w:rPr>
          <w:rtl/>
        </w:rPr>
        <w:t xml:space="preserve"> </w:t>
      </w:r>
      <w:r w:rsidRPr="00B86D03">
        <w:rPr>
          <w:rFonts w:hint="cs"/>
          <w:rtl/>
        </w:rPr>
        <w:t>المذكور</w:t>
      </w:r>
      <w:r w:rsidRPr="00B86D03">
        <w:rPr>
          <w:rtl/>
        </w:rPr>
        <w:t>.</w:t>
      </w:r>
    </w:p>
    <w:p w:rsidR="00CC42F8" w:rsidRPr="00B86D03" w:rsidRDefault="00CC42F8" w:rsidP="00CC42F8">
      <w:pPr>
        <w:rPr>
          <w:rtl/>
        </w:rPr>
      </w:pPr>
    </w:p>
    <w:p w:rsidR="00CC42F8" w:rsidRPr="00B86D03" w:rsidRDefault="00CC42F8" w:rsidP="00CC42F8">
      <w:pPr>
        <w:jc w:val="center"/>
        <w:rPr>
          <w:b/>
          <w:bCs/>
          <w:rtl/>
        </w:rPr>
      </w:pPr>
      <w:r w:rsidRPr="00B86D03">
        <w:rPr>
          <w:rFonts w:hint="cs"/>
          <w:b/>
          <w:bCs/>
          <w:rtl/>
        </w:rPr>
        <w:t>الأسباب</w:t>
      </w:r>
    </w:p>
    <w:p w:rsidR="00CC42F8" w:rsidRPr="00B86D03" w:rsidRDefault="00CC42F8" w:rsidP="00CC42F8">
      <w:pPr>
        <w:jc w:val="both"/>
        <w:rPr>
          <w:rtl/>
        </w:rPr>
      </w:pPr>
      <w:r w:rsidRPr="00B86D03">
        <w:rPr>
          <w:rFonts w:hint="cs"/>
          <w:rtl/>
        </w:rPr>
        <w:t xml:space="preserve">وحيث إنه بناءً على الدعوى والإجابة وبعد دراسة القضية والاطلاع على الأوراق وعلى الشكوى المقدمة من/ (...) المتضمنة بأن التوقيع المثبت على المحرر- محل الاتهام- مزور عليه، وعلى إفادة الأدلة الجنائية بتقريرها رقم (30672) المؤرخ في 27/8/1430ه أنه بمضاهاة التوقيع المنسوب للشاكي والثابت بقسيمة السحب (موضوع الفحص) على تواقيعه الثابتة بأوراق استكتابه المقدمة للمضاهاة، وعلى نموذج الإيداع كذلك وجد أنهما يختلفان، وعلى خطاب مدير شعبة التحريات والبحث الجنائي بشرطة العاصمة المقدسة رقم (790398/20) وتاريخ20/2/1430ه المتضمن: (إنه من خلال سماع أقوال المذكورين لوحظ وجود بعض التناقضات في أقوال مدير الفرع ومدير العمليات مع ملاحظة أنه لا يستبعد أن يكون قد أخذ توقيع الشاكي على قيمة السحب دون علمه خاصة وأنه شخص مسن)، وعلى ما هو ثابت من قيام المدعى عليه الثالث بصرف المبلغ وطباعة قسيمة السحب- محل الاتهام- بناءً على تعميد المدعى عليه الأول له بصرف المبلغ وقيام المدعى عليهما الأول والثاني بالتوقيع على قسيمة السحب وعلى أقوال المدعى عليهما الثاني والثالث في جميع مراحل التحقيق بأنه تم تسليم المبلغ للمدعى عليه الأول، وعلى ما هو ثابت وباعتراف المدعى عليهما الثاني والثالث من عدم تأكدهما من وجود العميل أو مطابقة توقيعه كما ينص عليه النظام، وعلى ما لاحظته جهة الضبط والتحقيق من وجود عطل بكاميرات لمراقبة بفرع البنك يوم الواقعة وأن المدعى عليه الثاني هو المسؤول عن الكاميرات ولديه مفاتيح الغرفة الخاصة بالكاميرات، وعلى ما ثبت للدائرة من تناقض في أقوال المدعى عليهما الأول والثاني وإلقاء التهمة بعضهما على بعض، على الرغم من وضوح التعليمات المنظمة لعمليات الصرف، وعلمهما بذلك وعدم جهلهما بالأنظمة، مما تخلص معه الدائرة إلى إدانة المدعى عليهما الأول والثاني بجريمة التزوير </w:t>
      </w:r>
      <w:r w:rsidRPr="00B86D03">
        <w:rPr>
          <w:rFonts w:hint="cs"/>
          <w:rtl/>
        </w:rPr>
        <w:lastRenderedPageBreak/>
        <w:t>المنسوبة إليهما في هذه الدعوى ومعاقبتهما عن ذلك طبقاً لنص المواد (5، 6، 9) من نظام مكافحة التزوير وقرار مجلس الوزراء رقم (223) لعام 1399ه. وحيث إن هذه أول زلة للمدعى عليهما الأول والثاني (ومطلقي السراح ويعولان أسر مكونة من زوجة وعدة أطفال ليس لهم عائل بعد الله غيرهما) وترى الدائرة أن ما لحقهما من إجراءات التوقيف والتحقيق والمحاكمة كافٍ في ردعهما وزجرهما واستناداً للمادة (32) من قواعد المرافعات والإجراءات أمام الديوان فإن الدائرة تنتهي إلى وقف عقوبة السجن عن المدعى عليهما الأول والثاني. وبالنسبة للمدعى عليه الثالث فإنه بناءً على الدعوى وإجابته المتضمنة إنكاره لما نسب إليه وبعد دراسة القضية والاطلاع على الأوراق وعلى أقواله في جميع مراحل التحقيق والتي جاءت متطابقة وعلى نسق واحد أمام الشرطة وهيئة الرقابة وأمام الدائرة بعد مواجهته بالدعوى بأن مدير الفرع- المدعى عليه الأول- أحضر له رقم حساب العميل وطلب منه سحب مبلغ أربعمائة ألف ريال وسحب له المبلغ، وأرجع له القسيمة موقعة من العميل، وعلى أقوال المدعى عليه الثاني بأنه تم تسليم المبلغ لمدير الفرع، وعلى ما قدم المدعى عليه الثالث من شهادات من صرافي البنك (...)- فرع شارع المنصورة-وهم كل من (...) و (...) و (...) والتي تؤكد أن الذي يقوم بإنهاء كافة الإجراءات البنكية ومنها السحب والإيداع المتعلقة بعميل الوسام ويقوم بتسليمه المبلغ هو مدير الفرع ولا يتم التعامل مع عميل الوسام عن طريق الصراف. وحيث ثبت تعطل كاميرات المراقبة في البنك في يوم الواقعة وأنه لا يعلم عن تعطل الكاميرات سوى مدير الفرع ومدير العمليات المسؤول عن الكاميرات، أما باقي موظفي البنك فلا يعلمون ذلك لما في ذلك من خطورة على سير العمل والانضمام داخل البنك، وحيث تأكد للدائرة من خلال الاطلاع على التحقيقات والأوراق عدم وجود قصد جنائي لدى المدعى عليه الثالث وأنه مجرد موظف في البنك ينفذ أوامر رئيسه، مما تخلص معه الدائرة إلى عدم إدانة المدعى عليه الثالث لعدم كفاية الأدلة على توافر القصد الجنائي لديه.</w:t>
      </w:r>
    </w:p>
    <w:p w:rsidR="00CC42F8" w:rsidRDefault="00CC42F8" w:rsidP="00CC42F8">
      <w:pPr>
        <w:jc w:val="both"/>
        <w:rPr>
          <w:b/>
          <w:bCs/>
          <w:rtl/>
        </w:rPr>
      </w:pPr>
      <w:r w:rsidRPr="00B86D03">
        <w:rPr>
          <w:rFonts w:hint="cs"/>
          <w:b/>
          <w:bCs/>
          <w:rtl/>
        </w:rPr>
        <w:t xml:space="preserve">لذلك حكمت الدائرة: أولاً: بإدانة كل من الأول (...) والثاني (...) سعوديي الجنسية- بجريمة التزوير المنسوبة إليهما في هذه الدعوى ومعاقبة كل واحد منهما عن ذلك بسجنه مدة سنة تحسب منها مدة توقيفه على ذمة هذه القضية وتغريمه ألف ريال. ثانياً: عدم إدانة الثالث/ (...) </w:t>
      </w:r>
      <w:r w:rsidRPr="00B86D03">
        <w:rPr>
          <w:b/>
          <w:bCs/>
          <w:rtl/>
        </w:rPr>
        <w:t>سعودي</w:t>
      </w:r>
      <w:r w:rsidRPr="00B86D03">
        <w:rPr>
          <w:rFonts w:hint="cs"/>
          <w:b/>
          <w:bCs/>
          <w:rtl/>
        </w:rPr>
        <w:t xml:space="preserve"> الجنسية، بما هو منسوب إليه في هذه الدعوى لعدم كفاية الأدلة على توافر القصد الجنائي لديه. ثالثاً: وقف تنفيذ عقوبة السجن عن المدعى عليهما الأول والثاني، لما هو موضح بالأسباب. وبإعلانه قرر المدعى عليهم القناعة، وقرر ممثل الادعاء عدم القناعة. </w:t>
      </w:r>
    </w:p>
    <w:p w:rsidR="00CC42F8" w:rsidRPr="00B86D03" w:rsidRDefault="00CC42F8" w:rsidP="00CC42F8">
      <w:pPr>
        <w:jc w:val="both"/>
        <w:rPr>
          <w:b/>
          <w:bCs/>
          <w:rtl/>
        </w:rPr>
      </w:pPr>
      <w:r w:rsidRPr="00B86D03">
        <w:rPr>
          <w:rFonts w:hint="cs"/>
          <w:b/>
          <w:bCs/>
          <w:rtl/>
        </w:rPr>
        <w:t>والله الم</w:t>
      </w:r>
      <w:r>
        <w:rPr>
          <w:rFonts w:hint="cs"/>
          <w:b/>
          <w:bCs/>
          <w:rtl/>
        </w:rPr>
        <w:t xml:space="preserve">وفق </w:t>
      </w:r>
      <w:r w:rsidRPr="00B86D03">
        <w:rPr>
          <w:rFonts w:hint="cs"/>
          <w:b/>
          <w:bCs/>
          <w:rtl/>
        </w:rPr>
        <w:t>وصلى الله على نبينا محمد وعلى آله وصحبه وسلم.</w:t>
      </w:r>
    </w:p>
    <w:p w:rsidR="00CC42F8" w:rsidRPr="00B86D03" w:rsidRDefault="00CC42F8" w:rsidP="00CC42F8">
      <w:pPr>
        <w:jc w:val="left"/>
        <w:rPr>
          <w:b/>
          <w:bCs/>
          <w:sz w:val="28"/>
          <w:rtl/>
        </w:rPr>
      </w:pPr>
    </w:p>
    <w:p w:rsidR="00CC42F8" w:rsidRPr="00B86D03" w:rsidRDefault="00CC42F8" w:rsidP="00CC42F8">
      <w:pPr>
        <w:rPr>
          <w:b/>
          <w:bCs/>
          <w:rtl/>
        </w:rPr>
      </w:pPr>
      <w:r w:rsidRPr="00B86D03">
        <w:rPr>
          <w:b/>
          <w:bCs/>
          <w:rtl/>
        </w:rPr>
        <w:t>محكمة الاستئناف:</w:t>
      </w:r>
      <w:r w:rsidRPr="00B86D03">
        <w:rPr>
          <w:rFonts w:hint="cs"/>
          <w:b/>
          <w:bCs/>
          <w:rtl/>
        </w:rPr>
        <w:t xml:space="preserve"> </w:t>
      </w:r>
    </w:p>
    <w:p w:rsidR="00CC42F8" w:rsidRPr="00B86D03" w:rsidRDefault="00CC42F8" w:rsidP="00CC42F8">
      <w:pPr>
        <w:rPr>
          <w:b/>
          <w:bCs/>
          <w:rtl/>
        </w:rPr>
      </w:pPr>
      <w:r w:rsidRPr="00B86D03">
        <w:rPr>
          <w:rFonts w:hint="cs"/>
          <w:b/>
          <w:bCs/>
          <w:rtl/>
        </w:rPr>
        <w:t>حكمت المحكمة</w:t>
      </w:r>
      <w:r w:rsidRPr="00B86D03">
        <w:rPr>
          <w:b/>
          <w:bCs/>
          <w:rtl/>
        </w:rPr>
        <w:t xml:space="preserve"> </w:t>
      </w:r>
      <w:r w:rsidRPr="00B86D03">
        <w:rPr>
          <w:rFonts w:hint="cs"/>
          <w:b/>
          <w:bCs/>
          <w:rtl/>
        </w:rPr>
        <w:t>بتأييد الحكم فيما انتهى إليه من قضاء واعتبار الحكم بحق المحكوم عليهما الأول والثاني نهائيًّا وواجب النفاذ لعدم الاعتراض عليه.</w:t>
      </w:r>
    </w:p>
    <w:p w:rsidR="00CC42F8" w:rsidRPr="00B86D03" w:rsidRDefault="00CC42F8" w:rsidP="00CC42F8">
      <w:pPr>
        <w:rPr>
          <w:b/>
          <w:bCs/>
          <w:rtl/>
        </w:rPr>
      </w:pPr>
      <w:r w:rsidRPr="00B86D03">
        <w:rPr>
          <w:b/>
          <w:bCs/>
          <w:rtl/>
        </w:rPr>
        <w:br w:type="page"/>
      </w:r>
      <w:r w:rsidRPr="00B86D03">
        <w:rPr>
          <w:rFonts w:hint="eastAsia"/>
          <w:b/>
          <w:bCs/>
          <w:rtl/>
        </w:rPr>
        <w:lastRenderedPageBreak/>
        <w:t>رقم</w:t>
      </w:r>
      <w:r w:rsidRPr="00B86D03">
        <w:rPr>
          <w:b/>
          <w:bCs/>
          <w:rtl/>
        </w:rPr>
        <w:t xml:space="preserve"> القضية الابتدائي </w:t>
      </w:r>
      <w:r w:rsidRPr="00B86D03">
        <w:rPr>
          <w:rFonts w:hint="cs"/>
          <w:b/>
          <w:bCs/>
          <w:rtl/>
        </w:rPr>
        <w:t>223</w:t>
      </w:r>
      <w:r w:rsidRPr="00B86D03">
        <w:rPr>
          <w:b/>
          <w:bCs/>
          <w:rtl/>
        </w:rPr>
        <w:t>/</w:t>
      </w:r>
      <w:r w:rsidRPr="00B86D03">
        <w:rPr>
          <w:rFonts w:hint="cs"/>
          <w:b/>
          <w:bCs/>
          <w:rtl/>
        </w:rPr>
        <w:t>6</w:t>
      </w:r>
      <w:r w:rsidRPr="00B86D03">
        <w:rPr>
          <w:b/>
          <w:bCs/>
          <w:rtl/>
        </w:rPr>
        <w:t xml:space="preserve">/ق </w:t>
      </w:r>
      <w:r w:rsidRPr="00B86D03">
        <w:rPr>
          <w:rFonts w:hint="cs"/>
          <w:b/>
          <w:bCs/>
          <w:rtl/>
        </w:rPr>
        <w:t>لعام 1433هـ</w:t>
      </w:r>
      <w:r w:rsidRPr="00B86D03">
        <w:rPr>
          <w:b/>
          <w:bCs/>
          <w:rtl/>
        </w:rPr>
        <w:tab/>
      </w:r>
    </w:p>
    <w:p w:rsidR="00CC42F8" w:rsidRPr="00B86D03" w:rsidRDefault="00CC42F8" w:rsidP="00CC42F8">
      <w:pPr>
        <w:rPr>
          <w:b/>
          <w:bCs/>
          <w:rtl/>
        </w:rPr>
      </w:pPr>
      <w:r w:rsidRPr="00B86D03">
        <w:rPr>
          <w:rFonts w:hint="eastAsia"/>
          <w:b/>
          <w:bCs/>
          <w:rtl/>
        </w:rPr>
        <w:t>رقم</w:t>
      </w:r>
      <w:r w:rsidRPr="00B86D03">
        <w:rPr>
          <w:b/>
          <w:bCs/>
          <w:rtl/>
        </w:rPr>
        <w:t xml:space="preserve"> الحكم الابتدائي </w:t>
      </w:r>
      <w:r w:rsidRPr="00B86D03">
        <w:rPr>
          <w:rFonts w:hint="cs"/>
          <w:b/>
          <w:bCs/>
          <w:rtl/>
        </w:rPr>
        <w:t>101</w:t>
      </w:r>
      <w:r w:rsidRPr="00B86D03">
        <w:rPr>
          <w:b/>
          <w:bCs/>
          <w:rtl/>
        </w:rPr>
        <w:t>/</w:t>
      </w:r>
      <w:r w:rsidRPr="00B86D03">
        <w:rPr>
          <w:rFonts w:hint="cs"/>
          <w:b/>
          <w:bCs/>
          <w:rtl/>
        </w:rPr>
        <w:t>1</w:t>
      </w:r>
      <w:r w:rsidRPr="00B86D03">
        <w:rPr>
          <w:b/>
          <w:bCs/>
          <w:rtl/>
        </w:rPr>
        <w:t>/</w:t>
      </w:r>
      <w:r w:rsidRPr="00B86D03">
        <w:rPr>
          <w:rFonts w:hint="cs"/>
          <w:b/>
          <w:bCs/>
          <w:rtl/>
        </w:rPr>
        <w:t>6</w:t>
      </w:r>
      <w:r w:rsidRPr="00B86D03">
        <w:rPr>
          <w:b/>
          <w:bCs/>
          <w:rtl/>
        </w:rPr>
        <w:t>/ لعام 143</w:t>
      </w:r>
      <w:r w:rsidRPr="00B86D03">
        <w:rPr>
          <w:rFonts w:hint="cs"/>
          <w:b/>
          <w:bCs/>
          <w:rtl/>
        </w:rPr>
        <w:t>3</w:t>
      </w:r>
      <w:r w:rsidRPr="00B86D03">
        <w:rPr>
          <w:b/>
          <w:bCs/>
          <w:rtl/>
        </w:rPr>
        <w:t>ه</w:t>
      </w:r>
      <w:r w:rsidRPr="00B86D03">
        <w:rPr>
          <w:rFonts w:hint="cs"/>
          <w:b/>
          <w:bCs/>
          <w:rtl/>
        </w:rPr>
        <w:t>ـ</w:t>
      </w:r>
      <w:r w:rsidRPr="00B86D03">
        <w:rPr>
          <w:b/>
          <w:bCs/>
          <w:rtl/>
        </w:rPr>
        <w:tab/>
      </w:r>
    </w:p>
    <w:p w:rsidR="00CC42F8" w:rsidRPr="00B86D03" w:rsidRDefault="00CC42F8" w:rsidP="00CC42F8">
      <w:pPr>
        <w:rPr>
          <w:b/>
          <w:bCs/>
          <w:rtl/>
        </w:rPr>
      </w:pPr>
      <w:r w:rsidRPr="00B86D03">
        <w:rPr>
          <w:rFonts w:hint="eastAsia"/>
          <w:b/>
          <w:bCs/>
          <w:rtl/>
        </w:rPr>
        <w:t>رقم</w:t>
      </w:r>
      <w:r w:rsidRPr="00B86D03">
        <w:rPr>
          <w:b/>
          <w:bCs/>
          <w:rtl/>
        </w:rPr>
        <w:t xml:space="preserve"> </w:t>
      </w:r>
      <w:r w:rsidRPr="00B86D03">
        <w:rPr>
          <w:rFonts w:hint="cs"/>
          <w:b/>
          <w:bCs/>
          <w:rtl/>
        </w:rPr>
        <w:t>قضية</w:t>
      </w:r>
      <w:r w:rsidRPr="00B86D03">
        <w:rPr>
          <w:b/>
          <w:bCs/>
          <w:rtl/>
        </w:rPr>
        <w:t xml:space="preserve"> الاستئناف </w:t>
      </w:r>
      <w:r w:rsidRPr="00B86D03">
        <w:rPr>
          <w:rFonts w:hint="cs"/>
          <w:b/>
          <w:bCs/>
          <w:rtl/>
        </w:rPr>
        <w:t>126/ق</w:t>
      </w:r>
      <w:r w:rsidRPr="00B86D03">
        <w:rPr>
          <w:b/>
          <w:bCs/>
          <w:rtl/>
        </w:rPr>
        <w:t xml:space="preserve"> لعام 1433</w:t>
      </w:r>
      <w:r w:rsidRPr="00B86D03">
        <w:rPr>
          <w:rFonts w:hint="eastAsia"/>
          <w:b/>
          <w:bCs/>
          <w:rtl/>
        </w:rPr>
        <w:t>هـ</w:t>
      </w:r>
    </w:p>
    <w:p w:rsidR="00CC42F8" w:rsidRPr="00B86D03" w:rsidRDefault="00CC42F8" w:rsidP="00CC42F8">
      <w:pPr>
        <w:rPr>
          <w:b/>
          <w:bCs/>
        </w:rPr>
      </w:pPr>
      <w:r w:rsidRPr="00B86D03">
        <w:rPr>
          <w:b/>
          <w:bCs/>
          <w:rtl/>
        </w:rPr>
        <w:t>رقم حكم الاستئناف 15/إس/ج/ 1 لعام 1433هـ</w:t>
      </w:r>
    </w:p>
    <w:p w:rsidR="00CC42F8" w:rsidRPr="00B86D03" w:rsidRDefault="00CC42F8" w:rsidP="00CC42F8">
      <w:pPr>
        <w:rPr>
          <w:b/>
          <w:bCs/>
          <w:rtl/>
        </w:rPr>
      </w:pPr>
      <w:r w:rsidRPr="00B86D03">
        <w:rPr>
          <w:rFonts w:hint="eastAsia"/>
          <w:b/>
          <w:bCs/>
          <w:rtl/>
        </w:rPr>
        <w:t>تاريخ</w:t>
      </w:r>
      <w:r w:rsidRPr="00B86D03">
        <w:rPr>
          <w:b/>
          <w:bCs/>
          <w:rtl/>
        </w:rPr>
        <w:t xml:space="preserve"> الجلسة </w:t>
      </w:r>
      <w:r w:rsidRPr="00B86D03">
        <w:rPr>
          <w:rFonts w:hint="cs"/>
          <w:b/>
          <w:bCs/>
          <w:rtl/>
        </w:rPr>
        <w:t>29</w:t>
      </w:r>
      <w:r w:rsidRPr="00B86D03">
        <w:rPr>
          <w:b/>
          <w:bCs/>
          <w:rtl/>
        </w:rPr>
        <w:t>/</w:t>
      </w:r>
      <w:r w:rsidRPr="00B86D03">
        <w:rPr>
          <w:rFonts w:hint="cs"/>
          <w:b/>
          <w:bCs/>
          <w:rtl/>
        </w:rPr>
        <w:t>7</w:t>
      </w:r>
      <w:r w:rsidRPr="00B86D03">
        <w:rPr>
          <w:b/>
          <w:bCs/>
          <w:rtl/>
        </w:rPr>
        <w:t>/1433ه</w:t>
      </w:r>
      <w:r w:rsidRPr="00B86D03">
        <w:rPr>
          <w:rFonts w:hint="cs"/>
          <w:b/>
          <w:bCs/>
          <w:rtl/>
        </w:rPr>
        <w:t>ـ</w:t>
      </w:r>
    </w:p>
    <w:p w:rsidR="00CC42F8" w:rsidRPr="00B86D03" w:rsidRDefault="00CC42F8" w:rsidP="00CC42F8">
      <w:pPr>
        <w:rPr>
          <w:b/>
          <w:bCs/>
          <w:rtl/>
        </w:rPr>
      </w:pPr>
    </w:p>
    <w:p w:rsidR="00CC42F8" w:rsidRPr="00B86D03" w:rsidRDefault="00CC42F8" w:rsidP="00CC42F8">
      <w:pPr>
        <w:jc w:val="center"/>
        <w:rPr>
          <w:b/>
          <w:bCs/>
          <w:rtl/>
        </w:rPr>
      </w:pPr>
      <w:r w:rsidRPr="00B86D03">
        <w:rPr>
          <w:rFonts w:hint="cs"/>
          <w:b/>
          <w:bCs/>
          <w:rtl/>
        </w:rPr>
        <w:t>الموضوعات</w:t>
      </w:r>
    </w:p>
    <w:p w:rsidR="00CC42F8" w:rsidRPr="00B86D03" w:rsidRDefault="00CC42F8" w:rsidP="00CC42F8">
      <w:pPr>
        <w:jc w:val="both"/>
        <w:rPr>
          <w:b/>
          <w:bCs/>
          <w:rtl/>
        </w:rPr>
      </w:pPr>
      <w:r w:rsidRPr="00B86D03">
        <w:rPr>
          <w:rFonts w:hint="cs"/>
          <w:b/>
          <w:bCs/>
          <w:rtl/>
        </w:rPr>
        <w:t>تزوير- محرر له قوة الإثبا</w:t>
      </w:r>
      <w:r w:rsidRPr="00B86D03">
        <w:rPr>
          <w:rFonts w:hint="eastAsia"/>
          <w:b/>
          <w:bCs/>
          <w:rtl/>
        </w:rPr>
        <w:t>ت</w:t>
      </w:r>
      <w:r w:rsidRPr="00B86D03">
        <w:rPr>
          <w:rFonts w:hint="cs"/>
          <w:b/>
          <w:bCs/>
          <w:rtl/>
        </w:rPr>
        <w:t>- إتلاف كلي بقصد تغيير الواقع وإخفاء الحقيقة- توافر أركان الجريمة.</w:t>
      </w:r>
    </w:p>
    <w:p w:rsidR="00CC42F8" w:rsidRPr="00B86D03" w:rsidRDefault="00CC42F8" w:rsidP="00CC42F8">
      <w:pPr>
        <w:jc w:val="both"/>
        <w:rPr>
          <w:b/>
          <w:bCs/>
          <w:rtl/>
        </w:rPr>
      </w:pPr>
      <w:r w:rsidRPr="00B86D03">
        <w:rPr>
          <w:rFonts w:hint="cs"/>
          <w:rtl/>
        </w:rPr>
        <w:t>أقام فرع هيئة الرقابة والتحقيق الدعوى ضد المتهم لارتكابه تزويراً بطريق الإتلاف الكلي لأصل عقد له قوة الإثبات بينه وبين مكفوله- إثبات الواقعة في المحضر المعد من قبل رئيس الهيئة الابتدائية التي تنظر الدعوى المقامة ضد المتهم من مكفوله، وذلك بقيام المتهم أثناء نظر الدعوى بانتزاع أصل العقد محل النزاع من يد رئيس الهيئة بالقوة وقيامه بتمزيقه- إقرار المتهم بتمزيقه للعقد خارج مكتب رئيس الهيئة هو إقرار منه بالتزوير عن طريق الإتلاف الكلي وهو ما يتوافر به الركن المادي للجريمة بصرف النظر عن مكان ارتكابها، فضلاً عن توافر الركن المعنوي المتمثل في توجه إرادته وقصده إلى تغيير الحقيقة - أثر ذلك: إدانة المتهم بما نسب إليه.</w:t>
      </w:r>
    </w:p>
    <w:p w:rsidR="00CC42F8" w:rsidRPr="00B86D03" w:rsidRDefault="00CC42F8" w:rsidP="00CC42F8">
      <w:pPr>
        <w:rPr>
          <w:b/>
          <w:bCs/>
          <w:rtl/>
        </w:rPr>
      </w:pPr>
    </w:p>
    <w:p w:rsidR="00CC42F8" w:rsidRPr="00B86D03" w:rsidRDefault="00CC42F8" w:rsidP="00CC42F8">
      <w:pPr>
        <w:jc w:val="center"/>
        <w:rPr>
          <w:b/>
          <w:bCs/>
          <w:rtl/>
        </w:rPr>
      </w:pPr>
      <w:r w:rsidRPr="00B86D03">
        <w:rPr>
          <w:rFonts w:hint="cs"/>
          <w:b/>
          <w:bCs/>
          <w:rtl/>
        </w:rPr>
        <w:t>الأنظمة واللوائح</w:t>
      </w:r>
    </w:p>
    <w:p w:rsidR="00CC42F8" w:rsidRPr="00B86D03" w:rsidRDefault="00CC42F8" w:rsidP="00CC42F8">
      <w:pPr>
        <w:numPr>
          <w:ilvl w:val="0"/>
          <w:numId w:val="6"/>
        </w:numPr>
        <w:jc w:val="both"/>
      </w:pPr>
      <w:r w:rsidRPr="00B86D03">
        <w:rPr>
          <w:rFonts w:hint="cs"/>
          <w:rtl/>
        </w:rPr>
        <w:t>المادتان (5، 6) من نظام مكافحة التزوير الصادر بالمرسوم الملكي رقم (114) وتاريخ 26/11/1380هـ.</w:t>
      </w:r>
    </w:p>
    <w:p w:rsidR="00CC42F8" w:rsidRPr="00B86D03" w:rsidRDefault="00CC42F8" w:rsidP="00CC42F8">
      <w:pPr>
        <w:numPr>
          <w:ilvl w:val="0"/>
          <w:numId w:val="6"/>
        </w:numPr>
        <w:jc w:val="both"/>
      </w:pPr>
      <w:r w:rsidRPr="00B86D03">
        <w:rPr>
          <w:rFonts w:hint="cs"/>
          <w:rtl/>
        </w:rPr>
        <w:t>قرار مجلس الوزراء رقم (223) وتاريخ 14/8/1399هـ.</w:t>
      </w:r>
      <w:r w:rsidRPr="00B86D03">
        <w:rPr>
          <w:rtl/>
        </w:rPr>
        <w:t xml:space="preserve"> 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 .</w:t>
      </w:r>
    </w:p>
    <w:p w:rsidR="00CC42F8" w:rsidRPr="00B86D03" w:rsidRDefault="00CC42F8" w:rsidP="00CC42F8">
      <w:pPr>
        <w:jc w:val="center"/>
        <w:rPr>
          <w:rtl/>
        </w:rPr>
      </w:pPr>
    </w:p>
    <w:p w:rsidR="00CC42F8" w:rsidRPr="00B86D03" w:rsidRDefault="00CC42F8" w:rsidP="00CC42F8">
      <w:pPr>
        <w:jc w:val="center"/>
        <w:rPr>
          <w:b/>
          <w:bCs/>
          <w:rtl/>
        </w:rPr>
      </w:pPr>
      <w:r w:rsidRPr="00B86D03">
        <w:rPr>
          <w:rFonts w:hint="cs"/>
          <w:b/>
          <w:bCs/>
          <w:rtl/>
        </w:rPr>
        <w:t>الوقائع</w:t>
      </w:r>
    </w:p>
    <w:p w:rsidR="00CC42F8" w:rsidRPr="00B86D03" w:rsidRDefault="00CC42F8" w:rsidP="00CC42F8">
      <w:pPr>
        <w:jc w:val="both"/>
        <w:rPr>
          <w:rtl/>
        </w:rPr>
      </w:pPr>
      <w:r w:rsidRPr="00B86D03">
        <w:rPr>
          <w:rFonts w:hint="cs"/>
          <w:rtl/>
        </w:rPr>
        <w:t xml:space="preserve">تتلخص وقائع الدعوى في أن فرع هيئة الرقابة والتحقيق بمنطقة الجوف أقام هذه الدعوى الجزائية بموجب قرار الاتهام رقم (4/ج) لعام 1433هـ ضد المدعى عليه/ (...) سعودي الجنسية سجل مدني رقم (...)، وقد تضمن قرار الاتهام أنه بتاريخ 25/7/1432هـ وبدائرة مدينة سكاكا بمنطقة الجوف ارتكب المتهم تزويراً بطريق الإتلاف الكلي لأصل عقد له قوة الإثبات بين المتهم المذكور ومكفوله/ (...) "مصري الجنسية، أثناء تقديمه لرئيس الهيئة الابتدائية العمالية بالجوف وبذلك تمت الجريمة. وأدلة الاتهام هي: 1- دعوى المدعي/ (...) بقيام المدعى عليه بإتلاف أصل العقد بينهما. 2- اعتراف المتهم المذكور بإتلاف أصل العقد المبرم بينه وبين مكفوله. 3- محضر رئيس الهيئة الابتدائية العمالية بالجوف المؤرخ في 25/7/1433هـ. 4- خطاب رئيس الهيئة الابتدائية العمالية بمنطقة الجوف رقم (11356) وتاريخ </w:t>
      </w:r>
      <w:r w:rsidRPr="00B86D03">
        <w:rPr>
          <w:rFonts w:hint="cs"/>
          <w:rtl/>
        </w:rPr>
        <w:lastRenderedPageBreak/>
        <w:t>1/8/1433هـ الموجه لمقام إمارة منطقة الجوف. وطلب فرع الهيئة من المحكمة الإدارية بسكاكا معاقبة المتهم وفقاً للمادتين الخامسة والسادسة من نظام مكافحة التزوير، وقرار مجلس الوزراء رقم (223) لعام 1399هـ. وبإحالة القضية للدائرة بادرت بما هو لازم لنظرها وحددت لها جلسة يوم الاثنين الموافق 26/4/1433هـ وفيها حضر ممثل الادعاء/ (...) كما حضر المدعى عليه/ (...) وتلا ممثل الادعاء قرار الاتهام على المدعى عليه وبسؤاله عما نسب إليه فيه أجاب بقوله: لم يتم تزويدي بصورة من قرار الاتهام لكي أتمكن من الإجابة عليه، وأطلب تزويدي بصورة منه حتى أتمكن من الرد على ما جاء فيه في الجلسة القادمة فأجيب لطلبه. وفي جلسة هذا اليوم 24/5/1433هـ حضر طرفا الدعوى الحاضران في الجلسة السابقة وذكر المدعى عليه بأن ما جاء في قرار الاتهام غير صحيح من قيامه بانتزاع أصل العقد المبرم بينه وبين مكفوله المدعو/ (...) (مصري الجنسية) أثناء تقديم مكفوله العقد لرئيس الهيئة الابتدائية بمنطقة الجوف، وأن الصحيح بأنه قام بأخذ أصل العقد من يد مكفوله وقام بتمزيقه خارج مكتب رئيس الهيئة الابتدائية، وبسؤاله عن العقد الذي قام بإتلافه كليًّا؟ ذكر بأنه عبارة عن عقد شراكة بينه وبين مكفوله/ (...) على أن يقوم مكفوله بالمحافظة على الأخشاب التي يقوم- المدعى عليه- بشرائها لتنفيذ المباني، وقد تضمن العقد بأنه في حال المحافظة عليها من قبل مكفوله فإن النسبة المكتوبة في العقد تكون على النحو التالي: 33</w:t>
      </w:r>
      <w:r w:rsidRPr="00B86D03">
        <w:rPr>
          <w:rtl/>
        </w:rPr>
        <w:t>٪ تعود لمكفوله، و66</w:t>
      </w:r>
      <w:r w:rsidRPr="00B86D03">
        <w:rPr>
          <w:rFonts w:hint="cs"/>
          <w:rtl/>
        </w:rPr>
        <w:t>٪ تعود له، وقد تم الانتهاء من المطالبة المالية لمكفولي قبل الحادثة، حيث قمت بعمل مخالصة مالية معه بتاريخ 16/5/1432هـ، وقمت بتسليمه جميع مستحقاته، وقدم ما يثبت ذلك، وكان قد جرى لدى مكتب العمل بالجوف عمل محضر مصالحة بتاريخ 5/5/1432هـ نص فيه على أنه تم التراضي بيننا في الدعوى المقامة من مكفولي والتي بموجبها تم عمل المخالصة، وبعرض ذلك على ممثل الادعاء طلب من الدائرة سؤال المدعى عليه هل تم أي شيء بينه وبين مكفوله بعد عمل المخالصة وبسؤاله عن ذلك أجاب بقوله: قمت بالتخريج له وتفاجأت بعد ذلك بإقامة مكفولي لدعوى ضدي في مكتب العمل يطالب فيها بمستحقات مالية والتخريج له دون إنذار. ثم جرى إطلاع المدعى عليه على محضر الواقعة المعد من قبل رئيس الهيئة الابتدائية بمنطقة الجوف وأحد محققي الهيئة والمتضمن بأنه في يوم الاثنين الموافق 25/7/1432هـ وأثناء نظر الجلسة المقامة من المدعي/ (...) (مصري الجنسية) ضد المدعى عليه/ (...)، وحيث قدم المدعي لرئيس الهيئة أصل العقد المبرم بينهما قام المدعى عليه بانتزاع الورقة من يد رئيس الهيئة بالقوة وقام بتمزيقها. وبسؤال المدعى عليه عن ذلك أجاب بقوله: الصحيح أن مكفولي قام باستفزازي خارج مقر مكتب العمل بسكاكا وذلك بإبراز عقد الشراكة مما دفعني إلى انتزاع العقد من يده وتمزيقه لا كما جاء في المحضر المعد من قبل رئيس الهيئة من أنني انتزعت العقد من يده وقمت بتمزيقه، وختم قوله بذلك. وبسؤال ممثل الادعاء هل لديه ما يود إضافته قرر اكتفاءه بقرار الاتهام، ثم رفعت الجلسة.</w:t>
      </w:r>
    </w:p>
    <w:p w:rsidR="00CC42F8" w:rsidRPr="00B86D03" w:rsidRDefault="00CC42F8" w:rsidP="00CC42F8">
      <w:pPr>
        <w:rPr>
          <w:rtl/>
        </w:rPr>
      </w:pPr>
    </w:p>
    <w:p w:rsidR="00CC42F8" w:rsidRPr="00B86D03" w:rsidRDefault="00CC42F8" w:rsidP="00CC42F8">
      <w:pPr>
        <w:jc w:val="center"/>
        <w:rPr>
          <w:b/>
          <w:bCs/>
          <w:rtl/>
        </w:rPr>
      </w:pPr>
      <w:r w:rsidRPr="00B86D03">
        <w:rPr>
          <w:rFonts w:hint="cs"/>
          <w:b/>
          <w:bCs/>
          <w:rtl/>
        </w:rPr>
        <w:t>الأسباب</w:t>
      </w:r>
    </w:p>
    <w:p w:rsidR="00CC42F8" w:rsidRPr="00B86D03" w:rsidRDefault="00CC42F8" w:rsidP="00CC42F8">
      <w:pPr>
        <w:jc w:val="both"/>
        <w:rPr>
          <w:rtl/>
        </w:rPr>
      </w:pPr>
      <w:r w:rsidRPr="00B86D03">
        <w:rPr>
          <w:rFonts w:hint="cs"/>
          <w:rtl/>
        </w:rPr>
        <w:t xml:space="preserve">بعد الاطلاع على أوراق القضية ودراستها وبعد سماع الدعوى والإجابة، وحيث أقامت جهة الادعاء دعواها ضد المدعى عليه لقاء مخالفته أحكام نظام مكافحة التزوير الصادر بالمرسوم الملكي رقم (م/114) وتاريخ 26/11/1380هـ، وذلك لقيامه بالتزوير بطريق الإتلاف الكلي لأصل عقد له قوة الإثبات أثناء تقديم مكفوله/ (...) "مصري الجنسية" للعقد لرئيس </w:t>
      </w:r>
      <w:r w:rsidRPr="00B86D03">
        <w:rPr>
          <w:rFonts w:hint="cs"/>
          <w:rtl/>
        </w:rPr>
        <w:lastRenderedPageBreak/>
        <w:t xml:space="preserve">الهيئة الابتدائية العمالية بالجوف. وطالب جهة الادعاء بمعاقبة المدعى عليه وفقاً للمادتين الخامسة والسادسة من نظام مكافحة التزوير، وقرار مجلس الوزراء رقم (223) لعام 1399هـ. وحيث نصت المادة الثامنة من نظام ديوان المظالم الصادر بالمرسوم الملكي رقم (م/ 51) وتاريخ 17/7/1402هـ على أنه: (1- يختص ديوان المظالم بالفصل فيما يأتي: ..... (و) الدعاوى الجزائية الموجهة ضد المتهمين بارتكاب جرائم التزوير المنصوص عليها نظاماً ....)، وعليه فإن هذه الدعوى من الدعاوى التي يختص الديوان ولائيًّا بنظرها والفصل فيها. وأما عن الموضوع فحيث أقر المدعى عليه لدى جهات التحقيق بقيامه بتمزيق أصل العقد المبرم بينه وبين مكفوله/ (...) (مصري الجنسية) إلا أنه زعم لدى جهات التحقيق ولدى الدائرة بأنه قام بذلك خارج مكتب الهيئة الابتدائية بمنطقة الجوف. وحيث تضمن محضر الواقعة المعد من قبل رئيس الهيئة الابتدائية بمنطقة الجوف وأحد محققي الابتدائية بأنه في يوم الاثنين الموافق 25/7/1432هـ وأثناء نظر الجلسة المقامة من المدعي/ (...) (مصري الجنسية) ضد المدعى عليه/ (...)، وحيث قدم المدعي لرئيس الهيئة أصل العقد المبرم بينهما قام المدعى عليه بانتزاع الورقة من يد رئيس الهيئة بالقوة وقام بتمزيقها. وحيث تضمنت أوراق القضية إفادة المدعى عليه لدى مركز شرطة ميقوع بأنه تفاجأ بتقديم مكفوله لأصل العقد المبرم أمام رئيس الهيئة الابتدائية، كما تضمنت أقواله بأنه قام بتمزيق عقد الشراكة بينه وبين مكفوله أثناء الجلسة المنظورة لدى الهيئة الابتدائية بمنطقة الجوف؛ الأمر الذي يؤكد صحة ما جاء في المحضر المشار إليه آنفاً. ولا يغير مما تقدم زعم المدعى عليه بأنه أخذ أصل العقد من يد مكفوله وقام بتمزيقه خارج مكتب رئيس الهيئة الابتدائية، ولم يأخذه من يد رئيس الهيئة؛ إذ هو إقرار منه بارتكابه لما نسب إليه في قرار الاتهام من القيام بالتزوير عن طريق الإتلاف الكلي لأصل العقد، سواء أكان ذلك أمام رئيس الهيئة أم بينه وبين مكفوله؛ الأمر الذي تنتهي معه الدائرة إلى إدانة المدعى عليه بما نسب إليه في قرار الاتهام. ولما كان عقد الشراكة الذي قام بإتلافه المدعى عليه- كما هو ثابت في أقواله لدى جهات التحقيق- هو عبارة عن عقد شراكة بينه وبين مكفوله/ (...) على أن يقوم مكفوله بالمحافظة على الأخشاب التي يقوم- المدعى عليه لدى فرع هيئة الرقابة والتحقيق بمنطقة الجوف بأن المبلغ الذي يطالبه به مكفوله بموجب هذا العقد- والذي أقام مكفوله الدعوى ضده لدى الهيئة الابتدائية بمنطقة الجوف بناءً عليه- هو قرابة (32.000) اثنين وثلاثين ألف ريال؛ الأمر الذي يبين بأن العقد الذي قام المدعى عليه بإتلافه له قوة الإثبات وأنه قصد من تمزيقه تغيير الواقع وإخفاء الحقيقة المتمثلة بثبوت مبلغ مالي بذمته لمكفوله. وحيث إن ما أقدم عليه المدعى عليه من إتلاف العقد يعد صورة من صور التزوير وهو فعل مجرم نظاماً وفقاً للمادة الخامسة من نظام مكافحة التزوير المشار إليه آنفاً والتي نصت على أنه: (كل موظف ارتكب أثناء وظيفته.... أو أتلف ... أوراقاً لها قوة الثبوت سواء كان الإتلاف كليًا أوجزئيًّا.... عوقب بالسجن من سنة إلى خمس سنوات)، وقرار مجلس الوزراء رقم (223) وتاريخ 14/8/1399هـ الذي قرر: (1- شمول حكم المادة الخامسة من نظام مكافحة التزوير للأوراق الرسمية وغير الرسمية...). مما يبين بأن العقد الذي تم تمزيقه وإتلافه وإن كان ليس من الأوراق الرسمية فهو مشمول بالمادة الخامسة لكونه له قوة الثبوت. ولما كان المدعى عليه من الأشخاص العاديين- ليس موظفاً حكومياً ولا في حكم الموظف العام- فإنه من ثم مشمول بهذه المادة استناداً للمادة السادسة من النظام نفسه والتي نصت على أنه: (يعاقب الأشخاص العاديون الذين يرتكبون الجرائم المنصوص عليها في المادة السابقة .. بالعقوبات المنصوص عليها في المادة المذكورة وبغرامة مالية من ألف ريال إلى عشرة آلاف ريال). </w:t>
      </w:r>
      <w:r w:rsidRPr="00B86D03">
        <w:rPr>
          <w:rFonts w:hint="cs"/>
          <w:rtl/>
        </w:rPr>
        <w:lastRenderedPageBreak/>
        <w:t xml:space="preserve">وحيث توافر في حق المدعى عليه الركن المادي المتمثل بإتلاف أصل العقد، والركن المعنوي المتمثل بعلم المدعى عليه وتوجه إرادته وقصده إلى تغيير الحقيقة بإتلاف العقد الذي يثبت المديونية الثابتة بذمته وفقاً لما جاء في عقد الشراكة المشار إليه آنفاً؛ فإن الدائرة تنتهي إلى معاقبة المدعى عليه بموجب المادتين الخامسة والسادسة من نظام مكافحة التزوير وفقاً لما هو وارد في منطوق حكمها. </w:t>
      </w:r>
    </w:p>
    <w:p w:rsidR="00CC42F8" w:rsidRPr="00B86D03" w:rsidRDefault="00CC42F8" w:rsidP="00CC42F8">
      <w:pPr>
        <w:jc w:val="both"/>
        <w:rPr>
          <w:b/>
          <w:bCs/>
          <w:rtl/>
        </w:rPr>
      </w:pPr>
      <w:r w:rsidRPr="00B86D03">
        <w:rPr>
          <w:rFonts w:hint="cs"/>
          <w:b/>
          <w:bCs/>
          <w:rtl/>
        </w:rPr>
        <w:t xml:space="preserve">لذلك حكمت الدائرة: بإدانة المدعى عليه/ (...) بجريمة التزوير وتعزيره عن ذلك بسجنه سنة واحدة تحتسب من تاريخ إيقافه على ذمة هذه القضية مع تغريمه مبلغ ألف (1000) ريال. </w:t>
      </w:r>
    </w:p>
    <w:p w:rsidR="00CC42F8" w:rsidRPr="00B86D03" w:rsidRDefault="00CC42F8" w:rsidP="00CC42F8">
      <w:pPr>
        <w:jc w:val="both"/>
        <w:rPr>
          <w:b/>
          <w:bCs/>
          <w:rtl/>
        </w:rPr>
      </w:pPr>
      <w:r w:rsidRPr="00B86D03">
        <w:rPr>
          <w:rFonts w:hint="cs"/>
          <w:b/>
          <w:bCs/>
          <w:rtl/>
        </w:rPr>
        <w:t>والله الموفق وصلى الله على نبينا محمد وعلى آله وصحبه أجمعين.</w:t>
      </w:r>
    </w:p>
    <w:p w:rsidR="00CC42F8" w:rsidRPr="00B86D03" w:rsidRDefault="00CC42F8" w:rsidP="00CC42F8">
      <w:pPr>
        <w:jc w:val="both"/>
        <w:rPr>
          <w:b/>
          <w:bCs/>
          <w:rtl/>
        </w:rPr>
      </w:pPr>
    </w:p>
    <w:p w:rsidR="00CC42F8" w:rsidRPr="00B86D03" w:rsidRDefault="00CC42F8" w:rsidP="00CC42F8">
      <w:pPr>
        <w:jc w:val="both"/>
        <w:rPr>
          <w:b/>
          <w:bCs/>
          <w:rtl/>
        </w:rPr>
      </w:pPr>
      <w:r w:rsidRPr="00B86D03">
        <w:rPr>
          <w:rFonts w:hint="cs"/>
          <w:b/>
          <w:bCs/>
          <w:rtl/>
        </w:rPr>
        <w:t>محكمة الاستئناف:</w:t>
      </w:r>
    </w:p>
    <w:p w:rsidR="00CC42F8" w:rsidRPr="00B86D03" w:rsidRDefault="00CC42F8" w:rsidP="00CC42F8">
      <w:pPr>
        <w:jc w:val="both"/>
        <w:rPr>
          <w:b/>
          <w:bCs/>
          <w:rtl/>
        </w:rPr>
      </w:pPr>
      <w:r w:rsidRPr="00B86D03">
        <w:rPr>
          <w:rFonts w:hint="cs"/>
          <w:b/>
          <w:bCs/>
          <w:rtl/>
        </w:rPr>
        <w:t>حكمت المحكمة بتأييد الحكم فيما انتهى إليه من قضاء.</w:t>
      </w:r>
    </w:p>
    <w:p w:rsidR="00CC42F8" w:rsidRPr="00B86D03" w:rsidRDefault="00CC42F8" w:rsidP="00CC42F8">
      <w:pPr>
        <w:jc w:val="both"/>
        <w:rPr>
          <w:b/>
          <w:bCs/>
          <w:rtl/>
        </w:rPr>
      </w:pPr>
      <w:r w:rsidRPr="00B86D03">
        <w:rPr>
          <w:b/>
          <w:bCs/>
          <w:rtl/>
        </w:rPr>
        <w:br w:type="page"/>
      </w:r>
      <w:r w:rsidRPr="00B86D03">
        <w:rPr>
          <w:rFonts w:hint="eastAsia"/>
          <w:b/>
          <w:bCs/>
          <w:rtl/>
        </w:rPr>
        <w:lastRenderedPageBreak/>
        <w:t>رقم</w:t>
      </w:r>
      <w:r w:rsidRPr="00B86D03">
        <w:rPr>
          <w:b/>
          <w:bCs/>
          <w:rtl/>
        </w:rPr>
        <w:t xml:space="preserve"> القضية</w:t>
      </w:r>
      <w:r w:rsidRPr="00B86D03">
        <w:rPr>
          <w:rFonts w:hint="cs"/>
          <w:b/>
          <w:bCs/>
          <w:rtl/>
        </w:rPr>
        <w:t xml:space="preserve"> الابتدائية</w:t>
      </w:r>
      <w:r w:rsidRPr="00B86D03">
        <w:rPr>
          <w:b/>
          <w:bCs/>
          <w:rtl/>
        </w:rPr>
        <w:t xml:space="preserve"> </w:t>
      </w:r>
      <w:r w:rsidRPr="00B86D03">
        <w:rPr>
          <w:rFonts w:hint="cs"/>
          <w:b/>
          <w:bCs/>
          <w:rtl/>
        </w:rPr>
        <w:t>3267</w:t>
      </w:r>
      <w:r w:rsidRPr="00B86D03">
        <w:rPr>
          <w:b/>
          <w:bCs/>
          <w:rtl/>
        </w:rPr>
        <w:t>/</w:t>
      </w:r>
      <w:r w:rsidRPr="00B86D03">
        <w:rPr>
          <w:rFonts w:hint="cs"/>
          <w:b/>
          <w:bCs/>
          <w:rtl/>
        </w:rPr>
        <w:t>2</w:t>
      </w:r>
      <w:r w:rsidRPr="00B86D03">
        <w:rPr>
          <w:b/>
          <w:bCs/>
          <w:rtl/>
        </w:rPr>
        <w:t xml:space="preserve">/ق </w:t>
      </w:r>
      <w:r w:rsidRPr="00B86D03">
        <w:rPr>
          <w:rFonts w:hint="cs"/>
          <w:b/>
          <w:bCs/>
          <w:rtl/>
        </w:rPr>
        <w:t>لعام 1427هـ</w:t>
      </w:r>
      <w:r w:rsidRPr="00B86D03">
        <w:rPr>
          <w:b/>
          <w:bCs/>
          <w:rtl/>
        </w:rPr>
        <w:tab/>
      </w:r>
    </w:p>
    <w:p w:rsidR="00CC42F8" w:rsidRPr="00B86D03" w:rsidRDefault="00CC42F8" w:rsidP="00CC42F8">
      <w:pPr>
        <w:rPr>
          <w:b/>
          <w:bCs/>
          <w:rtl/>
        </w:rPr>
      </w:pPr>
      <w:r w:rsidRPr="00B86D03">
        <w:rPr>
          <w:rFonts w:hint="eastAsia"/>
          <w:b/>
          <w:bCs/>
          <w:rtl/>
        </w:rPr>
        <w:t>رقم</w:t>
      </w:r>
      <w:r w:rsidRPr="00B86D03">
        <w:rPr>
          <w:b/>
          <w:bCs/>
          <w:rtl/>
        </w:rPr>
        <w:t xml:space="preserve"> الحكم الابتدائي </w:t>
      </w:r>
      <w:r w:rsidRPr="00B86D03">
        <w:rPr>
          <w:rFonts w:hint="cs"/>
          <w:b/>
          <w:bCs/>
          <w:rtl/>
        </w:rPr>
        <w:t>137</w:t>
      </w:r>
      <w:r w:rsidRPr="00B86D03">
        <w:rPr>
          <w:b/>
          <w:bCs/>
          <w:rtl/>
        </w:rPr>
        <w:t>/</w:t>
      </w:r>
      <w:r w:rsidRPr="00B86D03">
        <w:rPr>
          <w:rFonts w:hint="cs"/>
          <w:b/>
          <w:bCs/>
          <w:rtl/>
        </w:rPr>
        <w:t>د</w:t>
      </w:r>
      <w:r w:rsidRPr="00B86D03">
        <w:rPr>
          <w:b/>
          <w:bCs/>
          <w:rtl/>
        </w:rPr>
        <w:t>/</w:t>
      </w:r>
      <w:r w:rsidRPr="00B86D03">
        <w:rPr>
          <w:rFonts w:hint="cs"/>
          <w:b/>
          <w:bCs/>
          <w:rtl/>
        </w:rPr>
        <w:t>ج</w:t>
      </w:r>
      <w:r w:rsidRPr="00B86D03">
        <w:rPr>
          <w:b/>
          <w:bCs/>
          <w:rtl/>
        </w:rPr>
        <w:t>/</w:t>
      </w:r>
      <w:r w:rsidRPr="00B86D03">
        <w:rPr>
          <w:rFonts w:hint="cs"/>
          <w:b/>
          <w:bCs/>
          <w:rtl/>
        </w:rPr>
        <w:t>8</w:t>
      </w:r>
      <w:r w:rsidRPr="00B86D03">
        <w:rPr>
          <w:b/>
          <w:bCs/>
          <w:rtl/>
        </w:rPr>
        <w:t xml:space="preserve"> لعام 143</w:t>
      </w:r>
      <w:r w:rsidRPr="00B86D03">
        <w:rPr>
          <w:rFonts w:hint="cs"/>
          <w:b/>
          <w:bCs/>
          <w:rtl/>
        </w:rPr>
        <w:t>0</w:t>
      </w:r>
      <w:r w:rsidRPr="00B86D03">
        <w:rPr>
          <w:b/>
          <w:bCs/>
          <w:rtl/>
        </w:rPr>
        <w:t>ه</w:t>
      </w:r>
      <w:r w:rsidRPr="00B86D03">
        <w:rPr>
          <w:rFonts w:hint="cs"/>
          <w:b/>
          <w:bCs/>
          <w:rtl/>
        </w:rPr>
        <w:t>ـ</w:t>
      </w:r>
      <w:r w:rsidRPr="00B86D03">
        <w:rPr>
          <w:b/>
          <w:bCs/>
          <w:rtl/>
        </w:rPr>
        <w:tab/>
      </w:r>
    </w:p>
    <w:p w:rsidR="00CC42F8" w:rsidRPr="00B86D03" w:rsidRDefault="00CC42F8" w:rsidP="00CC42F8">
      <w:pPr>
        <w:rPr>
          <w:b/>
          <w:bCs/>
          <w:rtl/>
        </w:rPr>
      </w:pPr>
      <w:r w:rsidRPr="00B86D03">
        <w:rPr>
          <w:rFonts w:hint="eastAsia"/>
          <w:b/>
          <w:bCs/>
          <w:rtl/>
        </w:rPr>
        <w:t>رقم</w:t>
      </w:r>
      <w:r w:rsidRPr="00B86D03">
        <w:rPr>
          <w:b/>
          <w:bCs/>
          <w:rtl/>
        </w:rPr>
        <w:t xml:space="preserve"> قضية </w:t>
      </w:r>
      <w:r w:rsidRPr="00B86D03">
        <w:rPr>
          <w:rFonts w:hint="eastAsia"/>
          <w:b/>
          <w:bCs/>
          <w:rtl/>
        </w:rPr>
        <w:t>الاستئناف</w:t>
      </w:r>
      <w:r w:rsidRPr="00B86D03">
        <w:rPr>
          <w:b/>
          <w:bCs/>
          <w:rtl/>
        </w:rPr>
        <w:t xml:space="preserve"> </w:t>
      </w:r>
      <w:r w:rsidRPr="00B86D03">
        <w:rPr>
          <w:rFonts w:hint="cs"/>
          <w:b/>
          <w:bCs/>
          <w:rtl/>
        </w:rPr>
        <w:t>1185</w:t>
      </w:r>
      <w:r w:rsidRPr="00B86D03">
        <w:rPr>
          <w:b/>
          <w:bCs/>
          <w:rtl/>
        </w:rPr>
        <w:t>/ق لعام 1433ه</w:t>
      </w:r>
      <w:r w:rsidRPr="00B86D03">
        <w:rPr>
          <w:rFonts w:hint="cs"/>
          <w:b/>
          <w:bCs/>
          <w:rtl/>
        </w:rPr>
        <w:t>ـ</w:t>
      </w:r>
    </w:p>
    <w:p w:rsidR="00CC42F8" w:rsidRPr="00B86D03" w:rsidRDefault="00CC42F8" w:rsidP="00CC42F8">
      <w:pPr>
        <w:rPr>
          <w:b/>
          <w:bCs/>
          <w:rtl/>
        </w:rPr>
      </w:pPr>
      <w:r w:rsidRPr="00B86D03">
        <w:rPr>
          <w:b/>
          <w:bCs/>
          <w:rtl/>
        </w:rPr>
        <w:t>رقم حكم الاستئناف 169/ج/2 لعام 1433هـ</w:t>
      </w:r>
    </w:p>
    <w:p w:rsidR="00CC42F8" w:rsidRPr="00B86D03" w:rsidRDefault="00CC42F8" w:rsidP="00CC42F8">
      <w:pPr>
        <w:rPr>
          <w:b/>
          <w:bCs/>
          <w:rtl/>
        </w:rPr>
      </w:pPr>
      <w:r w:rsidRPr="00B86D03">
        <w:rPr>
          <w:rFonts w:hint="eastAsia"/>
          <w:b/>
          <w:bCs/>
          <w:rtl/>
        </w:rPr>
        <w:t>تاريخ</w:t>
      </w:r>
      <w:r w:rsidRPr="00B86D03">
        <w:rPr>
          <w:b/>
          <w:bCs/>
          <w:rtl/>
        </w:rPr>
        <w:t xml:space="preserve"> الجلسة </w:t>
      </w:r>
      <w:r w:rsidRPr="00B86D03">
        <w:rPr>
          <w:rFonts w:hint="cs"/>
          <w:b/>
          <w:bCs/>
          <w:rtl/>
        </w:rPr>
        <w:t>14</w:t>
      </w:r>
      <w:r w:rsidRPr="00B86D03">
        <w:rPr>
          <w:b/>
          <w:bCs/>
          <w:rtl/>
        </w:rPr>
        <w:t>/</w:t>
      </w:r>
      <w:r w:rsidRPr="00B86D03">
        <w:rPr>
          <w:rFonts w:hint="cs"/>
          <w:b/>
          <w:bCs/>
          <w:rtl/>
        </w:rPr>
        <w:t>6</w:t>
      </w:r>
      <w:r w:rsidRPr="00B86D03">
        <w:rPr>
          <w:b/>
          <w:bCs/>
          <w:rtl/>
        </w:rPr>
        <w:t>/1433ه</w:t>
      </w:r>
      <w:r w:rsidRPr="00B86D03">
        <w:rPr>
          <w:rFonts w:hint="cs"/>
          <w:b/>
          <w:bCs/>
          <w:rtl/>
        </w:rPr>
        <w:t>ـ</w:t>
      </w:r>
    </w:p>
    <w:p w:rsidR="00CC42F8" w:rsidRPr="00B86D03" w:rsidRDefault="00CC42F8" w:rsidP="00CC42F8">
      <w:pPr>
        <w:rPr>
          <w:rtl/>
        </w:rPr>
      </w:pPr>
    </w:p>
    <w:p w:rsidR="00CC42F8" w:rsidRPr="00B86D03" w:rsidRDefault="00CC42F8" w:rsidP="00CC42F8">
      <w:pPr>
        <w:jc w:val="center"/>
        <w:rPr>
          <w:b/>
          <w:bCs/>
          <w:rtl/>
        </w:rPr>
      </w:pPr>
      <w:r w:rsidRPr="00B86D03">
        <w:rPr>
          <w:rFonts w:hint="cs"/>
          <w:b/>
          <w:bCs/>
          <w:rtl/>
        </w:rPr>
        <w:t>الموضوعات</w:t>
      </w:r>
    </w:p>
    <w:p w:rsidR="00CC42F8" w:rsidRPr="00B86D03" w:rsidRDefault="00CC42F8" w:rsidP="00CC42F8">
      <w:pPr>
        <w:jc w:val="both"/>
        <w:rPr>
          <w:b/>
          <w:bCs/>
          <w:rtl/>
        </w:rPr>
      </w:pPr>
      <w:r w:rsidRPr="00B86D03">
        <w:rPr>
          <w:rFonts w:hint="cs"/>
          <w:b/>
          <w:bCs/>
          <w:rtl/>
        </w:rPr>
        <w:t>تزوير- ورقة تجارية- انتحال شخصية المتهم- ضعف قرينة الأدلة الجنائية- تناقض أقوال الشاهد.</w:t>
      </w:r>
    </w:p>
    <w:p w:rsidR="00CC42F8" w:rsidRPr="00B86D03" w:rsidRDefault="00CC42F8" w:rsidP="00CC42F8">
      <w:pPr>
        <w:jc w:val="both"/>
      </w:pPr>
      <w:r w:rsidRPr="00B86D03">
        <w:rPr>
          <w:rFonts w:hint="cs"/>
          <w:rtl/>
        </w:rPr>
        <w:t>أقام فرع هيئة الرقابة والتحقيق الدعوى ضد المتهم لقيامه بتزوير ورقة تجارية (شيك) مسحوب على شركة مصرفية لحساب أحد العملاء، بأن قام بكتابة اسمه ورقم المبلغ والتوقيع على الشيك بتوقيع منسوب زوراً إلى صاحب الحساب- فقد المتهم بطاقة أحواله قبل صرف الشيك محل الاتهام، وصدور حكم قضائي ضد أحد الموظفين- تشادي الجنسية- بانتحال شخصية المتهم واستغلالها في فتح شركة باسمه - تناقض أقوال الصراف وإقراره بأنه لا يستطيع التعرف على الشخص المستفيد (الذي قام بصرف الشيك) ولا ذكر ملامحه- إثبات المتهم لمصدر المبلغ الذي قام بشراء سيارة جديدة به عن طريق قرض قامت به شقيقته- إفادة الأدلة الجنائية بأن الخط المحرر به بيانات الشيك مطابق لخط المتهم هي قرينة ضعيفة لا ترتقي إلى درجة اليقين مع وجود الأدلة السابقة التي تعارضها - أثر ذلك: عدم إدانة المتهم بما نسب إليه.</w:t>
      </w:r>
    </w:p>
    <w:p w:rsidR="00CC42F8" w:rsidRPr="00B86D03" w:rsidRDefault="00CC42F8" w:rsidP="00CC42F8"/>
    <w:p w:rsidR="00CC42F8" w:rsidRPr="00B86D03" w:rsidRDefault="00CC42F8" w:rsidP="00CC42F8">
      <w:pPr>
        <w:jc w:val="center"/>
        <w:rPr>
          <w:b/>
          <w:bCs/>
          <w:rtl/>
        </w:rPr>
      </w:pPr>
      <w:r w:rsidRPr="00B86D03">
        <w:rPr>
          <w:rFonts w:hint="cs"/>
          <w:b/>
          <w:bCs/>
          <w:rtl/>
        </w:rPr>
        <w:t>الوقائع</w:t>
      </w:r>
    </w:p>
    <w:p w:rsidR="00CC42F8" w:rsidRPr="00B86D03" w:rsidRDefault="00CC42F8" w:rsidP="00CC42F8">
      <w:pPr>
        <w:jc w:val="both"/>
        <w:rPr>
          <w:rtl/>
        </w:rPr>
      </w:pPr>
      <w:r w:rsidRPr="00B86D03">
        <w:rPr>
          <w:rFonts w:hint="cs"/>
          <w:rtl/>
        </w:rPr>
        <w:t>تتلخص وقائع هذه القضية في أنه ورد إلى المحكمة الإدارية بمحافظة جدة خطاب فرع هيئة الرقابة والتحقيق رقم (18/4172) وتاريخ 7/6/1427هـ المرفق به قرار الاتهام رقم (666/ج) لعام 1427هـ مع مشفوعاته، وقد باشرت الدائرة النظر في القضية على النحو المثبت بدفتر الضبط، حيث حضر ممثل الادعاء/ (...) والمتهم المذكور أعلاه وادعى ممثل الادعاء في مواجهة المتهم قائلاً: تتهم هيئة الرقابة والتحقيق/ (...)- سعودي الجنسية- (27) سنة- أعزب- طالب بالكلية التقنية بجدة- مطلق السراح- لأنه وبتاريخ 27/8/2004م بدائرة محافظة جدة بمنطقة مكة المكرمة: 1ـ قام بتزوير ورقة تجارية (شيك رقم 150 مسحوب على شركة  (...) من حساب المدعو/ (...)- سعودي الجنسية- بمبلغ وقدره سبعة وثمانون ألف وثلاثمائة ريال باسم المتهم) بالاصطناع وذلك بأن قام بكتابة اسمه ورقم المبلغ والتوقيع على الشيك بتواقيع منسوبة زوراً على صاحب الحساب بغرض سحب المبلغ المذكور- فتمت بذلك جريمة التزوير.</w:t>
      </w:r>
      <w:r w:rsidRPr="00B86D03">
        <w:rPr>
          <w:rFonts w:hint="cs"/>
          <w:rtl/>
          <w:lang w:bidi="ar-SA"/>
        </w:rPr>
        <w:t xml:space="preserve"> </w:t>
      </w:r>
      <w:r w:rsidRPr="00B86D03">
        <w:rPr>
          <w:rFonts w:hint="cs"/>
          <w:rtl/>
        </w:rPr>
        <w:t>2ـ استعمل المحرر المزور- محل الاتهام- فيما زور من أجله بتقديمه لشركة (...) وسحبه للمبلغ المذكور- مع علمه التام بتزويره- فتمت الجريمة بناءً على ذلك.</w:t>
      </w:r>
      <w:r w:rsidRPr="00B86D03">
        <w:rPr>
          <w:rFonts w:hint="cs"/>
          <w:rtl/>
          <w:lang w:bidi="ar-SA"/>
        </w:rPr>
        <w:t xml:space="preserve"> </w:t>
      </w:r>
      <w:r w:rsidRPr="00B86D03">
        <w:rPr>
          <w:rFonts w:hint="cs"/>
          <w:rtl/>
        </w:rPr>
        <w:t>ودللت الهيئة على الاتهام: 1ـ ما هو ثابت من صرف الشيك باسم المتهم المذكور. 2ـ إفادة الأدلة الجنائية بأن الخط والتواقيع المحرر بها الشيك ليست عائدة لصاحب الحساب- (...).</w:t>
      </w:r>
      <w:r w:rsidRPr="00B86D03">
        <w:rPr>
          <w:rFonts w:hint="cs"/>
          <w:rtl/>
          <w:lang w:bidi="ar-SA"/>
        </w:rPr>
        <w:t xml:space="preserve"> 3ـ </w:t>
      </w:r>
      <w:r w:rsidRPr="00B86D03">
        <w:rPr>
          <w:rFonts w:hint="cs"/>
          <w:rtl/>
        </w:rPr>
        <w:t>إفادة الأدلة الجنائية بأن الخط المحرر به بيانات الشيك- محل الاتهام- مطابق لخط المتهم.</w:t>
      </w:r>
      <w:r w:rsidRPr="00B86D03">
        <w:rPr>
          <w:rFonts w:hint="cs"/>
          <w:rtl/>
          <w:lang w:bidi="ar-SA"/>
        </w:rPr>
        <w:t xml:space="preserve"> 4ـ </w:t>
      </w:r>
      <w:r w:rsidRPr="00B86D03">
        <w:rPr>
          <w:rFonts w:hint="cs"/>
          <w:rtl/>
        </w:rPr>
        <w:t xml:space="preserve">إفادة صاحب الحساب </w:t>
      </w:r>
      <w:r w:rsidRPr="00B86D03">
        <w:rPr>
          <w:rFonts w:hint="cs"/>
          <w:rtl/>
        </w:rPr>
        <w:lastRenderedPageBreak/>
        <w:t>بأن التواقيع المدونة بالشيك- محل الاتهام- ليست عائدة له.</w:t>
      </w:r>
      <w:r w:rsidRPr="00B86D03">
        <w:rPr>
          <w:rFonts w:hint="cs"/>
          <w:rtl/>
          <w:lang w:bidi="ar-SA"/>
        </w:rPr>
        <w:t xml:space="preserve"> </w:t>
      </w:r>
      <w:r w:rsidRPr="00B86D03">
        <w:rPr>
          <w:rFonts w:hint="cs"/>
          <w:rtl/>
        </w:rPr>
        <w:t>5ـ ما هو ثابت بإفادة موظفي البنك (الصراف، مدير العمليات) من قيامهم بالتدقيق والتحقيق من مطابقة البيانات التي في بطاقة الأحوال المدنية والصورة الشمسية بالشخص المقدم لها.</w:t>
      </w:r>
      <w:r w:rsidRPr="00B86D03">
        <w:rPr>
          <w:rFonts w:hint="cs"/>
          <w:rtl/>
          <w:lang w:bidi="ar-SA"/>
        </w:rPr>
        <w:t xml:space="preserve"> </w:t>
      </w:r>
      <w:r w:rsidRPr="00B86D03">
        <w:rPr>
          <w:rFonts w:hint="cs"/>
          <w:rtl/>
        </w:rPr>
        <w:t>6ـ ما هو ثابت من شرائه سيارة جديدة (هوندا أكورد موديل 2005) نقداً بمبلغ سبعين ألفًا وخمسمائة ريال وذلك بعد تاريخ صرف الشيك.</w:t>
      </w:r>
      <w:r w:rsidRPr="00B86D03">
        <w:rPr>
          <w:rFonts w:hint="cs"/>
          <w:rtl/>
          <w:lang w:bidi="ar-SA"/>
        </w:rPr>
        <w:t xml:space="preserve"> </w:t>
      </w:r>
      <w:r w:rsidRPr="00B86D03">
        <w:rPr>
          <w:rFonts w:hint="cs"/>
          <w:rtl/>
        </w:rPr>
        <w:t>7ـ لا تعويل على إنكار المتهم المذكور ما هو منسوب إليه ويدحضه ما هو ثابت من صرف الشيك باسمه وببطاقة أحواله المدنية ولا حجة له في ادعائه بفقدان البطاقة التي تم صرف الشيك بموجبها ويدحض ادعاءه عدم تقديمه بلاغ بفقدانها، وما ورد بإفادة موظفي البنك من تأكدهم من هوية المستفيد من الشيك مما يستوجب الالتفات عن إنكاره.</w:t>
      </w:r>
      <w:r w:rsidRPr="00B86D03">
        <w:rPr>
          <w:rFonts w:hint="cs"/>
          <w:rtl/>
          <w:lang w:bidi="ar-SA"/>
        </w:rPr>
        <w:t xml:space="preserve"> </w:t>
      </w:r>
      <w:r w:rsidRPr="00B86D03">
        <w:rPr>
          <w:rFonts w:hint="cs"/>
          <w:rtl/>
        </w:rPr>
        <w:t xml:space="preserve">وتطلب الهيئة من ديوان المظالم محاكمة المتهم المذكور طبقاً لأحكام المواد (5، 6، 7) من نظام مكافحة التزوير وقرار مجلس الوزراء رقم (223) لعام 1399هـ. وبسؤال المدعى عليه الجواب أنكر ما جاء في قرار الاتهام جملة وتفصيلاً، ثم سألته الدائرة عما جاء في قرار الاتهام من أدلة ومنها أن الشيك قد صرف باسمه، فأجاب بقوله: إن بطاقة أحواله كانت مفقودة، وربما استغلها شخص وصرف الشيك بموجبها، ثم قدم مستخرجًا من الأحوال المدنية بتاريخ 19/12/1428هـ مثبتًا فيه تواريخ فقده للبطاقة وأن تلك التواريخ كانت قبل صرف الشيك محل الاتهام، ثم بعد ذلك أحضر للدائرة حكمًا صادرًا من الدائرة الجزائية السابعة برقم 85/د/ج/7 لعام 1430هـ في قضية التزوير رقم 401/2/ق لعام 1430هـ المقامة من/ فرع هيئة الرقابة والتحقيق بمنطقة مكة المكرمة ضد المدعى عليه/ (...)- تشادي الجنسية- يفيد فيه بأن المدعى عليه/ (...) قد أدلى عند القبض عليه في قضية ما باسم/ (...) - سعودي الجنسية- المخالف لاسمه وجنسيته، وأنه قد استمر على تسميه بهذا الاسم أثناء استجوابه إلى أن تم اكتشاف عدم صحة عائدية البطاقة له، فحكمت الدائرة بإدانة (...) بجريمة التزوير تلك، ثم سألته الدائرة عما جاء في قرار الاتهام من إفادة الأدلة الجنائية بأن الخط والتوقيع المحرر به الشيك مطابق لخطه، فأجاب بالإنكار، ثم واجهته الدائرة بما جاء في إفادة موظفي البنك من قيامهم بالتدقيق والتحقيق من مطابقة البيانات التي في بطاقة الأحوال المدنية والصورة الشمسية بالشخص المتقدم لها. فأجاب بالإنكار، وأنه يطلب إحضار شريط الفيديو المصور من كاميرا المراقبة بالبنك، حتى يُعرف على الحقيقة من الذي قام بصرف الشيك، ثم سألته الدائرة عما هو ثابت في قرار الاتهام من شرائه سيارة جديدة (هوندا أكورد موديل 2005) نقداً بمبلغ سبعين ألفًا وخمسمائة ريال وذلك بعد تاريخ صرف الشيك، فأجاب بأنه قد تحصل على المبلغ من أخته لأمه/ (...) وأنها قد تحصلت على قرض من (...) بمبلغ تسعين ألف ريال ثم قامت بتحويل مبلغ وقدره خمسة وثمانون ألف ريال على دفعتين، دفعه ثمانون ألف ودفعه خمسة آلاف، وقد كشف حساب (ورقة من مطبوعات (...)) للمدعوة/ (...) تبين تحويل مبلغ ستة وسبعين ألف ريال للمدعى عليه، فطلبت الدائرة من المدعى عليه إحضار ما يثبت اقتراض أخته من البنك العربي الوطني بأوراق رسمية من البنك تبين تاريخ الاقتراض من البنك بالإضافة إلى كشف حساب بالعمليات السابقة والتالية لعملية القرض تبين التحويلات المالية من حسابها خلال شهر كامل وموقعة ومختومة من البنك، فقدم المدعى عليه ما طلبت منه الدائرة بإثبات تحويل المبلغ من حساب أخته إلى حسابه، وورقة أخرى بإثبات اقتراض أخته من (...)، ثم ذكر للدائرة أنه قد استوقف ذات يوم لمراجعة إدارة الوافدين، وعندما راجع تلك الإدارة أفهم بأن هناك شركة باسمه، وهناك عمالة لهذه الشركة، فراجع الجوازات فأبلغوه أن هناك شركة باسمه، أما العمالة فلا يوجد عمالة تحت كفالته، وأن له شريكًا في هذه الشركة يدعى/ (...)، وطلب </w:t>
      </w:r>
      <w:r w:rsidRPr="00B86D03">
        <w:rPr>
          <w:rFonts w:hint="cs"/>
          <w:rtl/>
        </w:rPr>
        <w:lastRenderedPageBreak/>
        <w:t>مهلة لإحضار (برنت) بذلك، لأنه لم يقم بفتح شركة، ولم يستخرج سجلاً لهذه الشركة، ولا يعلم عن هذه الشركة شيئاً أصلاً، وهذا دليل على أن هناك شخصًا قد تحصل على بطاقته المفقودة واستخدمها ضده وأنه هو الذي قام بصرف الشيك محل الدعوى بنفس صورة البطاقة المفقودة، وأنه قد رفع لإمارة منطقة مكة المكرمة شكوى بهذا الخصوص وأن المعاملة مازالت في إجراءاتها، وقد خرجت من إمارة مكة إلى عدة جهات حكومية ومن ثم وصلت لشرطة النزلتين، وأحضر للدائرة ورقة رسمية صادرة عن مركز شرطة النزلتين برقم 9524/13 وتاريخ 19/12/1429هـ والموجهة إلى هيئة الرقابة والتحقيق بشأن (...) في قضية شكواه لإمارة مكة، فثبت للدائرة مراجعته للشرطة ولإمارة مكة والمتضمنة شكواه على انتحال اسمه في شركة (...) بناءً على بطاقة أحواله المفقودة منه، وأحضر كارت مراجعة لإمارة منطقة مكة المكرمة برقم القيد 29201077979 وتاريخ 10/4/1429هـ بشأن شكواه على من انتحل اسمه واستغل فقدان بطاقة أحواله واستخرج باسمه سجلًا تجاريًا لشركة لا يعلم عنها شيئاً.</w:t>
      </w:r>
    </w:p>
    <w:p w:rsidR="00CC42F8" w:rsidRPr="00B86D03" w:rsidRDefault="00CC42F8" w:rsidP="00CC42F8">
      <w:pPr>
        <w:rPr>
          <w:rtl/>
        </w:rPr>
      </w:pPr>
    </w:p>
    <w:p w:rsidR="00CC42F8" w:rsidRPr="00B86D03" w:rsidRDefault="00CC42F8" w:rsidP="00CC42F8">
      <w:pPr>
        <w:jc w:val="center"/>
        <w:rPr>
          <w:b/>
          <w:bCs/>
          <w:rtl/>
        </w:rPr>
      </w:pPr>
      <w:r w:rsidRPr="00B86D03">
        <w:rPr>
          <w:rFonts w:hint="cs"/>
          <w:b/>
          <w:bCs/>
          <w:rtl/>
        </w:rPr>
        <w:t>الأسباب</w:t>
      </w:r>
    </w:p>
    <w:p w:rsidR="00CC42F8" w:rsidRPr="00B86D03" w:rsidRDefault="00CC42F8" w:rsidP="00CC42F8">
      <w:pPr>
        <w:jc w:val="both"/>
        <w:rPr>
          <w:rtl/>
        </w:rPr>
      </w:pPr>
      <w:r w:rsidRPr="00B86D03">
        <w:rPr>
          <w:rFonts w:hint="cs"/>
          <w:rtl/>
        </w:rPr>
        <w:t>وحيث إنه بناءً على الدعوى والإجابة المتضمنة إنكار المدعى عليه جملة وتفصيلاً، وحيث إن المدعى عليه قد أثبت بما أحضره من ورقة الأحوال المدنية أن بطاقة أحواله قد فقدت قبل صرف الشيك محل التهمة، وهذه قرينة قوية على أن بطاقته قد استخدمت لصرف الشيك محل التهمة من شخص قد يكون مشابهاً له في الشكل والصورة، وحيث إن البنك المصروف منه الشيك (محل الاتهام) لم يثبت أو يرسل ما يدل على أن الذي صرف الشيك هو المدعى عليه بعينه، لا بشريط فيديو ولا بغيره، إضافة إلى أن إفادة موظفي البنك (الصراف ومدير العمليات) قد ثبت تناقضهم في أقوالهم الموجودة بدفتر محضر تحقيق هيئة الرقابة والتحقيق، فقد تم التحقيق مع الصراف ببنك (...) المدعو/ (...) فقد قال في محضر تحقيق هيئة الرقابة والتحقيق المؤرخ في 3/3/1427هـ لما سُئل عن الذي قام بصرف الشيك، فذكر أنه هو الذي قام بصرفه، فقد حضر له المستفيد وقام بمطابقة صورته في الهوية الأصلية مع صورته الشخصية، ثم قام بأخذ صورة من هذه البطاقة وقام بأخذ تعميد مدير العمليات لصرف الشيك ا.هـ</w:t>
      </w:r>
      <w:r>
        <w:rPr>
          <w:rFonts w:hint="cs"/>
          <w:rtl/>
        </w:rPr>
        <w:t>.</w:t>
      </w:r>
      <w:r w:rsidRPr="00B86D03">
        <w:rPr>
          <w:rFonts w:hint="cs"/>
          <w:rtl/>
        </w:rPr>
        <w:t xml:space="preserve"> ثم في محضر تحقيق الشرطة لما سُئل هذا الصراف هذا السؤال، أجاب بأنه لا يستطيع التعرف على الشخص المستفيد، ولا يستطيع ذكر ملامحه، وذلك عائد للفترة الطويلة ا.هـ وبذلك فإن الدليل المستند إليه في الاتهام وهو ما جاء بإفادة موظفي البنك (الصراف، مدير العمليات) من قيامهم بالتدقيق والتحقيق من مطابقة البيانات التي في بطاقة الأحوال المدنية والصورة الشمسية بالشخص المتقدم لها هو دليل ساقط، لتطرق الشك والاحتمال إليه، فلا يصلح مستنداً ولا دليلاً لاعتماد الحكم عليه، إذ إن هذه الأحكام قائمة على اليقين لا على الشك أو التخمين، يعضد ذلك كله: ما ثبت في حكم الدائرة الجزائية السابعة برقم 85/د/ج/7 لعام 1430هـ من أنه قد صدر حكم ضد/ (...)- تشادي الجنسية- بانتحال شخصية المدعى عليه، وأنه قد استغل من غيره لصرف الشيك وغيره كفتح شركة باسمه. وحيث إنه وبناءً على أن المدعى عليه قد أثبت بأوراق رسمية من (...) أن شراء سيارة (الأكورد 2005م) إنما كان عن طريق قرض استلفه من أخته من أمه/ (...) من (...) ثم حولت له مبلغ ست وسبعين ألف ريال مكنه من شراء السيارة، ولا صحة لدعوى أنه اشترى السيارة بعد صرف الشيك، إذ إن تحويل المبلغ الآنف ذكره قد أثبت بورقة التحويلات من حساب أخته لأمه، ولم يثبت بصرف شيك، وحيث إنه قد طلبت الدائرة </w:t>
      </w:r>
      <w:r w:rsidRPr="00B86D03">
        <w:rPr>
          <w:rFonts w:hint="cs"/>
          <w:rtl/>
        </w:rPr>
        <w:lastRenderedPageBreak/>
        <w:t>كشف حساب للمدعى عليه من الفترة التي قبل صرف الشيك (محل الاتهام) حتى بعد تلك الفترة ولم يثبت نزول مبلغ الشيك في حسابه، وهذا يفسر لصالح المتهم ويقوي جانبه. أما بالنسبة لإفادة الأدلة الجنائية بأن الخط المحرر به بيانات الشيك (محل الاتهام) مطابقة لخط المتهم، فهذه الإفادة لا ترقى لدرجة اليقين، بل قرينة تكون تارة قوية إذا لم يوجد ما يعارضها وسلمت من قرائن أخرى ضدها، وتكون قرينة ضعيفة إذا وجد ما يعارضها كمثل قضيتنا هذه، فالتناقض الواقع في كلام صراف البنك، وفقدان المدعى عليه بطاقته، وصدور حكم ضد شخص آخر- تشادي الجنسية- بانتحال شخصية المدعى عليه، كل ذلك قرائن ظنية ترقى للمعارضة، وتكون في صف المدعى عليه، ولذلك فمن المعلوم والمقرر نظاماً وشرعاً أنه لا يجوز الحكم على شخص بمجرد الشك، بل الأحكام الجزائية مبناها على اليقين ولم يتحقق هذا الوصف في هذه القضية، ولذا فإن الدائرة تخلص إلى عدم إدانة المدعى عليه.</w:t>
      </w:r>
    </w:p>
    <w:p w:rsidR="00CC42F8" w:rsidRPr="00B86D03" w:rsidRDefault="00CC42F8" w:rsidP="00CC42F8">
      <w:pPr>
        <w:jc w:val="both"/>
        <w:rPr>
          <w:b/>
          <w:bCs/>
          <w:rtl/>
        </w:rPr>
      </w:pPr>
      <w:r w:rsidRPr="00B86D03">
        <w:rPr>
          <w:rFonts w:hint="cs"/>
          <w:b/>
          <w:bCs/>
          <w:rtl/>
        </w:rPr>
        <w:t>لـذلك حكمت الدائرة: بعدم إدانة/ (...) - سعودي الجنسية- بما هو منسوب إليه في هذه الدعوى لما هو موضح بالأسباب.</w:t>
      </w:r>
    </w:p>
    <w:p w:rsidR="00CC42F8" w:rsidRPr="00B86D03" w:rsidRDefault="00CC42F8" w:rsidP="00CC42F8">
      <w:pPr>
        <w:jc w:val="both"/>
        <w:rPr>
          <w:b/>
          <w:bCs/>
          <w:rtl/>
        </w:rPr>
      </w:pPr>
      <w:r w:rsidRPr="00B86D03">
        <w:rPr>
          <w:rFonts w:hint="cs"/>
          <w:b/>
          <w:bCs/>
          <w:rtl/>
        </w:rPr>
        <w:t>والله الموفق وصلى الله على نبينا محمد وعلى آله وصحبه وسلم.</w:t>
      </w:r>
    </w:p>
    <w:p w:rsidR="00CC42F8" w:rsidRPr="00B86D03" w:rsidRDefault="00CC42F8" w:rsidP="00CC42F8">
      <w:pPr>
        <w:jc w:val="both"/>
        <w:rPr>
          <w:b/>
          <w:bCs/>
          <w:rtl/>
        </w:rPr>
      </w:pPr>
    </w:p>
    <w:p w:rsidR="00CC42F8" w:rsidRPr="00B86D03" w:rsidRDefault="00CC42F8" w:rsidP="00CC42F8">
      <w:pPr>
        <w:jc w:val="both"/>
        <w:rPr>
          <w:b/>
          <w:bCs/>
          <w:rtl/>
        </w:rPr>
      </w:pPr>
      <w:r w:rsidRPr="00B86D03">
        <w:rPr>
          <w:rFonts w:hint="cs"/>
          <w:b/>
          <w:bCs/>
          <w:rtl/>
        </w:rPr>
        <w:t>محكمة الاستئناف:</w:t>
      </w:r>
    </w:p>
    <w:p w:rsidR="00CC42F8" w:rsidRPr="00B86D03" w:rsidRDefault="00CC42F8" w:rsidP="00CC42F8">
      <w:pPr>
        <w:jc w:val="both"/>
        <w:rPr>
          <w:b/>
          <w:bCs/>
          <w:rtl/>
        </w:rPr>
      </w:pPr>
      <w:r w:rsidRPr="00B86D03">
        <w:rPr>
          <w:rFonts w:hint="cs"/>
          <w:b/>
          <w:bCs/>
          <w:rtl/>
        </w:rPr>
        <w:t>حكمت المحكمة بتأييد الحكم فيما انتهى إليه من قضاء.</w:t>
      </w:r>
    </w:p>
    <w:p w:rsidR="00CC42F8" w:rsidRPr="00B86D03" w:rsidRDefault="00CC42F8" w:rsidP="00CC42F8">
      <w:pPr>
        <w:jc w:val="both"/>
        <w:rPr>
          <w:rtl/>
        </w:rPr>
      </w:pPr>
    </w:p>
    <w:p w:rsidR="00CC42F8" w:rsidRPr="00B86D03" w:rsidRDefault="00CC42F8" w:rsidP="00CC42F8">
      <w:pPr>
        <w:bidi w:val="0"/>
        <w:spacing w:after="160" w:line="259" w:lineRule="auto"/>
        <w:jc w:val="left"/>
      </w:pPr>
      <w:r w:rsidRPr="00B86D03">
        <w:rPr>
          <w:rtl/>
        </w:rPr>
        <w:br w:type="page"/>
      </w:r>
    </w:p>
    <w:p w:rsidR="00CC42F8" w:rsidRPr="00B86D03" w:rsidRDefault="00CC42F8" w:rsidP="00CC42F8">
      <w:pPr>
        <w:rPr>
          <w:b/>
          <w:bCs/>
          <w:sz w:val="28"/>
          <w:rtl/>
          <w:lang w:bidi="ar-SA"/>
        </w:rPr>
      </w:pPr>
    </w:p>
    <w:p w:rsidR="00CC42F8" w:rsidRPr="00B86D03" w:rsidRDefault="00CC42F8" w:rsidP="00CC42F8">
      <w:pPr>
        <w:rPr>
          <w:b/>
          <w:bCs/>
          <w:sz w:val="28"/>
          <w:rtl/>
        </w:rPr>
      </w:pPr>
    </w:p>
    <w:p w:rsidR="00CC42F8" w:rsidRPr="00B86D03" w:rsidRDefault="00CC42F8" w:rsidP="00CC42F8">
      <w:pPr>
        <w:rPr>
          <w:b/>
          <w:bCs/>
          <w:sz w:val="28"/>
          <w:rtl/>
        </w:rPr>
      </w:pPr>
    </w:p>
    <w:p w:rsidR="00CC42F8" w:rsidRPr="00B86D03" w:rsidRDefault="00CC42F8" w:rsidP="00CC42F8">
      <w:pPr>
        <w:rPr>
          <w:b/>
          <w:bCs/>
          <w:sz w:val="28"/>
          <w:rtl/>
        </w:rPr>
      </w:pPr>
    </w:p>
    <w:p w:rsidR="00CC42F8" w:rsidRPr="00B86D03" w:rsidRDefault="00CC42F8" w:rsidP="00CC42F8">
      <w:pPr>
        <w:rPr>
          <w:b/>
          <w:bCs/>
          <w:sz w:val="28"/>
          <w:rtl/>
          <w:lang w:bidi="ar-SA"/>
        </w:rPr>
      </w:pPr>
    </w:p>
    <w:p w:rsidR="00CC42F8" w:rsidRPr="00B86D03" w:rsidRDefault="00CC42F8" w:rsidP="00CC42F8">
      <w:pPr>
        <w:rPr>
          <w:b/>
          <w:bCs/>
          <w:sz w:val="28"/>
          <w:rtl/>
          <w:lang w:bidi="ar-SA"/>
        </w:rPr>
      </w:pPr>
    </w:p>
    <w:p w:rsidR="00CC42F8" w:rsidRPr="00B86D03" w:rsidRDefault="00CC42F8" w:rsidP="00CC42F8">
      <w:pPr>
        <w:rPr>
          <w:b/>
          <w:bCs/>
          <w:sz w:val="28"/>
          <w:rtl/>
          <w:lang w:bidi="ar-SA"/>
        </w:rPr>
      </w:pPr>
    </w:p>
    <w:p w:rsidR="00CC42F8" w:rsidRPr="00B86D03" w:rsidRDefault="00CC42F8" w:rsidP="00CC42F8">
      <w:pPr>
        <w:rPr>
          <w:b/>
          <w:bCs/>
          <w:sz w:val="28"/>
          <w:rtl/>
          <w:lang w:bidi="ar-SA"/>
        </w:rPr>
      </w:pPr>
    </w:p>
    <w:p w:rsidR="00CC42F8" w:rsidRPr="00B86D03" w:rsidRDefault="00CC42F8" w:rsidP="00CC42F8">
      <w:pPr>
        <w:rPr>
          <w:b/>
          <w:bCs/>
          <w:sz w:val="28"/>
          <w:rtl/>
          <w:lang w:bidi="ar-SA"/>
        </w:rPr>
      </w:pPr>
    </w:p>
    <w:p w:rsidR="00CC42F8" w:rsidRPr="00B86D03" w:rsidRDefault="00CC42F8" w:rsidP="00CC42F8">
      <w:pPr>
        <w:rPr>
          <w:b/>
          <w:bCs/>
          <w:sz w:val="28"/>
          <w:rtl/>
          <w:lang w:bidi="ar-SA"/>
        </w:rPr>
      </w:pPr>
    </w:p>
    <w:p w:rsidR="00CC42F8" w:rsidRPr="00B86D03" w:rsidRDefault="00CC42F8" w:rsidP="00CC42F8">
      <w:pPr>
        <w:rPr>
          <w:b/>
          <w:bCs/>
          <w:sz w:val="28"/>
          <w:rtl/>
          <w:lang w:bidi="ar-SA"/>
        </w:rPr>
      </w:pPr>
    </w:p>
    <w:p w:rsidR="00CC42F8" w:rsidRPr="00B86D03" w:rsidRDefault="00CC42F8" w:rsidP="00CC42F8">
      <w:pPr>
        <w:jc w:val="center"/>
        <w:rPr>
          <w:b/>
          <w:bCs/>
          <w:sz w:val="144"/>
          <w:szCs w:val="144"/>
          <w:rtl/>
          <w:lang w:bidi="ar-SA"/>
        </w:rPr>
      </w:pPr>
      <w:r w:rsidRPr="00B86D03">
        <w:rPr>
          <w:rFonts w:hint="cs"/>
          <w:b/>
          <w:bCs/>
          <w:sz w:val="144"/>
          <w:szCs w:val="144"/>
          <w:rtl/>
          <w:lang w:bidi="ar-SA"/>
        </w:rPr>
        <w:t>رشوة</w:t>
      </w:r>
    </w:p>
    <w:p w:rsidR="00CC42F8" w:rsidRPr="00B86D03" w:rsidRDefault="00CC42F8" w:rsidP="00CC42F8">
      <w:pPr>
        <w:bidi w:val="0"/>
        <w:spacing w:after="160" w:line="259" w:lineRule="auto"/>
        <w:jc w:val="left"/>
        <w:rPr>
          <w:b/>
          <w:bCs/>
          <w:sz w:val="28"/>
        </w:rPr>
      </w:pPr>
      <w:r w:rsidRPr="00B86D03">
        <w:rPr>
          <w:b/>
          <w:bCs/>
          <w:sz w:val="28"/>
          <w:rtl/>
        </w:rPr>
        <w:br w:type="page"/>
      </w:r>
    </w:p>
    <w:p w:rsidR="00CC42F8" w:rsidRPr="00B86D03" w:rsidRDefault="00CC42F8" w:rsidP="00CC42F8">
      <w:pPr>
        <w:rPr>
          <w:b/>
          <w:bCs/>
          <w:sz w:val="28"/>
          <w:rtl/>
        </w:rPr>
      </w:pPr>
      <w:r w:rsidRPr="00B86D03">
        <w:rPr>
          <w:b/>
          <w:bCs/>
          <w:sz w:val="28"/>
          <w:rtl/>
        </w:rPr>
        <w:lastRenderedPageBreak/>
        <w:t xml:space="preserve">رقم القضية الابتدائية </w:t>
      </w:r>
      <w:r w:rsidRPr="00B86D03">
        <w:rPr>
          <w:rFonts w:hint="cs"/>
          <w:b/>
          <w:bCs/>
          <w:sz w:val="28"/>
          <w:rtl/>
        </w:rPr>
        <w:t>7198</w:t>
      </w:r>
      <w:r w:rsidRPr="00B86D03">
        <w:rPr>
          <w:b/>
          <w:bCs/>
          <w:sz w:val="28"/>
          <w:rtl/>
        </w:rPr>
        <w:t xml:space="preserve">/ </w:t>
      </w:r>
      <w:r w:rsidRPr="00B86D03">
        <w:rPr>
          <w:rFonts w:hint="cs"/>
          <w:b/>
          <w:bCs/>
          <w:sz w:val="28"/>
          <w:rtl/>
        </w:rPr>
        <w:t>2</w:t>
      </w:r>
      <w:r w:rsidRPr="00B86D03">
        <w:rPr>
          <w:b/>
          <w:bCs/>
          <w:sz w:val="28"/>
          <w:rtl/>
        </w:rPr>
        <w:t>/ق لعام 143</w:t>
      </w:r>
      <w:r w:rsidRPr="00B86D03">
        <w:rPr>
          <w:rFonts w:hint="cs"/>
          <w:b/>
          <w:bCs/>
          <w:sz w:val="28"/>
          <w:rtl/>
        </w:rPr>
        <w:t>2</w:t>
      </w:r>
    </w:p>
    <w:p w:rsidR="00CC42F8" w:rsidRPr="00B86D03" w:rsidRDefault="00CC42F8" w:rsidP="00CC42F8">
      <w:pPr>
        <w:rPr>
          <w:b/>
          <w:bCs/>
          <w:sz w:val="28"/>
          <w:rtl/>
        </w:rPr>
      </w:pPr>
      <w:r w:rsidRPr="00B86D03">
        <w:rPr>
          <w:rFonts w:hint="cs"/>
          <w:b/>
          <w:bCs/>
          <w:sz w:val="28"/>
          <w:rtl/>
        </w:rPr>
        <w:t>رقم الحكم الابتدائي 43/ د/ ج/ 1/2/ 1433هـ</w:t>
      </w:r>
    </w:p>
    <w:p w:rsidR="00CC42F8" w:rsidRPr="00B86D03" w:rsidRDefault="00CC42F8" w:rsidP="00CC42F8">
      <w:pPr>
        <w:rPr>
          <w:b/>
          <w:bCs/>
          <w:sz w:val="28"/>
          <w:rtl/>
        </w:rPr>
      </w:pPr>
      <w:r w:rsidRPr="00B86D03">
        <w:rPr>
          <w:rFonts w:hint="cs"/>
          <w:b/>
          <w:bCs/>
          <w:sz w:val="28"/>
          <w:rtl/>
        </w:rPr>
        <w:t>رقم قضية الاستئناف 1604/ ق لعام 1433هـ</w:t>
      </w:r>
    </w:p>
    <w:p w:rsidR="00CC42F8" w:rsidRPr="00B86D03" w:rsidRDefault="00CC42F8" w:rsidP="00CC42F8">
      <w:pPr>
        <w:rPr>
          <w:b/>
          <w:bCs/>
          <w:sz w:val="28"/>
          <w:rtl/>
        </w:rPr>
      </w:pPr>
      <w:r w:rsidRPr="00B86D03">
        <w:rPr>
          <w:b/>
          <w:bCs/>
          <w:sz w:val="28"/>
          <w:rtl/>
        </w:rPr>
        <w:t>رقم حكم الاستئناف 156/ ج/2 لعام 1433هـ</w:t>
      </w:r>
    </w:p>
    <w:p w:rsidR="00CC42F8" w:rsidRPr="00B86D03" w:rsidRDefault="00CC42F8" w:rsidP="00CC42F8">
      <w:pPr>
        <w:rPr>
          <w:b/>
          <w:bCs/>
          <w:sz w:val="28"/>
          <w:rtl/>
        </w:rPr>
      </w:pPr>
      <w:r w:rsidRPr="00B86D03">
        <w:rPr>
          <w:rFonts w:hint="cs"/>
          <w:b/>
          <w:bCs/>
          <w:sz w:val="28"/>
          <w:rtl/>
        </w:rPr>
        <w:t>تاريخ الجلسة 7/ 6/ 1433هـ</w:t>
      </w:r>
    </w:p>
    <w:p w:rsidR="00CC42F8" w:rsidRPr="00B86D03" w:rsidRDefault="00CC42F8" w:rsidP="00CC42F8">
      <w:pPr>
        <w:jc w:val="center"/>
        <w:rPr>
          <w:rFonts w:hint="cs"/>
          <w:b/>
          <w:bCs/>
          <w:sz w:val="28"/>
          <w:rtl/>
          <w:lang w:bidi="ar-SA"/>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رشوة- رجل أمن- عرض مبلغ مالي- حجية محاضر رجال الضبط- تناقض أقوال أفراد البحث الجنائي.</w:t>
      </w:r>
    </w:p>
    <w:p w:rsidR="00CC42F8" w:rsidRPr="00B86D03" w:rsidRDefault="00CC42F8" w:rsidP="00CC42F8">
      <w:pPr>
        <w:jc w:val="both"/>
        <w:rPr>
          <w:sz w:val="28"/>
          <w:rtl/>
        </w:rPr>
      </w:pPr>
      <w:r w:rsidRPr="00B86D03">
        <w:rPr>
          <w:rFonts w:hint="cs"/>
          <w:sz w:val="28"/>
          <w:rtl/>
        </w:rPr>
        <w:t>أقامت هيئة الرقابة والتحقيق الدعوى ضد المتهم لقيامه بعرض مبلغ قدره (500) ريال على رجل أمن (عريف بالبحث الجنائي) مقابل إطلاق سراحه عند القبض عليه إثر وجود بلاغ عن السيارة التي يستقلها- تناقض أقوال أفراد البحث الجنائي في التحقيقات مع ما أفادوا به في المحضر المعد بمعرفتهم حيث تضمن المحضر صراحة قيام المتهم بعرض المبلغ على سبيل الرشوة لإطلاق سراحه بينما أفاد أحدهم في التحقيقات بأنه لم يشاهد المتهم يقدم المبلغ، وأفاد آخر بأنه لم يميز المبلغ المقدم، وذكر ثالث عبارة توحي بالتردد والشك وعدم الجزم، مما يضعف الاحتجاج بالمحضر المشار إليه حيث إن المحاضر التي يقوم بتحريرها رجال الضبط الجنائي لا تكتسب الحجية حتى تحتوي على الوقائع المادية المتعلقة بالجريمة بحيث يكون محررها قد شاهد الجريمة وسمع ما دار فيها وتحقق من وقائعها بنفسه - أثر ذلك: عدم إدانة المتهم بما نسب إليه.</w:t>
      </w:r>
    </w:p>
    <w:p w:rsidR="00CC42F8" w:rsidRPr="00B86D03" w:rsidRDefault="00CC42F8" w:rsidP="00CC42F8">
      <w:pP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تتلخص وقائع هذه الدعوى بأنه ورد للمحكمة الإدارية بجدة خطاب هيئة الرقابة والتحقيق رقم (18/ 14028) والمؤرخ في 19/ 11/ 1432هـ، المرفق به قرار الاتهام رقم (1833/ ج) لعام 1432هـ مع مشمولاته وقد بادرت الدائرة النظر في القضية على النحو المثبت بدفتر الضبط حيث حضر ممثل الادعاء/ (...) والمتهم المذكور أعلاه، وادعى ممثل الادعاء في مواجهة المتهم قائلًا: تتهم هيئة الرقابة والتحقيق/ (...) سعودي الجنسية- 26 سنة- أعزب مطلق السراح أنه وقبل تاريخ 21/ 4/ 1432هـ بدائرة محافظة جدة بمنطقة مكة المكرمة، قام بعرض مبلغ من المال رشوة على موظف للإخلال بواجب من واجبات وظيفته، ذلك بأن قام بعرض مبلغ وقدره (500) ريال خمسمائة ريال سعودي- على العريف بالبحث الجنائي / (...) مقابل إطلاق سراحه عند القبض عليه إثر وجود بلاغ عن السيارة التي يستقلها هو وزميله، إلا أن ذلك لم يقبل منه، وتم الإبلاغ عنه- فتمت الجريمة بناء على ذلك، وذلك للأدلة التالية:</w:t>
      </w:r>
    </w:p>
    <w:p w:rsidR="00CC42F8" w:rsidRPr="00B86D03" w:rsidRDefault="00CC42F8" w:rsidP="00CC42F8">
      <w:pPr>
        <w:jc w:val="both"/>
        <w:rPr>
          <w:sz w:val="28"/>
        </w:rPr>
      </w:pPr>
      <w:r w:rsidRPr="00B86D03">
        <w:rPr>
          <w:rFonts w:hint="cs"/>
          <w:sz w:val="28"/>
          <w:rtl/>
        </w:rPr>
        <w:t xml:space="preserve">1ـ ما هو ثابت بإفادة أفراد البحث الجنائي بقيام المتهم بعرض مبلغ الرشوة- محل الاتهام- على زميلهم/ (...) مقابل إطلاق سراحه هو وزميله. 2ـ إن إنكار المتهم المذكور ما نسب إليه من عرضه للرشوة على أحد أفراد البحث الجنائي مقابل إطلاق سراحه هو وزميله إثر بلاغ ضد السيارة التي يستقلانها إنما هو دفاع واهٍ، الغرض منه التهرب من المسئولية الجنائية ويدحضه إفادة أفراد البحث الجنائي ضده، التي تؤكد قيامه بعرض مبلغ الرشوة- محل الاتهام- مما </w:t>
      </w:r>
      <w:r w:rsidRPr="00B86D03">
        <w:rPr>
          <w:rFonts w:hint="cs"/>
          <w:sz w:val="28"/>
          <w:rtl/>
        </w:rPr>
        <w:lastRenderedPageBreak/>
        <w:t>يستوجب الالتفات عن إنكاره. 3ـ طلبت الهيئة محاكمة المتهم المذكور طبقًا لأحكام المادتين (9، 15) من نظام مكافحة الرشوة ومثول المدعى عليه أمام الدائرة، وبعد سماعه لقرار الاتهام المنسوب إليه من قبل ممثل الادعاء رد قائلًا: أنه عند القبض عليّ للاشتباه بصدم السيارة التي كنت أركبها بعد شكوى من مخلص يمني الجنسية طلبت من (...) أن يسمح لي أن أذهب بالعشاء الذي معي إلى المنزل وأن والدي بحاجة إليه وأعطيته المحفظة فيها المبلغ المالي والإثباتات لأجل أن يسمح لي بذلك، ولم أخرج الخمسمائة، وإنما الذي أخرجها الملازم (...) بعد أن قبض عليّ الجندي (...) المبلّغ في هذه الدعوى؛ لأن الجندي (...) بيني وبينه عداوة سابقة وأراد الترصد لي وبسؤال الدائرة: هل لديه ما يثبت إخراج الخمسمائة من الضابط أو العداوة التي بينه وبين الجندي؟ فأجاب ليس عندي ما يثبت ذلك؟ فسألته الدائرة: هل تقديمك للمحفظة وما فيها من إثباتات لأجل أن يسمح لك رجل الأمن بالذهاب إلى المنزل؟ فأجاب: نعم لأجل ذلك؛ فقد أعطيته المحفظة بما فيها من إثباتات لأجل الذهاب للمنزل وإيصال ما معي من عشاء والرجوع إليهم لأخذ ما أعطيتهم ولم أقصد بذلك أن المبلغ الذي في المحفظة رشوة، ولم أخرج من المحفظة أي مبلغ مالي، وقد ذكرت ذلك في جميع أقوالي في التحقيقات السابقة، ثم قرر طرفا القضية الاكتفاء بما قدماه.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jc w:val="both"/>
        <w:rPr>
          <w:sz w:val="28"/>
          <w:rtl/>
        </w:rPr>
      </w:pPr>
      <w:r w:rsidRPr="00B86D03">
        <w:rPr>
          <w:rFonts w:hint="cs"/>
          <w:sz w:val="28"/>
          <w:rtl/>
        </w:rPr>
        <w:t xml:space="preserve">وحيث إن الواقعة حدثت في دائرة منطقة مكة المكرمة فهي داخلة ضمن اختصاص الدائرة المكاني طبقًا لقرار رئيس ديوان المظالم رقم (128) لعام 1432هـ، وحيث إن موضوعها جريمة الرشوة فهي داخلة ضمن اختصاص الدائرة النوعي طبقًا لقرار رئيس ديوان المظالم رقم (242) لعام 1432هـ, وبناء على الدعوى والإجابة المتضمنة إنكار المتهم لما نسب إليه في هذه الدعوى، وبعد الاطلاع على الأوراق ودراسة القضية وما جرى بشأنها من تحقيقات والاطلاع على ما جاء في أقوال الجندي أول/ (...) في التحقيقات أمام المباحث الإدارية والذي هو أحد أفراد البحث الجنائي الموقعين في محضر الضبط محل الدعوى. حيث أفاد بأنه لم يشاهد المتهم يقدم المبلغ (الخمسمائة ريال) للعريف/ (...)، كما أفاد بأنه لم يتم إعداد محضر بذلك في حينه ولم ترفق (الخمسمائة) ريال مع المحضر المذكور، وبعد الاطلاع على ما جاء في أقوال الجندي أول/ (...) في التحقيقات أمام المباحث الإدارية وهو أيضًا ضمن أفراد البحث الجنائي الموقعين على المحضر سالف الذكر أفاد أنه لم يميز المبلغ المقدم من المتهم كرشوة وأنه شاهد المتهم يضع إثباتاته الشخصية ضمن المبلغ، وبعد الاطلاع على ما جاء في أقوال العريف/ (...) في التحقيقات أمام المباحث الإدارية وهو كذلك أحد أفراد البحث الجنائي الموقعين على المحضر المذكور أفاد بعبارة توحي بالتردد والشك وعدم الجزم بقوله (يحتمل أن المتهم قام بتقديم المبلغ (الخمسمائة) ريال على أنها رشوة مقابل إطلاق سراح زميله). وحيث إن ما جاء في المحضر المذكور الموقع من قبل أفراد البحث الجنائي قد تضمن صراحة قيام المتهم بعرض مبلغ خمسمائة ريال رشوة إلى العريف/ (...) مقابل إطلاق سراحه هو وزميله، الأمر الذي يثبت معه تناقض أقوال أفراد البحث الجنائي في التحقيقات أمام المباحث الإدارية مع ما أفادوا به في المحضر المذكور الموقع من قبلهم، مما يضعف الاحتجاج بهذا المحضر وعدم الاستناد إليه في الإدانة بجريمة الرشوة، حيث إن المحاضر التي يقوم بتحريرها رجال الضبط الجنائي لا تكتسب الحجية حتى تحتوي على الوقائع المادية المتعلقة بالجريمة؛ بحيث يكون محرر هذا المحضر قد شاهد الجريمة، وسمع </w:t>
      </w:r>
      <w:r w:rsidRPr="00B86D03">
        <w:rPr>
          <w:rFonts w:hint="cs"/>
          <w:sz w:val="28"/>
          <w:rtl/>
        </w:rPr>
        <w:lastRenderedPageBreak/>
        <w:t>ما دار فيها من ألفاظ وتحقق من وقائعها بنفسه وهو القدر الغائب في المحضر محل الدعوى، إضافة إلى أنه ورد في أقوال المتهم في التحقيقات أمام المباحث الإدارية وأمام الدائرة أنه أعطى العريف/ (...) إثباتاته والمحفظة التي فيها المبلغ المالي لأجل أن يسمح له بإيصال العشاء الذي معه إلى المنزل، وأفاد أنه لم يخرج مبلغ (الخمسمائة) ريال وإنما الذي قام بذلك هو الملازم/ (...) الذي قام باستدعائه في القسم بعد أربعة عشر يومًا من إطلاق سراحه، حيث حضر لديه في المكتب بالقسم وقام بتفتيش محفظته وسحب منها مبلغ (خمسمائة) ريال، وأرفقها بالمعاملة وإفادته في التحقيقات وأمام الدائرة أنه بينه وبين العريف (...) عداوة سابقة مما يتعين معه عدم الالتفات إلى هذا المحضر محل الدعوى وما ترتب عليه من إجراءات، ولما كان المتهم قد أنكر ما نسب إليه في هذه الدعوى في كافة مراحل التحقيق وأمام الدائرة بعد مواجهته بها وجاءت أقواله متطابقة وعلى نسق واحد؛ ولما كان الدليل إذا تطرق إليه الاحتمال المحتف بالقرائن سقط به الاستدلال، (وأن الأصل براءة الذمة)، وما دام الدليل القاطع لم يقم على إدانة المتهم بجريمة الرشوة المنسوبة إليه في هذه الدعوى كما تقدم، فإن الدائرة تقضي بعدم إدانته لعدم كفاية الأدلة.</w:t>
      </w:r>
    </w:p>
    <w:p w:rsidR="00CC42F8" w:rsidRPr="00B86D03" w:rsidRDefault="00CC42F8" w:rsidP="00CC42F8">
      <w:pPr>
        <w:rPr>
          <w:b/>
          <w:bCs/>
          <w:sz w:val="28"/>
          <w:rtl/>
        </w:rPr>
      </w:pPr>
      <w:r w:rsidRPr="00B86D03">
        <w:rPr>
          <w:rFonts w:hint="cs"/>
          <w:b/>
          <w:bCs/>
          <w:sz w:val="28"/>
          <w:rtl/>
        </w:rPr>
        <w:t>لذلك حكمت الدائرة:</w:t>
      </w:r>
    </w:p>
    <w:p w:rsidR="00CC42F8" w:rsidRPr="00B86D03" w:rsidRDefault="00CC42F8" w:rsidP="00CC42F8">
      <w:pPr>
        <w:rPr>
          <w:b/>
          <w:bCs/>
          <w:sz w:val="28"/>
          <w:rtl/>
        </w:rPr>
      </w:pPr>
      <w:r w:rsidRPr="00B86D03">
        <w:rPr>
          <w:rFonts w:hint="cs"/>
          <w:b/>
          <w:bCs/>
          <w:sz w:val="28"/>
          <w:rtl/>
        </w:rPr>
        <w:t>عدم إدانة/ (...) سعودي الجنسية بجريمة الرشوة المنسوبة إليه في هذه الدعوى لما هو موضح بالأسباب.</w:t>
      </w:r>
    </w:p>
    <w:p w:rsidR="00CC42F8" w:rsidRPr="00B86D03" w:rsidRDefault="00CC42F8" w:rsidP="00CC42F8">
      <w:pPr>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rPr>
          <w:b/>
          <w:bCs/>
          <w:sz w:val="28"/>
          <w:rtl/>
        </w:rPr>
      </w:pPr>
    </w:p>
    <w:p w:rsidR="00CC42F8" w:rsidRPr="00B86D03" w:rsidRDefault="00CC42F8" w:rsidP="00CC42F8">
      <w:pPr>
        <w:rPr>
          <w:b/>
          <w:bCs/>
          <w:sz w:val="28"/>
          <w:rtl/>
        </w:rPr>
      </w:pPr>
      <w:r w:rsidRPr="00B86D03">
        <w:rPr>
          <w:rFonts w:hint="cs"/>
          <w:b/>
          <w:bCs/>
          <w:sz w:val="28"/>
          <w:rtl/>
        </w:rPr>
        <w:t>محكمة الاستئناف:</w:t>
      </w:r>
    </w:p>
    <w:p w:rsidR="00CC42F8" w:rsidRPr="00B86D03" w:rsidRDefault="00CC42F8" w:rsidP="00CC42F8">
      <w:pPr>
        <w:rPr>
          <w:rtl/>
        </w:rPr>
      </w:pPr>
      <w:r w:rsidRPr="00B86D03">
        <w:rPr>
          <w:rFonts w:hint="cs"/>
          <w:b/>
          <w:bCs/>
          <w:sz w:val="28"/>
          <w:rtl/>
        </w:rPr>
        <w:t>حكمت المحكمة بتأييد الحكم فيما انتهى إليه من قضاء</w:t>
      </w:r>
      <w:r w:rsidRPr="00B86D03">
        <w:rPr>
          <w:rtl/>
        </w:rPr>
        <w:t xml:space="preserve"> </w:t>
      </w:r>
    </w:p>
    <w:p w:rsidR="00CC42F8" w:rsidRPr="00B86D03" w:rsidRDefault="00CC42F8" w:rsidP="00CC42F8">
      <w:pPr>
        <w:rPr>
          <w:b/>
          <w:bCs/>
          <w:sz w:val="28"/>
          <w:rtl/>
        </w:rPr>
      </w:pPr>
      <w:r w:rsidRPr="00B86D03">
        <w:rPr>
          <w:rtl/>
        </w:rPr>
        <w:br w:type="page"/>
      </w:r>
      <w:r w:rsidRPr="00B86D03">
        <w:rPr>
          <w:b/>
          <w:bCs/>
          <w:sz w:val="28"/>
          <w:rtl/>
        </w:rPr>
        <w:lastRenderedPageBreak/>
        <w:t xml:space="preserve">رقم القضية الابتدائية </w:t>
      </w:r>
      <w:r w:rsidRPr="00B86D03">
        <w:rPr>
          <w:rFonts w:hint="cs"/>
          <w:b/>
          <w:bCs/>
          <w:sz w:val="28"/>
          <w:rtl/>
        </w:rPr>
        <w:t>1123</w:t>
      </w:r>
      <w:r w:rsidRPr="00B86D03">
        <w:rPr>
          <w:b/>
          <w:bCs/>
          <w:sz w:val="28"/>
          <w:rtl/>
        </w:rPr>
        <w:t xml:space="preserve">/ </w:t>
      </w:r>
      <w:r w:rsidRPr="00B86D03">
        <w:rPr>
          <w:rFonts w:hint="cs"/>
          <w:b/>
          <w:bCs/>
          <w:sz w:val="28"/>
          <w:rtl/>
        </w:rPr>
        <w:t>3</w:t>
      </w:r>
      <w:r w:rsidRPr="00B86D03">
        <w:rPr>
          <w:b/>
          <w:bCs/>
          <w:sz w:val="28"/>
          <w:rtl/>
        </w:rPr>
        <w:t>/ق لعام 143</w:t>
      </w:r>
      <w:r w:rsidRPr="00B86D03">
        <w:rPr>
          <w:rFonts w:hint="cs"/>
          <w:b/>
          <w:bCs/>
          <w:sz w:val="28"/>
          <w:rtl/>
        </w:rPr>
        <w:t>3 هـ</w:t>
      </w:r>
    </w:p>
    <w:p w:rsidR="00CC42F8" w:rsidRPr="00B86D03" w:rsidRDefault="00CC42F8" w:rsidP="00CC42F8">
      <w:pPr>
        <w:rPr>
          <w:b/>
          <w:bCs/>
          <w:sz w:val="28"/>
          <w:rtl/>
        </w:rPr>
      </w:pPr>
      <w:r w:rsidRPr="00B86D03">
        <w:rPr>
          <w:rFonts w:hint="cs"/>
          <w:b/>
          <w:bCs/>
          <w:sz w:val="28"/>
          <w:rtl/>
        </w:rPr>
        <w:t>رقم الحكم الابتدائي 112/ د/ ج/ 1/3 لعام 1433هـ</w:t>
      </w:r>
    </w:p>
    <w:p w:rsidR="00CC42F8" w:rsidRPr="00B86D03" w:rsidRDefault="00CC42F8" w:rsidP="00CC42F8">
      <w:pPr>
        <w:rPr>
          <w:b/>
          <w:bCs/>
          <w:sz w:val="28"/>
          <w:rtl/>
        </w:rPr>
      </w:pPr>
      <w:r w:rsidRPr="00B86D03">
        <w:rPr>
          <w:rFonts w:hint="cs"/>
          <w:b/>
          <w:bCs/>
          <w:sz w:val="28"/>
          <w:rtl/>
        </w:rPr>
        <w:t>رقم قضية الاستئناف 61/ ق لعام 1433هـ</w:t>
      </w:r>
    </w:p>
    <w:p w:rsidR="00CC42F8" w:rsidRPr="00B86D03" w:rsidRDefault="00CC42F8" w:rsidP="00CC42F8">
      <w:pPr>
        <w:rPr>
          <w:b/>
          <w:bCs/>
          <w:sz w:val="28"/>
          <w:rtl/>
        </w:rPr>
      </w:pPr>
      <w:r w:rsidRPr="00B86D03">
        <w:rPr>
          <w:b/>
          <w:bCs/>
          <w:sz w:val="28"/>
          <w:rtl/>
        </w:rPr>
        <w:t>رقم حكم الاستئناف 4/إس/ ج/1 لعام 1433هـ</w:t>
      </w:r>
    </w:p>
    <w:p w:rsidR="00CC42F8" w:rsidRPr="00B86D03" w:rsidRDefault="00CC42F8" w:rsidP="00CC42F8">
      <w:pPr>
        <w:rPr>
          <w:b/>
          <w:bCs/>
          <w:sz w:val="28"/>
          <w:rtl/>
        </w:rPr>
      </w:pPr>
      <w:r w:rsidRPr="00B86D03">
        <w:rPr>
          <w:rFonts w:hint="cs"/>
          <w:b/>
          <w:bCs/>
          <w:sz w:val="28"/>
          <w:rtl/>
        </w:rPr>
        <w:t>تاريخ الجلسة 15/ 7/ 1433هـ</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رشوة- موظف عام- طلب وأخذ مبلغ مالي- التلبس بالجريمة- الارتشاء اللاحق لا يشترط وجود اتفاق سابق.</w:t>
      </w:r>
    </w:p>
    <w:p w:rsidR="00CC42F8" w:rsidRPr="00B86D03" w:rsidRDefault="00CC42F8" w:rsidP="00CC42F8">
      <w:pPr>
        <w:jc w:val="both"/>
        <w:rPr>
          <w:sz w:val="28"/>
          <w:rtl/>
        </w:rPr>
      </w:pPr>
      <w:r w:rsidRPr="00B86D03">
        <w:rPr>
          <w:rFonts w:hint="cs"/>
          <w:sz w:val="28"/>
          <w:rtl/>
        </w:rPr>
        <w:t>أقام فرع هيئة الرقابة والتحقيق الدعوى ضد المتهم لأنه بصفته رئيسًا للجنة التعديات طلب وأخذ مبلغ (300.000) ريال رشوة على دفعات من أحد المتعاونين مكافأة له عما قام به من أعمال تتمثل في سرعة إنهاء إجراءات معاملة تتعلق بإيصال الخدمات لإحدى الهجر- القبض على المتهم متلبسًا بالجرم المشهود إثر استلامه الدفعة الأخيرة من مبلغ الرشوة- بطلان زعم المتهم بأن ما أخذه لا يمثل رشوة، إذ إنه من المقرر نظامًا أن من صور جرائم الرشوة الارتشاء اللاحق والمكافأة اللاحقة ولو لم يسبقه اتفاق مع الراشي على أداء عمل من أعمال وظيفته- أثر ذلك: إدانة المتهم بما نسب إليه.</w:t>
      </w: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7"/>
        </w:numPr>
        <w:rPr>
          <w:sz w:val="28"/>
          <w:rtl/>
        </w:rPr>
      </w:pPr>
      <w:r w:rsidRPr="00B86D03">
        <w:rPr>
          <w:rFonts w:hint="cs"/>
          <w:sz w:val="28"/>
          <w:rtl/>
        </w:rPr>
        <w:t>المادتان (1، 2) من نظام مكافحة الرشوة الصادرة بالمرسوم الملكي رقم (م/ 36) وتاريخ 29/ 12/ 1412هـ.</w:t>
      </w:r>
    </w:p>
    <w:p w:rsidR="00CC42F8" w:rsidRPr="00B86D03" w:rsidRDefault="00CC42F8" w:rsidP="00CC42F8">
      <w:pPr>
        <w:rPr>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 xml:space="preserve">تتلخص وقائع هذه القضية في أنه ورد إلى المحكمة الإدارية بمدينة الدمام خطاب فرع هيئة الرقابة والتحقيق بالمنطقة الشرقية برقم 34/ س/ 13 بتاريخ 3 صفر 1433هـ المرفق به قرار الاتهام رقم (52/ 68/ ج) لعام 1432هـ مع مشفوعاته قيدت قضية وباشرت الدائرة نظرها على النحو المثبت بمحاضر الضبط فحددت لها جلسة يوم الاثنين 15 صفر 1433هـ حضرها ممثل الادعاء/ (...)، كما حضر المتهم وقد ادعى ممثل الادعاء في مواجهة المتهم قائلًا: أولًا: تتهم هيئة الرقابة والتحقيق المتهم أعلاه أنه خلال عام 1432هـ وحتى 1/ 2/ 1433هـ بدائرة محافظة بقيق طلب وأخذ ثلاثمائة ألف ريال رشوة على دفعات من أحد المتعاونين مكافأة عما وقع من أعمال تتمثل في سرعة إنهاء إجراءات معاملة تتعلق بإيصال الخدمات والتيار الكهربائي لهجرة العالية التابعة لمحافظة بقيق إبان عمله رئيسًا للجنة التعديات بمحافظة بقيق. ثانيًا: أدلة الاتهام حسب ما جاء بالقرار. ثالثًا: تطلب الهيئة معاقبة المتهم وفقًا لأحكام المادتين الأولى والثالثة من نظام مكافحة الرشوة الصادر بالمرسوم الملكي رقم م/ 36 لعام 1412هـ. وبعد سماع دعوى ممثل الجهة المدعية وطلب الإجابة من قبل المتهم أجاب بعدم صحة ما أسند إليه على التفصيل الوارد فيه ، وصادق على أقواله التي أدلى بها في التحقيقات، وأضاف بأنه ليس بينه وبين المتعاون أي عداوة، بل توجد صداقة بينهما، وسبق أن عرض عليه تملك قطعة أرض، وطلب المتهم صورة من قرار الاتهام وقرر كل من ممثل الادعاء والمتهم أنه ليس لديهم ما </w:t>
      </w:r>
      <w:r w:rsidRPr="00B86D03">
        <w:rPr>
          <w:rFonts w:hint="cs"/>
          <w:sz w:val="28"/>
          <w:rtl/>
        </w:rPr>
        <w:lastRenderedPageBreak/>
        <w:t>يضيفان، وفي جلسة يوم الاثنين 29 صفر 1433هـ قدم المتهم مذكرة جوابية من ست صفحات تضمن نفي الاتهام، وأن المبلغ الذي حصل عليه ليس مكافأة على عمله إنما قيمة أرض كائنة بهجرة العالية خصصها المتعاون وكبار رجال الهجرة كعادة لهم كغيره للمواطنين لأجل التنمية والتوطين، وبعدها أبلغه أنه باع الأرض وأعطاه قيمتها على دفعات، وما حصل يعتبر مؤامرة حاكها المبلغ لوجود شكاوى وردت للجنة التعديات مفادها وجود تعديات وتوسعات على الأراضي الحكومية في حجرة المبلغ، وحددت اللجنة يوم السبت للمعاينة لإزالة التعديات، والمبلغ تأخر في الإدلاء بالإبلاغ عقب إعداد التقرير حول التعديات، أضاف المتهم في دفاعه بأن جميع الإجراءات التي أجريت لهجرات العالية تمت بطريقة قبل حصول الواقعة، كما أضاف بأنه مجرد عضو من أعضاء اللجنة، وأكد بأنه لم يطلب المبلغ ثمنًا لوظيفته في اللجنة، وليس لديه أي صلاحيات منفردًا، وذكر</w:t>
      </w:r>
      <w:r>
        <w:rPr>
          <w:rFonts w:hint="cs"/>
          <w:sz w:val="28"/>
          <w:rtl/>
        </w:rPr>
        <w:t xml:space="preserve"> </w:t>
      </w:r>
      <w:r w:rsidRPr="00B86D03">
        <w:rPr>
          <w:rFonts w:hint="cs"/>
          <w:sz w:val="28"/>
          <w:rtl/>
        </w:rPr>
        <w:t xml:space="preserve">أن أدلة الهيئة انحصرت في أقوال المبلغ، وطلب في ختام دفاعه الحكم ببراءته، وأرفق بالمذكرة الجوابية ثلاث مرفقات، الأول والثاني مشهد من إمام ومؤذن يفيد بمحافظة المتهم على الصلاة، والثالث صك إثبات إعالة صادر من محكمة محافظة البقيق يفيد بإعالته لزوجته وطفلين ووالديه لأخويه وأخته هذا وتم تزويد ممثل الادعاء بنسخة منه، وبسؤاله عن رده عليها قال: </w:t>
      </w:r>
      <w:r>
        <w:rPr>
          <w:rFonts w:hint="cs"/>
          <w:sz w:val="28"/>
          <w:rtl/>
        </w:rPr>
        <w:t>باطلاع</w:t>
      </w:r>
      <w:r w:rsidRPr="00B86D03">
        <w:rPr>
          <w:rFonts w:hint="cs"/>
          <w:sz w:val="28"/>
          <w:rtl/>
        </w:rPr>
        <w:t xml:space="preserve">ي عليها لم أجد فيها ما يستوجب الرد، وأتمسك بما ورد في قرار الاتهام. وبجلسة يوم الاثنين 7 ربيع الأول 1433هـ حضر المتهم برفقة وكيله المواطن (...) وطلب المتهم إطلاق سراحه واكتفى بذلك كما اكتفى ممثل الادعاء بما جاء بقرار الاتهام وبجلسة اليوم قدم وكيل المتهم مذكرة إلحاقية تضمنت أن أعضاء لجنة التعديات ليس من صلاحيتهم إيصال الخدمات وبإمكان المحكمة مخاطبة محافظة بقيق، واكتفى أطراف الدعوى بما سبق وصدر هذا الحكم بذات الجلسة. </w:t>
      </w:r>
    </w:p>
    <w:p w:rsidR="00CC42F8" w:rsidRPr="00B86D03" w:rsidRDefault="00CC42F8" w:rsidP="00CC42F8">
      <w:pPr>
        <w:rPr>
          <w:sz w:val="28"/>
          <w:rtl/>
        </w:rPr>
      </w:pPr>
    </w:p>
    <w:p w:rsidR="00CC42F8" w:rsidRPr="00B86D03" w:rsidRDefault="00CC42F8" w:rsidP="00CC42F8">
      <w:pPr>
        <w:jc w:val="center"/>
        <w:rPr>
          <w:b/>
          <w:bCs/>
          <w:sz w:val="28"/>
          <w:rtl/>
        </w:rPr>
      </w:pPr>
      <w:r w:rsidRPr="00B86D03">
        <w:rPr>
          <w:rFonts w:hint="cs"/>
          <w:b/>
          <w:bCs/>
          <w:sz w:val="28"/>
          <w:rtl/>
        </w:rPr>
        <w:t xml:space="preserve"> الأسباب</w:t>
      </w:r>
    </w:p>
    <w:p w:rsidR="00CC42F8" w:rsidRPr="00B86D03" w:rsidRDefault="00CC42F8" w:rsidP="00CC42F8">
      <w:pPr>
        <w:jc w:val="both"/>
        <w:rPr>
          <w:sz w:val="28"/>
          <w:rtl/>
        </w:rPr>
      </w:pPr>
      <w:r w:rsidRPr="00B86D03">
        <w:rPr>
          <w:rFonts w:hint="cs"/>
          <w:sz w:val="28"/>
          <w:rtl/>
        </w:rPr>
        <w:t xml:space="preserve">بعد سماع الدعوى والإجابة، وحيث إن هيئة الرقابة والتحقيق أقامت هذه الدعوى ضد المتهم موجهة له تهمة الرشوة وذلك على التفصيل الموضح بقرار الاتهام ومقدمة هذا الحكم، وحيث إن تلك التهمة ثابتة بحق المتهم تأسيسًا على اعترافه في تحقيقات هيئة الرقابة والتحقيق، وعطفًا على اعترافه لدى المباحث الإدارية بأنه طلب من المتعاون قطعة أرض على أن يبيعها هو ويسلمه قيمتها، وأنه استلم منه مبلغ ثلاثمائة ألف 300.000 ريال على دفعات آخرها خمسة وسبعون ألف 75.000 ريالًا عند القبض عليه، وأقر صراحة في تحقيقات المدعية بأن المتعاون ما دفع له المبالغ المذكورة إلا لأجل كونه من أعضاء اللجنة، وحيث تم القبض على المتهم متلبسًا بالجرم المشهود حسب محضر القبض المعد من المباحث الإدارية بالمنطقة الشرقية والمؤرخ في 1/ 2/ 1433هـ (لفة 2- 4) متضمنًا القبض على المتهم إثر استلامه الدفعة الأخيرة من مبلغ الرشوة البالغة خمسة وسبعين ألف ريال. وحيث وجدت المصلحة المؤكدة للمتهم في ارتكاب جريمة الرشوة المنسوبة إليه والمتمثلة في الحصول على عائد مالي بطريق غير مشروع وادعاء المتهم بأن ما أخذه لا يمثل رشوة فهو زعم ظاهر البطلان؛ فمن المقرر نظامًا بموجب المادة الثالثة من نظام مكافحة الرشوة أن من صور جرائم الرشوة الارتشاء اللاحق والمكافأة اللاحقة ولو لم يسبقه اتفاق مع الراشي على أداء عمل من أعمال وظيفته، وعلى ضوء ذلك فإن ما استلمه المتهم يعد مكافأة لاحقة مجرمة، ولا يشترط لقيامها وجود اتفاق سابق، فيعد مرتشيًا بأخذه عطية أيًّا كان جنسها؛ لمكافأته على ما وقع منه ويعاقب بالعقوبة المنصوص عليها في المادة الأولى من هذا النظام وما دفع به </w:t>
      </w:r>
      <w:r w:rsidRPr="00B86D03">
        <w:rPr>
          <w:rFonts w:hint="cs"/>
          <w:sz w:val="28"/>
          <w:rtl/>
        </w:rPr>
        <w:lastRenderedPageBreak/>
        <w:t>وكيل المتهم من كون موكله ليس صاحب الصلاحية في إيصال الخدمات لموقع الهجرة سالفة الذكر فغير مؤثر؛ فمجرد قيامه بعمله النظامي وأخذه جعلًا لذلك العمل يعتبر رشوة فضلًا عن أن المتهم يتوافر في حقه اختصاص حقيقي للموظف المرتشي؛ لأنه أحد أعضاء لجنة التعديات ومن صلاحيات اللجنة رفع احتياجات المنطقة من الخدمات بغض النظر عن التنفيذ، وحيث توافرت أركان الجريمة بحق المتهم من وجود الركن المادي كما سلف وقيام الركن المعنوي، وهو القصد الجنائي بعنصريه بأن يعلم المتهم أن ما يقوم به رشوة محرمة شرعًا ونظامًا واتجاه إرادته لقبول تلك الرشوة مع علمه بأنها ليست إلا مكافأة على ما وقع منه، وحيث إن تلك الجريمة من الجرائم الكبيرة التي يترتب عليها وعيد شديد بالطرد من رحمة الله تعالى، ومحرمة شرعًا بنص كتاب الله (</w:t>
      </w:r>
      <w:r w:rsidRPr="00B86D03">
        <w:rPr>
          <w:sz w:val="28"/>
          <w:rtl/>
        </w:rPr>
        <w:t>وَلَا تَأْكُلُوا أَمْوَالَكُمْ بَيْنَكُمْ بِالْبَاطِلِ وَتُدْلُوا بِهَا إِلَى الْحُكَّامِ لِتَأْكُلُوا فَرِيقًا مِنْ أَمْوَالِ النَّاسِ بِالْإِثْمِ وَأَنْتُمْ تَعْلَمُونَ</w:t>
      </w:r>
      <w:r w:rsidRPr="00B86D03">
        <w:rPr>
          <w:rFonts w:hint="cs"/>
          <w:sz w:val="28"/>
          <w:rtl/>
        </w:rPr>
        <w:t xml:space="preserve">) والرشوة أكل للمال بالباطل وملعون صاحبها على لسان الرسول صلى الله عليه وسلم، وهي من الجرائم المخلة بالشرف والأمانة، ولا يشملها العفو لبشاعتها وما يترتب عليها من إفساد وخيانة للأمانة وإهدار للحقوق لا سيما لمن هو في حال المتهم الوظيفي. </w:t>
      </w:r>
    </w:p>
    <w:p w:rsidR="00CC42F8" w:rsidRPr="00B86D03" w:rsidRDefault="00CC42F8" w:rsidP="00CC42F8">
      <w:pPr>
        <w:jc w:val="both"/>
        <w:rPr>
          <w:b/>
          <w:bCs/>
          <w:sz w:val="28"/>
          <w:rtl/>
        </w:rPr>
      </w:pPr>
      <w:r w:rsidRPr="00B86D03">
        <w:rPr>
          <w:rFonts w:hint="cs"/>
          <w:b/>
          <w:bCs/>
          <w:sz w:val="28"/>
          <w:rtl/>
        </w:rPr>
        <w:t>لذلك حكمت الدائرة: إدانة/ (...) سعودي الجنسية بجريمة الرشوة المنسوبة إليه، وتعزيره عنها بسجنه ثلاث سنوات تحتسب من تاريخ إيقافه على ذمة القضية، وتغريمه 50.000 ألف ريال، وذلك لما هو موضح بالأسباب.</w:t>
      </w:r>
    </w:p>
    <w:p w:rsidR="00CC42F8" w:rsidRPr="00B86D03" w:rsidRDefault="00CC42F8" w:rsidP="00CC42F8">
      <w:pPr>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jc w:val="both"/>
        <w:rPr>
          <w:b/>
          <w:bCs/>
          <w:sz w:val="28"/>
          <w:rtl/>
        </w:rPr>
      </w:pPr>
      <w:r w:rsidRPr="00B86D03">
        <w:rPr>
          <w:b/>
          <w:bCs/>
          <w:sz w:val="28"/>
          <w:rtl/>
        </w:rPr>
        <w:br w:type="page"/>
      </w:r>
      <w:r w:rsidRPr="00B86D03">
        <w:rPr>
          <w:b/>
          <w:bCs/>
          <w:sz w:val="28"/>
          <w:rtl/>
        </w:rPr>
        <w:lastRenderedPageBreak/>
        <w:t xml:space="preserve">رقم القضية الابتدائية </w:t>
      </w:r>
      <w:r w:rsidRPr="00B86D03">
        <w:rPr>
          <w:rFonts w:hint="cs"/>
          <w:b/>
          <w:bCs/>
          <w:sz w:val="28"/>
          <w:rtl/>
        </w:rPr>
        <w:t xml:space="preserve">5368/2 / </w:t>
      </w:r>
      <w:r w:rsidRPr="00B86D03">
        <w:rPr>
          <w:b/>
          <w:bCs/>
          <w:sz w:val="28"/>
          <w:rtl/>
        </w:rPr>
        <w:t>ق لعام 143</w:t>
      </w:r>
      <w:r w:rsidRPr="00B86D03">
        <w:rPr>
          <w:rFonts w:hint="cs"/>
          <w:b/>
          <w:bCs/>
          <w:sz w:val="28"/>
          <w:rtl/>
        </w:rPr>
        <w:t>1 هـ</w:t>
      </w:r>
    </w:p>
    <w:p w:rsidR="00CC42F8" w:rsidRPr="00B86D03" w:rsidRDefault="00CC42F8" w:rsidP="00CC42F8">
      <w:pPr>
        <w:rPr>
          <w:b/>
          <w:bCs/>
          <w:sz w:val="28"/>
          <w:rtl/>
        </w:rPr>
      </w:pPr>
      <w:r w:rsidRPr="00B86D03">
        <w:rPr>
          <w:rFonts w:hint="cs"/>
          <w:b/>
          <w:bCs/>
          <w:sz w:val="28"/>
          <w:rtl/>
        </w:rPr>
        <w:t>رقم الحكم الابتدائي 107/ د/ ج/3 لعام 1433ه</w:t>
      </w:r>
    </w:p>
    <w:p w:rsidR="00CC42F8" w:rsidRPr="00B86D03" w:rsidRDefault="00CC42F8" w:rsidP="00CC42F8">
      <w:pPr>
        <w:rPr>
          <w:b/>
          <w:bCs/>
          <w:sz w:val="28"/>
          <w:rtl/>
        </w:rPr>
      </w:pPr>
      <w:r w:rsidRPr="00B86D03">
        <w:rPr>
          <w:b/>
          <w:bCs/>
          <w:sz w:val="28"/>
          <w:rtl/>
        </w:rPr>
        <w:t>رقم قضية الاستئناف 912/ ق لعام 1433هـ</w:t>
      </w:r>
    </w:p>
    <w:p w:rsidR="00CC42F8" w:rsidRPr="00B86D03" w:rsidRDefault="00CC42F8" w:rsidP="00CC42F8">
      <w:pPr>
        <w:rPr>
          <w:b/>
          <w:bCs/>
          <w:sz w:val="28"/>
          <w:rtl/>
        </w:rPr>
      </w:pPr>
      <w:r w:rsidRPr="00B86D03">
        <w:rPr>
          <w:rFonts w:hint="cs"/>
          <w:b/>
          <w:bCs/>
          <w:sz w:val="28"/>
          <w:rtl/>
        </w:rPr>
        <w:t>رقم حكم الاستئناف 285/د/ ج/2 لعام 1433هـ</w:t>
      </w:r>
    </w:p>
    <w:p w:rsidR="00CC42F8" w:rsidRPr="00B86D03" w:rsidRDefault="00CC42F8" w:rsidP="00CC42F8">
      <w:pPr>
        <w:rPr>
          <w:b/>
          <w:bCs/>
          <w:sz w:val="28"/>
          <w:rtl/>
        </w:rPr>
      </w:pPr>
      <w:r w:rsidRPr="00B86D03">
        <w:rPr>
          <w:rFonts w:hint="cs"/>
          <w:b/>
          <w:bCs/>
          <w:sz w:val="28"/>
          <w:rtl/>
        </w:rPr>
        <w:t>تاريخ الجلسة 3/ 8/ 1433هـ</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rPr>
          <w:b/>
          <w:bCs/>
          <w:sz w:val="28"/>
          <w:rtl/>
        </w:rPr>
      </w:pPr>
      <w:r w:rsidRPr="00B86D03">
        <w:rPr>
          <w:rFonts w:hint="cs"/>
          <w:b/>
          <w:bCs/>
          <w:sz w:val="28"/>
          <w:rtl/>
        </w:rPr>
        <w:t>رشوة- موظف عام- طلب وأخذ مبلغ مالي- إخراج ملف قضية مخدرات- القبض على المتهم بالجرم المشهود- إجماع أعضاء الفرقة القابضة- رفض مكافأة المخبر كونه راشيًا وصاحب مصلحة.</w:t>
      </w:r>
    </w:p>
    <w:p w:rsidR="00CC42F8" w:rsidRPr="00B86D03" w:rsidRDefault="00CC42F8" w:rsidP="00CC42F8">
      <w:pPr>
        <w:rPr>
          <w:sz w:val="28"/>
          <w:rtl/>
        </w:rPr>
      </w:pPr>
      <w:r w:rsidRPr="00B86D03">
        <w:rPr>
          <w:rFonts w:hint="cs"/>
          <w:sz w:val="28"/>
          <w:rtl/>
        </w:rPr>
        <w:t>أقام فرع هيئة الرقابة والتحقيق الدعوى ضد المتهم حال كونه موظفًا بالمحكمة الجزئية طلب لنفسه وأخذ مبلغًا ماليًّا من أحد المواطنين (مخبر) نظير إخراج قضية مخدرات منسوب الاتهام فيها للمواطن من المحكمة وتسليمها له- القبض على المتهم متلبسًا بالجريمة، حيث وجد بحوزته مبلغ الرشوة، وعند القبض عليه ألقى به على الوسادة التي بينه وبين السائق (المخبر)، كما ضبط بحوزته المعاملة الخاصة بقضية المخدرات المتهم فيها المخبر- إجماع أعضاء الفرقة القابضة أمام الدائرة بالقبض على المتهم في حالة تلبسه وأنه توسل إليهم بالستر عليه وإطلاق سراحه- أثر ذلك: إدانة المتهم بما نسب إليه - عدم مكافأة المخبر كونه راشيًا وصاحب مصلحة ويعامل بنقيض قصده.</w:t>
      </w:r>
    </w:p>
    <w:p w:rsidR="00CC42F8" w:rsidRPr="00B86D03" w:rsidRDefault="00CC42F8" w:rsidP="00CC42F8">
      <w:pPr>
        <w:jc w:val="center"/>
        <w:rPr>
          <w:sz w:val="28"/>
          <w:rtl/>
        </w:rPr>
      </w:pP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7"/>
        </w:numPr>
        <w:rPr>
          <w:sz w:val="28"/>
          <w:rtl/>
        </w:rPr>
      </w:pPr>
      <w:r w:rsidRPr="00B86D03">
        <w:rPr>
          <w:rFonts w:hint="cs"/>
          <w:sz w:val="28"/>
          <w:rtl/>
        </w:rPr>
        <w:t>المادتان (3، 17) من نظام مكافحة الرشوة الصادرة بالمرسوم الملكي رقم (م/36) وتاريخ 29/ 12/ 1412هـ.</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rPr>
          <w:sz w:val="28"/>
          <w:rtl/>
        </w:rPr>
      </w:pPr>
      <w:r w:rsidRPr="00B86D03">
        <w:rPr>
          <w:rFonts w:hint="cs"/>
          <w:sz w:val="28"/>
          <w:rtl/>
        </w:rPr>
        <w:t xml:space="preserve">تتلخص وقائع هذه القضية في أنه ورد إلى المحكمة الإدارية بمحافظة جدة خطاب فرع هيئة الرقابة والتحقيق رقم 1835/ 8 وتاريخ 26/ 8/ 1431هـ المرفق به قرار الاتهام رقم 12/ ج لعام 1431هـ , وفي هذه الجلسة حضر المتهم المذكور أعلاه، وحضر لحضوره ممثل الادعاء/ (...) وادعى ممثل الادعاء في مواجهة المتهم قائلًا: تتهم هيئة الرقابة والتحقيق المتهم/ (...) </w:t>
      </w:r>
      <w:r w:rsidRPr="00B86D03">
        <w:rPr>
          <w:sz w:val="28"/>
          <w:rtl/>
        </w:rPr>
        <w:t>–</w:t>
      </w:r>
      <w:r w:rsidRPr="00B86D03">
        <w:rPr>
          <w:rFonts w:hint="cs"/>
          <w:sz w:val="28"/>
          <w:rtl/>
        </w:rPr>
        <w:t xml:space="preserve"> سعودي الجنسية- 31 سنة- متعلم- أعزب- موظف بالمحكمة الجزئية بالطائف (م/6)- موقوف بسجون محافظة الطائف حاليًا؛ لأنه وبتاريخ 15/ 8/ 1431 هـ بدائرة محافظة الطائف بالصفة الوظيفية المشار إليها طلب لنفسه وأخذ مبلغ (13000) ثلاثة عشر ألف ريال من المواطن/ (...) للإخلال بواجبه الوظيفي؛ وذلك نظير إخراج قضية مخدرات منسوب الاتهام فيها للمواطن المذكور من المحكمة وتسليمها حتى لا تتم محاكمته عن ذلك، وقد ضبط متلبسًا بالجرم المشهود أثناء تسليمه المعاملة وقبضه المبلغ وبذلك تمت الجريمة.</w:t>
      </w:r>
    </w:p>
    <w:p w:rsidR="00CC42F8" w:rsidRPr="00B86D03" w:rsidRDefault="00CC42F8" w:rsidP="00CC42F8">
      <w:pPr>
        <w:rPr>
          <w:sz w:val="28"/>
        </w:rPr>
      </w:pPr>
      <w:r w:rsidRPr="00B86D03">
        <w:rPr>
          <w:rFonts w:hint="cs"/>
          <w:sz w:val="28"/>
          <w:rtl/>
        </w:rPr>
        <w:t xml:space="preserve">ودلل على ذلك بما يلي: 1ـ ضبط المتهم المذكور متلبسًا بالجرم المشهود وفقًا لما يوضحه محضر الانتقال والقبض المؤرخ في 15/ 8/ 1431هـ الذي أعدته فرقة القبض من المباحث الإدارية بالطائف. 2ـ ما جاء بمحضر تفريغ مكالمة </w:t>
      </w:r>
      <w:r w:rsidRPr="00B86D03">
        <w:rPr>
          <w:rFonts w:hint="cs"/>
          <w:sz w:val="28"/>
          <w:rtl/>
        </w:rPr>
        <w:lastRenderedPageBreak/>
        <w:t>هاتفية جرت بين المواطن والمتهم تم تسجيلها بمعرفة فرع المباحث الإدارية وتتضمن الحديث عن مقدار المبلغ وموعد التسليم. 3ـ ما جاء بأقوال المخبر التي أخذت منه في المباحث الإدارية والتي أوضح فيها تفاصيل الواقعة منذ البداية حتى تم القبض على المتهم بالجرم المشهود. 4ـ أن الوضع الوظيفي للمتهم كونه يشغل مساعدًا لمدير مكتب رئيس المحكمة مظنة لقدرته على إخراج وتسليم المعاملة الخاصة بالمخبر على النحو الذي حدث في هذه الواقعة.</w:t>
      </w:r>
    </w:p>
    <w:p w:rsidR="00CC42F8" w:rsidRPr="00B86D03" w:rsidRDefault="00CC42F8" w:rsidP="00CC42F8">
      <w:pPr>
        <w:rPr>
          <w:sz w:val="28"/>
          <w:rtl/>
        </w:rPr>
      </w:pPr>
      <w:r w:rsidRPr="00B86D03">
        <w:rPr>
          <w:rFonts w:hint="cs"/>
          <w:sz w:val="28"/>
          <w:rtl/>
        </w:rPr>
        <w:t xml:space="preserve">5ـ أن المتهم لم يدفع بشيء مقبول، وغاية ما أورده أن هذه القضية مدبرة ضده، في حين أنه يذكر أنه لا علاقة له بالمخبر ولا يعرفه من قبل، فدفعه أنها مدبرة لا يسوغ ولا يقبل منه؛ لأن ثمة أمور وملابسات ترده، منها حصول المخبر على رقم جوال المتهم، والاتصالات التي جرت، وتم رصدها بمعرفة المباحث، كل ذلك يثبت الترتيب لهذه الجريمة وتوافر القصد الجنائي فيها لدى المتهم. وطلب ممثل الهيئة من المحكمة الإدارية بمنطقة مكة المكرمة محاكمة المتهم المذكور ومعاقبته طبقًا لنص المادة (3) من نظام مكافحة الرشوة ومكافأة المخبر (...) وفقًا للمادة (17) من ذات النظام. وفي جلسة سابقة تلي الاتهام في مواجهة المدعى عليه بقرار الاتهام المنسوب إليه، وبسؤاله الجواب أجاب بأنه ينكر ما نسب إليه في هذه الدعوى، وأنه لم يطلب ولم يأخذ المبلغ محل الاتهام، وكل ما في الأمر أن المواطن المبلغ كان له موضوع في المحكمة وأنه قد راجعه، وقد قام بإرشاده إلى قسم الاتصالات الإدارية، وبعد انتهاء الدوام تلقى اتصالًا من المواطن المذكور يذكر فيه أنه يريده في أمر ضروري، فوافقته وعند حضوره إلي أخذني إلى داخل السيارة وأخرج لي مجموعة من الأوراق يقول إن هذه الأوراق قد أحضرها بطريقته الخاصة، ويطلب مني استشارة هل تلحقه مسؤولية بسببها أم لا؟ فذكرت له أنه ليس لي علاقة بهذا الأمر، فقام بإدخال يده في باب السيارة وقام بإخراج مبلغ من المال، وقال له إنه مقابل الاستشارة، فقلت له: ليس لي في هذا الأمر وخرجت من السيارة، وبعد بضع خطوات تم القبض علي من قبل أربعة أشخاص، كان أحدهم يصور، وتم تفتيشي، ولم يعثر معي على مبلغ، ثم أخذت إلى هيئة الرقابة والتحقيق، وهناك تم التحقيق معي وتوقيفي، ولا زلت موقوفًا على ذمة القضية حتى تاريخه، علمًا بأنني طلبت التصوير حتى يثبت بأن الأوراق كانت معي وأن المبلغ كان بحوزتي ولم أواجه بها، ومعاملة الشخص المذكور ليست عندي ولا علم لي بها ولا أعرفه من قبل ولم يحصل بيني وبينه أي اجتماع أو لقاء، ولا أعلم كيف حصل على هاتفي الجوال. وبمواجهته بالتسجيلات الصوتية أجاب بأنها ليست صحيحة، وهي مدبلجة ولا يعترف بها، وبمواجهته بأقوال المبلغ أجاب بأنه لا يعرف الشخص المذكور وبلاغه غير صحيح . وبعرض ما ذكر على مثل الادعاء اكتفى بما جاء بقرار الاتهام وأدلته . وبسؤال المتهم إن كان لديه ما يضيفه أضاف بأن القضية مدبرة ضده , وطلب إحضار أفراد الفرقة القابضة ومواجهته بهم، وبناء عليه قررت الدائرة طلب أعضاء الفرقة القابضة وتحديد جلسة يوم الاثنين الموافق 30/ 12/ 1431هـ. وفي جلسة سابقة وبسؤال المتهم إن كان لديه ما يضيفه ذكر أنه يكتفي بأقواله السابقة سوى أن المبلغ محل الاتهام لم يضبط في يده ولا في جيبه إنما ضبط في السيارة وكان مكيدة من الشخص المشتكي، وطلب من الدائرة سؤال أعضاء الفرقة القابضة عن ذلك. وفي هذه الجلسة حضر كل من/(...) و(...)، وقد سألت الدائرة أعضاء الفرقة القابضة الحاضرين الذين شهد كل منهم على حدة بأن المتهم المذكور عندما شاهد أعضاء الفرقة القابضة قام برمي المبلغ على التكاية التي بينه وبين السائق وأن الشخص المذكور عند القبض عليه قد توسل إلى الفرقة القابضة بإطلاق </w:t>
      </w:r>
      <w:r w:rsidRPr="00B86D03">
        <w:rPr>
          <w:rFonts w:hint="cs"/>
          <w:sz w:val="28"/>
          <w:rtl/>
        </w:rPr>
        <w:lastRenderedPageBreak/>
        <w:t>سراحه والستر عليه، وأنها آخر مرة، وقد عقب المتهم بأن المبلغ قد عرض عليه، وأنه قد تم رفضه، وبعرض ذلك على ممثل الادعاء اكتفى بما جاء بالأوراق، كما قرر المتهم الاكتفاء بما سبق.</w:t>
      </w:r>
    </w:p>
    <w:p w:rsidR="00CC42F8" w:rsidRPr="00B86D03" w:rsidRDefault="00CC42F8" w:rsidP="00CC42F8">
      <w:pPr>
        <w:rPr>
          <w:sz w:val="28"/>
          <w:rtl/>
        </w:rPr>
      </w:pPr>
      <w:r w:rsidRPr="00B86D03">
        <w:rPr>
          <w:rFonts w:hint="cs"/>
          <w:sz w:val="28"/>
          <w:rtl/>
        </w:rPr>
        <w:t>ثم قدم المدعي مذكرة مكونة من صفحتين جاء فيها: (اطلعت على لائحة الاتهام المقدمة من هيئة الرقابة والتحقيق الموجهة ضدي وما جاء فيها من وقائع واتهامات وأني أدفع بعدم صحة ما وجه لي من اتهام وأنكره جملة وتفصيلًا وإني ألخص ردي على ما جاء في اللائحة بالنقاط التالية: أولًا: الواقعة التي تسعى جهة الاتهام إلى إلصاقها بي هي واقعة (قبول رشوة) وبالنظر إلى أركان هذا الاتهام نجدها غير منطبقة علي في محضر الضبط؛ حيث لم يتم القبض علي وبحوزتي المبلغ الذي يرغبون في ادعائهم أنه هو مبلغ الرشوة الذي قبلته، وقد تم القبض علي بعد أن قام المصدر بعرض الرشوة علي؛ حيث تفاجأت بهذا الموقف الذي قمت برفضه رفضًا باتًا، وبعد خروجي من السيارة تم إلقاء القبض علي، ولم يعثر أفراد الضبط على أي مبلغ قليل أو كثير من المبلغ الذي سبق أن رفضت قبوله من قبل المصدر المعد لاستدراجي، وإني أطلب البينة في حال ادعائهم خلاف ذلك. وإن وجودي مع المصدر بالسيارة كان بقصد أخذ رأيي ومشورتي في قضيته كما أوهمني هو بذلك، وبشهامة وحسن نية مني قمت بمجاراته في طلبه، ولم أكن أعلم ما يبيته في نيته من خبث ومكر لي بقصد الإضرار بي والخروج من قضيته بكبش الفداء، وليس هذا بمستغرب على شخص له سابقة جنائية بالمخدرات فكيف يتم التسليم بأقواله وافتراءاته علي، وأنني لم أقم بتسليم المذكور الملف الذي يخصه، وهو ملف قضية المخدرات، الذي لا أعلم كيف تم الوصول إليه ولا أعلم من قام بتسليمه الملف، وإني أطلب البينة في حال ادعائهم عليّ بقيامي بتسليمه الملف، وهنا أتساءل يا أصحاب الفضيلة: هل من يرفض قبول الرشوة يعد مجرمًا؟ ثانيًا: إن الواقعة هي في أصلها مبنية على استدراج متعمد بقصد تلبيسي بالتهمة وليست مبنية على إرادة حرة من قبل أو بينة أو معلومات ثابتة تؤكد قيامي بالرشوة، مما يدل على فساد الاستدلال بالمحضر، فلو لاحظ أصحاب الفضيلة أن المنتفع من هذه الواقعة هو صاحب قضية المخدرات، ولا أعلم ما هو الدافع الذي جعله يلجأ لتضليل العدالة واتهامي بالرشوة، حيث لا يوجد دافع من قبلي لممارسة هذا العمل المشين الذي لا أرتضيه لنفسي؛ حيث إن والدي رجل ميسور الحال والحمد لله، وأنا أعمل مديرًا لمكتب فضيلة رئيس المحكمة الجزئية بـ(...) وإني ملتزم بالشرع الحنيف ولا أقبل على نفسي أن أكون كما تصوره جهة الادعاء، ثم أصدرت الدائرة حكمها رقم 631/ د/ج/9 لعام 1431هـ القاضي بإدانة المتهم بما نسب إليه وتعزيره عن ذلك بتغريمه مبلغ ثلاثين ألف ريال وبمكافأة المخبر (...) بمبلغ خمسة آلاف ريال، وأحيلت لمحكمة الاستئناف بالرياض ونقض هذا الحكم بحكم محكمة الاستئناف- الدائرة الخامسة- رقم 336/5 لعام 1432هـ ثم عاودت الدائرة النظر في القضية وفتح باب المرافعة فيها من جديد ثم أصدرت حكمها رقم 884/د/ج/9 لعام 1432 هـ والذي يقضي بإدانة المتهم بما نسب إليه من ارتكابه لجريمة الرشوة وتعزيره عن ذلك بتغريمه مبلغ ثلاثين ألف ريال، ثم قدم المحكوم عليه لائحة اعتراضية ورفعت القضية لمحكمة الاستئناف الإدارية بجدة وأصدرت الدائرة الجزائية الثالثة بها بالحكم رقم 87/د/ج/2 لعام 1433هـ القاضي بنقض الكم لوجود أخطاء مادية فيه وطلبت إعادة صياغته. وفي جلسة هذا اليوم فتحت الدائرة باب المرافعة في القضية وسألت المتهم إن كان لديه ما يضيفه أو يقدمه ذكر أنه يكتفي بأقواله السابقة ويصادق عليها وليس لديه ما يضيفه، وبعرض ذلك على ممثل الادعاء (...) اكتفى بما جاء بقرار الاتهام وأدلته، ثم رفعت الجلسة للدراسة وإصدار الحكم.</w:t>
      </w:r>
    </w:p>
    <w:p w:rsidR="00CC42F8" w:rsidRPr="00B86D03" w:rsidRDefault="00CC42F8" w:rsidP="00CC42F8">
      <w:pPr>
        <w:rPr>
          <w:sz w:val="28"/>
          <w:rtl/>
        </w:rPr>
      </w:pPr>
    </w:p>
    <w:p w:rsidR="00CC42F8" w:rsidRPr="00B86D03" w:rsidRDefault="00CC42F8" w:rsidP="00CC42F8">
      <w:pPr>
        <w:jc w:val="center"/>
        <w:rPr>
          <w:sz w:val="28"/>
          <w:rtl/>
        </w:rPr>
      </w:pPr>
    </w:p>
    <w:p w:rsidR="00CC42F8" w:rsidRPr="00B86D03" w:rsidRDefault="00CC42F8" w:rsidP="00CC42F8">
      <w:pPr>
        <w:jc w:val="center"/>
        <w:rPr>
          <w:sz w:val="28"/>
          <w:rtl/>
        </w:rPr>
      </w:pPr>
    </w:p>
    <w:p w:rsidR="00CC42F8" w:rsidRPr="00B86D03" w:rsidRDefault="00CC42F8" w:rsidP="00CC42F8">
      <w:pPr>
        <w:jc w:val="center"/>
        <w:rPr>
          <w:sz w:val="28"/>
          <w:rtl/>
        </w:rPr>
      </w:pPr>
      <w:r w:rsidRPr="00B86D03">
        <w:rPr>
          <w:rFonts w:hint="cs"/>
          <w:sz w:val="28"/>
          <w:rtl/>
        </w:rPr>
        <w:t>الأسباب</w:t>
      </w:r>
    </w:p>
    <w:p w:rsidR="00CC42F8" w:rsidRPr="00B86D03" w:rsidRDefault="00CC42F8" w:rsidP="00CC42F8">
      <w:pPr>
        <w:rPr>
          <w:sz w:val="28"/>
          <w:rtl/>
        </w:rPr>
      </w:pPr>
      <w:r w:rsidRPr="00B86D03">
        <w:rPr>
          <w:rFonts w:hint="cs"/>
          <w:sz w:val="28"/>
          <w:rtl/>
        </w:rPr>
        <w:t xml:space="preserve">وحيث إنه وبناء على الدعوى والإجابة وبعد استعراض أوراق القضية وأقوال المتهم في التحقيقات السابقة وأمام الدائرة وبعد الاطلاع على ما جاء بأقوال المخبر والتي أوضح فيها تفاصيل الواقعة منذ بدايتها حتى تم القبض على المتهم بالجرم المشهود؟، وحيث إن الدائرة وبعد </w:t>
      </w:r>
      <w:r>
        <w:rPr>
          <w:rFonts w:hint="cs"/>
          <w:sz w:val="28"/>
          <w:rtl/>
        </w:rPr>
        <w:t>اطلاعه</w:t>
      </w:r>
      <w:r w:rsidRPr="00B86D03">
        <w:rPr>
          <w:rFonts w:hint="cs"/>
          <w:sz w:val="28"/>
          <w:rtl/>
        </w:rPr>
        <w:t>ا على محضر الانتقال والقبض المعد من قبل الفرقة القابضة والمتضمنة القبض على المتهم متلبسًا بالجرم المشهود حيث وجد بحوزته مبلغ الرشوة المذكور، وعند القبض عليه ألقى به على الوسادة، كما ضبط بحوزته معاملة مكونة من 22 لفة بخصوص قضية مخدرات المتهم فيها المخبر المذكور، وحيث إن أعضاء الفرقة القابضة قد حضروا أمام الدائرة، كل من/ (...) و (...) وشهد كل واحد منهم على حدة بأن المتهم المذكور عندما شاهد أعضاء الفرقة قام برمي المبلغ المذكور على الوسادة التي بينه وبين السائق، كما أن الشخص المذكور عند القبض عليه قد توسل إلى الفرقة بالستر عليه، وإطلاق سراحه. وحيث إنه قد ثبت أن قضية المخدرات قد ضبطت بحوزة المتهم المذكور من خلال ما ثبت بمحضر القبض المعد من قبل الفرقة القابضة ووضع المتهم الوظيفي للمتهم يؤكد قدرته على إخراج القضية المشار إليها وتسليم القضية الخاصة بالمخبر على النحو الذي حدث في هذه الواقعة. وحيث إن الدائرة وبناء على ما تقدم تطمئن إلى ثبوت ما نسب للمتهم في قرار الاتهام الأمر الذي تقضي معه الدائرة بمعاقبته بالعقوبة الواردة بمنطوق الحكم وفقًا</w:t>
      </w:r>
      <w:r w:rsidRPr="00B86D03">
        <w:rPr>
          <w:rFonts w:hint="cs"/>
          <w:sz w:val="28"/>
          <w:u w:val="words"/>
          <w:rtl/>
        </w:rPr>
        <w:t xml:space="preserve"> </w:t>
      </w:r>
      <w:r w:rsidRPr="00B86D03">
        <w:rPr>
          <w:rFonts w:hint="cs"/>
          <w:sz w:val="28"/>
          <w:rtl/>
        </w:rPr>
        <w:t>لقرار الاتهام، وما دفع به المتهم لا تقبله الدائرة؛ لأن ثمة أمورًا وملابسات ترده، منها حصول المخبر على رقم جوال المتهم، والاتصالات التي جرت وتم رصدها بمعرفة المباحث الإدارية لحل ذلك يثبت الترتيب لهذه الجريمة وتوافر القصد الجنائي لدى المتهم، الأمر الذي تعرض معه الدائرة عن إنكار المتهم ولا تلتفت إليه. وفيما يتعلق بجهة الادعاء ومكافأة المخبر بناء على المادة السابعة عشرة من نظام مكافحة الرشوة فإن الدائرة بعد تأملها في المادة المذكورة تبين أنها قد نصت على (كل من أرشد إلى جريمة من الجرائم المنصوص عليها في هذا النظام وأدت معلوماته إلى ثبوت الجريمة ولم يكن راشيًا أو شريكًا أو وسيطًا يمنح مكافأة)؛ وحيث إن المخبر في هذه الدعوى بمثابة الراشي وصاحب مصلحة فلا يستحق على هذه الجريمة مكافأة، كونه راشيًا، ولذلك يعامل بنقيض قصده ولا يستحق المكافأة التي نصت عليها المادة سالفة الذكر، الأمر الذي تخلص معه الدائرة إلى رفض طلب الادعاء مكافأة المخبر وبه تحكم.</w:t>
      </w:r>
    </w:p>
    <w:p w:rsidR="00CC42F8" w:rsidRPr="00B86D03" w:rsidRDefault="00CC42F8" w:rsidP="00CC42F8">
      <w:pPr>
        <w:rPr>
          <w:b/>
          <w:bCs/>
          <w:sz w:val="28"/>
          <w:rtl/>
        </w:rPr>
      </w:pPr>
      <w:r w:rsidRPr="00B86D03">
        <w:rPr>
          <w:rFonts w:hint="cs"/>
          <w:b/>
          <w:bCs/>
          <w:sz w:val="28"/>
          <w:rtl/>
        </w:rPr>
        <w:t xml:space="preserve">لذلك حكمت الدائرة: بإدانة/ (...) سعودي الجنسية- بجريمة طلب الرشوة المنسوبة إليه في هذه الدعوى وتعزيره عن ذلك بتغريمه مبلغ ثلاثين ألف ريال. </w:t>
      </w:r>
    </w:p>
    <w:p w:rsidR="00CC42F8" w:rsidRPr="00B86D03" w:rsidRDefault="00CC42F8" w:rsidP="00CC42F8">
      <w:pPr>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rPr>
          <w:b/>
          <w:bCs/>
          <w:sz w:val="28"/>
          <w:rtl/>
        </w:rPr>
      </w:pPr>
    </w:p>
    <w:p w:rsidR="00CC42F8" w:rsidRPr="00B86D03" w:rsidRDefault="00CC42F8" w:rsidP="00CC42F8">
      <w:pPr>
        <w:rPr>
          <w:b/>
          <w:bCs/>
          <w:sz w:val="28"/>
          <w:rtl/>
        </w:rPr>
      </w:pPr>
      <w:r w:rsidRPr="00B86D03">
        <w:rPr>
          <w:rFonts w:hint="cs"/>
          <w:b/>
          <w:bCs/>
          <w:sz w:val="28"/>
          <w:rtl/>
        </w:rPr>
        <w:t>محكمة الاستئناف:</w:t>
      </w:r>
    </w:p>
    <w:p w:rsidR="00CC42F8" w:rsidRPr="00B86D03" w:rsidRDefault="00CC42F8" w:rsidP="00CC42F8">
      <w:pPr>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rPr>
          <w:b/>
          <w:bCs/>
          <w:sz w:val="28"/>
          <w:rtl/>
        </w:rPr>
      </w:pPr>
      <w:r w:rsidRPr="00B86D03">
        <w:rPr>
          <w:b/>
          <w:bCs/>
          <w:sz w:val="28"/>
          <w:rtl/>
        </w:rPr>
        <w:br w:type="page"/>
      </w:r>
      <w:r w:rsidRPr="00B86D03">
        <w:rPr>
          <w:b/>
          <w:bCs/>
          <w:sz w:val="28"/>
          <w:rtl/>
        </w:rPr>
        <w:lastRenderedPageBreak/>
        <w:t xml:space="preserve">رقم القضية الابتدائية </w:t>
      </w:r>
      <w:r w:rsidRPr="00B86D03">
        <w:rPr>
          <w:rFonts w:hint="cs"/>
          <w:b/>
          <w:bCs/>
          <w:sz w:val="28"/>
          <w:rtl/>
        </w:rPr>
        <w:t xml:space="preserve">4342/3 / </w:t>
      </w:r>
      <w:r w:rsidRPr="00B86D03">
        <w:rPr>
          <w:b/>
          <w:bCs/>
          <w:sz w:val="28"/>
          <w:rtl/>
        </w:rPr>
        <w:t>ق لعام 143</w:t>
      </w:r>
      <w:r w:rsidRPr="00B86D03">
        <w:rPr>
          <w:rFonts w:hint="cs"/>
          <w:b/>
          <w:bCs/>
          <w:sz w:val="28"/>
          <w:rtl/>
        </w:rPr>
        <w:t>3 هـ</w:t>
      </w:r>
    </w:p>
    <w:p w:rsidR="00CC42F8" w:rsidRPr="00B86D03" w:rsidRDefault="00CC42F8" w:rsidP="00CC42F8">
      <w:pPr>
        <w:rPr>
          <w:b/>
          <w:bCs/>
          <w:sz w:val="28"/>
          <w:rtl/>
        </w:rPr>
      </w:pPr>
      <w:r w:rsidRPr="00B86D03">
        <w:rPr>
          <w:rFonts w:hint="cs"/>
          <w:b/>
          <w:bCs/>
          <w:sz w:val="28"/>
          <w:rtl/>
        </w:rPr>
        <w:t>رقم الحكم الابتدائي 312/ د/ ج/1/ 3 لعام 1433هـ</w:t>
      </w:r>
    </w:p>
    <w:p w:rsidR="00CC42F8" w:rsidRPr="00B86D03" w:rsidRDefault="00CC42F8" w:rsidP="00CC42F8">
      <w:pPr>
        <w:rPr>
          <w:b/>
          <w:bCs/>
          <w:sz w:val="28"/>
          <w:rtl/>
        </w:rPr>
      </w:pPr>
      <w:r w:rsidRPr="00B86D03">
        <w:rPr>
          <w:rFonts w:hint="cs"/>
          <w:b/>
          <w:bCs/>
          <w:sz w:val="28"/>
          <w:rtl/>
        </w:rPr>
        <w:t>رقم قضية الاستئناف 203/ ق لعام 1433هـ</w:t>
      </w:r>
    </w:p>
    <w:p w:rsidR="00CC42F8" w:rsidRPr="00B86D03" w:rsidRDefault="00CC42F8" w:rsidP="00CC42F8">
      <w:pPr>
        <w:rPr>
          <w:b/>
          <w:bCs/>
          <w:sz w:val="28"/>
          <w:rtl/>
        </w:rPr>
      </w:pPr>
      <w:r w:rsidRPr="00B86D03">
        <w:rPr>
          <w:b/>
          <w:bCs/>
          <w:sz w:val="28"/>
          <w:rtl/>
        </w:rPr>
        <w:t>رقم حكم الاستئناف 25/ إس/ ج/1 لعام 1433هـ</w:t>
      </w:r>
    </w:p>
    <w:p w:rsidR="00CC42F8" w:rsidRPr="00B86D03" w:rsidRDefault="00CC42F8" w:rsidP="00CC42F8">
      <w:pPr>
        <w:rPr>
          <w:b/>
          <w:bCs/>
          <w:sz w:val="28"/>
          <w:rtl/>
        </w:rPr>
      </w:pPr>
      <w:r w:rsidRPr="00B86D03">
        <w:rPr>
          <w:rFonts w:hint="cs"/>
          <w:b/>
          <w:bCs/>
          <w:sz w:val="28"/>
          <w:rtl/>
        </w:rPr>
        <w:t>تاريخ الجلسة 24/ 8/ 1433هـ</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رشوة- رجل أمن - طلب وأخذ مبلغ مالي- إقرار المتهم في جهتي تحقيق مستقلتين- دلائل نفي الإكراه- تخفيف العقوبة.</w:t>
      </w:r>
    </w:p>
    <w:p w:rsidR="00CC42F8" w:rsidRPr="00B86D03" w:rsidRDefault="00CC42F8" w:rsidP="00CC42F8">
      <w:pPr>
        <w:jc w:val="both"/>
        <w:rPr>
          <w:sz w:val="28"/>
          <w:rtl/>
        </w:rPr>
      </w:pPr>
      <w:r w:rsidRPr="00B86D03">
        <w:rPr>
          <w:rFonts w:hint="cs"/>
          <w:sz w:val="28"/>
          <w:rtl/>
        </w:rPr>
        <w:t>أقام فرع هيئة الرقابة والتحقيق الدعوى ضد المتهم لأنه بصفته عسكري (رقيب شرطة) طلب وأخذ من أحد المواطنين (متعاون) مبلغًا ماليًّا على سبيل الرشوة مقابل الإخلال بواجبه الوظيفي بحفظ قضية سكر منظورة لديه بطريقة غير نظامية- إقرار</w:t>
      </w:r>
      <w:r>
        <w:rPr>
          <w:rFonts w:hint="cs"/>
          <w:sz w:val="28"/>
          <w:rtl/>
        </w:rPr>
        <w:t xml:space="preserve"> </w:t>
      </w:r>
      <w:r w:rsidRPr="00B86D03">
        <w:rPr>
          <w:rFonts w:hint="cs"/>
          <w:sz w:val="28"/>
          <w:rtl/>
        </w:rPr>
        <w:t xml:space="preserve">المتهم بصحة ما نسب إليه في كل من تحقيقات الهيئة والمباحث الإدارية- تكذيب ادعاء المتهم بأخذ الإقرار منه بطريقة الإكراه إذ إن إقراره كان في جهتي تحقيق مستقلتين تمامًا، وأن اعترافه كان مفصلًا للأحداث والوقائع، وعدم تقديمه البينة الشرعية الصحيحة على إكراهه- أثر ذلك: إدانة المتهم بما نسب إليه مع تخفيف العقوبة بحقه رغم شناعة الجريمة المحرمة بالكتاب والسنة والإجماع نظرًا لظروف ابنته الصحية. </w:t>
      </w:r>
    </w:p>
    <w:p w:rsidR="00CC42F8" w:rsidRPr="00B86D03" w:rsidRDefault="00CC42F8" w:rsidP="00CC42F8">
      <w:pPr>
        <w:jc w:val="center"/>
        <w:rPr>
          <w:sz w:val="28"/>
          <w:rtl/>
        </w:rPr>
      </w:pP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7"/>
        </w:numPr>
        <w:rPr>
          <w:sz w:val="28"/>
          <w:rtl/>
        </w:rPr>
      </w:pPr>
      <w:r w:rsidRPr="00B86D03">
        <w:rPr>
          <w:rFonts w:hint="cs"/>
          <w:sz w:val="28"/>
          <w:rtl/>
        </w:rPr>
        <w:t>المادتان (1، 3) من نظام مكافحة الرشوة الصادرة بالمرسوم الملكي رقم (م/ 36) وتاريخ 29/ 12/ 1412هـ.</w:t>
      </w:r>
    </w:p>
    <w:p w:rsidR="00CC42F8" w:rsidRPr="00B86D03" w:rsidRDefault="00CC42F8" w:rsidP="00CC42F8">
      <w:pP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 xml:space="preserve">تتلخص وقائع هذه القضية في أن فرع هيئة الرقابة والتحقيق بالمنطقة الشرقية تقدم بقرار الاتهام رقم (240/ 376/ ج) لعام 1433هـ والمتضمن ما يلي: (تتهم هيئة الرقابة والتحقيق بالمنطقة الشرقية (...)- سعودي الجنسية- بموجب السجل رقم (...) بصفته عسكريًّا برتبة رقيب بشرطة محافظة الخفجي/ قسم التحقيقات أنه بتاريخ 24/ 5/ 1433هـ بدائرة محافظة الخفجي بالمنطقة الشرقية: بوصفه السابق طلب وأخذ من المواطن/ (...) (متعاون) مبلغًا قدره (24.000) ريال سعودي كرشوة مقابل الإخلال بواجبه الوظيفي بحفظ قضية سكر منظورة لديه بطريقة غير نظامية فتمت الجريمة بناء على ذلك. ثم ساقت الهيئة المدعية أدلة الاتهام وطلبت معاقبة المتهم وفقًا لنص المواد الأولى والثالثة من نظام مكافحة الرشوة الصادرة بالمرسوم الملكي رقم (م/ 36) لعام 1412هـ. وبإحالة هذه القضية إلى هذه الدائرة حددت لنظرها جلسة يوم الاثنين 16/ 6/ 1433هـ وبالمناداة على أطراف القضية تبين حضورهم وبقراءة قرار الاتهام على المتهم قال: ما جاء في قرار الاتهام غير صحيح وبسؤاله عن أقواله في التحقيقات قال: إنها غير صحيحة وقدم تقريرين طبيين ومشهدًا عن حالة ابنته وذكر أنه يوكل المحامي/ (...) في الدفاع عنه والمرافعة وحضور الجلسات </w:t>
      </w:r>
      <w:r w:rsidRPr="00B86D03">
        <w:rPr>
          <w:rFonts w:hint="cs"/>
          <w:sz w:val="28"/>
          <w:rtl/>
        </w:rPr>
        <w:lastRenderedPageBreak/>
        <w:t>وقبول الأحكام ونفيها وتقديم الاعتراض وطلب المتهم ووكيله صورة من قرار الاتهام فأجيب طلبهما وفي جلسة هذا اليوم حضور ممثل الادعاء/ (...) كما حضر المتهم ووكيله/ (...) وقد قدم وكيل المتهم مذكرة مكونة من خمس صفحات مؤرخة بتاريخ 14/ 7/ 1433هـ أرفق بها مجموعة من المرفقات وقد تضمنت مذكرته الرد على قرار الاتهام وإنكار موكله للاتهام الموجه، له وذكر أن إقراراته في التحقيقات كانت على وجه الإكراه، وطلب في ختام مذكرته الحكم بعدم إدانة موكله وتم تزويد ممثل الادعاء بنسخة منها و</w:t>
      </w:r>
      <w:r>
        <w:rPr>
          <w:rFonts w:hint="cs"/>
          <w:sz w:val="28"/>
          <w:rtl/>
        </w:rPr>
        <w:t>باطلاعه</w:t>
      </w:r>
      <w:r w:rsidRPr="00B86D03">
        <w:rPr>
          <w:rFonts w:hint="cs"/>
          <w:sz w:val="28"/>
          <w:rtl/>
        </w:rPr>
        <w:t xml:space="preserve"> عليها قال: إنه يكتفي بما جاء في قرار الاتهام وبسؤال الدائرة للمتهم هل لديه ما يود إضافته قال: أكتفي بما سبق أن أبديته. وبناء عليه تم رفع الجلسة للمداولة وإصدار الحكم.</w:t>
      </w: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jc w:val="both"/>
        <w:rPr>
          <w:sz w:val="28"/>
          <w:rtl/>
        </w:rPr>
      </w:pPr>
      <w:r w:rsidRPr="00B86D03">
        <w:rPr>
          <w:rFonts w:hint="cs"/>
          <w:sz w:val="28"/>
          <w:rtl/>
        </w:rPr>
        <w:t>وبعد سماع الدعوى والإجابة وبعد الاطلاع على أوراق القضية وما أرفق بها من مستندات وحيث إن الجهة المدعية تهدف من دعواها الماثلة إلى إثبات جريمة الرشوة بحق المتهم بصفته موظفًا عامًّا ومعاقبته تعزيرًا، لذلك كما هو مفصل في قرار الاتهام، وحيث تم ضبط المتهم متلبسًا بالجرم المشهود إثر استلامه مبلغ الرشوة (المرقم) وقدره (24.000) ريال، وحيث أقر المتهم بذلك في كل من تحقيقات هيئة الرقابة والتحقيق، والمباحث الإدارية بما هو منسوب إليه، أما ادعاء المتهم أن الإقرار تم أخذه منه بطريق الإكراه فتكذبه الأمور التالية: 1- أن إقرار المتهم كان في جهتي تحقيق مستقلتين تمامًا.  2- أن اعترافه كان مفصلًا للأحداث والوقائع. 3- أن المتهم لم يقدم البينة الشرعية الصحيحة على إكراهه في كلتا جهتي التحقيق، كما أن ادعاءه بأن جهتي التحقيق كانت تعامله بطريق الترغيب والترهيب ليدلي باعترافه ليس له ما يؤيده من البينات. 4- أن مثله ممن يعمل في التحقيق لا ريب أن لا يخفى عليه شأن الإقرار، فلكل ما سبق وحيث إن المرء مؤاخذ بإقراره، لذلك فإن الدائرة تطمئن لصحة ذلك الإقرار، وتأخذ به، وحيث إن جريمة الرشوة محرمة بالكتاب والسنة والإجماع كما قوله تعالى: (</w:t>
      </w:r>
      <w:r w:rsidRPr="00B86D03">
        <w:rPr>
          <w:sz w:val="28"/>
          <w:rtl/>
        </w:rPr>
        <w:t>وَلاَ تَأْكُلُواْ أَمْوَالَكُم بَيْنَكُم بِالْبَاطِلِ</w:t>
      </w:r>
      <w:r w:rsidRPr="00B86D03">
        <w:rPr>
          <w:rFonts w:hint="cs"/>
          <w:sz w:val="28"/>
          <w:rtl/>
        </w:rPr>
        <w:t>) البقرة (188) فالرشوة أكل للمال بغير حق ، وقال جل وعلا واصفًا اليهود (</w:t>
      </w:r>
      <w:r w:rsidRPr="00B86D03">
        <w:rPr>
          <w:sz w:val="28"/>
          <w:rtl/>
        </w:rPr>
        <w:t>سَمَّاعُونَ لِلْكَذِبِ أَكَّالُونَ لِلسُّحْتِ</w:t>
      </w:r>
      <w:r w:rsidRPr="00B86D03">
        <w:rPr>
          <w:rFonts w:hint="cs"/>
          <w:sz w:val="28"/>
          <w:rtl/>
        </w:rPr>
        <w:t>) المائدة (42) قال ابن مسعود رضي الله عنه (السحت الرشوة)، وقد لعن رسول الله (الراشي والمرتشي) كما في حديث أبي هريرة رضي الله عنه الذي رواه أحمد والترمذي وأجمع العلماء على تحريم الرشوة، ولم يخالف ذلك أحد، وهي في النظام مجرمة بموجب من نظام مكافحة الرشوة الصادر بالمرسوم الملكي رقم (م/ 36) لعام 1412هـ لذا فإن الدائرة تنتهي إلى إدانة المتهم المذكور بما هو منسوب إليه وتعزيره بالعقوبة المذكورة أدناه وفقًا للمادتين الأولى والثالثة من نظام مكافحة الرشوة الصادر بالمرسوم الملكي رقم (م/ 36) لعام 1412هـ وتشير الدائرة إلى أنها خففت العقوبة بحق المتهم رغم شناعتها نظرًا لظروف ابنته الصحية حسب التقارير المرفقة بملف القضية.</w:t>
      </w:r>
    </w:p>
    <w:p w:rsidR="00CC42F8" w:rsidRPr="00B86D03" w:rsidRDefault="00CC42F8" w:rsidP="00CC42F8">
      <w:pPr>
        <w:jc w:val="both"/>
        <w:rPr>
          <w:b/>
          <w:bCs/>
          <w:sz w:val="28"/>
          <w:rtl/>
        </w:rPr>
      </w:pPr>
      <w:r w:rsidRPr="00B86D03">
        <w:rPr>
          <w:rFonts w:hint="cs"/>
          <w:b/>
          <w:bCs/>
          <w:sz w:val="28"/>
          <w:rtl/>
        </w:rPr>
        <w:t xml:space="preserve">لذلك حكمت الدائرة: بإدانة/ (...) (سعودي الجنسية) بجريمة الرشوة المنسوبة إليه وتعزيره عن ذلك بسجنه سنة ونصف تحسب من تاريخ إيقافه على ذمة هذه القضية، وذلك لما هو موضح بالأسباب. </w:t>
      </w:r>
    </w:p>
    <w:p w:rsidR="00CC42F8" w:rsidRPr="00B86D03" w:rsidRDefault="00CC42F8" w:rsidP="00CC42F8">
      <w:pPr>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jc w:val="both"/>
        <w:rPr>
          <w:b/>
          <w:bCs/>
          <w:sz w:val="28"/>
          <w:rtl/>
        </w:rPr>
      </w:pPr>
      <w:r w:rsidRPr="00B86D03">
        <w:rPr>
          <w:b/>
          <w:bCs/>
          <w:sz w:val="28"/>
          <w:rtl/>
        </w:rPr>
        <w:br w:type="page"/>
      </w:r>
      <w:r w:rsidRPr="00B86D03">
        <w:rPr>
          <w:rFonts w:hint="cs"/>
          <w:b/>
          <w:bCs/>
          <w:sz w:val="28"/>
          <w:rtl/>
        </w:rPr>
        <w:lastRenderedPageBreak/>
        <w:t>رقم القضية الابتدائية 708</w:t>
      </w:r>
      <w:r w:rsidRPr="00B86D03">
        <w:rPr>
          <w:b/>
          <w:bCs/>
          <w:sz w:val="28"/>
        </w:rPr>
        <w:t>/</w:t>
      </w:r>
      <w:r w:rsidRPr="00B86D03">
        <w:rPr>
          <w:rFonts w:hint="cs"/>
          <w:b/>
          <w:bCs/>
          <w:sz w:val="28"/>
          <w:rtl/>
        </w:rPr>
        <w:t>1</w:t>
      </w:r>
      <w:r w:rsidRPr="00B86D03">
        <w:rPr>
          <w:b/>
          <w:bCs/>
          <w:sz w:val="28"/>
        </w:rPr>
        <w:t>/</w:t>
      </w:r>
      <w:r w:rsidRPr="00B86D03">
        <w:rPr>
          <w:rFonts w:hint="cs"/>
          <w:b/>
          <w:bCs/>
          <w:sz w:val="28"/>
          <w:rtl/>
        </w:rPr>
        <w:t>ق لعام 1432ه</w:t>
      </w:r>
    </w:p>
    <w:p w:rsidR="00CC42F8" w:rsidRPr="00B86D03" w:rsidRDefault="00CC42F8" w:rsidP="00CC42F8">
      <w:pPr>
        <w:rPr>
          <w:b/>
          <w:bCs/>
          <w:sz w:val="28"/>
          <w:rtl/>
        </w:rPr>
      </w:pPr>
      <w:r w:rsidRPr="00B86D03">
        <w:rPr>
          <w:rFonts w:hint="cs"/>
          <w:b/>
          <w:bCs/>
          <w:sz w:val="28"/>
          <w:rtl/>
        </w:rPr>
        <w:t>رقم الحكم الابتدائي 182</w:t>
      </w:r>
      <w:r w:rsidRPr="00B86D03">
        <w:rPr>
          <w:b/>
          <w:bCs/>
          <w:sz w:val="28"/>
        </w:rPr>
        <w:t>/</w:t>
      </w:r>
      <w:r w:rsidRPr="00B86D03">
        <w:rPr>
          <w:rFonts w:hint="cs"/>
          <w:b/>
          <w:bCs/>
          <w:sz w:val="28"/>
          <w:rtl/>
        </w:rPr>
        <w:t>د</w:t>
      </w:r>
      <w:r w:rsidRPr="00B86D03">
        <w:rPr>
          <w:b/>
          <w:bCs/>
          <w:sz w:val="28"/>
        </w:rPr>
        <w:t>/</w:t>
      </w:r>
      <w:r w:rsidRPr="00B86D03">
        <w:rPr>
          <w:rFonts w:hint="cs"/>
          <w:b/>
          <w:bCs/>
          <w:sz w:val="28"/>
          <w:rtl/>
        </w:rPr>
        <w:t>21 لعام 1432ه</w:t>
      </w:r>
    </w:p>
    <w:p w:rsidR="00CC42F8" w:rsidRPr="00B86D03" w:rsidRDefault="00CC42F8" w:rsidP="00CC42F8">
      <w:pPr>
        <w:rPr>
          <w:b/>
          <w:bCs/>
          <w:sz w:val="28"/>
          <w:rtl/>
        </w:rPr>
      </w:pPr>
      <w:r w:rsidRPr="00B86D03">
        <w:rPr>
          <w:b/>
          <w:bCs/>
          <w:sz w:val="28"/>
          <w:rtl/>
        </w:rPr>
        <w:t>رقم قضية الاستئناف 108/ق لعام 1433ه</w:t>
      </w:r>
    </w:p>
    <w:p w:rsidR="00CC42F8" w:rsidRPr="00B86D03" w:rsidRDefault="00CC42F8" w:rsidP="00CC42F8">
      <w:pPr>
        <w:rPr>
          <w:b/>
          <w:bCs/>
          <w:sz w:val="28"/>
          <w:rtl/>
        </w:rPr>
      </w:pPr>
      <w:r w:rsidRPr="00B86D03">
        <w:rPr>
          <w:rFonts w:hint="cs"/>
          <w:b/>
          <w:bCs/>
          <w:sz w:val="28"/>
          <w:rtl/>
        </w:rPr>
        <w:t>رقم حكم الاستئناف 272</w:t>
      </w:r>
      <w:r w:rsidRPr="00B86D03">
        <w:rPr>
          <w:b/>
          <w:bCs/>
          <w:sz w:val="28"/>
        </w:rPr>
        <w:t>/</w:t>
      </w:r>
      <w:r w:rsidRPr="00B86D03">
        <w:rPr>
          <w:rFonts w:hint="cs"/>
          <w:b/>
          <w:bCs/>
          <w:sz w:val="28"/>
          <w:rtl/>
        </w:rPr>
        <w:t>ج</w:t>
      </w:r>
      <w:r w:rsidRPr="00B86D03">
        <w:rPr>
          <w:b/>
          <w:bCs/>
          <w:sz w:val="28"/>
        </w:rPr>
        <w:t>/</w:t>
      </w:r>
      <w:r w:rsidRPr="00B86D03">
        <w:rPr>
          <w:rFonts w:hint="cs"/>
          <w:b/>
          <w:bCs/>
          <w:sz w:val="28"/>
          <w:rtl/>
        </w:rPr>
        <w:t>1 لعام 1433ه</w:t>
      </w:r>
    </w:p>
    <w:p w:rsidR="00CC42F8" w:rsidRPr="00B86D03" w:rsidRDefault="00CC42F8" w:rsidP="00CC42F8">
      <w:pPr>
        <w:rPr>
          <w:b/>
          <w:bCs/>
          <w:sz w:val="28"/>
          <w:rtl/>
        </w:rPr>
      </w:pPr>
      <w:r w:rsidRPr="00B86D03">
        <w:rPr>
          <w:rFonts w:hint="cs"/>
          <w:b/>
          <w:bCs/>
          <w:sz w:val="28"/>
          <w:rtl/>
        </w:rPr>
        <w:t>تاريخ الجلسة 7</w:t>
      </w:r>
      <w:r w:rsidRPr="00B86D03">
        <w:rPr>
          <w:b/>
          <w:bCs/>
          <w:sz w:val="28"/>
        </w:rPr>
        <w:t>/</w:t>
      </w:r>
      <w:r w:rsidRPr="00B86D03">
        <w:rPr>
          <w:rFonts w:hint="cs"/>
          <w:b/>
          <w:bCs/>
          <w:sz w:val="28"/>
          <w:rtl/>
        </w:rPr>
        <w:t>6</w:t>
      </w:r>
      <w:r w:rsidRPr="00B86D03">
        <w:rPr>
          <w:b/>
          <w:bCs/>
          <w:sz w:val="28"/>
        </w:rPr>
        <w:t>/</w:t>
      </w:r>
      <w:r w:rsidRPr="00B86D03">
        <w:rPr>
          <w:rFonts w:hint="cs"/>
          <w:b/>
          <w:bCs/>
          <w:sz w:val="28"/>
          <w:rtl/>
        </w:rPr>
        <w:t>1433ه</w:t>
      </w:r>
    </w:p>
    <w:p w:rsidR="00CC42F8" w:rsidRPr="00B86D03" w:rsidRDefault="00CC42F8" w:rsidP="00CC42F8">
      <w:pP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رشوة- موظف عام- طلب مبلغ مالي - اشتراك-استغلال نفوذ وظيفي- استخلاص أدلة الإدانة- إقرار الشريك- صلاحية النظر في الملاءمة بين الجريمة والعقوبة- تعديل العقوبة.</w:t>
      </w:r>
    </w:p>
    <w:p w:rsidR="00CC42F8" w:rsidRPr="00B86D03" w:rsidRDefault="00CC42F8" w:rsidP="00CC42F8">
      <w:pPr>
        <w:jc w:val="both"/>
        <w:rPr>
          <w:sz w:val="28"/>
          <w:rtl/>
        </w:rPr>
      </w:pPr>
      <w:r w:rsidRPr="00B86D03">
        <w:rPr>
          <w:rFonts w:hint="cs"/>
          <w:sz w:val="28"/>
          <w:rtl/>
        </w:rPr>
        <w:t>أقام فرع هيئة الرقابة والتحقيق الدعوى ضد المتهمين لطلب الأول بصفته موظفًا عامًّا مبلغًا من المال للإخلال بواجبات وظيفته، بأن طلب من الثاني الذهاب لإحدى الشركات لرفع أسعار عطائها المقدم منها مقابل تقاسم الفارق بينهما، وقيامه باستغلال نفوذه الوظيفي بحكم عمله بإدارة المشتريات بالجهة بإخراج عرض الشركة وتسليمه لمندوبها عن طريق المتهم لرفع قيمته، واشتراك الثاني في الجريمتين السابقتين- قيام المتهم الأول بمقابلة المتهم الثاني واستلامه لأوراق العطاء منه بعد تاريخ فتح المظاريف- خروج تلك الأوراق بعد تقديمها للجنة فتح المظاريف لا يمكن أن يكون إلا إذا كانت تلك الأوراق تحت يد أحد أعضاء اللجنة- إقرار المتهم الثاني باتفاقه مع المتهم الأول- القبض على المتهمين أثناء استلام الأول للأوراق من الثاني- أثر ذلك: ثبوت إدانة المتهمين بما نسب إليهما- صلاحية محكمة الاستئناف لنظر الملاءمة بين الجريمة والعقوبة- خلو الأوراق من وجود سوابق للمتهمين وعدم وجود ما يستدعي تشديد العقوبة في حقهما- أثر ذلك: تعديل العقوبة بتخفيفها على نحو الوارد في منطوق الحكم.</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10"/>
        </w:numPr>
        <w:rPr>
          <w:sz w:val="28"/>
          <w:rtl/>
        </w:rPr>
      </w:pPr>
      <w:r w:rsidRPr="00B86D03">
        <w:rPr>
          <w:rFonts w:hint="cs"/>
          <w:sz w:val="28"/>
          <w:rtl/>
        </w:rPr>
        <w:t>المواد (11.5.4) من نظام مكافحة الرشوة الصادر بالمرسوم الملكي رقم (م</w:t>
      </w:r>
      <w:r w:rsidRPr="00B86D03">
        <w:rPr>
          <w:sz w:val="28"/>
        </w:rPr>
        <w:t>/</w:t>
      </w:r>
      <w:r w:rsidRPr="00B86D03">
        <w:rPr>
          <w:rFonts w:hint="cs"/>
          <w:sz w:val="28"/>
          <w:rtl/>
        </w:rPr>
        <w:t>36) وتاريخ 29</w:t>
      </w:r>
      <w:r w:rsidRPr="00B86D03">
        <w:rPr>
          <w:sz w:val="28"/>
        </w:rPr>
        <w:t>/</w:t>
      </w:r>
      <w:r w:rsidRPr="00B86D03">
        <w:rPr>
          <w:rFonts w:hint="cs"/>
          <w:sz w:val="28"/>
          <w:rtl/>
        </w:rPr>
        <w:t>12</w:t>
      </w:r>
      <w:r w:rsidRPr="00B86D03">
        <w:rPr>
          <w:sz w:val="28"/>
        </w:rPr>
        <w:t>/</w:t>
      </w:r>
      <w:r w:rsidRPr="00B86D03">
        <w:rPr>
          <w:rFonts w:hint="cs"/>
          <w:sz w:val="28"/>
          <w:rtl/>
        </w:rPr>
        <w:t>1412ه.</w:t>
      </w:r>
    </w:p>
    <w:p w:rsidR="00CC42F8" w:rsidRPr="00B86D03" w:rsidRDefault="00CC42F8" w:rsidP="00CC42F8">
      <w:pPr>
        <w:jc w:val="center"/>
        <w:rPr>
          <w:b/>
          <w:bCs/>
          <w:sz w:val="28"/>
          <w:rtl/>
        </w:rPr>
      </w:pPr>
    </w:p>
    <w:p w:rsidR="00CC42F8" w:rsidRPr="00B86D03" w:rsidRDefault="00CC42F8" w:rsidP="00CC42F8">
      <w:pPr>
        <w:jc w:val="center"/>
        <w:rPr>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وتتلخص وقائعها حسبما يبين من أوراقها في أن فرع الهيئة أقام هذه الدعوى الجنائية بموجب قرار الاتهام رقم (41</w:t>
      </w:r>
      <w:r w:rsidRPr="00B86D03">
        <w:rPr>
          <w:sz w:val="28"/>
        </w:rPr>
        <w:t>/</w:t>
      </w:r>
      <w:r w:rsidRPr="00B86D03">
        <w:rPr>
          <w:rFonts w:hint="cs"/>
          <w:sz w:val="28"/>
          <w:rtl/>
        </w:rPr>
        <w:t xml:space="preserve">ج) لعام 1432ه ضد المدعى عليه وقد تضمن القرار ما نصه: (أولًا: يتهم فرع (...) بمنطقة الرياض كلًّا من: 1ـ (...) </w:t>
      </w:r>
      <w:r w:rsidRPr="00B86D03">
        <w:rPr>
          <w:sz w:val="28"/>
          <w:rtl/>
        </w:rPr>
        <w:t>–</w:t>
      </w:r>
      <w:r w:rsidRPr="00B86D03">
        <w:rPr>
          <w:rFonts w:hint="cs"/>
          <w:sz w:val="28"/>
          <w:rtl/>
        </w:rPr>
        <w:t xml:space="preserve">سعودي الجنسية- سجل مدني رقم (...)- العمر 33 سنة- موظف بالمرتبة الخامسة (...) بمسمى كاتب بالإدارة العامة للمشتريات- جوال رقم (...) مطلق السراح بالكفالة الحضورية. 2- (...) </w:t>
      </w:r>
      <w:r w:rsidRPr="00B86D03">
        <w:rPr>
          <w:sz w:val="28"/>
          <w:rtl/>
        </w:rPr>
        <w:t>–</w:t>
      </w:r>
      <w:r w:rsidRPr="00B86D03">
        <w:rPr>
          <w:rFonts w:hint="cs"/>
          <w:sz w:val="28"/>
          <w:rtl/>
        </w:rPr>
        <w:t xml:space="preserve">سوري الجنسية- العمر 39 سنة- رخصة إقامة رقم (...) تحت كفالة (...) بدون عمل- جوال رقم (...) مطلق السراح بالكفالة الحضورية. لأنهما خلال شهر رجب عام 1431ه بدائرة مدينة الرياض بمنطقة الرياض: المتهم الأول: 1- بصفته موظفًا عامًا طلب مبلغًا من المال للإخلال بواجبات وظيفته بأن طلب من المتهم الثاني الذهاب لشركة (...) لرفع عرض الأسعار المقدم منهم على </w:t>
      </w:r>
      <w:r w:rsidRPr="00B86D03">
        <w:rPr>
          <w:rFonts w:hint="cs"/>
          <w:sz w:val="28"/>
          <w:rtl/>
        </w:rPr>
        <w:lastRenderedPageBreak/>
        <w:t>مناقصة عملية تقدير خدمات استشارية لمراقبة وتأكيد جودة إدارة مشروع الإدارة التربوية من مبلغ (652</w:t>
      </w:r>
      <w:r w:rsidRPr="00B86D03">
        <w:rPr>
          <w:sz w:val="28"/>
        </w:rPr>
        <w:t>,</w:t>
      </w:r>
      <w:r w:rsidRPr="00B86D03">
        <w:rPr>
          <w:rFonts w:hint="cs"/>
          <w:sz w:val="28"/>
          <w:rtl/>
        </w:rPr>
        <w:t>892</w:t>
      </w:r>
      <w:r w:rsidRPr="00B86D03">
        <w:rPr>
          <w:sz w:val="28"/>
        </w:rPr>
        <w:t>,</w:t>
      </w:r>
      <w:r w:rsidRPr="00B86D03">
        <w:rPr>
          <w:rFonts w:hint="cs"/>
          <w:sz w:val="28"/>
          <w:rtl/>
        </w:rPr>
        <w:t>9) ريال إلى (652</w:t>
      </w:r>
      <w:r w:rsidRPr="00B86D03">
        <w:rPr>
          <w:sz w:val="28"/>
        </w:rPr>
        <w:t>,</w:t>
      </w:r>
      <w:r w:rsidRPr="00B86D03">
        <w:rPr>
          <w:rFonts w:hint="cs"/>
          <w:sz w:val="28"/>
          <w:rtl/>
        </w:rPr>
        <w:t>892</w:t>
      </w:r>
      <w:r w:rsidRPr="00B86D03">
        <w:rPr>
          <w:sz w:val="28"/>
        </w:rPr>
        <w:t>,</w:t>
      </w:r>
      <w:r w:rsidRPr="00B86D03">
        <w:rPr>
          <w:rFonts w:hint="cs"/>
          <w:sz w:val="28"/>
          <w:rtl/>
        </w:rPr>
        <w:t>15) ريال على سبيل الرشوة مقابل تقاسم المبلغ الفارق بين العرضين الزائد عن العرض بينهم. 2- قام المتهم الأول باستغلال نفوذه الوظيفي بحكم وظيفته بالإدارة العامة للمشتريات بالوزارة بإخراج العرض من شركة (...) المقدم للوزارة والمحدد فيه العرض التفصيلي وسلمه لمندوب الشركة والذي أبلغ عن الواقعة.</w:t>
      </w:r>
      <w:r>
        <w:rPr>
          <w:rFonts w:hint="cs"/>
          <w:sz w:val="28"/>
          <w:rtl/>
        </w:rPr>
        <w:t xml:space="preserve"> </w:t>
      </w:r>
      <w:r w:rsidRPr="00B86D03">
        <w:rPr>
          <w:rFonts w:hint="cs"/>
          <w:sz w:val="28"/>
          <w:rtl/>
        </w:rPr>
        <w:t>المتهم الثاني: اشترك مع المتهم الأول في الجريمتين السابقتين بأن اتفق معه على إعادة العرض المقدم من شركة لتقنيات الحاسب الآلي إلى الشركة ليتم رفع سعرها إلى (752</w:t>
      </w:r>
      <w:r w:rsidRPr="00B86D03">
        <w:rPr>
          <w:sz w:val="28"/>
        </w:rPr>
        <w:t>,</w:t>
      </w:r>
      <w:r w:rsidRPr="00B86D03">
        <w:rPr>
          <w:rFonts w:hint="cs"/>
          <w:sz w:val="28"/>
          <w:rtl/>
        </w:rPr>
        <w:t>892</w:t>
      </w:r>
      <w:r w:rsidRPr="00B86D03">
        <w:rPr>
          <w:sz w:val="28"/>
        </w:rPr>
        <w:t>,</w:t>
      </w:r>
      <w:r w:rsidRPr="00B86D03">
        <w:rPr>
          <w:rFonts w:hint="cs"/>
          <w:sz w:val="28"/>
          <w:rtl/>
        </w:rPr>
        <w:t>15). ثانيًا أدلة الاتهام: 1- البلاغ المقدم من مندوب شركة (...) إلى المباحث الإدارية. 2- اعتراف المتهمين بالتحقيقات بما نسب إليهما وإن نفيا عدم قصدهما الحصول على المال. 3- اعتراف المتهم الأول بإخراج الأوراق المقدمة من الشركة خارج الوزارة وتسليمها لمندوب الشركة مما يدل على قدرته على ما قاما به بعرضه على مندوب الشركة. 4- أن نفي المتهمين بأقوالهما بأن ما قاما به ليس لغرض الحصول على مقابل مادي من مندوب الشركة فهذا لا يمكن تصوره أو قبوله، وهو يخالف أقوالهما السابقة في المباحث الإدارية. ثالثًا: تطلب الهيئة معاقبتهم بموجب المواد (4</w:t>
      </w:r>
      <w:r w:rsidRPr="00B86D03">
        <w:rPr>
          <w:sz w:val="28"/>
        </w:rPr>
        <w:t>/</w:t>
      </w:r>
      <w:r w:rsidRPr="00B86D03">
        <w:rPr>
          <w:rFonts w:hint="cs"/>
          <w:sz w:val="28"/>
          <w:rtl/>
        </w:rPr>
        <w:t>5</w:t>
      </w:r>
      <w:r w:rsidRPr="00B86D03">
        <w:rPr>
          <w:sz w:val="28"/>
        </w:rPr>
        <w:t>/</w:t>
      </w:r>
      <w:r w:rsidRPr="00B86D03">
        <w:rPr>
          <w:rFonts w:hint="cs"/>
          <w:sz w:val="28"/>
          <w:rtl/>
        </w:rPr>
        <w:t>11) من نظام مكافحة الرشوة الصادر بالمرسوم الملكي رقم (م</w:t>
      </w:r>
      <w:r w:rsidRPr="00B86D03">
        <w:rPr>
          <w:sz w:val="28"/>
        </w:rPr>
        <w:t>/</w:t>
      </w:r>
      <w:r w:rsidRPr="00B86D03">
        <w:rPr>
          <w:rFonts w:hint="cs"/>
          <w:sz w:val="28"/>
          <w:rtl/>
        </w:rPr>
        <w:t xml:space="preserve">36) لعام 1412ه، وقد عقدت الدائرة عدة جلسات لنظر الدعوى على النحو الموضح بمحاضر ضبط الجلسات. وفي جلسة هذا اليوم حضر ممثل الادعاء، كما حضر المتهمان، ونظراً لإعادة تشكيل الدائرة بتشكيلها الحالي جرى قراءة قرار الاتهام على المتهمين وبسؤالهم عما نسب إليهما أجاب المتهم الأول قائلًا: (ما نسب إلي في قرار الاتهام غير صحيح، والصحيح أنني أعمل في إدارة المشتريات في (...) على المرتبة الخامسة، وكان هناك لجنة تسمى الشراء المباشر دخلت فيها بالتكليف نيابة عن زميلي (...) الذي لم يكن موجوداً عند فتح المظاريف، وطلب مني الدخول بدلاً عنه؛ لأن القرار نص على ذلك، وكان اجتماع اللجنة بحضوري وحضور نائب مدير مكتب المشتريات المدعو (...) وكان مدير المشتريات (...) الذي كان يقوم بالمرور علينا أثناء اجتماعنا والوقوف أثناء ذلك وكان ذلك بحضور مناديب الشركات وبعد فتح المظاريف تم إعداد محضر دون فيه اسم كل شركة وعرضها ومرفقات العرض والضمان وقمت بالتوقيع عليه وكان عرض الشركة المدعية (...) تسعة ملايين وثمانمائة واثنين وتسعين ألفاً وستمائة واثنين وخمسين ريالاً، وهو أقل عرض، وكان العرض الأعلى منه عرض شركة (...) بأكثر من سبعة عشر مليوناً، وقمت بتوقيع المحضر ووقعه (...) و(...) بعد قراءة الأسعار بصوت مرتفع على مناديب الشركات، وبعد ذلك تم رفع الأوراق للجهة المختصة وهي الحاسب الآلي، ثم انتهى الموضوع، ثم قبض علي بعدها بمدة أمام مقهى في شارع (...) وقت صلاة المغرب، حيث اتصل بي المتهم الثاني على هاتفي الجوال، فطلب مقابلتي هناك فلم أسأله عن سبب المقابلة وذهبت لمقابلته وعند توقفي في المكان المحدد قام بالتأشير لي، حيث كان واقفاً على رجليه فذهبت إليه مشيًا وبعد وصولي إليه سلمني ظرفًا، فاستلمته منه فألقي القبض علينا)، وبسؤاله عن المتهم الثاني وعلاقته به أجاب قائلًا: (المتهم الثاني حضر إلي في مكتبي عدة مرات لا أذكر عددها بصفته مندوباً لإحدى الشركات ولا أذكر أي شركة لكثرة المناديب)، وبسؤاله: هل سبق أن قابله قبل الحادثة خارج العمل؟ أجاب قائلًا: (هذه أول مرة) وبسؤاله متى أعطاه رقم جواله أجاب قائلًا: (لا أذكر). وبسؤاله: عن سبب إعطائه رقم جواله أجاب قائلًا: (لا أذكر هل أنا الذي أعطيته الرقم أم أنه أخذه من أحد الزملاء). وبسؤاله كم مرة اتصل به المتهم الثاني على هاتفه الجوال؟ أجاب قائلًا: (هذه أول مرة). وبسؤاله عن وقت اتصال المتهم الثاني عليه، أجاب قائلًا: </w:t>
      </w:r>
      <w:r w:rsidRPr="00B86D03">
        <w:rPr>
          <w:rFonts w:hint="cs"/>
          <w:sz w:val="28"/>
          <w:rtl/>
        </w:rPr>
        <w:lastRenderedPageBreak/>
        <w:t>(بعد صلاة العصر) وبسؤاله عن يوم الاتصال كم بينه وبين يوم محضر المظاريف، أجاب قائلًا: (المحضر كان يوم السبت 21</w:t>
      </w:r>
      <w:r w:rsidRPr="00B86D03">
        <w:rPr>
          <w:sz w:val="28"/>
        </w:rPr>
        <w:t>/</w:t>
      </w:r>
      <w:r w:rsidRPr="00B86D03">
        <w:rPr>
          <w:rFonts w:hint="cs"/>
          <w:sz w:val="28"/>
          <w:rtl/>
        </w:rPr>
        <w:t>7</w:t>
      </w:r>
      <w:r w:rsidRPr="00B86D03">
        <w:rPr>
          <w:sz w:val="28"/>
        </w:rPr>
        <w:t>/</w:t>
      </w:r>
      <w:r w:rsidRPr="00B86D03">
        <w:rPr>
          <w:rFonts w:hint="cs"/>
          <w:sz w:val="28"/>
          <w:rtl/>
        </w:rPr>
        <w:t>1431 واتصاله علي ومقابلتي له يوم الثلاثاء 24</w:t>
      </w:r>
      <w:r w:rsidRPr="00B86D03">
        <w:rPr>
          <w:sz w:val="28"/>
        </w:rPr>
        <w:t>/</w:t>
      </w:r>
      <w:r w:rsidRPr="00B86D03">
        <w:rPr>
          <w:rFonts w:hint="cs"/>
          <w:sz w:val="28"/>
          <w:rtl/>
        </w:rPr>
        <w:t>7</w:t>
      </w:r>
      <w:r w:rsidRPr="00B86D03">
        <w:rPr>
          <w:sz w:val="28"/>
        </w:rPr>
        <w:t>/</w:t>
      </w:r>
      <w:r w:rsidRPr="00B86D03">
        <w:rPr>
          <w:rFonts w:hint="cs"/>
          <w:sz w:val="28"/>
          <w:rtl/>
        </w:rPr>
        <w:t>1431 حسب ما أذكر). وبسؤاله عن سبب مقابلته للمتهم الثاني خارج وقت الدوام أمام أحد المقاهي وما السبب الذي ذكره له المتهم الثاني في اتصاله؟ أجاب قائلًا: (لم يذكر السبب وإنما طلب مقابلتي فقط وحدد المكان والزمان فوافقت). وبسؤاله كيف يستجيب لمكالمة المتهم الثاني وهذه أول مرة يتصل عليه جواله وكيف يقابله وهو لم يحدد له سبب المقابلة، أجاب قائلًا: (لم أسأله من باب حسن النية)، وبسؤاله هل بينه وبين المتهم الثاني أي خلاف أو عداوة أجاب قائلًا: (ليس بيننا ذلك) وبمواجهته بالدليل الثاني من أدلة الاتهام من اعترافه بالتحقيقات بما نسب إليه ونفيه القصد في الحصول على المال أجاب قائلًا: (هذا غير صحيح، فأنا لم أعترف بذلك). وبمواجهته بأقواله على الصفحة 6 من دفتر التحقيق مرفق 40 بعد سؤاله عن طلبه من المتهم الثاني تعديل سعر المناقصة وإجابته على ذلك بأنه ليس الهدف الاتفاق على أي مبلغ وإنما إثبات أن العملية أرسيت قبل فتح المظاريف بالشراء المباشر قبل اليوم المحدد لفتحها أجاب قائلًا: (هذا غير صحيح؛ حيث إنني بقيت في السجن خمسين يومًا، ولو كان صحيحًا لطلب مني تصديقه في المحكمة). وبمواجهته بالدليل الثالث من أدلة الاتهام بأنه سلم الأوراق المقدمة للشركة لمندوب الشركة وبإقراره بذلك في المحضر المشار إليه أجاب قائلًا: (هذا غير صحيح، وإجابتي في التحقيقات بذلك غير صحيحة)، وبمواجهته بأقوال المتهم الثاني أجاب قائلًا: (ما ذكره غير صحيح)، وبمواجهته بأنه ذكر في إجابته المتقدمة أنه قبض عليه وقت صلاة المغرب وما جاء في أوراق القضية وأقوال المتهم الثاني على اللفة 41 ص6 من أنه قبض عليهما الساعة الواحدة ظهراً، أجاب قائلًا: (الصحيح أن القبض العصر)، وبعرض ذلك على ممثل الادعاء قرر الاكتفاء بما قدم. بعد ذلك جرى قراءة قرار الاتهام على المتهم الثاني و</w:t>
      </w:r>
      <w:r>
        <w:rPr>
          <w:rFonts w:hint="cs"/>
          <w:sz w:val="28"/>
          <w:rtl/>
        </w:rPr>
        <w:t>اطلاعه</w:t>
      </w:r>
      <w:r w:rsidRPr="00B86D03">
        <w:rPr>
          <w:rFonts w:hint="cs"/>
          <w:sz w:val="28"/>
          <w:rtl/>
        </w:rPr>
        <w:t xml:space="preserve"> على إقراره المصدق شرعاً أجاب قائلا: (ما نسب إلي في قرار الاتهام صحيح وكذا إقراري المصادق شرعاً إلا إنني لم أتفق مع المتهم الأول على أي مبلغ، وإنما كان الهدف هو تقاسم مبلغ الفرق ولم أتناقش مع المتهم الأول بهذا الشأن). وبسؤاله عن معرفته بالمتهم الأول وكيف تم الموضوع أجاب قائلًا: (كنت أراجع الوزارة وقابلت المتهم الأول مرتين في مكتبه؛ حيث إنني كنت أمثل شركة (...)، وقد أعطاني رقمه شخص بإدارة (...) يدعى (...) الذي ذكر لي أن المتهم الأول سوف يساعدني في مراجعة الوزارة التي لا تقبل مراجعة الأجنبي، وعند مراجعتي له ذكرت له أني عن طريق المذكور، فرحب بي وبعد شهر ونصف اتصل بي وعرض علي زيادة سعر عطاء شركة (...)، فقابلته يوم السبت 12</w:t>
      </w:r>
      <w:r w:rsidRPr="00B86D03">
        <w:rPr>
          <w:sz w:val="28"/>
        </w:rPr>
        <w:t>/</w:t>
      </w:r>
      <w:r w:rsidRPr="00B86D03">
        <w:rPr>
          <w:rFonts w:hint="cs"/>
          <w:sz w:val="28"/>
          <w:rtl/>
        </w:rPr>
        <w:t>7</w:t>
      </w:r>
      <w:r w:rsidRPr="00B86D03">
        <w:rPr>
          <w:sz w:val="28"/>
        </w:rPr>
        <w:t>/</w:t>
      </w:r>
      <w:r w:rsidRPr="00B86D03">
        <w:rPr>
          <w:rFonts w:hint="cs"/>
          <w:sz w:val="28"/>
          <w:rtl/>
        </w:rPr>
        <w:t xml:space="preserve">1431 بعد العصر وهو يوم فتح المظاريف أمام منزله بحي الشفاء فسلمني أوراق الشركة المذكورة بعد أن شرح لي المطلوب فشرحت له تخوفي من الموضوع فقال لي: أنا مالي يدي من الموضوع، فأخذت الأوراق واتصلت على الرقم الموجود في الأوراق بمسمى المدير التنفيذي وتم ما حصل حسب ما جاء في أقوالي السابقة، فأخذت الأوراق وذهبت إلى (...) مندوب الشركة في الشركة فشرحت له ما ذكره لي المتهم الأول وذكرت (...) أنه سوف يتم تقاسم مبلغ الزيادة فأخذ الأوراق، وأخبرني أنه سوف يتصل علي في نفس اليوم السبت بعد تعديل الأوراق فلم يتصل واتصلت عليه، ولم يرد فأخبرت (...) المتهم الأول فتضايق وذكر لي أنه لا بد من إعادة الأوراق بنفس اليوم أو من الغد لأنه سحب الأوراق من المعاملة ومرجعه سوف يطلبها، فلاحظت أن (...) بدأ يماطل حتى عرف مني اسم الموظف الذي خلف الموضوع، وهو المتهم الأول فلما أخبرته أنه (...) المتهم الأول، طلب مني مراجعته يوم الثلاثاء الساعة الثامنة والنصف صباحًا بالقرب </w:t>
      </w:r>
      <w:r w:rsidRPr="00B86D03">
        <w:rPr>
          <w:rFonts w:hint="cs"/>
          <w:sz w:val="28"/>
          <w:rtl/>
        </w:rPr>
        <w:lastRenderedPageBreak/>
        <w:t xml:space="preserve">من شارع العليا العام، فذهب للموقع بجوار تمور المملكة، فانتظرته إلا أنه لم يحضر ثم كلمني الساعة الثانية عشرة إلا ربع وأخبرني أن الأوراق جاهزة بعد التعديل فواعدته في (...) في طريق خريص وعند الساعة الثانية عشرة والنصف ظهرًا، وسلمني الأوراق، وتم القبض علينا مباشرة من قبل المباحث وبعد التحقيق أخبرتهم أنني حصلت على الأوراق من المتهم الأول (...) وطلب مني الاتصال عليه الظهر فكان جواله مغلقًا وعند الساعة الخامسة اتصل على المتهم الأول وأنا في المباحث فقاموا بتسجيل المكالمة فواعدته أذان المغرب في مقهى الشلال في خارجه الساحة الخارجية الواقع في طريق الخرج، فذهبت مع ضابط المباحث وطلبوا مني مقابلة (...) فذهبت مشيًا، وكانوا يمشون خلفي، وقابلته بعد أن نزل من سيارته، وعانقته وسلمت الأوراق فقبض علينا. هذا ما حصل). وبعرض ذلك على المتهم الأول أجاب قائلًا: (ما ذكره غير صحيح. أما ما ذكره من مقابلتي في مقهى الشلال واستلامي الأوراق منه فهو صحيح وكان ذلك عند صلاة المغرب. وبعرض ذلك على ممثل الادعاء قرر الاكتفاء بما قدم. وعليه رفعت الجلسة لإصدار الحكم. </w:t>
      </w:r>
    </w:p>
    <w:p w:rsidR="00CC42F8" w:rsidRPr="00B86D03" w:rsidRDefault="00CC42F8" w:rsidP="00CC42F8">
      <w:pPr>
        <w:rPr>
          <w:sz w:val="28"/>
          <w:rtl/>
        </w:rPr>
      </w:pP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jc w:val="both"/>
        <w:rPr>
          <w:sz w:val="28"/>
          <w:rtl/>
        </w:rPr>
      </w:pPr>
      <w:r w:rsidRPr="00B86D03">
        <w:rPr>
          <w:rFonts w:hint="cs"/>
          <w:sz w:val="28"/>
          <w:rtl/>
        </w:rPr>
        <w:t>وبعد سماع الدعوى والإجابة وبعد الاطلاع على الأوراق، وحيث إن المتهم الأول</w:t>
      </w:r>
      <w:r w:rsidRPr="00B86D03">
        <w:rPr>
          <w:sz w:val="28"/>
        </w:rPr>
        <w:t>/</w:t>
      </w:r>
      <w:r w:rsidRPr="00B86D03">
        <w:rPr>
          <w:rFonts w:hint="cs"/>
          <w:sz w:val="28"/>
          <w:rtl/>
        </w:rPr>
        <w:t xml:space="preserve"> (...) قد أقر أمام الدائرة أنه استلم تلك الأوراق من المتهم الثاني والتي تخص المناقصة المذكورة، وحيث تبين من خلال الأوراق أن فتح المظاريف كان بتاريخ 12</w:t>
      </w:r>
      <w:r w:rsidRPr="00B86D03">
        <w:rPr>
          <w:sz w:val="28"/>
        </w:rPr>
        <w:t>/</w:t>
      </w:r>
      <w:r w:rsidRPr="00B86D03">
        <w:rPr>
          <w:rFonts w:hint="cs"/>
          <w:sz w:val="28"/>
          <w:rtl/>
        </w:rPr>
        <w:t>7</w:t>
      </w:r>
      <w:r w:rsidRPr="00B86D03">
        <w:rPr>
          <w:sz w:val="28"/>
        </w:rPr>
        <w:t>/</w:t>
      </w:r>
      <w:r w:rsidRPr="00B86D03">
        <w:rPr>
          <w:rFonts w:hint="cs"/>
          <w:sz w:val="28"/>
          <w:rtl/>
        </w:rPr>
        <w:t>1431ه بينما مقابلته مع المتهم الثاني واستلامه للأوراق المشار إليها كان بتاريخ 24</w:t>
      </w:r>
      <w:r w:rsidRPr="00B86D03">
        <w:rPr>
          <w:sz w:val="28"/>
        </w:rPr>
        <w:t>/</w:t>
      </w:r>
      <w:r w:rsidRPr="00B86D03">
        <w:rPr>
          <w:rFonts w:hint="cs"/>
          <w:sz w:val="28"/>
          <w:rtl/>
        </w:rPr>
        <w:t>7</w:t>
      </w:r>
      <w:r w:rsidRPr="00B86D03">
        <w:rPr>
          <w:sz w:val="28"/>
        </w:rPr>
        <w:t>/</w:t>
      </w:r>
      <w:r w:rsidRPr="00B86D03">
        <w:rPr>
          <w:rFonts w:hint="cs"/>
          <w:sz w:val="28"/>
          <w:rtl/>
        </w:rPr>
        <w:t>1432ه، وحيث إنه كان من أعضاء اللجنة فإنه والحالة هذه فإنه لا يمكن إخراج تلك الأوراق بعد تقديمها للجنة، ثم تعديلها بعد فتح المظاريف، وهذا لا يمكن أن يكون إلا إذا كانت تلك الأوراق تحت يد أحد أعضاء اللجنة المختصة بفتح المظاريف. وبما أن المتهم الثاني أقر باتفاقه مع المتهم الأول فإن ذلك يعضد ما ذكر آنفًا من أن إخراج تلك الأوراق كانت عن طريق المتهم الأول، الأمر الذي تتوصل معه الدائرة إلى ثبوت ما نسب إلى المتهم الأول من طلب الرشوة، حيث إن مبلغ المناقصة الذي عرض في الأصل كان قدره تسعة ملايين وثمانمائة واثنين وتسعين ألفًا وستمائة واثنين وخمسين ريالًا (652</w:t>
      </w:r>
      <w:r w:rsidRPr="00B86D03">
        <w:rPr>
          <w:sz w:val="28"/>
        </w:rPr>
        <w:t>,</w:t>
      </w:r>
      <w:r w:rsidRPr="00B86D03">
        <w:rPr>
          <w:rFonts w:hint="cs"/>
          <w:sz w:val="28"/>
          <w:rtl/>
        </w:rPr>
        <w:t>892</w:t>
      </w:r>
      <w:r w:rsidRPr="00B86D03">
        <w:rPr>
          <w:sz w:val="28"/>
        </w:rPr>
        <w:t>,</w:t>
      </w:r>
      <w:r w:rsidRPr="00B86D03">
        <w:rPr>
          <w:rFonts w:hint="cs"/>
          <w:sz w:val="28"/>
          <w:rtl/>
        </w:rPr>
        <w:t>9) ريالًا. بينما تم تعديل هذا الرقم بعد فتح المظاريف إلى (652</w:t>
      </w:r>
      <w:r w:rsidRPr="00B86D03">
        <w:rPr>
          <w:sz w:val="28"/>
        </w:rPr>
        <w:t>,</w:t>
      </w:r>
      <w:r w:rsidRPr="00B86D03">
        <w:rPr>
          <w:rFonts w:hint="cs"/>
          <w:sz w:val="28"/>
          <w:rtl/>
        </w:rPr>
        <w:t>892</w:t>
      </w:r>
      <w:r w:rsidRPr="00B86D03">
        <w:rPr>
          <w:sz w:val="28"/>
        </w:rPr>
        <w:t>,</w:t>
      </w:r>
      <w:r w:rsidRPr="00B86D03">
        <w:rPr>
          <w:rFonts w:hint="cs"/>
          <w:sz w:val="28"/>
          <w:rtl/>
        </w:rPr>
        <w:t>15) ريالًا، كما أنه بعد مناقشة المتهم وسماع أقواله اتضح التزامه النفي المجرد على النحو المتقدم من أقواله، مما يكون دفعه الدعوى والحالة هذه أقوالًا مرسلة ليس لها ما يسندها سيما مع إنكاره واقعات ثبتت بموجب إقراراته في ملف التحقيق، أما بالنسبة للمتهم الثاني</w:t>
      </w:r>
      <w:r w:rsidRPr="00B86D03">
        <w:rPr>
          <w:sz w:val="28"/>
        </w:rPr>
        <w:t>/</w:t>
      </w:r>
      <w:r w:rsidRPr="00B86D03">
        <w:rPr>
          <w:rFonts w:hint="cs"/>
          <w:sz w:val="28"/>
          <w:rtl/>
        </w:rPr>
        <w:t xml:space="preserve"> (...) فقد أقر بما نسب إليه في جميع مراحل التحقيقات السابقة وأمام الدائرة، مما يثبت لموجبه ما نسب إليه من اشتراكه مع الأول في طلب الرشوة، مما يتعين معه معاقبتهما بالمواد (4</w:t>
      </w:r>
      <w:r w:rsidRPr="00B86D03">
        <w:rPr>
          <w:sz w:val="28"/>
        </w:rPr>
        <w:t>,</w:t>
      </w:r>
      <w:r w:rsidRPr="00B86D03">
        <w:rPr>
          <w:rFonts w:hint="cs"/>
          <w:sz w:val="28"/>
          <w:rtl/>
        </w:rPr>
        <w:t>5</w:t>
      </w:r>
      <w:r w:rsidRPr="00B86D03">
        <w:rPr>
          <w:sz w:val="28"/>
        </w:rPr>
        <w:t>,</w:t>
      </w:r>
      <w:r w:rsidRPr="00B86D03">
        <w:rPr>
          <w:rFonts w:hint="cs"/>
          <w:sz w:val="28"/>
          <w:rtl/>
        </w:rPr>
        <w:t>11) من نظام مكافحة الرشوة الصادر بالمرسوم الملكي رقم م</w:t>
      </w:r>
      <w:r w:rsidRPr="00B86D03">
        <w:rPr>
          <w:sz w:val="28"/>
        </w:rPr>
        <w:t>/</w:t>
      </w:r>
      <w:r w:rsidRPr="00B86D03">
        <w:rPr>
          <w:rFonts w:hint="cs"/>
          <w:sz w:val="28"/>
          <w:rtl/>
        </w:rPr>
        <w:t>36 لعام 1412، والدائرة وهي في سبيل تقدير العقوبة لكل من المتهمين تأخذ في الحسبان ما نسب إلى كل منهما، ولئن كان المتهم الثاني مشاركًا فاعلًا في هذه الجريمة إلا أن المتهم الأول هو من تولى كبر هذا الأمر.</w:t>
      </w:r>
    </w:p>
    <w:p w:rsidR="00CC42F8" w:rsidRPr="00B86D03" w:rsidRDefault="00CC42F8" w:rsidP="00CC42F8">
      <w:pPr>
        <w:jc w:val="both"/>
        <w:rPr>
          <w:b/>
          <w:bCs/>
          <w:sz w:val="28"/>
          <w:rtl/>
        </w:rPr>
      </w:pPr>
      <w:r w:rsidRPr="00B86D03">
        <w:rPr>
          <w:rFonts w:hint="cs"/>
          <w:b/>
          <w:bCs/>
          <w:sz w:val="28"/>
          <w:rtl/>
        </w:rPr>
        <w:t>لذلك حكمت الدائرة: أولًا: إدانة</w:t>
      </w:r>
      <w:r w:rsidRPr="00B86D03">
        <w:rPr>
          <w:b/>
          <w:bCs/>
          <w:sz w:val="28"/>
        </w:rPr>
        <w:t>/</w:t>
      </w:r>
      <w:r w:rsidRPr="00B86D03">
        <w:rPr>
          <w:rFonts w:hint="cs"/>
          <w:b/>
          <w:bCs/>
          <w:sz w:val="28"/>
          <w:rtl/>
        </w:rPr>
        <w:t xml:space="preserve"> (...) (سعودي الجنسية) بما نسب إليه في قرار الاتهام وتعزيره عن ذلك بسجنه ثلاث سنوات تحتسب منها المدة التي أمضاها موقوفًا في هذه القضية مع تغريمه مبلغ مائة ألف ريال. ثانيًا: إدانة</w:t>
      </w:r>
      <w:r w:rsidRPr="00B86D03">
        <w:rPr>
          <w:b/>
          <w:bCs/>
          <w:sz w:val="28"/>
        </w:rPr>
        <w:t>/</w:t>
      </w:r>
      <w:r w:rsidRPr="00B86D03">
        <w:rPr>
          <w:rFonts w:hint="cs"/>
          <w:b/>
          <w:bCs/>
          <w:sz w:val="28"/>
          <w:rtl/>
        </w:rPr>
        <w:t xml:space="preserve"> (...) (سوري الجنسية) بما نسب إليه في قرار الاتهام وتعزيره عن ذلك بسجنه سنتين تحتسب منها المدة التي أمضاها موقوفًا في هذه القضية مع تغريمه مبلغ خمسين ألف ريال، لما هو مبين بالأسباب.</w:t>
      </w:r>
    </w:p>
    <w:p w:rsidR="00CC42F8" w:rsidRPr="00B86D03" w:rsidRDefault="00CC42F8" w:rsidP="00CC42F8">
      <w:pPr>
        <w:jc w:val="both"/>
        <w:rPr>
          <w:b/>
          <w:bCs/>
          <w:sz w:val="28"/>
          <w:rtl/>
        </w:rPr>
      </w:pPr>
      <w:r w:rsidRPr="00B86D03">
        <w:rPr>
          <w:rFonts w:hint="cs"/>
          <w:b/>
          <w:bCs/>
          <w:sz w:val="28"/>
          <w:rtl/>
        </w:rPr>
        <w:lastRenderedPageBreak/>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 مع تعديل العقوبة الصادرة بحق المتهمين إلى تغريم كل واحد منهما مبلغ عشرة آلاف ريال.</w:t>
      </w:r>
    </w:p>
    <w:p w:rsidR="00CC42F8" w:rsidRDefault="00CC42F8" w:rsidP="00CC42F8">
      <w:pPr>
        <w:bidi w:val="0"/>
        <w:spacing w:after="160" w:line="259" w:lineRule="auto"/>
        <w:jc w:val="left"/>
        <w:rPr>
          <w:b/>
          <w:bCs/>
          <w:sz w:val="28"/>
        </w:rPr>
      </w:pPr>
      <w:r>
        <w:rPr>
          <w:b/>
          <w:bCs/>
          <w:sz w:val="28"/>
          <w:rtl/>
        </w:rPr>
        <w:br w:type="page"/>
      </w:r>
    </w:p>
    <w:p w:rsidR="00CC42F8" w:rsidRPr="00B86D03" w:rsidRDefault="00CC42F8" w:rsidP="00CC42F8">
      <w:pPr>
        <w:jc w:val="both"/>
        <w:rPr>
          <w:b/>
          <w:bCs/>
          <w:sz w:val="28"/>
          <w:rtl/>
        </w:rPr>
      </w:pPr>
      <w:r w:rsidRPr="00B86D03">
        <w:rPr>
          <w:b/>
          <w:bCs/>
          <w:sz w:val="28"/>
          <w:rtl/>
        </w:rPr>
        <w:lastRenderedPageBreak/>
        <w:t xml:space="preserve">رقم القضية الابتدائية </w:t>
      </w:r>
      <w:r w:rsidRPr="00B86D03">
        <w:rPr>
          <w:rFonts w:hint="cs"/>
          <w:b/>
          <w:bCs/>
          <w:sz w:val="28"/>
          <w:rtl/>
        </w:rPr>
        <w:t>1927/3 /</w:t>
      </w:r>
      <w:r w:rsidRPr="00B86D03">
        <w:rPr>
          <w:b/>
          <w:bCs/>
          <w:sz w:val="28"/>
          <w:rtl/>
        </w:rPr>
        <w:t>ق لعام 143</w:t>
      </w:r>
      <w:r w:rsidRPr="00B86D03">
        <w:rPr>
          <w:rFonts w:hint="cs"/>
          <w:b/>
          <w:bCs/>
          <w:sz w:val="28"/>
          <w:rtl/>
        </w:rPr>
        <w:t>0 هـ</w:t>
      </w:r>
    </w:p>
    <w:p w:rsidR="00CC42F8" w:rsidRPr="00B86D03" w:rsidRDefault="00CC42F8" w:rsidP="00CC42F8">
      <w:pPr>
        <w:rPr>
          <w:b/>
          <w:bCs/>
          <w:sz w:val="28"/>
          <w:rtl/>
        </w:rPr>
      </w:pPr>
      <w:r w:rsidRPr="00B86D03">
        <w:rPr>
          <w:rFonts w:hint="cs"/>
          <w:b/>
          <w:bCs/>
          <w:sz w:val="28"/>
          <w:rtl/>
        </w:rPr>
        <w:t>رقم الحكم الابتدائي 405/ د/ ج/1/ 3 لعام 1433هـ</w:t>
      </w:r>
    </w:p>
    <w:p w:rsidR="00CC42F8" w:rsidRPr="00B86D03" w:rsidRDefault="00CC42F8" w:rsidP="00CC42F8">
      <w:pPr>
        <w:rPr>
          <w:b/>
          <w:bCs/>
          <w:sz w:val="28"/>
          <w:rtl/>
        </w:rPr>
      </w:pPr>
      <w:r w:rsidRPr="00B86D03">
        <w:rPr>
          <w:b/>
          <w:bCs/>
          <w:sz w:val="28"/>
          <w:rtl/>
        </w:rPr>
        <w:t>رقم قضية الاستئناف 499/ ق لعام 1433هـ</w:t>
      </w:r>
    </w:p>
    <w:p w:rsidR="00CC42F8" w:rsidRPr="00B86D03" w:rsidRDefault="00CC42F8" w:rsidP="00CC42F8">
      <w:pPr>
        <w:rPr>
          <w:b/>
          <w:bCs/>
          <w:sz w:val="28"/>
          <w:rtl/>
        </w:rPr>
      </w:pPr>
      <w:r w:rsidRPr="00B86D03">
        <w:rPr>
          <w:rFonts w:hint="cs"/>
          <w:b/>
          <w:bCs/>
          <w:sz w:val="28"/>
          <w:rtl/>
        </w:rPr>
        <w:t>رقم حكم الاستئناف 113/ إس/ ج/1 لعام 1433هـ</w:t>
      </w:r>
    </w:p>
    <w:p w:rsidR="00CC42F8" w:rsidRPr="00B86D03" w:rsidRDefault="00CC42F8" w:rsidP="00CC42F8">
      <w:pPr>
        <w:rPr>
          <w:b/>
          <w:bCs/>
          <w:sz w:val="28"/>
          <w:rtl/>
        </w:rPr>
      </w:pPr>
      <w:r w:rsidRPr="00B86D03">
        <w:rPr>
          <w:rFonts w:hint="cs"/>
          <w:b/>
          <w:bCs/>
          <w:sz w:val="28"/>
          <w:rtl/>
        </w:rPr>
        <w:t>تاريخ الجلسة 21/ 12/ 1433هـ</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رشوة- موظف عام - طلب مبلغ مالي-  انعدام الفائدة من الرشوة- دلائل وقوع الإكراه.</w:t>
      </w:r>
    </w:p>
    <w:p w:rsidR="00CC42F8" w:rsidRPr="00B86D03" w:rsidRDefault="00CC42F8" w:rsidP="00CC42F8">
      <w:pPr>
        <w:jc w:val="both"/>
        <w:rPr>
          <w:sz w:val="28"/>
          <w:rtl/>
        </w:rPr>
      </w:pPr>
      <w:r w:rsidRPr="00B86D03">
        <w:rPr>
          <w:rFonts w:hint="cs"/>
          <w:sz w:val="28"/>
          <w:rtl/>
        </w:rPr>
        <w:t>أقام فرع هيئة الرقابة والتحقيق الدعوى ضد المتهم لأنه بوصفه مدير قسم الشبكات بإدارة المياه طلب مبلغ (15000) ريال رشوة من أحد المواطنين مقابل التغاضي عن المخالفة التي ارتكبها المواطن بتصريف المياه الجوفية إلى شبكات الصرف الصحي- قيام الاتهام على أساس اعتراف المتهم في تحقيقات المباحث الإدارية- رجوع المتهم عن اعترافه بسبب الضغط والإكراه ووجود قرائن تدل على عدم صحة ذلك الاعتراف وهي أنه لم يأت مباشرة من الوهلة الأولى بل جاء بعد توالي التحقيقات، وجاء مفاجئًا بعد إنكار مطبق، فضلًا عن أن مبلغ الرشوة أكثر من قيمة الغرامة المطلوبة من المواطن وهي (300. 10) ريال مما يدل على انعدام الفائدة من الرشوة - أثر ذلك: عدم إدانة المتهم بما نسب إليه.</w:t>
      </w:r>
    </w:p>
    <w:p w:rsidR="00CC42F8" w:rsidRPr="00B86D03" w:rsidRDefault="00CC42F8" w:rsidP="00CC42F8">
      <w:pPr>
        <w:jc w:val="center"/>
        <w:rPr>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rPr>
          <w:sz w:val="28"/>
          <w:rtl/>
        </w:rPr>
      </w:pPr>
      <w:r w:rsidRPr="00B86D03">
        <w:rPr>
          <w:rFonts w:hint="cs"/>
          <w:sz w:val="28"/>
          <w:rtl/>
        </w:rPr>
        <w:t>تتلخص وقائع هذه القضية في أن فرع هيئة الرقابة والتحقيق بالمنطقة الشرقية تقدم بقرار الاتهام رقم (641/ ج) لعام 1430هـ والمتضمن ما يلي: (تتهم هيئة الرقابة والتحقيق (...)- سعودي الجنسية- بموجب السجل رقم (...) لأنه قبل تاريخ 22/ 2/ 1430هـ بدائرة مدينة الدمام بالمنطقة الشرقية: بوصفه مدير قسم الشبكات بإدارة المياه بالدمام طلب مبلغ (15000) ريال رشوة من المواطن/ (...)، مقابل إخلاله بواجبات وظيفته بالتغاضي عن المخالفة التي ارتكبها المواطن بتصريف المياه الجوفية إلى شبكات الصرف الصحي والسماح له باستخدام شبكات الصرف عشرة أيام لاحقة ولم يقبل منه المواطن ذلك، وقام بالإبلاغ عنه، ثم ساقت الهيئة المدعية أدلة الاتهام على النحو التالي: 1ـ الشكوى المقدمة من المواطن/ (...) ضد المتهم المتضمنة طلبه الرشوة. 2ـ اعترافه بتحقيق المباحث الإدارية المصدق شرعًا بطلبه مبلغ (15000) ريال مقابل التغاضي عن المخالفات الناتجة عن تصريف المياه الجوفية على شبكات الصرف الصحي. 3ـ عدم تقديم المتهم بتحقيق الهيئة دليل على أن اعترافه المصدق شرعًا انتزع منه نتيجة الضغط والإكراه.</w:t>
      </w:r>
    </w:p>
    <w:p w:rsidR="00CC42F8" w:rsidRPr="00B86D03" w:rsidRDefault="00CC42F8" w:rsidP="00CC42F8">
      <w:pPr>
        <w:rPr>
          <w:sz w:val="28"/>
          <w:rtl/>
        </w:rPr>
      </w:pPr>
      <w:r w:rsidRPr="00B86D03">
        <w:rPr>
          <w:rFonts w:hint="cs"/>
          <w:sz w:val="28"/>
          <w:rtl/>
        </w:rPr>
        <w:t>4ـ وجود مصلحة له في طلب الرشوة وهي الحصول على دخل غير نظامي من وظيفته. 5ـ إنكاره لدى الهيئة قول مرسل تنفيه الأدلة السابقة ضده. هذا وقد طلبت الهيئة المدعية معاقبة المتهم طبقًا لنص المواد الأولى والثالثة من نظام مكافحة الرشوة الصادر بالمرسوم الملكي رقم (م/ 36) لعام 1412هـ  وبإحالة القضية إلى الدائرة الجزائية الثانية عشرة حددت لها جلسة يوم الاثنين 16/ 10/ 1430 هـ -حيث حضر ممثل الادعاء</w:t>
      </w:r>
      <w:r w:rsidRPr="00B86D03">
        <w:rPr>
          <w:sz w:val="28"/>
          <w:rtl/>
        </w:rPr>
        <w:t>(...)</w:t>
      </w:r>
      <w:r w:rsidRPr="00B86D03">
        <w:rPr>
          <w:rFonts w:hint="cs"/>
          <w:sz w:val="28"/>
          <w:rtl/>
        </w:rPr>
        <w:t xml:space="preserve"> كما حضر المتهم , وبعد تلاوة قرار الاتهام أجاب المتهم قائلاً : ماجاء في قرار الاتهام غير صحيح , وبسؤاله عن إقراره المصدق شرعاً أجاب بعدم صحته وطلب </w:t>
      </w:r>
      <w:r w:rsidRPr="00B86D03">
        <w:rPr>
          <w:rFonts w:hint="cs"/>
          <w:sz w:val="28"/>
          <w:rtl/>
        </w:rPr>
        <w:lastRenderedPageBreak/>
        <w:t xml:space="preserve">صورة من قرار الاتهام وإمهاله للرد عليه تفصيلاً فتم تزويده بصورة منه , وبجلسة يوم السبت 28/10/ 1430هـ حضر وكيل المتهم / </w:t>
      </w:r>
      <w:r w:rsidRPr="00B86D03">
        <w:rPr>
          <w:sz w:val="28"/>
          <w:rtl/>
        </w:rPr>
        <w:t>(...)</w:t>
      </w:r>
      <w:r w:rsidRPr="00B86D03">
        <w:rPr>
          <w:rFonts w:hint="cs"/>
          <w:sz w:val="28"/>
          <w:rtl/>
        </w:rPr>
        <w:t xml:space="preserve"> بموجب الوكالة المرفقة صورتها بملف القضية , وبسؤال الوكيل عن عن رد موكله طلب إمهاله , </w:t>
      </w:r>
      <w:r w:rsidRPr="00B86D03">
        <w:rPr>
          <w:sz w:val="28"/>
          <w:rtl/>
        </w:rPr>
        <w:t>وبجلسة يوم ال</w:t>
      </w:r>
      <w:r w:rsidRPr="00B86D03">
        <w:rPr>
          <w:rFonts w:hint="cs"/>
          <w:sz w:val="28"/>
          <w:rtl/>
        </w:rPr>
        <w:t>اثنين</w:t>
      </w:r>
      <w:r w:rsidRPr="00B86D03">
        <w:rPr>
          <w:sz w:val="28"/>
          <w:rtl/>
        </w:rPr>
        <w:t xml:space="preserve"> 2</w:t>
      </w:r>
      <w:r w:rsidRPr="00B86D03">
        <w:rPr>
          <w:rFonts w:hint="cs"/>
          <w:sz w:val="28"/>
          <w:rtl/>
        </w:rPr>
        <w:t>7</w:t>
      </w:r>
      <w:r w:rsidRPr="00B86D03">
        <w:rPr>
          <w:sz w:val="28"/>
          <w:rtl/>
        </w:rPr>
        <w:t>/1</w:t>
      </w:r>
      <w:r w:rsidRPr="00B86D03">
        <w:rPr>
          <w:rFonts w:hint="cs"/>
          <w:sz w:val="28"/>
          <w:rtl/>
        </w:rPr>
        <w:t>2</w:t>
      </w:r>
      <w:r w:rsidRPr="00B86D03">
        <w:rPr>
          <w:sz w:val="28"/>
          <w:rtl/>
        </w:rPr>
        <w:t xml:space="preserve">/ 1430هـ </w:t>
      </w:r>
      <w:r w:rsidRPr="00B86D03">
        <w:rPr>
          <w:rFonts w:hint="cs"/>
          <w:sz w:val="28"/>
          <w:rtl/>
        </w:rPr>
        <w:t xml:space="preserve"> حضر ممثل الادعاء/ (...) كما حضر وكيل المتهم/ (...)، وبسؤاله عن رد موكله طلب مهلة أسبوع ليتمكن من تقديم بعض الأدلة التي يرى أنها تدعم دفاعه عن موكله، وفي جلسة يوم الثلاثاء 12/ 1/ 1431هـ حضر ممثل الادعاء/ (...) كما حضر المتهم/ (...) وبسؤاله عن رد موكله قدم مذكرة من تسع صفحات وأرفق بها عددًا من المستندات نفى فيها صحة ما نسب إلى موكله من رشوة وأنها لم تتوافر أركانها ولوهن أدلتها ومخالفتها للواقع وأنها كيدية من الشاكي وطلب في ختام مذكرته الحكم بعدم إدانة موكله بجريمة الرشوة المنسوبة إليه، وبسؤال ممثل الادعاء عن رده اكتفى بما تضمنه قرار الاتهام . وفي جلسة يوم الاثنين 25/ 1/ 1431هـ حضر ممثل الادعاء/ (...) ووكيل المتهم/ (...) وبسؤال أطراف الدعوى: هل لديهم ما يودون إضافته قرر وكيل المتهم أنه يكتفي بما سبق وأن قدمه وما أدلى به موكله، كما اكتفى ممثل الادعاء بما جاء في قرار الاتهام، وعليه تم قفل باب المرافعة في القضية ورفع الجلسة للمداولة وإصدار الحكم، وبناء عليه أصدرت الدائرة الجزائية الثانية عشرة حكمها رقم 32/ د/ ج/ 12/ 3 لعام 1431هـ والقاضي بإدانة/ (...) (سعودي الجنسية) بجريمة الرشوة المنسوبة إليه وتعزيره عنها بتغريمه أربعين ألف (40000) ريال لما هو موضح بالأسباب، فاعترض وكيل المتهم في الأجل النظامي وتم رفع القضية إلى محكمة الاستئناف بالرياض- الدائرة الخامسة- والتي أصدرت حكمها رقم 399/ 5 لعام 1432هـ والقاضي بنقض حكم الدائرة الجزائية الثانية عشرة لما هو موضح بالأسباب، وعليه تم تحديد جلسة يوم الأحد 23/1/ 1433هـ موعدًا لبدء المرافعة في القضية، حيث حضر ممثل الادعاء/ (...)، كما حضر المتهم، وقد أفهمت الدائرة أطراف الدعوى بأن القضية قد تم نقضها بحكم محكمة الاستئناف رقم 399/ 5 لعام 1432هـ وسألت الدائرة المتهم هل لديه ما يود إضافته أو تقديمه قال: أطلب تأجيل الجلسة لأقدم مذكرة في الجلسة القادمة، وفي جلسة يوم الأحد 6/ 3/ 1433هـ وبالمناداة على أطراف القضية حضر ممثل الادعاء/ (...)، كما حضر المتهم، وبسؤال المتهم عن المذكرة الجوابية التي وعد بتقديمها قال: قد راجعت ردودي السابقة ووجدتها كافية، وأتمسك بها وأؤكد أني لم أرتكب الجريمة التي نسبت لي، وقد خدمت لمدة ثلاثين سنة ولن أشوه سجلي المتميز وظيفيًا لمثل هذا المبلغ المذكور بقرار الاتهام، واكتفى بذلك كما اكتفى ممثل الادعاء بما جاء في قرار الاتهام. وفي جلسة يوم الأحد 4/ 8/ 1433هـ وبالمناداة على ممثل الادعاء تبين حضور (...) كما حضر المتهم وقد أبدى الجميع اكتفاءهم بما سبق، بناء عليه ولتغير تشكيل الدائرة ولحاجة عضو الاحتياطي للمزيد من الدراسة تم تأجيل القضية، وفي جلسة هذا اليوم وبالمناداة على أطراف القضية تبين حضور ممثل الادعاء (...)، كما حضر المتهم وبسؤاله هل لديه ما يود إضافته قرر اكتفاءه بما سبق أن أبداه، كما اكتفى ممثل الادعاء بما جاء في قرار الاتهام، بناء عليه قررت الدائرة رفع الجلسة للمداولة وإصدار الحكم.</w:t>
      </w:r>
    </w:p>
    <w:p w:rsidR="00CC42F8" w:rsidRPr="00B86D03" w:rsidRDefault="00CC42F8" w:rsidP="00CC42F8">
      <w:pPr>
        <w:jc w:val="center"/>
        <w:rPr>
          <w:b/>
          <w:bCs/>
          <w:sz w:val="28"/>
          <w:rtl/>
        </w:rPr>
      </w:pPr>
    </w:p>
    <w:p w:rsidR="00CC42F8" w:rsidRPr="00B86D03" w:rsidRDefault="00CC42F8" w:rsidP="00CC42F8">
      <w:pPr>
        <w:jc w:val="center"/>
        <w:rPr>
          <w:b/>
          <w:bCs/>
          <w:sz w:val="28"/>
          <w:rtl/>
        </w:rPr>
      </w:pPr>
    </w:p>
    <w:p w:rsidR="00CC42F8" w:rsidRPr="00B86D03" w:rsidRDefault="00CC42F8" w:rsidP="00CC42F8">
      <w:pPr>
        <w:jc w:val="center"/>
        <w:rPr>
          <w:b/>
          <w:bCs/>
          <w:sz w:val="28"/>
          <w:rtl/>
        </w:rPr>
      </w:pP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lastRenderedPageBreak/>
        <w:t>(الأسباب)</w:t>
      </w:r>
    </w:p>
    <w:p w:rsidR="00CC42F8" w:rsidRPr="00B86D03" w:rsidRDefault="00CC42F8" w:rsidP="00CC42F8">
      <w:pPr>
        <w:rPr>
          <w:sz w:val="28"/>
          <w:rtl/>
        </w:rPr>
      </w:pPr>
      <w:r w:rsidRPr="00B86D03">
        <w:rPr>
          <w:rFonts w:hint="cs"/>
          <w:sz w:val="28"/>
          <w:rtl/>
        </w:rPr>
        <w:t xml:space="preserve">حيث إنه بعد سماع الدعوى والإجابة وبعد الاطلاع على أوراق القضية، وحيث إن الجهة المدعية تهدف من دعواها الماثلة إلى إثبات جريمة الرشوة في حق المتهم ومعاقبته تبعًا لذلك، ولما كانت واقعة الاتهام المنسوبة إلى المتهم وهي أنه ارتكب جريمة الرشوة بوصفه مدير قسم الشبكات بإدارة المياه بالدمام طلب مبلغًا وقدره (15000) ريال رشوة من المواطن/ (...) مقابل إخلاله بواجبات وظيفته بالتغاضي عن المخالفة التي ارتكبها المواطن المذكور بتصريف المياه الجوفية إلى شبكات الصرف الصحي والسماح له باستخدام شبكات الصرف عشرة أيام لاحقة ولم يقبل منه المواطن ذلك وقام بالإبلاغ عنه، وذلك على النحو الوارد تفصيله بقرار الاتهام، وحيث إن المتهم قد أنكر ما نسب إليه أمام الدائرة، وكذلك لدى هيئة الرقابة والتحقيق، وحيث كانت أدلة الاتهام قائمة في مبناها على أساس الاعتراف في تحقيقات المباحث الإدارية، والمتهم قد رجع عن اعترافه، وأفاد أن اعترافه كان نتيجة الضغط والإكراه، وكذلك فإن اعترافه لم يحتف بقرائن أخرى تدل على إدانته بما نسب إليه، بل إن القرائن تدل على عدم صحة ذلك الاعتراف، فإن الدائرة بوقوفها على محاضر التحقيق وجدت أن الاعتراف لم يأت مباشرة من الوهلة الأولى، بل جاء بعد توالي التحقيقات المرة بعد الأخرى وجاء مفاجئًا بعد إنكار مطبق مما يشكك في صحة ذلك الإقرار، وكذلك فإن مبلغ الرشوة (15000) ريال أكثر من الغرامة المطلوبة وهي (10300) ريال كما هو مذكور في التحقيقات، ومن المنطق أن مبلغ الغرامة لا بد أن يكون أكثر من مبلغ الرشوة وإلا فما فائدة تقديم مبلغ الرشوة، كما أن الشاكي ذكر أن المتهم طلب منه أن يضع مبلغ الرشوة في صندوق الجرائد في حين أن المتهم نفى وجود أي صندوق جرائد في مكتبه أو مكتب آخر أمام هيئة الرقابة والتحقيق ولم يقدم الشاكي أي بينة على ذلك، وحيث إن الأحكام الشرعية تبنى على الجزم واليقين لا على مجرد الشك والتخمين ولما كانت الجريمة المنسوبة إلى المتهم من الجرائم التي نص على تجريمها النظام، ولا ينبغي الإدانة بجريمة هذا حالها إلا عند ظهور ما يستوجب الإدانة، ولم يظهر ذلك لدى الدائرة لعدم كفاية الأدلة، فإن الدائرة تنتهي إلى الحكم بعدم إدانة المتهم بما نسب إليه من جريمة الرشوة. </w:t>
      </w:r>
    </w:p>
    <w:p w:rsidR="00CC42F8" w:rsidRPr="00B86D03" w:rsidRDefault="00CC42F8" w:rsidP="00CC42F8">
      <w:pPr>
        <w:rPr>
          <w:b/>
          <w:bCs/>
          <w:sz w:val="28"/>
          <w:rtl/>
        </w:rPr>
      </w:pPr>
      <w:r w:rsidRPr="00B86D03">
        <w:rPr>
          <w:rFonts w:hint="cs"/>
          <w:b/>
          <w:bCs/>
          <w:sz w:val="28"/>
          <w:rtl/>
        </w:rPr>
        <w:t xml:space="preserve">لذلك حكمت الدائرة: عدم إدانة/ (...) (سعودي الجنسية) بجريمة الرشوة المنسوبة إليه، وذلك لما هو موضح بالأسباب. </w:t>
      </w:r>
    </w:p>
    <w:p w:rsidR="00CC42F8" w:rsidRPr="00B86D03" w:rsidRDefault="00CC42F8" w:rsidP="00CC42F8">
      <w:pPr>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rPr>
          <w:b/>
          <w:bCs/>
          <w:sz w:val="28"/>
          <w:rtl/>
        </w:rPr>
      </w:pPr>
    </w:p>
    <w:p w:rsidR="00CC42F8" w:rsidRPr="00B86D03" w:rsidRDefault="00CC42F8" w:rsidP="00CC42F8">
      <w:pPr>
        <w:rPr>
          <w:b/>
          <w:bCs/>
          <w:sz w:val="28"/>
          <w:rtl/>
        </w:rPr>
      </w:pPr>
      <w:r w:rsidRPr="00B86D03">
        <w:rPr>
          <w:rFonts w:hint="cs"/>
          <w:b/>
          <w:bCs/>
          <w:sz w:val="28"/>
          <w:rtl/>
        </w:rPr>
        <w:t>محكمة الاستئناف:</w:t>
      </w:r>
    </w:p>
    <w:p w:rsidR="00CC42F8" w:rsidRPr="00B86D03" w:rsidRDefault="00CC42F8" w:rsidP="00CC42F8">
      <w:pPr>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rPr>
          <w:b/>
          <w:bCs/>
          <w:sz w:val="28"/>
          <w:rtl/>
        </w:rPr>
      </w:pPr>
      <w:r w:rsidRPr="00B86D03">
        <w:rPr>
          <w:b/>
          <w:bCs/>
          <w:sz w:val="28"/>
          <w:rtl/>
        </w:rPr>
        <w:br w:type="page"/>
      </w:r>
      <w:r w:rsidRPr="00B86D03">
        <w:rPr>
          <w:b/>
          <w:bCs/>
          <w:sz w:val="28"/>
          <w:rtl/>
        </w:rPr>
        <w:lastRenderedPageBreak/>
        <w:t xml:space="preserve">رقم القضية الابتدائية </w:t>
      </w:r>
      <w:r w:rsidRPr="00B86D03">
        <w:rPr>
          <w:rFonts w:hint="cs"/>
          <w:b/>
          <w:bCs/>
          <w:sz w:val="28"/>
          <w:rtl/>
        </w:rPr>
        <w:t>957/2 /</w:t>
      </w:r>
      <w:r w:rsidRPr="00B86D03">
        <w:rPr>
          <w:b/>
          <w:bCs/>
          <w:sz w:val="28"/>
          <w:rtl/>
        </w:rPr>
        <w:t>ق لعام 143</w:t>
      </w:r>
      <w:r w:rsidRPr="00B86D03">
        <w:rPr>
          <w:rFonts w:hint="cs"/>
          <w:b/>
          <w:bCs/>
          <w:sz w:val="28"/>
          <w:rtl/>
        </w:rPr>
        <w:t>1 هـ</w:t>
      </w:r>
    </w:p>
    <w:p w:rsidR="00CC42F8" w:rsidRPr="00B86D03" w:rsidRDefault="00CC42F8" w:rsidP="00CC42F8">
      <w:pPr>
        <w:rPr>
          <w:b/>
          <w:bCs/>
          <w:sz w:val="28"/>
          <w:rtl/>
        </w:rPr>
      </w:pPr>
      <w:r w:rsidRPr="00B86D03">
        <w:rPr>
          <w:rFonts w:hint="cs"/>
          <w:b/>
          <w:bCs/>
          <w:sz w:val="28"/>
          <w:rtl/>
        </w:rPr>
        <w:t>رقم الحكم الابتدائي 34/ د/ ج/ 3 لعام 1433هـ</w:t>
      </w:r>
    </w:p>
    <w:p w:rsidR="00CC42F8" w:rsidRPr="00B86D03" w:rsidRDefault="00CC42F8" w:rsidP="00CC42F8">
      <w:pPr>
        <w:rPr>
          <w:b/>
          <w:bCs/>
          <w:sz w:val="28"/>
          <w:rtl/>
        </w:rPr>
      </w:pPr>
      <w:r w:rsidRPr="00B86D03">
        <w:rPr>
          <w:rFonts w:hint="cs"/>
          <w:b/>
          <w:bCs/>
          <w:sz w:val="28"/>
          <w:rtl/>
        </w:rPr>
        <w:t>رقم قضية الاستئناف 1613/ ق لعام 1433ه</w:t>
      </w:r>
    </w:p>
    <w:p w:rsidR="00CC42F8" w:rsidRPr="00B86D03" w:rsidRDefault="00CC42F8" w:rsidP="00CC42F8">
      <w:pPr>
        <w:rPr>
          <w:b/>
          <w:bCs/>
          <w:sz w:val="28"/>
          <w:rtl/>
        </w:rPr>
      </w:pPr>
      <w:r w:rsidRPr="00B86D03">
        <w:rPr>
          <w:b/>
          <w:bCs/>
          <w:sz w:val="28"/>
          <w:rtl/>
        </w:rPr>
        <w:t>رقم حكم الاستئناف 157/ ج/2 لعام 1433هـ</w:t>
      </w:r>
    </w:p>
    <w:p w:rsidR="00CC42F8" w:rsidRPr="00B86D03" w:rsidRDefault="00CC42F8" w:rsidP="00CC42F8">
      <w:pPr>
        <w:rPr>
          <w:b/>
          <w:bCs/>
          <w:sz w:val="28"/>
          <w:rtl/>
        </w:rPr>
      </w:pPr>
      <w:r w:rsidRPr="00B86D03">
        <w:rPr>
          <w:rFonts w:hint="cs"/>
          <w:b/>
          <w:bCs/>
          <w:sz w:val="28"/>
          <w:rtl/>
        </w:rPr>
        <w:t>تاريخ الجلسة 7/ 6/ 1433هـ</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رشوة- توسط- تمرير وزن زائد- الاعتراف قاصر على المقر- عدم الاعتداد بأقوال متهم على آخر- شمول المتهم بالعفو الملكي.</w:t>
      </w:r>
    </w:p>
    <w:p w:rsidR="00CC42F8" w:rsidRPr="00B86D03" w:rsidRDefault="00CC42F8" w:rsidP="00CC42F8">
      <w:pPr>
        <w:jc w:val="both"/>
        <w:rPr>
          <w:sz w:val="28"/>
          <w:rtl/>
        </w:rPr>
      </w:pPr>
      <w:r w:rsidRPr="00B86D03">
        <w:rPr>
          <w:rFonts w:hint="cs"/>
          <w:sz w:val="28"/>
          <w:rtl/>
        </w:rPr>
        <w:t>أقامت هيئة الرقابة والتحقيق الدعوى ضد المتهمين حال كون الأول موظفًا عامًا بالخطوط العربية السعودية طلب لنفسه مبلغًا من المال على سبيل الرشوة عن طريق المتهم الثاني (وسيط) من إحدى المسافرات مقابل تمرير وشحن عفش زائد- تقدمت المسافرة بإخبارية ضد المتهم الثاني العامل بالمطار الذي أخذ منها المبلغ المالي وعدم توجيهها أية اتهامات ضد المتهم الأول- اعتراف المتهم الثاني بصحة ما نسب إليه بأخذه المبلغ من المسافرة ودفعه للمتهم الأو</w:t>
      </w:r>
      <w:r w:rsidRPr="00B86D03">
        <w:rPr>
          <w:rFonts w:hint="eastAsia"/>
          <w:sz w:val="28"/>
          <w:rtl/>
        </w:rPr>
        <w:t>ل</w:t>
      </w:r>
      <w:r w:rsidRPr="00B86D03">
        <w:rPr>
          <w:rFonts w:hint="cs"/>
          <w:sz w:val="28"/>
          <w:rtl/>
        </w:rPr>
        <w:t xml:space="preserve"> الذي أنكر ما نسب إليه-  اعتراف المتهم الثاني هو اعتراف صحيح ويتفق مع شكوى المسافرة وهو قاصر عليه لا يتعداه إلى غيره، ولا يمكن الاستناد إليه في إدانة المتهم الأول إذ إنه قول متهم على آخر يريد به دفع التهمة عن نفسه.</w:t>
      </w:r>
    </w:p>
    <w:p w:rsidR="00CC42F8" w:rsidRPr="00B86D03" w:rsidRDefault="00CC42F8" w:rsidP="00CC42F8">
      <w:pPr>
        <w:jc w:val="both"/>
        <w:rPr>
          <w:sz w:val="28"/>
          <w:rtl/>
        </w:rPr>
      </w:pPr>
      <w:r w:rsidRPr="00B86D03">
        <w:rPr>
          <w:rFonts w:hint="cs"/>
          <w:sz w:val="28"/>
          <w:rtl/>
        </w:rPr>
        <w:t>أثر ذلك: عدم إدانة المتهم الأول، وإدانة المتهم الثاني مع وقف السير في الدعوى ضده لشموله بالعفو الملكي وإبعاده عن البلاد.</w:t>
      </w:r>
    </w:p>
    <w:p w:rsidR="00CC42F8" w:rsidRPr="00B86D03" w:rsidRDefault="00CC42F8" w:rsidP="00CC42F8">
      <w:pPr>
        <w:jc w:val="both"/>
        <w:rPr>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 xml:space="preserve">تتلخص وقائع هذه القضية في أنه سبق أن ورد إلى المحكمة الإدارية بمحافظة جدة خطاب هيئة الرقابة والتحقيق بمنطقة مكة المكرمة رقم 3/ 1254 وتاريخ 4/ 2/ 1431هـ المرفق به قرار الاتهام رقم (64/ ج) لعام 1431 هـ مع مشفوعاته. وأحيلت الأوراق إلى الدائرة الجزائية الثامنة التي باشرت النظر في القضية على النحو المثبت بمحضر الضبط حيث حضر ممثل الادعاء/ (...) كما حضر المتهم الأول وتبين عدم حضور المتهم الثاني وقد ادعى ممثل الادعاء في مواجهة المتهم الأول قائلًا: تتهم هيئة الرقابة والتحقيق كلًّا من/ 1- (...) سعودي الجنسية- 28 سنة موظف بالخطوط العربية السعودية بمطار الملك عبد العزيز الدولي. 2- (...) بنجلاديشي- الجنسية- 28 سنة- عامل بمطار الملك عبد العزيز الدولي يقيم في البلاد بطريقة نظامية، موقوف بسجون محافظة جدة/ الإصلاحية بتاريخ 22/ 12/ 1430هـ لأنهما بذلك التاريخ بدائرة محافظة جدة بمنطقة مكة المكرمة حال كون الأول موظفًا عامًّا وبصفته الوظيفية سالفة الذكر طلب لنفسه مبلغًا من المال رشوة مقابل إخلاله بواجب من واجبات وظيفته وذلك بأن طلب عن طريق المتهم الثاني (وسيط) مبلغ من المال رشوة قدره (800) ريال من المسافرة/ (...) مصرية الجنسية مقابل تمرير </w:t>
      </w:r>
      <w:r w:rsidRPr="00B86D03">
        <w:rPr>
          <w:rFonts w:hint="cs"/>
          <w:sz w:val="28"/>
          <w:rtl/>
        </w:rPr>
        <w:lastRenderedPageBreak/>
        <w:t>وشحن عفش زائد دون علمها وبعد إفهامها بأنها رسوم الوزن الزائد، بأن استلم الثاني المبلغ المالي المشار إليه وبدوره سلمه للمتهم الأول الذي أنهى بدوره إجراءات المسافرة المذكورة، فتمت الجريمة بناء على ذلك.</w:t>
      </w:r>
    </w:p>
    <w:p w:rsidR="00CC42F8" w:rsidRPr="00B86D03" w:rsidRDefault="00CC42F8" w:rsidP="00CC42F8">
      <w:pPr>
        <w:jc w:val="both"/>
        <w:rPr>
          <w:sz w:val="28"/>
          <w:rtl/>
        </w:rPr>
      </w:pPr>
      <w:r w:rsidRPr="00B86D03">
        <w:rPr>
          <w:rFonts w:hint="cs"/>
          <w:sz w:val="28"/>
          <w:rtl/>
        </w:rPr>
        <w:t>ودلل على ذلك بما يلي: 1ـ ما جاء في إخبارية المسافرة/ (...). 2ـ اعتراف المتهم الثاني بكافة مراحل التحقيق بصحة ما هو منسوب إليه في هذه القضية. 3ـ إصرار المتهم الثاني بكافة مراحل التحقيق على أنه سلم مبلغ الرشوة للمتهم الأول بناء على طلبه. 4ـ ما هو ثابت من أقوال المتهم الثاني تهديد الأول له بعد الإفصاح بما حدث من استلامه وتسليمه مبلغ الرشوة له. 5ـ إن إنكار المتهم الأول ما هو منسوب إليه في هذه القضية ما هو إلا قول مرسل لا يسانده أي دليل من الأوراق مما ينبغي معه عدم الأخذ به والالتفات عنه كون الهدف منه التهرب من المسؤولية الجنائية.</w:t>
      </w:r>
      <w:r>
        <w:rPr>
          <w:rFonts w:hint="cs"/>
          <w:sz w:val="28"/>
          <w:rtl/>
          <w:lang w:bidi="ar-SA"/>
        </w:rPr>
        <w:t xml:space="preserve"> </w:t>
      </w:r>
      <w:r w:rsidRPr="00B86D03">
        <w:rPr>
          <w:rFonts w:hint="cs"/>
          <w:sz w:val="28"/>
          <w:rtl/>
        </w:rPr>
        <w:t xml:space="preserve">وطلب ممثل الهيئة من المحكمة الإدارية محاكمة المتهمين المذكورين طبقًا لأحكام المادتين الأولى والعاشرة من نظام مكافحة الرشوة. وبإحالة الدعوى إلى الدائرة الجزائية الثامنة تم نظرها على النحو الوارد بمحضر الضبط وأصدرت بشأنها الحكم رقم 206/ د/ ج/ 8 لعام 1431هـ القاضي بإدانة المدعى عليه الأول/ (...) سعودي الجنسية بجريمة الرشوة المنسوبة إليه في هذه الدعوى ومعاقبته عن ذلك بتغريمه مبلغ خمسة آلاف ريال وعدم إدانة المدعى عليه الثاني/ (...) بنجلاديشي الجنسية بما هو منسوب إليه في هذه الدعوى تأسيسًا على أنه بعد دراسة أوراق القضية والتحقيقات المرفقة وبالاطلاع على شهادة/ (...) بأن الاتصال الذي قام به/ (...) كان على جوال العامل/ (...) ومضمونه تهديده بالفصل والقتل إذا أخبر بذلك، وأن المتهم الأول قد كذب في ادعائه أنه سيتصل بشركة إصلاح الأجهزة وبناء على اعتراف المتهم الثاني وإقراره أمام الدائرة وفي التحقيقات المتضمن أن المبلغ كان لصالح/ (...) المتهم الأول) وبناء علي إخبارية/ (...) التي أخذ منها المال واستغلت بذلك وما تضمنته الحادثة من قرائن تثبت أن المتهم الأول قد استلم المبلغ من العامل المذكور، وحيث إن نظام الرشوة قد جرم كل من طلب لنفسه أو لغيره أو قبل وأخذ وعدًا أو عطية لأداء عمل من أعمال وظيفته أو يزعم أنه من أعمال وظيفته ولو كان هذا العمل مشروعًا فإنه يعد مرتشيًا، وحيث إنه لا يشترط لإثبات جريمة الرشوة مباشرة، بل يكفي من ذلك إنابة من يعمل تحت يده الطرف الآخر (صاحب الحاجة) ولا أن يستلم الرشوة مباشرة بل يكفي من ذلك إنابة من يعمل تحت يده متلبسًا بحسن النية وتوصيته بالاتفاق واستلام الرشوة، وحيث إن القصد الجنائي بالنسبة للمتهم الأول قد ثبت لدى الدائرة، وليس من الضروري إفصاح المرتشي عن هذا القصد بقول أو كتابة بل إنه قد يستنتج ذلك القصد من ظروف تقديم الرشوة ومناسباتها، وحيث إنه من المعلوم نظامًا أن الفرق الأساسي بين جريمة الرشوة وجريمة استغلال النفوذ الوظيفي أن الرشوة اتجار بالوظيفة العامة نفسها، فالمرتشي يرمي إلى أداء عمل من أعمال وظيفته أو الامتناع عنه أو الإخلال بواجباته الوظيفية وذلك في نظير فائدة معينة يحصل عليها، في حين أن استغلال النفوذ الوظيفي هو اتجار في هذا النفوذ بحد ذاته، ويكون في سلطة حقيقية أو مزعومة للجاني على الشخص المختص بالعمل، ولذلك فإن من أهم أركان الرشوة اختصاص المرتشي بالعمل أو الزعم باختصاصاته في حين أن استغلال النفوذ يستلزم منه انتفاء الاختصاص، فالموظف الذي يطلب مالًا لإنجاز عمل من صميم وظيفته واختصاصه يعد رشوة في الحقيقة، أما إن كان ليس من اختصاصه فهو احتيال على الغير ويكون نصبًا واحتيالاً لا رشوة. وخلصت الدائرة إلى ثبوت جريمة الرشوة بالنسبة للمتهم الأول ومعاقبته على ذلك طبقًا لنص المادة الأولى من نظام مكافحة الرشوة. أما بالنسبة للمتهم الثاني: فإنه كان يعمل عند المتهم الأول وأنه يؤثر على إرادته وهو </w:t>
      </w:r>
      <w:r w:rsidRPr="00B86D03">
        <w:rPr>
          <w:rFonts w:hint="cs"/>
          <w:sz w:val="28"/>
          <w:rtl/>
        </w:rPr>
        <w:lastRenderedPageBreak/>
        <w:t>مجرد عامل مما يدل على عدم وجود قصد جنائي لديه وخلصت الدائرة إلى عدم إدانته بما نسب إليه. لم يقتنع المتهم الأول بالحكم وتقدم باعتراض عليه خلال المدة المحددة نظامًا كما لم يقتنع ممثل الادعاء بالحكم وطلب نقض الحكم المعترض عليه جزئياً فيما قضى به من عدم إدانة المتهم الثاني والحكم بإدانته طبقًا لما ورد بقرار الاتهام، ثم رفعت القضية إلى محكمة استئناف الدائرة الثانية التي نظرتها وأصدرت بشأنها الحكم رقم 909/ إس/ 2 لعام 1431هـ القاضي بقبول الاعتراض شكلًا. وفي الموضوع بنقض حكم الدائرة الجزائية الثامنة رقم 206/ د/ ج/ 8 لعام 1431هـ وإعادة القضية إليها لمعاودة نظرها تأسيسًا على أن الدائرة قد حكمت بإدانة المتهم الأول بجريمة الرشوة مع أن كل الأدلة التي ساقتها جهة الادعاء مستندة إلى أقوال المتهم الثاني ولا يوجد غيرها، وهي لا تعدو أن تكون أقوال متهم على متهم آخر، ولا يوجد ما يعضدها. ومعلوم أن جريمة الرشوة من الجرائم التي لا تثبت إلا بدليل يقيني قطعي ولابد من توافر أركانها النظامية. وحيث إن الدائرة الجزائية الثامنة قد تم إيقاف العمل بها، ولذلك تمت إحالة الدعوى إلى هذه الدائرة لإعادة نظرها على نحو ما ورد في حكم محكمة الاستئناف المشار إليه، وحيث إن الدائرة وهي بصدد الفصل في الدعوى قد حددت لنظرها جلسة هذا اليوم، حيث حضر ممثل الادعاء/ (...) كما حضر المتهم الأول، وتبين عدم حضور المتهم الثاني، وبسؤال المتهم الأول الجواب عما نسب إليه أجاب أنه ينكر ما نسب إليه في قرار الاتهام، فلم يقم بطلب أية مبالغ مالية عن طريق المتهم الثاني من المسافرة المشتكية، وأن المتهم الثاني هو الذي طلب منها المبلغ المشار إليه من تلقاء نفسه، ولم أكلفه بذلك، ولم آخذ منه أية مبالغ، وأن أقواله قاصرة عليه لا تتعداه إلى غيره وقصد منها إبعاد التهمة عن نفسه، كما أنني لم أتصل به، ولم أقم بتهديده، وأحال إلى أقواله السابقة والمذكرة المقدمة أمام الدائرة الجزائية الثامنة. وبعرض ما ذكر على ممثل الادعاء اكتفى بما جاء في قرار الاتهام وأدلته، كما اكتفى المتهم بما ذكر. وبالنداء على المتهم الثاني تبين عدم حضوره، وقد ورد للدائرة خطاب سعادة مدير فرع المباحث الإدارية بمنطقة مكة المكرمة رقم 9515 وتاريخ 17/ 9/ 1432هـ المتضمن الإفادة بأن المتهم الثاني/ (...) قد شمله العفو الملكي الكريم، وجرى إبعاده لبلاده، ثم رفعت الجلسة للدراسة وإصدار الحكم.</w:t>
      </w:r>
    </w:p>
    <w:p w:rsidR="00CC42F8" w:rsidRPr="00B86D03" w:rsidRDefault="00CC42F8" w:rsidP="00CC42F8">
      <w:pPr>
        <w:rPr>
          <w:sz w:val="28"/>
          <w:rtl/>
        </w:rPr>
      </w:pP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rPr>
          <w:sz w:val="28"/>
          <w:rtl/>
        </w:rPr>
      </w:pPr>
      <w:r w:rsidRPr="00B86D03">
        <w:rPr>
          <w:rFonts w:hint="cs"/>
          <w:sz w:val="28"/>
          <w:rtl/>
        </w:rPr>
        <w:t xml:space="preserve">حيث إنه بناء على الدعوى والإجابة وبعد الاطلاع على أوراق القضية ومحاضر التحقيق وأقوال المتهم الأول وبعد الاطلاع على المذكرة الاعتراضية المقدمة منه وعلى حكم محكمة الاستئناف المشار إليه، وحيث إنه بالنسبة للمتهم الأول/ (...) سعودي الجنسية فإن الثابت بالأوراق أن إحدى النساء قد حضرت لمطار الملك عبد العزيز الدولي قاصدة السفر إلى القاهرة، فقامت بوضع عفشها على سير العفش بأحد كونترات الخطوط السعودية بالصالة الجنوبية، واتضح لموظف الخطوط السعودية المتهم المذكور أن لدى الراكبة وزنًا زائدًا، وطلب المذكور من المسافرة الذهاب إلى مكان التغليف الآمن لتوزيع الحقيبة التي تحتوي على وزن زائد إلى قسمين، وذهب معها العامل المتهم الثاني لكي يقوم بدفع العربة لها، وقام العامل المذكور بأخذ مبلغ سبعمائة ريال سعودي من المسافرة مقابل تمرير الوزن الزائد حسب قوله، وتقدمت الراكبة بشكوى ضد العامل المذكور، وبعد القبض عليه والتحقيق معه أفاد بأن المبلغ الذي قام بأخذه من الراكبة دفعه لموظف الخطوط السعودية المتهم الأول. وحيث إن المتهم الأول المذكور قد أنكر أخذه أية مبالغ من المتهم الثاني </w:t>
      </w:r>
      <w:r w:rsidRPr="00B86D03">
        <w:rPr>
          <w:rFonts w:hint="cs"/>
          <w:sz w:val="28"/>
          <w:rtl/>
        </w:rPr>
        <w:lastRenderedPageBreak/>
        <w:t>كما أنكر أن يكون كلف المتهم الثاني بأخذ أية مبالغ مالية من المسافرة، ولم يظهر للدائرة ما يسند الاتهام إذا انحصرت أدلة الاتهام في أقوال العامل المتهم الثاني وهي أقوال متهم على متهم لا يمكن الاستناد إليها في إدانة المتهم إذ إن العامل المذكور يريد أن يدفع التهمة عن نفسه ويلقي بالتبعة على غيره، لاسيما أن البين من الأوراق أن العامل المتهم الثاني هو الذي أخذ المبلغ من المسافرة، وقد اعترف بذلك في جميع مراحل التحقيق، ولذلك فإن الدائرة ترى قصور أدلة الاتهام عن إثبات ارتكاب المتهم ما نسب إليه؛ ذلك أنه بالنسبة لإخبارية المسافرة فإنها لم تتضمن اتهام الأول وإنما تقدمت بشكواها ضد العامل المتهم الثاني الذي أخذ المبلغ منها. ولذلك فإنه لا يمكن الاستناد إلى شكوى المسافرة في إدانة المتهم الأول المذكور. أما بالنسبة لاعتراف العامل المتهم الثاني بكافة مراحل التحقيق بصحة ما هو منسوب إليه فإن ذلك الاعتراف قاصر عليه لا يتعداه إلى غيره وهو اعتراف صحيح ويتفق مع شكوى المسافرة المتضمنة أن المتهم الثاني العامل هو الذي طلب منها المبلغ المالي وهو الذي أخذه ولا يمكن الاستناد في إدانة المتهم على اعتراف المتهم الثاني ما لم يؤيد بأدلة أخرى وهو ما لم يثبت في هذه القضية. أما أقوال المتهم الثاني المتضمنة أنه سلم مبلغ الرشوة للمتهم الأول بناء على طلبه فإن هذه الأقوال لا يمكن الاستناد إليها في إدانة المتهمة؛ إذ إنها أقوال متهم على آخر لا يؤخذ بها؛ لأن المتهم يريد أن يدفع التهمة عن نفسه ويلقي بها على غيره. أما ما جاء في أقوال المتهم الثاني أن المتهم الأول قد قام بتهديده بعدم الإفصاح بما حدث..... فإن ذلك لم يثبت أمام الدائرة حيث لم يحضر المتهم الثاني، ولم تتم مواجهته بالمتهم الأول أمامها، على أن ما ذكره إنما هو أقوال متهم على متهم لا يمكن الاعتماد عليها في إدانة المتهم الأول. أما ما جاء في الدليل الخامس من أن إنكار المتهم الأول ما هو منسوب إليه إنما هو قول مرسل لا يسانده دليل مما ينبغي عدم الأخذ به فإن الدائرة تشير إلى أن الإنكار هو الأصل وكذلك براءة الذمة وهذا الإنكار يتوافق مع البراءة الأصلية خاصة وأن المتهم الأول قد أنكر ما نسب إليه في جميع مراحل التحقيق وأمام الدائرة. وتأسيسًا على ما سبق، وحيث تبين للدائرة قصور أدلة الاتهام عن الجزم بإدانة المتهم الأول، وحيث إن الإدانة يجب أن تبنى على الجزم واليقين لا على الظن والتخمين ولذلك فإن الدائرة تنتهي إلى عدم إدانة المتهم الأول بما نسب إليه من طلب الرشوة لعدم كفاية الأدلة. وحيث إنه بالنسبة للمتهم الثاني/ (...) بنجلاديشي الجنسية فإنه لم يحضر أمام الدائرة بالرغم من الكتابة لمدير سجون جدة لإحضاره في الموعد المحدد إلا أنه لم يحضر، وقد قدم وكيل المتهم الأول صورة تقرير تحقيق شخصية مقيم رقم (...) وتاريخ 30/1/1433هـ المتضمنة أن المتهم المذكور قد غادر المملكة نهائيًا بتاريخ 11/11/1432هـ كما اطلعت الدائرة على خطاب سعادة مدير فرع المباحث الإدارية بمنطقة مكة المكرمة المتضمن الإفادة بأن السجين المذكور قد شمله العفو الملكي الكريم وقد جرى إبعاده لبلاده. وحيث إن الثابت بالأوراق أن المتهم المذكور كان موقوفًا على ذمة هذه القضية وقد تم إبعاده لبلاده من قبل الجهة المختصة التي ألقت القبض عليه وأودعته السجن وأن هذا الإبعاد كان قبل تكليفه بالحضور أمام الدائرة لمحاكمته عن التهمة المنسوبة إليه، وقد تعذر إحضاره ولذلك فإن الدائرة ودون تعرض للإجراء المتخذ بشأن ترحيل المتهم ومدى سلامته أو البحث في أساسه ومستنده تنتهي إلى الحكم بوقف السير في الدعوى بالنسبة لهذا المتهم لهذه الأسباب.</w:t>
      </w:r>
    </w:p>
    <w:p w:rsidR="00CC42F8" w:rsidRPr="00B86D03" w:rsidRDefault="00CC42F8" w:rsidP="00CC42F8">
      <w:pPr>
        <w:rPr>
          <w:b/>
          <w:bCs/>
          <w:sz w:val="28"/>
          <w:rtl/>
        </w:rPr>
      </w:pPr>
      <w:r w:rsidRPr="00B86D03">
        <w:rPr>
          <w:rFonts w:hint="cs"/>
          <w:b/>
          <w:bCs/>
          <w:sz w:val="28"/>
          <w:rtl/>
        </w:rPr>
        <w:lastRenderedPageBreak/>
        <w:t xml:space="preserve">لذلك حكمت الدائرة: أولًا: عدم إدانة/ (...) (سعودي الجنسية) بجريمة طلب الرشوة المنسوبة إليه في هذه الدعوى لما هو موضح بالأسباب. ثانيًا: وقف السير في الدعوى المقامة ضد/ (...) بنجلاديشي الجنسية لما هو موضح بالأسباب. </w:t>
      </w:r>
    </w:p>
    <w:p w:rsidR="00CC42F8" w:rsidRPr="00B86D03" w:rsidRDefault="00CC42F8" w:rsidP="00CC42F8">
      <w:pPr>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rPr>
          <w:b/>
          <w:bCs/>
          <w:sz w:val="28"/>
          <w:rtl/>
        </w:rPr>
      </w:pPr>
    </w:p>
    <w:p w:rsidR="00CC42F8" w:rsidRPr="00B86D03" w:rsidRDefault="00CC42F8" w:rsidP="00CC42F8">
      <w:pPr>
        <w:rPr>
          <w:b/>
          <w:bCs/>
          <w:sz w:val="28"/>
          <w:rtl/>
        </w:rPr>
      </w:pPr>
      <w:r w:rsidRPr="00B86D03">
        <w:rPr>
          <w:rFonts w:hint="cs"/>
          <w:b/>
          <w:bCs/>
          <w:sz w:val="28"/>
          <w:rtl/>
        </w:rPr>
        <w:t>محكمة الاستئناف:</w:t>
      </w:r>
    </w:p>
    <w:p w:rsidR="00CC42F8" w:rsidRPr="00B86D03" w:rsidRDefault="00CC42F8" w:rsidP="00CC42F8">
      <w:pPr>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rPr>
          <w:b/>
          <w:bCs/>
          <w:sz w:val="28"/>
          <w:rtl/>
        </w:rPr>
      </w:pPr>
      <w:r w:rsidRPr="00B86D03">
        <w:rPr>
          <w:sz w:val="28"/>
          <w:rtl/>
        </w:rPr>
        <w:br w:type="page"/>
      </w:r>
      <w:r w:rsidRPr="00B86D03">
        <w:rPr>
          <w:b/>
          <w:bCs/>
          <w:sz w:val="28"/>
          <w:rtl/>
        </w:rPr>
        <w:lastRenderedPageBreak/>
        <w:t xml:space="preserve">رقم القضية الابتدائية </w:t>
      </w:r>
      <w:r w:rsidRPr="00B86D03">
        <w:rPr>
          <w:rFonts w:hint="cs"/>
          <w:b/>
          <w:bCs/>
          <w:sz w:val="28"/>
          <w:rtl/>
        </w:rPr>
        <w:t>3104/3 /</w:t>
      </w:r>
      <w:r w:rsidRPr="00B86D03">
        <w:rPr>
          <w:b/>
          <w:bCs/>
          <w:sz w:val="28"/>
          <w:rtl/>
        </w:rPr>
        <w:t>ق لعام 143</w:t>
      </w:r>
      <w:r w:rsidRPr="00B86D03">
        <w:rPr>
          <w:rFonts w:hint="cs"/>
          <w:b/>
          <w:bCs/>
          <w:sz w:val="28"/>
          <w:rtl/>
        </w:rPr>
        <w:t>3 هـ</w:t>
      </w:r>
    </w:p>
    <w:p w:rsidR="00CC42F8" w:rsidRPr="00B86D03" w:rsidRDefault="00CC42F8" w:rsidP="00CC42F8">
      <w:pPr>
        <w:rPr>
          <w:b/>
          <w:bCs/>
          <w:sz w:val="28"/>
          <w:rtl/>
        </w:rPr>
      </w:pPr>
      <w:r w:rsidRPr="00B86D03">
        <w:rPr>
          <w:rFonts w:hint="cs"/>
          <w:b/>
          <w:bCs/>
          <w:sz w:val="28"/>
          <w:rtl/>
        </w:rPr>
        <w:t>رقم الحكم الابتدائي 221/ ج/1/ 3 لعام 1433هـ</w:t>
      </w:r>
    </w:p>
    <w:p w:rsidR="00CC42F8" w:rsidRPr="00B86D03" w:rsidRDefault="00CC42F8" w:rsidP="00CC42F8">
      <w:pPr>
        <w:rPr>
          <w:b/>
          <w:bCs/>
          <w:sz w:val="28"/>
          <w:rtl/>
        </w:rPr>
      </w:pPr>
      <w:r w:rsidRPr="00B86D03">
        <w:rPr>
          <w:rFonts w:hint="cs"/>
          <w:b/>
          <w:bCs/>
          <w:sz w:val="28"/>
          <w:rtl/>
        </w:rPr>
        <w:t>رقم قضية الاستئناف 427/ ق لعام 1433هـ</w:t>
      </w:r>
    </w:p>
    <w:p w:rsidR="00CC42F8" w:rsidRPr="00B86D03" w:rsidRDefault="00CC42F8" w:rsidP="00CC42F8">
      <w:pPr>
        <w:rPr>
          <w:b/>
          <w:bCs/>
          <w:sz w:val="28"/>
          <w:rtl/>
        </w:rPr>
      </w:pPr>
      <w:r w:rsidRPr="00B86D03">
        <w:rPr>
          <w:b/>
          <w:bCs/>
          <w:sz w:val="28"/>
          <w:rtl/>
        </w:rPr>
        <w:t>رقم حكم الاستئناف 72/ إس/ ج/1 لعام 1433هـ</w:t>
      </w:r>
    </w:p>
    <w:p w:rsidR="00CC42F8" w:rsidRPr="00B86D03" w:rsidRDefault="00CC42F8" w:rsidP="00CC42F8">
      <w:pPr>
        <w:rPr>
          <w:b/>
          <w:bCs/>
          <w:sz w:val="28"/>
          <w:rtl/>
        </w:rPr>
      </w:pPr>
      <w:r w:rsidRPr="00B86D03">
        <w:rPr>
          <w:rFonts w:hint="cs"/>
          <w:b/>
          <w:bCs/>
          <w:sz w:val="28"/>
          <w:rtl/>
        </w:rPr>
        <w:t>تاريخ الجلسة 20/ 11/ 1433هـ</w:t>
      </w:r>
    </w:p>
    <w:p w:rsidR="00CC42F8" w:rsidRPr="00B86D03" w:rsidRDefault="00CC42F8" w:rsidP="00CC42F8">
      <w:pPr>
        <w:rPr>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رشوة-تزوير- توسط- إجراء إضافة في السجل المدني بدون مسوغ نظامي- انتفاء القصد الجنائي للراشي- اختلاف مقصد الراشي والمرتشي والوسيط.</w:t>
      </w:r>
    </w:p>
    <w:p w:rsidR="00CC42F8" w:rsidRPr="00B86D03" w:rsidRDefault="00CC42F8" w:rsidP="00CC42F8">
      <w:pPr>
        <w:jc w:val="both"/>
        <w:rPr>
          <w:sz w:val="28"/>
          <w:rtl/>
        </w:rPr>
      </w:pPr>
      <w:r w:rsidRPr="00B86D03">
        <w:rPr>
          <w:rFonts w:hint="cs"/>
          <w:sz w:val="28"/>
          <w:rtl/>
        </w:rPr>
        <w:t>أقام فرع هيئة الرقابة والتحقيق الدعوى ضد المتهم لقيامه بتقديم عطية لموظف بإدارة الأحوال المدنية عن طريق شخص آخر لقاء قيام الموظف بإضافة ابنه إلى سجله المدني بدون مسوغ نظامي كونه لا يحمل شهادة ميلاد، ومساهمته مع آخرين في تزوير ذلك السجل بإثبات بيانات كاذبة- خلو التحقيقات مما يفيد علم المتهم بالرشوة والتزوير، والتغرير به وخداعه من قبل الوسيط الذي أخبره باستطاعته إنهاء المعاملة بطريقة نظامية مقابل رسوم للمتابعة والتعقيب- إقرار الموظف والوسيط لا يثبت المسؤولية تجاه المتهم لاختلاف مقصد كل منهم؛ فمن الجائز أن يتوافر أو ينتفي القصد الجنائي لدى أحدهم دون الآخر - أثر ذلك: عدم إدانة المتهم بما نسب إليه لانتفاء القصد الجنائي.</w:t>
      </w:r>
    </w:p>
    <w:p w:rsidR="00CC42F8" w:rsidRPr="00B86D03" w:rsidRDefault="00CC42F8" w:rsidP="00CC42F8">
      <w:pPr>
        <w:rPr>
          <w:b/>
          <w:bCs/>
          <w:sz w:val="28"/>
          <w:rtl/>
        </w:rPr>
      </w:pPr>
    </w:p>
    <w:p w:rsidR="00CC42F8" w:rsidRPr="00B86D03" w:rsidRDefault="00CC42F8" w:rsidP="00CC42F8">
      <w:pPr>
        <w:jc w:val="center"/>
        <w:rPr>
          <w:b/>
          <w:bCs/>
          <w:sz w:val="28"/>
          <w:rtl/>
        </w:rPr>
      </w:pPr>
      <w:r w:rsidRPr="00B86D03">
        <w:rPr>
          <w:rFonts w:hint="cs"/>
          <w:b/>
          <w:bCs/>
          <w:sz w:val="28"/>
          <w:rtl/>
        </w:rPr>
        <w:t xml:space="preserve"> الوقائع</w:t>
      </w:r>
    </w:p>
    <w:p w:rsidR="00CC42F8" w:rsidRPr="00B86D03" w:rsidRDefault="00CC42F8" w:rsidP="00CC42F8">
      <w:pPr>
        <w:jc w:val="both"/>
        <w:rPr>
          <w:sz w:val="28"/>
          <w:rtl/>
        </w:rPr>
      </w:pPr>
      <w:r w:rsidRPr="00B86D03">
        <w:rPr>
          <w:rFonts w:hint="cs"/>
          <w:sz w:val="28"/>
          <w:rtl/>
        </w:rPr>
        <w:t>تتلخص وقائع هذه القضية في أن فرع هيئة الرقابة والتحقيق بالمنطقة الشرقية تقدم بقرار اتهام رقم (117/ 162/ ج) لسنة 1433هـ معه مشفوعاته قيدت قضية، وباشرت الدائرة نظر القضية على النحو المثبت بمحاضر الضبط، فحددت لها جلسة اليوم حضرها ممثل الادعاء (...) كما حضر المتهم أعلاه، وقد ادعى ممثل الادعاء في مواجهة المتهم قائلًا: أولًا: تتهم هيئة الرقابة والتحقيق المتهم أعلاه؛ لأنه خلال عام 1429هـ بدائرة مدينة الدمام بالمنطقة الشرقية.</w:t>
      </w:r>
    </w:p>
    <w:p w:rsidR="00CC42F8" w:rsidRPr="00B86D03" w:rsidRDefault="00CC42F8" w:rsidP="00CC42F8">
      <w:pPr>
        <w:jc w:val="both"/>
        <w:rPr>
          <w:sz w:val="28"/>
          <w:rtl/>
        </w:rPr>
      </w:pPr>
      <w:r w:rsidRPr="00B86D03">
        <w:rPr>
          <w:rFonts w:hint="cs"/>
          <w:sz w:val="28"/>
          <w:rtl/>
        </w:rPr>
        <w:t>1- قدم عطية بواسطة آخر لموظف عام- فرزت لهما أوراق مستقلة- مقابل إخلاله بأداء واجبات وظيفته بأن دفع للموظف بإدارة الأحوال المدنية بالمدينة بالدمام/ (...) بطريق غير مباشر بواسطة/ (...) مبلغًا وقدره (5000) ريال سعودي لقاء قيام الأخير بإضافة ابنه/ (...) إلى سجله المدني بدون مسوغ نظامي كونه لا يحمل شهادة ميلاد. 2- ساهم مع آخرين بالتزوير في السجلات الرسمية بإدارة الأحوال المدنية بالدمام بطريق إثبات بيانات كاذبة في صورة بيانات ووقائع صحيحة بأن اتفق معهم على إثبات بيانات غير صحيحة تتعلق بإضافة ابنه إلى سجله المدني بدون مسوغ نظامي وتمت الجريمة بناء على مساهمته وأصدر له كرت عائلة مزورًا مضافًا به اسم ابنه. ثانيًا: أدلة الاتهام.</w:t>
      </w:r>
    </w:p>
    <w:p w:rsidR="00CC42F8" w:rsidRPr="00B86D03" w:rsidRDefault="00CC42F8" w:rsidP="00CC42F8">
      <w:pPr>
        <w:jc w:val="both"/>
        <w:rPr>
          <w:sz w:val="28"/>
          <w:rtl/>
        </w:rPr>
      </w:pPr>
      <w:r w:rsidRPr="00B86D03">
        <w:rPr>
          <w:rFonts w:hint="cs"/>
          <w:sz w:val="28"/>
          <w:rtl/>
        </w:rPr>
        <w:t xml:space="preserve">1- إقرار المتهم بالتحقيقات السابقة المصدق عليها شرعًا بقيامه بدفع مبلغ وقدره (5000) ريال إلى/ (...) لغرض إنهاء إجراءات الإضافة. 2- توافر الدافع والمصلحة للمتهم في ارتكاب الجرائم المنسوبة إليه والمتمثلة في رغبته بإضافة ابنه إلى سجله المدني بأي طريقة كانت. 3- إفادة المتهم الرئيس في القضية/ (...) بالتحقيقات السابقة المتضمنة قيامه </w:t>
      </w:r>
      <w:r w:rsidRPr="00B86D03">
        <w:rPr>
          <w:rFonts w:hint="cs"/>
          <w:sz w:val="28"/>
          <w:rtl/>
        </w:rPr>
        <w:lastRenderedPageBreak/>
        <w:t>بإجراء العديد من الإضافات إلى سجلات عدد من المواطنين بطريقة غير نظامية. 5- إفادة الوسيط/ (...) بمثل ما تقدم حسب طلب هؤلاء المواطنين. 6- إن ادعاء المتهم بجميع مراحل التحقيق اعتقاده بنظامية الإضافة مجرد مزاعم مرسلة مردود عليها بما يلي: أ) عدم لجوئه بنفسه للجهة النظامية المختصة بإجراء هذه الإضافة المعلومة لديه يقينًا حسب اعترافه بذلك. ب) دفعه مبلغ مالي كبير في سبيل إنجاز هذا الأمر لشخص غير ذي صفة. ثالثًا: تطلب الهيئة معاقبة المتهم وفقًا لنص المادتين (الخامسة والسادسة) من نظام مكافحة التزوير وقرار مجلس الوزراء رقم (223) لعام 1399هـ والمواد (الأولى والثالثة والعاشرة) من نظام مكافحة الرشوة الصادر بالمرسوم الملكي رقم (م/ 36) لعام 1412هـ. وبعد سماع دعوى ممثل الجهة المدعية وطلب الإجابة من قبل المتهم أجاب: بعدم صحة ما أسند إليه، وأضاف بقوله: سلمت/ (...) المبلغ المذكور في قرار الاتهام مقابل أتعاب إنهاء إجراءات الإضافة إلى السجل المدني ولا أقصد رشوة الموظف ولا أعلم أن ذلك مخالف للنظام وصادق على صحة أقواله التي أدلى بها في التحقيقات، وقرر كل من ممثل الادعاء والمدعى عليه أنه ليس لديهما ما يضيفانه.</w:t>
      </w:r>
    </w:p>
    <w:p w:rsidR="00CC42F8" w:rsidRPr="00B86D03" w:rsidRDefault="00CC42F8" w:rsidP="00CC42F8">
      <w:pPr>
        <w:rPr>
          <w:sz w:val="28"/>
          <w:rtl/>
        </w:rPr>
      </w:pP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jc w:val="both"/>
        <w:rPr>
          <w:sz w:val="28"/>
          <w:rtl/>
        </w:rPr>
      </w:pPr>
      <w:r w:rsidRPr="00B86D03">
        <w:rPr>
          <w:rFonts w:hint="cs"/>
          <w:sz w:val="28"/>
          <w:rtl/>
        </w:rPr>
        <w:t xml:space="preserve">وحيث إنه بعد سماع الدعوى والإجابة، وبعد الاطلاع على أوراق القضية، وحيث إن جهة الادعاء تهدف من دعواها هذه إلى إثبات جرائم الرشوة والتزوير في حق المتهم ومعاقبته تبعًا لذلك على النحو الوارد تفصيله بقرار الاتهام، وحيث أنكر المتهم الجرائم المسندة إليه، وحيث إنه بتأمل التحقيقات وما ورد فيها من أقوال للمتهم والتي تمسك بها أثناء المرافعة يظهر منها عدم تضمنها ما يدل على علم المتهم بالرشوة والتزوير، إنما حاصلهما أن المدعو/ (...) أخبره باستطاعته إنهاء إجراءات الإضافة بطريقة نظامية بالمبلغ المذكور بقرار الاتهام كرسوم للمتابعة والتعقيب، فوافقه المتهم، وسلمه المبلغ المذكور على أن الإجراءات تم إنهاؤها بطريقة نظامية، وحيث رأت الدائرة عدم كفاية أدلة المدعية لإدانة المتهم، وعدم استجلاء وإيضاح القصد الجنائي لدى المتهم وفقًا للقواعد الشرعية للإثبات في القضايا الجنائية؛ حيث لم تكن الأدلة حاسمة في إثبات التهمة والدليل على توفر القصد الجنائي بانصراف نية المتهم للرشوة والتزوير لتطرق الشك إليها، ولكونها غير كافية في إثبات توافر القصد الجنائي في تلك الجرائم، وذلك أن قيام المتهم بدفع المبلغ المذكور بالاتهام لا يثبت معه ما أسند إليه في قرار الاتهام؛ لأنه لا يمكن القطع أن دفع المبلغ للوسيط المشار إليه في قرار الاتهام كان لأجل التوسط عند موظف الأحوال المدنية للإخلال بواجبات وظيفته بالتزوير والتحريف حتى ولو أقر الموظف بذلك والوسيط وحيث انتفى ركن القصد الجنائي فإن جريمة الرشوة لا تكون في حق المتهم لعدم اكتمال أركانها النظامية، وبانتفاء جريمة الرشوة محل الدعوى تنتفي جريمة التزوير المترتبة عليها لكونها نتيجة وأثرًا من آثارها، وذلك لعدم علم المتهم بالتزوير، أو اتجاه إرادته إليه، ولا ينال من ذلك عدم وجود شهادة ميلاد لمن تمت إضافتهم، وذلك لاحتمال أن المتهم أوهم بأنه يمكن إنهاء الإجراءات باستثناء من الجهة المختصة لاسيما إذا وضع في الاعتبار كون المتهم بحسب أوراق القضية أميًّا ويسكن في البادية، مما يدل على ضعف تجربته في الإجراءات الحكومية وسهولة خداعه والتغرير به، وحيث إن الشك يفسر لصالح المتهم، ولأن الأدلة إذا تطرق إليها الاحتمال سقط بها الاستدلال. أما ما ذكر في أدلة الاتهام من التعويل على وجود المصلحة فإنه إن صلح قرينة في توجيه الاتهام فإنه لا يصلح دليلًا </w:t>
      </w:r>
      <w:r w:rsidRPr="00B86D03">
        <w:rPr>
          <w:rFonts w:hint="cs"/>
          <w:sz w:val="28"/>
          <w:rtl/>
        </w:rPr>
        <w:lastRenderedPageBreak/>
        <w:t>للإدانة، وفيما يتصل بإفادة الوسيط الموظف فإن ذلك مردود عليه بأن إفادتهما لا تثبت المسؤولية الجنائية تجاه المتهم، فكما هو مقرر أنه قد يوجد اختلاف بين مقصد الراشي والمرتشي، فمن الجائز أن يتوافر أو ينتفي القصد لدى أحدهما دون الآخر، ومن ثم فحين يتوافر القصد الجنائي لدى المعقب المذكور لرشوة الموظف ويقوم المستعقب (المتهم) بدفع أجرة للتعقيب وإنهاء الإجراءات فحينئذ لا يعد ذلك فعلًا مكونًا لجريمة الرشوة، ولا تنعقد جريمة الرشوة عليه لتخلف أحد أركانها في حق المتهم، وهو القصد الجنائي فعنصر السبب في هذه الدعوى وهو المبلغ محل الدعوى معدوم، أما عدم لجوء المتهم للجهة المختصة ودفعه مبلغًا كبيرًا لإنجاز هذا الأمر فكما هو مقرر لدى الفقهاء أن كل ما شهد به العرف والعادة يؤخذ به وقد درج العرف على قيام بعض المخلصين غير المرخصين بالتصدي لإنجاز المعاملات الحكومية وقيام البعض باستلام مثل هذا الحجم من المبالغ وخاصة فيما يتعلق بالجنسية وإضافة اللقب ونحوها، فالاحتمال الذي يذكره المتهم وارد، ولأن الأصل براءة ذمته، وأنه لا يجوز العدول عن هذا الأصل وشغل ذمة المتهم والقدح بأمانته إلا بدليل يقيني قاطع، ولما كان ما ساقته الجهة المدعية من أدلة استندت عليها في توجيه اتهامها لا ترقى إلى إثبات ما نسب إلى المتهم لاسيما أن الاتجاه إلى إدانة المتهم والقطع بذلك يحتاج إلى أدلة يقينية مورثة للطمأنينة وبراهين لا يعتريها أي شك، الأمر الذي يتعين معه القضاء بعدم إدانته بالجرائم المنسوبة للمتهم.</w:t>
      </w:r>
    </w:p>
    <w:p w:rsidR="00CC42F8" w:rsidRPr="00B86D03" w:rsidRDefault="00CC42F8" w:rsidP="00CC42F8">
      <w:pPr>
        <w:jc w:val="both"/>
        <w:rPr>
          <w:b/>
          <w:bCs/>
          <w:sz w:val="28"/>
          <w:rtl/>
        </w:rPr>
      </w:pPr>
      <w:r w:rsidRPr="00B86D03">
        <w:rPr>
          <w:rFonts w:hint="cs"/>
          <w:b/>
          <w:bCs/>
          <w:sz w:val="28"/>
          <w:rtl/>
        </w:rPr>
        <w:t>لذلك حكمت الدائرة: عدم إدانة/ (...) (سعودي الجنسية) بجرائم الرشوة والتزوير المنسوبة إليه، وذلك لما هو موضح بالأسباب.</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jc w:val="both"/>
        <w:rPr>
          <w:b/>
          <w:bCs/>
          <w:sz w:val="28"/>
          <w:rtl/>
        </w:rPr>
      </w:pPr>
      <w:r w:rsidRPr="00B86D03">
        <w:rPr>
          <w:b/>
          <w:bCs/>
          <w:sz w:val="28"/>
          <w:rtl/>
        </w:rPr>
        <w:br w:type="page"/>
      </w:r>
      <w:r w:rsidRPr="00B86D03">
        <w:rPr>
          <w:b/>
          <w:bCs/>
          <w:sz w:val="28"/>
          <w:rtl/>
        </w:rPr>
        <w:lastRenderedPageBreak/>
        <w:t xml:space="preserve">رقم القضية الابتدائية </w:t>
      </w:r>
      <w:r w:rsidRPr="00B86D03">
        <w:rPr>
          <w:rFonts w:hint="cs"/>
          <w:b/>
          <w:bCs/>
          <w:sz w:val="28"/>
          <w:rtl/>
        </w:rPr>
        <w:t>4986/1 /</w:t>
      </w:r>
      <w:r w:rsidRPr="00B86D03">
        <w:rPr>
          <w:b/>
          <w:bCs/>
          <w:sz w:val="28"/>
          <w:rtl/>
        </w:rPr>
        <w:t>ق لعام 143</w:t>
      </w:r>
      <w:r w:rsidRPr="00B86D03">
        <w:rPr>
          <w:rFonts w:hint="cs"/>
          <w:b/>
          <w:bCs/>
          <w:sz w:val="28"/>
          <w:rtl/>
        </w:rPr>
        <w:t>1 هـ</w:t>
      </w:r>
    </w:p>
    <w:p w:rsidR="00CC42F8" w:rsidRPr="00B86D03" w:rsidRDefault="00CC42F8" w:rsidP="00CC42F8">
      <w:pPr>
        <w:rPr>
          <w:b/>
          <w:bCs/>
          <w:sz w:val="28"/>
          <w:rtl/>
        </w:rPr>
      </w:pPr>
      <w:r w:rsidRPr="00B86D03">
        <w:rPr>
          <w:rFonts w:hint="cs"/>
          <w:b/>
          <w:bCs/>
          <w:sz w:val="28"/>
          <w:rtl/>
        </w:rPr>
        <w:t>رقم الحكم الابتدائي 41/ د/1/ 21 لعام 1432هـ</w:t>
      </w:r>
    </w:p>
    <w:p w:rsidR="00CC42F8" w:rsidRPr="00B86D03" w:rsidRDefault="00CC42F8" w:rsidP="00CC42F8">
      <w:pPr>
        <w:rPr>
          <w:b/>
          <w:bCs/>
          <w:sz w:val="28"/>
          <w:rtl/>
        </w:rPr>
      </w:pPr>
      <w:r w:rsidRPr="00B86D03">
        <w:rPr>
          <w:b/>
          <w:bCs/>
          <w:sz w:val="28"/>
          <w:rtl/>
        </w:rPr>
        <w:t>رقم قضية الاستئناف 3384/ ق لعام 1432هـ</w:t>
      </w:r>
    </w:p>
    <w:p w:rsidR="00CC42F8" w:rsidRPr="00B86D03" w:rsidRDefault="00CC42F8" w:rsidP="00CC42F8">
      <w:pPr>
        <w:rPr>
          <w:b/>
          <w:bCs/>
          <w:sz w:val="28"/>
          <w:rtl/>
        </w:rPr>
      </w:pPr>
      <w:r w:rsidRPr="00B86D03">
        <w:rPr>
          <w:rFonts w:hint="cs"/>
          <w:b/>
          <w:bCs/>
          <w:sz w:val="28"/>
          <w:rtl/>
        </w:rPr>
        <w:t>رقم حكم الاستئناف 153/ ج/1 لعام 1433هـ</w:t>
      </w:r>
    </w:p>
    <w:p w:rsidR="00CC42F8" w:rsidRPr="00B86D03" w:rsidRDefault="00CC42F8" w:rsidP="00CC42F8">
      <w:pPr>
        <w:rPr>
          <w:b/>
          <w:bCs/>
          <w:sz w:val="28"/>
          <w:rtl/>
        </w:rPr>
      </w:pPr>
      <w:r w:rsidRPr="00B86D03">
        <w:rPr>
          <w:rFonts w:hint="cs"/>
          <w:b/>
          <w:bCs/>
          <w:sz w:val="28"/>
          <w:rtl/>
        </w:rPr>
        <w:t>تاريخ الجلسة 24/ 2/ 1433هـ</w:t>
      </w:r>
    </w:p>
    <w:p w:rsidR="00CC42F8" w:rsidRPr="00B86D03" w:rsidRDefault="00CC42F8" w:rsidP="00CC42F8">
      <w:pPr>
        <w:rPr>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رشوة- تزوير- تعديل عقد استيراد ذخيرة بالحذف- تغيير الوصف النظامي للفعل المسند للمتهم بالمخالفة للنظام- التعديل في مسودة العقد أثناء مناقشته لا يعد تزويرًا له- طرح الإقرار للإكراه ولمخالفته الثابت بالمستندات- استبعاد شهادة الشهود للتناقض والعداوة.</w:t>
      </w:r>
    </w:p>
    <w:p w:rsidR="00CC42F8" w:rsidRPr="00B86D03" w:rsidRDefault="00CC42F8" w:rsidP="00CC42F8">
      <w:pPr>
        <w:jc w:val="both"/>
        <w:rPr>
          <w:sz w:val="28"/>
          <w:rtl/>
        </w:rPr>
      </w:pPr>
      <w:r w:rsidRPr="00B86D03">
        <w:rPr>
          <w:rFonts w:hint="cs"/>
          <w:sz w:val="28"/>
          <w:rtl/>
        </w:rPr>
        <w:t>أقام فرع هيئة الرقابة والتحقيق الدعوى ضد المتهمين لقيام الأول حال كونه موظفًا عامًا (مدير إدارة الأسلحة والمتفجرات بوزارة الداخلية) بقبول وأخذ مبالغ مالية ومزايا عينية على سبيل الرشوة من المتهم الثاني لقاء حذف عبارات من بعض مواد العقد المبرم بين وزارة الداخلية ومؤسسة المتهم الثاني (بصفته وكيل شركة برازيلية) بشأن استيراد ذخيرة لتمكين المؤسسة من استيراد ذخيرة من الصين بدلًا من البرازيل، وقيام المتهمين جميعًا (الأول والثاني والثالث) بتزوير العقد على النحو المشار إليه وما ترتب عليه من تبديد قيمة الذخيرة الموردة غير الصالحة للاستخدام- قيام الدائرة بتغيير وصف التهمة الموجهة للمتهمين من تهمة التزوير إلى تهمة استغلال النفوذ الوظيفي لمصلحة المتهم الأول واشتراك المتهمين الثاني والثالث معه في هذه الجريمة- صدور حكم الدائرة بإدانة المتهمين بما نسب إليهم استنادًا إلى إقرار المتهمين الأول والثاني المصدقة شرعًا وإلى أقوال الشهود.</w:t>
      </w:r>
    </w:p>
    <w:p w:rsidR="00CC42F8" w:rsidRPr="00B86D03" w:rsidRDefault="00CC42F8" w:rsidP="00CC42F8">
      <w:pPr>
        <w:rPr>
          <w:sz w:val="28"/>
          <w:rtl/>
        </w:rPr>
      </w:pPr>
      <w:r w:rsidRPr="00B86D03">
        <w:rPr>
          <w:rFonts w:hint="cs"/>
          <w:sz w:val="28"/>
          <w:rtl/>
        </w:rPr>
        <w:t xml:space="preserve">محكمة الاستئناف: نقض حكم الدائرة لادعاء المتهمين صدور إقرارهما بسبب الإكراه بالسجن والتضييق عليهما مع ثبوت صدوره عنهما والتصديق عليه وهما سجينان، فضلًا عن أنه لم يتضمن ما يدل دلالة قطعية على اعترافهما بما نسب إليهما ومخالفته لما تنطق به الأوراق، وبالتالي فلا يمكن الاطمئنان إليه ولا يصح الاحتجاج به- كذلك فإن أقوال الشهود ليس فيها ما يثبت ارتكاب المتهمين لما نسب إليهما؛ إذ إنها مجردة من أي دليل ومبنية على الظنون، فضلًا عن طعن المتهمين فيها لوجود عداوة وحقد من الشهود ضدهم، كما تبين تناقض أقوالهم في التحقيقات- عدم اتفاق المحكمة مع ما ذهبت إليه الدائرة من تغيير لوصف تهمة التزوير؛ إذ إن ذلك لا يتفق مع المادة (27) من قواعد المرافعات والإجراءات أمام ديوان المظالم التي أجازت للدائرة تغيير الوصف النظامي للفعل المسند إلى المتهم أو أن تعدل التهمة بإضافة الظروف المشددة ولم تجز لها تغيير التهمة كاملة، فضلًا عن أن الدائرة واجهت المتهمين في عدة جلسات بأصل التهمة ولم تغير وصفها إلا في جلسة متأخرة، من ثم يكون التغيير في غير محله مما يتوجب معه النظر في التهمة على ضوء ما جاء في قرار الاتهام- </w:t>
      </w:r>
      <w:r>
        <w:rPr>
          <w:rFonts w:hint="cs"/>
          <w:sz w:val="28"/>
          <w:rtl/>
        </w:rPr>
        <w:t>باطلاع</w:t>
      </w:r>
      <w:r w:rsidRPr="00B86D03">
        <w:rPr>
          <w:rFonts w:hint="cs"/>
          <w:sz w:val="28"/>
          <w:rtl/>
        </w:rPr>
        <w:t xml:space="preserve"> المحكمة على أوراق القضية يتبين لها عدم تعرض العقد للتزوير لا بالإضافة ولا بالحذف وأن العبارات والمواد المدعى بحذفها منه لم تدون فيه أصلًا، ويعتبر ما تضمنه العقد بعد توقيعه هو ما تم الاتفاق عليه فعلًا وما تلاقت عليه إرادة طرفيه بعد التفاوض والمناقشة، أما التعديل في مسودة العقد أثناء مناقشته فلا </w:t>
      </w:r>
      <w:r w:rsidRPr="00B86D03">
        <w:rPr>
          <w:rFonts w:hint="cs"/>
          <w:sz w:val="28"/>
          <w:rtl/>
        </w:rPr>
        <w:lastRenderedPageBreak/>
        <w:t>يعتبر تزويرًا بل إنه من حق كل طرف أن يناقش ويعدل ما يراه محققًا لمصلحته قبل التوقيع عليه- الثابت أن العقد تضمن توريد ذخيرة لمواصفات معينة دون تحديد مكان صنعها- تعديل خطاب الاعتماد المستندي ينحصر في السماح للشركة الموردة للذخائر بالتوريد من أي ميناء ولا علاقة له بالذخيرة ولا ببلد صنعها- حصول المتهم الأول على بعض التخفيضات عند شراء سيارات من مؤسسة المتهم الثاني ممثلة في ذلك مثل باقي العملاء- عدم وجود علاقة للمتهم الأول بإتلاف الذخيرة غير الصالحة حتى يسأل عن قيد يد قيمتها إذ إنه فضلًا عن عدم إثبات أنها من مواد العقد المشار إليه وليست من مواد عقود أخرى فإنه من حق الوزارة استبدال أي مواد يظهر فيها أي عيوب طبقًا للعقد.</w:t>
      </w:r>
    </w:p>
    <w:p w:rsidR="00CC42F8" w:rsidRPr="00B86D03" w:rsidRDefault="00CC42F8" w:rsidP="00CC42F8">
      <w:pPr>
        <w:rPr>
          <w:sz w:val="28"/>
          <w:rtl/>
        </w:rPr>
      </w:pPr>
      <w:r w:rsidRPr="00B86D03">
        <w:rPr>
          <w:rFonts w:hint="cs"/>
          <w:sz w:val="28"/>
          <w:rtl/>
        </w:rPr>
        <w:t>أثر ذلك: عدم إدانة المتهمين الأول والثاني بما نسب إليهما من اتهامات، وبالنسبة للمتهم الثالث المحكوم عليه غيابيًّا فله الحق في طلب إعادة النظر في الحكم خلال الميعاد المقرر نظامًا.</w:t>
      </w:r>
    </w:p>
    <w:p w:rsidR="00CC42F8" w:rsidRPr="00B86D03" w:rsidRDefault="00CC42F8" w:rsidP="00CC42F8">
      <w:pPr>
        <w:jc w:val="center"/>
        <w:rPr>
          <w:sz w:val="28"/>
          <w:rtl/>
        </w:rPr>
      </w:pP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7"/>
        </w:numPr>
        <w:rPr>
          <w:sz w:val="28"/>
        </w:rPr>
      </w:pPr>
      <w:r w:rsidRPr="00B86D03">
        <w:rPr>
          <w:rFonts w:hint="cs"/>
          <w:sz w:val="28"/>
          <w:rtl/>
        </w:rPr>
        <w:t>المادتان (5، 6) من نظام مكافحة التزوير الصادر بالمرسوم الملكي رقم (114) وتاريخ 26/11/1380هـ.</w:t>
      </w:r>
    </w:p>
    <w:p w:rsidR="00CC42F8" w:rsidRPr="00B86D03" w:rsidRDefault="00CC42F8" w:rsidP="00CC42F8">
      <w:pPr>
        <w:numPr>
          <w:ilvl w:val="0"/>
          <w:numId w:val="7"/>
        </w:numPr>
        <w:rPr>
          <w:sz w:val="28"/>
        </w:rPr>
      </w:pPr>
      <w:r w:rsidRPr="00B86D03">
        <w:rPr>
          <w:rFonts w:hint="cs"/>
          <w:sz w:val="28"/>
          <w:rtl/>
        </w:rPr>
        <w:t>المواد (1، 3، 10، 12، 19) من نظام مكافحة الرشوة الصادر بالمرسوم الملكي رقم (م/36) وتاريخ 29/2/1412هـ.</w:t>
      </w:r>
    </w:p>
    <w:p w:rsidR="00CC42F8" w:rsidRPr="00B86D03" w:rsidRDefault="00CC42F8" w:rsidP="00CC42F8">
      <w:pPr>
        <w:numPr>
          <w:ilvl w:val="0"/>
          <w:numId w:val="7"/>
        </w:numPr>
        <w:rPr>
          <w:sz w:val="28"/>
          <w:rtl/>
        </w:rPr>
      </w:pPr>
      <w:r w:rsidRPr="00B86D03">
        <w:rPr>
          <w:rFonts w:hint="cs"/>
          <w:sz w:val="28"/>
          <w:rtl/>
        </w:rPr>
        <w:t xml:space="preserve">المادتان (2/ 7 , 3) من المرسوم الملكي رقم (43) وتاريخ 29/ 11/ 1377هـ </w:t>
      </w:r>
      <w:r w:rsidRPr="00B86D03">
        <w:rPr>
          <w:sz w:val="28"/>
          <w:rtl/>
        </w:rPr>
        <w:t xml:space="preserve">بشأن </w:t>
      </w:r>
      <w:r w:rsidRPr="00B86D03">
        <w:rPr>
          <w:rFonts w:hint="cs"/>
          <w:sz w:val="28"/>
          <w:rtl/>
        </w:rPr>
        <w:t xml:space="preserve">(عقوبة جريمة </w:t>
      </w:r>
      <w:r w:rsidRPr="00B86D03">
        <w:rPr>
          <w:sz w:val="28"/>
          <w:rtl/>
        </w:rPr>
        <w:t xml:space="preserve">استغلال النفوذ الوظيفي </w:t>
      </w:r>
      <w:r w:rsidRPr="00B86D03">
        <w:rPr>
          <w:rFonts w:hint="cs"/>
          <w:sz w:val="28"/>
          <w:rtl/>
        </w:rPr>
        <w:t>).</w:t>
      </w:r>
    </w:p>
    <w:p w:rsidR="00CC42F8" w:rsidRPr="00B86D03" w:rsidRDefault="00CC42F8" w:rsidP="00CC42F8">
      <w:pPr>
        <w:ind w:left="750"/>
        <w:rPr>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 xml:space="preserve"> تتلخص وقائع هذه الدعوى في أولًا: يتهم فرع هيئة الرقابة والتحقيق بمنطقة الرياض كلًّا من: 1ـ (...) 59 سنة، سعودي الجنسية، متزوج، متعلم، ضابط متقاعد. 2ـ (...) ، 60 سنة، سعودي الجنسية، متزوج، متعلم، موقوفان لدى المباحث الإدارية بمنطقة الرياض. 3ـ (...) 45 سنة، برازيلي الجنسية، مطلق ، متعلم، يعمل خبيرًا اقتصاديًّا بمجموعة السيف؛ لأنهم قبل تاريخ 28/4/1429هـ بدائرة مدينة الرياض: المتهم الأول:1/ حال كونه موظفًا يعمل بوظيفة مدير إدارة الأسلحة والمتفجرات بوزارة الداخلية قبل وأخذ على سبيل الرشوة مبالغ مالية ومزايا عينية للإخلال بواجبات وظيفته بأن تحصل من المتهم الثاني على خصومات خاصة على ثلاث سيارات جاكور وسيارة لاند روفر وأثاث منزلي بقيمة (150.000) مائة وخمسين ألف ريال ومصاريف سفر خارج المملكة لقاء حذف عبارات من المادتين الأولى والخامسة من الشروط الخاصة وحذف المادة التاسعة العامة في العقد رقم 45/ 92/ و/ 1425 المبرم بين وزارة الداخلية وشركة (...) البرازيلية لتمكين مؤسسة المتهم الثاني من استيراد ذخيرة من الصين بدلا من البرازيل وتعديل الاعتماد المستندي للسماح بدخول تلك الذخيرة المخالفة. 2/ ارتكب بحكم وظيفته جريمة تبديد أموال عامة بأن تسبب في استيراد ذخيرة عبارة عن (13.000.000) ثلاثة عشر مليون طلقة عيار 7.63</w:t>
      </w:r>
      <w:r w:rsidRPr="00B86D03">
        <w:rPr>
          <w:sz w:val="28"/>
        </w:rPr>
        <w:t>X</w:t>
      </w:r>
      <w:r w:rsidRPr="00B86D03">
        <w:rPr>
          <w:rFonts w:hint="cs"/>
          <w:sz w:val="28"/>
          <w:rtl/>
        </w:rPr>
        <w:t xml:space="preserve"> 51 ملم عادية بمبلغ إجمالي مقداره (2070512) مليونان وسبعون ألفا وخمسمائة واثنا عشر دولارًا أمريكيًّا غير صالحة للاستخدام الأمني تم إتلافها من قبل الجهات المختصة. المتهم الثاني: 1/ قام بدفع مبالغ مالية ومزايا عينية لموظف عام لدفعه للإخلال بواجبات وظيفته بأن قدم </w:t>
      </w:r>
      <w:r w:rsidRPr="00B86D03">
        <w:rPr>
          <w:rFonts w:hint="cs"/>
          <w:sz w:val="28"/>
          <w:rtl/>
        </w:rPr>
        <w:lastRenderedPageBreak/>
        <w:t>للمتهم الأو</w:t>
      </w:r>
      <w:r w:rsidRPr="00B86D03">
        <w:rPr>
          <w:rFonts w:hint="eastAsia"/>
          <w:sz w:val="28"/>
          <w:rtl/>
        </w:rPr>
        <w:t>ل</w:t>
      </w:r>
      <w:r w:rsidRPr="00B86D03">
        <w:rPr>
          <w:rFonts w:hint="cs"/>
          <w:sz w:val="28"/>
          <w:rtl/>
        </w:rPr>
        <w:t xml:space="preserve"> خصومات خاصة على عدد ثلاث سيارات جاكور وسيارة لاند روفر ومبالغ مالية عبارة عن أثاث منزل بقيمة (150.000) مائة وخمسين ألف ريال ومصاريف سفر خارج المملكة لقاء حذف عبارات من المادتين الأولى والخامسة من الشروط الخاصة وحذف المادة التاسعة من الشروط العامة من العقد لتمكين المؤسسة العائدة له من استيراد ذخيرة من الصين بدلًا من البرازيل وتعديل الاعتماد المستندي للسماح بدخول تلك الذخيرة المخالفة. 2/ اشترك مع المتهم الأول في تبديد أموال عامة هي مبلغ (2070512) مليونان وسبعون ألفا وخمسمائة واثنا عشر دولارًا أمريكيًّا قيمة الذخيرة المتلفة لعدم صلاحيتها للاستخدام التي قامت بتوريدها مؤسسته لوزارة الداخلية بناء على العقد المبرم بينهما. المتهمون جميعًا: 1/ اشتركوا في تزوير محرر رسمي هو العقد رقم 45/ 92/ و/ 1425 المبرم بين وزارة الداخلية كطرف أول وشركة (...)</w:t>
      </w:r>
      <w:r w:rsidRPr="00B86D03">
        <w:rPr>
          <w:sz w:val="28"/>
        </w:rPr>
        <w:t xml:space="preserve"> </w:t>
      </w:r>
      <w:r w:rsidRPr="00B86D03">
        <w:rPr>
          <w:rFonts w:hint="cs"/>
          <w:sz w:val="28"/>
          <w:rtl/>
        </w:rPr>
        <w:t xml:space="preserve">البرازيلية كطرف ثان بطرق الترك بحذف عبارة (من أي ميناء بالبرازيل) من المادة الأولى من الشروط الخاصة وحذف عبارة (وعلى الطرف الثاني تحديد اسم ومكان المصنع) من المادة الخامسة من الشروط الخاصة وحذف المادة التاسعة من الشروط العامة التي تضمنت عدم جواز تنازل الطرف الثاني عن هذا العقد أو جزء منه إلا بموافقة كتابية من الطرف الأول، وذلك لتمكين مؤسسة المتهم الثاني من استيراد ذخيرة من الصين بدلًا من البرازيل بالمخالفة لما اتفق عليه. 2/ استعملوا المحرر المزور سالف الذكر مع علمهم بتزويره بأن تم الاحتجاج بصحته وتقديمه للجهات المختصة وتم بموجبه استيراد الذخيرة. ثم ساقت جهة الادعاء أدلة الاتهام التالية: 1ـ اعتراف المتهمين الأول والثاني المصادق عليها شرعًا. 2ـ ما ورد بأقوال المتهم الثالث/ (...). 3ـ العقد رقم 45/ 92/ و /1425 المرفق صورته بالأوراق. 4ـ خطاب مدير عام الأسلحة والمتفجرات رقم 23931 وتأريخ 13/4/1431ه المتضمن حدوث توقفات في الذخيرة العادية عيار 4.62 </w:t>
      </w:r>
      <w:r w:rsidRPr="00B86D03">
        <w:rPr>
          <w:sz w:val="28"/>
        </w:rPr>
        <w:t>x</w:t>
      </w:r>
      <w:r w:rsidRPr="00B86D03">
        <w:rPr>
          <w:rFonts w:hint="cs"/>
          <w:sz w:val="28"/>
          <w:rtl/>
        </w:rPr>
        <w:t xml:space="preserve"> 51 ملم وصدور موافقة صاحب السمو الملكي مساعد وزير الداخلية للشؤون الأمنية بإتلافها. 5ـ تقرير المباحث الإدارية المؤرخ في 16/10/1430ه المرفق بالأوراق. 6ـ تقرير المباحث الإدارية رقم 18211 وتاريخ 27/5/1431ه المتضمن تجديد قيمة الذخيرة المتلفة. 7ـ إفادة العميد/ (...) مساعد مدير الأسلحة والمتفجرات بوزارة الداخلية. 8ـ إفادة النقيب/ (...) مدير إدارة العقود. 9ـ إفادة /(...). 10ـ إفادة (...) نائب الرئيس التنفيذي لشركة </w:t>
      </w:r>
      <w:r w:rsidRPr="00B86D03">
        <w:rPr>
          <w:sz w:val="28"/>
          <w:rtl/>
        </w:rPr>
        <w:t>(...)</w:t>
      </w:r>
      <w:r w:rsidRPr="00B86D03">
        <w:rPr>
          <w:rFonts w:hint="cs"/>
          <w:sz w:val="28"/>
          <w:rtl/>
        </w:rPr>
        <w:t xml:space="preserve"> للمحركات. 11ـ إفادة (...). ثم طلبت الهيئة معاقبتهم بموجب المادتين الخامسة والسادسة من نظام مكافحة التزوير والمواد (1، 3، 10، 12، 19) من نظام مكافحة الرشوة الصادر بالمرسوم الملكي رقم م/ 36 وتاريخ 29/12/1412ه والفقرة السابعة من المادة الثانية والمادة الثالثة من المرسوم الملكي رقم 43 لعام 1377) أ هـ , وبإحالة القضية للدائرة حددت لنظرها عدة جلسات وفيها حضر ممثل الادعاء/ (...) والمدعى عليهما الأول والثاني ووكلاؤهما في حين تخلف المدعى عليه الثالث عن الحضور في جميع الجلسات على النحو الوارد تفصيله، ففي جلسة يوم الثلاثاء الموافق 7/9/1431ه حضر ممثل الادعاء والمدعى عليهما الأول ووكيله/ (...) والثاني ووكيله/ (...) وبمواجهة المتهم الأول بقرار الاتهام أجاب بأن: ما نسب في قرار الاتهام غير صحيح جملة وتفصيلًا ولست أنا المسؤول الوحيد في إدارتي، ومديري المباشر لديه علم كامل عن موضوع العقد والمواد الموردة في العقد وهي الذخيرة وخلافه، كما أن مساعدي العميد (...) الذي عمل إحدى وعشرين عامًا في إدارة العقود يعلم عن هذا العقد، كما أنني أنكر تهمة الرشوة، وسأقدم إجابة تفصيلية بدفاعي. وبمواجهة المتهم الثاني بقرار الاتهام أجاب بأن: ما نسب إلي في قرار الاتهام غير صحيح جملة وتفصيلًا، وقدم مذكرة مكونة من سبع عشرة صفحة مع مجموعة من المرفقات ذكر هو ووكيله أنها رد </w:t>
      </w:r>
      <w:r w:rsidRPr="00B86D03">
        <w:rPr>
          <w:rFonts w:hint="cs"/>
          <w:sz w:val="28"/>
          <w:rtl/>
        </w:rPr>
        <w:lastRenderedPageBreak/>
        <w:t>على ما جاء في قرار الاتهام، ملخصها إنكاره للتهمة المنسوبة إليه، كما تبين عدم حضور المتهم الثالث. وبناء على ذلك حددت الدائرة جلسة يوم الاثنين الموافق 13/9/1431ه، وفيها حضر ممثل الادعاء والمدعى عليهما الأول ووكيله (...) والثاني ووكيله/ (...) وبسؤال المتهم الأول هل لديه ما يضيفه قدم المتهم الأول مذكرة من عشر صفحات ذكر أنها إجابة على قرار الاتهام، ملخصها إنكاره للتهمة المنسوبة إليه، استلم ممثل الادعاء صورة منها، كما طلب إطلاق سراحه. وبسؤال المتهم الثاني بأنه سيتم الاتصال بالمتهم الثالث عن طريق موظفي الشركة ليتم إبلاغه بالموعد؛ نظرًا لكونه موجودًا في دولة البرازيل. وبعد ذلك اطلعت الدائرة على طلب أبناء المتهمين المؤرخ بـ 12/8/1431ه والمحال إلى هذه الدائرة بتاريخ 23/8/1431ه، وكذا طلب وكيل المتهم الثاني/ (...) متضمنين طلب إطلاق سراحهما بالكفالة، كما أضاف المدعى عليهما بأن لديهما تقارير طبية صدرت أثناء بقائهما بالسجن ويطلبان صورًا عنها، وبعرض ذلك على ممثل الادعاء قرر الاكتفاء بما جاء في قرار الاتهام وأوراق الدعوى. وبناء على ذلك قررت الدائرة رفض طلب إطلاق السراح المقدم من السجينين/ (...) و(...) في الدعوى رقم 4986/1/ ق لعام 1431ه، وحددت الدائرة جلسة يوم الثلاثاء الموافق 21/9/1431ه لاستكمال نظرها، كما قامت الدائرة بالكتابة لمدير فرع المباحث الإدارية بمنطقة الرياض بالخطاب رقم 14207 وتاريخ 15/9/1431ه متضمنًا تزويد الدائرة بصورة من التقارير الطبية الصادرة بحق المتهمين. وفي جلسة يوم الثلاثاء المنوه عنها آنفًا حضر ممثل الادعاء والمدعى عليهما الأول والثاني ووكيله (...)، وبسؤال المتهم الأول: هل لديه ما يضيفه قدم المتهم الأول مذكرة مكونة من صفحتين، ملخصها إنكاره للتهمة المنسوبة إليه، وذكر أنها إضافة لما قدمه في الجلسات السابقة، ويكتفي بما سبق أن قدمه، وسألته الدائرة عن دور المتهم الثاني في توريد الذخائر للسنوات التي بعد عام 1425ه فأجاب بأنه لا دور له إلا في عام 1425ه مدار القضية، وبسؤال المتهم الثاني هل لديه ما يضيفه فقدم صورة من التقارير الطبية التي تشخص حالته وأكد على أن الإقرار الذي صادق إليه شرعًا قد أضيف إليه دون علمه عبارة (وذلك للتوسط في الموضوع)، وبسؤاله عن دور المتهم الثالث في هذ</w:t>
      </w:r>
      <w:r w:rsidRPr="00B86D03">
        <w:rPr>
          <w:rFonts w:hint="eastAsia"/>
          <w:sz w:val="28"/>
          <w:rtl/>
        </w:rPr>
        <w:t>ه</w:t>
      </w:r>
      <w:r w:rsidRPr="00B86D03">
        <w:rPr>
          <w:rFonts w:hint="cs"/>
          <w:sz w:val="28"/>
          <w:rtl/>
        </w:rPr>
        <w:t xml:space="preserve"> القضية أجاب بأنه لا يعلم عن ذلك، وإنما هو موظف عنده، وأكد المتهم على أنه لم يكن له علاقة بتوريد أي ذخيرة غير الذخيرة محل القضية، كما تم النداء على المتهم الثالث، وتبين عدم حضوره، وقد ورد للدائرة خطاب مدير فرع المباحث الإدارية الذي يفيد بأن المتهم قد سافر خارج المملكة بتاريخ 19/7/1431ه وبعرض ذلك على ممثل الادعاء قرر أنه سيقدم مذكرة تفصيلية عن جميع ما أثاره المتهمان في مذكراتهما السابقة، وسيفصل دور المتهمين في هذه القضية، ونظرًا لتخلف المتهم الثالث عن حضور هذه الجلسة فقد قررت الدائرة الكتابة للجهة الرسمية لاستدعاء المتهم الثالث بعد أن أخذت الدائرة عنوانه من وكيل المتهم الثاني، وبناء على ذلك حددت الدائرة جلسة يوم الثلاثاء الموافق 4/11/1431ه، وفيها حضر ممثل الادعاء والمدعى عليهما وتخلف المتهم الثالث عن الحضور رغم الكتابة إلى وكيل وزارة الداخلية بالخطاب رقم 14783 وتاريخ 11/10/1431ه وقد ورد للدائرة خطاب مدير المباحث الإدارية بالرياض رقم 8489 وتاريخ 136/9/1431ه، المتضمن أن المتهم الثالث سافر إلى خارج المملكة بتاريخ 19/7/1431ه، وعليه ونظرًا لإعادة تشكيل الدائرة بتشكيلها الحالي جرى قراءة قرار الاتهام على المتهمين الحاضرين في هذه الجلسة، وبسؤال المتهم الأول عن إجابته عليها أجاب قائلًا: (ما نسب إلي من الرشوة والتزوير غير صحيح)، وبمواجهته باعترافه المصدق شرعًا أجاب بأنه غير صحيح، وأنه عن طريق الإكراه)، وبسؤاله عن نوع الإكراه أجاب: (أنه عن طريق الإرهاب والتهديد </w:t>
      </w:r>
      <w:r w:rsidRPr="00B86D03">
        <w:rPr>
          <w:rFonts w:hint="cs"/>
          <w:sz w:val="28"/>
          <w:rtl/>
        </w:rPr>
        <w:lastRenderedPageBreak/>
        <w:t xml:space="preserve">بإدخالي الزنزانة وبالكذب والترهيب) وبمواجهته بأقوال المتهم الثالث المشار إليه في قرار الاتهام أجاب بأنها غير صحيحة، وأنه لا يعلم عن التعديلات المشار إليها)، وبمواجهته بإفادة (...) و (...) المشار إليهما في قرار الاتهام أجاب بأنها غير صحيحة. وبمواجهته بما جاء في قرار الاتهام من أنه أخذ من المتهم الثاني ثلاث سيارات وأثاثًا منزليًّا ومصاريف سفر أجاب قائلًا: (السيارات الثلاث عن طريق الشراء، وقمت بدفع قيمتها كاملة، وهي قبل توقيع العقد محل الاتهام بسنة، واثنتان منها قبل أكثر من عشر سنوات، أما الأثاث فبمناسبة سكني الجديد لوجود صداقة بيننا). وبمواجهته بالفقرة الثانية المتضمنة ارتكابه لجريمة تبديد المال العام أجاب: (بأنه غير صحيح)، أما مصاريف السفر فهذا غير صحيح، وأنهما يسافران سويًّا ولكن كل منهما يدفع مصاريفه)، وبعرض ذلك على ممثل الادعاء قرر اكتفاءه بما سبق تقديمه. وبسؤال المتهم الثاني عن إجابته على الدعوى أجاب قائلًا: (ما نسب إلي من دفع مبالغ مالية ومزايا عينية للمتهم الأول فهو غير صحيح، وما ذكر في قرار الاتهام كان ناشئًا عن علاقته الشخصية به منذ مرحلة الدراسة، والسيارات الثلاث بيع وشراء، واستلمت كامل المبلغ، والأثاث عبارة عن مساعدة له على سكنه في منزل جديد، أما مصاريف السفر فهي غير صحيحة، فلم أكن أدفع عنه، وبيننا من الصداقة ما يدفع كل واحد منا للدفع عن الآخر، وبمواجهته باعترافه المصدق شرعًا أجاب أنه غير صحيح، وأنه أخذ مني بالإكراه، وبسؤاله عن نوع الإكراه أجاب: (بأنه عن طريق وضعي في زنزانة انفرادية، والإرهاب بالتحقيق في أوقات متأخرة، والتهديد بزنزانة أشد من الزنزانة التي أنا فيها). وبمواجهته بأقوال المتهم الثالث التي ذكرها ممثل الادعاء في هذه الجلسة أنها تضمنت أن المتهم الثاني على علم أن الشركة البرازيلية لا تستطيع تأمين كافة بنود العقد دون وجود شريك يساعدها أجاب قائلًا: ما ذكره غير صحيح، فأنا لم أعلم بذلك إلا بعد وقوع المشكلة) وبمواجهته بإفادة (...) المشار إليها في قرار الاتهام والتي ذكر ممثل الادعاء أنها تضمنت أن المتهم الأول على علاقة قوية بالمتهم الثاني، وأنه يدعم عقوده بوزارة الداخلية، ويحصل مقابل ذلك على مزايا مالية وأخرى خاصة في شركة المتهم الثاني، منها توفير موقف خاص للمتهم الأول لسيارته في مقر الشركة ومبالغ مالية، وأن المتهم الثاني يحصل من المتهم الأول على تقارير سرية عن المناقصات في وزارة الداخلية أجاب قائلًا: (ما ذكره غير صحيح، لأن المذكور قد قمت بفصله من الشركة بعد العقد وقبل كشف المشكلة)، وبمواجهته بإفادة/ (...) المشار إليها في قرار الاتهام والتي ذكر ممثل الادعاء أنها تتضمن وجود علاقة قوية بين المتهمين الأول والثاني وأنها بصفتها زوجة الثاني ونائب رئيس شركة </w:t>
      </w:r>
      <w:r w:rsidRPr="00B86D03">
        <w:rPr>
          <w:sz w:val="28"/>
          <w:rtl/>
        </w:rPr>
        <w:t>(...)</w:t>
      </w:r>
      <w:r w:rsidRPr="00B86D03">
        <w:rPr>
          <w:rFonts w:hint="cs"/>
          <w:sz w:val="28"/>
          <w:rtl/>
        </w:rPr>
        <w:t xml:space="preserve"> للمحركات تعلم أن زوجها المتهم قام بتسليم المتهم الأول عدة سيارات من نوع جاكور دون قبض ثمنها، وأنه كان يقابله بشكل يومي ويصطحبه معه في أسفاره ويعرف به في أسفاره واجتماعاته بصفته الرسمية فأجاب قائلًا: (ما ذكرته غير صحيح، فهذه السيارات بمقابل مالي). وبمواجهته بإفادة المدعو/ (...) المشار إليه في قرار الاتهام والتي تضمنت وجود علاقة خاصة بين المتهمين الأول والثاني أجاب بأن ما ذكره من وجود علاقة مع المتهم الأو</w:t>
      </w:r>
      <w:r w:rsidRPr="00B86D03">
        <w:rPr>
          <w:rFonts w:hint="eastAsia"/>
          <w:sz w:val="28"/>
          <w:rtl/>
        </w:rPr>
        <w:t>ل</w:t>
      </w:r>
      <w:r w:rsidRPr="00B86D03">
        <w:rPr>
          <w:rFonts w:hint="cs"/>
          <w:sz w:val="28"/>
          <w:rtl/>
        </w:rPr>
        <w:t xml:space="preserve"> فهذه لا أنكره فهي علاقة زمالة وصداقة)، وبعرض ذلك على ممثل الادعاء قرر الاكتفاء بما قدم. بعد ذلك جرى سؤال المتهم الأول عن سبب توريد البضاعة من الصين بدلًا من البرازيل حسب ما هو منصوص عليه بالعقد فأجاب بأن: (الشركة البرازيلية كتبت خطابًا للوزارة توضح فيه عدم قدرتها علي تسليم الذخيرة محل الاتهام في الموعد المحدد، وأنها تقترح تأجيل مدة التسليم أو توريد الذخيرة من الصين في المدة المحددة، وأنه قام بكتابة خطاب بتاريخ شهر ذي القعدة تقريبًا من عام 1425ه، واقترح فيه استيراد بضاعة من الصين والعرض على موقع العقد الأمير </w:t>
      </w:r>
      <w:r w:rsidRPr="00B86D03">
        <w:rPr>
          <w:rFonts w:hint="cs"/>
          <w:sz w:val="28"/>
          <w:rtl/>
        </w:rPr>
        <w:lastRenderedPageBreak/>
        <w:t xml:space="preserve">(...)، ووجه الخطاب لرئيسه المدعو (...) الذي كان في حينها يشغل وظيفة مدير عام الشؤون العسكرية لأني أتبع له، وفرد بعد شهرين بشرحه على الخطاب المرفق بأوراق القضية عن اللفتين (99.98) بإجراء التجارب أولًا على الذخيرة الصينية وبعد إجراء التجارب ونجاحها قمت بالاتصال بـ(...) المذكور لإشعاره بذلك بأن الإدارة بحاجة إلى ذخيرة بشكل عاجل، فوافق على استكمال اللازم أي الاستيراد من الصين فتم إعداد خطاب العرض المرفق بأوراق القضية على اللفتين (97.96)، وشرحت عليه شرحًا موجهًا لمساعدي (...) برأيي بأن يتم التعديل دون الرفع لسمو مساعد وزير الداخلية، وبعد إعادته إلى مساعدي شرح عليه بالاعتماد للعقود وذلك بتاريخ 15/ 4/ 1426 وبموجب هذا الشرح تم اعتماد توريد الذخيرة من الصين وذلك قبل ورود البضاعة للميناء وتم إكمال اللازم، ومن ذلك تعديل الاعتماد المستندي من البرازيل إلى الصين) وبعرض ذلك على ممثل الادعاء أجاب قائلا: (ما ذكره غير صحيح، وذلك حسب إفادة رئيسه (...)، وأن تعديل الاعتماد ليس من صلاحياته، وأن الخطابات التي ذكرها المتهم الأول هي بعد ورود البضاعة إلى الميناء واكتشاف المشكلة وليس قبل ورود البضاعة كما ذكر، وما ذكره من أن الشركة البرازيلية كتبت خطابًا للوزارة بطلب تعديل الاعتماد المستندي من البرازيل إلى الصين قبل ورود البضاعة فلا أعلم عنه، والذي ثبت أن ذلك بعد ورود البضاعة. فطلبت الدائرة من المتهم الأول تقديم ما يثبت ذلك فأجاب بأن ذلك ثابت بموجب تواريخ الخطابات المرفقة بالقضية، وبسؤال ممثل الادعاء عن ذلك أجاب بأن هذه غير صحيح، ويمكن الرجوع في ذلك، وأطلب مهلة لتقديم ذلك، وسألت الدائرة المتهم الأول عن بينته على ما ذكره من أنه أخذ رأي رئيسه (...) شفاهة في هذا الأمر، وأنه وافق عليه أجاب بأنه لا بينة لديه. وعليه رأت الدائرة طلب كل من (...) و(...) و(...) و(...) بعد ذلك جرى سؤال الحاضرين: هل لديكم ما تضيفونه؟ فأجاب المتهم الثاني بأنه لا يعلم عن سبب السماح للمتهم الثالث بالسفر مع أنه ممنوع من السفر، وتحت كفالة شركتي، وعليه قررت الدائرة الكتابة لوزارة الداخلية عن ذلك، وأضاف المتهم الثاني بأن الذخيرة محل العقد خاضعة للضمان الذي ينتهي بمنتصف العام القادم ولا أدري سبب إتلافها، إضافة إلى أن عدد الذخيرة الموردة ثلاثة عشر مليون والمتلف أقل من ذلك، وعليه قررت الدائرة الاستفسار من وزارة الداخلية. وقد قدم المتهم الأول مذكرة مكونة من ست صفحات، والمتهم الثاني مذكرة مكونة من ثلاث صفحات، ملخصهما إنكارهما للتهمة المنسوبة إليهما، وتضمنت مذكرة الثاني طلب إطلاق سراحه بالكفالة. وبعد اطلاع ممثل الادعاء طلب صورة منها وإمهاله للرد، وعليه تقرر تأجيل نظر القضية إلى جلسة يوم الأحد الموافق 1/12/1431ه والكتابة إلى المباحث الإدارية لإبلاغ المذكورين بهذا الموعد وإلى إمارة الرياض للكتابة لوزارة الخارجية لمخاطبة السلطات البرازيلية لإبلاغ المتهم الثالث هذا الموعد. كما قررت الدائرة رفض طلب إطلاق السراح المقدم من السجينين/(...) في الدعوى رقم 4986/1/ ق لعام 1431هـ , وبتاريخ 4/11/1431ه ورد للدائرة خطاب مدير فرع المباحث الإدارية بمنطقة الرياض بالخطاب رقم 9565 وتاريخ 1/11/1431ه متضمنًا إرفاق صور من التقارير الطبية الصادرة بحق المتهمين من مستشفى الأمن المركزي بالرياض. وفي يوم الأربعاء الموافق 12/11/1431ه ورد للدائرة خطاب مؤرخ بتاريخ 9/11/1431ه مقدم من والدة المتهم الثاني في هذه القضية يتضمن أن ابنها المتهم الثاني يمر بظرف صحي في السجن، وطلبت إطلاق سراحه بالكفالة أو تقديم موعد الجلسة المحدد يوم الأحد الموافق 1/12/1431ه، وعليه وبناء على ذلك قررت الدائرة تقديم موعد الجلسة إلى جلسة يوم الأربعاء الموافق 26/11/1431ه، وفي يوم الأربعاء 19/11/1431ه أعيد إلى الدائرة الخطاب الموجه </w:t>
      </w:r>
      <w:r w:rsidRPr="00B86D03">
        <w:rPr>
          <w:rFonts w:hint="cs"/>
          <w:sz w:val="28"/>
          <w:rtl/>
        </w:rPr>
        <w:lastRenderedPageBreak/>
        <w:t xml:space="preserve">لوزارة الخارجية بطلب إبلاغ المتهم الثالث بموعد الجلسة القادمة المقررة يوم الأحد 1/12/1431ه الساعة التاسعة صباحًا من فضيلة رئيس المحكمة المكلف بالملاحظة بعدم تدوين اسم وعنوان المتهم الثالث في البرازيل باللغة الإنجليزية وأن الموعد القادم لا يكفي لقيام الجهات المختصة بإبلاغ المتهم وأن المدة الكافية من شهرين إلى ثلاثة أشهر وعليه قررت الدائرة بناء على ذلك أن يكون موعد القضية للمتهم الثالث بتاريخ الأحد 5/ 2/ 1432 الموافق 9/ 1/ 2011م الساعة العاشرة صباحًا، وأن تستمر الدائرة حتى ذلك الموعد في نظر القضية لبقية المتهمين وجرى تكليف أمين سر الدائرة بالبحث عن اسم وعنوان المتهم الثالث بالبرازيل باللغة الإنجليزية وإعداد خطاب بهذا الموعد موجه لوكيل وزارة الداخلية لإبلاغ المتهم الثالث بهذا الموعد وفي جلسة يوم الأربعاء 26/ 11/ 1432 وفيها حضر ممثل الادعاء والمدعى عليهما و(...) و(...) و(...) و(...) و(...)، وبعد تقديم ما يثبت هويتهم سئل (...) عن عمله: (فأجاب بأنه كان يعمل وقت الحادثة في المشتريات والعقود ويرأسه مدير المشتريات (...) الذي يرأسه مدير الأسلحة (...)، ويرأس مدير الأسلحة مدير الشؤون العسكرية (...). وبسؤاله عن العقد محل الاتهام أجاب بأنه: (دُقق وصدر وهو غير موجود؛ لأنه في دورة عسكرية من تاريخ 8/7/1425هـ إلى 27/11/1425ه والعقد وقع في 18/9/1425ه وعليه فلا علاقة لي بهذا العقد، إلا أنني في عام 1428هـ تقريبًا كنت مشاركًا من قبل وزارة الداخلية في لجنة عسكرية بجمهورية البوسنة، وهناك كان معنا بعض ممثلي شركات الأسلحة، وكانوا يتحدثون عن وجود عصابة في إدارة الأسلحة، وكان الذي يتحدث شخص يدعى (...) مصري الجنسية وشخص بريطاني يدعى (...) وهما يعملان ممثلين لشركة أسلحة تتعامل مع الوزارة، وكان ذلك بحضور زميلي (...)، وبعد عودتي للرياض وبحكم عملي في إدارة العقود قمت بأعمال متابعة الإدارة وكتبت عدة ملاحظات وجهتها إلى كل من (...) مدير الإدارة و(...) مدير العقود (...) و(...) وبعثتها إلى مستشار سمو مساعد وزير الداخلية (...)، وكان ذلك قبل اكتشاف المشكلة). وبسؤاله بحكم عمله في العقود: هل يملك مدير إدارة الأسلحة التعديل في العقود والتوقيع؟ أجاب بأنه: (لا يملك، والصلاحية لموقع العقد). وبسؤاله: هل لدى المدعو (...) مدير عام الشؤون العسكرية علم بالتعديل على العقد محل الاتهام؟ فأجاب بأنه: (لا يعلم)، وبسؤاله عن دفع المتهم الأول (...) بأنه وقت توقيع العقد كان مسافرًا أجاب بأن: (العقد وقع في 18/ 9/ 1425 وأشره مدير عام الشؤون العسكرية بتاريخ 16/ 9/ 1425 وفي هذا التأريخ كان (...) موجودًا، وقدم للدائرة بيانات حضور وانصراف تثبت قيام الأخير بالتوقيع في ذلك التاريخ، وكان المفترض أن تكون تأشيرة (...) بعد تأشيرة (...) هذا ما لدي). وبعرض ذلك على ممثل الادعاء قرر الاكتفاء بما قدم. وبسؤال (...) عن شراكته في شركة </w:t>
      </w:r>
      <w:r w:rsidRPr="00B86D03">
        <w:rPr>
          <w:sz w:val="28"/>
          <w:rtl/>
        </w:rPr>
        <w:t>(...)</w:t>
      </w:r>
      <w:r w:rsidRPr="00B86D03">
        <w:rPr>
          <w:rFonts w:hint="cs"/>
          <w:sz w:val="28"/>
          <w:rtl/>
        </w:rPr>
        <w:t xml:space="preserve"> للمحركات المثبتة في شهادة تسجيل الشركة رقم 100116504 فأجاب بأن هذا غير صحيح، وهو ليس شريكًا في الشركة. وبسؤاله عن تفصيل ذلك أجاب بأن (المتهم الثاني دعاه لاجتماع في شركة السيف للمحركات وبعد حضوري عرض علي المتهم الثاني المشاركة في الشركة فأبديت الموافقة، ولكن لا أعلم عن إصدار الشهادة ولم أزودهم بتعديل المهنة). وبعد ذلك جرى سؤاله عما أدلى به في الجلسة السابقة من أنه وقت توقيع العقد محل الاتهام كان خارج المملكة فأجاب بأنه (يتراجع عن ذلك؛ لأنه ظهر له أن وقت توقيع العقد كان موجودًا على رأس العمل)، بعد ذلك جرى </w:t>
      </w:r>
      <w:r>
        <w:rPr>
          <w:rFonts w:hint="cs"/>
          <w:sz w:val="28"/>
          <w:rtl/>
        </w:rPr>
        <w:t>اطلاعه</w:t>
      </w:r>
      <w:r w:rsidRPr="00B86D03">
        <w:rPr>
          <w:rFonts w:hint="cs"/>
          <w:sz w:val="28"/>
          <w:rtl/>
        </w:rPr>
        <w:t xml:space="preserve"> على محضر العرض المرفق على اللفة (113) المعهد باسم رئيسه (...) والموجه للأمير (...) وعن توقيعاته عليها فأجاب بأنها (صحيحة)، وكذلك شروحاته فأجاب بأنها (صحيحة)، وذكر أن الشرح في أعلى الصفحة من جهة اليمين موجه من رئيسه (...)، وبعد </w:t>
      </w:r>
      <w:r>
        <w:rPr>
          <w:rFonts w:hint="cs"/>
          <w:sz w:val="28"/>
          <w:rtl/>
        </w:rPr>
        <w:t>اطلاعه</w:t>
      </w:r>
      <w:r w:rsidRPr="00B86D03">
        <w:rPr>
          <w:rFonts w:hint="cs"/>
          <w:sz w:val="28"/>
          <w:rtl/>
        </w:rPr>
        <w:t xml:space="preserve"> على </w:t>
      </w:r>
      <w:r w:rsidRPr="00B86D03">
        <w:rPr>
          <w:rFonts w:hint="cs"/>
          <w:sz w:val="28"/>
          <w:rtl/>
        </w:rPr>
        <w:lastRenderedPageBreak/>
        <w:t>المحرر المرفق بالقضية لفة (115، 116) وهو عبارة عن خطاب صادر من مدير عام الشؤون العسكرية (...) إلى مساعد وزير الداخلية للشؤون الأمنية، وبسؤاله عن معد الخطاب أجاب: (بأن الخطاب من إعداد الجهة المختصة وقد أعده مدير العقود (...)، ولا أذكر هل أرسلته إلى مدير الشؤون العسكرية أم لا، إلا أنني اتصلت به هاتفيًّا، وشرحت له مضمون الخطاب وحاجة الإدارة إلى الذخيرة محل الخطاب فوجهني بإكمال اللازم فقمت بالشرح على نهاية الخطاب بالعبارة المدونة عليه الموجهة إلى مساعدي العميد (...) بأنني أرى أن يتم التعديل). وبسؤاله: هل لديه بينة على ما ذكره من عرض مضمون الخطاب على مدير الشؤون العسكرية المذكور وتوجيهه بإكمال اللازم فأجاب بأنه: (لا بينة لدي إلا أن مدير العقود (...) ومساعدي (...) على علم بأن رئيسي (...) لديه علم، ووجهني بما شرحت به). بعد ذلك جرى سؤاله: هل ما قام به من الموافقة على تعديل العقد من صلاحياته أم أن ذلك من صلاحية من قام بتوقيع العقد؟ أجاب بأنه (لم يتم تبليغي أن هذا الأمر من صلاحية من قام بتوقيع العقد)، بعد ذلك جرى سؤاله عن السيارة الثالثة التي أشير إليها في قرار الاتهام فأجاب: (بأنه بعد استلامها من المتهم الثاني وبعد شرائها بخمسة أشهر قام باستبدالها بعد التنسيق مع المتهم بلون آخر، وذلك لوجود تعاملات بيني وبين المتهم الثاني)، وبعد ذلك جرى سؤال المتهم عن بينته على دفع القيمة، فأجاب بأن (قيمة السيارة مائة وثمانون ألفًا دفعت منها مائة ألف بموجب شيك وباقي المبلغ تم تسديده مقابل نخل من المزرعة لغرسه في بيت المتهم الثاني والسيارة البديلة قيمتها مائتان وخمسون ألفا وباقي المبلغ خصمته من دين لي على المتهم الثاني قدره ثمان وخسمون ألف ريال)، وبسؤاله عن تاريخ استبدال السيارة أجاب أنه (كان عام 1427هـ ) وعن تاريخ الدين أجاب بأنه: (عام 1429هـ) وبسؤاله عن التناقض في أقواله أجاب أنه: (سدد الباقي وقدره سبعون ألف ريال من خسارته من الأسهم)، وبعرض ذلك على ممثل الادعاء أجاب أنه: (ورد في أقوال زوجة المتهم الثاني نائب رئيس شركة</w:t>
      </w:r>
      <w:r w:rsidRPr="00B86D03">
        <w:rPr>
          <w:sz w:val="28"/>
          <w:rtl/>
        </w:rPr>
        <w:t>(...)</w:t>
      </w:r>
      <w:r w:rsidRPr="00B86D03">
        <w:rPr>
          <w:rFonts w:hint="cs"/>
          <w:sz w:val="28"/>
          <w:rtl/>
        </w:rPr>
        <w:t xml:space="preserve"> للمحركات بأنه لم يسدد المبلغ)، وبعرض ذلك على المتهم الأول أجاب بأن ذلك غير صحيح، وأنه قد سدده كما تقدم، وبعرض ذلك على ممثل الادعاء قرر الاكتفاء بما قدم، وبسؤال المدعو/ (...) عن الخطاب المنسوب إليه والمرفق بأوراق القضية لفة (113) وبعد </w:t>
      </w:r>
      <w:r>
        <w:rPr>
          <w:rFonts w:hint="cs"/>
          <w:sz w:val="28"/>
          <w:rtl/>
        </w:rPr>
        <w:t>اطلاعه</w:t>
      </w:r>
      <w:r w:rsidRPr="00B86D03">
        <w:rPr>
          <w:rFonts w:hint="cs"/>
          <w:sz w:val="28"/>
          <w:rtl/>
        </w:rPr>
        <w:t xml:space="preserve"> عليه أجاب بأنه (على علم به، وأنه شرح عليه للمتهم الأول باستفسار عن التجارب: هل سيتم أخذ عينات أو يتم إرسال لجنة إلى الصين؟ وطلبت توضيح ذلك، إلا أن مدير الأسلحة لم يرد على ذلك). و</w:t>
      </w:r>
      <w:r>
        <w:rPr>
          <w:rFonts w:hint="cs"/>
          <w:sz w:val="28"/>
          <w:rtl/>
        </w:rPr>
        <w:t>باطلاعه</w:t>
      </w:r>
      <w:r w:rsidRPr="00B86D03">
        <w:rPr>
          <w:rFonts w:hint="cs"/>
          <w:sz w:val="28"/>
          <w:rtl/>
        </w:rPr>
        <w:t xml:space="preserve"> على الخطاب المنسوب إليه على اللفتين (115، 116) أجاب بأنه: (لا يذكره). وبمواجهته بإجابة المتهم الأول في هذه الجلسة بأنه أطلعه عليه ووجه بالشرح عليه أجاب بأن هذا غير صحيح، لأن (هذا ليس من صلاحيتي)، وبسؤاله عن تدقيق العقود قبل توقيعها أجاب بأن: (هذه مسؤولية مشتركة بين مدير العقود وبين مدير الإدارة ثم ترد إلي وأقوم بتأشيرها وقد قمت بتأشير العقد محل الاتهام بعد أن اطلعت على بعض أجزائه ولم أراجع الباقي لثقتي بمدير الإدارة وبمدير العقود). وبسؤاله عن سبب عدم تأشير مدير الإدارة على العقد وقيامه بتأشير العقد بدون تأشير المدير، أجاب بأنه: (قام بتأشيره على اعتبار أن مدير الإدارة سوف يقوم بتأشيرها قبل رفعها للتوقيع). وبسؤاله: هل من صلاحيات مدير الإدارة المدعو/ (...) الشرح الذي على الخطاب المشار إليه أعلاه؟ فأجاب بأن (ما قام به (...) ليس من صلاحياته وليس من صلاحياتي أنا وإنما من صلاحيات موقع العقد ). وبعرض ذلك على ممثل الادعاء قرر الاكتفاء بما قدم. وبسؤال المدعو (...) عن عمله في مؤسسة (...) العائدة للمتهم الثاني وقت الحادثة فأجاب بأنه: (كان يعمل مترجماً ومدير تطوير المشاريع)، وبسؤاله عما لديه أجاب بأنه: (وبحكم عمله في </w:t>
      </w:r>
      <w:r w:rsidRPr="00B86D03">
        <w:rPr>
          <w:rFonts w:hint="cs"/>
          <w:sz w:val="28"/>
          <w:rtl/>
        </w:rPr>
        <w:lastRenderedPageBreak/>
        <w:t>مؤسسة (...) و</w:t>
      </w:r>
      <w:r>
        <w:rPr>
          <w:rFonts w:hint="cs"/>
          <w:sz w:val="28"/>
          <w:rtl/>
        </w:rPr>
        <w:t>اطلاعه</w:t>
      </w:r>
      <w:r w:rsidRPr="00B86D03">
        <w:rPr>
          <w:rFonts w:hint="cs"/>
          <w:sz w:val="28"/>
          <w:rtl/>
        </w:rPr>
        <w:t xml:space="preserve"> على ما يدور بالمؤسسة لاحظ وجود علاقة قوية بين المتهم الأول والثاني خارج العمل، ومن ذلك قيام المتهم الثاني بتخصيص موقف لسيارة المتهم الأول في مقر المؤسسة وتزويده ببطاقة مواقف، وأعلم أنه يتردد عليه في المؤسسة إلا أنني لم أره، وعلمت ذلك من سكرتير المتهم الثاني والمحاسب، وكنت عندما أراجع الوزارة من قبل المؤسسة كنت أحظى بمعاملة خاصة من المتهم الأول ،كما طلب مني سكرتير المتهم الثاني (...) بمؤسسة (...) </w:t>
      </w:r>
      <w:r w:rsidRPr="00B86D03">
        <w:rPr>
          <w:sz w:val="28"/>
          <w:rtl/>
        </w:rPr>
        <w:t>–</w:t>
      </w:r>
      <w:r w:rsidRPr="00B86D03">
        <w:rPr>
          <w:rFonts w:hint="cs"/>
          <w:sz w:val="28"/>
          <w:rtl/>
        </w:rPr>
        <w:t xml:space="preserve"> مصري الجنسية </w:t>
      </w:r>
      <w:r w:rsidRPr="00B86D03">
        <w:rPr>
          <w:sz w:val="28"/>
          <w:rtl/>
        </w:rPr>
        <w:t>–</w:t>
      </w:r>
      <w:r w:rsidRPr="00B86D03">
        <w:rPr>
          <w:rFonts w:hint="cs"/>
          <w:sz w:val="28"/>
          <w:rtl/>
        </w:rPr>
        <w:t xml:space="preserve"> واسمه (...) ترجمة محضر سري من مندوبي وزارة الداخلية والدفاع وجهات أخرى عسكرية لزيارتهم عدة دول لشراء مركبات عسكرية ومواصفات تلك المركبات، وأخبرني (...) المذكور أن هذا التقرير قدمه المتهم الأول /(...) للمؤسسة وقمت بترجمته، كما أن (...) المذكور أبلغني بأنه سبق أن سلم المتهم الأول مبلغ مائتي ألف ريال من المتهم الثاني، وبحكم عملي كان هناك عقد توريد بعد العقد محل الاتهام، وكانت المواد الموردة غير صالحة وغير مطابقة للمواصفات وتغليفها سيئ، وقيمة العقد نحو خمسين مليون دولار، فاكتشفت الخلل وشكلت لجنة مثلت فيها المؤسسة مع المتهم الثالث وشخص صيني يدعى (...) وشارك معنا (...) وشخص آخر، وكان التقرير بعدم المطابقة، وبعدها قام المتهم الثاني بفصلي، وهذا أحد أسباب فصلي، وقد تبين لي أن البضاعة محل التقرير الذي صدر مني ومن المذكورين بأنها مخالفة للمواصفات فقد تم اعتمادها وقبولها بوزارة الداخلية باعتماد من المتهم الأول، هذا ما أشهد به والله على ما أقول شهيد). وبسؤال المدعو / (...) عن الخطاب المرفق بالقضية (115،116) الموجه من (...) لمساعد وزير الداخلية والمحال إليه بشرح مدير الأسلحة والمتفجرات المتهم الأول/(...) وشرحه عليه بالاعتماد أجاب بأن: (شرحي صحيح بناء على شرح رئيس المباشر الذي رأى التعديل وهذا هو ما فهمته من شرحه)،وبعرض ذلك على ممثل الادعاء قرر الاكتفاء بما قدم، وبسؤال المدعو/(...) عن تدقيق العقد محل الدعوى وتأشيره عليه أجاب بأنه: (قام بتدقيقه تدقيقاً أولياً على اعتبار أنه سوف يمر بعده على جهات تقوم بتدقيقه، هذا ما لدي). وبعرض ذلك على ممثل الادعاء قرر الاكتفاء بما قدم، وبسؤال المتهم الثاني/ (...) عما ورد في حكم الدائرة التجارية السادسة رقم 85 لعام 1431 المقدم من وكيل المتهم/ (...) إلى الدائرة بتاريخ 17/11/1431 هـ والمرفق به شهادة تسجيل شركة </w:t>
      </w:r>
      <w:r w:rsidRPr="00B86D03">
        <w:rPr>
          <w:sz w:val="28"/>
          <w:rtl/>
        </w:rPr>
        <w:t>(...)</w:t>
      </w:r>
      <w:r w:rsidRPr="00B86D03">
        <w:rPr>
          <w:rFonts w:hint="cs"/>
          <w:sz w:val="28"/>
          <w:rtl/>
        </w:rPr>
        <w:t xml:space="preserve"> للمحركات المتضمن أن المتهم الأول أحد أعضاء مجلس الإدارة، حيث ظهر للدائرة أنه ورد في الشهادة أنه تم سداد الإيصال للشهادة بتاريخ 24/3/1429 وهذا التاريخ قبل تقاعد المتهم الأول فأجاب وكيله بأن: (هذا صحيح ولكن بعد استقالة المتهم الأول وسوف أقدم للدائرة ما يثبت ذلك)، وطلب إمهاله. وبسؤال المتهم الثاني عن موضوع السيارة الثالثة المشار إليها في قرار الاتهام أجاب بأنها: </w:t>
      </w:r>
      <w:r w:rsidRPr="00B86D03">
        <w:rPr>
          <w:sz w:val="28"/>
        </w:rPr>
        <w:t>)</w:t>
      </w:r>
      <w:r w:rsidRPr="00B86D03">
        <w:rPr>
          <w:rFonts w:hint="cs"/>
          <w:sz w:val="28"/>
          <w:rtl/>
        </w:rPr>
        <w:t xml:space="preserve">بمائة وثمانين ألفًا اشتراها المتهم الأول من شركتي، دفع منها مائة ألف بشيك وثمانين ألفا المتبقية دفعها لي على شكل نخل لمنزلي وبعد خمسة أشهر طلب تبديلها بلون آخر, وبحكم صداقته معي قمت بتبديل السيارة إلى لون آخر بقيمة أكثر وهي مائتان وخمسون ألف يتبقى مبلغ سبعين ألف مقابل خسارته بالأسهم فعوضته عن خسارته بالتنازل عن المبلغ حيث إنه سبق أن سلفني مبلغ ثمانمائة وخمسين ألف ريال) وبسؤاله عن التاريخ السلفة أجاب (بأنه لا يذكرها) وبعد ذلك جرى سؤال المتهم الثاني عما إذا كان لديه ما يود إضافته فأجاب بالاكتفاء بما قدم وجدد طلب إطلاق السراح وجرى إبلاغه بقرار الدائرة, بعد ذلك قدم وكيل المتهم الثاني المدعو/ (...) وكالة المتهم الثالث للمدعو/ (...) وجرى ضم صورة منها بأوراق القضية, وإفهامه بأن عليه إبلاغ الوكيل بالحضور </w:t>
      </w:r>
      <w:r w:rsidRPr="00B86D03">
        <w:rPr>
          <w:sz w:val="28"/>
          <w:rtl/>
        </w:rPr>
        <w:t xml:space="preserve">مصطحباً أصل الوكالة، كما التزم  وكيل المتهم الثاني بإحضار ما طلب منه يوم السبت، وفي جلسة يوم الأحد الموافق 1/12/1431ه </w:t>
      </w:r>
      <w:r w:rsidRPr="00B86D03">
        <w:rPr>
          <w:sz w:val="28"/>
          <w:rtl/>
        </w:rPr>
        <w:lastRenderedPageBreak/>
        <w:t>انعقدت الدائرة لاستكمال نظر القضية وفيها حضر ممثل الادعاء، ووكيل المتهم الثاني/ (...) و(...) ووكيل المتهم الثالث (...) وفيها قدم وكيل المتهم الثاني (...) صور شهادة تسجيل شركة (...) وشركاه للمحركات، وذكر أنها مؤرخة في 27/3/1431هـ وهو ت</w:t>
      </w:r>
      <w:r w:rsidRPr="00B86D03">
        <w:rPr>
          <w:rFonts w:hint="cs"/>
          <w:sz w:val="28"/>
          <w:rtl/>
        </w:rPr>
        <w:t>ا</w:t>
      </w:r>
      <w:r w:rsidRPr="00B86D03">
        <w:rPr>
          <w:sz w:val="28"/>
          <w:rtl/>
        </w:rPr>
        <w:t>ريخ دخول (...) في عضوية مجلس إدارة الركة وأن هذا الت</w:t>
      </w:r>
      <w:r w:rsidRPr="00B86D03">
        <w:rPr>
          <w:rFonts w:hint="cs"/>
          <w:sz w:val="28"/>
          <w:rtl/>
        </w:rPr>
        <w:t>ا</w:t>
      </w:r>
      <w:r w:rsidRPr="00B86D03">
        <w:rPr>
          <w:sz w:val="28"/>
          <w:rtl/>
        </w:rPr>
        <w:t>ريخ بعد تقاعد (...) من عمله الحكومي بت</w:t>
      </w:r>
      <w:r w:rsidRPr="00B86D03">
        <w:rPr>
          <w:rFonts w:hint="cs"/>
          <w:sz w:val="28"/>
          <w:rtl/>
        </w:rPr>
        <w:t>ا</w:t>
      </w:r>
      <w:r w:rsidRPr="00B86D03">
        <w:rPr>
          <w:sz w:val="28"/>
          <w:rtl/>
        </w:rPr>
        <w:t>ريخ 1/4/1429هـ وقدم صورة خطاب شرك للمته</w:t>
      </w:r>
      <w:r>
        <w:rPr>
          <w:sz w:val="28"/>
          <w:rtl/>
        </w:rPr>
        <w:t>م الأول من جهة عمله بعد التقاعد</w:t>
      </w:r>
      <w:r w:rsidRPr="00B86D03">
        <w:rPr>
          <w:sz w:val="28"/>
          <w:rtl/>
        </w:rPr>
        <w:t xml:space="preserve"> في ذلك الت</w:t>
      </w:r>
      <w:r w:rsidRPr="00B86D03">
        <w:rPr>
          <w:rFonts w:hint="cs"/>
          <w:sz w:val="28"/>
          <w:rtl/>
        </w:rPr>
        <w:t>ا</w:t>
      </w:r>
      <w:r w:rsidRPr="00B86D03">
        <w:rPr>
          <w:sz w:val="28"/>
          <w:rtl/>
        </w:rPr>
        <w:t xml:space="preserve">ريخ وبسؤاله عن أصولها طلب إمهاله، وبعرضها على ممثل </w:t>
      </w:r>
      <w:r w:rsidRPr="00B86D03">
        <w:rPr>
          <w:rFonts w:hint="cs"/>
          <w:sz w:val="28"/>
          <w:rtl/>
        </w:rPr>
        <w:t>الادعاء</w:t>
      </w:r>
      <w:r w:rsidRPr="00B86D03">
        <w:rPr>
          <w:sz w:val="28"/>
          <w:rtl/>
        </w:rPr>
        <w:t xml:space="preserve"> قرر اكتفاءه بما قدم وطلبت الدائرة من الوكيل المذكور إفادة من وزارة التجارة عن الشركاء وأعضاء مجلس الإدارة بشركة (...) وشركاه للمحركات حتى ت</w:t>
      </w:r>
      <w:r w:rsidRPr="00B86D03">
        <w:rPr>
          <w:rFonts w:hint="cs"/>
          <w:sz w:val="28"/>
          <w:rtl/>
        </w:rPr>
        <w:t>ا</w:t>
      </w:r>
      <w:r w:rsidRPr="00B86D03">
        <w:rPr>
          <w:sz w:val="28"/>
          <w:rtl/>
        </w:rPr>
        <w:t>ريخ 1/4/1429ه بعد ذلك قدم وكيل المتهم الث</w:t>
      </w:r>
      <w:r w:rsidRPr="00B86D03">
        <w:rPr>
          <w:rFonts w:hint="cs"/>
          <w:sz w:val="28"/>
          <w:rtl/>
        </w:rPr>
        <w:t>ا</w:t>
      </w:r>
      <w:r w:rsidRPr="00B86D03">
        <w:rPr>
          <w:sz w:val="28"/>
          <w:rtl/>
        </w:rPr>
        <w:t>لث وكالة صادرة من المتهم الث</w:t>
      </w:r>
      <w:r w:rsidRPr="00B86D03">
        <w:rPr>
          <w:rFonts w:hint="cs"/>
          <w:sz w:val="28"/>
          <w:rtl/>
        </w:rPr>
        <w:t>ا</w:t>
      </w:r>
      <w:r w:rsidRPr="00B86D03">
        <w:rPr>
          <w:sz w:val="28"/>
          <w:rtl/>
        </w:rPr>
        <w:t xml:space="preserve">لث من دولة البرازيل مرفق بها </w:t>
      </w:r>
      <w:r w:rsidRPr="00B86D03">
        <w:rPr>
          <w:rFonts w:hint="cs"/>
          <w:sz w:val="28"/>
          <w:rtl/>
        </w:rPr>
        <w:t>ال</w:t>
      </w:r>
      <w:r w:rsidRPr="00B86D03">
        <w:rPr>
          <w:sz w:val="28"/>
          <w:rtl/>
        </w:rPr>
        <w:t>ترجمة والوكالة والترجمة مختومة بختم السفارة السعودية بالبرازيل المؤرخة في 8/10/2010م وجرى ضمها بأوراق القضية، وبعد اطلاع الدائرة عليها جرى سؤاله عن موكله فأجاب بأنه لا يستطيع الحضور فجرى إفهامه بأنه لا بد من حضور المتهم الثالث أمام الدائرة فأجاب بأن موكله اعتذر عن الحضور نهائياً وسوف أبلغه بطلب الدائرة حضوره وإبلاغ الدائرة برده على هذا الطلب, بعد ذلك جرى سؤال الوكيل عن الاختلاف الحاصل في ترجمة اسم موكله باللغة العربية في ترجمة الوكالة وبين اسمه في قرار الاتهام فأجاب بأن الاختلاف هو في الترجمة فقط والعبرة بالاسم المدون باللغة الإنجليزية والاسم المدون باللغة الانجليزي مطابق لاسم المتهم المدون باللغة الانجليزية في العقد محل الاتهام, وبعرض ذلك على ممثل الادعاء أجاب بأنه لا اعتراض لديه على هذا</w:t>
      </w:r>
      <w:r w:rsidRPr="00B86D03">
        <w:rPr>
          <w:rFonts w:hint="cs"/>
          <w:sz w:val="28"/>
          <w:rtl/>
        </w:rPr>
        <w:t xml:space="preserve"> الاختلاف لأن العبرة بالاسم المدون باللغة الإنجليزية بالعقد والوكالة، بعد ذلك قدم وكيل المتهم الثاني (...) صورة من قرار الشركاء بتعديل عقد تأسيس شركة (...) مكون من ست صفحات وصورة خطاب المتهم الثالث للمتهم الأول مكون من سبع صفحات مؤرخ في 9/3/1426 وصورة خطاب مع ترجمته منسوب لمؤسسة النقد مؤرخ في 28/6/2005</w:t>
      </w:r>
      <w:r>
        <w:rPr>
          <w:rFonts w:hint="cs"/>
          <w:sz w:val="28"/>
          <w:rtl/>
        </w:rPr>
        <w:t>م</w:t>
      </w:r>
      <w:r w:rsidRPr="00B86D03">
        <w:rPr>
          <w:rFonts w:hint="cs"/>
          <w:sz w:val="28"/>
          <w:rtl/>
        </w:rPr>
        <w:t xml:space="preserve"> بطلب تعديل شروط خطاب الاعتماد، كما أضاف وكيل المتهم الثاني (...) بأن موكله يرغب في أن يستمر منفرداً بالوكالة عن موكله في هذه القضية دون باقي الوكلاء، وطلب من الدائرة تحقيق طلب موكله، وبسؤال الحاضرين عما لديهم قرروا الاكتفاء بما قدموا، وأكدت الدائرة على وكيل المتهم الثاني ووكيل المتهم الثالث بإحضار ما طلب منهما في هذه الجلسة فالتزما بذلك، وفي جلسة يوم الاثنين الموافق 2/12/1431</w:t>
      </w:r>
      <w:r>
        <w:rPr>
          <w:rFonts w:hint="cs"/>
          <w:sz w:val="28"/>
          <w:rtl/>
        </w:rPr>
        <w:t>ه</w:t>
      </w:r>
      <w:r w:rsidRPr="00B86D03">
        <w:rPr>
          <w:rFonts w:hint="cs"/>
          <w:sz w:val="28"/>
          <w:rtl/>
        </w:rPr>
        <w:t xml:space="preserve"> انعقدت الدائرة لاستكمال نظر القضية وفيها حضر ممثل الادعاء ووكيل المتهم الثالث (...)، وأفاد بأنه اتصل بموكله المتهم الثالث وأبلغه بطلب الدائرة حضوره أمامها لسماع الدعوى والإجابة عليها، وأن موكله أفاده بأنه لا يستطيع الحضور لظروفه وبعرض ذلك على ممثل الادعاء قرر اكتفاءه بما قدم. وفي جلسة يوم الثلاثاء الموافق 3/12/1431</w:t>
      </w:r>
      <w:r>
        <w:rPr>
          <w:rFonts w:hint="cs"/>
          <w:sz w:val="28"/>
          <w:rtl/>
        </w:rPr>
        <w:t>ه</w:t>
      </w:r>
      <w:r w:rsidRPr="00B86D03">
        <w:rPr>
          <w:rFonts w:hint="cs"/>
          <w:sz w:val="28"/>
          <w:rtl/>
        </w:rPr>
        <w:t xml:space="preserve"> انعقدت الدائرة لاستكمال نظر القضية وفيها حضر ممثل الادعاء ووكيل المتهم الثاني المدعو/(...)، وأفاد الدائرة بأنه راجع وزارة التجارة بشأن طلب بيان عن تاريخ دخول الشركاء وأعضاء مجلس الإدارة في شركة (...) بناء على طلبه في الجلسة الأخيرة إلا أن الوزارة أفادته بأن الإفادة لن تصدر إلا بطلب من الجهة القضائية وقدم للدائرة صورة لشهادة تسجيل الشركة مختومة بختم الشركة ومحضر اجتماع الجمعية العامة للشركة، وذكر أنهما تضمنا دخول المتهم الأول في الشركة بعد تقاعده من العمل الحكومي، وبسؤال وكيل المتهم الثاني عن أصل شهادة التسجيل التي قدم صورتها هذا اليوم طلب إمهاله للبحث عنها، وبعرض ذلك على ممثل الادعاء طلب من الدائرة الاستفسار من وزارة التجارة، وعليه قررت الدائرة الكتابة لوزارة التجارة للاستفسار عن شهادة تسجيل الشركة المذكورة وبيان مفصل عن تواريخ ما طرأ عليها </w:t>
      </w:r>
      <w:r w:rsidRPr="00B86D03">
        <w:rPr>
          <w:rFonts w:hint="cs"/>
          <w:sz w:val="28"/>
          <w:rtl/>
        </w:rPr>
        <w:lastRenderedPageBreak/>
        <w:t>من دخول شركاء جدد وأعضاء في مجلس الإدارة لما ظهر لها من أن تاريخ سداد الإيصال المدون على الشهادة بتاريخ 24/3/1429هو قبل تقاعد المتهم الأول. وفي جلسة يوم الأحد الموافق 13/1/1432هـ انعقدت الدائرة لمتابعة خطاب المحكمة رقم 473 وتاريخ 6/1/1432هـ الموجه لوزارة التجارة والصناعة بشأن الاستفسار عن تاريخ دخول المتهم الأول وبقية الشركاء في شركة (...) والذي حددت فيه المحكمة لوزارة التجارة الإجابة خلال أسبوع من تاريخه، وحيث مضت المدة المحددة دون ورود إجابة، وحيث إن القضية مرفوعة للدراسة ولاستكمال هذا الجانب، عليه قررت الدائرة تحديد جلسة يوم الأحد الموافق 5/2/1432هـ لاستكمال نظر هذه القضية وهو الموعد المحدد للمتهم الثالث وسو</w:t>
      </w:r>
      <w:r>
        <w:rPr>
          <w:rFonts w:hint="cs"/>
          <w:sz w:val="28"/>
          <w:rtl/>
        </w:rPr>
        <w:t>ف تتم الكتابة الا</w:t>
      </w:r>
      <w:r w:rsidRPr="00B86D03">
        <w:rPr>
          <w:rFonts w:hint="cs"/>
          <w:sz w:val="28"/>
          <w:rtl/>
        </w:rPr>
        <w:t xml:space="preserve">حاقية مرة أخرى بشأن طلب المحكمة أعلاه وطلب الإفادة قبل الموعد المحدد، وسوف تتم الكتابة لأطراف الدعوى بهذا الموعد، وفيه حضر ممثل الادعاء ووكيلا المتهم الثاني/(...) ووكيل المتهم الثالث (...) في حين تخلف المتهم الثالث عن الحضور ولم ترد الإفادة رغم الكتابة للجهة المختصة بإحضاره وبسؤال وكيل المتهم الثالث عن موكله أجاب قائلا: موكلي تبلغ بموعد هذه الجلسة وأن الدائرة تطلب حضوره أمامها، وأفادني بأنه لا يستطيع الحضور ويكتفي بالتوكيل، وبناء على ما تقضي به المادة التاسعة عشرة من قواعد المرافعات قررت الدائرة السير بنظر القضية ومحاكمة المتهم الثالث فيها غيابياً بناء على تبليغه بموعد هذه الجلسة بواسطة وكيله وعدم حضوره، وعليه جرى سماع الدعوى من ممثل الادعاء والذي عرضها بما لا يخرج عما ورد في قرار الاتهام، بعد ذلك جرى سؤال وكيل المتهم الثاني/(...) عن أصل شهادة تسجيل شركة موكله الخاصة بالمحركات والذي طلب بموجب محضر جلسة يوم الثلاثاء 3/12/1431هـ إمهاله للبحث عنها حيث إن الدائرة قد كتبت لوزارة التجارة بالاستفسار عن تاريخ دخول المتهم الأول كشريك أو عضو مجلس إدارة في شركة (...) مرتين، ولم ترد إفادة وذلك بخطابي الديوان رقم 473 ورقم 1286، فأفاد أنه عثر على أصل شهادة تسجيل الشركة المذكورة يوم أمس السبت 4/2/1432هـ وقدم للدائرة أصل الشهادة وصورتها، وبعد اطلاع ممثل الادعاء عليها طلب إمهاله للرجوع إلى المحقق بهذه القضية؛ لأن دخول المتهم الأول في الشركة إذا كان على رأس العمل يعد اشتغالًا بالتجارة. بعد ذلك قدم وكيل المتهم الثاني (...) بيانات خصومات موكلة على بعض السيارات المبيعة تتكون من ثلاث صفحات. وبعد اطلاع ممثل الادعاء عليها قرر الاكتفاء بما قدم، وبناء على طلب ممثل الادعاء قررت الدائرة تأجيل نظر القضية لجلسة يوم الاثنين الموافق 13/2/1432هـ وفيها حضر ممثل الادعاء ووكيلا المتهم الثاني (...) و (...) ووكيل المتهم الثالث (...)، كما تم إحضار المتهم الأول، ولم يتم إحضار المتهم الثاني من المباحث الإدارية رغم الكتاب لهم بخطاب الديوان رقم 2381 وتاريخ 7/2/1432هـ وقد أفاد المرافق من سجن المباحث في الحائر مع المتهم الأول الملازم/ (...) بأن المتهم الثاني رفض الحضور وزوده بخطاب موجه من المتهم لضابط الجناح ذكر فيه أنه لا يستطيع الحضور لظروفه </w:t>
      </w:r>
      <w:r w:rsidRPr="00B86D03">
        <w:rPr>
          <w:sz w:val="28"/>
          <w:rtl/>
        </w:rPr>
        <w:t xml:space="preserve">الصحية وقدم للدائرة صورة من الخطاب فسألته الدائرة عن وضع المتهم الصحي فأجاب بأنه لم يظهر له أنه يعاني من أي ظرف صحي وإنما رفض الحضور وقدّم هذا الخطاب ، وفي هذه الجلسة جرى إطلاع الطرفين الحاضرين في هذه الجلسة بقرار الدائرة تغيير الوصف النظامي لجريمة الاشتراك في التزوير المنسوبة للمتهمين إلى استغلال النفوذ الوظيفي لمصلحة شخصية بالنسبة للمتهم الأول واشتراك المتهمين الثاني والثالث بهذه الجريمة فأجاب ممثل الادعاء بأنه يكتفي بما جاء في الأوراق، أمّا المتهم الأول فأجاب قائلاً : (هذا غير صحيح، فأنا لم أقم باستغلال النفوذ لمصلحة شخصية وأنفي هذا الاتهام). وبعرض ذلك على وكيلي المتهم الثاني أجاب </w:t>
      </w:r>
      <w:r w:rsidRPr="00B86D03">
        <w:rPr>
          <w:sz w:val="28"/>
          <w:rtl/>
        </w:rPr>
        <w:lastRenderedPageBreak/>
        <w:t xml:space="preserve">الوكيل الأول بأن هذا غير صحيح، وطلب الوكيلان إمهالهما للرجوع إلى موكلهما وقدّم وكيل المتهم الثاني (...) مذكرة مكونة من خمس صفحات أرفق بها بعض المستندات التي ذكر أنها تثبت سلامة الذخيرة محل العقد، وبعرضها على ممثل الادعاء قرر الاكتفاء بما قدّم ودفع ذلك بتوجيه سمو مساعد وزير الداخلية بإتلاف الذخيرة المخالفة، وعليه قررت الدائرة بناءً على عدم إحضار المتهم الثاني تأجيل نظر القضية إلى جلسة يوم الأربعاء الموافق 15/2/1432هـ والكتابة إلى المباحث الإدارية بمنطقة الرياض بهذا الموعد لإحضار المتهمين في الموعد المحدد وإبلاغ المتهم الثاني بقرار الدائرة تغيير الوصف النظامي لجريمة التزوير المنسوبة إليه إلى الاشتراك مع المتهم الأول في استغلال النفوذ الوظيفي لمصلحة شخصية وإشعار المباحث بإفادة الدائرة عن تبلغه بهذا التغيير، وفي هذا الموعد المنوه عنه </w:t>
      </w:r>
      <w:r w:rsidRPr="00B86D03">
        <w:rPr>
          <w:rFonts w:hint="cs"/>
          <w:sz w:val="28"/>
          <w:rtl/>
        </w:rPr>
        <w:t>آ</w:t>
      </w:r>
      <w:r w:rsidRPr="00B86D03">
        <w:rPr>
          <w:sz w:val="28"/>
          <w:rtl/>
        </w:rPr>
        <w:t>نفاً حضر ممثل الادعاء ووكيل المتهم الأول/(...) ووكيل المتهم الثاني/(...) ولم يحضر المتهمان من السجن رغم الكتابة ل</w:t>
      </w:r>
      <w:r w:rsidRPr="00B86D03">
        <w:rPr>
          <w:rFonts w:hint="cs"/>
          <w:sz w:val="28"/>
          <w:rtl/>
        </w:rPr>
        <w:t>فرع</w:t>
      </w:r>
      <w:r w:rsidRPr="00B86D03">
        <w:rPr>
          <w:sz w:val="28"/>
          <w:rtl/>
        </w:rPr>
        <w:t xml:space="preserve"> المباحث الإدارية بمنطقة الرياض بخطاب الديوان رقم 2855 وتاريخ 13/2/1432هـ ولم ترد إفادة، وحيث إن هذه هي المرة الثانية التي لم يحضر فيها المتهم الثاني رغم الكتابة للمباحث الإدارية بهذين الموعدين ولم ترد إفادة، وعليه قررت الدائرة تأجيل نظر القضية إلى جلسة يوم الأحد الموافق 24/3/1432هـ والكتابة للمباحث الإدارية مرة أخرى بهذا الموعد وللجهات المختصة، وفيه حضر ممثل الادعاء ووكيلي المتهم الأول/(...) </w:t>
      </w:r>
      <w:r w:rsidRPr="00B86D03">
        <w:rPr>
          <w:rFonts w:hint="cs"/>
          <w:sz w:val="28"/>
          <w:rtl/>
        </w:rPr>
        <w:t>و</w:t>
      </w:r>
      <w:r w:rsidRPr="00B86D03">
        <w:rPr>
          <w:sz w:val="28"/>
          <w:rtl/>
        </w:rPr>
        <w:t>(...)  ووكيل المتهم الثاني /(...) ووكيل المتهم الثالث/(...) ولم يحضر المتهمان من السجن رغم الكتابة لفرع المباحث الإدارية بمنطقة الرياض بخطاب الديوان رقم 3656 وتاريخ 27/2/1432هـ وخطاب رئيس المحكمة الإدارية بالرياض رقم 4076 وتاريخ 5/3/1432هـ ولم يتم إحضارهما ولم ترد إفادة، وعليه جرى سؤال وكيل المتهم الثاني عن تبلغ موكل</w:t>
      </w:r>
      <w:r w:rsidRPr="00B86D03">
        <w:rPr>
          <w:rFonts w:hint="cs"/>
          <w:sz w:val="28"/>
          <w:rtl/>
        </w:rPr>
        <w:t>ه</w:t>
      </w:r>
      <w:r w:rsidRPr="00B86D03">
        <w:rPr>
          <w:sz w:val="28"/>
          <w:rtl/>
        </w:rPr>
        <w:t xml:space="preserve"> بتغيير الوصف النظامي لجريمة التزوير والاستعمال المنسوب إليه إلى الاشتراك مع المتهم الأول في استغلال النفوذ الوظيفي لمصلحة شخصية فأجاب قائلاً : (تبلغ موكلي بذلك وأفادني موكلي بأن هذا الاتهام بالاشتراك مع المتهم الأول في استغلال النفوذ الوظيفي لمصلحة شخصية غير صحيح) بعد ذلك طلب ممثل الادعاء إضافة المادة الثالثة من المرسوم رقم 43 لعام 1377هـ إلى طلبات الهيئة وطلب تمكينه من إضافة ذلك في قرار الاتهام فجرى تمكينه، وبعد ذلك طلبت الدائرة بناءً على ما جاء في المادة الثامنة والعشر</w:t>
      </w:r>
      <w:r w:rsidRPr="00B86D03">
        <w:rPr>
          <w:rFonts w:hint="cs"/>
          <w:sz w:val="28"/>
          <w:rtl/>
        </w:rPr>
        <w:t>ي</w:t>
      </w:r>
      <w:r w:rsidRPr="00B86D03">
        <w:rPr>
          <w:sz w:val="28"/>
          <w:rtl/>
        </w:rPr>
        <w:t>ن من قواعد المرافعات أمام الديوان من فرع الهيئة التحقيق مع كل من (...) و (...) و(...) و(...) فأجاب قائلاً : ( الهيئة قامت بالتحقيق مع المذكورين عدا الرابعة لأنه سبق التحقيق معها لدى جهات التحقيق والتحقيقات معهم مرفقه بالقضية وانتهى التحقيق في الهيئة إلى عدم توجيه الاتهام إليهم والهيئة تكتفي بما جاء في قرار الاتهام ) وبعد ذلك جرى سؤال ممثل الادعاء ووكلاء المتهمين الحاضرين في هذه الجلسة عما إذا كان لديهم ما يودون إضافته فأجابوا بالاكتفاء بما قدموا، وختموا أقوالهم بذلك، وعليه رفعت الجلسة لإصدار الحكم.</w:t>
      </w:r>
    </w:p>
    <w:p w:rsidR="00CC42F8" w:rsidRPr="00B86D03" w:rsidRDefault="00CC42F8" w:rsidP="00CC42F8">
      <w:pPr>
        <w:rPr>
          <w:sz w:val="28"/>
          <w:rtl/>
        </w:rPr>
      </w:pPr>
    </w:p>
    <w:p w:rsidR="00CC42F8" w:rsidRPr="00E764E2" w:rsidRDefault="00CC42F8" w:rsidP="00CC42F8">
      <w:pPr>
        <w:jc w:val="center"/>
        <w:rPr>
          <w:b/>
          <w:bCs/>
          <w:sz w:val="28"/>
          <w:rtl/>
        </w:rPr>
      </w:pPr>
      <w:r w:rsidRPr="00E764E2">
        <w:rPr>
          <w:b/>
          <w:bCs/>
          <w:sz w:val="28"/>
          <w:rtl/>
        </w:rPr>
        <w:t>الأسباب</w:t>
      </w:r>
    </w:p>
    <w:p w:rsidR="00CC42F8" w:rsidRPr="00B86D03" w:rsidRDefault="00CC42F8" w:rsidP="00CC42F8">
      <w:pPr>
        <w:jc w:val="both"/>
        <w:rPr>
          <w:sz w:val="28"/>
          <w:rtl/>
        </w:rPr>
      </w:pPr>
      <w:r w:rsidRPr="00B86D03">
        <w:rPr>
          <w:sz w:val="28"/>
          <w:rtl/>
        </w:rPr>
        <w:t xml:space="preserve">وبناءً على ما تقدم من الدعوى والإجابة، وحيث إن المدعى عليهما الأول والثاني وإن أنكرا ما نسب إليهما في قرار الاتهام إلا أن الدائرة بعد </w:t>
      </w:r>
      <w:r>
        <w:rPr>
          <w:sz w:val="28"/>
          <w:rtl/>
        </w:rPr>
        <w:t>اطلاعه</w:t>
      </w:r>
      <w:r w:rsidRPr="00B86D03">
        <w:rPr>
          <w:sz w:val="28"/>
          <w:rtl/>
        </w:rPr>
        <w:t xml:space="preserve">ا على أوراق القضية وما دار بشأنها من تحقيقات تستخلص من أدلة الاتهام التي تضمنت إقرار المدعى عليهما المصدقة شرعاً وما ورد في ثنايا الحكم على لسان من سبق ذكرهم وما جاء من شواهد وقرائن الحال ثبوت صحة ما نسب إليهم، حيث تضمن إقرار الأول ما نصه : ( أقر وأنا بكامل إرادتي المعتبرة شرعاً أني </w:t>
      </w:r>
      <w:r w:rsidRPr="00B86D03">
        <w:rPr>
          <w:sz w:val="28"/>
          <w:rtl/>
        </w:rPr>
        <w:lastRenderedPageBreak/>
        <w:t>عندما كنت على رأس العمل كمدير لإدارة الأسلحة والمتفجرات بوزارة الداخلية حضر إلي (...) مالك مؤسسة (...) التجارية والتي تم التعاقد معها من قبل وزارة الداخلية كممثل لشركة (...) البرازيلي</w:t>
      </w:r>
      <w:r w:rsidRPr="00B86D03">
        <w:rPr>
          <w:rFonts w:hint="cs"/>
          <w:sz w:val="28"/>
          <w:rtl/>
        </w:rPr>
        <w:t>ة</w:t>
      </w:r>
      <w:r w:rsidRPr="00B86D03">
        <w:rPr>
          <w:sz w:val="28"/>
          <w:rtl/>
        </w:rPr>
        <w:t xml:space="preserve"> لتوريد عدد من أنواع الذخيرة من البرازيل وطلب مني تعديل المادتين الأولى والخامسة من الشروط الخاصة وكذلك حذف المادة التاسعة من الشروط العامة من العقد رقم 45/92/و/1425هـ وذلك لتوريد بعض أنواع الذخيرة المتعاقد عليها من الصين بدلاً من البرازيل فقمت بالاتصال بمساعدي العميد/(...) وطلبت منه النظر في ذلك وكذلك قمت بالاتصال بمدير شعبة العقود النقيب/(...)للإفادة عن إمكانية ذلك، كما قام مساعدي العميد/(...) بالاتصال بمدير شعبة العقود لنفس الغرض وبعد ذلك تم التعديل في المادتين الأولى والثانية من الشروط الخاصة من العقد كما تم حذف المادة التاسعة من الشروط العامة للعقد وتم توريد عدد (42,500,000) طلق</w:t>
      </w:r>
      <w:r w:rsidRPr="00B86D03">
        <w:rPr>
          <w:rFonts w:hint="cs"/>
          <w:sz w:val="28"/>
          <w:rtl/>
        </w:rPr>
        <w:t>ة</w:t>
      </w:r>
      <w:r w:rsidRPr="00B86D03">
        <w:rPr>
          <w:sz w:val="28"/>
          <w:rtl/>
        </w:rPr>
        <w:t xml:space="preserve"> عيار (7،12) ملم من شركة (...) بدلاً من شركة (...) البرازيلية وكان ذلك بسبب العلاقة الشخصية التي تربطني</w:t>
      </w:r>
      <w:r w:rsidRPr="00B86D03">
        <w:rPr>
          <w:rFonts w:hint="cs"/>
          <w:sz w:val="28"/>
          <w:rtl/>
        </w:rPr>
        <w:t xml:space="preserve"> ب</w:t>
      </w:r>
      <w:r w:rsidRPr="00B86D03">
        <w:rPr>
          <w:sz w:val="28"/>
          <w:rtl/>
        </w:rPr>
        <w:t>(...) مالك المؤسسة بالإضافة إلى المجاملة والتوسط حيث إن له معروف علي منذ مدة طويلة يتمثل في منحي خصم على عدد من السيارات التي اشتريتها من شركة (...) للمحركات العائدة له وهي سيارة جاكور موديل 96 حيث اشتريتها بمبلغ مائتي ألف ريال في الوقت الذي كان سعرها مائتين وأربعين ألف ريال وقد تم تسديد مبلغ مائة ألف ريال عند شراء السيارة والباقي تم تسديده على أقساط لمدة ثلاث سنوات، أي أنه منحني خصم مبلغ أربعون ألف ريال على تلك السيارة ثم اشتريت منه سيارة نوع جيب ديسكفري موديل 97 بمبلغ مائة وعشرة آلاف ريال دفعت منها خمسين ألف ريال والباقي أقساط ثم اشتريت منه سيارة جاكور موديل 2004 بمبلغ مائتي ألف ريال وكان ثمنها الفعلي مائتين وأربعين ألف ريال إلا أنه منحني خصم أربعين ألف ريال ودفعت له مبلغ مائة ألف ريال من قيمتها ونظراً كون لونها أسود فاشترطت عليه استبدالها بلون فاتح وتم استبدالها بجاكور لونها فضي موديل 2005م وكان ثمنها الفعلي أربع مائة ألف ريال تقريباً ولم أدفع له أي مبلغ آخر من قيمة هذه السيارة إضافة إلى أني كنت أسافر أوقات الإجازات أحيانا مع (...) وكان يدفع عني بعض المصاريف السفرية، كما أني سبق أن استلفت من (...) مبلغ ستين ألف ريال عام 1427هـ أو 1428هـ عندما كنت على رأس العمل ولا زال المبلغ في ذمتي حتى الآن، كما أنه عندما علم (...) بأني على وشك الانتقال إلى منزلي الجديد بعث طقم كنب للمجلس ولصالة المنزل وكان ذلك في العام الماضي، كما أقر أنه وردني خطاب مؤسسة (...) التجارية المبني على خطاب (...) البرازيلي</w:t>
      </w:r>
      <w:r w:rsidRPr="00B86D03">
        <w:rPr>
          <w:rFonts w:hint="cs"/>
          <w:sz w:val="28"/>
          <w:rtl/>
        </w:rPr>
        <w:t>ة</w:t>
      </w:r>
      <w:r w:rsidRPr="00B86D03">
        <w:rPr>
          <w:sz w:val="28"/>
          <w:rtl/>
        </w:rPr>
        <w:t xml:space="preserve"> المتضمن طلب الشركة تعديل بعض بنود الاعتماد المستندي للعقد رقم 45/92/و/1425هـ، كذلك وردني اتصال من صاحب مؤسسة (...) التجارية وممثل شركة (...) البرازيلية (...) حول هذا الأمر ليتم توريد جزءاً من الذخيرة المتفق عليها في العقد من الصين بدلاً من البرازيل وقمت بالاتصال بشعبة العقود واستفسرت منهم عن الأمر فقاموا بإعداد عرض لصاحب السمو الملكي مساعد وزير الداخلية للشؤون الأمنية لإبلاغ سموه بما ورد من الشركة إلا أني قمت بالشرح عليه بما نصه (المساعد أرى أنه طالما أرفق ما طلب من الشركة من شهادة وصدقت من السفارة السعودية فأرى أن يتم التعديل دون الرفع لسمو المساعد، وطالما ذلك لا يتعارض مع بنود العقود) وبعد ذلك تم اعداد الخطاب رقم 61/45/16/4/1426هـ الموجه لمدير عام الشؤون المالية بوزارة الداخلية تحت توقيعي كمدير لإدارة الأسلحة والمتفجرات المتضمن الموافقة على تعديل بعض بنود</w:t>
      </w:r>
      <w:r w:rsidRPr="00B86D03">
        <w:rPr>
          <w:rFonts w:hint="cs"/>
          <w:sz w:val="28"/>
          <w:rtl/>
        </w:rPr>
        <w:t xml:space="preserve"> الاعتماد المستندي رقم 6283/ 18164 وبناء عليه تم تأمين الذخيرة عيار، 7.26 ملم بأنواعها من الصين بدلاً من البرازيل علمًا بأنه تم إشعار اللواء/ (...) هاتفيًّا بالموضوع، ووافق </w:t>
      </w:r>
      <w:r w:rsidRPr="00B86D03">
        <w:rPr>
          <w:rFonts w:hint="cs"/>
          <w:sz w:val="28"/>
          <w:rtl/>
        </w:rPr>
        <w:lastRenderedPageBreak/>
        <w:t>على ذلك والذي كان يعمل مديرًا عامًّا للشؤون العسكرية بوزارة الداخلية وكان ذلك خطأ مني؛ إذ كان من المفترض أن يتم الرفع لسمو سيدي مساعد وزير الداخلية للشؤون الأمنية بذلك، ولكن ذلك تم بحكم أنني سبق وأن وافقت على تعديل بعض بنود العقد بناء على طلب مالك مؤسسة (...) ممثل شركة (...)</w:t>
      </w:r>
      <w:r w:rsidRPr="00B86D03">
        <w:rPr>
          <w:sz w:val="28"/>
        </w:rPr>
        <w:t xml:space="preserve"> </w:t>
      </w:r>
      <w:r w:rsidRPr="00B86D03">
        <w:rPr>
          <w:rFonts w:hint="cs"/>
          <w:sz w:val="28"/>
          <w:rtl/>
        </w:rPr>
        <w:t>البرازيلية (...)، ومحاولة للإسراع والتسهيل بتأمين الذخيرة عيار 7.62 ملم والتي كان بها عجز بالمستودعات، كما أنه بالنسبة للذخيرة عيار 50 ملم والمؤمنة عن طريق شركة (...) الصينية ويمتلكها في المملكة مؤسسة (...) التجارية بموجب العقد رقم 45/ 104/ و/ 1427هـ فقد تم إدخال هذه الذخيرة وعددها مليونا طلقة إلى المستودعات بالخرج رغم وجود ملاحظة عليها، وهي عدم تلوين رأس الطلقات بالألوان التي تميز نوع الذخيرة سواء كانت عادية أو حارقة خارقة أو حارقة خارقة كاشفة إلا أنه تم الاكتفاء بما وضعته الشركة من حزوز على هذه الطلقات، وهذا مخالف لمواصفات حلف الناتو المعمول بها دوليًّا وهذا كان خطأ من شعبة العقود كون ذلك من صميم عمل الشعبة وخطأ إداريًّا غير مقصود مني، كما أن (...) كان يقوم بتعريف مندوبي الشركات الأجنبية علي بصفتي الرسمية ورتبتي العسكرية وقد طلبت منه عدم تعريفي بصفتي الرسمية، هذا ما حدث والله على ما أقول شهيد) ا هـ. كما تضمن إقرار الثاني ما نصه: أقر وأنا بكامل إرادتي المعتبرة شرعًا أنه تربطني علاقة صداقة أخوية قوية بالأخ اللواء متقاعد/(...) والذي تقلد مناصب عدة كان آخرها مدير الأسلحة والمتفجرات بوزارة الداخلية، وهذه العلاقة بدأت عام 1974م عندما كنا مبتعثين للدراسة بالولايات المتحدة الأمريكية، وحيث إن مؤسسة (...) التي أملكها تمثل شركات أجنبية متخصصة في الذخيرة والمستلزمات الأمنية والعسكرية، وفي عام 1425هـ تم التعاقد مع وزارة الداخلية عن طريق المؤسسة كممثل لشركة (...) البرازيلية لتأمين بعض أنواع الذخيرة بموجب العقد رقم 45/ 92/ و/ 1425هـ وكان هناك تنسيق ودراسة لبنود العقد بين الموظف الذي يعمل لدينا بالمؤسسة وكذلك يعمل لدى شركة (...) البرازيلية وقد أفادني الموظف (...) بأن الشركة البرازيلية (...) ترغب في تأمين جزء من المواد بالعقد عن طريق شركة (...) الصينية الجنسية، وذلك بسبب أن الشركة البرازيلية (...) مرتبطة بعقود أخرى وأفهمني الموظف (...) بأن الأمر يحتاج إلى موافقة وزارة الداخلية على ذلك فقمت بالاتصال تليفونيًّا بالأخ اللواء/ (...) وأبلغته بأن شركة (...) البرازيلية لديها توجه بتوريد جزء من مواد العقد من شركة (...) الصينية، وأن الأمر يتطلب تعديل حذف بعض بنود العقد ولا أذكرها بالتحديد، فطلب أن يتم التنسيق مع الجهة المختصة وأنه ينظر في الموضوع وذلك للتوسط بالموضوع، ولعلاقتي باللواء (...) والتي تمتد لخمسة وثلاثين سنة وحيث إنني الوكيل لسيارات جاكور ولاندروفر بالمملكة فقد قمت ببيع اللواء الأخ (...) عدد أربع سيارات وبأسعار خاصة ثلاث منها قبل توليه المنصب وقبل العقد المذكور أعلاه والسيارات هي جاكور موديل 96 ولاند روفر موديل 97 وجاكور موديل 2004</w:t>
      </w:r>
      <w:r>
        <w:rPr>
          <w:rFonts w:hint="cs"/>
          <w:sz w:val="28"/>
          <w:rtl/>
        </w:rPr>
        <w:t>م</w:t>
      </w:r>
      <w:r w:rsidRPr="00B86D03">
        <w:rPr>
          <w:rFonts w:hint="cs"/>
          <w:sz w:val="28"/>
          <w:rtl/>
        </w:rPr>
        <w:t xml:space="preserve"> وجاكور موديل 2005</w:t>
      </w:r>
      <w:r>
        <w:rPr>
          <w:rFonts w:hint="cs"/>
          <w:sz w:val="28"/>
          <w:rtl/>
        </w:rPr>
        <w:t>م</w:t>
      </w:r>
      <w:r w:rsidRPr="00B86D03">
        <w:rPr>
          <w:rFonts w:hint="cs"/>
          <w:sz w:val="28"/>
          <w:rtl/>
        </w:rPr>
        <w:t xml:space="preserve">، ولا أذكر قيمة تلك السيارات حاليًّا كما أنني أقوم بتسديد الفواتير أثناء سفرنا سويًا في أغلب الأحيان، وأحيانًا يقوم هو بتسديد الفواتير، كما أنني قد قدمت له بترالة لمنزله الجديد، وبعد تقاعده عن العمل عام 1429هـ وهو عبارة عن أطقم كنب بمبلغ مائة وخمسين ألف ريال تقريبًا علمًا بأنه لا يوجد بيني وبين الآخر اللواء (...) أي أمور مادية وهذا إقرار مني والله على ما أقول شهيد) اهـ. والدائرة وهي تقرر ذلك لا تلتفت إلى إنكار المدعى عليهما الأول والثاني أمامهما، وما دفعا به في مذكراتهم التي قدموها، وأن ما اعترفا به إنما كان عن طريق الإكراه حيث لم تجد الدائرة في مذكراتهم أي جديد يمكن التعويل عليه ولم يذكرا إكراها ملجئًا كما هو ثابت من محضر يوم الثلاثاء 4/11/1431 المتقدم، بل إن ما </w:t>
      </w:r>
      <w:r w:rsidRPr="00B86D03">
        <w:rPr>
          <w:rFonts w:hint="cs"/>
          <w:sz w:val="28"/>
          <w:rtl/>
        </w:rPr>
        <w:lastRenderedPageBreak/>
        <w:t xml:space="preserve">ورد في إقراريهما من تفصيل وإيضاح لما أقدما عليه يدل على صحة الإقرار الصادر منهما، وأن ادعاءهما الإكراه فيما أقرا به أمام جهة التحقيق وصادقَا عليه أمام القضاء ادعاء مجرد من أي دليل يدعمه أرادا التنصل من المسؤولية والإفلات من العقاب مما يتعين معه طرح هذا الإنكار والادعاء والأخذ بما ساقته جهة الادعاء من أدلة جاءت مستوحاة من عين الواقع الذي تنضح به التحقيقات المجراة مع المدعى عليهم ومع الأشخاص الآخرين الواردة أقوالهم في التحقيقات وأمام الدائرة وما جاء من شواهد وقرائن أثبتت بما لا يدع مجالًا للشك صحة الاتهام المنسوب إليهما، وحيث أقر المدعى عليه الثالث أمام جهة التحقيق بفرع الهيئة أنه قام بتعديل المادتين الأولى والخامسة من الشروط الخاصة وحذف المادة التاسعة من الشروط العامة من العقد رقم 45/ 92/ و/ 1425هـ بعد أن تم الاتفاق عليها وإثباتها في مسودة العقد، كما أقر بالتوقيع عليه بعد التعديل والحذف في تلك المواد، مما يدل على سوء نيته واتفاقه مع المتهمين الأول والثاني على هذه المخالفة الجسيمة التي أقر بها في خداع موظفي الوزارة؛ حيث قال: إن العقد تم تقديمه بعد التعديل للوزارة ولم يعدلوا عليه ولم يناقشونهم وقد يكون خطئي أني ما تكلمت مع الوزارة بشكل مفصل في هذه التعديلات) اهـ. </w:t>
      </w:r>
      <w:r w:rsidRPr="00B86D03">
        <w:rPr>
          <w:sz w:val="28"/>
          <w:rtl/>
        </w:rPr>
        <w:t xml:space="preserve">كما أقر بالتوقيع على طلب تعديل الاعتماد المستندي ممثلاً لشركة (...) وشركة (...)  والذي بموجبه تم استيراد الذخيرة من الصين بدلاً من البرازيل خلافاً لما تم الاتفاق عليه، وعليه وبناءً على سماع الدعوى وسماع الإجابة من المتهمين الأول والثاني وبعد دراسة أوراق القضية لجميع المتهمين فإن الدائرة تنتهي إلى الآتي: أولاً: أن ما نسب إلى المتهمين الأول والثاني من الرشوة ثابت في حقهما بإقراراتهما المصدقة شرعاً المتقدمة بتوسط الثاني لدى الأول واستجابة الأول له، وكذا إقراراتهما المصدقة شرعاً وفي التحقيقات السابقة وأمام الدائرة وكما تقدم في قرار الاتهام وفي أقوالهما من وجود تعاملات مالية وتبادل مصالح وميزات تتجاوز بمجموعها عرفاً ما يقع بين الصديق وصديقه على خلاف ما دفعا به من أن ذلك ناشئ عن صداقتهما خاصة وأن الأول موظف في جهة حكومية كمدير للأسلحة والمتفجرات في وزارة الداخلية وله صلاحية في ترتيب عقود التوريد والثاني بينه وبين هذه الجهة عقود توريد يشهد لذلك أقوال العاملين مع المتهم الأول في الوزارة ومنها أقوال (...) المرفقة بالقضية والمشار إليها في قرار الاتهام أمام جهات التحقيق وأمام الدائرة بوجود علاقة غير مقبولة بين المتهمين الأول والثاني في مجال عمل الأول كما تقدم، وكذا شهادة العاملين مع المتهم الثاني كما جاء في قرار الاتهام والتحقيقات المرفقة بالقضية وأقوال/(...) المتقدمة أمام الدائرة من وجود علاقة بين الاثنين على حساب عمل الأول وحصول المتهم الأول على </w:t>
      </w:r>
      <w:r w:rsidRPr="00B86D03">
        <w:rPr>
          <w:rFonts w:hint="cs"/>
          <w:sz w:val="28"/>
          <w:rtl/>
        </w:rPr>
        <w:t>م</w:t>
      </w:r>
      <w:r w:rsidRPr="00B86D03">
        <w:rPr>
          <w:sz w:val="28"/>
          <w:rtl/>
        </w:rPr>
        <w:t>ميزات وصلاحيات في شركة الثاني أثناء عمل الأول في وزارة الداخلية، وكذا أقوال زوجة المتهم الثاني المرفقة بالقضية والمشار إليها في قرار الاتهام، ومما يقوي ذلك ويسنده وبناءً على ما أقر به المتهمان الأول والثاني في جميع أقوالهما وأمام الدائرة من وجود علاقة وصداقة بينهما منذ أيام الدراسة وأنهما يسافران جميعاً ويلتقيان بشكل يومي أن المتهم الثاني له قضية فساد إداري سابقة كما هو ثابت من تقرير المباحث الإدارية المؤرخ في 16/10/1430هـ المرفق بالقضية وقد اتهم فيها المتهم الثاني/(...) بتقديم الرشاوى لبعض منسوب</w:t>
      </w:r>
      <w:r w:rsidRPr="00B86D03">
        <w:rPr>
          <w:rFonts w:hint="cs"/>
          <w:sz w:val="28"/>
          <w:rtl/>
        </w:rPr>
        <w:t>ي</w:t>
      </w:r>
      <w:r w:rsidRPr="00B86D03">
        <w:rPr>
          <w:sz w:val="28"/>
          <w:rtl/>
        </w:rPr>
        <w:t xml:space="preserve"> وزارة الدفاع والطيران وصدر فيها توجيه صاحب السمو الملكي ولي العهد ووزير الدفاع والطيران الأمير سلطان بن عبدالعزيز وفقه الله رقم 1/1/4/87 وتاريخ 12/1/1413</w:t>
      </w:r>
      <w:r w:rsidRPr="00B86D03">
        <w:rPr>
          <w:rFonts w:hint="cs"/>
          <w:sz w:val="28"/>
          <w:rtl/>
        </w:rPr>
        <w:t>ه</w:t>
      </w:r>
      <w:r w:rsidRPr="00B86D03">
        <w:rPr>
          <w:sz w:val="28"/>
          <w:rtl/>
        </w:rPr>
        <w:t xml:space="preserve"> الموجه لمدير الخطوط السعودية ونصه: (تقتضي المصلحة بطرد (...) مدير عام الشؤون الإدارية بالخطوط السعودية من وظيفته ويمنع منعاً باتاً من مزاولة أي عمل تجاري مع وزارة الدفاع سواء كطرف أساسي أو ثانوي وإشعارنا بصورة من إجراءاتكم) ويبعُد مع هذه </w:t>
      </w:r>
      <w:r w:rsidRPr="00B86D03">
        <w:rPr>
          <w:sz w:val="28"/>
          <w:rtl/>
        </w:rPr>
        <w:lastRenderedPageBreak/>
        <w:t>العلاقة القوية بين المتهمين الأول والثاني حسب إقرارهما بذلك أن يخفى ذلك على المتهم الأول ، وإذا تقرر ذلك فكيف يرضى بصفته مدير للأسلحة والمتفجرات بوزارة الداخلية بإسناد عقود توريد للمتهم الثاني والحال ما ذكر وأن يقبل منه الميزات المالية المتقدمة والمتهم الثاني بينه وبين الوزارة عقود توريد. مما تنتهي معه الدائرة إلى إدانتهما بالرشوة ومعاقبتهما عن ذلك بموجب المواد: (1-3-10-12-19) من نظام مكافحة الرشوة الصادر عام 141</w:t>
      </w:r>
      <w:r w:rsidRPr="00B86D03">
        <w:rPr>
          <w:rFonts w:hint="cs"/>
          <w:sz w:val="28"/>
          <w:rtl/>
        </w:rPr>
        <w:t>2</w:t>
      </w:r>
      <w:r w:rsidRPr="00B86D03">
        <w:rPr>
          <w:sz w:val="28"/>
          <w:rtl/>
        </w:rPr>
        <w:t xml:space="preserve">هـ. ثانياً: ما نسب إلى المتهمين جميعاً من تزوير العقد محل الاتهام بالحذف والتعديل في مسودة العقد قبل توقيعه على خلاف شروط وزارة الداخلية التي طلبتها في توريد الأسلحة محل الاتهام وبدون علم من قام بتوقيع العقد من جانب وزارة الداخلية، وكذا قيام المتهمين جميعاً بالاشتراك في جريمة إدخال الأسلحة محل الاتهام بعد ورودها إلى الميناء من الصين وليس من البرازيل بالمخالفة للعقد وقيام الجهات المختصة بمنع دخولها بعد اكتشاف ذلك وذلك عن طريق الخطاب الذي قام بإعداده المتهم الأول المرفق بطرد القضية على اللفتين (115-116) الموجه من رئيس المتهم الأول/(...) إلى سمو مساعد وزير الداخلية بالعرض على سموه بطلب السماح بدخول الأسلحة محل الاتهام ثم قيام الأول بعدم إرسال الخطاب للمذكورين وإنما بالشرح عليه لمساعدة/(...) متجاوزاً صلاحياته بعبارة : (المساعد أرى أنه طالما إرفاق ما طلب من الشركة من شهادة وصدقت من السفارة السعودية. فأرى أن يتم التعديل دون الرفع لسمو المساعد وطالما ذلك لا يتعارض </w:t>
      </w:r>
      <w:r>
        <w:rPr>
          <w:sz w:val="28"/>
          <w:rtl/>
        </w:rPr>
        <w:t xml:space="preserve">مع بنود العقد) ثم قيام المساعد </w:t>
      </w:r>
      <w:r w:rsidRPr="00B86D03">
        <w:rPr>
          <w:sz w:val="28"/>
          <w:rtl/>
        </w:rPr>
        <w:t>(...) بالشرح عليه للعقود بعبارة: (العقود لاعتماده) وذلك دون علم الوزارة أو موافقتها مما ترتب عليه وقوع الجريمة وإدخال الأسلحة المخالفة للعقد دون علم الوزارة ودون أن يكون للمتهم الأول الصلاحية أصلاً في الشرح على هذا الخطاب لأنه لا صفة له فيه: وبعد اطلاع الدائرة على ذلك كله تبين لها أن هذه الجريمة لا تكيف تزويراً لعدم انطباق وصف التزوير الموضح في نظام التزوير على ذلك، والوصف الصحيح لهذه الجريمة هو استغلال النفوذ الوظيفي لمصلحة شخصية من الأول واشتراك الثاني والثالث معه في ذلك لانطباق هذا الوصف النظامي على هذه الجريمة وقد قامت الدائرة كما تقدم بتغيير الوصف النظامي لهذه الجريمة طبقاً للمادة (السابعة والعشرون) من نظام المرافعات أمام الديوان التي خولت لها ذلك واتخذت الإجراءات النظامية المتبعة في ذلك كما تقدم في الوقائع، وعليه فإن ما نسب إلى المتهم الأول المتقدم أمام الدائرة بأنه قام بواسطة إدارة العقود وبعد طلب المتهمين الثاني والثالث بإدخال الأسلحة المخالفة بعد وصولها إلى الميناء بإعداد الخطاب المشار إليه أعلاه الموجه لسمو مساعد وزير الداخلية بالعرض بطلب الموافقة على إدخال الأسلحة المخالفة محل الاتهام، وإقراره المتقدم أمام الدائرة بأنه قام بالشرح على الخطاب المشار إليه أعلاه دون أن يوقع عليه من نسب إليه توجيه الخطاب وهو رئيسه/(...) ودون أن يكون له صلاحية بذلك أو صفة أصلاً بالخطاب تخوله ذلك ولم يتم برفع الخطاب لسمو مساعد وزير الداخلية وذلك بناءً على علاقته الخاصة بالمتهم الثاني كما جاء في إقراراتهما المصدقة شرعاً، وقيام الثاني والثالث بتوريد الأسلحة محل الاتهام عن طريق الصين بدلاً من البرازيل بالمخالفة الصريحة للعقد الذي كان يجب عليهما الوفاء بالتزاماتهما فيه ثم قيامهما بعد اكتشاف الجهات المختصة في الميناء أمر مخالفة هذه الأسلحة ومنعهم دخولها بالتواطؤ والاشتراك مع المتهم الأول في إعداد الخطاب المشار إليه بعد توجيه خطاب للوزارة بذلك مما تمت معه الجريمة مما تنتهي معه الدائرة إلى إدانة الأول باستغلال نفوذه الوظيفي لمصلحة شخصية وإدانة الثاني والثالث بالاشتراك مع المتهم الأول في هذه الجريم</w:t>
      </w:r>
      <w:r>
        <w:rPr>
          <w:sz w:val="28"/>
          <w:rtl/>
        </w:rPr>
        <w:t>ة ومعاقبتهم عن ذلك طبقاً للمادة</w:t>
      </w:r>
      <w:r w:rsidRPr="00B86D03">
        <w:rPr>
          <w:sz w:val="28"/>
          <w:rtl/>
        </w:rPr>
        <w:t xml:space="preserve">: (الثانية الفقرة الأولى) من المرسوم الملكي رقم (43) لعام 1377هـ، وتنوه الدائرة بأن ما </w:t>
      </w:r>
      <w:r w:rsidRPr="00B86D03">
        <w:rPr>
          <w:sz w:val="28"/>
          <w:rtl/>
        </w:rPr>
        <w:lastRenderedPageBreak/>
        <w:t>جاء في قرار الاتهام من اشتراك المتهمين جميعاً في التغيير بالإضافة أو الحذف في مسودة العقد محل الاتهام ومن ثم توقيع سمو مساعد وزير الداخلية على هذا العقد دون علمه أو علم الوزارة بهذا التغيير فإن ذلك من المتهمين إضافة إلى أنه اشتراك في استغلال النفوذ الوظيفي يعد تدليساً يستحقون عليه المحاكمة والتعزي</w:t>
      </w:r>
      <w:r w:rsidRPr="00B86D03">
        <w:rPr>
          <w:rFonts w:hint="cs"/>
          <w:sz w:val="28"/>
          <w:rtl/>
        </w:rPr>
        <w:t>ر</w:t>
      </w:r>
      <w:r w:rsidRPr="00B86D03">
        <w:rPr>
          <w:sz w:val="28"/>
          <w:rtl/>
        </w:rPr>
        <w:t xml:space="preserve"> أمام المحكمة الشرعية المختصة. ثالثاً: ما نسب إلى المتهمين الأول والثاني من تبديد المال العام ثابت في حقهما لثبوت قيام المتهم الثاني بتوريد الأسلحة محل الاتهام من الصين بدلاً من البرازيل بالمخالفة للعقد وقيام المتهم الأول بالسماح بدخول هذه الأسلحة المخالفة بعد ورودها ومنع الميناء دخولها وذلك بشرحه على الخطاب المشار إليه أعلاه دون أن يكون له صلاحية بذلك ومن المتقرر أن هناك فرقاً بين التوريد من الصين التي اشتهرت برداءة التصنيع وبين البرازيل التي اختارتها الوزارة كجهة للتصنيع وفرقاً متواتراً بين الناس في الأسعار بين الجهتين وأن البضاعة الصينية أقل جودة وسعراً من غيرها خاصة وأن العقد يتعلق بتوريد أسلحة مما تنتهي معه الدائرة إلى إدانتهما بما نسب إليهما ومعاقبتهما عن ذلك بموجب المادة (الثانية الفقرة السابعة) من المرسوم الملكي رقم (43) لعام 1377هـ، ومعاقبة المتهم الثاني أيضاً بالمادة (الثالثة) من نفس المرسوم الملكي رقم (43) لعام 1377هـ التي قضت برد المبالغ المترتبة على ذلك لأن الثابت من أوراق القضية أنها بحوزته. والدائرة وهي بصدد الحكم على المتهمين رأت تشديد العقوبة في حقهم لعظم الجرم الذي ارتكبوه والذي جمع بين حرمة الزمان والمكان والأشخاص، فحرمة الزمان: الوقت الذي وقعت فيه الجريمة ووردت فيه الأسلحة المخالفة محل الاتهام حيث كانت البلاد تمر بظرف أمني دقيق كما هو ثابت من أوراق القضية، وحرمة المكان: أن هذه الجريمة وقعت في وزارة الداخلية التي تعنى بالأمن ومنع الجريمة وملاحقة المجرمين وتولى كبرها المتهم الأول الذي يعمل مديراً للأسلحة والمتفجرات بالوزارة، وحرمة ال</w:t>
      </w:r>
      <w:r>
        <w:rPr>
          <w:sz w:val="28"/>
          <w:rtl/>
        </w:rPr>
        <w:t>أشخاص: بأن هذه الجريمة وقعت بال</w:t>
      </w:r>
      <w:r>
        <w:rPr>
          <w:rFonts w:hint="cs"/>
          <w:sz w:val="28"/>
          <w:rtl/>
        </w:rPr>
        <w:t>ا</w:t>
      </w:r>
      <w:r w:rsidRPr="00B86D03">
        <w:rPr>
          <w:sz w:val="28"/>
          <w:rtl/>
        </w:rPr>
        <w:t xml:space="preserve">فتيات والاعتداء على صلاحيات موقع العقد وصاحب الصلاحية سمو مساعد وزير الداخلية وهذه جرأة من المتهمين وخيانة للأمانة والله تعالى يقول -: (يا أيها الذين آمنو لا تخونوا الله والرسول وتخونوا أماناتكم وأنتم تعلمون) " الأنفال/27 "  - والمتهمان الأولان داخلان تحت هذا الخطاب والمتهم الأول مؤتمن من مرجعه ومسند إليه إدارة الأسلحة والمتفجرات ، والمتهم الثاني كما تقدم له قضية فساد إدارية سابقة </w:t>
      </w:r>
      <w:r w:rsidRPr="00B86D03">
        <w:rPr>
          <w:rFonts w:hint="cs"/>
          <w:sz w:val="28"/>
          <w:rtl/>
        </w:rPr>
        <w:t>ا</w:t>
      </w:r>
      <w:r w:rsidRPr="00B86D03">
        <w:rPr>
          <w:sz w:val="28"/>
          <w:rtl/>
        </w:rPr>
        <w:t>تهم فيها بتقديم الرشاوى لبعض منسوبي وزارة الدفاع وصدر فيها توجيه صاحب السمو الملكي ولي العهد بطرده من العمل في الخطوط السعودية كما تقدم. فما تقدم يوجب تشديد العقوبة في حقهم، كما تبدي الدائرة أنه ظهر لها من خلال المحاكمة أن هنالك مسؤولية جنائية بالاشتراك في هذه الجريمة تقع على كل من: 1- (...) مدير الشؤون العسكرية السابق في وزارة الداخلية والرئيس المباشر للمتهم الأول لأنه ظهر للدائرة من خلال التحقيقات السابقة ولدى الهيئة وأمام الدائرة كما تقدم أنه قام بتأشير العقد محل الاتهام مع ما فيه من مخالفات كان يجب عليه أن يدقق فيها قبل تأشير العقد لتقديم</w:t>
      </w:r>
      <w:r w:rsidRPr="00B86D03">
        <w:rPr>
          <w:rFonts w:hint="cs"/>
          <w:sz w:val="28"/>
          <w:rtl/>
        </w:rPr>
        <w:t>ه</w:t>
      </w:r>
      <w:r w:rsidRPr="00B86D03">
        <w:rPr>
          <w:sz w:val="28"/>
          <w:rtl/>
        </w:rPr>
        <w:t xml:space="preserve"> لسمو مساعد وزير الداخلية للتوقيع عليه ، كما أنه أقر أمام الدائرة كما تقدم بأنه قام بتأشير العقد محل الاتهام دون أن يؤشر عليه المتهم الأول قبله بحكم التدرج الوظيفي وهذه مخالفة، كما أنه بصفته رئيساً مباشراً للمتهم الأول كان الواجب عليه أن لا يخفى عليه ما جاء في أوراق القضية من أنه اشتهر وشاع في إدارته وجود علاقة غير مقبولة ظهرت على مستوى إدارته بين المتهم الأول والثاني، وكذا علمه بوصول الأسلحة المخالفة محل الاتهام إلى الميناء ورفض الميناء دخولها وعلمه بخطاب العرض الذي أعده المتهم الأول باسمه ثم قام بالشرح عليه كما تقدم ودخلت الأسلحة المخالفة بموجبه ولم يظهر من أوراق القضية قيامه بمتابعة ذلك بعد العلم به واتخاذ ما يجب نظاماً. 2- (...) </w:t>
      </w:r>
      <w:r w:rsidRPr="00B86D03">
        <w:rPr>
          <w:sz w:val="28"/>
          <w:rtl/>
        </w:rPr>
        <w:lastRenderedPageBreak/>
        <w:t>بصفته مديراً للعقود ومباشراً لترتيب العقد محل الاتهام وبحكم عمله تحت رئاسة المتهم الأول حيث أقر في التحقيقات السابقة وأمام الدائرة كما تقدم بأنه لم يراجع العقد محل الاتهام على خلاف ما هو واجب عليه كما أنه لا يخفى عليه بحكم عمله ما اشتهر في إدارته من وجود علاقة بين المتهمين الأول والثاني كانت تستدعي منه التدقيق إضافة إلى أنه صدر بحقه عقاب من جهة عمله في هذه الجريمة كما هو ثابت من أوراق القضية. 3- (...) وكان يعمل وقت الجريمة مساعداً للمتهم الأول وهو الذي قام بالتأشير على الخطاب المشار إليه أعلاه بعد شرح المتهم الأول بعبارة: (العقود لاعتماده) كما تقدم ولا يخفى عليه بحكم عمله عدم امتلاك المتهم الأول لهذه الصلاحية. 4ـ(...) زوجة المتهم الأول والتي تثبت شراكتها مع المتهم الأول في شركة السيارات وذلك بموجب الحكم المرفق بالقضية الصادر من القضاء التجاري بالديوان حيث جاء في أقوالها في التحقيقات أنها على علم بما بين زوجها المتهم الثاني والمتهم الأول من علاقة خارج العمل ولها ارتباط به مما يعد استغلالاً للنفوذ الوظيفي وما كان يقدمه زوجها للمتهم الأول من سيارات وميزات مالية ولم تقم بالإبلاغ عن ذلك والاتهام متوجه إليها لمصلحتها الظاهرة من ذلك بموجب علاقتها الزوجية بالمتهم الأول وبموجب حصتها بالثلث في شركة السيارات . وعليه وحيث لم تقم الجهة المدعية بإدخالها في الدعاوى وبناء على ما ظهر للدائرة من اشتراك المذكورين مع المتهمين في هذه الجريمة وأن هذا ما يستدعي التحقيق معهم وإدخالهم في الدعوى طبقاً للمادة</w:t>
      </w:r>
      <w:r w:rsidRPr="00B86D03">
        <w:rPr>
          <w:rFonts w:hint="cs"/>
          <w:sz w:val="28"/>
          <w:rtl/>
        </w:rPr>
        <w:t xml:space="preserve"> (الثامنة والعشرين) من نظام المرافعات أمام الديوان، وقد طلبت الدائرة ذلك من ممثل الادعاء والذي أجاب كما تقدم بأن الهيئة قامت بالتحقيق مع الثلاثة المذكورين والاطلاع على التحقيق مع الرابعة ولم تر توجيه الاتهام إليهم، والدائرة وبناء على ما تقدم مما ظهر لها وبناء على المادة (الثامنة والعشرين) من نظام المرافعات أمام الديوان توصي الجهات المختصة باستكمال التحقيق مع المذكورين وإدخالهم في الدعوى تحقيقًا لمبدأ العدالة للجميع ومحاكمة كل من يثبت اشتراكه في هذه الجريمة. وعليه وبناء على ما تقدم تنتهي الدائرة إلى إدانة المتهمين جميعًا بما نسب إليهم في قرار الاتهام ومن ثم معاقبتهم بالعقوبة الواردة في منطوق حكمها.</w:t>
      </w:r>
    </w:p>
    <w:p w:rsidR="00CC42F8" w:rsidRPr="00B86D03" w:rsidRDefault="00CC42F8" w:rsidP="00CC42F8">
      <w:pPr>
        <w:tabs>
          <w:tab w:val="left" w:pos="7864"/>
        </w:tabs>
        <w:jc w:val="both"/>
        <w:rPr>
          <w:b/>
          <w:bCs/>
          <w:sz w:val="28"/>
          <w:rtl/>
        </w:rPr>
      </w:pPr>
      <w:r w:rsidRPr="00B86D03">
        <w:rPr>
          <w:rFonts w:hint="cs"/>
          <w:b/>
          <w:bCs/>
          <w:sz w:val="28"/>
          <w:rtl/>
        </w:rPr>
        <w:t>لذلك حكمت الدائرة: أولًا: إدانة (...) (سعودي الجنسية) بجرائم استغلال النفوذ الوظيفي لمصلحة شخصية والرشوة وتبديد المال العام وتعزيره عن ذلك بسجنه ست سنوات تحتسب من تاريخ إيقافه في هذه القضية مع تغريمه مبلغ ستمائة ألف ريال. ثانيًا: إدانة (...) (سعودي الجنسية) بجرائم الاشتراك في استغلال النفوذ الوظيفي لمصلحة شخصية مع المحكوم عليه الأول والرشوة وتبديد المال العام وتعزيره عن ذلك بسجنه خمس سنوات تحتسب من تاريخ إيقافه في هذه القضية مع تغريمه مبلغ مليون ريال مع حرمان مؤسسته (...) من الدخول مع الوزارات والمصالح الحكومية أو الأجهزة ذات الشخصية المعنوية العامة في عقود لتأمين مشترياتها وتنفيذ مشروعاتها وأعمالها. ثالثا: إلزام/ (...) (سعودي الجنسية) برد المبالغ التي أخذها بغير وجه شرعي وقدرها مليونان وسبعون ألفًا وخمسمائة واثنا عشر دولارًا أمريكيًّا إلى الخزينة العامة للدولة. رابعًا: حكمت الدائرة غيابيًّا بإدانة/ (...) (برازيلي الجنسية) بجريمة الاشتراك مع المحكوم عليه الأول باستغلال النفوذ الوظيفي لمصلحة شخصية وتعزيره عن ذلك بسجنه سنة وستة أشهر لما هو مبين بالأسباب.</w:t>
      </w:r>
    </w:p>
    <w:p w:rsidR="00CC42F8" w:rsidRPr="00B86D03" w:rsidRDefault="00CC42F8" w:rsidP="00CC42F8">
      <w:pPr>
        <w:tabs>
          <w:tab w:val="left" w:pos="7864"/>
        </w:tabs>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tabs>
          <w:tab w:val="left" w:pos="7864"/>
        </w:tabs>
        <w:jc w:val="both"/>
        <w:rPr>
          <w:b/>
          <w:bCs/>
          <w:sz w:val="28"/>
          <w:rtl/>
        </w:rPr>
      </w:pPr>
    </w:p>
    <w:p w:rsidR="00CC42F8" w:rsidRPr="00B86D03" w:rsidRDefault="00CC42F8" w:rsidP="00CC42F8">
      <w:pPr>
        <w:jc w:val="both"/>
        <w:rPr>
          <w:b/>
          <w:bCs/>
          <w:sz w:val="28"/>
          <w:rtl/>
        </w:rPr>
      </w:pPr>
      <w:r w:rsidRPr="00B86D03">
        <w:rPr>
          <w:rFonts w:hint="cs"/>
          <w:b/>
          <w:bCs/>
          <w:sz w:val="28"/>
          <w:rtl/>
        </w:rPr>
        <w:lastRenderedPageBreak/>
        <w:t>محكمة الاستئناف:</w:t>
      </w:r>
    </w:p>
    <w:p w:rsidR="00CC42F8" w:rsidRPr="00B86D03" w:rsidRDefault="00CC42F8" w:rsidP="00CC42F8">
      <w:pPr>
        <w:jc w:val="both"/>
        <w:rPr>
          <w:b/>
          <w:bCs/>
          <w:sz w:val="28"/>
          <w:rtl/>
        </w:rPr>
      </w:pPr>
      <w:r w:rsidRPr="00B86D03">
        <w:rPr>
          <w:rFonts w:hint="cs"/>
          <w:b/>
          <w:bCs/>
          <w:sz w:val="28"/>
          <w:rtl/>
        </w:rPr>
        <w:t>حكمت المحكمة، بنقض الحكم جزئيًّا فيما تضمنه من الحك</w:t>
      </w:r>
      <w:r>
        <w:rPr>
          <w:rFonts w:hint="cs"/>
          <w:b/>
          <w:bCs/>
          <w:sz w:val="28"/>
          <w:rtl/>
        </w:rPr>
        <w:t>م بإدانة المتهمين الأول والثاني</w:t>
      </w:r>
      <w:r w:rsidRPr="00B86D03">
        <w:rPr>
          <w:rFonts w:hint="cs"/>
          <w:b/>
          <w:bCs/>
          <w:sz w:val="28"/>
          <w:rtl/>
        </w:rPr>
        <w:t>،</w:t>
      </w:r>
      <w:r w:rsidRPr="00796F38">
        <w:rPr>
          <w:rFonts w:hint="cs"/>
          <w:b/>
          <w:bCs/>
          <w:sz w:val="28"/>
          <w:rtl/>
        </w:rPr>
        <w:t xml:space="preserve"> لادعاء المتهمين صدور إقرارهما بسبب الإكراه بالسجن والتضييق عليهما وأنه لم يتضمن ما يدل دلالة قطعية على اعترافهما بما نسب إليهما ومخالفته لما تنطق به الأوراق، وبالتالي فلا يمكن الاطمئنان إليه ولا يصح الاحتجاج به، ولتناقض أقوال الشهود في التحقيقات والطعن في عدواتهم، ولعدم الاتفاق على تغيير وصف تهمة التزوير؛ إذ إن ذلك لا يتفق مع المادة (27) من قواعد المرافعات والإجراءات أمام ديوان المظالم التي أجازت للدائرة تغيير الوصف النظامي للفعل المسند إلى المتهم أو أن تعدل التهمة بإضافة الظروف المشددة ولم تجز لها تغيير التهمة كاملة، ولاطلاع المحكمة على أوراق القضية وتبين لها عدم تعرض العقد للتزوير لا بالإضافة ولا بالحذف وأن العبارات والمواد المدعى بحذفها منه لم تدون فيه أصلًا، ويعتبر ما تضمنه العقد بعد توقيعه هو ما تم الاتفاق عليه فعلًا وما تلاقت عليه إرادة طرفيه بعد التفاوض والمناقشة، أما التعديل في مسودة العقد أثناء مناقشته فلا يعتبر تزويرًا بل إنه من حق كل طرف أن يناقش ويعدل ما يراه محققًا لمصلحته قبل التوقيع عليه، والثابت أن العقد تضمن توريد ذخيرة لمواصفات معينة دون تحديد مكان صنعها- تعديل خطاب الاعتماد المستندي ينحصر في السماح للشركة الموردة للذخائر بالتوريد من أي ميناء ولا علاقة له بالذخيرة ولا ببلد صنعها- حصول المتهم الأول على بعض التخفيضات عند شراء سيارات من مؤسسة المتهم الثاني ممثلة في ذلك مثل باقي العملاء، وعدم وجود علاقة للمتهم الأول بإتلاف الذخيرة غير الصالحة حتى يسأل عن قيد يد قيمتها إذ إنه فضلًا عن عدم إثبات أنها من مواد العقد المشار إليه وليست من مواد عقود أخرى فإنه من حق الوزارة استبدال أي مواد يظهر فيها أي عيوب طبقًا للعقد</w:t>
      </w:r>
      <w:r>
        <w:rPr>
          <w:rFonts w:hint="cs"/>
          <w:b/>
          <w:bCs/>
          <w:sz w:val="28"/>
          <w:rtl/>
        </w:rPr>
        <w:t xml:space="preserve">، وبناء على ذلك </w:t>
      </w:r>
      <w:r w:rsidRPr="00B86D03">
        <w:rPr>
          <w:rFonts w:hint="cs"/>
          <w:b/>
          <w:bCs/>
          <w:sz w:val="28"/>
          <w:rtl/>
        </w:rPr>
        <w:t>الحكم مجددًا بعدم إدانتهما بما نسب إليهما في قرار الاتهام وللمحكوم عليه غيابيًا طلب إعادة النظر في الحكم خلال ثلاثين يومًا من تاريخ إبلاغه به.</w:t>
      </w:r>
    </w:p>
    <w:p w:rsidR="00CC42F8" w:rsidRPr="00B86D03" w:rsidRDefault="00CC42F8" w:rsidP="00CC42F8">
      <w:pPr>
        <w:rPr>
          <w:b/>
          <w:bCs/>
          <w:sz w:val="28"/>
          <w:rtl/>
        </w:rPr>
      </w:pPr>
      <w:r w:rsidRPr="00B86D03">
        <w:rPr>
          <w:b/>
          <w:bCs/>
          <w:sz w:val="28"/>
          <w:rtl/>
        </w:rPr>
        <w:br w:type="page"/>
      </w:r>
      <w:r w:rsidRPr="00B86D03">
        <w:rPr>
          <w:b/>
          <w:bCs/>
          <w:sz w:val="28"/>
          <w:rtl/>
        </w:rPr>
        <w:lastRenderedPageBreak/>
        <w:t xml:space="preserve">رقم القضية الابتدائية </w:t>
      </w:r>
      <w:r w:rsidRPr="00B86D03">
        <w:rPr>
          <w:rFonts w:hint="cs"/>
          <w:b/>
          <w:bCs/>
          <w:sz w:val="28"/>
          <w:rtl/>
        </w:rPr>
        <w:t>1001</w:t>
      </w:r>
      <w:r w:rsidRPr="00B86D03">
        <w:rPr>
          <w:b/>
          <w:bCs/>
          <w:sz w:val="28"/>
          <w:rtl/>
        </w:rPr>
        <w:t xml:space="preserve">/ </w:t>
      </w:r>
      <w:r w:rsidRPr="00B86D03">
        <w:rPr>
          <w:rFonts w:hint="cs"/>
          <w:b/>
          <w:bCs/>
          <w:sz w:val="28"/>
          <w:rtl/>
        </w:rPr>
        <w:t>5</w:t>
      </w:r>
      <w:r w:rsidRPr="00B86D03">
        <w:rPr>
          <w:b/>
          <w:bCs/>
          <w:sz w:val="28"/>
          <w:rtl/>
        </w:rPr>
        <w:t>/ق لعام 14</w:t>
      </w:r>
      <w:r w:rsidRPr="00B86D03">
        <w:rPr>
          <w:rFonts w:hint="cs"/>
          <w:b/>
          <w:bCs/>
          <w:sz w:val="28"/>
          <w:rtl/>
        </w:rPr>
        <w:t>29</w:t>
      </w:r>
      <w:r>
        <w:rPr>
          <w:rFonts w:hint="cs"/>
          <w:b/>
          <w:bCs/>
          <w:sz w:val="28"/>
          <w:rtl/>
        </w:rPr>
        <w:t>هـ</w:t>
      </w:r>
    </w:p>
    <w:p w:rsidR="00CC42F8" w:rsidRPr="00B86D03" w:rsidRDefault="00CC42F8" w:rsidP="00CC42F8">
      <w:pPr>
        <w:rPr>
          <w:b/>
          <w:bCs/>
          <w:sz w:val="28"/>
          <w:rtl/>
        </w:rPr>
      </w:pPr>
      <w:r w:rsidRPr="00B86D03">
        <w:rPr>
          <w:rFonts w:hint="cs"/>
          <w:b/>
          <w:bCs/>
          <w:sz w:val="28"/>
          <w:rtl/>
        </w:rPr>
        <w:t>رقم الحكم الابتدائي 324/7 /2 لعام 1432هـ</w:t>
      </w:r>
    </w:p>
    <w:p w:rsidR="00CC42F8" w:rsidRPr="00B86D03" w:rsidRDefault="00CC42F8" w:rsidP="00CC42F8">
      <w:pPr>
        <w:rPr>
          <w:b/>
          <w:bCs/>
          <w:sz w:val="28"/>
          <w:rtl/>
        </w:rPr>
      </w:pPr>
      <w:r w:rsidRPr="00B86D03">
        <w:rPr>
          <w:b/>
          <w:bCs/>
          <w:sz w:val="28"/>
          <w:rtl/>
        </w:rPr>
        <w:t>رقم قضية الاستئناف 1234/ ق لعام 1433هـ</w:t>
      </w:r>
    </w:p>
    <w:p w:rsidR="00CC42F8" w:rsidRPr="00B86D03" w:rsidRDefault="00CC42F8" w:rsidP="00CC42F8">
      <w:pPr>
        <w:rPr>
          <w:b/>
          <w:bCs/>
          <w:sz w:val="28"/>
          <w:rtl/>
        </w:rPr>
      </w:pPr>
      <w:r w:rsidRPr="00B86D03">
        <w:rPr>
          <w:rFonts w:hint="cs"/>
          <w:b/>
          <w:bCs/>
          <w:sz w:val="28"/>
          <w:rtl/>
        </w:rPr>
        <w:t>رقم حكم الاستئناف 281/ د/ ج/2 لعام 1433هـ</w:t>
      </w:r>
    </w:p>
    <w:p w:rsidR="00CC42F8" w:rsidRPr="00B86D03" w:rsidRDefault="00CC42F8" w:rsidP="00CC42F8">
      <w:pPr>
        <w:rPr>
          <w:b/>
          <w:bCs/>
          <w:sz w:val="28"/>
          <w:rtl/>
        </w:rPr>
      </w:pPr>
      <w:r w:rsidRPr="00B86D03">
        <w:rPr>
          <w:rFonts w:hint="cs"/>
          <w:b/>
          <w:bCs/>
          <w:sz w:val="28"/>
          <w:rtl/>
        </w:rPr>
        <w:t>تاريخ الجلسة 3/ 8/ 1433هـ</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رشوة- سوء استعمال إداري- استغلال نفوذ- إصدار تراخيص فتح صيدليات أو نقل ملكيتها أو مكانها دون التزام بالشروط النظامية- اتخاذ التبرع ستارًا للرشوة- آلية تلقي أموال التبرعات وضوابط صرفها- انتفاء الإكراه- مراعاة النشاط المادي والظروف المشددة والمخففة للعقوبة.</w:t>
      </w:r>
    </w:p>
    <w:p w:rsidR="00CC42F8" w:rsidRPr="00B86D03" w:rsidRDefault="00CC42F8" w:rsidP="00CC42F8">
      <w:pPr>
        <w:jc w:val="both"/>
        <w:rPr>
          <w:sz w:val="28"/>
          <w:rtl/>
        </w:rPr>
      </w:pPr>
      <w:r w:rsidRPr="00B86D03">
        <w:rPr>
          <w:rFonts w:hint="cs"/>
          <w:sz w:val="28"/>
          <w:rtl/>
        </w:rPr>
        <w:t>أقام فرع هيئة الرقابة والتحقيق الدعوى ضد المتهمين لما نسب إليهم من رشوة وسوء استعمال إداري واستغلال نفوذ، لقاء إصدار تراخيص فتح صيدليات أو نقل ملكيتها أو نقلها من مكان إلى آخر- إقرار المتهم الأول بأخذه مبالغ مالية متفاوتة من طالبي التراخيص والنقل على سبيل التبرع- تزامن أخذ المبالغ مع تقديم المعاملات وعدم تشكيل لجنة متخصصة لاستلام هذه المبالغ وعدم وجود سجلات لبيان المنصرف منها واستلامها وصرفها بشكل فوضوي- السماح بتلقي التبرعات والهبات للأجهزة الحكومية مقيد بما يمنع حصول التلاعب والاحتيال والتستر وراءه لتلقي الرشوة- أموال التبرعات بمجرد قبولها تعد من قبيل الأموال العامة ولا يجوز صرفها إلا وفق المصارف المعتبرة لها- قيام المتهم بالإهداء منها للجهة المشرفة على عمله لا يدخل في تلك المصارف- إقرار بعض المتهمين بما نسب إليهم وإنكار آخرين وعدم وجود دليل ثابت ضدهم- انتفاء الإكراه لسرد المتهمين وقائع لم تكن معلومة لجهات التحقيق- الأخذ في الاعتبار عند تقدير العقوبة النشاط المادي لكل منهم بالإضافة إلى الظروف المشددة والمخففة لها - أثر ذلك: إدانة البعض بما نسب إليهم وعدم إدانة البعض الآخر لعدم كفاية الأدلة.</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8"/>
        </w:numPr>
        <w:jc w:val="both"/>
        <w:rPr>
          <w:sz w:val="28"/>
        </w:rPr>
      </w:pPr>
      <w:r w:rsidRPr="00B86D03">
        <w:rPr>
          <w:rFonts w:hint="cs"/>
          <w:sz w:val="28"/>
          <w:rtl/>
        </w:rPr>
        <w:t>المواد (1، 6، 10، 12، 15) من نظام مكافحة الرشوة الصادر بالمرسوم الملكي رقم (م/36) وتاريخ 29/12/1412هـ.</w:t>
      </w:r>
    </w:p>
    <w:p w:rsidR="00CC42F8" w:rsidRPr="00B86D03" w:rsidRDefault="00CC42F8" w:rsidP="00CC42F8">
      <w:pPr>
        <w:numPr>
          <w:ilvl w:val="0"/>
          <w:numId w:val="8"/>
        </w:numPr>
        <w:jc w:val="both"/>
        <w:rPr>
          <w:sz w:val="28"/>
          <w:rtl/>
        </w:rPr>
      </w:pPr>
      <w:r w:rsidRPr="00B86D03">
        <w:rPr>
          <w:sz w:val="28"/>
          <w:rtl/>
        </w:rPr>
        <w:t>الفقرت</w:t>
      </w:r>
      <w:r w:rsidRPr="00B86D03">
        <w:rPr>
          <w:rFonts w:hint="cs"/>
          <w:sz w:val="28"/>
          <w:rtl/>
        </w:rPr>
        <w:t>ا</w:t>
      </w:r>
      <w:r w:rsidRPr="00B86D03">
        <w:rPr>
          <w:sz w:val="28"/>
          <w:rtl/>
        </w:rPr>
        <w:t xml:space="preserve">ن (1، 5) </w:t>
      </w:r>
      <w:r w:rsidRPr="00B86D03">
        <w:rPr>
          <w:rFonts w:hint="cs"/>
          <w:sz w:val="28"/>
          <w:rtl/>
        </w:rPr>
        <w:t xml:space="preserve">من المادة الثانية من المرسوم الملكي رقم (43) وتاريخ 29/11/1377هـ </w:t>
      </w:r>
      <w:r w:rsidRPr="00B86D03">
        <w:rPr>
          <w:sz w:val="28"/>
          <w:rtl/>
        </w:rPr>
        <w:t>بشأن عقوبة جريم</w:t>
      </w:r>
      <w:r w:rsidRPr="00B86D03">
        <w:rPr>
          <w:rFonts w:hint="cs"/>
          <w:sz w:val="28"/>
          <w:rtl/>
        </w:rPr>
        <w:t>تي سوء الاستعمال الإداري و</w:t>
      </w:r>
      <w:r w:rsidRPr="00B86D03">
        <w:rPr>
          <w:sz w:val="28"/>
          <w:rtl/>
        </w:rPr>
        <w:t>استغلال النفوذ الوظيفي )</w:t>
      </w:r>
      <w:r w:rsidRPr="00B86D03">
        <w:rPr>
          <w:rFonts w:hint="cs"/>
          <w:sz w:val="28"/>
          <w:rtl/>
        </w:rPr>
        <w:t>.</w:t>
      </w:r>
    </w:p>
    <w:p w:rsidR="00CC42F8" w:rsidRPr="00B86D03" w:rsidRDefault="00CC42F8" w:rsidP="00CC42F8">
      <w:pPr>
        <w:ind w:left="765"/>
        <w:rPr>
          <w:sz w:val="28"/>
          <w:rtl/>
        </w:rPr>
      </w:pPr>
    </w:p>
    <w:p w:rsidR="00CC42F8" w:rsidRPr="00B86D03" w:rsidRDefault="00CC42F8" w:rsidP="00CC42F8">
      <w:pPr>
        <w:jc w:val="center"/>
        <w:rPr>
          <w:b/>
          <w:bCs/>
          <w:sz w:val="28"/>
          <w:rtl/>
        </w:rPr>
      </w:pPr>
      <w:r w:rsidRPr="00B86D03">
        <w:rPr>
          <w:rFonts w:hint="cs"/>
          <w:b/>
          <w:bCs/>
          <w:sz w:val="28"/>
          <w:rtl/>
        </w:rPr>
        <w:t xml:space="preserve"> (الوقائع)</w:t>
      </w:r>
    </w:p>
    <w:p w:rsidR="00CC42F8" w:rsidRPr="00B86D03" w:rsidRDefault="00CC42F8" w:rsidP="00CC42F8">
      <w:pPr>
        <w:jc w:val="both"/>
        <w:rPr>
          <w:sz w:val="28"/>
          <w:rtl/>
        </w:rPr>
      </w:pPr>
      <w:r w:rsidRPr="00B86D03">
        <w:rPr>
          <w:rFonts w:hint="cs"/>
          <w:sz w:val="28"/>
          <w:rtl/>
        </w:rPr>
        <w:t xml:space="preserve">تتحصل وقائع هذه القضية أن فرع هيئة الرقابة والتحقيق بمنطقة المدينة المنورة أقام دعواه الجنائية في قرار الاتهام رقم / ج لعام 1432هـ ضد كل من: 1ـ (...) </w:t>
      </w:r>
      <w:r w:rsidRPr="00B86D03">
        <w:rPr>
          <w:sz w:val="28"/>
          <w:rtl/>
        </w:rPr>
        <w:t>–</w:t>
      </w:r>
      <w:r w:rsidRPr="00B86D03">
        <w:rPr>
          <w:rFonts w:hint="cs"/>
          <w:sz w:val="28"/>
          <w:rtl/>
        </w:rPr>
        <w:t xml:space="preserve"> سعودي الجنسية (41 عامًا)- مدير إدارة الرخص الطبية بالشئون الصحية </w:t>
      </w:r>
      <w:r w:rsidRPr="00B86D03">
        <w:rPr>
          <w:rFonts w:hint="cs"/>
          <w:sz w:val="28"/>
          <w:rtl/>
        </w:rPr>
        <w:lastRenderedPageBreak/>
        <w:t xml:space="preserve">بالمدينة المنورة سابقًا. 2ـ (...) </w:t>
      </w:r>
      <w:r w:rsidRPr="00B86D03">
        <w:rPr>
          <w:sz w:val="28"/>
          <w:rtl/>
        </w:rPr>
        <w:t>–</w:t>
      </w:r>
      <w:r w:rsidRPr="00B86D03">
        <w:rPr>
          <w:rFonts w:hint="cs"/>
          <w:sz w:val="28"/>
          <w:rtl/>
        </w:rPr>
        <w:t xml:space="preserve"> سعودي الجنسية (37 عامًا)- يعمل  بإدارة الرخص الطبية بالشئون الصحية بالمدينة المنورة. 3ـ (...) </w:t>
      </w:r>
      <w:r w:rsidRPr="00B86D03">
        <w:rPr>
          <w:sz w:val="28"/>
          <w:rtl/>
        </w:rPr>
        <w:t>–</w:t>
      </w:r>
      <w:r w:rsidRPr="00B86D03">
        <w:rPr>
          <w:rFonts w:hint="cs"/>
          <w:sz w:val="28"/>
          <w:rtl/>
        </w:rPr>
        <w:t xml:space="preserve"> سعودي الجنسية (43 عامًا)- كان يعمل مديرًا عامًّا للشؤون الصحية بالمدينة المنورة. 4ـ (...) </w:t>
      </w:r>
      <w:r w:rsidRPr="00B86D03">
        <w:rPr>
          <w:sz w:val="28"/>
          <w:rtl/>
        </w:rPr>
        <w:t>–</w:t>
      </w:r>
      <w:r w:rsidRPr="00B86D03">
        <w:rPr>
          <w:rFonts w:hint="cs"/>
          <w:sz w:val="28"/>
          <w:rtl/>
        </w:rPr>
        <w:t xml:space="preserve"> سعودي الجنسية (56 عامًا)- عمل مديرًا عامًّا للشؤون الإدارية والمالية. 5ـ (...) </w:t>
      </w:r>
      <w:r w:rsidRPr="00B86D03">
        <w:rPr>
          <w:sz w:val="28"/>
          <w:rtl/>
        </w:rPr>
        <w:t>–</w:t>
      </w:r>
      <w:r w:rsidRPr="00B86D03">
        <w:rPr>
          <w:rFonts w:hint="cs"/>
          <w:sz w:val="28"/>
          <w:rtl/>
        </w:rPr>
        <w:t xml:space="preserve"> سعودي الجنسية (26 عامًا)- عمل بإدارة الرخص الطبية. 6ـ (...) </w:t>
      </w:r>
      <w:r w:rsidRPr="00B86D03">
        <w:rPr>
          <w:sz w:val="28"/>
          <w:rtl/>
        </w:rPr>
        <w:t>–</w:t>
      </w:r>
      <w:r w:rsidRPr="00B86D03">
        <w:rPr>
          <w:rFonts w:hint="cs"/>
          <w:sz w:val="28"/>
          <w:rtl/>
        </w:rPr>
        <w:t xml:space="preserve"> سعودي الجنسية (38 عامًا)- عمل بقسم الرعاية الأولية بالشئون الصحية. 7ـ (...) </w:t>
      </w:r>
      <w:r w:rsidRPr="00B86D03">
        <w:rPr>
          <w:sz w:val="28"/>
          <w:rtl/>
        </w:rPr>
        <w:t>–</w:t>
      </w:r>
      <w:r w:rsidRPr="00B86D03">
        <w:rPr>
          <w:rFonts w:hint="cs"/>
          <w:sz w:val="28"/>
          <w:rtl/>
        </w:rPr>
        <w:t xml:space="preserve"> سعودي الجنسية (41 عامًا)- عمل مديرًا للعلاقات العامة بالشؤون الصحية بمنطقة المدينة المنورة سابقًا. 8ـ (...) </w:t>
      </w:r>
      <w:r w:rsidRPr="00B86D03">
        <w:rPr>
          <w:sz w:val="28"/>
          <w:rtl/>
        </w:rPr>
        <w:t>–</w:t>
      </w:r>
      <w:r w:rsidRPr="00B86D03">
        <w:rPr>
          <w:rFonts w:hint="cs"/>
          <w:sz w:val="28"/>
          <w:rtl/>
        </w:rPr>
        <w:t xml:space="preserve"> سعودي الجنسية (64 عامًا)- متقاعد من العمل بالشؤون الصحية بالمدينة المنورة. 9ـ (...) </w:t>
      </w:r>
      <w:r w:rsidRPr="00B86D03">
        <w:rPr>
          <w:sz w:val="28"/>
          <w:rtl/>
        </w:rPr>
        <w:t>–</w:t>
      </w:r>
      <w:r w:rsidRPr="00B86D03">
        <w:rPr>
          <w:rFonts w:hint="cs"/>
          <w:sz w:val="28"/>
          <w:rtl/>
        </w:rPr>
        <w:t xml:space="preserve"> تشادي الجنسية (50 عامًا)- متعلم. 10ـ (...) </w:t>
      </w:r>
      <w:r w:rsidRPr="00B86D03">
        <w:rPr>
          <w:sz w:val="28"/>
          <w:rtl/>
        </w:rPr>
        <w:t>–</w:t>
      </w:r>
      <w:r w:rsidRPr="00B86D03">
        <w:rPr>
          <w:rFonts w:hint="cs"/>
          <w:sz w:val="28"/>
          <w:rtl/>
        </w:rPr>
        <w:t xml:space="preserve"> مصري الجنسية (41 عامًا)- مشرف صيدليات. 11ـ (...) </w:t>
      </w:r>
      <w:r w:rsidRPr="00B86D03">
        <w:rPr>
          <w:sz w:val="28"/>
          <w:rtl/>
        </w:rPr>
        <w:t>–</w:t>
      </w:r>
      <w:r w:rsidRPr="00B86D03">
        <w:rPr>
          <w:rFonts w:hint="cs"/>
          <w:sz w:val="28"/>
          <w:rtl/>
        </w:rPr>
        <w:t xml:space="preserve"> مصري الجنسية (53 عامًا)- متعلم- صيدلي. 12ـ (...) </w:t>
      </w:r>
      <w:r w:rsidRPr="00B86D03">
        <w:rPr>
          <w:sz w:val="28"/>
          <w:rtl/>
        </w:rPr>
        <w:t>–</w:t>
      </w:r>
      <w:r w:rsidRPr="00B86D03">
        <w:rPr>
          <w:rFonts w:hint="cs"/>
          <w:sz w:val="28"/>
          <w:rtl/>
        </w:rPr>
        <w:t xml:space="preserve"> أردني الجنسية (34 عامًا)- يعمل صيدليًّا. 13ـ (...) </w:t>
      </w:r>
      <w:r w:rsidRPr="00B86D03">
        <w:rPr>
          <w:sz w:val="28"/>
          <w:rtl/>
        </w:rPr>
        <w:t>–</w:t>
      </w:r>
      <w:r w:rsidRPr="00B86D03">
        <w:rPr>
          <w:rFonts w:hint="cs"/>
          <w:sz w:val="28"/>
          <w:rtl/>
        </w:rPr>
        <w:t xml:space="preserve"> فلسطيني الجنسية (38 عامًا)- متعلم، يعمل صيدليًّا. 14ـ (...) </w:t>
      </w:r>
      <w:r w:rsidRPr="00B86D03">
        <w:rPr>
          <w:sz w:val="28"/>
          <w:rtl/>
        </w:rPr>
        <w:t>–</w:t>
      </w:r>
      <w:r w:rsidRPr="00B86D03">
        <w:rPr>
          <w:rFonts w:hint="cs"/>
          <w:sz w:val="28"/>
          <w:rtl/>
        </w:rPr>
        <w:t xml:space="preserve"> سعودي الجنسية (42 عامًا)- متعلم- صاحب صيدليات. 15ـ (...) </w:t>
      </w:r>
      <w:r w:rsidRPr="00B86D03">
        <w:rPr>
          <w:sz w:val="28"/>
          <w:rtl/>
        </w:rPr>
        <w:t>–</w:t>
      </w:r>
      <w:r w:rsidRPr="00B86D03">
        <w:rPr>
          <w:rFonts w:hint="cs"/>
          <w:sz w:val="28"/>
          <w:rtl/>
        </w:rPr>
        <w:t xml:space="preserve"> يمني الجنسية (42 عامًا)- متعلم- صاحب صيدليات. 16ـ (...) </w:t>
      </w:r>
      <w:r w:rsidRPr="00B86D03">
        <w:rPr>
          <w:sz w:val="28"/>
          <w:rtl/>
        </w:rPr>
        <w:t>–</w:t>
      </w:r>
      <w:r w:rsidRPr="00B86D03">
        <w:rPr>
          <w:rFonts w:hint="cs"/>
          <w:sz w:val="28"/>
          <w:rtl/>
        </w:rPr>
        <w:t xml:space="preserve"> سعودي الجنسية (43 عامًا)- متعلم- صاحب صيدليات. 17ـ (...) </w:t>
      </w:r>
      <w:r w:rsidRPr="00B86D03">
        <w:rPr>
          <w:sz w:val="28"/>
          <w:rtl/>
        </w:rPr>
        <w:t>–</w:t>
      </w:r>
      <w:r w:rsidRPr="00B86D03">
        <w:rPr>
          <w:rFonts w:hint="cs"/>
          <w:sz w:val="28"/>
          <w:rtl/>
        </w:rPr>
        <w:t xml:space="preserve"> سعودي الجنسية (30 عامًا)- متعلم- صاحب صيدليات. 18ـ (...) </w:t>
      </w:r>
      <w:r w:rsidRPr="00B86D03">
        <w:rPr>
          <w:sz w:val="28"/>
          <w:rtl/>
        </w:rPr>
        <w:t>–</w:t>
      </w:r>
      <w:r w:rsidRPr="00B86D03">
        <w:rPr>
          <w:rFonts w:hint="cs"/>
          <w:sz w:val="28"/>
          <w:rtl/>
        </w:rPr>
        <w:t xml:space="preserve"> باكستاني الجنسية (39 عامًا)- متعلم- صاحب صيدليات. 19ـ (...) </w:t>
      </w:r>
      <w:r w:rsidRPr="00B86D03">
        <w:rPr>
          <w:sz w:val="28"/>
          <w:rtl/>
        </w:rPr>
        <w:t>–</w:t>
      </w:r>
      <w:r w:rsidRPr="00B86D03">
        <w:rPr>
          <w:rFonts w:hint="cs"/>
          <w:sz w:val="28"/>
          <w:rtl/>
        </w:rPr>
        <w:t xml:space="preserve"> مصري الجنسية (56 عامًا)- متعلم- صاحب صيدليات. 20ـ (...) </w:t>
      </w:r>
      <w:r w:rsidRPr="00B86D03">
        <w:rPr>
          <w:sz w:val="28"/>
          <w:rtl/>
        </w:rPr>
        <w:t>–</w:t>
      </w:r>
      <w:r w:rsidRPr="00B86D03">
        <w:rPr>
          <w:rFonts w:hint="cs"/>
          <w:sz w:val="28"/>
          <w:rtl/>
        </w:rPr>
        <w:t xml:space="preserve"> مصري الجنسية (45 عامًا)- متعلم- صاحب صيدليات.</w:t>
      </w:r>
    </w:p>
    <w:p w:rsidR="00CC42F8" w:rsidRPr="00B86D03" w:rsidRDefault="00CC42F8" w:rsidP="00CC42F8">
      <w:pPr>
        <w:jc w:val="both"/>
        <w:rPr>
          <w:sz w:val="28"/>
        </w:rPr>
      </w:pPr>
      <w:r w:rsidRPr="00B86D03">
        <w:rPr>
          <w:rFonts w:hint="cs"/>
          <w:sz w:val="28"/>
          <w:rtl/>
        </w:rPr>
        <w:t xml:space="preserve">21ـ (...) </w:t>
      </w:r>
      <w:r w:rsidRPr="00B86D03">
        <w:rPr>
          <w:sz w:val="28"/>
          <w:rtl/>
        </w:rPr>
        <w:t>–</w:t>
      </w:r>
      <w:r w:rsidRPr="00B86D03">
        <w:rPr>
          <w:rFonts w:hint="cs"/>
          <w:sz w:val="28"/>
          <w:rtl/>
        </w:rPr>
        <w:t xml:space="preserve"> سعودي الجنسية (48 عامًا)- متعلم- صاحب صيدليات ولأنه وبدائرة المدينة المنورة وفي غضون عامي 1427- 1428 هـ: المتهمون الأول والثالث والرابع طلبوا وبصفتهم الوظيفية سداد قيمة تأمين سكن وإقامة حفلات وقيمة تأمين مستلزمات مكتبية وأثاث على سبيل سوء الاستعمال الإداري على النحو الوارد بالأوراق والتحقيقات، من المتهمين الرابع عشر والتاسع عشر والعشرين والحادي والعشرين، بواسطة المتهمين التاسع والثامن عشر نظير إصدار تراخيص فتح محلات أو نقلها من مكان إلى مكان آخر أو نقل ملكيتها وقد تم لهم ذلك. قام المتهم الأول وبصفته الوظيفية سالفة الذكر بطلب مبالغ مالية متفاوتة على النحو الوارد في الأوراق والتحقيقات وأقواله المصدقة شرعاً، من المتهمين الحادي عشر والرابع عشر إلى الحادي والعشرين بواسطة المتهمين الثامن والرابع والعاشر والثاني عشر والثالث عشر، نظير إصداره تراخيص فتح صيدليات أو نقلها من مكان إلى آخر أو نقل ملكيتها دون التزام البعض منهم بالشروط النظامية اللازمة لذلك. المتهم الثالث بصفته سالفة الذكر استغل نفوذه الوظيفي لمصلحة شخصية، بأن وجه بسداد قيمة تعزيته في وفاة والدته، وقيمة هدايا بمبلغ عشرين ألف ريال من قبل إدارة الرخص الطبية، وقد تم له ذلك. المتهم الرابع بصفته الوظيفية سالفة الذكر تعمد تفسير النظم والأوامر والتعليمات على غير وجهها الصحيح وفي غير موضعها، بقصد الإضرار بمصلحة حكومية لقاء مصلحة شخصية، وذلك بأن اقترح على المتهم الثالث كتابيًّا بأن يتم سداد قيمة الحفلات وضيافة الفنادق عن طريق إدارة الرخص الطبية، التي بدورها تقوم بتحصيل مبالغ غير مستحقة نظامًا من طالبي تلك التراخيص. المتهم الثاني بصفته الوظيفية سالفة الذكر طلب وأخذ مبالغ مالية على سبيل الرشوة من المتهمين السابع عشر والتاسع عشر والعشرين، بواسطة المتهمين الثامن والتاسع، مقابل إصدار ترخيص صيدلية باسم المتهم السابع عشر في محافظة ينبع على النحو الوارد بالأوراق، وقد تم لهم ذلك. المتهم الخامس بصفته الوظيفية سالفة الذكر طلب وأخذ مبالغ مالية على سبيل الرشوة، من المتهم الرابع عشر، بواسطة المتهم التاسع، مقابل إصدار ترخيص صيدلية </w:t>
      </w:r>
      <w:r w:rsidRPr="00B86D03">
        <w:rPr>
          <w:rFonts w:hint="cs"/>
          <w:sz w:val="28"/>
          <w:rtl/>
        </w:rPr>
        <w:lastRenderedPageBreak/>
        <w:t>لصالح المتهم الرابع عشر على النحو الوارد بالأوراق. المتهم السادس وبصفته الوظيفية سالفة الذكر طلب وأخذ مبالغ مالية من المتهم السادس عشر، وبواسطة المتهمين الحادي عشر والثالث عشر، مقابل متابعة معاملة نقل صيدلية لدى إدارة الرخص الطبية تخص المتهم السادس عشر، وقد تم له ذلك على النحو الوارد بالأوراق. المتهم السابع بصفته الوظيفية سالفة الذكر تعمد تفسير النظم والتعليمات على غير وجهها الصحيح، وفي غير موضعها بقصد الإضرار بمصلحة حكومية لقاء مصلحة شخصية بأن اقترح كتابيًّا على المتهم الثالث سداد قيمة نشر إعلان تعزيته بوفاة والدته عن طريق إدارة الرخص الطبية. أن المتهمين الثامن والتاسع والعاشر والثاني عشر قاموا بدور الوسيط في استلام وتسليم المبالغ المالية فيما بين المتهم الأول والمتهمين الرابع عشر حتى المتهم العشرين، على النحو الوارد بالأوراق. قام المتهمان الثامن والتاسع بدور الوسيط في استلام وتسليم المبالغ المالية، فيما بين المتهم الثاني والمتهمين من السابع عشر حتى المتهم العشرين على النحو الوارد بالأوراق. قام المتهمون الثامن والتاسع والحادي عشر والثالث عشر بدور الوسيط في استلام وتسليم المبالغ النقدية، فيما بين المتهم السادس والمتهم السادس عشر، على النحو الوارد بالأوراق. قام المتهمون الحادي عشر والرابع عشر وحتى المتهم العشرين وبصفتهم أصحاب صيدليات بدفع مبالغ مالية للمتهمين الأول والثاني والخامس والسادس على سبيل الرشوة بواسطة المتهمين الثامن والعاشر والثاني عشر والثالث عشر مقابل إصدار تراخيص فتح صيدليات أو نقل ملكيتها وقد تم لهم ذلك. قام المتهم الحادي والعشرون بصفته صاحب صيدليات بدفع مبالغ مالية للمتهم الأول على سبيل الرشوة، نظير إنجاز ترخيص صيدلية تابعه له، وقد تم له ذلك على النحو الوارد بالأوراق. أدلة الاتهام: بالنسبة للمتهم الأول: اعترافه بما نسب إليه بتحقيقات المباحث الإدارية وأقواله المصدقة شرعًا. إقراره بتحقيقات الهيئة باستلام المبالغ المالية وطلب سداد الفواتير. ما جاء في أقوال كل من المتهمين الثامن والتاسع والعاشر والحادي عشر والثاني عشر والتاسع عشر والحادي والعشرين في التحقيقات من تسليمهم للمبالغ المالية للأول وسداد فواتير بناء على طلبه.</w:t>
      </w:r>
      <w:r>
        <w:rPr>
          <w:rFonts w:hint="cs"/>
          <w:sz w:val="28"/>
          <w:rtl/>
        </w:rPr>
        <w:t xml:space="preserve"> </w:t>
      </w:r>
      <w:r w:rsidRPr="00B86D03">
        <w:rPr>
          <w:rFonts w:hint="cs"/>
          <w:sz w:val="28"/>
          <w:rtl/>
        </w:rPr>
        <w:t>بالنسبة للمتهم الثاني: اعترافه بما نسب إليه في جميع مراحل التحقيق وأقواله المصدقة شرعاً. ضبط المتهم بالجرم المشهود من قبل المباحث الإدارية. ما جاء في أقوال المتهمين الثامن والتاسع ضده في التحقيقات وأقوالهما المصدقة شرعًا. ما جاء في محضر القبض والترقيم المرفق بملف القضية.</w:t>
      </w:r>
      <w:r>
        <w:rPr>
          <w:rFonts w:hint="cs"/>
          <w:sz w:val="28"/>
          <w:rtl/>
        </w:rPr>
        <w:t xml:space="preserve"> </w:t>
      </w:r>
      <w:r w:rsidRPr="00B86D03">
        <w:rPr>
          <w:rFonts w:hint="cs"/>
          <w:sz w:val="28"/>
          <w:rtl/>
        </w:rPr>
        <w:t>بالنسبة للمتهم الثالث: إقراره بتحقيقات الهيئة بالإحالة لمدير إدارة الرخص الطبية بالسداد عن طريقه. إقراره بالتوجيهات الصادرة منه على المستندات المقدمة من المتهم الأول. إقراره بطلب تأمين هدايا وإحالة سداد قيمتها لإدارة الرخص الطبية بقيمة عشرين ألف ريال. ما جاء في أقوال المتهم الأول بأن جميع ما قام به من طلب مبالغ نقدية أو طلب سداد مستحقات قد تم بناء على توجيه من المتهم الثالث. إقراره بإحالة سداد قيمة نشر إعلان تعزيته بوفاة والدته للرخص الطبية للسداد بمعرفتهم. بالنسبة للمتهم الرابع: إقراره بتحقيقات الهيئة بالعرض كتابيًّا للمتهم الثالث بالسداد عن طريق الرخص الطبية. إقراره بأن ما قام به من العرض كتابيًّا بسداد قيمة حفلات وضيافة الفنادق يتم سداده عن طريق إدارة الرخص الطبية بالمخالفة للأنظمة التي تمنع الاتجار بالوظيفة. ما جاء في أقوال المتهم الثالث بأن ما قام به من تصرف كان بناء على ما قدم له من المتهم الرابع.</w:t>
      </w:r>
      <w:r>
        <w:rPr>
          <w:rFonts w:hint="cs"/>
          <w:sz w:val="28"/>
          <w:rtl/>
        </w:rPr>
        <w:t xml:space="preserve"> </w:t>
      </w:r>
      <w:r w:rsidRPr="00B86D03">
        <w:rPr>
          <w:rFonts w:hint="cs"/>
          <w:sz w:val="28"/>
          <w:rtl/>
        </w:rPr>
        <w:t>بالنسبة للمتهم الخامس: اعترافه بما نسب إليه في جميع مراحل التحقيق وأقواله المصدقة شرعًا. ما جاء في أقوال المتهم الثامن والتاسع ضده من استلامه لمبالغ نقدية مقابل إصدار تراخيص صيدليات.</w:t>
      </w:r>
      <w:r>
        <w:rPr>
          <w:rFonts w:hint="cs"/>
          <w:sz w:val="28"/>
          <w:rtl/>
        </w:rPr>
        <w:t xml:space="preserve"> </w:t>
      </w:r>
      <w:r w:rsidRPr="00B86D03">
        <w:rPr>
          <w:rFonts w:hint="cs"/>
          <w:sz w:val="28"/>
          <w:rtl/>
        </w:rPr>
        <w:t xml:space="preserve">بالنسبة للمتهم السادس: اعترافه بما نسب إليه في جميع مراحل التحقيق وأقواله المصدقة شرعاً. ما جاء في أقوال المتهمين التاسع </w:t>
      </w:r>
      <w:r w:rsidRPr="00B86D03">
        <w:rPr>
          <w:rFonts w:hint="cs"/>
          <w:sz w:val="28"/>
          <w:rtl/>
        </w:rPr>
        <w:lastRenderedPageBreak/>
        <w:t>والحادي عشر بأنه هو من قام بإجراءات نقل الصيدلية التابعة للمتهم السادس عشر. ما جاء في أقوال المدعو/ (...) في تحقيقات المباحث الإدارية من أن المتهم هو من قام بإجراءات نقل الصيدلية وسلم الأوراق الخاصة بها للمتهم التاسع.</w:t>
      </w:r>
    </w:p>
    <w:p w:rsidR="00CC42F8" w:rsidRPr="00B86D03" w:rsidRDefault="00CC42F8" w:rsidP="00CC42F8">
      <w:pPr>
        <w:tabs>
          <w:tab w:val="left" w:pos="1024"/>
          <w:tab w:val="left" w:pos="1384"/>
        </w:tabs>
        <w:jc w:val="both"/>
        <w:rPr>
          <w:sz w:val="28"/>
        </w:rPr>
      </w:pPr>
      <w:r w:rsidRPr="00B86D03">
        <w:rPr>
          <w:rFonts w:hint="cs"/>
          <w:sz w:val="28"/>
          <w:rtl/>
        </w:rPr>
        <w:t>بالنسبة للمتهم السابع: اعترافه بتحقيقات الهيئة بتعميد الصحيفة بنشر إعلان التعزية بوفاة والدة المتهم الثاني مع أنه لا يحق له ذلك. اعترافه بالعرض كتابيًّا للمتهم الثالث بطلب سداد قيمة الإعلان عن طريق إدارة الرخص الطبية. ثبوت طلب السداد للإعلان وإحالته للرخص الطبية للسداد من قبل المتهم الثالث. بالنسبة للمتهم الثامن: اعترافه بما نسب إليه في جميع مراحل التحقيق وأقواله المصدقة شرعاً. ضبط المتهم من قبل المباحث الإدارية بالجرم المشهود. ما جاء في محضر القبض والترقيم المرفق بملف القضية. ما جاء في أقوال المتهم الأول والثاني والتاسع والرابع عشر ضده بالتحقيقات وأقوالهم المصدقة شرعاً. بالنسبة للمتهم التاسع: اعترافه بما نسب إليه في جميع مراحل التحقيق وأقواله المصدقة شرعاً. ضبط المتهم من قبل المباحث الإدارية بالجرم المشهود. ما جاء في محضر القبض والترقيم المرفق بملف القضية. ما جاء في أقوال كل من المتهمين الأول والثاني والثامن والسادس والحادي عشر والثاني عشر والثالث عشر والرابع عشر والخامس عشر ضده بالتحقيقات وأقوالهم المصدقة شرعاً. بالنسبة للمتهم العاشر: اعترافه بما نسب إليه في جميع مراحل التحقيق وأقواله المصدقة شرعاً. ما جاء في أقوال المتهم الخامس عشر من تفويضه للمتهم العاشر بدفع أية مبالغ نقدية للمتهم الأول مقابل إنجاز ما يخص تراخيص الصيدليات. ما جاء في أقوال المتهم الأول من استلامه مبالغ نقدية عن طريق المتهم العاشر مقابل إنجاز التراخيص الخاصة بالصيدليات. بالنسبة للمتهم الحادي عشر: اعترافه بما نسب إليه في جميع مراحل التحقيق وأقواله المصدقة شرعاً. ما جاء في أقوال المتهم السادس والمتهم التاسع ضده في أقوالهم بالتحقيقات والمصدقة شرعاً. ما جاء في أقوال كفيله المتهم السادس عشر من علمه بالتوسط بدفع مبالغ للشؤون الصحية مقابل نقل الصيدليات من مكان لآخر.</w:t>
      </w:r>
      <w:r>
        <w:rPr>
          <w:rFonts w:hint="cs"/>
          <w:sz w:val="28"/>
          <w:rtl/>
        </w:rPr>
        <w:t xml:space="preserve"> </w:t>
      </w:r>
      <w:r w:rsidRPr="00B86D03">
        <w:rPr>
          <w:rFonts w:hint="cs"/>
          <w:sz w:val="28"/>
          <w:rtl/>
        </w:rPr>
        <w:t>بالنسبة للمتهم الثاني عشر: اعترافه بما نسب إليه في جميع مراحل التحقيق وأقواله المصدقة شرعاً. اعترافه بتحقيقات الهيئة بدفع مبلغ خمسة وأربعين ألف ريال للمتهم الأول مقابل إنجاز تراخيص صيدلية تابعة لكفيله المتهم الخامس عشر. ما جاء في أقوال المتهم الأول والتاسع ضده.</w:t>
      </w:r>
    </w:p>
    <w:p w:rsidR="00CC42F8" w:rsidRPr="00B86D03" w:rsidRDefault="00CC42F8" w:rsidP="00CC42F8">
      <w:pPr>
        <w:tabs>
          <w:tab w:val="left" w:pos="1024"/>
          <w:tab w:val="left" w:pos="1384"/>
        </w:tabs>
        <w:jc w:val="both"/>
        <w:rPr>
          <w:sz w:val="28"/>
        </w:rPr>
      </w:pPr>
      <w:r w:rsidRPr="00B86D03">
        <w:rPr>
          <w:rFonts w:hint="cs"/>
          <w:sz w:val="28"/>
          <w:rtl/>
        </w:rPr>
        <w:t>بالنسبة للمتهم الثالث عشر: ما جاء في أقوال المتهم السادس من أنه قام بتعريفه بالمتهم التاسع هو والمتهم الثالث عشر بغرض نقل الصيدلية التابعة للمتهم السادس عشر. إقراره بمعرفته للمتهم السادس. ما جاء في أقوال المتهم التاسع (...) من أن الواسطة بينه وبين المتهم السادس هو المتهم الثالث عشر. ما جاء في أقوال المدعو/ (...) من المتهم الثالث عشر هو الوسيط في إنجازه معاملة نقل الصيدلية التابعة للمتهم السادس عشر.</w:t>
      </w:r>
      <w:r>
        <w:rPr>
          <w:rFonts w:hint="cs"/>
          <w:sz w:val="28"/>
          <w:rtl/>
        </w:rPr>
        <w:t xml:space="preserve"> </w:t>
      </w:r>
      <w:r w:rsidRPr="00B86D03">
        <w:rPr>
          <w:rFonts w:hint="cs"/>
          <w:sz w:val="28"/>
          <w:rtl/>
        </w:rPr>
        <w:t xml:space="preserve">بالنسبة للمتهم الرابع عشر: اعترافه بما نسب إليه في جميع مراحل التحقيق وأقواله المصدقة شرعاً. اعترافه بتحقيقات الهيئة بتكليف مكفوله، الثاني عشر بتسليم مبالغ نقدية للمتهم الأول/ (...). ما جاء في أقوال المتهم الأول والثامن والتاسع ضده. ما جاء في أقوال مكفوله المتهم الثاني عشر من تسليمه شيك بمبلغ خمسة وأربعين ألف ريال وتسليمه للمتهم الأول مقابل إنجاز تراخيص صيدلية وطلب منه التفاوض على إصدار تراخيص أخرى. صور قسائم إيداع مبالغ نقدية من قبله في حساب المتهم الثامن. بالنسبة للمتهم الخامس عشر: اعترافه بما نسب إليه في جميع مراحل التحقيق وأقواله المصدقة شرعاً. ما جاء في أقوال المتهم العاشر ضده في جميع مراحل التحقيق. ما جاء في أقوال المتهم الأول من استلامه مبالغ مالية من المتهم الخامس عشر </w:t>
      </w:r>
      <w:r w:rsidRPr="00B86D03">
        <w:rPr>
          <w:rFonts w:hint="cs"/>
          <w:sz w:val="28"/>
          <w:rtl/>
        </w:rPr>
        <w:lastRenderedPageBreak/>
        <w:t>بواسطة المتهم العاشر مقابل إنجاز تراخيص صيدليات تخص المتهم الخامس عشر.</w:t>
      </w:r>
      <w:r>
        <w:rPr>
          <w:rFonts w:hint="cs"/>
          <w:sz w:val="28"/>
          <w:rtl/>
        </w:rPr>
        <w:t xml:space="preserve"> </w:t>
      </w:r>
      <w:r w:rsidRPr="00B86D03">
        <w:rPr>
          <w:rFonts w:hint="cs"/>
          <w:sz w:val="28"/>
          <w:rtl/>
        </w:rPr>
        <w:t>بالنسبة للمتهم السادس عشر: اعترافه لدى المباحث الإدارية بعلمه بدفع مبالغ مالية للشؤون الصحية وموافقته على الدفع مقابل إنجاز نقل صيدليتين تابعتين له. كونه المستفيد من نقل الصيدليتين. ما جاء في أقوال المتهم الحادي عشر/ (...) بأنه لم يقم هو وكفيله المتهم السادس عشر بدفع المبالغ إلا بعد التعنت من قبل الرخص الطبية في نقل الصيدليتين التابعتين لهما. بالنسبة للمتهم السابع عشر: اعترافه بتحقيقات المباحث الإدارية وأقواله المصدقة شرعًا بعلمه بدفع مبالغ مالية لموظفين بالشؤون الصحية لغرض إصدار تراخيص فتح صيدليات باسمه أو نقل ملكيتها باسمه. ما جاء في أقوال المتهمين الثامن عشر والتاسع عشر والعشرين ضده لدى المباحث الإدارية والمصدقة شرعًا. ضبط المتهم الثاني والثامن والتاسع باستلام مبالغ مالية مقابل إنجاز ترخيص صيدلية باسمه في محافظة ينبع. اتفاقه مع المتهمين الثامن عشر والتاسع عشر والعشرين بتسجيل عدة صيدليات باسمه ومن ثم تشغيلها عن طريق (...).بالنسبة للمتهم الثامن عشر: اعتراف المتهم بما نسب إليه في جميع مراحل التحقيق وأقواله المصدقة شرعاً. ما جاء في أقوال المتهم السابع عشر ضده. ما جاء في أقوال المتهمين التاسع عشر والعشرين ضده. ضبط المتهمين الثاني والثامن والتاسع باستلام مبالغ مالية لقاء إنجاز ترخيص يخص المتهم السابع عشر في محافظة ينبع وهو الوسيط في دفع المبالغ للمتهمين.</w:t>
      </w:r>
    </w:p>
    <w:p w:rsidR="00CC42F8" w:rsidRPr="00B86D03" w:rsidRDefault="00CC42F8" w:rsidP="00CC42F8">
      <w:pPr>
        <w:tabs>
          <w:tab w:val="left" w:pos="1024"/>
          <w:tab w:val="left" w:pos="1384"/>
        </w:tabs>
        <w:jc w:val="both"/>
        <w:rPr>
          <w:sz w:val="28"/>
          <w:rtl/>
        </w:rPr>
      </w:pPr>
      <w:r w:rsidRPr="00B86D03">
        <w:rPr>
          <w:rFonts w:hint="cs"/>
          <w:sz w:val="28"/>
          <w:rtl/>
        </w:rPr>
        <w:t>بالنسبة للمتهم التاسع عشر: اعتراف المتهم بما نسب إليه في جميع مراحل التحقيق وأقواله المصدقة شرعا. اعترافه لدى المباحث الإدارية بعمله بدفع مبالغ مالية للشئون الصحية وموافقته على الدفع مقابل إنجاز نقل صيدليتين تابعتين له. كونه المستفيد من نقل الصيدليتين. ما جاء في أقوال المتهم الحادي عشر/ (...)   بأنه لم يقم هو وكفيله المتهم السادس عشر بدفع المبالغ إلا بعد التعنت من قبل الرخص الطبية في نقل الصيدلتي</w:t>
      </w:r>
      <w:r w:rsidRPr="00B86D03">
        <w:rPr>
          <w:rFonts w:hint="eastAsia"/>
          <w:sz w:val="28"/>
          <w:rtl/>
        </w:rPr>
        <w:t>ن</w:t>
      </w:r>
      <w:r w:rsidRPr="00B86D03">
        <w:rPr>
          <w:rFonts w:hint="cs"/>
          <w:sz w:val="28"/>
          <w:rtl/>
        </w:rPr>
        <w:t xml:space="preserve"> التابعتين لهما.  ما جاء في أقوال المتهمين الأول والثامن والسابع عشر والعشرين ضده. اتفاقه مع المتهمين السابع عشر والثامن عشر والعشرين على فتح صيدليات باسم المتهم السابع عشر وتشغيلها. بالنسبة للمتهم العشرين: اعتراف المتهم بما نسب إليه في جميع مراحل التحقيق وأقواله المصدقة شرعاً. ما جاء في أقواله المتهم السابع عشر والثامن عشر والتاسع عشر ضده. اتفاقه مع المتهمين السابع عشر والثامن عشر والتاسع عشر على فتح صيدليات باسم المتهم السابع عشر. بالنسبة للمتهم الحادي والعشرين: اعترافه بما نسب إليه في جميع مراحل التحقيق وأقواله المصدقة شرعاً. ما جاء في أقوال المتهم الأول من استلامه مبالغ نقدية من المتهم الحادي والعشرين مقابل إنجاز ترخيص صيدلية باسمه. إنهاء المعاملة التي راجع المتهم الرخص الطبية بشأنها بعد دفع المبالغ. وطلب فرع الهيئة بمنطقة المدينة المنورة من المحكمة الإدارية بمنطقة المدينة المنورة معاقبة المتهمين وفقًا لأحكام المواد (1، 6 ، 10، 12، 15) من نظام مكافحة الرشوة الصادر بالمرسوم الملكي رقم (م/ 36) وتاريخ 29/ 12/ 1412هـ والمادة الثانية الفقرتين (1،5) من المرسوم الملكي رقم (43) لسنة 1377هـ. وفي سبيل نظر القضية حددت الدائرة جلسة 14/ 9/ 1429هـ وفيها حضر المتهمون وممثل الادعاء (...)، وبمواجهة المتهم الثاني/ (...) بالاتهام المنسوب إليه أجاب قائلا: ما نسب إلي في هذا الاتهام صحيح والحاصل أني أعرف المتهم التاسع (...) والمتهم الثامن (...) وقد عرض علي إنجاز إصدار ترخيص للمتهم السابع عشر (...) في محافظة ينبع، وكان وقتها مدير إدارة الرخص الطبية (...) والذي لم يسمح بمنح الترخيص للمتهم السابع عشر، ثم بعد أن تغير مدير إدارة الرخص وحل مكان (...) طلب مني مرة أخرى إنجاز المعاملة، إلا أنه هذه المرة ذهب المتهم الثامن مباشرة إلى </w:t>
      </w:r>
      <w:r w:rsidRPr="00B86D03">
        <w:rPr>
          <w:rFonts w:hint="cs"/>
          <w:sz w:val="28"/>
          <w:rtl/>
        </w:rPr>
        <w:lastRenderedPageBreak/>
        <w:t>مدير الرخص الطبية وطلب منه إنهاء إصدار الرخصة فوجه بإنهاء المعاملة، فجاءتني المعاملة وقمت بإنهاء المعاملة خلال أسبوعين تقريبًا، وأقصد من إنهاء المعاملة هي خطاب من صاحب الصلاحية بالموافقة المبدئية على فتح صيدلية في محافظة ينبع، وقد حضر فيما بعد المتهم الثامن (...) واستلم أصل الخطاب من قسم الشؤون الإدارية، ثم أخذ المعاملة (...) وانصرف، وبعدها اتصل علي (...) يريد صورة من خطاب الموافقة وحضر في تمام الساعة الواحدة والنصف إلى الإدارة وأعطيته صورة من الموافقة، ثم بعد المغرب من نفس اليوم اتصل علي (...) وطلب مقابلتي وحددت له موقعًا لمقابلته في قباء، وحشر المذكور وأعطاني مبلغ عشرة آلاف ريال دعم للإدارة، ثم سألته الدائرة: كيف تسلم مبالغ مالية دعم للإدارة؟ وهل الإدارة فوضته أم لا؟ فأجاب بأن الإدارة لم تفوضه، ثم بعدها اتصل على المتهم الثامن (...) وطلب مقابلتي، وحددت له مكاني في العوالي، فقابلته في تمام الساعة الحادية عشرة والنصف مساء، وسلمني مبلغ خمسة وعشرين ألف ريال، فسألته الدائرة: لماذا هذا المبلغ؟ فذكر بأنه دعم إدارة الشؤون الصحية، فكررت عليه السؤال الأول وتمسك بإجابته السابقة، ثم بعد ذلك جاءتنا المباحث الإدارية وتم القبض علينا، ووجد معي خمسة وثلاثون ألف ريال، وأضاف بأن مدير الشؤون الصحية وهو المتهم الثالث (...) كان يطلب من أصحاب المؤسسات الخاصة من أجل شراء وتأمين أثاث وأجهزة للإدارة، وبسؤاله وممثل الادعاء إن كان لديهما ما يقدمانه أو يضيفانه قررا الاكتفاء بما قدماه. وبمواجهة المتهم الخامس (...) بالاتهام المنسوب إليه أجاب قائلًا: ما نسب إلي في هذا الاتهام غير صحيح، والحاصل أنه في أحد الأيام حضر لدي في مبنى الشؤون الصحية بالمدينة المنورة المتهم التاسع (...) وطلب مني شرحًا بإنهاء معاملة فتح صيدلية للمتهم الرابع عشر (...)، فقدم لي معروضًا وأدخلته إلى مساعد المدير المالي والإداري (...)، وتم شرحه منه بأنه حسب النظام، وأخذ الورقة (...)، وذهب، وقبل أن يأخذ الورقة أعطاني ظرفًا مغلقًا لا أعلم ما بداخله، فقلت له ما هذا؟ فقال: هذا لك، وانصرف، ثم بعدها فتحت الظرف ووجدت مبلغ ثلاثين ألف ريال، فاتصلت عليه عدة مرات في عدة أيام لأسأله عن هذا المبلغ فلم يجبني ، ثم سألته الدائرة عن كيفية حصوله على رقمه؟ فأجاب بأنه هو من أعطاني رقمه، وقال لي إذا انتهيت اتصل علي، وبالفعل قمت بالاتصال عليه بعد أن شرحت المعاملة، وصادق أقواله في تحقيقات هيئة الرقابة والتحقيق وأقواله في هذه الجلسة وبمواجهته بأدلة الاتهام أجاب عن الدليل الأول بأنه صحيح، وكذلك عن الدليل الثاني، وأضاف بأن أقواله التي أخذت في المباحث الإدارية لا يعترف فيها ولا يعتد بها لأنها أخذت منه عن طريق الإقناع والإرهاب، وبسؤاله وممثل الادعاء إن كان لديهما ما يقدمانه أو يضيفانه قررا الاكتفاء بما قدماه.</w:t>
      </w:r>
      <w:r>
        <w:rPr>
          <w:rFonts w:hint="cs"/>
          <w:sz w:val="28"/>
          <w:rtl/>
        </w:rPr>
        <w:t xml:space="preserve"> </w:t>
      </w:r>
      <w:r w:rsidRPr="00B86D03">
        <w:rPr>
          <w:rFonts w:hint="cs"/>
          <w:sz w:val="28"/>
          <w:rtl/>
        </w:rPr>
        <w:t xml:space="preserve">وبمواجهة المتهم الثامن (...) بالاتهام المنسوب إليه أجاب قائلا: ما نسب إلي في هذا الاتهام صحيح، والحاصل أني قمت بالوساطة بين المتهم الرابع عشر (...) وبين المتهم الأول (...) لإصدار رخصتي فتح صيدلية لكل رخصة مائة وعشرون ألف ريال، وقد دفعتها على دفعات للمتهم الأول (...) وحصلت على الرخصتين، وقد تعرفت على (...) عن طريق (...) وهو الوسيط الذي بيني وبين (...) وهذه بخصوص الواقعة الأولى، وأما الواقعة الثانية، فجاءني (...) أيضا، وذكر لي أنه يحتاج إلى رخصة صيدلية في محافظة ينبع باسم (...)  وأخذت الأوراق من (...) وذهبت بها إلى (...) وقام بإنهاء إجراءاتها وقد اتفقت مع (...) بأن ما آخذه من التعقيب سوف يتم تقاسمه بيني وبينك، وبالفعل أخذت مبلغ خمسين ألف ريال بعد صدور الموافقة المبدئية، ودفعت خمسة وعشرين ألفًا للمدعو (...) وقد تم القبض علينا في حينه، وهذا بالنسبة للواقعة الثانية. أما بخصوص الواقعة الثالثة فإني أنفيها ولا علاقة لي بها، </w:t>
      </w:r>
      <w:r w:rsidRPr="00B86D03">
        <w:rPr>
          <w:rFonts w:hint="cs"/>
          <w:sz w:val="28"/>
          <w:rtl/>
        </w:rPr>
        <w:lastRenderedPageBreak/>
        <w:t xml:space="preserve">وصادق على أقواله في التحقيقات السابقة، وبسؤاله وممثل الادعاء إن كان لديهما ما يقدمانه أو يضيفانه قررا الاكتفاء بما قدماه.وبمواجهة المتهم السادس (...) بالاتهام المنسوب إليه أجاب قائلًا: ما نسب إلي في هذا الاتهام غير صحيح، والحاصل أني أعمل مراسلًا مكتبيًّا في الرعاية الصحية الأولية قسم الأمراض المعدية الكائن في شارع (...)، وقد حضر لدي (...) والذي تعرفت عليه من قبل (...) والذي عرض علي أن أقوم بإنهاء وتعقيب معاملة (...) لإصدار نقل صيدلية من موقع إلى آخر تابع لنطاق بلدية البيداء، وبعد أن عرفني (...) على (...) قبلت التعقيب على المعاملة مقابل خمسة آلاف ريال، فوافقت على ذلك وأنهيت المعاملة وبعدها سلمتها (...) وأعطاني مبلغ خمسة آلاف ريال، وصادق على أقواله في التحقيقات السابقة، وبمواجهته بأدلة الاتهام أجاب عن الدليل الأول بأنه صحيح، وكذلك عن الدليل الثاني، وأجاب عن الدليل الثالث بأنه لا يعرف المدعو (...) وليس له به أي علاقة وسألته الدائرة هل استلم منك الخمسة آلاف ريال في بيته؟ فأجاب بنعم، وبسؤاله إن كان لديه ما يقدمه أو يضيفه قدم مذكرة مكونة من ثلاث صفحات وبعرضها على ممثل الادعاء، قرر اكتفاءه بقرار الاتهام، وكذلك المتهم قرر اكتفاءه بما قدمه. وبمواجهة المتهم الأول (...) بالاتهام المنسوب إليه أجاب قائلًا: ما نسب إلي في هذا الاتهام غير صحيح، والحاصل أني أعمل مديرًا للرخص الطبية بالشؤون الصحية بالمدينة المنورة وأقوم بمنح التراخيص بعد استيفاء الإجراءات النظامية، وكان هناك توجيهات من الوزارة بحث القطاع الخاص على سداد المديونية التي على الشؤون الصحية، وفي إحدى المرات تقدم لنا المتهم التاسع عشر (...) من أجل إصدار ترخيص للمتهم السابع عشر (...) فطلبت منه سداد المديونية التي على الشؤون الصحية لفندق (...)، كما أضاف أن ما تم تحصيله أيضاً من مبالغ لإصدار رخص طبية تم شراء أثاث مكتبي به وإقامة حفلات ومؤتمرات وندوات وخدمات توعية. ثم سألته الدائرة عن المستند النظامي لتحصيل هذه المبالغ وكذا عن الأوجه التي يتم صرفها طبقًا للأنظمة والتعليمات؟ فأجاب بأنه لا يوجد مستند نظامي لتحصيل مبلغ لإصدار تراخيص، وإنما هي فقط توجيهات عامة وشفوية، كما أنه بعد أن حصلت هذه المبالغ قمت بصرفها بناء على توجيهات مدير الشؤون الصحية المتهم الثالث (...) وقد أرفقت في ملف القضية ما يثبت ذلك، وصادق على أقواله في تحقيقات هيئة الرقابة والتحقيق أمام الدائرة ونفى أقواله التي أخذت منه في المباحث الإدارية، وبمواجهته بأدلة الاتهام أجاب عن الدليل الأول بأنه غير صحيح، وأنه كتب إقراره بناء على الضغوط التي واجهها، وكونه موقوفًا واحدًا وعشرين يومًا في غرفة انفرادية وأنه يريد الخروج لإثبات براءة ساحته. أما عن الدليل الثاني فصحيح، وكذلك عن الدليل الثالث، وأن المبالغ التي استلمتها هي تبرعات ومساهمات للشؤون الصحية، وسألته الدائرة عما يثبت هذا الشيء، وهل الجهات الحكومية تستقبل التبرعات؟ وما الآلية النظامية لاستقبال التبرعات؟ فأجاب بأنه سبق وأن قدم ما يثبت أن هذه الأموال هي عبارة عن تبرعات، كما أن الجهات الحكومية تستقبل التبرعات ولا علم لي بالآلية المتبعة لاستقبال هذه التبرعات، ثم أضاف بأنه طيلة عمله بالشؤون الصحية حسن السيرة والسلوك وتلقى عدة خطابات شكر، ثم سألته إن كان لديه ما يقدمه أو يضيفه فقدم مذكرة مكونة من ثلاث صفحات، كما ذكر أنه سوف يعد مذكرة نهائية في الجلسة القادمة. وبمواجهة المتهم الثالث (...) بالاتهام المنسوب إليه وهو الرشوة واستغلال النفوذ الوظيفي أجاب قائلًا: ما نسب إلي في هذا الاتهام غير صحيح، فأما بالنسبة للشق الأول من الاتهام فإنه بعد مقدمي إلى الشؤون الصحية أردت تطوير هذا الجهاز وتحسينه بالصورة اللائقة بالمنطقة، وقد ذكروا لي بأنه جرت العادة بأن يتم تطوير القطاعات التابعة للشؤون الصحية عن طريق </w:t>
      </w:r>
      <w:r w:rsidRPr="00B86D03">
        <w:rPr>
          <w:rFonts w:hint="cs"/>
          <w:sz w:val="28"/>
          <w:rtl/>
        </w:rPr>
        <w:lastRenderedPageBreak/>
        <w:t xml:space="preserve">التبرعات والهبات التي تأتي للشؤون الصحية، وقد اطلعت على المرسوم الملكي الذي يجيز استقبال التبرعات والهبات للأجهزة الحكومية، وهناك تعميم داخلي ذكرت الإدارات التي تتواصل مع القطاعات الخاصة لاستقبال التبرعات، ومن ضمنها إدارة الرخص الطبية والتي حذفت مؤخرًا بعد إثارة القضية، وأما أني آخذ أموال على سبيل الرشوة فلا صحة له ولا نرضاه وأما بخصوص سداد قيمة تأمين سكن وإقامة حفلات وقيمة مستلزمات مكتبية وأثاث فإن الذي يحصل أن يتم العرض علي وأقوم توجيهها للإدارة المالية من أجل الصرف فيفيدني بأنه لا يوجد بند، ويعرض علي بأن يتم صرفها عن طريق التبرعات، فأقوم بشرحها إما على لجنة أصدقاء المرضى أو الرخص أو التموين الطبي، ثم سألته الدائرة: ما الآلية المتبعة نظامًا في استقبال التبرعات وصرفها؟ فأجاب بأن هناك تبرعات عينية موجهة لأمور معينة كمستوصف أو مستشفى ونحوها، أما المبالغ النقدية فالمفترض ألا يتم استلامها مباشرة وإنما عن طريق لجنة مشكلة بهذا الخصوص في الشؤون الصحية يتم إحضار المبالغ ويتم إيداعها حسب الأنظمة، ثم سألته الدائرة عن الاتهام في الشق الثاني منه؟ فأجاب بأنه غير صحيح، كما أني لم أعلم بنشر التعزية بالجرائد إلا بعد أن حضرت وباشرت عملي في الشؤون الصحية، وكان اجتهاداً من الإخوان في الشؤون الصحية، وقد أدخلت أوراق سداد قيمة التعزية ضمن الأوراق بعد مضي أكثر من ثلاثة أشهر، وقمت بالتوقيع بأنه لا مانع من سدادها دون علم بما في محتواها، علمًا بأنني قد قمت بسداد قيمة التعزية بعد علمي بالموضوع. وأما عن قيمة هدايا بقيمة عشرين ألف ريال فهذه عندما قدمت إلى الشؤون الصحية ذكروا لي بأنه جرت عادة الشؤون الصحية بالمدينة بأنه يتم إهداء رطب من تمر المدينة باسم الشؤون الصحية، وبالفعل قمنا بشراء رطب وإرساله إلى الوزارة باسم الشؤون الصحة بالمدينة المنورة ولم نقصد بها الرشوة واستغلال النفوذ الوظيفي، وصادق على أقواله في التحقيقات السابقة. وبمواجهته بأدلة الاتهام أجاب عن الدليل الأول بأنه صحيح، لكن يتم الإحالة لجميع الإدارات التي تجمع التبرعات من أجل التواصل، وأما عن الدليل الثاني فهو ما ذكرته في الدليل الأول، وأما عن الدليل الثالث فصحيح، وأجاب عن الدليل الرابع بأنه غير صحيح إطلاقًا، وأما عن الدليل الخامس فصحيح ولكن كان ذلك عن طريق الخطأ وقمت بسداد قيمة الإعلان من جيبي الخاص، ومستعد بإحضار السند في الجلسة القادمة، وأضاف بأنه قد وجه مدير العلاقات العامة بوضع إعلان في المديرية ووضع كروكي للبيت من أجل التعزية وبالفعل قام بوضعها ولكن اجتهد ووضع إعلانًا في الجريدة في صفحة كاملة ولم أطلب منه هذا وقد نبهته على ذلك، وبسؤاله وممثل الادعاء إن كان لديهما ما يقدمانه أو يضيفانه قرر ممثل الادعاء اكتفاءه بقرار الاتهام واستعد المتهم الثالث بإحضار مذكرة نهائية في الجلسة القادمة. وبمواجهة المتهم السابع (...) بالاتهام المنسوب إليه أجاب قائلًا: ما نسب إلي في هذا الاتهام غير صحيح، والحاصل أني أعمل مديرًا للعلاقات العامة بالشؤون الصحية بالمدينة المنورة وقد علمت بوفاة والدة المتهم الثالث (...) وقام بالاتصال علي وطلب مني إنزال تعزية في الجريدة بناء على توجيهه، وبعدها قمت بناء على توجيهه بالرفع له من أجل صرف المبلغ للجريدة بعد أن جاءت المطالبة من جريدة المدينة والمعاملة لم أرها بعدها إلا في هيئة الرقابة والتحقيق، ثم سألته الدائرة أنه لا يمكن صرف مبالغ مالية موجهة للشؤون الصحية من أجل الإعلان في الصحف والجرائد من أجل تعزية والدة المتهم الثالث (...) فأجاب بأنه موقف إنساني لا أقصد به سوء الاستعمال الإداري بتفسيري للأنظمة بالمضرة للصالح العام، وما حصل مني هو بناء على توجيه من رئيسي، ثم بعد التعزية والنشر في الجريدة قمت برفع التعميد له ولا أعلم ما حصل بعدها، ولا أعلم أن هذا مخالف للأنظمة والتعليمات، وأقسم بالله </w:t>
      </w:r>
      <w:r w:rsidRPr="00B86D03">
        <w:rPr>
          <w:rFonts w:hint="cs"/>
          <w:sz w:val="28"/>
          <w:rtl/>
        </w:rPr>
        <w:lastRenderedPageBreak/>
        <w:t xml:space="preserve">العظيم أن هذا ما حصل وأقوالي التي ذكرتها في الرقابة غير صحيحة وإنما كانت بضغط من المتهم الثالث (...). وبمواجهته بأدلة الاتهام أجاب عن الدليل الأول بأنه صحيح ولكن بناء على توجيه من رئيسه المباشر وهو المتهم الثالث، وعن الدليل الثاني بأنه غير صحيح، وأجاب عن الدليل الثالث بأنه ليس من صلاحياتي الإحالة بالسداد لأي إدارة، وإنما هي من صلاحيات المتهم الثالث، وبسؤاله وممثل الادعاء إن كان لديهم ما يقدمانه أو يضيفانه قررا الاكتفاء بما قدماه. وبمواجهة المتهم الرابع (...) بالاتهام المنسوب إليه أجاب قائلًا: ما نسب إلي في هذا الاتهام غير صحيح، وأما بخصوص ما نسب إلي من طلب الرشوة فلا علم لي إطلاقًا بما حصل، وأي مبالغ قدمت للشؤون الصحية لإصدار التراخيص، وانا بعيد كل البعد عن هذه الإدارة، وأما بالنسبة لسوء الاستعمال الإداري فالذي ذكرته بناء على العرض المقدم إلي أنه لا يوجد بنود في المالية لصرف هذه المستحقات، ويمكن سدادها عن طريق إدارة الرخص، وهذا العرض لم أقم به بداءة وإنما جاءني بناء على عروض أخرى، وقد رفعتها لصاحب الصلاحية لاتخاذ ما يراه، وصادق على أقواله في التحقيقات السابقة الموافقة لأقواله في هذه الجلسة، وبمواجهته بأدلة الاتهام أجاب عن الدليل الأول بأنه صحيح ولكن حسب ما ذكرته سابقًا في هذه الجلسة، وأجاب عن الدليل الثاني بأنه غير صحيح، لكن ما قمت به إنما كان عرضًا لصاحب الصلاحية وهذا من صميم عملنا لكي يتم سداد مستحقات الآخرين، وأجاب عن الدليل الثالث بأنه ليس هناك شخص يقوم بتوجيه رئيسه بالعمل بموجب كلامه وإنما هو اقتراح وتبقى المسؤولية على صاحب الصلاحية. وبسؤاله وممثل الادعاء إن كان لديهما ما يقدمانه أو يضيفانه قررا الاكتفاء بما قدماه. وبمواجهة المتهم التاسع (...) بالاتهام المنسوب إليه أجاب قائلًا: ما نسب إلي في هذا الاتهام غير صحيح، والحاصل أني أعمل لصالح صيدليات (...) و(...) وأنا بالمدينة، وقد طلبت من (...) إصدار ترخيص فتح صيدلية في محافظة ينبع باسم (...)  واستعد لإصدار الرخصة مقابل مبلغ خمسين ألف ريال، وذكر لي أن هذه رسوم تعقيب، علمًا بأن الوسيط الذي بيني وبين (...)  شخص يدعى (...)  وهو الذي أحضر مبلغ خمسين ألف ريال، وقمت أنا بالتفاهم مع (...)  من أجل إصدار رخصة لفتح محل صيدلية في محافظة ينبع، وبالفعل أخذت المبلع بعد أن حصل (...)  على الموافقة المبدئية ووقعتها من (...) بعد أن تم اكتشافها من قبل المباحث الإدارية، وكان تحت إشرافها، ثم قمت بتسليم (...)  مبلغ عشرة آلاف ريال بالتعاون مع المباحث الإدارية، وأما بخصوص الواقعة الثانية وهي رخصة ماجد عايض آل حامد والمتعلقة بالصيدلية الدوائية رقم (9) فقد ذهبت إلى الشؤون الصحية من أجل نقل الصيدلية إلى أرض الكردي فقابلت (...) وهو مدير الرخص الطبية وطلبت منه نقل الصيدلية فاشترط علي بأنه لابد من دعم الشؤون الصحية بمبلغ فواتير موجودة في فندق (...)، وأعطاني قصاصة صغيرة بالمبلغ، وقمت بسدادها إلى الفندق، وقدم صورة من سند القبض، ثم تم نقل الصيدلية بعد مضي ثمانية أشهر وكانت الشؤون الصحية برئاسة (...). وأما بخصوص الواقعة الثالثة المتعلقة بـ (...) لصاحبها (...) فتقدمنا بنقل الصيدلية من قباء النازل إلى العزيزية في حي الدفاع في عهد رئاسة (...) للرخص في الشؤون الصحية، إلا أنه لم يتم نقل الصيدلية، ثم بدأت أبحث عن شخص معقب فدلني (...)  على (...) واشترط مبلغ أربعين ألف ريال من أجل نقل الصيدلية، وبالفعل تمت الموافقة على نقل الصيدلية من موقعها في قباء النازل إلى موقعها في العزيزية، ودفعنا له المبلغ المتفق عليه وقد أعطيناه مبلغ خمسة آلاف ريال أجرة تعقيبًا لإصدار رخصة البلدية، ولا أعلم أنه موظف في الشؤون الصحية، وصادق على أقواله في التحقيقات السابقة، ، وبسؤاله وممثل الادعاء </w:t>
      </w:r>
      <w:r w:rsidRPr="00B86D03">
        <w:rPr>
          <w:rFonts w:hint="cs"/>
          <w:sz w:val="28"/>
          <w:rtl/>
        </w:rPr>
        <w:lastRenderedPageBreak/>
        <w:t>إن كان لديهما ما يقدمانه أو يضيفانه قررا الاكتفاء بما قدماه. وبمواجهة المتهم الحادي عشر (...) بالاتهام المنسوب إليه أجاب قائلًا: ما نسب إلي في هذا الاتهام غير صحيح، وأحال إجابته إلى المذكرة المقدمة للدائرة والمكونة من صفحتين، أطلعت الدائرة ممثل الادعاء عليها، وقرر اكتفاءه بما قدمه، وصادق على أقواله في التحقيقات السابقة، وبمواجهته بأدلة الاتهام أجاب عن الدليل الأو</w:t>
      </w:r>
      <w:r w:rsidRPr="00B86D03">
        <w:rPr>
          <w:rFonts w:hint="eastAsia"/>
          <w:sz w:val="28"/>
          <w:rtl/>
        </w:rPr>
        <w:t>ل</w:t>
      </w:r>
      <w:r w:rsidRPr="00B86D03">
        <w:rPr>
          <w:rFonts w:hint="cs"/>
          <w:sz w:val="28"/>
          <w:rtl/>
        </w:rPr>
        <w:t xml:space="preserve"> بأنه غير صحيح، وأجاب عن الدليل الثاني بأن المتهم السادس لا يعرفه، وأما المتهم التاسع فيعرفه ولكنه لا يعلم عن الطريقة التي قام فيها بنقل الصيدلية. وأما عن الدليل الثالث فغير صحيح، وقرر هو وممثل الادعاء اكتفاءهم بما قدموه. وبمواجهة المتهم الثالث عشر (...) بالاتهام المنسوب إليه أجاب قائلًا: ما نسب إلي في هذا الاتهام غير صحيح، والحاصل أني كنت أعرف المتهم التاسع (...)  وذلك عن طريق التعاون بين صيدليتي وصيدليته وذلك بتبادل الأدوية فيما بيننا، أما (...) فهو صديق أخي ومعه في المستودع، ولم أقم بتعريف أحدهم للآخر، ولم أتوسط في نقل الصيدلية، وصادق على أقواله في التحقيقات السابقة، وبمواجهته بأدلة الاتهام أجاب عن الدليل الأول بأنه غير صحيح، مضيفًا قوله: وذكر لي بعد خروجنا من المباحث بأن المحقق غرر بي، وأما الدليل الثاني فصحيح، فهو زميل دراسة وزميل أخي في العمل، وأما عن الدليل الثالث فغير صحيح وبيني وبينه عداوة، أما عن الدليل الرابع (...) شريك (...) وكلامه غير صحيح. وبسؤاله وممثل الادعاء إن كان لديهما ما يقدمانه أو يضيفانه قررا الاكتفاء بما قدماه. وبمواجهة المتهم السادس عشر (...) بالاتهام المنسوب إليه أجاب قائلًا: ما نسب إلي في هذا الاتهام غير صحيح، والحاصل أنه يعمل لدى (...)  و(...)  أكثر من عشرين سنة وأن المبالغ التي دفعت لا علم لي بها إلا عند انتهاء السنة عند حصر الميزانية، وقد أعطيتهم تفويضًا بشراء الأدوية وتركيب الديكور ولم أعمدهم بدفع مبالغ رشوة من أجل نقل الصيدلية، وصادق على أقواله في التحقيقات السابقة. وبسؤاله وممثل الادعاء إن كان لديهما ما يقدمانه أو يضيفانه قررا الاكتفاء بما قدماه. وبمواجهة المتهم الحادي والعشرين (...) بالاتهام المنسوب إليه أجاب قائلًا: ما نسب إلي في هذا الاتهام غير صحيح، والحاصل أني أملك عددًا من الصيدليات وكنت كثير المراجعة للشؤون الصحية من أجل متابعة أعمالي ومنها بطاقة الصيدلية في الهيئة السعودية للتخصصات الطبية في الرياض، وقد مررت في إحدى زيارتي للشؤون الصحية على المتهم الأول (...) فذكر لي أن الشؤون الصحية تحتاج إلى التبرع، وكان بجيبي مبلغ بين أربعة آلاف إلى ستة آلاف وخمسمائة ريال فأعطيته إياه تبرعًا، والذي بدوره قام بإعطائه لموظف العلاقات العامة ولم أتقدم بطلب رخص طبية في نفس الوقت، وإنما تقدمت فيما بعد بعدها بأربعة أشهر، ولم تصدر الرخصة إلا في عهد (...) ولم أقم بالرشوة لأي شخص، وصادق على أقواله في التحقيقات السابقة وبمواجهته بأدلة الاتهام أجاب عن الدليل الأول بأنه غير صحيح، وما ذكره في التحقيقات موافق لما ذكره أمام الدائرة، وأما عن الدليل الثاني فغير صحيح وأما عن الدليل الثالث فغير صحيح ولكن إنهاء المعاملة تم بشكل صحيح. وبسؤاله إن كان لديه ما يقدمه أو يضيفه قدم مذكرة من أربع صفحات. أطلعت الدائرة ممثل الادعاء عليها فقرر اكتفاءه بقرار الاتهام. وبمواجهة المتهم التاسع عشر (...) بالاتهام المنسوب إليه أجاب قائلًا: ما نسب إلي في هذا الاتهام غير صحيح، والحاصل أني أقوم بتأسيس صيدليات داخل المملكة، فطلب مني (...) تأسيس عدد من الصيدليات فوافقت على ذلك، وقمت باستكمال الإجراءات واختيار المواقع والصيدليات، وبعد أن هيأت ذلك كله تقدمت للشؤون الصحية من أجل طلب رخصة فتح صيدلية، وتوجهت لمدير الرخص الطبية المتهم الأول / (...)  وعرضت له الموضوع فقال لابد من دفع تبرع للشؤون </w:t>
      </w:r>
      <w:r w:rsidRPr="00B86D03">
        <w:rPr>
          <w:rFonts w:hint="cs"/>
          <w:sz w:val="28"/>
          <w:rtl/>
        </w:rPr>
        <w:lastRenderedPageBreak/>
        <w:t xml:space="preserve">الصحية، وأعطاني فاتورتين واحدة لفندق (...) بمبلغ أربعة وعشرين ألف ريال والثانية لـ (...) بمبلغ أربعة آلاف وتسمعمائة وخمسين ريالًا، قمت بسدادها وأخذت سندات على ذلك وقمت بتثبيتها رسميًّا في الشؤون الصحية، وقدم للدائرة صور سند القبض وصورة من طلب (...) نقل كفالته موجه إلى شركة (...) ولم أقم بدفع أي مبالغ على سبيل الرشوة، وما حصلت عليه من الرخص كانت نظامية بموجب أمور رسمية، وصادق على أقواله في التحقيقات السابقة ، وبمواجهته بأدلة الاتهام أجاب عن الدليل الأول بأنه غير صحيح ، وأن ما ذكرته هو ما قلته أمام الدائرة، وأجاب عن الدليل الثاني بأنه غير صحيح. أما عن الدليل الثالث فصحيح. وبسؤاله وممثل الادعاء إن كان لديهما ما يقدمانه أو يضيفانه قررا الاكتفاء بما قدماه. وبمواجهة المتهم العشرين (...) بالاتهام المنسوب إليه أجاب قائلًا: ما نسب إلي في هذا الاتهام غير صحيح، والحاصل أنه في إحدى المرات اتصل علي المتهم التاسع (...) وذكر لي أنه قد اتصل علي (...)  و(...)  ولم يجيباه من أجل أن يدفعا مبالغ التراخيص، فقمت أنا بالاتصال عليهما، وقالا لي إنهما في جدة، وطلبا مني دفع المبالغ سلفة وسوف يسددانها فيما بعد، وقمت بإعطاء (...)  المبلغ المطلوب، ثم ذكر لي (...)  فيما بعد أن (...) المتهم الأول دار به الشؤون الصحية، وقال إن هذا تبرع من قبل مؤسسة (...)  ولا علم لي بالرشوة، وصادق على أقواله في التحقيقات السابقة. وبمواجهته بأدلة الاتهام أجاب عن الدليل الأول بأنه غير صحيح ، وما ذكرته في التحقيقات هو ما ذكرته أمام الدائرة، وأما عن الدليل الثاني فغير صحيح ، وكذا عن  الدليل الثالث. وبسؤاله وممثل الادعاء إن كان لديهما ما يقدمانه أو يضيفانه قررا الاكتفاء بما قدماه. وبالنداء على بقية المتهمين تبين عدم حضورهم أو من ينوب عنهم. وبجلسة 19/ 10/ 1429هـ حضر المتهمون وممثل الادعاء (...)، وبمواجهة المتهم العاشر (...) بما نسب إليه أجاب قائلًا: ما نسب إلي في هذا الاتهام صحيح، والحاصل أنني مسؤول في صيدلية (...) في منطقة المدينة وذلك لخبرتي في هذا المجال، وقد وثق أصحاب الصيدليات في وكلفوني أن أنقل صيدليتين في المنطقة المركزية إلى أماكن أخرى في نفس المنطقة، إلا أن الشؤون الصحية رفضت في بداية الأمر وتأخرت في نقل الصيدليات، فقت بدفع مبلغ خمسين ألف ريال عن كل صيدلية للمتهم (...) وسلمتها له نقدًا، ثم أردت فتح مستودعات (...) وتقدمت للشؤون الصحية للحصول على رخصة مستودع للأدوية فطلب مني المتهم الأول مبلغ مائة ألف ريال، وقد استلم جميع المبالغ التي ذكرت المتهم الأول (...) وتم نقل الصيدليات وفتح المستودع، وصادق على أقواله في التحقيقات السابقة، وبسؤاله إن كان لديه ما يقدمه أو يضيفه قرر بأن أحد الضباط في المباحث الإدارية طلب منه أن يتعاون معهم من أجل القبض على المتهم الأول وإثبات الرشوة عليه، فذكرت الوقائع التي حصلت معي مساعدة للعدالة، كما أني بادرت بالاعتراف بما تم من قبلي، وقدم وكيل المتهم مذكرة مكونة من ثلاث صفحات، أطلعت الدائرة ممثل الادعاء عليها، فقرر اكتفاءه بقرار الاتهام. وبمواجهة المتهم الخامس عشر/ (...) بالاتهام المنسوب إليه أجاب قائلًا: ما نسب إلي في هذا الاتهام غير صحيح، والحاصل أني أعمل موظفًا لدى صيدليات (...)  وأنا المسؤول وعضو في مجلس الإدارة، وفي أحد الأيام اتصل علي (...)  مصري الجنسية وهو المتهم العاشر، وذكر لي أنه بحاجة إلى نقل الصيدليات إلى أماكن أقرب من أجل زيادة الدخل للصيدليات، فقلت له بأنكم دفعتم مبالغ طائلة حتى يتم الحصول على الصيدليات فأكمل الباقي حتى لو ترتب دفع مبالغ، ولا أقصد بها الرشوة، ثم سألته الدائرة بأن المتهم العاشر ذكر أن الإدارة على علم بذلك وأنك على علم بذلك، فأجاب بأنه في وقتها لم أكن أعلم، وعلمت في نهاية السنة المالية بأنه تم </w:t>
      </w:r>
      <w:r w:rsidRPr="00B86D03">
        <w:rPr>
          <w:rFonts w:hint="cs"/>
          <w:sz w:val="28"/>
          <w:rtl/>
        </w:rPr>
        <w:lastRenderedPageBreak/>
        <w:t xml:space="preserve">دفع مبالغ للشؤون الصحية، ولا علم لي بفتح مستودع للأدوية، وصادق على أقواله في التحقيقات السابقة ، وبمواجهته بأدلة الاتهام أجاب عن الدليل الأول بأنه غير صحيح ، وأن الكلام الذي أدلى به سابقًا هو الكلام نفسه الذي أدلى به أمام الدائرة، وأجاب عن الدليل الثاني بأنه غير صحيح ، ولا أقصد الرشوة وأجاب عن الدليل الثالث بأنه غير صحيح، وقرر المتهم اكتفاءه بما قدمه، ثم قدم وكيل المتهم مذكرة مكونة من خمس صفحات أطلعت الدائرة ممثل الادعاء عليها وقرر اكتفاءه بقرار الاتهام. وبمواجهة المتهم الثاني عشر/ (...) بالاتهام المنسوب إليه أجاب قائلًا: ما نسب إلي في هذا الاتهام غير صحيح، والحاصل أني أعمل موظفًا لدى صيدليات (...)  لصاحبها (...)، وطلب مني (...) الذهاب للمدينة وأعطاني شيكًا ليس عليه اسم بمبلغ خمسة وأربعين ألف ريال، وقال لي سلمه (...) وبالفعل سافرت المدينة وقابلت (...) وذهبنا معًا إلى الصيدلية، ثم اتصل بي بعد فترة (...) وطلب مني تحرير الشيك باسمي وصرفه لأن (...) إقامته منتهية، وبالفعل قمت بصرف الشيك وأعطيت (...) المبلغ، وركبنا معًا من أجل أن يوصلني للفندق وحضر شخص لا أعرفه وأخذ المبلغ من (...) ولا علم لي بما دار بين (...)، ولا أعلم أن هذا المبلغ رشوة أو مساعدة. وصادق على أقواله في التحقيقات السابقة الموافقة لأقواله في هذه الجلسة ثم قدم مذكرة مكونة من سبع صفحات أرفق بها صور عدد ثلاث مستندات، أطلعت ممثل الادعاء عليها وقرر اكتفاءه بقرار الاتهام، وبمواجهة المتهم بأدلة الاتهام أجاب عن الدليل الأول بأنه غير صحيح، وأنه كان يمر بظروف اجتماعية ونفسية سيئة، حيث كانت بنتاه في المستشفى السعودي الألماني بالرياض، وأضاف قائلًا: إن حالتهم كانت سيئة، وكذا والدتهم وأنا حينها لو قالوا لي أي شيء لوقعت على الكلام الذي يقولونه لأخرج حفاظًا على مصالح أسرتي، وأما بالنسبة للدليل الثاني فإنه غير صحيح وكذا الدليل الثالث علمًا بأني لا أعرف المتهم الأول، وقرر ممثل الادعاء والمتهم اكتفاءهما بما قدماه. كما حضر وكيل المتهم السابع عشر (...)/ (...) المثبتة هويته وصفته في ضبط القضية وسألته الدائرة عن موكله فأجاب بأنه مشغول مع والدته، وأنه سوف يحضر في الجلسة القادمة، فأكدت عليه الدائرة بضرورة حضوره في الجلسة القادمة فاستعد بإبلاغه. ثم حضر المتهم الأول والثاني والثالث والمتهم الرابع والخامس والمتهم السادس والسابع والمتهم الثامن والمتهم التاسع والمتهم الحادي عشر والثالث عشر والمتهم السادس عشر والمتهم التاسع عشر والمتهم العشرون والمتهم الحادي والعشرون وقرر الجميع اكتفاءهم بما سبق وأن قدموه، بينما قدم المتهم السادس مذكرة مكونة من صفحتين وقدم المتهم الثالث عشر مذكرة مكونة من ثلاث صفحات وصورة مستند واحد، كما قدم المتهم العشرون مذكرة مكونة من ثماني صفحات، أطلعت الدائرة ممثل الادعاء على المذكرات المقدمة، وقرر اكتفاءه بقرار المحضر من اليوم نفسه. حضر المتهم الرابع عشر/ (...) وبمواجهته بالاتهام المنسوب إليه أجاب قائلا: ما نسب إلي في هذا الاتهام غير صحيح، وأنا صاحب الصيدليات المسماة (...) لصاحبها (...)، والحاصل أنني عملت تفويضًا مصدقًا من الغرفة التجارية للمتهم الثامن (...) والذي سبق وأن عمل في الشؤون الصحية من أجل شراء عدد ثلاث صيدليات ونقلها باسمي وقمت بإعطائه جزءًا من المبلغ يقدر بعشرين ألف ريال كدفعة أولى بشيك، والباقي كدفعات بعد إنجاز العمل، وبالفعل تم فتح الصيدليات وعملت بالمدينة المنورة ولا علم لي بالرشوة، ثم سألته الدائرة عن واقعة نقل الصيدلية والذي قام المتهم الثاني عشر بأخذ الشيك منه وتسليمه للمتهم التاسع (...) من أجل دعم الشؤون الصحية والتبرع لها فأجاب المتهم الثاني عشر بأنه بالفعل أخذ الشيك، ولم أذكر اسم المستفيد فيه وذهب إلى المدينة وسلم الشيك للمتهم (...) ثم اتصل على (...) وطلب مني تحرير </w:t>
      </w:r>
      <w:r w:rsidRPr="00B86D03">
        <w:rPr>
          <w:rFonts w:hint="cs"/>
          <w:sz w:val="28"/>
          <w:rtl/>
        </w:rPr>
        <w:lastRenderedPageBreak/>
        <w:t xml:space="preserve">الشيك باسم (...) نظرًا لانتهاء إقامته، ثم قمت أنا بالاتصال على (...) وطلبت منه تحرير اسم المستفيد باسمه وصرف الشيك ودفع المبلغ (...) وقد كان النقل قبل أن ندفع المبلغ بستة أشهر، وقد ذكر لي (...) بأن الموظفين بالشؤون الصحية قاموا بسداد الدعم من عندهم وهذا المبلغ سوف نعطيهم إياه وسوف يعطوننا الفواتير لاحقًا. وصادق على أقواله في التحقيقات السابقة الموافقة لأقواله في هذا الجلسة ، وبعرض الإقرار المقدم من المتهم الثاني عشر والموقع منه أقر بصحته وأنه صادر عنه، وأن المتهم الثاني عشر لا علم له بأي شيء وإنما هو مجرد رسول، وبمواجهته بأدلة الاتهام أجاب عن الدليل الأول بأنه غير صحيح، وعن الدليل الثاني بأنه غير صحيح، وكذلك عن الدليل الثالث والرابع، وأما عن الدليل الخامس فصحيح، وبسؤاله إن كان لديه ما يقدمه أو يضيفه قدم هو ووكيله مذكرة مكونة من ثلاث صفحات أرفق بها صور ثلاث مستندات، وبعرض ذلك على ممثل الادعاء قرر اكتفاءه بقرار الاتهام. وبجلسة 10/11/ 1429هـ حضر ممثل الادعاء (...) وحضر لحضوره المتهمون سابقو الحضور، وأشارت الدائرة إلى أنه وردها خطاب مدير مركز شرطة العقيق المتضمن أن المتهم (...) قد غير محل سكنه، ولا يعلم عنه شيء ونبهت الدائرة بأن كفيله قد تبلغ بموعد الجلسة الماضية حسب إقراره المرفق في ملف القضية، كما أشارت إلى أن المتهم الرابع عشر (...) قد تبلغ عن طريق وكيله بموعد الجلسة الماضية وقد حضر وكيله في هذه الجلسة وقدم مذكرة من ثلاث صفحات وقرر بأن موكله قد لا يحضر في هذه الجلسة، وبناء عليه قررت الدائرة السير في نظر الدعوى والحكم في حقهما غيابيًّا طبقًا لقواعد المرافعات والإجراءات أمام ديوان المظالم. وبسؤال المتهمين وممثل الادعاء إن كان لديهم ما يقدمونه أو يضيفونه قرروا الاكتفاء بما قدموه، وبعد سماع المرافعة وبعد المداولة أصدرت الدائرة حكمها رقم 516/9/ج/17 لعام 1429هـ الوارد تفصيله في محاضر القضية، وباعتراض المحكوم عليهم رفع الحكم للاستئناف، وصدر بشأنه حكم الاستئناف رقم 406/إس/2 لعام 1430هـ القاضي بنقض الحكم وإحالتها للدائرة لإعادة نظرها، وبتاريخ 8/ 7/1430هـ وردت القضية للدائرة وفي سبيل إعادة نظرها حددت الدائرة جلسة يوم الأحد الموافق 15/10/1430هـ وفيها حضر ممثل الادعاء (...) كما حضر جميع المتهمين عدا المتهمين الثاني والسابع عشر والثامن عشر، وبسؤال المتهمين الحاضرين ووكلائهم إن كان لديهم ما يقدمونه أو يضيفونه قدم وكيل المتهم الخامس عشر مذكرة مكونة من صفحة واحدة، كما قدم المتهم الثاني عشر مذكرة مكونة من أربع صفحات أرفق بها صور عدد من المستندات، أطلعت الدائرة ممثل الادعاء عليها فقرر اكتفاءه بما ورد في قرار الاتهام، أما بقية المتهمين فقد اكتفوا بما سبق أن قدموه لهذه الدائرة ولمحكمة الاستئناف. وبجلسة يوم السبت الموافق 5/11/1430هـ حضر ممثل الادعاء/ (...) كما حضر المتهمون المشار إليهم في ضبط القضية، وبمواجهة المتهم الثامن عشر/ (...) بالاتهام المنسوب إليه أجاب قائلًا: ما نسب إلي في هذا الاتهام غير صحيح والحاصل أن المسؤول عن إصدار الرخص للصيدليات ومتابعتها هو المتهم السابع عشر، وبمواجهته بأدلة الاتهام أجاب عن الأدلة الأول والثاني والثالث والرابع بأن ما ورد فيها غير صحيح، وبسؤاله وممثل الادعاء إن كان لديهما ما يقدمانه أو يضيفانه قررا الاكتفاء بما قدماه. وفي ذات الجلسة أصدرت الدائرة حكمها رقم 562/د/ج/17 لعام 1430ه ولم يقتنع المحكوم عليهم ما عدا المتهم السابع وقدموا اعتراضاتهم عليه فقد جرى رفع الحكم لمحكمة الاستئناف، وبدراسة الدائرة الثانية فيها للحكم أصدرت حكمها رقم 609/ إس/2 لعام1431هـ  وبتاريخ 25/5/1431هـ وردت القضية للدائرة وفي سبيل إعادة نظرها حددت الدائرة جلسة يوم الاثنين الموافق 5/8/1430هـ وفيها حضر </w:t>
      </w:r>
      <w:r w:rsidRPr="00B86D03">
        <w:rPr>
          <w:rFonts w:hint="cs"/>
          <w:sz w:val="28"/>
          <w:rtl/>
        </w:rPr>
        <w:lastRenderedPageBreak/>
        <w:t>المتهمون الأول والرابع والخامس والسادس والثامن والتاسع والحادي عشر والثاني عشر والرابع عشر والثامن عشر والتاسع عشر والحادي والعشرون ووكلاء كل من المتهمين الثالث والسادس والعاشر والرابع عشر، المثبتة هوياتهم وصفة كل منهم في الضبط، فيما تبين عدم حضور بقية المتهمين أو من ينوب عنهم، كما حضر لحضورهم ممثل الادعاء/ (...)، وبسؤال المتهمين الحاضرين إن كان لديهم إضافة اكتفوا بما سبق أن قدموه، غير أن المحامي/ (...) قدم مذكرة من صفحتين عن موكله وكذلك قدم المتهم/ (...) مذكرة مكونة من ست صفحات أرفق بها عددًا من المستندات، كما أن وكيل المتهمين الرابع عشر والخامس عشر/ (...) أصر على أن تنظر الدائرة في أوراقه التي قدمها في الجلسات السابقة، وكذلك مقارنة التسبيب بشأن المتهم/ (...) بالتسبيب ببقية المتهمين، وجعل التسبيب بشأن المذكور أسوة بالتسبيب بشأن بقية المتهمين خصوصًا موكله/ (...)؛ إذ إنه موظف وليس صاحب منشأة ليقدم الرشوة. وبسؤال ممثل الادعاء إن كان لديه إضافة قرر اكتفاءه بقرار الاتهام، وتشير الدائرة إلى أن بعض المتهمين ووكلاءهم قد طلبوا إمهالهم وتمكينهم من تقديم مذكرات دفاعية من قبلهم إلى الدائرة. وبجلسة يوم الأحد الموافق 17/10/1431هـ حضر المتهمون الأول والرابع والخامس والسادس والثامن والتاسع والثاني عشر والرابع عشر والخامس عشر والتاسع عشر والحادي والعشرون، ووكلاء العاشر والرابع عشر والخامس عشر والسابع عشر، وحضر لحضورهم ممثل الادعاء/ (...)، وتبين عدم حضور المتهمين الثاني والثالث والسابع والحادي عشر والسادس عشر والثامن عشر والعشرين، وفي هذه الجلسة و</w:t>
      </w:r>
      <w:r>
        <w:rPr>
          <w:rFonts w:hint="cs"/>
          <w:sz w:val="28"/>
          <w:rtl/>
        </w:rPr>
        <w:t>باطلاع</w:t>
      </w:r>
      <w:r w:rsidRPr="00B86D03">
        <w:rPr>
          <w:rFonts w:hint="cs"/>
          <w:sz w:val="28"/>
          <w:rtl/>
        </w:rPr>
        <w:t xml:space="preserve"> الدائرة على كامل أوراق القضية بما تضمنته من قرار اتهام رأت أن القضية فيها بعض ما يستوجب استكمال استيفائه قبل استكمال نظر القضية والحكم فيها مجددًا، وبناء عليه وبعد التأمل والمداولة قررت الدائرة إعادة أوراق القضية لاستكمال التحقيق فيها على ضوء ما هو مبين بالأسباب. وبجلسة الأحد 16/4/1432هـ حضر المتهمون والوكلاء كما هي موضحة أسماؤهم في ضبط القضية وتبين عدم حضور المتهم السابع أو من ينوب عنه وكذا المتهمون السادس عشر والسابع عشر والعشرون على الرغم من تبلغ المتهم العشرين وفق إقرار المؤرخ في 23/3/1432هـ، كما حضر لحضورهم ممثل الادعاء/ (...) وأشارت الدائرة إلى أنها أصدرت في هذه القضية قرارتها رقم 460 لعام 1431هـ والمتضمن إعادة كامل أوراق القضية المقامة من فرع هيئة الرقابة والتحقيق بمنطقة المدينة المنورة ضد (...) سعودي الجنسية وآخرين لاستكمال التحقيق فيها على ضوء ما هو مبين في الأسباب. وبعد الجلسة جرت مناقشة ممثل الادعاء الذي قام بالتحقيق في هذه القضية والحاضر في هذه الجلسة، فأبدى استعداده لاستكمال ما يلزم من تحقيقات مع بقاء القضية لدى الدائرة، على أن يراجع ما يلزم مراجعته من ملفات القضية أثناء ذلك، وبناء عليه قررت الدائرة العدول عن قرارها المشار إليه، وإذا تقدم ممثل الادعاء للدائرة موضحًا أنه استكمل ما يجب استكماله من مراجعة لتوصيف التهم الواردة بقرار الاتهام وتصحيح ما يلزم تصحيحه، فقد حددت الدائرة جلسة هذا اليوم موعدًا لاستكمال النظر في القضية، وبسؤال ممثل الادعاء عما يود تعديله قرر أنه يرغب في تعديل الفقرة الأولى من قرار الاتهام وذلك لتصبح وفق النسخة التي قام بتقديمها وتكون التهمة فيها سوء الاستعمال الإداري وإضافة فقرة أخرى بعدها تتعلق باتهام المتهم الأول بطلب مبالغ مالية على سبيل الرشوة، وتعديل وصف المتهم الحادي عشر ليكون راشيًا لا وسيطًا؛ حيث يتم إضافة اسمه في الفقرة الحادية عشرة، وقدم للدائرة نسخة من قرار الاتهام تتضمن ما يرغب في تعديله، وبعرض ما جرى من تعديل في وصف التهمة المسندة إلى المتهم الأول إلى سوء الاستعمال الإداري وإضافة تهمة الرشوة إليه قرر أنه يطلب مهلة لتقديم </w:t>
      </w:r>
      <w:r w:rsidRPr="00B86D03">
        <w:rPr>
          <w:rFonts w:hint="cs"/>
          <w:sz w:val="28"/>
          <w:rtl/>
        </w:rPr>
        <w:lastRenderedPageBreak/>
        <w:t>جوابه على ذلك، وبعرض ما جرى من تعديل في وصف التهمة المسندة إلى المتهم الثالث والرابع قرر وكيل المتهم الثالث أنه يطلب مهلة لتقديم جوابه، أما المتهم الرابع فقرر أنه على كل حال وكيفما كان توصيف التهمة فإنه لا علاقة له بهذه الوقائع مطلقًا وذلك كما سبق أن أوضحه للدائرة، وبعرض ما جرى من تعديل في وصف التهمة المسندة إلى المتهم الحادي عشر من وساطة الرشوة إلى دفع رشوة قرر وكيل المتهم أنه يطلب أجلًا لتقديم جوابه، وبسؤال ممثل الادعاء إن كان لديه ما يضيفه قرر الاكتفاء بقرار الاتهام. أما المتهمون سوى من طلب أجلًا فقرروا الاكتفاء بما سبق أن قدموه، إلا أن المتهم الخامس أضاف أنه لم يطلب أي مبلغ مطلقًا من المتهم التاسع، كما أنه لم يجر فتح الصيدلية، وإنما كل ما عمله هو تقديم المعروض للإدارة بصفته سكرتيرًا لها. كما أضاف المتهم  التاسع أنه مجرد منفذ لأوامر الإدارة ولم يكن يعلم المكتوب على الأوراق كما أنه ليس بينه وبين (...) أي معرفة، ثم قدم وكيل المتهمين الرابع عشر والخامس عشر مذكرتين دفاعيتين عن موكليه جرى إطلاع ممثل الادعاء عليهما فقرر الاكتفاء بقرار الاتهام. وبجلسة هذا اليوم حضر ممثل الادعاء/ (...) كما حضر المتهمون ووكلاؤهم المشار إلى بياناتهم في ضبط القضية وتبين عدم حضور المتهمين العاشر والرابع عشر والخامس عشر والسادس عشر والسابع عشر والعشرين أو من ينوب عنهم، ثم عرضت الدائرة على ممثل الادعاءات المذكرات الجوابية المقدمة عقب الجلسة الماضية من كل من المتهمين الأول والثالث والرابع والحادي عشر فقرر اكتفاءه بقرار الاتهام، ثم سألت الدائرة المتهمين وممثل الادعاء إن كان لدى أحد منهم ما يود إضافته أو تقديمه فقرروا الاكتفاء بما قدموه وأنه ليس لديهم ما يودون إضافته إلا أن المتهم السادس أضاف أنه يطلب من الدائرة أن تطلب تفسير المادة السادسة من نظام مكافحة الرشوة، كما يطلب سماع أقوال المتهم الأول بخصوص طبيعة عمله آنذاك، وهل كان يعمل في إدارة الرخص الطبية؟.</w:t>
      </w:r>
    </w:p>
    <w:p w:rsidR="00CC42F8" w:rsidRPr="00B86D03" w:rsidRDefault="00CC42F8" w:rsidP="00CC42F8">
      <w:pPr>
        <w:tabs>
          <w:tab w:val="left" w:pos="1024"/>
          <w:tab w:val="left" w:pos="1384"/>
        </w:tabs>
        <w:rPr>
          <w:sz w:val="28"/>
          <w:rtl/>
        </w:rPr>
      </w:pPr>
    </w:p>
    <w:p w:rsidR="00CC42F8" w:rsidRPr="00B86D03" w:rsidRDefault="00CC42F8" w:rsidP="00CC42F8">
      <w:pPr>
        <w:tabs>
          <w:tab w:val="left" w:pos="1024"/>
          <w:tab w:val="left" w:pos="1384"/>
        </w:tabs>
        <w:jc w:val="center"/>
        <w:rPr>
          <w:b/>
          <w:bCs/>
          <w:sz w:val="28"/>
          <w:rtl/>
        </w:rPr>
      </w:pPr>
      <w:r w:rsidRPr="00B86D03">
        <w:rPr>
          <w:rFonts w:hint="cs"/>
          <w:b/>
          <w:bCs/>
          <w:sz w:val="28"/>
          <w:rtl/>
        </w:rPr>
        <w:t>الأسباب</w:t>
      </w:r>
    </w:p>
    <w:p w:rsidR="00CC42F8" w:rsidRPr="00B86D03" w:rsidRDefault="00CC42F8" w:rsidP="00CC42F8">
      <w:pPr>
        <w:tabs>
          <w:tab w:val="left" w:pos="1024"/>
          <w:tab w:val="left" w:pos="1384"/>
        </w:tabs>
        <w:jc w:val="both"/>
        <w:rPr>
          <w:sz w:val="28"/>
          <w:rtl/>
        </w:rPr>
      </w:pPr>
      <w:r w:rsidRPr="00B86D03">
        <w:rPr>
          <w:rFonts w:hint="cs"/>
          <w:sz w:val="28"/>
          <w:rtl/>
        </w:rPr>
        <w:t xml:space="preserve">بعد سماع الدعوى والإجابة , وبعد دراسة أوراق القضية ومحاضر التحقيق فيها , وما قدمه المتبرعون من دفوع , وعلى قرار مجلس الوزراء رقم (98) وتاريخ 15/ 4/ 1424هـ القاضي بالموافقة على جواز قبول الهبات والتبرعات  سواء كانت عينية أو نقدية وفقًا للقواعد المنظمة لذلك، ولما كان الادعاء قد أسند إلى المتهم الأول/ (...) جريمتي الرشوة واستغلال النفوذ الوظيفي، مفصلًا تهمة الرشوة بأنها بطلب مبالغ مالية متفاوتة من المتهمين الحادي عشر والرابع عشر إلى الحادي والعشرين، بواسطة المتهمين الثامن والرابع والعاشر والثاني عشر والثالث عشر، نظير إصداره تراخيص فتح صيدليات أو نقلها من مكان إلى آخر أو نقل ملكيتها، دون التزام البعض منهم بالشروط النظامية اللازمة لذلك، ولما كان من الثابت فيما يخص هذه التهمة إقرار المتهم بأخذ مبالغ مالية متفاوتة من عدد من المتقدمين لطلب إصدار تراخيص صيدليات أو نقلها، كما تعاضدت أقوال عدد من المتهمين في التحقيقات الأولية التي جرى تصديقها من المحكمة المختصة على كونه طلب وأخذ منهم مبالغ مالية نقدية مقابل إصدار رخص صيدليات أو نقلها من مواقعها مع كون ذلك في بعض تلك الحالات بمخالفة النظام، كما قدم وعدًا بإنهاء بعض تلك المعاملات مقابل مبالغ مالية طلبها منهم، ولما كان ما دفع به من كون تلك المبالغ كانت على سبيل التبرع منه غير ثابت ولا متوجه باعتبار ما قرره المتهم الثالث لدى الدائرة، وقد كان أثناء حصول الوقائع محل الاتهام مديرًا له مما نصه "أما المبالغ النقدية فالمفترض ألا يتم </w:t>
      </w:r>
      <w:r w:rsidRPr="00B86D03">
        <w:rPr>
          <w:rFonts w:hint="cs"/>
          <w:sz w:val="28"/>
          <w:rtl/>
        </w:rPr>
        <w:lastRenderedPageBreak/>
        <w:t>استلامها مباشرة، وإنما عن طريق لجنة مشكلة بهذا الخصوص في الشؤون الصحية يتم حصر المبالغ ويتم إيداعها حسب الأنظمة"، خاصة وقد ارتبط توقيت أخذ المبالغ بزمن تقديم معاملات مقدمي المبالغ لخزينة الشؤون الصحية وصرفها في مصالحها فلم يستطع المتهم إثباته بالبينة، بل غاية ما قدمه هو عدد من الفواتير التي يدعي إثباتها لصحة ما ادعاه فإنه ليس ثمة مطابقة بينها وبين المبالغ التي أقر المتهمون بتسليمها إليه بغرض إنهاء معاملاتهم، كما أنه ليس هناك ما يثبت أن سداد الفواتير المشار إليها كان من تلك المبالغ لا من جهة أخرى، خصوصًا مع ما سيرد في سياق مناقشة التهمة الثانية المنسوبة إليه طلبه من عدد من الجهات التي لها معاملات لدى جهة عمله سداد فواتير عائدة للشؤون الصحية باسم الشؤون الصحية وتقديم الفواتير إليه، إضافة إلى أنه لم يجر حصر كل ما تسلمه من المبالغ من المتهمين وغيرهم، بل إن عدم وجود سجلات واضحة ومفصلة بالمبالغ المستلمة والمصروفة أثناء توليه إدارة الرخص الطبية دليل على خلاف ما يدعيه؛ إذ مثل هذه المبالغ الكبيرة لا يستقيم عقلًا في الأحوال الطبيعية أن يجري استلامها وصرفها بشكل فوضوي ومن دون وجود سجلات، فذلك مقتضى استقامة العمل بغض النظر عما ألزمت به الأنظمة، ومن المعلوم أنه لو ثبت صرف المتهم شيئًا من المبالغ في مصالح جهة عمله فإن ذلك لا يكفي في نقل هذا الأمر إلى بقية المبالغ إلا بدليل كاف للإثبات، بل إن استلام المبالغ من عدد من الجهات وتوجيه بعض تلك المبالغ للوجهة الصحيحة بشكل معلن ليس مانعًا من حصول التلاعب في البعض الآخر، ولا من اتخاذ السماح بتلقي الجهات الحكومية للتبرعات ستارًا وذريعة لتلقي الرشا، ومتى خشي المرتشي وقوعه في يد العدالة ادعى كونها تبرعًا مقدمًا لجهة عمله، ولأجل سد هذا الباب لم يأت السماح بتلقي التبرعات والهبات للأجهزة الحكومية مطلقًا، بل ورد مقيدًا بالآلية التي تمنع حصول هذا التلاعب والاحتيال، وليس مجرد قيام الجهة باستقبال التبرعات بشكل رسمي وادعاء موظفي الجهة أن ما أخذوه كان تبرعًا لجهتهم كافيًا لإثبات تلك الدعوى والحكم بموجبها واعتبار ما حصل منهم مجرد تفريط في العمل بالإجراءات الإدارية ما لم يقدموا ما يثبت به صحة تلك الدعوى، وحيث لم يقدم المتهم ما يثبت دعواه تلك، بل ظهر من أقوال المتهمين بشأن طريقة استلامه للمبالغ، ورفضه أن تكون بشيكات باسمه أو اسم الجهة، وتحديد مواقع غير رسمية للاستلام. وإضافة إلى ما ورد في أقوال المتهم (...) المصدقة لدى المحكمة المختصة من قيام المتهم بمنحة جزءًا منها مراعاة لظروفه المادية مما هو من قبيل التصرف في الأموال المقدمة تصرف المالك في ملكه، ظهر من جميع ذلك بالإضافة إلى ما سبق سياقه ما يكفي لصرف النظر عما ادعاه، وتنتهي معه الدائرة إلى إدانته بما نسب إليه من رشوة تقضي بتعزيزه على ذلك وفقًا لأحكام المادة الأولى من نظام مكافحة الرشوة، أما فيما يخص جريمة استغلال النفوذ الوظيفي فلما كان الادعاء قد فصل تلك التهمة والمتهمين الثالث والرابع طلبوا بصفتهم الوظيفية سداد قيمة تأمين سكن وإقامة حفلات وقيمة تأمين مستلزمات مكتبية وأثاث على سبيل سوء الاستعمال الإداري، من المتهمين الرابع عشر والتاسع عشر والعشرين والحادي والعشرين بواسطة المتهمين التاسع والثامن عشر نظير إصدار تراخيص فتح محلات أو نقلها من مكان إلى مكان آخر أو نقل ملكيتها وقد تم لهم ذلك ولما كان المتهم الأو</w:t>
      </w:r>
      <w:r w:rsidRPr="00B86D03">
        <w:rPr>
          <w:rFonts w:hint="eastAsia"/>
          <w:sz w:val="28"/>
          <w:rtl/>
        </w:rPr>
        <w:t>ل</w:t>
      </w:r>
      <w:r w:rsidRPr="00B86D03">
        <w:rPr>
          <w:rFonts w:hint="cs"/>
          <w:sz w:val="28"/>
          <w:rtl/>
        </w:rPr>
        <w:t xml:space="preserve"> قد أقر في التحقيقات وأمام الدائرة أنه طلب من القائمين على الصيدليات المشار إليها سداد الفواتير المشار إليها.، وقد تعاضدت أقوال عدد من المتهمين أن سداد تلك الفواتير عن الشؤون الصحية كان مفروضًا عليهم ومعلقًا إنهاء المعاملات عليه، وهو ما يعتضد بكون طلب تلك التبرعات متزامنًا مع تقدم الجهات المتبرعة بمعاملات ترغب في إنجازها كما هو ظاهر من أوراق القضية، </w:t>
      </w:r>
      <w:r w:rsidRPr="00B86D03">
        <w:rPr>
          <w:rFonts w:hint="cs"/>
          <w:sz w:val="28"/>
          <w:rtl/>
        </w:rPr>
        <w:lastRenderedPageBreak/>
        <w:t>ولما كان ذلك إساءة لاستعمال ما نص عليه نظامًا بشأن السماح بتلقي الجهات الحكومية للتبرعات والهبات، إذ لم يجر تنظيمها لأجل أن تفرض فرضًا على الجهات المستفيدة من عمل الجهات الحكومية، خاصة مع كون الفواتير محل السداد زائدة عما جرت به العادة في نفقات الجهات الحكومية وعليه فإن الدائرة تنتهي إلى إدانته بإساءة الاستعمال الإداري ومعاقبته عن ذلك وفقًا لأحكام المادة الثانية بفقرتها الخامسة من المرسوم الملكي رقم 43 لعام 1377هـ. وأما نسبة الادعاء إلى المتهمين الثاني والثالث من الاشتراك معه في جريمة استغلال النفوذ الوظيفي فلما كان منشأ ذلك دعوى اقتراح المتهم الرابع سداد عدد من الفواتير التي لا تشملها بنود الميزانية، وتوجيه المتهم الثالث بالموافقة على ذلك فإن الدائرة لم تر في الأوراق ما يكفي لإثبات تضمن ذلك بالموافقة يكون طلب التبرع محددًا لدى تقدم المراجعين، وبما يوحي بأن قبول المعاملة وإنهاء الإجراء مربوط بإنهاء المعاملة المقدمة، وإنما غاية ما تضمنته الأوراق ورود التوجيه للرخص الطبية بتأمين المبالغ عن طريق التبرعات من دون تحديد صفة ذلك، ومن غير قيام الدليل لعلمهم بالآلية التي كانت متبعة في ذلك وعليه فإن الدائرة تنتهي إلى عدم إدانتهم بما نسب إليهم من سوء الاستعمال الإداري.</w:t>
      </w:r>
    </w:p>
    <w:p w:rsidR="00CC42F8" w:rsidRPr="00B86D03" w:rsidRDefault="00CC42F8" w:rsidP="00CC42F8">
      <w:pPr>
        <w:tabs>
          <w:tab w:val="left" w:pos="1024"/>
          <w:tab w:val="left" w:pos="1384"/>
        </w:tabs>
        <w:jc w:val="both"/>
        <w:rPr>
          <w:sz w:val="28"/>
          <w:rtl/>
        </w:rPr>
      </w:pPr>
      <w:r w:rsidRPr="00B86D03">
        <w:rPr>
          <w:rFonts w:hint="cs"/>
          <w:sz w:val="28"/>
          <w:rtl/>
        </w:rPr>
        <w:t xml:space="preserve">أما بالنسبة للمتهم الثالث من استغلال النفوذ الوظيفي فقد نظرت الدائرة في الواقعتين المشار إليهما في قرار الاتهام. وأما فيما يتعلق بنشر إعلان التعزية بوفاة والدته في الجريدة فقد نظرت الدائرة فيما قدمه من دفع، بنفي قصده التوجيه بذلك وسوء الفهم عنه، وعدم حصول القصد منه لدى تأشير المعاملة بسداد المبلغ من أموال الشؤون الصحية معززًا ذلك بكونه سدد المبلغ من حين علمه بحصول الخطأ، وحيث رأت الدائرة فيما قدمه وما احتف بالقضية من قرائن ما يبعث الشك في تحقق القصد الجنائي لديه فيها فقد انتهت إلى عدم ثبوت إدانته فيما يخص هذه الواقعة، وأما ما يتعلق بواقعة تقديمه هدايا بقيمة عشرين ألف ريال فلما كان قد أقر أمام الدائرة وفي التحقيقات وفي مذكرته المقدمة للدائرة المؤرخة في 12/10/1429هـ بأنه قدم لوزارة الصحة هدايا (رطب) بقيمة عشرين ألف ريال مشتراة بأموال التبرعات المقدمة للشؤون الصحية، ولما كانت أموال التبرعات بمجرد قبولها تعد من قبيل الأموال العامة ولا يجوز صرفها إلا وفق المصارف المعتبرة لها، وأما الإهداء منها للجهة المشرفة على عمله وهي وزارة الصحة سواء كان ذلك باسمه كمدير للإدارة أو باسم الإدارة التي يرأسها فإنه ليس داخلًا في تلك المصارف المعتبرة على أي حال، وإنما هو في حقيقته استغلال للنفوذ الوظيفي بصفته مديرًا للجهة ويملك التوجيه بصرف المبالغ بأن قام مستغلًّا تلك الصلاحية بإرسال هدايا التمور المذكورة للإدارة الأعلى المسؤولة عنه بما من شأنه تحقيق مصالح شخصية، ومعلوم أن الهدايا إنما تبعث لتأليف القلوب وتوثيق أواصر المودة بين المهدي والمهدى إليه، وليس لذلك محل بين الرئيس ومرؤوسه، خصوصًا مع كون الإهداء حاصلًا من الأموال العامة، وعليه فإن الدائرة تنتهي إلى إدانته باستغلال النفوذ الوظيفي، ومعاقبته على ذلك وفقًا لأحكام المادة الثانية بفقرتها الأولى من المرسوم الملكي رقم 43 لعام 1377هـ. أما بالنسبة للمتهمين الثاني (...) والثامن (...) والتاسع (...) والثامن (...)  فلما كانوا قد أقروا في أقوالهم المصدقة من المحكمة المختصة بما نسب إليهم تفصيلًا للوقائع وذلك بقبول الثاني للرشوة بعد دفع الثامن عشر لها وبتوسط الثامن والتاسع، وكانت الدائرة تنتهي إلى إدانتهم بما نسب إليهم وتعزيرهم عن ذلك وفقًا لأحكام المواد (1، 10) من نظام مكافحة الرشوة، ولا يغض من ذلك دعوى الثامن كون الأموال من قبيل التبرعات لجهته؛ إذ لم يفوض من جهة عمله بذلك كما أقر به أمام الدائرة إضافة إلى أن ما احتف بواقعة ضبطهم يعارض ذلك الدفع وينفيه. وأما بالنسبة للمتهمين الخامس والسادس فلما كانا قد أقرا في التحقيقات </w:t>
      </w:r>
      <w:r w:rsidRPr="00B86D03">
        <w:rPr>
          <w:rFonts w:hint="cs"/>
          <w:sz w:val="28"/>
          <w:rtl/>
        </w:rPr>
        <w:lastRenderedPageBreak/>
        <w:t xml:space="preserve">وأمام الدائرة بحصولهما على مبالغ مالية من أجل متابعة إنهاء معاملات في جهة عملهما، وكان ما دفعا به من أن ذلك كان على سبيل التعقيب لا على سبيل الرشوة لو ثبت غير رافع للمؤاخذة عنهما باعتبار ما نصت عليه المادة السادسة من نظام مكافحة الرشوة من أنه: كل موظف عام طلب لنفسه أو لغيره أو قبل أو أخذ وعدًا أو عطية بسبب وظيفته لمتابعة معاملة في جهة حكومية ولم تنطبق عليه النصوص الأخرى في هذا النظام، يعاقب بالسجن مدة لا تتجاوز سنتين وبغرامة لا تزيد على خمسين ألف ريال أو بإحدى هاتين العقوبتين، ويعاقب بالعقوبة نفسها من أعطى أو عرض العطية أو وعد بها للغرض المشار إليه وكذلك الوسيط في أية حالة من هذه الحالات. إلا أن الدائرة وفي سياق فحصها لما قدماه من إثباتات على ذلك لم تر ما يمكن معه قبول هذا الدفع إلا من المتهم السادس ما تنتهي معه الدائرة إلى إدانتهما بما نسب إليهما ومعاقبة المتهم الخامس عن ذلك وفقًا لأحكام المادة الأولى والمتهم السادس وفقًا لأحكام المادة السادسة من نظام مكافحة الرشوة. وأما بالنسبة للمتهم السابع (...) وحيث أسند الادعاء إليه سوء الاستعمال الإداري، وحيث أقر أنه رفع للمتهم الثالث مدير الشؤون الصحية في حينه لسداد قيمة تعزية وفاة والدة المتهم الثالث بعد مطالبة جريدة المدينة- المؤسسة الصحفية التي نشرت التعزية- وذلك حال كونه مديرًا للعلاقات العامة بالشؤون الصحية حسبما هو ثابت من أوراق القضية، فبناء عليه تنتهي الدائرة إلى إدانته بما نسب إليه وتعزيره على ذلك وفقًا لأحكام المادة الثانية فقرة (5) من المرسوم الملكي رقم (43) لعام 1377هـ، ولا تؤثر في ثبوت التهمة في حقه ما ادعاه من أن عمله كان بناء على توجيه من مدير الشؤون الصحية، إذ إنه دفع مرسل لا دليل عليه، ومن المعلوم أنه مقيد بالحدود والصلاحيات الممنوحة له حسب الأنظمة والتعليمات. وأما بالنسبة للمتهم العاشر (...)، فلما كان قد أقر في أقواله المصدقة من المحكمة المختصة بما نسب إليه في التحقيقات من دفع مبالغ مالية للمتهم الأول بغرض إنهاء معاملات الصيدلية التي يشرف عليها فإن الدائرة تنتهي إلى إدانته بما نسب إليه من رشوة وتقرر معاقبته على ذلك وفقًا لأحكام المواد (1، 10) من نظام مكافحة الرشوة. وأما بالنسبة للمتهمين الحادي عشر/ (...) والخامس عشر/ (...) والسادس عشر/ (...) والسابع عشر/ (...)، وحيث نسب إليهم الادعاء دفع مبالغ مالية على سبيل الرشوة، وأنكروا ذلك، ولما كانت الدائرة بتفحصها لأدلة القضية لم تر قيام الدليل الكافي على علمهم بصفتهم مشرفين وأصحاب صيدليات بدفع موظفيهم مبالغ مالية على سبيل الرشوة وبصفة غير مشروعة من أجل إنهاء معاملات الصيدليات العائدة لهم أو التي يشرفون عليها، وإنما غاية ما تضمنته أوراق القضية إثارة الشبهة عن علمهم بذلك وتوجيههم به بما لا يرقى في نظر الدائرة إلى إثبات الإدانة، ولما كان الأصل في الشرع براءة المتهم، ولم يقم الدليل الكافي على إثبات التهمة فإن الدائرة تنتهي إلى عدم إدانتهم بما نسب إليهم من رشوة. وأما بالنسبة للمتهم الثاني عشر/ (...)، وحيث أسند الادعاء إليه الرشوة، وحيث أنكر المتهم ما نسب إليه، وقدم لإثبات براءته صورة إقرار من كفيله صاحب صيدليات (...) المتهم الرابع عشر (...) المتضمن أن مكفوله (...) لا يعلم عن الشيك أي تفاصيل، وقد أطلعت الدائرة المتهم الرابع عشر (...) على هذا الإقرار فأكد صحته، وذكر أن مكفوله كان مجرد رسول عنه، الأمر الذي تنتهي معه الدائرة إلى عدم إدانته بما نسب إليه من رشوة، ولا ينال من ذلك ما ورد في أدلة الاتهام من إقرار للمتهم الثاني عشر بما نسب إليه، حيث دفع المتهم بأنه قد كان يمر بظروف نفسية واجتماعية صحية تمثلت في وفاة ابنتيه أثناء فترة التحقيق معه من  قبل المباحث الإدارية بالمدينة المنورة وأنه قام بالتوقيع على إقراره للخروج من التوقيف للنظر في حال أسرته، وبتأمل الدائرة لدفعه وما قدمه من </w:t>
      </w:r>
      <w:r w:rsidRPr="00B86D03">
        <w:rPr>
          <w:rFonts w:hint="cs"/>
          <w:sz w:val="28"/>
          <w:rtl/>
        </w:rPr>
        <w:lastRenderedPageBreak/>
        <w:t xml:space="preserve">مستندات مثبتة لذلك ومرفقة بأوراق القضية رأت وجاهة دفعه، خصوصًا في ظل إقرار كفيله بعدم علمه عن موضوع الشيك، مما ينفي عنه القصد الجنائي، وبناء عليه تنتهي الدائرة إلى عدم إدانته بما نسب إليه. وأما بالنسبة للمتهم الثالث عشر/ (...) وحيث أسند الادعاء إليه جريمة الوساطة في الرشوة ولما كان قد أنكر هذه التهمة خلال مراحل القضية جميعها، ولم يقم للدائرة دليل كاف على إثبات علمه بكون المتهم السادس يعمل في الشؤون الصحية، فإن الدائرة تنتهي إلى عدم إدانته بما نسب إليه لعدم كفاية الأدلة. وأما فيما يخص المتهم الرابع عشر/ (...) وحيث أسند الادعاء إليه جريمة الرشوة، وحيث إنه </w:t>
      </w:r>
      <w:r>
        <w:rPr>
          <w:rFonts w:hint="cs"/>
          <w:sz w:val="28"/>
          <w:rtl/>
        </w:rPr>
        <w:t>باطلاع</w:t>
      </w:r>
      <w:r w:rsidRPr="00B86D03">
        <w:rPr>
          <w:rFonts w:hint="cs"/>
          <w:sz w:val="28"/>
          <w:rtl/>
        </w:rPr>
        <w:t xml:space="preserve"> الدائرة على إقراره المصدق عليه من المحكمة المختصة المتضمن أنه دفع مبالغ مالية للمتهم الأول (...) لقاء نقل صيدلية يملكها عن طريق الوسيط المتهم التاسع (...) كما وعد بدفع مبالغ مالية لقاء إنجاز معاملات أخرى فيما بعد، فإن الدائرة تنتهي إلى إدانته بما نسب إليه وتقرر تعزيره عن ذلك وفقًا لأحكام المادتين (1، 10) من نظام مكافحة الرشوة، ولا يؤثر في ثبوت التهمة في حقه رجوعه عن إقراره،  وما أشار إليه وكيله بشأن التبرعات، فإنه بالإضافة إلى ما سبق بيانه لدى مناقشة ما نسب إلى المتهم الأول فإن آلية دفع المبالغ لاسيما مع كونها كبيرة وتسليمها لشخص مختص بإنهاء معاملة خاصة به في ذلك الوقت وعدم تقديمها بصفة رسمية بل على صفة لا تتناسب مع دعوى التبرع، علاوة على ما ورد في أقواله من قوله: وقد ذكر لي (...) أن الموظفين بالشؤون الصحية قاموا بسداد الدعم من عندهم وهذا المبلغ سوف نعطيهم إياه وسوف يعطوننا الفواتير لاحقًا مما هو مظهر لكون اسم الدعم والتبرع ستارًا لإخفاء حقيقة الفعل الصادر؛ إذ التبرع ليس مما يحصل تسديده بل متى ما جرى تقديم التبرع يتم إثباته، أما أن يقوم الموظفون بدفعه من عندهم ويجري الوفاء به لهم فيما بعد فغير مستقيم وهو جزء من التناقض المثبت لضعف هذه الدعوى والمعزز لصحة ما ورد في الأقوال المصدقة. وأما فيما يخص المتهمين التاسع عشر/(...) والعشرين/ (...) فحيث لم يقم لدى الدائرة من الأدلة ما يكفي إلا لإثبات قيامهما بتسديد مبالغ مالية مترتبة على الشؤون الصحية ولم يثبت للدائرة علمهما أو توجيههما بدفع مبالغ مالية لإنهاء معاملاتهما، ولما كان دفع المبالغ لتسديد فواتير الجهة لا يمكن بحال اعتباره من قبيل رشوة المتهم الأول، بل سبق للدائرة مناقشته في سياق اتهام المتهم الأول بسوء الاستعمال الإداري فإن الدائرة تنتهي إلى عدم إدانتهما بما نسب إليهما من رشوة. وأما بالنسبة للمتهم الحادي والعشرين/ (...) وحيث أسند الادعاء إليه جريمة الرشوة، ولما كانت أقواله من حين ابتداء القضية منصبة على كون المبلغ الذي دفعه على سبيل التبرع، وحيث بحثت الدائرة في القرائن المحتفة بالواقعة ورأت فيها ما يؤكد صحة ما دفع به، وعليه فإن الدائرة تنتهي إلى عدم إدانته بما نسب إليه من رشوة. وتشير الدائرة إلى أنها وهي بصدد تقدير العقوبة المناسبة بحق كل متهم أخذت في الاعتبار النشاط المادي الذي قام به كل منهم إضافة إلى الظروف المشددة والمخففة للعقوبة، ونظرًا لكبر سن المتهم الثامن قررت الدائرة وقف تنفيذ عقوبة السجن فقط عنه استنادًا لأحكام المادة الثانية والثلاثين من قواعد المرافعات والإجراءات أمام ديوان المظالم، كما تنبه إلى أنه لا يغض من ثبوت التهمة في حق المدانين ما عمدوا إليه من الرجوع عن إقراراتهم المصدقة في المحكمة المختصة؛ إذ لم يقدموا ما يثبت دعوى الإكراه، بل لم يحرروا كيفيته بما يتصور معه قيام إكراه ملجئ رافع للإرادة، كما تعاضدت قرائن تنفي هذه الدعوى، ومن ذلك سرد عدد من المتهمين فيها لوقائع لم تكن معلومة لدى جهات التحقيق، وبصفة تتوافق مع إقرار البقية فيما بعد، إضافة إلى تمكن عامة المتهمين من إنكار بعض الوقائع والإقرار بالبعض الآخر، مع استمرارهم في المصادقة عليها لدى مثولهم أمام القاضي المختص.</w:t>
      </w:r>
    </w:p>
    <w:p w:rsidR="00CC42F8" w:rsidRPr="00B86D03" w:rsidRDefault="00CC42F8" w:rsidP="00CC42F8">
      <w:pPr>
        <w:tabs>
          <w:tab w:val="left" w:pos="1024"/>
          <w:tab w:val="left" w:pos="1384"/>
        </w:tabs>
        <w:jc w:val="both"/>
        <w:rPr>
          <w:b/>
          <w:bCs/>
          <w:sz w:val="28"/>
          <w:rtl/>
        </w:rPr>
      </w:pPr>
      <w:r w:rsidRPr="00B86D03">
        <w:rPr>
          <w:rFonts w:hint="cs"/>
          <w:b/>
          <w:bCs/>
          <w:sz w:val="28"/>
          <w:rtl/>
        </w:rPr>
        <w:lastRenderedPageBreak/>
        <w:t xml:space="preserve">لذلك حكمت الدائرة: أولًا: إدانة المتهم/ (...) سعودي الجنسية بما نسب إليه من سوء الاستعمال الإداري والرشوة، ومعاقبته عن ذلك بسجنه ثلاث سنوات تحتسب منها المدة التي أمضاها في التوقيف على ذمة هذه القضية وتغريمه مبلغ مائة وخمسين ألف ريال (150.000) ريال. ثانيًا: عدم إدانة المتهمين (...) و(...)- سعودي الجنسية- يما نسب إليهما من سوء الاستعمال الإداري. ثالثًا: إدانة المتهم/ (...) سعودي الجنسية- بما نسب إليه من استغلال نفوذه الوظيفي وتغريمه عن ذلك بمبلغ عشرة آلاف ريال. رابعًا: إدانة المتهمين (...) و(...) سعودي الجنسية- و(...)- باكستاني الجنسية- بما نسب إليهم من رشوة ومعاقبتهم عن ذلك بسجنهم ستة أشهر تحتسب منها المدة التي أمضوها في التوقيف على ذمة هذه القضية وتغريم كل واحد منهم مبلغ خمسة عشر ألف ريال. خامسا: إدانة المتهم/ (...) سعودي الجنسية بما نسب إليه من سوء الاستعمال الإداري ومعاقبته عن ذلك بتغريمه مبلغ ثلاثة آلاف ريال. سادسًا: إدانة المتهم/ (...) سعودي الجنسية بما نسب إليه من رشوة ومعاقبته عن ذلك بسجنه ثلاثة أشهر تحتسب منها المدة التي أمضاها في التوقيف على ذمة هذه القضية وتغريمه مبلغ خمسة آلاف ريال. سابعًا: إدانة المتهم/ (...) سعودي الجنسية بما نسب إليه من رشوة ومعاقبته عن ذلك بسجنه سنة واحدة وتغريمه مبلغ عشرين ألف ريال مع وقف تنفيذ عقوبة السجن فقط. ثامنًا: إدانة المتهم/ (...) تشادي الجنسية - بما نسب إليه من رشوة ومعاقبته عن ذلك سنتين تحتسب منها المدة التي أمضاها في التوقف على ذمة هذه القضية وتغريمة مبلغ خمسة وعشرين ألف ريال. تاسعًا: إدانة المتهم/ (...) مصري الجنسية - بما نسب إليه من رشوة ومعاقبته عن ذلك بسجنه سنة وستة أشهر تحتسب منها المدة التي أمضاها في التوقف على ذمة هذه القضية وتغريمه مبلغ خمسة عشر ألف ريال. عاشرًا: إدانة المتهم/ (...) سعودي الجنسية - بما نسب إليه من رشوة ومعاقبته عن ذلك بسجنه سنة واحدة، تحتسب منها المدة التي أمضاها في التوقيف على ذمة هذه القضية وتغريمة مبلغ مائة ألف ريال. حادي عشر: </w:t>
      </w:r>
      <w:r w:rsidRPr="00B86D03">
        <w:rPr>
          <w:b/>
          <w:bCs/>
          <w:sz w:val="28"/>
          <w:rtl/>
        </w:rPr>
        <w:t>عدم</w:t>
      </w:r>
      <w:r w:rsidRPr="00B86D03">
        <w:rPr>
          <w:rFonts w:hint="cs"/>
          <w:b/>
          <w:bCs/>
          <w:sz w:val="28"/>
          <w:rtl/>
        </w:rPr>
        <w:t xml:space="preserve"> إدانة المتهمين/ (...) مصري الجنسية - و(...) أردني الجنسية- و(...) فلسطيني الجنسية - و(...) يمني الجنسية و(...) و(...) </w:t>
      </w:r>
      <w:r w:rsidRPr="00B86D03">
        <w:rPr>
          <w:b/>
          <w:bCs/>
          <w:sz w:val="28"/>
          <w:rtl/>
        </w:rPr>
        <w:t>–</w:t>
      </w:r>
      <w:r w:rsidRPr="00B86D03">
        <w:rPr>
          <w:rFonts w:hint="cs"/>
          <w:b/>
          <w:bCs/>
          <w:sz w:val="28"/>
          <w:rtl/>
        </w:rPr>
        <w:t xml:space="preserve"> سعوديي الجنسية و(...) و(...) مصريي الجنسية - بما نسب إلى كل منهم  من رشوة ووساطة في الرشوة، وذلك لما هو موضح في الأسباب.</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tabs>
          <w:tab w:val="left" w:pos="1024"/>
          <w:tab w:val="left" w:pos="1384"/>
        </w:tabs>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rPr>
          <w:b/>
          <w:bCs/>
          <w:sz w:val="28"/>
          <w:rtl/>
        </w:rPr>
      </w:pPr>
      <w:r w:rsidRPr="00B86D03">
        <w:rPr>
          <w:b/>
          <w:bCs/>
          <w:sz w:val="28"/>
          <w:rtl/>
        </w:rPr>
        <w:br w:type="page"/>
      </w:r>
      <w:r w:rsidRPr="00B86D03">
        <w:rPr>
          <w:b/>
          <w:bCs/>
          <w:sz w:val="28"/>
          <w:rtl/>
        </w:rPr>
        <w:lastRenderedPageBreak/>
        <w:t xml:space="preserve">رقم القضية الابتدائية </w:t>
      </w:r>
      <w:r w:rsidRPr="00B86D03">
        <w:rPr>
          <w:rFonts w:hint="cs"/>
          <w:b/>
          <w:bCs/>
          <w:sz w:val="28"/>
          <w:rtl/>
        </w:rPr>
        <w:t>292</w:t>
      </w:r>
      <w:r w:rsidRPr="00B86D03">
        <w:rPr>
          <w:b/>
          <w:bCs/>
          <w:sz w:val="28"/>
          <w:rtl/>
        </w:rPr>
        <w:t xml:space="preserve">/ </w:t>
      </w:r>
      <w:r w:rsidRPr="00B86D03">
        <w:rPr>
          <w:rFonts w:hint="cs"/>
          <w:b/>
          <w:bCs/>
          <w:sz w:val="28"/>
          <w:rtl/>
        </w:rPr>
        <w:t>2</w:t>
      </w:r>
      <w:r w:rsidRPr="00B86D03">
        <w:rPr>
          <w:b/>
          <w:bCs/>
          <w:sz w:val="28"/>
          <w:rtl/>
        </w:rPr>
        <w:t>/ق لعام 143</w:t>
      </w:r>
      <w:r w:rsidRPr="00B86D03">
        <w:rPr>
          <w:rFonts w:hint="cs"/>
          <w:b/>
          <w:bCs/>
          <w:sz w:val="28"/>
          <w:rtl/>
        </w:rPr>
        <w:t>1</w:t>
      </w:r>
    </w:p>
    <w:p w:rsidR="00CC42F8" w:rsidRPr="00B86D03" w:rsidRDefault="00CC42F8" w:rsidP="00CC42F8">
      <w:pPr>
        <w:rPr>
          <w:b/>
          <w:bCs/>
          <w:sz w:val="28"/>
          <w:rtl/>
        </w:rPr>
      </w:pPr>
      <w:r w:rsidRPr="00B86D03">
        <w:rPr>
          <w:rFonts w:hint="cs"/>
          <w:b/>
          <w:bCs/>
          <w:sz w:val="28"/>
          <w:rtl/>
        </w:rPr>
        <w:t>رقم الحكم الابتدائي 64/ د/ 13 لعام 1432هـ</w:t>
      </w:r>
    </w:p>
    <w:p w:rsidR="00CC42F8" w:rsidRPr="00B86D03" w:rsidRDefault="00CC42F8" w:rsidP="00CC42F8">
      <w:pPr>
        <w:rPr>
          <w:b/>
          <w:bCs/>
          <w:sz w:val="28"/>
          <w:rtl/>
        </w:rPr>
      </w:pPr>
      <w:r w:rsidRPr="00B86D03">
        <w:rPr>
          <w:b/>
          <w:bCs/>
          <w:sz w:val="28"/>
          <w:rtl/>
        </w:rPr>
        <w:t xml:space="preserve">رقم قضية الاستئناف </w:t>
      </w:r>
      <w:r w:rsidRPr="00B86D03">
        <w:rPr>
          <w:rFonts w:hint="cs"/>
          <w:b/>
          <w:bCs/>
          <w:sz w:val="28"/>
          <w:rtl/>
        </w:rPr>
        <w:t>4</w:t>
      </w:r>
      <w:r w:rsidRPr="00B86D03">
        <w:rPr>
          <w:b/>
          <w:bCs/>
          <w:sz w:val="28"/>
          <w:rtl/>
        </w:rPr>
        <w:t>38/ ق لعام 1433هـ</w:t>
      </w:r>
    </w:p>
    <w:p w:rsidR="00CC42F8" w:rsidRPr="00B86D03" w:rsidRDefault="00CC42F8" w:rsidP="00CC42F8">
      <w:pPr>
        <w:rPr>
          <w:b/>
          <w:bCs/>
          <w:sz w:val="28"/>
          <w:rtl/>
        </w:rPr>
      </w:pPr>
      <w:r w:rsidRPr="00B86D03">
        <w:rPr>
          <w:rFonts w:hint="cs"/>
          <w:b/>
          <w:bCs/>
          <w:sz w:val="28"/>
          <w:rtl/>
        </w:rPr>
        <w:t>رقم حكم الاستئناف 306/ ج/2 لعام 1433هـ</w:t>
      </w:r>
    </w:p>
    <w:p w:rsidR="00CC42F8" w:rsidRPr="00B86D03" w:rsidRDefault="00CC42F8" w:rsidP="00CC42F8">
      <w:pPr>
        <w:rPr>
          <w:b/>
          <w:bCs/>
          <w:sz w:val="28"/>
          <w:rtl/>
        </w:rPr>
      </w:pPr>
      <w:r w:rsidRPr="00B86D03">
        <w:rPr>
          <w:rFonts w:hint="cs"/>
          <w:b/>
          <w:bCs/>
          <w:sz w:val="28"/>
          <w:rtl/>
        </w:rPr>
        <w:t>تاريخ الجلسة 3/ 8/ 1433هـ</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رشوة- تزوير- اشتغال بالتجارة- إثبات بيانات مخالفة لإدخال التيار الكهربائي لعقارات بالمخالفة للنظام- استخدام الرقم السري للموظف في إنجاز المعاملة- مسؤولية الموظف عن إثبات الوقائع المزورة دون مساهمة من الراشي- انتفاء القصد الجنائي والإبلاغ عن الجريمة- ممارسة الأعمال التجارية بالوكالة.</w:t>
      </w:r>
    </w:p>
    <w:p w:rsidR="00CC42F8" w:rsidRPr="00B86D03" w:rsidRDefault="00CC42F8" w:rsidP="00CC42F8">
      <w:pPr>
        <w:jc w:val="both"/>
        <w:rPr>
          <w:sz w:val="28"/>
          <w:rtl/>
        </w:rPr>
      </w:pPr>
      <w:r w:rsidRPr="00B86D03">
        <w:rPr>
          <w:rFonts w:hint="cs"/>
          <w:sz w:val="28"/>
          <w:rtl/>
        </w:rPr>
        <w:t>أقام فرع هيئة الرقابة والتحقيق الدعوى ضد المتهمين لما نسب إليهم من رشوة وتزوير لقاء إدخال التيار الكهربائي لعقارات بدون أوراق رسمية بالمخالفة للنظام، وإثبات بيانات مخالفة في سجلات الحاسب الآلي للشركة السعودية للكهرباء، واشتغال المتهم السابع بالأعمال التجارية- اعتراف المستفيدين أصحاب بعض العقارات المخالفة بقيام المتهم الأول بتركيب العدادات وإيصال التيار مقابل مبالغ مالية وإقراره بذلك- ثبوت إدخال بيانات المعاملات المخالفة في الحاسب الآلي عن طريق الرقم السري والشاشة العائدة للمتهم الثاني والثالث- إقرار المتهم الخامس بالتوسط لدى المتهم الرابع لإدخال التيار لعقار المتهم السادس- مسؤولية المتهم الرابع عن التزوير بإثبات وقائع مزورة بالسجلات دون مساهمة الخامس والسادس لعدم تقديمهم أي بيانات مخالفة للحقيقة- انتفاء القصد الجنائي لدى المتهم السابع لتعامله مع المتهم الأول على أساس أنه معقب ودفع المبلغ المالي له على سبيل الأجرة عن إدخال التيار، مما يدل على ذلك قيام المتهم السابع بالإبلاغ عن الجريمة قبل التحقيق فيها وبيان حسن نيته- إقرار المتهم السابع بممارسته الأعمال التجارية وكالة عن زوجته - أثر ذلك: إدانة المتهمين من الأول إلى الرابع بجرائم التزوير والرشوة، وإدانة المتهمين الخامس والسادس بجريمة الرشوة دون التزوير، وإدانة المتهم السابع بالاشتغال بالتجارة دون ما نسب إليه من رشوة وتزوير.</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9"/>
        </w:numPr>
        <w:jc w:val="both"/>
        <w:rPr>
          <w:sz w:val="28"/>
        </w:rPr>
      </w:pPr>
      <w:r w:rsidRPr="00B86D03">
        <w:rPr>
          <w:rFonts w:hint="cs"/>
          <w:sz w:val="28"/>
          <w:rtl/>
        </w:rPr>
        <w:t>المواد (5، 6، 10) من نظام مكافحة التزوير الصادر بالمرسوم الملكي رقم 114 وتاريخ 26/ 11/ 1380هـ.</w:t>
      </w:r>
    </w:p>
    <w:p w:rsidR="00CC42F8" w:rsidRPr="00B86D03" w:rsidRDefault="00CC42F8" w:rsidP="00CC42F8">
      <w:pPr>
        <w:numPr>
          <w:ilvl w:val="0"/>
          <w:numId w:val="9"/>
        </w:numPr>
        <w:jc w:val="both"/>
        <w:rPr>
          <w:sz w:val="28"/>
        </w:rPr>
      </w:pPr>
      <w:r w:rsidRPr="00B86D03">
        <w:rPr>
          <w:rFonts w:hint="cs"/>
          <w:sz w:val="28"/>
          <w:rtl/>
        </w:rPr>
        <w:t>قرار مجلس الوزراء رقم 223 وتاريخ 14/ 8/ 1399 هـ.</w:t>
      </w:r>
      <w:r w:rsidRPr="00B86D03">
        <w:rPr>
          <w:rtl/>
        </w:rPr>
        <w:t xml:space="preserve"> </w:t>
      </w:r>
      <w:r w:rsidRPr="00B86D03">
        <w:rPr>
          <w:sz w:val="28"/>
          <w:rtl/>
        </w:rPr>
        <w:t>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 .</w:t>
      </w:r>
    </w:p>
    <w:p w:rsidR="00CC42F8" w:rsidRPr="00B86D03" w:rsidRDefault="00CC42F8" w:rsidP="00CC42F8">
      <w:pPr>
        <w:numPr>
          <w:ilvl w:val="0"/>
          <w:numId w:val="9"/>
        </w:numPr>
        <w:jc w:val="both"/>
        <w:rPr>
          <w:sz w:val="28"/>
        </w:rPr>
      </w:pPr>
      <w:r w:rsidRPr="00B86D03">
        <w:rPr>
          <w:rFonts w:hint="cs"/>
          <w:sz w:val="28"/>
          <w:rtl/>
        </w:rPr>
        <w:t>المواد (1، 3، 5، 6، 8، 10) من نظام مكافحة الرشوة الصادر بالمرسوم الملكي رقم (م/36) وتاريخ 29/12/1412هـ.</w:t>
      </w:r>
    </w:p>
    <w:p w:rsidR="00CC42F8" w:rsidRPr="00B86D03" w:rsidRDefault="00CC42F8" w:rsidP="00CC42F8">
      <w:pPr>
        <w:numPr>
          <w:ilvl w:val="0"/>
          <w:numId w:val="9"/>
        </w:numPr>
        <w:jc w:val="both"/>
        <w:rPr>
          <w:sz w:val="28"/>
          <w:rtl/>
        </w:rPr>
      </w:pPr>
      <w:r w:rsidRPr="00B86D03">
        <w:rPr>
          <w:rFonts w:hint="cs"/>
          <w:sz w:val="28"/>
          <w:rtl/>
        </w:rPr>
        <w:lastRenderedPageBreak/>
        <w:t xml:space="preserve">الفقرة (1) من المادة (1) من المرسوم الملكي رقم (43) وتاريخ 29/11/1377هـ. </w:t>
      </w:r>
      <w:r w:rsidRPr="00B86D03">
        <w:rPr>
          <w:sz w:val="28"/>
          <w:rtl/>
        </w:rPr>
        <w:t xml:space="preserve">بشأن عقوبة جريمة </w:t>
      </w:r>
      <w:r w:rsidRPr="00B86D03">
        <w:rPr>
          <w:rFonts w:hint="cs"/>
          <w:sz w:val="28"/>
          <w:rtl/>
        </w:rPr>
        <w:t xml:space="preserve">الاشتغال بالتجارة. </w:t>
      </w:r>
    </w:p>
    <w:p w:rsidR="00CC42F8" w:rsidRPr="00B86D03" w:rsidRDefault="00CC42F8" w:rsidP="00CC42F8">
      <w:pPr>
        <w:rPr>
          <w:sz w:val="28"/>
          <w:rtl/>
        </w:rPr>
      </w:pPr>
      <w:r w:rsidRPr="00B86D03">
        <w:rPr>
          <w:rFonts w:hint="cs"/>
          <w:sz w:val="28"/>
          <w:rtl/>
        </w:rPr>
        <w:tab/>
      </w:r>
      <w:r w:rsidRPr="00B86D03">
        <w:rPr>
          <w:rFonts w:hint="cs"/>
          <w:sz w:val="28"/>
          <w:rtl/>
        </w:rPr>
        <w:tab/>
      </w:r>
    </w:p>
    <w:p w:rsidR="00CC42F8" w:rsidRPr="00B86D03" w:rsidRDefault="00CC42F8" w:rsidP="00CC42F8">
      <w:pPr>
        <w:jc w:val="center"/>
        <w:rPr>
          <w:b/>
          <w:bCs/>
          <w:sz w:val="28"/>
          <w:rtl/>
        </w:rPr>
      </w:pPr>
      <w:r w:rsidRPr="00B86D03">
        <w:rPr>
          <w:rFonts w:hint="cs"/>
          <w:b/>
          <w:bCs/>
          <w:sz w:val="28"/>
          <w:rtl/>
        </w:rPr>
        <w:t>الوقائع</w:t>
      </w:r>
    </w:p>
    <w:p w:rsidR="00CC42F8" w:rsidRDefault="00CC42F8" w:rsidP="00CC42F8">
      <w:pPr>
        <w:jc w:val="both"/>
        <w:rPr>
          <w:sz w:val="28"/>
          <w:rtl/>
        </w:rPr>
      </w:pPr>
      <w:r w:rsidRPr="00B86D03">
        <w:rPr>
          <w:rFonts w:hint="cs"/>
          <w:sz w:val="28"/>
          <w:rtl/>
        </w:rPr>
        <w:t xml:space="preserve">تتلخص وقائع هذه القضية في أنه ورد إلى المحكمة الإدارية بمحافظة بجدة خطاب هيئة الرقابة والتحقيق رقم (5450/16ج) وتاريخ 29/12/1430هـ، المرفق به قرار الاتهام رقم (445/ج) لعام 1430هـ مع مشفوعاته، وقد باشرت الدائرة النظر في القضية على النحو المثبت بمحضر الضبط حيث حضر ممثل الادعاء/ (...) كما حضر المتهمون المذكورون أعلاه، وقد ادعى ممثل الادعاء في مواجهة المتهم قائلًا:  تتهم هيئة الرقابة والتحقيق كلًّا من: 1ـ (...) يمني الجنسية- 33 سنة- عامل بمؤسسة </w:t>
      </w:r>
      <w:r>
        <w:rPr>
          <w:rFonts w:hint="cs"/>
          <w:sz w:val="28"/>
          <w:rtl/>
        </w:rPr>
        <w:t>(...)</w:t>
      </w:r>
      <w:r w:rsidRPr="00B86D03">
        <w:rPr>
          <w:rFonts w:hint="cs"/>
          <w:sz w:val="28"/>
          <w:rtl/>
        </w:rPr>
        <w:t xml:space="preserve"> للمقاولات والتي هي مؤسسة لبعض أعمال الشركة السعودية للكهرباء، متعلم، متزوج، يقيم في البلاد بطريقة نظامية، مطلق السراح. 2ـ (...) سعودي الجنسية- 39 سنة- موظف بقسم علاقات المشتركين بالشركة السعودية للكهرباء، متزوج، وأب لخمسة أولاد، مطلق السراح. 3ـ (...) سعودي الجنسية- 33 سنة- موظف بالشركة السعودية للكهرباء، متعلم،  متزوج، وأب لخمسة أولاد، مطلق السراح. 4ـ (...) سعودي الجنسية- 42 سنة- موظف بالشركة السعودية للكهرباء، متعلم،  متزوج، وأب لأربعة أولاد، مطلق السراح.</w:t>
      </w:r>
    </w:p>
    <w:p w:rsidR="00CC42F8" w:rsidRPr="00B86D03" w:rsidRDefault="00CC42F8" w:rsidP="00CC42F8">
      <w:pPr>
        <w:jc w:val="both"/>
        <w:rPr>
          <w:sz w:val="28"/>
          <w:rtl/>
        </w:rPr>
      </w:pPr>
      <w:r w:rsidRPr="00B86D03">
        <w:rPr>
          <w:rFonts w:hint="cs"/>
          <w:sz w:val="28"/>
          <w:rtl/>
        </w:rPr>
        <w:t xml:space="preserve">5ـ (...) سعودي الجنسية- 34 سنة- ضابط أمن سابق وتاجر حاليًّا، متزوج، وأب لولدين، مطلق السراح. 6ـ (...) سعودي الجنسية- 40 سنة- معلم سابق وتاجر حاليًّا، متزوج، وأب لخمسة أولاد، مطلق السراح. 7ـ (...) سعودي الجنسية- 36 سنة- نقيب بإدارة الدفاع المدني بالعاصمة المقدسة، متزوج، وأب لخمسة أولاد، مطلق السراح؛ لأنهم وقبل تاريخ 27/7/1429هـ بدائرة العاصمة المقدسة بمنطقة مكة المكرمة: </w:t>
      </w:r>
      <w:r w:rsidRPr="00B86D03">
        <w:rPr>
          <w:rFonts w:hint="cs"/>
          <w:b/>
          <w:bCs/>
          <w:sz w:val="28"/>
          <w:rtl/>
        </w:rPr>
        <w:t xml:space="preserve">المتهم الأول: </w:t>
      </w:r>
      <w:r w:rsidRPr="00B86D03">
        <w:rPr>
          <w:rFonts w:hint="cs"/>
          <w:sz w:val="28"/>
          <w:rtl/>
        </w:rPr>
        <w:t>أولًا: حال كونه في حكم الموظف العام طلب وقبل مبالغ مالية مستغلًّا نفوذ وظيفته للحصول على أوامر لعدد من الأشخاص من جهة حكومية على سبيل الرشوة (مرتشٍ) وذلك بأن قام بطلب وأخذ مبلغ ستة عشر ألف بدون أوراق رسمية من المدعو/ (...) لقاء قيامه بإدخال التيار الكهربائي للعقار العائد المذكور الذي يملكه بدون أوراق رسمية، وكذلك قام بطلب وأخذ مبلغ أربعة عشر ألف ريال من شخص يدعى/ (...) لقاء قيامه بإدخال التيار الكهربائي للعقار العائد للمدعو/ (...)، كما طلب وأخذ مبلغ  ثلاثة عشر ألف ريال من المتهم السابع لقاء قيامه بإدخال التيار الكهربائي العائد له، فتمت الجريمة بناء على ذلك.</w:t>
      </w:r>
      <w:r w:rsidRPr="00B86D03">
        <w:rPr>
          <w:rFonts w:hint="cs"/>
          <w:b/>
          <w:bCs/>
          <w:sz w:val="28"/>
          <w:rtl/>
        </w:rPr>
        <w:t xml:space="preserve"> </w:t>
      </w:r>
      <w:r w:rsidRPr="00B86D03">
        <w:rPr>
          <w:rFonts w:hint="cs"/>
          <w:sz w:val="28"/>
          <w:rtl/>
        </w:rPr>
        <w:t>ثانيًا: قام بدفع رشوة مالية لمن هو في حكم الموظف العام لحمله على الإخلال بواجبات وظيفته على سبيل الرشوة وذلك بأن قام بدفع مبلغ عشرين ألف ريال للموظف بالشركة السعودية للكهرباء للمدعو/ (...) (المتهم الثاني) لإدخال بيانات أصحاب العقارات بالحاسب الآلي للشركة السعودية للكهرباء وعمل أرقام اشتراكات لهم بدون أي أوراق رسمية وبطريقة غير نظامية، فتمت الجريمة بناء على ذلك.</w:t>
      </w:r>
      <w:r>
        <w:rPr>
          <w:rFonts w:hint="cs"/>
          <w:sz w:val="28"/>
          <w:rtl/>
        </w:rPr>
        <w:t xml:space="preserve"> </w:t>
      </w:r>
      <w:r w:rsidRPr="00B86D03">
        <w:rPr>
          <w:rFonts w:hint="cs"/>
          <w:b/>
          <w:bCs/>
          <w:sz w:val="28"/>
          <w:rtl/>
        </w:rPr>
        <w:t xml:space="preserve">المتهم الثاني: </w:t>
      </w:r>
      <w:r w:rsidRPr="00B86D03">
        <w:rPr>
          <w:rFonts w:hint="cs"/>
          <w:sz w:val="28"/>
          <w:rtl/>
        </w:rPr>
        <w:t>أولًا: حال كونه في حكم الموظف العام طلب وبصفته الوظيفية- سالفة الذكر- طلب وأخذ مبلغ مالي للإخلال بواجبات وظيفته على سبيل الرشوة (مرتشٍ) وذلك بأن طلب وأخذ مبلغًا وقدره عشرون ألف ريال من المتهم الأول للقيام بإدخال بيانات أشخاص وإعطائهم أرقام اشتراكات بالحاسب الآلي للشركة السعودية للكهرباء بطريقة غير نظامية، فتمت الجريمة بناء على ذلك.</w:t>
      </w:r>
      <w:r w:rsidRPr="00B86D03">
        <w:rPr>
          <w:rFonts w:hint="cs"/>
          <w:b/>
          <w:bCs/>
          <w:sz w:val="28"/>
          <w:rtl/>
        </w:rPr>
        <w:t xml:space="preserve"> </w:t>
      </w:r>
      <w:r w:rsidRPr="00B86D03">
        <w:rPr>
          <w:rFonts w:hint="cs"/>
          <w:sz w:val="28"/>
          <w:rtl/>
        </w:rPr>
        <w:t xml:space="preserve">ثانيًا: قام بدفع مبالغ مالية لمن هو في حكم الموظف العام لحمله على الإخلال بواجبات (راشٍ) وذلك بأن قام بدفع مبالغ مالية تصل إلى ألف ريال للمتهم الثالث </w:t>
      </w:r>
      <w:r w:rsidRPr="00B86D03">
        <w:rPr>
          <w:rFonts w:hint="cs"/>
          <w:sz w:val="28"/>
          <w:rtl/>
        </w:rPr>
        <w:lastRenderedPageBreak/>
        <w:t xml:space="preserve">لقاء قيامه بتزويده برقمه السري الخاص بتشغيل نظام الحاسب الآلي للشركة السعودية للكهرباء واستخدامه في جرائم التزوير بالحاسب الآلي بإدخال بيانات وأرقام اشتراكات لأشخاص بطريقة غير نظامية، فتمت الجريمة بناء على ذلك. </w:t>
      </w:r>
      <w:r w:rsidRPr="00B86D03">
        <w:rPr>
          <w:rFonts w:hint="cs"/>
          <w:b/>
          <w:bCs/>
          <w:sz w:val="28"/>
          <w:rtl/>
        </w:rPr>
        <w:t xml:space="preserve">المتهم الثالث: </w:t>
      </w:r>
      <w:r w:rsidRPr="00B86D03">
        <w:rPr>
          <w:rFonts w:hint="cs"/>
          <w:sz w:val="28"/>
          <w:rtl/>
        </w:rPr>
        <w:t xml:space="preserve">حال كونه في حكم الموظف العام وبصفته الوظيفية- سالفة الذكر- طلب وأخذ مبالغ مالية للإخلال بواجبات وظيفته على سبيل الرشوة (مرتش) وذلك بأن قام بتزويد المتهم الثاني برقمه السري الخاص بتشغيل نظام الحاسب الآلي للشركة السعودية للكهرباء ليقوم المتهم الثاني بإدخال البيانات السالف ذكرها وبطريقة غير نظامية وذلك مقابل مبالغ مالية تصل إلى (ألف) ريال ، فتمت الجريمة بناء على ذلك. </w:t>
      </w:r>
      <w:r w:rsidRPr="00B86D03">
        <w:rPr>
          <w:rFonts w:hint="cs"/>
          <w:b/>
          <w:bCs/>
          <w:sz w:val="28"/>
          <w:rtl/>
        </w:rPr>
        <w:t xml:space="preserve">المتهم الرابع: </w:t>
      </w:r>
      <w:r w:rsidRPr="00B86D03">
        <w:rPr>
          <w:rFonts w:hint="cs"/>
          <w:sz w:val="28"/>
          <w:rtl/>
        </w:rPr>
        <w:t xml:space="preserve">حال كونه في حكم الموظف العام وبصفته الوظيفية- سالفة الذكر- طلب وأخذ مبالغ مالية للإخلال بواجبات وظيفته وللحصول على أمر لمن دفع له المبلغ على سبيل (مرتش) وذلك بأن قام بطلب وأخذ مبلغ وقدره عشرون ألف ريال من المتهمين الخامس والسادس للقيام بإيصال التيار الكهربائي للعقار العائد للمتهم السادس، فتمت الجريمة بناء على ذلك. </w:t>
      </w:r>
      <w:r w:rsidRPr="00B86D03">
        <w:rPr>
          <w:rFonts w:hint="cs"/>
          <w:b/>
          <w:bCs/>
          <w:sz w:val="28"/>
          <w:rtl/>
        </w:rPr>
        <w:t xml:space="preserve">المتهم الخامس: </w:t>
      </w:r>
      <w:r w:rsidRPr="00B86D03">
        <w:rPr>
          <w:rFonts w:hint="cs"/>
          <w:sz w:val="28"/>
          <w:rtl/>
        </w:rPr>
        <w:t xml:space="preserve">قام بالوساطة في دفع مبلغ مالي للمتهم الرابع على سبيل الرشوة (وسيط) وذلك بأن قام بالاتفاق مع المتهم الرابع </w:t>
      </w:r>
      <w:r w:rsidRPr="00B86D03">
        <w:rPr>
          <w:rFonts w:hint="cs"/>
          <w:b/>
          <w:bCs/>
          <w:sz w:val="28"/>
          <w:rtl/>
        </w:rPr>
        <w:t xml:space="preserve">في </w:t>
      </w:r>
      <w:r w:rsidRPr="00B86D03">
        <w:rPr>
          <w:rFonts w:hint="cs"/>
          <w:sz w:val="28"/>
          <w:rtl/>
        </w:rPr>
        <w:t xml:space="preserve">إيصال التيار الكهربائي للعقار العائد للمتهم السادس مقابل مبلغ عشرين ألف ريال وقام عقب إنجاز المتهم الرابع ما استعد به بدفع المبلغ له والذي حصل عليه من المتهم السادس، فتمت الجريمة بناء على ذلك. </w:t>
      </w:r>
      <w:r w:rsidRPr="00B86D03">
        <w:rPr>
          <w:rFonts w:hint="cs"/>
          <w:b/>
          <w:bCs/>
          <w:sz w:val="28"/>
          <w:rtl/>
        </w:rPr>
        <w:t xml:space="preserve">المتهم السادس: </w:t>
      </w:r>
      <w:r w:rsidRPr="00B86D03">
        <w:rPr>
          <w:rFonts w:hint="cs"/>
          <w:sz w:val="28"/>
          <w:rtl/>
        </w:rPr>
        <w:t xml:space="preserve">قام بدفع مبلغ مالي لمن هو في حكم الموظف العام على سبيل الرشوة (راش) وذلك بأن قام بدفع مبلغ عشرين ألف ريال للمتهم الرابع لقاء إدخال التيار الكهربائي للعقار الذي يملكه، وذلك بواسطة المتهم الخامس، فتمت الجريمة بناء على ذلك. </w:t>
      </w:r>
      <w:r w:rsidRPr="00B86D03">
        <w:rPr>
          <w:rFonts w:hint="cs"/>
          <w:b/>
          <w:bCs/>
          <w:sz w:val="28"/>
          <w:rtl/>
        </w:rPr>
        <w:t xml:space="preserve">المتهم السابع: </w:t>
      </w:r>
      <w:r w:rsidRPr="00B86D03">
        <w:rPr>
          <w:rFonts w:hint="cs"/>
          <w:sz w:val="28"/>
          <w:rtl/>
        </w:rPr>
        <w:t xml:space="preserve">أولًا: قام بدفع مبلغ مالي لمن هو في حكم الموظف العام على سبيل الرشوة (راش) وذلك بأن قام بدفع مبلغ ثلاثة عشر ألف ريال للمتهم الأول لقاء إيصال الكهرباء للعقار العائد له، فتمت الجريمة بناء على ذلك. ثانيًا: حال كونه موظفًا عامًّا وبصفته الوظيفية- سالفة الذكر- اشتغل بالأعمال التجارية وذلك بالقيام بفتح محلات تجارية واستخراج سجلات تجارية من خلال التوكيل في إنجاز هذه الأعمال التجارية. المتهمون: الأول والثاني والثالث والسابع: ساهم بعضهم مع بعض في تزوير محررات عرفية (بيانات الحاسب الآلي للشركة السعودية للكهرباء) بإثبات بيانات مخالفة للحقيقة وجعل واقعة مزورة في صورة واقعة صحيحة وذلك بأن قام المتهم السابع بتزويد المتهم الأول بصورة بطاقته الشخصية والمبلغ المالي المتفق عليه- محل الاتهام بالرشوة- بغرض إدخال بياناته بالحاسب الآلي للشركة السعودية للكهرباء وإثبات أحد مشتركي الخدمة وإعطائه رقم اشتراك بالمخالفة للحقيقة ومن ثم قام المتهم الأول بتزويد المتهم الثاني بالبيانات الخاصة بالمتهم السابع والمبلغ المالي المتفق عليه وقام المتهم الثاني بإدخال البيانات في نظام الحاسب الآلي للشركة السعودية للكهرباء عن طريق الرقم السري الخاص بالمتهم الذي زوده للقيام بذلك الأمر مقابل مبالغ مالية- محل الاتهام بالرشوة- فتمت الجريمة بناء على ذلك. المتهمون: الأول والثاني والثالث: ساهم بعضهم مع بعض في تزوير محررات عرفية (بيانات الحاسب الآلي للشركة السعودية للكهرباء) بإثبات بيانات مخالفة للحقيقة وجعل واقعة مزورة في صورة واقعة صحيحة)، وذلك بأن قام المتهم الأول بتزويد المتهم الثاني ببيانات لعدد من الأشخاص- حسني النية- والمبالغ المالية المتفق عليها، فقام المتهم الثاني بإدخال تلك البيانات بالحاسب الآلي للشركة المذكورة بطريقة التزوير وبواسطة الرقم السري الخاص بالمتهم الثالث الذي زوده به لقاء حصوله على مبالغ مالية مع علمه بما يرغب المتهم الثاني العمل برقمه السري، فتمت الجريمة بناء على ذلك. المتهمون: الثالث والرابع والخامس والسادس: ساهموا في تزوير محررات عرفية </w:t>
      </w:r>
      <w:r w:rsidRPr="00B86D03">
        <w:rPr>
          <w:rFonts w:hint="cs"/>
          <w:sz w:val="28"/>
          <w:rtl/>
        </w:rPr>
        <w:lastRenderedPageBreak/>
        <w:t>(بيانات الحاسب الآلي للشركة السعودية للكهرباء) بإثبات بيانات مخالفة للحقيقة وجعل واقعة مزورة في صورة واقعة صحيحة وذلك بأن قام المتهم الخامس بالاتفاق مع المتهم السادس بتزويد المتهم الرابع بالبيانات الخاصة بالمتهم السادس والمبلغ المالي المتفق عليه، وقام المتهم الرابع بتزويد المتهم الثالث بالبيانات- سالفة الذكر- فقام الأخير بدوره بإدخال تلك البيانات لنظام الحاسب الآلي للشركة وإعطائه رقم اشتراك بالمخالفة للحقيقة، فتمت الجريمة بناء على ذلك.</w:t>
      </w:r>
    </w:p>
    <w:p w:rsidR="00CC42F8" w:rsidRPr="00B86D03" w:rsidRDefault="00CC42F8" w:rsidP="00CC42F8">
      <w:pPr>
        <w:jc w:val="both"/>
        <w:rPr>
          <w:sz w:val="28"/>
          <w:rtl/>
        </w:rPr>
      </w:pPr>
      <w:r w:rsidRPr="00B86D03">
        <w:rPr>
          <w:rFonts w:hint="cs"/>
          <w:sz w:val="28"/>
          <w:rtl/>
        </w:rPr>
        <w:t>ودلل على ذلك بما يلي:</w:t>
      </w:r>
      <w:r>
        <w:rPr>
          <w:rFonts w:hint="cs"/>
          <w:sz w:val="28"/>
          <w:rtl/>
        </w:rPr>
        <w:t xml:space="preserve"> </w:t>
      </w:r>
      <w:r w:rsidRPr="00B86D03">
        <w:rPr>
          <w:rFonts w:hint="cs"/>
          <w:sz w:val="28"/>
          <w:rtl/>
        </w:rPr>
        <w:t>المتهم الأول: 1ـ إفادة المدعو/ (...) المتضمنة أن إدخال التيار الكهربائي للعقار الخاص به كان عن طريق المتهم المذكور مقابل مبلغ مالي. 2ـ إفادة المتهم السابع المتضمنة أن إدخال التيار الكهربائي للعقار الخاص به كان عن طريق المتهم المذكور مقابل مبلغ مالي. 3ـ إفادة المدعو/ (...) بأن إدخال التيار الكهربائي للعقار للمدعو/ (...) كان عن طريق المتهم المذكور مقابل مبلغ مالي. 4ـ إفادة المتهم المذكور بأنه تعرف على المتهم السابع بواسطة شخص يعمل في المؤسسة التي يعمل بها هو وأن المتهم السابع كان على علم بصفته الوظيفية. 5ـ اعتراف المتهم المذكور بتقاضيه مبالغ الرشوة الموضحة سلفًا لقاء إدخال التيار الكهربائي للعقارات العائدة لمن دفعوا تلك المبالغ. 6ـ اعتراف المتهم بأخذه جزءًا من تلك المبالغ لنفسه وبقية المبلغ يقوم بدفعه للمتهم الثاني لقاء إنجاز إدخال البيانات بالحاسب الآلي. 7ـ اعتراف المتهم بعلمه بأن ما قام به كان مخالفًا للأنظمة والتعليمات. المتهم الثاني: 1ـ ما ورد باعترافات المتهم الأول التي لا تعتبر من قبيل أقوال متهم تجاه متهم كونها لم ترد على لسان المتهم الأول لتنفي التهمة عنه، وإنما لإيضاح حقيقة الواقعة، وكانت مؤكدة للتهم الموجهة له لا نافية لها وبالتالي فهي معتبرة بالنظر في سياق كامل الواقعة حيث اعترف بأنه كان يقوم بتزويد المتهم المذكور بالبيانات اللازمة والمبالغ المالية ويقوم المتهم المذكور بإنجاز تلك المعاملات. 2ـ ما ورد بأقوال المتهم الثالث من قيامه بتزويد المتهم الثاني برقمه السري وإبقائه على ذات الرقم دون تغيير وبعد إخباره من قبل المتهم المذكور بأنه يرغب استخدامه في إنجاز المعاملات- سالفة الذكر- وبطريقة التزوير وأنه حصل منه على مبالغ مالية عقب ذلك كهبات له. 3ـ ما هو ثابت من وجود عدد من المعاملات مدخلة برقمه السري أو بمراجعته على المعاملة. 4ـ ما هو ثابت بأن غالب المعاملات تم إنجازها وفي الفترة المسائية التي كان المتهم يعمل فيها</w:t>
      </w:r>
      <w:r>
        <w:rPr>
          <w:rFonts w:hint="cs"/>
          <w:sz w:val="28"/>
          <w:rtl/>
        </w:rPr>
        <w:t xml:space="preserve"> </w:t>
      </w:r>
      <w:r w:rsidRPr="00B86D03">
        <w:rPr>
          <w:rFonts w:hint="cs"/>
          <w:sz w:val="28"/>
          <w:rtl/>
        </w:rPr>
        <w:t>ومصرحًا له بالدخول للشركة بينما لم يكن المتهم الثالث يعمل في تلك الفترة وغير مصرح له بالدخول للشركة في ذلك الوقت. المتهم الثالث: 1ـ اعتراف المتهم بقيامه بتزويد المتهم الثاني برقمه السري الخاص وعدم تغييره بعد أن أخبره المتهم الثاني بأنه يرغب في إنجاز المعاملات- مدار القضية- بواسطة رقمه السري. 2ـ اعتراف المتهم بتلقيه مبالغ مالية من المتهم الثاني عقب تزويده برقمه السري. 3ـ ما هو ثابت بأن غالب تلك المعاملات- محل الاتهام- أدخلت برقمه السري وعبر الشاشة الخاصة به والتي لها رقم سري أيضًا لفتحها.</w:t>
      </w:r>
      <w:r>
        <w:rPr>
          <w:rFonts w:hint="cs"/>
          <w:sz w:val="28"/>
          <w:rtl/>
          <w:lang w:bidi="ar-SA"/>
        </w:rPr>
        <w:t xml:space="preserve"> </w:t>
      </w:r>
      <w:r w:rsidRPr="00B86D03">
        <w:rPr>
          <w:rFonts w:hint="cs"/>
          <w:sz w:val="28"/>
          <w:rtl/>
        </w:rPr>
        <w:t>المتهم الرابع: 1ـ إفادة المتهمين الخامس والسادس بأن إدخال التيار الكهربائي للعقار العائد للمتهم السادس كان بواسطة المتهم المذكور. 2ـ تعرف بعض من تم إدخال التيار الكهربائي للعقارات العائدة لهم على التهم المذكور وأنه هو من قام بإدخال التيار الكهربائي لعقاراتهم مقابل مبالغ مالية. 3ـ اضطراب أقوال المتهم حيال ما أورده تجاهه المتهمان الخامس والسادس من أقوال وعدم تمكنه من إثبات ما يدعيه. 4ـ وجود سوابق على المذكور.المتهم الخامس: 1ـ اعتراف المتهم المذكور بقيامه بدور الوساطة في دفع المبلغ (محل الاتهام) للمتهم الرابع لقاء إدخال التيار الكهربائي للعقار العائد للمتهم السادس. 2ـ اعتراف المتهم بأنه يعرف المتهم الرابع ويعلم عن صفته الوظيفية.</w:t>
      </w:r>
      <w:r>
        <w:rPr>
          <w:rFonts w:hint="cs"/>
          <w:sz w:val="28"/>
          <w:rtl/>
        </w:rPr>
        <w:t xml:space="preserve"> </w:t>
      </w:r>
      <w:r w:rsidRPr="00B86D03">
        <w:rPr>
          <w:rFonts w:hint="cs"/>
          <w:sz w:val="28"/>
          <w:rtl/>
        </w:rPr>
        <w:t xml:space="preserve">3ـ وجود سوابق على المتهم المذكور. 4ـ كونه صاحب عقارات ويعلم </w:t>
      </w:r>
      <w:r w:rsidRPr="00B86D03">
        <w:rPr>
          <w:rFonts w:hint="cs"/>
          <w:sz w:val="28"/>
          <w:rtl/>
        </w:rPr>
        <w:lastRenderedPageBreak/>
        <w:t>الطرق النظامية في إدخال التيار الكهربائي.</w:t>
      </w:r>
      <w:r>
        <w:rPr>
          <w:rFonts w:hint="cs"/>
          <w:sz w:val="28"/>
          <w:rtl/>
          <w:lang w:bidi="ar-SA"/>
        </w:rPr>
        <w:t xml:space="preserve"> </w:t>
      </w:r>
      <w:r w:rsidRPr="00B86D03">
        <w:rPr>
          <w:rFonts w:hint="cs"/>
          <w:sz w:val="28"/>
          <w:rtl/>
        </w:rPr>
        <w:t>المتهم السادس: 1ـ اعتراف المتهم بدفع المبلغ المالي- محل الاتهام- للمتهم الرابع بواسطة المتهم الخامس لقاء إدخال التيار الكهربائي للعقار الخاص به وإصدار فاتورة باسمه. 2ـ اعتراف المتهم بأنه يعلم الصفة الوظيفية للمتهم الرابع بعد أن تم إنجاز المعاملة ولم يقم بالإبلاغ عن الجريمة مما يؤكد علمه بصفة المتهم الرابع الوظيفية قبل إنجاز المعاملة.</w:t>
      </w:r>
      <w:r>
        <w:rPr>
          <w:rFonts w:hint="cs"/>
          <w:sz w:val="28"/>
          <w:rtl/>
        </w:rPr>
        <w:t xml:space="preserve"> </w:t>
      </w:r>
      <w:r w:rsidRPr="00B86D03">
        <w:rPr>
          <w:rFonts w:hint="cs"/>
          <w:sz w:val="28"/>
          <w:rtl/>
        </w:rPr>
        <w:t>3ـ كونه صاحب عقارات ويعلم الطرق النظامية التي تتبع في إدخال التيار الكهربائي للعقارات التي بدون صكوك شرعية. 4ـ عدم وجود أي وكالة أو تفويض للمتهم الرابع في إنجاز المعاملة مما يؤكد علمه بأنها أنجزت بطريقة غير نظامية. المتهم السابع: 1ـ اعتراف المتهم بأنه قام بدفع المبلغ المالي- محل الاتهام- للمتهم الأول لقاء إدخال التيار الكهربائي للعقار العائد له وإصدار فاتورة باسمه تؤكد تسجيل اسمه بنظام الحاسب الآلي للشركة السعودية للكهرباء. 2ـ علم المتهم المذكور بالصفة الوظيفية للمتهم الأول حيث إنه تعرف عليه بواسطة مدير المؤسسة التي يعمل لها المتهم الأول. 3ـ إفادة المتهم الأول بأن المتهم المذكور على علم بصفته الوظيفية. 4ـ وجود سابق تعامل بينه وبين المتهم الأول في إنجاز معاملة تتعلق بتقوية وزيادة للكهرباء في أحد المواقع التجارية الخاصة مما يؤكد علمه التام بصفة المتهم الأول الوظيفية. 5ـ أن المتهم سبق له بناء عقار وإدخال التيار الكهربائي له مما يجعله على علم بالأنظمة الخاصة بإدخال التيار الكهربائي للعقارات. 6ـ عدم قيام المتهم المذكور بعمل تفويض أو وكالة للمتهم الأول في إنجاز المعاملة مما يؤكد أنه على علم بصفة المتهم الوظيفية وعلى علم بعدم نظامية الطريقة التي أنجزت بها المعاملة.</w:t>
      </w:r>
      <w:r>
        <w:rPr>
          <w:rFonts w:hint="cs"/>
          <w:sz w:val="28"/>
          <w:rtl/>
        </w:rPr>
        <w:t xml:space="preserve"> </w:t>
      </w:r>
      <w:r w:rsidRPr="00B86D03">
        <w:rPr>
          <w:rFonts w:hint="cs"/>
          <w:sz w:val="28"/>
          <w:rtl/>
        </w:rPr>
        <w:t xml:space="preserve">7ـ اعتراف المتهم بالوكالة عن الغير في ممارسة الأعمال التجارية. 8ـ الوكالة الشرعية الصادرة للمذكور من زوجته بالوكالة عنها في متابعة أعمالها التجارية. وطلب ممثل الادعاء معاقبة المتهمين المذكورين وفقًا لأحكام المواد الخامسة والسادسة والعاشرة من نظام مكافحة التزوير وقرار مجلس الوزراء رقم (223) لعام 1399 هـ، والمواد الأولى والثالثة والخامسة والسادسة والثامنة والعاشرة من نظام مكافحة الرشوة، والفقرة الأولى من المادة الأولى من المرسوم الملكي رقم (43) وتاريخ 29/11/1377هـ. وبسؤال المدعى عليه الأول الجواب أنكر ما نسب إليه وذكر أنه يعمل في مؤسسة خاصة بإيصال الخدمات ومنها التيار الكهربائي، وبسؤاله عن قيامه بدفع مبالغ مالية للمتهم الثاني ومساهمته معه في تزوير بيانات الحاسب الآلي بالشركة أجاب بأن ذلك غير صحيح، وبمواجهته باعترافاته في التحقيقات السابقة الذكر أجاب بأنها غير صحيحة، وبعرض إجابته على ممثل الادعاء اكتفى بما جاء في قرار الاتهام وأدلته، كما اكتفى المتهم بما ذكر. وبسؤال المدعى عليه الثاني: أنكر ما نسب إليه، وذكر أنه لم يطلب ولم يأخذ أية مبالغ مالية وأنه لم يقم بدفع أية مبالغ للمتهم الثالث للحصول على رقمه السري، وأن ما ذكر غير صحيح جملة وتفصيلًا، وبسؤاله عن اعترافات المتهم الأول ضده ذكر أنها غير صحيحة، وبسؤاله عن وجود عدد من المعاملات محل الاتهام برقمه السري ذكر أن ذلك غير صحيح، وأن دوامه في الفترة المسائية وليس لديه صلاحية بإدخال البيانات المزورة محل الاتهام، وبعرض إجابته على ممثل الادعاء اكتفى بما جاء في قرار الاتهام وأدلته كما اكتفى بما ذكر. وبسؤال المدعى عليه الثالث: أنكر ما نسب إليه وذكر أنه لم يطلب أو يأخذ أية مبالغ مالية، وأنه لم يقم بتزويد المتهم الثاني برقمه السري، وإنما تحصل عليه باعتباره زميلًا قديمًا فقام باستخدامه بدون علمه، وبمواجهته باعترافه المتضمن قيامه بتزويد المتهم الثاني برقمه السري بعد أن أخبره المتهم الثاني برغبته في إنجاز بعض المعاملات محل الاتهام أجاب بأنه قد قام بالتوقيع على أقواله في التحقيقات ولكنه لا يعلم عن ذلك شيئًا، وبمواجهته بتلقيه مبالغ مالية بعد أن </w:t>
      </w:r>
      <w:r w:rsidRPr="00B86D03">
        <w:rPr>
          <w:rFonts w:hint="cs"/>
          <w:sz w:val="28"/>
          <w:rtl/>
        </w:rPr>
        <w:lastRenderedPageBreak/>
        <w:t>قام بتزويد المتهم الثاني برقمه السري أجاب بأنه لم يأخذ منه أي مبالغ مالية، وبمواجهته بما هو ثابت في الأوراق من أن بعض المعاملات محل الاتهام قد تم إدخالها برقمه السري وعبر الشاشة الخاصة به عن طريق التزوير في بيانات الحاسب الآلي الخاص بالشركة أجاب بأن المتهم الثاني كان يتردد عليه في المكتب ويحتمل أنه قد رأى رقمه السري فقام بإدخال هذه المعاملات عن طريق الشاشة الخاصة به، وأضاف المتهم أن رقمه السري للاستيضاح فقط وأنه يطلب من الدائرة الاستعلام من عمله عن الوصف الوظيفي له وصلاحيات رقمه السري لكي يتبين عدم مدى صلاحيته في إدخال بيانات الحاسب الآلي المزورة محل الاتهام، ثم قدم وكيل المتهم مذكرة مكونة من ثلاث صفحات جاء فيها: أولًا: بطلان ما جاء بأقوال المتهم في التحقيقات لخداعه من قبل المدعي العام، حيث إن ما ورد على لسان المتهم وما جاء التعبير عنه في قرار الاتهام باعترافه بتلقي مبالغ مالية عقب تزويده برقمه السري للمتهم الثاني، هو مخالف للحقيقة تمامًا ولا يعد اعترافًا أنه صادر عن إرادة غير حرة ناشئة عن خداعه من قبل المدعي العام بإيهامه بتحسين وضعه في الدعوى وجعله شاهدًا فيها إذا أقر بما قاله في التحقيقات وذلك يعد في حكم الإكراه الأدبي. ثانيًا: عدم توافر الركن المادي في جريمتي الرشوة والتزوير، فالركن المادي لجريمة الرشوة يتمثل في عنصرين: الأول: وهو السلوك الإجرامي المتمثل في الطلب أو القبول أو أخذ الرشوة، فإنه لم يرد في أوراق أو وقائع الدعوى ما يدل على أن المتهم قد تاجر أو أخل بوظيفته بأن طلب أو قبل مبالغ على سبيل الرشوة، ولا يقدح في ذلك</w:t>
      </w:r>
      <w:r>
        <w:rPr>
          <w:rFonts w:hint="cs"/>
          <w:sz w:val="28"/>
          <w:rtl/>
        </w:rPr>
        <w:t xml:space="preserve"> </w:t>
      </w:r>
      <w:r w:rsidRPr="00B86D03">
        <w:rPr>
          <w:rFonts w:hint="cs"/>
          <w:sz w:val="28"/>
          <w:rtl/>
        </w:rPr>
        <w:t xml:space="preserve">- على الفرض الجدلي- أخذ المتهم لمبلغ ألف ريال كهبات له من المتهم الثاني حسب التعبير الورد في قرار الاتهام مما يؤكد عدم توافر القبول بالمعنى السابق، كما أن الأعمال المراد القيام بها أو الإخلال بأدائها المتمثل في إدخال بيانات بعض المشتركين في الحاسب الآلي منعدمة الصلة بعمله الوظيفي وصلاحياته ولا يوجد أدنى صلة له بها على الإطلاق، وذلك بحكم اختصاصاته وصلاحيات الرقم السري الممنوحة له من جهة عمله، وما تزويده لزميله في العمل- المتهم الثاني- بالرقم السري الخاص به إلا على سبيل التسامح والصلات الشخصية بين الزملاء في العمل، هذا فضلًا عما هو ثابت في الفقرة الرابعة من أدلة اتهام المدعى عليه الثاني من أن إدخال البيانات تمت في الفترة المسائية التي لم يكن يعمل بها المتهم الثالث وغير مصرح له بالدخول، مما يؤكد عدم إتيان المتهم الثالث للعنصر الثاني في الركن المادي وبالتالي عدم توافره، أما بالنسبة لجريمة التزوير: فإننا نكتفي هنا بأمرين: الأول أن ما أورده قرار الاتهام بأن المتهم الثالث ساهم مع متهمين آخرين في تزوير محررات عرفية (بيانات الحاسب الآلي) هو قول مرسل يعوزه الدليل حيث إن المساهمة الجنائية تكون في صورة المساعدة أو التحريض أو الاشتراك أو الاتفاق الجنائي مع توافر القصد الجنائي لهذه الصور لإتيان الفعل الإجرامي وهو ما لم يدلل عليه قرار الاتهام ولم يتوافر بحق المتهم كما أسلفنا في جريمة الرشوة. الأمر الثاني: تناقض قرار الاتهام في ذكره لأدلة الاتهام مما يؤكد فساده في الاستدلال حيث نراه تارة في إسناد لتهمة التزوير للمتهم الثالث عندما يصف المتهمين (الثالث والرابع والخامس والسادس) بأنهم ساهموا في تزوير محررات عرفية بإثبات بيانات مخالفة للحقيقة وذلك بأن قام المتهم الخامس وبالاتفاق مع المتهم السادس بتزويد المتهم الرابع بالبيانات الخاصة بالمتهم السادس والمبلغ المالي المتفق عليه وقام المتهم الرابع بتزويد المتهم الثالث بالبيانات فقام الأخير بدوره بإدخال تلك البيانات لنظام الحاسب الآلي للشركة وإعطائه رقم اشتراك بالمخالفة للحقيقة، وتارة أخرى ذكر قرار الاتهام في أدلته على المتهم الثاني في الفقرة الرابعة أن البيانات تم إدخالها في الفترة المسائية وأن المتهم الثالث لم يعمل في تلك الفترة وغير مصرح له </w:t>
      </w:r>
      <w:r w:rsidRPr="00B86D03">
        <w:rPr>
          <w:rFonts w:hint="cs"/>
          <w:sz w:val="28"/>
          <w:rtl/>
        </w:rPr>
        <w:lastRenderedPageBreak/>
        <w:t xml:space="preserve">بالدخول للشركة في ذلك الوقت؛ فالتعارض هنا يصل إلى حد التناقض الذي يستعصي على الملاءمة والقبول، وهو إثبات خاطئ للوقائع. ثالثًا: انعدام القصد الجنائي لجريمتي الرشوة والتزوير حيث إن جريمة الرشوة من الجرائم العمدية والتي تتطلب توافر القصد الجنائي لدى المرتشي، وذلك باتجاه إرادته إلى طلب الرشوة أو قبولها أو أخذها وهو عالم بأنها مقابل الاتجار بوظيفته ولا يوجد في أوراق الدعوى أو قرار الاتهام ما يثبت أو يدلل على توافر القصد الجنائي لدى المتهم، وما ساغه المدعي العام من تعبير (مع علمه بما يرغب المتهم الثاني العمل برقمه السري) هو استدلال خاطئ حيث لم يبين لنا المدعي العام الأسانيد السائغة التي تبرز اقتناعه بعلم المتهم واتجاه إرادته نحو الفعل لأن في عكس ذلك إنشاء لقرينة مبناها افتراض العلم، وهو ما لا يمكن إقراره نظامًا ما دام أن القصد الجنائي من أركان الجريمة الذي يجب التدليل علي ثبوته فعليًّا لا افتراضيًّا، والقصد الجنائي في جريمة التزوير يتحقق بتعمد تغيير الحقيقة، ولا يوجد في وقائع الدعوى ما يدل على ذلك وبالتالي ينعدم القصد الجنائي في هذه الجريمة، ثم طلب وكيل المتهم في ختام مذكرته إصدار أمر لشركة الكهرباء- جهة عمل المتهم- لتقدم شهادة تفيد الوصف والاختصاص الوظيفي للمتهم وبين الصلاحيات المتاحة للرقم السري الممنوح له لمعرفة قدرته على إدخال البيانات المدع تزويرها والارتشاء من أجلها من عدمه كما طلب الحكم ببراءة موكله من التهم المنسوبة إليه في هذه القضية وبعرضها على ممثل الادعاء اكتفى بما جاء في قرار الاتهام وأدلته كما اكتفى المتهم بما قدمه. وبسؤال المدعى عليه الخامس أنكر ما نسب إليه، وبمواجهته باعترافه المتضمن قيامه بدور الوساطة في دفع المبلغ المقدم من المتهم السادس للمتهم الرابع أجاب بأن المبالغ التي استلمها من المتهم السادس كانت مقابل إدخال التيار الكهربائي والرفع المساحي والحفريات وأنه قام بتسليمها للمتهم الرابع باعتباره يعمل معقبًا وبعد ذلك تم سحب العدادات من قبل الشركة بحجة أنها مسروقة وبمواجهته باعترافه المتضمن معرفته بالمتهم الرابع أجاب بأنه كان يراه في عدة أماكن، وبمواجهته بتهمة المساهمة في تزوير بيانات الحاسب الآلي للشركة السعودية للكهرباء أنكر ذلك وذكر بأنه غير صحيح. وبسؤال المدعى عليه السادس أنكر أنه قام بدفع مبلغ عشرين ألف ريال للمتهم الخامس وكان ذلك مقابل إدخال التيار الكهربائي للمزرعة العائدة له وأن المبلغ يشمل عمل الكروكيات والحفريات وغيره من المصروفات، وبمواجهته باعترافه أمام جهات التحقيق بدفعه المبلغ للمتهم الرابع بواسطة المتهم الخامس أجاب بأن ذلك غير صحيح، وبمواجهته باعترافه المتضمن أنه على علم بالصفة الوظيفية للمتهم الرابع أجاب بأن ذلك غير صحيح، وبمواجهته بعدم وجود تفويض أو وكالة منه من أجل إيصال التيار الكهربائي أجاب بأنه قد قام بعمل تفويض خطي للمتهم الخامس، وبمواجهته بتهمة المساهمة في تزوير بيانات الحاسب الآلي للشركة السعودية للكهرباء أنكر وذكر أنه غير صحيح، ثم قدم وكيل المتهمين الخامس والسادس مذكرة مكونة من سبع صفحات تضمنت رده لما نسب لموكليه في قرار الاتهام جاء فيها: تم اتهام موكلي المتهم الخامس/ (...) بوصفة وسيطًا في دفع مبلغ عشرين ألف ريال للمتهم الرابع/ (...) عبارة عن رشوة مقابل إيصال التيار الكهربائي للعقار الذي يمتلكه موكلي المتهم السادس/ (...) كما تم اتهامه بالمساهمة في تزوير محررات عرفية (بيانات الحاسب الآلي للشركة السعودية للكهرباء) بإثبات بيانات مخالفة للحقيقة، مع العلم بأن جميع البيانات التي أعطاها المتهم السادس للمتهم الخامس صحيحة وغير مزورة، لذا فإن ما ورد في قرار الاتهام عبارة عن قول مرسل لا أساس له من الصحة. أما بالنسبة لما جاء في أحد الأدلة ضد موكلي بأنه اعترف بدفع المبلغ للمتهم الرابع مقابل إدخال التيار الكهربائي لعقار المتهم السادس فإن هذا </w:t>
      </w:r>
      <w:r w:rsidRPr="00B86D03">
        <w:rPr>
          <w:rFonts w:hint="cs"/>
          <w:sz w:val="28"/>
          <w:rtl/>
        </w:rPr>
        <w:lastRenderedPageBreak/>
        <w:t xml:space="preserve">القول ليس دليلًا بل هو حقيقة أفصح عنها موكلي منذ بدء التحقيق معه ولم ينكرها حيث إن المبلغ لم يكن لإدخال التيار الكهربائي فقط، بل كان شاملًا لرسوم إدخال التيار الكهربائي وتكلفة التمديدات الكهربائية لعقار المتهم السادس، بالإضافة إلى أجرة المقاول وعمل كروكيات ورفع المساحة وغيرها من المصروفات، كما أن موكلي- المتهم الخامس- لا يعرف حقيقة وظيفة المتهم الرابع وقت التعامل معه، بل تعامل معه، على أساس أنه معقب وليس موظف في شركة الكهرباء؛ حيث إن ما ذكر في أدلة الاتهام من أن موكلي كان يعلم الصفة الوظيفية للمتهم الرابع قبل التعامل معه وتكليفه بهذا الأمر قول غير صحيح إطلاقًا؛ حيث إن موكلي لم يعترف بهذا الأمر. أما بالنسبة لما ورد في أدلة الاتهام من وجود سوابق لدى موكلي فإن ممثل الادعاء لم يحدد طبيعة هذه السوابق، وما علاقتها وارتباطها بموضوع هذه القضية أصلًا؟ فلا تعتبر ولا تصلح كبينة لتأكيد الاتهام ضد موكلي في هذه القضية كما استند ممثل الادعاء في توجيه الاتهام إلى أن موكلي صاحب عقارات ويعلم الطرق النظامية في إدخال التيار الكهربائي، وهذا قول مرسل يدحضه الواقع؛ حيث إن هذا الأمر لو كان صحيحًا- وهو غير صحيح حقيقة- لا يصلح أن يكون بينة أو قرينة؛ حيث إن العلم الافتراضي الذي يتوقع وجوده لدى المتهمين لا يمكن أن يشكل دليلًا ضدهم؛ لأنه مبني على الافتراض، كما أن موكلي يتهم المتهم الرابع بالنصب عليه وإخفاء صفته الوظيفية قبل التعامل، معه فكيف يكون متهمًا وهو منصوب عليه في هذه القضية؟ أما بالنسبة لموكلي المتهم السادس/ (...) فقد تم اتهامه بوصفه راشيًا كونه قام برشوة المتهم الرابع عن طريق موكلي المتهم الخامس بمبلغ وقدره عشرون ألف ريال لقاء إدخال التيار الكهربائي للعقار الذي يمتلكه وهذا الأمر غير صحيح لكون موكلي اعترف بدفع هذا المبلغ للمتهم الخامس فهو لا يعرف المتهم الرابع أصلًا ولم يقابله، كما أن هذا المبلغ كان شاملًا لرسوم إدخال التيار الكهربائي وتكلفة التمديدات الكهربائية بالإضافة إلى أجرة المقاول وعمل الكروكيات وغيرها، فموكلي لم ينكر دفعه لهذا المبلغ فلا يصور قوله هذا بأنه اعتراف منه، كما أن موكلي لم يعترف بأنه كان على علم بالصفة الوظيفية للمتهم الرابع ولا ندري من أين أتى هذا القول المنسوب لموكلي، ويدحض ذلك قرينة أن موكلي لم يقابل المتهم الرابع ولم يشاهده ولم يتعامل معه حيث إن تعامله كان مع المتهم الخامس، كما أن قرار الاتهام جاء بدليل ظني وهو افتراضية العلم المسبق للمتهم؛ حيث ذكر أن موكلي لديه عقارات ومن المفترض معرفته للطرق النظامية في إدخال التيار الكهربائي للعقارات التي بدون صكوك شرعية وهذا القول غير صحيح حيث إن الأدلة في الإثبات لا تبنى على الافتراض، ونضيف أن المرسوم الملكي رقم (4/2207) وتاريخ 28/11/1409هـ تضمن السماح بتوصيل التيار الكهربائي للمنازل التي بدون صكوك، كما جاء التعميم الصادر من صاحب السمو الملكي الأمير/ (...) وزير الداخلية رقم (6/7/3/66167) وتاريخ 3/6/1429هـ متضمنًا إيصال الخدمة الكهربائية إلى منازل المواطنين الذين ليس لديهم صكوك شرعية عليها، كما استند الادعاء في توجيه الاتهام لموكلي إلى عدم وجود تفويض منه للمتهم الرابع. وللرد على هذا الدليل وكما ذكرنا سابقًا فإن موكلي لا يعرف المتهم الرابع ولم يقابله أصلًا فكيف يعمل تفويضًا لشخص لا يعرفه، ثم طلب في ختام مذكرته الحكم ببراءة موكليه- المتهم الخامس والسادس- مما نسب إليهما، وبعرضهما على ممثل الادعاء اكتفى بما جاء في قرار الاتهام وأدلته كما اكتفى المتهمان بما قدماه. وبسؤال المدعى عليه السابع ذكر أنه قام بدفع مبلغ من المال للمتهم الأول ولكن ذلك كان من أجل التعقيب وإدخال التيار الكهربائي إلى الحوش التابع له وليس على سبيل الرشوة وأنه قد اتصل بعد ذلك على مدير الشركة والذي أخبره بأن العداد غير نظامي </w:t>
      </w:r>
      <w:r w:rsidRPr="00B86D03">
        <w:rPr>
          <w:rFonts w:hint="cs"/>
          <w:sz w:val="28"/>
          <w:rtl/>
        </w:rPr>
        <w:lastRenderedPageBreak/>
        <w:t>وبعدها استعد بالدلالة على الشخص الذي استلم منه المبلغ وإبلاغ الجهة المختصة لكشف الحقيقة،  وعن مساهمته بتزوير بيانات الحاسب الآلي للشركة السعودية للكهرباء ذكر أن ذلك غير صحيح، وبمواجهته باعترافه المتضمن علمه بالصفة الوظيفية للمتهم الأول أجاب بأن ذلك غير صحيح وأنه كان يظنه معقبًا، وأضاف بأنه هو من اكتشف قضية العدادات محل الاتهام وهو من قام بإبلاغ الجهات المختصة عنها، أما عن اشتغاله بالتجارة حال كونه موظفًا عامًّا أجاب بأن ذلك غير صحيح وأنه لا يملك سجلًّا تجاريًّا أو رخصة محل وأن المحلات باسم زوجته ولديه وكالة منها لمتابعة أعمالها، وأن ما قام به هو تأجير العمارة التي باسمها، ثم قدم وكيل المتهم مذكرة مكونة من خمس صفحات جاء فيها:</w:t>
      </w:r>
      <w:r>
        <w:rPr>
          <w:rFonts w:hint="cs"/>
          <w:sz w:val="28"/>
          <w:rtl/>
        </w:rPr>
        <w:t xml:space="preserve"> </w:t>
      </w:r>
      <w:r w:rsidRPr="00B86D03">
        <w:rPr>
          <w:rFonts w:hint="cs"/>
          <w:sz w:val="28"/>
          <w:rtl/>
        </w:rPr>
        <w:t>تم اتهام موكلي بصفته راشيًا، حيث ذكر بأنه قام بدفع مبلغ ثلاثة عشر ألف ريال للمتهم الأول/ (...)، نظير إدخال التيار الكهربائي للأرض التي يمتلكها وهذا قول حق أريد به باطل؛ حيث إن موكلي لم ينكر في الأصل دفع هذا المبلغ للمتهم الأول ولكنه بعيد كل البعد عن هذا الوصف حيث إن موكلي لم يكن على علم بالصفة الوظيفية للمتهم الأول، وأنه في حكم الموظف العام، لكون مؤسسته تتعامل مع الشركة السعودية للكهرباء فهذا العلم الذي أتى به الاتهام افتراضي ولا يسنده دليل، فكون المتهم الأول يعمل موظفًا في مؤسسة أمر يحتمل العلم به- جدلًا- ولكن كون مؤسسته تتعامل أو لديها تعامل مع شركة الكهرباء فهذا أمر أكبر من أن يعلمه موكلي، أما بالنسبة لإقرار المتهم الأول بأن موكلي يعرف صفته الوظيفية فإن إقراره مردود عليه ولا يؤخذ به كبينة ضد موكلي؛ حيث إنه لا يوجد أي تعامل سابق بين موكلي والمتهم الأول، فمالك الأرض السابق هو من كان لديه تعامل مع المتهم الأول في تقوية التيار الكهربائي للأرض نفسها وليس موكلي، كما أن موكلي هو من قام بالتبليغ عن المتهم الأول عندما وصل إلى علمه أنه منصوب عليه من قبل هذا المتهم، وقد أرفقنا مشهد شكر وتقدير صادرًا عن اللجنة المشكلة بأمر صاحب السمو الملكي أمير منطقة مكة المكرمة للتحقيق في هذه القضية وهذا المشهد بتوقيع أعضاء اللجنة ممثلين في مندوب فرع الباحث الإدارية بالعاصمة المقدسة ومندوب الشركة السعودية للكهرباء وصادرًا بتاريخ 24/5/1431هـ حيث تضمن شكر موكلي لإبلاغه عضو اللجنة المهندس/ (...) قبل إحالة الموضوع لفرع المباحث الإدارية بالعاصمة المقدسة؛ حيث إنه تعاون مع اللجنة وكان لتعاونه الأثر الكبير في الكشف عن ملابسات هذه القضية والوصول إلى الجناة الحقيقيين، فكيف بعد كل ذلك يتم إتهام موكلي بأنه راش وهو المتعاون مع اللجنة المذكورة في كشف الحقيقة؟! حيث إن المادة رقم (16) من نظام مكافحة الرشوة قد أعفت الراشي والوسيط من العقوبة إذا أخبر السلطات بالجريمة قبل اكتشافها، كما أن قيام موكلي بتزويد المتهم الأول طلبًا لإدخال التيار الكهربائي وكروكي الموقع وصورة بطاقته الشخصية وتفويضًا بالتعقيب واشترط عليه أن يحضر الفاتورة باسمه فذلك دليل حرصه على إتمام الأمر بصورة نظامية وفقًا للإجراءات التابعة لهذا الشأن، وليس الأمر كما صوره الاتهام بأنه عبارة عن مساهمة في تزوير محررات عرفية، ويقصد بها البيانات المدخلة لجهاز الحاسوب الخاص بشركة الكهرباء، ولا ندري ما هذه البيانات المزورة، علمًا بأن جميع بيانات موكلي- التي سلمها للمتهم الأول- صحيحة، فإن كان هناك أي بيانات قام بإدخالها المتهم- خلافًا لذلك فهو من يتحمل وزرها وليس موكلي حسن النية، وكما أن الاتهام قد استند إلى دليل ظني؛ حيث ذكر أن موكلي يفترض به العلم بالطرق النظامية في إدخال التيار الكهربائي للعقارات التي بدون صكوك شرعية وهذا القول غير صحيح ولا يشكل دليلًا لأنه مبني على الافتراض، وهذا العلم الافتراضي الذي يستند إليه الاتهام يدحضه المرسوم الملكي رقم (4/2207) وتاري</w:t>
      </w:r>
      <w:r>
        <w:rPr>
          <w:rFonts w:hint="cs"/>
          <w:sz w:val="28"/>
          <w:rtl/>
        </w:rPr>
        <w:t>خ</w:t>
      </w:r>
      <w:r w:rsidRPr="00B86D03">
        <w:rPr>
          <w:rFonts w:hint="cs"/>
          <w:sz w:val="28"/>
          <w:rtl/>
        </w:rPr>
        <w:t xml:space="preserve"> 28/11/1409هـ والمتضمن </w:t>
      </w:r>
      <w:r w:rsidRPr="00B86D03">
        <w:rPr>
          <w:rFonts w:hint="cs"/>
          <w:sz w:val="28"/>
          <w:rtl/>
        </w:rPr>
        <w:lastRenderedPageBreak/>
        <w:t>السماح بتوصيل التيار الكهربائي للمنازل التي بدون صكوك، كما يدحضه التعميم الصادر من صاحب السمو الملكي الأمير/ (...) وزير الداخلية رقم (6/7 /3 /66167) وتاريخ 3/6/1429هـ الذي تضمن إيصال الخدمة الكهربائية إلى منازل المواطنين الذين ليس لديهم صكوك شرعية عليها. أما بالنسبة لاعتراف موكلي بالوكالة عن الغير في ممارسة الأعمال التجارية فإن ما ذكره موكلي هو أنه وكيل عن زوجته في متابعة أعمالها، وليس مزاولتها وليس وكيلًا عن الغير، والوكالة جائزة للموظف العام عن ذويه حتى الدرجة الرابعة وفقًا للنظام، أما القول بأن موكلي يشتغل بالأعمال التجارية، فما هو إلا قول مرسل لا تسنده أي بينة نظامية، ثم طلب في ختام مذكرته الحكم ببراءة موكله مما نسب إليه. وبعرضها على ممثل الادعاء اكتفى بما جاء في قرار الاتهام وأدلته، كما اكتفى المتهم بما قدمه، ثم رفعت الجلسة للمداولة وإصدار الحكم.</w:t>
      </w:r>
    </w:p>
    <w:p w:rsidR="00CC42F8" w:rsidRPr="00B86D03" w:rsidRDefault="00CC42F8" w:rsidP="00CC42F8">
      <w:pPr>
        <w:rPr>
          <w:sz w:val="28"/>
          <w:rtl/>
        </w:rPr>
      </w:pP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jc w:val="both"/>
        <w:rPr>
          <w:sz w:val="28"/>
        </w:rPr>
      </w:pPr>
      <w:r w:rsidRPr="00B86D03">
        <w:rPr>
          <w:rFonts w:hint="cs"/>
          <w:sz w:val="28"/>
          <w:rtl/>
        </w:rPr>
        <w:t>وحيث إن الدائرة وهي بصدد الفصل في الدعوى، وبعد دراسة أوراق القضية والاطلاع على أقوال المتهمين في التحقيقات السابقة وأمام الدائرة، وبعد الاطلاع على أقوال المدعو/ (...)، والمدعو/ (...)، والمتضمنة قيام المتهم الأول بتركيب العدادات وإيصال التيار الكهربائي للعقارات العائدة لهم- والمملوكة بموجب وثائق وبدون صكوك شرعية- مقابل مبالغ مادية تم دفعها له بعد إفهامهم من قبله بأنه يعمل في مجال التعقيب، وبعد الاطلاع على أقوال المتهم الأول والمتضمنة اعترافه في جميع مراحل التحقيق لطلب مبالغ مالية من المتهم السابع ومن المدعو/ (...) والمدعو/ (...)، لقاء إدخال التيار الكهربائي للعقارات العائدة لهم والمملوكة بموجب وثائق بدون صكوك شرعية وذلك عن طريق الاتفاق مع المتهم الثاني لإدخال بياناتهم في الحاسب الآلي للشركة السعودية للكهرباء وتركيب العدادات وإيصال التيار الكهربائي لهم وإصدار فواتير من شركة الكهرباء بأسمائهم وقد تم أخذ المبالغ المتفق عليها قيمة لشراء العدادات وتركيبها وقسم ما تبقى منها بينه وبين المتهم الثاني؛ حيث إن الدائرة و</w:t>
      </w:r>
      <w:r>
        <w:rPr>
          <w:rFonts w:hint="cs"/>
          <w:sz w:val="28"/>
          <w:rtl/>
        </w:rPr>
        <w:t>باطلاعه</w:t>
      </w:r>
      <w:r w:rsidRPr="00B86D03">
        <w:rPr>
          <w:rFonts w:hint="cs"/>
          <w:sz w:val="28"/>
          <w:rtl/>
        </w:rPr>
        <w:t>ا على خطاب مدير إدارة كهرباء مكة المكرمة رقم (198/خ/أم) وتاريخ 27/1/1430هـ ومرفقاته تبين لها وجود عدد من المعاملات- محل الاتهام- قد تم إدخال بيانات والتأكيد عليها في الحاسب الآلي لشركة الكهرباء عن طريق الرقم السري والشاشة العائدة للمتهم الثاني، وحيث إن الثابت من كشف حساب المتهم الثاني ومن أقواله في التحقيقات السابقة تلقيه مبالغ مالية من المتهم الأول تقدر باثنين وعشرين ألفًا وأربعمائة ريال عبارة عن حوالات مالية من حساب المتهم الأول لحسابه، كما أقر باستقباله للمتهم الأول في مقر عمله- شركة الكهرباء- بغرض مراجعة بعض المعاملات مع علمه بأنه يمني الجنسية، ولا يسمح له النظام بالمراجعة، كما أن النظام لا يسمح حتى لموظفي شركة الكهرباء بدخول مكتب المتهم الثاني وقد شوهد المتهم الأول بمكتبه من قبل أحد أعضاء اللجنة المكلفة بالتحقيق في هذه القضية ولم ينكر المتهم الثاني ذلك عند مواجهته به حسب ما هو مثبت بمحاضر التحقيق. وبعد الاطلاع على أقوال المتهم الثالث لدى جهات التحقيق والمتضمنة اعترافه بإعطائه رقمه السري للمتهم الثاني والذي أفهمه بأن ذلك من أجل القيام بإدخال المعاملات- محل الاتها</w:t>
      </w:r>
      <w:r w:rsidRPr="00B86D03">
        <w:rPr>
          <w:rFonts w:hint="eastAsia"/>
          <w:sz w:val="28"/>
          <w:rtl/>
        </w:rPr>
        <w:t>م</w:t>
      </w:r>
      <w:r w:rsidRPr="00B86D03">
        <w:rPr>
          <w:rFonts w:hint="cs"/>
          <w:sz w:val="28"/>
          <w:rtl/>
        </w:rPr>
        <w:t xml:space="preserve">- وإصدار فواتير لها مقابل كسب مادي لهما، كما أقر في أقواله بأن المتهم الثاني كان يقوم بإعطائه بعض المبالغ المالية والتي تصل في بعض الأحيان إلى ألف ريال بعدما قام بتزويده برقمه السري، وحيث إن الثابت من خطاب مدير إدارة كهرباء مكة المكرمة- المشار </w:t>
      </w:r>
      <w:r w:rsidRPr="00B86D03">
        <w:rPr>
          <w:rFonts w:hint="cs"/>
          <w:sz w:val="28"/>
          <w:rtl/>
        </w:rPr>
        <w:lastRenderedPageBreak/>
        <w:t xml:space="preserve">إليه- وجود عدد من المعاملات- محل الاتهام- قد تم إدخالها عن طريق الرقم السري والشاشة الخاصة بالمتهم الثالث، وحيث إن المتهم الرابع قد أقر في أقواله لدى جهة التحقيق بأن المتهم الخامس قد طلب منه إيصال التيار الكهربائي للعقار المملوك للمتهم السادس بموجب وثيقة وبدون صك شرعي، وأنه قام بتعريفه على معقب لكي يقوم بذلك مع علمه بأن المعاملة لا يمكن أن تتم بصورة نظامية، وحيث إن المتهم المذكور لم يستطع الدلالة على المعقب، وتبين أنه شخص مجهول، كما أن أقواله قد تناقضت مع ما ورد في أقوال المتهمين الخامس والسادس المتضمنة أنه هو من قام بتركيب العداد وإدخال التيار الكهربائي، وبعد الاطلاع على محضر المواجهة المؤرخ في 24/ 12/ 1429هـ والمتضمن تعرف المدعو/ (...) على المتهم الرابع، وأنه هو من قام بإيصال التيار الكهربائي لمنزله الكائن بمنطقة (...) بمكة المكرمة، والمملوك له بموجب وثيقة وبدون صك شرعي مقابل مبلغ خمسة عشر ألف ريال وتم إصدار فاتورة باسمه من شركة الكهرباء، الأمر الذي تنتهي معه الدائرة إلى إدانة المتهمين الأول والثاني والثالث والرابع بجرائم التزوير والرشوة المنسوبة إلى كل واحد منهم في هذه القضية ومعاقبتهم عن ذلك وفقًا لأحكام المواد الخامسة والسادسة والعاشرة من نظام مكافحة التزوير واعتبار كل واحد منهم فاعلًا أصليًّا طبقًا لقرار مجلس الوزراء رقم (223) لعام 1399هـ والمواد الأولى والثالثة والخامسة والسادسة والثامنة والعاشرة من نظام مكافحة الرشوة مع الاكتفاء بالعقوبة المقررة للجريمة الأشد إعمالًا لمبدأ تداخل العقوبات في الشريعة الإسلامية. وحيث إن المتهم الخامس قد أقر بالوساطة في دفع مبلغ وقدره عشرون ألف ريال من المتهم السادس للمتهم الرابع لقاء إدخال التيار الكهربائي للعقار العائد ملكيته للمتهم السادس بموجب وثيقة وبدون صك شرعي، كما أن الثابت من أقوال المتهم في التحقيقات السابقة معرفته لصفة المتهم الرابع الوظيفية حيث إنه التقى به واتفق معه في مقر عمله بشركة الكهرباء، كما أقر بأنه سبق أن التقى به أثناء مراجعته لشركة الكهرباء، وحيث إن المتهم السادس اعترف بدفع مبلغ وقدره عشرون ألف ريال للمتهم الرابع عن طريق المتهم الخامس لقاء إدخال التيار الكهربائي للعقار العائد له بموجب وثيقة وبدون صك شرعي، وهي مبالغ تزيد على التكلفة الفعلية لرسوم إدخال التيار الكهربائي، وحيث إن الثابت من أقوال المتهم معرفته بالصفة الوظيفية للمتهم الرابع؛ وذلك لمعرفته بأن المتهم الخامس التقى به أثناء مراجعته لشركة الكهرباء وأن الاتفاق تم بينهم هناك، ويؤكد ذلك إقراره بعدم وجود توكيل أو تفويض منه وأنه سبق وأن التقى بالمتهم الرابع مما يدل على علمه بصفته الوظيفية، الأمر الذي تنتهي معه الدائرة إلى إدانة المتهمين الخامس والسادس بجريمة الرشوة المنسوبة إليها في هذه القضية ومعاقبتهما عن ذلك وفقًا لأحكام المواد الأولى والثالثة والخامسة والسادسة والثامنة والعاشرة من نظام مكافحة الرشوة. وحيث إن جهة الادعاء قد نسبت للمتهمين الرابع والخامس قيامهما بالمساهمة في تزوير محررات عرفية  (بيانات الحاسب الآلي للشركة السعودية للكهرباء) وذلك لأن قام المتهم الخامس وبالاتفاق مع المتهم السادس بتزويد المتهم الرابع بالبيانات الخاصة بالمتهم السادس والمبلغ المالي المتفق عليه، وقام المتهم الرابع بتزويد المتهم الثالث بالبيانات- سالفة الذكر- فقام الأخير بدوره بإدخال تلك البيانات لنظام الحاسب الآلي للشركة وإعطائه رقم اشتراك بالمخالفة للحقيقة، وحيث إن المتهمين قد أنكرا تهمة التزوير المنسوبة إليهما وتبين للدائرة أن البيانات التي تم تزويد المتهم الرابع بها هي بيانات صحيحة ليس فيها أي إثبات لبيانات مخالفة للحقيقة، كما ثبت للدائرة أن واقعة التزوير هي في إثبات أن المتهم السادس مستحق لإيصال التيار الكهربائي عن طريق إدخال بياناته في الحاسب الآلي للشركة السعودية للكهرباء ، فإثبات الواقعة المزورة هي في إثبات أن العقار العائد للمتهم </w:t>
      </w:r>
      <w:r w:rsidRPr="00B86D03">
        <w:rPr>
          <w:rFonts w:hint="cs"/>
          <w:sz w:val="28"/>
          <w:rtl/>
        </w:rPr>
        <w:lastRenderedPageBreak/>
        <w:t xml:space="preserve">السادس مستوف لشروط إيصال التيار الكهربائي ومراجعة هذا الإجراء يكون عن طريق موظف الشركة- المتهم الرابع- حيث إن البيانات المدخلة صحيحة ولم يقم المتهمان الخامس والسادس بتقديم أي بيانات تثبت أن عقار المتهم السادس هو موقع مستوف لشروط إيصال التيار بل إن البيانات المقدمة منهما هي عبارة عن معلومات عن المتهم السادس كرقم الهوية ونحوه، وما تم دفعه للمتهم الرابع عبارة عن مبلغ الرشوة لقاء إخلال المتهم الرابع بواجب من واجبات وظيفته وهو التغاضي عن كون العقار غير مملوك بصك شرعي، فالمتهم الرابع هو من قام بإثبات الوقائع المزورة ولا دليل على ما نسب للمتهمين الخامس والسادس من المساهمة في التزوير عبر تقديم أي بيانات مخالفة للحقيقة حيث إن إدخال البيانات في الحاسب الآلي يعني أنه مستحق لإيصال التيار الكهربائي، وهذا إجراء يتم من مراجعته واستيفائه من قبل الموظف، وذلك لا يعني بالضرورة أن البيانات المدخلة غير صحيحة، والتزوير هو فيما يترتب على ذلك من اعتبار صاحب البيانات مستحق لإيصال التيار. ومما يؤكد ذلك عدم تقديم جهة الادعاء أي دليل يثبت مساهمة المتهمين الخامس والسادس في تزوير المحررات- محل الاتهام- بتقديم أي بيانات مخالفة للحقيقة، وحيث إن الأصل براءة الذمة كما أن الأحكام الجزائية تبنى على اليقين لا على الشك والتخمين الأمر الذي تخلص معه الدائرة إلى عدم إدانة المتهمين الخامس والسادس بجريمة التزوير المنسوبة إليهما في هذه القضية. وحيث إن جهة الادعاء قد نسبت للمتهم السابع قيامه بدفع مبلغ مالي للمتهم الأول على سبيل الرشوة وذلك بأن قام بدفع مبلغ  ثلاثة عشر ألف ريال للمتهم الأول لقاء قيامه بإدخال التيار الكهربائي العائد له، كما نسبت له جهة الادعاء قيامه بالمساهمة في تزوير بيانات الحاسب الآلي للشركة السعودية للكهرباء وذلك بأن قام يتزويد المتهم الأول بصورة بطاقته الشخصية والمبلغ المالي المتفق عليه- محل الاتهام بالرشوة- بغرض إدخال بياناته بالحاسب الآلي للشركة السعودية للكهرباء وإثبات أحد مشتركي الخدمة وإعطائه رقم اشتراك بالمخالفة للحقيقة، وحيث إن المتهم قد أنكر ما نسب إليه وذكر بأنه لم يكن يعلم عن الصفة الوظيفية للمتهم الأول وأنه في حكم الموظف العام، وذكر أن اتفاقه معه على أساس أنه يعمل في مجال التعقيب، وأن المبلغ المالي </w:t>
      </w:r>
      <w:r w:rsidRPr="00B86D03">
        <w:rPr>
          <w:sz w:val="28"/>
          <w:rtl/>
        </w:rPr>
        <w:t>–</w:t>
      </w:r>
      <w:r w:rsidRPr="00B86D03">
        <w:rPr>
          <w:rFonts w:hint="cs"/>
          <w:sz w:val="28"/>
          <w:rtl/>
        </w:rPr>
        <w:t xml:space="preserve"> محل الاتهام- لم يكن على سبيل الرشوة، بل كان ثمن شراء وتركيب العداد وأجرة المتهم الأول كمعقب، وحيث إن إنكار المتهم جاء موافقًا للبراءة الأصلية، ولم تقف الدائرة على دليل يجزم بتوافر القصد الجنائي لديه، وأن ما تم دفعه من قبله كان بهدف حمل المتهم الأول على الإخلال بواجب من واجبات وظيفته، كما ثبت للدائرة عدم علم المتهم بالصفة الوظيفية للمتهم الأول، وأنه في حكم الموظف العام، وذلك بتوافر القرائن التي تثبت صحة أقواله، حيث إن المتهم الأول يمني الجنسية ولا يعمل مباشرة في شركة الكهرباء ودعوى علم المتهم بأن الشركة التي يعمل بها المتهم الأول متعاقدة مع شركة الكهرباء دعوى تفتقر لدليل جازم يصح معه ثبوت أحد أركان الجريمة، كما أن الدائرة و</w:t>
      </w:r>
      <w:r>
        <w:rPr>
          <w:rFonts w:hint="cs"/>
          <w:sz w:val="28"/>
          <w:rtl/>
        </w:rPr>
        <w:t>باطلاعه</w:t>
      </w:r>
      <w:r w:rsidRPr="00B86D03">
        <w:rPr>
          <w:rFonts w:hint="cs"/>
          <w:sz w:val="28"/>
          <w:rtl/>
        </w:rPr>
        <w:t>ا على المشهد الصادر عن اللجنة المشكلة للتحقيق في هذه القضية والمؤرخ في 24/5/1431هـ المتضمن قيام المتهم السابع بالإبلاغ عن الجريمة قبل التحقيق فيها ومساعدته للسلطات في القبض على أطراف القضية تبين لها حسن نية المتهم وصحة أقواله على اعتبار أنه أفهم من قبل المتهم الأول بأنه معقب ويستطيع إدخال التيار الكهربائي له بطريقة نظامية ويزوده بفاتورة باسمه ليثبت له صحة ما ذكره، ويؤكد ذلك ما ورد في أقوال كل من المدعو/ (...) والمدعو/ (...) المتضمنة أن المتهم الأو</w:t>
      </w:r>
      <w:r w:rsidRPr="00B86D03">
        <w:rPr>
          <w:rFonts w:hint="eastAsia"/>
          <w:sz w:val="28"/>
          <w:rtl/>
        </w:rPr>
        <w:t>ل</w:t>
      </w:r>
      <w:r w:rsidRPr="00B86D03">
        <w:rPr>
          <w:rFonts w:hint="cs"/>
          <w:sz w:val="28"/>
          <w:rtl/>
        </w:rPr>
        <w:t xml:space="preserve"> قام بإدخال التيار الكهربائي لهم والتعامل معهم بصفته معقبًا، وحيث إن الأصل براءة الذمة وقد ثبت للدائرة عدم توافر القصد الجنائي لدى المتهم، وأنه قد تم استغلاله من قبل المتهم الأول، كما أنه قام بالإبلاغ عن الجريمة </w:t>
      </w:r>
      <w:r w:rsidRPr="00B86D03">
        <w:rPr>
          <w:rFonts w:hint="cs"/>
          <w:sz w:val="28"/>
          <w:rtl/>
        </w:rPr>
        <w:lastRenderedPageBreak/>
        <w:t>ومساعدة الجهات المختصة في القبض على المتورطين فيها ومثله يعفى من العقوبة بموجب المادة السادسة عشرة من نظام مكافحة الرشوة، مما تخلص معه الدائرة إلى عدم إدانة المتهم السابع بجريمتي الرشوة والتزوير المنسوبين إليه في هذه القضية. وترى الدائرة أن أدلة الاتهام جاءت ظنية لا تقوى على حمل الاتهام والحكم بإدانة المدعى عليه؛ فالدليل الأول هو (اعتراف المتهم بدفع المبلغ المالي- محل الاتهام- للمتهم الأول لقاء إدخال التيار الكهربائي للعقار العائد له) وهذا ثابت، ولكن لا دليل على أنه كان على سبيل الرشوة، وأن المتهم قام بدفعه من أجل إخلال المتهم بواجب من واجبات وظيفته بل إن الثابت من الأوراق أن تعامله مع المتهم الأول كان بصفته معقبًا، أما بالنسبة للدليل الثاني وهو (علم المتهم السابع بالصفة الوظيفية للمتهم الأول حيث إنه تعرف عليه بواسطة مدير المؤسسة التي يعمل بها المتهم الأول). والدليل الثالث: وهو (إفادة المتهم الأول بأن المتهم المذكور على علم بصفته الوظيفية) فلا دليل على علمه إلا ما جاء في أقوال المتهم الأول لدى هيئة الرقابة والتي جاءت متناقضة مع أقواله في تحقيقات اللجنة المكلفة بأمر سمو أمير منطقة مكة المكرمة، فلا اعتبار لها. أما بالنسبة للدليل الرابع، وهو (وجود سابق تعامل بينه وبين المتهم الأول في إنجاز معاملة تتعلق بتقوية وزيادة للكهرباء في أحد المواقع التجارية الخاصة مما يؤكد علمه التام بصفة المتهم الأول الوظيفية) فقد سبق الإشارة والرد على هذا الدليل؛ حيث إن الثابت من الأوراق أن تعامل المتهم السابع مع المتهم الأول كان بصفته معقبًا، ولم تستند جهة الادعاء إلى دليل قطعي يثبت علم المتهم بالصفة الوظيفية للمتهم الأول، كما أن دعوى علم المتهم بأن الشركة التي يعمل بها المتهم الأول متعاقدة مع شركة الكهرباء دعوى تفتقر لدليل جازم يصح معه ثبوت أحد أركان الجريمة. أما الدليل الخامس وهو أن: (المتهم سبق له بناء عقار وإدخال التيار الكهربائي له مما يجعله على علم بالأنظمة الخاصة بإدخال التيار الكهربائي للعقارات) فهذا استنتاج لا يصح الاستناد إليه. أما بالنسبة للدليل السادس وهو: (عدم قيام المتهم المذكور بعمل تفويض أو وكالة للمتهم الأول في إنجاز المعاملة مما يؤكد أنه على علم بصفة المتهم الوظيفية وعلى علم بعدم نظامية الطريقة التي أنجزت بها المعاملة) فإن المتهم قد أنكر ذلك، وذكر بأنه قام بعمل تفويض للمتهم الأول بصفته معقبًا، وحيث إن جرائم الرشوة والتزوير من الجرائم العمدية التي يجب لثبوتها توافر أركانها ولم تستند جهة الادعاء في هذه الواقعة إلى دليل جازم يثبت علم المتهم بالصفة الوظيفية للمتهم الأول، بل استندت إلى استنتاجات ظنية لا يتحقق بها العلم اليقيني، والدليل إذا تطرق إليه الاحتمال بطل به الاستدلال، وحيث إن الأصل في المتهم البراءة، كما أن الأحكام الجزائية تبنى على اليقين لا على الشك والتخمين، الأمر الذي تنتهي معه الدائرة إلى عدم إدانة المتهم السابع بجريمتي الرشوة والتزوير المنسوبتين إليه في هذه القضية. وحيث إن الدائرة و</w:t>
      </w:r>
      <w:r>
        <w:rPr>
          <w:rFonts w:hint="cs"/>
          <w:sz w:val="28"/>
          <w:rtl/>
        </w:rPr>
        <w:t>باطلاعه</w:t>
      </w:r>
      <w:r w:rsidRPr="00B86D03">
        <w:rPr>
          <w:rFonts w:hint="cs"/>
          <w:sz w:val="28"/>
          <w:rtl/>
        </w:rPr>
        <w:t>ا على أقوال المتهم السابع والمتضمنة إقراره بممارسة الأعمال التجارية وكالة عن زوجته وبعد الاطلاع على صورة الوكالة الشرعية الصادرة من كتابة عدل الثانية بمكة رقم (13619) وتاري</w:t>
      </w:r>
      <w:r w:rsidRPr="00B86D03">
        <w:rPr>
          <w:rFonts w:hint="eastAsia"/>
          <w:sz w:val="28"/>
          <w:rtl/>
        </w:rPr>
        <w:t>خ</w:t>
      </w:r>
      <w:r w:rsidRPr="00B86D03">
        <w:rPr>
          <w:rFonts w:hint="cs"/>
          <w:sz w:val="28"/>
          <w:rtl/>
        </w:rPr>
        <w:t xml:space="preserve"> 8/4/1423هـ (جلد 426) والمتضمنة توكيل المتهم المذكور بممارسة كافة الأعمال التجارية من بيع وشراء واستئجار وبذل الثمن وتسليم وقبض المثمن والترافع ومراجعة كافة الدوائر الحكومية والبنوك وخلافه من الأعمال التجارية، الأمر الذي تخلص معه الدائرة إلى إدانته بالاشتغال بالتجارة حال كونه موظفًا عامًّا ومعاقبته على ذلك وفقًا لأحكام الفقرة الأولى من المادة الأولى من المرسوم الملكي رقم (43) وتاريخ 29/11/1377هـ.</w:t>
      </w:r>
    </w:p>
    <w:p w:rsidR="00CC42F8" w:rsidRPr="00B86D03" w:rsidRDefault="00CC42F8" w:rsidP="00CC42F8">
      <w:pPr>
        <w:jc w:val="both"/>
        <w:rPr>
          <w:sz w:val="28"/>
        </w:rPr>
      </w:pPr>
    </w:p>
    <w:p w:rsidR="00CC42F8" w:rsidRPr="00B86D03" w:rsidRDefault="00CC42F8" w:rsidP="00CC42F8">
      <w:pPr>
        <w:jc w:val="both"/>
        <w:rPr>
          <w:b/>
          <w:bCs/>
          <w:sz w:val="28"/>
          <w:rtl/>
        </w:rPr>
      </w:pPr>
      <w:r w:rsidRPr="00B86D03">
        <w:rPr>
          <w:rFonts w:hint="cs"/>
          <w:b/>
          <w:bCs/>
          <w:sz w:val="28"/>
          <w:rtl/>
        </w:rPr>
        <w:lastRenderedPageBreak/>
        <w:t xml:space="preserve">لذلك حكمت الدائرة: أولًا: إدانة كل من 1/ (...) يمني الجنسية 2/ (...) سعودي الجنسية 3/ (...) سعودي الجنسية 4/ (...) سعودي الجنسية بجرائم التزوير والرشوة المنسوبة إلى كل واحد منهم في هذه الدعوى وتعزيرهم عن ذلك بسجن كل واحد منهم مدة سنة تحتسب من تاريخ التوقيف على ذمة هذه القضية وتغريم كل واحد منهم مبلغ عشرة آلاف ريال. ثانيًا: إدانة كل من 1/ (...) سعودي الجنسية، 2/ (...) سعودي الجنسية. بجريمة الرشوة المنسوبة إلى كل واحد منهما في هذه الدعوى وتعزيرهما عن ذلك بتغريم كل واحد منهما مبلغ عشرة آلاف ريال. ثالثًا: عدم إدانة كل من: 1/ (...) سعودي الجنسية، 2/ (...) سعودي الجنسية بجريمة التزوير المنسوبة إلى كل واحد منهما في هذه الدعوى. رابعًا: عدم إدانة (...) سعودي الجنسية بجريمتي التزوير والرشوة المنسوبتين إليه في هذه الدعوى. خامسًا: إدانة/(...) سعودي الجنسية بالاشتغال بالتجارة حال كونه موظفًا عاما وتعزيره عن ذلك بتغريمه مبلغ ألف ريال لما هو موضح بالأسباب إليه في هذه الدعوى. </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jc w:val="center"/>
        <w:rPr>
          <w:b/>
          <w:bCs/>
          <w:sz w:val="28"/>
          <w:rtl/>
        </w:rPr>
      </w:pPr>
    </w:p>
    <w:p w:rsidR="00CC42F8" w:rsidRPr="00B86D03" w:rsidRDefault="00CC42F8" w:rsidP="00CC42F8">
      <w:pPr>
        <w:bidi w:val="0"/>
        <w:spacing w:after="160" w:line="259" w:lineRule="auto"/>
        <w:jc w:val="left"/>
      </w:pPr>
      <w:r w:rsidRPr="00B86D03">
        <w:rPr>
          <w:rtl/>
        </w:rPr>
        <w:br w:type="page"/>
      </w:r>
    </w:p>
    <w:p w:rsidR="00CC42F8" w:rsidRPr="00B86D03" w:rsidRDefault="00CC42F8" w:rsidP="00CC42F8">
      <w:pPr>
        <w:rPr>
          <w:rtl/>
          <w:lang w:bidi="ar-SA"/>
        </w:rPr>
      </w:pPr>
    </w:p>
    <w:p w:rsidR="00CC42F8" w:rsidRPr="00B86D03" w:rsidRDefault="00CC42F8" w:rsidP="00CC42F8">
      <w:pPr>
        <w:rPr>
          <w:rtl/>
          <w:lang w:bidi="ar-SA"/>
        </w:rPr>
      </w:pPr>
    </w:p>
    <w:p w:rsidR="00CC42F8" w:rsidRPr="00B86D03" w:rsidRDefault="00CC42F8" w:rsidP="00CC42F8">
      <w:pPr>
        <w:rPr>
          <w:rtl/>
          <w:lang w:bidi="ar-SA"/>
        </w:rPr>
      </w:pPr>
    </w:p>
    <w:p w:rsidR="00CC42F8" w:rsidRPr="00B86D03" w:rsidRDefault="00CC42F8" w:rsidP="00CC42F8">
      <w:pPr>
        <w:rPr>
          <w:rtl/>
          <w:lang w:bidi="ar-SA"/>
        </w:rPr>
      </w:pPr>
    </w:p>
    <w:p w:rsidR="00CC42F8" w:rsidRPr="00B86D03" w:rsidRDefault="00CC42F8" w:rsidP="00CC42F8">
      <w:pPr>
        <w:rPr>
          <w:rtl/>
          <w:lang w:bidi="ar-SA"/>
        </w:rPr>
      </w:pPr>
    </w:p>
    <w:p w:rsidR="00CC42F8" w:rsidRPr="00B86D03" w:rsidRDefault="00CC42F8" w:rsidP="00CC42F8">
      <w:pPr>
        <w:rPr>
          <w:rtl/>
          <w:lang w:bidi="ar-SA"/>
        </w:rPr>
      </w:pPr>
    </w:p>
    <w:p w:rsidR="00CC42F8" w:rsidRPr="00B86D03" w:rsidRDefault="00CC42F8" w:rsidP="00CC42F8">
      <w:pPr>
        <w:rPr>
          <w:rtl/>
          <w:lang w:bidi="ar-SA"/>
        </w:rPr>
      </w:pPr>
    </w:p>
    <w:p w:rsidR="00CC42F8" w:rsidRPr="00B86D03" w:rsidRDefault="00CC42F8" w:rsidP="00CC42F8">
      <w:pPr>
        <w:rPr>
          <w:rtl/>
          <w:lang w:bidi="ar-SA"/>
        </w:rPr>
      </w:pPr>
    </w:p>
    <w:p w:rsidR="00CC42F8" w:rsidRPr="00B86D03" w:rsidRDefault="00CC42F8" w:rsidP="00CC42F8">
      <w:pPr>
        <w:rPr>
          <w:rtl/>
          <w:lang w:bidi="ar-SA"/>
        </w:rPr>
      </w:pPr>
    </w:p>
    <w:p w:rsidR="00CC42F8" w:rsidRPr="00B86D03" w:rsidRDefault="00CC42F8" w:rsidP="00CC42F8">
      <w:pPr>
        <w:rPr>
          <w:rtl/>
          <w:lang w:bidi="ar-SA"/>
        </w:rPr>
      </w:pPr>
    </w:p>
    <w:p w:rsidR="00CC42F8" w:rsidRPr="00B86D03" w:rsidRDefault="00CC42F8" w:rsidP="00CC42F8">
      <w:pPr>
        <w:rPr>
          <w:rFonts w:hint="cs"/>
          <w:rtl/>
          <w:lang w:bidi="ar-SA"/>
        </w:rPr>
      </w:pPr>
    </w:p>
    <w:p w:rsidR="00CC42F8" w:rsidRPr="00B86D03" w:rsidRDefault="00CC42F8" w:rsidP="00CC42F8">
      <w:pPr>
        <w:rPr>
          <w:rtl/>
          <w:lang w:bidi="ar-SA"/>
        </w:rPr>
      </w:pPr>
    </w:p>
    <w:p w:rsidR="00CC42F8" w:rsidRPr="00B86D03" w:rsidRDefault="00CC42F8" w:rsidP="00CC42F8">
      <w:pPr>
        <w:rPr>
          <w:rtl/>
          <w:lang w:bidi="ar-SA"/>
        </w:rPr>
      </w:pPr>
    </w:p>
    <w:p w:rsidR="00CC42F8" w:rsidRPr="00B86D03" w:rsidRDefault="00CC42F8" w:rsidP="00CC42F8">
      <w:pPr>
        <w:jc w:val="center"/>
        <w:rPr>
          <w:b/>
          <w:bCs/>
          <w:sz w:val="144"/>
          <w:szCs w:val="144"/>
          <w:rtl/>
          <w:lang w:bidi="ar-SA"/>
        </w:rPr>
      </w:pPr>
      <w:r w:rsidRPr="00B86D03">
        <w:rPr>
          <w:rFonts w:hint="cs"/>
          <w:b/>
          <w:bCs/>
          <w:sz w:val="144"/>
          <w:szCs w:val="144"/>
          <w:rtl/>
          <w:lang w:bidi="ar-SA"/>
        </w:rPr>
        <w:t>اختلاس</w:t>
      </w:r>
    </w:p>
    <w:p w:rsidR="00CC42F8" w:rsidRPr="00B86D03" w:rsidRDefault="00CC42F8" w:rsidP="00CC42F8">
      <w:pPr>
        <w:bidi w:val="0"/>
        <w:spacing w:after="160" w:line="259" w:lineRule="auto"/>
        <w:jc w:val="left"/>
        <w:rPr>
          <w:lang w:bidi="ar-SA"/>
        </w:rPr>
      </w:pPr>
      <w:r w:rsidRPr="00B86D03">
        <w:rPr>
          <w:rtl/>
          <w:lang w:bidi="ar-SA"/>
        </w:rPr>
        <w:br w:type="page"/>
      </w:r>
    </w:p>
    <w:p w:rsidR="00CC42F8" w:rsidRPr="00B86D03" w:rsidRDefault="00CC42F8" w:rsidP="00CC42F8">
      <w:pPr>
        <w:jc w:val="both"/>
        <w:rPr>
          <w:b/>
          <w:bCs/>
          <w:sz w:val="28"/>
          <w:rtl/>
        </w:rPr>
      </w:pPr>
      <w:r w:rsidRPr="00B86D03">
        <w:rPr>
          <w:rFonts w:hint="cs"/>
          <w:b/>
          <w:bCs/>
          <w:sz w:val="28"/>
          <w:rtl/>
        </w:rPr>
        <w:lastRenderedPageBreak/>
        <w:t>رقم القضية 254/2/ق لعام 1432ه</w:t>
      </w:r>
    </w:p>
    <w:p w:rsidR="00CC42F8" w:rsidRPr="00B86D03" w:rsidRDefault="00CC42F8" w:rsidP="00CC42F8">
      <w:pPr>
        <w:jc w:val="both"/>
        <w:rPr>
          <w:b/>
          <w:bCs/>
          <w:sz w:val="28"/>
          <w:rtl/>
        </w:rPr>
      </w:pPr>
      <w:r w:rsidRPr="00B86D03">
        <w:rPr>
          <w:rFonts w:hint="cs"/>
          <w:b/>
          <w:bCs/>
          <w:sz w:val="28"/>
          <w:rtl/>
        </w:rPr>
        <w:t>رقم الحكم الابتدائي 18/د/12 لعام 1432ه</w:t>
      </w:r>
    </w:p>
    <w:p w:rsidR="00CC42F8" w:rsidRPr="00B86D03" w:rsidRDefault="00CC42F8" w:rsidP="00CC42F8">
      <w:pPr>
        <w:jc w:val="both"/>
        <w:rPr>
          <w:b/>
          <w:bCs/>
          <w:sz w:val="28"/>
          <w:rtl/>
        </w:rPr>
      </w:pPr>
      <w:r w:rsidRPr="00B86D03">
        <w:rPr>
          <w:rFonts w:hint="eastAsia"/>
          <w:b/>
          <w:bCs/>
          <w:sz w:val="28"/>
          <w:rtl/>
        </w:rPr>
        <w:t>رقم</w:t>
      </w:r>
      <w:r w:rsidRPr="00B86D03">
        <w:rPr>
          <w:b/>
          <w:bCs/>
          <w:sz w:val="28"/>
          <w:rtl/>
        </w:rPr>
        <w:t xml:space="preserve"> </w:t>
      </w:r>
      <w:r w:rsidRPr="00B86D03">
        <w:rPr>
          <w:rFonts w:hint="eastAsia"/>
          <w:b/>
          <w:bCs/>
          <w:sz w:val="28"/>
          <w:rtl/>
        </w:rPr>
        <w:t>قضية</w:t>
      </w:r>
      <w:r w:rsidRPr="00B86D03">
        <w:rPr>
          <w:b/>
          <w:bCs/>
          <w:sz w:val="28"/>
          <w:rtl/>
        </w:rPr>
        <w:t xml:space="preserve"> </w:t>
      </w:r>
      <w:r w:rsidRPr="00B86D03">
        <w:rPr>
          <w:rFonts w:hint="eastAsia"/>
          <w:b/>
          <w:bCs/>
          <w:sz w:val="28"/>
          <w:rtl/>
        </w:rPr>
        <w:t>الاستئناف</w:t>
      </w:r>
      <w:r w:rsidRPr="00B86D03">
        <w:rPr>
          <w:b/>
          <w:bCs/>
          <w:sz w:val="28"/>
          <w:rtl/>
        </w:rPr>
        <w:t xml:space="preserve"> 341/</w:t>
      </w:r>
      <w:r w:rsidRPr="00B86D03">
        <w:rPr>
          <w:rFonts w:hint="eastAsia"/>
          <w:b/>
          <w:bCs/>
          <w:sz w:val="28"/>
          <w:rtl/>
        </w:rPr>
        <w:t>ق</w:t>
      </w:r>
      <w:r w:rsidRPr="00B86D03">
        <w:rPr>
          <w:b/>
          <w:bCs/>
          <w:sz w:val="28"/>
          <w:rtl/>
        </w:rPr>
        <w:t xml:space="preserve"> </w:t>
      </w:r>
      <w:r w:rsidRPr="00B86D03">
        <w:rPr>
          <w:rFonts w:hint="eastAsia"/>
          <w:b/>
          <w:bCs/>
          <w:sz w:val="28"/>
          <w:rtl/>
        </w:rPr>
        <w:t>لعام</w:t>
      </w:r>
      <w:r w:rsidRPr="00B86D03">
        <w:rPr>
          <w:b/>
          <w:bCs/>
          <w:sz w:val="28"/>
          <w:rtl/>
        </w:rPr>
        <w:t xml:space="preserve"> 1433</w:t>
      </w:r>
      <w:r w:rsidRPr="00B86D03">
        <w:rPr>
          <w:rFonts w:hint="eastAsia"/>
          <w:b/>
          <w:bCs/>
          <w:sz w:val="28"/>
          <w:rtl/>
        </w:rPr>
        <w:t>ه</w:t>
      </w:r>
    </w:p>
    <w:p w:rsidR="00CC42F8" w:rsidRPr="00B86D03" w:rsidRDefault="00CC42F8" w:rsidP="00CC42F8">
      <w:pPr>
        <w:jc w:val="both"/>
        <w:rPr>
          <w:b/>
          <w:bCs/>
          <w:sz w:val="28"/>
          <w:rtl/>
        </w:rPr>
      </w:pPr>
      <w:r w:rsidRPr="00B86D03">
        <w:rPr>
          <w:rFonts w:hint="cs"/>
          <w:b/>
          <w:bCs/>
          <w:sz w:val="28"/>
          <w:rtl/>
        </w:rPr>
        <w:t>رقم حكم الاستئناف 115/ج/1 لعام 1433ه</w:t>
      </w:r>
    </w:p>
    <w:p w:rsidR="00CC42F8" w:rsidRPr="00B86D03" w:rsidRDefault="00CC42F8" w:rsidP="00CC42F8">
      <w:pPr>
        <w:jc w:val="both"/>
        <w:rPr>
          <w:b/>
          <w:bCs/>
          <w:sz w:val="28"/>
          <w:rtl/>
        </w:rPr>
      </w:pPr>
      <w:r w:rsidRPr="00B86D03">
        <w:rPr>
          <w:rFonts w:hint="cs"/>
          <w:b/>
          <w:bCs/>
          <w:sz w:val="28"/>
          <w:rtl/>
        </w:rPr>
        <w:t>تاريخ الجلسة 10/8/1433ه</w:t>
      </w:r>
    </w:p>
    <w:p w:rsidR="00CC42F8" w:rsidRPr="00B86D03" w:rsidRDefault="00CC42F8" w:rsidP="00CC42F8">
      <w:pPr>
        <w:ind w:firstLine="509"/>
        <w:jc w:val="center"/>
        <w:rPr>
          <w:b/>
          <w:bCs/>
          <w:sz w:val="28"/>
          <w:rtl/>
        </w:rPr>
      </w:pPr>
    </w:p>
    <w:p w:rsidR="00CC42F8" w:rsidRPr="00B86D03" w:rsidRDefault="00CC42F8" w:rsidP="00CC42F8">
      <w:pPr>
        <w:ind w:firstLine="509"/>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اختلاس- استغلال نفوذ وظيفي- سوء الاستعمال الإداري- إصلاح سيارة خاصة بورشة رسمية- التطوع بارتكاب الجرم- رد قيمة إصلاح السيارة.</w:t>
      </w:r>
    </w:p>
    <w:p w:rsidR="00CC42F8" w:rsidRPr="00B86D03" w:rsidRDefault="00CC42F8" w:rsidP="00CC42F8">
      <w:pPr>
        <w:jc w:val="both"/>
        <w:rPr>
          <w:sz w:val="28"/>
          <w:rtl/>
        </w:rPr>
      </w:pPr>
      <w:r w:rsidRPr="00B86D03">
        <w:rPr>
          <w:rFonts w:hint="cs"/>
          <w:sz w:val="28"/>
          <w:rtl/>
        </w:rPr>
        <w:t>أقامت هيئة الرقابة والتحقيق الدعوى ضد المتهمين لاستغلال نفوذهما الوظيفي، حيث وجه المتهم الأول بصفته مديراً للخدمة بالشؤون الصحية بصيانة السيارة الخاصة بالمتهم الثاني مدير الشؤون المالية والإدارية بذات الجهة بالورشة الرسمية لجهة عملهما، مما ترتب عليه اختلاس مبلغ (2150) ريال قيمة إصلاح السيارة - إقرار المتهم الأول بما نسب إليه وأنه فعل ذلك بدون توجيه من أحد وبدون إجبار من أي شخص، وإنما رغبة منه، بما مؤداه ثبوت إدانته مع إلزامه برد المبالغ التي أخذت بغير وجه شرعي، والتي تمثل قيمة تكاليف إصلاح السيارة - إنكار المتهم الثاني ما نسب إليه ونفيه علمه بما تم بشأن سيارته، وأنه طلب من المتهم الأول الذهاب بسيارته إلى شركة صيانة أو أي ورشة خاصة، إلا أنه فعل ذلك دون علمه أو طلب منه وهو ما تأيد بإقرار المتهم الأول - مؤدى ذلك: عدم إدانته.</w:t>
      </w:r>
    </w:p>
    <w:p w:rsidR="00CC42F8" w:rsidRPr="00B86D03" w:rsidRDefault="00CC42F8" w:rsidP="00CC42F8">
      <w:pPr>
        <w:ind w:left="-58"/>
        <w:jc w:val="center"/>
        <w:rPr>
          <w:b/>
          <w:bCs/>
          <w:sz w:val="28"/>
          <w:rtl/>
        </w:rPr>
      </w:pPr>
    </w:p>
    <w:p w:rsidR="00CC42F8" w:rsidRPr="00B86D03" w:rsidRDefault="00CC42F8" w:rsidP="00CC42F8">
      <w:pPr>
        <w:ind w:left="-58"/>
        <w:jc w:val="center"/>
        <w:rPr>
          <w:b/>
          <w:bCs/>
          <w:sz w:val="28"/>
          <w:rtl/>
        </w:rPr>
      </w:pPr>
      <w:r w:rsidRPr="00B86D03">
        <w:rPr>
          <w:rFonts w:hint="cs"/>
          <w:b/>
          <w:bCs/>
          <w:sz w:val="28"/>
          <w:rtl/>
        </w:rPr>
        <w:t>الأنظمة واللوائح</w:t>
      </w:r>
    </w:p>
    <w:p w:rsidR="00CC42F8" w:rsidRPr="00B86D03" w:rsidRDefault="00CC42F8" w:rsidP="00CC42F8">
      <w:pPr>
        <w:numPr>
          <w:ilvl w:val="0"/>
          <w:numId w:val="11"/>
        </w:numPr>
        <w:jc w:val="both"/>
        <w:rPr>
          <w:sz w:val="28"/>
          <w:rtl/>
        </w:rPr>
      </w:pPr>
      <w:r w:rsidRPr="00B86D03">
        <w:rPr>
          <w:rFonts w:hint="cs"/>
          <w:sz w:val="28"/>
          <w:rtl/>
        </w:rPr>
        <w:t>الفقرتان (1, 5) من المادة (2) والمادة (3) من المرسوم الملكي رقم (م/43) وتاريخ 29/11/1377ه. (</w:t>
      </w:r>
      <w:r w:rsidRPr="00B86D03">
        <w:rPr>
          <w:rFonts w:hint="eastAsia"/>
          <w:sz w:val="28"/>
          <w:rtl/>
        </w:rPr>
        <w:t>بشأن</w:t>
      </w:r>
      <w:r w:rsidRPr="00B86D03">
        <w:rPr>
          <w:sz w:val="28"/>
          <w:rtl/>
        </w:rPr>
        <w:t xml:space="preserve"> </w:t>
      </w:r>
      <w:r w:rsidRPr="00B86D03">
        <w:rPr>
          <w:rFonts w:hint="eastAsia"/>
          <w:sz w:val="28"/>
          <w:rtl/>
        </w:rPr>
        <w:t>عقوبة</w:t>
      </w:r>
      <w:r w:rsidRPr="00B86D03">
        <w:rPr>
          <w:sz w:val="28"/>
          <w:rtl/>
        </w:rPr>
        <w:t xml:space="preserve"> </w:t>
      </w:r>
      <w:r w:rsidRPr="00B86D03">
        <w:rPr>
          <w:rFonts w:hint="eastAsia"/>
          <w:sz w:val="28"/>
          <w:rtl/>
        </w:rPr>
        <w:t>جر</w:t>
      </w:r>
      <w:r w:rsidRPr="00B86D03">
        <w:rPr>
          <w:rFonts w:hint="cs"/>
          <w:sz w:val="28"/>
          <w:rtl/>
        </w:rPr>
        <w:t>ائم الاختلاس و</w:t>
      </w:r>
      <w:r w:rsidRPr="00B86D03">
        <w:rPr>
          <w:sz w:val="28"/>
          <w:rtl/>
        </w:rPr>
        <w:t xml:space="preserve"> </w:t>
      </w:r>
      <w:r w:rsidRPr="00B86D03">
        <w:rPr>
          <w:rFonts w:hint="eastAsia"/>
          <w:sz w:val="28"/>
          <w:rtl/>
        </w:rPr>
        <w:t>استغلال</w:t>
      </w:r>
      <w:r w:rsidRPr="00B86D03">
        <w:rPr>
          <w:sz w:val="28"/>
          <w:rtl/>
        </w:rPr>
        <w:t xml:space="preserve"> </w:t>
      </w:r>
      <w:r w:rsidRPr="00B86D03">
        <w:rPr>
          <w:rFonts w:hint="eastAsia"/>
          <w:sz w:val="28"/>
          <w:rtl/>
        </w:rPr>
        <w:t>النفوذ</w:t>
      </w:r>
      <w:r w:rsidRPr="00B86D03">
        <w:rPr>
          <w:sz w:val="28"/>
          <w:rtl/>
        </w:rPr>
        <w:t xml:space="preserve"> </w:t>
      </w:r>
      <w:r w:rsidRPr="00B86D03">
        <w:rPr>
          <w:rFonts w:hint="eastAsia"/>
          <w:sz w:val="28"/>
          <w:rtl/>
        </w:rPr>
        <w:t>الوظيفي</w:t>
      </w:r>
      <w:r w:rsidRPr="00B86D03">
        <w:rPr>
          <w:rFonts w:hint="cs"/>
          <w:sz w:val="28"/>
          <w:rtl/>
        </w:rPr>
        <w:t xml:space="preserve"> وسوء الاستعمال الإداري</w:t>
      </w:r>
      <w:r w:rsidRPr="00B86D03">
        <w:rPr>
          <w:sz w:val="28"/>
          <w:rtl/>
        </w:rPr>
        <w:t>)</w:t>
      </w:r>
    </w:p>
    <w:p w:rsidR="00CC42F8" w:rsidRPr="00B86D03" w:rsidRDefault="00CC42F8" w:rsidP="00CC42F8">
      <w:pPr>
        <w:ind w:left="-58"/>
        <w:jc w:val="center"/>
        <w:rPr>
          <w:b/>
          <w:bCs/>
          <w:sz w:val="28"/>
          <w:rtl/>
        </w:rPr>
      </w:pPr>
    </w:p>
    <w:p w:rsidR="00CC42F8" w:rsidRPr="00B86D03" w:rsidRDefault="00CC42F8" w:rsidP="00CC42F8">
      <w:pPr>
        <w:ind w:firstLine="509"/>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تتلخص وقائع هذه القضية في أنه ورد إلى المحكمة الإدارية بمحافظة جدة خطاب هيئة الرقابة والتحقيق بالباحة رقم (...) وتاريخ 24/11/1431ه المرفق به قرار الاتهام رقم (136/ج) لعام 1431ه مع مشفوعاته، وقد باشرت الدائرة النظر في القضية على النحو المثبت بدفتر الضبط، حيث حضر ممثل الادعاء/ (...) والمتهمان المذكوران أعلاه، وادعى ممثل الادعاء في مواجهة المتهمين قائلاً: تتهم هيئة الرقابة والتحقيق كلًّا من: 1ـ (...)- سعودي الجنسية- (50) سنة، موظف (م/8) مدير الخدمات بالشؤون الصحية بمنطقة الباحة. 2ـ (...)- سعودي الجنسية- (49) سنة، موظف (م/10) مدير الشؤون الإدارية والمالية بالشؤون الصحية بمنطقة الباحة؛ لأنهما بتاريخ 23/6/1430ه بمدينة الباحة بمنطقة الباحة:</w:t>
      </w:r>
    </w:p>
    <w:p w:rsidR="00CC42F8" w:rsidRPr="00B86D03" w:rsidRDefault="00CC42F8" w:rsidP="00CC42F8">
      <w:pPr>
        <w:jc w:val="both"/>
        <w:rPr>
          <w:sz w:val="28"/>
          <w:rtl/>
        </w:rPr>
      </w:pPr>
      <w:r w:rsidRPr="00B86D03">
        <w:rPr>
          <w:rFonts w:hint="cs"/>
          <w:sz w:val="28"/>
          <w:rtl/>
        </w:rPr>
        <w:lastRenderedPageBreak/>
        <w:t>أولاً: المتهم الأول: أ. بوصفه موظفاً عامًّا استغل نفوذه الوظيفي كمدير للخدمات بالشؤون الصحية بمنطقة الباحة حيث وجه المستخدم بالورشة الرسمية المختصة لصيانة السيارات الرسمية في الشؤون الصحية بمنطقة الباحة/ (...) بالذهاب لمبنى الشؤون الصحية الذي يبعد عن الورشة ما لا يقل عن (</w:t>
      </w:r>
      <w:smartTag w:uri="urn:schemas-microsoft-com:office:smarttags" w:element="metricconverter">
        <w:smartTagPr>
          <w:attr w:name="ProductID" w:val="10 كم"/>
        </w:smartTagPr>
        <w:r w:rsidRPr="00B86D03">
          <w:rPr>
            <w:rFonts w:hint="cs"/>
            <w:sz w:val="28"/>
            <w:rtl/>
          </w:rPr>
          <w:t>10 كم</w:t>
        </w:r>
      </w:smartTag>
      <w:r w:rsidRPr="00B86D03">
        <w:rPr>
          <w:rFonts w:hint="cs"/>
          <w:sz w:val="28"/>
          <w:rtl/>
        </w:rPr>
        <w:t>) وأخذ السيارة الخاصة العائدة ملكيتها للمتهم الثاني وهي نوع صالون لكزس موديل (1998م) رقم اللوحة (...) وإدخالها الورشة الرسمية وتغيير صوفه علبة الدركسيون السفلي مع تعبئة الزيت وفحص كامل السيارة وفك إطاراتها والتشييك عليها ثم غسلها غسيل بستم داخل الورشة. ب. بوصفه موظفاً عامًّا أساء الاستعمال الإداري وذلك بالعبث بالأنظمة والتعليمات وبطريقة تنفيذها بقصد الإضرار بمصلحة حكومية. ثانياً: المتهم الثاني: أ. بوصفه موظفاً عامًّا اختلس مبلغ (2150 ألفين ومائة وخمسين ريالاً)، هي قيمة فحص وإصلاح سيارته الخاصة نوع صالون لكزس موديل (1998م) رقم اللوحة (...) داخل الورشة الرسمية لصيانة السيارات الخاصة بالشؤون الصحية بمنطقة الباحة. ب. بوصفه موظفاً عامًّا أساء الاستعمال الإداري، وذلك بالعبث بالأنظمة والتعليمات وبطريقة تنفيذها بقصد الإضرار بمصلحة حكومية. ودللت الهيئة على الاتهام: 1ـ ثبوت إدخال السيارة محل القضية العائد ملكيتها للمتهم الثاني للورشة الرسمية وصيانتها فيها. 2ـ اعتراف المتهم الثاني بتوجيه المتهم الأول بتكليف أحد موظفي الورشة الرسمية بالحضور لمقر الشؤون الصحية بالباحة الذي يبعد عن الورشة الرسمية ما لا يقل عن (</w:t>
      </w:r>
      <w:smartTag w:uri="urn:schemas-microsoft-com:office:smarttags" w:element="metricconverter">
        <w:smartTagPr>
          <w:attr w:name="ProductID" w:val="10 كم"/>
        </w:smartTagPr>
        <w:r w:rsidRPr="00B86D03">
          <w:rPr>
            <w:rFonts w:hint="cs"/>
            <w:sz w:val="28"/>
            <w:rtl/>
          </w:rPr>
          <w:t>10 كم</w:t>
        </w:r>
      </w:smartTag>
      <w:r w:rsidRPr="00B86D03">
        <w:rPr>
          <w:rFonts w:hint="cs"/>
          <w:sz w:val="28"/>
          <w:rtl/>
        </w:rPr>
        <w:t>) وأخذ سيارته الخاصة والذهاب بها للصيانة. 3ـ اعتراف المتهم الأول بتوجيه المستخدم الميكانيكي بالورشة (...) بالذهاب لمقر الشؤون الصحية بالباحة الذي يبعد ما لا يقل عن (</w:t>
      </w:r>
      <w:smartTag w:uri="urn:schemas-microsoft-com:office:smarttags" w:element="metricconverter">
        <w:smartTagPr>
          <w:attr w:name="ProductID" w:val="10 كم"/>
        </w:smartTagPr>
        <w:r w:rsidRPr="00B86D03">
          <w:rPr>
            <w:rFonts w:hint="cs"/>
            <w:sz w:val="28"/>
            <w:rtl/>
          </w:rPr>
          <w:t>10 كم</w:t>
        </w:r>
      </w:smartTag>
      <w:r w:rsidRPr="00B86D03">
        <w:rPr>
          <w:rFonts w:hint="cs"/>
          <w:sz w:val="28"/>
          <w:rtl/>
        </w:rPr>
        <w:t xml:space="preserve">) وأخذ سيارة المتهم الثاني الخاصة وإدخالها الورشة الرسمية وصيانتها بداخلها وذلك بالكشف عليها. 4ـ علم المتهمين الأول والثاني بأن الورشة مخصصة للسيارات الرسمية فقط. 5ـ ما جاء في أقوال عمال وفنيي الورشة الرسمية الموضحة في محضر التحقيق لفة (117) المتضمنة أن المتهم الأول وجه بإدخال سيارة المتهم الثاني للورشة وصيانتها فيها واستبدال القطعة العطلانة وأنه ذكر في أكثر من مناسبة أن هو من وجه بذلك، واستعد أمامهم لتحمل مسؤولية ذلك. 6ـ ما جاء في أقوال مشرف العمال بالورشة الرسمية/ (...)- مصري الجنسية- ومندوب المشتريات بالورشة ملازم (...) الموضحة أقوالهما في محضر التحقيق لفة (117) والمتضمنة أنه تم شراء صوفه علبة دركسون وزيت لسيارة المتهم الثاني عند صيانتها داخل الورشة، وتطابق ذلك مع أقوال باقي العاملين بالورشة.7- تناقض أقوال المتهمين الأول والثاني حيث ذكر المتهم الأول أن المتهم الثاني طلب منه تكليف أحد موظفي الورشة الرسمية بالذهاب بالسيارة محل القضية لورشة (...)، في حين أفاد المتهم الثاني أنه وجهه بتكليف أحد موظفي الورشة الرسمية بالذهاب بالسيارة لشركة تويوتا ببلجرشي. 8ـ المحاضر والصور لفة (1 إلى 11) الموضحة لإدخال السيارة محل القضية للورشة الرسمية وصيانتها فيها. 9ـ أن إنكار المتهم الأول توجيهه لموظفي الورشة بصيانة السيارة واستبدال القطعة التالفة كلام مرسل يدحضه اعترافات موظفي الورشة. 10ـ أن إنكار الموظف الثاني علمه بإدخال سيارته محل القضية الورشة الرسمية وصيانتها فيها كلام مرسل يدحضه ما تقدم من أدلة. 11ـ خطاب شركة (...) (تويوتا) لفة (116) المتضمن تحديد أسعار الكشف وقطع الغيار وأجور العمال للصيانة التي تمت على السيارة محل القضية. 12ـ ذكر المتهم الثاني في التحقيقات أنه طلب من المتهم الأول تكليف أحد موظفي الورشة الرسمية بالذهاب بالسيارة لتويوتا في بلجرشي يوم الثلاثاء، وأنه سيمر على الشركة لدفع التكاليف واستلام السيارة، وأنه تفاجأ يوم السبت الذي يليه بموضوع إدخال السيارة للورشة الرسمية، وهذا فيه عدم منطقية؛ إذ إنه لو لم يكن في السيارة </w:t>
      </w:r>
      <w:r w:rsidRPr="00B86D03">
        <w:rPr>
          <w:rFonts w:hint="cs"/>
          <w:sz w:val="28"/>
          <w:rtl/>
        </w:rPr>
        <w:lastRenderedPageBreak/>
        <w:t xml:space="preserve">عطل لما تمت صيانتها وهل يعقل عدم مروره والسؤال عن سيارته من يوم الثلاثاء حتى يوم السبت الذي يليه ومعرفة ما فيها من أعطال وما تحتاج إليه من إصلاحات، خصوصًا أن الشركة لن تقوم باستبدال أي قطعة دون علمه كما هو معلوم. وطلبت هيئة الرقابة والتحقيق من المحكمة الإدارية بمنطقة مكة المكرمة- جدة محاكمة المتهمين أعلاه وفقاً لحكم (المادة الثانية فقرة 1، 5، 7) من المرسوم الملكي رقم (م/43) لعام 1377ه. وبسؤال المدعى عليه الأول الجواب أجاب قائلاً: بأنه اتصل بالميكانيكي (...) وطلب منه الكشف على سيارة المدعى عليه الثاني داخل الورشة الرسمية، على أساس أن يقوم بعد ذلك بإدخالها إلى الشركة في حالة وجود عطل فيها، وكنت في دورة لمدة ثلاثة أيام في مدينة الباحة ولا أعلم إنه تم عمل صيانة للسيارة داخل الورشة الرسمية إلا في التحقيقات، وبسؤاله عن أقواله أمام المباحث وهيئة الرقابة، أجاب بأنها صحيحة ويصادق عليها، وبسؤاله هل لديه ما يضيفه؟ أجاب بأنه لا جديد لديه. وبسؤال المدعى عليه الثاني الجواب أجاب قائلاً: أنكر الدعوى جملة وتفصيلاً فلم أعمّد المدعى عليه الأول لا كتابة ولا شفاهة، ولا إجابة لذلك وقد طلبت منه مساعدتي في إيصال السيارة للوكالة في بلجرشي فقط، إلا أنه تصرف من عنده، ولا علم لي بما حدث بعد ذلك. وبعد علمي قمت بإبلاغ المدير العام للشؤون الصحية بمنطقة الباحة، وتم التحقيق في الموضوع، وصدر عقوبة إدارية على المدعى عليه الأول بتوجيه الإنذار له، وبسؤال المدعى عليه الأول عن ذلك صادق عليه، ثم سألت الدائرة المدعى عليه الثاني عن أقواله أمام المباحث وهيئة الرقابة، فأجاب بأنها صحيحة ويصادق عليها، ثم اكتفى الأطراف بما قدموه وطلبوا الفصل في القضية بحالتها الراهنة. وبالتحقيق مع المدعى عليه الأول أمام هيئة الرقابة أفاد بأنه طلب منه المدعى عليه الثاني أخذ سيارته الجيب والذهاب بها لشركة (...) أو إلى ورشة للتشييك عليها، فاتصل بالميكانيكي/ (...) وطلب منه الذهاب لأخذ السيارة وإدخالها الورشة الخاصة بصيانة السيارات الرسمية والتشييك عليها، وبالفعل تم أخذها واتصل عليه الميكانيكي (...)، وذكر له أن السيارات ربما تصورت، ومكثت السيارة من يوم الثلاثاء 23/6/1430ه حتى دوام يوم السبت 27/6/1430ه لأنه كان في دورة لأيام الاثنين والثلاثاء والأربعاء الموافق 22- 23- 24 وفي يوم السبت 27/6/1430ه اتصل بالورشة وطلب إحضار السيارة وذكروا له أن ما يتبقى هو تغسيلها. وبالتحقيق مع المدعى عليه الثاني أمام هيئة الرقابة أفاد أنه طلب من مدير الخدمات- المدعى عليه الأول- أن يطلب من فني في الورشة سبق وأن أوصل الجيب للوكالة في بلجرشي للكشف على السيارة- أن يوصل الجيب للوكالة بعد نهاية الدوام لكونه من سكان بلجرشي على أن يقوم هو باستلامه بعد انتهاء الكشف ودفع التكاليف ثم سافر إلى مدينة جدة وعاد يوم الجمعة وفي يوم السبت 27/6/1430ه سأل المدعى عليه الأول عن الجيب ففاجأه بأن الجيب في القراشي في الورشة، فنقل الصورة للمدير العام الذي وجه بالتحقيق في الموضوع، وأنه يعتقد أن هذا اجتهاد خاطئ من قبل المدعى عليه الأول وأنه لا يوجد في سيارته أي خلل على حد علمه، وأن هذا الاتهام غير صحيح فلم يوجه المدعى عليه الأول شفهيًّا ولا خطيًّا ولا بالإيحاء. وبالتحقيق مع المدعى عليه الأول أمام المباحث أفاد أنه اتصل على المدعو/ (...) والذي يعمل ميكانيكيًّا في الورشة المركزية التابعة للشؤون الصحية بالباحة، وطلب منه الذهاب إلى مكتب الموظف/ (...) مساعد المدير العام للشؤون الإدارية والمالية بالباحة لأخذ مفتاح سيارة اللكزس الخاصة به والذهاب بها للورشة التابعة للشؤون الصحية من أجل فحصها، وإن المدعى عليه الثاني طلب منه الذهاب بها لشركة (...) وأن/ (...) لم يطلب منه إرسالها لورشة الشؤون الصحية ولكنه هو شخصيًّا وبدون توجيه من أحد أمر الموظف/ (...) </w:t>
      </w:r>
      <w:r w:rsidRPr="00B86D03">
        <w:rPr>
          <w:rFonts w:hint="cs"/>
          <w:sz w:val="28"/>
          <w:rtl/>
        </w:rPr>
        <w:lastRenderedPageBreak/>
        <w:t>بالذهاب بها للورشة التابعة للشؤون الصحية، وأن ما قام به مخالف للأنظمة وفعل ذلك رغبة منه وبدون إجبار من أي شخص، كما أفاد أن/ (...) (ربما) يكون قد اتصل عليه وذكر أن الصوفة عطلانة، وبذلك عمده بأن يتصرف في إصلاحها والتنسيق مع مندوب شركة (...) المدعو/ (...) (...) الجنسية في ذلك، ولكنه لا يذكر ذلك بالتحديد نظراً لطول المدة. وبالتحقيق مع المدعى عليه الثاني أمام المباحث أفاد بأنه لا يعلم أي شيء عن موضوع إدخال سيارته الخاصة نوع صالون لكزس في ورشة الشؤون الصحية وأنه لم يطلب أو يوجه بذلك، وربما أنه طلب من الموظف/ (...) مدير الخدمات مساعدته في فحص السيارة الخاصة به بالوكالة، أو بأي ورشة خاصة لعدم وجود وقت لديه لزحمة العمل وكثرة المراجعين، وعدم استطاعته الاستئذان للقيام بذلك شخصيًّا، وأنه لا يعلم ولم يتلق أي معلومة أو بيان أو فاتورة تفيد بذلك، ولا يعلم نهائيًّا عن القطعة التي تم تركيبها في سيارته وعن تكلفتها وأنه لا يوافق على تركيبها بسيارته مهما كانت صغيرة أو قليلة الثمن، ولم يقم بتكليف رئيس الخدمات والصيانة الموظف/ (...) نهائيًّا، وأنه لا يمكن أن يقوم بعمل كهذا، وأنه يعلم بأن الأنظمة لا تسمح بذلك فلذلك لم يطلب أو يوجه بإدخال سيارته للورشة الخاصة بالإدارة، ولم يدفع أي مبلغ مالي نظير صيانة السيارة، ولم يستلم أي فواتير بهذا الشأن.</w:t>
      </w:r>
    </w:p>
    <w:p w:rsidR="00CC42F8" w:rsidRPr="00B86D03" w:rsidRDefault="00CC42F8" w:rsidP="00CC42F8">
      <w:pPr>
        <w:jc w:val="both"/>
        <w:rPr>
          <w:sz w:val="28"/>
          <w:rtl/>
        </w:rPr>
      </w:pPr>
    </w:p>
    <w:p w:rsidR="00CC42F8" w:rsidRPr="00B86D03" w:rsidRDefault="00CC42F8" w:rsidP="00CC42F8">
      <w:pPr>
        <w:jc w:val="center"/>
        <w:rPr>
          <w:b/>
          <w:bCs/>
          <w:sz w:val="28"/>
          <w:rtl/>
        </w:rPr>
      </w:pPr>
      <w:r w:rsidRPr="00B86D03">
        <w:rPr>
          <w:rFonts w:hint="cs"/>
          <w:b/>
          <w:bCs/>
          <w:sz w:val="28"/>
          <w:rtl/>
        </w:rPr>
        <w:t xml:space="preserve">الأسباب </w:t>
      </w:r>
    </w:p>
    <w:p w:rsidR="00CC42F8" w:rsidRPr="00B86D03" w:rsidRDefault="00CC42F8" w:rsidP="00CC42F8">
      <w:pPr>
        <w:jc w:val="both"/>
        <w:rPr>
          <w:b/>
          <w:bCs/>
          <w:sz w:val="28"/>
          <w:rtl/>
        </w:rPr>
      </w:pPr>
      <w:r w:rsidRPr="00B86D03">
        <w:rPr>
          <w:rFonts w:hint="cs"/>
          <w:sz w:val="28"/>
          <w:rtl/>
        </w:rPr>
        <w:t xml:space="preserve">وحيث إنه بناء على الدعوى وإجابة المدعى عليه الأول، وبعد دراسة القضية والاطلاع على الأوراق وعلى أقواله أمام هيئة الرقابة المتضمنة إقراره بأنه وجه الميكانيكي/ (...) بإدخال السيارة الخاصة بصيانة السيارات الرسمية والتشييك عليها، وأقواله أمام المباحث الإدارية المتضمنة اعترافه بأنه وجه الميكانيكي/ (...) بأخذ السيارة الخاصة وإدخالها الورشة التابعة للشؤون الصحية من أجل فحصها وأن المدعى عليه الثاني طلب منه إدخالها في شركة (...) وأن ما قام به يعد مخالفاً للأنظمة، وأنه عمد الميكانيكي بإصلاح الصوفة والتنسيق مع مندوب شركة (...)/(...)- باكستاني الجنسية- في ذلك وعلى ما هو ثابت من إدخاله السيارة- محل القضية- للورشة الرسمية وصيانتها داخل الورشة، وعلى أقوال عمال وفنيي الورشة الرسمية من أن المدعى عليه الأول وجه بإدخال سيارة المدعى عليه الثاني للورشة وصيانتها داخل الورشة واستبدال القطعة العطلانة، واستعداده أمامهم بتحمل المسؤولية بعد اكتشاف الأمر، وعلى أقوال مشرف العمال في الورشة الرسمية/ (...)- مصري الجنسية- ومندوب المشتريات بالورشة المدعو/ (...)- باكستاني الجنسية- من أنه تم شراء صوفة علبة دركسيون وزيت لسيارة المدعى عليه الثاني عند صيانتها داخل الورشة الرسمية، مما يثبت تطابق أقوالهما مع أقوال عمال وفنيي الورشة الرسمية. وبعد الاطلاع على خطاب شركة (...) لفة (116) بتحديد أسعار الكشف على السيارة وقيمة قطع الغيار وأجور عمال الصيانة التي تمت على السيارة- محل القضية- البالغة إجمالي إصلاح علبة الدركسيون ألفًا وأربعمائة ريال إضافة إلى قيمة الكشف على السيارة البالغ سبعمائة وخمسين ريالاً، وإلزامه بردها لخزينة الدولة، مما تخلص معه الدائرة إلى إدانة المدعى عليه الأول باستغلال النفوذ الوظيفي وسوء الاستعمال الإداري بالعبث بالأنظمة والتعليمات وطريقة تنفيذها ومعاقبته عن ذلك طبقاً لأحكام المادة (الثانية) فقرة (1, 5) من المرسوم الملكي رقم (م/43) لعام 1377ه، والمادة (الثالثة) من ذات النظام التي تنص على أنه يحكم على من تثبت إدانته برد المبالغ التي أخذت بغير وجه شرعي. وبالنسبة للمدعى عليه الثاني فإنه بناءً على الدعوى والإجابة المتضمنة </w:t>
      </w:r>
      <w:r w:rsidRPr="00B86D03">
        <w:rPr>
          <w:rFonts w:hint="cs"/>
          <w:sz w:val="28"/>
          <w:rtl/>
        </w:rPr>
        <w:lastRenderedPageBreak/>
        <w:t xml:space="preserve">إنكاره للدعوى وبعد دراسة القضية والاطلاع على الأوراق، وعلى أقواله أمام هيئة الرقابة بأنه طلب من المدعى عليه الأول الاتصال بفني الورشة الذي يسكن بلجرشي توصيل سيارته الخاصة إلى الوكالة في بلجرشي بعد نهاية الدوام لكون الفني من سكان بلجرشي، وإنه لم يوجه المدعى عليه الأول شفهيًّا ولا خطيًّا ولا بالإيحاء بإدخال السيارة إلى الورشة الرسمية وأقواله أمام المباحث الإدارية، بأنه لا يعلم عن موضوع إدخال سيارته الخاصة في الورشة الرسمية التابعة للشؤون الصحية، وأنه لم يطلب أو يوجه بذلك وإنه طلب من المدعى عليه الأول فحص سيارته بالوكالة أو بأي ورشة خاصة لعدم وجود وقت لديه لزحمة العمل وكثرة المراجعين وعدم استطاعته الاستئذان للقيام بذلك شخصيًّا لكونه يعمل مساعداً للمدير العام للشؤون المالية والإدارية بمنطقة الباحة، وعلى أقوال المدعى عليه الأول في جميع مراحل التحقيق أمام هيئة الرقابة والمباحث الإدارية وأمام الدائرة بأن المدعى عليه الأول طلب منه الذهاب بالسيارة لشركة (...) أو أي ورشة خاصة، ولكنه هو شخصيًّا وبدون توجيه من أحد أمر الميكانيكي/ (...) بالذهاب بها للورشة التابعة للشؤون الصحية، وفعل ذلك رغبة منه وبدون إجبار من أي أحد. وحيث إن الأحكام الجزائية إنما تبنى على الجزم واليقين لا على الشك والتخمين، وحيث لم تجد الدائرة من خلال </w:t>
      </w:r>
      <w:r>
        <w:rPr>
          <w:rFonts w:hint="cs"/>
          <w:sz w:val="28"/>
          <w:rtl/>
        </w:rPr>
        <w:t>اطلاعه</w:t>
      </w:r>
      <w:r w:rsidRPr="00B86D03">
        <w:rPr>
          <w:rFonts w:hint="cs"/>
          <w:sz w:val="28"/>
          <w:rtl/>
        </w:rPr>
        <w:t>ا على اعترافات المدعى عليهما وأقوال عمال وفنيي الورشة الرسمية ومندوب المشتريات بالورشة أي دليل لإدانة المدعى عليه الثاني، لذا فإن الدائرة تخلص إلى عدم إدانة المدعى عليه الثاني لعدم كفاية الأدلة.</w:t>
      </w:r>
    </w:p>
    <w:p w:rsidR="00CC42F8" w:rsidRPr="00B86D03" w:rsidRDefault="00CC42F8" w:rsidP="00CC42F8">
      <w:pPr>
        <w:jc w:val="both"/>
        <w:rPr>
          <w:b/>
          <w:bCs/>
          <w:sz w:val="28"/>
          <w:rtl/>
        </w:rPr>
      </w:pPr>
      <w:r w:rsidRPr="00B86D03">
        <w:rPr>
          <w:rFonts w:hint="cs"/>
          <w:b/>
          <w:bCs/>
          <w:sz w:val="28"/>
          <w:rtl/>
        </w:rPr>
        <w:t>لذلك حكمت الدائرة: أولاً: بإدانة الأول/ (...)- سعودي الجنسية- باستغلال النفوذ الوظيفي والعبث بالأنظمة والتعليمات وطريقة تنفيذها المنسوبة إليه في هذه الدعوى ومعاقبته عن ذلك بتغريمه ألفي ريال.</w:t>
      </w:r>
      <w:r>
        <w:rPr>
          <w:rFonts w:hint="cs"/>
          <w:b/>
          <w:bCs/>
          <w:sz w:val="28"/>
          <w:rtl/>
        </w:rPr>
        <w:t xml:space="preserve"> </w:t>
      </w:r>
      <w:r w:rsidRPr="00B86D03">
        <w:rPr>
          <w:rFonts w:hint="cs"/>
          <w:b/>
          <w:bCs/>
          <w:sz w:val="28"/>
          <w:rtl/>
        </w:rPr>
        <w:t>ثانياً: عدم إدانة الثاني/ (...)- سعودي الجنسية- بما هو منسوب إليه في هذه الدعوى، لعدم كفاية الأدلة.</w:t>
      </w:r>
      <w:r>
        <w:rPr>
          <w:rFonts w:hint="cs"/>
          <w:b/>
          <w:bCs/>
          <w:sz w:val="28"/>
          <w:rtl/>
        </w:rPr>
        <w:t xml:space="preserve"> </w:t>
      </w:r>
      <w:r w:rsidRPr="00B86D03">
        <w:rPr>
          <w:rFonts w:hint="cs"/>
          <w:b/>
          <w:bCs/>
          <w:sz w:val="28"/>
          <w:rtl/>
        </w:rPr>
        <w:t>ثالثاً: إلزام المدعى عليه الأول برد مبلغ الكشف وقطع الغيار وأجور عمال الصيانة البالغة ألفين ومائة وخمسين ريالاً (2150) ريال.</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ind w:firstLine="509"/>
        <w:rPr>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Pr>
      </w:pPr>
      <w:r w:rsidRPr="00B86D03">
        <w:rPr>
          <w:rFonts w:hint="cs"/>
          <w:b/>
          <w:bCs/>
          <w:sz w:val="28"/>
          <w:rtl/>
        </w:rPr>
        <w:t>حكمت المحكمة بتأييد الحكم فيما انتهى إليه من قضاء.</w:t>
      </w:r>
    </w:p>
    <w:p w:rsidR="00CC42F8" w:rsidRPr="00B86D03" w:rsidRDefault="00CC42F8" w:rsidP="00CC42F8">
      <w:pPr>
        <w:bidi w:val="0"/>
        <w:spacing w:after="160" w:line="259" w:lineRule="auto"/>
        <w:jc w:val="left"/>
        <w:rPr>
          <w:lang w:bidi="ar-SA"/>
        </w:rPr>
      </w:pPr>
      <w:r w:rsidRPr="00B86D03">
        <w:rPr>
          <w:rtl/>
          <w:lang w:bidi="ar-SA"/>
        </w:rPr>
        <w:br w:type="page"/>
      </w:r>
    </w:p>
    <w:p w:rsidR="00CC42F8" w:rsidRPr="00B86D03" w:rsidRDefault="00CC42F8" w:rsidP="00CC42F8">
      <w:pPr>
        <w:rPr>
          <w:rtl/>
          <w:lang w:bidi="ar-SA"/>
        </w:rPr>
      </w:pPr>
    </w:p>
    <w:p w:rsidR="00CC42F8" w:rsidRPr="00B86D03" w:rsidRDefault="00CC42F8" w:rsidP="00CC42F8">
      <w:pPr>
        <w:rPr>
          <w:rtl/>
          <w:lang w:bidi="ar-SA"/>
        </w:rPr>
      </w:pPr>
    </w:p>
    <w:p w:rsidR="00CC42F8" w:rsidRPr="00B86D03" w:rsidRDefault="00CC42F8" w:rsidP="00CC42F8">
      <w:pPr>
        <w:rPr>
          <w:rtl/>
          <w:lang w:bidi="ar-SA"/>
        </w:rPr>
      </w:pPr>
    </w:p>
    <w:p w:rsidR="00CC42F8" w:rsidRPr="00B86D03" w:rsidRDefault="00CC42F8" w:rsidP="00CC42F8">
      <w:pPr>
        <w:rPr>
          <w:rtl/>
          <w:lang w:bidi="ar-SA"/>
        </w:rPr>
      </w:pPr>
    </w:p>
    <w:p w:rsidR="00CC42F8" w:rsidRPr="00B86D03" w:rsidRDefault="00CC42F8" w:rsidP="00CC42F8">
      <w:pPr>
        <w:rPr>
          <w:rtl/>
          <w:lang w:bidi="ar-SA"/>
        </w:rPr>
      </w:pPr>
    </w:p>
    <w:p w:rsidR="00CC42F8" w:rsidRPr="00B86D03" w:rsidRDefault="00CC42F8" w:rsidP="00CC42F8">
      <w:pPr>
        <w:rPr>
          <w:rtl/>
          <w:lang w:bidi="ar-SA"/>
        </w:rPr>
      </w:pPr>
    </w:p>
    <w:p w:rsidR="00CC42F8" w:rsidRPr="00B86D03" w:rsidRDefault="00CC42F8" w:rsidP="00CC42F8">
      <w:pPr>
        <w:rPr>
          <w:rtl/>
          <w:lang w:bidi="ar-SA"/>
        </w:rPr>
      </w:pPr>
    </w:p>
    <w:p w:rsidR="00CC42F8" w:rsidRPr="00B86D03" w:rsidRDefault="00CC42F8" w:rsidP="00CC42F8">
      <w:pPr>
        <w:rPr>
          <w:rtl/>
          <w:lang w:bidi="ar-SA"/>
        </w:rPr>
      </w:pPr>
    </w:p>
    <w:p w:rsidR="00CC42F8" w:rsidRPr="00B86D03" w:rsidRDefault="00CC42F8" w:rsidP="00CC42F8">
      <w:pPr>
        <w:rPr>
          <w:rtl/>
          <w:lang w:bidi="ar-SA"/>
        </w:rPr>
      </w:pPr>
    </w:p>
    <w:p w:rsidR="00CC42F8" w:rsidRPr="00B86D03" w:rsidRDefault="00CC42F8" w:rsidP="00CC42F8">
      <w:pPr>
        <w:rPr>
          <w:rtl/>
          <w:lang w:bidi="ar-SA"/>
        </w:rPr>
      </w:pPr>
    </w:p>
    <w:p w:rsidR="00CC42F8" w:rsidRPr="00B86D03" w:rsidRDefault="00CC42F8" w:rsidP="00CC42F8">
      <w:pPr>
        <w:jc w:val="center"/>
        <w:rPr>
          <w:b/>
          <w:bCs/>
          <w:sz w:val="144"/>
          <w:szCs w:val="144"/>
          <w:rtl/>
          <w:lang w:bidi="ar-SA"/>
        </w:rPr>
      </w:pPr>
      <w:r w:rsidRPr="00B86D03">
        <w:rPr>
          <w:rFonts w:hint="cs"/>
          <w:b/>
          <w:bCs/>
          <w:sz w:val="144"/>
          <w:szCs w:val="144"/>
          <w:rtl/>
          <w:lang w:bidi="ar-SA"/>
        </w:rPr>
        <w:t>إساءة المعاملة</w:t>
      </w:r>
    </w:p>
    <w:p w:rsidR="00CC42F8" w:rsidRPr="00B86D03" w:rsidRDefault="00CC42F8" w:rsidP="00CC42F8">
      <w:pPr>
        <w:jc w:val="center"/>
        <w:rPr>
          <w:b/>
          <w:bCs/>
          <w:sz w:val="144"/>
          <w:szCs w:val="144"/>
          <w:rtl/>
          <w:lang w:bidi="ar-SA"/>
        </w:rPr>
      </w:pPr>
      <w:r w:rsidRPr="00B86D03">
        <w:rPr>
          <w:rFonts w:hint="cs"/>
          <w:b/>
          <w:bCs/>
          <w:sz w:val="144"/>
          <w:szCs w:val="144"/>
          <w:rtl/>
          <w:lang w:bidi="ar-SA"/>
        </w:rPr>
        <w:t xml:space="preserve"> باسم الوظيفة</w:t>
      </w:r>
    </w:p>
    <w:p w:rsidR="00CC42F8" w:rsidRPr="00B86D03" w:rsidRDefault="00CC42F8" w:rsidP="00CC42F8">
      <w:pPr>
        <w:bidi w:val="0"/>
        <w:spacing w:after="160" w:line="259" w:lineRule="auto"/>
        <w:jc w:val="left"/>
        <w:rPr>
          <w:lang w:bidi="ar-SA"/>
        </w:rPr>
      </w:pPr>
      <w:r w:rsidRPr="00B86D03">
        <w:rPr>
          <w:rtl/>
          <w:lang w:bidi="ar-SA"/>
        </w:rPr>
        <w:br w:type="page"/>
      </w:r>
    </w:p>
    <w:p w:rsidR="00CC42F8" w:rsidRPr="00B86D03" w:rsidRDefault="00CC42F8" w:rsidP="00CC42F8">
      <w:pPr>
        <w:jc w:val="both"/>
        <w:rPr>
          <w:b/>
          <w:bCs/>
          <w:sz w:val="28"/>
          <w:rtl/>
        </w:rPr>
      </w:pPr>
      <w:r w:rsidRPr="00B86D03">
        <w:rPr>
          <w:rFonts w:hint="cs"/>
          <w:b/>
          <w:bCs/>
          <w:sz w:val="28"/>
          <w:rtl/>
        </w:rPr>
        <w:lastRenderedPageBreak/>
        <w:t>رقم القضية الابتدائية 227/ق لعام 1431هـ</w:t>
      </w:r>
    </w:p>
    <w:p w:rsidR="00CC42F8" w:rsidRPr="00B86D03" w:rsidRDefault="00CC42F8" w:rsidP="00CC42F8">
      <w:pPr>
        <w:jc w:val="both"/>
        <w:rPr>
          <w:b/>
          <w:bCs/>
          <w:sz w:val="28"/>
          <w:rtl/>
        </w:rPr>
      </w:pPr>
      <w:r w:rsidRPr="00B86D03">
        <w:rPr>
          <w:rFonts w:hint="cs"/>
          <w:b/>
          <w:bCs/>
          <w:sz w:val="28"/>
          <w:rtl/>
        </w:rPr>
        <w:t>رقم الحكم الابتدائي 374/د/ج/14 لعام 1431هـ</w:t>
      </w:r>
    </w:p>
    <w:p w:rsidR="00CC42F8" w:rsidRPr="00B86D03" w:rsidRDefault="00CC42F8" w:rsidP="00CC42F8">
      <w:pPr>
        <w:jc w:val="both"/>
        <w:rPr>
          <w:b/>
          <w:bCs/>
          <w:sz w:val="28"/>
          <w:rtl/>
        </w:rPr>
      </w:pPr>
      <w:r w:rsidRPr="00B86D03">
        <w:rPr>
          <w:rFonts w:hint="cs"/>
          <w:b/>
          <w:bCs/>
          <w:sz w:val="28"/>
          <w:rtl/>
        </w:rPr>
        <w:t>رقم قضية الاستئناف 265/ق لعام 1432هـ</w:t>
      </w:r>
    </w:p>
    <w:p w:rsidR="00CC42F8" w:rsidRPr="00B86D03" w:rsidRDefault="00CC42F8" w:rsidP="00CC42F8">
      <w:pPr>
        <w:jc w:val="both"/>
        <w:rPr>
          <w:b/>
          <w:bCs/>
          <w:sz w:val="28"/>
          <w:rtl/>
        </w:rPr>
      </w:pPr>
      <w:r w:rsidRPr="00B86D03">
        <w:rPr>
          <w:rFonts w:hint="cs"/>
          <w:b/>
          <w:bCs/>
          <w:sz w:val="28"/>
          <w:rtl/>
        </w:rPr>
        <w:t>رقم حكم الاستئناف 9/ج/14 لعام 1433هـ</w:t>
      </w:r>
    </w:p>
    <w:p w:rsidR="00CC42F8" w:rsidRPr="00B86D03" w:rsidRDefault="00CC42F8" w:rsidP="00CC42F8">
      <w:pPr>
        <w:jc w:val="both"/>
        <w:rPr>
          <w:b/>
          <w:bCs/>
          <w:sz w:val="28"/>
          <w:rtl/>
        </w:rPr>
      </w:pPr>
      <w:r w:rsidRPr="00B86D03">
        <w:rPr>
          <w:rFonts w:hint="cs"/>
          <w:b/>
          <w:bCs/>
          <w:sz w:val="28"/>
          <w:rtl/>
        </w:rPr>
        <w:t>تاريخ الجلسة 12/1/1433هـ</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إساءة المعاملة باسم الوظيفة- رجل أمن- إطلاق نار- ارتجال الإطلاق دون مستند نظامي.</w:t>
      </w:r>
    </w:p>
    <w:p w:rsidR="00CC42F8" w:rsidRPr="00B86D03" w:rsidRDefault="00CC42F8" w:rsidP="00CC42F8">
      <w:pPr>
        <w:jc w:val="both"/>
        <w:rPr>
          <w:sz w:val="28"/>
          <w:rtl/>
        </w:rPr>
      </w:pPr>
      <w:r w:rsidRPr="00B86D03">
        <w:rPr>
          <w:rFonts w:hint="cs"/>
          <w:sz w:val="28"/>
          <w:rtl/>
        </w:rPr>
        <w:t>أقام فرع هيئة الرقابة والتحقيق الدعوى ضد المتهم بصفته جنديًّا أول بأمن الطرق قام بإطلاق النار من سلاحه الرسمي على سيارة مواطن بالمخالفة للتعليمات ظنًّا منه أن السيارة مبلغ عنها، مما أحدث أضراراً بالباب الأيسر لها- إقرار المتهم بأنه في يوم الواقعة تبلغ من أحد زملائه بقدوم سيارة هايلكس مشتبه فيها فقام بعمل نقطة على الطريق لاستقبال السيارة المخالفة، وأنه في تلك الأثناء أقبلت سيارة كامري وخلفها سيارة هايلكس بنفس المواصفات المبلغ عنها، فأطلق طلقات تحذيرية للسيارة الكامري، حيث كانت تسير بسرعة عالية، إلا أنها لم تتوقف، فأطلق طلقتين باتجاه الإطارات لإجبار قائدها على الوقوف، فأصابت إحداهما الباب الأمامي لها، وأضاف أن السيارة لم يكن عليها بلاغ إلا أنها قد تكون تمسح الطريق لغيرها- تفتيش سيارة المجني عليه والسيارة الهايلكس المبلغ عنها لم يوجد بهما أي مخالفات تستوجب إطلاق النار- عدم قيام المتهم بإبلاغ مرجعه وعدم أخذ الإذن فيه بإطلاق النار مع وجود الوقت الكافي لديه بالنسبة للسيارة المبلغ عنها وليس السيارة التي أصابها والتي لا يوجد عليها أي بلاغ أو شبهة - مؤدى ذلك: ارتجال المتهم لإطلاق النار دون مستند نظامي- أثره: ثبوت إدانته بما نسب إليه من إساءة المعاملة باسم الوظيفة.</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12"/>
        </w:numPr>
        <w:jc w:val="both"/>
        <w:rPr>
          <w:sz w:val="28"/>
          <w:rtl/>
        </w:rPr>
      </w:pPr>
      <w:r w:rsidRPr="00B86D03">
        <w:rPr>
          <w:rFonts w:hint="cs"/>
          <w:sz w:val="28"/>
          <w:rtl/>
        </w:rPr>
        <w:t>الفقرة (8) من المادة (2) من المرسوم الملكي رقم (43) وتاريخ 29/11/1377هـ.</w:t>
      </w:r>
      <w:r w:rsidRPr="00B86D03">
        <w:rPr>
          <w:sz w:val="28"/>
          <w:rtl/>
        </w:rPr>
        <w:t xml:space="preserve"> بشأن عقوبة جريمة</w:t>
      </w:r>
      <w:r w:rsidRPr="00B86D03">
        <w:rPr>
          <w:rFonts w:hint="cs"/>
          <w:sz w:val="28"/>
          <w:rtl/>
        </w:rPr>
        <w:t xml:space="preserve"> </w:t>
      </w:r>
      <w:r w:rsidRPr="00B86D03">
        <w:rPr>
          <w:sz w:val="28"/>
          <w:rtl/>
        </w:rPr>
        <w:t>إساءة المعاملة باسم الوظيفة</w:t>
      </w:r>
      <w:r w:rsidRPr="00B86D03">
        <w:rPr>
          <w:rFonts w:hint="cs"/>
          <w:sz w:val="28"/>
          <w:rtl/>
        </w:rPr>
        <w:t>.</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تتلخص حسبما هو مبين بأوراق القضية في أن فرع هيئة الرقابة والتحقيق بمنطقة نجران أقام هذه الدعوى الجزائية بقرار الاتهام رقم (3/ج) لعام 1431هـ بحضور ممثل الادعاء/ (...) ضد/ (...)- 28 سنة-جندي أول بأمن الطرق بنجران.</w:t>
      </w:r>
    </w:p>
    <w:p w:rsidR="00CC42F8" w:rsidRPr="00B86D03" w:rsidRDefault="00CC42F8" w:rsidP="00CC42F8">
      <w:pPr>
        <w:jc w:val="both"/>
        <w:rPr>
          <w:sz w:val="28"/>
          <w:rtl/>
        </w:rPr>
      </w:pPr>
      <w:r w:rsidRPr="00B86D03">
        <w:rPr>
          <w:rFonts w:hint="cs"/>
          <w:sz w:val="28"/>
          <w:rtl/>
        </w:rPr>
        <w:t xml:space="preserve">لأنه بتاريخ 24/4/1430هـ بدائرة منطقة نجران: أساء المعاملة باسم الوظيفة بأن قام بإطلاق النار من سلاحه الرسمي على سيارة المواطن (...)، حيث أصابت إحدى الطلقات السيارة (كامري) موديل (2008م) وذلك أثناء عمله على طريق نجران - الرياض في تمام الساعة العاشرة من مساء يوم الاثنين الموافق 24/4/1430هـ بمركز سلطانة مخالفاً في ذلك </w:t>
      </w:r>
      <w:r w:rsidRPr="00B86D03">
        <w:rPr>
          <w:rFonts w:hint="cs"/>
          <w:sz w:val="28"/>
          <w:rtl/>
        </w:rPr>
        <w:lastRenderedPageBreak/>
        <w:t>التعليمات ودون أخذ التوجيه من رؤسائه بإطلاق النار ظنًّا منه أن سيارة المواطن المذكور هي السيارة المبلغ عنها بتجاوز النقطة الأمنية مما تسبب في إحداث أضرار بالباب الأيسر للسيارة وتعرض قائدها ومرافقيه للخطر.</w:t>
      </w:r>
    </w:p>
    <w:p w:rsidR="00CC42F8" w:rsidRPr="00B86D03" w:rsidRDefault="00CC42F8" w:rsidP="00CC42F8">
      <w:pPr>
        <w:jc w:val="both"/>
        <w:rPr>
          <w:sz w:val="28"/>
          <w:rtl/>
        </w:rPr>
      </w:pPr>
      <w:r w:rsidRPr="00B86D03">
        <w:rPr>
          <w:rFonts w:hint="cs"/>
          <w:b/>
          <w:bCs/>
          <w:sz w:val="28"/>
          <w:rtl/>
        </w:rPr>
        <w:t>ثم ساق فرع الهيئة أدلة الاتهام الآتية:</w:t>
      </w:r>
      <w:r w:rsidRPr="00B86D03">
        <w:rPr>
          <w:rFonts w:hint="cs"/>
          <w:sz w:val="28"/>
          <w:rtl/>
        </w:rPr>
        <w:t xml:space="preserve"> 1- ما تضمنته شكوى المواطن (...) لفئة (48) من أنه تعرض لإطلاق النار من قبل المتهم المذكور دون أي جرم مشهود خلال سفره على سيارته بطريق نجران الرياض، مما أدى إلى إصابة السيارة بطلق ناري وتعرضه للخطر. 2- اعترف المتهم لدى الهيئة في جميع مراحل التحقيق بأنه هو من قام بإطلاق النار على سيارة المواطن (...). 3- عدم أخذ التوجيه من رؤسائه في هذه الواقعة. 4- ما تبين بعد توقف السيارة من عدم العثور على أي شيء من الممنوعات أو المحرمات وعدم وجود ما يبرر إطلاق النار على السيارة. ثم طلب الهيئة بمنطقة جازان من المحكمة الإدارية بمنطقة عسير معاقبة المتهم بموجب المادة الثانية الفقرة الثامنة من المرسوم الملكي رقم (43) وتاريخ 29/11/1377هـ. وبمثول المدعى عليه أمام الدائرة ومواجهته بما نسب إليه بقرار الاتهام؟ أنكر ما ورد فيه مفيداً أنه في يوم الواقعة تبلغ من أحد زملائه بقدوم سيارة هايلكس مشتبه فيها حيث رفضت الوقوف بنقطة شرطة سلطانة فقاموا بعمل نقطة على نفس الطريق وفي تلك الأثناء أقبلت سيارة الكامري وخلفها سيارة الهايلكس بنفس المواصفات المبلغ عنها وكانت الكامري تسير بسرعة عالية فأط</w:t>
      </w:r>
      <w:r>
        <w:rPr>
          <w:rFonts w:hint="cs"/>
          <w:sz w:val="28"/>
          <w:rtl/>
        </w:rPr>
        <w:t>لق ثلاث طلقات تحذير</w:t>
      </w:r>
      <w:r w:rsidRPr="00B86D03">
        <w:rPr>
          <w:rFonts w:hint="cs"/>
          <w:sz w:val="28"/>
          <w:rtl/>
        </w:rPr>
        <w:t xml:space="preserve">ية بناء على تعليمات وزير الداخلية على الكفرات إلا أنها لم تتوقف فأطلق طلقتين باتجاه الإطارات لإجبار قائدها، فأصابت إحدى تلك الطلقات الباب الأمامي الأيسر للكامري فتوقفت الكامري وبعدها الهايلكس وبتفتيش السيارتين تبين عدم وجود أي ممنوعات لدى ركابها، وبسؤاله عن كيفية إصابة الطلقة أعلى باب السيارة بعيداً عن مكان الإطارات التي قصدها حسب قوله، فأجاب بأنها إصابة غير مباشرة، وبسؤاله هل أخذ الإذن من مرجعه خصوصاً وأنه قد تبلغ بقدوم سيارة مشتبه به ولديه وقت كاف لأخذ الإذن؟ فأجاب بأن الوقت كان قصيراً وفي الليل. وبسؤاله عن كيفية استقباله للبلاغ؟ أجاب بأنه كان عن طريق الجوال. وبسؤاله: لماذا أطلق النار على الكامري مع أن </w:t>
      </w:r>
      <w:r>
        <w:rPr>
          <w:rFonts w:hint="cs"/>
          <w:sz w:val="28"/>
          <w:rtl/>
        </w:rPr>
        <w:t>السيارة المبلغ عنها هي الهايلكس</w:t>
      </w:r>
      <w:r w:rsidRPr="00B86D03">
        <w:rPr>
          <w:rFonts w:hint="cs"/>
          <w:sz w:val="28"/>
          <w:rtl/>
        </w:rPr>
        <w:t xml:space="preserve">؟ أجاب بأنها قد تكون من السيارات التي تمسح الطريق لغيرها. وقدم الوكيل الشرعي للمدعى عليه مذكرة دفاعية عن موكله فيما نسب إليه لم تقدم جديداً في موضوع الدعوى. وقد ذكر المدعى عليه أن لديه شاهدين يستشهد بهما على صحة أقواله ويطلب سماع أقوالهما. وبالمناداة على الشاهد الأول المدعو (...) وسؤاله عما لديه، أجاب بأنه وصل بلاغ على هاتفه الجوال بوجود سيارة هايلكس محتمل أن يكون بها مجهولون فأبلغ زميله المدعى عليه والذي قام بدوره بإحداث نقطة تفتيش مفاجئة وعند وصوله إلى زميله المدعى عليه وجده واقفاً بسيارة الدورية وحده، ولا يعلم عن سفتي الدورية التابعة للمدعى عليه هل كان يعمل أم لا، ثم قام بإنزال قمع عن الدورية مائة متر وقمع آخر قريب من دورية المدعى عليه، وعند عودته مسافة المائة متر باتجاه دوريته مرت به السيارة الكامري وهي تسير بسرعة عالية لم تتوقف إلا بعد تجاوزها للنقطة بمائة وخمسين متراً ويذكر أن المدعى عليه عند مشاهدته للكامري أطلق عليها ثلاث طلقات والرابعة عند نقطة التفتيش قبل تجاوزها فأصابت باب السائق، وأنه يشهد بالله العظيم على ما ذكره. وبالمناداة على الشاهد الثاني المدعو (...) شهد بمثل ما شهد به الشاهد الأول إلا أنه يذكر أن السفتي التابع لدورية المدعى عليه لم يكن في حالة التشغيل وبمواجهة الشاهد الأول بما ذكره في أقواله من أنه لم يعلم بإطلاق النار إلا من زملائه؟ أجاب بأن تفاصيل الواقعة أخذها من </w:t>
      </w:r>
      <w:r w:rsidRPr="00B86D03">
        <w:rPr>
          <w:rFonts w:hint="cs"/>
          <w:sz w:val="28"/>
          <w:rtl/>
        </w:rPr>
        <w:lastRenderedPageBreak/>
        <w:t>زملائه، وقد اكتفى الشاهدان بما ذكراه وكذلك المدعى عليه. وبعرض ذلك على ممثل الادعاء اكتفى بما ورد بقرار الاتهام.</w:t>
      </w:r>
    </w:p>
    <w:p w:rsidR="00CC42F8" w:rsidRPr="00B86D03" w:rsidRDefault="00CC42F8" w:rsidP="00CC42F8">
      <w:pPr>
        <w:jc w:val="both"/>
        <w:rPr>
          <w:sz w:val="28"/>
          <w:rtl/>
        </w:rPr>
      </w:pPr>
    </w:p>
    <w:p w:rsidR="00CC42F8" w:rsidRPr="00B86D03" w:rsidRDefault="00CC42F8" w:rsidP="00CC42F8">
      <w:pPr>
        <w:jc w:val="both"/>
        <w:rPr>
          <w:b/>
          <w:bCs/>
          <w:sz w:val="28"/>
          <w:rtl/>
        </w:rPr>
      </w:pPr>
      <w:r w:rsidRPr="00B86D03">
        <w:rPr>
          <w:rFonts w:hint="cs"/>
          <w:b/>
          <w:bCs/>
          <w:sz w:val="28"/>
          <w:rtl/>
        </w:rPr>
        <w:t xml:space="preserve">                                                               الأسباب</w:t>
      </w:r>
    </w:p>
    <w:p w:rsidR="00CC42F8" w:rsidRPr="00B86D03" w:rsidRDefault="00CC42F8" w:rsidP="00CC42F8">
      <w:pPr>
        <w:jc w:val="both"/>
        <w:rPr>
          <w:sz w:val="28"/>
          <w:rtl/>
        </w:rPr>
      </w:pPr>
      <w:r w:rsidRPr="00B86D03">
        <w:rPr>
          <w:rFonts w:hint="cs"/>
          <w:sz w:val="28"/>
          <w:rtl/>
        </w:rPr>
        <w:t>بعد سماع الدعوى والإجابة عنها، وبعد الاطلاع على كافة أوراق القضية، وحيث اعترف المدعى عليه أمام الدائرة بأنه حين أقبلت السيارة الكامري عليه وخلفها السيارة الهايكس المبلغ عنها بادر بإطلاق النار طلقات متعددة تجاه الكامري مما أدى إلى إصابتها، وعندما سألته الدائرة عن سبب إطلاقه النار على الكامري مع أنه لا يوجد عليها أي بلاغ، أجاب بأنها قد تكون من السيارات التي تمسح الطريق لغيرها ولم يقدم دليلًا على قوله ذلك وحيث إنه بتفتيش سيارة المجني عليه والسيارة الهايلكس المبلغ عنها لم يوجد بها أي مخالفة تستوجب إطلاق النار، وحيث إن الإصابة التي لحقت بالسيارة كانت في أعلى الباب بعيداً عن مكان الإطارات مع عدم وجود الداعي لإيقافها، فضلاً عن إطلاق النار عليها، وعلل ذلك بأن تلك الإصابة غير مباشرة وحيث إن المدعى عليه تبلغ بقدوم سيارة مشتبه فيها حسب قوله، ومع ذلك لم يبلغ مرجعه أو يأخذ منه الإذن بإطلاق النار مع وجود الوقت الكافي لذلك هذا في حق السيارة الهايلكس وليس السيارة الكامري التي لا يوجد عليها أي بلاغ أو شبهة، وحيث إن المدعى عليه تلقى البلاغ في غير القنوات المخصصة له، وحيث إن المدعى عليه لم يكن مضيئاً لأنوار الدورية التحذيرية (السفتي) حسب أقوال شهوده المرافقين له، وحيث إن المدعى عليه بفعله ذلك عرض أرواح الناس للخطر وارتجل إطلاق النار على سيارة بمن فيها من ركاب دون مستند نظامي، وحيث إن ما أقدم عليه المدعى عليه يعد من قبيل إساءة المعاملة باسم الوظيفة مما يعد مخالفاً لأحكام الفقرة الثامنة من المادة الثانية من المرسوم الملكي رقم (43) الصادر في 29/11/1377هـ مما تنتهي معه الدائرة إلى إدانته بما نسب إليه وتعزيره عن ذلك وفقاً لأحكام الفقرة الثامنة من المادة الثانية والمرسوم المشار إليه.</w:t>
      </w:r>
    </w:p>
    <w:p w:rsidR="00CC42F8" w:rsidRPr="00B86D03" w:rsidRDefault="00CC42F8" w:rsidP="00CC42F8">
      <w:pPr>
        <w:jc w:val="both"/>
        <w:rPr>
          <w:b/>
          <w:bCs/>
          <w:sz w:val="28"/>
          <w:rtl/>
        </w:rPr>
      </w:pPr>
      <w:r w:rsidRPr="00B86D03">
        <w:rPr>
          <w:rFonts w:hint="cs"/>
          <w:b/>
          <w:bCs/>
          <w:sz w:val="28"/>
          <w:rtl/>
        </w:rPr>
        <w:t>لذلك حكمت الدائرة: بإدانة المدعى عليه/ (...)- سعودي الجنسية- بما نسب إليه من إساءة المعاملة باسم الوظيفة وتعزيره عن ذلك بسجنه ثلاثة أشهر.</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jc w:val="both"/>
        <w:rPr>
          <w:b/>
          <w:bCs/>
          <w:sz w:val="28"/>
        </w:rPr>
      </w:pPr>
      <w:r w:rsidRPr="00B86D03">
        <w:rPr>
          <w:b/>
          <w:bCs/>
          <w:sz w:val="28"/>
          <w:rtl/>
        </w:rPr>
        <w:br w:type="page"/>
      </w:r>
      <w:r w:rsidRPr="00B86D03">
        <w:rPr>
          <w:b/>
          <w:bCs/>
          <w:sz w:val="28"/>
        </w:rPr>
        <w:lastRenderedPageBreak/>
        <w:t xml:space="preserve"> </w:t>
      </w:r>
    </w:p>
    <w:p w:rsidR="00CC42F8" w:rsidRPr="00B86D03" w:rsidRDefault="00CC42F8" w:rsidP="00CC42F8">
      <w:pPr>
        <w:jc w:val="both"/>
        <w:rPr>
          <w:b/>
          <w:bCs/>
          <w:sz w:val="28"/>
          <w:rtl/>
        </w:rPr>
      </w:pPr>
      <w:r w:rsidRPr="00B86D03">
        <w:rPr>
          <w:rFonts w:hint="cs"/>
          <w:b/>
          <w:bCs/>
          <w:sz w:val="28"/>
          <w:rtl/>
        </w:rPr>
        <w:t>رقم القضية الابتدائية 2386/2/ق لعام 1432هـ</w:t>
      </w:r>
    </w:p>
    <w:p w:rsidR="00CC42F8" w:rsidRPr="00B86D03" w:rsidRDefault="00CC42F8" w:rsidP="00CC42F8">
      <w:pPr>
        <w:jc w:val="both"/>
        <w:rPr>
          <w:b/>
          <w:bCs/>
          <w:sz w:val="28"/>
          <w:rtl/>
        </w:rPr>
      </w:pPr>
      <w:r w:rsidRPr="00B86D03">
        <w:rPr>
          <w:rFonts w:hint="cs"/>
          <w:b/>
          <w:bCs/>
          <w:sz w:val="28"/>
          <w:rtl/>
        </w:rPr>
        <w:t>رقم الحكم الابتدائي 185/د/12/2 لعام 1432هـ</w:t>
      </w:r>
    </w:p>
    <w:p w:rsidR="00CC42F8" w:rsidRPr="00B86D03" w:rsidRDefault="00CC42F8" w:rsidP="00CC42F8">
      <w:pPr>
        <w:jc w:val="both"/>
        <w:rPr>
          <w:b/>
          <w:bCs/>
          <w:sz w:val="28"/>
          <w:rtl/>
        </w:rPr>
      </w:pPr>
      <w:r w:rsidRPr="00B86D03">
        <w:rPr>
          <w:rFonts w:hint="cs"/>
          <w:b/>
          <w:bCs/>
          <w:sz w:val="28"/>
          <w:rtl/>
        </w:rPr>
        <w:t>رقم قضية الاستئناف 328/ق لعام 1433هـ</w:t>
      </w:r>
    </w:p>
    <w:p w:rsidR="00CC42F8" w:rsidRPr="00B86D03" w:rsidRDefault="00CC42F8" w:rsidP="00CC42F8">
      <w:pPr>
        <w:jc w:val="both"/>
        <w:rPr>
          <w:b/>
          <w:bCs/>
          <w:sz w:val="28"/>
          <w:rtl/>
        </w:rPr>
      </w:pPr>
      <w:r w:rsidRPr="00B86D03">
        <w:rPr>
          <w:rFonts w:hint="cs"/>
          <w:b/>
          <w:bCs/>
          <w:sz w:val="28"/>
          <w:rtl/>
        </w:rPr>
        <w:t>رقم حكم الاستئناف 105/ج/1 لعام 1433هـ</w:t>
      </w:r>
    </w:p>
    <w:p w:rsidR="00CC42F8" w:rsidRPr="00B86D03" w:rsidRDefault="00CC42F8" w:rsidP="00CC42F8">
      <w:pPr>
        <w:jc w:val="both"/>
        <w:rPr>
          <w:b/>
          <w:bCs/>
          <w:sz w:val="28"/>
          <w:rtl/>
        </w:rPr>
      </w:pPr>
      <w:r w:rsidRPr="00B86D03">
        <w:rPr>
          <w:rFonts w:hint="cs"/>
          <w:b/>
          <w:bCs/>
          <w:sz w:val="28"/>
          <w:rtl/>
        </w:rPr>
        <w:t>تاريخ الجلسة 29/6/1433هـ</w:t>
      </w:r>
    </w:p>
    <w:p w:rsidR="00CC42F8" w:rsidRPr="00B86D03" w:rsidRDefault="00CC42F8" w:rsidP="00CC42F8">
      <w:pPr>
        <w:jc w:val="both"/>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إساءة المعاملة باسم الوظيفة- رجل أمن- إطلاق نار- الالتزام بضوابط إطلاق النار- انتفاء القصد الجنائي.</w:t>
      </w:r>
    </w:p>
    <w:p w:rsidR="00CC42F8" w:rsidRPr="00B86D03" w:rsidRDefault="00CC42F8" w:rsidP="00CC42F8">
      <w:pPr>
        <w:jc w:val="both"/>
        <w:rPr>
          <w:sz w:val="28"/>
          <w:rtl/>
        </w:rPr>
      </w:pPr>
      <w:r w:rsidRPr="00B86D03">
        <w:rPr>
          <w:rFonts w:hint="cs"/>
          <w:sz w:val="28"/>
          <w:rtl/>
        </w:rPr>
        <w:t>أقامت هيئة الرقابة والتحقيق الدعوى ضد المتهمين حال كونهما موظفين عامين وبصفتهما الوظيفية (رجلي أمن بإدارة مكافحة المخدرات) أساءا المعاملة باسم الوظيفة بإطلاق النار في حي مأهول بالسكان مما تسبب في إصابة أحد المواطنين- قيام المتهمين ضمن فرقة إدارة مكافحة المخدرات بواجبهما الأمني لرصد مروجي ومحتازي المخدرات بالحي وعند قيامهما بتفتيش إحدى السيارات المشتبه بها قام قائدها بمحاولة دهسهما والهرب من الموقع، مما استدعاهما إلى إطلاق خمس طلقات تحذيرية في الهواء وطلقتين نحو إطار السيارة.- تعامل المتهمان مع الواقعة حسبما ورد في تعميم وزارة الداخلية بشأن ضوابط إطلاق النار وعدم وجود عداوة بينهما وبين المصاب، مما ينتفي معه القصد الجنائي لديهما.</w:t>
      </w:r>
    </w:p>
    <w:p w:rsidR="00CC42F8" w:rsidRPr="00B86D03" w:rsidRDefault="00CC42F8" w:rsidP="00CC42F8">
      <w:pPr>
        <w:jc w:val="both"/>
        <w:rPr>
          <w:b/>
          <w:bCs/>
          <w:sz w:val="28"/>
          <w:rtl/>
        </w:rPr>
      </w:pPr>
      <w:r w:rsidRPr="00B86D03">
        <w:rPr>
          <w:rFonts w:hint="cs"/>
          <w:sz w:val="28"/>
          <w:rtl/>
        </w:rPr>
        <w:t>أثر ذلك: عدم إدانة المتهمين بما نسب إليهما لعدم كفاية الأدلة على توافر القصد الجنائي</w:t>
      </w:r>
      <w:r w:rsidRPr="00B86D03">
        <w:rPr>
          <w:rFonts w:hint="cs"/>
          <w:b/>
          <w:bCs/>
          <w:sz w:val="28"/>
          <w:rtl/>
        </w:rPr>
        <w:t>.</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13"/>
        </w:numPr>
        <w:jc w:val="both"/>
        <w:rPr>
          <w:sz w:val="28"/>
          <w:rtl/>
        </w:rPr>
      </w:pPr>
      <w:r w:rsidRPr="00B86D03">
        <w:rPr>
          <w:rFonts w:hint="cs"/>
          <w:sz w:val="28"/>
          <w:rtl/>
        </w:rPr>
        <w:t>المادة (19) من قواعد المرافعات والإجراءات أمام ديوان المظالم الصادر بقرار مجلس الوزراء رقم (190) وتاريخ 16/11/1409هـ.</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تتلخص وقائع هذه القضية في أنه ورد إلى المحكمة الإدارية بمحافظة جدة خطاب (...) رقم (1/4513) وتاريخ 24/3/1432هـ المرفق به قرار الاتهام رقم (569/ج) لعام 1432هـ مع مشفوعاته، وقد باشرت الدائرة النظر في القضية على النحو المثبت بدفتر الضبط، حيث حضر ممثل الادعاء/ (...) والمتهم الثاني المذكور أعلاه، وتبين عدم حضور المدعى عليه الأول رغم إبلاغه واستعداده للحضور أمام الدائرة واستناداً للمادة (19) من قواعد المرافعات والإجراءات أمام الديوان فإن الدائرة تسير في نظر الدعوى غيابيًّا، ثم تلا ممثل الادعاء قرار الاتهام قائلاً: تتهم (...) كلًّا من: 1- (...)- سعودي الجنسية- سجل مدني (...)- 34 سنة- (...) بمحافظة جدة متزوج وأب لأربعة أولاد- مطلق السراح.</w:t>
      </w:r>
      <w:r>
        <w:rPr>
          <w:rFonts w:hint="cs"/>
          <w:sz w:val="28"/>
          <w:rtl/>
        </w:rPr>
        <w:t xml:space="preserve"> </w:t>
      </w:r>
      <w:r w:rsidRPr="00B86D03">
        <w:rPr>
          <w:rFonts w:hint="cs"/>
          <w:sz w:val="28"/>
          <w:rtl/>
        </w:rPr>
        <w:t xml:space="preserve">2- (...)- سعودي الجنسية- سجل مدني (...)- 33 سنة، عريف (...) </w:t>
      </w:r>
      <w:r>
        <w:rPr>
          <w:rFonts w:hint="cs"/>
          <w:sz w:val="28"/>
          <w:rtl/>
        </w:rPr>
        <w:t xml:space="preserve">بمحافظة جدة- متزوج، مطلق السراح؛ </w:t>
      </w:r>
      <w:r w:rsidRPr="00B86D03">
        <w:rPr>
          <w:rFonts w:hint="cs"/>
          <w:sz w:val="28"/>
          <w:rtl/>
        </w:rPr>
        <w:t xml:space="preserve">لأنهما بتاريخ 9/4/1431هـ بدائرة محافظة جدة بمنطقة مكة المكرمة. حال كونهما موظفين عموميين وبصفتهما </w:t>
      </w:r>
      <w:r w:rsidRPr="00B86D03">
        <w:rPr>
          <w:rFonts w:hint="cs"/>
          <w:sz w:val="28"/>
          <w:rtl/>
        </w:rPr>
        <w:lastRenderedPageBreak/>
        <w:t>الوظيفية- سالفة الذكر- أساءا معاملة الوظيفة أثناء تأديتهما واجبهما الوظيفي بإطلاق عدد خمس طلقات نارية، الأول عدد طلقتين، والثاني عدد ثلاث طلقات من المسدس المسلم لكل منهما وفي عهدته في حي الجامعة بجدة، وبمكان مأهول بالسكان مما تسبب بإصابة المواطن/ (...) وأدى إلى تهتك في الكبد وكليته اليمنى- فتمت الجريمة بناءً على ذلك.</w:t>
      </w:r>
      <w:r>
        <w:rPr>
          <w:rFonts w:hint="cs"/>
          <w:sz w:val="28"/>
          <w:rtl/>
        </w:rPr>
        <w:t xml:space="preserve"> </w:t>
      </w:r>
      <w:r w:rsidRPr="00B86D03">
        <w:rPr>
          <w:rFonts w:hint="cs"/>
          <w:sz w:val="28"/>
          <w:rtl/>
        </w:rPr>
        <w:t>ودللت الهيئة على الاتهام: 1- اعتراف المتهمين المذكورين بقيامهما بإطلاق النار في المكان الذي أصيب فيه المجني عليه. 2- ما ورد بخطاب مدير شرطة محافظة جدة رقم 3279/25 في 9/4/1431هـ الموجه لـمدير مكافحة المخدرات بشأن ما توفر لديهم من معلومات عن طريق غرفة العمليات من أن هناك شخصًا تعرض لطلق ناري بحي الجامعة، وأن المتسبب في إصابته هم أفراد مكافحة المخدرات. 3- ما ورد بإفادة (...) رقم 15/4/1416هـ من أنه فعلاً تم إطلاق النار على شخص في حي الجامعة من قبل أفراد المخدرات عندما تم الاشتباه في وضعه وأنه يروج المخدرات؛ لعدم تجاوب ذلك الشخص مع أفراد مكافحة المخدرات. 4- ما ورد بإفادة الشاهد/ (...) من أنه شاهد/ (...) مصاباً ملقى على الأرض فقام بنقله إلى مستشفى حي الجامعة بعد المطاردة التي حدثت بين أفراد المخدرات وشخص آخر تم إطلاق النار عليه من قبل أفراد المخدرات. 5- ما ورد بمحضر الانتقال والمعاينة في 9/4/1431هـ المطابق لما ذكره شاهد العيان.</w:t>
      </w:r>
      <w:r>
        <w:rPr>
          <w:rFonts w:hint="cs"/>
          <w:sz w:val="28"/>
          <w:rtl/>
        </w:rPr>
        <w:t xml:space="preserve"> </w:t>
      </w:r>
      <w:r w:rsidRPr="00B86D03">
        <w:rPr>
          <w:rFonts w:hint="cs"/>
          <w:sz w:val="28"/>
          <w:rtl/>
        </w:rPr>
        <w:t>6- ما ورد بإفادة المدعو/ (...) من أنه تعرض لطلق ناري أثناء وجوده في الشارع من أشخاص لا يعرفهم ولا يعرف سبب إطلاق النار عليه مما أدى إلى إصابته ونقله إلى المستشفى بعد ذلك. 7- ما ورد بالتقرير الطبي الصادر من مستشفى حي الجامعة في 27/3/2019م المتضمن أن المدعو (...) تعرض لطلق ناري، مما سبب له تهتكًا في الكبد والكلية اليمنى. 8- عدم قيام المتهمين المذكورين بتقديم أي مبرر لإطلاق النار الذي تسبب في إصابة المواطن/ (...). وطلبت الهيئة من المحكمة الإدارية محاكمة المتهمين المذكورين طبقاً للمادة الثانية فقرة رقم (8) من المرسوم الملكي رقم 43 لعام 1377هـ. وبسؤال المدعى عليه الثاني الجواب أجاب قائلاً: أنكر الدعوى جملة وتفصيلاً فقيامي بإطلاق النار تم بناءً على قيام صاحب السيارة المشتبه بها محاولة دهسي أنا وزميلي/ (...) لأنه تم استيقاف السيارة صاحب السيارة وتم تعريفه بالجهة الأمنية عند ذلك قام بالرجوع إلى الخلف بسرعة عالية ومحاولة دهسنا والهرب وقد أطلقت ثلاث أعيرة نارية في الهواء ومن زميلي طلقتين في الهواء إلا أن الشخص لم يتوقف فقمت بإطلاق طلقة واحد وزميلي كذلك طلقة واحدة على إطارات السيارة لكن المشتبه به تمكن من الهرب ثم أضاف بأن موقع الحادث معروف بترويج المخدرات في نفس الحي بعد ذلك مكثنا في الموقع ونقوم بعملنا المعتاد من تفتيش حوالي أكثر من خمسة وأربعين دقيقة ولم نشاهد أي شخص مصاب في الموقع أو تجمهر من المواطنين في الموقع على المصاب أو حتى ورود بلاغ من أصحاب الحي وقد ذكر الشاكي أنه أصيب أمام المحل التجاري الواقع أمام التفتيش وعند حضور الدوريات الأمنية لم تعثر على آثار لإطلاق الرصاص أمام المحلات التجارية، ثم أضاف أنه هو وزميله لم يستهدفا الشاكي، ووقع هذا الفعل بالخطأ غير المقصود.</w:t>
      </w:r>
      <w:r>
        <w:rPr>
          <w:rFonts w:hint="cs"/>
          <w:sz w:val="28"/>
          <w:rtl/>
        </w:rPr>
        <w:t xml:space="preserve"> </w:t>
      </w:r>
      <w:r w:rsidRPr="00B86D03">
        <w:rPr>
          <w:rFonts w:hint="cs"/>
          <w:sz w:val="28"/>
          <w:rtl/>
        </w:rPr>
        <w:t xml:space="preserve">وبسؤاله عن أقواله في التحقيقات السابقة؟ أجاب بأنها صحيحة ويصادق عليها وأن الشاكي/ (...) من أرباب السوابق في المخدرات والمعلومات السرية لدى الإدارة تفيد بأنه من مروجي المخدرات. وبالتحقيق مع المدعى عليه الأول أمام (...) أفاد بأنه في مساء الخميس الموافق 10/4/1431هـ كان في مهمة عمل في حي الجامعة وهي القبض على المروجين الموجودين بالحي والمستخدمين للمخدرات وأنه تم إطلاق النار من قبله على سيارة بعد إطلاق عدة طلقات تحذيرية في الهواء، وتم إطلاق النار على كفر السيارة، حيث حاول صاحب </w:t>
      </w:r>
      <w:r w:rsidRPr="00B86D03">
        <w:rPr>
          <w:rFonts w:hint="cs"/>
          <w:sz w:val="28"/>
          <w:rtl/>
        </w:rPr>
        <w:lastRenderedPageBreak/>
        <w:t xml:space="preserve">السيارة مقاومة الفرقة القابضة وإن </w:t>
      </w:r>
      <w:r w:rsidRPr="006C3D5C">
        <w:rPr>
          <w:rFonts w:hint="cs"/>
          <w:sz w:val="28"/>
          <w:rtl/>
        </w:rPr>
        <w:t xml:space="preserve">إدارته </w:t>
      </w:r>
      <w:r w:rsidRPr="00B86D03">
        <w:rPr>
          <w:rFonts w:hint="cs"/>
          <w:sz w:val="28"/>
          <w:rtl/>
        </w:rPr>
        <w:t>على علم وإذن بقيامه بإطلاق النار وأن الضابط المستلم معهم والمسؤول عن الفرقة النقيب/ (...) قد أذن لهم بإطلاق النار، وأن سبب إطلاقه النار أن صاحب السيارة المشتبه بها قام بالرجوع للخلف بسرعة وضربه بباب السيارة، وضرب زميله بالسيارة فتم إطلاق طلقات تحذيرية في الهواء من قبله طلقتان، ومن زميله/ (...) ثلاث طلقات، وقام بإطلاق طلقة واحدة على الكفر فتمكن من الهرب وبعد نصف ساعة تقريباً حضرت الدوريات، وأخبرتهم أنه يوجد شخص مصاب في الموقع بطلق ناري وأضاف بأنه لم يشاهد أي تجمع حول أي مصاب أو حتى حضور سيارة الإسعاف، مما يدل على أن المصاب هو الشخص قائد المركبة الذي تم الاشتباه فيه بسبب أن سيارته بدون لوحات، ولديهم معلومات أن هناك سيارة لونها كحلي في نفس الموقع تقوم بترويج المخدرات وقيام قائد المركبة بمحاولة دهسهم في الموقع وأضاف بأنه بعد الاستفسار عن الشاكي/ (...) تبين إنه من المروجين ويوجد عليه سوابق مخدرات. وبالتحقيق مع المدعى عليه الثاني أمام هيئة الرقابة والتحقيق أفاد بأنه أطلق النار على سيارة لونها كحلي يقودها أحد المشتبهين بترويج واستعمال وحيازة المخدرات، وتم إطلاق ثلاث طلقات تحذيرية في الهواء وواحدة على إطار السيارة وتمكن قائد السيارة من الهرب بعد الاشتباه به، وطلبهم إثباته وتفتيشه عند ذلك قام بالهرب ومحاولة دهسهم. وقد تم إعداد محضر بذلك وأضاف بأنه لم يقم بإساءة المعاملة باسم الوظيفة وإنما كان يقوم بعمله داخل حي مشبوه بالمخدرات وإنه لا يعرف الشخص المصاب ولا يوجد عداوة بينهما لكي يقصد إصابته.</w:t>
      </w:r>
      <w:r>
        <w:rPr>
          <w:rFonts w:hint="cs"/>
          <w:sz w:val="28"/>
          <w:rtl/>
        </w:rPr>
        <w:t xml:space="preserve"> </w:t>
      </w:r>
      <w:r w:rsidRPr="00B86D03">
        <w:rPr>
          <w:rFonts w:hint="cs"/>
          <w:sz w:val="28"/>
          <w:rtl/>
        </w:rPr>
        <w:t>وباستعراض القضية اتضح أنها تتلخص في: أنه أثناء قيام إحدى فرق مكافحة المخدرات الميدانية بجولات تفتيشية مفاجئة للقبض على مروجي ومحتازي المخدرات بتاريخ 9- 10/4/1431هـ وأثناء القيام بواجبها الأمني لرصد مروجي ومحتازي المخدرات بحي الجامعة تم ملاحظة الفرق الميدانية لسيارة نوع تويوتا (يارس) لوحتها مطموسة كانت تتجول بشكل مريب بذات الحي، وعند محاولة استيقاف قائدها للتأكد من وضعه الأمني حاول الهروب من الموقع بسرعة جنونية محاولاً دهس بعض عناصر الفرقة الميدانية أثناء رجوعه للخلف دون أي مبالاة، ونظراً لذلك فقد لزم الأمر محاولة استيقاف السيارة بأي طريقة لمعرفة سبب محاولة قائد السيارة الهروب من الموقع حتى لو لزمه ذلك دهس عناصر الفرقة الميدانية فتم التعامل مع هذا الأمر بإطلاق أعيرة نارية تحذيرية في الهواء ولم يذعن قائد السيارة لذلك فتم إطلاق طلقتين باتجاه إطارات السيارة مباشرة واستمر قائد السيارة في الهروب من الموقع، وتم تركه خشية على أرواح المارة، وعند الساعة الواحدة والنصف صباحاً وتزامناً مع عمليات البحث والتحري عن السيارة وقائدها وردت للدوريات الأمنية معلومة مفادها إصابة أحد الأشخاص بطلق ناري تم إسعافه من قبل أحد المواطنين بذات الحي.</w:t>
      </w:r>
    </w:p>
    <w:p w:rsidR="00CC42F8" w:rsidRPr="00B86D03" w:rsidRDefault="00CC42F8" w:rsidP="00CC42F8">
      <w:pPr>
        <w:tabs>
          <w:tab w:val="right" w:pos="3600"/>
        </w:tabs>
        <w:jc w:val="both"/>
        <w:rPr>
          <w:sz w:val="28"/>
          <w:rtl/>
        </w:rPr>
      </w:pPr>
    </w:p>
    <w:p w:rsidR="00CC42F8" w:rsidRDefault="00CC42F8" w:rsidP="00CC42F8">
      <w:pPr>
        <w:tabs>
          <w:tab w:val="right" w:pos="3600"/>
        </w:tabs>
        <w:jc w:val="center"/>
        <w:rPr>
          <w:b/>
          <w:bCs/>
          <w:sz w:val="28"/>
          <w:rtl/>
        </w:rPr>
      </w:pPr>
    </w:p>
    <w:p w:rsidR="00CC42F8" w:rsidRPr="00B86D03" w:rsidRDefault="00CC42F8" w:rsidP="00CC42F8">
      <w:pPr>
        <w:tabs>
          <w:tab w:val="right" w:pos="3600"/>
        </w:tabs>
        <w:jc w:val="center"/>
        <w:rPr>
          <w:b/>
          <w:bCs/>
          <w:sz w:val="28"/>
          <w:rtl/>
        </w:rPr>
      </w:pPr>
      <w:r w:rsidRPr="00B86D03">
        <w:rPr>
          <w:rFonts w:hint="cs"/>
          <w:b/>
          <w:bCs/>
          <w:sz w:val="28"/>
          <w:rtl/>
        </w:rPr>
        <w:t>الأسباب</w:t>
      </w:r>
    </w:p>
    <w:p w:rsidR="00CC42F8" w:rsidRPr="00B86D03" w:rsidRDefault="00CC42F8" w:rsidP="00CC42F8">
      <w:pPr>
        <w:tabs>
          <w:tab w:val="right" w:pos="3600"/>
        </w:tabs>
        <w:jc w:val="both"/>
        <w:rPr>
          <w:sz w:val="28"/>
          <w:rtl/>
        </w:rPr>
      </w:pPr>
      <w:r w:rsidRPr="00B86D03">
        <w:rPr>
          <w:rFonts w:hint="cs"/>
          <w:sz w:val="28"/>
          <w:rtl/>
        </w:rPr>
        <w:t xml:space="preserve">وحيث إنه بناءً على الدعوى وإجابة المدعى عليه الثاني وبعد دراسة القضية والاطلاع على الأوراق وعلى خطاب مدير مكافحة المخدرات بجدة رقم (15/4/1/4164) وتاريخ 9/4/1431هـ بأن المدعى عليهما قاما بإطلاق سبعة أعيرة من المسدس الرسمي منها خمس طلقات تحذيرية في الهواء وطلقتان باتجاه إطارات السيارة المشتبه بها والتي قام قائدها بالهرب ومحاولة دهس أعضاء مكافحة المخدرات وفي تمام الساعة الواحدة والنصف صباحاً وردت معلومات عن إصابة </w:t>
      </w:r>
      <w:r w:rsidRPr="00B86D03">
        <w:rPr>
          <w:rFonts w:hint="cs"/>
          <w:sz w:val="28"/>
          <w:rtl/>
        </w:rPr>
        <w:lastRenderedPageBreak/>
        <w:t>أحد الأشخاص بطلق ناري تم إسعافه من قبل أحد المواطنين، مع العلم أنه لم يلاحظ أي شخص مصاب في الموقع وجود الفرقة الميدانية، وقد يكون المصاب هو الشخص قائد السيارة الذي لاذ بالهرب من الموقع، وعلى خطاب رئيس قضايا الادعاء بجدة رقم (م2/2/23690) وتاريخ 20/4/1431هـ بشأن إصابة المدعو/ (...) بطلق ناري من قبل أفراد مكافحة المخدرات أثناء تأدية عملهم في شارع المشهد بحي الجامعة بتاريخ 6/9/4/1431هـ وعلى خطاب مدير مركز شرطة الجامعة رقم (9859/20/1/25) وتاريخ 2/11/1431هـ بأنه أجرى مناقشة الفرقة الميدانية (المدعى عليهما) وأفادا بأنهما كانا يتبعانه مع بقية أفراد الفرقة شخص مشتبه به، وتم محاولة استيقافه، إلا أنه رفض الوقوف، وتم إطلاق ست طلقات تحذيرية في الهواء وطلقتين نحو إطارات سيارة المشتبه به وقد تم الشخوص مع أفراد الفرقة إلى المستشفى وأكد أن المصاب ليس الشخص المطلوب الذي تمكن من الهرب ، وعلى المحضر المؤرخ في 10/4/1431هـ أنه تم الاشتباه في سيارة مطموسة اللوحات بقيادة شخص أسمر البشرة، وحين استيقافه وتعريفه بالجهة الأمنية قام بالرجوع للخلف بسرعة جنونية وحاول دهس العريف/ (...) والجندي أول/ (...) عند ذلك تم إطلاق خمسة أعيرة نارية تحذيرية في الهواء إلا أنه لم يتوقف، وكان يقود سيارته بتهور، فتم إطلاق طلقتين ناريتين باتجاه الإطار الأمامي للسيارة، وقد لاذ بالهروب من الموقع، وبعد اختفاء السيارة تم التفتيش عنها داخل شوارع الحي، ولم يعثر عليها، وبعد مضي أكثر من نصف ساعة حضرت الدوريات الأمنية للموقع وأفادوا بأنهم تلقوا بلاغًا بأن هناك شخصًا مصابًا بطلق ناري، علماً بأنه لم يتم مشاهدة أي شخص مصاب في الموقع، وحين تبين للدائرة أن فرقة (...) كانت تقوم بواجبها وعند قيامهم بتفتيش السيارة المشتبه بها قام بمحاولة دهسهم والهروب من الموقع، عند ذلك قام المدعى عليهما بإطلاق عدة طلقات تحذيرية في الهواء وطلقتين وجهت لإطار السيارة وتمكن قائد السيارة من الهرب، وحيث إن المدعى عليهما قد تعاملا مع الواقعة حسبما ورد في تعميم (...) بشأن ضوابط إطلاق النار في حالة القبض وهروب المشتبه بهم كما اتضح للدائرة عدم وجود عداوة بين المصاب والمدعى عليهما كما ورد في إفادة المصاب في تحقيقات الهيئة وتأكد للدائرة عدم وجود قصد لدى المدعى عليهما ولم يعلما بالواقعة إلا بعد حوالي أكثر من نصف ساعة بموجب بلاغ الدوريات الأمنية لهم في موقع التفتيش ولم يلاحظ أعضاء فرقة (...) أي شخص مصاب بالموقع أو تجمع حول المصاب بالموقع أو وجود سيارة الإسعاف وحيث لم يحضر المدعى عليه الأول أمام الدائرة رغم إبلاغه واستعداده بالحضور واستناداً للمادة (19) من قواعد المرافعات والإجراءات أمام الديوان فإن الدائرة تنتهي إلى الحكم عليه غيابيًّا لذلك فإن الدائرة تخلص إلى عدم إدانة المدعى عليهما لعدم وجود القصد الجنائي وتشير الدائرة إلى أن حكمها لا يؤثر في دعوى الحق الخاص المقامة من الشاكي/ (...).</w:t>
      </w:r>
    </w:p>
    <w:p w:rsidR="00CC42F8" w:rsidRPr="00B86D03" w:rsidRDefault="00CC42F8" w:rsidP="00CC42F8">
      <w:pPr>
        <w:tabs>
          <w:tab w:val="right" w:pos="3600"/>
        </w:tabs>
        <w:jc w:val="both"/>
        <w:rPr>
          <w:b/>
          <w:bCs/>
          <w:sz w:val="28"/>
          <w:rtl/>
        </w:rPr>
      </w:pPr>
      <w:r w:rsidRPr="00B86D03">
        <w:rPr>
          <w:rFonts w:hint="cs"/>
          <w:b/>
          <w:bCs/>
          <w:sz w:val="28"/>
          <w:rtl/>
        </w:rPr>
        <w:t xml:space="preserve">لذلك حكمت الدائرة: أولاً: غيابيًّا بعدم إدانة الأول/(...)- سعودي الجنسية- بما هو منسوب إليه في هذه الدعوى لعدم كفاية الأدلة على توافر القصد الجنائي. </w:t>
      </w:r>
      <w:r>
        <w:rPr>
          <w:rFonts w:hint="cs"/>
          <w:b/>
          <w:bCs/>
          <w:sz w:val="28"/>
          <w:rtl/>
        </w:rPr>
        <w:t xml:space="preserve">ثانياً: </w:t>
      </w:r>
      <w:r w:rsidRPr="00B86D03">
        <w:rPr>
          <w:rFonts w:hint="cs"/>
          <w:b/>
          <w:bCs/>
          <w:sz w:val="28"/>
          <w:rtl/>
        </w:rPr>
        <w:t>عدم إدانة الثاني/(...)- سعودي الجنسية- بما هو منسوب إليه في هذه الدعوى لعدم كفاية الأدلة على توافر القصد الجنائي لديه.</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lastRenderedPageBreak/>
        <w:t>حكمت المحكمة بتأييد الحكم فيما انتهى إليه من قضاء.</w:t>
      </w:r>
    </w:p>
    <w:p w:rsidR="00CC42F8" w:rsidRPr="00B86D03" w:rsidRDefault="00CC42F8" w:rsidP="00CC42F8">
      <w:pPr>
        <w:jc w:val="both"/>
        <w:rPr>
          <w:b/>
          <w:bCs/>
          <w:sz w:val="28"/>
          <w:rtl/>
        </w:rPr>
      </w:pPr>
      <w:r w:rsidRPr="00B86D03">
        <w:rPr>
          <w:b/>
          <w:bCs/>
          <w:sz w:val="28"/>
          <w:rtl/>
        </w:rPr>
        <w:br w:type="page"/>
      </w:r>
      <w:r w:rsidRPr="00B86D03">
        <w:rPr>
          <w:rFonts w:hint="cs"/>
          <w:b/>
          <w:bCs/>
          <w:sz w:val="28"/>
          <w:rtl/>
        </w:rPr>
        <w:lastRenderedPageBreak/>
        <w:t>رقم القضية الابتدائية 4822/ق لعام 1429هـ</w:t>
      </w:r>
    </w:p>
    <w:p w:rsidR="00CC42F8" w:rsidRPr="00B86D03" w:rsidRDefault="00CC42F8" w:rsidP="00CC42F8">
      <w:pPr>
        <w:jc w:val="both"/>
        <w:rPr>
          <w:b/>
          <w:bCs/>
          <w:sz w:val="28"/>
          <w:rtl/>
        </w:rPr>
      </w:pPr>
      <w:r w:rsidRPr="00B86D03">
        <w:rPr>
          <w:rFonts w:hint="cs"/>
          <w:b/>
          <w:bCs/>
          <w:sz w:val="28"/>
          <w:rtl/>
        </w:rPr>
        <w:t>رقم الحكم الابتدائي: 629/د/13 لعام 1431هـ</w:t>
      </w:r>
    </w:p>
    <w:p w:rsidR="00CC42F8" w:rsidRPr="00B86D03" w:rsidRDefault="00CC42F8" w:rsidP="00CC42F8">
      <w:pPr>
        <w:jc w:val="both"/>
        <w:rPr>
          <w:b/>
          <w:bCs/>
          <w:sz w:val="28"/>
          <w:rtl/>
        </w:rPr>
      </w:pPr>
      <w:r w:rsidRPr="00B86D03">
        <w:rPr>
          <w:rFonts w:hint="cs"/>
          <w:b/>
          <w:bCs/>
          <w:sz w:val="28"/>
          <w:rtl/>
        </w:rPr>
        <w:t>رقم قضية الاستئناف: 322/ق لعام 1433هـ</w:t>
      </w:r>
    </w:p>
    <w:p w:rsidR="00CC42F8" w:rsidRPr="00B86D03" w:rsidRDefault="00CC42F8" w:rsidP="00CC42F8">
      <w:pPr>
        <w:jc w:val="both"/>
        <w:rPr>
          <w:b/>
          <w:bCs/>
          <w:sz w:val="28"/>
          <w:rtl/>
        </w:rPr>
      </w:pPr>
      <w:r w:rsidRPr="00B86D03">
        <w:rPr>
          <w:rFonts w:hint="cs"/>
          <w:b/>
          <w:bCs/>
          <w:sz w:val="28"/>
          <w:rtl/>
        </w:rPr>
        <w:t>رقم حكم الاستئناف: 51/ج2 لعام 1433هـ</w:t>
      </w:r>
    </w:p>
    <w:p w:rsidR="00CC42F8" w:rsidRPr="00B86D03" w:rsidRDefault="00CC42F8" w:rsidP="00CC42F8">
      <w:pPr>
        <w:jc w:val="both"/>
        <w:rPr>
          <w:b/>
          <w:bCs/>
          <w:sz w:val="28"/>
          <w:rtl/>
        </w:rPr>
      </w:pPr>
      <w:r w:rsidRPr="00B86D03">
        <w:rPr>
          <w:rFonts w:hint="cs"/>
          <w:b/>
          <w:bCs/>
          <w:sz w:val="28"/>
          <w:rtl/>
        </w:rPr>
        <w:t>تاريخ الجلسة: 9/2/1433هـ</w:t>
      </w:r>
    </w:p>
    <w:p w:rsidR="00CC42F8" w:rsidRPr="00B86D03" w:rsidRDefault="00CC42F8" w:rsidP="00CC42F8">
      <w:pPr>
        <w:jc w:val="both"/>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إساءة المعاملة باسم الوظيفة- رجل أمن- ضرب- استعمال القوة في حق موظف عام- انتفاء الدليل اليقيني- تكذيب إفادة الشهود- عدم الاعتداد بأقوال متهم على آخر.</w:t>
      </w:r>
    </w:p>
    <w:p w:rsidR="00CC42F8" w:rsidRPr="00B86D03" w:rsidRDefault="00CC42F8" w:rsidP="00CC42F8">
      <w:pPr>
        <w:jc w:val="both"/>
        <w:rPr>
          <w:sz w:val="28"/>
        </w:rPr>
      </w:pPr>
      <w:r w:rsidRPr="00B86D03">
        <w:rPr>
          <w:rFonts w:hint="cs"/>
          <w:sz w:val="28"/>
          <w:rtl/>
        </w:rPr>
        <w:t>أقام فرع هيئة الرقابة والتحقيق الدعوى ضد المتهمين لقيام الأول بصفته جنديًّا بالدوريات الأمنية بإساءة المعاملة باسم الوظيفة، بأن اعتدى على المتهم الثاني بالضرب عند مباشرة القبض عليه, ولاستعمال الثاني القوة في حق الأول بامتناعه عن صعود الدورية والاعتداء عليه بالعض - عدم الاطمئنان إلى صحة الاتهام المنسوب إلى المتهمين وخلو الأوراق من دليل يقيني على ذلك- تناقض إفادة الشهود مع ما جاء في وقائع الدعوى وأقوال المتهمين وتكذيب المتهمين لها- التقارير الطبية الصادرة بحق المتهمين لا تفيد أن ما دون بها كان بسبب كل منهما تجاه الآخر- ما ورد في أقوال المتهمين هي أقوال متهم على متهم آخر استقر قضاء الديوان على عدم الاعتداد بها. أثر ذلك: عدم ثبوت إدانة المتهمين بما نسب إليهما.</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تتلخص وقائع هذه القضية في أنه ورد إلى المحكمة الإدارية بمحافظة جدة خطاب مدير فرع هيئة الرقابة والتحقيق بالعاصمة المقدسة رقم 3353/12ج وتاريخ 6/7/1429هـ المرفق به قرار الاتهام رقم 223/ج لعام 1429هـ مع مشفوعاته. وقد باشرت الدائرة النظر في القضية على النحو المثبت بمحضر الضبط حيث حضر ممثل الادعاء/ (...) كما حضر المتهمان المذكوران أعلاه وقد ادعى ممثل الادعاء في مواجهة المتهمين قائلاً: تتهم (...) كلًّا من/ 1- (...)- سعودي الجنسية- عمره 32 سنة- مهنته/ (...)- حالته الاجتماعية/ متزوج ولديه طفلين. 2- (...)- سعودي الجنسية- عمره 22 سنة- مهنته/ (...)- الحالة الاجتماعية أعزب؛ لأنهما بتاريخ 13/2/1429ه بدائرة العاصمة المقدسة بمنطقة مكة المكرمة. المتهم</w:t>
      </w:r>
      <w:r w:rsidRPr="00B86D03">
        <w:rPr>
          <w:rFonts w:hint="cs"/>
          <w:color w:val="FF0000"/>
          <w:sz w:val="28"/>
          <w:rtl/>
        </w:rPr>
        <w:t xml:space="preserve"> </w:t>
      </w:r>
      <w:r w:rsidRPr="00B86D03">
        <w:rPr>
          <w:rFonts w:hint="cs"/>
          <w:sz w:val="28"/>
          <w:rtl/>
        </w:rPr>
        <w:t>الأول :- حال كونه موظفاً عامًّا قام بإساءة استعمال سلطته الوظيفية، وذلك بالاعتداء على المتهم الثاني بالضرب مما أحدث به بعض الإصابات عند مباشرة القبض عليه. المتهم الثاني :- قام باستعمال القوة والعنف في حق موظف عام (المتهم الأول) وامتنع عن صعود الدورية بعد أن طلب منه ذلك لعدم حمله إثبات هوية.</w:t>
      </w:r>
    </w:p>
    <w:p w:rsidR="00CC42F8" w:rsidRPr="00B86D03" w:rsidRDefault="00CC42F8" w:rsidP="00CC42F8">
      <w:pPr>
        <w:jc w:val="both"/>
        <w:rPr>
          <w:sz w:val="28"/>
          <w:rtl/>
        </w:rPr>
      </w:pPr>
      <w:r w:rsidRPr="00B86D03">
        <w:rPr>
          <w:rFonts w:hint="cs"/>
          <w:b/>
          <w:bCs/>
          <w:sz w:val="28"/>
          <w:rtl/>
        </w:rPr>
        <w:lastRenderedPageBreak/>
        <w:t>أدلة الاتهام:</w:t>
      </w:r>
      <w:r w:rsidRPr="00B86D03">
        <w:rPr>
          <w:rFonts w:hint="cs"/>
          <w:sz w:val="28"/>
          <w:rtl/>
        </w:rPr>
        <w:t xml:space="preserve"> 1-</w:t>
      </w:r>
      <w:r w:rsidRPr="00B86D03">
        <w:rPr>
          <w:rFonts w:hint="cs"/>
          <w:color w:val="FF0000"/>
          <w:sz w:val="28"/>
          <w:rtl/>
        </w:rPr>
        <w:t xml:space="preserve"> </w:t>
      </w:r>
      <w:r w:rsidRPr="00B86D03">
        <w:rPr>
          <w:rFonts w:hint="cs"/>
          <w:sz w:val="28"/>
          <w:rtl/>
        </w:rPr>
        <w:t>البلاغ المقدم من والدة المتهم الثاني المتضمن تعرض ابنها للاعتداء من قبل رجل الأمن. 2- ما هو ثابت من صورة التقرير الطبي المتضمن حدوث جرح قطعي وكدمة على ظهر المتهم الثاني ومدة الشفاء خمسة أيام ما لم تحدث مضاعفات. 3-</w:t>
      </w:r>
      <w:r w:rsidRPr="00B86D03">
        <w:rPr>
          <w:rFonts w:hint="cs"/>
          <w:color w:val="FF0000"/>
          <w:sz w:val="28"/>
          <w:rtl/>
        </w:rPr>
        <w:t xml:space="preserve"> </w:t>
      </w:r>
      <w:r w:rsidRPr="00B86D03">
        <w:rPr>
          <w:rFonts w:hint="cs"/>
          <w:sz w:val="28"/>
          <w:rtl/>
        </w:rPr>
        <w:t xml:space="preserve">شهادة المواطن/ </w:t>
      </w:r>
      <w:r w:rsidRPr="00B86D03">
        <w:rPr>
          <w:sz w:val="28"/>
          <w:rtl/>
        </w:rPr>
        <w:t>(...)</w:t>
      </w:r>
      <w:r w:rsidRPr="00B86D03">
        <w:rPr>
          <w:rFonts w:hint="cs"/>
          <w:sz w:val="28"/>
          <w:rtl/>
        </w:rPr>
        <w:t>- من مشاهدته لرجل الأمن يضرب المتهم الثاني عند القبض عليه.</w:t>
      </w:r>
    </w:p>
    <w:p w:rsidR="00CC42F8" w:rsidRPr="00B86D03" w:rsidRDefault="00CC42F8" w:rsidP="00CC42F8">
      <w:pPr>
        <w:jc w:val="both"/>
        <w:rPr>
          <w:sz w:val="28"/>
          <w:rtl/>
        </w:rPr>
      </w:pPr>
      <w:r w:rsidRPr="00B86D03">
        <w:rPr>
          <w:rFonts w:hint="cs"/>
          <w:sz w:val="28"/>
          <w:rtl/>
        </w:rPr>
        <w:t xml:space="preserve">4- شهادة المقيم/ </w:t>
      </w:r>
      <w:r w:rsidRPr="00B86D03">
        <w:rPr>
          <w:sz w:val="28"/>
          <w:rtl/>
        </w:rPr>
        <w:t>(...)</w:t>
      </w:r>
      <w:r w:rsidRPr="00B86D03">
        <w:rPr>
          <w:rFonts w:hint="cs"/>
          <w:sz w:val="28"/>
          <w:rtl/>
        </w:rPr>
        <w:t xml:space="preserve">-من مشاهدته لرجل الأمن يضرب المتهم الثاني عند القبض عليه. 5- شهادة المقيم/ </w:t>
      </w:r>
      <w:r w:rsidRPr="00B86D03">
        <w:rPr>
          <w:sz w:val="28"/>
          <w:rtl/>
        </w:rPr>
        <w:t>(...)</w:t>
      </w:r>
      <w:r w:rsidRPr="00B86D03">
        <w:rPr>
          <w:rFonts w:hint="cs"/>
          <w:sz w:val="28"/>
          <w:rtl/>
        </w:rPr>
        <w:t>-من مشاهدته لرجل الأمن يضرب المتهم الثاني عند القبض عليه. 6- اعتراف المتهم الأول بحصول مشادة بينه وبين المتهم الثاني لرفض الأخير الصعود إلى الدورية لعدم حمله إثبات هوية نتج عن هذه المشادة الإصابات التي لحقت بهما.</w:t>
      </w:r>
    </w:p>
    <w:p w:rsidR="00CC42F8" w:rsidRPr="00B86D03" w:rsidRDefault="00CC42F8" w:rsidP="00CC42F8">
      <w:pPr>
        <w:jc w:val="both"/>
        <w:rPr>
          <w:sz w:val="28"/>
          <w:rtl/>
        </w:rPr>
      </w:pPr>
      <w:r w:rsidRPr="00B86D03">
        <w:rPr>
          <w:rFonts w:hint="cs"/>
          <w:sz w:val="28"/>
          <w:rtl/>
        </w:rPr>
        <w:t xml:space="preserve">7- ما هو ثابت بالتقرير الطبي من وجود عضة باليد اليسرى للمتهم الأول حدد له موعد الشفاء خمسة أيام ما لم تحدث مضاعفات. 8- ما هو ثابت بشهادة المواطن/ </w:t>
      </w:r>
      <w:r w:rsidRPr="00B86D03">
        <w:rPr>
          <w:sz w:val="28"/>
          <w:rtl/>
        </w:rPr>
        <w:t>(...)</w:t>
      </w:r>
      <w:r w:rsidRPr="00B86D03">
        <w:rPr>
          <w:rFonts w:hint="cs"/>
          <w:sz w:val="28"/>
          <w:rtl/>
        </w:rPr>
        <w:t xml:space="preserve">- من قيام المتهم الثاني بالامتناع عن صعود الدورية والاشتباك بالأيدي مع المتهم الأول الذي كان يحاول إركابه الدورية. 9- ما هو ثابت من شهادة المقيم/ </w:t>
      </w:r>
      <w:r w:rsidRPr="00B86D03">
        <w:rPr>
          <w:sz w:val="28"/>
          <w:rtl/>
        </w:rPr>
        <w:t>(...)</w:t>
      </w:r>
      <w:r w:rsidRPr="00B86D03">
        <w:rPr>
          <w:rFonts w:hint="cs"/>
          <w:sz w:val="28"/>
          <w:rtl/>
        </w:rPr>
        <w:t xml:space="preserve">-من قيام المتهم الثاني بدفع رجل الأمن محاولاً الإمساك به وامتناع المتهم الثاني الصعود للدورية عندما طلب منه رجل الأمن ذلك. 10- ما هو ثابت من شهادة المقيم/ </w:t>
      </w:r>
      <w:r w:rsidRPr="00B86D03">
        <w:rPr>
          <w:sz w:val="28"/>
          <w:rtl/>
        </w:rPr>
        <w:t>(...)</w:t>
      </w:r>
      <w:r w:rsidRPr="00B86D03">
        <w:rPr>
          <w:rFonts w:hint="cs"/>
          <w:sz w:val="28"/>
          <w:rtl/>
        </w:rPr>
        <w:t xml:space="preserve">-من قيام المتهم الثاني بالامتناع عن صعود الدورية عندما طلب منه رجل الأمن ذلك وتماسكه بالأيدي مع رجل الأمن. 11- إن إنكار المتهم الثاني قيامه باستعمال القوة في حق رجل الأمن هو قول مرسل لا يعول عليه ولا سيما بعد أن تم إمهاله أكثر من مهلة حسب طلبه لإحضار شهود لديه إلا أنه عجز عن إحضارهم. ثم طلب ممثل الهيئة من المحكمة الإدارية معاقبة المتهم الأول طبقًا لنص المادة (الثانية فقرة "8") من المرسوم الملكي </w:t>
      </w:r>
      <w:r w:rsidRPr="006C3D5C">
        <w:rPr>
          <w:rFonts w:hint="cs"/>
          <w:sz w:val="28"/>
          <w:rtl/>
        </w:rPr>
        <w:t xml:space="preserve">رقم 43 لعام 1377ه ومعاقبة المتهم الثاني وفقاً للمادة السابعة من نظام مكافحة الرشوة الصادر بالمرسوم الملكي رقم (م/36) وتاريخ 39/12/1412ه. وبمواجهة المتهمين بقرار الاتهام المنسوب إليهما وبسؤال المتهم الأول أنكر ما نسب إليه وذكر أن المشتكي هو الذي لم يمتثل للنظام، وعن التقرير الطبي ذكر أن الإصابات التي حصلت هي نتيجة مقاومته، وعن إفادة المدعو/ </w:t>
      </w:r>
      <w:r w:rsidRPr="006C3D5C">
        <w:rPr>
          <w:sz w:val="28"/>
          <w:rtl/>
        </w:rPr>
        <w:t>(...)</w:t>
      </w:r>
      <w:r w:rsidRPr="006C3D5C">
        <w:rPr>
          <w:rFonts w:hint="cs"/>
          <w:sz w:val="28"/>
          <w:rtl/>
        </w:rPr>
        <w:t xml:space="preserve"> وآخرين أجاب بأنه كما أنهم شهدوا عليّ فقد شهدوا على المتهم الثاني قيامه بالاعتداء عليّ ورفضه الانصياع للأوامر والتعليمات وقدم وكيله مذكرة مكونة من ثلاث صفحات جاء فيها ما نصه: (نجد هنا أن هيئة الرقابة والتحقيق قد اعتمدت على توجيه الاتهام على المادة الثانية الفقرة الثامنة من المرسوم الملكي رقم (43) وبتاريخ 29/11/1377ه وتنص الفقرة الثامنة من المادة الثانية على الآتي: (إساءة المعاملة والإكراه باسم الوظيفة كالتعذيب أو القسوة أو مصادرة الأموال وسلب الحريات الشخصية، ويدخل ضمن ذلك التنكيل والتغريم والسجن والنفي والإقامة الإجبارية في جهة معينة ودخول المنازل بغير الطرق النظامية المشروعة والإكراه على الإعارة أو الإجارة أو البيع أو الشراء وتحصيل ضرائب تزايد عن المقادير المستحقة أو المفروضة نظامًا)، هنا وكما ترى فضيلتكم أن الاعتماد على هذه الفقرة من المرسوم الملكي في غير محله وذلك لأن موكلي وظيفته رجل أمن وطبيعة عمله التعامل مع المشتبه بهم والمجرمين، ومع ذلك فإن موكلي وما قام به نظامي؛ وذلك لأن المدعو/ </w:t>
      </w:r>
      <w:r w:rsidRPr="006C3D5C">
        <w:rPr>
          <w:sz w:val="28"/>
          <w:rtl/>
        </w:rPr>
        <w:t>(...)</w:t>
      </w:r>
      <w:r w:rsidRPr="006C3D5C">
        <w:rPr>
          <w:rFonts w:hint="cs"/>
          <w:sz w:val="28"/>
          <w:rtl/>
        </w:rPr>
        <w:t xml:space="preserve"> لم يكن يحمل إثبات الهوية الخاص به</w:t>
      </w:r>
      <w:r>
        <w:rPr>
          <w:rFonts w:hint="cs"/>
          <w:sz w:val="28"/>
          <w:rtl/>
        </w:rPr>
        <w:t xml:space="preserve"> مما يعطي الحق لموكلي أن يقوم بإ</w:t>
      </w:r>
      <w:r w:rsidRPr="006C3D5C">
        <w:rPr>
          <w:rFonts w:hint="cs"/>
          <w:sz w:val="28"/>
          <w:rtl/>
        </w:rPr>
        <w:t xml:space="preserve">ركابه الدورية حتى يستدل على شخصه. ثانياً: استناد المدعية في قرار اتهامها على التقرير الطبي فردنا عليه هو الآتي: تعلمون فضيلتكم أنه يوجد نظام خاص بقوات الأمن الداخلي يعمل به كل رجل أمن، وقد نص نظام قوات الأمن الداخلي لعام 1384ه في المادة السادسة منه على: (لرجال قوات الأمن الداخلي حق استعمال القوة دون استعمال السلاح بالقدر اللازم لأداء الواجب بشرط أن تكون القوة هي الوسيلة </w:t>
      </w:r>
      <w:r w:rsidRPr="006C3D5C">
        <w:rPr>
          <w:rFonts w:hint="cs"/>
          <w:sz w:val="28"/>
          <w:rtl/>
        </w:rPr>
        <w:lastRenderedPageBreak/>
        <w:t xml:space="preserve">الوحيدة لذلك)، هنا وما قام به موكلي ما هو إلا تنفيذ للنظام، فقيام موكلي باستخدام القوة لم يتم إلا بعد أن رفض المدعو/ </w:t>
      </w:r>
      <w:r w:rsidRPr="006C3D5C">
        <w:rPr>
          <w:sz w:val="28"/>
          <w:rtl/>
        </w:rPr>
        <w:t>(...)</w:t>
      </w:r>
      <w:r w:rsidRPr="006C3D5C">
        <w:rPr>
          <w:rFonts w:hint="cs"/>
          <w:sz w:val="28"/>
          <w:rtl/>
        </w:rPr>
        <w:t xml:space="preserve"> الصعود إلى سيارة الدورية، بل ومقاومة موكلي عن طريق عضه باليد اليسرى، كما هو ثابت من التقرير الطبي الموجه للمدعية. ثالثاً: توجيه الاتهام من قبل هيئة الرقابة والتحقيق للمدعو/ </w:t>
      </w:r>
      <w:r w:rsidRPr="006C3D5C">
        <w:rPr>
          <w:sz w:val="28"/>
          <w:rtl/>
        </w:rPr>
        <w:t>(...)</w:t>
      </w:r>
      <w:r w:rsidRPr="006C3D5C">
        <w:rPr>
          <w:rFonts w:hint="cs"/>
          <w:sz w:val="28"/>
          <w:rtl/>
        </w:rPr>
        <w:t xml:space="preserve">. نجد أن قيام المدعية بتوجيه الاتهام للمدعو/ </w:t>
      </w:r>
      <w:r w:rsidRPr="006C3D5C">
        <w:rPr>
          <w:sz w:val="28"/>
          <w:rtl/>
        </w:rPr>
        <w:t>(...)</w:t>
      </w:r>
      <w:r w:rsidRPr="006C3D5C">
        <w:rPr>
          <w:rFonts w:hint="cs"/>
          <w:sz w:val="28"/>
          <w:rtl/>
        </w:rPr>
        <w:t xml:space="preserve"> هو خير دليل على براءة موكلي من التهمة المنسوبة إليه وذلك لأن المدعية تتهم المدعو/ </w:t>
      </w:r>
      <w:r w:rsidRPr="006C3D5C">
        <w:rPr>
          <w:sz w:val="28"/>
          <w:rtl/>
        </w:rPr>
        <w:t>(...)</w:t>
      </w:r>
      <w:r w:rsidRPr="006C3D5C">
        <w:rPr>
          <w:rFonts w:hint="cs"/>
          <w:sz w:val="28"/>
          <w:rtl/>
        </w:rPr>
        <w:t xml:space="preserve"> باستعماله القوة  والعنف في حق موظف عام (موكلي) وتطالب بمعاقبته وفقًا للمادة السابعة من نظام مكافحة الرشوة أي أنه منع موكلي عن أداء عمله كرجل أمن كما هو ثابت من شهادة الشهود الموضحة بقرار الاتهام في الفقرة الثامنة والتاسعة والعاشرة بقيام المدعو/ </w:t>
      </w:r>
      <w:r w:rsidRPr="006C3D5C">
        <w:rPr>
          <w:sz w:val="28"/>
          <w:rtl/>
        </w:rPr>
        <w:t>(...)</w:t>
      </w:r>
      <w:r w:rsidRPr="006C3D5C">
        <w:rPr>
          <w:rFonts w:hint="cs"/>
          <w:sz w:val="28"/>
          <w:rtl/>
        </w:rPr>
        <w:t xml:space="preserve"> بالامتناع عن صعود سيارة الدورية بعد طلب موكلي منه ذلك وقيامه بالتشابك بالأيدي ودفع موكلي وعض موكلي بيده اليسرى كما هو موضح بالتقرير الطبي المقدم للمدعية. وكما تعلمون أن رجال الأمن جميعًا يجتمعون من أجل حفظ أمن البلاد والعباد وهنا وبهذه القضية ما قام به موكلي ما هو إلا واجبه الذي يعمل من أجله كرجل أمن لردع ضعاف النفوس وكل شخص يسيء الفهم بأنه أعلى من الأنظمة والقوانين ببلادنا حفظها الله، وموكلي بهذه القضية لا يوجد بينه وبين المدعو/ </w:t>
      </w:r>
      <w:r w:rsidRPr="006C3D5C">
        <w:rPr>
          <w:sz w:val="28"/>
          <w:rtl/>
        </w:rPr>
        <w:t>(...)</w:t>
      </w:r>
      <w:r w:rsidRPr="006C3D5C">
        <w:rPr>
          <w:rFonts w:hint="cs"/>
          <w:sz w:val="28"/>
          <w:rtl/>
        </w:rPr>
        <w:t xml:space="preserve"> أية عداوة أو بغضاء ولم يكن بينهما خلاف سابق. لذلك نلتمس من فضيلتكم بناء على ما قمنا بتوضيحه الحكم ببراءة موكلي من التهمة المنسوبة إليه. وبعرضها على ممثل الادعاء اكتفى بما جاء في قرار الاتهام وأدلته، وبسؤال المتهم الثاني والجواب: أنكر ما نسب إليه، وذكر أنه لم يقم بعض المتهم الأول، وذكر أن التقرير الطبي غير صحيح وأضاف أنه: بالاطلاع على بنود القرار لم يتبين عدم إحضار شاهدي الواقعة اللذين شهدا في هيئة التحقيق والادعاء العام، وهما: 1- </w:t>
      </w:r>
      <w:r w:rsidRPr="006C3D5C">
        <w:rPr>
          <w:sz w:val="28"/>
          <w:rtl/>
        </w:rPr>
        <w:t>(...)</w:t>
      </w:r>
      <w:r w:rsidRPr="006C3D5C">
        <w:rPr>
          <w:rFonts w:hint="cs"/>
          <w:sz w:val="28"/>
          <w:rtl/>
        </w:rPr>
        <w:t xml:space="preserve">. 2- </w:t>
      </w:r>
      <w:r w:rsidRPr="006C3D5C">
        <w:rPr>
          <w:sz w:val="28"/>
          <w:rtl/>
        </w:rPr>
        <w:t>(...)</w:t>
      </w:r>
      <w:r w:rsidRPr="006C3D5C">
        <w:rPr>
          <w:rFonts w:hint="cs"/>
          <w:sz w:val="28"/>
          <w:rtl/>
        </w:rPr>
        <w:t xml:space="preserve">، وهما شاهدا الحال وأترك  لفضيلتكم التأكد من ذلك وما السبب لعدم أخذ إفادتهما لدى هيئة الرقابة والتحقيق. وبالنسبة للفقرة السابعة المتضمنة وجود عض في يد الجندي والحقيقة أنني لم أقم بعضه ولكنه ضربني على فمي مما تسبب لي في قطع بالشفة السفلى من الجهة اليمنى، وهذا يعني أن الضربة كانت قوية تسببت في ترك أثر بيده المستخدمة في الضرب. أما بالنسبة للفقرة (8- 9-10) التي تخص الشهود فيتضح لفضيلتكم أن اثنين منهما أجانب تم الضغط عليهما للإدلاء بشهادتهما وأود أن أوضح ما يلي: أ) المذكورون كانوا جميعًا داخل الجيب وبابه مغلقًا عليهم وهذا لا يمكنهم من سماع ما يدور بيني وبين الجندي. ب) موقع الجيب لا يمكنهم من مشاهدة ما فعله الجندي بي وكان هو السبب لرفضي الصعود معه إلى الجيب. ج) لرغبته في تفتيش السيارة والتفتيش الذاتي يؤكد لفضيلتكم أنني كنت مطيعًا له إلا حينما بدأ الإمساك  بمنطقة تحرج رجولتي مما دفعني للخوف منه على نفسي فقام بضربي تغطية لما قام به. 3) ما يخص الفقرة (11) من إنكاري استخدام القوة كان أمرًا جليًّا واضحًا، فامتثالي له في التفتيش الذاتي يؤكد صدق أقوالي في عدم التمرد والمقاومة. ب) عند طلب المحقق من إحضار الشهود أخبرت المحقق بأنني سوف أخبرهم شفويًا وعليكم طلبهم رسميًّا، ولم يقم المحقق بطلبهم، وأستغرب من المحقق أن يحملني خطأ شيء لا أستطيع تنفيذه والتفسير واللوم من قبله. ويجب إحاطة فضيلتكم بأنه لم يتم إدانتي بهيئة التحقيق والادعاء العام، ولم يصدر من قبلهم شيء ضدي، مما يؤكد عدم إدانتي بشيء. وبعرض إجابته على ممثل الادعاء اكتفى بما جاء في قرار الاتهام وأدلته وتشير الدائرة إلى أنه قد سبق للمتهم الثاني الحضور أمام الدائرة والإجابة </w:t>
      </w:r>
      <w:r w:rsidRPr="00B86D03">
        <w:rPr>
          <w:rFonts w:hint="cs"/>
          <w:sz w:val="28"/>
          <w:rtl/>
        </w:rPr>
        <w:t>عن الدعوى، لذلك قررت الدائرة السير في نظر الدعوى.</w:t>
      </w:r>
    </w:p>
    <w:p w:rsidR="00CC42F8" w:rsidRPr="00B86D03" w:rsidRDefault="00CC42F8" w:rsidP="00CC42F8">
      <w:pPr>
        <w:rPr>
          <w:sz w:val="28"/>
          <w:rtl/>
        </w:rPr>
      </w:pPr>
    </w:p>
    <w:p w:rsidR="00CC42F8" w:rsidRPr="00B86D03" w:rsidRDefault="00CC42F8" w:rsidP="00CC42F8">
      <w:pPr>
        <w:jc w:val="center"/>
        <w:rPr>
          <w:b/>
          <w:bCs/>
          <w:sz w:val="28"/>
          <w:rtl/>
        </w:rPr>
      </w:pPr>
      <w:r w:rsidRPr="00B86D03">
        <w:rPr>
          <w:rFonts w:hint="cs"/>
          <w:b/>
          <w:bCs/>
          <w:sz w:val="28"/>
          <w:rtl/>
        </w:rPr>
        <w:lastRenderedPageBreak/>
        <w:t>الأسباب</w:t>
      </w:r>
    </w:p>
    <w:p w:rsidR="00CC42F8" w:rsidRPr="00B86D03" w:rsidRDefault="00CC42F8" w:rsidP="00CC42F8">
      <w:pPr>
        <w:jc w:val="both"/>
        <w:rPr>
          <w:sz w:val="28"/>
          <w:rtl/>
        </w:rPr>
      </w:pPr>
      <w:r w:rsidRPr="00B86D03">
        <w:rPr>
          <w:rFonts w:hint="cs"/>
          <w:sz w:val="28"/>
          <w:rtl/>
        </w:rPr>
        <w:t>وحيث إنه بناء على الدعوى والإجابة، وبعد دراسة أوراق القضية وأقوال المتهمين في التحقيقات السابقة وأمام الدائرة، وبعد التأمل في ظروف القضية وملابساتها فإن الدائرة لا تطمئن إلى صحة الاتهام المنسوب إلى المتهمين المذكورين، وذلك لإنكارهما ما نسب إليهما، ولخلو أوراق القضية من أي دليل يفيد القطع واليقين بصحة ما نسب إلى المتهمين فالدليل الأول وهو: البلاغ المقدم من والدة المتهم الثاني لا يعدو أن تكون مجرد دعوى مرسلة لا دليل عليها، وكذلك الدليل الثاني: لا يفيد أن ما دون بالتقرير كان بأسباب المتهم الأول، وأما الأدلة من الثالث وحتى الخامس وهي إفادة المرافقين للمتهم الثاني بمشاهدتهم لرجل الأمن المتهم الأول بضرب المتهم الثاني فقد كذبها المتهم الثاني حيث أنكر بأنه حين القبض عليه لم يكن أي من الشهود المذكورين موجودًا وقت القبض عليه، وكذلك الحال بالنسبة للدليل السادس</w:t>
      </w:r>
      <w:r w:rsidRPr="006C3D5C">
        <w:rPr>
          <w:rFonts w:hint="cs"/>
          <w:sz w:val="28"/>
          <w:rtl/>
        </w:rPr>
        <w:t xml:space="preserve">. أما </w:t>
      </w:r>
      <w:r w:rsidRPr="00B86D03">
        <w:rPr>
          <w:rFonts w:hint="cs"/>
          <w:sz w:val="28"/>
          <w:rtl/>
        </w:rPr>
        <w:t xml:space="preserve">ما يتعلق بالدليل السابع وهو التقرير الطبي الصادر بحق المتهم الأول فإنه لم يكن في مواجهة المتهم الثاني، ولا يفيد أن ما دون به كان بأسباب المتهم الثاني، وكذلك الحال بالنسبة للأدلة من الثامن وحتى العاشر وهي ما يتعلق بإفادة الشهود، فقد كذبها المتهمان وقد جاءت متناقضة مع ما جاء في وقائع الدعوى وأقوال المتهمين، يضاف إلى ذلك أن قرار الاتهام سالف الذكر قد نسب إلى المتهم الأول (رجل الأمن) إساءة معاملة المتهم الثاني ولا شك أن توصيف الاتهام بهذه الصورة يتعارض مع الاتهام المنسوب إلى المتهم الثاني كذلك لم يرد بأقوال المتهم الأول ما يثبت قيامه بإساءة المعاملة تجاه المتهم الثاني كما أن التقرير الطبي لم يكن في مواجهته كما أن ما ورد في أقوال المتهمين هي أقوال متهم على متهم آخر يرى قضاء الديوان عدم الاعتداد بها. والثابت أن المتهم الأول كان يقوم بعمله، ولم يثبت خلاف ذلك، والأصل خلو الذمة، إذ إن المتهم بريء حتى </w:t>
      </w:r>
      <w:r w:rsidRPr="006C3D5C">
        <w:rPr>
          <w:rFonts w:hint="cs"/>
          <w:sz w:val="28"/>
          <w:rtl/>
        </w:rPr>
        <w:t xml:space="preserve">تثبت إدانته بدليل قاطع مما يعني وجوب التثبت وعدم الأخذ بالظن </w:t>
      </w:r>
      <w:r w:rsidRPr="00B86D03">
        <w:rPr>
          <w:rFonts w:hint="cs"/>
          <w:sz w:val="28"/>
          <w:rtl/>
        </w:rPr>
        <w:t>عند تقرير الإدانة بالجريمة كما هو مقرر شرعًا؛ لأن الأحكام الجزائية تبنى على الجزم واليقين لا على الظن والتخمين وتوصيف الاتهام بهذه الصورة أحدهما يعارض الآخر الأمر الذي تخلص معه الدائرة إلى عدم إدانة المتهمين بما نسب إلى كل واحد منهما في هذه الدعوى.</w:t>
      </w:r>
    </w:p>
    <w:p w:rsidR="00CC42F8" w:rsidRPr="00B86D03" w:rsidRDefault="00CC42F8" w:rsidP="00CC42F8">
      <w:pPr>
        <w:jc w:val="both"/>
        <w:rPr>
          <w:b/>
          <w:bCs/>
          <w:sz w:val="28"/>
          <w:rtl/>
        </w:rPr>
      </w:pPr>
      <w:r w:rsidRPr="00B86D03">
        <w:rPr>
          <w:rFonts w:hint="cs"/>
          <w:b/>
          <w:bCs/>
          <w:sz w:val="28"/>
          <w:rtl/>
        </w:rPr>
        <w:t xml:space="preserve">لذلك حكمت الدائرة: أولًا: عدم إدانة/ </w:t>
      </w:r>
      <w:r w:rsidRPr="00B86D03">
        <w:rPr>
          <w:b/>
          <w:bCs/>
          <w:sz w:val="28"/>
          <w:rtl/>
        </w:rPr>
        <w:t>(...)</w:t>
      </w:r>
      <w:r w:rsidRPr="00B86D03">
        <w:rPr>
          <w:rFonts w:hint="cs"/>
          <w:b/>
          <w:bCs/>
          <w:sz w:val="28"/>
          <w:rtl/>
        </w:rPr>
        <w:t xml:space="preserve">- سعودي الجنسية- بإساءة استعمال السلطة الوظيفية المنسوبة إليه في هذه الدعوى. ثانيًا: عدم إدانة/ </w:t>
      </w:r>
      <w:r w:rsidRPr="00B86D03">
        <w:rPr>
          <w:b/>
          <w:bCs/>
          <w:sz w:val="28"/>
          <w:rtl/>
        </w:rPr>
        <w:t>(...)</w:t>
      </w:r>
      <w:r w:rsidRPr="00B86D03">
        <w:rPr>
          <w:rFonts w:hint="cs"/>
          <w:b/>
          <w:bCs/>
          <w:sz w:val="28"/>
          <w:rtl/>
        </w:rPr>
        <w:t>- سعودي الجنسية- باستعمال القوة والعنف ضد موظف عام المنسوبة إليه في هذه الدعوى.</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rPr>
          <w:b/>
          <w:bCs/>
          <w:sz w:val="28"/>
          <w:rtl/>
        </w:rPr>
      </w:pPr>
      <w:r w:rsidRPr="00B86D03">
        <w:rPr>
          <w:b/>
          <w:bCs/>
          <w:sz w:val="28"/>
          <w:rtl/>
        </w:rPr>
        <w:br w:type="page"/>
      </w:r>
      <w:r w:rsidRPr="00B86D03">
        <w:rPr>
          <w:rFonts w:hint="cs"/>
          <w:b/>
          <w:bCs/>
          <w:sz w:val="28"/>
          <w:rtl/>
        </w:rPr>
        <w:lastRenderedPageBreak/>
        <w:t>رقم القضية الابتدائية 4719/ق لعام 1430هـ</w:t>
      </w:r>
    </w:p>
    <w:p w:rsidR="00CC42F8" w:rsidRPr="00B86D03" w:rsidRDefault="00CC42F8" w:rsidP="00CC42F8">
      <w:pPr>
        <w:jc w:val="both"/>
        <w:rPr>
          <w:b/>
          <w:bCs/>
          <w:sz w:val="28"/>
          <w:rtl/>
        </w:rPr>
      </w:pPr>
      <w:r w:rsidRPr="00B86D03">
        <w:rPr>
          <w:rFonts w:hint="cs"/>
          <w:b/>
          <w:bCs/>
          <w:sz w:val="28"/>
          <w:rtl/>
        </w:rPr>
        <w:t>رقم الحكم الابتدائي 524/د/ج/9 لعام 1431هـ</w:t>
      </w:r>
    </w:p>
    <w:p w:rsidR="00CC42F8" w:rsidRPr="00B86D03" w:rsidRDefault="00CC42F8" w:rsidP="00CC42F8">
      <w:pPr>
        <w:jc w:val="both"/>
        <w:rPr>
          <w:b/>
          <w:bCs/>
          <w:sz w:val="28"/>
          <w:rtl/>
        </w:rPr>
      </w:pPr>
      <w:r w:rsidRPr="00B86D03">
        <w:rPr>
          <w:rFonts w:hint="cs"/>
          <w:b/>
          <w:bCs/>
          <w:sz w:val="28"/>
          <w:rtl/>
        </w:rPr>
        <w:t>رقم قضية الاستئناف 331/ق لعام 1433هـ</w:t>
      </w:r>
    </w:p>
    <w:p w:rsidR="00CC42F8" w:rsidRPr="00B86D03" w:rsidRDefault="00CC42F8" w:rsidP="00CC42F8">
      <w:pPr>
        <w:jc w:val="both"/>
        <w:rPr>
          <w:b/>
          <w:bCs/>
          <w:sz w:val="28"/>
          <w:rtl/>
        </w:rPr>
      </w:pPr>
      <w:r w:rsidRPr="00B86D03">
        <w:rPr>
          <w:rFonts w:hint="cs"/>
          <w:b/>
          <w:bCs/>
          <w:sz w:val="28"/>
          <w:rtl/>
        </w:rPr>
        <w:t>رقم حكم الاستئناف 2/إس/1 لعام 1433هـ</w:t>
      </w:r>
    </w:p>
    <w:p w:rsidR="00CC42F8" w:rsidRPr="00B86D03" w:rsidRDefault="00CC42F8" w:rsidP="00CC42F8">
      <w:pPr>
        <w:jc w:val="both"/>
        <w:rPr>
          <w:b/>
          <w:bCs/>
          <w:sz w:val="28"/>
          <w:rtl/>
        </w:rPr>
      </w:pPr>
      <w:r w:rsidRPr="00B86D03">
        <w:rPr>
          <w:rFonts w:hint="cs"/>
          <w:b/>
          <w:bCs/>
          <w:sz w:val="28"/>
          <w:rtl/>
        </w:rPr>
        <w:t>تاريخ الجلسة 8/3/1433هـ</w:t>
      </w:r>
    </w:p>
    <w:p w:rsidR="00CC42F8" w:rsidRPr="00B86D03" w:rsidRDefault="00CC42F8" w:rsidP="00CC42F8">
      <w:pPr>
        <w:jc w:val="both"/>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 xml:space="preserve">إساءة المعاملة باسم الوظيفة- </w:t>
      </w:r>
      <w:r>
        <w:rPr>
          <w:rFonts w:hint="cs"/>
          <w:b/>
          <w:bCs/>
          <w:sz w:val="28"/>
          <w:rtl/>
        </w:rPr>
        <w:t xml:space="preserve">رجل أمن- ضرب </w:t>
      </w:r>
      <w:r w:rsidRPr="00B86D03">
        <w:rPr>
          <w:b/>
          <w:bCs/>
          <w:sz w:val="28"/>
          <w:rtl/>
        </w:rPr>
        <w:t xml:space="preserve">- </w:t>
      </w:r>
      <w:r w:rsidRPr="00B86D03">
        <w:rPr>
          <w:rFonts w:hint="cs"/>
          <w:b/>
          <w:bCs/>
          <w:sz w:val="28"/>
          <w:rtl/>
        </w:rPr>
        <w:t>حجز مركبة - رفض الامتثال لرجل الأمن وعدم التجاوب معه - تصدي رجل الأمن للفعل المخالف ولو لم يكن مختصًّا به.</w:t>
      </w:r>
    </w:p>
    <w:p w:rsidR="00CC42F8" w:rsidRPr="00B86D03" w:rsidRDefault="00CC42F8" w:rsidP="00CC42F8">
      <w:pPr>
        <w:jc w:val="both"/>
        <w:rPr>
          <w:sz w:val="28"/>
          <w:rtl/>
        </w:rPr>
      </w:pPr>
      <w:r w:rsidRPr="00B86D03">
        <w:rPr>
          <w:rFonts w:hint="cs"/>
          <w:sz w:val="28"/>
          <w:rtl/>
        </w:rPr>
        <w:t>أقام فرع هيئة الرقابة والرقابة والتحقيق ضد المتهمين كونهما موظفين عامين</w:t>
      </w:r>
      <w:r>
        <w:rPr>
          <w:rFonts w:hint="cs"/>
          <w:sz w:val="28"/>
          <w:rtl/>
        </w:rPr>
        <w:t xml:space="preserve"> </w:t>
      </w:r>
      <w:r w:rsidRPr="00B86D03">
        <w:rPr>
          <w:rFonts w:hint="cs"/>
          <w:sz w:val="28"/>
          <w:rtl/>
        </w:rPr>
        <w:t>أساء المعاملة باسم الوظيفة بإحضارهما الشاكي من صالة القدوم لمكتب المرور والاعتداء عليه بالضرب وحجز مركبته على خلفية موضوع لا يختصان بمباشرته- قيام الشاكي بالتحدث مع القادمين وتوزيع كروت دعاية لشققه المفروشة بالمخالفة للتعليمات وملاحظة المتهمين له، وتوجيهه بأخذ تصريح بذلك من أمن المطار ومعاودته لذلك الفعل دون الحصول على التصريح- رفض الشاكي إبراز هويته للمتهمين ووضع نفسه موضع اشتباه بعدم استجابته لهم - قيام المتهمين بإعداد محضر بالواقعة وتسليمه والشاكي لمندوب أمن المطار- المتهمان وإن كانا مختصين بمتابعة حركة السير إلا أنهما باعتبارهما رجلي أمن منوط بهما حفظ الأمن و ملاحظة المخالفين وضبطهم وإعداد المحاضر اللازمة وتسليمها لجهة الاختصاص، وهو ما تم بشأن الواقعة- ما حدث للشاكي كان نتيجة لانفعاله وعدم تجاوبه مع ما طلب منه من إبراز هويته- التحفظ على سيارة الشاكي حتى انتهاء المشكلة لا يشترط أن يكون بسبب مخالفة مرورية لاسيما وأنه قام بإيقافها في موقف مخالف- أثر ذلك: عدم إدانة المتهمين بما نسب إليهما.</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 xml:space="preserve">تتلخص وقائع هذه القضية في أنه ورد إلى المحكمة الإدارية بمحافظة جدة خطاب (...) بمنطقة مكة المكرمة رقم 21/5830 وتاريخ 16/6/1430هـ المرفق به قرار الاتهام رقم 705/ج لعام 1430هـ مع مشفوعاته. وقد باشرت الدائرة النظر في القضية على النحو المثبت بمحضر الضبط حيث حضر ممثل الادعاء/ (...) كما حضر المتهمان المذكوران أعلاه، وقد ادعى ممثل الادعاء في مواجهة المتهمين قائلاً: تتهم (...) كل من/ 1- (...)- سعودي الجنسية- 42 سنة- (...) (مرور المطار)- متزوج.2-(...)-سعودي الجنسية- (...)- متزوج. مطلقي السراح لأنهما وبتاريخ 16/7/1429هـ بدائرة محافظة جدة بمنطقة مكة المكرمة: حال كونهما موظفين عامين- وبصفتهما الوظيفية السالفة الذكر- أساءا المعاملة باسم الوظيفة أثناء تأدية واجبهما الوظيفي وذلك بأن قام الأول بأمر أحد أفراده بمرور المطار بإحضار الشاكي من صالة القدوم لمكتب المرور، وتلفظه مع الثاني بألفاظ غير لائقة والاعتداء عليه بالضرب ووضع </w:t>
      </w:r>
      <w:r w:rsidRPr="00B86D03">
        <w:rPr>
          <w:rFonts w:hint="cs"/>
          <w:sz w:val="28"/>
          <w:rtl/>
        </w:rPr>
        <w:lastRenderedPageBreak/>
        <w:t>القيد في يديه، وتوجيه الأول كذلك بحجز مركبة الشاكي على خلفية موضوع (توزيع الشاكي كروت دعاية لشققه المفروشة على القادمين) لا يختصان بمباشرتها ابتداءً- فتمت الجريمة بناءً على ذلك.</w:t>
      </w:r>
    </w:p>
    <w:p w:rsidR="00CC42F8" w:rsidRPr="00B86D03" w:rsidRDefault="00CC42F8" w:rsidP="00CC42F8">
      <w:pPr>
        <w:jc w:val="both"/>
        <w:rPr>
          <w:sz w:val="28"/>
          <w:rtl/>
        </w:rPr>
      </w:pPr>
      <w:r w:rsidRPr="00B86D03">
        <w:rPr>
          <w:rFonts w:hint="cs"/>
          <w:sz w:val="28"/>
          <w:rtl/>
        </w:rPr>
        <w:t>ودلل على ذلك بما يلي:1-إخبارية المواطن/ (...) (الشاكي) بمضمون الإتهام.2- اعتراف المتهمين بمباشرة قيام الشاكي بتوزيع كروت الدعاية لشققه المفروشة (...) بجدة . 3- اعترافهما بعدم الاختصاص بمباشرة ما كان يقوم به الشاكي بصالة القدوم للمطار.4- اعتراف الأول بحجز سيارة الشاكي وعدم وجود مبرر لديه على ذلك.5- ما هو ثابت بشهادة أحد أفراد المرور من قيام المتهمين بالمشادة مع الشاكي ووضع القيد في يديه.6- محضر التعهد المؤرخ في 16/7/1429هـ بتوقيع المتهم الأول بإطلاق سيارة الشاكي وخلوه من وجود أية مخالفة تبرر حجز السيارة 7-  إقرار المتهمين بإرغام الشاكي على تفتيشه شخصياً دون وجه حق. وطلب ممثل الهيئة محاكمة المتهمين المذكورين طبقاً للمادة الثانية فقرة رقم (8) من المرسوم الملكي رقم (43) لعام 1377هـ. وبسؤال المدعى عليه الأول/ (...)- سعودي الجنسية- الجواب عما نسب إليه أجاب قائلاً:- إنه ينكر ما نسب إليه في قرار الاتهام فلم يقم بإساءة المعاملة باسم الوظيفة وإنما قام بدوره كـرجل أمن حيث إنه كان مستلماً في مكتبه في المطار فلاحظ أحد الأشخاص يقوم بتوزيع كروت ولأن النظام يمنع ذلك فقد قام باستدعاء الشخص وسأله عن ذلك فذكر أن لديه كروت شقق مفروشة فطلب منه مراجعة قسم أمن المطار وبعد يومين لاحظ نفس الشخص يقوم بتوزيع كروت، فتم استدعاؤه، وبسؤاله هل راجع قسم الأمن بالمطار؟ فذكر أنه راجع فعلاً وقد أوقف سيارته في موقف خاطئ. وأنه رفض إبراز هويته وبناءً على ذلك تم الاتصال على مكتب الأمن بالمطار الذين حضروا وتم تسليمه لهم بموجب محضر. وأنكر أن يكون قد تلفظ عليه أو قام بالاعتداء عليه، وقدم مذكرة لم تخرج في مضمونها عما ذكره أمام الدائرة. وبمواجهته بمحضر التعهد المؤرخ في 16/7/1429هـ والمتضمن توقيعه بإطلاق سيارة الشاكي وخلوه من أية مخالفة تبرر حجز السيارة فأجاب أن حجز سيارة المذكور إنما كان احترازاً لعدم تسليمه وثائقه، ولوقوفه في مكان مخالف، وأنه لم يرغم الشاكي على التفتيش الشخصي وإنما قام بإجلاسه عندما رفض تسليم وثائقه للتأكد من هويته، وأنه لم يقم بالتلفظ عليه. وبعرض إجابته على ممثل الادعاء اكتفى بما جاء في قرار الاتهام وأدلته. وبسؤال المتهم إن كان لديه ما يضيفه ذكر أنه يكتفي بما سبق، وأنه ليس لديه ما يضيفه. وبسؤال المدعى عليه الثاني/ (...)- سعودي الجنسية- الجواب عما نسب إليه أجاب: أنه ينكر ما نسب إليه فلم يقم بإساءة المعاملة باسم الوظيفة وإنما وجهه المدعى عليه الأول باعتباره رئيسه بإحضار الشخص المشتكي، وأنه ذهب إليه في سيارته، وتم طلبه، ونزل من السيارة وكان منفعلاً، وأنه لم يقم بضربه ولا وضع القيد في يديه وإنما قام بإحضاره وتسليمه للمدعى عليه الأول في مكتبه ثم ذهب ولا يعلم ما حدث بعد ذلك، وأنه لم يشترك مع المدعى عليه الأول في تفتيش المشتكي. وبعرض ما ذكر على ممثل الادعاء اكتفى بما جاء في قرار الاتهام وأدلته. وبسؤال المتهم إن كان لديه ما يضيفه ذكر أنه يكتفي بأقواله السابقة، ويصادق عليها، وليس لديه ما يضيفه. ثم رفعت الجلسة للدراسة وإصدار الحكم.</w:t>
      </w: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jc w:val="both"/>
        <w:rPr>
          <w:sz w:val="28"/>
          <w:rtl/>
        </w:rPr>
      </w:pPr>
      <w:r w:rsidRPr="00B86D03">
        <w:rPr>
          <w:rFonts w:hint="cs"/>
          <w:sz w:val="28"/>
          <w:rtl/>
        </w:rPr>
        <w:t xml:space="preserve">حيث إنه بناءً على الدعوى والإجابة، وبعد دراسة أوراق القضية والاطلاع على أقوال المدعى عليهما في التحقيقات السابقة وأمام الدائرة تبين أن جهة الادعاء قد نسبت إلى المدعى عليهما قيامهما بإساءة معاملة أحد المواطنين والتلفظ </w:t>
      </w:r>
      <w:r w:rsidRPr="00B86D03">
        <w:rPr>
          <w:rFonts w:hint="cs"/>
          <w:sz w:val="28"/>
          <w:rtl/>
        </w:rPr>
        <w:lastRenderedPageBreak/>
        <w:t>عليه بألفاظ غير لائقة، والاعتداء عليه بالضرب ووضع القيد في يديه، لقيامه بتوزيع كروت دعاية لشققه المفروشة على القادمين وذلك على النحو الوارد أصلاً تفصيلاً بقرار الاتهام وطلب ممثل الادعاء محاكمة المدعى عليهما طبقاً للمادة الثانية فقرة (8) من المرسوم الملكي رقم (43) لعام 1377هـ. وحيث إن الثابت بالأوراق أن المدعى عليهما يعملان بالمطار وأن المدعى عليه الأول قد لاحظ الشاكي يقوم بالتحدث مع القادمين ويقوم بتوزيع كروت عليهم وأنه قام بطلبه. وحضر للمكتب، وسأله عما يقوم به فذكر أنه يقوم بتوزيع كروت دعاية لشققه المفروشة فأبلغه بأن هذه الطريقة غير مسموح بها وأنه يجب عليه أخذ تصريح من أمن المطار وقام بتوجيهه إلى أمن المطار. وأنه في يوم آخر لاحظ نفس الشخص الشاكي يقوم بنفس العمل فقام بملاحظته حتى خرج من الصالة وكان معه عائلة فطلب من أحد العاملين ملاحظته حتى تم ركوب العائلة للسيارة فتم طلبه وإحضاره للمكتب، وتم سؤاله عن سبب حضوره وعلاقته بمن كان معه فذكر أن أمن المطار قد سمح له بتوزيع الكروت وأن من كان معه هم من زبائن الشقق المفروشة المملوكة له. وأنه قام بالاتصال بأمن المطار فأجيب بأنه لم يسمح بمثل هذا العمل فتم إعداد محضر وطلب من الشخص الشاكي إبراز هويته إلا أنه رفض وأنه قام له وقام بإجلاسه، وعندها قام بتسليم هويته تم إعداد المحضر رقم 232/93د في 16/7/1429هـ. وبعدها حضر (...) وقام باستلام الشخص المشتكي ومعه محضر بالواقعة وتم حجز سيارته حتى حضر وأفاد بأنه قد تم أخذ التعهد عليه بعدم قيامه بتوزيع كروت على القادمين. وحيث إن المدعى عليهما قد أنكرا قيامهما بإساءة معاملة الشخص المشتكي أو ضربه أو التلفظ عليه بألفاظ غير لائقة والثابت بالأوراق أن الشخص المشتكي قد رفض تقديمها للمدعى عليه الأول عندما طلب منه ذلك. وأنه كان متضجراً. ولم يقم بأخذ الأذن بمزاولة هذا العمل من قسم أمن المطار. وقد تم إعداد محضر بالواقعة وتسليمه مع المتهم لقسم أمن المطار. وحيث إن المدعى عليهما هم رجال أمن وعليهم مسؤولية منع وقوع الجرائم وضبط المخالفات وضبط مرتكبيها بعد وقوعها وتسليمهم للجهة المختصة للتحقيق معهم ثم محاكمتهم إذا لزم الأمر، ولذلك فإن ما قام به المدعى عليهما ليس فيه إساءة معاملة للمشتكي ولو أنه تجاوب معهما وقام بإبراز هويته لما حصل ما حصل فالحالة كانت اشتباهًا في وضعه، والإجراء الطبيعي في مثل هذه الحالة هو القيام باستدعاء الشخص وسؤاله عما يقوم به، ثم إعداد محضر بالواقعة وتسليمه للقسم المختص، وهذا هو العمل الذي قام به المدعى عليه الأول، إلا أن الشخص المشتكي قد رفض إبراز هويته الشخصية ولم يتجاوب مع ما طلب منه حتى تم إجلاسه من قبل المدعى عليه الأول وقيامه بإبراز هويته ثم إعداد محضر بالواقعة وتسليمه لأمن المطار الذي قام بالتحقيق معه وأخذ التعهد عليه بعدم العودة لمثل ما بدر منه. وبالتالي فإنه لم يثبت للدائرة أن المدعى عليهما قد أساءا معاملة الشخص المشتكي وأن ما حصل للشخص المشتكي إنما هو نتيجة لرفضه إبراز هويته وعدم تجاوبه مع ما طلب منه. مما يتعين على الدائرة الحكم بعدم إدانة المدعى عليهما بما نسب إليهما من إساءة المعاملة باسم الوظيفة. أما أدلة الاتهام فليس فيها ما يؤكد قيام المدعى عليهما بإساءة المعاملة باسم الوظيفة؛ لأنها عبارة عن قرائن مستنتجة ظنية لا ترقى إلى درجة اليقين. وبالنسبة لما جاء في إخبارية المواطن المشتكي فهذه دعوى لم تثبت أمام الجهات المختصة، فضلاً عن ثبوتها أمام الدائرة.</w:t>
      </w:r>
      <w:r>
        <w:rPr>
          <w:rFonts w:hint="cs"/>
          <w:sz w:val="28"/>
          <w:rtl/>
        </w:rPr>
        <w:t xml:space="preserve"> </w:t>
      </w:r>
      <w:r w:rsidRPr="00B86D03">
        <w:rPr>
          <w:rFonts w:hint="cs"/>
          <w:sz w:val="28"/>
          <w:rtl/>
        </w:rPr>
        <w:t xml:space="preserve">وأما بالنسبة لاعتراف المدعى عليهما بقيام الشاكي بتوزيع كروت الدعاية لشققه المفروشة بمكتب مرور مطار الملك عبد العزيز فإن ذلك ليس فيه دليل على إدانتهما بما نسب إليهما، ذلك أن المدعى عليهما قد اعترفا بذلك في جميع مراحل التحقيق وأمام الدائرة وأن ذلك هو سبب استدعاء الشاكي وتنبيهه بعدم العودة لمثل ذلك إلا </w:t>
      </w:r>
      <w:r w:rsidRPr="00B86D03">
        <w:rPr>
          <w:rFonts w:hint="cs"/>
          <w:sz w:val="28"/>
          <w:rtl/>
        </w:rPr>
        <w:lastRenderedPageBreak/>
        <w:t>أنه لم يرتدع وعاد إلى توزيع الكروت مرة أخرى، فتم استدعاؤه وطلب منه إبراز هويته، إلا أنه رفض ذلك، وتم إعداد محضر بالواقعة وتم تسليمه لأمن المطار. أما بالنسبة لاعترافهما بعدم الاختصاص بمباشرة ما كان يقوم به الشاكي من توزيع للكروت دعاية لشققه المفروشة فإن المدعى عليهما رجلا أمن وإن كانا مختصين بمتابعة حركة السير، إلا أنهما باعتبارهما رجلي أمن منوط بهما حفظ الأمن وملاحظة المخالفات وضبط مرتكبيها وإعداد المحاضر اللازمة وتسليمها لجهة الاختصاص، وهو ما تم بالفعل في هذه الواقعة، حيث إنه قد تم ضبط المخالف وإعداد محضر بالواقعة وتم تسليمه لجهة الاختصاص، وما حصل للشخص المشتكي كان لانفعاله وعدم تجاوبه مع ما طلب منه ولم يقم بإبراز هويته. أما بالنسبة لاعتراف المدعى عليه الأول بحجز سيارة الشاكي وعدم وجود مبرر لديه على ذلك فإنه ليس في ذلك ما يدل على إدانة المدعى عليهما، ذلك أن الشاكي قد عرض نفسه للشبهة عندما رفض إبراز هويته، وبالتالي تم اتخاذ الإجراء اللازم على أن البين بالأوراق أن سيارة الشاكي كانت واقفة في موقف مخالف، وقد تم إعداد محضر بمخالفة الشاكي، وتم تسليمه لجهة الاختصاص وتم التحفظ على سيارته حتى يتم إنهاء موضوعه، ولو أن الشاكي قام بإيقاف سيارته في المكان المخصص لذلك لما سأل عنه أحد، ولكن الواضح أنه قام بإيقاف سيارته في مكان غير المكان المخصص لذلك، ثم قام بالدخول لصالة القدوم وقام بتوزيع الكروت، مما عرض نفسه للمساءلة.</w:t>
      </w:r>
      <w:r>
        <w:rPr>
          <w:rFonts w:hint="cs"/>
          <w:sz w:val="28"/>
          <w:rtl/>
        </w:rPr>
        <w:t xml:space="preserve"> </w:t>
      </w:r>
      <w:r w:rsidRPr="00B86D03">
        <w:rPr>
          <w:rFonts w:hint="cs"/>
          <w:sz w:val="28"/>
          <w:rtl/>
        </w:rPr>
        <w:t>أما بالنسبة لشهادة أحد أفراد إدارة المرور من قيام المتهمين بالمشادة مع الشاكي ووضع القيد في يديه فإن الثابت بالأوراق أن المشتكي كان منفعلاً ورافعاً صوته، وقد رفض تقديم ما يثبت شخصيته، وقد رفض التجاوب مع ما طلب منه، مما أدى إلى محاولة السيطرة عليه، على أن المتهمين قد أنكرا قيامهما بضربه أو إساءة معاملته، وإنما كان الهدف من ذلك هو إبراز هويته الشخصية حتى يتم عمل المحضر اللازم، إلا أن المشتكي قد رفض ذلك حتى تمت السيطرة عليه، ومن ثم قام بإبراز هويته الشخصية والمتهمين لم ينكرا حدوث المشادة الكلامية مع المشتكي، ولكن المشتكي هو السبب في ذلك لرفعه صوته وانفعاله وعدم إبرازه هويته الشخصية.</w:t>
      </w:r>
      <w:r>
        <w:rPr>
          <w:rFonts w:hint="cs"/>
          <w:sz w:val="28"/>
          <w:rtl/>
        </w:rPr>
        <w:t xml:space="preserve"> </w:t>
      </w:r>
      <w:r w:rsidRPr="00B86D03">
        <w:rPr>
          <w:rFonts w:hint="cs"/>
          <w:sz w:val="28"/>
          <w:rtl/>
        </w:rPr>
        <w:t>أما ما جاء في محضر التعهد المؤرخ في 16/7/1429هـ بتوقيع المدعى عليه الأول بإطلاق سيارة الشاكي وخلوه من وجود مخالفات تبرر حجز السيارة: فإن الثابت بالأوراق أن المشتكي كان منفعلاً ورفض إبراز هويته الشخصية وقد تمت السيطرة عليه وتم إعداد محضر الواقعة وتم تسليمه لجهة الاختصاص وفي مثل هذه الحالة يتم التحفظ على السيارة حتى ينهي المشتكي موضوعه. ولا يشترط أن يكون حجز السيارة لوجود مخالفة مرورية- لاسيما وأن المتهم قد ذكر أن المشتكي قد قام بإيقاف سيارته في موقف مخالف وتم التحفظ عليها لذلك، إلا أنه لم يحرر المخالفة، نظراً لأنه قد تمت إحالته إلى القسم المختص وقد تم أخذ التعهد عليه بعدم العودة لمثل ذلك ومن ثم تم الاكتفاء بهذا التعهد لاسيما وأنه كان منفعلاً ولم يستجب لتنفيذ الأوامر والتعليمات. أما بالنسبة لإقرار المتهمين بإرغام الشاكي على تفتيشه شخصيًّا دون وجه حق فإن المتهمين قد أنكرا ذلك في جميع مراحل التحقيق وأمام الدائرة والبين من الأوراق أن المتهم قرر رفض إبراز هويته وكان منفعلاً، ثم تمت تهدئته وبحضور المتهم الثاني عند ذلك قام  المشتكي بإبراز هويته.</w:t>
      </w:r>
      <w:r>
        <w:rPr>
          <w:rFonts w:hint="cs"/>
          <w:sz w:val="28"/>
          <w:rtl/>
        </w:rPr>
        <w:t xml:space="preserve"> </w:t>
      </w:r>
      <w:r w:rsidRPr="00B86D03">
        <w:rPr>
          <w:rFonts w:hint="cs"/>
          <w:sz w:val="28"/>
          <w:rtl/>
        </w:rPr>
        <w:t>وحيث إن الدائرة لا تطمئن إلى أدلة الدعوى وترى أنه يحوطها الشك ولا ترقى إلى مرتبة القطع واليقين بصحة ما نسب إلى المدعى عليهما.</w:t>
      </w:r>
      <w:r>
        <w:rPr>
          <w:rFonts w:hint="cs"/>
          <w:sz w:val="28"/>
          <w:rtl/>
        </w:rPr>
        <w:t xml:space="preserve"> </w:t>
      </w:r>
      <w:r w:rsidRPr="00B86D03">
        <w:rPr>
          <w:rFonts w:hint="cs"/>
          <w:sz w:val="28"/>
          <w:rtl/>
        </w:rPr>
        <w:t>وحيث إن الأصل في الإنسان البراءة والدليل إذا تطرق إليه الاحتمال بطل به الاستدلال  والشك يفسر لصالح المتهم ولذلك فإن الدائرة تنتهي إلى عدم إدانة المدعى عليهما بما هو منسوب إليهما في هذه الدعوى لهذه الأسباب.</w:t>
      </w:r>
    </w:p>
    <w:p w:rsidR="00CC42F8" w:rsidRPr="006C3D5C" w:rsidRDefault="00CC42F8" w:rsidP="00CC42F8">
      <w:pPr>
        <w:jc w:val="both"/>
        <w:rPr>
          <w:b/>
          <w:bCs/>
          <w:sz w:val="28"/>
          <w:rtl/>
        </w:rPr>
      </w:pPr>
      <w:r w:rsidRPr="00B86D03">
        <w:rPr>
          <w:rFonts w:hint="cs"/>
          <w:b/>
          <w:bCs/>
          <w:sz w:val="28"/>
          <w:rtl/>
        </w:rPr>
        <w:lastRenderedPageBreak/>
        <w:t xml:space="preserve"> </w:t>
      </w:r>
      <w:r w:rsidRPr="00B86D03">
        <w:rPr>
          <w:b/>
          <w:bCs/>
          <w:sz w:val="28"/>
          <w:rtl/>
        </w:rPr>
        <w:t xml:space="preserve">لذلك </w:t>
      </w:r>
      <w:r w:rsidRPr="00B86D03">
        <w:rPr>
          <w:rFonts w:hint="cs"/>
          <w:b/>
          <w:bCs/>
          <w:sz w:val="28"/>
          <w:rtl/>
        </w:rPr>
        <w:t>:- حكمت الدائرة</w:t>
      </w:r>
      <w:r w:rsidRPr="006C3D5C">
        <w:rPr>
          <w:rFonts w:hint="cs"/>
          <w:sz w:val="28"/>
          <w:rtl/>
        </w:rPr>
        <w:t xml:space="preserve">: </w:t>
      </w:r>
      <w:r w:rsidRPr="006C3D5C">
        <w:rPr>
          <w:rFonts w:hint="cs"/>
          <w:b/>
          <w:bCs/>
          <w:sz w:val="28"/>
          <w:rtl/>
        </w:rPr>
        <w:t xml:space="preserve">بعدم إدانة/ (...)- سعودي الجنسية، و(...)- سعودي الجنسية- بإساءة المعاملة باسم الوظيفة المنسوبة إليهما في هذه الدعوى. لما هو موضح بالأسباب. </w:t>
      </w:r>
    </w:p>
    <w:p w:rsidR="00CC42F8" w:rsidRPr="006C3D5C" w:rsidRDefault="00CC42F8" w:rsidP="00CC42F8">
      <w:pPr>
        <w:jc w:val="both"/>
        <w:rPr>
          <w:b/>
          <w:bCs/>
          <w:sz w:val="28"/>
          <w:rtl/>
        </w:rPr>
      </w:pPr>
      <w:r w:rsidRPr="006C3D5C">
        <w:rPr>
          <w:b/>
          <w:bCs/>
          <w:sz w:val="28"/>
          <w:rtl/>
        </w:rPr>
        <w:t>والله الموفق وصلى الله على نبينا محمد وعلى آله وصحبه وسلم.</w:t>
      </w: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sz w:val="28"/>
          <w:rtl/>
        </w:rPr>
      </w:pPr>
      <w:r w:rsidRPr="00B86D03">
        <w:rPr>
          <w:rFonts w:hint="cs"/>
          <w:b/>
          <w:bCs/>
          <w:sz w:val="28"/>
          <w:rtl/>
        </w:rPr>
        <w:t>حكمت محكمة الاستئناف بتأييد الحكم فيما انتهى إليه من قضاء.</w:t>
      </w:r>
    </w:p>
    <w:p w:rsidR="00CC42F8" w:rsidRPr="00B86D03" w:rsidRDefault="00CC42F8" w:rsidP="00CC42F8">
      <w:pPr>
        <w:jc w:val="both"/>
        <w:rPr>
          <w:b/>
          <w:bCs/>
          <w:sz w:val="28"/>
          <w:rtl/>
        </w:rPr>
      </w:pPr>
      <w:r w:rsidRPr="00B86D03">
        <w:rPr>
          <w:sz w:val="28"/>
          <w:rtl/>
        </w:rPr>
        <w:br w:type="page"/>
      </w:r>
      <w:r w:rsidRPr="00B86D03">
        <w:rPr>
          <w:rFonts w:hint="cs"/>
          <w:b/>
          <w:bCs/>
          <w:sz w:val="28"/>
          <w:rtl/>
        </w:rPr>
        <w:lastRenderedPageBreak/>
        <w:t>رقم القضية الابتدائية 3337/ق لعام 1432هـ</w:t>
      </w:r>
    </w:p>
    <w:p w:rsidR="00CC42F8" w:rsidRPr="00B86D03" w:rsidRDefault="00CC42F8" w:rsidP="00CC42F8">
      <w:pPr>
        <w:jc w:val="both"/>
        <w:rPr>
          <w:b/>
          <w:bCs/>
          <w:sz w:val="28"/>
          <w:rtl/>
        </w:rPr>
      </w:pPr>
      <w:r w:rsidRPr="00B86D03">
        <w:rPr>
          <w:rFonts w:hint="cs"/>
          <w:b/>
          <w:bCs/>
          <w:sz w:val="28"/>
          <w:rtl/>
        </w:rPr>
        <w:t>رقم الحكم الابتدائي 13/د/ج/1 لعام 1433هـ</w:t>
      </w:r>
    </w:p>
    <w:p w:rsidR="00CC42F8" w:rsidRPr="00B86D03" w:rsidRDefault="00CC42F8" w:rsidP="00CC42F8">
      <w:pPr>
        <w:jc w:val="both"/>
        <w:rPr>
          <w:b/>
          <w:bCs/>
          <w:sz w:val="28"/>
          <w:rtl/>
        </w:rPr>
      </w:pPr>
      <w:r w:rsidRPr="00B86D03">
        <w:rPr>
          <w:rFonts w:hint="cs"/>
          <w:b/>
          <w:bCs/>
          <w:sz w:val="28"/>
          <w:rtl/>
        </w:rPr>
        <w:t>رقم قضية الاستئناف 1728/ق لعام 1433هـ</w:t>
      </w:r>
    </w:p>
    <w:p w:rsidR="00CC42F8" w:rsidRPr="00B86D03" w:rsidRDefault="00CC42F8" w:rsidP="00CC42F8">
      <w:pPr>
        <w:jc w:val="both"/>
        <w:rPr>
          <w:b/>
          <w:bCs/>
          <w:sz w:val="28"/>
          <w:rtl/>
        </w:rPr>
      </w:pPr>
      <w:r w:rsidRPr="00B86D03">
        <w:rPr>
          <w:rFonts w:hint="cs"/>
          <w:b/>
          <w:bCs/>
          <w:sz w:val="28"/>
          <w:rtl/>
        </w:rPr>
        <w:t>رقم حكم الاستئناف 68/ج/1 لعام 1433هـ</w:t>
      </w:r>
    </w:p>
    <w:p w:rsidR="00CC42F8" w:rsidRPr="00B86D03" w:rsidRDefault="00CC42F8" w:rsidP="00CC42F8">
      <w:pPr>
        <w:jc w:val="both"/>
        <w:rPr>
          <w:b/>
          <w:bCs/>
          <w:sz w:val="28"/>
          <w:rtl/>
        </w:rPr>
      </w:pPr>
      <w:r w:rsidRPr="00B86D03">
        <w:rPr>
          <w:rFonts w:hint="cs"/>
          <w:b/>
          <w:bCs/>
          <w:sz w:val="28"/>
          <w:rtl/>
        </w:rPr>
        <w:t>تاريخ الجلسة 7/6/1433هـ</w:t>
      </w:r>
    </w:p>
    <w:p w:rsidR="00CC42F8" w:rsidRPr="00B86D03" w:rsidRDefault="00CC42F8" w:rsidP="00CC42F8">
      <w:pPr>
        <w:jc w:val="both"/>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إساءة المعاملة باسم الوظيفة- رجل أمن- ضرب وسلب- الجهالة في نسبة الفعل المؤثم- كيدية الشكوى.</w:t>
      </w:r>
    </w:p>
    <w:p w:rsidR="00CC42F8" w:rsidRPr="00B86D03" w:rsidRDefault="00CC42F8" w:rsidP="00CC42F8">
      <w:pPr>
        <w:jc w:val="both"/>
        <w:rPr>
          <w:sz w:val="28"/>
          <w:rtl/>
        </w:rPr>
      </w:pPr>
      <w:r w:rsidRPr="00B86D03">
        <w:rPr>
          <w:rFonts w:hint="cs"/>
          <w:sz w:val="28"/>
          <w:rtl/>
        </w:rPr>
        <w:t>أقامت هيئة الرقابة والتحقيق الدعوى ضد المتهمين حال كونهما موظفين عموميين أساءوا المعاملة باسم الوظيفة بأن قاموا بضرب اثنين من الموقوفين داخل غرفة توقيف السجناء وسلب ما معهما من مبالغ مالية- ضعف الاستدلال بإفادة الشاكين المتضمنة اتهام خمسة من أفراد المركز (المتهمي</w:t>
      </w:r>
      <w:r w:rsidRPr="00B86D03">
        <w:rPr>
          <w:rFonts w:hint="eastAsia"/>
          <w:sz w:val="28"/>
          <w:rtl/>
        </w:rPr>
        <w:t>ن</w:t>
      </w:r>
      <w:r w:rsidRPr="00B86D03">
        <w:rPr>
          <w:rFonts w:hint="cs"/>
          <w:sz w:val="28"/>
          <w:rtl/>
        </w:rPr>
        <w:t>) بالضرب والسلب دون تحديد من قام بالضرب والسلب وذلك للجهالة في نسبة كل فعل إلى شخص معين معلوم، فلا يستقيم عقلاً ومنطقاً تشارك المتهمين جميعاً في ذات الوقت في سلب أموال الشاكين أو قيامهم بضرب مسجونين فقط نظراً لأن جانب القوة والسلطة في هذه الحالات يكون في صالح رجال الأمن- وجود عداوة ظاهرة ومصلحة كيدية للشاكين في الدعوى ضد المتهمين الذين قاموا بسجنهم للتشفي والانتقام، مما يفيد كيدية الشكوى - أثر ذلك: عدم ثبوت إدانة المتهمين بما نسب إليهم.</w:t>
      </w:r>
    </w:p>
    <w:p w:rsidR="00CC42F8" w:rsidRPr="00B86D03" w:rsidRDefault="00CC42F8" w:rsidP="00CC42F8">
      <w:pPr>
        <w:tabs>
          <w:tab w:val="left" w:pos="720"/>
          <w:tab w:val="left" w:pos="1440"/>
          <w:tab w:val="left" w:pos="2160"/>
          <w:tab w:val="left" w:pos="2880"/>
          <w:tab w:val="left" w:pos="3600"/>
          <w:tab w:val="left" w:pos="4320"/>
          <w:tab w:val="left" w:pos="5040"/>
          <w:tab w:val="left" w:pos="5760"/>
          <w:tab w:val="left" w:pos="7898"/>
        </w:tabs>
        <w:jc w:val="center"/>
        <w:rPr>
          <w:b/>
          <w:bCs/>
          <w:sz w:val="28"/>
          <w:rtl/>
        </w:rPr>
      </w:pPr>
    </w:p>
    <w:p w:rsidR="00CC42F8" w:rsidRPr="00B86D03" w:rsidRDefault="00CC42F8" w:rsidP="00CC42F8">
      <w:pPr>
        <w:tabs>
          <w:tab w:val="left" w:pos="720"/>
          <w:tab w:val="left" w:pos="1440"/>
          <w:tab w:val="left" w:pos="2160"/>
          <w:tab w:val="left" w:pos="2880"/>
          <w:tab w:val="left" w:pos="3600"/>
          <w:tab w:val="left" w:pos="4320"/>
          <w:tab w:val="left" w:pos="5040"/>
          <w:tab w:val="left" w:pos="5760"/>
          <w:tab w:val="left" w:pos="7898"/>
        </w:tabs>
        <w:jc w:val="center"/>
        <w:rPr>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 xml:space="preserve">تتلخص وقائع هذه القضية في أنه ابتداء ورد إلى المحكمة الإدارية بمحافظة جدة خطاب هيئة الرقابة والتحقيق بجدة رقم 1933/6ج وتاريخ 2/5/1430هـ المرفق به قرار الاتهام رقم (13328) لعام 1432هـ مع مشفوعاته، والمتضمن في أن هيئة الرقابة والتحقيق تتهم كل من: (...) و(...) و(...) و(...) و(...)- سعوديي الجنسية- (مطلقي السراح) لأنهم بتاريخ 4/1/1429هـ بدائرة العاصمة المقدمة بمنطقة مكة المكرمة، حال كونهم موظفين عموميين وبصفتهم الوظيفية- سالفة الذكر- أساءوا المعاملة باسم الوظيفة أثناء تأدية واجبهم الوظيفي بأن قام كل منهم بضرب المدعو/ (...)- والمدعو/ (...)- سعوديي الجنسية- داخل غرفة توقيف السجناء بمركز شرطة الشرائع مما أدى إلى إصابتهما إصابات متفرقة بأنحاء جسميهما وسلب ما معهما من مبالغ مالية أثناء سقوطها على أرض التوقيف والتلفظ عليهما بألفاظ غير لائقة. وذلك للأدلة التالية: 1- ما جاء بإفادة المدعو/ (...)- بأن المتهمين الثالث والرابع والخامس قاموا بضربه وسلب مبلغ (270) ريال منه ومبلغ (1700) ريال من أخيه (...)- أثناء سقوطها منهما على أرض التوقيف. 2- ما جاء بإفادة المدعو/ (...)- أن المتهمين الأول والثاني والثالث قاموا بضربه وتلفظ المتهمين الأول والثالث عليه بقولهما له (أنت مخنث)، وأنه كان معه مبلغ وقدره (1700) ريال سقطت منه على أرض التوقيف. 3- ما جاء بالتقارير الطبية المتضمنة وجود إصابات بالمدعو/ (...)- والمدعو/ (...). 4- ما جاء باعتراف المتهم الأول أنه تشابك مع المدعو/ (...)- بالأيدي وتضارب معه. 5- ما جاء في خطاب (...) رقم 2050/200/2/14 في 3/3/1429هـ الجوابي على </w:t>
      </w:r>
      <w:r w:rsidRPr="00B86D03">
        <w:rPr>
          <w:rFonts w:hint="cs"/>
          <w:sz w:val="28"/>
          <w:rtl/>
        </w:rPr>
        <w:lastRenderedPageBreak/>
        <w:t>خطاب رئيس المحكة الجزئية بمكة المكرمة  المتضمن أن الكاميرات الموجودة بالتوقيف متعطلة وقت واقعة المضاربة. وتطلب (...) معاقبة المتهم المذكور طبقاً لنص المادة الثانية الفقرة (8) والمادة الثالثة من المرسوم الملكي رقم 43 وتاريخ 29/11/1377هـ. ثم صدر فيها حكم الدائرة الجزائية الثامنة رقم 345 لعام 1431هـ غيابيًّا والمتضمن إدانتهم بما هو منسوب إليهم في هذه الدعوى وإلزامهم برد المبالغ التي سلبت من المجني عليهم الواردة في الدعوى، وتبلغوا بالحكم الصادر بحقهم بتاريخ 19/8/1431هـ وقدموا اعتراضهم عليه حسب ما جاء في خطاب مدير شرطة العاصمة المقدسة رقم 408679/14 وتاريخ 23/8/1431هـ الموجه إلى فضيلة رئيس المحكمة الإدارية بجدة والمرفق به لائحة اعتراضهم.</w:t>
      </w:r>
      <w:r>
        <w:rPr>
          <w:rFonts w:hint="cs"/>
          <w:sz w:val="28"/>
          <w:rtl/>
        </w:rPr>
        <w:t xml:space="preserve"> </w:t>
      </w:r>
      <w:r w:rsidRPr="00B86D03">
        <w:rPr>
          <w:rFonts w:hint="cs"/>
          <w:sz w:val="28"/>
          <w:rtl/>
        </w:rPr>
        <w:t>وبإحالة هذه القضية إلى الدائرة باشرت نظرها على النحو الموضح في محضر الضبط، حيث حضر ممثل الادعاء بـ(...)/ (...) والمدعى عليهم المذكورون أعلاه، ويعد التأكد من قبول اعتراضهم شكلاً، حيث تبلغوا بالحكم بتاريخ 6/8/1431هـ وقدموا اعتراضهم بتاريخ 23/8/1431هـ حسب ما جاء في خطاب (...) رقم 408679/14 وتاريخ 23/8/1431هـ الموجه إلى (...). وأما من ناحية الموضوع فإنه وبعد سماعهم لقرار الاتهام المنسوب إليهم من قبل ممثل الادعاء أجاب كل واحد منهم بأنه ينكر هذه الدعوى جملةً وتفصيلاً وأن الشاكيين دعواهما كيدية وأن دورهم اقتصر على عدم تمكينهما من الهروب وأنهم يكتفون في جوابهم عن الدعوى بما جاء في اللائحة الاعتراضية المرفقة بملف القضية ثم قرر جميع الأطراف وممثل الادعاء الاكتفاء بما قدموه وطلبوا الفصل بحالتها الراهنة.</w:t>
      </w:r>
    </w:p>
    <w:p w:rsidR="00CC42F8" w:rsidRPr="00B86D03" w:rsidRDefault="00CC42F8" w:rsidP="00CC42F8">
      <w:pPr>
        <w:jc w:val="both"/>
        <w:rPr>
          <w:sz w:val="28"/>
          <w:rtl/>
        </w:rPr>
      </w:pPr>
    </w:p>
    <w:p w:rsidR="00CC42F8" w:rsidRPr="00B86D03" w:rsidRDefault="00CC42F8" w:rsidP="00CC42F8">
      <w:pPr>
        <w:jc w:val="center"/>
        <w:rPr>
          <w:sz w:val="28"/>
          <w:rtl/>
        </w:rPr>
      </w:pPr>
      <w:r w:rsidRPr="00B86D03">
        <w:rPr>
          <w:rFonts w:hint="cs"/>
          <w:sz w:val="28"/>
          <w:rtl/>
        </w:rPr>
        <w:t>الأسباب</w:t>
      </w:r>
    </w:p>
    <w:p w:rsidR="00CC42F8" w:rsidRPr="00B86D03" w:rsidRDefault="00CC42F8" w:rsidP="00CC42F8">
      <w:pPr>
        <w:jc w:val="both"/>
        <w:rPr>
          <w:sz w:val="28"/>
          <w:rtl/>
        </w:rPr>
      </w:pPr>
      <w:r w:rsidRPr="00B86D03">
        <w:rPr>
          <w:rFonts w:hint="cs"/>
          <w:sz w:val="28"/>
          <w:rtl/>
        </w:rPr>
        <w:t xml:space="preserve">وحيث إن الواقعة حدثت في مكة المكرمة وهي من القضايا المقيدة عام 1430هـ فهي داخلة ضمن اختصاص الدائرة المكاني طبقاً لقرار رئيس ديوان المظالم رقم (128) لعام 1432هـ. وحيث إن موضوعها إساءة المعاملة باسم الوظيفة، فهي داخلة ضمن اختصاص الدائرة النوعي طبقاً لقرار رئيس ديوان المظالم رقم (242) لعام 1432هـ. وحيث إنه وبناء على الدعوى والإجابة المتضمنة إنكارهم لما ورد في الدعوى جملةً وتفصيلاً وبعد الاطلاع على كافة الأوراق والتحقيقات، حيث تبين اقتصار الأدلة على إفادة الشاكيين والتقارير الطبية التي تفيد إصابتهما، والاستدلال بإفادة الشاكيين المتضمنة اتهامهما لخمسة من أفراد المركز بالضرب وسلب ما معهما من مبالغ مالية دون تحديد من قام بالضرب والسلب استدلال ضعيف لا يرقى إلى كونه بينة تفيد صحة الاتهام للجهالة في نسبة كل فعل إلى شخص معين معلوم، فإنه لا يستقيم عقلاً سلب المبلغين المدعى بهما من قبل الأشخاص الخمسة كلهم بالتشارك، فلابد في مثل هذه الدعوى أن يكون سالب كل من المبلغين المدعى بهما شخص معلوم بعينه، ولا يستقيم أيضاً الضرب من قبل خمسة أفراد من رجال الأمن لشخصين فقط مسجونين، نظراً لأن جانب القوة والسلطة في مثل هذه الحالات يكون في صالح رجال الأمن وأما الشاكيان فموقفهما أضعف مما يكون معه الحال في مثل ذلك أنه يكفي لضبط كل منهما شخص واحد فكيف يقومان بالادعاء على الخمسة كلهم بأنهم قاموا بضربهم مما تكون معه شكايتهما ضعيفة، ولا ترقى إلى القبول، خصوصاً إذا أضفنا إلى ذلك أنها مجرد أقوال لا يمكن الجزم بصدقها من كذبها، وسبب العداوة ظاهر ولهما مصلحة كيدية في الدعوى ضد رجال الأمن الذين قاموا بسجنهم للتشفي والانتقام، ولا يعني وجود تقرير طبي بإصابتهما القطع بالاعتداء من قبل المدعى عليهم، أو أحدهم؛ حيث إن التقرير الطبي قد يطعن به من قبل المدعى عليهم وقد تكون </w:t>
      </w:r>
      <w:r w:rsidRPr="00B86D03">
        <w:rPr>
          <w:rFonts w:hint="cs"/>
          <w:sz w:val="28"/>
          <w:rtl/>
        </w:rPr>
        <w:lastRenderedPageBreak/>
        <w:t>الإصابة فعلاً واقعة بهما من جراء عدم الاستجابة والانصياع لأوامر الأفراد وإذا كان الحال كذلك فإن استعمال القوة المطلوبة والمناسبة وفقاً للنظام وحفاظاً على الأمن هو المتعين والواجب عليهم القيام به والظن برجال الأمن أنهم على قدر المسؤولية المناطة بهم وسلامة إجراءاتهم التي ائتمنوا عليها بمقابل أنه يغلب على الدعاوى التي تأتي من السجناء الذين وقعوا في الجريمة أو اشتبه بهم أنها كيدية ويقصد أصحابها إعاقة رجال الأمن عن القيام بضبطهم واتخاذ الإجراءات النظامية التي يستحقونها. ولا يخفى أنه إذا أخذت أقوال أصحاب الجرائم والمشتبه بهم ضد رجال الأمن والمسؤولين بأدلة واهية مثل ما جاء في هذا الاتهام لأدى ذلك إلى عرقلة رجال الأمن عن القيام بأعمالهم المسؤولين عنها كما هو مطلوب منهم أو ترددهم وضعفهم نتيجة تخوفهم من إقامة دعاوى جنائية بإساءة معاملة هم بغنى عنها، مما يؤدي إلى مفسدة اختلال الأمن وإتاحة الفرصة للمجرمين التصرف وفق ما تمليه عليهم ضمائرهم السيئة، وحيث إن الأصل في المتهم البراءة حتى تثبت إدانته وأن الأحكام الجزائية لا تثبت بالشك والتردد وإنما باليقين والتأكد، مما تخلص معه الدائرة إلى عدم ثبوت ما هو منسوب إلى المدعى عليهم في هذه الدعوى.</w:t>
      </w:r>
    </w:p>
    <w:p w:rsidR="00CC42F8" w:rsidRPr="00B86D03" w:rsidRDefault="00CC42F8" w:rsidP="00CC42F8">
      <w:pPr>
        <w:jc w:val="both"/>
        <w:rPr>
          <w:b/>
          <w:bCs/>
          <w:sz w:val="28"/>
          <w:rtl/>
        </w:rPr>
      </w:pPr>
      <w:r w:rsidRPr="00B86D03">
        <w:rPr>
          <w:rFonts w:hint="cs"/>
          <w:b/>
          <w:bCs/>
          <w:sz w:val="28"/>
          <w:rtl/>
        </w:rPr>
        <w:t>لذلك حكمت الدائرة: بعدم إدانة كل من/ (...) و(...) و(...) و(...) و(...)- سعوديي الجنسية- بما هو منسوب إليهم في هذه الدعوى لما هو موضح بالأسباب.</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jc w:val="both"/>
        <w:rPr>
          <w:b/>
          <w:bCs/>
          <w:sz w:val="28"/>
          <w:rtl/>
        </w:rPr>
      </w:pPr>
      <w:r w:rsidRPr="00B86D03">
        <w:rPr>
          <w:b/>
          <w:bCs/>
          <w:sz w:val="28"/>
          <w:rtl/>
        </w:rPr>
        <w:br w:type="page"/>
      </w:r>
      <w:r w:rsidRPr="00B86D03">
        <w:rPr>
          <w:rFonts w:hint="cs"/>
          <w:b/>
          <w:bCs/>
          <w:sz w:val="28"/>
          <w:rtl/>
        </w:rPr>
        <w:lastRenderedPageBreak/>
        <w:t>رقم القضية الابتدائية 171/3/ق لعام 1430هـ</w:t>
      </w:r>
    </w:p>
    <w:p w:rsidR="00CC42F8" w:rsidRPr="00B86D03" w:rsidRDefault="00CC42F8" w:rsidP="00CC42F8">
      <w:pPr>
        <w:jc w:val="both"/>
        <w:rPr>
          <w:b/>
          <w:bCs/>
          <w:sz w:val="28"/>
          <w:rtl/>
        </w:rPr>
      </w:pPr>
      <w:r w:rsidRPr="00B86D03">
        <w:rPr>
          <w:rFonts w:hint="cs"/>
          <w:b/>
          <w:bCs/>
          <w:sz w:val="28"/>
          <w:rtl/>
        </w:rPr>
        <w:t>رقم الحكم الابتدائي 262/د/ج/1/3 لعام 1433هـ</w:t>
      </w:r>
    </w:p>
    <w:p w:rsidR="00CC42F8" w:rsidRPr="00B86D03" w:rsidRDefault="00CC42F8" w:rsidP="00CC42F8">
      <w:pPr>
        <w:jc w:val="both"/>
        <w:rPr>
          <w:b/>
          <w:bCs/>
          <w:sz w:val="28"/>
          <w:rtl/>
        </w:rPr>
      </w:pPr>
      <w:r w:rsidRPr="00B86D03">
        <w:rPr>
          <w:rFonts w:hint="cs"/>
          <w:b/>
          <w:bCs/>
          <w:sz w:val="28"/>
          <w:rtl/>
        </w:rPr>
        <w:t>رقم قضية الاستئناف 398/ق لعام 1433هـ</w:t>
      </w:r>
    </w:p>
    <w:p w:rsidR="00CC42F8" w:rsidRPr="00B86D03" w:rsidRDefault="00CC42F8" w:rsidP="00CC42F8">
      <w:pPr>
        <w:jc w:val="both"/>
        <w:rPr>
          <w:b/>
          <w:bCs/>
          <w:sz w:val="28"/>
          <w:rtl/>
        </w:rPr>
      </w:pPr>
      <w:r w:rsidRPr="00B86D03">
        <w:rPr>
          <w:rFonts w:hint="cs"/>
          <w:b/>
          <w:bCs/>
          <w:sz w:val="28"/>
          <w:rtl/>
        </w:rPr>
        <w:t>رقم حكم الاستئناف 102/إس/ج/1 لعام 1433هـ</w:t>
      </w:r>
    </w:p>
    <w:p w:rsidR="00CC42F8" w:rsidRPr="00B86D03" w:rsidRDefault="00CC42F8" w:rsidP="00CC42F8">
      <w:pPr>
        <w:jc w:val="both"/>
        <w:rPr>
          <w:b/>
          <w:bCs/>
          <w:sz w:val="28"/>
          <w:rtl/>
        </w:rPr>
      </w:pPr>
      <w:r w:rsidRPr="00B86D03">
        <w:rPr>
          <w:rFonts w:hint="cs"/>
          <w:b/>
          <w:bCs/>
          <w:sz w:val="28"/>
          <w:rtl/>
        </w:rPr>
        <w:t>تاريخ الجلسة 29/11/1433هـ</w:t>
      </w:r>
    </w:p>
    <w:p w:rsidR="00CC42F8" w:rsidRPr="00B86D03" w:rsidRDefault="00CC42F8" w:rsidP="00CC42F8">
      <w:pPr>
        <w:jc w:val="both"/>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إساءة المعاملة باسم الوظيفة- رجل أمن- إشهار سلاح وضرب- توافر أركان الجريمة- التفرقة بين جريمتي إساءة المعاملة باسم الوظيفة وسوء الاستعمال الإداري- تغيير الوصف النظامي للتهمة.</w:t>
      </w:r>
    </w:p>
    <w:p w:rsidR="00CC42F8" w:rsidRPr="00B86D03" w:rsidRDefault="00CC42F8" w:rsidP="00CC42F8">
      <w:pPr>
        <w:jc w:val="both"/>
        <w:rPr>
          <w:sz w:val="28"/>
          <w:rtl/>
        </w:rPr>
      </w:pPr>
      <w:r w:rsidRPr="00B86D03">
        <w:rPr>
          <w:rFonts w:hint="cs"/>
          <w:sz w:val="28"/>
          <w:rtl/>
        </w:rPr>
        <w:t>- أقام فرع هيئة الرقابة والتحقيق الدعوى ضد المتهم بوصفه موظفًا عامًّا (عريف بحرس الحدود ) ارتكب جريمة سوء الاستعمال الإدار</w:t>
      </w:r>
      <w:r>
        <w:rPr>
          <w:rFonts w:hint="cs"/>
          <w:sz w:val="28"/>
          <w:rtl/>
        </w:rPr>
        <w:t>ي بأن أشهر سلاحه في وجه مواطن</w:t>
      </w:r>
      <w:r w:rsidRPr="00B86D03">
        <w:rPr>
          <w:rFonts w:hint="cs"/>
          <w:sz w:val="28"/>
          <w:rtl/>
        </w:rPr>
        <w:t>، كما أساء المعاملة با</w:t>
      </w:r>
      <w:r>
        <w:rPr>
          <w:rFonts w:hint="cs"/>
          <w:sz w:val="28"/>
          <w:rtl/>
        </w:rPr>
        <w:t>سم الوظيفة بقيامه بضرب مواطن وتفتيشه، ورش مواطن بالماء دون سبب نظامي</w:t>
      </w:r>
      <w:r w:rsidRPr="00B86D03">
        <w:rPr>
          <w:rFonts w:hint="cs"/>
          <w:sz w:val="28"/>
          <w:rtl/>
        </w:rPr>
        <w:t>- تغيير الدائرة للوصف النظامي لتهمة الأولى ليكون بارتكاب جريمة إساءة المعاملة باسم الوظيفة بإشهاره للسلاح، حيث إن سوء الاستعمال الإداري يتمثل في العبث في الأنظمة والأوامر والتعليمات وطرق تنفيذها، وهو ما لا يتفق مع توصيف التهمة الأولى- قيام ركني جريمة إساءة المعاملة في حق المتهم؛ فالركن المادي متوافر بإقراره بإشهار السلاح والتفتيش والضرب ورش الماء، والركن المعنوي متوافر يتحقق علمه بأن ما ارتكبه يعد مخالفاً للأنظمة والتعليمات - مؤدى ذلك: إدانة المتهم بجرائم إساءة المعاملة باسم الوظيفة العامة المنسوبة إليه.</w:t>
      </w: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13"/>
        </w:numPr>
        <w:jc w:val="both"/>
        <w:rPr>
          <w:sz w:val="28"/>
        </w:rPr>
      </w:pPr>
      <w:r w:rsidRPr="00B86D03">
        <w:rPr>
          <w:rFonts w:hint="cs"/>
          <w:sz w:val="28"/>
          <w:rtl/>
        </w:rPr>
        <w:t>فقرة (8) من المادة (2) من المرسوم الملكي رقم (43) وتاريخ 29/11/1377هـ.</w:t>
      </w:r>
      <w:r w:rsidRPr="00B86D03">
        <w:rPr>
          <w:sz w:val="28"/>
        </w:rPr>
        <w:t xml:space="preserve"> </w:t>
      </w:r>
      <w:r w:rsidRPr="00B86D03">
        <w:rPr>
          <w:sz w:val="28"/>
          <w:rtl/>
        </w:rPr>
        <w:t>بشأن عقوبة جريمة إساءة المعاملة باسم الوظيفة</w:t>
      </w:r>
      <w:r w:rsidRPr="00B86D03">
        <w:rPr>
          <w:rFonts w:hint="cs"/>
          <w:sz w:val="28"/>
          <w:rtl/>
        </w:rPr>
        <w:t>.</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 xml:space="preserve">تتلخص وقائع هذه القضية في أن فرع هيئة الرقابة والتحقيق بالمنطقة الشرقية تقدم بقرار الاتهام رقم: (45/ج) لعام 1433هـ والمتضمن ما يلي: (تتهم هيئة الرقابة والتحقيق بالمنطقة الشرقية: (...)- سعودي الجنسية- بموجب السجل المدني رقم (...)؛ لأنه بتاريخ 23/2/1428هـ بدائرة رأس تنورة بالمنطقة الشرقية بوصفه موظفاً عامًّا (...) ارتكب جريمة سوء الاستعمال الإداري أثناء أدائه لمهام عمله بميناء رأس تنورة  بأن أشهر سلاحه الرشاش المسلم له من قبل مرجعه مرتين في وجه المواطن/ (...) كما أساء المعاملة باسم الوظيفة العامة بقيامه بضرب المواطن/ (...) وتفتيشه ورش المواطن/ (...) بالماء دون وجود مسوغ أو سبب نظامي لما قام به. ثم ساقت الهيئة المدعية أدلة الاتهام على النحو التالي: 1- البلاغ المقدم من المواطن/ (...) المتضمن قيام المتهم بإشهار السلاح بوجهه دون سبب. 2- إفادة المواطن/ (...)-موظف بشركة أرامكو برأس تنورة - بتحقيق الشرطة المتضمنة قيام المتهم باستيقافه في رأس تنورة </w:t>
      </w:r>
      <w:r w:rsidRPr="00B86D03">
        <w:rPr>
          <w:rFonts w:hint="cs"/>
          <w:sz w:val="28"/>
          <w:rtl/>
        </w:rPr>
        <w:lastRenderedPageBreak/>
        <w:t xml:space="preserve">وإشهار السلاح بوجهه دون سبب رغم أنه مكلف بالعمل داخل الميناء. 3- إفادة المواطن/ (...)- (...)- بتحقيق الشرطة المتضمنة قيام المتهم بضربه كفًّا وتفتيشه دون سبب داخل مبنى ميناء رأس تنورة. 4- إفادة المواطن/ (...) موظف بشركة أرامكو برأس تنورة - المتضمنة قيام المتهم برشه بالماء في دورة المياه إثر محاولته التفاهم معه حول ما حصل بينه وبين (...). 5- إقرار المتهم بتحقيق الهيئة بقيامه بإشهار سلاحه الرسمي بوجه/ (...) وضربه وتفتيشه للمواطن/ (...) مما يؤكد صحة الاتهام المنسوب إليه. 6- أن التحقيق في جميع مراحله لم يثبت أن هناك مسوغًا نظاميًا لما قام به المتهم من إشهار سلاحه الرسمي بوجه/ (...) وضربه وتفتيشه المواطن/ (...) مما يقطع بصحة الاتهام المنسوب إليه. وطلبت الهيئة المدعية من المحكمة الإدارية معاقبة المتهم طبقاً لنص المادة الثانية الفقرتين (5 و8) من المرسوم الملكي رقم (43) لعام 1377هـ وبإحالة هذه القضية إلى الدائرة الجزائية الحادية عشرة حددت لنظرها جلسة يوم السبت 10/3/1430هـ حيث حضر ممثل الادعاء/ (...) كما حضر المتهم وبسؤال ممثل الادعاء أحال على قرار الاتهام أعلاه وبسؤال المتهم عن جوابه قال: لقد قمت بعملي على الوجه المطلوب فـ(...) طلع بوجهي فجأة فأشهرت عليه السلاح وقمت بتفتيش/ (...) عندما شككت به وأراد أن يهرب فأوقفته بيدي فجاءت على وجهه. أما الذي رشيت عليه فقد كنت أتوضأ وأومأت بيدي فأصابه بعض الماء. واكتفى كل طرف بما قدمه، وعليه رفعت القضية للمداولة وإصدار الحكم. وأصدرت الدائرة حكمها رقم 126/د/ج/11 لعام 1430هـ القاضي بعد إدانة/ (...) (سعودي الجنسية) بارتكاب جريمة سوء الاستعمال الإداري وإساءة المعاملة باسم الوظيفة العامة لعدم كفاية الأدلة. وقد اعترضت الهيئة المدعية على الحكم في المدد النظامية، وتم بعث كافة أوراق القضية إلى محكمة الاستئناف بالرياض والتي نقضت حكم الدائرة بحكمها رقم 389/إ س/9/ لعام 1431ه، وبإحالة القضية إلى الدائرة السابعة حددت لها جلسة حددت لها عدة جلسات وفي جلسة يوم الأحد 17/12/1432ه قدم المتهم مذكرة مكونة من ورقتين ومؤرخة بتاريخ 17/12/1432ه ضمنها تفصيل الواقعة التي حدثت وبعد إحالة القضية إلى الدائرة الجزائية الأولى حددت لها جلسة يوم الثلاثاء 25/1/1433ه وبافتتاح الجلسة حضر ممثل الادعاء (...)، كما حضر المتهم، وأفهم المتهم بأن الحكم الذي صدر بحقه قد تم نقضه من محكمة الاستئناف بالرياض بحكمها رقم 389/إ س/9/ لعام 1431ه وبسؤاله عن جوابه على قرار الاتهام قال: ما جاء في قرار الاتهام صحيح إلا أنه فيما يتعلق بإشهار السلاح فإنه بسبب استفزاز المدعو/ (...) لي، أما تفتيشه المدعو/ (...) فقد كان بسببه. كذلك حيث كان يضع يديه داخل بنطلونه ويمشي خلفي فخشيت منه فقمت بتفتيشه وضربته بدون قصد لأنه حاول الهرب ثم بعد ذلك قمت بتفتيشه، وأما فيما يتعلق بالمدعو/ (...) فقد قمت برشه بالماء داخل دورة المياه بدون قصد مني وهو يضحك معي، واكتفى بذلك، وفي جلسة يوم الأحد 27/3/1433ه حضر ممثل الادعاء/ (...) كما حضر المتهم وبسؤال المتهم هل لديه ما يود إضافته قال: ليس لدي إضافة، واكتفى بما سبق، وأطلب الحكم بعدم الإدانة. وبسؤال ممثل الادعاء عن التكييف الجرمي للواقعة قال: بما أن المتهم أشهر سلاحه الرسمي في غير الحالات النظامية فإنه ارتكب العبث بالأنظمة والتعليمات المتعلقة باستخدام السلاح الرسمي، مما يشكل جريمة سوء الاستعمال الإداري والهيئة تتمسك بما جاء في قرار الاتهام، بناء عليه، وحيث اكتفى طرفا الدعوى فقد قررت الدائرة تأجيل القضية للدراسة. وفي جلسة يوم الأحد 22/6/1433ه، وبالمناداة على أطراف الدعوى تبين حضورهم. هذا وتشير الدائرة إلى أنها غيرت الوصف النظامي للتهمة الأولى ليكون كالتالي: أن </w:t>
      </w:r>
      <w:r w:rsidRPr="00B86D03">
        <w:rPr>
          <w:rFonts w:hint="cs"/>
          <w:sz w:val="28"/>
          <w:rtl/>
        </w:rPr>
        <w:lastRenderedPageBreak/>
        <w:t>المتهم بوصفه موظفًا عامًّا بحرس الحدود ارتكب جريمة إساءة المعاملة باسم الوظيفة العامة بأن قام أثناء أداء عمله بميناء رأس تنورة بإشهار السلاح الرشاش المسلم له من قبل مرجعه مرتين في وجه المواطن/ (...) وبمواجهة المتهم بالتهمة بعد تعديل التوصيف أجاب بقوله أن ما جاء في الاتهام صحيح إلا أني قمت برفع السلاح من باب الدفاع عن النفس لتهجم المذكور عليّ عدة مرات وأحال إلى ردوده السابقة، واكتفى بذلك كما اكتفى ممثل الادعاء بما جاء في قرار الاتهام. بناءً عليه قررت الدائرة رفع الجلسة للمداولة وإصدار الحكم.</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jc w:val="both"/>
        <w:rPr>
          <w:sz w:val="28"/>
          <w:rtl/>
        </w:rPr>
      </w:pPr>
      <w:r w:rsidRPr="00B86D03">
        <w:rPr>
          <w:rFonts w:hint="cs"/>
          <w:sz w:val="28"/>
          <w:rtl/>
        </w:rPr>
        <w:t>بعد سماع الدعوى والإجابة، وبعد الاطلاع على أوراق القضية: ولما كان فرع الهيئة قد أقام دعواه ضد المتهم طالبًا معاقبته طبقًا لما تقضي به النصوص النظامية التي أوردها في قرار الاتهام متهمًا إياه بجريمتي</w:t>
      </w:r>
      <w:r w:rsidRPr="00B86D03">
        <w:rPr>
          <w:sz w:val="28"/>
          <w:rtl/>
        </w:rPr>
        <w:t xml:space="preserve"> إساءة المعاملة باسم الوظيفة العامة</w:t>
      </w:r>
      <w:r w:rsidRPr="00B86D03">
        <w:rPr>
          <w:rFonts w:hint="cs"/>
          <w:sz w:val="28"/>
          <w:rtl/>
        </w:rPr>
        <w:t xml:space="preserve"> وسوء الاستعمال الإداري</w:t>
      </w:r>
      <w:r w:rsidRPr="00B86D03">
        <w:rPr>
          <w:sz w:val="28"/>
          <w:rtl/>
        </w:rPr>
        <w:t xml:space="preserve"> </w:t>
      </w:r>
      <w:r w:rsidRPr="00B86D03">
        <w:rPr>
          <w:rFonts w:hint="cs"/>
          <w:sz w:val="28"/>
          <w:rtl/>
        </w:rPr>
        <w:t>والتي يختص ديوان المظالم وهذه الدائرة بنظرها والفصل فيها ولائيًّا ونوعيًّا ومكانيًّا وفقًا لقرارات معالي رئيس الديوان المنظمة لاختصاصات الدوائر النوعية والمكانية فتكون هذه الدائرة مختصة بها وأما من جهة الموضوع: فلما كانت واقعة الاتهام المنسوبة إلى المتهم هي قيامه بإساءة المعاملة باسم الوظيفة العامة بأن أشهر سلاحه الرشاش المسلم له من قبل مرجعه مرتين في وجه المواطن/ (...) وقيامه بضرب المواطن/ (...) وتفتيشه ورش المواطن/ (...) بالماء دون وجود مسوغ أو سبب نظامي لما قام به. وحيث أقر المتهم لدى الدائرة بما هو منسوب إليه، وكذلك مذكرته التي قدمها بتاريخ 17/12/1432ه والتي تضمنت قوله: (.. فأشهرت السلاح عليه مرة أخرى)، (فأرجعته بيدي فكانت شبه ضربه على وجهه... وقت تفتيشه)، (فكانت يدي مبتلة فأوقعت عليه نقطة أو نقطتين..) وهذا القدر كافٍ في إثبات ما أسند إلى المتهم، ولما كان الإقرار حجة على المقر، فتكون واقعة الاتهام ثابتةً بحقه، ولا ينفي هذه التهمة عنه ما ذكره من تبريرات؛ فالتبريرات التي ذكرها لا تخوله للقيام بما فعل من إشهار للسلاح أو التفتيش والضرب أو رش الماء، لذا فإنه وتأسيسًا على ما سبق فإن الدائرة تطمئن إلى ثبوت جريمة إساءة المعاملة باسم الوظيفة العامة في حق المتهم من خلال قيام ركنيها المادي والمعنوي، فالركن المادي متوافر في حقه بقيامه بإساءة المعاملة باسم الوظيفة العامة من خلال قيامه بإشهار السلاح والتفتيش والضرب والرش بالماء بحسب اعترافه مخالفًا بذلك للتعليمات والأنظمة، كما أن الركن المعنوي متوافر في حق المتهم بتحقق علمه بأن ما ارتكبه يعد مخالفًا للأنظمة والتعليمات، وحيث إن هذا العمل عمل مشين ومخل بالمهنة وواجباتها فإن الدائرة تذهب إلى إدانة المتهم بجريمة إساءة المعاملة باسم الوظيفة العامة ومعاقبته عنها وفقًا لنص المادة الثانية فقرة (8) من المرسوم الملكي رقم (43) لعام 1377ه، وتنوه الدائرة إلى أن قرار الاتهام قد نسب إلى المتهم جريمة سوء الاستعمال الإداري والدائرة لا تتفق مع هذا التوصيف، حيث إن سوء الاستعمال الإداري يتمثل في العبث في الأنظمة والأوامر والتعليمات وطرق تنفيذها ونحو ذلك، أما ما اقترفه المتهم فإنه يندرج تحت جريمة إساءة المعاملة باسم الوظيفة العامة، أما ما أوردته محكمة الاستئناف الموقرة من أن إشهار السلاح يدخل في إساءة استعمال السلطة فليس هناك نظام تختص به المحكمة يتعلق بإساءة استعمال السلطة.</w:t>
      </w:r>
    </w:p>
    <w:p w:rsidR="00CC42F8" w:rsidRPr="00B86D03" w:rsidRDefault="00CC42F8" w:rsidP="00CC42F8">
      <w:pPr>
        <w:jc w:val="both"/>
        <w:rPr>
          <w:b/>
          <w:bCs/>
          <w:sz w:val="28"/>
          <w:rtl/>
        </w:rPr>
      </w:pPr>
      <w:r w:rsidRPr="00B86D03">
        <w:rPr>
          <w:rFonts w:hint="cs"/>
          <w:b/>
          <w:bCs/>
          <w:sz w:val="28"/>
          <w:rtl/>
        </w:rPr>
        <w:lastRenderedPageBreak/>
        <w:t xml:space="preserve"> لذلك حكمت الدائرة: </w:t>
      </w:r>
      <w:r>
        <w:rPr>
          <w:rFonts w:hint="cs"/>
          <w:b/>
          <w:bCs/>
          <w:sz w:val="28"/>
          <w:rtl/>
        </w:rPr>
        <w:t>ب</w:t>
      </w:r>
      <w:r w:rsidRPr="00B86D03">
        <w:rPr>
          <w:rFonts w:hint="cs"/>
          <w:b/>
          <w:bCs/>
          <w:sz w:val="28"/>
          <w:rtl/>
        </w:rPr>
        <w:t xml:space="preserve">إدانة/ (...) (سعودي الجنسية) بجرائم إساءة المعاملة باسم الوظيفة العامة المنسوبة إليه وتعزيره عن ذلك بتغريمه مبلغًا وقدره عشرة آلاف </w:t>
      </w:r>
      <w:r>
        <w:rPr>
          <w:rFonts w:hint="cs"/>
          <w:b/>
          <w:bCs/>
          <w:sz w:val="28"/>
          <w:rtl/>
        </w:rPr>
        <w:t>(</w:t>
      </w:r>
      <w:r w:rsidRPr="00B86D03">
        <w:rPr>
          <w:rFonts w:hint="cs"/>
          <w:b/>
          <w:bCs/>
          <w:sz w:val="28"/>
          <w:rtl/>
        </w:rPr>
        <w:t>10000</w:t>
      </w:r>
      <w:r>
        <w:rPr>
          <w:rFonts w:hint="cs"/>
          <w:b/>
          <w:bCs/>
          <w:sz w:val="28"/>
          <w:rtl/>
        </w:rPr>
        <w:t>)</w:t>
      </w:r>
      <w:r w:rsidRPr="00B86D03">
        <w:rPr>
          <w:rFonts w:hint="cs"/>
          <w:b/>
          <w:bCs/>
          <w:sz w:val="28"/>
          <w:rtl/>
        </w:rPr>
        <w:t xml:space="preserve"> ريال وذلك لما هو موضح بالأسباب.</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jc w:val="both"/>
        <w:rPr>
          <w:b/>
          <w:bCs/>
          <w:sz w:val="28"/>
          <w:rtl/>
        </w:rPr>
      </w:pPr>
      <w:r w:rsidRPr="00B86D03">
        <w:rPr>
          <w:b/>
          <w:bCs/>
          <w:sz w:val="28"/>
          <w:rtl/>
        </w:rPr>
        <w:br w:type="page"/>
      </w:r>
    </w:p>
    <w:p w:rsidR="00CC42F8" w:rsidRPr="00B86D03" w:rsidRDefault="00CC42F8" w:rsidP="00CC42F8">
      <w:pPr>
        <w:ind w:left="360"/>
        <w:jc w:val="both"/>
        <w:rPr>
          <w:sz w:val="28"/>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jc w:val="center"/>
        <w:rPr>
          <w:b/>
          <w:bCs/>
          <w:sz w:val="144"/>
          <w:szCs w:val="144"/>
          <w:rtl/>
        </w:rPr>
      </w:pPr>
      <w:r w:rsidRPr="00B86D03">
        <w:rPr>
          <w:rFonts w:hint="cs"/>
          <w:b/>
          <w:bCs/>
          <w:sz w:val="144"/>
          <w:szCs w:val="144"/>
          <w:rtl/>
        </w:rPr>
        <w:t>سوء الاستعمال</w:t>
      </w:r>
    </w:p>
    <w:p w:rsidR="00CC42F8" w:rsidRPr="00B86D03" w:rsidRDefault="00CC42F8" w:rsidP="00CC42F8">
      <w:pPr>
        <w:jc w:val="center"/>
        <w:rPr>
          <w:b/>
          <w:bCs/>
          <w:sz w:val="144"/>
          <w:szCs w:val="144"/>
        </w:rPr>
      </w:pPr>
      <w:r w:rsidRPr="00B86D03">
        <w:rPr>
          <w:rFonts w:hint="cs"/>
          <w:b/>
          <w:bCs/>
          <w:sz w:val="144"/>
          <w:szCs w:val="144"/>
          <w:rtl/>
        </w:rPr>
        <w:t>الإداري</w:t>
      </w:r>
    </w:p>
    <w:p w:rsidR="00CC42F8" w:rsidRPr="00B86D03" w:rsidRDefault="00CC42F8" w:rsidP="00CC42F8">
      <w:pPr>
        <w:bidi w:val="0"/>
        <w:spacing w:after="160" w:line="259" w:lineRule="auto"/>
        <w:jc w:val="left"/>
      </w:pPr>
      <w:r w:rsidRPr="00B86D03">
        <w:br w:type="page"/>
      </w:r>
    </w:p>
    <w:p w:rsidR="00CC42F8" w:rsidRPr="00B86D03" w:rsidRDefault="00CC42F8" w:rsidP="00CC42F8">
      <w:pPr>
        <w:jc w:val="both"/>
        <w:rPr>
          <w:b/>
          <w:bCs/>
          <w:sz w:val="28"/>
          <w:rtl/>
        </w:rPr>
      </w:pPr>
      <w:r w:rsidRPr="00B86D03">
        <w:rPr>
          <w:rFonts w:hint="cs"/>
          <w:b/>
          <w:bCs/>
          <w:sz w:val="28"/>
          <w:rtl/>
        </w:rPr>
        <w:lastRenderedPageBreak/>
        <w:t>رقم القضية الابتدائية 767/1/ق لعام 1432هـ</w:t>
      </w:r>
    </w:p>
    <w:p w:rsidR="00CC42F8" w:rsidRPr="00B86D03" w:rsidRDefault="00CC42F8" w:rsidP="00CC42F8">
      <w:pPr>
        <w:jc w:val="both"/>
        <w:rPr>
          <w:b/>
          <w:bCs/>
          <w:sz w:val="28"/>
          <w:rtl/>
        </w:rPr>
      </w:pPr>
      <w:r w:rsidRPr="00B86D03">
        <w:rPr>
          <w:rFonts w:hint="cs"/>
          <w:b/>
          <w:bCs/>
          <w:sz w:val="28"/>
          <w:rtl/>
        </w:rPr>
        <w:t>رقم الحكم الابتدائي 88/د/22 لعام 1432هـ</w:t>
      </w:r>
    </w:p>
    <w:p w:rsidR="00CC42F8" w:rsidRPr="00B86D03" w:rsidRDefault="00CC42F8" w:rsidP="00CC42F8">
      <w:pPr>
        <w:jc w:val="both"/>
        <w:rPr>
          <w:b/>
          <w:bCs/>
          <w:sz w:val="28"/>
          <w:rtl/>
        </w:rPr>
      </w:pPr>
      <w:r w:rsidRPr="00B86D03">
        <w:rPr>
          <w:b/>
          <w:bCs/>
          <w:sz w:val="28"/>
          <w:rtl/>
        </w:rPr>
        <w:t>رقم قضية الاستئناف 2977/ق لعام 1432هـ</w:t>
      </w:r>
    </w:p>
    <w:p w:rsidR="00CC42F8" w:rsidRPr="00B86D03" w:rsidRDefault="00CC42F8" w:rsidP="00CC42F8">
      <w:pPr>
        <w:jc w:val="both"/>
        <w:rPr>
          <w:b/>
          <w:bCs/>
          <w:sz w:val="28"/>
          <w:rtl/>
        </w:rPr>
      </w:pPr>
      <w:r w:rsidRPr="00B86D03">
        <w:rPr>
          <w:rFonts w:hint="cs"/>
          <w:b/>
          <w:bCs/>
          <w:sz w:val="28"/>
          <w:rtl/>
        </w:rPr>
        <w:t>رقم حكم الاستئناف 42/ج/2 لعام 1433هـ</w:t>
      </w:r>
    </w:p>
    <w:p w:rsidR="00CC42F8" w:rsidRPr="00B86D03" w:rsidRDefault="00CC42F8" w:rsidP="00CC42F8">
      <w:pPr>
        <w:jc w:val="both"/>
        <w:rPr>
          <w:b/>
          <w:bCs/>
          <w:sz w:val="28"/>
          <w:rtl/>
        </w:rPr>
      </w:pPr>
      <w:r w:rsidRPr="00B86D03">
        <w:rPr>
          <w:rFonts w:hint="cs"/>
          <w:b/>
          <w:bCs/>
          <w:sz w:val="28"/>
          <w:rtl/>
        </w:rPr>
        <w:t>تاريخ الجلسة 10/2/1433هـ</w:t>
      </w:r>
    </w:p>
    <w:p w:rsidR="00CC42F8" w:rsidRPr="00B86D03" w:rsidRDefault="00CC42F8" w:rsidP="00CC42F8">
      <w:pPr>
        <w:jc w:val="both"/>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سوء الاستعمال الإداري- إساءة المعاملة باسم الوظيفة- رجل أمن- مطاردة- التواجد بموقع الحادث لا يدل على القيام بالمطاردة- عدم اتخاذ التدابير اللازمة تجاه الحادث.</w:t>
      </w:r>
    </w:p>
    <w:p w:rsidR="00CC42F8" w:rsidRPr="00B86D03" w:rsidRDefault="00CC42F8" w:rsidP="00CC42F8">
      <w:pPr>
        <w:jc w:val="both"/>
        <w:rPr>
          <w:sz w:val="28"/>
          <w:rtl/>
        </w:rPr>
      </w:pPr>
      <w:r w:rsidRPr="00B86D03">
        <w:rPr>
          <w:rFonts w:hint="cs"/>
          <w:sz w:val="28"/>
          <w:rtl/>
        </w:rPr>
        <w:t>أقام فرع هيئة الرقابة والتحقيق الدعوى ضد المتهمين حال كونهما موظفين عامين يعملان بمخفر الشرطة، قاما بسوء الاستعمال الإداري وإساءة المعاملة باسم الوظيفة بأن قاما بمطاردة سيارة بالمخالفة للنظام مما أدى إلى انقلابها ووفاة وإصابة ركابها ثم غادرا الموقع دون إسعاف المصابين- وجود سيارة المتهمين في موقع الحادث لا يدل على أنهما هما من قاما بالمطاردة- إشارة التقرير الفني إلى أن الأسباب الرئيسة لانقلاب السيارة هي السرعة الجنونية من سائق لا يحمل رخصة قيادة لصغر سنه- أثر ذلك: عدم إدانة المتهمين بما نسب إليهما من إساءة المعاملة باسم الوظيفة- وقوف المتهمين عند مكان الحادث عند مشاهدتهما لغبار السيارة المنقلبة وعدم اتخاذهما التدابير اللازمة والاتصال على الجهات المعنية بأسرع وقت، وقيام أحد المواطنين بالاتصال بالجهات المسؤولة دونهما. أثره: إدانتهما بما نسب إليهما من سوء الاستعمال الإداري.</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13"/>
        </w:numPr>
        <w:rPr>
          <w:sz w:val="28"/>
          <w:rtl/>
        </w:rPr>
      </w:pPr>
      <w:r w:rsidRPr="00B86D03">
        <w:rPr>
          <w:rFonts w:hint="cs"/>
          <w:sz w:val="28"/>
          <w:rtl/>
        </w:rPr>
        <w:t>الفقرة (5) من المادة (2) من المرسوم الملكي رقم (43) وتاريخ 29/11/1377ه.</w:t>
      </w:r>
      <w:r w:rsidRPr="00B86D03">
        <w:rPr>
          <w:sz w:val="28"/>
          <w:rtl/>
        </w:rPr>
        <w:t xml:space="preserve"> بشأن عقوبة جريمة </w:t>
      </w:r>
      <w:r w:rsidRPr="00B86D03">
        <w:rPr>
          <w:rFonts w:hint="cs"/>
          <w:sz w:val="28"/>
          <w:rtl/>
        </w:rPr>
        <w:t>سوء الاستعمال الإداري.</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Pr>
      </w:pPr>
      <w:r w:rsidRPr="00B86D03">
        <w:rPr>
          <w:rFonts w:hint="cs"/>
          <w:sz w:val="28"/>
          <w:rtl/>
        </w:rPr>
        <w:t xml:space="preserve">تتحصل وقائع هذه القضية في أن فرع هيئة الرقابة والتحقيق بمنطقة الرياض أقام دعواه الجنائية في قرار الاتهام رقم 29/ج2 لعام 1432ه، ضد المتهمين: 1- (...)- 37 سنة- سعودي الجنسية- متزوج متعلم يعمل برتبة عريف بمخفر شرطة نمير- يسكن المجمعة جوال رقم (...). 2- (...) 22 سنة- سعودي الجنسية- أعزب متعلم- يعمل (...)- يسكن بمركز رويغب جوال رقم (...)؛ لأنه بتاريخ 3/3/1431ه بدائرة (...) بمنطقة الرياض: حال كونهما موظفين عامين يعملان بمخفر شرطة نمير قاما بسوء الاستعمال الإداري وأساءا المعاملة باسم الوظيفة بأن قاما أثناء ممارستهما لعملهما بسيارة الشرطة الرسمية بمطاردة سيارة نوع كورولا موديل 2004 بالمخالفة للنظام مما أدى إلى انقلابها ثم غادرا الموقع دون إسعاف المصابين واتخاذ الإجراءات اللازمة ثم رجعا له بعد دقائق وقد نتج عن الحادث </w:t>
      </w:r>
      <w:r w:rsidRPr="00B86D03">
        <w:rPr>
          <w:rFonts w:hint="cs"/>
          <w:sz w:val="28"/>
          <w:rtl/>
        </w:rPr>
        <w:lastRenderedPageBreak/>
        <w:t>وفاة (...) و(...) وإصابة (...) بإصابات مختلفة. أدلة الاتهام: 1- شكوى (...). 2- تقرير الحادث المرفق صورته بالأوراق. 3- ما جاء بأقوال شهود الحادث كل من (...) و (...) و(...) و(...) بمشاهدتهم لدورية الشرطة خلف السيارة لحظة انقلابها وقيامها بمغادرة مكان الحادث بعد إطفاء أنوار السفتي، ثم العودة لموقع الحادث بعد دقائق. 4- ما جاء بأقوال (...) بمشاهدته للسيارة وهي تسير بسرعة جنونية مما أدى إلى انقلابها، ومشاهدته جيب الشرطة خلفها والسفتي في حالة إضاءة حيث تمهل عند الحادث ثواني بسيطة ثم تحرك من الموقع ورجع من المنعطف الثاني. 5- تقرير اللجنة المشكلة للتحقيق في القضية. ثم طلبت الهيئة معاقبة المتهمين وفقًا لأحكام الفقرتين (5- 8) من المادة الثانية من المرسوم الملكي رقم 43 وتاريخ 29/11/1377ه. وفي سبيل نظر القضية حددت الدائرة لها جلسة يوم الاثنين 18/3/1432ه حيث حضر ممثل الادعاء (...)، وحضر لحضوره المتهمان مع وكيلهما (...)، وبمواجهتهما بما نسب إليهما في قرار الاتهام أجابا بعدم صحة ما نسب إليهما في القرار، وطلب وكيلهما إمهاله لتقديم مذكرة دفاعية عن موكليه، فحددت الدائرة جلسة هذا اليوم حيث قدم وكيل المتهمين مذكرة مكونة من صفحتين أرفق بها ما رآه سندًا لما ورد فيها لم تخرج في مضمونها على أن الحادث المروري موضوع القضية كان من طرف واحد ولم يتسبب موكلاه فيه، و</w:t>
      </w:r>
      <w:r>
        <w:rPr>
          <w:rFonts w:hint="cs"/>
          <w:sz w:val="28"/>
          <w:rtl/>
        </w:rPr>
        <w:t>باطلاع</w:t>
      </w:r>
      <w:r w:rsidRPr="00B86D03">
        <w:rPr>
          <w:rFonts w:hint="cs"/>
          <w:sz w:val="28"/>
          <w:rtl/>
        </w:rPr>
        <w:t xml:space="preserve"> ممثل الادعاء على مذكرة وكيل المتهمين ذكر أنه ليس لديه رد عليها، ثم صادق المتهمان على أقوالهما في التحقيقات السابقة واكتفيا بما قدماه. </w:t>
      </w:r>
    </w:p>
    <w:p w:rsidR="00CC42F8" w:rsidRPr="00B86D03" w:rsidRDefault="00CC42F8" w:rsidP="00CC42F8">
      <w:pPr>
        <w:jc w:val="center"/>
        <w:rPr>
          <w:sz w:val="28"/>
          <w:rtl/>
        </w:rPr>
      </w:pP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jc w:val="both"/>
        <w:rPr>
          <w:sz w:val="28"/>
          <w:rtl/>
        </w:rPr>
      </w:pPr>
      <w:r w:rsidRPr="00B86D03">
        <w:rPr>
          <w:rFonts w:hint="cs"/>
          <w:sz w:val="28"/>
          <w:rtl/>
        </w:rPr>
        <w:t xml:space="preserve">وبناء عليه وبعد الاطلاع على قرار الاتهام وعلى أوراق القضية وعلى أقوال المتهمين في التحقيقات السابقة، ولما كان الادعاء قد أسند إلى المتهمين سوء الاستعمال الإداري وإساءة المعاملة باسم الوظيفة؛ فإنه وبعد إطلاع الدائرة على ما استند إليه الادعاء من أدلة؛ وجدت أنها كافية في إدانة المتهمين بما نسب إليهما من سوء الاستعمال الإداري وغير كافية في إدانتهما بإساءة المعاملة باسم الوظيفة؛ ذلك أن تواجد سيارة المتهمين الرسمية في موقع الحادث لا يدل على أنهما هما من قاما بالمطاردة أو تسببا في انحراف السيارة الأخرى وانقلابها؛ إذ أن التقارير المرفقة بملف القضية تشير إلى أن الأسباب الرئيسية لانقلاب السيارة هي السرعة الجنونية من سائق لا يحمل رخصة قيادة لصغر سنه، وعدم تمكنه من السيارة في منعطف خطر، بالإضافة إلى أن شهادة الشهود جميعها قد اتفقت على أنها قد رأت سيارة المتهمين قد تواجدت في موقع الحادث ثم انصرفت وعادت بعد فترة من الزمن، ولم تدل على أنهم قد رأوا المطاردة، مما تنتهي معه الدائرة إلى عدم ثبوت المطاردة في حق المتهمين، حيث يندرج هذا الفعل تحت اسم إساءة المعاملة باسم الوظيفة العامة، أما سوء الاستعمال الإداري في حق المتهمين والذي يتمثل في قيام المتهمين بالوقوف عند مكان الحادث عند مشاهدتهما لغبار السيارة المنقلبة وعدم اتخاذ التدابير اللازمة وهما رجلا أمن يستلزم منهما الوقوف على الحادث ومتابعته والاتصال على الجهات المعنية في ذلك بأسرع وقت ممكن وعدم الامتناع أو التساهل في هذا العمل المنوط بهما؛ فإن ذلك ثابت في حق المتهمين بإقرارهما وبشهادة الشهود، وأن من قام بالاتصال بالجهات المسؤولة ليخبرهم عن انقلاب السيارة هو أحد المواطنين. ولا يقبل من المتهمين تعليلهما عن عدم الوقوف بأنهما يظنان أنه بسبب عابر من تفحيط أو غبار في الجو، إذ إنه دفع مرسل، القصد منه دفع امتناعهما عن القيام بالعمل المنوط بهما، مما تنتهي معه الدائرة إلى إدانة </w:t>
      </w:r>
      <w:r w:rsidRPr="00B86D03">
        <w:rPr>
          <w:rFonts w:hint="cs"/>
          <w:sz w:val="28"/>
          <w:rtl/>
        </w:rPr>
        <w:lastRenderedPageBreak/>
        <w:t>المتهمين بما نسب إليهما من سوء الاستعمال الإداري وعدم إدانتهما بإساءة المعاملة باسم الوظيفة العامة، ومعاقبتهما عن ذلك وفقًا لأحكام المادة الثانية- الفقرة الخامسة- من المرسوم الملكي رقم 43 وتاريخ 29/11/1377ه.</w:t>
      </w:r>
    </w:p>
    <w:p w:rsidR="00CC42F8" w:rsidRPr="00B86D03" w:rsidRDefault="00CC42F8" w:rsidP="00CC42F8">
      <w:pPr>
        <w:jc w:val="both"/>
        <w:rPr>
          <w:sz w:val="28"/>
          <w:rtl/>
        </w:rPr>
      </w:pPr>
      <w:r w:rsidRPr="00B86D03">
        <w:rPr>
          <w:rFonts w:hint="cs"/>
          <w:b/>
          <w:bCs/>
          <w:sz w:val="28"/>
          <w:rtl/>
        </w:rPr>
        <w:t xml:space="preserve">لذلك حكمت الدائرة: بإدانة/ (...) و(...) (سعوديي الجنسية) بجريمة سوء الاستعمال الإداري المنسوبة إليهما في قرار الاتهام، ومعاقبتهما عنها بتغريم كل منهما </w:t>
      </w:r>
      <w:r>
        <w:rPr>
          <w:rFonts w:hint="cs"/>
          <w:b/>
          <w:bCs/>
          <w:sz w:val="28"/>
          <w:rtl/>
        </w:rPr>
        <w:t>ب</w:t>
      </w:r>
      <w:r w:rsidRPr="00B86D03">
        <w:rPr>
          <w:rFonts w:hint="cs"/>
          <w:b/>
          <w:bCs/>
          <w:sz w:val="28"/>
          <w:rtl/>
        </w:rPr>
        <w:t>مبلغ (2000) ألفي ريال، وعدم إدانتهما فيما عدا ذلك؛ لما هو مبين بالأسباب</w:t>
      </w:r>
      <w:r w:rsidRPr="00B86D03">
        <w:rPr>
          <w:rFonts w:hint="cs"/>
          <w:sz w:val="28"/>
          <w:rtl/>
        </w:rPr>
        <w:t>.</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bidi w:val="0"/>
        <w:spacing w:after="160" w:line="259" w:lineRule="auto"/>
        <w:jc w:val="left"/>
        <w:rPr>
          <w:sz w:val="28"/>
        </w:rPr>
      </w:pPr>
      <w:r w:rsidRPr="00B86D03">
        <w:rPr>
          <w:sz w:val="28"/>
          <w:rtl/>
        </w:rPr>
        <w:br w:type="page"/>
      </w:r>
    </w:p>
    <w:p w:rsidR="00CC42F8" w:rsidRPr="00B86D03" w:rsidRDefault="00CC42F8" w:rsidP="00CC42F8">
      <w:pPr>
        <w:rPr>
          <w:rFonts w:hint="cs"/>
          <w:rtl/>
          <w:lang w:bidi="ar-SA"/>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jc w:val="center"/>
        <w:rPr>
          <w:b/>
          <w:bCs/>
          <w:sz w:val="144"/>
          <w:szCs w:val="144"/>
          <w:rtl/>
        </w:rPr>
      </w:pPr>
      <w:r w:rsidRPr="00B86D03">
        <w:rPr>
          <w:rFonts w:hint="cs"/>
          <w:b/>
          <w:bCs/>
          <w:sz w:val="144"/>
          <w:szCs w:val="144"/>
          <w:rtl/>
        </w:rPr>
        <w:t>استغلال النفوذ الوظيفي</w:t>
      </w:r>
    </w:p>
    <w:p w:rsidR="00CC42F8" w:rsidRPr="00B86D03" w:rsidRDefault="00CC42F8" w:rsidP="00CC42F8">
      <w:pPr>
        <w:bidi w:val="0"/>
        <w:spacing w:after="160" w:line="259" w:lineRule="auto"/>
        <w:jc w:val="left"/>
      </w:pPr>
      <w:r w:rsidRPr="00B86D03">
        <w:rPr>
          <w:rtl/>
        </w:rPr>
        <w:br w:type="page"/>
      </w:r>
    </w:p>
    <w:p w:rsidR="00CC42F8" w:rsidRPr="00B86D03" w:rsidRDefault="00CC42F8" w:rsidP="00CC42F8">
      <w:pPr>
        <w:rPr>
          <w:b/>
          <w:bCs/>
          <w:sz w:val="28"/>
          <w:rtl/>
        </w:rPr>
      </w:pPr>
      <w:r w:rsidRPr="00B86D03">
        <w:rPr>
          <w:rFonts w:hint="cs"/>
          <w:b/>
          <w:bCs/>
          <w:sz w:val="28"/>
          <w:rtl/>
        </w:rPr>
        <w:lastRenderedPageBreak/>
        <w:t>رقم القضية الابتدائية 3683</w:t>
      </w:r>
      <w:r w:rsidRPr="00B86D03">
        <w:rPr>
          <w:b/>
          <w:bCs/>
          <w:sz w:val="28"/>
        </w:rPr>
        <w:t>/</w:t>
      </w:r>
      <w:r w:rsidRPr="00B86D03">
        <w:rPr>
          <w:rFonts w:hint="cs"/>
          <w:b/>
          <w:bCs/>
          <w:sz w:val="28"/>
          <w:rtl/>
        </w:rPr>
        <w:t>2</w:t>
      </w:r>
      <w:r w:rsidRPr="00B86D03">
        <w:rPr>
          <w:b/>
          <w:bCs/>
          <w:sz w:val="28"/>
        </w:rPr>
        <w:t>/</w:t>
      </w:r>
      <w:r w:rsidRPr="00B86D03">
        <w:rPr>
          <w:rFonts w:hint="cs"/>
          <w:b/>
          <w:bCs/>
          <w:sz w:val="28"/>
          <w:rtl/>
        </w:rPr>
        <w:t>ق لعام 1425ه</w:t>
      </w:r>
    </w:p>
    <w:p w:rsidR="00CC42F8" w:rsidRPr="00B86D03" w:rsidRDefault="00CC42F8" w:rsidP="00CC42F8">
      <w:pPr>
        <w:rPr>
          <w:b/>
          <w:bCs/>
          <w:sz w:val="28"/>
          <w:rtl/>
        </w:rPr>
      </w:pPr>
      <w:r w:rsidRPr="00B86D03">
        <w:rPr>
          <w:rFonts w:hint="cs"/>
          <w:b/>
          <w:bCs/>
          <w:sz w:val="28"/>
          <w:rtl/>
        </w:rPr>
        <w:t>رقم الحكم الابتدائي 331</w:t>
      </w:r>
      <w:r w:rsidRPr="00B86D03">
        <w:rPr>
          <w:b/>
          <w:bCs/>
          <w:sz w:val="28"/>
        </w:rPr>
        <w:t>/</w:t>
      </w:r>
      <w:r w:rsidRPr="00B86D03">
        <w:rPr>
          <w:rFonts w:hint="cs"/>
          <w:b/>
          <w:bCs/>
          <w:sz w:val="28"/>
          <w:rtl/>
        </w:rPr>
        <w:t>د</w:t>
      </w:r>
      <w:r w:rsidRPr="00B86D03">
        <w:rPr>
          <w:b/>
          <w:bCs/>
          <w:sz w:val="28"/>
        </w:rPr>
        <w:t>/</w:t>
      </w:r>
      <w:r w:rsidRPr="00B86D03">
        <w:rPr>
          <w:rFonts w:hint="cs"/>
          <w:b/>
          <w:bCs/>
          <w:sz w:val="28"/>
          <w:rtl/>
        </w:rPr>
        <w:t>ج</w:t>
      </w:r>
      <w:r w:rsidRPr="00B86D03">
        <w:rPr>
          <w:b/>
          <w:bCs/>
          <w:sz w:val="28"/>
        </w:rPr>
        <w:t>/</w:t>
      </w:r>
      <w:r w:rsidRPr="00B86D03">
        <w:rPr>
          <w:rFonts w:hint="cs"/>
          <w:b/>
          <w:bCs/>
          <w:sz w:val="28"/>
          <w:rtl/>
        </w:rPr>
        <w:t>8 لعام 1431ه</w:t>
      </w:r>
    </w:p>
    <w:p w:rsidR="00CC42F8" w:rsidRPr="00B86D03" w:rsidRDefault="00CC42F8" w:rsidP="00CC42F8">
      <w:pPr>
        <w:rPr>
          <w:b/>
          <w:bCs/>
          <w:sz w:val="28"/>
          <w:rtl/>
        </w:rPr>
      </w:pPr>
      <w:r w:rsidRPr="00B86D03">
        <w:rPr>
          <w:b/>
          <w:bCs/>
          <w:sz w:val="28"/>
          <w:rtl/>
        </w:rPr>
        <w:t>رقم قضية الاستئناف 2049/ق لعام 1428ه</w:t>
      </w:r>
    </w:p>
    <w:p w:rsidR="00CC42F8" w:rsidRPr="00B86D03" w:rsidRDefault="00CC42F8" w:rsidP="00CC42F8">
      <w:pPr>
        <w:rPr>
          <w:b/>
          <w:bCs/>
          <w:sz w:val="28"/>
          <w:rtl/>
        </w:rPr>
      </w:pPr>
      <w:r w:rsidRPr="00B86D03">
        <w:rPr>
          <w:rFonts w:hint="cs"/>
          <w:b/>
          <w:bCs/>
          <w:sz w:val="28"/>
          <w:rtl/>
        </w:rPr>
        <w:t>رقم حكم الاستئناف 17</w:t>
      </w:r>
      <w:r w:rsidRPr="00B86D03">
        <w:rPr>
          <w:b/>
          <w:bCs/>
          <w:sz w:val="28"/>
        </w:rPr>
        <w:t>/</w:t>
      </w:r>
      <w:r w:rsidRPr="00B86D03">
        <w:rPr>
          <w:rFonts w:hint="cs"/>
          <w:b/>
          <w:bCs/>
          <w:sz w:val="28"/>
          <w:rtl/>
        </w:rPr>
        <w:t>ج</w:t>
      </w:r>
      <w:r w:rsidRPr="00B86D03">
        <w:rPr>
          <w:b/>
          <w:bCs/>
          <w:sz w:val="28"/>
        </w:rPr>
        <w:t>/</w:t>
      </w:r>
      <w:r w:rsidRPr="00B86D03">
        <w:rPr>
          <w:rFonts w:hint="cs"/>
          <w:b/>
          <w:bCs/>
          <w:sz w:val="28"/>
          <w:rtl/>
        </w:rPr>
        <w:t>1 لعام 1433ه</w:t>
      </w:r>
    </w:p>
    <w:p w:rsidR="00CC42F8" w:rsidRPr="00B86D03" w:rsidRDefault="00CC42F8" w:rsidP="00CC42F8">
      <w:pPr>
        <w:rPr>
          <w:b/>
          <w:bCs/>
          <w:sz w:val="28"/>
          <w:rtl/>
        </w:rPr>
      </w:pPr>
      <w:r w:rsidRPr="00B86D03">
        <w:rPr>
          <w:rFonts w:hint="cs"/>
          <w:b/>
          <w:bCs/>
          <w:sz w:val="28"/>
          <w:rtl/>
        </w:rPr>
        <w:t>تاريخ الجلسة 8</w:t>
      </w:r>
      <w:r w:rsidRPr="00B86D03">
        <w:rPr>
          <w:b/>
          <w:bCs/>
          <w:sz w:val="28"/>
        </w:rPr>
        <w:t>/</w:t>
      </w:r>
      <w:r w:rsidRPr="00B86D03">
        <w:rPr>
          <w:rFonts w:hint="cs"/>
          <w:b/>
          <w:bCs/>
          <w:sz w:val="28"/>
          <w:rtl/>
        </w:rPr>
        <w:t>1</w:t>
      </w:r>
      <w:r w:rsidRPr="00B86D03">
        <w:rPr>
          <w:b/>
          <w:bCs/>
          <w:sz w:val="28"/>
        </w:rPr>
        <w:t>/</w:t>
      </w:r>
      <w:r w:rsidRPr="00B86D03">
        <w:rPr>
          <w:rFonts w:hint="cs"/>
          <w:b/>
          <w:bCs/>
          <w:sz w:val="28"/>
          <w:rtl/>
        </w:rPr>
        <w:t>1433ه</w:t>
      </w:r>
    </w:p>
    <w:p w:rsidR="00CC42F8" w:rsidRPr="00B86D03" w:rsidRDefault="00CC42F8" w:rsidP="00CC42F8">
      <w:pP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1- استغلال نفوذ وظيفي- تزوير- موظف عام- الإخلال بالمسؤوليات الإدارية لارتكاب الجريمة- وقف تنفيذ عقوبة السجن.</w:t>
      </w:r>
    </w:p>
    <w:p w:rsidR="00CC42F8" w:rsidRPr="00B86D03" w:rsidRDefault="00CC42F8" w:rsidP="00CC42F8">
      <w:pPr>
        <w:jc w:val="both"/>
        <w:rPr>
          <w:sz w:val="28"/>
          <w:rtl/>
        </w:rPr>
      </w:pPr>
      <w:r w:rsidRPr="00B86D03">
        <w:rPr>
          <w:rFonts w:hint="cs"/>
          <w:sz w:val="28"/>
          <w:rtl/>
        </w:rPr>
        <w:t>أقامت هيئة الرقابة والتحقيق الدعوى ضد المتهم الأول بصفته مدير مكتب مدير عام الشؤون الصحية استغل نفوذ وظيفته بالتستر على أخيه الذي يعمل تحت إدارته وتغطية فترات غيابه باعتباره موجودًا على رأس العمل رغم وجوده خارج المملكة، وارتكابه تزويرًا في محررات رسمية هي خطابات تفيد مباشرة أخيه للعمل واستعمالها بتقديمها للإدارات المختصة- إفادة إدارة الجوازات بأن أخ المتهم كان في خلال الفترات المدونة في قرار الاتهام خارج المملكة، واعترف المتهم بقيامه بإصدار خطابات محل الاتهام وتوقيعه عليها بصفته الرئيس المباشر لأخيه، وعليه فإن صحة تلك الخطابات تقع على عاتقه امتدادًا لمسؤولياته الإدارية- قيام المتهم بتحرير الخطابات بخطه وكتابة بياناتها والتوقيع عليها يثبت التهمة وينفي وقوع الخطأ في توقيعها منه- أثر ذلك: ثبوت إدانة المتهم بما نسب إليه- وقف تنفيذ عقوبة السجن عنه نظرًا لظروفه العائلية وكبر سنه.</w:t>
      </w:r>
    </w:p>
    <w:p w:rsidR="00CC42F8" w:rsidRPr="00B86D03" w:rsidRDefault="00CC42F8" w:rsidP="00CC42F8">
      <w:pPr>
        <w:jc w:val="both"/>
        <w:rPr>
          <w:b/>
          <w:bCs/>
          <w:sz w:val="28"/>
          <w:rtl/>
        </w:rPr>
      </w:pPr>
      <w:r w:rsidRPr="00B86D03">
        <w:rPr>
          <w:rFonts w:hint="cs"/>
          <w:b/>
          <w:bCs/>
          <w:sz w:val="28"/>
          <w:rtl/>
        </w:rPr>
        <w:t>2- تزوير- محرر رسمي- تقارير طبية- النظام لا يجيز منح أي مريض إجازة مرضية دون حضوره- وقف تنفيذ عقوبة السجن.</w:t>
      </w:r>
    </w:p>
    <w:p w:rsidR="00CC42F8" w:rsidRPr="00B86D03" w:rsidRDefault="00CC42F8" w:rsidP="00CC42F8">
      <w:pPr>
        <w:jc w:val="both"/>
        <w:rPr>
          <w:sz w:val="28"/>
          <w:rtl/>
        </w:rPr>
      </w:pPr>
      <w:r w:rsidRPr="00B86D03">
        <w:rPr>
          <w:rFonts w:hint="cs"/>
          <w:sz w:val="28"/>
          <w:rtl/>
        </w:rPr>
        <w:t xml:space="preserve">كما أقامت </w:t>
      </w:r>
      <w:r w:rsidRPr="00B86D03">
        <w:rPr>
          <w:sz w:val="28"/>
          <w:rtl/>
        </w:rPr>
        <w:t>هيئة الرقابة والتحقيق</w:t>
      </w:r>
      <w:r w:rsidRPr="00B86D03">
        <w:rPr>
          <w:rFonts w:hint="cs"/>
          <w:sz w:val="28"/>
          <w:rtl/>
        </w:rPr>
        <w:t xml:space="preserve"> الدعوى ضد المتهم الثاني لأنه بصفته طبيبًا بمستشفى عام ارتكب تزويرًا في محررات رسمية، هي تقارير طبية باسم شقيق المتهم الأول تفيد قيامه بالكشف عليه ومنحه إجازات مرضية بالمخالفة للحقيقة- اعتراف المتهم بإصدار التقارير الطبية دون الكشف على الموظف وإقراره بأن النظام لا يجيز منح أي مريض إجازة مرضية دون حضوره وتوقيع الكشف عليه- أثر ذلك: ثبوت إدانة المتهم بما نسب إليه- وقف تنفيذ عقوبة السجن عنه نظرًا لظروفه العائلية.</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14"/>
        </w:numPr>
        <w:jc w:val="both"/>
        <w:rPr>
          <w:sz w:val="28"/>
        </w:rPr>
      </w:pPr>
      <w:r w:rsidRPr="00B86D03">
        <w:rPr>
          <w:rFonts w:hint="cs"/>
          <w:sz w:val="28"/>
          <w:rtl/>
        </w:rPr>
        <w:t>المادتان رقم (5،6) من نظام مكافحة التزوير الصادر بالمرسوم الملكي رقم (114) وتاريخ 26</w:t>
      </w:r>
      <w:r w:rsidRPr="00B86D03">
        <w:rPr>
          <w:sz w:val="28"/>
        </w:rPr>
        <w:t>/</w:t>
      </w:r>
      <w:r w:rsidRPr="00B86D03">
        <w:rPr>
          <w:rFonts w:hint="cs"/>
          <w:sz w:val="28"/>
          <w:rtl/>
        </w:rPr>
        <w:t>11</w:t>
      </w:r>
      <w:r w:rsidRPr="00B86D03">
        <w:rPr>
          <w:sz w:val="28"/>
        </w:rPr>
        <w:t>/</w:t>
      </w:r>
      <w:r w:rsidRPr="00B86D03">
        <w:rPr>
          <w:rFonts w:hint="cs"/>
          <w:sz w:val="28"/>
          <w:rtl/>
        </w:rPr>
        <w:t>1380ه.</w:t>
      </w:r>
    </w:p>
    <w:p w:rsidR="00CC42F8" w:rsidRPr="00B86D03" w:rsidRDefault="00CC42F8" w:rsidP="00CC42F8">
      <w:pPr>
        <w:numPr>
          <w:ilvl w:val="0"/>
          <w:numId w:val="14"/>
        </w:numPr>
        <w:jc w:val="both"/>
        <w:rPr>
          <w:sz w:val="28"/>
        </w:rPr>
      </w:pPr>
      <w:r w:rsidRPr="00B86D03">
        <w:rPr>
          <w:rFonts w:hint="cs"/>
          <w:sz w:val="28"/>
          <w:rtl/>
        </w:rPr>
        <w:t>قرار مجلس الوزراء رقم (223) وتاريخ 14</w:t>
      </w:r>
      <w:r w:rsidRPr="00B86D03">
        <w:rPr>
          <w:sz w:val="28"/>
        </w:rPr>
        <w:t>/</w:t>
      </w:r>
      <w:r w:rsidRPr="00B86D03">
        <w:rPr>
          <w:rFonts w:hint="cs"/>
          <w:sz w:val="28"/>
          <w:rtl/>
        </w:rPr>
        <w:t>8</w:t>
      </w:r>
      <w:r w:rsidRPr="00B86D03">
        <w:rPr>
          <w:sz w:val="28"/>
        </w:rPr>
        <w:t>/</w:t>
      </w:r>
      <w:r w:rsidRPr="00B86D03">
        <w:rPr>
          <w:rFonts w:hint="cs"/>
          <w:sz w:val="28"/>
          <w:rtl/>
        </w:rPr>
        <w:t>1399ه.</w:t>
      </w:r>
      <w:r w:rsidRPr="00B86D03">
        <w:rPr>
          <w:rtl/>
        </w:rPr>
        <w:t xml:space="preserve"> </w:t>
      </w:r>
      <w:r w:rsidRPr="00B86D03">
        <w:rPr>
          <w:sz w:val="28"/>
          <w:rtl/>
        </w:rPr>
        <w:t xml:space="preserve">بشأن شمول حكم المادة الخامسة من نظَام مكافحة التزوير الأوراق الرسمية وغير الرسمية , وشمول حكم المادة السادسة من النظام المذكور لمن استعمل الأوراق </w:t>
      </w:r>
      <w:r w:rsidRPr="00B86D03">
        <w:rPr>
          <w:sz w:val="28"/>
          <w:rtl/>
        </w:rPr>
        <w:lastRenderedPageBreak/>
        <w:t>أو الوثائق المزورة مع علمه بحقيقتها سـواءً كانت الأوراق أو الوثائق رسمية أو غير رسمية، وسواءً كان المستعمل موظفاً أو غير موظف.</w:t>
      </w:r>
    </w:p>
    <w:p w:rsidR="00CC42F8" w:rsidRPr="00B86D03" w:rsidRDefault="00CC42F8" w:rsidP="00CC42F8">
      <w:pPr>
        <w:numPr>
          <w:ilvl w:val="0"/>
          <w:numId w:val="14"/>
        </w:numPr>
        <w:jc w:val="both"/>
        <w:rPr>
          <w:sz w:val="28"/>
          <w:rtl/>
        </w:rPr>
      </w:pPr>
      <w:r w:rsidRPr="00B86D03">
        <w:rPr>
          <w:rFonts w:hint="cs"/>
          <w:sz w:val="28"/>
          <w:rtl/>
        </w:rPr>
        <w:t>الفقرة رقم (1) من المادة (2) من المرسوم الملكي رقم (43) 29</w:t>
      </w:r>
      <w:r w:rsidRPr="00B86D03">
        <w:rPr>
          <w:sz w:val="28"/>
        </w:rPr>
        <w:t>/</w:t>
      </w:r>
      <w:r w:rsidRPr="00B86D03">
        <w:rPr>
          <w:rFonts w:hint="cs"/>
          <w:sz w:val="28"/>
          <w:rtl/>
        </w:rPr>
        <w:t>11</w:t>
      </w:r>
      <w:r w:rsidRPr="00B86D03">
        <w:rPr>
          <w:sz w:val="28"/>
        </w:rPr>
        <w:t>/</w:t>
      </w:r>
      <w:r w:rsidRPr="00B86D03">
        <w:rPr>
          <w:rFonts w:hint="cs"/>
          <w:sz w:val="28"/>
          <w:rtl/>
        </w:rPr>
        <w:t>1377ه.</w:t>
      </w:r>
      <w:r w:rsidRPr="00B86D03">
        <w:rPr>
          <w:rtl/>
        </w:rPr>
        <w:t xml:space="preserve"> </w:t>
      </w:r>
      <w:r w:rsidRPr="00B86D03">
        <w:rPr>
          <w:sz w:val="28"/>
          <w:rtl/>
        </w:rPr>
        <w:t>بشأن عقوبة جريمة استغلال النفوذ الوظيفي</w:t>
      </w:r>
      <w:r w:rsidRPr="00B86D03">
        <w:rPr>
          <w:rFonts w:hint="cs"/>
          <w:sz w:val="28"/>
          <w:rtl/>
        </w:rPr>
        <w:t>.</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تتلخص وقائع هذه القضية في أنه ورد إلى المحكمة الإدارية بمحافظة جدة خطاب (...) رقم (2175</w:t>
      </w:r>
      <w:r w:rsidRPr="00B86D03">
        <w:rPr>
          <w:sz w:val="28"/>
        </w:rPr>
        <w:t>/</w:t>
      </w:r>
      <w:r w:rsidRPr="00B86D03">
        <w:rPr>
          <w:rFonts w:hint="cs"/>
          <w:sz w:val="28"/>
          <w:rtl/>
        </w:rPr>
        <w:t>12ج) وتاريخ 1</w:t>
      </w:r>
      <w:r w:rsidRPr="00B86D03">
        <w:rPr>
          <w:sz w:val="28"/>
        </w:rPr>
        <w:t>/</w:t>
      </w:r>
      <w:r w:rsidRPr="00B86D03">
        <w:rPr>
          <w:rFonts w:hint="cs"/>
          <w:sz w:val="28"/>
          <w:rtl/>
        </w:rPr>
        <w:t>12</w:t>
      </w:r>
      <w:r w:rsidRPr="00B86D03">
        <w:rPr>
          <w:sz w:val="28"/>
        </w:rPr>
        <w:t>/</w:t>
      </w:r>
      <w:r w:rsidRPr="00B86D03">
        <w:rPr>
          <w:rFonts w:hint="cs"/>
          <w:sz w:val="28"/>
          <w:rtl/>
        </w:rPr>
        <w:t>1425ه المرفق به قرار الاتهام رقم (174</w:t>
      </w:r>
      <w:r w:rsidRPr="00B86D03">
        <w:rPr>
          <w:sz w:val="28"/>
        </w:rPr>
        <w:t>/</w:t>
      </w:r>
      <w:r w:rsidRPr="00B86D03">
        <w:rPr>
          <w:rFonts w:hint="cs"/>
          <w:sz w:val="28"/>
          <w:rtl/>
        </w:rPr>
        <w:t>ج) لعام 1425ه مع مشفوعاته المتضمن إن (...) تتهم كلًّا من:</w:t>
      </w:r>
    </w:p>
    <w:p w:rsidR="00CC42F8" w:rsidRPr="00B86D03" w:rsidRDefault="00CC42F8" w:rsidP="00CC42F8">
      <w:pPr>
        <w:jc w:val="both"/>
        <w:rPr>
          <w:sz w:val="28"/>
          <w:rtl/>
        </w:rPr>
      </w:pPr>
      <w:r w:rsidRPr="00B86D03">
        <w:rPr>
          <w:rFonts w:hint="cs"/>
          <w:sz w:val="28"/>
          <w:rtl/>
        </w:rPr>
        <w:t>1- المتهم</w:t>
      </w:r>
      <w:r w:rsidRPr="00B86D03">
        <w:rPr>
          <w:sz w:val="28"/>
        </w:rPr>
        <w:t>/</w:t>
      </w:r>
      <w:r w:rsidRPr="00B86D03">
        <w:rPr>
          <w:rFonts w:hint="cs"/>
          <w:sz w:val="28"/>
          <w:rtl/>
        </w:rPr>
        <w:t xml:space="preserve"> (...)- سعودي الجنسية- عمره (50) سنة، مهنته مدير مكتب مدير عام (...)، حالته الاجتماعية متزوج.</w:t>
      </w:r>
    </w:p>
    <w:p w:rsidR="00CC42F8" w:rsidRPr="00015BCB" w:rsidRDefault="00CC42F8" w:rsidP="00CC42F8">
      <w:pPr>
        <w:jc w:val="both"/>
        <w:rPr>
          <w:sz w:val="28"/>
          <w:rtl/>
        </w:rPr>
      </w:pPr>
      <w:r w:rsidRPr="00B86D03">
        <w:rPr>
          <w:rFonts w:hint="cs"/>
          <w:sz w:val="28"/>
          <w:rtl/>
        </w:rPr>
        <w:t>2- (...)- سعودي الجنسية- عمره (37) سنة، مهنته طبيب (..</w:t>
      </w:r>
      <w:r>
        <w:rPr>
          <w:rFonts w:hint="cs"/>
          <w:sz w:val="28"/>
          <w:rtl/>
        </w:rPr>
        <w:t xml:space="preserve">.)، حالته الاجتماعية متزوج. </w:t>
      </w:r>
      <w:r w:rsidRPr="00B86D03">
        <w:rPr>
          <w:rFonts w:hint="cs"/>
          <w:b/>
          <w:bCs/>
          <w:sz w:val="28"/>
          <w:rtl/>
        </w:rPr>
        <w:t>المتهم الأول:</w:t>
      </w:r>
      <w:r w:rsidRPr="00B86D03">
        <w:rPr>
          <w:rFonts w:hint="cs"/>
          <w:sz w:val="28"/>
          <w:rtl/>
        </w:rPr>
        <w:t xml:space="preserve"> 1ـ استغل نفوذ وظيفته لتحقيق مصلحة شخصية داخل نطاق دائرة عمله بأن قام بالتستر على أخيه</w:t>
      </w:r>
      <w:r w:rsidRPr="00B86D03">
        <w:rPr>
          <w:sz w:val="28"/>
        </w:rPr>
        <w:t>/</w:t>
      </w:r>
      <w:r w:rsidRPr="00B86D03">
        <w:rPr>
          <w:rFonts w:hint="cs"/>
          <w:sz w:val="28"/>
          <w:rtl/>
        </w:rPr>
        <w:t xml:space="preserve"> (...) الذي يعمل تحت إدارته وتغطية فترات غياب الأخير باعتباره موجودًا على رأس العمل رغم وجود المذكور خارج المملكة لفترات طويلة.</w:t>
      </w:r>
      <w:r w:rsidRPr="00B86D03">
        <w:rPr>
          <w:rFonts w:hint="cs"/>
          <w:b/>
          <w:bCs/>
          <w:sz w:val="28"/>
          <w:rtl/>
        </w:rPr>
        <w:t xml:space="preserve"> </w:t>
      </w:r>
      <w:r w:rsidRPr="00B86D03">
        <w:rPr>
          <w:rFonts w:hint="cs"/>
          <w:sz w:val="28"/>
          <w:rtl/>
        </w:rPr>
        <w:t>2ـ ارتكب تزويرًا في محررات رسمية على النحو التالي:</w:t>
      </w:r>
      <w:r w:rsidRPr="00B86D03">
        <w:rPr>
          <w:rFonts w:hint="cs"/>
          <w:b/>
          <w:bCs/>
          <w:sz w:val="28"/>
          <w:rtl/>
        </w:rPr>
        <w:t xml:space="preserve"> </w:t>
      </w:r>
      <w:r w:rsidRPr="00B86D03">
        <w:rPr>
          <w:rFonts w:hint="cs"/>
          <w:sz w:val="28"/>
          <w:rtl/>
        </w:rPr>
        <w:t>أ- خطاب رقم (1051</w:t>
      </w:r>
      <w:r w:rsidRPr="00B86D03">
        <w:rPr>
          <w:sz w:val="28"/>
        </w:rPr>
        <w:t>/</w:t>
      </w:r>
      <w:r w:rsidRPr="00B86D03">
        <w:rPr>
          <w:rFonts w:hint="cs"/>
          <w:sz w:val="28"/>
          <w:rtl/>
        </w:rPr>
        <w:t>8</w:t>
      </w:r>
      <w:r w:rsidRPr="00B86D03">
        <w:rPr>
          <w:sz w:val="28"/>
        </w:rPr>
        <w:t>/</w:t>
      </w:r>
      <w:r w:rsidRPr="00B86D03">
        <w:rPr>
          <w:rFonts w:hint="cs"/>
          <w:sz w:val="28"/>
          <w:rtl/>
        </w:rPr>
        <w:t xml:space="preserve">47م) وتاريخ </w:t>
      </w:r>
      <w:smartTag w:uri="urn:schemas-microsoft-com:office:smarttags" w:element="date">
        <w:smartTagPr>
          <w:attr w:name="Year" w:val="14"/>
          <w:attr w:name="Day" w:val="1"/>
          <w:attr w:name="Month" w:val="5"/>
          <w:attr w:name="ls" w:val="trans"/>
        </w:smartTagPr>
        <w:r w:rsidRPr="00B86D03">
          <w:rPr>
            <w:rFonts w:hint="cs"/>
            <w:sz w:val="28"/>
            <w:rtl/>
          </w:rPr>
          <w:t>5</w:t>
        </w:r>
        <w:r w:rsidRPr="00B86D03">
          <w:rPr>
            <w:sz w:val="28"/>
          </w:rPr>
          <w:t>/</w:t>
        </w:r>
        <w:r w:rsidRPr="00B86D03">
          <w:rPr>
            <w:rFonts w:hint="cs"/>
            <w:sz w:val="28"/>
            <w:rtl/>
          </w:rPr>
          <w:t>1</w:t>
        </w:r>
        <w:r w:rsidRPr="00B86D03">
          <w:rPr>
            <w:sz w:val="28"/>
          </w:rPr>
          <w:t>/</w:t>
        </w:r>
        <w:r w:rsidRPr="00B86D03">
          <w:rPr>
            <w:rFonts w:hint="cs"/>
            <w:sz w:val="28"/>
            <w:rtl/>
          </w:rPr>
          <w:t>14</w:t>
        </w:r>
      </w:smartTag>
      <w:r w:rsidRPr="00B86D03">
        <w:rPr>
          <w:rFonts w:hint="cs"/>
          <w:sz w:val="28"/>
          <w:rtl/>
        </w:rPr>
        <w:t xml:space="preserve">25ه المتضمن مباشرة الموظف (...) بالمكتب يوم الأربعاء </w:t>
      </w:r>
      <w:smartTag w:uri="urn:schemas-microsoft-com:office:smarttags" w:element="date">
        <w:smartTagPr>
          <w:attr w:name="Year" w:val="14"/>
          <w:attr w:name="Day" w:val="1"/>
          <w:attr w:name="Month" w:val="5"/>
          <w:attr w:name="ls" w:val="trans"/>
        </w:smartTagPr>
        <w:r w:rsidRPr="00B86D03">
          <w:rPr>
            <w:rFonts w:hint="cs"/>
            <w:sz w:val="28"/>
            <w:rtl/>
          </w:rPr>
          <w:t>5</w:t>
        </w:r>
        <w:r w:rsidRPr="00B86D03">
          <w:rPr>
            <w:sz w:val="28"/>
          </w:rPr>
          <w:t>/</w:t>
        </w:r>
        <w:r w:rsidRPr="00B86D03">
          <w:rPr>
            <w:rFonts w:hint="cs"/>
            <w:sz w:val="28"/>
            <w:rtl/>
          </w:rPr>
          <w:t>1</w:t>
        </w:r>
        <w:r w:rsidRPr="00B86D03">
          <w:rPr>
            <w:sz w:val="28"/>
          </w:rPr>
          <w:t>/</w:t>
        </w:r>
        <w:r w:rsidRPr="00B86D03">
          <w:rPr>
            <w:rFonts w:hint="cs"/>
            <w:sz w:val="28"/>
            <w:rtl/>
          </w:rPr>
          <w:t>14</w:t>
        </w:r>
      </w:smartTag>
      <w:r w:rsidRPr="00B86D03">
        <w:rPr>
          <w:rFonts w:hint="cs"/>
          <w:sz w:val="28"/>
          <w:rtl/>
        </w:rPr>
        <w:t>25ه.</w:t>
      </w:r>
      <w:r w:rsidRPr="00B86D03">
        <w:rPr>
          <w:rFonts w:hint="cs"/>
          <w:b/>
          <w:bCs/>
          <w:sz w:val="28"/>
          <w:rtl/>
        </w:rPr>
        <w:t xml:space="preserve"> </w:t>
      </w:r>
      <w:r w:rsidRPr="00B86D03">
        <w:rPr>
          <w:rFonts w:hint="cs"/>
          <w:sz w:val="28"/>
          <w:rtl/>
        </w:rPr>
        <w:t>ب- خطاب رقم (48653</w:t>
      </w:r>
      <w:r w:rsidRPr="00B86D03">
        <w:rPr>
          <w:sz w:val="28"/>
        </w:rPr>
        <w:t>/</w:t>
      </w:r>
      <w:r w:rsidRPr="00B86D03">
        <w:rPr>
          <w:rFonts w:hint="cs"/>
          <w:sz w:val="28"/>
          <w:rtl/>
        </w:rPr>
        <w:t>1</w:t>
      </w:r>
      <w:r w:rsidRPr="00B86D03">
        <w:rPr>
          <w:sz w:val="28"/>
        </w:rPr>
        <w:t>/</w:t>
      </w:r>
      <w:r w:rsidRPr="00B86D03">
        <w:rPr>
          <w:rFonts w:hint="cs"/>
          <w:sz w:val="28"/>
          <w:rtl/>
        </w:rPr>
        <w:t xml:space="preserve">47م) وتاريخ </w:t>
      </w:r>
      <w:smartTag w:uri="urn:schemas-microsoft-com:office:smarttags" w:element="date">
        <w:smartTagPr>
          <w:attr w:name="Year" w:val="14"/>
          <w:attr w:name="Day" w:val="12"/>
          <w:attr w:name="Month" w:val="9"/>
          <w:attr w:name="ls" w:val="trans"/>
        </w:smartTagPr>
        <w:r w:rsidRPr="00B86D03">
          <w:rPr>
            <w:rFonts w:hint="cs"/>
            <w:sz w:val="28"/>
            <w:rtl/>
          </w:rPr>
          <w:t>9</w:t>
        </w:r>
        <w:r w:rsidRPr="00B86D03">
          <w:rPr>
            <w:sz w:val="28"/>
          </w:rPr>
          <w:t>/</w:t>
        </w:r>
        <w:r w:rsidRPr="00B86D03">
          <w:rPr>
            <w:rFonts w:hint="cs"/>
            <w:sz w:val="28"/>
            <w:rtl/>
          </w:rPr>
          <w:t>12</w:t>
        </w:r>
        <w:r w:rsidRPr="00B86D03">
          <w:rPr>
            <w:sz w:val="28"/>
          </w:rPr>
          <w:t>/</w:t>
        </w:r>
        <w:r w:rsidRPr="00B86D03">
          <w:rPr>
            <w:rFonts w:hint="cs"/>
            <w:sz w:val="28"/>
            <w:rtl/>
          </w:rPr>
          <w:t>14</w:t>
        </w:r>
      </w:smartTag>
      <w:r w:rsidRPr="00B86D03">
        <w:rPr>
          <w:rFonts w:hint="cs"/>
          <w:sz w:val="28"/>
          <w:rtl/>
        </w:rPr>
        <w:t>24ه المتضمن مغادرة الموظف (...) للعمل بنهاية دوام يوم السبت الموافق 16</w:t>
      </w:r>
      <w:r w:rsidRPr="00B86D03">
        <w:rPr>
          <w:sz w:val="28"/>
        </w:rPr>
        <w:t>/</w:t>
      </w:r>
      <w:r w:rsidRPr="00B86D03">
        <w:rPr>
          <w:rFonts w:hint="cs"/>
          <w:sz w:val="28"/>
          <w:rtl/>
        </w:rPr>
        <w:t>12</w:t>
      </w:r>
      <w:r w:rsidRPr="00B86D03">
        <w:rPr>
          <w:sz w:val="28"/>
        </w:rPr>
        <w:t>/</w:t>
      </w:r>
      <w:r w:rsidRPr="00B86D03">
        <w:rPr>
          <w:rFonts w:hint="cs"/>
          <w:sz w:val="28"/>
          <w:rtl/>
        </w:rPr>
        <w:t>1424ه.</w:t>
      </w:r>
      <w:r w:rsidRPr="00B86D03">
        <w:rPr>
          <w:rFonts w:hint="cs"/>
          <w:b/>
          <w:bCs/>
          <w:sz w:val="28"/>
          <w:rtl/>
        </w:rPr>
        <w:t xml:space="preserve"> </w:t>
      </w:r>
      <w:r w:rsidRPr="00B86D03">
        <w:rPr>
          <w:rFonts w:hint="cs"/>
          <w:sz w:val="28"/>
          <w:rtl/>
        </w:rPr>
        <w:t>ج- خطاب رقم (25584</w:t>
      </w:r>
      <w:r w:rsidRPr="00B86D03">
        <w:rPr>
          <w:sz w:val="28"/>
        </w:rPr>
        <w:t>/</w:t>
      </w:r>
      <w:r w:rsidRPr="00B86D03">
        <w:rPr>
          <w:rFonts w:hint="cs"/>
          <w:sz w:val="28"/>
          <w:rtl/>
        </w:rPr>
        <w:t>8</w:t>
      </w:r>
      <w:r w:rsidRPr="00B86D03">
        <w:rPr>
          <w:sz w:val="28"/>
        </w:rPr>
        <w:t>/</w:t>
      </w:r>
      <w:r w:rsidRPr="00B86D03">
        <w:rPr>
          <w:rFonts w:hint="cs"/>
          <w:sz w:val="28"/>
          <w:rtl/>
        </w:rPr>
        <w:t>47م) وتاريخ 26</w:t>
      </w:r>
      <w:r w:rsidRPr="00B86D03">
        <w:rPr>
          <w:sz w:val="28"/>
        </w:rPr>
        <w:t>/</w:t>
      </w:r>
      <w:r w:rsidRPr="00B86D03">
        <w:rPr>
          <w:rFonts w:hint="cs"/>
          <w:sz w:val="28"/>
          <w:rtl/>
        </w:rPr>
        <w:t>6</w:t>
      </w:r>
      <w:r w:rsidRPr="00B86D03">
        <w:rPr>
          <w:sz w:val="28"/>
        </w:rPr>
        <w:t>/</w:t>
      </w:r>
      <w:r w:rsidRPr="00B86D03">
        <w:rPr>
          <w:rFonts w:hint="cs"/>
          <w:sz w:val="28"/>
          <w:rtl/>
        </w:rPr>
        <w:t>1424ه المتضمن مباشرة الموظف (...) العمل يوم السبت الموافق 26</w:t>
      </w:r>
      <w:r w:rsidRPr="00B86D03">
        <w:rPr>
          <w:sz w:val="28"/>
        </w:rPr>
        <w:t>/</w:t>
      </w:r>
      <w:r w:rsidRPr="00B86D03">
        <w:rPr>
          <w:rFonts w:hint="cs"/>
          <w:sz w:val="28"/>
          <w:rtl/>
        </w:rPr>
        <w:t>6</w:t>
      </w:r>
      <w:r w:rsidRPr="00B86D03">
        <w:rPr>
          <w:sz w:val="28"/>
        </w:rPr>
        <w:t>/</w:t>
      </w:r>
      <w:r w:rsidRPr="00B86D03">
        <w:rPr>
          <w:rFonts w:hint="cs"/>
          <w:sz w:val="28"/>
          <w:rtl/>
        </w:rPr>
        <w:t>1424ه.</w:t>
      </w:r>
      <w:r w:rsidRPr="00B86D03">
        <w:rPr>
          <w:rFonts w:hint="cs"/>
          <w:b/>
          <w:bCs/>
          <w:sz w:val="28"/>
          <w:rtl/>
        </w:rPr>
        <w:t xml:space="preserve"> </w:t>
      </w:r>
      <w:r w:rsidRPr="00B86D03">
        <w:rPr>
          <w:rFonts w:hint="cs"/>
          <w:sz w:val="28"/>
          <w:rtl/>
        </w:rPr>
        <w:t>د- خطاب رقم (752</w:t>
      </w:r>
      <w:r w:rsidRPr="00B86D03">
        <w:rPr>
          <w:sz w:val="28"/>
        </w:rPr>
        <w:t>/</w:t>
      </w:r>
      <w:r w:rsidRPr="00B86D03">
        <w:rPr>
          <w:rFonts w:hint="cs"/>
          <w:sz w:val="28"/>
          <w:rtl/>
        </w:rPr>
        <w:t>8</w:t>
      </w:r>
      <w:r w:rsidRPr="00B86D03">
        <w:rPr>
          <w:sz w:val="28"/>
        </w:rPr>
        <w:t>/</w:t>
      </w:r>
      <w:r w:rsidRPr="00B86D03">
        <w:rPr>
          <w:rFonts w:hint="cs"/>
          <w:sz w:val="28"/>
          <w:rtl/>
        </w:rPr>
        <w:t>47م) وتاريخ 15</w:t>
      </w:r>
      <w:r w:rsidRPr="00B86D03">
        <w:rPr>
          <w:sz w:val="28"/>
        </w:rPr>
        <w:t>/</w:t>
      </w:r>
      <w:r w:rsidRPr="00B86D03">
        <w:rPr>
          <w:rFonts w:hint="cs"/>
          <w:sz w:val="28"/>
          <w:rtl/>
        </w:rPr>
        <w:t>9</w:t>
      </w:r>
      <w:r w:rsidRPr="00B86D03">
        <w:rPr>
          <w:sz w:val="28"/>
        </w:rPr>
        <w:t>/</w:t>
      </w:r>
      <w:r w:rsidRPr="00B86D03">
        <w:rPr>
          <w:rFonts w:hint="cs"/>
          <w:sz w:val="28"/>
          <w:rtl/>
        </w:rPr>
        <w:t>1423ه المتضمن مباشرة الموظف (...) العمل بالمكتب يوم الأربعاء الموافق 15</w:t>
      </w:r>
      <w:r w:rsidRPr="00B86D03">
        <w:rPr>
          <w:sz w:val="28"/>
        </w:rPr>
        <w:t>/</w:t>
      </w:r>
      <w:r w:rsidRPr="00B86D03">
        <w:rPr>
          <w:rFonts w:hint="cs"/>
          <w:sz w:val="28"/>
          <w:rtl/>
        </w:rPr>
        <w:t>9</w:t>
      </w:r>
      <w:r w:rsidRPr="00B86D03">
        <w:rPr>
          <w:sz w:val="28"/>
        </w:rPr>
        <w:t>/</w:t>
      </w:r>
      <w:r w:rsidRPr="00B86D03">
        <w:rPr>
          <w:rFonts w:hint="cs"/>
          <w:sz w:val="28"/>
          <w:rtl/>
        </w:rPr>
        <w:t>1423ه.</w:t>
      </w:r>
      <w:r w:rsidRPr="00B86D03">
        <w:rPr>
          <w:rFonts w:hint="cs"/>
          <w:b/>
          <w:bCs/>
          <w:sz w:val="28"/>
          <w:rtl/>
        </w:rPr>
        <w:t xml:space="preserve"> </w:t>
      </w:r>
      <w:r w:rsidRPr="00B86D03">
        <w:rPr>
          <w:rFonts w:hint="cs"/>
          <w:sz w:val="28"/>
          <w:rtl/>
        </w:rPr>
        <w:t>ه- خطاب رقم (4978</w:t>
      </w:r>
      <w:r w:rsidRPr="00B86D03">
        <w:rPr>
          <w:sz w:val="28"/>
        </w:rPr>
        <w:t>/</w:t>
      </w:r>
      <w:r w:rsidRPr="00B86D03">
        <w:rPr>
          <w:rFonts w:hint="cs"/>
          <w:sz w:val="28"/>
          <w:rtl/>
        </w:rPr>
        <w:t>8</w:t>
      </w:r>
      <w:r w:rsidRPr="00B86D03">
        <w:rPr>
          <w:sz w:val="28"/>
        </w:rPr>
        <w:t>/</w:t>
      </w:r>
      <w:r w:rsidRPr="00B86D03">
        <w:rPr>
          <w:rFonts w:hint="cs"/>
          <w:sz w:val="28"/>
          <w:rtl/>
        </w:rPr>
        <w:t>47م) وتاريخ 1</w:t>
      </w:r>
      <w:r w:rsidRPr="00B86D03">
        <w:rPr>
          <w:sz w:val="28"/>
        </w:rPr>
        <w:t>/</w:t>
      </w:r>
      <w:r w:rsidRPr="00B86D03">
        <w:rPr>
          <w:rFonts w:hint="cs"/>
          <w:sz w:val="28"/>
          <w:rtl/>
        </w:rPr>
        <w:t>2</w:t>
      </w:r>
      <w:r w:rsidRPr="00B86D03">
        <w:rPr>
          <w:sz w:val="28"/>
        </w:rPr>
        <w:t>/</w:t>
      </w:r>
      <w:r w:rsidRPr="00B86D03">
        <w:rPr>
          <w:rFonts w:hint="cs"/>
          <w:sz w:val="28"/>
          <w:rtl/>
        </w:rPr>
        <w:t>1425ه المتضمن إحالة الموظف (...) إلى (...) لإجراء الكشف الطبي عليه.</w:t>
      </w:r>
      <w:r w:rsidRPr="00B86D03">
        <w:rPr>
          <w:rFonts w:hint="cs"/>
          <w:b/>
          <w:bCs/>
          <w:sz w:val="28"/>
          <w:rtl/>
        </w:rPr>
        <w:t xml:space="preserve"> </w:t>
      </w:r>
      <w:r w:rsidRPr="00B86D03">
        <w:rPr>
          <w:rFonts w:hint="cs"/>
          <w:sz w:val="28"/>
          <w:rtl/>
        </w:rPr>
        <w:t>بأن قام بإثبات مباشرة أخيه الموظف</w:t>
      </w:r>
      <w:r w:rsidRPr="00B86D03">
        <w:rPr>
          <w:sz w:val="28"/>
        </w:rPr>
        <w:t>/</w:t>
      </w:r>
      <w:r w:rsidRPr="00B86D03">
        <w:rPr>
          <w:rFonts w:hint="cs"/>
          <w:sz w:val="28"/>
          <w:rtl/>
        </w:rPr>
        <w:t xml:space="preserve"> (...) في الفترات المثبتة في الخطابات- سالفة الذكر- رغم وجود المذكور خارج المملكة خلالها بالمخالفة للحقيقة.</w:t>
      </w:r>
      <w:r w:rsidRPr="00B86D03">
        <w:rPr>
          <w:rFonts w:hint="cs"/>
          <w:b/>
          <w:bCs/>
          <w:sz w:val="28"/>
          <w:rtl/>
        </w:rPr>
        <w:t xml:space="preserve"> </w:t>
      </w:r>
      <w:r w:rsidRPr="00B86D03">
        <w:rPr>
          <w:rFonts w:hint="cs"/>
          <w:sz w:val="28"/>
          <w:rtl/>
        </w:rPr>
        <w:t xml:space="preserve">3ـ استعمل خطابات المباشرة المزورة- سالفة الذكر- فيما زورت من أجله بإحالتها إلى إدارة شؤون الموظفين (...) لاعتماد مضمونها مع علمه التام بعدم صحة ما أثبت فيها. </w:t>
      </w:r>
      <w:r w:rsidRPr="00B86D03">
        <w:rPr>
          <w:rFonts w:hint="cs"/>
          <w:b/>
          <w:bCs/>
          <w:sz w:val="28"/>
          <w:rtl/>
        </w:rPr>
        <w:t>المتهم الثاني فقط</w:t>
      </w:r>
      <w:r>
        <w:rPr>
          <w:rFonts w:hint="cs"/>
          <w:b/>
          <w:bCs/>
          <w:sz w:val="28"/>
          <w:rtl/>
        </w:rPr>
        <w:t xml:space="preserve"> </w:t>
      </w:r>
      <w:r w:rsidRPr="00B86D03">
        <w:rPr>
          <w:rFonts w:hint="cs"/>
          <w:b/>
          <w:bCs/>
          <w:sz w:val="28"/>
          <w:rtl/>
        </w:rPr>
        <w:t xml:space="preserve">: </w:t>
      </w:r>
      <w:r w:rsidRPr="00B86D03">
        <w:rPr>
          <w:rFonts w:hint="cs"/>
          <w:sz w:val="28"/>
          <w:rtl/>
        </w:rPr>
        <w:t>ارتكب تزويرًا في محررات رسمية هي تقارير طبية صادرة من(...) باسم المريض</w:t>
      </w:r>
      <w:r w:rsidRPr="00B86D03">
        <w:rPr>
          <w:sz w:val="28"/>
        </w:rPr>
        <w:t>/</w:t>
      </w:r>
      <w:r w:rsidRPr="00B86D03">
        <w:rPr>
          <w:rFonts w:hint="cs"/>
          <w:sz w:val="28"/>
          <w:rtl/>
        </w:rPr>
        <w:t xml:space="preserve"> (...) على النحو التالي: أ- تقرير طبي رقم (1720</w:t>
      </w:r>
      <w:r w:rsidRPr="00B86D03">
        <w:rPr>
          <w:sz w:val="28"/>
        </w:rPr>
        <w:t>/</w:t>
      </w:r>
      <w:r w:rsidRPr="00B86D03">
        <w:rPr>
          <w:rFonts w:hint="cs"/>
          <w:sz w:val="28"/>
          <w:rtl/>
        </w:rPr>
        <w:t>5</w:t>
      </w:r>
      <w:r w:rsidRPr="00B86D03">
        <w:rPr>
          <w:sz w:val="28"/>
        </w:rPr>
        <w:t>/</w:t>
      </w:r>
      <w:r w:rsidRPr="00B86D03">
        <w:rPr>
          <w:rFonts w:hint="cs"/>
          <w:sz w:val="28"/>
          <w:rtl/>
        </w:rPr>
        <w:t>26</w:t>
      </w:r>
      <w:r w:rsidRPr="00B86D03">
        <w:rPr>
          <w:sz w:val="28"/>
        </w:rPr>
        <w:t>/</w:t>
      </w:r>
      <w:r w:rsidRPr="00B86D03">
        <w:rPr>
          <w:rFonts w:hint="cs"/>
          <w:sz w:val="28"/>
          <w:rtl/>
        </w:rPr>
        <w:t>47م) وتاريخ 9</w:t>
      </w:r>
      <w:r w:rsidRPr="00B86D03">
        <w:rPr>
          <w:sz w:val="28"/>
        </w:rPr>
        <w:t>/</w:t>
      </w:r>
      <w:r w:rsidRPr="00B86D03">
        <w:rPr>
          <w:rFonts w:hint="cs"/>
          <w:sz w:val="28"/>
          <w:rtl/>
        </w:rPr>
        <w:t>7</w:t>
      </w:r>
      <w:r w:rsidRPr="00B86D03">
        <w:rPr>
          <w:sz w:val="28"/>
        </w:rPr>
        <w:t>/</w:t>
      </w:r>
      <w:r w:rsidRPr="00B86D03">
        <w:rPr>
          <w:rFonts w:hint="cs"/>
          <w:sz w:val="28"/>
          <w:rtl/>
        </w:rPr>
        <w:t>1423ه المتضمن منح المريض المذكور إجازة مرضية لمدة أربعة أسابيع من تاريخ الكشف في 25</w:t>
      </w:r>
      <w:r w:rsidRPr="00B86D03">
        <w:rPr>
          <w:sz w:val="28"/>
        </w:rPr>
        <w:t>/</w:t>
      </w:r>
      <w:r w:rsidRPr="00B86D03">
        <w:rPr>
          <w:rFonts w:hint="cs"/>
          <w:sz w:val="28"/>
          <w:rtl/>
        </w:rPr>
        <w:t>6</w:t>
      </w:r>
      <w:r w:rsidRPr="00B86D03">
        <w:rPr>
          <w:sz w:val="28"/>
        </w:rPr>
        <w:t>/</w:t>
      </w:r>
      <w:r w:rsidRPr="00B86D03">
        <w:rPr>
          <w:rFonts w:hint="cs"/>
          <w:sz w:val="28"/>
          <w:rtl/>
        </w:rPr>
        <w:t>1423ه. ب- تقرير طبي رقم (1940</w:t>
      </w:r>
      <w:r w:rsidRPr="00B86D03">
        <w:rPr>
          <w:sz w:val="28"/>
        </w:rPr>
        <w:t>/</w:t>
      </w:r>
      <w:r w:rsidRPr="00B86D03">
        <w:rPr>
          <w:rFonts w:hint="cs"/>
          <w:sz w:val="28"/>
          <w:rtl/>
        </w:rPr>
        <w:t>5</w:t>
      </w:r>
      <w:r w:rsidRPr="00B86D03">
        <w:rPr>
          <w:sz w:val="28"/>
        </w:rPr>
        <w:t>/</w:t>
      </w:r>
      <w:r w:rsidRPr="00B86D03">
        <w:rPr>
          <w:rFonts w:hint="cs"/>
          <w:sz w:val="28"/>
          <w:rtl/>
        </w:rPr>
        <w:t>26</w:t>
      </w:r>
      <w:r w:rsidRPr="00B86D03">
        <w:rPr>
          <w:sz w:val="28"/>
        </w:rPr>
        <w:t>/</w:t>
      </w:r>
      <w:r w:rsidRPr="00B86D03">
        <w:rPr>
          <w:rFonts w:hint="cs"/>
          <w:sz w:val="28"/>
          <w:rtl/>
        </w:rPr>
        <w:t>47م) وتاريخ 8</w:t>
      </w:r>
      <w:r w:rsidRPr="00B86D03">
        <w:rPr>
          <w:sz w:val="28"/>
        </w:rPr>
        <w:t>/</w:t>
      </w:r>
      <w:r w:rsidRPr="00B86D03">
        <w:rPr>
          <w:rFonts w:hint="cs"/>
          <w:sz w:val="28"/>
          <w:rtl/>
        </w:rPr>
        <w:t>8</w:t>
      </w:r>
      <w:r w:rsidRPr="00B86D03">
        <w:rPr>
          <w:sz w:val="28"/>
        </w:rPr>
        <w:t>/</w:t>
      </w:r>
      <w:r w:rsidRPr="00B86D03">
        <w:rPr>
          <w:rFonts w:hint="cs"/>
          <w:sz w:val="28"/>
          <w:rtl/>
        </w:rPr>
        <w:t>1423ه المتضمن منح المريض المذكور إجازة مرضية لمدة أربعة أسابيع من تاريخ الكشف في 24</w:t>
      </w:r>
      <w:r w:rsidRPr="00B86D03">
        <w:rPr>
          <w:sz w:val="28"/>
        </w:rPr>
        <w:t>/</w:t>
      </w:r>
      <w:r w:rsidRPr="00B86D03">
        <w:rPr>
          <w:rFonts w:hint="cs"/>
          <w:sz w:val="28"/>
          <w:rtl/>
        </w:rPr>
        <w:t>7</w:t>
      </w:r>
      <w:r w:rsidRPr="00B86D03">
        <w:rPr>
          <w:sz w:val="28"/>
        </w:rPr>
        <w:t>/</w:t>
      </w:r>
      <w:r w:rsidRPr="00B86D03">
        <w:rPr>
          <w:rFonts w:hint="cs"/>
          <w:sz w:val="28"/>
          <w:rtl/>
        </w:rPr>
        <w:t>1423ه. جـ- تقرير طبي رقم (6962</w:t>
      </w:r>
      <w:r w:rsidRPr="00B86D03">
        <w:rPr>
          <w:sz w:val="28"/>
        </w:rPr>
        <w:t>/</w:t>
      </w:r>
      <w:r w:rsidRPr="00B86D03">
        <w:rPr>
          <w:rFonts w:hint="cs"/>
          <w:sz w:val="28"/>
          <w:rtl/>
        </w:rPr>
        <w:t>5</w:t>
      </w:r>
      <w:r w:rsidRPr="00B86D03">
        <w:rPr>
          <w:sz w:val="28"/>
        </w:rPr>
        <w:t>/</w:t>
      </w:r>
      <w:r w:rsidRPr="00B86D03">
        <w:rPr>
          <w:rFonts w:hint="cs"/>
          <w:sz w:val="28"/>
          <w:rtl/>
        </w:rPr>
        <w:t>26</w:t>
      </w:r>
      <w:r w:rsidRPr="00B86D03">
        <w:rPr>
          <w:sz w:val="28"/>
        </w:rPr>
        <w:t>/</w:t>
      </w:r>
      <w:r w:rsidRPr="00B86D03">
        <w:rPr>
          <w:rFonts w:hint="cs"/>
          <w:sz w:val="28"/>
          <w:rtl/>
        </w:rPr>
        <w:t>47م) وتاريخ 8</w:t>
      </w:r>
      <w:r w:rsidRPr="00B86D03">
        <w:rPr>
          <w:sz w:val="28"/>
        </w:rPr>
        <w:t>/</w:t>
      </w:r>
      <w:r w:rsidRPr="00B86D03">
        <w:rPr>
          <w:rFonts w:hint="cs"/>
          <w:sz w:val="28"/>
          <w:rtl/>
        </w:rPr>
        <w:t>2</w:t>
      </w:r>
      <w:r w:rsidRPr="00B86D03">
        <w:rPr>
          <w:sz w:val="28"/>
        </w:rPr>
        <w:t>/</w:t>
      </w:r>
      <w:r w:rsidRPr="00B86D03">
        <w:rPr>
          <w:rFonts w:hint="cs"/>
          <w:sz w:val="28"/>
          <w:rtl/>
        </w:rPr>
        <w:t>1425ه المتضمن منح المريض المذكور إجازة مرضية لمدة أربعة أسابيع من تاريخ المراجعة في 1</w:t>
      </w:r>
      <w:r w:rsidRPr="00B86D03">
        <w:rPr>
          <w:sz w:val="28"/>
        </w:rPr>
        <w:t>/</w:t>
      </w:r>
      <w:r w:rsidRPr="00B86D03">
        <w:rPr>
          <w:rFonts w:hint="cs"/>
          <w:sz w:val="28"/>
          <w:rtl/>
        </w:rPr>
        <w:t>2</w:t>
      </w:r>
      <w:r w:rsidRPr="00B86D03">
        <w:rPr>
          <w:sz w:val="28"/>
        </w:rPr>
        <w:t>/</w:t>
      </w:r>
      <w:r w:rsidRPr="00B86D03">
        <w:rPr>
          <w:rFonts w:hint="cs"/>
          <w:sz w:val="28"/>
          <w:rtl/>
        </w:rPr>
        <w:t>1425ه. د- تقرير طبي رقم (7</w:t>
      </w:r>
      <w:r w:rsidRPr="00B86D03">
        <w:rPr>
          <w:sz w:val="28"/>
        </w:rPr>
        <w:t>/</w:t>
      </w:r>
      <w:r w:rsidRPr="00B86D03">
        <w:rPr>
          <w:rFonts w:hint="cs"/>
          <w:sz w:val="28"/>
          <w:rtl/>
        </w:rPr>
        <w:t>160</w:t>
      </w:r>
      <w:r w:rsidRPr="00B86D03">
        <w:rPr>
          <w:sz w:val="28"/>
        </w:rPr>
        <w:t>/</w:t>
      </w:r>
      <w:r w:rsidRPr="00B86D03">
        <w:rPr>
          <w:rFonts w:hint="cs"/>
          <w:sz w:val="28"/>
          <w:rtl/>
        </w:rPr>
        <w:t>5</w:t>
      </w:r>
      <w:r w:rsidRPr="00B86D03">
        <w:rPr>
          <w:sz w:val="28"/>
        </w:rPr>
        <w:t>/</w:t>
      </w:r>
      <w:r w:rsidRPr="00B86D03">
        <w:rPr>
          <w:rFonts w:hint="cs"/>
          <w:sz w:val="28"/>
          <w:rtl/>
        </w:rPr>
        <w:t>26</w:t>
      </w:r>
      <w:r w:rsidRPr="00B86D03">
        <w:rPr>
          <w:sz w:val="28"/>
        </w:rPr>
        <w:t>/</w:t>
      </w:r>
      <w:r w:rsidRPr="00B86D03">
        <w:rPr>
          <w:rFonts w:hint="cs"/>
          <w:sz w:val="28"/>
          <w:rtl/>
        </w:rPr>
        <w:t>47م) وتاريخ 5</w:t>
      </w:r>
      <w:r w:rsidRPr="00B86D03">
        <w:rPr>
          <w:sz w:val="28"/>
        </w:rPr>
        <w:t>/</w:t>
      </w:r>
      <w:r w:rsidRPr="00B86D03">
        <w:rPr>
          <w:rFonts w:hint="cs"/>
          <w:sz w:val="28"/>
          <w:rtl/>
        </w:rPr>
        <w:t>3</w:t>
      </w:r>
      <w:r w:rsidRPr="00B86D03">
        <w:rPr>
          <w:sz w:val="28"/>
        </w:rPr>
        <w:t>/</w:t>
      </w:r>
      <w:r w:rsidRPr="00B86D03">
        <w:rPr>
          <w:rFonts w:hint="cs"/>
          <w:sz w:val="28"/>
          <w:rtl/>
        </w:rPr>
        <w:t>1425ه المتضمن منح المريض المذكور إجازة مرضية لمدة أربعة أسابيع من تاريخ المراجعة في 29</w:t>
      </w:r>
      <w:r w:rsidRPr="00B86D03">
        <w:rPr>
          <w:sz w:val="28"/>
        </w:rPr>
        <w:t>/</w:t>
      </w:r>
      <w:r w:rsidRPr="00B86D03">
        <w:rPr>
          <w:rFonts w:hint="cs"/>
          <w:sz w:val="28"/>
          <w:rtl/>
        </w:rPr>
        <w:t>2</w:t>
      </w:r>
      <w:r w:rsidRPr="00B86D03">
        <w:rPr>
          <w:sz w:val="28"/>
        </w:rPr>
        <w:t>/</w:t>
      </w:r>
      <w:r w:rsidRPr="00B86D03">
        <w:rPr>
          <w:rFonts w:hint="cs"/>
          <w:sz w:val="28"/>
          <w:rtl/>
        </w:rPr>
        <w:t>1425ه. بأن أثبت في تلك التقارير وبصفته الطبيب المعالج قيامه بالكشف على المريض المذكور ومنحه إجازة مرضية مخالفة للحقيقة إذ الثابت أن المريض (...) كان خارج المملكة خلال تلك الفترات.</w:t>
      </w:r>
      <w:r w:rsidRPr="00B86D03">
        <w:rPr>
          <w:rFonts w:hint="cs"/>
          <w:b/>
          <w:bCs/>
          <w:sz w:val="28"/>
          <w:rtl/>
        </w:rPr>
        <w:t xml:space="preserve"> وذلك </w:t>
      </w:r>
      <w:r w:rsidRPr="00B86D03">
        <w:rPr>
          <w:rFonts w:hint="cs"/>
          <w:b/>
          <w:bCs/>
          <w:sz w:val="28"/>
          <w:rtl/>
        </w:rPr>
        <w:lastRenderedPageBreak/>
        <w:t>للأدلة التالية:</w:t>
      </w:r>
      <w:r w:rsidRPr="00B86D03">
        <w:rPr>
          <w:rFonts w:hint="cs"/>
          <w:sz w:val="28"/>
          <w:rtl/>
        </w:rPr>
        <w:t xml:space="preserve"> 1- إفادة الجهة المختصة (...) بأن المواطن</w:t>
      </w:r>
      <w:r w:rsidRPr="00B86D03">
        <w:rPr>
          <w:sz w:val="28"/>
        </w:rPr>
        <w:t>/</w:t>
      </w:r>
      <w:r w:rsidRPr="00B86D03">
        <w:rPr>
          <w:rFonts w:hint="cs"/>
          <w:sz w:val="28"/>
          <w:rtl/>
        </w:rPr>
        <w:t xml:space="preserve"> (...) كان في خلال تلك الفترات خارج المملكة. 2- اعتراف المتهم الأول بقيامه بإصدار الخطابات- محل الاتهام- وتوقيعه عليها. 3- اعتراف المتهم الأول بعلمه التام بأن أخاه</w:t>
      </w:r>
      <w:r w:rsidRPr="00B86D03">
        <w:rPr>
          <w:sz w:val="28"/>
        </w:rPr>
        <w:t>/</w:t>
      </w:r>
      <w:r w:rsidRPr="00B86D03">
        <w:rPr>
          <w:rFonts w:hint="cs"/>
          <w:sz w:val="28"/>
          <w:rtl/>
        </w:rPr>
        <w:t xml:space="preserve"> (...) كان موجودًا خارج المملكة للعلاج لفترات طويلة. 4- ما هو ثابت من دفاتر الحضور والانصراف بمكتب (...) من عدم إثبات اسم الموظف</w:t>
      </w:r>
      <w:r w:rsidRPr="00B86D03">
        <w:rPr>
          <w:sz w:val="28"/>
        </w:rPr>
        <w:t>/</w:t>
      </w:r>
      <w:r w:rsidRPr="00B86D03">
        <w:rPr>
          <w:rFonts w:hint="cs"/>
          <w:sz w:val="28"/>
          <w:rtl/>
        </w:rPr>
        <w:t xml:space="preserve"> (...) خلال الأيام التي صدرت فيها خطابات المباشرة محل الاتهام. 5- اعتراف المتهم الثاني بقيامه بإصدار التقارير الطبية- محل الاتهام- دون قيامه بإجراء الكشف على المريض. 6- إن ما أدلى به المتهمان المذكوران من تبريرات ودفوع لا تعدو أن تكون أقوالًا مرسلة، الهدف منها التهرب من المسؤولية والعقاب. وطلبت الهيئة من ديوان المظالم معاقبة المتهمين المذكورين وفقًا لنص المادتين (5، 6) من نظام مكافحة التزوير وقرار مجلس الوزراء رقم (223) لعام 1399ه ومعاقبة المتهم الأول وفقًا لنص المادة الثانية فقرة (1) من المرسوم الملكي رقم 43 وتاريخ 29</w:t>
      </w:r>
      <w:r w:rsidRPr="00B86D03">
        <w:rPr>
          <w:sz w:val="28"/>
        </w:rPr>
        <w:t>/</w:t>
      </w:r>
      <w:r w:rsidRPr="00B86D03">
        <w:rPr>
          <w:rFonts w:hint="cs"/>
          <w:sz w:val="28"/>
          <w:rtl/>
        </w:rPr>
        <w:t>11</w:t>
      </w:r>
      <w:r w:rsidRPr="00B86D03">
        <w:rPr>
          <w:sz w:val="28"/>
        </w:rPr>
        <w:t>/</w:t>
      </w:r>
      <w:r w:rsidRPr="00B86D03">
        <w:rPr>
          <w:rFonts w:hint="cs"/>
          <w:sz w:val="28"/>
          <w:rtl/>
        </w:rPr>
        <w:t>1377ه. وبإحالة القضية لهذه الدائرة تم نظرها على النحو الموضح بدفتر الضبط؛ وحيث إن مجريات القضية تتلخص في أنه توفرت معلومات بشأن قيام مدير مكتب عام (...) (...) بالتستر على أخيه</w:t>
      </w:r>
      <w:r w:rsidRPr="00B86D03">
        <w:rPr>
          <w:sz w:val="28"/>
        </w:rPr>
        <w:t>/</w:t>
      </w:r>
      <w:r w:rsidRPr="00B86D03">
        <w:rPr>
          <w:rFonts w:hint="cs"/>
          <w:sz w:val="28"/>
          <w:rtl/>
        </w:rPr>
        <w:t xml:space="preserve"> (...) الذي يعمل تحت إدارته على وظيفة مأمور صرف صحة جدة أثر سفره إلى خارج المملكة من تاريخ 12</w:t>
      </w:r>
      <w:r w:rsidRPr="00B86D03">
        <w:rPr>
          <w:sz w:val="28"/>
        </w:rPr>
        <w:t>/</w:t>
      </w:r>
      <w:r w:rsidRPr="00B86D03">
        <w:rPr>
          <w:rFonts w:hint="cs"/>
          <w:sz w:val="28"/>
          <w:rtl/>
        </w:rPr>
        <w:t>9</w:t>
      </w:r>
      <w:r w:rsidRPr="00B86D03">
        <w:rPr>
          <w:sz w:val="28"/>
        </w:rPr>
        <w:t>/</w:t>
      </w:r>
      <w:r w:rsidRPr="00B86D03">
        <w:rPr>
          <w:rFonts w:hint="cs"/>
          <w:sz w:val="28"/>
          <w:rtl/>
        </w:rPr>
        <w:t>1423ه حتى 11</w:t>
      </w:r>
      <w:r w:rsidRPr="00B86D03">
        <w:rPr>
          <w:sz w:val="28"/>
        </w:rPr>
        <w:t>/</w:t>
      </w:r>
      <w:r w:rsidRPr="00B86D03">
        <w:rPr>
          <w:rFonts w:hint="cs"/>
          <w:sz w:val="28"/>
          <w:rtl/>
        </w:rPr>
        <w:t>1</w:t>
      </w:r>
      <w:r w:rsidRPr="00B86D03">
        <w:rPr>
          <w:sz w:val="28"/>
        </w:rPr>
        <w:t>/</w:t>
      </w:r>
      <w:r w:rsidRPr="00B86D03">
        <w:rPr>
          <w:rFonts w:hint="cs"/>
          <w:sz w:val="28"/>
          <w:rtl/>
        </w:rPr>
        <w:t>1425ه ومنذ ذلك التاريخ كان (...) يتصرف على اعتبار أن (...) موجود على رأس العمل، وأن رواتبه تصرف، مع تمتعه بجميع المزايا الوظيفية، وجاء التوجيه بمعالجة الموضوع. وبالتحقيق مع (...) أفاد أن أخاه يعمل تحت إدارته لكونه مريضًا وحتى يكون قريبًا منه وأضاف أنه كان يوقع في سجل دوام الفترة المسائية وبسؤاله عن مراقب الدوام قال إنه</w:t>
      </w:r>
      <w:r w:rsidRPr="00B86D03">
        <w:rPr>
          <w:sz w:val="28"/>
        </w:rPr>
        <w:t>/</w:t>
      </w:r>
      <w:r w:rsidRPr="00B86D03">
        <w:rPr>
          <w:rFonts w:hint="cs"/>
          <w:sz w:val="28"/>
          <w:rtl/>
        </w:rPr>
        <w:t xml:space="preserve"> (...) لأنه مراقب الفترتين والموظف</w:t>
      </w:r>
      <w:r w:rsidRPr="00B86D03">
        <w:rPr>
          <w:sz w:val="28"/>
        </w:rPr>
        <w:t>/</w:t>
      </w:r>
      <w:r w:rsidRPr="00B86D03">
        <w:rPr>
          <w:rFonts w:hint="cs"/>
          <w:sz w:val="28"/>
          <w:rtl/>
        </w:rPr>
        <w:t xml:space="preserve"> (...) وهو مسؤول عن تبليغ</w:t>
      </w:r>
      <w:r w:rsidRPr="00B86D03">
        <w:rPr>
          <w:sz w:val="28"/>
        </w:rPr>
        <w:t>/</w:t>
      </w:r>
      <w:r w:rsidRPr="00B86D03">
        <w:rPr>
          <w:rFonts w:hint="cs"/>
          <w:sz w:val="28"/>
          <w:rtl/>
        </w:rPr>
        <w:t xml:space="preserve"> (...) عن الموظفين المتغيبين. وعن مسؤوليته عن إجازات موظفي المكتب قال إن من صلاحياته الموافقة على طلب الإجازة ثم بعثها لشؤون الموظفين. وأضاف أن أخاه انتقل إلى العمل في مكتب المدير العام في 15</w:t>
      </w:r>
      <w:r w:rsidRPr="00B86D03">
        <w:rPr>
          <w:sz w:val="28"/>
        </w:rPr>
        <w:t>/</w:t>
      </w:r>
      <w:r w:rsidRPr="00B86D03">
        <w:rPr>
          <w:rFonts w:hint="cs"/>
          <w:sz w:val="28"/>
          <w:rtl/>
        </w:rPr>
        <w:t>9</w:t>
      </w:r>
      <w:r w:rsidRPr="00B86D03">
        <w:rPr>
          <w:sz w:val="28"/>
        </w:rPr>
        <w:t>/</w:t>
      </w:r>
      <w:r w:rsidRPr="00B86D03">
        <w:rPr>
          <w:rFonts w:hint="cs"/>
          <w:sz w:val="28"/>
          <w:rtl/>
        </w:rPr>
        <w:t>1423ه وعن سبب عدم وجود اسم أخيه</w:t>
      </w:r>
      <w:r w:rsidRPr="00B86D03">
        <w:rPr>
          <w:sz w:val="28"/>
        </w:rPr>
        <w:t>/</w:t>
      </w:r>
      <w:r w:rsidRPr="00B86D03">
        <w:rPr>
          <w:rFonts w:hint="cs"/>
          <w:sz w:val="28"/>
          <w:rtl/>
        </w:rPr>
        <w:t xml:space="preserve"> (...) في سجلات دوام الفترة المسائية وأنه مكتوب في خانة اسمه أنه مجاز طيلة عمله في المكتب؟ أجاب: يسأل عن ذلك مراقب الدوام للفترة المسائية، وأضاف أن أخاه انتقل للعمل بمكتب المدير العام وباشر العمل هناك. وهل كان أخوه</w:t>
      </w:r>
      <w:r w:rsidRPr="00B86D03">
        <w:rPr>
          <w:sz w:val="28"/>
        </w:rPr>
        <w:t>/</w:t>
      </w:r>
      <w:r w:rsidRPr="00B86D03">
        <w:rPr>
          <w:rFonts w:hint="cs"/>
          <w:sz w:val="28"/>
          <w:rtl/>
        </w:rPr>
        <w:t xml:space="preserve"> (...) على رأس العمل بتاريخ 26</w:t>
      </w:r>
      <w:r w:rsidRPr="00B86D03">
        <w:rPr>
          <w:sz w:val="28"/>
        </w:rPr>
        <w:t>/</w:t>
      </w:r>
      <w:r w:rsidRPr="00B86D03">
        <w:rPr>
          <w:rFonts w:hint="cs"/>
          <w:sz w:val="28"/>
          <w:rtl/>
        </w:rPr>
        <w:t>12</w:t>
      </w:r>
      <w:r w:rsidRPr="00B86D03">
        <w:rPr>
          <w:sz w:val="28"/>
        </w:rPr>
        <w:t>/</w:t>
      </w:r>
      <w:r w:rsidRPr="00B86D03">
        <w:rPr>
          <w:rFonts w:hint="cs"/>
          <w:sz w:val="28"/>
          <w:rtl/>
        </w:rPr>
        <w:t>1424ه؟ قال إنه لم يكن على رأس العمل بل كان في الرياض بعد ترقيته للعمل هناك، حيث باشر هناك وعن سبب وجود توقيع أخيه</w:t>
      </w:r>
      <w:r w:rsidRPr="00B86D03">
        <w:rPr>
          <w:sz w:val="28"/>
        </w:rPr>
        <w:t>/</w:t>
      </w:r>
      <w:r w:rsidRPr="00B86D03">
        <w:rPr>
          <w:rFonts w:hint="cs"/>
          <w:sz w:val="28"/>
          <w:rtl/>
        </w:rPr>
        <w:t xml:space="preserve"> (...) في سجل دوام الفترة المسائية وهو خارج المملكة؟ قال إنه ليس لديه أي تفسير لذلك، وبمواجهته بالتوقيع عن يوم السبت 16</w:t>
      </w:r>
      <w:r w:rsidRPr="00B86D03">
        <w:rPr>
          <w:sz w:val="28"/>
        </w:rPr>
        <w:t>/</w:t>
      </w:r>
      <w:r w:rsidRPr="00B86D03">
        <w:rPr>
          <w:rFonts w:hint="cs"/>
          <w:sz w:val="28"/>
          <w:rtl/>
        </w:rPr>
        <w:t>12</w:t>
      </w:r>
      <w:r w:rsidRPr="00B86D03">
        <w:rPr>
          <w:sz w:val="28"/>
        </w:rPr>
        <w:t>/</w:t>
      </w:r>
      <w:r w:rsidRPr="00B86D03">
        <w:rPr>
          <w:rFonts w:hint="cs"/>
          <w:sz w:val="28"/>
          <w:rtl/>
        </w:rPr>
        <w:t>1424ه وهل هو خط أخيه؟ أجاب بنعم. وعن تفسيره حيال ترقية أخيه ومباشرته العمل بالرياض رغم أنه خارج المملكة في 15</w:t>
      </w:r>
      <w:r w:rsidRPr="00B86D03">
        <w:rPr>
          <w:sz w:val="28"/>
        </w:rPr>
        <w:t>/</w:t>
      </w:r>
      <w:r w:rsidRPr="00B86D03">
        <w:rPr>
          <w:rFonts w:hint="cs"/>
          <w:sz w:val="28"/>
          <w:rtl/>
        </w:rPr>
        <w:t>9</w:t>
      </w:r>
      <w:r w:rsidRPr="00B86D03">
        <w:rPr>
          <w:sz w:val="28"/>
        </w:rPr>
        <w:t>/</w:t>
      </w:r>
      <w:r w:rsidRPr="00B86D03">
        <w:rPr>
          <w:rFonts w:hint="cs"/>
          <w:sz w:val="28"/>
          <w:rtl/>
        </w:rPr>
        <w:t>1423ه إلى 12</w:t>
      </w:r>
      <w:r w:rsidRPr="00B86D03">
        <w:rPr>
          <w:sz w:val="28"/>
        </w:rPr>
        <w:t>/</w:t>
      </w:r>
      <w:r w:rsidRPr="00B86D03">
        <w:rPr>
          <w:rFonts w:hint="cs"/>
          <w:sz w:val="28"/>
          <w:rtl/>
        </w:rPr>
        <w:t>1</w:t>
      </w:r>
      <w:r w:rsidRPr="00B86D03">
        <w:rPr>
          <w:sz w:val="28"/>
        </w:rPr>
        <w:t>/</w:t>
      </w:r>
      <w:r w:rsidRPr="00B86D03">
        <w:rPr>
          <w:rFonts w:hint="cs"/>
          <w:sz w:val="28"/>
          <w:rtl/>
        </w:rPr>
        <w:t>1425ه؟ أجاب بأن ليس لديه تفسير عن ذلك. وعن التقرير الطبي رقم 6962</w:t>
      </w:r>
      <w:r w:rsidRPr="00B86D03">
        <w:rPr>
          <w:sz w:val="28"/>
        </w:rPr>
        <w:t>/</w:t>
      </w:r>
      <w:r w:rsidRPr="00B86D03">
        <w:rPr>
          <w:rFonts w:hint="cs"/>
          <w:sz w:val="28"/>
          <w:rtl/>
        </w:rPr>
        <w:t>5 في 8</w:t>
      </w:r>
      <w:r w:rsidRPr="00B86D03">
        <w:rPr>
          <w:sz w:val="28"/>
        </w:rPr>
        <w:t>/</w:t>
      </w:r>
      <w:r w:rsidRPr="00B86D03">
        <w:rPr>
          <w:rFonts w:hint="cs"/>
          <w:sz w:val="28"/>
          <w:rtl/>
        </w:rPr>
        <w:t>2</w:t>
      </w:r>
      <w:r w:rsidRPr="00B86D03">
        <w:rPr>
          <w:sz w:val="28"/>
        </w:rPr>
        <w:t>/</w:t>
      </w:r>
      <w:r w:rsidRPr="00B86D03">
        <w:rPr>
          <w:rFonts w:hint="cs"/>
          <w:sz w:val="28"/>
          <w:rtl/>
        </w:rPr>
        <w:t>1420ه المتضمن منح أخيه إجازة مرضية قدرها (4) أسابيع وهو خارج المملكة تلك الفترة، قال إن أخاه راجع المستشفى قبل مغادرته إلى الخارج. وعن التقرير الطبي رقم (4978</w:t>
      </w:r>
      <w:r w:rsidRPr="00B86D03">
        <w:rPr>
          <w:sz w:val="28"/>
        </w:rPr>
        <w:t>/</w:t>
      </w:r>
      <w:r w:rsidRPr="00B86D03">
        <w:rPr>
          <w:rFonts w:hint="cs"/>
          <w:sz w:val="28"/>
          <w:rtl/>
        </w:rPr>
        <w:t>8</w:t>
      </w:r>
      <w:r w:rsidRPr="00B86D03">
        <w:rPr>
          <w:sz w:val="28"/>
        </w:rPr>
        <w:t>/</w:t>
      </w:r>
      <w:r w:rsidRPr="00B86D03">
        <w:rPr>
          <w:rFonts w:hint="cs"/>
          <w:sz w:val="28"/>
          <w:rtl/>
        </w:rPr>
        <w:t>47م) والذي بموجبه منح</w:t>
      </w:r>
      <w:r w:rsidRPr="00B86D03">
        <w:rPr>
          <w:sz w:val="28"/>
        </w:rPr>
        <w:t>/</w:t>
      </w:r>
      <w:r w:rsidRPr="00B86D03">
        <w:rPr>
          <w:rFonts w:hint="cs"/>
          <w:sz w:val="28"/>
          <w:rtl/>
        </w:rPr>
        <w:t xml:space="preserve"> (...) إجازة لمدة (4) أسابيع اعتبارًا من 29</w:t>
      </w:r>
      <w:r w:rsidRPr="00B86D03">
        <w:rPr>
          <w:sz w:val="28"/>
        </w:rPr>
        <w:t>/</w:t>
      </w:r>
      <w:r w:rsidRPr="00B86D03">
        <w:rPr>
          <w:rFonts w:hint="cs"/>
          <w:sz w:val="28"/>
          <w:rtl/>
        </w:rPr>
        <w:t>2</w:t>
      </w:r>
      <w:r w:rsidRPr="00B86D03">
        <w:rPr>
          <w:sz w:val="28"/>
        </w:rPr>
        <w:t>/</w:t>
      </w:r>
      <w:r w:rsidRPr="00B86D03">
        <w:rPr>
          <w:rFonts w:hint="cs"/>
          <w:sz w:val="28"/>
          <w:rtl/>
        </w:rPr>
        <w:t>1425ه فيما هو خارج المملكة؟ رفض الجواب. وبسؤاله هل يمكن إصدار تقرير طبي لمريض خارج المملكة دون الكشف عليه؟ أجاب أنه أحال المريض بناء على حالته الصحية ولا يعلم إن كان يصدر تقرير طبي دون الكشف على المريض أم لا، وبسؤاله عن الخطاب المتضمن مباشرة أخيه</w:t>
      </w:r>
      <w:r w:rsidRPr="00B86D03">
        <w:rPr>
          <w:sz w:val="28"/>
        </w:rPr>
        <w:t>/</w:t>
      </w:r>
      <w:r w:rsidRPr="00B86D03">
        <w:rPr>
          <w:rFonts w:hint="cs"/>
          <w:sz w:val="28"/>
          <w:rtl/>
        </w:rPr>
        <w:t xml:space="preserve"> (...) للعمل بعد الإجازة في 26</w:t>
      </w:r>
      <w:r w:rsidRPr="00B86D03">
        <w:rPr>
          <w:sz w:val="28"/>
        </w:rPr>
        <w:t>/</w:t>
      </w:r>
      <w:r w:rsidRPr="00B86D03">
        <w:rPr>
          <w:rFonts w:hint="cs"/>
          <w:sz w:val="28"/>
          <w:rtl/>
        </w:rPr>
        <w:t>6</w:t>
      </w:r>
      <w:r w:rsidRPr="00B86D03">
        <w:rPr>
          <w:sz w:val="28"/>
        </w:rPr>
        <w:t>/</w:t>
      </w:r>
      <w:r w:rsidRPr="00B86D03">
        <w:rPr>
          <w:rFonts w:hint="cs"/>
          <w:sz w:val="28"/>
          <w:rtl/>
        </w:rPr>
        <w:t xml:space="preserve">1424ه وهو خارج </w:t>
      </w:r>
      <w:r w:rsidRPr="00B86D03">
        <w:rPr>
          <w:sz w:val="28"/>
          <w:rtl/>
        </w:rPr>
        <w:t>(...)</w:t>
      </w:r>
      <w:r w:rsidRPr="00B86D03">
        <w:rPr>
          <w:rFonts w:hint="cs"/>
          <w:sz w:val="28"/>
          <w:rtl/>
        </w:rPr>
        <w:t xml:space="preserve">، قال: إن الخطاب صادر من مكتبه وبتوقيعه ولكنه كان خطأ إداريًّا نتيجة ضغط العمل. وبسؤاله عن نظامية إصدار تقرير طبي </w:t>
      </w:r>
      <w:r w:rsidRPr="00B86D03">
        <w:rPr>
          <w:rFonts w:hint="cs"/>
          <w:sz w:val="28"/>
          <w:rtl/>
        </w:rPr>
        <w:lastRenderedPageBreak/>
        <w:t>بقناعة الطبيب رغم كون المريض بالخارج؟ قال إنه لا يعلم عن ذلك شيئًا. أما بدل الراحة للموظف فهذا من صميم عمله وقال إنه يجوز للموظف طلب إجازة بالطلب دون حضوره شخصيًّا وعن الخطاب رقم (25584</w:t>
      </w:r>
      <w:r w:rsidRPr="00B86D03">
        <w:rPr>
          <w:sz w:val="28"/>
        </w:rPr>
        <w:t>/</w:t>
      </w:r>
      <w:r w:rsidRPr="00B86D03">
        <w:rPr>
          <w:rFonts w:hint="cs"/>
          <w:sz w:val="28"/>
          <w:rtl/>
        </w:rPr>
        <w:t>8) في 26</w:t>
      </w:r>
      <w:r w:rsidRPr="00B86D03">
        <w:rPr>
          <w:sz w:val="28"/>
        </w:rPr>
        <w:t>/</w:t>
      </w:r>
      <w:r w:rsidRPr="00B86D03">
        <w:rPr>
          <w:rFonts w:hint="cs"/>
          <w:sz w:val="28"/>
          <w:rtl/>
        </w:rPr>
        <w:t>6</w:t>
      </w:r>
      <w:r w:rsidRPr="00B86D03">
        <w:rPr>
          <w:sz w:val="28"/>
        </w:rPr>
        <w:t>/</w:t>
      </w:r>
      <w:r w:rsidRPr="00B86D03">
        <w:rPr>
          <w:rFonts w:hint="cs"/>
          <w:sz w:val="28"/>
          <w:rtl/>
        </w:rPr>
        <w:t>1424ه، وهل هو صادر من قبله وتوقيعه؟ أجاب بنعم. وعن الخطاب رقم (48753) في 9</w:t>
      </w:r>
      <w:r w:rsidRPr="00B86D03">
        <w:rPr>
          <w:sz w:val="28"/>
        </w:rPr>
        <w:t>/</w:t>
      </w:r>
      <w:r w:rsidRPr="00B86D03">
        <w:rPr>
          <w:rFonts w:hint="cs"/>
          <w:sz w:val="28"/>
          <w:rtl/>
        </w:rPr>
        <w:t>12</w:t>
      </w:r>
      <w:r w:rsidRPr="00B86D03">
        <w:rPr>
          <w:sz w:val="28"/>
        </w:rPr>
        <w:t>/</w:t>
      </w:r>
      <w:r w:rsidRPr="00B86D03">
        <w:rPr>
          <w:rFonts w:hint="cs"/>
          <w:sz w:val="28"/>
          <w:rtl/>
        </w:rPr>
        <w:t>1424ه والذي يثبت مغادرة (...) العمل بالعاصمة المقدسة في 16</w:t>
      </w:r>
      <w:r w:rsidRPr="00B86D03">
        <w:rPr>
          <w:sz w:val="28"/>
        </w:rPr>
        <w:t>/</w:t>
      </w:r>
      <w:r w:rsidRPr="00B86D03">
        <w:rPr>
          <w:rFonts w:hint="cs"/>
          <w:sz w:val="28"/>
          <w:rtl/>
        </w:rPr>
        <w:t>12</w:t>
      </w:r>
      <w:r w:rsidRPr="00B86D03">
        <w:rPr>
          <w:sz w:val="28"/>
        </w:rPr>
        <w:t>/</w:t>
      </w:r>
      <w:r w:rsidRPr="00B86D03">
        <w:rPr>
          <w:rFonts w:hint="cs"/>
          <w:sz w:val="28"/>
          <w:rtl/>
        </w:rPr>
        <w:t>1424ه وباشر في ذلك اليوم في محافظة المجمعة بينما المذكور كان خارج المملكة؟ قال: لا علم لي بذلك. وعن الخطاب رقم (1051) في 15</w:t>
      </w:r>
      <w:r w:rsidRPr="00B86D03">
        <w:rPr>
          <w:sz w:val="28"/>
        </w:rPr>
        <w:t>/</w:t>
      </w:r>
      <w:r w:rsidRPr="00B86D03">
        <w:rPr>
          <w:rFonts w:hint="cs"/>
          <w:sz w:val="28"/>
          <w:rtl/>
        </w:rPr>
        <w:t>1</w:t>
      </w:r>
      <w:r w:rsidRPr="00B86D03">
        <w:rPr>
          <w:sz w:val="28"/>
        </w:rPr>
        <w:t>/</w:t>
      </w:r>
      <w:r w:rsidRPr="00B86D03">
        <w:rPr>
          <w:rFonts w:hint="cs"/>
          <w:sz w:val="28"/>
          <w:rtl/>
        </w:rPr>
        <w:t>1425ه والذي فيه أن</w:t>
      </w:r>
      <w:r w:rsidRPr="00B86D03">
        <w:rPr>
          <w:sz w:val="28"/>
        </w:rPr>
        <w:t>/</w:t>
      </w:r>
      <w:r w:rsidRPr="00B86D03">
        <w:rPr>
          <w:rFonts w:hint="cs"/>
          <w:sz w:val="28"/>
          <w:rtl/>
        </w:rPr>
        <w:t xml:space="preserve"> (...) باشر في مكتب المدير العام وكيف تم ذلك والموظف في الخارج؟ قال: إن التوقيع الذي على الخطاب هو توقيعه، وأنه أثبت المباشرة بناء على فاكس وصله من أخيه، ونفى معرفته بالنظام في هذا الأمر، ونفى أن يكون استغل نفوذه الوظيفي كمدير لمكتب المدير العام بالعاصمة المقدسة بتستره على أخيه</w:t>
      </w:r>
      <w:r w:rsidRPr="00B86D03">
        <w:rPr>
          <w:sz w:val="28"/>
        </w:rPr>
        <w:t>/</w:t>
      </w:r>
      <w:r w:rsidRPr="00B86D03">
        <w:rPr>
          <w:rFonts w:hint="cs"/>
          <w:sz w:val="28"/>
          <w:rtl/>
        </w:rPr>
        <w:t>(...) وقال: هذا كلام غير صحيح. ونفي مساهمته في التزوير الوارد بقرار الاتهام. وبالتحقيق مع</w:t>
      </w:r>
      <w:r w:rsidRPr="00B86D03">
        <w:rPr>
          <w:sz w:val="28"/>
        </w:rPr>
        <w:t>/</w:t>
      </w:r>
      <w:r w:rsidRPr="00B86D03">
        <w:rPr>
          <w:rFonts w:hint="cs"/>
          <w:sz w:val="28"/>
          <w:rtl/>
        </w:rPr>
        <w:t xml:space="preserve"> (...) طبيب أمراض عصبية (...) وبسؤاله إن كان يجوز لطبيب منح المريض إجازة مرضية دون حضوره والكشف عليه، أجاب بالقول: في النظام لا يجوز ذلك ويستثنى بعض المرضى خاصة مرضى الأعصاب، فيجوز للطبيب المعالج ومعرفته بالمريض وقناعته بالحالة إعطاؤه إجازة دون حضوره. وعن معرفته بالموظف</w:t>
      </w:r>
      <w:r w:rsidRPr="00B86D03">
        <w:rPr>
          <w:sz w:val="28"/>
        </w:rPr>
        <w:t>/</w:t>
      </w:r>
      <w:r w:rsidRPr="00B86D03">
        <w:rPr>
          <w:rFonts w:hint="cs"/>
          <w:sz w:val="28"/>
          <w:rtl/>
        </w:rPr>
        <w:t xml:space="preserve"> (...) قال: إنه أحد المرضى لديه ومعرفته به كان عن طريق مريض آخر. وأما معرفته بالمدعو</w:t>
      </w:r>
      <w:r w:rsidRPr="00B86D03">
        <w:rPr>
          <w:sz w:val="28"/>
        </w:rPr>
        <w:t>/</w:t>
      </w:r>
      <w:r w:rsidRPr="00B86D03">
        <w:rPr>
          <w:rFonts w:hint="cs"/>
          <w:sz w:val="28"/>
          <w:rtl/>
        </w:rPr>
        <w:t xml:space="preserve"> (...) قال إنه يعرفه معرفه سطحية أثناء حضوره مع أخيه</w:t>
      </w:r>
      <w:r w:rsidRPr="00B86D03">
        <w:rPr>
          <w:sz w:val="28"/>
        </w:rPr>
        <w:t>/</w:t>
      </w:r>
      <w:r w:rsidRPr="00B86D03">
        <w:rPr>
          <w:rFonts w:hint="cs"/>
          <w:sz w:val="28"/>
          <w:rtl/>
        </w:rPr>
        <w:t xml:space="preserve"> (...). وبسؤاله عن التقرير رقم (1730) ورقم (1940) وصورتي التقريرين رقم (7160) ورقم (6965) قال بالنسبة للتقريرين الأصليين فهما بتوقيعه وأما صورتا التقريرين فإحداهما لا يعرف من وقعها، وأما صورة التقرير الآخر فهي بتوقيع د</w:t>
      </w:r>
      <w:r w:rsidRPr="00B86D03">
        <w:rPr>
          <w:sz w:val="28"/>
        </w:rPr>
        <w:t>/</w:t>
      </w:r>
      <w:r w:rsidRPr="00B86D03">
        <w:rPr>
          <w:rFonts w:hint="cs"/>
          <w:sz w:val="28"/>
          <w:rtl/>
        </w:rPr>
        <w:t xml:space="preserve"> (...). وبسؤاله: كيف صدر التقرير رقم (1940) بحق</w:t>
      </w:r>
      <w:r w:rsidRPr="00B86D03">
        <w:rPr>
          <w:sz w:val="28"/>
        </w:rPr>
        <w:t>/</w:t>
      </w:r>
      <w:r w:rsidRPr="00B86D03">
        <w:rPr>
          <w:rFonts w:hint="cs"/>
          <w:sz w:val="28"/>
          <w:rtl/>
        </w:rPr>
        <w:t xml:space="preserve"> (...) بتاريخ 24</w:t>
      </w:r>
      <w:r w:rsidRPr="00B86D03">
        <w:rPr>
          <w:sz w:val="28"/>
        </w:rPr>
        <w:t>/</w:t>
      </w:r>
      <w:r w:rsidRPr="00B86D03">
        <w:rPr>
          <w:rFonts w:hint="cs"/>
          <w:sz w:val="28"/>
          <w:rtl/>
        </w:rPr>
        <w:t>7</w:t>
      </w:r>
      <w:r w:rsidRPr="00B86D03">
        <w:rPr>
          <w:sz w:val="28"/>
        </w:rPr>
        <w:t>/</w:t>
      </w:r>
      <w:r w:rsidRPr="00B86D03">
        <w:rPr>
          <w:rFonts w:hint="cs"/>
          <w:sz w:val="28"/>
          <w:rtl/>
        </w:rPr>
        <w:t>1423ه وهو خارج المملكة؟ أجاب قائلًا إنه في هذا التاريخ لم يقم بالكشف على المذكور، وقال إنه منح المريض إجازة، وهي مستحقة لخطورة مرضه ومعرفته بحالته، وقال إنه لا يعرف ما إذا كان التقرير رقم (1720) صدر والمريض خارج المملكة، ونفى علمه بأن</w:t>
      </w:r>
      <w:r w:rsidRPr="00B86D03">
        <w:rPr>
          <w:sz w:val="28"/>
        </w:rPr>
        <w:t>/</w:t>
      </w:r>
      <w:r w:rsidRPr="00B86D03">
        <w:rPr>
          <w:rFonts w:hint="cs"/>
          <w:sz w:val="28"/>
          <w:rtl/>
        </w:rPr>
        <w:t xml:space="preserve"> (...) كان خارج المملكة وقت منحه تلك الإجازات، وكان يظن أن حاله المريض لا تسمح له بالحضور، ونفى قبوله لوساطة</w:t>
      </w:r>
      <w:r w:rsidRPr="00B86D03">
        <w:rPr>
          <w:sz w:val="28"/>
        </w:rPr>
        <w:t>/</w:t>
      </w:r>
      <w:r w:rsidRPr="00B86D03">
        <w:rPr>
          <w:rFonts w:hint="cs"/>
          <w:sz w:val="28"/>
          <w:rtl/>
        </w:rPr>
        <w:t xml:space="preserve"> (...) وإصدار تقارير طبية تتضمن إجازات مرضية لأخيه</w:t>
      </w:r>
      <w:r w:rsidRPr="00B86D03">
        <w:rPr>
          <w:sz w:val="28"/>
        </w:rPr>
        <w:t>/</w:t>
      </w:r>
      <w:r w:rsidRPr="00B86D03">
        <w:rPr>
          <w:rFonts w:hint="cs"/>
          <w:sz w:val="28"/>
          <w:rtl/>
        </w:rPr>
        <w:t xml:space="preserve"> (...) خلافًا للحقيقة وكذا نفى قيامه بتزوير تلك التقارير ونفى عمله بأن المريض خارج المملكة، وأضاف أنه الطبيب الوحيد على مستوى المنطقة الغربية، مما يجعل الضغط عليه كبيرًا من المراجعين بطلبه شخصيًا للكشف عليهم وأقر</w:t>
      </w:r>
      <w:r w:rsidRPr="00B86D03">
        <w:rPr>
          <w:sz w:val="28"/>
        </w:rPr>
        <w:t>/</w:t>
      </w:r>
      <w:r w:rsidRPr="00B86D03">
        <w:rPr>
          <w:rFonts w:hint="cs"/>
          <w:sz w:val="28"/>
          <w:rtl/>
        </w:rPr>
        <w:t xml:space="preserve"> (...) (...) بأنه وقع التقرير رقم (6962) لعدم وجود الدكتور</w:t>
      </w:r>
      <w:r w:rsidRPr="00B86D03">
        <w:rPr>
          <w:sz w:val="28"/>
        </w:rPr>
        <w:t>/</w:t>
      </w:r>
      <w:r w:rsidRPr="00B86D03">
        <w:rPr>
          <w:rFonts w:hint="cs"/>
          <w:sz w:val="28"/>
          <w:rtl/>
        </w:rPr>
        <w:t xml:space="preserve"> (...) وبما أنه أعد مسودة التقرير فقد قام هو بالتوقيع ولا يحتاج الأمر لأذن من الدكتور</w:t>
      </w:r>
      <w:r w:rsidRPr="00B86D03">
        <w:rPr>
          <w:sz w:val="28"/>
        </w:rPr>
        <w:t>/</w:t>
      </w:r>
      <w:r w:rsidRPr="00B86D03">
        <w:rPr>
          <w:rFonts w:hint="cs"/>
          <w:sz w:val="28"/>
          <w:rtl/>
        </w:rPr>
        <w:t xml:space="preserve"> (...). وبسؤال مدير التقارير الطبية (...)</w:t>
      </w:r>
      <w:r w:rsidRPr="00B86D03">
        <w:rPr>
          <w:sz w:val="28"/>
        </w:rPr>
        <w:t>/</w:t>
      </w:r>
      <w:r w:rsidRPr="00B86D03">
        <w:rPr>
          <w:rFonts w:hint="cs"/>
          <w:sz w:val="28"/>
          <w:rtl/>
        </w:rPr>
        <w:t xml:space="preserve"> (...) عن التقرير رقم (1940) الخاص بالمريض</w:t>
      </w:r>
      <w:r w:rsidRPr="00B86D03">
        <w:rPr>
          <w:sz w:val="28"/>
        </w:rPr>
        <w:t>/</w:t>
      </w:r>
      <w:r w:rsidRPr="00B86D03">
        <w:rPr>
          <w:rFonts w:hint="cs"/>
          <w:sz w:val="28"/>
          <w:rtl/>
        </w:rPr>
        <w:t xml:space="preserve"> (...) قال إن التقرير صدر خارج المستشفى وهو موقع من أربعة أطباء هم الطبيب المعالج والمدير الطبي والمدير الطبي التنفيذي ومدير المستشفى، وجميعهم أطباء استشاريون. وبسؤال المدعى عليه الأول</w:t>
      </w:r>
      <w:r w:rsidRPr="00B86D03">
        <w:rPr>
          <w:sz w:val="28"/>
        </w:rPr>
        <w:t>/</w:t>
      </w:r>
      <w:r w:rsidRPr="00B86D03">
        <w:rPr>
          <w:rFonts w:hint="cs"/>
          <w:sz w:val="28"/>
          <w:rtl/>
        </w:rPr>
        <w:t xml:space="preserve"> (...) الجواب: أنكر ما جاء بقرار الاتهام جمله وتفصيلًا، وقال إنه لم يتستر على أخيه</w:t>
      </w:r>
      <w:r w:rsidRPr="00B86D03">
        <w:rPr>
          <w:sz w:val="28"/>
        </w:rPr>
        <w:t>/</w:t>
      </w:r>
      <w:r w:rsidRPr="00B86D03">
        <w:rPr>
          <w:rFonts w:hint="cs"/>
          <w:sz w:val="28"/>
          <w:rtl/>
        </w:rPr>
        <w:t xml:space="preserve"> (...) لأنه يحصل على إجازاته بصفه رسمية، ويعلم المسؤولين بالشؤون الصحية. أما ما يتعلق بالخطاب رقم (10151) المتضمن مباشرة</w:t>
      </w:r>
      <w:r w:rsidRPr="00B86D03">
        <w:rPr>
          <w:sz w:val="28"/>
        </w:rPr>
        <w:t>/</w:t>
      </w:r>
      <w:r w:rsidRPr="00B86D03">
        <w:rPr>
          <w:rFonts w:hint="cs"/>
          <w:sz w:val="28"/>
          <w:rtl/>
        </w:rPr>
        <w:t xml:space="preserve"> (...) العمل فإن الحاصل أن</w:t>
      </w:r>
      <w:r w:rsidRPr="00B86D03">
        <w:rPr>
          <w:sz w:val="28"/>
        </w:rPr>
        <w:t>/</w:t>
      </w:r>
      <w:r w:rsidRPr="00B86D03">
        <w:rPr>
          <w:rFonts w:hint="cs"/>
          <w:sz w:val="28"/>
          <w:rtl/>
        </w:rPr>
        <w:t xml:space="preserve"> (...) رقي على وظيفة أمين مستودع بالرياض ثم وردهم خطاب من الشؤون الصحية بالرياض لاعتماد مباشرة</w:t>
      </w:r>
      <w:r w:rsidRPr="00B86D03">
        <w:rPr>
          <w:sz w:val="28"/>
        </w:rPr>
        <w:t>/</w:t>
      </w:r>
      <w:r w:rsidRPr="00B86D03">
        <w:rPr>
          <w:rFonts w:hint="cs"/>
          <w:sz w:val="28"/>
          <w:rtl/>
        </w:rPr>
        <w:t xml:space="preserve"> (...) من 5</w:t>
      </w:r>
      <w:r w:rsidRPr="00B86D03">
        <w:rPr>
          <w:sz w:val="28"/>
        </w:rPr>
        <w:t>/</w:t>
      </w:r>
      <w:r w:rsidRPr="00B86D03">
        <w:rPr>
          <w:rFonts w:hint="cs"/>
          <w:sz w:val="28"/>
          <w:rtl/>
        </w:rPr>
        <w:t>1</w:t>
      </w:r>
      <w:r w:rsidRPr="00B86D03">
        <w:rPr>
          <w:sz w:val="28"/>
        </w:rPr>
        <w:t>/</w:t>
      </w:r>
      <w:r w:rsidRPr="00B86D03">
        <w:rPr>
          <w:rFonts w:hint="cs"/>
          <w:sz w:val="28"/>
          <w:rtl/>
        </w:rPr>
        <w:t>1425ه، وبالتالي فلا يد له في ذلك. أما الخطاب رقم (48623) المتضمن مغادرة</w:t>
      </w:r>
      <w:r w:rsidRPr="00B86D03">
        <w:rPr>
          <w:sz w:val="28"/>
        </w:rPr>
        <w:t>/</w:t>
      </w:r>
      <w:r w:rsidRPr="00B86D03">
        <w:rPr>
          <w:rFonts w:hint="cs"/>
          <w:sz w:val="28"/>
          <w:rtl/>
        </w:rPr>
        <w:t xml:space="preserve"> (...) العمل بنهاية دوام السبت 16</w:t>
      </w:r>
      <w:r w:rsidRPr="00B86D03">
        <w:rPr>
          <w:sz w:val="28"/>
        </w:rPr>
        <w:t>/</w:t>
      </w:r>
      <w:r w:rsidRPr="00B86D03">
        <w:rPr>
          <w:rFonts w:hint="cs"/>
          <w:sz w:val="28"/>
          <w:rtl/>
        </w:rPr>
        <w:t>12</w:t>
      </w:r>
      <w:r w:rsidRPr="00B86D03">
        <w:rPr>
          <w:sz w:val="28"/>
        </w:rPr>
        <w:t>/</w:t>
      </w:r>
      <w:r w:rsidRPr="00B86D03">
        <w:rPr>
          <w:rFonts w:hint="cs"/>
          <w:sz w:val="28"/>
          <w:rtl/>
        </w:rPr>
        <w:t xml:space="preserve">1424ه فهذا الخطاب صورة بتوضيح مغادرة المذكور لعمله في مكة لمباشرة </w:t>
      </w:r>
      <w:r w:rsidRPr="00B86D03">
        <w:rPr>
          <w:rFonts w:hint="cs"/>
          <w:sz w:val="28"/>
          <w:rtl/>
        </w:rPr>
        <w:lastRenderedPageBreak/>
        <w:t>عمله الجديد بالرياض وأما الخطاب رقم (25384) المتضمن مباشرة</w:t>
      </w:r>
      <w:r w:rsidRPr="00B86D03">
        <w:rPr>
          <w:sz w:val="28"/>
        </w:rPr>
        <w:t>/</w:t>
      </w:r>
      <w:r w:rsidRPr="00B86D03">
        <w:rPr>
          <w:rFonts w:hint="cs"/>
          <w:sz w:val="28"/>
          <w:rtl/>
        </w:rPr>
        <w:t xml:space="preserve"> (...) للعمل يوم السبت 26</w:t>
      </w:r>
      <w:r w:rsidRPr="00B86D03">
        <w:rPr>
          <w:sz w:val="28"/>
        </w:rPr>
        <w:t>/</w:t>
      </w:r>
      <w:r w:rsidRPr="00B86D03">
        <w:rPr>
          <w:rFonts w:hint="cs"/>
          <w:sz w:val="28"/>
          <w:rtl/>
        </w:rPr>
        <w:t>6</w:t>
      </w:r>
      <w:r w:rsidRPr="00B86D03">
        <w:rPr>
          <w:sz w:val="28"/>
        </w:rPr>
        <w:t>/</w:t>
      </w:r>
      <w:r w:rsidRPr="00B86D03">
        <w:rPr>
          <w:rFonts w:hint="cs"/>
          <w:sz w:val="28"/>
          <w:rtl/>
        </w:rPr>
        <w:t>1424ه فذكر أنه وقع هذا الخطاب عن طريق الخطأ؛ لأنه كان من ضمن الأوراق التي قدمت له لتوقيعها في ذلك اليوم. وأما الخطاب رقم (752) المتضمن مباشرة</w:t>
      </w:r>
      <w:r w:rsidRPr="00B86D03">
        <w:rPr>
          <w:sz w:val="28"/>
        </w:rPr>
        <w:t>/</w:t>
      </w:r>
      <w:r w:rsidRPr="00B86D03">
        <w:rPr>
          <w:rFonts w:hint="cs"/>
          <w:sz w:val="28"/>
          <w:rtl/>
        </w:rPr>
        <w:t xml:space="preserve"> (...) للعمل في المكتب يوم الأربعاء 15</w:t>
      </w:r>
      <w:r w:rsidRPr="00B86D03">
        <w:rPr>
          <w:sz w:val="28"/>
        </w:rPr>
        <w:t>/</w:t>
      </w:r>
      <w:r w:rsidRPr="00B86D03">
        <w:rPr>
          <w:rFonts w:hint="cs"/>
          <w:sz w:val="28"/>
          <w:rtl/>
        </w:rPr>
        <w:t>9</w:t>
      </w:r>
      <w:r w:rsidRPr="00B86D03">
        <w:rPr>
          <w:sz w:val="28"/>
        </w:rPr>
        <w:t>/</w:t>
      </w:r>
      <w:r w:rsidRPr="00B86D03">
        <w:rPr>
          <w:rFonts w:hint="cs"/>
          <w:sz w:val="28"/>
          <w:rtl/>
        </w:rPr>
        <w:t>1423ه فإنه بالفعل باشر عمله في ذات اليوم بناء على ما رفعه له رئيسه السابق، وأما الخطاب رقم (4978) فهو مبني على أساس النظام حيث تمت إحالة المريض إلى المستشفى وتم الكشف عليه من الدكتور</w:t>
      </w:r>
      <w:r w:rsidRPr="00B86D03">
        <w:rPr>
          <w:sz w:val="28"/>
        </w:rPr>
        <w:t>/</w:t>
      </w:r>
      <w:r w:rsidRPr="00B86D03">
        <w:rPr>
          <w:rFonts w:hint="cs"/>
          <w:sz w:val="28"/>
          <w:rtl/>
        </w:rPr>
        <w:t xml:space="preserve"> (...) وبذلك فالإحالة صحيحة وأضاف أنه ليس المسؤول عن إصدار تلك الخطابات إنما دوره ينحصر في تركين الخطاب دون أدنى مسؤولية. ثم سألت الدائرة ممثل الادعاء بعد سماعه أقوال المدعى عليه الأول، فأفاد بأنه يطلب الرجوع إلى المحررات المشار إليها (وبرنت) الجوازات لمعرفة تاريخ دخول</w:t>
      </w:r>
      <w:r w:rsidRPr="00B86D03">
        <w:rPr>
          <w:sz w:val="28"/>
        </w:rPr>
        <w:t>/</w:t>
      </w:r>
      <w:r w:rsidRPr="00B86D03">
        <w:rPr>
          <w:rFonts w:hint="cs"/>
          <w:sz w:val="28"/>
          <w:rtl/>
        </w:rPr>
        <w:t xml:space="preserve"> (...) وخروجه؛ لأنه كان موجودًا خارج المملكة خلال تلك الفترة، وقدم المدعى عليه الأول مذكرة بخلاصة أقواله، وقال إنه يرى نظامية الخطابات التي وقعها؛ لأنه ليس مسؤولًا عما تحتويه وهي ترد إليه من شؤون الموظفين. وبسؤال المدعى عليه الثاني: أجاب بأنه أصدر التقارير الطبية الواردة في قرار الاتهام لمعرفته بمرض</w:t>
      </w:r>
      <w:r w:rsidRPr="00B86D03">
        <w:rPr>
          <w:sz w:val="28"/>
        </w:rPr>
        <w:t>/</w:t>
      </w:r>
      <w:r w:rsidRPr="00B86D03">
        <w:rPr>
          <w:rFonts w:hint="cs"/>
          <w:sz w:val="28"/>
          <w:rtl/>
        </w:rPr>
        <w:t xml:space="preserve"> (...) من خلال مراجعته له في عيادته (...) وعلمه بمرضه المزمن الذي يعاني منه، وهو عبارة عن جلطات متكررة، وبحكم مراجعته للمستشفى مع الطبيب الذي كان قبله وأن التقارير بمنحه إجازات متكررة وأن ذلك بناء على الخطابات الواردة من مرجعه وبناء على الكشف على المريض في بعض التقارير، ولكن لتأخر خطاب طلب التقرير من مرجعه لم يتم منحه إجازة إلا بعد ورود خطاب طلب التقرير من مرجعه وهذا مثل الذي حصل في التقرير الثالث والمؤرخ في 1</w:t>
      </w:r>
      <w:r w:rsidRPr="00B86D03">
        <w:rPr>
          <w:sz w:val="28"/>
        </w:rPr>
        <w:t>/</w:t>
      </w:r>
      <w:r w:rsidRPr="00B86D03">
        <w:rPr>
          <w:rFonts w:hint="cs"/>
          <w:sz w:val="28"/>
          <w:rtl/>
        </w:rPr>
        <w:t>2</w:t>
      </w:r>
      <w:r w:rsidRPr="00B86D03">
        <w:rPr>
          <w:sz w:val="28"/>
        </w:rPr>
        <w:t>/</w:t>
      </w:r>
      <w:r w:rsidRPr="00B86D03">
        <w:rPr>
          <w:rFonts w:hint="cs"/>
          <w:sz w:val="28"/>
          <w:rtl/>
        </w:rPr>
        <w:t>1425ه المتضمن منح المريض إجازة لمدة أربعة أسابيع اعتبارًا من تاريخ المراجعة، بينما لم يراجع المريض في هذا التاريخ، وإنما كانت مراجعته في 21</w:t>
      </w:r>
      <w:r w:rsidRPr="00B86D03">
        <w:rPr>
          <w:sz w:val="28"/>
        </w:rPr>
        <w:t>/</w:t>
      </w:r>
      <w:r w:rsidRPr="00B86D03">
        <w:rPr>
          <w:rFonts w:hint="cs"/>
          <w:sz w:val="28"/>
          <w:rtl/>
        </w:rPr>
        <w:t>1</w:t>
      </w:r>
      <w:r w:rsidRPr="00B86D03">
        <w:rPr>
          <w:sz w:val="28"/>
        </w:rPr>
        <w:t>/</w:t>
      </w:r>
      <w:r w:rsidRPr="00B86D03">
        <w:rPr>
          <w:rFonts w:hint="cs"/>
          <w:sz w:val="28"/>
          <w:rtl/>
        </w:rPr>
        <w:t>1425ه وسبب هذا الاختلاف تأخر خطاب طلب التقرير من مرجع المريض، والتقرير الرابع عبارة عن تسديد الإجازة المرضية، وذلك لمعرفته بظروف المريض المذكور، وأنه أعد التقرير دون الكشف على المريض، وكان ذلك بطلب من أحد أقربائه. وأضاف أنه أعد تلك التقارير مراعاة لظروف المريض لمعرفته الحقيقة بها، وأنه وإن كان قد تجاوز النظام فهو مساعدة للمريض لأنه يستحق المساعدة. وبجلسة يوم الاثنين الموافق 15</w:t>
      </w:r>
      <w:r w:rsidRPr="00B86D03">
        <w:rPr>
          <w:sz w:val="28"/>
        </w:rPr>
        <w:t>/</w:t>
      </w:r>
      <w:r w:rsidRPr="00B86D03">
        <w:rPr>
          <w:rFonts w:hint="cs"/>
          <w:sz w:val="28"/>
          <w:rtl/>
        </w:rPr>
        <w:t>2</w:t>
      </w:r>
      <w:r w:rsidRPr="00B86D03">
        <w:rPr>
          <w:sz w:val="28"/>
        </w:rPr>
        <w:t>/</w:t>
      </w:r>
      <w:r w:rsidRPr="00B86D03">
        <w:rPr>
          <w:rFonts w:hint="cs"/>
          <w:sz w:val="28"/>
          <w:rtl/>
        </w:rPr>
        <w:t>1428ه أصدرت الدائرة حكمها رقم (116</w:t>
      </w:r>
      <w:r w:rsidRPr="00B86D03">
        <w:rPr>
          <w:sz w:val="28"/>
        </w:rPr>
        <w:t>/</w:t>
      </w:r>
      <w:r w:rsidRPr="00B86D03">
        <w:rPr>
          <w:rFonts w:hint="cs"/>
          <w:sz w:val="28"/>
          <w:rtl/>
        </w:rPr>
        <w:t>د</w:t>
      </w:r>
      <w:r w:rsidRPr="00B86D03">
        <w:rPr>
          <w:sz w:val="28"/>
        </w:rPr>
        <w:t>/</w:t>
      </w:r>
      <w:r w:rsidRPr="00B86D03">
        <w:rPr>
          <w:rFonts w:hint="cs"/>
          <w:sz w:val="28"/>
          <w:rtl/>
        </w:rPr>
        <w:t>ج</w:t>
      </w:r>
      <w:r w:rsidRPr="00B86D03">
        <w:rPr>
          <w:sz w:val="28"/>
        </w:rPr>
        <w:t>/</w:t>
      </w:r>
      <w:r w:rsidRPr="00B86D03">
        <w:rPr>
          <w:rFonts w:hint="cs"/>
          <w:sz w:val="28"/>
          <w:rtl/>
        </w:rPr>
        <w:t>8) لعام 1428ه القاضي بعدم إدانة المدعى عليهما بما هو منسوب إليهما لما هو موضح بالأسباب. وبعرض الحكم على محكمة الاستئناف أصدرت حكمها رقم (380</w:t>
      </w:r>
      <w:r w:rsidRPr="00B86D03">
        <w:rPr>
          <w:sz w:val="28"/>
        </w:rPr>
        <w:t>/</w:t>
      </w:r>
      <w:r w:rsidRPr="00B86D03">
        <w:rPr>
          <w:rFonts w:hint="cs"/>
          <w:sz w:val="28"/>
          <w:rtl/>
        </w:rPr>
        <w:t>ت</w:t>
      </w:r>
      <w:r w:rsidRPr="00B86D03">
        <w:rPr>
          <w:sz w:val="28"/>
        </w:rPr>
        <w:t>/</w:t>
      </w:r>
      <w:r w:rsidRPr="00B86D03">
        <w:rPr>
          <w:rFonts w:hint="cs"/>
          <w:sz w:val="28"/>
          <w:rtl/>
        </w:rPr>
        <w:t xml:space="preserve">2) لعام 1428ه القاضي بقبول الاعتراض شكلًا، وفي الموضوع بنقض حكم الدائرة السالف ذكره، وقد لاحظت محكمة الاستئناف أنه باستقراء أسباب حكم الدائرة وما ساقته من تخريج لأدلة الاتهام، وأنه وبالمقارنة بين ذلك وبين ما أوردته جهة الادعاء في مذكرتها الاعتراضية من مناقشة إزاء ذلك وما كشفت عنه التحقيقات مع المتهمين وما أقرا به على نحو ما عبرت عنه أدلة الاتهام، وكذا ما أفادا به أمام هيئة الرقابة والتحقيق وأمام الدائرة بما قد يوحى بصدور ما نسب إليهما من اتهام على النحو المفصل في قرار الاتهام، ولا سيما وأن البين في ثنايا حكم الدائرة أن المتهمين حين سؤالهما من قبل الدائرة في شأن ما حدث منهما عجزا عن الجواب عنه أو عبرا عنه بعدم علمهما عن نظامية ما أقدما عليه، خاصة المتهم الثاني، وحيث إنه لما كان ذلك وكان ما حكمت به الدائرة لا يتفق مع واقع أوراق القضية في ظل وجود اعترافات لها في التحقيقات، لذا فإن هذه الهيئة ترى أن ذلك كله جدير بالمناقشة والدراسة مع الأخذ في الاعتبار بتأمل أدلة الاتهام، وأنه كان من لازم الدائرة وقبل البت في القضية أن تتقصى الأمر وتمحص الأدلة وتبحث عن مدى كفايتها للدلالة على </w:t>
      </w:r>
      <w:r w:rsidRPr="00B86D03">
        <w:rPr>
          <w:rFonts w:hint="cs"/>
          <w:sz w:val="28"/>
          <w:rtl/>
        </w:rPr>
        <w:lastRenderedPageBreak/>
        <w:t>مقارنة المتهمين للجريمة المنسوبة إليهما لا سيما فيما طلبته جهة الادعاء - مع ما تقدم ذكره - من طلب اطلاع الدائرة على برنت المسافرين والربط بين تاريخ المغادرة في 5</w:t>
      </w:r>
      <w:r w:rsidRPr="00B86D03">
        <w:rPr>
          <w:sz w:val="28"/>
        </w:rPr>
        <w:t>/</w:t>
      </w:r>
      <w:r w:rsidRPr="00B86D03">
        <w:rPr>
          <w:rFonts w:hint="cs"/>
          <w:sz w:val="28"/>
          <w:rtl/>
        </w:rPr>
        <w:t>9</w:t>
      </w:r>
      <w:r w:rsidRPr="00B86D03">
        <w:rPr>
          <w:sz w:val="28"/>
        </w:rPr>
        <w:t>/</w:t>
      </w:r>
      <w:r w:rsidRPr="00B86D03">
        <w:rPr>
          <w:rFonts w:hint="cs"/>
          <w:sz w:val="28"/>
          <w:rtl/>
        </w:rPr>
        <w:t>1423ه وتاريخ العودة في 21</w:t>
      </w:r>
      <w:r w:rsidRPr="00B86D03">
        <w:rPr>
          <w:sz w:val="28"/>
        </w:rPr>
        <w:t>/</w:t>
      </w:r>
      <w:r w:rsidRPr="00B86D03">
        <w:rPr>
          <w:rFonts w:hint="cs"/>
          <w:sz w:val="28"/>
          <w:rtl/>
        </w:rPr>
        <w:t>1</w:t>
      </w:r>
      <w:r w:rsidRPr="00B86D03">
        <w:rPr>
          <w:sz w:val="28"/>
        </w:rPr>
        <w:t>/</w:t>
      </w:r>
      <w:r w:rsidRPr="00B86D03">
        <w:rPr>
          <w:rFonts w:hint="cs"/>
          <w:sz w:val="28"/>
          <w:rtl/>
        </w:rPr>
        <w:t>1425ه وتاريخ المباشرة المثبت في الخطاب في 5</w:t>
      </w:r>
      <w:r w:rsidRPr="00B86D03">
        <w:rPr>
          <w:sz w:val="28"/>
        </w:rPr>
        <w:t>/</w:t>
      </w:r>
      <w:r w:rsidRPr="00B86D03">
        <w:rPr>
          <w:rFonts w:hint="cs"/>
          <w:sz w:val="28"/>
          <w:rtl/>
        </w:rPr>
        <w:t>1</w:t>
      </w:r>
      <w:r w:rsidRPr="00B86D03">
        <w:rPr>
          <w:sz w:val="28"/>
        </w:rPr>
        <w:t>/</w:t>
      </w:r>
      <w:r w:rsidRPr="00B86D03">
        <w:rPr>
          <w:rFonts w:hint="cs"/>
          <w:sz w:val="28"/>
          <w:rtl/>
        </w:rPr>
        <w:t>1425ه مع التحقيق في كيفية مباشرة عمل الموظف</w:t>
      </w:r>
      <w:r w:rsidRPr="00B86D03">
        <w:rPr>
          <w:sz w:val="28"/>
        </w:rPr>
        <w:t>/</w:t>
      </w:r>
      <w:r w:rsidRPr="00B86D03">
        <w:rPr>
          <w:rFonts w:hint="cs"/>
          <w:sz w:val="28"/>
          <w:rtl/>
        </w:rPr>
        <w:t xml:space="preserve"> (...) وهو في خارج المملكة وأنه لم يعد إلا بعد تحرير خطاب مباشر بستة عشر يومًا. اهـ. وبإحالة القضية للدائرة مرة أخرى تم نظرها على النحو الموضح بدفتر الضبط وقد أفاد الأطراف بأنه لا جديد لديهم ويكتفون بما قدموه.</w:t>
      </w:r>
    </w:p>
    <w:p w:rsidR="00CC42F8" w:rsidRPr="00B86D03" w:rsidRDefault="00CC42F8" w:rsidP="00CC42F8">
      <w:pPr>
        <w:rPr>
          <w:sz w:val="28"/>
          <w:rtl/>
        </w:rPr>
      </w:pP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jc w:val="both"/>
        <w:rPr>
          <w:sz w:val="28"/>
          <w:rtl/>
        </w:rPr>
      </w:pPr>
      <w:r w:rsidRPr="00B86D03">
        <w:rPr>
          <w:rFonts w:hint="cs"/>
          <w:sz w:val="28"/>
          <w:rtl/>
        </w:rPr>
        <w:t>وحيث إنه وبناء على الدعوى والإجابة وبعد دراسة القضية والاطلاع على الأوراق، وعلى ما ورد في حكم دائرة التدقيق الثانية من ملاحظات، وحيث إنه وبناء على إفادة إدارة الجوازات بأن المواطن</w:t>
      </w:r>
      <w:r w:rsidRPr="00B86D03">
        <w:rPr>
          <w:sz w:val="28"/>
        </w:rPr>
        <w:t>/</w:t>
      </w:r>
      <w:r w:rsidRPr="00B86D03">
        <w:rPr>
          <w:rFonts w:hint="cs"/>
          <w:sz w:val="28"/>
          <w:rtl/>
        </w:rPr>
        <w:t xml:space="preserve"> (...) كان في خلال تلك الفترات </w:t>
      </w:r>
      <w:r w:rsidRPr="00B86D03">
        <w:rPr>
          <w:sz w:val="28"/>
          <w:rtl/>
        </w:rPr>
        <w:t>–</w:t>
      </w:r>
      <w:r w:rsidRPr="00B86D03">
        <w:rPr>
          <w:rFonts w:hint="cs"/>
          <w:sz w:val="28"/>
          <w:rtl/>
        </w:rPr>
        <w:t>المدونة في قرار الاتهام- خارج المملكة، وبناء على الاعتراف الصريح من قبل المتهم الأول بقيامه بإصدار الخطابات (محل الاتهام) وتوقيعه عليها، وحيث إن اعتراف المتهم الأول بعلمه التام بأن أخاه</w:t>
      </w:r>
      <w:r w:rsidRPr="00B86D03">
        <w:rPr>
          <w:sz w:val="28"/>
        </w:rPr>
        <w:t>/</w:t>
      </w:r>
      <w:r w:rsidRPr="00B86D03">
        <w:rPr>
          <w:rFonts w:hint="cs"/>
          <w:sz w:val="28"/>
          <w:rtl/>
        </w:rPr>
        <w:t xml:space="preserve"> (...) كان موجودًا خارج المملكة للعلاج لفترات طويلة كان ثابتًا، وحيث إنه وبناء على ما هو ثابت من دفاتر الحضور والانصراف بمكتب مدير الشؤون الصحية (...) من عدم إثبات اسم الموظف</w:t>
      </w:r>
      <w:r w:rsidRPr="00B86D03">
        <w:rPr>
          <w:sz w:val="28"/>
        </w:rPr>
        <w:t>/</w:t>
      </w:r>
      <w:r w:rsidRPr="00B86D03">
        <w:rPr>
          <w:rFonts w:hint="cs"/>
          <w:sz w:val="28"/>
          <w:rtl/>
        </w:rPr>
        <w:t xml:space="preserve"> (...) خلال الأيام التي صدرت فيها خطابات المباشرة (محل الاتهام)، ونظرًا لاعتراف المتهم الثاني بقيامه بإصدار التقارير الطبية (محل الاتهام) دون قيامه بالكشف على المريض، وحيث إن الموظف</w:t>
      </w:r>
      <w:r w:rsidRPr="00B86D03">
        <w:rPr>
          <w:sz w:val="28"/>
        </w:rPr>
        <w:t>/</w:t>
      </w:r>
      <w:r w:rsidRPr="00B86D03">
        <w:rPr>
          <w:rFonts w:hint="cs"/>
          <w:sz w:val="28"/>
          <w:rtl/>
        </w:rPr>
        <w:t xml:space="preserve"> (...) قد غادر المملكة بتاريخ 15</w:t>
      </w:r>
      <w:r w:rsidRPr="00B86D03">
        <w:rPr>
          <w:sz w:val="28"/>
        </w:rPr>
        <w:t>/</w:t>
      </w:r>
      <w:r w:rsidRPr="00B86D03">
        <w:rPr>
          <w:rFonts w:hint="cs"/>
          <w:sz w:val="28"/>
          <w:rtl/>
        </w:rPr>
        <w:t>9</w:t>
      </w:r>
      <w:r w:rsidRPr="00B86D03">
        <w:rPr>
          <w:sz w:val="28"/>
        </w:rPr>
        <w:t>/</w:t>
      </w:r>
      <w:r w:rsidRPr="00B86D03">
        <w:rPr>
          <w:rFonts w:hint="cs"/>
          <w:sz w:val="28"/>
          <w:rtl/>
        </w:rPr>
        <w:t>1423ه وكانت عودته للمملكة بتاريخ 21</w:t>
      </w:r>
      <w:r w:rsidRPr="00B86D03">
        <w:rPr>
          <w:sz w:val="28"/>
        </w:rPr>
        <w:t>/</w:t>
      </w:r>
      <w:r w:rsidRPr="00B86D03">
        <w:rPr>
          <w:rFonts w:hint="cs"/>
          <w:sz w:val="28"/>
          <w:rtl/>
        </w:rPr>
        <w:t>1</w:t>
      </w:r>
      <w:r w:rsidRPr="00B86D03">
        <w:rPr>
          <w:sz w:val="28"/>
        </w:rPr>
        <w:t>/</w:t>
      </w:r>
      <w:r w:rsidRPr="00B86D03">
        <w:rPr>
          <w:rFonts w:hint="cs"/>
          <w:sz w:val="28"/>
          <w:rtl/>
        </w:rPr>
        <w:t>1425ه أي أنه كان بتاريخ 5</w:t>
      </w:r>
      <w:r w:rsidRPr="00B86D03">
        <w:rPr>
          <w:sz w:val="28"/>
        </w:rPr>
        <w:t>/</w:t>
      </w:r>
      <w:r w:rsidRPr="00B86D03">
        <w:rPr>
          <w:rFonts w:hint="cs"/>
          <w:sz w:val="28"/>
          <w:rtl/>
        </w:rPr>
        <w:t>1</w:t>
      </w:r>
      <w:r w:rsidRPr="00B86D03">
        <w:rPr>
          <w:sz w:val="28"/>
        </w:rPr>
        <w:t>/</w:t>
      </w:r>
      <w:r w:rsidRPr="00B86D03">
        <w:rPr>
          <w:rFonts w:hint="cs"/>
          <w:sz w:val="28"/>
          <w:rtl/>
        </w:rPr>
        <w:t>1425ه وهو تاريخ مباشرته المدعاة خارج المملكة- ولم يعد للمملكة إلا بعد (16) يومًا من ذلك التاريخ والخطاب المزور (محل الاتهام) يثبت مباشرته للعمل بذلك التاريخ لا مغادرته، وحيث إنه وبناء على الخطاب رقم (25584) وتاريخ 26</w:t>
      </w:r>
      <w:r w:rsidRPr="00B86D03">
        <w:rPr>
          <w:sz w:val="28"/>
        </w:rPr>
        <w:t>/</w:t>
      </w:r>
      <w:r w:rsidRPr="00B86D03">
        <w:rPr>
          <w:rFonts w:hint="cs"/>
          <w:sz w:val="28"/>
          <w:rtl/>
        </w:rPr>
        <w:t>6</w:t>
      </w:r>
      <w:r w:rsidRPr="00B86D03">
        <w:rPr>
          <w:sz w:val="28"/>
        </w:rPr>
        <w:t>/</w:t>
      </w:r>
      <w:r w:rsidRPr="00B86D03">
        <w:rPr>
          <w:rFonts w:hint="cs"/>
          <w:sz w:val="28"/>
          <w:rtl/>
        </w:rPr>
        <w:t>1424ه المتضمن مباشرة الموظف</w:t>
      </w:r>
      <w:r w:rsidRPr="00B86D03">
        <w:rPr>
          <w:sz w:val="28"/>
        </w:rPr>
        <w:t>/</w:t>
      </w:r>
      <w:r w:rsidRPr="00B86D03">
        <w:rPr>
          <w:rFonts w:hint="cs"/>
          <w:sz w:val="28"/>
          <w:rtl/>
        </w:rPr>
        <w:t xml:space="preserve"> (...) لعمله بعد تمتعه بإجازة اعتيادية لمدة (90) يومًا يحمل تعارضًا مع برنت الجوازات والمتضمن أنه من 15</w:t>
      </w:r>
      <w:r w:rsidRPr="00B86D03">
        <w:rPr>
          <w:sz w:val="28"/>
        </w:rPr>
        <w:t>/</w:t>
      </w:r>
      <w:r w:rsidRPr="00B86D03">
        <w:rPr>
          <w:rFonts w:hint="cs"/>
          <w:sz w:val="28"/>
          <w:rtl/>
        </w:rPr>
        <w:t>9</w:t>
      </w:r>
      <w:r w:rsidRPr="00B86D03">
        <w:rPr>
          <w:sz w:val="28"/>
        </w:rPr>
        <w:t>/</w:t>
      </w:r>
      <w:r w:rsidRPr="00B86D03">
        <w:rPr>
          <w:rFonts w:hint="cs"/>
          <w:sz w:val="28"/>
          <w:rtl/>
        </w:rPr>
        <w:t>1423ه إلى 12</w:t>
      </w:r>
      <w:r w:rsidRPr="00B86D03">
        <w:rPr>
          <w:sz w:val="28"/>
        </w:rPr>
        <w:t>/</w:t>
      </w:r>
      <w:r w:rsidRPr="00B86D03">
        <w:rPr>
          <w:rFonts w:hint="cs"/>
          <w:sz w:val="28"/>
          <w:rtl/>
        </w:rPr>
        <w:t>1</w:t>
      </w:r>
      <w:r w:rsidRPr="00B86D03">
        <w:rPr>
          <w:sz w:val="28"/>
        </w:rPr>
        <w:t>/</w:t>
      </w:r>
      <w:r w:rsidRPr="00B86D03">
        <w:rPr>
          <w:rFonts w:hint="cs"/>
          <w:sz w:val="28"/>
          <w:rtl/>
        </w:rPr>
        <w:t>1425ه كان المذكور خارج المملكة، كيف لا والمهتم الأول قد أقر بتزوير الخطاب في التحقيق معه أمام هيئة الرقابة والتحقيق، وذكر أن الخطاب غير صحيح بل هو نتيجة خطأ إداري، وقد أثبت نفس هذا القول أمام الدائرة، والاعتراف سيد الأدلة، ولما جاء في أقوال الموظف</w:t>
      </w:r>
      <w:r w:rsidRPr="00B86D03">
        <w:rPr>
          <w:sz w:val="28"/>
        </w:rPr>
        <w:t>/</w:t>
      </w:r>
      <w:r w:rsidRPr="00B86D03">
        <w:rPr>
          <w:rFonts w:hint="cs"/>
          <w:sz w:val="28"/>
          <w:rtl/>
        </w:rPr>
        <w:t xml:space="preserve"> (...) - مراقب الدوام للفترة الصباحية - عند التحقيق معه أمام هيئة الرقابة والتحقيق المتضمن أنه لم يشاهد الموظف</w:t>
      </w:r>
      <w:r w:rsidRPr="00B86D03">
        <w:rPr>
          <w:sz w:val="28"/>
        </w:rPr>
        <w:t>/</w:t>
      </w:r>
      <w:r w:rsidRPr="00B86D03">
        <w:rPr>
          <w:rFonts w:hint="cs"/>
          <w:sz w:val="28"/>
          <w:rtl/>
        </w:rPr>
        <w:t xml:space="preserve"> (...) طيلة مراقبته للفترة الصباحية يعمل في مكتب المدير العام بما في ذلك يوم 15</w:t>
      </w:r>
      <w:r w:rsidRPr="00B86D03">
        <w:rPr>
          <w:sz w:val="28"/>
        </w:rPr>
        <w:t>/</w:t>
      </w:r>
      <w:r w:rsidRPr="00B86D03">
        <w:rPr>
          <w:rFonts w:hint="cs"/>
          <w:sz w:val="28"/>
          <w:rtl/>
        </w:rPr>
        <w:t>9</w:t>
      </w:r>
      <w:r w:rsidRPr="00B86D03">
        <w:rPr>
          <w:sz w:val="28"/>
        </w:rPr>
        <w:t>/</w:t>
      </w:r>
      <w:r w:rsidRPr="00B86D03">
        <w:rPr>
          <w:rFonts w:hint="cs"/>
          <w:sz w:val="28"/>
          <w:rtl/>
        </w:rPr>
        <w:t>1423ه يوم المباشرة، ولما جاء في أقوال الموظف</w:t>
      </w:r>
      <w:r w:rsidRPr="00B86D03">
        <w:rPr>
          <w:sz w:val="28"/>
        </w:rPr>
        <w:t>/</w:t>
      </w:r>
      <w:r w:rsidRPr="00B86D03">
        <w:rPr>
          <w:rFonts w:hint="cs"/>
          <w:sz w:val="28"/>
          <w:rtl/>
        </w:rPr>
        <w:t xml:space="preserve"> (...) - مشرف الدوام والمشرف العام للفترة المسائية - لدى التحقيق معه أمام (...) أنه لم يشاهد الموظف</w:t>
      </w:r>
      <w:r w:rsidRPr="00B86D03">
        <w:rPr>
          <w:sz w:val="28"/>
        </w:rPr>
        <w:t>/</w:t>
      </w:r>
      <w:r w:rsidRPr="00B86D03">
        <w:rPr>
          <w:rFonts w:hint="cs"/>
          <w:sz w:val="28"/>
          <w:rtl/>
        </w:rPr>
        <w:t xml:space="preserve"> (...) يعمل في الفترة المسائية إطلاقًا، وحيث إن الخطاب رقم (4978) وتاريخ 1</w:t>
      </w:r>
      <w:r w:rsidRPr="00B86D03">
        <w:rPr>
          <w:sz w:val="28"/>
        </w:rPr>
        <w:t>/</w:t>
      </w:r>
      <w:r w:rsidRPr="00B86D03">
        <w:rPr>
          <w:rFonts w:hint="cs"/>
          <w:sz w:val="28"/>
          <w:rtl/>
        </w:rPr>
        <w:t>2</w:t>
      </w:r>
      <w:r w:rsidRPr="00B86D03">
        <w:rPr>
          <w:sz w:val="28"/>
        </w:rPr>
        <w:t>/</w:t>
      </w:r>
      <w:r w:rsidRPr="00B86D03">
        <w:rPr>
          <w:rFonts w:hint="cs"/>
          <w:sz w:val="28"/>
          <w:rtl/>
        </w:rPr>
        <w:t>1425ه والمتضمن تحويل الموظف</w:t>
      </w:r>
      <w:r w:rsidRPr="00B86D03">
        <w:rPr>
          <w:sz w:val="28"/>
        </w:rPr>
        <w:t>/</w:t>
      </w:r>
      <w:r w:rsidRPr="00B86D03">
        <w:rPr>
          <w:rFonts w:hint="cs"/>
          <w:sz w:val="28"/>
          <w:rtl/>
        </w:rPr>
        <w:t xml:space="preserve"> (...) للكشف عليه كان بتوقيع مدير الشؤون الصحية بالعاصمة المقدسة في حين أن الموظف المذكور وقت الإحالة كان خارج المملكة، حيث إن تاريخ المغادرة حسب (البرنت) كان في 30</w:t>
      </w:r>
      <w:r w:rsidRPr="00B86D03">
        <w:rPr>
          <w:sz w:val="28"/>
        </w:rPr>
        <w:t>/</w:t>
      </w:r>
      <w:r w:rsidRPr="00B86D03">
        <w:rPr>
          <w:rFonts w:hint="cs"/>
          <w:sz w:val="28"/>
          <w:rtl/>
        </w:rPr>
        <w:t>1</w:t>
      </w:r>
      <w:r w:rsidRPr="00B86D03">
        <w:rPr>
          <w:sz w:val="28"/>
        </w:rPr>
        <w:t>/</w:t>
      </w:r>
      <w:r w:rsidRPr="00B86D03">
        <w:rPr>
          <w:rFonts w:hint="cs"/>
          <w:sz w:val="28"/>
          <w:rtl/>
        </w:rPr>
        <w:t>1425ه، وبما أن المتهم في ذلك الخطاب هو</w:t>
      </w:r>
      <w:r w:rsidRPr="00B86D03">
        <w:rPr>
          <w:sz w:val="28"/>
        </w:rPr>
        <w:t>/</w:t>
      </w:r>
      <w:r w:rsidRPr="00B86D03">
        <w:rPr>
          <w:rFonts w:hint="cs"/>
          <w:sz w:val="28"/>
          <w:rtl/>
        </w:rPr>
        <w:t xml:space="preserve"> (...)- إذ هو الرئيس المباشر للموظف</w:t>
      </w:r>
      <w:r w:rsidRPr="00B86D03">
        <w:rPr>
          <w:sz w:val="28"/>
        </w:rPr>
        <w:t>/</w:t>
      </w:r>
      <w:r w:rsidRPr="00B86D03">
        <w:rPr>
          <w:rFonts w:hint="cs"/>
          <w:sz w:val="28"/>
          <w:rtl/>
        </w:rPr>
        <w:t xml:space="preserve"> (...) وعليه تقع مسؤولية صحة ذلك الخطاب من عدمه كما أن التوقيع (التركينة) المثبت على جانب ذلك الخطاب عائد للمتهم الأول</w:t>
      </w:r>
      <w:r w:rsidRPr="00B86D03">
        <w:rPr>
          <w:sz w:val="28"/>
        </w:rPr>
        <w:t>/</w:t>
      </w:r>
      <w:r w:rsidRPr="00B86D03">
        <w:rPr>
          <w:rFonts w:hint="cs"/>
          <w:sz w:val="28"/>
          <w:rtl/>
        </w:rPr>
        <w:t xml:space="preserve"> (...)، كما جاء في اعترافه، مع اعترافه بعمله عند إحالة الموظف</w:t>
      </w:r>
      <w:r w:rsidRPr="00B86D03">
        <w:rPr>
          <w:sz w:val="28"/>
        </w:rPr>
        <w:t>/</w:t>
      </w:r>
      <w:r w:rsidRPr="00B86D03">
        <w:rPr>
          <w:rFonts w:hint="cs"/>
          <w:sz w:val="28"/>
          <w:rtl/>
        </w:rPr>
        <w:t xml:space="preserve"> (...) بطلب الكشف عليه بموجب هذا الخطاب أنه </w:t>
      </w:r>
      <w:r w:rsidRPr="00B86D03">
        <w:rPr>
          <w:rFonts w:hint="cs"/>
          <w:sz w:val="28"/>
          <w:rtl/>
        </w:rPr>
        <w:lastRenderedPageBreak/>
        <w:t>موجود خارج المملكة، وكذلك إقراره من أن مدير الشؤون الصحية ليس لديه علم عن توقيع هذا الخطاب من أن الموظف المحال للكشف عليه خارج المملكة عند الإحالة، وكذلك امتناعه عن إعطاء أي إجابة أو تفسير لحصول أخيه على تقرير طبي بموجب خطاب الإحالة السالف ذكره، وعليه فإن مسؤولية صحة ذلك الخطاب من عدمه تقع على عاتق المتهم الأول امتدادًا لمسؤولياته الإدارية، وحيث إن استغلال المتهم</w:t>
      </w:r>
      <w:r w:rsidRPr="00B86D03">
        <w:rPr>
          <w:sz w:val="28"/>
        </w:rPr>
        <w:t>/</w:t>
      </w:r>
      <w:r w:rsidRPr="00B86D03">
        <w:rPr>
          <w:rFonts w:hint="cs"/>
          <w:sz w:val="28"/>
          <w:rtl/>
        </w:rPr>
        <w:t xml:space="preserve"> (...) لنفوذ وظيفته بصفته مدير مكتب المدير العام هو استغلال في سلطة حقيقية لمصلحة أخيه الموظف</w:t>
      </w:r>
      <w:r w:rsidRPr="00B86D03">
        <w:rPr>
          <w:sz w:val="28"/>
        </w:rPr>
        <w:t>/</w:t>
      </w:r>
      <w:r w:rsidRPr="00B86D03">
        <w:rPr>
          <w:rFonts w:hint="cs"/>
          <w:sz w:val="28"/>
          <w:rtl/>
        </w:rPr>
        <w:t xml:space="preserve"> (...) والذي يعمل تحت إدارته ومصلحة المتهم المذكور من استغلال النفوذ الوظيفي مصلحة ظاهرة للعيان، حيث إنها قد مكنت الموظف</w:t>
      </w:r>
      <w:r w:rsidRPr="00B86D03">
        <w:rPr>
          <w:sz w:val="28"/>
        </w:rPr>
        <w:t>/</w:t>
      </w:r>
      <w:r w:rsidRPr="00B86D03">
        <w:rPr>
          <w:rFonts w:hint="cs"/>
          <w:sz w:val="28"/>
          <w:rtl/>
        </w:rPr>
        <w:t xml:space="preserve"> (...) من تمتعه بجميع مزايا الوظيفة العامة رغم عدم أدائه وقيامه بواجباته وحقوقه ومهامه الوظيفية المنوطة به لمدة طويلة، وحيث إنه وبناء على اعتراف المتهم الأول من أن الخطاب رقم (25584</w:t>
      </w:r>
      <w:r w:rsidRPr="00B86D03">
        <w:rPr>
          <w:sz w:val="28"/>
        </w:rPr>
        <w:t>/</w:t>
      </w:r>
      <w:r w:rsidRPr="00B86D03">
        <w:rPr>
          <w:rFonts w:hint="cs"/>
          <w:sz w:val="28"/>
          <w:rtl/>
        </w:rPr>
        <w:t>8) وتاريخ 26</w:t>
      </w:r>
      <w:r w:rsidRPr="00B86D03">
        <w:rPr>
          <w:sz w:val="28"/>
        </w:rPr>
        <w:t>/</w:t>
      </w:r>
      <w:r w:rsidRPr="00B86D03">
        <w:rPr>
          <w:rFonts w:hint="cs"/>
          <w:sz w:val="28"/>
          <w:rtl/>
        </w:rPr>
        <w:t>6</w:t>
      </w:r>
      <w:r w:rsidRPr="00B86D03">
        <w:rPr>
          <w:sz w:val="28"/>
        </w:rPr>
        <w:t>/</w:t>
      </w:r>
      <w:r w:rsidRPr="00B86D03">
        <w:rPr>
          <w:rFonts w:hint="cs"/>
          <w:sz w:val="28"/>
          <w:rtl/>
        </w:rPr>
        <w:t>1424ه كان نتيجة خطأ؛ حيث وقعه من ضمن أوراق أخرى، وهذا دليل على ثبوت التهمة عليه، إذ لو كان الأمر كذلك لما تم تحرير الخطاب بخط المتهم، وهو الذي قام بكتابة بياناته والتوقيع عليها، وكذلك فإن ذلك الخطاب لم يقدم إليه ضمن أوراق أخرى، بل هو من قام بإنشاء ذلك الخطاب، وقد أمر بتزويد ملف الموظف المذكور بصورة منه، وأيضًا فإن المتهم لم يقم بعمل أي إجراء لاستدراك هذا الخطأ، كما يزعم، بل تم اعتماد ذلك الخطاب وإنفاذ موجبه، يعضد ذلك امتناعه عن إعطاء أي إجابة حول هذا الموضوع عند التحقيق معه أمام الدائرة، وحيث إنه وكما أن التزوير هو تغيير أحد أوصاف الحقيقة، فإن إثبات أقوال غير صحيحة وجعلها واقعة صحيحة هو من قبيل التزوير المعاقب عليه أيضًا. أما بالنسبة للمتهم الثاني فإنه بناء على الدعوى والإجابة وبعد دراسة القضية والاطلاع على التحقيقات وأقواله أمام الدائرة، وحيث إنه قد ثبت اعترافه بإصدار التقارير الطبية دون الكشف على الموظف</w:t>
      </w:r>
      <w:r w:rsidRPr="00B86D03">
        <w:rPr>
          <w:sz w:val="28"/>
        </w:rPr>
        <w:t>/</w:t>
      </w:r>
      <w:r w:rsidRPr="00B86D03">
        <w:rPr>
          <w:rFonts w:hint="cs"/>
          <w:sz w:val="28"/>
          <w:rtl/>
        </w:rPr>
        <w:t xml:space="preserve"> (...) كما جاء في أقواله في التحقيقات، وحيث إنه وبناء على إقراره بأن النظام لا يجيز منح أي مريض إجازة مرضية دون حضوره وتوقيع الكشف عليه، وحيث إنه من المعلوم نظامًا أن إثبات بيانات مخالفة للحقيقة وجعل واقعة مزورة في صورة واقعة صحيحة يعد من قبيل التزوير، وقد أثبت في تلك التقارير تاريخ دخول المريض إلى المستشفى وعبارة: (أنه بالكشف الطبي على المريض ...) رغم عدم دخول المريض المستشفى وعدم الكشف عليه، وهذا مخالف للحقيقة، الأمر الذي تخلص معه الدائرة إلى إدانة المدعى عليه الأول بجرائم التزوير والاستعمال واستغلال النفوذ الوظيفي المنسوبة إليه في هذه الدعوى وإدانة المدعى عليه الثاني بجرائم التزوير المنسوبة إليه في هذه الدعوى، ومعاقبتهما عن ذلك وفقًا للمادتين (5، 6) من نظام مكافحة التزوير، واعتبارهما فاعلين أصليين طبقًا لقرار مجلس الوزراء رقم (223) لعام 1399ه مع الاكتفاء بالعقوبة المقررة للجريمة الأشد إعمالًا لمبدأ تداخل العقوبات في الفقه الإسلامي بالنسبة للمدعى عليه الأول، وكذلك معاقبة المتهم الأول وفقًا لنص المادة (الثانية فقرة 1) من المرسوم الملكي رقم (43) وتاريخ 29</w:t>
      </w:r>
      <w:r w:rsidRPr="00B86D03">
        <w:rPr>
          <w:sz w:val="28"/>
        </w:rPr>
        <w:t>/</w:t>
      </w:r>
      <w:r w:rsidRPr="00B86D03">
        <w:rPr>
          <w:rFonts w:hint="cs"/>
          <w:sz w:val="28"/>
          <w:rtl/>
        </w:rPr>
        <w:t>11</w:t>
      </w:r>
      <w:r w:rsidRPr="00B86D03">
        <w:rPr>
          <w:sz w:val="28"/>
        </w:rPr>
        <w:t>/</w:t>
      </w:r>
      <w:r w:rsidRPr="00B86D03">
        <w:rPr>
          <w:rFonts w:hint="cs"/>
          <w:sz w:val="28"/>
          <w:rtl/>
        </w:rPr>
        <w:t>1377ه. وحيث اتضح للدائرة أن هذه أول زلة للمدعى عليهما وأن كلًّا منهما يعول أسرة مكونة من زوجات وأطفال ليس لهم عائل بعد الله غيرهما وفي إمضاء عقوبة السجن عليهما ضرر متعدِّ على عوائلهم، وإن المدعى عليه الأول كبير في السن وترى الدائرة أن ما لحقهما من إجراءات التوقيف والتحقيق والمحاكمة كاف في ردعهما وزجرهما واستنادًا للمادة (32) من قواعد المرافعات فإن الدائرة تقضي بوقف تنفيذ عقوبة السجن عنهما.</w:t>
      </w:r>
    </w:p>
    <w:p w:rsidR="00CC42F8" w:rsidRPr="00B86D03" w:rsidRDefault="00CC42F8" w:rsidP="00CC42F8">
      <w:pPr>
        <w:jc w:val="both"/>
        <w:rPr>
          <w:b/>
          <w:bCs/>
          <w:sz w:val="28"/>
          <w:rtl/>
        </w:rPr>
      </w:pPr>
      <w:r w:rsidRPr="00B86D03">
        <w:rPr>
          <w:rFonts w:hint="cs"/>
          <w:b/>
          <w:bCs/>
          <w:sz w:val="28"/>
          <w:rtl/>
        </w:rPr>
        <w:lastRenderedPageBreak/>
        <w:t>لذلك حكمت الدائرة: أولًا: بإدانة الأول</w:t>
      </w:r>
      <w:r w:rsidRPr="00B86D03">
        <w:rPr>
          <w:b/>
          <w:bCs/>
          <w:sz w:val="28"/>
        </w:rPr>
        <w:t>/</w:t>
      </w:r>
      <w:r w:rsidRPr="00B86D03">
        <w:rPr>
          <w:rFonts w:hint="cs"/>
          <w:b/>
          <w:bCs/>
          <w:sz w:val="28"/>
          <w:rtl/>
        </w:rPr>
        <w:t xml:space="preserve"> (...) </w:t>
      </w:r>
      <w:r w:rsidRPr="00B86D03">
        <w:rPr>
          <w:b/>
          <w:bCs/>
          <w:sz w:val="28"/>
          <w:rtl/>
        </w:rPr>
        <w:t>–</w:t>
      </w:r>
      <w:r w:rsidRPr="00B86D03">
        <w:rPr>
          <w:rFonts w:hint="cs"/>
          <w:b/>
          <w:bCs/>
          <w:sz w:val="28"/>
          <w:rtl/>
        </w:rPr>
        <w:t xml:space="preserve"> سعودي الجنسية - بجرائم التزوير والاستعمال واستغلال النفوذ الوظيفي المنسوبة إليه في هذه الدعوى ومعاقبته عن ذلك بسجنه مدة سنة تحسب منها مدة توقيفه على ذمة هذه القضية وتغريمه مبلغ ثلاثة آلاف </w:t>
      </w:r>
      <w:r>
        <w:rPr>
          <w:rFonts w:hint="cs"/>
          <w:b/>
          <w:bCs/>
          <w:sz w:val="28"/>
          <w:rtl/>
        </w:rPr>
        <w:t xml:space="preserve">(3000) </w:t>
      </w:r>
      <w:r w:rsidRPr="00B86D03">
        <w:rPr>
          <w:rFonts w:hint="cs"/>
          <w:b/>
          <w:bCs/>
          <w:sz w:val="28"/>
          <w:rtl/>
        </w:rPr>
        <w:t>ريال. ثانيًا: بإدانة الثاني</w:t>
      </w:r>
      <w:r w:rsidRPr="00B86D03">
        <w:rPr>
          <w:b/>
          <w:bCs/>
          <w:sz w:val="28"/>
        </w:rPr>
        <w:t>/</w:t>
      </w:r>
      <w:r w:rsidRPr="00B86D03">
        <w:rPr>
          <w:rFonts w:hint="cs"/>
          <w:b/>
          <w:bCs/>
          <w:sz w:val="28"/>
          <w:rtl/>
        </w:rPr>
        <w:t xml:space="preserve"> (...) </w:t>
      </w:r>
      <w:r w:rsidRPr="00B86D03">
        <w:rPr>
          <w:b/>
          <w:bCs/>
          <w:sz w:val="28"/>
          <w:rtl/>
        </w:rPr>
        <w:t>–</w:t>
      </w:r>
      <w:r w:rsidRPr="00B86D03">
        <w:rPr>
          <w:rFonts w:hint="cs"/>
          <w:b/>
          <w:bCs/>
          <w:sz w:val="28"/>
          <w:rtl/>
        </w:rPr>
        <w:t xml:space="preserve"> سعودي الجنسية- بجرائم التزوير المنسوبة إليه في هذه الدعوى ومعاقبته عن ذلك بسجنه مدة سنة تحسب منها مدة توقيفه على ذمة هذه القضية وتغريمه مبلغ ألف</w:t>
      </w:r>
      <w:r>
        <w:rPr>
          <w:rFonts w:hint="cs"/>
          <w:b/>
          <w:bCs/>
          <w:sz w:val="28"/>
          <w:rtl/>
        </w:rPr>
        <w:t xml:space="preserve"> (1000)</w:t>
      </w:r>
      <w:r w:rsidRPr="00B86D03">
        <w:rPr>
          <w:rFonts w:hint="cs"/>
          <w:b/>
          <w:bCs/>
          <w:sz w:val="28"/>
          <w:rtl/>
        </w:rPr>
        <w:t xml:space="preserve"> ريال. ثالثًا: وقف تنفيذ عقوبة السجن عن المدعى عليهما، لما هو موضح بالأسباب.</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jc w:val="both"/>
        <w:rPr>
          <w:b/>
          <w:bCs/>
          <w:sz w:val="28"/>
          <w:rtl/>
        </w:rPr>
      </w:pPr>
    </w:p>
    <w:p w:rsidR="00CC42F8" w:rsidRPr="00B86D03" w:rsidRDefault="00CC42F8" w:rsidP="00CC42F8">
      <w:pPr>
        <w:jc w:val="both"/>
        <w:rPr>
          <w:b/>
          <w:bCs/>
          <w:sz w:val="28"/>
          <w:rtl/>
        </w:rPr>
      </w:pPr>
    </w:p>
    <w:p w:rsidR="00CC42F8" w:rsidRPr="00B86D03" w:rsidRDefault="00CC42F8" w:rsidP="00CC42F8">
      <w:pPr>
        <w:jc w:val="both"/>
        <w:rPr>
          <w:b/>
          <w:bCs/>
          <w:sz w:val="28"/>
          <w:rtl/>
        </w:rPr>
      </w:pPr>
    </w:p>
    <w:p w:rsidR="00CC42F8" w:rsidRPr="00B86D03" w:rsidRDefault="00CC42F8" w:rsidP="00CC42F8">
      <w:pPr>
        <w:jc w:val="both"/>
        <w:rPr>
          <w:b/>
          <w:bCs/>
          <w:sz w:val="28"/>
          <w:rtl/>
        </w:rPr>
      </w:pPr>
    </w:p>
    <w:p w:rsidR="00CC42F8" w:rsidRPr="00B86D03" w:rsidRDefault="00CC42F8" w:rsidP="00CC42F8">
      <w:pPr>
        <w:jc w:val="both"/>
        <w:rPr>
          <w:b/>
          <w:bCs/>
          <w:sz w:val="28"/>
          <w:rtl/>
        </w:rPr>
      </w:pPr>
    </w:p>
    <w:p w:rsidR="00CC42F8" w:rsidRPr="00B86D03" w:rsidRDefault="00CC42F8" w:rsidP="00CC42F8">
      <w:pPr>
        <w:jc w:val="both"/>
        <w:rPr>
          <w:b/>
          <w:bCs/>
          <w:sz w:val="28"/>
          <w:rtl/>
        </w:rPr>
      </w:pPr>
    </w:p>
    <w:p w:rsidR="00CC42F8" w:rsidRPr="00B86D03" w:rsidRDefault="00CC42F8" w:rsidP="00CC42F8">
      <w:pPr>
        <w:jc w:val="both"/>
        <w:rPr>
          <w:b/>
          <w:bCs/>
          <w:sz w:val="28"/>
          <w:rtl/>
        </w:rPr>
      </w:pPr>
    </w:p>
    <w:p w:rsidR="00CC42F8" w:rsidRPr="00B86D03" w:rsidRDefault="00CC42F8" w:rsidP="00CC42F8">
      <w:pPr>
        <w:jc w:val="both"/>
        <w:rPr>
          <w:b/>
          <w:bCs/>
          <w:sz w:val="28"/>
          <w:rtl/>
        </w:rPr>
      </w:pPr>
    </w:p>
    <w:p w:rsidR="00CC42F8" w:rsidRPr="00B86D03" w:rsidRDefault="00CC42F8" w:rsidP="00CC42F8">
      <w:pPr>
        <w:jc w:val="both"/>
        <w:rPr>
          <w:b/>
          <w:bCs/>
          <w:sz w:val="28"/>
          <w:rtl/>
        </w:rPr>
      </w:pPr>
    </w:p>
    <w:p w:rsidR="00CC42F8" w:rsidRPr="00B86D03" w:rsidRDefault="00CC42F8" w:rsidP="00CC42F8">
      <w:pPr>
        <w:jc w:val="both"/>
        <w:rPr>
          <w:b/>
          <w:bCs/>
          <w:sz w:val="28"/>
          <w:rtl/>
        </w:rPr>
      </w:pPr>
    </w:p>
    <w:p w:rsidR="00CC42F8" w:rsidRPr="00B86D03" w:rsidRDefault="00CC42F8" w:rsidP="00CC42F8">
      <w:pPr>
        <w:jc w:val="both"/>
        <w:rPr>
          <w:b/>
          <w:bCs/>
          <w:sz w:val="28"/>
          <w:rtl/>
        </w:rPr>
      </w:pPr>
    </w:p>
    <w:p w:rsidR="00CC42F8" w:rsidRPr="00B86D03" w:rsidRDefault="00CC42F8" w:rsidP="00CC42F8">
      <w:pPr>
        <w:jc w:val="both"/>
        <w:rPr>
          <w:b/>
          <w:bCs/>
          <w:sz w:val="28"/>
          <w:rtl/>
        </w:rPr>
      </w:pPr>
    </w:p>
    <w:p w:rsidR="00CC42F8" w:rsidRPr="00B86D03" w:rsidRDefault="00CC42F8" w:rsidP="00CC42F8">
      <w:pPr>
        <w:jc w:val="both"/>
        <w:rPr>
          <w:b/>
          <w:bCs/>
          <w:sz w:val="28"/>
          <w:rtl/>
        </w:rPr>
      </w:pPr>
    </w:p>
    <w:p w:rsidR="00CC42F8" w:rsidRPr="00B86D03" w:rsidRDefault="00CC42F8" w:rsidP="00CC42F8">
      <w:pPr>
        <w:jc w:val="both"/>
        <w:rPr>
          <w:b/>
          <w:bCs/>
          <w:sz w:val="28"/>
          <w:rtl/>
        </w:rPr>
      </w:pPr>
    </w:p>
    <w:p w:rsidR="00CC42F8" w:rsidRPr="00B86D03" w:rsidRDefault="00CC42F8" w:rsidP="00CC42F8">
      <w:pPr>
        <w:jc w:val="both"/>
        <w:rPr>
          <w:b/>
          <w:bCs/>
          <w:sz w:val="28"/>
          <w:rtl/>
        </w:rPr>
      </w:pPr>
    </w:p>
    <w:p w:rsidR="00CC42F8" w:rsidRPr="00B86D03" w:rsidRDefault="00CC42F8" w:rsidP="00CC42F8">
      <w:pPr>
        <w:jc w:val="both"/>
        <w:rPr>
          <w:b/>
          <w:bCs/>
          <w:sz w:val="28"/>
          <w:rtl/>
        </w:rPr>
      </w:pPr>
    </w:p>
    <w:p w:rsidR="00CC42F8" w:rsidRPr="00B86D03" w:rsidRDefault="00CC42F8" w:rsidP="00CC42F8">
      <w:pPr>
        <w:jc w:val="both"/>
        <w:rPr>
          <w:b/>
          <w:bCs/>
          <w:sz w:val="28"/>
          <w:rtl/>
        </w:rPr>
      </w:pPr>
    </w:p>
    <w:p w:rsidR="00CC42F8" w:rsidRPr="00B86D03" w:rsidRDefault="00CC42F8" w:rsidP="00CC42F8">
      <w:pPr>
        <w:jc w:val="both"/>
        <w:rPr>
          <w:b/>
          <w:bCs/>
          <w:sz w:val="28"/>
          <w:rtl/>
        </w:rPr>
      </w:pPr>
    </w:p>
    <w:p w:rsidR="00CC42F8" w:rsidRPr="00B86D03" w:rsidRDefault="00CC42F8" w:rsidP="00CC42F8">
      <w:pPr>
        <w:jc w:val="both"/>
        <w:rPr>
          <w:b/>
          <w:bCs/>
          <w:sz w:val="28"/>
          <w:rtl/>
        </w:rPr>
      </w:pPr>
    </w:p>
    <w:p w:rsidR="00CC42F8" w:rsidRPr="00B86D03" w:rsidRDefault="00CC42F8" w:rsidP="00CC42F8">
      <w:pPr>
        <w:jc w:val="both"/>
        <w:rPr>
          <w:b/>
          <w:bCs/>
          <w:sz w:val="28"/>
          <w:rtl/>
        </w:rPr>
      </w:pP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lastRenderedPageBreak/>
        <w:t>رقم القصية الابتدائية 1406</w:t>
      </w:r>
      <w:r w:rsidRPr="00B86D03">
        <w:rPr>
          <w:b/>
          <w:bCs/>
          <w:sz w:val="28"/>
        </w:rPr>
        <w:t>/</w:t>
      </w:r>
      <w:r w:rsidRPr="00B86D03">
        <w:rPr>
          <w:rFonts w:hint="cs"/>
          <w:b/>
          <w:bCs/>
          <w:sz w:val="28"/>
          <w:rtl/>
        </w:rPr>
        <w:t>3</w:t>
      </w:r>
      <w:r w:rsidRPr="00B86D03">
        <w:rPr>
          <w:b/>
          <w:bCs/>
          <w:sz w:val="28"/>
        </w:rPr>
        <w:t>/</w:t>
      </w:r>
      <w:r w:rsidRPr="00B86D03">
        <w:rPr>
          <w:rFonts w:hint="cs"/>
          <w:b/>
          <w:bCs/>
          <w:sz w:val="28"/>
          <w:rtl/>
        </w:rPr>
        <w:t>ق لعام 1433ه</w:t>
      </w:r>
    </w:p>
    <w:p w:rsidR="00CC42F8" w:rsidRPr="00B86D03" w:rsidRDefault="00CC42F8" w:rsidP="00CC42F8">
      <w:pPr>
        <w:jc w:val="both"/>
        <w:rPr>
          <w:b/>
          <w:bCs/>
          <w:sz w:val="28"/>
          <w:rtl/>
        </w:rPr>
      </w:pPr>
      <w:r w:rsidRPr="00B86D03">
        <w:rPr>
          <w:rFonts w:hint="cs"/>
          <w:b/>
          <w:bCs/>
          <w:sz w:val="28"/>
          <w:rtl/>
        </w:rPr>
        <w:t>رقم الحكم الابتدائي 181</w:t>
      </w:r>
      <w:r w:rsidRPr="00B86D03">
        <w:rPr>
          <w:b/>
          <w:bCs/>
          <w:sz w:val="28"/>
        </w:rPr>
        <w:t>/</w:t>
      </w:r>
      <w:r w:rsidRPr="00B86D03">
        <w:rPr>
          <w:rFonts w:hint="cs"/>
          <w:b/>
          <w:bCs/>
          <w:sz w:val="28"/>
          <w:rtl/>
        </w:rPr>
        <w:t>1</w:t>
      </w:r>
      <w:r w:rsidRPr="00B86D03">
        <w:rPr>
          <w:b/>
          <w:bCs/>
          <w:sz w:val="28"/>
        </w:rPr>
        <w:t>/</w:t>
      </w:r>
      <w:r w:rsidRPr="00B86D03">
        <w:rPr>
          <w:rFonts w:hint="cs"/>
          <w:b/>
          <w:bCs/>
          <w:sz w:val="28"/>
          <w:rtl/>
        </w:rPr>
        <w:t>3 لعام 1433ه</w:t>
      </w:r>
    </w:p>
    <w:p w:rsidR="00CC42F8" w:rsidRPr="00B86D03" w:rsidRDefault="00CC42F8" w:rsidP="00CC42F8">
      <w:pPr>
        <w:jc w:val="both"/>
        <w:rPr>
          <w:b/>
          <w:bCs/>
          <w:sz w:val="28"/>
          <w:rtl/>
        </w:rPr>
      </w:pPr>
      <w:r w:rsidRPr="00B86D03">
        <w:rPr>
          <w:b/>
          <w:bCs/>
          <w:sz w:val="28"/>
          <w:rtl/>
        </w:rPr>
        <w:t>رقم قضية الاستئناف 334/ق لعام 1433ه</w:t>
      </w:r>
    </w:p>
    <w:p w:rsidR="00CC42F8" w:rsidRPr="00B86D03" w:rsidRDefault="00CC42F8" w:rsidP="00CC42F8">
      <w:pPr>
        <w:jc w:val="both"/>
        <w:rPr>
          <w:b/>
          <w:bCs/>
          <w:sz w:val="28"/>
          <w:rtl/>
        </w:rPr>
      </w:pPr>
      <w:r w:rsidRPr="00B86D03">
        <w:rPr>
          <w:rFonts w:hint="cs"/>
          <w:b/>
          <w:bCs/>
          <w:sz w:val="28"/>
          <w:rtl/>
        </w:rPr>
        <w:t>رقم حكم الاستئناف 54</w:t>
      </w:r>
      <w:r w:rsidRPr="00B86D03">
        <w:rPr>
          <w:b/>
          <w:bCs/>
          <w:sz w:val="28"/>
        </w:rPr>
        <w:t>/</w:t>
      </w:r>
      <w:r w:rsidRPr="00B86D03">
        <w:rPr>
          <w:rFonts w:hint="cs"/>
          <w:b/>
          <w:bCs/>
          <w:sz w:val="28"/>
          <w:rtl/>
        </w:rPr>
        <w:t>إس</w:t>
      </w:r>
      <w:r w:rsidRPr="00B86D03">
        <w:rPr>
          <w:b/>
          <w:bCs/>
          <w:sz w:val="28"/>
        </w:rPr>
        <w:t>/</w:t>
      </w:r>
      <w:r w:rsidRPr="00B86D03">
        <w:rPr>
          <w:rFonts w:hint="cs"/>
          <w:b/>
          <w:bCs/>
          <w:sz w:val="28"/>
          <w:rtl/>
        </w:rPr>
        <w:t>ج</w:t>
      </w:r>
      <w:r w:rsidRPr="00B86D03">
        <w:rPr>
          <w:b/>
          <w:bCs/>
          <w:sz w:val="28"/>
        </w:rPr>
        <w:t>/</w:t>
      </w:r>
      <w:r w:rsidRPr="00B86D03">
        <w:rPr>
          <w:rFonts w:hint="cs"/>
          <w:b/>
          <w:bCs/>
          <w:sz w:val="28"/>
          <w:rtl/>
        </w:rPr>
        <w:t>1 لعام 1433ه</w:t>
      </w:r>
    </w:p>
    <w:p w:rsidR="00CC42F8" w:rsidRPr="00B86D03" w:rsidRDefault="00CC42F8" w:rsidP="00CC42F8">
      <w:pPr>
        <w:jc w:val="both"/>
        <w:rPr>
          <w:b/>
          <w:bCs/>
          <w:sz w:val="28"/>
          <w:rtl/>
        </w:rPr>
      </w:pPr>
      <w:r w:rsidRPr="00B86D03">
        <w:rPr>
          <w:rFonts w:hint="cs"/>
          <w:b/>
          <w:bCs/>
          <w:sz w:val="28"/>
          <w:rtl/>
        </w:rPr>
        <w:t>تاريخ الجلسة 25</w:t>
      </w:r>
      <w:r w:rsidRPr="00B86D03">
        <w:rPr>
          <w:b/>
          <w:bCs/>
          <w:sz w:val="28"/>
        </w:rPr>
        <w:t>/</w:t>
      </w:r>
      <w:r w:rsidRPr="00B86D03">
        <w:rPr>
          <w:rFonts w:hint="cs"/>
          <w:b/>
          <w:bCs/>
          <w:sz w:val="28"/>
          <w:rtl/>
        </w:rPr>
        <w:t>10</w:t>
      </w:r>
      <w:r w:rsidRPr="00B86D03">
        <w:rPr>
          <w:b/>
          <w:bCs/>
          <w:sz w:val="28"/>
        </w:rPr>
        <w:t>/</w:t>
      </w:r>
      <w:r w:rsidRPr="00B86D03">
        <w:rPr>
          <w:rFonts w:hint="cs"/>
          <w:b/>
          <w:bCs/>
          <w:sz w:val="28"/>
          <w:rtl/>
        </w:rPr>
        <w:t>1433ه</w:t>
      </w:r>
    </w:p>
    <w:p w:rsidR="00CC42F8" w:rsidRPr="00B86D03" w:rsidRDefault="00CC42F8" w:rsidP="00CC42F8">
      <w:pP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استغلال نفوذ وظيفي- رجل أمن- الإقرار حجة قاصرة على المقر- وجود المصلحة قرينة على توجيه الاتهام دون الإدانة.</w:t>
      </w:r>
    </w:p>
    <w:p w:rsidR="00CC42F8" w:rsidRPr="00B86D03" w:rsidRDefault="00CC42F8" w:rsidP="00CC42F8">
      <w:pPr>
        <w:jc w:val="both"/>
        <w:rPr>
          <w:sz w:val="28"/>
          <w:rtl/>
        </w:rPr>
      </w:pPr>
      <w:r w:rsidRPr="00B86D03">
        <w:rPr>
          <w:rFonts w:hint="cs"/>
          <w:sz w:val="28"/>
          <w:rtl/>
        </w:rPr>
        <w:t>أقام فرع هيئة التحقيق والادعاء العام الدعوى ضد المتهمين لاستغلال نفوذهما الوظيفي لتحقيق مصلحة شخصية بأن قاما أثناء أداء المتهم الأول عمله (جندي بالمرور) برفقة المتهم الثاني (عريف بالمرور) وهما يرتديان الزى العسكري باستيقاف مقيم وأخذ مبلغ منه بغير وجه حق كمقابل سداد مخالفة مرورية- إقرار المتهم الأول الصريح بما نسب إليه في تحقيقات المباحث الإدارية ونفيه الاتهام أمام الدائرة لا يكفي لدفع التهمة إلا إذا احتفت به قرائن بصحة النفي- القرائن الموجودة عكس النفي، وتؤكد الإقرار، ومنها بلاغ المقيم وإشارته إلى نوع سيارة المتهم ورقمها- أثر ذلك: ثبوت إدانة المتهم الأول بما نسب إليه- إنكار المتهم الثاني وكون مرافقته للمتهم الأول ليس دليلًا على ثبوت اتهامه- دعوى وجود المصلحة لديه تصلح قرينة في توجيه الاتهام دون ثبوت الإدانة- إقرار المتهم الأول حجة قاصرة عليه لا تتعدى إلى غيره إلا بدليل- أثر ذلك: عدم إدانة المتهم الثاني بما نسب إليه.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10"/>
        </w:numPr>
        <w:rPr>
          <w:sz w:val="28"/>
        </w:rPr>
      </w:pPr>
      <w:r w:rsidRPr="00B86D03">
        <w:rPr>
          <w:rFonts w:hint="cs"/>
          <w:sz w:val="28"/>
          <w:rtl/>
        </w:rPr>
        <w:t>الفقرة (1) من المادة (2) من المرسوم الملكي رقم (43) وتاريخ 29</w:t>
      </w:r>
      <w:r w:rsidRPr="00B86D03">
        <w:rPr>
          <w:sz w:val="28"/>
        </w:rPr>
        <w:t>/</w:t>
      </w:r>
      <w:r w:rsidRPr="00B86D03">
        <w:rPr>
          <w:rFonts w:hint="cs"/>
          <w:sz w:val="28"/>
          <w:rtl/>
        </w:rPr>
        <w:t>11</w:t>
      </w:r>
      <w:r w:rsidRPr="00B86D03">
        <w:rPr>
          <w:sz w:val="28"/>
        </w:rPr>
        <w:t>/</w:t>
      </w:r>
      <w:r w:rsidRPr="00B86D03">
        <w:rPr>
          <w:rFonts w:hint="cs"/>
          <w:sz w:val="28"/>
          <w:rtl/>
        </w:rPr>
        <w:t>1377ه</w:t>
      </w:r>
      <w:r w:rsidRPr="00B86D03">
        <w:rPr>
          <w:rtl/>
        </w:rPr>
        <w:t xml:space="preserve"> </w:t>
      </w:r>
      <w:r w:rsidRPr="00B86D03">
        <w:rPr>
          <w:sz w:val="28"/>
          <w:rtl/>
        </w:rPr>
        <w:t>بشأن عقوبة جريمة استغلال النفوذ الوظيفي</w:t>
      </w:r>
      <w:r w:rsidRPr="00B86D03">
        <w:rPr>
          <w:rFonts w:hint="cs"/>
          <w:sz w:val="28"/>
          <w:rtl/>
        </w:rPr>
        <w:t>.</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تتلخص وقائع هذه القضية في أن فرع هيئة الرقابة والتحقيق بالمنطقة الشرقية أقام هذه الدعوى الجزائية بموجب قرار الاتهام - المشار إلى رقمه آنفًا - ضد المتهمين المذكورين في مطلع هذا الحكم؛ حيث إنهما بتاريخ 24</w:t>
      </w:r>
      <w:r w:rsidRPr="00B86D03">
        <w:rPr>
          <w:sz w:val="28"/>
        </w:rPr>
        <w:t>/</w:t>
      </w:r>
      <w:r w:rsidRPr="00B86D03">
        <w:rPr>
          <w:rFonts w:hint="cs"/>
          <w:sz w:val="28"/>
          <w:rtl/>
        </w:rPr>
        <w:t>9</w:t>
      </w:r>
      <w:r w:rsidRPr="00B86D03">
        <w:rPr>
          <w:sz w:val="28"/>
        </w:rPr>
        <w:t>/</w:t>
      </w:r>
      <w:r w:rsidRPr="00B86D03">
        <w:rPr>
          <w:rFonts w:hint="cs"/>
          <w:sz w:val="28"/>
          <w:rtl/>
        </w:rPr>
        <w:t>1432ه بدائرة مدينة الدمام بالمنطقة الشرقية بوصف المتهم الأول يعمل جنديًّا أول بمرور الدمام (قسم المرور السري)، والمتهم الثاني يعمل عريفًا بمرور الدمام (قسم الحراسات) السابق، استغلا نفوذهما الوظيفي لتحقيق مصلحة شخصية، بأن قاما أثناء أداء المتهم الأول لمهام عمله برفقة المتهم الثاني، وهما يرتديان الزي العسكري، ويستقلان دورية المرور السري باستيقاف المقيم</w:t>
      </w:r>
      <w:r w:rsidRPr="00B86D03">
        <w:rPr>
          <w:sz w:val="28"/>
        </w:rPr>
        <w:t>/</w:t>
      </w:r>
      <w:r w:rsidRPr="00B86D03">
        <w:rPr>
          <w:rFonts w:hint="cs"/>
          <w:sz w:val="28"/>
          <w:rtl/>
        </w:rPr>
        <w:t xml:space="preserve"> (...) (باكستاني الجنسية)، وطلبا منه الرخصة والاستمارة والركوب معهما في الدورية، وأخذا منه مبلغ </w:t>
      </w:r>
      <w:r w:rsidRPr="00B86D03">
        <w:rPr>
          <w:rFonts w:hint="cs"/>
          <w:sz w:val="28"/>
          <w:rtl/>
        </w:rPr>
        <w:lastRenderedPageBreak/>
        <w:t>(200) ريال بغير وجه حق بعد إيهامه بأن ذلك مقابل سداد مخالفة مرورية ارتكبها. ثم ساقت الجهة المدعية أدلة الاتهام وهي على النحو التالي: 1- البلاغ المقدم من المقيم ضد المتهمين حسب محضر التحقيق المرفق لفة (7).</w:t>
      </w:r>
    </w:p>
    <w:p w:rsidR="00CC42F8" w:rsidRPr="00B86D03" w:rsidRDefault="00CC42F8" w:rsidP="00CC42F8">
      <w:pPr>
        <w:jc w:val="both"/>
        <w:rPr>
          <w:sz w:val="28"/>
          <w:rtl/>
        </w:rPr>
      </w:pPr>
      <w:r w:rsidRPr="00B86D03">
        <w:rPr>
          <w:rFonts w:hint="cs"/>
          <w:sz w:val="28"/>
          <w:rtl/>
        </w:rPr>
        <w:t>2- إقرار المتهم الأول صراحة بالتحقيقات السابقة بما هو منسوب إليه. 3- إقرار المتهم الأول الضمني بتحقيق الهيئة بما هو منسوب إليه من خلال اعترافه باستيقاف المقيم المذكور إثر مخالفة مرورية ارتكبها وإطلاق سراحه دون تسجيل مخالفة مرورية بحقه. 4- إقرار المتهم الثاني الضمني بما هو منسوب إليه من خلال إقراره بمرافقته للمتهم الأول بنفس يوم الحادثة بالدورية السرية على الرغم من أنه يعمل بالحراسات. 5- وجود مصلحة مؤكدة وحقيقية للمتهمين من ارتكاب جريمة استغلال النفوذ الوظيفي والمتمثلة برغبتهما بالحصول على مبالغ مالية بأي طريقة كانت. 6- ما جاء بأقوال المتهم الأول بالتحقيقات السابقة ضد المتهم الثاني بما يؤيد صحة ما نسب للأخير. 7- ما جاء بإفادة المقيم (...) (باكستاني الجنسية) المدونة بالمحضر المرفق لفة (6) والمتضمنة مشاهدته لسيارة من نوع كامري ويستقلها اثنان من رجال الأمن، وهما يقومان بإنزال (...) الذي كان راكبًا معهما. 8- إن إنكار المتهمين الأول (بتحقيق الهيئة) والثاني بجميع مراحل التحقيق ما هو منسوب إليهما قصدا به التنصل عن المسؤولي</w:t>
      </w:r>
      <w:r w:rsidRPr="00B86D03">
        <w:rPr>
          <w:rFonts w:hint="eastAsia"/>
          <w:sz w:val="28"/>
          <w:rtl/>
        </w:rPr>
        <w:t>ة</w:t>
      </w:r>
      <w:r w:rsidRPr="00B86D03">
        <w:rPr>
          <w:rFonts w:hint="cs"/>
          <w:sz w:val="28"/>
          <w:rtl/>
        </w:rPr>
        <w:t>. وتطلب جهة الادعاء معاقبة المتهمين وفقا لأحكام المادة الثانية الفقرة (1) من المرسوم الملكي رقم (43) لعام 1377ه وتشديد العقوبة بحقهما بالنظر إلى صفتهما الوظيفية والحكم برد المبلغ الذي أخذ بغير وجه حق إلى صاحبه وفقاً لنص المادة الثالثة من المرسوم. وبإحالة القضية إلى الدائرة حددت لها جلسة يوم الأحد 23</w:t>
      </w:r>
      <w:r w:rsidRPr="00B86D03">
        <w:rPr>
          <w:sz w:val="28"/>
        </w:rPr>
        <w:t>/</w:t>
      </w:r>
      <w:r w:rsidRPr="00B86D03">
        <w:rPr>
          <w:rFonts w:hint="cs"/>
          <w:sz w:val="28"/>
          <w:rtl/>
        </w:rPr>
        <w:t>5</w:t>
      </w:r>
      <w:r w:rsidRPr="00B86D03">
        <w:rPr>
          <w:sz w:val="28"/>
        </w:rPr>
        <w:t>/</w:t>
      </w:r>
      <w:r w:rsidRPr="00B86D03">
        <w:rPr>
          <w:rFonts w:hint="cs"/>
          <w:sz w:val="28"/>
          <w:rtl/>
        </w:rPr>
        <w:t>1433ه حضر ممثل الادعاء</w:t>
      </w:r>
      <w:r w:rsidRPr="00B86D03">
        <w:rPr>
          <w:sz w:val="28"/>
        </w:rPr>
        <w:t>/</w:t>
      </w:r>
      <w:r w:rsidRPr="00B86D03">
        <w:rPr>
          <w:rFonts w:hint="cs"/>
          <w:sz w:val="28"/>
          <w:rtl/>
        </w:rPr>
        <w:t xml:space="preserve"> (...)، كما حضر المتهم الأول، وبتلاوة قرار الاتهام عليه أجاب بعدم صحة ما ورد فيه، وبسؤاله عن أقواله في التحقيقات قال: إن أقواله لدى المباحث غير صحيحة وكذلك اعترافي، وكذلك أقوالي لدى (...) غير صحيحة، كما حضر المتهم الثاني، وبتلاوة قرار الاتهام عليه أجاب بعدم صحة ما ورد فيه، وبسؤاله عن أقواله في التحقيقات قال: إن أقواله لدى المباحث صحيحة وكذلك أقوالي لدى (...) فهي صحيحة. وطلب المتهم الأول صورة من قرار الاتهام للرد عليها كتابيًا، وبجلسة هذا اليوم حضر ممثل الادعاء</w:t>
      </w:r>
      <w:r w:rsidRPr="00B86D03">
        <w:rPr>
          <w:sz w:val="28"/>
        </w:rPr>
        <w:t>/</w:t>
      </w:r>
      <w:r w:rsidRPr="00B86D03">
        <w:rPr>
          <w:rFonts w:hint="cs"/>
          <w:sz w:val="28"/>
          <w:rtl/>
        </w:rPr>
        <w:t xml:space="preserve"> (...) كما حضر المتهم الأول والمتهم الثاني وبسؤال المتهم الأول: هل لديه ما يود إضافته قال: ليس لدي ما أضيفه، واكتفى بما سبق، وطلب الحكم بعدم الإدانة. وبسؤال المتهم الثاني قدم مذكرة من صفحة واحدة نفى التهمة المنسوبة إليه، وأكد على أقواله لدى التحقيقات، وقال إنها صحيحة، وطلب الحكم بعدم الإدانة، وبعرض ذلك على ممثل الادعاء قال أكتفي بما ورد في قرار الاتهام، كما اكتفى المدعي العام بما ورد في لائحة الدعوى، وبذات الجلسة صدر الحكم رقم 339</w:t>
      </w:r>
      <w:r w:rsidRPr="00B86D03">
        <w:rPr>
          <w:sz w:val="28"/>
        </w:rPr>
        <w:t>/</w:t>
      </w:r>
      <w:r w:rsidRPr="00B86D03">
        <w:rPr>
          <w:rFonts w:hint="cs"/>
          <w:sz w:val="28"/>
          <w:rtl/>
        </w:rPr>
        <w:t>د</w:t>
      </w:r>
      <w:r w:rsidRPr="00B86D03">
        <w:rPr>
          <w:sz w:val="28"/>
        </w:rPr>
        <w:t>/</w:t>
      </w:r>
      <w:r w:rsidRPr="00B86D03">
        <w:rPr>
          <w:rFonts w:hint="cs"/>
          <w:sz w:val="28"/>
          <w:rtl/>
        </w:rPr>
        <w:t>ج</w:t>
      </w:r>
      <w:r w:rsidRPr="00B86D03">
        <w:rPr>
          <w:sz w:val="28"/>
        </w:rPr>
        <w:t>/</w:t>
      </w:r>
      <w:r w:rsidRPr="00B86D03">
        <w:rPr>
          <w:rFonts w:hint="cs"/>
          <w:sz w:val="28"/>
          <w:rtl/>
        </w:rPr>
        <w:t xml:space="preserve">1430ه بعدم إدانة المتهم، وقد تم الاعتراض عليه من قبل الجهة المدعية وبإحالتها إلى محكمة الاستئناف - الدائرة السادسة </w:t>
      </w:r>
      <w:r w:rsidRPr="00B86D03">
        <w:rPr>
          <w:sz w:val="28"/>
          <w:rtl/>
        </w:rPr>
        <w:t>–</w:t>
      </w:r>
      <w:r w:rsidRPr="00B86D03">
        <w:rPr>
          <w:rFonts w:hint="cs"/>
          <w:sz w:val="28"/>
          <w:rtl/>
        </w:rPr>
        <w:t xml:space="preserve"> نظرتها، وأصدرت الحكم رقم 70</w:t>
      </w:r>
      <w:r w:rsidRPr="00B86D03">
        <w:rPr>
          <w:sz w:val="28"/>
        </w:rPr>
        <w:t>/</w:t>
      </w:r>
      <w:r w:rsidRPr="00B86D03">
        <w:rPr>
          <w:rFonts w:hint="cs"/>
          <w:sz w:val="28"/>
          <w:rtl/>
        </w:rPr>
        <w:t>6 لعام 1432ه المتضمن نقض حكم الدائرة الجزائية الثانية عشرة 339 لعام 1430ه، وإعادتها إلى الدائرة لنظرها من جديد، وبإحالة القضية للدائرة الثامنة مصدرة الحكم، وفي تاريخ 20</w:t>
      </w:r>
      <w:r w:rsidRPr="00B86D03">
        <w:rPr>
          <w:sz w:val="28"/>
        </w:rPr>
        <w:t>/</w:t>
      </w:r>
      <w:r w:rsidRPr="00B86D03">
        <w:rPr>
          <w:rFonts w:hint="cs"/>
          <w:sz w:val="28"/>
          <w:rtl/>
        </w:rPr>
        <w:t>7</w:t>
      </w:r>
      <w:r w:rsidRPr="00B86D03">
        <w:rPr>
          <w:sz w:val="28"/>
        </w:rPr>
        <w:t>/</w:t>
      </w:r>
      <w:r w:rsidRPr="00B86D03">
        <w:rPr>
          <w:rFonts w:hint="cs"/>
          <w:sz w:val="28"/>
          <w:rtl/>
        </w:rPr>
        <w:t>1432ه تم إحالة القضية إلى الدائرة السابعة بموجب القرار رقم 510</w:t>
      </w:r>
      <w:r w:rsidRPr="00B86D03">
        <w:rPr>
          <w:sz w:val="28"/>
        </w:rPr>
        <w:t>/</w:t>
      </w:r>
      <w:r w:rsidRPr="00B86D03">
        <w:rPr>
          <w:rFonts w:hint="cs"/>
          <w:sz w:val="28"/>
          <w:rtl/>
        </w:rPr>
        <w:t>8</w:t>
      </w:r>
      <w:r w:rsidRPr="00B86D03">
        <w:rPr>
          <w:sz w:val="28"/>
        </w:rPr>
        <w:t>/</w:t>
      </w:r>
      <w:r w:rsidRPr="00B86D03">
        <w:rPr>
          <w:rFonts w:hint="cs"/>
          <w:sz w:val="28"/>
          <w:rtl/>
        </w:rPr>
        <w:t>3 لعام 1432ه المتضمن إحالة هذه القضية إلى قسم الدعاوى والأحكام إلى دوائر المحكمة بناء على قرار الدائرة رقم (124) لعام 1432ه، وقد نظرتها حسبما ورد بمحاضر الضبط. وبجلسة يوم الأحد 7</w:t>
      </w:r>
      <w:r w:rsidRPr="00B86D03">
        <w:rPr>
          <w:sz w:val="28"/>
        </w:rPr>
        <w:t>/</w:t>
      </w:r>
      <w:r w:rsidRPr="00B86D03">
        <w:rPr>
          <w:rFonts w:hint="cs"/>
          <w:sz w:val="28"/>
          <w:rtl/>
        </w:rPr>
        <w:t>2</w:t>
      </w:r>
      <w:r w:rsidRPr="00B86D03">
        <w:rPr>
          <w:sz w:val="28"/>
        </w:rPr>
        <w:t>/</w:t>
      </w:r>
      <w:r w:rsidRPr="00B86D03">
        <w:rPr>
          <w:rFonts w:hint="cs"/>
          <w:sz w:val="28"/>
          <w:rtl/>
        </w:rPr>
        <w:t>1423ه حضر المدعي العام</w:t>
      </w:r>
      <w:r w:rsidRPr="00B86D03">
        <w:rPr>
          <w:sz w:val="28"/>
        </w:rPr>
        <w:t>/</w:t>
      </w:r>
      <w:r w:rsidRPr="00B86D03">
        <w:rPr>
          <w:rFonts w:hint="cs"/>
          <w:sz w:val="28"/>
          <w:rtl/>
        </w:rPr>
        <w:t xml:space="preserve"> (...) ولم يحضر المدعى عليه، وبجلسة هذا اليوم حضر المدعى العام</w:t>
      </w:r>
      <w:r w:rsidRPr="00B86D03">
        <w:rPr>
          <w:sz w:val="28"/>
        </w:rPr>
        <w:t>/</w:t>
      </w:r>
      <w:r w:rsidRPr="00B86D03">
        <w:rPr>
          <w:rFonts w:hint="cs"/>
          <w:sz w:val="28"/>
          <w:rtl/>
        </w:rPr>
        <w:t xml:space="preserve"> (...) كما حضر المدعى عليه</w:t>
      </w:r>
      <w:r w:rsidRPr="00B86D03">
        <w:rPr>
          <w:sz w:val="28"/>
        </w:rPr>
        <w:t>/</w:t>
      </w:r>
      <w:r w:rsidRPr="00B86D03">
        <w:rPr>
          <w:rFonts w:hint="cs"/>
          <w:sz w:val="28"/>
          <w:rtl/>
        </w:rPr>
        <w:t xml:space="preserve"> (...)، وبسؤاله هل لديه ما يود إضافته، </w:t>
      </w:r>
      <w:r w:rsidRPr="00B86D03">
        <w:rPr>
          <w:rFonts w:hint="cs"/>
          <w:sz w:val="28"/>
          <w:rtl/>
        </w:rPr>
        <w:lastRenderedPageBreak/>
        <w:t>قال: ليس لي إضافة، وطلب الحكم بعدم الإدانة، كما اكتفى المدعي العام بما ورد بلائحة الدعوى. وبذات الجلسة صدر الحكم التالي.</w:t>
      </w:r>
    </w:p>
    <w:p w:rsidR="00CC42F8" w:rsidRPr="00B86D03" w:rsidRDefault="00CC42F8" w:rsidP="00CC42F8">
      <w:pPr>
        <w:jc w:val="center"/>
        <w:rPr>
          <w:b/>
          <w:bCs/>
          <w:sz w:val="28"/>
          <w:rtl/>
        </w:rPr>
      </w:pP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jc w:val="both"/>
        <w:rPr>
          <w:sz w:val="28"/>
          <w:rtl/>
        </w:rPr>
      </w:pPr>
      <w:r w:rsidRPr="00B86D03">
        <w:rPr>
          <w:rFonts w:hint="cs"/>
          <w:sz w:val="28"/>
          <w:rtl/>
        </w:rPr>
        <w:t>حيث إن فرع هيئة الرقابة والتحقيق بالمنطقة الشرقية أقام هذه الدعوى طالبًا معاقبة المتهمين طبقًا لما تفضي به النصوص النظامية التي أوردها في قرار الاتهام، وحيث إنه فيما يتعلق بما هو منسوب للمتهم من استغلال نفوذه الوظيفي فقد ثبت في حقه ما نسب إليه، وذلك حسب إقراره الصريح في التحقيقات المجزأة معه من قبل المباحث الإدارية، وحيث إن الإقرار حجة على المقر، فقد ثبت في حقه تلك الجرائم، ولا ينال من ذلك نفي المتهم أمام الدائرة وأمام جهة الادعاء، حيث إن النفي المجرد لا يكفي لدفع التهمة إلا إذا احتفت به قرائن بصحة النفي لكن القرائن عكس ذلك؛ فبلاغ المقيم ضد المتهم حسب محضر التحقيق المرفق لفة (7) المتضمن أنه كان يقود سيارته، وتم استيقافه من قبل سيارة كامري لون أبيض رقم اللوحة (5277) وكان يوجد بها اثنان يرتديان الزى العسكري، وطلبا منه الرخصة والاستمارة، وتم إركابه سيارتهما، وأفاد أحدهما بأنه يوجد لديه مخالفة مرورية وطلب منه مبلغ (200) ريال ليتم إخلاء سبيله، فدفع المبلغ، وتم إخلاء سبيله دون أن يسلمه قسيمة مخالفة، وقد اتضح أنهما يعملان في المرور، وعند نزوله من السيارة سقط ظرف مسجل عليه إدارة المرور واسم الجندي الأول</w:t>
      </w:r>
      <w:r w:rsidRPr="00B86D03">
        <w:rPr>
          <w:sz w:val="28"/>
        </w:rPr>
        <w:t>/</w:t>
      </w:r>
      <w:r w:rsidRPr="00B86D03">
        <w:rPr>
          <w:rFonts w:hint="cs"/>
          <w:sz w:val="28"/>
          <w:rtl/>
        </w:rPr>
        <w:t xml:space="preserve"> (...)، وقد أتى عليه من الأدلة ما يكفي لثبوته، إذ أشار إلى نوع السيارة، ورقمها وعدد رجال الأمن واسم المتهم، وحيث إن المتهم لم يقدم ما دفع به من أدلة ثبوتية مما يتعين طرح ما دفع به جانبا والتعويل على ما جاء بقرار الاتهام، لذا فإنه وتأسيسا على ما تقدم فإن أركان جريمة استغلال الوظيفي المادي والمعنوي متحقق مما يتعين إدانته ومعاقبته عنها وفق المادة الثانية فقرة (1) من المرسوم الملكي رقم 43 لعام 1377ه. أما بالنسبة للمتهم الثاني فإن جريمة الاستغلال الوظيفي غير ثابتة في حقه وذلك لإنكاره في جميع مراحل التحقيق وأمام الدائرة وحيث إن الركن المادي والمعنوي ركن من أركان الجريمة لا تقوم الجريمة إلا به، وحيث إن جهة الادعاء لم تدعم هذا الاتهام بدليل يقيني تطمئن إليه الدائرة فإقرار المتهم الثاني بمرافقته للمتهم الأول بنفس يوم الحادثة بالدورية السرية على الرغم من أنه يعمل بالحراسات ليس فيه ما يدل على أن المتهم استغل وظيفته، فضلا عن أنه نفى ذلك، أما دعوى وجود المصلحة للمتهم فهذه تصح قرينة في توجيه الاتهام دون الإدانة، أما إقرار المتهم الأول على المتهم الثاني فإنها حجة قاصرة على المقر لا تتعدى إلى غيره إلا بدليل وليس هناك دليل مما يتعين طرح تلك الأدلة جانبا وعدم الاعتداد بها، وحيث إن الإدانة في القضايا الجنائية يجب أن تكون مبنية على أدلة يقينية قاطعة لا يعتريها أي شك أو احتمال وأن أي شك في الأدلة يفسر لصالح المتهم، كما أن الأصل براءة المتهم، وأنه لا يجوز العدول عن هذا الأصل وشغل الذمة إلا بدليل قاطع ولا وجود لذلك الدليل، لذلك فإن الدائرة تنتهي إلى الحكم بعدم إدانة المتهم الثاني لهذه الاعتبارات.</w:t>
      </w:r>
    </w:p>
    <w:p w:rsidR="00CC42F8" w:rsidRPr="00B86D03" w:rsidRDefault="00CC42F8" w:rsidP="00CC42F8">
      <w:pPr>
        <w:jc w:val="both"/>
        <w:rPr>
          <w:b/>
          <w:bCs/>
          <w:sz w:val="28"/>
          <w:rtl/>
        </w:rPr>
      </w:pPr>
      <w:r w:rsidRPr="00B86D03">
        <w:rPr>
          <w:rFonts w:hint="cs"/>
          <w:b/>
          <w:bCs/>
          <w:sz w:val="28"/>
          <w:rtl/>
        </w:rPr>
        <w:lastRenderedPageBreak/>
        <w:t>لذلك حكمت الدائرة: أولًا: إدانة</w:t>
      </w:r>
      <w:r w:rsidRPr="00B86D03">
        <w:rPr>
          <w:b/>
          <w:bCs/>
          <w:sz w:val="28"/>
        </w:rPr>
        <w:t>/</w:t>
      </w:r>
      <w:r w:rsidRPr="00B86D03">
        <w:rPr>
          <w:rFonts w:hint="cs"/>
          <w:b/>
          <w:bCs/>
          <w:sz w:val="28"/>
          <w:rtl/>
        </w:rPr>
        <w:t xml:space="preserve"> (...) (سعودي الجنسية) بجريمة استغلال النفوذ الوظيفي المنسوبة إليه وتعزيره عن ذلك بتغريمه ثمانية آلاف (8000) ريال وإلزامه برد المبالغ الذي أ</w:t>
      </w:r>
      <w:r>
        <w:rPr>
          <w:rFonts w:hint="cs"/>
          <w:b/>
          <w:bCs/>
          <w:sz w:val="28"/>
          <w:rtl/>
        </w:rPr>
        <w:t>ُ</w:t>
      </w:r>
      <w:r w:rsidRPr="00B86D03">
        <w:rPr>
          <w:rFonts w:hint="cs"/>
          <w:b/>
          <w:bCs/>
          <w:sz w:val="28"/>
          <w:rtl/>
        </w:rPr>
        <w:t xml:space="preserve">خذت بغير وجه والبالغة مائتي </w:t>
      </w:r>
      <w:r>
        <w:rPr>
          <w:rFonts w:hint="cs"/>
          <w:b/>
          <w:bCs/>
          <w:sz w:val="28"/>
          <w:rtl/>
        </w:rPr>
        <w:t>(</w:t>
      </w:r>
      <w:r w:rsidRPr="00B86D03">
        <w:rPr>
          <w:rFonts w:hint="cs"/>
          <w:b/>
          <w:bCs/>
          <w:sz w:val="28"/>
          <w:rtl/>
        </w:rPr>
        <w:t>200</w:t>
      </w:r>
      <w:r>
        <w:rPr>
          <w:rFonts w:hint="cs"/>
          <w:b/>
          <w:bCs/>
          <w:sz w:val="28"/>
          <w:rtl/>
        </w:rPr>
        <w:t>)</w:t>
      </w:r>
      <w:r w:rsidRPr="00B86D03">
        <w:rPr>
          <w:rFonts w:hint="cs"/>
          <w:b/>
          <w:bCs/>
          <w:sz w:val="28"/>
          <w:rtl/>
        </w:rPr>
        <w:t xml:space="preserve"> ريال وذلك لما هو موضح بالأسباب. ثانيًا: عدم إدانة (...) (سعودي الجنسية) لعدم كفاية الأدلة.</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jc w:val="center"/>
        <w:rPr>
          <w:b/>
          <w:bCs/>
          <w:sz w:val="28"/>
          <w:rtl/>
        </w:rPr>
      </w:pPr>
      <w:r w:rsidRPr="00B86D03">
        <w:rPr>
          <w:sz w:val="28"/>
          <w:rtl/>
        </w:rPr>
        <w:br w:type="page"/>
      </w:r>
    </w:p>
    <w:p w:rsidR="00CC42F8" w:rsidRPr="00B86D03" w:rsidRDefault="00CC42F8" w:rsidP="00CC42F8">
      <w:pPr>
        <w:rPr>
          <w:b/>
          <w:bCs/>
          <w:sz w:val="28"/>
          <w:rtl/>
        </w:rPr>
      </w:pPr>
      <w:r w:rsidRPr="00B86D03">
        <w:rPr>
          <w:rFonts w:hint="cs"/>
          <w:b/>
          <w:bCs/>
          <w:sz w:val="28"/>
          <w:rtl/>
        </w:rPr>
        <w:lastRenderedPageBreak/>
        <w:t>رقم القضية الابتدائية 1412</w:t>
      </w:r>
      <w:r w:rsidRPr="00B86D03">
        <w:rPr>
          <w:b/>
          <w:bCs/>
          <w:sz w:val="28"/>
        </w:rPr>
        <w:t>/</w:t>
      </w:r>
      <w:r w:rsidRPr="00B86D03">
        <w:rPr>
          <w:rFonts w:hint="cs"/>
          <w:b/>
          <w:bCs/>
          <w:sz w:val="28"/>
          <w:rtl/>
        </w:rPr>
        <w:t>3</w:t>
      </w:r>
      <w:r w:rsidRPr="00B86D03">
        <w:rPr>
          <w:b/>
          <w:bCs/>
          <w:sz w:val="28"/>
        </w:rPr>
        <w:t>/</w:t>
      </w:r>
      <w:r w:rsidRPr="00B86D03">
        <w:rPr>
          <w:rFonts w:hint="cs"/>
          <w:b/>
          <w:bCs/>
          <w:sz w:val="28"/>
          <w:rtl/>
        </w:rPr>
        <w:t>ق لعام 1432ه</w:t>
      </w:r>
    </w:p>
    <w:p w:rsidR="00CC42F8" w:rsidRPr="00B86D03" w:rsidRDefault="00CC42F8" w:rsidP="00CC42F8">
      <w:pPr>
        <w:rPr>
          <w:b/>
          <w:bCs/>
          <w:sz w:val="28"/>
          <w:rtl/>
        </w:rPr>
      </w:pPr>
      <w:r w:rsidRPr="00B86D03">
        <w:rPr>
          <w:rFonts w:hint="cs"/>
          <w:b/>
          <w:bCs/>
          <w:sz w:val="28"/>
          <w:rtl/>
        </w:rPr>
        <w:t>رقم الحكم الابتدائي 411</w:t>
      </w:r>
      <w:r w:rsidRPr="00B86D03">
        <w:rPr>
          <w:b/>
          <w:bCs/>
          <w:sz w:val="28"/>
        </w:rPr>
        <w:t>/</w:t>
      </w:r>
      <w:r w:rsidRPr="00B86D03">
        <w:rPr>
          <w:rFonts w:hint="cs"/>
          <w:b/>
          <w:bCs/>
          <w:sz w:val="28"/>
          <w:rtl/>
        </w:rPr>
        <w:t>د</w:t>
      </w:r>
      <w:r w:rsidRPr="00B86D03">
        <w:rPr>
          <w:b/>
          <w:bCs/>
          <w:sz w:val="28"/>
        </w:rPr>
        <w:t>/</w:t>
      </w:r>
      <w:r w:rsidRPr="00B86D03">
        <w:rPr>
          <w:rFonts w:hint="cs"/>
          <w:b/>
          <w:bCs/>
          <w:sz w:val="28"/>
          <w:rtl/>
        </w:rPr>
        <w:t>ج</w:t>
      </w:r>
      <w:r w:rsidRPr="00B86D03">
        <w:rPr>
          <w:b/>
          <w:bCs/>
          <w:sz w:val="28"/>
        </w:rPr>
        <w:t>/</w:t>
      </w:r>
      <w:r w:rsidRPr="00B86D03">
        <w:rPr>
          <w:rFonts w:hint="cs"/>
          <w:b/>
          <w:bCs/>
          <w:sz w:val="28"/>
          <w:rtl/>
        </w:rPr>
        <w:t>1</w:t>
      </w:r>
      <w:r w:rsidRPr="00B86D03">
        <w:rPr>
          <w:b/>
          <w:bCs/>
          <w:sz w:val="28"/>
        </w:rPr>
        <w:t>/</w:t>
      </w:r>
      <w:r w:rsidRPr="00B86D03">
        <w:rPr>
          <w:rFonts w:hint="cs"/>
          <w:b/>
          <w:bCs/>
          <w:sz w:val="28"/>
          <w:rtl/>
        </w:rPr>
        <w:t>1433ه</w:t>
      </w:r>
    </w:p>
    <w:p w:rsidR="00CC42F8" w:rsidRPr="00B86D03" w:rsidRDefault="00CC42F8" w:rsidP="00CC42F8">
      <w:pPr>
        <w:rPr>
          <w:b/>
          <w:bCs/>
          <w:sz w:val="28"/>
          <w:rtl/>
        </w:rPr>
      </w:pPr>
      <w:r w:rsidRPr="00B86D03">
        <w:rPr>
          <w:b/>
          <w:bCs/>
          <w:sz w:val="28"/>
          <w:rtl/>
        </w:rPr>
        <w:t>رقم قضية الاستئناف 481/ق لعام 1433ه</w:t>
      </w:r>
    </w:p>
    <w:p w:rsidR="00CC42F8" w:rsidRPr="00B86D03" w:rsidRDefault="00CC42F8" w:rsidP="00CC42F8">
      <w:pPr>
        <w:rPr>
          <w:b/>
          <w:bCs/>
          <w:sz w:val="28"/>
          <w:rtl/>
        </w:rPr>
      </w:pPr>
      <w:r w:rsidRPr="00B86D03">
        <w:rPr>
          <w:rFonts w:hint="cs"/>
          <w:b/>
          <w:bCs/>
          <w:sz w:val="28"/>
          <w:rtl/>
        </w:rPr>
        <w:t>رقم حكم الاستئناف 100</w:t>
      </w:r>
      <w:r w:rsidRPr="00B86D03">
        <w:rPr>
          <w:b/>
          <w:bCs/>
          <w:sz w:val="28"/>
        </w:rPr>
        <w:t>/</w:t>
      </w:r>
      <w:r w:rsidRPr="00B86D03">
        <w:rPr>
          <w:rFonts w:hint="cs"/>
          <w:b/>
          <w:bCs/>
          <w:sz w:val="28"/>
          <w:rtl/>
        </w:rPr>
        <w:t>إس</w:t>
      </w:r>
      <w:r w:rsidRPr="00B86D03">
        <w:rPr>
          <w:b/>
          <w:bCs/>
          <w:sz w:val="28"/>
        </w:rPr>
        <w:t>/</w:t>
      </w:r>
      <w:r w:rsidRPr="00B86D03">
        <w:rPr>
          <w:rFonts w:hint="cs"/>
          <w:b/>
          <w:bCs/>
          <w:sz w:val="28"/>
          <w:rtl/>
        </w:rPr>
        <w:t>ج</w:t>
      </w:r>
      <w:r w:rsidRPr="00B86D03">
        <w:rPr>
          <w:b/>
          <w:bCs/>
          <w:sz w:val="28"/>
        </w:rPr>
        <w:t>/</w:t>
      </w:r>
      <w:r w:rsidRPr="00B86D03">
        <w:rPr>
          <w:rFonts w:hint="cs"/>
          <w:b/>
          <w:bCs/>
          <w:sz w:val="28"/>
          <w:rtl/>
        </w:rPr>
        <w:t>1 لعام 1433ه</w:t>
      </w:r>
    </w:p>
    <w:p w:rsidR="00CC42F8" w:rsidRPr="00B86D03" w:rsidRDefault="00CC42F8" w:rsidP="00CC42F8">
      <w:pPr>
        <w:rPr>
          <w:b/>
          <w:bCs/>
          <w:sz w:val="28"/>
          <w:rtl/>
        </w:rPr>
      </w:pPr>
      <w:r w:rsidRPr="00B86D03">
        <w:rPr>
          <w:rFonts w:hint="cs"/>
          <w:b/>
          <w:bCs/>
          <w:sz w:val="28"/>
          <w:rtl/>
        </w:rPr>
        <w:t>تاريخ الجلسة 28</w:t>
      </w:r>
      <w:r w:rsidRPr="00B86D03">
        <w:rPr>
          <w:b/>
          <w:bCs/>
          <w:sz w:val="28"/>
        </w:rPr>
        <w:t>/</w:t>
      </w:r>
      <w:r w:rsidRPr="00B86D03">
        <w:rPr>
          <w:rFonts w:hint="cs"/>
          <w:b/>
          <w:bCs/>
          <w:sz w:val="28"/>
          <w:rtl/>
        </w:rPr>
        <w:t>11</w:t>
      </w:r>
      <w:r w:rsidRPr="00B86D03">
        <w:rPr>
          <w:b/>
          <w:bCs/>
          <w:sz w:val="28"/>
        </w:rPr>
        <w:t>/</w:t>
      </w:r>
      <w:r w:rsidRPr="00B86D03">
        <w:rPr>
          <w:rFonts w:hint="cs"/>
          <w:b/>
          <w:bCs/>
          <w:sz w:val="28"/>
          <w:rtl/>
        </w:rPr>
        <w:t>1433ه</w:t>
      </w:r>
    </w:p>
    <w:p w:rsidR="00CC42F8" w:rsidRPr="00B86D03" w:rsidRDefault="00CC42F8" w:rsidP="00CC42F8">
      <w:pP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E67A1E" w:rsidRDefault="00CC42F8" w:rsidP="00CC42F8">
      <w:pPr>
        <w:jc w:val="both"/>
        <w:rPr>
          <w:b/>
          <w:bCs/>
          <w:sz w:val="28"/>
          <w:rtl/>
        </w:rPr>
      </w:pPr>
      <w:r w:rsidRPr="00B86D03">
        <w:rPr>
          <w:rFonts w:hint="cs"/>
          <w:b/>
          <w:bCs/>
          <w:sz w:val="28"/>
          <w:rtl/>
        </w:rPr>
        <w:t xml:space="preserve">استغلال نفوذ وظيفي- اختلاس- تزوير- </w:t>
      </w:r>
      <w:r>
        <w:rPr>
          <w:rFonts w:hint="cs"/>
          <w:b/>
          <w:bCs/>
          <w:sz w:val="28"/>
          <w:rtl/>
        </w:rPr>
        <w:t xml:space="preserve">رشوة- رجال أمن- </w:t>
      </w:r>
      <w:r w:rsidRPr="00E67A1E">
        <w:rPr>
          <w:rFonts w:hint="cs"/>
          <w:b/>
          <w:bCs/>
          <w:sz w:val="28"/>
          <w:rtl/>
        </w:rPr>
        <w:t>الإثراء بغير مقابل والتكسب غير المشروع</w:t>
      </w:r>
      <w:r>
        <w:rPr>
          <w:rFonts w:hint="cs"/>
          <w:b/>
          <w:bCs/>
          <w:sz w:val="28"/>
          <w:rtl/>
        </w:rPr>
        <w:t xml:space="preserve"> - الاعتراف المفصل</w:t>
      </w:r>
      <w:r w:rsidRPr="00B86D03">
        <w:rPr>
          <w:rFonts w:hint="cs"/>
          <w:b/>
          <w:bCs/>
          <w:sz w:val="28"/>
          <w:rtl/>
        </w:rPr>
        <w:t xml:space="preserve">- الإقرار على المقر- وجود المصلحة المؤكدة- النفي المجرد لا يكفي لدفع التهمة- انتفاء الدليل </w:t>
      </w:r>
      <w:r w:rsidRPr="00E67A1E">
        <w:rPr>
          <w:rFonts w:hint="cs"/>
          <w:b/>
          <w:bCs/>
          <w:sz w:val="28"/>
          <w:rtl/>
        </w:rPr>
        <w:t>على الإكراه</w:t>
      </w:r>
      <w:r>
        <w:rPr>
          <w:rFonts w:hint="cs"/>
          <w:b/>
          <w:bCs/>
          <w:sz w:val="28"/>
          <w:rtl/>
        </w:rPr>
        <w:t xml:space="preserve"> </w:t>
      </w:r>
      <w:r w:rsidRPr="00E67A1E">
        <w:rPr>
          <w:rFonts w:hint="cs"/>
          <w:b/>
          <w:bCs/>
          <w:sz w:val="28"/>
          <w:rtl/>
        </w:rPr>
        <w:t>.</w:t>
      </w:r>
    </w:p>
    <w:p w:rsidR="00CC42F8" w:rsidRPr="00B86D03" w:rsidRDefault="00CC42F8" w:rsidP="00CC42F8">
      <w:pPr>
        <w:jc w:val="both"/>
        <w:rPr>
          <w:sz w:val="28"/>
          <w:rtl/>
        </w:rPr>
      </w:pPr>
      <w:r w:rsidRPr="00B86D03">
        <w:rPr>
          <w:rFonts w:hint="cs"/>
          <w:sz w:val="28"/>
          <w:rtl/>
        </w:rPr>
        <w:t xml:space="preserve">أقام </w:t>
      </w:r>
      <w:r w:rsidRPr="00B86D03">
        <w:rPr>
          <w:sz w:val="28"/>
          <w:rtl/>
        </w:rPr>
        <w:t>فرع هيئة الرقابة والتحقيق</w:t>
      </w:r>
      <w:r w:rsidRPr="00B86D03">
        <w:rPr>
          <w:rFonts w:hint="cs"/>
          <w:sz w:val="28"/>
          <w:rtl/>
        </w:rPr>
        <w:t xml:space="preserve"> الدعوى ضد المتهمين لما نسب إ</w:t>
      </w:r>
      <w:r>
        <w:rPr>
          <w:rFonts w:hint="cs"/>
          <w:sz w:val="28"/>
          <w:rtl/>
        </w:rPr>
        <w:t>ليهم بصفتهم مديرًا وجنودًا بالسجن</w:t>
      </w:r>
      <w:r w:rsidRPr="00B86D03">
        <w:rPr>
          <w:rFonts w:hint="cs"/>
          <w:sz w:val="28"/>
          <w:rtl/>
        </w:rPr>
        <w:t xml:space="preserve"> من ارتكاب جرائم استغلال النفوذ الوظيفي والاختلاس والتزوير والرشوة من أجل الإثراء بغير مقابل والتكسب غير المشروع- اعتراف المتهمين المفصل والمصدق شرعًا بما هو منسوب إليهم من جرائم، والإقرار حجة على المقر مع تحقق وجود المصلحة المؤكدة للمتهمين- إنكار المتهمين أمام الدائرة الهدف منه التنصل من المسؤولية بعد الإقرار لعدم تقديمهم ما يسنده من أدلة وبينات- النفي المجرد لا يكفي لدفع التهمة إلا إذا احتفت به قرائن تدعم صحته- انتقاء الدليل على إكراه المتهمين من أجل اعترافهم- أثر ذلك: إدانة المتهمين من الأول حتى السابع بما نسب إليهم- عدم إدانة المتهمين الثامن والتاسع والعاشر بارتكابهم جريمة التزوير في محررات رسمية لانتقاء وجود المصلحة المؤكدة لهم، ولأن المتهمين الثامن والتاسع أميان لا يقرآن ولا يكتبان، والمتهم العاشر أعجمي مع جهلهم التام لما في المحرر المزور وإحسانهم الظن في مسؤولي السجن بما ينفي عنهم القصد الجنائي.</w:t>
      </w:r>
    </w:p>
    <w:p w:rsidR="00CC42F8" w:rsidRPr="00B86D03" w:rsidRDefault="00CC42F8" w:rsidP="00CC42F8">
      <w:pPr>
        <w:ind w:firstLine="720"/>
        <w:jc w:val="center"/>
        <w:rPr>
          <w:b/>
          <w:bCs/>
          <w:sz w:val="28"/>
          <w:rtl/>
        </w:rPr>
      </w:pPr>
    </w:p>
    <w:p w:rsidR="00CC42F8" w:rsidRPr="00B86D03" w:rsidRDefault="00CC42F8" w:rsidP="00CC42F8">
      <w:pPr>
        <w:ind w:firstLine="720"/>
        <w:jc w:val="center"/>
        <w:rPr>
          <w:b/>
          <w:bCs/>
          <w:sz w:val="28"/>
          <w:rtl/>
        </w:rPr>
      </w:pPr>
      <w:r w:rsidRPr="00B86D03">
        <w:rPr>
          <w:rFonts w:hint="cs"/>
          <w:b/>
          <w:bCs/>
          <w:sz w:val="28"/>
          <w:rtl/>
        </w:rPr>
        <w:t>الأنظمة واللوائح</w:t>
      </w:r>
    </w:p>
    <w:p w:rsidR="00CC42F8" w:rsidRPr="00B86D03" w:rsidRDefault="00CC42F8" w:rsidP="00CC42F8">
      <w:pPr>
        <w:numPr>
          <w:ilvl w:val="0"/>
          <w:numId w:val="10"/>
        </w:numPr>
        <w:rPr>
          <w:sz w:val="28"/>
        </w:rPr>
      </w:pPr>
      <w:r w:rsidRPr="00B86D03">
        <w:rPr>
          <w:rFonts w:hint="cs"/>
          <w:sz w:val="28"/>
          <w:rtl/>
        </w:rPr>
        <w:t>الفقرتان (1،7) من المادة (2) من المرسوم الملكي رقم (43) وتاريخ 29</w:t>
      </w:r>
      <w:r w:rsidRPr="00B86D03">
        <w:rPr>
          <w:sz w:val="28"/>
        </w:rPr>
        <w:t>/</w:t>
      </w:r>
      <w:r w:rsidRPr="00B86D03">
        <w:rPr>
          <w:rFonts w:hint="cs"/>
          <w:sz w:val="28"/>
          <w:rtl/>
        </w:rPr>
        <w:t>11</w:t>
      </w:r>
      <w:r w:rsidRPr="00B86D03">
        <w:rPr>
          <w:sz w:val="28"/>
        </w:rPr>
        <w:t>/</w:t>
      </w:r>
      <w:r w:rsidRPr="00B86D03">
        <w:rPr>
          <w:rFonts w:hint="cs"/>
          <w:sz w:val="28"/>
          <w:rtl/>
        </w:rPr>
        <w:t>1377ه.</w:t>
      </w:r>
      <w:r w:rsidRPr="00B86D03">
        <w:rPr>
          <w:rtl/>
        </w:rPr>
        <w:t xml:space="preserve"> </w:t>
      </w:r>
      <w:r w:rsidRPr="00B86D03">
        <w:rPr>
          <w:sz w:val="28"/>
          <w:rtl/>
        </w:rPr>
        <w:t>بشأن عقوبة جريم</w:t>
      </w:r>
      <w:r w:rsidRPr="00B86D03">
        <w:rPr>
          <w:rFonts w:hint="cs"/>
          <w:sz w:val="28"/>
          <w:rtl/>
        </w:rPr>
        <w:t>تي</w:t>
      </w:r>
      <w:r w:rsidRPr="00B86D03">
        <w:rPr>
          <w:sz w:val="28"/>
          <w:rtl/>
        </w:rPr>
        <w:t xml:space="preserve"> استغلال النفوذ الوظيفي</w:t>
      </w:r>
      <w:r w:rsidRPr="00B86D03">
        <w:rPr>
          <w:rFonts w:hint="cs"/>
          <w:sz w:val="28"/>
          <w:rtl/>
        </w:rPr>
        <w:t xml:space="preserve"> والاختلاس.</w:t>
      </w:r>
    </w:p>
    <w:p w:rsidR="00CC42F8" w:rsidRPr="00B86D03" w:rsidRDefault="00CC42F8" w:rsidP="00CC42F8">
      <w:pPr>
        <w:numPr>
          <w:ilvl w:val="0"/>
          <w:numId w:val="10"/>
        </w:numPr>
        <w:rPr>
          <w:sz w:val="28"/>
        </w:rPr>
      </w:pPr>
      <w:r w:rsidRPr="00B86D03">
        <w:rPr>
          <w:rFonts w:hint="cs"/>
          <w:sz w:val="28"/>
          <w:rtl/>
        </w:rPr>
        <w:t>المادتان رقم (5</w:t>
      </w:r>
      <w:r w:rsidRPr="00B86D03">
        <w:rPr>
          <w:sz w:val="28"/>
        </w:rPr>
        <w:t>,</w:t>
      </w:r>
      <w:r w:rsidRPr="00B86D03">
        <w:rPr>
          <w:rFonts w:hint="cs"/>
          <w:sz w:val="28"/>
          <w:rtl/>
        </w:rPr>
        <w:t>6) من نظام مكافحة التزوير الصادرتان بالمرسوم الملكي رقم (114) وتاريخ 26</w:t>
      </w:r>
      <w:r w:rsidRPr="00B86D03">
        <w:rPr>
          <w:sz w:val="28"/>
        </w:rPr>
        <w:t>/</w:t>
      </w:r>
      <w:r w:rsidRPr="00B86D03">
        <w:rPr>
          <w:rFonts w:hint="cs"/>
          <w:sz w:val="28"/>
          <w:rtl/>
        </w:rPr>
        <w:t>11</w:t>
      </w:r>
      <w:r w:rsidRPr="00B86D03">
        <w:rPr>
          <w:sz w:val="28"/>
        </w:rPr>
        <w:t>/</w:t>
      </w:r>
      <w:r w:rsidRPr="00B86D03">
        <w:rPr>
          <w:rFonts w:hint="cs"/>
          <w:sz w:val="28"/>
          <w:rtl/>
        </w:rPr>
        <w:t>1380ه.</w:t>
      </w:r>
    </w:p>
    <w:p w:rsidR="00CC42F8" w:rsidRPr="00B86D03" w:rsidRDefault="00CC42F8" w:rsidP="00CC42F8">
      <w:pPr>
        <w:numPr>
          <w:ilvl w:val="0"/>
          <w:numId w:val="10"/>
        </w:numPr>
        <w:rPr>
          <w:sz w:val="28"/>
        </w:rPr>
      </w:pPr>
      <w:r w:rsidRPr="00B86D03">
        <w:rPr>
          <w:rFonts w:hint="cs"/>
          <w:sz w:val="28"/>
          <w:rtl/>
        </w:rPr>
        <w:t>قرار مجلس الوزراء رقم (223) وتاريخ 14</w:t>
      </w:r>
      <w:r w:rsidRPr="00B86D03">
        <w:rPr>
          <w:sz w:val="28"/>
        </w:rPr>
        <w:t>/</w:t>
      </w:r>
      <w:r w:rsidRPr="00B86D03">
        <w:rPr>
          <w:rFonts w:hint="cs"/>
          <w:sz w:val="28"/>
          <w:rtl/>
        </w:rPr>
        <w:t>8</w:t>
      </w:r>
      <w:r w:rsidRPr="00B86D03">
        <w:rPr>
          <w:sz w:val="28"/>
        </w:rPr>
        <w:t>/</w:t>
      </w:r>
      <w:r w:rsidRPr="00B86D03">
        <w:rPr>
          <w:rFonts w:hint="cs"/>
          <w:sz w:val="28"/>
          <w:rtl/>
        </w:rPr>
        <w:t>1399ه.</w:t>
      </w:r>
      <w:r w:rsidRPr="00B86D03">
        <w:rPr>
          <w:rtl/>
        </w:rPr>
        <w:t xml:space="preserve"> </w:t>
      </w:r>
      <w:r w:rsidRPr="00B86D03">
        <w:rPr>
          <w:sz w:val="28"/>
          <w:rtl/>
        </w:rPr>
        <w:t>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p>
    <w:p w:rsidR="00CC42F8" w:rsidRPr="00B86D03" w:rsidRDefault="00CC42F8" w:rsidP="00CC42F8">
      <w:pPr>
        <w:numPr>
          <w:ilvl w:val="0"/>
          <w:numId w:val="10"/>
        </w:numPr>
        <w:rPr>
          <w:sz w:val="28"/>
          <w:rtl/>
        </w:rPr>
      </w:pPr>
      <w:r w:rsidRPr="00B86D03">
        <w:rPr>
          <w:rFonts w:hint="cs"/>
          <w:sz w:val="28"/>
          <w:rtl/>
        </w:rPr>
        <w:t>المواد (3</w:t>
      </w:r>
      <w:r w:rsidRPr="00B86D03">
        <w:rPr>
          <w:sz w:val="28"/>
        </w:rPr>
        <w:t>,</w:t>
      </w:r>
      <w:r w:rsidRPr="00B86D03">
        <w:rPr>
          <w:rFonts w:hint="cs"/>
          <w:sz w:val="28"/>
          <w:rtl/>
        </w:rPr>
        <w:t>4</w:t>
      </w:r>
      <w:r w:rsidRPr="00B86D03">
        <w:rPr>
          <w:sz w:val="28"/>
        </w:rPr>
        <w:t>,</w:t>
      </w:r>
      <w:r w:rsidRPr="00B86D03">
        <w:rPr>
          <w:rFonts w:hint="cs"/>
          <w:sz w:val="28"/>
          <w:rtl/>
        </w:rPr>
        <w:t>10) من نظام مكافحة الرشوة الصادر بالمرسوم الملكي رقم (م</w:t>
      </w:r>
      <w:r w:rsidRPr="00B86D03">
        <w:rPr>
          <w:sz w:val="28"/>
        </w:rPr>
        <w:t>/</w:t>
      </w:r>
      <w:r w:rsidRPr="00B86D03">
        <w:rPr>
          <w:rFonts w:hint="cs"/>
          <w:sz w:val="28"/>
          <w:rtl/>
        </w:rPr>
        <w:t>36) وتاريخ 29</w:t>
      </w:r>
      <w:r w:rsidRPr="00B86D03">
        <w:rPr>
          <w:sz w:val="28"/>
        </w:rPr>
        <w:t>/</w:t>
      </w:r>
      <w:r w:rsidRPr="00B86D03">
        <w:rPr>
          <w:rFonts w:hint="cs"/>
          <w:sz w:val="28"/>
          <w:rtl/>
        </w:rPr>
        <w:t>12</w:t>
      </w:r>
      <w:r w:rsidRPr="00B86D03">
        <w:rPr>
          <w:sz w:val="28"/>
        </w:rPr>
        <w:t>/</w:t>
      </w:r>
      <w:r w:rsidRPr="00B86D03">
        <w:rPr>
          <w:rFonts w:hint="cs"/>
          <w:sz w:val="28"/>
          <w:rtl/>
        </w:rPr>
        <w:t>1412ه.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 xml:space="preserve"> الوقائع</w:t>
      </w:r>
    </w:p>
    <w:p w:rsidR="00CC42F8" w:rsidRPr="00B86D03" w:rsidRDefault="00CC42F8" w:rsidP="00CC42F8">
      <w:pPr>
        <w:jc w:val="both"/>
        <w:rPr>
          <w:sz w:val="28"/>
          <w:rtl/>
        </w:rPr>
      </w:pPr>
      <w:r w:rsidRPr="00B86D03">
        <w:rPr>
          <w:rFonts w:hint="cs"/>
          <w:sz w:val="28"/>
          <w:rtl/>
        </w:rPr>
        <w:t>تتلخص وقائع الدعوى الواردة في قرار الاتهام باتهام المذكورين أعلاه بجرائم الرشوة والتزوير والاختلاس واستغلال النفوذ الوظيفي؛ وذلك لأنهم خلال الفترة من عام 1420ه وحتى تاريخ 9</w:t>
      </w:r>
      <w:r w:rsidRPr="00B86D03">
        <w:rPr>
          <w:sz w:val="28"/>
        </w:rPr>
        <w:t>/</w:t>
      </w:r>
      <w:r w:rsidRPr="00B86D03">
        <w:rPr>
          <w:rFonts w:hint="cs"/>
          <w:sz w:val="28"/>
          <w:rtl/>
        </w:rPr>
        <w:t>9</w:t>
      </w:r>
      <w:r w:rsidRPr="00B86D03">
        <w:rPr>
          <w:sz w:val="28"/>
        </w:rPr>
        <w:t>/</w:t>
      </w:r>
      <w:r w:rsidRPr="00B86D03">
        <w:rPr>
          <w:rFonts w:hint="cs"/>
          <w:sz w:val="28"/>
          <w:rtl/>
        </w:rPr>
        <w:t xml:space="preserve">1430ه </w:t>
      </w:r>
      <w:r w:rsidRPr="00B86D03">
        <w:rPr>
          <w:sz w:val="28"/>
          <w:rtl/>
        </w:rPr>
        <w:t>–</w:t>
      </w:r>
      <w:r w:rsidRPr="00B86D03">
        <w:rPr>
          <w:rFonts w:hint="cs"/>
          <w:sz w:val="28"/>
          <w:rtl/>
        </w:rPr>
        <w:t xml:space="preserve"> بدائرة محافظة الجبيل بالمنطقة الشرقية: </w:t>
      </w:r>
      <w:r w:rsidRPr="00B86D03">
        <w:rPr>
          <w:rFonts w:hint="cs"/>
          <w:b/>
          <w:bCs/>
          <w:sz w:val="28"/>
          <w:rtl/>
        </w:rPr>
        <w:t xml:space="preserve">المتهم الأول (...): </w:t>
      </w:r>
      <w:r w:rsidRPr="00B86D03">
        <w:rPr>
          <w:rFonts w:hint="cs"/>
          <w:sz w:val="28"/>
          <w:rtl/>
        </w:rPr>
        <w:t>1- بوصفه مدير (...) سابقًا برتبة مقدم؛ استغل نفوذ وظيفته لتحقيق مصلحة شخصية، بأن قام بتغيير لون سيارتين رسميتين بطلائهما باللون الأبيض من السيارات الرسمية المخصصة كدورية؛ استخدم إحداهما في مشاويره الخاصة، ومكن مساعده</w:t>
      </w:r>
      <w:r w:rsidRPr="00B86D03">
        <w:rPr>
          <w:sz w:val="28"/>
        </w:rPr>
        <w:t>/</w:t>
      </w:r>
      <w:r w:rsidRPr="00B86D03">
        <w:rPr>
          <w:rFonts w:hint="cs"/>
          <w:sz w:val="28"/>
          <w:rtl/>
        </w:rPr>
        <w:t xml:space="preserve"> (...) من استخدام الثانية بدون سند من النظام. 2- ساهم مع المتهمين السادس والثامن والتاسع والعاشر بالتزوير في محررات رسمية هي: مسيرات ومكافآت النزلاء الذين سبق لهم العمل داخل السجن بطريق إثبات تواقيع مزورة؛ بأن اتفقوا جميعًا على التزوير، فقام المتهمون الثامن والتاسع والعاشر بإثبات تواقيع مزورة على تلك المسيرات؛ بما يفيد استلام أصحابها للمبالغ المبينة على خلاف الحقيقة، فتمت الجريمة بناء على مساهمته. 3- ساهم مع المتهم السادس</w:t>
      </w:r>
      <w:r w:rsidRPr="00B86D03">
        <w:rPr>
          <w:sz w:val="28"/>
        </w:rPr>
        <w:t>/</w:t>
      </w:r>
      <w:r w:rsidRPr="00B86D03">
        <w:rPr>
          <w:rFonts w:hint="cs"/>
          <w:sz w:val="28"/>
          <w:rtl/>
        </w:rPr>
        <w:t xml:space="preserve"> (...) في تزوير محررات رسمية هي: أوامر تكليف للعاملين بالمغسلة والحلاق، ومحاضر إنجاز مهمة خاصة بهم بطريق إثبات وقائع وبيانات كاذبة، بأن اتفقا على التزوير، فقام المتهم السادس بإعداد تلك الأوامر بما يفيد تكليف بعض الأشخاص بأعمال داخل السجن رغم كونهم سبق أن تم الإفراج عنهم وإعداد محاضر إنجاز تلك الأعمال بأسمائهم خلافًا للحقيقة. 4- ساهم مع المتهم السادس</w:t>
      </w:r>
      <w:r w:rsidRPr="00B86D03">
        <w:rPr>
          <w:sz w:val="28"/>
        </w:rPr>
        <w:t>/</w:t>
      </w:r>
      <w:r w:rsidRPr="00B86D03">
        <w:rPr>
          <w:rFonts w:hint="cs"/>
          <w:sz w:val="28"/>
          <w:rtl/>
        </w:rPr>
        <w:t xml:space="preserve"> (...) في جريمة استعمال المحررات الرسمية المزورة وهي مسيرات المكافآت سالفة البيان؛ بأن اتفقا على ارتكاب الجريمة، فقام المتهم السادس برفع المسيرات المزورة إلى (...) مع علمهما بعدم صحتها. 5- اشترك في جريمة الاختلاس المنسوبة للمتهم السادس</w:t>
      </w:r>
      <w:r w:rsidRPr="00B86D03">
        <w:rPr>
          <w:sz w:val="28"/>
        </w:rPr>
        <w:t>/</w:t>
      </w:r>
      <w:r w:rsidRPr="00B86D03">
        <w:rPr>
          <w:rFonts w:hint="cs"/>
          <w:sz w:val="28"/>
          <w:rtl/>
        </w:rPr>
        <w:t xml:space="preserve"> (...)؛ بأن اتفق معه وحرضه على ارتكابها، فتمت الجريمة بناء على اشتراكه. 6- بوصفه السابق استغل نفوذ وظيفته لتحقيق مصلحة شخصية، بأن قام ببيع كروت بنزين مخصصة للصرف على سيارات السجن على أفراد السجن، واستولى على قيمتها لنفسه دون وجه حق. 7- بوصفه السابق استغل نفوذ وظيفته لتحقيق مصلحة شخصية؛ بأن كلف مسؤول أمانات السجناء المتهم الخامس</w:t>
      </w:r>
      <w:r w:rsidRPr="00B86D03">
        <w:rPr>
          <w:sz w:val="28"/>
        </w:rPr>
        <w:t>/</w:t>
      </w:r>
      <w:r w:rsidRPr="00B86D03">
        <w:rPr>
          <w:rFonts w:hint="cs"/>
          <w:sz w:val="28"/>
          <w:rtl/>
        </w:rPr>
        <w:t xml:space="preserve"> (...) بأخذ مبلغ (3000) ريال من الأمانات، وإنشاء محل بقالة داخل السجن يعود ريعها له، واستلامه من الأخير مبالغ مالية تتراوح بين (600) إلى (800) ريال أرباح أسبوعين للبقالة. 8- بوصفه السابق استغل نفوذ وظيفته لتحقيق مصلحة شخصية باستيلائه على فترات مختلفة على كميات كبيرة من أدوات ومواد النظافة المخصصة للإدارة التي يعمل بها دون وجه حق.</w:t>
      </w:r>
      <w:r w:rsidRPr="00B86D03">
        <w:rPr>
          <w:rFonts w:hint="cs"/>
          <w:b/>
          <w:bCs/>
          <w:sz w:val="28"/>
          <w:rtl/>
        </w:rPr>
        <w:t xml:space="preserve"> المتهم الثاني (...): </w:t>
      </w:r>
      <w:r w:rsidRPr="00B86D03">
        <w:rPr>
          <w:rFonts w:hint="cs"/>
          <w:sz w:val="28"/>
          <w:rtl/>
        </w:rPr>
        <w:t>1- بوصفه رقيبًا في (...)؛ استغل نفوذ وظيفته لتحقيق مصلحة شخصية؛ بأن استولى على هاتفين جوال لنفسه؛ تم ضبطهما من قبل أثناء قيامه بتفتيش نزلاء السجن. 2- بوصفه السابق قبل وأخذ مبلغ (000</w:t>
      </w:r>
      <w:r w:rsidRPr="00B86D03">
        <w:rPr>
          <w:sz w:val="28"/>
        </w:rPr>
        <w:t>,</w:t>
      </w:r>
      <w:r w:rsidRPr="00B86D03">
        <w:rPr>
          <w:rFonts w:hint="cs"/>
          <w:sz w:val="28"/>
          <w:rtl/>
        </w:rPr>
        <w:t>45) ريال على دفعات رشوة من نزيل السجن المتهم السابع</w:t>
      </w:r>
      <w:r w:rsidRPr="00B86D03">
        <w:rPr>
          <w:sz w:val="28"/>
        </w:rPr>
        <w:t>/</w:t>
      </w:r>
      <w:r w:rsidRPr="00B86D03">
        <w:rPr>
          <w:rFonts w:hint="cs"/>
          <w:sz w:val="28"/>
          <w:rtl/>
        </w:rPr>
        <w:t xml:space="preserve"> (...) مقابل استعمال نفوذ مزعوم بالحصول على أمر من الجهة المختصة بإعفائه من ربع مدة السجن المحكوم بها. 3- بوصفه السابق قبل وأخذ مبلغ (200) ريال من المتهم</w:t>
      </w:r>
      <w:r w:rsidRPr="00B86D03">
        <w:rPr>
          <w:sz w:val="28"/>
        </w:rPr>
        <w:t>/</w:t>
      </w:r>
      <w:r w:rsidRPr="00B86D03">
        <w:rPr>
          <w:rFonts w:hint="cs"/>
          <w:sz w:val="28"/>
          <w:rtl/>
        </w:rPr>
        <w:t xml:space="preserve"> (...) - تم فرز أوراق مستقلة له من قبل هيئة الرقابة والتحقيق - ومبلغ (1800) ريال من المتهم الرابع</w:t>
      </w:r>
      <w:r w:rsidRPr="00B86D03">
        <w:rPr>
          <w:sz w:val="28"/>
        </w:rPr>
        <w:t>/</w:t>
      </w:r>
      <w:r w:rsidRPr="00B86D03">
        <w:rPr>
          <w:rFonts w:hint="cs"/>
          <w:sz w:val="28"/>
          <w:rtl/>
        </w:rPr>
        <w:t xml:space="preserve"> (...)، ومبلغ مالي غير محدد من المتهم</w:t>
      </w:r>
      <w:r w:rsidRPr="00B86D03">
        <w:rPr>
          <w:sz w:val="28"/>
        </w:rPr>
        <w:t>/</w:t>
      </w:r>
      <w:r w:rsidRPr="00B86D03">
        <w:rPr>
          <w:rFonts w:hint="cs"/>
          <w:sz w:val="28"/>
          <w:rtl/>
        </w:rPr>
        <w:t xml:space="preserve"> (...) - تم فرز أوراق مستقلة له من قبل هيئة الرقابة والتحقيق - كل ذلك على سبيل الرشوة؛ مقابل إخلاله بواجبات وظيفته بإعفائهم من المناوبة، وقبول توكيلهما لزملائهما للقيام بهذا العمل عنهم.</w:t>
      </w:r>
    </w:p>
    <w:p w:rsidR="00CC42F8" w:rsidRPr="00B86D03" w:rsidRDefault="00CC42F8" w:rsidP="00CC42F8">
      <w:pPr>
        <w:jc w:val="both"/>
        <w:rPr>
          <w:sz w:val="28"/>
          <w:rtl/>
        </w:rPr>
      </w:pPr>
      <w:r w:rsidRPr="00B86D03">
        <w:rPr>
          <w:rFonts w:hint="cs"/>
          <w:sz w:val="28"/>
          <w:rtl/>
        </w:rPr>
        <w:lastRenderedPageBreak/>
        <w:t>4- بوصفه السابق قبل وأخذ مبالغ مالية تعذر حصرها لجهة التحقيق من بعض نزلاء السجن مقابل إخلاله بواجبات وظيفته بتهريب جوالات إلى داخل السجن بالمخالفة للأنظمة والتعليمات.</w:t>
      </w:r>
    </w:p>
    <w:p w:rsidR="00CC42F8" w:rsidRPr="00B86D03" w:rsidRDefault="00CC42F8" w:rsidP="00CC42F8">
      <w:pPr>
        <w:jc w:val="both"/>
        <w:rPr>
          <w:sz w:val="28"/>
          <w:rtl/>
        </w:rPr>
      </w:pPr>
      <w:r w:rsidRPr="00B86D03">
        <w:rPr>
          <w:rFonts w:hint="cs"/>
          <w:b/>
          <w:bCs/>
          <w:sz w:val="28"/>
          <w:rtl/>
        </w:rPr>
        <w:t xml:space="preserve">- المتهم الثالث (...): </w:t>
      </w:r>
      <w:r w:rsidRPr="00B86D03">
        <w:rPr>
          <w:rFonts w:hint="cs"/>
          <w:sz w:val="28"/>
          <w:rtl/>
        </w:rPr>
        <w:t>1- بوصفه جنديًا في (...)؛ قبل وأخذ مبلغ (6500) ريال رشوة من أحد السجناء، ومبلغًا آخر لم يتوصل التحقيق إلى معرفته من المتهم السابع</w:t>
      </w:r>
      <w:r w:rsidRPr="00B86D03">
        <w:rPr>
          <w:sz w:val="28"/>
        </w:rPr>
        <w:t>/</w:t>
      </w:r>
      <w:r w:rsidRPr="00B86D03">
        <w:rPr>
          <w:rFonts w:hint="cs"/>
          <w:sz w:val="28"/>
          <w:rtl/>
        </w:rPr>
        <w:t xml:space="preserve"> (...)؛ مقابل إخلاله بواجبات وظيفته، وذلك بتهريب جوالات ومخدرات إلى داخل السجن، وتسليمها لهما؛ مخالفًا بذلك الأنظمة والتعليمات. 2- استغل نفوذ وظيفته لتحقيق مصلحة شخصية؛ بأن استولى على عدد هاتفي جوال لنفسه بعد ضبطهما من قبله أثناء قيامه بتفتيش بعض نزلاء السجن، ومنح زميله بالعمل المتهم الرابع</w:t>
      </w:r>
      <w:r w:rsidRPr="00B86D03">
        <w:rPr>
          <w:sz w:val="28"/>
        </w:rPr>
        <w:t>/</w:t>
      </w:r>
      <w:r w:rsidRPr="00B86D03">
        <w:rPr>
          <w:rFonts w:hint="cs"/>
          <w:sz w:val="28"/>
          <w:rtl/>
        </w:rPr>
        <w:t xml:space="preserve"> (...) أحد هذين الجوالين.</w:t>
      </w:r>
      <w:r w:rsidRPr="00B86D03">
        <w:rPr>
          <w:rFonts w:hint="cs"/>
          <w:b/>
          <w:bCs/>
          <w:sz w:val="28"/>
          <w:rtl/>
        </w:rPr>
        <w:t xml:space="preserve"> المتهم الرابع (...): </w:t>
      </w:r>
      <w:r w:rsidRPr="00B86D03">
        <w:rPr>
          <w:rFonts w:hint="cs"/>
          <w:sz w:val="28"/>
          <w:rtl/>
        </w:rPr>
        <w:t>1- بوصفه جنديًّا في (...) قدم مبلغ (1800) ريال رشوة للمتهم الثاني</w:t>
      </w:r>
      <w:r w:rsidRPr="00B86D03">
        <w:rPr>
          <w:sz w:val="28"/>
        </w:rPr>
        <w:t>/</w:t>
      </w:r>
      <w:r w:rsidRPr="00B86D03">
        <w:rPr>
          <w:rFonts w:hint="cs"/>
          <w:sz w:val="28"/>
          <w:rtl/>
        </w:rPr>
        <w:t xml:space="preserve"> (...)، لحمله على الإخلال بواجبات وظيفته بإعفائه من المناوبة، وقبول توكيله لأحد زملائه بالعمل عنه. 2- بوصفه السابق أخل بواجبات وظيفته نتيجة رجاء وتوصية من أحد معارفه - جاري البحث عنه لدى جهة التحقيق - بأن استلم منه قطعة حشيش مخدر بقصد إيصالها لأحد أقارب الأخير الذي يقضي محكوميته (...). 3- بوصفه السابق قبل وأخذ مبالغ مالية تعذر على جهة التحقيق حصرها من موقوفين، ومن المتهم السابع</w:t>
      </w:r>
      <w:r w:rsidRPr="00B86D03">
        <w:rPr>
          <w:sz w:val="28"/>
        </w:rPr>
        <w:t>/</w:t>
      </w:r>
      <w:r w:rsidRPr="00B86D03">
        <w:rPr>
          <w:rFonts w:hint="cs"/>
          <w:sz w:val="28"/>
          <w:rtl/>
        </w:rPr>
        <w:t xml:space="preserve"> (...) وآخرين مجهولين؛ مقابل إخلاله بواجبات وظيفته بإدخال جوالات وحبوب كبتاجون مخدرة إلى داخل السجن بالمخالفة للأنظمة والتعليمات.</w:t>
      </w:r>
      <w:r w:rsidRPr="00B86D03">
        <w:rPr>
          <w:rFonts w:hint="cs"/>
          <w:b/>
          <w:bCs/>
          <w:sz w:val="28"/>
          <w:rtl/>
        </w:rPr>
        <w:t xml:space="preserve"> المتهم الخامس (...): </w:t>
      </w:r>
      <w:r w:rsidRPr="00B86D03">
        <w:rPr>
          <w:rFonts w:hint="cs"/>
          <w:sz w:val="28"/>
          <w:rtl/>
        </w:rPr>
        <w:t>1- اشترك في جريمة استغلال النفوذ الوظيفي المنسوبة للمتهم الأول؛ بأن اتفق معه على ارتكابها، وساعده بأخذ مبلغ ثلاثة آلاف (000</w:t>
      </w:r>
      <w:r w:rsidRPr="00B86D03">
        <w:rPr>
          <w:sz w:val="28"/>
        </w:rPr>
        <w:t>,</w:t>
      </w:r>
      <w:r w:rsidRPr="00B86D03">
        <w:rPr>
          <w:rFonts w:hint="cs"/>
          <w:sz w:val="28"/>
          <w:rtl/>
        </w:rPr>
        <w:t>3) ريال من أمانات النزلاء، والمودعة لديه، وتسليمها للمتهم الأول؛ لتأمين بضائع محل بقالة افتتحه الأخير داخل السجن؛ لمصلحته الشخصية، وإحضار ما تتطلبه البقالة من أغراض، ومتابعة إيراداتها، وأخذ ما يحتاجه من البقالة دون مقابل، فتمت الجريمة بناءً على اشتراكه. 2- اشترك في جريمة استغلال النفوذ الوظيفي المنسوبة للمتهم الأول المتعلقة ببيع كروت البنزين؛ بأن اتفق معه، وساعده على ارتكابها بشراء بعض تلك الكروت بأقل من قيمتها الحقيقية.</w:t>
      </w:r>
      <w:r w:rsidRPr="00B86D03">
        <w:rPr>
          <w:rFonts w:hint="cs"/>
          <w:b/>
          <w:bCs/>
          <w:sz w:val="28"/>
          <w:rtl/>
        </w:rPr>
        <w:t xml:space="preserve"> المتهم السادس (...): </w:t>
      </w:r>
      <w:r w:rsidRPr="00B86D03">
        <w:rPr>
          <w:rFonts w:hint="cs"/>
          <w:sz w:val="28"/>
          <w:rtl/>
        </w:rPr>
        <w:t xml:space="preserve">1- ساهم مع المتهمين الأول والثامن والتاسع والعاشر بالتزوير في مسيرات مكافآت النزلاء الذين سبق لهم العمل داخل السجن بطريق إثبات تواقيع مزورة؛ بأن اتفقوا جميعًا على التزوير، فقام المتهمون الثامن والتاسع والعاشر بإثبات تواقيع مزورة على تلك المسيرات بما يفيد استلام أصحابها للمبالغ المبينة بها على خلاف الحقيقة، فتمت الجريمة بناء على مساهمته. 2- ساهم مع المتهم الأول في تزوير محررات رسمية هي أوامر تكليف للعاملين بالمغسلة والحلاق، ومحاضر إنجاز مهمة خاصة بهم بطريق إثبات وقائع وبيانات كاذبة، بأن اتفقا على التزوير، فقام المتهم بإعداد تلك الأوامر؛ بما يفيد تكليف بعض الأشخاص بأعمال داخل السجن، رغم أنهم سبق الإفراج عنهم، وإعداد محاضر إنجاز تلك الأعمال بأسمائهم خلافًا للحقيقة. 3- ساهم مع المتهم الأول في جريمة استعمال المحررات الرسمية المزورة، وهي مسيرات المكافآت سالفة البيان؛ بأن اتفقا على ارتكاب الجريمة، فقام المتهم المذكور برفع المسيرات المزورة إلى إدارة سجون المنطقة الشرقية مع علمهما بعدم صحتها. 4- بوصفه وكيل رقيب في (...) اختلس مبالغ مالية لم يتوصل التحقيق إلى حصرها، وهي مكافآت بعض النزلاء الذين سبق لهم العمل داخل السجن، وأفرج عنهم قبل ورود المسيرات بعد تزوير توقيعاتهم على النحو الموضح في البند رقم (1). 5- اشترك في جريمة استغلال نفوذ الوظيفة المنسوبة للمتهم الأول؛ بأن اتفق معه على ارتكابها </w:t>
      </w:r>
      <w:r w:rsidRPr="00B86D03">
        <w:rPr>
          <w:rFonts w:hint="cs"/>
          <w:sz w:val="28"/>
          <w:rtl/>
        </w:rPr>
        <w:lastRenderedPageBreak/>
        <w:t>وساعده بنقل رغبة المتهم الأول بيع كروت البنزين المخصصة للسجن إلى بقية العاملين بالسجن بأقل من قيمتها، واشترى منه بعض تلك الكروت، فتمت الجريمة بناء على اشتراكه.</w:t>
      </w:r>
    </w:p>
    <w:p w:rsidR="00CC42F8" w:rsidRPr="00B86D03" w:rsidRDefault="00CC42F8" w:rsidP="00CC42F8">
      <w:pPr>
        <w:jc w:val="both"/>
        <w:rPr>
          <w:sz w:val="28"/>
          <w:rtl/>
        </w:rPr>
      </w:pPr>
      <w:r w:rsidRPr="00B86D03">
        <w:rPr>
          <w:rFonts w:hint="cs"/>
          <w:b/>
          <w:bCs/>
          <w:sz w:val="28"/>
          <w:rtl/>
        </w:rPr>
        <w:t xml:space="preserve">- المتهم السابع (...): </w:t>
      </w:r>
      <w:r w:rsidRPr="00B86D03">
        <w:rPr>
          <w:rFonts w:hint="cs"/>
          <w:sz w:val="28"/>
          <w:rtl/>
        </w:rPr>
        <w:t>قدم رشوة مقدارها خمسة وأربعون ألفاً (000</w:t>
      </w:r>
      <w:r w:rsidRPr="00B86D03">
        <w:rPr>
          <w:sz w:val="28"/>
        </w:rPr>
        <w:t>,</w:t>
      </w:r>
      <w:r w:rsidRPr="00B86D03">
        <w:rPr>
          <w:rFonts w:hint="cs"/>
          <w:sz w:val="28"/>
          <w:rtl/>
        </w:rPr>
        <w:t xml:space="preserve">45) ريال للمتهم الثاني، ومبالغ أخرى تعذر حصرها للمتهمين الثالث والرابع؛ مقابل إخلال المذكورين بواجبات وظائفهم؛ بإدخال مخدرات وجوالات إلى داخل السجن لمصلحته. </w:t>
      </w:r>
      <w:r w:rsidRPr="00B86D03">
        <w:rPr>
          <w:rFonts w:hint="cs"/>
          <w:b/>
          <w:bCs/>
          <w:sz w:val="28"/>
          <w:rtl/>
        </w:rPr>
        <w:t xml:space="preserve">المتهمون: الثامن (...)، والتاسع (...)، والعاشر (...): </w:t>
      </w:r>
      <w:r w:rsidRPr="00B86D03">
        <w:rPr>
          <w:rFonts w:hint="cs"/>
          <w:sz w:val="28"/>
          <w:rtl/>
        </w:rPr>
        <w:t>ارتكبوا تزويرًا في محررات رسمية؛ هي مسيرات مكافآت النزلاء الذين سبق لهم العمل داخل السجن؛ بطريقة إثبات وقائع كاذبة، وتواقيع مزورة؛ بأن أثبتوا في تلك المحررات تواقيع مزورة نسبوها إلى نزلاء سبق الإفراج عنهم بما يفيد استلامهم لتلك المكافآت.</w:t>
      </w:r>
      <w:r w:rsidRPr="00B86D03">
        <w:rPr>
          <w:rFonts w:hint="cs"/>
          <w:b/>
          <w:bCs/>
          <w:sz w:val="28"/>
          <w:rtl/>
        </w:rPr>
        <w:t>أدلة الاتهام:</w:t>
      </w:r>
      <w:r w:rsidRPr="00B86D03">
        <w:rPr>
          <w:rFonts w:hint="cs"/>
          <w:sz w:val="28"/>
          <w:rtl/>
        </w:rPr>
        <w:t xml:space="preserve"> 1</w:t>
      </w:r>
      <w:r w:rsidRPr="00B86D03">
        <w:rPr>
          <w:sz w:val="28"/>
        </w:rPr>
        <w:t>/</w:t>
      </w:r>
      <w:r w:rsidRPr="00B86D03">
        <w:rPr>
          <w:rFonts w:hint="cs"/>
          <w:sz w:val="28"/>
          <w:rtl/>
        </w:rPr>
        <w:t xml:space="preserve"> اعترافاتهم المصدقة شرعًا بتحقيق المباحث الإدارية بما هو منسوب إليهم. 2</w:t>
      </w:r>
      <w:r w:rsidRPr="00B86D03">
        <w:rPr>
          <w:sz w:val="28"/>
        </w:rPr>
        <w:t>/</w:t>
      </w:r>
      <w:r w:rsidRPr="00B86D03">
        <w:rPr>
          <w:rFonts w:hint="cs"/>
          <w:sz w:val="28"/>
          <w:rtl/>
        </w:rPr>
        <w:t xml:space="preserve"> تحقيق المصلحة للمتهمين من ارتكاب جرائم الرشوة والتزوير والاختلاس واستغلال النفوذ الوظيفي والمتمثلة في تحقيق منافع مادية، أو مصالح شخصية، أو إرضاء المرؤوس لرئيسه، بطريق غير مشروع. 3</w:t>
      </w:r>
      <w:r w:rsidRPr="00B86D03">
        <w:rPr>
          <w:sz w:val="28"/>
        </w:rPr>
        <w:t>/</w:t>
      </w:r>
      <w:r w:rsidRPr="00B86D03">
        <w:rPr>
          <w:rFonts w:hint="cs"/>
          <w:sz w:val="28"/>
          <w:rtl/>
        </w:rPr>
        <w:t xml:space="preserve"> إفادات كل من المتهمين الثاني والخامس والسادس؛ بما يؤكد صحة الاتهام ضد المتهم الأول. 4</w:t>
      </w:r>
      <w:r w:rsidRPr="00B86D03">
        <w:rPr>
          <w:sz w:val="28"/>
        </w:rPr>
        <w:t>/</w:t>
      </w:r>
      <w:r w:rsidRPr="00B86D03">
        <w:rPr>
          <w:rFonts w:hint="cs"/>
          <w:sz w:val="28"/>
          <w:rtl/>
        </w:rPr>
        <w:t xml:space="preserve"> إفادات كل من المتهمين الأول والرابع والخامس والسابع؛ بما يؤكد صحة الاتهام ضد المتهم الثاني. 5</w:t>
      </w:r>
      <w:r w:rsidRPr="00B86D03">
        <w:rPr>
          <w:sz w:val="28"/>
        </w:rPr>
        <w:t>/</w:t>
      </w:r>
      <w:r w:rsidRPr="00B86D03">
        <w:rPr>
          <w:rFonts w:hint="cs"/>
          <w:sz w:val="28"/>
          <w:rtl/>
        </w:rPr>
        <w:t xml:space="preserve"> إفادات كل من المتهمين الرابع والخامس والسابع؛ بما يؤكد صحة الاتهام ضد المتهم الثالث. 6</w:t>
      </w:r>
      <w:r w:rsidRPr="00B86D03">
        <w:rPr>
          <w:sz w:val="28"/>
        </w:rPr>
        <w:t>/</w:t>
      </w:r>
      <w:r w:rsidRPr="00B86D03">
        <w:rPr>
          <w:rFonts w:hint="cs"/>
          <w:sz w:val="28"/>
          <w:rtl/>
        </w:rPr>
        <w:t xml:space="preserve"> إفادات كل من المتهمين الثالث والخامس والسابع بما يؤكد صحة الاتهام ضد المتهم الرابع.7</w:t>
      </w:r>
      <w:r w:rsidRPr="00B86D03">
        <w:rPr>
          <w:sz w:val="28"/>
        </w:rPr>
        <w:t>/</w:t>
      </w:r>
      <w:r w:rsidRPr="00B86D03">
        <w:rPr>
          <w:rFonts w:hint="cs"/>
          <w:sz w:val="28"/>
          <w:rtl/>
        </w:rPr>
        <w:t xml:space="preserve"> إفادة كل من المتهمين الأول والسادس بما يؤكد صحة الاتهام ضد المتهمين الخامس والثامن والتاسع والعاشر.8</w:t>
      </w:r>
      <w:r w:rsidRPr="00B86D03">
        <w:rPr>
          <w:sz w:val="28"/>
        </w:rPr>
        <w:t>/</w:t>
      </w:r>
      <w:r w:rsidRPr="00B86D03">
        <w:rPr>
          <w:rFonts w:hint="cs"/>
          <w:sz w:val="28"/>
          <w:rtl/>
        </w:rPr>
        <w:t xml:space="preserve"> إفادات كل من المتهمين الأول والخامس والثامن والتاسع والعاشر؛ بما يؤكد صحة الاتهام ضد المتهم السادس9</w:t>
      </w:r>
      <w:r w:rsidRPr="00B86D03">
        <w:rPr>
          <w:sz w:val="28"/>
        </w:rPr>
        <w:t>/</w:t>
      </w:r>
      <w:r w:rsidRPr="00B86D03">
        <w:rPr>
          <w:rFonts w:hint="cs"/>
          <w:sz w:val="28"/>
          <w:rtl/>
        </w:rPr>
        <w:t xml:space="preserve"> إفادات كل من المتهمين الأول والثاني؛ بما يؤكد صحة الاتهام ضد المتهم السابع. 10</w:t>
      </w:r>
      <w:r w:rsidRPr="00B86D03">
        <w:rPr>
          <w:sz w:val="28"/>
        </w:rPr>
        <w:t>/</w:t>
      </w:r>
      <w:r w:rsidRPr="00B86D03">
        <w:rPr>
          <w:rFonts w:hint="cs"/>
          <w:sz w:val="28"/>
          <w:rtl/>
        </w:rPr>
        <w:t xml:space="preserve"> اعتراف المتهم الأول لدى تحقيق الهيئة بتغيير لون السيارتين الرسميتين التي سُلمت له. 11</w:t>
      </w:r>
      <w:r w:rsidRPr="00B86D03">
        <w:rPr>
          <w:sz w:val="28"/>
        </w:rPr>
        <w:t>/</w:t>
      </w:r>
      <w:r w:rsidRPr="00B86D03">
        <w:rPr>
          <w:rFonts w:hint="cs"/>
          <w:sz w:val="28"/>
          <w:rtl/>
        </w:rPr>
        <w:t xml:space="preserve"> اعتراف المتهم الأول لدى تحقيق الهيئة بأنه استبدل كروت البنزين لغرض إحضار أقفال للسجن؛ مما يؤكد الجريمة بحقه. 12</w:t>
      </w:r>
      <w:r w:rsidRPr="00B86D03">
        <w:rPr>
          <w:sz w:val="28"/>
        </w:rPr>
        <w:t>/</w:t>
      </w:r>
      <w:r w:rsidRPr="00B86D03">
        <w:rPr>
          <w:rFonts w:hint="cs"/>
          <w:sz w:val="28"/>
          <w:rtl/>
        </w:rPr>
        <w:t xml:space="preserve"> عدم تقديم المتهم الأول ما يثبت أن ريع البقالة صُرف في الإصلاحات داخل السجن حسب ادعائه. 13</w:t>
      </w:r>
      <w:r w:rsidRPr="00B86D03">
        <w:rPr>
          <w:sz w:val="28"/>
        </w:rPr>
        <w:t>/</w:t>
      </w:r>
      <w:r w:rsidRPr="00B86D03">
        <w:rPr>
          <w:rFonts w:hint="cs"/>
          <w:sz w:val="28"/>
          <w:rtl/>
        </w:rPr>
        <w:t xml:space="preserve"> اعتراف المتهم الثاني لدى تحقيق الهيئة بجميع التهم المنسوبة إليه عدا تهمة الرشوة. 14</w:t>
      </w:r>
      <w:r w:rsidRPr="00B86D03">
        <w:rPr>
          <w:sz w:val="28"/>
        </w:rPr>
        <w:t>/</w:t>
      </w:r>
      <w:r w:rsidRPr="00B86D03">
        <w:rPr>
          <w:rFonts w:hint="cs"/>
          <w:sz w:val="28"/>
          <w:rtl/>
        </w:rPr>
        <w:t xml:space="preserve"> اعتراف المتهم الثالث لدى تحقيق الهيئة بأن مدير السجن </w:t>
      </w:r>
      <w:r w:rsidRPr="00B86D03">
        <w:rPr>
          <w:sz w:val="28"/>
          <w:rtl/>
        </w:rPr>
        <w:t>–</w:t>
      </w:r>
      <w:r w:rsidRPr="00B86D03">
        <w:rPr>
          <w:rFonts w:hint="cs"/>
          <w:sz w:val="28"/>
          <w:rtl/>
        </w:rPr>
        <w:t xml:space="preserve"> المتهم الأول- سبق أن منعه من دخول العنابر للاشتباه به في إدخال الممنوعات. 15</w:t>
      </w:r>
      <w:r w:rsidRPr="00B86D03">
        <w:rPr>
          <w:sz w:val="28"/>
        </w:rPr>
        <w:t>/</w:t>
      </w:r>
      <w:r w:rsidRPr="00B86D03">
        <w:rPr>
          <w:rFonts w:hint="cs"/>
          <w:sz w:val="28"/>
          <w:rtl/>
        </w:rPr>
        <w:t xml:space="preserve"> عدم تقديم المتهمين الثالث والرابع لدى تحقيق الهيئة مبررًا مقبولاً لمصادقتهما على أقوالهما شرعًا، والتي نفياها لاحقًا. 16</w:t>
      </w:r>
      <w:r w:rsidRPr="00B86D03">
        <w:rPr>
          <w:sz w:val="28"/>
        </w:rPr>
        <w:t>/</w:t>
      </w:r>
      <w:r w:rsidRPr="00B86D03">
        <w:rPr>
          <w:rFonts w:hint="cs"/>
          <w:sz w:val="28"/>
          <w:rtl/>
        </w:rPr>
        <w:t xml:space="preserve"> اعتراف المتهم الخامس لدى تحقيق الهيئة بأن الإقرار الشرعي لم يؤخذ منه بالقوة والإكراه. 17</w:t>
      </w:r>
      <w:r w:rsidRPr="00B86D03">
        <w:rPr>
          <w:sz w:val="28"/>
        </w:rPr>
        <w:t>/</w:t>
      </w:r>
      <w:r w:rsidRPr="00B86D03">
        <w:rPr>
          <w:rFonts w:hint="cs"/>
          <w:sz w:val="28"/>
          <w:rtl/>
        </w:rPr>
        <w:t xml:space="preserve"> اعتراف المتهمين الخامس والسادس بأنهما اشتريا من مدير السجن المتهم الأول كرت بنزين من الكروت المخصصة لسيارات السجن؛ بما يؤكد اشتراكهما في الجريمة.18</w:t>
      </w:r>
      <w:r w:rsidRPr="00B86D03">
        <w:rPr>
          <w:sz w:val="28"/>
        </w:rPr>
        <w:t>/</w:t>
      </w:r>
      <w:r w:rsidRPr="00B86D03">
        <w:rPr>
          <w:rFonts w:hint="cs"/>
          <w:sz w:val="28"/>
          <w:rtl/>
        </w:rPr>
        <w:t xml:space="preserve"> اعتراف المتهم السادس لدى تحقيق الهيئة من أنه طلب من المتهمين الثامن والتاسع والعاشر التبصيم على المسيرات في أكثر من خانة؛ مما يؤكد على مساهمته بالتزوير. تطلب الهيئة معاقبة المتهمين: الأول بموجب المادة الثانية فقرة (1-7) من المرسوم الملكي رقم (43) لعام 1377ه، والمادتين الخامسة والسادسة من نظام مكافحة التزوير، وقرار مجلس الوزراء رقم (223) لعام 1399ه والثاني والثالث بموجب المادة الثانية فقرة (1) من المرسوم الملكي رقم (43) لعام 1377ه، والمادة الثالثة من نظام مكافحة الرشوة. والرابع بموجب المواد الثالثة والرابعة والعاشرة من نظام مكافحة الرشوة. والخامس بموجب المادة الثانية فقرة (7) من المرسوم الملكي رقم (43) لعام 1377ه. والسادس بموجب المادتين الخامسة والسادسة من نظام مكافحة </w:t>
      </w:r>
      <w:r w:rsidRPr="00B86D03">
        <w:rPr>
          <w:rFonts w:hint="cs"/>
          <w:sz w:val="28"/>
          <w:rtl/>
        </w:rPr>
        <w:lastRenderedPageBreak/>
        <w:t xml:space="preserve">التزوير، وقرار مجلس الوزراء رقم (223) لعام 1399ه، والمادة الثانية فقرة (1-7) من المرسوم الملكي رقم (43) لعام 1377ه. والسابع بموجب المادة العاشرة من نظام مكافحة الرشوة. والمتهمين الثامن والتاسع والعاشر بموجب المادتين الخامسة والسادسة من نظام مكافحة التزوير، وقرار مجلس الوزراء رقم (223) لعام 1399ه وبإحالة الأوراق إلى المحكمة قيدت قضية </w:t>
      </w:r>
      <w:r w:rsidRPr="00B86D03">
        <w:rPr>
          <w:sz w:val="28"/>
          <w:rtl/>
        </w:rPr>
        <w:t>–</w:t>
      </w:r>
      <w:r w:rsidRPr="00B86D03">
        <w:rPr>
          <w:rFonts w:hint="cs"/>
          <w:sz w:val="28"/>
          <w:rtl/>
        </w:rPr>
        <w:t>بالرقم المذكور في مقدمة الحكم-، وأحيلت إلى هذه الدائرة السابعة سابقًا الدائرة الجزائية الأولى حاليًّا، والتي حددت لنظرها جلسة يوم الثلاثاء الموافق 15</w:t>
      </w:r>
      <w:r w:rsidRPr="00B86D03">
        <w:rPr>
          <w:sz w:val="28"/>
        </w:rPr>
        <w:t>/</w:t>
      </w:r>
      <w:r w:rsidRPr="00B86D03">
        <w:rPr>
          <w:rFonts w:hint="cs"/>
          <w:sz w:val="28"/>
          <w:rtl/>
        </w:rPr>
        <w:t>5</w:t>
      </w:r>
      <w:r w:rsidRPr="00B86D03">
        <w:rPr>
          <w:sz w:val="28"/>
        </w:rPr>
        <w:t>/</w:t>
      </w:r>
      <w:r w:rsidRPr="00B86D03">
        <w:rPr>
          <w:rFonts w:hint="cs"/>
          <w:sz w:val="28"/>
          <w:rtl/>
        </w:rPr>
        <w:t>1432ه، وبالمناداة على المتهمين تبين حضور المتهم الثاني والثالث والسادس والتاسع والعاشر؛ فيما تبين تخلف سائر المتهمين؛ كما حضر ممثل الادعاء</w:t>
      </w:r>
      <w:r w:rsidRPr="00B86D03">
        <w:rPr>
          <w:sz w:val="28"/>
        </w:rPr>
        <w:t>/</w:t>
      </w:r>
      <w:r w:rsidRPr="00B86D03">
        <w:rPr>
          <w:rFonts w:hint="cs"/>
          <w:sz w:val="28"/>
          <w:rtl/>
        </w:rPr>
        <w:t xml:space="preserve"> (...)، وبتلاوة قرار الاتهام على المتهم الثاني أجاب قائلًا: ما جاء به غير صحيح، وبسؤاله عن أقواله في التحقيقات، أجاب: منها صحيح، ومنها غير صحيح. وطلب صورة من قرار الاتهام للرد عليه، وتقديمه في الجلسة القادمة، وبتلاوة قرار الاتهام على المتهم الثالث؛ أجاب قائلًا: ما جاء به غير صحيح، وبسؤاله عن أقواله في التحقيقات، أجاب أنها غير صحيحة. وطلب صورة من قرار الاتهام للرد وتقديمه في الجلسة القادمة. وبتلاوة قرار الاتهام على المتهم السادس؛ أجاب قائلًا: ما جاء به غير صحيح. وبسؤاله عن أقواله في التحقيقات، أجاب أنها غير صحيحة. وطلب صورة من قرار الاتهام للرد عليه، وتقديمه في الجلسة القادمة. وبتلاوة قرار الاتهام على المتهم التاسع؛ أجاب قائلًا: ما جاء به غير صحيح، وبسؤاله عن أقواله في التحقيقات، أجاب أنها غير صحيحة. وطلب صورة من قرار الاتهام للرد عليه، وتقديمه في الجلسة القادمة. وبتلاوة قرار الاتهام على المتهم العاشر؛ أجاب قائلًا: ما جاء به غير صحيح. وبسؤاله عن أقواله في التحقيقات، أجاب قائلًا: إنها غير صحيحة. وطلب صورة من قرار الاتهام للرد عليه، وتقديمه في الجلسة القادمة. وبجلسة يوم الثلاثاء الموافق 29</w:t>
      </w:r>
      <w:r w:rsidRPr="00B86D03">
        <w:rPr>
          <w:sz w:val="28"/>
        </w:rPr>
        <w:t>/</w:t>
      </w:r>
      <w:r w:rsidRPr="00B86D03">
        <w:rPr>
          <w:rFonts w:hint="cs"/>
          <w:sz w:val="28"/>
          <w:rtl/>
        </w:rPr>
        <w:t>5</w:t>
      </w:r>
      <w:r w:rsidRPr="00B86D03">
        <w:rPr>
          <w:sz w:val="28"/>
        </w:rPr>
        <w:t>/</w:t>
      </w:r>
      <w:r w:rsidRPr="00B86D03">
        <w:rPr>
          <w:rFonts w:hint="cs"/>
          <w:sz w:val="28"/>
          <w:rtl/>
        </w:rPr>
        <w:t xml:space="preserve">1432ه حضر ممثل الادعاء - المعرف به سابقًا - وبحضور وكيل المتهم الأول، وحضور المتهمين الثاني والخامس، ووكيل المتهمين الرابع والخامس، ووكيل المتهم السادس؛ كما حضر المتهمان التاسع والعاشر. وبسؤال وكيل المتهم الأول وبعد تلاوة قرار الاتهام الخاص بموكله؛ طلب صورة قرار الاتهام للرد عليه كتابيًّا، وتم تزويده بصورة من قرار الاتهام، وأفهم بأن عليه إحضار موكله في الجلسة القادمة، وأبدى استعداده بذلك. وقدم المتهم الثاني مذكرة رد من صفحتين على ما ورد في قرار الاتهام، كما قدم وكيل المتهم السادس مذكرة رد من ثلاث صفحات وواحد وعشرين مرفقًا. وبتلاوة قرار الاتهام على وكيل المتهمين الرابع والخامس طلب تزويده بصورة من قرار الاتهام، وبسؤال المتهم التاسع عن الرد، قدم مذكرة من صفحتين؛ قال إنه رد على قرار الاتهام تضمنها نفي التهمة المنسوبة إليه، ويطلب الحكم ببراءته من التهمة، وبسؤاله عن اعترافه لدى المباحث الإدارية المصادق عليها شرعًا، قال: ما ورد فيه غير صحيح، فأنا لم أوقع أمام الشيخ، وبالاطلاع على ملف التحقيق تبين أنه قد بصم على صحة التحقيقات معه؛ لدى قاضي المحكمة الجزئية، وبتلاوة إقراره الخطي المصدق، قال: بعضه صحيح وبعضه غير صحيح، وبسؤاله عن أقواله لدى (...)؛ بعد تلاوتها عليه، قال: إنها صحيحة. وبالمناداة على المتهم العاشر، وبتلاوة قرار الاتهام الخاص به، قال: ما ورد فيه غير صحيح، فأنا وقعت على ورقة أشار إلي العسكري بالتوقيع أمام الأسماء فأجبت إلى طلبه في صمت، وبسؤاله عن اعترافه لدى المباحث الإدارية المصادق عليها شرعًا؛ قال: ما ورد فيه غير صحيح، فأنا لم أوقع أمام الشيخ، وأحال إلى أقواله لدى (...)، وقال: إنها صحيحة؛ وبسؤاله عما يود إضافته اكتفى بما سبق. وبالمناداة على المتهمين السابع والثامن تبين عدم حضورهما، وقررت الدائرة الكتابة لهما لإعلامهما بالموعد الجديد، وتم تزويد ممثل </w:t>
      </w:r>
      <w:r w:rsidRPr="00B86D03">
        <w:rPr>
          <w:rFonts w:hint="cs"/>
          <w:sz w:val="28"/>
          <w:rtl/>
        </w:rPr>
        <w:lastRenderedPageBreak/>
        <w:t>الادعاء بما قدموه من ردود، وطلب أجلًا للرد. وبجلسة يوم الأحد الموافق 19</w:t>
      </w:r>
      <w:r w:rsidRPr="00B86D03">
        <w:rPr>
          <w:sz w:val="28"/>
        </w:rPr>
        <w:t>/</w:t>
      </w:r>
      <w:r w:rsidRPr="00B86D03">
        <w:rPr>
          <w:rFonts w:hint="cs"/>
          <w:sz w:val="28"/>
          <w:rtl/>
        </w:rPr>
        <w:t>6</w:t>
      </w:r>
      <w:r w:rsidRPr="00B86D03">
        <w:rPr>
          <w:sz w:val="28"/>
        </w:rPr>
        <w:t>/</w:t>
      </w:r>
      <w:r w:rsidRPr="00B86D03">
        <w:rPr>
          <w:rFonts w:hint="cs"/>
          <w:sz w:val="28"/>
          <w:rtl/>
        </w:rPr>
        <w:t xml:space="preserve">1432ه حضر ممثل الادعاء </w:t>
      </w:r>
      <w:r w:rsidRPr="00B86D03">
        <w:rPr>
          <w:sz w:val="28"/>
          <w:rtl/>
        </w:rPr>
        <w:t>–</w:t>
      </w:r>
      <w:r w:rsidRPr="00B86D03">
        <w:rPr>
          <w:rFonts w:hint="cs"/>
          <w:sz w:val="28"/>
          <w:rtl/>
        </w:rPr>
        <w:t>المعرف سابقًا-، كما حضر وكيل المتهم الأول، والمتهم الثاني والمتهم الخامس، ووكيل المتهمين الرابع والخامس، ووكيل المتهم السادس؛ كما حضر المتهمان التاسع والعاشر، وبسؤال المتهم الأول عن رده قدم وكيله مذكرة من ثلاث صفحات؛ قال: إنها رد موكله على ما ورد في قرار الاتهام، وأن موكله يكتفي بها، وليس عنده مزيد إضافة. وبسؤال المتهم الثاني عما يريد إضافته، قال: أكتفي بما قدمته في الجلسة السابقة، وبسؤال المتهم الثالث عما يريد إضافته، قال: أكتفي بما قدمه المحامي للدائرة من مذكرة رد. وبسؤال المتهم الرابع عما يريد إضافته؛ قدم وكيله مذكرة من أربع صفحات تضمن الرد على قرارالاتهام وأدلته؛ تم ضمها لملف القضية، واكتفى المتهم ووكيله بما قدماه. وبسؤال المتهم الخامس عما يريد إضافته؛ قدم وكيله مذكرة من أربع صفحات نفى التهمة المنسوبة إليه وطلب عدم الإدانة؛ تم ضمها لملف القضية، واكتفى المتهم ووكيله بما قدماه. وبسؤال المتهم السادس عما يريد إضافته؛ ذكر وكيله أنه سيقدم مذكرة توضيحية في الجلسة القادمة. وبسؤال المتهم التاسع عما يريد إضافته؛ ذكر أنه يريد أن تستفسر الدائرة من المتهم السادس؛ حيث إنه يذكر أن المتهم السادس أحضر له ورقة بمسير الرواتب، وأنه لا يعلم ما تحتويه؛ كونه لا يقرأ ولا يكتب. وبتوجيه السؤال إلى المتهم السادس ذكر أن المتهم التاسع بصم على المسير، وهو يعلم أنها مسيرات رواتب أمام اسمه وأسماء غيره. وبطلب ممثل الادعاء توجيه سؤال للمتهم السادس؛ سأله السؤال التالي: كيف علمت أن المتهم التاسع عند توقيعه أمام أسماء غيره أنه يعلم بذلك مع أنه لا يقرأ ولا يكتب؟ فأجاب المتهم السادس: بأن مدير السجن طلب منه أن يأخذ مسير الرواتب لكي يوقعها المتهم التاسع؛ فأخبرته بذلك، فوقع أمام تلك الأسماء. وبسؤال المتهم التاسع هل عنده إضافة، قال إنه يكتفي بما ذكر. وبسؤال المتهم العاشر عما يود إضافته؛ اكتفى بما ذكره في الجلسة الماضية. وبالمناداة على المتهمين السابع والثامن تبين عدم حضورهما، وقررت الدائرة الكتابة لهما لإعلامهما بالموعد الجديد لهما مع وكيل المتهم السادس دون بقية المتهمين. وبجلسة يوم الأحد الموافق 17</w:t>
      </w:r>
      <w:r w:rsidRPr="00B86D03">
        <w:rPr>
          <w:sz w:val="28"/>
        </w:rPr>
        <w:t>/</w:t>
      </w:r>
      <w:r w:rsidRPr="00B86D03">
        <w:rPr>
          <w:rFonts w:hint="cs"/>
          <w:sz w:val="28"/>
          <w:rtl/>
        </w:rPr>
        <w:t>7</w:t>
      </w:r>
      <w:r w:rsidRPr="00B86D03">
        <w:rPr>
          <w:sz w:val="28"/>
        </w:rPr>
        <w:t>/</w:t>
      </w:r>
      <w:r w:rsidRPr="00B86D03">
        <w:rPr>
          <w:rFonts w:hint="cs"/>
          <w:sz w:val="28"/>
          <w:rtl/>
        </w:rPr>
        <w:t xml:space="preserve">1432ه حضر ممثل الادعاء </w:t>
      </w:r>
      <w:r w:rsidRPr="00B86D03">
        <w:rPr>
          <w:sz w:val="28"/>
          <w:rtl/>
        </w:rPr>
        <w:t>–</w:t>
      </w:r>
      <w:r w:rsidRPr="00B86D03">
        <w:rPr>
          <w:rFonts w:hint="cs"/>
          <w:sz w:val="28"/>
          <w:rtl/>
        </w:rPr>
        <w:t>المعرف به سابقًا-، وبالمناداة على المتهمين حضر جميعهم ما عدا المتهمين السابع والثامن، وحيث إن الدائرة السابعة سابقًا أعيد تشكيلها بالقرار رقم (124) لعام 1432ه، وحيث إن الدائرة بتشكيلها الحالي لم تتمكن من الاطلاع على القضية، فقد تقرر تأجيل النظر في القضية إلى جلسة قادمة. وبجلسة يوم الأحد الموافق 16</w:t>
      </w:r>
      <w:r w:rsidRPr="00B86D03">
        <w:rPr>
          <w:sz w:val="28"/>
        </w:rPr>
        <w:t>/</w:t>
      </w:r>
      <w:r w:rsidRPr="00B86D03">
        <w:rPr>
          <w:rFonts w:hint="cs"/>
          <w:sz w:val="28"/>
          <w:rtl/>
        </w:rPr>
        <w:t>8</w:t>
      </w:r>
      <w:r w:rsidRPr="00B86D03">
        <w:rPr>
          <w:sz w:val="28"/>
        </w:rPr>
        <w:t>/</w:t>
      </w:r>
      <w:r w:rsidRPr="00B86D03">
        <w:rPr>
          <w:rFonts w:hint="cs"/>
          <w:sz w:val="28"/>
          <w:rtl/>
        </w:rPr>
        <w:t xml:space="preserve">1432ه حضر ممثل الادعاء </w:t>
      </w:r>
      <w:r w:rsidRPr="00B86D03">
        <w:rPr>
          <w:sz w:val="28"/>
          <w:rtl/>
        </w:rPr>
        <w:t>–</w:t>
      </w:r>
      <w:r w:rsidRPr="00B86D03">
        <w:rPr>
          <w:rFonts w:hint="cs"/>
          <w:sz w:val="28"/>
          <w:rtl/>
        </w:rPr>
        <w:t>المعرف به سابقًا-، وبالمناداة على المتهمين تبين عدم اكتمال حضورهم، وبسؤال الحاضرين منهم عما يودون تقديمه اكتفوا بما سبق، كما اكتفى ممثل الادعاء بما سبق. وحيث إن الدائرة بتشكيلها الحالي لم تتمكن من الاطلاع على القضية، لأجل أن الدائرة أعيد تشكيلها بالقرار (124) لعام 1432ه، فقد قررت الدائرة تأجيل النظر في القضية لمزيد من الدراسة. وبجلسة يوم الأربعاء الموافق 26</w:t>
      </w:r>
      <w:r w:rsidRPr="00B86D03">
        <w:rPr>
          <w:sz w:val="28"/>
        </w:rPr>
        <w:t>/</w:t>
      </w:r>
      <w:r w:rsidRPr="00B86D03">
        <w:rPr>
          <w:rFonts w:hint="cs"/>
          <w:sz w:val="28"/>
          <w:rtl/>
        </w:rPr>
        <w:t>8</w:t>
      </w:r>
      <w:r w:rsidRPr="00B86D03">
        <w:rPr>
          <w:sz w:val="28"/>
        </w:rPr>
        <w:t>/</w:t>
      </w:r>
      <w:r w:rsidRPr="00B86D03">
        <w:rPr>
          <w:rFonts w:hint="cs"/>
          <w:sz w:val="28"/>
          <w:rtl/>
        </w:rPr>
        <w:t>1432ه حضر ممثل الادعاء (...)، وبالمناداة على المتهمين حضر وكيل المتهم الأول، والمتهمون الثاني والثالث والرابع والخامس والسادس والتاسع والعاشر، وبسؤالهم عما يرغبون إضافته؛ قدم المتهم السادس</w:t>
      </w:r>
      <w:r w:rsidRPr="00B86D03">
        <w:rPr>
          <w:sz w:val="28"/>
        </w:rPr>
        <w:t>/</w:t>
      </w:r>
      <w:r w:rsidRPr="00B86D03">
        <w:rPr>
          <w:rFonts w:hint="cs"/>
          <w:sz w:val="28"/>
          <w:rtl/>
        </w:rPr>
        <w:t xml:space="preserve"> (...) مذكرة مكونة من صفحتين أرفق بها ثلاث مستندات، وبالمناداة على المتهمين السابع والثامن تبين عدم حضورهما؛ كما أنهما لم يحضرا لأي جلسة من جلسات التقاضي؛ رغم الكتابة لهما، واكتفى الحاضرون بما قدموا في الجلسات السابقة، كما اكتفى ممثل الادعاء بما ورد في قرار الاتهام. وبجلسة يوم الاثنين الموافق 15</w:t>
      </w:r>
      <w:r w:rsidRPr="00B86D03">
        <w:rPr>
          <w:sz w:val="28"/>
        </w:rPr>
        <w:t>/</w:t>
      </w:r>
      <w:r w:rsidRPr="00B86D03">
        <w:rPr>
          <w:rFonts w:hint="cs"/>
          <w:sz w:val="28"/>
          <w:rtl/>
        </w:rPr>
        <w:t>9</w:t>
      </w:r>
      <w:r w:rsidRPr="00B86D03">
        <w:rPr>
          <w:sz w:val="28"/>
        </w:rPr>
        <w:t>/</w:t>
      </w:r>
      <w:r w:rsidRPr="00B86D03">
        <w:rPr>
          <w:rFonts w:hint="cs"/>
          <w:sz w:val="28"/>
          <w:rtl/>
        </w:rPr>
        <w:t xml:space="preserve">1432ه حضر ممثل الادعاء </w:t>
      </w:r>
      <w:r w:rsidRPr="00B86D03">
        <w:rPr>
          <w:sz w:val="28"/>
          <w:rtl/>
        </w:rPr>
        <w:t>–</w:t>
      </w:r>
      <w:r w:rsidRPr="00B86D03">
        <w:rPr>
          <w:rFonts w:hint="cs"/>
          <w:sz w:val="28"/>
          <w:rtl/>
        </w:rPr>
        <w:t>المعروف به سابقًا- وفي هذه الجلسة تُلي قرار الاتهام على المتهم الثامن</w:t>
      </w:r>
      <w:r w:rsidRPr="00B86D03">
        <w:rPr>
          <w:sz w:val="28"/>
        </w:rPr>
        <w:t>/</w:t>
      </w:r>
      <w:r w:rsidRPr="00B86D03">
        <w:rPr>
          <w:rFonts w:hint="cs"/>
          <w:sz w:val="28"/>
          <w:rtl/>
        </w:rPr>
        <w:t xml:space="preserve"> (...)، فأجاب بأنه ينكر ما </w:t>
      </w:r>
      <w:r w:rsidRPr="00B86D03">
        <w:rPr>
          <w:rFonts w:hint="cs"/>
          <w:sz w:val="28"/>
          <w:rtl/>
        </w:rPr>
        <w:lastRenderedPageBreak/>
        <w:t>ورد فيه وأحال إلى أقواله لدى التحقيقات، وقال إنها صحيحة، وطلب إطلاق سراحه، واكتفى بذلك، كما اكتفى ممثل الادعاء بما ورد في قرار الاتهام، وقررت الدائرة إطلاق سراح المتهم الثامن بالكفالة الحضورية الغرمية؛ ما لم يكن موقوفًا على ذمة قضية أخرى. وبجلسة يوم الأحد الموافق 13</w:t>
      </w:r>
      <w:r w:rsidRPr="00B86D03">
        <w:rPr>
          <w:sz w:val="28"/>
        </w:rPr>
        <w:t>/</w:t>
      </w:r>
      <w:r w:rsidRPr="00B86D03">
        <w:rPr>
          <w:rFonts w:hint="cs"/>
          <w:sz w:val="28"/>
          <w:rtl/>
        </w:rPr>
        <w:t>10</w:t>
      </w:r>
      <w:r w:rsidRPr="00B86D03">
        <w:rPr>
          <w:sz w:val="28"/>
        </w:rPr>
        <w:t>/</w:t>
      </w:r>
      <w:r w:rsidRPr="00B86D03">
        <w:rPr>
          <w:rFonts w:hint="cs"/>
          <w:sz w:val="28"/>
          <w:rtl/>
        </w:rPr>
        <w:t>1432ه حضر ممثل الادعاء</w:t>
      </w:r>
      <w:r w:rsidRPr="00B86D03">
        <w:rPr>
          <w:sz w:val="28"/>
        </w:rPr>
        <w:t>/</w:t>
      </w:r>
      <w:r w:rsidRPr="00B86D03">
        <w:rPr>
          <w:rFonts w:hint="cs"/>
          <w:sz w:val="28"/>
          <w:rtl/>
        </w:rPr>
        <w:t xml:space="preserve"> (...)، وفي هذه الجلسة تبين حضور المتهمين عدا المتهم السابع، ولعدم حضور المتهم السابع؛ رغم الكتابة لسجن الدمام لإحضاره؛ ولكن لم ترد أي إفادة منهم، وأفاد أحد الحاضرين بأنه يحتمل وجود المتهم في سجن الحائر بالرياض، وعليه تأجيل النظر في القضية، والكتابة لسجني الدمام والحائر لإحضار المتهم السابع</w:t>
      </w:r>
      <w:r w:rsidRPr="00B86D03">
        <w:rPr>
          <w:sz w:val="28"/>
        </w:rPr>
        <w:t>/</w:t>
      </w:r>
      <w:r w:rsidRPr="00B86D03">
        <w:rPr>
          <w:rFonts w:hint="cs"/>
          <w:sz w:val="28"/>
          <w:rtl/>
        </w:rPr>
        <w:t xml:space="preserve"> (...).</w:t>
      </w:r>
    </w:p>
    <w:p w:rsidR="00CC42F8" w:rsidRPr="00B86D03" w:rsidRDefault="00CC42F8" w:rsidP="00CC42F8">
      <w:pPr>
        <w:jc w:val="both"/>
        <w:rPr>
          <w:sz w:val="28"/>
          <w:rtl/>
        </w:rPr>
      </w:pPr>
      <w:r w:rsidRPr="00B86D03">
        <w:rPr>
          <w:rFonts w:hint="cs"/>
          <w:sz w:val="28"/>
          <w:rtl/>
        </w:rPr>
        <w:t>وبجلسة يوم الأحد الموافق 11</w:t>
      </w:r>
      <w:r w:rsidRPr="00B86D03">
        <w:rPr>
          <w:sz w:val="28"/>
        </w:rPr>
        <w:t>/</w:t>
      </w:r>
      <w:r w:rsidRPr="00B86D03">
        <w:rPr>
          <w:rFonts w:hint="cs"/>
          <w:sz w:val="28"/>
          <w:rtl/>
        </w:rPr>
        <w:t>11</w:t>
      </w:r>
      <w:r w:rsidRPr="00B86D03">
        <w:rPr>
          <w:sz w:val="28"/>
        </w:rPr>
        <w:t>/</w:t>
      </w:r>
      <w:r w:rsidRPr="00B86D03">
        <w:rPr>
          <w:rFonts w:hint="cs"/>
          <w:sz w:val="28"/>
          <w:rtl/>
        </w:rPr>
        <w:t>1432ه حضر ممثل الادعاء</w:t>
      </w:r>
      <w:r w:rsidRPr="00B86D03">
        <w:rPr>
          <w:sz w:val="28"/>
        </w:rPr>
        <w:t>/</w:t>
      </w:r>
      <w:r w:rsidRPr="00B86D03">
        <w:rPr>
          <w:rFonts w:hint="cs"/>
          <w:sz w:val="28"/>
          <w:rtl/>
        </w:rPr>
        <w:t xml:space="preserve"> (...)، وبالمناداة على المتهم السابع</w:t>
      </w:r>
      <w:r w:rsidRPr="00B86D03">
        <w:rPr>
          <w:sz w:val="28"/>
        </w:rPr>
        <w:t>/</w:t>
      </w:r>
      <w:r w:rsidRPr="00B86D03">
        <w:rPr>
          <w:rFonts w:hint="cs"/>
          <w:sz w:val="28"/>
          <w:rtl/>
        </w:rPr>
        <w:t xml:space="preserve"> (...) تبين عدم حضوره، فتم الكتابة لإحضاره من سجني الدمام، والحائر، وعليه قررت الدائرة معاودة طلب إحضاره. وبجلسة يوم الأحد الموافق 16</w:t>
      </w:r>
      <w:r w:rsidRPr="00B86D03">
        <w:rPr>
          <w:sz w:val="28"/>
        </w:rPr>
        <w:t>/</w:t>
      </w:r>
      <w:r w:rsidRPr="00B86D03">
        <w:rPr>
          <w:rFonts w:hint="cs"/>
          <w:sz w:val="28"/>
          <w:rtl/>
        </w:rPr>
        <w:t>1</w:t>
      </w:r>
      <w:r w:rsidRPr="00B86D03">
        <w:rPr>
          <w:sz w:val="28"/>
        </w:rPr>
        <w:t>/</w:t>
      </w:r>
      <w:r w:rsidRPr="00B86D03">
        <w:rPr>
          <w:rFonts w:hint="cs"/>
          <w:sz w:val="28"/>
          <w:rtl/>
        </w:rPr>
        <w:t xml:space="preserve">1433ه حضر ممثل الادعاء </w:t>
      </w:r>
      <w:r w:rsidRPr="00B86D03">
        <w:rPr>
          <w:sz w:val="28"/>
          <w:rtl/>
        </w:rPr>
        <w:t>–</w:t>
      </w:r>
      <w:r w:rsidRPr="00B86D03">
        <w:rPr>
          <w:rFonts w:hint="cs"/>
          <w:sz w:val="28"/>
          <w:rtl/>
        </w:rPr>
        <w:t>المعرف به سابقًا- وبالمناداة على المتهمين حضر المتهمون الثاني والسادس والثامن والتاسع، ووكيل المتهم الأول، ووكيل المتهمين الرابع والخامس، وبسؤال المتهمين هل لديهم ما يودون إضافته، قالوا ليس لدينا إضافة، وحيث إن المتهم السابع لم يحضر في أي جلسة من الجلسات السابقة؛ رغم الكتابة إلى سجن الملز وسجن الحائر؛ إلا أنه لم يرد للدائرة أي إجابة، فقررت الدائرة الكتابة إلى مدير عام السجون لإحضار المتهم السابع. وبجلسة يوم الاثنين الموافق 15</w:t>
      </w:r>
      <w:r w:rsidRPr="00B86D03">
        <w:rPr>
          <w:sz w:val="28"/>
        </w:rPr>
        <w:t>/</w:t>
      </w:r>
      <w:r w:rsidRPr="00B86D03">
        <w:rPr>
          <w:rFonts w:hint="cs"/>
          <w:sz w:val="28"/>
          <w:rtl/>
        </w:rPr>
        <w:t>2</w:t>
      </w:r>
      <w:r w:rsidRPr="00B86D03">
        <w:rPr>
          <w:sz w:val="28"/>
        </w:rPr>
        <w:t>/</w:t>
      </w:r>
      <w:r w:rsidRPr="00B86D03">
        <w:rPr>
          <w:rFonts w:hint="cs"/>
          <w:sz w:val="28"/>
          <w:rtl/>
        </w:rPr>
        <w:t xml:space="preserve">1433ه حضر ممثل الادعاء </w:t>
      </w:r>
      <w:r w:rsidRPr="00B86D03">
        <w:rPr>
          <w:sz w:val="28"/>
          <w:rtl/>
        </w:rPr>
        <w:t>–</w:t>
      </w:r>
      <w:r w:rsidRPr="00B86D03">
        <w:rPr>
          <w:rFonts w:hint="cs"/>
          <w:sz w:val="28"/>
          <w:rtl/>
        </w:rPr>
        <w:t>المعرف به سابقًا-، وبطلب المتهم السابع</w:t>
      </w:r>
      <w:r w:rsidRPr="00B86D03">
        <w:rPr>
          <w:sz w:val="28"/>
        </w:rPr>
        <w:t>/</w:t>
      </w:r>
      <w:r w:rsidRPr="00B86D03">
        <w:rPr>
          <w:rFonts w:hint="cs"/>
          <w:sz w:val="28"/>
          <w:rtl/>
        </w:rPr>
        <w:t xml:space="preserve"> (...)؛ تم إحضاره في اليوم المحدد، وبمثوله أمام الدائرة، والتأكد من صفته، تُليت عليه التهم المنسوبة إليه، وبطلب الجواب منه أنكر التهمة المنسوبة إليه، وقال: المبلغ الذي دفعته للمتهم الثاني عن سلفة وقرض حسن، وأفاد بأنه هو الذي بلغ المباحث الإدارية بأن له مبالغ مالية لدى المتهم الثاني. أما المبالغ المتهم فيها الذي سلمها للمتهمين الثالث والرابع فغير صحيح. وبسؤاله عن اعترافه المصدق شرعًا لدى المباحث الإدارية، قال إنها غير صحيحة، وقد أخذت منه بالقوة والإكراه، وأحال إلى أقواله لدى (...)، وقال إنها صحيحة، واكتفى بذلك، وبسؤال ممثل الادعاء عن جوابه عما أورده المتهم؛ اكتفى بما قدم في قرار الاتهام. وبجلسة يوم الأحد الموافق 20</w:t>
      </w:r>
      <w:r w:rsidRPr="00B86D03">
        <w:rPr>
          <w:sz w:val="28"/>
        </w:rPr>
        <w:t>/</w:t>
      </w:r>
      <w:r w:rsidRPr="00B86D03">
        <w:rPr>
          <w:rFonts w:hint="cs"/>
          <w:sz w:val="28"/>
          <w:rtl/>
        </w:rPr>
        <w:t>3</w:t>
      </w:r>
      <w:r w:rsidRPr="00B86D03">
        <w:rPr>
          <w:sz w:val="28"/>
        </w:rPr>
        <w:t>/</w:t>
      </w:r>
      <w:r w:rsidRPr="00B86D03">
        <w:rPr>
          <w:rFonts w:hint="cs"/>
          <w:sz w:val="28"/>
          <w:rtl/>
        </w:rPr>
        <w:t xml:space="preserve">1433ه حضر ممثل الادعاء </w:t>
      </w:r>
      <w:r w:rsidRPr="00B86D03">
        <w:rPr>
          <w:sz w:val="28"/>
          <w:rtl/>
        </w:rPr>
        <w:t>–</w:t>
      </w:r>
      <w:r w:rsidRPr="00B86D03">
        <w:rPr>
          <w:rFonts w:hint="cs"/>
          <w:sz w:val="28"/>
          <w:rtl/>
        </w:rPr>
        <w:t>المعرف به سابقًا- وبالمناداة على المتهمين حضر جميعهم عدا المتهمين الثامن والعاشر، وبسؤالهم هل لديهم ما يودون إضافته؟ قدم المتهم السادس مذكرة من صفحتين قال إنها رد على مذكرة الاتهام وأدلته، ويطلب الحكم بعدم الإدانة، وقد تم تزويد ممثل الادعاء بصورة من المذكرة، وبطلب الجواب من ممثل الادعاء؛ قال: أكتفي بما ورد في قرار الاتهام. وأما بقية المتهمين فقد اكتفوا بما سبق مما قدموه من مذكرات الردود، ويطلبون الحكم في الدعوى، وحيث إن المتهمين الثامن والعاشر لم يحضرا، فقد تقرر الكتابة لهما لحضور الجلسة القادمة. وبجلسة يوم الأحد الموافق 2</w:t>
      </w:r>
      <w:r w:rsidRPr="00B86D03">
        <w:rPr>
          <w:sz w:val="28"/>
        </w:rPr>
        <w:t>/</w:t>
      </w:r>
      <w:r w:rsidRPr="00B86D03">
        <w:rPr>
          <w:rFonts w:hint="cs"/>
          <w:sz w:val="28"/>
          <w:rtl/>
        </w:rPr>
        <w:t>5</w:t>
      </w:r>
      <w:r w:rsidRPr="00B86D03">
        <w:rPr>
          <w:sz w:val="28"/>
        </w:rPr>
        <w:t>/</w:t>
      </w:r>
      <w:r w:rsidRPr="00B86D03">
        <w:rPr>
          <w:rFonts w:hint="cs"/>
          <w:sz w:val="28"/>
          <w:rtl/>
        </w:rPr>
        <w:t>1433ه حضر ممثل الادعاء</w:t>
      </w:r>
      <w:r w:rsidRPr="00B86D03">
        <w:rPr>
          <w:sz w:val="28"/>
        </w:rPr>
        <w:t>/</w:t>
      </w:r>
      <w:r w:rsidRPr="00B86D03">
        <w:rPr>
          <w:rFonts w:hint="cs"/>
          <w:sz w:val="28"/>
          <w:rtl/>
        </w:rPr>
        <w:t xml:space="preserve"> (...) كما حضر جميع المتهمين عدا المتهمين الأول والثالث والرابع وبسؤالهم: هل لديهم ما يودون إضافته قالوا: ليس لدينا إضافة ونكتفي بما سبق وأن قدموه ويطلبون الحكم في الدعوى، كما اكتفى ممثل الادعاء بما ورد في قرار الاتهام. وحيث إن المتهم الأول والثالث والرابع لم يحضروا فقد تقرر الكتابة لهم لإبلاغهم بالموعد الجديد. وبجلسة يوم الاثنين الموافق 16</w:t>
      </w:r>
      <w:r w:rsidRPr="00B86D03">
        <w:rPr>
          <w:sz w:val="28"/>
        </w:rPr>
        <w:t>/</w:t>
      </w:r>
      <w:r w:rsidRPr="00B86D03">
        <w:rPr>
          <w:rFonts w:hint="cs"/>
          <w:sz w:val="28"/>
          <w:rtl/>
        </w:rPr>
        <w:t>6</w:t>
      </w:r>
      <w:r w:rsidRPr="00B86D03">
        <w:rPr>
          <w:sz w:val="28"/>
        </w:rPr>
        <w:t>/</w:t>
      </w:r>
      <w:r w:rsidRPr="00B86D03">
        <w:rPr>
          <w:rFonts w:hint="cs"/>
          <w:sz w:val="28"/>
          <w:rtl/>
        </w:rPr>
        <w:t>1433ه حضر ممثل الادعاء</w:t>
      </w:r>
      <w:r w:rsidRPr="00B86D03">
        <w:rPr>
          <w:sz w:val="28"/>
        </w:rPr>
        <w:t>/</w:t>
      </w:r>
      <w:r w:rsidRPr="00B86D03">
        <w:rPr>
          <w:rFonts w:hint="cs"/>
          <w:sz w:val="28"/>
          <w:rtl/>
        </w:rPr>
        <w:t xml:space="preserve"> (...)، كما حضر جميع المتهمين عدا المتهم الأول وحضر عنه وكيله</w:t>
      </w:r>
      <w:r w:rsidRPr="00B86D03">
        <w:rPr>
          <w:sz w:val="28"/>
        </w:rPr>
        <w:t>/</w:t>
      </w:r>
      <w:r w:rsidRPr="00B86D03">
        <w:rPr>
          <w:rFonts w:hint="cs"/>
          <w:sz w:val="28"/>
          <w:rtl/>
        </w:rPr>
        <w:t xml:space="preserve"> (...)، كما لم يحضر المتهم الثاني والرابع والتاسع وبسؤالهم هل لديهم ما يودون إضافته قالوا ليس لدينا إضافة، ونكتفي بما سبق أن قدموه ويطلبون الحكم في الدعوى، إلا أن المتهم السادس قدم مذكرة </w:t>
      </w:r>
      <w:r w:rsidRPr="00B86D03">
        <w:rPr>
          <w:rFonts w:hint="cs"/>
          <w:sz w:val="28"/>
          <w:rtl/>
        </w:rPr>
        <w:lastRenderedPageBreak/>
        <w:t>من أربع صفحات قال إنها رد على قرار الاتهام وأدلته، ويطلب الحكم بعدم الإدانة، وقد تم تزويد ممثل الادعاء بصورة من المذكرة. وبطلب الجواب من ممثل الادعاء؛ قال: أكتفي بما ورد في قرار الاتهام. وبجلسة يوم الاثنين 12</w:t>
      </w:r>
      <w:r w:rsidRPr="00B86D03">
        <w:rPr>
          <w:sz w:val="28"/>
        </w:rPr>
        <w:t>/</w:t>
      </w:r>
      <w:r w:rsidRPr="00B86D03">
        <w:rPr>
          <w:rFonts w:hint="cs"/>
          <w:sz w:val="28"/>
          <w:rtl/>
        </w:rPr>
        <w:t>7</w:t>
      </w:r>
      <w:r w:rsidRPr="00B86D03">
        <w:rPr>
          <w:sz w:val="28"/>
        </w:rPr>
        <w:t>/</w:t>
      </w:r>
      <w:r w:rsidRPr="00B86D03">
        <w:rPr>
          <w:rFonts w:hint="cs"/>
          <w:sz w:val="28"/>
          <w:rtl/>
        </w:rPr>
        <w:t>1433ه حضر ممثل الادعاء</w:t>
      </w:r>
      <w:r w:rsidRPr="00B86D03">
        <w:rPr>
          <w:sz w:val="28"/>
        </w:rPr>
        <w:t>/</w:t>
      </w:r>
      <w:r w:rsidRPr="00B86D03">
        <w:rPr>
          <w:rFonts w:hint="cs"/>
          <w:sz w:val="28"/>
          <w:rtl/>
        </w:rPr>
        <w:t xml:space="preserve"> (...) كما حضر المتهمون الثاني والسادس والثامن والتاسع ووكلاء الأول والثالث والخامس والسادس، ولم يحضر المتهمان السابع والعاشر. وبسؤالهم: هل لديهم ما يودون إضافته قالوا: ليس لدينا إضافة، ويكتفون بما سبق، كما اكتفى ممثل الادعاء بما ورد في قرار الاتهام. وبجلسة يوم الاثنين 19</w:t>
      </w:r>
      <w:r w:rsidRPr="00B86D03">
        <w:rPr>
          <w:sz w:val="28"/>
        </w:rPr>
        <w:t>/</w:t>
      </w:r>
      <w:r w:rsidRPr="00B86D03">
        <w:rPr>
          <w:rFonts w:hint="cs"/>
          <w:sz w:val="28"/>
          <w:rtl/>
        </w:rPr>
        <w:t>8</w:t>
      </w:r>
      <w:r w:rsidRPr="00B86D03">
        <w:rPr>
          <w:sz w:val="28"/>
        </w:rPr>
        <w:t>/</w:t>
      </w:r>
      <w:r w:rsidRPr="00B86D03">
        <w:rPr>
          <w:rFonts w:hint="cs"/>
          <w:sz w:val="28"/>
          <w:rtl/>
        </w:rPr>
        <w:t>1433ه حضر ممثل الادعاء</w:t>
      </w:r>
      <w:r w:rsidRPr="00B86D03">
        <w:rPr>
          <w:sz w:val="28"/>
        </w:rPr>
        <w:t>/</w:t>
      </w:r>
      <w:r w:rsidRPr="00B86D03">
        <w:rPr>
          <w:rFonts w:hint="cs"/>
          <w:sz w:val="28"/>
          <w:rtl/>
        </w:rPr>
        <w:t xml:space="preserve"> (...) كما حضر وكيل المتهم الأول ووكيل المتهم السادس، والمتهم الثامن والتاسع والعاشر فيما تخلف بقية المتهمين، وبجلسة اليوم وبالمناداة على أطراف القضية تبين حضور ممثل الادعاء</w:t>
      </w:r>
      <w:r w:rsidRPr="00B86D03">
        <w:rPr>
          <w:sz w:val="28"/>
        </w:rPr>
        <w:t>/</w:t>
      </w:r>
      <w:r w:rsidRPr="00B86D03">
        <w:rPr>
          <w:rFonts w:hint="cs"/>
          <w:sz w:val="28"/>
          <w:rtl/>
        </w:rPr>
        <w:t xml:space="preserve"> (...)، وبالمناداة على المتهم الأول لم يحضر وحضر عنه وكيله (...)، وحضر المتهم الثاني</w:t>
      </w:r>
      <w:r w:rsidRPr="00B86D03">
        <w:rPr>
          <w:sz w:val="28"/>
        </w:rPr>
        <w:t>/</w:t>
      </w:r>
      <w:r w:rsidRPr="00B86D03">
        <w:rPr>
          <w:rFonts w:hint="cs"/>
          <w:sz w:val="28"/>
          <w:rtl/>
        </w:rPr>
        <w:t xml:space="preserve"> (...) والمتهم الثالث</w:t>
      </w:r>
      <w:r w:rsidRPr="00B86D03">
        <w:rPr>
          <w:sz w:val="28"/>
        </w:rPr>
        <w:t>/</w:t>
      </w:r>
      <w:r w:rsidRPr="00B86D03">
        <w:rPr>
          <w:rFonts w:hint="cs"/>
          <w:sz w:val="28"/>
          <w:rtl/>
        </w:rPr>
        <w:t xml:space="preserve"> (...) أما المتهم الرابع والخامس فلم يحضرا، وحضر عنهما وكيلهما الشرعي (...) كما حضر المتهم السادس ووكيله (...) كما حضر المتهم السابع وحضر المتهم الثامن والتاسع والعاشر، وبسؤالهم: هل لديهم ما يودون إضافته قالوا إنهم يكتفون بما سبق أن أبدوه، ويطلبون الحكم بعدم الإدانة، كما اكتفى ممثل الادعاء بما ورد في قرار الاتهام.</w:t>
      </w: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jc w:val="both"/>
        <w:rPr>
          <w:sz w:val="28"/>
          <w:rtl/>
        </w:rPr>
      </w:pPr>
      <w:r w:rsidRPr="00B86D03">
        <w:rPr>
          <w:rFonts w:hint="cs"/>
          <w:sz w:val="28"/>
          <w:rtl/>
        </w:rPr>
        <w:t>بعد سماع الدعوى والإجابة، وبعد الاطلاع على أوراق القضية، وبعد المداولة: ولما كان فرع هيئة الرقابة والتحقيق بالمنطقة الشرقية قد أقام دعواه ضد المتهمين؛ طالبا معاقبتهم طبقًا لما تقضي به النصوص النظامية التي أوردها في قرار الاتهام؛ متهمًا إياهم بجرائم الرشوة والتزوير والاختلاس واستغلال النفوذ الوظيفي، والتي يختص ديوان المظالم، وهذه الدائرة بنظرها، والفصل فيها ولائيًا ونوعيًا ومكانيًا؛ وفقًا لقرار معالي رئيس الديوان المنظم لاختصاصات الدوائر النوعية والمكانية برقم (4) لعام 1432ه، والقرار رقم (68) لعام 1432ه؛ فتكون هذه الدعوى مقبولة شكلًا.</w:t>
      </w:r>
    </w:p>
    <w:p w:rsidR="00CC42F8" w:rsidRPr="00B86D03" w:rsidRDefault="00CC42F8" w:rsidP="00CC42F8">
      <w:pPr>
        <w:jc w:val="both"/>
        <w:rPr>
          <w:sz w:val="28"/>
          <w:rtl/>
        </w:rPr>
      </w:pPr>
      <w:r w:rsidRPr="00B86D03">
        <w:rPr>
          <w:rFonts w:hint="cs"/>
          <w:sz w:val="28"/>
          <w:rtl/>
        </w:rPr>
        <w:t>أما من جهة الموضوع: فلما كانت وقائع الاتهام المنسوبة إلى المتهم الأول هي قيامه بجرائم التزوير، والاختلاس، واستغلال النفوذ الوظيفي؛ بأن قام بتغيير لون سيارتين رسميتين بطلائهما باللون الأبيض من السيارات الرسمية المخصصة كدورية؛ واستخدام أحدهما في أعماله الخاصة، ومكن مساعده</w:t>
      </w:r>
      <w:r w:rsidRPr="00B86D03">
        <w:rPr>
          <w:sz w:val="28"/>
        </w:rPr>
        <w:t>/</w:t>
      </w:r>
      <w:r w:rsidRPr="00B86D03">
        <w:rPr>
          <w:rFonts w:hint="cs"/>
          <w:sz w:val="28"/>
          <w:rtl/>
        </w:rPr>
        <w:t xml:space="preserve"> (...) من استخدام الثانية بدون سند من النظام، وساهم مع المتهمين السادس والثامن والتاسع والعاشر بالتزوير في محررات رسمية هي: مسيرات ومكافآت النزلاء الذين سبق لهم العمل داخل السجن بطريق إثبات تواقيع مزورة؛ بأن اتفقوا جميعًا على التزوير، فقام المتهمون الثامن والتاسع والعاشر بإثبات تواقيع مزورة على تلك المسيرات بما يفيد استلام أصحابها للمبالغ المبينة على خلاف الحقيقة، فتمت الجريمة بناء على مساهمته. وساهم مع المتهم السادس</w:t>
      </w:r>
      <w:r w:rsidRPr="00B86D03">
        <w:rPr>
          <w:sz w:val="28"/>
        </w:rPr>
        <w:t>/</w:t>
      </w:r>
      <w:r w:rsidRPr="00B86D03">
        <w:rPr>
          <w:rFonts w:hint="cs"/>
          <w:sz w:val="28"/>
          <w:rtl/>
        </w:rPr>
        <w:t xml:space="preserve"> (...) في تزوير محررات رسمية هي: أوامر تكليف للعاملين بالمغسلة والحلاق، ومحاضر إنجاز مهمة خاصة بهم بطريق إثبات وقائع وبيانات كاذبة، بأن اتفقا على التزوير، فقام المتهم السادس بإعداد تلك الأوامر بما يفيد تكليف بعض الأشخاص بأعمال داخل السجن رغم أنهم سبق أن تم الإفراج عنهم وإعداد محاضر إنجاز تلك الأعمال بأسمائهم خلافًا للحقيقة، كما ساهم مع المتهم السادس</w:t>
      </w:r>
      <w:r w:rsidRPr="00B86D03">
        <w:rPr>
          <w:sz w:val="28"/>
        </w:rPr>
        <w:t>/</w:t>
      </w:r>
      <w:r w:rsidRPr="00B86D03">
        <w:rPr>
          <w:rFonts w:hint="cs"/>
          <w:sz w:val="28"/>
          <w:rtl/>
        </w:rPr>
        <w:t xml:space="preserve"> (...) في جريمة استعمال المحررات الرسمية المزورة، وهي مسيرات المكافآت سالفة البيان؛ بأن اتفقا على ارتكاب الجريمة، فقام المتهم السادس برفع المسيرات المزورة إلى (...)، مع علمهما بعدم صحتها، واشترك في جريمة الاختلاس المنسوبة للمتهم السادس</w:t>
      </w:r>
      <w:r w:rsidRPr="00B86D03">
        <w:rPr>
          <w:sz w:val="28"/>
        </w:rPr>
        <w:t>/</w:t>
      </w:r>
      <w:r w:rsidRPr="00B86D03">
        <w:rPr>
          <w:rFonts w:hint="cs"/>
          <w:sz w:val="28"/>
          <w:rtl/>
        </w:rPr>
        <w:t xml:space="preserve"> (...)؛ بأن اتفق معه وحرضه على ارتكابها، فتمت الجريمة بناء على اشتراكه، كما استغل نفوذ وظيفته </w:t>
      </w:r>
      <w:r w:rsidRPr="00B86D03">
        <w:rPr>
          <w:rFonts w:hint="cs"/>
          <w:sz w:val="28"/>
          <w:rtl/>
        </w:rPr>
        <w:lastRenderedPageBreak/>
        <w:t>لتحقيق مصلحة شخصية، بأن قام ببيع كروت بنزين مخصصة للصرف على سيارات السجن على أفراد السجن، واستولى على قيمتها لنفسه دون وجه حق، وكذلك استغل نفوذ وظيفته لتحقيق مصلحة شخصية؛ بأن كلف مسؤول أمانات السجناء المتهم الخامس</w:t>
      </w:r>
      <w:r w:rsidRPr="00B86D03">
        <w:rPr>
          <w:sz w:val="28"/>
        </w:rPr>
        <w:t>/</w:t>
      </w:r>
      <w:r w:rsidRPr="00B86D03">
        <w:rPr>
          <w:rFonts w:hint="cs"/>
          <w:sz w:val="28"/>
          <w:rtl/>
        </w:rPr>
        <w:t xml:space="preserve"> (...) بأخذ مبلغ (3000) ريال من الأمانات، وإنشاء محل بقالة داخل السجن يعود ريعها له، واستلامه من الأخير مبالغ مالية تتراوح بين (600) إلى (800) ريال أرباح أسبوعية للبقالة، كذلك استغل نفوذ وظيفته لتحقيق مصلحة شخصية باستيلائه في فترات مختلفة على كميات كبيرة من أدوات ومواد النظافة المخصصة للإدارة التي يعمل بها دون وجه حق. وحيث إنه قد ثبت من خلال اعترافاته المفصلة والمصدقة شرعًا بتحقيق المباحث الإدارية بما هو منسوب إليه من جرائم، إضافة إلى اعترافه الصريح لدى تحقيق الهيئة بتغيير لون السيارتين الرسميتين التي سُلمت له، واستبدال كروت البنزين لغرض إحضار أقفال للسجن؛ مما يؤكد الجريمة بحقه؛ إضافة إلى إفادات كل من المتهمين الثاني والخامس والسادس؛ بما يؤكد صحة الاتهام ضده. وحيث إن المصلحة للمتهم من ارتكابه لهذه الجرائم متحققة، وذلك لتحصيل منفعة مادية، أو مصلحة شخصية بقصد غير مشروع، فإن الدائرة تنتهي إلى إدانته بجرائم التزوير والاختلاس واستغلال النفوذ الوظيفي. ولا ينال من ذلك إنكاره لدى الدائرة، فإنكاره مردود عليه؛ بما أورد عليه من أدلة وقرائن تثبت خلاف ما ذكره، وبالتالي يتعين طرح ما دفع به المتهم جانبًا، والتعويل على ما جاء في قرار الاتهام؛ إضافة إلى تصريح المتهم لدى تحقيقات الهيئة بأنه لم يؤخذ منه الإقرار الشرعي لدى تحقيقات المباحث الإدارية بالقوة والإكراه؛ وإنما بالضغط النفسي، وبينهما فرق واضح جلي، كما أن مذكرة الرد التي قام بها عنه وكيله الشرعي؛ هي بمثابة الكلام المرسل الذي لا يعول عليه، ولا تقوم به دفوع التهم الموجهة إليه. ومن جهة المتهم الثاني فإن الوقائع المنسوبة إليه في قرار الاتهام تتلخص في قيامه بأن استولى على هاتفي جوال لنفسه؛ تم ضبطهما من قبله أثناء قيامه بتفتيش نزلاء السجن، وكذلك قبل وأخذ مبلغ (000</w:t>
      </w:r>
      <w:r w:rsidRPr="00B86D03">
        <w:rPr>
          <w:sz w:val="28"/>
        </w:rPr>
        <w:t>,</w:t>
      </w:r>
      <w:r w:rsidRPr="00B86D03">
        <w:rPr>
          <w:rFonts w:hint="cs"/>
          <w:sz w:val="28"/>
          <w:rtl/>
        </w:rPr>
        <w:t>45) ريال على دفعات رشوة من نزيل السجن المتهم السابع</w:t>
      </w:r>
      <w:r w:rsidRPr="00B86D03">
        <w:rPr>
          <w:sz w:val="28"/>
        </w:rPr>
        <w:t>/</w:t>
      </w:r>
      <w:r w:rsidRPr="00B86D03">
        <w:rPr>
          <w:rFonts w:hint="cs"/>
          <w:sz w:val="28"/>
          <w:rtl/>
        </w:rPr>
        <w:t xml:space="preserve"> (...) مقابل استعمال نفوذ مزعوم بالحصول على أمر من الجهة المختصة بإعفائه من ربع مدة السجن المحكوم بها؛ وكذلك قبل وأخذ مبلغ (200) ريال من المتهم</w:t>
      </w:r>
      <w:r w:rsidRPr="00B86D03">
        <w:rPr>
          <w:sz w:val="28"/>
        </w:rPr>
        <w:t>/</w:t>
      </w:r>
      <w:r w:rsidRPr="00B86D03">
        <w:rPr>
          <w:rFonts w:hint="cs"/>
          <w:sz w:val="28"/>
          <w:rtl/>
        </w:rPr>
        <w:t xml:space="preserve"> (...) - تم فرز أوراق مستقلة له من قبل هيئة الرقابة والتحقيق - ومبلغ (1800) ريال من المتهم الرابع</w:t>
      </w:r>
      <w:r w:rsidRPr="00B86D03">
        <w:rPr>
          <w:sz w:val="28"/>
        </w:rPr>
        <w:t>/</w:t>
      </w:r>
      <w:r w:rsidRPr="00B86D03">
        <w:rPr>
          <w:rFonts w:hint="cs"/>
          <w:sz w:val="28"/>
          <w:rtl/>
        </w:rPr>
        <w:t xml:space="preserve"> (...)، ومبلغ مالي غير محدد من المتهم</w:t>
      </w:r>
      <w:r w:rsidRPr="00B86D03">
        <w:rPr>
          <w:sz w:val="28"/>
        </w:rPr>
        <w:t>/</w:t>
      </w:r>
      <w:r w:rsidRPr="00B86D03">
        <w:rPr>
          <w:rFonts w:hint="cs"/>
          <w:sz w:val="28"/>
          <w:rtl/>
        </w:rPr>
        <w:t xml:space="preserve"> (...) - تم فرز أوراق مستقلة له من قبل هيئة الرقابة والتحقيق - كل ذلك على سبيل الرشوة؛ مقابل إخلاله بواجبات وظيفته بإعفائهم من المناوبة، وقبول توكيلها لزملائهما للقيام بهذا العمل عنهم؛ وكذلك قبل وأخذ مبالغ مالية تعذر حصرها لجهة التحقيق من بعض نزلاء السجن مقابل إخلاله بواجبات وظيفته بتهريب جوالات إلى داخل السجن بالمخالفة للأنظمة والتعليمات. وحيث إنه قد ثبت من خلال اعترافاته المفصلة والمصدقة شرعًا بتحقيق المباحث الإدارية بما هو منسوب إليه من جرائم، إضافة إلى اعترافه الصريح لدى تحقيق الهيئة بجميع التهم المنسوبة إليه عدا تهمة الرشوة، والإقرار حجة على المقر كما لا يخفى، وإفادات كل من المتهمين الأول والرابع والخامس والسابع؛ بما يؤكد صحة الاتهام ضده. أما موضوع الرشوة؛ فإنه وإن نفاها المتهم عن نفسه لدى محضر تحقيقات الهيئة وكذلك لدى الدائرة، وكذلك نفاها المتهم السابع المنسوب إليه دفع مبلغ الرشوة في محضر التحقيق لدى الهيئة وكذلك لدى الدائرة؛ إلا أن الأمر فيه من الريبة والاشتباه بحيث لا يفسر لصالحهما؛ فما الذي يدفع بعسكري برتبة رقيب ينتمي إلى جهة رسمية حكومية في جهاز حساس كالسجن يقوم بطلب سلفة مالية كبيرة من مجرم سجين ذي سوابق لديه في عنبر السجن؟! فهذا لا يتصور بأنه سلفة، بل رشوة ولا شك، وإن </w:t>
      </w:r>
      <w:r w:rsidRPr="00B86D03">
        <w:rPr>
          <w:rFonts w:hint="cs"/>
          <w:sz w:val="28"/>
          <w:rtl/>
        </w:rPr>
        <w:lastRenderedPageBreak/>
        <w:t>سماها بغير اسمها فلا يغنيه ذلك شيئًا. وحيث إن المصلحة للمتهم من ارتكابه لهذه الجرائم متحققة، وذلك لتحصيل منفعة مادية، أو مصلحة شخصية بقصد غير مشروع، فإن الدائرة تنتهي إلى إدانته بجريمتي الرشوة واستغلال النفوذ الوظيفي. ولا ينال من ذلك إنكاره لدى الدائرة، فإن الوقائع المنسوبة إليه في قرار الاتهام تتلخص في نفيه تعاطي الرشوة، فإنكاره مردود عليه؛ بما أورد عليه من أدلة وقرائن تثبت خلاف ما ذكره، وبالتالي يتعين طرح ما دفع به المتهم جانبًا، والتعويل على ما جاء في قرار الاتهام. ومن جهة المتهم الثالث فإن الوقائع المنسوبة إليه في قرار الاتهام تتلخص في أنه قبل وأخذ مبلغ (6500) ريال رشوة من أحد السجناء، ومبلغًا آخر لم يتوصل التحقيق إلى معرفته من المتهم السابع</w:t>
      </w:r>
      <w:r w:rsidRPr="00B86D03">
        <w:rPr>
          <w:sz w:val="28"/>
        </w:rPr>
        <w:t>/</w:t>
      </w:r>
      <w:r w:rsidRPr="00B86D03">
        <w:rPr>
          <w:rFonts w:hint="cs"/>
          <w:sz w:val="28"/>
          <w:rtl/>
        </w:rPr>
        <w:t xml:space="preserve"> (...)؛ مقابل إخلاله بواجبات وظيفته، وذلك بتهريب جوالات ومخدرات إلى داخل السجن، وتسليمها لهما؛ مخالفًا بذلك الأنظمة والتعليمات؛ استغل نفوذ وظيفته لتحقيق مصلحة شخصية؛ بأن استولى على عدد هاتفي جوال لنفسه بعد ضبطهما من قبله أثناء قيامه بتفتيش بعض نزلاء السجن، ومنح زميله بالعمل المتهم الرابع</w:t>
      </w:r>
      <w:r w:rsidRPr="00B86D03">
        <w:rPr>
          <w:sz w:val="28"/>
        </w:rPr>
        <w:t>/</w:t>
      </w:r>
      <w:r w:rsidRPr="00B86D03">
        <w:rPr>
          <w:rFonts w:hint="cs"/>
          <w:sz w:val="28"/>
          <w:rtl/>
        </w:rPr>
        <w:t xml:space="preserve"> (...) أحد هذين الجوالين. وحيث إنه قد ثبت من خلال اعترافاته المفصلة والمصدقة شرعًا بتحقيق المباحث الإدارية بما هو منسوب إليه من جرائم، وإفادة كل من المتهمين الرابع والخامس والسابع بما يؤكد صحة الاتهام الموجه ضده؛ مع وجود المصلحة المؤكدة والحقيقية للمتهم من ارتكاب الجرائم المنسوبة له المتمثلة في رغبته الحصول على عائد مادي دون مقابل، واعترافه بتحقيق الهيئة بأن مدير السجن سبق أن منعه من دخول العنابر للاشتباه به في إدخال الممنوعات، وهذا إقرار منه، والإقرار</w:t>
      </w:r>
      <w:r>
        <w:rPr>
          <w:rFonts w:hint="cs"/>
          <w:sz w:val="28"/>
          <w:rtl/>
        </w:rPr>
        <w:t xml:space="preserve"> </w:t>
      </w:r>
      <w:r w:rsidRPr="00B86D03">
        <w:rPr>
          <w:rFonts w:hint="cs"/>
          <w:sz w:val="28"/>
          <w:rtl/>
        </w:rPr>
        <w:t>حجة على المقر، فينتج عنه ثبوت جريمتي الرشوة واستغلال النفوذ الوظيفي في حقه، ولا ينال من ذلك إنكاره أمام جهة الادعاء، حيث أراد التنصل من المسؤولية بعد الإقرار؛ كما لم يقدم ما يسنده من أدلة وبينات؛ إنما نفى ما نسب إليه من تهم، والنفي المجرد لا يكفي لدفع التهمة؛ إلا إذا أتحفت به قرائن تدعم صحة النفي، لكن القرائن عكس ذلك، حيث شهد عليه المتهمون الرابع والخامس والسابع في اعترافاتهم السابقة، وإن كانت اعترافاتهم مقصورة عليهم؛ إلا أنه يؤخذ بها كقرينة من القرائن، وأيضًا فهم أصحاب مصلحة، فإن الدائرة تأخذ بصحة اعترافاتهم. وأما جوابه عن سؤال في محضر (...) إن كان قد أخذ منه الإقرار الشرعي بالقوة والإكراه، فأجاب: لا، ولكني لو لم أصادق لأعادوني إلى المباحث وقاموا بضربي. ففيه اعترافه الصريح بصحة أقواله لدى المباحث من غير إكراه أو استخدام القوة في حقه. أما استدراكه فهي مراوغة وتنصل مكشوف، وهو مبرر غير مقبول لمصادقته على أقواله شرعًا ثم نفيها لاحقًا، وعلى ما سبق فإن الدائرة تنتهي إلى إدانته بجريمتي الرشوة واستغلال النفوذ الوظيفي. كما لا ينال من ذلك إنكاره لدى الدائرة، فإنكاره مردود عليه؛ بما أورد عليه من أدلة وقرائن تثبت خلاف ما ذكره، وبالتالي يتعين طرح ما دفع به المتهم جانبًا، والتعويل على ما جاء في قرار الاتهام.</w:t>
      </w:r>
      <w:r>
        <w:rPr>
          <w:rFonts w:hint="cs"/>
          <w:sz w:val="28"/>
          <w:rtl/>
        </w:rPr>
        <w:t xml:space="preserve"> </w:t>
      </w:r>
      <w:r w:rsidRPr="00B86D03">
        <w:rPr>
          <w:rFonts w:hint="cs"/>
          <w:sz w:val="28"/>
          <w:rtl/>
        </w:rPr>
        <w:t>ومن جهة المتهم الرابع فإن الوقائع المنسوبة إليه في قرار الاتهام تتلخص بأن قدم مبلغ (1800) ريال رشوة للمتهم الثاني</w:t>
      </w:r>
      <w:r w:rsidRPr="00B86D03">
        <w:rPr>
          <w:sz w:val="28"/>
        </w:rPr>
        <w:t>/</w:t>
      </w:r>
      <w:r w:rsidRPr="00B86D03">
        <w:rPr>
          <w:rFonts w:hint="cs"/>
          <w:sz w:val="28"/>
          <w:rtl/>
        </w:rPr>
        <w:t xml:space="preserve"> (...)؛ لحمله على الإخلال بواجبات وظيفته بإعفائه من المناوبة، وقبول توكيله لأحد زملائه بالعمل عنه، كما أخل بواجبات وظيفته نتيجة رجاء وتوصية من أحد معارفه -جارى البحث عنه لدى جهة التحقيق- بأن استلم منه قطعة حشيش مخدر بقصد إيصالها لأحد أقارب الأخير الذي يقضي محكوميته بسجن الجبيل، كما قبل وأخذ مبالغ مالية تعذر على جهة التحقيق حصرها من موقوفين، ومن المتهم السابع</w:t>
      </w:r>
      <w:r w:rsidRPr="00B86D03">
        <w:rPr>
          <w:sz w:val="28"/>
        </w:rPr>
        <w:t>/</w:t>
      </w:r>
      <w:r w:rsidRPr="00B86D03">
        <w:rPr>
          <w:rFonts w:hint="cs"/>
          <w:sz w:val="28"/>
          <w:rtl/>
        </w:rPr>
        <w:t xml:space="preserve"> (...) وآخرين مجهولين؛ مقابل إخلاله بواجبات وظيفته بإدخال جوالات وحبوب كبتاجون مخدرة إلى داخل السجن بالمخالفة للأنظمة والتعليمات. وحيث إنه قد ثبت من خلال اعترافاته المفصلة والمصدقة شرعًا بتحقيق المباحث الإدارية بما هو </w:t>
      </w:r>
      <w:r w:rsidRPr="00B86D03">
        <w:rPr>
          <w:rFonts w:hint="cs"/>
          <w:sz w:val="28"/>
          <w:rtl/>
        </w:rPr>
        <w:lastRenderedPageBreak/>
        <w:t>منسوب إليه من جرائم، وإفادة كل من المتهمين الثالث والخامس والسابع بما يؤكد صحة الاتهام الموجه ضده؛ مع وجود المصلحة المؤكدة والحقيقية للمتهم من ارتكاب الجرائم المنسوبة له المتمثلة في رغبته الحصول على عائد مادي دون مقابل، واعترافه بتحقيق الهيئة بأخذه مبلغ وقدره ألفا (2000) ريال من أخي السجين (...) وإيداعها في حسابه الخاص، وكذلك اعترافه بأنه سلم للرقيب</w:t>
      </w:r>
      <w:r w:rsidRPr="00B86D03">
        <w:rPr>
          <w:sz w:val="28"/>
        </w:rPr>
        <w:t>/</w:t>
      </w:r>
      <w:r w:rsidRPr="00B86D03">
        <w:rPr>
          <w:rFonts w:hint="cs"/>
          <w:sz w:val="28"/>
          <w:rtl/>
        </w:rPr>
        <w:t xml:space="preserve"> (...) (المتهم الثاني) مبلغ ألف وثمانمائة ريال (1800)، وكذلك اعترافه بأنه يعلم عن تعاطي بعض زملائه للمخدرات داخل السجن ولم يبلغ عنهم، وهذا إقرار منه، والإقرار حجة على المقر، فينتج عنه ثبوت جرائم الرشوة، ولا ينال من ذلك إنكاره أمام جهة الادعاء، وكذلك أمام الدائرة، حيث أراد التنصل من المسؤولية بعد الإقرار؛ كما لم يقدم ما يسنده من أدلة وبينات؛ إنما نفى ما نسب إليه من تهم، والنفي المجرد لا يكفي لدفع التهمة؛ إلا إذا أتحفت له قرائن تدعم صحة النفي، لكن القرائن عكس ذلك حيث شهد عليه المتهمون الثالث والخامس والسابع في اعترافاتهم السابقة، وإن كانت اعترافاتهم مقصورة عليهم؛ إلا أنه يؤخذ بها كقرينة من القرائن، وأيضًا فهم أصحاب مصلحة، فإن الدائرة تأخذ بصحة اعترافاتهم، وأما جوابه عن سؤال المحقق بهيئة الرقابة إن كان قد أخذ منه الإقرار الشرعي بالضغط، فأجاب بـ (نعم)؛ ينقضه اعترافه بعدة جرائم ارتكبها مسجلة عليه في نفس محضر تحقيق الهيئة، والتي هي نفس الاعترافات الشرعية المأخوذة منه في محضر المباحث الإدارية، فثبت أنه ليس لديه مبرر مقبول لمصادقته على أقواله شرعًا ثم نفيها لاحقًا، وعلى ما سبق فإن الدائرة تنتهي إلى إدانته بجرائم الرشوة. ومن جهة المتهم الخامس فإن الوقائع المنسوبة إليه في قرار الاتهام تتلخص بأن اشترك في جريمة استغلال النفوذ الوظيفي المنسوبة للمتهم الأول؛ بأن اتفق معه على ارتكابها، وساعده بأخذ مبلغ ثلاثة آلاف (000</w:t>
      </w:r>
      <w:r w:rsidRPr="00B86D03">
        <w:rPr>
          <w:sz w:val="28"/>
        </w:rPr>
        <w:t>,</w:t>
      </w:r>
      <w:r w:rsidRPr="00B86D03">
        <w:rPr>
          <w:rFonts w:hint="cs"/>
          <w:sz w:val="28"/>
          <w:rtl/>
        </w:rPr>
        <w:t xml:space="preserve">3) ريال من أمانات النزلاء، والمودعة لديه، وتسليمها للمتهم الأول؛ لتأمين بضائع محل بقالة افتتحه الأخير داخل السجن؛ لمصلحته الشخصية، وإحضار ما تتطلبه البقالة من أغراض، ومتابعة إيراداتها، وأخذ ما يحتاجه من البقالة دون مقابل، فتمت الجريمة بناءً على اشتراكه، كما اشترك في جريمة استغلال النفوذ الوظيفي المنسوبة للمتهم الأول المتعلقة ببيع كروت البنزين؛ بأن اتفق معه، وساعده على ارتكابها بشراء بعض تلك الكروت بأقل من قيمتها الحقيقية. وحيث إنه قد ثبت من خلال اعترافاتهم المفصلة والمصدقة شرعًا بتحقيق المباحث الإدارية بما هو منسوب إليه من جرائم، وكذلك لدى تحقيق الهيئة بأنه اشترى كرت بنزين من الكروت المخصصة لسيارات السجن بما يؤكد جريمته، وإفادة المتهمين الأول والسادس بما يؤكد صحة الاتهام ضده؛ مع وجود مصلحة مؤكدة وحقيقية للمتهم من ارتكاب الجرائم المنسوبة إليه تتمثل في رغبته إرضاء رئيسه المباشر وأخذ ما يحتاجه من البقالة دون مقابل وهذا إقرار منه، والإقرار حجة على المقر، فنتج عنه ثبوت جريمة الاستغلال الوظيفي في حقه، ولا ينال من ذلك إنكاره أمام جهة الادعاء، وكذلك أمام الدائرة، حيث أراد التنصل من المسؤولية بعد الإقرار؛ كما لم يقدم ما يسنده من أدلة وبيانات؛ إنما نفى ما نسب إليه من تهم، والنفي المجرد لا يكفي لدفع التهمة؛ إلا إذا احتفت به قرائن تدعم صحة النفي، لكن القرائن عكس ذلك؛ حيث شهد عليه المتهمان الأول والسادس في اعترافاتهم السابقة، وإن كانت اعترافاتهم مقصورة عليهم؛ إلا أنه يؤخذ بها كقرينة من القرائن، وأيضًا فهم أصحاب مصلحة، فإن الدائرة تأخذ بصحة اعترافاتهم. وعلى ما سبق فإن الدائرة تنتهي إلى إدانته بجريمة الاستغلال الوظيفي. ومن جهة المتهم السادس فإن الوقائع المنسوبة إليه في قرار الاتهام تتلخص في أنه ساهم مع المتهمين الأول والثامن والتاسع والعاشر بالتزوير في مسيرات مكافآت النزلاء الذين سبق لهم العمل داخل السجن بطريق إثبات تواقيع مزورة؛ بأن اتفقوا جميعًا على التزوير، فقام </w:t>
      </w:r>
      <w:r w:rsidRPr="00B86D03">
        <w:rPr>
          <w:rFonts w:hint="cs"/>
          <w:sz w:val="28"/>
          <w:rtl/>
        </w:rPr>
        <w:lastRenderedPageBreak/>
        <w:t>المتهمون الثامن والتاسع والعاشر بإثبات تواقيع مزورة على تلك المسيرات بما يفيد استلام أصحابها للمبالغ المبينة بها على خلاف الحقيقة، فتمت الجريمة بناء على مساهمته، كما ساهم مع المتهم الأول في تزوير محررات رسمية هي أوامر تكليف للعاملين بالمغسلة والحلاق، ومحاضر إنجاز مهمة خاصة بهم بطريق إثبات وقائع وبيانات كاذبة، بأن اتفقا على التزوير، فقام المتهم بإعداد تلك الأوامر؛ بما يفيد تكليف بعض الأشخاص بأعمال داخل السجن رغم أنهم سبق الإفراج عنهم، وإعداد محاضر إنجاز تلك الأعمال بأسمائهم خلافًا للحقيقة، كذلك ساهم مع المتهم الأول في جريمة استعمال المحررات الرسمية المزورة، وهي مسيرات المكافآت سالفة البيان؛ بأن اتفقا على ارتكاب الجريمة، فقام المتهم المذكور برفع المسيرات المزورة إلى إدارة سجون المنطقة الشرقية مع علمهما بعدم صحتها، كما اختلس مبالغ مالية لم يتوصل التحقيق إلى حصرها، وهي مكافآت بعض النزلاء الذين سبق لهم العمل داخل السجن وأفرج عنهم قبل ورود المسيرات بعد تزوير توقيعاتهم على النحو الموضح في البند رقم (1)، وأخيراً اشترك في جريمة استغلال نفوذ الوظيفة المنسوبة للمتهم الأول؛ بأن اتفق معه على ارتكابها وساعده بنقل رغبة المتهم الأول بيع كروت البنزين المخصصة للسجن إلى بقية العاملين بالسجن بأقل من قيمتها، واشترى منه بعض تلك الكروت، فتمت الجريمة بناء على اشتراكه. وحيث إنه قد ثبت من خلال اعترافاته المفصلة والمصدقة شرعًا بتحقيق المباحث الإدارية ما هو منسوب إليه من جرائم، وإفادة كل من المتهمين الأول والخامس والثامن والتاسع والعاشر بما يؤكد صحة الاتهام ضده، واعترافه بتحقيق الهيئة أنه اشترى من مدير السجن كرت بنزين من الكروت المخصصة لسيارات السجن مما يؤكد اشتراكه في الجريمة، مع تحقيق وجود مصلحة مؤكدة وحقيقية للمتهم من ارتكاب الجرائم المنسوبة له تتمثل في رغبته إرضاء رئيسه المباشر ولتحقيق مصالحه الشخصية. وهذا إقرار منه، والإقرار حجة على المقر، فنتج عنه ثبوت المساهمة في جرائم التزوير والاختلاس واستغلال النفوذ الوظيفي، ولا ينال من ذلك إنكاره أمام جهة الادعاء، حيث أراد التنصل من المسؤولية بعد الإقرار؛ كما لم يقدم ما يسنده من أدلة وبيانات؛ إنما نفى ما نسب إليه من تهم، والنفي المجرد لا يكفي لدفع التهمة؛ إلا إذا احتفت به قرائن تدعم صحة النفي، وما جاء في مذكرة الدفاع عن المتهم هي دفوع مجردة لا ترقى إلى قرائن قوية ضد التهم المنسوبة إليه؛ حيث إنها ارتكزت على أن المتهم مسلوب الإدارة لا يملك غير تنفيذ أوامر رئيسه، من غير علمه بعواقب ذلك، وهذا من الكلام المرسل، كما أنه لا يسلم كون المتهم مسلوب الإرادة فليس هناك ما يلجئ المتهم إلى اقتراف التهم المسندة إليه وكان بوسعه الرفض وإبلاغ الرئيس الأعلى؛ فالطاعة في المعروف، ولا طاعة للمخلوق في معصية الخالق. أما ما جاء في آخر المذكرة من نقله عن فقهاء القانون بأن الشك في الإثبات يفسر دائما لصالح المتهم، فالرد إذا وجد الشك صح ذلك، ولكن لا يوجد هنا أي شك في مساهمة المتهم بالجرائم المنسوبة إليه آنفاً؛ مع اعترافه المصدق شرعاً على ذلك. وبالمقابل هناك قرائن عكس ذلك حيث شهد عليه المتهمون الثامن والتاسع والعاشر في اعترافاتهم السابقة، وإن كانت اعترافاتهم مقصورة عليهم؛ إلا أنه يؤخذ بها كقرينة من القرائن، فإن الدائرة تأخذ بصحة اعترافاتهم. وعلى ما سبق فإن الدائرة تنتهي إلى إدانته بجرائم المساهمة في التزوير والاختلاس واستغلال النفوذ الوظيفي، ولا ينال من ذلك إنكاره لدى الدائرة، فإنكاره مردود عليه؛ بما أورد عليه من أدلة وقرائن تثبت خلاف ما ذكره، وبالتالي يتعين طرح ما دفع به، والتعويل على ما جاء في قرار الاتهام. ومن جهة المتهم السابع فإن الوقائع المنسوبة إليه في قرار الاتهام تتلخص في أنه قدم رشوة مقدارها خمسة وأربعون ألفاً (000</w:t>
      </w:r>
      <w:r w:rsidRPr="00B86D03">
        <w:rPr>
          <w:sz w:val="28"/>
        </w:rPr>
        <w:t>,</w:t>
      </w:r>
      <w:r w:rsidRPr="00B86D03">
        <w:rPr>
          <w:rFonts w:hint="cs"/>
          <w:sz w:val="28"/>
          <w:rtl/>
        </w:rPr>
        <w:t xml:space="preserve">45) ريال للمتهم الثاني، ومبالغ أخرى تعذر حصرها للمتهمين </w:t>
      </w:r>
      <w:r w:rsidRPr="00B86D03">
        <w:rPr>
          <w:rFonts w:hint="cs"/>
          <w:sz w:val="28"/>
          <w:rtl/>
        </w:rPr>
        <w:lastRenderedPageBreak/>
        <w:t>الثالث والرابع؛ مقابل إخلال المذكورين بواجبات وظائفهم؛ بإدخال مخدرات وجوالات إلى داخل السجن لمصلحته. وحيث إنه قد ثبت من خلال اعترافاته المفصلة والمصدقة شرعًا بتحقيق المباحث الإدارية بما هو منسوب إليه من جرائم، وإفادة كل من المتهمين الأول والثاني بما يؤكد صحة الاتهام ضده، ووجود مصلحة مؤكدة وحقيقية للمتهم من ارتكاب الجرائم المنسوبة إليه والمتمثلة في إدخال الممنوعات داخل السجن، وهذا إقرار منه، والإقرار حجة على المقر، فنتج عنه ثبوت جريمة الرشوة في حقه، ولا ينال من ذلك إنكاره أمام جهة الادعاء، وكذلك أمام الدائرة، حيث أراد التنصل من المسؤولية بعد الإقرار؛ كما لم يقدم ما يسنده من أدلة وبيانات؛ إنما نفى ما نسب إليه من تهم، والنفي المجرد لا يكفي لدفع التهمة؛ إلا إذا احتفت به قرائن تدعم صحة النفي، لكن القرائن عكس ذلك؛ حيث شهد عليه المتهمان الأول والثاني في اعترافاتهم السابقة، وإن كانت اعترافاتهم مقصورة عليهم، إلا أنه يؤخذ بها كقرينة من القرائن، وهم أيضًا أصحاب مصلحة، فإن الدائرة تأخذ بصحة اعترافاتهم، وعلى ما سبق فإن الدائرة تنتهي إلى إدانته بجريمة الرشوة. ومن جهة المتهمين الثامن والتاسع والعاشر فإن الوقائع المنسوبة إليهم في قرار الاتهام تتلخص في أنهم ارتكبوا تزويرًا في محررات رسمية؛ هي مسيرات مكافآت النزلاء الذين سبق لهم العمل داخل السجن؛ بطريقة إثبات وقائع كاذبة، وتواقيع مزورة؛ بأن أثبتوا في تلك المحررات تواقيع مزورة نسبوها إلى نزلاء سبق الإفراج عنهم بما يفيد استلامهم لتلك المكافآت، وحيث إنه وإن ثبت من خلال اعترافاتهم المفصلة والمصدقة شرعًا بتحقيق المباحث الإدارية بما هو منسوب إليهم من جرائم، وإفادة كل من المتهمين الأول والسادس بما يؤكد صحة الاتهام ضدهم، إلا أن ذلك غير متوجه، وليس دليلًا كافيًا ضدهم لأجل انتفاء وجود المصلحة الحقيقية من تواقيعهم على تلك المحاضر المزورة، وكذلك لأجل أن المتهمين الثامن والتاسع أميان لا يقرآن ولا يكتبان، والمتهم العاشر أعجمي، مع جهلهم التام لما في المحرر المزور، وإحسانهم الظن في مسؤولي السجن بما قالوه لهم، وعليه يفتقد في قرار الاتهام القصد الجنائي الذي هو ركن أساسي في توجيه الاتهام إليهم، والأصل براءة الذمة إلا بأدلة دامغة، ولا يتم توجيه الاتهام والمس بكرامة الإنسان لمجرد الظن والشبهة والتخمين، وإثبات واقعة إجرامية في حقه ليس لها أي أساس من الوجود. وعلى ما سبق فإن الدائرة تنتهي بعدم إدانتهم مما نسب إليهم من جريمة التزوير. ومن المعلوم أن جرائم التزوير والرشوة واستغلال النفوذ وما يلحقها من اختلاس وغيره من الجرائم الكبرى المحرمة في كافة الشرائع، والممنوعة في كل الأنظمة؛ التي رتب عليها وعيد شديد بالطرد من رحمة الله، فهي محرمة شرعاً بنص كتاب الله، وعلى لسان رسول الله صلى الله عليه وسلم، وهي في النظام من الجرائم المخلة بالشرف والأمانة، ولا يشملها العفو لبشاعتها، وما ترتب عليها من فساد وإفساد للذمم، وخيانة الأمانة، وإهدار للحقوق، وهي من المكاسب الخبيثة المحرمة، ومن السحت وأكل أموال الناس بالباطل، وبالإضافة إلى وجود الدافع والرابطة بين أغلب المتهمين في ارتكابهم لتلك الجرائم ألا وهو الإثراء بغير سبب أو مقابل، والتكسب غير المشروع المتمثل في إدخال الممنوعات كالمخدرات داخل عنابر السجن، وهو الذي يجب أن يكون منارة تهذيب وإصلاح للسجناء، لا زيادة في الإفساد وتأصيله، خصوصًا أن المدانين هم رجال أمن، فدلّ على فداحة وشناعة ما أقدموا عليه.</w:t>
      </w:r>
    </w:p>
    <w:p w:rsidR="00CC42F8" w:rsidRPr="00B86D03" w:rsidRDefault="00CC42F8" w:rsidP="00CC42F8">
      <w:pPr>
        <w:jc w:val="both"/>
        <w:rPr>
          <w:b/>
          <w:bCs/>
          <w:sz w:val="28"/>
          <w:rtl/>
        </w:rPr>
      </w:pPr>
      <w:r w:rsidRPr="00B86D03">
        <w:rPr>
          <w:rFonts w:hint="cs"/>
          <w:b/>
          <w:bCs/>
          <w:sz w:val="28"/>
          <w:rtl/>
        </w:rPr>
        <w:t xml:space="preserve">لذلك حكمت الدائرة: أولًا: </w:t>
      </w:r>
      <w:r>
        <w:rPr>
          <w:rFonts w:hint="cs"/>
          <w:b/>
          <w:bCs/>
          <w:sz w:val="28"/>
          <w:rtl/>
        </w:rPr>
        <w:t>ب</w:t>
      </w:r>
      <w:r w:rsidRPr="00B86D03">
        <w:rPr>
          <w:rFonts w:hint="cs"/>
          <w:b/>
          <w:bCs/>
          <w:sz w:val="28"/>
          <w:rtl/>
        </w:rPr>
        <w:t>إدانة (...) (سعودي الجنسية) بجرائم التزوير والاستعمال والاختلاس واستغلال النفوذ الوظيفي المنسوبة إليه، وتعزيره عنها بسجنه خمس سنوات وتغريمه مبلغ وقدره 000</w:t>
      </w:r>
      <w:r w:rsidRPr="00B86D03">
        <w:rPr>
          <w:b/>
          <w:bCs/>
          <w:sz w:val="28"/>
        </w:rPr>
        <w:t>,</w:t>
      </w:r>
      <w:r w:rsidRPr="00B86D03">
        <w:rPr>
          <w:rFonts w:hint="cs"/>
          <w:b/>
          <w:bCs/>
          <w:sz w:val="28"/>
          <w:rtl/>
        </w:rPr>
        <w:t>100 مائة ألف ريال وذلك لما هو موضح بالأسباب. ثانيًا: إدانة</w:t>
      </w:r>
      <w:r>
        <w:rPr>
          <w:b/>
          <w:bCs/>
          <w:sz w:val="28"/>
        </w:rPr>
        <w:t xml:space="preserve"> </w:t>
      </w:r>
      <w:r>
        <w:rPr>
          <w:rFonts w:hint="cs"/>
          <w:b/>
          <w:bCs/>
          <w:sz w:val="28"/>
          <w:rtl/>
        </w:rPr>
        <w:t xml:space="preserve">(...) </w:t>
      </w:r>
      <w:r>
        <w:rPr>
          <w:rFonts w:hint="cs"/>
          <w:b/>
          <w:bCs/>
          <w:sz w:val="28"/>
          <w:rtl/>
          <w:lang w:bidi="ar-SA"/>
        </w:rPr>
        <w:t>و</w:t>
      </w:r>
      <w:r w:rsidRPr="00B86D03">
        <w:rPr>
          <w:rFonts w:hint="cs"/>
          <w:b/>
          <w:bCs/>
          <w:sz w:val="28"/>
          <w:rtl/>
        </w:rPr>
        <w:t xml:space="preserve"> (...) (سعوديي الجنسية) بجريمة الرشوة واستغلال النفوذ الوظيفي، </w:t>
      </w:r>
      <w:r w:rsidRPr="00B86D03">
        <w:rPr>
          <w:rFonts w:hint="cs"/>
          <w:b/>
          <w:bCs/>
          <w:sz w:val="28"/>
          <w:rtl/>
        </w:rPr>
        <w:lastRenderedPageBreak/>
        <w:t xml:space="preserve">وتعزيرهما عنها بسجن كل واحد منهما سنتين، وتغريم كل واحد منهما مبلغًا وقدره </w:t>
      </w:r>
      <w:r>
        <w:rPr>
          <w:rFonts w:hint="cs"/>
          <w:b/>
          <w:bCs/>
          <w:sz w:val="28"/>
          <w:rtl/>
        </w:rPr>
        <w:t>(</w:t>
      </w:r>
      <w:r w:rsidRPr="00B86D03">
        <w:rPr>
          <w:rFonts w:hint="cs"/>
          <w:b/>
          <w:bCs/>
          <w:sz w:val="28"/>
          <w:rtl/>
        </w:rPr>
        <w:t>000</w:t>
      </w:r>
      <w:r w:rsidRPr="00B86D03">
        <w:rPr>
          <w:b/>
          <w:bCs/>
          <w:sz w:val="28"/>
        </w:rPr>
        <w:t>,</w:t>
      </w:r>
      <w:r w:rsidRPr="00B86D03">
        <w:rPr>
          <w:rFonts w:hint="cs"/>
          <w:b/>
          <w:bCs/>
          <w:sz w:val="28"/>
          <w:rtl/>
        </w:rPr>
        <w:t>100</w:t>
      </w:r>
      <w:r>
        <w:rPr>
          <w:rFonts w:hint="cs"/>
          <w:b/>
          <w:bCs/>
          <w:sz w:val="28"/>
          <w:rtl/>
        </w:rPr>
        <w:t>)</w:t>
      </w:r>
      <w:r w:rsidRPr="00B86D03">
        <w:rPr>
          <w:rFonts w:hint="cs"/>
          <w:b/>
          <w:bCs/>
          <w:sz w:val="28"/>
          <w:rtl/>
        </w:rPr>
        <w:t xml:space="preserve"> مائة ألف ريال وذلك لما هو موضح بالأسباب. ثالثًا: إدانة (...) (سعودي الجنسية) بجرائم الرشوة المنسوبة إليه وتعزيره عن ذلك بسجنه سنة ونصف وتغريمه مبلغًا وقدره 000</w:t>
      </w:r>
      <w:r w:rsidRPr="00B86D03">
        <w:rPr>
          <w:b/>
          <w:bCs/>
          <w:sz w:val="28"/>
        </w:rPr>
        <w:t>,</w:t>
      </w:r>
      <w:r w:rsidRPr="00B86D03">
        <w:rPr>
          <w:rFonts w:hint="cs"/>
          <w:b/>
          <w:bCs/>
          <w:sz w:val="28"/>
          <w:rtl/>
        </w:rPr>
        <w:t>100 مائة ألف ريال وذلك لما</w:t>
      </w:r>
      <w:r>
        <w:rPr>
          <w:rFonts w:hint="cs"/>
          <w:b/>
          <w:bCs/>
          <w:sz w:val="28"/>
          <w:rtl/>
        </w:rPr>
        <w:t xml:space="preserve"> هو موضح بالأسباب. رابعًا: إدان</w:t>
      </w:r>
      <w:r>
        <w:rPr>
          <w:rFonts w:hint="cs"/>
          <w:b/>
          <w:bCs/>
          <w:sz w:val="28"/>
          <w:rtl/>
          <w:lang w:bidi="ar-SA"/>
        </w:rPr>
        <w:t>ة</w:t>
      </w:r>
      <w:r w:rsidRPr="00B86D03">
        <w:rPr>
          <w:rFonts w:hint="cs"/>
          <w:b/>
          <w:bCs/>
          <w:sz w:val="28"/>
          <w:rtl/>
        </w:rPr>
        <w:t xml:space="preserve"> (...) (سعودي الجنسية) بجريمة استغلال النفوذ الوظيفي المنسوبة إليه، وتعزيره عنها بسجنه سنة واحدة وذلك لما هو موضح بالأسباب. خامسًا: إدانة (...) (سعودي الجنسية) بجرائم التزوير والاستعمال والاختلاس واستغلال النفوذ الوظيفي، وتعزيره عنها بسجنه سنتين وتغريمه مبلغًا وقدره 000</w:t>
      </w:r>
      <w:r w:rsidRPr="00B86D03">
        <w:rPr>
          <w:b/>
          <w:bCs/>
          <w:sz w:val="28"/>
        </w:rPr>
        <w:t>,</w:t>
      </w:r>
      <w:r w:rsidRPr="00B86D03">
        <w:rPr>
          <w:rFonts w:hint="cs"/>
          <w:b/>
          <w:bCs/>
          <w:sz w:val="28"/>
          <w:rtl/>
        </w:rPr>
        <w:t>100 مائة ألف ريال وذلك لما</w:t>
      </w:r>
      <w:r>
        <w:rPr>
          <w:rFonts w:hint="cs"/>
          <w:b/>
          <w:bCs/>
          <w:sz w:val="28"/>
          <w:rtl/>
        </w:rPr>
        <w:t xml:space="preserve"> هو موضح بالأسباب. سادسًا: إدان</w:t>
      </w:r>
      <w:r>
        <w:rPr>
          <w:rFonts w:hint="cs"/>
          <w:b/>
          <w:bCs/>
          <w:sz w:val="28"/>
          <w:rtl/>
          <w:lang w:bidi="ar-SA"/>
        </w:rPr>
        <w:t>ة</w:t>
      </w:r>
      <w:r w:rsidRPr="00B86D03">
        <w:rPr>
          <w:rFonts w:hint="cs"/>
          <w:b/>
          <w:bCs/>
          <w:sz w:val="28"/>
          <w:rtl/>
        </w:rPr>
        <w:t xml:space="preserve"> (...) (سعودي الجنسية) بجريمة الرشوة المنسوبة إليه وتعزيره عنها بسجنه سنة واحدة تحسب من تاريخ إيقافه على ذمة هذه القضية وتغريمه مبلغ وقدره خمسون ألف 000</w:t>
      </w:r>
      <w:r w:rsidRPr="00B86D03">
        <w:rPr>
          <w:b/>
          <w:bCs/>
          <w:sz w:val="28"/>
        </w:rPr>
        <w:t>,</w:t>
      </w:r>
      <w:r w:rsidRPr="00B86D03">
        <w:rPr>
          <w:rFonts w:hint="cs"/>
          <w:b/>
          <w:bCs/>
          <w:sz w:val="28"/>
          <w:rtl/>
        </w:rPr>
        <w:t>50 ريال و</w:t>
      </w:r>
      <w:r>
        <w:rPr>
          <w:rFonts w:hint="cs"/>
          <w:b/>
          <w:bCs/>
          <w:sz w:val="28"/>
          <w:rtl/>
        </w:rPr>
        <w:t>ذلك لما هو موضح بالأسباب. سابعً</w:t>
      </w:r>
      <w:r>
        <w:rPr>
          <w:rFonts w:hint="cs"/>
          <w:b/>
          <w:bCs/>
          <w:sz w:val="28"/>
          <w:rtl/>
          <w:lang w:bidi="ar-SA"/>
        </w:rPr>
        <w:t>ا:</w:t>
      </w:r>
      <w:r>
        <w:rPr>
          <w:rFonts w:hint="cs"/>
          <w:b/>
          <w:bCs/>
          <w:sz w:val="28"/>
          <w:rtl/>
        </w:rPr>
        <w:t xml:space="preserve"> عدم إدانة (...) (سوداني الجنسية)، </w:t>
      </w:r>
      <w:r>
        <w:rPr>
          <w:rFonts w:hint="cs"/>
          <w:b/>
          <w:bCs/>
          <w:sz w:val="28"/>
          <w:rtl/>
          <w:lang w:bidi="ar-SA"/>
        </w:rPr>
        <w:t>و</w:t>
      </w:r>
      <w:r>
        <w:rPr>
          <w:rFonts w:hint="cs"/>
          <w:b/>
          <w:bCs/>
          <w:sz w:val="28"/>
          <w:rtl/>
        </w:rPr>
        <w:t xml:space="preserve"> (...) (مصري الجنسية)، </w:t>
      </w:r>
      <w:r>
        <w:rPr>
          <w:rFonts w:hint="cs"/>
          <w:b/>
          <w:bCs/>
          <w:sz w:val="28"/>
          <w:rtl/>
          <w:lang w:bidi="ar-SA"/>
        </w:rPr>
        <w:t>و</w:t>
      </w:r>
      <w:r w:rsidRPr="00B86D03">
        <w:rPr>
          <w:rFonts w:hint="cs"/>
          <w:b/>
          <w:bCs/>
          <w:sz w:val="28"/>
          <w:rtl/>
        </w:rPr>
        <w:t xml:space="preserve"> (...) (هندي الجنسية) بجرائم التزوير المنسوبة إليهم، وذلك لما هو موضح بالأسباب.</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 xml:space="preserve">حكمت المحكمة بتأييد الحكم فيما انتهى إليه من قضاء.   </w:t>
      </w:r>
    </w:p>
    <w:p w:rsidR="00CC42F8" w:rsidRPr="00B86D03" w:rsidRDefault="00CC42F8" w:rsidP="00CC42F8">
      <w:pPr>
        <w:bidi w:val="0"/>
        <w:spacing w:after="160" w:line="259" w:lineRule="auto"/>
        <w:jc w:val="left"/>
        <w:rPr>
          <w:sz w:val="28"/>
        </w:rPr>
      </w:pPr>
      <w:r w:rsidRPr="00B86D03">
        <w:rPr>
          <w:sz w:val="28"/>
        </w:rPr>
        <w:br w:type="page"/>
      </w: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jc w:val="center"/>
        <w:rPr>
          <w:b/>
          <w:bCs/>
          <w:sz w:val="144"/>
          <w:szCs w:val="144"/>
          <w:rtl/>
        </w:rPr>
      </w:pPr>
      <w:r w:rsidRPr="00B86D03">
        <w:rPr>
          <w:rFonts w:hint="cs"/>
          <w:b/>
          <w:bCs/>
          <w:sz w:val="144"/>
          <w:szCs w:val="144"/>
          <w:rtl/>
        </w:rPr>
        <w:t xml:space="preserve">استعمال القوة ضد </w:t>
      </w:r>
      <w:r>
        <w:rPr>
          <w:rFonts w:hint="cs"/>
          <w:b/>
          <w:bCs/>
          <w:sz w:val="144"/>
          <w:szCs w:val="144"/>
          <w:rtl/>
          <w:lang w:bidi="ar-SA"/>
        </w:rPr>
        <w:t>ال</w:t>
      </w:r>
      <w:r w:rsidRPr="00B86D03">
        <w:rPr>
          <w:rFonts w:hint="cs"/>
          <w:b/>
          <w:bCs/>
          <w:sz w:val="144"/>
          <w:szCs w:val="144"/>
          <w:rtl/>
        </w:rPr>
        <w:t xml:space="preserve">موظف </w:t>
      </w:r>
      <w:r>
        <w:rPr>
          <w:rFonts w:hint="cs"/>
          <w:b/>
          <w:bCs/>
          <w:sz w:val="144"/>
          <w:szCs w:val="144"/>
          <w:rtl/>
        </w:rPr>
        <w:t>ال</w:t>
      </w:r>
      <w:r w:rsidRPr="00B86D03">
        <w:rPr>
          <w:rFonts w:hint="cs"/>
          <w:b/>
          <w:bCs/>
          <w:sz w:val="144"/>
          <w:szCs w:val="144"/>
          <w:rtl/>
        </w:rPr>
        <w:t>عام</w:t>
      </w:r>
    </w:p>
    <w:p w:rsidR="00CC42F8" w:rsidRPr="00B86D03" w:rsidRDefault="00CC42F8" w:rsidP="00CC42F8">
      <w:pPr>
        <w:bidi w:val="0"/>
        <w:spacing w:after="160" w:line="259" w:lineRule="auto"/>
        <w:jc w:val="left"/>
      </w:pPr>
      <w:r w:rsidRPr="00B86D03">
        <w:rPr>
          <w:rtl/>
        </w:rPr>
        <w:br w:type="page"/>
      </w:r>
    </w:p>
    <w:p w:rsidR="00CC42F8" w:rsidRPr="00B86D03" w:rsidRDefault="00CC42F8" w:rsidP="00CC42F8">
      <w:pPr>
        <w:rPr>
          <w:b/>
          <w:bCs/>
          <w:sz w:val="28"/>
          <w:rtl/>
        </w:rPr>
      </w:pPr>
      <w:r w:rsidRPr="00B86D03">
        <w:rPr>
          <w:rFonts w:hint="eastAsia"/>
          <w:b/>
          <w:bCs/>
          <w:sz w:val="28"/>
          <w:rtl/>
        </w:rPr>
        <w:lastRenderedPageBreak/>
        <w:t>رقم</w:t>
      </w:r>
      <w:r w:rsidRPr="00B86D03">
        <w:rPr>
          <w:b/>
          <w:bCs/>
          <w:sz w:val="28"/>
          <w:rtl/>
        </w:rPr>
        <w:t xml:space="preserve"> القضية</w:t>
      </w:r>
      <w:r w:rsidRPr="00B86D03">
        <w:rPr>
          <w:rFonts w:hint="cs"/>
          <w:b/>
          <w:bCs/>
          <w:sz w:val="28"/>
          <w:rtl/>
        </w:rPr>
        <w:t xml:space="preserve"> الابتدائية</w:t>
      </w:r>
      <w:r w:rsidRPr="00B86D03">
        <w:rPr>
          <w:b/>
          <w:bCs/>
          <w:sz w:val="28"/>
          <w:rtl/>
        </w:rPr>
        <w:t xml:space="preserve"> </w:t>
      </w:r>
      <w:r w:rsidRPr="00B86D03">
        <w:rPr>
          <w:rFonts w:hint="cs"/>
          <w:b/>
          <w:bCs/>
          <w:sz w:val="28"/>
          <w:rtl/>
        </w:rPr>
        <w:t>7227/ق لعام 1430ه</w:t>
      </w:r>
    </w:p>
    <w:p w:rsidR="00CC42F8" w:rsidRPr="00B86D03" w:rsidRDefault="00CC42F8" w:rsidP="00CC42F8">
      <w:pPr>
        <w:rPr>
          <w:b/>
          <w:bCs/>
          <w:sz w:val="28"/>
          <w:rtl/>
        </w:rPr>
      </w:pPr>
      <w:r w:rsidRPr="00B86D03">
        <w:rPr>
          <w:rFonts w:hint="cs"/>
          <w:b/>
          <w:bCs/>
          <w:sz w:val="28"/>
          <w:rtl/>
        </w:rPr>
        <w:t>رقم الحكم الابتدائي 215/د/ج/9 لعام 1431ه</w:t>
      </w:r>
    </w:p>
    <w:p w:rsidR="00CC42F8" w:rsidRPr="00B86D03" w:rsidRDefault="00CC42F8" w:rsidP="00CC42F8">
      <w:pPr>
        <w:rPr>
          <w:b/>
          <w:bCs/>
          <w:sz w:val="28"/>
          <w:rtl/>
        </w:rPr>
      </w:pPr>
      <w:r w:rsidRPr="00B86D03">
        <w:rPr>
          <w:rFonts w:hint="eastAsia"/>
          <w:b/>
          <w:bCs/>
          <w:sz w:val="28"/>
          <w:rtl/>
        </w:rPr>
        <w:t>رقم</w:t>
      </w:r>
      <w:r w:rsidRPr="00B86D03">
        <w:rPr>
          <w:b/>
          <w:bCs/>
          <w:sz w:val="28"/>
          <w:rtl/>
        </w:rPr>
        <w:t xml:space="preserve"> </w:t>
      </w:r>
      <w:r w:rsidRPr="00B86D03">
        <w:rPr>
          <w:rFonts w:hint="eastAsia"/>
          <w:b/>
          <w:bCs/>
          <w:sz w:val="28"/>
          <w:rtl/>
        </w:rPr>
        <w:t>قضية</w:t>
      </w:r>
      <w:r w:rsidRPr="00B86D03">
        <w:rPr>
          <w:b/>
          <w:bCs/>
          <w:sz w:val="28"/>
          <w:rtl/>
        </w:rPr>
        <w:t xml:space="preserve"> </w:t>
      </w:r>
      <w:r w:rsidRPr="00B86D03">
        <w:rPr>
          <w:rFonts w:hint="eastAsia"/>
          <w:b/>
          <w:bCs/>
          <w:sz w:val="28"/>
          <w:rtl/>
        </w:rPr>
        <w:t>الاستئناف</w:t>
      </w:r>
      <w:r w:rsidRPr="00B86D03">
        <w:rPr>
          <w:b/>
          <w:bCs/>
          <w:sz w:val="28"/>
          <w:rtl/>
        </w:rPr>
        <w:t xml:space="preserve"> 5318/</w:t>
      </w:r>
      <w:r w:rsidRPr="00B86D03">
        <w:rPr>
          <w:rFonts w:hint="eastAsia"/>
          <w:b/>
          <w:bCs/>
          <w:sz w:val="28"/>
          <w:rtl/>
        </w:rPr>
        <w:t>ق</w:t>
      </w:r>
      <w:r w:rsidRPr="00B86D03">
        <w:rPr>
          <w:b/>
          <w:bCs/>
          <w:sz w:val="28"/>
          <w:rtl/>
        </w:rPr>
        <w:t xml:space="preserve"> </w:t>
      </w:r>
      <w:r w:rsidRPr="00B86D03">
        <w:rPr>
          <w:rFonts w:hint="eastAsia"/>
          <w:b/>
          <w:bCs/>
          <w:sz w:val="28"/>
          <w:rtl/>
        </w:rPr>
        <w:t>لعام</w:t>
      </w:r>
      <w:r w:rsidRPr="00B86D03">
        <w:rPr>
          <w:b/>
          <w:bCs/>
          <w:sz w:val="28"/>
          <w:rtl/>
        </w:rPr>
        <w:t xml:space="preserve"> 1431</w:t>
      </w:r>
      <w:r w:rsidRPr="00B86D03">
        <w:rPr>
          <w:rFonts w:hint="eastAsia"/>
          <w:b/>
          <w:bCs/>
          <w:sz w:val="28"/>
          <w:rtl/>
        </w:rPr>
        <w:t>ه</w:t>
      </w:r>
    </w:p>
    <w:p w:rsidR="00CC42F8" w:rsidRPr="00B86D03" w:rsidRDefault="00CC42F8" w:rsidP="00CC42F8">
      <w:pPr>
        <w:rPr>
          <w:b/>
          <w:bCs/>
          <w:sz w:val="28"/>
          <w:rtl/>
        </w:rPr>
      </w:pPr>
      <w:r w:rsidRPr="00B86D03">
        <w:rPr>
          <w:rFonts w:hint="eastAsia"/>
          <w:b/>
          <w:bCs/>
          <w:sz w:val="28"/>
          <w:rtl/>
        </w:rPr>
        <w:t>رقم</w:t>
      </w:r>
      <w:r w:rsidRPr="00B86D03">
        <w:rPr>
          <w:rFonts w:hint="cs"/>
          <w:b/>
          <w:bCs/>
          <w:sz w:val="28"/>
          <w:rtl/>
        </w:rPr>
        <w:t xml:space="preserve"> حكم الاستئناف</w:t>
      </w:r>
      <w:r w:rsidRPr="00B86D03">
        <w:rPr>
          <w:b/>
          <w:bCs/>
          <w:sz w:val="28"/>
          <w:rtl/>
        </w:rPr>
        <w:t xml:space="preserve"> </w:t>
      </w:r>
      <w:r w:rsidRPr="00B86D03">
        <w:rPr>
          <w:rFonts w:hint="cs"/>
          <w:b/>
          <w:bCs/>
          <w:sz w:val="28"/>
          <w:rtl/>
        </w:rPr>
        <w:t>81/ج/1 لعام 1433ه</w:t>
      </w:r>
    </w:p>
    <w:p w:rsidR="00CC42F8" w:rsidRPr="00B86D03" w:rsidRDefault="00CC42F8" w:rsidP="00CC42F8">
      <w:pPr>
        <w:rPr>
          <w:b/>
          <w:bCs/>
          <w:sz w:val="28"/>
          <w:rtl/>
        </w:rPr>
      </w:pPr>
      <w:r w:rsidRPr="00B86D03">
        <w:rPr>
          <w:rFonts w:hint="cs"/>
          <w:b/>
          <w:bCs/>
          <w:sz w:val="28"/>
          <w:rtl/>
        </w:rPr>
        <w:t>تاريخ جلسة</w:t>
      </w:r>
      <w:r w:rsidRPr="00B86D03">
        <w:rPr>
          <w:b/>
          <w:bCs/>
          <w:sz w:val="28"/>
          <w:rtl/>
        </w:rPr>
        <w:t xml:space="preserve"> </w:t>
      </w:r>
      <w:r w:rsidRPr="00B86D03">
        <w:rPr>
          <w:rFonts w:hint="cs"/>
          <w:b/>
          <w:bCs/>
          <w:sz w:val="28"/>
          <w:rtl/>
        </w:rPr>
        <w:t>25/1/1433ه</w:t>
      </w:r>
    </w:p>
    <w:p w:rsidR="00CC42F8" w:rsidRPr="00B86D03" w:rsidRDefault="00CC42F8" w:rsidP="00CC42F8">
      <w:pP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استعمال القوة ضد موظف عام- اختصاص- رجل أمن- مناط تطبيق نظام الرشوة وأهدافه- عدم تفسير النصوص بمعزل عن النظام.</w:t>
      </w:r>
    </w:p>
    <w:p w:rsidR="00CC42F8" w:rsidRPr="00B86D03" w:rsidRDefault="00CC42F8" w:rsidP="00CC42F8">
      <w:pPr>
        <w:jc w:val="both"/>
        <w:rPr>
          <w:sz w:val="28"/>
          <w:rtl/>
        </w:rPr>
      </w:pPr>
      <w:r w:rsidRPr="00B86D03">
        <w:rPr>
          <w:rFonts w:hint="cs"/>
          <w:sz w:val="28"/>
          <w:rtl/>
        </w:rPr>
        <w:t>أقام فرع هيئة الرقابة والتحقيق الدعوى ضد المتهمين لاستعمالهم القوة والعنف ضد أفراد فرقة مكافحة المخدرات لمنعهم من القيام بعملهم أثناء محاولة الفرقة القبض على أحد الأشخاص، مما تسبب في هروبه وإصابة بعض أفراد الفرقة بإصابات مختلفة، وطلبت الهيئة محاكمة المتهم طبقًا لأحكام المادتين الأولى والسابعة من نظام مكافحة الرشوة- نظام الرشوة وضع للعقاب على الأفعال التي تنطوي على استغلال الوظيفة العامة؛ فهو يستهدف منع الأعمال غير المشروعة التي تستغل فيها الوظيفة، لذلك فإن المادة السابعة من هذا النظام التي تعاقب بالعقوبة المقررة بالمادة الأولى إنما تهدف إلى تقرير عقوبة لكل من يؤثر على إدارة الموظف العام للقيام بعمل غير مشروع سواء بعرض رشوة عليه أو بإكراه إرادته - مؤدى ذلك: عدم تطرق هذه المادة إلى فرض التعدي على الموظف العام أثناء تأدية وظيفته من قبل الأفراد، فهذه المادة يجب ألا تفسر بمعزل عن النظام، وإنما في الإطار العام له والمصلحة التي أراد حمايتها جنائيًّا.</w:t>
      </w:r>
    </w:p>
    <w:p w:rsidR="00CC42F8" w:rsidRPr="00B86D03" w:rsidRDefault="00CC42F8" w:rsidP="00CC42F8">
      <w:pPr>
        <w:jc w:val="both"/>
        <w:rPr>
          <w:sz w:val="28"/>
          <w:rtl/>
        </w:rPr>
      </w:pPr>
      <w:r w:rsidRPr="00B86D03">
        <w:rPr>
          <w:rFonts w:hint="cs"/>
          <w:sz w:val="28"/>
          <w:rtl/>
        </w:rPr>
        <w:t>أثر ذلك: أن الواقعة المنسوبة للمتهم بمواصفاتها لا علاقة لها بنظام الرشوة، وإنما هي واقعة تعدي على رجل أمن (موظف عام) تخضع للتوصيف المناسب لها، وبالتالي عدم اختصاص المحكمة الإدارية ولائيًّا بنظر القضية.</w:t>
      </w:r>
    </w:p>
    <w:p w:rsidR="00CC42F8" w:rsidRPr="00B86D03" w:rsidRDefault="00CC42F8" w:rsidP="00CC42F8">
      <w:pPr>
        <w:jc w:val="both"/>
        <w:rPr>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تتلخص وقائع هذه القضية في أنه ورد إلى المحكمة الإدارية بمحافظة جدة خطاب هيئة الرقابة والتحقيق بالعاصمة المقدسة رقم 4587/12ج وتاريخ 1/11/1430ه المرفق به قرار الاتهام رقم 358/ج لعام 1431ه مع مشفوعاته. وقد باشرت الدائرة النظر في القضية على النحو المثبت بمحضر الضبط؛ حيث حضر ممثل الادعاء/ (...)، كما حضر المتهم المذكور أعلاه، وقد ادعى ممثل الادعاء في مواجهة المتهم قائلًا: تتهم هيئة الرقابة والتحقيق كلًّا من:</w:t>
      </w:r>
      <w:r>
        <w:rPr>
          <w:rFonts w:hint="cs"/>
          <w:sz w:val="28"/>
          <w:rtl/>
        </w:rPr>
        <w:t xml:space="preserve"> </w:t>
      </w:r>
      <w:r w:rsidRPr="00B86D03">
        <w:rPr>
          <w:rFonts w:hint="cs"/>
          <w:sz w:val="28"/>
          <w:rtl/>
        </w:rPr>
        <w:t>1- (...)</w:t>
      </w:r>
      <w:r w:rsidRPr="00B86D03">
        <w:rPr>
          <w:sz w:val="28"/>
          <w:rtl/>
        </w:rPr>
        <w:t>–</w:t>
      </w:r>
      <w:r w:rsidRPr="00B86D03">
        <w:rPr>
          <w:rFonts w:hint="cs"/>
          <w:sz w:val="28"/>
          <w:rtl/>
        </w:rPr>
        <w:t xml:space="preserve"> سعودي الجنسية، 43 سنة، موظف بوزارة الشؤون الإسلامية، متزوج وله 7 أبناء، مطلق السراح.</w:t>
      </w:r>
      <w:r>
        <w:rPr>
          <w:rFonts w:hint="cs"/>
          <w:sz w:val="28"/>
          <w:rtl/>
        </w:rPr>
        <w:t xml:space="preserve"> </w:t>
      </w:r>
      <w:r w:rsidRPr="00B86D03">
        <w:rPr>
          <w:rFonts w:hint="cs"/>
          <w:sz w:val="28"/>
          <w:rtl/>
        </w:rPr>
        <w:t>2- (...)</w:t>
      </w:r>
      <w:r w:rsidRPr="00B86D03">
        <w:rPr>
          <w:sz w:val="28"/>
          <w:rtl/>
        </w:rPr>
        <w:t>–</w:t>
      </w:r>
      <w:r w:rsidRPr="00B86D03">
        <w:rPr>
          <w:rFonts w:hint="cs"/>
          <w:sz w:val="28"/>
          <w:rtl/>
        </w:rPr>
        <w:t xml:space="preserve"> سعودي الجنسية، 43 سنة، وكيل رقيب بجوازات العاصمة المقدسة، متزوج ولديه ولدان- مطلق السراح.</w:t>
      </w:r>
      <w:r>
        <w:rPr>
          <w:rFonts w:hint="cs"/>
          <w:sz w:val="28"/>
          <w:rtl/>
        </w:rPr>
        <w:t xml:space="preserve"> </w:t>
      </w:r>
      <w:r w:rsidRPr="00B86D03">
        <w:rPr>
          <w:rFonts w:hint="cs"/>
          <w:sz w:val="28"/>
          <w:rtl/>
        </w:rPr>
        <w:t>3- (...)- سعودي الجنسية، 35 سنة، وكيل رقيب بجوازات محافظة جدة، متزوج ولديه ولدان، مطلق السراح.</w:t>
      </w:r>
      <w:r>
        <w:rPr>
          <w:rFonts w:hint="cs"/>
          <w:sz w:val="28"/>
          <w:rtl/>
        </w:rPr>
        <w:t xml:space="preserve"> </w:t>
      </w:r>
      <w:r w:rsidRPr="00B86D03">
        <w:rPr>
          <w:rFonts w:hint="cs"/>
          <w:sz w:val="28"/>
          <w:rtl/>
        </w:rPr>
        <w:t xml:space="preserve">4- </w:t>
      </w:r>
      <w:r w:rsidRPr="00B86D03">
        <w:rPr>
          <w:sz w:val="28"/>
          <w:rtl/>
        </w:rPr>
        <w:t>(...)</w:t>
      </w:r>
      <w:r w:rsidRPr="00B86D03">
        <w:rPr>
          <w:rFonts w:hint="cs"/>
          <w:sz w:val="28"/>
          <w:rtl/>
        </w:rPr>
        <w:t xml:space="preserve">- سعودي الجنسية، 30 سنة، موظف أهلي، أعزب مطلق السراح؛ لأنهم بتاريخ 17/9/1430ه بدائرة العاصمة المقدسة بمنطقة مكة المكرمة. استعملوا القوة والعنف ضد موظفين عامين أثناء تأدية وظيفتهم لمنعهم من القيام بعملهم بأن قاموا </w:t>
      </w:r>
      <w:r w:rsidRPr="00B86D03">
        <w:rPr>
          <w:rFonts w:hint="cs"/>
          <w:sz w:val="28"/>
          <w:rtl/>
        </w:rPr>
        <w:lastRenderedPageBreak/>
        <w:t>بالاعتداء بالضرب والرشق بالحجارة على أفراد فرقة مكافحة المخدرات أثناء محاولة الفرقة القبض على المدعو/ (...)- لقيامه بترويج المخدرات، مما تسبب في هروب المذكور، وإصابة بعض أفراد الفرقة بإصابات مختلفة- فتمت الجريمة بناء على ذلك. ودلل على ذلك بما يلي: 1ـ ما هو ثابت بمحضر القبض من تعرض أفراد الفرقة للضرب والرشق بالحجارة من قبل المتهمين المذكورين. 2ـ ما هو ثابت بالتقارير الطبية من تعرض أفراد الفرقة لإصابات مختلفة. 3ـ ما هو ثابت من تمكن المروج/ (...) من الهرب من الفرقة نتيجة قيام المتهمين المذكورين باستعمال القوة ضد أفراد الفرقة. وطلب ممثل الهيئة من المحكمة الإدارية معاقبة المتهمين المذكورين طبقًا لنص المادتين (1،7) من نظام مكافحة الرشوة الصادر بالمرسوم الملكي رقم م/36 وتاريخ 29/12/1412ه. وبمواجهة المدعى عليه الأول بالاتهام المنسوب إليه أجاب قائلًا إنه ينكر ما نسب إليه وأضاف إن الفرقة القابضة قد حضرت إلى منزله بدون لباس رسمي وأنه كان جالسًا في غرفته فنادى عليه أحد أبنائه بأن هناك شخصًا باكستانيًّا، يقوم بإطلاق النار، فلما حضر إليهم قام أحدهم بضربه على أسنانه بسلاحه، وقد سقط بعضها، ثم إنه بعد ذلك رجع إلى غرفته ولم يعمل أي شيء مما نسب  إليه. وبعرض إجابته على ممثل الادعاء اكتفى بما جاء في قرار الاتهام وأدلته، وبسؤال المتهم إن كان لديه ما يضيفه ذكر أنه يكتفي بما سبق، وأنه ليس لديه ما يضيفه. وبمواجهة المدعى عليه الثاني المنسوب إليه أجاب قائلًا: إنه كان في السوق، فلما رجع إلى بيته وجد مجموعة من الأشخاص يحاصرون أحد الأشخاص، فلما نظر إليه تبين أنه أخوه، وكان بعضهم يحمل سلاحًا، فقام بالحيلولة دون ضربهم له، عند ذلك هرب أخوه، وتم أخذه معهم إلى إدارة المخدرات، وقام بإحضار أخيه بعد ذلك، وقد تم توقيفه على ذمة هذه القضية عشرة أيام. وبعرض إجابته على ممثل الادعاء اكتفى بما جاء في قرار الاتهام وأدلته، وبسؤال المدعى عليه إن كان لديه ما يضيفه ذكر أنه</w:t>
      </w:r>
      <w:r w:rsidRPr="00B86D03">
        <w:rPr>
          <w:rFonts w:hint="cs"/>
          <w:rtl/>
        </w:rPr>
        <w:t xml:space="preserve"> </w:t>
      </w:r>
      <w:r w:rsidRPr="00B86D03">
        <w:rPr>
          <w:rFonts w:hint="eastAsia"/>
          <w:sz w:val="28"/>
          <w:rtl/>
        </w:rPr>
        <w:t>ليس</w:t>
      </w:r>
      <w:r w:rsidRPr="00B86D03">
        <w:rPr>
          <w:sz w:val="28"/>
          <w:rtl/>
        </w:rPr>
        <w:t xml:space="preserve"> </w:t>
      </w:r>
      <w:r w:rsidRPr="00B86D03">
        <w:rPr>
          <w:rFonts w:hint="eastAsia"/>
          <w:sz w:val="28"/>
          <w:rtl/>
        </w:rPr>
        <w:t>لديه</w:t>
      </w:r>
      <w:r w:rsidRPr="00B86D03">
        <w:rPr>
          <w:sz w:val="28"/>
          <w:rtl/>
        </w:rPr>
        <w:t xml:space="preserve"> </w:t>
      </w:r>
      <w:r w:rsidRPr="00B86D03">
        <w:rPr>
          <w:rFonts w:hint="eastAsia"/>
          <w:sz w:val="28"/>
          <w:rtl/>
        </w:rPr>
        <w:t>ما</w:t>
      </w:r>
      <w:r w:rsidRPr="00B86D03">
        <w:rPr>
          <w:sz w:val="28"/>
          <w:rtl/>
        </w:rPr>
        <w:t xml:space="preserve"> </w:t>
      </w:r>
      <w:r w:rsidRPr="00B86D03">
        <w:rPr>
          <w:rFonts w:hint="eastAsia"/>
          <w:sz w:val="28"/>
          <w:rtl/>
        </w:rPr>
        <w:t>يضيفه</w:t>
      </w:r>
      <w:r w:rsidRPr="00B86D03">
        <w:rPr>
          <w:rFonts w:hint="cs"/>
          <w:sz w:val="28"/>
          <w:rtl/>
        </w:rPr>
        <w:t>،</w:t>
      </w:r>
      <w:r w:rsidRPr="00B86D03">
        <w:rPr>
          <w:sz w:val="28"/>
          <w:rtl/>
        </w:rPr>
        <w:t xml:space="preserve"> </w:t>
      </w:r>
      <w:r w:rsidRPr="00B86D03">
        <w:rPr>
          <w:rFonts w:hint="eastAsia"/>
          <w:sz w:val="28"/>
          <w:rtl/>
        </w:rPr>
        <w:t>وأنه</w:t>
      </w:r>
      <w:r w:rsidRPr="00B86D03">
        <w:rPr>
          <w:rFonts w:hint="cs"/>
          <w:sz w:val="28"/>
          <w:rtl/>
        </w:rPr>
        <w:t xml:space="preserve"> يكتفي بما سبق. وبمواجهة المدعى عليه الثالث بالاتهام المنسوب إليه أجاب قائلًا: إنه جار للمدعى عليهما الأول والثاني، وأنه كان خارج منزله، وقد رجع في وقت متأخر من الليل، فسمع صوت إطلاق نار، فخرج يستطلع الأمر، فوجد تجمهر الناس ومجموعة من الأشخاص يطلقون النار فتم القبض عليه وأخذه مع من تم القبض عليهم دون أن يكون له أي دور، وقد تم توقيفه على ذمة هذه القضية مدة عشرة أيام. وبعرض إجابته على ممثل الادعاء اكتفى بما جاء في قرار الاتهام وأدلته. وبسؤال المتهم إن كان لديه ما يضيفه ذكر أنه يكتفي بما سبق، وأنه ليس لديه ما يضيفه. وبمواجهة المدعى عليه الرابع بالاتهام المنسوب إليه أجاب قائلًا إنه كان خارج منزله وقد رجع إلى بيته في وقت متأخر، وفي أثناء الطريق وجد الدوريات الأمنية، فتم القبض على أخيه الصغير، ولما سألهم عن ذلك قبضوا عليه وأخذوه معهم، وبعرض إجابته على ممثل الادعاء، اكتفى بما جاء في قرار الاتهام وأدلته. وبسؤال المدعى عليه إن كان لديه ما يضيفه ذكر أنه ليس لديه ما يضيفه، وأنه يكتفي بما سبق. ثم رفعت الجلسة للدراسة وإصدار الحكم.</w:t>
      </w: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jc w:val="both"/>
        <w:rPr>
          <w:sz w:val="28"/>
          <w:rtl/>
        </w:rPr>
      </w:pPr>
      <w:r w:rsidRPr="00B86D03">
        <w:rPr>
          <w:rFonts w:hint="cs"/>
          <w:sz w:val="28"/>
          <w:rtl/>
        </w:rPr>
        <w:t xml:space="preserve">وحيث إنه بناء على الدعوى والإجابة، وبعد دراسة أوراق القضية والاطلاع على أقوال المدعى عليهم في التحقيقات السابقة، وأمام الدائرة، وبعد الاطلاع على قرار الاتهام المتضمن معاقبة المدعى عليهم طبقًا لنص المادتين الأولى والسابعة من نظام مكافحة الرشوة الصادر بالمرسوم الملكي رقم م/36 وتاريخ 29/12/1412ه. وحيث إن نظام مكافحة الرشوة قد تضمن العقوبة على الأفعال التي تنطوي على استغلال الوظيفة العامة سواء من قبل الموظف أو من </w:t>
      </w:r>
      <w:r w:rsidRPr="00B86D03">
        <w:rPr>
          <w:rFonts w:hint="cs"/>
          <w:sz w:val="28"/>
          <w:rtl/>
        </w:rPr>
        <w:lastRenderedPageBreak/>
        <w:t>قبل الغير الذي يتعامل مع الموظف، ويكون من شأن تلك الأفعال الإضرار بالمصلحة العامة التي توخاها النظام، وهي حسن سير العمل الوظيفي لكي يحقق الموظف الأهداف المرجوة للصالح العام بعيدًا عن الفساد الإداري، ولذلك تناولت مواد هذا النظام الأفعال التي يكون فيها الموظف ابتداءً هو الراغب في استغلال العمل الوظيفي بتحقيق أهداف خاصة لا أهداف عامة مقابل عطية أو هدية أو الوعد بها، وكذلك من حاول من غير الموظفين العموميين- أي من الأفراد الذين يتعاملون مع الوظيفة العامة - الحصول على مزية أو فائدة من الوظيفة العامة، وهو بالطبع ليس من مقتضاها، بإغراء الموظف العام بأداء العمل أو الامتناع عنه أو الإخلال بواجبات الوظيفة مقابلًا لها، ولما كان النظام الخاص بمكافحة الرشوة إنما استهدف منع الأعمال غير المشروعة التي تستغل فيها الوظيفة بأن لم تكتف بإغراء الموظف العام بالعطية أو الهدية أو قيام الموظف العام بطلب ذلك، وإنما أراد كمقابل لها محاولة إكراه الموظف على القيام بعمل غير مشروع لا تقتضيه الوظيفة سواء بإكراهه على الامتناع عن أداء واجبه الوظيفي المتمثل في سلوك تقتضيه الوظيفة العامة أو في إكراهه أو حمله على أي عمل يتعارض وأهداف الوظيفة العامة باعتبار أن الهدف الأخير للنظام الخاص بمكافحة الرشوة هو مكافحة الأفعال غير المشروعة التي تتعارض وأهداف الوظيفة العامة. ولذلك فإن المادة السابعة من هذا النظام التي تعاقب العقوبة المقررة بالمادة الأولى إنما تهدف إلى تقرير عقوبة لكل ما يؤثر على إرادة الموظف للقيام بعمل غير مشروع، سواء بعرض رشوة دون قبولها، كما هو الشأن في المادة التاسعة، أو بإكراه إرادته على القيام بهذا العمل غير المشروع باستعمال القوة والعنف أو التهديد. ولذلك فإن هذه المادة لا تتطرق إلى فرض عقوبة مقاومة السلطات باستعمال القوة أو العنف أو التهديد كما يتطرق إلى فرض التعدي على موظف عام أثناء تأدية وظيفته من قبل الأفراد؛ إذ إنها تتميز عنها في الهدف الأخير من الجريمة، وهو حمله على القيام بعمل غير مشروع أو الامتناع عن القيام بعمل مشروع. وبناءً على ذلك فإن قرار الاتهام نسب للمتهم قيامه باستعمال العنف والقوة بحق موظف عام لحمله على اجتناب أداء عمل من الأعمال المكلف بها نظامًا، فإن هذه الواقعة بمواصفاتها لا علاقة لها من قريب أو بعيد بالمادة السابعة من نظام مكافحة الرشوة الذي يقوم على منعه من استغلال الوظيفة العامة، سواء من قبل الموظف أو من قبل الفرد إنما هي واقعة تعدٍّ على رجل الأمن تخضع للتوصيف المناسب لها. ومما يؤكد أن المادة السابعة من نظام مكافحة الرشوة لا علاقة بمثل الوقائع الواردة في قرار الاتهام أن العقوبات المنصوص عليها في نظام مكافحة الرشوة تستتبع عقوبات تبعية وأخرى تكميلية لا تتفق ومنطق الوقائع الموصوفة في قرار الاتهام، كما أن المادة السابعة يجب ألا تفسر بمعزل عن النظام، وإنما في الإطار العام للنظام والمصلحة التي أراد حمايتها جنائيًّا، حتى ولو كان ظاهر النص يوحي بأعمال أوسع في التطبيق؛ لأن على النظام حماية الوظيفة العامة، وكل ما ورد في النظام يجب أن يفسر في ضوء هذا. مما تخلص معه الدائرة إلى الحكم بعدم اختصاص المحكمة ولائيًّا بنظر هذه الدعوى.</w:t>
      </w:r>
    </w:p>
    <w:p w:rsidR="00CC42F8" w:rsidRPr="00B86D03" w:rsidRDefault="00CC42F8" w:rsidP="00CC42F8">
      <w:pPr>
        <w:jc w:val="both"/>
        <w:rPr>
          <w:b/>
          <w:bCs/>
          <w:sz w:val="28"/>
          <w:rtl/>
        </w:rPr>
      </w:pPr>
      <w:r w:rsidRPr="00B86D03">
        <w:rPr>
          <w:rFonts w:hint="cs"/>
          <w:b/>
          <w:bCs/>
          <w:sz w:val="28"/>
          <w:rtl/>
        </w:rPr>
        <w:t xml:space="preserve">لذلك حكمت الدائرة: بعدم اختصاص المحكمة الإدارية ولائيًّا بنظر هذه القضية لما هو موضح بأسباب الحكم. </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 مع تعديل منطوقه إلى عدم اختصاص المحاكم الإدارية ولائيًّا بنظر القضية.</w:t>
      </w:r>
    </w:p>
    <w:p w:rsidR="00CC42F8" w:rsidRPr="00B86D03" w:rsidRDefault="00CC42F8" w:rsidP="00CC42F8">
      <w:pPr>
        <w:rPr>
          <w:b/>
          <w:bCs/>
          <w:sz w:val="28"/>
          <w:rtl/>
        </w:rPr>
      </w:pPr>
      <w:r w:rsidRPr="00B86D03">
        <w:rPr>
          <w:sz w:val="28"/>
          <w:rtl/>
        </w:rPr>
        <w:br w:type="page"/>
      </w:r>
      <w:r w:rsidRPr="00B86D03">
        <w:rPr>
          <w:rFonts w:hint="eastAsia"/>
          <w:b/>
          <w:bCs/>
          <w:sz w:val="28"/>
          <w:rtl/>
        </w:rPr>
        <w:lastRenderedPageBreak/>
        <w:t>رقم</w:t>
      </w:r>
      <w:r w:rsidRPr="00B86D03">
        <w:rPr>
          <w:b/>
          <w:bCs/>
          <w:sz w:val="28"/>
          <w:rtl/>
        </w:rPr>
        <w:t xml:space="preserve"> القضية </w:t>
      </w:r>
      <w:r w:rsidRPr="00B86D03">
        <w:rPr>
          <w:rFonts w:hint="cs"/>
          <w:b/>
          <w:bCs/>
          <w:sz w:val="28"/>
          <w:rtl/>
        </w:rPr>
        <w:t>2376/2/ق لعام 1430ه</w:t>
      </w:r>
      <w:r w:rsidRPr="00B86D03">
        <w:rPr>
          <w:b/>
          <w:bCs/>
          <w:sz w:val="28"/>
          <w:rtl/>
        </w:rPr>
        <w:tab/>
      </w:r>
    </w:p>
    <w:p w:rsidR="00CC42F8" w:rsidRPr="00B86D03" w:rsidRDefault="00CC42F8" w:rsidP="00CC42F8">
      <w:pPr>
        <w:spacing w:before="120"/>
        <w:rPr>
          <w:b/>
          <w:bCs/>
          <w:sz w:val="28"/>
          <w:rtl/>
        </w:rPr>
      </w:pPr>
      <w:r w:rsidRPr="00B86D03">
        <w:rPr>
          <w:rFonts w:hint="eastAsia"/>
          <w:b/>
          <w:bCs/>
          <w:sz w:val="28"/>
          <w:rtl/>
        </w:rPr>
        <w:t>رقم</w:t>
      </w:r>
      <w:r w:rsidRPr="00B86D03">
        <w:rPr>
          <w:b/>
          <w:bCs/>
          <w:sz w:val="28"/>
          <w:rtl/>
        </w:rPr>
        <w:t xml:space="preserve"> الحكم الابتدائي </w:t>
      </w:r>
      <w:r w:rsidRPr="00B86D03">
        <w:rPr>
          <w:rFonts w:hint="cs"/>
          <w:b/>
          <w:bCs/>
          <w:sz w:val="28"/>
          <w:rtl/>
        </w:rPr>
        <w:t>642/د/ج/8 لعام 1430ه</w:t>
      </w:r>
    </w:p>
    <w:p w:rsidR="00CC42F8" w:rsidRPr="00B86D03" w:rsidRDefault="00CC42F8" w:rsidP="00CC42F8">
      <w:pPr>
        <w:spacing w:before="120"/>
        <w:rPr>
          <w:b/>
          <w:bCs/>
          <w:sz w:val="28"/>
          <w:rtl/>
        </w:rPr>
      </w:pPr>
      <w:r w:rsidRPr="00B86D03">
        <w:rPr>
          <w:rFonts w:hint="eastAsia"/>
          <w:b/>
          <w:bCs/>
          <w:sz w:val="28"/>
          <w:rtl/>
        </w:rPr>
        <w:t>رقم</w:t>
      </w:r>
      <w:r w:rsidRPr="00B86D03">
        <w:rPr>
          <w:b/>
          <w:bCs/>
          <w:sz w:val="28"/>
          <w:rtl/>
        </w:rPr>
        <w:t xml:space="preserve"> </w:t>
      </w:r>
      <w:r w:rsidRPr="00B86D03">
        <w:rPr>
          <w:rFonts w:hint="eastAsia"/>
          <w:b/>
          <w:bCs/>
          <w:sz w:val="28"/>
          <w:rtl/>
        </w:rPr>
        <w:t>قضية</w:t>
      </w:r>
      <w:r w:rsidRPr="00B86D03">
        <w:rPr>
          <w:b/>
          <w:bCs/>
          <w:sz w:val="28"/>
          <w:rtl/>
        </w:rPr>
        <w:t xml:space="preserve"> </w:t>
      </w:r>
      <w:r w:rsidRPr="00B86D03">
        <w:rPr>
          <w:rFonts w:hint="eastAsia"/>
          <w:b/>
          <w:bCs/>
          <w:sz w:val="28"/>
          <w:rtl/>
        </w:rPr>
        <w:t>الاستئناف</w:t>
      </w:r>
      <w:r w:rsidRPr="00B86D03">
        <w:rPr>
          <w:b/>
          <w:bCs/>
          <w:sz w:val="28"/>
          <w:rtl/>
        </w:rPr>
        <w:t xml:space="preserve"> 2328/</w:t>
      </w:r>
      <w:r w:rsidRPr="00B86D03">
        <w:rPr>
          <w:rFonts w:hint="eastAsia"/>
          <w:b/>
          <w:bCs/>
          <w:sz w:val="28"/>
          <w:rtl/>
        </w:rPr>
        <w:t>ق</w:t>
      </w:r>
      <w:r w:rsidRPr="00B86D03">
        <w:rPr>
          <w:b/>
          <w:bCs/>
          <w:sz w:val="28"/>
          <w:rtl/>
        </w:rPr>
        <w:t xml:space="preserve"> </w:t>
      </w:r>
      <w:r w:rsidRPr="00B86D03">
        <w:rPr>
          <w:rFonts w:hint="eastAsia"/>
          <w:b/>
          <w:bCs/>
          <w:sz w:val="28"/>
          <w:rtl/>
        </w:rPr>
        <w:t>لعام</w:t>
      </w:r>
      <w:r w:rsidRPr="00B86D03">
        <w:rPr>
          <w:b/>
          <w:bCs/>
          <w:sz w:val="28"/>
          <w:rtl/>
        </w:rPr>
        <w:t xml:space="preserve"> 1431</w:t>
      </w:r>
      <w:r w:rsidRPr="00B86D03">
        <w:rPr>
          <w:rFonts w:hint="eastAsia"/>
          <w:b/>
          <w:bCs/>
          <w:sz w:val="28"/>
          <w:rtl/>
        </w:rPr>
        <w:t>ه</w:t>
      </w:r>
    </w:p>
    <w:p w:rsidR="00CC42F8" w:rsidRPr="00B86D03" w:rsidRDefault="00CC42F8" w:rsidP="00CC42F8">
      <w:pPr>
        <w:spacing w:before="120"/>
        <w:rPr>
          <w:b/>
          <w:bCs/>
          <w:sz w:val="28"/>
          <w:rtl/>
        </w:rPr>
      </w:pPr>
      <w:r w:rsidRPr="00B86D03">
        <w:rPr>
          <w:rFonts w:hint="eastAsia"/>
          <w:b/>
          <w:bCs/>
          <w:sz w:val="28"/>
          <w:rtl/>
        </w:rPr>
        <w:t>رقم</w:t>
      </w:r>
      <w:r w:rsidRPr="00B86D03">
        <w:rPr>
          <w:b/>
          <w:bCs/>
          <w:sz w:val="28"/>
          <w:rtl/>
        </w:rPr>
        <w:t xml:space="preserve"> حكم الاستئناف </w:t>
      </w:r>
      <w:r w:rsidRPr="00B86D03">
        <w:rPr>
          <w:rFonts w:hint="cs"/>
          <w:b/>
          <w:bCs/>
          <w:sz w:val="28"/>
          <w:rtl/>
        </w:rPr>
        <w:t>121/ج/1 لعام 1433ه</w:t>
      </w:r>
    </w:p>
    <w:p w:rsidR="00CC42F8" w:rsidRPr="00B86D03" w:rsidRDefault="00CC42F8" w:rsidP="00CC42F8">
      <w:pPr>
        <w:spacing w:before="120"/>
        <w:rPr>
          <w:b/>
          <w:bCs/>
          <w:sz w:val="28"/>
          <w:rtl/>
        </w:rPr>
      </w:pPr>
      <w:r w:rsidRPr="00B86D03">
        <w:rPr>
          <w:rFonts w:hint="eastAsia"/>
          <w:b/>
          <w:bCs/>
          <w:sz w:val="28"/>
          <w:rtl/>
        </w:rPr>
        <w:t>تاريخ</w:t>
      </w:r>
      <w:r w:rsidRPr="00B86D03">
        <w:rPr>
          <w:b/>
          <w:bCs/>
          <w:sz w:val="28"/>
          <w:rtl/>
        </w:rPr>
        <w:t xml:space="preserve"> جلسة </w:t>
      </w:r>
      <w:r w:rsidRPr="00B86D03">
        <w:rPr>
          <w:rFonts w:hint="cs"/>
          <w:b/>
          <w:bCs/>
          <w:sz w:val="28"/>
          <w:rtl/>
        </w:rPr>
        <w:t>26/1/1433ه</w:t>
      </w:r>
    </w:p>
    <w:p w:rsidR="00CC42F8" w:rsidRPr="00B86D03" w:rsidRDefault="00CC42F8" w:rsidP="00CC42F8">
      <w:pPr>
        <w:spacing w:before="120"/>
        <w:rPr>
          <w:b/>
          <w:bCs/>
          <w:sz w:val="28"/>
          <w:rtl/>
        </w:rPr>
      </w:pPr>
    </w:p>
    <w:p w:rsidR="00CC42F8" w:rsidRPr="00B86D03" w:rsidRDefault="00CC42F8" w:rsidP="00CC42F8">
      <w:pPr>
        <w:spacing w:before="120"/>
        <w:jc w:val="center"/>
        <w:rPr>
          <w:b/>
          <w:bCs/>
          <w:sz w:val="28"/>
          <w:rtl/>
        </w:rPr>
      </w:pPr>
      <w:r w:rsidRPr="00B86D03">
        <w:rPr>
          <w:rFonts w:hint="cs"/>
          <w:b/>
          <w:bCs/>
          <w:sz w:val="28"/>
          <w:rtl/>
        </w:rPr>
        <w:t>الموضوعات</w:t>
      </w:r>
    </w:p>
    <w:p w:rsidR="00CC42F8" w:rsidRPr="00B86D03" w:rsidRDefault="00CC42F8" w:rsidP="00CC42F8">
      <w:pPr>
        <w:spacing w:before="120"/>
        <w:jc w:val="both"/>
        <w:rPr>
          <w:b/>
          <w:bCs/>
          <w:sz w:val="28"/>
          <w:rtl/>
        </w:rPr>
      </w:pPr>
      <w:r w:rsidRPr="00B86D03">
        <w:rPr>
          <w:rFonts w:hint="cs"/>
          <w:b/>
          <w:bCs/>
          <w:sz w:val="28"/>
          <w:rtl/>
        </w:rPr>
        <w:t>استعمال القوة ضد موظف عام- اختصاص- أعضاء لجنة إزالة- مناط تطبيق نظام الرشوة وأهدافه- عدم تفسير النصوص بمعزل عن النظام.</w:t>
      </w:r>
    </w:p>
    <w:p w:rsidR="00CC42F8" w:rsidRPr="00B86D03" w:rsidRDefault="00CC42F8" w:rsidP="00CC42F8">
      <w:pPr>
        <w:spacing w:before="120"/>
        <w:jc w:val="both"/>
        <w:rPr>
          <w:sz w:val="28"/>
          <w:rtl/>
        </w:rPr>
      </w:pPr>
      <w:r w:rsidRPr="00B86D03">
        <w:rPr>
          <w:rFonts w:hint="cs"/>
          <w:sz w:val="28"/>
          <w:rtl/>
        </w:rPr>
        <w:t>أقام فرع هيئة الرقابة والتحقيق الدعوى ضد المتهم لاستعماله القوة والعنف ضد موظفين عموميين أثناء تأدية وظيفتهم لمنعهم من القيام بعملهم، وذلك بأن اعترض لجنة الإزالة برفع فأس على أعضائها، مما أدى إلى عدم إكمال الإزالة، وطلبت الهيئة محاكمة المتهم طبقًا لأحكام المادتين الأولى والسابعة من نظام مكافحة الرشوة- نظام الرشوة وضع للعقاب على الأفعال التي تنطوي على استغلال الوظيفة العامة؛ فهو يستهدف منع الأعمال غير المشروعة التي تستغل فيها الوظيفة، لذلك فإن المادة السابعة من هذا النظام التي تعاقب بالعقوبة المقررة بالمادة الأولى إنما تهدف إلى تقرير عقوبة لكل من يؤثر على إرادة الموظف العام للقيام بعمل غير مشروع، سواء بعرض رشوة عليه أو بإكراه إرادته - مؤدى ذلك: عدم تطرق هذه المادة إلى فرض التعدي على الموظف العام أثناء تأدية وظيفته من قبل الأفراد، فهذه المادة يجب ألا تفسر بمعزل عن النظام، وإنما في الإطار العام له والمصلحة التي أراد حمايتها جنائيًّا - أثر ذلك: أن الواقعة المنسوبة للمتهم بمواصفاتها لا علاقة لها بنظام الرشوة وإنما هي واقعة تعدٍّ على رجل أمن (موظف عام) تخضع للتوصيف المناسب لها، وبالتالي عدم اختصاص المحكمة الإدارية ولائيًّا بنظر القضية.</w:t>
      </w:r>
    </w:p>
    <w:p w:rsidR="00CC42F8" w:rsidRPr="00B86D03" w:rsidRDefault="00CC42F8" w:rsidP="00CC42F8">
      <w:pPr>
        <w:spacing w:before="120"/>
        <w:jc w:val="center"/>
        <w:rPr>
          <w:b/>
          <w:bCs/>
          <w:sz w:val="28"/>
          <w:rtl/>
        </w:rPr>
      </w:pPr>
    </w:p>
    <w:p w:rsidR="00CC42F8" w:rsidRPr="00B86D03" w:rsidRDefault="00CC42F8" w:rsidP="00CC42F8">
      <w:pPr>
        <w:spacing w:before="120"/>
        <w:jc w:val="center"/>
        <w:rPr>
          <w:b/>
          <w:bCs/>
          <w:sz w:val="28"/>
          <w:rtl/>
        </w:rPr>
      </w:pPr>
      <w:r w:rsidRPr="00B86D03">
        <w:rPr>
          <w:rFonts w:hint="cs"/>
          <w:b/>
          <w:bCs/>
          <w:sz w:val="28"/>
          <w:rtl/>
        </w:rPr>
        <w:t>الأنظمة واللوائح</w:t>
      </w:r>
    </w:p>
    <w:p w:rsidR="00CC42F8" w:rsidRPr="00B86D03" w:rsidRDefault="00CC42F8" w:rsidP="00CC42F8">
      <w:pPr>
        <w:numPr>
          <w:ilvl w:val="0"/>
          <w:numId w:val="15"/>
        </w:numPr>
        <w:spacing w:before="120"/>
        <w:jc w:val="left"/>
        <w:rPr>
          <w:sz w:val="28"/>
          <w:rtl/>
        </w:rPr>
      </w:pPr>
      <w:r w:rsidRPr="00B86D03">
        <w:rPr>
          <w:rFonts w:hint="cs"/>
          <w:sz w:val="28"/>
          <w:rtl/>
        </w:rPr>
        <w:t>المادتان (7,1) من نظام مكافحة الرشوة الصادر بالمرسوم الملكي رقم (م/36) وتاريخ 29/12/1412ه.</w:t>
      </w:r>
    </w:p>
    <w:p w:rsidR="00CC42F8" w:rsidRPr="00B86D03" w:rsidRDefault="00CC42F8" w:rsidP="00CC42F8">
      <w:pPr>
        <w:spacing w:before="120"/>
        <w:jc w:val="center"/>
        <w:rPr>
          <w:b/>
          <w:bCs/>
          <w:sz w:val="28"/>
          <w:rtl/>
        </w:rPr>
      </w:pPr>
    </w:p>
    <w:p w:rsidR="00CC42F8" w:rsidRPr="00B86D03" w:rsidRDefault="00CC42F8" w:rsidP="00CC42F8">
      <w:pPr>
        <w:spacing w:before="120"/>
        <w:jc w:val="center"/>
        <w:rPr>
          <w:b/>
          <w:bCs/>
          <w:sz w:val="28"/>
          <w:rtl/>
        </w:rPr>
      </w:pPr>
      <w:r w:rsidRPr="00B86D03">
        <w:rPr>
          <w:b/>
          <w:bCs/>
          <w:sz w:val="28"/>
          <w:rtl/>
        </w:rPr>
        <w:t>الوقائع</w:t>
      </w:r>
    </w:p>
    <w:p w:rsidR="00CC42F8" w:rsidRPr="00B86D03" w:rsidRDefault="00CC42F8" w:rsidP="00CC42F8">
      <w:pPr>
        <w:spacing w:before="120"/>
        <w:jc w:val="both"/>
        <w:rPr>
          <w:sz w:val="28"/>
          <w:rtl/>
        </w:rPr>
      </w:pPr>
      <w:r w:rsidRPr="00B86D03">
        <w:rPr>
          <w:rFonts w:hint="eastAsia"/>
          <w:sz w:val="28"/>
          <w:rtl/>
        </w:rPr>
        <w:t>تتلخص</w:t>
      </w:r>
      <w:r w:rsidRPr="00B86D03">
        <w:rPr>
          <w:sz w:val="28"/>
          <w:rtl/>
        </w:rPr>
        <w:t xml:space="preserve"> وقائع هذه </w:t>
      </w:r>
      <w:r w:rsidRPr="00B86D03">
        <w:rPr>
          <w:rFonts w:hint="cs"/>
          <w:sz w:val="28"/>
          <w:rtl/>
        </w:rPr>
        <w:t xml:space="preserve">القضية في أنه ورد إلى ديوان المظالم بجدة خطاب فرع هيئة الرقابة والتحقيق بجدة رقم (4/2481) وتاريخ 14/3/1430ه المرفق به قرار الاتهام رقم (272/ج) لعام 1430ه مع مشفوعاته، وقد باشرت الدائرة النظر في القضية على النحو المثبت بدفتر الضبط، حيث حضر ممثل الادعاء/ </w:t>
      </w:r>
      <w:r w:rsidRPr="00B86D03">
        <w:rPr>
          <w:sz w:val="28"/>
          <w:rtl/>
        </w:rPr>
        <w:t xml:space="preserve"> (...)</w:t>
      </w:r>
      <w:r w:rsidRPr="00B86D03">
        <w:rPr>
          <w:rFonts w:hint="cs"/>
          <w:sz w:val="28"/>
          <w:rtl/>
        </w:rPr>
        <w:t xml:space="preserve"> والمتهم المذكور أعلاه، وادعى ممثل </w:t>
      </w:r>
      <w:r w:rsidRPr="00B86D03">
        <w:rPr>
          <w:rFonts w:hint="cs"/>
          <w:sz w:val="28"/>
          <w:rtl/>
        </w:rPr>
        <w:lastRenderedPageBreak/>
        <w:t>الادعاء في مواجهة المتهم قائلًا: تتهم هيئة الرقابة والتحقيق/(...)- سعودي الجنسية- متزوج- متسبب- مطلق السراح- لأنه وبتاريخ 7/77/1429ه بدائرة محافظة رابغ بمنطقة مكة المكرمة. استعمل القوة والعنف ضد موظفين عموميين أثناء تأدية وظيفتهم لمنعهم من القيام بعملهم، وذلك بأن قام باعتراض لجنة الإزالة من بلدية رابغ برفع فأس على أعضاء اللجنة، مما أدى إلى عدم إكمال إزالة إحدى المواقع المقامة بطريقة غير نظامية- فتمت الجريمة بناء على ذلك. ودللت الهيئة على الاتهام: 1ـ إقرار المتهم المذكور بمنعه المعدة الخاصة بالبلدية من إزالة الموقع. 2ـ ما ورد بمحضر لجنة أعضاء الإزالة من قيام المتهم المذكور برفع الفأس عليهم، مما أدى إلى انسحابهم من الموقع وتعذر أعمال الإزالة للمواقع غير النظامية. 3ـ ما ورد بخطاب رئيس بليدة رابغ من أنه تم تكليف لجنة بإزالة أحد المباني غير النظامية من أجل تسليمه لشركة الكهرباء، وقيام المتهم المذكور باعتراض أعمال اللجنة. وطلبت الهيئة من المحكمة الإدارية محاكمة المتهم المذكور طبقًا لأحكام المادة الأولى والسابعة من نظام مكافحة الرشوة. وبسؤال المدعى عليه الجواب أجاب قائلًا: أنكر الدعوى جملة وتفصيلًا.</w:t>
      </w:r>
    </w:p>
    <w:p w:rsidR="00CC42F8" w:rsidRPr="00B86D03" w:rsidRDefault="00CC42F8" w:rsidP="00CC42F8">
      <w:pPr>
        <w:spacing w:before="120"/>
        <w:rPr>
          <w:sz w:val="28"/>
          <w:rtl/>
        </w:rPr>
      </w:pPr>
    </w:p>
    <w:p w:rsidR="00CC42F8" w:rsidRPr="00015BCB" w:rsidRDefault="00CC42F8" w:rsidP="00CC42F8">
      <w:pPr>
        <w:spacing w:before="120"/>
        <w:jc w:val="center"/>
        <w:rPr>
          <w:b/>
          <w:bCs/>
          <w:sz w:val="28"/>
          <w:rtl/>
        </w:rPr>
      </w:pPr>
      <w:r w:rsidRPr="00015BCB">
        <w:rPr>
          <w:rFonts w:hint="cs"/>
          <w:b/>
          <w:bCs/>
          <w:sz w:val="28"/>
          <w:rtl/>
        </w:rPr>
        <w:t>الأسباب</w:t>
      </w:r>
    </w:p>
    <w:p w:rsidR="00CC42F8" w:rsidRPr="00B86D03" w:rsidRDefault="00CC42F8" w:rsidP="00CC42F8">
      <w:pPr>
        <w:spacing w:before="120"/>
        <w:jc w:val="both"/>
        <w:rPr>
          <w:sz w:val="28"/>
          <w:rtl/>
        </w:rPr>
      </w:pPr>
      <w:r w:rsidRPr="00B86D03">
        <w:rPr>
          <w:rFonts w:hint="cs"/>
          <w:sz w:val="28"/>
          <w:rtl/>
        </w:rPr>
        <w:t>وبناءً عليه وبعد دراسة أوراق القضية وأقوال المدعى عليه في التحقيقات السابقة وأمام الدائرة، وبعد دراسة نظام الرشوة وما اشتمل عليه في مواده يتضح أنما هو للعقاب على الأفعال التي تنطوي على استغلال الوظيفة العامة سواء من قبل الموظف الذي يشغلها أو من قبل الغير الذي يتعامل مع الموظف بصددها، ويكون من شأن تلك الأفعال الإضرار أو التهديد للمصلحة التي يتوخاها النظام، وهي حسن سير العمل الوظيفي، لكي يحقق الموظف الأهداف المرجوة للصالح العام بعيدًا عن الفساد الإداري، ولذلك تناولت مواد هذا النظام الأفعال التي يكون فيها الموظف ابتداء هو الراغب في استغلال العمل الوظيفي بتحقيق أهداف خاصة لا أهداف عامة مقابل عطية أو هدية أو الوعد بها، وكذلك من حاول من غير الموظفين العموميين - أي من الأفراد الذي يتعاملون مع الوظيفة العامة - الحصول على مزية أو فائدة من الوظيفة العام. وهو بالطبع ليس من مقتضاها إغراء الموظف العام بأداء العمل أو الامتناع عنه أو الإخلال بواجبات الوظيفة مقابلًا لها، ولما كان النظام الخاص بمكافحة الرشوة إنما استهدف منع الأعمال غير المشروعة التي تستغل فيها الوظيفة بأن لم تكتف بإغراء الموظف العام بالعطية أو الهدية أو قيام الموظف العام بطلب ذلك، وإنما أراد كمقابل لها محاولة إكراه الموظف على القيام بعمل غير مشروع لا تقتضيه الوظيفة، سواء بإكراهه على الامتناع عن أداء واجبه الوظيفي المتمثل في سلوك تقتضيه الوظيفة العامة، أو في إكراهه أو حمله على أي عمل يتعارض وأهداف الوظيفة العامة باعتبار أن الهدف الأخير للنظام الخاص بمكافحة الرشوة هو مكافحة الأفعال غير المشروعة التي تتعارض وأهداف الوظيفة العامة. ولذلك فإن المادة السابعة من هذا النظام التي تعاقب بالعقوبة المقررة بالمادة الأولى إنما تهدف إلى تقرير عقوبة لكل من يؤثر على إرادة الموظف للقيام بعمل غير مشروع، سواء بعرض رشوة دون قبولها كما هو الشأن في المادة التاسعة، أو بإكراه إرادته على القيام بهذا العمل غير المشروع باستعمال القوة والعنف والتهديد.</w:t>
      </w:r>
    </w:p>
    <w:p w:rsidR="00CC42F8" w:rsidRPr="00B86D03" w:rsidRDefault="00CC42F8" w:rsidP="00CC42F8">
      <w:pPr>
        <w:spacing w:before="120"/>
        <w:jc w:val="both"/>
        <w:rPr>
          <w:sz w:val="28"/>
          <w:rtl/>
        </w:rPr>
      </w:pPr>
      <w:r w:rsidRPr="00B86D03">
        <w:rPr>
          <w:rFonts w:hint="cs"/>
          <w:sz w:val="28"/>
          <w:rtl/>
        </w:rPr>
        <w:lastRenderedPageBreak/>
        <w:t>ولذلك فإن هذه المادة لا تتطرق إلى فرض مقاومة السلطات باستعمال القوة أو العنف أو التهديد كما يتطرق إلى فرض التعدي على موظف عام أثناء تأدية وظيفته من قبل الأفراد؛ إذ إنها تتميز عنها في الهدف الأخير من الجريمة، وهو حمله على القيام بعمل غير مشروع أو الامتناع عن القيام بعمل مشروع. وبناءً على ذلك فإن قرار الاتهام رقم (272) لعام 1430ه والذي نسب للمدعى عليه قيامه باستعمال العنف والقوة بحق موظفي لجنة الإزالة ببلدية رابغ لمنعهم من إزالة الإحداثات، ولحملهم على اجتناب أداء عمل من الأعمال المكلف بها نظامًا. فإن هذه الواقعة بمواصفاتها لا علاقة لها بالمادة (7) من نظام مكافحة الرشوة الذي تقوم على منعه استغلال الوظيفة العامة، سواء من قبل الموظف أو من قبل الفرد، إنما هي واقعة تعدٍّ على رجل الأمن، تخضع للتوصيف المناسب لها. ومما يؤكد أن المادة السابعة من نظام مكافحة الرشوة لا علاقة لها بمثل الوقائع الواردة في قرار الاتهام أن العقوبات المنصوص عليها من نظام مكافحة الرشوة تستتبع عقوبات تبعية وأخرى تكميلية لا تتفق ومنطق الوقائع الموصوفة في قرار الاتهام، كما أن المادة السابعة يجب ألا تفسر بمعزل عن النظام، وإنما في الإطار العام للنظام والمصلحة التي أراد حمايتها جنائيًّا، حتى ولو كان ظاهر النص يوحي بأعمال أوسع في التطبيق؛ لأن على النظام حماية الوظيفة العامة وكل ما ورد في النظام يجب أن يفسر في ضوء هذا، مما تخلص معه الدائرة إلى الحكم بعدم اختصاص المحكمة الإدارية ولائيًّا بنظر هذه الدعوى، وترى أن المحكمة الجنائية هي المختصة بنظرها.</w:t>
      </w:r>
    </w:p>
    <w:p w:rsidR="00CC42F8" w:rsidRPr="00B86D03" w:rsidRDefault="00CC42F8" w:rsidP="00CC42F8">
      <w:pPr>
        <w:spacing w:before="120"/>
        <w:jc w:val="both"/>
        <w:rPr>
          <w:b/>
          <w:bCs/>
          <w:sz w:val="28"/>
          <w:rtl/>
        </w:rPr>
      </w:pPr>
      <w:r w:rsidRPr="00B86D03">
        <w:rPr>
          <w:rFonts w:hint="cs"/>
          <w:b/>
          <w:bCs/>
          <w:sz w:val="28"/>
          <w:rtl/>
        </w:rPr>
        <w:t>لذلك حكمت الدائرة: بعدم اختصاص المحكمة الإدارية ولائيًّا بنظر هذه القضية، لما هو موضح بالأسباب.</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spacing w:before="120"/>
        <w:jc w:val="both"/>
        <w:rPr>
          <w:b/>
          <w:bCs/>
          <w:sz w:val="28"/>
          <w:rtl/>
        </w:rPr>
      </w:pPr>
    </w:p>
    <w:p w:rsidR="00CC42F8" w:rsidRPr="00B86D03" w:rsidRDefault="00CC42F8" w:rsidP="00CC42F8">
      <w:pPr>
        <w:spacing w:before="120"/>
        <w:jc w:val="both"/>
        <w:rPr>
          <w:b/>
          <w:bCs/>
          <w:sz w:val="28"/>
          <w:rtl/>
        </w:rPr>
      </w:pPr>
      <w:r w:rsidRPr="00B86D03">
        <w:rPr>
          <w:rFonts w:hint="cs"/>
          <w:b/>
          <w:bCs/>
          <w:sz w:val="28"/>
          <w:rtl/>
        </w:rPr>
        <w:t>محكمة الاستئناف:</w:t>
      </w:r>
    </w:p>
    <w:p w:rsidR="00CC42F8" w:rsidRPr="00B86D03" w:rsidRDefault="00CC42F8" w:rsidP="00CC42F8">
      <w:pPr>
        <w:spacing w:before="120"/>
        <w:jc w:val="both"/>
        <w:rPr>
          <w:b/>
          <w:bCs/>
          <w:sz w:val="28"/>
          <w:rtl/>
        </w:rPr>
      </w:pPr>
      <w:r w:rsidRPr="00B86D03">
        <w:rPr>
          <w:rFonts w:hint="cs"/>
          <w:b/>
          <w:bCs/>
          <w:sz w:val="28"/>
          <w:rtl/>
        </w:rPr>
        <w:t>حكمت المحكمة بتأييد الحكم فيما انتهى إليه من قضاء مع تعديل منطوقه إلى عدم اختصاص المحاكم الإدارية ولائيًّا بنظر القضية.</w:t>
      </w:r>
    </w:p>
    <w:p w:rsidR="00CC42F8" w:rsidRPr="00B86D03" w:rsidRDefault="00CC42F8" w:rsidP="00CC42F8">
      <w:pPr>
        <w:spacing w:before="120"/>
        <w:jc w:val="both"/>
        <w:rPr>
          <w:b/>
          <w:bCs/>
          <w:sz w:val="28"/>
          <w:rtl/>
        </w:rPr>
      </w:pPr>
      <w:r w:rsidRPr="00B86D03">
        <w:rPr>
          <w:b/>
          <w:bCs/>
          <w:sz w:val="28"/>
          <w:rtl/>
        </w:rPr>
        <w:br w:type="page"/>
      </w:r>
      <w:r w:rsidRPr="00B86D03">
        <w:rPr>
          <w:rFonts w:hint="eastAsia"/>
          <w:b/>
          <w:bCs/>
          <w:sz w:val="28"/>
          <w:rtl/>
        </w:rPr>
        <w:lastRenderedPageBreak/>
        <w:t>رقم</w:t>
      </w:r>
      <w:r w:rsidRPr="00B86D03">
        <w:rPr>
          <w:b/>
          <w:bCs/>
          <w:sz w:val="28"/>
          <w:rtl/>
        </w:rPr>
        <w:t xml:space="preserve"> القض</w:t>
      </w:r>
      <w:r w:rsidRPr="00B86D03">
        <w:rPr>
          <w:rFonts w:hint="eastAsia"/>
          <w:b/>
          <w:bCs/>
          <w:sz w:val="28"/>
          <w:rtl/>
        </w:rPr>
        <w:t>ية</w:t>
      </w:r>
      <w:r w:rsidRPr="00B86D03">
        <w:rPr>
          <w:rFonts w:hint="cs"/>
          <w:b/>
          <w:bCs/>
          <w:sz w:val="28"/>
          <w:rtl/>
        </w:rPr>
        <w:t xml:space="preserve"> الابتدائية</w:t>
      </w:r>
      <w:r w:rsidRPr="00B86D03">
        <w:rPr>
          <w:b/>
          <w:bCs/>
          <w:sz w:val="28"/>
          <w:rtl/>
        </w:rPr>
        <w:t xml:space="preserve"> </w:t>
      </w:r>
      <w:r w:rsidRPr="00B86D03">
        <w:rPr>
          <w:rFonts w:hint="cs"/>
          <w:b/>
          <w:bCs/>
          <w:sz w:val="28"/>
          <w:rtl/>
        </w:rPr>
        <w:t>6563/2/ق لعام 1429ه</w:t>
      </w:r>
    </w:p>
    <w:p w:rsidR="00CC42F8" w:rsidRPr="00B86D03" w:rsidRDefault="00CC42F8" w:rsidP="00CC42F8">
      <w:pPr>
        <w:spacing w:before="120"/>
        <w:rPr>
          <w:b/>
          <w:bCs/>
          <w:sz w:val="28"/>
          <w:rtl/>
        </w:rPr>
      </w:pPr>
      <w:r w:rsidRPr="00B86D03">
        <w:rPr>
          <w:rFonts w:hint="eastAsia"/>
          <w:b/>
          <w:bCs/>
          <w:sz w:val="28"/>
          <w:rtl/>
        </w:rPr>
        <w:t>رقم</w:t>
      </w:r>
      <w:r w:rsidRPr="00B86D03">
        <w:rPr>
          <w:b/>
          <w:bCs/>
          <w:sz w:val="28"/>
          <w:rtl/>
        </w:rPr>
        <w:t xml:space="preserve"> الحكم الابتدائي </w:t>
      </w:r>
      <w:r w:rsidRPr="00B86D03">
        <w:rPr>
          <w:rFonts w:hint="cs"/>
          <w:b/>
          <w:bCs/>
          <w:sz w:val="28"/>
          <w:rtl/>
        </w:rPr>
        <w:t>320/د/ج/9 لعام 1431ه</w:t>
      </w:r>
    </w:p>
    <w:p w:rsidR="00CC42F8" w:rsidRPr="00B86D03" w:rsidRDefault="00CC42F8" w:rsidP="00CC42F8">
      <w:pPr>
        <w:spacing w:before="120"/>
        <w:rPr>
          <w:b/>
          <w:bCs/>
          <w:sz w:val="28"/>
          <w:rtl/>
        </w:rPr>
      </w:pPr>
      <w:r w:rsidRPr="00B86D03">
        <w:rPr>
          <w:rFonts w:hint="eastAsia"/>
          <w:b/>
          <w:bCs/>
          <w:sz w:val="28"/>
          <w:rtl/>
        </w:rPr>
        <w:t>رقم</w:t>
      </w:r>
      <w:r w:rsidRPr="00B86D03">
        <w:rPr>
          <w:b/>
          <w:bCs/>
          <w:sz w:val="28"/>
          <w:rtl/>
        </w:rPr>
        <w:t xml:space="preserve"> </w:t>
      </w:r>
      <w:r w:rsidRPr="00B86D03">
        <w:rPr>
          <w:rFonts w:hint="eastAsia"/>
          <w:b/>
          <w:bCs/>
          <w:sz w:val="28"/>
          <w:rtl/>
        </w:rPr>
        <w:t>قضية</w:t>
      </w:r>
      <w:r w:rsidRPr="00B86D03">
        <w:rPr>
          <w:b/>
          <w:bCs/>
          <w:sz w:val="28"/>
          <w:rtl/>
        </w:rPr>
        <w:t xml:space="preserve"> </w:t>
      </w:r>
      <w:r w:rsidRPr="00B86D03">
        <w:rPr>
          <w:rFonts w:hint="eastAsia"/>
          <w:b/>
          <w:bCs/>
          <w:sz w:val="28"/>
          <w:rtl/>
        </w:rPr>
        <w:t>الاستئناف</w:t>
      </w:r>
      <w:r w:rsidRPr="00B86D03">
        <w:rPr>
          <w:b/>
          <w:bCs/>
          <w:sz w:val="28"/>
          <w:rtl/>
        </w:rPr>
        <w:t xml:space="preserve"> 6693/</w:t>
      </w:r>
      <w:r w:rsidRPr="00B86D03">
        <w:rPr>
          <w:rFonts w:hint="eastAsia"/>
          <w:b/>
          <w:bCs/>
          <w:sz w:val="28"/>
          <w:rtl/>
        </w:rPr>
        <w:t>ق</w:t>
      </w:r>
      <w:r w:rsidRPr="00B86D03">
        <w:rPr>
          <w:b/>
          <w:bCs/>
          <w:sz w:val="28"/>
          <w:rtl/>
        </w:rPr>
        <w:t xml:space="preserve"> </w:t>
      </w:r>
      <w:r w:rsidRPr="00B86D03">
        <w:rPr>
          <w:rFonts w:hint="eastAsia"/>
          <w:b/>
          <w:bCs/>
          <w:sz w:val="28"/>
          <w:rtl/>
        </w:rPr>
        <w:t>لعام</w:t>
      </w:r>
      <w:r w:rsidRPr="00B86D03">
        <w:rPr>
          <w:b/>
          <w:bCs/>
          <w:sz w:val="28"/>
          <w:rtl/>
        </w:rPr>
        <w:t xml:space="preserve"> 1431</w:t>
      </w:r>
      <w:r w:rsidRPr="00B86D03">
        <w:rPr>
          <w:rFonts w:hint="eastAsia"/>
          <w:b/>
          <w:bCs/>
          <w:sz w:val="28"/>
          <w:rtl/>
        </w:rPr>
        <w:t>ه</w:t>
      </w:r>
    </w:p>
    <w:p w:rsidR="00CC42F8" w:rsidRPr="00B86D03" w:rsidRDefault="00CC42F8" w:rsidP="00CC42F8">
      <w:pPr>
        <w:spacing w:before="120"/>
        <w:rPr>
          <w:b/>
          <w:bCs/>
          <w:sz w:val="28"/>
          <w:rtl/>
        </w:rPr>
      </w:pPr>
      <w:r w:rsidRPr="00B86D03">
        <w:rPr>
          <w:rFonts w:hint="eastAsia"/>
          <w:b/>
          <w:bCs/>
          <w:sz w:val="28"/>
          <w:rtl/>
        </w:rPr>
        <w:t>رقم</w:t>
      </w:r>
      <w:r w:rsidRPr="00B86D03">
        <w:rPr>
          <w:b/>
          <w:bCs/>
          <w:sz w:val="28"/>
          <w:rtl/>
        </w:rPr>
        <w:t xml:space="preserve"> </w:t>
      </w:r>
      <w:r w:rsidRPr="00B86D03">
        <w:rPr>
          <w:rFonts w:hint="cs"/>
          <w:b/>
          <w:bCs/>
          <w:sz w:val="28"/>
          <w:rtl/>
        </w:rPr>
        <w:t>حكم</w:t>
      </w:r>
      <w:r w:rsidRPr="00B86D03">
        <w:rPr>
          <w:b/>
          <w:bCs/>
          <w:sz w:val="28"/>
          <w:rtl/>
        </w:rPr>
        <w:t xml:space="preserve"> الاستئناف </w:t>
      </w:r>
      <w:r w:rsidRPr="00B86D03">
        <w:rPr>
          <w:rFonts w:hint="cs"/>
          <w:b/>
          <w:bCs/>
          <w:sz w:val="28"/>
          <w:rtl/>
        </w:rPr>
        <w:t>182/ج/1 لعام 1433ه</w:t>
      </w:r>
    </w:p>
    <w:p w:rsidR="00CC42F8" w:rsidRPr="00B86D03" w:rsidRDefault="00CC42F8" w:rsidP="00CC42F8">
      <w:pPr>
        <w:spacing w:before="120"/>
        <w:rPr>
          <w:b/>
          <w:bCs/>
          <w:sz w:val="28"/>
          <w:rtl/>
        </w:rPr>
      </w:pPr>
      <w:r w:rsidRPr="00B86D03">
        <w:rPr>
          <w:rFonts w:hint="eastAsia"/>
          <w:b/>
          <w:bCs/>
          <w:sz w:val="28"/>
          <w:rtl/>
        </w:rPr>
        <w:t>تاريخ</w:t>
      </w:r>
      <w:r w:rsidRPr="00B86D03">
        <w:rPr>
          <w:b/>
          <w:bCs/>
          <w:sz w:val="28"/>
          <w:rtl/>
        </w:rPr>
        <w:t xml:space="preserve"> </w:t>
      </w:r>
      <w:r w:rsidRPr="00B86D03">
        <w:rPr>
          <w:rFonts w:hint="cs"/>
          <w:b/>
          <w:bCs/>
          <w:sz w:val="28"/>
          <w:rtl/>
        </w:rPr>
        <w:t>الجلسة 7/3/1433ه</w:t>
      </w:r>
    </w:p>
    <w:p w:rsidR="00CC42F8" w:rsidRPr="00B86D03" w:rsidRDefault="00CC42F8" w:rsidP="00CC42F8">
      <w:pPr>
        <w:spacing w:before="120"/>
        <w:rPr>
          <w:sz w:val="28"/>
          <w:rtl/>
        </w:rPr>
      </w:pPr>
    </w:p>
    <w:p w:rsidR="00CC42F8" w:rsidRPr="00B86D03" w:rsidRDefault="00CC42F8" w:rsidP="00CC42F8">
      <w:pPr>
        <w:spacing w:before="120"/>
        <w:jc w:val="center"/>
        <w:rPr>
          <w:b/>
          <w:bCs/>
          <w:sz w:val="28"/>
          <w:rtl/>
        </w:rPr>
      </w:pPr>
      <w:r w:rsidRPr="00B86D03">
        <w:rPr>
          <w:rFonts w:hint="cs"/>
          <w:b/>
          <w:bCs/>
          <w:sz w:val="28"/>
          <w:rtl/>
        </w:rPr>
        <w:t>الموضوعات</w:t>
      </w:r>
    </w:p>
    <w:p w:rsidR="00CC42F8" w:rsidRPr="00B86D03" w:rsidRDefault="00CC42F8" w:rsidP="00CC42F8">
      <w:pPr>
        <w:spacing w:before="120"/>
        <w:rPr>
          <w:b/>
          <w:bCs/>
          <w:sz w:val="28"/>
          <w:rtl/>
        </w:rPr>
      </w:pPr>
      <w:r w:rsidRPr="00B86D03">
        <w:rPr>
          <w:rFonts w:hint="cs"/>
          <w:b/>
          <w:bCs/>
          <w:sz w:val="28"/>
          <w:rtl/>
        </w:rPr>
        <w:t>استعمال القوة ضد موظف عام- اختصاص- رجل أمن- مناط تطبيق نظام الرشوة وأهدافه- عدم تفسير النصوص بمعزل عن النظام.</w:t>
      </w:r>
    </w:p>
    <w:p w:rsidR="00CC42F8" w:rsidRPr="00B86D03" w:rsidRDefault="00CC42F8" w:rsidP="00CC42F8">
      <w:pPr>
        <w:spacing w:before="120"/>
        <w:jc w:val="both"/>
        <w:rPr>
          <w:sz w:val="28"/>
          <w:rtl/>
        </w:rPr>
      </w:pPr>
      <w:r w:rsidRPr="00B86D03">
        <w:rPr>
          <w:rFonts w:hint="cs"/>
          <w:sz w:val="28"/>
          <w:rtl/>
        </w:rPr>
        <w:t>أقام فرع هيئة الرقابة والتحقيق الدعوى ضد المتهم لاستعماله القوة بحق موظف عام؛ لحمله على اجتناب أداء عمل من أعمال وظيفته، بأن قاوم جنديًّا بالدوريات الأمنية، لمنعه من القبض عليه إثر ارتكابه مخالفة مرور، وطلبت الهيئة محاكمة المتهم طبقًا لأحكام المادتين الأولى والسابعة من نظام مكافحة الرشوة- نظام الرشوة وضع للعقاب على الأفعال التي تنطوي على استغلال الوظيفة العامة؛ فهو يستهدف منع الأعمال غير المشروعة التي تستغل فيها الوظيفة، لذلك فإن المادة السابعة من هذا النظام التي تعاقب بالعقوبة المقررة بالمادة الأولى إنما تهدف إلى تقرير عقوبة لكل من يؤثر على إرادة الموظف العام للقيام بعمل غير مشروع سواء بعرض رشوة عليه أو بإكراه إرادته - مؤدى ذلك: عدم تطرق هذه المادة إلى فرض التعدي على الموظف العام أثناء تأدية وظيفته من قبل الأفراد، فهذه المادة يجب ألا تفسر بمعزل عن النظام، وإنما في الإطار العام له، والمصلحة التي أراد حمايتها جنائيًّا - أثر ذلك: أن الواقعة المنسوبة للمتهم بمواصفاتها لا علاقة لها بنظام الرشوة وإنما هي واقعة تعدِّ على رجل أمن (موظف عام) تخضع للتوصيف المناسب لها، ومن ثم عدم اختصاص ديوان المظالم ولائيًّا بنظر القضية.</w:t>
      </w:r>
    </w:p>
    <w:p w:rsidR="00CC42F8" w:rsidRPr="00B86D03" w:rsidRDefault="00CC42F8" w:rsidP="00CC42F8">
      <w:pPr>
        <w:spacing w:before="120"/>
        <w:jc w:val="center"/>
        <w:rPr>
          <w:b/>
          <w:bCs/>
          <w:sz w:val="28"/>
          <w:rtl/>
        </w:rPr>
      </w:pPr>
    </w:p>
    <w:p w:rsidR="00CC42F8" w:rsidRPr="00B86D03" w:rsidRDefault="00CC42F8" w:rsidP="00CC42F8">
      <w:pPr>
        <w:spacing w:before="120"/>
        <w:jc w:val="center"/>
        <w:rPr>
          <w:b/>
          <w:bCs/>
          <w:sz w:val="28"/>
          <w:rtl/>
        </w:rPr>
      </w:pPr>
      <w:r w:rsidRPr="00B86D03">
        <w:rPr>
          <w:rFonts w:hint="cs"/>
          <w:b/>
          <w:bCs/>
          <w:sz w:val="28"/>
          <w:rtl/>
        </w:rPr>
        <w:t>الوقائع</w:t>
      </w:r>
    </w:p>
    <w:p w:rsidR="00CC42F8" w:rsidRPr="00B86D03" w:rsidRDefault="00CC42F8" w:rsidP="00CC42F8">
      <w:pPr>
        <w:spacing w:before="120"/>
        <w:jc w:val="both"/>
        <w:rPr>
          <w:sz w:val="28"/>
        </w:rPr>
      </w:pPr>
      <w:r w:rsidRPr="00B86D03">
        <w:rPr>
          <w:rFonts w:hint="cs"/>
          <w:sz w:val="28"/>
          <w:rtl/>
        </w:rPr>
        <w:t xml:space="preserve">تتلخص وقائع هذه القضية في أنه ورد إلى المحكمة الإدارية بمحافظة جدة خطاب هيئة الرقابة والتحقيق بمنطقة مكة المكرمة رقم 19/7810 وتاريخ 22/10/1429ه المرفق به قرار الاتهام رقم 1044/ج لعام 1431ه مع مشفوعاته. وقد باشرت الدائرة النظر في القضية على النحو المثبت بمحضر الضبط، حيث حضر ممثل الادعاء/ (...)، كما حضر المتهم المذكور أعلاه، وقد ادعى ممثل الادعاء في مواجهة المتهم قائلًا: تتهم هيئة الرقابة والتحقيق/ (...)- سعودي الجنسية، 25 سنة، طالب متزوج وله بنت، مطلق بالكفالة، لأنه بتاريخ 22/8/1429ه بدائرة محافظة جدة بمنطقة مكة المكرمة: استعمل القوة بحق موظف عام لحمله على اجتناب عن أداء عمل من أعمال وظيفته بأن قام </w:t>
      </w:r>
      <w:r w:rsidRPr="00B86D03">
        <w:rPr>
          <w:rFonts w:hint="cs"/>
          <w:sz w:val="28"/>
          <w:rtl/>
        </w:rPr>
        <w:lastRenderedPageBreak/>
        <w:t>بمقاومة الجندي بالدوريات الأمنية بجدة (...) لمنعه من القبض عليه إثر ارتكابه مخالفة نظام المرور بعكس الطريق والهرب من نقطة التفتيش، مما أصاب الجندي في يده، ومدة الشفاء يومان - فتمت الجريمة بناء على ذلك.</w:t>
      </w:r>
      <w:r>
        <w:rPr>
          <w:rFonts w:hint="cs"/>
          <w:sz w:val="28"/>
          <w:rtl/>
        </w:rPr>
        <w:t xml:space="preserve"> </w:t>
      </w:r>
      <w:r w:rsidRPr="00B86D03">
        <w:rPr>
          <w:rFonts w:hint="cs"/>
          <w:sz w:val="28"/>
          <w:rtl/>
        </w:rPr>
        <w:t>ودلل على ذلك بما يلي: 1ـ ما هو ثابت بالتقرير الطبي المؤرخ في 22/8/1429ه الصادر من مستشفى الملك عبد العزيز بجدة والمتضمن وجود كدمة باليد اليسرى للجندي المذكور ومدة الشفاء يومان. 2ـ اعتراف المتهم بما هو منسوب إليه، وأنه كان في حالة سكر ولا يدري هل أصاب الجندي أم لا. وطلب ممثل الهيئة محاكمة المتهم المذكور طبقًا لأحكام المادتين (1-7) من نظام مكافحة الرشوة.</w:t>
      </w:r>
    </w:p>
    <w:p w:rsidR="00CC42F8" w:rsidRPr="00B86D03" w:rsidRDefault="00CC42F8" w:rsidP="00CC42F8">
      <w:pPr>
        <w:spacing w:before="120"/>
        <w:jc w:val="center"/>
        <w:rPr>
          <w:b/>
          <w:bCs/>
          <w:sz w:val="28"/>
          <w:rtl/>
        </w:rPr>
      </w:pPr>
    </w:p>
    <w:p w:rsidR="00CC42F8" w:rsidRPr="00B86D03" w:rsidRDefault="00CC42F8" w:rsidP="00CC42F8">
      <w:pPr>
        <w:spacing w:before="120"/>
        <w:jc w:val="center"/>
        <w:rPr>
          <w:b/>
          <w:bCs/>
          <w:sz w:val="28"/>
          <w:rtl/>
        </w:rPr>
      </w:pPr>
      <w:r w:rsidRPr="00B86D03">
        <w:rPr>
          <w:rFonts w:hint="eastAsia"/>
          <w:b/>
          <w:bCs/>
          <w:sz w:val="28"/>
          <w:rtl/>
        </w:rPr>
        <w:t>الأسباب</w:t>
      </w:r>
    </w:p>
    <w:p w:rsidR="00CC42F8" w:rsidRPr="00B86D03" w:rsidRDefault="00CC42F8" w:rsidP="00CC42F8">
      <w:pPr>
        <w:spacing w:before="120"/>
        <w:jc w:val="both"/>
        <w:rPr>
          <w:sz w:val="28"/>
          <w:rtl/>
        </w:rPr>
      </w:pPr>
      <w:r w:rsidRPr="00B86D03">
        <w:rPr>
          <w:rFonts w:hint="cs"/>
          <w:sz w:val="28"/>
          <w:rtl/>
        </w:rPr>
        <w:t xml:space="preserve">وحيث إن ممثل الادعاء يهدف إلى معاقبة المتهم بالعقوبة المقررة في المادة الأولى من نظام مكافحة الرشوة الصادر بالمرسوم الملكي رقم (م/36) وتاريخ 29/12/1412ه، وحيث إن ما استقر عليه الديوان في جانب الاختصاص أنه من المسائل الإجرائية الأولية في الدعوى التي يتعين على الدائرة النظر فيه دون الالتفات إلى طلبات الخصوم أو دفوعهم، كما أن تعميم معالي رئيس ديوان المظالم رقم (2) وتاريخ 3/4/1410ه يشير إلى أن الدائرة إذا تبين حال ورود القضية إليها عدم الاختصاص الظاهر بنظر الدعوى كان لها في حضور المدعي أن تصدر حكمًا دون الحاجة إلى إخطار بقية الأطراف. ومن حيث إن الدائرة وهي بصدد الفصل في القضية وبعد دراسة أوراق القضية وأقوال المدعى عليه في التحقيقات السابقة وأمام الدائرة وبالاطلاع على نظام مكافحة الرشوة وما اشتملت عليه مواده تبين أنها إنما شرعت للعقاب على الأفعال التي تنطوي على استغلال الوظيفة العامة سواء من قبل الموظف الذي يشغلها أو من قبل الغير الذي يتعامل مع الموظف، ويكون من شأن تلك الأفعال الإضرار أو التهديد للمصلحة التي توخاها النظام وهي حسن سير العمل الوظيفي، لكي يحقق الموظف الأهداف المرجوة منها للصالح العام بعيدًا عن الفساد الإداري، ولذلك تناولت مواد هذا النظام الأفعال التي يكون فيها الموظف ابتداءً هو الراغب في استغلال العمل الوظيفي بتحقيق أهداف خاصة لا أهداف عامة مقابل عطية أو هدية أو الوعد بها، وكذلك من حاول من غير الموظفين العموميين - أي من الأفراد الذين يتعاملون مع الوظيفة العامة - الحصول على مزية أو فائدة من الوظيفة العامة، وهو بالطبع ليس من مقتضاها بإغراء الموظف العام بأداء العمل أو الامتناع عنه، أو الإخلال بواجبات الوظيفة مقابلًا لها، ولما كان النظام الخاص بمكافحة الرشوة إنما استهدف منع الأعمال غير المشروعة التي تستغل فيها الوظيفة بأن لم تكتف بإغراء الموظف العام بالعطية أو الهدية أو قيام الموظف العام بطلب ذلك، </w:t>
      </w:r>
      <w:r w:rsidRPr="00B86D03">
        <w:rPr>
          <w:rFonts w:hint="eastAsia"/>
          <w:sz w:val="28"/>
          <w:rtl/>
        </w:rPr>
        <w:t>وإنما</w:t>
      </w:r>
      <w:r w:rsidRPr="00B86D03">
        <w:rPr>
          <w:sz w:val="28"/>
          <w:rtl/>
        </w:rPr>
        <w:t xml:space="preserve"> </w:t>
      </w:r>
      <w:r w:rsidRPr="00B86D03">
        <w:rPr>
          <w:rFonts w:hint="eastAsia"/>
          <w:sz w:val="28"/>
          <w:rtl/>
        </w:rPr>
        <w:t>أراد</w:t>
      </w:r>
      <w:r w:rsidRPr="00B86D03">
        <w:rPr>
          <w:sz w:val="28"/>
          <w:rtl/>
        </w:rPr>
        <w:t xml:space="preserve"> </w:t>
      </w:r>
      <w:r w:rsidRPr="00B86D03">
        <w:rPr>
          <w:rFonts w:hint="eastAsia"/>
          <w:sz w:val="28"/>
          <w:rtl/>
        </w:rPr>
        <w:t>كمقابل</w:t>
      </w:r>
      <w:r w:rsidRPr="00B86D03">
        <w:rPr>
          <w:sz w:val="28"/>
          <w:rtl/>
        </w:rPr>
        <w:t xml:space="preserve"> </w:t>
      </w:r>
      <w:r w:rsidRPr="00B86D03">
        <w:rPr>
          <w:rFonts w:hint="eastAsia"/>
          <w:sz w:val="28"/>
          <w:rtl/>
        </w:rPr>
        <w:t>لها</w:t>
      </w:r>
      <w:r w:rsidRPr="00B86D03">
        <w:rPr>
          <w:sz w:val="28"/>
          <w:rtl/>
        </w:rPr>
        <w:t xml:space="preserve"> </w:t>
      </w:r>
      <w:r w:rsidRPr="00B86D03">
        <w:rPr>
          <w:rFonts w:hint="eastAsia"/>
          <w:sz w:val="28"/>
          <w:rtl/>
        </w:rPr>
        <w:t>محاولة</w:t>
      </w:r>
      <w:r w:rsidRPr="00B86D03">
        <w:rPr>
          <w:sz w:val="28"/>
          <w:rtl/>
        </w:rPr>
        <w:t xml:space="preserve"> </w:t>
      </w:r>
      <w:r w:rsidRPr="00B86D03">
        <w:rPr>
          <w:rFonts w:hint="eastAsia"/>
          <w:sz w:val="28"/>
          <w:rtl/>
        </w:rPr>
        <w:t>إكراه</w:t>
      </w:r>
      <w:r w:rsidRPr="00B86D03">
        <w:rPr>
          <w:sz w:val="28"/>
          <w:rtl/>
        </w:rPr>
        <w:t xml:space="preserve"> </w:t>
      </w:r>
      <w:r w:rsidRPr="00B86D03">
        <w:rPr>
          <w:rFonts w:hint="eastAsia"/>
          <w:sz w:val="28"/>
          <w:rtl/>
        </w:rPr>
        <w:t>الموظف</w:t>
      </w:r>
      <w:r w:rsidRPr="00B86D03">
        <w:rPr>
          <w:sz w:val="28"/>
          <w:rtl/>
        </w:rPr>
        <w:t xml:space="preserve"> </w:t>
      </w:r>
      <w:r w:rsidRPr="00B86D03">
        <w:rPr>
          <w:rFonts w:hint="eastAsia"/>
          <w:sz w:val="28"/>
          <w:rtl/>
        </w:rPr>
        <w:t>على</w:t>
      </w:r>
      <w:r w:rsidRPr="00B86D03">
        <w:rPr>
          <w:sz w:val="28"/>
          <w:rtl/>
        </w:rPr>
        <w:t xml:space="preserve"> </w:t>
      </w:r>
      <w:r w:rsidRPr="00B86D03">
        <w:rPr>
          <w:rFonts w:hint="eastAsia"/>
          <w:sz w:val="28"/>
          <w:rtl/>
        </w:rPr>
        <w:t>القيام</w:t>
      </w:r>
      <w:r w:rsidRPr="00B86D03">
        <w:rPr>
          <w:sz w:val="28"/>
          <w:rtl/>
        </w:rPr>
        <w:t xml:space="preserve"> </w:t>
      </w:r>
      <w:r w:rsidRPr="00B86D03">
        <w:rPr>
          <w:rFonts w:hint="eastAsia"/>
          <w:sz w:val="28"/>
          <w:rtl/>
        </w:rPr>
        <w:t>بعمل</w:t>
      </w:r>
      <w:r w:rsidRPr="00B86D03">
        <w:rPr>
          <w:sz w:val="28"/>
          <w:rtl/>
        </w:rPr>
        <w:t xml:space="preserve"> </w:t>
      </w:r>
      <w:r w:rsidRPr="00B86D03">
        <w:rPr>
          <w:rFonts w:hint="eastAsia"/>
          <w:sz w:val="28"/>
          <w:rtl/>
        </w:rPr>
        <w:t>غير</w:t>
      </w:r>
      <w:r w:rsidRPr="00B86D03">
        <w:rPr>
          <w:sz w:val="28"/>
          <w:rtl/>
        </w:rPr>
        <w:t xml:space="preserve"> </w:t>
      </w:r>
      <w:r w:rsidRPr="00B86D03">
        <w:rPr>
          <w:rFonts w:hint="eastAsia"/>
          <w:sz w:val="28"/>
          <w:rtl/>
        </w:rPr>
        <w:t>مشروع</w:t>
      </w:r>
      <w:r w:rsidRPr="00B86D03">
        <w:rPr>
          <w:sz w:val="28"/>
          <w:rtl/>
        </w:rPr>
        <w:t xml:space="preserve"> </w:t>
      </w:r>
      <w:r w:rsidRPr="00B86D03">
        <w:rPr>
          <w:rFonts w:hint="eastAsia"/>
          <w:sz w:val="28"/>
          <w:rtl/>
        </w:rPr>
        <w:t>لا</w:t>
      </w:r>
      <w:r w:rsidRPr="00B86D03">
        <w:rPr>
          <w:sz w:val="28"/>
          <w:rtl/>
        </w:rPr>
        <w:t xml:space="preserve"> </w:t>
      </w:r>
      <w:r w:rsidRPr="00B86D03">
        <w:rPr>
          <w:rFonts w:hint="eastAsia"/>
          <w:sz w:val="28"/>
          <w:rtl/>
        </w:rPr>
        <w:t>تقتضيه</w:t>
      </w:r>
      <w:r w:rsidRPr="00B86D03">
        <w:rPr>
          <w:sz w:val="28"/>
          <w:rtl/>
        </w:rPr>
        <w:t xml:space="preserve"> </w:t>
      </w:r>
      <w:r w:rsidRPr="00B86D03">
        <w:rPr>
          <w:rFonts w:hint="eastAsia"/>
          <w:sz w:val="28"/>
          <w:rtl/>
        </w:rPr>
        <w:t>الوظيفة</w:t>
      </w:r>
      <w:r w:rsidRPr="00B86D03">
        <w:rPr>
          <w:sz w:val="28"/>
          <w:rtl/>
        </w:rPr>
        <w:t xml:space="preserve"> </w:t>
      </w:r>
      <w:r w:rsidRPr="00B86D03">
        <w:rPr>
          <w:rFonts w:hint="eastAsia"/>
          <w:sz w:val="28"/>
          <w:rtl/>
        </w:rPr>
        <w:t>سواء</w:t>
      </w:r>
      <w:r w:rsidRPr="00B86D03">
        <w:rPr>
          <w:sz w:val="28"/>
          <w:rtl/>
        </w:rPr>
        <w:t xml:space="preserve"> </w:t>
      </w:r>
      <w:r w:rsidRPr="00B86D03">
        <w:rPr>
          <w:rFonts w:hint="eastAsia"/>
          <w:sz w:val="28"/>
          <w:rtl/>
        </w:rPr>
        <w:t>بإكراهه</w:t>
      </w:r>
      <w:r w:rsidRPr="00B86D03">
        <w:rPr>
          <w:sz w:val="28"/>
          <w:rtl/>
        </w:rPr>
        <w:t xml:space="preserve"> </w:t>
      </w:r>
      <w:r w:rsidRPr="00B86D03">
        <w:rPr>
          <w:rFonts w:hint="eastAsia"/>
          <w:sz w:val="28"/>
          <w:rtl/>
        </w:rPr>
        <w:t>على</w:t>
      </w:r>
      <w:r w:rsidRPr="00B86D03">
        <w:rPr>
          <w:sz w:val="28"/>
          <w:rtl/>
        </w:rPr>
        <w:t xml:space="preserve"> </w:t>
      </w:r>
      <w:r w:rsidRPr="00B86D03">
        <w:rPr>
          <w:rFonts w:hint="eastAsia"/>
          <w:sz w:val="28"/>
          <w:rtl/>
        </w:rPr>
        <w:t>الامتناع</w:t>
      </w:r>
      <w:r w:rsidRPr="00B86D03">
        <w:rPr>
          <w:sz w:val="28"/>
          <w:rtl/>
        </w:rPr>
        <w:t xml:space="preserve"> </w:t>
      </w:r>
      <w:r w:rsidRPr="00B86D03">
        <w:rPr>
          <w:rFonts w:hint="eastAsia"/>
          <w:sz w:val="28"/>
          <w:rtl/>
        </w:rPr>
        <w:t>عن</w:t>
      </w:r>
      <w:r w:rsidRPr="00B86D03">
        <w:rPr>
          <w:sz w:val="28"/>
          <w:rtl/>
        </w:rPr>
        <w:t xml:space="preserve"> </w:t>
      </w:r>
      <w:r w:rsidRPr="00B86D03">
        <w:rPr>
          <w:rFonts w:hint="eastAsia"/>
          <w:sz w:val="28"/>
          <w:rtl/>
        </w:rPr>
        <w:t>أداء</w:t>
      </w:r>
      <w:r w:rsidRPr="00B86D03">
        <w:rPr>
          <w:sz w:val="28"/>
          <w:rtl/>
        </w:rPr>
        <w:t xml:space="preserve"> </w:t>
      </w:r>
      <w:r w:rsidRPr="00B86D03">
        <w:rPr>
          <w:rFonts w:hint="eastAsia"/>
          <w:sz w:val="28"/>
          <w:rtl/>
        </w:rPr>
        <w:t>واجبه</w:t>
      </w:r>
      <w:r w:rsidRPr="00B86D03">
        <w:rPr>
          <w:sz w:val="28"/>
          <w:rtl/>
        </w:rPr>
        <w:t xml:space="preserve"> </w:t>
      </w:r>
      <w:r w:rsidRPr="00B86D03">
        <w:rPr>
          <w:rFonts w:hint="eastAsia"/>
          <w:sz w:val="28"/>
          <w:rtl/>
        </w:rPr>
        <w:t>الوظيفي</w:t>
      </w:r>
      <w:r w:rsidRPr="00B86D03">
        <w:rPr>
          <w:sz w:val="28"/>
          <w:rtl/>
        </w:rPr>
        <w:t xml:space="preserve"> </w:t>
      </w:r>
      <w:r w:rsidRPr="00B86D03">
        <w:rPr>
          <w:rFonts w:hint="eastAsia"/>
          <w:sz w:val="28"/>
          <w:rtl/>
        </w:rPr>
        <w:t>المتمثل</w:t>
      </w:r>
      <w:r w:rsidRPr="00B86D03">
        <w:rPr>
          <w:sz w:val="28"/>
          <w:rtl/>
        </w:rPr>
        <w:t xml:space="preserve"> </w:t>
      </w:r>
      <w:r w:rsidRPr="00B86D03">
        <w:rPr>
          <w:rFonts w:hint="eastAsia"/>
          <w:sz w:val="28"/>
          <w:rtl/>
        </w:rPr>
        <w:t>في</w:t>
      </w:r>
      <w:r w:rsidRPr="00B86D03">
        <w:rPr>
          <w:sz w:val="28"/>
          <w:rtl/>
        </w:rPr>
        <w:t xml:space="preserve"> </w:t>
      </w:r>
      <w:r w:rsidRPr="00B86D03">
        <w:rPr>
          <w:rFonts w:hint="eastAsia"/>
          <w:sz w:val="28"/>
          <w:rtl/>
        </w:rPr>
        <w:t>سلوك</w:t>
      </w:r>
      <w:r w:rsidRPr="00B86D03">
        <w:rPr>
          <w:sz w:val="28"/>
          <w:rtl/>
        </w:rPr>
        <w:t xml:space="preserve"> </w:t>
      </w:r>
      <w:r w:rsidRPr="00B86D03">
        <w:rPr>
          <w:rFonts w:hint="eastAsia"/>
          <w:sz w:val="28"/>
          <w:rtl/>
        </w:rPr>
        <w:t>تقتضيه</w:t>
      </w:r>
      <w:r w:rsidRPr="00B86D03">
        <w:rPr>
          <w:sz w:val="28"/>
          <w:rtl/>
        </w:rPr>
        <w:t xml:space="preserve"> </w:t>
      </w:r>
      <w:r w:rsidRPr="00B86D03">
        <w:rPr>
          <w:rFonts w:hint="eastAsia"/>
          <w:sz w:val="28"/>
          <w:rtl/>
        </w:rPr>
        <w:t>الوظيفة</w:t>
      </w:r>
      <w:r w:rsidRPr="00B86D03">
        <w:rPr>
          <w:sz w:val="28"/>
          <w:rtl/>
        </w:rPr>
        <w:t xml:space="preserve"> </w:t>
      </w:r>
      <w:r w:rsidRPr="00B86D03">
        <w:rPr>
          <w:rFonts w:hint="eastAsia"/>
          <w:sz w:val="28"/>
          <w:rtl/>
        </w:rPr>
        <w:t>العامة</w:t>
      </w:r>
      <w:r w:rsidRPr="00B86D03">
        <w:rPr>
          <w:sz w:val="28"/>
          <w:rtl/>
        </w:rPr>
        <w:t xml:space="preserve"> </w:t>
      </w:r>
      <w:r w:rsidRPr="00B86D03">
        <w:rPr>
          <w:rFonts w:hint="eastAsia"/>
          <w:sz w:val="28"/>
          <w:rtl/>
        </w:rPr>
        <w:t>أو</w:t>
      </w:r>
      <w:r w:rsidRPr="00B86D03">
        <w:rPr>
          <w:sz w:val="28"/>
          <w:rtl/>
        </w:rPr>
        <w:t xml:space="preserve"> </w:t>
      </w:r>
      <w:r w:rsidRPr="00B86D03">
        <w:rPr>
          <w:rFonts w:hint="eastAsia"/>
          <w:sz w:val="28"/>
          <w:rtl/>
        </w:rPr>
        <w:t>في</w:t>
      </w:r>
      <w:r w:rsidRPr="00B86D03">
        <w:rPr>
          <w:sz w:val="28"/>
          <w:rtl/>
        </w:rPr>
        <w:t xml:space="preserve"> </w:t>
      </w:r>
      <w:r w:rsidRPr="00B86D03">
        <w:rPr>
          <w:rFonts w:hint="eastAsia"/>
          <w:sz w:val="28"/>
          <w:rtl/>
        </w:rPr>
        <w:t>إكراهه</w:t>
      </w:r>
      <w:r w:rsidRPr="00B86D03">
        <w:rPr>
          <w:sz w:val="28"/>
          <w:rtl/>
        </w:rPr>
        <w:t xml:space="preserve"> </w:t>
      </w:r>
      <w:r w:rsidRPr="00B86D03">
        <w:rPr>
          <w:rFonts w:hint="eastAsia"/>
          <w:sz w:val="28"/>
          <w:rtl/>
        </w:rPr>
        <w:t>أو</w:t>
      </w:r>
      <w:r w:rsidRPr="00B86D03">
        <w:rPr>
          <w:sz w:val="28"/>
          <w:rtl/>
        </w:rPr>
        <w:t xml:space="preserve"> </w:t>
      </w:r>
      <w:r w:rsidRPr="00B86D03">
        <w:rPr>
          <w:rFonts w:hint="eastAsia"/>
          <w:sz w:val="28"/>
          <w:rtl/>
        </w:rPr>
        <w:t>حمله</w:t>
      </w:r>
      <w:r w:rsidRPr="00B86D03">
        <w:rPr>
          <w:sz w:val="28"/>
          <w:rtl/>
        </w:rPr>
        <w:t xml:space="preserve"> </w:t>
      </w:r>
      <w:r w:rsidRPr="00B86D03">
        <w:rPr>
          <w:rFonts w:hint="eastAsia"/>
          <w:sz w:val="28"/>
          <w:rtl/>
        </w:rPr>
        <w:t>على</w:t>
      </w:r>
      <w:r w:rsidRPr="00B86D03">
        <w:rPr>
          <w:sz w:val="28"/>
          <w:rtl/>
        </w:rPr>
        <w:t xml:space="preserve"> </w:t>
      </w:r>
      <w:r w:rsidRPr="00B86D03">
        <w:rPr>
          <w:rFonts w:hint="eastAsia"/>
          <w:sz w:val="28"/>
          <w:rtl/>
        </w:rPr>
        <w:t>أي</w:t>
      </w:r>
      <w:r w:rsidRPr="00B86D03">
        <w:rPr>
          <w:sz w:val="28"/>
          <w:rtl/>
        </w:rPr>
        <w:t xml:space="preserve"> </w:t>
      </w:r>
      <w:r w:rsidRPr="00B86D03">
        <w:rPr>
          <w:rFonts w:hint="eastAsia"/>
          <w:sz w:val="28"/>
          <w:rtl/>
        </w:rPr>
        <w:t>عمل</w:t>
      </w:r>
      <w:r w:rsidRPr="00B86D03">
        <w:rPr>
          <w:sz w:val="28"/>
          <w:rtl/>
        </w:rPr>
        <w:t xml:space="preserve"> </w:t>
      </w:r>
      <w:r w:rsidRPr="00B86D03">
        <w:rPr>
          <w:rFonts w:hint="eastAsia"/>
          <w:sz w:val="28"/>
          <w:rtl/>
        </w:rPr>
        <w:t>يتعارض</w:t>
      </w:r>
      <w:r w:rsidRPr="00B86D03">
        <w:rPr>
          <w:sz w:val="28"/>
          <w:rtl/>
        </w:rPr>
        <w:t xml:space="preserve"> </w:t>
      </w:r>
      <w:r w:rsidRPr="00B86D03">
        <w:rPr>
          <w:rFonts w:hint="eastAsia"/>
          <w:sz w:val="28"/>
          <w:rtl/>
        </w:rPr>
        <w:t>وأهداف</w:t>
      </w:r>
      <w:r w:rsidRPr="00B86D03">
        <w:rPr>
          <w:sz w:val="28"/>
          <w:rtl/>
        </w:rPr>
        <w:t xml:space="preserve"> </w:t>
      </w:r>
      <w:r w:rsidRPr="00B86D03">
        <w:rPr>
          <w:rFonts w:hint="eastAsia"/>
          <w:sz w:val="28"/>
          <w:rtl/>
        </w:rPr>
        <w:t>الوظيفة</w:t>
      </w:r>
      <w:r w:rsidRPr="00B86D03">
        <w:rPr>
          <w:sz w:val="28"/>
          <w:rtl/>
        </w:rPr>
        <w:t xml:space="preserve"> </w:t>
      </w:r>
      <w:r w:rsidRPr="00B86D03">
        <w:rPr>
          <w:rFonts w:hint="eastAsia"/>
          <w:sz w:val="28"/>
          <w:rtl/>
        </w:rPr>
        <w:t>العامة</w:t>
      </w:r>
      <w:r w:rsidRPr="00B86D03">
        <w:rPr>
          <w:rFonts w:hint="cs"/>
          <w:sz w:val="28"/>
          <w:rtl/>
        </w:rPr>
        <w:t>،</w:t>
      </w:r>
      <w:r w:rsidRPr="00B86D03">
        <w:rPr>
          <w:sz w:val="28"/>
          <w:rtl/>
        </w:rPr>
        <w:t xml:space="preserve"> </w:t>
      </w:r>
      <w:r w:rsidRPr="00B86D03">
        <w:rPr>
          <w:rFonts w:hint="eastAsia"/>
          <w:sz w:val="28"/>
          <w:rtl/>
        </w:rPr>
        <w:t>باعتبار</w:t>
      </w:r>
      <w:r w:rsidRPr="00B86D03">
        <w:rPr>
          <w:sz w:val="28"/>
          <w:rtl/>
        </w:rPr>
        <w:t xml:space="preserve"> </w:t>
      </w:r>
      <w:r w:rsidRPr="00B86D03">
        <w:rPr>
          <w:rFonts w:hint="eastAsia"/>
          <w:sz w:val="28"/>
          <w:rtl/>
        </w:rPr>
        <w:t>أن</w:t>
      </w:r>
      <w:r w:rsidRPr="00B86D03">
        <w:rPr>
          <w:sz w:val="28"/>
          <w:rtl/>
        </w:rPr>
        <w:t xml:space="preserve"> </w:t>
      </w:r>
      <w:r w:rsidRPr="00B86D03">
        <w:rPr>
          <w:rFonts w:hint="eastAsia"/>
          <w:sz w:val="28"/>
          <w:rtl/>
        </w:rPr>
        <w:t>الهدف</w:t>
      </w:r>
      <w:r w:rsidRPr="00B86D03">
        <w:rPr>
          <w:sz w:val="28"/>
          <w:rtl/>
        </w:rPr>
        <w:t xml:space="preserve"> </w:t>
      </w:r>
      <w:r w:rsidRPr="00B86D03">
        <w:rPr>
          <w:rFonts w:hint="eastAsia"/>
          <w:sz w:val="28"/>
          <w:rtl/>
        </w:rPr>
        <w:t>الأخير</w:t>
      </w:r>
      <w:r w:rsidRPr="00B86D03">
        <w:rPr>
          <w:sz w:val="28"/>
          <w:rtl/>
        </w:rPr>
        <w:t xml:space="preserve"> </w:t>
      </w:r>
      <w:r w:rsidRPr="00B86D03">
        <w:rPr>
          <w:rFonts w:hint="eastAsia"/>
          <w:sz w:val="28"/>
          <w:rtl/>
        </w:rPr>
        <w:t>للنظام</w:t>
      </w:r>
      <w:r w:rsidRPr="00B86D03">
        <w:rPr>
          <w:sz w:val="28"/>
          <w:rtl/>
        </w:rPr>
        <w:t xml:space="preserve"> </w:t>
      </w:r>
      <w:r w:rsidRPr="00B86D03">
        <w:rPr>
          <w:rFonts w:hint="eastAsia"/>
          <w:sz w:val="28"/>
          <w:rtl/>
        </w:rPr>
        <w:t>الخاص</w:t>
      </w:r>
      <w:r w:rsidRPr="00B86D03">
        <w:rPr>
          <w:sz w:val="28"/>
          <w:rtl/>
        </w:rPr>
        <w:t xml:space="preserve"> </w:t>
      </w:r>
      <w:r w:rsidRPr="00B86D03">
        <w:rPr>
          <w:rFonts w:hint="eastAsia"/>
          <w:sz w:val="28"/>
          <w:rtl/>
        </w:rPr>
        <w:t>بمكافحة</w:t>
      </w:r>
      <w:r w:rsidRPr="00B86D03">
        <w:rPr>
          <w:sz w:val="28"/>
          <w:rtl/>
        </w:rPr>
        <w:t xml:space="preserve"> </w:t>
      </w:r>
      <w:r w:rsidRPr="00B86D03">
        <w:rPr>
          <w:rFonts w:hint="eastAsia"/>
          <w:sz w:val="28"/>
          <w:rtl/>
        </w:rPr>
        <w:t>الرشوة</w:t>
      </w:r>
      <w:r w:rsidRPr="00B86D03">
        <w:rPr>
          <w:sz w:val="28"/>
          <w:rtl/>
        </w:rPr>
        <w:t xml:space="preserve"> </w:t>
      </w:r>
      <w:r w:rsidRPr="00B86D03">
        <w:rPr>
          <w:rFonts w:hint="eastAsia"/>
          <w:sz w:val="28"/>
          <w:rtl/>
        </w:rPr>
        <w:t>هو</w:t>
      </w:r>
      <w:r w:rsidRPr="00B86D03">
        <w:rPr>
          <w:sz w:val="28"/>
          <w:rtl/>
        </w:rPr>
        <w:t xml:space="preserve"> </w:t>
      </w:r>
      <w:r w:rsidRPr="00B86D03">
        <w:rPr>
          <w:rFonts w:hint="eastAsia"/>
          <w:sz w:val="28"/>
          <w:rtl/>
        </w:rPr>
        <w:t>مكافحة</w:t>
      </w:r>
      <w:r w:rsidRPr="00B86D03">
        <w:rPr>
          <w:sz w:val="28"/>
          <w:rtl/>
        </w:rPr>
        <w:t xml:space="preserve"> </w:t>
      </w:r>
      <w:r w:rsidRPr="00B86D03">
        <w:rPr>
          <w:rFonts w:hint="eastAsia"/>
          <w:sz w:val="28"/>
          <w:rtl/>
        </w:rPr>
        <w:t>الأفعال</w:t>
      </w:r>
      <w:r w:rsidRPr="00B86D03">
        <w:rPr>
          <w:sz w:val="28"/>
          <w:rtl/>
        </w:rPr>
        <w:t xml:space="preserve"> </w:t>
      </w:r>
      <w:r w:rsidRPr="00B86D03">
        <w:rPr>
          <w:rFonts w:hint="eastAsia"/>
          <w:sz w:val="28"/>
          <w:rtl/>
        </w:rPr>
        <w:t>غير</w:t>
      </w:r>
      <w:r w:rsidRPr="00B86D03">
        <w:rPr>
          <w:sz w:val="28"/>
          <w:rtl/>
        </w:rPr>
        <w:t xml:space="preserve"> </w:t>
      </w:r>
      <w:r w:rsidRPr="00B86D03">
        <w:rPr>
          <w:rFonts w:hint="eastAsia"/>
          <w:sz w:val="28"/>
          <w:rtl/>
        </w:rPr>
        <w:t>المشروعة</w:t>
      </w:r>
      <w:r w:rsidRPr="00B86D03">
        <w:rPr>
          <w:sz w:val="28"/>
          <w:rtl/>
        </w:rPr>
        <w:t xml:space="preserve"> </w:t>
      </w:r>
      <w:r w:rsidRPr="00B86D03">
        <w:rPr>
          <w:rFonts w:hint="eastAsia"/>
          <w:sz w:val="28"/>
          <w:rtl/>
        </w:rPr>
        <w:t>التي</w:t>
      </w:r>
      <w:r w:rsidRPr="00B86D03">
        <w:rPr>
          <w:sz w:val="28"/>
          <w:rtl/>
        </w:rPr>
        <w:t xml:space="preserve"> </w:t>
      </w:r>
      <w:r w:rsidRPr="00B86D03">
        <w:rPr>
          <w:rFonts w:hint="eastAsia"/>
          <w:sz w:val="28"/>
          <w:rtl/>
        </w:rPr>
        <w:t>تتعارض</w:t>
      </w:r>
      <w:r w:rsidRPr="00B86D03">
        <w:rPr>
          <w:sz w:val="28"/>
          <w:rtl/>
        </w:rPr>
        <w:t xml:space="preserve"> </w:t>
      </w:r>
      <w:r w:rsidRPr="00B86D03">
        <w:rPr>
          <w:rFonts w:hint="eastAsia"/>
          <w:sz w:val="28"/>
          <w:rtl/>
        </w:rPr>
        <w:t>وأهداف</w:t>
      </w:r>
      <w:r w:rsidRPr="00B86D03">
        <w:rPr>
          <w:sz w:val="28"/>
          <w:rtl/>
        </w:rPr>
        <w:t xml:space="preserve"> </w:t>
      </w:r>
      <w:r w:rsidRPr="00B86D03">
        <w:rPr>
          <w:rFonts w:hint="eastAsia"/>
          <w:sz w:val="28"/>
          <w:rtl/>
        </w:rPr>
        <w:t>الوظيفة</w:t>
      </w:r>
      <w:r w:rsidRPr="00B86D03">
        <w:rPr>
          <w:sz w:val="28"/>
          <w:rtl/>
        </w:rPr>
        <w:t xml:space="preserve"> </w:t>
      </w:r>
      <w:r w:rsidRPr="00B86D03">
        <w:rPr>
          <w:rFonts w:hint="eastAsia"/>
          <w:sz w:val="28"/>
          <w:rtl/>
        </w:rPr>
        <w:t>العامة</w:t>
      </w:r>
      <w:r w:rsidRPr="00B86D03">
        <w:rPr>
          <w:sz w:val="28"/>
          <w:rtl/>
        </w:rPr>
        <w:t>.</w:t>
      </w:r>
      <w:r w:rsidRPr="00B86D03">
        <w:rPr>
          <w:rFonts w:hint="cs"/>
          <w:sz w:val="28"/>
          <w:rtl/>
        </w:rPr>
        <w:t xml:space="preserve"> </w:t>
      </w:r>
      <w:r w:rsidRPr="00B86D03">
        <w:rPr>
          <w:rFonts w:hint="eastAsia"/>
          <w:sz w:val="28"/>
          <w:rtl/>
        </w:rPr>
        <w:t>ولذلك</w:t>
      </w:r>
      <w:r w:rsidRPr="00B86D03">
        <w:rPr>
          <w:sz w:val="28"/>
          <w:rtl/>
        </w:rPr>
        <w:t xml:space="preserve"> </w:t>
      </w:r>
      <w:r w:rsidRPr="00B86D03">
        <w:rPr>
          <w:rFonts w:hint="eastAsia"/>
          <w:sz w:val="28"/>
          <w:rtl/>
        </w:rPr>
        <w:t>فإن</w:t>
      </w:r>
      <w:r w:rsidRPr="00B86D03">
        <w:rPr>
          <w:sz w:val="28"/>
          <w:rtl/>
        </w:rPr>
        <w:t xml:space="preserve"> </w:t>
      </w:r>
      <w:r w:rsidRPr="00B86D03">
        <w:rPr>
          <w:rFonts w:hint="eastAsia"/>
          <w:sz w:val="28"/>
          <w:rtl/>
        </w:rPr>
        <w:t>المادة</w:t>
      </w:r>
      <w:r w:rsidRPr="00B86D03">
        <w:rPr>
          <w:sz w:val="28"/>
          <w:rtl/>
        </w:rPr>
        <w:t xml:space="preserve"> </w:t>
      </w:r>
      <w:r w:rsidRPr="00B86D03">
        <w:rPr>
          <w:rFonts w:hint="eastAsia"/>
          <w:sz w:val="28"/>
          <w:rtl/>
        </w:rPr>
        <w:t>السابعة</w:t>
      </w:r>
      <w:r w:rsidRPr="00B86D03">
        <w:rPr>
          <w:sz w:val="28"/>
          <w:rtl/>
        </w:rPr>
        <w:t xml:space="preserve"> </w:t>
      </w:r>
      <w:r w:rsidRPr="00B86D03">
        <w:rPr>
          <w:rFonts w:hint="eastAsia"/>
          <w:sz w:val="28"/>
          <w:rtl/>
        </w:rPr>
        <w:t>من</w:t>
      </w:r>
      <w:r w:rsidRPr="00B86D03">
        <w:rPr>
          <w:sz w:val="28"/>
          <w:rtl/>
        </w:rPr>
        <w:t xml:space="preserve"> </w:t>
      </w:r>
      <w:r w:rsidRPr="00B86D03">
        <w:rPr>
          <w:rFonts w:hint="eastAsia"/>
          <w:sz w:val="28"/>
          <w:rtl/>
        </w:rPr>
        <w:t>هذا</w:t>
      </w:r>
      <w:r w:rsidRPr="00B86D03">
        <w:rPr>
          <w:sz w:val="28"/>
          <w:rtl/>
        </w:rPr>
        <w:t xml:space="preserve"> </w:t>
      </w:r>
      <w:r w:rsidRPr="00B86D03">
        <w:rPr>
          <w:rFonts w:hint="eastAsia"/>
          <w:sz w:val="28"/>
          <w:rtl/>
        </w:rPr>
        <w:t>النظام</w:t>
      </w:r>
      <w:r w:rsidRPr="00B86D03">
        <w:rPr>
          <w:sz w:val="28"/>
          <w:rtl/>
        </w:rPr>
        <w:t xml:space="preserve"> </w:t>
      </w:r>
      <w:r w:rsidRPr="00B86D03">
        <w:rPr>
          <w:rFonts w:hint="eastAsia"/>
          <w:sz w:val="28"/>
          <w:rtl/>
        </w:rPr>
        <w:t>التي</w:t>
      </w:r>
      <w:r w:rsidRPr="00B86D03">
        <w:rPr>
          <w:sz w:val="28"/>
          <w:rtl/>
        </w:rPr>
        <w:t xml:space="preserve"> </w:t>
      </w:r>
      <w:r w:rsidRPr="00B86D03">
        <w:rPr>
          <w:rFonts w:hint="eastAsia"/>
          <w:sz w:val="28"/>
          <w:rtl/>
        </w:rPr>
        <w:t>تعاقب</w:t>
      </w:r>
      <w:r w:rsidRPr="00B86D03">
        <w:rPr>
          <w:sz w:val="28"/>
          <w:rtl/>
        </w:rPr>
        <w:t xml:space="preserve"> </w:t>
      </w:r>
      <w:r w:rsidRPr="00B86D03">
        <w:rPr>
          <w:rFonts w:hint="eastAsia"/>
          <w:sz w:val="28"/>
          <w:rtl/>
        </w:rPr>
        <w:t>بالعقوبة</w:t>
      </w:r>
      <w:r w:rsidRPr="00B86D03">
        <w:rPr>
          <w:sz w:val="28"/>
          <w:rtl/>
        </w:rPr>
        <w:t xml:space="preserve"> </w:t>
      </w:r>
      <w:r w:rsidRPr="00B86D03">
        <w:rPr>
          <w:rFonts w:hint="eastAsia"/>
          <w:sz w:val="28"/>
          <w:rtl/>
        </w:rPr>
        <w:t>المقررة</w:t>
      </w:r>
      <w:r w:rsidRPr="00B86D03">
        <w:rPr>
          <w:sz w:val="28"/>
          <w:rtl/>
        </w:rPr>
        <w:t xml:space="preserve"> </w:t>
      </w:r>
      <w:r w:rsidRPr="00B86D03">
        <w:rPr>
          <w:rFonts w:hint="eastAsia"/>
          <w:sz w:val="28"/>
          <w:rtl/>
        </w:rPr>
        <w:t>بالمادة</w:t>
      </w:r>
      <w:r w:rsidRPr="00B86D03">
        <w:rPr>
          <w:sz w:val="28"/>
          <w:rtl/>
        </w:rPr>
        <w:t xml:space="preserve"> </w:t>
      </w:r>
      <w:r w:rsidRPr="00B86D03">
        <w:rPr>
          <w:rFonts w:hint="eastAsia"/>
          <w:sz w:val="28"/>
          <w:rtl/>
        </w:rPr>
        <w:t>الأولى</w:t>
      </w:r>
      <w:r w:rsidRPr="00B86D03">
        <w:rPr>
          <w:sz w:val="28"/>
          <w:rtl/>
        </w:rPr>
        <w:t xml:space="preserve"> </w:t>
      </w:r>
      <w:r w:rsidRPr="00B86D03">
        <w:rPr>
          <w:rFonts w:hint="eastAsia"/>
          <w:sz w:val="28"/>
          <w:rtl/>
        </w:rPr>
        <w:t>إنما</w:t>
      </w:r>
      <w:r w:rsidRPr="00B86D03">
        <w:rPr>
          <w:sz w:val="28"/>
          <w:rtl/>
        </w:rPr>
        <w:t xml:space="preserve"> </w:t>
      </w:r>
      <w:r w:rsidRPr="00B86D03">
        <w:rPr>
          <w:rFonts w:hint="eastAsia"/>
          <w:sz w:val="28"/>
          <w:rtl/>
        </w:rPr>
        <w:t>تهدف</w:t>
      </w:r>
      <w:r w:rsidRPr="00B86D03">
        <w:rPr>
          <w:sz w:val="28"/>
          <w:rtl/>
        </w:rPr>
        <w:t xml:space="preserve"> </w:t>
      </w:r>
      <w:r w:rsidRPr="00B86D03">
        <w:rPr>
          <w:rFonts w:hint="eastAsia"/>
          <w:sz w:val="28"/>
          <w:rtl/>
        </w:rPr>
        <w:t>إلى</w:t>
      </w:r>
      <w:r w:rsidRPr="00B86D03">
        <w:rPr>
          <w:sz w:val="28"/>
          <w:rtl/>
        </w:rPr>
        <w:t xml:space="preserve"> </w:t>
      </w:r>
      <w:r w:rsidRPr="00B86D03">
        <w:rPr>
          <w:rFonts w:hint="eastAsia"/>
          <w:sz w:val="28"/>
          <w:rtl/>
        </w:rPr>
        <w:t>تقرير</w:t>
      </w:r>
      <w:r w:rsidRPr="00B86D03">
        <w:rPr>
          <w:sz w:val="28"/>
          <w:rtl/>
        </w:rPr>
        <w:t xml:space="preserve"> </w:t>
      </w:r>
      <w:r w:rsidRPr="00B86D03">
        <w:rPr>
          <w:rFonts w:hint="eastAsia"/>
          <w:sz w:val="28"/>
          <w:rtl/>
        </w:rPr>
        <w:t>عقوبة</w:t>
      </w:r>
      <w:r w:rsidRPr="00B86D03">
        <w:rPr>
          <w:sz w:val="28"/>
          <w:rtl/>
        </w:rPr>
        <w:t xml:space="preserve"> </w:t>
      </w:r>
      <w:r w:rsidRPr="00B86D03">
        <w:rPr>
          <w:rFonts w:hint="eastAsia"/>
          <w:sz w:val="28"/>
          <w:rtl/>
        </w:rPr>
        <w:t>لكل</w:t>
      </w:r>
      <w:r w:rsidRPr="00B86D03">
        <w:rPr>
          <w:sz w:val="28"/>
          <w:rtl/>
        </w:rPr>
        <w:t xml:space="preserve"> </w:t>
      </w:r>
      <w:r w:rsidRPr="00B86D03">
        <w:rPr>
          <w:rFonts w:hint="eastAsia"/>
          <w:sz w:val="28"/>
          <w:rtl/>
        </w:rPr>
        <w:t>من</w:t>
      </w:r>
      <w:r w:rsidRPr="00B86D03">
        <w:rPr>
          <w:sz w:val="28"/>
          <w:rtl/>
        </w:rPr>
        <w:t xml:space="preserve"> </w:t>
      </w:r>
      <w:r w:rsidRPr="00B86D03">
        <w:rPr>
          <w:rFonts w:hint="eastAsia"/>
          <w:sz w:val="28"/>
          <w:rtl/>
        </w:rPr>
        <w:t>يؤثر</w:t>
      </w:r>
      <w:r w:rsidRPr="00B86D03">
        <w:rPr>
          <w:sz w:val="28"/>
          <w:rtl/>
        </w:rPr>
        <w:t xml:space="preserve"> </w:t>
      </w:r>
      <w:r w:rsidRPr="00B86D03">
        <w:rPr>
          <w:rFonts w:hint="eastAsia"/>
          <w:sz w:val="28"/>
          <w:rtl/>
        </w:rPr>
        <w:t>على</w:t>
      </w:r>
      <w:r w:rsidRPr="00B86D03">
        <w:rPr>
          <w:sz w:val="28"/>
          <w:rtl/>
        </w:rPr>
        <w:t xml:space="preserve"> </w:t>
      </w:r>
      <w:r w:rsidRPr="00B86D03">
        <w:rPr>
          <w:rFonts w:hint="eastAsia"/>
          <w:sz w:val="28"/>
          <w:rtl/>
        </w:rPr>
        <w:t>إرادة</w:t>
      </w:r>
      <w:r w:rsidRPr="00B86D03">
        <w:rPr>
          <w:sz w:val="28"/>
          <w:rtl/>
        </w:rPr>
        <w:t xml:space="preserve"> </w:t>
      </w:r>
      <w:r w:rsidRPr="00B86D03">
        <w:rPr>
          <w:rFonts w:hint="eastAsia"/>
          <w:sz w:val="28"/>
          <w:rtl/>
        </w:rPr>
        <w:t>الموظف</w:t>
      </w:r>
      <w:r w:rsidRPr="00B86D03">
        <w:rPr>
          <w:rFonts w:hint="cs"/>
          <w:sz w:val="28"/>
          <w:rtl/>
        </w:rPr>
        <w:t>؛</w:t>
      </w:r>
      <w:r w:rsidRPr="00B86D03">
        <w:rPr>
          <w:sz w:val="28"/>
          <w:rtl/>
        </w:rPr>
        <w:t xml:space="preserve"> </w:t>
      </w:r>
      <w:r w:rsidRPr="00B86D03">
        <w:rPr>
          <w:rFonts w:hint="eastAsia"/>
          <w:sz w:val="28"/>
          <w:rtl/>
        </w:rPr>
        <w:t>للقيام</w:t>
      </w:r>
      <w:r w:rsidRPr="00B86D03">
        <w:rPr>
          <w:sz w:val="28"/>
          <w:rtl/>
        </w:rPr>
        <w:t xml:space="preserve"> </w:t>
      </w:r>
      <w:r w:rsidRPr="00B86D03">
        <w:rPr>
          <w:rFonts w:hint="eastAsia"/>
          <w:sz w:val="28"/>
          <w:rtl/>
        </w:rPr>
        <w:t>بعمل</w:t>
      </w:r>
      <w:r w:rsidRPr="00B86D03">
        <w:rPr>
          <w:sz w:val="28"/>
          <w:rtl/>
        </w:rPr>
        <w:t xml:space="preserve"> </w:t>
      </w:r>
      <w:r w:rsidRPr="00B86D03">
        <w:rPr>
          <w:rFonts w:hint="eastAsia"/>
          <w:sz w:val="28"/>
          <w:rtl/>
        </w:rPr>
        <w:t>غير</w:t>
      </w:r>
      <w:r w:rsidRPr="00B86D03">
        <w:rPr>
          <w:sz w:val="28"/>
          <w:rtl/>
        </w:rPr>
        <w:t xml:space="preserve"> </w:t>
      </w:r>
      <w:r w:rsidRPr="00B86D03">
        <w:rPr>
          <w:rFonts w:hint="eastAsia"/>
          <w:sz w:val="28"/>
          <w:rtl/>
        </w:rPr>
        <w:t>مشروع</w:t>
      </w:r>
      <w:r w:rsidRPr="00B86D03">
        <w:rPr>
          <w:sz w:val="28"/>
          <w:rtl/>
        </w:rPr>
        <w:t xml:space="preserve"> </w:t>
      </w:r>
      <w:r w:rsidRPr="00B86D03">
        <w:rPr>
          <w:rFonts w:hint="eastAsia"/>
          <w:sz w:val="28"/>
          <w:rtl/>
        </w:rPr>
        <w:t>سواء</w:t>
      </w:r>
      <w:r w:rsidRPr="00B86D03">
        <w:rPr>
          <w:sz w:val="28"/>
          <w:rtl/>
        </w:rPr>
        <w:t xml:space="preserve"> </w:t>
      </w:r>
      <w:r w:rsidRPr="00B86D03">
        <w:rPr>
          <w:rFonts w:hint="eastAsia"/>
          <w:sz w:val="28"/>
          <w:rtl/>
        </w:rPr>
        <w:t>بعرض</w:t>
      </w:r>
      <w:r w:rsidRPr="00B86D03">
        <w:rPr>
          <w:sz w:val="28"/>
          <w:rtl/>
        </w:rPr>
        <w:t xml:space="preserve"> </w:t>
      </w:r>
      <w:r w:rsidRPr="00B86D03">
        <w:rPr>
          <w:rFonts w:hint="eastAsia"/>
          <w:sz w:val="28"/>
          <w:rtl/>
        </w:rPr>
        <w:t>رشوة</w:t>
      </w:r>
      <w:r w:rsidRPr="00B86D03">
        <w:rPr>
          <w:sz w:val="28"/>
          <w:rtl/>
        </w:rPr>
        <w:t xml:space="preserve"> </w:t>
      </w:r>
      <w:r w:rsidRPr="00B86D03">
        <w:rPr>
          <w:rFonts w:hint="eastAsia"/>
          <w:sz w:val="28"/>
          <w:rtl/>
        </w:rPr>
        <w:t>دون</w:t>
      </w:r>
      <w:r w:rsidRPr="00B86D03">
        <w:rPr>
          <w:sz w:val="28"/>
          <w:rtl/>
        </w:rPr>
        <w:t xml:space="preserve"> </w:t>
      </w:r>
      <w:r w:rsidRPr="00B86D03">
        <w:rPr>
          <w:rFonts w:hint="eastAsia"/>
          <w:sz w:val="28"/>
          <w:rtl/>
        </w:rPr>
        <w:t>قبولها</w:t>
      </w:r>
      <w:r w:rsidRPr="00B86D03">
        <w:rPr>
          <w:sz w:val="28"/>
          <w:rtl/>
        </w:rPr>
        <w:t xml:space="preserve"> </w:t>
      </w:r>
      <w:r w:rsidRPr="00B86D03">
        <w:rPr>
          <w:rFonts w:hint="eastAsia"/>
          <w:sz w:val="28"/>
          <w:rtl/>
        </w:rPr>
        <w:t>كما</w:t>
      </w:r>
      <w:r w:rsidRPr="00B86D03">
        <w:rPr>
          <w:sz w:val="28"/>
          <w:rtl/>
        </w:rPr>
        <w:t xml:space="preserve"> </w:t>
      </w:r>
      <w:r w:rsidRPr="00B86D03">
        <w:rPr>
          <w:rFonts w:hint="eastAsia"/>
          <w:sz w:val="28"/>
          <w:rtl/>
        </w:rPr>
        <w:t>هو</w:t>
      </w:r>
      <w:r w:rsidRPr="00B86D03">
        <w:rPr>
          <w:sz w:val="28"/>
          <w:rtl/>
        </w:rPr>
        <w:t xml:space="preserve"> </w:t>
      </w:r>
      <w:r w:rsidRPr="00B86D03">
        <w:rPr>
          <w:rFonts w:hint="eastAsia"/>
          <w:sz w:val="28"/>
          <w:rtl/>
        </w:rPr>
        <w:t>الشأن</w:t>
      </w:r>
      <w:r w:rsidRPr="00B86D03">
        <w:rPr>
          <w:sz w:val="28"/>
          <w:rtl/>
        </w:rPr>
        <w:t xml:space="preserve"> </w:t>
      </w:r>
      <w:r w:rsidRPr="00B86D03">
        <w:rPr>
          <w:rFonts w:hint="eastAsia"/>
          <w:sz w:val="28"/>
          <w:rtl/>
        </w:rPr>
        <w:t>في</w:t>
      </w:r>
      <w:r w:rsidRPr="00B86D03">
        <w:rPr>
          <w:sz w:val="28"/>
          <w:rtl/>
        </w:rPr>
        <w:t xml:space="preserve"> </w:t>
      </w:r>
      <w:r w:rsidRPr="00B86D03">
        <w:rPr>
          <w:rFonts w:hint="eastAsia"/>
          <w:sz w:val="28"/>
          <w:rtl/>
        </w:rPr>
        <w:t>المادة</w:t>
      </w:r>
      <w:r w:rsidRPr="00B86D03">
        <w:rPr>
          <w:sz w:val="28"/>
          <w:rtl/>
        </w:rPr>
        <w:t xml:space="preserve"> </w:t>
      </w:r>
      <w:r w:rsidRPr="00B86D03">
        <w:rPr>
          <w:rFonts w:hint="eastAsia"/>
          <w:sz w:val="28"/>
          <w:rtl/>
        </w:rPr>
        <w:t>التاسعة</w:t>
      </w:r>
      <w:r w:rsidRPr="00B86D03">
        <w:rPr>
          <w:rFonts w:hint="cs"/>
          <w:sz w:val="28"/>
          <w:rtl/>
        </w:rPr>
        <w:t>،</w:t>
      </w:r>
      <w:r w:rsidRPr="00B86D03">
        <w:rPr>
          <w:sz w:val="28"/>
          <w:rtl/>
        </w:rPr>
        <w:t xml:space="preserve"> </w:t>
      </w:r>
      <w:r w:rsidRPr="00B86D03">
        <w:rPr>
          <w:rFonts w:hint="eastAsia"/>
          <w:sz w:val="28"/>
          <w:rtl/>
        </w:rPr>
        <w:t>أو</w:t>
      </w:r>
      <w:r w:rsidRPr="00B86D03">
        <w:rPr>
          <w:sz w:val="28"/>
          <w:rtl/>
        </w:rPr>
        <w:t xml:space="preserve"> </w:t>
      </w:r>
      <w:r w:rsidRPr="00B86D03">
        <w:rPr>
          <w:rFonts w:hint="eastAsia"/>
          <w:sz w:val="28"/>
          <w:rtl/>
        </w:rPr>
        <w:t>بإكراه</w:t>
      </w:r>
      <w:r w:rsidRPr="00B86D03">
        <w:rPr>
          <w:sz w:val="28"/>
          <w:rtl/>
        </w:rPr>
        <w:t xml:space="preserve"> </w:t>
      </w:r>
      <w:r w:rsidRPr="00B86D03">
        <w:rPr>
          <w:rFonts w:hint="eastAsia"/>
          <w:sz w:val="28"/>
          <w:rtl/>
        </w:rPr>
        <w:t>إرادته</w:t>
      </w:r>
      <w:r w:rsidRPr="00B86D03">
        <w:rPr>
          <w:sz w:val="28"/>
          <w:rtl/>
        </w:rPr>
        <w:t xml:space="preserve"> </w:t>
      </w:r>
      <w:r w:rsidRPr="00B86D03">
        <w:rPr>
          <w:rFonts w:hint="eastAsia"/>
          <w:sz w:val="28"/>
          <w:rtl/>
        </w:rPr>
        <w:t>على</w:t>
      </w:r>
      <w:r w:rsidRPr="00B86D03">
        <w:rPr>
          <w:sz w:val="28"/>
          <w:rtl/>
        </w:rPr>
        <w:t xml:space="preserve"> </w:t>
      </w:r>
      <w:r w:rsidRPr="00B86D03">
        <w:rPr>
          <w:rFonts w:hint="eastAsia"/>
          <w:sz w:val="28"/>
          <w:rtl/>
        </w:rPr>
        <w:t>القيام</w:t>
      </w:r>
      <w:r w:rsidRPr="00B86D03">
        <w:rPr>
          <w:sz w:val="28"/>
          <w:rtl/>
        </w:rPr>
        <w:t xml:space="preserve"> </w:t>
      </w:r>
      <w:r w:rsidRPr="00B86D03">
        <w:rPr>
          <w:rFonts w:hint="cs"/>
          <w:sz w:val="28"/>
          <w:rtl/>
        </w:rPr>
        <w:t xml:space="preserve">بهذا </w:t>
      </w:r>
      <w:r w:rsidRPr="00B86D03">
        <w:rPr>
          <w:rFonts w:hint="eastAsia"/>
          <w:sz w:val="28"/>
          <w:rtl/>
        </w:rPr>
        <w:lastRenderedPageBreak/>
        <w:t>العمل</w:t>
      </w:r>
      <w:r w:rsidRPr="00B86D03">
        <w:rPr>
          <w:sz w:val="28"/>
          <w:rtl/>
        </w:rPr>
        <w:t xml:space="preserve"> </w:t>
      </w:r>
      <w:r w:rsidRPr="00B86D03">
        <w:rPr>
          <w:rFonts w:hint="eastAsia"/>
          <w:sz w:val="28"/>
          <w:rtl/>
        </w:rPr>
        <w:t>غير</w:t>
      </w:r>
      <w:r w:rsidRPr="00B86D03">
        <w:rPr>
          <w:sz w:val="28"/>
          <w:rtl/>
        </w:rPr>
        <w:t xml:space="preserve"> </w:t>
      </w:r>
      <w:r w:rsidRPr="00B86D03">
        <w:rPr>
          <w:rFonts w:hint="eastAsia"/>
          <w:sz w:val="28"/>
          <w:rtl/>
        </w:rPr>
        <w:t>المشروع</w:t>
      </w:r>
      <w:r w:rsidRPr="00B86D03">
        <w:rPr>
          <w:sz w:val="28"/>
          <w:rtl/>
        </w:rPr>
        <w:t xml:space="preserve"> </w:t>
      </w:r>
      <w:r w:rsidRPr="00B86D03">
        <w:rPr>
          <w:rFonts w:hint="eastAsia"/>
          <w:sz w:val="28"/>
          <w:rtl/>
        </w:rPr>
        <w:t>باستعمال</w:t>
      </w:r>
      <w:r w:rsidRPr="00B86D03">
        <w:rPr>
          <w:sz w:val="28"/>
          <w:rtl/>
        </w:rPr>
        <w:t xml:space="preserve"> </w:t>
      </w:r>
      <w:r w:rsidRPr="00B86D03">
        <w:rPr>
          <w:rFonts w:hint="eastAsia"/>
          <w:sz w:val="28"/>
          <w:rtl/>
        </w:rPr>
        <w:t>القوة</w:t>
      </w:r>
      <w:r w:rsidRPr="00B86D03">
        <w:rPr>
          <w:sz w:val="28"/>
          <w:rtl/>
        </w:rPr>
        <w:t xml:space="preserve"> </w:t>
      </w:r>
      <w:r w:rsidRPr="00B86D03">
        <w:rPr>
          <w:rFonts w:hint="eastAsia"/>
          <w:sz w:val="28"/>
          <w:rtl/>
        </w:rPr>
        <w:t>والعنف</w:t>
      </w:r>
      <w:r w:rsidRPr="00B86D03">
        <w:rPr>
          <w:sz w:val="28"/>
          <w:rtl/>
        </w:rPr>
        <w:t xml:space="preserve"> </w:t>
      </w:r>
      <w:r w:rsidRPr="00B86D03">
        <w:rPr>
          <w:rFonts w:hint="eastAsia"/>
          <w:sz w:val="28"/>
          <w:rtl/>
        </w:rPr>
        <w:t>والتهديد</w:t>
      </w:r>
      <w:r w:rsidRPr="00B86D03">
        <w:rPr>
          <w:sz w:val="28"/>
          <w:rtl/>
        </w:rPr>
        <w:t>.</w:t>
      </w:r>
      <w:r w:rsidRPr="00B86D03">
        <w:rPr>
          <w:rFonts w:hint="cs"/>
          <w:sz w:val="28"/>
          <w:rtl/>
        </w:rPr>
        <w:t xml:space="preserve"> ولذلك فإن هذه المادة لا تتطرق إلى عقوبة من قام بمقاومة السلطات باستعمال القوة أو العنف أو التهديد. وبناءً على ذلك فإن قرار الاتهام نسب للمتهم قيامه باستعمال القوة والعنف بحق موظف عام لحمله على اجتناب أداء عمل من الأعمال المكلف بها نظامًا. وهذه الواقعة بمواصفاتها لا علاقة لها من قريب أو بعيد بالمادة السابعة من نظام مكافحة الرشوة الذي يقوم على منع استغلال الوظيفة العامة، سواء من قبل الموظف أو من قبل الفرد، وما ورد في قرار الاتهام إنما هو واقعة تعدِّ على رجل الأمن تخضع للتوصيف المناسب لها. ومما يؤكد أن المادة السابعة من نظام مكافحة الرشوة لا علاقة لها بمثل الوقائع الواردة في قرار الاتهام أن العقوبات المنصوص عليها في نظام مكافحة الرشوة تستتبع عقوبات تبعية وأخرى تكميلية لا تتفق ومنطق الوقائع الموصوفة في قرار الاتهام، كما أن المادة السابقة يجب ألا تفسر بمعزل عن النظام، وإنما في الإطار العام للنظام والمصلحة التي أراد النظام حمايتها جنائيًّا، حتى ولو كان ظاهر النص يوحي بأعمال أوسع في التطبيق؛ لأن على النظام حماية الوظيفة العامة، وكل ما ورد في النظام يجب أن يفسر في ضوء هذا. مما تخلص معه الدائرة إلى الحكم بعدم اختصاص ديوان المظالم ولائيًّا بنظر هذه الدعوى.</w:t>
      </w:r>
    </w:p>
    <w:p w:rsidR="00CC42F8" w:rsidRPr="00B86D03" w:rsidRDefault="00CC42F8" w:rsidP="00CC42F8">
      <w:pPr>
        <w:spacing w:before="120"/>
        <w:jc w:val="both"/>
        <w:rPr>
          <w:b/>
          <w:bCs/>
          <w:sz w:val="28"/>
          <w:rtl/>
        </w:rPr>
      </w:pPr>
      <w:r w:rsidRPr="00B86D03">
        <w:rPr>
          <w:rFonts w:hint="cs"/>
          <w:b/>
          <w:bCs/>
          <w:sz w:val="28"/>
          <w:rtl/>
        </w:rPr>
        <w:t>لذلك حكمت الدائرة: بعدم اختصاص ديوان المظالم ولائيًّا بنظر هذه القضية لما هو موضح بأسباب الحكم.</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spacing w:before="120"/>
        <w:jc w:val="both"/>
        <w:rPr>
          <w:b/>
          <w:bCs/>
          <w:sz w:val="28"/>
          <w:rtl/>
        </w:rPr>
      </w:pPr>
    </w:p>
    <w:p w:rsidR="00CC42F8" w:rsidRPr="00B86D03" w:rsidRDefault="00CC42F8" w:rsidP="00CC42F8">
      <w:pPr>
        <w:spacing w:before="120"/>
        <w:jc w:val="both"/>
        <w:rPr>
          <w:b/>
          <w:bCs/>
          <w:sz w:val="28"/>
          <w:rtl/>
        </w:rPr>
      </w:pPr>
      <w:r w:rsidRPr="00B86D03">
        <w:rPr>
          <w:b/>
          <w:bCs/>
          <w:sz w:val="28"/>
          <w:rtl/>
        </w:rPr>
        <w:t>محكمة الاستئناف</w:t>
      </w:r>
    </w:p>
    <w:p w:rsidR="00CC42F8" w:rsidRPr="00B86D03" w:rsidRDefault="00CC42F8" w:rsidP="00CC42F8">
      <w:pPr>
        <w:spacing w:before="120"/>
        <w:jc w:val="both"/>
        <w:rPr>
          <w:b/>
          <w:bCs/>
          <w:sz w:val="28"/>
          <w:rtl/>
        </w:rPr>
      </w:pPr>
      <w:r w:rsidRPr="00B86D03">
        <w:rPr>
          <w:rFonts w:hint="eastAsia"/>
          <w:b/>
          <w:bCs/>
          <w:sz w:val="28"/>
          <w:rtl/>
        </w:rPr>
        <w:t>حكمت</w:t>
      </w:r>
      <w:r w:rsidRPr="00B86D03">
        <w:rPr>
          <w:b/>
          <w:bCs/>
          <w:sz w:val="28"/>
          <w:rtl/>
        </w:rPr>
        <w:t xml:space="preserve"> المحكمة بتأييد الحكم فيما انته</w:t>
      </w:r>
      <w:r w:rsidRPr="00B86D03">
        <w:rPr>
          <w:rFonts w:hint="cs"/>
          <w:b/>
          <w:bCs/>
          <w:sz w:val="28"/>
          <w:rtl/>
        </w:rPr>
        <w:t>ى</w:t>
      </w:r>
      <w:r w:rsidRPr="00B86D03">
        <w:rPr>
          <w:b/>
          <w:bCs/>
          <w:sz w:val="28"/>
          <w:rtl/>
        </w:rPr>
        <w:t xml:space="preserve"> إليه من قضاء</w:t>
      </w:r>
      <w:r w:rsidRPr="00B86D03">
        <w:rPr>
          <w:rFonts w:hint="cs"/>
          <w:b/>
          <w:bCs/>
          <w:sz w:val="28"/>
          <w:rtl/>
        </w:rPr>
        <w:t xml:space="preserve"> مع تعديل منطوقه إلى عدم اختصاص المحاكم الإدارية ولائيًّا بنظر القضية.</w:t>
      </w:r>
    </w:p>
    <w:p w:rsidR="00CC42F8" w:rsidRPr="00B86D03" w:rsidRDefault="00CC42F8" w:rsidP="00CC42F8">
      <w:pPr>
        <w:spacing w:before="120"/>
        <w:jc w:val="both"/>
        <w:rPr>
          <w:b/>
          <w:bCs/>
          <w:sz w:val="28"/>
          <w:rtl/>
        </w:rPr>
      </w:pPr>
      <w:r w:rsidRPr="00B86D03">
        <w:rPr>
          <w:b/>
          <w:bCs/>
          <w:sz w:val="28"/>
          <w:rtl/>
        </w:rPr>
        <w:br w:type="page"/>
      </w:r>
      <w:r w:rsidRPr="00B86D03">
        <w:rPr>
          <w:rFonts w:hint="eastAsia"/>
          <w:b/>
          <w:bCs/>
          <w:sz w:val="28"/>
          <w:rtl/>
        </w:rPr>
        <w:lastRenderedPageBreak/>
        <w:t>رقم</w:t>
      </w:r>
      <w:r w:rsidRPr="00B86D03">
        <w:rPr>
          <w:b/>
          <w:bCs/>
          <w:sz w:val="28"/>
          <w:rtl/>
        </w:rPr>
        <w:t xml:space="preserve"> القضية</w:t>
      </w:r>
      <w:r w:rsidRPr="00B86D03">
        <w:rPr>
          <w:rFonts w:hint="cs"/>
          <w:b/>
          <w:bCs/>
          <w:sz w:val="28"/>
          <w:rtl/>
        </w:rPr>
        <w:t xml:space="preserve"> الابتدائية</w:t>
      </w:r>
      <w:r w:rsidRPr="00B86D03">
        <w:rPr>
          <w:b/>
          <w:bCs/>
          <w:sz w:val="28"/>
          <w:rtl/>
        </w:rPr>
        <w:t xml:space="preserve"> </w:t>
      </w:r>
      <w:r w:rsidRPr="00B86D03">
        <w:rPr>
          <w:rFonts w:hint="cs"/>
          <w:b/>
          <w:bCs/>
          <w:sz w:val="28"/>
          <w:rtl/>
        </w:rPr>
        <w:t>2412/ق لعام 1430ه</w:t>
      </w:r>
    </w:p>
    <w:p w:rsidR="00CC42F8" w:rsidRPr="00B86D03" w:rsidRDefault="00CC42F8" w:rsidP="00CC42F8">
      <w:pPr>
        <w:rPr>
          <w:b/>
          <w:bCs/>
          <w:sz w:val="28"/>
          <w:rtl/>
        </w:rPr>
      </w:pPr>
      <w:r w:rsidRPr="00B86D03">
        <w:rPr>
          <w:rFonts w:hint="cs"/>
          <w:b/>
          <w:bCs/>
          <w:sz w:val="28"/>
          <w:rtl/>
        </w:rPr>
        <w:t>رقم الحكم الابتدائي 124/د/ج/1/2 لعام 1431ه</w:t>
      </w:r>
    </w:p>
    <w:p w:rsidR="00CC42F8" w:rsidRPr="00B86D03" w:rsidRDefault="00CC42F8" w:rsidP="00CC42F8">
      <w:pPr>
        <w:rPr>
          <w:b/>
          <w:bCs/>
          <w:sz w:val="28"/>
          <w:rtl/>
        </w:rPr>
      </w:pPr>
      <w:r w:rsidRPr="00B86D03">
        <w:rPr>
          <w:rFonts w:hint="eastAsia"/>
          <w:b/>
          <w:bCs/>
          <w:sz w:val="28"/>
          <w:rtl/>
        </w:rPr>
        <w:t>رقم</w:t>
      </w:r>
      <w:r w:rsidRPr="00B86D03">
        <w:rPr>
          <w:b/>
          <w:bCs/>
          <w:sz w:val="28"/>
          <w:rtl/>
        </w:rPr>
        <w:t xml:space="preserve"> </w:t>
      </w:r>
      <w:r w:rsidRPr="00B86D03">
        <w:rPr>
          <w:rFonts w:hint="eastAsia"/>
          <w:b/>
          <w:bCs/>
          <w:sz w:val="28"/>
          <w:rtl/>
        </w:rPr>
        <w:t>قضية</w:t>
      </w:r>
      <w:r w:rsidRPr="00B86D03">
        <w:rPr>
          <w:b/>
          <w:bCs/>
          <w:sz w:val="28"/>
          <w:rtl/>
        </w:rPr>
        <w:t xml:space="preserve"> </w:t>
      </w:r>
      <w:r w:rsidRPr="00B86D03">
        <w:rPr>
          <w:rFonts w:hint="eastAsia"/>
          <w:b/>
          <w:bCs/>
          <w:sz w:val="28"/>
          <w:rtl/>
        </w:rPr>
        <w:t>الاستئناف</w:t>
      </w:r>
      <w:r w:rsidRPr="00B86D03">
        <w:rPr>
          <w:b/>
          <w:bCs/>
          <w:sz w:val="28"/>
          <w:rtl/>
        </w:rPr>
        <w:t xml:space="preserve"> 1932/</w:t>
      </w:r>
      <w:r w:rsidRPr="00B86D03">
        <w:rPr>
          <w:rFonts w:hint="eastAsia"/>
          <w:b/>
          <w:bCs/>
          <w:sz w:val="28"/>
          <w:rtl/>
        </w:rPr>
        <w:t>ق</w:t>
      </w:r>
      <w:r w:rsidRPr="00B86D03">
        <w:rPr>
          <w:b/>
          <w:bCs/>
          <w:sz w:val="28"/>
          <w:rtl/>
        </w:rPr>
        <w:t xml:space="preserve"> </w:t>
      </w:r>
      <w:r w:rsidRPr="00B86D03">
        <w:rPr>
          <w:rFonts w:hint="eastAsia"/>
          <w:b/>
          <w:bCs/>
          <w:sz w:val="28"/>
          <w:rtl/>
        </w:rPr>
        <w:t>لعام</w:t>
      </w:r>
      <w:r w:rsidRPr="00B86D03">
        <w:rPr>
          <w:b/>
          <w:bCs/>
          <w:sz w:val="28"/>
          <w:rtl/>
        </w:rPr>
        <w:t xml:space="preserve"> 1433</w:t>
      </w:r>
      <w:r w:rsidRPr="00B86D03">
        <w:rPr>
          <w:rFonts w:hint="eastAsia"/>
          <w:b/>
          <w:bCs/>
          <w:sz w:val="28"/>
          <w:rtl/>
        </w:rPr>
        <w:t>ه</w:t>
      </w:r>
    </w:p>
    <w:p w:rsidR="00CC42F8" w:rsidRPr="00B86D03" w:rsidRDefault="00CC42F8" w:rsidP="00CC42F8">
      <w:pPr>
        <w:rPr>
          <w:b/>
          <w:bCs/>
          <w:sz w:val="28"/>
          <w:rtl/>
        </w:rPr>
      </w:pPr>
      <w:r w:rsidRPr="00B86D03">
        <w:rPr>
          <w:rFonts w:hint="eastAsia"/>
          <w:b/>
          <w:bCs/>
          <w:sz w:val="28"/>
          <w:rtl/>
        </w:rPr>
        <w:t>رقم</w:t>
      </w:r>
      <w:r w:rsidRPr="00B86D03">
        <w:rPr>
          <w:rFonts w:hint="cs"/>
          <w:b/>
          <w:bCs/>
          <w:sz w:val="28"/>
          <w:rtl/>
        </w:rPr>
        <w:t xml:space="preserve"> حكم الاستئناف</w:t>
      </w:r>
      <w:r w:rsidRPr="00B86D03">
        <w:rPr>
          <w:b/>
          <w:bCs/>
          <w:sz w:val="28"/>
          <w:rtl/>
        </w:rPr>
        <w:t xml:space="preserve"> </w:t>
      </w:r>
      <w:r w:rsidRPr="00B86D03">
        <w:rPr>
          <w:rFonts w:hint="cs"/>
          <w:b/>
          <w:bCs/>
          <w:sz w:val="28"/>
          <w:rtl/>
        </w:rPr>
        <w:t>289/ج/2 لعام 1433ه</w:t>
      </w:r>
    </w:p>
    <w:p w:rsidR="00CC42F8" w:rsidRPr="00B86D03" w:rsidRDefault="00CC42F8" w:rsidP="00CC42F8">
      <w:pPr>
        <w:rPr>
          <w:b/>
          <w:bCs/>
          <w:sz w:val="28"/>
          <w:rtl/>
        </w:rPr>
      </w:pPr>
      <w:r w:rsidRPr="00B86D03">
        <w:rPr>
          <w:rFonts w:hint="cs"/>
          <w:b/>
          <w:bCs/>
          <w:sz w:val="28"/>
          <w:rtl/>
        </w:rPr>
        <w:t>تاريخ الجلسة</w:t>
      </w:r>
      <w:r w:rsidRPr="00B86D03">
        <w:rPr>
          <w:b/>
          <w:bCs/>
          <w:sz w:val="28"/>
          <w:rtl/>
        </w:rPr>
        <w:t xml:space="preserve"> </w:t>
      </w:r>
      <w:r w:rsidRPr="00B86D03">
        <w:rPr>
          <w:rFonts w:hint="cs"/>
          <w:b/>
          <w:bCs/>
          <w:sz w:val="28"/>
          <w:rtl/>
        </w:rPr>
        <w:t>3/8/1433ه</w:t>
      </w:r>
    </w:p>
    <w:p w:rsidR="00CC42F8" w:rsidRPr="00B86D03" w:rsidRDefault="00CC42F8" w:rsidP="00CC42F8">
      <w:pP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1- استعمال القوة ضد موظف عام- رجل أمن- انتفاء أركان الجريمة.</w:t>
      </w:r>
    </w:p>
    <w:p w:rsidR="00CC42F8" w:rsidRPr="00B86D03" w:rsidRDefault="00CC42F8" w:rsidP="00CC42F8">
      <w:pPr>
        <w:jc w:val="both"/>
        <w:rPr>
          <w:sz w:val="28"/>
          <w:rtl/>
        </w:rPr>
      </w:pPr>
      <w:r w:rsidRPr="00B86D03">
        <w:rPr>
          <w:rFonts w:hint="cs"/>
          <w:sz w:val="28"/>
          <w:rtl/>
        </w:rPr>
        <w:t>أقامت هيئة الرقابة والتحقيق الدعوى ضد المتهم لاستعماله القوة أو العنف ضد موظف عام، بأن قام بصدم السيارة الرسمية التي كان يقودها رجل الأمن أثناء محاولة إيقافه للاشتباه في وضعه- إقرار المتهم بوقوع الصدم منه بسبب ضعف مكابح السيارة، مما أدى إلى فقد السيطرة عليها بعد اعتراض سيارة الجندي أمامه، الأمر الذي تكون معه الواقعة مجرد حادث اصطدام عادي، وليس الجريمة المنسوبة إليه والذي يلزم لثبوتها توافر أركانها ووجود رابطة سببية بين استعمال القوة والعنف ضد الموظف للتوصل بذلك للإخلال بوظيفته، وأن يكون ذلك بعلم وإرادة المتهم، وهو ما لا يوجد دليل عليه - أثر ذلك: عدم إدانة المتهم بما نسب إليه.</w:t>
      </w:r>
    </w:p>
    <w:p w:rsidR="00CC42F8" w:rsidRPr="00B86D03" w:rsidRDefault="00CC42F8" w:rsidP="00CC42F8">
      <w:pPr>
        <w:jc w:val="both"/>
        <w:rPr>
          <w:b/>
          <w:bCs/>
          <w:sz w:val="28"/>
          <w:rtl/>
        </w:rPr>
      </w:pPr>
      <w:r w:rsidRPr="00B86D03">
        <w:rPr>
          <w:rFonts w:hint="cs"/>
          <w:b/>
          <w:bCs/>
          <w:sz w:val="28"/>
          <w:rtl/>
        </w:rPr>
        <w:t>2- تدقيق- الالتزام الوجوبي بقضاء التدقيق في المسائل الشكلية.</w:t>
      </w:r>
    </w:p>
    <w:p w:rsidR="00CC42F8" w:rsidRPr="00B86D03" w:rsidRDefault="00CC42F8" w:rsidP="00CC42F8">
      <w:pPr>
        <w:jc w:val="both"/>
        <w:rPr>
          <w:sz w:val="28"/>
          <w:rtl/>
        </w:rPr>
      </w:pPr>
      <w:r w:rsidRPr="00B86D03">
        <w:rPr>
          <w:rFonts w:hint="cs"/>
          <w:sz w:val="28"/>
          <w:rtl/>
        </w:rPr>
        <w:t>التزام الدائرة التي قامت بإصدار الحكم بقضاء التدقيق عند إعادة نظرها للقضية إذا كان الحكم محل التدقيق صادرًا بعدم الاختصاص أو بعدم القبول أو أية إجراءات أخرى غير متعلقة بموضوع الدعوى.</w:t>
      </w:r>
    </w:p>
    <w:p w:rsidR="00CC42F8" w:rsidRPr="00B86D03" w:rsidRDefault="00CC42F8" w:rsidP="00CC42F8">
      <w:pPr>
        <w:jc w:val="both"/>
        <w:rPr>
          <w:sz w:val="28"/>
          <w:rtl/>
        </w:rPr>
      </w:pPr>
    </w:p>
    <w:p w:rsidR="00CC42F8" w:rsidRPr="00B86D03" w:rsidRDefault="00CC42F8" w:rsidP="00CC42F8">
      <w:pPr>
        <w:jc w:val="both"/>
        <w:rPr>
          <w:sz w:val="28"/>
          <w:rtl/>
        </w:rPr>
      </w:pPr>
    </w:p>
    <w:p w:rsidR="00CC42F8" w:rsidRPr="00B86D03" w:rsidRDefault="00CC42F8" w:rsidP="00CC42F8">
      <w:pPr>
        <w:jc w:val="center"/>
        <w:rPr>
          <w:b/>
          <w:bCs/>
          <w:sz w:val="28"/>
          <w:rtl/>
        </w:rPr>
      </w:pPr>
      <w:r w:rsidRPr="00B86D03">
        <w:rPr>
          <w:rFonts w:hint="eastAsia"/>
          <w:b/>
          <w:bCs/>
          <w:sz w:val="28"/>
          <w:rtl/>
        </w:rPr>
        <w:t>الأنظمة</w:t>
      </w:r>
      <w:r w:rsidRPr="00B86D03">
        <w:rPr>
          <w:b/>
          <w:bCs/>
          <w:sz w:val="28"/>
          <w:rtl/>
        </w:rPr>
        <w:t xml:space="preserve"> واللوائح</w:t>
      </w:r>
    </w:p>
    <w:p w:rsidR="00CC42F8" w:rsidRPr="00B86D03" w:rsidRDefault="00CC42F8" w:rsidP="00CC42F8">
      <w:pPr>
        <w:numPr>
          <w:ilvl w:val="0"/>
          <w:numId w:val="15"/>
        </w:numPr>
        <w:spacing w:before="120"/>
        <w:jc w:val="both"/>
        <w:rPr>
          <w:sz w:val="28"/>
        </w:rPr>
      </w:pPr>
      <w:r w:rsidRPr="00B86D03">
        <w:rPr>
          <w:rFonts w:hint="cs"/>
          <w:sz w:val="28"/>
          <w:rtl/>
        </w:rPr>
        <w:t>المادتان (1، 7) من نظام ديوان المظالم الصادر بالمرسوم الملكي رقم (م/36) وتاريخ 29/12/1412ه.</w:t>
      </w:r>
    </w:p>
    <w:p w:rsidR="00CC42F8" w:rsidRPr="00B86D03" w:rsidRDefault="00CC42F8" w:rsidP="00CC42F8">
      <w:pPr>
        <w:numPr>
          <w:ilvl w:val="0"/>
          <w:numId w:val="15"/>
        </w:numPr>
        <w:spacing w:before="120"/>
        <w:jc w:val="both"/>
        <w:rPr>
          <w:sz w:val="28"/>
        </w:rPr>
      </w:pPr>
      <w:r w:rsidRPr="00B86D03">
        <w:rPr>
          <w:rFonts w:hint="cs"/>
          <w:sz w:val="28"/>
          <w:rtl/>
        </w:rPr>
        <w:t xml:space="preserve">قرار رئيس ديوان المظالم رقم (9) لعام 1411ه.بشأن </w:t>
      </w:r>
      <w:r w:rsidRPr="00B86D03">
        <w:rPr>
          <w:rFonts w:hint="eastAsia"/>
          <w:rtl/>
        </w:rPr>
        <w:t xml:space="preserve"> </w:t>
      </w:r>
      <w:r w:rsidRPr="00B86D03">
        <w:rPr>
          <w:rFonts w:hint="eastAsia"/>
          <w:sz w:val="28"/>
          <w:rtl/>
        </w:rPr>
        <w:t>تطبيق</w:t>
      </w:r>
      <w:r w:rsidRPr="00B86D03">
        <w:rPr>
          <w:sz w:val="28"/>
          <w:rtl/>
        </w:rPr>
        <w:t xml:space="preserve"> </w:t>
      </w:r>
      <w:r w:rsidRPr="00B86D03">
        <w:rPr>
          <w:rFonts w:hint="eastAsia"/>
          <w:sz w:val="28"/>
          <w:rtl/>
        </w:rPr>
        <w:t>المادة</w:t>
      </w:r>
      <w:r w:rsidRPr="00B86D03">
        <w:rPr>
          <w:sz w:val="28"/>
          <w:rtl/>
        </w:rPr>
        <w:t xml:space="preserve"> (36) </w:t>
      </w:r>
      <w:r w:rsidRPr="00B86D03">
        <w:rPr>
          <w:rFonts w:hint="eastAsia"/>
          <w:sz w:val="28"/>
          <w:rtl/>
        </w:rPr>
        <w:t>من</w:t>
      </w:r>
      <w:r w:rsidRPr="00B86D03">
        <w:rPr>
          <w:sz w:val="28"/>
          <w:rtl/>
        </w:rPr>
        <w:t xml:space="preserve"> </w:t>
      </w:r>
      <w:r w:rsidRPr="00B86D03">
        <w:rPr>
          <w:rFonts w:hint="eastAsia"/>
          <w:sz w:val="28"/>
          <w:rtl/>
        </w:rPr>
        <w:t>قواعد</w:t>
      </w:r>
      <w:r w:rsidRPr="00B86D03">
        <w:rPr>
          <w:sz w:val="28"/>
          <w:rtl/>
        </w:rPr>
        <w:t xml:space="preserve"> </w:t>
      </w:r>
      <w:r w:rsidRPr="00B86D03">
        <w:rPr>
          <w:rFonts w:hint="eastAsia"/>
          <w:sz w:val="28"/>
          <w:rtl/>
        </w:rPr>
        <w:t>المرافعات</w:t>
      </w:r>
      <w:r w:rsidRPr="00B86D03">
        <w:rPr>
          <w:sz w:val="28"/>
          <w:rtl/>
        </w:rPr>
        <w:t xml:space="preserve"> </w:t>
      </w:r>
      <w:r w:rsidRPr="00B86D03">
        <w:rPr>
          <w:rFonts w:hint="eastAsia"/>
          <w:sz w:val="28"/>
          <w:rtl/>
        </w:rPr>
        <w:t>والإجراءات</w:t>
      </w:r>
      <w:r w:rsidRPr="00B86D03">
        <w:rPr>
          <w:sz w:val="28"/>
          <w:rtl/>
        </w:rPr>
        <w:t xml:space="preserve"> </w:t>
      </w:r>
      <w:r w:rsidRPr="00B86D03">
        <w:rPr>
          <w:rFonts w:hint="eastAsia"/>
          <w:sz w:val="28"/>
          <w:rtl/>
        </w:rPr>
        <w:t>أمام</w:t>
      </w:r>
      <w:r w:rsidRPr="00B86D03">
        <w:rPr>
          <w:sz w:val="28"/>
          <w:rtl/>
        </w:rPr>
        <w:t xml:space="preserve"> </w:t>
      </w:r>
      <w:r w:rsidRPr="00B86D03">
        <w:rPr>
          <w:rFonts w:hint="eastAsia"/>
          <w:sz w:val="28"/>
          <w:rtl/>
        </w:rPr>
        <w:t>ديوان</w:t>
      </w:r>
      <w:r w:rsidRPr="00B86D03">
        <w:rPr>
          <w:sz w:val="28"/>
          <w:rtl/>
        </w:rPr>
        <w:t xml:space="preserve"> </w:t>
      </w:r>
      <w:r w:rsidRPr="00B86D03">
        <w:rPr>
          <w:rFonts w:hint="eastAsia"/>
          <w:sz w:val="28"/>
          <w:rtl/>
        </w:rPr>
        <w:t>المظالم</w:t>
      </w:r>
      <w:r w:rsidRPr="00B86D03">
        <w:rPr>
          <w:sz w:val="28"/>
          <w:rtl/>
        </w:rPr>
        <w:t xml:space="preserve"> </w:t>
      </w:r>
      <w:r w:rsidRPr="00B86D03">
        <w:rPr>
          <w:rFonts w:hint="cs"/>
          <w:sz w:val="28"/>
          <w:rtl/>
        </w:rPr>
        <w:t>المتضمنة "</w:t>
      </w:r>
      <w:r w:rsidRPr="00B86D03">
        <w:rPr>
          <w:sz w:val="28"/>
          <w:rtl/>
        </w:rPr>
        <w:t xml:space="preserve"> </w:t>
      </w:r>
      <w:r w:rsidRPr="00B86D03">
        <w:rPr>
          <w:rFonts w:hint="cs"/>
          <w:sz w:val="28"/>
          <w:rtl/>
        </w:rPr>
        <w:t xml:space="preserve">أنه </w:t>
      </w:r>
      <w:r w:rsidRPr="00B86D03">
        <w:rPr>
          <w:rFonts w:hint="eastAsia"/>
          <w:sz w:val="28"/>
          <w:rtl/>
        </w:rPr>
        <w:t>على</w:t>
      </w:r>
      <w:r w:rsidRPr="00B86D03">
        <w:rPr>
          <w:sz w:val="28"/>
          <w:rtl/>
        </w:rPr>
        <w:t xml:space="preserve"> </w:t>
      </w:r>
      <w:r w:rsidRPr="00B86D03">
        <w:rPr>
          <w:rFonts w:hint="eastAsia"/>
          <w:sz w:val="28"/>
          <w:rtl/>
        </w:rPr>
        <w:t>الدائرة</w:t>
      </w:r>
      <w:r w:rsidRPr="00B86D03">
        <w:rPr>
          <w:sz w:val="28"/>
          <w:rtl/>
        </w:rPr>
        <w:t xml:space="preserve"> </w:t>
      </w:r>
      <w:r w:rsidRPr="00B86D03">
        <w:rPr>
          <w:rFonts w:hint="eastAsia"/>
          <w:sz w:val="28"/>
          <w:rtl/>
        </w:rPr>
        <w:t>التي</w:t>
      </w:r>
      <w:r w:rsidRPr="00B86D03">
        <w:rPr>
          <w:sz w:val="28"/>
          <w:rtl/>
        </w:rPr>
        <w:t xml:space="preserve"> </w:t>
      </w:r>
      <w:r w:rsidRPr="00B86D03">
        <w:rPr>
          <w:rFonts w:hint="eastAsia"/>
          <w:sz w:val="28"/>
          <w:rtl/>
        </w:rPr>
        <w:t>قامت</w:t>
      </w:r>
      <w:r w:rsidRPr="00B86D03">
        <w:rPr>
          <w:sz w:val="28"/>
          <w:rtl/>
        </w:rPr>
        <w:t xml:space="preserve"> </w:t>
      </w:r>
      <w:r w:rsidRPr="00B86D03">
        <w:rPr>
          <w:rFonts w:hint="eastAsia"/>
          <w:sz w:val="28"/>
          <w:rtl/>
        </w:rPr>
        <w:t>بإصدار</w:t>
      </w:r>
      <w:r w:rsidRPr="00B86D03">
        <w:rPr>
          <w:sz w:val="28"/>
          <w:rtl/>
        </w:rPr>
        <w:t xml:space="preserve"> </w:t>
      </w:r>
      <w:r w:rsidRPr="00B86D03">
        <w:rPr>
          <w:rFonts w:hint="eastAsia"/>
          <w:sz w:val="28"/>
          <w:rtl/>
        </w:rPr>
        <w:t>الحكم</w:t>
      </w:r>
      <w:r w:rsidRPr="00B86D03">
        <w:rPr>
          <w:sz w:val="28"/>
          <w:rtl/>
        </w:rPr>
        <w:t xml:space="preserve"> </w:t>
      </w:r>
      <w:r w:rsidRPr="00B86D03">
        <w:rPr>
          <w:rFonts w:hint="eastAsia"/>
          <w:sz w:val="28"/>
          <w:rtl/>
        </w:rPr>
        <w:t>الالتزام</w:t>
      </w:r>
      <w:r w:rsidRPr="00B86D03">
        <w:rPr>
          <w:sz w:val="28"/>
          <w:rtl/>
        </w:rPr>
        <w:t xml:space="preserve"> </w:t>
      </w:r>
      <w:r w:rsidRPr="00B86D03">
        <w:rPr>
          <w:rFonts w:hint="eastAsia"/>
          <w:sz w:val="28"/>
          <w:rtl/>
        </w:rPr>
        <w:t>بقضاء</w:t>
      </w:r>
      <w:r w:rsidRPr="00B86D03">
        <w:rPr>
          <w:sz w:val="28"/>
          <w:rtl/>
        </w:rPr>
        <w:t xml:space="preserve"> </w:t>
      </w:r>
      <w:r w:rsidRPr="00B86D03">
        <w:rPr>
          <w:rFonts w:hint="eastAsia"/>
          <w:sz w:val="28"/>
          <w:rtl/>
        </w:rPr>
        <w:t>التدقيق</w:t>
      </w:r>
      <w:r w:rsidRPr="00B86D03">
        <w:rPr>
          <w:sz w:val="28"/>
          <w:rtl/>
        </w:rPr>
        <w:t xml:space="preserve"> </w:t>
      </w:r>
      <w:r w:rsidRPr="00B86D03">
        <w:rPr>
          <w:rFonts w:hint="eastAsia"/>
          <w:sz w:val="28"/>
          <w:rtl/>
        </w:rPr>
        <w:t>عند</w:t>
      </w:r>
      <w:r w:rsidRPr="00B86D03">
        <w:rPr>
          <w:sz w:val="28"/>
          <w:rtl/>
        </w:rPr>
        <w:t xml:space="preserve"> </w:t>
      </w:r>
      <w:r w:rsidRPr="00B86D03">
        <w:rPr>
          <w:rFonts w:hint="eastAsia"/>
          <w:sz w:val="28"/>
          <w:rtl/>
        </w:rPr>
        <w:t>إعادة</w:t>
      </w:r>
      <w:r w:rsidRPr="00B86D03">
        <w:rPr>
          <w:sz w:val="28"/>
          <w:rtl/>
        </w:rPr>
        <w:t xml:space="preserve"> </w:t>
      </w:r>
      <w:r w:rsidRPr="00B86D03">
        <w:rPr>
          <w:rFonts w:hint="eastAsia"/>
          <w:sz w:val="28"/>
          <w:rtl/>
        </w:rPr>
        <w:t>نظرها</w:t>
      </w:r>
      <w:r w:rsidRPr="00B86D03">
        <w:rPr>
          <w:sz w:val="28"/>
          <w:rtl/>
        </w:rPr>
        <w:t xml:space="preserve"> </w:t>
      </w:r>
      <w:r w:rsidRPr="00B86D03">
        <w:rPr>
          <w:rFonts w:hint="eastAsia"/>
          <w:sz w:val="28"/>
          <w:rtl/>
        </w:rPr>
        <w:t>للقضية</w:t>
      </w:r>
      <w:r w:rsidRPr="00B86D03">
        <w:rPr>
          <w:sz w:val="28"/>
          <w:rtl/>
        </w:rPr>
        <w:t xml:space="preserve"> </w:t>
      </w:r>
      <w:r w:rsidRPr="00B86D03">
        <w:rPr>
          <w:rFonts w:hint="eastAsia"/>
          <w:sz w:val="28"/>
          <w:rtl/>
        </w:rPr>
        <w:t>إذا</w:t>
      </w:r>
      <w:r w:rsidRPr="00B86D03">
        <w:rPr>
          <w:sz w:val="28"/>
          <w:rtl/>
        </w:rPr>
        <w:t xml:space="preserve"> </w:t>
      </w:r>
      <w:r w:rsidRPr="00B86D03">
        <w:rPr>
          <w:rFonts w:hint="eastAsia"/>
          <w:sz w:val="28"/>
          <w:rtl/>
        </w:rPr>
        <w:t>كان</w:t>
      </w:r>
      <w:r w:rsidRPr="00B86D03">
        <w:rPr>
          <w:sz w:val="28"/>
          <w:rtl/>
        </w:rPr>
        <w:t xml:space="preserve"> </w:t>
      </w:r>
      <w:r w:rsidRPr="00B86D03">
        <w:rPr>
          <w:rFonts w:hint="eastAsia"/>
          <w:sz w:val="28"/>
          <w:rtl/>
        </w:rPr>
        <w:t>الحكم</w:t>
      </w:r>
      <w:r w:rsidRPr="00B86D03">
        <w:rPr>
          <w:sz w:val="28"/>
          <w:rtl/>
        </w:rPr>
        <w:t xml:space="preserve"> </w:t>
      </w:r>
      <w:r w:rsidRPr="00B86D03">
        <w:rPr>
          <w:rFonts w:hint="eastAsia"/>
          <w:sz w:val="28"/>
          <w:rtl/>
        </w:rPr>
        <w:t>محل</w:t>
      </w:r>
      <w:r w:rsidRPr="00B86D03">
        <w:rPr>
          <w:sz w:val="28"/>
          <w:rtl/>
        </w:rPr>
        <w:t xml:space="preserve"> </w:t>
      </w:r>
      <w:r w:rsidRPr="00B86D03">
        <w:rPr>
          <w:rFonts w:hint="eastAsia"/>
          <w:sz w:val="28"/>
          <w:rtl/>
        </w:rPr>
        <w:t>التدقيق</w:t>
      </w:r>
      <w:r w:rsidRPr="00B86D03">
        <w:rPr>
          <w:sz w:val="28"/>
          <w:rtl/>
        </w:rPr>
        <w:t xml:space="preserve"> </w:t>
      </w:r>
      <w:r w:rsidRPr="00B86D03">
        <w:rPr>
          <w:rFonts w:hint="eastAsia"/>
          <w:sz w:val="28"/>
          <w:rtl/>
        </w:rPr>
        <w:t>صادرًا</w:t>
      </w:r>
      <w:r w:rsidRPr="00B86D03">
        <w:rPr>
          <w:sz w:val="28"/>
          <w:rtl/>
        </w:rPr>
        <w:t xml:space="preserve"> </w:t>
      </w:r>
      <w:r w:rsidRPr="00B86D03">
        <w:rPr>
          <w:rFonts w:hint="eastAsia"/>
          <w:sz w:val="28"/>
          <w:rtl/>
        </w:rPr>
        <w:t>بعدم</w:t>
      </w:r>
      <w:r w:rsidRPr="00B86D03">
        <w:rPr>
          <w:sz w:val="28"/>
          <w:rtl/>
        </w:rPr>
        <w:t xml:space="preserve"> </w:t>
      </w:r>
      <w:r w:rsidRPr="00B86D03">
        <w:rPr>
          <w:rFonts w:hint="eastAsia"/>
          <w:sz w:val="28"/>
          <w:rtl/>
        </w:rPr>
        <w:t>الاختصاص</w:t>
      </w:r>
      <w:r w:rsidRPr="00B86D03">
        <w:rPr>
          <w:sz w:val="28"/>
          <w:rtl/>
        </w:rPr>
        <w:t xml:space="preserve"> </w:t>
      </w:r>
      <w:r w:rsidRPr="00B86D03">
        <w:rPr>
          <w:rFonts w:hint="eastAsia"/>
          <w:sz w:val="28"/>
          <w:rtl/>
        </w:rPr>
        <w:t>أو</w:t>
      </w:r>
      <w:r w:rsidRPr="00B86D03">
        <w:rPr>
          <w:sz w:val="28"/>
          <w:rtl/>
        </w:rPr>
        <w:t xml:space="preserve"> </w:t>
      </w:r>
      <w:r w:rsidRPr="00B86D03">
        <w:rPr>
          <w:rFonts w:hint="eastAsia"/>
          <w:sz w:val="28"/>
          <w:rtl/>
        </w:rPr>
        <w:t>بعدم</w:t>
      </w:r>
      <w:r w:rsidRPr="00B86D03">
        <w:rPr>
          <w:sz w:val="28"/>
          <w:rtl/>
        </w:rPr>
        <w:t xml:space="preserve"> </w:t>
      </w:r>
      <w:r w:rsidRPr="00B86D03">
        <w:rPr>
          <w:rFonts w:hint="eastAsia"/>
          <w:sz w:val="28"/>
          <w:rtl/>
        </w:rPr>
        <w:t>القبول</w:t>
      </w:r>
      <w:r w:rsidRPr="00B86D03">
        <w:rPr>
          <w:sz w:val="28"/>
          <w:rtl/>
        </w:rPr>
        <w:t xml:space="preserve"> </w:t>
      </w:r>
      <w:r w:rsidRPr="00B86D03">
        <w:rPr>
          <w:rFonts w:hint="eastAsia"/>
          <w:sz w:val="28"/>
          <w:rtl/>
        </w:rPr>
        <w:t>أو</w:t>
      </w:r>
      <w:r w:rsidRPr="00B86D03">
        <w:rPr>
          <w:sz w:val="28"/>
          <w:rtl/>
        </w:rPr>
        <w:t xml:space="preserve"> </w:t>
      </w:r>
      <w:r w:rsidRPr="00B86D03">
        <w:rPr>
          <w:rFonts w:hint="eastAsia"/>
          <w:sz w:val="28"/>
          <w:rtl/>
        </w:rPr>
        <w:t>أية</w:t>
      </w:r>
      <w:r w:rsidRPr="00B86D03">
        <w:rPr>
          <w:sz w:val="28"/>
          <w:rtl/>
        </w:rPr>
        <w:t xml:space="preserve"> </w:t>
      </w:r>
      <w:r w:rsidRPr="00B86D03">
        <w:rPr>
          <w:rFonts w:hint="eastAsia"/>
          <w:sz w:val="28"/>
          <w:rtl/>
        </w:rPr>
        <w:t>إجراءات</w:t>
      </w:r>
      <w:r w:rsidRPr="00B86D03">
        <w:rPr>
          <w:sz w:val="28"/>
          <w:rtl/>
        </w:rPr>
        <w:t xml:space="preserve"> </w:t>
      </w:r>
      <w:r w:rsidRPr="00B86D03">
        <w:rPr>
          <w:rFonts w:hint="eastAsia"/>
          <w:sz w:val="28"/>
          <w:rtl/>
        </w:rPr>
        <w:t>أخرى</w:t>
      </w:r>
      <w:r w:rsidRPr="00B86D03">
        <w:rPr>
          <w:sz w:val="28"/>
          <w:rtl/>
        </w:rPr>
        <w:t xml:space="preserve"> </w:t>
      </w:r>
      <w:r w:rsidRPr="00B86D03">
        <w:rPr>
          <w:rFonts w:hint="eastAsia"/>
          <w:sz w:val="28"/>
          <w:rtl/>
        </w:rPr>
        <w:t>غير</w:t>
      </w:r>
      <w:r w:rsidRPr="00B86D03">
        <w:rPr>
          <w:sz w:val="28"/>
          <w:rtl/>
        </w:rPr>
        <w:t xml:space="preserve"> </w:t>
      </w:r>
      <w:r w:rsidRPr="00B86D03">
        <w:rPr>
          <w:rFonts w:hint="eastAsia"/>
          <w:sz w:val="28"/>
          <w:rtl/>
        </w:rPr>
        <w:t>متعلقة</w:t>
      </w:r>
      <w:r w:rsidRPr="00B86D03">
        <w:rPr>
          <w:sz w:val="28"/>
          <w:rtl/>
        </w:rPr>
        <w:t xml:space="preserve"> </w:t>
      </w:r>
      <w:r w:rsidRPr="00B86D03">
        <w:rPr>
          <w:rFonts w:hint="eastAsia"/>
          <w:sz w:val="28"/>
          <w:rtl/>
        </w:rPr>
        <w:t>بموضوع</w:t>
      </w:r>
      <w:r w:rsidRPr="00B86D03">
        <w:rPr>
          <w:sz w:val="28"/>
          <w:rtl/>
        </w:rPr>
        <w:t xml:space="preserve"> </w:t>
      </w:r>
      <w:r w:rsidRPr="00B86D03">
        <w:rPr>
          <w:rFonts w:hint="eastAsia"/>
          <w:sz w:val="28"/>
          <w:rtl/>
        </w:rPr>
        <w:t>الدعوى</w:t>
      </w:r>
      <w:r w:rsidRPr="00B86D03">
        <w:rPr>
          <w:rFonts w:hint="cs"/>
          <w:sz w:val="28"/>
          <w:rtl/>
        </w:rPr>
        <w:t>.</w:t>
      </w:r>
    </w:p>
    <w:p w:rsidR="00CC42F8" w:rsidRPr="00B86D03" w:rsidRDefault="00CC42F8" w:rsidP="00CC42F8">
      <w:pPr>
        <w:spacing w:before="120"/>
        <w:jc w:val="center"/>
        <w:rPr>
          <w:sz w:val="28"/>
          <w:rtl/>
        </w:rPr>
      </w:pPr>
      <w:r w:rsidRPr="00B86D03">
        <w:rPr>
          <w:rFonts w:hint="cs"/>
          <w:b/>
          <w:bCs/>
          <w:sz w:val="28"/>
          <w:rtl/>
        </w:rPr>
        <w:t>الوقائع</w:t>
      </w:r>
    </w:p>
    <w:p w:rsidR="00CC42F8" w:rsidRPr="00B86D03" w:rsidRDefault="00CC42F8" w:rsidP="00CC42F8">
      <w:pPr>
        <w:spacing w:before="120"/>
        <w:jc w:val="both"/>
        <w:rPr>
          <w:sz w:val="28"/>
          <w:rtl/>
        </w:rPr>
      </w:pPr>
      <w:r w:rsidRPr="00B86D03">
        <w:rPr>
          <w:rFonts w:hint="cs"/>
          <w:sz w:val="28"/>
          <w:rtl/>
        </w:rPr>
        <w:t xml:space="preserve">تتلخص وقائع هذه القضية في أنه ورد إلى المحكمة الإدارية بجدة خطاب هيئة الرقابة والتحقيق بالعاصمة المقدسة رقم (1120/16 ج وتاريخ 13/3/1430ه) ومرفق به قرار الاتهام رقم (97/ج) لعام 1430ه، المتضمن أن </w:t>
      </w:r>
      <w:r w:rsidRPr="00B86D03">
        <w:rPr>
          <w:rFonts w:hint="eastAsia"/>
          <w:sz w:val="28"/>
          <w:rtl/>
        </w:rPr>
        <w:t>هيئة</w:t>
      </w:r>
      <w:r w:rsidRPr="00B86D03">
        <w:rPr>
          <w:sz w:val="28"/>
          <w:rtl/>
        </w:rPr>
        <w:t xml:space="preserve"> </w:t>
      </w:r>
      <w:r w:rsidRPr="00B86D03">
        <w:rPr>
          <w:rFonts w:hint="eastAsia"/>
          <w:sz w:val="28"/>
          <w:rtl/>
        </w:rPr>
        <w:t>الرقابة</w:t>
      </w:r>
      <w:r w:rsidRPr="00B86D03">
        <w:rPr>
          <w:sz w:val="28"/>
          <w:rtl/>
        </w:rPr>
        <w:t xml:space="preserve"> </w:t>
      </w:r>
      <w:r w:rsidRPr="00B86D03">
        <w:rPr>
          <w:rFonts w:hint="eastAsia"/>
          <w:sz w:val="28"/>
          <w:rtl/>
        </w:rPr>
        <w:t>والتحقيق</w:t>
      </w:r>
      <w:r w:rsidRPr="00B86D03">
        <w:rPr>
          <w:rFonts w:hint="cs"/>
          <w:sz w:val="28"/>
          <w:rtl/>
        </w:rPr>
        <w:t xml:space="preserve"> تتهم/ (...)- سعودي الجنسية- لأنه وبتاريخ 6/3/1430ه بدائرة العاصمة المقدسة بمنطقة مكة المكرمة، قام </w:t>
      </w:r>
      <w:r w:rsidRPr="00B86D03">
        <w:rPr>
          <w:rFonts w:hint="cs"/>
          <w:sz w:val="28"/>
          <w:rtl/>
        </w:rPr>
        <w:lastRenderedPageBreak/>
        <w:t xml:space="preserve">باستعمال القوة والعنف ضد موظف عام؛ لحمله على ترك عمل مكلف به نظامًا وذلك بأن قام بصدم السيارة الرسمية التي كان يقودها رجل الأمن الجندي أول/ (...)- أثناء محاولة رجل الأمن إيقاف المتهم المذكور للاشتباه في وضعه، إلا أن المتهم قام بصدم سيارة رجل الأمن، ومن ثم قام بالهرب؛ وذلك للأدلة التالية: 1ـ ما ورد بالمحضر المعد من قبل الجندي المذكور. 2ـ إفادة الجندي المذكور بأن المتهم كان يركب معه في السيارة مجموعة من الأشخاص ويقومون بالتجول في ساعة متأخرة، مما جعله يشتبه بهم ويحاول إيقافهم. 3ـ ما هو ثابت بالمحضر المعد من قبل الجهة المختصة لمعاينة السيارة الرسمية. 4ـ اعتراف المتهم بأنه هو من كان يقود السيارة، وهو من قام بصدم السيارة الرسمية. 5ـ أن إنكار المتهم القصد الجنائي فيما هو منسوب إليه لا يعدو كونه قولًا مرسلًا يدحضه ما هو ثابت من عدم امتثاله لأمر رجل الأمن بالتوقف مما يؤكد عدم صحة أقواله ويستوجب الالتفات عن إنكاره. وتطلب الهيئة من المحكمة معاقبة المتهم المذكور طبقًا لنص المادتين (1، 7) من نظام مكافحة الرشوة الصادر بالمرسوم الملكي رقم م/36 وتاريخ 29/12/1412ه. وقد أحيلت هذه القضية إلى الدائرة الجزائية الثامنة بتاريخ 5/4/1430ه فأصدرت حكمها رقم 710/د/ج/8 لعام 1430ه القاضي بعدم اختصاص المحكمة الإدارية ولائيًّا بنظر هذه القضية، محملًا بأسبابه الواردة فيه، وقدمت جهة الادعاء اعتراضها على الحكم في المدة النظامية، ثم رفعت القضية إلى محكمة الاستئناف الإدارية بالرياض، وأحيلت إلى الدائرة الخامسة فباشرت استئناف القضية، وأصدرت حكمها رقم 229/5 لعام 1432ه القاضي بنقض حكم الدائرة الجزائية الثامنة مبنيًّا على أسبابه الواردة فيه، وقد لاحظت محكمة الاستئناف أن ما نسب إلى المدعى عليه في قرار الاتهام من فعل يدخل فيه جرّمته المادة السابعة من نظام مكافحة الرشوة، ثم أعيدت القضية إلى المحكمة الإدارية بجدة، وأحيلت إلى الدائرة الثانية عشرة (الجزائية الثامنة سابقًا) التي أصرت على حكمها السابق، وأصدرت حكمها رقم 289/د/12/2 لعام 1432ه القاضي: بعدم اختصاص المحكمة الإدارية ولائيًّا بنظر هذه الدعوى محملًا بأسبابه الواردة فيه، وقد أشارت فيه الدائرة إلى أن وقت الاعتداء على رجل الأمن في هذه الواقعة كان عند قيام رجل الأمن بالقبض على المدعى عليه؛ لأنه كان في حالة غير طبيعية، كما في المحضر، وأن اللجنة المشكلة التي أشار إليها سمو ولي العهد وزير الداخلية في التعميم البرقي رقم (118012) وتاريخ 26/10/1430ه قد قررت: (أن الفصل في تحديد الاختصاص في الأفعال المشمولة بالمادة السابعة من نظام مكافحة الرشوة وتدخل تحت اختصاص هيئة الرقابة والتحقيق والأفعال غير المشمولة بهذه المادة وتدخل تحت اختصاص هيئة التحقيق والادعاء العام هو وقت الاعتداء على رجل السلطة العامة، وأن أفعال المقاومة أو الاعتداء في أي جريمة جنائية والتي تحدث أثناء القبض في أي جريمة جنائية والتي تكون مصاحبة أو لاحقة للقبض ولو اشتملت على محاولة لمنع الفرقة القابضة من استكمال أعمالها تعد من أعمال المقاومة أو الاعتداء، وتختص بها هيئة التحقيق والادعاء العام للتحقيق فيها وإحالتها إلى المحكمة المختصة، وتكون جريمة تقتضي تشديد العقوبة في الجريمة التي من أجلها تم القبض عليه) وبإعلان الحكم طلب ممثل الادعاء صورة من الحكم وقدم اعتراضه عليه في المدة النظامية، ثم رفعت القضية إلى محكمة الاستئناف الإدارية بجدة، وأحيلت إلى الدائرة الجزائية الثانية فباشرت استئناف القضية وأصدرت حكمها رقم 29/11 لعام 1433ه القاضي بنقض حكم الدائرة الثانية عشرة بجدة مبنيًّا على أسبابه الواردة فيه، وقد لاحظت محكمة الاستئناف أنه قد فات على الدائرة قرار معالي رئيس ديوان المظالم رقم (9) لعام 1411ه الذي قضى في مادته رقم (1) في تطبيق المادة </w:t>
      </w:r>
      <w:r w:rsidRPr="00B86D03">
        <w:rPr>
          <w:rFonts w:hint="cs"/>
          <w:sz w:val="28"/>
          <w:rtl/>
        </w:rPr>
        <w:lastRenderedPageBreak/>
        <w:t>(36) من قواعد المرافعات والإجراءات أمام ديوان المظالم أنه: على الدائرة التي قامت بإصدار الحكم الالتزام بقضاء التدقيق عند إعادة نظرها للقضية إذا كان الحكم محل التدقيق صادرًا بعدم الاختصاص أو بعدم القبول أو أية إجراءات أخرى غير متعلقة بموضوع الدعوى. ثم أحيلت القضية إلى المحكمة الإدارية بجدة، إلا أنه قد تم إنهاء العمل بالدائرة مصدرة الحكم بقرار من معالي رئيس ديوان المظالم بعد فتح دائرة جزائية في المحكمة الإدارية بمكة المكرمة وانتقال رئيس الدائرة مصدرة الحكم لمباشرته العمل في تلك المحكمة، وبناء عليه أحيلت القضية إلى هذه الدائرة بالتاريخ الوارد في مستهل الحكم، فباشرت نظرها على النحو الموضح في محضر الضبط، حيث حضر ممثل الادعاء/ (...) والمتهم المذكور أعلاه وبعد سماعه لقرار الاتهام المنسوب إليه من قبل ممثل الادعاء أجاب قائلًا: إنه عند طلب إثباتي من قبل رجل الأمن عند نقطة التفتيش استمهلته للذهاب لشراء العشاء، فقال: اذهب ولا أراك، فذهبت وبعد ذلك اعترض دخولي للمنزل بسيارته وكانت أنوار السيارة مطفأة ولم أشاهده فقمت بصدمه دون علم مني؛ وذلك لأن مكابح السيارة ضعيفة، ثم قرر طرفا الدعوى الاكتفاء بما قدماه.</w:t>
      </w:r>
    </w:p>
    <w:p w:rsidR="00CC42F8" w:rsidRPr="00B86D03" w:rsidRDefault="00CC42F8" w:rsidP="00CC42F8">
      <w:pPr>
        <w:spacing w:before="120"/>
        <w:jc w:val="center"/>
        <w:rPr>
          <w:b/>
          <w:bCs/>
          <w:sz w:val="28"/>
          <w:rtl/>
        </w:rPr>
      </w:pPr>
      <w:r w:rsidRPr="00B86D03">
        <w:rPr>
          <w:rFonts w:hint="cs"/>
          <w:b/>
          <w:bCs/>
          <w:sz w:val="28"/>
          <w:rtl/>
        </w:rPr>
        <w:t>الأسباب</w:t>
      </w:r>
    </w:p>
    <w:p w:rsidR="00CC42F8" w:rsidRPr="00B86D03" w:rsidRDefault="00CC42F8" w:rsidP="00CC42F8">
      <w:pPr>
        <w:spacing w:before="120"/>
        <w:jc w:val="both"/>
        <w:rPr>
          <w:sz w:val="28"/>
          <w:rtl/>
        </w:rPr>
      </w:pPr>
      <w:r w:rsidRPr="00B86D03">
        <w:rPr>
          <w:rFonts w:hint="cs"/>
          <w:sz w:val="28"/>
          <w:rtl/>
        </w:rPr>
        <w:t xml:space="preserve">ولما أن هذه القضية وإن كان وقوعها في نطاق اختصاص المحكمة الإدارية بمكة إلا أن قرار معالي رئيس ديوان المظالم رقم (129) لعام 1432ه والموضح فيه اختصاص المحكمة الإدارية بمكة المكرمة قد نص على أنه: "تحال إلى المحكمة الإدارية بمكة المكرمة القضايا المقيدة عام 1432ه والتي أصبحت بموجب هذا القرار من اختصاصها" مما يفهم منه أن القضايا المقيدة قبل عام 1432ه في المحكمة الإدارية بجدة تكون من اختصاصها، ومنها هذه القضية التي تم تقييدها عام 1430ه وبناء عليه تكون هذه القضية داخلة في اختصاص الدائرة مكانيًّا، وأما اختصاص الدائرة ولائيًّا فحيث إن محكمة الاستئناف انتهت إلى أن المسائل الشكلية المتعلقة بنظر القضية القول فيها قول دائرة الاستئناف منعًا للأخذ والرد في أمور جانبية؛ استنادًا إلى قرار معالي رئيس ديوان المظالم المذكور أعلاه، مما تخلص معه الدائرة إلى أن هذه القضية من اختصاصها ولائيًّا، وتكون معه الدعوى مقبولة شكلًا. وأما من حيث الموضوع فإنه وبناء على الدعوى والإجابة المتضمنة إنكاره لما هو منسوب إليه في هذه الدعوى وأن وقوع الصدم منه كان لأجل ضعف مكابح السيارة، مما أدى إلى فقد السيطرة عليها بعد اعتراض سيارة الجندي أمامه وبعد الاطلاع على كافة الأوراق والتحقيقات، وحيث اقتصرت جهة الادعاء في أدلتها لثبوت الدعوى على أقوال الجندي المجردة من أي دليل يساندها، وهذا لا يكفي لثبوت الجريمة المنسوبة إليه، حتى مع ثبوت الاصطدام؛ لأن أقواله تنزل منزلة دعوى المدعي التي تفتقر إلى بينة صحيحة وموصلة إلى ثبوت الجريمة المنسوبة، ولا يعني وقوع الصدم منه بسيارته ثبوت جريمة الرشوة عليه، والتي هي استعماله للقوة والعنف بحق موظف للإخلال بواجباته الوظيفية المنسوبة إليه في هذه الدعوى؛ فقد تكون حقيقة الواقعة كما ذكر المتهم أنها حادث اصطدام عادي، وليس لها علاقة بهذه الجريمة لأنه يلزم لثبوت هذه الجريمة توفر أركانها ووجود رابطة سببية بين استعمال القوة والعنف ضد الموظف وإرادته التوصل بذلك للإخلال بواجباته الوظيفية، وأن يكون ذلك بعلم منه وإرادة، وليس في ملف القضية وأوراقها ما يدل عليه، وليس الأخذ بأحد القولين أولى من الأخذ بالآخر؛ لأن أقوال الجندي في هذه القضية أقوال مجردة وتقابلها أقوال المتهم بإنكاره هذه الدعوى وإرجاعه وقوع الصدم منه لضعف المكابح، وتبقى حينئذ البينة على المدعي، والأصل في المتهم البراءة حتى تثبت إدانته، والأحكام الجزائية لا </w:t>
      </w:r>
      <w:r w:rsidRPr="00B86D03">
        <w:rPr>
          <w:rFonts w:hint="cs"/>
          <w:sz w:val="28"/>
          <w:rtl/>
        </w:rPr>
        <w:lastRenderedPageBreak/>
        <w:t>تثبت بالشك والتردد وإنما باليقين والتأكد، مما تخلص معه الدائرة إلى عدم ثبوت ما هو منسوب إليه في هذه الدعوى لعدم كفاية الأدلة.</w:t>
      </w:r>
    </w:p>
    <w:p w:rsidR="00CC42F8" w:rsidRPr="00B86D03" w:rsidRDefault="00CC42F8" w:rsidP="00CC42F8">
      <w:pPr>
        <w:spacing w:before="120"/>
        <w:jc w:val="both"/>
        <w:rPr>
          <w:b/>
          <w:bCs/>
          <w:sz w:val="28"/>
          <w:rtl/>
        </w:rPr>
      </w:pPr>
      <w:r>
        <w:rPr>
          <w:rFonts w:hint="cs"/>
          <w:b/>
          <w:bCs/>
          <w:sz w:val="28"/>
          <w:rtl/>
        </w:rPr>
        <w:t>لذلك حكمت الدائرة: بعدم إدانة</w:t>
      </w:r>
      <w:r w:rsidRPr="00B86D03">
        <w:rPr>
          <w:rFonts w:hint="cs"/>
          <w:b/>
          <w:bCs/>
          <w:sz w:val="28"/>
          <w:rtl/>
        </w:rPr>
        <w:t xml:space="preserve"> (...)- سعودي الجنسية- بما هو منسوب إليه في هذه الدعوى لما هو موضح بالأسباب.</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spacing w:before="120"/>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spacing w:before="120"/>
        <w:jc w:val="both"/>
        <w:rPr>
          <w:b/>
          <w:bCs/>
          <w:sz w:val="28"/>
          <w:rtl/>
        </w:rPr>
      </w:pPr>
      <w:r w:rsidRPr="00B86D03">
        <w:rPr>
          <w:b/>
          <w:bCs/>
          <w:sz w:val="28"/>
          <w:rtl/>
        </w:rPr>
        <w:br w:type="page"/>
      </w:r>
      <w:r w:rsidRPr="00B86D03">
        <w:rPr>
          <w:rFonts w:hint="eastAsia"/>
          <w:b/>
          <w:bCs/>
          <w:sz w:val="28"/>
          <w:rtl/>
        </w:rPr>
        <w:lastRenderedPageBreak/>
        <w:t>رقم</w:t>
      </w:r>
      <w:r w:rsidRPr="00B86D03">
        <w:rPr>
          <w:b/>
          <w:bCs/>
          <w:sz w:val="28"/>
          <w:rtl/>
        </w:rPr>
        <w:t xml:space="preserve"> القضية</w:t>
      </w:r>
      <w:r w:rsidRPr="00B86D03">
        <w:rPr>
          <w:rFonts w:hint="cs"/>
          <w:b/>
          <w:bCs/>
          <w:sz w:val="28"/>
          <w:rtl/>
        </w:rPr>
        <w:t xml:space="preserve"> الابتدائية</w:t>
      </w:r>
      <w:r w:rsidRPr="00B86D03">
        <w:rPr>
          <w:b/>
          <w:bCs/>
          <w:sz w:val="28"/>
          <w:rtl/>
        </w:rPr>
        <w:t xml:space="preserve"> </w:t>
      </w:r>
      <w:r w:rsidRPr="00B86D03">
        <w:rPr>
          <w:rFonts w:hint="cs"/>
          <w:b/>
          <w:bCs/>
          <w:sz w:val="28"/>
          <w:rtl/>
        </w:rPr>
        <w:t>2272/2/ق لعام 1433ه</w:t>
      </w:r>
    </w:p>
    <w:p w:rsidR="00CC42F8" w:rsidRPr="00B86D03" w:rsidRDefault="00CC42F8" w:rsidP="00CC42F8">
      <w:pPr>
        <w:rPr>
          <w:b/>
          <w:bCs/>
          <w:sz w:val="28"/>
          <w:rtl/>
        </w:rPr>
      </w:pPr>
      <w:r w:rsidRPr="00B86D03">
        <w:rPr>
          <w:rFonts w:hint="cs"/>
          <w:b/>
          <w:bCs/>
          <w:sz w:val="28"/>
          <w:rtl/>
        </w:rPr>
        <w:t>رقم الحكم الابتدائي 112/د/ج/3/2 لعام 1433ه</w:t>
      </w:r>
    </w:p>
    <w:p w:rsidR="00CC42F8" w:rsidRPr="00B86D03" w:rsidRDefault="00CC42F8" w:rsidP="00CC42F8">
      <w:pPr>
        <w:rPr>
          <w:b/>
          <w:bCs/>
          <w:sz w:val="28"/>
          <w:rtl/>
        </w:rPr>
      </w:pPr>
      <w:r w:rsidRPr="00B86D03">
        <w:rPr>
          <w:rFonts w:hint="eastAsia"/>
          <w:b/>
          <w:bCs/>
          <w:sz w:val="28"/>
          <w:rtl/>
        </w:rPr>
        <w:t>رقم</w:t>
      </w:r>
      <w:r w:rsidRPr="00B86D03">
        <w:rPr>
          <w:b/>
          <w:bCs/>
          <w:sz w:val="28"/>
          <w:rtl/>
        </w:rPr>
        <w:t xml:space="preserve"> </w:t>
      </w:r>
      <w:r w:rsidRPr="00B86D03">
        <w:rPr>
          <w:rFonts w:hint="eastAsia"/>
          <w:b/>
          <w:bCs/>
          <w:sz w:val="28"/>
          <w:rtl/>
        </w:rPr>
        <w:t>قضية</w:t>
      </w:r>
      <w:r w:rsidRPr="00B86D03">
        <w:rPr>
          <w:b/>
          <w:bCs/>
          <w:sz w:val="28"/>
          <w:rtl/>
        </w:rPr>
        <w:t xml:space="preserve"> </w:t>
      </w:r>
      <w:r w:rsidRPr="00B86D03">
        <w:rPr>
          <w:rFonts w:hint="eastAsia"/>
          <w:b/>
          <w:bCs/>
          <w:sz w:val="28"/>
          <w:rtl/>
        </w:rPr>
        <w:t>الاستئناف</w:t>
      </w:r>
      <w:r w:rsidRPr="00B86D03">
        <w:rPr>
          <w:b/>
          <w:bCs/>
          <w:sz w:val="28"/>
          <w:rtl/>
        </w:rPr>
        <w:t xml:space="preserve"> 2732/2/</w:t>
      </w:r>
      <w:r w:rsidRPr="00B86D03">
        <w:rPr>
          <w:rFonts w:hint="eastAsia"/>
          <w:b/>
          <w:bCs/>
          <w:sz w:val="28"/>
          <w:rtl/>
        </w:rPr>
        <w:t>س</w:t>
      </w:r>
      <w:r w:rsidRPr="00B86D03">
        <w:rPr>
          <w:b/>
          <w:bCs/>
          <w:sz w:val="28"/>
          <w:rtl/>
        </w:rPr>
        <w:t xml:space="preserve"> </w:t>
      </w:r>
      <w:r w:rsidRPr="00B86D03">
        <w:rPr>
          <w:rFonts w:hint="eastAsia"/>
          <w:b/>
          <w:bCs/>
          <w:sz w:val="28"/>
          <w:rtl/>
        </w:rPr>
        <w:t>لعام</w:t>
      </w:r>
      <w:r w:rsidRPr="00B86D03">
        <w:rPr>
          <w:b/>
          <w:bCs/>
          <w:sz w:val="28"/>
          <w:rtl/>
        </w:rPr>
        <w:t xml:space="preserve"> 1433</w:t>
      </w:r>
      <w:r w:rsidRPr="00B86D03">
        <w:rPr>
          <w:rFonts w:hint="eastAsia"/>
          <w:b/>
          <w:bCs/>
          <w:sz w:val="28"/>
          <w:rtl/>
        </w:rPr>
        <w:t>ه</w:t>
      </w:r>
      <w:r w:rsidRPr="00B86D03">
        <w:rPr>
          <w:b/>
          <w:bCs/>
          <w:sz w:val="28"/>
          <w:rtl/>
        </w:rPr>
        <w:t>.</w:t>
      </w:r>
    </w:p>
    <w:p w:rsidR="00CC42F8" w:rsidRPr="00B86D03" w:rsidRDefault="00CC42F8" w:rsidP="00CC42F8">
      <w:pPr>
        <w:rPr>
          <w:b/>
          <w:bCs/>
          <w:sz w:val="28"/>
          <w:rtl/>
        </w:rPr>
      </w:pPr>
      <w:r w:rsidRPr="00B86D03">
        <w:rPr>
          <w:rFonts w:hint="eastAsia"/>
          <w:b/>
          <w:bCs/>
          <w:sz w:val="28"/>
          <w:rtl/>
        </w:rPr>
        <w:t>رقم</w:t>
      </w:r>
      <w:r w:rsidRPr="00B86D03">
        <w:rPr>
          <w:rFonts w:hint="cs"/>
          <w:b/>
          <w:bCs/>
          <w:sz w:val="28"/>
          <w:rtl/>
        </w:rPr>
        <w:t xml:space="preserve"> حكم الاستئناف</w:t>
      </w:r>
      <w:r w:rsidRPr="00B86D03">
        <w:rPr>
          <w:b/>
          <w:bCs/>
          <w:sz w:val="28"/>
          <w:rtl/>
        </w:rPr>
        <w:t xml:space="preserve"> </w:t>
      </w:r>
      <w:r w:rsidRPr="00B86D03">
        <w:rPr>
          <w:rFonts w:hint="cs"/>
          <w:b/>
          <w:bCs/>
          <w:sz w:val="28"/>
          <w:rtl/>
        </w:rPr>
        <w:t>261/ج/1/إس لعام 1433ه</w:t>
      </w:r>
    </w:p>
    <w:p w:rsidR="00CC42F8" w:rsidRPr="00B86D03" w:rsidRDefault="00CC42F8" w:rsidP="00CC42F8">
      <w:pPr>
        <w:rPr>
          <w:b/>
          <w:bCs/>
          <w:sz w:val="28"/>
          <w:rtl/>
        </w:rPr>
      </w:pPr>
      <w:r w:rsidRPr="00B86D03">
        <w:rPr>
          <w:rFonts w:hint="cs"/>
          <w:b/>
          <w:bCs/>
          <w:sz w:val="28"/>
          <w:rtl/>
        </w:rPr>
        <w:t>تاريخ الجلسة</w:t>
      </w:r>
      <w:r w:rsidRPr="00B86D03">
        <w:rPr>
          <w:b/>
          <w:bCs/>
          <w:sz w:val="28"/>
          <w:rtl/>
        </w:rPr>
        <w:t xml:space="preserve"> </w:t>
      </w:r>
      <w:r w:rsidRPr="00B86D03">
        <w:rPr>
          <w:rFonts w:hint="cs"/>
          <w:b/>
          <w:bCs/>
          <w:sz w:val="28"/>
          <w:rtl/>
        </w:rPr>
        <w:t>28/12/1433ه</w:t>
      </w:r>
    </w:p>
    <w:p w:rsidR="00CC42F8" w:rsidRPr="00B86D03" w:rsidRDefault="00CC42F8" w:rsidP="00CC42F8">
      <w:pP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استعمال القوة ضد موظف عام- رجل أمن- التزام الجهة القابضة بإعلام المقبوض عليه بصفتها النظامية- انتفاء علم المتهم بصفة من يتضارب معه- سوء تطبيق النظام وتسببه في إصابة أعضاء فرقة القبض</w:t>
      </w:r>
      <w:r w:rsidRPr="00B86D03">
        <w:rPr>
          <w:rFonts w:hint="eastAsia"/>
          <w:rtl/>
        </w:rPr>
        <w:t xml:space="preserve"> </w:t>
      </w:r>
      <w:r w:rsidRPr="00B86D03">
        <w:rPr>
          <w:rFonts w:hint="cs"/>
          <w:b/>
          <w:bCs/>
          <w:sz w:val="28"/>
          <w:rtl/>
        </w:rPr>
        <w:t>-</w:t>
      </w:r>
      <w:r>
        <w:rPr>
          <w:rFonts w:hint="cs"/>
          <w:b/>
          <w:bCs/>
          <w:sz w:val="28"/>
          <w:rtl/>
        </w:rPr>
        <w:t xml:space="preserve"> </w:t>
      </w:r>
      <w:r w:rsidRPr="00B86D03">
        <w:rPr>
          <w:rFonts w:hint="cs"/>
          <w:b/>
          <w:bCs/>
          <w:sz w:val="28"/>
          <w:rtl/>
        </w:rPr>
        <w:t>قبول</w:t>
      </w:r>
      <w:r w:rsidRPr="00B86D03">
        <w:rPr>
          <w:b/>
          <w:bCs/>
          <w:sz w:val="28"/>
          <w:rtl/>
        </w:rPr>
        <w:t xml:space="preserve"> </w:t>
      </w:r>
      <w:r w:rsidRPr="00B86D03">
        <w:rPr>
          <w:rFonts w:hint="eastAsia"/>
          <w:b/>
          <w:bCs/>
          <w:sz w:val="28"/>
          <w:rtl/>
        </w:rPr>
        <w:t>قول</w:t>
      </w:r>
      <w:r w:rsidRPr="00B86D03">
        <w:rPr>
          <w:b/>
          <w:bCs/>
          <w:sz w:val="28"/>
          <w:rtl/>
        </w:rPr>
        <w:t xml:space="preserve"> </w:t>
      </w:r>
      <w:r w:rsidRPr="00B86D03">
        <w:rPr>
          <w:rFonts w:hint="eastAsia"/>
          <w:b/>
          <w:bCs/>
          <w:sz w:val="28"/>
          <w:rtl/>
        </w:rPr>
        <w:t>خصم</w:t>
      </w:r>
      <w:r w:rsidRPr="00B86D03">
        <w:rPr>
          <w:b/>
          <w:bCs/>
          <w:sz w:val="28"/>
          <w:rtl/>
        </w:rPr>
        <w:t xml:space="preserve"> </w:t>
      </w:r>
      <w:r w:rsidRPr="00B86D03">
        <w:rPr>
          <w:rFonts w:hint="eastAsia"/>
          <w:b/>
          <w:bCs/>
          <w:sz w:val="28"/>
          <w:rtl/>
        </w:rPr>
        <w:t>على</w:t>
      </w:r>
      <w:r w:rsidRPr="00B86D03">
        <w:rPr>
          <w:b/>
          <w:bCs/>
          <w:sz w:val="28"/>
          <w:rtl/>
        </w:rPr>
        <w:t xml:space="preserve"> </w:t>
      </w:r>
      <w:r w:rsidRPr="00B86D03">
        <w:rPr>
          <w:rFonts w:hint="eastAsia"/>
          <w:b/>
          <w:bCs/>
          <w:sz w:val="28"/>
          <w:rtl/>
        </w:rPr>
        <w:t>خصمه</w:t>
      </w:r>
      <w:r w:rsidRPr="00B86D03">
        <w:rPr>
          <w:b/>
          <w:bCs/>
          <w:sz w:val="28"/>
          <w:rtl/>
        </w:rPr>
        <w:t xml:space="preserve"> </w:t>
      </w:r>
      <w:r w:rsidRPr="00B86D03">
        <w:rPr>
          <w:rFonts w:hint="cs"/>
          <w:b/>
          <w:bCs/>
          <w:sz w:val="28"/>
          <w:rtl/>
        </w:rPr>
        <w:t>.</w:t>
      </w:r>
    </w:p>
    <w:p w:rsidR="00CC42F8" w:rsidRPr="00B86D03" w:rsidRDefault="00CC42F8" w:rsidP="00CC42F8">
      <w:pPr>
        <w:jc w:val="both"/>
        <w:rPr>
          <w:sz w:val="28"/>
          <w:rtl/>
        </w:rPr>
      </w:pPr>
      <w:r w:rsidRPr="00B86D03">
        <w:rPr>
          <w:rFonts w:hint="cs"/>
          <w:sz w:val="28"/>
          <w:rtl/>
        </w:rPr>
        <w:t>أقامت هيئة الرقابة والتحقيق الدعوى ضد المتهمين لاستعمالهما القوة والعنف ضد أفراد فرقة مكافحة المخدرات لمنعهم من تفتيشهما مما نتج عنه إصابة بعض أفراد الفرقة بكدمات- استعمال القوة والعنف ضد الموظف العام يتحقق بمعرفة المتهم بأن من يستعمل ضده القوة هو موظف عام، ويتبين من خلال وصف الملبس أو المركب أو إبراز البطاقة الخاصة بالموظف- يتعين على الجهة القابضة أثناء القبض إعلام المقبوض عليها بصفتها التي تخولها القبض عليها، خاصة وإن كانت ذات طابع سري- عدم علم المتهم بصفة من كانا يتضاربان معهم؛ حيث كانوا بلباس مدني وسيارات مدنية، ولم يثبت إبراز هويتهم لهما عند القبض عليهما- الإصابات التي لحقت بأفراد الفرقة كانت نتيجة متوقعة لسوء تطبيق النظام أثناء القبض على المتهم - أثر ذلك: عدم إدانة المتهمين بما نسب إليهما.</w:t>
      </w:r>
    </w:p>
    <w:p w:rsidR="00CC42F8" w:rsidRDefault="00CC42F8" w:rsidP="00CC42F8">
      <w:pPr>
        <w:spacing w:before="120"/>
        <w:jc w:val="center"/>
        <w:rPr>
          <w:b/>
          <w:bCs/>
          <w:sz w:val="28"/>
          <w:rtl/>
        </w:rPr>
      </w:pPr>
    </w:p>
    <w:p w:rsidR="00CC42F8" w:rsidRPr="00B86D03" w:rsidRDefault="00CC42F8" w:rsidP="00CC42F8">
      <w:pPr>
        <w:spacing w:before="120"/>
        <w:jc w:val="center"/>
        <w:rPr>
          <w:b/>
          <w:bCs/>
          <w:sz w:val="28"/>
          <w:rtl/>
        </w:rPr>
      </w:pPr>
      <w:r w:rsidRPr="00B86D03">
        <w:rPr>
          <w:rFonts w:hint="cs"/>
          <w:b/>
          <w:bCs/>
          <w:sz w:val="28"/>
          <w:rtl/>
        </w:rPr>
        <w:t>الوقائع</w:t>
      </w:r>
    </w:p>
    <w:p w:rsidR="00CC42F8" w:rsidRPr="00B86D03" w:rsidRDefault="00CC42F8" w:rsidP="00CC42F8">
      <w:pPr>
        <w:spacing w:before="120"/>
        <w:jc w:val="both"/>
        <w:rPr>
          <w:sz w:val="28"/>
          <w:rtl/>
        </w:rPr>
      </w:pPr>
      <w:r w:rsidRPr="00B86D03">
        <w:rPr>
          <w:rFonts w:hint="cs"/>
          <w:sz w:val="28"/>
          <w:rtl/>
        </w:rPr>
        <w:t>تتلخص وقائع هذه القضية في أنه ورد إلى المحكمة الإدارية بمحافظة جدة خطاب هيئة الرقابة والتحقيق بمنطقة مكة المكرمة- جدة رقم 23/2059 وتاريخ 16/2/1433ه المرفق به قرار الاتهام رقم 226/ج لعام 1433ه مع مشفوعاته. وقد باشرت الدائرة النظر في القضية على النحو المثبت بمحضر الضبط، حيث حضر ممثل الادعاء/ (...)، كما حضر المتهمان، وقد ادعى ممثل الادعاء في مواجهتهما قائلًا: تتهم هيئة الرقابة والتحقيق كلًّا من:</w:t>
      </w:r>
      <w:r>
        <w:rPr>
          <w:rFonts w:hint="cs"/>
          <w:sz w:val="28"/>
          <w:rtl/>
        </w:rPr>
        <w:t xml:space="preserve"> </w:t>
      </w:r>
      <w:r w:rsidRPr="00B86D03">
        <w:rPr>
          <w:rFonts w:hint="cs"/>
          <w:sz w:val="28"/>
          <w:rtl/>
        </w:rPr>
        <w:t>1-</w:t>
      </w:r>
      <w:r w:rsidRPr="00B86D03">
        <w:rPr>
          <w:sz w:val="28"/>
          <w:rtl/>
        </w:rPr>
        <w:t>(...)</w:t>
      </w:r>
      <w:r w:rsidRPr="00B86D03">
        <w:rPr>
          <w:rFonts w:hint="cs"/>
          <w:sz w:val="28"/>
          <w:rtl/>
        </w:rPr>
        <w:t xml:space="preserve">- سعودي الجنسية، 21 سنة، بائع، مطلق السراح، أعزب. 2ـ </w:t>
      </w:r>
      <w:r w:rsidRPr="00B86D03">
        <w:rPr>
          <w:sz w:val="28"/>
          <w:rtl/>
        </w:rPr>
        <w:t>(...)</w:t>
      </w:r>
      <w:r w:rsidRPr="00B86D03">
        <w:rPr>
          <w:rFonts w:hint="cs"/>
          <w:sz w:val="28"/>
          <w:rtl/>
        </w:rPr>
        <w:t xml:space="preserve">- سعودي الجنسية، 34 سنة، عريف بالقاعدة البحرية- متزوج؛ لأنه وقبل تاريخ 8/4/1432ه بدائرة محافظة جدة بمنطقة مكة المكرمة: استعملا القوة والعنف ضد موظف عام أثناء تأدية وظيفته لمنعه من القيام بعمله بأن قاما بمقاومة أفراد فرقة مكافحة المخدرات لمنعهم من تفتيشهما نتج عن ذلك إصابة العريف/ </w:t>
      </w:r>
      <w:r w:rsidRPr="00B86D03">
        <w:rPr>
          <w:sz w:val="28"/>
          <w:rtl/>
        </w:rPr>
        <w:t>(...)</w:t>
      </w:r>
      <w:r w:rsidRPr="00B86D03">
        <w:rPr>
          <w:rFonts w:hint="cs"/>
          <w:sz w:val="28"/>
          <w:rtl/>
        </w:rPr>
        <w:t xml:space="preserve">- بكدمات بالساعد الأيسر والجانب الأيمن للبطن، مدة الشفاء ثلاثة أيام، وإصابة الجندي أول/ </w:t>
      </w:r>
      <w:r w:rsidRPr="00B86D03">
        <w:rPr>
          <w:sz w:val="28"/>
          <w:rtl/>
        </w:rPr>
        <w:t>(...)</w:t>
      </w:r>
      <w:r w:rsidRPr="00B86D03">
        <w:rPr>
          <w:rFonts w:hint="cs"/>
          <w:sz w:val="28"/>
          <w:rtl/>
        </w:rPr>
        <w:t xml:space="preserve"> نتج عنها كدمات باليد اليمنى، مدة الشفاء ثلاثة أيام، وإصابة الجندي/ (...) بكدمات في اليد اليسرى مدة الشفاء ثلاثة أيام أثناء قيام الفرقة بجولات تفتيشية مفاجئة لحي غليل للقبض على مروجي المخدرات بالجرم </w:t>
      </w:r>
      <w:r w:rsidRPr="00B86D03">
        <w:rPr>
          <w:rFonts w:hint="cs"/>
          <w:sz w:val="28"/>
          <w:rtl/>
        </w:rPr>
        <w:lastRenderedPageBreak/>
        <w:t>المشهود- فتمت الجريمة بناء على ذلك. ودلل على ذلك بما يلي: 1ـ ما هو ثابت من التقارير الطبية الصادرة من مستشفى الملك فهد بجدة بإصابة أفراد الفرقة أثناء قيامهم بالقبض على المتهمين المذكورين. 2ـ ما هو ثابت من محضر القبض المعد من قبل أفراد الفرقة القابضة. 3ـ إن إنكار المتهمين ما هو منسوب إليه ما هو إلا قول مرسل الغرض منه التهرب من المسؤولية الجنائية، ويدحضه ما هو ثابت بالأدلة السابقة، مما يستوجب الالتفات عن إنكارهما. ثم طلب ممثل الادعاء محاكمة المتهمين المذكورين طبقًا لنص المادتين (1، 7) من نظام مكافحة الرشوة. وفي جلسة يوم الثلاثاء الموافق 22/3/1433ه تلا الاتهام في مواجهة المتهمين وبسؤالهما الجواب أجاب المتهم الأول قائلًا: إن فرقة مكافحة المخدرات حضرت إليه في غليل، وقاموا بتفتيشه، وأنه امتثل لذلك، ولكنه فوجئ بأنهم ضربوه ولم يقاومهم أو يعتدي عليهم، وأنهم هم الذين قاموا بضربه بعد أن أبلغهم باسمه، وبمواجهته بالتقارير الطبية الصادرة بحق أعضاء الفرقة أجاب بأنه لم يضرب أحدًا منهم، وأضاف أنهم هم الذي ضربوه، ولم يذهبوا به إلى المستشفى، وبعرض إجابته على ممثل الادعاء اكتفى بما جاء بقرار الاتهام وأدلته، وبسؤال المتهم الثاني أجاب قائلًا: إنه كان عائدًا من صلاة العشاء، فوجد مجموعة من الأشخاص يمسكون بأخيه المتهم الأول، فسألهم عن السبب فقالوا معك رجال المخدرات، وقام أحدهم بضربه، وتم القبض عليه، وذهبوا به إلى الإدارة، وبقي عندهم فترة، وتم تحويله إلى مركز الشرطة الذي حقق معه وطلب مرجعه الذي حوله إلى هيئة الرقابة والتحقيق، وذكر أنه لم يقاوم رجال الأمن، ولم يمنعهم من أداء عملهم. وبسؤاله عن إصابات رجال الأمن أجاب بأنه لم يقم بالاعتداء عليهم ولا يعلم عن ذلك، وطلب من الدائرة إحضار رجال المكافحة وسؤالهم عن ذلك، وبعرض ذلك على ممثل الادعاء اكتفى بما جاء بقرار الاتهام وأدلته. وعليه قررت الدائرة تأجيل نظر القضية إلى جلسة هذا اليوم. وفيها سألت الدائرة المتهم الأول إن كان لديه ما يضيفه، فذكر أنه يكتفي بأقواله السابقة، ويضيف إن رجال مكافحة المخدرات قد اعتدوا عليه بالضرب أثناء تفتيشه؛ لأن اسمه يتفق مع اسم أخيه الذي سبق أن تم القبض عليه، وأنهم بعد أن اعتدوا عليه قاموا بتقييده وإركابه بالدورية وأخذوه إلى القسم وكرر إنكاره بقيامه بالاعتداء عليهم وذكر أن الإصابات التي لحقت برجال المكافحة لا يعلم عنها وأما بالنسبة لمحضر الضبط المعد من قبل الفرقة فذكر أنه غير صحيح؛ لأنه لم يقاومهم وبعرض إجابته على ممثل الادعاء اكتفى بما جاء بقرار</w:t>
      </w:r>
      <w:r>
        <w:rPr>
          <w:rFonts w:hint="cs"/>
          <w:sz w:val="28"/>
          <w:rtl/>
        </w:rPr>
        <w:t xml:space="preserve"> </w:t>
      </w:r>
      <w:r w:rsidRPr="00B86D03">
        <w:rPr>
          <w:rFonts w:hint="cs"/>
          <w:sz w:val="28"/>
          <w:rtl/>
        </w:rPr>
        <w:t>الاتهام وأدلته. وبسؤال المتهم الثاني إن كان لديه ما يضيفه أو يقدمه ذكر أنه يكتفي بأقواله السابقة ويكرر إنكاره لما نسب إليه، فلم يقم بضرب رجال الأمن وإنما حضر من المسجد ووجد تجمعًا لمجموعة من الأشخاص فسأل عنهم فأجابه أحدهم: من أنت؟ فذكر له اسمه، وعندما ذكر له اسمه قام بالإمساك به وضربه، وأنه لم يقم بضرب أحد منهم أو الاعتداء عليهم، وقد تم القبض عليه والذهاب به إلى القسم والتحقيق معه وتحويله إلى مقر عمله، وقد تم معاملته بموجب النظام، وطلب من الدائرة النظر في موضوعه بعين العطف والرحمة. وبعرض ذلك على ممثل الادعاء اكتفى بما جاء بقرار الاتهام وأدلته. ثم رفعت الجلسة للدراسة وإصدار الحكم.</w:t>
      </w:r>
    </w:p>
    <w:p w:rsidR="00CC42F8" w:rsidRDefault="00CC42F8" w:rsidP="00CC42F8">
      <w:pPr>
        <w:spacing w:before="120"/>
        <w:jc w:val="center"/>
        <w:rPr>
          <w:b/>
          <w:bCs/>
          <w:sz w:val="28"/>
          <w:rtl/>
        </w:rPr>
      </w:pPr>
    </w:p>
    <w:p w:rsidR="00CC42F8" w:rsidRPr="00B86D03" w:rsidRDefault="00CC42F8" w:rsidP="00CC42F8">
      <w:pPr>
        <w:spacing w:before="120"/>
        <w:jc w:val="center"/>
        <w:rPr>
          <w:b/>
          <w:bCs/>
          <w:sz w:val="28"/>
          <w:rtl/>
        </w:rPr>
      </w:pPr>
      <w:r w:rsidRPr="00B86D03">
        <w:rPr>
          <w:rFonts w:hint="cs"/>
          <w:b/>
          <w:bCs/>
          <w:sz w:val="28"/>
          <w:rtl/>
        </w:rPr>
        <w:t>الأسباب</w:t>
      </w:r>
    </w:p>
    <w:p w:rsidR="00CC42F8" w:rsidRPr="00B86D03" w:rsidRDefault="00CC42F8" w:rsidP="00CC42F8">
      <w:pPr>
        <w:jc w:val="both"/>
        <w:rPr>
          <w:sz w:val="28"/>
          <w:rtl/>
        </w:rPr>
      </w:pPr>
      <w:r w:rsidRPr="00B86D03">
        <w:rPr>
          <w:rFonts w:hint="cs"/>
          <w:sz w:val="28"/>
          <w:rtl/>
        </w:rPr>
        <w:t xml:space="preserve">وحيث إنه بناء على الدعوى والإجابة وبعد دراسة أوراق القضية والتحقيقات المدونة بها تبين أن جهة الادعاء قد نسبت إلى المتهمين قيامهما باستعمال القوة والعنف ضد موظف عام أثناء تأدية وظيفته لمنعه من القيام بعمله وذلك على النحو </w:t>
      </w:r>
      <w:r w:rsidRPr="00B86D03">
        <w:rPr>
          <w:rFonts w:hint="cs"/>
          <w:sz w:val="28"/>
          <w:rtl/>
        </w:rPr>
        <w:lastRenderedPageBreak/>
        <w:t>الوارد في قرار الاتهام المتقدم ذكره. وحيث إن استعمال القوة والعنف ضد موظف عام يتحقق بمعرفة من اتهم به بأن الذي استعمل القوة والعنف ضده هو موظف عام، وحيث إن معرفة ذلك تتبين من خلال وصف الملبس والمركب وإبراز البطاقة الخاصة بالموظف، وحيث إن المتهمين لم يكونا على علم بأن من كانا يتضاربان معهما أنهم من رجال مكافحة المخدرات، ولم يتضح لهما ذلك من لباسهما أو سيارتهما بل كانا بلباس مدني وبسيارات مدنية ليس عليها شعار يستدلان به على أنهما من رجال مكافحة المخدرات، وحيث إنه لم يثبت للدائرة القبض على المتهمين بعد إبراز الهوية الوظيفية لرجال المكافحة للمتهمين، بل الثابت أنهم قبضا عليهما وأودعاهما في الشرطة، وفي ذلك خلل في تطبيق النظام؛ حيث إنه يتعين على الجهة القابضة أثناء القبض أن تعلم المقبوض عليه بصفتها التي تخولها القبض عليه، وحيث إن معرفة الصفة للجهة القابضة لها أثرها في تحقيق جريمة الاستعمال، ولا سيما أن العادة جرت بأن الشرطة لها لباس معروف والجوازات وجميع قطاعات الدولة عدا بعض القطاعات التي يتوجب عملها أن يكون ذا طابع سري ومنها مكافحة المخدرات ومع ذلك فإن الطابع السري لا يعني عدم إبراز ما يفيد أنهم من رجال مكافحة المخدرات أثناء القبض على من يشتبه به تأكيدًا على مبدأ الحرية الشخصية التي كفلها النظام للجميع؛ إذ لا يسوغ أبدًا أن يقبض على أحد ما دون أن يعرف المقبوض عليه من الذي قبض عليه. وحيث إن وقوع جريمة الاستعمال لابد وأن يقترن معها ما يؤكد منع الموظف العام من أداء عمله بسبب استعمال القوة والعنف ضده، وحيث إن الثابت لدى الدائرة من أوراق القضية أن رجال مكافحة المخدرات قد قبضوا على المتهمين وسلموهما للشرطة، ولم يثبت للدائرة أن المتهمين قد استعملا القوة التي منعت رجال المكافحة من أداء أعمالهم ضد فرقة كاملة لمكافحة المخدرات الأصل فيها أن تحاط بالعدد الكافي للتعامل مع مثل هذه المواقف وإضافة إلى أن المتهمين ليسا من أصحاب السوابق في المخدرات التي يستدعي معها أن يعاملا بمثل ما عوملا به أثناء القبض عليهما من قبل رجال مكافحة المخدرات. وحيث إن الدائرة قد اطلعت على ما ورد في التقارير الطبية الصادرة من مستشفى الملك فهد والمتضمنة إصابة أفراد الفرقة فإن الدائرة توجه ذلك بأن الإصابات كانت نتيجة متوقعة لسوء تطبيق النظام أثناء القبض على المتهمين؛ إذ إنهما لم يعرفا بأن الرجال المدنيين الذين كانوا يتضاربون معهم هم رجال مكافحة المخدرات، ونتيجة للتجاذب والتماسك بالأيدي حصلت بعض الكدمات بأفراد الفرقة القابضة والذي يثير الاستغراب وجود إصابات بأفراد الفرقة القابضة وعدم وجود أي إصابات بالمتهمين، مع أن المتوقع أن يكون هناك إصابات في الجميع. أما عن المحضر المرفق بأوراق القضية فإن الدائرة تشير إلى أنه محضر معد من قبل الفرقة القابضة والدائرة لا تطمئن إلى نتيجته لأن أفراد الفرقة القابضة هم في منزلة الخصوم للمتهمين، ولا يقبل قضاءً أن يقبل قول خصم على خصمه بإطلاق، بل لا بد من التمحيص والتدقيق، وليس قول الفرقة القابضة بأولى من قول المتهمين في هذه القضية. أما عن إنكار المتهمين فإن الدائرة توضح أن الأصل البراءة، وأن الإنكار لا يؤكد الاتهام مهما بلغت درجته ولا يمكن أن يوصف إنكار المتهمين بأنه هروب من المسؤولية الجنائية؛ إذ إن الإنكار دفاع مشروع للمتهمين ولعدم كفاية الأدلة في هذه القضية ولوجود الشك فيها والاحتمال فإن الدائرة تنتهي إلى عدم إدانة المتهمين بما هو منسوب إليهما في هذه القضية.</w:t>
      </w:r>
    </w:p>
    <w:p w:rsidR="00CC42F8" w:rsidRPr="00B86D03" w:rsidRDefault="00CC42F8" w:rsidP="00CC42F8">
      <w:pPr>
        <w:jc w:val="both"/>
        <w:rPr>
          <w:b/>
          <w:bCs/>
          <w:sz w:val="28"/>
          <w:rtl/>
        </w:rPr>
      </w:pPr>
      <w:r w:rsidRPr="00B86D03">
        <w:rPr>
          <w:rFonts w:hint="cs"/>
          <w:b/>
          <w:bCs/>
          <w:sz w:val="28"/>
          <w:rtl/>
        </w:rPr>
        <w:t xml:space="preserve">لذلك حكمت الدائرة: بعدم إدانة كل من: (...) و(...) - سعوديي الجنسية، باستعمال القوة والعنف ضد موظف عام المنسوبة إليهما في هذه الدعوى؛ لما هو موضح بالأسباب. </w:t>
      </w:r>
    </w:p>
    <w:p w:rsidR="00CC42F8" w:rsidRPr="00B86D03" w:rsidRDefault="00CC42F8" w:rsidP="00CC42F8">
      <w:pPr>
        <w:jc w:val="both"/>
        <w:rPr>
          <w:b/>
          <w:bCs/>
          <w:sz w:val="28"/>
          <w:rtl/>
        </w:rPr>
      </w:pPr>
      <w:r w:rsidRPr="00B86D03">
        <w:rPr>
          <w:rFonts w:hint="cs"/>
          <w:b/>
          <w:bCs/>
          <w:sz w:val="28"/>
          <w:rtl/>
        </w:rPr>
        <w:lastRenderedPageBreak/>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rPr>
          <w:b/>
          <w:bCs/>
          <w:sz w:val="28"/>
          <w:rtl/>
        </w:rPr>
      </w:pPr>
      <w:r w:rsidRPr="00B86D03">
        <w:rPr>
          <w:b/>
          <w:bCs/>
          <w:sz w:val="28"/>
          <w:rtl/>
        </w:rPr>
        <w:br w:type="page"/>
      </w:r>
      <w:r w:rsidRPr="00B86D03">
        <w:rPr>
          <w:rFonts w:hint="eastAsia"/>
          <w:b/>
          <w:bCs/>
          <w:sz w:val="28"/>
          <w:rtl/>
        </w:rPr>
        <w:lastRenderedPageBreak/>
        <w:t>رقم</w:t>
      </w:r>
      <w:r w:rsidRPr="00B86D03">
        <w:rPr>
          <w:b/>
          <w:bCs/>
          <w:sz w:val="28"/>
          <w:rtl/>
        </w:rPr>
        <w:t xml:space="preserve"> القضية</w:t>
      </w:r>
      <w:r w:rsidRPr="00B86D03">
        <w:rPr>
          <w:rFonts w:hint="cs"/>
          <w:b/>
          <w:bCs/>
          <w:sz w:val="28"/>
          <w:rtl/>
        </w:rPr>
        <w:t xml:space="preserve"> الابتدائية</w:t>
      </w:r>
      <w:r w:rsidRPr="00B86D03">
        <w:rPr>
          <w:b/>
          <w:bCs/>
          <w:sz w:val="28"/>
          <w:rtl/>
        </w:rPr>
        <w:t xml:space="preserve"> </w:t>
      </w:r>
      <w:r w:rsidRPr="00B86D03">
        <w:rPr>
          <w:rFonts w:hint="cs"/>
          <w:b/>
          <w:bCs/>
          <w:sz w:val="28"/>
          <w:rtl/>
        </w:rPr>
        <w:t>7439/1/ق لعام 1431ه</w:t>
      </w:r>
    </w:p>
    <w:p w:rsidR="00CC42F8" w:rsidRPr="00B86D03" w:rsidRDefault="00CC42F8" w:rsidP="00CC42F8">
      <w:pPr>
        <w:rPr>
          <w:b/>
          <w:bCs/>
          <w:sz w:val="28"/>
          <w:rtl/>
        </w:rPr>
      </w:pPr>
      <w:r w:rsidRPr="00B86D03">
        <w:rPr>
          <w:rFonts w:hint="cs"/>
          <w:b/>
          <w:bCs/>
          <w:sz w:val="28"/>
          <w:rtl/>
        </w:rPr>
        <w:t>رقم الحكم الابتدائي 9/د/21 لعام 1432ه</w:t>
      </w:r>
    </w:p>
    <w:p w:rsidR="00CC42F8" w:rsidRPr="00B86D03" w:rsidRDefault="00CC42F8" w:rsidP="00CC42F8">
      <w:pPr>
        <w:rPr>
          <w:b/>
          <w:bCs/>
          <w:sz w:val="28"/>
          <w:rtl/>
        </w:rPr>
      </w:pPr>
      <w:r w:rsidRPr="00B86D03">
        <w:rPr>
          <w:rFonts w:hint="eastAsia"/>
          <w:b/>
          <w:bCs/>
          <w:sz w:val="28"/>
          <w:rtl/>
        </w:rPr>
        <w:t>رقم</w:t>
      </w:r>
      <w:r w:rsidRPr="00B86D03">
        <w:rPr>
          <w:b/>
          <w:bCs/>
          <w:sz w:val="28"/>
          <w:rtl/>
        </w:rPr>
        <w:t xml:space="preserve"> </w:t>
      </w:r>
      <w:r w:rsidRPr="00B86D03">
        <w:rPr>
          <w:rFonts w:hint="eastAsia"/>
          <w:b/>
          <w:bCs/>
          <w:sz w:val="28"/>
          <w:rtl/>
        </w:rPr>
        <w:t>قضية</w:t>
      </w:r>
      <w:r w:rsidRPr="00B86D03">
        <w:rPr>
          <w:b/>
          <w:bCs/>
          <w:sz w:val="28"/>
          <w:rtl/>
        </w:rPr>
        <w:t xml:space="preserve"> </w:t>
      </w:r>
      <w:r w:rsidRPr="00B86D03">
        <w:rPr>
          <w:rFonts w:hint="eastAsia"/>
          <w:b/>
          <w:bCs/>
          <w:sz w:val="28"/>
          <w:rtl/>
        </w:rPr>
        <w:t>الاستئناف</w:t>
      </w:r>
      <w:r w:rsidRPr="00B86D03">
        <w:rPr>
          <w:b/>
          <w:bCs/>
          <w:sz w:val="28"/>
          <w:rtl/>
        </w:rPr>
        <w:t xml:space="preserve"> 2091/</w:t>
      </w:r>
      <w:r w:rsidRPr="00B86D03">
        <w:rPr>
          <w:rFonts w:hint="eastAsia"/>
          <w:b/>
          <w:bCs/>
          <w:sz w:val="28"/>
          <w:rtl/>
        </w:rPr>
        <w:t>ق</w:t>
      </w:r>
      <w:r w:rsidRPr="00B86D03">
        <w:rPr>
          <w:b/>
          <w:bCs/>
          <w:sz w:val="28"/>
          <w:rtl/>
        </w:rPr>
        <w:t xml:space="preserve"> </w:t>
      </w:r>
      <w:r w:rsidRPr="00B86D03">
        <w:rPr>
          <w:rFonts w:hint="eastAsia"/>
          <w:b/>
          <w:bCs/>
          <w:sz w:val="28"/>
          <w:rtl/>
        </w:rPr>
        <w:t>لعام</w:t>
      </w:r>
      <w:r w:rsidRPr="00B86D03">
        <w:rPr>
          <w:b/>
          <w:bCs/>
          <w:sz w:val="28"/>
          <w:rtl/>
        </w:rPr>
        <w:t xml:space="preserve"> 1432</w:t>
      </w:r>
      <w:r w:rsidRPr="00B86D03">
        <w:rPr>
          <w:rFonts w:hint="eastAsia"/>
          <w:b/>
          <w:bCs/>
          <w:sz w:val="28"/>
          <w:rtl/>
        </w:rPr>
        <w:t>ه</w:t>
      </w:r>
    </w:p>
    <w:p w:rsidR="00CC42F8" w:rsidRPr="00B86D03" w:rsidRDefault="00CC42F8" w:rsidP="00CC42F8">
      <w:pPr>
        <w:rPr>
          <w:b/>
          <w:bCs/>
          <w:sz w:val="28"/>
          <w:rtl/>
        </w:rPr>
      </w:pPr>
      <w:r w:rsidRPr="00B86D03">
        <w:rPr>
          <w:rFonts w:hint="eastAsia"/>
          <w:b/>
          <w:bCs/>
          <w:sz w:val="28"/>
          <w:rtl/>
        </w:rPr>
        <w:t>رقم</w:t>
      </w:r>
      <w:r w:rsidRPr="00B86D03">
        <w:rPr>
          <w:rFonts w:hint="cs"/>
          <w:b/>
          <w:bCs/>
          <w:sz w:val="28"/>
          <w:rtl/>
        </w:rPr>
        <w:t xml:space="preserve"> حكم الاستئناف</w:t>
      </w:r>
      <w:r w:rsidRPr="00B86D03">
        <w:rPr>
          <w:b/>
          <w:bCs/>
          <w:sz w:val="28"/>
          <w:rtl/>
        </w:rPr>
        <w:t xml:space="preserve"> </w:t>
      </w:r>
      <w:r w:rsidRPr="00B86D03">
        <w:rPr>
          <w:rFonts w:hint="cs"/>
          <w:b/>
          <w:bCs/>
          <w:sz w:val="28"/>
          <w:rtl/>
        </w:rPr>
        <w:t>426/ج/1 لعام 1433ه</w:t>
      </w:r>
    </w:p>
    <w:p w:rsidR="00CC42F8" w:rsidRPr="00B86D03" w:rsidRDefault="00CC42F8" w:rsidP="00CC42F8">
      <w:pPr>
        <w:rPr>
          <w:b/>
          <w:bCs/>
          <w:sz w:val="28"/>
          <w:rtl/>
        </w:rPr>
      </w:pPr>
      <w:r w:rsidRPr="00B86D03">
        <w:rPr>
          <w:rFonts w:hint="cs"/>
          <w:b/>
          <w:bCs/>
          <w:sz w:val="28"/>
          <w:rtl/>
        </w:rPr>
        <w:t>تاريخ الجلسة</w:t>
      </w:r>
      <w:r w:rsidRPr="00B86D03">
        <w:rPr>
          <w:b/>
          <w:bCs/>
          <w:sz w:val="28"/>
          <w:rtl/>
        </w:rPr>
        <w:t xml:space="preserve"> </w:t>
      </w:r>
      <w:r w:rsidRPr="00B86D03">
        <w:rPr>
          <w:rFonts w:hint="cs"/>
          <w:b/>
          <w:bCs/>
          <w:sz w:val="28"/>
          <w:rtl/>
        </w:rPr>
        <w:t>29/12/1433ه</w:t>
      </w:r>
    </w:p>
    <w:p w:rsidR="00CC42F8" w:rsidRPr="00B86D03" w:rsidRDefault="00CC42F8" w:rsidP="00CC42F8">
      <w:pP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1ـ استعمال القوة ضد موظف عام- رجل أمن- توجيه يمين الاستظهار للمتهم- ضعف قرينة محضر القبض- محل يمين الاستظهار.</w:t>
      </w:r>
    </w:p>
    <w:p w:rsidR="00CC42F8" w:rsidRPr="00B86D03" w:rsidRDefault="00CC42F8" w:rsidP="00CC42F8">
      <w:pPr>
        <w:jc w:val="both"/>
        <w:rPr>
          <w:sz w:val="28"/>
          <w:rtl/>
        </w:rPr>
      </w:pPr>
      <w:r w:rsidRPr="00B86D03">
        <w:rPr>
          <w:rFonts w:hint="cs"/>
          <w:sz w:val="28"/>
          <w:rtl/>
        </w:rPr>
        <w:t xml:space="preserve">أقام فرع هيئة الرقابة والتحقيق الدعوى ضد المتهم لاستعماله القوة ضد موظف عام، هو رجل أمن لمنعه من أداء عمله المكلف به نظامًا، وذلك بالاعتداء على أفراد الدورية عند تتبعهم لأشخاص تلفظوا عليهم بألفاظ بذيئة ودخلوا منزل المتهم- عدم تقديم المدعية البينة على صحة ما نسب إلى المتهم , ومحضر القبض الذي استدلت به مجرد دعوى تحتاج إلى إثبات، ويضعفه دعوى السباب بين المتهم وأعضاء الفرقة، مما يدل على العداوة بينهما- توجيه الدائرة يمين الاستظهار للمتهم، وموافقته على أدائه </w:t>
      </w:r>
      <w:r w:rsidRPr="00B86D03">
        <w:rPr>
          <w:sz w:val="28"/>
          <w:rtl/>
        </w:rPr>
        <w:t>–</w:t>
      </w:r>
      <w:r w:rsidRPr="00B86D03">
        <w:rPr>
          <w:rFonts w:hint="cs"/>
          <w:sz w:val="28"/>
          <w:rtl/>
        </w:rPr>
        <w:t xml:space="preserve"> أثر ذلك: عدم إدانة المتهم.</w:t>
      </w:r>
    </w:p>
    <w:p w:rsidR="00CC42F8" w:rsidRPr="00B86D03" w:rsidRDefault="00CC42F8" w:rsidP="00CC42F8">
      <w:pPr>
        <w:jc w:val="both"/>
        <w:rPr>
          <w:b/>
          <w:bCs/>
          <w:sz w:val="28"/>
          <w:rtl/>
        </w:rPr>
      </w:pPr>
      <w:r w:rsidRPr="00B86D03">
        <w:rPr>
          <w:rFonts w:hint="cs"/>
          <w:b/>
          <w:bCs/>
          <w:sz w:val="28"/>
          <w:rtl/>
        </w:rPr>
        <w:t xml:space="preserve">2ـ تدقيق </w:t>
      </w:r>
      <w:r w:rsidRPr="00B86D03">
        <w:rPr>
          <w:b/>
          <w:bCs/>
          <w:sz w:val="28"/>
          <w:rtl/>
        </w:rPr>
        <w:t>–</w:t>
      </w:r>
      <w:r w:rsidRPr="00B86D03">
        <w:rPr>
          <w:rFonts w:hint="cs"/>
          <w:b/>
          <w:bCs/>
          <w:sz w:val="28"/>
          <w:rtl/>
        </w:rPr>
        <w:t>لا محل لتوجيه يمين الاستظهار للمتهم في دعاوى التهم والتعازير.</w:t>
      </w:r>
    </w:p>
    <w:p w:rsidR="00CC42F8" w:rsidRPr="00B86D03" w:rsidRDefault="00CC42F8" w:rsidP="00CC42F8">
      <w:pPr>
        <w:jc w:val="both"/>
        <w:rPr>
          <w:b/>
          <w:bCs/>
          <w:sz w:val="28"/>
          <w:rtl/>
        </w:rPr>
      </w:pPr>
      <w:r w:rsidRPr="00B86D03">
        <w:rPr>
          <w:rFonts w:hint="cs"/>
          <w:sz w:val="28"/>
          <w:rtl/>
        </w:rPr>
        <w:t>توجيه اليمين للمتهم؛ لاستظهار الحق منه مخالف لما قرره الفقهاء في هذا الشأن؛ حيث لا محل لها في دعاوى التهم والتعازير.</w:t>
      </w:r>
    </w:p>
    <w:p w:rsidR="00CC42F8" w:rsidRPr="00B86D03" w:rsidRDefault="00CC42F8" w:rsidP="00CC42F8">
      <w:pPr>
        <w:jc w:val="both"/>
        <w:rPr>
          <w:b/>
          <w:bCs/>
          <w:sz w:val="28"/>
          <w:rtl/>
        </w:rPr>
      </w:pPr>
    </w:p>
    <w:p w:rsidR="00CC42F8" w:rsidRPr="00B86D03" w:rsidRDefault="00CC42F8" w:rsidP="00CC42F8">
      <w:pPr>
        <w:jc w:val="center"/>
        <w:rPr>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 xml:space="preserve">وتتلخص وقائعها حسبما يظهر من أوراقها في أن فرع الهيئة أقام هذه الدعوى الجنائية بموجب قرار الاتهام رقم (616/ج) لعام 1431 ضد المدعى عليه وتضمن القرار: (أنه بتاريخ 13/10/1429 بدائرة مدينة الرياض بمنطقة الرياض: 1- استعمل القوة والعنف ضد موظف عام هو رجل الأمن، وذلك لمنعه من أداء عمله المكلف به نظامًا عند تتبعه لأشخاص قاموا بالتلفظ على الدورية بألفاظ بذيئة والتجمهر، ودخولهم لمنزل المتهم والذي قام بالادعاء بأنه ضابط وعدم التجاوب وإبراز هويته عندما طلبها منه، والاعتداء على رجال الأمن بشكل مفاجئ، وتمزيق بدلة أحدهم وطرحه أرضًا، والتلفظ على أفراد الدورية، واستلزم ذلك طلب تعزيز حتى تمت السيطرة عليه. ثانيًا: أدلة الاتهام: 1- محضر القبض على المتهم وما ورد به من وصف لما قام به من اعتداء على رجال الأمن. 2- اعترافه بأن هناك مجموعة من الأشخاص دخلوا المنزل ولم يقم بإخراجهم، مع أن الدورية الأمنية هي التي طلبت ذلك. 3- المتهم طالب بكلية عسكرية، وكان الأجدر به أن يكون مثالًا للانضباط العسكري والتعاون مع الجهات الأمنية، لا أن يكون عونًا لمن يتعدى على النظام ويقلق راحة المواطنين. 4- ما تلاحظه مؤخرًا من اعتداءات على رجال الأمن مما يضعف هيبتهم ويؤثر سلبًا على البلد بعامة، وهو ما لا يرضاه المتهم لبلده أو لنفسه مستقبلًا. ثالثًا: تطلب الهيئة معاقبته بموجب المادة السابعة من </w:t>
      </w:r>
      <w:r w:rsidRPr="00B86D03">
        <w:rPr>
          <w:rFonts w:hint="cs"/>
          <w:sz w:val="28"/>
          <w:rtl/>
        </w:rPr>
        <w:lastRenderedPageBreak/>
        <w:t>نظام مكافحة الرشوة الصادر بالمرسوم الملكي رقم (م/36) لعام 1412). وبعد إحالة القضية إلى هذه الدائرة حددت لها جلسة بتاريخ اليوم وفيها حضر ممثل الادعاء/ (...) والمتهم، وعليه جرى قراءة قرار الاتهام على المتهم وسؤاله عما نسب إليه فأجاب قائلًا: (ما نسب إلي من استعمال القوة والعنف ضد موظف عام غير صحيح، والصحيح أني سمعت أصواتًا خارج المنزل، وعندما خرجت قابلني رجل أمن على سيارة غير رسمية، من نوع كورولا وقال لي: (يا سربوت طلع السرابيت اللي في البيت)، ثم سحبني وخنقني وأشهر السلاح علي ثم حضر زميله، وقاما بإركابي والذهاب بي إلى قسم شرطة السويدي). وبسؤاله عما جاء في التقرير الأولي المرفق بالقضية لفة رقم 2 أجاب بأن ما جاء به غير صحيح، وقدم مذكره مكونة من صفحتين. وبعد اطلاع ممثل الادعاء عليها أجاب: بالاكتفاء بما قدم. بعد ذلك جرى سؤال ممثل الادعاء هل لديه بينة على ما جاء في دعواه سوى ما ورد في التقرير الأولي المرفق بالقضية، فأجاب بأنه لا بينة لديه سوى ما جاء في أوراق القضية. بعد ذلك جرى سؤاله عن إحضار أعضاء الفرقة؛ لأن الدائرة طلبت حضورهم هذا اليوم بموجب خطابها رقم 107 وتاريخ 2/1/1432 ولم يحضرا، فأجاب: بأنه يكتفي بما جاء في الأوراق. وعليه قررت الدائرة توجيه يمين القضاء للمتهم لاستظهار الحق منه، فوافق على أدائها فقال: (أقسم بالله العظيم الذي لا إله إلا هو أنني لم أستعمل القوة والعنف، ولم أقم بالتلفظ على رجل الأمن أو الاعتداء عليه أو تمزيق بدلته والله على ما أقول شهيد).</w:t>
      </w:r>
    </w:p>
    <w:p w:rsidR="00CC42F8" w:rsidRPr="00B86D03" w:rsidRDefault="00CC42F8" w:rsidP="00CC42F8">
      <w:pPr>
        <w:jc w:val="both"/>
        <w:rPr>
          <w:sz w:val="28"/>
          <w:rtl/>
        </w:rPr>
      </w:pP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jc w:val="both"/>
        <w:rPr>
          <w:sz w:val="28"/>
          <w:rtl/>
        </w:rPr>
      </w:pPr>
      <w:r w:rsidRPr="00B86D03">
        <w:rPr>
          <w:rFonts w:hint="cs"/>
          <w:sz w:val="28"/>
          <w:rtl/>
        </w:rPr>
        <w:t>وعليه وبناءً على الدعوى والإجابة، وبعد الاطلاع على أوراق القضية ودراستها، فإن ما نسب إلى المتهم من استعمال القوة والعنف ضد موظف عام لمنعه من أداء عمله المكلف به لم يثبت أمام الدائرة لعدم تقديم الجهة المدعية البينة على ذلك، ومحضر القبض الذي استدلت به الهيئة هو في حقيقته دعوى تحتاج إلى إثبات، ويضعفه دعوى السباب والشتم بين المتهم وأعضاء الفرقة، مما يدل على العداوة بينهما مما يجعله محتاجًا إلى ما يقويه، ولم تقدم الجهة المدعية أي بينة أخرى أو قرينة سوى محضر القبض، ولم تقدم ما يثبت دعوى رجل الأمن تمزيق بدلته أو تقريرًا طبيًّا عن دعواه بأن المتهم طرحه أرضًا، وهو ما جرت العادة به في مثل هذه الدعاوى، مما يجعل هذا المحضر قرينة ضعيفة لا تقوى على الإدانة , أما استدلال المدعية باعتراف المتهم بدخول بعض الأشخاص المنزل الذي يقيم فيه فلا يلزم منه ثبوت ما نسب إليه. مما تنتهي معه الدائرة إلى عدم إدانته بما نسب إليه.</w:t>
      </w:r>
    </w:p>
    <w:p w:rsidR="00CC42F8" w:rsidRPr="00B86D03" w:rsidRDefault="00CC42F8" w:rsidP="00CC42F8">
      <w:pPr>
        <w:jc w:val="both"/>
        <w:rPr>
          <w:b/>
          <w:bCs/>
          <w:sz w:val="28"/>
          <w:rtl/>
        </w:rPr>
      </w:pPr>
      <w:r>
        <w:rPr>
          <w:rFonts w:hint="cs"/>
          <w:b/>
          <w:bCs/>
          <w:sz w:val="28"/>
          <w:rtl/>
        </w:rPr>
        <w:t>لذلك حكمت الدائرة: بعدم إدانة</w:t>
      </w:r>
      <w:r w:rsidRPr="00B86D03">
        <w:rPr>
          <w:rFonts w:hint="cs"/>
          <w:b/>
          <w:bCs/>
          <w:sz w:val="28"/>
          <w:rtl/>
        </w:rPr>
        <w:t xml:space="preserve"> (...) (سعودي الجنسية) بما نسب إليه لما هو مبين بالأسباب.</w:t>
      </w:r>
    </w:p>
    <w:p w:rsidR="00CC42F8" w:rsidRPr="00B86D03" w:rsidRDefault="00CC42F8" w:rsidP="00CC42F8">
      <w:pPr>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rPr>
          <w:b/>
          <w:bCs/>
          <w:sz w:val="28"/>
          <w:rtl/>
        </w:rPr>
      </w:pPr>
    </w:p>
    <w:p w:rsidR="00CC42F8" w:rsidRPr="00B86D03" w:rsidRDefault="00CC42F8" w:rsidP="00CC42F8">
      <w:pPr>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إليها من قضاء، عدا ما ورد فيه بشأن تقرير الدائرة توجيه اليمين للمتهم.</w:t>
      </w:r>
    </w:p>
    <w:p w:rsidR="00CC42F8" w:rsidRPr="00B86D03" w:rsidRDefault="00CC42F8" w:rsidP="00CC42F8">
      <w:pPr>
        <w:bidi w:val="0"/>
        <w:spacing w:after="160" w:line="259" w:lineRule="auto"/>
        <w:jc w:val="left"/>
        <w:rPr>
          <w:b/>
          <w:bCs/>
          <w:sz w:val="28"/>
          <w:rtl/>
        </w:rPr>
      </w:pPr>
      <w:r w:rsidRPr="00B86D03">
        <w:rPr>
          <w:b/>
          <w:bCs/>
          <w:sz w:val="28"/>
          <w:rtl/>
        </w:rPr>
        <w:br w:type="page"/>
      </w: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jc w:val="center"/>
        <w:rPr>
          <w:rFonts w:hint="cs"/>
          <w:b/>
          <w:bCs/>
          <w:sz w:val="144"/>
          <w:szCs w:val="144"/>
          <w:rtl/>
          <w:lang w:bidi="ar-SA"/>
        </w:rPr>
      </w:pPr>
      <w:r>
        <w:rPr>
          <w:rFonts w:hint="cs"/>
          <w:b/>
          <w:bCs/>
          <w:sz w:val="144"/>
          <w:szCs w:val="144"/>
          <w:rtl/>
        </w:rPr>
        <w:t>ال</w:t>
      </w:r>
      <w:r w:rsidRPr="00B86D03">
        <w:rPr>
          <w:rFonts w:hint="cs"/>
          <w:b/>
          <w:bCs/>
          <w:sz w:val="144"/>
          <w:szCs w:val="144"/>
          <w:rtl/>
        </w:rPr>
        <w:t>أسلحة</w:t>
      </w:r>
      <w:r>
        <w:rPr>
          <w:rFonts w:hint="cs"/>
          <w:b/>
          <w:bCs/>
          <w:sz w:val="144"/>
          <w:szCs w:val="144"/>
          <w:rtl/>
        </w:rPr>
        <w:t xml:space="preserve"> والذخائر</w:t>
      </w:r>
    </w:p>
    <w:p w:rsidR="00CC42F8" w:rsidRPr="00B86D03" w:rsidRDefault="00CC42F8" w:rsidP="00CC42F8">
      <w:pPr>
        <w:bidi w:val="0"/>
        <w:spacing w:after="160" w:line="259" w:lineRule="auto"/>
        <w:jc w:val="left"/>
      </w:pPr>
      <w:r w:rsidRPr="00B86D03">
        <w:rPr>
          <w:rtl/>
        </w:rPr>
        <w:br w:type="page"/>
      </w:r>
    </w:p>
    <w:p w:rsidR="00CC42F8" w:rsidRPr="00B86D03" w:rsidRDefault="00CC42F8" w:rsidP="00CC42F8">
      <w:pPr>
        <w:jc w:val="both"/>
        <w:rPr>
          <w:b/>
          <w:bCs/>
          <w:sz w:val="28"/>
          <w:rtl/>
        </w:rPr>
      </w:pPr>
      <w:r w:rsidRPr="00B86D03">
        <w:rPr>
          <w:rFonts w:hint="cs"/>
          <w:b/>
          <w:bCs/>
          <w:sz w:val="28"/>
          <w:rtl/>
        </w:rPr>
        <w:lastRenderedPageBreak/>
        <w:t>رقم القضية الابتدائية 1847/4/ق لعام 1432هــ</w:t>
      </w:r>
    </w:p>
    <w:p w:rsidR="00CC42F8" w:rsidRPr="00B86D03" w:rsidRDefault="00CC42F8" w:rsidP="00CC42F8">
      <w:pPr>
        <w:jc w:val="both"/>
        <w:rPr>
          <w:b/>
          <w:bCs/>
          <w:sz w:val="28"/>
          <w:rtl/>
        </w:rPr>
      </w:pPr>
      <w:r w:rsidRPr="00B86D03">
        <w:rPr>
          <w:rFonts w:hint="cs"/>
          <w:b/>
          <w:bCs/>
          <w:sz w:val="28"/>
          <w:rtl/>
        </w:rPr>
        <w:t>رقم الحكم الابتدائي 459/7/4 لعام 1432هـــ</w:t>
      </w:r>
    </w:p>
    <w:p w:rsidR="00CC42F8" w:rsidRPr="00B86D03" w:rsidRDefault="00CC42F8" w:rsidP="00CC42F8">
      <w:pPr>
        <w:jc w:val="both"/>
        <w:rPr>
          <w:b/>
          <w:bCs/>
          <w:sz w:val="28"/>
          <w:rtl/>
        </w:rPr>
      </w:pPr>
      <w:r w:rsidRPr="00B86D03">
        <w:rPr>
          <w:rFonts w:hint="cs"/>
          <w:b/>
          <w:bCs/>
          <w:sz w:val="28"/>
          <w:rtl/>
        </w:rPr>
        <w:t>رقم</w:t>
      </w:r>
      <w:r w:rsidRPr="00B86D03">
        <w:rPr>
          <w:b/>
          <w:bCs/>
          <w:sz w:val="28"/>
          <w:rtl/>
        </w:rPr>
        <w:t xml:space="preserve"> </w:t>
      </w:r>
      <w:r w:rsidRPr="00B86D03">
        <w:rPr>
          <w:rFonts w:hint="cs"/>
          <w:b/>
          <w:bCs/>
          <w:sz w:val="28"/>
          <w:rtl/>
        </w:rPr>
        <w:t>قضية</w:t>
      </w:r>
      <w:r w:rsidRPr="00B86D03">
        <w:rPr>
          <w:b/>
          <w:bCs/>
          <w:sz w:val="28"/>
          <w:rtl/>
        </w:rPr>
        <w:t xml:space="preserve"> </w:t>
      </w:r>
      <w:r w:rsidRPr="00B86D03">
        <w:rPr>
          <w:rFonts w:hint="cs"/>
          <w:b/>
          <w:bCs/>
          <w:sz w:val="28"/>
          <w:rtl/>
        </w:rPr>
        <w:t>الاستئناف</w:t>
      </w:r>
      <w:r w:rsidRPr="00B86D03">
        <w:rPr>
          <w:b/>
          <w:bCs/>
          <w:sz w:val="28"/>
          <w:rtl/>
        </w:rPr>
        <w:t xml:space="preserve"> 151/</w:t>
      </w:r>
      <w:r w:rsidRPr="00B86D03">
        <w:rPr>
          <w:rFonts w:hint="cs"/>
          <w:b/>
          <w:bCs/>
          <w:sz w:val="28"/>
          <w:rtl/>
        </w:rPr>
        <w:t>ق</w:t>
      </w:r>
      <w:r w:rsidRPr="00B86D03">
        <w:rPr>
          <w:b/>
          <w:bCs/>
          <w:sz w:val="28"/>
          <w:rtl/>
        </w:rPr>
        <w:t xml:space="preserve"> </w:t>
      </w:r>
      <w:r w:rsidRPr="00B86D03">
        <w:rPr>
          <w:rFonts w:hint="cs"/>
          <w:b/>
          <w:bCs/>
          <w:sz w:val="28"/>
          <w:rtl/>
        </w:rPr>
        <w:t>لعام</w:t>
      </w:r>
      <w:r w:rsidRPr="00B86D03">
        <w:rPr>
          <w:b/>
          <w:bCs/>
          <w:sz w:val="28"/>
          <w:rtl/>
        </w:rPr>
        <w:t xml:space="preserve"> 1433</w:t>
      </w:r>
      <w:r w:rsidRPr="00B86D03">
        <w:rPr>
          <w:rFonts w:hint="cs"/>
          <w:b/>
          <w:bCs/>
          <w:sz w:val="28"/>
          <w:rtl/>
        </w:rPr>
        <w:t>هــ</w:t>
      </w:r>
    </w:p>
    <w:p w:rsidR="00CC42F8" w:rsidRPr="00B86D03" w:rsidRDefault="00CC42F8" w:rsidP="00CC42F8">
      <w:pPr>
        <w:jc w:val="both"/>
        <w:rPr>
          <w:b/>
          <w:bCs/>
          <w:sz w:val="28"/>
          <w:rtl/>
        </w:rPr>
      </w:pPr>
      <w:r w:rsidRPr="00B86D03">
        <w:rPr>
          <w:rFonts w:hint="cs"/>
          <w:b/>
          <w:bCs/>
          <w:sz w:val="28"/>
          <w:rtl/>
        </w:rPr>
        <w:t>رقم حكم الاستئناف 217/ج/2 لعام 1433هـــ</w:t>
      </w:r>
    </w:p>
    <w:p w:rsidR="00CC42F8" w:rsidRPr="00B86D03" w:rsidRDefault="00CC42F8" w:rsidP="00CC42F8">
      <w:pPr>
        <w:jc w:val="both"/>
        <w:rPr>
          <w:b/>
          <w:bCs/>
          <w:sz w:val="28"/>
          <w:rtl/>
        </w:rPr>
      </w:pPr>
      <w:r w:rsidRPr="00B86D03">
        <w:rPr>
          <w:rFonts w:hint="cs"/>
          <w:b/>
          <w:bCs/>
          <w:sz w:val="28"/>
          <w:rtl/>
        </w:rPr>
        <w:t>تاريخ الجلسة 18/6/1433هـــ</w:t>
      </w:r>
    </w:p>
    <w:p w:rsidR="00CC42F8" w:rsidRPr="00B86D03" w:rsidRDefault="00CC42F8" w:rsidP="00CC42F8">
      <w:pPr>
        <w:jc w:val="both"/>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أسلحة- اختصاص- مصادرة- عدم توجيه المصادرة إلى حقّ خاص- مصادرة الجهة للأسلحة غير المملوكة لأحدٍ يتعارض مع النظام الأساسي للحكم- المصادرة عقوبة لا</w:t>
      </w:r>
      <w:r w:rsidRPr="00B86D03">
        <w:rPr>
          <w:b/>
          <w:bCs/>
          <w:sz w:val="28"/>
        </w:rPr>
        <w:t xml:space="preserve"> </w:t>
      </w:r>
      <w:r w:rsidRPr="00B86D03">
        <w:rPr>
          <w:rFonts w:hint="cs"/>
          <w:b/>
          <w:bCs/>
          <w:sz w:val="28"/>
          <w:rtl/>
        </w:rPr>
        <w:t>بد فيها من أن تكون في مواجهة مدعى عليه.</w:t>
      </w:r>
    </w:p>
    <w:p w:rsidR="00CC42F8" w:rsidRPr="00B86D03" w:rsidRDefault="00CC42F8" w:rsidP="00CC42F8">
      <w:pPr>
        <w:jc w:val="both"/>
        <w:rPr>
          <w:sz w:val="28"/>
          <w:rtl/>
        </w:rPr>
      </w:pPr>
      <w:r w:rsidRPr="00B86D03">
        <w:rPr>
          <w:rFonts w:hint="cs"/>
          <w:sz w:val="28"/>
          <w:rtl/>
        </w:rPr>
        <w:t>- أقام فرع هيئة التحقيق والادعاء العام الدعوى بطلب مصادرة الأسلحة المضبوطة بعد أن تمكن مهربوها من الفرار- المصادرة المطلوبة لم توجه إلى حقّ خاص لعدم معرفة مالك السلاح، وبإمكان الجهة التنفيذية الأمر بمصادرتها أو إتلافها أو تشكيل لجنةٍ مختصةٍ بالنظر فيها، الأمر الذي لا يتعارض مع ما ورد في النظام الأساسي للحكم من حظر المصادرة إلا بحكمٍ قضائي- للمصادرة عقوبة لابد فيها من أن تكون في مواجهة مدعى عليه وهو ما لا يتوافر في الدعوى الماثلة- أثر ذلك: عدم اختصاص الديوان بنظر الدعوى.</w:t>
      </w:r>
    </w:p>
    <w:p w:rsidR="00CC42F8" w:rsidRPr="00B86D03" w:rsidRDefault="00CC42F8" w:rsidP="00CC42F8">
      <w:pPr>
        <w:jc w:val="both"/>
        <w:rPr>
          <w:sz w:val="28"/>
          <w:rtl/>
        </w:rPr>
      </w:pP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16"/>
        </w:numPr>
        <w:jc w:val="both"/>
        <w:rPr>
          <w:sz w:val="28"/>
        </w:rPr>
      </w:pPr>
      <w:r w:rsidRPr="00B86D03">
        <w:rPr>
          <w:rFonts w:hint="cs"/>
          <w:sz w:val="28"/>
          <w:rtl/>
        </w:rPr>
        <w:t>المادة (19) من النظام الأساسي للحكم الصادر بالمرسوم الملكي رقم (أ/90) وتاريخ 27/8/1412هـــ.</w:t>
      </w:r>
    </w:p>
    <w:p w:rsidR="00CC42F8" w:rsidRPr="00B86D03" w:rsidRDefault="00CC42F8" w:rsidP="00CC42F8">
      <w:pPr>
        <w:numPr>
          <w:ilvl w:val="0"/>
          <w:numId w:val="16"/>
        </w:numPr>
        <w:jc w:val="both"/>
        <w:rPr>
          <w:sz w:val="28"/>
          <w:rtl/>
        </w:rPr>
      </w:pPr>
      <w:r w:rsidRPr="00B86D03">
        <w:rPr>
          <w:rFonts w:hint="cs"/>
          <w:sz w:val="28"/>
          <w:rtl/>
        </w:rPr>
        <w:t>المادة (50) من نظام الأسلحة والذخائر الصادر بالمرسوم الملكي رقم (م/45) وتاريخ 25/7/1426هـــ.</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تتلخص حسبما هو مبين بأوراق القضية في أن فرع هيئة التحقيق والادعاء العام بمنطقة عسير أقام هذه الدعوى الجزائية بلائحة الدعوى بحضور ممثل الادعاء/ (...)، حيث إنه بتاريخ 14/12/1431هـــ وفي تمام الساعة الثانية عشرة والنصف ظهرًا تم ضبط ثلاثة بنادق بلجيكية الصنع تحمل الأرقام التالية: (295238- 31938- 3681) عيار (7.92) بعد أن تمكن مهربوها من الفرار، وذلك من قبل دوريات حرس الحدود بالدائر بالموقع المسمى العراب.</w:t>
      </w:r>
    </w:p>
    <w:p w:rsidR="00CC42F8" w:rsidRPr="00B86D03" w:rsidRDefault="00CC42F8" w:rsidP="00CC42F8">
      <w:pPr>
        <w:jc w:val="both"/>
        <w:rPr>
          <w:sz w:val="28"/>
          <w:rtl/>
        </w:rPr>
      </w:pPr>
      <w:r w:rsidRPr="00B86D03">
        <w:rPr>
          <w:rFonts w:hint="cs"/>
          <w:sz w:val="28"/>
          <w:rtl/>
        </w:rPr>
        <w:t>وقد صدر التقرير الفني رقم (186) أسلحة 1432هـــ المتضمن أن الأسلحة جميعها تعمل بحالةٍ جيدة وليس لها علاقة بالقضايا المقيدة ضد مجهول. وحيث صدر نظام الأسلحة والذخائر بالمرسوم الملكي رقم (م/45) وتاريخ 25/7/1426هــ لذا تطلب الهيئة: مصادرة الأسلحة المضبوطة استنادًا للمادة (50) من نظام الأسلحة والذخائر المشار إليه، وبسؤال ممثل الادعاء عما لديه اكتفى بلائحة الدعوى.</w:t>
      </w:r>
    </w:p>
    <w:p w:rsidR="00CC42F8" w:rsidRPr="00B86D03" w:rsidRDefault="00CC42F8" w:rsidP="00CC42F8">
      <w:pPr>
        <w:jc w:val="both"/>
        <w:rPr>
          <w:sz w:val="28"/>
          <w:rtl/>
        </w:rPr>
      </w:pPr>
    </w:p>
    <w:p w:rsidR="00CC42F8" w:rsidRPr="00B86D03" w:rsidRDefault="00CC42F8" w:rsidP="00CC42F8">
      <w:pPr>
        <w:jc w:val="both"/>
        <w:rPr>
          <w:sz w:val="28"/>
          <w:rtl/>
        </w:rPr>
      </w:pPr>
    </w:p>
    <w:p w:rsidR="00CC42F8" w:rsidRPr="00B86D03" w:rsidRDefault="00CC42F8" w:rsidP="00CC42F8">
      <w:pPr>
        <w:jc w:val="both"/>
        <w:rPr>
          <w:b/>
          <w:bCs/>
          <w:sz w:val="28"/>
          <w:rtl/>
        </w:rPr>
      </w:pPr>
      <w:r w:rsidRPr="00B86D03">
        <w:rPr>
          <w:rFonts w:hint="cs"/>
          <w:b/>
          <w:bCs/>
          <w:sz w:val="28"/>
          <w:rtl/>
        </w:rPr>
        <w:lastRenderedPageBreak/>
        <w:t xml:space="preserve">                                                     الأسباب</w:t>
      </w:r>
    </w:p>
    <w:p w:rsidR="00CC42F8" w:rsidRPr="00B86D03" w:rsidRDefault="00CC42F8" w:rsidP="00CC42F8">
      <w:pPr>
        <w:jc w:val="both"/>
        <w:rPr>
          <w:sz w:val="28"/>
          <w:rtl/>
        </w:rPr>
      </w:pPr>
      <w:r w:rsidRPr="00B86D03">
        <w:rPr>
          <w:rFonts w:hint="cs"/>
          <w:sz w:val="28"/>
          <w:rtl/>
        </w:rPr>
        <w:t>وبعد دراسة القضية والاطلاع على أوراقها، وحيث إنه من المعلوم أن من أركان القضاء (المدعى عليه) وهو ما يعبر عنه الفقهاء بالمقضي عليه، وهو كل من توجه عليه حق، وحيث إن واقعة هذه الدعوى قد خلت من مدعى عليه واقتصرت الدعوى على طلب جهة الادعاء مصادرة ما تم ضبطه من سلاحٍ لم يعلم له مالك ولم يكن في مواجهة أحد، والقضاء لا يكون إلا على من تصح إقامة الدعوى ضده، وحيث إن القضاء وضع لتمكين المدعي والمدعى عليه لإثبات الدعوى أو نفيها بما يملك طرفا الدعوى من بياناتٍ وأدلةٍ، ويكون دور القضاء هو إنهاء ذلك النزاع والفصل في الخصومة بين طرفيها، كما أن المصادرة المطلوبة في هذه الدعوى لم توجه إلى حق خاص وأن بإمكان الجهة التنفيذية الأمر بمصادرتها أو إتلافها أو تشكيل لجنةٍ مختصةٍ بالنظر في تلك المضبوطات، الأمر الذي لا يتعارض مع ما ورد في النظام الأساسي للحكم الصادر بالمرسوم الملكي رقم (أ/90) وتاريخ 27/8/1412هـــ في المادة التاسعة عشرة منه، التي نصت على أنها "تحظر المصادرة العامة للأموال ولا تكون عقوبة المصادرة الخاصة إلا بحكمٍ قضائي"، وحيث إن هذا المال- الأسلحة مدار القضية- لا يمكن وصفه بأنه مال خاص لكي تتم مصادرته بحكمٍ قضائي، وحيث نصت المادة الخمسون من نظام الأسلحة والذخائر الصادر بالمرسوم الملكي رقم (م/45) وتاريخ 25/7/1426هــ أنه "إضافةً إلى العقوبات المنصوص عليها في المواد... من هذا النظام يصادر بحكمٍ قضائي جمع ما يضبط من أسلحةٍ وذخائر ومعداتٍ متعلقةٍ بها..." مما يدل على أن المصادرة عقوبة لا بد فيها أن تكون في مواجهة مدعى عليه، لذا فإن الدائرة تنتهي إلى عدم اختصاص الديوان في نظر هذه الدعوى.</w:t>
      </w:r>
    </w:p>
    <w:p w:rsidR="00CC42F8" w:rsidRPr="00B86D03" w:rsidRDefault="00CC42F8" w:rsidP="00CC42F8">
      <w:pPr>
        <w:jc w:val="both"/>
        <w:rPr>
          <w:b/>
          <w:bCs/>
          <w:sz w:val="28"/>
          <w:rtl/>
        </w:rPr>
      </w:pPr>
      <w:r w:rsidRPr="00B86D03">
        <w:rPr>
          <w:rFonts w:hint="cs"/>
          <w:b/>
          <w:bCs/>
          <w:sz w:val="28"/>
          <w:rtl/>
        </w:rPr>
        <w:t>لذلك حكمت الدائرة: بعدم اختصاص الديوان ولائيًّا بنظر الدعوى في القضية رقم (1847/4/ق لعام 1432هـــ) المقامة من فرع هيئة التحقيق والادعاء العام بمنطقة عسير لما هو مبين بالأسباب.</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نتيجة الحكم مع تعديل المنطوق إلى عدم قبول الدعوى.</w:t>
      </w:r>
    </w:p>
    <w:p w:rsidR="00CC42F8" w:rsidRPr="00B86D03" w:rsidRDefault="00CC42F8" w:rsidP="00CC42F8">
      <w:pPr>
        <w:jc w:val="both"/>
        <w:rPr>
          <w:b/>
          <w:bCs/>
          <w:sz w:val="28"/>
          <w:rtl/>
        </w:rPr>
      </w:pPr>
      <w:r w:rsidRPr="00B86D03">
        <w:rPr>
          <w:b/>
          <w:bCs/>
          <w:sz w:val="28"/>
          <w:rtl/>
        </w:rPr>
        <w:br w:type="page"/>
      </w:r>
      <w:r w:rsidRPr="00B86D03">
        <w:rPr>
          <w:rFonts w:hint="cs"/>
          <w:b/>
          <w:bCs/>
          <w:sz w:val="28"/>
          <w:rtl/>
        </w:rPr>
        <w:lastRenderedPageBreak/>
        <w:t>رقم القضية الابتدائية 1373/5/ق لعام 1432هـــ</w:t>
      </w:r>
    </w:p>
    <w:p w:rsidR="00CC42F8" w:rsidRPr="00B86D03" w:rsidRDefault="00CC42F8" w:rsidP="00CC42F8">
      <w:pPr>
        <w:jc w:val="both"/>
        <w:rPr>
          <w:b/>
          <w:bCs/>
          <w:sz w:val="28"/>
          <w:rtl/>
        </w:rPr>
      </w:pPr>
      <w:r w:rsidRPr="00B86D03">
        <w:rPr>
          <w:rFonts w:hint="cs"/>
          <w:b/>
          <w:bCs/>
          <w:sz w:val="28"/>
          <w:rtl/>
        </w:rPr>
        <w:t>رقم الحكم الابتدائي 237/7/22 لعام 1432هـــ</w:t>
      </w:r>
    </w:p>
    <w:p w:rsidR="00CC42F8" w:rsidRPr="00B86D03" w:rsidRDefault="00CC42F8" w:rsidP="00CC42F8">
      <w:pPr>
        <w:jc w:val="both"/>
        <w:rPr>
          <w:b/>
          <w:bCs/>
          <w:sz w:val="28"/>
          <w:rtl/>
        </w:rPr>
      </w:pPr>
      <w:r w:rsidRPr="00B86D03">
        <w:rPr>
          <w:rFonts w:hint="cs"/>
          <w:b/>
          <w:bCs/>
          <w:sz w:val="28"/>
          <w:rtl/>
        </w:rPr>
        <w:t>رقم</w:t>
      </w:r>
      <w:r w:rsidRPr="00B86D03">
        <w:rPr>
          <w:b/>
          <w:bCs/>
          <w:sz w:val="28"/>
          <w:rtl/>
        </w:rPr>
        <w:t xml:space="preserve"> </w:t>
      </w:r>
      <w:r w:rsidRPr="00B86D03">
        <w:rPr>
          <w:rFonts w:hint="cs"/>
          <w:b/>
          <w:bCs/>
          <w:sz w:val="28"/>
          <w:rtl/>
        </w:rPr>
        <w:t>قضية</w:t>
      </w:r>
      <w:r w:rsidRPr="00B86D03">
        <w:rPr>
          <w:b/>
          <w:bCs/>
          <w:sz w:val="28"/>
          <w:rtl/>
        </w:rPr>
        <w:t xml:space="preserve"> </w:t>
      </w:r>
      <w:r w:rsidRPr="00B86D03">
        <w:rPr>
          <w:rFonts w:hint="cs"/>
          <w:b/>
          <w:bCs/>
          <w:sz w:val="28"/>
          <w:rtl/>
        </w:rPr>
        <w:t>الاستئناف</w:t>
      </w:r>
      <w:r w:rsidRPr="00B86D03">
        <w:rPr>
          <w:b/>
          <w:bCs/>
          <w:sz w:val="28"/>
          <w:rtl/>
        </w:rPr>
        <w:t xml:space="preserve"> 4278/</w:t>
      </w:r>
      <w:r w:rsidRPr="00B86D03">
        <w:rPr>
          <w:rFonts w:hint="cs"/>
          <w:b/>
          <w:bCs/>
          <w:sz w:val="28"/>
          <w:rtl/>
        </w:rPr>
        <w:t>ق</w:t>
      </w:r>
      <w:r w:rsidRPr="00B86D03">
        <w:rPr>
          <w:b/>
          <w:bCs/>
          <w:sz w:val="28"/>
          <w:rtl/>
        </w:rPr>
        <w:t xml:space="preserve"> </w:t>
      </w:r>
      <w:r w:rsidRPr="00B86D03">
        <w:rPr>
          <w:rFonts w:hint="cs"/>
          <w:b/>
          <w:bCs/>
          <w:sz w:val="28"/>
          <w:rtl/>
        </w:rPr>
        <w:t>لعام</w:t>
      </w:r>
      <w:r w:rsidRPr="00B86D03">
        <w:rPr>
          <w:b/>
          <w:bCs/>
          <w:sz w:val="28"/>
          <w:rtl/>
        </w:rPr>
        <w:t xml:space="preserve"> 1432</w:t>
      </w:r>
      <w:r w:rsidRPr="00B86D03">
        <w:rPr>
          <w:rFonts w:hint="cs"/>
          <w:b/>
          <w:bCs/>
          <w:sz w:val="28"/>
          <w:rtl/>
        </w:rPr>
        <w:t>هـــ</w:t>
      </w:r>
    </w:p>
    <w:p w:rsidR="00CC42F8" w:rsidRPr="00B86D03" w:rsidRDefault="00CC42F8" w:rsidP="00CC42F8">
      <w:pPr>
        <w:jc w:val="both"/>
        <w:rPr>
          <w:b/>
          <w:bCs/>
          <w:sz w:val="28"/>
          <w:rtl/>
        </w:rPr>
      </w:pPr>
      <w:r w:rsidRPr="00B86D03">
        <w:rPr>
          <w:rFonts w:hint="cs"/>
          <w:b/>
          <w:bCs/>
          <w:sz w:val="28"/>
          <w:rtl/>
        </w:rPr>
        <w:t>رقم حكم الاستئناف 115/ج/2 لعام 1433هـــ</w:t>
      </w:r>
    </w:p>
    <w:p w:rsidR="00CC42F8" w:rsidRPr="00B86D03" w:rsidRDefault="00CC42F8" w:rsidP="00CC42F8">
      <w:pPr>
        <w:jc w:val="both"/>
        <w:rPr>
          <w:b/>
          <w:bCs/>
          <w:sz w:val="28"/>
          <w:rtl/>
        </w:rPr>
      </w:pPr>
      <w:r w:rsidRPr="00B86D03">
        <w:rPr>
          <w:rFonts w:hint="cs"/>
          <w:b/>
          <w:bCs/>
          <w:sz w:val="28"/>
          <w:rtl/>
        </w:rPr>
        <w:t>تاريخ الجلسة 19/4/1433هـــ</w:t>
      </w:r>
    </w:p>
    <w:p w:rsidR="00CC42F8" w:rsidRPr="00B86D03" w:rsidRDefault="00CC42F8" w:rsidP="00CC42F8">
      <w:pPr>
        <w:jc w:val="both"/>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أسلحة- حيازة سلاح بدون ترخيص- انقضاء الدعوى الجزائية بوفاة المتهم لا يمنع من مصادرة السلاح غير المرخص- تعذر سماع دفاع المتهم بوفاته.</w:t>
      </w:r>
    </w:p>
    <w:p w:rsidR="00CC42F8" w:rsidRPr="00B86D03" w:rsidRDefault="00CC42F8" w:rsidP="00CC42F8">
      <w:pPr>
        <w:jc w:val="both"/>
        <w:rPr>
          <w:sz w:val="28"/>
          <w:rtl/>
        </w:rPr>
      </w:pPr>
      <w:r w:rsidRPr="00B86D03">
        <w:rPr>
          <w:rFonts w:hint="cs"/>
          <w:sz w:val="28"/>
          <w:rtl/>
        </w:rPr>
        <w:t>أقام فرع هيئة التحقيق والادعاء العام الدعوى ضد المتهم لحيازته سلاحين ناريين وذخائر دون ترخيص، وذلك إثر استخدامه أحدهما (مسدس) في إطلاق النار على نفسه منتحرًا، مما أدى إلى وفاته- انقضاء الدعوى الجزائية بوفاة المتهم للمادة (12) من قواعد المرافعات والإجراءات أمام ديوان المظالم، إلا أن ذلك لا يمنع من مصادرة الأموال (الأسلحة) التي حصل عليها المتهم بطريقٍ غير مشروع- عدم مشروعية تملك المتهم المتوفى للسلاح المطلوب مصادرته لم تثبت؛ لأن ذلك يستلزم سماع الرد منه، وهو متعذر بسبب وفاته، والأصل حرمة المال، ولا يحكم بمصادرته إلا إذا ثبت عدم شرعية تملكه- أثر ذلك: عدم قبول الدعوى.</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17"/>
        </w:numPr>
        <w:jc w:val="both"/>
        <w:rPr>
          <w:sz w:val="28"/>
          <w:rtl/>
        </w:rPr>
      </w:pPr>
      <w:r w:rsidRPr="00B86D03">
        <w:rPr>
          <w:rFonts w:hint="cs"/>
          <w:sz w:val="28"/>
          <w:rtl/>
        </w:rPr>
        <w:t>المادة (12) من قواعد المرافعات والإجراءات أمام ديوان المظالم الصادرة بقرار مجلس الوزراء رقم (190) وتاريخ 16/11/1409هـــ.</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 xml:space="preserve">تتلخص وقائع هذه الدعوى بأن فرع هيئة التحقيق والادعاء العام بمنطقة المدينة المنورة أقام دعواه الجزائية في لائحة الدعوى العامة ضد/ (...)- سعودي الجنسية- بموجب السجل المدني رقم (...)- جهة الإصدار أحوال تبوك- العمر (29)- الحالة الاجتماعية أعزب- مكان الإقامة تبوك حي السليمانية. وقد ورد في لائحة الدعوى ما نصه "إنه بتاريخ 8/9/1431هـــ وفي تمام الساعة التاسعة وخمسين دقيقة ورد محضر الدوريات الأمنية رقم (7308) والمتضمن ورود بلاغ لغرفة العمليات عن وجود حالةٍ خلف مستوصف (...)، وبالانتقال للموقع وجدت سيارة الهلال الأحمر متوقفة أمام إحدى العمائر السكنية، وذكر أحد المسعفين أنه يوجد داخل العمارة بالدور الأرضي شخص منتحر، وذلك بإطلاق طلقة ناريةٍ من مسدسٍ على صدره مما أدى إلى وفاته، وبمشاهدة الشخص اتضح أنه يبلغ من العمر (26) سنة سعودي الجنسية نائم على سريرٍ على ظهره ويوجد على صدره مسدس ربع صغير، لا يوجد دم على صدره، ويحتمل أنه أطلق النار على نفسه، وذكر شقيقه بأن أخاه كان داخل الغرفة في الليلة السابقة وأنهم حاولوا إيقاظه للفطور إلا أنه كان مغلقًا </w:t>
      </w:r>
      <w:r w:rsidRPr="00B86D03">
        <w:rPr>
          <w:rFonts w:hint="cs"/>
          <w:sz w:val="28"/>
          <w:rtl/>
        </w:rPr>
        <w:lastRenderedPageBreak/>
        <w:t>الباب، وتم كسره بواسطته، ووجد أخاه على الوضع المذكور، وذكر أنه مريض نفسي، وله ملف في مستشفى الصحة النفسية بالدمام، وهو يعمل ممرضًا في مستوصفٍ بجدة. وباستشمام السلاح رقم (1850384) من نوع مسدس ماركة (</w:t>
      </w:r>
      <w:r w:rsidRPr="00B86D03">
        <w:rPr>
          <w:sz w:val="28"/>
        </w:rPr>
        <w:t>star</w:t>
      </w:r>
      <w:r w:rsidRPr="00B86D03">
        <w:rPr>
          <w:rFonts w:hint="cs"/>
          <w:sz w:val="28"/>
          <w:rtl/>
        </w:rPr>
        <w:t>) عيار (765.32) وجد على صدر المتوفى، واتضح انبعاث رائحة البارود من فوهته. وبضبط إفادة المدعو/ (...) أفاد بأنه ذهب هو وشقيقه (...) للمنزل لكي يعرفا سبب عدم رد المتوفى فوجد باب غرفته مغلقًا، فذهب إلى (...)، وأحضر نجارًا وكسر الباب، وبعدها شاهد شقيقه ممددًا على السرير وآثار الدم على صدره والسلاح تحت بقعة الدم مباشرةً، وأفاد أيضًا أن شقيقه (...) يعاني من أمراضٍ نفسية. وبضبط إفادة المدعو/ (...) ذكر بأنه حضر إليه المدعو/ (...) وطلب منه فتح باب الغرفة فقام بكسر القفل، ثم ذهب ولم يشاهد شيئًا بعدما حصل على حسابه كاملًا، وذكر بأنه لا يعرف المدعو/ (...) وكذلك شقيقه (...)، وبضبط إفادة المدعو/ (...) ذكر بأنه ذهب هو وشقيقه (...) للاطمئنان على شقيقهما (...) فوجدا باب غرفته مقفلًا فذهب وأحضر نجارًا فكسر الباب وذكر أن النجار لم يشاهد أي شيءٍ؛ لأنه ذهب بعدما حصل على مستحقاته، وعند دخوله الغرفة شاهد شقيقه (...) ممددًا على السرير وآثار الدم على صدره، وكذلك السلاح ملقى على صدره. وبضبط إفادة المدعو/ (...) ذكر بأنه اتصل عليه شقيقه (...) وأخبره بأن شقيقه (...) مغلق للجوال، وبعد ذهابه إليهم للمنزل شاهد شقيقه (...) متوقفًا عند الباب وهو يبكي و(...) بجانبه فقال له (...) إن شقيقه (...) توفي، فدخل وشاهد شقيقه (...) ممددًا على السرير، وآثار الدم على صدره، وشاهد السلاح على صدره. وقد ورد خطاب مدير إدارة الأسلحة والمتفجرات رقم (2000) وتاريخ 18/12/1431هـــ المتضمن (أن المسدس رقم (1850384) والبندقية رقم (2124776) غير مرخصة. كما تم مخاطبة مركز شرطة السليمانية بموجب خطابنا رقم (13116) وتاريخ 12/9/1431هـــ المتضمن (انتهى التحقيق إلى أن القضية انتحار ولا وجود لشبهةٍ جنائيةٍ وقد قرر أولياء المتوفى قناعتهم بذلك). وقد صدر التقرير الفني رقم (969) وتاريخ 17/10/1431هـــ من شؤون الأمن شعبة الأسلحة والمتفجرات (أن السلاح من نوع مسدس يحمل الرقم (1850384) عيار (7.65) صناعة أسباني ماركة ستار). كما صدر التقرير الفني رقم (967) وتاريخ 17/10/1431هـــ من شؤون الأمن شعبة الأسلحة والمتفجرات (أن السلاح من نوع بندقية يحمل الرقم (</w:t>
      </w:r>
      <w:r w:rsidRPr="00B86D03">
        <w:rPr>
          <w:sz w:val="28"/>
        </w:rPr>
        <w:t>K24776</w:t>
      </w:r>
      <w:r w:rsidRPr="00B86D03">
        <w:rPr>
          <w:rFonts w:hint="cs"/>
          <w:sz w:val="28"/>
          <w:rtl/>
        </w:rPr>
        <w:t>) عيار (7.92) صناعة ألماني ماركة موز). كما صدر التقرير الفني رقم (309/31/1/ك) لعام 1431هـــ من الإدارة العامة للأدلة الجنائية أنه بفحص المسحات المرفوعة من يدي المتوفى (...) أعطت المسحة رقم (1) نتيجةً إيجابيةً لمخلفات الإطلاق على الأيدي، وأعطت المسحة رقم (2) نتيجةً سلبيةً لمخلفات الإطلاق على الأيدي. وقد انتهى التحقيق إلى توجيه الاتهام/ لـــ (...)، بحيازة سلاحين ناريين فرديين من نوع مسدس وبندقية وذخائر دون ترخيص.</w:t>
      </w:r>
      <w:r>
        <w:rPr>
          <w:rFonts w:hint="cs"/>
          <w:sz w:val="28"/>
          <w:rtl/>
        </w:rPr>
        <w:t xml:space="preserve"> </w:t>
      </w:r>
      <w:r w:rsidRPr="00B86D03">
        <w:rPr>
          <w:rFonts w:hint="cs"/>
          <w:sz w:val="28"/>
          <w:rtl/>
        </w:rPr>
        <w:t>وذلك للأدلة والقرائن التالية: 1ـ ما جاء بأقوال المدعو/ (...) المرفقة بأوراق القضية. 2ـ ما جاء بأقوال المدعو/ (...) المرفقة بأوراق القضية. 3ـ ما جاء بأقوال المقيم/ (...) المرفقة بأوراق القضية. 4ـ محضر الانتقال والمعاينة المدون المرفق بأوراق القضية. 5ـ محضر الدوريات الأمنية المرفق بأوراق القضية. 6ـ التقرير الطبي الشرعي- المنوه عنه - المرفق بأوراق القضية. 7ـ التقرير الفني للسلاح المضبوط من نوع بندقية- ال</w:t>
      </w:r>
      <w:r>
        <w:rPr>
          <w:rFonts w:hint="cs"/>
          <w:sz w:val="28"/>
          <w:rtl/>
        </w:rPr>
        <w:t xml:space="preserve">منوه عنه- المرفق بأوراق القضية. </w:t>
      </w:r>
      <w:r w:rsidRPr="00B86D03">
        <w:rPr>
          <w:rFonts w:hint="cs"/>
          <w:sz w:val="28"/>
          <w:rtl/>
        </w:rPr>
        <w:t xml:space="preserve">8ـ التقرير الفني للسلاح المضبوط من نوع مسدس- المنوه عنه- المرفق بأوراق القضية. 9ـ التقرير الفني للمسحات المرفوعة من يد المتوفى- المنوه عنه- المرفق بأوراق القضية. 10ـ محضر استشمام السلاح المرفق بأوراق القضية. 11ـ ما جاء بالتقرير الكيميائي الشرعي- المنوه عنه- المرفق بأوراق القضية. وحيث إن ما أقدم </w:t>
      </w:r>
      <w:r w:rsidRPr="00B86D03">
        <w:rPr>
          <w:rFonts w:hint="cs"/>
          <w:sz w:val="28"/>
          <w:rtl/>
        </w:rPr>
        <w:lastRenderedPageBreak/>
        <w:t>عليه المذكور فعل مجرم ومعاقب عليه نظامًا استنادًا للمادة الرابعة الفقرة (ج) من نظام الأسلحة والذخائر الصادر بالمرسوم الملكي رقم (م/45) وتاريخ 25/7/1426هـــ مما يتعين معه إحالة الأوراق للمحكمة الإدارية استنادًا للمادة (54) من ذات النظام المشار إليه أعلاه لمصادرة السلاحين المضبوطين والذخائر المضبوطة استنادًا للمادة (50) من ذات النظام المشار إليه أعلاه. انتهى. وفي سبيل نظر القضية حددت الدائرة جلسة هذا اليوم، حضرها المدعي العام/ (...)، وتشير الدائرة إلى أنه من المقرر شرعًا ونظامًا لنظر الدعوى القضائية وجود مدعٍ ومدعى عليه، وحيث إن من الثابت من أوراق القضية ولائحة الدعوى وفاة المدعى عليه قبل التحقيق معه وسماع إجابته عن الاتهام الموجه له، وحيث نصت المادة (12) من قواعد المرافعات والإجراءات أمام ديوان المظالم على انقضاء الدعوى الجزائية بوفاة المتهم، إلا أن ذلك لا يمنع من مصادرة الأموال التي حصل عليها المتهم بطريقٍ غير مشروع، وحيث إن عدم مشروعية تملك المتهم المتوفى للسلاح المطلوب مصادرته لم تثبت للدائرة؛ لأن ذلك يستلزم سماع الرد منه وهو متعذر بوفاته، والأصل حرمة المال ولا يحكم بمصادرته إلا إذا ثبت عدم شرعية تملكه.</w:t>
      </w:r>
    </w:p>
    <w:p w:rsidR="00CC42F8" w:rsidRPr="00B86D03" w:rsidRDefault="00CC42F8" w:rsidP="00CC42F8">
      <w:pPr>
        <w:jc w:val="both"/>
        <w:rPr>
          <w:b/>
          <w:bCs/>
          <w:sz w:val="28"/>
          <w:rtl/>
        </w:rPr>
      </w:pPr>
      <w:r w:rsidRPr="00B86D03">
        <w:rPr>
          <w:rFonts w:hint="cs"/>
          <w:b/>
          <w:bCs/>
          <w:sz w:val="28"/>
          <w:rtl/>
        </w:rPr>
        <w:t>لذلك حكمت الدائرة: بعدم قبول الدعوى المقامة من فرع هيئة التحقيق والادعاء العام بمنطقة المدينة المنورة ضد/ (...)- سعودي الجنسية.</w:t>
      </w:r>
    </w:p>
    <w:p w:rsidR="00CC42F8" w:rsidRPr="00B86D03" w:rsidRDefault="00CC42F8" w:rsidP="00CC42F8">
      <w:pPr>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jc w:val="both"/>
        <w:rPr>
          <w:b/>
          <w:bCs/>
          <w:sz w:val="28"/>
          <w:rtl/>
        </w:rPr>
      </w:pPr>
      <w:r w:rsidRPr="00B86D03">
        <w:rPr>
          <w:b/>
          <w:bCs/>
          <w:sz w:val="28"/>
          <w:rtl/>
        </w:rPr>
        <w:br w:type="page"/>
      </w:r>
      <w:r w:rsidRPr="00B86D03">
        <w:rPr>
          <w:rFonts w:hint="cs"/>
          <w:b/>
          <w:bCs/>
          <w:sz w:val="28"/>
          <w:rtl/>
        </w:rPr>
        <w:lastRenderedPageBreak/>
        <w:t>رقم القضية الابتدائية 3737/1/ق لعام 1431هـــ</w:t>
      </w:r>
    </w:p>
    <w:p w:rsidR="00CC42F8" w:rsidRPr="00B86D03" w:rsidRDefault="00CC42F8" w:rsidP="00CC42F8">
      <w:pPr>
        <w:jc w:val="both"/>
        <w:rPr>
          <w:b/>
          <w:bCs/>
          <w:sz w:val="28"/>
          <w:rtl/>
        </w:rPr>
      </w:pPr>
      <w:r w:rsidRPr="00B86D03">
        <w:rPr>
          <w:rFonts w:hint="cs"/>
          <w:b/>
          <w:bCs/>
          <w:sz w:val="28"/>
          <w:rtl/>
        </w:rPr>
        <w:t>رقم الحكم الابتدائي 130/23/1 لعام 1432هـــ</w:t>
      </w:r>
    </w:p>
    <w:p w:rsidR="00CC42F8" w:rsidRPr="00B86D03" w:rsidRDefault="00CC42F8" w:rsidP="00CC42F8">
      <w:pPr>
        <w:jc w:val="both"/>
        <w:rPr>
          <w:b/>
          <w:bCs/>
          <w:sz w:val="28"/>
          <w:rtl/>
        </w:rPr>
      </w:pPr>
      <w:r w:rsidRPr="00B86D03">
        <w:rPr>
          <w:rFonts w:hint="cs"/>
          <w:b/>
          <w:bCs/>
          <w:sz w:val="28"/>
          <w:rtl/>
        </w:rPr>
        <w:t>رقم</w:t>
      </w:r>
      <w:r w:rsidRPr="00B86D03">
        <w:rPr>
          <w:b/>
          <w:bCs/>
          <w:sz w:val="28"/>
          <w:rtl/>
        </w:rPr>
        <w:t xml:space="preserve"> </w:t>
      </w:r>
      <w:r w:rsidRPr="00B86D03">
        <w:rPr>
          <w:rFonts w:hint="cs"/>
          <w:b/>
          <w:bCs/>
          <w:sz w:val="28"/>
          <w:rtl/>
        </w:rPr>
        <w:t>قضية</w:t>
      </w:r>
      <w:r w:rsidRPr="00B86D03">
        <w:rPr>
          <w:b/>
          <w:bCs/>
          <w:sz w:val="28"/>
          <w:rtl/>
        </w:rPr>
        <w:t xml:space="preserve"> </w:t>
      </w:r>
      <w:r w:rsidRPr="00B86D03">
        <w:rPr>
          <w:rFonts w:hint="cs"/>
          <w:b/>
          <w:bCs/>
          <w:sz w:val="28"/>
          <w:rtl/>
        </w:rPr>
        <w:t>الاستئناف</w:t>
      </w:r>
      <w:r w:rsidRPr="00B86D03">
        <w:rPr>
          <w:b/>
          <w:bCs/>
          <w:sz w:val="28"/>
          <w:rtl/>
        </w:rPr>
        <w:t xml:space="preserve"> 6784/</w:t>
      </w:r>
      <w:r w:rsidRPr="00B86D03">
        <w:rPr>
          <w:rFonts w:hint="cs"/>
          <w:b/>
          <w:bCs/>
          <w:sz w:val="28"/>
          <w:rtl/>
        </w:rPr>
        <w:t>ق</w:t>
      </w:r>
      <w:r w:rsidRPr="00B86D03">
        <w:rPr>
          <w:b/>
          <w:bCs/>
          <w:sz w:val="28"/>
          <w:rtl/>
        </w:rPr>
        <w:t xml:space="preserve"> </w:t>
      </w:r>
      <w:r w:rsidRPr="00B86D03">
        <w:rPr>
          <w:rFonts w:hint="cs"/>
          <w:b/>
          <w:bCs/>
          <w:sz w:val="28"/>
          <w:rtl/>
        </w:rPr>
        <w:t>لعام</w:t>
      </w:r>
      <w:r w:rsidRPr="00B86D03">
        <w:rPr>
          <w:b/>
          <w:bCs/>
          <w:sz w:val="28"/>
          <w:rtl/>
        </w:rPr>
        <w:t xml:space="preserve"> 1432</w:t>
      </w:r>
      <w:r w:rsidRPr="00B86D03">
        <w:rPr>
          <w:rFonts w:hint="cs"/>
          <w:b/>
          <w:bCs/>
          <w:sz w:val="28"/>
          <w:rtl/>
        </w:rPr>
        <w:t>هـــ</w:t>
      </w:r>
    </w:p>
    <w:p w:rsidR="00CC42F8" w:rsidRPr="00B86D03" w:rsidRDefault="00CC42F8" w:rsidP="00CC42F8">
      <w:pPr>
        <w:jc w:val="both"/>
        <w:rPr>
          <w:b/>
          <w:bCs/>
          <w:sz w:val="28"/>
          <w:rtl/>
        </w:rPr>
      </w:pPr>
      <w:r w:rsidRPr="00B86D03">
        <w:rPr>
          <w:rFonts w:hint="cs"/>
          <w:b/>
          <w:bCs/>
          <w:sz w:val="28"/>
          <w:rtl/>
        </w:rPr>
        <w:t>رقم حكم الاستئناف 102/ج/2 لعام 1433هـــ</w:t>
      </w:r>
    </w:p>
    <w:p w:rsidR="00CC42F8" w:rsidRPr="00B86D03" w:rsidRDefault="00CC42F8" w:rsidP="00CC42F8">
      <w:pPr>
        <w:jc w:val="both"/>
        <w:rPr>
          <w:b/>
          <w:bCs/>
          <w:sz w:val="28"/>
          <w:rtl/>
        </w:rPr>
      </w:pPr>
      <w:r w:rsidRPr="00B86D03">
        <w:rPr>
          <w:rFonts w:hint="cs"/>
          <w:b/>
          <w:bCs/>
          <w:sz w:val="28"/>
          <w:rtl/>
        </w:rPr>
        <w:t>تاريخ الجلسة 22/3/1432هـــ</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أسلحة- حيازة أسلحة بدون ترخيص- استبعاد شهادة الشهود- أداء المتهم لليمين.</w:t>
      </w:r>
    </w:p>
    <w:p w:rsidR="00CC42F8" w:rsidRPr="00B86D03" w:rsidRDefault="00CC42F8" w:rsidP="00CC42F8">
      <w:pPr>
        <w:jc w:val="both"/>
        <w:rPr>
          <w:b/>
          <w:bCs/>
          <w:sz w:val="28"/>
          <w:rtl/>
        </w:rPr>
      </w:pPr>
      <w:r w:rsidRPr="00B86D03">
        <w:rPr>
          <w:rFonts w:hint="cs"/>
          <w:sz w:val="28"/>
          <w:rtl/>
        </w:rPr>
        <w:t>أقام فرع هيئة التحقيق والادعاء العام الدعوى ضد المتهم لحيازته سلاحٍ ناري فردي من نوع مسدس بدون ترخيص- أساس الاتهام هو مضاربة حدثت بين أبناء المتهم وخصومٍ لهم اتخذت طابعًا من التحدي والمناوشات بدليل تعرض منزل المتهم لإطلاق نارٍ وفقًا لتقرير الدوريات الأمنية- استبعاد شهادة الشهود الذين أجمعوا على قيام المتهم بإطلاق النار تجاه أحد خصومه لوجود خصومةٍ بينهم وبين المتهم وكونهم طرفًا في المضاربة, فضلًا عن عدم حضورهم أمام المحكمة الجزئية بشأن المضاربة، رغم طلبهم أكثر من مرة - أداء المتهم لليمين على عدم حيازته السلاح وقت المضاربة بناءً على طلب الدائرة- أثر ذلك: عدم إدانة المتهم بما نسب إليه.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 xml:space="preserve">الوقائع </w:t>
      </w:r>
    </w:p>
    <w:p w:rsidR="00CC42F8" w:rsidRPr="00B86D03" w:rsidRDefault="00CC42F8" w:rsidP="00CC42F8">
      <w:pPr>
        <w:jc w:val="both"/>
        <w:rPr>
          <w:sz w:val="28"/>
          <w:rtl/>
        </w:rPr>
      </w:pPr>
      <w:r w:rsidRPr="00B86D03">
        <w:rPr>
          <w:rFonts w:hint="cs"/>
          <w:sz w:val="28"/>
          <w:rtl/>
        </w:rPr>
        <w:t xml:space="preserve">وتوجز في أن فرع هيئة التحقيق والادعاء العام في منطقة الرياض أقام هذه الدعوى الجزائية بموجب لائحة الدعوى رقم (3105300614) والذي جاء فيها: بصفتي مدعيًا عامًّا في دائرة الادعاء العام بمدينة الرياض أدعي على/ (...)، 51 عامًا، سعودي الجنسية، بموجب السجل المدني رقم (...)، يقيم في مدينة الرياض، أوقف بتاريخ 2/5/1431هـــ وأحيل إلى السجن العام بموجب أمر الإحالة وتمديد التوقيف رقم هــــ ر 1/2/50160 وتاريخ 20/5/1431هـــ استنادًا للمادة (112) من نظام الإجراءات الجزائية. حيث إنه بتاريخ 2/5/1431هـــ تسلم مركز شرطة النظيم تقرير إحدى فرق الدوريات الأمنية المتضمن بأنها تلقت بلاغًا من العمليات عن وقوع مضاربة، وحضرت الفرقة للموقع ووجدت المجني عليه/ (...) مصابًا إثر مضاربةٍ وتم إسعافه. وبسماع أقوال المجني عليه ذكر بأن المدعى عليه قام بضربه على رأسه بعصا كما قام أيضًا بإطلاق النار من مسدسٍ على الأرض تجاه شقيقه (...) دون إصابته (تم فرز أوراقٍ مستقلةٍ لقضية المضاربة وأحيلت للمحكمة الجزئية للفصل فيها). وبسماع أقوال/ (...) شقيق المجني عليه أفاد بأن المدعى عليه قام بإطلاق النار عليه من سلاح مسدس بين أقدامه لخلاف ما حصل بينهم ولم يصبه. وباستجوابه أقر أنه كان معه عصا أثناء المضاربة وضرب بها عدة أشخاص ونفى ضرب المجني عليه أو إطلاق النار. وبسماع شهادة/ (...) أفاد بأنه كان جالسًا بمنزل عمه وسمع أصوات صراخٍ وخرج من المنزل وشاهد أناسًا مجتمعين ورأى المجني عليه ملقى على الأرض وبه إصابات وأثناء ذلك قام المدعى عليه برفع ثوبه وأخرج مسدسًا وقام بإطلاق النار طلقة واحدة تجاه (...) شقيق المجني عليه ووقعت بين أرجله. وبسماع شهادة/ (...) أفاد بأنه كان عند المجني عليه وجاء أحد أبنائه وقال له </w:t>
      </w:r>
      <w:r w:rsidRPr="00B86D03">
        <w:rPr>
          <w:rFonts w:hint="cs"/>
          <w:sz w:val="28"/>
          <w:rtl/>
        </w:rPr>
        <w:lastRenderedPageBreak/>
        <w:t xml:space="preserve">إن هناك رجلاً قام بضربه وأن (...) عنده يتفاهم معه وأنه ذهب برفقة المجني عليه لأجل التفاهم معه، وأثناء ذلك قام بإخراج مسدس وأطلق طلقة على رجل (...) اليسرى، ولكنها لم تصبه، وأثناء ذلك هجم عدد من الأشخاص على المجني عليه وقاموا بضربه وسقط على الأرض، حيث قام أحدهما بضربه بعصا والآخر بفأس. وقد تعرف على المدعى عليه وأفاد بأنه هو الذي قام بإطلاق النار. وبسماع شهادة/ (...) أفاد بأنه كان برفقة (...) متجهين إلى منزل الأخير وأثناء سيرهم في الطريق شاهد أناسًا مجتمعين، فاتجه إليهم وشاهد شخصًا كبيرًا في السن ومعه أبناؤه يتكلمون مع المجني عليه وشقيقه (...) فتوقفا ونزلا، وعند نزولهما قام الشخص الكبير بإخراج مسدسٍ من تحت ثوبه وأطلق طلقةً باتجاه (...) ووقعت بين رجليه، ثم قام أبناء الشخص بالاعتداء على المجني عليه وشقيقه وقاموا بضرب المجني عليه، وسقط على الأرض، وقد تعرف على المدعى عليه، وأفاد أنه هو الذي قام بإطلاق النار. وقد أسفر التحقيق عن اتهامه بحيازة سلاحٍ ناري فردي من نوع مسدس بدون ترخيص وذلك للأدلة والقرائن التالية: 1ـ ما جاء بالشهادة المنوه عنها المدونة على الصفحات لفة رقم (47-45-40) من دفتر التحقيق. </w:t>
      </w:r>
    </w:p>
    <w:p w:rsidR="00CC42F8" w:rsidRPr="00B86D03" w:rsidRDefault="00CC42F8" w:rsidP="00CC42F8">
      <w:pPr>
        <w:jc w:val="both"/>
        <w:rPr>
          <w:sz w:val="28"/>
          <w:rtl/>
        </w:rPr>
      </w:pPr>
      <w:r w:rsidRPr="00B86D03">
        <w:rPr>
          <w:rFonts w:hint="cs"/>
          <w:sz w:val="28"/>
          <w:rtl/>
        </w:rPr>
        <w:t>2ـ محضري العرض المنوه عنهما المدونين على الصفحتين لفة رقم (42-40). وبالبحث عن سوابقه لم يعثر له على سوابق مسجلة حتى تاريخه</w:t>
      </w:r>
      <w:r w:rsidRPr="00B86D03">
        <w:rPr>
          <w:rFonts w:hint="cs"/>
          <w:sz w:val="32"/>
          <w:szCs w:val="32"/>
          <w:rtl/>
        </w:rPr>
        <w:t xml:space="preserve">. </w:t>
      </w:r>
      <w:r w:rsidRPr="00B86D03">
        <w:rPr>
          <w:rFonts w:hint="cs"/>
          <w:sz w:val="28"/>
          <w:rtl/>
        </w:rPr>
        <w:t>وحيث إن ما أقدم عليه المذكور فعل محظور بموجب المادة (4/ج) من نظام الأسلحة والذخائر الصادر بالمرسوم الملكي رقم (م/45) وتاريخ 25/7/1426هـــ لذا أطلب إثبات ما أسند إليه والحكم عليه بموجب المادة (40) من النظام المشار إليه.</w:t>
      </w:r>
      <w:r w:rsidRPr="00B86D03">
        <w:rPr>
          <w:rFonts w:hint="cs"/>
          <w:sz w:val="32"/>
          <w:szCs w:val="32"/>
          <w:rtl/>
        </w:rPr>
        <w:t xml:space="preserve"> </w:t>
      </w:r>
      <w:r w:rsidRPr="00B86D03">
        <w:rPr>
          <w:rFonts w:hint="cs"/>
          <w:sz w:val="28"/>
          <w:rtl/>
        </w:rPr>
        <w:t xml:space="preserve">وبمواجهة المدعى عليه بما نسب إليه بلائحة الدعوى أجاب بنفي ما نسب إليه من إطلاق النار جملةً وتفصيلًا، مفيدًا بأن واقع الحال أن منزله قد تعرض لإطلاق النار من خصومه المشار إليهم في الدعوى بعد المضاربة بربع ساعة، وأن من أطلق النار هم (...) و(...) الورادة أسماؤهم في التحقيقات، مستندًا في إثبات ما يذكره من إطلاق النار على منزله بتقرير الدوريات الأمنية رقم 31867 وتاريخ 2/5/1431هـــ المتضمنة أنه بالانتقال لمنزل المتهم على ضوء بلاغٍ بإطلاق شخصين يستقلان سيارةً من نوع لكزس غير معروفة اللوحة، وأنه جرى تحريز ستة عشر ظرفًا فارغًا لسلاحٍ من نوع رشاش، وسلمت مع محضر الدوريات المشار إليه، وأن ما جعلهم يتهمونه بإطلاق النار ما هو إلا ادعاء باطل ليقابل ما يعلمونه من إطلاقهم النار على منزله، وأنه كان يقوم برش عمارته، مفيدًا بأن المنزل لا تزال آثار الطلقات النارية عليه إلى الآن ثم قدم القرار الشرعي بشأن المضاربة والصادر من المحكمة الجزئية بالرياض برقم (3561362389320078) في 18/2/1432هـــ وما جرى من طلب الشهود عدم حضورهم أن ذلك يؤكد عدم صحة الدعوى ضده وخصوصًا أن الشهود من جماعتهم، وطلب رفض الدعوى ضده. هذا وقد جرى طلب اليمين منه على دفعه بعدم حيازته السلاح وقت المضاربة فأداها، وبعرض ما جاء بأقواله على المدعي العام اكتفى بلائحة الدعوى. </w:t>
      </w:r>
    </w:p>
    <w:p w:rsidR="00CC42F8" w:rsidRPr="00B86D03" w:rsidRDefault="00CC42F8" w:rsidP="00CC42F8">
      <w:pPr>
        <w:rPr>
          <w:sz w:val="32"/>
          <w:szCs w:val="32"/>
          <w:rtl/>
        </w:rPr>
      </w:pP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jc w:val="both"/>
        <w:rPr>
          <w:b/>
          <w:bCs/>
          <w:sz w:val="28"/>
          <w:rtl/>
        </w:rPr>
      </w:pPr>
      <w:r w:rsidRPr="00B86D03">
        <w:rPr>
          <w:rFonts w:hint="cs"/>
          <w:sz w:val="28"/>
          <w:rtl/>
        </w:rPr>
        <w:t xml:space="preserve">وبناءً على ما تقدم من الدعوى والإجابة من المتهم بنفيه ما نسب إليه على النحو المتقدم من أقواله، وبعد الاطلاع على أوراق القضية بما فيها تقرير الدوريات الأمنية رقم (31867) في 12/5/1431هـــ المتضمن تصوير ما تعرض له منزل المتهم من إطلاق النار عليه وتحريز (16) ظرفًا فارغًا لسلاح نوع رشاش، وأن هذا المكان هو موقع المضاربة المشار </w:t>
      </w:r>
      <w:r w:rsidRPr="00B86D03">
        <w:rPr>
          <w:rFonts w:hint="cs"/>
          <w:sz w:val="28"/>
          <w:rtl/>
        </w:rPr>
        <w:lastRenderedPageBreak/>
        <w:t xml:space="preserve">إلى ملابستها، وورد في ذلك التقرير أسماء أطرافها المذكورون في لائحة الدعوى واتضح أن حادثة إطلاق النار على المنزل والمضاربة وقعت بوقتٍ متقاربٍ في يومٍ واحد. وبعد الاطلاع على القرار الشرعي المشار إليه والمرفق بأوراق القضية اتضح أنه قد تم طلب شهود المدعي العام لأربع مراتٍ فلم يتم إحضارهم وانتهى الحكم إلى توجه الشبهة إلى المتهم بإطلاق النار. وتشير الدائرة وهي في معرض بحث ما نسب إلى المتهم إلى أنه من خلال الاطلاع على أوراق القضية والإحاطة بملابساتها اتضح أن أساس ما نسب إلى المتهم هو مضاربة حصلت بين أبنائه وخصوم لهم، واتخذ ذلك طابعًا من التحدي والمناوشات، والاحتمال وارد بأن وجود آثار طلقاتٍ ناريةٍ على منزل المتهم في يوم المضاربة إفرازًا من هذه الخصومات، مما يجعل الدائرة لا تطمئن إلى ما قدم ضد المتهم وخصوصًا أن تقرير الدوريات الأمنية في حينه أثبت عدم وجود فوارغ في موقع المضاربة، وتأنس الدائرة لما تضمنه القرار الشرعي بطلب حضور شهود المدعي العام لعدة مراتٍ، إلا أنه لم يتم حضورهم في عدم الاطمئنان إلى ما دون في أدلة الدعوى من أقوالٍ بحصول إطلاق نار لا سيما وأن المتهم دفع ذلك بالخصومة من الشهود، وأنهم طرف في المضاربة، وهو أمر محتمل في مثل هذه المضاربات، وطبيعة الخصوم فيها، وبما أن المتهم بعد حضوره وسماع ما لديه اتضح أنه رجل كبير في السن، وورد في أقواله ما يبعث إلى الاطمئنان إلى ما دفع به الدعوى، وقد جرى طلب اليمين منه على عدم حيازته السلاح وقت المضاربة فأداها على ذلك، مما لم يثبت مع كل ما تقدم ما نسب إلى المتهم فلهذه الأسباب. </w:t>
      </w:r>
    </w:p>
    <w:p w:rsidR="00CC42F8" w:rsidRPr="00B86D03" w:rsidRDefault="00CC42F8" w:rsidP="00CC42F8">
      <w:pPr>
        <w:jc w:val="both"/>
        <w:rPr>
          <w:b/>
          <w:bCs/>
          <w:sz w:val="28"/>
          <w:rtl/>
        </w:rPr>
      </w:pPr>
      <w:r w:rsidRPr="00B86D03">
        <w:rPr>
          <w:rFonts w:hint="cs"/>
          <w:b/>
          <w:bCs/>
          <w:sz w:val="28"/>
          <w:rtl/>
        </w:rPr>
        <w:t>لذلك حكمت الدائرة/ بعدم إدانة (...)- سعودي الجنسية- بما نسب إليه في لائحة الدعوى</w:t>
      </w:r>
      <w:r>
        <w:rPr>
          <w:rFonts w:hint="cs"/>
          <w:b/>
          <w:bCs/>
          <w:sz w:val="28"/>
          <w:rtl/>
        </w:rPr>
        <w:t>.</w:t>
      </w:r>
      <w:r w:rsidRPr="00B86D03">
        <w:rPr>
          <w:rFonts w:hint="cs"/>
          <w:b/>
          <w:bCs/>
          <w:sz w:val="28"/>
          <w:rtl/>
        </w:rPr>
        <w:t xml:space="preserve"> </w:t>
      </w:r>
    </w:p>
    <w:p w:rsidR="00CC42F8" w:rsidRPr="00B86D03" w:rsidRDefault="00CC42F8" w:rsidP="00CC42F8">
      <w:pPr>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jc w:val="both"/>
        <w:rPr>
          <w:b/>
          <w:bCs/>
          <w:sz w:val="28"/>
          <w:rtl/>
        </w:rPr>
      </w:pPr>
      <w:r w:rsidRPr="00B86D03">
        <w:rPr>
          <w:b/>
          <w:bCs/>
          <w:sz w:val="28"/>
          <w:rtl/>
        </w:rPr>
        <w:br w:type="page"/>
      </w:r>
      <w:r w:rsidRPr="00B86D03">
        <w:rPr>
          <w:rFonts w:hint="cs"/>
          <w:b/>
          <w:bCs/>
          <w:sz w:val="28"/>
          <w:rtl/>
        </w:rPr>
        <w:lastRenderedPageBreak/>
        <w:t>رقم القضية الابتدائية 2450/5/ق لعام 1432هـــ</w:t>
      </w:r>
    </w:p>
    <w:p w:rsidR="00CC42F8" w:rsidRPr="00B86D03" w:rsidRDefault="00CC42F8" w:rsidP="00CC42F8">
      <w:pPr>
        <w:jc w:val="both"/>
        <w:rPr>
          <w:b/>
          <w:bCs/>
          <w:sz w:val="28"/>
          <w:rtl/>
        </w:rPr>
      </w:pPr>
      <w:r w:rsidRPr="00B86D03">
        <w:rPr>
          <w:rFonts w:hint="cs"/>
          <w:b/>
          <w:bCs/>
          <w:sz w:val="28"/>
          <w:rtl/>
        </w:rPr>
        <w:t>رقم الحكم الابتدائي 304/د/ج/1/22 لعام 1433هـــ</w:t>
      </w:r>
    </w:p>
    <w:p w:rsidR="00CC42F8" w:rsidRPr="00B86D03" w:rsidRDefault="00CC42F8" w:rsidP="00CC42F8">
      <w:pPr>
        <w:jc w:val="both"/>
        <w:rPr>
          <w:b/>
          <w:bCs/>
          <w:sz w:val="28"/>
          <w:rtl/>
        </w:rPr>
      </w:pPr>
      <w:r w:rsidRPr="00B86D03">
        <w:rPr>
          <w:rFonts w:hint="cs"/>
          <w:b/>
          <w:bCs/>
          <w:sz w:val="28"/>
          <w:rtl/>
        </w:rPr>
        <w:t>رقم قضية الاستئناف 2169/ق لعام 1433هــــ</w:t>
      </w:r>
    </w:p>
    <w:p w:rsidR="00CC42F8" w:rsidRPr="00B86D03" w:rsidRDefault="00CC42F8" w:rsidP="00CC42F8">
      <w:pPr>
        <w:jc w:val="both"/>
        <w:rPr>
          <w:b/>
          <w:bCs/>
          <w:sz w:val="28"/>
          <w:rtl/>
        </w:rPr>
      </w:pPr>
      <w:r w:rsidRPr="00B86D03">
        <w:rPr>
          <w:rFonts w:hint="cs"/>
          <w:b/>
          <w:bCs/>
          <w:sz w:val="28"/>
          <w:rtl/>
        </w:rPr>
        <w:t>رقم</w:t>
      </w:r>
      <w:r w:rsidRPr="00B86D03">
        <w:rPr>
          <w:b/>
          <w:bCs/>
          <w:sz w:val="28"/>
          <w:rtl/>
        </w:rPr>
        <w:t xml:space="preserve"> </w:t>
      </w:r>
      <w:r w:rsidRPr="00B86D03">
        <w:rPr>
          <w:rFonts w:hint="cs"/>
          <w:b/>
          <w:bCs/>
          <w:sz w:val="28"/>
          <w:rtl/>
        </w:rPr>
        <w:t>حكم</w:t>
      </w:r>
      <w:r w:rsidRPr="00B86D03">
        <w:rPr>
          <w:b/>
          <w:bCs/>
          <w:sz w:val="28"/>
          <w:rtl/>
        </w:rPr>
        <w:t xml:space="preserve"> </w:t>
      </w:r>
      <w:r w:rsidRPr="00B86D03">
        <w:rPr>
          <w:rFonts w:hint="cs"/>
          <w:b/>
          <w:bCs/>
          <w:sz w:val="28"/>
          <w:rtl/>
        </w:rPr>
        <w:t>الاستئناف</w:t>
      </w:r>
      <w:r w:rsidRPr="00B86D03">
        <w:rPr>
          <w:b/>
          <w:bCs/>
          <w:sz w:val="28"/>
          <w:rtl/>
        </w:rPr>
        <w:t xml:space="preserve"> 200/</w:t>
      </w:r>
      <w:r w:rsidRPr="00B86D03">
        <w:rPr>
          <w:rFonts w:hint="cs"/>
          <w:b/>
          <w:bCs/>
          <w:sz w:val="28"/>
          <w:rtl/>
        </w:rPr>
        <w:t>ج</w:t>
      </w:r>
      <w:r w:rsidRPr="00B86D03">
        <w:rPr>
          <w:b/>
          <w:bCs/>
          <w:sz w:val="28"/>
          <w:rtl/>
        </w:rPr>
        <w:t xml:space="preserve">/1 </w:t>
      </w:r>
      <w:r w:rsidRPr="00B86D03">
        <w:rPr>
          <w:rFonts w:hint="cs"/>
          <w:b/>
          <w:bCs/>
          <w:sz w:val="28"/>
          <w:rtl/>
        </w:rPr>
        <w:t>لعام</w:t>
      </w:r>
      <w:r w:rsidRPr="00B86D03">
        <w:rPr>
          <w:b/>
          <w:bCs/>
          <w:sz w:val="28"/>
          <w:rtl/>
        </w:rPr>
        <w:t xml:space="preserve"> 1433</w:t>
      </w:r>
      <w:r w:rsidRPr="00B86D03">
        <w:rPr>
          <w:rFonts w:hint="cs"/>
          <w:b/>
          <w:bCs/>
          <w:sz w:val="28"/>
          <w:rtl/>
        </w:rPr>
        <w:t>هـــ</w:t>
      </w:r>
    </w:p>
    <w:p w:rsidR="00CC42F8" w:rsidRPr="00B86D03" w:rsidRDefault="00CC42F8" w:rsidP="00CC42F8">
      <w:pPr>
        <w:jc w:val="both"/>
        <w:rPr>
          <w:b/>
          <w:bCs/>
          <w:sz w:val="28"/>
          <w:rtl/>
        </w:rPr>
      </w:pPr>
      <w:r w:rsidRPr="00B86D03">
        <w:rPr>
          <w:rFonts w:hint="cs"/>
          <w:b/>
          <w:bCs/>
          <w:sz w:val="28"/>
          <w:rtl/>
        </w:rPr>
        <w:t>تاريخ الجلسة 7/10/1433هـــ</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أسلحة- حيازة سلاح بدون ترخيص- تحقق الغاية من الترخيص بتقديم طلب الترخيص للجهة المختصة.</w:t>
      </w:r>
    </w:p>
    <w:p w:rsidR="00CC42F8" w:rsidRPr="00B86D03" w:rsidRDefault="00CC42F8" w:rsidP="00CC42F8">
      <w:pPr>
        <w:jc w:val="both"/>
        <w:rPr>
          <w:sz w:val="28"/>
          <w:rtl/>
        </w:rPr>
      </w:pPr>
      <w:r w:rsidRPr="00B86D03">
        <w:rPr>
          <w:rFonts w:hint="cs"/>
          <w:sz w:val="28"/>
          <w:rtl/>
        </w:rPr>
        <w:t>أقام فرع هيئة التحقيق والادعاء العام الدعوى ضد المتهم لحيازته سلاحٍ ناري بدون ترخيص- تقدم المتهم بطلب الترخيص للجهة المختصة متضمنًا بيانات السلاح المطلوب ترخيصه، مما يعني تحقق الغاية من الترخيص، وهي أن تكون الجهة المختصة على علمٍ واطلاعٍ ببيانات الأسلحة التي يقتنيها ويحملها الكافة- مؤدى ذلك: قيام المتهم بما يتطلبه منه النظام من طلب الترخيص، فضلًا عن عدم ضبط السلاح مستعملًا في جريمةٍ تلحق به اللوم بسبب ذلك- أثره: عدم إدانة المتهم بما نسب إليه.</w:t>
      </w:r>
    </w:p>
    <w:p w:rsidR="00CC42F8" w:rsidRPr="00B86D03" w:rsidRDefault="00CC42F8" w:rsidP="00CC42F8">
      <w:pPr>
        <w:rPr>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تتحصل وقائع هذه الدعوى بأن فرع هيئة التحقيق والادعاء العام بمنطقة (...) أقام دعواه الجزائية ضد (...)- من مواليد عام 1403هـــ- سعودي الجنسية بموجب السجل المدني رقم (...)- موظف- يقيم بمحافظة (...)- مطلق السراح استنادًا للمادة (20) من نظام الإجراءات الجزائية، فإنه بالاطلاع على أوراق القضية الورادة من مركز شرطة العزيزية برقم (6/10/4217) وتاريخ 23/5/1432هـــ، والمرفق بها المحضر المؤرخ في 12/5/1432هـــ المتضمن القبض على المتهم المذكور وبتفتيش سيارته عثر على بندقية، وبالاطلاع على أقوال المتهم اعترف بحيازته السلاح المضبوط بسيارته وأنه عائد له وبدون ترخيص، وأن لديه معاملة بشعبة الأسلحة والمتفجرات في محافظة المهد، طلب استصدار ترخيص سلاح. وبالاطلاع على التقارير الصادرة من شعبة الأسلحة والمتفجرات بالخطاب رقم (4287) وتاريخ 27/5/1432هـــ بشأن فحص السلاح تضمن أنه سلاح من نوع بندقية تحمل الرقم (507</w:t>
      </w:r>
      <w:r w:rsidRPr="00B86D03">
        <w:rPr>
          <w:sz w:val="28"/>
        </w:rPr>
        <w:t>s</w:t>
      </w:r>
      <w:r w:rsidRPr="00B86D03">
        <w:rPr>
          <w:rFonts w:hint="cs"/>
          <w:sz w:val="28"/>
          <w:rtl/>
        </w:rPr>
        <w:t>) ماركته (سرنار) عيار (12) إيطالي الصنع، وقد انتهى التحقيق إلى توجيه الاتهام للمدعى عليه بحيازة بندقية تحمل الرقم (507</w:t>
      </w:r>
      <w:r w:rsidRPr="00B86D03">
        <w:rPr>
          <w:sz w:val="28"/>
        </w:rPr>
        <w:t>s</w:t>
      </w:r>
      <w:r w:rsidRPr="00B86D03">
        <w:rPr>
          <w:rFonts w:hint="cs"/>
          <w:sz w:val="28"/>
          <w:rtl/>
        </w:rPr>
        <w:t xml:space="preserve">) بدون ترخيص، والمعاقب عليها وفقًا للمادة (40) من نظام الأسلحة والذخائر الصادر بالمرسوم الملكي رقم (م/45) وتاريخ 25/7/1426هـــ، وذلك للأدلة والقرائن التالية: 1ـ ما ورد في اعترافه المدون بمرفق القضية. 2ـ ما ورد في محضر القبض والتفتيش. 3ـ ما ورد في التقرير الفني المدون المرفق بالقضية. وببحث سوابقه لم يعثر له على سوابق مسجلة. وجاء في ختام اللائحة: وحيث إن ما أقدم عليه المذكور معاقب عليه في نظام الأسلحة والذخائر، لذا أطلب إحالته إلى المحكمة الإدارية استنادًا للمادة (54) من ذات النظام وإثبات ما أسند إليه وأطلب معاقبته وفقًا للمادة (40) من نظام الأسلحة والذخائر ومصادرة السلاح المضبوط بحوزته وفقًا للمادة (50) من ذات النظام. وفي سبيل نظر القضية حددت الدائرة عدة جلساتٍ موعدًا لذلك، </w:t>
      </w:r>
      <w:r w:rsidRPr="00B86D03">
        <w:rPr>
          <w:rFonts w:hint="cs"/>
          <w:sz w:val="28"/>
          <w:rtl/>
        </w:rPr>
        <w:lastRenderedPageBreak/>
        <w:t>وجميعها تخلف عنها المتهم كما هو موضح بضبط القضية، وفي جلسة هذا اليوم وبالمناداة على طرفي القضية حضر المدعي العام (...)، كما حضر المدعى عليه، وبمواجهته بلائحة الدعوى أجاب قائلًا: (ما نسب إلي في هذه اللائحة صحيح، والذي حصل أنه تم استيقافي في إحدى نقاط التفتيش وضبط معي السلاح محل الاتهام فأفدتهم بما سبق أن طلبت ترخيصًا للسلاح من شرطة (...) تقريبًا في عام 1429هـــ وأظن أن في أوراق القضية صورة الطلب، كما أفيدكم بأن السلاح قديم وقد ورثته من والدي)، وصادق على أقواله في التحقيقات السابقة، وبسؤال المدعي العام والمدعى عليه إن كان لديهما إضافة اكتفيا بما قدماه.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jc w:val="both"/>
        <w:rPr>
          <w:sz w:val="28"/>
          <w:rtl/>
        </w:rPr>
      </w:pPr>
      <w:r w:rsidRPr="00B86D03">
        <w:rPr>
          <w:rFonts w:hint="cs"/>
          <w:sz w:val="28"/>
          <w:rtl/>
        </w:rPr>
        <w:t>بعد سماع الدعوى والإجابة، وبعد الاطلاع على أوراق القضية، ومحاضر التحقيق فيها، ولائحة الدعوى التي أسند الادعاء فيها إلى المدعى عليه حيازته لسلاحٍ ناري بدون ترخيص، وبعد الاطلاع على صورة استمارة طلب الترخيص الذي تقدم به المدعى عليه لشرطة محافظة (...) المرفقة بالقضية، التي تضمنت بيانات السلاح، وحيث إن السلاح بوجود بياناته لدى الجهة المختصة بالترخيص لم يعد مجهولًا لها، فالغاية من الترخيص أن تكون الجهة المختصة بالأسلحة على اطلاعٍ ببيانات الأسلحة التي يقتنيها ويحملها الكافة، كما أن المدعى عليه قام بما يتطلبه منه النظام من طلب الترخيص وأعيد السلاح له لإبقائه لديه حتى انتهاء إجراءات ترخيصه، كما أنه لم يتم ضبط السلاح مستعملًا في جريمةٍ يلحق المدعى عليه لوم بسبب ذلك، بل تم ضبط السلاح بعد استيقافه وتفتيش سيارته، فإن الدائرة تنتهي إلى عدم إدانة المدعى عليه بما نسب إليه.</w:t>
      </w:r>
    </w:p>
    <w:p w:rsidR="00CC42F8" w:rsidRPr="00B86D03" w:rsidRDefault="00CC42F8" w:rsidP="00CC42F8">
      <w:pPr>
        <w:jc w:val="both"/>
        <w:rPr>
          <w:b/>
          <w:bCs/>
          <w:sz w:val="28"/>
          <w:rtl/>
        </w:rPr>
      </w:pPr>
      <w:r w:rsidRPr="00B86D03">
        <w:rPr>
          <w:rFonts w:hint="cs"/>
          <w:b/>
          <w:bCs/>
          <w:sz w:val="28"/>
          <w:rtl/>
        </w:rPr>
        <w:t>لذلك حكمت الدائرة:</w:t>
      </w:r>
    </w:p>
    <w:p w:rsidR="00CC42F8" w:rsidRPr="00B86D03" w:rsidRDefault="00CC42F8" w:rsidP="00CC42F8">
      <w:pPr>
        <w:jc w:val="both"/>
        <w:rPr>
          <w:b/>
          <w:bCs/>
          <w:sz w:val="28"/>
          <w:rtl/>
        </w:rPr>
      </w:pPr>
      <w:r w:rsidRPr="00B86D03">
        <w:rPr>
          <w:rFonts w:hint="cs"/>
          <w:b/>
          <w:bCs/>
          <w:sz w:val="28"/>
          <w:rtl/>
        </w:rPr>
        <w:t>بعدم إدانة المدعى عليه (...) سعودي الجنسية بما نسب إليه من حيازة سلاحٍ ناري فردي دون ترخيص وذلك لما هو مبين في الأسباب.</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jc w:val="both"/>
        <w:rPr>
          <w:b/>
          <w:bCs/>
          <w:sz w:val="28"/>
          <w:rtl/>
        </w:rPr>
      </w:pPr>
      <w:r w:rsidRPr="00B86D03">
        <w:rPr>
          <w:b/>
          <w:bCs/>
          <w:sz w:val="28"/>
          <w:rtl/>
        </w:rPr>
        <w:br w:type="page"/>
      </w:r>
      <w:r w:rsidRPr="00B86D03">
        <w:rPr>
          <w:rFonts w:hint="cs"/>
          <w:b/>
          <w:bCs/>
          <w:sz w:val="28"/>
          <w:rtl/>
        </w:rPr>
        <w:lastRenderedPageBreak/>
        <w:t>رقم القضية الابتدائية 4378/3/ق لعام 1432هـــ</w:t>
      </w:r>
    </w:p>
    <w:p w:rsidR="00CC42F8" w:rsidRPr="00B86D03" w:rsidRDefault="00CC42F8" w:rsidP="00CC42F8">
      <w:pPr>
        <w:jc w:val="both"/>
        <w:rPr>
          <w:b/>
          <w:bCs/>
          <w:sz w:val="28"/>
          <w:rtl/>
        </w:rPr>
      </w:pPr>
      <w:r w:rsidRPr="00B86D03">
        <w:rPr>
          <w:rFonts w:hint="cs"/>
          <w:b/>
          <w:bCs/>
          <w:sz w:val="28"/>
          <w:rtl/>
        </w:rPr>
        <w:t>رقم الحكم الابتدائي 5/د/ج/1 لعام 1433هـــ</w:t>
      </w:r>
    </w:p>
    <w:p w:rsidR="00CC42F8" w:rsidRPr="00B86D03" w:rsidRDefault="00CC42F8" w:rsidP="00CC42F8">
      <w:pPr>
        <w:jc w:val="both"/>
        <w:rPr>
          <w:b/>
          <w:bCs/>
          <w:sz w:val="28"/>
          <w:rtl/>
        </w:rPr>
      </w:pPr>
      <w:r w:rsidRPr="00B86D03">
        <w:rPr>
          <w:rFonts w:hint="cs"/>
          <w:b/>
          <w:bCs/>
          <w:sz w:val="28"/>
          <w:rtl/>
        </w:rPr>
        <w:t>رقم</w:t>
      </w:r>
      <w:r w:rsidRPr="00B86D03">
        <w:rPr>
          <w:b/>
          <w:bCs/>
          <w:sz w:val="28"/>
          <w:rtl/>
        </w:rPr>
        <w:t xml:space="preserve"> </w:t>
      </w:r>
      <w:r w:rsidRPr="00B86D03">
        <w:rPr>
          <w:rFonts w:hint="cs"/>
          <w:b/>
          <w:bCs/>
          <w:sz w:val="28"/>
          <w:rtl/>
        </w:rPr>
        <w:t>قضية</w:t>
      </w:r>
      <w:r w:rsidRPr="00B86D03">
        <w:rPr>
          <w:b/>
          <w:bCs/>
          <w:sz w:val="28"/>
          <w:rtl/>
        </w:rPr>
        <w:t xml:space="preserve"> </w:t>
      </w:r>
      <w:r w:rsidRPr="00B86D03">
        <w:rPr>
          <w:rFonts w:hint="cs"/>
          <w:b/>
          <w:bCs/>
          <w:sz w:val="28"/>
          <w:rtl/>
        </w:rPr>
        <w:t>الاستئناف</w:t>
      </w:r>
      <w:r w:rsidRPr="00B86D03">
        <w:rPr>
          <w:b/>
          <w:bCs/>
          <w:sz w:val="28"/>
          <w:rtl/>
        </w:rPr>
        <w:t xml:space="preserve"> 94/</w:t>
      </w:r>
      <w:r w:rsidRPr="00B86D03">
        <w:rPr>
          <w:rFonts w:hint="cs"/>
          <w:b/>
          <w:bCs/>
          <w:sz w:val="28"/>
          <w:rtl/>
        </w:rPr>
        <w:t>ق</w:t>
      </w:r>
      <w:r w:rsidRPr="00B86D03">
        <w:rPr>
          <w:b/>
          <w:bCs/>
          <w:sz w:val="28"/>
          <w:rtl/>
        </w:rPr>
        <w:t xml:space="preserve"> </w:t>
      </w:r>
      <w:r w:rsidRPr="00B86D03">
        <w:rPr>
          <w:rFonts w:hint="cs"/>
          <w:b/>
          <w:bCs/>
          <w:sz w:val="28"/>
          <w:rtl/>
        </w:rPr>
        <w:t>لعام</w:t>
      </w:r>
      <w:r w:rsidRPr="00B86D03">
        <w:rPr>
          <w:b/>
          <w:bCs/>
          <w:sz w:val="28"/>
          <w:rtl/>
        </w:rPr>
        <w:t xml:space="preserve"> 1433</w:t>
      </w:r>
      <w:r w:rsidRPr="00B86D03">
        <w:rPr>
          <w:rFonts w:hint="cs"/>
          <w:b/>
          <w:bCs/>
          <w:sz w:val="28"/>
          <w:rtl/>
        </w:rPr>
        <w:t>هـــ</w:t>
      </w:r>
    </w:p>
    <w:p w:rsidR="00CC42F8" w:rsidRPr="00B86D03" w:rsidRDefault="00CC42F8" w:rsidP="00CC42F8">
      <w:pPr>
        <w:jc w:val="both"/>
        <w:rPr>
          <w:b/>
          <w:bCs/>
          <w:sz w:val="28"/>
          <w:rtl/>
        </w:rPr>
      </w:pPr>
      <w:r w:rsidRPr="00B86D03">
        <w:rPr>
          <w:rFonts w:hint="cs"/>
          <w:b/>
          <w:bCs/>
          <w:sz w:val="28"/>
          <w:rtl/>
        </w:rPr>
        <w:t>رقم حكم الاستئناف 6/إس/ج/1 لعام 1433هـــ</w:t>
      </w:r>
    </w:p>
    <w:p w:rsidR="00CC42F8" w:rsidRPr="00B86D03" w:rsidRDefault="00CC42F8" w:rsidP="00CC42F8">
      <w:pPr>
        <w:jc w:val="both"/>
        <w:rPr>
          <w:b/>
          <w:bCs/>
          <w:sz w:val="28"/>
          <w:rtl/>
        </w:rPr>
      </w:pPr>
      <w:r w:rsidRPr="00B86D03">
        <w:rPr>
          <w:rFonts w:hint="cs"/>
          <w:b/>
          <w:bCs/>
          <w:sz w:val="28"/>
          <w:rtl/>
        </w:rPr>
        <w:t>تاريخ الجلسة 27/7/1433هـــ</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أسلحة- تهريب- مصادرة وسيلة النقل- الفرق بين العقوبة التبعية والتكميلية- سبق الفصل في المصادرة من قبل لجان الجمارك- ما يصدر عن لجان الجمارك بمثابة الأحكام القضائية المتحصنة.</w:t>
      </w:r>
    </w:p>
    <w:p w:rsidR="00CC42F8" w:rsidRPr="00B86D03" w:rsidRDefault="00CC42F8" w:rsidP="00CC42F8">
      <w:pPr>
        <w:jc w:val="both"/>
        <w:rPr>
          <w:sz w:val="28"/>
          <w:rtl/>
        </w:rPr>
      </w:pPr>
      <w:r w:rsidRPr="00B86D03">
        <w:rPr>
          <w:rFonts w:hint="cs"/>
          <w:sz w:val="28"/>
          <w:rtl/>
        </w:rPr>
        <w:t>أقام فرع هيئة التحقيق والادعاء العام الدعوى ضد المتهم لتهريبه سلاح (مسدس) بدون ترخيص بقصد الاستعمال الشخصي- ضبط السلاح في سيارة المتهم أثناء تفتيشها من قبل رجال الجمارك- مصادرة وسيلة النقل (السيارة) من العقوبات التكميلية التي يكون المرجع فيها لقاضي الموضوع، وهذا هو الفرق بين العقوبة التبعية التي تقع بقوة النظام والعقوبة التكميلية التي توقعها المحكمة- مصادرة السيارة مبالغة وغلظة في العقوبة لعدم تناسبها مع المخالفة- أثر ذلك: معاقبة المتهم بالغرامة ومصادرة السلاح، ورفض طلب مصادرة السيارة المستخدمة في التهريب.</w:t>
      </w:r>
    </w:p>
    <w:p w:rsidR="00CC42F8" w:rsidRPr="00B86D03" w:rsidRDefault="00CC42F8" w:rsidP="00CC42F8">
      <w:pPr>
        <w:jc w:val="both"/>
        <w:rPr>
          <w:sz w:val="28"/>
          <w:rtl/>
        </w:rPr>
      </w:pPr>
      <w:r w:rsidRPr="00B86D03">
        <w:rPr>
          <w:rFonts w:hint="cs"/>
          <w:sz w:val="28"/>
          <w:rtl/>
        </w:rPr>
        <w:t xml:space="preserve">محكمة الاستئناف: اختصاص لجان الجمارك الابتدائية والاستئنافية بنظر جرائم التهريب وما في حكمه وفقاً للمادة (162) من نظام الجمرك الموحد لدول مجلس التعاون الخليجي, وما يصدر عن تلك اللجان بمثابة الأحكام القضائية المتحصنة- سبق الفصل في طلب مصادرة السيارة من قبل اللجان الجمركية بتوقيع غرامةٍ ماليةٍ على المتهم- أثر ذلك: عدم جواز سماع الدعوى فيما يتعلق بمصادرة سيارة المتهم لسابقة الفصل فيها. </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17"/>
        </w:numPr>
        <w:jc w:val="left"/>
        <w:rPr>
          <w:sz w:val="28"/>
        </w:rPr>
      </w:pPr>
      <w:r w:rsidRPr="00B86D03">
        <w:rPr>
          <w:rFonts w:hint="cs"/>
          <w:sz w:val="28"/>
          <w:rtl/>
        </w:rPr>
        <w:t>المادتان (38, 50) من نظام الأسلحة والذخائر الصادر بالمرسوم الملكي رقم (م/45) وتاريخ 25/7/1426ه.</w:t>
      </w:r>
    </w:p>
    <w:p w:rsidR="00CC42F8" w:rsidRPr="00B86D03" w:rsidRDefault="00CC42F8" w:rsidP="00CC42F8">
      <w:pPr>
        <w:numPr>
          <w:ilvl w:val="0"/>
          <w:numId w:val="17"/>
        </w:numPr>
        <w:jc w:val="left"/>
        <w:rPr>
          <w:sz w:val="28"/>
          <w:rtl/>
        </w:rPr>
      </w:pPr>
      <w:r w:rsidRPr="00B86D03">
        <w:rPr>
          <w:rFonts w:hint="cs"/>
          <w:sz w:val="28"/>
          <w:rtl/>
        </w:rPr>
        <w:t>المادة</w:t>
      </w:r>
      <w:r w:rsidRPr="00B86D03">
        <w:rPr>
          <w:sz w:val="28"/>
          <w:rtl/>
        </w:rPr>
        <w:t xml:space="preserve"> (162) </w:t>
      </w:r>
      <w:r w:rsidRPr="00B86D03">
        <w:rPr>
          <w:rFonts w:hint="cs"/>
          <w:sz w:val="28"/>
          <w:rtl/>
        </w:rPr>
        <w:t>من</w:t>
      </w:r>
      <w:r w:rsidRPr="00B86D03">
        <w:rPr>
          <w:sz w:val="28"/>
          <w:rtl/>
        </w:rPr>
        <w:t xml:space="preserve"> </w:t>
      </w:r>
      <w:r w:rsidRPr="00B86D03">
        <w:rPr>
          <w:rFonts w:hint="cs"/>
          <w:sz w:val="28"/>
          <w:rtl/>
        </w:rPr>
        <w:t>نظام</w:t>
      </w:r>
      <w:r w:rsidRPr="00B86D03">
        <w:rPr>
          <w:sz w:val="28"/>
          <w:rtl/>
        </w:rPr>
        <w:t xml:space="preserve"> </w:t>
      </w:r>
      <w:r w:rsidRPr="00B86D03">
        <w:rPr>
          <w:rFonts w:hint="cs"/>
          <w:sz w:val="28"/>
          <w:rtl/>
        </w:rPr>
        <w:t>الجمرك</w:t>
      </w:r>
      <w:r w:rsidRPr="00B86D03">
        <w:rPr>
          <w:sz w:val="28"/>
          <w:rtl/>
        </w:rPr>
        <w:t xml:space="preserve"> </w:t>
      </w:r>
      <w:r w:rsidRPr="00B86D03">
        <w:rPr>
          <w:rFonts w:hint="cs"/>
          <w:sz w:val="28"/>
          <w:rtl/>
        </w:rPr>
        <w:t>الموحد</w:t>
      </w:r>
      <w:r w:rsidRPr="00B86D03">
        <w:rPr>
          <w:sz w:val="28"/>
          <w:rtl/>
        </w:rPr>
        <w:t xml:space="preserve"> </w:t>
      </w:r>
      <w:r w:rsidRPr="00B86D03">
        <w:rPr>
          <w:rFonts w:hint="cs"/>
          <w:sz w:val="28"/>
          <w:rtl/>
        </w:rPr>
        <w:t>لدول</w:t>
      </w:r>
      <w:r w:rsidRPr="00B86D03">
        <w:rPr>
          <w:sz w:val="28"/>
          <w:rtl/>
        </w:rPr>
        <w:t xml:space="preserve"> </w:t>
      </w:r>
      <w:r w:rsidRPr="00B86D03">
        <w:rPr>
          <w:rFonts w:hint="cs"/>
          <w:sz w:val="28"/>
          <w:rtl/>
        </w:rPr>
        <w:t>مجلس</w:t>
      </w:r>
      <w:r w:rsidRPr="00B86D03">
        <w:rPr>
          <w:sz w:val="28"/>
          <w:rtl/>
        </w:rPr>
        <w:t xml:space="preserve"> </w:t>
      </w:r>
      <w:r w:rsidRPr="00B86D03">
        <w:rPr>
          <w:rFonts w:hint="cs"/>
          <w:sz w:val="28"/>
          <w:rtl/>
        </w:rPr>
        <w:t>التعاون</w:t>
      </w:r>
      <w:r w:rsidRPr="00B86D03">
        <w:rPr>
          <w:sz w:val="28"/>
          <w:rtl/>
        </w:rPr>
        <w:t xml:space="preserve"> </w:t>
      </w:r>
      <w:r w:rsidRPr="00B86D03">
        <w:rPr>
          <w:rFonts w:hint="cs"/>
          <w:sz w:val="28"/>
          <w:rtl/>
        </w:rPr>
        <w:t>الخليجي الموافق عليه بالمرسوم الملكي رقم (م</w:t>
      </w:r>
      <w:r w:rsidRPr="00B86D03">
        <w:rPr>
          <w:sz w:val="28"/>
          <w:rtl/>
        </w:rPr>
        <w:t xml:space="preserve">/41) </w:t>
      </w:r>
      <w:r w:rsidRPr="00B86D03">
        <w:rPr>
          <w:rFonts w:hint="cs"/>
          <w:sz w:val="28"/>
          <w:rtl/>
        </w:rPr>
        <w:t>وتاريخ</w:t>
      </w:r>
      <w:r w:rsidRPr="00B86D03">
        <w:rPr>
          <w:sz w:val="28"/>
          <w:rtl/>
        </w:rPr>
        <w:t xml:space="preserve"> 3 /11 /1423</w:t>
      </w:r>
      <w:r w:rsidRPr="00B86D03">
        <w:rPr>
          <w:rFonts w:hint="cs"/>
          <w:sz w:val="28"/>
          <w:rtl/>
        </w:rPr>
        <w:t>ه.</w:t>
      </w:r>
    </w:p>
    <w:p w:rsidR="00CC42F8" w:rsidRPr="00B86D03" w:rsidRDefault="00CC42F8" w:rsidP="00CC42F8">
      <w:pPr>
        <w:jc w:val="both"/>
        <w:rPr>
          <w:b/>
          <w:bCs/>
          <w:sz w:val="28"/>
          <w:rtl/>
        </w:rPr>
      </w:pPr>
    </w:p>
    <w:p w:rsidR="00CC42F8" w:rsidRPr="00B86D03" w:rsidRDefault="00CC42F8" w:rsidP="00CC42F8">
      <w:pPr>
        <w:jc w:val="center"/>
        <w:rPr>
          <w:b/>
          <w:bCs/>
          <w:sz w:val="28"/>
          <w:rtl/>
        </w:rPr>
      </w:pPr>
      <w:r w:rsidRPr="00B86D03">
        <w:rPr>
          <w:rFonts w:hint="cs"/>
          <w:b/>
          <w:bCs/>
          <w:sz w:val="28"/>
          <w:rtl/>
        </w:rPr>
        <w:t xml:space="preserve"> وقائع</w:t>
      </w:r>
    </w:p>
    <w:p w:rsidR="00CC42F8" w:rsidRPr="00B86D03" w:rsidRDefault="00CC42F8" w:rsidP="00CC42F8">
      <w:pPr>
        <w:jc w:val="both"/>
        <w:rPr>
          <w:sz w:val="28"/>
          <w:rtl/>
        </w:rPr>
      </w:pPr>
      <w:r w:rsidRPr="00B86D03">
        <w:rPr>
          <w:rFonts w:hint="cs"/>
          <w:sz w:val="28"/>
          <w:rtl/>
        </w:rPr>
        <w:t xml:space="preserve">تتلخص وقائع هذه الدعوى بحسب ما هو موضح بأوراقها أن المدعي العام أقام هذه الدعوى الجنائية ضد المدعى عليه أعلاه بلائحة الدعوى المتضمنة أنه بتاريخ 6 رجب 1431هـــ قبض على المدعى عليه من قبل جمرك (...) بعد قيام مراقب الجمرك بتفتيش سيارته التي من نوع نيسان باترول، اللون أبيض، تحمل اللوحة رقم (....) حيث عثر فيها على مسدس عيار (7.65) ملم، أسباني الصنع، تحت الصنع مطموس الأرقام ويعمل بحالةٍ جيدة، وبسماع أقواله أقر بصحة واقعة القبض من جمرك (...) والعثور داخل السيارة التي بقيادته على مسدس عيار (7.65) ملم وأنه عائد له ولا يوجد </w:t>
      </w:r>
      <w:r w:rsidRPr="00B86D03">
        <w:rPr>
          <w:rFonts w:hint="cs"/>
          <w:sz w:val="28"/>
          <w:rtl/>
        </w:rPr>
        <w:lastRenderedPageBreak/>
        <w:t>لديه تصريح، وصادق على أقواله شرعًا وباستجواب المدعى عليه أقر بأن السيارة التي ضبط فيها البندقية عائدة ملكيتها له، ويستخدمها أخوه وانتهى التحقيق إلى توجيه اتهامه بتهريب مسدس عيار (7.65) أسباني الصنع بدون ترخيص بقصد الاستعمال الشخصي المجرم وفق المادة (4) من نظام الأسلحة والذخائر؛ وذلك للأدلة والقرائن التالية: 1ـ ما جاء بإقراره المصدق شرعًا المنوه باللفة رقم (4) من دفتر الاستدلالات المرفق رقم (13). 2ـ محضر الضبط المنوه عنه المرفق لفة رقم (1). 3- التقرير الفني المتعلق بفحص السلاح المرفق لفة رقم (17). وبالبحث عما إذا كان له سوابق لم يعثر له على سوابق جنائيةٍ مسجلة. وأضاف المدعي العام بأن ما أقدم عليه المدعى عليه فعل مجرم ومعاقب عليه نظامًا وفق الفقرة (ج) من المادة رقم (45) من نظام الأسلحة والذخائر وطلب إثبات إدانة المدعى عليه بما أسند إليه والحكم عليه بالعقوبة الواردة في المادة (38) من ذات النظام ومصادرة السلاح والسيارة المستخدمة بالتهريب وفقًا للمادة (50) من ذات النظام. وبعد إحالة القضية إلى الدائرة حددت لها جلسة اليوم حضرها المدعي العام/ (...) كما حضر المدعى عليه، وبتلاوة لائحة الدعوى عليه أجاب بعدم صحة ما أسند إليه، وصادق على صحة أقواله التي أدلى بها في التحقيقات، وأكد أنه لا يعلم عن المسدس , والمراقب الجمركي لاحظ السلاح دون بحثٍ وعناء، وقرر كل من المدعي العام والمدعى عليه أنه ليس لديهما ما يضيفانه، وتم رفع القضية إلى جلسة اليوم وصدر بها هذا الحكم بحضور أطراف القضية.</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أسباب</w:t>
      </w:r>
    </w:p>
    <w:p w:rsidR="00CC42F8" w:rsidRPr="00B86D03" w:rsidRDefault="00CC42F8" w:rsidP="00CC42F8">
      <w:pPr>
        <w:jc w:val="both"/>
        <w:rPr>
          <w:sz w:val="28"/>
          <w:rtl/>
        </w:rPr>
      </w:pPr>
      <w:r w:rsidRPr="00B86D03">
        <w:rPr>
          <w:rFonts w:hint="cs"/>
          <w:sz w:val="28"/>
          <w:rtl/>
        </w:rPr>
        <w:t xml:space="preserve">حيث إنه بعد سماع الدعوى والإجابة وبعد الاطلاع على أوراق القضية وحيث إن ديوان المظالم يختص بالنظر في هذه الدعوى والفصل فيها وفقًا للمادة (54) من نظام الأسلحة والذخائر الصادر بالمرسوم الملكي رقم (م/45) وتاريخ 25 رجب 1426هـــ كما أن هذه الدائرة مختصة بالفصل في هذه الدعوى من حيث نوع القضية ومكانها وفقًا لما تضمنته قرارات معالي رئيس الديوان المنظمة للدوائر واختصاصاتها، وحيث قد جاء في محضر الضبط رقم (425) المؤرخ في 6 رجب 1431هــ الوصف الكامل لكيفية ضبط السلاح، وذلك بأنه أثناء تفتيش سيارة المتهم عثر على مسدس 7.65 ملم مخبأ تحت المقعد الأمامي للراكب ولم يشعر المتهم جهة التفتيش بذلك، وحيث أقر المتهم بما سبق، لذا فإن ما نسب إليه صحيح ولا يضير من ذلك ادعاء المتهم عدم علمه بوجود السلاح بالسيارة بأنها دعوى غير مقبولة لكون السلاح ضبط بحوزته في سيارته المملوكة له باسمه، وتنتهي الدائرة إلى إدانته بما نسب إليه ومعاقبته بالعقوبة المنصوص عليها بمنطوق الحكم، أما بخصوص طلب المدعي العام مصادرة السيارة وفقًا للمادة (50) من نظام الأسلحة والذخائر فإن الدائرة وهي بصدد تقرير العقوبة الملائمة فإن من الثابت من ملف القضية أنه تم استحصال الغرامة المالية المفروضة عليه من قبل جمرك (...) كما في اللفة رقم (21). وحيث إن نظام الأسلحة والذخائر قد حدد عقوباتٍ أصليةٍ وتكميلية وجعل لها حدًّا أعلى ومنح قاضي الموضوع السلطة التقديرية لإيقاع العقوبة الملائمة للمخالفة المرتكبة في الجمع بين عقوبة الحبس والغرامة أو الاكتفاء بأحدهما وتحديد مقدار أو حتى القضاء بها مع إيقاف تنفيذها، وحيث إن مصادرة وسيلة النقل من العقوبات التكميلية والتي المرجع فيها لقاضي الموضوع، ولو كانت إلزامية لنفذت بقوة النظام دون الحاجة لحكمٍ قضائي كما هو الحال في عقوبة الفصل من الوظيفة العامة في نظام الرشوة والتزوير، وهذا هو الفرق بين </w:t>
      </w:r>
      <w:r w:rsidRPr="00B86D03">
        <w:rPr>
          <w:rFonts w:hint="cs"/>
          <w:sz w:val="28"/>
          <w:rtl/>
        </w:rPr>
        <w:lastRenderedPageBreak/>
        <w:t>العقوبة التبعية التي تقع بقوة النظام والعقوبة التكميلية التي توقعها المحكمة. وحيث إن دور القاضي في القضية هو تقدير عقوبةٍ عادلةٍ متناسبة مع الجرم المرتكب ويكون عدلًا في ذلك بحيث لا تكون العقوبة خفيفة وفيها تساهل وتفريط لا يتحقق منه الردع ولا تكون شديدة مجحفة بحقه وتوقعه في الضرر البالغ، كذلك يجب أن تتناسب العقوبة مع شخصية الجاني وظروفه، وما أحاط بالجريمة من ملابسات. ومن هذا المنطلق فإن الدائرة تكتفي بالعقوبة الموقعة عليه في هذا الحكم، وترى أن مصادرة السيارة مبالغة وغلظة في العقوبة، لا سيما وأن المضبوطات سلاح واحد بدون ذخيرة حسب التقرير الفني المرفق بالقضية لفة رقم (17)، وليس بالكمية الكبيرة، لذلك فإن الدائرة تخلص إلى أن ما ثبت بحق المدعى عليه من مخالفةٍ لا يصل إلى الحد الذي يستحق عليه مصادرة السيارة، وذلك لعدم تناسب المخالفة مع طلب المدعي العام، وترى الدائرة أن مصادرة المضبوطات والغرامة التي استحصلت منه إضافةً للغرامة التي تقضي بها في هذا الحكم تنتهي إلى أن ذلك قدر كاف في زجر المدعى عليه.</w:t>
      </w:r>
    </w:p>
    <w:p w:rsidR="00CC42F8" w:rsidRPr="00B86D03" w:rsidRDefault="00CC42F8" w:rsidP="00CC42F8">
      <w:pPr>
        <w:jc w:val="both"/>
        <w:rPr>
          <w:b/>
          <w:bCs/>
          <w:sz w:val="28"/>
          <w:rtl/>
        </w:rPr>
      </w:pPr>
      <w:r w:rsidRPr="00B86D03">
        <w:rPr>
          <w:rFonts w:hint="cs"/>
          <w:b/>
          <w:bCs/>
          <w:sz w:val="28"/>
          <w:rtl/>
        </w:rPr>
        <w:t xml:space="preserve">لذلك حكمت الدائرة: أولًا: إدانة/ (...) (كويتي الجنسية) بتهريب السلاح- موضوع الدعوى- ومعاقبته عن ذلك بتغريمه ثلاثة آلاف (3000) ريال ومصادرة السلاح موضوع الدعوى. ثانيًا: رفض طلب مصادرة السيارة المستخدمة في التهريب لما هو موضح بالأسباب. </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بنقض الحكم جزئيًّا والحكم مجددًا بعدم جواز سماع الدعوى حول مصادرة السيارة لسابقة الفصل فيها.</w:t>
      </w:r>
    </w:p>
    <w:p w:rsidR="00CC42F8" w:rsidRPr="00B86D03" w:rsidRDefault="00CC42F8" w:rsidP="00CC42F8">
      <w:pPr>
        <w:jc w:val="both"/>
        <w:rPr>
          <w:b/>
          <w:bCs/>
          <w:sz w:val="28"/>
          <w:rtl/>
        </w:rPr>
      </w:pPr>
      <w:r w:rsidRPr="00B86D03">
        <w:rPr>
          <w:b/>
          <w:bCs/>
          <w:sz w:val="28"/>
          <w:rtl/>
        </w:rPr>
        <w:br w:type="page"/>
      </w:r>
      <w:r w:rsidRPr="00B86D03">
        <w:rPr>
          <w:rFonts w:hint="cs"/>
          <w:b/>
          <w:bCs/>
          <w:sz w:val="28"/>
          <w:rtl/>
        </w:rPr>
        <w:lastRenderedPageBreak/>
        <w:t>رقم القضية الابتدائية 2097/4/ق لعام 1432هــ</w:t>
      </w:r>
    </w:p>
    <w:p w:rsidR="00CC42F8" w:rsidRPr="00B86D03" w:rsidRDefault="00CC42F8" w:rsidP="00CC42F8">
      <w:pPr>
        <w:jc w:val="both"/>
        <w:rPr>
          <w:b/>
          <w:bCs/>
          <w:sz w:val="28"/>
          <w:rtl/>
        </w:rPr>
      </w:pPr>
      <w:r w:rsidRPr="00B86D03">
        <w:rPr>
          <w:rFonts w:hint="cs"/>
          <w:b/>
          <w:bCs/>
          <w:sz w:val="28"/>
          <w:rtl/>
        </w:rPr>
        <w:t>رقم الحكم الابتدائي 430/8/4 لعام 1432هـــ</w:t>
      </w:r>
    </w:p>
    <w:p w:rsidR="00CC42F8" w:rsidRPr="00B86D03" w:rsidRDefault="00CC42F8" w:rsidP="00CC42F8">
      <w:pPr>
        <w:jc w:val="both"/>
        <w:rPr>
          <w:b/>
          <w:bCs/>
          <w:sz w:val="28"/>
          <w:rtl/>
        </w:rPr>
      </w:pPr>
      <w:r w:rsidRPr="00B86D03">
        <w:rPr>
          <w:rFonts w:hint="cs"/>
          <w:b/>
          <w:bCs/>
          <w:sz w:val="28"/>
          <w:rtl/>
        </w:rPr>
        <w:t>رقم</w:t>
      </w:r>
      <w:r w:rsidRPr="00B86D03">
        <w:rPr>
          <w:b/>
          <w:bCs/>
          <w:sz w:val="28"/>
          <w:rtl/>
        </w:rPr>
        <w:t xml:space="preserve"> </w:t>
      </w:r>
      <w:r w:rsidRPr="00B86D03">
        <w:rPr>
          <w:rFonts w:hint="cs"/>
          <w:b/>
          <w:bCs/>
          <w:sz w:val="28"/>
          <w:rtl/>
        </w:rPr>
        <w:t>قضية</w:t>
      </w:r>
      <w:r w:rsidRPr="00B86D03">
        <w:rPr>
          <w:b/>
          <w:bCs/>
          <w:sz w:val="28"/>
          <w:rtl/>
        </w:rPr>
        <w:t xml:space="preserve"> </w:t>
      </w:r>
      <w:r w:rsidRPr="00B86D03">
        <w:rPr>
          <w:rFonts w:hint="cs"/>
          <w:b/>
          <w:bCs/>
          <w:sz w:val="28"/>
          <w:rtl/>
        </w:rPr>
        <w:t>الاستئناف</w:t>
      </w:r>
      <w:r w:rsidRPr="00B86D03">
        <w:rPr>
          <w:b/>
          <w:bCs/>
          <w:sz w:val="28"/>
          <w:rtl/>
        </w:rPr>
        <w:t xml:space="preserve"> 771/</w:t>
      </w:r>
      <w:r w:rsidRPr="00B86D03">
        <w:rPr>
          <w:rFonts w:hint="cs"/>
          <w:b/>
          <w:bCs/>
          <w:sz w:val="28"/>
          <w:rtl/>
        </w:rPr>
        <w:t>ق</w:t>
      </w:r>
      <w:r w:rsidRPr="00B86D03">
        <w:rPr>
          <w:b/>
          <w:bCs/>
          <w:sz w:val="28"/>
          <w:rtl/>
        </w:rPr>
        <w:t xml:space="preserve"> </w:t>
      </w:r>
      <w:r w:rsidRPr="00B86D03">
        <w:rPr>
          <w:rFonts w:hint="cs"/>
          <w:b/>
          <w:bCs/>
          <w:sz w:val="28"/>
          <w:rtl/>
        </w:rPr>
        <w:t>لعام</w:t>
      </w:r>
      <w:r w:rsidRPr="00B86D03">
        <w:rPr>
          <w:b/>
          <w:bCs/>
          <w:sz w:val="28"/>
          <w:rtl/>
        </w:rPr>
        <w:t xml:space="preserve"> 1433</w:t>
      </w:r>
      <w:r w:rsidRPr="00B86D03">
        <w:rPr>
          <w:rFonts w:hint="cs"/>
          <w:b/>
          <w:bCs/>
          <w:sz w:val="28"/>
          <w:rtl/>
        </w:rPr>
        <w:t>هـــ</w:t>
      </w:r>
    </w:p>
    <w:p w:rsidR="00CC42F8" w:rsidRPr="00B86D03" w:rsidRDefault="00CC42F8" w:rsidP="00CC42F8">
      <w:pPr>
        <w:jc w:val="both"/>
        <w:rPr>
          <w:b/>
          <w:bCs/>
          <w:sz w:val="28"/>
          <w:rtl/>
        </w:rPr>
      </w:pPr>
      <w:r w:rsidRPr="00B86D03">
        <w:rPr>
          <w:rFonts w:hint="cs"/>
          <w:b/>
          <w:bCs/>
          <w:sz w:val="28"/>
          <w:rtl/>
        </w:rPr>
        <w:t>رقم حكم الاستئناف 358/ج/2 لعام 1433هـــ</w:t>
      </w:r>
    </w:p>
    <w:p w:rsidR="00CC42F8" w:rsidRPr="00B86D03" w:rsidRDefault="00CC42F8" w:rsidP="00CC42F8">
      <w:pPr>
        <w:jc w:val="both"/>
        <w:rPr>
          <w:b/>
          <w:bCs/>
          <w:sz w:val="28"/>
          <w:rtl/>
        </w:rPr>
      </w:pPr>
      <w:r w:rsidRPr="00B86D03">
        <w:rPr>
          <w:rFonts w:hint="cs"/>
          <w:b/>
          <w:bCs/>
          <w:sz w:val="28"/>
          <w:rtl/>
        </w:rPr>
        <w:t>تاريخ الجلسة 1/11/1433هـــ</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أسلحة- مصادرة- ضبط السلاح بعد وفاة حائزه وانتقال ملكيته إلى الورثة- عدم جواز توقيع عقوبة المصادرة على ورثة المتوفى.</w:t>
      </w:r>
    </w:p>
    <w:p w:rsidR="00CC42F8" w:rsidRPr="00B86D03" w:rsidRDefault="00CC42F8" w:rsidP="00CC42F8">
      <w:pPr>
        <w:jc w:val="both"/>
        <w:rPr>
          <w:sz w:val="28"/>
          <w:rtl/>
        </w:rPr>
      </w:pPr>
      <w:r w:rsidRPr="00B86D03">
        <w:rPr>
          <w:rFonts w:hint="cs"/>
          <w:sz w:val="28"/>
          <w:rtl/>
        </w:rPr>
        <w:t xml:space="preserve">أقام فرع هيئة التحقيق والادعاء العام </w:t>
      </w:r>
      <w:r>
        <w:rPr>
          <w:rFonts w:hint="cs"/>
          <w:sz w:val="28"/>
          <w:rtl/>
        </w:rPr>
        <w:t>الدعوى بطلب مصادرة سلاح متوفى</w:t>
      </w:r>
      <w:r w:rsidRPr="00B86D03">
        <w:rPr>
          <w:rFonts w:hint="cs"/>
          <w:sz w:val="28"/>
          <w:rtl/>
        </w:rPr>
        <w:t xml:space="preserve"> - ضبط السلاح بحوزة المدعى عليه بعد وفاته - المصادرة في حقيقتها تعزير بالمال، وما تركه المتوفى من سلاحٍ داخل في تركته التي تنتقل بعد وفاته إلى ورثته فمصادرته والحالة هذه عقوبة موقعة على ورثته بغير سببٍ سوى أنه حق شرعي وم</w:t>
      </w:r>
      <w:r>
        <w:rPr>
          <w:rFonts w:hint="cs"/>
          <w:sz w:val="28"/>
          <w:rtl/>
        </w:rPr>
        <w:t>ال محترم آل إليهم عن طريق الإرث</w:t>
      </w:r>
      <w:r w:rsidRPr="00B86D03">
        <w:rPr>
          <w:rFonts w:hint="cs"/>
          <w:sz w:val="28"/>
          <w:rtl/>
        </w:rPr>
        <w:t>- تقدم الورثة إلى الإمارة طالبين الحصول على سلاح مورثهم بطريقةٍ نظامية - أثر ذلك: عدم مصادرة السلاح.</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18"/>
        </w:numPr>
        <w:jc w:val="both"/>
        <w:rPr>
          <w:sz w:val="28"/>
          <w:rtl/>
        </w:rPr>
      </w:pPr>
      <w:r w:rsidRPr="00B86D03">
        <w:rPr>
          <w:rFonts w:hint="cs"/>
          <w:sz w:val="28"/>
          <w:rtl/>
        </w:rPr>
        <w:t>المادة (6) من نظام الأسلحة والذخائر الصادر بالمرسوم الملكي رقم (م/45) وتاريخ 25/7/1426هـــ.</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تتلخص حسبما هو مبين بأوراق القضية في أن فرع هيئة التحقيق والادعاء بــ (...) أقام هذه الدعوى الجزائية بلائحة الدعوى بحضور المدعي العام/ (...) ضد/ (...)، عمره 26 عامًا، سعودي الجنسية، بموجب الهوية الوطنية رقم (...). لأنه بتاريخ 4/10/1431هـــ ورد خطاب مركز شرطة الشعف رقم (596) وتاريخ 4/10/1431هـــ والمتضمن حادثة سقوط المدعى عليه في (...) بـــ (...) وتوفي على إثرها حيث صدر بحقه شهادة الوفاة رقم (...) وتاريخ 24/10/1431هـــ الصادرة من أحوال (...) وكان يرافقه زميله/ (...) (حفظت الأوراق بالنسبة لقضية وفاة المدعى عليه)؛ حيث ضبط مع المتوفى بندقية نوع شوزن عيار (12) ملم تحمل الرقم (</w:t>
      </w:r>
      <w:r w:rsidRPr="00B86D03">
        <w:rPr>
          <w:sz w:val="28"/>
        </w:rPr>
        <w:t>TS870TMBD</w:t>
      </w:r>
      <w:r w:rsidRPr="00B86D03">
        <w:rPr>
          <w:rFonts w:hint="cs"/>
          <w:sz w:val="28"/>
          <w:rtl/>
        </w:rPr>
        <w:t>)</w:t>
      </w:r>
      <w:r w:rsidRPr="00B86D03">
        <w:rPr>
          <w:rFonts w:hint="cs"/>
          <w:color w:val="FF0000"/>
          <w:sz w:val="28"/>
          <w:rtl/>
        </w:rPr>
        <w:t xml:space="preserve"> </w:t>
      </w:r>
      <w:r w:rsidRPr="00B86D03">
        <w:rPr>
          <w:rFonts w:hint="cs"/>
          <w:sz w:val="28"/>
          <w:rtl/>
        </w:rPr>
        <w:t>وأربع طلقاتٍ حية.</w:t>
      </w:r>
    </w:p>
    <w:p w:rsidR="00CC42F8" w:rsidRPr="00B86D03" w:rsidRDefault="00CC42F8" w:rsidP="00CC42F8">
      <w:pPr>
        <w:jc w:val="both"/>
        <w:rPr>
          <w:sz w:val="28"/>
          <w:rtl/>
        </w:rPr>
      </w:pPr>
      <w:r w:rsidRPr="00B86D03">
        <w:rPr>
          <w:rFonts w:hint="cs"/>
          <w:sz w:val="28"/>
          <w:rtl/>
        </w:rPr>
        <w:t xml:space="preserve">وبسماع أقوال والده أقر بعائدة البندقية الشوزن المضبوطة لابنه، ولا يوجد لها ترخيص. ثم ساق فرع الهيئة الأدلة والقرائن التالية: 1ـ ما جاء بمحضر القبض المرفق لفة رقم (1). 2ـ ما جاء في التقرير الفني رقم (1436/أسلحة/لعام 1431هـــ) والمنوه عنه لفة رقم (12). 3ـ ما جاء في أقوال والده المنوه عنها المدونة تفصيلًا لفة رقم (22). وحيث إن ما أقدم عليه المدعى عليه فعل مخالف ومعاقب عليه بموجب نظام الأسلحة والذخائر الصادر بالمرسوم الملكي رقم (م/45) وتاريخ 25/7/1426هـــ، وينطبق بحقه العقوبة الواردة في المادة (40-50) من النظام المشار إليه، وحيث إنه سقطت الدعوى </w:t>
      </w:r>
      <w:r w:rsidRPr="00B86D03">
        <w:rPr>
          <w:rFonts w:hint="cs"/>
          <w:sz w:val="28"/>
          <w:rtl/>
        </w:rPr>
        <w:lastRenderedPageBreak/>
        <w:t>الجنائية بحقه استنادًا للمادة (22) من نظام الإجراءات الجزائية فيما يخص المادة (40) وبقي ما يتعلق بالمصادرة، لذا طلب فرع الهيئة من المحكمة مصادرة السلاح والذخيرة وفقًا للمادة (50) الخمسين من ذات النظام.</w:t>
      </w:r>
    </w:p>
    <w:p w:rsidR="00CC42F8" w:rsidRPr="00B86D03" w:rsidRDefault="00CC42F8" w:rsidP="00CC42F8">
      <w:pPr>
        <w:jc w:val="center"/>
        <w:rPr>
          <w:b/>
          <w:bCs/>
          <w:sz w:val="28"/>
          <w:rtl/>
        </w:rPr>
      </w:pPr>
      <w:r w:rsidRPr="00B86D03">
        <w:rPr>
          <w:rFonts w:hint="cs"/>
          <w:b/>
          <w:bCs/>
          <w:sz w:val="28"/>
          <w:rtl/>
        </w:rPr>
        <w:t>والأسباب</w:t>
      </w:r>
    </w:p>
    <w:p w:rsidR="00CC42F8" w:rsidRPr="00B86D03" w:rsidRDefault="00CC42F8" w:rsidP="00CC42F8">
      <w:pPr>
        <w:jc w:val="both"/>
        <w:rPr>
          <w:sz w:val="28"/>
          <w:rtl/>
        </w:rPr>
      </w:pPr>
      <w:r w:rsidRPr="00B86D03">
        <w:rPr>
          <w:rFonts w:hint="cs"/>
          <w:sz w:val="28"/>
          <w:rtl/>
        </w:rPr>
        <w:t>وبهذه الجلسة وبعد اطلاع الدائرة على لائحة الدعوى والمتضمنة طلب مصادرة السلاح والذخيرة العائدين للمتوفى: (...) - سعودي الجنسية- وحيث تبين أن السلاح ضبط بحوزة المدعى عليه بعد وفاته، وقد طلبت الجهة المدعية مصادرته وحيث إن المصادرة المطلوبة هي في حقيقتها تعزير بالمال وما تركه المتوفى من سلاحٍ داخل في تركته؛ إذ هو مال محترم ومتقوم شرعًا، والتركة تنتقل بعد وفاته إلى ورثته من بعده بحكم الشرع فمصادرته والحالة هذه عقوبة موقعة على ورثة المتوفى بغير سببٍ سوى أنه حق شرعي ومال محترم آل إليهم عن طريق الإرث. وحيث تقدم ورثة المتوفى إلى إمارة منطقة (...) طالبين الحصول على سلاح مورثهم بطريقةٍ نظاميةٍ، وذلك حسب الطلب المرفق بالقضية، والمقيد بالإمارة برقم (7551) في 6/2/1432هـــ وحيث لم تتعلق المصادرة بحال حياة المتوفى؛ حيث ضبط السلاح بعد وفاته، فإنه حينئذٍ لا يسوغ الحكم بمصادرة السلاح، وقد انتقل ملكه إلى الورثة، لاسيما وقد طلبوا من إمارة المنطقة الحصول على السلاح بالطريقة الصحيحة، الأمر الذي تنتهي معه الدائرة إلى عدم مصادرة السلاح المضبوط لما سبق بيانه. أما الذخيرة المطلوب مصادرتها فقد استنفذت في إجراء التجارب الفنية، وتوصي الدائرة بإفهام الورثة أن عليهم التقدم للجهات المختصة حسب ما نصت عليه المادة السادسة من نظام الأسلحة والذخائر بطلب استخراج الترخيص على سلاح مورثهم.</w:t>
      </w:r>
    </w:p>
    <w:p w:rsidR="00CC42F8" w:rsidRPr="00B86D03" w:rsidRDefault="00CC42F8" w:rsidP="00CC42F8">
      <w:pPr>
        <w:jc w:val="both"/>
        <w:rPr>
          <w:b/>
          <w:bCs/>
          <w:sz w:val="28"/>
          <w:rtl/>
        </w:rPr>
      </w:pPr>
      <w:r w:rsidRPr="00B86D03">
        <w:rPr>
          <w:rFonts w:hint="cs"/>
          <w:b/>
          <w:bCs/>
          <w:sz w:val="28"/>
          <w:rtl/>
        </w:rPr>
        <w:t>لذلك حكمت الدائرة: بعدم مصادرة السلاح نوع بندقية شوزن تحمل الرقم (</w:t>
      </w:r>
      <w:r w:rsidRPr="00B86D03">
        <w:rPr>
          <w:b/>
          <w:bCs/>
          <w:sz w:val="28"/>
        </w:rPr>
        <w:t>TS870TMBD</w:t>
      </w:r>
      <w:r w:rsidRPr="00B86D03">
        <w:rPr>
          <w:rFonts w:hint="cs"/>
          <w:b/>
          <w:bCs/>
          <w:sz w:val="28"/>
          <w:rtl/>
        </w:rPr>
        <w:t>) العائدة للمتوفى (...) - سعودي الجنسية- لما هو موضح بالأسباب.</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bidi w:val="0"/>
        <w:spacing w:after="160" w:line="259" w:lineRule="auto"/>
        <w:jc w:val="left"/>
        <w:rPr>
          <w:rtl/>
        </w:rPr>
      </w:pPr>
      <w:r w:rsidRPr="00B86D03">
        <w:rPr>
          <w:rtl/>
        </w:rPr>
        <w:br w:type="page"/>
      </w: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jc w:val="center"/>
        <w:rPr>
          <w:rFonts w:hint="cs"/>
          <w:b/>
          <w:bCs/>
          <w:sz w:val="144"/>
          <w:szCs w:val="144"/>
          <w:rtl/>
          <w:lang w:bidi="ar-SA"/>
        </w:rPr>
      </w:pPr>
      <w:r w:rsidRPr="00B86D03">
        <w:rPr>
          <w:rFonts w:hint="cs"/>
          <w:b/>
          <w:bCs/>
          <w:sz w:val="144"/>
          <w:szCs w:val="144"/>
          <w:rtl/>
        </w:rPr>
        <w:t>انتحال</w:t>
      </w:r>
      <w:r>
        <w:rPr>
          <w:rFonts w:hint="cs"/>
          <w:b/>
          <w:bCs/>
          <w:sz w:val="144"/>
          <w:szCs w:val="144"/>
          <w:rtl/>
          <w:lang w:bidi="ar-SA"/>
        </w:rPr>
        <w:t xml:space="preserve"> صفة رجل السلطة العامة</w:t>
      </w:r>
    </w:p>
    <w:p w:rsidR="00CC42F8" w:rsidRPr="00B86D03" w:rsidRDefault="00CC42F8" w:rsidP="00CC42F8">
      <w:pPr>
        <w:bidi w:val="0"/>
        <w:spacing w:after="160" w:line="259" w:lineRule="auto"/>
        <w:jc w:val="left"/>
      </w:pPr>
      <w:r w:rsidRPr="00B86D03">
        <w:rPr>
          <w:rtl/>
        </w:rPr>
        <w:br w:type="page"/>
      </w:r>
    </w:p>
    <w:p w:rsidR="00CC42F8" w:rsidRPr="00B86D03" w:rsidRDefault="00CC42F8" w:rsidP="00CC42F8">
      <w:pPr>
        <w:rPr>
          <w:b/>
          <w:bCs/>
          <w:sz w:val="28"/>
          <w:rtl/>
        </w:rPr>
      </w:pPr>
      <w:r w:rsidRPr="00B86D03">
        <w:rPr>
          <w:b/>
          <w:bCs/>
          <w:sz w:val="28"/>
          <w:rtl/>
        </w:rPr>
        <w:lastRenderedPageBreak/>
        <w:t>رقم القضية</w:t>
      </w:r>
      <w:r w:rsidRPr="00B86D03">
        <w:rPr>
          <w:rFonts w:hint="cs"/>
          <w:b/>
          <w:bCs/>
          <w:sz w:val="28"/>
          <w:rtl/>
        </w:rPr>
        <w:t xml:space="preserve"> الابتدائية</w:t>
      </w:r>
      <w:r w:rsidRPr="00B86D03">
        <w:rPr>
          <w:b/>
          <w:bCs/>
          <w:sz w:val="28"/>
          <w:rtl/>
        </w:rPr>
        <w:t xml:space="preserve"> 2642/ 10/ق لعام 1432ه</w:t>
      </w:r>
    </w:p>
    <w:p w:rsidR="00CC42F8" w:rsidRPr="00B86D03" w:rsidRDefault="00CC42F8" w:rsidP="00CC42F8">
      <w:pPr>
        <w:rPr>
          <w:b/>
          <w:bCs/>
          <w:sz w:val="28"/>
          <w:rtl/>
        </w:rPr>
      </w:pPr>
      <w:r w:rsidRPr="00B86D03">
        <w:rPr>
          <w:b/>
          <w:bCs/>
          <w:sz w:val="28"/>
          <w:rtl/>
        </w:rPr>
        <w:t>رقم الحكم الابتدائي 33/د/7 لعام 1432م</w:t>
      </w:r>
    </w:p>
    <w:p w:rsidR="00CC42F8" w:rsidRPr="00B86D03" w:rsidRDefault="00CC42F8" w:rsidP="00CC42F8">
      <w:pPr>
        <w:rPr>
          <w:b/>
          <w:bCs/>
          <w:sz w:val="28"/>
          <w:rtl/>
        </w:rPr>
      </w:pPr>
      <w:r w:rsidRPr="00B86D03">
        <w:rPr>
          <w:b/>
          <w:bCs/>
          <w:sz w:val="28"/>
          <w:rtl/>
        </w:rPr>
        <w:t>رقم قضية الاستئناف 1192/ق لعام 1433ه</w:t>
      </w:r>
    </w:p>
    <w:p w:rsidR="00CC42F8" w:rsidRPr="00B86D03" w:rsidRDefault="00CC42F8" w:rsidP="00CC42F8">
      <w:pPr>
        <w:rPr>
          <w:b/>
          <w:bCs/>
          <w:sz w:val="28"/>
          <w:rtl/>
        </w:rPr>
      </w:pPr>
      <w:r w:rsidRPr="00B86D03">
        <w:rPr>
          <w:b/>
          <w:bCs/>
          <w:sz w:val="28"/>
          <w:rtl/>
        </w:rPr>
        <w:t>رقم حكم الاستئناف 124/ج/1 لعام 1433ه</w:t>
      </w:r>
    </w:p>
    <w:p w:rsidR="00CC42F8" w:rsidRPr="00B86D03" w:rsidRDefault="00CC42F8" w:rsidP="00CC42F8">
      <w:pPr>
        <w:rPr>
          <w:b/>
          <w:bCs/>
          <w:sz w:val="28"/>
          <w:rtl/>
        </w:rPr>
      </w:pPr>
      <w:r w:rsidRPr="00B86D03">
        <w:rPr>
          <w:b/>
          <w:bCs/>
          <w:sz w:val="28"/>
          <w:rtl/>
        </w:rPr>
        <w:t>تاريخ الجلسة 30/6/1433ه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b/>
          <w:bCs/>
          <w:sz w:val="28"/>
          <w:rtl/>
        </w:rPr>
        <w:t>الموضوعات</w:t>
      </w:r>
    </w:p>
    <w:p w:rsidR="00CC42F8" w:rsidRPr="00B86D03" w:rsidRDefault="00CC42F8" w:rsidP="00CC42F8">
      <w:pPr>
        <w:rPr>
          <w:b/>
          <w:bCs/>
          <w:sz w:val="28"/>
          <w:rtl/>
        </w:rPr>
      </w:pPr>
      <w:r w:rsidRPr="00B86D03">
        <w:rPr>
          <w:b/>
          <w:bCs/>
          <w:sz w:val="28"/>
          <w:rtl/>
        </w:rPr>
        <w:t>انتحال – صفة رجل السلطة العامة – انتفاء الجريمة لوجود معرفة سابقة بين المجني عليه والمتهم.</w:t>
      </w:r>
    </w:p>
    <w:p w:rsidR="00CC42F8" w:rsidRPr="00B86D03" w:rsidRDefault="00CC42F8" w:rsidP="00CC42F8">
      <w:pPr>
        <w:rPr>
          <w:sz w:val="28"/>
          <w:rtl/>
        </w:rPr>
      </w:pPr>
      <w:r w:rsidRPr="00B86D03">
        <w:rPr>
          <w:sz w:val="28"/>
          <w:rtl/>
        </w:rPr>
        <w:t>أقامت هيئة التحقيق والادعاء العام الدعوى ضد المتهم لانتحاله صفة رجل السلطة العامة لقيامه وآخر بوضع كلبشة حديدية في يد الشاكي واقتياده بالقوة إلى أحد الفنادق وأخذ مبلغ مالي منه – إنكار المتهم ما نسب إليه من انتحال وإفادته بوجود معرفة سابقة بينه وبين الشاكي الذي أوهمه بإيجاد وظيفة له بأحد الفنادق وأخذ منه شهاداته الدراسية ومبلغ</w:t>
      </w:r>
      <w:r w:rsidRPr="00B86D03">
        <w:rPr>
          <w:rFonts w:hint="cs"/>
          <w:sz w:val="28"/>
          <w:rtl/>
        </w:rPr>
        <w:t>ًا</w:t>
      </w:r>
      <w:r w:rsidRPr="00B86D03">
        <w:rPr>
          <w:sz w:val="28"/>
          <w:rtl/>
        </w:rPr>
        <w:t xml:space="preserve"> من المال من أجل ذلك</w:t>
      </w:r>
      <w:r w:rsidRPr="00B86D03">
        <w:rPr>
          <w:rFonts w:hint="cs"/>
          <w:sz w:val="28"/>
          <w:rtl/>
        </w:rPr>
        <w:t>،</w:t>
      </w:r>
      <w:r w:rsidRPr="00B86D03">
        <w:rPr>
          <w:sz w:val="28"/>
          <w:rtl/>
        </w:rPr>
        <w:t xml:space="preserve"> ثم ماطله الشاكي ولم يف بوعده – حقيقة الواقعة هي مجرد خلاف لأجل الاحتيال الحاصل من قبل الشاكي على المتهم وآخرين وما قام به المتهم هو من أجل استرداد أمواله، فإن أخطأ في الطريقة وتعد</w:t>
      </w:r>
      <w:r w:rsidRPr="00B86D03">
        <w:rPr>
          <w:rFonts w:hint="cs"/>
          <w:sz w:val="28"/>
          <w:rtl/>
        </w:rPr>
        <w:t>ى</w:t>
      </w:r>
      <w:r w:rsidRPr="00B86D03">
        <w:rPr>
          <w:sz w:val="28"/>
          <w:rtl/>
        </w:rPr>
        <w:t xml:space="preserve"> على الشاكي فهذا ليس من اختصاص الديوان</w:t>
      </w:r>
      <w:r w:rsidRPr="00B86D03">
        <w:rPr>
          <w:rFonts w:hint="cs"/>
          <w:sz w:val="28"/>
          <w:rtl/>
        </w:rPr>
        <w:t>،</w:t>
      </w:r>
      <w:r w:rsidRPr="00B86D03">
        <w:rPr>
          <w:sz w:val="28"/>
          <w:rtl/>
        </w:rPr>
        <w:t xml:space="preserve"> ويجب تكييفه في إطاره الصحيح – أثر ذلك: عدم إدانة المتهم بما نسب إليه.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b/>
          <w:bCs/>
          <w:sz w:val="28"/>
          <w:rtl/>
        </w:rPr>
        <w:t>الأنظمة واللوائح</w:t>
      </w:r>
    </w:p>
    <w:p w:rsidR="00CC42F8" w:rsidRPr="00B86D03" w:rsidRDefault="00CC42F8" w:rsidP="00CC42F8">
      <w:pPr>
        <w:numPr>
          <w:ilvl w:val="0"/>
          <w:numId w:val="19"/>
        </w:numPr>
        <w:rPr>
          <w:sz w:val="28"/>
          <w:rtl/>
        </w:rPr>
      </w:pPr>
      <w:r w:rsidRPr="00B86D03">
        <w:rPr>
          <w:sz w:val="28"/>
          <w:rtl/>
        </w:rPr>
        <w:t>المادة (2) من نظام عقوبات انتحال صفة رجل السلطة العامة الصادر بالمرسوم الملكي رقم (م/46) وتاريخ 8/9/1408هـ.</w:t>
      </w:r>
    </w:p>
    <w:p w:rsidR="00CC42F8" w:rsidRPr="00B86D03" w:rsidRDefault="00CC42F8" w:rsidP="00CC42F8">
      <w:pPr>
        <w:jc w:val="center"/>
        <w:rPr>
          <w:sz w:val="28"/>
          <w:rtl/>
        </w:rPr>
      </w:pPr>
    </w:p>
    <w:p w:rsidR="00CC42F8" w:rsidRPr="00B86D03" w:rsidRDefault="00CC42F8" w:rsidP="00CC42F8">
      <w:pPr>
        <w:jc w:val="center"/>
        <w:rPr>
          <w:b/>
          <w:bCs/>
          <w:sz w:val="28"/>
          <w:rtl/>
        </w:rPr>
      </w:pPr>
      <w:r w:rsidRPr="00B86D03">
        <w:rPr>
          <w:b/>
          <w:bCs/>
          <w:sz w:val="28"/>
          <w:rtl/>
        </w:rPr>
        <w:t>الوقائع</w:t>
      </w:r>
    </w:p>
    <w:p w:rsidR="00CC42F8" w:rsidRPr="00B86D03" w:rsidRDefault="00CC42F8" w:rsidP="00CC42F8">
      <w:pPr>
        <w:jc w:val="both"/>
        <w:rPr>
          <w:sz w:val="28"/>
          <w:rtl/>
        </w:rPr>
      </w:pPr>
      <w:r w:rsidRPr="00B86D03">
        <w:rPr>
          <w:sz w:val="28"/>
          <w:rtl/>
        </w:rPr>
        <w:t>تتلخص وقائع هذه القضية بأنه ورد إلى المحكمة الإدارية بمكة المكرمة خطاب هيئة التحقيق والادعاء العام بمكة المكرمة رقم (2/42614) وتاريخ 3/10/1432هـ، المرفق به لائحة الدعوى مع مشفوعاتها وقد باشرت الدائرة النظر في القضية على النحو المثبت بدفتر الضبط، حيث حضر ممثل الادعاء/ (...) والمتهم المذكور أعلام</w:t>
      </w:r>
      <w:r w:rsidRPr="00B86D03">
        <w:rPr>
          <w:rFonts w:hint="cs"/>
          <w:sz w:val="28"/>
          <w:rtl/>
        </w:rPr>
        <w:t>ه</w:t>
      </w:r>
      <w:r w:rsidRPr="00B86D03">
        <w:rPr>
          <w:sz w:val="28"/>
          <w:rtl/>
        </w:rPr>
        <w:t>، وادعى ممثل الادعاء في مواجهة المتهم قائلا: بصفتي مدعيا عام</w:t>
      </w:r>
      <w:r w:rsidRPr="00B86D03">
        <w:rPr>
          <w:rFonts w:hint="cs"/>
          <w:sz w:val="28"/>
          <w:rtl/>
        </w:rPr>
        <w:t>ًّ</w:t>
      </w:r>
      <w:r w:rsidRPr="00B86D03">
        <w:rPr>
          <w:sz w:val="28"/>
          <w:rtl/>
        </w:rPr>
        <w:t>ا بدائرة الادعاء العام أدع</w:t>
      </w:r>
      <w:r w:rsidRPr="00B86D03">
        <w:rPr>
          <w:rFonts w:hint="cs"/>
          <w:sz w:val="28"/>
          <w:rtl/>
        </w:rPr>
        <w:t>ى</w:t>
      </w:r>
      <w:r w:rsidRPr="00B86D03">
        <w:rPr>
          <w:sz w:val="28"/>
          <w:rtl/>
        </w:rPr>
        <w:t xml:space="preserve"> على/ (...).</w:t>
      </w:r>
      <w:r w:rsidRPr="00B86D03">
        <w:rPr>
          <w:rFonts w:hint="cs"/>
          <w:sz w:val="28"/>
          <w:rtl/>
        </w:rPr>
        <w:t xml:space="preserve"> </w:t>
      </w:r>
      <w:r w:rsidRPr="00B86D03">
        <w:rPr>
          <w:sz w:val="28"/>
          <w:rtl/>
        </w:rPr>
        <w:t>لأنه بتاريخ 21/7/</w:t>
      </w:r>
      <w:r w:rsidRPr="00B86D03">
        <w:rPr>
          <w:rFonts w:hint="cs"/>
          <w:sz w:val="28"/>
          <w:rtl/>
        </w:rPr>
        <w:t>1</w:t>
      </w:r>
      <w:r w:rsidRPr="00B86D03">
        <w:rPr>
          <w:sz w:val="28"/>
          <w:rtl/>
        </w:rPr>
        <w:t xml:space="preserve">432ه أخبر مركز شرطة </w:t>
      </w:r>
      <w:r w:rsidRPr="00B86D03">
        <w:rPr>
          <w:rFonts w:hint="cs"/>
          <w:sz w:val="28"/>
          <w:rtl/>
        </w:rPr>
        <w:t>المنصور</w:t>
      </w:r>
      <w:r w:rsidRPr="00B86D03">
        <w:rPr>
          <w:sz w:val="28"/>
          <w:rtl/>
        </w:rPr>
        <w:t xml:space="preserve"> المدعو/ (...) عن قيام شخصين أحدهما المدعى عليه والآخر يدعى/ (...) يستقلون سيارة من نوع لكزس </w:t>
      </w:r>
      <w:r w:rsidRPr="00B86D03">
        <w:rPr>
          <w:rFonts w:hint="cs"/>
          <w:sz w:val="28"/>
          <w:rtl/>
        </w:rPr>
        <w:t xml:space="preserve">سوداء، </w:t>
      </w:r>
      <w:r w:rsidRPr="00B86D03">
        <w:rPr>
          <w:sz w:val="28"/>
          <w:rtl/>
        </w:rPr>
        <w:t xml:space="preserve">حضرا له أمام </w:t>
      </w:r>
      <w:r w:rsidRPr="00B86D03">
        <w:rPr>
          <w:rFonts w:hint="cs"/>
          <w:sz w:val="28"/>
          <w:rtl/>
        </w:rPr>
        <w:t>مسجد الأمير أحمد بالرصيفة</w:t>
      </w:r>
      <w:r w:rsidRPr="00B86D03">
        <w:rPr>
          <w:sz w:val="28"/>
          <w:rtl/>
        </w:rPr>
        <w:t xml:space="preserve"> ووضعا كلبشة حديدية في يده</w:t>
      </w:r>
      <w:r w:rsidRPr="00B86D03">
        <w:rPr>
          <w:rFonts w:hint="cs"/>
          <w:sz w:val="28"/>
          <w:rtl/>
        </w:rPr>
        <w:t>،</w:t>
      </w:r>
      <w:r w:rsidRPr="00B86D03">
        <w:rPr>
          <w:sz w:val="28"/>
          <w:rtl/>
        </w:rPr>
        <w:t xml:space="preserve"> واقتاده بالقوة إلى </w:t>
      </w:r>
      <w:r w:rsidRPr="00B86D03">
        <w:rPr>
          <w:rFonts w:hint="cs"/>
          <w:sz w:val="28"/>
          <w:rtl/>
        </w:rPr>
        <w:t>فندق الشهداء</w:t>
      </w:r>
      <w:r w:rsidRPr="00B86D03">
        <w:rPr>
          <w:sz w:val="28"/>
          <w:rtl/>
        </w:rPr>
        <w:t xml:space="preserve"> ومن ثم أخذا محفظته وبداخلها أصل الإقامة ومبلغ ثمانمائة ريال سعودي</w:t>
      </w:r>
      <w:r w:rsidRPr="00B86D03">
        <w:rPr>
          <w:rFonts w:hint="cs"/>
          <w:sz w:val="28"/>
          <w:rtl/>
        </w:rPr>
        <w:t>،</w:t>
      </w:r>
      <w:r w:rsidRPr="00B86D03">
        <w:rPr>
          <w:sz w:val="28"/>
          <w:rtl/>
        </w:rPr>
        <w:t xml:space="preserve"> وكذلك أخذا جواله من نوع نوكيا</w:t>
      </w:r>
      <w:r w:rsidRPr="00B86D03">
        <w:rPr>
          <w:rFonts w:hint="cs"/>
          <w:sz w:val="28"/>
          <w:rtl/>
        </w:rPr>
        <w:t>،</w:t>
      </w:r>
      <w:r w:rsidRPr="00B86D03">
        <w:rPr>
          <w:sz w:val="28"/>
          <w:rtl/>
        </w:rPr>
        <w:t xml:space="preserve"> ثم اتجها به إلى حي </w:t>
      </w:r>
      <w:r w:rsidRPr="00B86D03">
        <w:rPr>
          <w:rFonts w:hint="cs"/>
          <w:sz w:val="28"/>
          <w:rtl/>
        </w:rPr>
        <w:t xml:space="preserve">الكنكارية </w:t>
      </w:r>
      <w:r w:rsidRPr="00B86D03">
        <w:rPr>
          <w:sz w:val="28"/>
          <w:rtl/>
        </w:rPr>
        <w:t>وقاما بتصوير الإقامة وتسليم الصورة له</w:t>
      </w:r>
      <w:r w:rsidRPr="00B86D03">
        <w:rPr>
          <w:rFonts w:hint="cs"/>
          <w:sz w:val="28"/>
          <w:rtl/>
        </w:rPr>
        <w:t>،</w:t>
      </w:r>
      <w:r w:rsidRPr="00B86D03">
        <w:rPr>
          <w:sz w:val="28"/>
          <w:rtl/>
        </w:rPr>
        <w:t xml:space="preserve"> وطلبا منه إحضار مبلغ وقدره أربعة آلاف ريال سعودي لإعادة أصل الإقامة </w:t>
      </w:r>
      <w:r w:rsidRPr="00B86D03">
        <w:rPr>
          <w:rFonts w:hint="cs"/>
          <w:sz w:val="28"/>
          <w:rtl/>
        </w:rPr>
        <w:t>و</w:t>
      </w:r>
      <w:r w:rsidRPr="00B86D03">
        <w:rPr>
          <w:sz w:val="28"/>
          <w:rtl/>
        </w:rPr>
        <w:t>المحفظة والجوال بعد أن</w:t>
      </w:r>
      <w:r w:rsidRPr="00B86D03">
        <w:rPr>
          <w:sz w:val="28"/>
        </w:rPr>
        <w:t xml:space="preserve"> </w:t>
      </w:r>
      <w:r w:rsidRPr="00B86D03">
        <w:rPr>
          <w:rFonts w:hint="cs"/>
          <w:sz w:val="28"/>
          <w:rtl/>
        </w:rPr>
        <w:t xml:space="preserve">تم </w:t>
      </w:r>
      <w:r w:rsidRPr="00B86D03">
        <w:rPr>
          <w:sz w:val="28"/>
          <w:rtl/>
        </w:rPr>
        <w:t>تزويده برقم جوال للتنسيق معهما.</w:t>
      </w:r>
      <w:r w:rsidRPr="00B86D03">
        <w:rPr>
          <w:rFonts w:hint="cs"/>
          <w:sz w:val="28"/>
          <w:rtl/>
        </w:rPr>
        <w:t xml:space="preserve"> ت</w:t>
      </w:r>
      <w:r w:rsidRPr="00B86D03">
        <w:rPr>
          <w:sz w:val="28"/>
          <w:rtl/>
        </w:rPr>
        <w:t xml:space="preserve">م </w:t>
      </w:r>
      <w:r w:rsidRPr="00B86D03">
        <w:rPr>
          <w:sz w:val="28"/>
          <w:rtl/>
        </w:rPr>
        <w:lastRenderedPageBreak/>
        <w:t xml:space="preserve">ضبط السيارة اللكزس </w:t>
      </w:r>
      <w:r w:rsidRPr="00B86D03">
        <w:rPr>
          <w:rFonts w:hint="cs"/>
          <w:sz w:val="28"/>
          <w:rtl/>
        </w:rPr>
        <w:t xml:space="preserve">السوداء </w:t>
      </w:r>
      <w:r w:rsidRPr="00B86D03">
        <w:rPr>
          <w:sz w:val="28"/>
          <w:rtl/>
        </w:rPr>
        <w:t>موديل 2009م رقم اللوحة (...)</w:t>
      </w:r>
      <w:r w:rsidRPr="00B86D03">
        <w:rPr>
          <w:rFonts w:hint="cs"/>
          <w:sz w:val="28"/>
          <w:rtl/>
        </w:rPr>
        <w:t>،</w:t>
      </w:r>
      <w:r w:rsidRPr="00B86D03">
        <w:rPr>
          <w:sz w:val="28"/>
          <w:rtl/>
        </w:rPr>
        <w:t xml:space="preserve"> وهي بقيادة المدعو/ (...)، وبتفتيش السيارة ضبط بداخلها جوال المخبر (...) وكذلك كلبشة يدوية وقيد وجهازين لا</w:t>
      </w:r>
      <w:r w:rsidRPr="00B86D03">
        <w:rPr>
          <w:rFonts w:hint="cs"/>
          <w:sz w:val="28"/>
          <w:rtl/>
        </w:rPr>
        <w:t xml:space="preserve">سلكيين </w:t>
      </w:r>
      <w:r w:rsidRPr="00B86D03">
        <w:rPr>
          <w:sz w:val="28"/>
          <w:rtl/>
        </w:rPr>
        <w:t>أحدهما صغير الحجم.</w:t>
      </w:r>
      <w:r w:rsidRPr="00B86D03">
        <w:rPr>
          <w:rFonts w:hint="cs"/>
          <w:sz w:val="28"/>
          <w:rtl/>
        </w:rPr>
        <w:t xml:space="preserve"> و</w:t>
      </w:r>
      <w:r w:rsidRPr="00B86D03">
        <w:rPr>
          <w:sz w:val="28"/>
          <w:rtl/>
        </w:rPr>
        <w:t>باستجواب/ (...) أفاد أنه قام بأخذ شهادات دراسية وصور شخصية ومبلغ وقدره ثمانمائة ريال سعودي من/ (...) وثلاثة آخرين من أجل أن يوجد لهم وظائف بفندق الشهداء ولكنه تعذر عليه إيجاد تلك الوظائف لهم وقد قاموا باستعادة المبلغ منه عندما قاموا بالقبض عليه والاتجاه به لفندق الشهداء.</w:t>
      </w:r>
      <w:r w:rsidRPr="00B86D03">
        <w:rPr>
          <w:rFonts w:hint="cs"/>
          <w:sz w:val="28"/>
          <w:rtl/>
        </w:rPr>
        <w:t xml:space="preserve"> و</w:t>
      </w:r>
      <w:r w:rsidRPr="00B86D03">
        <w:rPr>
          <w:sz w:val="28"/>
          <w:rtl/>
        </w:rPr>
        <w:t>باستجواب المدعى عليه أقر بأنه حضر له المدعو/ (...) وعرض عليه إيجاد وظائف بفندق الشهداء براتب عال يصل إلى ألف وثمانمائة ريال</w:t>
      </w:r>
      <w:r w:rsidRPr="00B86D03">
        <w:rPr>
          <w:rFonts w:hint="cs"/>
          <w:sz w:val="28"/>
          <w:rtl/>
        </w:rPr>
        <w:t>،</w:t>
      </w:r>
      <w:r w:rsidRPr="00B86D03">
        <w:rPr>
          <w:sz w:val="28"/>
          <w:rtl/>
        </w:rPr>
        <w:t xml:space="preserve"> وعليه إحضار الشهادة الدراسية وصورة شخصية ومبلغ مائتي ريال للفرد الواحد</w:t>
      </w:r>
      <w:r w:rsidRPr="00B86D03">
        <w:rPr>
          <w:rFonts w:hint="cs"/>
          <w:sz w:val="28"/>
          <w:rtl/>
        </w:rPr>
        <w:t>،</w:t>
      </w:r>
      <w:r w:rsidRPr="00B86D03">
        <w:rPr>
          <w:sz w:val="28"/>
          <w:rtl/>
        </w:rPr>
        <w:t xml:space="preserve"> فأحضر له </w:t>
      </w:r>
      <w:r w:rsidRPr="00B86D03">
        <w:rPr>
          <w:rFonts w:hint="cs"/>
          <w:sz w:val="28"/>
          <w:rtl/>
        </w:rPr>
        <w:t xml:space="preserve">(...) </w:t>
      </w:r>
      <w:r w:rsidRPr="00B86D03">
        <w:rPr>
          <w:sz w:val="28"/>
          <w:rtl/>
        </w:rPr>
        <w:t>شهادته</w:t>
      </w:r>
      <w:r w:rsidRPr="00B86D03">
        <w:rPr>
          <w:rFonts w:hint="cs"/>
          <w:sz w:val="28"/>
          <w:rtl/>
        </w:rPr>
        <w:t>،</w:t>
      </w:r>
      <w:r w:rsidRPr="00B86D03">
        <w:rPr>
          <w:sz w:val="28"/>
          <w:rtl/>
        </w:rPr>
        <w:t xml:space="preserve"> وكذلك ثلاثة أشخاص آخر</w:t>
      </w:r>
      <w:r w:rsidRPr="00B86D03">
        <w:rPr>
          <w:rFonts w:hint="cs"/>
          <w:sz w:val="28"/>
          <w:rtl/>
        </w:rPr>
        <w:t>و</w:t>
      </w:r>
      <w:r w:rsidRPr="00B86D03">
        <w:rPr>
          <w:sz w:val="28"/>
          <w:rtl/>
        </w:rPr>
        <w:t>ن غيره حيث وصل المبلغ إلى ثمانمائة ريال وبعد استلامها أخذ (...) يماطل في تسليمهم الوظائف</w:t>
      </w:r>
      <w:r w:rsidRPr="00B86D03">
        <w:rPr>
          <w:rFonts w:hint="cs"/>
          <w:sz w:val="28"/>
          <w:rtl/>
        </w:rPr>
        <w:t>،</w:t>
      </w:r>
      <w:r w:rsidRPr="00B86D03">
        <w:rPr>
          <w:sz w:val="28"/>
          <w:rtl/>
        </w:rPr>
        <w:t xml:space="preserve"> وكذلك في الرد على اتصالاته المختلفة وعندما رد على أحد اتصالاته ذكر له أن لديه أربعة أشخاص جدد يريدون الحصول على وظائف فاستعد (...) لمقابلتهم عند</w:t>
      </w:r>
      <w:r w:rsidRPr="00B86D03">
        <w:rPr>
          <w:rFonts w:hint="cs"/>
          <w:sz w:val="28"/>
          <w:rtl/>
        </w:rPr>
        <w:t xml:space="preserve"> مسجد الأمير أحمد</w:t>
      </w:r>
      <w:r w:rsidRPr="00B86D03">
        <w:rPr>
          <w:sz w:val="28"/>
          <w:rtl/>
        </w:rPr>
        <w:t xml:space="preserve"> </w:t>
      </w:r>
      <w:r w:rsidRPr="00B86D03">
        <w:rPr>
          <w:rFonts w:hint="cs"/>
          <w:sz w:val="28"/>
          <w:rtl/>
        </w:rPr>
        <w:t>ب</w:t>
      </w:r>
      <w:r w:rsidRPr="00B86D03">
        <w:rPr>
          <w:sz w:val="28"/>
          <w:rtl/>
        </w:rPr>
        <w:t>شهادات أولئك الأشخاص</w:t>
      </w:r>
      <w:r w:rsidRPr="00B86D03">
        <w:rPr>
          <w:rFonts w:hint="cs"/>
          <w:sz w:val="28"/>
          <w:rtl/>
        </w:rPr>
        <w:t>،</w:t>
      </w:r>
      <w:r w:rsidRPr="00B86D03">
        <w:rPr>
          <w:sz w:val="28"/>
          <w:rtl/>
        </w:rPr>
        <w:t xml:space="preserve"> وعند حضوره قام هو و (...) بوضع الكلبشة بيده</w:t>
      </w:r>
      <w:r w:rsidRPr="00B86D03">
        <w:rPr>
          <w:rFonts w:hint="cs"/>
          <w:sz w:val="28"/>
          <w:rtl/>
        </w:rPr>
        <w:t>،</w:t>
      </w:r>
      <w:r w:rsidRPr="00B86D03">
        <w:rPr>
          <w:sz w:val="28"/>
          <w:rtl/>
        </w:rPr>
        <w:t xml:space="preserve"> واقتياده إلى فندق الشهداء</w:t>
      </w:r>
      <w:r w:rsidRPr="00B86D03">
        <w:rPr>
          <w:rFonts w:hint="cs"/>
          <w:sz w:val="28"/>
          <w:rtl/>
        </w:rPr>
        <w:t>،</w:t>
      </w:r>
      <w:r w:rsidRPr="00B86D03">
        <w:rPr>
          <w:sz w:val="28"/>
          <w:rtl/>
        </w:rPr>
        <w:t xml:space="preserve"> وبمقابلة المدير المناوب هناك ذكر لهم أنه لا يعمل لديهم</w:t>
      </w:r>
      <w:r w:rsidRPr="00B86D03">
        <w:rPr>
          <w:rFonts w:hint="cs"/>
          <w:sz w:val="28"/>
          <w:rtl/>
        </w:rPr>
        <w:t>،</w:t>
      </w:r>
      <w:r w:rsidRPr="00B86D03">
        <w:rPr>
          <w:sz w:val="28"/>
          <w:rtl/>
        </w:rPr>
        <w:t xml:space="preserve"> </w:t>
      </w:r>
      <w:r w:rsidRPr="00B86D03">
        <w:rPr>
          <w:rFonts w:hint="cs"/>
          <w:sz w:val="28"/>
          <w:rtl/>
        </w:rPr>
        <w:t xml:space="preserve">فعرفوا </w:t>
      </w:r>
      <w:r w:rsidRPr="00B86D03">
        <w:rPr>
          <w:sz w:val="28"/>
          <w:rtl/>
        </w:rPr>
        <w:t xml:space="preserve">أن (...) قد نصب عليهم فقاموا بأخذ محفظته وبداخلها مبلغ ثمانمائة ريال والإقامة </w:t>
      </w:r>
      <w:r w:rsidRPr="00B86D03">
        <w:rPr>
          <w:rFonts w:hint="cs"/>
          <w:sz w:val="28"/>
          <w:rtl/>
        </w:rPr>
        <w:t>و</w:t>
      </w:r>
      <w:r w:rsidRPr="00B86D03">
        <w:rPr>
          <w:sz w:val="28"/>
          <w:rtl/>
        </w:rPr>
        <w:t>كذلك جهاز جوال</w:t>
      </w:r>
      <w:r w:rsidRPr="00B86D03">
        <w:rPr>
          <w:rFonts w:hint="cs"/>
          <w:sz w:val="28"/>
          <w:rtl/>
        </w:rPr>
        <w:t>،</w:t>
      </w:r>
      <w:r w:rsidRPr="00B86D03">
        <w:rPr>
          <w:sz w:val="28"/>
          <w:rtl/>
        </w:rPr>
        <w:t xml:space="preserve"> وطلبوا منه إحضار مبلغ وقدره أربعة آلاف ريال لإعادتهما له</w:t>
      </w:r>
      <w:r w:rsidRPr="00B86D03">
        <w:rPr>
          <w:rFonts w:hint="cs"/>
          <w:sz w:val="28"/>
          <w:rtl/>
        </w:rPr>
        <w:t>،</w:t>
      </w:r>
      <w:r w:rsidRPr="00B86D03">
        <w:rPr>
          <w:sz w:val="28"/>
          <w:rtl/>
        </w:rPr>
        <w:t xml:space="preserve"> وصدق أقواله شرعا</w:t>
      </w:r>
      <w:r w:rsidRPr="00B86D03">
        <w:rPr>
          <w:rFonts w:hint="cs"/>
          <w:sz w:val="28"/>
          <w:rtl/>
        </w:rPr>
        <w:t>ً</w:t>
      </w:r>
      <w:r w:rsidRPr="00B86D03">
        <w:rPr>
          <w:sz w:val="28"/>
          <w:rtl/>
        </w:rPr>
        <w:t>.</w:t>
      </w:r>
      <w:r w:rsidRPr="00B86D03">
        <w:rPr>
          <w:rFonts w:hint="cs"/>
          <w:sz w:val="28"/>
          <w:rtl/>
        </w:rPr>
        <w:t xml:space="preserve"> </w:t>
      </w:r>
      <w:r w:rsidRPr="00B86D03">
        <w:rPr>
          <w:sz w:val="28"/>
          <w:rtl/>
        </w:rPr>
        <w:t xml:space="preserve">وباستجواب/ (...) أقر بوضع الكلبشة بيدي (...) واقتياده بداخل السيارة اللكزس </w:t>
      </w:r>
      <w:r w:rsidRPr="00B86D03">
        <w:rPr>
          <w:rFonts w:hint="cs"/>
          <w:sz w:val="28"/>
          <w:rtl/>
        </w:rPr>
        <w:t xml:space="preserve">السوداء </w:t>
      </w:r>
      <w:r w:rsidRPr="00B86D03">
        <w:rPr>
          <w:sz w:val="28"/>
          <w:rtl/>
        </w:rPr>
        <w:t xml:space="preserve">إلى فندق </w:t>
      </w:r>
      <w:r w:rsidRPr="00B86D03">
        <w:rPr>
          <w:rFonts w:hint="cs"/>
          <w:sz w:val="28"/>
          <w:rtl/>
        </w:rPr>
        <w:t>(...)</w:t>
      </w:r>
      <w:r w:rsidRPr="00B86D03">
        <w:rPr>
          <w:sz w:val="28"/>
          <w:rtl/>
        </w:rPr>
        <w:t xml:space="preserve"> للتأكد من كونه يعمل هناك من عدمه لكونه قد قام بأخذ شهادات صور شخصية منه</w:t>
      </w:r>
      <w:r w:rsidRPr="00B86D03">
        <w:rPr>
          <w:rFonts w:hint="cs"/>
          <w:sz w:val="28"/>
          <w:rtl/>
        </w:rPr>
        <w:t>،</w:t>
      </w:r>
      <w:r w:rsidRPr="00B86D03">
        <w:rPr>
          <w:sz w:val="28"/>
          <w:rtl/>
        </w:rPr>
        <w:t xml:space="preserve"> ومن </w:t>
      </w:r>
      <w:r w:rsidRPr="00B86D03">
        <w:rPr>
          <w:rFonts w:hint="cs"/>
          <w:sz w:val="28"/>
          <w:rtl/>
        </w:rPr>
        <w:t>(...)</w:t>
      </w:r>
      <w:r w:rsidRPr="00B86D03">
        <w:rPr>
          <w:sz w:val="28"/>
          <w:rtl/>
        </w:rPr>
        <w:t xml:space="preserve"> ومبلغ مائتي ريال لإيجاد وظائف لهم بفندق </w:t>
      </w:r>
      <w:r w:rsidRPr="00B86D03">
        <w:rPr>
          <w:rFonts w:hint="cs"/>
          <w:sz w:val="28"/>
          <w:rtl/>
        </w:rPr>
        <w:t>الشهداء</w:t>
      </w:r>
      <w:r w:rsidRPr="00B86D03">
        <w:rPr>
          <w:sz w:val="28"/>
          <w:rtl/>
        </w:rPr>
        <w:t xml:space="preserve"> وإنما نصب عليهم، فقام زميله (...)  بأخذ محفظة (...) وبداخلها مبلغ وقدره سبعمائة وتسعون ريال وكذلك أصل الإقامة وجهازه الجوال وطلبا منه إحضار مبلغ وقدره أربعة آلاف ريال سعودي لاستعادتهما.</w:t>
      </w:r>
      <w:r w:rsidRPr="00B86D03">
        <w:rPr>
          <w:rFonts w:hint="cs"/>
          <w:sz w:val="28"/>
          <w:rtl/>
        </w:rPr>
        <w:t xml:space="preserve"> و</w:t>
      </w:r>
      <w:r w:rsidRPr="00B86D03">
        <w:rPr>
          <w:sz w:val="28"/>
          <w:rtl/>
        </w:rPr>
        <w:t>بسماع شهادة المدعو/ (...) والذي يعمل مدير</w:t>
      </w:r>
      <w:r w:rsidRPr="00B86D03">
        <w:rPr>
          <w:rFonts w:hint="cs"/>
          <w:sz w:val="28"/>
          <w:rtl/>
        </w:rPr>
        <w:t>ًا</w:t>
      </w:r>
      <w:r w:rsidRPr="00B86D03">
        <w:rPr>
          <w:sz w:val="28"/>
          <w:rtl/>
        </w:rPr>
        <w:t xml:space="preserve"> مناوب</w:t>
      </w:r>
      <w:r w:rsidRPr="00B86D03">
        <w:rPr>
          <w:rFonts w:hint="cs"/>
          <w:sz w:val="28"/>
          <w:rtl/>
        </w:rPr>
        <w:t>ًا</w:t>
      </w:r>
      <w:r w:rsidRPr="00B86D03">
        <w:rPr>
          <w:sz w:val="28"/>
          <w:rtl/>
        </w:rPr>
        <w:t xml:space="preserve"> بفندق </w:t>
      </w:r>
      <w:r w:rsidRPr="00B86D03">
        <w:rPr>
          <w:rFonts w:hint="cs"/>
          <w:sz w:val="28"/>
          <w:rtl/>
        </w:rPr>
        <w:t xml:space="preserve">الشهداء </w:t>
      </w:r>
      <w:r w:rsidRPr="00B86D03">
        <w:rPr>
          <w:sz w:val="28"/>
          <w:rtl/>
        </w:rPr>
        <w:t xml:space="preserve">بمكة أفاد أنه حضر له </w:t>
      </w:r>
      <w:r w:rsidRPr="00B86D03">
        <w:rPr>
          <w:rFonts w:hint="cs"/>
          <w:sz w:val="28"/>
          <w:rtl/>
        </w:rPr>
        <w:t xml:space="preserve">شخصان </w:t>
      </w:r>
      <w:r w:rsidRPr="00B86D03">
        <w:rPr>
          <w:sz w:val="28"/>
          <w:rtl/>
        </w:rPr>
        <w:t>لا يعرفهما سود البشرة</w:t>
      </w:r>
      <w:r w:rsidRPr="00B86D03">
        <w:rPr>
          <w:rFonts w:hint="cs"/>
          <w:sz w:val="28"/>
          <w:rtl/>
        </w:rPr>
        <w:t>،</w:t>
      </w:r>
      <w:r w:rsidRPr="00B86D03">
        <w:rPr>
          <w:sz w:val="28"/>
          <w:rtl/>
        </w:rPr>
        <w:t xml:space="preserve"> ومعهما المدعو/ (...) وسأل</w:t>
      </w:r>
      <w:r w:rsidRPr="00B86D03">
        <w:rPr>
          <w:rFonts w:hint="cs"/>
          <w:sz w:val="28"/>
          <w:rtl/>
        </w:rPr>
        <w:t>ا</w:t>
      </w:r>
      <w:r w:rsidRPr="00B86D03">
        <w:rPr>
          <w:sz w:val="28"/>
          <w:rtl/>
        </w:rPr>
        <w:t xml:space="preserve">ه عما إذا كان </w:t>
      </w:r>
      <w:r w:rsidRPr="00B86D03">
        <w:rPr>
          <w:rFonts w:hint="cs"/>
          <w:sz w:val="28"/>
          <w:rtl/>
        </w:rPr>
        <w:t>(...)</w:t>
      </w:r>
      <w:r w:rsidRPr="00B86D03">
        <w:rPr>
          <w:sz w:val="28"/>
          <w:rtl/>
        </w:rPr>
        <w:t xml:space="preserve"> يعمل </w:t>
      </w:r>
      <w:r w:rsidRPr="00B86D03">
        <w:rPr>
          <w:rFonts w:hint="cs"/>
          <w:sz w:val="28"/>
          <w:rtl/>
        </w:rPr>
        <w:t xml:space="preserve">لديهم </w:t>
      </w:r>
      <w:r w:rsidRPr="00B86D03">
        <w:rPr>
          <w:sz w:val="28"/>
          <w:rtl/>
        </w:rPr>
        <w:t>بالفندق</w:t>
      </w:r>
      <w:r w:rsidRPr="00B86D03">
        <w:rPr>
          <w:rFonts w:hint="cs"/>
          <w:sz w:val="28"/>
          <w:rtl/>
        </w:rPr>
        <w:t>،</w:t>
      </w:r>
      <w:r w:rsidRPr="00B86D03">
        <w:rPr>
          <w:sz w:val="28"/>
          <w:rtl/>
        </w:rPr>
        <w:t xml:space="preserve"> فأجابهم بأنه لا يعمل لديهم</w:t>
      </w:r>
      <w:r w:rsidRPr="00B86D03">
        <w:rPr>
          <w:rFonts w:hint="cs"/>
          <w:sz w:val="28"/>
          <w:rtl/>
        </w:rPr>
        <w:t>،</w:t>
      </w:r>
      <w:r w:rsidRPr="00B86D03">
        <w:rPr>
          <w:sz w:val="28"/>
          <w:rtl/>
        </w:rPr>
        <w:t xml:space="preserve"> وأن الوظائف يتم تأمينها عن طريق شركة محددة يتعاونون معها فقاموا بالخروج من الفندق وعندما سألهم ماذا سوف تعملون به قالا سوف نكمل التحقيق معه.</w:t>
      </w:r>
      <w:r w:rsidRPr="00B86D03">
        <w:rPr>
          <w:rFonts w:hint="cs"/>
          <w:sz w:val="28"/>
          <w:rtl/>
        </w:rPr>
        <w:t xml:space="preserve"> </w:t>
      </w:r>
      <w:r w:rsidRPr="00B86D03">
        <w:rPr>
          <w:sz w:val="28"/>
          <w:rtl/>
        </w:rPr>
        <w:t>وقد انتهى التحقيق إلى اتهام المدعى عليه بانتحال صفة رجل السلطة العامة</w:t>
      </w:r>
      <w:r w:rsidRPr="00B86D03">
        <w:rPr>
          <w:rFonts w:hint="cs"/>
          <w:sz w:val="28"/>
          <w:rtl/>
        </w:rPr>
        <w:t>،</w:t>
      </w:r>
      <w:r w:rsidRPr="00B86D03">
        <w:rPr>
          <w:sz w:val="28"/>
          <w:rtl/>
        </w:rPr>
        <w:t xml:space="preserve"> وذلك للأدلة والقرائن التالية:</w:t>
      </w:r>
      <w:r w:rsidRPr="00B86D03">
        <w:rPr>
          <w:rFonts w:hint="cs"/>
          <w:sz w:val="28"/>
          <w:rtl/>
        </w:rPr>
        <w:t xml:space="preserve"> 1ـ </w:t>
      </w:r>
      <w:r w:rsidRPr="00B86D03">
        <w:rPr>
          <w:sz w:val="28"/>
          <w:rtl/>
        </w:rPr>
        <w:t xml:space="preserve">ما جاء في اعترافه </w:t>
      </w:r>
      <w:r w:rsidRPr="00B86D03">
        <w:rPr>
          <w:rFonts w:hint="cs"/>
          <w:sz w:val="28"/>
          <w:rtl/>
        </w:rPr>
        <w:t>(...)</w:t>
      </w:r>
      <w:r w:rsidRPr="00B86D03">
        <w:rPr>
          <w:sz w:val="28"/>
          <w:rtl/>
        </w:rPr>
        <w:t xml:space="preserve"> المصادق عليهما شرعا</w:t>
      </w:r>
      <w:r w:rsidRPr="00B86D03">
        <w:rPr>
          <w:rFonts w:hint="cs"/>
          <w:sz w:val="28"/>
          <w:rtl/>
        </w:rPr>
        <w:t>ً</w:t>
      </w:r>
      <w:r w:rsidRPr="00B86D03">
        <w:rPr>
          <w:sz w:val="28"/>
          <w:rtl/>
        </w:rPr>
        <w:t>.</w:t>
      </w:r>
      <w:r w:rsidRPr="00B86D03">
        <w:rPr>
          <w:rFonts w:hint="cs"/>
          <w:sz w:val="28"/>
          <w:rtl/>
        </w:rPr>
        <w:t xml:space="preserve"> 2ـ </w:t>
      </w:r>
      <w:r w:rsidRPr="00B86D03">
        <w:rPr>
          <w:sz w:val="28"/>
          <w:rtl/>
        </w:rPr>
        <w:t xml:space="preserve">ما جاء في محضر القبض والمتضمن </w:t>
      </w:r>
      <w:r w:rsidRPr="00B86D03">
        <w:rPr>
          <w:rFonts w:hint="cs"/>
          <w:sz w:val="28"/>
          <w:rtl/>
        </w:rPr>
        <w:t xml:space="preserve">القبض </w:t>
      </w:r>
      <w:r w:rsidRPr="00B86D03">
        <w:rPr>
          <w:sz w:val="28"/>
          <w:rtl/>
        </w:rPr>
        <w:t>عليهما بعد عمليات من التحري والمتابعة والرصد وضبط جوال/ (...) معهما بداخل السيارة اللكزس.</w:t>
      </w:r>
      <w:r w:rsidRPr="00B86D03">
        <w:rPr>
          <w:rFonts w:hint="cs"/>
          <w:sz w:val="28"/>
          <w:rtl/>
        </w:rPr>
        <w:t xml:space="preserve"> 3ـ </w:t>
      </w:r>
      <w:r w:rsidRPr="00B86D03">
        <w:rPr>
          <w:sz w:val="28"/>
          <w:rtl/>
        </w:rPr>
        <w:t>ما جاء بشهادة المدعو/ (...).</w:t>
      </w:r>
      <w:r w:rsidRPr="00B86D03">
        <w:rPr>
          <w:rFonts w:hint="cs"/>
          <w:sz w:val="28"/>
          <w:rtl/>
        </w:rPr>
        <w:t xml:space="preserve"> 4ـ </w:t>
      </w:r>
      <w:r w:rsidRPr="00B86D03">
        <w:rPr>
          <w:sz w:val="28"/>
          <w:rtl/>
        </w:rPr>
        <w:t xml:space="preserve">تطابق الأوصاف التي ذكرها (...) للمذكورين </w:t>
      </w:r>
      <w:r w:rsidRPr="00B86D03">
        <w:rPr>
          <w:rFonts w:hint="cs"/>
          <w:sz w:val="28"/>
          <w:rtl/>
        </w:rPr>
        <w:t>و</w:t>
      </w:r>
      <w:r w:rsidRPr="00B86D03">
        <w:rPr>
          <w:sz w:val="28"/>
          <w:rtl/>
        </w:rPr>
        <w:t>السيارة التي معهما</w:t>
      </w:r>
      <w:r w:rsidRPr="00B86D03">
        <w:rPr>
          <w:rFonts w:hint="cs"/>
          <w:sz w:val="28"/>
          <w:rtl/>
        </w:rPr>
        <w:t>،</w:t>
      </w:r>
      <w:r w:rsidRPr="00B86D03">
        <w:rPr>
          <w:sz w:val="28"/>
          <w:rtl/>
        </w:rPr>
        <w:t xml:space="preserve"> وما يوجد بها من قيد وكلبشة مع ما تم ضبطه على الطبيعة عند القبض عليهما.</w:t>
      </w:r>
      <w:r w:rsidRPr="00B86D03">
        <w:rPr>
          <w:rFonts w:hint="cs"/>
          <w:sz w:val="28"/>
          <w:rtl/>
        </w:rPr>
        <w:t xml:space="preserve"> 5ـ </w:t>
      </w:r>
      <w:r w:rsidRPr="00B86D03">
        <w:rPr>
          <w:sz w:val="28"/>
          <w:rtl/>
        </w:rPr>
        <w:t>تطابق رقم الجوال الذي قام المذكور</w:t>
      </w:r>
      <w:r w:rsidRPr="00B86D03">
        <w:rPr>
          <w:rFonts w:hint="cs"/>
          <w:sz w:val="28"/>
          <w:rtl/>
        </w:rPr>
        <w:t>ا</w:t>
      </w:r>
      <w:r w:rsidRPr="00B86D03">
        <w:rPr>
          <w:sz w:val="28"/>
          <w:rtl/>
        </w:rPr>
        <w:t xml:space="preserve">ن بإعطائه (...) </w:t>
      </w:r>
      <w:r w:rsidRPr="00B86D03">
        <w:rPr>
          <w:rFonts w:hint="cs"/>
          <w:sz w:val="28"/>
          <w:rtl/>
        </w:rPr>
        <w:t xml:space="preserve">للتنسيق </w:t>
      </w:r>
      <w:r w:rsidRPr="00B86D03">
        <w:rPr>
          <w:sz w:val="28"/>
          <w:rtl/>
        </w:rPr>
        <w:t xml:space="preserve">معهما </w:t>
      </w:r>
      <w:r w:rsidRPr="00B86D03">
        <w:rPr>
          <w:rFonts w:hint="cs"/>
          <w:sz w:val="28"/>
          <w:rtl/>
        </w:rPr>
        <w:t>ل</w:t>
      </w:r>
      <w:r w:rsidRPr="00B86D03">
        <w:rPr>
          <w:sz w:val="28"/>
          <w:rtl/>
        </w:rPr>
        <w:t>إحضار مبلغ أربعة آلاف ريال مع رقم جوال المدعى عليه.</w:t>
      </w:r>
      <w:r w:rsidRPr="00B86D03">
        <w:rPr>
          <w:rFonts w:hint="cs"/>
          <w:sz w:val="28"/>
          <w:rtl/>
        </w:rPr>
        <w:t xml:space="preserve"> 6ـ </w:t>
      </w:r>
      <w:r w:rsidRPr="00B86D03">
        <w:rPr>
          <w:sz w:val="28"/>
          <w:rtl/>
        </w:rPr>
        <w:t>ضبط المعدات التي يستخدمها رجال الأمن من قيد وكلبشة معهما واستخدام الكلبشة ضد (...).</w:t>
      </w:r>
      <w:r w:rsidRPr="00B86D03">
        <w:rPr>
          <w:rFonts w:hint="cs"/>
          <w:sz w:val="28"/>
          <w:rtl/>
        </w:rPr>
        <w:t xml:space="preserve"> </w:t>
      </w:r>
      <w:r w:rsidRPr="00B86D03">
        <w:rPr>
          <w:sz w:val="28"/>
          <w:rtl/>
        </w:rPr>
        <w:t>وبالبحث عن سوابق المدعى عليه لم يعثر له على سوابق مسجلة.</w:t>
      </w:r>
      <w:r w:rsidRPr="00B86D03">
        <w:rPr>
          <w:rFonts w:hint="cs"/>
          <w:sz w:val="28"/>
          <w:rtl/>
        </w:rPr>
        <w:t xml:space="preserve"> </w:t>
      </w:r>
      <w:r w:rsidRPr="00B86D03">
        <w:rPr>
          <w:sz w:val="28"/>
          <w:rtl/>
        </w:rPr>
        <w:t xml:space="preserve">وحيث إن ما قام به المدعى </w:t>
      </w:r>
      <w:r w:rsidRPr="00B86D03">
        <w:rPr>
          <w:rFonts w:hint="cs"/>
          <w:sz w:val="28"/>
          <w:rtl/>
        </w:rPr>
        <w:t xml:space="preserve">عليه </w:t>
      </w:r>
      <w:r w:rsidRPr="00B86D03">
        <w:rPr>
          <w:sz w:val="28"/>
          <w:rtl/>
        </w:rPr>
        <w:t>فعل محرم ومعاقب عليه نظاما</w:t>
      </w:r>
      <w:r w:rsidRPr="00B86D03">
        <w:rPr>
          <w:rFonts w:hint="cs"/>
          <w:sz w:val="28"/>
          <w:rtl/>
        </w:rPr>
        <w:t>ً</w:t>
      </w:r>
      <w:r w:rsidRPr="00B86D03">
        <w:rPr>
          <w:sz w:val="28"/>
          <w:rtl/>
        </w:rPr>
        <w:t xml:space="preserve"> </w:t>
      </w:r>
      <w:r w:rsidRPr="00B86D03">
        <w:rPr>
          <w:rFonts w:hint="cs"/>
          <w:sz w:val="28"/>
          <w:rtl/>
        </w:rPr>
        <w:t>ي</w:t>
      </w:r>
      <w:r w:rsidRPr="00B86D03">
        <w:rPr>
          <w:sz w:val="28"/>
          <w:rtl/>
        </w:rPr>
        <w:t>وجب عقوبات انتحال صفة رجل السلطة العامة الصادر بالمرسوم الملكي رقم (م/46) وتاريخ 8/9/1408ه</w:t>
      </w:r>
      <w:r w:rsidRPr="00B86D03">
        <w:rPr>
          <w:rFonts w:hint="cs"/>
          <w:sz w:val="28"/>
          <w:rtl/>
        </w:rPr>
        <w:t>،</w:t>
      </w:r>
      <w:r w:rsidRPr="00B86D03">
        <w:rPr>
          <w:sz w:val="28"/>
          <w:rtl/>
        </w:rPr>
        <w:t xml:space="preserve"> لذا فإنني أطلب إثبات ما أسند إليهم والحكم عليهم بالسجن والغرامة وفقا</w:t>
      </w:r>
      <w:r w:rsidRPr="00B86D03">
        <w:rPr>
          <w:rFonts w:hint="cs"/>
          <w:sz w:val="28"/>
          <w:rtl/>
        </w:rPr>
        <w:t>ً</w:t>
      </w:r>
      <w:r w:rsidRPr="00B86D03">
        <w:rPr>
          <w:sz w:val="28"/>
          <w:rtl/>
        </w:rPr>
        <w:t xml:space="preserve"> للمادة الثانية من النظام المشار إليه.</w:t>
      </w:r>
      <w:r w:rsidRPr="00B86D03">
        <w:rPr>
          <w:rFonts w:hint="cs"/>
          <w:sz w:val="28"/>
          <w:rtl/>
        </w:rPr>
        <w:t xml:space="preserve"> </w:t>
      </w:r>
      <w:r w:rsidRPr="00B86D03">
        <w:rPr>
          <w:sz w:val="28"/>
          <w:rtl/>
        </w:rPr>
        <w:t xml:space="preserve">وبمثول المدعى </w:t>
      </w:r>
      <w:r w:rsidRPr="00B86D03">
        <w:rPr>
          <w:rFonts w:hint="cs"/>
          <w:sz w:val="28"/>
          <w:rtl/>
        </w:rPr>
        <w:t xml:space="preserve">عليه أمام الدائرة وبعد سماعه لقرار الاتهام المنسوب إليه وطلب الجواب , أجاب قائلاً : أنكر الدعوى  </w:t>
      </w:r>
      <w:r w:rsidRPr="00B86D03">
        <w:rPr>
          <w:sz w:val="28"/>
          <w:rtl/>
        </w:rPr>
        <w:t>جملة وتفصيلا</w:t>
      </w:r>
      <w:r w:rsidRPr="00B86D03">
        <w:rPr>
          <w:rFonts w:hint="cs"/>
          <w:sz w:val="28"/>
          <w:rtl/>
        </w:rPr>
        <w:t>ً</w:t>
      </w:r>
      <w:r w:rsidRPr="00B86D03">
        <w:rPr>
          <w:sz w:val="28"/>
          <w:rtl/>
        </w:rPr>
        <w:t xml:space="preserve"> فقد سلمت المدعو (...) </w:t>
      </w:r>
      <w:r w:rsidRPr="00B86D03">
        <w:rPr>
          <w:sz w:val="28"/>
          <w:rtl/>
        </w:rPr>
        <w:lastRenderedPageBreak/>
        <w:t xml:space="preserve">– شهادتي الدراسية وصورتي الشمسية ومبلغ 800 ريال لكي يقوم بتسليمها للمدعو/ (...) لإيجاد وظيفة لي بفندق </w:t>
      </w:r>
      <w:r w:rsidRPr="00B86D03">
        <w:rPr>
          <w:rFonts w:hint="cs"/>
          <w:sz w:val="28"/>
          <w:rtl/>
        </w:rPr>
        <w:t>الشهداء</w:t>
      </w:r>
      <w:r w:rsidRPr="00B86D03">
        <w:rPr>
          <w:sz w:val="28"/>
          <w:rtl/>
        </w:rPr>
        <w:t xml:space="preserve"> ثم أخذ المدعو (...) يماطل في تسليمي الوظيفة أنا والمدعو (...) وتم الاتصال على المدعو (...) من قبل (...) وتقابلنا معه في شارع الستين بالقرب من مطعم </w:t>
      </w:r>
      <w:r w:rsidRPr="00B86D03">
        <w:rPr>
          <w:rFonts w:hint="cs"/>
          <w:sz w:val="28"/>
          <w:rtl/>
        </w:rPr>
        <w:t>البيك</w:t>
      </w:r>
      <w:r w:rsidRPr="00B86D03">
        <w:rPr>
          <w:sz w:val="28"/>
          <w:rtl/>
        </w:rPr>
        <w:t xml:space="preserve"> بعد أن ذهبنا إلى فندق الشهداء وتأكدنا أنه لا يعمل هناك وعند القبض عليه سلمني شهادتي والمبلغ المالي وبعد أربعة أيام تم القبض علي وعند تفتيش سيارة (...) وجدوا القيود والكلبشات</w:t>
      </w:r>
      <w:r w:rsidRPr="00B86D03">
        <w:rPr>
          <w:rFonts w:hint="cs"/>
          <w:sz w:val="28"/>
          <w:rtl/>
        </w:rPr>
        <w:t>،</w:t>
      </w:r>
      <w:r w:rsidRPr="00B86D03">
        <w:rPr>
          <w:sz w:val="28"/>
          <w:rtl/>
        </w:rPr>
        <w:t xml:space="preserve"> وهي لا تخصني</w:t>
      </w:r>
      <w:r w:rsidRPr="00B86D03">
        <w:rPr>
          <w:rFonts w:hint="cs"/>
          <w:sz w:val="28"/>
          <w:rtl/>
        </w:rPr>
        <w:t>،</w:t>
      </w:r>
      <w:r w:rsidRPr="00B86D03">
        <w:rPr>
          <w:sz w:val="28"/>
          <w:rtl/>
        </w:rPr>
        <w:t xml:space="preserve"> ولم أشاهدها سوى في البحث الجنائي.</w:t>
      </w:r>
      <w:r w:rsidRPr="00B86D03">
        <w:rPr>
          <w:rFonts w:hint="cs"/>
          <w:sz w:val="28"/>
          <w:rtl/>
        </w:rPr>
        <w:t xml:space="preserve"> </w:t>
      </w:r>
      <w:r w:rsidRPr="00B86D03">
        <w:rPr>
          <w:sz w:val="28"/>
          <w:rtl/>
        </w:rPr>
        <w:t>وبسؤاله عن أقواله في التحقيقات السابقة أجاب بأنها كانت وليدة الضرب ثم سألت الدائرة المتهم وممثل الادعاء هل لديهما جديد</w:t>
      </w:r>
      <w:r w:rsidRPr="00B86D03">
        <w:rPr>
          <w:rFonts w:hint="cs"/>
          <w:sz w:val="28"/>
          <w:rtl/>
        </w:rPr>
        <w:t>؟</w:t>
      </w:r>
      <w:r w:rsidRPr="00B86D03">
        <w:rPr>
          <w:sz w:val="28"/>
          <w:rtl/>
        </w:rPr>
        <w:t xml:space="preserve"> أجابا بأن</w:t>
      </w:r>
      <w:r w:rsidRPr="00B86D03">
        <w:rPr>
          <w:rFonts w:hint="cs"/>
          <w:sz w:val="28"/>
          <w:rtl/>
        </w:rPr>
        <w:t>ه</w:t>
      </w:r>
      <w:r w:rsidRPr="00B86D03">
        <w:rPr>
          <w:sz w:val="28"/>
          <w:rtl/>
        </w:rPr>
        <w:t xml:space="preserve"> لا جديد لديهما ويطلبان الفصل </w:t>
      </w:r>
      <w:r w:rsidRPr="00B86D03">
        <w:rPr>
          <w:rFonts w:hint="cs"/>
          <w:sz w:val="28"/>
          <w:rtl/>
        </w:rPr>
        <w:t xml:space="preserve">في </w:t>
      </w:r>
      <w:r w:rsidRPr="00B86D03">
        <w:rPr>
          <w:sz w:val="28"/>
          <w:rtl/>
        </w:rPr>
        <w:t>القضية.</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b/>
          <w:bCs/>
          <w:sz w:val="28"/>
          <w:rtl/>
        </w:rPr>
        <w:t>الأسباب</w:t>
      </w:r>
    </w:p>
    <w:p w:rsidR="00CC42F8" w:rsidRPr="00B86D03" w:rsidRDefault="00CC42F8" w:rsidP="00CC42F8">
      <w:pPr>
        <w:jc w:val="both"/>
        <w:rPr>
          <w:sz w:val="28"/>
          <w:rtl/>
        </w:rPr>
      </w:pPr>
      <w:r w:rsidRPr="00B86D03">
        <w:rPr>
          <w:sz w:val="28"/>
          <w:rtl/>
        </w:rPr>
        <w:t>وبناء على ما سبق من الدعوى والإجابة</w:t>
      </w:r>
      <w:r w:rsidRPr="00B86D03">
        <w:rPr>
          <w:rFonts w:hint="cs"/>
          <w:sz w:val="28"/>
          <w:rtl/>
        </w:rPr>
        <w:t>،</w:t>
      </w:r>
      <w:r w:rsidRPr="00B86D03">
        <w:rPr>
          <w:sz w:val="28"/>
          <w:rtl/>
        </w:rPr>
        <w:t xml:space="preserve"> وبعد ال</w:t>
      </w:r>
      <w:r w:rsidRPr="00B86D03">
        <w:rPr>
          <w:rFonts w:hint="cs"/>
          <w:sz w:val="28"/>
          <w:rtl/>
        </w:rPr>
        <w:t>ا</w:t>
      </w:r>
      <w:r w:rsidRPr="00B86D03">
        <w:rPr>
          <w:sz w:val="28"/>
          <w:rtl/>
        </w:rPr>
        <w:t>طلاع على الأوراق والتحقيقات المرفقة تبين للدائرة أن المدعى عليه لم يذكر في هذه القضية أنه رجل أمن ولا خلافه من رجال السلطة</w:t>
      </w:r>
      <w:r w:rsidRPr="00B86D03">
        <w:rPr>
          <w:rFonts w:hint="cs"/>
          <w:sz w:val="28"/>
          <w:rtl/>
        </w:rPr>
        <w:t>،</w:t>
      </w:r>
      <w:r w:rsidRPr="00B86D03">
        <w:rPr>
          <w:sz w:val="28"/>
          <w:rtl/>
        </w:rPr>
        <w:t xml:space="preserve"> بل إن الشخص الشاكي يعلم ذلك حيث إن بينه وبين المدعى عليه معرفة سابقة</w:t>
      </w:r>
      <w:r w:rsidRPr="00B86D03">
        <w:rPr>
          <w:rFonts w:hint="cs"/>
          <w:sz w:val="28"/>
          <w:rtl/>
        </w:rPr>
        <w:t>،</w:t>
      </w:r>
      <w:r w:rsidRPr="00B86D03">
        <w:rPr>
          <w:sz w:val="28"/>
          <w:rtl/>
        </w:rPr>
        <w:t xml:space="preserve"> وقد طلب المدعى عليه وظيفة حسب ما هو مذكور في الشكوى وفي جواب المدعى عليه </w:t>
      </w:r>
      <w:r w:rsidRPr="00B86D03">
        <w:rPr>
          <w:rFonts w:hint="cs"/>
          <w:sz w:val="28"/>
          <w:rtl/>
        </w:rPr>
        <w:t xml:space="preserve">أن </w:t>
      </w:r>
      <w:r w:rsidRPr="00B86D03">
        <w:rPr>
          <w:sz w:val="28"/>
          <w:rtl/>
        </w:rPr>
        <w:t>كل الذي حصل بينهم إنما هو خلاف لأجل الاحتيال الحاصل من قبل الشخص الشاكي على المدعى عليه ومن معه بما قاموا به لاسترداد حقهم</w:t>
      </w:r>
      <w:r w:rsidRPr="00B86D03">
        <w:rPr>
          <w:rFonts w:hint="cs"/>
          <w:sz w:val="28"/>
          <w:rtl/>
        </w:rPr>
        <w:t>،</w:t>
      </w:r>
      <w:r w:rsidRPr="00B86D03">
        <w:rPr>
          <w:sz w:val="28"/>
          <w:rtl/>
        </w:rPr>
        <w:t xml:space="preserve"> فإن أخط</w:t>
      </w:r>
      <w:r w:rsidRPr="00B86D03">
        <w:rPr>
          <w:rFonts w:hint="cs"/>
          <w:sz w:val="28"/>
          <w:rtl/>
        </w:rPr>
        <w:t>ؤ</w:t>
      </w:r>
      <w:r w:rsidRPr="00B86D03">
        <w:rPr>
          <w:sz w:val="28"/>
          <w:rtl/>
        </w:rPr>
        <w:t>وا الطريقة وتعدوا على الشاكي فهذا ليس من اختصاص الديوان</w:t>
      </w:r>
      <w:r w:rsidRPr="00B86D03">
        <w:rPr>
          <w:rFonts w:hint="cs"/>
          <w:sz w:val="28"/>
          <w:rtl/>
        </w:rPr>
        <w:t>،</w:t>
      </w:r>
      <w:r w:rsidRPr="00B86D03">
        <w:rPr>
          <w:sz w:val="28"/>
          <w:rtl/>
        </w:rPr>
        <w:t xml:space="preserve"> ويجب تكييفه في إطاره الصحيح، أما تقييد الشاكي بالكلبشة فلا معنى فيه لانتحال صفة رجال السلطة العامة فإن التقييد قد يكون بالكلبشة وغيرها</w:t>
      </w:r>
      <w:r w:rsidRPr="00B86D03">
        <w:rPr>
          <w:rFonts w:hint="cs"/>
          <w:sz w:val="28"/>
          <w:rtl/>
        </w:rPr>
        <w:t>،</w:t>
      </w:r>
      <w:r w:rsidRPr="00B86D03">
        <w:rPr>
          <w:sz w:val="28"/>
          <w:rtl/>
        </w:rPr>
        <w:t xml:space="preserve"> مما يؤدي إلى نفس المعنى، هذا وقد أنكر المدعى عليه تقييد الشاكي بالكلبشة وكذلك بعد الاطلاع على شهادة الشاهد فقد ذكر في شهادته أنه لم يشاهد الشاكي مقيدا</w:t>
      </w:r>
      <w:r w:rsidRPr="00B86D03">
        <w:rPr>
          <w:rFonts w:hint="cs"/>
          <w:sz w:val="28"/>
          <w:rtl/>
        </w:rPr>
        <w:t>ً</w:t>
      </w:r>
      <w:r w:rsidRPr="00B86D03">
        <w:rPr>
          <w:sz w:val="28"/>
          <w:rtl/>
        </w:rPr>
        <w:t xml:space="preserve"> بكلبشات ولا غيرها فهذه دعوى مرسلة من الشاكي لا دليل عليها أما العثور على كلبشات فإنها لم تكن في حوز</w:t>
      </w:r>
      <w:r w:rsidRPr="00B86D03">
        <w:rPr>
          <w:rFonts w:hint="cs"/>
          <w:sz w:val="28"/>
          <w:rtl/>
        </w:rPr>
        <w:t>ة</w:t>
      </w:r>
      <w:r w:rsidRPr="00B86D03">
        <w:rPr>
          <w:sz w:val="28"/>
          <w:rtl/>
        </w:rPr>
        <w:t xml:space="preserve"> المدعى عليه</w:t>
      </w:r>
      <w:r w:rsidRPr="00B86D03">
        <w:rPr>
          <w:rFonts w:hint="cs"/>
          <w:sz w:val="28"/>
          <w:rtl/>
        </w:rPr>
        <w:t>،</w:t>
      </w:r>
      <w:r w:rsidRPr="00B86D03">
        <w:rPr>
          <w:sz w:val="28"/>
          <w:rtl/>
        </w:rPr>
        <w:t xml:space="preserve"> وإنما كانت في سيارة المدعو </w:t>
      </w:r>
      <w:r w:rsidRPr="00B86D03">
        <w:rPr>
          <w:rFonts w:hint="cs"/>
          <w:sz w:val="28"/>
          <w:rtl/>
        </w:rPr>
        <w:t>(...)</w:t>
      </w:r>
      <w:r w:rsidRPr="00B86D03">
        <w:rPr>
          <w:sz w:val="28"/>
          <w:rtl/>
        </w:rPr>
        <w:t>، أما اعترافه المصادق عليه شرعا</w:t>
      </w:r>
      <w:r w:rsidRPr="00B86D03">
        <w:rPr>
          <w:rFonts w:hint="cs"/>
          <w:sz w:val="28"/>
          <w:rtl/>
        </w:rPr>
        <w:t>ً</w:t>
      </w:r>
      <w:r w:rsidRPr="00B86D03">
        <w:rPr>
          <w:sz w:val="28"/>
          <w:rtl/>
        </w:rPr>
        <w:t xml:space="preserve"> فقد ذكر المدعى عليه أنه كان بالإكراه</w:t>
      </w:r>
      <w:r w:rsidRPr="00B86D03">
        <w:rPr>
          <w:rFonts w:hint="cs"/>
          <w:sz w:val="28"/>
          <w:rtl/>
        </w:rPr>
        <w:t>،</w:t>
      </w:r>
      <w:r w:rsidRPr="00B86D03">
        <w:rPr>
          <w:sz w:val="28"/>
          <w:rtl/>
        </w:rPr>
        <w:t xml:space="preserve"> وكذلك لا ذكر فيه للانتحال</w:t>
      </w:r>
      <w:r w:rsidRPr="00B86D03">
        <w:rPr>
          <w:rFonts w:hint="cs"/>
          <w:sz w:val="28"/>
          <w:rtl/>
        </w:rPr>
        <w:t xml:space="preserve"> ,</w:t>
      </w:r>
      <w:r w:rsidRPr="00B86D03">
        <w:rPr>
          <w:sz w:val="28"/>
          <w:rtl/>
        </w:rPr>
        <w:t xml:space="preserve"> لذلك ولكل ما تقدم وحيث إن الأصل براءة الذم</w:t>
      </w:r>
      <w:r w:rsidRPr="00B86D03">
        <w:rPr>
          <w:rFonts w:hint="cs"/>
          <w:sz w:val="28"/>
          <w:rtl/>
        </w:rPr>
        <w:t>ة</w:t>
      </w:r>
      <w:r w:rsidRPr="00B86D03">
        <w:rPr>
          <w:sz w:val="28"/>
          <w:rtl/>
        </w:rPr>
        <w:t xml:space="preserve"> فقد انتهت الدائرة إلى عدم إدانة المدعى عليه بما نسب إليه في قرار الاتهام</w:t>
      </w:r>
      <w:r w:rsidRPr="00B86D03">
        <w:rPr>
          <w:rFonts w:hint="cs"/>
          <w:sz w:val="28"/>
          <w:rtl/>
        </w:rPr>
        <w:t>،</w:t>
      </w:r>
      <w:r w:rsidRPr="00B86D03">
        <w:rPr>
          <w:sz w:val="28"/>
          <w:rtl/>
        </w:rPr>
        <w:t xml:space="preserve"> وترى أن الأدلة الموجهة إليه لا ترقى إلى إدانته بجريمة الانتحال</w:t>
      </w:r>
      <w:r w:rsidRPr="00B86D03">
        <w:rPr>
          <w:rFonts w:hint="cs"/>
          <w:sz w:val="28"/>
          <w:rtl/>
        </w:rPr>
        <w:t>.</w:t>
      </w:r>
    </w:p>
    <w:p w:rsidR="00CC42F8" w:rsidRPr="00B86D03" w:rsidRDefault="00CC42F8" w:rsidP="00CC42F8">
      <w:pPr>
        <w:jc w:val="both"/>
        <w:rPr>
          <w:b/>
          <w:bCs/>
          <w:sz w:val="28"/>
          <w:u w:val="single"/>
          <w:rtl/>
        </w:rPr>
      </w:pPr>
      <w:r w:rsidRPr="00B86D03">
        <w:rPr>
          <w:b/>
          <w:bCs/>
          <w:sz w:val="28"/>
          <w:rtl/>
        </w:rPr>
        <w:t>لذلك</w:t>
      </w:r>
      <w:r w:rsidRPr="00B86D03">
        <w:rPr>
          <w:rFonts w:hint="cs"/>
          <w:b/>
          <w:bCs/>
          <w:sz w:val="28"/>
          <w:rtl/>
        </w:rPr>
        <w:t xml:space="preserve"> </w:t>
      </w:r>
      <w:r>
        <w:rPr>
          <w:b/>
          <w:bCs/>
          <w:sz w:val="28"/>
          <w:rtl/>
        </w:rPr>
        <w:t>حكمت الدائرة: بعدم إدانة</w:t>
      </w:r>
      <w:r w:rsidRPr="00B86D03">
        <w:rPr>
          <w:b/>
          <w:bCs/>
          <w:sz w:val="28"/>
          <w:rtl/>
        </w:rPr>
        <w:t xml:space="preserve"> (...)</w:t>
      </w:r>
      <w:r w:rsidRPr="00B86D03">
        <w:rPr>
          <w:rFonts w:hint="cs"/>
          <w:b/>
          <w:bCs/>
          <w:sz w:val="28"/>
          <w:rtl/>
        </w:rPr>
        <w:t xml:space="preserve"> </w:t>
      </w:r>
      <w:r w:rsidRPr="00B86D03">
        <w:rPr>
          <w:b/>
          <w:bCs/>
          <w:sz w:val="28"/>
          <w:rtl/>
        </w:rPr>
        <w:t>بما هو منسوب إليه في هذه الدعوى لعدم كفاية الأدلة.</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b/>
          <w:bCs/>
          <w:sz w:val="28"/>
          <w:rtl/>
        </w:rPr>
        <w:t>محكمة الاستئناف:</w:t>
      </w:r>
    </w:p>
    <w:p w:rsidR="00CC42F8" w:rsidRPr="00B86D03" w:rsidRDefault="00CC42F8" w:rsidP="00CC42F8">
      <w:pPr>
        <w:jc w:val="both"/>
        <w:rPr>
          <w:b/>
          <w:bCs/>
          <w:sz w:val="28"/>
          <w:rtl/>
        </w:rPr>
      </w:pPr>
      <w:r w:rsidRPr="00B86D03">
        <w:rPr>
          <w:b/>
          <w:bCs/>
          <w:sz w:val="28"/>
          <w:rtl/>
        </w:rPr>
        <w:t>حكمت المحكمة: بتأييد الحكم فيما انته</w:t>
      </w:r>
      <w:r w:rsidRPr="00B86D03">
        <w:rPr>
          <w:rFonts w:hint="cs"/>
          <w:b/>
          <w:bCs/>
          <w:sz w:val="28"/>
          <w:rtl/>
        </w:rPr>
        <w:t>ى</w:t>
      </w:r>
      <w:r w:rsidRPr="00B86D03">
        <w:rPr>
          <w:b/>
          <w:bCs/>
          <w:sz w:val="28"/>
          <w:rtl/>
        </w:rPr>
        <w:t xml:space="preserve"> إليه من قضاء.</w:t>
      </w:r>
    </w:p>
    <w:p w:rsidR="00CC42F8" w:rsidRPr="00B86D03" w:rsidRDefault="00CC42F8" w:rsidP="00CC42F8">
      <w:pPr>
        <w:rPr>
          <w:b/>
          <w:bCs/>
          <w:sz w:val="28"/>
          <w:rtl/>
        </w:rPr>
      </w:pPr>
      <w:r w:rsidRPr="00B86D03">
        <w:rPr>
          <w:sz w:val="28"/>
          <w:rtl/>
        </w:rPr>
        <w:br w:type="page"/>
      </w:r>
      <w:r w:rsidRPr="00B86D03">
        <w:rPr>
          <w:b/>
          <w:bCs/>
          <w:sz w:val="28"/>
          <w:rtl/>
        </w:rPr>
        <w:lastRenderedPageBreak/>
        <w:t>رقم القضية</w:t>
      </w:r>
      <w:r w:rsidRPr="00B86D03">
        <w:rPr>
          <w:rFonts w:hint="cs"/>
          <w:b/>
          <w:bCs/>
          <w:sz w:val="28"/>
          <w:rtl/>
        </w:rPr>
        <w:t xml:space="preserve"> الابتدائية</w:t>
      </w:r>
      <w:r w:rsidRPr="00B86D03">
        <w:rPr>
          <w:b/>
          <w:bCs/>
          <w:sz w:val="28"/>
          <w:rtl/>
        </w:rPr>
        <w:t xml:space="preserve"> 5024/3/ق لعام 1432ه</w:t>
      </w:r>
    </w:p>
    <w:p w:rsidR="00CC42F8" w:rsidRPr="00B86D03" w:rsidRDefault="00CC42F8" w:rsidP="00CC42F8">
      <w:pPr>
        <w:rPr>
          <w:b/>
          <w:bCs/>
          <w:sz w:val="28"/>
          <w:rtl/>
        </w:rPr>
      </w:pPr>
      <w:r w:rsidRPr="00B86D03">
        <w:rPr>
          <w:b/>
          <w:bCs/>
          <w:sz w:val="28"/>
          <w:rtl/>
        </w:rPr>
        <w:t>رقم الحكم الابتدائي 97/د/ج/1/3 لعام 1433ه</w:t>
      </w:r>
    </w:p>
    <w:p w:rsidR="00CC42F8" w:rsidRPr="00B86D03" w:rsidRDefault="00CC42F8" w:rsidP="00CC42F8">
      <w:pPr>
        <w:rPr>
          <w:b/>
          <w:bCs/>
          <w:sz w:val="28"/>
          <w:rtl/>
        </w:rPr>
      </w:pPr>
      <w:r w:rsidRPr="00B86D03">
        <w:rPr>
          <w:b/>
          <w:bCs/>
          <w:sz w:val="28"/>
          <w:rtl/>
        </w:rPr>
        <w:t>رقم قضية الاستئناف 95/ق لعام 1433ه</w:t>
      </w:r>
    </w:p>
    <w:p w:rsidR="00CC42F8" w:rsidRPr="00B86D03" w:rsidRDefault="00CC42F8" w:rsidP="00CC42F8">
      <w:pPr>
        <w:rPr>
          <w:b/>
          <w:bCs/>
          <w:sz w:val="28"/>
          <w:rtl/>
        </w:rPr>
      </w:pPr>
      <w:r w:rsidRPr="00B86D03">
        <w:rPr>
          <w:b/>
          <w:bCs/>
          <w:sz w:val="28"/>
          <w:rtl/>
        </w:rPr>
        <w:t>رقم حكم الاستئناف 9/</w:t>
      </w:r>
      <w:r w:rsidRPr="00B86D03">
        <w:rPr>
          <w:rFonts w:hint="cs"/>
          <w:b/>
          <w:bCs/>
          <w:sz w:val="28"/>
          <w:rtl/>
        </w:rPr>
        <w:t>إ</w:t>
      </w:r>
      <w:r w:rsidRPr="00B86D03">
        <w:rPr>
          <w:b/>
          <w:bCs/>
          <w:sz w:val="28"/>
          <w:rtl/>
        </w:rPr>
        <w:t>س/ج/1 لعام 1433ه</w:t>
      </w:r>
    </w:p>
    <w:p w:rsidR="00CC42F8" w:rsidRPr="00B86D03" w:rsidRDefault="00CC42F8" w:rsidP="00CC42F8">
      <w:pPr>
        <w:rPr>
          <w:b/>
          <w:bCs/>
          <w:sz w:val="28"/>
          <w:rtl/>
        </w:rPr>
      </w:pPr>
      <w:r w:rsidRPr="00B86D03">
        <w:rPr>
          <w:b/>
          <w:bCs/>
          <w:sz w:val="28"/>
          <w:rtl/>
        </w:rPr>
        <w:t>تاريخ الجلسة 28/7/1433ه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b/>
          <w:bCs/>
          <w:sz w:val="28"/>
          <w:rtl/>
        </w:rPr>
        <w:t>الموضوعات</w:t>
      </w:r>
    </w:p>
    <w:p w:rsidR="00CC42F8" w:rsidRPr="00B86D03" w:rsidRDefault="00CC42F8" w:rsidP="00CC42F8">
      <w:pPr>
        <w:jc w:val="both"/>
        <w:rPr>
          <w:b/>
          <w:bCs/>
          <w:sz w:val="28"/>
          <w:rtl/>
        </w:rPr>
      </w:pPr>
      <w:r w:rsidRPr="00B86D03">
        <w:rPr>
          <w:b/>
          <w:bCs/>
          <w:sz w:val="28"/>
          <w:rtl/>
        </w:rPr>
        <w:t>انتحال – صفة رجل أمن – أركان الجريمة – انتفاء القصد الجنائي وعدم قيام الركن المادي.</w:t>
      </w:r>
    </w:p>
    <w:p w:rsidR="00CC42F8" w:rsidRPr="00B86D03" w:rsidRDefault="00CC42F8" w:rsidP="00CC42F8">
      <w:pPr>
        <w:jc w:val="both"/>
        <w:rPr>
          <w:sz w:val="28"/>
          <w:rtl/>
        </w:rPr>
      </w:pPr>
      <w:r w:rsidRPr="00B86D03">
        <w:rPr>
          <w:sz w:val="28"/>
          <w:rtl/>
        </w:rPr>
        <w:t>أ</w:t>
      </w:r>
      <w:r w:rsidRPr="00B86D03">
        <w:rPr>
          <w:rFonts w:hint="cs"/>
          <w:sz w:val="28"/>
          <w:rtl/>
        </w:rPr>
        <w:t xml:space="preserve">قام </w:t>
      </w:r>
      <w:r w:rsidRPr="00B86D03">
        <w:rPr>
          <w:sz w:val="28"/>
          <w:rtl/>
        </w:rPr>
        <w:t>فرع هيئة التحقيق والادعاء العام الدعوى ضد المتهم لانتحاله صفة رجل الأمن بأن ذكر لصاحب منزل كان يقف أمامه بأنه من البحث الجنائي – المقرر في فقه الجنايات أنه يتعين لقيام جريمة انتحال صفة رجل السلطة العامة توافر أركانها كاملة</w:t>
      </w:r>
      <w:r w:rsidRPr="00B86D03">
        <w:rPr>
          <w:rFonts w:hint="cs"/>
          <w:sz w:val="28"/>
          <w:rtl/>
        </w:rPr>
        <w:t>،</w:t>
      </w:r>
      <w:r w:rsidRPr="00B86D03">
        <w:rPr>
          <w:sz w:val="28"/>
          <w:rtl/>
        </w:rPr>
        <w:t xml:space="preserve"> بأن يكون المنتحل على قدر كاف من الصفات اللازمة لمثله بحيث ينخدع به المخاطب أو السامع ك</w:t>
      </w:r>
      <w:r w:rsidRPr="00B86D03">
        <w:rPr>
          <w:rFonts w:hint="cs"/>
          <w:sz w:val="28"/>
          <w:rtl/>
        </w:rPr>
        <w:t>أ</w:t>
      </w:r>
      <w:r w:rsidRPr="00B86D03">
        <w:rPr>
          <w:sz w:val="28"/>
          <w:rtl/>
        </w:rPr>
        <w:t>ن يبرز بطاقة منسوبة إلى جهة العمل الذي زعمه أو يرتدي لباسا خاص</w:t>
      </w:r>
      <w:r w:rsidRPr="00B86D03">
        <w:rPr>
          <w:rFonts w:hint="cs"/>
          <w:sz w:val="28"/>
          <w:rtl/>
        </w:rPr>
        <w:t>ًّ</w:t>
      </w:r>
      <w:r w:rsidRPr="00B86D03">
        <w:rPr>
          <w:sz w:val="28"/>
          <w:rtl/>
        </w:rPr>
        <w:t>ا بها أو يمتطي سيارة تشبه سياراتها، وأن يمارس عملا</w:t>
      </w:r>
      <w:r w:rsidRPr="00B86D03">
        <w:rPr>
          <w:rFonts w:hint="cs"/>
          <w:sz w:val="28"/>
          <w:rtl/>
        </w:rPr>
        <w:t>ً</w:t>
      </w:r>
      <w:r w:rsidRPr="00B86D03">
        <w:rPr>
          <w:sz w:val="28"/>
          <w:rtl/>
        </w:rPr>
        <w:t xml:space="preserve"> من أعمال السلطة</w:t>
      </w:r>
      <w:r w:rsidRPr="00B86D03">
        <w:rPr>
          <w:rFonts w:hint="cs"/>
          <w:sz w:val="28"/>
          <w:rtl/>
        </w:rPr>
        <w:t>،</w:t>
      </w:r>
      <w:r w:rsidRPr="00B86D03">
        <w:rPr>
          <w:sz w:val="28"/>
          <w:rtl/>
        </w:rPr>
        <w:t xml:space="preserve"> وهو ما لم يقم به المتهم حتى تسند إليه جريمة الانتحال – مؤدى ذلك: انتفاء القصد الجنائي</w:t>
      </w:r>
      <w:r w:rsidRPr="00B86D03">
        <w:rPr>
          <w:rFonts w:hint="cs"/>
          <w:sz w:val="28"/>
          <w:rtl/>
        </w:rPr>
        <w:t>،</w:t>
      </w:r>
      <w:r w:rsidRPr="00B86D03">
        <w:rPr>
          <w:sz w:val="28"/>
          <w:rtl/>
        </w:rPr>
        <w:t xml:space="preserve"> فضلا عن عدم قيا</w:t>
      </w:r>
      <w:r w:rsidRPr="00B86D03">
        <w:rPr>
          <w:rFonts w:hint="cs"/>
          <w:sz w:val="28"/>
          <w:rtl/>
        </w:rPr>
        <w:t>م</w:t>
      </w:r>
      <w:r w:rsidRPr="00B86D03">
        <w:rPr>
          <w:sz w:val="28"/>
          <w:rtl/>
        </w:rPr>
        <w:t xml:space="preserve"> الركن المادي للجريمة – أثره: عدم إدانة المتهم بما نسب إليه لعدم كفاية الأدلة.</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b/>
          <w:bCs/>
          <w:sz w:val="28"/>
          <w:rtl/>
        </w:rPr>
        <w:t>الأنظمة واللوائح</w:t>
      </w:r>
    </w:p>
    <w:p w:rsidR="00CC42F8" w:rsidRPr="00B86D03" w:rsidRDefault="00CC42F8" w:rsidP="00CC42F8">
      <w:pPr>
        <w:numPr>
          <w:ilvl w:val="0"/>
          <w:numId w:val="19"/>
        </w:numPr>
        <w:rPr>
          <w:sz w:val="28"/>
          <w:rtl/>
        </w:rPr>
      </w:pPr>
      <w:r w:rsidRPr="00B86D03">
        <w:rPr>
          <w:sz w:val="28"/>
          <w:rtl/>
        </w:rPr>
        <w:t>المادة (2) من نظام عقوبات انتحال صفة رجل السلطة العامة الصادر بالمرسوم الملكي رقم (م/46) وتاريخ 8/</w:t>
      </w:r>
      <w:r w:rsidRPr="00B86D03">
        <w:rPr>
          <w:rFonts w:hint="cs"/>
          <w:sz w:val="28"/>
          <w:rtl/>
        </w:rPr>
        <w:t>9 /1408هـ</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w:t>
      </w:r>
      <w:r w:rsidRPr="00B86D03">
        <w:rPr>
          <w:b/>
          <w:bCs/>
          <w:sz w:val="28"/>
          <w:rtl/>
        </w:rPr>
        <w:t>وقائع</w:t>
      </w:r>
    </w:p>
    <w:p w:rsidR="00CC42F8" w:rsidRPr="00B86D03" w:rsidRDefault="00CC42F8" w:rsidP="00CC42F8">
      <w:pPr>
        <w:jc w:val="both"/>
        <w:rPr>
          <w:sz w:val="28"/>
          <w:rtl/>
        </w:rPr>
      </w:pPr>
      <w:r w:rsidRPr="00B86D03">
        <w:rPr>
          <w:sz w:val="28"/>
          <w:rtl/>
        </w:rPr>
        <w:t xml:space="preserve">تتلخص وقائع هذه القضية </w:t>
      </w:r>
      <w:r w:rsidRPr="00B86D03">
        <w:rPr>
          <w:rFonts w:hint="cs"/>
          <w:sz w:val="28"/>
          <w:rtl/>
        </w:rPr>
        <w:t xml:space="preserve">في </w:t>
      </w:r>
      <w:r w:rsidRPr="00B86D03">
        <w:rPr>
          <w:sz w:val="28"/>
          <w:rtl/>
        </w:rPr>
        <w:t>أنه ورد إلى المحكمة الإدارية بمدينة الدمام خطاب فرع هيئة التحقيق والادعاء العام رقم هـ ق 1/6/52058 بتاريخ 25/11/1432ه المرفق به لائحة الدعوى العامة لعام 1432ه مع مشفوعاته</w:t>
      </w:r>
      <w:r w:rsidRPr="00B86D03">
        <w:rPr>
          <w:rFonts w:hint="cs"/>
          <w:sz w:val="28"/>
          <w:rtl/>
        </w:rPr>
        <w:t>، و</w:t>
      </w:r>
      <w:r w:rsidRPr="00B86D03">
        <w:rPr>
          <w:sz w:val="28"/>
          <w:rtl/>
        </w:rPr>
        <w:t>قيدت قضية</w:t>
      </w:r>
      <w:r w:rsidRPr="00B86D03">
        <w:rPr>
          <w:rFonts w:hint="cs"/>
          <w:sz w:val="28"/>
          <w:rtl/>
        </w:rPr>
        <w:t>.</w:t>
      </w:r>
      <w:r w:rsidRPr="00B86D03">
        <w:rPr>
          <w:sz w:val="28"/>
          <w:rtl/>
        </w:rPr>
        <w:t xml:space="preserve"> وقد باشرت الدائرة النظر في القضية على النحو المثبت بمحاضر الضبط فحددت لها جلسة يوم الأحد 6/3/1433ه حضرها المدعي العام/ </w:t>
      </w:r>
      <w:r w:rsidRPr="00B86D03">
        <w:rPr>
          <w:rFonts w:hint="cs"/>
          <w:sz w:val="28"/>
          <w:rtl/>
        </w:rPr>
        <w:t>(...)</w:t>
      </w:r>
      <w:r w:rsidRPr="00B86D03">
        <w:rPr>
          <w:sz w:val="28"/>
          <w:rtl/>
        </w:rPr>
        <w:t xml:space="preserve"> كما حضر المدعى عليه أعلاه</w:t>
      </w:r>
      <w:r w:rsidRPr="00B86D03">
        <w:rPr>
          <w:rFonts w:hint="cs"/>
          <w:sz w:val="28"/>
          <w:rtl/>
        </w:rPr>
        <w:t>،</w:t>
      </w:r>
      <w:r w:rsidRPr="00B86D03">
        <w:rPr>
          <w:sz w:val="28"/>
          <w:rtl/>
        </w:rPr>
        <w:t xml:space="preserve"> وقد ادعى المدعى العام في مواجهة المتهم قائلا</w:t>
      </w:r>
      <w:r w:rsidRPr="00B86D03">
        <w:rPr>
          <w:rFonts w:hint="cs"/>
          <w:sz w:val="28"/>
          <w:rtl/>
        </w:rPr>
        <w:t>:</w:t>
      </w:r>
      <w:r w:rsidRPr="00B86D03">
        <w:rPr>
          <w:sz w:val="28"/>
          <w:rtl/>
        </w:rPr>
        <w:t xml:space="preserve"> بصفتي مدعيا عام</w:t>
      </w:r>
      <w:r w:rsidRPr="00B86D03">
        <w:rPr>
          <w:rFonts w:hint="cs"/>
          <w:sz w:val="28"/>
          <w:rtl/>
        </w:rPr>
        <w:t>ًّ</w:t>
      </w:r>
      <w:r w:rsidRPr="00B86D03">
        <w:rPr>
          <w:sz w:val="28"/>
          <w:rtl/>
        </w:rPr>
        <w:t xml:space="preserve">ا بدائرة الادعاء العام لفرع الهيئة بالمنطقة الشرقية </w:t>
      </w:r>
      <w:r w:rsidRPr="00B86D03">
        <w:rPr>
          <w:rFonts w:hint="cs"/>
          <w:sz w:val="28"/>
          <w:rtl/>
        </w:rPr>
        <w:t>أ</w:t>
      </w:r>
      <w:r w:rsidRPr="00B86D03">
        <w:rPr>
          <w:sz w:val="28"/>
          <w:rtl/>
        </w:rPr>
        <w:t>دع</w:t>
      </w:r>
      <w:r w:rsidRPr="00B86D03">
        <w:rPr>
          <w:rFonts w:hint="cs"/>
          <w:sz w:val="28"/>
          <w:rtl/>
        </w:rPr>
        <w:t>ي</w:t>
      </w:r>
      <w:r w:rsidRPr="00B86D03">
        <w:rPr>
          <w:sz w:val="28"/>
          <w:rtl/>
        </w:rPr>
        <w:t xml:space="preserve"> على/ (...) أنه بتاريخ 7/6/1432ه ورد بلاغ إلى </w:t>
      </w:r>
      <w:r w:rsidRPr="00B86D03">
        <w:rPr>
          <w:rFonts w:hint="cs"/>
          <w:sz w:val="28"/>
          <w:rtl/>
        </w:rPr>
        <w:t xml:space="preserve">العمليات </w:t>
      </w:r>
      <w:r w:rsidRPr="00B86D03">
        <w:rPr>
          <w:sz w:val="28"/>
          <w:rtl/>
        </w:rPr>
        <w:t xml:space="preserve">من الأمن الصناعي </w:t>
      </w:r>
      <w:r w:rsidRPr="00B86D03">
        <w:rPr>
          <w:rFonts w:hint="cs"/>
          <w:sz w:val="28"/>
          <w:rtl/>
        </w:rPr>
        <w:t>بـالتحلية</w:t>
      </w:r>
      <w:r w:rsidRPr="00B86D03">
        <w:rPr>
          <w:sz w:val="28"/>
          <w:rtl/>
        </w:rPr>
        <w:t xml:space="preserve"> وعند مباشرة الدورية للموقع أفاد المدع</w:t>
      </w:r>
      <w:r w:rsidRPr="00B86D03">
        <w:rPr>
          <w:rFonts w:hint="cs"/>
          <w:sz w:val="28"/>
          <w:rtl/>
        </w:rPr>
        <w:t>ي</w:t>
      </w:r>
      <w:r w:rsidRPr="00B86D03">
        <w:rPr>
          <w:sz w:val="28"/>
          <w:rtl/>
        </w:rPr>
        <w:t xml:space="preserve"> أن المدعى عليه قام بالوقوف أمام باب منزل وأخ</w:t>
      </w:r>
      <w:r w:rsidRPr="00B86D03">
        <w:rPr>
          <w:rFonts w:hint="cs"/>
          <w:sz w:val="28"/>
          <w:rtl/>
        </w:rPr>
        <w:t>ذ</w:t>
      </w:r>
      <w:r w:rsidRPr="00B86D03">
        <w:rPr>
          <w:sz w:val="28"/>
          <w:rtl/>
        </w:rPr>
        <w:t xml:space="preserve"> يشاهد ما بداخل المنزل</w:t>
      </w:r>
      <w:r w:rsidRPr="00B86D03">
        <w:rPr>
          <w:rFonts w:hint="cs"/>
          <w:sz w:val="28"/>
          <w:rtl/>
        </w:rPr>
        <w:t>،</w:t>
      </w:r>
      <w:r w:rsidRPr="00B86D03">
        <w:rPr>
          <w:sz w:val="28"/>
          <w:rtl/>
        </w:rPr>
        <w:t xml:space="preserve"> وأنه ذكر أنه من البحث الجنائي</w:t>
      </w:r>
      <w:r w:rsidRPr="00B86D03">
        <w:rPr>
          <w:rFonts w:hint="cs"/>
          <w:sz w:val="28"/>
          <w:rtl/>
        </w:rPr>
        <w:t>.</w:t>
      </w:r>
      <w:r w:rsidRPr="00B86D03">
        <w:rPr>
          <w:sz w:val="28"/>
          <w:rtl/>
        </w:rPr>
        <w:t xml:space="preserve"> وبسماع أقوال المدعى عليه أفاد أنه حضر إلى إسكان </w:t>
      </w:r>
      <w:r w:rsidRPr="00B86D03">
        <w:rPr>
          <w:rFonts w:hint="cs"/>
          <w:sz w:val="28"/>
          <w:rtl/>
        </w:rPr>
        <w:t>التحلية</w:t>
      </w:r>
      <w:r w:rsidRPr="00B86D03">
        <w:rPr>
          <w:sz w:val="28"/>
          <w:rtl/>
        </w:rPr>
        <w:t xml:space="preserve"> بغرض النزهة</w:t>
      </w:r>
      <w:r w:rsidRPr="00B86D03">
        <w:rPr>
          <w:rFonts w:hint="cs"/>
          <w:sz w:val="28"/>
          <w:rtl/>
        </w:rPr>
        <w:t>،</w:t>
      </w:r>
      <w:r w:rsidRPr="00B86D03">
        <w:rPr>
          <w:sz w:val="28"/>
          <w:rtl/>
        </w:rPr>
        <w:t xml:space="preserve"> وليس له غرض آخر</w:t>
      </w:r>
      <w:r w:rsidRPr="00B86D03">
        <w:rPr>
          <w:rFonts w:hint="cs"/>
          <w:sz w:val="28"/>
          <w:rtl/>
        </w:rPr>
        <w:t>،</w:t>
      </w:r>
      <w:r w:rsidRPr="00B86D03">
        <w:rPr>
          <w:sz w:val="28"/>
          <w:rtl/>
        </w:rPr>
        <w:t xml:space="preserve"> وأقر أنه توقف بسيارته أمام منزل المدعي.</w:t>
      </w:r>
      <w:r w:rsidRPr="00B86D03">
        <w:rPr>
          <w:rFonts w:hint="cs"/>
          <w:sz w:val="28"/>
          <w:rtl/>
        </w:rPr>
        <w:t xml:space="preserve"> </w:t>
      </w:r>
      <w:r w:rsidRPr="00B86D03">
        <w:rPr>
          <w:sz w:val="28"/>
          <w:rtl/>
        </w:rPr>
        <w:t>وباستجواب المدعى عليه أقر بأنه قام بالتوقف أمام منزل المدعو/ (...)</w:t>
      </w:r>
      <w:r w:rsidRPr="00B86D03">
        <w:rPr>
          <w:rFonts w:hint="cs"/>
          <w:sz w:val="28"/>
          <w:rtl/>
        </w:rPr>
        <w:t>،</w:t>
      </w:r>
      <w:r w:rsidRPr="00B86D03">
        <w:rPr>
          <w:sz w:val="28"/>
          <w:rtl/>
        </w:rPr>
        <w:t xml:space="preserve"> كما أقر أنه قال للمدع</w:t>
      </w:r>
      <w:r w:rsidRPr="00B86D03">
        <w:rPr>
          <w:rFonts w:hint="cs"/>
          <w:sz w:val="28"/>
          <w:rtl/>
        </w:rPr>
        <w:t>ي</w:t>
      </w:r>
      <w:r w:rsidRPr="00B86D03">
        <w:rPr>
          <w:sz w:val="28"/>
          <w:rtl/>
        </w:rPr>
        <w:t xml:space="preserve"> أنه حضر إلى الإسكان للقاء صديق له يدعى/ </w:t>
      </w:r>
      <w:r w:rsidRPr="00B86D03">
        <w:rPr>
          <w:rFonts w:hint="cs"/>
          <w:sz w:val="28"/>
          <w:rtl/>
        </w:rPr>
        <w:t>(...)</w:t>
      </w:r>
      <w:r w:rsidRPr="00B86D03">
        <w:rPr>
          <w:sz w:val="28"/>
          <w:rtl/>
        </w:rPr>
        <w:t xml:space="preserve"> وأنه كان يكذب عليه</w:t>
      </w:r>
      <w:r w:rsidRPr="00B86D03">
        <w:rPr>
          <w:rFonts w:hint="cs"/>
          <w:sz w:val="28"/>
          <w:rtl/>
        </w:rPr>
        <w:t>،</w:t>
      </w:r>
      <w:r w:rsidRPr="00B86D03">
        <w:rPr>
          <w:sz w:val="28"/>
          <w:rtl/>
        </w:rPr>
        <w:t xml:space="preserve"> وقصده هو إسكات المدعي من تلفظه عليه</w:t>
      </w:r>
      <w:r w:rsidRPr="00B86D03">
        <w:rPr>
          <w:rFonts w:hint="cs"/>
          <w:sz w:val="28"/>
          <w:rtl/>
        </w:rPr>
        <w:t>،</w:t>
      </w:r>
      <w:r w:rsidRPr="00B86D03">
        <w:rPr>
          <w:sz w:val="28"/>
          <w:rtl/>
        </w:rPr>
        <w:t xml:space="preserve"> وأقر بأنه قام </w:t>
      </w:r>
      <w:r w:rsidRPr="00B86D03">
        <w:rPr>
          <w:sz w:val="28"/>
          <w:rtl/>
        </w:rPr>
        <w:lastRenderedPageBreak/>
        <w:t>بتوقيع الإقرار المرفق بالقضية المتضمن اعترافه بأنه موظف بالبحث.</w:t>
      </w:r>
      <w:r w:rsidRPr="00B86D03">
        <w:rPr>
          <w:rFonts w:hint="cs"/>
          <w:sz w:val="28"/>
          <w:rtl/>
        </w:rPr>
        <w:t xml:space="preserve"> </w:t>
      </w:r>
      <w:r w:rsidRPr="00B86D03">
        <w:rPr>
          <w:sz w:val="28"/>
          <w:rtl/>
        </w:rPr>
        <w:t>وبسماع أقوال المدعي أفاد</w:t>
      </w:r>
      <w:r w:rsidRPr="00B86D03">
        <w:rPr>
          <w:rFonts w:hint="cs"/>
          <w:sz w:val="28"/>
          <w:rtl/>
        </w:rPr>
        <w:t xml:space="preserve"> بأن</w:t>
      </w:r>
      <w:r w:rsidRPr="00B86D03">
        <w:rPr>
          <w:sz w:val="28"/>
          <w:rtl/>
        </w:rPr>
        <w:t xml:space="preserve"> المدع</w:t>
      </w:r>
      <w:r w:rsidRPr="00B86D03">
        <w:rPr>
          <w:rFonts w:hint="cs"/>
          <w:sz w:val="28"/>
          <w:rtl/>
        </w:rPr>
        <w:t>ى</w:t>
      </w:r>
      <w:r w:rsidRPr="00B86D03">
        <w:rPr>
          <w:sz w:val="28"/>
          <w:rtl/>
        </w:rPr>
        <w:t xml:space="preserve"> عليه كان يريد أن يقبل رأسه</w:t>
      </w:r>
      <w:r w:rsidRPr="00B86D03">
        <w:rPr>
          <w:rFonts w:hint="cs"/>
          <w:sz w:val="28"/>
          <w:rtl/>
        </w:rPr>
        <w:t>،</w:t>
      </w:r>
      <w:r w:rsidRPr="00B86D03">
        <w:rPr>
          <w:sz w:val="28"/>
          <w:rtl/>
        </w:rPr>
        <w:t xml:space="preserve"> ويعتذر منه</w:t>
      </w:r>
      <w:r w:rsidRPr="00B86D03">
        <w:rPr>
          <w:rFonts w:hint="cs"/>
          <w:sz w:val="28"/>
          <w:rtl/>
        </w:rPr>
        <w:t>،</w:t>
      </w:r>
      <w:r w:rsidRPr="00B86D03">
        <w:rPr>
          <w:sz w:val="28"/>
          <w:rtl/>
        </w:rPr>
        <w:t xml:space="preserve"> ولم يقبل منه الاعتذار</w:t>
      </w:r>
      <w:r w:rsidRPr="00B86D03">
        <w:rPr>
          <w:rFonts w:hint="cs"/>
          <w:sz w:val="28"/>
          <w:rtl/>
        </w:rPr>
        <w:t>،</w:t>
      </w:r>
      <w:r w:rsidRPr="00B86D03">
        <w:rPr>
          <w:sz w:val="28"/>
          <w:rtl/>
        </w:rPr>
        <w:t xml:space="preserve"> وأنه يوجد لديه شهود وهما/ (</w:t>
      </w:r>
      <w:r w:rsidRPr="00B86D03">
        <w:rPr>
          <w:rFonts w:hint="cs"/>
          <w:sz w:val="28"/>
          <w:rtl/>
        </w:rPr>
        <w:t>...) و (...</w:t>
      </w:r>
      <w:r w:rsidRPr="00B86D03">
        <w:rPr>
          <w:sz w:val="28"/>
          <w:rtl/>
        </w:rPr>
        <w:t>).</w:t>
      </w:r>
      <w:r w:rsidRPr="00B86D03">
        <w:rPr>
          <w:rFonts w:hint="cs"/>
          <w:sz w:val="28"/>
          <w:rtl/>
        </w:rPr>
        <w:t xml:space="preserve"> </w:t>
      </w:r>
      <w:r w:rsidRPr="00B86D03">
        <w:rPr>
          <w:sz w:val="28"/>
          <w:rtl/>
        </w:rPr>
        <w:t>وبسماع شهادة المدعو/ (...) أفاد أن المدع</w:t>
      </w:r>
      <w:r w:rsidRPr="00B86D03">
        <w:rPr>
          <w:rFonts w:hint="cs"/>
          <w:sz w:val="28"/>
          <w:rtl/>
        </w:rPr>
        <w:t>ى</w:t>
      </w:r>
      <w:r w:rsidRPr="00B86D03">
        <w:rPr>
          <w:sz w:val="28"/>
          <w:rtl/>
        </w:rPr>
        <w:t xml:space="preserve"> عليه قام محاولا</w:t>
      </w:r>
      <w:r w:rsidRPr="00B86D03">
        <w:rPr>
          <w:rFonts w:hint="cs"/>
          <w:sz w:val="28"/>
          <w:rtl/>
        </w:rPr>
        <w:t>ً</w:t>
      </w:r>
      <w:r w:rsidRPr="00B86D03">
        <w:rPr>
          <w:sz w:val="28"/>
          <w:rtl/>
        </w:rPr>
        <w:t xml:space="preserve"> الاعتذار من المدعي لكن المدعي دفعه محاولا</w:t>
      </w:r>
      <w:r w:rsidRPr="00B86D03">
        <w:rPr>
          <w:rFonts w:hint="cs"/>
          <w:sz w:val="28"/>
          <w:rtl/>
        </w:rPr>
        <w:t>ً</w:t>
      </w:r>
      <w:r w:rsidRPr="00B86D03">
        <w:rPr>
          <w:sz w:val="28"/>
          <w:rtl/>
        </w:rPr>
        <w:t xml:space="preserve"> إبعاده.</w:t>
      </w:r>
      <w:r w:rsidRPr="00B86D03">
        <w:rPr>
          <w:rFonts w:hint="cs"/>
          <w:sz w:val="28"/>
          <w:rtl/>
        </w:rPr>
        <w:t xml:space="preserve"> </w:t>
      </w:r>
      <w:r w:rsidRPr="00B86D03">
        <w:rPr>
          <w:sz w:val="28"/>
          <w:rtl/>
        </w:rPr>
        <w:t>وبسماع شهادة المدعو/ (...) أفاد أن المدع</w:t>
      </w:r>
      <w:r w:rsidRPr="00B86D03">
        <w:rPr>
          <w:rFonts w:hint="cs"/>
          <w:sz w:val="28"/>
          <w:rtl/>
        </w:rPr>
        <w:t>ى</w:t>
      </w:r>
      <w:r w:rsidRPr="00B86D03">
        <w:rPr>
          <w:sz w:val="28"/>
          <w:rtl/>
        </w:rPr>
        <w:t xml:space="preserve"> عليه قا</w:t>
      </w:r>
      <w:r w:rsidRPr="00B86D03">
        <w:rPr>
          <w:rFonts w:hint="cs"/>
          <w:sz w:val="28"/>
          <w:rtl/>
        </w:rPr>
        <w:t>م</w:t>
      </w:r>
      <w:r w:rsidRPr="00B86D03">
        <w:rPr>
          <w:sz w:val="28"/>
          <w:rtl/>
        </w:rPr>
        <w:t xml:space="preserve"> محاولا</w:t>
      </w:r>
      <w:r w:rsidRPr="00B86D03">
        <w:rPr>
          <w:rFonts w:hint="cs"/>
          <w:sz w:val="28"/>
          <w:rtl/>
        </w:rPr>
        <w:t>ً</w:t>
      </w:r>
      <w:r w:rsidRPr="00B86D03">
        <w:rPr>
          <w:sz w:val="28"/>
          <w:rtl/>
        </w:rPr>
        <w:t xml:space="preserve"> تقبيل رأس المدعي والاعتذار منه</w:t>
      </w:r>
      <w:r w:rsidRPr="00B86D03">
        <w:rPr>
          <w:rFonts w:hint="cs"/>
          <w:sz w:val="28"/>
          <w:rtl/>
        </w:rPr>
        <w:t>،</w:t>
      </w:r>
      <w:r w:rsidRPr="00B86D03">
        <w:rPr>
          <w:sz w:val="28"/>
          <w:rtl/>
        </w:rPr>
        <w:t xml:space="preserve"> فقام المدعي </w:t>
      </w:r>
      <w:r w:rsidRPr="00B86D03">
        <w:rPr>
          <w:rFonts w:hint="cs"/>
          <w:sz w:val="28"/>
          <w:rtl/>
        </w:rPr>
        <w:t>ب</w:t>
      </w:r>
      <w:r w:rsidRPr="00B86D03">
        <w:rPr>
          <w:sz w:val="28"/>
          <w:rtl/>
        </w:rPr>
        <w:t>إبعاده عنه. وانتهى التحقيق إلى توجيه الاتهام للمدعى عليه بانتحال رجال الأمن</w:t>
      </w:r>
      <w:r w:rsidRPr="00B86D03">
        <w:rPr>
          <w:rFonts w:hint="cs"/>
          <w:sz w:val="28"/>
          <w:rtl/>
        </w:rPr>
        <w:t>،</w:t>
      </w:r>
      <w:r w:rsidRPr="00B86D03">
        <w:rPr>
          <w:sz w:val="28"/>
          <w:rtl/>
        </w:rPr>
        <w:t xml:space="preserve"> وذلك للأدلة والقرائن التالية: 1- ما جاء في أقوال المدعى عليه المنوه عنه والمدون في الدفتر رقم (1) صفحة رقم (15،13)</w:t>
      </w:r>
      <w:r w:rsidRPr="00B86D03">
        <w:rPr>
          <w:rFonts w:hint="cs"/>
          <w:sz w:val="28"/>
          <w:rtl/>
        </w:rPr>
        <w:t>،</w:t>
      </w:r>
      <w:r w:rsidRPr="00B86D03">
        <w:rPr>
          <w:sz w:val="28"/>
          <w:rtl/>
        </w:rPr>
        <w:t xml:space="preserve"> الدفتر رقم (2) ص (1،3)</w:t>
      </w:r>
      <w:r w:rsidRPr="00B86D03">
        <w:rPr>
          <w:rFonts w:hint="cs"/>
          <w:sz w:val="28"/>
          <w:rtl/>
        </w:rPr>
        <w:t>.</w:t>
      </w:r>
      <w:r w:rsidRPr="00B86D03">
        <w:rPr>
          <w:sz w:val="28"/>
          <w:rtl/>
        </w:rPr>
        <w:t xml:space="preserve"> 2- الإقرار الذي قام المدعى عليه المنوه عنه </w:t>
      </w:r>
      <w:r w:rsidRPr="00B86D03">
        <w:rPr>
          <w:rFonts w:hint="cs"/>
          <w:sz w:val="28"/>
          <w:rtl/>
        </w:rPr>
        <w:t xml:space="preserve">لفة </w:t>
      </w:r>
      <w:r w:rsidRPr="00B86D03">
        <w:rPr>
          <w:sz w:val="28"/>
          <w:rtl/>
        </w:rPr>
        <w:t xml:space="preserve">رقم (3)، 3- شهادة الشهود المنوه عنهما والمدونة في الدفتر </w:t>
      </w:r>
      <w:r w:rsidRPr="00B86D03">
        <w:rPr>
          <w:rFonts w:hint="cs"/>
          <w:sz w:val="28"/>
          <w:rtl/>
        </w:rPr>
        <w:t>و</w:t>
      </w:r>
      <w:r w:rsidRPr="00B86D03">
        <w:rPr>
          <w:sz w:val="28"/>
          <w:rtl/>
        </w:rPr>
        <w:t>رقم (3) رقم (1،4)</w:t>
      </w:r>
      <w:r w:rsidRPr="00B86D03">
        <w:rPr>
          <w:rFonts w:hint="cs"/>
          <w:sz w:val="28"/>
          <w:rtl/>
        </w:rPr>
        <w:t xml:space="preserve">. </w:t>
      </w:r>
      <w:r w:rsidRPr="00B86D03">
        <w:rPr>
          <w:sz w:val="28"/>
          <w:rtl/>
        </w:rPr>
        <w:t>وبالبحث عن سوابق لم يعثر على أي سوابق حتى تاريخه. أطلب إثبات إدانة المتهم بما أسند إليه وفقا</w:t>
      </w:r>
      <w:r w:rsidRPr="00B86D03">
        <w:rPr>
          <w:rFonts w:hint="cs"/>
          <w:sz w:val="28"/>
          <w:rtl/>
        </w:rPr>
        <w:t>ً</w:t>
      </w:r>
      <w:r w:rsidRPr="00B86D03">
        <w:rPr>
          <w:sz w:val="28"/>
          <w:rtl/>
        </w:rPr>
        <w:t xml:space="preserve"> للمادة الثانية من نظام عقوبات انتحال صفة رجل السلطة العامة</w:t>
      </w:r>
      <w:r w:rsidRPr="00B86D03">
        <w:rPr>
          <w:rFonts w:hint="cs"/>
          <w:sz w:val="28"/>
          <w:rtl/>
        </w:rPr>
        <w:t xml:space="preserve">، الصادر </w:t>
      </w:r>
      <w:r w:rsidRPr="00B86D03">
        <w:rPr>
          <w:sz w:val="28"/>
          <w:rtl/>
        </w:rPr>
        <w:t>بالمرسوم الملكي رقم (م/46) في 8/9/1402ه. وهذا بعد سماع دعوى المدعي العام</w:t>
      </w:r>
      <w:r w:rsidRPr="00B86D03">
        <w:rPr>
          <w:rFonts w:hint="cs"/>
          <w:sz w:val="28"/>
          <w:rtl/>
        </w:rPr>
        <w:t>،</w:t>
      </w:r>
      <w:r w:rsidRPr="00B86D03">
        <w:rPr>
          <w:sz w:val="28"/>
          <w:rtl/>
        </w:rPr>
        <w:t xml:space="preserve"> </w:t>
      </w:r>
      <w:r w:rsidRPr="00B86D03">
        <w:rPr>
          <w:rFonts w:hint="cs"/>
          <w:sz w:val="28"/>
          <w:rtl/>
        </w:rPr>
        <w:t xml:space="preserve">وبطلب </w:t>
      </w:r>
      <w:r w:rsidRPr="00B86D03">
        <w:rPr>
          <w:sz w:val="28"/>
          <w:rtl/>
        </w:rPr>
        <w:t xml:space="preserve">الإجابة من المدعى عليه أجاب بقوله: </w:t>
      </w:r>
      <w:r w:rsidRPr="00B86D03">
        <w:rPr>
          <w:rFonts w:hint="cs"/>
          <w:sz w:val="28"/>
          <w:rtl/>
        </w:rPr>
        <w:t>إ</w:t>
      </w:r>
      <w:r w:rsidRPr="00B86D03">
        <w:rPr>
          <w:sz w:val="28"/>
          <w:rtl/>
        </w:rPr>
        <w:t>ن ما جاء بها غير صحيح</w:t>
      </w:r>
      <w:r w:rsidRPr="00B86D03">
        <w:rPr>
          <w:rFonts w:hint="cs"/>
          <w:sz w:val="28"/>
          <w:rtl/>
        </w:rPr>
        <w:t>،</w:t>
      </w:r>
      <w:r w:rsidRPr="00B86D03">
        <w:rPr>
          <w:sz w:val="28"/>
          <w:rtl/>
        </w:rPr>
        <w:t xml:space="preserve"> فهو لم يدع أنه من رجال البحث، وقد عذبوه وضربوه وألزموه بكتابة إقرار تحت الضغط والإكراه، وسوف يزود الدائرة بصورة من التقرير الطبي</w:t>
      </w:r>
      <w:r w:rsidRPr="00B86D03">
        <w:rPr>
          <w:rFonts w:hint="cs"/>
          <w:sz w:val="28"/>
          <w:rtl/>
        </w:rPr>
        <w:t>،</w:t>
      </w:r>
      <w:r w:rsidRPr="00B86D03">
        <w:rPr>
          <w:sz w:val="28"/>
          <w:rtl/>
        </w:rPr>
        <w:t xml:space="preserve"> وأحال إلى أقواله لدى التحقيق والادعاء العام</w:t>
      </w:r>
      <w:r w:rsidRPr="00B86D03">
        <w:rPr>
          <w:rFonts w:hint="cs"/>
          <w:sz w:val="28"/>
          <w:rtl/>
        </w:rPr>
        <w:t>،</w:t>
      </w:r>
      <w:r w:rsidRPr="00B86D03">
        <w:rPr>
          <w:sz w:val="28"/>
          <w:rtl/>
        </w:rPr>
        <w:t xml:space="preserve"> وطلب صورة من لائحة الدعوى</w:t>
      </w:r>
      <w:r w:rsidRPr="00B86D03">
        <w:rPr>
          <w:rFonts w:hint="cs"/>
          <w:sz w:val="28"/>
          <w:rtl/>
        </w:rPr>
        <w:t>،</w:t>
      </w:r>
      <w:r w:rsidRPr="00B86D03">
        <w:rPr>
          <w:sz w:val="28"/>
          <w:rtl/>
        </w:rPr>
        <w:t xml:space="preserve"> فتم تزويده بصور</w:t>
      </w:r>
      <w:r w:rsidRPr="00B86D03">
        <w:rPr>
          <w:rFonts w:hint="cs"/>
          <w:sz w:val="28"/>
          <w:rtl/>
        </w:rPr>
        <w:t>ة</w:t>
      </w:r>
      <w:r w:rsidRPr="00B86D03">
        <w:rPr>
          <w:sz w:val="28"/>
          <w:rtl/>
        </w:rPr>
        <w:t xml:space="preserve"> من لائحة الدعوى، وبجلسة هذا اليوم حضر المدعي العام/ (...) كما حضر المدعى عليه</w:t>
      </w:r>
      <w:r w:rsidRPr="00B86D03">
        <w:rPr>
          <w:rFonts w:hint="cs"/>
          <w:sz w:val="28"/>
          <w:rtl/>
        </w:rPr>
        <w:t>،</w:t>
      </w:r>
      <w:r w:rsidRPr="00B86D03">
        <w:rPr>
          <w:sz w:val="28"/>
          <w:rtl/>
        </w:rPr>
        <w:t xml:space="preserve"> وبسؤاله عن الرد قدم مذكرة من صفحة واحدة ضمنه الرد على لائحة الدعوى وعلى أدلته</w:t>
      </w:r>
      <w:r w:rsidRPr="00B86D03">
        <w:rPr>
          <w:rFonts w:hint="cs"/>
          <w:sz w:val="28"/>
          <w:rtl/>
        </w:rPr>
        <w:t>،</w:t>
      </w:r>
      <w:r w:rsidRPr="00B86D03">
        <w:rPr>
          <w:sz w:val="28"/>
          <w:rtl/>
        </w:rPr>
        <w:t xml:space="preserve"> </w:t>
      </w:r>
      <w:r w:rsidRPr="00B86D03">
        <w:rPr>
          <w:rFonts w:hint="cs"/>
          <w:sz w:val="28"/>
          <w:rtl/>
        </w:rPr>
        <w:t>و</w:t>
      </w:r>
      <w:r w:rsidRPr="00B86D03">
        <w:rPr>
          <w:sz w:val="28"/>
          <w:rtl/>
        </w:rPr>
        <w:t xml:space="preserve">نفى </w:t>
      </w:r>
      <w:r w:rsidRPr="00B86D03">
        <w:rPr>
          <w:rFonts w:hint="cs"/>
          <w:sz w:val="28"/>
          <w:rtl/>
        </w:rPr>
        <w:t xml:space="preserve">منها </w:t>
      </w:r>
      <w:r w:rsidRPr="00B86D03">
        <w:rPr>
          <w:sz w:val="28"/>
          <w:rtl/>
        </w:rPr>
        <w:t>التهمة المنسوبة إليه وكرر أن الإقرار تحت الضغط والإكراه</w:t>
      </w:r>
      <w:r w:rsidRPr="00B86D03">
        <w:rPr>
          <w:rFonts w:hint="cs"/>
          <w:sz w:val="28"/>
          <w:rtl/>
        </w:rPr>
        <w:t>،</w:t>
      </w:r>
      <w:r w:rsidRPr="00B86D03">
        <w:rPr>
          <w:sz w:val="28"/>
          <w:rtl/>
        </w:rPr>
        <w:t xml:space="preserve"> و</w:t>
      </w:r>
      <w:r w:rsidRPr="00B86D03">
        <w:rPr>
          <w:rFonts w:hint="cs"/>
          <w:sz w:val="28"/>
          <w:rtl/>
        </w:rPr>
        <w:t>ي</w:t>
      </w:r>
      <w:r w:rsidRPr="00B86D03">
        <w:rPr>
          <w:sz w:val="28"/>
          <w:rtl/>
        </w:rPr>
        <w:t>طلب الحكم ببراءته من التهمة</w:t>
      </w:r>
      <w:r w:rsidRPr="00B86D03">
        <w:rPr>
          <w:rFonts w:hint="cs"/>
          <w:sz w:val="28"/>
          <w:rtl/>
        </w:rPr>
        <w:t>،</w:t>
      </w:r>
      <w:r w:rsidRPr="00B86D03">
        <w:rPr>
          <w:sz w:val="28"/>
          <w:rtl/>
        </w:rPr>
        <w:t xml:space="preserve"> وأحال إلى أقواله لدى التحقيقات</w:t>
      </w:r>
      <w:r w:rsidRPr="00B86D03">
        <w:rPr>
          <w:rFonts w:hint="cs"/>
          <w:sz w:val="28"/>
          <w:rtl/>
        </w:rPr>
        <w:t>،</w:t>
      </w:r>
      <w:r w:rsidRPr="00B86D03">
        <w:rPr>
          <w:sz w:val="28"/>
          <w:rtl/>
        </w:rPr>
        <w:t xml:space="preserve"> وقال إنها صحيحة</w:t>
      </w:r>
      <w:r w:rsidRPr="00B86D03">
        <w:rPr>
          <w:rFonts w:hint="cs"/>
          <w:sz w:val="28"/>
          <w:rtl/>
        </w:rPr>
        <w:t>،</w:t>
      </w:r>
      <w:r w:rsidRPr="00B86D03">
        <w:rPr>
          <w:sz w:val="28"/>
          <w:rtl/>
        </w:rPr>
        <w:t xml:space="preserve"> واكتفى المدعى عليه بذلك</w:t>
      </w:r>
      <w:r w:rsidRPr="00B86D03">
        <w:rPr>
          <w:rFonts w:hint="cs"/>
          <w:sz w:val="28"/>
          <w:rtl/>
        </w:rPr>
        <w:t>،</w:t>
      </w:r>
      <w:r w:rsidRPr="00B86D03">
        <w:rPr>
          <w:sz w:val="28"/>
          <w:rtl/>
        </w:rPr>
        <w:t xml:space="preserve"> كما اكتفى المدعي العام بما ورد في لائحة الدعوى وعليه تم رفع الجلسة للمداولة والنطق بالحكم.</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w:t>
      </w:r>
      <w:r w:rsidRPr="00B86D03">
        <w:rPr>
          <w:b/>
          <w:bCs/>
          <w:sz w:val="28"/>
          <w:rtl/>
        </w:rPr>
        <w:t>أسباب</w:t>
      </w:r>
    </w:p>
    <w:p w:rsidR="00CC42F8" w:rsidRPr="00B86D03" w:rsidRDefault="00CC42F8" w:rsidP="00CC42F8">
      <w:pPr>
        <w:jc w:val="both"/>
        <w:rPr>
          <w:sz w:val="28"/>
          <w:rtl/>
        </w:rPr>
      </w:pPr>
      <w:r w:rsidRPr="00B86D03">
        <w:rPr>
          <w:sz w:val="28"/>
          <w:rtl/>
        </w:rPr>
        <w:t>وبعد سماع الدعوى والإجابة وبعد الاطلاع على أوراق القضية، وحيث إن ديوان المظالم يختص بنظر هذه الدعوى</w:t>
      </w:r>
      <w:r w:rsidRPr="00B86D03">
        <w:rPr>
          <w:rFonts w:hint="cs"/>
          <w:sz w:val="28"/>
          <w:rtl/>
        </w:rPr>
        <w:t>،</w:t>
      </w:r>
      <w:r w:rsidRPr="00B86D03">
        <w:rPr>
          <w:sz w:val="28"/>
          <w:rtl/>
        </w:rPr>
        <w:t xml:space="preserve"> والفصل فيها</w:t>
      </w:r>
      <w:r w:rsidRPr="00B86D03">
        <w:rPr>
          <w:rFonts w:hint="cs"/>
          <w:sz w:val="28"/>
          <w:rtl/>
        </w:rPr>
        <w:t xml:space="preserve"> وفقاً</w:t>
      </w:r>
      <w:r w:rsidRPr="00B86D03">
        <w:rPr>
          <w:sz w:val="28"/>
          <w:rtl/>
        </w:rPr>
        <w:t xml:space="preserve"> للمادة الثانية من نظام عقوبات انتحال صفة رجل السلطة الصادر بالمرسوم الملكي رقم (م/46) وتاريخ 8 رمضان 1408ه، كما أن هذه الدائرة مختصة بالفصل في هذه الدعوى</w:t>
      </w:r>
      <w:r w:rsidRPr="00B86D03">
        <w:rPr>
          <w:rFonts w:hint="cs"/>
          <w:sz w:val="28"/>
          <w:rtl/>
        </w:rPr>
        <w:t>،</w:t>
      </w:r>
      <w:r w:rsidRPr="00B86D03">
        <w:rPr>
          <w:sz w:val="28"/>
          <w:rtl/>
        </w:rPr>
        <w:t xml:space="preserve"> من حيث نوع القضية ومكانها وفقا</w:t>
      </w:r>
      <w:r w:rsidRPr="00B86D03">
        <w:rPr>
          <w:rFonts w:hint="cs"/>
          <w:sz w:val="28"/>
          <w:rtl/>
        </w:rPr>
        <w:t>ً</w:t>
      </w:r>
      <w:r w:rsidRPr="00B86D03">
        <w:rPr>
          <w:sz w:val="28"/>
          <w:rtl/>
        </w:rPr>
        <w:t xml:space="preserve"> لما تضمنته قرارات </w:t>
      </w:r>
      <w:r w:rsidRPr="00B86D03">
        <w:rPr>
          <w:rFonts w:hint="cs"/>
          <w:sz w:val="28"/>
          <w:rtl/>
        </w:rPr>
        <w:t>معالي رئيس الديوان</w:t>
      </w:r>
      <w:r w:rsidRPr="00B86D03">
        <w:rPr>
          <w:sz w:val="28"/>
          <w:rtl/>
        </w:rPr>
        <w:t xml:space="preserve"> المنظمة للدوائر واختصاصها. وحيث إن المدعي العام يقيم دعواه الماثلة لإثبات جريمة انتحال صفة رجل أمن في حق المدعى عليه وذلك على التفصيل الوارد بلائحة الدعوى ويطلب معاقبته تبعا</w:t>
      </w:r>
      <w:r w:rsidRPr="00B86D03">
        <w:rPr>
          <w:rFonts w:hint="cs"/>
          <w:sz w:val="28"/>
          <w:rtl/>
        </w:rPr>
        <w:t>ً</w:t>
      </w:r>
      <w:r w:rsidRPr="00B86D03">
        <w:rPr>
          <w:sz w:val="28"/>
          <w:rtl/>
        </w:rPr>
        <w:t xml:space="preserve"> لذلك وحيث إن الدائرة بعد الاطلاع على ملف القضية ودراسة ما فيه من أوراق ظهر أن جريمة الانتحال محل الدعوى غير متكاملة الأركان النظامية</w:t>
      </w:r>
      <w:r w:rsidRPr="00B86D03">
        <w:rPr>
          <w:rFonts w:hint="cs"/>
          <w:sz w:val="28"/>
          <w:rtl/>
        </w:rPr>
        <w:t>؛</w:t>
      </w:r>
      <w:r w:rsidRPr="00B86D03">
        <w:rPr>
          <w:sz w:val="28"/>
          <w:rtl/>
        </w:rPr>
        <w:t xml:space="preserve"> حيث إنه من المقرر في فقه الجنايات أنه يتعين لقيام جريمة انتحال الشخصية المنصوص عليها في المادة الأولى من نظام عقوبات انتحال صفة رجل السلطة العامة أن يتوافر فيها أركان الجريمة كاملة</w:t>
      </w:r>
      <w:r w:rsidRPr="00B86D03">
        <w:rPr>
          <w:rFonts w:hint="cs"/>
          <w:sz w:val="28"/>
          <w:rtl/>
        </w:rPr>
        <w:t>،</w:t>
      </w:r>
      <w:r w:rsidRPr="00B86D03">
        <w:rPr>
          <w:sz w:val="28"/>
          <w:rtl/>
        </w:rPr>
        <w:t xml:space="preserve"> وذل</w:t>
      </w:r>
      <w:r w:rsidRPr="00B86D03">
        <w:rPr>
          <w:rFonts w:hint="cs"/>
          <w:sz w:val="28"/>
          <w:rtl/>
        </w:rPr>
        <w:t>ك</w:t>
      </w:r>
      <w:r w:rsidRPr="00B86D03">
        <w:rPr>
          <w:sz w:val="28"/>
          <w:rtl/>
        </w:rPr>
        <w:t xml:space="preserve"> بأن يكون المنتحل على قدر كاف من الصفات اللازمة لمثله</w:t>
      </w:r>
      <w:r w:rsidRPr="00B86D03">
        <w:rPr>
          <w:rFonts w:hint="cs"/>
          <w:sz w:val="28"/>
          <w:rtl/>
        </w:rPr>
        <w:t>،</w:t>
      </w:r>
      <w:r w:rsidRPr="00B86D03">
        <w:rPr>
          <w:sz w:val="28"/>
          <w:rtl/>
        </w:rPr>
        <w:t xml:space="preserve"> بحيث ينخدع به المخاطب أو السامع كأن يبرز بطاقة منسوبة إلى جهة العمل الذي زعمه</w:t>
      </w:r>
      <w:r w:rsidRPr="00B86D03">
        <w:rPr>
          <w:rFonts w:hint="cs"/>
          <w:sz w:val="28"/>
          <w:rtl/>
        </w:rPr>
        <w:t>،</w:t>
      </w:r>
      <w:r w:rsidRPr="00B86D03">
        <w:rPr>
          <w:sz w:val="28"/>
          <w:rtl/>
        </w:rPr>
        <w:t xml:space="preserve"> أو يرتدي لباس</w:t>
      </w:r>
      <w:r w:rsidRPr="00B86D03">
        <w:rPr>
          <w:rFonts w:hint="cs"/>
          <w:sz w:val="28"/>
          <w:rtl/>
        </w:rPr>
        <w:t>ً</w:t>
      </w:r>
      <w:r w:rsidRPr="00B86D03">
        <w:rPr>
          <w:sz w:val="28"/>
          <w:rtl/>
        </w:rPr>
        <w:t>ا خاص</w:t>
      </w:r>
      <w:r w:rsidRPr="00B86D03">
        <w:rPr>
          <w:rFonts w:hint="cs"/>
          <w:sz w:val="28"/>
          <w:rtl/>
        </w:rPr>
        <w:t>ًّ</w:t>
      </w:r>
      <w:r w:rsidRPr="00B86D03">
        <w:rPr>
          <w:sz w:val="28"/>
          <w:rtl/>
        </w:rPr>
        <w:t xml:space="preserve">ا بها أو </w:t>
      </w:r>
      <w:r w:rsidRPr="00B86D03">
        <w:rPr>
          <w:rFonts w:hint="cs"/>
          <w:sz w:val="28"/>
          <w:rtl/>
        </w:rPr>
        <w:t xml:space="preserve">يركب </w:t>
      </w:r>
      <w:r w:rsidRPr="00B86D03">
        <w:rPr>
          <w:sz w:val="28"/>
          <w:rtl/>
        </w:rPr>
        <w:t>سيارة تشبه سيارتها</w:t>
      </w:r>
      <w:r w:rsidRPr="00B86D03">
        <w:rPr>
          <w:rFonts w:hint="cs"/>
          <w:sz w:val="28"/>
          <w:rtl/>
        </w:rPr>
        <w:t>.</w:t>
      </w:r>
      <w:r w:rsidRPr="00B86D03">
        <w:rPr>
          <w:sz w:val="28"/>
          <w:rtl/>
        </w:rPr>
        <w:t xml:space="preserve"> وبتطبيق ذلك على الدعوى الماثلة فإنه لم يتوفر أي من تلك العناصر الموهمة، كما أن المدعى عليه لم يمارس عملا</w:t>
      </w:r>
      <w:r w:rsidRPr="00B86D03">
        <w:rPr>
          <w:rFonts w:hint="cs"/>
          <w:sz w:val="28"/>
          <w:rtl/>
        </w:rPr>
        <w:t>ً</w:t>
      </w:r>
      <w:r w:rsidRPr="00B86D03">
        <w:rPr>
          <w:sz w:val="28"/>
          <w:rtl/>
        </w:rPr>
        <w:t xml:space="preserve"> من أعمال السلطة حتى تستند إليه جريمة الانتحال وفقا</w:t>
      </w:r>
      <w:r w:rsidRPr="00B86D03">
        <w:rPr>
          <w:rFonts w:hint="cs"/>
          <w:sz w:val="28"/>
          <w:rtl/>
        </w:rPr>
        <w:t>ً</w:t>
      </w:r>
      <w:r w:rsidRPr="00B86D03">
        <w:rPr>
          <w:sz w:val="28"/>
          <w:rtl/>
        </w:rPr>
        <w:t xml:space="preserve"> للمادة الأولى من نظام عقوبات انتحال صفة رجل السلطة والتي تنص</w:t>
      </w:r>
      <w:r w:rsidRPr="00B86D03">
        <w:rPr>
          <w:rFonts w:hint="cs"/>
          <w:sz w:val="28"/>
          <w:rtl/>
        </w:rPr>
        <w:t xml:space="preserve"> على</w:t>
      </w:r>
      <w:r w:rsidRPr="00B86D03">
        <w:rPr>
          <w:sz w:val="28"/>
          <w:rtl/>
        </w:rPr>
        <w:t xml:space="preserve"> "أن رجل السلطة </w:t>
      </w:r>
      <w:r w:rsidRPr="00B86D03">
        <w:rPr>
          <w:sz w:val="28"/>
          <w:rtl/>
        </w:rPr>
        <w:lastRenderedPageBreak/>
        <w:t>العامة في تطبيق أحكام هذا النظام هو كل من يخوله النظام سلطة تنفيذ الأوامر والتعليمات وضبط المخالفات التي تقع في دائرة اختصاصه" وذلك كطلب تفتيش أو التحقيق أو أخذ إثبات</w:t>
      </w:r>
      <w:r w:rsidRPr="00B86D03">
        <w:rPr>
          <w:rFonts w:hint="cs"/>
          <w:sz w:val="28"/>
          <w:rtl/>
        </w:rPr>
        <w:t>ات</w:t>
      </w:r>
      <w:r w:rsidRPr="00B86D03">
        <w:rPr>
          <w:sz w:val="28"/>
          <w:rtl/>
        </w:rPr>
        <w:t>ه الشخصية، كما هو موضح بأوراق القضية</w:t>
      </w:r>
      <w:r w:rsidRPr="00B86D03">
        <w:rPr>
          <w:rFonts w:hint="cs"/>
          <w:sz w:val="28"/>
          <w:rtl/>
        </w:rPr>
        <w:t xml:space="preserve"> ,</w:t>
      </w:r>
      <w:r w:rsidRPr="00B86D03">
        <w:rPr>
          <w:sz w:val="28"/>
          <w:rtl/>
        </w:rPr>
        <w:t xml:space="preserve"> فالقصد الجنائي في الانتحال منتف فضلا</w:t>
      </w:r>
      <w:r w:rsidRPr="00B86D03">
        <w:rPr>
          <w:rFonts w:hint="cs"/>
          <w:sz w:val="28"/>
          <w:rtl/>
        </w:rPr>
        <w:t>ً</w:t>
      </w:r>
      <w:r w:rsidRPr="00B86D03">
        <w:rPr>
          <w:sz w:val="28"/>
          <w:rtl/>
        </w:rPr>
        <w:t xml:space="preserve"> عن عدم قيام الركن المادي كما سبق إيضاحه، وأما ما </w:t>
      </w:r>
      <w:r w:rsidRPr="00B86D03">
        <w:rPr>
          <w:rFonts w:hint="cs"/>
          <w:sz w:val="28"/>
          <w:rtl/>
        </w:rPr>
        <w:t>ا</w:t>
      </w:r>
      <w:r w:rsidRPr="00B86D03">
        <w:rPr>
          <w:sz w:val="28"/>
          <w:rtl/>
        </w:rPr>
        <w:t>ستدل به جهة الادعاء من أدلة فليس فيها ما يدل على انتحال رجل الأمن، فالإقرار الذي قام المدعى عليه بتوقيعه فإنه تحت الضغط والإكراه</w:t>
      </w:r>
      <w:r w:rsidRPr="00B86D03">
        <w:rPr>
          <w:rFonts w:hint="cs"/>
          <w:sz w:val="28"/>
          <w:rtl/>
        </w:rPr>
        <w:t>،</w:t>
      </w:r>
      <w:r w:rsidRPr="00B86D03">
        <w:rPr>
          <w:sz w:val="28"/>
          <w:rtl/>
        </w:rPr>
        <w:t xml:space="preserve"> ويدل على ذلك التقرير</w:t>
      </w:r>
      <w:r w:rsidRPr="00B86D03">
        <w:rPr>
          <w:rFonts w:hint="cs"/>
          <w:sz w:val="28"/>
          <w:rtl/>
        </w:rPr>
        <w:t xml:space="preserve"> </w:t>
      </w:r>
      <w:r w:rsidRPr="00B86D03">
        <w:rPr>
          <w:sz w:val="28"/>
          <w:rtl/>
        </w:rPr>
        <w:t>الطبي المرفق بالقضية</w:t>
      </w:r>
      <w:r w:rsidRPr="00B86D03">
        <w:rPr>
          <w:rFonts w:hint="cs"/>
          <w:sz w:val="28"/>
          <w:rtl/>
        </w:rPr>
        <w:t>.</w:t>
      </w:r>
      <w:r w:rsidRPr="00B86D03">
        <w:rPr>
          <w:sz w:val="28"/>
          <w:rtl/>
        </w:rPr>
        <w:t xml:space="preserve"> أما شهادة الشهود فليس فيها ما يدل على انتحال صفة رجال السلطة العامة</w:t>
      </w:r>
      <w:r w:rsidRPr="00B86D03">
        <w:rPr>
          <w:rFonts w:hint="cs"/>
          <w:sz w:val="28"/>
          <w:rtl/>
        </w:rPr>
        <w:t>.</w:t>
      </w:r>
      <w:r w:rsidRPr="00B86D03">
        <w:rPr>
          <w:sz w:val="28"/>
          <w:rtl/>
        </w:rPr>
        <w:t xml:space="preserve"> وحيث إن المتهم قد نفى في جميع مراحل التحقيق وأمام الدائرة صحة ما نسب إليه، ولما كان ما قدمته المدعية لا يرقى إلى ثبوت التهمة في حق المتهم، فلما كان ذلك وكان الأصل في الإنسان براءة ذمته مما ينسب إليه، ولا تندفع هذه البراءة واليقين الثابت إلا بيقين، وحيث إنه لابد من ثبوت الجريمة بدليل قطعي تنتفي معه الشكوك، وحيث إن الشك يفسر لصالح المتهم والدليل إذا تطرق إليه الاحتمال بطل من الاستدلال، ولذا فإنه لما لم يتوافر لدى الدائرة من اليقين ما يكفي لإدانة المتهم بالجريمة المنسوبة إليه، فلذلك فإن الدائرة تطمئن إلى نقص الأدلة</w:t>
      </w:r>
      <w:r w:rsidRPr="00B86D03">
        <w:rPr>
          <w:rFonts w:hint="cs"/>
          <w:sz w:val="28"/>
          <w:rtl/>
        </w:rPr>
        <w:t>.</w:t>
      </w:r>
    </w:p>
    <w:p w:rsidR="00CC42F8" w:rsidRPr="00B86D03" w:rsidRDefault="00CC42F8" w:rsidP="00CC42F8">
      <w:pPr>
        <w:jc w:val="both"/>
        <w:rPr>
          <w:b/>
          <w:bCs/>
          <w:sz w:val="28"/>
          <w:rtl/>
        </w:rPr>
      </w:pPr>
      <w:r w:rsidRPr="00B86D03">
        <w:rPr>
          <w:rFonts w:hint="cs"/>
          <w:b/>
          <w:bCs/>
          <w:sz w:val="28"/>
          <w:rtl/>
        </w:rPr>
        <w:t>لذلك</w:t>
      </w:r>
      <w:r>
        <w:rPr>
          <w:b/>
          <w:bCs/>
          <w:sz w:val="28"/>
          <w:rtl/>
        </w:rPr>
        <w:t xml:space="preserve"> حكمت الدائرة: عدم إدانة</w:t>
      </w:r>
      <w:r w:rsidRPr="00B86D03">
        <w:rPr>
          <w:rFonts w:hint="cs"/>
          <w:b/>
          <w:bCs/>
          <w:sz w:val="28"/>
          <w:rtl/>
        </w:rPr>
        <w:t xml:space="preserve"> </w:t>
      </w:r>
      <w:r w:rsidRPr="00B86D03">
        <w:rPr>
          <w:b/>
          <w:bCs/>
          <w:sz w:val="28"/>
          <w:rtl/>
        </w:rPr>
        <w:t>(...)</w:t>
      </w:r>
      <w:r w:rsidRPr="00B86D03">
        <w:rPr>
          <w:rFonts w:hint="cs"/>
          <w:b/>
          <w:bCs/>
          <w:sz w:val="28"/>
          <w:rtl/>
        </w:rPr>
        <w:t xml:space="preserve"> </w:t>
      </w:r>
      <w:r w:rsidRPr="00B86D03">
        <w:rPr>
          <w:b/>
          <w:bCs/>
          <w:sz w:val="28"/>
          <w:rtl/>
        </w:rPr>
        <w:t>بجريمة انتحال شخصية رجل أمن</w:t>
      </w:r>
      <w:r w:rsidRPr="00B86D03">
        <w:rPr>
          <w:rFonts w:hint="cs"/>
          <w:b/>
          <w:bCs/>
          <w:sz w:val="28"/>
          <w:rtl/>
        </w:rPr>
        <w:t>؛</w:t>
      </w:r>
      <w:r w:rsidRPr="00B86D03">
        <w:rPr>
          <w:b/>
          <w:bCs/>
          <w:sz w:val="28"/>
          <w:rtl/>
        </w:rPr>
        <w:t xml:space="preserve"> وذلك لعدم كفاية الأدلة</w:t>
      </w:r>
      <w:r w:rsidRPr="00B86D03">
        <w:rPr>
          <w:rFonts w:hint="cs"/>
          <w:b/>
          <w:bCs/>
          <w:sz w:val="28"/>
          <w:rtl/>
        </w:rPr>
        <w:t>؛</w:t>
      </w:r>
      <w:r w:rsidRPr="00B86D03">
        <w:rPr>
          <w:b/>
          <w:bCs/>
          <w:sz w:val="28"/>
          <w:rtl/>
        </w:rPr>
        <w:t xml:space="preserve"> لما هو موضح بالأسباب. </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b/>
          <w:bCs/>
          <w:sz w:val="28"/>
          <w:rtl/>
        </w:rPr>
        <w:t>محكمة الاستئناف</w:t>
      </w:r>
    </w:p>
    <w:p w:rsidR="00CC42F8" w:rsidRPr="00B86D03" w:rsidRDefault="00CC42F8" w:rsidP="00CC42F8">
      <w:pPr>
        <w:jc w:val="both"/>
        <w:rPr>
          <w:b/>
          <w:bCs/>
          <w:sz w:val="28"/>
          <w:rtl/>
        </w:rPr>
      </w:pPr>
      <w:r w:rsidRPr="00B86D03">
        <w:rPr>
          <w:b/>
          <w:bCs/>
          <w:sz w:val="28"/>
          <w:rtl/>
        </w:rPr>
        <w:t>حكمت المحكمة: بتأييد الحكم فيما انته</w:t>
      </w:r>
      <w:r w:rsidRPr="00B86D03">
        <w:rPr>
          <w:rFonts w:hint="cs"/>
          <w:b/>
          <w:bCs/>
          <w:sz w:val="28"/>
          <w:rtl/>
        </w:rPr>
        <w:t>ى</w:t>
      </w:r>
      <w:r w:rsidRPr="00B86D03">
        <w:rPr>
          <w:b/>
          <w:bCs/>
          <w:sz w:val="28"/>
          <w:rtl/>
        </w:rPr>
        <w:t xml:space="preserve"> إليه من قضاء.</w:t>
      </w:r>
    </w:p>
    <w:p w:rsidR="00CC42F8" w:rsidRPr="00B86D03" w:rsidRDefault="00CC42F8" w:rsidP="00CC42F8">
      <w:pPr>
        <w:rPr>
          <w:b/>
          <w:bCs/>
          <w:sz w:val="28"/>
          <w:rtl/>
        </w:rPr>
      </w:pPr>
      <w:r w:rsidRPr="00B86D03">
        <w:rPr>
          <w:sz w:val="28"/>
          <w:rtl/>
        </w:rPr>
        <w:br w:type="page"/>
      </w:r>
      <w:r w:rsidRPr="00B86D03">
        <w:rPr>
          <w:b/>
          <w:bCs/>
          <w:sz w:val="28"/>
          <w:rtl/>
        </w:rPr>
        <w:lastRenderedPageBreak/>
        <w:t>رقم القضية</w:t>
      </w:r>
      <w:r w:rsidRPr="00B86D03">
        <w:rPr>
          <w:rFonts w:hint="cs"/>
          <w:b/>
          <w:bCs/>
          <w:sz w:val="28"/>
          <w:rtl/>
        </w:rPr>
        <w:t xml:space="preserve"> الابتدائية</w:t>
      </w:r>
      <w:r w:rsidRPr="00B86D03">
        <w:rPr>
          <w:b/>
          <w:bCs/>
          <w:sz w:val="28"/>
          <w:rtl/>
        </w:rPr>
        <w:t xml:space="preserve"> 10777/1/ق لعام 1432ه</w:t>
      </w:r>
    </w:p>
    <w:p w:rsidR="00CC42F8" w:rsidRPr="00B86D03" w:rsidRDefault="00CC42F8" w:rsidP="00CC42F8">
      <w:pPr>
        <w:rPr>
          <w:b/>
          <w:bCs/>
          <w:sz w:val="28"/>
          <w:rtl/>
        </w:rPr>
      </w:pPr>
      <w:r w:rsidRPr="00B86D03">
        <w:rPr>
          <w:b/>
          <w:bCs/>
          <w:sz w:val="28"/>
          <w:rtl/>
        </w:rPr>
        <w:t>رقم الحكم الابتدائي 17/د/ج/1 لعام 1433ه</w:t>
      </w:r>
    </w:p>
    <w:p w:rsidR="00CC42F8" w:rsidRPr="00B86D03" w:rsidRDefault="00CC42F8" w:rsidP="00CC42F8">
      <w:pPr>
        <w:rPr>
          <w:b/>
          <w:bCs/>
          <w:sz w:val="28"/>
          <w:rtl/>
        </w:rPr>
      </w:pPr>
      <w:r w:rsidRPr="00B86D03">
        <w:rPr>
          <w:b/>
          <w:bCs/>
          <w:sz w:val="28"/>
          <w:rtl/>
        </w:rPr>
        <w:t>رقم قضية الاستئناف 2856/ق لعام 1433ه</w:t>
      </w:r>
    </w:p>
    <w:p w:rsidR="00CC42F8" w:rsidRPr="00B86D03" w:rsidRDefault="00CC42F8" w:rsidP="00CC42F8">
      <w:pPr>
        <w:rPr>
          <w:b/>
          <w:bCs/>
          <w:sz w:val="28"/>
          <w:rtl/>
        </w:rPr>
      </w:pPr>
      <w:r w:rsidRPr="00B86D03">
        <w:rPr>
          <w:b/>
          <w:bCs/>
          <w:sz w:val="28"/>
          <w:rtl/>
        </w:rPr>
        <w:t>رقم حكم الاستئناف 352/ج/2 لعام 1433ه</w:t>
      </w:r>
    </w:p>
    <w:p w:rsidR="00CC42F8" w:rsidRPr="00B86D03" w:rsidRDefault="00CC42F8" w:rsidP="00CC42F8">
      <w:pPr>
        <w:rPr>
          <w:b/>
          <w:bCs/>
          <w:sz w:val="28"/>
          <w:rtl/>
        </w:rPr>
      </w:pPr>
      <w:r w:rsidRPr="00B86D03">
        <w:rPr>
          <w:b/>
          <w:bCs/>
          <w:sz w:val="28"/>
          <w:rtl/>
        </w:rPr>
        <w:t>تاريخ الجلسة 1/11/1433ه</w:t>
      </w:r>
    </w:p>
    <w:p w:rsidR="00CC42F8" w:rsidRPr="00B86D03" w:rsidRDefault="00CC42F8" w:rsidP="00CC42F8">
      <w:pPr>
        <w:rPr>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b/>
          <w:bCs/>
          <w:sz w:val="28"/>
          <w:rtl/>
        </w:rPr>
        <w:t xml:space="preserve">انتحال – صفة رجل السلطة العامة – انتفاء أحد أركان الجريمة – </w:t>
      </w:r>
      <w:r w:rsidRPr="00B86D03">
        <w:rPr>
          <w:rFonts w:hint="cs"/>
          <w:b/>
          <w:bCs/>
          <w:sz w:val="28"/>
          <w:rtl/>
        </w:rPr>
        <w:t xml:space="preserve">نصب واحتيال - </w:t>
      </w:r>
      <w:r w:rsidRPr="00B86D03">
        <w:rPr>
          <w:b/>
          <w:bCs/>
          <w:sz w:val="28"/>
          <w:rtl/>
        </w:rPr>
        <w:t>التفرقة بين الانتحال والاحتيال.</w:t>
      </w:r>
    </w:p>
    <w:p w:rsidR="00CC42F8" w:rsidRPr="00B86D03" w:rsidRDefault="00CC42F8" w:rsidP="00CC42F8">
      <w:pPr>
        <w:jc w:val="both"/>
        <w:rPr>
          <w:sz w:val="28"/>
          <w:rtl/>
        </w:rPr>
      </w:pPr>
      <w:r w:rsidRPr="00B86D03">
        <w:rPr>
          <w:sz w:val="28"/>
          <w:rtl/>
        </w:rPr>
        <w:t>أقام فرع هيئة التحقيق والادعاء العام الدعوى ضد المتهم لانتحاله صفة رجل السلطة العامة لقيامه بالنصب والاحتيال على أحد كبار السن</w:t>
      </w:r>
      <w:r w:rsidRPr="00B86D03">
        <w:rPr>
          <w:rFonts w:hint="cs"/>
          <w:sz w:val="28"/>
          <w:rtl/>
        </w:rPr>
        <w:t>،</w:t>
      </w:r>
      <w:r w:rsidRPr="00B86D03">
        <w:rPr>
          <w:sz w:val="28"/>
          <w:rtl/>
        </w:rPr>
        <w:t xml:space="preserve"> مدعيا</w:t>
      </w:r>
      <w:r w:rsidRPr="00B86D03">
        <w:rPr>
          <w:rFonts w:hint="cs"/>
          <w:sz w:val="28"/>
          <w:rtl/>
        </w:rPr>
        <w:t>ً</w:t>
      </w:r>
      <w:r w:rsidRPr="00B86D03">
        <w:rPr>
          <w:sz w:val="28"/>
          <w:rtl/>
        </w:rPr>
        <w:t xml:space="preserve"> أنه مندوب الملك عبد الله وأن لديه مبالغ مالية يقوم بتوزيعها</w:t>
      </w:r>
      <w:r w:rsidRPr="00B86D03">
        <w:rPr>
          <w:rFonts w:hint="cs"/>
          <w:sz w:val="28"/>
          <w:rtl/>
        </w:rPr>
        <w:t>،</w:t>
      </w:r>
      <w:r w:rsidRPr="00B86D03">
        <w:rPr>
          <w:sz w:val="28"/>
          <w:rtl/>
        </w:rPr>
        <w:t xml:space="preserve"> وطلب منه أن يقوم بسحب ما لديه من مبالغ في البنك ليتم شموله بالمنح</w:t>
      </w:r>
      <w:r w:rsidRPr="00B86D03">
        <w:rPr>
          <w:rFonts w:hint="cs"/>
          <w:sz w:val="28"/>
          <w:rtl/>
        </w:rPr>
        <w:t>،</w:t>
      </w:r>
      <w:r w:rsidRPr="00B86D03">
        <w:rPr>
          <w:sz w:val="28"/>
          <w:rtl/>
        </w:rPr>
        <w:t xml:space="preserve"> ثم أخذها منه وهرب – الشخصية التي انتحلها المتهم ليست من شخصيات رجال السلطة العامة الذي يقوم بمراقبة تنفيذ الأنظمة وتخوله وظيفته حق الاستيقاف أو المساءلة</w:t>
      </w:r>
      <w:r w:rsidRPr="00B86D03">
        <w:rPr>
          <w:rFonts w:hint="cs"/>
          <w:sz w:val="28"/>
          <w:rtl/>
        </w:rPr>
        <w:t>،</w:t>
      </w:r>
      <w:r w:rsidRPr="00B86D03">
        <w:rPr>
          <w:sz w:val="28"/>
          <w:rtl/>
        </w:rPr>
        <w:t xml:space="preserve"> وهو ما لم يتوافر في الشخصية التي انتحلها – ما قام به المتهم إنما هو من قبيل </w:t>
      </w:r>
      <w:r w:rsidRPr="00B86D03">
        <w:rPr>
          <w:rFonts w:hint="cs"/>
          <w:sz w:val="28"/>
          <w:rtl/>
        </w:rPr>
        <w:t xml:space="preserve">النصب </w:t>
      </w:r>
      <w:r w:rsidRPr="00B86D03">
        <w:rPr>
          <w:sz w:val="28"/>
          <w:rtl/>
        </w:rPr>
        <w:t>والاحتيال لفئة من الناس هم كبار السن</w:t>
      </w:r>
      <w:r w:rsidRPr="00B86D03">
        <w:rPr>
          <w:rFonts w:hint="cs"/>
          <w:sz w:val="28"/>
          <w:rtl/>
        </w:rPr>
        <w:t>،</w:t>
      </w:r>
      <w:r w:rsidRPr="00B86D03">
        <w:rPr>
          <w:sz w:val="28"/>
          <w:rtl/>
        </w:rPr>
        <w:t xml:space="preserve"> ولا ينطبق عليه انتحال صفة رجل السلطة العامة – أثر ذلك: عدم إدانة المتهم بما نسب إليه – أضافت محكمة الاستئناف سببا</w:t>
      </w:r>
      <w:r w:rsidRPr="00B86D03">
        <w:rPr>
          <w:rFonts w:hint="cs"/>
          <w:sz w:val="28"/>
          <w:rtl/>
        </w:rPr>
        <w:t>ً</w:t>
      </w:r>
      <w:r w:rsidRPr="00B86D03">
        <w:rPr>
          <w:sz w:val="28"/>
          <w:rtl/>
        </w:rPr>
        <w:t xml:space="preserve"> آخر</w:t>
      </w:r>
      <w:r w:rsidRPr="00B86D03">
        <w:rPr>
          <w:rFonts w:hint="cs"/>
          <w:sz w:val="28"/>
          <w:rtl/>
        </w:rPr>
        <w:t>،</w:t>
      </w:r>
      <w:r w:rsidRPr="00B86D03">
        <w:rPr>
          <w:sz w:val="28"/>
          <w:rtl/>
        </w:rPr>
        <w:t xml:space="preserve"> هو تخلف أحد أركان الجريمة ذلك أن المتهم لم ينتحل صفة رجل السلطة التنفيذية</w:t>
      </w:r>
      <w:r w:rsidRPr="00B86D03">
        <w:rPr>
          <w:rFonts w:hint="cs"/>
          <w:sz w:val="28"/>
          <w:rtl/>
        </w:rPr>
        <w:t>،</w:t>
      </w:r>
      <w:r w:rsidRPr="00B86D03">
        <w:rPr>
          <w:sz w:val="28"/>
          <w:rtl/>
        </w:rPr>
        <w:t xml:space="preserve"> وبذلك لم تقم جريمة</w:t>
      </w:r>
      <w:r w:rsidRPr="00B86D03">
        <w:rPr>
          <w:rFonts w:hint="cs"/>
          <w:sz w:val="28"/>
          <w:rtl/>
        </w:rPr>
        <w:t xml:space="preserve"> </w:t>
      </w:r>
      <w:r w:rsidRPr="00B86D03">
        <w:rPr>
          <w:sz w:val="28"/>
          <w:rtl/>
        </w:rPr>
        <w:t xml:space="preserve">الانتحال في حقه وما قام به لا </w:t>
      </w:r>
      <w:r w:rsidRPr="00B86D03">
        <w:rPr>
          <w:rFonts w:hint="cs"/>
          <w:sz w:val="28"/>
          <w:rtl/>
        </w:rPr>
        <w:t xml:space="preserve">يعدو </w:t>
      </w:r>
      <w:r w:rsidRPr="00B86D03">
        <w:rPr>
          <w:sz w:val="28"/>
          <w:rtl/>
        </w:rPr>
        <w:t xml:space="preserve">أن يكون جريمة نصب واحتيال عوقب </w:t>
      </w:r>
      <w:r w:rsidRPr="00B86D03">
        <w:rPr>
          <w:rFonts w:hint="cs"/>
          <w:sz w:val="28"/>
          <w:rtl/>
        </w:rPr>
        <w:t>بها</w:t>
      </w:r>
      <w:r w:rsidRPr="00B86D03">
        <w:rPr>
          <w:sz w:val="28"/>
          <w:rtl/>
        </w:rPr>
        <w:t xml:space="preserve"> من المحكمة المختصة.</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rPr>
          <w:sz w:val="28"/>
          <w:rtl/>
        </w:rPr>
      </w:pPr>
      <w:r w:rsidRPr="00B86D03">
        <w:rPr>
          <w:sz w:val="28"/>
          <w:rtl/>
        </w:rPr>
        <w:t xml:space="preserve">تتلخص وقائعها حسبما </w:t>
      </w:r>
      <w:r w:rsidRPr="00B86D03">
        <w:rPr>
          <w:rFonts w:hint="cs"/>
          <w:sz w:val="28"/>
          <w:rtl/>
        </w:rPr>
        <w:t xml:space="preserve">يتبين </w:t>
      </w:r>
      <w:r w:rsidRPr="00B86D03">
        <w:rPr>
          <w:sz w:val="28"/>
          <w:rtl/>
        </w:rPr>
        <w:t xml:space="preserve">من أوراقها في أن فرع الهيئة أقام هذه الدعوى الجنائية بموجب لائحة الدعوى رقم </w:t>
      </w:r>
      <w:r w:rsidRPr="00B86D03">
        <w:rPr>
          <w:rFonts w:hint="cs"/>
          <w:sz w:val="28"/>
          <w:rtl/>
        </w:rPr>
        <w:t xml:space="preserve">( </w:t>
      </w:r>
      <w:r w:rsidRPr="00B86D03">
        <w:rPr>
          <w:sz w:val="28"/>
          <w:rtl/>
        </w:rPr>
        <w:t>هـ ر 10/2/62) ضد المدعى عليه</w:t>
      </w:r>
      <w:r w:rsidRPr="00B86D03">
        <w:rPr>
          <w:rFonts w:hint="cs"/>
          <w:sz w:val="28"/>
          <w:rtl/>
        </w:rPr>
        <w:t>،</w:t>
      </w:r>
      <w:r w:rsidRPr="00B86D03">
        <w:rPr>
          <w:sz w:val="28"/>
          <w:rtl/>
        </w:rPr>
        <w:t xml:space="preserve"> وبحضور المدعي العام/ (...)</w:t>
      </w:r>
      <w:r w:rsidRPr="00B86D03">
        <w:rPr>
          <w:rFonts w:hint="cs"/>
          <w:sz w:val="28"/>
          <w:rtl/>
        </w:rPr>
        <w:t>،</w:t>
      </w:r>
      <w:r w:rsidRPr="00B86D03">
        <w:rPr>
          <w:sz w:val="28"/>
          <w:rtl/>
        </w:rPr>
        <w:t xml:space="preserve"> وقد تضمنت ما يلي: (بصفتي مدعيا</w:t>
      </w:r>
      <w:r w:rsidRPr="00B86D03">
        <w:rPr>
          <w:rFonts w:hint="cs"/>
          <w:sz w:val="28"/>
          <w:rtl/>
        </w:rPr>
        <w:t>ً</w:t>
      </w:r>
      <w:r w:rsidRPr="00B86D03">
        <w:rPr>
          <w:sz w:val="28"/>
          <w:rtl/>
        </w:rPr>
        <w:t xml:space="preserve"> عام</w:t>
      </w:r>
      <w:r w:rsidRPr="00B86D03">
        <w:rPr>
          <w:rFonts w:hint="cs"/>
          <w:sz w:val="28"/>
          <w:rtl/>
        </w:rPr>
        <w:t>ًّ</w:t>
      </w:r>
      <w:r w:rsidRPr="00B86D03">
        <w:rPr>
          <w:sz w:val="28"/>
          <w:rtl/>
        </w:rPr>
        <w:t xml:space="preserve">ا بدائرة التحقيق والادعاء العام أدعي على/ </w:t>
      </w:r>
      <w:r w:rsidRPr="00B86D03">
        <w:rPr>
          <w:rFonts w:hint="cs"/>
          <w:sz w:val="28"/>
          <w:rtl/>
        </w:rPr>
        <w:t>(...)</w:t>
      </w:r>
      <w:r w:rsidRPr="00B86D03">
        <w:rPr>
          <w:sz w:val="28"/>
          <w:rtl/>
        </w:rPr>
        <w:t xml:space="preserve"> البالغ من العمر (42) عاما</w:t>
      </w:r>
      <w:r w:rsidRPr="00B86D03">
        <w:rPr>
          <w:rFonts w:hint="cs"/>
          <w:sz w:val="28"/>
          <w:rtl/>
        </w:rPr>
        <w:t>،</w:t>
      </w:r>
      <w:r w:rsidRPr="00B86D03">
        <w:rPr>
          <w:sz w:val="28"/>
          <w:rtl/>
        </w:rPr>
        <w:t xml:space="preserve"> سعودي الجنسية</w:t>
      </w:r>
      <w:r w:rsidRPr="00B86D03">
        <w:rPr>
          <w:rFonts w:hint="cs"/>
          <w:sz w:val="28"/>
          <w:rtl/>
        </w:rPr>
        <w:t>،</w:t>
      </w:r>
      <w:r w:rsidRPr="00B86D03">
        <w:rPr>
          <w:sz w:val="28"/>
          <w:rtl/>
        </w:rPr>
        <w:t xml:space="preserve"> بموجب الهوية </w:t>
      </w:r>
      <w:r w:rsidRPr="00B86D03">
        <w:rPr>
          <w:rFonts w:hint="cs"/>
          <w:sz w:val="28"/>
          <w:rtl/>
        </w:rPr>
        <w:t>ال</w:t>
      </w:r>
      <w:r w:rsidRPr="00B86D03">
        <w:rPr>
          <w:sz w:val="28"/>
          <w:rtl/>
        </w:rPr>
        <w:t>وطنية رقم (...) موظف متزوج</w:t>
      </w:r>
      <w:r w:rsidRPr="00B86D03">
        <w:rPr>
          <w:rFonts w:hint="cs"/>
          <w:sz w:val="28"/>
          <w:rtl/>
        </w:rPr>
        <w:t>،</w:t>
      </w:r>
      <w:r w:rsidRPr="00B86D03">
        <w:rPr>
          <w:sz w:val="28"/>
          <w:rtl/>
        </w:rPr>
        <w:t xml:space="preserve"> أوقف بتاريخ 27/5/1432ه</w:t>
      </w:r>
      <w:r w:rsidRPr="00B86D03">
        <w:rPr>
          <w:rFonts w:hint="cs"/>
          <w:sz w:val="28"/>
          <w:rtl/>
        </w:rPr>
        <w:t>،</w:t>
      </w:r>
      <w:r w:rsidRPr="00B86D03">
        <w:rPr>
          <w:sz w:val="28"/>
          <w:rtl/>
        </w:rPr>
        <w:t xml:space="preserve"> وأودع وحدة السجن العام بمحافظة </w:t>
      </w:r>
      <w:r w:rsidRPr="00B86D03">
        <w:rPr>
          <w:rFonts w:hint="cs"/>
          <w:sz w:val="28"/>
          <w:rtl/>
        </w:rPr>
        <w:t>حوطة بني تميم</w:t>
      </w:r>
      <w:r w:rsidRPr="00B86D03">
        <w:rPr>
          <w:sz w:val="28"/>
          <w:rtl/>
        </w:rPr>
        <w:t xml:space="preserve"> بموجب مذكرة توقيف رقم (2/119/938) وتاريخ 1/6/1432ه</w:t>
      </w:r>
      <w:r w:rsidRPr="00B86D03">
        <w:rPr>
          <w:rFonts w:hint="cs"/>
          <w:sz w:val="28"/>
          <w:rtl/>
        </w:rPr>
        <w:t>؛</w:t>
      </w:r>
      <w:r w:rsidRPr="00B86D03">
        <w:rPr>
          <w:sz w:val="28"/>
          <w:rtl/>
        </w:rPr>
        <w:t xml:space="preserve"> حيث إنه بتاريخ 26/5/1432ه سلم المدعى عليه لمركز </w:t>
      </w:r>
      <w:r w:rsidRPr="00B86D03">
        <w:rPr>
          <w:rFonts w:hint="cs"/>
          <w:sz w:val="28"/>
          <w:rtl/>
        </w:rPr>
        <w:t xml:space="preserve">شرطة </w:t>
      </w:r>
      <w:r w:rsidRPr="00B86D03">
        <w:rPr>
          <w:sz w:val="28"/>
          <w:rtl/>
        </w:rPr>
        <w:t xml:space="preserve">محافظة </w:t>
      </w:r>
      <w:r w:rsidRPr="00B86D03">
        <w:rPr>
          <w:rFonts w:hint="cs"/>
          <w:sz w:val="28"/>
          <w:rtl/>
        </w:rPr>
        <w:t xml:space="preserve">الحريق </w:t>
      </w:r>
      <w:r w:rsidRPr="00B86D03">
        <w:rPr>
          <w:sz w:val="28"/>
          <w:rtl/>
        </w:rPr>
        <w:t>من قبل إدارة التحريات والبحث الجنائي إثر الاستدعاء المقدم من/ (...) والذي يفيد فيه أنه تعرض لعملية نصب واحتيال من قبل المدعى عليه الذي حضر إليه مدعيا</w:t>
      </w:r>
      <w:r w:rsidRPr="00B86D03">
        <w:rPr>
          <w:rFonts w:hint="cs"/>
          <w:sz w:val="28"/>
          <w:rtl/>
        </w:rPr>
        <w:t>ً</w:t>
      </w:r>
      <w:r w:rsidRPr="00B86D03">
        <w:rPr>
          <w:sz w:val="28"/>
          <w:rtl/>
        </w:rPr>
        <w:t xml:space="preserve"> أنه مندوب الملك عبد الله</w:t>
      </w:r>
      <w:r w:rsidRPr="00B86D03">
        <w:rPr>
          <w:rFonts w:hint="cs"/>
          <w:sz w:val="28"/>
          <w:rtl/>
        </w:rPr>
        <w:t>،</w:t>
      </w:r>
      <w:r w:rsidRPr="00B86D03">
        <w:rPr>
          <w:sz w:val="28"/>
          <w:rtl/>
        </w:rPr>
        <w:t xml:space="preserve"> وأن لديه مبالغ مالية يقوم بتوزيعها على كبار السن وطلب منه أن يقوم بسحب ما لديه من مبالغ في البنك ليتم شموله عند</w:t>
      </w:r>
      <w:r w:rsidRPr="00B86D03">
        <w:rPr>
          <w:rFonts w:hint="cs"/>
          <w:sz w:val="28"/>
          <w:rtl/>
        </w:rPr>
        <w:t>ه</w:t>
      </w:r>
      <w:r w:rsidRPr="00B86D03">
        <w:rPr>
          <w:sz w:val="28"/>
          <w:rtl/>
        </w:rPr>
        <w:t>ا ذهب معه للبنك وقام بسحب مبلغ ثلاثمائة ألف ريال واتجها للمنزل وعندما دخل للمنزل اختفى المدعى عليه ومعه المبلغ (فززت أوراق مستقلة لقضية النصب والاحتيال). وبعرض المدعى عليه مع مجموعة من الأشخاص على المبلغ استطاع التعرف عليه من أول وهلة و</w:t>
      </w:r>
      <w:r w:rsidRPr="00B86D03">
        <w:rPr>
          <w:rFonts w:hint="cs"/>
          <w:sz w:val="28"/>
          <w:rtl/>
        </w:rPr>
        <w:t>با</w:t>
      </w:r>
      <w:r w:rsidRPr="00B86D03">
        <w:rPr>
          <w:sz w:val="28"/>
          <w:rtl/>
        </w:rPr>
        <w:t>ستجوابه: أقر بأنه قام بالتحايل على أحد المسنين والاستيلاء على مبلغ مالي</w:t>
      </w:r>
      <w:r w:rsidRPr="00B86D03">
        <w:rPr>
          <w:rFonts w:hint="cs"/>
          <w:sz w:val="28"/>
          <w:rtl/>
        </w:rPr>
        <w:t>،</w:t>
      </w:r>
      <w:r w:rsidRPr="00B86D03">
        <w:rPr>
          <w:sz w:val="28"/>
          <w:rtl/>
        </w:rPr>
        <w:t xml:space="preserve"> وذلك عن طريق ادعائه بأنه مندوب الملك عبد الله</w:t>
      </w:r>
      <w:r w:rsidRPr="00B86D03">
        <w:rPr>
          <w:rFonts w:hint="cs"/>
          <w:sz w:val="28"/>
          <w:rtl/>
        </w:rPr>
        <w:t>،</w:t>
      </w:r>
      <w:r w:rsidRPr="00B86D03">
        <w:rPr>
          <w:sz w:val="28"/>
          <w:rtl/>
        </w:rPr>
        <w:t xml:space="preserve"> وأن اللجنة خلفه وسوف يحضرون ويقومون بتوزيع مبالغ مالية على كبار السن</w:t>
      </w:r>
      <w:r w:rsidRPr="00B86D03">
        <w:rPr>
          <w:rFonts w:hint="cs"/>
          <w:sz w:val="28"/>
          <w:rtl/>
        </w:rPr>
        <w:t>،</w:t>
      </w:r>
      <w:r w:rsidRPr="00B86D03">
        <w:rPr>
          <w:sz w:val="28"/>
          <w:rtl/>
        </w:rPr>
        <w:t xml:space="preserve"> وإذا كان لديه </w:t>
      </w:r>
      <w:r w:rsidRPr="00B86D03">
        <w:rPr>
          <w:sz w:val="28"/>
          <w:rtl/>
        </w:rPr>
        <w:lastRenderedPageBreak/>
        <w:t>رصيد فلن يستحق الصدقة</w:t>
      </w:r>
      <w:r w:rsidRPr="00B86D03">
        <w:rPr>
          <w:rFonts w:hint="cs"/>
          <w:sz w:val="28"/>
          <w:rtl/>
        </w:rPr>
        <w:t>،</w:t>
      </w:r>
      <w:r w:rsidRPr="00B86D03">
        <w:rPr>
          <w:sz w:val="28"/>
          <w:rtl/>
        </w:rPr>
        <w:t xml:space="preserve"> فأخبره  بأن لديه أربعمائة ألف ريال فطلب منه سحب مبلغ ثلاثمائة ألف ريال وأن يترك الباقي في الرصيد</w:t>
      </w:r>
      <w:r w:rsidRPr="00B86D03">
        <w:rPr>
          <w:rFonts w:hint="cs"/>
          <w:sz w:val="28"/>
          <w:rtl/>
        </w:rPr>
        <w:t>،</w:t>
      </w:r>
      <w:r w:rsidRPr="00B86D03">
        <w:rPr>
          <w:sz w:val="28"/>
          <w:rtl/>
        </w:rPr>
        <w:t xml:space="preserve"> وبعد أن أحضر المبلغ توجها لمنزل المبلغ وطلب من المبلغ أن يحضر له فقام </w:t>
      </w:r>
      <w:r w:rsidRPr="00B86D03">
        <w:rPr>
          <w:rFonts w:hint="cs"/>
          <w:sz w:val="28"/>
          <w:rtl/>
        </w:rPr>
        <w:t>بأخذ</w:t>
      </w:r>
      <w:r w:rsidRPr="00B86D03">
        <w:rPr>
          <w:sz w:val="28"/>
          <w:rtl/>
        </w:rPr>
        <w:t xml:space="preserve"> المبلغ وارتكب الفرار. وقد انتهى التحقيق إلى اتهامه بانتحال صفة رجال السلطة العامة للأدلة والقرائن التالية: 1- ما جاء في إقراره تحقيقا</w:t>
      </w:r>
      <w:r w:rsidRPr="00B86D03">
        <w:rPr>
          <w:rFonts w:hint="cs"/>
          <w:sz w:val="28"/>
          <w:rtl/>
        </w:rPr>
        <w:t>ً</w:t>
      </w:r>
      <w:r w:rsidRPr="00B86D03">
        <w:rPr>
          <w:sz w:val="28"/>
          <w:rtl/>
        </w:rPr>
        <w:t xml:space="preserve"> المنوه المرفق صورته لفة (6.4). 2- ما تضمنه محضر العرض المنوه المرفق صورته لفة (26). و</w:t>
      </w:r>
      <w:r w:rsidRPr="00B86D03">
        <w:rPr>
          <w:rFonts w:hint="cs"/>
          <w:sz w:val="28"/>
          <w:rtl/>
        </w:rPr>
        <w:t>ب</w:t>
      </w:r>
      <w:r w:rsidRPr="00B86D03">
        <w:rPr>
          <w:sz w:val="28"/>
          <w:rtl/>
        </w:rPr>
        <w:t>البحث عن سوابقه عثر له على أربعة سوابق</w:t>
      </w:r>
      <w:r w:rsidRPr="00B86D03">
        <w:rPr>
          <w:rFonts w:hint="cs"/>
          <w:sz w:val="28"/>
          <w:rtl/>
        </w:rPr>
        <w:t>؛</w:t>
      </w:r>
      <w:r w:rsidRPr="00B86D03">
        <w:rPr>
          <w:sz w:val="28"/>
          <w:rtl/>
        </w:rPr>
        <w:t xml:space="preserve"> الأولى نصب واحتيال</w:t>
      </w:r>
      <w:r w:rsidRPr="00B86D03">
        <w:rPr>
          <w:rFonts w:hint="cs"/>
          <w:sz w:val="28"/>
          <w:rtl/>
        </w:rPr>
        <w:t>،</w:t>
      </w:r>
      <w:r w:rsidRPr="00B86D03">
        <w:rPr>
          <w:sz w:val="28"/>
          <w:rtl/>
        </w:rPr>
        <w:t xml:space="preserve"> والثانية سرقة أموال</w:t>
      </w:r>
      <w:r w:rsidRPr="00B86D03">
        <w:rPr>
          <w:rFonts w:hint="cs"/>
          <w:sz w:val="28"/>
          <w:rtl/>
        </w:rPr>
        <w:t>،</w:t>
      </w:r>
      <w:r w:rsidRPr="00B86D03">
        <w:rPr>
          <w:sz w:val="28"/>
          <w:rtl/>
        </w:rPr>
        <w:t xml:space="preserve"> وسرقة مساكن والثالثة سرقة أموال</w:t>
      </w:r>
      <w:r w:rsidRPr="00B86D03">
        <w:rPr>
          <w:rFonts w:hint="cs"/>
          <w:sz w:val="28"/>
          <w:rtl/>
        </w:rPr>
        <w:t>،</w:t>
      </w:r>
      <w:r w:rsidRPr="00B86D03">
        <w:rPr>
          <w:sz w:val="28"/>
          <w:rtl/>
        </w:rPr>
        <w:t xml:space="preserve"> والرابعة سرقة وسلب. وحيث إن ما أقدم عليه وهو بكامل أهليته المعتبرة شرعا</w:t>
      </w:r>
      <w:r w:rsidRPr="00B86D03">
        <w:rPr>
          <w:rFonts w:hint="cs"/>
          <w:sz w:val="28"/>
          <w:rtl/>
        </w:rPr>
        <w:t>ً</w:t>
      </w:r>
      <w:r w:rsidRPr="00B86D03">
        <w:rPr>
          <w:sz w:val="28"/>
          <w:rtl/>
        </w:rPr>
        <w:t xml:space="preserve"> فعل محرم ومعاقب عليه نظاما</w:t>
      </w:r>
      <w:r w:rsidRPr="00B86D03">
        <w:rPr>
          <w:rFonts w:hint="cs"/>
          <w:sz w:val="28"/>
          <w:rtl/>
        </w:rPr>
        <w:t>ً،</w:t>
      </w:r>
      <w:r w:rsidRPr="00B86D03">
        <w:rPr>
          <w:sz w:val="28"/>
          <w:rtl/>
        </w:rPr>
        <w:t xml:space="preserve"> لذا أطلب إثبات ما أسند إليه</w:t>
      </w:r>
      <w:r w:rsidRPr="00B86D03">
        <w:rPr>
          <w:rFonts w:hint="cs"/>
          <w:sz w:val="28"/>
          <w:rtl/>
        </w:rPr>
        <w:t>،</w:t>
      </w:r>
      <w:r w:rsidRPr="00B86D03">
        <w:rPr>
          <w:sz w:val="28"/>
          <w:rtl/>
        </w:rPr>
        <w:t xml:space="preserve"> والحكم عليه بالعقوبة الواردة بالمادة الثانية من نظام عقوبات انتحال صفة رجل السلطة العامة. وفي جلسة هذا اليوم حضر ممثل الادعاء كما حضر المتهم وبعد قراءة قرار الاتهام عليه وسؤاله عما نسب إليه من انتحال صفة رجل السلطة العامة و</w:t>
      </w:r>
      <w:r w:rsidRPr="00B86D03">
        <w:rPr>
          <w:rFonts w:hint="cs"/>
          <w:sz w:val="28"/>
          <w:rtl/>
        </w:rPr>
        <w:t>ا</w:t>
      </w:r>
      <w:r w:rsidRPr="00B86D03">
        <w:rPr>
          <w:sz w:val="28"/>
          <w:rtl/>
        </w:rPr>
        <w:t xml:space="preserve">دعائه بأنه مندوب عن الملك عبد الله وأن لديه </w:t>
      </w:r>
      <w:r w:rsidRPr="00B86D03">
        <w:rPr>
          <w:rFonts w:hint="cs"/>
          <w:sz w:val="28"/>
          <w:rtl/>
        </w:rPr>
        <w:t xml:space="preserve">مبالغ </w:t>
      </w:r>
      <w:r w:rsidRPr="00B86D03">
        <w:rPr>
          <w:sz w:val="28"/>
          <w:rtl/>
        </w:rPr>
        <w:t>مالية يقوم بتوزيعها أمام المجني عليه (...) أجاب قائلا: (ما نسب إل</w:t>
      </w:r>
      <w:r w:rsidRPr="00B86D03">
        <w:rPr>
          <w:rFonts w:hint="cs"/>
          <w:sz w:val="28"/>
          <w:rtl/>
        </w:rPr>
        <w:t>ي</w:t>
      </w:r>
      <w:r w:rsidRPr="00B86D03">
        <w:rPr>
          <w:sz w:val="28"/>
          <w:rtl/>
        </w:rPr>
        <w:t xml:space="preserve"> في لائحة الدعوى صحيح على النحو الوارد تفصيله</w:t>
      </w:r>
      <w:r w:rsidRPr="00B86D03">
        <w:rPr>
          <w:rFonts w:hint="cs"/>
          <w:sz w:val="28"/>
          <w:rtl/>
        </w:rPr>
        <w:t>،</w:t>
      </w:r>
      <w:r w:rsidRPr="00B86D03">
        <w:rPr>
          <w:sz w:val="28"/>
          <w:rtl/>
        </w:rPr>
        <w:t xml:space="preserve"> حيث ذكرت للمجني عليه أنني مندوب من الملك ومعي مبالغ مالية أقوم بتوزيعها على كبار السن</w:t>
      </w:r>
      <w:r w:rsidRPr="00B86D03">
        <w:rPr>
          <w:rFonts w:hint="cs"/>
          <w:sz w:val="28"/>
          <w:rtl/>
        </w:rPr>
        <w:t>،</w:t>
      </w:r>
      <w:r w:rsidRPr="00B86D03">
        <w:rPr>
          <w:sz w:val="28"/>
          <w:rtl/>
        </w:rPr>
        <w:t xml:space="preserve"> وطلبت </w:t>
      </w:r>
      <w:r w:rsidRPr="00B86D03">
        <w:rPr>
          <w:rFonts w:hint="cs"/>
          <w:sz w:val="28"/>
          <w:rtl/>
        </w:rPr>
        <w:t xml:space="preserve">منه </w:t>
      </w:r>
      <w:r w:rsidRPr="00B86D03">
        <w:rPr>
          <w:sz w:val="28"/>
          <w:rtl/>
        </w:rPr>
        <w:t>أن يقو</w:t>
      </w:r>
      <w:r w:rsidRPr="00B86D03">
        <w:rPr>
          <w:rFonts w:hint="cs"/>
          <w:sz w:val="28"/>
          <w:rtl/>
        </w:rPr>
        <w:t>م</w:t>
      </w:r>
      <w:r w:rsidRPr="00B86D03">
        <w:rPr>
          <w:sz w:val="28"/>
          <w:rtl/>
        </w:rPr>
        <w:t xml:space="preserve"> بسحب ما </w:t>
      </w:r>
      <w:r w:rsidRPr="00B86D03">
        <w:rPr>
          <w:rFonts w:hint="cs"/>
          <w:sz w:val="28"/>
          <w:rtl/>
        </w:rPr>
        <w:t xml:space="preserve">لديه </w:t>
      </w:r>
      <w:r w:rsidRPr="00B86D03">
        <w:rPr>
          <w:sz w:val="28"/>
          <w:rtl/>
        </w:rPr>
        <w:t>من مبالغ في البنك ليتم شموله بذلك حتى لا يظهر أن في رصيده مبلغ</w:t>
      </w:r>
      <w:r w:rsidRPr="00B86D03">
        <w:rPr>
          <w:rFonts w:hint="cs"/>
          <w:sz w:val="28"/>
          <w:rtl/>
        </w:rPr>
        <w:t>ًا</w:t>
      </w:r>
      <w:r w:rsidRPr="00B86D03">
        <w:rPr>
          <w:sz w:val="28"/>
          <w:rtl/>
        </w:rPr>
        <w:t xml:space="preserve"> فلا يستحق المساعدة</w:t>
      </w:r>
      <w:r w:rsidRPr="00B86D03">
        <w:rPr>
          <w:rFonts w:hint="cs"/>
          <w:sz w:val="28"/>
          <w:rtl/>
        </w:rPr>
        <w:t>،</w:t>
      </w:r>
      <w:r w:rsidRPr="00B86D03">
        <w:rPr>
          <w:sz w:val="28"/>
          <w:rtl/>
        </w:rPr>
        <w:t xml:space="preserve"> فوافق وذهبت معه للبنك وسحب المبلغ</w:t>
      </w:r>
      <w:r w:rsidRPr="00B86D03">
        <w:rPr>
          <w:rFonts w:hint="cs"/>
          <w:sz w:val="28"/>
          <w:rtl/>
        </w:rPr>
        <w:t>،</w:t>
      </w:r>
      <w:r w:rsidRPr="00B86D03">
        <w:rPr>
          <w:sz w:val="28"/>
          <w:rtl/>
        </w:rPr>
        <w:t xml:space="preserve"> وسلمني المبلغ وقدره ثلاثمائة ألف ريال</w:t>
      </w:r>
      <w:r w:rsidRPr="00B86D03">
        <w:rPr>
          <w:rFonts w:hint="cs"/>
          <w:sz w:val="28"/>
          <w:rtl/>
        </w:rPr>
        <w:t>،</w:t>
      </w:r>
      <w:r w:rsidRPr="00B86D03">
        <w:rPr>
          <w:sz w:val="28"/>
          <w:rtl/>
        </w:rPr>
        <w:t xml:space="preserve"> وقد قمت بذلك مستغلا</w:t>
      </w:r>
      <w:r w:rsidRPr="00B86D03">
        <w:rPr>
          <w:rFonts w:hint="cs"/>
          <w:sz w:val="28"/>
          <w:rtl/>
        </w:rPr>
        <w:t>ً</w:t>
      </w:r>
      <w:r w:rsidRPr="00B86D03">
        <w:rPr>
          <w:sz w:val="28"/>
          <w:rtl/>
        </w:rPr>
        <w:t xml:space="preserve"> كبر سن المجني عليه</w:t>
      </w:r>
      <w:r w:rsidRPr="00B86D03">
        <w:rPr>
          <w:rFonts w:hint="cs"/>
          <w:sz w:val="28"/>
          <w:rtl/>
        </w:rPr>
        <w:t>.</w:t>
      </w:r>
      <w:r w:rsidRPr="00B86D03">
        <w:rPr>
          <w:sz w:val="28"/>
          <w:rtl/>
        </w:rPr>
        <w:t xml:space="preserve"> هذا ما لدي وقد كنت أجهل أن ذلك مخالف للنظام وقد صدر في حقي حكم من محكمة حوطة بني تميم برد المبلغ وبالسجن أربع سنوات)</w:t>
      </w:r>
      <w:r w:rsidRPr="00B86D03">
        <w:rPr>
          <w:rFonts w:hint="cs"/>
          <w:sz w:val="28"/>
          <w:rtl/>
        </w:rPr>
        <w:t>.</w:t>
      </w:r>
      <w:r w:rsidRPr="00B86D03">
        <w:rPr>
          <w:sz w:val="28"/>
          <w:rtl/>
        </w:rPr>
        <w:t xml:space="preserve"> وبعرض ذلك على ممثل الادعاء قرر الاكتفاء بما قدم</w:t>
      </w:r>
      <w:r w:rsidRPr="00B86D03">
        <w:rPr>
          <w:rFonts w:hint="cs"/>
          <w:sz w:val="28"/>
          <w:rtl/>
        </w:rPr>
        <w:t>،</w:t>
      </w:r>
      <w:r w:rsidRPr="00B86D03">
        <w:rPr>
          <w:sz w:val="28"/>
          <w:rtl/>
        </w:rPr>
        <w:t xml:space="preserve"> وعليه رفعت الجلسة لإصدار الحكم. </w:t>
      </w:r>
    </w:p>
    <w:p w:rsidR="00CC42F8" w:rsidRPr="00B86D03" w:rsidRDefault="00CC42F8" w:rsidP="00CC42F8">
      <w:pPr>
        <w:jc w:val="center"/>
        <w:rPr>
          <w:sz w:val="28"/>
          <w:rtl/>
        </w:rPr>
      </w:pP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rPr>
          <w:sz w:val="28"/>
          <w:rtl/>
        </w:rPr>
      </w:pPr>
      <w:r w:rsidRPr="00B86D03">
        <w:rPr>
          <w:sz w:val="28"/>
          <w:rtl/>
        </w:rPr>
        <w:t xml:space="preserve">وبعد سماع الدعوى والإجابة وبعد الاطلاع على الأوراق وحيث إن ما ورد في قرار الاتهام هو أن المتهم </w:t>
      </w:r>
      <w:r w:rsidRPr="00B86D03">
        <w:rPr>
          <w:rFonts w:hint="cs"/>
          <w:sz w:val="28"/>
          <w:rtl/>
        </w:rPr>
        <w:t>ا</w:t>
      </w:r>
      <w:r w:rsidRPr="00B86D03">
        <w:rPr>
          <w:sz w:val="28"/>
          <w:rtl/>
        </w:rPr>
        <w:t>دعى أنه مندوب الملك عبد الله وأن لديه مبالغ مالية يقوم بتوزيعها على كبار السن مما جعل أحد كبار السن يصدقه ويقوم بسحب ثلاثمائة ألف ريال من حسابه في البنك ويسلمها للمتهم</w:t>
      </w:r>
      <w:r w:rsidRPr="00B86D03">
        <w:rPr>
          <w:rFonts w:hint="cs"/>
          <w:sz w:val="28"/>
          <w:rtl/>
        </w:rPr>
        <w:t>.</w:t>
      </w:r>
      <w:r w:rsidRPr="00B86D03">
        <w:rPr>
          <w:sz w:val="28"/>
          <w:rtl/>
        </w:rPr>
        <w:t xml:space="preserve"> وحيث إنه بإمعان النظر فيما قام به المتهم فإنما قام بنصب واحتيال لفئة من الناس الذين هم كبار السن من أجل أن كبار السن هم من تنطلي عليهم مثل هذه الحيل</w:t>
      </w:r>
      <w:r w:rsidRPr="00B86D03">
        <w:rPr>
          <w:rFonts w:hint="cs"/>
          <w:sz w:val="28"/>
          <w:rtl/>
        </w:rPr>
        <w:t>،</w:t>
      </w:r>
      <w:r w:rsidRPr="00B86D03">
        <w:rPr>
          <w:sz w:val="28"/>
          <w:rtl/>
        </w:rPr>
        <w:t xml:space="preserve"> وحيث إنه بالنظر إلى السلوك الذي قام به المتهم فإن الشخصية التي انتحلها ليست من رجال السلطة العامة</w:t>
      </w:r>
      <w:r w:rsidRPr="00B86D03">
        <w:rPr>
          <w:rFonts w:hint="cs"/>
          <w:sz w:val="28"/>
          <w:rtl/>
        </w:rPr>
        <w:t>؛</w:t>
      </w:r>
      <w:r w:rsidRPr="00B86D03">
        <w:rPr>
          <w:sz w:val="28"/>
          <w:rtl/>
        </w:rPr>
        <w:t xml:space="preserve"> لأن رجل السلطة العامة هو الموظف الذي يقوم بمراقبة تنفيذ الأنظمة وتخوله وظيفته حق الاستيقاف أو المساءلة بموجب نظام</w:t>
      </w:r>
      <w:r w:rsidRPr="00B86D03">
        <w:rPr>
          <w:rFonts w:hint="cs"/>
          <w:sz w:val="28"/>
          <w:rtl/>
        </w:rPr>
        <w:t>،</w:t>
      </w:r>
      <w:r w:rsidRPr="00B86D03">
        <w:rPr>
          <w:sz w:val="28"/>
          <w:rtl/>
        </w:rPr>
        <w:t xml:space="preserve"> وحيث إن المتهم لما </w:t>
      </w:r>
      <w:r w:rsidRPr="00B86D03">
        <w:rPr>
          <w:rFonts w:hint="cs"/>
          <w:sz w:val="28"/>
          <w:rtl/>
        </w:rPr>
        <w:t>ا</w:t>
      </w:r>
      <w:r w:rsidRPr="00B86D03">
        <w:rPr>
          <w:sz w:val="28"/>
          <w:rtl/>
        </w:rPr>
        <w:t>دعى أنه مندوب الملك عبد الله وأن لديه مبالغ يقوم بتوزيعها على كبار السن فإن انتحاله لهذه الشخصية ليست من رجال السلطة العامة</w:t>
      </w:r>
      <w:r w:rsidRPr="00B86D03">
        <w:rPr>
          <w:rFonts w:hint="cs"/>
          <w:sz w:val="28"/>
          <w:rtl/>
        </w:rPr>
        <w:t>؛</w:t>
      </w:r>
      <w:r w:rsidRPr="00B86D03">
        <w:rPr>
          <w:sz w:val="28"/>
          <w:rtl/>
        </w:rPr>
        <w:t xml:space="preserve"> لأنه ليس لديها أي سلطة </w:t>
      </w:r>
      <w:r w:rsidRPr="00B86D03">
        <w:rPr>
          <w:rFonts w:hint="cs"/>
          <w:sz w:val="28"/>
          <w:rtl/>
        </w:rPr>
        <w:t>ي</w:t>
      </w:r>
      <w:r w:rsidRPr="00B86D03">
        <w:rPr>
          <w:sz w:val="28"/>
          <w:rtl/>
        </w:rPr>
        <w:t xml:space="preserve">قوم بتنفيذها من خلال نظام يوجب على الآخرين الامتثال لمراقبته أو استيقافه أو </w:t>
      </w:r>
      <w:r w:rsidRPr="00B86D03">
        <w:rPr>
          <w:rFonts w:hint="cs"/>
          <w:sz w:val="28"/>
          <w:rtl/>
        </w:rPr>
        <w:t xml:space="preserve">مساءلته </w:t>
      </w:r>
      <w:r w:rsidRPr="00B86D03">
        <w:rPr>
          <w:sz w:val="28"/>
          <w:rtl/>
        </w:rPr>
        <w:t>وليس فيها معنى من معاني فرض السلطة، وإنما قام بالاحتيال عن طريق تطميع الناس للاستجابة فيما يمليه عليهم</w:t>
      </w:r>
      <w:r w:rsidRPr="00B86D03">
        <w:rPr>
          <w:rFonts w:hint="cs"/>
          <w:sz w:val="28"/>
          <w:rtl/>
        </w:rPr>
        <w:t>،</w:t>
      </w:r>
      <w:r w:rsidRPr="00B86D03">
        <w:rPr>
          <w:sz w:val="28"/>
          <w:rtl/>
        </w:rPr>
        <w:t xml:space="preserve"> فليس على الآخرين الاستماع لكلامه</w:t>
      </w:r>
      <w:r w:rsidRPr="00B86D03">
        <w:rPr>
          <w:rFonts w:hint="cs"/>
          <w:sz w:val="28"/>
          <w:rtl/>
        </w:rPr>
        <w:t>،</w:t>
      </w:r>
      <w:r w:rsidRPr="00B86D03">
        <w:rPr>
          <w:sz w:val="28"/>
          <w:rtl/>
        </w:rPr>
        <w:t xml:space="preserve"> ولا الاستجابة له</w:t>
      </w:r>
      <w:r w:rsidRPr="00B86D03">
        <w:rPr>
          <w:rFonts w:hint="cs"/>
          <w:sz w:val="28"/>
          <w:rtl/>
        </w:rPr>
        <w:t>،</w:t>
      </w:r>
      <w:r w:rsidRPr="00B86D03">
        <w:rPr>
          <w:sz w:val="28"/>
          <w:rtl/>
        </w:rPr>
        <w:t xml:space="preserve"> وإنما عن طريق الطمع يتم استجلاب ضحاياه</w:t>
      </w:r>
      <w:r w:rsidRPr="00B86D03">
        <w:rPr>
          <w:rFonts w:hint="cs"/>
          <w:sz w:val="28"/>
          <w:rtl/>
        </w:rPr>
        <w:t>،</w:t>
      </w:r>
      <w:r w:rsidRPr="00B86D03">
        <w:rPr>
          <w:sz w:val="28"/>
          <w:rtl/>
        </w:rPr>
        <w:t xml:space="preserve"> الأمر الذي </w:t>
      </w:r>
      <w:r w:rsidRPr="00B86D03">
        <w:rPr>
          <w:rFonts w:hint="cs"/>
          <w:sz w:val="28"/>
          <w:rtl/>
        </w:rPr>
        <w:t>ت</w:t>
      </w:r>
      <w:r w:rsidRPr="00B86D03">
        <w:rPr>
          <w:sz w:val="28"/>
          <w:rtl/>
        </w:rPr>
        <w:t>نتهي معه الدائرة إلى أن ما قام به المتهم لا ينطبق عليه انتحال صفة رجل السلطة العامة</w:t>
      </w:r>
      <w:r w:rsidRPr="00B86D03">
        <w:rPr>
          <w:rFonts w:hint="cs"/>
          <w:sz w:val="28"/>
          <w:rtl/>
        </w:rPr>
        <w:t>،</w:t>
      </w:r>
      <w:r w:rsidRPr="00B86D03">
        <w:rPr>
          <w:sz w:val="28"/>
          <w:rtl/>
        </w:rPr>
        <w:t xml:space="preserve"> وحيث إن الحال ما ذكر</w:t>
      </w:r>
      <w:r w:rsidRPr="00B86D03">
        <w:rPr>
          <w:rFonts w:hint="cs"/>
          <w:sz w:val="28"/>
          <w:rtl/>
        </w:rPr>
        <w:t>.</w:t>
      </w:r>
    </w:p>
    <w:p w:rsidR="00CC42F8" w:rsidRPr="00B86D03" w:rsidRDefault="00CC42F8" w:rsidP="00CC42F8">
      <w:pPr>
        <w:rPr>
          <w:b/>
          <w:bCs/>
          <w:sz w:val="28"/>
          <w:rtl/>
        </w:rPr>
      </w:pPr>
      <w:r w:rsidRPr="00B86D03">
        <w:rPr>
          <w:rFonts w:hint="cs"/>
          <w:b/>
          <w:bCs/>
          <w:sz w:val="28"/>
          <w:rtl/>
        </w:rPr>
        <w:t>لذلك</w:t>
      </w:r>
      <w:r w:rsidRPr="00B86D03">
        <w:rPr>
          <w:b/>
          <w:bCs/>
          <w:sz w:val="28"/>
          <w:rtl/>
        </w:rPr>
        <w:t xml:space="preserve"> حكمت الدائرة</w:t>
      </w:r>
      <w:r w:rsidRPr="00B86D03">
        <w:rPr>
          <w:rFonts w:hint="cs"/>
          <w:b/>
          <w:bCs/>
          <w:sz w:val="28"/>
          <w:rtl/>
        </w:rPr>
        <w:t>:</w:t>
      </w:r>
      <w:r>
        <w:rPr>
          <w:b/>
          <w:bCs/>
          <w:sz w:val="28"/>
          <w:rtl/>
        </w:rPr>
        <w:t xml:space="preserve"> بعدم إدانة</w:t>
      </w:r>
      <w:r w:rsidRPr="00B86D03">
        <w:rPr>
          <w:b/>
          <w:bCs/>
          <w:sz w:val="28"/>
          <w:rtl/>
        </w:rPr>
        <w:t xml:space="preserve"> (...) بما نسب إليه من انتحال صفة رجل السلطة العامة</w:t>
      </w:r>
      <w:r w:rsidRPr="00B86D03">
        <w:rPr>
          <w:rFonts w:hint="cs"/>
          <w:b/>
          <w:bCs/>
          <w:sz w:val="28"/>
          <w:rtl/>
        </w:rPr>
        <w:t>،</w:t>
      </w:r>
      <w:r w:rsidRPr="00B86D03">
        <w:rPr>
          <w:b/>
          <w:bCs/>
          <w:sz w:val="28"/>
          <w:rtl/>
        </w:rPr>
        <w:t xml:space="preserve"> لما هو مبين بالأسباب. </w:t>
      </w:r>
    </w:p>
    <w:p w:rsidR="00CC42F8" w:rsidRPr="00B86D03" w:rsidRDefault="00CC42F8" w:rsidP="00CC42F8">
      <w:pPr>
        <w:rPr>
          <w:b/>
          <w:bCs/>
          <w:sz w:val="28"/>
          <w:rtl/>
        </w:rPr>
      </w:pPr>
      <w:r w:rsidRPr="00B86D03">
        <w:rPr>
          <w:rFonts w:hint="cs"/>
          <w:b/>
          <w:bCs/>
          <w:sz w:val="28"/>
          <w:rtl/>
        </w:rPr>
        <w:lastRenderedPageBreak/>
        <w:t>والله الموفق وصلى الله على نبينا محمد وعلى آله وصحبه وسلم.</w:t>
      </w:r>
    </w:p>
    <w:p w:rsidR="00CC42F8" w:rsidRPr="00B86D03" w:rsidRDefault="00CC42F8" w:rsidP="00CC42F8">
      <w:pPr>
        <w:rPr>
          <w:b/>
          <w:bCs/>
          <w:sz w:val="28"/>
          <w:rtl/>
        </w:rPr>
      </w:pPr>
    </w:p>
    <w:p w:rsidR="00CC42F8" w:rsidRPr="00B86D03" w:rsidRDefault="00CC42F8" w:rsidP="00CC42F8">
      <w:pPr>
        <w:rPr>
          <w:b/>
          <w:bCs/>
          <w:sz w:val="28"/>
          <w:rtl/>
        </w:rPr>
      </w:pPr>
      <w:r w:rsidRPr="00B86D03">
        <w:rPr>
          <w:b/>
          <w:bCs/>
          <w:sz w:val="28"/>
          <w:rtl/>
        </w:rPr>
        <w:t>محكمة الاستئناف:</w:t>
      </w:r>
    </w:p>
    <w:p w:rsidR="00CC42F8" w:rsidRPr="00B86D03" w:rsidRDefault="00CC42F8" w:rsidP="00CC42F8">
      <w:pPr>
        <w:rPr>
          <w:b/>
          <w:bCs/>
          <w:sz w:val="28"/>
          <w:rtl/>
        </w:rPr>
      </w:pPr>
      <w:r w:rsidRPr="00B86D03">
        <w:rPr>
          <w:b/>
          <w:bCs/>
          <w:sz w:val="28"/>
          <w:rtl/>
        </w:rPr>
        <w:t>حكمت المحكمة: بتأييد الحكم فيما انته</w:t>
      </w:r>
      <w:r w:rsidRPr="00B86D03">
        <w:rPr>
          <w:rFonts w:hint="cs"/>
          <w:b/>
          <w:bCs/>
          <w:sz w:val="28"/>
          <w:rtl/>
        </w:rPr>
        <w:t>ى</w:t>
      </w:r>
      <w:r w:rsidRPr="00B86D03">
        <w:rPr>
          <w:b/>
          <w:bCs/>
          <w:sz w:val="28"/>
          <w:rtl/>
        </w:rPr>
        <w:t xml:space="preserve"> إليه من قضاء مع ضم حكمها مع حكم الدائرة عند تبليغه للجهة التنفيذية لتخلف ركن من أركان الجريمة.</w:t>
      </w:r>
    </w:p>
    <w:p w:rsidR="00CC42F8" w:rsidRPr="00B86D03" w:rsidRDefault="00CC42F8" w:rsidP="00CC42F8">
      <w:pPr>
        <w:bidi w:val="0"/>
        <w:spacing w:after="160" w:line="259" w:lineRule="auto"/>
        <w:jc w:val="left"/>
        <w:rPr>
          <w:sz w:val="28"/>
        </w:rPr>
      </w:pPr>
      <w:r w:rsidRPr="00B86D03">
        <w:rPr>
          <w:sz w:val="28"/>
        </w:rPr>
        <w:br w:type="page"/>
      </w:r>
    </w:p>
    <w:p w:rsidR="00CC42F8" w:rsidRPr="00B86D03" w:rsidRDefault="00CC42F8" w:rsidP="00CC42F8">
      <w:pPr>
        <w:rPr>
          <w:rtl/>
        </w:rPr>
      </w:pPr>
    </w:p>
    <w:p w:rsidR="00CC42F8" w:rsidRPr="00B86D03" w:rsidRDefault="00CC42F8" w:rsidP="00CC42F8">
      <w:pPr>
        <w:rPr>
          <w:rFonts w:hint="cs"/>
          <w:rtl/>
          <w:lang w:bidi="ar-SA"/>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6171E8" w:rsidP="00CC42F8">
      <w:pPr>
        <w:jc w:val="center"/>
        <w:rPr>
          <w:rFonts w:hint="cs"/>
          <w:b/>
          <w:bCs/>
          <w:sz w:val="144"/>
          <w:szCs w:val="144"/>
          <w:rtl/>
          <w:lang w:bidi="ar-SA"/>
        </w:rPr>
      </w:pPr>
      <w:r>
        <w:rPr>
          <w:rFonts w:hint="cs"/>
          <w:b/>
          <w:bCs/>
          <w:sz w:val="144"/>
          <w:szCs w:val="144"/>
          <w:rtl/>
          <w:lang w:bidi="ar-SA"/>
        </w:rPr>
        <w:t>تبديد المال العام</w:t>
      </w:r>
    </w:p>
    <w:p w:rsidR="00CC42F8" w:rsidRPr="00B86D03" w:rsidRDefault="00CC42F8" w:rsidP="00CC42F8">
      <w:pPr>
        <w:bidi w:val="0"/>
        <w:spacing w:after="160" w:line="259" w:lineRule="auto"/>
        <w:jc w:val="left"/>
      </w:pPr>
      <w:r w:rsidRPr="00B86D03">
        <w:rPr>
          <w:rtl/>
        </w:rPr>
        <w:br w:type="page"/>
      </w:r>
    </w:p>
    <w:p w:rsidR="00CC42F8" w:rsidRPr="00B86D03" w:rsidRDefault="00CC42F8" w:rsidP="00CC42F8">
      <w:pPr>
        <w:rPr>
          <w:b/>
          <w:bCs/>
          <w:sz w:val="28"/>
          <w:rtl/>
        </w:rPr>
      </w:pPr>
      <w:r w:rsidRPr="00B86D03">
        <w:rPr>
          <w:rFonts w:hint="cs"/>
          <w:b/>
          <w:bCs/>
          <w:sz w:val="28"/>
          <w:rtl/>
        </w:rPr>
        <w:lastRenderedPageBreak/>
        <w:t>رقم القضية الابتدائية 1617/3/ ق لعام 1432هـ</w:t>
      </w:r>
    </w:p>
    <w:p w:rsidR="00CC42F8" w:rsidRPr="00B86D03" w:rsidRDefault="00CC42F8" w:rsidP="00CC42F8">
      <w:pPr>
        <w:rPr>
          <w:b/>
          <w:bCs/>
          <w:sz w:val="28"/>
          <w:rtl/>
        </w:rPr>
      </w:pPr>
      <w:r w:rsidRPr="00B86D03">
        <w:rPr>
          <w:rFonts w:hint="cs"/>
          <w:b/>
          <w:bCs/>
          <w:sz w:val="28"/>
          <w:rtl/>
        </w:rPr>
        <w:t>رقم الحكم الابتدائي 711/7/3 لعام 1432هـ</w:t>
      </w:r>
    </w:p>
    <w:p w:rsidR="00CC42F8" w:rsidRPr="00B86D03" w:rsidRDefault="00CC42F8" w:rsidP="00CC42F8">
      <w:pPr>
        <w:rPr>
          <w:b/>
          <w:bCs/>
          <w:sz w:val="28"/>
          <w:rtl/>
        </w:rPr>
      </w:pPr>
      <w:r w:rsidRPr="00B86D03">
        <w:rPr>
          <w:rFonts w:hint="eastAsia"/>
          <w:b/>
          <w:bCs/>
          <w:sz w:val="28"/>
          <w:rtl/>
        </w:rPr>
        <w:t>رقم</w:t>
      </w:r>
      <w:r w:rsidRPr="00B86D03">
        <w:rPr>
          <w:b/>
          <w:bCs/>
          <w:sz w:val="28"/>
          <w:rtl/>
        </w:rPr>
        <w:t xml:space="preserve"> </w:t>
      </w:r>
      <w:r w:rsidRPr="00B86D03">
        <w:rPr>
          <w:rFonts w:hint="eastAsia"/>
          <w:b/>
          <w:bCs/>
          <w:sz w:val="28"/>
          <w:rtl/>
        </w:rPr>
        <w:t>قضية</w:t>
      </w:r>
      <w:r w:rsidRPr="00B86D03">
        <w:rPr>
          <w:b/>
          <w:bCs/>
          <w:sz w:val="28"/>
          <w:rtl/>
        </w:rPr>
        <w:t xml:space="preserve"> </w:t>
      </w:r>
      <w:r w:rsidRPr="00B86D03">
        <w:rPr>
          <w:rFonts w:hint="eastAsia"/>
          <w:b/>
          <w:bCs/>
          <w:sz w:val="28"/>
          <w:rtl/>
        </w:rPr>
        <w:t>الاستئناف</w:t>
      </w:r>
      <w:r w:rsidRPr="00B86D03">
        <w:rPr>
          <w:b/>
          <w:bCs/>
          <w:sz w:val="28"/>
          <w:rtl/>
        </w:rPr>
        <w:t xml:space="preserve"> 2142/ </w:t>
      </w:r>
      <w:r w:rsidRPr="00B86D03">
        <w:rPr>
          <w:rFonts w:hint="eastAsia"/>
          <w:b/>
          <w:bCs/>
          <w:sz w:val="28"/>
          <w:rtl/>
        </w:rPr>
        <w:t>ق</w:t>
      </w:r>
      <w:r w:rsidRPr="00B86D03">
        <w:rPr>
          <w:b/>
          <w:bCs/>
          <w:sz w:val="28"/>
          <w:rtl/>
        </w:rPr>
        <w:t xml:space="preserve"> </w:t>
      </w:r>
      <w:r w:rsidRPr="00B86D03">
        <w:rPr>
          <w:rFonts w:hint="eastAsia"/>
          <w:b/>
          <w:bCs/>
          <w:sz w:val="28"/>
          <w:rtl/>
        </w:rPr>
        <w:t>لعام</w:t>
      </w:r>
      <w:r w:rsidRPr="00B86D03">
        <w:rPr>
          <w:b/>
          <w:bCs/>
          <w:sz w:val="28"/>
          <w:rtl/>
        </w:rPr>
        <w:t xml:space="preserve"> 1433</w:t>
      </w:r>
      <w:r w:rsidRPr="00B86D03">
        <w:rPr>
          <w:rFonts w:hint="eastAsia"/>
          <w:b/>
          <w:bCs/>
          <w:sz w:val="28"/>
          <w:rtl/>
        </w:rPr>
        <w:t>هـ</w:t>
      </w:r>
    </w:p>
    <w:p w:rsidR="00CC42F8" w:rsidRPr="00B86D03" w:rsidRDefault="00CC42F8" w:rsidP="00CC42F8">
      <w:pPr>
        <w:rPr>
          <w:b/>
          <w:bCs/>
          <w:sz w:val="28"/>
          <w:rtl/>
        </w:rPr>
      </w:pPr>
      <w:r w:rsidRPr="00B86D03">
        <w:rPr>
          <w:rFonts w:hint="cs"/>
          <w:b/>
          <w:bCs/>
          <w:sz w:val="28"/>
          <w:rtl/>
        </w:rPr>
        <w:t>رقم حكم الاستئناف 351/ ج/2 لعام 1433هـ</w:t>
      </w:r>
    </w:p>
    <w:p w:rsidR="00CC42F8" w:rsidRPr="00B86D03" w:rsidRDefault="00CC42F8" w:rsidP="00CC42F8">
      <w:pPr>
        <w:rPr>
          <w:b/>
          <w:bCs/>
          <w:sz w:val="28"/>
          <w:rtl/>
        </w:rPr>
      </w:pPr>
      <w:r w:rsidRPr="00B86D03">
        <w:rPr>
          <w:rFonts w:hint="cs"/>
          <w:b/>
          <w:bCs/>
          <w:sz w:val="28"/>
          <w:rtl/>
        </w:rPr>
        <w:t>تاريخ الجلسة 1/11/1433هـ</w:t>
      </w:r>
    </w:p>
    <w:p w:rsidR="00CC42F8" w:rsidRPr="00B86D03" w:rsidRDefault="00CC42F8" w:rsidP="00CC42F8">
      <w:pPr>
        <w:rPr>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التفريط في أموال عامة- مأمور مستودع- مهام عمله- انتفاء السبب المباشر بين سرقة المال ومهام المتهم الوظيفية- جهة الإدارة هي المسؤولة عن تقدير ملاءمة موقع المستودعات وتوفير وسائل الأمن لها.</w:t>
      </w:r>
    </w:p>
    <w:p w:rsidR="00CC42F8" w:rsidRPr="00B86D03" w:rsidRDefault="00CC42F8" w:rsidP="00CC42F8">
      <w:pPr>
        <w:jc w:val="both"/>
        <w:rPr>
          <w:sz w:val="28"/>
          <w:rtl/>
        </w:rPr>
      </w:pPr>
      <w:r w:rsidRPr="00B86D03">
        <w:rPr>
          <w:rFonts w:hint="cs"/>
          <w:sz w:val="28"/>
          <w:rtl/>
        </w:rPr>
        <w:t>أقام فرع هيئة الرقابة والتحقيق الدعوى ضد المتهم بوصفهما مأموري مستودعين بجهة عملهما فرطا في أموال عامة عينية مسلمة إليهما بحكم عملهما والتي سرقت من المستودع بسبب عدم متابعتهما أعماله بصفة دورية- المهام الوظيفية لمأمور المستودع هي استلام الأصناف الواردة له والمحافظة عليها واستيفاء الإجراءات النظامية عند استلامها أو صرفها منه أو إرجاعها إليه</w:t>
      </w:r>
      <w:r>
        <w:rPr>
          <w:rFonts w:hint="cs"/>
          <w:sz w:val="28"/>
          <w:rtl/>
        </w:rPr>
        <w:t xml:space="preserve"> </w:t>
      </w:r>
      <w:r w:rsidRPr="00B86D03">
        <w:rPr>
          <w:rFonts w:hint="cs"/>
          <w:sz w:val="28"/>
          <w:rtl/>
        </w:rPr>
        <w:t>-</w:t>
      </w:r>
      <w:r>
        <w:rPr>
          <w:rFonts w:hint="cs"/>
          <w:sz w:val="28"/>
          <w:rtl/>
        </w:rPr>
        <w:t xml:space="preserve"> </w:t>
      </w:r>
      <w:r w:rsidRPr="00B86D03">
        <w:rPr>
          <w:rFonts w:hint="cs"/>
          <w:sz w:val="28"/>
          <w:rtl/>
        </w:rPr>
        <w:t>السبب المباشر لسرقة الأصناف من المستودع حسبما هو مثبت بقرار الاتهام هو عدم مناسبة موقع المستودع أو عدم كفاية الحراسة عليه ول</w:t>
      </w:r>
      <w:r>
        <w:rPr>
          <w:rFonts w:hint="cs"/>
          <w:sz w:val="28"/>
          <w:rtl/>
        </w:rPr>
        <w:t>يس مرتبطًا بمهام وظيفة المتهمين</w:t>
      </w:r>
      <w:r w:rsidRPr="00B86D03">
        <w:rPr>
          <w:rFonts w:hint="cs"/>
          <w:sz w:val="28"/>
          <w:rtl/>
        </w:rPr>
        <w:t>- المسؤولية في اختيار الموقع المناسب للمستودعات وتوفير الأمن لها تقع على عاتق جهة الإدارة. مؤدى ذلك: انتفاء المسؤولية الجنائية عن المتهمين، وعدم إدانتهما بما نسب إليهما.</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20"/>
        </w:numPr>
        <w:jc w:val="left"/>
        <w:rPr>
          <w:sz w:val="28"/>
          <w:rtl/>
        </w:rPr>
      </w:pPr>
      <w:r w:rsidRPr="00B86D03">
        <w:rPr>
          <w:rFonts w:hint="cs"/>
          <w:sz w:val="28"/>
          <w:rtl/>
        </w:rPr>
        <w:t>المواد (3، 4/1، 4/3، 29، 43) من قواعد وإجراءات المستودعات الحكومية الصادرة بالقرار الوزاري رقم 21/4201 وتاريخ 11/8/1403هـ.</w:t>
      </w:r>
    </w:p>
    <w:p w:rsidR="00CC42F8" w:rsidRPr="00B86D03" w:rsidRDefault="00CC42F8" w:rsidP="00CC42F8">
      <w:pPr>
        <w:jc w:val="center"/>
        <w:rPr>
          <w:b/>
          <w:bCs/>
          <w:sz w:val="28"/>
          <w:u w:val="single"/>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 xml:space="preserve">تتلخص وقائع هذه القضية في أن فرع هيئة الرقابة والتحقيق بالمنطقة الشرقية أقام الدعوى الجنائية الماثلة بموجب قرار الاتهام رقم (295ج) لعام 1432هـ والمتضمن ما نصه: (أولاً: تتهم هيئة الرقابة والتحقيق: 1/ </w:t>
      </w:r>
      <w:r w:rsidRPr="00B86D03">
        <w:rPr>
          <w:sz w:val="28"/>
          <w:rtl/>
        </w:rPr>
        <w:t>(...)</w:t>
      </w:r>
      <w:r w:rsidRPr="00B86D03">
        <w:rPr>
          <w:rFonts w:hint="cs"/>
          <w:sz w:val="28"/>
          <w:rtl/>
        </w:rPr>
        <w:t xml:space="preserve"> -</w:t>
      </w:r>
      <w:r w:rsidRPr="00B86D03">
        <w:rPr>
          <w:sz w:val="28"/>
          <w:rtl/>
        </w:rPr>
        <w:t>(...)</w:t>
      </w:r>
      <w:r w:rsidRPr="00B86D03">
        <w:rPr>
          <w:rFonts w:hint="cs"/>
          <w:sz w:val="28"/>
          <w:rtl/>
        </w:rPr>
        <w:t xml:space="preserve"> - متعلم متزوج ولديه أولاد، مأمور مستودع م/8 بفرع وزارة المالية </w:t>
      </w:r>
      <w:r w:rsidRPr="00B86D03">
        <w:rPr>
          <w:sz w:val="28"/>
          <w:rtl/>
        </w:rPr>
        <w:t>(...)</w:t>
      </w:r>
      <w:r w:rsidRPr="00B86D03">
        <w:rPr>
          <w:rFonts w:hint="cs"/>
          <w:sz w:val="28"/>
          <w:rtl/>
        </w:rPr>
        <w:t xml:space="preserve">... 2/ </w:t>
      </w:r>
      <w:r w:rsidRPr="00B86D03">
        <w:rPr>
          <w:sz w:val="28"/>
          <w:rtl/>
        </w:rPr>
        <w:t>(...)</w:t>
      </w:r>
      <w:r w:rsidRPr="00B86D03">
        <w:rPr>
          <w:rFonts w:hint="cs"/>
          <w:sz w:val="28"/>
          <w:rtl/>
        </w:rPr>
        <w:t xml:space="preserve">- 53 سنة- </w:t>
      </w:r>
      <w:r w:rsidRPr="00B86D03">
        <w:rPr>
          <w:sz w:val="28"/>
          <w:rtl/>
        </w:rPr>
        <w:t>(...)</w:t>
      </w:r>
      <w:r w:rsidRPr="00B86D03">
        <w:rPr>
          <w:rFonts w:hint="cs"/>
          <w:sz w:val="28"/>
          <w:rtl/>
        </w:rPr>
        <w:t xml:space="preserve">- متعلم متزوج ولديه أولاد، مأمور مستودع 2/9 بفرع وزارة المالية بالمنطقة الشرقية..؛ لأنهما في عام 1429هـ بدائرة الدمام بالمنطقة الشرقية: بوصفهما السابق فرطا في أموال عامة عينية مسلمة إليهما بحكم عملهما كمأموري مستودع الطوارئ التابع لفرع وزارة المالية بالمنطقة الشرقية هي عدد (16 ثلاجة) وعشرين مولد كهرباء التي سرقت من المستودع بسبب عدم متابعتهما أعمال المستودع بصفة دورية وعدم رفعهما لمرجعهما عن عدم مناسبة موقع المستودع ووقوعه في منطقة ورش وتجمع عمال إضافة إلى عدم كفاية الحراسة مما مكن السارق من سرقة المستودع دون إحداث أي أضرار به. </w:t>
      </w:r>
      <w:r w:rsidRPr="00B86D03">
        <w:rPr>
          <w:rFonts w:hint="cs"/>
          <w:sz w:val="28"/>
          <w:rtl/>
        </w:rPr>
        <w:lastRenderedPageBreak/>
        <w:t xml:space="preserve">ثانيًا: أدلة الاتهام: 1/ ما ورد بخطاب شرطة الدمام المرفق صورته بالأوراق رقم 12079 في 8/5/1429هـ المتضمن أنه فور تلقي البلاغ عن سرقة المستودع تم الانتقال رفق المختصين إلى موقع المستودع، واتضح عدم وجود أي آثار تكسير أو ما يدل على شبهة جنائية بالموقع، مما يؤكد أن السارق تمكن من سرقة المستودع دون بذل أي جهد بسبب قلة الرقابة فيه واتخاذ الاحتياطات الأمنية. 2/ ما انتهى إليه تحقيق وزارة المالية من أن المستودع بعهدة المتهمين الأول/ </w:t>
      </w:r>
      <w:r w:rsidRPr="00B86D03">
        <w:rPr>
          <w:sz w:val="28"/>
          <w:rtl/>
        </w:rPr>
        <w:t>(...)</w:t>
      </w:r>
      <w:r w:rsidRPr="00B86D03">
        <w:rPr>
          <w:rFonts w:hint="cs"/>
          <w:sz w:val="28"/>
          <w:rtl/>
        </w:rPr>
        <w:t xml:space="preserve"> والثاني/ </w:t>
      </w:r>
      <w:r w:rsidRPr="00B86D03">
        <w:rPr>
          <w:sz w:val="28"/>
          <w:rtl/>
        </w:rPr>
        <w:t>(...)</w:t>
      </w:r>
      <w:r w:rsidRPr="00B86D03">
        <w:rPr>
          <w:rFonts w:hint="cs"/>
          <w:sz w:val="28"/>
          <w:rtl/>
        </w:rPr>
        <w:t xml:space="preserve"> والمسؤول عن حراسته/ </w:t>
      </w:r>
      <w:r w:rsidRPr="00B86D03">
        <w:rPr>
          <w:sz w:val="28"/>
          <w:rtl/>
        </w:rPr>
        <w:t>(...)</w:t>
      </w:r>
      <w:r w:rsidRPr="00B86D03">
        <w:rPr>
          <w:rFonts w:hint="cs"/>
          <w:sz w:val="28"/>
          <w:rtl/>
        </w:rPr>
        <w:t xml:space="preserve"> </w:t>
      </w:r>
      <w:r w:rsidRPr="00B86D03">
        <w:rPr>
          <w:sz w:val="28"/>
          <w:rtl/>
        </w:rPr>
        <w:t>–</w:t>
      </w:r>
      <w:r w:rsidRPr="00B86D03">
        <w:rPr>
          <w:rFonts w:hint="cs"/>
          <w:sz w:val="28"/>
          <w:rtl/>
        </w:rPr>
        <w:t>سبق إحالته إلى المحكمة- والعهد مشتركة في الاستلام والتسليم بين الموظفين المذكورين أولاً. 3/ إقرار المتهمين في جميع مراحل التحقيق أن المستودع بعهدتهما بكامل موجوداته. 4/ ما تبين من تحقيق(...) من أن السلع المسروقة من المستودع هي عدد (16 ثلاجة) وعشرين مولد كهرباء. 5/ ما انتهى إليه تحقيق (...) من وجود إهمال واضح من قبل مأموري المستودع حيث اتضح أن آخر زيارة للمتهم الأول/</w:t>
      </w:r>
      <w:r w:rsidRPr="00B86D03">
        <w:rPr>
          <w:sz w:val="28"/>
          <w:rtl/>
        </w:rPr>
        <w:t>(...)</w:t>
      </w:r>
      <w:r w:rsidRPr="00B86D03">
        <w:rPr>
          <w:rFonts w:hint="cs"/>
          <w:sz w:val="28"/>
          <w:rtl/>
        </w:rPr>
        <w:t xml:space="preserve">  كانت في 12/1/1429هـ وآخر زيارة للثاني/ </w:t>
      </w:r>
      <w:r w:rsidRPr="00B86D03">
        <w:rPr>
          <w:sz w:val="28"/>
          <w:rtl/>
        </w:rPr>
        <w:t>(...)</w:t>
      </w:r>
      <w:r w:rsidRPr="00B86D03">
        <w:rPr>
          <w:rFonts w:hint="cs"/>
          <w:sz w:val="28"/>
          <w:rtl/>
        </w:rPr>
        <w:t xml:space="preserve"> تمت في 23/11/1428هـ بينما السرقة اكتشفت في 25/3/1429هـ ولا يجري جرد فعلي على المستودع بل يتم الجرد على بطاقات العهد حسبما أفاد به </w:t>
      </w:r>
      <w:r w:rsidRPr="00B86D03">
        <w:rPr>
          <w:sz w:val="28"/>
          <w:rtl/>
        </w:rPr>
        <w:t>(...)</w:t>
      </w:r>
      <w:r w:rsidRPr="00B86D03">
        <w:rPr>
          <w:rFonts w:hint="cs"/>
          <w:sz w:val="28"/>
          <w:rtl/>
        </w:rPr>
        <w:t xml:space="preserve"> المذكور. 6/ عدم تقديم المتهمين بتحقيق الهيئة ما يثبت أنهما رفعا لمرجعيهما عدم مناسبة موقع المستودع، أو عدم كفاية الحراسة فيه، أو طلبهما اتخاذ احتياطات أمنية لحراسته وحماية ما بداخله من سلع، مما يؤكد وجود الإهمال وعدم الاهتمام به، كما أدى ذلك إلى تمكن السارق من سرقته بدون بذل أي مجهود أو إحداث أضرار بأبواب ونوافذ المستودع. 7/ إن قلة زيارات المتهمين للمستودع وإجراء الجرد الفعلي له على الطبيعة وعدم رفعهما لمرجعهما عن عدم مناسبة موقعه وعدم كفاية الحراسة فيه كل تلك قرائن قاطعة على عدم اهتمامهما به وما بداخله مما أدى لسرقته وبالتالي يعدان فرطا في أموال عامة هي السلع المسروقة منه. 8/ إن إنكارهما ما نسب إليهما مع وجود الأدلة والقرائن السابقة ضدهما يدل على رغبتهما التنصل من المسؤولية. ثالثًا: تطلب الهيئة من المحكمة الإدارية معاقبة المتهمين طبقاً لنص المادة الثانية فقرة (7) من المرسوم الملكي رقم 1377هـ ورد قيمة الأموال العامة التي فرطوا فيها بعد أن يتم تقدير قيمتها من فرع (...) استنادًا لنص المادة الثالثة من النظام). وبإحالة القضية إلى هذه الدائرة حددت لنظرها عدة جلسات كما هو مثبت بمحاضر الجلسات. ففي جلسة يوم السبت 4/6/1432هـ حضر ممثل الادعاء/ </w:t>
      </w:r>
      <w:r w:rsidRPr="00B86D03">
        <w:rPr>
          <w:sz w:val="28"/>
          <w:rtl/>
        </w:rPr>
        <w:t>(...)</w:t>
      </w:r>
      <w:r w:rsidRPr="00B86D03">
        <w:rPr>
          <w:rFonts w:hint="cs"/>
          <w:sz w:val="28"/>
          <w:rtl/>
        </w:rPr>
        <w:t xml:space="preserve">، وحضر لحضوره المتهمان وبمواجهتهما بقرار الاتهام اكتفيا بأقوالهم السابقة قبل فرز القضية. وبالنظر إلى محاضر القضية قبل فرز القضية فيما يخص المتهمين تبين وجود عدة جلسات، ففي جلسة يوم الثلاثاء 20/5/1431هـ حضر ممثل الادعاء/ </w:t>
      </w:r>
      <w:r w:rsidRPr="00B86D03">
        <w:rPr>
          <w:sz w:val="28"/>
          <w:rtl/>
        </w:rPr>
        <w:t>(...)</w:t>
      </w:r>
      <w:r w:rsidRPr="00B86D03">
        <w:rPr>
          <w:rFonts w:hint="cs"/>
          <w:sz w:val="28"/>
          <w:rtl/>
        </w:rPr>
        <w:t xml:space="preserve"> كما حضر المتهمان، وبتلاوة قرار الاتهام عليهما أجابا بعدم صحة ما ورد فيه، وطلبا صورة من قرار الاتهام ليردا عليه كتابيًّا. وبجلسة يوم الأحد 1/7/1431هـ حضر ممثل الادعاء، كما حضر المتهمان، وبسؤالهما عن الرد قدما مذكرة مكونة من (17) صفحة تضمنت ردهما على ما أسند إليهما في قرار الاتهام والرد التفصيلي على الرد على الأدلة: الأول والخامس والسادس من أدلة الاتهام، فذكرا أن ما ورد بالفقرة الأولى من قرار الاتهام أن التفريط في الأموال بسبب عدم متابعتهما لأعمال المستودع بصفة دورية يرد عليه بأنهما يقومان بمتابعة أعمال مستودع الطوارئ بصفة دورية وأن قرار الاتهام يفتقر إلى بيان السند النظامي وهو المدة المقررة الدورية الواجب عليهما القيام بمتابعة المستودع خلالها، أما الدليل الخامس فإنه نظرًا إلى آخر زيارة قبل السرقة بما يقارب شهرين ونصف ولم ينظر إلى أن ذلك المستودع تمر عليه عدة سنوات ولا يجري عليه أي عمليات من صرف واستلام إضافة إلى أنه لو كان ذلك يعد تقصيرًا وإهمالاً فلماذا لم يتم </w:t>
      </w:r>
      <w:r w:rsidRPr="00B86D03">
        <w:rPr>
          <w:rFonts w:hint="cs"/>
          <w:sz w:val="28"/>
          <w:rtl/>
        </w:rPr>
        <w:lastRenderedPageBreak/>
        <w:t xml:space="preserve">إبلاغهما خلال 27 عامًا وأكثر خدمة في ذلك المجال عن المدة المقررة لزيارة المستودعات الخارجية، حيث يستدل من ذلك أن السبب في عدم إبلاغهما سابقًا هو عدم وجود معيار أو تعليمات تنظم فترة المتابعات (الزيارات) للمستودعات الخارجية والتي منها مستودع الطوارئ، أما بخصوص الدليل الأول والسادس فقد بينا أن التعليمات الصادرة الواجب عليهما التقيد بها في مثل هذه الحالات بينتها المادة رقم (30/ أولاً) من قواعد وإجراءات المستودعات الحكومية بأنه في حالة حدوث فقد في بعض أو كل أصناف المخزون في المستودع يتعين على أمين أو مأمور المستودع إبلاغ مدير إدارة المستودعات أو من ينيبه ليعد تقريرًا بحادث الفقد. يرفعه إلى السلطة المختصة لاتخاذ ما يلزم، وهذا بالفعل ما تقيدا به وأرفقا ما يلي: 1/ الخطاب رقم 500/1712 وتاريخ 13/3/1427هـ الموجه لمدير عام الشئون الإدارية والمالية للوزارة المكلف (أشار إلى أنه أثناء تفقدهما لمستودع الطوارئ لاحظا وجود 10 عمال من الجنسية البنغالية ومعهم شخص سعودي حاولوا سرقة بورتبلات من المستودع)، علمًا بأنه تم تقديم كلمة شكر خاصة لهما نتيجة لما تم ملاحظته وذلك في التأشيرة على المحضر المعد بخصوص السرقة والمرفوع لسعادة المدير العام بتاريخ 11/3/1427هـ. 2/ الخطاب رقم 500/6315 وتاريخ 26/11/1426هـ الموجه لسعادة مدير عام الشؤون الإدارية والمالية للوزارة والذي صدر نتيجة لمتابعتهما الميدانية (أشار إلى قيام إدارتهما بإبلاغ شرطة (...) الجنوبية بحدوث سرقة لبعض المحتويات بالمستودع المقابل </w:t>
      </w:r>
      <w:r w:rsidRPr="00B86D03">
        <w:rPr>
          <w:sz w:val="28"/>
          <w:rtl/>
        </w:rPr>
        <w:t>(...)</w:t>
      </w:r>
      <w:r w:rsidRPr="00B86D03">
        <w:rPr>
          <w:rFonts w:hint="cs"/>
          <w:sz w:val="28"/>
          <w:rtl/>
        </w:rPr>
        <w:t xml:space="preserve">، وأشار إلى أن المستودع بحاجة إلى استحداث عدد وظيفتين لحارسين دائمين للمستودع. 3/ الخطاب رقم 500/6264 وتاريخ 23/11/1426هـ الموجه لمعالي الرئيس العام للمؤسسة العامة للخطوط الحديدية (أشار إلى ما لاحظه مأمور المستودع أثناء تفقد المستودع الواقع بمنطقة (...) العائد ملكيته للمؤسسة وبه أغراض تعود ملكيتها لصالح (...) خزانات مياه، براميل حديد، دورات مياه من الفيبرجلاس، أخشاب وخلافه؛ حيث وجد أن المستودع تم إزالته بالكامل وأصبحت أرضه بياضًا). 4/ تم توجيه خطاب لمدير الشؤون المالية بتاريخ 19/5/1421هـ، والموقع عليه من قبل المدير العام بتاريخ 20/5/1421هـ (بخصوص انعدام وسائل السلامة في كلا المستودعين وطلبنا تأمين طفايات حريق ووضع حراسة عليهما)، حيث لا يوجد أي حارس لهما، أما بالنسبة لمستودع الطوارئ (محل الاتهام) فإنه يوجد عليه حارس مكلف وقت السرقة وهو/ </w:t>
      </w:r>
      <w:r w:rsidRPr="00B86D03">
        <w:rPr>
          <w:sz w:val="28"/>
          <w:rtl/>
        </w:rPr>
        <w:t>(...)</w:t>
      </w:r>
      <w:r w:rsidRPr="00B86D03">
        <w:rPr>
          <w:rFonts w:hint="cs"/>
          <w:sz w:val="28"/>
          <w:rtl/>
        </w:rPr>
        <w:t xml:space="preserve"> وإنهما أثناء زيارتهما للمستودع يريان ذلك الحارس، ونوه المتهمان أن إدارة الأمن التابعة للإدارة ممثلة برئيسها/ </w:t>
      </w:r>
      <w:r w:rsidRPr="00B86D03">
        <w:rPr>
          <w:sz w:val="28"/>
          <w:rtl/>
        </w:rPr>
        <w:t>(...)</w:t>
      </w:r>
      <w:r w:rsidRPr="00B86D03">
        <w:rPr>
          <w:rFonts w:hint="cs"/>
          <w:sz w:val="28"/>
          <w:rtl/>
        </w:rPr>
        <w:t xml:space="preserve"> والذي كان يصرف له بدل إضافي لطبيعة عمله التي تستوجب تواجده في غير أوقات الدوام الرسمي تقوم بعمل زيارات للمستودع لتتأكد من تواجد حارس الأمن وهي المسؤولة عن حضوره وانصرافه، وتقوم بالتعقيب عليه، وأنه ليس من مهامهما واختصاصهما الموكلة إليهما مراقبة الحارس المتواجد، ومراقبة إدارة الأمن، وسجل زياراتهم حتى نقوم بتحديد كفاية الحراسة من عدمها، وبالتالي كيف يعد إجراء ليس من مهامهما الموكلة إليهما تفريطًا في أموال عينية.أما بخصوص الدليل الخامس الشق الثاني من اتهامهما بعدم قيامهما بجرد فعلي على المستودع، بل يتم الجرد على بطاقات العهد، فالرد على ذلك: أن الجرد الفعلي للمستودعات ليس من مهام واختصاصات مأمور المستودع، وذلك لسبب وجيه كفلته التشريعات النظامية في هذا الشأن؛ وذلك لحماية المال العام من التلاعب في حال وجود فروقات في المخزون من القائمين عليه.</w:t>
      </w:r>
    </w:p>
    <w:p w:rsidR="00CC42F8" w:rsidRPr="00B86D03" w:rsidRDefault="00CC42F8" w:rsidP="00CC42F8">
      <w:pPr>
        <w:jc w:val="both"/>
        <w:rPr>
          <w:sz w:val="28"/>
          <w:rtl/>
        </w:rPr>
      </w:pPr>
      <w:r w:rsidRPr="00B86D03">
        <w:rPr>
          <w:rFonts w:hint="cs"/>
          <w:sz w:val="28"/>
          <w:rtl/>
        </w:rPr>
        <w:t xml:space="preserve">إذ كيف يقوم مأمور المستودع بعمل الجرد على نفسه للتحقق من عدم وجود زيادة أو نقص في الأصناف؛ حيث من الممكن أن يقوم بالتعديل في حالة وجود أية فروقات. وقد أوضحت المادة رقم (4) من لائحة إجراءات جرد الصناديق </w:t>
      </w:r>
      <w:r w:rsidRPr="00B86D03">
        <w:rPr>
          <w:rFonts w:hint="cs"/>
          <w:sz w:val="28"/>
          <w:rtl/>
        </w:rPr>
        <w:lastRenderedPageBreak/>
        <w:t xml:space="preserve">والمستودعات والعهد العينية الصادرة من ديوان المراقبة العامة بانه (تتم إجراءات جرد لمستودعات والعهد العينية بحضور المسؤولين المباشرين عنها، غير أنه لا يحق لهم التدخل في مسؤوليات وواجبات لجان الجرد). (مرفق صورتها). كما أن المادة رقم (27) من قواعد وإجراءات المستودعات الحكومية نصت على ما يلي: (الفقرة أولاً/ أ) بأنه يتم جرد جميع أصناف المخزون في المستودعات المركزية والفرعية دفعة واحدة مرة كل سنة على الأقل بواسطة لجنة أو لجان تشكل من غير المسؤولين عن عهد المستودعات أو قيوداتها بقرار من السلطة المختصة، وبالنسبة لغرف الإمداد أو الطوارئ يجوز أن توكل مهمة الجرد لعضوين وآخر فني إن اقتضى الحال أو أكثر بمعرفة رئيس الفرع أو الوحدة. (الفقرة أولاً/ ب) يتم جرد أصناف المخزون في المستودعات المركزية والفرعية بصفة مستمرة على مدار السنة بواسطة لجان الجرد بالتنسيق مع إدارة المستودعات. (الفقرة ثانيًا) إذا أسفرت عملية الجرد الفعلي عن وجود زيادة أو نقص في بعض الأصناف يعاد جردها مرة ثانية وفي حالة التأكد من ذلك يتم إثبات الفروق في الحقلين المخصصين بالنقص أو الزيادة ثم تبحث لجنة الجرد أو القائمون به في أسباب الفروق مع المسؤولين عن المستودعات أو أي موظف آخر له علاقة بالأمر. (مرفق صورتها). وأما أدلة الاتهام الثاني والثالث والرابع فقد رد عليها المتهمان بأن بينا بأن تحقيقات الشرطة بشأن السلع المسروقة من المستودع أثبتت براءتها من السرقة، وعزت السبب في السرقة لقلة الرقابة والاحتياطات الأمنية دون تحديد الطرف المسؤول عن ذلك، وأن ما تم بيانه من ضمن الأدلة (الدليل الرابع) أنه تبين من تحقيق (...) من أن السلع المسروقة من المستودع هي عدد (16) ثلاجة وعدد (20) مولد كهرباء هذا يعتبر حالة ووصفًا لما حدث ولا يعتبر دليلًا من أدلة الاتهام؛ إذ إنه تم وصف المتهمين بالتفريط في أموال عينية وهي عدد (16) ثلاجة وعدد (20) مولد كهرباء. أما بالنسبة للدليلين الثاني والثالث فذكرا بشأنهما ما يلي: إغفال هيئة الرقابة والتحقيق ما انتهى إليه تحقيق (...) بشأن المسؤول عن حراسة المستودع الموظف/ </w:t>
      </w:r>
      <w:r w:rsidRPr="00B86D03">
        <w:rPr>
          <w:sz w:val="28"/>
          <w:rtl/>
        </w:rPr>
        <w:t>(...)</w:t>
      </w:r>
      <w:r w:rsidRPr="00B86D03">
        <w:rPr>
          <w:rFonts w:hint="cs"/>
          <w:sz w:val="28"/>
          <w:rtl/>
        </w:rPr>
        <w:t xml:space="preserve"> واكتفت (...) بالإشارة إلى تعذر التحقيق معه لعدم معرفة عنوانه الحالي وكذلك إغفال دور إدارة الأمن بالفرع على الرغم من أن أهم سبب أدى للسرقة هو قلة الرقابة والاحتياطات الأمنية وعدم كفاية الحراسة حسبما تم الاستدلال عليه من قبل هيئة الرقابة والتحقيق. وطلبا مساءلة الهيئة عن أسباب إغفال ذلك. وأما قول الهيئة (أن المستودع بعهدة المتهمين/ </w:t>
      </w:r>
      <w:r w:rsidRPr="00B86D03">
        <w:rPr>
          <w:sz w:val="28"/>
          <w:rtl/>
        </w:rPr>
        <w:t>(...)</w:t>
      </w:r>
      <w:r w:rsidRPr="00B86D03">
        <w:rPr>
          <w:rFonts w:hint="cs"/>
          <w:sz w:val="28"/>
          <w:rtl/>
        </w:rPr>
        <w:t xml:space="preserve"> و/ </w:t>
      </w:r>
      <w:r w:rsidRPr="00B86D03">
        <w:rPr>
          <w:sz w:val="28"/>
          <w:rtl/>
        </w:rPr>
        <w:t>(...)</w:t>
      </w:r>
      <w:r w:rsidRPr="00B86D03">
        <w:rPr>
          <w:rFonts w:hint="cs"/>
          <w:sz w:val="28"/>
          <w:rtl/>
        </w:rPr>
        <w:t xml:space="preserve"> والمسؤول عن حراسته/ </w:t>
      </w:r>
      <w:r w:rsidRPr="00B86D03">
        <w:rPr>
          <w:sz w:val="28"/>
          <w:rtl/>
        </w:rPr>
        <w:t>(...)</w:t>
      </w:r>
      <w:r w:rsidRPr="00B86D03">
        <w:rPr>
          <w:rFonts w:hint="cs"/>
          <w:sz w:val="28"/>
          <w:rtl/>
        </w:rPr>
        <w:t xml:space="preserve"> الذي تعذر التحقيق معه لعدم معرفة عنوانه الحالي والعهد مشتركة في الاستلام والتسليم بين الموظفين المذكورين أولاً، وقد أقر المتهمان في جميع مراحل التحقيق بأن المستودع بعهدتهما بكامل موجوداته).</w:t>
      </w:r>
    </w:p>
    <w:p w:rsidR="00CC42F8" w:rsidRPr="00B86D03" w:rsidRDefault="00CC42F8" w:rsidP="00CC42F8">
      <w:pPr>
        <w:jc w:val="both"/>
        <w:rPr>
          <w:sz w:val="28"/>
          <w:rtl/>
        </w:rPr>
      </w:pPr>
      <w:r w:rsidRPr="00B86D03">
        <w:rPr>
          <w:rFonts w:hint="cs"/>
          <w:sz w:val="28"/>
          <w:rtl/>
        </w:rPr>
        <w:t xml:space="preserve">فيجب التفريق في هذا الصدد بين أمرين: الأمر الأول: أن يكون المستودع عهدة على مأمور المستودع بكامل موجوداته من مبنى وما يحتويه كالنوافذ والأبواب وطفايات الحريق إضافة إلى أصناف المخزون الموجودة به، والذي تتم عليها عمليات الاستلام والتسليم أثناء صرفها للإدارات أو الأشخاص. الأمر الثاني: هو أن يكون المستودع عهدة على مأمور المستودع بجميع أصناف المخزون الموجود به والذي تتم عليها عمليات الاستلام والتسليم أثناء صرفها للإدارات أو الأشخاص، وهذا هو الصحيح بأن يكون ما بداخل المستودع من مخزون يكون في عهدة مأمور المستودع في الاستلام والتسليم، أما مبنى المستودع وأمنه وحمايته فتقع مسؤوليته على الجهة الحكومية. وأما الدليل السابع وهو: (أن قلة زيارات المتهمين للمستودع وإجراء الجرد الفعلي له وعدم رفع المتهمين لمرجعهما عن عدم مناسبة موقعه وعدم كفاية الحراسة فيه قرائن قاطعة على عدم اهتمامهما به، مما أدى للسرقة، وبالتالي يعدان تفريطًا في أموال عامة هي السلع </w:t>
      </w:r>
      <w:r w:rsidRPr="00B86D03">
        <w:rPr>
          <w:rFonts w:hint="cs"/>
          <w:sz w:val="28"/>
          <w:rtl/>
        </w:rPr>
        <w:lastRenderedPageBreak/>
        <w:t xml:space="preserve">المسروقة). فقد ردا عليه بأنه بالنسبة لقلة الزيارات تم الرد على ذلك سابقًا وبالنسبة لعدم إجراء الجرد الفعلي، وبخصوص عدم رفعهما لمرجعهما عن عدم مناسبة موقعه وعدم كفاية الحراسة تم الرد على ذلك ضمن الرد على الدليلين الخامس والسادس. وأما الدليل الثامن وهو: إنكارهما (المتهمين) ما نسب إليهما مع وجود الأدلة والقرائن السابقة ضدهما يدل على رغبتهما في التنصل من المسؤولية، فقد ردا عليه: بأن إنكارهما ما نسب إليهما من اتهام ليس من باب التنصل من المسؤولية بل لأنهما على يقين ببراءتهما. وطلبا في ختام مذكرتهما النظر في ظروفهما الاجتماعية، وحسن سيرتهما الوظيفية، والحكم بعدم إدانتهما. وبجلسة يوم الأحد 29/7/1431هـ، و 10/10/1431هـ، و 17/10/1430هـ جرى تأجيل القضية كما هو موضح بمحاضرها، وفي جلسة يوم الأحد 16/11/1431هـ صدر قرار الدائرة رقم 492/ د/ج/11 لعام 1431هـ بإعادة القضية لهيئة الرقابة والتحقيق لفرزها. فما سبق مجمل لأقوال المتهمين كما هو في محاضر ضبط الجلسات قبل إعادتها إلى الجهة المدعية. وفي جلسة يوم الأحد 9/8/1432هـ تبين للدائرة عدم وجود ملف القضية برفقتها فتم طلبه من قسم الأرشيف وتم تأجيل الجلسة. وفي جلسة هذا اليوم حضر ممثل الادعاء/ </w:t>
      </w:r>
      <w:r w:rsidRPr="00B86D03">
        <w:rPr>
          <w:sz w:val="28"/>
          <w:rtl/>
        </w:rPr>
        <w:t>(...)</w:t>
      </w:r>
      <w:r w:rsidRPr="00B86D03">
        <w:rPr>
          <w:rFonts w:hint="cs"/>
          <w:sz w:val="28"/>
          <w:rtl/>
        </w:rPr>
        <w:t>، كما حضر المتهمان وبعد المدوالة في القضية صدر حكم الدائرة، مبنيًا على ما أوردته الدائرة من أسباب.</w:t>
      </w:r>
    </w:p>
    <w:p w:rsidR="00CC42F8"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jc w:val="both"/>
        <w:rPr>
          <w:sz w:val="28"/>
          <w:rtl/>
        </w:rPr>
      </w:pPr>
      <w:r w:rsidRPr="00B86D03">
        <w:rPr>
          <w:rFonts w:hint="cs"/>
          <w:sz w:val="28"/>
          <w:rtl/>
        </w:rPr>
        <w:t xml:space="preserve">بعد سماع الدعوى والإجابة، وبعد الاطلاع على أوراق القضية، فمن حيث أن الجهة المدعية قد أقامت دعواها ضد المتهمين طالبة معاقبتهما طبقًا لما تقضي به النصوص النظامية التي أوردها في قرار الاتهام متهمة إياهما بجريمة التفريط في أموال عامة عينية مسلمة إليهما بحكم عملهما كمأموري مستودع الطوارئ التابع لفرع وزارة المالية </w:t>
      </w:r>
      <w:r w:rsidRPr="00B86D03">
        <w:rPr>
          <w:sz w:val="28"/>
          <w:rtl/>
        </w:rPr>
        <w:t>(...)</w:t>
      </w:r>
      <w:r w:rsidRPr="00B86D03">
        <w:rPr>
          <w:rFonts w:hint="cs"/>
          <w:sz w:val="28"/>
          <w:rtl/>
        </w:rPr>
        <w:t xml:space="preserve"> هي عدد ست عشرة ثلاجة وعشرون مولد كهرباء سرقت من المستودع، وأرجعت الجهة المدعية ذلك التفريط المؤدي إلى السرقة لعدة أسباب، وهي: 1/ عدم متابعتهما أعمال المستودع بصفة دورية. 2/ عدم رفعهما لمرجعهما عن عدم مناسبة موقع المستودع ووقوعه في منطقة ورش وتجمع عمال. 3/ عدم كفاية الحراسة مما مكن السارق من سرقة المستودع دون إحداث أي أضرار به. فتكون المحكمة الإدارية مختصة بنظر هذه الدعوى والفصل فيها وفقًا للمادة (8) من قواعد المرافعات والإجراءات أمام ديوان المظالم الصادر بقرار مجلس الوزراء رقم (190) وتاريخ 16/11/1409هـ كما أن هذه الدائرة مختصة بالفصل في هذه الدعوى وفقًا لقرار معالي رئيس الديوان رقم: [242] لعام 1432هـ، المنظم لاختصاصات الدوائر، وتكون هذه الدعوى مقبولة شكلاً. أما من حيث الموضوع: فمن حيث إن المتهمين قد أنكرا في جميع مراحل التحقيق وأمام الدائرة ما أسند إليهما. ومن حيث إن وظيفة المتهمين كما هو مثبت بقرار الاتهام (مأمورا مستودع)، وأن مهام مأمور المستودع كما بينته المادة (4/3) من قواعد وإجراءات المستودعات الحكومية هي: استلام الأصناف الواردة للمستودع والمحافظة عليها واستيفاء الإجراءات النظامية عند استلامها أو صرفها منه أو إرجاعها إليه، وله الاشتراك في لجان فحص الأصناف. ومن حيث إن السبب المباشر </w:t>
      </w:r>
      <w:r w:rsidRPr="00B86D03">
        <w:rPr>
          <w:sz w:val="28"/>
          <w:rtl/>
        </w:rPr>
        <w:t>–</w:t>
      </w:r>
      <w:r w:rsidRPr="00B86D03">
        <w:rPr>
          <w:rFonts w:hint="cs"/>
          <w:sz w:val="28"/>
          <w:rtl/>
        </w:rPr>
        <w:t xml:space="preserve">كما هو مثبت بقرار الاتهام- في سرقة المواد التي بالمستودع والمتمثلة في ست عشرة ثلاجة وعشرين مولد كهرباء مرتبط بعدم مناسبة موقع المستودع أو عدم كفاية الحراسة وليس ارتباطه بمهام وظيفة المتهمين. ومن حيث إن مسؤولية التحقق من الشروط الضرورية للمستودعات والتي منها الموقع المناسب وتوفير الأمن بأنها من مسؤولية الجهة الحكومية التابع لها المتهمان وذلك كما بينته المادة (43) </w:t>
      </w:r>
      <w:r w:rsidRPr="00B86D03">
        <w:rPr>
          <w:rFonts w:hint="cs"/>
          <w:sz w:val="28"/>
          <w:rtl/>
        </w:rPr>
        <w:lastRenderedPageBreak/>
        <w:t>من قواعد وإجراءات المستودعات الحكومية. ومن حيث إن توفير وسائل الأمن والتفتيش في المستودعات من مسؤولية إدارة المستودعات كما نصت عليه المادتان: (3) و(4/1) من القواعد المذكورة أعلاه، كما أن مسؤولية التحقق من مناسبة وملاءمة موقع المستودعات يقوم بها مختصون من وزارة المالية كما أوضحت ذلك المادة (29) من القواعد المبينة أعلاه. وحيث إن أدلة الاتهام استدل بها على تفريط المتهمين في مهام لم يكلفا بها نظامًا، وما ذكر من أن المتهمين قد أهملا الجرد، فالجرد إن كان من مهامها فيعتبر عملاً إداريًا أساسيًا ولم يكن سببًا مباشرًا في سرقة المستودع، والإهمال مهما بلغت جسامته لا يصل إلى حد الجريمة. ومما مضى حيث انتفت المسؤولية الجنائية عن المتهمين، ولم يثبت للدائرة تفريطها فيما سلما إليهما من الأموال العامة والتي تمت سرقتها، مما تنتهي معه الدائرة إلى عدم إدانتهما.</w:t>
      </w:r>
    </w:p>
    <w:p w:rsidR="00CC42F8" w:rsidRPr="00B86D03" w:rsidRDefault="00CC42F8" w:rsidP="00CC42F8">
      <w:pPr>
        <w:tabs>
          <w:tab w:val="left" w:pos="2376"/>
          <w:tab w:val="center" w:pos="5103"/>
        </w:tabs>
        <w:jc w:val="both"/>
        <w:rPr>
          <w:b/>
          <w:bCs/>
          <w:sz w:val="28"/>
          <w:rtl/>
        </w:rPr>
      </w:pPr>
      <w:r w:rsidRPr="00B86D03">
        <w:rPr>
          <w:rFonts w:hint="cs"/>
          <w:b/>
          <w:bCs/>
          <w:sz w:val="28"/>
          <w:rtl/>
        </w:rPr>
        <w:t>لذل</w:t>
      </w:r>
      <w:r>
        <w:rPr>
          <w:rFonts w:hint="cs"/>
          <w:b/>
          <w:bCs/>
          <w:sz w:val="28"/>
          <w:rtl/>
        </w:rPr>
        <w:t xml:space="preserve">ك حكمت الدائرة: عدم إدانة كل من </w:t>
      </w:r>
      <w:r w:rsidRPr="00B86D03">
        <w:rPr>
          <w:b/>
          <w:bCs/>
          <w:sz w:val="28"/>
          <w:rtl/>
        </w:rPr>
        <w:t>(...)</w:t>
      </w:r>
      <w:r w:rsidRPr="00B86D03">
        <w:rPr>
          <w:rFonts w:hint="cs"/>
          <w:b/>
          <w:bCs/>
          <w:sz w:val="28"/>
          <w:rtl/>
        </w:rPr>
        <w:t>، و</w:t>
      </w:r>
      <w:r w:rsidRPr="00B86D03">
        <w:rPr>
          <w:b/>
          <w:bCs/>
          <w:sz w:val="28"/>
          <w:rtl/>
        </w:rPr>
        <w:t>(...)</w:t>
      </w:r>
      <w:r w:rsidRPr="00B86D03">
        <w:rPr>
          <w:rFonts w:hint="cs"/>
          <w:b/>
          <w:bCs/>
          <w:sz w:val="28"/>
          <w:rtl/>
        </w:rPr>
        <w:t xml:space="preserve"> </w:t>
      </w:r>
      <w:r w:rsidRPr="00B86D03">
        <w:rPr>
          <w:b/>
          <w:bCs/>
          <w:sz w:val="28"/>
          <w:rtl/>
        </w:rPr>
        <w:t>(...)</w:t>
      </w:r>
      <w:r w:rsidRPr="00B86D03">
        <w:rPr>
          <w:rFonts w:hint="cs"/>
          <w:b/>
          <w:bCs/>
          <w:sz w:val="28"/>
          <w:rtl/>
        </w:rPr>
        <w:t xml:space="preserve"> بجريمة التفريط في الأموال العامة؛ لما هو موضح بالأسباب.</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bidi w:val="0"/>
        <w:spacing w:after="160" w:line="259" w:lineRule="auto"/>
        <w:jc w:val="left"/>
        <w:rPr>
          <w:b/>
          <w:bCs/>
          <w:sz w:val="28"/>
          <w:rtl/>
        </w:rPr>
      </w:pPr>
      <w:r w:rsidRPr="00B86D03">
        <w:rPr>
          <w:b/>
          <w:bCs/>
          <w:sz w:val="28"/>
          <w:rtl/>
        </w:rPr>
        <w:br w:type="page"/>
      </w: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6171E8" w:rsidP="00CC42F8">
      <w:pPr>
        <w:jc w:val="center"/>
        <w:rPr>
          <w:b/>
          <w:bCs/>
          <w:sz w:val="144"/>
          <w:szCs w:val="144"/>
          <w:rtl/>
        </w:rPr>
      </w:pPr>
      <w:r>
        <w:rPr>
          <w:rFonts w:hint="cs"/>
          <w:b/>
          <w:bCs/>
          <w:sz w:val="144"/>
          <w:szCs w:val="144"/>
          <w:rtl/>
        </w:rPr>
        <w:t>تزييف العملة</w:t>
      </w:r>
    </w:p>
    <w:p w:rsidR="00CC42F8" w:rsidRPr="00B86D03" w:rsidRDefault="00CC42F8" w:rsidP="00CC42F8">
      <w:pPr>
        <w:bidi w:val="0"/>
        <w:spacing w:after="160" w:line="259" w:lineRule="auto"/>
        <w:jc w:val="left"/>
      </w:pPr>
      <w:r w:rsidRPr="00B86D03">
        <w:rPr>
          <w:rtl/>
        </w:rPr>
        <w:br w:type="page"/>
      </w:r>
    </w:p>
    <w:p w:rsidR="00CC42F8" w:rsidRPr="00B86D03" w:rsidRDefault="00CC42F8" w:rsidP="00CC42F8">
      <w:pPr>
        <w:rPr>
          <w:b/>
          <w:bCs/>
          <w:sz w:val="28"/>
          <w:rtl/>
        </w:rPr>
      </w:pPr>
      <w:r w:rsidRPr="00B86D03">
        <w:rPr>
          <w:b/>
          <w:bCs/>
          <w:sz w:val="28"/>
          <w:rtl/>
        </w:rPr>
        <w:lastRenderedPageBreak/>
        <w:t>رقم القضية</w:t>
      </w:r>
      <w:r w:rsidRPr="00B86D03">
        <w:rPr>
          <w:rFonts w:hint="cs"/>
          <w:b/>
          <w:bCs/>
          <w:sz w:val="28"/>
          <w:rtl/>
        </w:rPr>
        <w:t xml:space="preserve"> الابتدائية</w:t>
      </w:r>
      <w:r w:rsidRPr="00B86D03">
        <w:rPr>
          <w:b/>
          <w:bCs/>
          <w:sz w:val="28"/>
          <w:rtl/>
        </w:rPr>
        <w:t xml:space="preserve"> 5324/ 1/ ق لعام 1431ه</w:t>
      </w:r>
    </w:p>
    <w:p w:rsidR="00CC42F8" w:rsidRPr="00B86D03" w:rsidRDefault="00CC42F8" w:rsidP="00CC42F8">
      <w:pPr>
        <w:rPr>
          <w:b/>
          <w:bCs/>
          <w:sz w:val="28"/>
          <w:rtl/>
        </w:rPr>
      </w:pPr>
      <w:r w:rsidRPr="00B86D03">
        <w:rPr>
          <w:b/>
          <w:bCs/>
          <w:sz w:val="28"/>
          <w:rtl/>
        </w:rPr>
        <w:t>رقم الحكم الابتدائي 207/ د/ 21 لعام 1432ه</w:t>
      </w:r>
    </w:p>
    <w:p w:rsidR="00CC42F8" w:rsidRPr="00B86D03" w:rsidRDefault="00CC42F8" w:rsidP="00CC42F8">
      <w:pPr>
        <w:rPr>
          <w:b/>
          <w:bCs/>
          <w:sz w:val="28"/>
          <w:rtl/>
        </w:rPr>
      </w:pPr>
      <w:r w:rsidRPr="00B86D03">
        <w:rPr>
          <w:b/>
          <w:bCs/>
          <w:sz w:val="28"/>
          <w:rtl/>
        </w:rPr>
        <w:t>رقم قضية الاستئناف 2932/ ق لعام 1432ه</w:t>
      </w:r>
    </w:p>
    <w:p w:rsidR="00CC42F8" w:rsidRPr="00B86D03" w:rsidRDefault="00CC42F8" w:rsidP="00CC42F8">
      <w:pPr>
        <w:rPr>
          <w:b/>
          <w:bCs/>
          <w:sz w:val="28"/>
          <w:rtl/>
        </w:rPr>
      </w:pPr>
      <w:r w:rsidRPr="00B86D03">
        <w:rPr>
          <w:b/>
          <w:bCs/>
          <w:sz w:val="28"/>
          <w:rtl/>
        </w:rPr>
        <w:t>رقم حكم الاستئناف 89/ ج/ 1 لعام 1433ه</w:t>
      </w:r>
    </w:p>
    <w:p w:rsidR="00CC42F8" w:rsidRPr="00B86D03" w:rsidRDefault="00CC42F8" w:rsidP="00CC42F8">
      <w:pPr>
        <w:rPr>
          <w:b/>
          <w:bCs/>
          <w:sz w:val="28"/>
          <w:rtl/>
        </w:rPr>
      </w:pPr>
      <w:r w:rsidRPr="00B86D03">
        <w:rPr>
          <w:b/>
          <w:bCs/>
          <w:sz w:val="28"/>
          <w:rtl/>
        </w:rPr>
        <w:t>تاريخ الجلسة 26/ 1/ 1433ه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b/>
          <w:bCs/>
          <w:sz w:val="28"/>
          <w:rtl/>
        </w:rPr>
        <w:t>الموضوعات</w:t>
      </w:r>
    </w:p>
    <w:p w:rsidR="00CC42F8" w:rsidRPr="00B86D03" w:rsidRDefault="00CC42F8" w:rsidP="00CC42F8">
      <w:pPr>
        <w:jc w:val="both"/>
        <w:rPr>
          <w:b/>
          <w:bCs/>
          <w:sz w:val="28"/>
          <w:rtl/>
        </w:rPr>
      </w:pPr>
      <w:r w:rsidRPr="00B86D03">
        <w:rPr>
          <w:b/>
          <w:bCs/>
          <w:sz w:val="28"/>
          <w:rtl/>
        </w:rPr>
        <w:t>عملة مزيفة- جلب- اشتراك-</w:t>
      </w:r>
      <w:r w:rsidRPr="00B86D03">
        <w:rPr>
          <w:rFonts w:hint="cs"/>
          <w:b/>
          <w:bCs/>
          <w:sz w:val="28"/>
          <w:rtl/>
        </w:rPr>
        <w:t>اشتغال -</w:t>
      </w:r>
      <w:r w:rsidRPr="00B86D03">
        <w:rPr>
          <w:b/>
          <w:bCs/>
          <w:sz w:val="28"/>
          <w:rtl/>
        </w:rPr>
        <w:t xml:space="preserve"> تناقض أقوال المتهمين - وجوب تدقيق الأحكام الصادرة بوقف تنفيذ عقوبة السجن.</w:t>
      </w:r>
    </w:p>
    <w:p w:rsidR="00CC42F8" w:rsidRPr="00B86D03" w:rsidRDefault="00CC42F8" w:rsidP="00CC42F8">
      <w:pPr>
        <w:jc w:val="both"/>
        <w:rPr>
          <w:sz w:val="28"/>
          <w:rtl/>
        </w:rPr>
      </w:pPr>
      <w:r w:rsidRPr="00B86D03">
        <w:rPr>
          <w:sz w:val="28"/>
          <w:rtl/>
        </w:rPr>
        <w:t>أقام فرع هيئة الرقابة والتحقيق الدعوى ضد المتهمين لقيام الأول بجلب عملة مزيفة متداولة مقدارها (78.500 ألف) ريال لغرض ترويجها</w:t>
      </w:r>
      <w:r w:rsidRPr="00B86D03">
        <w:rPr>
          <w:rFonts w:hint="cs"/>
          <w:sz w:val="28"/>
          <w:rtl/>
        </w:rPr>
        <w:t>،</w:t>
      </w:r>
      <w:r w:rsidRPr="00B86D03">
        <w:rPr>
          <w:sz w:val="28"/>
          <w:rtl/>
        </w:rPr>
        <w:t xml:space="preserve"> ومشاركة المتهم الثالث له في ذلك بالاتفاق والمساعدة</w:t>
      </w:r>
      <w:r w:rsidRPr="00B86D03">
        <w:rPr>
          <w:rFonts w:hint="cs"/>
          <w:sz w:val="28"/>
          <w:rtl/>
        </w:rPr>
        <w:t>،</w:t>
      </w:r>
      <w:r w:rsidRPr="00B86D03">
        <w:rPr>
          <w:sz w:val="28"/>
          <w:rtl/>
        </w:rPr>
        <w:t xml:space="preserve"> باستقباله وإقامته في منزله، وقيام المتهمين جميعاً بالاشتغال بالتعامل في العملة المزيفة- إقرار المتهم الأول بتسليمه المبلغ المزيف وقدره عشرة آلاف ريال إلى المتهم الثاني وذلك في منزل المتهم الثالث</w:t>
      </w:r>
      <w:r w:rsidRPr="00B86D03">
        <w:rPr>
          <w:rFonts w:hint="cs"/>
          <w:sz w:val="28"/>
          <w:rtl/>
        </w:rPr>
        <w:t>،</w:t>
      </w:r>
      <w:r w:rsidRPr="00B86D03">
        <w:rPr>
          <w:sz w:val="28"/>
          <w:rtl/>
        </w:rPr>
        <w:t xml:space="preserve"> وإقرار المتهم الثاني باستلامه- ضبط مبلغ سبعين ألف ريال مزيفة داخل حقيبة كانت موضوعة في شقة المتهم الثالث وإقراره بعائدي</w:t>
      </w:r>
      <w:r w:rsidRPr="00B86D03">
        <w:rPr>
          <w:rFonts w:hint="cs"/>
          <w:sz w:val="28"/>
          <w:rtl/>
        </w:rPr>
        <w:t>ة</w:t>
      </w:r>
      <w:r w:rsidRPr="00B86D03">
        <w:rPr>
          <w:sz w:val="28"/>
          <w:rtl/>
        </w:rPr>
        <w:t xml:space="preserve"> الحقيبة له- ادعاء المتهم الثالث بإقرار المتهم الأول أمام الفرقة القابضة بعائدي</w:t>
      </w:r>
      <w:r w:rsidRPr="00B86D03">
        <w:rPr>
          <w:rFonts w:hint="cs"/>
          <w:sz w:val="28"/>
          <w:rtl/>
        </w:rPr>
        <w:t>ة</w:t>
      </w:r>
      <w:r w:rsidRPr="00B86D03">
        <w:rPr>
          <w:sz w:val="28"/>
          <w:rtl/>
        </w:rPr>
        <w:t xml:space="preserve"> المبلغ المضبوط له دون تقديم بينة على ذلك ورفضه يمين المتهم الأول وإنكار أعضاء الفرقة لذلك الادعاء- تناقض أقوال المتهمين فيما بينهم على بعضهم فيما يشكل قناعة بصحة الاتهام الموجه لهم.</w:t>
      </w:r>
      <w:r w:rsidRPr="00B86D03">
        <w:rPr>
          <w:rFonts w:hint="cs"/>
          <w:sz w:val="28"/>
          <w:rtl/>
        </w:rPr>
        <w:t xml:space="preserve"> </w:t>
      </w:r>
      <w:r w:rsidRPr="00B86D03">
        <w:rPr>
          <w:sz w:val="28"/>
          <w:rtl/>
        </w:rPr>
        <w:t>أثر ذلك: إدانتهم مع وقف عقوبة السجن عنهم</w:t>
      </w:r>
      <w:r w:rsidRPr="00B86D03">
        <w:rPr>
          <w:rFonts w:hint="cs"/>
          <w:sz w:val="28"/>
          <w:rtl/>
        </w:rPr>
        <w:t xml:space="preserve"> - </w:t>
      </w:r>
      <w:r w:rsidRPr="00B86D03">
        <w:rPr>
          <w:sz w:val="28"/>
          <w:rtl/>
        </w:rPr>
        <w:t>وجوب تدقيق الأحكام التي تصدر بوقف عقوبة السجن لما لمحكمة الاستئناف من رقابة على أحكام المحاكم الابتدائية- إلغاء وقف تنفيذ عقوبة السجن وفقاً لتوجيه محكمة الاستئناف لانتفاء الأسباب الموجبة لذلك.</w:t>
      </w:r>
    </w:p>
    <w:p w:rsidR="00CC42F8" w:rsidRPr="00B86D03" w:rsidRDefault="00CC42F8" w:rsidP="00CC42F8">
      <w:pPr>
        <w:jc w:val="center"/>
        <w:rPr>
          <w:b/>
          <w:bCs/>
          <w:sz w:val="28"/>
          <w:rtl/>
        </w:rPr>
      </w:pPr>
    </w:p>
    <w:p w:rsidR="00CC42F8" w:rsidRPr="00B86D03" w:rsidRDefault="00CC42F8" w:rsidP="00CC42F8">
      <w:pPr>
        <w:jc w:val="center"/>
        <w:rPr>
          <w:sz w:val="28"/>
          <w:rtl/>
        </w:rPr>
      </w:pPr>
      <w:r w:rsidRPr="00B86D03">
        <w:rPr>
          <w:b/>
          <w:bCs/>
          <w:sz w:val="28"/>
          <w:rtl/>
        </w:rPr>
        <w:t>الأنظمة واللوائح</w:t>
      </w:r>
    </w:p>
    <w:p w:rsidR="00CC42F8" w:rsidRPr="00B86D03" w:rsidRDefault="00CC42F8" w:rsidP="00CC42F8">
      <w:pPr>
        <w:numPr>
          <w:ilvl w:val="0"/>
          <w:numId w:val="21"/>
        </w:numPr>
        <w:jc w:val="both"/>
        <w:rPr>
          <w:sz w:val="28"/>
        </w:rPr>
      </w:pPr>
      <w:r w:rsidRPr="00B86D03">
        <w:rPr>
          <w:sz w:val="28"/>
          <w:rtl/>
        </w:rPr>
        <w:t>المادتان (2، 7) من النظام الجزائي الخاص بتزييف وتقليد النقود الصادر بالمرسوم الملكي رقم (م/ 12) وتاريخ 20/ 7/ 1379ه المعدل بالمرسوم الملكي رقم (م/ 48) وتاريخ 2/ 8/ 1426ه.</w:t>
      </w:r>
    </w:p>
    <w:p w:rsidR="00CC42F8" w:rsidRPr="00B86D03" w:rsidRDefault="00CC42F8" w:rsidP="00CC42F8">
      <w:pPr>
        <w:numPr>
          <w:ilvl w:val="0"/>
          <w:numId w:val="21"/>
        </w:numPr>
        <w:jc w:val="both"/>
        <w:rPr>
          <w:sz w:val="28"/>
          <w:rtl/>
        </w:rPr>
      </w:pPr>
      <w:r w:rsidRPr="00B86D03">
        <w:rPr>
          <w:sz w:val="28"/>
          <w:rtl/>
        </w:rPr>
        <w:t>قرار مجلس الوزراء رقم (57) وتاريخ 1/ 4/ 1418ه.</w:t>
      </w:r>
      <w:r w:rsidRPr="00B86D03">
        <w:rPr>
          <w:rtl/>
        </w:rPr>
        <w:t xml:space="preserve"> </w:t>
      </w:r>
      <w:r w:rsidRPr="00B86D03">
        <w:rPr>
          <w:rFonts w:hint="cs"/>
          <w:sz w:val="28"/>
          <w:rtl/>
        </w:rPr>
        <w:t xml:space="preserve">ومضمونه " </w:t>
      </w:r>
      <w:r w:rsidRPr="00B86D03">
        <w:rPr>
          <w:sz w:val="28"/>
          <w:rtl/>
        </w:rPr>
        <w:t xml:space="preserve">وجوب تدقيق الأحكام التي تصدر بوقف عقوبة السجن </w:t>
      </w:r>
      <w:r w:rsidRPr="00B86D03">
        <w:rPr>
          <w:rFonts w:hint="cs"/>
          <w:sz w:val="28"/>
          <w:rtl/>
        </w:rPr>
        <w:t>من قبل محاكم الاستئناف "</w:t>
      </w:r>
    </w:p>
    <w:p w:rsidR="00CC42F8" w:rsidRPr="00B86D03" w:rsidRDefault="00CC42F8" w:rsidP="00CC42F8">
      <w:pPr>
        <w:jc w:val="center"/>
        <w:rPr>
          <w:b/>
          <w:bCs/>
          <w:sz w:val="28"/>
          <w:rtl/>
        </w:rPr>
      </w:pPr>
    </w:p>
    <w:p w:rsidR="00CC42F8" w:rsidRPr="00B86D03" w:rsidRDefault="00CC42F8" w:rsidP="00CC42F8">
      <w:pPr>
        <w:jc w:val="center"/>
        <w:rPr>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 xml:space="preserve">تتلخص </w:t>
      </w:r>
      <w:r w:rsidRPr="00B86D03">
        <w:rPr>
          <w:sz w:val="28"/>
          <w:rtl/>
        </w:rPr>
        <w:t xml:space="preserve">وقائعها حسبما </w:t>
      </w:r>
      <w:r w:rsidRPr="00B86D03">
        <w:rPr>
          <w:rFonts w:hint="cs"/>
          <w:sz w:val="28"/>
          <w:rtl/>
        </w:rPr>
        <w:t xml:space="preserve">يظهر </w:t>
      </w:r>
      <w:r w:rsidRPr="00B86D03">
        <w:rPr>
          <w:sz w:val="28"/>
          <w:rtl/>
        </w:rPr>
        <w:t>من أوراقها في أن فرع الهيئة أقام هذه الدعوى الجنائية بموجب قرار الاتهام رقم (467/ج) عام 1431</w:t>
      </w:r>
      <w:r w:rsidRPr="00B86D03">
        <w:rPr>
          <w:rFonts w:hint="cs"/>
          <w:sz w:val="28"/>
          <w:rtl/>
        </w:rPr>
        <w:t>هـ</w:t>
      </w:r>
      <w:r w:rsidRPr="00B86D03">
        <w:rPr>
          <w:sz w:val="28"/>
          <w:rtl/>
        </w:rPr>
        <w:t xml:space="preserve"> ضد المدعى </w:t>
      </w:r>
      <w:r w:rsidRPr="00B86D03">
        <w:rPr>
          <w:rFonts w:hint="cs"/>
          <w:sz w:val="28"/>
          <w:rtl/>
        </w:rPr>
        <w:t xml:space="preserve">عليهم </w:t>
      </w:r>
      <w:r w:rsidRPr="00B86D03">
        <w:rPr>
          <w:sz w:val="28"/>
          <w:rtl/>
        </w:rPr>
        <w:t>وبحضور ممثل الادعاء/ (...) وقد تضمن ما يلي: (يتهم فرع (...) بمنطقة (...) كل</w:t>
      </w:r>
      <w:r w:rsidRPr="00B86D03">
        <w:rPr>
          <w:rFonts w:hint="cs"/>
          <w:sz w:val="28"/>
          <w:rtl/>
        </w:rPr>
        <w:t>ًّا</w:t>
      </w:r>
      <w:r w:rsidRPr="00B86D03">
        <w:rPr>
          <w:sz w:val="28"/>
          <w:rtl/>
        </w:rPr>
        <w:t xml:space="preserve"> من: 1- (...)- سوري الجنسية- رخصة إقامة رقم (</w:t>
      </w:r>
      <w:r w:rsidRPr="00B86D03">
        <w:rPr>
          <w:rFonts w:hint="cs"/>
          <w:sz w:val="28"/>
          <w:rtl/>
        </w:rPr>
        <w:t>.....</w:t>
      </w:r>
      <w:r w:rsidRPr="00B86D03">
        <w:rPr>
          <w:sz w:val="28"/>
          <w:rtl/>
        </w:rPr>
        <w:t xml:space="preserve">)- 31 سنة- متعلم- متزوج- ميكانيكي. 2- (...)- سوري </w:t>
      </w:r>
      <w:r w:rsidRPr="00B86D03">
        <w:rPr>
          <w:sz w:val="28"/>
          <w:rtl/>
        </w:rPr>
        <w:lastRenderedPageBreak/>
        <w:t>الجنسية- رخصة إقامة رقم (.....)- متزوج- ميكانيكي- 27 سنة- متعلم- موقوفين لدى شعبة سجن الم</w:t>
      </w:r>
      <w:r w:rsidRPr="00B86D03">
        <w:rPr>
          <w:rFonts w:hint="cs"/>
          <w:sz w:val="28"/>
          <w:rtl/>
        </w:rPr>
        <w:t>ل</w:t>
      </w:r>
      <w:r w:rsidRPr="00B86D03">
        <w:rPr>
          <w:sz w:val="28"/>
          <w:rtl/>
        </w:rPr>
        <w:t>ز. 3- (...)- سعودي الجنسية- سجل مدني رقم (.....)- أعزب- عريف بقاعدة الإمداد والتموين بالحرس الوطني- متعلم-</w:t>
      </w:r>
      <w:r w:rsidRPr="00B86D03">
        <w:rPr>
          <w:rFonts w:hint="cs"/>
          <w:sz w:val="28"/>
          <w:rtl/>
        </w:rPr>
        <w:t>؛</w:t>
      </w:r>
      <w:r w:rsidRPr="00B86D03">
        <w:rPr>
          <w:sz w:val="28"/>
          <w:rtl/>
        </w:rPr>
        <w:t xml:space="preserve"> لأنهم قبل تاريخ القبض عليهما في 10/ 7/ 1431 بدائرة مدينة (...) بمنطقة (...): أ- جلب المتهم الأول/ (...) عملة مزيفة متداولة نظاما</w:t>
      </w:r>
      <w:r w:rsidRPr="00B86D03">
        <w:rPr>
          <w:rFonts w:hint="cs"/>
          <w:sz w:val="28"/>
          <w:rtl/>
        </w:rPr>
        <w:t>ً</w:t>
      </w:r>
      <w:r w:rsidRPr="00B86D03">
        <w:rPr>
          <w:sz w:val="28"/>
          <w:rtl/>
        </w:rPr>
        <w:t xml:space="preserve"> في (...) مقدارها 78.500 ألف ريال لغرض ترويجها. ب- شارك المتهم الثالث/ (...) مع المتهم الأول/ (...) في جلب عملة مزيفة متداولة نظام</w:t>
      </w:r>
      <w:r w:rsidRPr="00B86D03">
        <w:rPr>
          <w:rFonts w:hint="cs"/>
          <w:sz w:val="28"/>
          <w:rtl/>
        </w:rPr>
        <w:t>ً</w:t>
      </w:r>
      <w:r w:rsidRPr="00B86D03">
        <w:rPr>
          <w:sz w:val="28"/>
          <w:rtl/>
        </w:rPr>
        <w:t xml:space="preserve">ا في (...) بطريق الاتفاق والمساعدة والتحريض له واستقبال له في منزله لغرض ترويج العملة. ج- المتهمون جميعاً قاموا بالاشتغال بالتعامل في عملة سعودية مزيفة متداولة نظاماً في </w:t>
      </w:r>
      <w:r w:rsidRPr="00B86D03">
        <w:rPr>
          <w:rFonts w:hint="cs"/>
          <w:sz w:val="28"/>
          <w:rtl/>
        </w:rPr>
        <w:t xml:space="preserve">المملكة العربية السعودية </w:t>
      </w:r>
      <w:r w:rsidRPr="00B86D03">
        <w:rPr>
          <w:sz w:val="28"/>
          <w:rtl/>
        </w:rPr>
        <w:t xml:space="preserve"> مقدارها 78.500 ألف ريال سعودي</w:t>
      </w:r>
      <w:r w:rsidRPr="00B86D03">
        <w:rPr>
          <w:rFonts w:hint="cs"/>
          <w:sz w:val="28"/>
          <w:rtl/>
        </w:rPr>
        <w:t>،</w:t>
      </w:r>
      <w:r w:rsidRPr="00B86D03">
        <w:rPr>
          <w:sz w:val="28"/>
          <w:rtl/>
        </w:rPr>
        <w:t xml:space="preserve"> وذلك بأن قام المتهمان الأول والثالث بإعطاء المتهم الثاني مبلغ عشرة آلاف ريال مزيفة بعد اتفاقهما معه على تروجيها</w:t>
      </w:r>
      <w:r w:rsidRPr="00B86D03">
        <w:rPr>
          <w:rFonts w:hint="cs"/>
          <w:sz w:val="28"/>
          <w:rtl/>
        </w:rPr>
        <w:t>،</w:t>
      </w:r>
      <w:r w:rsidRPr="00B86D03">
        <w:rPr>
          <w:sz w:val="28"/>
          <w:rtl/>
        </w:rPr>
        <w:t xml:space="preserve"> وتم ضبط بقية المبلغ داخل شقة المتهم الثالث بعد أن جلبها الأول. ثانياً: أدلة الاتهام: 1- تناقض أقوال المتهم الأول/ (...) مع أقوال المتهم الثالث/ (...) في أقواله لدى الشرطة بشأن عائدية الحقيبة وظروف دخوله الشقة ووصوله</w:t>
      </w:r>
      <w:r w:rsidRPr="00B86D03">
        <w:rPr>
          <w:rFonts w:hint="cs"/>
          <w:sz w:val="28"/>
          <w:rtl/>
        </w:rPr>
        <w:t>ا</w:t>
      </w:r>
      <w:r w:rsidRPr="00B86D03">
        <w:rPr>
          <w:sz w:val="28"/>
          <w:rtl/>
        </w:rPr>
        <w:t xml:space="preserve"> إليها</w:t>
      </w:r>
      <w:r w:rsidRPr="00B86D03">
        <w:rPr>
          <w:rFonts w:hint="cs"/>
          <w:sz w:val="28"/>
          <w:rtl/>
        </w:rPr>
        <w:t>،</w:t>
      </w:r>
      <w:r w:rsidRPr="00B86D03">
        <w:rPr>
          <w:sz w:val="28"/>
          <w:rtl/>
        </w:rPr>
        <w:t xml:space="preserve"> وفي سلف</w:t>
      </w:r>
      <w:r w:rsidRPr="00B86D03">
        <w:rPr>
          <w:rFonts w:hint="cs"/>
          <w:sz w:val="28"/>
          <w:rtl/>
        </w:rPr>
        <w:t>ة</w:t>
      </w:r>
      <w:r w:rsidRPr="00B86D03">
        <w:rPr>
          <w:sz w:val="28"/>
          <w:rtl/>
        </w:rPr>
        <w:t xml:space="preserve"> المبلغ محل الاتهام. 2- اعتراف المتهم الثالث/ بعائدية الحقيبة له في تحقيقات الشرطة. 3- اعتراف المتهم الأول/ (...) بتسليمه المبلغ المزيف عشرة آلاف ريال للمتهم الثاني/ (...) واعترافه باستلامه المبلغ منه لإرساله لأهله في (...). 4- وجود زجاجات سكر بشقة المتهم الثالث مما يزيد الاتهام ضده. 5- محضر الانتقال والتفتيش المؤرخ في 7/ 7/ 1431 المشار فيه إلى وجود معلومات</w:t>
      </w:r>
      <w:r w:rsidRPr="00B86D03">
        <w:rPr>
          <w:rFonts w:hint="cs"/>
          <w:sz w:val="28"/>
          <w:rtl/>
        </w:rPr>
        <w:t>،</w:t>
      </w:r>
      <w:r w:rsidRPr="00B86D03">
        <w:rPr>
          <w:sz w:val="28"/>
          <w:rtl/>
        </w:rPr>
        <w:t xml:space="preserve"> تتضمن أن واقعة التزييف تتم متابعتها من قبل الجهات الأمنية والتي تبين علاقتها بالواقعة وفق ما تضمنه المحضر. 6- وجود أغراض المتهم الأول/ (...) داخل الحقيبة التي وجد فيها المبلغ المزيف محل الاتهام. 7- التقرير الفني رقم 24285 في 19/7/1431 المتضمن أن العملة محل الاتهام مزيفة بطريقة جيدة. 8- أقوال/ (...) في تحقيق فرع الهيئة ص8 بأن المتهم الثاني/ (...) يشتري من المتهم الأول/ (...) مبلغ عشرة آلاف ريال مزيفة. 9- مصادقتهم على أقوالهم لدى فرع الهيئة. ثالثا: تطلب الهيئة معاقبتهم وفق المادتين (2، 7) من المرسوم الملكي رقم (12) في 20/ 7/ 1379 والمرسوم الملكي رقم (م/ 48) في (2/8/1426). وفي جلسة يوم الاثنين 17/11/1431 حضر ممثل الادعاء كما حضر المتهمون وجرى تلاوة قرار الاتهام وبعد ذلك جرى سؤال المتهم الأول </w:t>
      </w:r>
      <w:r w:rsidRPr="00B86D03">
        <w:rPr>
          <w:rFonts w:hint="cs"/>
          <w:sz w:val="28"/>
          <w:rtl/>
        </w:rPr>
        <w:t xml:space="preserve">عما </w:t>
      </w:r>
      <w:r w:rsidRPr="00B86D03">
        <w:rPr>
          <w:sz w:val="28"/>
          <w:rtl/>
        </w:rPr>
        <w:t>نسب إليه من قرار الاتهام</w:t>
      </w:r>
      <w:r w:rsidRPr="00B86D03">
        <w:rPr>
          <w:rFonts w:hint="cs"/>
          <w:sz w:val="28"/>
          <w:rtl/>
        </w:rPr>
        <w:t>،</w:t>
      </w:r>
      <w:r w:rsidRPr="00B86D03">
        <w:rPr>
          <w:sz w:val="28"/>
          <w:rtl/>
        </w:rPr>
        <w:t xml:space="preserve"> فأجاب</w:t>
      </w:r>
      <w:r w:rsidRPr="00B86D03">
        <w:rPr>
          <w:rFonts w:hint="cs"/>
          <w:sz w:val="28"/>
          <w:rtl/>
        </w:rPr>
        <w:t>:</w:t>
      </w:r>
      <w:r w:rsidRPr="00B86D03">
        <w:rPr>
          <w:sz w:val="28"/>
          <w:rtl/>
        </w:rPr>
        <w:t xml:space="preserve"> ما ورد في قرار الاتهام غير صحيح</w:t>
      </w:r>
      <w:r w:rsidRPr="00B86D03">
        <w:rPr>
          <w:rFonts w:hint="cs"/>
          <w:sz w:val="28"/>
          <w:rtl/>
        </w:rPr>
        <w:t>،</w:t>
      </w:r>
      <w:r w:rsidRPr="00B86D03">
        <w:rPr>
          <w:sz w:val="28"/>
          <w:rtl/>
        </w:rPr>
        <w:t xml:space="preserve"> والصحيح أنه تم القبض علي في نقطة التفتيش في المجمعة وأنا قادم من (...) مع ثلاثة أشخاص آخرين من الجنسية السورية</w:t>
      </w:r>
      <w:r w:rsidRPr="00B86D03">
        <w:rPr>
          <w:rFonts w:hint="cs"/>
          <w:sz w:val="28"/>
          <w:rtl/>
        </w:rPr>
        <w:t>،</w:t>
      </w:r>
      <w:r w:rsidRPr="00B86D03">
        <w:rPr>
          <w:sz w:val="28"/>
          <w:rtl/>
        </w:rPr>
        <w:t xml:space="preserve"> واتهمونا بحيازتنا المخدرات وتم تفتيشنا ولم يوجد معنا شيء</w:t>
      </w:r>
      <w:r w:rsidRPr="00B86D03">
        <w:rPr>
          <w:rFonts w:hint="cs"/>
          <w:sz w:val="28"/>
          <w:rtl/>
        </w:rPr>
        <w:t>،</w:t>
      </w:r>
      <w:r w:rsidRPr="00B86D03">
        <w:rPr>
          <w:sz w:val="28"/>
          <w:rtl/>
        </w:rPr>
        <w:t xml:space="preserve"> وجرى إيقافنا يومين</w:t>
      </w:r>
      <w:r w:rsidRPr="00B86D03">
        <w:rPr>
          <w:rFonts w:hint="cs"/>
          <w:sz w:val="28"/>
          <w:rtl/>
        </w:rPr>
        <w:t>،</w:t>
      </w:r>
      <w:r w:rsidRPr="00B86D03">
        <w:rPr>
          <w:sz w:val="28"/>
          <w:rtl/>
        </w:rPr>
        <w:t xml:space="preserve"> ثم أطلق سراحنا لعدم ثبوت شيء وقدمت إلى </w:t>
      </w:r>
      <w:r w:rsidRPr="00B86D03">
        <w:rPr>
          <w:rFonts w:hint="cs"/>
          <w:sz w:val="28"/>
          <w:rtl/>
        </w:rPr>
        <w:t>الرياض</w:t>
      </w:r>
      <w:r w:rsidRPr="00B86D03">
        <w:rPr>
          <w:sz w:val="28"/>
          <w:rtl/>
        </w:rPr>
        <w:t xml:space="preserve"> ونزلت بضيافة المتهم الثالث (...) بشقته ب</w:t>
      </w:r>
      <w:r w:rsidRPr="00B86D03">
        <w:rPr>
          <w:rFonts w:hint="cs"/>
          <w:sz w:val="28"/>
          <w:rtl/>
        </w:rPr>
        <w:t>ـ بحي النسيم</w:t>
      </w:r>
      <w:r w:rsidRPr="00B86D03">
        <w:rPr>
          <w:sz w:val="28"/>
          <w:rtl/>
        </w:rPr>
        <w:t xml:space="preserve"> وجلست عنده </w:t>
      </w:r>
      <w:r w:rsidRPr="00B86D03">
        <w:rPr>
          <w:rFonts w:hint="cs"/>
          <w:sz w:val="28"/>
          <w:rtl/>
        </w:rPr>
        <w:t>, و</w:t>
      </w:r>
      <w:r w:rsidRPr="00B86D03">
        <w:rPr>
          <w:sz w:val="28"/>
          <w:rtl/>
        </w:rPr>
        <w:t>في اليوم الثاني طلبت منه سلفة وقدرها 10 آلاف ريال</w:t>
      </w:r>
      <w:r w:rsidRPr="00B86D03">
        <w:rPr>
          <w:rFonts w:hint="cs"/>
          <w:sz w:val="28"/>
          <w:rtl/>
        </w:rPr>
        <w:t>،</w:t>
      </w:r>
      <w:r w:rsidRPr="00B86D03">
        <w:rPr>
          <w:sz w:val="28"/>
          <w:rtl/>
        </w:rPr>
        <w:t xml:space="preserve"> وأعطاني إياها</w:t>
      </w:r>
      <w:r w:rsidRPr="00B86D03">
        <w:rPr>
          <w:rFonts w:hint="cs"/>
          <w:sz w:val="28"/>
          <w:rtl/>
        </w:rPr>
        <w:t>،</w:t>
      </w:r>
      <w:r w:rsidRPr="00B86D03">
        <w:rPr>
          <w:sz w:val="28"/>
          <w:rtl/>
        </w:rPr>
        <w:t xml:space="preserve"> وحضر للشقة المتهم الثاني (...) يطالبني بمبلغ 600 ريال</w:t>
      </w:r>
      <w:r w:rsidRPr="00B86D03">
        <w:rPr>
          <w:rFonts w:hint="cs"/>
          <w:sz w:val="28"/>
          <w:rtl/>
        </w:rPr>
        <w:t>،</w:t>
      </w:r>
      <w:r w:rsidRPr="00B86D03">
        <w:rPr>
          <w:sz w:val="28"/>
          <w:rtl/>
        </w:rPr>
        <w:t xml:space="preserve"> وأثناء ذلك تمت المداهمة</w:t>
      </w:r>
      <w:r w:rsidRPr="00B86D03">
        <w:rPr>
          <w:rFonts w:hint="cs"/>
          <w:sz w:val="28"/>
          <w:rtl/>
        </w:rPr>
        <w:t>،</w:t>
      </w:r>
      <w:r w:rsidRPr="00B86D03">
        <w:rPr>
          <w:sz w:val="28"/>
          <w:rtl/>
        </w:rPr>
        <w:t xml:space="preserve"> واتضح إن المبلغ الذي أعطاني إياه (...)</w:t>
      </w:r>
      <w:r w:rsidRPr="00B86D03">
        <w:rPr>
          <w:rFonts w:hint="cs"/>
          <w:sz w:val="28"/>
          <w:rtl/>
        </w:rPr>
        <w:t xml:space="preserve"> مزيف</w:t>
      </w:r>
      <w:r w:rsidRPr="00B86D03">
        <w:rPr>
          <w:sz w:val="28"/>
          <w:rtl/>
        </w:rPr>
        <w:t xml:space="preserve"> ولا علم لي بذلك وأصادق على أقوالي السابقة وأكتفي بهذه الإجابة</w:t>
      </w:r>
      <w:r w:rsidRPr="00B86D03">
        <w:rPr>
          <w:rFonts w:hint="cs"/>
          <w:sz w:val="28"/>
          <w:rtl/>
        </w:rPr>
        <w:t>.</w:t>
      </w:r>
      <w:r w:rsidRPr="00B86D03">
        <w:rPr>
          <w:sz w:val="28"/>
          <w:rtl/>
        </w:rPr>
        <w:t xml:space="preserve"> وبسؤال المتهم الثاني </w:t>
      </w:r>
      <w:r w:rsidRPr="00B86D03">
        <w:rPr>
          <w:rFonts w:hint="cs"/>
          <w:sz w:val="28"/>
          <w:rtl/>
        </w:rPr>
        <w:t>(...)</w:t>
      </w:r>
      <w:r w:rsidRPr="00B86D03">
        <w:rPr>
          <w:sz w:val="28"/>
          <w:rtl/>
        </w:rPr>
        <w:t xml:space="preserve"> أجاب</w:t>
      </w:r>
      <w:r w:rsidRPr="00B86D03">
        <w:rPr>
          <w:rFonts w:hint="cs"/>
          <w:sz w:val="28"/>
          <w:rtl/>
        </w:rPr>
        <w:t>:</w:t>
      </w:r>
      <w:r w:rsidRPr="00B86D03">
        <w:rPr>
          <w:sz w:val="28"/>
          <w:rtl/>
        </w:rPr>
        <w:t xml:space="preserve"> ما نسب لي في قرار الاتهام من الاشتغال بالتعامل بالعملة المزيفة غير صحيح</w:t>
      </w:r>
      <w:r w:rsidRPr="00B86D03">
        <w:rPr>
          <w:rFonts w:hint="cs"/>
          <w:sz w:val="28"/>
          <w:rtl/>
        </w:rPr>
        <w:t>،</w:t>
      </w:r>
      <w:r w:rsidRPr="00B86D03">
        <w:rPr>
          <w:sz w:val="28"/>
          <w:rtl/>
        </w:rPr>
        <w:t xml:space="preserve"> والصحيح أنني حضرت للمتهم الأول (...) في شقة المتهم الثالث (...) بغرض الحصول على مبلغ 600 ريال كنت أقرضتها ل</w:t>
      </w:r>
      <w:r w:rsidRPr="00B86D03">
        <w:rPr>
          <w:rFonts w:hint="cs"/>
          <w:sz w:val="28"/>
          <w:rtl/>
        </w:rPr>
        <w:t xml:space="preserve">ـ </w:t>
      </w:r>
      <w:r w:rsidRPr="00B86D03">
        <w:rPr>
          <w:sz w:val="28"/>
          <w:rtl/>
        </w:rPr>
        <w:t xml:space="preserve">(...) فأعطاني ستمائة ريال كما أعطاني 10 آلاف ريال لأقوم بتحويلها لأهله في </w:t>
      </w:r>
      <w:r w:rsidRPr="00B86D03">
        <w:rPr>
          <w:rFonts w:hint="cs"/>
          <w:sz w:val="28"/>
          <w:rtl/>
        </w:rPr>
        <w:t>سوريا،</w:t>
      </w:r>
      <w:r w:rsidRPr="00B86D03">
        <w:rPr>
          <w:sz w:val="28"/>
          <w:rtl/>
        </w:rPr>
        <w:t xml:space="preserve"> ووضعتها في جيبي وأثناء خروجي من الشقة فوجئت بمداهمة رجال الأمن واتضح أن العملة التي أخذتها من (...)</w:t>
      </w:r>
      <w:r w:rsidRPr="00B86D03">
        <w:rPr>
          <w:rFonts w:hint="cs"/>
          <w:sz w:val="28"/>
          <w:rtl/>
        </w:rPr>
        <w:t xml:space="preserve"> </w:t>
      </w:r>
      <w:r w:rsidRPr="00B86D03">
        <w:rPr>
          <w:sz w:val="28"/>
          <w:rtl/>
        </w:rPr>
        <w:t>مزيفة</w:t>
      </w:r>
      <w:r w:rsidRPr="00B86D03">
        <w:rPr>
          <w:rFonts w:hint="cs"/>
          <w:sz w:val="28"/>
          <w:rtl/>
        </w:rPr>
        <w:t>،</w:t>
      </w:r>
      <w:r w:rsidRPr="00B86D03">
        <w:rPr>
          <w:sz w:val="28"/>
          <w:rtl/>
        </w:rPr>
        <w:t xml:space="preserve"> ولا علم لي بها وأصادق على أقوالي السابقة</w:t>
      </w:r>
      <w:r w:rsidRPr="00B86D03">
        <w:rPr>
          <w:rFonts w:hint="cs"/>
          <w:sz w:val="28"/>
          <w:rtl/>
        </w:rPr>
        <w:t>،</w:t>
      </w:r>
      <w:r w:rsidRPr="00B86D03">
        <w:rPr>
          <w:sz w:val="28"/>
          <w:rtl/>
        </w:rPr>
        <w:t xml:space="preserve"> وأكتفي بهذه </w:t>
      </w:r>
      <w:r w:rsidRPr="00B86D03">
        <w:rPr>
          <w:sz w:val="28"/>
          <w:rtl/>
        </w:rPr>
        <w:lastRenderedPageBreak/>
        <w:t>الإجابة</w:t>
      </w:r>
      <w:r w:rsidRPr="00B86D03">
        <w:rPr>
          <w:rFonts w:hint="cs"/>
          <w:sz w:val="28"/>
          <w:rtl/>
        </w:rPr>
        <w:t>.</w:t>
      </w:r>
      <w:r w:rsidRPr="00B86D03">
        <w:rPr>
          <w:sz w:val="28"/>
          <w:rtl/>
        </w:rPr>
        <w:t xml:space="preserve"> وبسؤال المتهم الثالث عما ورد في قرار الاتهام أجاب</w:t>
      </w:r>
      <w:r w:rsidRPr="00B86D03">
        <w:rPr>
          <w:rFonts w:hint="cs"/>
          <w:sz w:val="28"/>
          <w:rtl/>
        </w:rPr>
        <w:t>:</w:t>
      </w:r>
      <w:r w:rsidRPr="00B86D03">
        <w:rPr>
          <w:sz w:val="28"/>
          <w:rtl/>
        </w:rPr>
        <w:t xml:space="preserve"> ما نسب لي من اشتغال بالعملة المزيفة غير صحيح وما حصل أن المتهم الأول </w:t>
      </w:r>
      <w:r w:rsidRPr="00B86D03">
        <w:rPr>
          <w:rFonts w:hint="cs"/>
          <w:sz w:val="28"/>
          <w:rtl/>
        </w:rPr>
        <w:t>(...) حضر</w:t>
      </w:r>
      <w:r w:rsidRPr="00B86D03">
        <w:rPr>
          <w:sz w:val="28"/>
          <w:rtl/>
        </w:rPr>
        <w:t xml:space="preserve"> لي في الشقة</w:t>
      </w:r>
      <w:r w:rsidRPr="00B86D03">
        <w:rPr>
          <w:rFonts w:hint="cs"/>
          <w:sz w:val="28"/>
          <w:rtl/>
        </w:rPr>
        <w:t>،</w:t>
      </w:r>
      <w:r w:rsidRPr="00B86D03">
        <w:rPr>
          <w:sz w:val="28"/>
          <w:rtl/>
        </w:rPr>
        <w:t xml:space="preserve"> واستضفته</w:t>
      </w:r>
      <w:r w:rsidRPr="00B86D03">
        <w:rPr>
          <w:rFonts w:hint="cs"/>
          <w:sz w:val="28"/>
          <w:rtl/>
        </w:rPr>
        <w:t>؛</w:t>
      </w:r>
      <w:r w:rsidRPr="00B86D03">
        <w:rPr>
          <w:sz w:val="28"/>
          <w:rtl/>
        </w:rPr>
        <w:t xml:space="preserve"> لأنه سبق أن اتصل علي من </w:t>
      </w:r>
      <w:r w:rsidRPr="00B86D03">
        <w:rPr>
          <w:rFonts w:hint="cs"/>
          <w:sz w:val="28"/>
          <w:rtl/>
        </w:rPr>
        <w:t xml:space="preserve">سوريا </w:t>
      </w:r>
      <w:r w:rsidRPr="00B86D03">
        <w:rPr>
          <w:sz w:val="28"/>
          <w:rtl/>
        </w:rPr>
        <w:t>يطلب أن يفتح ورشة إصلاح سيارات باسم والدي بصفتي أنا المسؤول عن إدارة أعمال والدي وذكر أنه سيحضر بعد يوم ولم يحضر إلا بعد أربعة أيام</w:t>
      </w:r>
      <w:r w:rsidRPr="00B86D03">
        <w:rPr>
          <w:rFonts w:hint="cs"/>
          <w:sz w:val="28"/>
          <w:rtl/>
        </w:rPr>
        <w:t>،</w:t>
      </w:r>
      <w:r w:rsidRPr="00B86D03">
        <w:rPr>
          <w:sz w:val="28"/>
          <w:rtl/>
        </w:rPr>
        <w:t xml:space="preserve"> واحتج بأن الحافلة التي قدم بها تعطلت بالطريق</w:t>
      </w:r>
      <w:r w:rsidRPr="00B86D03">
        <w:rPr>
          <w:rFonts w:hint="cs"/>
          <w:sz w:val="28"/>
          <w:rtl/>
        </w:rPr>
        <w:t>.</w:t>
      </w:r>
      <w:r w:rsidRPr="00B86D03">
        <w:rPr>
          <w:sz w:val="28"/>
          <w:rtl/>
        </w:rPr>
        <w:t xml:space="preserve"> وقد مكث عندي أربعة أيام</w:t>
      </w:r>
      <w:r w:rsidRPr="00B86D03">
        <w:rPr>
          <w:rFonts w:hint="cs"/>
          <w:sz w:val="28"/>
          <w:rtl/>
        </w:rPr>
        <w:t>،</w:t>
      </w:r>
      <w:r w:rsidRPr="00B86D03">
        <w:rPr>
          <w:sz w:val="28"/>
          <w:rtl/>
        </w:rPr>
        <w:t xml:space="preserve"> وفي يوم المداهمة حضرت من الدوام لتغيير لباسي العسكري المموه</w:t>
      </w:r>
      <w:r w:rsidRPr="00B86D03">
        <w:rPr>
          <w:rFonts w:hint="cs"/>
          <w:sz w:val="28"/>
          <w:rtl/>
        </w:rPr>
        <w:t>،</w:t>
      </w:r>
      <w:r w:rsidRPr="00B86D03">
        <w:rPr>
          <w:sz w:val="28"/>
          <w:rtl/>
        </w:rPr>
        <w:t xml:space="preserve"> ثم أخبروني بأنني لدي مناوبة مدة 24 ساعة وعل</w:t>
      </w:r>
      <w:r w:rsidRPr="00B86D03">
        <w:rPr>
          <w:rFonts w:hint="cs"/>
          <w:sz w:val="28"/>
          <w:rtl/>
        </w:rPr>
        <w:t>ي</w:t>
      </w:r>
      <w:r w:rsidRPr="00B86D03">
        <w:rPr>
          <w:sz w:val="28"/>
          <w:rtl/>
        </w:rPr>
        <w:t xml:space="preserve"> تبديل البدلة ببدلة الفيصلية</w:t>
      </w:r>
      <w:r w:rsidRPr="00B86D03">
        <w:rPr>
          <w:rFonts w:hint="cs"/>
          <w:sz w:val="28"/>
          <w:rtl/>
        </w:rPr>
        <w:t>،</w:t>
      </w:r>
      <w:r w:rsidRPr="00B86D03">
        <w:rPr>
          <w:sz w:val="28"/>
          <w:rtl/>
        </w:rPr>
        <w:t xml:space="preserve"> وحينما دخلت الشقة وجدت (...) قد استضاف (...) دون علمي</w:t>
      </w:r>
      <w:r w:rsidRPr="00B86D03">
        <w:rPr>
          <w:rFonts w:hint="cs"/>
          <w:sz w:val="28"/>
          <w:rtl/>
        </w:rPr>
        <w:t>،</w:t>
      </w:r>
      <w:r w:rsidRPr="00B86D03">
        <w:rPr>
          <w:sz w:val="28"/>
          <w:rtl/>
        </w:rPr>
        <w:t xml:space="preserve"> وأثناء دوامي وبعد تبديلي للبدلة طلبت من (...) أن يذهب ليبحث عن ورشة بالصناعية</w:t>
      </w:r>
      <w:r w:rsidRPr="00B86D03">
        <w:rPr>
          <w:rFonts w:hint="cs"/>
          <w:sz w:val="28"/>
          <w:rtl/>
        </w:rPr>
        <w:t>،</w:t>
      </w:r>
      <w:r w:rsidRPr="00B86D03">
        <w:rPr>
          <w:sz w:val="28"/>
          <w:rtl/>
        </w:rPr>
        <w:t xml:space="preserve"> وأثناء خروجهم تمت المداهمة وعثر مع (...) على مبلغ 10 آلاف ريال</w:t>
      </w:r>
      <w:r w:rsidRPr="00B86D03">
        <w:rPr>
          <w:rFonts w:hint="cs"/>
          <w:sz w:val="28"/>
          <w:rtl/>
        </w:rPr>
        <w:t>،</w:t>
      </w:r>
      <w:r w:rsidRPr="00B86D03">
        <w:rPr>
          <w:sz w:val="28"/>
          <w:rtl/>
        </w:rPr>
        <w:t xml:space="preserve"> كما عثر على مبلغ 2000 ريال مع (...) وعلى مبلغ 70 ألف ريال بشنطة كانت لدي</w:t>
      </w:r>
      <w:r w:rsidRPr="00B86D03">
        <w:rPr>
          <w:rFonts w:hint="cs"/>
          <w:sz w:val="28"/>
          <w:rtl/>
        </w:rPr>
        <w:t>،</w:t>
      </w:r>
      <w:r w:rsidRPr="00B86D03">
        <w:rPr>
          <w:sz w:val="28"/>
          <w:rtl/>
        </w:rPr>
        <w:t xml:space="preserve"> وهي قديمة وليس لها قف</w:t>
      </w:r>
      <w:r w:rsidRPr="00B86D03">
        <w:rPr>
          <w:rFonts w:hint="cs"/>
          <w:sz w:val="28"/>
          <w:rtl/>
        </w:rPr>
        <w:t>ل،</w:t>
      </w:r>
      <w:r w:rsidRPr="00B86D03">
        <w:rPr>
          <w:sz w:val="28"/>
          <w:rtl/>
        </w:rPr>
        <w:t xml:space="preserve"> من نوع القماش ويمكن أنه خبأ فيها المبلغ</w:t>
      </w:r>
      <w:r w:rsidRPr="00B86D03">
        <w:rPr>
          <w:rFonts w:hint="cs"/>
          <w:sz w:val="28"/>
          <w:rtl/>
        </w:rPr>
        <w:t>.</w:t>
      </w:r>
      <w:r w:rsidRPr="00B86D03">
        <w:rPr>
          <w:sz w:val="28"/>
          <w:rtl/>
        </w:rPr>
        <w:t xml:space="preserve"> وقد اعترف (...) أثناء سؤاله من الفرقة القابضة وقت المداهمة بشراء العشرة آلاف ريال من (...) بمبلغ 2000 ريال التي وجدت مع(...)</w:t>
      </w:r>
      <w:r w:rsidRPr="00B86D03">
        <w:rPr>
          <w:rFonts w:hint="cs"/>
          <w:sz w:val="28"/>
          <w:rtl/>
        </w:rPr>
        <w:t>،</w:t>
      </w:r>
      <w:r w:rsidRPr="00B86D03">
        <w:rPr>
          <w:sz w:val="28"/>
          <w:rtl/>
        </w:rPr>
        <w:t xml:space="preserve"> كما اعترفا في تحقيقات مكافحة المخدرات وبشرطة </w:t>
      </w:r>
      <w:r w:rsidRPr="00B86D03">
        <w:rPr>
          <w:rFonts w:hint="cs"/>
          <w:sz w:val="28"/>
          <w:rtl/>
        </w:rPr>
        <w:t xml:space="preserve">النسيم </w:t>
      </w:r>
      <w:r w:rsidRPr="00B86D03">
        <w:rPr>
          <w:sz w:val="28"/>
          <w:rtl/>
        </w:rPr>
        <w:t xml:space="preserve"> ثم أنكرا ذلك علماً بأن (...) مراقب من مكافحة المخدرات ومستعد </w:t>
      </w:r>
      <w:r w:rsidRPr="00B86D03">
        <w:rPr>
          <w:rFonts w:hint="cs"/>
          <w:sz w:val="28"/>
          <w:rtl/>
        </w:rPr>
        <w:t>ل</w:t>
      </w:r>
      <w:r w:rsidRPr="00B86D03">
        <w:rPr>
          <w:sz w:val="28"/>
          <w:rtl/>
        </w:rPr>
        <w:t>تقديم ما يثبت أنني كنت مناوباً في عملي يوم القبض</w:t>
      </w:r>
      <w:r w:rsidRPr="00B86D03">
        <w:rPr>
          <w:rFonts w:hint="cs"/>
          <w:sz w:val="28"/>
          <w:rtl/>
        </w:rPr>
        <w:t>،</w:t>
      </w:r>
      <w:r w:rsidRPr="00B86D03">
        <w:rPr>
          <w:sz w:val="28"/>
          <w:rtl/>
        </w:rPr>
        <w:t xml:space="preserve"> </w:t>
      </w:r>
      <w:r w:rsidRPr="00B86D03">
        <w:rPr>
          <w:rFonts w:hint="cs"/>
          <w:sz w:val="28"/>
          <w:rtl/>
        </w:rPr>
        <w:t xml:space="preserve">وهو </w:t>
      </w:r>
      <w:r w:rsidRPr="00B86D03">
        <w:rPr>
          <w:sz w:val="28"/>
          <w:rtl/>
        </w:rPr>
        <w:t xml:space="preserve">يوم الأربعاء كما سأقدم ما يثبت أنني المسؤول عن إدارة أعمال والدي </w:t>
      </w:r>
      <w:r w:rsidRPr="00B86D03">
        <w:rPr>
          <w:rFonts w:hint="cs"/>
          <w:sz w:val="28"/>
          <w:rtl/>
        </w:rPr>
        <w:t xml:space="preserve">لكبر </w:t>
      </w:r>
      <w:r w:rsidRPr="00B86D03">
        <w:rPr>
          <w:sz w:val="28"/>
          <w:rtl/>
        </w:rPr>
        <w:t>سنه ووجود عمال</w:t>
      </w:r>
      <w:r w:rsidRPr="00B86D03">
        <w:rPr>
          <w:rFonts w:hint="cs"/>
          <w:sz w:val="28"/>
          <w:rtl/>
        </w:rPr>
        <w:t>ة</w:t>
      </w:r>
      <w:r w:rsidRPr="00B86D03">
        <w:rPr>
          <w:sz w:val="28"/>
          <w:rtl/>
        </w:rPr>
        <w:t xml:space="preserve"> من الجنسية السورية تحت كفالتي</w:t>
      </w:r>
      <w:r w:rsidRPr="00B86D03">
        <w:rPr>
          <w:rFonts w:hint="cs"/>
          <w:sz w:val="28"/>
          <w:rtl/>
        </w:rPr>
        <w:t>،</w:t>
      </w:r>
      <w:r w:rsidRPr="00B86D03">
        <w:rPr>
          <w:sz w:val="28"/>
          <w:rtl/>
        </w:rPr>
        <w:t xml:space="preserve"> وهم الذين عرفوني على </w:t>
      </w:r>
      <w:r w:rsidRPr="00B86D03">
        <w:rPr>
          <w:rFonts w:hint="cs"/>
          <w:sz w:val="28"/>
          <w:rtl/>
        </w:rPr>
        <w:t>(...).</w:t>
      </w:r>
      <w:r w:rsidRPr="00B86D03">
        <w:rPr>
          <w:sz w:val="28"/>
          <w:rtl/>
        </w:rPr>
        <w:t xml:space="preserve"> وبعرض ذلك ممثل الادعاء قرر الاكتفاء بما سبق تقديمه</w:t>
      </w:r>
      <w:r w:rsidRPr="00B86D03">
        <w:rPr>
          <w:rFonts w:hint="cs"/>
          <w:sz w:val="28"/>
          <w:rtl/>
        </w:rPr>
        <w:t>،</w:t>
      </w:r>
      <w:r w:rsidRPr="00B86D03">
        <w:rPr>
          <w:sz w:val="28"/>
          <w:rtl/>
        </w:rPr>
        <w:t xml:space="preserve"> وبذلك قررت الدائرة تأجيل نظر القضية إلى جلسة يوم الثلاثاء 24/ 12/ 1431 الساعة الثامنة صباحاً</w:t>
      </w:r>
      <w:r w:rsidRPr="00B86D03">
        <w:rPr>
          <w:rFonts w:hint="cs"/>
          <w:sz w:val="28"/>
          <w:rtl/>
        </w:rPr>
        <w:t>،</w:t>
      </w:r>
      <w:r w:rsidRPr="00B86D03">
        <w:rPr>
          <w:sz w:val="28"/>
          <w:rtl/>
        </w:rPr>
        <w:t xml:space="preserve"> وعليه جرى التوقيع. وفي جلسة يوم الثلاثاء 24/ 12/ 1431 حضر ممثل الادعاء</w:t>
      </w:r>
      <w:r w:rsidRPr="00B86D03">
        <w:rPr>
          <w:rFonts w:hint="cs"/>
          <w:sz w:val="28"/>
          <w:rtl/>
        </w:rPr>
        <w:t>،</w:t>
      </w:r>
      <w:r w:rsidRPr="00B86D03">
        <w:rPr>
          <w:sz w:val="28"/>
          <w:rtl/>
        </w:rPr>
        <w:t xml:space="preserve"> كما حضر المتهمون</w:t>
      </w:r>
      <w:r w:rsidRPr="00B86D03">
        <w:rPr>
          <w:rFonts w:hint="cs"/>
          <w:sz w:val="28"/>
          <w:rtl/>
        </w:rPr>
        <w:t>،</w:t>
      </w:r>
      <w:r w:rsidRPr="00B86D03">
        <w:rPr>
          <w:sz w:val="28"/>
          <w:rtl/>
        </w:rPr>
        <w:t xml:space="preserve"> وبعد قراءة قرار الاتهام عليهم وجرى سؤال المتهم الأول عن إجابته عن الدعوى أجاب قائلاً: ما نسب إلي غير صحيح</w:t>
      </w:r>
      <w:r w:rsidRPr="00B86D03">
        <w:rPr>
          <w:rFonts w:hint="cs"/>
          <w:sz w:val="28"/>
          <w:rtl/>
        </w:rPr>
        <w:t>،</w:t>
      </w:r>
      <w:r w:rsidRPr="00B86D03">
        <w:rPr>
          <w:sz w:val="28"/>
          <w:rtl/>
        </w:rPr>
        <w:t xml:space="preserve"> وأحيل </w:t>
      </w:r>
      <w:r w:rsidRPr="00B86D03">
        <w:rPr>
          <w:rFonts w:hint="cs"/>
          <w:sz w:val="28"/>
          <w:rtl/>
        </w:rPr>
        <w:t xml:space="preserve">إلى </w:t>
      </w:r>
      <w:r w:rsidRPr="00B86D03">
        <w:rPr>
          <w:sz w:val="28"/>
          <w:rtl/>
        </w:rPr>
        <w:t>إجابتي في الجلسة السابقة</w:t>
      </w:r>
      <w:r w:rsidRPr="00B86D03">
        <w:rPr>
          <w:rFonts w:hint="cs"/>
          <w:sz w:val="28"/>
          <w:rtl/>
        </w:rPr>
        <w:t>.</w:t>
      </w:r>
      <w:r w:rsidRPr="00B86D03">
        <w:rPr>
          <w:sz w:val="28"/>
          <w:rtl/>
        </w:rPr>
        <w:t xml:space="preserve"> وبعد </w:t>
      </w:r>
      <w:r w:rsidRPr="00B86D03">
        <w:rPr>
          <w:rFonts w:hint="cs"/>
          <w:sz w:val="28"/>
          <w:rtl/>
        </w:rPr>
        <w:t>ا</w:t>
      </w:r>
      <w:r w:rsidRPr="00B86D03">
        <w:rPr>
          <w:sz w:val="28"/>
          <w:rtl/>
        </w:rPr>
        <w:t>طلاع الدائرة عليها جرى سؤاله</w:t>
      </w:r>
      <w:r w:rsidRPr="00B86D03">
        <w:rPr>
          <w:rFonts w:hint="cs"/>
          <w:sz w:val="28"/>
          <w:rtl/>
        </w:rPr>
        <w:t>:</w:t>
      </w:r>
      <w:r w:rsidRPr="00B86D03">
        <w:rPr>
          <w:sz w:val="28"/>
          <w:rtl/>
        </w:rPr>
        <w:t xml:space="preserve"> هل سلم المتهم الثاني مبلغ 10 آلاف ريال أجاب بأن هذا صحيح</w:t>
      </w:r>
      <w:r w:rsidRPr="00B86D03">
        <w:rPr>
          <w:rFonts w:hint="cs"/>
          <w:sz w:val="28"/>
          <w:rtl/>
        </w:rPr>
        <w:t>،</w:t>
      </w:r>
      <w:r w:rsidRPr="00B86D03">
        <w:rPr>
          <w:sz w:val="28"/>
          <w:rtl/>
        </w:rPr>
        <w:t xml:space="preserve"> وه</w:t>
      </w:r>
      <w:r w:rsidRPr="00B86D03">
        <w:rPr>
          <w:rFonts w:hint="cs"/>
          <w:sz w:val="28"/>
          <w:rtl/>
        </w:rPr>
        <w:t>و</w:t>
      </w:r>
      <w:r w:rsidRPr="00B86D03">
        <w:rPr>
          <w:sz w:val="28"/>
          <w:rtl/>
        </w:rPr>
        <w:t xml:space="preserve"> عبارة عن مبلغ اقترضته من المتهم الثالث</w:t>
      </w:r>
      <w:r w:rsidRPr="00B86D03">
        <w:rPr>
          <w:rFonts w:hint="cs"/>
          <w:sz w:val="28"/>
          <w:rtl/>
        </w:rPr>
        <w:t>،</w:t>
      </w:r>
      <w:r w:rsidRPr="00B86D03">
        <w:rPr>
          <w:sz w:val="28"/>
          <w:rtl/>
        </w:rPr>
        <w:t xml:space="preserve"> وسلمته للمتهم الثاني لكي يقوم بإرساله لأهلي بـ (...)</w:t>
      </w:r>
      <w:r w:rsidRPr="00B86D03">
        <w:rPr>
          <w:rFonts w:hint="cs"/>
          <w:sz w:val="28"/>
          <w:rtl/>
        </w:rPr>
        <w:t>،</w:t>
      </w:r>
      <w:r w:rsidRPr="00B86D03">
        <w:rPr>
          <w:sz w:val="28"/>
          <w:rtl/>
        </w:rPr>
        <w:t xml:space="preserve"> كما أنه أعطى المتهم الثاني مبلغ 600 ريال في نفس الوقت</w:t>
      </w:r>
      <w:r w:rsidRPr="00B86D03">
        <w:rPr>
          <w:rFonts w:hint="cs"/>
          <w:sz w:val="28"/>
          <w:rtl/>
        </w:rPr>
        <w:t>،</w:t>
      </w:r>
      <w:r w:rsidRPr="00B86D03">
        <w:rPr>
          <w:sz w:val="28"/>
          <w:rtl/>
        </w:rPr>
        <w:t xml:space="preserve"> وهي سداد دين عليه للمتهم الثاني</w:t>
      </w:r>
      <w:r w:rsidRPr="00B86D03">
        <w:rPr>
          <w:rFonts w:hint="cs"/>
          <w:sz w:val="28"/>
          <w:rtl/>
        </w:rPr>
        <w:t>.</w:t>
      </w:r>
      <w:r w:rsidRPr="00B86D03">
        <w:rPr>
          <w:sz w:val="28"/>
          <w:rtl/>
        </w:rPr>
        <w:t xml:space="preserve"> وبسؤاله عما جاء في أدلة الاتهام بأن باقي المبلغ المزيف عثر عليه في الحقيبة التي فيها أغراضه</w:t>
      </w:r>
      <w:r w:rsidRPr="00B86D03">
        <w:rPr>
          <w:rFonts w:hint="cs"/>
          <w:sz w:val="28"/>
          <w:rtl/>
        </w:rPr>
        <w:t>،</w:t>
      </w:r>
      <w:r w:rsidRPr="00B86D03">
        <w:rPr>
          <w:sz w:val="28"/>
          <w:rtl/>
        </w:rPr>
        <w:t xml:space="preserve"> أجاب بأن هذا غير صحيح</w:t>
      </w:r>
      <w:r w:rsidRPr="00B86D03">
        <w:rPr>
          <w:rFonts w:hint="cs"/>
          <w:sz w:val="28"/>
          <w:rtl/>
        </w:rPr>
        <w:t>،</w:t>
      </w:r>
      <w:r w:rsidRPr="00B86D03">
        <w:rPr>
          <w:sz w:val="28"/>
          <w:rtl/>
        </w:rPr>
        <w:t xml:space="preserve"> وبعرض ذلك على ممثل الادعاء قرر الاكتفاء بما قدم، وبسؤال المتهم الثاني عن إجابته عن الدعوى أجاب قائلاً: ما نسب إلي غير صحيح وبسؤال</w:t>
      </w:r>
      <w:r w:rsidRPr="00B86D03">
        <w:rPr>
          <w:rFonts w:hint="cs"/>
          <w:sz w:val="28"/>
          <w:rtl/>
        </w:rPr>
        <w:t>ه</w:t>
      </w:r>
      <w:r w:rsidRPr="00B86D03">
        <w:rPr>
          <w:sz w:val="28"/>
          <w:rtl/>
        </w:rPr>
        <w:t xml:space="preserve"> هل </w:t>
      </w:r>
      <w:r w:rsidRPr="00B86D03">
        <w:rPr>
          <w:rFonts w:hint="cs"/>
          <w:sz w:val="28"/>
          <w:rtl/>
        </w:rPr>
        <w:t>ا</w:t>
      </w:r>
      <w:r w:rsidRPr="00B86D03">
        <w:rPr>
          <w:sz w:val="28"/>
          <w:rtl/>
        </w:rPr>
        <w:t>ستلم من المتهم الأول مبلغ 10 آلاف ريال يوم القبض في شقة المتهم الثالث</w:t>
      </w:r>
      <w:r w:rsidRPr="00B86D03">
        <w:rPr>
          <w:rFonts w:hint="cs"/>
          <w:sz w:val="28"/>
          <w:rtl/>
        </w:rPr>
        <w:t>،</w:t>
      </w:r>
      <w:r w:rsidRPr="00B86D03">
        <w:rPr>
          <w:sz w:val="28"/>
          <w:rtl/>
        </w:rPr>
        <w:t xml:space="preserve"> أجاب بأن هذا صحيح</w:t>
      </w:r>
      <w:r w:rsidRPr="00B86D03">
        <w:rPr>
          <w:rFonts w:hint="cs"/>
          <w:sz w:val="28"/>
          <w:rtl/>
        </w:rPr>
        <w:t>،</w:t>
      </w:r>
      <w:r w:rsidRPr="00B86D03">
        <w:rPr>
          <w:sz w:val="28"/>
          <w:rtl/>
        </w:rPr>
        <w:t xml:space="preserve"> وأنه حضر إلى المتهم الأول في شقة المتهم الثالث لاستلام دين له على المتهم الأول وقدره 600 ريال</w:t>
      </w:r>
      <w:r w:rsidRPr="00B86D03">
        <w:rPr>
          <w:rFonts w:hint="cs"/>
          <w:sz w:val="28"/>
          <w:rtl/>
        </w:rPr>
        <w:t>،</w:t>
      </w:r>
      <w:r w:rsidRPr="00B86D03">
        <w:rPr>
          <w:sz w:val="28"/>
          <w:rtl/>
        </w:rPr>
        <w:t xml:space="preserve"> وبعد أن سلمه المبلغ سلمه أيضاً مبلغ 10 آلاف ريال ليحولها إلى أهل المتهم الأول في (...)</w:t>
      </w:r>
      <w:r w:rsidRPr="00B86D03">
        <w:rPr>
          <w:rFonts w:hint="cs"/>
          <w:sz w:val="28"/>
          <w:rtl/>
        </w:rPr>
        <w:t>؛</w:t>
      </w:r>
      <w:r w:rsidRPr="00B86D03">
        <w:rPr>
          <w:sz w:val="28"/>
          <w:rtl/>
        </w:rPr>
        <w:t xml:space="preserve"> لأن </w:t>
      </w:r>
      <w:r w:rsidRPr="00B86D03">
        <w:rPr>
          <w:rFonts w:hint="cs"/>
          <w:sz w:val="28"/>
          <w:rtl/>
        </w:rPr>
        <w:t>إ</w:t>
      </w:r>
      <w:r w:rsidRPr="00B86D03">
        <w:rPr>
          <w:sz w:val="28"/>
          <w:rtl/>
        </w:rPr>
        <w:t>قامته مع كفيله</w:t>
      </w:r>
      <w:r w:rsidRPr="00B86D03">
        <w:rPr>
          <w:rFonts w:hint="cs"/>
          <w:sz w:val="28"/>
          <w:rtl/>
        </w:rPr>
        <w:t>.</w:t>
      </w:r>
      <w:r w:rsidRPr="00B86D03">
        <w:rPr>
          <w:sz w:val="28"/>
          <w:rtl/>
        </w:rPr>
        <w:t xml:space="preserve"> وبسؤاله عن البنك الذي طلب منه المتهم الأول التحويل منه أجاب بأن التحويل ليس عن طريق بنك</w:t>
      </w:r>
      <w:r w:rsidRPr="00B86D03">
        <w:rPr>
          <w:rFonts w:hint="cs"/>
          <w:sz w:val="28"/>
          <w:rtl/>
        </w:rPr>
        <w:t>،</w:t>
      </w:r>
      <w:r w:rsidRPr="00B86D03">
        <w:rPr>
          <w:sz w:val="28"/>
          <w:rtl/>
        </w:rPr>
        <w:t xml:space="preserve"> وإنما عن طريق شخص سوري</w:t>
      </w:r>
      <w:r w:rsidRPr="00B86D03">
        <w:rPr>
          <w:rFonts w:hint="cs"/>
          <w:sz w:val="28"/>
          <w:rtl/>
        </w:rPr>
        <w:t xml:space="preserve"> </w:t>
      </w:r>
      <w:r w:rsidRPr="00B86D03">
        <w:rPr>
          <w:sz w:val="28"/>
          <w:rtl/>
        </w:rPr>
        <w:t xml:space="preserve">في صناعية </w:t>
      </w:r>
      <w:r w:rsidRPr="00B86D03">
        <w:rPr>
          <w:rFonts w:hint="cs"/>
          <w:sz w:val="28"/>
          <w:rtl/>
        </w:rPr>
        <w:t xml:space="preserve">أم الحمام </w:t>
      </w:r>
      <w:r w:rsidRPr="00B86D03">
        <w:rPr>
          <w:sz w:val="28"/>
          <w:rtl/>
        </w:rPr>
        <w:t xml:space="preserve">وبسؤاله </w:t>
      </w:r>
      <w:r w:rsidRPr="00B86D03">
        <w:rPr>
          <w:rFonts w:hint="cs"/>
          <w:sz w:val="28"/>
          <w:rtl/>
        </w:rPr>
        <w:t xml:space="preserve">عن </w:t>
      </w:r>
      <w:r w:rsidRPr="00B86D03">
        <w:rPr>
          <w:sz w:val="28"/>
          <w:rtl/>
        </w:rPr>
        <w:t>أن الفرقة القابضة لم تعثر معه على المبلغ 600 ريال الذي يدعيه أجاب بأن الفرقة ذكرت المبلغ المزيف لأن السجن سلم والده في قسم المربع النقود التي كانت معه وهي بحدود 2000 ريال</w:t>
      </w:r>
      <w:r w:rsidRPr="00B86D03">
        <w:rPr>
          <w:rFonts w:hint="cs"/>
          <w:sz w:val="28"/>
          <w:rtl/>
        </w:rPr>
        <w:t>،</w:t>
      </w:r>
      <w:r w:rsidRPr="00B86D03">
        <w:rPr>
          <w:sz w:val="28"/>
          <w:rtl/>
        </w:rPr>
        <w:t xml:space="preserve"> وبمواجهته بإقراره بمحضر القبض أمام الفرقة القابضة بأنه اشترى المبلغ المزيف من المتهم الأول مقابل ألفي ريال أجاب بأن هذا غير صحيح</w:t>
      </w:r>
      <w:r w:rsidRPr="00B86D03">
        <w:rPr>
          <w:rFonts w:hint="cs"/>
          <w:sz w:val="28"/>
          <w:rtl/>
        </w:rPr>
        <w:t>؛</w:t>
      </w:r>
      <w:r w:rsidRPr="00B86D03">
        <w:rPr>
          <w:sz w:val="28"/>
          <w:rtl/>
        </w:rPr>
        <w:t xml:space="preserve"> لأن هذا بإملاء من الضابط</w:t>
      </w:r>
      <w:r w:rsidRPr="00B86D03">
        <w:rPr>
          <w:rFonts w:hint="cs"/>
          <w:sz w:val="28"/>
          <w:rtl/>
        </w:rPr>
        <w:t>.</w:t>
      </w:r>
      <w:r w:rsidRPr="00B86D03">
        <w:rPr>
          <w:sz w:val="28"/>
          <w:rtl/>
        </w:rPr>
        <w:t xml:space="preserve"> وبعرض ذلك على ممثل الادعاء قرر الاكتفاء بما قدم</w:t>
      </w:r>
      <w:r w:rsidRPr="00B86D03">
        <w:rPr>
          <w:rFonts w:hint="cs"/>
          <w:sz w:val="28"/>
          <w:rtl/>
        </w:rPr>
        <w:t>.</w:t>
      </w:r>
      <w:r w:rsidRPr="00B86D03">
        <w:rPr>
          <w:sz w:val="28"/>
          <w:rtl/>
        </w:rPr>
        <w:t xml:space="preserve"> بعد ذلك جرى سؤال المتهم الثالث عن إجابته عن الدعوى</w:t>
      </w:r>
      <w:r w:rsidRPr="00B86D03">
        <w:rPr>
          <w:rFonts w:hint="cs"/>
          <w:sz w:val="28"/>
          <w:rtl/>
        </w:rPr>
        <w:t>،</w:t>
      </w:r>
      <w:r w:rsidRPr="00B86D03">
        <w:rPr>
          <w:sz w:val="28"/>
          <w:rtl/>
        </w:rPr>
        <w:t xml:space="preserve"> فأجاب قائلاً</w:t>
      </w:r>
      <w:r w:rsidRPr="00B86D03">
        <w:rPr>
          <w:rFonts w:hint="cs"/>
          <w:sz w:val="28"/>
          <w:rtl/>
        </w:rPr>
        <w:t>:</w:t>
      </w:r>
      <w:r w:rsidRPr="00B86D03">
        <w:rPr>
          <w:sz w:val="28"/>
          <w:rtl/>
        </w:rPr>
        <w:t xml:space="preserve"> ما نسب إلي غير صحيح</w:t>
      </w:r>
      <w:r w:rsidRPr="00B86D03">
        <w:rPr>
          <w:rFonts w:hint="cs"/>
          <w:sz w:val="28"/>
          <w:rtl/>
        </w:rPr>
        <w:t>.</w:t>
      </w:r>
      <w:r w:rsidRPr="00B86D03">
        <w:rPr>
          <w:sz w:val="28"/>
          <w:rtl/>
        </w:rPr>
        <w:t xml:space="preserve"> وبسؤاله عن مكان قبض المبلغ المزيف أج</w:t>
      </w:r>
      <w:r w:rsidRPr="00B86D03">
        <w:rPr>
          <w:rFonts w:hint="cs"/>
          <w:sz w:val="28"/>
          <w:rtl/>
        </w:rPr>
        <w:t>ا</w:t>
      </w:r>
      <w:r w:rsidRPr="00B86D03">
        <w:rPr>
          <w:sz w:val="28"/>
          <w:rtl/>
        </w:rPr>
        <w:t xml:space="preserve">ب بأنه </w:t>
      </w:r>
      <w:r w:rsidRPr="00B86D03">
        <w:rPr>
          <w:sz w:val="28"/>
          <w:rtl/>
        </w:rPr>
        <w:lastRenderedPageBreak/>
        <w:t>قبض عليه في شقته وفي شنطته الخاصة به</w:t>
      </w:r>
      <w:r w:rsidRPr="00B86D03">
        <w:rPr>
          <w:rFonts w:hint="cs"/>
          <w:sz w:val="28"/>
          <w:rtl/>
        </w:rPr>
        <w:t>،</w:t>
      </w:r>
      <w:r w:rsidRPr="00B86D03">
        <w:rPr>
          <w:sz w:val="28"/>
          <w:rtl/>
        </w:rPr>
        <w:t xml:space="preserve"> واتهم المتهم الأول بأن</w:t>
      </w:r>
      <w:r w:rsidRPr="00B86D03">
        <w:rPr>
          <w:rFonts w:hint="cs"/>
          <w:sz w:val="28"/>
          <w:rtl/>
        </w:rPr>
        <w:t>ه</w:t>
      </w:r>
      <w:r w:rsidRPr="00B86D03">
        <w:rPr>
          <w:sz w:val="28"/>
          <w:rtl/>
        </w:rPr>
        <w:t xml:space="preserve"> هو الذي وضع المبلغ المزيف في شنطتي حيث كان يقيم عندي قبل القبض بثلاثة أيام</w:t>
      </w:r>
      <w:r w:rsidRPr="00B86D03">
        <w:rPr>
          <w:rFonts w:hint="cs"/>
          <w:sz w:val="28"/>
          <w:rtl/>
        </w:rPr>
        <w:t>؛</w:t>
      </w:r>
      <w:r w:rsidRPr="00B86D03">
        <w:rPr>
          <w:sz w:val="28"/>
          <w:rtl/>
        </w:rPr>
        <w:t xml:space="preserve"> وذلك لأنه ليس لديه سكن وكان يعمل عندي في الورشة الخاصة بالميكانيكا</w:t>
      </w:r>
      <w:r w:rsidRPr="00B86D03">
        <w:rPr>
          <w:rFonts w:hint="cs"/>
          <w:sz w:val="28"/>
          <w:rtl/>
        </w:rPr>
        <w:t>.</w:t>
      </w:r>
      <w:r w:rsidRPr="00B86D03">
        <w:rPr>
          <w:sz w:val="28"/>
          <w:rtl/>
        </w:rPr>
        <w:t xml:space="preserve"> وبسؤاله عن بينته على أن المتهم الأول هو الذي وضع المبلغ المزيف في شنطته فأجاب بأنه لا بينة لديه فجرى إفه</w:t>
      </w:r>
      <w:r w:rsidRPr="00B86D03">
        <w:rPr>
          <w:rFonts w:hint="cs"/>
          <w:sz w:val="28"/>
          <w:rtl/>
        </w:rPr>
        <w:t>ا</w:t>
      </w:r>
      <w:r w:rsidRPr="00B86D03">
        <w:rPr>
          <w:sz w:val="28"/>
          <w:rtl/>
        </w:rPr>
        <w:t xml:space="preserve">مه بأنه ليس له إلا يمين المتهم الأول فيما ادعاه عليه فأجاب بأنه لا يقبل يمينه </w:t>
      </w:r>
      <w:r w:rsidRPr="00B86D03">
        <w:rPr>
          <w:rFonts w:hint="cs"/>
          <w:sz w:val="28"/>
          <w:rtl/>
        </w:rPr>
        <w:t xml:space="preserve">, </w:t>
      </w:r>
      <w:r w:rsidRPr="00B86D03">
        <w:rPr>
          <w:sz w:val="28"/>
          <w:rtl/>
        </w:rPr>
        <w:t>وبسؤاله عن الخمور المقبوض عليها في شقته أجاب بأنه عثر عليها في الزبالة داخل الشقة ولا يعلم عنها</w:t>
      </w:r>
      <w:r w:rsidRPr="00B86D03">
        <w:rPr>
          <w:rFonts w:hint="cs"/>
          <w:sz w:val="28"/>
          <w:rtl/>
        </w:rPr>
        <w:t xml:space="preserve"> ,</w:t>
      </w:r>
      <w:r w:rsidRPr="00B86D03">
        <w:rPr>
          <w:sz w:val="28"/>
          <w:rtl/>
        </w:rPr>
        <w:t xml:space="preserve"> وبسؤاله عن تاريخ إقامته بهذه الشقة أجاب منذ أكثر من ستة أشهر قبل تاريخ القبض بعد ذلك قدم وكيل المتهم الثالث مذكرة مكونة من ثلاث صفحات </w:t>
      </w:r>
      <w:r w:rsidRPr="00B86D03">
        <w:rPr>
          <w:rFonts w:hint="cs"/>
          <w:sz w:val="28"/>
          <w:rtl/>
        </w:rPr>
        <w:t xml:space="preserve">, </w:t>
      </w:r>
      <w:r w:rsidRPr="00B86D03">
        <w:rPr>
          <w:sz w:val="28"/>
          <w:rtl/>
        </w:rPr>
        <w:t>وبعرضها على ممثل الادعاء قرر الاكتفاء بما قدم وقررت الدائرة تأجيل نظر القضية لمزيد من الدراسة إلى جلسة يوم الثلاثاء 29/1/1432</w:t>
      </w:r>
      <w:r w:rsidRPr="00B86D03">
        <w:rPr>
          <w:rFonts w:hint="cs"/>
          <w:sz w:val="28"/>
          <w:rtl/>
        </w:rPr>
        <w:t>ه</w:t>
      </w:r>
      <w:r w:rsidRPr="00B86D03">
        <w:rPr>
          <w:sz w:val="28"/>
          <w:rtl/>
        </w:rPr>
        <w:t xml:space="preserve"> الساعة التاسعة صباحا</w:t>
      </w:r>
      <w:r w:rsidRPr="00B86D03">
        <w:rPr>
          <w:rFonts w:hint="cs"/>
          <w:sz w:val="28"/>
          <w:rtl/>
        </w:rPr>
        <w:t>ً</w:t>
      </w:r>
      <w:r w:rsidRPr="00B86D03">
        <w:rPr>
          <w:sz w:val="28"/>
          <w:rtl/>
        </w:rPr>
        <w:t xml:space="preserve"> وعليه جرى التوقيع. في جلسة الثلاثاء 29/1/1432</w:t>
      </w:r>
      <w:r w:rsidRPr="00B86D03">
        <w:rPr>
          <w:rFonts w:hint="cs"/>
          <w:sz w:val="28"/>
          <w:rtl/>
        </w:rPr>
        <w:t>ه</w:t>
      </w:r>
      <w:r w:rsidRPr="00B86D03">
        <w:rPr>
          <w:sz w:val="28"/>
          <w:rtl/>
        </w:rPr>
        <w:t xml:space="preserve"> تخلف ممثل الادعاء عن الحضور رغم تبلغه بموعد هذه الجلسة بموجب محضر الجلسة السابقة</w:t>
      </w:r>
      <w:r w:rsidRPr="00B86D03">
        <w:rPr>
          <w:rFonts w:hint="cs"/>
          <w:sz w:val="28"/>
          <w:rtl/>
        </w:rPr>
        <w:t>.</w:t>
      </w:r>
      <w:r w:rsidRPr="00B86D03">
        <w:rPr>
          <w:sz w:val="28"/>
          <w:rtl/>
        </w:rPr>
        <w:t xml:space="preserve"> ورغم تأخر الدائرة في فتح محضر الجلسة المقرر</w:t>
      </w:r>
      <w:r w:rsidRPr="00B86D03">
        <w:rPr>
          <w:rFonts w:hint="cs"/>
          <w:sz w:val="28"/>
          <w:rtl/>
        </w:rPr>
        <w:t>ة</w:t>
      </w:r>
      <w:r w:rsidRPr="00B86D03">
        <w:rPr>
          <w:sz w:val="28"/>
          <w:rtl/>
        </w:rPr>
        <w:t xml:space="preserve"> الساعة التاسعة إلى الساعة الحادية عشر</w:t>
      </w:r>
      <w:r w:rsidRPr="00B86D03">
        <w:rPr>
          <w:rFonts w:hint="cs"/>
          <w:sz w:val="28"/>
          <w:rtl/>
        </w:rPr>
        <w:t>ة</w:t>
      </w:r>
      <w:r w:rsidRPr="00B86D03">
        <w:rPr>
          <w:sz w:val="28"/>
          <w:rtl/>
        </w:rPr>
        <w:t xml:space="preserve"> والنصف صباحاً</w:t>
      </w:r>
      <w:r w:rsidRPr="00B86D03">
        <w:rPr>
          <w:rFonts w:hint="cs"/>
          <w:sz w:val="28"/>
          <w:rtl/>
        </w:rPr>
        <w:t>،</w:t>
      </w:r>
      <w:r w:rsidRPr="00B86D03">
        <w:rPr>
          <w:sz w:val="28"/>
          <w:rtl/>
        </w:rPr>
        <w:t xml:space="preserve"> كما حضر المتهمون </w:t>
      </w:r>
      <w:r w:rsidRPr="00B86D03">
        <w:rPr>
          <w:rFonts w:hint="cs"/>
          <w:sz w:val="28"/>
          <w:rtl/>
        </w:rPr>
        <w:t>و</w:t>
      </w:r>
      <w:r w:rsidRPr="00B86D03">
        <w:rPr>
          <w:sz w:val="28"/>
          <w:rtl/>
        </w:rPr>
        <w:t xml:space="preserve">حضر وكيل المتهم </w:t>
      </w:r>
      <w:r w:rsidRPr="00B86D03">
        <w:rPr>
          <w:rFonts w:hint="cs"/>
          <w:sz w:val="28"/>
          <w:rtl/>
        </w:rPr>
        <w:t>و</w:t>
      </w:r>
      <w:r w:rsidRPr="00B86D03">
        <w:rPr>
          <w:sz w:val="28"/>
          <w:rtl/>
        </w:rPr>
        <w:t>وكيل المتهم الثالث</w:t>
      </w:r>
      <w:r w:rsidRPr="00B86D03">
        <w:rPr>
          <w:rFonts w:hint="cs"/>
          <w:sz w:val="28"/>
          <w:rtl/>
        </w:rPr>
        <w:t>،</w:t>
      </w:r>
      <w:r w:rsidRPr="00B86D03">
        <w:rPr>
          <w:sz w:val="28"/>
          <w:rtl/>
        </w:rPr>
        <w:t xml:space="preserve"> وعليه جرى سؤال الحاضرين عما إذا كان لديهم ما يودون إضافته فأجابوا بالاكتفاء بما قدموا</w:t>
      </w:r>
      <w:r w:rsidRPr="00B86D03">
        <w:rPr>
          <w:rFonts w:hint="cs"/>
          <w:sz w:val="28"/>
          <w:rtl/>
        </w:rPr>
        <w:t>،</w:t>
      </w:r>
      <w:r w:rsidRPr="00B86D03">
        <w:rPr>
          <w:sz w:val="28"/>
          <w:rtl/>
        </w:rPr>
        <w:t xml:space="preserve"> وطلب وكيل المتهم الثالث إحضار أعضاء الفرقة القابضة</w:t>
      </w:r>
      <w:r w:rsidRPr="00B86D03">
        <w:rPr>
          <w:rFonts w:hint="cs"/>
          <w:sz w:val="28"/>
          <w:rtl/>
        </w:rPr>
        <w:t>؛</w:t>
      </w:r>
      <w:r w:rsidRPr="00B86D03">
        <w:rPr>
          <w:sz w:val="28"/>
          <w:rtl/>
        </w:rPr>
        <w:t xml:space="preserve"> حيث إن المتهم الأول أقر أمامهم بأن العملة المزيفة تخصه</w:t>
      </w:r>
      <w:r w:rsidRPr="00B86D03">
        <w:rPr>
          <w:rFonts w:hint="cs"/>
          <w:sz w:val="28"/>
          <w:rtl/>
        </w:rPr>
        <w:t>،</w:t>
      </w:r>
      <w:r w:rsidRPr="00B86D03">
        <w:rPr>
          <w:sz w:val="28"/>
          <w:rtl/>
        </w:rPr>
        <w:t xml:space="preserve"> وليس للمتهم الثالث علاقة بها</w:t>
      </w:r>
      <w:r w:rsidRPr="00B86D03">
        <w:rPr>
          <w:rFonts w:hint="cs"/>
          <w:sz w:val="28"/>
          <w:rtl/>
        </w:rPr>
        <w:t>.</w:t>
      </w:r>
      <w:r w:rsidRPr="00B86D03">
        <w:rPr>
          <w:sz w:val="28"/>
          <w:rtl/>
        </w:rPr>
        <w:t xml:space="preserve"> وبمواجهة المتهم الأول بما ذكره وكيل المتهم الثالث أجاب بأن هذ</w:t>
      </w:r>
      <w:r w:rsidRPr="00B86D03">
        <w:rPr>
          <w:rFonts w:hint="cs"/>
          <w:sz w:val="28"/>
          <w:rtl/>
        </w:rPr>
        <w:t>ا</w:t>
      </w:r>
      <w:r w:rsidRPr="00B86D03">
        <w:rPr>
          <w:sz w:val="28"/>
          <w:rtl/>
        </w:rPr>
        <w:t xml:space="preserve"> غير صحيح وأنه لم يقر أمام الفرقة بذلك</w:t>
      </w:r>
      <w:r w:rsidRPr="00B86D03">
        <w:rPr>
          <w:rFonts w:hint="cs"/>
          <w:sz w:val="28"/>
          <w:rtl/>
        </w:rPr>
        <w:t>.</w:t>
      </w:r>
      <w:r w:rsidRPr="00B86D03">
        <w:rPr>
          <w:sz w:val="28"/>
          <w:rtl/>
        </w:rPr>
        <w:t xml:space="preserve"> بعد ذلك جرى سؤال المتهم الثالث هل لديه بينة على إقرار المتهم الأول بذلك أمام الفرقة</w:t>
      </w:r>
      <w:r w:rsidRPr="00B86D03">
        <w:rPr>
          <w:rFonts w:hint="cs"/>
          <w:sz w:val="28"/>
          <w:rtl/>
        </w:rPr>
        <w:t>،</w:t>
      </w:r>
      <w:r w:rsidRPr="00B86D03">
        <w:rPr>
          <w:sz w:val="28"/>
          <w:rtl/>
        </w:rPr>
        <w:t xml:space="preserve"> حيث خلا محضر القبض من ذلك فأجاب بأن المتهم الثاني كان حاضرًا</w:t>
      </w:r>
      <w:r w:rsidRPr="00B86D03">
        <w:rPr>
          <w:rFonts w:hint="cs"/>
          <w:sz w:val="28"/>
          <w:rtl/>
        </w:rPr>
        <w:t>،</w:t>
      </w:r>
      <w:r w:rsidRPr="00B86D03">
        <w:rPr>
          <w:sz w:val="28"/>
          <w:rtl/>
        </w:rPr>
        <w:t xml:space="preserve"> ويشهد على ذلك وبعرض ذلك على المتهم الثاني أجاب بأنه لا يعلم عن هذا الإقرار</w:t>
      </w:r>
      <w:r w:rsidRPr="00B86D03">
        <w:rPr>
          <w:rFonts w:hint="cs"/>
          <w:sz w:val="28"/>
          <w:rtl/>
        </w:rPr>
        <w:t>،</w:t>
      </w:r>
      <w:r w:rsidRPr="00B86D03">
        <w:rPr>
          <w:sz w:val="28"/>
          <w:rtl/>
        </w:rPr>
        <w:t xml:space="preserve"> وأن كل واحد من المتهمين كان في غرفة</w:t>
      </w:r>
      <w:r w:rsidRPr="00B86D03">
        <w:rPr>
          <w:rFonts w:hint="cs"/>
          <w:sz w:val="28"/>
          <w:rtl/>
        </w:rPr>
        <w:t>.</w:t>
      </w:r>
      <w:r w:rsidRPr="00B86D03">
        <w:rPr>
          <w:sz w:val="28"/>
          <w:rtl/>
        </w:rPr>
        <w:t xml:space="preserve"> بعد ذلك أفهمته الدائرة بأنه ليس له إلا يمين المتهم الأول فيما يدعيه من إقراره بأن المبلغ المزيف يخصه</w:t>
      </w:r>
      <w:r w:rsidRPr="00B86D03">
        <w:rPr>
          <w:rFonts w:hint="cs"/>
          <w:sz w:val="28"/>
          <w:rtl/>
        </w:rPr>
        <w:t>،</w:t>
      </w:r>
      <w:r w:rsidRPr="00B86D03">
        <w:rPr>
          <w:sz w:val="28"/>
          <w:rtl/>
        </w:rPr>
        <w:t xml:space="preserve"> فأجاب بأنه لا يقبل يمينه</w:t>
      </w:r>
      <w:r w:rsidRPr="00B86D03">
        <w:rPr>
          <w:rFonts w:hint="cs"/>
          <w:sz w:val="28"/>
          <w:rtl/>
        </w:rPr>
        <w:t>.</w:t>
      </w:r>
      <w:r w:rsidRPr="00B86D03">
        <w:rPr>
          <w:sz w:val="28"/>
          <w:rtl/>
        </w:rPr>
        <w:t xml:space="preserve"> بعد ذلك طلب المتهم الثالث سماع إفادة أعضاء الفرقة القابضة</w:t>
      </w:r>
      <w:r w:rsidRPr="00B86D03">
        <w:rPr>
          <w:rFonts w:hint="cs"/>
          <w:sz w:val="28"/>
          <w:rtl/>
        </w:rPr>
        <w:t>،</w:t>
      </w:r>
      <w:r w:rsidRPr="00B86D03">
        <w:rPr>
          <w:sz w:val="28"/>
          <w:rtl/>
        </w:rPr>
        <w:t xml:space="preserve"> وعليه قررت الدائرة تأجيل نظر القضية</w:t>
      </w:r>
      <w:r w:rsidRPr="00B86D03">
        <w:rPr>
          <w:rFonts w:hint="cs"/>
          <w:sz w:val="28"/>
          <w:rtl/>
        </w:rPr>
        <w:t>،</w:t>
      </w:r>
      <w:r w:rsidRPr="00B86D03">
        <w:rPr>
          <w:sz w:val="28"/>
          <w:rtl/>
        </w:rPr>
        <w:t xml:space="preserve"> إلى جلسة يوم الاثنين 27/2/1432</w:t>
      </w:r>
      <w:r w:rsidRPr="00B86D03">
        <w:rPr>
          <w:rFonts w:hint="cs"/>
          <w:sz w:val="28"/>
          <w:rtl/>
        </w:rPr>
        <w:t>ه</w:t>
      </w:r>
      <w:r w:rsidRPr="00B86D03">
        <w:rPr>
          <w:sz w:val="28"/>
          <w:rtl/>
        </w:rPr>
        <w:t xml:space="preserve"> الساعة التاسعة صباحاً</w:t>
      </w:r>
      <w:r w:rsidRPr="00B86D03">
        <w:rPr>
          <w:rFonts w:hint="cs"/>
          <w:sz w:val="28"/>
          <w:rtl/>
        </w:rPr>
        <w:t>،</w:t>
      </w:r>
      <w:r w:rsidRPr="00B86D03">
        <w:rPr>
          <w:sz w:val="28"/>
          <w:rtl/>
        </w:rPr>
        <w:t xml:space="preserve"> وسوف تتم الكتابة لفرع هيئة التحقيق والادعاء العام بهذا الموعد لمكافحة المخدرات لطلب حضور ثلاثة من أعضاء الفرقة القابضة وسوف يتم تزويدهم بصورة من محضر القبض وعليه جرى التوقيع. وفي جلسة هذا اليوم حضر ممثل الادعاء</w:t>
      </w:r>
      <w:r w:rsidRPr="00B86D03">
        <w:rPr>
          <w:rFonts w:hint="cs"/>
          <w:sz w:val="28"/>
          <w:rtl/>
        </w:rPr>
        <w:t>،</w:t>
      </w:r>
      <w:r w:rsidRPr="00B86D03">
        <w:rPr>
          <w:sz w:val="28"/>
          <w:rtl/>
        </w:rPr>
        <w:t xml:space="preserve"> كما حضر المتهمون ووكيل المتهم الثالث كما حضر اثنان من الفرقة القابضة</w:t>
      </w:r>
      <w:r w:rsidRPr="00B86D03">
        <w:rPr>
          <w:rFonts w:hint="cs"/>
          <w:sz w:val="28"/>
          <w:rtl/>
        </w:rPr>
        <w:t>،</w:t>
      </w:r>
      <w:r w:rsidRPr="00B86D03">
        <w:rPr>
          <w:sz w:val="28"/>
          <w:rtl/>
        </w:rPr>
        <w:t xml:space="preserve"> وبسؤالهما عما لديهما من واقعة القبض أجابا بنحو ما ورد في محضر القبض</w:t>
      </w:r>
      <w:r w:rsidRPr="00B86D03">
        <w:rPr>
          <w:rFonts w:hint="cs"/>
          <w:sz w:val="28"/>
          <w:rtl/>
        </w:rPr>
        <w:t>،</w:t>
      </w:r>
      <w:r w:rsidRPr="00B86D03">
        <w:rPr>
          <w:sz w:val="28"/>
          <w:rtl/>
        </w:rPr>
        <w:t xml:space="preserve"> وذكر أنهما لكثرة القضايا وطول المدة لا يذكران غير ما ورد في المحضر وبمواجهتهما بما دفع به المتهم الثالث ووكيله في الجلسة السابقة</w:t>
      </w:r>
      <w:r w:rsidRPr="00B86D03">
        <w:rPr>
          <w:rFonts w:hint="cs"/>
          <w:sz w:val="28"/>
          <w:rtl/>
        </w:rPr>
        <w:t>،</w:t>
      </w:r>
      <w:r w:rsidRPr="00B86D03">
        <w:rPr>
          <w:sz w:val="28"/>
          <w:rtl/>
        </w:rPr>
        <w:t xml:space="preserve"> أن المتهم الثالث أقر أمام الفرقة القابضة بأن العملة المزيفة تخصه وليس للمتهم الثالث علاقة بها أجابا قائلين بأن المتهم الأول (...) لم يذكر لهما ذلك</w:t>
      </w:r>
      <w:r w:rsidRPr="00B86D03">
        <w:rPr>
          <w:rFonts w:hint="cs"/>
          <w:sz w:val="28"/>
          <w:rtl/>
        </w:rPr>
        <w:t xml:space="preserve"> عند</w:t>
      </w:r>
      <w:r w:rsidRPr="00B86D03">
        <w:rPr>
          <w:sz w:val="28"/>
          <w:rtl/>
        </w:rPr>
        <w:t xml:space="preserve"> القبض عليه</w:t>
      </w:r>
      <w:r w:rsidRPr="00B86D03">
        <w:rPr>
          <w:rFonts w:hint="cs"/>
          <w:sz w:val="28"/>
          <w:rtl/>
        </w:rPr>
        <w:t>،</w:t>
      </w:r>
      <w:r w:rsidRPr="00B86D03">
        <w:rPr>
          <w:sz w:val="28"/>
          <w:rtl/>
        </w:rPr>
        <w:t xml:space="preserve"> وبعرض ذلك على المتهم أجاب بأنه قد يكون ذكر ذلك أما</w:t>
      </w:r>
      <w:r w:rsidRPr="00B86D03">
        <w:rPr>
          <w:rFonts w:hint="cs"/>
          <w:sz w:val="28"/>
          <w:rtl/>
        </w:rPr>
        <w:t>م</w:t>
      </w:r>
      <w:r w:rsidRPr="00B86D03">
        <w:rPr>
          <w:sz w:val="28"/>
          <w:rtl/>
        </w:rPr>
        <w:t xml:space="preserve"> غير الأعضاء الحاضرين</w:t>
      </w:r>
      <w:r w:rsidRPr="00B86D03">
        <w:rPr>
          <w:rFonts w:hint="cs"/>
          <w:sz w:val="28"/>
          <w:rtl/>
        </w:rPr>
        <w:t>.</w:t>
      </w:r>
      <w:r w:rsidRPr="00B86D03">
        <w:rPr>
          <w:sz w:val="28"/>
          <w:rtl/>
        </w:rPr>
        <w:t xml:space="preserve"> بعد ذلك أفهمت الدائرة المتهم الثالث بأنه ليس له فيما يدعيه على المتهم الأول من إقراره على نفسه بأن المبلغ المزيف له ولا علاقة له به إلا يمين المتهم الأول فأجاب بأنه لا يقبل بيمينه، وأضاف الثالث أنه حديث عهد بزواج</w:t>
      </w:r>
      <w:r w:rsidRPr="00B86D03">
        <w:rPr>
          <w:rFonts w:hint="cs"/>
          <w:sz w:val="28"/>
          <w:rtl/>
        </w:rPr>
        <w:t>،</w:t>
      </w:r>
      <w:r w:rsidRPr="00B86D03">
        <w:rPr>
          <w:sz w:val="28"/>
          <w:rtl/>
        </w:rPr>
        <w:t xml:space="preserve"> وقدم وثيقة عقد النكاح</w:t>
      </w:r>
      <w:r w:rsidRPr="00B86D03">
        <w:rPr>
          <w:rFonts w:hint="cs"/>
          <w:sz w:val="28"/>
          <w:rtl/>
        </w:rPr>
        <w:t>،</w:t>
      </w:r>
      <w:r w:rsidRPr="00B86D03">
        <w:rPr>
          <w:sz w:val="28"/>
          <w:rtl/>
        </w:rPr>
        <w:t xml:space="preserve"> وجرى ضم صورة منها بأوراق القضية وأضاف بأن والده مريض ومصاب بجل</w:t>
      </w:r>
      <w:r w:rsidRPr="00B86D03">
        <w:rPr>
          <w:rFonts w:hint="cs"/>
          <w:sz w:val="28"/>
          <w:rtl/>
        </w:rPr>
        <w:t>ط</w:t>
      </w:r>
      <w:r w:rsidRPr="00B86D03">
        <w:rPr>
          <w:sz w:val="28"/>
          <w:rtl/>
        </w:rPr>
        <w:t>ة وأنه قدم تقريراً طبياً مرفقاً بأوراق القضية عن صحة والده</w:t>
      </w:r>
      <w:r w:rsidRPr="00B86D03">
        <w:rPr>
          <w:rFonts w:hint="cs"/>
          <w:sz w:val="28"/>
          <w:rtl/>
        </w:rPr>
        <w:t>،</w:t>
      </w:r>
      <w:r w:rsidRPr="00B86D03">
        <w:rPr>
          <w:sz w:val="28"/>
          <w:rtl/>
        </w:rPr>
        <w:t xml:space="preserve"> وأنه العائل الوحيد له</w:t>
      </w:r>
      <w:r w:rsidRPr="00B86D03">
        <w:rPr>
          <w:rFonts w:hint="cs"/>
          <w:sz w:val="28"/>
          <w:rtl/>
        </w:rPr>
        <w:t>.</w:t>
      </w:r>
      <w:r w:rsidRPr="00B86D03">
        <w:rPr>
          <w:sz w:val="28"/>
          <w:rtl/>
        </w:rPr>
        <w:t xml:space="preserve"> وبسؤاله عن صك الإعالة أجاب بأنه ليس </w:t>
      </w:r>
      <w:r w:rsidRPr="00B86D03">
        <w:rPr>
          <w:sz w:val="28"/>
          <w:rtl/>
        </w:rPr>
        <w:lastRenderedPageBreak/>
        <w:t>لديه صك</w:t>
      </w:r>
      <w:r w:rsidRPr="00B86D03">
        <w:rPr>
          <w:rFonts w:hint="cs"/>
          <w:sz w:val="28"/>
          <w:rtl/>
        </w:rPr>
        <w:t>،</w:t>
      </w:r>
      <w:r w:rsidRPr="00B86D03">
        <w:rPr>
          <w:sz w:val="28"/>
          <w:rtl/>
        </w:rPr>
        <w:t xml:space="preserve"> كما أضاف المتهمان الأول والثاني أنهما متزوجان وطلبوا مراعاة ذلك </w:t>
      </w:r>
      <w:r w:rsidRPr="00B86D03">
        <w:rPr>
          <w:rFonts w:hint="cs"/>
          <w:sz w:val="28"/>
          <w:rtl/>
        </w:rPr>
        <w:t xml:space="preserve">, </w:t>
      </w:r>
      <w:r w:rsidRPr="00B86D03">
        <w:rPr>
          <w:sz w:val="28"/>
          <w:rtl/>
        </w:rPr>
        <w:t>بعد ذلك جرى سؤال الطرفين عما إذا كان لديهم ما يودو</w:t>
      </w:r>
      <w:r w:rsidRPr="00B86D03">
        <w:rPr>
          <w:rFonts w:hint="cs"/>
          <w:sz w:val="28"/>
          <w:rtl/>
        </w:rPr>
        <w:t>ن</w:t>
      </w:r>
      <w:r w:rsidRPr="00B86D03">
        <w:rPr>
          <w:sz w:val="28"/>
          <w:rtl/>
        </w:rPr>
        <w:t xml:space="preserve"> إضافته فأجابوا بالاكتفاء بما قدموا</w:t>
      </w:r>
      <w:r w:rsidRPr="00B86D03">
        <w:rPr>
          <w:rFonts w:hint="cs"/>
          <w:sz w:val="28"/>
          <w:rtl/>
        </w:rPr>
        <w:t>،</w:t>
      </w:r>
      <w:r w:rsidRPr="00B86D03">
        <w:rPr>
          <w:sz w:val="28"/>
          <w:rtl/>
        </w:rPr>
        <w:t xml:space="preserve"> وعليه رفعت الجلسة لإصدار الحكم.</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b/>
          <w:bCs/>
          <w:sz w:val="28"/>
          <w:rtl/>
        </w:rPr>
        <w:t>الأسباب:</w:t>
      </w:r>
    </w:p>
    <w:p w:rsidR="00CC42F8" w:rsidRPr="00B86D03" w:rsidRDefault="00CC42F8" w:rsidP="00CC42F8">
      <w:pPr>
        <w:jc w:val="both"/>
        <w:rPr>
          <w:sz w:val="28"/>
          <w:rtl/>
        </w:rPr>
      </w:pPr>
      <w:r w:rsidRPr="00B86D03">
        <w:rPr>
          <w:sz w:val="28"/>
          <w:rtl/>
        </w:rPr>
        <w:t>بعد الاطلاع على أوراق القضية ودراستها وسماع المرافعة فيها</w:t>
      </w:r>
      <w:r w:rsidRPr="00B86D03">
        <w:rPr>
          <w:rFonts w:hint="cs"/>
          <w:sz w:val="28"/>
          <w:rtl/>
        </w:rPr>
        <w:t>،</w:t>
      </w:r>
      <w:r w:rsidRPr="00B86D03">
        <w:rPr>
          <w:sz w:val="28"/>
          <w:rtl/>
        </w:rPr>
        <w:t xml:space="preserve"> وحيث قد أقر المتهم الأول في التحقيقات بأنه سلم المبلغ المزيف وقدره عشرة آلاف ريال إلى المتهم الثاني</w:t>
      </w:r>
      <w:r w:rsidRPr="00B86D03">
        <w:rPr>
          <w:rFonts w:hint="cs"/>
          <w:sz w:val="28"/>
          <w:rtl/>
        </w:rPr>
        <w:t>،</w:t>
      </w:r>
      <w:r w:rsidRPr="00B86D03">
        <w:rPr>
          <w:sz w:val="28"/>
          <w:rtl/>
        </w:rPr>
        <w:t xml:space="preserve"> والإقرار حجة على المقر ومؤاخذ</w:t>
      </w:r>
      <w:r w:rsidRPr="00B86D03">
        <w:rPr>
          <w:rFonts w:hint="cs"/>
          <w:sz w:val="28"/>
          <w:rtl/>
        </w:rPr>
        <w:t>ته</w:t>
      </w:r>
      <w:r w:rsidRPr="00B86D03">
        <w:rPr>
          <w:sz w:val="28"/>
          <w:rtl/>
        </w:rPr>
        <w:t xml:space="preserve"> به، وحيث قد اعترف المتهم الثاني باستلام المبلغ من الأول لإرساله لأهله في سوريا</w:t>
      </w:r>
      <w:r w:rsidRPr="00B86D03">
        <w:rPr>
          <w:rFonts w:hint="cs"/>
          <w:sz w:val="28"/>
          <w:rtl/>
        </w:rPr>
        <w:t>،</w:t>
      </w:r>
      <w:r w:rsidRPr="00B86D03">
        <w:rPr>
          <w:sz w:val="28"/>
          <w:rtl/>
        </w:rPr>
        <w:t xml:space="preserve"> وفي ذلك مؤاخذة له</w:t>
      </w:r>
      <w:r w:rsidRPr="00B86D03">
        <w:rPr>
          <w:rFonts w:hint="cs"/>
          <w:sz w:val="28"/>
          <w:rtl/>
        </w:rPr>
        <w:t>؛</w:t>
      </w:r>
      <w:r w:rsidRPr="00B86D03">
        <w:rPr>
          <w:sz w:val="28"/>
          <w:rtl/>
        </w:rPr>
        <w:t xml:space="preserve"> لأنه بمثابة الإقرار</w:t>
      </w:r>
      <w:r w:rsidRPr="00B86D03">
        <w:rPr>
          <w:rFonts w:hint="cs"/>
          <w:sz w:val="28"/>
          <w:rtl/>
        </w:rPr>
        <w:t>،</w:t>
      </w:r>
      <w:r w:rsidRPr="00B86D03">
        <w:rPr>
          <w:sz w:val="28"/>
          <w:rtl/>
        </w:rPr>
        <w:t xml:space="preserve"> وحيث قد أقر المتهم الثالث في تحقيقات الشرطة بعائدية الحقيبة له</w:t>
      </w:r>
      <w:r w:rsidRPr="00B86D03">
        <w:rPr>
          <w:rFonts w:hint="cs"/>
          <w:sz w:val="28"/>
          <w:rtl/>
        </w:rPr>
        <w:t>،</w:t>
      </w:r>
      <w:r w:rsidRPr="00B86D03">
        <w:rPr>
          <w:sz w:val="28"/>
          <w:rtl/>
        </w:rPr>
        <w:t xml:space="preserve"> فضلاً عن أن الحقيبة كانت موضوعة في شقته</w:t>
      </w:r>
      <w:r w:rsidRPr="00B86D03">
        <w:rPr>
          <w:rFonts w:hint="cs"/>
          <w:sz w:val="28"/>
          <w:rtl/>
        </w:rPr>
        <w:t>،</w:t>
      </w:r>
      <w:r w:rsidRPr="00B86D03">
        <w:rPr>
          <w:sz w:val="28"/>
          <w:rtl/>
        </w:rPr>
        <w:t xml:space="preserve"> وفي هذا الإقرار حجة على المقر ومؤاخذة به، وحيث قد تناقضت أقوال المتهمين فيما بينهم بعضهم </w:t>
      </w:r>
      <w:r w:rsidRPr="00B86D03">
        <w:rPr>
          <w:rFonts w:hint="cs"/>
          <w:sz w:val="28"/>
          <w:rtl/>
        </w:rPr>
        <w:t xml:space="preserve">على </w:t>
      </w:r>
      <w:r w:rsidRPr="00B86D03">
        <w:rPr>
          <w:sz w:val="28"/>
          <w:rtl/>
        </w:rPr>
        <w:t>بعض فيما شكل قناعة لدى الدائرة بصحة الاتهامات الموجه</w:t>
      </w:r>
      <w:r w:rsidRPr="00B86D03">
        <w:rPr>
          <w:rFonts w:hint="cs"/>
          <w:sz w:val="28"/>
          <w:rtl/>
        </w:rPr>
        <w:t>ة</w:t>
      </w:r>
      <w:r w:rsidRPr="00B86D03">
        <w:rPr>
          <w:sz w:val="28"/>
          <w:rtl/>
        </w:rPr>
        <w:t xml:space="preserve"> للمتهمين، وحيث المتبين من ملابسات الواقعة وحيثياتها تورط المتهمين في مثل هذه الأفعال ومن ذلك الإعداد المسبق للفرقة الأمنية المكلفة </w:t>
      </w:r>
      <w:r w:rsidRPr="00B86D03">
        <w:rPr>
          <w:rFonts w:hint="cs"/>
          <w:sz w:val="28"/>
          <w:rtl/>
        </w:rPr>
        <w:t xml:space="preserve">بمتابعة </w:t>
      </w:r>
      <w:r w:rsidRPr="00B86D03">
        <w:rPr>
          <w:sz w:val="28"/>
          <w:rtl/>
        </w:rPr>
        <w:t>الوضع المشتبه به</w:t>
      </w:r>
      <w:r w:rsidRPr="00B86D03">
        <w:rPr>
          <w:rFonts w:hint="cs"/>
          <w:sz w:val="28"/>
          <w:rtl/>
        </w:rPr>
        <w:t>،</w:t>
      </w:r>
      <w:r w:rsidRPr="00B86D03">
        <w:rPr>
          <w:sz w:val="28"/>
          <w:rtl/>
        </w:rPr>
        <w:t xml:space="preserve"> حتى تم القبض والتفتيش وما صاحب ذلك من العثور على زجاجات سكر بشقة المتهم الثالث، وحيث إن ما أقدم عليه المتهمون وهم بكامل أهليتهم المعتبرة شرعاً ونظاماً يعد فعلاً محظوراً ومعاقباً عليه بموجب المادتين (2، 7) من المرسوم الملكي رقم (م/12) في 20/7/1379</w:t>
      </w:r>
      <w:r w:rsidRPr="00B86D03">
        <w:rPr>
          <w:rFonts w:hint="cs"/>
          <w:sz w:val="28"/>
          <w:rtl/>
        </w:rPr>
        <w:t>ه</w:t>
      </w:r>
      <w:r w:rsidRPr="00B86D03">
        <w:rPr>
          <w:sz w:val="28"/>
          <w:rtl/>
        </w:rPr>
        <w:t xml:space="preserve"> والمرسوم الملكي رقم (م/ 48) في 2/8/1426</w:t>
      </w:r>
      <w:r w:rsidRPr="00B86D03">
        <w:rPr>
          <w:rFonts w:hint="cs"/>
          <w:sz w:val="28"/>
          <w:rtl/>
        </w:rPr>
        <w:t>ه</w:t>
      </w:r>
      <w:r w:rsidRPr="00B86D03">
        <w:rPr>
          <w:sz w:val="28"/>
          <w:rtl/>
        </w:rPr>
        <w:t xml:space="preserve"> وقد أصدرت الدائرة حكمها رقم 20/6/21 لعام 1432</w:t>
      </w:r>
      <w:r w:rsidRPr="00B86D03">
        <w:rPr>
          <w:rFonts w:hint="cs"/>
          <w:sz w:val="28"/>
          <w:rtl/>
        </w:rPr>
        <w:t>ه</w:t>
      </w:r>
      <w:r w:rsidRPr="00B86D03">
        <w:rPr>
          <w:sz w:val="28"/>
          <w:rtl/>
        </w:rPr>
        <w:t xml:space="preserve"> والذي يتضمن إدانة المتهمين بما نسب إليهم في قرار الاتهام ومعاقبتهم بالعقوبة الواردة في منطوق الحكم المذكور إلا أن الدائرة راعت ظروف المتهمين</w:t>
      </w:r>
      <w:r w:rsidRPr="00B86D03">
        <w:rPr>
          <w:rFonts w:hint="cs"/>
          <w:sz w:val="28"/>
          <w:rtl/>
        </w:rPr>
        <w:t>،</w:t>
      </w:r>
      <w:r w:rsidRPr="00B86D03">
        <w:rPr>
          <w:sz w:val="28"/>
          <w:rtl/>
        </w:rPr>
        <w:t xml:space="preserve"> وأوقفت عنهم عقوبة السجن المقضي بها</w:t>
      </w:r>
      <w:r w:rsidRPr="00B86D03">
        <w:rPr>
          <w:rFonts w:hint="cs"/>
          <w:sz w:val="28"/>
          <w:rtl/>
        </w:rPr>
        <w:t>.</w:t>
      </w:r>
      <w:r w:rsidRPr="00B86D03">
        <w:rPr>
          <w:sz w:val="28"/>
          <w:rtl/>
        </w:rPr>
        <w:t xml:space="preserve"> وقد قرر المتهمون قناعتهم بالحكم</w:t>
      </w:r>
      <w:r w:rsidRPr="00B86D03">
        <w:rPr>
          <w:rFonts w:hint="cs"/>
          <w:sz w:val="28"/>
          <w:rtl/>
        </w:rPr>
        <w:t>.</w:t>
      </w:r>
      <w:r w:rsidRPr="00B86D03">
        <w:rPr>
          <w:sz w:val="28"/>
          <w:rtl/>
        </w:rPr>
        <w:t xml:space="preserve"> وبما أن الحكم في هذه الحالة لا يكون نهائي</w:t>
      </w:r>
      <w:r w:rsidRPr="00B86D03">
        <w:rPr>
          <w:rFonts w:hint="cs"/>
          <w:sz w:val="28"/>
          <w:rtl/>
        </w:rPr>
        <w:t>ًّ</w:t>
      </w:r>
      <w:r w:rsidRPr="00B86D03">
        <w:rPr>
          <w:sz w:val="28"/>
          <w:rtl/>
        </w:rPr>
        <w:t>ا وواجب النفاذ إلا بعد تدقيقه حسب قرار مجلس الوزراء رقم (57) لعام 1418 رفعت القضية إلى محكمة الاستئناف وقد صدرت حكمها رقم 308/5 لعام 1432</w:t>
      </w:r>
      <w:r w:rsidRPr="00B86D03">
        <w:rPr>
          <w:rFonts w:hint="cs"/>
          <w:sz w:val="28"/>
          <w:rtl/>
        </w:rPr>
        <w:t>ه</w:t>
      </w:r>
      <w:r w:rsidRPr="00B86D03">
        <w:rPr>
          <w:sz w:val="28"/>
          <w:rtl/>
        </w:rPr>
        <w:t xml:space="preserve"> والذي يتضمن نقض حكم الدائرة الحادية والعشرين رقم (20) لعام 1432 فيما تضمن من وقف عقوبة السجن عن المحكوم عليهم </w:t>
      </w:r>
      <w:r w:rsidRPr="00B86D03">
        <w:rPr>
          <w:rFonts w:hint="cs"/>
          <w:sz w:val="28"/>
          <w:rtl/>
        </w:rPr>
        <w:t xml:space="preserve">لأنه </w:t>
      </w:r>
      <w:r w:rsidRPr="00B86D03">
        <w:rPr>
          <w:sz w:val="28"/>
          <w:rtl/>
        </w:rPr>
        <w:t>لم يكن هناك أسباب حقيقية تستدعي وقف تنفيذ العقوبة عنهم، وقد أعيدت القضية إلى هذه الدائرة وإعادة النظر في ذلك، وبجلسة اليوم السبت الموافق 8/8/1432</w:t>
      </w:r>
      <w:r w:rsidRPr="00B86D03">
        <w:rPr>
          <w:rFonts w:hint="cs"/>
          <w:sz w:val="28"/>
          <w:rtl/>
        </w:rPr>
        <w:t>ه</w:t>
      </w:r>
      <w:r w:rsidRPr="00B86D03">
        <w:rPr>
          <w:sz w:val="28"/>
          <w:rtl/>
        </w:rPr>
        <w:t xml:space="preserve"> بحضور ممثل الادعاء والمتهمين </w:t>
      </w:r>
      <w:r w:rsidRPr="00B86D03">
        <w:rPr>
          <w:rFonts w:hint="cs"/>
          <w:sz w:val="28"/>
          <w:rtl/>
        </w:rPr>
        <w:t>أ</w:t>
      </w:r>
      <w:r w:rsidRPr="00B86D03">
        <w:rPr>
          <w:sz w:val="28"/>
          <w:rtl/>
        </w:rPr>
        <w:t>طلعت الدائرة المحكوم عليهم عن سبب النقض</w:t>
      </w:r>
      <w:r w:rsidRPr="00B86D03">
        <w:rPr>
          <w:rFonts w:hint="cs"/>
          <w:sz w:val="28"/>
          <w:rtl/>
        </w:rPr>
        <w:t>،</w:t>
      </w:r>
      <w:r w:rsidRPr="00B86D03">
        <w:rPr>
          <w:sz w:val="28"/>
          <w:rtl/>
        </w:rPr>
        <w:t xml:space="preserve"> وقد أفاد المتهمون بأن لديهم ظروف</w:t>
      </w:r>
      <w:r w:rsidRPr="00B86D03">
        <w:rPr>
          <w:rFonts w:hint="cs"/>
          <w:sz w:val="28"/>
          <w:rtl/>
        </w:rPr>
        <w:t>ًا</w:t>
      </w:r>
      <w:r w:rsidRPr="00B86D03">
        <w:rPr>
          <w:sz w:val="28"/>
          <w:rtl/>
        </w:rPr>
        <w:t xml:space="preserve"> تستوجب وقف تنفيذ عقوبة السجن عنهم</w:t>
      </w:r>
      <w:r w:rsidRPr="00B86D03">
        <w:rPr>
          <w:rFonts w:hint="cs"/>
          <w:sz w:val="28"/>
          <w:rtl/>
        </w:rPr>
        <w:t>،</w:t>
      </w:r>
      <w:r w:rsidRPr="00B86D03">
        <w:rPr>
          <w:sz w:val="28"/>
          <w:rtl/>
        </w:rPr>
        <w:t xml:space="preserve"> إلا أنه لم يقدموا للدائرة أي شيء عد</w:t>
      </w:r>
      <w:r w:rsidRPr="00B86D03">
        <w:rPr>
          <w:rFonts w:hint="cs"/>
          <w:sz w:val="28"/>
          <w:rtl/>
        </w:rPr>
        <w:t>ا</w:t>
      </w:r>
      <w:r w:rsidRPr="00B86D03">
        <w:rPr>
          <w:sz w:val="28"/>
          <w:rtl/>
        </w:rPr>
        <w:t xml:space="preserve"> تلك الظروف</w:t>
      </w:r>
      <w:r w:rsidRPr="00B86D03">
        <w:rPr>
          <w:rFonts w:hint="cs"/>
          <w:sz w:val="28"/>
          <w:rtl/>
        </w:rPr>
        <w:t>،</w:t>
      </w:r>
      <w:r w:rsidRPr="00B86D03">
        <w:rPr>
          <w:sz w:val="28"/>
          <w:rtl/>
        </w:rPr>
        <w:t xml:space="preserve"> وبالتالي فهي لا تخرج عما سبق ذكره في حكم الدائرة رقم 20/ د/21 لعام 1432</w:t>
      </w:r>
      <w:r w:rsidRPr="00B86D03">
        <w:rPr>
          <w:rFonts w:hint="cs"/>
          <w:sz w:val="28"/>
          <w:rtl/>
        </w:rPr>
        <w:t>ه،</w:t>
      </w:r>
      <w:r w:rsidRPr="00B86D03">
        <w:rPr>
          <w:sz w:val="28"/>
          <w:rtl/>
        </w:rPr>
        <w:t xml:space="preserve"> وحيث إن محكمة الاستئناف بما لها من بسط رقابتها على الأحكام التي تصدر من المحاكم الابتدائية مما هو داخل تحت ولايتها ومن ذلك وجوب تدقيق الأحكام التي تصدر بوقف عقوبة السجن المقضي بها الأمر الذي يعني أن المعتبر في ذلك هو قناعة محكمة الاستئناف بالأسباب الموجبة لوقف تنفيذ العقوبة</w:t>
      </w:r>
      <w:r w:rsidRPr="00B86D03">
        <w:rPr>
          <w:rFonts w:hint="cs"/>
          <w:sz w:val="28"/>
          <w:rtl/>
        </w:rPr>
        <w:t>.</w:t>
      </w:r>
      <w:r w:rsidRPr="00B86D03">
        <w:rPr>
          <w:sz w:val="28"/>
          <w:rtl/>
        </w:rPr>
        <w:t xml:space="preserve"> وحيث إن المتهمين لم يكن لديهم زيادة عد</w:t>
      </w:r>
      <w:r w:rsidRPr="00B86D03">
        <w:rPr>
          <w:rFonts w:hint="cs"/>
          <w:sz w:val="28"/>
          <w:rtl/>
        </w:rPr>
        <w:t>ا</w:t>
      </w:r>
      <w:r w:rsidRPr="00B86D03">
        <w:rPr>
          <w:sz w:val="28"/>
          <w:rtl/>
        </w:rPr>
        <w:t xml:space="preserve"> الأسباب التي ذكروها والتي تقتنع بها محكمة الاستئناف. فإن الدائرة في هذه الحالة</w:t>
      </w:r>
      <w:r w:rsidRPr="00B86D03">
        <w:rPr>
          <w:rFonts w:hint="cs"/>
          <w:sz w:val="28"/>
          <w:rtl/>
        </w:rPr>
        <w:t>،</w:t>
      </w:r>
      <w:r w:rsidRPr="00B86D03">
        <w:rPr>
          <w:sz w:val="28"/>
          <w:rtl/>
        </w:rPr>
        <w:t xml:space="preserve"> وبناء على ما تقدم تلغي وقف تنفيذ عقوبة السجن المقضي بها عن المتهمين</w:t>
      </w:r>
      <w:r w:rsidRPr="00B86D03">
        <w:rPr>
          <w:rFonts w:hint="cs"/>
          <w:sz w:val="28"/>
          <w:rtl/>
        </w:rPr>
        <w:t>.</w:t>
      </w:r>
      <w:r w:rsidRPr="00B86D03">
        <w:rPr>
          <w:sz w:val="28"/>
          <w:rtl/>
        </w:rPr>
        <w:t xml:space="preserve"> </w:t>
      </w:r>
    </w:p>
    <w:p w:rsidR="00CC42F8" w:rsidRPr="00B86D03" w:rsidRDefault="00CC42F8" w:rsidP="00CC42F8">
      <w:pPr>
        <w:jc w:val="both"/>
        <w:rPr>
          <w:b/>
          <w:bCs/>
          <w:sz w:val="28"/>
          <w:rtl/>
        </w:rPr>
      </w:pPr>
      <w:r w:rsidRPr="00B86D03">
        <w:rPr>
          <w:rFonts w:hint="cs"/>
          <w:b/>
          <w:bCs/>
          <w:sz w:val="28"/>
          <w:rtl/>
        </w:rPr>
        <w:t xml:space="preserve">لذلك </w:t>
      </w:r>
      <w:r w:rsidRPr="00B86D03">
        <w:rPr>
          <w:b/>
          <w:bCs/>
          <w:sz w:val="28"/>
          <w:rtl/>
        </w:rPr>
        <w:t>حكمت الدائرة بما يأتي: أولاً: إدانة (...) (سوري الجنسية) بجريمة جلب العملة السعودية المزيفة والاشتغال بها وتعزيره عن ذلك بسجنه ست سنوات تحتسب من تاريخ إيقافه في هذه القضية مع تغريمه مبلغ مائة وخمس</w:t>
      </w:r>
      <w:r w:rsidRPr="00B86D03">
        <w:rPr>
          <w:rFonts w:hint="cs"/>
          <w:b/>
          <w:bCs/>
          <w:sz w:val="28"/>
          <w:rtl/>
        </w:rPr>
        <w:t>ي</w:t>
      </w:r>
      <w:r w:rsidRPr="00B86D03">
        <w:rPr>
          <w:b/>
          <w:bCs/>
          <w:sz w:val="28"/>
          <w:rtl/>
        </w:rPr>
        <w:t xml:space="preserve">ن ألف </w:t>
      </w:r>
      <w:r w:rsidRPr="00B86D03">
        <w:rPr>
          <w:b/>
          <w:bCs/>
          <w:sz w:val="28"/>
          <w:rtl/>
        </w:rPr>
        <w:lastRenderedPageBreak/>
        <w:t>ري</w:t>
      </w:r>
      <w:r>
        <w:rPr>
          <w:b/>
          <w:bCs/>
          <w:sz w:val="28"/>
          <w:rtl/>
        </w:rPr>
        <w:t>ال. ثانياً: إدانة</w:t>
      </w:r>
      <w:r w:rsidRPr="00B86D03">
        <w:rPr>
          <w:b/>
          <w:bCs/>
          <w:sz w:val="28"/>
          <w:rtl/>
        </w:rPr>
        <w:t xml:space="preserve"> (...) (سوري الجنسية) بجريمة الاشتغال بالتعامل في عملة سعودية مزيفة وتعزيره عن ذلك بسجنه خمسة سنوات تحتسب من تاريخ إيقافه في هذه القضية مع تغريمه مبلغ ثمان</w:t>
      </w:r>
      <w:r w:rsidRPr="00B86D03">
        <w:rPr>
          <w:rFonts w:hint="cs"/>
          <w:b/>
          <w:bCs/>
          <w:sz w:val="28"/>
          <w:rtl/>
        </w:rPr>
        <w:t>ي</w:t>
      </w:r>
      <w:r>
        <w:rPr>
          <w:b/>
          <w:bCs/>
          <w:sz w:val="28"/>
          <w:rtl/>
        </w:rPr>
        <w:t>ن ألف ريال. ثالثا: إدانة</w:t>
      </w:r>
      <w:r w:rsidRPr="00B86D03">
        <w:rPr>
          <w:b/>
          <w:bCs/>
          <w:sz w:val="28"/>
          <w:rtl/>
        </w:rPr>
        <w:t xml:space="preserve"> (...) (سعودي الجنسية) بجريمة الاشتراك مع الأول في جلب عملة سعودية مزيفة والاشتغال بها وتعزيره عن ذلك بسجنه خمس سنوات تحتسب من تاريخ إيقافه في هذه القضية مع تغريمه مبلغ مائة وعشر</w:t>
      </w:r>
      <w:r w:rsidRPr="00B86D03">
        <w:rPr>
          <w:rFonts w:hint="cs"/>
          <w:b/>
          <w:bCs/>
          <w:sz w:val="28"/>
          <w:rtl/>
        </w:rPr>
        <w:t>ي</w:t>
      </w:r>
      <w:r w:rsidRPr="00B86D03">
        <w:rPr>
          <w:b/>
          <w:bCs/>
          <w:sz w:val="28"/>
          <w:rtl/>
        </w:rPr>
        <w:t xml:space="preserve">ن ألف ريال وذلك لما هو مبين بالأسباب. </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b/>
          <w:bCs/>
          <w:sz w:val="28"/>
          <w:rtl/>
        </w:rPr>
        <w:t>محكمة الاستئناف:</w:t>
      </w:r>
    </w:p>
    <w:p w:rsidR="00CC42F8" w:rsidRPr="00B86D03" w:rsidRDefault="00CC42F8" w:rsidP="00CC42F8">
      <w:pPr>
        <w:jc w:val="both"/>
        <w:rPr>
          <w:b/>
          <w:bCs/>
          <w:sz w:val="28"/>
          <w:rtl/>
        </w:rPr>
      </w:pPr>
      <w:r w:rsidRPr="00B86D03">
        <w:rPr>
          <w:b/>
          <w:bCs/>
          <w:sz w:val="28"/>
          <w:rtl/>
        </w:rPr>
        <w:t>حكمت المحكمة بتأييد الحكم فيما انته</w:t>
      </w:r>
      <w:r w:rsidRPr="00B86D03">
        <w:rPr>
          <w:rFonts w:hint="cs"/>
          <w:b/>
          <w:bCs/>
          <w:sz w:val="28"/>
          <w:rtl/>
        </w:rPr>
        <w:t>ى</w:t>
      </w:r>
      <w:r w:rsidRPr="00B86D03">
        <w:rPr>
          <w:b/>
          <w:bCs/>
          <w:sz w:val="28"/>
          <w:rtl/>
        </w:rPr>
        <w:t xml:space="preserve"> إليه من قضاء بخصوص إدانة المتهم الثالث</w:t>
      </w:r>
      <w:r w:rsidRPr="00B86D03">
        <w:rPr>
          <w:rFonts w:hint="cs"/>
          <w:b/>
          <w:bCs/>
          <w:sz w:val="28"/>
          <w:rtl/>
        </w:rPr>
        <w:t>،</w:t>
      </w:r>
      <w:r w:rsidRPr="00B86D03">
        <w:rPr>
          <w:b/>
          <w:bCs/>
          <w:sz w:val="28"/>
          <w:rtl/>
        </w:rPr>
        <w:t xml:space="preserve"> واعتبار الحكم بالنسبة للمتهمين الأول والثاني نهائي</w:t>
      </w:r>
      <w:r w:rsidRPr="00B86D03">
        <w:rPr>
          <w:rFonts w:hint="cs"/>
          <w:b/>
          <w:bCs/>
          <w:sz w:val="28"/>
          <w:rtl/>
        </w:rPr>
        <w:t>ًّ</w:t>
      </w:r>
      <w:r w:rsidRPr="00B86D03">
        <w:rPr>
          <w:b/>
          <w:bCs/>
          <w:sz w:val="28"/>
          <w:rtl/>
        </w:rPr>
        <w:t>ا واجب النفاذ لعدم الاعتراض عليه.</w:t>
      </w:r>
    </w:p>
    <w:p w:rsidR="00CC42F8" w:rsidRPr="00B86D03" w:rsidRDefault="00CC42F8" w:rsidP="00CC42F8">
      <w:pPr>
        <w:rPr>
          <w:b/>
          <w:bCs/>
          <w:sz w:val="28"/>
          <w:rtl/>
        </w:rPr>
      </w:pPr>
      <w:r w:rsidRPr="00B86D03">
        <w:rPr>
          <w:b/>
          <w:bCs/>
          <w:sz w:val="28"/>
          <w:rtl/>
        </w:rPr>
        <w:br w:type="page"/>
      </w:r>
      <w:r w:rsidRPr="00B86D03">
        <w:rPr>
          <w:b/>
          <w:bCs/>
          <w:sz w:val="28"/>
          <w:rtl/>
        </w:rPr>
        <w:lastRenderedPageBreak/>
        <w:t>رقم القضية</w:t>
      </w:r>
      <w:r w:rsidRPr="00B86D03">
        <w:rPr>
          <w:rFonts w:hint="cs"/>
          <w:b/>
          <w:bCs/>
          <w:sz w:val="28"/>
          <w:rtl/>
        </w:rPr>
        <w:t xml:space="preserve"> الابتدائية</w:t>
      </w:r>
      <w:r w:rsidRPr="00B86D03">
        <w:rPr>
          <w:b/>
          <w:bCs/>
          <w:sz w:val="28"/>
          <w:rtl/>
        </w:rPr>
        <w:t xml:space="preserve"> 10807/ 1/ ق لعام 1432ه</w:t>
      </w:r>
    </w:p>
    <w:p w:rsidR="00CC42F8" w:rsidRPr="00B86D03" w:rsidRDefault="00CC42F8" w:rsidP="00CC42F8">
      <w:pPr>
        <w:rPr>
          <w:b/>
          <w:bCs/>
          <w:sz w:val="28"/>
          <w:rtl/>
        </w:rPr>
      </w:pPr>
      <w:r w:rsidRPr="00B86D03">
        <w:rPr>
          <w:b/>
          <w:bCs/>
          <w:sz w:val="28"/>
          <w:rtl/>
        </w:rPr>
        <w:t>رقم الحكم الابتدائي 33/ د/ 2/ لعام 1433ه</w:t>
      </w:r>
    </w:p>
    <w:p w:rsidR="00CC42F8" w:rsidRPr="00B86D03" w:rsidRDefault="00CC42F8" w:rsidP="00CC42F8">
      <w:pPr>
        <w:rPr>
          <w:b/>
          <w:bCs/>
          <w:sz w:val="28"/>
          <w:rtl/>
        </w:rPr>
      </w:pPr>
      <w:r w:rsidRPr="00B86D03">
        <w:rPr>
          <w:b/>
          <w:bCs/>
          <w:sz w:val="28"/>
          <w:rtl/>
        </w:rPr>
        <w:t>رقم قضية الاستئناف 1649/ ق لعام 1433ه</w:t>
      </w:r>
    </w:p>
    <w:p w:rsidR="00CC42F8" w:rsidRPr="00B86D03" w:rsidRDefault="00CC42F8" w:rsidP="00CC42F8">
      <w:pPr>
        <w:rPr>
          <w:b/>
          <w:bCs/>
          <w:sz w:val="28"/>
          <w:rtl/>
        </w:rPr>
      </w:pPr>
      <w:r w:rsidRPr="00B86D03">
        <w:rPr>
          <w:b/>
          <w:bCs/>
          <w:sz w:val="28"/>
          <w:rtl/>
        </w:rPr>
        <w:t>رقم حكم الاستئناف 239/ ج/ 1 لعام 1433ه</w:t>
      </w:r>
    </w:p>
    <w:p w:rsidR="00CC42F8" w:rsidRPr="00B86D03" w:rsidRDefault="00CC42F8" w:rsidP="00CC42F8">
      <w:pPr>
        <w:rPr>
          <w:b/>
          <w:bCs/>
          <w:sz w:val="28"/>
          <w:rtl/>
        </w:rPr>
      </w:pPr>
      <w:r w:rsidRPr="00B86D03">
        <w:rPr>
          <w:b/>
          <w:bCs/>
          <w:sz w:val="28"/>
          <w:rtl/>
        </w:rPr>
        <w:t>تاريخ الجلسة 20/ 4/ 1433ه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b/>
          <w:bCs/>
          <w:sz w:val="28"/>
          <w:rtl/>
        </w:rPr>
        <w:t>الموضوعات</w:t>
      </w:r>
    </w:p>
    <w:p w:rsidR="00CC42F8" w:rsidRPr="00B86D03" w:rsidRDefault="00CC42F8" w:rsidP="00CC42F8">
      <w:pPr>
        <w:jc w:val="both"/>
        <w:rPr>
          <w:b/>
          <w:bCs/>
          <w:sz w:val="28"/>
          <w:rtl/>
        </w:rPr>
      </w:pPr>
      <w:r w:rsidRPr="00B86D03">
        <w:rPr>
          <w:b/>
          <w:bCs/>
          <w:sz w:val="28"/>
          <w:rtl/>
        </w:rPr>
        <w:t>عملة مزيفة- حيازة- عدم دقة محضر القبض- انتفاء الدليل على ضبط المبلغ المقلد بحوزة المتهم- تطرق الشك إلى عدم العلم بالتقليد.</w:t>
      </w:r>
    </w:p>
    <w:p w:rsidR="00CC42F8" w:rsidRPr="00B86D03" w:rsidRDefault="00CC42F8" w:rsidP="00CC42F8">
      <w:pPr>
        <w:jc w:val="both"/>
        <w:rPr>
          <w:sz w:val="28"/>
          <w:rtl/>
        </w:rPr>
      </w:pPr>
      <w:r w:rsidRPr="00B86D03">
        <w:rPr>
          <w:rFonts w:hint="cs"/>
          <w:sz w:val="28"/>
          <w:rtl/>
        </w:rPr>
        <w:t>أقام فرع هيئة الرقابة والتحقيق الدعوى ضد المتهم لحيازته عملة سعودية مقلدة عبارة عن عدد (3) ورقات من فئة (500) ريال بأن ضبطت بحوزته حين القبض عليه.- محضر القبض على المتهم لم يتضمن تحديد المبلغ المقلد ونسبته إلى المبلغ الذي ضبط بحوزة المتهم؛ حيث إنه تم ضبط مبلغين في القضية، الأول مقداره (211700) ريال في منزل المتهم وقد نسب ملكيته لأخيه، والثاني ما وجد في جيب المتهم ومقداره (10.000) ريال- خلو الأوراق ما يدل على ضبط المبلغ المقلد بحوزة المتهم، وما يفيد علمه بتقليده، فضلاً عن وجود الورقات الثلاث المقلدة ضمن مبلغ مالي كبير، مما يؤدي إلى تطرق الشك إلى علم المتهم بتزييفها - أثر ذلك: عدم إدانة المتهم بما نسب إليه.</w:t>
      </w:r>
    </w:p>
    <w:p w:rsidR="00CC42F8" w:rsidRPr="00B86D03" w:rsidRDefault="00CC42F8" w:rsidP="00CC42F8">
      <w:pP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 xml:space="preserve">وتتحصل وقائع هذه القضية في أن فرع هيئة الرقابة والتحقيق بمنطقة </w:t>
      </w:r>
      <w:r w:rsidRPr="00B86D03">
        <w:rPr>
          <w:rFonts w:hint="cs"/>
          <w:b/>
          <w:bCs/>
          <w:sz w:val="28"/>
          <w:rtl/>
        </w:rPr>
        <w:t xml:space="preserve">الرياض </w:t>
      </w:r>
      <w:r w:rsidRPr="00B86D03">
        <w:rPr>
          <w:rFonts w:hint="cs"/>
          <w:sz w:val="28"/>
          <w:rtl/>
        </w:rPr>
        <w:t xml:space="preserve">أقام دعواه الجنائية في قرار الاتهام رقم 679/ج لعام 1432ه، ضد المتهم (...) - سعودي الجنسية- العمر 30 سنة- متزوج- متعلم- موقوف لدى شعبة سجن الملز على ذمة قضية أخرى بمذكرة التوقيف رقم (825) وتاريخ 2/1/1432ه لأنه قبل تاريخ 29/12/1431ه بدائرة مدينة الرياض بمنطقة الرياض: حاز عملة سعودية مقلدة على العملة المتداولة نظاماً عبارة عن عدد (3) ورقات من فئة خمسمائة ريال مع علمه بتزييفها وذلك بأن ضبطت بحوزته حين القبض عليه من قبل قوة المهمات الخاصة في قضية مخدرات لغرض ترويجها. أدلة الاتهام: 1- محضر القبض عليه بتاريخ 29/12/1431ه 2- ضبط العملة المزيفة بحوزته. 3- التقرير الفني رقم (29913/أخ/26070) وتاريخ 12/6/1432ه والذي يثبت تزييف العملة وكيفية تزييفها. 4- إنكار المتهم علمه بتزييف تلك النقود تنفيه الأدلة السابقة. ثم طلبت الهيئة معاقبة المتهم بموجب المادتين (2، 8) من المرسوم الملكي رقم (12) لعام 20/7/1379ه وأولاً الفقرة ب من المرسوم رقم (م/48) في 2/8/1426ه. وفي سبيل نظر القضية حددت الدائرة لها جلسة هذا اليوم، حيث حضر ممثل الادعاء/ </w:t>
      </w:r>
      <w:r w:rsidRPr="00B86D03">
        <w:rPr>
          <w:sz w:val="28"/>
          <w:rtl/>
        </w:rPr>
        <w:t>(...)</w:t>
      </w:r>
      <w:r w:rsidRPr="00B86D03">
        <w:rPr>
          <w:rFonts w:hint="cs"/>
          <w:sz w:val="28"/>
          <w:rtl/>
        </w:rPr>
        <w:t xml:space="preserve">، وحضر لحضوره المتهم، وبمواجهته بما نسب إليه في قرار الاتهام أجاب بعدم صحة ما نسب إليه في القرار، وأضاف أن المبلغ المزيف كان ضمن مبلغ مئتي ألف ريال تخص أخاه/ </w:t>
      </w:r>
      <w:r w:rsidRPr="00B86D03">
        <w:rPr>
          <w:sz w:val="28"/>
          <w:rtl/>
        </w:rPr>
        <w:t>(...)</w:t>
      </w:r>
      <w:r w:rsidRPr="00B86D03">
        <w:rPr>
          <w:rFonts w:hint="cs"/>
          <w:sz w:val="28"/>
          <w:rtl/>
        </w:rPr>
        <w:t xml:space="preserve"> وقد أقر أخوه بذلك لدى القاضي في المحكمة الجزائية الشيخ/ </w:t>
      </w:r>
      <w:r w:rsidRPr="00B86D03">
        <w:rPr>
          <w:sz w:val="28"/>
          <w:rtl/>
        </w:rPr>
        <w:t>(...)</w:t>
      </w:r>
      <w:r w:rsidRPr="00B86D03">
        <w:rPr>
          <w:rFonts w:hint="cs"/>
          <w:sz w:val="28"/>
          <w:rtl/>
        </w:rPr>
        <w:t xml:space="preserve">، ولأن المبلغ الذي يخصه وقدره أحد عشر ألفًا وسبعمائة ريال ليس من ضمنه فئة الخمس مئة ريال والتي يتكون منها </w:t>
      </w:r>
      <w:r w:rsidRPr="00B86D03">
        <w:rPr>
          <w:rFonts w:hint="cs"/>
          <w:sz w:val="28"/>
          <w:rtl/>
        </w:rPr>
        <w:lastRenderedPageBreak/>
        <w:t xml:space="preserve">مبلغ أخيه. ثم أخذ يردد أقواله في التحقيقات والتي قرر أمام هذه الدائرة صحتها، وأضاف أنه صدر بحقه من المحكمة الجزئية في قضية المخدرات حكم شرعي قضى بسجنه ثماني سنوات وجلده سبعمائة وخمسًا وعشرين جلدة وغرامة عشرين ألف ريال ومنعه من السفر مدة ثماني سنوات. وبسؤال الطرفين إن كان لديهما ما يودان إضافته قررا الاكتفاء بما قدماه. </w:t>
      </w:r>
    </w:p>
    <w:p w:rsidR="00CC42F8" w:rsidRPr="00B86D03" w:rsidRDefault="00CC42F8" w:rsidP="00CC42F8">
      <w:pPr>
        <w:rPr>
          <w:sz w:val="28"/>
          <w:rtl/>
        </w:rPr>
      </w:pP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jc w:val="both"/>
        <w:rPr>
          <w:b/>
          <w:bCs/>
          <w:sz w:val="28"/>
          <w:rtl/>
        </w:rPr>
      </w:pPr>
      <w:r w:rsidRPr="00B86D03">
        <w:rPr>
          <w:rFonts w:hint="cs"/>
          <w:sz w:val="28"/>
          <w:rtl/>
        </w:rPr>
        <w:t xml:space="preserve">وبعد سماع الدعوى والإجابة، وبعد الاطلاع على أوراق القضية، وعلى أقوال المتهم في التحقيقات، ولما كان الادعاء قد أسند إلى المتهم حيازة عملة مقلدة متداولة نظاماً في المملكة ؛ فإنه وبعد اطلاع الدائرة على ما استند إليه الادعاء في إدانته للمتهم من أدلة، وجدت أن محضر القبض عليه الذي عول عليه الادعاء لم يتضمن تحديد المبلغ المقلد ونسبته للمبلغ الذي ضبط بحوزة المتهم، إذ أنه قد ضبط في هذه القضية مبلغان، الأول مقداره (211700) مائتان وأحد عشر ألفاً وسبعمائة ريال، وجد في منزل المتهم وقد نسب ملكيته لأخيه، والثاني ما وجد في جيب المتهم ومقداره (10.000) عشرة آلف ريال، وقد خلت أوراق القضية ما يدل على ضبط المبلغ المقلد بحوزة المتهم، مع ما يدل على علمه بتقليده، في ظل إنكار المتهم في جميع مراحل التحقيق أن المبلغ المزيف المضبوط لم يضبط من ضمن المبلغ الذي ضبط بحوزته، ولم تتحقق جهة الضبط من ملكية المبلغ ونسبته للمتهم، بالإضافة إلى أن وجود ثلاثة ورقات مالية من فئة خمسمائة ريال من ضمن مبلغ مائتين وأحد عشر ألفاً وسبعمائة ريال قد يتطرق إلى ذلك الشك والاحتمال، وأن الأصل براءة الذمة ما لم يثبت شغلها بدليل قطعي؛ مما تنتهي معه الدائرة وتطمئن إليه إلى عدم </w:t>
      </w:r>
      <w:r w:rsidRPr="00B86D03">
        <w:rPr>
          <w:rFonts w:hint="cs"/>
          <w:b/>
          <w:bCs/>
          <w:sz w:val="28"/>
          <w:rtl/>
        </w:rPr>
        <w:t>إدانة المتهم بما نسب إليه.</w:t>
      </w:r>
    </w:p>
    <w:p w:rsidR="00CC42F8" w:rsidRPr="00B86D03" w:rsidRDefault="00CC42F8" w:rsidP="00CC42F8">
      <w:pPr>
        <w:jc w:val="both"/>
        <w:rPr>
          <w:b/>
          <w:bCs/>
          <w:sz w:val="28"/>
          <w:rtl/>
        </w:rPr>
      </w:pPr>
      <w:r w:rsidRPr="00B86D03">
        <w:rPr>
          <w:rFonts w:hint="cs"/>
          <w:b/>
          <w:bCs/>
          <w:sz w:val="28"/>
          <w:rtl/>
        </w:rPr>
        <w:t xml:space="preserve">لذلك حكمت الدائرة: بعدم إدانة </w:t>
      </w:r>
      <w:r w:rsidRPr="00B86D03">
        <w:rPr>
          <w:b/>
          <w:bCs/>
          <w:sz w:val="28"/>
          <w:rtl/>
        </w:rPr>
        <w:t>(...)</w:t>
      </w:r>
      <w:r w:rsidRPr="00B86D03">
        <w:rPr>
          <w:rFonts w:hint="cs"/>
          <w:b/>
          <w:bCs/>
          <w:sz w:val="28"/>
          <w:rtl/>
        </w:rPr>
        <w:t xml:space="preserve"> (سعودي الجنسية) بجريمة حيازة عملة مقلدة، وهي المنسوبة إليه في قرار الاتهام.</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rPr>
          <w:b/>
          <w:bCs/>
          <w:sz w:val="28"/>
          <w:rtl/>
        </w:rPr>
      </w:pPr>
      <w:r w:rsidRPr="00B86D03">
        <w:rPr>
          <w:b/>
          <w:bCs/>
          <w:sz w:val="28"/>
          <w:rtl/>
        </w:rPr>
        <w:br w:type="page"/>
      </w:r>
      <w:r w:rsidRPr="00B86D03">
        <w:rPr>
          <w:b/>
          <w:bCs/>
          <w:sz w:val="28"/>
          <w:rtl/>
        </w:rPr>
        <w:lastRenderedPageBreak/>
        <w:t>رقم القضية</w:t>
      </w:r>
      <w:r w:rsidRPr="00B86D03">
        <w:rPr>
          <w:rFonts w:hint="cs"/>
          <w:b/>
          <w:bCs/>
          <w:sz w:val="28"/>
          <w:rtl/>
        </w:rPr>
        <w:t xml:space="preserve"> الابتدائية</w:t>
      </w:r>
      <w:r w:rsidRPr="00B86D03">
        <w:rPr>
          <w:b/>
          <w:bCs/>
          <w:sz w:val="28"/>
          <w:rtl/>
        </w:rPr>
        <w:t xml:space="preserve"> </w:t>
      </w:r>
      <w:r w:rsidRPr="00B86D03">
        <w:rPr>
          <w:rFonts w:hint="cs"/>
          <w:b/>
          <w:bCs/>
          <w:sz w:val="28"/>
          <w:rtl/>
        </w:rPr>
        <w:t>9988/ 1/ ق لعام 1432ه</w:t>
      </w:r>
    </w:p>
    <w:p w:rsidR="00CC42F8" w:rsidRPr="00B86D03" w:rsidRDefault="00CC42F8" w:rsidP="00CC42F8">
      <w:pPr>
        <w:rPr>
          <w:b/>
          <w:bCs/>
          <w:sz w:val="28"/>
          <w:rtl/>
        </w:rPr>
      </w:pPr>
      <w:r w:rsidRPr="00B86D03">
        <w:rPr>
          <w:b/>
          <w:bCs/>
          <w:sz w:val="28"/>
          <w:rtl/>
        </w:rPr>
        <w:t xml:space="preserve">رقم الحكم الابتدائي </w:t>
      </w:r>
      <w:r w:rsidRPr="00B86D03">
        <w:rPr>
          <w:rFonts w:hint="cs"/>
          <w:b/>
          <w:bCs/>
          <w:sz w:val="28"/>
          <w:rtl/>
        </w:rPr>
        <w:t>371/ د/ 22 لعام 1432ه</w:t>
      </w:r>
    </w:p>
    <w:p w:rsidR="00CC42F8" w:rsidRPr="00B86D03" w:rsidRDefault="00CC42F8" w:rsidP="00CC42F8">
      <w:pPr>
        <w:rPr>
          <w:b/>
          <w:bCs/>
          <w:sz w:val="28"/>
          <w:rtl/>
        </w:rPr>
      </w:pPr>
      <w:r w:rsidRPr="00B86D03">
        <w:rPr>
          <w:b/>
          <w:bCs/>
          <w:sz w:val="28"/>
          <w:rtl/>
        </w:rPr>
        <w:t>رقم قضية الاستئناف 754/ ق لعام 1433ه</w:t>
      </w:r>
    </w:p>
    <w:p w:rsidR="00CC42F8" w:rsidRPr="00B86D03" w:rsidRDefault="00CC42F8" w:rsidP="00CC42F8">
      <w:pPr>
        <w:rPr>
          <w:b/>
          <w:bCs/>
          <w:sz w:val="28"/>
          <w:rtl/>
        </w:rPr>
      </w:pPr>
      <w:r w:rsidRPr="00B86D03">
        <w:rPr>
          <w:b/>
          <w:bCs/>
          <w:sz w:val="28"/>
          <w:rtl/>
        </w:rPr>
        <w:t xml:space="preserve">رقم حكم الاستئناف </w:t>
      </w:r>
      <w:r w:rsidRPr="00B86D03">
        <w:rPr>
          <w:rFonts w:hint="cs"/>
          <w:b/>
          <w:bCs/>
          <w:sz w:val="28"/>
          <w:rtl/>
        </w:rPr>
        <w:t>313/ ج/ 1 لعام 1433ه</w:t>
      </w:r>
    </w:p>
    <w:p w:rsidR="00CC42F8" w:rsidRPr="00B86D03" w:rsidRDefault="00CC42F8" w:rsidP="00CC42F8">
      <w:pPr>
        <w:rPr>
          <w:b/>
          <w:bCs/>
          <w:sz w:val="28"/>
          <w:rtl/>
        </w:rPr>
      </w:pPr>
      <w:r w:rsidRPr="00B86D03">
        <w:rPr>
          <w:b/>
          <w:bCs/>
          <w:sz w:val="28"/>
          <w:rtl/>
        </w:rPr>
        <w:t xml:space="preserve">تاريخ الجلسة </w:t>
      </w:r>
      <w:r w:rsidRPr="00B86D03">
        <w:rPr>
          <w:rFonts w:hint="cs"/>
          <w:b/>
          <w:bCs/>
          <w:sz w:val="28"/>
          <w:rtl/>
        </w:rPr>
        <w:t>9/ 7/ 1433ه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b/>
          <w:bCs/>
          <w:sz w:val="28"/>
          <w:rtl/>
        </w:rPr>
        <w:t>الموضوعات</w:t>
      </w:r>
    </w:p>
    <w:p w:rsidR="00CC42F8" w:rsidRPr="00B86D03" w:rsidRDefault="00CC42F8" w:rsidP="00CC42F8">
      <w:pPr>
        <w:jc w:val="both"/>
        <w:rPr>
          <w:b/>
          <w:bCs/>
          <w:sz w:val="28"/>
          <w:rtl/>
        </w:rPr>
      </w:pPr>
      <w:r w:rsidRPr="00B86D03">
        <w:rPr>
          <w:rFonts w:hint="cs"/>
          <w:b/>
          <w:bCs/>
          <w:sz w:val="28"/>
          <w:rtl/>
        </w:rPr>
        <w:t>عملة مزيفة- حيازة- التزييف المفضوح.</w:t>
      </w:r>
    </w:p>
    <w:p w:rsidR="00CC42F8" w:rsidRPr="00B86D03" w:rsidRDefault="00CC42F8" w:rsidP="00CC42F8">
      <w:pPr>
        <w:jc w:val="both"/>
        <w:rPr>
          <w:sz w:val="28"/>
          <w:rtl/>
        </w:rPr>
      </w:pPr>
      <w:r w:rsidRPr="00B86D03">
        <w:rPr>
          <w:rFonts w:hint="cs"/>
          <w:sz w:val="28"/>
          <w:rtl/>
        </w:rPr>
        <w:t>أقام فرع هيئة الرقابة والتحقيق الدعوى ضد المتهم لحيازته نقوداً مقلدة للنقود المتداولة نظاماً داخل المملكة مع علمه بتزييفها بأن ضبط بحوزته وداخل منزله مبلغ (600) دولار أمريكي لغرض ترويجها- عدم وجود أرقام على ورق العملة المزيفة المضبوطة، واختلاف ملمسها حسب إفادة التقرير الجنائي مما يكشف عدم صحتها أو قصد التزييف فيها- خلو محضر القبض من تحديد مكان العثور على العملة المزيفة- أثر ذلك: عدم إدانة المتهم بما نسب إليه.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 xml:space="preserve">تتلخص الوقائع في أن فرع الهيئة المذكورة أعلاه أقام الدعوى الجزائية الماثلة بموجب قرار الاتهام رقم 599/ج لعام 1432ه والذي جاء فيه ما نصه: أنه وقبل تاريخ 14/1/1432ه بدائرة مدينة الرياض بمنطقة الرياض : حاز نقوداً مقلدة للنقود المتداولة نظاماً داخل </w:t>
      </w:r>
      <w:r w:rsidRPr="00B86D03">
        <w:rPr>
          <w:sz w:val="28"/>
          <w:rtl/>
        </w:rPr>
        <w:t>(...)</w:t>
      </w:r>
      <w:r w:rsidRPr="00B86D03">
        <w:rPr>
          <w:rFonts w:hint="cs"/>
          <w:sz w:val="28"/>
          <w:rtl/>
        </w:rPr>
        <w:t xml:space="preserve"> مع علمه بتزييفها بأن ضبط بحوزته وداخل منزله مبلغ (600 ستمائة دولار أمريكي) دون مسوغ نظامي لغرض ترويجها. ثانياً: أدلة الاتهام: 1- ضبط العملة المزيفة بحوزته. 2- اعترافه لدى الهيئة بأن العملة المزيفة ضبطت داخل منزله. 3- ما تضمنته البرقية السرية للمباحث الإدارية لفة رقم (16- 19). 4- التقرير الفني الذي يفيد أن العملة المزيفة لفة رقم (12- 15). 5- إنكاره قول مرسل تنفيه الأدلة السابقة. ثالثا: تطلب الهيئة معاقبته بموجب المادة الثانية من المرسوم الملكي رقم (12) وتاريخ 20/7/1379ه وعلى الفقرة الأولى (ب) من المرسوم الملكي رقم (م/48) وتاريخ 2/8/1426ه. وفي جلسة هذا اليوم حضر ممثل الادعاء/ </w:t>
      </w:r>
      <w:r w:rsidRPr="00B86D03">
        <w:rPr>
          <w:sz w:val="28"/>
          <w:rtl/>
        </w:rPr>
        <w:t>(...)</w:t>
      </w:r>
      <w:r w:rsidRPr="00B86D03">
        <w:rPr>
          <w:rFonts w:hint="cs"/>
          <w:sz w:val="28"/>
          <w:rtl/>
        </w:rPr>
        <w:t xml:space="preserve"> كما حضر المتهم، وبمواجهته بما نسب إليه في قرار الاتهام أجاب بعدم صحة ما جاء في قرار الاتهام، وقدم مذكرة من 4 ورقات أنكر فيها التهمة، وفند ما ورد في قرار الاتهام، أرفقت في ملف القضية، وسلم ممثل الادعاء نسخة منه ثم صادق المتهم على أقواله التي أدلى بها في التحقيقات. وبعرض ذلك على ممثل الادعاء اكتفى بما ورد في قرار الاتهام، كما اكتفى المتهم بما قدمه وذكره، وعلى ذلك جرى ختم المحضر والتوقيع عليه.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jc w:val="both"/>
        <w:rPr>
          <w:sz w:val="28"/>
          <w:rtl/>
        </w:rPr>
      </w:pPr>
      <w:r w:rsidRPr="00B86D03">
        <w:rPr>
          <w:rFonts w:hint="cs"/>
          <w:sz w:val="28"/>
          <w:rtl/>
        </w:rPr>
        <w:t xml:space="preserve">بعد الاطلاع على أوراق القضية ودراستها وسماع المرافعة فيها، وحيث إنه وبمواجهة المتهم بما نسب إليه في قرار الاتهام من حيازته لنقود مزيفة فقد أنكر المتهم صحة ذلك الاتهام. وحيث قد قامت بينات وقرائن تشهد لحال براءة المتهم </w:t>
      </w:r>
      <w:r w:rsidRPr="00B86D03">
        <w:rPr>
          <w:rFonts w:hint="cs"/>
          <w:sz w:val="28"/>
          <w:rtl/>
        </w:rPr>
        <w:lastRenderedPageBreak/>
        <w:t>من المنسوب إليه، ومن ذلك عدم وجود أرقام على ورقة العملة المزيفة المضبوطة بهذه الدعوى، مما يكشف عدم صحتها أو قصد التزييف فيها كما هو واضح في أوراق القضية (لفة 15) ومن ذلك أيضاً اختلاف ملمسها حسب ما أكده رأي التقرير الجنائي (لفة 14)، كما أن الدائرة لاحظت أن أوراق القضية لم تتضمن محضر القبض الذي يحدد تماماً مكان العثور على هذه الأوراق. وحيث الأصل براءة المتهم حتى تثبت إدانته بدليل قطعي لا شك معه أو احتمال، وحيث قد تطرق الاحتمال إلى الدليل فسقط به الاستدلال؛ إذ إن الأحكام تبنى على القطع واليقين لا على الظن والتخمين، مما تنتهي معه الدائرة إلى التوجه بعدم إدانة المتهم كما هو منطوق الحكم.</w:t>
      </w:r>
    </w:p>
    <w:p w:rsidR="00CC42F8" w:rsidRPr="00B86D03" w:rsidRDefault="00CC42F8" w:rsidP="00CC42F8">
      <w:pPr>
        <w:jc w:val="both"/>
        <w:rPr>
          <w:b/>
          <w:bCs/>
          <w:sz w:val="28"/>
          <w:rtl/>
        </w:rPr>
      </w:pPr>
      <w:r w:rsidRPr="00B86D03">
        <w:rPr>
          <w:rFonts w:hint="cs"/>
          <w:b/>
          <w:bCs/>
          <w:sz w:val="28"/>
          <w:rtl/>
        </w:rPr>
        <w:t xml:space="preserve">لذلك حكمت الدائرة بعدم إدانة </w:t>
      </w:r>
      <w:r w:rsidRPr="00B86D03">
        <w:rPr>
          <w:b/>
          <w:bCs/>
          <w:sz w:val="28"/>
          <w:rtl/>
        </w:rPr>
        <w:t>(...)</w:t>
      </w:r>
      <w:r w:rsidRPr="00B86D03">
        <w:rPr>
          <w:rFonts w:hint="cs"/>
          <w:b/>
          <w:bCs/>
          <w:sz w:val="28"/>
          <w:rtl/>
        </w:rPr>
        <w:t xml:space="preserve"> (مصري الجنسية) بجريمة حيازة عملة مقلدة، المنسوبة إليه في قرار الاتهام لما هو مبين بالأسباب.</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rPr>
          <w:sz w:val="28"/>
          <w:rtl/>
        </w:rPr>
      </w:pPr>
    </w:p>
    <w:p w:rsidR="00CC42F8" w:rsidRPr="00B86D03" w:rsidRDefault="00CC42F8" w:rsidP="00CC42F8">
      <w:pPr>
        <w:rPr>
          <w:b/>
          <w:bCs/>
          <w:sz w:val="28"/>
          <w:rtl/>
        </w:rPr>
      </w:pPr>
      <w:r w:rsidRPr="00B86D03">
        <w:rPr>
          <w:sz w:val="28"/>
          <w:rtl/>
        </w:rPr>
        <w:br w:type="page"/>
      </w:r>
      <w:r w:rsidRPr="00B86D03">
        <w:rPr>
          <w:b/>
          <w:bCs/>
          <w:sz w:val="28"/>
          <w:rtl/>
        </w:rPr>
        <w:lastRenderedPageBreak/>
        <w:t>رقم القضية</w:t>
      </w:r>
      <w:r w:rsidRPr="00B86D03">
        <w:rPr>
          <w:rFonts w:hint="cs"/>
          <w:b/>
          <w:bCs/>
          <w:sz w:val="28"/>
          <w:rtl/>
        </w:rPr>
        <w:t xml:space="preserve"> الابتدائية</w:t>
      </w:r>
      <w:r w:rsidRPr="00B86D03">
        <w:rPr>
          <w:b/>
          <w:bCs/>
          <w:sz w:val="28"/>
          <w:rtl/>
        </w:rPr>
        <w:t xml:space="preserve"> </w:t>
      </w:r>
      <w:r w:rsidRPr="00B86D03">
        <w:rPr>
          <w:rFonts w:hint="cs"/>
          <w:b/>
          <w:bCs/>
          <w:sz w:val="28"/>
          <w:rtl/>
        </w:rPr>
        <w:t>888/ 4/ ق لعام 1431ه</w:t>
      </w:r>
    </w:p>
    <w:p w:rsidR="00CC42F8" w:rsidRPr="00B86D03" w:rsidRDefault="00CC42F8" w:rsidP="00CC42F8">
      <w:pPr>
        <w:rPr>
          <w:b/>
          <w:bCs/>
          <w:sz w:val="28"/>
          <w:rtl/>
        </w:rPr>
      </w:pPr>
      <w:r w:rsidRPr="00B86D03">
        <w:rPr>
          <w:b/>
          <w:bCs/>
          <w:sz w:val="28"/>
          <w:rtl/>
        </w:rPr>
        <w:t xml:space="preserve">رقم الحكم الابتدائي </w:t>
      </w:r>
      <w:r w:rsidRPr="00B86D03">
        <w:rPr>
          <w:rFonts w:hint="cs"/>
          <w:b/>
          <w:bCs/>
          <w:sz w:val="28"/>
          <w:rtl/>
        </w:rPr>
        <w:t>388/ 7/ 4 لعام 1432ه</w:t>
      </w:r>
    </w:p>
    <w:p w:rsidR="00CC42F8" w:rsidRPr="00B86D03" w:rsidRDefault="00CC42F8" w:rsidP="00CC42F8">
      <w:pPr>
        <w:rPr>
          <w:b/>
          <w:bCs/>
          <w:sz w:val="28"/>
          <w:rtl/>
        </w:rPr>
      </w:pPr>
      <w:r w:rsidRPr="00B86D03">
        <w:rPr>
          <w:b/>
          <w:bCs/>
          <w:sz w:val="28"/>
          <w:rtl/>
        </w:rPr>
        <w:t>رقم قضية الاستئناف 5123/ ق لعام 1431ه</w:t>
      </w:r>
    </w:p>
    <w:p w:rsidR="00CC42F8" w:rsidRPr="00B86D03" w:rsidRDefault="00CC42F8" w:rsidP="00CC42F8">
      <w:pPr>
        <w:rPr>
          <w:b/>
          <w:bCs/>
          <w:sz w:val="28"/>
          <w:rtl/>
        </w:rPr>
      </w:pPr>
      <w:r w:rsidRPr="00B86D03">
        <w:rPr>
          <w:b/>
          <w:bCs/>
          <w:sz w:val="28"/>
          <w:rtl/>
        </w:rPr>
        <w:t xml:space="preserve">رقم حكم الاستئناف </w:t>
      </w:r>
      <w:r w:rsidRPr="00B86D03">
        <w:rPr>
          <w:rFonts w:hint="cs"/>
          <w:b/>
          <w:bCs/>
          <w:sz w:val="28"/>
          <w:rtl/>
        </w:rPr>
        <w:t>274/ ج/ 1 لعام 1433ه</w:t>
      </w:r>
    </w:p>
    <w:p w:rsidR="00CC42F8" w:rsidRPr="00B86D03" w:rsidRDefault="00CC42F8" w:rsidP="00CC42F8">
      <w:pPr>
        <w:rPr>
          <w:b/>
          <w:bCs/>
          <w:sz w:val="28"/>
          <w:rtl/>
        </w:rPr>
      </w:pPr>
      <w:r w:rsidRPr="00B86D03">
        <w:rPr>
          <w:b/>
          <w:bCs/>
          <w:sz w:val="28"/>
          <w:rtl/>
        </w:rPr>
        <w:t xml:space="preserve">تاريخ الجلسة </w:t>
      </w:r>
      <w:r w:rsidRPr="00B86D03">
        <w:rPr>
          <w:rFonts w:hint="cs"/>
          <w:b/>
          <w:bCs/>
          <w:sz w:val="28"/>
          <w:rtl/>
        </w:rPr>
        <w:t>11/ 6/ 1433ه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b/>
          <w:bCs/>
          <w:sz w:val="28"/>
          <w:rtl/>
        </w:rPr>
        <w:t>الموضوعات</w:t>
      </w:r>
    </w:p>
    <w:p w:rsidR="00CC42F8" w:rsidRPr="00B86D03" w:rsidRDefault="00CC42F8" w:rsidP="00CC42F8">
      <w:pPr>
        <w:jc w:val="both"/>
        <w:rPr>
          <w:b/>
          <w:bCs/>
          <w:sz w:val="28"/>
          <w:rtl/>
        </w:rPr>
      </w:pPr>
      <w:r w:rsidRPr="00B86D03">
        <w:rPr>
          <w:rFonts w:hint="cs"/>
          <w:b/>
          <w:bCs/>
          <w:sz w:val="28"/>
          <w:rtl/>
        </w:rPr>
        <w:t>1- عملة مزيفة- ترويج- ثبوت العلم بتزييف العملة والإصرار على ترويجها.</w:t>
      </w:r>
    </w:p>
    <w:p w:rsidR="00CC42F8" w:rsidRPr="00B86D03" w:rsidRDefault="00CC42F8" w:rsidP="00CC42F8">
      <w:pPr>
        <w:jc w:val="both"/>
        <w:rPr>
          <w:sz w:val="28"/>
          <w:rtl/>
        </w:rPr>
      </w:pPr>
      <w:r w:rsidRPr="00B86D03">
        <w:rPr>
          <w:rFonts w:hint="cs"/>
          <w:sz w:val="28"/>
          <w:rtl/>
        </w:rPr>
        <w:t xml:space="preserve">أقام فرع هيئة الرقابة والتحقيق الدعوى ضد المتهم لقيامه بترويج عملة نقدية مزيفة ورقة واحدة فئة (500) ريال بأن قام بتقديمها لعامل بوفيه ثم استعادها منه بعد عدة أيام بناء على طلب العامل بعد علمه بعيبها، وقيامه بتقديمها مرة أخرى لعامل بقالة مع علمه بعيبها- أصدرت الدائرة حكمها بعدم إدانة المتهم بما نسب إليه للأسباب الواردة فيه وإصرارها عليه </w:t>
      </w:r>
      <w:r>
        <w:rPr>
          <w:rFonts w:hint="cs"/>
          <w:sz w:val="28"/>
          <w:rtl/>
        </w:rPr>
        <w:t>بعد</w:t>
      </w:r>
      <w:r w:rsidRPr="00B86D03">
        <w:rPr>
          <w:rFonts w:hint="cs"/>
          <w:sz w:val="28"/>
          <w:rtl/>
        </w:rPr>
        <w:t xml:space="preserve"> نقض</w:t>
      </w:r>
      <w:r>
        <w:rPr>
          <w:rFonts w:hint="cs"/>
          <w:sz w:val="28"/>
          <w:rtl/>
        </w:rPr>
        <w:t>ه</w:t>
      </w:r>
      <w:r w:rsidRPr="00B86D03">
        <w:rPr>
          <w:rFonts w:hint="cs"/>
          <w:sz w:val="28"/>
          <w:rtl/>
        </w:rPr>
        <w:t xml:space="preserve"> محكمة الاستئناف.</w:t>
      </w:r>
    </w:p>
    <w:p w:rsidR="00CC42F8" w:rsidRPr="00B86D03" w:rsidRDefault="00CC42F8" w:rsidP="00CC42F8">
      <w:pPr>
        <w:jc w:val="both"/>
        <w:rPr>
          <w:sz w:val="28"/>
          <w:rtl/>
        </w:rPr>
      </w:pPr>
      <w:r>
        <w:rPr>
          <w:rFonts w:hint="cs"/>
          <w:b/>
          <w:bCs/>
          <w:sz w:val="28"/>
          <w:rtl/>
        </w:rPr>
        <w:t>2- استئناف</w:t>
      </w:r>
      <w:r w:rsidRPr="00B86D03">
        <w:rPr>
          <w:rFonts w:hint="cs"/>
          <w:b/>
          <w:bCs/>
          <w:sz w:val="28"/>
          <w:rtl/>
        </w:rPr>
        <w:t>- تصدي محكمة الاستئناف للقضية- حرص المحكمة على سماع أقوال المتهم ترسيخاً لمبدأ أحقيته في الدفاع عن نفسه.</w:t>
      </w:r>
    </w:p>
    <w:p w:rsidR="00CC42F8" w:rsidRPr="00B86D03" w:rsidRDefault="00CC42F8" w:rsidP="00CC42F8">
      <w:pPr>
        <w:jc w:val="both"/>
        <w:rPr>
          <w:sz w:val="28"/>
          <w:rtl/>
        </w:rPr>
      </w:pPr>
      <w:r w:rsidRPr="00B86D03">
        <w:rPr>
          <w:rFonts w:hint="cs"/>
          <w:sz w:val="28"/>
          <w:rtl/>
        </w:rPr>
        <w:t>انتقال محكمة الاستئناف بموافقة معالي رئيس ديوان المظالم إلى المحكمة الإدارية بمنطقة نجران لسماع أقوال المتهم لكونه سجيناً على ذمة قضية أخرى في سجون هذه المنطقة و</w:t>
      </w:r>
      <w:r>
        <w:rPr>
          <w:rFonts w:hint="cs"/>
          <w:sz w:val="28"/>
          <w:rtl/>
        </w:rPr>
        <w:t xml:space="preserve">يتعذر نقله لمقر محكمة الاستئناف </w:t>
      </w:r>
      <w:r w:rsidRPr="00B86D03">
        <w:rPr>
          <w:rFonts w:hint="cs"/>
          <w:sz w:val="28"/>
          <w:rtl/>
        </w:rPr>
        <w:t>-</w:t>
      </w:r>
      <w:r>
        <w:rPr>
          <w:rFonts w:hint="cs"/>
          <w:sz w:val="28"/>
          <w:rtl/>
        </w:rPr>
        <w:t xml:space="preserve"> </w:t>
      </w:r>
      <w:r w:rsidRPr="00B86D03">
        <w:rPr>
          <w:rFonts w:hint="cs"/>
          <w:sz w:val="28"/>
          <w:rtl/>
        </w:rPr>
        <w:t>إقرار المتهم بأنه مصدر العملة المزيفة وثبوت علمه بتزييفها بعد إرجاع عامل البوفيه لها وإصراره على ترويجها بتقديمها لعامل البقالة الذي أكد أن المتهم هو الذي قدم العملة المزيفة له، بالإضافة إلى تناقض أقوال المتهم بشأن كيفية الحصول على هذه العملة - أثر ذلك: ثبوت إدانة المتهم بما نسب إليه.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22"/>
        </w:numPr>
        <w:rPr>
          <w:sz w:val="28"/>
          <w:rtl/>
        </w:rPr>
      </w:pPr>
      <w:r w:rsidRPr="00B86D03">
        <w:rPr>
          <w:rFonts w:hint="cs"/>
          <w:sz w:val="28"/>
          <w:rtl/>
        </w:rPr>
        <w:t>المادة (36) من قواعد المرافعات والإجراءات أمام ديوان المظالم الصادر بقرار مجلس الوزراء رقم (190) وتاريخ 16/11/1409ه.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sz w:val="28"/>
          <w:rtl/>
        </w:rPr>
        <w:t>تتحصل وقائع هذه القضية بأن فرع هيئة الرقابة والتحقيق بمنطقة نجران أقام هذه الدعوى ضد المتهم /(...) سعودي الجنسية بموجب قرار الاتهام رقم 41 لعام 1431هـ المتضمن اتهامه بقيامه بترويج عملة نقدية مزيفة لعملة متداولة نظاماً بالمملكة العربية السعودية ورقة واحدة فئة الخمسمائة ريال تحمل الرقم /874654/153 بأن قام بتقديمها لعامل في بوفية بشرور</w:t>
      </w:r>
      <w:r w:rsidRPr="00B86D03">
        <w:rPr>
          <w:rFonts w:hint="cs"/>
          <w:sz w:val="28"/>
          <w:rtl/>
        </w:rPr>
        <w:t>ة</w:t>
      </w:r>
      <w:r w:rsidRPr="00B86D03">
        <w:rPr>
          <w:sz w:val="28"/>
          <w:rtl/>
        </w:rPr>
        <w:t xml:space="preserve"> يدعى / (...) تركي الجنسية مقابل قيمة وجبة عشاء بمبلغ عشرة ريالات وتحصل منه على باقي المبلغ ثم استعادها منه بعد علمه بعيبها وقدمها مرة أخرى للعامل في بقالة الرياض /(...) هندي الجنسية مقابل قيمة </w:t>
      </w:r>
      <w:r w:rsidRPr="00B86D03">
        <w:rPr>
          <w:sz w:val="28"/>
          <w:rtl/>
        </w:rPr>
        <w:lastRenderedPageBreak/>
        <w:t xml:space="preserve">أغراض متنوعة وحصل منه على الباقي مع علمه بعيبها فتمت الجريمة بناءً على ذلك </w:t>
      </w:r>
      <w:r w:rsidRPr="00B86D03">
        <w:rPr>
          <w:rFonts w:hint="cs"/>
          <w:sz w:val="28"/>
          <w:rtl/>
        </w:rPr>
        <w:t xml:space="preserve">, </w:t>
      </w:r>
      <w:r w:rsidRPr="00B86D03">
        <w:rPr>
          <w:sz w:val="28"/>
          <w:rtl/>
        </w:rPr>
        <w:t>وساقت الهيئة أدلة الاتهام التالية 1- ضبط الورقة النقدية المزورة. 2- ما ورد في خطاب مؤسسة النقد العربي السعودي رقم 6216/خ/22963 وتاريخ 3/2/1431هـ</w:t>
      </w:r>
      <w:r w:rsidRPr="00B86D03">
        <w:rPr>
          <w:rFonts w:hint="cs"/>
          <w:sz w:val="28"/>
          <w:rtl/>
        </w:rPr>
        <w:t xml:space="preserve"> </w:t>
      </w:r>
      <w:r w:rsidRPr="00B86D03">
        <w:rPr>
          <w:sz w:val="28"/>
          <w:rtl/>
        </w:rPr>
        <w:t>المتضمن أن العملة مزيفة. 3- ما ورد بأقوال عامل البقالة المدعو /(...) أن من أعطاه الورقة النقدية المزيفة هو شخص كان يركب مع المدعو (...). 4- ما ورد بأقوال المدعو (...) تركي الجنسية أن المتهم حضر إليه في البوفيه وسلمه ورقة نقدية من فئة الخمسمائة ريال اتضح له بعد ذلك أنها مزيفة وأنه حضر إليه فيما بعد برفقة (...) واستعاد منه تلك الورقة النقدية. 5- ما تضمنته أقوال المدعو /(...) تم حفظ ما نسب إليه من قبل الهيئة – أ</w:t>
      </w:r>
      <w:r w:rsidRPr="00B86D03">
        <w:rPr>
          <w:rFonts w:hint="cs"/>
          <w:sz w:val="28"/>
          <w:rtl/>
        </w:rPr>
        <w:t>ن</w:t>
      </w:r>
      <w:r w:rsidRPr="00B86D03">
        <w:rPr>
          <w:sz w:val="28"/>
          <w:rtl/>
        </w:rPr>
        <w:t xml:space="preserve"> المتهم هو من قام بتصريف العملة المزيفة في كلتا المرتين ومسؤوليته عن ذلك. 6- وجود ثلاث سوابق جنائية على المتهم مما يدل على تأصل السلوك الإجرامي لديه. 7- إن إنكار المتهم لما هو منسوب إليه كلام مرسل قصد منه التخلص من المسؤولية ويدحضه ما ورد بأقوال كل من العاملين التركي والهندي السابق الإشارة إليها وبقاؤه هارباً حتى تم القبض عليه. وطلب فرع الهيئة معاقبته عن ذلك طبقاً لأحكام المادة الثانية من المرسوم الملكي رقم 12 لعام 1379هـ والمعدل بالمرسوم الملكي رقم 38 لعام 1421هـ. وبإحالة القضية للدائرة الجزائية الرابعة عشرة بالمحكمة الإدارية بأبها برقم 888/4/ق لعام 1431هـ نظرتها وأصدرت حكمها رقم 352 لعام 1431هـ يقضي بعدم إدانة المدعى عليه بما نسب إليه من ترويج العملة النقدية المزيفة. وقد اعترضت الجهة المدعية على الحكم وتم إحالة القضية لدائرة الاستئناف الثانية فنظرت القضية والحكم الصادر فيها والاعتراض المقدم عليه ولما ظهر لها من اعتراف المتهم بدفع العملة المزيفة لصاحب البوفيه وأخذها منه بعد علمه بتزييفها ثم دفعها لصاحب بقالة الرياض وما أكده صاحب البقالة من أن المتهم هو من دفع العملة المزيفة له فقد حكمت فيها بحكمها رقم 1152 لعام 1431هـ بنقض حكم الدائرة وإعادة القضية إليها لنظرها على ضوء ما ورد في أسباب حكمها . وتم إحالتها للدائرة الجزائية السابقة بالمحكمة الإدارية  بأبها ونظرتها بحضور المتهم وممثل الادعاء وأصدرت فيها حكمها رقم (74) لعام 1432هـ بعدم إدانة المتهم بما نسب إليه وقد اعترضت جهة الادعاء على الحكم وتم إحالة القضية لدائرة الاستئناف الخامسة ونظرتها وأصدرت فيها الحكم رقم 196 لعام 1432هـ بنقض حكم الدائرة وإعادة القضية إليها لإعادة نظرها بحضور طرفيها. وبإحالتها للدائرة السابقة بالمحكمة الإدارية بأبها نظرتها وأصدرت حكمها رقم 388 لعام 1432هـ بعدم إدانة المتهم بما نسب إليه واعترضت جهة الادعاء على الحكم وتم إحالة القضية لمحكمة الاستئناف الإدارية بالرياض وبإحالة القضية لهذه الدائرة قامت بدراسة أوراقها ومستنداتها والحكم الصادر فيها والاعتراض المقدم عليه وما بني عليه من أسباب وظهر لها أن الاعتراض قدم خلال الموعد النظامي فهو مقبول شكلاً. أما عن الموضوع فإن هذه الدائرة بعد </w:t>
      </w:r>
      <w:r>
        <w:rPr>
          <w:sz w:val="28"/>
          <w:rtl/>
        </w:rPr>
        <w:t>اطلاعه</w:t>
      </w:r>
      <w:r w:rsidRPr="00B86D03">
        <w:rPr>
          <w:sz w:val="28"/>
          <w:rtl/>
        </w:rPr>
        <w:t>ا على أوراق القضية وعلى الحكم الصادر فيها والاعتراض المقدم عليه لا تتفق مع الدائرة فيما انتهت إليه من عدم إدانة المتهم بما نسب إليه في قرار الاتهام وذلك لما هو ثابت من اعترافه في التحقيقات الأولية بأنه مصدر هذه العملة المزيفة وأنه هومن دفعها لصاحب البوفيه التركي وإقراره بذهابه هو وزميله الهذلي لبقالة الرياض وشراء بعض الأغراض ودفع العملة المزيفة لعامل البقالة مع علمه بتزييفها. حيث ذكر المتهم في تحقيقات الشرطة بأنه حصل على هذه العملة المزيفة من شخص يدعى / (...) من قبيلته وزميل له يسكن في شرور</w:t>
      </w:r>
      <w:r w:rsidRPr="00B86D03">
        <w:rPr>
          <w:rFonts w:hint="cs"/>
          <w:sz w:val="28"/>
          <w:rtl/>
        </w:rPr>
        <w:t>ة</w:t>
      </w:r>
      <w:r w:rsidRPr="00B86D03">
        <w:rPr>
          <w:sz w:val="28"/>
          <w:rtl/>
        </w:rPr>
        <w:t xml:space="preserve"> قيمة بلايستيشن وأنه أعطاه هذه الورقة النقدية من فئة الخمسمائة ريال وبقي عنده مائة ريال وأنه ذهب هو و(...) إلى بوفية التركي وأخذ عشاء بمبلغ عشرة ريالات وأعطاه الورقة النقدية وأعاد له الباقي </w:t>
      </w:r>
      <w:r w:rsidRPr="00B86D03">
        <w:rPr>
          <w:sz w:val="28"/>
          <w:rtl/>
        </w:rPr>
        <w:lastRenderedPageBreak/>
        <w:t>ثم إنه ذهب إلى خميس مشيط وجلس هناك ثلاثة أيام و</w:t>
      </w:r>
      <w:r w:rsidRPr="00B86D03">
        <w:rPr>
          <w:rFonts w:hint="cs"/>
          <w:sz w:val="28"/>
          <w:rtl/>
        </w:rPr>
        <w:t>ا</w:t>
      </w:r>
      <w:r w:rsidRPr="00B86D03">
        <w:rPr>
          <w:sz w:val="28"/>
          <w:rtl/>
        </w:rPr>
        <w:t>تصل به (...) والتركي وأبلغاه بأن تلك الورقة مزيفة فقال لهم سوف أرجع بعد يومين وبعد رجوعه ذهب هو و(...) صاحب البوفيه وأعطاه مبلغ مائتي ريال وأعطاه (...) الباقي وأخذا منه الورقة المزيفة ثم ذهبا إلى بقالة الرياض وقام المدعو / (...) بإعطاء تلك الورقة لعامل البقالة وأخذ بطاقة شحن بمبلغ مائة ريال فقط ثم ذهبا، وبعد القبض على (...)</w:t>
      </w:r>
      <w:r w:rsidRPr="00B86D03">
        <w:rPr>
          <w:rFonts w:hint="cs"/>
          <w:sz w:val="28"/>
          <w:rtl/>
        </w:rPr>
        <w:t xml:space="preserve"> </w:t>
      </w:r>
      <w:r w:rsidRPr="00B86D03">
        <w:rPr>
          <w:sz w:val="28"/>
          <w:rtl/>
        </w:rPr>
        <w:t>هرب. كما ذكر لدى هيئة الرقابة والتحقيق بأنه حصل على الورقة النقدية من (...) قيمة جهاز بلايستيشن باعه عليه بمبلغ سبعمائة ريال وأنه استلم منه هذه الورقة وبقي لديه مبلغ مائتي ريال وأنه ركب مع صديقه (...) في سيارته واتجها لمطعم التركي وطلب عشاء بمبلغ عشرة ريالات وأعطاه الورقة النقدية وأعاد له الباقي وبعد يومين ذهب للخميس فورده اتصال من العامل التركي وقال له إن الفلوس مزيفة فقال له إني ما أعرف وخلها عندك حتى أرجع وعندما رجع اتصل على (...) وطلب منه أن يمر عليه وعندما مر عليه ركب معه وشرح له الموضوع واتجها إلى التركي ونزل (...) وسلمه مبلغ مائتي ريال واستلم منه الورقة النقدية ثم ذهبا لبقالة الرياض وأن (...) قال له سأصرفها فقال له يكفينا مشاكل إلا أن (...) أصر على تصريفها فحضر عامل البقالة إليه وطلب منه (...) بطاقة اتصال بقيمة مائة ريال وسلمه الورقة النقدية التي أخذها من العامل التركي وأعاد له مبلغ أربعمائة ريال فذهبا ونزل عند بيته. ولما تقدم فقد قررت هذه الدائرة التصدي للقضية ونظرها بحضور أطرافها وقد حددت الدائرة موعدين لنظر القضية أبلغت بهما جهة الادعاء وكتبت بذلك لسجون منطقة نجران ثم لإمارة المنطقة لإحضار المتهم لسماع أقواله بحضور ممثل الادعاء إلا أنه تعذر إحضاره لمقر الدائرة بالرياض لكونه سجيناً على ذمة قضية أخرى وأن الظروف لا تسمح بنقله للرياض لخطورة قضيته الأساسية. ولتعذر</w:t>
      </w:r>
      <w:r w:rsidRPr="00B86D03">
        <w:rPr>
          <w:rFonts w:hint="cs"/>
          <w:sz w:val="28"/>
          <w:rtl/>
        </w:rPr>
        <w:t xml:space="preserve"> </w:t>
      </w:r>
      <w:r w:rsidRPr="00B86D03">
        <w:rPr>
          <w:sz w:val="28"/>
          <w:rtl/>
        </w:rPr>
        <w:t>الحكم في القضية دون حضور المتهم لدى الدائرة وسماع أقواله من قبلها بحضور ممثل الادعاء تطبيقا</w:t>
      </w:r>
      <w:r w:rsidRPr="00B86D03">
        <w:rPr>
          <w:rFonts w:hint="cs"/>
          <w:sz w:val="28"/>
          <w:rtl/>
        </w:rPr>
        <w:t>ً</w:t>
      </w:r>
      <w:r w:rsidRPr="00B86D03">
        <w:rPr>
          <w:sz w:val="28"/>
          <w:rtl/>
        </w:rPr>
        <w:t xml:space="preserve"> لقواعد المرافعات والإجراءات أمام ديوان المظالم وللظروف المحيطة بقضية المتهم المسجون على ذمتها ولتعذر حضوره ولكونه سجينا</w:t>
      </w:r>
      <w:r w:rsidRPr="00B86D03">
        <w:rPr>
          <w:rFonts w:hint="cs"/>
          <w:sz w:val="28"/>
          <w:rtl/>
        </w:rPr>
        <w:t>ً</w:t>
      </w:r>
      <w:r w:rsidRPr="00B86D03">
        <w:rPr>
          <w:sz w:val="28"/>
          <w:rtl/>
        </w:rPr>
        <w:t xml:space="preserve"> بسجون منطقة نجران فقد قررت الدائرة الانتقال للمحكمة الإدارية بمنطقة نجران لسهولة إحضاره للمحكمة وسماع أقواله وكتبت بذلك لمعالي رئيس محكمة الاستئناف بالرياض بتاريخ 2/5/1433هـ وتم الرفع بذلك لمعالي رئيس الديوان . فوافق معاليه على ندب الدائرة لسماع أقوال المتهم وإنهاء القضية، وعليه تم تحديد يوم الأحد 8/6/1433هـ موعداً لنظر القضية بالمحكمة الإدارية بنجران. وفي الموعد المحدد حضر المتهم (...) بحضور ممثل الادعاء / (...) وتم مواجهة المتهم بما نسب إليه في قرار الاتهام فأجاب بأنه أخذ ورقة نقدية فئة خمسمائة ريال من شخص اسمه / (...) ولا يعرف بقية اسمه ولا جنسيته كان يطلبه مبلغ </w:t>
      </w:r>
      <w:r w:rsidRPr="00B86D03">
        <w:rPr>
          <w:rFonts w:hint="cs"/>
          <w:sz w:val="28"/>
          <w:rtl/>
        </w:rPr>
        <w:t>اثني</w:t>
      </w:r>
      <w:r w:rsidRPr="00B86D03">
        <w:rPr>
          <w:sz w:val="28"/>
          <w:rtl/>
        </w:rPr>
        <w:t xml:space="preserve"> عشر ألف ريال أعطاه إياها قرض</w:t>
      </w:r>
      <w:r w:rsidRPr="00B86D03">
        <w:rPr>
          <w:rFonts w:hint="cs"/>
          <w:sz w:val="28"/>
          <w:rtl/>
        </w:rPr>
        <w:t>اً</w:t>
      </w:r>
      <w:r w:rsidRPr="00B86D03">
        <w:rPr>
          <w:sz w:val="28"/>
          <w:rtl/>
        </w:rPr>
        <w:t xml:space="preserve"> حسن</w:t>
      </w:r>
      <w:r w:rsidRPr="00B86D03">
        <w:rPr>
          <w:rFonts w:hint="cs"/>
          <w:sz w:val="28"/>
          <w:rtl/>
        </w:rPr>
        <w:t>اً</w:t>
      </w:r>
      <w:r w:rsidRPr="00B86D03">
        <w:rPr>
          <w:sz w:val="28"/>
          <w:rtl/>
        </w:rPr>
        <w:t>. وذهب إلى مطعم تركي بشرورة يعمل فيه شخص اسمه / (...) وأخذ منه عشاء بقيمة عشرة ريالات وسلمه الورقة النقدية خمسمائة ريال واستلم منه الباقي وقدره أربعمائة وتسعون ريالاً، ثم اتصل به (...) وذكر له أن الورقة النقدية مزيفة فأخبره أنه في جازان وسيرسل له (...)</w:t>
      </w:r>
      <w:r w:rsidRPr="00B86D03">
        <w:rPr>
          <w:rFonts w:hint="cs"/>
          <w:sz w:val="28"/>
          <w:rtl/>
        </w:rPr>
        <w:t xml:space="preserve"> </w:t>
      </w:r>
      <w:r w:rsidRPr="00B86D03">
        <w:rPr>
          <w:sz w:val="28"/>
          <w:rtl/>
        </w:rPr>
        <w:t>لاستلام الورقة النقدية المزيفة وإعطائه بدلاً عنها فأرسل له (...) واستلم منه الورقة النقدية وهو في جازان وبعد حوالي يومين ذهب على سيارته هو و(...)</w:t>
      </w:r>
      <w:r w:rsidRPr="00B86D03">
        <w:rPr>
          <w:rFonts w:hint="cs"/>
          <w:sz w:val="28"/>
          <w:rtl/>
        </w:rPr>
        <w:t xml:space="preserve"> </w:t>
      </w:r>
      <w:r w:rsidRPr="00B86D03">
        <w:rPr>
          <w:sz w:val="28"/>
          <w:rtl/>
        </w:rPr>
        <w:t>إلى بقالة الرياض بشرور</w:t>
      </w:r>
      <w:r w:rsidRPr="00B86D03">
        <w:rPr>
          <w:rFonts w:hint="cs"/>
          <w:sz w:val="28"/>
          <w:rtl/>
        </w:rPr>
        <w:t xml:space="preserve">ة </w:t>
      </w:r>
      <w:r w:rsidRPr="00B86D03">
        <w:rPr>
          <w:sz w:val="28"/>
          <w:rtl/>
        </w:rPr>
        <w:t xml:space="preserve">فاشترى (...) منها وقدم لعامل البقالة قيمة لمشترياته ولا يعلم هل هي ورقة نقدية من فئة خمسمائة ريال أم لا . وذكر المتهم أن أقواله في التحقيقات السابقة صحيحة. وقرر هو وممثل الادعاء اكتفاءهما بما ذكراه. </w:t>
      </w:r>
    </w:p>
    <w:p w:rsidR="00CC42F8" w:rsidRPr="00B86D03" w:rsidRDefault="00CC42F8" w:rsidP="00CC42F8">
      <w:pPr>
        <w:jc w:val="both"/>
        <w:rPr>
          <w:sz w:val="28"/>
          <w:rtl/>
        </w:rPr>
      </w:pPr>
      <w:r w:rsidRPr="00B86D03">
        <w:rPr>
          <w:rFonts w:hint="cs"/>
          <w:sz w:val="28"/>
          <w:rtl/>
        </w:rPr>
        <w:t xml:space="preserve">                                                      الأسباب </w:t>
      </w:r>
    </w:p>
    <w:p w:rsidR="00CC42F8" w:rsidRPr="00B86D03" w:rsidRDefault="00CC42F8" w:rsidP="00CC42F8">
      <w:pPr>
        <w:jc w:val="both"/>
        <w:rPr>
          <w:sz w:val="28"/>
          <w:rtl/>
        </w:rPr>
      </w:pPr>
      <w:r w:rsidRPr="00B86D03">
        <w:rPr>
          <w:sz w:val="28"/>
          <w:rtl/>
        </w:rPr>
        <w:lastRenderedPageBreak/>
        <w:t xml:space="preserve">وبعد سماع الدعوى والإجابة والاطلاع على أوراق القضية وما دار بشأنها من تحقيقات فقد ثبت لهذه الدائرة إدانة المتهم بما نسب إليه من ترويج العملة المزيفة لعملة متداولة نظاماً بالمملكة العربية السعودية مع علمه بتزييفها وذلك لما هو ثابت من إقراره بأنه مصدر هذه العملة المزيفة وأنه من دفعها لصاحب </w:t>
      </w:r>
      <w:r w:rsidRPr="00B86D03">
        <w:rPr>
          <w:rFonts w:hint="cs"/>
          <w:sz w:val="28"/>
          <w:rtl/>
        </w:rPr>
        <w:t>البوفيه</w:t>
      </w:r>
      <w:r w:rsidRPr="00B86D03">
        <w:rPr>
          <w:sz w:val="28"/>
          <w:rtl/>
        </w:rPr>
        <w:t xml:space="preserve"> وأخذها منه بعد علمه بتزييفها والذهاب بها مع (...) ودفعها لعامل البقالة قيمة لبعض المشتريات منها. ولما هو ثابت من تناقض في أقواله في التحقيقات الأولية وأمام هذه الدائرة حول الورقة النقدية محل الاتهام وكيفية حصوله عليها وممن حصل عليها وسبب ذلك ، فقد ذكر في التحقيقات أنه حصل عليها من (...) زميل له ومن قبيلته يعرفه ويعرف منزله بشروره وأنها جزء من قيمة جهاز بلايستيشن باعه عليه وأنه استرد العملة من عامل </w:t>
      </w:r>
      <w:r w:rsidRPr="00B86D03">
        <w:rPr>
          <w:rFonts w:hint="cs"/>
          <w:sz w:val="28"/>
          <w:rtl/>
        </w:rPr>
        <w:t xml:space="preserve">البوفيه </w:t>
      </w:r>
      <w:r w:rsidRPr="00B86D03">
        <w:rPr>
          <w:sz w:val="28"/>
          <w:rtl/>
        </w:rPr>
        <w:t xml:space="preserve">وهو (...) بينما ذكر أمام هذه الدائرة أنه حصل عليها جزء من مبلغ له على شخص يدعى / (...) لا يعرف بقية </w:t>
      </w:r>
      <w:r w:rsidRPr="00B86D03">
        <w:rPr>
          <w:rFonts w:hint="cs"/>
          <w:sz w:val="28"/>
          <w:rtl/>
        </w:rPr>
        <w:t>ا</w:t>
      </w:r>
      <w:r w:rsidRPr="00B86D03">
        <w:rPr>
          <w:sz w:val="28"/>
          <w:rtl/>
        </w:rPr>
        <w:t>سمه ولا جنسيته كان يطلبه مبلغ اثني عشر ألف ريال أعطاه إياها قرض</w:t>
      </w:r>
      <w:r w:rsidRPr="00B86D03">
        <w:rPr>
          <w:rFonts w:hint="cs"/>
          <w:sz w:val="28"/>
          <w:rtl/>
        </w:rPr>
        <w:t>اً</w:t>
      </w:r>
      <w:r w:rsidRPr="00B86D03">
        <w:rPr>
          <w:sz w:val="28"/>
          <w:rtl/>
        </w:rPr>
        <w:t xml:space="preserve"> حسن</w:t>
      </w:r>
      <w:r w:rsidRPr="00B86D03">
        <w:rPr>
          <w:rFonts w:hint="cs"/>
          <w:sz w:val="28"/>
          <w:rtl/>
        </w:rPr>
        <w:t>اً</w:t>
      </w:r>
      <w:r w:rsidRPr="00B86D03">
        <w:rPr>
          <w:sz w:val="28"/>
          <w:rtl/>
        </w:rPr>
        <w:t>، وأن الذي استرد العملة من عامل البوفيه هو (...) وحده وكان هو في جازان. وتلتفت الدائرة عما دفع به المتهم من أن الذي دفعها لعامل البقالة هو (...) لذلك، ومع ما ذكره عامل البقالة من أن (...) لم يدفع له العملة المزيفة وأن الذي دفعها له هو الذي كان يركب مع (...). ولما تقدم فإنه يتعين نقض حكم الدائرة محل التدقيق والحكم مجدداً بإدانة المتهم بما نسب إليه في قرار الاتهام.</w:t>
      </w:r>
    </w:p>
    <w:p w:rsidR="00CC42F8" w:rsidRPr="00B86D03" w:rsidRDefault="00CC42F8" w:rsidP="00CC42F8">
      <w:pPr>
        <w:jc w:val="both"/>
        <w:rPr>
          <w:b/>
          <w:bCs/>
          <w:sz w:val="28"/>
          <w:rtl/>
        </w:rPr>
      </w:pPr>
      <w:r w:rsidRPr="00B86D03">
        <w:rPr>
          <w:rFonts w:hint="cs"/>
          <w:b/>
          <w:bCs/>
          <w:sz w:val="28"/>
          <w:rtl/>
        </w:rPr>
        <w:t xml:space="preserve">لذلك </w:t>
      </w:r>
      <w:r w:rsidRPr="00B86D03">
        <w:rPr>
          <w:b/>
          <w:bCs/>
          <w:sz w:val="28"/>
          <w:rtl/>
        </w:rPr>
        <w:t xml:space="preserve">حكمت </w:t>
      </w:r>
      <w:r w:rsidRPr="00B86D03">
        <w:rPr>
          <w:rFonts w:hint="cs"/>
          <w:b/>
          <w:bCs/>
          <w:sz w:val="28"/>
          <w:rtl/>
        </w:rPr>
        <w:t>محكمة الاستئناف</w:t>
      </w:r>
      <w:r w:rsidRPr="00B86D03">
        <w:rPr>
          <w:b/>
          <w:bCs/>
          <w:sz w:val="28"/>
          <w:rtl/>
        </w:rPr>
        <w:t>: بنقض حكم الدائرة السابقة بالمحكمة الإدارية بأبها رقم 388 لعام 1432هـ فيما قضى به من عدم إدانة (...) سعودي الجنسية بما نسب إليه والقضاء مجدداً بإدانته بترويج العملة النقدية المزيفة المنسوبة إليه في قرار الاتهام ومعاقبته عن ذلك بسجنه مدة خمس سنوات تحتسب منها المدة التي تم إيقافه فيها على ذمة هذه القضية وتغريمه مبلغ ثلاثين ألف ريال</w:t>
      </w:r>
      <w:r w:rsidRPr="00B86D03">
        <w:rPr>
          <w:rFonts w:hint="cs"/>
          <w:b/>
          <w:bCs/>
          <w:sz w:val="28"/>
          <w:rtl/>
        </w:rPr>
        <w:t xml:space="preserve"> .</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rPr>
          <w:b/>
          <w:bCs/>
          <w:sz w:val="28"/>
          <w:rtl/>
        </w:rPr>
      </w:pPr>
    </w:p>
    <w:p w:rsidR="00CC42F8" w:rsidRPr="00B86D03" w:rsidRDefault="00CC42F8" w:rsidP="00CC42F8">
      <w:pPr>
        <w:rPr>
          <w:b/>
          <w:bCs/>
          <w:sz w:val="28"/>
          <w:rtl/>
        </w:rPr>
      </w:pPr>
    </w:p>
    <w:p w:rsidR="00CC42F8" w:rsidRPr="00B86D03" w:rsidRDefault="00CC42F8" w:rsidP="00CC42F8">
      <w:pPr>
        <w:rPr>
          <w:b/>
          <w:bCs/>
          <w:sz w:val="28"/>
          <w:rtl/>
        </w:rPr>
      </w:pPr>
    </w:p>
    <w:p w:rsidR="00CC42F8" w:rsidRPr="00B86D03" w:rsidRDefault="00CC42F8" w:rsidP="00CC42F8">
      <w:pPr>
        <w:rPr>
          <w:b/>
          <w:bCs/>
          <w:sz w:val="28"/>
          <w:rtl/>
        </w:rPr>
      </w:pPr>
    </w:p>
    <w:p w:rsidR="00CC42F8" w:rsidRPr="00B86D03" w:rsidRDefault="00CC42F8" w:rsidP="00CC42F8">
      <w:pPr>
        <w:rPr>
          <w:b/>
          <w:bCs/>
          <w:sz w:val="28"/>
          <w:rtl/>
        </w:rPr>
      </w:pPr>
    </w:p>
    <w:p w:rsidR="00CC42F8" w:rsidRPr="00B86D03" w:rsidRDefault="00CC42F8" w:rsidP="00CC42F8">
      <w:pPr>
        <w:rPr>
          <w:b/>
          <w:bCs/>
          <w:sz w:val="28"/>
          <w:rtl/>
        </w:rPr>
      </w:pPr>
    </w:p>
    <w:p w:rsidR="00CC42F8" w:rsidRPr="00B86D03" w:rsidRDefault="00CC42F8" w:rsidP="00CC42F8">
      <w:pPr>
        <w:rPr>
          <w:b/>
          <w:bCs/>
          <w:sz w:val="28"/>
          <w:rtl/>
        </w:rPr>
      </w:pPr>
    </w:p>
    <w:p w:rsidR="00CC42F8" w:rsidRPr="00B86D03" w:rsidRDefault="00CC42F8" w:rsidP="00CC42F8">
      <w:pPr>
        <w:rPr>
          <w:b/>
          <w:bCs/>
          <w:sz w:val="28"/>
          <w:rtl/>
        </w:rPr>
      </w:pPr>
    </w:p>
    <w:p w:rsidR="00CC42F8" w:rsidRPr="00B86D03" w:rsidRDefault="00CC42F8" w:rsidP="00CC42F8">
      <w:pPr>
        <w:rPr>
          <w:b/>
          <w:bCs/>
          <w:sz w:val="28"/>
          <w:rtl/>
        </w:rPr>
      </w:pPr>
    </w:p>
    <w:p w:rsidR="00CC42F8" w:rsidRPr="00B86D03" w:rsidRDefault="00CC42F8" w:rsidP="00CC42F8">
      <w:pPr>
        <w:rPr>
          <w:b/>
          <w:bCs/>
          <w:sz w:val="28"/>
          <w:rtl/>
        </w:rPr>
      </w:pPr>
    </w:p>
    <w:p w:rsidR="00CC42F8" w:rsidRPr="00B86D03" w:rsidRDefault="00CC42F8" w:rsidP="00CC42F8">
      <w:pPr>
        <w:rPr>
          <w:b/>
          <w:bCs/>
          <w:sz w:val="28"/>
          <w:rtl/>
        </w:rPr>
      </w:pPr>
    </w:p>
    <w:p w:rsidR="00CC42F8" w:rsidRPr="00B86D03" w:rsidRDefault="00CC42F8" w:rsidP="00CC42F8">
      <w:pPr>
        <w:rPr>
          <w:b/>
          <w:bCs/>
          <w:sz w:val="28"/>
          <w:rtl/>
        </w:rPr>
      </w:pPr>
    </w:p>
    <w:p w:rsidR="00CC42F8" w:rsidRPr="00B86D03" w:rsidRDefault="00CC42F8" w:rsidP="00CC42F8">
      <w:pPr>
        <w:rPr>
          <w:b/>
          <w:bCs/>
          <w:sz w:val="28"/>
          <w:rtl/>
        </w:rPr>
      </w:pPr>
      <w:r w:rsidRPr="00B86D03">
        <w:rPr>
          <w:rFonts w:hint="eastAsia"/>
          <w:b/>
          <w:bCs/>
          <w:sz w:val="28"/>
          <w:rtl/>
        </w:rPr>
        <w:lastRenderedPageBreak/>
        <w:t>رقم</w:t>
      </w:r>
      <w:r w:rsidRPr="00B86D03">
        <w:rPr>
          <w:b/>
          <w:bCs/>
          <w:sz w:val="28"/>
          <w:rtl/>
        </w:rPr>
        <w:t xml:space="preserve"> القضية</w:t>
      </w:r>
      <w:r w:rsidRPr="00B86D03">
        <w:rPr>
          <w:rFonts w:hint="cs"/>
          <w:b/>
          <w:bCs/>
          <w:sz w:val="28"/>
          <w:rtl/>
        </w:rPr>
        <w:t xml:space="preserve"> الابتدائية</w:t>
      </w:r>
      <w:r w:rsidRPr="00B86D03">
        <w:rPr>
          <w:b/>
          <w:bCs/>
          <w:sz w:val="28"/>
          <w:rtl/>
        </w:rPr>
        <w:t xml:space="preserve"> </w:t>
      </w:r>
      <w:r w:rsidRPr="00B86D03">
        <w:rPr>
          <w:rFonts w:hint="cs"/>
          <w:b/>
          <w:bCs/>
          <w:sz w:val="28"/>
          <w:rtl/>
        </w:rPr>
        <w:t>5828/ 2/ ق لعام 1430</w:t>
      </w:r>
    </w:p>
    <w:p w:rsidR="00CC42F8" w:rsidRPr="00B86D03" w:rsidRDefault="00CC42F8" w:rsidP="00CC42F8">
      <w:pPr>
        <w:rPr>
          <w:b/>
          <w:bCs/>
          <w:sz w:val="28"/>
          <w:rtl/>
        </w:rPr>
      </w:pPr>
      <w:r w:rsidRPr="00B86D03">
        <w:rPr>
          <w:rFonts w:hint="eastAsia"/>
          <w:b/>
          <w:bCs/>
          <w:sz w:val="28"/>
          <w:rtl/>
        </w:rPr>
        <w:t>رقم</w:t>
      </w:r>
      <w:r w:rsidRPr="00B86D03">
        <w:rPr>
          <w:b/>
          <w:bCs/>
          <w:sz w:val="28"/>
          <w:rtl/>
        </w:rPr>
        <w:t xml:space="preserve"> الحكم</w:t>
      </w:r>
      <w:r w:rsidRPr="00B86D03">
        <w:rPr>
          <w:rFonts w:hint="cs"/>
          <w:b/>
          <w:bCs/>
          <w:sz w:val="28"/>
          <w:rtl/>
        </w:rPr>
        <w:t xml:space="preserve"> الابتدائي</w:t>
      </w:r>
      <w:r w:rsidRPr="00B86D03">
        <w:rPr>
          <w:b/>
          <w:bCs/>
          <w:sz w:val="28"/>
          <w:rtl/>
        </w:rPr>
        <w:t xml:space="preserve"> </w:t>
      </w:r>
      <w:r w:rsidRPr="00B86D03">
        <w:rPr>
          <w:rFonts w:hint="cs"/>
          <w:b/>
          <w:bCs/>
          <w:sz w:val="28"/>
          <w:rtl/>
        </w:rPr>
        <w:t>553/ د/ ج/ 9 لعام 1431ه</w:t>
      </w:r>
    </w:p>
    <w:p w:rsidR="00CC42F8" w:rsidRPr="00B86D03" w:rsidRDefault="00CC42F8" w:rsidP="00CC42F8">
      <w:pPr>
        <w:rPr>
          <w:b/>
          <w:bCs/>
          <w:sz w:val="28"/>
          <w:rtl/>
        </w:rPr>
      </w:pPr>
      <w:r w:rsidRPr="00B86D03">
        <w:rPr>
          <w:b/>
          <w:bCs/>
          <w:sz w:val="28"/>
          <w:rtl/>
        </w:rPr>
        <w:t>رقم قضية الاستئناف 591/ ق لعام 1433ه</w:t>
      </w:r>
    </w:p>
    <w:p w:rsidR="00CC42F8" w:rsidRPr="00B86D03" w:rsidRDefault="00CC42F8" w:rsidP="00CC42F8">
      <w:pPr>
        <w:rPr>
          <w:b/>
          <w:bCs/>
          <w:sz w:val="28"/>
          <w:rtl/>
        </w:rPr>
      </w:pPr>
      <w:r w:rsidRPr="00B86D03">
        <w:rPr>
          <w:rFonts w:hint="eastAsia"/>
          <w:b/>
          <w:bCs/>
          <w:sz w:val="28"/>
          <w:rtl/>
        </w:rPr>
        <w:t>رقم</w:t>
      </w:r>
      <w:r w:rsidRPr="00B86D03">
        <w:rPr>
          <w:b/>
          <w:bCs/>
          <w:sz w:val="28"/>
          <w:rtl/>
        </w:rPr>
        <w:t xml:space="preserve"> حكم الاستئناف</w:t>
      </w:r>
      <w:r w:rsidRPr="00B86D03">
        <w:rPr>
          <w:rFonts w:hint="cs"/>
          <w:b/>
          <w:bCs/>
          <w:sz w:val="28"/>
          <w:rtl/>
        </w:rPr>
        <w:t xml:space="preserve"> 48/ د/ ج/ 2 لعام 1433ه</w:t>
      </w:r>
    </w:p>
    <w:p w:rsidR="00CC42F8" w:rsidRPr="00B86D03" w:rsidRDefault="00CC42F8" w:rsidP="00CC42F8">
      <w:pPr>
        <w:rPr>
          <w:b/>
          <w:bCs/>
          <w:sz w:val="28"/>
          <w:rtl/>
        </w:rPr>
      </w:pPr>
      <w:r w:rsidRPr="00B86D03">
        <w:rPr>
          <w:rFonts w:hint="eastAsia"/>
          <w:b/>
          <w:bCs/>
          <w:sz w:val="28"/>
          <w:rtl/>
        </w:rPr>
        <w:t>تاريخ</w:t>
      </w:r>
      <w:r w:rsidRPr="00B86D03">
        <w:rPr>
          <w:b/>
          <w:bCs/>
          <w:sz w:val="28"/>
          <w:rtl/>
        </w:rPr>
        <w:t xml:space="preserve"> الجلسة </w:t>
      </w:r>
      <w:r w:rsidRPr="00B86D03">
        <w:rPr>
          <w:rFonts w:hint="cs"/>
          <w:b/>
          <w:bCs/>
          <w:sz w:val="28"/>
          <w:rtl/>
        </w:rPr>
        <w:t>9/ 2/ 1433ه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عملة مزيفة- شروع في ترويج- انتفاء القصد الجنائي بعدم العلم بتزييف العملة ووجود قرينة تعضد ذلك.</w:t>
      </w:r>
    </w:p>
    <w:p w:rsidR="00CC42F8" w:rsidRPr="00B86D03" w:rsidRDefault="00CC42F8" w:rsidP="00CC42F8">
      <w:pPr>
        <w:jc w:val="both"/>
        <w:rPr>
          <w:sz w:val="28"/>
          <w:rtl/>
        </w:rPr>
      </w:pPr>
      <w:r w:rsidRPr="00B86D03">
        <w:rPr>
          <w:rFonts w:hint="cs"/>
          <w:sz w:val="28"/>
          <w:rtl/>
        </w:rPr>
        <w:t>أقام فرع هيئة الرقابة والتحقيق الدعوى ضد المتهم لشروعه في ترويج عملة نقدية ورقية مقلدة من فئة (500) ريال بدفعها لسوبر ماركت مع علمه بتزييفها- اعتراف المتهم بتقديم الورقة لمحاسب السوبر ماركت وأنه لم يكن يعلم أنها مزورة، وأنه حصل عليها ثمناً لبيع أثاث لشخص لا يعرفه- خلو الأوراق من أي دليل يفيد الجزم واليقين لإثبات علم المتهم بالتزييف بما ينفي معه ركن القصد الجنائي للجريمة- قيام المتهم بصرف الورقة لدى متجر كبير لديه الإمكانات في اكتشاف النقود المزيفة، وعدم قيامه بترويجها بين البسطاء - أثر ذلك: عدم إدانة المتهم بما نسب إليه.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 xml:space="preserve">تتلخص وقائع هذه القضية في أنه ورد إلى المحكمة الإدارية بمحافظة جدة خطاب مدير هيئة الرقابة والتحقيق بمنطقة مكة المكرمة رقم 17/7853 وتاريخ 21/8/1430ه المرفق به قرار الاتهام رقم 1099/ج لعام 1430ه مع مشفوعاته. وقد باشرت الدائرة النظر في القضية على النحو المثبت بمحضر الضبط، حيث حضر ممثل الادعاء/ </w:t>
      </w:r>
      <w:r w:rsidRPr="00B86D03">
        <w:rPr>
          <w:sz w:val="28"/>
          <w:rtl/>
        </w:rPr>
        <w:t>(...)</w:t>
      </w:r>
      <w:r w:rsidRPr="00B86D03">
        <w:rPr>
          <w:rFonts w:hint="cs"/>
          <w:sz w:val="28"/>
          <w:rtl/>
        </w:rPr>
        <w:t xml:space="preserve">، كما حضر المتهم المذكور أعلاه، وقد ادعى ممثل الادعاء في مواجهة المتهم قائلاً: تتهم هيئة الرقابة والتحقيق/ </w:t>
      </w:r>
      <w:r w:rsidRPr="00B86D03">
        <w:rPr>
          <w:sz w:val="28"/>
          <w:rtl/>
        </w:rPr>
        <w:t>(...)</w:t>
      </w:r>
      <w:r w:rsidRPr="00B86D03">
        <w:rPr>
          <w:rFonts w:hint="cs"/>
          <w:sz w:val="28"/>
          <w:rtl/>
        </w:rPr>
        <w:t xml:space="preserve">- مصري الجنسية- 56 سنة- مهندس ديكور- متزوج- يقيم في البلاد بطريقة غير نظامية- لأنه بتاريخ 10/ 5/ 1430ه بدائرة محافظة جدة بمنطقة مكة المكرمة : 1- شرع في ترويج عملة نقدية ورقية مقلدة للعملة المتداولة نظاماً بـالمملكة (مبلغ قدره خمسمائة ريال سعودي (500 ريال) من فئة خمسمائة ريال) بدفعها لسوبر ماركت الدانوب  للتعامل بها مع علمه التام بتزييفها- فتمت الجريمة بناءً على ذلك.  ودلل على ذلك بما يلي: 1- إفادة مؤسسة النقد العربي السعودي بأن العملة- محل الاتهام- مزيفة. 2- ما هو ثابت من محضر القبض المعد من ضبط العملة المزيفة- محل الاتهام- مع المتهم المذكور إثر تقديمه لسوبر ماركت الدانوب. 3- اعتراف المتهم المذكور بتقديم الورقة النقدية محل الاتهام لمحاسب سوبر ماركت </w:t>
      </w:r>
      <w:r w:rsidRPr="00B86D03">
        <w:rPr>
          <w:sz w:val="28"/>
          <w:rtl/>
        </w:rPr>
        <w:t>الدانوب.</w:t>
      </w:r>
      <w:r w:rsidRPr="00B86D03">
        <w:rPr>
          <w:rFonts w:hint="cs"/>
          <w:sz w:val="28"/>
          <w:rtl/>
        </w:rPr>
        <w:t xml:space="preserve"> 4- إن إنكار المتهم المذكور بما هو منسوب إليه ما هو إلا قول واه القصد منه التهرب من المسؤولية الجنائية، مما يستوجب الالتفات عن إنكاره. وطلب ممثل الهيئة محاكمة المتهم المذكور طبقاً لأحكام المادة الثانية الفقرة (أ) من المرسوم الملكي رقم 12 لعام 1379ه المعدلة بالمرسوم الملكي رقم (م/48) في 2/8/1426ه. وبسؤال المدعى عليه الجواب عما نسب إليه أجاب قائلاً: أعترف بما ورد في الدعوى فيما يتعلق بتقديم الورقة- محل الاتهام- لمحاسبة السوبر ماركت وذكر أنه لم يكن يعلم أن الورقة محل الاتهام مزورة إلا بعد أن تم </w:t>
      </w:r>
      <w:r w:rsidRPr="00B86D03">
        <w:rPr>
          <w:rFonts w:hint="cs"/>
          <w:sz w:val="28"/>
          <w:rtl/>
        </w:rPr>
        <w:lastRenderedPageBreak/>
        <w:t>وضعها على جهاز الفحص، وأنه قد حصل عليها ثمناً لبيع أثاث لشخص لا يعرفه ولا يستطيع الدلالة عليه، وأضاف أن له بالمملكة أكثر من ثلاثين عاماً، ومتزوج من امرأة سعودية، ولديه ابنتان، وطلب النظر في موضوعه بعين العطف والرحمة.</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jc w:val="both"/>
        <w:rPr>
          <w:sz w:val="28"/>
          <w:rtl/>
        </w:rPr>
      </w:pPr>
      <w:r w:rsidRPr="00B86D03">
        <w:rPr>
          <w:rFonts w:hint="cs"/>
          <w:sz w:val="28"/>
          <w:rtl/>
        </w:rPr>
        <w:t>وحيث إنه بناء على الدعوى والإجابة، وبعد دراسة أوراق القضية وأقوال المتهم في التحقيقات السابقة وأمام الدائرة، وحيث إنه وبعد التأمل في ظروف القضية وملابساتها فإن الدائرة لا تطمئن إلى صحة الاتهام المنسوب إلى المتهم وذلك لإنكاره العلم بالتزييف، وخلو الأوراق من أي دليل يفيد الجزم واليقين لإثبات علمه بالتزييف؛ حيث إن العلم لم يتوافر بالأدلة على ثبوته قبله، بما ينفي معه ركن القصد الجنائي بالنسبة لجريمة الشروع في ترويج العملة النقدية الورقية المقلدة ولاسيما وقد جاءت أقوال المتهم على نسق واحد من بداية التحقيق بإنكاره ما هو منسوب إليه في هذه القضية، وقد جاءت الأوراق خالية مما يثبت قيام المتهم بترويج المبلغ- محل الاتهام- مع علمه التام بحقيقة تزييفه، ولاسيما أن ما دفع به المتهم أمام الدائرة أمر منطقي، خاصة مع كونه قام بصرف المبلغ لدى متجر كبير لديه الإمكانيات التي يتبين معها اكتشاف النقود المزيفة، ولم يقم بترويجه أو الشروع في ذلك بين البسطاء حتى لا ينكشف أمره، وحيث إن الأحكام الجزائية يجب أن تبنى على الجزم واليقين لا على مجرد الظن والتخمين، والأصل براءة الذمة، والمتهم بريء حتى تثبت إدانته بدليل قاطع، الأمر الذي تنتهي معه الدائرة إلى عدم إدانته بما نسب إليه في هذه الدعوى.</w:t>
      </w:r>
    </w:p>
    <w:p w:rsidR="00CC42F8" w:rsidRPr="00B86D03" w:rsidRDefault="00CC42F8" w:rsidP="00CC42F8">
      <w:pPr>
        <w:jc w:val="both"/>
        <w:rPr>
          <w:b/>
          <w:bCs/>
          <w:sz w:val="28"/>
          <w:rtl/>
        </w:rPr>
      </w:pPr>
      <w:r w:rsidRPr="00B86D03">
        <w:rPr>
          <w:rFonts w:hint="cs"/>
          <w:b/>
          <w:bCs/>
          <w:sz w:val="28"/>
          <w:rtl/>
        </w:rPr>
        <w:t xml:space="preserve">لذلك: حكمت الدائرة: بعدم إدانة </w:t>
      </w:r>
      <w:r w:rsidRPr="00B86D03">
        <w:rPr>
          <w:b/>
          <w:bCs/>
          <w:sz w:val="28"/>
          <w:rtl/>
        </w:rPr>
        <w:t>(...)</w:t>
      </w:r>
      <w:r w:rsidRPr="00B86D03">
        <w:rPr>
          <w:rFonts w:hint="cs"/>
          <w:b/>
          <w:bCs/>
          <w:sz w:val="28"/>
          <w:rtl/>
        </w:rPr>
        <w:t>- مصري الجنسية بالشروع في ترويج عملة نقدية ورقية لعملة متداولة نظاماً بـالمملكة  لما هو موضح بالأسباب.</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rPr>
          <w:b/>
          <w:bCs/>
          <w:sz w:val="28"/>
          <w:rtl/>
        </w:rPr>
      </w:pPr>
      <w:r w:rsidRPr="00B86D03">
        <w:rPr>
          <w:b/>
          <w:bCs/>
          <w:sz w:val="28"/>
          <w:rtl/>
        </w:rPr>
        <w:br w:type="page"/>
      </w:r>
      <w:r w:rsidRPr="00B86D03">
        <w:rPr>
          <w:rFonts w:hint="eastAsia"/>
          <w:b/>
          <w:bCs/>
          <w:sz w:val="28"/>
          <w:rtl/>
        </w:rPr>
        <w:lastRenderedPageBreak/>
        <w:t>رقم</w:t>
      </w:r>
      <w:r w:rsidRPr="00B86D03">
        <w:rPr>
          <w:b/>
          <w:bCs/>
          <w:sz w:val="28"/>
          <w:rtl/>
        </w:rPr>
        <w:t xml:space="preserve"> القضية</w:t>
      </w:r>
      <w:r w:rsidRPr="00B86D03">
        <w:rPr>
          <w:rFonts w:hint="cs"/>
          <w:b/>
          <w:bCs/>
          <w:sz w:val="28"/>
          <w:rtl/>
        </w:rPr>
        <w:t xml:space="preserve"> الابتدائية</w:t>
      </w:r>
      <w:r w:rsidRPr="00B86D03">
        <w:rPr>
          <w:b/>
          <w:bCs/>
          <w:sz w:val="28"/>
          <w:rtl/>
        </w:rPr>
        <w:t xml:space="preserve"> </w:t>
      </w:r>
      <w:r w:rsidRPr="00B86D03">
        <w:rPr>
          <w:rFonts w:hint="cs"/>
          <w:b/>
          <w:bCs/>
          <w:sz w:val="28"/>
          <w:rtl/>
        </w:rPr>
        <w:t>508/ 8/ ق لعام 1431ه</w:t>
      </w:r>
    </w:p>
    <w:p w:rsidR="00CC42F8" w:rsidRPr="00B86D03" w:rsidRDefault="00CC42F8" w:rsidP="00CC42F8">
      <w:pPr>
        <w:rPr>
          <w:b/>
          <w:bCs/>
          <w:sz w:val="28"/>
          <w:rtl/>
        </w:rPr>
      </w:pPr>
      <w:r w:rsidRPr="00B86D03">
        <w:rPr>
          <w:rFonts w:hint="eastAsia"/>
          <w:b/>
          <w:bCs/>
          <w:sz w:val="28"/>
          <w:rtl/>
        </w:rPr>
        <w:t>رقم</w:t>
      </w:r>
      <w:r w:rsidRPr="00B86D03">
        <w:rPr>
          <w:b/>
          <w:bCs/>
          <w:sz w:val="28"/>
          <w:rtl/>
        </w:rPr>
        <w:t xml:space="preserve"> الحكم</w:t>
      </w:r>
      <w:r w:rsidRPr="00B86D03">
        <w:rPr>
          <w:rFonts w:hint="cs"/>
          <w:b/>
          <w:bCs/>
          <w:sz w:val="28"/>
          <w:rtl/>
        </w:rPr>
        <w:t xml:space="preserve"> الابتدائي</w:t>
      </w:r>
      <w:r w:rsidRPr="00B86D03">
        <w:rPr>
          <w:b/>
          <w:bCs/>
          <w:sz w:val="28"/>
          <w:rtl/>
        </w:rPr>
        <w:t xml:space="preserve"> </w:t>
      </w:r>
      <w:r w:rsidRPr="00B86D03">
        <w:rPr>
          <w:rFonts w:hint="cs"/>
          <w:b/>
          <w:bCs/>
          <w:sz w:val="28"/>
          <w:rtl/>
        </w:rPr>
        <w:t>339/ د/ ج/ 26 لعام 1431ه</w:t>
      </w:r>
    </w:p>
    <w:p w:rsidR="00CC42F8" w:rsidRPr="00B86D03" w:rsidRDefault="00CC42F8" w:rsidP="00CC42F8">
      <w:pPr>
        <w:rPr>
          <w:b/>
          <w:bCs/>
          <w:sz w:val="28"/>
          <w:rtl/>
        </w:rPr>
      </w:pPr>
      <w:r w:rsidRPr="00B86D03">
        <w:rPr>
          <w:b/>
          <w:bCs/>
          <w:sz w:val="28"/>
          <w:rtl/>
        </w:rPr>
        <w:t>رقم قضية الاستئناف 1269/ ق لعام 1432ه</w:t>
      </w:r>
    </w:p>
    <w:p w:rsidR="00CC42F8" w:rsidRPr="00B86D03" w:rsidRDefault="00CC42F8" w:rsidP="00CC42F8">
      <w:pPr>
        <w:rPr>
          <w:b/>
          <w:bCs/>
          <w:sz w:val="28"/>
          <w:rtl/>
        </w:rPr>
      </w:pPr>
      <w:r w:rsidRPr="00B86D03">
        <w:rPr>
          <w:rFonts w:hint="eastAsia"/>
          <w:b/>
          <w:bCs/>
          <w:sz w:val="28"/>
          <w:rtl/>
        </w:rPr>
        <w:t>رقم</w:t>
      </w:r>
      <w:r w:rsidRPr="00B86D03">
        <w:rPr>
          <w:b/>
          <w:bCs/>
          <w:sz w:val="28"/>
          <w:rtl/>
        </w:rPr>
        <w:t xml:space="preserve"> حكم الاستئناف</w:t>
      </w:r>
      <w:r w:rsidRPr="00B86D03">
        <w:rPr>
          <w:rFonts w:hint="cs"/>
          <w:b/>
          <w:bCs/>
          <w:sz w:val="28"/>
          <w:rtl/>
        </w:rPr>
        <w:t xml:space="preserve"> 382/ ج/ 1 لعام 1433ه</w:t>
      </w:r>
    </w:p>
    <w:p w:rsidR="00CC42F8" w:rsidRPr="00B86D03" w:rsidRDefault="00CC42F8" w:rsidP="00CC42F8">
      <w:pPr>
        <w:rPr>
          <w:b/>
          <w:bCs/>
          <w:sz w:val="28"/>
          <w:rtl/>
        </w:rPr>
      </w:pPr>
      <w:r w:rsidRPr="00B86D03">
        <w:rPr>
          <w:rFonts w:hint="eastAsia"/>
          <w:b/>
          <w:bCs/>
          <w:sz w:val="28"/>
          <w:rtl/>
        </w:rPr>
        <w:t>تاريخ</w:t>
      </w:r>
      <w:r w:rsidRPr="00B86D03">
        <w:rPr>
          <w:b/>
          <w:bCs/>
          <w:sz w:val="28"/>
          <w:rtl/>
        </w:rPr>
        <w:t xml:space="preserve"> الجلسة </w:t>
      </w:r>
      <w:r w:rsidRPr="00B86D03">
        <w:rPr>
          <w:rFonts w:hint="cs"/>
          <w:b/>
          <w:bCs/>
          <w:sz w:val="28"/>
          <w:rtl/>
        </w:rPr>
        <w:t>17/ 10/ 1433ه</w:t>
      </w:r>
    </w:p>
    <w:p w:rsidR="00CC42F8" w:rsidRPr="00B86D03" w:rsidRDefault="00CC42F8" w:rsidP="00CC42F8">
      <w:pP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عملة مزيفة- شروع في ترويج- ضبط العملة- محاولة إخفاء أدلة الإدانة- تعدد القرائن- مصادرة المبلغ.</w:t>
      </w:r>
    </w:p>
    <w:p w:rsidR="00CC42F8" w:rsidRPr="00B86D03" w:rsidRDefault="00CC42F8" w:rsidP="00CC42F8">
      <w:pPr>
        <w:jc w:val="both"/>
        <w:rPr>
          <w:sz w:val="28"/>
          <w:rtl/>
        </w:rPr>
      </w:pPr>
      <w:r w:rsidRPr="00B86D03">
        <w:rPr>
          <w:rFonts w:hint="cs"/>
          <w:sz w:val="28"/>
          <w:rtl/>
        </w:rPr>
        <w:t>أقام فرع هيئة الرقابة والتحقيق الدعوى ضد المتهم لقيامه بالشروع في ترويج عملة نقدية مزيفة ورقية واحدة من فئة (500) ريال بدفعها إلى عامل بقالة مقابل شراء بطاقة جوال بمبلغ (50) ريال- قيام المتهم عند مشاهدة الدورية الأمنية بإخفاء بطاقة الشحن في فتحة تهوية مكيف السيارة، وكذلك إخفاء باقي النقود في مسجل السيارة وإقراره بأنه تبادر إلى ذهنه وقتها أن العملة مزيفة- ذهاب المتهم إلى محطة خارج البلد في وقت مبكر تاركاً العديد من المحطات القريبة والريبة في مصدر الورقة، حيث ادعى حصوله عليها من على شجرة أمام منزله، ووجود سوابق (سرقة، مخدرات) في سجله الجنائي - أثر ذلك: إدانته بما نسب إليه مع مصادرة المبلغ المضبوط.</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22"/>
        </w:numPr>
        <w:rPr>
          <w:sz w:val="28"/>
          <w:rtl/>
        </w:rPr>
      </w:pPr>
      <w:r w:rsidRPr="00B86D03">
        <w:rPr>
          <w:rFonts w:hint="cs"/>
          <w:sz w:val="28"/>
          <w:rtl/>
        </w:rPr>
        <w:t>المادة (8) من النظام الجزائي الخاص بتزييف وتقليد النقود الصادر بالمرسوم الملكي رقم (م/ 12) وتاريخ 20/ 7/ 1379ه.</w:t>
      </w: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 xml:space="preserve">تتلخص وقائع هذه القضية في أن فرع هيئة الرقابة والتحقيق بمنطقة حائل أقام هذه الدعوى الجزائية بموجب قرار الاتهام رقم (299/ج/18) لعام 1431ه بشأن قضية الشروع في ترويج عملة مزيفة، المتهم فيها/ </w:t>
      </w:r>
      <w:r w:rsidRPr="00B86D03">
        <w:rPr>
          <w:sz w:val="28"/>
          <w:rtl/>
        </w:rPr>
        <w:t>(...)</w:t>
      </w:r>
      <w:r w:rsidRPr="00B86D03">
        <w:rPr>
          <w:rFonts w:hint="cs"/>
          <w:sz w:val="28"/>
          <w:rtl/>
        </w:rPr>
        <w:t xml:space="preserve">، سعودي الجنسية بموجب السجل المدني رقم (...)؛ لأنه بتاريخ 13/7/1431ه قام بالشروع في ترويج عملة سعودية نقدية مزيفة ورقية واحدة من فئة خمسمائة ريال وذلك بدفعها إلى عامل بقالة مقابل شراء بطاقة سوا بمبلغ خمسين ريالاً مع علمه بحقيقتها وعيبها، وساق فرع الهيئة أدلة الاتهام التالية: 1- ضبط العملة المزيفة. 2- ما ورد بخطاب مؤسسة مؤسسة النقد العربي السعودي رقم (39285/أ خ/24378) وتاريخ 2/8/1431ه المتضمن أن الورقة النقدية المضبوطة مزيفة. 3- ما ورد بأقوال المقيم الباكستاني/ </w:t>
      </w:r>
      <w:r w:rsidRPr="00B86D03">
        <w:rPr>
          <w:sz w:val="28"/>
          <w:rtl/>
        </w:rPr>
        <w:t>(...)</w:t>
      </w:r>
      <w:r w:rsidRPr="00B86D03">
        <w:rPr>
          <w:rFonts w:hint="cs"/>
          <w:sz w:val="28"/>
          <w:rtl/>
        </w:rPr>
        <w:t xml:space="preserve"> ضده. 4- ما ورد في محضر العرض المؤرخ في 12/7/1431ه المتضمن تعرف المقيم/ </w:t>
      </w:r>
      <w:r w:rsidRPr="00B86D03">
        <w:rPr>
          <w:sz w:val="28"/>
          <w:rtl/>
        </w:rPr>
        <w:t>(...)</w:t>
      </w:r>
      <w:r w:rsidRPr="00B86D03">
        <w:rPr>
          <w:rFonts w:hint="cs"/>
          <w:sz w:val="28"/>
          <w:rtl/>
        </w:rPr>
        <w:t xml:space="preserve"> المتهم المذكور وأنه هو من قام بتسليمه الورقة النقدية المزيفة. 5- ما ورد بإفادة المتهم المذكور لدى الشرطة بأنه عند مشاهدته للدوريات الأمنية تطلب منه التوقف قام بإخفاء بطاقة الشحن في فتحة تهوية مكيف السيارة، وبالنسبة للمبلغ المتبقي فقد قام بإدخاله داخل المسجل وهذا يدل على علمه المسبق بحقيقة الورقة النقدية المزيفة وإلا لما قام بإخفاء تلك الأشياء حيث يقصد من ذلك الإخفاء عدم العثور عليها كونه الدليل على صحة الدعوى ضده. وطلب </w:t>
      </w:r>
      <w:r w:rsidRPr="00B86D03">
        <w:rPr>
          <w:rFonts w:hint="cs"/>
          <w:sz w:val="28"/>
          <w:rtl/>
        </w:rPr>
        <w:lastRenderedPageBreak/>
        <w:t xml:space="preserve">فرع الهيئة إدانة المتهم أعلاه بما نسب إليه من جريمة الشروع في ترويج عملة مزيفة ومعاقبته وفقاً للمادة (8) من المرسوم الملكي رقم (12) لعام 1379ه، وبإحالة القضية إلى الدائرة حددت لها عدة جلسات تخلف خلالها المتهم عن الحضور، وبعد تحديد يوم الثلاثاء 17/12/1431ه حضر المتهم أعلاه، كما حضر ممثل الادعاء/ </w:t>
      </w:r>
      <w:r w:rsidRPr="00B86D03">
        <w:rPr>
          <w:sz w:val="28"/>
          <w:rtl/>
        </w:rPr>
        <w:t xml:space="preserve">(...) </w:t>
      </w:r>
      <w:r w:rsidRPr="00B86D03">
        <w:rPr>
          <w:rFonts w:hint="cs"/>
          <w:sz w:val="28"/>
          <w:rtl/>
        </w:rPr>
        <w:t xml:space="preserve">، وبسؤال المتهم عما نسب إليه بقرار الاتهام أنكر ما نسب إليه مدعيًا أنه لا يعلم أنها مزيفة إطلاقاً، وبسؤاله عن سبب إخفائه لبطاقة الشحن والنقود حين استيقافه من قبل الدوريات الأمنية أجاب بأن هذا التصرف كان نتيجة الارتباك عند مشاهدة الدوريات الأمنية، وأضاف بأنه هو من قام شخصيًّا بإخفائها. وبسؤاله عن مصدر هذه النقود المزيفة أجاب بأنه وجدها في الشجرة التي أمام بيتهم، وأضاف بأن عليه سابقتين: الأولى سرقة، والثانية حيازة مخدرات، وليس لديه ما يود إضافته، وبعرض ذلك على ممثل الادعاء اكتفى بما ورد بقرار الاتهام. وعليه تم تأجيل الجلسة للتأمل والدراسة، وفي جلسة هذا اليوم حضر ممثل الادعاء/ </w:t>
      </w:r>
      <w:r w:rsidRPr="00B86D03">
        <w:rPr>
          <w:sz w:val="28"/>
          <w:rtl/>
        </w:rPr>
        <w:t>(...)</w:t>
      </w:r>
      <w:r w:rsidRPr="00B86D03">
        <w:rPr>
          <w:rFonts w:hint="cs"/>
          <w:sz w:val="28"/>
          <w:rtl/>
        </w:rPr>
        <w:t xml:space="preserve"> والمتهم أعلاه، وبسؤال المتهم هل لديه ما يود إضافته، أضاف أن سبب إخفائه المبلغ عندما شاهد الدوريات الأمنية هو توقعه أن المبلغ محل الدعوى فيه تزوير، ثم قرر طرفا الدعوى اكتفاءهما بما قدماه سابقاً، وعليه رفعت الجلسة للمداولة وإصدار الحكم.</w:t>
      </w: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jc w:val="both"/>
        <w:rPr>
          <w:sz w:val="28"/>
          <w:rtl/>
        </w:rPr>
      </w:pPr>
      <w:r w:rsidRPr="00B86D03">
        <w:rPr>
          <w:rFonts w:hint="cs"/>
          <w:sz w:val="28"/>
          <w:rtl/>
        </w:rPr>
        <w:t>وبعد سماع الدعوى والإجابة، وبعد الاطلاع على أوراق القضية وعلى محاضر التحقيق وأقوال المتهم فيها، وحيث إن الثابت من أوراق القضية أن عامل المحطة أبلغ عن قيام المتهم بتقديم ورقة نقدية من فئة الخمسمائة ريال تبين له زيفها، وحيث ثبت من تقرير مؤسسة النقد العربي السعودي رقم (39285/أ خ/24378) وتاريخ 2/8/1431ه أن الورقة النقدية المضبوطة مزيفة، وحيث ضبطت العملة المزيفة بحوزة المتهم، وحيث أنكر المتهم ما نسب إليه مدعياً عدم علمه بالتزييف، إلا أن إنكاره مرسل لا يعضده دليل، حيث إن قرائن الحال وملابسات الواقعة تدل على اضطلاعه بالجريمة، حيث عمد المتهم عند مشاهدة الدوريات الأمنية تطلب منه التوقف إلى إخفاء بطاقة الشحن في فتحة تهوية مكيف السيارة وكذلك أخفى باقي النقود في مسجل السيارة، وأقر أمام الدائرة بأن الذي تبادر إلى ذهنه وقتها هو كون الخمسمائة التي كانت معه مزيفة، وحيث إن المتهم قطع مسافة وخرج إلى محطة خارج البلد في وقت مبكر تاركاً العديد من المحطات القريبة، وحيث إن الريبة حاصلة حتى في مصدر تلك النقود حيث ادعى أنه حصل عليها واقعة على شجرة أمام منزله، كما أن سجله الجنائي يدل على سوء مسلكه؛ إذ إن إحدى سوابقه سرقة والأخرى حيازة مخدرات، كما تخلف المتهم عن العديد من الجلسات السابقة، فلمجموع هذه القرائن فإن الدائرة تنتهي إلى إدانة المتهم بجريمة الشروع في ترويج تلك العملة، وتعزيره عن ذلك بأحكام المادة الثامنة الصادرة بالمرسوم الملكي رقم 12 في 1379ه.</w:t>
      </w:r>
    </w:p>
    <w:p w:rsidR="00CC42F8" w:rsidRPr="00B86D03" w:rsidRDefault="00CC42F8" w:rsidP="00CC42F8">
      <w:pPr>
        <w:jc w:val="both"/>
        <w:rPr>
          <w:b/>
          <w:bCs/>
          <w:sz w:val="28"/>
          <w:rtl/>
        </w:rPr>
      </w:pPr>
      <w:r>
        <w:rPr>
          <w:rFonts w:hint="cs"/>
          <w:b/>
          <w:bCs/>
          <w:sz w:val="28"/>
          <w:rtl/>
        </w:rPr>
        <w:t xml:space="preserve">لذلك حكمت الدائرة بإدانة </w:t>
      </w:r>
      <w:r w:rsidRPr="00B86D03">
        <w:rPr>
          <w:b/>
          <w:bCs/>
          <w:sz w:val="28"/>
          <w:rtl/>
        </w:rPr>
        <w:t>(...)</w:t>
      </w:r>
      <w:r w:rsidRPr="00B86D03">
        <w:rPr>
          <w:rFonts w:hint="cs"/>
          <w:b/>
          <w:bCs/>
          <w:sz w:val="28"/>
          <w:rtl/>
        </w:rPr>
        <w:t>- سعودي الجنسية- بما نسب إليه من جريمة الشروع في ترويج عملة سعودية نقدية مزيفة وتعزيره عن ذلك بسجنه لمدة سنتين ونصف وتغريمه مبلغاً وقدره (15000) خمسة عشر ألف ريال مع مصادرة المبلغ المضبوط؛ وذلك لما هو موضح بالأسباب.</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Pr>
      </w:pPr>
      <w:r w:rsidRPr="00B86D03">
        <w:rPr>
          <w:rFonts w:hint="cs"/>
          <w:b/>
          <w:bCs/>
          <w:sz w:val="28"/>
          <w:rtl/>
        </w:rPr>
        <w:t>حكمت المحكمة بتأييد الحكم فيما انتهى إليه من قضاء.</w:t>
      </w: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6171E8" w:rsidP="00CC42F8">
      <w:pPr>
        <w:jc w:val="center"/>
        <w:rPr>
          <w:b/>
          <w:bCs/>
          <w:sz w:val="144"/>
          <w:szCs w:val="144"/>
          <w:rtl/>
        </w:rPr>
      </w:pPr>
      <w:r>
        <w:rPr>
          <w:rFonts w:hint="cs"/>
          <w:b/>
          <w:bCs/>
          <w:sz w:val="144"/>
          <w:szCs w:val="144"/>
          <w:rtl/>
        </w:rPr>
        <w:t>ال</w:t>
      </w:r>
      <w:r w:rsidR="00CC42F8" w:rsidRPr="00B86D03">
        <w:rPr>
          <w:rFonts w:hint="cs"/>
          <w:b/>
          <w:bCs/>
          <w:sz w:val="144"/>
          <w:szCs w:val="144"/>
          <w:rtl/>
        </w:rPr>
        <w:t xml:space="preserve">تستر </w:t>
      </w:r>
      <w:r>
        <w:rPr>
          <w:rFonts w:hint="cs"/>
          <w:b/>
          <w:bCs/>
          <w:sz w:val="144"/>
          <w:szCs w:val="144"/>
          <w:rtl/>
        </w:rPr>
        <w:t>ال</w:t>
      </w:r>
      <w:r w:rsidR="00CC42F8" w:rsidRPr="00B86D03">
        <w:rPr>
          <w:rFonts w:hint="cs"/>
          <w:b/>
          <w:bCs/>
          <w:sz w:val="144"/>
          <w:szCs w:val="144"/>
          <w:rtl/>
        </w:rPr>
        <w:t>تجاري</w:t>
      </w:r>
    </w:p>
    <w:p w:rsidR="00CC42F8" w:rsidRPr="00B86D03" w:rsidRDefault="00CC42F8" w:rsidP="00CC42F8">
      <w:pPr>
        <w:bidi w:val="0"/>
        <w:spacing w:after="160" w:line="259" w:lineRule="auto"/>
        <w:jc w:val="left"/>
      </w:pPr>
      <w:r w:rsidRPr="00B86D03">
        <w:rPr>
          <w:rtl/>
        </w:rPr>
        <w:br w:type="page"/>
      </w:r>
    </w:p>
    <w:p w:rsidR="00CC42F8" w:rsidRPr="00B86D03" w:rsidRDefault="00CC42F8" w:rsidP="00CC42F8">
      <w:pPr>
        <w:rPr>
          <w:b/>
          <w:bCs/>
          <w:sz w:val="28"/>
          <w:rtl/>
        </w:rPr>
      </w:pPr>
      <w:r w:rsidRPr="00B86D03">
        <w:rPr>
          <w:rFonts w:hint="cs"/>
          <w:b/>
          <w:bCs/>
          <w:sz w:val="28"/>
          <w:rtl/>
        </w:rPr>
        <w:lastRenderedPageBreak/>
        <w:t>رقم القضية الابتدائية 5767/ق لعام 1431هـ</w:t>
      </w:r>
    </w:p>
    <w:p w:rsidR="00CC42F8" w:rsidRPr="00B86D03" w:rsidRDefault="00CC42F8" w:rsidP="00CC42F8">
      <w:pPr>
        <w:rPr>
          <w:b/>
          <w:bCs/>
          <w:sz w:val="28"/>
          <w:rtl/>
        </w:rPr>
      </w:pPr>
      <w:r w:rsidRPr="00B86D03">
        <w:rPr>
          <w:rFonts w:hint="cs"/>
          <w:b/>
          <w:bCs/>
          <w:sz w:val="28"/>
          <w:rtl/>
        </w:rPr>
        <w:t>رقم الحكم الابتدائي 254/د/21 لعام 1432هـ</w:t>
      </w:r>
    </w:p>
    <w:p w:rsidR="00CC42F8" w:rsidRPr="00B86D03" w:rsidRDefault="00CC42F8" w:rsidP="00CC42F8">
      <w:pPr>
        <w:rPr>
          <w:b/>
          <w:bCs/>
          <w:sz w:val="28"/>
          <w:rtl/>
        </w:rPr>
      </w:pPr>
      <w:r w:rsidRPr="00B86D03">
        <w:rPr>
          <w:b/>
          <w:bCs/>
          <w:sz w:val="28"/>
          <w:rtl/>
        </w:rPr>
        <w:t>رقم قضية الاستئناف 7335/ق لعام 1432هـ</w:t>
      </w:r>
    </w:p>
    <w:p w:rsidR="00CC42F8" w:rsidRPr="00B86D03" w:rsidRDefault="00CC42F8" w:rsidP="00CC42F8">
      <w:pPr>
        <w:rPr>
          <w:b/>
          <w:bCs/>
          <w:sz w:val="28"/>
          <w:rtl/>
        </w:rPr>
      </w:pPr>
      <w:r w:rsidRPr="00B86D03">
        <w:rPr>
          <w:rFonts w:hint="cs"/>
          <w:b/>
          <w:bCs/>
          <w:sz w:val="28"/>
          <w:rtl/>
        </w:rPr>
        <w:t>رقم حكم الاستئناف 325/ج/2 لعام 1433هـ</w:t>
      </w:r>
    </w:p>
    <w:p w:rsidR="00CC42F8" w:rsidRPr="00B86D03" w:rsidRDefault="00CC42F8" w:rsidP="00CC42F8">
      <w:pPr>
        <w:rPr>
          <w:b/>
          <w:bCs/>
          <w:sz w:val="28"/>
          <w:rtl/>
        </w:rPr>
      </w:pPr>
      <w:r w:rsidRPr="00B86D03">
        <w:rPr>
          <w:rFonts w:hint="cs"/>
          <w:b/>
          <w:bCs/>
          <w:sz w:val="28"/>
          <w:rtl/>
        </w:rPr>
        <w:t>تاريخ الجلسة 15/10/1433هـ</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 xml:space="preserve">تستر تجاري </w:t>
      </w:r>
      <w:r w:rsidRPr="00B86D03">
        <w:rPr>
          <w:b/>
          <w:bCs/>
          <w:sz w:val="28"/>
          <w:rtl/>
        </w:rPr>
        <w:t>–</w:t>
      </w:r>
      <w:r w:rsidRPr="00B86D03">
        <w:rPr>
          <w:rFonts w:hint="cs"/>
          <w:b/>
          <w:bCs/>
          <w:sz w:val="28"/>
          <w:rtl/>
        </w:rPr>
        <w:t xml:space="preserve"> اختصاص - جرائم غسيل الأموال- انتفاء وصف التستر التجاري عن الفعل الإجرامي.</w:t>
      </w:r>
    </w:p>
    <w:p w:rsidR="00CC42F8" w:rsidRPr="00B86D03" w:rsidRDefault="00CC42F8" w:rsidP="00CC42F8">
      <w:pPr>
        <w:jc w:val="both"/>
        <w:rPr>
          <w:sz w:val="28"/>
        </w:rPr>
      </w:pPr>
      <w:r w:rsidRPr="00B86D03">
        <w:rPr>
          <w:rFonts w:hint="cs"/>
          <w:sz w:val="28"/>
          <w:rtl/>
        </w:rPr>
        <w:t>أقامت هيئة التحقيق والادعاء العام الدعوى ضد المتهم وذلك لارتكابه مخالفة التستر التجاري عن طريق تسهيل تلقي أموال مجهولة المصدر لحساب مؤسسة زوجته التي يديرها وتحويلها لدولة الفلبين- ادعاء المتهم بأن مصدر الأموال محل الاتهام ناشئ عن أعمال شحن، ولم يقم بتقديم ما يثبت ذلك، وبناء عليه فإن ما نسب إليه لا يدخل في مفهوم التستر التجاري وإنما يعد من جرائم غسيل الأموال التي عرفها النظام بأنها ارتكاب أي فعل أو الشروع فيه بقصد أو تمويه أصل حقيقة مكتسبة خلافًا للشرع أو النظام وجعلها تبدو كأنها مشروعة المصدر - أثر ذلك: عدم اختصاص ديوان المظالم ولائيًّا بنظر الدعوى.</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23"/>
        </w:numPr>
        <w:jc w:val="left"/>
        <w:rPr>
          <w:sz w:val="28"/>
        </w:rPr>
      </w:pPr>
      <w:r w:rsidRPr="00B86D03">
        <w:rPr>
          <w:rFonts w:hint="cs"/>
          <w:sz w:val="28"/>
          <w:rtl/>
        </w:rPr>
        <w:t>المادة (1) من نظام غسيل الأموال الصادر بالمرسوم الملكي رقم (م/9) وتاريخ 25/6/1424هـ.</w:t>
      </w:r>
    </w:p>
    <w:p w:rsidR="00CC42F8" w:rsidRPr="00B86D03" w:rsidRDefault="00CC42F8" w:rsidP="00CC42F8">
      <w:pP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rPr>
          <w:sz w:val="28"/>
          <w:rtl/>
        </w:rPr>
      </w:pPr>
      <w:r w:rsidRPr="00B86D03">
        <w:rPr>
          <w:rFonts w:hint="cs"/>
          <w:sz w:val="28"/>
          <w:rtl/>
        </w:rPr>
        <w:t xml:space="preserve">تتلخص وقائعها حسبما يظهر من أوراقها في أن فرع الهيئة أقام هذه الدعوى الجنائية بموجب لائحة الدعوى ضد المدعى عليه، وبحضور المدعي العام/ </w:t>
      </w:r>
      <w:r w:rsidRPr="00B86D03">
        <w:rPr>
          <w:sz w:val="28"/>
          <w:rtl/>
        </w:rPr>
        <w:t>(...)</w:t>
      </w:r>
      <w:r w:rsidRPr="00B86D03">
        <w:rPr>
          <w:rFonts w:hint="cs"/>
          <w:sz w:val="28"/>
          <w:rtl/>
        </w:rPr>
        <w:t xml:space="preserve"> وقد تضمنت: (بصفتي مدعيًا عامًّا في دائرة الادعاء العام بمدينة </w:t>
      </w:r>
      <w:r w:rsidRPr="00B86D03">
        <w:rPr>
          <w:sz w:val="28"/>
          <w:rtl/>
        </w:rPr>
        <w:t>(...)</w:t>
      </w:r>
      <w:r w:rsidRPr="00B86D03">
        <w:rPr>
          <w:rFonts w:hint="cs"/>
          <w:sz w:val="28"/>
          <w:rtl/>
        </w:rPr>
        <w:t xml:space="preserve"> أدعى على/ </w:t>
      </w:r>
      <w:r w:rsidRPr="00B86D03">
        <w:rPr>
          <w:sz w:val="28"/>
          <w:rtl/>
        </w:rPr>
        <w:t>(...)</w:t>
      </w:r>
      <w:r w:rsidRPr="00B86D03">
        <w:rPr>
          <w:rFonts w:hint="cs"/>
          <w:sz w:val="28"/>
          <w:rtl/>
        </w:rPr>
        <w:t xml:space="preserve"> -</w:t>
      </w:r>
      <w:r w:rsidRPr="00B86D03">
        <w:rPr>
          <w:sz w:val="28"/>
          <w:rtl/>
        </w:rPr>
        <w:t>(...)</w:t>
      </w:r>
      <w:r w:rsidRPr="00B86D03">
        <w:rPr>
          <w:rFonts w:hint="cs"/>
          <w:sz w:val="28"/>
          <w:rtl/>
        </w:rPr>
        <w:t xml:space="preserve">- بموجب السجل المدني رقم </w:t>
      </w:r>
      <w:r w:rsidRPr="00B86D03">
        <w:rPr>
          <w:sz w:val="28"/>
          <w:rtl/>
        </w:rPr>
        <w:t>(...)</w:t>
      </w:r>
      <w:r w:rsidRPr="00B86D03">
        <w:rPr>
          <w:rFonts w:hint="cs"/>
          <w:sz w:val="28"/>
          <w:rtl/>
        </w:rPr>
        <w:t xml:space="preserve"> من مواليد العام 1388هـ وحالته الاجتماعية متزوج، متعلم تعليماً متوسطاً ويعمل صف ضابط بالجوازات ويقيم بمدينة الرياض أوقف بتاريخ 5/9/1430هـ بموجب أمر التوقيف رقم هـ1ر/ 4/87020 وأحيل إلى السجن العام بموجب أمر الإحالة وتمديد التوقيف رقم هـ1ر/4/87573 وتاريخ 8/9/1430هـ على ذمة قضية غسيل أموال. فبتاريخ 20/1/1430هـ وردنا خطاب المشرف العام على وحدة التحريات المالية ذي الرقم 1/20/1/5/278 وبرفقة التقرير التحليلي للبلاغات الواردة للوحدة من قبل مصرف الراجحي ومن قبل فرع هيئة التحقيق والادعاء العام بمنطقة الرياض حول الاشتباه في التعاملات المالية لمؤسسة </w:t>
      </w:r>
      <w:r w:rsidRPr="00B86D03">
        <w:rPr>
          <w:sz w:val="28"/>
          <w:rtl/>
        </w:rPr>
        <w:t>(...)</w:t>
      </w:r>
      <w:r w:rsidRPr="00B86D03">
        <w:rPr>
          <w:rFonts w:hint="cs"/>
          <w:sz w:val="28"/>
          <w:rtl/>
        </w:rPr>
        <w:t xml:space="preserve">، وتبين أن المؤسسة يديرها ويشرف على حساباتها المصرفية المتهم أعلاه وهو زوج المرأة المذكورة ووكيلها الشرعي (فرزت لها أوراق لعدم توجيه الاتهام ضدها وبعثت لجهة الاختصاص) وبالاطلاع على التقرير التحليلي لحسابات المؤسسة المذكورة تبين بلاغ مصرف الراجحي رقم 203/ر ل/07 وتاريخ 17/2/2007 وهيئة التحقيق والادعاء العام رقم هـ1ر/4/103509 وتاريخ </w:t>
      </w:r>
      <w:r w:rsidRPr="00B86D03">
        <w:rPr>
          <w:rFonts w:hint="cs"/>
          <w:sz w:val="28"/>
          <w:rtl/>
        </w:rPr>
        <w:lastRenderedPageBreak/>
        <w:t xml:space="preserve">2/2/1428هـ وأن أسباب الاشتباه: ضخامة وكبر التعاملات المالية على حساب المؤسسة من إيداعات خارجية لأشخاص من الجنسية الفلبينية مع تجزئة المبالغ دون (100) ألف ريال. وبدراسة حسابات المشتبه بها: تبين أن عدد حسابات المؤسسة المشتبه بها حسابان جاريان وعضوية حوالات وتفصيل ذلك كالتالي: 1- حساب جاري برقم </w:t>
      </w:r>
      <w:r w:rsidRPr="00B86D03">
        <w:rPr>
          <w:sz w:val="28"/>
          <w:rtl/>
        </w:rPr>
        <w:t>(...)</w:t>
      </w:r>
      <w:r w:rsidRPr="00B86D03">
        <w:rPr>
          <w:rFonts w:hint="cs"/>
          <w:sz w:val="28"/>
          <w:rtl/>
        </w:rPr>
        <w:t xml:space="preserve"> لدى مصرف الراجحي :- تم فتح الحساب بتاريخ 7/11/2001م- الرصيد القائم بالحساب كما هو بتاريخ 3/2/2007م مبلغًا وقدره (512015) ريال. </w:t>
      </w:r>
      <w:r w:rsidRPr="00B86D03">
        <w:rPr>
          <w:sz w:val="28"/>
          <w:rtl/>
        </w:rPr>
        <w:t>–</w:t>
      </w:r>
      <w:r w:rsidRPr="00B86D03">
        <w:rPr>
          <w:rFonts w:hint="cs"/>
          <w:sz w:val="28"/>
          <w:rtl/>
        </w:rPr>
        <w:t xml:space="preserve">وبلغت جملة الأموال المودعة بالحساب خلال فترة التعامل من تاريخ 1/1/2003م إلى تاريخ 3/2/2007 مبلغًا وقدره (24/155.674) ريال تمثل عمليات إيداع نقدية وإيداع شيك مقاصة وتحويل للحساب وعمليات صرف آلي وحوالات محلية واردة تمت من قبل صاحب الحساب نفسه وعدد من الأشخاص الآخرين. وبلغت جملة الأموال المسحوبة خلال فترة التعامل مبلغًا وقدره (19/155.459) ريال تمثل عمليات سحب نقدي بواسطة الصراف الآلي وأوامر صرف من قبل صاحب الحساب نفسه وعدد من الأشخاص الآخرين وللاطلاع على أبرز المتعاملين ينظر ص (2) من التقرير التحليلي. 2- حساب رقم </w:t>
      </w:r>
      <w:r w:rsidRPr="00B86D03">
        <w:rPr>
          <w:sz w:val="28"/>
          <w:rtl/>
        </w:rPr>
        <w:t>(...)</w:t>
      </w:r>
      <w:r w:rsidRPr="00B86D03">
        <w:rPr>
          <w:rFonts w:hint="cs"/>
          <w:sz w:val="28"/>
          <w:rtl/>
        </w:rPr>
        <w:t xml:space="preserve"> لدى مصرف الراجحي </w:t>
      </w:r>
      <w:r w:rsidRPr="00B86D03">
        <w:rPr>
          <w:sz w:val="28"/>
          <w:rtl/>
        </w:rPr>
        <w:t>–</w:t>
      </w:r>
      <w:r w:rsidRPr="00B86D03">
        <w:rPr>
          <w:rFonts w:hint="cs"/>
          <w:sz w:val="28"/>
          <w:rtl/>
        </w:rPr>
        <w:t xml:space="preserve">تم فتح الحساب بتاريخ 12/7/2005- والرصيد القائم بالحساب كما هو بتاريخ 3/2/2007م (44/150151) ريال. وبلغت جملة الأموال المودعة بالحساب خلال فترة التعامل من تاريخ 12/7/2005 إلى تاريخ 3/2/2007 مبلغًا وقدره (55/15.443.344) ريال تمثل عمليات إيداعات نقدية وتحويلات للحساب تمت من قبل صاحب الحساب نفسه وعدد من الأشخاص الآخرين- وبلغت جملة الأموال المسحوبة بالحساب خلال فترة التعامل مبلغًا وقدره (11/15.428.193) ريال تمثل عمليات سحب نقدي بواسطة شيكات وحوالات صادرة خارجية- وتبين وجود عضوية حوالات برقم (5285340)، كما اتضح أنها تحويلات خارجية بإجمالي (35.819.896) ريال سعودي إلى دولة الفلبين وذلك خصماً من الحساب رقم </w:t>
      </w:r>
      <w:r w:rsidRPr="00B86D03">
        <w:rPr>
          <w:sz w:val="28"/>
          <w:rtl/>
        </w:rPr>
        <w:t>(...)</w:t>
      </w:r>
      <w:r w:rsidRPr="00B86D03">
        <w:rPr>
          <w:rFonts w:hint="cs"/>
          <w:sz w:val="28"/>
          <w:rtl/>
        </w:rPr>
        <w:t xml:space="preserve"> وأيضًا تسديد قيمتها نقداً، كما تبين وجود تفويض من صاحبة الحساب أعلاه للوافد/ </w:t>
      </w:r>
      <w:r w:rsidRPr="00B86D03">
        <w:rPr>
          <w:sz w:val="28"/>
          <w:rtl/>
        </w:rPr>
        <w:t>(...)</w:t>
      </w:r>
      <w:r w:rsidRPr="00B86D03">
        <w:rPr>
          <w:rFonts w:hint="cs"/>
          <w:sz w:val="28"/>
          <w:rtl/>
        </w:rPr>
        <w:t xml:space="preserve"> بموجب رخصة الإقامة رقم </w:t>
      </w:r>
      <w:r w:rsidRPr="00B86D03">
        <w:rPr>
          <w:sz w:val="28"/>
          <w:rtl/>
        </w:rPr>
        <w:t>(...)</w:t>
      </w:r>
      <w:r w:rsidRPr="00B86D03">
        <w:rPr>
          <w:rFonts w:hint="cs"/>
          <w:sz w:val="28"/>
          <w:rtl/>
        </w:rPr>
        <w:t xml:space="preserve">صادرة من جوازات الرياض وذلك للقيام بعمل حوالات لدولة الفلبين  وللاطلاع على أبرز المتعاملين على الحساب ينظر ص (5) من التقرير التحليلي المرفق في ملف الدعوى. رابعاً: خلص التقرير إلى النتيجة التالية: أنه بعد دراسة أوراق البلاغ وإجراء التحريات الأمنية عن المشتبه بها/ مؤسسة </w:t>
      </w:r>
      <w:r w:rsidRPr="00B86D03">
        <w:rPr>
          <w:sz w:val="28"/>
          <w:rtl/>
        </w:rPr>
        <w:t>(...)</w:t>
      </w:r>
      <w:r w:rsidRPr="00B86D03">
        <w:rPr>
          <w:rFonts w:hint="cs"/>
          <w:sz w:val="28"/>
          <w:rtl/>
        </w:rPr>
        <w:t xml:space="preserve"> ودراسة حساباتها لدى البنوك المحلية يتوجه الاشتباه في تعاملاتها المالية؛ وذلك للآتي: أ- ما جاء في بلاغ البنك بأن تعاملاتها المالية ضخمة وكبيرة لا تتناسب مع حجم دخل المؤسسة. ب- ما جاء في بلاغ البنك بأنه يستقبل إيداعات وحوالات كبيرة على حسابها من الجنسية الفلبينية وتحويلها إلى خارج المملكة للفلبين. ج- من خلال جمع المعلومات اتضح أن التعاملات المالية التي تمت من قبل المفوضين على حساب المؤسسة زوجها المدعو/ </w:t>
      </w:r>
      <w:r w:rsidRPr="00B86D03">
        <w:rPr>
          <w:sz w:val="28"/>
          <w:rtl/>
        </w:rPr>
        <w:t>(...)</w:t>
      </w:r>
      <w:r w:rsidRPr="00B86D03">
        <w:rPr>
          <w:rFonts w:hint="cs"/>
          <w:sz w:val="28"/>
          <w:rtl/>
        </w:rPr>
        <w:t xml:space="preserve"> وأيضًا من قبل المدعو/ </w:t>
      </w:r>
      <w:r w:rsidRPr="00B86D03">
        <w:rPr>
          <w:sz w:val="28"/>
          <w:rtl/>
        </w:rPr>
        <w:t>(...)</w:t>
      </w:r>
      <w:r w:rsidRPr="00B86D03">
        <w:rPr>
          <w:rFonts w:hint="cs"/>
          <w:sz w:val="28"/>
          <w:rtl/>
        </w:rPr>
        <w:t xml:space="preserve"> والوافد/ </w:t>
      </w:r>
      <w:r w:rsidRPr="00B86D03">
        <w:rPr>
          <w:sz w:val="28"/>
          <w:rtl/>
        </w:rPr>
        <w:t>(...)</w:t>
      </w:r>
      <w:r w:rsidRPr="00B86D03">
        <w:rPr>
          <w:rFonts w:hint="cs"/>
          <w:sz w:val="28"/>
          <w:rtl/>
        </w:rPr>
        <w:t xml:space="preserve">. بلغت جميع الأموال المودعة لحسابات المؤسسة المشار إليها أعلاه مبلغًا وقدره (15.599.018) ريال سعودي وجميع المودعين من الجنسية الفلبينية د- الأموال المحولة من خلال حسابات المؤسسة ضخمة جداً حيث بلغت جملتها مبلغًا وقدره (35.819.896) ريال سعودي تم تحويلها إلى دولة الفلبين. وباستجواب المتهم: أقر أنه يعمل وكيلًا شرعيًا لمؤسسة زوجته </w:t>
      </w:r>
      <w:r w:rsidRPr="00B86D03">
        <w:rPr>
          <w:sz w:val="28"/>
          <w:rtl/>
        </w:rPr>
        <w:t>(...)</w:t>
      </w:r>
      <w:r w:rsidRPr="00B86D03">
        <w:rPr>
          <w:rFonts w:hint="cs"/>
          <w:sz w:val="28"/>
          <w:rtl/>
        </w:rPr>
        <w:t xml:space="preserve"> المصرح لها بموجب السجل التجاري رقم 1010208003 ونشاطها في تجارة الجملة بالمواد الغذائية، كما تمارس أعمال شحن البضائع بغير ترخيص رسمي من خلال مكتبها لدولة الفلبين، ويعمل بالمكتب أربعة من العمالة الفلبينية تحت كفالة المؤسسة ويشرف على تلك الأعمال وافد لديه يدعى جاري (جرى فرز أوراق مستقلة بخصوصه </w:t>
      </w:r>
      <w:r w:rsidRPr="00B86D03">
        <w:rPr>
          <w:rFonts w:hint="cs"/>
          <w:sz w:val="28"/>
          <w:rtl/>
        </w:rPr>
        <w:lastRenderedPageBreak/>
        <w:t xml:space="preserve">وبقية المتعاملين مع الحساب وبعثت للشرطة لاستدعائهم) وقد قام بصفته الوكيل الشرعي للمؤسسة بإعطاء العمالة العاملين بالمكتب تفويضات بإيداع مبالغ مالية لحساب المؤسسة من عوائد عمليات الشحن ولم يفوض أحدًا منهم بسحب أية مبالغ وعند مواجهته بما أجراه الوافد/ </w:t>
      </w:r>
      <w:r w:rsidRPr="00B86D03">
        <w:rPr>
          <w:sz w:val="28"/>
          <w:rtl/>
        </w:rPr>
        <w:t>(...)</w:t>
      </w:r>
      <w:r w:rsidRPr="00B86D03">
        <w:rPr>
          <w:rFonts w:hint="cs"/>
          <w:sz w:val="28"/>
          <w:rtl/>
        </w:rPr>
        <w:t xml:space="preserve"> فلبيني الجنسية من سحب مبلغًا (66.700) ريال من حساب المؤسسة أفاد بأن المذكور يقوم بتحويل المبلغ عن طريق مكتب المؤسسة لمكتب في الفلبين  وأن ابن الوافد </w:t>
      </w:r>
      <w:r w:rsidRPr="00B86D03">
        <w:rPr>
          <w:sz w:val="28"/>
          <w:rtl/>
        </w:rPr>
        <w:t>(...)</w:t>
      </w:r>
      <w:r w:rsidRPr="00B86D03">
        <w:rPr>
          <w:rFonts w:hint="cs"/>
          <w:sz w:val="28"/>
          <w:rtl/>
        </w:rPr>
        <w:t xml:space="preserve"> المدعو/ </w:t>
      </w:r>
      <w:r w:rsidRPr="00B86D03">
        <w:rPr>
          <w:sz w:val="28"/>
          <w:rtl/>
        </w:rPr>
        <w:t>(...)</w:t>
      </w:r>
      <w:r w:rsidRPr="00B86D03">
        <w:rPr>
          <w:rFonts w:hint="cs"/>
          <w:sz w:val="28"/>
          <w:rtl/>
        </w:rPr>
        <w:t xml:space="preserve"> مخول منه بإيداع مبالغ في حساب المؤسسة وهو لا يعمل تحت كفالته. وبسؤاله عن علاقته بكل من الوافدين: 1- </w:t>
      </w:r>
      <w:r w:rsidRPr="00B86D03">
        <w:rPr>
          <w:sz w:val="28"/>
          <w:rtl/>
        </w:rPr>
        <w:t>(...)</w:t>
      </w:r>
      <w:r w:rsidRPr="00B86D03">
        <w:rPr>
          <w:rFonts w:hint="cs"/>
          <w:sz w:val="28"/>
          <w:rtl/>
        </w:rPr>
        <w:t xml:space="preserve">. 2- </w:t>
      </w:r>
      <w:r w:rsidRPr="00B86D03">
        <w:rPr>
          <w:sz w:val="28"/>
          <w:rtl/>
        </w:rPr>
        <w:t>(...)</w:t>
      </w:r>
      <w:r w:rsidRPr="00B86D03">
        <w:rPr>
          <w:rFonts w:hint="cs"/>
          <w:sz w:val="28"/>
          <w:rtl/>
        </w:rPr>
        <w:t xml:space="preserve">. 3- </w:t>
      </w:r>
      <w:r w:rsidRPr="00B86D03">
        <w:rPr>
          <w:sz w:val="28"/>
          <w:rtl/>
        </w:rPr>
        <w:t>(...)</w:t>
      </w:r>
      <w:r w:rsidRPr="00B86D03">
        <w:rPr>
          <w:rFonts w:hint="cs"/>
          <w:sz w:val="28"/>
          <w:rtl/>
        </w:rPr>
        <w:t xml:space="preserve">. 4- </w:t>
      </w:r>
      <w:r w:rsidRPr="00B86D03">
        <w:rPr>
          <w:sz w:val="28"/>
          <w:rtl/>
        </w:rPr>
        <w:t>(...)</w:t>
      </w:r>
      <w:r w:rsidRPr="00B86D03">
        <w:rPr>
          <w:rFonts w:hint="cs"/>
          <w:sz w:val="28"/>
          <w:rtl/>
        </w:rPr>
        <w:t xml:space="preserve">. 5- </w:t>
      </w:r>
      <w:r w:rsidRPr="00B86D03">
        <w:rPr>
          <w:sz w:val="28"/>
          <w:rtl/>
        </w:rPr>
        <w:t>(...)</w:t>
      </w:r>
      <w:r w:rsidRPr="00B86D03">
        <w:rPr>
          <w:rFonts w:hint="cs"/>
          <w:sz w:val="28"/>
          <w:rtl/>
        </w:rPr>
        <w:t xml:space="preserve">. 6- </w:t>
      </w:r>
      <w:r w:rsidRPr="00B86D03">
        <w:rPr>
          <w:sz w:val="28"/>
          <w:rtl/>
        </w:rPr>
        <w:t>(...)</w:t>
      </w:r>
      <w:r w:rsidRPr="00B86D03">
        <w:rPr>
          <w:rFonts w:hint="cs"/>
          <w:sz w:val="28"/>
          <w:rtl/>
        </w:rPr>
        <w:t xml:space="preserve">. 7- </w:t>
      </w:r>
      <w:r w:rsidRPr="00B86D03">
        <w:rPr>
          <w:sz w:val="28"/>
          <w:rtl/>
        </w:rPr>
        <w:t>(...)</w:t>
      </w:r>
      <w:r w:rsidRPr="00B86D03">
        <w:rPr>
          <w:rFonts w:hint="cs"/>
          <w:sz w:val="28"/>
          <w:rtl/>
        </w:rPr>
        <w:t xml:space="preserve">. 8- </w:t>
      </w:r>
      <w:r w:rsidRPr="00B86D03">
        <w:rPr>
          <w:sz w:val="28"/>
          <w:rtl/>
        </w:rPr>
        <w:t>(...)</w:t>
      </w:r>
      <w:r w:rsidRPr="00B86D03">
        <w:rPr>
          <w:rFonts w:hint="cs"/>
          <w:sz w:val="28"/>
          <w:rtl/>
        </w:rPr>
        <w:t xml:space="preserve">. وجميعهم من الجنسية الفلبينية والذين وجد لهم إيداعات مبالغ كبيرة ومتفاوتة على حساب المؤسسة نفى معرفته الشخصية بهم، وفسر سبب إيداعهم لمبالغ مالية لحساب المؤسسة باحتمال أن يكونوا من العمالة المتعاونين مع مكاتب المؤسسة الأربعة ممن ليسوا تحت كفالته، وتعامل معهم بالرغم من عدم رضاه بذلك وضغط الحاجة لخدماتهم لكنه لم يشغل إلا من كان لديه إقامة نظامية وأضاف أن مصادر الأموال المودعة عوائد من أعمال الشحن ولديه ما يثبت ذلك من واقع الفواتير التي لديه. وعن علاقة المدعو/ </w:t>
      </w:r>
      <w:r w:rsidRPr="00B86D03">
        <w:rPr>
          <w:sz w:val="28"/>
          <w:rtl/>
        </w:rPr>
        <w:t>(...)</w:t>
      </w:r>
      <w:r w:rsidRPr="00B86D03">
        <w:rPr>
          <w:rFonts w:hint="cs"/>
          <w:sz w:val="28"/>
          <w:rtl/>
        </w:rPr>
        <w:t xml:space="preserve"> بالمؤسسة أفاد أنه موكل من قبله في أعمال التعقيب للمؤسسة، ولا علاقة له بإدارة حساباتها، وأنه المسؤول شخصيًّا عن حسابات المؤسسة، وله اطلاع وعلم بها وأن زوجته مالكة المؤسسة ليس لها دراية بما يجري من تعاملات على حسابات المؤسسة، وقد اكتفت بتفويضها له على أعمالها. ويبحث سوابقه تبين خلو سجله الجنائي من السوابق. وحيث إن المتهم استغل توكيل زوجته له بإدارة مؤسستها في ممارسة أعمال غير مصرح له بممارستها وتعامل فيما يدعي أنها أعمال شحن للبضائع خلافًا للسجل التجاري المستخرج للمؤسسة ومَكَّن عددا من العمالة </w:t>
      </w:r>
      <w:r w:rsidRPr="00B86D03">
        <w:rPr>
          <w:sz w:val="28"/>
          <w:rtl/>
        </w:rPr>
        <w:t xml:space="preserve">الفلبينية </w:t>
      </w:r>
      <w:r w:rsidRPr="00B86D03">
        <w:rPr>
          <w:rFonts w:hint="cs"/>
          <w:sz w:val="28"/>
          <w:rtl/>
        </w:rPr>
        <w:t xml:space="preserve">ممن ليسوا على كفالة مؤسسة زوجته من التعامل بأموال مجهولة المصادر مخفية مصادرها الحقيقية، ولم يقدم ما يسند ادعاؤه بكون تلك الأموال من عوائد أعمال الشحن كما تبين تعامله مع عمالة لا تربطه بهم أية صلة تعاقدية قاموا بإيداع أموال بحساب المؤسسة بمبالغ كبيرة لا تتناسب وأعمال مكتب المؤسسة حيث قاموا بضخ مبالغ لحسابات المؤسسة، وذلك يعد تسترًا عليهم لتمكينه لهم من الاستثمار في أنشطة محظور عليهم الاستثمار فيها، فيستعملون اسم مؤسسة زوجته التي هو وكيل عنها وسجلها التجاري. ولكل ما أشير إليه. أقرر توجيه الاتهام لـ/ </w:t>
      </w:r>
      <w:r w:rsidRPr="00B86D03">
        <w:rPr>
          <w:sz w:val="28"/>
          <w:rtl/>
        </w:rPr>
        <w:t>(...)</w:t>
      </w:r>
      <w:r w:rsidRPr="00B86D03">
        <w:rPr>
          <w:rFonts w:hint="cs"/>
          <w:sz w:val="28"/>
          <w:rtl/>
        </w:rPr>
        <w:t xml:space="preserve"> بارتكاب مخالفة التستر التجاري المنصوص على تجريمها في نظام مكافحة التستر التجاري الصادر بالمرسوم الملكي رقم م/ 22 وتاريخ 4/5/1425هـ عن طريق تسهيل تلقي أموال مجهولة المصادر لحساب مؤسسة زوجته التي يديرها وتحويلها لدولة الفلبين استناداً للمادة الأولى من نظام مكافحة التستر التجاري. وذلك للأدلة والقرائن التالية 1- إقراره تحقيقاً المثبت بملف التحقيق رقم. 2- التقرير التحليلي لحساب المؤسسة التي يديرها المرفق. 3- البلاغات عن الاشتباه في حسابات المؤسسة المرفقة. 4- كونه يعمل في مكتب لشحن البضائع بغير ترخيص مارس خلاله تلك الأعمال باتخاذه كغطاء لأنشطته. 5- عدم معرفته بالمتعاملين على حسابات المؤسسة رغم أنه يدعي علمه و</w:t>
      </w:r>
      <w:r>
        <w:rPr>
          <w:rFonts w:hint="cs"/>
          <w:sz w:val="28"/>
          <w:rtl/>
        </w:rPr>
        <w:t>اطلاعه</w:t>
      </w:r>
      <w:r w:rsidRPr="00B86D03">
        <w:rPr>
          <w:rFonts w:hint="cs"/>
          <w:sz w:val="28"/>
          <w:rtl/>
        </w:rPr>
        <w:t xml:space="preserve"> بما يتم من خلال الحسابات مما يدل على أنه قد ترك ذلك للعمالة الوافدة لقاء ما يتقاضاه منهم نظير تلك الأعمال. 6- وجود سحب لمبلغ (66.700) ريال من حساب المؤسسة من قبل الوافد </w:t>
      </w:r>
      <w:r w:rsidRPr="00B86D03">
        <w:rPr>
          <w:sz w:val="28"/>
          <w:rtl/>
        </w:rPr>
        <w:t>(...)</w:t>
      </w:r>
      <w:r w:rsidRPr="00B86D03">
        <w:rPr>
          <w:rFonts w:hint="cs"/>
          <w:sz w:val="28"/>
          <w:rtl/>
        </w:rPr>
        <w:t xml:space="preserve">مما يدلل على صحة ما يدعيه من قيامه بالإشراف على حسابات المؤسسة ويشير إلى أنها تدار كلية من قبل العمالة الوافدة مقابل ما يحصل عليه من أموال منهم لقاء ذلك. وحيث إن ما أقدم عليه فعل مجرم نظامًا وله مردود سلبي على اقتصاد البلاد مما يستوجب إحالته إلى المحكمة الإدارية والمطالبة بمعاقبته بما نصت </w:t>
      </w:r>
      <w:r w:rsidRPr="00B86D03">
        <w:rPr>
          <w:rFonts w:hint="cs"/>
          <w:sz w:val="28"/>
          <w:rtl/>
        </w:rPr>
        <w:lastRenderedPageBreak/>
        <w:t xml:space="preserve">عليه المادة الرابعة من نظام مكافحة التستر التجاري والمادة (126) من نظام الإجراءات الجزائية. وفي جلسة هذا اليوم حضر ممثل الادعاء/ </w:t>
      </w:r>
      <w:r w:rsidRPr="00B86D03">
        <w:rPr>
          <w:sz w:val="28"/>
          <w:rtl/>
        </w:rPr>
        <w:t>(...)</w:t>
      </w:r>
      <w:r w:rsidRPr="00B86D03">
        <w:rPr>
          <w:rFonts w:hint="cs"/>
          <w:sz w:val="28"/>
          <w:rtl/>
        </w:rPr>
        <w:t xml:space="preserve"> وتخلف المتهم عن الحضور رغم تبلغه بموعد هذه الجلسة بموجب محضر التبليغ المرفق بالقضية، حيث طلب مهلة لإعداد الرد وتقديم البينة على أن هذه الأعمال ناشئة عن أعمال شحن، واطلعت الدائرة على لائحة الدعوى المقدمة من فرع هيئة التحقيق والادعاء العام بمنطقة الرياض فتبين للدائرة أن وقائع الدعوى المذكورة في هذه اللائحة خارج اختصاص ديوان المظالم ولائيًّا وبعرض ذلك على المدعي العام قرر اكتفاءه بما قدم، وعليه رفعت الجلسة لإصدار الحكم.</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rPr>
          <w:sz w:val="28"/>
          <w:rtl/>
        </w:rPr>
      </w:pPr>
      <w:r w:rsidRPr="00B86D03">
        <w:rPr>
          <w:rFonts w:hint="cs"/>
          <w:sz w:val="28"/>
          <w:rtl/>
        </w:rPr>
        <w:t xml:space="preserve"> وبما أن المدعية تهدف من دعواها اتهام المتهم بارتكاب مخالفة التستر التجاري المنصوص على تجريمها في نظام مكافحة التستر التجاري الصادر بالمرسوم الملكي رقم م/22 وتاريخ 4/5/1425هـ عن طريق تسهيل تلقي أموال مجهولة المصادر لحساب مؤسسة زوجة المتهم التي يديرها، وتحويلها تلك الأموال لدولة </w:t>
      </w:r>
      <w:r w:rsidRPr="00B86D03">
        <w:rPr>
          <w:sz w:val="28"/>
          <w:rtl/>
        </w:rPr>
        <w:t xml:space="preserve">الفلبين </w:t>
      </w:r>
      <w:r w:rsidRPr="00B86D03">
        <w:rPr>
          <w:rFonts w:hint="cs"/>
          <w:sz w:val="28"/>
          <w:rtl/>
        </w:rPr>
        <w:t xml:space="preserve">استنادًا للمادة الأولى من نظام مكافحة التستر التجاري. وبما أن الاختصاص الولائي يعتبر من المسائل الأولية التي يتعين على الدائرة النظر فيها قبل الدخول في موضوع الدعوى، وبما أن الدائرة اطلعت على لائحة الدعوى وفحصتها، فوجدت أن المتهم يدعي أن مصدر الأموال محل الاتهام ناشئ عن أعمال شحن ولم يقم بتقديم ما يثبت ذلك وأنها ناتجة عن أعمال شحن، وبناء عليه فإن ما نسب إلى المتهم لا يدخل في التستر التجاري، وإنما يعد من جرائم غسيل الأموال، ذلك أن المادة الأولى من نظام غسيل الأموال الصادر بالمرسوم الملكي رقم 392 لعام 1424هـ نصت في تعريفها لغسيل الأموال: (ارتكاب أي فعل أو الشروع فيه بقصد أو تمويه أصل حقيقة مكتسبة خلافًا للشرع أو النظام وجعلها تبدو كأنها مشروع المصدر) وبما أن محل الاتهام هو عبارة عن تحويلات مالية غير معلومة المصدر ,وهذا الاتهام يوصف على أنه غسيل أموال مما تنتهي معه الدائرة إلى عدم اختصاص ديوان المظالم ولائيًّا والحالة هذه. </w:t>
      </w:r>
    </w:p>
    <w:p w:rsidR="00CC42F8" w:rsidRPr="00B86D03" w:rsidRDefault="00CC42F8" w:rsidP="00CC42F8">
      <w:pPr>
        <w:rPr>
          <w:b/>
          <w:bCs/>
          <w:sz w:val="28"/>
          <w:rtl/>
        </w:rPr>
      </w:pPr>
      <w:r w:rsidRPr="00B86D03">
        <w:rPr>
          <w:rFonts w:hint="cs"/>
          <w:b/>
          <w:bCs/>
          <w:sz w:val="28"/>
          <w:rtl/>
        </w:rPr>
        <w:t>لذلك حكمت الدائرة: بعدم اختصاص ديوان المظالم ولائيًّا بنظر</w:t>
      </w:r>
      <w:r>
        <w:rPr>
          <w:rFonts w:hint="cs"/>
          <w:b/>
          <w:bCs/>
          <w:sz w:val="28"/>
          <w:rtl/>
        </w:rPr>
        <w:t xml:space="preserve"> </w:t>
      </w:r>
      <w:r w:rsidRPr="00B86D03">
        <w:rPr>
          <w:rFonts w:hint="cs"/>
          <w:b/>
          <w:bCs/>
          <w:sz w:val="28"/>
          <w:rtl/>
        </w:rPr>
        <w:t xml:space="preserve">هذه الدعوى رقم 5767/1/ق لعام 1431هـ من فرع هيئة التحقيق </w:t>
      </w:r>
      <w:r>
        <w:rPr>
          <w:rFonts w:hint="cs"/>
          <w:b/>
          <w:bCs/>
          <w:sz w:val="28"/>
          <w:rtl/>
        </w:rPr>
        <w:t>والادعاء العام بمنطقة الرياض ضد</w:t>
      </w:r>
      <w:r w:rsidRPr="00B86D03">
        <w:rPr>
          <w:rFonts w:hint="cs"/>
          <w:b/>
          <w:bCs/>
          <w:sz w:val="28"/>
          <w:rtl/>
        </w:rPr>
        <w:t xml:space="preserve"> </w:t>
      </w:r>
      <w:r w:rsidRPr="00B86D03">
        <w:rPr>
          <w:b/>
          <w:bCs/>
          <w:sz w:val="28"/>
          <w:rtl/>
        </w:rPr>
        <w:t>(...)</w:t>
      </w:r>
      <w:r w:rsidRPr="00B86D03">
        <w:rPr>
          <w:rFonts w:hint="cs"/>
          <w:b/>
          <w:bCs/>
          <w:sz w:val="28"/>
          <w:rtl/>
        </w:rPr>
        <w:t xml:space="preserve"> سعودي الجنسية  لما هو مبين بالأسباب.</w:t>
      </w:r>
    </w:p>
    <w:p w:rsidR="00CC42F8" w:rsidRPr="00B86D03" w:rsidRDefault="00CC42F8" w:rsidP="00CC42F8">
      <w:pPr>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rPr>
          <w:b/>
          <w:bCs/>
          <w:sz w:val="28"/>
          <w:rtl/>
        </w:rPr>
      </w:pPr>
    </w:p>
    <w:p w:rsidR="00CC42F8" w:rsidRPr="00B86D03" w:rsidRDefault="00CC42F8" w:rsidP="00CC42F8">
      <w:pPr>
        <w:rPr>
          <w:b/>
          <w:bCs/>
          <w:sz w:val="28"/>
          <w:rtl/>
        </w:rPr>
      </w:pPr>
      <w:r w:rsidRPr="00B86D03">
        <w:rPr>
          <w:rFonts w:hint="cs"/>
          <w:b/>
          <w:bCs/>
          <w:sz w:val="28"/>
          <w:rtl/>
        </w:rPr>
        <w:t>محكمة الاستئناف:</w:t>
      </w:r>
    </w:p>
    <w:p w:rsidR="00CC42F8" w:rsidRPr="00B86D03" w:rsidRDefault="00CC42F8" w:rsidP="00CC42F8">
      <w:pPr>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jc w:val="both"/>
        <w:rPr>
          <w:b/>
          <w:bCs/>
          <w:sz w:val="28"/>
          <w:rtl/>
        </w:rPr>
      </w:pPr>
      <w:r w:rsidRPr="00B86D03">
        <w:rPr>
          <w:b/>
          <w:bCs/>
          <w:sz w:val="28"/>
          <w:rtl/>
        </w:rPr>
        <w:br w:type="page"/>
      </w:r>
      <w:r w:rsidRPr="00B86D03">
        <w:rPr>
          <w:rFonts w:hint="cs"/>
          <w:b/>
          <w:bCs/>
          <w:sz w:val="28"/>
          <w:rtl/>
        </w:rPr>
        <w:lastRenderedPageBreak/>
        <w:t>رقم القضية الابتدائية 6385/2/ق لعام 1430هـ</w:t>
      </w:r>
    </w:p>
    <w:p w:rsidR="00CC42F8" w:rsidRPr="00B86D03" w:rsidRDefault="00CC42F8" w:rsidP="00CC42F8">
      <w:pPr>
        <w:jc w:val="both"/>
        <w:rPr>
          <w:b/>
          <w:bCs/>
          <w:sz w:val="28"/>
          <w:rtl/>
        </w:rPr>
      </w:pPr>
      <w:r w:rsidRPr="00B86D03">
        <w:rPr>
          <w:rFonts w:hint="cs"/>
          <w:b/>
          <w:bCs/>
          <w:sz w:val="28"/>
          <w:rtl/>
        </w:rPr>
        <w:t>رقم الحكم الابتدائي 345/12/2 لعام 1432هـ</w:t>
      </w:r>
    </w:p>
    <w:p w:rsidR="00CC42F8" w:rsidRPr="00B86D03" w:rsidRDefault="00CC42F8" w:rsidP="00CC42F8">
      <w:pPr>
        <w:jc w:val="both"/>
        <w:rPr>
          <w:b/>
          <w:bCs/>
          <w:sz w:val="28"/>
          <w:rtl/>
        </w:rPr>
      </w:pPr>
      <w:r w:rsidRPr="00B86D03">
        <w:rPr>
          <w:b/>
          <w:bCs/>
          <w:sz w:val="28"/>
          <w:rtl/>
        </w:rPr>
        <w:t>رقم قضية الاستئناف 270/ق لعام 1433هـ</w:t>
      </w:r>
    </w:p>
    <w:p w:rsidR="00CC42F8" w:rsidRPr="00B86D03" w:rsidRDefault="00CC42F8" w:rsidP="00CC42F8">
      <w:pPr>
        <w:jc w:val="both"/>
        <w:rPr>
          <w:b/>
          <w:bCs/>
          <w:sz w:val="28"/>
          <w:rtl/>
        </w:rPr>
      </w:pPr>
      <w:r w:rsidRPr="00B86D03">
        <w:rPr>
          <w:rFonts w:hint="cs"/>
          <w:b/>
          <w:bCs/>
          <w:sz w:val="28"/>
          <w:rtl/>
        </w:rPr>
        <w:t>رقم حكم الاستئناف 106/ج/1 لعام 1433هـ</w:t>
      </w:r>
    </w:p>
    <w:p w:rsidR="00CC42F8" w:rsidRPr="00B86D03" w:rsidRDefault="00CC42F8" w:rsidP="00CC42F8">
      <w:pPr>
        <w:jc w:val="both"/>
        <w:rPr>
          <w:b/>
          <w:bCs/>
          <w:sz w:val="28"/>
          <w:rtl/>
        </w:rPr>
      </w:pPr>
      <w:r w:rsidRPr="00B86D03">
        <w:rPr>
          <w:rFonts w:hint="cs"/>
          <w:b/>
          <w:bCs/>
          <w:sz w:val="28"/>
          <w:rtl/>
        </w:rPr>
        <w:t>تاريخ الجلسة 29/6/1433هـ</w:t>
      </w:r>
    </w:p>
    <w:p w:rsidR="00CC42F8" w:rsidRPr="00B86D03" w:rsidRDefault="00CC42F8" w:rsidP="00CC42F8">
      <w:pPr>
        <w:rPr>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 xml:space="preserve">تستر تجاري </w:t>
      </w:r>
      <w:r w:rsidRPr="00B86D03">
        <w:rPr>
          <w:b/>
          <w:bCs/>
          <w:sz w:val="28"/>
          <w:rtl/>
        </w:rPr>
        <w:t>–</w:t>
      </w:r>
      <w:r w:rsidRPr="00B86D03">
        <w:rPr>
          <w:rFonts w:hint="cs"/>
          <w:b/>
          <w:bCs/>
          <w:sz w:val="28"/>
          <w:rtl/>
        </w:rPr>
        <w:t xml:space="preserve"> انتفاء وصف العمل التجاري- تجريم الفعل وعدم التصريح به للغير.</w:t>
      </w:r>
    </w:p>
    <w:p w:rsidR="00CC42F8" w:rsidRPr="00B86D03" w:rsidRDefault="00CC42F8" w:rsidP="00CC42F8">
      <w:pPr>
        <w:jc w:val="both"/>
        <w:rPr>
          <w:sz w:val="28"/>
          <w:rtl/>
        </w:rPr>
      </w:pPr>
      <w:r w:rsidRPr="00B86D03">
        <w:rPr>
          <w:rFonts w:hint="cs"/>
          <w:sz w:val="28"/>
          <w:rtl/>
        </w:rPr>
        <w:t xml:space="preserve">أقام فرع هيئة التحقيق والادعاء العام الدعوى ضد المتهمين لممارستهم أنشطة تجارية محظور عليهم ممارستها- الأعمال المنسوب للمتهمين ممارستها والذين أقروا بها هي قيامهم بنقل الأشخاص المخالفين لنظام الإقامة إلى الرياض والدمام  من خلال إيوائهم لحين حضور السيارات التي تتولى نقلهم , وهي أعمال لا يطلق عليها أعمالاً تجارية لأنها أفعال محرمة ومجرمة في نظام الجوازات ولا يمكن لأي جهة حكومية التصريح بها سواء </w:t>
      </w:r>
      <w:r>
        <w:rPr>
          <w:rFonts w:hint="cs"/>
          <w:sz w:val="28"/>
          <w:rtl/>
        </w:rPr>
        <w:t>للمواطن السعودي أو لغير السعودي</w:t>
      </w:r>
      <w:r w:rsidRPr="00B86D03">
        <w:rPr>
          <w:rFonts w:hint="cs"/>
          <w:sz w:val="28"/>
          <w:rtl/>
        </w:rPr>
        <w:t>- أثر ذلك: عدم إدانتهم بما هو منسوب إليهم، والتوصية بإحالتهم إلى إدارة الجوازات لتطبيق النظام بحقهم.</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23"/>
        </w:numPr>
        <w:jc w:val="left"/>
        <w:rPr>
          <w:sz w:val="28"/>
        </w:rPr>
      </w:pPr>
      <w:r w:rsidRPr="00B86D03">
        <w:rPr>
          <w:rFonts w:hint="cs"/>
          <w:sz w:val="28"/>
          <w:rtl/>
        </w:rPr>
        <w:t>المادة (1) من نظام التستر الصادر بالمرسوم الملكي رقم (م/22) وتاريخ 4/5/1425هـ.</w:t>
      </w:r>
    </w:p>
    <w:p w:rsidR="00CC42F8" w:rsidRPr="00B86D03" w:rsidRDefault="00CC42F8" w:rsidP="00CC42F8">
      <w:pPr>
        <w:numPr>
          <w:ilvl w:val="0"/>
          <w:numId w:val="23"/>
        </w:numPr>
        <w:jc w:val="left"/>
        <w:rPr>
          <w:sz w:val="28"/>
          <w:rtl/>
        </w:rPr>
      </w:pPr>
      <w:r w:rsidRPr="00B86D03">
        <w:rPr>
          <w:rFonts w:hint="cs"/>
          <w:sz w:val="28"/>
          <w:rtl/>
        </w:rPr>
        <w:t>المادة (36) من قواعد المرافعات والإجراءات أمام ديوان المظالم الصادرة بقرار مجلس الوزراء رقم (190) وتاريخ 16/11/1409هـ.</w:t>
      </w:r>
    </w:p>
    <w:p w:rsidR="00CC42F8" w:rsidRPr="00B86D03" w:rsidRDefault="00CC42F8" w:rsidP="00CC42F8">
      <w:pP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rFonts w:hint="cs"/>
          <w:sz w:val="28"/>
          <w:rtl/>
        </w:rPr>
        <w:t xml:space="preserve">تتلخص وقائع هذه القضية في أنه ورد إلى المحكمة الإدارية بمحافظة جدة خطاب فرع هيئة التحقيق والادعاء العام بجدة رقم (4/52856) وتاريخ 19/9/1430هـ المرفق به قرار الاتهام رقم (83) لعام 1430هـ مع مشفوعاته، المتضمن أن هيئة الادعاء العام  تدعي على كلاً من: 1- </w:t>
      </w:r>
      <w:r w:rsidRPr="00B86D03">
        <w:rPr>
          <w:sz w:val="28"/>
          <w:rtl/>
        </w:rPr>
        <w:t>(...)</w:t>
      </w:r>
      <w:r w:rsidRPr="00B86D03">
        <w:rPr>
          <w:rFonts w:hint="cs"/>
          <w:sz w:val="28"/>
          <w:rtl/>
        </w:rPr>
        <w:t xml:space="preserve">-سوداني الجنسية (51) عاما، رخصة إقامة رقم </w:t>
      </w:r>
      <w:r w:rsidRPr="00B86D03">
        <w:rPr>
          <w:sz w:val="28"/>
          <w:rtl/>
        </w:rPr>
        <w:t>(...)</w:t>
      </w:r>
      <w:r w:rsidRPr="00B86D03">
        <w:rPr>
          <w:rFonts w:hint="cs"/>
          <w:sz w:val="28"/>
          <w:rtl/>
        </w:rPr>
        <w:t xml:space="preserve"> موقوف في المباحث العامة على ذمة قضية أخرى. 2- </w:t>
      </w:r>
      <w:r w:rsidRPr="00B86D03">
        <w:rPr>
          <w:sz w:val="28"/>
          <w:rtl/>
        </w:rPr>
        <w:t>(...)</w:t>
      </w:r>
      <w:r w:rsidRPr="00B86D03">
        <w:rPr>
          <w:rFonts w:hint="cs"/>
          <w:sz w:val="28"/>
          <w:rtl/>
        </w:rPr>
        <w:t xml:space="preserve"> (37) عاما، باكستاني الجنسية  جواز سفر رقم </w:t>
      </w:r>
      <w:r w:rsidRPr="00B86D03">
        <w:rPr>
          <w:sz w:val="28"/>
          <w:rtl/>
        </w:rPr>
        <w:t>(...)</w:t>
      </w:r>
      <w:r w:rsidRPr="00B86D03">
        <w:rPr>
          <w:rFonts w:hint="cs"/>
          <w:sz w:val="28"/>
          <w:rtl/>
        </w:rPr>
        <w:t xml:space="preserve"> وبطاقة بديلة، موقوف في المباحث العامة على ذمة قضية أخرى. 3- </w:t>
      </w:r>
      <w:r w:rsidRPr="00B86D03">
        <w:rPr>
          <w:sz w:val="28"/>
          <w:rtl/>
        </w:rPr>
        <w:t>(...)</w:t>
      </w:r>
      <w:r w:rsidRPr="00B86D03">
        <w:rPr>
          <w:rFonts w:hint="cs"/>
          <w:sz w:val="28"/>
          <w:rtl/>
        </w:rPr>
        <w:t xml:space="preserve">، (58) عاما، </w:t>
      </w:r>
      <w:r w:rsidRPr="00B86D03">
        <w:rPr>
          <w:sz w:val="28"/>
          <w:rtl/>
        </w:rPr>
        <w:t xml:space="preserve">باكستاني الجنسية  </w:t>
      </w:r>
      <w:r w:rsidRPr="00B86D03">
        <w:rPr>
          <w:rFonts w:hint="cs"/>
          <w:sz w:val="28"/>
          <w:rtl/>
        </w:rPr>
        <w:t xml:space="preserve">رخصة إقامة </w:t>
      </w:r>
      <w:r w:rsidRPr="00B86D03">
        <w:rPr>
          <w:sz w:val="28"/>
          <w:rtl/>
        </w:rPr>
        <w:t>(...)</w:t>
      </w:r>
      <w:r w:rsidRPr="00B86D03">
        <w:rPr>
          <w:rFonts w:hint="cs"/>
          <w:sz w:val="28"/>
          <w:rtl/>
        </w:rPr>
        <w:t xml:space="preserve"> موقوف في المباحث العامة على ذمة قضية أخرى؛ لأنه بعد الاطلاع على خطاب مدير مباحث منطقة مكة المكرمة  رقم (م/ب/18/3/65194) وتاريخ 9/9/1430هـ المتضمن القبض على المذكورين أعلاه من قبلهم في قضية أمنية سرية، واتضح من خلال مجريات التحقيق معهم أنهم يقومون بالعمل لحسابهم الخاص والتستر على بني جاليتهم القادمين للحج والعمرة وقد صدر بحقهم توجيه صاحب السمو الملكي مساعد وزير الداخلية للشؤون الأمنية رقم </w:t>
      </w:r>
      <w:r w:rsidRPr="00B86D03">
        <w:rPr>
          <w:rFonts w:hint="cs"/>
          <w:sz w:val="28"/>
          <w:rtl/>
        </w:rPr>
        <w:lastRenderedPageBreak/>
        <w:t>(338140/2/24) في 13/6/1430هـ القاضي بإحالة أوراق المذكورين لهيئة التحقيق والادعاء العام لتطبيق نظام مكافحة التستر بحقهم المقررة إلى دائرة المال بجدة  وقيدت بقيد الوارد العام رقم (29683) وتاريخ 10/9/1430هـ.</w:t>
      </w:r>
    </w:p>
    <w:p w:rsidR="00CC42F8" w:rsidRPr="00B86D03" w:rsidRDefault="00CC42F8" w:rsidP="00CC42F8">
      <w:pPr>
        <w:jc w:val="both"/>
        <w:rPr>
          <w:sz w:val="28"/>
          <w:rtl/>
        </w:rPr>
      </w:pPr>
      <w:r w:rsidRPr="00B86D03">
        <w:rPr>
          <w:rFonts w:hint="cs"/>
          <w:sz w:val="28"/>
          <w:rtl/>
        </w:rPr>
        <w:t xml:space="preserve">وبسماع أقوال المتهم الأول: </w:t>
      </w:r>
      <w:r w:rsidRPr="00B86D03">
        <w:rPr>
          <w:sz w:val="28"/>
          <w:rtl/>
        </w:rPr>
        <w:t>(...)</w:t>
      </w:r>
      <w:r w:rsidRPr="00B86D03">
        <w:rPr>
          <w:rFonts w:hint="cs"/>
          <w:sz w:val="28"/>
          <w:rtl/>
        </w:rPr>
        <w:t xml:space="preserve">، أقر بإقراره المصدق شرعًا بأنه قدم للملكة عام 1998م للعمل وكان يعمل تحت كفالة المدعو/ </w:t>
      </w:r>
      <w:r w:rsidRPr="00B86D03">
        <w:rPr>
          <w:sz w:val="28"/>
          <w:rtl/>
        </w:rPr>
        <w:t>(...)</w:t>
      </w:r>
      <w:r w:rsidRPr="00B86D03">
        <w:rPr>
          <w:rFonts w:hint="cs"/>
          <w:sz w:val="28"/>
          <w:rtl/>
        </w:rPr>
        <w:t xml:space="preserve"> لمدة ثماني سنوات بعدها طلب من كفيله أن يبحث له عن عمل، وفي حالة احتياج كفيله له يتصل عليه، وأنه عمل تحت الكبري في الكيلو ثمانية في نقل الأشخاص المخالفين لنظام الإقامة إلى الرياض والدمام وذلك من خلال إيوائهم لدى صديقه </w:t>
      </w:r>
      <w:r w:rsidRPr="00B86D03">
        <w:rPr>
          <w:sz w:val="28"/>
          <w:rtl/>
        </w:rPr>
        <w:t>(...)</w:t>
      </w:r>
      <w:r w:rsidRPr="00B86D03">
        <w:rPr>
          <w:rFonts w:hint="cs"/>
          <w:sz w:val="28"/>
          <w:rtl/>
        </w:rPr>
        <w:t xml:space="preserve"> (المتهم الثالث) الذي يؤويهم في مسكنه مقابل خمسة ريالات وفي حال المبيت عشرة ريالات للشخص الواحد، وعندما يزيد عددهم يذهب بهم إلى حوش صديقه/ </w:t>
      </w:r>
      <w:r w:rsidRPr="00B86D03">
        <w:rPr>
          <w:sz w:val="28"/>
          <w:rtl/>
        </w:rPr>
        <w:t>(...)</w:t>
      </w:r>
      <w:r w:rsidRPr="00B86D03">
        <w:rPr>
          <w:rFonts w:hint="cs"/>
          <w:sz w:val="28"/>
          <w:rtl/>
        </w:rPr>
        <w:t xml:space="preserve">،لحين حضور أصحاب السيارات الذين يعملون في ذلك، ويتفق معهم على نقل الأشخاص المخالفين، وأنه يعمل ذلك مقابل خمسين ريالاً للشخص الواحد. وبسماع أقوال المتهم الثاني: </w:t>
      </w:r>
      <w:r w:rsidRPr="00B86D03">
        <w:rPr>
          <w:sz w:val="28"/>
          <w:rtl/>
        </w:rPr>
        <w:t>(...)</w:t>
      </w:r>
      <w:r w:rsidRPr="00B86D03">
        <w:rPr>
          <w:rFonts w:hint="cs"/>
          <w:sz w:val="28"/>
          <w:rtl/>
        </w:rPr>
        <w:t xml:space="preserve">، أقر بإقراره المصدق شرعًا بأنه قدم إلى المملكة عدة مرات بتأشيرة عمرة وتخلف فيها للعمل بطريق غير نظامية، وفي عام 1999م قدم بتأشيرة عمل تحت كفالة/ </w:t>
      </w:r>
      <w:r w:rsidRPr="00B86D03">
        <w:rPr>
          <w:sz w:val="28"/>
          <w:rtl/>
        </w:rPr>
        <w:t>(...)</w:t>
      </w:r>
      <w:r w:rsidRPr="00B86D03">
        <w:rPr>
          <w:rFonts w:hint="cs"/>
          <w:sz w:val="28"/>
          <w:rtl/>
        </w:rPr>
        <w:t xml:space="preserve">، ولعدم وجود عمل لدى كفيله عمل لحسابه الخاص في بيع وشراء الحديد، وبعد عودته من بلده بذات التأشيرة قبض عليه في قضية مخدرات، وأبعد عن المملكة، ثم عاد بعد ذلك بتأشيرة عمرة باسم أخيه </w:t>
      </w:r>
      <w:r w:rsidRPr="00B86D03">
        <w:rPr>
          <w:sz w:val="28"/>
          <w:rtl/>
        </w:rPr>
        <w:t>(...)</w:t>
      </w:r>
      <w:r w:rsidRPr="00B86D03">
        <w:rPr>
          <w:rFonts w:hint="cs"/>
          <w:sz w:val="28"/>
          <w:rtl/>
        </w:rPr>
        <w:t xml:space="preserve"> وتخلف للعمل بطريقة غير نظامية بالتنسيق بين مخالفي نظام الإقامة والأشخاص الذين يقومون بتهريب المخالفين لنظام الإقامة بين المدن داخل المملكة، وأنه يحصل على مبلغ خمسين ريالاً للشخص الواحد. وبسماع أقوال المتهم الثالث: </w:t>
      </w:r>
      <w:r w:rsidRPr="00B86D03">
        <w:rPr>
          <w:sz w:val="28"/>
          <w:rtl/>
        </w:rPr>
        <w:t>(...)</w:t>
      </w:r>
      <w:r w:rsidRPr="00B86D03">
        <w:rPr>
          <w:rFonts w:hint="cs"/>
          <w:sz w:val="28"/>
          <w:rtl/>
        </w:rPr>
        <w:t xml:space="preserve"> أقر بإقراره المصدق شرعًا بأنه يعمل بمهنة حلاق بطريق مكة القديم، وأنه يقوم بإيواء مخالفي نظام الإقامة من جنسيات مختلفة في السكن الخاص بالمحل مقابل خمسة ريالات على الشخص الواحد أثناء النهار، وفي حال المبيت يحصل على عشرة ريالات للشخص الواحد، وقد يقضي بعض هؤلاء الأشخاص لديه يومًا أو يومين إلى حين حضور الأشخاص الذين يقومون بتهريبهم وأنه يقوم بذلك العمل دون علم كفيله. (بالبحث عن الحالة الجنائية للمتهمين عثر للثاني على سوابق).</w:t>
      </w:r>
    </w:p>
    <w:p w:rsidR="00CC42F8" w:rsidRPr="00B86D03" w:rsidRDefault="00CC42F8" w:rsidP="00CC42F8">
      <w:pPr>
        <w:jc w:val="both"/>
        <w:rPr>
          <w:sz w:val="28"/>
          <w:rtl/>
        </w:rPr>
      </w:pPr>
      <w:r w:rsidRPr="00B86D03">
        <w:rPr>
          <w:rFonts w:hint="cs"/>
          <w:sz w:val="28"/>
          <w:rtl/>
        </w:rPr>
        <w:t xml:space="preserve">وبناء على ذلك أقرر توجيه الاتهام إلى (الأول) </w:t>
      </w:r>
      <w:r w:rsidRPr="00B86D03">
        <w:rPr>
          <w:sz w:val="28"/>
          <w:rtl/>
        </w:rPr>
        <w:t>(...)</w:t>
      </w:r>
      <w:r w:rsidRPr="00B86D03">
        <w:rPr>
          <w:rFonts w:hint="cs"/>
          <w:sz w:val="28"/>
          <w:rtl/>
        </w:rPr>
        <w:t xml:space="preserve"> و(الثاني) </w:t>
      </w:r>
      <w:r w:rsidRPr="00B86D03">
        <w:rPr>
          <w:sz w:val="28"/>
          <w:rtl/>
        </w:rPr>
        <w:t>(...)</w:t>
      </w:r>
      <w:r w:rsidRPr="00B86D03">
        <w:rPr>
          <w:rFonts w:hint="cs"/>
          <w:sz w:val="28"/>
          <w:rtl/>
        </w:rPr>
        <w:t xml:space="preserve"> و(الثالث) </w:t>
      </w:r>
      <w:r w:rsidRPr="00B86D03">
        <w:rPr>
          <w:sz w:val="28"/>
          <w:rtl/>
        </w:rPr>
        <w:t>(...)</w:t>
      </w:r>
      <w:r w:rsidRPr="00B86D03">
        <w:rPr>
          <w:rFonts w:hint="cs"/>
          <w:sz w:val="28"/>
          <w:rtl/>
        </w:rPr>
        <w:t xml:space="preserve"> بمخالفة المادة الأولى من نظام مكافحة التستر؛ وذلك بأنهم مارسوا أنشطة تجارية محظور عليهم ممارستها وذلك للأدلة والقرائن التالية: </w:t>
      </w:r>
      <w:r w:rsidRPr="00B86D03">
        <w:rPr>
          <w:sz w:val="28"/>
          <w:rtl/>
        </w:rPr>
        <w:t xml:space="preserve">1- ما جاء بإقرارات المتهمين المذكورين المصدقة شرعاً المرفقة </w:t>
      </w:r>
      <w:r w:rsidRPr="00B86D03">
        <w:rPr>
          <w:rFonts w:hint="cs"/>
          <w:sz w:val="28"/>
          <w:rtl/>
        </w:rPr>
        <w:t xml:space="preserve">لفة </w:t>
      </w:r>
      <w:r w:rsidRPr="00B86D03">
        <w:rPr>
          <w:sz w:val="28"/>
          <w:rtl/>
        </w:rPr>
        <w:t>(6- 8، 15- 23، 36- 38). وحيث إن ما أقدم عليه المتهمون المذكورون يعد فعلاً محظوراً ومعاقباً عليه نظاماً وفقاً للمادة الأولى من نظام مكافحة التستر</w:t>
      </w:r>
      <w:r w:rsidRPr="00B86D03">
        <w:rPr>
          <w:rFonts w:hint="cs"/>
          <w:sz w:val="28"/>
          <w:rtl/>
        </w:rPr>
        <w:t>؛</w:t>
      </w:r>
      <w:r w:rsidRPr="00B86D03">
        <w:rPr>
          <w:sz w:val="28"/>
          <w:rtl/>
        </w:rPr>
        <w:t xml:space="preserve"> لذا أطلب إثبات ما أسند إليهم والحكم عليهم بالعقوبة المقررة في المادة الرابعة من النظام ذاته</w:t>
      </w:r>
      <w:r w:rsidRPr="00B86D03">
        <w:rPr>
          <w:rFonts w:hint="cs"/>
          <w:sz w:val="28"/>
          <w:rtl/>
        </w:rPr>
        <w:t>.</w:t>
      </w:r>
      <w:r w:rsidRPr="00B86D03">
        <w:rPr>
          <w:sz w:val="28"/>
          <w:rtl/>
        </w:rPr>
        <w:t xml:space="preserve"> وبإحالة القضية للدائرة تم نظرها على النحو الموض</w:t>
      </w:r>
      <w:r w:rsidRPr="00B86D03">
        <w:rPr>
          <w:rFonts w:hint="cs"/>
          <w:sz w:val="28"/>
          <w:rtl/>
        </w:rPr>
        <w:t>ح</w:t>
      </w:r>
      <w:r w:rsidRPr="00B86D03">
        <w:rPr>
          <w:sz w:val="28"/>
          <w:rtl/>
        </w:rPr>
        <w:t xml:space="preserve"> بدفتر الضبط</w:t>
      </w:r>
      <w:r w:rsidRPr="00B86D03">
        <w:rPr>
          <w:rFonts w:hint="cs"/>
          <w:sz w:val="28"/>
          <w:rtl/>
        </w:rPr>
        <w:t>،</w:t>
      </w:r>
      <w:r w:rsidRPr="00B86D03">
        <w:rPr>
          <w:sz w:val="28"/>
          <w:rtl/>
        </w:rPr>
        <w:t xml:space="preserve"> وحضر ممثل الادعاء/ (...) والمدعى عليهم أعلاه. وبسؤال المدعى عليه الأول الجواب أجاب قائلاً: </w:t>
      </w:r>
      <w:r w:rsidRPr="00B86D03">
        <w:rPr>
          <w:rFonts w:hint="cs"/>
          <w:sz w:val="28"/>
          <w:rtl/>
        </w:rPr>
        <w:t>إ</w:t>
      </w:r>
      <w:r w:rsidRPr="00B86D03">
        <w:rPr>
          <w:sz w:val="28"/>
          <w:rtl/>
        </w:rPr>
        <w:t xml:space="preserve">نني قدمت تحت كفالة/ (...) بعد ذلك عملت لحسابي الخاص في نقل الأشخاص المخالفين لنظام الإقامة </w:t>
      </w:r>
      <w:r w:rsidRPr="00B86D03">
        <w:rPr>
          <w:rFonts w:hint="cs"/>
          <w:sz w:val="28"/>
          <w:rtl/>
        </w:rPr>
        <w:t xml:space="preserve">إلى الرياض والدمام </w:t>
      </w:r>
      <w:r w:rsidRPr="00B86D03">
        <w:rPr>
          <w:sz w:val="28"/>
          <w:rtl/>
        </w:rPr>
        <w:t xml:space="preserve"> وذلك بإيوائهم أولاً بمسكن المدعى عليه الثالث لحين حضور أصحاب السيارات الذين يعملون في التهريب مقابل خمسين ريالًا للشخص الواحد دون علم كفيله بذلك، وصادق على أقواله في التحقيقات السابقة. وبسؤال المدعى عليه الثاني الجواب أجاب قائلا: </w:t>
      </w:r>
      <w:r w:rsidRPr="00B86D03">
        <w:rPr>
          <w:rFonts w:hint="cs"/>
          <w:sz w:val="28"/>
          <w:rtl/>
        </w:rPr>
        <w:t>إ</w:t>
      </w:r>
      <w:r w:rsidRPr="00B86D03">
        <w:rPr>
          <w:sz w:val="28"/>
          <w:rtl/>
        </w:rPr>
        <w:t xml:space="preserve">نني قدمت إلى </w:t>
      </w:r>
      <w:r w:rsidRPr="00B86D03">
        <w:rPr>
          <w:rFonts w:hint="cs"/>
          <w:sz w:val="28"/>
          <w:rtl/>
        </w:rPr>
        <w:t xml:space="preserve">المملكة </w:t>
      </w:r>
      <w:r w:rsidRPr="00B86D03">
        <w:rPr>
          <w:sz w:val="28"/>
          <w:rtl/>
        </w:rPr>
        <w:t xml:space="preserve"> تحت كفالة/ (...) ولعدم وجود عمل لديه عملت لحسابي الخاص، وتم القبض علي في قضية مخدرات وأبعدت عن </w:t>
      </w:r>
      <w:r w:rsidRPr="00B86D03">
        <w:rPr>
          <w:rFonts w:hint="cs"/>
          <w:sz w:val="28"/>
          <w:rtl/>
        </w:rPr>
        <w:t xml:space="preserve">المملكة </w:t>
      </w:r>
      <w:r w:rsidRPr="00B86D03">
        <w:rPr>
          <w:sz w:val="28"/>
          <w:rtl/>
        </w:rPr>
        <w:t xml:space="preserve"> ثم عدت للمملكة بتأشيرة عمرة باسم أخي</w:t>
      </w:r>
      <w:r w:rsidRPr="00B86D03">
        <w:rPr>
          <w:rFonts w:hint="cs"/>
          <w:sz w:val="28"/>
          <w:rtl/>
        </w:rPr>
        <w:t>،</w:t>
      </w:r>
      <w:r w:rsidRPr="00B86D03">
        <w:rPr>
          <w:sz w:val="28"/>
          <w:rtl/>
        </w:rPr>
        <w:t xml:space="preserve"> وتخلفت في البلاد وعملت بالتنسيق بين المخالفين لنظام الإقامة، وبين الأشخاص الذين يقومون بتهريبهم مقابل خمسين </w:t>
      </w:r>
      <w:r w:rsidRPr="00B86D03">
        <w:rPr>
          <w:sz w:val="28"/>
          <w:rtl/>
        </w:rPr>
        <w:lastRenderedPageBreak/>
        <w:t>ريالاً للشخص الواحد، وصادق على أقواله في التحقيقات السابقة. وبسؤال المدعى عليه الثالث الجواب أجاب قائلاً: إنني أعمل حلاق</w:t>
      </w:r>
      <w:r w:rsidRPr="00B86D03">
        <w:rPr>
          <w:rFonts w:hint="cs"/>
          <w:sz w:val="28"/>
          <w:rtl/>
        </w:rPr>
        <w:t>ًا،</w:t>
      </w:r>
      <w:r w:rsidRPr="00B86D03">
        <w:rPr>
          <w:sz w:val="28"/>
          <w:rtl/>
        </w:rPr>
        <w:t xml:space="preserve"> وأقوم بإيواء المخالفين لنظام الإقامة من الجنسيات المختلفة في مسكني الخاص مقابل خمسة ريالات للشخص الواحد أثناء النهار</w:t>
      </w:r>
      <w:r w:rsidRPr="00B86D03">
        <w:rPr>
          <w:rFonts w:hint="cs"/>
          <w:sz w:val="28"/>
          <w:rtl/>
        </w:rPr>
        <w:t>،</w:t>
      </w:r>
      <w:r w:rsidRPr="00B86D03">
        <w:rPr>
          <w:sz w:val="28"/>
          <w:rtl/>
        </w:rPr>
        <w:t xml:space="preserve"> وفي حالة المبيت عشرة ريالات</w:t>
      </w:r>
      <w:r w:rsidRPr="00B86D03">
        <w:rPr>
          <w:rFonts w:hint="cs"/>
          <w:sz w:val="28"/>
          <w:rtl/>
        </w:rPr>
        <w:t>،</w:t>
      </w:r>
      <w:r w:rsidRPr="00B86D03">
        <w:rPr>
          <w:sz w:val="28"/>
          <w:rtl/>
        </w:rPr>
        <w:t xml:space="preserve"> إلى أن يأتي الأشخاص الذين يقومون بتهريبهم</w:t>
      </w:r>
      <w:r w:rsidRPr="00B86D03">
        <w:rPr>
          <w:rFonts w:hint="cs"/>
          <w:sz w:val="28"/>
          <w:rtl/>
        </w:rPr>
        <w:t>،</w:t>
      </w:r>
      <w:r w:rsidRPr="00B86D03">
        <w:rPr>
          <w:sz w:val="28"/>
          <w:rtl/>
        </w:rPr>
        <w:t xml:space="preserve"> و</w:t>
      </w:r>
      <w:r w:rsidRPr="00B86D03">
        <w:rPr>
          <w:rFonts w:hint="cs"/>
          <w:sz w:val="28"/>
          <w:rtl/>
        </w:rPr>
        <w:t>أ</w:t>
      </w:r>
      <w:r w:rsidRPr="00B86D03">
        <w:rPr>
          <w:sz w:val="28"/>
          <w:rtl/>
        </w:rPr>
        <w:t>نه يقوم بذلك العمل دون علم كفيله، وصادق على أقواله في التحقيقات السابقة. وبجلسة يوم الثلاثاء الموافق 22/ 11/ 1430ه أصدرت الدائرة حكمها رقم (726/ د/ ج/ 8) لعام 1430ه القاضي بعدم إدانة المدعى عليهم بمخالفة نظام التستر التجاري، وبعرض الحكم على محكمة الاستئناف أصدرت حكمها رقم (158/ 6) لعام 1432ه القاضي بنقض حكم الدائرة السالف ذكره</w:t>
      </w:r>
      <w:r w:rsidRPr="00B86D03">
        <w:rPr>
          <w:rFonts w:hint="cs"/>
          <w:sz w:val="28"/>
          <w:rtl/>
        </w:rPr>
        <w:t>.</w:t>
      </w:r>
      <w:r w:rsidRPr="00B86D03">
        <w:rPr>
          <w:sz w:val="28"/>
          <w:rtl/>
        </w:rPr>
        <w:t xml:space="preserve"> وقد لاحظت محكمة الاستئناف </w:t>
      </w:r>
      <w:r w:rsidRPr="00B86D03">
        <w:rPr>
          <w:rFonts w:hint="cs"/>
          <w:sz w:val="28"/>
          <w:rtl/>
        </w:rPr>
        <w:t>أ</w:t>
      </w:r>
      <w:r w:rsidRPr="00B86D03">
        <w:rPr>
          <w:sz w:val="28"/>
          <w:rtl/>
        </w:rPr>
        <w:t>ن الدائرة قد أثبتت في أسباب حكمها أن المتهمين قد عملوا لحسابهم الخاص</w:t>
      </w:r>
      <w:r w:rsidRPr="00B86D03">
        <w:rPr>
          <w:rFonts w:hint="cs"/>
          <w:sz w:val="28"/>
          <w:rtl/>
        </w:rPr>
        <w:t>،</w:t>
      </w:r>
      <w:r w:rsidRPr="00B86D03">
        <w:rPr>
          <w:sz w:val="28"/>
          <w:rtl/>
        </w:rPr>
        <w:t xml:space="preserve"> إلا أنها رأت هذا الفعل منهم لا ينطبق عليه نظام مكافحة التستر</w:t>
      </w:r>
      <w:r w:rsidRPr="00B86D03">
        <w:rPr>
          <w:rFonts w:hint="cs"/>
          <w:sz w:val="28"/>
          <w:rtl/>
        </w:rPr>
        <w:t>،</w:t>
      </w:r>
      <w:r w:rsidRPr="00B86D03">
        <w:rPr>
          <w:sz w:val="28"/>
          <w:rtl/>
        </w:rPr>
        <w:t xml:space="preserve"> وإنما هو مخالف</w:t>
      </w:r>
      <w:r w:rsidRPr="00B86D03">
        <w:rPr>
          <w:rFonts w:hint="cs"/>
          <w:sz w:val="28"/>
          <w:rtl/>
        </w:rPr>
        <w:t>ة</w:t>
      </w:r>
      <w:r w:rsidRPr="00B86D03">
        <w:rPr>
          <w:sz w:val="28"/>
          <w:rtl/>
        </w:rPr>
        <w:t xml:space="preserve"> نظام الإقامة</w:t>
      </w:r>
      <w:r w:rsidRPr="00B86D03">
        <w:rPr>
          <w:rFonts w:hint="cs"/>
          <w:sz w:val="28"/>
          <w:rtl/>
        </w:rPr>
        <w:t>،</w:t>
      </w:r>
      <w:r w:rsidRPr="00B86D03">
        <w:rPr>
          <w:sz w:val="28"/>
          <w:rtl/>
        </w:rPr>
        <w:t xml:space="preserve"> ودائرة الاستئناف لا تتفق مع الدائرة فيما ذهبت إليه. فقيام المتهمين بالعمل لحسابهم الخاص بهذه الطريقة وهي السمسرة وجمع المخالفين وترحيلهم- وإن كان مخالف</w:t>
      </w:r>
      <w:r w:rsidRPr="00B86D03">
        <w:rPr>
          <w:rFonts w:hint="cs"/>
          <w:sz w:val="28"/>
          <w:rtl/>
        </w:rPr>
        <w:t>ًا</w:t>
      </w:r>
      <w:r w:rsidRPr="00B86D03">
        <w:rPr>
          <w:sz w:val="28"/>
          <w:rtl/>
        </w:rPr>
        <w:t xml:space="preserve"> لنظام الإقامة- فهو مخالف أيضاً للمادة الأولى في النظام</w:t>
      </w:r>
      <w:r w:rsidRPr="00B86D03">
        <w:rPr>
          <w:rFonts w:hint="cs"/>
          <w:sz w:val="28"/>
          <w:rtl/>
        </w:rPr>
        <w:t>،</w:t>
      </w:r>
      <w:r w:rsidRPr="00B86D03">
        <w:rPr>
          <w:sz w:val="28"/>
          <w:rtl/>
        </w:rPr>
        <w:t xml:space="preserve"> فلائحة التستر </w:t>
      </w:r>
      <w:r w:rsidRPr="00B86D03">
        <w:rPr>
          <w:rFonts w:hint="cs"/>
          <w:sz w:val="28"/>
          <w:rtl/>
        </w:rPr>
        <w:t xml:space="preserve">وهي </w:t>
      </w:r>
      <w:r w:rsidRPr="00B86D03">
        <w:rPr>
          <w:sz w:val="28"/>
          <w:rtl/>
        </w:rPr>
        <w:t xml:space="preserve">تنص على أنه (لا يجوز لغير السعودي- في جميع الأحوال- أن يمارس أو يستثمر في أي نشاط غير مرخص له بممارسته أو الاستثمار فيه بموجب نظام الاستثمار الأجنبي أو غيره من الأنظمة واللوائح والقرارات. ونصت المادة الرابعة على معاقبة من يخالف أحكام </w:t>
      </w:r>
      <w:r w:rsidRPr="00B86D03">
        <w:rPr>
          <w:rFonts w:hint="cs"/>
          <w:sz w:val="28"/>
          <w:rtl/>
        </w:rPr>
        <w:t>ا</w:t>
      </w:r>
      <w:r w:rsidRPr="00B86D03">
        <w:rPr>
          <w:sz w:val="28"/>
          <w:rtl/>
        </w:rPr>
        <w:t xml:space="preserve">لمادة الأولى من النظام. ولا شك أن المتهمين وهم غير سعوديين قد مارسوا نشاطاً غير مرخص لهم فيه وهو السمسرة بتجميع المخالفين ونقلهم عن طريق آخرين لمدن أخرى مما يثبت معه بحقهم مخالفة أحكام المادة الأولى من نظام مكافحة التستر. وبإحالة القضية مرة أخرى حضر ممثل الادعاء/ (...) وأفهمته الدائرة أن هذا الفعل محرم ولا يصرح سواء للسعودي أو لغير السعودي فأجاب: بأنه يكتفي بالدعوى الواردة وأدلتها. </w:t>
      </w:r>
    </w:p>
    <w:p w:rsidR="00CC42F8" w:rsidRPr="00B86D03" w:rsidRDefault="00CC42F8" w:rsidP="00CC42F8">
      <w:pPr>
        <w:rPr>
          <w:sz w:val="28"/>
          <w:rtl/>
        </w:rPr>
      </w:pPr>
    </w:p>
    <w:p w:rsidR="00CC42F8" w:rsidRPr="00B86D03" w:rsidRDefault="00CC42F8" w:rsidP="00CC42F8">
      <w:pPr>
        <w:jc w:val="center"/>
        <w:rPr>
          <w:b/>
          <w:bCs/>
          <w:sz w:val="28"/>
          <w:rtl/>
        </w:rPr>
      </w:pPr>
      <w:r w:rsidRPr="00B86D03">
        <w:rPr>
          <w:rFonts w:hint="cs"/>
          <w:b/>
          <w:bCs/>
          <w:sz w:val="28"/>
          <w:rtl/>
        </w:rPr>
        <w:t>الأسباب</w:t>
      </w:r>
    </w:p>
    <w:p w:rsidR="00CC42F8" w:rsidRPr="00B86D03" w:rsidRDefault="00CC42F8" w:rsidP="00CC42F8">
      <w:pPr>
        <w:jc w:val="both"/>
        <w:rPr>
          <w:sz w:val="28"/>
          <w:rtl/>
        </w:rPr>
      </w:pPr>
      <w:r w:rsidRPr="00B86D03">
        <w:rPr>
          <w:sz w:val="28"/>
          <w:rtl/>
        </w:rPr>
        <w:t xml:space="preserve">وحيث إنه بناء على الدعوى والإجابة وبعد دراسة القضية والاطلاع على الأوراق، وعلى إقرارات المدعى عليهم المصدقة شرعاً والمتضمنة (قيامهم بالعمل لحسابهم الخاص من خلال عملهم في نقل الأشخاص المخالفين لنظام الإقامة إلى </w:t>
      </w:r>
      <w:r w:rsidRPr="00B86D03">
        <w:rPr>
          <w:rFonts w:hint="cs"/>
          <w:sz w:val="28"/>
          <w:rtl/>
        </w:rPr>
        <w:t>الرياض والدمام</w:t>
      </w:r>
      <w:r w:rsidRPr="00B86D03">
        <w:rPr>
          <w:sz w:val="28"/>
          <w:rtl/>
        </w:rPr>
        <w:t xml:space="preserve"> وذلك من خلال إيوائهم بمسكن المدعى عليه الثالث لحين حضور أصحاب السيارات الذين يعملون في ذلك ويتفقون معهم في نقل الأشخاص المخالفين مقابل خمسين ريالاً عن كل شخص دون علم كفيلهم) وعلى حكم محكمة الاستئناف رقم (158/ 6) لعام 1432ه وما ورد فيه من ملاحظات فإن الدائرة لتؤكد </w:t>
      </w:r>
      <w:r w:rsidRPr="00B86D03">
        <w:rPr>
          <w:rFonts w:hint="cs"/>
          <w:sz w:val="28"/>
          <w:rtl/>
        </w:rPr>
        <w:t>أ</w:t>
      </w:r>
      <w:r w:rsidRPr="00B86D03">
        <w:rPr>
          <w:sz w:val="28"/>
          <w:rtl/>
        </w:rPr>
        <w:t xml:space="preserve">ن ما فعله المدعى عليه لا يطلق عليه عمل تجاري ولا يجوز وهو فعل محرم ومجرم في نظام الجوازات وتنطبق عليهم الجزاءات الواردة في نظام التهريب بالمديرية العامة للجوازات، فجمع المخالفين وترحيلهم وتهريبهم لا يعد </w:t>
      </w:r>
      <w:r w:rsidRPr="00B86D03">
        <w:rPr>
          <w:rFonts w:hint="cs"/>
          <w:sz w:val="28"/>
          <w:rtl/>
        </w:rPr>
        <w:t>عملاً تجاريًا،</w:t>
      </w:r>
      <w:r w:rsidRPr="00B86D03">
        <w:rPr>
          <w:sz w:val="28"/>
          <w:rtl/>
        </w:rPr>
        <w:t xml:space="preserve"> ولا يصرح هذا العمل من أي جهة حكومية للسعودي أو لغير السعودي حتى يمكن أن يقال إن المدعى عليهم قاموا بمخالفة المادة الأولى من نظام التستر التجاري فالمادة الأولى تنص على </w:t>
      </w:r>
      <w:r w:rsidRPr="00B86D03">
        <w:rPr>
          <w:rFonts w:hint="cs"/>
          <w:sz w:val="28"/>
          <w:rtl/>
        </w:rPr>
        <w:t>أ</w:t>
      </w:r>
      <w:r w:rsidRPr="00B86D03">
        <w:rPr>
          <w:sz w:val="28"/>
          <w:rtl/>
        </w:rPr>
        <w:t xml:space="preserve">نه لا يجوز لغير السعودي أن يمارس أو يستثمر في أي نشاط غير مرخص له بممارسته أو الاستثمار فيه بموجب نظام الاستثمار الأجنبي أو غيره. ومعنى ذلك </w:t>
      </w:r>
      <w:r w:rsidRPr="00B86D03">
        <w:rPr>
          <w:rFonts w:hint="cs"/>
          <w:sz w:val="28"/>
          <w:rtl/>
        </w:rPr>
        <w:t>أ</w:t>
      </w:r>
      <w:r w:rsidRPr="00B86D03">
        <w:rPr>
          <w:sz w:val="28"/>
          <w:rtl/>
        </w:rPr>
        <w:t>ن هذا الفعل من المدعى عليهم لا يتصور أن يصرح لغيرهم بفعله</w:t>
      </w:r>
      <w:r w:rsidRPr="00B86D03">
        <w:rPr>
          <w:rFonts w:hint="cs"/>
          <w:sz w:val="28"/>
          <w:rtl/>
        </w:rPr>
        <w:t>،</w:t>
      </w:r>
      <w:r w:rsidRPr="00B86D03">
        <w:rPr>
          <w:sz w:val="28"/>
          <w:rtl/>
        </w:rPr>
        <w:t xml:space="preserve"> وهو تهريب المخالفين لنظام الإقامة ولا أحد يقول إنه يمكن الاستثمار فيه، وبالتالي فإن هذا الفعل عمل غير تجاري ولا يمكن بأي حال من الأحوال معاقبتهم بعقوبات نظم مكافحة التستر. وكل ما في الأمر </w:t>
      </w:r>
      <w:r w:rsidRPr="00B86D03">
        <w:rPr>
          <w:rFonts w:hint="cs"/>
          <w:sz w:val="28"/>
          <w:rtl/>
        </w:rPr>
        <w:lastRenderedPageBreak/>
        <w:t>أ</w:t>
      </w:r>
      <w:r w:rsidRPr="00B86D03">
        <w:rPr>
          <w:sz w:val="28"/>
          <w:rtl/>
        </w:rPr>
        <w:t xml:space="preserve">ن المدعى عليهم قد عملوا </w:t>
      </w:r>
      <w:r w:rsidRPr="00B86D03">
        <w:rPr>
          <w:rFonts w:hint="cs"/>
          <w:sz w:val="28"/>
          <w:rtl/>
        </w:rPr>
        <w:t>ل</w:t>
      </w:r>
      <w:r w:rsidRPr="00B86D03">
        <w:rPr>
          <w:sz w:val="28"/>
          <w:rtl/>
        </w:rPr>
        <w:t>حسابهم الخاص في عمل غير مشروع ومحرم</w:t>
      </w:r>
      <w:r w:rsidRPr="00B86D03">
        <w:rPr>
          <w:rFonts w:hint="cs"/>
          <w:sz w:val="28"/>
          <w:rtl/>
        </w:rPr>
        <w:t>،</w:t>
      </w:r>
      <w:r w:rsidRPr="00B86D03">
        <w:rPr>
          <w:sz w:val="28"/>
          <w:rtl/>
        </w:rPr>
        <w:t xml:space="preserve"> وهذا مخالف لنظام الإقامة. مما </w:t>
      </w:r>
      <w:r w:rsidRPr="00B86D03">
        <w:rPr>
          <w:rFonts w:hint="cs"/>
          <w:sz w:val="28"/>
          <w:rtl/>
        </w:rPr>
        <w:t>ت</w:t>
      </w:r>
      <w:r w:rsidRPr="00B86D03">
        <w:rPr>
          <w:sz w:val="28"/>
          <w:rtl/>
        </w:rPr>
        <w:t>خلص معه الدائرة إلى عدم إدانتهم بما هو منسوب إليهم في هذه القضية وتوصى الدائرة بإحالتهم إلى الجوازات لتطبيق النظام بحقهم لمخالفتهم نظام العمل والإقامة</w:t>
      </w:r>
      <w:r w:rsidRPr="00B86D03">
        <w:rPr>
          <w:rFonts w:hint="cs"/>
          <w:sz w:val="28"/>
          <w:rtl/>
        </w:rPr>
        <w:t>،</w:t>
      </w:r>
      <w:r w:rsidRPr="00B86D03">
        <w:rPr>
          <w:sz w:val="28"/>
          <w:rtl/>
        </w:rPr>
        <w:t xml:space="preserve"> وحيث إن الدائرة لم تجد في ملحوظات الدائرة السادسة بمحكمة الاستئناف بـ</w:t>
      </w:r>
      <w:r w:rsidRPr="00B86D03">
        <w:rPr>
          <w:rFonts w:hint="cs"/>
          <w:sz w:val="28"/>
          <w:rtl/>
        </w:rPr>
        <w:t>الرياض</w:t>
      </w:r>
      <w:r w:rsidRPr="00B86D03">
        <w:rPr>
          <w:sz w:val="28"/>
          <w:rtl/>
        </w:rPr>
        <w:t xml:space="preserve"> على ما انتهت إليه سابقاً من قضاء ما يدعوها للعدول عن اجتهادها</w:t>
      </w:r>
      <w:r w:rsidRPr="00B86D03">
        <w:rPr>
          <w:rFonts w:hint="cs"/>
          <w:sz w:val="28"/>
          <w:rtl/>
        </w:rPr>
        <w:t>،</w:t>
      </w:r>
      <w:r w:rsidRPr="00B86D03">
        <w:rPr>
          <w:sz w:val="28"/>
          <w:rtl/>
        </w:rPr>
        <w:t xml:space="preserve"> وإذ تصر عليه</w:t>
      </w:r>
      <w:r w:rsidRPr="00B86D03">
        <w:rPr>
          <w:rFonts w:hint="cs"/>
          <w:sz w:val="28"/>
          <w:rtl/>
        </w:rPr>
        <w:t>،</w:t>
      </w:r>
      <w:r w:rsidRPr="00B86D03">
        <w:rPr>
          <w:sz w:val="28"/>
          <w:rtl/>
        </w:rPr>
        <w:t xml:space="preserve"> فإنها تشير إلى ما تضمنته المادة (36) من قواعد المرافعات والإجراءات أمام الديوان.</w:t>
      </w:r>
    </w:p>
    <w:p w:rsidR="00CC42F8" w:rsidRPr="00B86D03" w:rsidRDefault="00CC42F8" w:rsidP="00CC42F8">
      <w:pPr>
        <w:jc w:val="both"/>
        <w:rPr>
          <w:b/>
          <w:bCs/>
          <w:sz w:val="28"/>
          <w:rtl/>
        </w:rPr>
      </w:pPr>
      <w:r w:rsidRPr="00B86D03">
        <w:rPr>
          <w:b/>
          <w:bCs/>
          <w:sz w:val="28"/>
          <w:rtl/>
        </w:rPr>
        <w:t>لذلك</w:t>
      </w:r>
      <w:r w:rsidRPr="00B86D03">
        <w:rPr>
          <w:rFonts w:hint="cs"/>
          <w:b/>
          <w:bCs/>
          <w:sz w:val="28"/>
          <w:rtl/>
        </w:rPr>
        <w:t xml:space="preserve"> </w:t>
      </w:r>
      <w:r w:rsidRPr="00B86D03">
        <w:rPr>
          <w:b/>
          <w:bCs/>
          <w:sz w:val="28"/>
          <w:rtl/>
        </w:rPr>
        <w:t>حكمت ا</w:t>
      </w:r>
      <w:r>
        <w:rPr>
          <w:b/>
          <w:bCs/>
          <w:sz w:val="28"/>
          <w:rtl/>
        </w:rPr>
        <w:t>لدائرة: بعدم إدانة كل من الأول</w:t>
      </w:r>
      <w:r>
        <w:rPr>
          <w:rFonts w:hint="cs"/>
          <w:b/>
          <w:bCs/>
          <w:sz w:val="28"/>
          <w:rtl/>
        </w:rPr>
        <w:t xml:space="preserve"> </w:t>
      </w:r>
      <w:r>
        <w:rPr>
          <w:b/>
          <w:bCs/>
          <w:sz w:val="28"/>
          <w:rtl/>
        </w:rPr>
        <w:t>(...) والثاني</w:t>
      </w:r>
      <w:r>
        <w:rPr>
          <w:rFonts w:hint="cs"/>
          <w:b/>
          <w:bCs/>
          <w:sz w:val="28"/>
          <w:rtl/>
        </w:rPr>
        <w:t xml:space="preserve"> </w:t>
      </w:r>
      <w:r w:rsidRPr="00B86D03">
        <w:rPr>
          <w:b/>
          <w:bCs/>
          <w:sz w:val="28"/>
          <w:rtl/>
        </w:rPr>
        <w:t>(...)- سودانيي الجنسية</w:t>
      </w:r>
      <w:r w:rsidRPr="00B86D03">
        <w:rPr>
          <w:rFonts w:hint="cs"/>
          <w:b/>
          <w:bCs/>
          <w:sz w:val="28"/>
          <w:rtl/>
        </w:rPr>
        <w:t>،</w:t>
      </w:r>
      <w:r w:rsidRPr="00B86D03">
        <w:rPr>
          <w:b/>
          <w:bCs/>
          <w:sz w:val="28"/>
          <w:rtl/>
        </w:rPr>
        <w:t xml:space="preserve"> والثالث (...)- باكستاني الجنسية- بمخالفة نظام التستر التجاري المنسوب إليهم في هذه الدعوى، لما هو موضح بالأسباب.</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rPr>
          <w:b/>
          <w:bCs/>
          <w:sz w:val="28"/>
          <w:rtl/>
        </w:rPr>
      </w:pPr>
      <w:r w:rsidRPr="00B86D03">
        <w:rPr>
          <w:b/>
          <w:bCs/>
          <w:sz w:val="28"/>
          <w:rtl/>
        </w:rPr>
        <w:br w:type="page"/>
      </w:r>
      <w:r w:rsidRPr="00B86D03">
        <w:rPr>
          <w:b/>
          <w:bCs/>
          <w:sz w:val="28"/>
          <w:rtl/>
        </w:rPr>
        <w:lastRenderedPageBreak/>
        <w:t>رقم القضية</w:t>
      </w:r>
      <w:r w:rsidRPr="00B86D03">
        <w:rPr>
          <w:rFonts w:hint="cs"/>
          <w:b/>
          <w:bCs/>
          <w:sz w:val="28"/>
          <w:rtl/>
        </w:rPr>
        <w:t xml:space="preserve"> الابتدائية</w:t>
      </w:r>
      <w:r w:rsidRPr="00B86D03">
        <w:rPr>
          <w:b/>
          <w:bCs/>
          <w:sz w:val="28"/>
          <w:rtl/>
        </w:rPr>
        <w:t xml:space="preserve"> 5096/ 2/ ق لعام 1431ه</w:t>
      </w:r>
    </w:p>
    <w:p w:rsidR="00CC42F8" w:rsidRPr="00B86D03" w:rsidRDefault="00CC42F8" w:rsidP="00CC42F8">
      <w:pPr>
        <w:rPr>
          <w:b/>
          <w:bCs/>
          <w:sz w:val="28"/>
          <w:rtl/>
        </w:rPr>
      </w:pPr>
      <w:r w:rsidRPr="00B86D03">
        <w:rPr>
          <w:b/>
          <w:bCs/>
          <w:sz w:val="28"/>
          <w:rtl/>
        </w:rPr>
        <w:t>رقم الحكم الابتدائي 50/ د/ ج/ 3/ 2 لعام 1433ه</w:t>
      </w:r>
    </w:p>
    <w:p w:rsidR="00CC42F8" w:rsidRPr="00B86D03" w:rsidRDefault="00CC42F8" w:rsidP="00CC42F8">
      <w:pPr>
        <w:rPr>
          <w:b/>
          <w:bCs/>
          <w:sz w:val="28"/>
          <w:rtl/>
        </w:rPr>
      </w:pPr>
      <w:r w:rsidRPr="00B86D03">
        <w:rPr>
          <w:b/>
          <w:bCs/>
          <w:sz w:val="28"/>
          <w:rtl/>
        </w:rPr>
        <w:t>رقم قضية الاستئناف 2145/ ق لعام 1433ه</w:t>
      </w:r>
    </w:p>
    <w:p w:rsidR="00CC42F8" w:rsidRPr="00B86D03" w:rsidRDefault="00CC42F8" w:rsidP="00CC42F8">
      <w:pPr>
        <w:rPr>
          <w:b/>
          <w:bCs/>
          <w:sz w:val="28"/>
          <w:rtl/>
        </w:rPr>
      </w:pPr>
      <w:r w:rsidRPr="00B86D03">
        <w:rPr>
          <w:b/>
          <w:bCs/>
          <w:sz w:val="28"/>
          <w:rtl/>
        </w:rPr>
        <w:t>رقم حكم الاستئناف 153/ ج/ 1 لعام 1433ه</w:t>
      </w:r>
    </w:p>
    <w:p w:rsidR="00CC42F8" w:rsidRPr="00B86D03" w:rsidRDefault="00CC42F8" w:rsidP="00CC42F8">
      <w:pPr>
        <w:rPr>
          <w:b/>
          <w:bCs/>
          <w:sz w:val="28"/>
          <w:rtl/>
        </w:rPr>
      </w:pPr>
      <w:r w:rsidRPr="00B86D03">
        <w:rPr>
          <w:b/>
          <w:bCs/>
          <w:sz w:val="28"/>
          <w:rtl/>
        </w:rPr>
        <w:t>تاريخ الجلسة 14/ 7/ 1433ه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b/>
          <w:bCs/>
          <w:sz w:val="28"/>
          <w:rtl/>
        </w:rPr>
        <w:t>الموضوعات</w:t>
      </w:r>
    </w:p>
    <w:p w:rsidR="00CC42F8" w:rsidRPr="00B86D03" w:rsidRDefault="00CC42F8" w:rsidP="00CC42F8">
      <w:pPr>
        <w:jc w:val="both"/>
        <w:rPr>
          <w:b/>
          <w:bCs/>
          <w:sz w:val="28"/>
          <w:rtl/>
        </w:rPr>
      </w:pPr>
      <w:r w:rsidRPr="00B86D03">
        <w:rPr>
          <w:b/>
          <w:bCs/>
          <w:sz w:val="28"/>
          <w:rtl/>
        </w:rPr>
        <w:t>تستر تجاري- ممارسة نشاط من غير ترخيص- اختلاف النشاط التجاري لكل من المتستر والمتستر عليه.</w:t>
      </w:r>
    </w:p>
    <w:p w:rsidR="00CC42F8" w:rsidRPr="00B86D03" w:rsidRDefault="00CC42F8" w:rsidP="00CC42F8">
      <w:pPr>
        <w:jc w:val="both"/>
        <w:rPr>
          <w:sz w:val="28"/>
          <w:rtl/>
        </w:rPr>
      </w:pPr>
      <w:r w:rsidRPr="00B86D03">
        <w:rPr>
          <w:sz w:val="28"/>
          <w:rtl/>
        </w:rPr>
        <w:t>أقامت هيئة التحقيق والادعاء العام الدعوى ضد المتهمين لتمكين الثاني مكفوله الأول من ممارسة النشاط التجاري المحظور عليه ممارسته- تضخم الحساب الخاص للمتهم الأول وعدم تناسبه مع مهنته وراتبه الذي يحصل عليه من كفيله المتهم الثاني- إقرار المتهم الأول بممارسة نشاط تجاري غير مرخص له به وهو تجارة البيع والشراء في الذهب والمجوهرات دون علم كفيله الذي يعمل في تجارة العقارات والإشراف على ترميمها- نف</w:t>
      </w:r>
      <w:r w:rsidRPr="00B86D03">
        <w:rPr>
          <w:rFonts w:hint="cs"/>
          <w:sz w:val="28"/>
          <w:rtl/>
        </w:rPr>
        <w:t>ي</w:t>
      </w:r>
      <w:r w:rsidRPr="00B86D03">
        <w:rPr>
          <w:sz w:val="28"/>
          <w:rtl/>
        </w:rPr>
        <w:t xml:space="preserve"> المتهم الثاني وجود مسيرات لرواتب المتهم الأول والسماح له بالسفر الدائم خارج </w:t>
      </w:r>
      <w:r w:rsidRPr="00B86D03">
        <w:rPr>
          <w:rFonts w:hint="cs"/>
          <w:sz w:val="28"/>
          <w:rtl/>
        </w:rPr>
        <w:t>المملكة</w:t>
      </w:r>
      <w:r w:rsidRPr="00B86D03">
        <w:rPr>
          <w:sz w:val="28"/>
          <w:rtl/>
        </w:rPr>
        <w:t xml:space="preserve"> مما يعزز صحة تورطه فيما نسب إليه</w:t>
      </w:r>
      <w:r w:rsidRPr="00B86D03">
        <w:rPr>
          <w:rFonts w:hint="cs"/>
          <w:sz w:val="28"/>
          <w:rtl/>
        </w:rPr>
        <w:t xml:space="preserve"> - </w:t>
      </w:r>
      <w:r w:rsidRPr="00B86D03">
        <w:rPr>
          <w:sz w:val="28"/>
          <w:rtl/>
        </w:rPr>
        <w:t>أثر ذلك: إدانة المتهمين بما نسب إليهما.</w:t>
      </w:r>
    </w:p>
    <w:p w:rsidR="00CC42F8" w:rsidRPr="00B86D03" w:rsidRDefault="00CC42F8" w:rsidP="00CC42F8">
      <w:pPr>
        <w:jc w:val="center"/>
        <w:rPr>
          <w:b/>
          <w:bCs/>
          <w:sz w:val="28"/>
          <w:rtl/>
        </w:rPr>
      </w:pPr>
    </w:p>
    <w:p w:rsidR="00CC42F8" w:rsidRPr="00B86D03" w:rsidRDefault="00CC42F8" w:rsidP="00CC42F8">
      <w:pPr>
        <w:jc w:val="center"/>
        <w:rPr>
          <w:sz w:val="28"/>
          <w:rtl/>
        </w:rPr>
      </w:pPr>
      <w:r w:rsidRPr="00B86D03">
        <w:rPr>
          <w:b/>
          <w:bCs/>
          <w:sz w:val="28"/>
          <w:rtl/>
        </w:rPr>
        <w:t>الأنظمة واللوائح</w:t>
      </w:r>
    </w:p>
    <w:p w:rsidR="00CC42F8" w:rsidRPr="00B86D03" w:rsidRDefault="00CC42F8" w:rsidP="00CC42F8">
      <w:pPr>
        <w:numPr>
          <w:ilvl w:val="0"/>
          <w:numId w:val="24"/>
        </w:numPr>
        <w:rPr>
          <w:sz w:val="28"/>
          <w:rtl/>
        </w:rPr>
      </w:pPr>
      <w:r w:rsidRPr="00B86D03">
        <w:rPr>
          <w:sz w:val="28"/>
          <w:rtl/>
        </w:rPr>
        <w:t>المادة (4) من نظام مكافحة التستر الصادر بالمرسوم الملكي رقم (م/ 22) وتاريخ 4/ 5/ 1425ه.</w:t>
      </w:r>
    </w:p>
    <w:p w:rsidR="00CC42F8" w:rsidRPr="00B86D03" w:rsidRDefault="00CC42F8" w:rsidP="00CC42F8">
      <w:pPr>
        <w:rPr>
          <w:b/>
          <w:bCs/>
          <w:sz w:val="28"/>
          <w:rtl/>
        </w:rPr>
      </w:pPr>
    </w:p>
    <w:p w:rsidR="00CC42F8" w:rsidRPr="00B86D03" w:rsidRDefault="00CC42F8" w:rsidP="00CC42F8">
      <w:pPr>
        <w:jc w:val="center"/>
        <w:rPr>
          <w:b/>
          <w:bCs/>
          <w:sz w:val="28"/>
          <w:rtl/>
        </w:rPr>
      </w:pPr>
      <w:r w:rsidRPr="00B86D03">
        <w:rPr>
          <w:rFonts w:hint="cs"/>
          <w:b/>
          <w:bCs/>
          <w:sz w:val="28"/>
          <w:rtl/>
        </w:rPr>
        <w:t>الوقائع</w:t>
      </w:r>
    </w:p>
    <w:p w:rsidR="00CC42F8" w:rsidRPr="00B86D03" w:rsidRDefault="00CC42F8" w:rsidP="00CC42F8">
      <w:pPr>
        <w:jc w:val="both"/>
        <w:rPr>
          <w:sz w:val="28"/>
          <w:rtl/>
        </w:rPr>
      </w:pPr>
      <w:r w:rsidRPr="00B86D03">
        <w:rPr>
          <w:sz w:val="28"/>
          <w:rtl/>
        </w:rPr>
        <w:t>تتل</w:t>
      </w:r>
      <w:r w:rsidRPr="00B86D03">
        <w:rPr>
          <w:rFonts w:hint="cs"/>
          <w:sz w:val="28"/>
          <w:rtl/>
        </w:rPr>
        <w:t>خ</w:t>
      </w:r>
      <w:r w:rsidRPr="00B86D03">
        <w:rPr>
          <w:sz w:val="28"/>
          <w:rtl/>
        </w:rPr>
        <w:t xml:space="preserve">ص وقائع هذه القضية في أنه ورد إلى المحكمة الإدارية بمحافظة </w:t>
      </w:r>
      <w:r w:rsidRPr="00B86D03">
        <w:rPr>
          <w:rFonts w:hint="cs"/>
          <w:sz w:val="28"/>
          <w:rtl/>
        </w:rPr>
        <w:t xml:space="preserve">جدة </w:t>
      </w:r>
      <w:r w:rsidRPr="00B86D03">
        <w:rPr>
          <w:sz w:val="28"/>
          <w:rtl/>
        </w:rPr>
        <w:t>خطاب رئيس دائرة التحقيق والادعاء العام بـ</w:t>
      </w:r>
      <w:r w:rsidRPr="00B86D03">
        <w:rPr>
          <w:rFonts w:hint="cs"/>
          <w:sz w:val="28"/>
          <w:rtl/>
        </w:rPr>
        <w:t xml:space="preserve">جدة </w:t>
      </w:r>
      <w:r w:rsidRPr="00B86D03">
        <w:rPr>
          <w:sz w:val="28"/>
          <w:rtl/>
        </w:rPr>
        <w:t xml:space="preserve"> رقم ه (...) وتاريخ 15/8/1431ه المرفق به قرار اتهام رقم </w:t>
      </w:r>
      <w:r w:rsidRPr="00B86D03">
        <w:rPr>
          <w:sz w:val="28"/>
        </w:rPr>
        <w:t>26</w:t>
      </w:r>
      <w:r w:rsidRPr="00B86D03">
        <w:rPr>
          <w:sz w:val="28"/>
          <w:rtl/>
        </w:rPr>
        <w:t xml:space="preserve"> لعام 1431ه مع مشفوعاته. وقد باشرت الدائرة النظر في القضية على النحو المثبت بمحضر الضبط</w:t>
      </w:r>
      <w:r w:rsidRPr="00B86D03">
        <w:rPr>
          <w:rFonts w:hint="cs"/>
          <w:sz w:val="28"/>
          <w:rtl/>
        </w:rPr>
        <w:t>،</w:t>
      </w:r>
      <w:r w:rsidRPr="00B86D03">
        <w:rPr>
          <w:sz w:val="28"/>
          <w:rtl/>
        </w:rPr>
        <w:t xml:space="preserve"> حيث حضر ممثل الادعاء/ (...)، كما حضر المتهمان المذكوران أعلاه</w:t>
      </w:r>
      <w:r w:rsidRPr="00B86D03">
        <w:rPr>
          <w:rFonts w:hint="cs"/>
          <w:sz w:val="28"/>
          <w:rtl/>
        </w:rPr>
        <w:t>،</w:t>
      </w:r>
      <w:r w:rsidRPr="00B86D03">
        <w:rPr>
          <w:sz w:val="28"/>
          <w:rtl/>
        </w:rPr>
        <w:t xml:space="preserve"> وقد ادعى ممثل الادعاء في مواجهة المتهمين قائلاً: إن بالاطلاع على تقرير وحدة التحريات المالية والمشار فيه</w:t>
      </w:r>
      <w:r w:rsidRPr="00B86D03">
        <w:rPr>
          <w:rFonts w:hint="cs"/>
          <w:sz w:val="28"/>
          <w:rtl/>
        </w:rPr>
        <w:t xml:space="preserve"> إلى</w:t>
      </w:r>
      <w:r w:rsidRPr="00B86D03">
        <w:rPr>
          <w:sz w:val="28"/>
          <w:rtl/>
        </w:rPr>
        <w:t xml:space="preserve"> بلاغ (...) رقم 659/7/2009 وتاريخ 15/7/1430ه المتضمن الاشتباه في التعاملات المالية للمتهم الأول في حسابه رقم (...)، حيث بلغت جملة الأموال المودعة في الحساب خلال فترة التعامل من تاريخ 10/6/1998م إلى 20/6/2009م مبلغًا وقدره (12.717.509) </w:t>
      </w:r>
      <w:r w:rsidRPr="00B86D03">
        <w:rPr>
          <w:rFonts w:hint="cs"/>
          <w:sz w:val="28"/>
          <w:rtl/>
        </w:rPr>
        <w:t>اثنا</w:t>
      </w:r>
      <w:r w:rsidRPr="00B86D03">
        <w:rPr>
          <w:sz w:val="28"/>
          <w:rtl/>
        </w:rPr>
        <w:t xml:space="preserve"> عشر مليوناً وسبعمائة وسبعة عشر ألفاً وخمسمائة وتسع ريال</w:t>
      </w:r>
      <w:r w:rsidRPr="00B86D03">
        <w:rPr>
          <w:rFonts w:hint="cs"/>
          <w:sz w:val="28"/>
          <w:rtl/>
        </w:rPr>
        <w:t>ات</w:t>
      </w:r>
      <w:r w:rsidRPr="00B86D03">
        <w:rPr>
          <w:sz w:val="28"/>
          <w:rtl/>
        </w:rPr>
        <w:t>، معظم الأموال المودعة إيداعات ؟؟ وحوالات داخلية وإيداع شيكات مسحوبة وهذه الأموال لا تتناسب مع مهنة وطبيعة المتهم الأول</w:t>
      </w:r>
      <w:r w:rsidRPr="00B86D03">
        <w:rPr>
          <w:rFonts w:hint="cs"/>
          <w:sz w:val="28"/>
          <w:rtl/>
        </w:rPr>
        <w:t>،</w:t>
      </w:r>
      <w:r w:rsidRPr="00B86D03">
        <w:rPr>
          <w:sz w:val="28"/>
          <w:rtl/>
        </w:rPr>
        <w:t xml:space="preserve"> كما أظهرت التحريات وجود عمليات مالية ليست ذات صلة بطبيعة عمل المتهم الأول وهي مؤشر لقيامه بمزاولة النشاط التجاري مخالفاً بذلك نظام مكافحة التستر. وباستجواب المتهم الأول/ (...) وبمواجهته بالتهمة المنسوبة إليه اعترف أنه يمارس تجارة البيع والشراء في الذهب والمجوهرات</w:t>
      </w:r>
      <w:r w:rsidRPr="00B86D03">
        <w:rPr>
          <w:rFonts w:hint="cs"/>
          <w:sz w:val="28"/>
          <w:rtl/>
        </w:rPr>
        <w:t xml:space="preserve">، مدعياً </w:t>
      </w:r>
      <w:r w:rsidRPr="00B86D03">
        <w:rPr>
          <w:sz w:val="28"/>
          <w:rtl/>
        </w:rPr>
        <w:t xml:space="preserve">أن ذلك دون علم </w:t>
      </w:r>
      <w:r w:rsidRPr="00B86D03">
        <w:rPr>
          <w:sz w:val="28"/>
          <w:rtl/>
        </w:rPr>
        <w:lastRenderedPageBreak/>
        <w:t>كفيله</w:t>
      </w:r>
      <w:r w:rsidRPr="00B86D03">
        <w:rPr>
          <w:rFonts w:hint="cs"/>
          <w:sz w:val="28"/>
          <w:rtl/>
        </w:rPr>
        <w:t>،</w:t>
      </w:r>
      <w:r w:rsidRPr="00B86D03">
        <w:rPr>
          <w:sz w:val="28"/>
          <w:rtl/>
        </w:rPr>
        <w:t xml:space="preserve"> وأن سبب كثرة حجم تعاملاته المالية </w:t>
      </w:r>
      <w:r w:rsidRPr="00B86D03">
        <w:rPr>
          <w:rFonts w:hint="cs"/>
          <w:sz w:val="28"/>
          <w:rtl/>
        </w:rPr>
        <w:t xml:space="preserve">هو </w:t>
      </w:r>
      <w:r w:rsidRPr="00B86D03">
        <w:rPr>
          <w:sz w:val="28"/>
          <w:rtl/>
        </w:rPr>
        <w:t>البيع والشراء في الألماس والذهب وأن طبيعة عمله وسيطاً بين صاحب المجوهرات والمشتري</w:t>
      </w:r>
      <w:r w:rsidRPr="00B86D03">
        <w:rPr>
          <w:rFonts w:hint="cs"/>
          <w:sz w:val="28"/>
          <w:rtl/>
        </w:rPr>
        <w:t>،</w:t>
      </w:r>
      <w:r w:rsidRPr="00B86D03">
        <w:rPr>
          <w:sz w:val="28"/>
          <w:rtl/>
        </w:rPr>
        <w:t xml:space="preserve"> وعند الاتفاق يتم إيداع قيمة المجوهرات في حسابه ثم يقوم بسحبها وإعطاء مالك المجوهرات الثمن بعد خصم نسبته</w:t>
      </w:r>
      <w:r w:rsidRPr="00B86D03">
        <w:rPr>
          <w:rFonts w:hint="cs"/>
          <w:sz w:val="28"/>
          <w:rtl/>
        </w:rPr>
        <w:t>،</w:t>
      </w:r>
      <w:r w:rsidRPr="00B86D03">
        <w:rPr>
          <w:sz w:val="28"/>
          <w:rtl/>
        </w:rPr>
        <w:t xml:space="preserve"> وقدم ما يثبت ذلك. وباستجواب المتهم الثاني/ (...)</w:t>
      </w:r>
      <w:r w:rsidRPr="00B86D03">
        <w:rPr>
          <w:rFonts w:hint="cs"/>
          <w:sz w:val="28"/>
          <w:rtl/>
        </w:rPr>
        <w:t>،</w:t>
      </w:r>
      <w:r w:rsidRPr="00B86D03">
        <w:rPr>
          <w:sz w:val="28"/>
          <w:rtl/>
        </w:rPr>
        <w:t xml:space="preserve"> وبمواجهته بالتهمة المنسوبة إليه أنكرها وادعى أن مكفول</w:t>
      </w:r>
      <w:r w:rsidRPr="00B86D03">
        <w:rPr>
          <w:rFonts w:hint="cs"/>
          <w:sz w:val="28"/>
          <w:rtl/>
        </w:rPr>
        <w:t>ه</w:t>
      </w:r>
      <w:r w:rsidRPr="00B86D03">
        <w:rPr>
          <w:sz w:val="28"/>
          <w:rtl/>
        </w:rPr>
        <w:t xml:space="preserve"> المتهم الأول يعمل في مؤسسته محصل إيجارات وصيانة مبان</w:t>
      </w:r>
      <w:r w:rsidRPr="00B86D03">
        <w:rPr>
          <w:rFonts w:hint="cs"/>
          <w:sz w:val="28"/>
          <w:rtl/>
        </w:rPr>
        <w:t>يٍ،</w:t>
      </w:r>
      <w:r w:rsidRPr="00B86D03">
        <w:rPr>
          <w:sz w:val="28"/>
          <w:rtl/>
        </w:rPr>
        <w:t xml:space="preserve"> أما ما يتعلق بممارسة </w:t>
      </w:r>
      <w:r w:rsidRPr="00B86D03">
        <w:rPr>
          <w:rFonts w:hint="cs"/>
          <w:sz w:val="28"/>
          <w:rtl/>
        </w:rPr>
        <w:t xml:space="preserve">مكفوله </w:t>
      </w:r>
      <w:r w:rsidRPr="00B86D03">
        <w:rPr>
          <w:sz w:val="28"/>
          <w:rtl/>
        </w:rPr>
        <w:t>النشاط التجاري من مجوهرات ونحوه فلا يعلم عن ذلك ولا يستطيع منعه في خارج أوقات الدوام الرسمي وأفاد أن العلاقة بينه وبين مكفول</w:t>
      </w:r>
      <w:r w:rsidRPr="00B86D03">
        <w:rPr>
          <w:rFonts w:hint="cs"/>
          <w:sz w:val="28"/>
          <w:rtl/>
        </w:rPr>
        <w:t>ه</w:t>
      </w:r>
      <w:r w:rsidRPr="00B86D03">
        <w:rPr>
          <w:sz w:val="28"/>
          <w:rtl/>
        </w:rPr>
        <w:t xml:space="preserve"> علاقة أخوية وأنه لا يوجد لديه أي مسيرات تبين ما يتقاضاه من أجر شهري. وبالبحث عن الحالة الجنائية للمتهمين لم يعثر لهما على سوابق مسجلة. وبناء على ذلك أقرر توجيه الاتهام إلى المتهم الأول/ (...) والمتهم الثاني/ (...) بم</w:t>
      </w:r>
      <w:r w:rsidRPr="00B86D03">
        <w:rPr>
          <w:rFonts w:hint="cs"/>
          <w:sz w:val="28"/>
          <w:rtl/>
        </w:rPr>
        <w:t>خ</w:t>
      </w:r>
      <w:r w:rsidRPr="00B86D03">
        <w:rPr>
          <w:sz w:val="28"/>
          <w:rtl/>
        </w:rPr>
        <w:t>الفة المادة الأولى من نظام مكافحة التستر بتمكين الثاني مكفول</w:t>
      </w:r>
      <w:r w:rsidRPr="00B86D03">
        <w:rPr>
          <w:rFonts w:hint="cs"/>
          <w:sz w:val="28"/>
          <w:rtl/>
        </w:rPr>
        <w:t>ه</w:t>
      </w:r>
      <w:r w:rsidRPr="00B86D03">
        <w:rPr>
          <w:sz w:val="28"/>
          <w:rtl/>
        </w:rPr>
        <w:t xml:space="preserve"> الأول من ممارسته النشاط التجاري المحظور عليه ممارسته. وذلك للأدلة والقرائن التالية: 1- ما جاء في أقوال المتهم الأول أنه يمارس تجارة البيع والشراء في الذهب والمجوهرات دون علم كفيله وأن سبب كبر حجم تعاملاته المالية </w:t>
      </w:r>
      <w:r w:rsidRPr="00B86D03">
        <w:rPr>
          <w:rFonts w:hint="cs"/>
          <w:sz w:val="28"/>
          <w:rtl/>
        </w:rPr>
        <w:t>هو</w:t>
      </w:r>
      <w:r w:rsidRPr="00B86D03">
        <w:rPr>
          <w:sz w:val="28"/>
          <w:rtl/>
        </w:rPr>
        <w:t xml:space="preserve"> البيع والشراء في الألماس والذهب</w:t>
      </w:r>
      <w:r w:rsidRPr="00B86D03">
        <w:rPr>
          <w:rFonts w:hint="cs"/>
          <w:sz w:val="28"/>
          <w:rtl/>
        </w:rPr>
        <w:t>،</w:t>
      </w:r>
      <w:r w:rsidRPr="00B86D03">
        <w:rPr>
          <w:sz w:val="28"/>
          <w:rtl/>
        </w:rPr>
        <w:t xml:space="preserve"> وأن طبيعة عمله وسيطاً بين صاحب المجوهرات والمشتري</w:t>
      </w:r>
      <w:r w:rsidRPr="00B86D03">
        <w:rPr>
          <w:rFonts w:hint="cs"/>
          <w:sz w:val="28"/>
          <w:rtl/>
        </w:rPr>
        <w:t>،</w:t>
      </w:r>
      <w:r w:rsidRPr="00B86D03">
        <w:rPr>
          <w:sz w:val="28"/>
          <w:rtl/>
        </w:rPr>
        <w:t xml:space="preserve"> وعند الاتفاق يتم إيداع قيمة المجوهرات في حسابه ثم يقوم بسحبها وإعطاء مالك المجوهرات الثمن بعد خصم نسبته والمدون تفصيلاً في ملف التحقيق.</w:t>
      </w:r>
    </w:p>
    <w:p w:rsidR="00CC42F8" w:rsidRPr="00B86D03" w:rsidRDefault="00CC42F8" w:rsidP="00CC42F8">
      <w:pPr>
        <w:jc w:val="both"/>
        <w:rPr>
          <w:sz w:val="28"/>
          <w:rtl/>
        </w:rPr>
      </w:pPr>
      <w:r w:rsidRPr="00B86D03">
        <w:rPr>
          <w:sz w:val="28"/>
          <w:rtl/>
        </w:rPr>
        <w:t xml:space="preserve">2- ما تضمنه تقرير وحدة التحريات المالية أن جملة المبالغ المالية المودعة في حساب المتهم الأول لا تتناسب مع مهنته. 3- ما جاء في أقوال المتهم الثاني أن العلاقة بينه وبين مكفوله علاقة أخوية وأنه لا يوجد لديه أي مسيرات تثبت علاقة رب العمل بالعامل والمدون تفصيلاً في ملف التحقيق. وحيث إن ما أقدم عليه المتهمان المذكوران يعد </w:t>
      </w:r>
      <w:r w:rsidRPr="00B86D03">
        <w:rPr>
          <w:rFonts w:hint="cs"/>
          <w:sz w:val="28"/>
          <w:rtl/>
        </w:rPr>
        <w:t xml:space="preserve">عملاً </w:t>
      </w:r>
      <w:r w:rsidRPr="00B86D03">
        <w:rPr>
          <w:sz w:val="28"/>
          <w:rtl/>
        </w:rPr>
        <w:t>محظوراً ومعاقباً عليه نظاماً وفقاً للمادة الأولى من نظام مكافحة التستر التجاري</w:t>
      </w:r>
      <w:r w:rsidRPr="00B86D03">
        <w:rPr>
          <w:rFonts w:hint="cs"/>
          <w:sz w:val="28"/>
          <w:rtl/>
        </w:rPr>
        <w:t>؛</w:t>
      </w:r>
      <w:r w:rsidRPr="00B86D03">
        <w:rPr>
          <w:sz w:val="28"/>
          <w:rtl/>
        </w:rPr>
        <w:t xml:space="preserve"> لذا ثبت إدانتهما بما أسند إليهما والحكم عليهما بالعقوبة المقررة في المادة الرابعة من النظام ذاته. وبطلب الجواب منهما أجاب المتهم الثاني فذكر أنه سبق أن أجاب على التهمة أمام الدائرة </w:t>
      </w:r>
      <w:r w:rsidRPr="00B86D03">
        <w:rPr>
          <w:rFonts w:hint="cs"/>
          <w:sz w:val="28"/>
          <w:rtl/>
        </w:rPr>
        <w:t>الجزائية</w:t>
      </w:r>
      <w:r w:rsidRPr="00B86D03">
        <w:rPr>
          <w:sz w:val="28"/>
          <w:rtl/>
        </w:rPr>
        <w:t xml:space="preserve"> الثامنة وملخص أقواله أن المتهم الأول يعمل على كفالته</w:t>
      </w:r>
      <w:r w:rsidRPr="00B86D03">
        <w:rPr>
          <w:rFonts w:hint="cs"/>
          <w:sz w:val="28"/>
          <w:rtl/>
        </w:rPr>
        <w:t>،</w:t>
      </w:r>
      <w:r w:rsidRPr="00B86D03">
        <w:rPr>
          <w:sz w:val="28"/>
          <w:rtl/>
        </w:rPr>
        <w:t xml:space="preserve"> ولا </w:t>
      </w:r>
      <w:r w:rsidRPr="00B86D03">
        <w:rPr>
          <w:rFonts w:hint="cs"/>
          <w:sz w:val="28"/>
          <w:rtl/>
        </w:rPr>
        <w:t>ي</w:t>
      </w:r>
      <w:r w:rsidRPr="00B86D03">
        <w:rPr>
          <w:sz w:val="28"/>
          <w:rtl/>
        </w:rPr>
        <w:t>زال</w:t>
      </w:r>
      <w:r w:rsidRPr="00B86D03">
        <w:rPr>
          <w:rFonts w:hint="cs"/>
          <w:sz w:val="28"/>
          <w:rtl/>
        </w:rPr>
        <w:t>،</w:t>
      </w:r>
      <w:r w:rsidRPr="00B86D03">
        <w:rPr>
          <w:sz w:val="28"/>
          <w:rtl/>
        </w:rPr>
        <w:t xml:space="preserve"> وأن لديه مؤسس</w:t>
      </w:r>
      <w:r w:rsidRPr="00B86D03">
        <w:rPr>
          <w:rFonts w:hint="cs"/>
          <w:sz w:val="28"/>
          <w:rtl/>
        </w:rPr>
        <w:t>ة</w:t>
      </w:r>
      <w:r w:rsidRPr="00B86D03">
        <w:rPr>
          <w:sz w:val="28"/>
          <w:rtl/>
        </w:rPr>
        <w:t xml:space="preserve"> لبيع العدد</w:t>
      </w:r>
      <w:r w:rsidRPr="00B86D03">
        <w:rPr>
          <w:rFonts w:hint="cs"/>
          <w:sz w:val="28"/>
          <w:rtl/>
        </w:rPr>
        <w:t>،</w:t>
      </w:r>
      <w:r w:rsidRPr="00B86D03">
        <w:rPr>
          <w:sz w:val="28"/>
          <w:rtl/>
        </w:rPr>
        <w:t xml:space="preserve"> والمذكور يعمل محصلاً للعقارات والإشراف عليها وترميمها مقابل ثمانية آلاف ريال وأنه لا يملك مسيرات </w:t>
      </w:r>
      <w:r w:rsidRPr="00B86D03">
        <w:rPr>
          <w:rFonts w:hint="cs"/>
          <w:sz w:val="28"/>
          <w:rtl/>
        </w:rPr>
        <w:t>ليقوم</w:t>
      </w:r>
      <w:r w:rsidRPr="00B86D03">
        <w:rPr>
          <w:sz w:val="28"/>
          <w:rtl/>
        </w:rPr>
        <w:t xml:space="preserve"> المتهم بالتوقيع عليها وأما بالنسبة للرصيد في البنك وتعاملاته فإنه لا يعلم عنها شي</w:t>
      </w:r>
      <w:r w:rsidRPr="00B86D03">
        <w:rPr>
          <w:rFonts w:hint="cs"/>
          <w:sz w:val="28"/>
          <w:rtl/>
        </w:rPr>
        <w:t>ئًا،</w:t>
      </w:r>
      <w:r w:rsidRPr="00B86D03">
        <w:rPr>
          <w:sz w:val="28"/>
          <w:rtl/>
        </w:rPr>
        <w:t xml:space="preserve"> ويقوم </w:t>
      </w:r>
      <w:r w:rsidRPr="00B86D03">
        <w:rPr>
          <w:rFonts w:hint="cs"/>
          <w:sz w:val="28"/>
          <w:rtl/>
        </w:rPr>
        <w:t xml:space="preserve">ببيعها </w:t>
      </w:r>
      <w:r w:rsidRPr="00B86D03">
        <w:rPr>
          <w:sz w:val="28"/>
          <w:rtl/>
        </w:rPr>
        <w:t>وأن هذا خاص به لا أعلم عنه شي</w:t>
      </w:r>
      <w:r w:rsidRPr="00B86D03">
        <w:rPr>
          <w:rFonts w:hint="cs"/>
          <w:sz w:val="28"/>
          <w:rtl/>
        </w:rPr>
        <w:t>ئًا</w:t>
      </w:r>
      <w:r w:rsidRPr="00B86D03">
        <w:rPr>
          <w:sz w:val="28"/>
          <w:rtl/>
        </w:rPr>
        <w:t xml:space="preserve"> والآخر منه شيء</w:t>
      </w:r>
      <w:r w:rsidRPr="00B86D03">
        <w:rPr>
          <w:rFonts w:hint="cs"/>
          <w:sz w:val="28"/>
          <w:rtl/>
        </w:rPr>
        <w:t>،</w:t>
      </w:r>
      <w:r w:rsidRPr="00B86D03">
        <w:rPr>
          <w:sz w:val="28"/>
          <w:rtl/>
        </w:rPr>
        <w:t xml:space="preserve"> ويقوم بإيداع المبالغ في حسابه الخاص</w:t>
      </w:r>
      <w:r w:rsidRPr="00B86D03">
        <w:rPr>
          <w:rFonts w:hint="cs"/>
          <w:sz w:val="28"/>
          <w:rtl/>
        </w:rPr>
        <w:t>،</w:t>
      </w:r>
      <w:r w:rsidRPr="00B86D03">
        <w:rPr>
          <w:sz w:val="28"/>
          <w:rtl/>
        </w:rPr>
        <w:t xml:space="preserve"> وبسؤال الدائرة للمتهم إن كان المتهم الأول لديه ما يثبت استلامه لرواتبه الشهرية</w:t>
      </w:r>
      <w:r w:rsidRPr="00B86D03">
        <w:rPr>
          <w:rFonts w:hint="cs"/>
          <w:sz w:val="28"/>
          <w:rtl/>
        </w:rPr>
        <w:t>،</w:t>
      </w:r>
      <w:r w:rsidRPr="00B86D03">
        <w:rPr>
          <w:sz w:val="28"/>
          <w:rtl/>
        </w:rPr>
        <w:t xml:space="preserve"> ذكر أنه كان يسلمها له وبسؤال</w:t>
      </w:r>
      <w:r w:rsidRPr="00B86D03">
        <w:rPr>
          <w:rFonts w:hint="cs"/>
          <w:sz w:val="28"/>
          <w:rtl/>
        </w:rPr>
        <w:t>ه</w:t>
      </w:r>
      <w:r w:rsidRPr="00B86D03">
        <w:rPr>
          <w:sz w:val="28"/>
          <w:rtl/>
        </w:rPr>
        <w:t xml:space="preserve"> عن سفرات المتهم الأول الخارجية أجاب أنه يطلب منه السفر لزيارة أقاربه وأنه لا يمانع في ذلك وأنها ليس</w:t>
      </w:r>
      <w:r w:rsidRPr="00B86D03">
        <w:rPr>
          <w:rFonts w:hint="cs"/>
          <w:sz w:val="28"/>
          <w:rtl/>
        </w:rPr>
        <w:t>ت</w:t>
      </w:r>
      <w:r w:rsidRPr="00B86D03">
        <w:rPr>
          <w:sz w:val="28"/>
          <w:rtl/>
        </w:rPr>
        <w:t xml:space="preserve"> كثير</w:t>
      </w:r>
      <w:r w:rsidRPr="00B86D03">
        <w:rPr>
          <w:rFonts w:hint="cs"/>
          <w:sz w:val="28"/>
          <w:rtl/>
        </w:rPr>
        <w:t>ة</w:t>
      </w:r>
      <w:r w:rsidRPr="00B86D03">
        <w:rPr>
          <w:sz w:val="28"/>
          <w:rtl/>
        </w:rPr>
        <w:t xml:space="preserve"> وقدم مذكر</w:t>
      </w:r>
      <w:r w:rsidRPr="00B86D03">
        <w:rPr>
          <w:rFonts w:hint="cs"/>
          <w:sz w:val="28"/>
          <w:rtl/>
        </w:rPr>
        <w:t>ة</w:t>
      </w:r>
      <w:r w:rsidRPr="00B86D03">
        <w:rPr>
          <w:sz w:val="28"/>
          <w:rtl/>
        </w:rPr>
        <w:t xml:space="preserve"> مكونة من صفحة واحدة ذكر أنها تتضمن رده على ما جاء بلائحة الدعوى وبعرض ما ذكر على ممثل الادعاء اكتفى بما جاء بلائحة الدعوى وبسؤال المتهم إن كان لديه ما يضيفه ذكر أنه يكتفي بما سبق وبسؤال المتهم الأول إن كان لديه ما يضيفه </w:t>
      </w:r>
      <w:r w:rsidRPr="00B86D03">
        <w:rPr>
          <w:rFonts w:hint="cs"/>
          <w:sz w:val="28"/>
          <w:rtl/>
        </w:rPr>
        <w:t xml:space="preserve">فذكر </w:t>
      </w:r>
      <w:r w:rsidRPr="00B86D03">
        <w:rPr>
          <w:sz w:val="28"/>
          <w:rtl/>
        </w:rPr>
        <w:t xml:space="preserve">أنه يعمل على كفالة المتهم الثاني براتب ثمانية آلاف ريال وكان لديه مؤسسة تعمل في مجال بيع الذهب وقد تم تصفيتها ونظراً لعمله في الذهب فترة طويلة فقد اكتسب خبرة ومعرفة ببعض الأشخاص وأصبحوا يطلبون منه شراء بعض الذهب والألماس واستمر على </w:t>
      </w:r>
      <w:r w:rsidRPr="00B86D03">
        <w:rPr>
          <w:rFonts w:hint="cs"/>
          <w:sz w:val="28"/>
          <w:rtl/>
        </w:rPr>
        <w:t xml:space="preserve">ذلك </w:t>
      </w:r>
      <w:r w:rsidRPr="00B86D03">
        <w:rPr>
          <w:sz w:val="28"/>
          <w:rtl/>
        </w:rPr>
        <w:t>فترة طويلة</w:t>
      </w:r>
      <w:r w:rsidRPr="00B86D03">
        <w:rPr>
          <w:rFonts w:hint="cs"/>
          <w:sz w:val="28"/>
          <w:rtl/>
        </w:rPr>
        <w:t>،</w:t>
      </w:r>
      <w:r w:rsidRPr="00B86D03">
        <w:rPr>
          <w:sz w:val="28"/>
          <w:rtl/>
        </w:rPr>
        <w:t xml:space="preserve"> ويقوم بإيداع المبالغ التي يتحصل عليها في حسابه وأن هذ</w:t>
      </w:r>
      <w:r w:rsidRPr="00B86D03">
        <w:rPr>
          <w:rFonts w:hint="cs"/>
          <w:sz w:val="28"/>
          <w:rtl/>
        </w:rPr>
        <w:t>ه</w:t>
      </w:r>
      <w:r w:rsidRPr="00B86D03">
        <w:rPr>
          <w:sz w:val="28"/>
          <w:rtl/>
        </w:rPr>
        <w:t xml:space="preserve"> المبالغ التي وجدت في حسابه نتيجة هذه العمليات وأن هذه الأموال خاصة به ولا يعلم عنها كفيله</w:t>
      </w:r>
      <w:r w:rsidRPr="00B86D03">
        <w:rPr>
          <w:rFonts w:hint="cs"/>
          <w:sz w:val="28"/>
          <w:rtl/>
        </w:rPr>
        <w:t>،</w:t>
      </w:r>
      <w:r w:rsidRPr="00B86D03">
        <w:rPr>
          <w:sz w:val="28"/>
          <w:rtl/>
        </w:rPr>
        <w:t xml:space="preserve"> و</w:t>
      </w:r>
      <w:r w:rsidRPr="00B86D03">
        <w:rPr>
          <w:rFonts w:hint="cs"/>
          <w:sz w:val="28"/>
          <w:rtl/>
        </w:rPr>
        <w:t>ب</w:t>
      </w:r>
      <w:r w:rsidRPr="00B86D03">
        <w:rPr>
          <w:sz w:val="28"/>
          <w:rtl/>
        </w:rPr>
        <w:t xml:space="preserve">عرض ما ذكر على ممثل الادعاء اكتفى بما جاء بلائحة الدعوى وبسؤال المتهم إن كان لديه ما يضيفه ذكر </w:t>
      </w:r>
      <w:r w:rsidRPr="00B86D03">
        <w:rPr>
          <w:rFonts w:hint="cs"/>
          <w:sz w:val="28"/>
          <w:rtl/>
        </w:rPr>
        <w:t>أ</w:t>
      </w:r>
      <w:r w:rsidRPr="00B86D03">
        <w:rPr>
          <w:sz w:val="28"/>
          <w:rtl/>
        </w:rPr>
        <w:t>نه لا يعلم أن هذا مخالف للنظام</w:t>
      </w:r>
      <w:r w:rsidRPr="00B86D03">
        <w:rPr>
          <w:rFonts w:hint="cs"/>
          <w:sz w:val="28"/>
          <w:rtl/>
        </w:rPr>
        <w:t>،</w:t>
      </w:r>
      <w:r w:rsidRPr="00B86D03">
        <w:rPr>
          <w:sz w:val="28"/>
          <w:rtl/>
        </w:rPr>
        <w:t xml:space="preserve"> وأن</w:t>
      </w:r>
      <w:r w:rsidRPr="00B86D03">
        <w:rPr>
          <w:rFonts w:hint="cs"/>
          <w:sz w:val="28"/>
          <w:rtl/>
        </w:rPr>
        <w:t>ه</w:t>
      </w:r>
      <w:r w:rsidRPr="00B86D03">
        <w:rPr>
          <w:sz w:val="28"/>
          <w:rtl/>
        </w:rPr>
        <w:t xml:space="preserve"> كان </w:t>
      </w:r>
      <w:r w:rsidRPr="00B86D03">
        <w:rPr>
          <w:sz w:val="28"/>
          <w:rtl/>
        </w:rPr>
        <w:lastRenderedPageBreak/>
        <w:t>من أجل الاطلاع على بعض معارف الذهب ومن أجل زيارة بعض أقاربه وأحال إلى المذكرة المقدمة من المتهم الثاني وذكر أنه يكتفي بما سبق وقد طلب الجميع الفصل في الدعوى، ثم رفعت الجلسة للمداولة وإصدار الحكم.</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b/>
          <w:bCs/>
          <w:sz w:val="28"/>
          <w:rtl/>
        </w:rPr>
        <w:t>الأسباب</w:t>
      </w:r>
    </w:p>
    <w:p w:rsidR="00CC42F8" w:rsidRPr="00B86D03" w:rsidRDefault="00CC42F8" w:rsidP="00CC42F8">
      <w:pPr>
        <w:jc w:val="both"/>
        <w:rPr>
          <w:sz w:val="28"/>
          <w:rtl/>
        </w:rPr>
      </w:pPr>
      <w:r w:rsidRPr="00B86D03">
        <w:rPr>
          <w:sz w:val="28"/>
          <w:rtl/>
        </w:rPr>
        <w:t>بناء</w:t>
      </w:r>
      <w:r w:rsidRPr="00B86D03">
        <w:rPr>
          <w:rFonts w:hint="cs"/>
          <w:sz w:val="28"/>
          <w:rtl/>
        </w:rPr>
        <w:t>ً</w:t>
      </w:r>
      <w:r w:rsidRPr="00B86D03">
        <w:rPr>
          <w:sz w:val="28"/>
          <w:rtl/>
        </w:rPr>
        <w:t xml:space="preserve"> على الدعوى والإجابة</w:t>
      </w:r>
      <w:r w:rsidRPr="00B86D03">
        <w:rPr>
          <w:rFonts w:hint="cs"/>
          <w:sz w:val="28"/>
          <w:rtl/>
        </w:rPr>
        <w:t>،</w:t>
      </w:r>
      <w:r w:rsidRPr="00B86D03">
        <w:rPr>
          <w:sz w:val="28"/>
          <w:rtl/>
        </w:rPr>
        <w:t xml:space="preserve"> وبعد الاطلاع على أوراق هذه الدعوى ودراستها تبين أن المتهم الأول قد قام فعلاً بممارسة نشاط تجاري غير مرخص له فيه نظاماً يوضح ذلك ما جاء في أقوال المتهم بأنه يمارس تجارة البيع والشراء في الذهب والمجوهرات دون علم كفيله</w:t>
      </w:r>
      <w:r w:rsidRPr="00B86D03">
        <w:rPr>
          <w:rFonts w:hint="cs"/>
          <w:sz w:val="28"/>
          <w:rtl/>
        </w:rPr>
        <w:t>،</w:t>
      </w:r>
      <w:r w:rsidRPr="00B86D03">
        <w:rPr>
          <w:sz w:val="28"/>
          <w:rtl/>
        </w:rPr>
        <w:t xml:space="preserve"> ويوضح قيامه بممارسة النشاط </w:t>
      </w:r>
      <w:r w:rsidRPr="00B86D03">
        <w:rPr>
          <w:rFonts w:hint="cs"/>
          <w:sz w:val="28"/>
          <w:rtl/>
        </w:rPr>
        <w:t>التجاري</w:t>
      </w:r>
      <w:r w:rsidRPr="00B86D03">
        <w:rPr>
          <w:sz w:val="28"/>
          <w:rtl/>
        </w:rPr>
        <w:t xml:space="preserve"> المحظور عليه أيضاً ما تضمنه تقرير وحدة التحريات المالية و</w:t>
      </w:r>
      <w:r w:rsidRPr="00B86D03">
        <w:rPr>
          <w:rFonts w:hint="cs"/>
          <w:sz w:val="28"/>
          <w:rtl/>
        </w:rPr>
        <w:t xml:space="preserve"> أخذت تقرير (</w:t>
      </w:r>
      <w:r w:rsidRPr="00B86D03">
        <w:rPr>
          <w:sz w:val="28"/>
          <w:rtl/>
        </w:rPr>
        <w:t>برنت</w:t>
      </w:r>
      <w:r w:rsidRPr="00B86D03">
        <w:rPr>
          <w:rFonts w:hint="cs"/>
          <w:sz w:val="28"/>
          <w:rtl/>
        </w:rPr>
        <w:t>)</w:t>
      </w:r>
      <w:r w:rsidRPr="00B86D03">
        <w:rPr>
          <w:sz w:val="28"/>
          <w:rtl/>
        </w:rPr>
        <w:t xml:space="preserve"> </w:t>
      </w:r>
      <w:r w:rsidRPr="00B86D03">
        <w:rPr>
          <w:rFonts w:hint="cs"/>
          <w:sz w:val="28"/>
          <w:rtl/>
        </w:rPr>
        <w:t>ل</w:t>
      </w:r>
      <w:r w:rsidRPr="00B86D03">
        <w:rPr>
          <w:sz w:val="28"/>
          <w:rtl/>
        </w:rPr>
        <w:t>حسابه ب</w:t>
      </w:r>
      <w:r w:rsidRPr="00B86D03">
        <w:rPr>
          <w:rFonts w:hint="cs"/>
          <w:sz w:val="28"/>
          <w:rtl/>
        </w:rPr>
        <w:t>ال</w:t>
      </w:r>
      <w:r w:rsidRPr="00B86D03">
        <w:rPr>
          <w:sz w:val="28"/>
          <w:rtl/>
        </w:rPr>
        <w:t>ـ</w:t>
      </w:r>
      <w:r w:rsidRPr="00B86D03">
        <w:rPr>
          <w:rFonts w:hint="cs"/>
          <w:sz w:val="28"/>
          <w:rtl/>
        </w:rPr>
        <w:t>بنك الأهلي التجاري</w:t>
      </w:r>
      <w:r w:rsidRPr="00B86D03">
        <w:rPr>
          <w:sz w:val="28"/>
          <w:rtl/>
        </w:rPr>
        <w:t xml:space="preserve"> الذي يوضح ضخامة وكبر المبالغ المالية المودعة بحسابه</w:t>
      </w:r>
      <w:r w:rsidRPr="00B86D03">
        <w:rPr>
          <w:rFonts w:hint="cs"/>
          <w:sz w:val="28"/>
          <w:rtl/>
        </w:rPr>
        <w:t>،</w:t>
      </w:r>
      <w:r w:rsidRPr="00B86D03">
        <w:rPr>
          <w:sz w:val="28"/>
          <w:rtl/>
        </w:rPr>
        <w:t xml:space="preserve"> والتي لا تتناسب مع مهنته وقيمة الراتب الذي يزعم أنه يدفع له من قبل كفيله، ثم السفريات المتعددة خارج </w:t>
      </w:r>
      <w:r w:rsidRPr="00B86D03">
        <w:rPr>
          <w:rFonts w:hint="cs"/>
          <w:sz w:val="28"/>
          <w:rtl/>
        </w:rPr>
        <w:t>المملكة</w:t>
      </w:r>
      <w:r w:rsidRPr="00B86D03">
        <w:rPr>
          <w:sz w:val="28"/>
          <w:rtl/>
        </w:rPr>
        <w:t xml:space="preserve"> والتي أقر أمام الدائرة ببعضها للاطلاع على معارض الذهب، وهذا يؤكد ممارسته لهذا النشاط من غير ترخيص، وفيما يتعلق بالمتهم الثاني فالثابت أنه تاجر يعمل محصلاً للعقارات والإشراف عليها وترميمها وعند سؤاله من قبل الدائرة عن علاقته بالمتهم الأول ذكر أنه يعمل على كفالته براتب ثمانية آلاف ريال</w:t>
      </w:r>
      <w:r w:rsidRPr="00B86D03">
        <w:rPr>
          <w:rFonts w:hint="cs"/>
          <w:sz w:val="28"/>
          <w:rtl/>
        </w:rPr>
        <w:t>،</w:t>
      </w:r>
      <w:r w:rsidRPr="00B86D03">
        <w:rPr>
          <w:sz w:val="28"/>
          <w:rtl/>
        </w:rPr>
        <w:t xml:space="preserve"> ولكنه لم يقدم ما يثبت أن المتهم الأول ملتزم بالعمل لديه وكذلك لم يثبت استلام مكفوله لرواتب من قبله عبر مسيرات تتبع في مثل هذه الحالات</w:t>
      </w:r>
      <w:r w:rsidRPr="00B86D03">
        <w:rPr>
          <w:rFonts w:hint="cs"/>
          <w:sz w:val="28"/>
          <w:rtl/>
        </w:rPr>
        <w:t>،</w:t>
      </w:r>
      <w:r w:rsidRPr="00B86D03">
        <w:rPr>
          <w:sz w:val="28"/>
          <w:rtl/>
        </w:rPr>
        <w:t xml:space="preserve"> مما يعزز قناعة الدائرة بصحة تورطه فيما نسب إليه</w:t>
      </w:r>
      <w:r w:rsidRPr="00B86D03">
        <w:rPr>
          <w:rFonts w:hint="cs"/>
          <w:sz w:val="28"/>
          <w:rtl/>
        </w:rPr>
        <w:t>،</w:t>
      </w:r>
      <w:r w:rsidRPr="00B86D03">
        <w:rPr>
          <w:sz w:val="28"/>
          <w:rtl/>
        </w:rPr>
        <w:t xml:space="preserve"> ثم </w:t>
      </w:r>
      <w:r w:rsidRPr="00B86D03">
        <w:rPr>
          <w:rFonts w:hint="cs"/>
          <w:sz w:val="28"/>
          <w:rtl/>
        </w:rPr>
        <w:t>إ</w:t>
      </w:r>
      <w:r w:rsidRPr="00B86D03">
        <w:rPr>
          <w:sz w:val="28"/>
          <w:rtl/>
        </w:rPr>
        <w:t xml:space="preserve">ن سفرات مكفوله لخارج </w:t>
      </w:r>
      <w:r w:rsidRPr="00B86D03">
        <w:rPr>
          <w:rFonts w:hint="cs"/>
          <w:sz w:val="28"/>
          <w:rtl/>
        </w:rPr>
        <w:t>المملكة</w:t>
      </w:r>
      <w:r w:rsidRPr="00B86D03">
        <w:rPr>
          <w:sz w:val="28"/>
          <w:rtl/>
        </w:rPr>
        <w:t xml:space="preserve"> المتعددة لا تتم إلا بموافقة منه والدفع بأنه لا يعلم عنها دفع غير مقبول</w:t>
      </w:r>
      <w:r w:rsidRPr="00B86D03">
        <w:rPr>
          <w:rFonts w:hint="cs"/>
          <w:sz w:val="28"/>
          <w:rtl/>
        </w:rPr>
        <w:t>،</w:t>
      </w:r>
      <w:r w:rsidRPr="00B86D03">
        <w:rPr>
          <w:sz w:val="28"/>
          <w:rtl/>
        </w:rPr>
        <w:t xml:space="preserve"> وبالتالي تخلص الدائرة إلى إدانة المتهمين بما نسب إليها</w:t>
      </w:r>
      <w:r w:rsidRPr="00B86D03">
        <w:rPr>
          <w:rFonts w:hint="cs"/>
          <w:sz w:val="28"/>
          <w:rtl/>
        </w:rPr>
        <w:t>،</w:t>
      </w:r>
      <w:r w:rsidRPr="00B86D03">
        <w:rPr>
          <w:sz w:val="28"/>
          <w:rtl/>
        </w:rPr>
        <w:t xml:space="preserve"> وتعاقبهما عن ذلك وفقاً للمادة الرابعة من نظام مكافحة التستر التجاري الصادر بالمرسوم الملكي رقم م/22 وتاريخ 4/5/1425ه.</w:t>
      </w:r>
    </w:p>
    <w:p w:rsidR="00CC42F8" w:rsidRPr="00B86D03" w:rsidRDefault="00CC42F8" w:rsidP="00CC42F8">
      <w:pPr>
        <w:jc w:val="both"/>
        <w:rPr>
          <w:b/>
          <w:bCs/>
          <w:sz w:val="28"/>
          <w:rtl/>
        </w:rPr>
      </w:pPr>
      <w:r w:rsidRPr="00B86D03">
        <w:rPr>
          <w:b/>
          <w:bCs/>
          <w:sz w:val="28"/>
          <w:rtl/>
        </w:rPr>
        <w:t>لذلك</w:t>
      </w:r>
      <w:r w:rsidRPr="00B86D03">
        <w:rPr>
          <w:rFonts w:hint="cs"/>
          <w:b/>
          <w:bCs/>
          <w:sz w:val="28"/>
          <w:rtl/>
        </w:rPr>
        <w:t xml:space="preserve"> </w:t>
      </w:r>
      <w:r w:rsidRPr="00B86D03">
        <w:rPr>
          <w:b/>
          <w:bCs/>
          <w:sz w:val="28"/>
          <w:rtl/>
        </w:rPr>
        <w:t>حكمت الدائرة</w:t>
      </w:r>
      <w:r w:rsidRPr="00B86D03">
        <w:rPr>
          <w:rFonts w:hint="cs"/>
          <w:b/>
          <w:bCs/>
          <w:sz w:val="28"/>
          <w:rtl/>
        </w:rPr>
        <w:t>:</w:t>
      </w:r>
      <w:r>
        <w:rPr>
          <w:b/>
          <w:bCs/>
          <w:sz w:val="28"/>
          <w:rtl/>
        </w:rPr>
        <w:t xml:space="preserve"> بإدانة كل من (...) يمني الجنسية، و(...)</w:t>
      </w:r>
      <w:r w:rsidRPr="00B86D03">
        <w:rPr>
          <w:b/>
          <w:bCs/>
          <w:sz w:val="28"/>
          <w:rtl/>
        </w:rPr>
        <w:t xml:space="preserve"> سعودي الجنسية، بمخالفة نظام مكافحة التستر المنسوبة إليه</w:t>
      </w:r>
      <w:r w:rsidRPr="00B86D03">
        <w:rPr>
          <w:rFonts w:hint="cs"/>
          <w:b/>
          <w:bCs/>
          <w:sz w:val="28"/>
          <w:rtl/>
        </w:rPr>
        <w:t>م</w:t>
      </w:r>
      <w:r w:rsidRPr="00B86D03">
        <w:rPr>
          <w:b/>
          <w:bCs/>
          <w:sz w:val="28"/>
          <w:rtl/>
        </w:rPr>
        <w:t>ا وتعزيرهما عن ذلك بتغريم كل واحد منهما مبلغ خمسين ألف ريال لما هو موضح بالأسباب.</w:t>
      </w:r>
      <w:r w:rsidRPr="00B86D03">
        <w:rPr>
          <w:rFonts w:hint="cs"/>
          <w:b/>
          <w:bCs/>
          <w:sz w:val="28"/>
          <w:rtl/>
        </w:rPr>
        <w:t xml:space="preserve"> </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b/>
          <w:bCs/>
          <w:sz w:val="28"/>
          <w:rtl/>
        </w:rPr>
        <w:t>محكمة الاستئناف:</w:t>
      </w:r>
    </w:p>
    <w:p w:rsidR="00CC42F8" w:rsidRPr="00B86D03" w:rsidRDefault="00CC42F8" w:rsidP="00CC42F8">
      <w:pPr>
        <w:jc w:val="both"/>
        <w:rPr>
          <w:b/>
          <w:bCs/>
          <w:sz w:val="28"/>
          <w:rtl/>
        </w:rPr>
      </w:pPr>
      <w:r w:rsidRPr="00B86D03">
        <w:rPr>
          <w:b/>
          <w:bCs/>
          <w:sz w:val="28"/>
          <w:rtl/>
        </w:rPr>
        <w:t>حكمت المحكمة بتأييد الحكم فيما انتهى إليه من قضاء.</w:t>
      </w:r>
    </w:p>
    <w:p w:rsidR="00CC42F8" w:rsidRPr="00B86D03" w:rsidRDefault="00CC42F8" w:rsidP="00CC42F8">
      <w:pPr>
        <w:pStyle w:val="11"/>
        <w:bidi/>
        <w:spacing w:line="240" w:lineRule="auto"/>
        <w:rPr>
          <w:rFonts w:ascii="Simplified Arabic" w:hAnsi="Simplified Arabic" w:cs="Simplified Arabic"/>
          <w:bCs/>
          <w:sz w:val="28"/>
          <w:szCs w:val="28"/>
          <w:rtl/>
        </w:rPr>
      </w:pPr>
      <w:r w:rsidRPr="00B86D03">
        <w:rPr>
          <w:rFonts w:ascii="Simplified Arabic" w:hAnsi="Simplified Arabic" w:cs="Simplified Arabic"/>
          <w:bCs/>
          <w:sz w:val="28"/>
          <w:szCs w:val="28"/>
          <w:rtl/>
        </w:rPr>
        <w:br w:type="page"/>
      </w:r>
      <w:r w:rsidRPr="00B86D03">
        <w:rPr>
          <w:rFonts w:ascii="Simplified Arabic" w:hAnsi="Simplified Arabic" w:cs="Simplified Arabic" w:hint="cs"/>
          <w:bCs/>
          <w:sz w:val="28"/>
          <w:szCs w:val="28"/>
          <w:rtl/>
        </w:rPr>
        <w:lastRenderedPageBreak/>
        <w:t xml:space="preserve">رقم القضية الابتدائية </w:t>
      </w:r>
      <w:r w:rsidRPr="00B86D03">
        <w:rPr>
          <w:rFonts w:ascii="Simplified Arabic" w:hAnsi="Simplified Arabic" w:cs="Simplified Arabic"/>
          <w:bCs/>
          <w:sz w:val="28"/>
          <w:szCs w:val="28"/>
          <w:rtl/>
        </w:rPr>
        <w:t>374/6/ق لعام 1432هـ</w:t>
      </w:r>
    </w:p>
    <w:p w:rsidR="00CC42F8" w:rsidRPr="00B86D03" w:rsidRDefault="00CC42F8" w:rsidP="00CC42F8">
      <w:pPr>
        <w:pStyle w:val="11"/>
        <w:bidi/>
        <w:spacing w:line="240" w:lineRule="auto"/>
        <w:jc w:val="both"/>
        <w:rPr>
          <w:rFonts w:ascii="Simplified Arabic" w:hAnsi="Simplified Arabic" w:cs="Simplified Arabic"/>
          <w:bCs/>
          <w:sz w:val="28"/>
          <w:szCs w:val="28"/>
          <w:rtl/>
        </w:rPr>
      </w:pPr>
      <w:r w:rsidRPr="00B86D03">
        <w:rPr>
          <w:rFonts w:ascii="Simplified Arabic" w:hAnsi="Simplified Arabic" w:cs="Simplified Arabic" w:hint="cs"/>
          <w:bCs/>
          <w:sz w:val="28"/>
          <w:szCs w:val="28"/>
          <w:rtl/>
        </w:rPr>
        <w:t xml:space="preserve">رقم الحكم الابتدائي </w:t>
      </w:r>
      <w:r w:rsidRPr="00B86D03">
        <w:rPr>
          <w:rFonts w:ascii="Simplified Arabic" w:hAnsi="Simplified Arabic" w:cs="Simplified Arabic"/>
          <w:bCs/>
          <w:sz w:val="28"/>
          <w:szCs w:val="28"/>
          <w:rtl/>
        </w:rPr>
        <w:t>111/1/6 لعام 1433هـ</w:t>
      </w:r>
    </w:p>
    <w:p w:rsidR="00CC42F8" w:rsidRPr="00B86D03" w:rsidRDefault="00CC42F8" w:rsidP="00CC42F8">
      <w:pPr>
        <w:pStyle w:val="11"/>
        <w:bidi/>
        <w:spacing w:line="240" w:lineRule="auto"/>
        <w:rPr>
          <w:rFonts w:ascii="Simplified Arabic" w:hAnsi="Simplified Arabic" w:cs="Simplified Arabic"/>
          <w:bCs/>
          <w:sz w:val="28"/>
          <w:szCs w:val="28"/>
          <w:rtl/>
        </w:rPr>
      </w:pPr>
      <w:r w:rsidRPr="00B86D03">
        <w:rPr>
          <w:rFonts w:ascii="Simplified Arabic" w:hAnsi="Simplified Arabic" w:cs="Simplified Arabic" w:hint="cs"/>
          <w:bCs/>
          <w:sz w:val="28"/>
          <w:szCs w:val="28"/>
          <w:rtl/>
        </w:rPr>
        <w:t xml:space="preserve">رقم قضية الاستئناف </w:t>
      </w:r>
      <w:r w:rsidRPr="00B86D03">
        <w:rPr>
          <w:rFonts w:ascii="Simplified Arabic" w:hAnsi="Simplified Arabic" w:cs="Simplified Arabic"/>
          <w:bCs/>
          <w:sz w:val="28"/>
          <w:szCs w:val="28"/>
          <w:rtl/>
        </w:rPr>
        <w:t>214/ق لعام 1433هـ</w:t>
      </w:r>
    </w:p>
    <w:p w:rsidR="00CC42F8" w:rsidRPr="00B86D03" w:rsidRDefault="00CC42F8" w:rsidP="00CC42F8">
      <w:pPr>
        <w:pStyle w:val="11"/>
        <w:bidi/>
        <w:spacing w:line="240" w:lineRule="auto"/>
        <w:rPr>
          <w:rFonts w:ascii="Simplified Arabic" w:hAnsi="Simplified Arabic" w:cs="Simplified Arabic"/>
          <w:bCs/>
          <w:sz w:val="28"/>
          <w:szCs w:val="28"/>
          <w:rtl/>
        </w:rPr>
      </w:pPr>
      <w:r w:rsidRPr="00B86D03">
        <w:rPr>
          <w:rFonts w:ascii="Simplified Arabic" w:hAnsi="Simplified Arabic" w:cs="Simplified Arabic" w:hint="cs"/>
          <w:bCs/>
          <w:sz w:val="28"/>
          <w:szCs w:val="28"/>
          <w:rtl/>
        </w:rPr>
        <w:t xml:space="preserve">رقم حكم الاستئناف </w:t>
      </w:r>
      <w:r w:rsidRPr="00B86D03">
        <w:rPr>
          <w:rFonts w:ascii="Simplified Arabic" w:hAnsi="Simplified Arabic" w:cs="Simplified Arabic"/>
          <w:bCs/>
          <w:sz w:val="28"/>
          <w:szCs w:val="28"/>
          <w:rtl/>
        </w:rPr>
        <w:t>28/إس/ج/1 لعام 1433هـ</w:t>
      </w:r>
    </w:p>
    <w:p w:rsidR="00CC42F8" w:rsidRPr="00B86D03" w:rsidRDefault="00CC42F8" w:rsidP="00CC42F8">
      <w:pPr>
        <w:pStyle w:val="11"/>
        <w:bidi/>
        <w:spacing w:line="240" w:lineRule="auto"/>
        <w:rPr>
          <w:rFonts w:ascii="Simplified Arabic" w:hAnsi="Simplified Arabic" w:cs="Simplified Arabic"/>
          <w:bCs/>
          <w:sz w:val="28"/>
          <w:szCs w:val="28"/>
          <w:rtl/>
        </w:rPr>
      </w:pPr>
      <w:r w:rsidRPr="00B86D03">
        <w:rPr>
          <w:rFonts w:ascii="Simplified Arabic" w:hAnsi="Simplified Arabic" w:cs="Simplified Arabic" w:hint="cs"/>
          <w:bCs/>
          <w:sz w:val="28"/>
          <w:szCs w:val="28"/>
          <w:rtl/>
        </w:rPr>
        <w:t xml:space="preserve">تاريخ الجلسة </w:t>
      </w:r>
      <w:r w:rsidRPr="00B86D03">
        <w:rPr>
          <w:rFonts w:ascii="Simplified Arabic" w:hAnsi="Simplified Arabic" w:cs="Simplified Arabic"/>
          <w:bCs/>
          <w:sz w:val="28"/>
          <w:szCs w:val="28"/>
          <w:rtl/>
        </w:rPr>
        <w:t>24/8/1433هـ</w:t>
      </w:r>
    </w:p>
    <w:p w:rsidR="00CC42F8" w:rsidRPr="00B86D03" w:rsidRDefault="00CC42F8" w:rsidP="00CC42F8">
      <w:pPr>
        <w:pStyle w:val="11"/>
        <w:bidi/>
        <w:spacing w:line="240" w:lineRule="auto"/>
        <w:jc w:val="center"/>
        <w:rPr>
          <w:rFonts w:ascii="Simplified Arabic" w:hAnsi="Simplified Arabic" w:cs="Simplified Arabic"/>
          <w:bCs/>
          <w:sz w:val="28"/>
          <w:szCs w:val="28"/>
          <w:rtl/>
        </w:rPr>
      </w:pPr>
    </w:p>
    <w:p w:rsidR="00CC42F8" w:rsidRPr="00B86D03" w:rsidRDefault="00CC42F8" w:rsidP="00CC42F8">
      <w:pPr>
        <w:pStyle w:val="11"/>
        <w:bidi/>
        <w:spacing w:line="240" w:lineRule="auto"/>
        <w:jc w:val="center"/>
        <w:rPr>
          <w:rFonts w:ascii="Simplified Arabic" w:hAnsi="Simplified Arabic" w:cs="Simplified Arabic"/>
          <w:bCs/>
          <w:sz w:val="28"/>
          <w:szCs w:val="28"/>
          <w:rtl/>
        </w:rPr>
      </w:pPr>
      <w:r w:rsidRPr="00B86D03">
        <w:rPr>
          <w:rFonts w:ascii="Simplified Arabic" w:hAnsi="Simplified Arabic" w:cs="Simplified Arabic" w:hint="cs"/>
          <w:bCs/>
          <w:sz w:val="28"/>
          <w:szCs w:val="28"/>
          <w:rtl/>
        </w:rPr>
        <w:t>الموضوعات</w:t>
      </w:r>
    </w:p>
    <w:p w:rsidR="00CC42F8" w:rsidRPr="00B86D03" w:rsidRDefault="00CC42F8" w:rsidP="00CC42F8">
      <w:pPr>
        <w:pStyle w:val="11"/>
        <w:bidi/>
        <w:jc w:val="both"/>
        <w:rPr>
          <w:rFonts w:ascii="Simplified Arabic" w:hAnsi="Simplified Arabic" w:cs="Simplified Arabic"/>
          <w:bCs/>
          <w:sz w:val="28"/>
          <w:szCs w:val="28"/>
          <w:rtl/>
        </w:rPr>
      </w:pPr>
      <w:r w:rsidRPr="00B86D03">
        <w:rPr>
          <w:rFonts w:ascii="Simplified Arabic" w:hAnsi="Simplified Arabic" w:cs="Simplified Arabic"/>
          <w:bCs/>
          <w:sz w:val="28"/>
          <w:szCs w:val="28"/>
          <w:rtl/>
        </w:rPr>
        <w:t>تستر تجاري – القرائن الدالة على التستر – تصرف المتستر عليه تصرف المالك – انعدام إشراف المتستر على النشاط التجاري</w:t>
      </w:r>
      <w:r w:rsidRPr="00B86D03">
        <w:rPr>
          <w:rFonts w:ascii="Simplified Arabic" w:hAnsi="Simplified Arabic" w:cs="Simplified Arabic"/>
          <w:bCs/>
          <w:sz w:val="28"/>
          <w:szCs w:val="28"/>
        </w:rPr>
        <w:t xml:space="preserve"> .</w:t>
      </w:r>
    </w:p>
    <w:p w:rsidR="00CC42F8" w:rsidRPr="00B86D03" w:rsidRDefault="00CC42F8" w:rsidP="00CC42F8">
      <w:pPr>
        <w:pStyle w:val="11"/>
        <w:bidi/>
        <w:jc w:val="both"/>
        <w:rPr>
          <w:rFonts w:ascii="Simplified Arabic" w:hAnsi="Simplified Arabic" w:cs="Simplified Arabic"/>
          <w:b/>
          <w:sz w:val="28"/>
          <w:szCs w:val="28"/>
          <w:rtl/>
        </w:rPr>
      </w:pPr>
      <w:r w:rsidRPr="00B86D03">
        <w:rPr>
          <w:rFonts w:ascii="Simplified Arabic" w:hAnsi="Simplified Arabic" w:cs="Simplified Arabic"/>
          <w:b/>
          <w:sz w:val="28"/>
          <w:szCs w:val="28"/>
          <w:rtl/>
        </w:rPr>
        <w:t>أقام فرع هيئة التحقيق والادعاء العام الدعوى ضد المتهمين لقيام الأول بتمكين الثاني من ممارسة عمل تجاري محظور عليه ممارسته ، و قيام الثاني بممارسة عمل تجاري محظور عليه ممارسته</w:t>
      </w:r>
      <w:r w:rsidRPr="00B86D03">
        <w:rPr>
          <w:rFonts w:ascii="Simplified Arabic" w:hAnsi="Simplified Arabic" w:cs="Simplified Arabic" w:hint="cs"/>
          <w:b/>
          <w:sz w:val="28"/>
          <w:szCs w:val="28"/>
          <w:rtl/>
        </w:rPr>
        <w:t xml:space="preserve"> - </w:t>
      </w:r>
      <w:r w:rsidRPr="00B86D03">
        <w:rPr>
          <w:rFonts w:ascii="Simplified Arabic" w:hAnsi="Simplified Arabic" w:cs="Simplified Arabic"/>
          <w:b/>
          <w:sz w:val="28"/>
          <w:szCs w:val="28"/>
          <w:rtl/>
        </w:rPr>
        <w:t>إفادة التقرير التحليلي عن التعاملات المالية للمتهم الثاني بأن معظم العمليات المالية المنفذة في حسابه لا تتناسب مع مهنته كعامل براتب شهري (3000) ريال ، و تصرف المذكور بجميع التصرفات التي لا تصدر إلا من مالك أو شريك في المشروع من صرف و تحصيل إيرادات و تعاقد مع الشركات و شراء البضاعة و تسليم و استلام النقود دون إشراف توضح المصروفات و الإيرادات ، و إيداع الأرباح في حساب المتهم الثاني الخاص ، و عجز المتهمين عن إثبات استلام الأول للأرباح من مكفول</w:t>
      </w:r>
      <w:r w:rsidRPr="00B86D03">
        <w:rPr>
          <w:rFonts w:ascii="Simplified Arabic" w:hAnsi="Simplified Arabic" w:cs="Simplified Arabic" w:hint="cs"/>
          <w:b/>
          <w:sz w:val="28"/>
          <w:szCs w:val="28"/>
          <w:rtl/>
        </w:rPr>
        <w:t xml:space="preserve">ه </w:t>
      </w:r>
      <w:r w:rsidRPr="00B86D03">
        <w:rPr>
          <w:rFonts w:ascii="Simplified Arabic" w:hAnsi="Simplified Arabic" w:cs="Simplified Arabic"/>
          <w:b/>
          <w:sz w:val="28"/>
          <w:szCs w:val="28"/>
          <w:rtl/>
        </w:rPr>
        <w:t>المتهم الثاني</w:t>
      </w:r>
      <w:r w:rsidRPr="00B86D03">
        <w:rPr>
          <w:rFonts w:ascii="Simplified Arabic" w:hAnsi="Simplified Arabic" w:cs="Simplified Arabic"/>
          <w:b/>
          <w:sz w:val="28"/>
          <w:szCs w:val="28"/>
        </w:rPr>
        <w:t xml:space="preserve"> </w:t>
      </w:r>
      <w:r w:rsidRPr="00B86D03">
        <w:rPr>
          <w:rFonts w:ascii="Simplified Arabic" w:hAnsi="Simplified Arabic" w:cs="Simplified Arabic" w:hint="cs"/>
          <w:b/>
          <w:sz w:val="28"/>
          <w:szCs w:val="28"/>
          <w:rtl/>
        </w:rPr>
        <w:t>- أ</w:t>
      </w:r>
      <w:r w:rsidRPr="00B86D03">
        <w:rPr>
          <w:rFonts w:ascii="Simplified Arabic" w:hAnsi="Simplified Arabic" w:cs="Simplified Arabic"/>
          <w:b/>
          <w:sz w:val="28"/>
          <w:szCs w:val="28"/>
          <w:rtl/>
        </w:rPr>
        <w:t>ثر ذلك: إدانة المتهمين بما نسب إليهما .</w:t>
      </w:r>
    </w:p>
    <w:p w:rsidR="00CC42F8" w:rsidRPr="00B86D03" w:rsidRDefault="00CC42F8" w:rsidP="00CC42F8">
      <w:pPr>
        <w:pStyle w:val="11"/>
        <w:bidi/>
        <w:spacing w:line="240" w:lineRule="auto"/>
        <w:jc w:val="center"/>
        <w:rPr>
          <w:rFonts w:ascii="Simplified Arabic" w:hAnsi="Simplified Arabic" w:cs="Simplified Arabic"/>
          <w:bCs/>
          <w:sz w:val="28"/>
          <w:szCs w:val="28"/>
          <w:rtl/>
        </w:rPr>
      </w:pPr>
    </w:p>
    <w:p w:rsidR="00CC42F8" w:rsidRPr="00B86D03" w:rsidRDefault="00CC42F8" w:rsidP="00CC42F8">
      <w:pPr>
        <w:pStyle w:val="11"/>
        <w:bidi/>
        <w:spacing w:line="240" w:lineRule="auto"/>
        <w:jc w:val="center"/>
        <w:rPr>
          <w:rFonts w:ascii="Simplified Arabic" w:hAnsi="Simplified Arabic" w:cs="Simplified Arabic"/>
          <w:bCs/>
          <w:sz w:val="28"/>
          <w:szCs w:val="28"/>
          <w:rtl/>
        </w:rPr>
      </w:pPr>
      <w:r w:rsidRPr="00B86D03">
        <w:rPr>
          <w:rFonts w:ascii="Simplified Arabic" w:hAnsi="Simplified Arabic" w:cs="Simplified Arabic" w:hint="cs"/>
          <w:bCs/>
          <w:sz w:val="28"/>
          <w:szCs w:val="28"/>
          <w:rtl/>
        </w:rPr>
        <w:t>الأنظمة واللوائح</w:t>
      </w:r>
    </w:p>
    <w:p w:rsidR="00CC42F8" w:rsidRPr="00B86D03" w:rsidRDefault="00CC42F8" w:rsidP="00CC42F8">
      <w:pPr>
        <w:pStyle w:val="11"/>
        <w:numPr>
          <w:ilvl w:val="0"/>
          <w:numId w:val="24"/>
        </w:numPr>
        <w:bidi/>
        <w:spacing w:line="240" w:lineRule="auto"/>
        <w:rPr>
          <w:rFonts w:ascii="Simplified Arabic" w:hAnsi="Simplified Arabic" w:cs="Simplified Arabic"/>
          <w:b/>
          <w:sz w:val="28"/>
          <w:szCs w:val="28"/>
          <w:rtl/>
        </w:rPr>
      </w:pPr>
      <w:r w:rsidRPr="00B86D03">
        <w:rPr>
          <w:rFonts w:ascii="Simplified Arabic" w:hAnsi="Simplified Arabic" w:cs="Simplified Arabic"/>
          <w:b/>
          <w:sz w:val="28"/>
          <w:szCs w:val="28"/>
          <w:rtl/>
        </w:rPr>
        <w:t>الماد</w:t>
      </w:r>
      <w:r w:rsidRPr="00B86D03">
        <w:rPr>
          <w:rFonts w:ascii="Simplified Arabic" w:hAnsi="Simplified Arabic" w:cs="Simplified Arabic" w:hint="cs"/>
          <w:b/>
          <w:sz w:val="28"/>
          <w:szCs w:val="28"/>
          <w:rtl/>
        </w:rPr>
        <w:t>تان</w:t>
      </w:r>
      <w:r w:rsidRPr="00B86D03">
        <w:rPr>
          <w:rFonts w:ascii="Simplified Arabic" w:hAnsi="Simplified Arabic" w:cs="Simplified Arabic"/>
          <w:b/>
          <w:sz w:val="28"/>
          <w:szCs w:val="28"/>
          <w:rtl/>
        </w:rPr>
        <w:t xml:space="preserve"> (</w:t>
      </w:r>
      <w:r w:rsidRPr="00B86D03">
        <w:rPr>
          <w:rFonts w:ascii="Simplified Arabic" w:hAnsi="Simplified Arabic" w:cs="Simplified Arabic" w:hint="cs"/>
          <w:b/>
          <w:sz w:val="28"/>
          <w:szCs w:val="28"/>
          <w:rtl/>
        </w:rPr>
        <w:t>1 ,4</w:t>
      </w:r>
      <w:r w:rsidRPr="00B86D03">
        <w:rPr>
          <w:rFonts w:ascii="Simplified Arabic" w:hAnsi="Simplified Arabic" w:cs="Simplified Arabic"/>
          <w:b/>
          <w:sz w:val="28"/>
          <w:szCs w:val="28"/>
          <w:rtl/>
        </w:rPr>
        <w:t>) من نظام مكافحة التستر التجاري الصادر بالمرسوم الملكي رقم (م/22) و تاريخ 4/5/1425هـ</w:t>
      </w:r>
    </w:p>
    <w:p w:rsidR="00CC42F8" w:rsidRPr="00B86D03" w:rsidRDefault="00CC42F8" w:rsidP="00CC42F8">
      <w:pPr>
        <w:pStyle w:val="11"/>
        <w:bidi/>
        <w:spacing w:line="240" w:lineRule="auto"/>
        <w:jc w:val="center"/>
        <w:rPr>
          <w:rFonts w:ascii="Simplified Arabic" w:hAnsi="Simplified Arabic" w:cs="Simplified Arabic"/>
          <w:bCs/>
          <w:sz w:val="28"/>
          <w:szCs w:val="28"/>
          <w:rtl/>
        </w:rPr>
      </w:pPr>
    </w:p>
    <w:p w:rsidR="00CC42F8" w:rsidRPr="00B86D03" w:rsidRDefault="00CC42F8" w:rsidP="00CC42F8">
      <w:pPr>
        <w:pStyle w:val="11"/>
        <w:bidi/>
        <w:spacing w:line="240" w:lineRule="auto"/>
        <w:jc w:val="center"/>
        <w:rPr>
          <w:rFonts w:ascii="Simplified Arabic" w:hAnsi="Simplified Arabic" w:cs="Simplified Arabic"/>
          <w:bCs/>
          <w:sz w:val="28"/>
          <w:szCs w:val="28"/>
        </w:rPr>
      </w:pPr>
      <w:r w:rsidRPr="00B86D03">
        <w:rPr>
          <w:rFonts w:ascii="Simplified Arabic" w:hAnsi="Simplified Arabic" w:cs="Simplified Arabic"/>
          <w:bCs/>
          <w:sz w:val="28"/>
          <w:szCs w:val="28"/>
          <w:rtl/>
        </w:rPr>
        <w:t>الوقائع</w:t>
      </w:r>
    </w:p>
    <w:p w:rsidR="00CC42F8" w:rsidRPr="00B86D03" w:rsidRDefault="00CC42F8" w:rsidP="00CC42F8">
      <w:pPr>
        <w:pStyle w:val="11"/>
        <w:bidi/>
        <w:spacing w:line="240" w:lineRule="auto"/>
        <w:jc w:val="both"/>
        <w:rPr>
          <w:rFonts w:ascii="Simplified Arabic" w:hAnsi="Simplified Arabic" w:cs="Simplified Arabic"/>
          <w:sz w:val="28"/>
          <w:szCs w:val="28"/>
          <w:rtl/>
        </w:rPr>
      </w:pPr>
      <w:r w:rsidRPr="00B86D03">
        <w:rPr>
          <w:rFonts w:ascii="Simplified Arabic" w:hAnsi="Simplified Arabic" w:cs="Simplified Arabic"/>
          <w:sz w:val="28"/>
          <w:szCs w:val="28"/>
          <w:rtl/>
        </w:rPr>
        <w:t>تتلخص وقائع الدعو</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في أن فرع هيئة التحقيق والادعاء العام بمحافظة </w:t>
      </w:r>
      <w:r w:rsidRPr="00B86D03">
        <w:rPr>
          <w:rFonts w:ascii="Simplified Arabic" w:hAnsi="Simplified Arabic" w:cs="Simplified Arabic" w:hint="cs"/>
          <w:sz w:val="28"/>
          <w:szCs w:val="28"/>
          <w:rtl/>
        </w:rPr>
        <w:t>جدة</w:t>
      </w:r>
      <w:r w:rsidRPr="00B86D03">
        <w:rPr>
          <w:rFonts w:ascii="Simplified Arabic" w:hAnsi="Simplified Arabic" w:cs="Simplified Arabic"/>
          <w:sz w:val="28"/>
          <w:szCs w:val="28"/>
          <w:rtl/>
        </w:rPr>
        <w:t xml:space="preserve"> أقا</w:t>
      </w:r>
      <w:r w:rsidRPr="00B86D03">
        <w:rPr>
          <w:rFonts w:ascii="Simplified Arabic" w:hAnsi="Simplified Arabic" w:cs="Simplified Arabic" w:hint="cs"/>
          <w:sz w:val="28"/>
          <w:szCs w:val="28"/>
          <w:rtl/>
        </w:rPr>
        <w:t>م</w:t>
      </w:r>
      <w:r w:rsidRPr="00B86D03">
        <w:rPr>
          <w:rFonts w:ascii="Simplified Arabic" w:hAnsi="Simplified Arabic" w:cs="Simplified Arabic"/>
          <w:sz w:val="28"/>
          <w:szCs w:val="28"/>
          <w:rtl/>
        </w:rPr>
        <w:t xml:space="preserve"> هذه الدعو</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ضد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 سجل مدني رقم (...)،  والمدع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 ورخصة إقامة</w:t>
      </w:r>
      <w:r w:rsidRPr="00B86D03">
        <w:rPr>
          <w:rFonts w:ascii="Simplified Arabic" w:hAnsi="Simplified Arabic" w:cs="Simplified Arabic" w:hint="cs"/>
          <w:sz w:val="28"/>
          <w:szCs w:val="28"/>
          <w:rtl/>
        </w:rPr>
        <w:t xml:space="preserve"> </w:t>
      </w:r>
      <w:r w:rsidRPr="00B86D03">
        <w:rPr>
          <w:rFonts w:ascii="Simplified Arabic" w:hAnsi="Simplified Arabic" w:cs="Simplified Arabic"/>
          <w:sz w:val="28"/>
          <w:szCs w:val="28"/>
          <w:rtl/>
        </w:rPr>
        <w:t>رقم  (...)، بموجب قرار الاتهام (١٥) بعام ١٤٣٢هـ</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والذي تضمن بأنه بالاطلاع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خطاب سعادة مدير عام فرع وزارة (...) بمحافظة (...) رقم (٢٥٧٣٤) وتاريخ ٢٩ /١٢ /١٤٣١هـ المبني علي البرقية السرية لسعادة المشرف العام علي وحدة التحريات الم</w:t>
      </w:r>
      <w:r w:rsidRPr="00B86D03">
        <w:rPr>
          <w:rFonts w:ascii="Simplified Arabic" w:hAnsi="Simplified Arabic" w:cs="Simplified Arabic" w:hint="cs"/>
          <w:sz w:val="28"/>
          <w:szCs w:val="28"/>
          <w:rtl/>
        </w:rPr>
        <w:t>ا</w:t>
      </w:r>
      <w:r w:rsidRPr="00B86D03">
        <w:rPr>
          <w:rFonts w:ascii="Simplified Arabic" w:hAnsi="Simplified Arabic" w:cs="Simplified Arabic"/>
          <w:sz w:val="28"/>
          <w:szCs w:val="28"/>
          <w:rtl/>
        </w:rPr>
        <w:t>ل</w:t>
      </w:r>
      <w:r w:rsidRPr="00B86D03">
        <w:rPr>
          <w:rFonts w:ascii="Simplified Arabic" w:hAnsi="Simplified Arabic" w:cs="Simplified Arabic" w:hint="cs"/>
          <w:sz w:val="28"/>
          <w:szCs w:val="28"/>
          <w:rtl/>
        </w:rPr>
        <w:t>ي</w:t>
      </w:r>
      <w:r w:rsidRPr="00B86D03">
        <w:rPr>
          <w:rFonts w:ascii="Simplified Arabic" w:hAnsi="Simplified Arabic" w:cs="Simplified Arabic"/>
          <w:sz w:val="28"/>
          <w:szCs w:val="28"/>
          <w:rtl/>
        </w:rPr>
        <w:t>ة رقم (١/٢٠ /١ /٥ /٨٧٨) وتاريخ ٢٢ /٢/١٤٣١هـ ومشفوعاتها التقرير التحليلي للحساب البنك</w:t>
      </w:r>
      <w:r w:rsidRPr="00B86D03">
        <w:rPr>
          <w:rFonts w:ascii="Simplified Arabic" w:hAnsi="Simplified Arabic" w:cs="Simplified Arabic" w:hint="cs"/>
          <w:sz w:val="28"/>
          <w:szCs w:val="28"/>
          <w:rtl/>
        </w:rPr>
        <w:t>ي</w:t>
      </w:r>
      <w:r w:rsidRPr="00B86D03">
        <w:rPr>
          <w:rFonts w:ascii="Simplified Arabic" w:hAnsi="Simplified Arabic" w:cs="Simplified Arabic"/>
          <w:sz w:val="28"/>
          <w:szCs w:val="28"/>
          <w:rtl/>
        </w:rPr>
        <w:t xml:space="preserve"> للمتهم /(...) والمتضمن أن المبالغ المودعة بحساب المتهم الثاني أعلاه بلغت خلال فترة دراسة الحاسبات (2،740،067) مليونين وسبعمائة وأربعين ألفاً وسبعة وستين ريالاً للاشتباه بارتكابه وكفيله المتهم الأول مخالفة نظام حكم التستر. أولاً باستجواب الوكيل الشرعي للمتهم </w:t>
      </w:r>
      <w:r w:rsidRPr="00B86D03">
        <w:rPr>
          <w:rFonts w:ascii="Simplified Arabic" w:hAnsi="Simplified Arabic" w:cs="Simplified Arabic"/>
          <w:sz w:val="28"/>
          <w:szCs w:val="28"/>
          <w:rtl/>
        </w:rPr>
        <w:lastRenderedPageBreak/>
        <w:t>الأول المدعو/(...) أفاد أن المتهم الثاني يشتري أجهزة الجوال من الشركات ويقوم بتوزيعها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محلات الاتصالات بمدينة </w:t>
      </w:r>
      <w:r w:rsidRPr="00B86D03">
        <w:rPr>
          <w:rFonts w:ascii="Simplified Arabic" w:hAnsi="Simplified Arabic" w:cs="Simplified Arabic" w:hint="cs"/>
          <w:sz w:val="28"/>
          <w:szCs w:val="28"/>
          <w:rtl/>
        </w:rPr>
        <w:t xml:space="preserve">سكاكا الجوف </w:t>
      </w:r>
      <w:r w:rsidRPr="00B86D03">
        <w:rPr>
          <w:rFonts w:ascii="Simplified Arabic" w:hAnsi="Simplified Arabic" w:cs="Simplified Arabic"/>
          <w:sz w:val="28"/>
          <w:szCs w:val="28"/>
          <w:rtl/>
        </w:rPr>
        <w:t xml:space="preserve">حيث قام كفيله بإعطائه مبلغ </w:t>
      </w:r>
      <w:r w:rsidRPr="00B86D03">
        <w:rPr>
          <w:rFonts w:ascii="Simplified Arabic" w:hAnsi="Simplified Arabic" w:cs="Simplified Arabic"/>
          <w:sz w:val="28"/>
          <w:szCs w:val="28"/>
        </w:rPr>
        <w:t>50.000)</w:t>
      </w:r>
      <w:r w:rsidRPr="00B86D03">
        <w:rPr>
          <w:rFonts w:ascii="Simplified Arabic" w:hAnsi="Simplified Arabic" w:cs="Simplified Arabic"/>
          <w:sz w:val="28"/>
          <w:szCs w:val="28"/>
          <w:rtl/>
        </w:rPr>
        <w:t>)</w:t>
      </w:r>
      <w:r w:rsidRPr="00B86D03">
        <w:rPr>
          <w:rFonts w:ascii="Simplified Arabic" w:hAnsi="Simplified Arabic" w:cs="Simplified Arabic"/>
          <w:sz w:val="28"/>
          <w:szCs w:val="28"/>
        </w:rPr>
        <w:t xml:space="preserve"> </w:t>
      </w:r>
      <w:r w:rsidRPr="00B86D03">
        <w:rPr>
          <w:rFonts w:ascii="Simplified Arabic" w:hAnsi="Simplified Arabic" w:cs="Simplified Arabic"/>
          <w:sz w:val="28"/>
          <w:szCs w:val="28"/>
          <w:rtl/>
        </w:rPr>
        <w:t>خمس</w:t>
      </w:r>
      <w:r w:rsidRPr="00B86D03">
        <w:rPr>
          <w:rFonts w:ascii="Simplified Arabic" w:hAnsi="Simplified Arabic" w:cs="Simplified Arabic" w:hint="cs"/>
          <w:sz w:val="28"/>
          <w:szCs w:val="28"/>
          <w:rtl/>
        </w:rPr>
        <w:t>ي</w:t>
      </w:r>
      <w:r w:rsidRPr="00B86D03">
        <w:rPr>
          <w:rFonts w:ascii="Simplified Arabic" w:hAnsi="Simplified Arabic" w:cs="Simplified Arabic"/>
          <w:sz w:val="28"/>
          <w:szCs w:val="28"/>
          <w:rtl/>
        </w:rPr>
        <w:t>ن ألف ريال ليعمل به</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ويمارس كل الصلاحيات من ا</w:t>
      </w:r>
      <w:r w:rsidRPr="00B86D03">
        <w:rPr>
          <w:rFonts w:ascii="Simplified Arabic" w:hAnsi="Simplified Arabic" w:cs="Simplified Arabic" w:hint="cs"/>
          <w:sz w:val="28"/>
          <w:szCs w:val="28"/>
          <w:rtl/>
        </w:rPr>
        <w:t>لا</w:t>
      </w:r>
      <w:r w:rsidRPr="00B86D03">
        <w:rPr>
          <w:rFonts w:ascii="Simplified Arabic" w:hAnsi="Simplified Arabic" w:cs="Simplified Arabic"/>
          <w:sz w:val="28"/>
          <w:szCs w:val="28"/>
          <w:rtl/>
        </w:rPr>
        <w:t>تفاق مع الشركات وتوقيع واستلام بضاعة ودفع قيمة المشتريات وأنه يتقاض</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راتباً قدره ثلاثة </w:t>
      </w:r>
      <w:r w:rsidRPr="00B86D03">
        <w:rPr>
          <w:rFonts w:ascii="Simplified Arabic" w:hAnsi="Simplified Arabic" w:cs="Simplified Arabic" w:hint="cs"/>
          <w:sz w:val="28"/>
          <w:szCs w:val="28"/>
          <w:rtl/>
        </w:rPr>
        <w:t>آ</w:t>
      </w:r>
      <w:r w:rsidRPr="00B86D03">
        <w:rPr>
          <w:rFonts w:ascii="Simplified Arabic" w:hAnsi="Simplified Arabic" w:cs="Simplified Arabic"/>
          <w:sz w:val="28"/>
          <w:szCs w:val="28"/>
          <w:rtl/>
        </w:rPr>
        <w:t>لاف ريال يقوم بخصمه من مبالغ المبيعات المجمعة لديه ويحصل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بعض العم</w:t>
      </w:r>
      <w:r w:rsidRPr="00B86D03">
        <w:rPr>
          <w:rFonts w:ascii="Simplified Arabic" w:hAnsi="Simplified Arabic" w:cs="Simplified Arabic" w:hint="cs"/>
          <w:sz w:val="28"/>
          <w:szCs w:val="28"/>
          <w:rtl/>
        </w:rPr>
        <w:t>و</w:t>
      </w:r>
      <w:r w:rsidRPr="00B86D03">
        <w:rPr>
          <w:rFonts w:ascii="Simplified Arabic" w:hAnsi="Simplified Arabic" w:cs="Simplified Arabic"/>
          <w:sz w:val="28"/>
          <w:szCs w:val="28"/>
          <w:rtl/>
        </w:rPr>
        <w:t>لات عند تحقيقه لمبيعات ضخمة ولا يتم عمل ميزاني</w:t>
      </w:r>
      <w:r w:rsidRPr="00B86D03">
        <w:rPr>
          <w:rFonts w:ascii="Simplified Arabic" w:hAnsi="Simplified Arabic" w:cs="Simplified Arabic" w:hint="cs"/>
          <w:sz w:val="28"/>
          <w:szCs w:val="28"/>
          <w:rtl/>
        </w:rPr>
        <w:t>ة</w:t>
      </w:r>
      <w:r w:rsidRPr="00B86D03">
        <w:rPr>
          <w:rFonts w:ascii="Simplified Arabic" w:hAnsi="Simplified Arabic" w:cs="Simplified Arabic"/>
          <w:sz w:val="28"/>
          <w:szCs w:val="28"/>
          <w:rtl/>
        </w:rPr>
        <w:t xml:space="preserve"> شهرية للنشاط</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ولا </w:t>
      </w:r>
      <w:r w:rsidRPr="00B86D03">
        <w:rPr>
          <w:rFonts w:ascii="Simplified Arabic" w:hAnsi="Simplified Arabic" w:cs="Simplified Arabic" w:hint="cs"/>
          <w:sz w:val="28"/>
          <w:szCs w:val="28"/>
          <w:rtl/>
        </w:rPr>
        <w:t>ت</w:t>
      </w:r>
      <w:r w:rsidRPr="00B86D03">
        <w:rPr>
          <w:rFonts w:ascii="Simplified Arabic" w:hAnsi="Simplified Arabic" w:cs="Simplified Arabic"/>
          <w:sz w:val="28"/>
          <w:szCs w:val="28"/>
          <w:rtl/>
        </w:rPr>
        <w:t>وجد مسيرات رواتب. وبسؤاله عن سبب عد</w:t>
      </w:r>
      <w:r w:rsidRPr="00B86D03">
        <w:rPr>
          <w:rFonts w:ascii="Simplified Arabic" w:hAnsi="Simplified Arabic" w:cs="Simplified Arabic" w:hint="cs"/>
          <w:sz w:val="28"/>
          <w:szCs w:val="28"/>
          <w:rtl/>
        </w:rPr>
        <w:t>م</w:t>
      </w:r>
      <w:r w:rsidRPr="00B86D03">
        <w:rPr>
          <w:rFonts w:ascii="Simplified Arabic" w:hAnsi="Simplified Arabic" w:cs="Simplified Arabic"/>
          <w:sz w:val="28"/>
          <w:szCs w:val="28"/>
          <w:rtl/>
        </w:rPr>
        <w:t xml:space="preserve"> فتحه حساب للنشاط أفاد أن مالك النشاط مقيم </w:t>
      </w:r>
      <w:r w:rsidRPr="00B86D03">
        <w:rPr>
          <w:rFonts w:ascii="Simplified Arabic" w:hAnsi="Simplified Arabic" w:cs="Simplified Arabic" w:hint="cs"/>
          <w:sz w:val="28"/>
          <w:szCs w:val="28"/>
          <w:rtl/>
        </w:rPr>
        <w:t>بدبي</w:t>
      </w:r>
      <w:r w:rsidRPr="00B86D03">
        <w:rPr>
          <w:rFonts w:ascii="Simplified Arabic" w:hAnsi="Simplified Arabic" w:cs="Simplified Arabic"/>
          <w:sz w:val="28"/>
          <w:szCs w:val="28"/>
          <w:rtl/>
        </w:rPr>
        <w:t xml:space="preserve"> ولن يستفيد المتهم الثاني من ذلك كونه مقيماً ولا يحق له أخذ تفويض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الحساب</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مما سيعيق سير العمل.</w:t>
      </w:r>
      <w:r w:rsidRPr="00B86D03">
        <w:rPr>
          <w:rFonts w:ascii="Simplified Arabic" w:hAnsi="Simplified Arabic" w:cs="Simplified Arabic" w:hint="cs"/>
          <w:sz w:val="28"/>
          <w:szCs w:val="28"/>
          <w:rtl/>
        </w:rPr>
        <w:t xml:space="preserve"> </w:t>
      </w:r>
      <w:r w:rsidRPr="00B86D03">
        <w:rPr>
          <w:rFonts w:ascii="Simplified Arabic" w:hAnsi="Simplified Arabic" w:cs="Simplified Arabic"/>
          <w:sz w:val="28"/>
          <w:szCs w:val="28"/>
          <w:rtl/>
        </w:rPr>
        <w:t>وبسؤاله عن دخل هذا النشاط وعن مقدار الربح السنوي أفاد بأنه من ثمانين ألفاً إلى مائة ألف ريال سنوي</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ا. ثانياً: باستجواب المتهم /(...) أفاد أنه يمارس شراء أجهزة الجوال من الشركات ويقوم بتوزيعها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محلات الاتصالات ب</w:t>
      </w:r>
      <w:r w:rsidRPr="00B86D03">
        <w:rPr>
          <w:rFonts w:ascii="Simplified Arabic" w:hAnsi="Simplified Arabic" w:cs="Simplified Arabic" w:hint="cs"/>
          <w:sz w:val="28"/>
          <w:szCs w:val="28"/>
          <w:rtl/>
        </w:rPr>
        <w:t>ـ</w:t>
      </w:r>
      <w:r w:rsidRPr="00B86D03">
        <w:rPr>
          <w:rFonts w:ascii="Simplified Arabic" w:hAnsi="Simplified Arabic" w:cs="Simplified Arabic"/>
          <w:sz w:val="28"/>
          <w:szCs w:val="28"/>
          <w:rtl/>
        </w:rPr>
        <w:t xml:space="preserve"> </w:t>
      </w:r>
      <w:r w:rsidRPr="00B86D03">
        <w:rPr>
          <w:rFonts w:ascii="Simplified Arabic" w:hAnsi="Simplified Arabic" w:cs="Simplified Arabic" w:hint="cs"/>
          <w:sz w:val="28"/>
          <w:szCs w:val="28"/>
          <w:rtl/>
        </w:rPr>
        <w:t xml:space="preserve">مدينة سكاكا الجوف </w:t>
      </w:r>
      <w:r w:rsidRPr="00B86D03">
        <w:rPr>
          <w:rFonts w:ascii="Simplified Arabic" w:hAnsi="Simplified Arabic" w:cs="Simplified Arabic"/>
          <w:sz w:val="28"/>
          <w:szCs w:val="28"/>
          <w:rtl/>
        </w:rPr>
        <w:t>ويمارس كل الصلاحيات من اتفاق مع الشركات وتوقيع عقود واستلام بضاعة ودفع قيمة المشتريات</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وبراتب شهري قدره ثلاثة </w:t>
      </w:r>
      <w:r w:rsidRPr="00B86D03">
        <w:rPr>
          <w:rFonts w:ascii="Simplified Arabic" w:hAnsi="Simplified Arabic" w:cs="Simplified Arabic" w:hint="cs"/>
          <w:sz w:val="28"/>
          <w:szCs w:val="28"/>
          <w:rtl/>
        </w:rPr>
        <w:t>آ</w:t>
      </w:r>
      <w:r w:rsidRPr="00B86D03">
        <w:rPr>
          <w:rFonts w:ascii="Simplified Arabic" w:hAnsi="Simplified Arabic" w:cs="Simplified Arabic"/>
          <w:sz w:val="28"/>
          <w:szCs w:val="28"/>
          <w:rtl/>
        </w:rPr>
        <w:t>لاف ريال</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يقوم بخصمه من مبالغ المبيعات المجمعة لديه ويحصل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بعض العمولات عند تحقيقه لمبيعات ضخمة</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دون وجود مسيرات للرواتب.</w:t>
      </w:r>
      <w:r w:rsidRPr="00B86D03">
        <w:rPr>
          <w:rFonts w:ascii="Simplified Arabic" w:hAnsi="Simplified Arabic" w:cs="Simplified Arabic" w:hint="cs"/>
          <w:sz w:val="28"/>
          <w:szCs w:val="28"/>
          <w:rtl/>
        </w:rPr>
        <w:t xml:space="preserve"> </w:t>
      </w:r>
      <w:r w:rsidRPr="00B86D03">
        <w:rPr>
          <w:rFonts w:ascii="Simplified Arabic" w:hAnsi="Simplified Arabic" w:cs="Simplified Arabic"/>
          <w:sz w:val="28"/>
          <w:szCs w:val="28"/>
          <w:rtl/>
        </w:rPr>
        <w:t>وبسؤاله عن الأموال المودعة في حسابه أثناء فترة الدراسة والبالغة (2،740،067) مليونين وسبعمائة وأربعين ألفاً وسبعة وستين ريالاً أفاد بأنها تخص المؤسسة. وبسؤاله عن سبب إيداع الأموال في حسابه أفاد أنه لعد</w:t>
      </w:r>
      <w:r w:rsidRPr="00B86D03">
        <w:rPr>
          <w:rFonts w:ascii="Simplified Arabic" w:hAnsi="Simplified Arabic" w:cs="Simplified Arabic" w:hint="cs"/>
          <w:sz w:val="28"/>
          <w:szCs w:val="28"/>
          <w:rtl/>
        </w:rPr>
        <w:t>م</w:t>
      </w:r>
      <w:r w:rsidRPr="00B86D03">
        <w:rPr>
          <w:rFonts w:ascii="Simplified Arabic" w:hAnsi="Simplified Arabic" w:cs="Simplified Arabic"/>
          <w:sz w:val="28"/>
          <w:szCs w:val="28"/>
          <w:rtl/>
        </w:rPr>
        <w:t xml:space="preserve"> وجود حساب للمؤسسة بسبب أن مالكها يعمل بـــ</w:t>
      </w:r>
      <w:r w:rsidRPr="00B86D03">
        <w:rPr>
          <w:rFonts w:ascii="Simplified Arabic" w:hAnsi="Simplified Arabic" w:cs="Simplified Arabic" w:hint="cs"/>
          <w:sz w:val="28"/>
          <w:szCs w:val="28"/>
          <w:rtl/>
        </w:rPr>
        <w:t xml:space="preserve">دبي، </w:t>
      </w:r>
      <w:r w:rsidRPr="00B86D03">
        <w:rPr>
          <w:rFonts w:ascii="Simplified Arabic" w:hAnsi="Simplified Arabic" w:cs="Simplified Arabic"/>
          <w:sz w:val="28"/>
          <w:szCs w:val="28"/>
          <w:rtl/>
        </w:rPr>
        <w:t xml:space="preserve">وعمله يحتاج لسيولة متوفرة باستمرار </w:t>
      </w:r>
      <w:r w:rsidRPr="00B86D03">
        <w:rPr>
          <w:rFonts w:ascii="Simplified Arabic" w:hAnsi="Simplified Arabic" w:cs="Simplified Arabic" w:hint="cs"/>
          <w:sz w:val="28"/>
          <w:szCs w:val="28"/>
          <w:rtl/>
        </w:rPr>
        <w:t>لل</w:t>
      </w:r>
      <w:r w:rsidRPr="00B86D03">
        <w:rPr>
          <w:rFonts w:ascii="Simplified Arabic" w:hAnsi="Simplified Arabic" w:cs="Simplified Arabic"/>
          <w:sz w:val="28"/>
          <w:szCs w:val="28"/>
          <w:rtl/>
        </w:rPr>
        <w:t>ق</w:t>
      </w:r>
      <w:r w:rsidRPr="00B86D03">
        <w:rPr>
          <w:rFonts w:ascii="Simplified Arabic" w:hAnsi="Simplified Arabic" w:cs="Simplified Arabic" w:hint="cs"/>
          <w:sz w:val="28"/>
          <w:szCs w:val="28"/>
          <w:rtl/>
        </w:rPr>
        <w:t>ي</w:t>
      </w:r>
      <w:r w:rsidRPr="00B86D03">
        <w:rPr>
          <w:rFonts w:ascii="Simplified Arabic" w:hAnsi="Simplified Arabic" w:cs="Simplified Arabic"/>
          <w:sz w:val="28"/>
          <w:szCs w:val="28"/>
          <w:rtl/>
        </w:rPr>
        <w:t>ام بذلك العمل. وبسؤاله عن المدة التي قضاها بهذا العمل وربحه العام الماضي أفاد أنه يعمل بهذه الطريقة منذ ثلاث سنوات</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وتبلغ الأرباح من سبعين إلى ثمانين ألف ريال تقريباً. وبسؤاله عن طريقة تسليمه الأرباح لكفيله أفاد أنه يجمعها ويسلمها له إذا حضر من </w:t>
      </w:r>
      <w:r w:rsidRPr="00B86D03">
        <w:rPr>
          <w:rFonts w:ascii="Simplified Arabic" w:hAnsi="Simplified Arabic" w:cs="Simplified Arabic" w:hint="cs"/>
          <w:sz w:val="28"/>
          <w:szCs w:val="28"/>
          <w:rtl/>
        </w:rPr>
        <w:t xml:space="preserve">دبي </w:t>
      </w:r>
      <w:r w:rsidRPr="00B86D03">
        <w:rPr>
          <w:rFonts w:ascii="Simplified Arabic" w:hAnsi="Simplified Arabic" w:cs="Simplified Arabic"/>
          <w:sz w:val="28"/>
          <w:szCs w:val="28"/>
          <w:rtl/>
        </w:rPr>
        <w:t>كل ثلاثة أشهر تقريباً أو يقوم بإعطائها لوالد كفيله وبدون إعداد ميزاني</w:t>
      </w:r>
      <w:r w:rsidRPr="00B86D03">
        <w:rPr>
          <w:rFonts w:ascii="Simplified Arabic" w:hAnsi="Simplified Arabic" w:cs="Simplified Arabic" w:hint="cs"/>
          <w:sz w:val="28"/>
          <w:szCs w:val="28"/>
          <w:rtl/>
        </w:rPr>
        <w:t>ة</w:t>
      </w:r>
      <w:r w:rsidRPr="00B86D03">
        <w:rPr>
          <w:rFonts w:ascii="Simplified Arabic" w:hAnsi="Simplified Arabic" w:cs="Simplified Arabic"/>
          <w:sz w:val="28"/>
          <w:szCs w:val="28"/>
          <w:rtl/>
        </w:rPr>
        <w:t xml:space="preserve"> سنوية أو سندات قبض أو ما شابه. وبناء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ما تقدم قرر المدعي العام توجيه الاتهام إلى المواطن /(...) والوافد /(...) بمخالفة المادة الأول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من نظام مكافحة التستر وذلك بأن قام الأول بتمكين الثاني من ممارسة عمل تجاري محظور عليه ممارسته. وذلك للأدلة والقرائن التالية: 1- عجز المتهم عن تقديم ما يثبت استلام كفيل</w:t>
      </w:r>
      <w:r w:rsidRPr="00B86D03">
        <w:rPr>
          <w:rFonts w:ascii="Simplified Arabic" w:hAnsi="Simplified Arabic" w:cs="Simplified Arabic" w:hint="cs"/>
          <w:sz w:val="28"/>
          <w:szCs w:val="28"/>
          <w:rtl/>
        </w:rPr>
        <w:t>ه</w:t>
      </w:r>
      <w:r w:rsidRPr="00B86D03">
        <w:rPr>
          <w:rFonts w:ascii="Simplified Arabic" w:hAnsi="Simplified Arabic" w:cs="Simplified Arabic"/>
          <w:sz w:val="28"/>
          <w:szCs w:val="28"/>
          <w:rtl/>
        </w:rPr>
        <w:t xml:space="preserve"> للأرباح</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2-</w:t>
      </w:r>
      <w:r w:rsidRPr="00B86D03">
        <w:rPr>
          <w:rFonts w:ascii="Simplified Arabic" w:hAnsi="Simplified Arabic" w:cs="Simplified Arabic" w:hint="cs"/>
          <w:sz w:val="28"/>
          <w:szCs w:val="28"/>
          <w:rtl/>
        </w:rPr>
        <w:t xml:space="preserve"> </w:t>
      </w:r>
      <w:r w:rsidRPr="00B86D03">
        <w:rPr>
          <w:rFonts w:ascii="Simplified Arabic" w:hAnsi="Simplified Arabic" w:cs="Simplified Arabic"/>
          <w:sz w:val="28"/>
          <w:szCs w:val="28"/>
          <w:rtl/>
        </w:rPr>
        <w:t>ما جاء بأقوال المتهم الثاني تحقيقاً بأنه يقوم بإيداع النشاط بحسابه البنكي ودفع مصاريف العمل وحصوله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المدون بدفتر التحقيق لفة (36). 3- قيام المتهم الثاني بجميع التصرفات التي لا تصدر إلا من مالك أو شريك من صرف وتحصيل الإيرادات وتعاقد مع الشركات وشراء بضاعة وتسليم واستلام للنقود ونحو ذلك ويدل ذلك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أن الثاني مارس العمل التجاري لحسابه. 4- ما ورد بالتقرير التحليلي لحساب المتهم الثاني المرفق </w:t>
      </w:r>
      <w:r w:rsidRPr="00B86D03">
        <w:rPr>
          <w:rFonts w:ascii="Simplified Arabic" w:hAnsi="Simplified Arabic" w:cs="Simplified Arabic" w:hint="cs"/>
          <w:sz w:val="28"/>
          <w:szCs w:val="28"/>
          <w:rtl/>
        </w:rPr>
        <w:t>لفات</w:t>
      </w:r>
      <w:r w:rsidRPr="00B86D03">
        <w:rPr>
          <w:rFonts w:ascii="Simplified Arabic" w:hAnsi="Simplified Arabic" w:cs="Simplified Arabic"/>
          <w:sz w:val="28"/>
          <w:szCs w:val="28"/>
          <w:rtl/>
        </w:rPr>
        <w:t xml:space="preserve"> (18-24). وحيث إن </w:t>
      </w:r>
      <w:r w:rsidRPr="00B86D03">
        <w:rPr>
          <w:rFonts w:ascii="Simplified Arabic" w:hAnsi="Simplified Arabic" w:cs="Simplified Arabic" w:hint="cs"/>
          <w:sz w:val="28"/>
          <w:szCs w:val="28"/>
          <w:rtl/>
        </w:rPr>
        <w:t>ما أ</w:t>
      </w:r>
      <w:r w:rsidRPr="00B86D03">
        <w:rPr>
          <w:rFonts w:ascii="Simplified Arabic" w:hAnsi="Simplified Arabic" w:cs="Simplified Arabic"/>
          <w:sz w:val="28"/>
          <w:szCs w:val="28"/>
          <w:rtl/>
        </w:rPr>
        <w:t xml:space="preserve">قدم عليه المذكوران </w:t>
      </w:r>
      <w:r w:rsidRPr="00B86D03">
        <w:rPr>
          <w:rFonts w:ascii="Simplified Arabic" w:hAnsi="Simplified Arabic" w:cs="Simplified Arabic" w:hint="cs"/>
          <w:sz w:val="28"/>
          <w:szCs w:val="28"/>
          <w:rtl/>
        </w:rPr>
        <w:t>ي</w:t>
      </w:r>
      <w:r w:rsidRPr="00B86D03">
        <w:rPr>
          <w:rFonts w:ascii="Simplified Arabic" w:hAnsi="Simplified Arabic" w:cs="Simplified Arabic"/>
          <w:sz w:val="28"/>
          <w:szCs w:val="28"/>
          <w:rtl/>
        </w:rPr>
        <w:t>عد فعلاً محظوراً ومعاقباً عليه نظاماً وفقاً للمادة الأول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من نظام مكافحة التستر؛ لذا طلب المدعي العام إثبات ما أسند إل</w:t>
      </w:r>
      <w:r w:rsidRPr="00B86D03">
        <w:rPr>
          <w:rFonts w:ascii="Simplified Arabic" w:hAnsi="Simplified Arabic" w:cs="Simplified Arabic" w:hint="cs"/>
          <w:sz w:val="28"/>
          <w:szCs w:val="28"/>
          <w:rtl/>
        </w:rPr>
        <w:t>ي</w:t>
      </w:r>
      <w:r w:rsidRPr="00B86D03">
        <w:rPr>
          <w:rFonts w:ascii="Simplified Arabic" w:hAnsi="Simplified Arabic" w:cs="Simplified Arabic"/>
          <w:sz w:val="28"/>
          <w:szCs w:val="28"/>
          <w:rtl/>
        </w:rPr>
        <w:t>هما</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والحكم عليهما بالعقوبة المقررة في المادة الرابعة من النظام ذاته. وبإحالة كامل أوراق القضية إلى المحكمة الإدارية بمحافظة </w:t>
      </w:r>
      <w:r w:rsidRPr="00B86D03">
        <w:rPr>
          <w:rFonts w:ascii="Simplified Arabic" w:hAnsi="Simplified Arabic" w:cs="Simplified Arabic" w:hint="cs"/>
          <w:sz w:val="28"/>
          <w:szCs w:val="28"/>
          <w:rtl/>
        </w:rPr>
        <w:t xml:space="preserve">جدة </w:t>
      </w:r>
      <w:r w:rsidRPr="00B86D03">
        <w:rPr>
          <w:rFonts w:ascii="Simplified Arabic" w:hAnsi="Simplified Arabic" w:cs="Simplified Arabic"/>
          <w:sz w:val="28"/>
          <w:szCs w:val="28"/>
          <w:rtl/>
        </w:rPr>
        <w:t>تم تقي</w:t>
      </w:r>
      <w:r w:rsidRPr="00B86D03">
        <w:rPr>
          <w:rFonts w:ascii="Simplified Arabic" w:hAnsi="Simplified Arabic" w:cs="Simplified Arabic" w:hint="cs"/>
          <w:sz w:val="28"/>
          <w:szCs w:val="28"/>
          <w:rtl/>
        </w:rPr>
        <w:t>يد</w:t>
      </w:r>
      <w:r w:rsidRPr="00B86D03">
        <w:rPr>
          <w:rFonts w:ascii="Simplified Arabic" w:hAnsi="Simplified Arabic" w:cs="Simplified Arabic"/>
          <w:sz w:val="28"/>
          <w:szCs w:val="28"/>
          <w:rtl/>
        </w:rPr>
        <w:t xml:space="preserve">ها قضية جزائية برقم (1260/2/ق لعام 1432هـ )وإحالتها إلى الدائرة </w:t>
      </w:r>
      <w:r w:rsidRPr="00B86D03">
        <w:rPr>
          <w:rFonts w:ascii="Simplified Arabic" w:hAnsi="Simplified Arabic" w:cs="Simplified Arabic" w:hint="cs"/>
          <w:sz w:val="28"/>
          <w:szCs w:val="28"/>
          <w:rtl/>
        </w:rPr>
        <w:t>ال</w:t>
      </w:r>
      <w:r w:rsidRPr="00B86D03">
        <w:rPr>
          <w:rFonts w:ascii="Simplified Arabic" w:hAnsi="Simplified Arabic" w:cs="Simplified Arabic"/>
          <w:sz w:val="28"/>
          <w:szCs w:val="28"/>
          <w:rtl/>
        </w:rPr>
        <w:t>جزائية الثانية عشر</w:t>
      </w:r>
      <w:r w:rsidRPr="00B86D03">
        <w:rPr>
          <w:rFonts w:ascii="Simplified Arabic" w:hAnsi="Simplified Arabic" w:cs="Simplified Arabic" w:hint="cs"/>
          <w:sz w:val="28"/>
          <w:szCs w:val="28"/>
          <w:rtl/>
        </w:rPr>
        <w:t>ة</w:t>
      </w:r>
      <w:r w:rsidRPr="00B86D03">
        <w:rPr>
          <w:rFonts w:ascii="Simplified Arabic" w:hAnsi="Simplified Arabic" w:cs="Simplified Arabic"/>
          <w:sz w:val="28"/>
          <w:szCs w:val="28"/>
          <w:rtl/>
        </w:rPr>
        <w:t xml:space="preserve"> والتي أصدرت فيها حكمها رقم ٩٨/د/١٢ /٢ لعام ١٤٣٢ هـ القاضي بعدم اختصاصها مكاني</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ا بنظر القضية المقامة من فرع هيئة التحقيق والادعاء العام بمحافظة </w:t>
      </w:r>
      <w:r w:rsidRPr="00B86D03">
        <w:rPr>
          <w:rFonts w:ascii="Simplified Arabic" w:hAnsi="Simplified Arabic" w:cs="Simplified Arabic" w:hint="cs"/>
          <w:sz w:val="28"/>
          <w:szCs w:val="28"/>
          <w:rtl/>
        </w:rPr>
        <w:t xml:space="preserve">جدة </w:t>
      </w:r>
      <w:r w:rsidRPr="00B86D03">
        <w:rPr>
          <w:rFonts w:ascii="Simplified Arabic" w:hAnsi="Simplified Arabic" w:cs="Simplified Arabic"/>
          <w:sz w:val="28"/>
          <w:szCs w:val="28"/>
          <w:rtl/>
        </w:rPr>
        <w:t xml:space="preserve"> ضد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 والمدع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لما هو موضح بالأسباب. وبعد إحالة كام</w:t>
      </w:r>
      <w:r w:rsidRPr="00B86D03">
        <w:rPr>
          <w:rFonts w:ascii="Simplified Arabic" w:hAnsi="Simplified Arabic" w:cs="Simplified Arabic" w:hint="cs"/>
          <w:sz w:val="28"/>
          <w:szCs w:val="28"/>
          <w:rtl/>
        </w:rPr>
        <w:t>ل</w:t>
      </w:r>
      <w:r w:rsidRPr="00B86D03">
        <w:rPr>
          <w:rFonts w:ascii="Simplified Arabic" w:hAnsi="Simplified Arabic" w:cs="Simplified Arabic"/>
          <w:sz w:val="28"/>
          <w:szCs w:val="28"/>
          <w:rtl/>
        </w:rPr>
        <w:t xml:space="preserve"> أوراق القضية والحكم الصادر فيها إلى المحكمة الإدارية ب</w:t>
      </w:r>
      <w:r w:rsidRPr="00B86D03">
        <w:rPr>
          <w:rFonts w:ascii="Simplified Arabic" w:hAnsi="Simplified Arabic" w:cs="Simplified Arabic" w:hint="cs"/>
          <w:sz w:val="28"/>
          <w:szCs w:val="28"/>
          <w:rtl/>
        </w:rPr>
        <w:t>ـ</w:t>
      </w:r>
      <w:r w:rsidRPr="00B86D03">
        <w:rPr>
          <w:rFonts w:ascii="Simplified Arabic" w:hAnsi="Simplified Arabic" w:cs="Simplified Arabic"/>
          <w:sz w:val="28"/>
          <w:szCs w:val="28"/>
          <w:rtl/>
        </w:rPr>
        <w:t xml:space="preserve"> </w:t>
      </w:r>
      <w:r w:rsidRPr="00B86D03">
        <w:rPr>
          <w:rFonts w:ascii="Simplified Arabic" w:hAnsi="Simplified Arabic" w:cs="Simplified Arabic" w:hint="cs"/>
          <w:sz w:val="28"/>
          <w:szCs w:val="28"/>
          <w:rtl/>
        </w:rPr>
        <w:t>بسكاكا</w:t>
      </w:r>
      <w:r w:rsidRPr="00B86D03">
        <w:rPr>
          <w:rFonts w:ascii="Simplified Arabic" w:hAnsi="Simplified Arabic" w:cs="Simplified Arabic"/>
          <w:sz w:val="28"/>
          <w:szCs w:val="28"/>
          <w:rtl/>
        </w:rPr>
        <w:t xml:space="preserve"> من قبل إدارة الدعاو</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والأحكام بمحكمة الاستئناف الإدارية بمنطقة </w:t>
      </w:r>
      <w:r w:rsidRPr="00B86D03">
        <w:rPr>
          <w:rFonts w:ascii="Simplified Arabic" w:hAnsi="Simplified Arabic" w:cs="Simplified Arabic" w:hint="cs"/>
          <w:sz w:val="28"/>
          <w:szCs w:val="28"/>
          <w:rtl/>
        </w:rPr>
        <w:t>الرياض</w:t>
      </w:r>
      <w:r w:rsidRPr="00B86D03">
        <w:rPr>
          <w:rFonts w:ascii="Simplified Arabic" w:hAnsi="Simplified Arabic" w:cs="Simplified Arabic"/>
          <w:sz w:val="28"/>
          <w:szCs w:val="28"/>
          <w:rtl/>
        </w:rPr>
        <w:t xml:space="preserve"> تم قيدها برقم ٣٧٤ /٦ /ق لعام </w:t>
      </w:r>
      <w:r w:rsidRPr="00B86D03">
        <w:rPr>
          <w:rFonts w:ascii="Simplified Arabic" w:hAnsi="Simplified Arabic" w:cs="Simplified Arabic"/>
          <w:sz w:val="28"/>
          <w:szCs w:val="28"/>
          <w:rtl/>
        </w:rPr>
        <w:lastRenderedPageBreak/>
        <w:t>١٤٣٢هـ. وبإحالة القضية للدائرة بادرت بما هو لازم لنظرها وحددت لها جلسة يوم الاثنين الموافق ١٨/٧ /١٤٣٢هـ وفيها حضر المدعي العام /(...) في حين لم يتبين حضور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عليهما</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ثم جر</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تحديد عدة جلسات بحضور المدعي العام</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في حين لم يتبين حضور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عليهما وتشير الدائرة </w:t>
      </w:r>
      <w:r w:rsidRPr="00B86D03">
        <w:rPr>
          <w:rFonts w:ascii="Simplified Arabic" w:hAnsi="Simplified Arabic" w:cs="Simplified Arabic" w:hint="cs"/>
          <w:sz w:val="28"/>
          <w:szCs w:val="28"/>
          <w:rtl/>
        </w:rPr>
        <w:t xml:space="preserve">إلى </w:t>
      </w:r>
      <w:r w:rsidRPr="00B86D03">
        <w:rPr>
          <w:rFonts w:ascii="Simplified Arabic" w:hAnsi="Simplified Arabic" w:cs="Simplified Arabic"/>
          <w:sz w:val="28"/>
          <w:szCs w:val="28"/>
          <w:rtl/>
        </w:rPr>
        <w:t>أنها لم تقم بالكتابة للجهات المختصة بشأن إبلاغ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عليهما بمواعيد تلك الجلسات. وفي جلسة يوم ال</w:t>
      </w:r>
      <w:r w:rsidRPr="00B86D03">
        <w:rPr>
          <w:rFonts w:ascii="Simplified Arabic" w:hAnsi="Simplified Arabic" w:cs="Simplified Arabic" w:hint="cs"/>
          <w:sz w:val="28"/>
          <w:szCs w:val="28"/>
          <w:rtl/>
        </w:rPr>
        <w:t>إ</w:t>
      </w:r>
      <w:r w:rsidRPr="00B86D03">
        <w:rPr>
          <w:rFonts w:ascii="Simplified Arabic" w:hAnsi="Simplified Arabic" w:cs="Simplified Arabic"/>
          <w:sz w:val="28"/>
          <w:szCs w:val="28"/>
          <w:rtl/>
        </w:rPr>
        <w:t>ثنين الموافق ٢٥ /١٢ /١٤٣٢هـ حضر المدعي العام/(...)</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في حين لم يتبين حضور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عليهما ولم يرد للدائرة ما يفيد إبلاغهما من عدمه بموعد هذه الجلسة. وكان قد ورد للدائرة بتاريخ ٥/١/١٤٣٣هـ خطاب مدير شرطة محافظة </w:t>
      </w:r>
      <w:r w:rsidRPr="00B86D03">
        <w:rPr>
          <w:rFonts w:ascii="Simplified Arabic" w:hAnsi="Simplified Arabic" w:cs="Simplified Arabic" w:hint="cs"/>
          <w:sz w:val="28"/>
          <w:szCs w:val="28"/>
          <w:rtl/>
        </w:rPr>
        <w:t>جدة</w:t>
      </w:r>
      <w:r w:rsidRPr="00B86D03">
        <w:rPr>
          <w:rFonts w:ascii="Simplified Arabic" w:hAnsi="Simplified Arabic" w:cs="Simplified Arabic"/>
          <w:sz w:val="28"/>
          <w:szCs w:val="28"/>
          <w:rtl/>
        </w:rPr>
        <w:t xml:space="preserve"> رقم (١٢/٩) وتاريخ ٢/١ /١٤٣٣هـ والمتضمن بأنه جر</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طلب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عليهما عن طريق عمدة الحي</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والذي أفاد بأنه بالاستفسار عن صاحب المحل تبين بأنه غير معروف لديه. وفي جلسة يوم ال</w:t>
      </w:r>
      <w:r w:rsidRPr="00B86D03">
        <w:rPr>
          <w:rFonts w:ascii="Simplified Arabic" w:hAnsi="Simplified Arabic" w:cs="Simplified Arabic" w:hint="cs"/>
          <w:sz w:val="28"/>
          <w:szCs w:val="28"/>
          <w:rtl/>
        </w:rPr>
        <w:t>إ</w:t>
      </w:r>
      <w:r w:rsidRPr="00B86D03">
        <w:rPr>
          <w:rFonts w:ascii="Simplified Arabic" w:hAnsi="Simplified Arabic" w:cs="Simplified Arabic"/>
          <w:sz w:val="28"/>
          <w:szCs w:val="28"/>
          <w:rtl/>
        </w:rPr>
        <w:t>ثنين الموافق ٢٤/١/١٤٣٣هـ حضر المدعي العام /(...)</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كما حضر المدعي عليه الثاني /(...)</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وتلا المدعي العام لائحة الدعو</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العامة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وبسؤاله عما نسب إل</w:t>
      </w:r>
      <w:r w:rsidRPr="00B86D03">
        <w:rPr>
          <w:rFonts w:ascii="Simplified Arabic" w:hAnsi="Simplified Arabic" w:cs="Simplified Arabic" w:hint="cs"/>
          <w:sz w:val="28"/>
          <w:szCs w:val="28"/>
          <w:rtl/>
        </w:rPr>
        <w:t>ي</w:t>
      </w:r>
      <w:r w:rsidRPr="00B86D03">
        <w:rPr>
          <w:rFonts w:ascii="Simplified Arabic" w:hAnsi="Simplified Arabic" w:cs="Simplified Arabic"/>
          <w:sz w:val="28"/>
          <w:szCs w:val="28"/>
          <w:rtl/>
        </w:rPr>
        <w:t>ه فيها أجاب بقوله</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ما جاء فيها غير صحيح حيث إنني أعمل لد</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كفيل</w:t>
      </w:r>
      <w:r w:rsidRPr="00B86D03">
        <w:rPr>
          <w:rFonts w:ascii="Simplified Arabic" w:hAnsi="Simplified Arabic" w:cs="Simplified Arabic" w:hint="cs"/>
          <w:sz w:val="28"/>
          <w:szCs w:val="28"/>
          <w:rtl/>
        </w:rPr>
        <w:t>ي</w:t>
      </w:r>
      <w:r w:rsidRPr="00B86D03">
        <w:rPr>
          <w:rFonts w:ascii="Simplified Arabic" w:hAnsi="Simplified Arabic" w:cs="Simplified Arabic"/>
          <w:sz w:val="28"/>
          <w:szCs w:val="28"/>
          <w:rtl/>
        </w:rPr>
        <w:t xml:space="preserve">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براتب شهري قدره ثلاثة </w:t>
      </w:r>
      <w:r w:rsidRPr="00B86D03">
        <w:rPr>
          <w:rFonts w:ascii="Simplified Arabic" w:hAnsi="Simplified Arabic" w:cs="Simplified Arabic" w:hint="cs"/>
          <w:sz w:val="28"/>
          <w:szCs w:val="28"/>
          <w:rtl/>
        </w:rPr>
        <w:t>آ</w:t>
      </w:r>
      <w:r w:rsidRPr="00B86D03">
        <w:rPr>
          <w:rFonts w:ascii="Simplified Arabic" w:hAnsi="Simplified Arabic" w:cs="Simplified Arabic"/>
          <w:sz w:val="28"/>
          <w:szCs w:val="28"/>
          <w:rtl/>
        </w:rPr>
        <w:t>لاف ريال</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وطبيعة عمل</w:t>
      </w:r>
      <w:r w:rsidRPr="00B86D03">
        <w:rPr>
          <w:rFonts w:ascii="Simplified Arabic" w:hAnsi="Simplified Arabic" w:cs="Simplified Arabic" w:hint="cs"/>
          <w:sz w:val="28"/>
          <w:szCs w:val="28"/>
          <w:rtl/>
        </w:rPr>
        <w:t>ي</w:t>
      </w:r>
      <w:r w:rsidRPr="00B86D03">
        <w:rPr>
          <w:rFonts w:ascii="Simplified Arabic" w:hAnsi="Simplified Arabic" w:cs="Simplified Arabic"/>
          <w:sz w:val="28"/>
          <w:szCs w:val="28"/>
          <w:rtl/>
        </w:rPr>
        <w:t xml:space="preserve"> تتمثل بقيامي بشراء أجهزة جوال وتو</w:t>
      </w:r>
      <w:r w:rsidRPr="00B86D03">
        <w:rPr>
          <w:rFonts w:ascii="Simplified Arabic" w:hAnsi="Simplified Arabic" w:cs="Simplified Arabic" w:hint="cs"/>
          <w:sz w:val="28"/>
          <w:szCs w:val="28"/>
          <w:rtl/>
        </w:rPr>
        <w:t>ز</w:t>
      </w:r>
      <w:r w:rsidRPr="00B86D03">
        <w:rPr>
          <w:rFonts w:ascii="Simplified Arabic" w:hAnsi="Simplified Arabic" w:cs="Simplified Arabic"/>
          <w:sz w:val="28"/>
          <w:szCs w:val="28"/>
          <w:rtl/>
        </w:rPr>
        <w:t>يعها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محلات الاتصالات بمدينة </w:t>
      </w:r>
      <w:r w:rsidRPr="00B86D03">
        <w:rPr>
          <w:rFonts w:ascii="Simplified Arabic" w:hAnsi="Simplified Arabic" w:cs="Simplified Arabic" w:hint="cs"/>
          <w:sz w:val="28"/>
          <w:szCs w:val="28"/>
          <w:rtl/>
        </w:rPr>
        <w:t>سكاكا</w:t>
      </w:r>
      <w:r w:rsidRPr="00B86D03">
        <w:rPr>
          <w:rFonts w:ascii="Simplified Arabic" w:hAnsi="Simplified Arabic" w:cs="Simplified Arabic"/>
          <w:sz w:val="28"/>
          <w:szCs w:val="28"/>
          <w:rtl/>
        </w:rPr>
        <w:t xml:space="preserve"> حيث إنني أقوم بالاتفاق مع الشركات وتوقيع عقود واستلام بضائع ودفع قيمة المشتريات وجميع ذلك يتم بإشراف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وتوجيهه ثم ذكر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أنه لم يتمكن من الاطلاع علي قرار الاتهام في هذه القضية كما أنه لم يتبلغ بأي موعد من المواعيد السابقة عن طريق الشرطة ونظراً لكون قرار الاتهام يحتاج إلى تأمل وقراءة ولحاجته إلى الرد عليه تفصيلي</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ا فقد طلب من الدائرة تزويده بصورة من قرار الاتهام</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وإمهاله إلى جلسة قادمة حتى يتمكن من الرد عليه أضاف بأنه يتردد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مدينة </w:t>
      </w:r>
      <w:r w:rsidRPr="00B86D03">
        <w:rPr>
          <w:rFonts w:ascii="Simplified Arabic" w:hAnsi="Simplified Arabic" w:cs="Simplified Arabic" w:hint="cs"/>
          <w:sz w:val="28"/>
          <w:szCs w:val="28"/>
          <w:rtl/>
        </w:rPr>
        <w:t>سكاكا</w:t>
      </w:r>
      <w:r w:rsidRPr="00B86D03">
        <w:rPr>
          <w:rFonts w:ascii="Simplified Arabic" w:hAnsi="Simplified Arabic" w:cs="Simplified Arabic"/>
          <w:sz w:val="28"/>
          <w:szCs w:val="28"/>
          <w:rtl/>
        </w:rPr>
        <w:t xml:space="preserve"> أسبوعي</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ا</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ولا ضرر عليه </w:t>
      </w:r>
      <w:r w:rsidRPr="00B86D03">
        <w:rPr>
          <w:rFonts w:ascii="Simplified Arabic" w:hAnsi="Simplified Arabic" w:cs="Simplified Arabic" w:hint="cs"/>
          <w:sz w:val="28"/>
          <w:szCs w:val="28"/>
          <w:rtl/>
        </w:rPr>
        <w:t xml:space="preserve">من </w:t>
      </w:r>
      <w:r w:rsidRPr="00B86D03">
        <w:rPr>
          <w:rFonts w:ascii="Simplified Arabic" w:hAnsi="Simplified Arabic" w:cs="Simplified Arabic"/>
          <w:sz w:val="28"/>
          <w:szCs w:val="28"/>
          <w:rtl/>
        </w:rPr>
        <w:t>تحديد مواعيد الجلسات القادمة. وبسؤاله عن كفيله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ذكر أنه موجود حالي</w:t>
      </w:r>
      <w:r w:rsidRPr="00B86D03">
        <w:rPr>
          <w:rFonts w:ascii="Simplified Arabic" w:hAnsi="Simplified Arabic" w:cs="Simplified Arabic" w:hint="cs"/>
          <w:sz w:val="28"/>
          <w:szCs w:val="28"/>
          <w:rtl/>
        </w:rPr>
        <w:t>ًا</w:t>
      </w:r>
      <w:r w:rsidRPr="00B86D03">
        <w:rPr>
          <w:rFonts w:ascii="Simplified Arabic" w:hAnsi="Simplified Arabic" w:cs="Simplified Arabic"/>
          <w:sz w:val="28"/>
          <w:szCs w:val="28"/>
          <w:rtl/>
        </w:rPr>
        <w:t xml:space="preserve"> في مدينة </w:t>
      </w:r>
      <w:r w:rsidRPr="00B86D03">
        <w:rPr>
          <w:rFonts w:ascii="Simplified Arabic" w:hAnsi="Simplified Arabic" w:cs="Simplified Arabic" w:hint="cs"/>
          <w:sz w:val="28"/>
          <w:szCs w:val="28"/>
          <w:rtl/>
        </w:rPr>
        <w:t>دبي</w:t>
      </w:r>
      <w:r w:rsidRPr="00B86D03">
        <w:rPr>
          <w:rFonts w:ascii="Simplified Arabic" w:hAnsi="Simplified Arabic" w:cs="Simplified Arabic"/>
          <w:sz w:val="28"/>
          <w:szCs w:val="28"/>
          <w:rtl/>
        </w:rPr>
        <w:t xml:space="preserve"> كما أن أغلب </w:t>
      </w:r>
      <w:r w:rsidRPr="00B86D03">
        <w:rPr>
          <w:rFonts w:ascii="Simplified Arabic" w:hAnsi="Simplified Arabic" w:cs="Simplified Arabic" w:hint="cs"/>
          <w:sz w:val="28"/>
          <w:szCs w:val="28"/>
          <w:rtl/>
        </w:rPr>
        <w:t>إ</w:t>
      </w:r>
      <w:r w:rsidRPr="00B86D03">
        <w:rPr>
          <w:rFonts w:ascii="Simplified Arabic" w:hAnsi="Simplified Arabic" w:cs="Simplified Arabic"/>
          <w:sz w:val="28"/>
          <w:szCs w:val="28"/>
          <w:rtl/>
        </w:rPr>
        <w:t xml:space="preserve">قامته تكون في </w:t>
      </w:r>
      <w:r w:rsidRPr="00B86D03">
        <w:rPr>
          <w:rFonts w:ascii="Simplified Arabic" w:hAnsi="Simplified Arabic" w:cs="Simplified Arabic" w:hint="cs"/>
          <w:sz w:val="28"/>
          <w:szCs w:val="28"/>
          <w:rtl/>
        </w:rPr>
        <w:t>دبي</w:t>
      </w:r>
      <w:r w:rsidRPr="00B86D03">
        <w:rPr>
          <w:rFonts w:ascii="Simplified Arabic" w:hAnsi="Simplified Arabic" w:cs="Simplified Arabic"/>
          <w:sz w:val="28"/>
          <w:szCs w:val="28"/>
          <w:rtl/>
        </w:rPr>
        <w:t xml:space="preserve"> ولا يحضر إلى </w:t>
      </w:r>
      <w:r w:rsidRPr="00B86D03">
        <w:rPr>
          <w:rFonts w:ascii="Simplified Arabic" w:hAnsi="Simplified Arabic" w:cs="Simplified Arabic" w:hint="cs"/>
          <w:sz w:val="28"/>
          <w:szCs w:val="28"/>
          <w:rtl/>
        </w:rPr>
        <w:t xml:space="preserve">المملكة </w:t>
      </w:r>
      <w:r w:rsidRPr="00B86D03">
        <w:rPr>
          <w:rFonts w:ascii="Simplified Arabic" w:hAnsi="Simplified Arabic" w:cs="Simplified Arabic"/>
          <w:sz w:val="28"/>
          <w:szCs w:val="28"/>
          <w:rtl/>
        </w:rPr>
        <w:t>إلا كل ثلاثة أشهر</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وقد أعلمته بموعد هذه الجلسة وذكر لي بأنه لن يتمكن من الحضور في هذه الجلسة وطلب مني الاتصال عليه بعد هذه الجلسة </w:t>
      </w:r>
      <w:r w:rsidRPr="00B86D03">
        <w:rPr>
          <w:rFonts w:ascii="Simplified Arabic" w:hAnsi="Simplified Arabic" w:cs="Simplified Arabic" w:hint="cs"/>
          <w:sz w:val="28"/>
          <w:szCs w:val="28"/>
          <w:rtl/>
        </w:rPr>
        <w:t>و</w:t>
      </w:r>
      <w:r w:rsidRPr="00B86D03">
        <w:rPr>
          <w:rFonts w:ascii="Simplified Arabic" w:hAnsi="Simplified Arabic" w:cs="Simplified Arabic"/>
          <w:sz w:val="28"/>
          <w:szCs w:val="28"/>
          <w:rtl/>
        </w:rPr>
        <w:t>إخباره بموعد الجلسة القادمة. وفي جلسة يوم ال</w:t>
      </w:r>
      <w:r w:rsidRPr="00B86D03">
        <w:rPr>
          <w:rFonts w:ascii="Simplified Arabic" w:hAnsi="Simplified Arabic" w:cs="Simplified Arabic" w:hint="cs"/>
          <w:sz w:val="28"/>
          <w:szCs w:val="28"/>
          <w:rtl/>
        </w:rPr>
        <w:t>إ</w:t>
      </w:r>
      <w:r w:rsidRPr="00B86D03">
        <w:rPr>
          <w:rFonts w:ascii="Simplified Arabic" w:hAnsi="Simplified Arabic" w:cs="Simplified Arabic"/>
          <w:sz w:val="28"/>
          <w:szCs w:val="28"/>
          <w:rtl/>
        </w:rPr>
        <w:t>ثنين الموافق ٢٢/٢/١٤٣٣هـ حضر المدعي العام /(...) كما حضر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 وقدم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في هذه الجلسة مذكرة جوابية مكونة من صفحتين وأرفق بهما بعض المستندات تضمنت الرد علي ما جاء في لائحة الدعو</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العامة وقد جاء فيها بأنه يعمل لد</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كفيله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ولحساب كفيله وليس لحسابه الشخصي ومن ثم لا ينطبق بحقه المادة الأول من نظام مكافحة التستر كما جاء فيها بأنه كان يقوم بشراء أجهزة الجوال من الشركات ويقوم بتوزيعها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المحلات لصالح كفيله نظير راتب شهري يتقاضاه من كفيله إضافة إلى عمولة إضافية نظير تحقيق المبيعات للأرباح ومعروف هذا لد</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التجار وليس فيه شبهة تستر تجاري</w:t>
      </w:r>
      <w:r w:rsidRPr="00B86D03">
        <w:rPr>
          <w:rFonts w:ascii="Simplified Arabic" w:hAnsi="Simplified Arabic" w:cs="Simplified Arabic" w:hint="cs"/>
          <w:sz w:val="28"/>
          <w:szCs w:val="28"/>
          <w:rtl/>
        </w:rPr>
        <w:t xml:space="preserve"> ,</w:t>
      </w:r>
      <w:r w:rsidRPr="00B86D03">
        <w:rPr>
          <w:rFonts w:ascii="Simplified Arabic" w:hAnsi="Simplified Arabic" w:cs="Simplified Arabic"/>
          <w:sz w:val="28"/>
          <w:szCs w:val="28"/>
          <w:rtl/>
        </w:rPr>
        <w:t xml:space="preserve"> وأما بخصوص ما جاء في لائحة الدعو</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العامة عن عجزه عن تقديم ما يثبت استلام كفيله لل</w:t>
      </w:r>
      <w:r w:rsidRPr="00B86D03">
        <w:rPr>
          <w:rFonts w:ascii="Simplified Arabic" w:hAnsi="Simplified Arabic" w:cs="Simplified Arabic" w:hint="cs"/>
          <w:sz w:val="28"/>
          <w:szCs w:val="28"/>
          <w:rtl/>
        </w:rPr>
        <w:t>أ</w:t>
      </w:r>
      <w:r w:rsidRPr="00B86D03">
        <w:rPr>
          <w:rFonts w:ascii="Simplified Arabic" w:hAnsi="Simplified Arabic" w:cs="Simplified Arabic"/>
          <w:sz w:val="28"/>
          <w:szCs w:val="28"/>
          <w:rtl/>
        </w:rPr>
        <w:t xml:space="preserve">رباح فالجواب عنها بأن سبب إيداعه المبالغ في حسابه الشخصي كان </w:t>
      </w:r>
      <w:r w:rsidRPr="00B86D03">
        <w:rPr>
          <w:rFonts w:ascii="Simplified Arabic" w:hAnsi="Simplified Arabic" w:cs="Simplified Arabic" w:hint="cs"/>
          <w:sz w:val="28"/>
          <w:szCs w:val="28"/>
          <w:rtl/>
        </w:rPr>
        <w:t xml:space="preserve">لوجود </w:t>
      </w:r>
      <w:r w:rsidRPr="00B86D03">
        <w:rPr>
          <w:rFonts w:ascii="Simplified Arabic" w:hAnsi="Simplified Arabic" w:cs="Simplified Arabic"/>
          <w:sz w:val="28"/>
          <w:szCs w:val="28"/>
          <w:rtl/>
        </w:rPr>
        <w:t xml:space="preserve">كفيله الدائم في مدينة </w:t>
      </w:r>
      <w:r w:rsidRPr="00B86D03">
        <w:rPr>
          <w:rFonts w:ascii="Simplified Arabic" w:hAnsi="Simplified Arabic" w:cs="Simplified Arabic" w:hint="cs"/>
          <w:sz w:val="28"/>
          <w:szCs w:val="28"/>
          <w:rtl/>
        </w:rPr>
        <w:t>دبي،</w:t>
      </w:r>
      <w:r w:rsidRPr="00B86D03">
        <w:rPr>
          <w:rFonts w:ascii="Simplified Arabic" w:hAnsi="Simplified Arabic" w:cs="Simplified Arabic"/>
          <w:sz w:val="28"/>
          <w:szCs w:val="28"/>
          <w:rtl/>
        </w:rPr>
        <w:t xml:space="preserve"> وأنه كان يقوم بتسليم كفيله المبالغ كل ثلاثة أو أربعة أشهر عند حضوره إلى </w:t>
      </w:r>
      <w:r w:rsidRPr="00B86D03">
        <w:rPr>
          <w:rFonts w:ascii="Simplified Arabic" w:hAnsi="Simplified Arabic" w:cs="Simplified Arabic" w:hint="cs"/>
          <w:sz w:val="28"/>
          <w:szCs w:val="28"/>
          <w:rtl/>
        </w:rPr>
        <w:t>المملكة</w:t>
      </w:r>
      <w:r w:rsidRPr="00B86D03">
        <w:rPr>
          <w:rFonts w:ascii="Simplified Arabic" w:hAnsi="Simplified Arabic" w:cs="Simplified Arabic"/>
          <w:sz w:val="28"/>
          <w:szCs w:val="28"/>
          <w:rtl/>
        </w:rPr>
        <w:t xml:space="preserve"> وفي بعض الأحيان يعطي المبالغ لوالد كفيله وقدم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جملة من المستندات منها مسيرات الرواتب الخاصة به لمدة أربع سنوات من تاريخ ٣٠/١/٢٠٠٨م وحتى تاريخ ٢٨/١١/٢٠١١ م والتي تثبت استلامه لراتب شهري من قبل كفيله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وأما المبالغ التي وجدت في حسابه لد</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البنك الأهلي وقدرها مليونان وسبعمائة ألف وستون ألف ريال فكانت عبارة عن </w:t>
      </w:r>
      <w:r w:rsidRPr="00B86D03">
        <w:rPr>
          <w:rFonts w:ascii="Simplified Arabic" w:hAnsi="Simplified Arabic" w:cs="Simplified Arabic"/>
          <w:sz w:val="28"/>
          <w:szCs w:val="28"/>
          <w:rtl/>
        </w:rPr>
        <w:lastRenderedPageBreak/>
        <w:t>مجموع العمليات في فترة زمنية عبارة عن سنتين وجميعها عائدة لكفيلي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وكانت عبارة عن عملية تدوير لرأس المال الخاص بكفيلي وقدره خمسون ألف ريال مضافاً إليه بعض المبالغ المدفوعة من قبل شركات توزيع الجوالات وبالآجل وختم قوله بذلك. ثم طلبت من</w:t>
      </w:r>
      <w:r w:rsidRPr="00B86D03">
        <w:rPr>
          <w:rFonts w:ascii="Simplified Arabic" w:hAnsi="Simplified Arabic" w:cs="Simplified Arabic" w:hint="cs"/>
          <w:sz w:val="28"/>
          <w:szCs w:val="28"/>
          <w:rtl/>
        </w:rPr>
        <w:t>ه</w:t>
      </w:r>
      <w:r w:rsidRPr="00B86D03">
        <w:rPr>
          <w:rFonts w:ascii="Simplified Arabic" w:hAnsi="Simplified Arabic" w:cs="Simplified Arabic"/>
          <w:sz w:val="28"/>
          <w:szCs w:val="28"/>
          <w:rtl/>
        </w:rPr>
        <w:t xml:space="preserve"> الدائرة إحضاره أصول مسيرات الرواتب. ثم ذكر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أن كفيله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لا يزال خارج </w:t>
      </w:r>
      <w:r w:rsidRPr="00B86D03">
        <w:rPr>
          <w:rFonts w:ascii="Simplified Arabic" w:hAnsi="Simplified Arabic" w:cs="Simplified Arabic" w:hint="cs"/>
          <w:sz w:val="28"/>
          <w:szCs w:val="28"/>
          <w:rtl/>
        </w:rPr>
        <w:t>المملكة</w:t>
      </w:r>
      <w:r w:rsidRPr="00B86D03">
        <w:rPr>
          <w:rFonts w:ascii="Simplified Arabic" w:hAnsi="Simplified Arabic" w:cs="Simplified Arabic"/>
          <w:sz w:val="28"/>
          <w:szCs w:val="28"/>
          <w:rtl/>
        </w:rPr>
        <w:t xml:space="preserve"> وهو موجود حالي</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ا بإمارة </w:t>
      </w:r>
      <w:r w:rsidRPr="00B86D03">
        <w:rPr>
          <w:rFonts w:ascii="Simplified Arabic" w:hAnsi="Simplified Arabic" w:cs="Simplified Arabic" w:hint="cs"/>
          <w:sz w:val="28"/>
          <w:szCs w:val="28"/>
          <w:rtl/>
        </w:rPr>
        <w:t>دبي</w:t>
      </w:r>
      <w:r w:rsidRPr="00B86D03">
        <w:rPr>
          <w:rFonts w:ascii="Simplified Arabic" w:hAnsi="Simplified Arabic" w:cs="Simplified Arabic"/>
          <w:sz w:val="28"/>
          <w:szCs w:val="28"/>
          <w:rtl/>
        </w:rPr>
        <w:t xml:space="preserve"> بدولة </w:t>
      </w:r>
      <w:r w:rsidRPr="00B86D03">
        <w:rPr>
          <w:rFonts w:ascii="Simplified Arabic" w:hAnsi="Simplified Arabic" w:cs="Simplified Arabic" w:hint="cs"/>
          <w:sz w:val="28"/>
          <w:szCs w:val="28"/>
          <w:rtl/>
        </w:rPr>
        <w:t>الإمارات،</w:t>
      </w:r>
      <w:r w:rsidRPr="00B86D03">
        <w:rPr>
          <w:rFonts w:ascii="Simplified Arabic" w:hAnsi="Simplified Arabic" w:cs="Simplified Arabic"/>
          <w:sz w:val="28"/>
          <w:szCs w:val="28"/>
          <w:rtl/>
        </w:rPr>
        <w:t xml:space="preserve"> ولا يستطيع الحضور في هذه الفترة نظراً لمرافقته لوالد</w:t>
      </w:r>
      <w:r w:rsidRPr="00B86D03">
        <w:rPr>
          <w:rFonts w:ascii="Simplified Arabic" w:hAnsi="Simplified Arabic" w:cs="Simplified Arabic" w:hint="cs"/>
          <w:sz w:val="28"/>
          <w:szCs w:val="28"/>
          <w:rtl/>
        </w:rPr>
        <w:t>ه</w:t>
      </w:r>
      <w:r w:rsidRPr="00B86D03">
        <w:rPr>
          <w:rFonts w:ascii="Simplified Arabic" w:hAnsi="Simplified Arabic" w:cs="Simplified Arabic"/>
          <w:sz w:val="28"/>
          <w:szCs w:val="28"/>
          <w:rtl/>
        </w:rPr>
        <w:t xml:space="preserve"> المريض والذي يعالج في </w:t>
      </w:r>
      <w:r w:rsidRPr="00B86D03">
        <w:rPr>
          <w:rFonts w:ascii="Simplified Arabic" w:hAnsi="Simplified Arabic" w:cs="Simplified Arabic" w:hint="cs"/>
          <w:sz w:val="28"/>
          <w:szCs w:val="28"/>
          <w:rtl/>
        </w:rPr>
        <w:t>دبي</w:t>
      </w:r>
      <w:r w:rsidRPr="00B86D03">
        <w:rPr>
          <w:rFonts w:ascii="Simplified Arabic" w:hAnsi="Simplified Arabic" w:cs="Simplified Arabic"/>
          <w:sz w:val="28"/>
          <w:szCs w:val="28"/>
          <w:rtl/>
        </w:rPr>
        <w:t xml:space="preserve"> وطلب منه إبلاغه بموعد الجلسة القادمة عن طريق الهاتف حتى يتمكن من الحضور إلى المحكمة. وفي جلسة يوم ال</w:t>
      </w:r>
      <w:r w:rsidRPr="00B86D03">
        <w:rPr>
          <w:rFonts w:ascii="Simplified Arabic" w:hAnsi="Simplified Arabic" w:cs="Simplified Arabic" w:hint="cs"/>
          <w:sz w:val="28"/>
          <w:szCs w:val="28"/>
          <w:rtl/>
        </w:rPr>
        <w:t>إ</w:t>
      </w:r>
      <w:r w:rsidRPr="00B86D03">
        <w:rPr>
          <w:rFonts w:ascii="Simplified Arabic" w:hAnsi="Simplified Arabic" w:cs="Simplified Arabic"/>
          <w:sz w:val="28"/>
          <w:szCs w:val="28"/>
          <w:rtl/>
        </w:rPr>
        <w:t>ثنين الموافق ١٩/٣ /١٤٣٣هـ حضر المدعي العام /(...) كما حضر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والذي ذكر للدائرة أنه لم يزود بصورة من قرار الاتهام</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وطلب من الدائرة تزويده بنسخة منه </w:t>
      </w:r>
      <w:r w:rsidRPr="00B86D03">
        <w:rPr>
          <w:rFonts w:ascii="Simplified Arabic" w:hAnsi="Simplified Arabic" w:cs="Simplified Arabic" w:hint="cs"/>
          <w:sz w:val="28"/>
          <w:szCs w:val="28"/>
          <w:rtl/>
        </w:rPr>
        <w:t>و</w:t>
      </w:r>
      <w:r w:rsidRPr="00B86D03">
        <w:rPr>
          <w:rFonts w:ascii="Simplified Arabic" w:hAnsi="Simplified Arabic" w:cs="Simplified Arabic"/>
          <w:sz w:val="28"/>
          <w:szCs w:val="28"/>
          <w:rtl/>
        </w:rPr>
        <w:t>إمهاله إلى جلسة قادمة</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حتى يتمكن من تقديم رد مكتوب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ما جاء فيه فأجيب لطلبه وتم تحديد موعد الجلسة القادمة بتاريخ ٣ /٥ /١٤٣٣هـ. وفي الموعد حضر المدعي العام /(...) في حين لم يتبين حضور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رغم تبليغه بموعد هذه الجلسة بحضوره في الجلسة السابقة</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وطلب من الدائرة إمهاله إلى هذه الجلسة حتى يتمكن من الرد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ما جاء في قرار الاتهام. وفي يوم ال</w:t>
      </w:r>
      <w:r w:rsidRPr="00B86D03">
        <w:rPr>
          <w:rFonts w:ascii="Simplified Arabic" w:hAnsi="Simplified Arabic" w:cs="Simplified Arabic" w:hint="cs"/>
          <w:sz w:val="28"/>
          <w:szCs w:val="28"/>
          <w:rtl/>
        </w:rPr>
        <w:t>إ</w:t>
      </w:r>
      <w:r w:rsidRPr="00B86D03">
        <w:rPr>
          <w:rFonts w:ascii="Simplified Arabic" w:hAnsi="Simplified Arabic" w:cs="Simplified Arabic"/>
          <w:sz w:val="28"/>
          <w:szCs w:val="28"/>
          <w:rtl/>
        </w:rPr>
        <w:t>ثنين الموافق ١٧/٥ /١٤٣٣هـ حضر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وذكر للدائرة أنه لم يتمكن في جلسة يوم ال</w:t>
      </w:r>
      <w:r w:rsidRPr="00B86D03">
        <w:rPr>
          <w:rFonts w:ascii="Simplified Arabic" w:hAnsi="Simplified Arabic" w:cs="Simplified Arabic" w:hint="cs"/>
          <w:sz w:val="28"/>
          <w:szCs w:val="28"/>
          <w:rtl/>
        </w:rPr>
        <w:t>إ</w:t>
      </w:r>
      <w:r w:rsidRPr="00B86D03">
        <w:rPr>
          <w:rFonts w:ascii="Simplified Arabic" w:hAnsi="Simplified Arabic" w:cs="Simplified Arabic"/>
          <w:sz w:val="28"/>
          <w:szCs w:val="28"/>
          <w:rtl/>
        </w:rPr>
        <w:t>ثنين الموافق ٣/٥/١٤٣٣هـ</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وذلك بسبب عدم حصوله على حجوزات للطيران من </w:t>
      </w:r>
      <w:r w:rsidRPr="00B86D03">
        <w:rPr>
          <w:rFonts w:ascii="Simplified Arabic" w:hAnsi="Simplified Arabic" w:cs="Simplified Arabic" w:hint="cs"/>
          <w:sz w:val="28"/>
          <w:szCs w:val="28"/>
          <w:rtl/>
        </w:rPr>
        <w:t>دبي</w:t>
      </w:r>
      <w:r w:rsidRPr="00B86D03">
        <w:rPr>
          <w:rFonts w:ascii="Simplified Arabic" w:hAnsi="Simplified Arabic" w:cs="Simplified Arabic"/>
          <w:sz w:val="28"/>
          <w:szCs w:val="28"/>
          <w:rtl/>
        </w:rPr>
        <w:t xml:space="preserve"> إلى </w:t>
      </w:r>
      <w:r w:rsidRPr="00B86D03">
        <w:rPr>
          <w:rFonts w:ascii="Simplified Arabic" w:hAnsi="Simplified Arabic" w:cs="Simplified Arabic" w:hint="cs"/>
          <w:sz w:val="28"/>
          <w:szCs w:val="28"/>
          <w:rtl/>
        </w:rPr>
        <w:t>جدة،</w:t>
      </w:r>
      <w:r w:rsidRPr="00B86D03">
        <w:rPr>
          <w:rFonts w:ascii="Simplified Arabic" w:hAnsi="Simplified Arabic" w:cs="Simplified Arabic"/>
          <w:sz w:val="28"/>
          <w:szCs w:val="28"/>
          <w:rtl/>
        </w:rPr>
        <w:t xml:space="preserve"> وطلب من الدائرة سماع أقوله في هذه الجلسة وذلك لعدم تمكنه من الحضور في الجلسة المحددة ١٦/٦/١٤٣٣هـ فأجيب لطلبه. وبسؤال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عما نسب إليه في لائحة الدعو</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العامة أجاب بقوله: ما جاء فيها غير صحيح والصحيح أن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كان يشتري أجهزة جوال من الشركات ويقوم بتوزيعها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محلات الاتصالات بمدينة </w:t>
      </w:r>
      <w:r w:rsidRPr="00B86D03">
        <w:rPr>
          <w:rFonts w:ascii="Simplified Arabic" w:hAnsi="Simplified Arabic" w:cs="Simplified Arabic" w:hint="cs"/>
          <w:sz w:val="28"/>
          <w:szCs w:val="28"/>
          <w:rtl/>
        </w:rPr>
        <w:t>سكاكا</w:t>
      </w:r>
      <w:r w:rsidRPr="00B86D03">
        <w:rPr>
          <w:rFonts w:ascii="Simplified Arabic" w:hAnsi="Simplified Arabic" w:cs="Simplified Arabic"/>
          <w:sz w:val="28"/>
          <w:szCs w:val="28"/>
          <w:rtl/>
        </w:rPr>
        <w:t xml:space="preserve"> لحسابي الشخصي وقد قمت بتمويل عملية الشراء من حسابي الخاص حيث قمت بتحويل مبلغ خمسين ألف ريال للمدع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كما قمت بتفويضه بممارسة كل الصلاحيات من الاتفاق مع الشركات واستلام البضائع ودفع قيمة المشتريات وذلك مقابل راتب شهري وقدره ثلاثة </w:t>
      </w:r>
      <w:r w:rsidRPr="00B86D03">
        <w:rPr>
          <w:rFonts w:ascii="Simplified Arabic" w:hAnsi="Simplified Arabic" w:cs="Simplified Arabic" w:hint="cs"/>
          <w:sz w:val="28"/>
          <w:szCs w:val="28"/>
          <w:rtl/>
        </w:rPr>
        <w:t>آ</w:t>
      </w:r>
      <w:r w:rsidRPr="00B86D03">
        <w:rPr>
          <w:rFonts w:ascii="Simplified Arabic" w:hAnsi="Simplified Arabic" w:cs="Simplified Arabic"/>
          <w:sz w:val="28"/>
          <w:szCs w:val="28"/>
          <w:rtl/>
        </w:rPr>
        <w:t>لاف ريال يتقاضاها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من مبالغ المبيعات المجمعة لديه كما أنه يحصل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بعض العمولات عند تحقيقه لمبيعات ضخمة ولا يوجد لد</w:t>
      </w:r>
      <w:r w:rsidRPr="00B86D03">
        <w:rPr>
          <w:rFonts w:ascii="Simplified Arabic" w:hAnsi="Simplified Arabic" w:cs="Simplified Arabic" w:hint="cs"/>
          <w:sz w:val="28"/>
          <w:szCs w:val="28"/>
          <w:rtl/>
        </w:rPr>
        <w:t>يَّ</w:t>
      </w:r>
      <w:r w:rsidRPr="00B86D03">
        <w:rPr>
          <w:rFonts w:ascii="Simplified Arabic" w:hAnsi="Simplified Arabic" w:cs="Simplified Arabic"/>
          <w:sz w:val="28"/>
          <w:szCs w:val="28"/>
          <w:rtl/>
        </w:rPr>
        <w:t xml:space="preserve"> أثناء الواقعة مسيرات للرواتب</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وذلك بسبب فقدي لها. وبسؤاله عن سبب عد</w:t>
      </w:r>
      <w:r w:rsidRPr="00B86D03">
        <w:rPr>
          <w:rFonts w:ascii="Simplified Arabic" w:hAnsi="Simplified Arabic" w:cs="Simplified Arabic" w:hint="cs"/>
          <w:sz w:val="28"/>
          <w:szCs w:val="28"/>
          <w:rtl/>
        </w:rPr>
        <w:t>م</w:t>
      </w:r>
      <w:r w:rsidRPr="00B86D03">
        <w:rPr>
          <w:rFonts w:ascii="Simplified Arabic" w:hAnsi="Simplified Arabic" w:cs="Simplified Arabic"/>
          <w:sz w:val="28"/>
          <w:szCs w:val="28"/>
          <w:rtl/>
        </w:rPr>
        <w:t xml:space="preserve"> فتح حساب للنشاط الذي يقوم به ذكر بأنه يقيم في </w:t>
      </w:r>
      <w:r w:rsidRPr="00B86D03">
        <w:rPr>
          <w:rFonts w:ascii="Simplified Arabic" w:hAnsi="Simplified Arabic" w:cs="Simplified Arabic" w:hint="cs"/>
          <w:sz w:val="28"/>
          <w:szCs w:val="28"/>
          <w:rtl/>
        </w:rPr>
        <w:t>دبي</w:t>
      </w:r>
      <w:r w:rsidRPr="00B86D03">
        <w:rPr>
          <w:rFonts w:ascii="Simplified Arabic" w:hAnsi="Simplified Arabic" w:cs="Simplified Arabic"/>
          <w:sz w:val="28"/>
          <w:szCs w:val="28"/>
          <w:rtl/>
        </w:rPr>
        <w:t xml:space="preserve"> حيث إنه يعمل في مركز </w:t>
      </w:r>
      <w:r w:rsidRPr="00B86D03">
        <w:rPr>
          <w:rFonts w:ascii="Simplified Arabic" w:hAnsi="Simplified Arabic" w:cs="Simplified Arabic" w:hint="cs"/>
          <w:sz w:val="28"/>
          <w:szCs w:val="28"/>
          <w:rtl/>
        </w:rPr>
        <w:t>الخليج</w:t>
      </w:r>
      <w:r w:rsidRPr="00B86D03">
        <w:rPr>
          <w:rFonts w:ascii="Simplified Arabic" w:hAnsi="Simplified Arabic" w:cs="Simplified Arabic"/>
          <w:sz w:val="28"/>
          <w:szCs w:val="28"/>
          <w:rtl/>
        </w:rPr>
        <w:t xml:space="preserve"> للأبحاث ويتواجد أغلب السنة في </w:t>
      </w:r>
      <w:r w:rsidRPr="00B86D03">
        <w:rPr>
          <w:rFonts w:ascii="Simplified Arabic" w:hAnsi="Simplified Arabic" w:cs="Simplified Arabic" w:hint="cs"/>
          <w:sz w:val="28"/>
          <w:szCs w:val="28"/>
          <w:rtl/>
        </w:rPr>
        <w:t>دبي</w:t>
      </w:r>
      <w:r w:rsidRPr="00B86D03">
        <w:rPr>
          <w:rFonts w:ascii="Simplified Arabic" w:hAnsi="Simplified Arabic" w:cs="Simplified Arabic"/>
          <w:sz w:val="28"/>
          <w:szCs w:val="28"/>
          <w:rtl/>
        </w:rPr>
        <w:t xml:space="preserve"> وزيارته </w:t>
      </w:r>
      <w:r w:rsidRPr="00B86D03">
        <w:rPr>
          <w:rFonts w:ascii="Simplified Arabic" w:hAnsi="Simplified Arabic" w:cs="Simplified Arabic" w:hint="cs"/>
          <w:sz w:val="28"/>
          <w:szCs w:val="28"/>
          <w:rtl/>
        </w:rPr>
        <w:t>للمملكة</w:t>
      </w:r>
      <w:r w:rsidRPr="00B86D03">
        <w:rPr>
          <w:rFonts w:ascii="Simplified Arabic" w:hAnsi="Simplified Arabic" w:cs="Simplified Arabic"/>
          <w:sz w:val="28"/>
          <w:szCs w:val="28"/>
          <w:rtl/>
        </w:rPr>
        <w:t xml:space="preserve"> محدود</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كم</w:t>
      </w:r>
      <w:r w:rsidRPr="00B86D03">
        <w:rPr>
          <w:rFonts w:ascii="Simplified Arabic" w:hAnsi="Simplified Arabic" w:cs="Simplified Arabic" w:hint="cs"/>
          <w:sz w:val="28"/>
          <w:szCs w:val="28"/>
          <w:rtl/>
        </w:rPr>
        <w:t>ا</w:t>
      </w:r>
      <w:r w:rsidRPr="00B86D03">
        <w:rPr>
          <w:rFonts w:ascii="Simplified Arabic" w:hAnsi="Simplified Arabic" w:cs="Simplified Arabic"/>
          <w:sz w:val="28"/>
          <w:szCs w:val="28"/>
          <w:rtl/>
        </w:rPr>
        <w:t xml:space="preserve"> أن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ولكونه مقيماً لا يحق له أخد تفويض على الحساب الأمر الذي سيعيق سير العمل. وبسؤال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عما جاء في أدلة الاتهام والتي ملخصها تصرف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بجميع الأعمال اللازمة لعملية البيع من التعاقد مع الشركات وشراء الجوالات وتسليم واستلام النقود كما أن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عجز عن تقديم ما يثبت استلام كفيله الأرباح وهو ما يدل </w:t>
      </w:r>
      <w:r w:rsidRPr="00B86D03">
        <w:rPr>
          <w:rFonts w:ascii="Simplified Arabic" w:hAnsi="Simplified Arabic" w:cs="Simplified Arabic" w:hint="cs"/>
          <w:sz w:val="28"/>
          <w:szCs w:val="28"/>
          <w:rtl/>
        </w:rPr>
        <w:t xml:space="preserve">على </w:t>
      </w:r>
      <w:r w:rsidRPr="00B86D03">
        <w:rPr>
          <w:rFonts w:ascii="Simplified Arabic" w:hAnsi="Simplified Arabic" w:cs="Simplified Arabic"/>
          <w:sz w:val="28"/>
          <w:szCs w:val="28"/>
          <w:rtl/>
        </w:rPr>
        <w:t xml:space="preserve">أن ما يقوم به من قبيل التستر التجاري فأجاب بأن عملية تحصيل الأرباح وتسليمها تتم في كثير من </w:t>
      </w:r>
      <w:r w:rsidRPr="00B86D03">
        <w:rPr>
          <w:rFonts w:ascii="Simplified Arabic" w:hAnsi="Simplified Arabic" w:cs="Simplified Arabic" w:hint="cs"/>
          <w:sz w:val="28"/>
          <w:szCs w:val="28"/>
          <w:rtl/>
        </w:rPr>
        <w:t>ال</w:t>
      </w:r>
      <w:r w:rsidRPr="00B86D03">
        <w:rPr>
          <w:rFonts w:ascii="Simplified Arabic" w:hAnsi="Simplified Arabic" w:cs="Simplified Arabic"/>
          <w:sz w:val="28"/>
          <w:szCs w:val="28"/>
          <w:rtl/>
        </w:rPr>
        <w:t>أحيان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سبيل النقد</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وليس حوالة كما أن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كان أحياناً يقوم بتسليم وكيلي (...) ووالدي</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وذلك بسبب عدم وجود حساب شخصي لي في أحد البنوك </w:t>
      </w:r>
      <w:r w:rsidRPr="00B86D03">
        <w:rPr>
          <w:rFonts w:ascii="Simplified Arabic" w:hAnsi="Simplified Arabic" w:cs="Simplified Arabic" w:hint="cs"/>
          <w:sz w:val="28"/>
          <w:szCs w:val="28"/>
          <w:rtl/>
        </w:rPr>
        <w:t>السعودية</w:t>
      </w:r>
      <w:r w:rsidRPr="00B86D03">
        <w:rPr>
          <w:rFonts w:ascii="Simplified Arabic" w:hAnsi="Simplified Arabic" w:cs="Simplified Arabic"/>
          <w:sz w:val="28"/>
          <w:szCs w:val="28"/>
          <w:rtl/>
        </w:rPr>
        <w:t xml:space="preserve"> نظراً لاستقراري في مدينة </w:t>
      </w:r>
      <w:r w:rsidRPr="00B86D03">
        <w:rPr>
          <w:rFonts w:ascii="Simplified Arabic" w:hAnsi="Simplified Arabic" w:cs="Simplified Arabic" w:hint="cs"/>
          <w:sz w:val="28"/>
          <w:szCs w:val="28"/>
          <w:rtl/>
        </w:rPr>
        <w:t>دبي</w:t>
      </w:r>
      <w:r w:rsidRPr="00B86D03">
        <w:rPr>
          <w:rFonts w:ascii="Simplified Arabic" w:hAnsi="Simplified Arabic" w:cs="Simplified Arabic"/>
          <w:sz w:val="28"/>
          <w:szCs w:val="28"/>
          <w:rtl/>
        </w:rPr>
        <w:t xml:space="preserve"> قرابة اثني عش</w:t>
      </w:r>
      <w:r w:rsidRPr="00B86D03">
        <w:rPr>
          <w:rFonts w:ascii="Simplified Arabic" w:hAnsi="Simplified Arabic" w:cs="Simplified Arabic" w:hint="cs"/>
          <w:sz w:val="28"/>
          <w:szCs w:val="28"/>
          <w:rtl/>
        </w:rPr>
        <w:t>رة</w:t>
      </w:r>
      <w:r w:rsidRPr="00B86D03">
        <w:rPr>
          <w:rFonts w:ascii="Simplified Arabic" w:hAnsi="Simplified Arabic" w:cs="Simplified Arabic"/>
          <w:sz w:val="28"/>
          <w:szCs w:val="28"/>
          <w:rtl/>
        </w:rPr>
        <w:t xml:space="preserve"> عاماً</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وختم قوله بذلك. ولمزيد من تأمل القضية ودراستها قررت الدائرة تأجيل نظر القضية إلى جلسة يوم ال</w:t>
      </w:r>
      <w:r w:rsidRPr="00B86D03">
        <w:rPr>
          <w:rFonts w:ascii="Simplified Arabic" w:hAnsi="Simplified Arabic" w:cs="Simplified Arabic" w:hint="cs"/>
          <w:sz w:val="28"/>
          <w:szCs w:val="28"/>
          <w:rtl/>
        </w:rPr>
        <w:t>إ</w:t>
      </w:r>
      <w:r w:rsidRPr="00B86D03">
        <w:rPr>
          <w:rFonts w:ascii="Simplified Arabic" w:hAnsi="Simplified Arabic" w:cs="Simplified Arabic"/>
          <w:sz w:val="28"/>
          <w:szCs w:val="28"/>
          <w:rtl/>
        </w:rPr>
        <w:t>ثنين الموافق ١٦/٦/١٤٣٣هـ وفي الموعد حضر المدعي العام/(...) كما حضر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وفي هذه الجلسة سئل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عن سبب عدم فتح حساب كفيله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خاص بالاستثمار فأجاب بأنه نظراً لوجود </w:t>
      </w:r>
      <w:r w:rsidRPr="00B86D03">
        <w:rPr>
          <w:rFonts w:ascii="Simplified Arabic" w:hAnsi="Simplified Arabic" w:cs="Simplified Arabic"/>
          <w:sz w:val="28"/>
          <w:szCs w:val="28"/>
          <w:rtl/>
        </w:rPr>
        <w:lastRenderedPageBreak/>
        <w:t xml:space="preserve">كفيله الدائم في مدينة </w:t>
      </w:r>
      <w:r w:rsidRPr="00B86D03">
        <w:rPr>
          <w:rFonts w:ascii="Simplified Arabic" w:hAnsi="Simplified Arabic" w:cs="Simplified Arabic" w:hint="cs"/>
          <w:sz w:val="28"/>
          <w:szCs w:val="28"/>
          <w:rtl/>
        </w:rPr>
        <w:t>دبي</w:t>
      </w:r>
      <w:r w:rsidRPr="00B86D03">
        <w:rPr>
          <w:rFonts w:ascii="Simplified Arabic" w:hAnsi="Simplified Arabic" w:cs="Simplified Arabic"/>
          <w:sz w:val="28"/>
          <w:szCs w:val="28"/>
          <w:rtl/>
        </w:rPr>
        <w:t xml:space="preserve"> فإنه لم يقم أي كفيله بفتح حساب خاص للاستثمار وبسؤاله عن طريقة تحويله للمبالغ المالية الناتجة عن بيع الجوالات لكفيله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فأجاب بأنه كان يسلمها له نقداً وفي بعض الأحيان يسلمها لشقيقه ((وكيله الشرعي (...)) ووالد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ثم سئل</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هل كان يقوم بأخذ سندات قبض تثبت تسلمه لتلك المبالغ للأشخاص المذكورين</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أجاب بأنه لا توجد بيني وبينهم أية سندات لوجود الثقة المتبادلة بينهم</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وبعرض ما جاء في أقو</w:t>
      </w:r>
      <w:r w:rsidRPr="00B86D03">
        <w:rPr>
          <w:rFonts w:ascii="Simplified Arabic" w:hAnsi="Simplified Arabic" w:cs="Simplified Arabic" w:hint="cs"/>
          <w:sz w:val="28"/>
          <w:szCs w:val="28"/>
          <w:rtl/>
        </w:rPr>
        <w:t>ا</w:t>
      </w:r>
      <w:r w:rsidRPr="00B86D03">
        <w:rPr>
          <w:rFonts w:ascii="Simplified Arabic" w:hAnsi="Simplified Arabic" w:cs="Simplified Arabic"/>
          <w:sz w:val="28"/>
          <w:szCs w:val="28"/>
          <w:rtl/>
        </w:rPr>
        <w:t xml:space="preserve">له </w:t>
      </w:r>
      <w:r w:rsidRPr="00B86D03">
        <w:rPr>
          <w:rFonts w:ascii="Simplified Arabic" w:hAnsi="Simplified Arabic" w:cs="Simplified Arabic" w:hint="cs"/>
          <w:sz w:val="28"/>
          <w:szCs w:val="28"/>
          <w:rtl/>
        </w:rPr>
        <w:t xml:space="preserve">على </w:t>
      </w:r>
      <w:r w:rsidRPr="00B86D03">
        <w:rPr>
          <w:rFonts w:ascii="Simplified Arabic" w:hAnsi="Simplified Arabic" w:cs="Simplified Arabic"/>
          <w:sz w:val="28"/>
          <w:szCs w:val="28"/>
          <w:rtl/>
        </w:rPr>
        <w:t xml:space="preserve">جهة التحقيق (التحقيق والادعاء العام بمنطقة (...)) والمتضمنة إفادته بأنه كان </w:t>
      </w:r>
      <w:r w:rsidRPr="00B86D03">
        <w:rPr>
          <w:rFonts w:ascii="Simplified Arabic" w:hAnsi="Simplified Arabic" w:cs="Simplified Arabic" w:hint="cs"/>
          <w:sz w:val="28"/>
          <w:szCs w:val="28"/>
          <w:rtl/>
        </w:rPr>
        <w:t>ي</w:t>
      </w:r>
      <w:r w:rsidRPr="00B86D03">
        <w:rPr>
          <w:rFonts w:ascii="Simplified Arabic" w:hAnsi="Simplified Arabic" w:cs="Simplified Arabic"/>
          <w:sz w:val="28"/>
          <w:szCs w:val="28"/>
          <w:rtl/>
        </w:rPr>
        <w:t>قوم باقتطاع مصاريفه من الأموال التي بحسابه الخاص ثم يقوم بالمحاسبة مع كفيله</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وأنهما لم يقوما بعمل أي ميزاني</w:t>
      </w:r>
      <w:r w:rsidRPr="00B86D03">
        <w:rPr>
          <w:rFonts w:ascii="Simplified Arabic" w:hAnsi="Simplified Arabic" w:cs="Simplified Arabic" w:hint="cs"/>
          <w:sz w:val="28"/>
          <w:szCs w:val="28"/>
          <w:rtl/>
        </w:rPr>
        <w:t>ة</w:t>
      </w:r>
      <w:r w:rsidRPr="00B86D03">
        <w:rPr>
          <w:rFonts w:ascii="Simplified Arabic" w:hAnsi="Simplified Arabic" w:cs="Simplified Arabic"/>
          <w:sz w:val="28"/>
          <w:szCs w:val="28"/>
          <w:rtl/>
        </w:rPr>
        <w:t xml:space="preserve"> سنوية للعمل كما تضمنت أقواله عند سؤاله</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هل كان يقوم بالتوقيع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مسيرات الرواتب</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فأجاب بأنه لا يحصل علي أي بدلات ولا يوجد مسير للرواتب</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فيما قام في جلسة يوم ال</w:t>
      </w:r>
      <w:r w:rsidRPr="00B86D03">
        <w:rPr>
          <w:rFonts w:ascii="Simplified Arabic" w:hAnsi="Simplified Arabic" w:cs="Simplified Arabic" w:hint="cs"/>
          <w:sz w:val="28"/>
          <w:szCs w:val="28"/>
          <w:rtl/>
        </w:rPr>
        <w:t>إ</w:t>
      </w:r>
      <w:r w:rsidRPr="00B86D03">
        <w:rPr>
          <w:rFonts w:ascii="Simplified Arabic" w:hAnsi="Simplified Arabic" w:cs="Simplified Arabic"/>
          <w:sz w:val="28"/>
          <w:szCs w:val="28"/>
          <w:rtl/>
        </w:rPr>
        <w:t>ثنين الموافق ٢٢/٢/١٤٣٣هـ بتقديم مسير للرواتب يبدأ من ٣٠/١/٢٠٠٨م</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وينتهي بتاريخ ٢٨/١٢ /٢٠١٢م</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وبعرض جميع ذلك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ذكر بأنه لم تكن توجد لديه مسيرات للرواتب أثناء القضية وقبل تقديم المسير المقدم للدائرة ذهب إلى </w:t>
      </w:r>
      <w:r w:rsidRPr="00B86D03">
        <w:rPr>
          <w:rFonts w:ascii="Simplified Arabic" w:hAnsi="Simplified Arabic" w:cs="Simplified Arabic" w:hint="cs"/>
          <w:sz w:val="28"/>
          <w:szCs w:val="28"/>
          <w:rtl/>
        </w:rPr>
        <w:t>جدة</w:t>
      </w:r>
      <w:r w:rsidRPr="00B86D03">
        <w:rPr>
          <w:rFonts w:ascii="Simplified Arabic" w:hAnsi="Simplified Arabic" w:cs="Simplified Arabic"/>
          <w:sz w:val="28"/>
          <w:szCs w:val="28"/>
          <w:rtl/>
        </w:rPr>
        <w:t xml:space="preserve"> فقام أحد الموظفين في مكتب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بتحرير المسير وقمت بالتوقيع عليه في وقت واحد قبل الجلسة المنعقدة بتاريخ ٢٢/٢/١٤٣٣هـ وبعرض ذلك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المدعي العام طلب فرز ما يتعلق بمسير الرواتب وإحالته إل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هيئة الرقابة والتحقيق بحكم الاختصاص</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نظراً لكون المحرر وهو م</w:t>
      </w:r>
      <w:r w:rsidRPr="00B86D03">
        <w:rPr>
          <w:rFonts w:ascii="Simplified Arabic" w:hAnsi="Simplified Arabic" w:cs="Simplified Arabic" w:hint="cs"/>
          <w:sz w:val="28"/>
          <w:szCs w:val="28"/>
          <w:rtl/>
        </w:rPr>
        <w:t>سي</w:t>
      </w:r>
      <w:r w:rsidRPr="00B86D03">
        <w:rPr>
          <w:rFonts w:ascii="Simplified Arabic" w:hAnsi="Simplified Arabic" w:cs="Simplified Arabic"/>
          <w:sz w:val="28"/>
          <w:szCs w:val="28"/>
          <w:rtl/>
        </w:rPr>
        <w:t>ر الرواتب قد تبين بأنه مزور باعتراف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في هذه الجلسة وختم قوله بذلك. ثم قرر طرفا الدعوة الاكتفاء بما سبق ثم رفعت الجلسة.</w:t>
      </w:r>
    </w:p>
    <w:p w:rsidR="00CC42F8" w:rsidRPr="00B86D03" w:rsidRDefault="00CC42F8" w:rsidP="00CC42F8">
      <w:pPr>
        <w:pStyle w:val="11"/>
        <w:bidi/>
        <w:spacing w:line="240" w:lineRule="auto"/>
        <w:jc w:val="center"/>
        <w:rPr>
          <w:rFonts w:ascii="Simplified Arabic" w:hAnsi="Simplified Arabic" w:cs="Simplified Arabic"/>
          <w:bCs/>
          <w:sz w:val="28"/>
          <w:szCs w:val="28"/>
          <w:rtl/>
        </w:rPr>
      </w:pPr>
    </w:p>
    <w:p w:rsidR="00CC42F8" w:rsidRPr="00B86D03" w:rsidRDefault="00CC42F8" w:rsidP="00CC42F8">
      <w:pPr>
        <w:pStyle w:val="11"/>
        <w:bidi/>
        <w:spacing w:line="240" w:lineRule="auto"/>
        <w:jc w:val="center"/>
        <w:rPr>
          <w:rFonts w:ascii="Simplified Arabic" w:hAnsi="Simplified Arabic" w:cs="Simplified Arabic"/>
          <w:bCs/>
          <w:sz w:val="28"/>
          <w:szCs w:val="28"/>
        </w:rPr>
      </w:pPr>
      <w:r w:rsidRPr="00B86D03">
        <w:rPr>
          <w:rFonts w:ascii="Simplified Arabic" w:hAnsi="Simplified Arabic" w:cs="Simplified Arabic"/>
          <w:bCs/>
          <w:sz w:val="28"/>
          <w:szCs w:val="28"/>
          <w:rtl/>
        </w:rPr>
        <w:t>الأسباب</w:t>
      </w:r>
    </w:p>
    <w:p w:rsidR="00CC42F8" w:rsidRDefault="00CC42F8" w:rsidP="00CC42F8">
      <w:pPr>
        <w:pStyle w:val="11"/>
        <w:bidi/>
        <w:spacing w:line="240" w:lineRule="auto"/>
        <w:jc w:val="both"/>
        <w:rPr>
          <w:rFonts w:ascii="Simplified Arabic" w:hAnsi="Simplified Arabic" w:cs="Simplified Arabic"/>
          <w:b/>
          <w:sz w:val="28"/>
          <w:szCs w:val="28"/>
          <w:rtl/>
        </w:rPr>
      </w:pPr>
      <w:r w:rsidRPr="00B86D03">
        <w:rPr>
          <w:rFonts w:ascii="Simplified Arabic" w:hAnsi="Simplified Arabic" w:cs="Simplified Arabic"/>
          <w:sz w:val="28"/>
          <w:szCs w:val="28"/>
          <w:rtl/>
        </w:rPr>
        <w:t>وبعد الاطلاع علي أوراق القضية ودراستها، وبعد سماع المرافعة، وحيث أقامت جهة الادعاء دعواها ضد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عليهما نظير قيامهما بمخالفة المادة الأول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من نظام مكافحة التستر وذلك بأن قام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بتمكين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بممارسة عمل تجاري محظور عليه ممارسته وقيام الثاني بممارسة عمل تجاري محظور عليه ممارسته. وطلب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العام بمعاقبتهما وفقاً للمادة الرابعة من نظام مكافحة التستر الصادر بالمرسوم الملكي رقم (م/٢٢) وتاريخ</w:t>
      </w:r>
      <w:r w:rsidRPr="00B86D03">
        <w:rPr>
          <w:rFonts w:ascii="Simplified Arabic" w:hAnsi="Simplified Arabic" w:cs="Simplified Arabic"/>
          <w:sz w:val="28"/>
          <w:szCs w:val="28"/>
          <w:rtl/>
          <w:lang w:bidi="ar-EG"/>
        </w:rPr>
        <w:t xml:space="preserve"> </w:t>
      </w:r>
      <w:r w:rsidRPr="00B86D03">
        <w:rPr>
          <w:rFonts w:ascii="Simplified Arabic" w:hAnsi="Simplified Arabic" w:cs="Simplified Arabic"/>
          <w:sz w:val="28"/>
          <w:szCs w:val="28"/>
          <w:rtl/>
        </w:rPr>
        <w:t>٤/٥ /١٤٢٥هـ. وحيث نصت المادة الثانية من النظام نفسه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أنه: (.... د- يختص (ديوان المظالم ) بالنظر والفصل في مخالفات أحكام هذا النظام.)</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فإن الاختصاص من ثم منعقد لديوان المظالم مما يجعل الدعو</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مقبولة شكلاً. وأما عن الموضوع فحيث تضمن التقرير التحليلي عن التعاملات المالية باسم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 المعد من قبل وحدة التحريرات المالية بوزارة</w:t>
      </w:r>
      <w:r w:rsidRPr="00B86D03">
        <w:rPr>
          <w:rFonts w:ascii="Simplified Arabic" w:hAnsi="Simplified Arabic" w:cs="Simplified Arabic" w:hint="cs"/>
          <w:sz w:val="28"/>
          <w:szCs w:val="28"/>
          <w:rtl/>
        </w:rPr>
        <w:t xml:space="preserve"> الداخلية</w:t>
      </w:r>
      <w:r w:rsidRPr="00B86D03">
        <w:rPr>
          <w:rFonts w:ascii="Simplified Arabic" w:hAnsi="Simplified Arabic" w:cs="Simplified Arabic"/>
          <w:sz w:val="28"/>
          <w:szCs w:val="28"/>
          <w:rtl/>
        </w:rPr>
        <w:t xml:space="preserve"> - المؤرخ في ٢٢ /٢/١٤٣١ هـ بأنه بتحليل حساب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تبين ما يلي:١- بلغ الرصيد القائم في الحساب بتاريخ ٨/١/٢٠١٠م مبلغًا (</w:t>
      </w:r>
      <w:r w:rsidRPr="00B86D03">
        <w:rPr>
          <w:rFonts w:ascii="Simplified Arabic" w:hAnsi="Simplified Arabic" w:cs="Simplified Arabic" w:hint="cs"/>
          <w:sz w:val="28"/>
          <w:szCs w:val="28"/>
          <w:rtl/>
        </w:rPr>
        <w:t>25.105</w:t>
      </w:r>
      <w:r w:rsidRPr="00B86D03">
        <w:rPr>
          <w:rFonts w:ascii="Simplified Arabic" w:hAnsi="Simplified Arabic" w:cs="Simplified Arabic"/>
          <w:sz w:val="28"/>
          <w:szCs w:val="28"/>
          <w:rtl/>
        </w:rPr>
        <w:t>) خمسة وعشرين ألفاً ومائة وخمسة ريالات. ٢- بلغ الرصيد الافتتاحي لفترة الدراسة بتاريخ ٨/١/٢٠٠٩م مبلغًا (٠٥٩</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٩) تسعة </w:t>
      </w:r>
      <w:r w:rsidRPr="00B86D03">
        <w:rPr>
          <w:rFonts w:ascii="Simplified Arabic" w:hAnsi="Simplified Arabic" w:cs="Simplified Arabic" w:hint="cs"/>
          <w:sz w:val="28"/>
          <w:szCs w:val="28"/>
          <w:rtl/>
        </w:rPr>
        <w:t>آ</w:t>
      </w:r>
      <w:r w:rsidRPr="00B86D03">
        <w:rPr>
          <w:rFonts w:ascii="Simplified Arabic" w:hAnsi="Simplified Arabic" w:cs="Simplified Arabic"/>
          <w:sz w:val="28"/>
          <w:szCs w:val="28"/>
          <w:rtl/>
        </w:rPr>
        <w:t>لاف وتسعة وخمسين ريالاً. ٣- بلغت الأموال المود</w:t>
      </w:r>
      <w:r w:rsidRPr="00B86D03">
        <w:rPr>
          <w:rFonts w:ascii="Simplified Arabic" w:hAnsi="Simplified Arabic" w:cs="Simplified Arabic" w:hint="cs"/>
          <w:sz w:val="28"/>
          <w:szCs w:val="28"/>
          <w:rtl/>
        </w:rPr>
        <w:t>ع</w:t>
      </w:r>
      <w:r w:rsidRPr="00B86D03">
        <w:rPr>
          <w:rFonts w:ascii="Simplified Arabic" w:hAnsi="Simplified Arabic" w:cs="Simplified Arabic"/>
          <w:sz w:val="28"/>
          <w:szCs w:val="28"/>
          <w:rtl/>
        </w:rPr>
        <w:t>ة في الحساب خلال فترة التعامل مبلغًا وقدره (٣١٦،٨٥٦،٢)</w:t>
      </w:r>
      <w:r w:rsidRPr="00B86D03">
        <w:rPr>
          <w:rFonts w:ascii="Simplified Arabic" w:hAnsi="Simplified Arabic" w:cs="Simplified Arabic" w:hint="cs"/>
          <w:sz w:val="28"/>
          <w:szCs w:val="28"/>
          <w:rtl/>
        </w:rPr>
        <w:t xml:space="preserve"> </w:t>
      </w:r>
      <w:r w:rsidRPr="00B86D03">
        <w:rPr>
          <w:rFonts w:ascii="Simplified Arabic" w:hAnsi="Simplified Arabic" w:cs="Simplified Arabic"/>
          <w:sz w:val="28"/>
          <w:szCs w:val="28"/>
          <w:rtl/>
        </w:rPr>
        <w:t>مليونان وثمانمائة وستة وخمسون ألفاً وثلاثمائة وستة عشر ريالاً. ٤- بلغت الأموال المودعة في الحساب خلال فترة الدراسة مبلغًا وقدره (٠٦٧</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٧٤٠</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٢) مليونان وسبعمائة وأربعون ألفاً وسبعة وستون ريالاَ.. إلخ وجاء في نتيجة التقرير أن معظم العمليات المالية المنفذة في حساب المشتبه به لا تتناسب مع مهنته كعامل وراتبه الشهري ثلاثة </w:t>
      </w:r>
      <w:r w:rsidRPr="00B86D03">
        <w:rPr>
          <w:rFonts w:ascii="Simplified Arabic" w:hAnsi="Simplified Arabic" w:cs="Simplified Arabic" w:hint="cs"/>
          <w:sz w:val="28"/>
          <w:szCs w:val="28"/>
          <w:rtl/>
        </w:rPr>
        <w:t>آ</w:t>
      </w:r>
      <w:r w:rsidRPr="00B86D03">
        <w:rPr>
          <w:rFonts w:ascii="Simplified Arabic" w:hAnsi="Simplified Arabic" w:cs="Simplified Arabic"/>
          <w:sz w:val="28"/>
          <w:szCs w:val="28"/>
          <w:rtl/>
        </w:rPr>
        <w:t>لاف ريال</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كما جاء فيه أن </w:t>
      </w:r>
      <w:r w:rsidRPr="00B86D03">
        <w:rPr>
          <w:rFonts w:ascii="Simplified Arabic" w:hAnsi="Simplified Arabic" w:cs="Simplified Arabic"/>
          <w:sz w:val="28"/>
          <w:szCs w:val="28"/>
          <w:rtl/>
        </w:rPr>
        <w:lastRenderedPageBreak/>
        <w:t>تعاملات المشتبه به كانت تتم بشكل كبير مع مؤسسات تجارية تعمل بنشاط الاتصالات وبيع الجوالات وأن تلك المعاملات توحي بمزاولته (تستر تجاري). وحيث الثابت من أوراق القضية أن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في سبيل قيامه ببيع الجوالات وتصريفها في السوق كان يقوم بجميع التصرفات التي لا تصدر إلا من مالك أو شريك في المشروع من صرف وتحصيل إيرادات وتعاقد مع الشركات وشراء بضاعة وتسليم واستلام للنقود ونحو ذلك دون إشراف من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ولا متابعة للنشاط التجاري؛ إذ إنه لا توجد ميزانية للعمل توضح مصروفات النشاط التجاري وإيراداته وإيداع الأرباح </w:t>
      </w:r>
      <w:r w:rsidRPr="00B86D03">
        <w:rPr>
          <w:rFonts w:ascii="Simplified Arabic" w:hAnsi="Simplified Arabic" w:cs="Simplified Arabic" w:hint="cs"/>
          <w:sz w:val="28"/>
          <w:szCs w:val="28"/>
          <w:rtl/>
        </w:rPr>
        <w:t xml:space="preserve">في </w:t>
      </w:r>
      <w:r w:rsidRPr="00B86D03">
        <w:rPr>
          <w:rFonts w:ascii="Simplified Arabic" w:hAnsi="Simplified Arabic" w:cs="Simplified Arabic"/>
          <w:sz w:val="28"/>
          <w:szCs w:val="28"/>
          <w:rtl/>
        </w:rPr>
        <w:t>حساب مستقل باسم مؤسسة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وحيث الثابت قيام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بإيداع إيرادات النشاط في حسابه البنكي الخاص ودفع مصاريف العمل منه أيضاً</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وحصوله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راتب منه. وحيث عجز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عن تقديم ما يثبت استلام كفيله للأرباح. إذ إنه لا يوجد في حركة حسابه لد</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البنك الأهلي التجاري ما يثبت تحويله لأي مبالغ باسم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كما أنه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فرض صحة زعمه لد</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الدائرة بأن التسليم لتلك المبالغ كان نقدي</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ا بيد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حال قدومه من (...) أو لشقيقه (وكيله الشرعي)؛</w:t>
      </w:r>
      <w:r w:rsidRPr="00B86D03">
        <w:rPr>
          <w:rFonts w:ascii="Simplified Arabic" w:hAnsi="Simplified Arabic" w:cs="Simplified Arabic" w:hint="cs"/>
          <w:sz w:val="28"/>
          <w:szCs w:val="28"/>
          <w:rtl/>
        </w:rPr>
        <w:t xml:space="preserve"> </w:t>
      </w:r>
      <w:r w:rsidRPr="00B86D03">
        <w:rPr>
          <w:rFonts w:ascii="Simplified Arabic" w:hAnsi="Simplified Arabic" w:cs="Simplified Arabic"/>
          <w:sz w:val="28"/>
          <w:szCs w:val="28"/>
          <w:rtl/>
        </w:rPr>
        <w:t>فلم يقم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بإثبات التسليم بواسطة سندات القبض ونحوها حفاظاً لحقوقه. الأمر الذي يدل دلالة واضحة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أنه كان يمارس العمل التجاري لحسابه مستغلاً اسم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وأما بالنسبة لمسير الرواتب الذي قدمه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للدائرة </w:t>
      </w:r>
      <w:r w:rsidRPr="00B86D03">
        <w:rPr>
          <w:rFonts w:ascii="Simplified Arabic" w:hAnsi="Simplified Arabic" w:cs="Simplified Arabic" w:hint="cs"/>
          <w:sz w:val="28"/>
          <w:szCs w:val="28"/>
          <w:rtl/>
        </w:rPr>
        <w:t xml:space="preserve">في </w:t>
      </w:r>
      <w:r w:rsidRPr="00B86D03">
        <w:rPr>
          <w:rFonts w:ascii="Simplified Arabic" w:hAnsi="Simplified Arabic" w:cs="Simplified Arabic"/>
          <w:sz w:val="28"/>
          <w:szCs w:val="28"/>
          <w:rtl/>
        </w:rPr>
        <w:t>يوم ال</w:t>
      </w:r>
      <w:r w:rsidRPr="00B86D03">
        <w:rPr>
          <w:rFonts w:ascii="Simplified Arabic" w:hAnsi="Simplified Arabic" w:cs="Simplified Arabic" w:hint="cs"/>
          <w:sz w:val="28"/>
          <w:szCs w:val="28"/>
          <w:rtl/>
        </w:rPr>
        <w:t>إ</w:t>
      </w:r>
      <w:r w:rsidRPr="00B86D03">
        <w:rPr>
          <w:rFonts w:ascii="Simplified Arabic" w:hAnsi="Simplified Arabic" w:cs="Simplified Arabic"/>
          <w:sz w:val="28"/>
          <w:szCs w:val="28"/>
          <w:rtl/>
        </w:rPr>
        <w:t>ثنين الموافق ٢٢/٢/١٤٣٣هـ، فالجواب عنه أنه مناقض لما جاء في إفادته لد</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جهة التحقيق (هيئة التحقيق والادعاء العام بمنطقة </w:t>
      </w:r>
      <w:r w:rsidRPr="00B86D03">
        <w:rPr>
          <w:rFonts w:ascii="Simplified Arabic" w:hAnsi="Simplified Arabic" w:cs="Simplified Arabic" w:hint="cs"/>
          <w:sz w:val="28"/>
          <w:szCs w:val="28"/>
          <w:rtl/>
        </w:rPr>
        <w:t>مكة المكرمة</w:t>
      </w:r>
      <w:r w:rsidRPr="00B86D03">
        <w:rPr>
          <w:rFonts w:ascii="Simplified Arabic" w:hAnsi="Simplified Arabic" w:cs="Simplified Arabic"/>
          <w:sz w:val="28"/>
          <w:szCs w:val="28"/>
          <w:rtl/>
        </w:rPr>
        <w:t xml:space="preserve"> من أنه كان يقوم باقتطاع مصاريفه من الأموال التي بحسابه الخاص</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وعند سؤال</w:t>
      </w:r>
      <w:r w:rsidRPr="00B86D03">
        <w:rPr>
          <w:rFonts w:ascii="Simplified Arabic" w:hAnsi="Simplified Arabic" w:cs="Simplified Arabic" w:hint="cs"/>
          <w:sz w:val="28"/>
          <w:szCs w:val="28"/>
          <w:rtl/>
        </w:rPr>
        <w:t>ه:</w:t>
      </w:r>
      <w:r w:rsidRPr="00B86D03">
        <w:rPr>
          <w:rFonts w:ascii="Simplified Arabic" w:hAnsi="Simplified Arabic" w:cs="Simplified Arabic"/>
          <w:sz w:val="28"/>
          <w:szCs w:val="28"/>
          <w:rtl/>
        </w:rPr>
        <w:t xml:space="preserve"> هل كان يقوم بالتوقيع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مسيرات الرواتب؟ أجاب بأنه لا يحصل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أي بدلات ولا يوجد بينهما مسير للرواتب. وبمواجهة الدائرة للمدع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بذلك ذكر بأنه لم تكن توجد لديه أي مسيرات للرواتب أثناء القضية وقبل تقديم المسير المقدم للدائرة ذهب إلى </w:t>
      </w:r>
      <w:r w:rsidRPr="00B86D03">
        <w:rPr>
          <w:rFonts w:ascii="Simplified Arabic" w:hAnsi="Simplified Arabic" w:cs="Simplified Arabic" w:hint="cs"/>
          <w:sz w:val="28"/>
          <w:szCs w:val="28"/>
          <w:rtl/>
        </w:rPr>
        <w:t>جدة</w:t>
      </w:r>
      <w:r w:rsidRPr="00B86D03">
        <w:rPr>
          <w:rFonts w:ascii="Simplified Arabic" w:hAnsi="Simplified Arabic" w:cs="Simplified Arabic"/>
          <w:sz w:val="28"/>
          <w:szCs w:val="28"/>
          <w:rtl/>
        </w:rPr>
        <w:t xml:space="preserve"> فقام أحد الموظفين في مكتب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بتحرير المسير وقام بالتوقيع عليه في وقت واحد قبل الجلسة المنعقدة بتاريخ ٢٢/٢/١٤٣٣هـ، الأمر الذي يدل علي أن المسير المقدم للدائرة كان محاولة من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لإثبات أنه يعمل براتب شهري لد</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المدعي عليه الأول فيما حقيقة الأمر بأنه يعمل لحسابه الخاص مستغلاً اسم كفيله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وأما بالنسبة للمدع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ولما كانت أركان جريمة التستر ثابتة  </w:t>
      </w:r>
      <w:r w:rsidRPr="00B86D03">
        <w:rPr>
          <w:rFonts w:ascii="Simplified Arabic" w:hAnsi="Simplified Arabic" w:cs="Simplified Arabic" w:hint="cs"/>
          <w:sz w:val="28"/>
          <w:szCs w:val="28"/>
          <w:rtl/>
        </w:rPr>
        <w:t xml:space="preserve"> في </w:t>
      </w:r>
      <w:r w:rsidRPr="00B86D03">
        <w:rPr>
          <w:rFonts w:ascii="Simplified Arabic" w:hAnsi="Simplified Arabic" w:cs="Simplified Arabic"/>
          <w:sz w:val="28"/>
          <w:szCs w:val="28"/>
          <w:rtl/>
        </w:rPr>
        <w:t>حق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(المتستر عليه) وحيث إن جريمة التستر لابد في توافرها من وجود المواطن السعودي الذي يتستر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الوافد المخالف.</w:t>
      </w:r>
      <w:r>
        <w:rPr>
          <w:rFonts w:ascii="Simplified Arabic" w:hAnsi="Simplified Arabic" w:cs="Simplified Arabic" w:hint="cs"/>
          <w:sz w:val="28"/>
          <w:szCs w:val="28"/>
          <w:rtl/>
        </w:rPr>
        <w:t xml:space="preserve"> </w:t>
      </w:r>
      <w:r w:rsidRPr="00B86D03">
        <w:rPr>
          <w:rFonts w:ascii="Simplified Arabic" w:hAnsi="Simplified Arabic" w:cs="Simplified Arabic"/>
          <w:sz w:val="28"/>
          <w:szCs w:val="28"/>
          <w:rtl/>
        </w:rPr>
        <w:t>وحيث الثابت من أقوال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عدم إشرافه علي النشاط التجاري إذ إنه يقيم بشكل دائم في إمارة </w:t>
      </w:r>
      <w:r w:rsidRPr="00B86D03">
        <w:rPr>
          <w:rFonts w:ascii="Simplified Arabic" w:hAnsi="Simplified Arabic" w:cs="Simplified Arabic" w:hint="cs"/>
          <w:sz w:val="28"/>
          <w:szCs w:val="28"/>
          <w:rtl/>
        </w:rPr>
        <w:t>دبي</w:t>
      </w:r>
      <w:r w:rsidRPr="00B86D03">
        <w:rPr>
          <w:rFonts w:ascii="Simplified Arabic" w:hAnsi="Simplified Arabic" w:cs="Simplified Arabic"/>
          <w:sz w:val="28"/>
          <w:szCs w:val="28"/>
          <w:rtl/>
        </w:rPr>
        <w:t xml:space="preserve"> منذ قرابة اثني عشر عاماً. وحيث إنه لا يوجد له أي حساب شخصي باسمه في أي بنك من البنوك </w:t>
      </w:r>
      <w:r w:rsidRPr="00B86D03">
        <w:rPr>
          <w:rFonts w:ascii="Simplified Arabic" w:hAnsi="Simplified Arabic" w:cs="Simplified Arabic" w:hint="cs"/>
          <w:sz w:val="28"/>
          <w:szCs w:val="28"/>
          <w:rtl/>
        </w:rPr>
        <w:t>السعودية</w:t>
      </w:r>
      <w:r w:rsidRPr="00B86D03">
        <w:rPr>
          <w:rFonts w:ascii="Simplified Arabic" w:hAnsi="Simplified Arabic" w:cs="Simplified Arabic"/>
          <w:sz w:val="28"/>
          <w:szCs w:val="28"/>
          <w:rtl/>
        </w:rPr>
        <w:t xml:space="preserve"> يسهل عملية إيداع إيرادات المبالغ المتحصلة من عملية شراء وبيع الجوالات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نقاط التجزئة. وحيث عجز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عن تقديم ما يثبت استلامه لأي مبالغ مالية من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الأمر الذي يدل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عدم إشرافه علي النشاط التجاري وقيامه بالتستر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ولا يغير مما تقدم إفادة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لدي الدائرة عن سبب عدم فتح حساب للنشاط معتذراً بأنه يقيم أغلب السنة في إمارة </w:t>
      </w:r>
      <w:r w:rsidRPr="00B86D03">
        <w:rPr>
          <w:rFonts w:ascii="Simplified Arabic" w:hAnsi="Simplified Arabic" w:cs="Simplified Arabic" w:hint="cs"/>
          <w:sz w:val="28"/>
          <w:szCs w:val="28"/>
          <w:rtl/>
        </w:rPr>
        <w:t>دبي</w:t>
      </w:r>
      <w:r w:rsidRPr="00B86D03">
        <w:rPr>
          <w:rFonts w:ascii="Simplified Arabic" w:hAnsi="Simplified Arabic" w:cs="Simplified Arabic"/>
          <w:sz w:val="28"/>
          <w:szCs w:val="28"/>
          <w:rtl/>
        </w:rPr>
        <w:t xml:space="preserve"> وزيارته محدودة للـ</w:t>
      </w:r>
      <w:r w:rsidRPr="00B86D03">
        <w:rPr>
          <w:rFonts w:ascii="Simplified Arabic" w:hAnsi="Simplified Arabic" w:cs="Simplified Arabic" w:hint="cs"/>
          <w:sz w:val="28"/>
          <w:szCs w:val="28"/>
          <w:rtl/>
        </w:rPr>
        <w:t>مملكة</w:t>
      </w:r>
      <w:r w:rsidRPr="00B86D03">
        <w:rPr>
          <w:rFonts w:ascii="Simplified Arabic" w:hAnsi="Simplified Arabic" w:cs="Simplified Arabic"/>
          <w:sz w:val="28"/>
          <w:szCs w:val="28"/>
          <w:rtl/>
        </w:rPr>
        <w:t xml:space="preserve"> إضافة إلى أن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ولكونه مقيماً لا يحق له أخذ تفويض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الحساب</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الأمر الذي سيعيق سير العمل؛</w:t>
      </w:r>
      <w:r w:rsidRPr="00B86D03">
        <w:rPr>
          <w:rFonts w:ascii="Simplified Arabic" w:hAnsi="Simplified Arabic" w:cs="Simplified Arabic" w:hint="cs"/>
          <w:sz w:val="28"/>
          <w:szCs w:val="28"/>
          <w:rtl/>
        </w:rPr>
        <w:t xml:space="preserve"> </w:t>
      </w:r>
      <w:r w:rsidRPr="00B86D03">
        <w:rPr>
          <w:rFonts w:ascii="Simplified Arabic" w:hAnsi="Simplified Arabic" w:cs="Simplified Arabic"/>
          <w:sz w:val="28"/>
          <w:szCs w:val="28"/>
          <w:rtl/>
        </w:rPr>
        <w:t>إذ كان بإمكانه حال عجزه عن الإشراف وفتح الحساب أن يفوض وكيله الشرعي شقيقه المدعو /(...) ويتم إيداع الإيرادات في حساب شقيقه</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ويقوم هو- أي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بالمتابعة والإشراف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النشاط التجاري بواسطة شقيقه. وحيث إن ما أقدم عليه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w:t>
      </w:r>
      <w:r w:rsidRPr="00B86D03">
        <w:rPr>
          <w:rFonts w:ascii="Simplified Arabic" w:hAnsi="Simplified Arabic" w:cs="Simplified Arabic"/>
          <w:sz w:val="28"/>
          <w:szCs w:val="28"/>
          <w:rtl/>
        </w:rPr>
        <w:lastRenderedPageBreak/>
        <w:t>عليهما فعل مجرم نظاماً بموجب المادة الأول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من نظام مكافحة التستر</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والمشار إليها </w:t>
      </w:r>
      <w:r w:rsidRPr="00B86D03">
        <w:rPr>
          <w:rFonts w:ascii="Simplified Arabic" w:hAnsi="Simplified Arabic" w:cs="Simplified Arabic" w:hint="cs"/>
          <w:sz w:val="28"/>
          <w:szCs w:val="28"/>
          <w:rtl/>
        </w:rPr>
        <w:t>آ</w:t>
      </w:r>
      <w:r w:rsidRPr="00B86D03">
        <w:rPr>
          <w:rFonts w:ascii="Simplified Arabic" w:hAnsi="Simplified Arabic" w:cs="Simplified Arabic"/>
          <w:sz w:val="28"/>
          <w:szCs w:val="28"/>
          <w:rtl/>
        </w:rPr>
        <w:t>نفاً والتي نصت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أنه: (لا يجوز لغير السعودي- في جميع الأحوال- أن يمارس أو يستثمر في أي نشاط غير مرخص له بممارسته أو الاستثمار فيه بموجب نظام الاستثمار الأجنبي أو غيره من الأنظمة واللوائح والقرارات. ويعد_ في تطبيق هذا النظام _ متستراً كل من ي</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م</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ك</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ن غير السعودي من الاستثمار في أي نشاط محظور عليه ممارسته،</w:t>
      </w:r>
      <w:r w:rsidRPr="00B86D03">
        <w:rPr>
          <w:rFonts w:ascii="Simplified Arabic" w:hAnsi="Simplified Arabic" w:cs="Simplified Arabic" w:hint="cs"/>
          <w:sz w:val="28"/>
          <w:szCs w:val="28"/>
          <w:rtl/>
        </w:rPr>
        <w:t xml:space="preserve"> </w:t>
      </w:r>
      <w:r w:rsidRPr="00B86D03">
        <w:rPr>
          <w:rFonts w:ascii="Simplified Arabic" w:hAnsi="Simplified Arabic" w:cs="Simplified Arabic"/>
          <w:sz w:val="28"/>
          <w:szCs w:val="28"/>
          <w:rtl/>
        </w:rPr>
        <w:t>سواء كان ذلك عن طريق استعمال اسمه أو ترخيصه أو سجله التجاري،</w:t>
      </w:r>
      <w:r>
        <w:rPr>
          <w:rFonts w:ascii="Simplified Arabic" w:hAnsi="Simplified Arabic" w:cs="Simplified Arabic" w:hint="cs"/>
          <w:sz w:val="28"/>
          <w:szCs w:val="28"/>
          <w:rtl/>
        </w:rPr>
        <w:t xml:space="preserve"> </w:t>
      </w:r>
      <w:r w:rsidRPr="00B86D03">
        <w:rPr>
          <w:rFonts w:ascii="Simplified Arabic" w:hAnsi="Simplified Arabic" w:cs="Simplified Arabic"/>
          <w:sz w:val="28"/>
          <w:szCs w:val="28"/>
          <w:rtl/>
        </w:rPr>
        <w:t>أو بأي طريقة أخري). وحيث نصت المادة الرابعة من النظام نفسه أنه: (١-...، يعاقب المخالف لأحكام المادة (الأول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من هذا النظام بالسجن مدة لا تزيد </w:t>
      </w:r>
      <w:r w:rsidRPr="00B86D03">
        <w:rPr>
          <w:rFonts w:ascii="Simplified Arabic" w:hAnsi="Simplified Arabic" w:cs="Simplified Arabic" w:hint="cs"/>
          <w:sz w:val="28"/>
          <w:szCs w:val="28"/>
          <w:rtl/>
        </w:rPr>
        <w:t xml:space="preserve">على </w:t>
      </w:r>
      <w:r w:rsidRPr="00B86D03">
        <w:rPr>
          <w:rFonts w:ascii="Simplified Arabic" w:hAnsi="Simplified Arabic" w:cs="Simplified Arabic"/>
          <w:sz w:val="28"/>
          <w:szCs w:val="28"/>
          <w:rtl/>
        </w:rPr>
        <w:t>سنتين، وبغرامة لا تزيد عن مليون ريال، أو بإحدى هاتين العقوبتين …) الأمر الذي تنتهي معه الدائرة إلى معاقبة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عليهما بموجب هذه المادة وفقاً لما هو وارد في منطوق حكمها. </w:t>
      </w:r>
    </w:p>
    <w:p w:rsidR="00CC42F8" w:rsidRPr="00B37D1B" w:rsidRDefault="00CC42F8" w:rsidP="00CC42F8">
      <w:pPr>
        <w:pStyle w:val="11"/>
        <w:bidi/>
        <w:spacing w:line="240" w:lineRule="auto"/>
        <w:jc w:val="both"/>
        <w:rPr>
          <w:rFonts w:ascii="Simplified Arabic" w:hAnsi="Simplified Arabic" w:cs="Simplified Arabic"/>
          <w:bCs/>
          <w:sz w:val="28"/>
          <w:szCs w:val="28"/>
          <w:rtl/>
        </w:rPr>
      </w:pPr>
      <w:r>
        <w:rPr>
          <w:rFonts w:ascii="Simplified Arabic" w:hAnsi="Simplified Arabic" w:cs="Simplified Arabic" w:hint="cs"/>
          <w:bCs/>
          <w:sz w:val="28"/>
          <w:szCs w:val="28"/>
          <w:rtl/>
        </w:rPr>
        <w:t xml:space="preserve">لذلك </w:t>
      </w:r>
      <w:r w:rsidRPr="00B37D1B">
        <w:rPr>
          <w:rFonts w:ascii="Simplified Arabic" w:hAnsi="Simplified Arabic" w:cs="Simplified Arabic"/>
          <w:bCs/>
          <w:sz w:val="28"/>
          <w:szCs w:val="28"/>
          <w:rtl/>
        </w:rPr>
        <w:t>حكمت الدائرة بما يلي: أولاً: إدانة المدع</w:t>
      </w:r>
      <w:r w:rsidRPr="00B37D1B">
        <w:rPr>
          <w:rFonts w:ascii="Simplified Arabic" w:hAnsi="Simplified Arabic" w:cs="Simplified Arabic" w:hint="cs"/>
          <w:bCs/>
          <w:sz w:val="28"/>
          <w:szCs w:val="28"/>
          <w:rtl/>
        </w:rPr>
        <w:t>ى</w:t>
      </w:r>
      <w:r w:rsidRPr="00B37D1B">
        <w:rPr>
          <w:rFonts w:ascii="Simplified Arabic" w:hAnsi="Simplified Arabic" w:cs="Simplified Arabic"/>
          <w:bCs/>
          <w:sz w:val="28"/>
          <w:szCs w:val="28"/>
          <w:rtl/>
        </w:rPr>
        <w:t xml:space="preserve"> عليه الأول</w:t>
      </w:r>
      <w:r>
        <w:rPr>
          <w:rFonts w:ascii="Simplified Arabic" w:hAnsi="Simplified Arabic" w:cs="Simplified Arabic" w:hint="cs"/>
          <w:bCs/>
          <w:sz w:val="28"/>
          <w:szCs w:val="28"/>
          <w:rtl/>
        </w:rPr>
        <w:t xml:space="preserve"> </w:t>
      </w:r>
      <w:r w:rsidRPr="00B37D1B">
        <w:rPr>
          <w:rFonts w:ascii="Simplified Arabic" w:hAnsi="Simplified Arabic" w:cs="Simplified Arabic"/>
          <w:bCs/>
          <w:sz w:val="28"/>
          <w:szCs w:val="28"/>
          <w:rtl/>
        </w:rPr>
        <w:t>(...) بجريمة التستر وتعزي</w:t>
      </w:r>
      <w:r w:rsidRPr="00B37D1B">
        <w:rPr>
          <w:rFonts w:ascii="Simplified Arabic" w:hAnsi="Simplified Arabic" w:cs="Simplified Arabic" w:hint="cs"/>
          <w:bCs/>
          <w:sz w:val="28"/>
          <w:szCs w:val="28"/>
          <w:rtl/>
        </w:rPr>
        <w:t>ر</w:t>
      </w:r>
      <w:r w:rsidRPr="00B37D1B">
        <w:rPr>
          <w:rFonts w:ascii="Simplified Arabic" w:hAnsi="Simplified Arabic" w:cs="Simplified Arabic"/>
          <w:bCs/>
          <w:sz w:val="28"/>
          <w:szCs w:val="28"/>
          <w:rtl/>
        </w:rPr>
        <w:t>ه عن ذلك بتغريمه مبلغ</w:t>
      </w:r>
      <w:r w:rsidRPr="00B37D1B">
        <w:rPr>
          <w:rFonts w:ascii="Simplified Arabic" w:hAnsi="Simplified Arabic" w:cs="Simplified Arabic" w:hint="cs"/>
          <w:bCs/>
          <w:sz w:val="28"/>
          <w:szCs w:val="28"/>
          <w:rtl/>
        </w:rPr>
        <w:t xml:space="preserve"> </w:t>
      </w:r>
      <w:r w:rsidRPr="00B37D1B">
        <w:rPr>
          <w:rFonts w:ascii="Simplified Arabic" w:hAnsi="Simplified Arabic" w:cs="Simplified Arabic"/>
          <w:bCs/>
          <w:sz w:val="28"/>
          <w:szCs w:val="28"/>
          <w:rtl/>
        </w:rPr>
        <w:t>عشرين ألف (٢٠٠٠٠) ريال. ثانياً: إدانة المدع</w:t>
      </w:r>
      <w:r w:rsidRPr="00B37D1B">
        <w:rPr>
          <w:rFonts w:ascii="Simplified Arabic" w:hAnsi="Simplified Arabic" w:cs="Simplified Arabic" w:hint="cs"/>
          <w:bCs/>
          <w:sz w:val="28"/>
          <w:szCs w:val="28"/>
          <w:rtl/>
        </w:rPr>
        <w:t>ى</w:t>
      </w:r>
      <w:r w:rsidRPr="00B37D1B">
        <w:rPr>
          <w:rFonts w:ascii="Simplified Arabic" w:hAnsi="Simplified Arabic" w:cs="Simplified Arabic"/>
          <w:bCs/>
          <w:sz w:val="28"/>
          <w:szCs w:val="28"/>
          <w:rtl/>
        </w:rPr>
        <w:t xml:space="preserve"> </w:t>
      </w:r>
      <w:r w:rsidRPr="00B37D1B">
        <w:rPr>
          <w:rFonts w:ascii="Simplified Arabic" w:hAnsi="Simplified Arabic" w:cs="Simplified Arabic" w:hint="cs"/>
          <w:bCs/>
          <w:sz w:val="28"/>
          <w:szCs w:val="28"/>
          <w:rtl/>
        </w:rPr>
        <w:t xml:space="preserve">عليه </w:t>
      </w:r>
      <w:r w:rsidRPr="00B37D1B">
        <w:rPr>
          <w:rFonts w:ascii="Simplified Arabic" w:hAnsi="Simplified Arabic" w:cs="Simplified Arabic"/>
          <w:bCs/>
          <w:sz w:val="28"/>
          <w:szCs w:val="28"/>
          <w:rtl/>
        </w:rPr>
        <w:t>الثاني</w:t>
      </w:r>
      <w:r>
        <w:rPr>
          <w:rFonts w:ascii="Simplified Arabic" w:hAnsi="Simplified Arabic" w:cs="Simplified Arabic" w:hint="cs"/>
          <w:bCs/>
          <w:sz w:val="28"/>
          <w:szCs w:val="28"/>
          <w:rtl/>
        </w:rPr>
        <w:t xml:space="preserve"> </w:t>
      </w:r>
      <w:r w:rsidRPr="00B37D1B">
        <w:rPr>
          <w:rFonts w:ascii="Simplified Arabic" w:hAnsi="Simplified Arabic" w:cs="Simplified Arabic"/>
          <w:bCs/>
          <w:sz w:val="28"/>
          <w:szCs w:val="28"/>
          <w:rtl/>
        </w:rPr>
        <w:t>(...) بجريمة التستر وتعزي</w:t>
      </w:r>
      <w:r w:rsidRPr="00B37D1B">
        <w:rPr>
          <w:rFonts w:ascii="Simplified Arabic" w:hAnsi="Simplified Arabic" w:cs="Simplified Arabic" w:hint="cs"/>
          <w:bCs/>
          <w:sz w:val="28"/>
          <w:szCs w:val="28"/>
          <w:rtl/>
        </w:rPr>
        <w:t>ر</w:t>
      </w:r>
      <w:r w:rsidRPr="00B37D1B">
        <w:rPr>
          <w:rFonts w:ascii="Simplified Arabic" w:hAnsi="Simplified Arabic" w:cs="Simplified Arabic"/>
          <w:bCs/>
          <w:sz w:val="28"/>
          <w:szCs w:val="28"/>
          <w:rtl/>
        </w:rPr>
        <w:t xml:space="preserve">ه عن ذلك بتغريمه مبلغ ثلاثين ألف </w:t>
      </w:r>
      <w:r>
        <w:rPr>
          <w:rFonts w:ascii="Simplified Arabic" w:hAnsi="Simplified Arabic" w:cs="Simplified Arabic" w:hint="cs"/>
          <w:bCs/>
          <w:sz w:val="28"/>
          <w:szCs w:val="28"/>
          <w:rtl/>
        </w:rPr>
        <w:t>(30000)</w:t>
      </w:r>
      <w:r w:rsidRPr="00B37D1B">
        <w:rPr>
          <w:rFonts w:ascii="Simplified Arabic" w:hAnsi="Simplified Arabic" w:cs="Simplified Arabic"/>
          <w:bCs/>
          <w:sz w:val="28"/>
          <w:szCs w:val="28"/>
          <w:rtl/>
        </w:rPr>
        <w:t xml:space="preserve"> ريال.</w:t>
      </w:r>
    </w:p>
    <w:p w:rsidR="00CC42F8" w:rsidRPr="00B86D03" w:rsidRDefault="00CC42F8" w:rsidP="00CC42F8">
      <w:pPr>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pStyle w:val="11"/>
        <w:bidi/>
        <w:spacing w:line="240" w:lineRule="auto"/>
        <w:rPr>
          <w:rFonts w:ascii="Simplified Arabic" w:hAnsi="Simplified Arabic" w:cs="Simplified Arabic"/>
          <w:bCs/>
          <w:sz w:val="28"/>
          <w:szCs w:val="28"/>
          <w:rtl/>
          <w:lang w:bidi="ar-EG"/>
        </w:rPr>
      </w:pPr>
    </w:p>
    <w:p w:rsidR="00CC42F8" w:rsidRPr="00B86D03" w:rsidRDefault="00CC42F8" w:rsidP="00CC42F8">
      <w:pPr>
        <w:pStyle w:val="11"/>
        <w:bidi/>
        <w:spacing w:line="240" w:lineRule="auto"/>
        <w:rPr>
          <w:rFonts w:ascii="Simplified Arabic" w:hAnsi="Simplified Arabic" w:cs="Simplified Arabic"/>
          <w:bCs/>
          <w:sz w:val="28"/>
          <w:szCs w:val="28"/>
          <w:rtl/>
        </w:rPr>
      </w:pPr>
      <w:r w:rsidRPr="00B86D03">
        <w:rPr>
          <w:rFonts w:ascii="Simplified Arabic" w:hAnsi="Simplified Arabic" w:cs="Simplified Arabic" w:hint="cs"/>
          <w:bCs/>
          <w:sz w:val="28"/>
          <w:szCs w:val="28"/>
          <w:rtl/>
        </w:rPr>
        <w:t>محكمة الاستئناف:</w:t>
      </w:r>
    </w:p>
    <w:p w:rsidR="00CC42F8" w:rsidRPr="00B86D03" w:rsidRDefault="00CC42F8" w:rsidP="00CC42F8">
      <w:pPr>
        <w:pStyle w:val="11"/>
        <w:bidi/>
        <w:spacing w:line="240" w:lineRule="auto"/>
        <w:rPr>
          <w:rFonts w:ascii="Simplified Arabic" w:hAnsi="Simplified Arabic" w:cs="Simplified Arabic"/>
          <w:bCs/>
          <w:sz w:val="28"/>
          <w:szCs w:val="28"/>
        </w:rPr>
      </w:pPr>
      <w:r w:rsidRPr="00B86D03">
        <w:rPr>
          <w:rFonts w:ascii="Simplified Arabic" w:hAnsi="Simplified Arabic" w:cs="Simplified Arabic"/>
          <w:bCs/>
          <w:sz w:val="28"/>
          <w:szCs w:val="28"/>
          <w:rtl/>
        </w:rPr>
        <w:t>حكمت المحكمة بتأييد الحكم فيما انتهى إليه من قضاء .</w:t>
      </w:r>
      <w:r w:rsidRPr="00B86D03">
        <w:rPr>
          <w:rFonts w:ascii="Simplified Arabic" w:hAnsi="Simplified Arabic" w:cs="Simplified Arabic"/>
          <w:bCs/>
          <w:sz w:val="28"/>
          <w:szCs w:val="28"/>
          <w:rtl/>
        </w:rPr>
        <w:br w:type="page"/>
      </w:r>
      <w:r w:rsidRPr="00B86D03">
        <w:rPr>
          <w:rFonts w:ascii="Simplified Arabic" w:hAnsi="Simplified Arabic" w:cs="Simplified Arabic"/>
          <w:b/>
          <w:bCs/>
          <w:sz w:val="28"/>
          <w:szCs w:val="28"/>
          <w:rtl/>
        </w:rPr>
        <w:lastRenderedPageBreak/>
        <w:t>رقم القضية</w:t>
      </w:r>
      <w:r w:rsidRPr="00B86D03">
        <w:rPr>
          <w:rFonts w:ascii="Simplified Arabic" w:hAnsi="Simplified Arabic" w:cs="Simplified Arabic" w:hint="cs"/>
          <w:b/>
          <w:bCs/>
          <w:sz w:val="28"/>
          <w:szCs w:val="28"/>
          <w:rtl/>
        </w:rPr>
        <w:t xml:space="preserve"> الابتدائية</w:t>
      </w:r>
      <w:r w:rsidRPr="00B86D03">
        <w:rPr>
          <w:rFonts w:ascii="Simplified Arabic" w:hAnsi="Simplified Arabic" w:cs="Simplified Arabic"/>
          <w:b/>
          <w:bCs/>
          <w:sz w:val="28"/>
          <w:szCs w:val="28"/>
          <w:rtl/>
        </w:rPr>
        <w:t xml:space="preserve"> ١٠٤ /٣ /ق لعام ١٤٣٣هـ</w:t>
      </w:r>
    </w:p>
    <w:p w:rsidR="00CC42F8" w:rsidRPr="00B86D03" w:rsidRDefault="00CC42F8" w:rsidP="00CC42F8">
      <w:pPr>
        <w:pStyle w:val="11"/>
        <w:bidi/>
        <w:spacing w:line="240" w:lineRule="auto"/>
        <w:rPr>
          <w:rFonts w:ascii="Simplified Arabic" w:hAnsi="Simplified Arabic" w:cs="Simplified Arabic"/>
          <w:b/>
          <w:bCs/>
          <w:sz w:val="28"/>
          <w:szCs w:val="28"/>
          <w:rtl/>
        </w:rPr>
      </w:pPr>
      <w:r w:rsidRPr="00B86D03">
        <w:rPr>
          <w:rFonts w:ascii="Simplified Arabic" w:hAnsi="Simplified Arabic" w:cs="Simplified Arabic"/>
          <w:b/>
          <w:bCs/>
          <w:sz w:val="28"/>
          <w:szCs w:val="28"/>
          <w:rtl/>
        </w:rPr>
        <w:t>رقم الحكم الابتدائي ١٦٤ /د/١/٣ /١٤٣٣هـ</w:t>
      </w:r>
    </w:p>
    <w:p w:rsidR="00CC42F8" w:rsidRPr="00B86D03" w:rsidRDefault="00CC42F8" w:rsidP="00CC42F8">
      <w:pPr>
        <w:pStyle w:val="11"/>
        <w:bidi/>
        <w:spacing w:line="240" w:lineRule="auto"/>
        <w:rPr>
          <w:rFonts w:ascii="Simplified Arabic" w:hAnsi="Simplified Arabic" w:cs="Simplified Arabic"/>
          <w:b/>
          <w:bCs/>
          <w:sz w:val="28"/>
          <w:szCs w:val="28"/>
        </w:rPr>
      </w:pPr>
      <w:r w:rsidRPr="00B86D03">
        <w:rPr>
          <w:rFonts w:ascii="Simplified Arabic" w:hAnsi="Simplified Arabic" w:cs="Simplified Arabic"/>
          <w:b/>
          <w:bCs/>
          <w:sz w:val="28"/>
          <w:szCs w:val="28"/>
          <w:rtl/>
        </w:rPr>
        <w:t>رقم قضية الاستئناف ٢٤٦ /ق لعام ١٤٣٣هـ</w:t>
      </w:r>
    </w:p>
    <w:p w:rsidR="00CC42F8" w:rsidRPr="00B86D03" w:rsidRDefault="00CC42F8" w:rsidP="00CC42F8">
      <w:pPr>
        <w:pStyle w:val="11"/>
        <w:bidi/>
        <w:spacing w:line="240" w:lineRule="auto"/>
        <w:rPr>
          <w:rFonts w:ascii="Simplified Arabic" w:hAnsi="Simplified Arabic" w:cs="Simplified Arabic"/>
          <w:b/>
          <w:bCs/>
          <w:sz w:val="28"/>
          <w:szCs w:val="28"/>
        </w:rPr>
      </w:pPr>
      <w:r w:rsidRPr="00B86D03">
        <w:rPr>
          <w:rFonts w:ascii="Simplified Arabic" w:hAnsi="Simplified Arabic" w:cs="Simplified Arabic"/>
          <w:b/>
          <w:bCs/>
          <w:sz w:val="28"/>
          <w:szCs w:val="28"/>
          <w:rtl/>
        </w:rPr>
        <w:t>رقم حكم الاستئناف ٣٠ /إس/ج/١ لعام ١٤٣٣هـ</w:t>
      </w:r>
    </w:p>
    <w:p w:rsidR="00CC42F8" w:rsidRPr="00B86D03" w:rsidRDefault="00CC42F8" w:rsidP="00CC42F8">
      <w:pPr>
        <w:pStyle w:val="11"/>
        <w:bidi/>
        <w:spacing w:line="240" w:lineRule="auto"/>
        <w:rPr>
          <w:rFonts w:ascii="Simplified Arabic" w:hAnsi="Simplified Arabic" w:cs="Simplified Arabic"/>
          <w:b/>
          <w:bCs/>
          <w:sz w:val="28"/>
          <w:szCs w:val="28"/>
          <w:rtl/>
          <w:lang w:bidi="ar-EG"/>
        </w:rPr>
      </w:pPr>
      <w:r w:rsidRPr="00B86D03">
        <w:rPr>
          <w:rFonts w:ascii="Simplified Arabic" w:hAnsi="Simplified Arabic" w:cs="Simplified Arabic"/>
          <w:b/>
          <w:bCs/>
          <w:sz w:val="28"/>
          <w:szCs w:val="28"/>
          <w:rtl/>
        </w:rPr>
        <w:t>تاريخ الجلسة ١٠/٩/١٤٣٣هـ</w:t>
      </w:r>
    </w:p>
    <w:p w:rsidR="00CC42F8" w:rsidRPr="00B86D03" w:rsidRDefault="00CC42F8" w:rsidP="00CC42F8">
      <w:pPr>
        <w:pStyle w:val="11"/>
        <w:bidi/>
        <w:spacing w:line="240" w:lineRule="auto"/>
        <w:rPr>
          <w:rFonts w:ascii="Simplified Arabic" w:hAnsi="Simplified Arabic" w:cs="Simplified Arabic"/>
          <w:bCs/>
          <w:sz w:val="28"/>
          <w:szCs w:val="28"/>
          <w:rtl/>
        </w:rPr>
      </w:pPr>
    </w:p>
    <w:p w:rsidR="00CC42F8" w:rsidRPr="00B86D03" w:rsidRDefault="00CC42F8" w:rsidP="00CC42F8">
      <w:pPr>
        <w:pStyle w:val="11"/>
        <w:bidi/>
        <w:spacing w:line="240" w:lineRule="auto"/>
        <w:jc w:val="center"/>
        <w:rPr>
          <w:rFonts w:ascii="Simplified Arabic" w:hAnsi="Simplified Arabic" w:cs="Simplified Arabic"/>
          <w:bCs/>
          <w:sz w:val="28"/>
          <w:szCs w:val="28"/>
          <w:rtl/>
        </w:rPr>
      </w:pPr>
      <w:r w:rsidRPr="00B86D03">
        <w:rPr>
          <w:rFonts w:ascii="Simplified Arabic" w:hAnsi="Simplified Arabic" w:cs="Simplified Arabic" w:hint="cs"/>
          <w:bCs/>
          <w:sz w:val="28"/>
          <w:szCs w:val="28"/>
          <w:rtl/>
        </w:rPr>
        <w:t>الموضوعات</w:t>
      </w:r>
    </w:p>
    <w:p w:rsidR="00CC42F8" w:rsidRPr="00B86D03" w:rsidRDefault="00CC42F8" w:rsidP="00CC42F8">
      <w:pPr>
        <w:pStyle w:val="11"/>
        <w:bidi/>
        <w:spacing w:line="240" w:lineRule="auto"/>
        <w:jc w:val="both"/>
        <w:rPr>
          <w:rFonts w:ascii="Simplified Arabic" w:hAnsi="Simplified Arabic" w:cs="Simplified Arabic"/>
          <w:bCs/>
          <w:sz w:val="28"/>
          <w:szCs w:val="28"/>
          <w:rtl/>
          <w:lang w:bidi="ar-EG"/>
        </w:rPr>
      </w:pPr>
      <w:r w:rsidRPr="00B86D03">
        <w:rPr>
          <w:rFonts w:ascii="Simplified Arabic" w:hAnsi="Simplified Arabic" w:cs="Simplified Arabic"/>
          <w:bCs/>
          <w:sz w:val="28"/>
          <w:szCs w:val="28"/>
          <w:rtl/>
        </w:rPr>
        <w:t>تستر تجاري- التحري</w:t>
      </w:r>
      <w:r w:rsidRPr="00B86D03">
        <w:rPr>
          <w:rFonts w:ascii="Simplified Arabic" w:hAnsi="Simplified Arabic" w:cs="Simplified Arabic" w:hint="cs"/>
          <w:bCs/>
          <w:sz w:val="28"/>
          <w:szCs w:val="28"/>
          <w:rtl/>
        </w:rPr>
        <w:t>ا</w:t>
      </w:r>
      <w:r w:rsidRPr="00B86D03">
        <w:rPr>
          <w:rFonts w:ascii="Simplified Arabic" w:hAnsi="Simplified Arabic" w:cs="Simplified Arabic"/>
          <w:bCs/>
          <w:sz w:val="28"/>
          <w:szCs w:val="28"/>
          <w:rtl/>
        </w:rPr>
        <w:t>ت المالية عن الحسابات البنكية- مظاهر التستر- تشديد العقوبة.</w:t>
      </w:r>
    </w:p>
    <w:p w:rsidR="00CC42F8" w:rsidRPr="00B86D03" w:rsidRDefault="00CC42F8" w:rsidP="00CC42F8">
      <w:pPr>
        <w:pStyle w:val="11"/>
        <w:bidi/>
        <w:spacing w:line="240" w:lineRule="auto"/>
        <w:contextualSpacing/>
        <w:jc w:val="both"/>
        <w:rPr>
          <w:rFonts w:ascii="Simplified Arabic" w:hAnsi="Simplified Arabic" w:cs="Simplified Arabic"/>
          <w:sz w:val="28"/>
          <w:szCs w:val="28"/>
        </w:rPr>
      </w:pPr>
      <w:r w:rsidRPr="00B86D03">
        <w:rPr>
          <w:rFonts w:ascii="Simplified Arabic" w:hAnsi="Simplified Arabic" w:cs="Simplified Arabic"/>
          <w:sz w:val="28"/>
          <w:szCs w:val="28"/>
          <w:rtl/>
        </w:rPr>
        <w:t>أقام فرع هيئة التحقيق والادعاء العام الدعو</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ضد المتهمين لقيام الأول بممارسة النشاط التجاري تحت اسم المتهم الثاني المتستر عليه - إقرار المتهمين بممارسة المتهم الأول أنشطة متعددة لصالح المتهم الثاني منها تحصيل مبالغ مالية لشركته وتخليص جميع أعماله وقيامه بالاستثمار بالمملكة وإيداع الحسابات الخاصة بالمتهم الثاني في الحساب الخاص بالمتهم الأول - إفادة التحريات المالية بتضخم حساب المتهم الأول وعدم تناسب عمليات السحب والإيداع منه مع ما يتقاضاه من مكفول</w:t>
      </w:r>
      <w:r w:rsidRPr="00B86D03">
        <w:rPr>
          <w:rFonts w:ascii="Simplified Arabic" w:hAnsi="Simplified Arabic" w:cs="Simplified Arabic" w:hint="cs"/>
          <w:sz w:val="28"/>
          <w:szCs w:val="28"/>
          <w:rtl/>
        </w:rPr>
        <w:t>ه</w:t>
      </w:r>
      <w:r w:rsidRPr="00B86D03">
        <w:rPr>
          <w:rFonts w:ascii="Simplified Arabic" w:hAnsi="Simplified Arabic" w:cs="Simplified Arabic"/>
          <w:sz w:val="28"/>
          <w:szCs w:val="28"/>
          <w:rtl/>
        </w:rPr>
        <w:t xml:space="preserve"> المتهم الثاني من راتب- </w:t>
      </w:r>
      <w:r w:rsidRPr="00B86D03">
        <w:rPr>
          <w:rFonts w:ascii="Simplified Arabic" w:hAnsi="Simplified Arabic" w:cs="Simplified Arabic"/>
          <w:b/>
          <w:sz w:val="28"/>
          <w:szCs w:val="28"/>
          <w:rtl/>
        </w:rPr>
        <w:t>أثر ذلك: ثبوت إدانة المتهمين بما نسب إليهما مع تشديد العقوبة عليهما</w:t>
      </w:r>
      <w:r w:rsidRPr="00B86D03">
        <w:rPr>
          <w:rFonts w:ascii="Simplified Arabic" w:hAnsi="Simplified Arabic" w:cs="Simplified Arabic" w:hint="cs"/>
          <w:b/>
          <w:sz w:val="28"/>
          <w:szCs w:val="28"/>
          <w:rtl/>
        </w:rPr>
        <w:t>؛</w:t>
      </w:r>
      <w:r w:rsidRPr="00B86D03">
        <w:rPr>
          <w:rFonts w:ascii="Simplified Arabic" w:hAnsi="Simplified Arabic" w:cs="Simplified Arabic"/>
          <w:b/>
          <w:sz w:val="28"/>
          <w:szCs w:val="28"/>
          <w:rtl/>
        </w:rPr>
        <w:t xml:space="preserve"> نظراً لأن التستر يتسبب بأضرار جسيمة عل</w:t>
      </w:r>
      <w:r w:rsidRPr="00B86D03">
        <w:rPr>
          <w:rFonts w:ascii="Simplified Arabic" w:hAnsi="Simplified Arabic" w:cs="Simplified Arabic" w:hint="cs"/>
          <w:b/>
          <w:sz w:val="28"/>
          <w:szCs w:val="28"/>
          <w:rtl/>
        </w:rPr>
        <w:t>ى</w:t>
      </w:r>
      <w:r w:rsidRPr="00B86D03">
        <w:rPr>
          <w:rFonts w:ascii="Simplified Arabic" w:hAnsi="Simplified Arabic" w:cs="Simplified Arabic"/>
          <w:b/>
          <w:sz w:val="28"/>
          <w:szCs w:val="28"/>
          <w:rtl/>
        </w:rPr>
        <w:t xml:space="preserve"> البلاد اقتصادي</w:t>
      </w:r>
      <w:r w:rsidRPr="00B86D03">
        <w:rPr>
          <w:rFonts w:ascii="Simplified Arabic" w:hAnsi="Simplified Arabic" w:cs="Simplified Arabic" w:hint="cs"/>
          <w:b/>
          <w:sz w:val="28"/>
          <w:szCs w:val="28"/>
          <w:rtl/>
        </w:rPr>
        <w:t>ًّ</w:t>
      </w:r>
      <w:r w:rsidRPr="00B86D03">
        <w:rPr>
          <w:rFonts w:ascii="Simplified Arabic" w:hAnsi="Simplified Arabic" w:cs="Simplified Arabic"/>
          <w:b/>
          <w:sz w:val="28"/>
          <w:szCs w:val="28"/>
          <w:rtl/>
        </w:rPr>
        <w:t>ا وأمني</w:t>
      </w:r>
      <w:r w:rsidRPr="00B86D03">
        <w:rPr>
          <w:rFonts w:ascii="Simplified Arabic" w:hAnsi="Simplified Arabic" w:cs="Simplified Arabic" w:hint="cs"/>
          <w:b/>
          <w:sz w:val="28"/>
          <w:szCs w:val="28"/>
          <w:rtl/>
        </w:rPr>
        <w:t>ًّا</w:t>
      </w:r>
      <w:r w:rsidRPr="00B86D03">
        <w:rPr>
          <w:rFonts w:ascii="Simplified Arabic" w:hAnsi="Simplified Arabic" w:cs="Simplified Arabic"/>
          <w:b/>
          <w:sz w:val="28"/>
          <w:szCs w:val="28"/>
          <w:rtl/>
        </w:rPr>
        <w:t xml:space="preserve"> واجتماعي</w:t>
      </w:r>
      <w:r w:rsidRPr="00B86D03">
        <w:rPr>
          <w:rFonts w:ascii="Simplified Arabic" w:hAnsi="Simplified Arabic" w:cs="Simplified Arabic" w:hint="cs"/>
          <w:b/>
          <w:sz w:val="28"/>
          <w:szCs w:val="28"/>
          <w:rtl/>
        </w:rPr>
        <w:t>ًّ</w:t>
      </w:r>
      <w:r w:rsidRPr="00B86D03">
        <w:rPr>
          <w:rFonts w:ascii="Simplified Arabic" w:hAnsi="Simplified Arabic" w:cs="Simplified Arabic"/>
          <w:b/>
          <w:sz w:val="28"/>
          <w:szCs w:val="28"/>
          <w:rtl/>
        </w:rPr>
        <w:t>ا ولوجود سوابق جنائية عليهما.</w:t>
      </w:r>
    </w:p>
    <w:p w:rsidR="00CC42F8" w:rsidRPr="00B86D03" w:rsidRDefault="00CC42F8" w:rsidP="00CC42F8">
      <w:pPr>
        <w:pStyle w:val="11"/>
        <w:bidi/>
        <w:spacing w:line="240" w:lineRule="auto"/>
        <w:jc w:val="center"/>
        <w:rPr>
          <w:rFonts w:ascii="Simplified Arabic" w:hAnsi="Simplified Arabic" w:cs="Simplified Arabic"/>
          <w:bCs/>
          <w:sz w:val="28"/>
          <w:szCs w:val="28"/>
          <w:rtl/>
        </w:rPr>
      </w:pPr>
    </w:p>
    <w:p w:rsidR="00CC42F8" w:rsidRPr="00B86D03" w:rsidRDefault="00CC42F8" w:rsidP="00CC42F8">
      <w:pPr>
        <w:pStyle w:val="11"/>
        <w:bidi/>
        <w:spacing w:line="240" w:lineRule="auto"/>
        <w:jc w:val="center"/>
        <w:rPr>
          <w:rFonts w:ascii="Simplified Arabic" w:hAnsi="Simplified Arabic" w:cs="Simplified Arabic"/>
          <w:bCs/>
          <w:sz w:val="28"/>
          <w:szCs w:val="28"/>
        </w:rPr>
      </w:pPr>
      <w:r w:rsidRPr="00B86D03">
        <w:rPr>
          <w:rFonts w:ascii="Simplified Arabic" w:hAnsi="Simplified Arabic" w:cs="Simplified Arabic"/>
          <w:bCs/>
          <w:sz w:val="28"/>
          <w:szCs w:val="28"/>
          <w:rtl/>
        </w:rPr>
        <w:t xml:space="preserve">الأنظمة واللوائح </w:t>
      </w:r>
    </w:p>
    <w:p w:rsidR="00CC42F8" w:rsidRPr="00B86D03" w:rsidRDefault="00CC42F8" w:rsidP="00CC42F8">
      <w:pPr>
        <w:pStyle w:val="11"/>
        <w:numPr>
          <w:ilvl w:val="0"/>
          <w:numId w:val="24"/>
        </w:numPr>
        <w:bidi/>
        <w:spacing w:line="240" w:lineRule="auto"/>
        <w:contextualSpacing/>
        <w:rPr>
          <w:rFonts w:ascii="Simplified Arabic" w:hAnsi="Simplified Arabic" w:cs="Simplified Arabic"/>
          <w:sz w:val="28"/>
          <w:szCs w:val="28"/>
        </w:rPr>
      </w:pPr>
      <w:r w:rsidRPr="00B86D03">
        <w:rPr>
          <w:rFonts w:ascii="Simplified Arabic" w:hAnsi="Simplified Arabic" w:cs="Simplified Arabic"/>
          <w:sz w:val="28"/>
          <w:szCs w:val="28"/>
          <w:rtl/>
        </w:rPr>
        <w:t>المادتان (١،٤/أ،ج) من نظام مكافحة التستر الصادر بالمرسوم الملكي رقم (م/٢٢) وتاريخ ٤/٥ /١٤٢٥هـ</w:t>
      </w:r>
    </w:p>
    <w:p w:rsidR="00CC42F8" w:rsidRPr="00B86D03" w:rsidRDefault="00CC42F8" w:rsidP="00CC42F8">
      <w:pPr>
        <w:pStyle w:val="11"/>
        <w:bidi/>
        <w:spacing w:line="240" w:lineRule="auto"/>
        <w:jc w:val="center"/>
        <w:rPr>
          <w:rFonts w:ascii="Simplified Arabic" w:hAnsi="Simplified Arabic" w:cs="Simplified Arabic"/>
          <w:bCs/>
          <w:sz w:val="28"/>
          <w:szCs w:val="28"/>
          <w:rtl/>
        </w:rPr>
      </w:pPr>
    </w:p>
    <w:p w:rsidR="00CC42F8" w:rsidRPr="00B86D03" w:rsidRDefault="00CC42F8" w:rsidP="00CC42F8">
      <w:pPr>
        <w:pStyle w:val="11"/>
        <w:bidi/>
        <w:spacing w:line="240" w:lineRule="auto"/>
        <w:jc w:val="center"/>
        <w:rPr>
          <w:rFonts w:ascii="Simplified Arabic" w:hAnsi="Simplified Arabic" w:cs="Simplified Arabic"/>
          <w:bCs/>
          <w:sz w:val="28"/>
          <w:szCs w:val="28"/>
          <w:rtl/>
        </w:rPr>
      </w:pPr>
      <w:r w:rsidRPr="00B86D03">
        <w:rPr>
          <w:rFonts w:ascii="Simplified Arabic" w:hAnsi="Simplified Arabic" w:cs="Simplified Arabic" w:hint="cs"/>
          <w:bCs/>
          <w:sz w:val="28"/>
          <w:szCs w:val="28"/>
          <w:rtl/>
        </w:rPr>
        <w:t>ال</w:t>
      </w:r>
      <w:r w:rsidRPr="00B86D03">
        <w:rPr>
          <w:rFonts w:ascii="Simplified Arabic" w:hAnsi="Simplified Arabic" w:cs="Simplified Arabic"/>
          <w:bCs/>
          <w:sz w:val="28"/>
          <w:szCs w:val="28"/>
          <w:rtl/>
        </w:rPr>
        <w:t>وقائع</w:t>
      </w:r>
    </w:p>
    <w:p w:rsidR="00CC42F8" w:rsidRPr="00B86D03" w:rsidRDefault="00CC42F8" w:rsidP="00CC42F8">
      <w:pPr>
        <w:pStyle w:val="11"/>
        <w:bidi/>
        <w:spacing w:line="240" w:lineRule="auto"/>
        <w:jc w:val="both"/>
        <w:rPr>
          <w:rFonts w:ascii="Simplified Arabic" w:hAnsi="Simplified Arabic" w:cs="Simplified Arabic"/>
          <w:sz w:val="28"/>
          <w:szCs w:val="28"/>
          <w:rtl/>
          <w:lang w:bidi="ar-EG"/>
        </w:rPr>
      </w:pPr>
      <w:r w:rsidRPr="00B86D03">
        <w:rPr>
          <w:rFonts w:ascii="Simplified Arabic" w:hAnsi="Simplified Arabic" w:cs="Simplified Arabic"/>
          <w:sz w:val="28"/>
          <w:szCs w:val="28"/>
          <w:rtl/>
        </w:rPr>
        <w:t>تتلخص وقائع هذه الدعو</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w:t>
      </w:r>
      <w:r w:rsidRPr="00B86D03">
        <w:rPr>
          <w:rFonts w:ascii="Simplified Arabic" w:hAnsi="Simplified Arabic" w:cs="Simplified Arabic" w:hint="cs"/>
          <w:sz w:val="28"/>
          <w:szCs w:val="28"/>
          <w:rtl/>
        </w:rPr>
        <w:t xml:space="preserve">في </w:t>
      </w:r>
      <w:r w:rsidRPr="00B86D03">
        <w:rPr>
          <w:rFonts w:ascii="Simplified Arabic" w:hAnsi="Simplified Arabic" w:cs="Simplified Arabic"/>
          <w:sz w:val="28"/>
          <w:szCs w:val="28"/>
          <w:rtl/>
        </w:rPr>
        <w:t xml:space="preserve">أنه ورد إلى المحكمة الإدارية بمدينة </w:t>
      </w:r>
      <w:r w:rsidRPr="00B86D03">
        <w:rPr>
          <w:rFonts w:ascii="Simplified Arabic" w:hAnsi="Simplified Arabic" w:cs="Simplified Arabic" w:hint="cs"/>
          <w:sz w:val="28"/>
          <w:szCs w:val="28"/>
          <w:rtl/>
        </w:rPr>
        <w:t>الدمام</w:t>
      </w:r>
      <w:r w:rsidRPr="00B86D03">
        <w:rPr>
          <w:rFonts w:ascii="Simplified Arabic" w:hAnsi="Simplified Arabic" w:cs="Simplified Arabic"/>
          <w:sz w:val="28"/>
          <w:szCs w:val="28"/>
          <w:rtl/>
        </w:rPr>
        <w:t xml:space="preserve"> خطاب فرع هيئة التحقيق والادعاء العام ب</w:t>
      </w:r>
      <w:r w:rsidRPr="00B86D03">
        <w:rPr>
          <w:rFonts w:ascii="Simplified Arabic" w:hAnsi="Simplified Arabic" w:cs="Simplified Arabic" w:hint="cs"/>
          <w:sz w:val="28"/>
          <w:szCs w:val="28"/>
          <w:rtl/>
        </w:rPr>
        <w:t>ال</w:t>
      </w:r>
      <w:r w:rsidRPr="00B86D03">
        <w:rPr>
          <w:rFonts w:ascii="Simplified Arabic" w:hAnsi="Simplified Arabic" w:cs="Simplified Arabic"/>
          <w:sz w:val="28"/>
          <w:szCs w:val="28"/>
          <w:rtl/>
        </w:rPr>
        <w:t>منطقة</w:t>
      </w:r>
      <w:r w:rsidRPr="00B86D03">
        <w:rPr>
          <w:rFonts w:ascii="Simplified Arabic" w:hAnsi="Simplified Arabic" w:cs="Simplified Arabic" w:hint="cs"/>
          <w:sz w:val="28"/>
          <w:szCs w:val="28"/>
          <w:rtl/>
        </w:rPr>
        <w:t xml:space="preserve"> الشرقية</w:t>
      </w:r>
      <w:r w:rsidRPr="00B86D03">
        <w:rPr>
          <w:rFonts w:ascii="Simplified Arabic" w:hAnsi="Simplified Arabic" w:cs="Simplified Arabic"/>
          <w:sz w:val="28"/>
          <w:szCs w:val="28"/>
          <w:rtl/>
        </w:rPr>
        <w:t xml:space="preserve"> رقم (٥٦٥٣٠) بتاريخ ٢٦ ذ</w:t>
      </w:r>
      <w:r w:rsidRPr="00B86D03">
        <w:rPr>
          <w:rFonts w:ascii="Simplified Arabic" w:hAnsi="Simplified Arabic" w:cs="Simplified Arabic" w:hint="cs"/>
          <w:sz w:val="28"/>
          <w:szCs w:val="28"/>
          <w:rtl/>
        </w:rPr>
        <w:t>ي</w:t>
      </w:r>
      <w:r w:rsidRPr="00B86D03">
        <w:rPr>
          <w:rFonts w:ascii="Simplified Arabic" w:hAnsi="Simplified Arabic" w:cs="Simplified Arabic"/>
          <w:sz w:val="28"/>
          <w:szCs w:val="28"/>
          <w:rtl/>
        </w:rPr>
        <w:t xml:space="preserve"> الحجة ١٤٣٢هـ المرفق به لائحة الدعوى العامة لعام ١٤٣٢هـ  مع مشفوعاته</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w:t>
      </w:r>
      <w:r w:rsidRPr="00B86D03">
        <w:rPr>
          <w:rFonts w:ascii="Simplified Arabic" w:hAnsi="Simplified Arabic" w:cs="Simplified Arabic" w:hint="cs"/>
          <w:sz w:val="28"/>
          <w:szCs w:val="28"/>
          <w:rtl/>
        </w:rPr>
        <w:t>و</w:t>
      </w:r>
      <w:r w:rsidRPr="00B86D03">
        <w:rPr>
          <w:rFonts w:ascii="Simplified Arabic" w:hAnsi="Simplified Arabic" w:cs="Simplified Arabic"/>
          <w:sz w:val="28"/>
          <w:szCs w:val="28"/>
          <w:rtl/>
        </w:rPr>
        <w:t>باشرت الدائرة نظرها في القضية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النحو المثبت بمحاضر الضبط، فحددت لها جلسة يوم الأحد ٣٠ </w:t>
      </w:r>
      <w:r w:rsidRPr="00B86D03">
        <w:rPr>
          <w:rFonts w:ascii="Simplified Arabic" w:hAnsi="Simplified Arabic" w:cs="Simplified Arabic" w:hint="cs"/>
          <w:sz w:val="28"/>
          <w:szCs w:val="28"/>
          <w:rtl/>
        </w:rPr>
        <w:t>من ال</w:t>
      </w:r>
      <w:r w:rsidRPr="00B86D03">
        <w:rPr>
          <w:rFonts w:ascii="Simplified Arabic" w:hAnsi="Simplified Arabic" w:cs="Simplified Arabic"/>
          <w:sz w:val="28"/>
          <w:szCs w:val="28"/>
          <w:rtl/>
        </w:rPr>
        <w:t>محرم ١٤٣٣هـ</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لم يحضرها </w:t>
      </w:r>
      <w:r w:rsidRPr="00B86D03">
        <w:rPr>
          <w:rFonts w:ascii="Simplified Arabic" w:hAnsi="Simplified Arabic" w:cs="Simplified Arabic" w:hint="cs"/>
          <w:sz w:val="28"/>
          <w:szCs w:val="28"/>
          <w:rtl/>
        </w:rPr>
        <w:t xml:space="preserve">المتهمون، </w:t>
      </w:r>
      <w:r w:rsidRPr="00B86D03">
        <w:rPr>
          <w:rFonts w:ascii="Simplified Arabic" w:hAnsi="Simplified Arabic" w:cs="Simplified Arabic"/>
          <w:sz w:val="28"/>
          <w:szCs w:val="28"/>
          <w:rtl/>
        </w:rPr>
        <w:t>فتم تحديد جلسة يوم ال</w:t>
      </w:r>
      <w:r w:rsidRPr="00B86D03">
        <w:rPr>
          <w:rFonts w:ascii="Simplified Arabic" w:hAnsi="Simplified Arabic" w:cs="Simplified Arabic" w:hint="cs"/>
          <w:sz w:val="28"/>
          <w:szCs w:val="28"/>
          <w:rtl/>
        </w:rPr>
        <w:t>إ</w:t>
      </w:r>
      <w:r w:rsidRPr="00B86D03">
        <w:rPr>
          <w:rFonts w:ascii="Simplified Arabic" w:hAnsi="Simplified Arabic" w:cs="Simplified Arabic"/>
          <w:sz w:val="28"/>
          <w:szCs w:val="28"/>
          <w:rtl/>
        </w:rPr>
        <w:t>ثنين ١ صفر ١٤٣٣هـ حضرها المتهم الأول ووكيله /(...)</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كما حضر وكيل المتهم الثاني /(...) بموجب الوكالات المرفقة بالقضية،</w:t>
      </w:r>
      <w:r w:rsidRPr="00B86D03">
        <w:rPr>
          <w:rFonts w:ascii="Simplified Arabic" w:hAnsi="Simplified Arabic" w:cs="Simplified Arabic" w:hint="cs"/>
          <w:sz w:val="28"/>
          <w:szCs w:val="28"/>
          <w:rtl/>
        </w:rPr>
        <w:t xml:space="preserve"> </w:t>
      </w:r>
      <w:r w:rsidRPr="00B86D03">
        <w:rPr>
          <w:rFonts w:ascii="Simplified Arabic" w:hAnsi="Simplified Arabic" w:cs="Simplified Arabic"/>
          <w:sz w:val="28"/>
          <w:szCs w:val="28"/>
          <w:rtl/>
        </w:rPr>
        <w:t xml:space="preserve">أما المدعي العام فلم يحضر فتم تأجيل نظر القضية إلى جلسة يوم الأحد </w:t>
      </w:r>
      <w:r w:rsidRPr="00B86D03">
        <w:rPr>
          <w:rFonts w:ascii="Simplified Arabic" w:hAnsi="Simplified Arabic" w:cs="Simplified Arabic" w:hint="cs"/>
          <w:sz w:val="28"/>
          <w:szCs w:val="28"/>
          <w:rtl/>
        </w:rPr>
        <w:t>6</w:t>
      </w:r>
      <w:r w:rsidRPr="00B86D03">
        <w:rPr>
          <w:rFonts w:ascii="Simplified Arabic" w:hAnsi="Simplified Arabic" w:cs="Simplified Arabic"/>
          <w:sz w:val="28"/>
          <w:szCs w:val="28"/>
          <w:rtl/>
        </w:rPr>
        <w:t xml:space="preserve"> ربيع الأول ١٤٣٣هـ حضرها المدعي العام /(...)</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كما حضرها المتهم الثاني برفقة وكيله المشار إليه وقد ادع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المدعي العام في مواجهة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عليهما المذكورين بمطلع الحكم قائلاً بصفتي مدعي</w:t>
      </w:r>
      <w:r w:rsidRPr="00B86D03">
        <w:rPr>
          <w:rFonts w:ascii="Simplified Arabic" w:hAnsi="Simplified Arabic" w:cs="Simplified Arabic" w:hint="cs"/>
          <w:sz w:val="28"/>
          <w:szCs w:val="28"/>
          <w:rtl/>
        </w:rPr>
        <w:t>ًّا</w:t>
      </w:r>
      <w:r w:rsidRPr="00B86D03">
        <w:rPr>
          <w:rFonts w:ascii="Simplified Arabic" w:hAnsi="Simplified Arabic" w:cs="Simplified Arabic"/>
          <w:sz w:val="28"/>
          <w:szCs w:val="28"/>
          <w:rtl/>
        </w:rPr>
        <w:t xml:space="preserve"> عاماً بدائرة الادعاء العام لفرع الهيئة ب</w:t>
      </w:r>
      <w:r w:rsidRPr="00B86D03">
        <w:rPr>
          <w:rFonts w:ascii="Simplified Arabic" w:hAnsi="Simplified Arabic" w:cs="Simplified Arabic" w:hint="cs"/>
          <w:sz w:val="28"/>
          <w:szCs w:val="28"/>
          <w:rtl/>
        </w:rPr>
        <w:t>ال</w:t>
      </w:r>
      <w:r w:rsidRPr="00B86D03">
        <w:rPr>
          <w:rFonts w:ascii="Simplified Arabic" w:hAnsi="Simplified Arabic" w:cs="Simplified Arabic"/>
          <w:sz w:val="28"/>
          <w:szCs w:val="28"/>
          <w:rtl/>
        </w:rPr>
        <w:t xml:space="preserve">منطقة </w:t>
      </w:r>
      <w:r w:rsidRPr="00B86D03">
        <w:rPr>
          <w:rFonts w:ascii="Simplified Arabic" w:hAnsi="Simplified Arabic" w:cs="Simplified Arabic" w:hint="cs"/>
          <w:sz w:val="28"/>
          <w:szCs w:val="28"/>
          <w:rtl/>
        </w:rPr>
        <w:t xml:space="preserve">الشرقية </w:t>
      </w:r>
      <w:r w:rsidRPr="00B86D03">
        <w:rPr>
          <w:rFonts w:ascii="Simplified Arabic" w:hAnsi="Simplified Arabic" w:cs="Simplified Arabic"/>
          <w:sz w:val="28"/>
          <w:szCs w:val="28"/>
          <w:rtl/>
        </w:rPr>
        <w:t>أدعي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وذلك أنه بالاطلاع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برقية المشرف العام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وحدة التحر</w:t>
      </w:r>
      <w:r w:rsidRPr="00B86D03">
        <w:rPr>
          <w:rFonts w:ascii="Simplified Arabic" w:hAnsi="Simplified Arabic" w:cs="Simplified Arabic" w:hint="cs"/>
          <w:sz w:val="28"/>
          <w:szCs w:val="28"/>
          <w:rtl/>
        </w:rPr>
        <w:t>ي</w:t>
      </w:r>
      <w:r w:rsidRPr="00B86D03">
        <w:rPr>
          <w:rFonts w:ascii="Simplified Arabic" w:hAnsi="Simplified Arabic" w:cs="Simplified Arabic"/>
          <w:sz w:val="28"/>
          <w:szCs w:val="28"/>
          <w:rtl/>
        </w:rPr>
        <w:t xml:space="preserve">ات المالية اتضح وجود بلاغ رقم (وب/  ٣١٠٨٩٣ ) وتاريخ ٨/٨/١٤٣١هــ من بنك </w:t>
      </w:r>
      <w:r w:rsidRPr="00B86D03">
        <w:rPr>
          <w:rFonts w:ascii="Simplified Arabic" w:hAnsi="Simplified Arabic" w:cs="Simplified Arabic" w:hint="cs"/>
          <w:sz w:val="28"/>
          <w:szCs w:val="28"/>
          <w:rtl/>
        </w:rPr>
        <w:t>الرياض</w:t>
      </w:r>
      <w:r w:rsidRPr="00B86D03">
        <w:rPr>
          <w:rFonts w:ascii="Simplified Arabic" w:hAnsi="Simplified Arabic" w:cs="Simplified Arabic"/>
          <w:sz w:val="28"/>
          <w:szCs w:val="28"/>
          <w:rtl/>
        </w:rPr>
        <w:t xml:space="preserve"> بشأن التعاملات المالية للمتهم الأول /(...) حيث إنه بدراسة البلاغ من قبل وحدة التحريات المالية اتضح الاشتباه بارتكاب المتهم الأول (...)، والمتهم الثاني (...) مخالفة التستر التجاري كون حركة حساب المتهم الأول (...) </w:t>
      </w:r>
      <w:r w:rsidRPr="00B86D03">
        <w:rPr>
          <w:rFonts w:ascii="Simplified Arabic" w:hAnsi="Simplified Arabic" w:cs="Simplified Arabic"/>
          <w:sz w:val="28"/>
          <w:szCs w:val="28"/>
          <w:rtl/>
        </w:rPr>
        <w:lastRenderedPageBreak/>
        <w:t xml:space="preserve">لا تتناسب مع مهنته (عامل تنظيف ) ودخله الشهري لا يتجاوز ستة </w:t>
      </w:r>
      <w:r w:rsidRPr="00B86D03">
        <w:rPr>
          <w:rFonts w:ascii="Simplified Arabic" w:hAnsi="Simplified Arabic" w:cs="Simplified Arabic" w:hint="cs"/>
          <w:sz w:val="28"/>
          <w:szCs w:val="28"/>
          <w:rtl/>
        </w:rPr>
        <w:t>آ</w:t>
      </w:r>
      <w:r w:rsidRPr="00B86D03">
        <w:rPr>
          <w:rFonts w:ascii="Simplified Arabic" w:hAnsi="Simplified Arabic" w:cs="Simplified Arabic"/>
          <w:sz w:val="28"/>
          <w:szCs w:val="28"/>
          <w:rtl/>
        </w:rPr>
        <w:t xml:space="preserve">لاف (٦٠٠٠) ريال، حيث تمت دراسة حسابه البنكي من الفترة ١/١/٢٠٠٨ حتى ٢٦/٦/٢٠١٠م، وتبين أن عمليات الإيداع البنكي خلال فترة الدراسة بلغت مليون وتسعمائة وثمانية وثلاثين ألفاً وخمسمائة وستة وخمسين </w:t>
      </w:r>
      <w:r w:rsidRPr="00B86D03">
        <w:rPr>
          <w:rFonts w:ascii="Simplified Arabic" w:hAnsi="Simplified Arabic" w:cs="Simplified Arabic" w:hint="cs"/>
          <w:sz w:val="28"/>
          <w:szCs w:val="28"/>
          <w:rtl/>
        </w:rPr>
        <w:t>(1.938.556)، وعمليات السحب البنكي خلال فترة الدراسة بلغت مليون وثمانمائة وثلاثة وثمانين ألفًا وستمائة وستة وثلاثين</w:t>
      </w:r>
      <w:r w:rsidRPr="00B86D03">
        <w:rPr>
          <w:rFonts w:ascii="Simplified Arabic" w:hAnsi="Simplified Arabic" w:cs="Simplified Arabic"/>
          <w:sz w:val="28"/>
          <w:szCs w:val="28"/>
          <w:rtl/>
        </w:rPr>
        <w:t>(١،٨٨٣،٦٣٦ ) ريالاً. وباستجواب المتهم الأول (...) أقر بأن راتبه (٤٧٠٠)</w:t>
      </w:r>
      <w:r w:rsidRPr="00B86D03">
        <w:rPr>
          <w:rFonts w:ascii="Simplified Arabic" w:hAnsi="Simplified Arabic" w:cs="Simplified Arabic" w:hint="cs"/>
          <w:sz w:val="28"/>
          <w:szCs w:val="28"/>
          <w:rtl/>
        </w:rPr>
        <w:t xml:space="preserve"> </w:t>
      </w:r>
      <w:r w:rsidRPr="00B86D03">
        <w:rPr>
          <w:rFonts w:ascii="Simplified Arabic" w:hAnsi="Simplified Arabic" w:cs="Simplified Arabic"/>
          <w:sz w:val="28"/>
          <w:szCs w:val="28"/>
          <w:rtl/>
        </w:rPr>
        <w:t xml:space="preserve">أربعة </w:t>
      </w:r>
      <w:r w:rsidRPr="00B86D03">
        <w:rPr>
          <w:rFonts w:ascii="Simplified Arabic" w:hAnsi="Simplified Arabic" w:cs="Simplified Arabic" w:hint="cs"/>
          <w:sz w:val="28"/>
          <w:szCs w:val="28"/>
          <w:rtl/>
        </w:rPr>
        <w:t>آ</w:t>
      </w:r>
      <w:r w:rsidRPr="00B86D03">
        <w:rPr>
          <w:rFonts w:ascii="Simplified Arabic" w:hAnsi="Simplified Arabic" w:cs="Simplified Arabic"/>
          <w:sz w:val="28"/>
          <w:szCs w:val="28"/>
          <w:rtl/>
        </w:rPr>
        <w:t>لاف وسبعمائة ريال شهرياً ولديه عمولات سنوية تتراوح بين (</w:t>
      </w:r>
      <w:r w:rsidRPr="00B86D03">
        <w:rPr>
          <w:rFonts w:ascii="Simplified Arabic" w:hAnsi="Simplified Arabic" w:cs="Simplified Arabic" w:hint="cs"/>
          <w:sz w:val="28"/>
          <w:szCs w:val="28"/>
          <w:rtl/>
        </w:rPr>
        <w:t>60.000</w:t>
      </w:r>
      <w:r w:rsidRPr="00B86D03">
        <w:rPr>
          <w:rFonts w:ascii="Simplified Arabic" w:hAnsi="Simplified Arabic" w:cs="Simplified Arabic"/>
          <w:sz w:val="28"/>
          <w:szCs w:val="28"/>
          <w:rtl/>
        </w:rPr>
        <w:t xml:space="preserve"> -</w:t>
      </w:r>
      <w:r w:rsidRPr="00B86D03">
        <w:rPr>
          <w:rFonts w:ascii="Simplified Arabic" w:hAnsi="Simplified Arabic" w:cs="Simplified Arabic" w:hint="cs"/>
          <w:sz w:val="28"/>
          <w:szCs w:val="28"/>
          <w:rtl/>
        </w:rPr>
        <w:t>100.000</w:t>
      </w:r>
      <w:r w:rsidRPr="00B86D03">
        <w:rPr>
          <w:rFonts w:ascii="Simplified Arabic" w:hAnsi="Simplified Arabic" w:cs="Simplified Arabic"/>
          <w:sz w:val="28"/>
          <w:szCs w:val="28"/>
          <w:rtl/>
        </w:rPr>
        <w:t xml:space="preserve"> ) ريال، و</w:t>
      </w:r>
      <w:r w:rsidRPr="00B86D03">
        <w:rPr>
          <w:rFonts w:ascii="Simplified Arabic" w:hAnsi="Simplified Arabic" w:cs="Simplified Arabic" w:hint="cs"/>
          <w:sz w:val="28"/>
          <w:szCs w:val="28"/>
          <w:rtl/>
        </w:rPr>
        <w:t>ي</w:t>
      </w:r>
      <w:r w:rsidRPr="00B86D03">
        <w:rPr>
          <w:rFonts w:ascii="Simplified Arabic" w:hAnsi="Simplified Arabic" w:cs="Simplified Arabic"/>
          <w:sz w:val="28"/>
          <w:szCs w:val="28"/>
          <w:rtl/>
        </w:rPr>
        <w:t>عمل لد</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شركة (...) كاختصاصي تسويق وتحصيل المبالغ المالية للشركة، وبرر حجم الحركة المالية في حسابه البنكي بأنه يقوم بتحصيل مبالغ لصاحب العمل من عمارته، ويخلص له جميع أعماله الخاصة من دفع اشتراكات وفواتير وتخليص سيار</w:t>
      </w:r>
      <w:r w:rsidRPr="00B86D03">
        <w:rPr>
          <w:rFonts w:ascii="Simplified Arabic" w:hAnsi="Simplified Arabic" w:cs="Simplified Arabic" w:hint="cs"/>
          <w:sz w:val="28"/>
          <w:szCs w:val="28"/>
          <w:rtl/>
        </w:rPr>
        <w:t>ا</w:t>
      </w:r>
      <w:r w:rsidRPr="00B86D03">
        <w:rPr>
          <w:rFonts w:ascii="Simplified Arabic" w:hAnsi="Simplified Arabic" w:cs="Simplified Arabic"/>
          <w:sz w:val="28"/>
          <w:szCs w:val="28"/>
          <w:rtl/>
        </w:rPr>
        <w:t xml:space="preserve">ته وصيانتها، كما يقوم بدفع مبالغ مالية مقابل زيت زيتون يقوم كفيله بجلبه من </w:t>
      </w:r>
      <w:r w:rsidRPr="00B86D03">
        <w:rPr>
          <w:rFonts w:ascii="Simplified Arabic" w:hAnsi="Simplified Arabic" w:cs="Simplified Arabic" w:hint="cs"/>
          <w:sz w:val="28"/>
          <w:szCs w:val="28"/>
          <w:rtl/>
        </w:rPr>
        <w:t>الأردن</w:t>
      </w:r>
      <w:r w:rsidRPr="00B86D03">
        <w:rPr>
          <w:rFonts w:ascii="Simplified Arabic" w:hAnsi="Simplified Arabic" w:cs="Simplified Arabic"/>
          <w:sz w:val="28"/>
          <w:szCs w:val="28"/>
          <w:rtl/>
        </w:rPr>
        <w:t xml:space="preserve"> وتسويقه</w:t>
      </w:r>
      <w:r w:rsidRPr="00B86D03">
        <w:rPr>
          <w:rFonts w:ascii="Simplified Arabic" w:hAnsi="Simplified Arabic" w:cs="Simplified Arabic" w:hint="cs"/>
          <w:sz w:val="28"/>
          <w:szCs w:val="28"/>
          <w:rtl/>
        </w:rPr>
        <w:t>ا</w:t>
      </w:r>
      <w:r w:rsidRPr="00B86D03">
        <w:rPr>
          <w:rFonts w:ascii="Simplified Arabic" w:hAnsi="Simplified Arabic" w:cs="Simplified Arabic"/>
          <w:sz w:val="28"/>
          <w:szCs w:val="28"/>
          <w:rtl/>
        </w:rPr>
        <w:t xml:space="preserve"> في </w:t>
      </w:r>
      <w:r w:rsidRPr="00B86D03">
        <w:rPr>
          <w:rFonts w:ascii="Simplified Arabic" w:hAnsi="Simplified Arabic" w:cs="Simplified Arabic" w:hint="cs"/>
          <w:sz w:val="28"/>
          <w:szCs w:val="28"/>
          <w:rtl/>
        </w:rPr>
        <w:t xml:space="preserve">السعودية </w:t>
      </w:r>
      <w:r w:rsidRPr="00B86D03">
        <w:rPr>
          <w:rFonts w:ascii="Simplified Arabic" w:hAnsi="Simplified Arabic" w:cs="Simplified Arabic"/>
          <w:sz w:val="28"/>
          <w:szCs w:val="28"/>
          <w:rtl/>
        </w:rPr>
        <w:t xml:space="preserve"> وباستجواب المتهم الثاني/(...) أقر بأن المتهم الأول يعمل لديه بمهنة تسويق مبيعات لصالح شركته، ويقوم بتحصيل إيرادات الشركة من فترة لأخرى حسب الحاجة وإيداعها بحساب الشركة، وفي حالات نادرة يودع بحسابه الشخصي، وأنكر التهمة المنسوبة إليه، وأنه هو وشقيقه /(...) يقومان بالإشراف والمتابعة، وأقر بأن راتب المتهم الأول (٤٧٠٠) ريال شهرياً ويمنح </w:t>
      </w:r>
      <w:r w:rsidRPr="00B86D03">
        <w:rPr>
          <w:rFonts w:ascii="Simplified Arabic" w:hAnsi="Simplified Arabic" w:cs="Simplified Arabic" w:hint="cs"/>
          <w:sz w:val="28"/>
          <w:szCs w:val="28"/>
          <w:rtl/>
        </w:rPr>
        <w:t>ع</w:t>
      </w:r>
      <w:r w:rsidRPr="00B86D03">
        <w:rPr>
          <w:rFonts w:ascii="Simplified Arabic" w:hAnsi="Simplified Arabic" w:cs="Simplified Arabic"/>
          <w:sz w:val="28"/>
          <w:szCs w:val="28"/>
          <w:rtl/>
        </w:rPr>
        <w:t>مولات سنوية. وقد استعد المتهم الأول /(...) بإحضار مستندات تبرر حركة المبالغ المالية المشار إليها في تقرير وحدة التحريات المالية خلال موعد أقصاه يوم الثلاثاء ٢٩/١٠/١٤٣٢هـ</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ولكنه لم يحضر ذلك. وقد انته</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التحقيق إلى اتهام المقيم /(...) بممارسة النشاط التجاري تحت اسم المتهم الثاني، واتهام (...) بالتستر التجاري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المتهم الأول وذلك للأدلة والقرائن التالية: ١- إقرار المتهم الأول، المنوه عنه، المرفق لفة (٢٤،٢٣) ٢- </w:t>
      </w:r>
      <w:r w:rsidRPr="00B86D03">
        <w:rPr>
          <w:rFonts w:ascii="Simplified Arabic" w:hAnsi="Simplified Arabic" w:cs="Simplified Arabic" w:hint="cs"/>
          <w:sz w:val="28"/>
          <w:szCs w:val="28"/>
          <w:rtl/>
        </w:rPr>
        <w:t>إ</w:t>
      </w:r>
      <w:r w:rsidRPr="00B86D03">
        <w:rPr>
          <w:rFonts w:ascii="Simplified Arabic" w:hAnsi="Simplified Arabic" w:cs="Simplified Arabic"/>
          <w:sz w:val="28"/>
          <w:szCs w:val="28"/>
          <w:rtl/>
        </w:rPr>
        <w:t>قرار المتهم الثاني، المنوه عنه، المرفق لفة (٢١،٢٠).</w:t>
      </w:r>
      <w:r w:rsidRPr="00B86D03">
        <w:rPr>
          <w:rFonts w:ascii="Simplified Arabic" w:hAnsi="Simplified Arabic" w:cs="Simplified Arabic" w:hint="cs"/>
          <w:sz w:val="28"/>
          <w:szCs w:val="28"/>
          <w:rtl/>
        </w:rPr>
        <w:t xml:space="preserve"> </w:t>
      </w:r>
      <w:r w:rsidRPr="00B86D03">
        <w:rPr>
          <w:rFonts w:ascii="Simplified Arabic" w:hAnsi="Simplified Arabic" w:cs="Simplified Arabic"/>
          <w:sz w:val="28"/>
          <w:szCs w:val="28"/>
          <w:rtl/>
        </w:rPr>
        <w:t xml:space="preserve"> ٣- شهادة تسجيل الشركة، المرفق لفة (٣٣). ٤- تقرير دراسة البلاغ، المنوه عنه، المرفق لفة (٦،٥،٤،٣). ٥- عجز المتهم الأول عن تبرير الأموال المودعة في حسابه مع إعطائه فرصة لذلك، قرينة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صحة ما أسند إليه هذا</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وطلب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العام إثبات ما أسند إليهما والحكم عليهما بالعقوبات الواردة في الفقرتين (أ،ج) من المادة الرابعة من النظام، ومعاملة المتهم الأول /(...) وفقاً للمادة الخامسة بإبعاده عن البلاد، ومعاملة المتهم الثاني /(...) وفقاً للمادة السادسة من ذات النظام</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وبعرض دعو</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المدعي العام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المتهم الثاني وطلب الجواب منه أجاب بعدم صحة ما أسند إليه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التفصيل الوارد فيه، وصادق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صحة أقواله التي أدل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بها في التحقيقات</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وقدم وكيل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المذكرة الجوابية المشار إليها والمكونة من أربع صفحات</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وبها أربع مرفقات وقد تضمنت المذكرة نفي الاتهام والتأكيد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أن موكله لم يتستر علي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وقرر كل من المدعي العام والمدع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الثاني أنه ليس لديهم</w:t>
      </w:r>
      <w:r w:rsidRPr="00B86D03">
        <w:rPr>
          <w:rFonts w:ascii="Simplified Arabic" w:hAnsi="Simplified Arabic" w:cs="Simplified Arabic" w:hint="cs"/>
          <w:sz w:val="28"/>
          <w:szCs w:val="28"/>
          <w:rtl/>
        </w:rPr>
        <w:t>ا</w:t>
      </w:r>
      <w:r w:rsidRPr="00B86D03">
        <w:rPr>
          <w:rFonts w:ascii="Simplified Arabic" w:hAnsi="Simplified Arabic" w:cs="Simplified Arabic"/>
          <w:sz w:val="28"/>
          <w:szCs w:val="28"/>
          <w:rtl/>
        </w:rPr>
        <w:t xml:space="preserve"> ما يضيفا</w:t>
      </w:r>
      <w:r w:rsidRPr="00B86D03">
        <w:rPr>
          <w:rFonts w:ascii="Simplified Arabic" w:hAnsi="Simplified Arabic" w:cs="Simplified Arabic" w:hint="cs"/>
          <w:sz w:val="28"/>
          <w:szCs w:val="28"/>
          <w:rtl/>
        </w:rPr>
        <w:t>نه</w:t>
      </w:r>
      <w:r w:rsidRPr="00B86D03">
        <w:rPr>
          <w:rFonts w:ascii="Simplified Arabic" w:hAnsi="Simplified Arabic" w:cs="Simplified Arabic"/>
          <w:sz w:val="28"/>
          <w:szCs w:val="28"/>
          <w:rtl/>
        </w:rPr>
        <w:t xml:space="preserve"> للجلسة، وبجلسة ٤/٤ /١٤٣٣هـ حضر المتهم الأول برفقة وكيله المشار إليه</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وبمواجهته بالاتهام قدم المتهم مذكرة دفاع وأرفق بها مجموعة من المرفقات وجاء فيها نفي الاتهام وأن المبالغ المالية المشار إليها أموال الشركة التي يعمل بها بمهنة اختصاص</w:t>
      </w:r>
      <w:r w:rsidRPr="00B86D03">
        <w:rPr>
          <w:rFonts w:ascii="Simplified Arabic" w:hAnsi="Simplified Arabic" w:cs="Simplified Arabic" w:hint="cs"/>
          <w:sz w:val="28"/>
          <w:szCs w:val="28"/>
          <w:rtl/>
        </w:rPr>
        <w:t>ي</w:t>
      </w:r>
      <w:r w:rsidRPr="00B86D03">
        <w:rPr>
          <w:rFonts w:ascii="Simplified Arabic" w:hAnsi="Simplified Arabic" w:cs="Simplified Arabic"/>
          <w:sz w:val="28"/>
          <w:szCs w:val="28"/>
          <w:rtl/>
        </w:rPr>
        <w:t xml:space="preserve"> وتسويق وطبيعة عمله تحتم عليه ذلك من استلامه المبالغ بشيكات لصالح الشركة وخشية من ضياعها يتم إيداعها في الحساب الشخصي بضعة أيام</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إلى أن يتم تسليمها لمدير الشركة، وانته</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فيها إلى طلب الحكم بعد</w:t>
      </w:r>
      <w:r w:rsidRPr="00B86D03">
        <w:rPr>
          <w:rFonts w:ascii="Simplified Arabic" w:hAnsi="Simplified Arabic" w:cs="Simplified Arabic" w:hint="cs"/>
          <w:sz w:val="28"/>
          <w:szCs w:val="28"/>
          <w:rtl/>
        </w:rPr>
        <w:t>م</w:t>
      </w:r>
      <w:r w:rsidRPr="00B86D03">
        <w:rPr>
          <w:rFonts w:ascii="Simplified Arabic" w:hAnsi="Simplified Arabic" w:cs="Simplified Arabic"/>
          <w:sz w:val="28"/>
          <w:szCs w:val="28"/>
          <w:rtl/>
        </w:rPr>
        <w:t xml:space="preserve"> الإدانة</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وبعرض ذلك علي المدعي العام تمسك بلائحة الدعو</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وبسؤال وكيل المتهم الثاني عما لديه تمسك بما سبق تقديمه وبجلسة اليوم اكتف</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أطراف الدعوة بما تم تقديمه وتم رفع الجلسة للمداولة والنطق بالحكم.</w:t>
      </w:r>
    </w:p>
    <w:p w:rsidR="00CC42F8" w:rsidRPr="00B86D03" w:rsidRDefault="00CC42F8" w:rsidP="00CC42F8">
      <w:pPr>
        <w:pStyle w:val="11"/>
        <w:bidi/>
        <w:spacing w:line="240" w:lineRule="auto"/>
        <w:jc w:val="center"/>
        <w:rPr>
          <w:rFonts w:ascii="Simplified Arabic" w:hAnsi="Simplified Arabic" w:cs="Simplified Arabic"/>
          <w:bCs/>
          <w:sz w:val="28"/>
          <w:szCs w:val="28"/>
          <w:rtl/>
        </w:rPr>
      </w:pPr>
    </w:p>
    <w:p w:rsidR="00CC42F8" w:rsidRPr="00B86D03" w:rsidRDefault="00CC42F8" w:rsidP="00CC42F8">
      <w:pPr>
        <w:pStyle w:val="11"/>
        <w:bidi/>
        <w:spacing w:line="240" w:lineRule="auto"/>
        <w:jc w:val="center"/>
        <w:rPr>
          <w:rFonts w:ascii="Simplified Arabic" w:hAnsi="Simplified Arabic" w:cs="Simplified Arabic"/>
          <w:bCs/>
          <w:sz w:val="28"/>
          <w:szCs w:val="28"/>
        </w:rPr>
      </w:pPr>
      <w:r w:rsidRPr="00B86D03">
        <w:rPr>
          <w:rFonts w:ascii="Simplified Arabic" w:hAnsi="Simplified Arabic" w:cs="Simplified Arabic"/>
          <w:bCs/>
          <w:sz w:val="28"/>
          <w:szCs w:val="28"/>
          <w:rtl/>
        </w:rPr>
        <w:t>أسباب</w:t>
      </w:r>
    </w:p>
    <w:p w:rsidR="00CC42F8" w:rsidRPr="00B86D03" w:rsidRDefault="00CC42F8" w:rsidP="00CC42F8">
      <w:pPr>
        <w:pStyle w:val="11"/>
        <w:bidi/>
        <w:spacing w:line="240" w:lineRule="auto"/>
        <w:jc w:val="both"/>
        <w:rPr>
          <w:rFonts w:ascii="Simplified Arabic" w:hAnsi="Simplified Arabic" w:cs="Simplified Arabic"/>
          <w:sz w:val="28"/>
          <w:szCs w:val="28"/>
          <w:rtl/>
        </w:rPr>
      </w:pPr>
      <w:r w:rsidRPr="00B86D03">
        <w:rPr>
          <w:rFonts w:ascii="Simplified Arabic" w:hAnsi="Simplified Arabic" w:cs="Simplified Arabic"/>
          <w:sz w:val="28"/>
          <w:szCs w:val="28"/>
          <w:rtl/>
        </w:rPr>
        <w:t>حيث إنه بعد سماع الدعو</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والإجابة، وبعد الاطلاع علي أوراق القضية وحيث إن ديوان المظالم يختص بنظر هذه الدعو</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والفصل فيها وفقاً للمادة الثانية من نظام مكافحة التستر التجاري الصادر بالمرسوم الملكي رقم (م/٢٢) وتاريخ ٤ جماد</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الأول ١٤٢٥هـ كما أن هذه الدائرة مختصة بالفصل في هذه الدعاو</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من حيث نوع القضية ومكانها وفقاً لما تتضمنه قرارات معالي رئيس الديوان المنظمة للدوائر واختصاصاتها. وفيما يتصل بموضوع الدعو</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فإن المدع</w:t>
      </w:r>
      <w:r w:rsidRPr="00B86D03">
        <w:rPr>
          <w:rFonts w:ascii="Simplified Arabic" w:hAnsi="Simplified Arabic" w:cs="Simplified Arabic" w:hint="cs"/>
          <w:sz w:val="28"/>
          <w:szCs w:val="28"/>
          <w:rtl/>
        </w:rPr>
        <w:t>ي</w:t>
      </w:r>
      <w:r w:rsidRPr="00B86D03">
        <w:rPr>
          <w:rFonts w:ascii="Simplified Arabic" w:hAnsi="Simplified Arabic" w:cs="Simplified Arabic"/>
          <w:sz w:val="28"/>
          <w:szCs w:val="28"/>
          <w:rtl/>
        </w:rPr>
        <w:t xml:space="preserve"> العام يهدف من دعواه إلى إثبات قيام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 الأول بممارسة النشاط التجاري تحت اسم المتهم الثاني</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وتستره عليه ومعاقبته تبعاً لذلك على النحو الوارد تفصيله بلائحة الدعو</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وحيث إن الثابت من أوراق الدعو</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أن مهنة المتهم الأول اختصاصي تسويق</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ومع ذلك فبإقرار المتهمين أنه قد مارس أنشطة متعددة</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من ذلك إقرار المتهم الأول بقيامه بتحصيل مبالغ الشركة</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وتخليص جميع أعماله من دفع اشتراكات وفواتير وتخليص سياراته، كما أقر بقيامه </w:t>
      </w:r>
      <w:r w:rsidRPr="00B86D03">
        <w:rPr>
          <w:rFonts w:ascii="Simplified Arabic" w:hAnsi="Simplified Arabic" w:cs="Simplified Arabic" w:hint="cs"/>
          <w:sz w:val="28"/>
          <w:szCs w:val="28"/>
          <w:rtl/>
        </w:rPr>
        <w:t>ب</w:t>
      </w:r>
      <w:r w:rsidRPr="00B86D03">
        <w:rPr>
          <w:rFonts w:ascii="Simplified Arabic" w:hAnsi="Simplified Arabic" w:cs="Simplified Arabic"/>
          <w:sz w:val="28"/>
          <w:szCs w:val="28"/>
          <w:rtl/>
        </w:rPr>
        <w:t xml:space="preserve">الاستثمار في </w:t>
      </w:r>
      <w:r w:rsidRPr="00B86D03">
        <w:rPr>
          <w:rFonts w:ascii="Simplified Arabic" w:hAnsi="Simplified Arabic" w:cs="Simplified Arabic" w:hint="cs"/>
          <w:sz w:val="28"/>
          <w:szCs w:val="28"/>
          <w:rtl/>
        </w:rPr>
        <w:t xml:space="preserve">المملكة </w:t>
      </w:r>
      <w:r w:rsidRPr="00B86D03">
        <w:rPr>
          <w:rFonts w:ascii="Simplified Arabic" w:hAnsi="Simplified Arabic" w:cs="Simplified Arabic"/>
          <w:sz w:val="28"/>
          <w:szCs w:val="28"/>
          <w:rtl/>
        </w:rPr>
        <w:t xml:space="preserve"> بتوريد زيت الزيتون وتسويقه</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كما أقر المتهم الثاني بأن الأول كان يتابع التشغيل داخل المصنع ويودع أحياناً بحسابه الشخصي</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w:t>
      </w:r>
      <w:r w:rsidRPr="00B86D03">
        <w:rPr>
          <w:rFonts w:ascii="Simplified Arabic" w:hAnsi="Simplified Arabic" w:cs="Simplified Arabic" w:hint="cs"/>
          <w:sz w:val="28"/>
          <w:szCs w:val="28"/>
          <w:rtl/>
        </w:rPr>
        <w:t>و</w:t>
      </w:r>
      <w:r w:rsidRPr="00B86D03">
        <w:rPr>
          <w:rFonts w:ascii="Simplified Arabic" w:hAnsi="Simplified Arabic" w:cs="Simplified Arabic"/>
          <w:sz w:val="28"/>
          <w:szCs w:val="28"/>
          <w:rtl/>
        </w:rPr>
        <w:t>حيث تمت دراسة حساب المتهم الأول البنكي من الفترة ١/١/٢٠٠٨ م حتى ٢٦/٦/٢٠١٠م، وتبين أن عمليات الإيداع البنكي خلال فترة الدراسة بلغت مليون</w:t>
      </w:r>
      <w:r w:rsidRPr="00B86D03">
        <w:rPr>
          <w:rFonts w:ascii="Simplified Arabic" w:hAnsi="Simplified Arabic" w:cs="Simplified Arabic" w:hint="cs"/>
          <w:sz w:val="28"/>
          <w:szCs w:val="28"/>
          <w:rtl/>
        </w:rPr>
        <w:t>ًا</w:t>
      </w:r>
      <w:r w:rsidRPr="00B86D03">
        <w:rPr>
          <w:rFonts w:ascii="Simplified Arabic" w:hAnsi="Simplified Arabic" w:cs="Simplified Arabic"/>
          <w:sz w:val="28"/>
          <w:szCs w:val="28"/>
          <w:rtl/>
        </w:rPr>
        <w:t xml:space="preserve"> وتسعمائة وثمانية وثلاثين ألفاً وخمسمائة وستة وخمسين (١،٩٣٨،٥٥٦) ريالاً، وعمليات السحب البنكي خلال فترة الدراسة بلغت مليون</w:t>
      </w:r>
      <w:r w:rsidRPr="00B86D03">
        <w:rPr>
          <w:rFonts w:ascii="Simplified Arabic" w:hAnsi="Simplified Arabic" w:cs="Simplified Arabic" w:hint="cs"/>
          <w:sz w:val="28"/>
          <w:szCs w:val="28"/>
          <w:rtl/>
        </w:rPr>
        <w:t>ًا</w:t>
      </w:r>
      <w:r w:rsidRPr="00B86D03">
        <w:rPr>
          <w:rFonts w:ascii="Simplified Arabic" w:hAnsi="Simplified Arabic" w:cs="Simplified Arabic"/>
          <w:sz w:val="28"/>
          <w:szCs w:val="28"/>
          <w:rtl/>
        </w:rPr>
        <w:t xml:space="preserve"> وثمانمائة وثلاثة وثمانين ألفاً وستمائة وستة وثلاثين (١.٨٨٣،٦٣٦) ريالاً ولم يقدم تبريراً مقبولاً لوجود هذه المبالغ، أما دفعه بأن المبالغ المشار إليها للكفيل فهذا دفع غير مقبول وقصد به المتهم الإفلات من المسؤولية فقصر المدة التي قضاها المتهم الثاني تحت كفالة المتهم الأول وضخامة المبالغ المشار إليها ترد ما دفع به</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فلا يتصور عادة أن يقوم الكفيل بتسليم مكفوله هذه المبالغ الضخمة بناء عل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الثقة المجردة التي قد لا تكون لأقرب الناس</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وكل ما سبق يؤكد قيام المتهم الأول بممارسة الأنشطة والاستثمار غير </w:t>
      </w:r>
      <w:r w:rsidRPr="00B86D03">
        <w:rPr>
          <w:rFonts w:ascii="Simplified Arabic" w:hAnsi="Simplified Arabic" w:cs="Simplified Arabic" w:hint="cs"/>
          <w:sz w:val="28"/>
          <w:szCs w:val="28"/>
          <w:rtl/>
        </w:rPr>
        <w:t>ال</w:t>
      </w:r>
      <w:r w:rsidRPr="00B86D03">
        <w:rPr>
          <w:rFonts w:ascii="Simplified Arabic" w:hAnsi="Simplified Arabic" w:cs="Simplified Arabic"/>
          <w:sz w:val="28"/>
          <w:szCs w:val="28"/>
          <w:rtl/>
        </w:rPr>
        <w:t>مرخص والمخالفة للنظام وتستر المتهم الثاني عليه في ذلك مما تنتهي الدائرة معه إلى إدانته بما نسب إليه. وحيث إن ما أقدم عليه المدع</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عليهما يدخل في نظام التستر التجاري المحظور وذلك بتمكين الثاني للأول بالاستثمار وممارسة النشاط التجاري لحسابه بما لا يسمح به نظام الاستثمار الأجنبي حيث نصت المادة الأول</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من نظام مكافحة التستر التجاري أنه (لا يجوز لغير السعودي في جميع الأحوال أن يمارس أو يستثمر في أي نشاط غير مرخص له … ويعتبر</w:t>
      </w:r>
      <w:r w:rsidRPr="00B86D03">
        <w:rPr>
          <w:rFonts w:ascii="Simplified Arabic" w:hAnsi="Simplified Arabic" w:cs="Simplified Arabic" w:hint="cs"/>
          <w:sz w:val="28"/>
          <w:szCs w:val="28"/>
          <w:rtl/>
        </w:rPr>
        <w:t>ًا</w:t>
      </w:r>
      <w:r w:rsidRPr="00B86D03">
        <w:rPr>
          <w:rFonts w:ascii="Simplified Arabic" w:hAnsi="Simplified Arabic" w:cs="Simplified Arabic"/>
          <w:sz w:val="28"/>
          <w:szCs w:val="28"/>
          <w:rtl/>
        </w:rPr>
        <w:t xml:space="preserve"> متستر كل من يمكن غير السعودي من الاستثمار في أي نشاط محظور عليه الاستثمار فيه أو ممارسة أي نشاط محظور عليه ممارسته سواء كان عن طريق استعمال </w:t>
      </w:r>
      <w:r w:rsidRPr="00B86D03">
        <w:rPr>
          <w:rFonts w:ascii="Simplified Arabic" w:hAnsi="Simplified Arabic" w:cs="Simplified Arabic" w:hint="cs"/>
          <w:sz w:val="28"/>
          <w:szCs w:val="28"/>
          <w:rtl/>
        </w:rPr>
        <w:t>ا</w:t>
      </w:r>
      <w:r w:rsidRPr="00B86D03">
        <w:rPr>
          <w:rFonts w:ascii="Simplified Arabic" w:hAnsi="Simplified Arabic" w:cs="Simplified Arabic"/>
          <w:sz w:val="28"/>
          <w:szCs w:val="28"/>
          <w:rtl/>
        </w:rPr>
        <w:t>سمه أو ترخيصه أو سجله التجاري أو بأي طريقة وبأي وسيلة)، ولما كان التستر يتسبب بأضرار جسيمة علي البلاد اقتصادي</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ا و أمني</w:t>
      </w:r>
      <w:r w:rsidRPr="00B86D03">
        <w:rPr>
          <w:rFonts w:ascii="Simplified Arabic" w:hAnsi="Simplified Arabic" w:cs="Simplified Arabic" w:hint="cs"/>
          <w:sz w:val="28"/>
          <w:szCs w:val="28"/>
          <w:rtl/>
        </w:rPr>
        <w:t>ًّا</w:t>
      </w:r>
      <w:r w:rsidRPr="00B86D03">
        <w:rPr>
          <w:rFonts w:ascii="Simplified Arabic" w:hAnsi="Simplified Arabic" w:cs="Simplified Arabic"/>
          <w:sz w:val="28"/>
          <w:szCs w:val="28"/>
          <w:rtl/>
        </w:rPr>
        <w:t xml:space="preserve"> و اجتماعي</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ا</w:t>
      </w:r>
      <w:r w:rsidRPr="00B86D03">
        <w:rPr>
          <w:rFonts w:ascii="Simplified Arabic" w:hAnsi="Simplified Arabic" w:cs="Simplified Arabic" w:hint="cs"/>
          <w:sz w:val="28"/>
          <w:szCs w:val="28"/>
          <w:rtl/>
        </w:rPr>
        <w:t>،</w:t>
      </w:r>
      <w:r w:rsidRPr="00B86D03">
        <w:rPr>
          <w:rFonts w:ascii="Simplified Arabic" w:hAnsi="Simplified Arabic" w:cs="Simplified Arabic"/>
          <w:sz w:val="28"/>
          <w:szCs w:val="28"/>
          <w:rtl/>
        </w:rPr>
        <w:t xml:space="preserve"> ولوجود سوابق جنائية عليهما حسب أوراق الدعو</w:t>
      </w:r>
      <w:r w:rsidRPr="00B86D03">
        <w:rPr>
          <w:rFonts w:ascii="Simplified Arabic" w:hAnsi="Simplified Arabic" w:cs="Simplified Arabic" w:hint="cs"/>
          <w:sz w:val="28"/>
          <w:szCs w:val="28"/>
          <w:rtl/>
        </w:rPr>
        <w:t>ى</w:t>
      </w:r>
      <w:r w:rsidRPr="00B86D03">
        <w:rPr>
          <w:rFonts w:ascii="Simplified Arabic" w:hAnsi="Simplified Arabic" w:cs="Simplified Arabic"/>
          <w:sz w:val="28"/>
          <w:szCs w:val="28"/>
          <w:rtl/>
        </w:rPr>
        <w:t xml:space="preserve"> جاءت العقوبة أدناه وفقاً للفقرتين (أ،ج) من المادة الرابعة من نظام مكافحة التستر التجاري</w:t>
      </w:r>
      <w:r w:rsidRPr="00B86D03">
        <w:rPr>
          <w:rFonts w:ascii="Simplified Arabic" w:hAnsi="Simplified Arabic" w:cs="Simplified Arabic" w:hint="cs"/>
          <w:sz w:val="28"/>
          <w:szCs w:val="28"/>
          <w:rtl/>
        </w:rPr>
        <w:t>.</w:t>
      </w:r>
    </w:p>
    <w:p w:rsidR="00CC42F8" w:rsidRPr="00B86D03" w:rsidRDefault="00CC42F8" w:rsidP="00CC42F8">
      <w:pPr>
        <w:pStyle w:val="11"/>
        <w:bidi/>
        <w:spacing w:line="240" w:lineRule="auto"/>
        <w:jc w:val="both"/>
        <w:rPr>
          <w:rFonts w:ascii="Simplified Arabic" w:hAnsi="Simplified Arabic" w:cs="Simplified Arabic"/>
          <w:bCs/>
          <w:sz w:val="28"/>
          <w:szCs w:val="28"/>
          <w:rtl/>
        </w:rPr>
      </w:pPr>
      <w:r w:rsidRPr="00B86D03">
        <w:rPr>
          <w:rFonts w:ascii="Simplified Arabic" w:hAnsi="Simplified Arabic" w:cs="Simplified Arabic" w:hint="cs"/>
          <w:bCs/>
          <w:sz w:val="28"/>
          <w:szCs w:val="28"/>
          <w:rtl/>
        </w:rPr>
        <w:t xml:space="preserve">لذلك </w:t>
      </w:r>
      <w:r w:rsidRPr="00B86D03">
        <w:rPr>
          <w:rFonts w:ascii="Simplified Arabic" w:hAnsi="Simplified Arabic" w:cs="Simplified Arabic"/>
          <w:bCs/>
          <w:sz w:val="28"/>
          <w:szCs w:val="28"/>
          <w:rtl/>
        </w:rPr>
        <w:t xml:space="preserve">حكمت الدائرة: </w:t>
      </w:r>
      <w:r w:rsidRPr="00B86D03">
        <w:rPr>
          <w:rFonts w:ascii="Simplified Arabic" w:hAnsi="Simplified Arabic" w:cs="Simplified Arabic" w:hint="cs"/>
          <w:bCs/>
          <w:sz w:val="28"/>
          <w:szCs w:val="28"/>
          <w:rtl/>
        </w:rPr>
        <w:t>ب</w:t>
      </w:r>
      <w:r w:rsidRPr="00B86D03">
        <w:rPr>
          <w:rFonts w:ascii="Simplified Arabic" w:hAnsi="Simplified Arabic" w:cs="Simplified Arabic"/>
          <w:bCs/>
          <w:sz w:val="28"/>
          <w:szCs w:val="28"/>
          <w:rtl/>
        </w:rPr>
        <w:t>إدانة (...) و(...) بجريمة التستر المنسوبة إليهما وتعزي</w:t>
      </w:r>
      <w:r w:rsidRPr="00B86D03">
        <w:rPr>
          <w:rFonts w:ascii="Simplified Arabic" w:hAnsi="Simplified Arabic" w:cs="Simplified Arabic" w:hint="cs"/>
          <w:bCs/>
          <w:sz w:val="28"/>
          <w:szCs w:val="28"/>
          <w:rtl/>
        </w:rPr>
        <w:t>ر</w:t>
      </w:r>
      <w:r w:rsidRPr="00B86D03">
        <w:rPr>
          <w:rFonts w:ascii="Simplified Arabic" w:hAnsi="Simplified Arabic" w:cs="Simplified Arabic"/>
          <w:bCs/>
          <w:sz w:val="28"/>
          <w:szCs w:val="28"/>
          <w:rtl/>
        </w:rPr>
        <w:t>هما عن ذلك بسجنهما ستة أشهر وتغريم كل واحد منهما مائتي ألف (٢٠٠٠٠٠)</w:t>
      </w:r>
      <w:r w:rsidRPr="00B86D03">
        <w:rPr>
          <w:rFonts w:ascii="Simplified Arabic" w:hAnsi="Simplified Arabic" w:cs="Simplified Arabic" w:hint="cs"/>
          <w:bCs/>
          <w:sz w:val="28"/>
          <w:szCs w:val="28"/>
          <w:rtl/>
        </w:rPr>
        <w:t xml:space="preserve"> </w:t>
      </w:r>
      <w:r w:rsidRPr="00B86D03">
        <w:rPr>
          <w:rFonts w:ascii="Simplified Arabic" w:hAnsi="Simplified Arabic" w:cs="Simplified Arabic"/>
          <w:bCs/>
          <w:sz w:val="28"/>
          <w:szCs w:val="28"/>
          <w:rtl/>
        </w:rPr>
        <w:t>ريال، ثانياً: نشر منطوق هذا الحكم في أحد الصحف المحلية عل</w:t>
      </w:r>
      <w:r w:rsidRPr="00B86D03">
        <w:rPr>
          <w:rFonts w:ascii="Simplified Arabic" w:hAnsi="Simplified Arabic" w:cs="Simplified Arabic" w:hint="cs"/>
          <w:bCs/>
          <w:sz w:val="28"/>
          <w:szCs w:val="28"/>
          <w:rtl/>
        </w:rPr>
        <w:t>ى</w:t>
      </w:r>
      <w:r w:rsidRPr="00B86D03">
        <w:rPr>
          <w:rFonts w:ascii="Simplified Arabic" w:hAnsi="Simplified Arabic" w:cs="Simplified Arabic"/>
          <w:bCs/>
          <w:sz w:val="28"/>
          <w:szCs w:val="28"/>
          <w:rtl/>
        </w:rPr>
        <w:t xml:space="preserve"> نفقة المحكوم عليهما</w:t>
      </w:r>
      <w:r w:rsidRPr="00B86D03">
        <w:rPr>
          <w:rFonts w:ascii="Simplified Arabic" w:hAnsi="Simplified Arabic" w:cs="Simplified Arabic" w:hint="cs"/>
          <w:bCs/>
          <w:sz w:val="28"/>
          <w:szCs w:val="28"/>
          <w:rtl/>
        </w:rPr>
        <w:t xml:space="preserve"> بالتضامن،</w:t>
      </w:r>
      <w:r w:rsidRPr="00B86D03">
        <w:rPr>
          <w:rFonts w:ascii="Simplified Arabic" w:hAnsi="Simplified Arabic" w:cs="Simplified Arabic"/>
          <w:bCs/>
          <w:sz w:val="28"/>
          <w:szCs w:val="28"/>
          <w:rtl/>
        </w:rPr>
        <w:t xml:space="preserve"> وذلك لما هو موضح بالأسباب</w:t>
      </w:r>
      <w:r w:rsidRPr="00B86D03">
        <w:rPr>
          <w:rFonts w:ascii="Simplified Arabic" w:hAnsi="Simplified Arabic" w:cs="Simplified Arabic" w:hint="cs"/>
          <w:bCs/>
          <w:sz w:val="28"/>
          <w:szCs w:val="28"/>
          <w:rtl/>
        </w:rPr>
        <w:t>.</w:t>
      </w:r>
    </w:p>
    <w:p w:rsidR="00CC42F8" w:rsidRPr="00B86D03" w:rsidRDefault="00CC42F8" w:rsidP="00CC42F8">
      <w:pPr>
        <w:pStyle w:val="11"/>
        <w:bidi/>
        <w:spacing w:line="240" w:lineRule="auto"/>
        <w:jc w:val="both"/>
        <w:rPr>
          <w:rFonts w:ascii="Simplified Arabic" w:hAnsi="Simplified Arabic" w:cs="Simplified Arabic"/>
          <w:bCs/>
          <w:sz w:val="28"/>
          <w:szCs w:val="28"/>
          <w:rtl/>
          <w:lang w:bidi="ar-EG"/>
        </w:rPr>
      </w:pPr>
      <w:r w:rsidRPr="00B86D03">
        <w:rPr>
          <w:rFonts w:ascii="Simplified Arabic" w:hAnsi="Simplified Arabic" w:cs="Simplified Arabic" w:hint="cs"/>
          <w:bCs/>
          <w:sz w:val="28"/>
          <w:szCs w:val="28"/>
          <w:rtl/>
          <w:lang w:bidi="ar-EG"/>
        </w:rPr>
        <w:lastRenderedPageBreak/>
        <w:t>والله الموفق وصلى الله على نبينا محمد وعلى آله وصحبه وسلم.</w:t>
      </w:r>
    </w:p>
    <w:p w:rsidR="00CC42F8" w:rsidRPr="00B86D03" w:rsidRDefault="00CC42F8" w:rsidP="00CC42F8">
      <w:pPr>
        <w:pStyle w:val="11"/>
        <w:bidi/>
        <w:spacing w:line="240" w:lineRule="auto"/>
        <w:jc w:val="both"/>
        <w:rPr>
          <w:rFonts w:ascii="Simplified Arabic" w:hAnsi="Simplified Arabic" w:cs="Simplified Arabic"/>
          <w:bCs/>
          <w:sz w:val="28"/>
          <w:szCs w:val="28"/>
          <w:rtl/>
          <w:lang w:bidi="ar-EG"/>
        </w:rPr>
      </w:pPr>
    </w:p>
    <w:p w:rsidR="00CC42F8" w:rsidRPr="00B86D03" w:rsidRDefault="00CC42F8" w:rsidP="00CC42F8">
      <w:pPr>
        <w:pStyle w:val="11"/>
        <w:bidi/>
        <w:spacing w:line="240" w:lineRule="auto"/>
        <w:jc w:val="both"/>
        <w:rPr>
          <w:rFonts w:ascii="Simplified Arabic" w:hAnsi="Simplified Arabic" w:cs="Simplified Arabic"/>
          <w:bCs/>
          <w:sz w:val="28"/>
          <w:szCs w:val="28"/>
        </w:rPr>
      </w:pPr>
      <w:r w:rsidRPr="00B86D03">
        <w:rPr>
          <w:rFonts w:ascii="Simplified Arabic" w:hAnsi="Simplified Arabic" w:cs="Simplified Arabic"/>
          <w:bCs/>
          <w:sz w:val="28"/>
          <w:szCs w:val="28"/>
          <w:rtl/>
        </w:rPr>
        <w:t>محكمة الاستئناف:</w:t>
      </w:r>
    </w:p>
    <w:p w:rsidR="00CC42F8" w:rsidRPr="00B86D03" w:rsidRDefault="00CC42F8" w:rsidP="00CC42F8">
      <w:pPr>
        <w:pStyle w:val="11"/>
        <w:bidi/>
        <w:spacing w:line="240" w:lineRule="auto"/>
        <w:jc w:val="both"/>
        <w:rPr>
          <w:rFonts w:ascii="Simplified Arabic" w:hAnsi="Simplified Arabic" w:cs="Simplified Arabic"/>
          <w:bCs/>
          <w:sz w:val="28"/>
          <w:szCs w:val="28"/>
          <w:rtl/>
          <w:lang w:bidi="ar-EG"/>
        </w:rPr>
      </w:pPr>
      <w:r w:rsidRPr="00B86D03">
        <w:rPr>
          <w:rFonts w:ascii="Simplified Arabic" w:hAnsi="Simplified Arabic" w:cs="Simplified Arabic"/>
          <w:bCs/>
          <w:sz w:val="28"/>
          <w:szCs w:val="28"/>
          <w:rtl/>
        </w:rPr>
        <w:t>حكم</w:t>
      </w:r>
      <w:r w:rsidRPr="00B86D03">
        <w:rPr>
          <w:rFonts w:ascii="Simplified Arabic" w:hAnsi="Simplified Arabic" w:cs="Simplified Arabic" w:hint="cs"/>
          <w:bCs/>
          <w:sz w:val="28"/>
          <w:szCs w:val="28"/>
          <w:rtl/>
        </w:rPr>
        <w:t>ت</w:t>
      </w:r>
      <w:r w:rsidRPr="00B86D03">
        <w:rPr>
          <w:rFonts w:ascii="Simplified Arabic" w:hAnsi="Simplified Arabic" w:cs="Simplified Arabic"/>
          <w:bCs/>
          <w:sz w:val="28"/>
          <w:szCs w:val="28"/>
          <w:rtl/>
        </w:rPr>
        <w:t xml:space="preserve"> المحكمة بتأييد الحكم فيما انتهى إليه من قضاء</w:t>
      </w:r>
      <w:r w:rsidRPr="00B86D03">
        <w:rPr>
          <w:rFonts w:ascii="Simplified Arabic" w:hAnsi="Simplified Arabic" w:cs="Simplified Arabic" w:hint="cs"/>
          <w:bCs/>
          <w:sz w:val="28"/>
          <w:szCs w:val="28"/>
          <w:rtl/>
          <w:lang w:bidi="ar-EG"/>
        </w:rPr>
        <w:t>.</w:t>
      </w:r>
    </w:p>
    <w:p w:rsidR="00CC42F8" w:rsidRPr="00B86D03" w:rsidRDefault="00CC42F8" w:rsidP="00CC42F8">
      <w:pPr>
        <w:bidi w:val="0"/>
        <w:spacing w:after="160" w:line="259" w:lineRule="auto"/>
        <w:jc w:val="left"/>
      </w:pPr>
      <w:r w:rsidRPr="00B86D03">
        <w:rPr>
          <w:rtl/>
        </w:rPr>
        <w:br w:type="page"/>
      </w:r>
    </w:p>
    <w:p w:rsidR="00CC42F8" w:rsidRPr="00B86D03" w:rsidRDefault="00CC42F8" w:rsidP="00CC42F8">
      <w:pPr>
        <w:rPr>
          <w:rFonts w:hint="cs"/>
          <w:rtl/>
          <w:lang w:bidi="ar-SA"/>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jc w:val="center"/>
        <w:rPr>
          <w:b/>
          <w:bCs/>
          <w:sz w:val="144"/>
          <w:szCs w:val="144"/>
          <w:rtl/>
          <w:lang w:bidi="ar-SA"/>
        </w:rPr>
      </w:pPr>
      <w:r w:rsidRPr="00B86D03">
        <w:rPr>
          <w:rFonts w:hint="cs"/>
          <w:b/>
          <w:bCs/>
          <w:sz w:val="144"/>
          <w:szCs w:val="144"/>
          <w:rtl/>
        </w:rPr>
        <w:t>علامة تجارية</w:t>
      </w:r>
    </w:p>
    <w:p w:rsidR="00CC42F8" w:rsidRPr="00B86D03" w:rsidRDefault="00CC42F8" w:rsidP="00CC42F8">
      <w:pPr>
        <w:bidi w:val="0"/>
        <w:spacing w:after="160" w:line="259" w:lineRule="auto"/>
        <w:jc w:val="left"/>
      </w:pPr>
      <w:r w:rsidRPr="00B86D03">
        <w:rPr>
          <w:rtl/>
        </w:rPr>
        <w:br w:type="page"/>
      </w:r>
    </w:p>
    <w:p w:rsidR="00CC42F8" w:rsidRPr="00B86D03" w:rsidRDefault="00CC42F8" w:rsidP="00CC42F8">
      <w:pPr>
        <w:rPr>
          <w:b/>
          <w:bCs/>
          <w:sz w:val="28"/>
          <w:rtl/>
        </w:rPr>
      </w:pPr>
      <w:r w:rsidRPr="00B86D03">
        <w:rPr>
          <w:b/>
          <w:bCs/>
          <w:sz w:val="28"/>
          <w:rtl/>
        </w:rPr>
        <w:lastRenderedPageBreak/>
        <w:t>رقم القضية</w:t>
      </w:r>
      <w:r w:rsidRPr="00B86D03">
        <w:rPr>
          <w:rFonts w:hint="cs"/>
          <w:b/>
          <w:bCs/>
          <w:sz w:val="28"/>
          <w:rtl/>
        </w:rPr>
        <w:t xml:space="preserve"> الابتدائية</w:t>
      </w:r>
      <w:r w:rsidRPr="00B86D03">
        <w:rPr>
          <w:b/>
          <w:bCs/>
          <w:sz w:val="28"/>
          <w:rtl/>
        </w:rPr>
        <w:t xml:space="preserve"> 563/ 1/ ق لعام 1430ه</w:t>
      </w:r>
    </w:p>
    <w:p w:rsidR="00CC42F8" w:rsidRPr="00B86D03" w:rsidRDefault="00CC42F8" w:rsidP="00CC42F8">
      <w:pPr>
        <w:rPr>
          <w:b/>
          <w:bCs/>
          <w:sz w:val="28"/>
          <w:rtl/>
        </w:rPr>
      </w:pPr>
      <w:r w:rsidRPr="00B86D03">
        <w:rPr>
          <w:b/>
          <w:bCs/>
          <w:sz w:val="28"/>
          <w:rtl/>
        </w:rPr>
        <w:t>رقم الحكم الابتدائي 89/ د/ إ/ 5 لعام 1432ه</w:t>
      </w:r>
    </w:p>
    <w:p w:rsidR="00CC42F8" w:rsidRPr="00B86D03" w:rsidRDefault="00CC42F8" w:rsidP="00CC42F8">
      <w:pPr>
        <w:rPr>
          <w:b/>
          <w:bCs/>
          <w:sz w:val="28"/>
          <w:rtl/>
        </w:rPr>
      </w:pPr>
      <w:r w:rsidRPr="00B86D03">
        <w:rPr>
          <w:b/>
          <w:bCs/>
          <w:sz w:val="28"/>
          <w:rtl/>
        </w:rPr>
        <w:t>رقم قضية الاستئناف 5176/ ق لعام 1432ه</w:t>
      </w:r>
    </w:p>
    <w:p w:rsidR="00CC42F8" w:rsidRPr="00B86D03" w:rsidRDefault="00CC42F8" w:rsidP="00CC42F8">
      <w:pPr>
        <w:rPr>
          <w:b/>
          <w:bCs/>
          <w:sz w:val="28"/>
          <w:rtl/>
        </w:rPr>
      </w:pPr>
      <w:r w:rsidRPr="00B86D03">
        <w:rPr>
          <w:b/>
          <w:bCs/>
          <w:sz w:val="28"/>
          <w:rtl/>
        </w:rPr>
        <w:t>رقم حكم الاستئناف 132/ ج/ 2 لعام 1433ه</w:t>
      </w:r>
    </w:p>
    <w:p w:rsidR="00CC42F8" w:rsidRPr="00B86D03" w:rsidRDefault="00CC42F8" w:rsidP="00CC42F8">
      <w:pPr>
        <w:rPr>
          <w:b/>
          <w:bCs/>
          <w:sz w:val="28"/>
          <w:rtl/>
        </w:rPr>
      </w:pPr>
      <w:r w:rsidRPr="00B86D03">
        <w:rPr>
          <w:b/>
          <w:bCs/>
          <w:sz w:val="28"/>
          <w:rtl/>
        </w:rPr>
        <w:t>تاريخ الجلسة 20/ 4/ 1433ه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b/>
          <w:bCs/>
          <w:sz w:val="28"/>
          <w:rtl/>
        </w:rPr>
        <w:t>الموضوعات</w:t>
      </w:r>
    </w:p>
    <w:p w:rsidR="00CC42F8" w:rsidRPr="00B86D03" w:rsidRDefault="00CC42F8" w:rsidP="00CC42F8">
      <w:pPr>
        <w:jc w:val="both"/>
        <w:rPr>
          <w:b/>
          <w:bCs/>
          <w:sz w:val="28"/>
          <w:rtl/>
        </w:rPr>
      </w:pPr>
      <w:r w:rsidRPr="00B86D03">
        <w:rPr>
          <w:rFonts w:hint="cs"/>
          <w:b/>
          <w:bCs/>
          <w:sz w:val="28"/>
          <w:rtl/>
        </w:rPr>
        <w:t xml:space="preserve">علامة تجارية </w:t>
      </w:r>
      <w:r w:rsidRPr="00B86D03">
        <w:rPr>
          <w:b/>
          <w:bCs/>
          <w:sz w:val="28"/>
          <w:rtl/>
        </w:rPr>
        <w:t>– تقليد</w:t>
      </w:r>
      <w:r w:rsidRPr="00B86D03">
        <w:rPr>
          <w:rFonts w:hint="cs"/>
          <w:b/>
          <w:bCs/>
          <w:sz w:val="28"/>
          <w:rtl/>
        </w:rPr>
        <w:t xml:space="preserve"> </w:t>
      </w:r>
      <w:r w:rsidRPr="00B86D03">
        <w:rPr>
          <w:b/>
          <w:bCs/>
          <w:sz w:val="28"/>
          <w:rtl/>
        </w:rPr>
        <w:t>- حيازة وعرض وبيع- عدم إثبات تقليد البضائع- وجود اختلاف بين المنتجات بسبب تحسينها وتطويرها- إثبات مصدر البضائع المضبوطة.</w:t>
      </w:r>
    </w:p>
    <w:p w:rsidR="00CC42F8" w:rsidRPr="00B86D03" w:rsidRDefault="00CC42F8" w:rsidP="00CC42F8">
      <w:pPr>
        <w:jc w:val="both"/>
        <w:rPr>
          <w:sz w:val="28"/>
          <w:rtl/>
        </w:rPr>
      </w:pPr>
      <w:r w:rsidRPr="00B86D03">
        <w:rPr>
          <w:sz w:val="28"/>
          <w:rtl/>
        </w:rPr>
        <w:t>أقام فرع هيئة التحقيق والادعاء العام الدعوى ضد المتهم لقيامه بتقليد علامة تجارية عن طريق حيازة وعرض وبيع منتجات سيارات تحمل علامات تجارية مقلدة</w:t>
      </w:r>
      <w:r w:rsidRPr="00B86D03">
        <w:rPr>
          <w:rFonts w:hint="cs"/>
          <w:sz w:val="28"/>
          <w:rtl/>
        </w:rPr>
        <w:t xml:space="preserve">- </w:t>
      </w:r>
      <w:r w:rsidRPr="00B86D03">
        <w:rPr>
          <w:sz w:val="28"/>
          <w:rtl/>
        </w:rPr>
        <w:t>خلو محضر الضبط مما يفيد بأن البضاعة المضبوطة مقلدة، وإفادة ملاك العلامات محل الاتهام بأنها مقلدة بناءً على إرسال صورة للبضاعة المضبوطة وليس فحص البضاعة نفسها، وعدم فحص البضائع فحصاً حقيقي</w:t>
      </w:r>
      <w:r w:rsidRPr="00B86D03">
        <w:rPr>
          <w:rFonts w:hint="cs"/>
          <w:sz w:val="28"/>
          <w:rtl/>
        </w:rPr>
        <w:t>ًّ</w:t>
      </w:r>
      <w:r w:rsidRPr="00B86D03">
        <w:rPr>
          <w:sz w:val="28"/>
          <w:rtl/>
        </w:rPr>
        <w:t xml:space="preserve">ا من جهة محايدة- تقديم المتهم فواتير شراء ومستندات استيراد البضائع محل الاتهام من مصادرها الأصلية وبعضها من وكيل التوزيع المعتمد، وتقديمه إشعارات فسوحات تلك البضائع من مختبر الجودة النوعية التابع لوزارة </w:t>
      </w:r>
      <w:r w:rsidRPr="00B86D03">
        <w:rPr>
          <w:rFonts w:hint="cs"/>
          <w:sz w:val="28"/>
          <w:rtl/>
        </w:rPr>
        <w:t>التجارة</w:t>
      </w:r>
      <w:r w:rsidRPr="00B86D03">
        <w:rPr>
          <w:sz w:val="28"/>
          <w:rtl/>
        </w:rPr>
        <w:t xml:space="preserve"> </w:t>
      </w:r>
      <w:r w:rsidRPr="00B86D03">
        <w:rPr>
          <w:rFonts w:hint="cs"/>
          <w:sz w:val="28"/>
          <w:rtl/>
        </w:rPr>
        <w:t>و</w:t>
      </w:r>
      <w:r w:rsidRPr="00B86D03">
        <w:rPr>
          <w:sz w:val="28"/>
          <w:rtl/>
        </w:rPr>
        <w:t xml:space="preserve">من </w:t>
      </w:r>
      <w:r w:rsidRPr="00B86D03">
        <w:rPr>
          <w:rFonts w:hint="cs"/>
          <w:sz w:val="28"/>
          <w:rtl/>
        </w:rPr>
        <w:t xml:space="preserve">مصلحة الجمارك </w:t>
      </w:r>
      <w:r w:rsidRPr="00B86D03">
        <w:rPr>
          <w:sz w:val="28"/>
          <w:rtl/>
        </w:rPr>
        <w:t>- تبرير المتهم وجود فروقات بين المنتجات (المضبوطة والأصلية) بسبب تحسين وتطوير المنتجات من عام لآخر</w:t>
      </w:r>
      <w:r w:rsidRPr="00B86D03">
        <w:rPr>
          <w:rFonts w:hint="cs"/>
          <w:sz w:val="28"/>
          <w:rtl/>
        </w:rPr>
        <w:t>،</w:t>
      </w:r>
      <w:r w:rsidRPr="00B86D03">
        <w:rPr>
          <w:sz w:val="28"/>
          <w:rtl/>
        </w:rPr>
        <w:t xml:space="preserve"> خاصة أن الب</w:t>
      </w:r>
      <w:r>
        <w:rPr>
          <w:sz w:val="28"/>
          <w:rtl/>
        </w:rPr>
        <w:t>ضاعة المضبوطة هي من سنوات سابقة</w:t>
      </w:r>
      <w:r>
        <w:rPr>
          <w:rFonts w:hint="cs"/>
          <w:sz w:val="28"/>
          <w:rtl/>
        </w:rPr>
        <w:t xml:space="preserve">- </w:t>
      </w:r>
      <w:r w:rsidRPr="00B86D03">
        <w:rPr>
          <w:sz w:val="28"/>
          <w:rtl/>
        </w:rPr>
        <w:t>أثر ذلك: عدم إدانة المتهم بما نسب إليه</w:t>
      </w:r>
      <w:r w:rsidRPr="00B86D03">
        <w:rPr>
          <w:rFonts w:hint="cs"/>
          <w:sz w:val="28"/>
          <w:rtl/>
        </w:rPr>
        <w:t>،</w:t>
      </w:r>
      <w:r w:rsidRPr="00B86D03">
        <w:rPr>
          <w:sz w:val="28"/>
          <w:rtl/>
        </w:rPr>
        <w:t xml:space="preserve"> وبالتالي عدم مصادرة البضاعة المضبوطة.</w:t>
      </w:r>
    </w:p>
    <w:p w:rsidR="00CC42F8" w:rsidRPr="00B86D03" w:rsidRDefault="00CC42F8" w:rsidP="00CC42F8">
      <w:pPr>
        <w:rPr>
          <w:sz w:val="28"/>
          <w:rtl/>
        </w:rPr>
      </w:pPr>
    </w:p>
    <w:p w:rsidR="00CC42F8" w:rsidRPr="00B86D03" w:rsidRDefault="00CC42F8" w:rsidP="00CC42F8">
      <w:pPr>
        <w:jc w:val="center"/>
        <w:rPr>
          <w:b/>
          <w:bCs/>
          <w:sz w:val="28"/>
          <w:rtl/>
        </w:rPr>
      </w:pPr>
      <w:r w:rsidRPr="00B86D03">
        <w:rPr>
          <w:b/>
          <w:bCs/>
          <w:sz w:val="28"/>
          <w:rtl/>
        </w:rPr>
        <w:t>الأنظمة واللوائح</w:t>
      </w:r>
    </w:p>
    <w:p w:rsidR="00CC42F8" w:rsidRPr="00B86D03" w:rsidRDefault="00CC42F8" w:rsidP="00CC42F8">
      <w:pPr>
        <w:numPr>
          <w:ilvl w:val="0"/>
          <w:numId w:val="25"/>
        </w:numPr>
        <w:rPr>
          <w:sz w:val="28"/>
          <w:rtl/>
        </w:rPr>
      </w:pPr>
      <w:r w:rsidRPr="00B86D03">
        <w:rPr>
          <w:sz w:val="28"/>
          <w:rtl/>
        </w:rPr>
        <w:t>المادتان (43- 52) من نظام العلامات التجارية الصادر بالمرسوم الملكي رقم (م/21) وتاريخ 28/5/1423ه.</w:t>
      </w:r>
    </w:p>
    <w:p w:rsidR="00CC42F8" w:rsidRPr="00B86D03" w:rsidRDefault="00CC42F8" w:rsidP="00CC42F8">
      <w:pPr>
        <w:jc w:val="center"/>
        <w:rPr>
          <w:bCs/>
          <w:sz w:val="28"/>
          <w:rtl/>
        </w:rPr>
      </w:pPr>
    </w:p>
    <w:p w:rsidR="00CC42F8" w:rsidRPr="00B86D03" w:rsidRDefault="00CC42F8" w:rsidP="00CC42F8">
      <w:pPr>
        <w:jc w:val="center"/>
        <w:rPr>
          <w:sz w:val="28"/>
          <w:rtl/>
        </w:rPr>
      </w:pPr>
      <w:r w:rsidRPr="00B86D03">
        <w:rPr>
          <w:b/>
          <w:bCs/>
          <w:sz w:val="28"/>
          <w:rtl/>
        </w:rPr>
        <w:t>الوقائع</w:t>
      </w:r>
    </w:p>
    <w:p w:rsidR="00CC42F8" w:rsidRPr="00B86D03" w:rsidRDefault="00CC42F8" w:rsidP="00CC42F8">
      <w:pPr>
        <w:jc w:val="both"/>
        <w:rPr>
          <w:sz w:val="28"/>
          <w:rtl/>
        </w:rPr>
      </w:pPr>
      <w:r w:rsidRPr="00B86D03">
        <w:rPr>
          <w:sz w:val="28"/>
          <w:rtl/>
        </w:rPr>
        <w:t>تتلخص وقائع هذه القضية بالقدر اللازم لإصدار الحكم فيها أنه تقدم إلى المحكمة الإدارية</w:t>
      </w:r>
      <w:r w:rsidRPr="00B86D03">
        <w:rPr>
          <w:rFonts w:hint="cs"/>
          <w:sz w:val="28"/>
          <w:rtl/>
        </w:rPr>
        <w:t xml:space="preserve"> بالرياض </w:t>
      </w:r>
      <w:r w:rsidRPr="00B86D03">
        <w:rPr>
          <w:sz w:val="28"/>
          <w:rtl/>
        </w:rPr>
        <w:t>بلائحة دعوى جاء فيها ما يلي: بصفتي مدعياً عام</w:t>
      </w:r>
      <w:r w:rsidRPr="00B86D03">
        <w:rPr>
          <w:rFonts w:hint="cs"/>
          <w:sz w:val="28"/>
          <w:rtl/>
        </w:rPr>
        <w:t>ًّ</w:t>
      </w:r>
      <w:r w:rsidRPr="00B86D03">
        <w:rPr>
          <w:sz w:val="28"/>
          <w:rtl/>
        </w:rPr>
        <w:t xml:space="preserve">ا في دائرة الادعاء العام بمدينة (...) أدعي على/ (...)، سعودي الجنسية بموجب السجل المدني رقم (...) صاحب فرع </w:t>
      </w:r>
      <w:r w:rsidRPr="00B86D03">
        <w:rPr>
          <w:rFonts w:hint="cs"/>
          <w:sz w:val="28"/>
          <w:rtl/>
        </w:rPr>
        <w:t xml:space="preserve">مؤسسة </w:t>
      </w:r>
      <w:r w:rsidRPr="00B86D03">
        <w:rPr>
          <w:sz w:val="28"/>
          <w:rtl/>
        </w:rPr>
        <w:t xml:space="preserve">(...) حيث إنه بتاريخ 4/3/1429ه تقدم مكتب (...) للمحاماة، الوكيل عن شركة (...) بشكوى ضد مؤسسة (...) المدعى عليها لقيامها بحيازة وعرض بيع بضاعة عبارة عن منظفات للسيارات والمركبات تحمل علامة مقلدة للعلامة المسجلة لموكله باسم </w:t>
      </w:r>
      <w:r w:rsidRPr="00B86D03">
        <w:rPr>
          <w:rFonts w:hint="cs"/>
          <w:sz w:val="28"/>
          <w:rtl/>
        </w:rPr>
        <w:t xml:space="preserve">( </w:t>
      </w:r>
      <w:r w:rsidRPr="00B86D03">
        <w:rPr>
          <w:sz w:val="28"/>
        </w:rPr>
        <w:t>STP</w:t>
      </w:r>
      <w:r w:rsidRPr="00B86D03">
        <w:rPr>
          <w:rFonts w:hint="cs"/>
          <w:sz w:val="28"/>
          <w:rtl/>
        </w:rPr>
        <w:t>)</w:t>
      </w:r>
      <w:r w:rsidRPr="00B86D03">
        <w:rPr>
          <w:sz w:val="28"/>
          <w:rtl/>
        </w:rPr>
        <w:t xml:space="preserve"> </w:t>
      </w:r>
      <w:r w:rsidRPr="00B86D03">
        <w:rPr>
          <w:rFonts w:hint="cs"/>
          <w:sz w:val="28"/>
          <w:rtl/>
        </w:rPr>
        <w:t xml:space="preserve">اس تي بي </w:t>
      </w:r>
      <w:r w:rsidRPr="00B86D03">
        <w:rPr>
          <w:sz w:val="28"/>
          <w:rtl/>
        </w:rPr>
        <w:t xml:space="preserve">- بموجب شهادة التسجيل رقم (140/87) في 15/10/1406ه تم ضبط كمية من منظفات للسيارات والمركبات تحمل علامة( </w:t>
      </w:r>
      <w:r w:rsidRPr="00B86D03">
        <w:rPr>
          <w:sz w:val="28"/>
        </w:rPr>
        <w:t>STP</w:t>
      </w:r>
      <w:r w:rsidRPr="00B86D03">
        <w:rPr>
          <w:sz w:val="28"/>
          <w:rtl/>
        </w:rPr>
        <w:t>) كما تم ضبط كمية من فلاتر الزيت والهواء الخاصة بمحركات السيارات تحمل علام</w:t>
      </w:r>
      <w:r w:rsidRPr="00B86D03">
        <w:rPr>
          <w:rFonts w:hint="cs"/>
          <w:sz w:val="28"/>
          <w:rtl/>
        </w:rPr>
        <w:t>ات</w:t>
      </w:r>
      <w:r w:rsidRPr="00B86D03">
        <w:rPr>
          <w:sz w:val="28"/>
          <w:rtl/>
        </w:rPr>
        <w:t xml:space="preserve"> تجارية مقلدة للعلامات التجارية </w:t>
      </w:r>
      <w:r w:rsidRPr="00B86D03">
        <w:rPr>
          <w:sz w:val="28"/>
          <w:rtl/>
        </w:rPr>
        <w:lastRenderedPageBreak/>
        <w:t>(</w:t>
      </w:r>
      <w:r w:rsidRPr="00B86D03">
        <w:rPr>
          <w:sz w:val="28"/>
        </w:rPr>
        <w:t>NISSAN</w:t>
      </w:r>
      <w:r w:rsidRPr="00B86D03">
        <w:rPr>
          <w:sz w:val="28"/>
          <w:rtl/>
        </w:rPr>
        <w:t>)</w:t>
      </w:r>
      <w:r w:rsidRPr="00B86D03">
        <w:rPr>
          <w:rFonts w:hint="cs"/>
          <w:sz w:val="28"/>
          <w:rtl/>
        </w:rPr>
        <w:t xml:space="preserve"> نيسان</w:t>
      </w:r>
      <w:r w:rsidRPr="00B86D03">
        <w:rPr>
          <w:sz w:val="28"/>
          <w:rtl/>
        </w:rPr>
        <w:t xml:space="preserve"> (</w:t>
      </w:r>
      <w:r w:rsidRPr="00B86D03">
        <w:rPr>
          <w:sz w:val="28"/>
        </w:rPr>
        <w:t>MOTORCRAFT</w:t>
      </w:r>
      <w:r w:rsidRPr="00B86D03">
        <w:rPr>
          <w:sz w:val="28"/>
          <w:rtl/>
        </w:rPr>
        <w:t>)</w:t>
      </w:r>
      <w:r w:rsidRPr="00B86D03">
        <w:rPr>
          <w:rFonts w:hint="cs"/>
          <w:sz w:val="28"/>
          <w:rtl/>
        </w:rPr>
        <w:t xml:space="preserve"> موتر كرافت </w:t>
      </w:r>
      <w:r w:rsidRPr="00B86D03">
        <w:rPr>
          <w:sz w:val="28"/>
          <w:rtl/>
        </w:rPr>
        <w:t xml:space="preserve"> ، (</w:t>
      </w:r>
      <w:r w:rsidRPr="00B86D03">
        <w:rPr>
          <w:sz w:val="28"/>
        </w:rPr>
        <w:t>TOYOTA</w:t>
      </w:r>
      <w:r w:rsidRPr="00B86D03">
        <w:rPr>
          <w:sz w:val="28"/>
          <w:rtl/>
        </w:rPr>
        <w:t>)</w:t>
      </w:r>
      <w:r w:rsidRPr="00B86D03">
        <w:rPr>
          <w:rFonts w:hint="cs"/>
          <w:sz w:val="28"/>
          <w:rtl/>
        </w:rPr>
        <w:t xml:space="preserve"> تويوتا</w:t>
      </w:r>
      <w:r w:rsidRPr="00B86D03">
        <w:rPr>
          <w:sz w:val="28"/>
          <w:rtl/>
        </w:rPr>
        <w:t xml:space="preserve"> (</w:t>
      </w:r>
      <w:r w:rsidRPr="00B86D03">
        <w:rPr>
          <w:sz w:val="28"/>
        </w:rPr>
        <w:t>HONDA</w:t>
      </w:r>
      <w:r w:rsidRPr="00B86D03">
        <w:rPr>
          <w:sz w:val="28"/>
          <w:rtl/>
        </w:rPr>
        <w:t>)</w:t>
      </w:r>
      <w:r w:rsidRPr="00B86D03">
        <w:rPr>
          <w:rFonts w:hint="cs"/>
          <w:sz w:val="28"/>
          <w:rtl/>
        </w:rPr>
        <w:t xml:space="preserve"> هوندا</w:t>
      </w:r>
      <w:r w:rsidRPr="00B86D03">
        <w:rPr>
          <w:sz w:val="28"/>
          <w:rtl/>
        </w:rPr>
        <w:t>، (</w:t>
      </w:r>
      <w:r w:rsidRPr="00B86D03">
        <w:rPr>
          <w:sz w:val="28"/>
        </w:rPr>
        <w:t>BMW</w:t>
      </w:r>
      <w:r w:rsidRPr="00B86D03">
        <w:rPr>
          <w:sz w:val="28"/>
          <w:rtl/>
        </w:rPr>
        <w:t>)</w:t>
      </w:r>
      <w:r w:rsidRPr="00B86D03">
        <w:rPr>
          <w:rFonts w:hint="cs"/>
          <w:sz w:val="28"/>
          <w:rtl/>
        </w:rPr>
        <w:t xml:space="preserve"> بي ام دبليو</w:t>
      </w:r>
      <w:r w:rsidRPr="00B86D03">
        <w:rPr>
          <w:sz w:val="28"/>
          <w:rtl/>
        </w:rPr>
        <w:t xml:space="preserve"> (</w:t>
      </w:r>
      <w:r w:rsidRPr="00B86D03">
        <w:rPr>
          <w:sz w:val="28"/>
        </w:rPr>
        <w:t>ACDelco</w:t>
      </w:r>
      <w:r w:rsidRPr="00B86D03">
        <w:rPr>
          <w:sz w:val="28"/>
          <w:rtl/>
        </w:rPr>
        <w:t>)</w:t>
      </w:r>
      <w:r w:rsidRPr="00B86D03">
        <w:rPr>
          <w:rFonts w:hint="cs"/>
          <w:sz w:val="28"/>
          <w:rtl/>
        </w:rPr>
        <w:t xml:space="preserve"> أي سي ديلكو, </w:t>
      </w:r>
      <w:r w:rsidRPr="00B86D03">
        <w:rPr>
          <w:sz w:val="28"/>
          <w:rtl/>
        </w:rPr>
        <w:t xml:space="preserve">وبإرسال صور للبضاعة المضبوطة من قبل إدارة </w:t>
      </w:r>
      <w:r w:rsidRPr="00B86D03">
        <w:rPr>
          <w:rFonts w:hint="cs"/>
          <w:sz w:val="28"/>
          <w:rtl/>
        </w:rPr>
        <w:t>مكافحة الغش التجاري بالرياض</w:t>
      </w:r>
      <w:r w:rsidRPr="00B86D03">
        <w:rPr>
          <w:sz w:val="28"/>
          <w:rtl/>
        </w:rPr>
        <w:t xml:space="preserve"> لملاك العلامات التجارية المشار إليها وردت إفادتهم بأنها مقلدة وأنه يوجد عدة فروق بينها وبين المنتجات الأصلية التي تقوم مصانع ملاك العلامات التجارية بإنتاجها. وبضبط إفادة المدعو/ (...)، الوكيل عن المدع</w:t>
      </w:r>
      <w:r w:rsidRPr="00B86D03">
        <w:rPr>
          <w:rFonts w:hint="cs"/>
          <w:sz w:val="28"/>
          <w:rtl/>
        </w:rPr>
        <w:t>ى</w:t>
      </w:r>
      <w:r w:rsidRPr="00B86D03">
        <w:rPr>
          <w:sz w:val="28"/>
          <w:rtl/>
        </w:rPr>
        <w:t xml:space="preserve"> عليه أفاد بقيام المدعى عليه باستيراد الكمية المضبوطة وقيامه بعرض وبيع المنتج المقلد وقد أسفر التحقيق عن اتهامه بتقليد علامة تجارية عن طريق حيازة وعرض وبيع منظفات للسيارات والمركبات تحمل علامة تجارية مقلدة للعلامة ( </w:t>
      </w:r>
      <w:r w:rsidRPr="00B86D03">
        <w:rPr>
          <w:sz w:val="28"/>
        </w:rPr>
        <w:t>STP</w:t>
      </w:r>
      <w:r w:rsidRPr="00B86D03">
        <w:rPr>
          <w:sz w:val="28"/>
          <w:rtl/>
        </w:rPr>
        <w:t>)  وفلاتر زيت وهواء خاصة بمحركات السيارات تحمل علامات تجارية مقلدة للعلامات التجارية</w:t>
      </w:r>
      <w:r w:rsidRPr="00B86D03">
        <w:rPr>
          <w:rFonts w:hint="cs"/>
          <w:sz w:val="28"/>
          <w:rtl/>
        </w:rPr>
        <w:t xml:space="preserve"> </w:t>
      </w:r>
      <w:r w:rsidRPr="00B86D03">
        <w:rPr>
          <w:sz w:val="28"/>
          <w:rtl/>
        </w:rPr>
        <w:t>(</w:t>
      </w:r>
      <w:r w:rsidRPr="00B86D03">
        <w:rPr>
          <w:sz w:val="28"/>
        </w:rPr>
        <w:t>NISSAN</w:t>
      </w:r>
      <w:r w:rsidRPr="00B86D03">
        <w:rPr>
          <w:sz w:val="28"/>
          <w:rtl/>
        </w:rPr>
        <w:t>) نيسان (</w:t>
      </w:r>
      <w:r w:rsidRPr="00B86D03">
        <w:rPr>
          <w:sz w:val="28"/>
        </w:rPr>
        <w:t>MOTORCRAFT</w:t>
      </w:r>
      <w:r w:rsidRPr="00B86D03">
        <w:rPr>
          <w:sz w:val="28"/>
          <w:rtl/>
        </w:rPr>
        <w:t>) موتر كرافت  ، (</w:t>
      </w:r>
      <w:r w:rsidRPr="00B86D03">
        <w:rPr>
          <w:sz w:val="28"/>
        </w:rPr>
        <w:t>TOYOTA</w:t>
      </w:r>
      <w:r w:rsidRPr="00B86D03">
        <w:rPr>
          <w:sz w:val="28"/>
          <w:rtl/>
        </w:rPr>
        <w:t>) تويوتا (</w:t>
      </w:r>
      <w:r w:rsidRPr="00B86D03">
        <w:rPr>
          <w:sz w:val="28"/>
        </w:rPr>
        <w:t>HONDA</w:t>
      </w:r>
      <w:r w:rsidRPr="00B86D03">
        <w:rPr>
          <w:sz w:val="28"/>
          <w:rtl/>
        </w:rPr>
        <w:t>) هوندا، (</w:t>
      </w:r>
      <w:r w:rsidRPr="00B86D03">
        <w:rPr>
          <w:sz w:val="28"/>
        </w:rPr>
        <w:t>BMW</w:t>
      </w:r>
      <w:r w:rsidRPr="00B86D03">
        <w:rPr>
          <w:sz w:val="28"/>
          <w:rtl/>
        </w:rPr>
        <w:t>) بي ام دبليو (</w:t>
      </w:r>
      <w:r w:rsidRPr="00B86D03">
        <w:rPr>
          <w:sz w:val="28"/>
        </w:rPr>
        <w:t>ACDelco</w:t>
      </w:r>
      <w:r w:rsidRPr="00B86D03">
        <w:rPr>
          <w:sz w:val="28"/>
          <w:rtl/>
        </w:rPr>
        <w:t>) أي سي ديلكو واستعماله لهذه العلامات دون إذن من مالكه</w:t>
      </w:r>
      <w:r>
        <w:rPr>
          <w:sz w:val="28"/>
          <w:rtl/>
        </w:rPr>
        <w:t>ا وذلك للأدلة والقرائن التالية:</w:t>
      </w:r>
      <w:r>
        <w:rPr>
          <w:rFonts w:hint="cs"/>
          <w:sz w:val="28"/>
          <w:rtl/>
        </w:rPr>
        <w:t xml:space="preserve"> </w:t>
      </w:r>
      <w:r w:rsidRPr="00B86D03">
        <w:rPr>
          <w:sz w:val="28"/>
          <w:rtl/>
        </w:rPr>
        <w:t>1- إفادة وكيل المدعى عليه المدون على الصفحة رقم (1-3) من دفتر التحقيق المرفق بالمعاملة. 2- محضر الضبط المرفق بالمعاملة. 3- شهادات تسجيل العلامات التجارية المشار إليها المرفق بالمعاملة. 4- إفادة لملاك العلامات التجارية المشار إليها المرفقة بالمعاملة. 5- عدم وضوح التقليد بين الأصلية</w:t>
      </w:r>
      <w:r>
        <w:rPr>
          <w:sz w:val="28"/>
          <w:rtl/>
        </w:rPr>
        <w:t xml:space="preserve"> والمقلدة بطريقة توهم المستهلك.</w:t>
      </w:r>
      <w:r>
        <w:rPr>
          <w:rFonts w:hint="cs"/>
          <w:sz w:val="28"/>
          <w:rtl/>
        </w:rPr>
        <w:t xml:space="preserve"> </w:t>
      </w:r>
      <w:r w:rsidRPr="00B86D03">
        <w:rPr>
          <w:sz w:val="28"/>
          <w:rtl/>
        </w:rPr>
        <w:t>وحيث إن ما أقدم عليه المذكور مخالف لما نصت عليه الفقرة (ب) و(ج) من المادة (</w:t>
      </w:r>
      <w:r w:rsidRPr="00B86D03">
        <w:rPr>
          <w:rFonts w:hint="cs"/>
          <w:sz w:val="28"/>
          <w:rtl/>
        </w:rPr>
        <w:t>43</w:t>
      </w:r>
      <w:r w:rsidRPr="00B86D03">
        <w:rPr>
          <w:sz w:val="28"/>
          <w:rtl/>
        </w:rPr>
        <w:t>) من نظام العلامات التجارية أطلب إثبات ما أسند إليه والحكم عليه بموجب المادة المشار إليها ومصادرة البضاعة المضبوطة وفقاً للمادة (52) من النظام المشار إليه. وبقيدها قضية إدارية بالرقم المشار إليه، باشرت الدائرة نظرها على النحو المثبت في ضبط الجلسات</w:t>
      </w:r>
      <w:r w:rsidRPr="00B86D03">
        <w:rPr>
          <w:rFonts w:hint="cs"/>
          <w:sz w:val="28"/>
          <w:rtl/>
        </w:rPr>
        <w:t>،</w:t>
      </w:r>
      <w:r w:rsidRPr="00B86D03">
        <w:rPr>
          <w:sz w:val="28"/>
          <w:rtl/>
        </w:rPr>
        <w:t xml:space="preserve"> ففي جلسة الأحد 25/8/1430</w:t>
      </w:r>
      <w:r w:rsidRPr="00B86D03">
        <w:rPr>
          <w:rFonts w:hint="cs"/>
          <w:sz w:val="28"/>
          <w:rtl/>
        </w:rPr>
        <w:t xml:space="preserve">ه </w:t>
      </w:r>
      <w:r w:rsidRPr="00B86D03">
        <w:rPr>
          <w:sz w:val="28"/>
          <w:rtl/>
        </w:rPr>
        <w:t xml:space="preserve">تبين عدم حضور المدعى عليه/ (...) رغم الكتابة إلى شرطة منطقة </w:t>
      </w:r>
      <w:r w:rsidRPr="00B86D03">
        <w:rPr>
          <w:rFonts w:hint="cs"/>
          <w:sz w:val="28"/>
          <w:rtl/>
        </w:rPr>
        <w:t>الرياض</w:t>
      </w:r>
      <w:r w:rsidRPr="00B86D03">
        <w:rPr>
          <w:sz w:val="28"/>
          <w:rtl/>
        </w:rPr>
        <w:t xml:space="preserve"> لإبلاغه بحضور هذه الجلسة لكنه لم يحضر هو أو من يمثله</w:t>
      </w:r>
      <w:r w:rsidRPr="00B86D03">
        <w:rPr>
          <w:rFonts w:hint="cs"/>
          <w:sz w:val="28"/>
          <w:rtl/>
        </w:rPr>
        <w:t>،</w:t>
      </w:r>
      <w:r w:rsidRPr="00B86D03">
        <w:rPr>
          <w:sz w:val="28"/>
          <w:rtl/>
        </w:rPr>
        <w:t xml:space="preserve"> وبناء عليه فقد اضطرت الدائرة إلى تأجيل نظر القضية إلى الموعد المحدد. وبجلسة الأحد 3/1/1431ه</w:t>
      </w:r>
      <w:r w:rsidRPr="00B86D03">
        <w:rPr>
          <w:rFonts w:hint="cs"/>
          <w:sz w:val="28"/>
          <w:rtl/>
        </w:rPr>
        <w:t>،</w:t>
      </w:r>
      <w:r w:rsidRPr="00B86D03">
        <w:rPr>
          <w:sz w:val="28"/>
          <w:rtl/>
        </w:rPr>
        <w:t xml:space="preserve"> وبسؤال ممثل المدعية عن دعواها ذكر أنه يتلخص في اتهام المدعى عليه بتقليد علامة تجارية عن طريق حيازة وعرض وبيع منظفات للسيارات والمركبات التي تحمل علامة تجارية مقلدة للعلامة ( </w:t>
      </w:r>
      <w:r w:rsidRPr="00B86D03">
        <w:rPr>
          <w:sz w:val="28"/>
        </w:rPr>
        <w:t>STP</w:t>
      </w:r>
      <w:r w:rsidRPr="00B86D03">
        <w:rPr>
          <w:sz w:val="28"/>
          <w:rtl/>
        </w:rPr>
        <w:t>)وفلاتر زيت وهواء خاصة بمحركات السيارات تحمل علامة تجارية مقلدة للعلامات التجارية (</w:t>
      </w:r>
      <w:r w:rsidRPr="00B86D03">
        <w:rPr>
          <w:sz w:val="28"/>
        </w:rPr>
        <w:t>NISSAN</w:t>
      </w:r>
      <w:r w:rsidRPr="00B86D03">
        <w:rPr>
          <w:sz w:val="28"/>
          <w:rtl/>
        </w:rPr>
        <w:t>) نيسان (</w:t>
      </w:r>
      <w:r w:rsidRPr="00B86D03">
        <w:rPr>
          <w:sz w:val="28"/>
        </w:rPr>
        <w:t>MOTORCRAFT</w:t>
      </w:r>
      <w:r w:rsidRPr="00B86D03">
        <w:rPr>
          <w:sz w:val="28"/>
          <w:rtl/>
        </w:rPr>
        <w:t>) موتر كرافت ، (</w:t>
      </w:r>
      <w:r w:rsidRPr="00B86D03">
        <w:rPr>
          <w:sz w:val="28"/>
        </w:rPr>
        <w:t>TOYOTA</w:t>
      </w:r>
      <w:r w:rsidRPr="00B86D03">
        <w:rPr>
          <w:sz w:val="28"/>
          <w:rtl/>
        </w:rPr>
        <w:t>) تويوتا (</w:t>
      </w:r>
      <w:r w:rsidRPr="00B86D03">
        <w:rPr>
          <w:sz w:val="28"/>
        </w:rPr>
        <w:t>HONDA</w:t>
      </w:r>
      <w:r w:rsidRPr="00B86D03">
        <w:rPr>
          <w:sz w:val="28"/>
          <w:rtl/>
        </w:rPr>
        <w:t>) هوندا، (</w:t>
      </w:r>
      <w:r w:rsidRPr="00B86D03">
        <w:rPr>
          <w:sz w:val="28"/>
        </w:rPr>
        <w:t>BMW</w:t>
      </w:r>
      <w:r w:rsidRPr="00B86D03">
        <w:rPr>
          <w:sz w:val="28"/>
          <w:rtl/>
        </w:rPr>
        <w:t>) بي ام دبليو (</w:t>
      </w:r>
      <w:r w:rsidRPr="00B86D03">
        <w:rPr>
          <w:sz w:val="28"/>
        </w:rPr>
        <w:t>ACDelco</w:t>
      </w:r>
      <w:r w:rsidRPr="00B86D03">
        <w:rPr>
          <w:sz w:val="28"/>
          <w:rtl/>
        </w:rPr>
        <w:t>) أي سي ديلكو واستعماله لهذه العلامات دون إذن من مالكها وذلك للأدلة الواردة في لائحة الدعوى وبطلب الجواب من المدعى عليه قرر أنه يطلب مهلة للرد وبناء عليه فقد تم تأجيل نظر القضية إلى الموعد المحدد. وبجلسة الأحد 21/3/1431ه قدم المدع</w:t>
      </w:r>
      <w:r w:rsidRPr="00B86D03">
        <w:rPr>
          <w:rFonts w:hint="cs"/>
          <w:sz w:val="28"/>
          <w:rtl/>
        </w:rPr>
        <w:t>ى</w:t>
      </w:r>
      <w:r w:rsidRPr="00B86D03">
        <w:rPr>
          <w:sz w:val="28"/>
          <w:rtl/>
        </w:rPr>
        <w:t xml:space="preserve"> عليه مذكرة مكونة من صفحتين جاء فيها: المتضمن </w:t>
      </w:r>
      <w:r w:rsidRPr="00B86D03">
        <w:rPr>
          <w:rFonts w:hint="cs"/>
          <w:sz w:val="28"/>
          <w:rtl/>
        </w:rPr>
        <w:t>ا</w:t>
      </w:r>
      <w:r w:rsidRPr="00B86D03">
        <w:rPr>
          <w:sz w:val="28"/>
          <w:rtl/>
        </w:rPr>
        <w:t>دعاءات باطلة</w:t>
      </w:r>
      <w:r w:rsidRPr="00B86D03">
        <w:rPr>
          <w:rFonts w:hint="cs"/>
          <w:sz w:val="28"/>
          <w:rtl/>
        </w:rPr>
        <w:t>،</w:t>
      </w:r>
      <w:r w:rsidRPr="00B86D03">
        <w:rPr>
          <w:sz w:val="28"/>
          <w:rtl/>
        </w:rPr>
        <w:t xml:space="preserve"> وهي تقليد للعلامات التجارية مع العلم بأن علامات جميع قطع الغيار المذكورة نقوم باستيرادها عبر المنافذ الجمركية السعودية وتعرض على وزارة </w:t>
      </w:r>
      <w:r w:rsidRPr="00B86D03">
        <w:rPr>
          <w:rFonts w:hint="cs"/>
          <w:sz w:val="28"/>
          <w:rtl/>
        </w:rPr>
        <w:t>التجارة والصناعة</w:t>
      </w:r>
      <w:r w:rsidRPr="00B86D03">
        <w:rPr>
          <w:sz w:val="28"/>
          <w:rtl/>
        </w:rPr>
        <w:t xml:space="preserve"> وتعرض على</w:t>
      </w:r>
      <w:r w:rsidRPr="00B86D03">
        <w:rPr>
          <w:rFonts w:hint="cs"/>
          <w:sz w:val="28"/>
          <w:rtl/>
        </w:rPr>
        <w:t xml:space="preserve"> المواصفات والمقاييس السعودية</w:t>
      </w:r>
      <w:r w:rsidRPr="00B86D03">
        <w:rPr>
          <w:sz w:val="28"/>
          <w:rtl/>
        </w:rPr>
        <w:t xml:space="preserve"> ويتم فسحها بموجب خطابات رسمية</w:t>
      </w:r>
      <w:r w:rsidRPr="00B86D03">
        <w:rPr>
          <w:rFonts w:hint="cs"/>
          <w:sz w:val="28"/>
          <w:rtl/>
        </w:rPr>
        <w:t>،</w:t>
      </w:r>
      <w:r w:rsidRPr="00B86D03">
        <w:rPr>
          <w:sz w:val="28"/>
          <w:rtl/>
        </w:rPr>
        <w:t xml:space="preserve"> ومرفق لفضيلتكم صور عن بعض الفسوحات الصادرة من </w:t>
      </w:r>
      <w:r w:rsidRPr="00B86D03">
        <w:rPr>
          <w:rFonts w:hint="cs"/>
          <w:sz w:val="28"/>
          <w:rtl/>
        </w:rPr>
        <w:t>وزارة التجارة وهيئة المواصفات والمقاييس</w:t>
      </w:r>
      <w:r w:rsidRPr="00B86D03">
        <w:rPr>
          <w:sz w:val="28"/>
          <w:rtl/>
        </w:rPr>
        <w:t xml:space="preserve"> و</w:t>
      </w:r>
      <w:r w:rsidRPr="00B86D03">
        <w:rPr>
          <w:rFonts w:hint="cs"/>
          <w:sz w:val="28"/>
          <w:rtl/>
        </w:rPr>
        <w:t xml:space="preserve">مختبر الجودة والنوعية </w:t>
      </w:r>
      <w:r w:rsidRPr="00B86D03">
        <w:rPr>
          <w:sz w:val="28"/>
          <w:rtl/>
        </w:rPr>
        <w:t xml:space="preserve"> التابع لـوزارة التجارة </w:t>
      </w:r>
      <w:r w:rsidRPr="00B86D03">
        <w:rPr>
          <w:rFonts w:hint="cs"/>
          <w:sz w:val="28"/>
          <w:rtl/>
        </w:rPr>
        <w:t>،</w:t>
      </w:r>
      <w:r w:rsidRPr="00B86D03">
        <w:rPr>
          <w:sz w:val="28"/>
          <w:rtl/>
        </w:rPr>
        <w:t xml:space="preserve"> وأما فيما يتعلق بعلامة ( </w:t>
      </w:r>
      <w:r w:rsidRPr="00B86D03">
        <w:rPr>
          <w:sz w:val="28"/>
        </w:rPr>
        <w:t>STP</w:t>
      </w:r>
      <w:r w:rsidRPr="00B86D03">
        <w:rPr>
          <w:sz w:val="28"/>
          <w:rtl/>
        </w:rPr>
        <w:t>) ف</w:t>
      </w:r>
      <w:r w:rsidRPr="00B86D03">
        <w:rPr>
          <w:rFonts w:hint="cs"/>
          <w:sz w:val="28"/>
          <w:rtl/>
        </w:rPr>
        <w:t>إ</w:t>
      </w:r>
      <w:r w:rsidRPr="00B86D03">
        <w:rPr>
          <w:sz w:val="28"/>
          <w:rtl/>
        </w:rPr>
        <w:t xml:space="preserve">ننا نقوم بشرائها من وكيل التوزيع لشركة ( </w:t>
      </w:r>
      <w:r w:rsidRPr="00B86D03">
        <w:rPr>
          <w:sz w:val="28"/>
        </w:rPr>
        <w:t>STP</w:t>
      </w:r>
      <w:r w:rsidRPr="00B86D03">
        <w:rPr>
          <w:sz w:val="28"/>
          <w:rtl/>
        </w:rPr>
        <w:t>) بـ</w:t>
      </w:r>
      <w:r w:rsidRPr="00B86D03">
        <w:rPr>
          <w:rFonts w:hint="cs"/>
          <w:sz w:val="28"/>
          <w:rtl/>
        </w:rPr>
        <w:t>جدة</w:t>
      </w:r>
      <w:r w:rsidRPr="00B86D03">
        <w:rPr>
          <w:b/>
          <w:bCs/>
          <w:sz w:val="28"/>
          <w:rtl/>
        </w:rPr>
        <w:t xml:space="preserve"> </w:t>
      </w:r>
      <w:r w:rsidRPr="00B86D03">
        <w:rPr>
          <w:sz w:val="28"/>
          <w:rtl/>
        </w:rPr>
        <w:t>ومرفق صور الفواتير للبضاعة المشترا</w:t>
      </w:r>
      <w:r w:rsidRPr="00B86D03">
        <w:rPr>
          <w:rFonts w:hint="cs"/>
          <w:sz w:val="28"/>
          <w:rtl/>
        </w:rPr>
        <w:t>ة</w:t>
      </w:r>
      <w:r w:rsidRPr="00B86D03">
        <w:rPr>
          <w:sz w:val="28"/>
          <w:rtl/>
        </w:rPr>
        <w:t xml:space="preserve"> وهي بضاعة أصلية كما نرفق لفضيلتكم أحكام</w:t>
      </w:r>
      <w:r w:rsidRPr="00B86D03">
        <w:rPr>
          <w:rFonts w:hint="cs"/>
          <w:sz w:val="28"/>
          <w:rtl/>
        </w:rPr>
        <w:t>اً</w:t>
      </w:r>
      <w:r w:rsidRPr="00B86D03">
        <w:rPr>
          <w:sz w:val="28"/>
          <w:rtl/>
        </w:rPr>
        <w:t xml:space="preserve"> صادرة لنا من ديوان المظالم بعدم الإدانة لقضايا مماثلة بنفس البضائع المذكورة ونفس الأصناف ولكن يا فضيلة الشيخ إن ما تقوم به وزارة </w:t>
      </w:r>
      <w:r w:rsidRPr="00B86D03">
        <w:rPr>
          <w:rFonts w:hint="cs"/>
          <w:sz w:val="28"/>
          <w:rtl/>
        </w:rPr>
        <w:t xml:space="preserve">التجارة </w:t>
      </w:r>
      <w:r w:rsidRPr="00B86D03">
        <w:rPr>
          <w:sz w:val="28"/>
          <w:rtl/>
        </w:rPr>
        <w:t>ضدنا من مضايقات ف</w:t>
      </w:r>
      <w:r w:rsidRPr="00B86D03">
        <w:rPr>
          <w:rFonts w:hint="cs"/>
          <w:sz w:val="28"/>
          <w:rtl/>
        </w:rPr>
        <w:t>إ</w:t>
      </w:r>
      <w:r w:rsidRPr="00B86D03">
        <w:rPr>
          <w:sz w:val="28"/>
          <w:rtl/>
        </w:rPr>
        <w:t xml:space="preserve">نه بسبب أننا تقدمنا </w:t>
      </w:r>
      <w:r w:rsidRPr="00B86D03">
        <w:rPr>
          <w:sz w:val="28"/>
          <w:rtl/>
        </w:rPr>
        <w:lastRenderedPageBreak/>
        <w:t>بشكوى أمام</w:t>
      </w:r>
      <w:r w:rsidRPr="00B86D03">
        <w:rPr>
          <w:rFonts w:hint="cs"/>
          <w:sz w:val="28"/>
          <w:rtl/>
        </w:rPr>
        <w:t xml:space="preserve"> وزير التجارة </w:t>
      </w:r>
      <w:r w:rsidRPr="00B86D03">
        <w:rPr>
          <w:sz w:val="28"/>
          <w:rtl/>
        </w:rPr>
        <w:t>بتاريخ 17/1/1429ه</w:t>
      </w:r>
      <w:r w:rsidRPr="00B86D03">
        <w:rPr>
          <w:rFonts w:hint="cs"/>
          <w:sz w:val="28"/>
          <w:rtl/>
        </w:rPr>
        <w:t>،</w:t>
      </w:r>
      <w:r w:rsidRPr="00B86D03">
        <w:rPr>
          <w:sz w:val="28"/>
          <w:rtl/>
        </w:rPr>
        <w:t xml:space="preserve"> وهذا التاريخ قبل تواريخ محاضر الضبط المرفقة بالمعاملة علما</w:t>
      </w:r>
      <w:r w:rsidRPr="00B86D03">
        <w:rPr>
          <w:rFonts w:hint="cs"/>
          <w:sz w:val="28"/>
          <w:rtl/>
        </w:rPr>
        <w:t>ً</w:t>
      </w:r>
      <w:r w:rsidRPr="00B86D03">
        <w:rPr>
          <w:sz w:val="28"/>
          <w:rtl/>
        </w:rPr>
        <w:t xml:space="preserve"> بأن تواريخ محاضر الضبط كانت في 15/3/1429ه وال</w:t>
      </w:r>
      <w:r w:rsidRPr="00B86D03">
        <w:rPr>
          <w:rFonts w:hint="cs"/>
          <w:sz w:val="28"/>
          <w:rtl/>
        </w:rPr>
        <w:t>آ</w:t>
      </w:r>
      <w:r w:rsidRPr="00B86D03">
        <w:rPr>
          <w:sz w:val="28"/>
          <w:rtl/>
        </w:rPr>
        <w:t>خر في 1/3/1429ه</w:t>
      </w:r>
      <w:r w:rsidRPr="00B86D03">
        <w:rPr>
          <w:rFonts w:hint="cs"/>
          <w:sz w:val="28"/>
          <w:rtl/>
        </w:rPr>
        <w:t>،</w:t>
      </w:r>
      <w:r w:rsidRPr="00B86D03">
        <w:rPr>
          <w:sz w:val="28"/>
          <w:rtl/>
        </w:rPr>
        <w:t xml:space="preserve"> ومرفق لكم صورة من البرقية ضد </w:t>
      </w:r>
      <w:r w:rsidRPr="00B86D03">
        <w:rPr>
          <w:rFonts w:hint="cs"/>
          <w:sz w:val="28"/>
          <w:rtl/>
        </w:rPr>
        <w:t xml:space="preserve">إدارة مكافحة الغش التجاري </w:t>
      </w:r>
      <w:r w:rsidRPr="00B86D03">
        <w:rPr>
          <w:sz w:val="28"/>
          <w:rtl/>
        </w:rPr>
        <w:t>لما نلاحظه من مضايقات واتهامات باطلة</w:t>
      </w:r>
      <w:r w:rsidRPr="00B86D03">
        <w:rPr>
          <w:rFonts w:hint="cs"/>
          <w:sz w:val="28"/>
          <w:rtl/>
        </w:rPr>
        <w:t>،</w:t>
      </w:r>
      <w:r w:rsidRPr="00B86D03">
        <w:rPr>
          <w:sz w:val="28"/>
          <w:rtl/>
        </w:rPr>
        <w:t xml:space="preserve"> وكما تلاحظون </w:t>
      </w:r>
      <w:r w:rsidRPr="00B86D03">
        <w:rPr>
          <w:rFonts w:hint="cs"/>
          <w:sz w:val="28"/>
          <w:rtl/>
        </w:rPr>
        <w:t>فإ</w:t>
      </w:r>
      <w:r w:rsidRPr="00B86D03">
        <w:rPr>
          <w:sz w:val="28"/>
          <w:rtl/>
        </w:rPr>
        <w:t xml:space="preserve">ن </w:t>
      </w:r>
      <w:r w:rsidRPr="00B86D03">
        <w:rPr>
          <w:rFonts w:hint="cs"/>
          <w:sz w:val="28"/>
          <w:rtl/>
        </w:rPr>
        <w:t>ال</w:t>
      </w:r>
      <w:r w:rsidRPr="00B86D03">
        <w:rPr>
          <w:sz w:val="28"/>
          <w:rtl/>
        </w:rPr>
        <w:t>محاضر أتت بعد تاريخ البرقية المذكورة</w:t>
      </w:r>
      <w:r w:rsidRPr="00B86D03">
        <w:rPr>
          <w:rFonts w:hint="cs"/>
          <w:sz w:val="28"/>
          <w:rtl/>
        </w:rPr>
        <w:t>،</w:t>
      </w:r>
      <w:r w:rsidRPr="00B86D03">
        <w:rPr>
          <w:sz w:val="28"/>
          <w:rtl/>
        </w:rPr>
        <w:t xml:space="preserve"> ولكن بسبب ما ذكرناه أمام وزير التجارة </w:t>
      </w:r>
      <w:r w:rsidRPr="00B86D03">
        <w:rPr>
          <w:rFonts w:hint="cs"/>
          <w:sz w:val="28"/>
          <w:rtl/>
        </w:rPr>
        <w:t xml:space="preserve"> قاموا </w:t>
      </w:r>
      <w:r w:rsidRPr="00B86D03">
        <w:rPr>
          <w:sz w:val="28"/>
          <w:rtl/>
        </w:rPr>
        <w:t>بتفعيل هذه القضية مع افتقادها لكل ما ذكرنا ضدنا مع العلم بأن هناك بعض فسوحات مختبر الجودة والنوعية التابعة لوزارة التجارة أتت بعد هذه ا</w:t>
      </w:r>
      <w:r>
        <w:rPr>
          <w:sz w:val="28"/>
          <w:rtl/>
        </w:rPr>
        <w:t>لتواريخ في 29/5/1429ه المرفقات:</w:t>
      </w:r>
      <w:r>
        <w:rPr>
          <w:rFonts w:hint="cs"/>
          <w:sz w:val="28"/>
          <w:rtl/>
        </w:rPr>
        <w:t xml:space="preserve"> </w:t>
      </w:r>
      <w:r w:rsidRPr="00B86D03">
        <w:rPr>
          <w:sz w:val="28"/>
          <w:rtl/>
        </w:rPr>
        <w:t>1- حكم ديوان المظالم الصادر لنا برقم 135/د</w:t>
      </w:r>
      <w:r w:rsidRPr="00B86D03">
        <w:rPr>
          <w:rFonts w:hint="cs"/>
          <w:sz w:val="28"/>
          <w:rtl/>
        </w:rPr>
        <w:t>/</w:t>
      </w:r>
      <w:r w:rsidRPr="00B86D03">
        <w:rPr>
          <w:sz w:val="28"/>
          <w:rtl/>
        </w:rPr>
        <w:t>إ/</w:t>
      </w:r>
      <w:r w:rsidRPr="00B86D03">
        <w:rPr>
          <w:rFonts w:hint="cs"/>
          <w:sz w:val="28"/>
          <w:rtl/>
        </w:rPr>
        <w:t>2</w:t>
      </w:r>
      <w:r w:rsidRPr="00B86D03">
        <w:rPr>
          <w:sz w:val="28"/>
          <w:rtl/>
        </w:rPr>
        <w:t xml:space="preserve"> لعام 1428</w:t>
      </w:r>
      <w:r w:rsidRPr="00B86D03">
        <w:rPr>
          <w:rFonts w:hint="cs"/>
          <w:sz w:val="28"/>
          <w:rtl/>
        </w:rPr>
        <w:t>ه.</w:t>
      </w:r>
      <w:r w:rsidRPr="00B86D03">
        <w:rPr>
          <w:sz w:val="28"/>
          <w:rtl/>
        </w:rPr>
        <w:t xml:space="preserve"> 2- حكم ديوان المظالم الصادر لنا برقم 134/د</w:t>
      </w:r>
      <w:r w:rsidRPr="00B86D03">
        <w:rPr>
          <w:rFonts w:hint="cs"/>
          <w:sz w:val="28"/>
          <w:rtl/>
        </w:rPr>
        <w:t>/</w:t>
      </w:r>
      <w:r w:rsidRPr="00B86D03">
        <w:rPr>
          <w:sz w:val="28"/>
          <w:rtl/>
        </w:rPr>
        <w:t>إ/3 لعام 1427</w:t>
      </w:r>
      <w:r w:rsidRPr="00B86D03">
        <w:rPr>
          <w:rFonts w:hint="cs"/>
          <w:sz w:val="28"/>
          <w:rtl/>
        </w:rPr>
        <w:t>ه.</w:t>
      </w:r>
      <w:r w:rsidRPr="00B86D03">
        <w:rPr>
          <w:sz w:val="28"/>
          <w:rtl/>
        </w:rPr>
        <w:t xml:space="preserve"> 3- حكم ديوان المظالم الصادر لنا برقم 1353660/621 في 3/2/1428</w:t>
      </w:r>
      <w:r w:rsidRPr="00B86D03">
        <w:rPr>
          <w:rFonts w:hint="cs"/>
          <w:sz w:val="28"/>
          <w:rtl/>
        </w:rPr>
        <w:t>ه</w:t>
      </w:r>
      <w:r>
        <w:rPr>
          <w:rFonts w:hint="cs"/>
          <w:sz w:val="28"/>
          <w:rtl/>
        </w:rPr>
        <w:t xml:space="preserve">. </w:t>
      </w:r>
      <w:r w:rsidRPr="00B86D03">
        <w:rPr>
          <w:sz w:val="28"/>
          <w:rtl/>
        </w:rPr>
        <w:t>4- حكم ديوان المظالم الصادر لنا برقم 3661/621 في 3/2/1428</w:t>
      </w:r>
      <w:r w:rsidRPr="00B86D03">
        <w:rPr>
          <w:rFonts w:hint="cs"/>
          <w:sz w:val="28"/>
          <w:rtl/>
        </w:rPr>
        <w:t>ه.</w:t>
      </w:r>
      <w:r w:rsidRPr="00B86D03">
        <w:rPr>
          <w:sz w:val="28"/>
          <w:rtl/>
        </w:rPr>
        <w:t xml:space="preserve"> 5- صورة فواتير مشتريات ملمعات </w:t>
      </w:r>
      <w:r w:rsidRPr="00B86D03">
        <w:rPr>
          <w:sz w:val="28"/>
        </w:rPr>
        <w:t>STP</w:t>
      </w:r>
      <w:r w:rsidRPr="00B86D03">
        <w:rPr>
          <w:sz w:val="28"/>
          <w:rtl/>
        </w:rPr>
        <w:t>) من الموزع المعتمد لبيع هذه المنتجات. 6- صورة برقية وزير التجارة والصناعة ضد إدارة مكافحة الغش التجاري</w:t>
      </w:r>
      <w:r w:rsidRPr="00B86D03">
        <w:rPr>
          <w:rFonts w:hint="cs"/>
          <w:sz w:val="28"/>
          <w:rtl/>
        </w:rPr>
        <w:t>.</w:t>
      </w:r>
      <w:r w:rsidRPr="00B86D03">
        <w:rPr>
          <w:sz w:val="28"/>
          <w:rtl/>
        </w:rPr>
        <w:t xml:space="preserve"> 7- عدد اثنين صورة لفسح مختبر الجودة والنوعية للفلاتر المذكورة. وقد زود ممثل المدعية بنسخة منها وبطلب الجواب منه ذكر أنه يطلب مهلة للرد وبناء عليه فقد تم تأجيل نظر القضية إلى الموعد المحدد. وبجلسة الأحد 2/6/1431ه ذكر الحاضر بأن أخ</w:t>
      </w:r>
      <w:r w:rsidRPr="00B86D03">
        <w:rPr>
          <w:rFonts w:hint="cs"/>
          <w:sz w:val="28"/>
          <w:rtl/>
        </w:rPr>
        <w:t>ا</w:t>
      </w:r>
      <w:r w:rsidRPr="00B86D03">
        <w:rPr>
          <w:sz w:val="28"/>
          <w:rtl/>
        </w:rPr>
        <w:t>ه المدعى عليه يعتذر عن عدم حضور أخيه لظرف طارئ</w:t>
      </w:r>
      <w:r w:rsidRPr="00B86D03">
        <w:rPr>
          <w:rFonts w:hint="cs"/>
          <w:sz w:val="28"/>
          <w:rtl/>
        </w:rPr>
        <w:t>،</w:t>
      </w:r>
      <w:r w:rsidRPr="00B86D03">
        <w:rPr>
          <w:sz w:val="28"/>
          <w:rtl/>
        </w:rPr>
        <w:t xml:space="preserve"> ويطلب تأجيل هذه الجلسة</w:t>
      </w:r>
      <w:r w:rsidRPr="00B86D03">
        <w:rPr>
          <w:rFonts w:hint="cs"/>
          <w:sz w:val="28"/>
          <w:rtl/>
        </w:rPr>
        <w:t>.</w:t>
      </w:r>
      <w:r w:rsidRPr="00B86D03">
        <w:rPr>
          <w:sz w:val="28"/>
          <w:rtl/>
        </w:rPr>
        <w:t xml:space="preserve"> ونظراً لذلك حيث لم يحضر من يمثل ال</w:t>
      </w:r>
      <w:r w:rsidRPr="00B86D03">
        <w:rPr>
          <w:rFonts w:hint="cs"/>
          <w:sz w:val="28"/>
          <w:rtl/>
        </w:rPr>
        <w:t>ا</w:t>
      </w:r>
      <w:r w:rsidRPr="00B86D03">
        <w:rPr>
          <w:sz w:val="28"/>
          <w:rtl/>
        </w:rPr>
        <w:t>دعاء العام في هذه القضية حتى الساعة الحادية عشرة صباحاً رغم تبلغه بموعدها في المحضر السابق</w:t>
      </w:r>
      <w:r w:rsidRPr="00B86D03">
        <w:rPr>
          <w:rFonts w:hint="cs"/>
          <w:sz w:val="28"/>
          <w:rtl/>
        </w:rPr>
        <w:t>،</w:t>
      </w:r>
      <w:r w:rsidRPr="00B86D03">
        <w:rPr>
          <w:sz w:val="28"/>
          <w:rtl/>
        </w:rPr>
        <w:t xml:space="preserve"> لذلك فقد تأجل نظر القضية إلى الموعد المحدد. وبجلسة الأحد 20/8/1431ه تبين عدم حضور المدعى عليه أو وكيله الشرعي بالرغم من علمه بالموعد بموجب توقيعه على محضر الجلسة السابقة</w:t>
      </w:r>
      <w:r w:rsidRPr="00B86D03">
        <w:rPr>
          <w:rFonts w:hint="cs"/>
          <w:sz w:val="28"/>
          <w:rtl/>
        </w:rPr>
        <w:t>،</w:t>
      </w:r>
      <w:r w:rsidRPr="00B86D03">
        <w:rPr>
          <w:sz w:val="28"/>
          <w:rtl/>
        </w:rPr>
        <w:t xml:space="preserve"> وبناء عليه فقد تم تأجيل نظر القضية. وبجلسة الأحد 9/11/1431ه تبين عدم حضور من يمثل هيئة التحقيق والادعاء العام بمنطقة الرياض رغم تبلغ ممثلها بموعد هذه الجلسة في المحضر السابق بتوقيعه عليه</w:t>
      </w:r>
      <w:r w:rsidRPr="00B86D03">
        <w:rPr>
          <w:rFonts w:hint="cs"/>
          <w:sz w:val="28"/>
          <w:rtl/>
        </w:rPr>
        <w:t>،</w:t>
      </w:r>
      <w:r w:rsidRPr="00B86D03">
        <w:rPr>
          <w:sz w:val="28"/>
          <w:rtl/>
        </w:rPr>
        <w:t xml:space="preserve"> كما تبين عدم حضور المدعى عليه مؤسسة (...) رغم الكتابة لشرطة منطقة</w:t>
      </w:r>
      <w:r w:rsidRPr="00B86D03">
        <w:rPr>
          <w:rFonts w:hint="cs"/>
          <w:sz w:val="28"/>
          <w:rtl/>
        </w:rPr>
        <w:t xml:space="preserve"> الرياض</w:t>
      </w:r>
      <w:r w:rsidRPr="00B86D03">
        <w:rPr>
          <w:sz w:val="28"/>
          <w:rtl/>
        </w:rPr>
        <w:t xml:space="preserve"> لإبلاغه بالموعد بموجب خطاب هذه المحكمة رقم 14458 وبجلسة الأحد 1/12/1431ه وحتى الساعة 10 صباحا تبين عدم حضور المدع</w:t>
      </w:r>
      <w:r w:rsidRPr="00B86D03">
        <w:rPr>
          <w:rFonts w:hint="cs"/>
          <w:sz w:val="28"/>
          <w:rtl/>
        </w:rPr>
        <w:t>ى</w:t>
      </w:r>
      <w:r w:rsidRPr="00B86D03">
        <w:rPr>
          <w:sz w:val="28"/>
          <w:rtl/>
        </w:rPr>
        <w:t xml:space="preserve"> عليه رغم الكتابة له بخطاب الديوان رقم 7593 وتاريخ 23/11/1431ه</w:t>
      </w:r>
      <w:r w:rsidRPr="00B86D03">
        <w:rPr>
          <w:rFonts w:hint="cs"/>
          <w:sz w:val="28"/>
          <w:rtl/>
        </w:rPr>
        <w:t>،</w:t>
      </w:r>
      <w:r w:rsidRPr="00B86D03">
        <w:rPr>
          <w:sz w:val="28"/>
          <w:rtl/>
        </w:rPr>
        <w:t xml:space="preserve"> فيما حضر لدى الدائرة المدعي العام</w:t>
      </w:r>
      <w:r w:rsidRPr="00B86D03">
        <w:rPr>
          <w:rFonts w:hint="cs"/>
          <w:sz w:val="28"/>
          <w:rtl/>
        </w:rPr>
        <w:t>،</w:t>
      </w:r>
      <w:r w:rsidRPr="00B86D03">
        <w:rPr>
          <w:sz w:val="28"/>
          <w:rtl/>
        </w:rPr>
        <w:t xml:space="preserve"> وقد زودته الدائرة بصورة من لائحة الدعوى من أجل </w:t>
      </w:r>
      <w:r w:rsidRPr="00B86D03">
        <w:rPr>
          <w:rFonts w:hint="cs"/>
          <w:sz w:val="28"/>
          <w:rtl/>
        </w:rPr>
        <w:t>ال</w:t>
      </w:r>
      <w:r w:rsidRPr="00B86D03">
        <w:rPr>
          <w:sz w:val="28"/>
          <w:rtl/>
        </w:rPr>
        <w:t>مطابقة مع القضية المنظورة أمام الدائرة الإدارية الأولى رقم 4331 لعام 1429ه بناء عليه تأجل نظر الدعوى إلى الموعد المحدد. مع الكتابة مرة أخرى إلى الجهة المدعى عليها بالموعد الجديد. وبجلسة الأحد 26/2/1432ه سلمت الدائرة ممثل الادعاء العام المذكرة المقدمة من وكيل المدع</w:t>
      </w:r>
      <w:r w:rsidRPr="00B86D03">
        <w:rPr>
          <w:rFonts w:hint="cs"/>
          <w:sz w:val="28"/>
          <w:rtl/>
        </w:rPr>
        <w:t>ى</w:t>
      </w:r>
      <w:r w:rsidRPr="00B86D03">
        <w:rPr>
          <w:sz w:val="28"/>
          <w:rtl/>
        </w:rPr>
        <w:t xml:space="preserve"> عليه في جلسة 21/3/1431ه وبعد </w:t>
      </w:r>
      <w:r>
        <w:rPr>
          <w:sz w:val="28"/>
          <w:rtl/>
        </w:rPr>
        <w:t>اطلاعه</w:t>
      </w:r>
      <w:r w:rsidRPr="00B86D03">
        <w:rPr>
          <w:sz w:val="28"/>
          <w:rtl/>
        </w:rPr>
        <w:t xml:space="preserve"> عليه ذكر بأنها لم تأت بجديد</w:t>
      </w:r>
      <w:r w:rsidRPr="00B86D03">
        <w:rPr>
          <w:rFonts w:hint="cs"/>
          <w:sz w:val="28"/>
          <w:rtl/>
        </w:rPr>
        <w:t>،</w:t>
      </w:r>
      <w:r w:rsidRPr="00B86D03">
        <w:rPr>
          <w:sz w:val="28"/>
          <w:rtl/>
        </w:rPr>
        <w:t xml:space="preserve"> وفي هذه الجلسة سألت الدائرة المدع</w:t>
      </w:r>
      <w:r w:rsidRPr="00B86D03">
        <w:rPr>
          <w:rFonts w:hint="cs"/>
          <w:sz w:val="28"/>
          <w:rtl/>
        </w:rPr>
        <w:t>ى</w:t>
      </w:r>
      <w:r w:rsidRPr="00B86D03">
        <w:rPr>
          <w:sz w:val="28"/>
          <w:rtl/>
        </w:rPr>
        <w:t xml:space="preserve"> عليه وكالة عما ورد في لائحة الدعوى من أن البضاعة المضبوطة من قبل إدارة مكافحة الغش التجاري</w:t>
      </w:r>
      <w:r w:rsidRPr="00B86D03">
        <w:rPr>
          <w:rFonts w:hint="cs"/>
          <w:sz w:val="28"/>
          <w:rtl/>
        </w:rPr>
        <w:t xml:space="preserve"> بالرياض</w:t>
      </w:r>
      <w:r w:rsidRPr="00B86D03">
        <w:rPr>
          <w:sz w:val="28"/>
          <w:rtl/>
        </w:rPr>
        <w:t xml:space="preserve"> تم بعثها لملاك العلامات التجارية</w:t>
      </w:r>
      <w:r w:rsidRPr="00B86D03">
        <w:rPr>
          <w:rFonts w:hint="cs"/>
          <w:sz w:val="28"/>
          <w:rtl/>
        </w:rPr>
        <w:t>،</w:t>
      </w:r>
      <w:r w:rsidRPr="00B86D03">
        <w:rPr>
          <w:sz w:val="28"/>
          <w:rtl/>
        </w:rPr>
        <w:t xml:space="preserve"> ووردت إفادتهم أنه مقلدة وأنه يوجد عدة فروق بينها وبين المنتجات الأصلية التي تقوم مصانع ملاك العلامات التجارية بإنتاجها </w:t>
      </w:r>
      <w:r w:rsidRPr="00B86D03">
        <w:rPr>
          <w:rFonts w:hint="cs"/>
          <w:sz w:val="28"/>
          <w:rtl/>
        </w:rPr>
        <w:t>ف</w:t>
      </w:r>
      <w:r w:rsidRPr="00B86D03">
        <w:rPr>
          <w:sz w:val="28"/>
          <w:rtl/>
        </w:rPr>
        <w:t>ذكر أن</w:t>
      </w:r>
      <w:r w:rsidRPr="00B86D03">
        <w:rPr>
          <w:rFonts w:hint="cs"/>
          <w:sz w:val="28"/>
          <w:rtl/>
        </w:rPr>
        <w:t>ه</w:t>
      </w:r>
      <w:r w:rsidRPr="00B86D03">
        <w:rPr>
          <w:sz w:val="28"/>
          <w:rtl/>
        </w:rPr>
        <w:t xml:space="preserve"> سيرجع إلى موكله ويفيد الدائرة في الجلسة القادمة</w:t>
      </w:r>
      <w:r w:rsidRPr="00B86D03">
        <w:rPr>
          <w:rFonts w:hint="cs"/>
          <w:sz w:val="28"/>
          <w:rtl/>
        </w:rPr>
        <w:t>.</w:t>
      </w:r>
      <w:r w:rsidRPr="00B86D03">
        <w:rPr>
          <w:sz w:val="28"/>
          <w:rtl/>
        </w:rPr>
        <w:t xml:space="preserve"> وبناء عليه رفعت الجلسة. وبجلسة الأحد 29/4/1432ه سألت الدائرة المدع</w:t>
      </w:r>
      <w:r w:rsidRPr="00B86D03">
        <w:rPr>
          <w:rFonts w:hint="cs"/>
          <w:sz w:val="28"/>
          <w:rtl/>
        </w:rPr>
        <w:t>ى</w:t>
      </w:r>
      <w:r w:rsidRPr="00B86D03">
        <w:rPr>
          <w:sz w:val="28"/>
          <w:rtl/>
        </w:rPr>
        <w:t xml:space="preserve"> عليه وكالة عما ورد في لائحة الدعوى من أن البضاعة المضبوطة من قبل إدارة مكافحة الغش التجاري بـ</w:t>
      </w:r>
      <w:r w:rsidRPr="00B86D03">
        <w:rPr>
          <w:rFonts w:hint="cs"/>
          <w:sz w:val="28"/>
          <w:rtl/>
        </w:rPr>
        <w:t>الرياض</w:t>
      </w:r>
      <w:r w:rsidRPr="00B86D03">
        <w:rPr>
          <w:sz w:val="28"/>
          <w:rtl/>
        </w:rPr>
        <w:t xml:space="preserve"> تم بعثه لملاك العلامات التجارية ووردت إفادتهم بأنها مقلدة وأنه يوجد عدة فروق بينها وبين المنتجات الأصلية التي تقوم مصانع ملاك العلامات التجارية بإنتاجها</w:t>
      </w:r>
      <w:r w:rsidRPr="00B86D03">
        <w:rPr>
          <w:rFonts w:hint="cs"/>
          <w:sz w:val="28"/>
          <w:rtl/>
        </w:rPr>
        <w:t>،</w:t>
      </w:r>
      <w:r w:rsidRPr="00B86D03">
        <w:rPr>
          <w:sz w:val="28"/>
          <w:rtl/>
        </w:rPr>
        <w:t xml:space="preserve"> فذكر أن جميع قطع الغيار المذكورة تقوم المؤسسة باستيرادها عبر </w:t>
      </w:r>
      <w:r w:rsidRPr="00B86D03">
        <w:rPr>
          <w:sz w:val="28"/>
          <w:rtl/>
        </w:rPr>
        <w:lastRenderedPageBreak/>
        <w:t>المنافذ الجمركية السعودية وتعرض على</w:t>
      </w:r>
      <w:r w:rsidRPr="00B86D03">
        <w:rPr>
          <w:rFonts w:hint="cs"/>
          <w:sz w:val="28"/>
          <w:rtl/>
        </w:rPr>
        <w:t xml:space="preserve"> وزارة التجارة والصناعة </w:t>
      </w:r>
      <w:r w:rsidRPr="00B86D03">
        <w:rPr>
          <w:sz w:val="28"/>
          <w:rtl/>
        </w:rPr>
        <w:t xml:space="preserve"> وتعرض على </w:t>
      </w:r>
      <w:r w:rsidRPr="00B86D03">
        <w:rPr>
          <w:rFonts w:hint="cs"/>
          <w:sz w:val="28"/>
          <w:rtl/>
        </w:rPr>
        <w:t>المواصفات والمقاييس السعودية</w:t>
      </w:r>
      <w:r w:rsidRPr="00B86D03">
        <w:rPr>
          <w:sz w:val="28"/>
          <w:rtl/>
        </w:rPr>
        <w:t xml:space="preserve"> ويتم فسحها بموجب خطابات رسمية</w:t>
      </w:r>
      <w:r w:rsidRPr="00B86D03">
        <w:rPr>
          <w:rFonts w:hint="cs"/>
          <w:sz w:val="28"/>
          <w:rtl/>
        </w:rPr>
        <w:t>،</w:t>
      </w:r>
      <w:r w:rsidRPr="00B86D03">
        <w:rPr>
          <w:sz w:val="28"/>
          <w:rtl/>
        </w:rPr>
        <w:t xml:space="preserve"> وقد أرفقنا صور</w:t>
      </w:r>
      <w:r w:rsidRPr="00B86D03">
        <w:rPr>
          <w:rFonts w:hint="cs"/>
          <w:sz w:val="28"/>
          <w:rtl/>
        </w:rPr>
        <w:t>ًا</w:t>
      </w:r>
      <w:r w:rsidRPr="00B86D03">
        <w:rPr>
          <w:sz w:val="28"/>
          <w:rtl/>
        </w:rPr>
        <w:t xml:space="preserve"> عن بعض الفسوحات الصادرة من وزارة التجارة والصناعة  </w:t>
      </w:r>
      <w:r w:rsidRPr="00B86D03">
        <w:rPr>
          <w:rFonts w:hint="cs"/>
          <w:sz w:val="28"/>
          <w:rtl/>
        </w:rPr>
        <w:t xml:space="preserve">وهيئة </w:t>
      </w:r>
      <w:r w:rsidRPr="00B86D03">
        <w:rPr>
          <w:sz w:val="28"/>
          <w:rtl/>
        </w:rPr>
        <w:t>المواصفات والمقاييس السعودية و</w:t>
      </w:r>
      <w:r w:rsidRPr="00B86D03">
        <w:rPr>
          <w:rFonts w:hint="cs"/>
          <w:sz w:val="28"/>
          <w:rtl/>
        </w:rPr>
        <w:t xml:space="preserve">مختبر الجودة والنوعية التابع لوزارة التجارة </w:t>
      </w:r>
      <w:r w:rsidRPr="00B86D03">
        <w:rPr>
          <w:sz w:val="28"/>
          <w:rtl/>
        </w:rPr>
        <w:t xml:space="preserve"> وأما فيما يتعلق بعلامة ( </w:t>
      </w:r>
      <w:r w:rsidRPr="00B86D03">
        <w:rPr>
          <w:sz w:val="28"/>
        </w:rPr>
        <w:t>STP</w:t>
      </w:r>
      <w:r w:rsidRPr="00B86D03">
        <w:rPr>
          <w:sz w:val="28"/>
          <w:rtl/>
        </w:rPr>
        <w:t>) ف</w:t>
      </w:r>
      <w:r w:rsidRPr="00B86D03">
        <w:rPr>
          <w:rFonts w:hint="cs"/>
          <w:sz w:val="28"/>
          <w:rtl/>
        </w:rPr>
        <w:t>إ</w:t>
      </w:r>
      <w:r w:rsidRPr="00B86D03">
        <w:rPr>
          <w:sz w:val="28"/>
          <w:rtl/>
        </w:rPr>
        <w:t xml:space="preserve">ننا نقوم بشرائها من وكيل التوزيع لشركة ( </w:t>
      </w:r>
      <w:r w:rsidRPr="00B86D03">
        <w:rPr>
          <w:sz w:val="28"/>
        </w:rPr>
        <w:t>STP</w:t>
      </w:r>
      <w:r w:rsidRPr="00B86D03">
        <w:rPr>
          <w:sz w:val="28"/>
          <w:rtl/>
        </w:rPr>
        <w:t>) بـ</w:t>
      </w:r>
      <w:r w:rsidRPr="00B86D03">
        <w:rPr>
          <w:rFonts w:hint="cs"/>
          <w:sz w:val="28"/>
          <w:rtl/>
        </w:rPr>
        <w:t>جدة،</w:t>
      </w:r>
      <w:r w:rsidRPr="00B86D03">
        <w:rPr>
          <w:sz w:val="28"/>
          <w:rtl/>
        </w:rPr>
        <w:t xml:space="preserve"> ومرفق صور الفواتير للبضاعة المشتراة وهي بضاعة أصلية وأما عن وجود بعض الفروقات فقد </w:t>
      </w:r>
      <w:r w:rsidRPr="00B86D03">
        <w:rPr>
          <w:rFonts w:hint="cs"/>
          <w:sz w:val="28"/>
          <w:rtl/>
        </w:rPr>
        <w:t xml:space="preserve">بينا </w:t>
      </w:r>
      <w:r w:rsidRPr="00B86D03">
        <w:rPr>
          <w:sz w:val="28"/>
          <w:rtl/>
        </w:rPr>
        <w:t>أثناء التحقيق عن أسباب ذلك من وجود تحسين وتطوير في المنتجات من سنة لأخرى</w:t>
      </w:r>
      <w:r w:rsidRPr="00B86D03">
        <w:rPr>
          <w:rFonts w:hint="cs"/>
          <w:sz w:val="28"/>
          <w:rtl/>
        </w:rPr>
        <w:t>،</w:t>
      </w:r>
      <w:r w:rsidRPr="00B86D03">
        <w:rPr>
          <w:sz w:val="28"/>
          <w:rtl/>
        </w:rPr>
        <w:t xml:space="preserve"> وأضاف أن البضاعة المضبوطة هي من سنوات سابقة في عام 1426ه</w:t>
      </w:r>
      <w:r w:rsidRPr="00B86D03">
        <w:rPr>
          <w:rFonts w:hint="cs"/>
          <w:sz w:val="28"/>
          <w:rtl/>
        </w:rPr>
        <w:t>،</w:t>
      </w:r>
      <w:r w:rsidRPr="00B86D03">
        <w:rPr>
          <w:sz w:val="28"/>
          <w:rtl/>
        </w:rPr>
        <w:t xml:space="preserve"> و1427ه وهي نفس البضاعة التي صدر بشأنها حكم ديوان المظالم، وبعرض ذلك على ممثل الادعاء ذكر بأنه يكتفي بما ورد في لائحة الدعوى، وفي هذه الجلسة قرر الطرفان اكتفا</w:t>
      </w:r>
      <w:r w:rsidRPr="00B86D03">
        <w:rPr>
          <w:rFonts w:hint="cs"/>
          <w:sz w:val="28"/>
          <w:rtl/>
        </w:rPr>
        <w:t>ء</w:t>
      </w:r>
      <w:r w:rsidRPr="00B86D03">
        <w:rPr>
          <w:sz w:val="28"/>
          <w:rtl/>
        </w:rPr>
        <w:t>هما بما قدماه في هذه القضية من مذكرات وأقوال</w:t>
      </w:r>
      <w:r w:rsidRPr="00B86D03">
        <w:rPr>
          <w:rFonts w:hint="cs"/>
          <w:sz w:val="28"/>
          <w:rtl/>
        </w:rPr>
        <w:t>،</w:t>
      </w:r>
      <w:r w:rsidRPr="00B86D03">
        <w:rPr>
          <w:sz w:val="28"/>
          <w:rtl/>
        </w:rPr>
        <w:t xml:space="preserve"> وبناء على ذلك قررت الدائرة رفع الجلسة للمداولة.</w:t>
      </w:r>
    </w:p>
    <w:p w:rsidR="00CC42F8" w:rsidRPr="00B86D03" w:rsidRDefault="00CC42F8" w:rsidP="00CC42F8">
      <w:pPr>
        <w:rPr>
          <w:sz w:val="28"/>
          <w:rtl/>
        </w:rPr>
      </w:pPr>
    </w:p>
    <w:p w:rsidR="00CC42F8" w:rsidRPr="00B86D03" w:rsidRDefault="00CC42F8" w:rsidP="00CC42F8">
      <w:pPr>
        <w:jc w:val="center"/>
        <w:rPr>
          <w:sz w:val="28"/>
          <w:rtl/>
        </w:rPr>
      </w:pPr>
      <w:r w:rsidRPr="00B86D03">
        <w:rPr>
          <w:b/>
          <w:bCs/>
          <w:sz w:val="28"/>
          <w:rtl/>
        </w:rPr>
        <w:t>الأسباب</w:t>
      </w:r>
    </w:p>
    <w:p w:rsidR="00CC42F8" w:rsidRPr="00B86D03" w:rsidRDefault="00CC42F8" w:rsidP="00CC42F8">
      <w:pPr>
        <w:jc w:val="both"/>
        <w:rPr>
          <w:sz w:val="28"/>
          <w:rtl/>
        </w:rPr>
      </w:pPr>
      <w:r w:rsidRPr="00B86D03">
        <w:rPr>
          <w:sz w:val="28"/>
          <w:rtl/>
        </w:rPr>
        <w:t>تهدف المدعية من إقامة دعواها إلى إدانة المدعى عليه لمخالفته ما نصت عليه الفقرة (ب) و(ج) من المادة (43) من نظام العلامات التجارية وتطلب إثبات ما أسند إليه والحكم عليه بموجب المادة المشار إليها ومصادرة البضاعة المضبوطة</w:t>
      </w:r>
      <w:r w:rsidRPr="00B86D03">
        <w:rPr>
          <w:rFonts w:hint="cs"/>
          <w:sz w:val="28"/>
          <w:rtl/>
        </w:rPr>
        <w:t xml:space="preserve"> </w:t>
      </w:r>
      <w:r w:rsidRPr="00B86D03">
        <w:rPr>
          <w:sz w:val="28"/>
          <w:rtl/>
        </w:rPr>
        <w:t>وفقاً للمادة (52) من نظام العلامات التجارية</w:t>
      </w:r>
      <w:r w:rsidRPr="00B86D03">
        <w:rPr>
          <w:rFonts w:hint="cs"/>
          <w:sz w:val="28"/>
          <w:rtl/>
        </w:rPr>
        <w:t>،</w:t>
      </w:r>
      <w:r w:rsidRPr="00B86D03">
        <w:rPr>
          <w:sz w:val="28"/>
          <w:rtl/>
        </w:rPr>
        <w:t xml:space="preserve"> وحيث أكدت المادة 53 من نظام العلامات التجارية على أن ديوان المظالم يختص بالفصل في جميع الدعاوى المدنية والجنائية والمنازعات الناشئة عن تطبيق هذا النظام وتوقيع الجزاءات المقررة لمخالفة أحكامه، فيكون الديوان مختص</w:t>
      </w:r>
      <w:r w:rsidRPr="00B86D03">
        <w:rPr>
          <w:rFonts w:hint="cs"/>
          <w:sz w:val="28"/>
          <w:rtl/>
        </w:rPr>
        <w:t>ًّ</w:t>
      </w:r>
      <w:r w:rsidRPr="00B86D03">
        <w:rPr>
          <w:sz w:val="28"/>
          <w:rtl/>
        </w:rPr>
        <w:t xml:space="preserve">ا بنظرها بموجب هذه المادة من نظام العلامات التجارية. وحيث أكدت المادة 47 من نظام العلامات التجارية على تحديد مدة لإقامة دعوى الحق العام وهي خمس سنوات من تاريخ ارتكاب المخالفة وإلا تسقط الدعوى إذا لم يتخذ أي إجراء من إجراءات التحقيق أو المحاكمة، وحيث إن ادعاء المدعية نشأت تجاه المدعى عليه بموجب شكوى تقدم بها مكتب (...) للمحاماة، الوكيل عن شركة (...) ضد مؤسسة المدعى عليه لقيامها بحيازة وعرض وبيع تجارة عبارة عن منظفات للسيارات والمركبات تحمل علامات مقلدة للعلامة المسجلة لموكله وذلك بتاريخ 4/ 3/ 1429ه؛ واتخذت وزارة التجارة إجراءاتها بإحالة الشكوى ومن ثم </w:t>
      </w:r>
      <w:r w:rsidRPr="00B86D03">
        <w:rPr>
          <w:rFonts w:hint="cs"/>
          <w:sz w:val="28"/>
          <w:rtl/>
        </w:rPr>
        <w:t>إ</w:t>
      </w:r>
      <w:r w:rsidRPr="00B86D03">
        <w:rPr>
          <w:sz w:val="28"/>
          <w:rtl/>
        </w:rPr>
        <w:t>حالتها إلى هيئة التحقيق الادعاء العام لتتولى الادعاء العام بموجب المادة (54) من نظام العلامات التجارية، ثم صدر لائحة دعوى من هيئة التحقيق والادعاء العام في 14/ 2/ 1430ه مما يدل على قيام الادعاء العام باتخاذ إجراءات الدعوى وإقامتها في المدة المحددة بالمادة 47 من نظام العلامات التجارية فتكون الدعوى مقبولة شكلاً.</w:t>
      </w:r>
    </w:p>
    <w:p w:rsidR="00CC42F8" w:rsidRPr="00B86D03" w:rsidRDefault="00CC42F8" w:rsidP="00CC42F8">
      <w:pPr>
        <w:jc w:val="both"/>
        <w:rPr>
          <w:sz w:val="28"/>
          <w:rtl/>
        </w:rPr>
      </w:pPr>
      <w:r w:rsidRPr="00B86D03">
        <w:rPr>
          <w:sz w:val="28"/>
          <w:rtl/>
        </w:rPr>
        <w:t>وفي الموضوع وحيث قررت المادة الثالثة والأربعون من نظام العلامات التجارية على أنه: ومع عدم الإخلال بأي عقوبة أشد، يعاقب بالحبس مدة لا تزيد على سنة وبغرامة لا تقل ع</w:t>
      </w:r>
      <w:r w:rsidRPr="00B86D03">
        <w:rPr>
          <w:rFonts w:hint="cs"/>
          <w:sz w:val="28"/>
          <w:rtl/>
        </w:rPr>
        <w:t>ن</w:t>
      </w:r>
      <w:r w:rsidRPr="00B86D03">
        <w:rPr>
          <w:sz w:val="28"/>
          <w:rtl/>
        </w:rPr>
        <w:t xml:space="preserve"> خمسين ألف ريال ولا تزيد على مليون ريال أو بإحدى هاتين العقوبتين: ب- كل من وضع بسوء القصد على منتجاته أو استعمل فيما يتعلق بخدماته علامة مملوكة لغيره. ج- كل من عرض أو طرح للبيع أو باع أو حاز بقصد البيع منتجات عليها علامة مزورة أو مقلدة أو موضوعة أو مستعملة بغير وجه حق مع علمه بذلك، وكذلك كل من عرض خدماته في ظل مثل هذه العلامة مع علمه بذلك. فمن هاتين الفقرتين (ب- ج) من المادة 43 من نظام العلامات التجارية يتوصل إلى ضوابط الإدانة في مثل هذه الأحوال من توافر </w:t>
      </w:r>
      <w:r w:rsidRPr="00B86D03">
        <w:rPr>
          <w:sz w:val="28"/>
          <w:rtl/>
        </w:rPr>
        <w:lastRenderedPageBreak/>
        <w:t>الركن</w:t>
      </w:r>
      <w:r w:rsidRPr="00B86D03">
        <w:rPr>
          <w:rFonts w:hint="cs"/>
          <w:sz w:val="28"/>
          <w:rtl/>
        </w:rPr>
        <w:t xml:space="preserve"> </w:t>
      </w:r>
      <w:r w:rsidRPr="00B86D03">
        <w:rPr>
          <w:sz w:val="28"/>
          <w:rtl/>
        </w:rPr>
        <w:t>المادي للمخالفة</w:t>
      </w:r>
      <w:r w:rsidRPr="00B86D03">
        <w:rPr>
          <w:rFonts w:hint="cs"/>
          <w:sz w:val="28"/>
          <w:rtl/>
        </w:rPr>
        <w:t>،</w:t>
      </w:r>
      <w:r w:rsidRPr="00B86D03">
        <w:rPr>
          <w:sz w:val="28"/>
          <w:rtl/>
        </w:rPr>
        <w:t xml:space="preserve"> وهو وجود علامة مقلدة أو مزورة</w:t>
      </w:r>
      <w:r w:rsidRPr="00B86D03">
        <w:rPr>
          <w:rFonts w:hint="cs"/>
          <w:sz w:val="28"/>
          <w:rtl/>
        </w:rPr>
        <w:t>،</w:t>
      </w:r>
      <w:r w:rsidRPr="00B86D03">
        <w:rPr>
          <w:sz w:val="28"/>
          <w:rtl/>
        </w:rPr>
        <w:t xml:space="preserve"> وكذا توافر الركن المعنوي وهو سوء القصد أو العلم وهو ما يعبر عنه (بالقصد الجنائي) عند مرتكب الفعل إذ به يتحقق الركن المعنوي للمخالفة. وفي هذه </w:t>
      </w:r>
      <w:r w:rsidRPr="00B86D03">
        <w:rPr>
          <w:rFonts w:hint="cs"/>
          <w:sz w:val="28"/>
          <w:rtl/>
        </w:rPr>
        <w:t>القضية</w:t>
      </w:r>
      <w:r w:rsidRPr="00B86D03">
        <w:rPr>
          <w:sz w:val="28"/>
          <w:rtl/>
        </w:rPr>
        <w:t xml:space="preserve"> وحيث إنه ومن الثابت من أوراقها أن فرع هيئة التحقيق وال</w:t>
      </w:r>
      <w:r w:rsidRPr="00B86D03">
        <w:rPr>
          <w:rFonts w:hint="cs"/>
          <w:sz w:val="28"/>
          <w:rtl/>
        </w:rPr>
        <w:t>ا</w:t>
      </w:r>
      <w:r w:rsidRPr="00B86D03">
        <w:rPr>
          <w:sz w:val="28"/>
          <w:rtl/>
        </w:rPr>
        <w:t xml:space="preserve">دعاء العام بمنطقة </w:t>
      </w:r>
      <w:r w:rsidRPr="00B86D03">
        <w:rPr>
          <w:rFonts w:hint="cs"/>
          <w:sz w:val="28"/>
          <w:rtl/>
        </w:rPr>
        <w:t>الرياض</w:t>
      </w:r>
      <w:r w:rsidRPr="00B86D03">
        <w:rPr>
          <w:sz w:val="28"/>
          <w:rtl/>
        </w:rPr>
        <w:t xml:space="preserve"> أقام هذه الدعوى على المدعى عليه المذكور بموجب لائحة الدعوى التي تضمنت ما يلي: (بصفتي مدعياً عام</w:t>
      </w:r>
      <w:r w:rsidRPr="00B86D03">
        <w:rPr>
          <w:rFonts w:hint="cs"/>
          <w:sz w:val="28"/>
          <w:rtl/>
        </w:rPr>
        <w:t>ًّ</w:t>
      </w:r>
      <w:r w:rsidRPr="00B86D03">
        <w:rPr>
          <w:sz w:val="28"/>
          <w:rtl/>
        </w:rPr>
        <w:t xml:space="preserve">ا في دائرة الادعاء العام بمدينة </w:t>
      </w:r>
      <w:r w:rsidRPr="00B86D03">
        <w:rPr>
          <w:rFonts w:hint="cs"/>
          <w:sz w:val="28"/>
          <w:rtl/>
        </w:rPr>
        <w:t>الرياض</w:t>
      </w:r>
      <w:r w:rsidRPr="00B86D03">
        <w:rPr>
          <w:sz w:val="28"/>
          <w:rtl/>
        </w:rPr>
        <w:t xml:space="preserve"> أدعي على (...)، سعودي الجنسية بموجب السجل المدني رقم (...) صاحب فرع مؤسسة (...)حيث إنه بتاريخ 4/ 3/ 1429ه تقدم مكتب (...) للمحاماة، الوكيل عن شركة (...) بشكوى ضد مؤسسة (...) المدعى عليها لقيامها بحيازة وعرض بيع بضاعة عبارة عن منظفات للسيارات والمركبات تحمل علامة مقلدة للعلامة المسجلة لموكله باسم ( </w:t>
      </w:r>
      <w:r w:rsidRPr="00B86D03">
        <w:rPr>
          <w:sz w:val="28"/>
        </w:rPr>
        <w:t>STP</w:t>
      </w:r>
      <w:r w:rsidRPr="00B86D03">
        <w:rPr>
          <w:sz w:val="28"/>
          <w:rtl/>
        </w:rPr>
        <w:t xml:space="preserve">) اس تي بي - بموجب شهادة التسجيل رقم (140/ 87) في 15/ 10/ 1406ه تم ضبط كمية من منظفات للسيارات والمركبات تحمل علامة( </w:t>
      </w:r>
      <w:r w:rsidRPr="00B86D03">
        <w:rPr>
          <w:sz w:val="28"/>
        </w:rPr>
        <w:t>STP</w:t>
      </w:r>
      <w:r w:rsidRPr="00B86D03">
        <w:rPr>
          <w:sz w:val="28"/>
          <w:rtl/>
        </w:rPr>
        <w:t>) كما تم ضبط كمية من فلاتر الزيت والهواء الخاصة بمحركات السيارات تحمل علامات تجارية مقلدة للعلامات التجارية (</w:t>
      </w:r>
      <w:r w:rsidRPr="00B86D03">
        <w:rPr>
          <w:sz w:val="28"/>
        </w:rPr>
        <w:t>NISSAN</w:t>
      </w:r>
      <w:r w:rsidRPr="00B86D03">
        <w:rPr>
          <w:sz w:val="28"/>
          <w:rtl/>
        </w:rPr>
        <w:t>) نيسان (</w:t>
      </w:r>
      <w:r w:rsidRPr="00B86D03">
        <w:rPr>
          <w:sz w:val="28"/>
        </w:rPr>
        <w:t>MOTORCRAFT</w:t>
      </w:r>
      <w:r w:rsidRPr="00B86D03">
        <w:rPr>
          <w:sz w:val="28"/>
          <w:rtl/>
        </w:rPr>
        <w:t>) موتر كرافت  ، (</w:t>
      </w:r>
      <w:r w:rsidRPr="00B86D03">
        <w:rPr>
          <w:sz w:val="28"/>
        </w:rPr>
        <w:t>TOYOTA</w:t>
      </w:r>
      <w:r w:rsidRPr="00B86D03">
        <w:rPr>
          <w:sz w:val="28"/>
          <w:rtl/>
        </w:rPr>
        <w:t>) تويوتا (</w:t>
      </w:r>
      <w:r w:rsidRPr="00B86D03">
        <w:rPr>
          <w:sz w:val="28"/>
        </w:rPr>
        <w:t>HONDA</w:t>
      </w:r>
      <w:r w:rsidRPr="00B86D03">
        <w:rPr>
          <w:sz w:val="28"/>
          <w:rtl/>
        </w:rPr>
        <w:t>) هوندا، (</w:t>
      </w:r>
      <w:r w:rsidRPr="00B86D03">
        <w:rPr>
          <w:sz w:val="28"/>
        </w:rPr>
        <w:t>BMW</w:t>
      </w:r>
      <w:r w:rsidRPr="00B86D03">
        <w:rPr>
          <w:sz w:val="28"/>
          <w:rtl/>
        </w:rPr>
        <w:t>) بي ام دبليو (</w:t>
      </w:r>
      <w:r w:rsidRPr="00B86D03">
        <w:rPr>
          <w:sz w:val="28"/>
        </w:rPr>
        <w:t>ACDelco</w:t>
      </w:r>
      <w:r w:rsidRPr="00B86D03">
        <w:rPr>
          <w:sz w:val="28"/>
          <w:rtl/>
        </w:rPr>
        <w:t xml:space="preserve">) أي سي ديلكو, وبإرسال صور للبضاعة المضبوطة من قبل إدارة مكافحة الغش التجاري بالرياض لملاك العلامات التجارية المشار إليها وردت إفادتهم بأنها مقلدة وأنه يوجد عدة فروق بينها وبين المنتجات الأصلية التي تقوم مصانع ملاك العلامات التجارية بإنتاجها. وبضبط إفادة المدعو/ (...)، الوكيل عن المدعى عليه أفاد بقيام المدعى عليه باستيراد الكمية المضبوطة وقيامه بعرض وبيع المنتج المقلد وقد أسفر التحقيق عن اتهامه بتقليد علامة تجارية عن طريق حيازة وعرض وبيع منظفات للسيارات والمركبات تحمل علامة تجارية مقلدة للعلامة ( </w:t>
      </w:r>
      <w:r w:rsidRPr="00B86D03">
        <w:rPr>
          <w:sz w:val="28"/>
        </w:rPr>
        <w:t>STP</w:t>
      </w:r>
      <w:r w:rsidRPr="00B86D03">
        <w:rPr>
          <w:sz w:val="28"/>
          <w:rtl/>
        </w:rPr>
        <w:t>)  وفلاتر زيت وهواء خاصة بمحركات السيارات تحمل علامات تجارية مقلدة للعلامات التجارية (</w:t>
      </w:r>
      <w:r w:rsidRPr="00B86D03">
        <w:rPr>
          <w:sz w:val="28"/>
        </w:rPr>
        <w:t>NISSAN</w:t>
      </w:r>
      <w:r w:rsidRPr="00B86D03">
        <w:rPr>
          <w:sz w:val="28"/>
          <w:rtl/>
        </w:rPr>
        <w:t>) نيسان (</w:t>
      </w:r>
      <w:r w:rsidRPr="00B86D03">
        <w:rPr>
          <w:sz w:val="28"/>
        </w:rPr>
        <w:t>MOTORCRAFT</w:t>
      </w:r>
      <w:r w:rsidRPr="00B86D03">
        <w:rPr>
          <w:sz w:val="28"/>
          <w:rtl/>
        </w:rPr>
        <w:t>) موتر كرافت  ، (</w:t>
      </w:r>
      <w:r w:rsidRPr="00B86D03">
        <w:rPr>
          <w:sz w:val="28"/>
        </w:rPr>
        <w:t>TOYOTA</w:t>
      </w:r>
      <w:r w:rsidRPr="00B86D03">
        <w:rPr>
          <w:sz w:val="28"/>
          <w:rtl/>
        </w:rPr>
        <w:t>) تويوتا (</w:t>
      </w:r>
      <w:r w:rsidRPr="00B86D03">
        <w:rPr>
          <w:sz w:val="28"/>
        </w:rPr>
        <w:t>HONDA</w:t>
      </w:r>
      <w:r w:rsidRPr="00B86D03">
        <w:rPr>
          <w:sz w:val="28"/>
          <w:rtl/>
        </w:rPr>
        <w:t>) هوندا، (</w:t>
      </w:r>
      <w:r w:rsidRPr="00B86D03">
        <w:rPr>
          <w:sz w:val="28"/>
        </w:rPr>
        <w:t>BMW</w:t>
      </w:r>
      <w:r w:rsidRPr="00B86D03">
        <w:rPr>
          <w:sz w:val="28"/>
          <w:rtl/>
        </w:rPr>
        <w:t>) بي ام دبليو (</w:t>
      </w:r>
      <w:r w:rsidRPr="00B86D03">
        <w:rPr>
          <w:sz w:val="28"/>
        </w:rPr>
        <w:t>ACDelco</w:t>
      </w:r>
      <w:r w:rsidRPr="00B86D03">
        <w:rPr>
          <w:sz w:val="28"/>
          <w:rtl/>
        </w:rPr>
        <w:t>) أي سي ديلكو واستعماله لهذه العلامات دون إذن من مالكها وذلك للأدلة والقرائن التالية: 1- إفادة وكيل المدعى عليه المدون على الصفحة رقم (1- 3) من دفتر التحقيق المرفق بالمعاملة. 2- محضر الضبط المرفق بالمعاملة. 3- شهادات تسجيل العلامات التجارية المشار إليها المرفق بالمعاملة. 4- إفادة لملاك العلامات التجارية المشار إليها المرفقة بالمعاملة. 5- عدم وضوح التقليد بين الأصلية والمقلدة بطريقة توهم المستهلك. وحيث إن ما أقدم عليه المذكور مخالف لما نصت عليه الفقرة (ب) و(ج) من المادة</w:t>
      </w:r>
      <w:r w:rsidRPr="00B86D03">
        <w:rPr>
          <w:rFonts w:hint="cs"/>
          <w:sz w:val="28"/>
          <w:rtl/>
        </w:rPr>
        <w:t xml:space="preserve"> (43</w:t>
      </w:r>
      <w:r w:rsidRPr="00B86D03">
        <w:rPr>
          <w:sz w:val="28"/>
          <w:rtl/>
        </w:rPr>
        <w:t>) من نظام العلامات التجارية أطلب إثبات ما أسند إليه والحكم عليه بموجب المادة المشار إليها ومصادرة البضاعة المضبوطة وفقاً للمادة (52) من النظام المشار إليه</w:t>
      </w:r>
      <w:r w:rsidRPr="00B86D03">
        <w:rPr>
          <w:rFonts w:hint="cs"/>
          <w:sz w:val="28"/>
          <w:rtl/>
        </w:rPr>
        <w:t xml:space="preserve"> </w:t>
      </w:r>
      <w:r w:rsidRPr="00B86D03">
        <w:rPr>
          <w:sz w:val="28"/>
          <w:rtl/>
        </w:rPr>
        <w:t xml:space="preserve">.وحيث إن أبرز أدلة الادعاء هو </w:t>
      </w:r>
      <w:r w:rsidRPr="00B86D03">
        <w:rPr>
          <w:rFonts w:hint="cs"/>
          <w:sz w:val="28"/>
          <w:rtl/>
        </w:rPr>
        <w:t xml:space="preserve">محضرا </w:t>
      </w:r>
      <w:r w:rsidRPr="00B86D03">
        <w:rPr>
          <w:sz w:val="28"/>
          <w:rtl/>
        </w:rPr>
        <w:t>الضبط المرفقين بالقضية، وإفادة ملاك العلامات التجارية المشار إليها المرفقة. وعدم وضوح التقليد بين الأصلية والمقلدة بطريقة توهم المستهلك. فأما بخصوص محاضر الضبط المرفقة فتبين أنه جاء فيهما ما يلي: المحضر الأول: (أنه في يوم الأحد الموافق 15/ 3/ 1429ه وفي تمام الساعة 12: 20 صباحاً وبناء على البلاغ المقدم أثناء الجولة التفتيشية على الأسواق والمحلات التجارية وبمعرفتي أنا/ (...) الصفة عضو مكافحة الغش التجاري بتفحص البضائع الموجودة لدى مستودع (...) تليفون رقم (...) تم ضبط بضائع موضوع عليها علامة تجارية (عدة علامات تجارية) المحمية نظاماً والمسجلة بسجل العلامات التجارية وبيانا</w:t>
      </w:r>
      <w:r w:rsidRPr="00B86D03">
        <w:rPr>
          <w:rFonts w:hint="cs"/>
          <w:sz w:val="28"/>
          <w:rtl/>
        </w:rPr>
        <w:t>ت</w:t>
      </w:r>
      <w:r w:rsidRPr="00B86D03">
        <w:rPr>
          <w:sz w:val="28"/>
          <w:rtl/>
        </w:rPr>
        <w:t xml:space="preserve"> البضائع المضبوطة على النحو التالي:</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4"/>
        <w:gridCol w:w="3766"/>
        <w:gridCol w:w="2131"/>
        <w:gridCol w:w="2131"/>
      </w:tblGrid>
      <w:tr w:rsidR="00CC42F8" w:rsidRPr="00B86D03" w:rsidTr="00CC42F8">
        <w:trPr>
          <w:jc w:val="center"/>
        </w:trPr>
        <w:tc>
          <w:tcPr>
            <w:tcW w:w="494" w:type="dxa"/>
            <w:shd w:val="clear" w:color="auto" w:fill="auto"/>
          </w:tcPr>
          <w:p w:rsidR="00CC42F8" w:rsidRPr="00B86D03" w:rsidRDefault="00CC42F8" w:rsidP="00CC42F8">
            <w:pPr>
              <w:jc w:val="both"/>
              <w:rPr>
                <w:sz w:val="28"/>
                <w:rtl/>
              </w:rPr>
            </w:pPr>
            <w:r w:rsidRPr="00B86D03">
              <w:rPr>
                <w:sz w:val="28"/>
                <w:rtl/>
              </w:rPr>
              <w:lastRenderedPageBreak/>
              <w:t>م</w:t>
            </w:r>
          </w:p>
        </w:tc>
        <w:tc>
          <w:tcPr>
            <w:tcW w:w="3766" w:type="dxa"/>
            <w:shd w:val="clear" w:color="auto" w:fill="auto"/>
          </w:tcPr>
          <w:p w:rsidR="00CC42F8" w:rsidRPr="00B86D03" w:rsidRDefault="00CC42F8" w:rsidP="00CC42F8">
            <w:pPr>
              <w:jc w:val="both"/>
              <w:rPr>
                <w:sz w:val="28"/>
                <w:rtl/>
              </w:rPr>
            </w:pPr>
            <w:r w:rsidRPr="00B86D03">
              <w:rPr>
                <w:sz w:val="28"/>
                <w:rtl/>
              </w:rPr>
              <w:t>البضاعة</w:t>
            </w:r>
          </w:p>
        </w:tc>
        <w:tc>
          <w:tcPr>
            <w:tcW w:w="2131" w:type="dxa"/>
            <w:shd w:val="clear" w:color="auto" w:fill="auto"/>
          </w:tcPr>
          <w:p w:rsidR="00CC42F8" w:rsidRPr="00B86D03" w:rsidRDefault="00CC42F8" w:rsidP="00CC42F8">
            <w:pPr>
              <w:jc w:val="both"/>
              <w:rPr>
                <w:sz w:val="28"/>
                <w:rtl/>
              </w:rPr>
            </w:pPr>
            <w:r w:rsidRPr="00B86D03">
              <w:rPr>
                <w:sz w:val="28"/>
                <w:rtl/>
              </w:rPr>
              <w:t>نوع المخالفة</w:t>
            </w:r>
          </w:p>
        </w:tc>
        <w:tc>
          <w:tcPr>
            <w:tcW w:w="2131" w:type="dxa"/>
            <w:shd w:val="clear" w:color="auto" w:fill="auto"/>
          </w:tcPr>
          <w:p w:rsidR="00CC42F8" w:rsidRPr="00B86D03" w:rsidRDefault="00CC42F8" w:rsidP="00CC42F8">
            <w:pPr>
              <w:jc w:val="both"/>
              <w:rPr>
                <w:sz w:val="28"/>
                <w:rtl/>
              </w:rPr>
            </w:pPr>
            <w:r w:rsidRPr="00B86D03">
              <w:rPr>
                <w:sz w:val="28"/>
                <w:rtl/>
              </w:rPr>
              <w:t>الكمية/ العدد</w:t>
            </w:r>
          </w:p>
        </w:tc>
      </w:tr>
      <w:tr w:rsidR="00CC42F8" w:rsidRPr="00B86D03" w:rsidTr="00CC42F8">
        <w:trPr>
          <w:jc w:val="center"/>
        </w:trPr>
        <w:tc>
          <w:tcPr>
            <w:tcW w:w="494" w:type="dxa"/>
            <w:shd w:val="clear" w:color="auto" w:fill="auto"/>
          </w:tcPr>
          <w:p w:rsidR="00CC42F8" w:rsidRPr="00B86D03" w:rsidRDefault="00CC42F8" w:rsidP="00CC42F8">
            <w:pPr>
              <w:jc w:val="both"/>
              <w:rPr>
                <w:sz w:val="28"/>
                <w:rtl/>
              </w:rPr>
            </w:pPr>
            <w:r w:rsidRPr="00B86D03">
              <w:rPr>
                <w:sz w:val="28"/>
                <w:rtl/>
              </w:rPr>
              <w:t>1</w:t>
            </w:r>
          </w:p>
        </w:tc>
        <w:tc>
          <w:tcPr>
            <w:tcW w:w="3766" w:type="dxa"/>
            <w:shd w:val="clear" w:color="auto" w:fill="auto"/>
          </w:tcPr>
          <w:p w:rsidR="00CC42F8" w:rsidRPr="00B86D03" w:rsidRDefault="00CC42F8" w:rsidP="00CC42F8">
            <w:pPr>
              <w:jc w:val="both"/>
              <w:rPr>
                <w:sz w:val="28"/>
                <w:rtl/>
              </w:rPr>
            </w:pPr>
            <w:r w:rsidRPr="00B86D03">
              <w:rPr>
                <w:sz w:val="28"/>
                <w:rtl/>
              </w:rPr>
              <w:t>فلاتر (</w:t>
            </w:r>
            <w:r w:rsidRPr="00B86D03">
              <w:rPr>
                <w:rFonts w:hint="cs"/>
                <w:sz w:val="28"/>
                <w:rtl/>
              </w:rPr>
              <w:t xml:space="preserve">موتر كرفت </w:t>
            </w:r>
            <w:r w:rsidRPr="00B86D03">
              <w:rPr>
                <w:sz w:val="28"/>
                <w:rtl/>
              </w:rPr>
              <w:t>)</w:t>
            </w:r>
          </w:p>
        </w:tc>
        <w:tc>
          <w:tcPr>
            <w:tcW w:w="2131" w:type="dxa"/>
            <w:shd w:val="clear" w:color="auto" w:fill="auto"/>
          </w:tcPr>
          <w:p w:rsidR="00CC42F8" w:rsidRPr="00B86D03" w:rsidRDefault="00CC42F8" w:rsidP="00CC42F8">
            <w:pPr>
              <w:jc w:val="both"/>
              <w:rPr>
                <w:sz w:val="28"/>
                <w:rtl/>
              </w:rPr>
            </w:pPr>
            <w:r w:rsidRPr="00B86D03">
              <w:rPr>
                <w:sz w:val="28"/>
                <w:rtl/>
              </w:rPr>
              <w:t>اشتباه مخالفة</w:t>
            </w:r>
          </w:p>
        </w:tc>
        <w:tc>
          <w:tcPr>
            <w:tcW w:w="2131" w:type="dxa"/>
            <w:shd w:val="clear" w:color="auto" w:fill="auto"/>
          </w:tcPr>
          <w:p w:rsidR="00CC42F8" w:rsidRPr="00B86D03" w:rsidRDefault="00CC42F8" w:rsidP="00CC42F8">
            <w:pPr>
              <w:jc w:val="both"/>
              <w:rPr>
                <w:sz w:val="28"/>
                <w:rtl/>
              </w:rPr>
            </w:pPr>
            <w:r w:rsidRPr="00B86D03">
              <w:rPr>
                <w:sz w:val="28"/>
                <w:rtl/>
              </w:rPr>
              <w:t>2016 حبة</w:t>
            </w:r>
          </w:p>
        </w:tc>
      </w:tr>
      <w:tr w:rsidR="00CC42F8" w:rsidRPr="00B86D03" w:rsidTr="00CC42F8">
        <w:trPr>
          <w:jc w:val="center"/>
        </w:trPr>
        <w:tc>
          <w:tcPr>
            <w:tcW w:w="494" w:type="dxa"/>
            <w:shd w:val="clear" w:color="auto" w:fill="auto"/>
          </w:tcPr>
          <w:p w:rsidR="00CC42F8" w:rsidRPr="00B86D03" w:rsidRDefault="00CC42F8" w:rsidP="00CC42F8">
            <w:pPr>
              <w:jc w:val="both"/>
              <w:rPr>
                <w:sz w:val="28"/>
                <w:rtl/>
              </w:rPr>
            </w:pPr>
            <w:r w:rsidRPr="00B86D03">
              <w:rPr>
                <w:sz w:val="28"/>
                <w:rtl/>
              </w:rPr>
              <w:t>2</w:t>
            </w:r>
          </w:p>
        </w:tc>
        <w:tc>
          <w:tcPr>
            <w:tcW w:w="3766" w:type="dxa"/>
            <w:shd w:val="clear" w:color="auto" w:fill="auto"/>
          </w:tcPr>
          <w:p w:rsidR="00CC42F8" w:rsidRPr="00B86D03" w:rsidRDefault="00CC42F8" w:rsidP="00CC42F8">
            <w:pPr>
              <w:jc w:val="both"/>
              <w:rPr>
                <w:sz w:val="28"/>
                <w:rtl/>
              </w:rPr>
            </w:pPr>
            <w:r w:rsidRPr="00B86D03">
              <w:rPr>
                <w:sz w:val="28"/>
                <w:rtl/>
              </w:rPr>
              <w:t>فلاتر زيت (موتر كرفت)</w:t>
            </w:r>
          </w:p>
        </w:tc>
        <w:tc>
          <w:tcPr>
            <w:tcW w:w="2131" w:type="dxa"/>
            <w:shd w:val="clear" w:color="auto" w:fill="auto"/>
          </w:tcPr>
          <w:p w:rsidR="00CC42F8" w:rsidRPr="00B86D03" w:rsidRDefault="00CC42F8" w:rsidP="00CC42F8">
            <w:pPr>
              <w:jc w:val="both"/>
              <w:rPr>
                <w:sz w:val="28"/>
                <w:rtl/>
              </w:rPr>
            </w:pPr>
            <w:r w:rsidRPr="00B86D03">
              <w:rPr>
                <w:sz w:val="28"/>
                <w:rtl/>
              </w:rPr>
              <w:t xml:space="preserve">اشتباه مخالفة </w:t>
            </w:r>
          </w:p>
        </w:tc>
        <w:tc>
          <w:tcPr>
            <w:tcW w:w="2131" w:type="dxa"/>
            <w:shd w:val="clear" w:color="auto" w:fill="auto"/>
          </w:tcPr>
          <w:p w:rsidR="00CC42F8" w:rsidRPr="00B86D03" w:rsidRDefault="00CC42F8" w:rsidP="00CC42F8">
            <w:pPr>
              <w:jc w:val="both"/>
              <w:rPr>
                <w:sz w:val="28"/>
                <w:rtl/>
              </w:rPr>
            </w:pPr>
            <w:r w:rsidRPr="00B86D03">
              <w:rPr>
                <w:sz w:val="28"/>
                <w:rtl/>
              </w:rPr>
              <w:t>10224 حبة</w:t>
            </w:r>
          </w:p>
        </w:tc>
      </w:tr>
      <w:tr w:rsidR="00CC42F8" w:rsidRPr="00B86D03" w:rsidTr="00CC42F8">
        <w:trPr>
          <w:jc w:val="center"/>
        </w:trPr>
        <w:tc>
          <w:tcPr>
            <w:tcW w:w="494" w:type="dxa"/>
            <w:shd w:val="clear" w:color="auto" w:fill="auto"/>
          </w:tcPr>
          <w:p w:rsidR="00CC42F8" w:rsidRPr="00B86D03" w:rsidRDefault="00CC42F8" w:rsidP="00CC42F8">
            <w:pPr>
              <w:jc w:val="both"/>
              <w:rPr>
                <w:sz w:val="28"/>
                <w:rtl/>
              </w:rPr>
            </w:pPr>
            <w:r w:rsidRPr="00B86D03">
              <w:rPr>
                <w:sz w:val="28"/>
                <w:rtl/>
              </w:rPr>
              <w:t>3</w:t>
            </w:r>
          </w:p>
        </w:tc>
        <w:tc>
          <w:tcPr>
            <w:tcW w:w="3766" w:type="dxa"/>
            <w:shd w:val="clear" w:color="auto" w:fill="auto"/>
          </w:tcPr>
          <w:p w:rsidR="00CC42F8" w:rsidRPr="00B86D03" w:rsidRDefault="00CC42F8" w:rsidP="00CC42F8">
            <w:pPr>
              <w:jc w:val="both"/>
              <w:rPr>
                <w:sz w:val="28"/>
                <w:rtl/>
              </w:rPr>
            </w:pPr>
            <w:r w:rsidRPr="00B86D03">
              <w:rPr>
                <w:sz w:val="28"/>
                <w:rtl/>
              </w:rPr>
              <w:t>فلاتر زيت (موتر كرفت</w:t>
            </w:r>
            <w:r w:rsidRPr="00B86D03">
              <w:rPr>
                <w:sz w:val="28"/>
              </w:rPr>
              <w:t>F1400</w:t>
            </w:r>
            <w:r w:rsidRPr="00B86D03">
              <w:rPr>
                <w:rFonts w:hint="cs"/>
                <w:sz w:val="28"/>
                <w:rtl/>
              </w:rPr>
              <w:t xml:space="preserve"> </w:t>
            </w:r>
            <w:r w:rsidRPr="00B86D03">
              <w:rPr>
                <w:sz w:val="28"/>
                <w:rtl/>
              </w:rPr>
              <w:t>)</w:t>
            </w:r>
          </w:p>
        </w:tc>
        <w:tc>
          <w:tcPr>
            <w:tcW w:w="2131" w:type="dxa"/>
            <w:shd w:val="clear" w:color="auto" w:fill="auto"/>
          </w:tcPr>
          <w:p w:rsidR="00CC42F8" w:rsidRPr="00B86D03" w:rsidRDefault="00CC42F8" w:rsidP="00CC42F8">
            <w:pPr>
              <w:jc w:val="both"/>
              <w:rPr>
                <w:sz w:val="28"/>
                <w:rtl/>
              </w:rPr>
            </w:pPr>
            <w:r w:rsidRPr="00B86D03">
              <w:rPr>
                <w:sz w:val="28"/>
                <w:rtl/>
              </w:rPr>
              <w:t>اشتباه مخالفة</w:t>
            </w:r>
          </w:p>
        </w:tc>
        <w:tc>
          <w:tcPr>
            <w:tcW w:w="2131" w:type="dxa"/>
            <w:shd w:val="clear" w:color="auto" w:fill="auto"/>
          </w:tcPr>
          <w:p w:rsidR="00CC42F8" w:rsidRPr="00B86D03" w:rsidRDefault="00CC42F8" w:rsidP="00CC42F8">
            <w:pPr>
              <w:jc w:val="both"/>
              <w:rPr>
                <w:sz w:val="28"/>
                <w:rtl/>
              </w:rPr>
            </w:pPr>
            <w:r w:rsidRPr="00B86D03">
              <w:rPr>
                <w:sz w:val="28"/>
                <w:rtl/>
              </w:rPr>
              <w:t>7200 حبة</w:t>
            </w:r>
          </w:p>
        </w:tc>
      </w:tr>
      <w:tr w:rsidR="00CC42F8" w:rsidRPr="00B86D03" w:rsidTr="00CC42F8">
        <w:trPr>
          <w:jc w:val="center"/>
        </w:trPr>
        <w:tc>
          <w:tcPr>
            <w:tcW w:w="494" w:type="dxa"/>
            <w:shd w:val="clear" w:color="auto" w:fill="auto"/>
          </w:tcPr>
          <w:p w:rsidR="00CC42F8" w:rsidRPr="00B86D03" w:rsidRDefault="00CC42F8" w:rsidP="00CC42F8">
            <w:pPr>
              <w:jc w:val="both"/>
              <w:rPr>
                <w:sz w:val="28"/>
                <w:rtl/>
              </w:rPr>
            </w:pPr>
            <w:r w:rsidRPr="00B86D03">
              <w:rPr>
                <w:sz w:val="28"/>
                <w:rtl/>
              </w:rPr>
              <w:t>4</w:t>
            </w:r>
          </w:p>
        </w:tc>
        <w:tc>
          <w:tcPr>
            <w:tcW w:w="3766" w:type="dxa"/>
            <w:shd w:val="clear" w:color="auto" w:fill="auto"/>
          </w:tcPr>
          <w:p w:rsidR="00CC42F8" w:rsidRPr="00B86D03" w:rsidRDefault="00CC42F8" w:rsidP="00CC42F8">
            <w:pPr>
              <w:jc w:val="both"/>
              <w:rPr>
                <w:sz w:val="28"/>
                <w:rtl/>
              </w:rPr>
            </w:pPr>
            <w:r w:rsidRPr="00B86D03">
              <w:rPr>
                <w:sz w:val="28"/>
                <w:rtl/>
              </w:rPr>
              <w:t>فلاتر زيت (</w:t>
            </w:r>
            <w:r w:rsidRPr="00B86D03">
              <w:rPr>
                <w:rFonts w:hint="cs"/>
                <w:sz w:val="28"/>
                <w:rtl/>
              </w:rPr>
              <w:t xml:space="preserve">نيسان </w:t>
            </w:r>
            <w:r w:rsidRPr="00B86D03">
              <w:rPr>
                <w:sz w:val="28"/>
              </w:rPr>
              <w:t>H8991</w:t>
            </w:r>
            <w:r w:rsidRPr="00B86D03">
              <w:rPr>
                <w:sz w:val="28"/>
                <w:rtl/>
              </w:rPr>
              <w:t>)</w:t>
            </w:r>
          </w:p>
        </w:tc>
        <w:tc>
          <w:tcPr>
            <w:tcW w:w="2131" w:type="dxa"/>
            <w:shd w:val="clear" w:color="auto" w:fill="auto"/>
          </w:tcPr>
          <w:p w:rsidR="00CC42F8" w:rsidRPr="00B86D03" w:rsidRDefault="00CC42F8" w:rsidP="00CC42F8">
            <w:pPr>
              <w:jc w:val="both"/>
              <w:rPr>
                <w:sz w:val="28"/>
                <w:rtl/>
              </w:rPr>
            </w:pPr>
            <w:r w:rsidRPr="00B86D03">
              <w:rPr>
                <w:sz w:val="28"/>
                <w:rtl/>
              </w:rPr>
              <w:t>اشتباه مخالفة</w:t>
            </w:r>
          </w:p>
        </w:tc>
        <w:tc>
          <w:tcPr>
            <w:tcW w:w="2131" w:type="dxa"/>
            <w:shd w:val="clear" w:color="auto" w:fill="auto"/>
          </w:tcPr>
          <w:p w:rsidR="00CC42F8" w:rsidRPr="00B86D03" w:rsidRDefault="00CC42F8" w:rsidP="00CC42F8">
            <w:pPr>
              <w:jc w:val="both"/>
              <w:rPr>
                <w:sz w:val="28"/>
                <w:rtl/>
              </w:rPr>
            </w:pPr>
            <w:r w:rsidRPr="00B86D03">
              <w:rPr>
                <w:sz w:val="28"/>
                <w:rtl/>
              </w:rPr>
              <w:t>1200 حبة</w:t>
            </w:r>
          </w:p>
        </w:tc>
      </w:tr>
      <w:tr w:rsidR="00CC42F8" w:rsidRPr="00B86D03" w:rsidTr="00CC42F8">
        <w:trPr>
          <w:jc w:val="center"/>
        </w:trPr>
        <w:tc>
          <w:tcPr>
            <w:tcW w:w="494" w:type="dxa"/>
            <w:shd w:val="clear" w:color="auto" w:fill="auto"/>
          </w:tcPr>
          <w:p w:rsidR="00CC42F8" w:rsidRPr="00B86D03" w:rsidRDefault="00CC42F8" w:rsidP="00CC42F8">
            <w:pPr>
              <w:jc w:val="both"/>
              <w:rPr>
                <w:sz w:val="28"/>
                <w:rtl/>
              </w:rPr>
            </w:pPr>
            <w:r w:rsidRPr="00B86D03">
              <w:rPr>
                <w:sz w:val="28"/>
                <w:rtl/>
              </w:rPr>
              <w:t>5</w:t>
            </w:r>
          </w:p>
        </w:tc>
        <w:tc>
          <w:tcPr>
            <w:tcW w:w="3766" w:type="dxa"/>
            <w:shd w:val="clear" w:color="auto" w:fill="auto"/>
          </w:tcPr>
          <w:p w:rsidR="00CC42F8" w:rsidRPr="00B86D03" w:rsidRDefault="00CC42F8" w:rsidP="00CC42F8">
            <w:pPr>
              <w:jc w:val="both"/>
              <w:rPr>
                <w:sz w:val="28"/>
                <w:rtl/>
              </w:rPr>
            </w:pPr>
            <w:r w:rsidRPr="00B86D03">
              <w:rPr>
                <w:sz w:val="28"/>
                <w:rtl/>
              </w:rPr>
              <w:t>فلاتر زيت (</w:t>
            </w:r>
            <w:r w:rsidRPr="00B86D03">
              <w:rPr>
                <w:rFonts w:hint="cs"/>
                <w:sz w:val="28"/>
                <w:rtl/>
              </w:rPr>
              <w:t>نيسان 31400</w:t>
            </w:r>
            <w:r w:rsidRPr="00B86D03">
              <w:rPr>
                <w:sz w:val="28"/>
                <w:rtl/>
              </w:rPr>
              <w:t>)</w:t>
            </w:r>
          </w:p>
        </w:tc>
        <w:tc>
          <w:tcPr>
            <w:tcW w:w="2131" w:type="dxa"/>
            <w:shd w:val="clear" w:color="auto" w:fill="auto"/>
          </w:tcPr>
          <w:p w:rsidR="00CC42F8" w:rsidRPr="00B86D03" w:rsidRDefault="00CC42F8" w:rsidP="00CC42F8">
            <w:pPr>
              <w:jc w:val="both"/>
              <w:rPr>
                <w:sz w:val="28"/>
                <w:rtl/>
              </w:rPr>
            </w:pPr>
            <w:r w:rsidRPr="00B86D03">
              <w:rPr>
                <w:sz w:val="28"/>
                <w:rtl/>
              </w:rPr>
              <w:t>اشتباه مخالفة</w:t>
            </w:r>
          </w:p>
        </w:tc>
        <w:tc>
          <w:tcPr>
            <w:tcW w:w="2131" w:type="dxa"/>
            <w:shd w:val="clear" w:color="auto" w:fill="auto"/>
          </w:tcPr>
          <w:p w:rsidR="00CC42F8" w:rsidRPr="00B86D03" w:rsidRDefault="00CC42F8" w:rsidP="00CC42F8">
            <w:pPr>
              <w:jc w:val="both"/>
              <w:rPr>
                <w:sz w:val="28"/>
                <w:rtl/>
              </w:rPr>
            </w:pPr>
            <w:r w:rsidRPr="00B86D03">
              <w:rPr>
                <w:sz w:val="28"/>
                <w:rtl/>
              </w:rPr>
              <w:t>3990 حبة</w:t>
            </w:r>
          </w:p>
        </w:tc>
      </w:tr>
      <w:tr w:rsidR="00CC42F8" w:rsidRPr="00B86D03" w:rsidTr="00CC42F8">
        <w:trPr>
          <w:jc w:val="center"/>
        </w:trPr>
        <w:tc>
          <w:tcPr>
            <w:tcW w:w="494" w:type="dxa"/>
            <w:shd w:val="clear" w:color="auto" w:fill="auto"/>
          </w:tcPr>
          <w:p w:rsidR="00CC42F8" w:rsidRPr="00B86D03" w:rsidRDefault="00CC42F8" w:rsidP="00CC42F8">
            <w:pPr>
              <w:jc w:val="both"/>
              <w:rPr>
                <w:sz w:val="28"/>
                <w:rtl/>
              </w:rPr>
            </w:pPr>
            <w:r w:rsidRPr="00B86D03">
              <w:rPr>
                <w:sz w:val="28"/>
                <w:rtl/>
              </w:rPr>
              <w:t>6</w:t>
            </w:r>
          </w:p>
        </w:tc>
        <w:tc>
          <w:tcPr>
            <w:tcW w:w="3766" w:type="dxa"/>
            <w:shd w:val="clear" w:color="auto" w:fill="auto"/>
          </w:tcPr>
          <w:p w:rsidR="00CC42F8" w:rsidRPr="00B86D03" w:rsidRDefault="00CC42F8" w:rsidP="00CC42F8">
            <w:pPr>
              <w:jc w:val="both"/>
              <w:rPr>
                <w:sz w:val="28"/>
                <w:rtl/>
              </w:rPr>
            </w:pPr>
            <w:r w:rsidRPr="00B86D03">
              <w:rPr>
                <w:sz w:val="28"/>
                <w:rtl/>
              </w:rPr>
              <w:t>فلاتر هواء (</w:t>
            </w:r>
            <w:r w:rsidRPr="00B86D03">
              <w:rPr>
                <w:sz w:val="28"/>
              </w:rPr>
              <w:t>06J..</w:t>
            </w:r>
            <w:r w:rsidRPr="00B86D03">
              <w:rPr>
                <w:sz w:val="28"/>
                <w:rtl/>
              </w:rPr>
              <w:t>)</w:t>
            </w:r>
          </w:p>
        </w:tc>
        <w:tc>
          <w:tcPr>
            <w:tcW w:w="2131" w:type="dxa"/>
            <w:shd w:val="clear" w:color="auto" w:fill="auto"/>
          </w:tcPr>
          <w:p w:rsidR="00CC42F8" w:rsidRPr="00B86D03" w:rsidRDefault="00CC42F8" w:rsidP="00CC42F8">
            <w:pPr>
              <w:jc w:val="both"/>
              <w:rPr>
                <w:sz w:val="28"/>
                <w:rtl/>
              </w:rPr>
            </w:pPr>
            <w:r w:rsidRPr="00B86D03">
              <w:rPr>
                <w:sz w:val="28"/>
                <w:rtl/>
              </w:rPr>
              <w:t>اشتباه مخالفة</w:t>
            </w:r>
          </w:p>
        </w:tc>
        <w:tc>
          <w:tcPr>
            <w:tcW w:w="2131" w:type="dxa"/>
            <w:shd w:val="clear" w:color="auto" w:fill="auto"/>
          </w:tcPr>
          <w:p w:rsidR="00CC42F8" w:rsidRPr="00B86D03" w:rsidRDefault="00CC42F8" w:rsidP="00CC42F8">
            <w:pPr>
              <w:jc w:val="both"/>
              <w:rPr>
                <w:sz w:val="28"/>
                <w:rtl/>
              </w:rPr>
            </w:pPr>
            <w:r w:rsidRPr="00B86D03">
              <w:rPr>
                <w:sz w:val="28"/>
                <w:rtl/>
              </w:rPr>
              <w:t>360 حبة</w:t>
            </w:r>
          </w:p>
        </w:tc>
      </w:tr>
    </w:tbl>
    <w:p w:rsidR="00CC42F8" w:rsidRDefault="00CC42F8" w:rsidP="00CC42F8">
      <w:pPr>
        <w:jc w:val="both"/>
        <w:rPr>
          <w:sz w:val="28"/>
          <w:rtl/>
        </w:rPr>
      </w:pPr>
    </w:p>
    <w:p w:rsidR="00CC42F8" w:rsidRDefault="00CC42F8" w:rsidP="00CC42F8">
      <w:pPr>
        <w:jc w:val="both"/>
        <w:rPr>
          <w:sz w:val="28"/>
          <w:rtl/>
        </w:rPr>
      </w:pPr>
      <w:bookmarkStart w:id="0" w:name="LastPosition"/>
      <w:bookmarkEnd w:id="0"/>
      <w:r w:rsidRPr="00B86D03">
        <w:rPr>
          <w:sz w:val="28"/>
          <w:rtl/>
        </w:rPr>
        <w:t>وقد تمت إجراءات الضبط بحضور (...) المس</w:t>
      </w:r>
      <w:r w:rsidRPr="00B86D03">
        <w:rPr>
          <w:rFonts w:hint="cs"/>
          <w:sz w:val="28"/>
          <w:rtl/>
        </w:rPr>
        <w:t>ؤ</w:t>
      </w:r>
      <w:r w:rsidRPr="00B86D03">
        <w:rPr>
          <w:sz w:val="28"/>
          <w:rtl/>
        </w:rPr>
        <w:t>ول عن المستودع</w:t>
      </w:r>
      <w:r w:rsidRPr="00B86D03">
        <w:rPr>
          <w:rFonts w:hint="cs"/>
          <w:sz w:val="28"/>
          <w:rtl/>
        </w:rPr>
        <w:t>،</w:t>
      </w:r>
      <w:r w:rsidRPr="00B86D03">
        <w:rPr>
          <w:sz w:val="28"/>
          <w:rtl/>
        </w:rPr>
        <w:t xml:space="preserve"> وقد تم أخذ عينة من البضاعة عبارة عن عدد 2 عينتين من كل نوع تم تحريزها ووضع على الحرز توقيع محرز المحضر). كما تضمن المحضر الثاني: (أنه في يوم الأحد الموافق 15/ 3/ 1419ه وفي تمام الساعة 12.30 صباحاً وبناء على البلاغ المقدم </w:t>
      </w:r>
      <w:r w:rsidRPr="00B86D03">
        <w:rPr>
          <w:rFonts w:hint="cs"/>
          <w:sz w:val="28"/>
          <w:rtl/>
        </w:rPr>
        <w:t xml:space="preserve">من أنه </w:t>
      </w:r>
      <w:r w:rsidRPr="00B86D03">
        <w:rPr>
          <w:sz w:val="28"/>
          <w:rtl/>
        </w:rPr>
        <w:t>أثناء الجولة التفتيشية على الأسواق والمحلات التجارية وبمعرفتي أنا (...) الصفة عضو مكافحة الغش التجاري بتفحص البضائع الموجودة لدى مستودع (...) بحي (...) تليفون رقم (...) تم ضبط بضائع موضوع عليها علامة تجارية (عدة علامات تجارية) المحمية نظاماً والمسجلة بسجل العلامة التجارية وبيان البضائع المضبوطة على النحو التالي:</w:t>
      </w:r>
    </w:p>
    <w:p w:rsidR="00CC42F8" w:rsidRPr="00B86D03" w:rsidRDefault="00CC42F8" w:rsidP="00CC42F8">
      <w:pPr>
        <w:jc w:val="both"/>
        <w:rPr>
          <w:sz w:val="28"/>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4"/>
        <w:gridCol w:w="3766"/>
        <w:gridCol w:w="2131"/>
        <w:gridCol w:w="2131"/>
      </w:tblGrid>
      <w:tr w:rsidR="00CC42F8" w:rsidRPr="00B86D03" w:rsidTr="00CC42F8">
        <w:trPr>
          <w:jc w:val="center"/>
        </w:trPr>
        <w:tc>
          <w:tcPr>
            <w:tcW w:w="494" w:type="dxa"/>
            <w:shd w:val="clear" w:color="auto" w:fill="auto"/>
          </w:tcPr>
          <w:p w:rsidR="00CC42F8" w:rsidRPr="00B86D03" w:rsidRDefault="00CC42F8" w:rsidP="00CC42F8">
            <w:pPr>
              <w:jc w:val="both"/>
              <w:rPr>
                <w:sz w:val="28"/>
                <w:rtl/>
              </w:rPr>
            </w:pPr>
            <w:r w:rsidRPr="00B86D03">
              <w:rPr>
                <w:sz w:val="28"/>
                <w:rtl/>
              </w:rPr>
              <w:t>م</w:t>
            </w:r>
          </w:p>
        </w:tc>
        <w:tc>
          <w:tcPr>
            <w:tcW w:w="3766" w:type="dxa"/>
            <w:shd w:val="clear" w:color="auto" w:fill="auto"/>
          </w:tcPr>
          <w:p w:rsidR="00CC42F8" w:rsidRPr="00B86D03" w:rsidRDefault="00CC42F8" w:rsidP="00CC42F8">
            <w:pPr>
              <w:jc w:val="both"/>
              <w:rPr>
                <w:sz w:val="28"/>
                <w:rtl/>
              </w:rPr>
            </w:pPr>
            <w:r w:rsidRPr="00B86D03">
              <w:rPr>
                <w:sz w:val="28"/>
                <w:rtl/>
              </w:rPr>
              <w:t>البضاعة</w:t>
            </w:r>
          </w:p>
        </w:tc>
        <w:tc>
          <w:tcPr>
            <w:tcW w:w="2131" w:type="dxa"/>
            <w:shd w:val="clear" w:color="auto" w:fill="auto"/>
          </w:tcPr>
          <w:p w:rsidR="00CC42F8" w:rsidRPr="00B86D03" w:rsidRDefault="00CC42F8" w:rsidP="00CC42F8">
            <w:pPr>
              <w:jc w:val="both"/>
              <w:rPr>
                <w:sz w:val="28"/>
                <w:rtl/>
              </w:rPr>
            </w:pPr>
            <w:r w:rsidRPr="00B86D03">
              <w:rPr>
                <w:sz w:val="28"/>
                <w:rtl/>
              </w:rPr>
              <w:t>نوع المخالفة</w:t>
            </w:r>
          </w:p>
        </w:tc>
        <w:tc>
          <w:tcPr>
            <w:tcW w:w="2131" w:type="dxa"/>
            <w:shd w:val="clear" w:color="auto" w:fill="auto"/>
          </w:tcPr>
          <w:p w:rsidR="00CC42F8" w:rsidRPr="00B86D03" w:rsidRDefault="00CC42F8" w:rsidP="00CC42F8">
            <w:pPr>
              <w:jc w:val="both"/>
              <w:rPr>
                <w:sz w:val="28"/>
                <w:rtl/>
              </w:rPr>
            </w:pPr>
            <w:r w:rsidRPr="00B86D03">
              <w:rPr>
                <w:sz w:val="28"/>
                <w:rtl/>
              </w:rPr>
              <w:t>الكمية/ العدد</w:t>
            </w:r>
          </w:p>
        </w:tc>
      </w:tr>
      <w:tr w:rsidR="00CC42F8" w:rsidRPr="00B86D03" w:rsidTr="00CC42F8">
        <w:trPr>
          <w:jc w:val="center"/>
        </w:trPr>
        <w:tc>
          <w:tcPr>
            <w:tcW w:w="494" w:type="dxa"/>
            <w:shd w:val="clear" w:color="auto" w:fill="auto"/>
          </w:tcPr>
          <w:p w:rsidR="00CC42F8" w:rsidRPr="00B86D03" w:rsidRDefault="00CC42F8" w:rsidP="00CC42F8">
            <w:pPr>
              <w:jc w:val="both"/>
              <w:rPr>
                <w:sz w:val="28"/>
                <w:rtl/>
              </w:rPr>
            </w:pPr>
            <w:r w:rsidRPr="00B86D03">
              <w:rPr>
                <w:sz w:val="28"/>
                <w:rtl/>
              </w:rPr>
              <w:t>1</w:t>
            </w:r>
          </w:p>
        </w:tc>
        <w:tc>
          <w:tcPr>
            <w:tcW w:w="3766" w:type="dxa"/>
            <w:shd w:val="clear" w:color="auto" w:fill="auto"/>
          </w:tcPr>
          <w:p w:rsidR="00CC42F8" w:rsidRPr="00B86D03" w:rsidRDefault="00CC42F8" w:rsidP="00CC42F8">
            <w:pPr>
              <w:jc w:val="both"/>
              <w:rPr>
                <w:sz w:val="28"/>
                <w:rtl/>
              </w:rPr>
            </w:pPr>
            <w:r w:rsidRPr="00B86D03">
              <w:rPr>
                <w:sz w:val="28"/>
                <w:rtl/>
              </w:rPr>
              <w:t>فلاتر (</w:t>
            </w:r>
            <w:r w:rsidRPr="00B86D03">
              <w:rPr>
                <w:rFonts w:hint="cs"/>
                <w:sz w:val="28"/>
                <w:rtl/>
              </w:rPr>
              <w:t xml:space="preserve">موتر </w:t>
            </w:r>
            <w:r w:rsidRPr="00B86D03">
              <w:rPr>
                <w:sz w:val="28"/>
              </w:rPr>
              <w:t>BMW</w:t>
            </w:r>
            <w:r w:rsidRPr="00B86D03">
              <w:rPr>
                <w:sz w:val="28"/>
                <w:rtl/>
              </w:rPr>
              <w:t>)</w:t>
            </w:r>
          </w:p>
        </w:tc>
        <w:tc>
          <w:tcPr>
            <w:tcW w:w="2131" w:type="dxa"/>
            <w:shd w:val="clear" w:color="auto" w:fill="auto"/>
          </w:tcPr>
          <w:p w:rsidR="00CC42F8" w:rsidRPr="00B86D03" w:rsidRDefault="00CC42F8" w:rsidP="00CC42F8">
            <w:pPr>
              <w:jc w:val="both"/>
              <w:rPr>
                <w:sz w:val="28"/>
                <w:rtl/>
              </w:rPr>
            </w:pPr>
            <w:r w:rsidRPr="00B86D03">
              <w:rPr>
                <w:sz w:val="28"/>
                <w:rtl/>
              </w:rPr>
              <w:t>اشتباه مخالفة</w:t>
            </w:r>
          </w:p>
        </w:tc>
        <w:tc>
          <w:tcPr>
            <w:tcW w:w="2131" w:type="dxa"/>
            <w:shd w:val="clear" w:color="auto" w:fill="auto"/>
          </w:tcPr>
          <w:p w:rsidR="00CC42F8" w:rsidRPr="00B86D03" w:rsidRDefault="00CC42F8" w:rsidP="00CC42F8">
            <w:pPr>
              <w:jc w:val="both"/>
              <w:rPr>
                <w:sz w:val="28"/>
                <w:rtl/>
              </w:rPr>
            </w:pPr>
            <w:r w:rsidRPr="00B86D03">
              <w:rPr>
                <w:sz w:val="28"/>
                <w:rtl/>
              </w:rPr>
              <w:t>1500 حبة</w:t>
            </w:r>
          </w:p>
        </w:tc>
      </w:tr>
      <w:tr w:rsidR="00CC42F8" w:rsidRPr="00B86D03" w:rsidTr="00CC42F8">
        <w:trPr>
          <w:jc w:val="center"/>
        </w:trPr>
        <w:tc>
          <w:tcPr>
            <w:tcW w:w="494" w:type="dxa"/>
            <w:shd w:val="clear" w:color="auto" w:fill="auto"/>
          </w:tcPr>
          <w:p w:rsidR="00CC42F8" w:rsidRPr="00B86D03" w:rsidRDefault="00CC42F8" w:rsidP="00CC42F8">
            <w:pPr>
              <w:jc w:val="both"/>
              <w:rPr>
                <w:sz w:val="28"/>
                <w:rtl/>
              </w:rPr>
            </w:pPr>
            <w:r w:rsidRPr="00B86D03">
              <w:rPr>
                <w:sz w:val="28"/>
                <w:rtl/>
              </w:rPr>
              <w:t>2</w:t>
            </w:r>
          </w:p>
        </w:tc>
        <w:tc>
          <w:tcPr>
            <w:tcW w:w="3766" w:type="dxa"/>
            <w:shd w:val="clear" w:color="auto" w:fill="auto"/>
          </w:tcPr>
          <w:p w:rsidR="00CC42F8" w:rsidRPr="00B86D03" w:rsidRDefault="00CC42F8" w:rsidP="00CC42F8">
            <w:pPr>
              <w:jc w:val="both"/>
              <w:rPr>
                <w:sz w:val="28"/>
                <w:rtl/>
              </w:rPr>
            </w:pPr>
            <w:r w:rsidRPr="00B86D03">
              <w:rPr>
                <w:sz w:val="28"/>
                <w:rtl/>
              </w:rPr>
              <w:t>فلاتر زيت (</w:t>
            </w:r>
            <w:r w:rsidRPr="00B86D03">
              <w:rPr>
                <w:rFonts w:hint="cs"/>
                <w:sz w:val="28"/>
                <w:rtl/>
              </w:rPr>
              <w:t>هوندا 15400</w:t>
            </w:r>
            <w:r w:rsidRPr="00B86D03">
              <w:rPr>
                <w:sz w:val="28"/>
                <w:rtl/>
              </w:rPr>
              <w:t>)</w:t>
            </w:r>
          </w:p>
        </w:tc>
        <w:tc>
          <w:tcPr>
            <w:tcW w:w="2131" w:type="dxa"/>
            <w:shd w:val="clear" w:color="auto" w:fill="auto"/>
          </w:tcPr>
          <w:p w:rsidR="00CC42F8" w:rsidRPr="00B86D03" w:rsidRDefault="00CC42F8" w:rsidP="00CC42F8">
            <w:pPr>
              <w:jc w:val="both"/>
              <w:rPr>
                <w:sz w:val="28"/>
                <w:rtl/>
              </w:rPr>
            </w:pPr>
            <w:r w:rsidRPr="00B86D03">
              <w:rPr>
                <w:sz w:val="28"/>
                <w:rtl/>
              </w:rPr>
              <w:t xml:space="preserve">اشتباه مخالفة </w:t>
            </w:r>
          </w:p>
        </w:tc>
        <w:tc>
          <w:tcPr>
            <w:tcW w:w="2131" w:type="dxa"/>
            <w:shd w:val="clear" w:color="auto" w:fill="auto"/>
          </w:tcPr>
          <w:p w:rsidR="00CC42F8" w:rsidRPr="00B86D03" w:rsidRDefault="00CC42F8" w:rsidP="00CC42F8">
            <w:pPr>
              <w:jc w:val="both"/>
              <w:rPr>
                <w:sz w:val="28"/>
                <w:rtl/>
              </w:rPr>
            </w:pPr>
            <w:r w:rsidRPr="00B86D03">
              <w:rPr>
                <w:sz w:val="28"/>
                <w:rtl/>
              </w:rPr>
              <w:t>6660 حبة</w:t>
            </w:r>
          </w:p>
        </w:tc>
      </w:tr>
      <w:tr w:rsidR="00CC42F8" w:rsidRPr="00B86D03" w:rsidTr="00CC42F8">
        <w:trPr>
          <w:jc w:val="center"/>
        </w:trPr>
        <w:tc>
          <w:tcPr>
            <w:tcW w:w="494" w:type="dxa"/>
            <w:shd w:val="clear" w:color="auto" w:fill="auto"/>
          </w:tcPr>
          <w:p w:rsidR="00CC42F8" w:rsidRPr="00B86D03" w:rsidRDefault="00CC42F8" w:rsidP="00CC42F8">
            <w:pPr>
              <w:jc w:val="both"/>
              <w:rPr>
                <w:sz w:val="28"/>
                <w:rtl/>
              </w:rPr>
            </w:pPr>
            <w:r w:rsidRPr="00B86D03">
              <w:rPr>
                <w:sz w:val="28"/>
                <w:rtl/>
              </w:rPr>
              <w:t>3</w:t>
            </w:r>
          </w:p>
        </w:tc>
        <w:tc>
          <w:tcPr>
            <w:tcW w:w="3766" w:type="dxa"/>
            <w:shd w:val="clear" w:color="auto" w:fill="auto"/>
          </w:tcPr>
          <w:p w:rsidR="00CC42F8" w:rsidRPr="00B86D03" w:rsidRDefault="00CC42F8" w:rsidP="00CC42F8">
            <w:pPr>
              <w:jc w:val="both"/>
              <w:rPr>
                <w:sz w:val="28"/>
                <w:rtl/>
              </w:rPr>
            </w:pPr>
            <w:r w:rsidRPr="00B86D03">
              <w:rPr>
                <w:sz w:val="28"/>
                <w:rtl/>
              </w:rPr>
              <w:t>فلاتر زيت (</w:t>
            </w:r>
            <w:r w:rsidRPr="00B86D03">
              <w:rPr>
                <w:rFonts w:hint="cs"/>
                <w:sz w:val="28"/>
                <w:rtl/>
              </w:rPr>
              <w:t>تويوتا10004</w:t>
            </w:r>
            <w:r w:rsidRPr="00B86D03">
              <w:rPr>
                <w:sz w:val="28"/>
                <w:rtl/>
              </w:rPr>
              <w:t>)</w:t>
            </w:r>
          </w:p>
        </w:tc>
        <w:tc>
          <w:tcPr>
            <w:tcW w:w="2131" w:type="dxa"/>
            <w:shd w:val="clear" w:color="auto" w:fill="auto"/>
          </w:tcPr>
          <w:p w:rsidR="00CC42F8" w:rsidRPr="00B86D03" w:rsidRDefault="00CC42F8" w:rsidP="00CC42F8">
            <w:pPr>
              <w:jc w:val="both"/>
              <w:rPr>
                <w:sz w:val="28"/>
                <w:rtl/>
              </w:rPr>
            </w:pPr>
            <w:r w:rsidRPr="00B86D03">
              <w:rPr>
                <w:sz w:val="28"/>
                <w:rtl/>
              </w:rPr>
              <w:t>اشتباه مخالفة</w:t>
            </w:r>
          </w:p>
        </w:tc>
        <w:tc>
          <w:tcPr>
            <w:tcW w:w="2131" w:type="dxa"/>
            <w:shd w:val="clear" w:color="auto" w:fill="auto"/>
          </w:tcPr>
          <w:p w:rsidR="00CC42F8" w:rsidRPr="00B86D03" w:rsidRDefault="00CC42F8" w:rsidP="00CC42F8">
            <w:pPr>
              <w:jc w:val="both"/>
              <w:rPr>
                <w:sz w:val="28"/>
                <w:rtl/>
              </w:rPr>
            </w:pPr>
            <w:r w:rsidRPr="00B86D03">
              <w:rPr>
                <w:sz w:val="28"/>
                <w:rtl/>
              </w:rPr>
              <w:t>1000 حبة</w:t>
            </w:r>
          </w:p>
        </w:tc>
      </w:tr>
      <w:tr w:rsidR="00CC42F8" w:rsidRPr="00B86D03" w:rsidTr="00CC42F8">
        <w:trPr>
          <w:jc w:val="center"/>
        </w:trPr>
        <w:tc>
          <w:tcPr>
            <w:tcW w:w="494" w:type="dxa"/>
            <w:shd w:val="clear" w:color="auto" w:fill="auto"/>
          </w:tcPr>
          <w:p w:rsidR="00CC42F8" w:rsidRPr="00B86D03" w:rsidRDefault="00CC42F8" w:rsidP="00CC42F8">
            <w:pPr>
              <w:jc w:val="both"/>
              <w:rPr>
                <w:sz w:val="28"/>
                <w:rtl/>
              </w:rPr>
            </w:pPr>
            <w:r w:rsidRPr="00B86D03">
              <w:rPr>
                <w:sz w:val="28"/>
                <w:rtl/>
              </w:rPr>
              <w:t>4</w:t>
            </w:r>
          </w:p>
        </w:tc>
        <w:tc>
          <w:tcPr>
            <w:tcW w:w="3766" w:type="dxa"/>
            <w:shd w:val="clear" w:color="auto" w:fill="auto"/>
          </w:tcPr>
          <w:p w:rsidR="00CC42F8" w:rsidRPr="00B86D03" w:rsidRDefault="00CC42F8" w:rsidP="00CC42F8">
            <w:pPr>
              <w:jc w:val="both"/>
              <w:rPr>
                <w:sz w:val="28"/>
                <w:rtl/>
              </w:rPr>
            </w:pPr>
            <w:r w:rsidRPr="00B86D03">
              <w:rPr>
                <w:sz w:val="28"/>
                <w:rtl/>
              </w:rPr>
              <w:t xml:space="preserve"> (</w:t>
            </w:r>
            <w:r w:rsidRPr="00B86D03">
              <w:rPr>
                <w:rFonts w:hint="cs"/>
                <w:sz w:val="28"/>
                <w:rtl/>
              </w:rPr>
              <w:t xml:space="preserve">ايس ديلكو </w:t>
            </w:r>
            <w:r w:rsidRPr="00B86D03">
              <w:rPr>
                <w:sz w:val="28"/>
              </w:rPr>
              <w:t>PF35</w:t>
            </w:r>
            <w:r w:rsidRPr="00B86D03">
              <w:rPr>
                <w:sz w:val="28"/>
                <w:rtl/>
              </w:rPr>
              <w:t>)</w:t>
            </w:r>
          </w:p>
        </w:tc>
        <w:tc>
          <w:tcPr>
            <w:tcW w:w="2131" w:type="dxa"/>
            <w:shd w:val="clear" w:color="auto" w:fill="auto"/>
          </w:tcPr>
          <w:p w:rsidR="00CC42F8" w:rsidRPr="00B86D03" w:rsidRDefault="00CC42F8" w:rsidP="00CC42F8">
            <w:pPr>
              <w:jc w:val="both"/>
              <w:rPr>
                <w:sz w:val="28"/>
                <w:rtl/>
              </w:rPr>
            </w:pPr>
            <w:r w:rsidRPr="00B86D03">
              <w:rPr>
                <w:sz w:val="28"/>
                <w:rtl/>
              </w:rPr>
              <w:t>اشتباه مخالفة</w:t>
            </w:r>
          </w:p>
        </w:tc>
        <w:tc>
          <w:tcPr>
            <w:tcW w:w="2131" w:type="dxa"/>
            <w:shd w:val="clear" w:color="auto" w:fill="auto"/>
          </w:tcPr>
          <w:p w:rsidR="00CC42F8" w:rsidRPr="00B86D03" w:rsidRDefault="00CC42F8" w:rsidP="00CC42F8">
            <w:pPr>
              <w:jc w:val="both"/>
              <w:rPr>
                <w:sz w:val="28"/>
                <w:rtl/>
              </w:rPr>
            </w:pPr>
            <w:r w:rsidRPr="00B86D03">
              <w:rPr>
                <w:sz w:val="28"/>
                <w:rtl/>
              </w:rPr>
              <w:t>12096 حبة</w:t>
            </w:r>
          </w:p>
        </w:tc>
      </w:tr>
      <w:tr w:rsidR="00CC42F8" w:rsidRPr="00B86D03" w:rsidTr="00CC42F8">
        <w:trPr>
          <w:jc w:val="center"/>
        </w:trPr>
        <w:tc>
          <w:tcPr>
            <w:tcW w:w="494" w:type="dxa"/>
            <w:shd w:val="clear" w:color="auto" w:fill="auto"/>
          </w:tcPr>
          <w:p w:rsidR="00CC42F8" w:rsidRPr="00B86D03" w:rsidRDefault="00CC42F8" w:rsidP="00CC42F8">
            <w:pPr>
              <w:jc w:val="both"/>
              <w:rPr>
                <w:sz w:val="28"/>
                <w:rtl/>
              </w:rPr>
            </w:pPr>
            <w:r w:rsidRPr="00B86D03">
              <w:rPr>
                <w:sz w:val="28"/>
                <w:rtl/>
              </w:rPr>
              <w:t>5</w:t>
            </w:r>
          </w:p>
        </w:tc>
        <w:tc>
          <w:tcPr>
            <w:tcW w:w="3766" w:type="dxa"/>
            <w:shd w:val="clear" w:color="auto" w:fill="auto"/>
          </w:tcPr>
          <w:p w:rsidR="00CC42F8" w:rsidRPr="00B86D03" w:rsidRDefault="00CC42F8" w:rsidP="00CC42F8">
            <w:pPr>
              <w:tabs>
                <w:tab w:val="center" w:pos="1775"/>
              </w:tabs>
              <w:jc w:val="both"/>
              <w:rPr>
                <w:sz w:val="28"/>
                <w:rtl/>
              </w:rPr>
            </w:pPr>
            <w:r w:rsidRPr="00B86D03">
              <w:rPr>
                <w:sz w:val="28"/>
                <w:rtl/>
              </w:rPr>
              <w:t xml:space="preserve">  (ايس ديلكو </w:t>
            </w:r>
            <w:r w:rsidRPr="00B86D03">
              <w:rPr>
                <w:sz w:val="28"/>
              </w:rPr>
              <w:t>PF25</w:t>
            </w:r>
            <w:r w:rsidRPr="00B86D03">
              <w:rPr>
                <w:sz w:val="28"/>
                <w:rtl/>
              </w:rPr>
              <w:t>)</w:t>
            </w:r>
          </w:p>
        </w:tc>
        <w:tc>
          <w:tcPr>
            <w:tcW w:w="2131" w:type="dxa"/>
            <w:shd w:val="clear" w:color="auto" w:fill="auto"/>
          </w:tcPr>
          <w:p w:rsidR="00CC42F8" w:rsidRPr="00B86D03" w:rsidRDefault="00CC42F8" w:rsidP="00CC42F8">
            <w:pPr>
              <w:jc w:val="both"/>
              <w:rPr>
                <w:sz w:val="28"/>
                <w:rtl/>
              </w:rPr>
            </w:pPr>
            <w:r w:rsidRPr="00B86D03">
              <w:rPr>
                <w:sz w:val="28"/>
                <w:rtl/>
              </w:rPr>
              <w:t>اشتباه مخالفة</w:t>
            </w:r>
          </w:p>
        </w:tc>
        <w:tc>
          <w:tcPr>
            <w:tcW w:w="2131" w:type="dxa"/>
            <w:shd w:val="clear" w:color="auto" w:fill="auto"/>
          </w:tcPr>
          <w:p w:rsidR="00CC42F8" w:rsidRPr="00B86D03" w:rsidRDefault="00CC42F8" w:rsidP="00CC42F8">
            <w:pPr>
              <w:jc w:val="both"/>
              <w:rPr>
                <w:sz w:val="28"/>
                <w:rtl/>
              </w:rPr>
            </w:pPr>
            <w:r w:rsidRPr="00B86D03">
              <w:rPr>
                <w:sz w:val="28"/>
                <w:rtl/>
              </w:rPr>
              <w:t>1440 حبة</w:t>
            </w:r>
          </w:p>
        </w:tc>
      </w:tr>
      <w:tr w:rsidR="00CC42F8" w:rsidRPr="00B86D03" w:rsidTr="00CC42F8">
        <w:trPr>
          <w:jc w:val="center"/>
        </w:trPr>
        <w:tc>
          <w:tcPr>
            <w:tcW w:w="494" w:type="dxa"/>
            <w:shd w:val="clear" w:color="auto" w:fill="auto"/>
          </w:tcPr>
          <w:p w:rsidR="00CC42F8" w:rsidRPr="00B86D03" w:rsidRDefault="00CC42F8" w:rsidP="00CC42F8">
            <w:pPr>
              <w:jc w:val="both"/>
              <w:rPr>
                <w:sz w:val="28"/>
                <w:rtl/>
              </w:rPr>
            </w:pPr>
            <w:r w:rsidRPr="00B86D03">
              <w:rPr>
                <w:sz w:val="28"/>
                <w:rtl/>
              </w:rPr>
              <w:t>6</w:t>
            </w:r>
          </w:p>
        </w:tc>
        <w:tc>
          <w:tcPr>
            <w:tcW w:w="3766" w:type="dxa"/>
            <w:shd w:val="clear" w:color="auto" w:fill="auto"/>
          </w:tcPr>
          <w:p w:rsidR="00CC42F8" w:rsidRPr="00B86D03" w:rsidRDefault="00CC42F8" w:rsidP="00CC42F8">
            <w:pPr>
              <w:jc w:val="both"/>
              <w:rPr>
                <w:sz w:val="28"/>
                <w:rtl/>
              </w:rPr>
            </w:pPr>
            <w:r w:rsidRPr="00B86D03">
              <w:rPr>
                <w:sz w:val="28"/>
                <w:rtl/>
              </w:rPr>
              <w:t xml:space="preserve">  (ايس ديلكو</w:t>
            </w:r>
            <w:r w:rsidRPr="00B86D03">
              <w:rPr>
                <w:rFonts w:hint="cs"/>
                <w:sz w:val="28"/>
                <w:rtl/>
              </w:rPr>
              <w:t>هواء</w:t>
            </w:r>
            <w:r w:rsidRPr="00B86D03">
              <w:rPr>
                <w:sz w:val="28"/>
                <w:rtl/>
              </w:rPr>
              <w:t xml:space="preserve"> </w:t>
            </w:r>
            <w:r w:rsidRPr="00B86D03">
              <w:rPr>
                <w:sz w:val="28"/>
              </w:rPr>
              <w:t>AL6552</w:t>
            </w:r>
            <w:r w:rsidRPr="00B86D03">
              <w:rPr>
                <w:sz w:val="28"/>
                <w:rtl/>
              </w:rPr>
              <w:t>)</w:t>
            </w:r>
          </w:p>
        </w:tc>
        <w:tc>
          <w:tcPr>
            <w:tcW w:w="2131" w:type="dxa"/>
            <w:shd w:val="clear" w:color="auto" w:fill="auto"/>
          </w:tcPr>
          <w:p w:rsidR="00CC42F8" w:rsidRPr="00B86D03" w:rsidRDefault="00CC42F8" w:rsidP="00CC42F8">
            <w:pPr>
              <w:jc w:val="both"/>
              <w:rPr>
                <w:sz w:val="28"/>
                <w:rtl/>
              </w:rPr>
            </w:pPr>
            <w:r w:rsidRPr="00B86D03">
              <w:rPr>
                <w:sz w:val="28"/>
                <w:rtl/>
              </w:rPr>
              <w:t>اشتباه مخالفة</w:t>
            </w:r>
          </w:p>
        </w:tc>
        <w:tc>
          <w:tcPr>
            <w:tcW w:w="2131" w:type="dxa"/>
            <w:shd w:val="clear" w:color="auto" w:fill="auto"/>
          </w:tcPr>
          <w:p w:rsidR="00CC42F8" w:rsidRPr="00B86D03" w:rsidRDefault="00CC42F8" w:rsidP="00CC42F8">
            <w:pPr>
              <w:jc w:val="both"/>
              <w:rPr>
                <w:sz w:val="28"/>
                <w:rtl/>
              </w:rPr>
            </w:pPr>
            <w:r w:rsidRPr="00B86D03">
              <w:rPr>
                <w:sz w:val="28"/>
                <w:rtl/>
              </w:rPr>
              <w:t>180 حبة</w:t>
            </w:r>
          </w:p>
        </w:tc>
      </w:tr>
    </w:tbl>
    <w:p w:rsidR="00CC42F8" w:rsidRDefault="00CC42F8" w:rsidP="00CC42F8">
      <w:pPr>
        <w:jc w:val="both"/>
        <w:rPr>
          <w:sz w:val="28"/>
          <w:rtl/>
        </w:rPr>
      </w:pPr>
    </w:p>
    <w:p w:rsidR="00CC42F8" w:rsidRPr="00B86D03" w:rsidRDefault="00CC42F8" w:rsidP="00CC42F8">
      <w:pPr>
        <w:jc w:val="both"/>
        <w:rPr>
          <w:sz w:val="28"/>
          <w:rtl/>
        </w:rPr>
      </w:pPr>
      <w:r w:rsidRPr="00B86D03">
        <w:rPr>
          <w:sz w:val="28"/>
          <w:rtl/>
        </w:rPr>
        <w:t>وقد تمت إجراءات الضبط بحضور المس</w:t>
      </w:r>
      <w:r w:rsidRPr="00B86D03">
        <w:rPr>
          <w:rFonts w:hint="cs"/>
          <w:sz w:val="28"/>
          <w:rtl/>
        </w:rPr>
        <w:t>ؤ</w:t>
      </w:r>
      <w:r w:rsidRPr="00B86D03">
        <w:rPr>
          <w:sz w:val="28"/>
          <w:rtl/>
        </w:rPr>
        <w:t>ول عن المستودع وأخو صاحب المستودع المدعو (...) وبسؤاله عن مصدر البضاعة شراءها من مصادرها</w:t>
      </w:r>
      <w:r w:rsidRPr="00B86D03">
        <w:rPr>
          <w:rFonts w:hint="cs"/>
          <w:sz w:val="28"/>
          <w:rtl/>
        </w:rPr>
        <w:t>،</w:t>
      </w:r>
      <w:r w:rsidRPr="00B86D03">
        <w:rPr>
          <w:sz w:val="28"/>
          <w:rtl/>
        </w:rPr>
        <w:t xml:space="preserve"> وقد تم أخذ عينة من البضاعة عبارة عن عدد 2 عينتين من كل نوع تم تحريزها ووضع على الحرز توقيع محرز المحضر). وحيث إنه ليس في المحضرين ما يفيد أن هذه البضاعة مقلدة بل هما محضرا ضبط أثبت فيه ضبط البضائع المشار إليها. وحيث إنه عن دليل المدعية بخصوص إفادة ملاك العلامات التجارية المشار إليها. فإنه وبجلسة الأحد 29/ 4/ 1432ه سألت الدائرة المدع</w:t>
      </w:r>
      <w:r w:rsidRPr="00B86D03">
        <w:rPr>
          <w:rFonts w:hint="cs"/>
          <w:sz w:val="28"/>
          <w:rtl/>
        </w:rPr>
        <w:t>ى</w:t>
      </w:r>
      <w:r w:rsidRPr="00B86D03">
        <w:rPr>
          <w:sz w:val="28"/>
          <w:rtl/>
        </w:rPr>
        <w:t xml:space="preserve"> عليه وكالة عما ورد في لائحة الدعوى من أن البضاعة المضبوطة من قبل إدارة مكافحة الغش التجاري</w:t>
      </w:r>
      <w:r w:rsidRPr="00B86D03">
        <w:rPr>
          <w:rFonts w:hint="cs"/>
          <w:sz w:val="28"/>
          <w:rtl/>
        </w:rPr>
        <w:t xml:space="preserve"> بالرياض</w:t>
      </w:r>
      <w:r w:rsidRPr="00B86D03">
        <w:rPr>
          <w:sz w:val="28"/>
          <w:rtl/>
        </w:rPr>
        <w:t xml:space="preserve"> </w:t>
      </w:r>
      <w:r w:rsidRPr="00B86D03">
        <w:rPr>
          <w:rFonts w:hint="cs"/>
          <w:sz w:val="28"/>
          <w:rtl/>
        </w:rPr>
        <w:t>ت</w:t>
      </w:r>
      <w:r w:rsidRPr="00B86D03">
        <w:rPr>
          <w:sz w:val="28"/>
          <w:rtl/>
        </w:rPr>
        <w:t xml:space="preserve">م بعثها لملاك العلامات التجارية ووردت إفادتهم بأنها مقلدة وأنه يوجد عدة فروق بينها وبين المنتجات الأصلية التي تقوم مصانع ملاك العلامات التجارية بإنتاجها فذكر </w:t>
      </w:r>
      <w:r w:rsidRPr="00B86D03">
        <w:rPr>
          <w:sz w:val="28"/>
          <w:rtl/>
        </w:rPr>
        <w:lastRenderedPageBreak/>
        <w:t xml:space="preserve">بأن جميع قطع الغيار المذكورة تقوم المؤسسة باستيرادها عبر المنافذ الجمركية السعودية وتعرض على </w:t>
      </w:r>
      <w:r w:rsidRPr="00B86D03">
        <w:rPr>
          <w:rFonts w:hint="cs"/>
          <w:sz w:val="28"/>
          <w:rtl/>
        </w:rPr>
        <w:t>وزارة التجارة والصناعة وتعرض على وهيئة المواصفات والمقاييس</w:t>
      </w:r>
      <w:r w:rsidRPr="00B86D03">
        <w:rPr>
          <w:sz w:val="28"/>
          <w:rtl/>
        </w:rPr>
        <w:t xml:space="preserve"> ويتم فسحها بموجب خطابات رسمية</w:t>
      </w:r>
      <w:r w:rsidRPr="00B86D03">
        <w:rPr>
          <w:rFonts w:hint="cs"/>
          <w:sz w:val="28"/>
          <w:rtl/>
        </w:rPr>
        <w:t>،</w:t>
      </w:r>
      <w:r w:rsidRPr="00B86D03">
        <w:rPr>
          <w:sz w:val="28"/>
          <w:rtl/>
        </w:rPr>
        <w:t xml:space="preserve"> وقد أرفق صور عن بعض الفسوحات الصادرة من </w:t>
      </w:r>
      <w:r w:rsidRPr="00B86D03">
        <w:rPr>
          <w:rFonts w:hint="cs"/>
          <w:sz w:val="28"/>
          <w:rtl/>
        </w:rPr>
        <w:t xml:space="preserve">وزارة التجارة </w:t>
      </w:r>
      <w:r w:rsidRPr="00B86D03">
        <w:rPr>
          <w:sz w:val="28"/>
          <w:rtl/>
        </w:rPr>
        <w:t xml:space="preserve"> و</w:t>
      </w:r>
      <w:r w:rsidRPr="00B86D03">
        <w:rPr>
          <w:rFonts w:hint="cs"/>
          <w:sz w:val="28"/>
          <w:rtl/>
        </w:rPr>
        <w:t xml:space="preserve">هيئة المواصفات والمقاييس ومختبر الجودة والنوعية </w:t>
      </w:r>
      <w:r w:rsidRPr="00B86D03">
        <w:rPr>
          <w:sz w:val="28"/>
          <w:rtl/>
        </w:rPr>
        <w:t xml:space="preserve"> </w:t>
      </w:r>
      <w:r w:rsidRPr="00B86D03">
        <w:rPr>
          <w:rFonts w:hint="cs"/>
          <w:sz w:val="28"/>
          <w:rtl/>
        </w:rPr>
        <w:t xml:space="preserve">التابع لوزارة التجارة </w:t>
      </w:r>
      <w:r w:rsidRPr="00B86D03">
        <w:rPr>
          <w:sz w:val="28"/>
          <w:rtl/>
        </w:rPr>
        <w:t xml:space="preserve">وأما فيما يتعلق بعلامة ( </w:t>
      </w:r>
      <w:r w:rsidRPr="00B86D03">
        <w:rPr>
          <w:sz w:val="28"/>
        </w:rPr>
        <w:t>STP</w:t>
      </w:r>
      <w:r w:rsidRPr="00B86D03">
        <w:rPr>
          <w:sz w:val="28"/>
          <w:rtl/>
        </w:rPr>
        <w:t>) ف</w:t>
      </w:r>
      <w:r w:rsidRPr="00B86D03">
        <w:rPr>
          <w:rFonts w:hint="cs"/>
          <w:sz w:val="28"/>
          <w:rtl/>
        </w:rPr>
        <w:t>إ</w:t>
      </w:r>
      <w:r w:rsidRPr="00B86D03">
        <w:rPr>
          <w:sz w:val="28"/>
          <w:rtl/>
        </w:rPr>
        <w:t xml:space="preserve">ننا نقوم بشرائها من وكيل التوزيع لشركة ( </w:t>
      </w:r>
      <w:r w:rsidRPr="00B86D03">
        <w:rPr>
          <w:sz w:val="28"/>
        </w:rPr>
        <w:t>STP</w:t>
      </w:r>
      <w:r w:rsidRPr="00B86D03">
        <w:rPr>
          <w:sz w:val="28"/>
          <w:rtl/>
        </w:rPr>
        <w:t>) بـ</w:t>
      </w:r>
      <w:r w:rsidRPr="00B86D03">
        <w:rPr>
          <w:rFonts w:hint="cs"/>
          <w:sz w:val="28"/>
          <w:rtl/>
        </w:rPr>
        <w:t>جدة</w:t>
      </w:r>
      <w:r w:rsidRPr="00B86D03">
        <w:rPr>
          <w:sz w:val="28"/>
          <w:rtl/>
        </w:rPr>
        <w:t xml:space="preserve">  ومرفق صو</w:t>
      </w:r>
      <w:r w:rsidRPr="00B86D03">
        <w:rPr>
          <w:rFonts w:hint="cs"/>
          <w:sz w:val="28"/>
          <w:rtl/>
        </w:rPr>
        <w:t>ر</w:t>
      </w:r>
      <w:r w:rsidRPr="00B86D03">
        <w:rPr>
          <w:sz w:val="28"/>
          <w:rtl/>
        </w:rPr>
        <w:t xml:space="preserve"> الفواتير للبضاعة المشتراة وهي بضاعة أصلية. وحيث إنه عن دليل المدعية من عدم وضوح التقليد بين الأصلية والمقلدة بطريقة توهم المستهلك. فقد ورد في لائحة الدعوى أنه تم إرسال صور للبضاعة المضبوطة من قبل إدارة مكافحة الغش التجاري بـ</w:t>
      </w:r>
      <w:r w:rsidRPr="00B86D03">
        <w:rPr>
          <w:rFonts w:hint="cs"/>
          <w:sz w:val="28"/>
          <w:rtl/>
        </w:rPr>
        <w:t>الرياض</w:t>
      </w:r>
      <w:r w:rsidRPr="00B86D03">
        <w:rPr>
          <w:sz w:val="28"/>
          <w:rtl/>
        </w:rPr>
        <w:t xml:space="preserve"> لملاك العلامات التجارية المشار إليها ووردت إفادتهم بأنها مقلدة وأنه يوجد عدة فروق بينها وبين المنتجات الأصلية التي تقوم مصانع ملاك العلامات التجارية بإنتاجها. ولا يمكن الاعتماد على صور البضاعة المضبوطة في إثبات التقليد فقد كان الأحرى بالوزارة أن تبعث البضاعة المضبوطة نفسها لا صورها إلى هيئة المواصفات والمقاييس أو أي جهة محايدة لفحص القطع المشار إليها فحصا</w:t>
      </w:r>
      <w:r w:rsidRPr="00B86D03">
        <w:rPr>
          <w:rFonts w:hint="cs"/>
          <w:sz w:val="28"/>
          <w:rtl/>
        </w:rPr>
        <w:t>ً</w:t>
      </w:r>
      <w:r w:rsidRPr="00B86D03">
        <w:rPr>
          <w:sz w:val="28"/>
          <w:rtl/>
        </w:rPr>
        <w:t xml:space="preserve"> حقيقي</w:t>
      </w:r>
      <w:r w:rsidRPr="00B86D03">
        <w:rPr>
          <w:rFonts w:hint="cs"/>
          <w:sz w:val="28"/>
          <w:rtl/>
        </w:rPr>
        <w:t>ًّ</w:t>
      </w:r>
      <w:r w:rsidRPr="00B86D03">
        <w:rPr>
          <w:sz w:val="28"/>
          <w:rtl/>
        </w:rPr>
        <w:t xml:space="preserve">ا والتفريق بين القطع الأصلية والمقلدة سواء منها القديم أو الجديد. وحيث </w:t>
      </w:r>
      <w:r w:rsidRPr="00B86D03">
        <w:rPr>
          <w:rFonts w:hint="cs"/>
          <w:sz w:val="28"/>
          <w:rtl/>
        </w:rPr>
        <w:t>إ</w:t>
      </w:r>
      <w:r w:rsidRPr="00B86D03">
        <w:rPr>
          <w:sz w:val="28"/>
          <w:rtl/>
        </w:rPr>
        <w:t xml:space="preserve">ن المدعى عليه قدم للدائرة نسخة من عدة فواتير بتواريخ مختلفة للبضائع الموجودة لديه، كما أنه تم الاطلاع على الإشعارات التي قدمها المدعى عليه الصادرة من مصلحة الجمارك- الميناء الجاف بالرياض- بتواريخ لاحقة لمحاضر الضبط وهي 4/6/1429ه وبتاريخ 3/6/1429ه لبضائع عدة تتكون من فلاتر الهواء وتضمنت تلك الإشعارات فسوحات مختبر الجودة والنوعية التابعة لوزارة التجارة التي أتت في 29/5/1429ه أي بعد تاريخ محضري الضبط. وحيث </w:t>
      </w:r>
      <w:r w:rsidRPr="00B86D03">
        <w:rPr>
          <w:rFonts w:hint="cs"/>
          <w:sz w:val="28"/>
          <w:rtl/>
        </w:rPr>
        <w:t>إ</w:t>
      </w:r>
      <w:r w:rsidRPr="00B86D03">
        <w:rPr>
          <w:sz w:val="28"/>
          <w:rtl/>
        </w:rPr>
        <w:t xml:space="preserve">ن المدعى عليه نفى الاتهامات الموجهة إليه وقد تبين للدائرة أنه ليس في محضر ضبط البضاعة ما يدل على أن العلامات مقلدة أو أن البضائع التي بداخلها مغشوشة وأنها تختلف عن البضائع الأصلية التي توضع عليها علامة الشركة الأصلية. بل إن المدعى عليه وكالة في التحقيق معه عن أسباب وجود بعض الفروقات </w:t>
      </w:r>
      <w:r w:rsidRPr="00B86D03">
        <w:rPr>
          <w:rFonts w:hint="cs"/>
          <w:sz w:val="28"/>
          <w:rtl/>
        </w:rPr>
        <w:t>ف</w:t>
      </w:r>
      <w:r w:rsidRPr="00B86D03">
        <w:rPr>
          <w:sz w:val="28"/>
          <w:rtl/>
        </w:rPr>
        <w:t>ذكر بأنه يوجد تحسين وتطوير في المنتجات من سنة لأخرى</w:t>
      </w:r>
      <w:r w:rsidRPr="00B86D03">
        <w:rPr>
          <w:rFonts w:hint="cs"/>
          <w:sz w:val="28"/>
          <w:rtl/>
        </w:rPr>
        <w:t>،</w:t>
      </w:r>
      <w:r w:rsidRPr="00B86D03">
        <w:rPr>
          <w:sz w:val="28"/>
          <w:rtl/>
        </w:rPr>
        <w:t xml:space="preserve"> وأضاف أن البضاعة المضبوطة هي من سنوات سابقة في عام 1426ه و1427ه وهي نفس البضاعة التي صدر بشأنها حكم ديوان المظالم بعدم إدانة موكله بالغش فيها. وحيث إن جهة ال</w:t>
      </w:r>
      <w:r w:rsidRPr="00B86D03">
        <w:rPr>
          <w:rFonts w:hint="cs"/>
          <w:sz w:val="28"/>
          <w:rtl/>
        </w:rPr>
        <w:t>ا</w:t>
      </w:r>
      <w:r w:rsidRPr="00B86D03">
        <w:rPr>
          <w:sz w:val="28"/>
          <w:rtl/>
        </w:rPr>
        <w:t>دعاء لم تستطع إثبات وجود تقليد في العلامات محل ال</w:t>
      </w:r>
      <w:r w:rsidRPr="00B86D03">
        <w:rPr>
          <w:rFonts w:hint="cs"/>
          <w:sz w:val="28"/>
          <w:rtl/>
        </w:rPr>
        <w:t>ا</w:t>
      </w:r>
      <w:r w:rsidRPr="00B86D03">
        <w:rPr>
          <w:sz w:val="28"/>
          <w:rtl/>
        </w:rPr>
        <w:t xml:space="preserve">دعاء ولم يرد في التحقيق مع وكيل المدعى عليه أنه </w:t>
      </w:r>
      <w:r w:rsidRPr="00B86D03">
        <w:rPr>
          <w:rFonts w:hint="cs"/>
          <w:sz w:val="28"/>
          <w:rtl/>
        </w:rPr>
        <w:t>ا</w:t>
      </w:r>
      <w:r w:rsidRPr="00B86D03">
        <w:rPr>
          <w:sz w:val="28"/>
          <w:rtl/>
        </w:rPr>
        <w:t xml:space="preserve">عترف بما نسب إليه في التحقيق بل إنه ذكر أن جميع البضائع الواردة لنا هي من مصادرها الأصلية من </w:t>
      </w:r>
      <w:r w:rsidRPr="00B86D03">
        <w:rPr>
          <w:rFonts w:hint="cs"/>
          <w:sz w:val="28"/>
          <w:rtl/>
        </w:rPr>
        <w:t xml:space="preserve">ألمانيا </w:t>
      </w:r>
      <w:r w:rsidRPr="00B86D03">
        <w:rPr>
          <w:sz w:val="28"/>
          <w:rtl/>
        </w:rPr>
        <w:t>ومن</w:t>
      </w:r>
      <w:r w:rsidRPr="00B86D03">
        <w:rPr>
          <w:rFonts w:hint="cs"/>
          <w:sz w:val="28"/>
          <w:rtl/>
        </w:rPr>
        <w:t xml:space="preserve"> اليابان</w:t>
      </w:r>
      <w:r w:rsidRPr="00B86D03">
        <w:rPr>
          <w:sz w:val="28"/>
          <w:rtl/>
        </w:rPr>
        <w:t xml:space="preserve"> ومن </w:t>
      </w:r>
      <w:r w:rsidRPr="00B86D03">
        <w:rPr>
          <w:rFonts w:hint="cs"/>
          <w:sz w:val="28"/>
          <w:rtl/>
        </w:rPr>
        <w:t>الولايات المتحدة ( أمريكا )،</w:t>
      </w:r>
      <w:r w:rsidRPr="00B86D03">
        <w:rPr>
          <w:sz w:val="28"/>
          <w:rtl/>
        </w:rPr>
        <w:t xml:space="preserve"> أما بالنسبة للفروقات فمن المعقول أن تكون هنا بعض الفروقات حيث </w:t>
      </w:r>
      <w:r w:rsidRPr="00B86D03">
        <w:rPr>
          <w:rFonts w:hint="cs"/>
          <w:sz w:val="28"/>
          <w:rtl/>
        </w:rPr>
        <w:t>إ</w:t>
      </w:r>
      <w:r w:rsidRPr="00B86D03">
        <w:rPr>
          <w:sz w:val="28"/>
          <w:rtl/>
        </w:rPr>
        <w:t xml:space="preserve">ن هذه البضائع من عام 1426ه أي قبل ثلاث سنوات </w:t>
      </w:r>
      <w:r w:rsidRPr="00B86D03">
        <w:rPr>
          <w:rFonts w:hint="cs"/>
          <w:sz w:val="28"/>
          <w:rtl/>
        </w:rPr>
        <w:t>و</w:t>
      </w:r>
      <w:r w:rsidRPr="00B86D03">
        <w:rPr>
          <w:sz w:val="28"/>
          <w:rtl/>
        </w:rPr>
        <w:t xml:space="preserve">أكثر المصانع بشكل عام حدث لديها تطورات وتحسينات في منتجاتها من سنة إلى أخرى مع العلم أن البضاعة مقارنة مع بضاعتنا غير واضح لنا هل هي من الوكلاء أم من السوق التجاري هل أصلية أم غير أصلية. وحيث تبين عدم وجود فرق بين بضاعة المدعى عليه والعلامات الأخرى من حيث التقليد المكون لركن المخالفة بموجب ما </w:t>
      </w:r>
      <w:r w:rsidRPr="00B86D03">
        <w:rPr>
          <w:rFonts w:hint="cs"/>
          <w:sz w:val="28"/>
          <w:rtl/>
        </w:rPr>
        <w:t>ا</w:t>
      </w:r>
      <w:r w:rsidRPr="00B86D03">
        <w:rPr>
          <w:sz w:val="28"/>
          <w:rtl/>
        </w:rPr>
        <w:t>طلعت عليه الدائرة من فواتير ومستندات في ملف القضية، وهذا التقرير من الدائرة مقتصر على نفي التشابه المحقق للتقليد والذي يمثل ركن المخالفة المادي</w:t>
      </w:r>
      <w:r w:rsidRPr="00B86D03">
        <w:rPr>
          <w:rFonts w:hint="cs"/>
          <w:sz w:val="28"/>
          <w:rtl/>
        </w:rPr>
        <w:t>،</w:t>
      </w:r>
      <w:r w:rsidRPr="00B86D03">
        <w:rPr>
          <w:sz w:val="28"/>
          <w:rtl/>
        </w:rPr>
        <w:t xml:space="preserve"> وحيث </w:t>
      </w:r>
      <w:r w:rsidRPr="00B86D03">
        <w:rPr>
          <w:rFonts w:hint="cs"/>
          <w:sz w:val="28"/>
          <w:rtl/>
        </w:rPr>
        <w:t>إ</w:t>
      </w:r>
      <w:r w:rsidRPr="00B86D03">
        <w:rPr>
          <w:sz w:val="28"/>
          <w:rtl/>
        </w:rPr>
        <w:t>ن القاعدة الفقهية تنص على أن الأصل براءة الذمة، وكذلك قاعدة أن المتهم بريء حتى تتم إدانته</w:t>
      </w:r>
      <w:r w:rsidRPr="00B86D03">
        <w:rPr>
          <w:rFonts w:hint="cs"/>
          <w:sz w:val="28"/>
          <w:rtl/>
        </w:rPr>
        <w:t>،</w:t>
      </w:r>
      <w:r w:rsidRPr="00B86D03">
        <w:rPr>
          <w:sz w:val="28"/>
          <w:rtl/>
        </w:rPr>
        <w:t xml:space="preserve"> وحيث </w:t>
      </w:r>
      <w:r w:rsidRPr="00B86D03">
        <w:rPr>
          <w:rFonts w:hint="cs"/>
          <w:sz w:val="28"/>
          <w:rtl/>
        </w:rPr>
        <w:t>إ</w:t>
      </w:r>
      <w:r w:rsidRPr="00B86D03">
        <w:rPr>
          <w:sz w:val="28"/>
          <w:rtl/>
        </w:rPr>
        <w:t>ن الأصل هو البراءة</w:t>
      </w:r>
      <w:r w:rsidRPr="00B86D03">
        <w:rPr>
          <w:rFonts w:hint="cs"/>
          <w:sz w:val="28"/>
          <w:rtl/>
        </w:rPr>
        <w:t>،</w:t>
      </w:r>
      <w:r w:rsidRPr="00B86D03">
        <w:rPr>
          <w:sz w:val="28"/>
          <w:rtl/>
        </w:rPr>
        <w:t xml:space="preserve"> وحيث </w:t>
      </w:r>
      <w:r w:rsidRPr="00B86D03">
        <w:rPr>
          <w:rFonts w:hint="cs"/>
          <w:sz w:val="28"/>
          <w:rtl/>
        </w:rPr>
        <w:t>إ</w:t>
      </w:r>
      <w:r w:rsidRPr="00B86D03">
        <w:rPr>
          <w:sz w:val="28"/>
          <w:rtl/>
        </w:rPr>
        <w:t>ن الاتهام يفسر لصالح المدعى عليه عند عدم وجود الدليل القاطع بإدانته فإن الدائرة والحالة هذه تنتهي إلى عدم توافر القصد الجنائي لدى المدعى عليه عند قيامه بشراء هذه البضاعة</w:t>
      </w:r>
      <w:r w:rsidRPr="00B86D03">
        <w:rPr>
          <w:rFonts w:hint="cs"/>
          <w:sz w:val="28"/>
          <w:rtl/>
        </w:rPr>
        <w:t>،</w:t>
      </w:r>
      <w:r w:rsidRPr="00B86D03">
        <w:rPr>
          <w:sz w:val="28"/>
          <w:rtl/>
        </w:rPr>
        <w:t xml:space="preserve"> وبالتالي عدم تحقق ضابط العلم وسوء القصد في فعل المدعى عليه عند </w:t>
      </w:r>
      <w:r w:rsidRPr="00B86D03">
        <w:rPr>
          <w:sz w:val="28"/>
          <w:rtl/>
        </w:rPr>
        <w:lastRenderedPageBreak/>
        <w:t>قيامه بتوريد المنتجات التي تحمل العلامات التجارية محل الضبط. وحيث إن الإدانة يجب أن تبنى على الجزم واليقين لا على الشك والتخمين، وحيث تبين عدم صحة كون هذه العلامات الموضوعة على البضائع المضبوطة لدى المدعى عليه علامة مقلدة مما تنتهي معه الدائرة إلى عدم ثبوت التهمة المنسوبة إلى المدعى عليه من بيعه بضائع تحمل علامة مقلدة ومن ثم عدم انطباق المادة 52 على الواقعة، مما تنتهي معه الدائرة إلى عدم إدانة المدعى عليه في هذه القضية. وعليه فلا تصادر البضاعة المضبوطة محل الدعوى.</w:t>
      </w:r>
    </w:p>
    <w:p w:rsidR="00CC42F8" w:rsidRPr="00B86D03" w:rsidRDefault="00CC42F8" w:rsidP="00CC42F8">
      <w:pPr>
        <w:jc w:val="both"/>
        <w:rPr>
          <w:b/>
          <w:bCs/>
          <w:sz w:val="28"/>
          <w:rtl/>
        </w:rPr>
      </w:pPr>
      <w:r w:rsidRPr="00B86D03">
        <w:rPr>
          <w:rFonts w:hint="cs"/>
          <w:b/>
          <w:bCs/>
          <w:sz w:val="28"/>
          <w:rtl/>
        </w:rPr>
        <w:t>لذلك</w:t>
      </w:r>
      <w:r w:rsidRPr="00B86D03">
        <w:rPr>
          <w:b/>
          <w:bCs/>
          <w:sz w:val="28"/>
          <w:rtl/>
        </w:rPr>
        <w:t xml:space="preserve"> حكمت</w:t>
      </w:r>
      <w:r w:rsidRPr="00B86D03">
        <w:rPr>
          <w:rFonts w:hint="cs"/>
          <w:b/>
          <w:bCs/>
          <w:sz w:val="28"/>
          <w:rtl/>
        </w:rPr>
        <w:t xml:space="preserve"> الدائرة</w:t>
      </w:r>
      <w:r w:rsidRPr="00B86D03">
        <w:rPr>
          <w:b/>
          <w:bCs/>
          <w:sz w:val="28"/>
          <w:rtl/>
        </w:rPr>
        <w:t>: بعدم إدانة (...) بما نسب إليه في لائحة الدعوى المقدمة ضده من فرع هيئة التحقيق والادعاء العام بـ</w:t>
      </w:r>
      <w:r w:rsidRPr="00B86D03">
        <w:rPr>
          <w:rFonts w:hint="cs"/>
          <w:b/>
          <w:bCs/>
          <w:sz w:val="28"/>
          <w:rtl/>
        </w:rPr>
        <w:t>الرياض،</w:t>
      </w:r>
      <w:r w:rsidRPr="00B86D03">
        <w:rPr>
          <w:b/>
          <w:bCs/>
          <w:sz w:val="28"/>
          <w:rtl/>
        </w:rPr>
        <w:t xml:space="preserve"> وذلك لما هو موضح بالأسباب</w:t>
      </w:r>
      <w:r w:rsidRPr="00B86D03">
        <w:rPr>
          <w:rFonts w:hint="cs"/>
          <w:b/>
          <w:bCs/>
          <w:sz w:val="28"/>
          <w:rtl/>
        </w:rPr>
        <w:t>.</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b/>
          <w:bCs/>
          <w:sz w:val="28"/>
          <w:rtl/>
        </w:rPr>
        <w:t>محكمة الاستئناف:</w:t>
      </w:r>
    </w:p>
    <w:p w:rsidR="00CC42F8" w:rsidRPr="00B86D03" w:rsidRDefault="00CC42F8" w:rsidP="00CC42F8">
      <w:pPr>
        <w:jc w:val="both"/>
        <w:rPr>
          <w:b/>
          <w:bCs/>
          <w:sz w:val="28"/>
          <w:rtl/>
        </w:rPr>
      </w:pPr>
      <w:r w:rsidRPr="00B86D03">
        <w:rPr>
          <w:b/>
          <w:bCs/>
          <w:sz w:val="28"/>
          <w:rtl/>
        </w:rPr>
        <w:t>حكمت المحكمة بتأييد الحكم فيما انتهى إليه من قضاء.</w:t>
      </w:r>
    </w:p>
    <w:p w:rsidR="00CC42F8" w:rsidRPr="00B86D03" w:rsidRDefault="00CC42F8" w:rsidP="00CC42F8">
      <w:pPr>
        <w:jc w:val="both"/>
        <w:rPr>
          <w:b/>
          <w:bCs/>
          <w:sz w:val="28"/>
          <w:rtl/>
        </w:rPr>
      </w:pPr>
      <w:r w:rsidRPr="00B86D03">
        <w:rPr>
          <w:b/>
          <w:bCs/>
          <w:sz w:val="28"/>
          <w:rtl/>
        </w:rPr>
        <w:br w:type="page"/>
      </w:r>
      <w:r w:rsidRPr="00B86D03">
        <w:rPr>
          <w:b/>
          <w:bCs/>
          <w:sz w:val="28"/>
          <w:rtl/>
        </w:rPr>
        <w:lastRenderedPageBreak/>
        <w:t>رقم القضية</w:t>
      </w:r>
      <w:r w:rsidRPr="00B86D03">
        <w:rPr>
          <w:rFonts w:hint="cs"/>
          <w:b/>
          <w:bCs/>
          <w:sz w:val="28"/>
          <w:rtl/>
        </w:rPr>
        <w:t xml:space="preserve"> الابتدائية</w:t>
      </w:r>
      <w:r w:rsidRPr="00B86D03">
        <w:rPr>
          <w:b/>
          <w:bCs/>
          <w:sz w:val="28"/>
          <w:rtl/>
        </w:rPr>
        <w:t xml:space="preserve"> 6116/ 2/ ق لعام 1431ه</w:t>
      </w:r>
    </w:p>
    <w:p w:rsidR="00CC42F8" w:rsidRPr="00B86D03" w:rsidRDefault="00CC42F8" w:rsidP="00CC42F8">
      <w:pPr>
        <w:rPr>
          <w:b/>
          <w:bCs/>
          <w:sz w:val="28"/>
          <w:rtl/>
        </w:rPr>
      </w:pPr>
      <w:r w:rsidRPr="00B86D03">
        <w:rPr>
          <w:b/>
          <w:bCs/>
          <w:sz w:val="28"/>
          <w:rtl/>
        </w:rPr>
        <w:t>رقم الحكم الابتدائي 70/ د/ إ/ 5 لعام 1433ه</w:t>
      </w:r>
    </w:p>
    <w:p w:rsidR="00CC42F8" w:rsidRPr="00B86D03" w:rsidRDefault="00CC42F8" w:rsidP="00CC42F8">
      <w:pPr>
        <w:rPr>
          <w:b/>
          <w:bCs/>
          <w:sz w:val="28"/>
          <w:rtl/>
        </w:rPr>
      </w:pPr>
      <w:r w:rsidRPr="00B86D03">
        <w:rPr>
          <w:b/>
          <w:bCs/>
          <w:sz w:val="28"/>
          <w:rtl/>
        </w:rPr>
        <w:t>رقم قضية الاستئناف 2436/ ق لعام 1433ه</w:t>
      </w:r>
    </w:p>
    <w:p w:rsidR="00CC42F8" w:rsidRPr="00B86D03" w:rsidRDefault="00CC42F8" w:rsidP="00CC42F8">
      <w:pPr>
        <w:rPr>
          <w:b/>
          <w:bCs/>
          <w:sz w:val="28"/>
          <w:rtl/>
        </w:rPr>
      </w:pPr>
      <w:r w:rsidRPr="00B86D03">
        <w:rPr>
          <w:b/>
          <w:bCs/>
          <w:sz w:val="28"/>
          <w:rtl/>
        </w:rPr>
        <w:t>رقم حكم الاستئناف 186/ ج/ 1 لعام 1433ه</w:t>
      </w:r>
    </w:p>
    <w:p w:rsidR="00CC42F8" w:rsidRPr="00B86D03" w:rsidRDefault="00CC42F8" w:rsidP="00CC42F8">
      <w:pPr>
        <w:rPr>
          <w:b/>
          <w:bCs/>
          <w:sz w:val="28"/>
          <w:rtl/>
        </w:rPr>
      </w:pPr>
      <w:r w:rsidRPr="00B86D03">
        <w:rPr>
          <w:b/>
          <w:bCs/>
          <w:sz w:val="28"/>
          <w:rtl/>
        </w:rPr>
        <w:t>تاريخ الجلسة 7/ 10/ 1433ه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b/>
          <w:bCs/>
          <w:sz w:val="28"/>
          <w:rtl/>
        </w:rPr>
        <w:t>الموضوعات</w:t>
      </w:r>
    </w:p>
    <w:p w:rsidR="00CC42F8" w:rsidRPr="00B86D03" w:rsidRDefault="00CC42F8" w:rsidP="00CC42F8">
      <w:pPr>
        <w:jc w:val="both"/>
        <w:rPr>
          <w:sz w:val="28"/>
          <w:rtl/>
        </w:rPr>
      </w:pPr>
      <w:r w:rsidRPr="00B86D03">
        <w:rPr>
          <w:rFonts w:hint="cs"/>
          <w:b/>
          <w:bCs/>
          <w:sz w:val="28"/>
          <w:rtl/>
        </w:rPr>
        <w:t xml:space="preserve">علامة تجارية </w:t>
      </w:r>
      <w:r w:rsidRPr="00B86D03">
        <w:rPr>
          <w:b/>
          <w:bCs/>
          <w:sz w:val="28"/>
          <w:rtl/>
        </w:rPr>
        <w:t>–</w:t>
      </w:r>
      <w:r w:rsidRPr="00B86D03">
        <w:rPr>
          <w:rFonts w:hint="cs"/>
          <w:b/>
          <w:bCs/>
          <w:sz w:val="28"/>
          <w:rtl/>
        </w:rPr>
        <w:t xml:space="preserve"> تقليد-</w:t>
      </w:r>
      <w:r w:rsidRPr="00B86D03">
        <w:rPr>
          <w:b/>
          <w:bCs/>
          <w:sz w:val="28"/>
          <w:rtl/>
        </w:rPr>
        <w:t xml:space="preserve"> بيع منتجات تحمل علامة تجارية مسجلة للغير- وجود وكالة تجارية للمتهم.</w:t>
      </w:r>
    </w:p>
    <w:p w:rsidR="00CC42F8" w:rsidRPr="00B86D03" w:rsidRDefault="00CC42F8" w:rsidP="00CC42F8">
      <w:pPr>
        <w:jc w:val="both"/>
        <w:rPr>
          <w:sz w:val="28"/>
          <w:rtl/>
        </w:rPr>
      </w:pPr>
      <w:r w:rsidRPr="00B86D03">
        <w:rPr>
          <w:sz w:val="28"/>
          <w:rtl/>
        </w:rPr>
        <w:t xml:space="preserve">- </w:t>
      </w:r>
      <w:r w:rsidRPr="00B86D03">
        <w:rPr>
          <w:rFonts w:hint="cs"/>
          <w:sz w:val="28"/>
          <w:rtl/>
        </w:rPr>
        <w:t>أ</w:t>
      </w:r>
      <w:r w:rsidRPr="00B86D03">
        <w:rPr>
          <w:sz w:val="28"/>
          <w:rtl/>
        </w:rPr>
        <w:t>قامت هيئة التحقيق والادعاء العام الدعوى ضد المتهم لقيامه ببيع وتوزيع منتجات تحمل علامة تجارية مسجلة لغيره- البضائع المعروضة والمضبوطة داخل مؤسسة المتهم ليست مقلدة وتحمل العلامة التجارية الأصلية وقام المتهم بذلك استناداً على عقد الوكالة التجارية المسجل لدى وزارة</w:t>
      </w:r>
      <w:r w:rsidRPr="00B86D03">
        <w:rPr>
          <w:rFonts w:hint="cs"/>
          <w:sz w:val="28"/>
          <w:rtl/>
        </w:rPr>
        <w:t xml:space="preserve"> التجارة</w:t>
      </w:r>
      <w:r w:rsidRPr="00B86D03">
        <w:rPr>
          <w:sz w:val="28"/>
          <w:rtl/>
        </w:rPr>
        <w:t xml:space="preserve"> في </w:t>
      </w:r>
      <w:r w:rsidRPr="00B86D03">
        <w:rPr>
          <w:rFonts w:hint="cs"/>
          <w:sz w:val="28"/>
          <w:rtl/>
        </w:rPr>
        <w:t>المملكة</w:t>
      </w:r>
      <w:r w:rsidRPr="00B86D03">
        <w:rPr>
          <w:sz w:val="28"/>
          <w:rtl/>
        </w:rPr>
        <w:t>، كما قام بالنص على ذلك في مطبوعاته وفواتيره وإعلاناته وفقاً للمادة (4) من اللائحة التنفيذية لنظام الوكالات التجارية</w:t>
      </w:r>
      <w:r w:rsidRPr="00B86D03">
        <w:rPr>
          <w:rFonts w:hint="cs"/>
          <w:sz w:val="28"/>
          <w:rtl/>
        </w:rPr>
        <w:t xml:space="preserve">- </w:t>
      </w:r>
      <w:r w:rsidRPr="00B86D03">
        <w:rPr>
          <w:sz w:val="28"/>
          <w:rtl/>
        </w:rPr>
        <w:t xml:space="preserve"> توجيه المدعي العام الاتهام ضد المتهم دون التأكد من صحة تسجيل العلامة كعلامة مبتكرة</w:t>
      </w:r>
      <w:r w:rsidRPr="00B86D03">
        <w:rPr>
          <w:rFonts w:hint="cs"/>
          <w:sz w:val="28"/>
          <w:rtl/>
        </w:rPr>
        <w:t xml:space="preserve"> - </w:t>
      </w:r>
      <w:r w:rsidRPr="00B86D03">
        <w:rPr>
          <w:sz w:val="28"/>
          <w:rtl/>
        </w:rPr>
        <w:t>أثر ذلك: عدم إدانة المتهم بما نسب إليه.</w:t>
      </w:r>
    </w:p>
    <w:p w:rsidR="00CC42F8" w:rsidRPr="00B86D03" w:rsidRDefault="00CC42F8" w:rsidP="00CC42F8">
      <w:pPr>
        <w:jc w:val="center"/>
        <w:rPr>
          <w:b/>
          <w:bCs/>
          <w:sz w:val="28"/>
          <w:rtl/>
        </w:rPr>
      </w:pPr>
    </w:p>
    <w:p w:rsidR="00CC42F8" w:rsidRPr="00B86D03" w:rsidRDefault="00CC42F8" w:rsidP="00CC42F8">
      <w:pPr>
        <w:jc w:val="center"/>
        <w:rPr>
          <w:sz w:val="28"/>
          <w:rtl/>
        </w:rPr>
      </w:pPr>
      <w:r w:rsidRPr="00B86D03">
        <w:rPr>
          <w:b/>
          <w:bCs/>
          <w:sz w:val="28"/>
          <w:rtl/>
        </w:rPr>
        <w:t>الأنظمة واللوائح</w:t>
      </w:r>
    </w:p>
    <w:p w:rsidR="00CC42F8" w:rsidRPr="00B86D03" w:rsidRDefault="00CC42F8" w:rsidP="00CC42F8">
      <w:pPr>
        <w:numPr>
          <w:ilvl w:val="0"/>
          <w:numId w:val="25"/>
        </w:numPr>
        <w:rPr>
          <w:sz w:val="28"/>
        </w:rPr>
      </w:pPr>
      <w:r w:rsidRPr="00B86D03">
        <w:rPr>
          <w:sz w:val="28"/>
          <w:rtl/>
        </w:rPr>
        <w:t>المادة (43/ ج) من نظام العلامات التجارية الصادر بالمرسوم الملكي رقم (م</w:t>
      </w:r>
      <w:r w:rsidRPr="00B86D03">
        <w:rPr>
          <w:rFonts w:hint="cs"/>
          <w:sz w:val="28"/>
          <w:rtl/>
        </w:rPr>
        <w:t>/</w:t>
      </w:r>
      <w:r w:rsidRPr="00B86D03">
        <w:rPr>
          <w:sz w:val="28"/>
          <w:rtl/>
        </w:rPr>
        <w:t>21) وتاريخ 28/5/1423ه.</w:t>
      </w:r>
    </w:p>
    <w:p w:rsidR="00CC42F8" w:rsidRPr="00B86D03" w:rsidRDefault="00CC42F8" w:rsidP="00CC42F8">
      <w:pPr>
        <w:numPr>
          <w:ilvl w:val="0"/>
          <w:numId w:val="25"/>
        </w:numPr>
        <w:rPr>
          <w:sz w:val="28"/>
          <w:rtl/>
        </w:rPr>
      </w:pPr>
      <w:r w:rsidRPr="00B86D03">
        <w:rPr>
          <w:sz w:val="28"/>
          <w:rtl/>
        </w:rPr>
        <w:t>المادة (4) من اللائحة التنفيذية لنظام الوكالات الصادرة بالقرار الوزاري رقم (1897) وتاريخ 24/5/1401ه.</w:t>
      </w:r>
    </w:p>
    <w:p w:rsidR="00CC42F8" w:rsidRPr="00B86D03" w:rsidRDefault="00CC42F8" w:rsidP="00CC42F8">
      <w:pPr>
        <w:jc w:val="center"/>
        <w:rPr>
          <w:b/>
          <w:bCs/>
          <w:sz w:val="28"/>
          <w:rtl/>
        </w:rPr>
      </w:pPr>
    </w:p>
    <w:p w:rsidR="00CC42F8" w:rsidRPr="00B86D03" w:rsidRDefault="00CC42F8" w:rsidP="00CC42F8">
      <w:pPr>
        <w:jc w:val="center"/>
        <w:rPr>
          <w:sz w:val="28"/>
          <w:rtl/>
        </w:rPr>
      </w:pPr>
      <w:r w:rsidRPr="00B86D03">
        <w:rPr>
          <w:b/>
          <w:bCs/>
          <w:sz w:val="28"/>
          <w:rtl/>
        </w:rPr>
        <w:t>الوقائع</w:t>
      </w:r>
    </w:p>
    <w:p w:rsidR="00CC42F8" w:rsidRPr="00B86D03" w:rsidRDefault="00CC42F8" w:rsidP="00CC42F8">
      <w:pPr>
        <w:jc w:val="both"/>
        <w:rPr>
          <w:sz w:val="28"/>
          <w:rtl/>
        </w:rPr>
      </w:pPr>
      <w:r w:rsidRPr="00B86D03">
        <w:rPr>
          <w:sz w:val="28"/>
          <w:rtl/>
        </w:rPr>
        <w:t>بصحيفة دعوى أودعت لدى المحكمة الإدارية بـ</w:t>
      </w:r>
      <w:r w:rsidRPr="00B86D03">
        <w:rPr>
          <w:rFonts w:hint="cs"/>
          <w:sz w:val="28"/>
          <w:rtl/>
        </w:rPr>
        <w:t>جدة</w:t>
      </w:r>
      <w:r w:rsidRPr="00B86D03">
        <w:rPr>
          <w:sz w:val="28"/>
          <w:rtl/>
        </w:rPr>
        <w:t xml:space="preserve"> أقام المدع</w:t>
      </w:r>
      <w:r w:rsidRPr="00B86D03">
        <w:rPr>
          <w:rFonts w:hint="cs"/>
          <w:sz w:val="28"/>
          <w:rtl/>
        </w:rPr>
        <w:t>ي</w:t>
      </w:r>
      <w:r w:rsidRPr="00B86D03">
        <w:rPr>
          <w:sz w:val="28"/>
          <w:rtl/>
        </w:rPr>
        <w:t xml:space="preserve"> العام دعواه على المتهم يطلب معاقبته وفقاً لنص المادة (43/ج) من نظام العلامات التجارية وذلك لقيام مؤسسته ببيع وتوزيع منتجات تحمل العلامة التجارية (</w:t>
      </w:r>
      <w:r w:rsidRPr="00B86D03">
        <w:rPr>
          <w:rFonts w:hint="cs"/>
          <w:sz w:val="28"/>
          <w:rtl/>
        </w:rPr>
        <w:t>توب تن</w:t>
      </w:r>
      <w:r w:rsidRPr="00B86D03">
        <w:rPr>
          <w:sz w:val="28"/>
          <w:rtl/>
        </w:rPr>
        <w:t>) والمسجلة لغيره، مستنداً في طلب إيقاع العقوبة عليه على ثلاثة أمور: أولاً، ما ورد بأقوال المؤسسة مالكة العلامة</w:t>
      </w:r>
      <w:r w:rsidRPr="00B86D03">
        <w:rPr>
          <w:rFonts w:hint="cs"/>
          <w:sz w:val="28"/>
          <w:rtl/>
        </w:rPr>
        <w:t>.</w:t>
      </w:r>
      <w:r w:rsidRPr="00B86D03">
        <w:rPr>
          <w:sz w:val="28"/>
          <w:rtl/>
        </w:rPr>
        <w:t xml:space="preserve"> ثاني</w:t>
      </w:r>
      <w:r w:rsidRPr="00B86D03">
        <w:rPr>
          <w:rFonts w:hint="cs"/>
          <w:sz w:val="28"/>
          <w:rtl/>
        </w:rPr>
        <w:t>ً</w:t>
      </w:r>
      <w:r w:rsidRPr="00B86D03">
        <w:rPr>
          <w:sz w:val="28"/>
          <w:rtl/>
        </w:rPr>
        <w:t>ا، ما ورد بمحضر الضبط حيث تم ضبط (150 × 6 ربط × 120 كيس</w:t>
      </w:r>
      <w:r w:rsidRPr="00B86D03">
        <w:rPr>
          <w:rFonts w:hint="cs"/>
          <w:sz w:val="28"/>
          <w:rtl/>
        </w:rPr>
        <w:t>ًا</w:t>
      </w:r>
      <w:r w:rsidRPr="00B86D03">
        <w:rPr>
          <w:sz w:val="28"/>
          <w:rtl/>
        </w:rPr>
        <w:t xml:space="preserve"> مستورد</w:t>
      </w:r>
      <w:r w:rsidRPr="00B86D03">
        <w:rPr>
          <w:rFonts w:hint="cs"/>
          <w:sz w:val="28"/>
          <w:rtl/>
        </w:rPr>
        <w:t>ًا</w:t>
      </w:r>
      <w:r w:rsidRPr="00B86D03">
        <w:rPr>
          <w:sz w:val="28"/>
          <w:rtl/>
        </w:rPr>
        <w:t xml:space="preserve"> من </w:t>
      </w:r>
      <w:r w:rsidRPr="00B86D03">
        <w:rPr>
          <w:rFonts w:hint="cs"/>
          <w:sz w:val="28"/>
          <w:rtl/>
        </w:rPr>
        <w:t>الصين</w:t>
      </w:r>
      <w:r w:rsidRPr="00B86D03">
        <w:rPr>
          <w:sz w:val="28"/>
          <w:rtl/>
        </w:rPr>
        <w:t xml:space="preserve"> و200 كيس × 6 ربط× 120 كيس</w:t>
      </w:r>
      <w:r w:rsidRPr="00B86D03">
        <w:rPr>
          <w:rFonts w:hint="cs"/>
          <w:sz w:val="28"/>
          <w:rtl/>
        </w:rPr>
        <w:t>ًا</w:t>
      </w:r>
      <w:r w:rsidRPr="00B86D03">
        <w:rPr>
          <w:sz w:val="28"/>
          <w:rtl/>
        </w:rPr>
        <w:t>)</w:t>
      </w:r>
      <w:r w:rsidRPr="00B86D03">
        <w:rPr>
          <w:rFonts w:hint="cs"/>
          <w:sz w:val="28"/>
          <w:rtl/>
        </w:rPr>
        <w:t>.</w:t>
      </w:r>
      <w:r w:rsidRPr="00B86D03">
        <w:rPr>
          <w:sz w:val="28"/>
          <w:rtl/>
        </w:rPr>
        <w:t xml:space="preserve"> ثالثاً، ما ورد في شهادة تسجيل العلامة لمالكها. وقد قدم وكيل المتهم مذكرة جوابية قرر فيها: أن موكله يمارس نشاط التجارة في الملابس الجاهزة منذ مدة طويلة، وفي عام 1427ه بدأ في استيراد ملابس جاهزة من الشركة الصينية (...) والتي تملك العلامة التجارية (توب تن)  وترجمتها بالعربية (</w:t>
      </w:r>
      <w:r w:rsidRPr="00B86D03">
        <w:rPr>
          <w:rFonts w:hint="cs"/>
          <w:sz w:val="28"/>
          <w:rtl/>
        </w:rPr>
        <w:t>قمة العشرة</w:t>
      </w:r>
      <w:r w:rsidRPr="00B86D03">
        <w:rPr>
          <w:sz w:val="28"/>
          <w:rtl/>
        </w:rPr>
        <w:t>)</w:t>
      </w:r>
      <w:r w:rsidRPr="00B86D03">
        <w:rPr>
          <w:rFonts w:hint="cs"/>
          <w:sz w:val="28"/>
          <w:rtl/>
        </w:rPr>
        <w:t>،</w:t>
      </w:r>
      <w:r w:rsidRPr="00B86D03">
        <w:rPr>
          <w:sz w:val="28"/>
          <w:rtl/>
        </w:rPr>
        <w:t xml:space="preserve"> ونتيجة لرواج ملابس الشركة أصبحت علامتها مشهورة بـ</w:t>
      </w:r>
      <w:r w:rsidRPr="00B86D03">
        <w:rPr>
          <w:rFonts w:hint="cs"/>
          <w:sz w:val="28"/>
          <w:rtl/>
        </w:rPr>
        <w:t>المملكة ،</w:t>
      </w:r>
      <w:r w:rsidRPr="00B86D03">
        <w:rPr>
          <w:sz w:val="28"/>
          <w:rtl/>
        </w:rPr>
        <w:t xml:space="preserve"> وبدأت العديد من المحلات تبيع منتجاتها، وإزاء الزيادة المطردة في مبيعات موكله فقد سعى إلى تسجيل العلامة المذكورة في </w:t>
      </w:r>
      <w:r w:rsidRPr="00B86D03">
        <w:rPr>
          <w:rFonts w:hint="cs"/>
          <w:sz w:val="28"/>
          <w:rtl/>
        </w:rPr>
        <w:t>المملكة،</w:t>
      </w:r>
      <w:r w:rsidRPr="00B86D03">
        <w:rPr>
          <w:sz w:val="28"/>
          <w:rtl/>
        </w:rPr>
        <w:t xml:space="preserve"> وكلف أحد العاملين لديه بمراجعة </w:t>
      </w:r>
      <w:r w:rsidRPr="00B86D03">
        <w:rPr>
          <w:rFonts w:hint="cs"/>
          <w:sz w:val="28"/>
          <w:rtl/>
        </w:rPr>
        <w:t xml:space="preserve">وزارة التجارة </w:t>
      </w:r>
      <w:r w:rsidRPr="00B86D03">
        <w:rPr>
          <w:sz w:val="28"/>
          <w:rtl/>
        </w:rPr>
        <w:t>، فطلبت منه وزارة التجارة بعض المستندات وعند طلبه</w:t>
      </w:r>
      <w:r w:rsidRPr="00B86D03">
        <w:rPr>
          <w:rFonts w:hint="cs"/>
          <w:sz w:val="28"/>
          <w:rtl/>
        </w:rPr>
        <w:t xml:space="preserve">ا من الشركة الصينية أشارت إلى أنها ترى أولاً توقيع عقد (وكالة تجارية) وبالفعل تم توقيع العقد، وقد استغرقت إجراءات التعاقد وتوقيع العقد وتصديقه من الجهات ذات العلاقة بـالصين بما فيها القنصلية </w:t>
      </w:r>
      <w:r w:rsidRPr="00B86D03">
        <w:rPr>
          <w:rFonts w:hint="cs"/>
          <w:sz w:val="28"/>
          <w:rtl/>
        </w:rPr>
        <w:lastRenderedPageBreak/>
        <w:t xml:space="preserve">السعودية فترة من الوقت، وخلال هذه الفترة قام الموظف المكلف بمتابعة تسجيل العلامة بإخبار أحد معارفه بأن موكله لم يستطع تسجيل العلامة ونصحه بسرعة تسجيلها فما كان منه إلا المسارعة بتسجيلها كعلامة، وذلك بالمخالفة لنظام العلامات التجارية حيث إنها علامة عالمية مشهورة ويمتنع على أي جهة تسجيلها إلا لصاحبتها، أو من له الحق في ذلك بموجب عقد الوكالة التجارية، وموكله هو وكيل الشركة بموجب عقد الوكالة المؤرخ في 27/ 5/ 1429ه حيث تضمنت الفقرة (3) في البند (9) منه أن للطرف الثاني (موكله) في مجال تنفيذ العقد الحق في استخدام العلامة التجارية الخاصة بالطرف الأول </w:t>
      </w:r>
      <w:r w:rsidRPr="00B86D03">
        <w:rPr>
          <w:sz w:val="28"/>
          <w:rtl/>
        </w:rPr>
        <w:t>(...)</w:t>
      </w:r>
      <w:r w:rsidRPr="00B86D03">
        <w:rPr>
          <w:rFonts w:hint="cs"/>
          <w:sz w:val="28"/>
          <w:rtl/>
        </w:rPr>
        <w:t xml:space="preserve"> دون إضافة أو تغيير والعمل على جعلها معروفة في الأسواق). وبناءً على عقد الوكالة التجارية قام موكله بالنص في أوراقه وعقوده وإعلاناته والمغلفات والأكياس وغيرها على أنه (وكيل شركة </w:t>
      </w:r>
      <w:r w:rsidRPr="00B86D03">
        <w:rPr>
          <w:sz w:val="28"/>
          <w:rtl/>
        </w:rPr>
        <w:t>(...)</w:t>
      </w:r>
      <w:r w:rsidRPr="00B86D03">
        <w:rPr>
          <w:rFonts w:hint="cs"/>
          <w:sz w:val="28"/>
          <w:rtl/>
        </w:rPr>
        <w:t xml:space="preserve"> العالمية)، وهو حق كفلته له المادة (4) من اللائحة التنفيذية لنظام الوكالات التجارية والتي نصت على: (يلتزم الوكيل التجاري والموزع بأن تحمل أوراقه وعقوده والإعلانات المتعلقة بوكالته وفواتيره الرسمية اسمه وعنوانه ونوع وكالته ومنطقتها...) إلا أن موكله تفاجأ بالشكوى المقدمة ضده من المدعي العام، وعندما أفهم موكله الشاكي/ </w:t>
      </w:r>
      <w:r w:rsidRPr="00B86D03">
        <w:rPr>
          <w:sz w:val="28"/>
          <w:rtl/>
        </w:rPr>
        <w:t>(...)</w:t>
      </w:r>
      <w:r w:rsidRPr="00B86D03">
        <w:rPr>
          <w:rFonts w:hint="cs"/>
          <w:sz w:val="28"/>
          <w:rtl/>
        </w:rPr>
        <w:t xml:space="preserve"> (مسجل العلامة) بأنه وكيل الشركة المالكة لتلك العلامة في الصين وأنه يوزع منتجاتها في السوق منذ عامين أبلغه المدعي بأنه مستعد للتنازل عن الشكوى وشطب العلامة مقابل خمسين ألف ريال، وعندما وافق موكله على دفع المبلغ ليتمكن من تسجيل العلامة باسم الشركة الصينية رفع الشاكي المبلغ إلى مائتي ألف ريال ثم في وقت لاحق طالب بمليون ريال، مما ظهر معه أن هدفه هو ابتزاز موكله، وعندما رفض موكله سارع الشاكي بتقديم عدة قضايا ضده في عدد من المحاكم، ثم أوضح وكيل المتهم أن الشاكي قد سجل العلامة له وذلك بالمخالفة للنظام بل فيه إدلاء ببيانات كاذبة حيث لابد لتسجيل العلامة من إقراره بأن العلامة جديدة مبتكرة، فكيف يقر ويسجلها بالمطابقة للعلامة الصينية صفة وشكلاً، وطلب في ختام مذكرته من الدائرة سماع شهادة الشهود بشأن موكله ببيع منتجات العلامة </w:t>
      </w:r>
      <w:r w:rsidRPr="00B86D03">
        <w:rPr>
          <w:sz w:val="28"/>
          <w:rtl/>
        </w:rPr>
        <w:t xml:space="preserve">(توب تن) </w:t>
      </w:r>
      <w:r w:rsidRPr="00B86D03">
        <w:rPr>
          <w:rFonts w:hint="cs"/>
          <w:sz w:val="28"/>
          <w:rtl/>
        </w:rPr>
        <w:t>من عام 1427ه وأن هذه العلامة مشهورة في الأسواق قبل قيام الشاكي بتسجيلها، وقد قدم وكيل المتهم عدة مستندات وهي: 1) عقد الوكالة التجارية بينه وبين الشركات الصينية مالكة العلامة. 2) مشاهد من عدد من التجار بقيام موكله بالإتجار في هذه العلامة منذ عام 1427ه. وبعد ذلك تبادل الأطراف المذكرات في جلسات المرافعة اللاحقة على نحو لم يخرج مضمونه عما ذكر، حتى قررا الاكتفاء بجلسة 24/4/1433ه وطلبوا الفصل في الدعوى.</w:t>
      </w:r>
    </w:p>
    <w:p w:rsidR="00CC42F8" w:rsidRPr="00B86D03" w:rsidRDefault="00CC42F8" w:rsidP="00CC42F8">
      <w:pPr>
        <w:jc w:val="center"/>
        <w:rPr>
          <w:sz w:val="28"/>
          <w:rtl/>
        </w:rPr>
      </w:pPr>
      <w:r w:rsidRPr="00B86D03">
        <w:rPr>
          <w:rFonts w:hint="cs"/>
          <w:b/>
          <w:bCs/>
          <w:sz w:val="28"/>
          <w:rtl/>
        </w:rPr>
        <w:t>الأسباب:</w:t>
      </w:r>
    </w:p>
    <w:p w:rsidR="00CC42F8" w:rsidRPr="00B86D03" w:rsidRDefault="00CC42F8" w:rsidP="00CC42F8">
      <w:pPr>
        <w:jc w:val="both"/>
        <w:rPr>
          <w:sz w:val="28"/>
          <w:rtl/>
        </w:rPr>
      </w:pPr>
      <w:r w:rsidRPr="00B86D03">
        <w:rPr>
          <w:rFonts w:hint="cs"/>
          <w:sz w:val="28"/>
          <w:rtl/>
        </w:rPr>
        <w:t xml:space="preserve">ولما كان المدعي العام يهدف من إقامة دعواه إلى الحكم على صاحب المؤسسة المدعى عليها بما تضمنته المادة (43) من نظام العلامات التجارية الصادر بالمرسوم الملكي رقم (م/ 21) بتاريخ 28/5/1423ه فإن المحاكم الإدارية تختص بنظر دعواه طبقاً للمادة (53) من نظام العلامات التجارية، كما أن الدعوى داخلة في الولاية المكانية لهذه المحكمة وفقاً لما قرره مجلس القضاء الإداري في البند (الثاني) من محضر جلسته رقم (4) بتاريخ 5/7/1432ه. وأما عن القبول الشكلي: فلما كان محضر ضبط المخالفة بتاريخ 19/9/1430ه ورفعت الدعوى بتاريخ 5/11/1431ه فإنها قد استوفت سائر أوضاعها الشكلية بإقامتها خلال الأجل المنصوص عليه في المادة (47) من نظام العلامات التجارية وهو خمس سنوات، وبالتالي فهي مقبولة شكلاً وأما عن موضوع الدعوى: فإنه لما كان المدعي العام قد استند في دعواه إلى ثلاثة أمور: أولها، ما ورد بالشكوى المقدمة من مالكة العلامة. وثانياً، ما ورد بمحضر ضبط البضائع. وثالثاً، ما </w:t>
      </w:r>
      <w:r w:rsidRPr="00B86D03">
        <w:rPr>
          <w:rFonts w:hint="cs"/>
          <w:sz w:val="28"/>
          <w:rtl/>
        </w:rPr>
        <w:lastRenderedPageBreak/>
        <w:t xml:space="preserve">ورد في شهادة تسجيل العلامة لمالكها، مستدلاً بذلك على قيام المدعى عليه ببيع وتوزيع منتجات تحمل العلامة التجارية </w:t>
      </w:r>
      <w:r w:rsidRPr="00B86D03">
        <w:rPr>
          <w:sz w:val="28"/>
          <w:rtl/>
        </w:rPr>
        <w:t xml:space="preserve">(توب تن) </w:t>
      </w:r>
      <w:r w:rsidRPr="00B86D03">
        <w:rPr>
          <w:rFonts w:hint="cs"/>
          <w:sz w:val="28"/>
          <w:rtl/>
        </w:rPr>
        <w:t xml:space="preserve">بحروف عربية ولاتينية وهي علامة مسجلة بموجب شهادة التسجيل رقم (1008/ 85) بتاريخ 26/8/1429ه، ولما كانت المادة (43/ ج) من نظام العلامة التجارية تقضي بأنه: (مع عدم الإخلال بأي عقوبة أشد يعاقب بالحبس مدة لا تزيد على سنة وبغرامة لا تقل عن خمسين ألف ريال كل من باع أو حاز بقصد البيع منتجات عليها علامة مزورة أو مقلدة أو موضوعة أو مستعملة بغير وجه حق مع علمه بذلك...). ومفاد هذا النص أن مناط الحماية التي أسبغها المنظم على ملكية العلامة التجارية إنما هو بتجريم تزويرها أو تقليدها أو استعمالها من غير مالكها ولذا تطلب للعقاب وجود شرطين: أحدهما، توفر العنصر المادي المكون لعملية البيع أو العرض للعلامة المقلدة. وثانيهما، وجود الركن المعنوي وهو سوء النية بقصد غش المستهلك العادي بأن يخلق لديه التباساً يحمله على الاعتقاد بأن السلعة المبيعة من صانع أو تاجر معين خلافاً للحقيقة، وبتطبيق ما سبق على وقائع هذه الدعوى: فإن الثابت أن العلامة التجارية </w:t>
      </w:r>
      <w:r w:rsidRPr="00B86D03">
        <w:rPr>
          <w:sz w:val="28"/>
          <w:rtl/>
        </w:rPr>
        <w:t xml:space="preserve">(توب تن) </w:t>
      </w:r>
      <w:r w:rsidRPr="00B86D03">
        <w:rPr>
          <w:rFonts w:hint="cs"/>
          <w:sz w:val="28"/>
          <w:rtl/>
        </w:rPr>
        <w:t xml:space="preserve">هي علامة تجارية للشركة الصينية ومسجلة بالغرفة التجارية الصينية برقم (138080) كما أن الثابت أن المدعى عليه هو وكيل تجاري لهذه الشركة بموجب عقد الوكالة التجارية، وشهادة قيد وكالة تجارية مسجلة لدى وزارة التجارة رقم (11038) وتاريخ 12/7/1429ه وكان يبيع منتجاتها منذ عام 1427ه وفقاً لمشاهد التجار المقدمة في الدعوى وقد قامت/ </w:t>
      </w:r>
      <w:r w:rsidRPr="00B86D03">
        <w:rPr>
          <w:sz w:val="28"/>
          <w:rtl/>
        </w:rPr>
        <w:t>(...)</w:t>
      </w:r>
      <w:r w:rsidRPr="00B86D03">
        <w:rPr>
          <w:rFonts w:hint="cs"/>
          <w:sz w:val="28"/>
          <w:rtl/>
        </w:rPr>
        <w:t xml:space="preserve"> بتسجيل نفس العلامة التجارية بتاريخ 26/8/1429ه وفقاً لشهادة التسجيل رقم 1008/ 85 ومما سبق يتبين أنه لا يمكن وصف ما قام به المدعى عليه بالتقليد، وليس البضائع المعروضة والمضبوطة مقلدة بل هي بضائع تحمل العلامة التجارية المملوكة للشركة الصينية وقام المدعى عليه ببيع هذه البضائع استناداً إلى عقد الوكالة التجارية والمسجلة لدى وزارة التجارة في المملكة العربية السعودية، كما قام بالنص في مطبوعاته وفواتيره وإعلاناته على أنه: وكلاء شركة </w:t>
      </w:r>
      <w:r w:rsidRPr="00B86D03">
        <w:rPr>
          <w:sz w:val="28"/>
          <w:rtl/>
        </w:rPr>
        <w:t>(...)</w:t>
      </w:r>
      <w:r w:rsidRPr="00B86D03">
        <w:rPr>
          <w:rFonts w:hint="cs"/>
          <w:sz w:val="28"/>
          <w:rtl/>
        </w:rPr>
        <w:t xml:space="preserve"> العالمية) وذلك وفقاً للمادة (4) من اللائحة التنفيذية لنظام الوكالات التجارية والتي نصت على: (يلتزم الوكيل التجاري والموزع بأن تحمل أوراقه وعقوده والإعلانات المتعلقة بوكالته وفواتيره الرسمية اسمه وعنوانه ونوع وكالته ومنطقتها...) ولما كان غاية ما يستند عليه المدعي العام في ارتكاب المدعى عليه لهذه المخالفة هو أنها علامة تجارية مسجلة لغيره، دون النظر لصحة قيام </w:t>
      </w:r>
      <w:r w:rsidRPr="00B86D03">
        <w:rPr>
          <w:sz w:val="28"/>
          <w:rtl/>
        </w:rPr>
        <w:t>(...)</w:t>
      </w:r>
      <w:r w:rsidRPr="00B86D03">
        <w:rPr>
          <w:rFonts w:hint="cs"/>
          <w:sz w:val="28"/>
          <w:rtl/>
        </w:rPr>
        <w:t xml:space="preserve"> بتسجيلها كعلامة جديدة مبتكرة، ولما كان الثابت لدى الدائرة أن المدعى عليه لم يقم بعرض بضائع مقلدة وبالتالي لم يتوفر الركن المادي للمخالفة، فضلاً عن عدم توفر الركن المعنوي، وإذ سقط هذان الركنان فإن المخالفة لم تثبت لدى الدائرة، وبالتالي تنتهي إلى عدم إدانة المدعى عليه بمخالفة نظام العلامة التجارية.</w:t>
      </w:r>
    </w:p>
    <w:p w:rsidR="00CC42F8" w:rsidRPr="00B86D03" w:rsidRDefault="00CC42F8" w:rsidP="00CC42F8">
      <w:pPr>
        <w:jc w:val="both"/>
        <w:rPr>
          <w:b/>
          <w:bCs/>
          <w:sz w:val="28"/>
          <w:rtl/>
        </w:rPr>
      </w:pPr>
      <w:r w:rsidRPr="00B86D03">
        <w:rPr>
          <w:rFonts w:hint="cs"/>
          <w:b/>
          <w:bCs/>
          <w:sz w:val="28"/>
          <w:rtl/>
        </w:rPr>
        <w:t xml:space="preserve">لذلك حكمت الدائرة: عدم إدانة </w:t>
      </w:r>
      <w:r w:rsidRPr="00B86D03">
        <w:rPr>
          <w:b/>
          <w:bCs/>
          <w:sz w:val="28"/>
          <w:rtl/>
        </w:rPr>
        <w:t>(...)</w:t>
      </w:r>
      <w:r w:rsidRPr="00B86D03">
        <w:rPr>
          <w:rFonts w:hint="cs"/>
          <w:b/>
          <w:bCs/>
          <w:sz w:val="28"/>
          <w:rtl/>
        </w:rPr>
        <w:t xml:space="preserve"> صاحب مؤسسة </w:t>
      </w:r>
      <w:r w:rsidRPr="00B86D03">
        <w:rPr>
          <w:b/>
          <w:bCs/>
          <w:sz w:val="28"/>
          <w:rtl/>
        </w:rPr>
        <w:t>(...)</w:t>
      </w:r>
      <w:r w:rsidRPr="00B86D03">
        <w:rPr>
          <w:rFonts w:hint="cs"/>
          <w:b/>
          <w:bCs/>
          <w:sz w:val="28"/>
          <w:rtl/>
        </w:rPr>
        <w:t xml:space="preserve"> باستخدام أو وضع علامة مقلدة على منتوجاته لما هو موضح بالأسباب.</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b/>
          <w:bCs/>
          <w:sz w:val="28"/>
          <w:rtl/>
        </w:rPr>
        <w:t>محكمة الاستئناف:</w:t>
      </w:r>
    </w:p>
    <w:p w:rsidR="00CC42F8" w:rsidRPr="00B86D03" w:rsidRDefault="00CC42F8" w:rsidP="00CC42F8">
      <w:pPr>
        <w:jc w:val="both"/>
        <w:rPr>
          <w:b/>
          <w:bCs/>
          <w:sz w:val="28"/>
          <w:rtl/>
        </w:rPr>
      </w:pPr>
      <w:r w:rsidRPr="00B86D03">
        <w:rPr>
          <w:b/>
          <w:bCs/>
          <w:sz w:val="28"/>
          <w:rtl/>
        </w:rPr>
        <w:t>حكمت المحكمة بتأييد الحكم فيما انتهى إليه من قضاء.</w:t>
      </w:r>
    </w:p>
    <w:p w:rsidR="00CC42F8" w:rsidRPr="00B86D03" w:rsidRDefault="00CC42F8" w:rsidP="00CC42F8">
      <w:pPr>
        <w:bidi w:val="0"/>
        <w:spacing w:after="160" w:line="259" w:lineRule="auto"/>
        <w:jc w:val="left"/>
        <w:rPr>
          <w:b/>
          <w:bCs/>
          <w:sz w:val="28"/>
        </w:rPr>
      </w:pPr>
      <w:r w:rsidRPr="00B86D03">
        <w:rPr>
          <w:b/>
          <w:bCs/>
          <w:sz w:val="28"/>
        </w:rPr>
        <w:br w:type="page"/>
      </w: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6171E8" w:rsidP="00CC42F8">
      <w:pPr>
        <w:jc w:val="center"/>
        <w:rPr>
          <w:b/>
          <w:bCs/>
          <w:sz w:val="144"/>
          <w:szCs w:val="144"/>
          <w:rtl/>
        </w:rPr>
      </w:pPr>
      <w:r>
        <w:rPr>
          <w:rFonts w:hint="cs"/>
          <w:b/>
          <w:bCs/>
          <w:sz w:val="144"/>
          <w:szCs w:val="144"/>
          <w:rtl/>
        </w:rPr>
        <w:t>ال</w:t>
      </w:r>
      <w:r w:rsidR="00CC42F8" w:rsidRPr="00B86D03">
        <w:rPr>
          <w:rFonts w:hint="cs"/>
          <w:b/>
          <w:bCs/>
          <w:sz w:val="144"/>
          <w:szCs w:val="144"/>
          <w:rtl/>
        </w:rPr>
        <w:t>اشتغال بالتجارة</w:t>
      </w:r>
    </w:p>
    <w:p w:rsidR="00CC42F8" w:rsidRPr="00B86D03" w:rsidRDefault="00CC42F8" w:rsidP="00CC42F8">
      <w:pPr>
        <w:bidi w:val="0"/>
        <w:spacing w:after="160" w:line="259" w:lineRule="auto"/>
        <w:jc w:val="left"/>
      </w:pPr>
      <w:r w:rsidRPr="00B86D03">
        <w:rPr>
          <w:rtl/>
        </w:rPr>
        <w:br w:type="page"/>
      </w:r>
    </w:p>
    <w:p w:rsidR="00CC42F8" w:rsidRPr="00B86D03" w:rsidRDefault="00CC42F8" w:rsidP="00CC42F8">
      <w:pPr>
        <w:rPr>
          <w:b/>
          <w:bCs/>
          <w:sz w:val="28"/>
          <w:rtl/>
        </w:rPr>
      </w:pPr>
      <w:r w:rsidRPr="00B86D03">
        <w:rPr>
          <w:rFonts w:hint="cs"/>
          <w:b/>
          <w:bCs/>
          <w:sz w:val="28"/>
          <w:rtl/>
        </w:rPr>
        <w:lastRenderedPageBreak/>
        <w:t>رقم القضية الابتدائية 2319/3/ق لعام 1431هـ</w:t>
      </w:r>
    </w:p>
    <w:p w:rsidR="00CC42F8" w:rsidRPr="00B86D03" w:rsidRDefault="00CC42F8" w:rsidP="00CC42F8">
      <w:pPr>
        <w:rPr>
          <w:b/>
          <w:bCs/>
          <w:sz w:val="28"/>
          <w:rtl/>
        </w:rPr>
      </w:pPr>
      <w:r w:rsidRPr="00B86D03">
        <w:rPr>
          <w:rFonts w:hint="cs"/>
          <w:b/>
          <w:bCs/>
          <w:sz w:val="28"/>
          <w:rtl/>
        </w:rPr>
        <w:t>رقم الحكم الابتدائي 115/د/ج/1/3/1433هـ</w:t>
      </w:r>
    </w:p>
    <w:p w:rsidR="00CC42F8" w:rsidRPr="00B86D03" w:rsidRDefault="00CC42F8" w:rsidP="00CC42F8">
      <w:pPr>
        <w:rPr>
          <w:b/>
          <w:bCs/>
          <w:sz w:val="28"/>
          <w:rtl/>
        </w:rPr>
      </w:pPr>
      <w:r w:rsidRPr="00B86D03">
        <w:rPr>
          <w:rFonts w:hint="eastAsia"/>
          <w:b/>
          <w:bCs/>
          <w:sz w:val="28"/>
          <w:rtl/>
        </w:rPr>
        <w:t>رقم</w:t>
      </w:r>
      <w:r w:rsidRPr="00B86D03">
        <w:rPr>
          <w:b/>
          <w:bCs/>
          <w:sz w:val="28"/>
          <w:rtl/>
        </w:rPr>
        <w:t xml:space="preserve"> </w:t>
      </w:r>
      <w:r w:rsidRPr="00B86D03">
        <w:rPr>
          <w:rFonts w:hint="eastAsia"/>
          <w:b/>
          <w:bCs/>
          <w:sz w:val="28"/>
          <w:rtl/>
        </w:rPr>
        <w:t>قضية</w:t>
      </w:r>
      <w:r w:rsidRPr="00B86D03">
        <w:rPr>
          <w:b/>
          <w:bCs/>
          <w:sz w:val="28"/>
          <w:rtl/>
        </w:rPr>
        <w:t xml:space="preserve"> </w:t>
      </w:r>
      <w:r w:rsidRPr="00B86D03">
        <w:rPr>
          <w:rFonts w:hint="eastAsia"/>
          <w:b/>
          <w:bCs/>
          <w:sz w:val="28"/>
          <w:rtl/>
        </w:rPr>
        <w:t>الاستئناف</w:t>
      </w:r>
      <w:r w:rsidRPr="00B86D03">
        <w:rPr>
          <w:b/>
          <w:bCs/>
          <w:sz w:val="28"/>
          <w:rtl/>
        </w:rPr>
        <w:t xml:space="preserve"> 360/</w:t>
      </w:r>
      <w:r w:rsidRPr="00B86D03">
        <w:rPr>
          <w:rFonts w:hint="eastAsia"/>
          <w:b/>
          <w:bCs/>
          <w:sz w:val="28"/>
          <w:rtl/>
        </w:rPr>
        <w:t>ق</w:t>
      </w:r>
      <w:r w:rsidRPr="00B86D03">
        <w:rPr>
          <w:b/>
          <w:bCs/>
          <w:sz w:val="28"/>
          <w:rtl/>
        </w:rPr>
        <w:t xml:space="preserve"> </w:t>
      </w:r>
      <w:r w:rsidRPr="00B86D03">
        <w:rPr>
          <w:rFonts w:hint="eastAsia"/>
          <w:b/>
          <w:bCs/>
          <w:sz w:val="28"/>
          <w:rtl/>
        </w:rPr>
        <w:t>لعام</w:t>
      </w:r>
      <w:r w:rsidRPr="00B86D03">
        <w:rPr>
          <w:b/>
          <w:bCs/>
          <w:sz w:val="28"/>
          <w:rtl/>
        </w:rPr>
        <w:t xml:space="preserve"> 1433</w:t>
      </w:r>
      <w:r w:rsidRPr="00B86D03">
        <w:rPr>
          <w:rFonts w:hint="eastAsia"/>
          <w:b/>
          <w:bCs/>
          <w:sz w:val="28"/>
          <w:rtl/>
        </w:rPr>
        <w:t>هـ</w:t>
      </w:r>
    </w:p>
    <w:p w:rsidR="00CC42F8" w:rsidRPr="00B86D03" w:rsidRDefault="00CC42F8" w:rsidP="00CC42F8">
      <w:pPr>
        <w:rPr>
          <w:b/>
          <w:bCs/>
          <w:sz w:val="28"/>
          <w:rtl/>
        </w:rPr>
      </w:pPr>
      <w:r w:rsidRPr="00B86D03">
        <w:rPr>
          <w:rFonts w:hint="cs"/>
          <w:b/>
          <w:bCs/>
          <w:sz w:val="28"/>
          <w:rtl/>
        </w:rPr>
        <w:t>رقم حكم الاستئناف 52/إ س/ج/1 لعام 1433هـ</w:t>
      </w:r>
    </w:p>
    <w:p w:rsidR="00CC42F8" w:rsidRPr="00B86D03" w:rsidRDefault="00CC42F8" w:rsidP="00CC42F8">
      <w:pPr>
        <w:rPr>
          <w:b/>
          <w:bCs/>
          <w:sz w:val="28"/>
          <w:rtl/>
        </w:rPr>
      </w:pPr>
      <w:r w:rsidRPr="00B86D03">
        <w:rPr>
          <w:rFonts w:hint="cs"/>
          <w:b/>
          <w:bCs/>
          <w:sz w:val="28"/>
          <w:rtl/>
        </w:rPr>
        <w:t>تاريخ الجلسة 25/10/1433هـ</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اشتغال بالتجارة -</w:t>
      </w:r>
      <w:r>
        <w:rPr>
          <w:rFonts w:hint="cs"/>
          <w:b/>
          <w:bCs/>
          <w:sz w:val="28"/>
          <w:rtl/>
        </w:rPr>
        <w:t xml:space="preserve"> </w:t>
      </w:r>
      <w:r w:rsidRPr="00B86D03">
        <w:rPr>
          <w:rFonts w:hint="cs"/>
          <w:b/>
          <w:bCs/>
          <w:sz w:val="28"/>
          <w:rtl/>
        </w:rPr>
        <w:t>شراكة في تمويل مشروع تجاري- مفهوم الموظف العام في الفقه الجنائي.</w:t>
      </w:r>
    </w:p>
    <w:p w:rsidR="00CC42F8" w:rsidRPr="00B86D03" w:rsidRDefault="00CC42F8" w:rsidP="00CC42F8">
      <w:pPr>
        <w:jc w:val="both"/>
        <w:rPr>
          <w:sz w:val="28"/>
          <w:rtl/>
        </w:rPr>
      </w:pPr>
      <w:r w:rsidRPr="00B86D03">
        <w:rPr>
          <w:rFonts w:hint="cs"/>
          <w:sz w:val="28"/>
          <w:rtl/>
        </w:rPr>
        <w:t xml:space="preserve">أقام فرع هيئة الرقابة والتحقيق الدعوى ضد المتهم؛ لاشتغاله بالتجارة، بالدخول شريكًا في بعض الأعمال التجارية، رغم كونه موظفًا عامًّا </w:t>
      </w:r>
      <w:r w:rsidRPr="00B86D03">
        <w:rPr>
          <w:sz w:val="28"/>
          <w:rtl/>
        </w:rPr>
        <w:t>–</w:t>
      </w:r>
      <w:r>
        <w:rPr>
          <w:rFonts w:hint="cs"/>
          <w:sz w:val="28"/>
          <w:rtl/>
        </w:rPr>
        <w:t xml:space="preserve"> </w:t>
      </w:r>
      <w:r w:rsidRPr="00B86D03">
        <w:rPr>
          <w:rFonts w:hint="cs"/>
          <w:sz w:val="28"/>
          <w:rtl/>
        </w:rPr>
        <w:t>إقرار المتهم بدخوله كشريك في تمويل مشروع تجاري، والشريك يعتبر تاجرًا طبقًا للمادة (13/ب) من لائحة الواجبات الوظيفية، مما يعتبر اشتغالاً منه وممارسة للتجارة المحظورة على مثله- مفهوم الموظف العام في الفقه الجنائي متسع فيشمل كل شخص يمارس عملاً من أعمال الحكومة مهما كان العمل صغيرًا أو كبيرًا، ومهما كانت صفة هذا الشخص أو العمل الذي يقوم به، سواء كان دائمًا أو مؤقتًا - أثر ذلك: ثبوت إدانة المتهم بما نسب إليه.</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الأنظمة واللوائح</w:t>
      </w:r>
    </w:p>
    <w:p w:rsidR="00CC42F8" w:rsidRPr="00B86D03" w:rsidRDefault="00CC42F8" w:rsidP="00CC42F8">
      <w:pPr>
        <w:numPr>
          <w:ilvl w:val="0"/>
          <w:numId w:val="26"/>
        </w:numPr>
        <w:jc w:val="left"/>
        <w:rPr>
          <w:sz w:val="28"/>
        </w:rPr>
      </w:pPr>
      <w:r w:rsidRPr="00B86D03">
        <w:rPr>
          <w:rFonts w:hint="cs"/>
          <w:sz w:val="28"/>
          <w:rtl/>
        </w:rPr>
        <w:t>المادة (1) من المرسوم الملكي رقم (43) وتاريخ 29/11/1377هـ.</w:t>
      </w:r>
      <w:r w:rsidRPr="00B86D03">
        <w:rPr>
          <w:rFonts w:hint="eastAsia"/>
          <w:rtl/>
        </w:rPr>
        <w:t xml:space="preserve"> </w:t>
      </w:r>
      <w:r w:rsidRPr="00B86D03">
        <w:rPr>
          <w:rFonts w:hint="eastAsia"/>
          <w:sz w:val="28"/>
          <w:rtl/>
        </w:rPr>
        <w:t>بشأن</w:t>
      </w:r>
      <w:r w:rsidRPr="00B86D03">
        <w:rPr>
          <w:sz w:val="28"/>
          <w:rtl/>
        </w:rPr>
        <w:t xml:space="preserve"> </w:t>
      </w:r>
      <w:r w:rsidRPr="00B86D03">
        <w:rPr>
          <w:rFonts w:hint="eastAsia"/>
          <w:sz w:val="28"/>
          <w:rtl/>
        </w:rPr>
        <w:t>عقوبة</w:t>
      </w:r>
      <w:r w:rsidRPr="00B86D03">
        <w:rPr>
          <w:sz w:val="28"/>
          <w:rtl/>
        </w:rPr>
        <w:t xml:space="preserve"> </w:t>
      </w:r>
      <w:r w:rsidRPr="00B86D03">
        <w:rPr>
          <w:rFonts w:hint="eastAsia"/>
          <w:sz w:val="28"/>
          <w:rtl/>
        </w:rPr>
        <w:t>جريمة</w:t>
      </w:r>
      <w:r w:rsidRPr="00B86D03">
        <w:rPr>
          <w:rFonts w:hint="cs"/>
          <w:sz w:val="28"/>
          <w:rtl/>
        </w:rPr>
        <w:t xml:space="preserve"> </w:t>
      </w:r>
      <w:r w:rsidRPr="00B86D03">
        <w:rPr>
          <w:rFonts w:hint="eastAsia"/>
          <w:sz w:val="28"/>
          <w:rtl/>
        </w:rPr>
        <w:t>الموظف</w:t>
      </w:r>
      <w:r w:rsidRPr="00B86D03">
        <w:rPr>
          <w:rFonts w:hint="cs"/>
          <w:sz w:val="28"/>
          <w:rtl/>
        </w:rPr>
        <w:t>ي</w:t>
      </w:r>
      <w:r w:rsidRPr="00B86D03">
        <w:rPr>
          <w:rFonts w:hint="eastAsia"/>
          <w:sz w:val="28"/>
          <w:rtl/>
        </w:rPr>
        <w:t>ن</w:t>
      </w:r>
      <w:r w:rsidRPr="00B86D03">
        <w:rPr>
          <w:sz w:val="28"/>
          <w:rtl/>
        </w:rPr>
        <w:t xml:space="preserve"> </w:t>
      </w:r>
      <w:r w:rsidRPr="00B86D03">
        <w:rPr>
          <w:rFonts w:hint="eastAsia"/>
          <w:sz w:val="28"/>
          <w:rtl/>
        </w:rPr>
        <w:t>الرسمي</w:t>
      </w:r>
      <w:r w:rsidRPr="00B86D03">
        <w:rPr>
          <w:rFonts w:hint="cs"/>
          <w:sz w:val="28"/>
          <w:rtl/>
        </w:rPr>
        <w:t>ي</w:t>
      </w:r>
      <w:r w:rsidRPr="00B86D03">
        <w:rPr>
          <w:rFonts w:hint="eastAsia"/>
          <w:sz w:val="28"/>
          <w:rtl/>
        </w:rPr>
        <w:t>ن</w:t>
      </w:r>
      <w:r w:rsidRPr="00B86D03">
        <w:rPr>
          <w:sz w:val="28"/>
          <w:rtl/>
        </w:rPr>
        <w:t xml:space="preserve"> </w:t>
      </w:r>
      <w:r w:rsidRPr="00B86D03">
        <w:rPr>
          <w:rFonts w:hint="eastAsia"/>
          <w:sz w:val="28"/>
          <w:rtl/>
        </w:rPr>
        <w:t>الذين</w:t>
      </w:r>
      <w:r w:rsidRPr="00B86D03">
        <w:rPr>
          <w:sz w:val="28"/>
          <w:rtl/>
        </w:rPr>
        <w:t xml:space="preserve"> </w:t>
      </w:r>
      <w:r w:rsidRPr="00B86D03">
        <w:rPr>
          <w:rFonts w:hint="eastAsia"/>
          <w:sz w:val="28"/>
          <w:rtl/>
        </w:rPr>
        <w:t>يشتغلون</w:t>
      </w:r>
      <w:r w:rsidRPr="00B86D03">
        <w:rPr>
          <w:sz w:val="28"/>
          <w:rtl/>
        </w:rPr>
        <w:t xml:space="preserve"> </w:t>
      </w:r>
      <w:r w:rsidRPr="00B86D03">
        <w:rPr>
          <w:rFonts w:hint="eastAsia"/>
          <w:sz w:val="28"/>
          <w:rtl/>
        </w:rPr>
        <w:t>بالتجارة</w:t>
      </w:r>
      <w:r w:rsidRPr="00B86D03">
        <w:rPr>
          <w:sz w:val="28"/>
          <w:rtl/>
        </w:rPr>
        <w:t xml:space="preserve"> </w:t>
      </w:r>
      <w:r w:rsidRPr="00B86D03">
        <w:rPr>
          <w:rFonts w:hint="eastAsia"/>
          <w:sz w:val="28"/>
          <w:rtl/>
        </w:rPr>
        <w:t>وكذلك</w:t>
      </w:r>
      <w:r w:rsidRPr="00B86D03">
        <w:rPr>
          <w:sz w:val="28"/>
          <w:rtl/>
        </w:rPr>
        <w:t xml:space="preserve"> </w:t>
      </w:r>
      <w:r w:rsidRPr="00B86D03">
        <w:rPr>
          <w:rFonts w:hint="eastAsia"/>
          <w:sz w:val="28"/>
          <w:rtl/>
        </w:rPr>
        <w:t>الذين</w:t>
      </w:r>
      <w:r w:rsidRPr="00B86D03">
        <w:rPr>
          <w:sz w:val="28"/>
          <w:rtl/>
        </w:rPr>
        <w:t xml:space="preserve"> </w:t>
      </w:r>
      <w:r w:rsidRPr="00B86D03">
        <w:rPr>
          <w:rFonts w:hint="eastAsia"/>
          <w:sz w:val="28"/>
          <w:rtl/>
        </w:rPr>
        <w:t>يشتغلون</w:t>
      </w:r>
      <w:r w:rsidRPr="00B86D03">
        <w:rPr>
          <w:sz w:val="28"/>
          <w:rtl/>
        </w:rPr>
        <w:t xml:space="preserve"> </w:t>
      </w:r>
      <w:r w:rsidRPr="00B86D03">
        <w:rPr>
          <w:rFonts w:hint="eastAsia"/>
          <w:sz w:val="28"/>
          <w:rtl/>
        </w:rPr>
        <w:t>منهم</w:t>
      </w:r>
      <w:r w:rsidRPr="00B86D03">
        <w:rPr>
          <w:sz w:val="28"/>
          <w:rtl/>
        </w:rPr>
        <w:t xml:space="preserve"> </w:t>
      </w:r>
      <w:r w:rsidRPr="00B86D03">
        <w:rPr>
          <w:rFonts w:hint="eastAsia"/>
          <w:sz w:val="28"/>
          <w:rtl/>
        </w:rPr>
        <w:t>بالمهن</w:t>
      </w:r>
      <w:r w:rsidRPr="00B86D03">
        <w:rPr>
          <w:sz w:val="28"/>
          <w:rtl/>
        </w:rPr>
        <w:t xml:space="preserve"> </w:t>
      </w:r>
      <w:r w:rsidRPr="00B86D03">
        <w:rPr>
          <w:rFonts w:hint="eastAsia"/>
          <w:sz w:val="28"/>
          <w:rtl/>
        </w:rPr>
        <w:t>الحرة</w:t>
      </w:r>
      <w:r w:rsidRPr="00B86D03">
        <w:rPr>
          <w:sz w:val="28"/>
          <w:rtl/>
        </w:rPr>
        <w:t xml:space="preserve"> </w:t>
      </w:r>
      <w:r w:rsidRPr="00B86D03">
        <w:rPr>
          <w:rFonts w:hint="eastAsia"/>
          <w:sz w:val="28"/>
          <w:rtl/>
        </w:rPr>
        <w:t>دون</w:t>
      </w:r>
      <w:r w:rsidRPr="00B86D03">
        <w:rPr>
          <w:sz w:val="28"/>
          <w:rtl/>
        </w:rPr>
        <w:t xml:space="preserve"> </w:t>
      </w:r>
      <w:r w:rsidRPr="00B86D03">
        <w:rPr>
          <w:rFonts w:hint="eastAsia"/>
          <w:sz w:val="28"/>
          <w:rtl/>
        </w:rPr>
        <w:t>إذن</w:t>
      </w:r>
      <w:r w:rsidRPr="00B86D03">
        <w:rPr>
          <w:sz w:val="28"/>
          <w:rtl/>
        </w:rPr>
        <w:t xml:space="preserve"> </w:t>
      </w:r>
      <w:r w:rsidRPr="00B86D03">
        <w:rPr>
          <w:rFonts w:hint="eastAsia"/>
          <w:sz w:val="28"/>
          <w:rtl/>
        </w:rPr>
        <w:t>نظامي</w:t>
      </w:r>
      <w:r w:rsidRPr="00B86D03">
        <w:rPr>
          <w:rFonts w:hint="cs"/>
          <w:sz w:val="28"/>
          <w:rtl/>
        </w:rPr>
        <w:t>.</w:t>
      </w:r>
    </w:p>
    <w:p w:rsidR="00CC42F8" w:rsidRPr="00B86D03" w:rsidRDefault="00CC42F8" w:rsidP="00CC42F8">
      <w:pPr>
        <w:numPr>
          <w:ilvl w:val="0"/>
          <w:numId w:val="26"/>
        </w:numPr>
        <w:jc w:val="left"/>
        <w:rPr>
          <w:sz w:val="28"/>
          <w:rtl/>
        </w:rPr>
      </w:pPr>
      <w:r w:rsidRPr="00B86D03">
        <w:rPr>
          <w:rFonts w:hint="cs"/>
          <w:sz w:val="28"/>
          <w:rtl/>
        </w:rPr>
        <w:t>فقرة (ب) من المادة (13) من لائحة الواجبات الوظيفية المعاد صياغتها بالقرار الوزاري رقم 10800/ 703 وتاريخ 30/10/1427هـ.</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 xml:space="preserve">الوقائع </w:t>
      </w:r>
    </w:p>
    <w:p w:rsidR="00CC42F8" w:rsidRPr="00B86D03" w:rsidRDefault="00CC42F8" w:rsidP="00CC42F8">
      <w:pPr>
        <w:jc w:val="both"/>
        <w:rPr>
          <w:sz w:val="28"/>
          <w:rtl/>
        </w:rPr>
      </w:pPr>
      <w:r w:rsidRPr="00B86D03">
        <w:rPr>
          <w:rFonts w:hint="cs"/>
          <w:sz w:val="28"/>
          <w:rtl/>
        </w:rPr>
        <w:t xml:space="preserve">تتلخص وقائع هذه القضية في أن فرع هيئة الرقابة والتحقيق بالمنطقة الشرقية تقدم بقرار الاتهام (619/878/ج) لعام 1431هـ مع مشفوعاته قيدت قضية، وقد باشرت الدائرة النظر في هذه القضية على النحو المثبت بمحاضر الضبط، فحددت لها عدة جلسات لم يحضرها المتهم، وفي جلسة اليوم حضر ممثل الادعاء/ </w:t>
      </w:r>
      <w:r w:rsidRPr="00B86D03">
        <w:rPr>
          <w:sz w:val="28"/>
          <w:rtl/>
        </w:rPr>
        <w:t>(...)</w:t>
      </w:r>
      <w:r w:rsidRPr="00B86D03">
        <w:rPr>
          <w:rFonts w:hint="cs"/>
          <w:sz w:val="28"/>
          <w:rtl/>
        </w:rPr>
        <w:t xml:space="preserve"> كما حضر المتهم أعلاه، وقد ادعى ممثل الادعاء في مواجهة المتهم أنه خلال عام 1427هـ وحتى عام 1429هـ بدائرة المنطقة الشرقية اشتغل بالتجارة بالدخول شريكًا في بعض الأعمال التجارية مع المتهم/ </w:t>
      </w:r>
      <w:r w:rsidRPr="00B86D03">
        <w:rPr>
          <w:sz w:val="28"/>
          <w:rtl/>
        </w:rPr>
        <w:t>(...)</w:t>
      </w:r>
      <w:r w:rsidRPr="00B86D03">
        <w:rPr>
          <w:rFonts w:hint="cs"/>
          <w:sz w:val="28"/>
          <w:rtl/>
        </w:rPr>
        <w:t xml:space="preserve"> في مشروع </w:t>
      </w:r>
      <w:r w:rsidRPr="00B86D03">
        <w:rPr>
          <w:sz w:val="28"/>
          <w:rtl/>
        </w:rPr>
        <w:t xml:space="preserve">(...) </w:t>
      </w:r>
      <w:r w:rsidRPr="00B86D03">
        <w:rPr>
          <w:rFonts w:hint="cs"/>
          <w:sz w:val="28"/>
          <w:rtl/>
        </w:rPr>
        <w:t xml:space="preserve">السكني وشركة (...) العائدة للأخير، رغم كونه موظفًا بإحدى المرافق الحكومية ويحظر عليه الدخول في مثل هذه الأعمال ثم ساقت الهيئة المدعية أدلة الاتهام على النحو التالي: 1- إقرار المتهم الصريح في تحقيق المباحث الإدارية بما هو منسوب إليه. 2- أقوال (...) في تحقيق المباحث الإدارية بما يؤيد صحة ما نسب إلى المتهم. 3- خطاب فرع وزارة الخدمة المدنية بالمنطقة الشرقية رقم (2581/5412/1) في 18 رجب 1430هـ المتضمن عدم الترخيص لموظفي الدولة بالاشتغال بالتجارة </w:t>
      </w:r>
      <w:r w:rsidRPr="00B86D03">
        <w:rPr>
          <w:rFonts w:hint="cs"/>
          <w:sz w:val="28"/>
          <w:rtl/>
        </w:rPr>
        <w:lastRenderedPageBreak/>
        <w:t>سواء بطريق مباشر أو غير مباشر، وهذا اللفظ عام يشمل جميع موظفي الدولة بغض النظر عن النظام الذي يحكمهم. ثالثًا: هذا وبعد سماع دعوى ممثل الجهة المدعية وطلب الإجابة من المتهم أجاب بقوله: بعدم صحة ما أسند إليه على التفصيل الوارد فيه، وأضاف بأنه غير موظف، ولا يخضع لنظام الخدمة المدنية، كما أنه لم يشتغل بالتجارة، وما قام به مجرد الدخول في مشروع سكني بمحافظة الجبيل، شأنه شأن كثير من المواطنين، وصادق على صحة أقواله التي أدلى بها في التحقيقات، واكتفى بذلك، كما اكتفى ممثل الادعاء بما ورد بقرار الاتهام. وبناء عليه تم رفع الجلسة للمداولة، وصدر هذا الحكم.</w:t>
      </w:r>
    </w:p>
    <w:p w:rsidR="00CC42F8" w:rsidRPr="00B86D03" w:rsidRDefault="00CC42F8" w:rsidP="00CC42F8">
      <w:pPr>
        <w:jc w:val="center"/>
        <w:rPr>
          <w:b/>
          <w:bCs/>
          <w:sz w:val="28"/>
          <w:rtl/>
        </w:rPr>
      </w:pPr>
    </w:p>
    <w:p w:rsidR="00CC42F8" w:rsidRPr="00B86D03" w:rsidRDefault="00CC42F8" w:rsidP="00CC42F8">
      <w:pPr>
        <w:jc w:val="center"/>
        <w:rPr>
          <w:b/>
          <w:bCs/>
          <w:sz w:val="28"/>
          <w:rtl/>
        </w:rPr>
      </w:pPr>
      <w:r w:rsidRPr="00B86D03">
        <w:rPr>
          <w:rFonts w:hint="cs"/>
          <w:b/>
          <w:bCs/>
          <w:sz w:val="28"/>
          <w:rtl/>
        </w:rPr>
        <w:t>أسباب</w:t>
      </w:r>
    </w:p>
    <w:p w:rsidR="00CC42F8" w:rsidRPr="00B86D03" w:rsidRDefault="00CC42F8" w:rsidP="00CC42F8">
      <w:pPr>
        <w:jc w:val="both"/>
        <w:rPr>
          <w:sz w:val="28"/>
          <w:rtl/>
        </w:rPr>
      </w:pPr>
      <w:r w:rsidRPr="00B86D03">
        <w:rPr>
          <w:rFonts w:hint="cs"/>
          <w:sz w:val="28"/>
          <w:rtl/>
        </w:rPr>
        <w:t xml:space="preserve">بعد سماع الدعوى والإجابة، وحيث إن هيئة الرقابة والتحقيق أقامت هذه الدعوى ضد المدعى عليه، موجهة له تهمة الاشتغال بالتجارة، حال كونه موظفًا عامًّا وذلك على التفصيل الوارد بقرار الاتهام، ومقدمة هذا الحكم، وحيث إن ما نسب إلى المدعى عليه ثابت بحقه تأسيسًا على إقراره الصريح في التحقيقات بجمعه بين الوظيفة العامة والاشتغال بالتجارة؛ وذلك بدخوله شريكًا في تمويل مشروع تجاري وإبرام عقد شراكة مع/ </w:t>
      </w:r>
      <w:r w:rsidRPr="00B86D03">
        <w:rPr>
          <w:sz w:val="28"/>
          <w:rtl/>
        </w:rPr>
        <w:t>(...)</w:t>
      </w:r>
      <w:r w:rsidRPr="00B86D03">
        <w:rPr>
          <w:rFonts w:hint="cs"/>
          <w:sz w:val="28"/>
          <w:rtl/>
        </w:rPr>
        <w:t>، فهو بهذا التصرف دخل في عقد شراكة، والشريك يعتبر تاجرًا، وذلك حسب المادة (13) فقرة (ب) من لائحة الواجبات الوظيفية، وحسب ما هو مقرر قضاء، وقد تم ذلك خلال عمل المتهم بمستشفى حكومي فهذا التصرف من المتهم يعتبر اشتغالاً وممارسة للتجارة محظور على مثله، ولا يغير من ذلك ما دفع به المتهم من كونه لا يخضع لنظام الخدمة المدنية، فمن المقرر أن مفهوم الموظف العام في الفقه الجنائي يتسع فيشمل كل شخص يمارس عملاً من أعمال الحكومة مهما كان هذا العمل صغيرًا أو كبيرًا ومهما كانت صفة هذا الشخص أو العمل الذي يقوم به، وسواء كان دائمًا أو مؤقتًا، مما تنتهي معه الدائرة إلى ثبوت ذلك في حقه. وبالتالي إدانته بالاشتغال بالتجارة حال كونه موظفًا عامًّا وتقضي بعقوبته وفق المادة الأولى من المرسوم الملكي رقم (43) لعام 1377ه.</w:t>
      </w:r>
    </w:p>
    <w:p w:rsidR="00CC42F8" w:rsidRPr="00B86D03" w:rsidRDefault="00CC42F8" w:rsidP="00CC42F8">
      <w:pPr>
        <w:jc w:val="both"/>
        <w:rPr>
          <w:b/>
          <w:bCs/>
          <w:sz w:val="28"/>
          <w:rtl/>
        </w:rPr>
      </w:pPr>
      <w:r w:rsidRPr="00B86D03">
        <w:rPr>
          <w:rFonts w:hint="cs"/>
          <w:b/>
          <w:bCs/>
          <w:sz w:val="28"/>
          <w:rtl/>
        </w:rPr>
        <w:t xml:space="preserve">لذلك حكمت الدائرة: ثبوت اشتغال </w:t>
      </w:r>
      <w:r w:rsidRPr="00B86D03">
        <w:rPr>
          <w:b/>
          <w:bCs/>
          <w:sz w:val="28"/>
          <w:rtl/>
        </w:rPr>
        <w:t>(...)</w:t>
      </w:r>
      <w:r w:rsidRPr="00B86D03">
        <w:rPr>
          <w:rFonts w:hint="cs"/>
          <w:b/>
          <w:bCs/>
          <w:sz w:val="28"/>
          <w:rtl/>
        </w:rPr>
        <w:t xml:space="preserve"> </w:t>
      </w:r>
      <w:r w:rsidRPr="00B86D03">
        <w:rPr>
          <w:b/>
          <w:bCs/>
          <w:sz w:val="28"/>
          <w:rtl/>
        </w:rPr>
        <w:t>–</w:t>
      </w:r>
      <w:r w:rsidRPr="00B86D03">
        <w:rPr>
          <w:rFonts w:hint="cs"/>
          <w:b/>
          <w:bCs/>
          <w:sz w:val="28"/>
          <w:rtl/>
        </w:rPr>
        <w:t xml:space="preserve"> سعودي الجنسية - بالتجارة حال كونه موظف عامًّا ومعاقبته عن ذلك بتغريمه عشرة (10.000) ريال، وذلك لما هو موضح بالأسباب.</w:t>
      </w:r>
    </w:p>
    <w:p w:rsidR="00CC42F8" w:rsidRPr="00B86D03"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B86D03" w:rsidRDefault="00CC42F8" w:rsidP="00CC42F8">
      <w:pPr>
        <w:jc w:val="both"/>
        <w:rPr>
          <w:b/>
          <w:bCs/>
          <w:sz w:val="28"/>
          <w:rtl/>
        </w:rPr>
      </w:pPr>
    </w:p>
    <w:p w:rsidR="00CC42F8" w:rsidRPr="00B86D03" w:rsidRDefault="00CC42F8" w:rsidP="00CC42F8">
      <w:pPr>
        <w:jc w:val="both"/>
        <w:rPr>
          <w:b/>
          <w:bCs/>
          <w:sz w:val="28"/>
          <w:rtl/>
        </w:rPr>
      </w:pPr>
      <w:r w:rsidRPr="00B86D03">
        <w:rPr>
          <w:rFonts w:hint="cs"/>
          <w:b/>
          <w:bCs/>
          <w:sz w:val="28"/>
          <w:rtl/>
        </w:rPr>
        <w:t>محكمة الاستئناف</w:t>
      </w:r>
    </w:p>
    <w:p w:rsidR="00CC42F8" w:rsidRPr="00B86D03" w:rsidRDefault="00CC42F8" w:rsidP="00CC42F8">
      <w:pPr>
        <w:jc w:val="both"/>
        <w:rPr>
          <w:b/>
          <w:bCs/>
          <w:sz w:val="28"/>
          <w:rtl/>
        </w:rPr>
      </w:pPr>
      <w:r w:rsidRPr="00B86D03">
        <w:rPr>
          <w:rFonts w:hint="cs"/>
          <w:b/>
          <w:bCs/>
          <w:sz w:val="28"/>
          <w:rtl/>
        </w:rPr>
        <w:t>حكمت المحكمة بتأييد الحكم فيما انتهى إليه من قضاء.</w:t>
      </w:r>
    </w:p>
    <w:p w:rsidR="00CC42F8" w:rsidRPr="00B86D03" w:rsidRDefault="00CC42F8" w:rsidP="00CC42F8">
      <w:pPr>
        <w:bidi w:val="0"/>
        <w:spacing w:after="160" w:line="259" w:lineRule="auto"/>
        <w:jc w:val="left"/>
        <w:rPr>
          <w:b/>
          <w:bCs/>
          <w:sz w:val="28"/>
        </w:rPr>
      </w:pPr>
      <w:r w:rsidRPr="00B86D03">
        <w:rPr>
          <w:b/>
          <w:bCs/>
          <w:sz w:val="28"/>
        </w:rPr>
        <w:br w:type="page"/>
      </w: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rPr>
          <w:rtl/>
        </w:rPr>
      </w:pPr>
    </w:p>
    <w:p w:rsidR="00CC42F8" w:rsidRPr="00B86D03" w:rsidRDefault="00CC42F8" w:rsidP="00CC42F8">
      <w:pPr>
        <w:jc w:val="center"/>
        <w:rPr>
          <w:b/>
          <w:bCs/>
          <w:sz w:val="144"/>
          <w:szCs w:val="144"/>
          <w:rtl/>
        </w:rPr>
      </w:pPr>
      <w:r w:rsidRPr="00B86D03">
        <w:rPr>
          <w:rFonts w:hint="cs"/>
          <w:b/>
          <w:bCs/>
          <w:sz w:val="144"/>
          <w:szCs w:val="144"/>
          <w:rtl/>
        </w:rPr>
        <w:t>تدقيق</w:t>
      </w:r>
    </w:p>
    <w:p w:rsidR="00CC42F8" w:rsidRPr="00B86D03" w:rsidRDefault="00CC42F8" w:rsidP="00CC42F8">
      <w:pPr>
        <w:bidi w:val="0"/>
        <w:spacing w:after="160" w:line="259" w:lineRule="auto"/>
        <w:jc w:val="left"/>
      </w:pPr>
      <w:r w:rsidRPr="00B86D03">
        <w:rPr>
          <w:rtl/>
        </w:rPr>
        <w:br w:type="page"/>
      </w:r>
    </w:p>
    <w:p w:rsidR="00CC42F8" w:rsidRPr="00B86D03" w:rsidRDefault="00CC42F8" w:rsidP="00CC42F8">
      <w:pPr>
        <w:rPr>
          <w:b/>
          <w:bCs/>
          <w:sz w:val="28"/>
          <w:rtl/>
        </w:rPr>
      </w:pPr>
      <w:r w:rsidRPr="00B86D03">
        <w:rPr>
          <w:b/>
          <w:bCs/>
          <w:sz w:val="28"/>
          <w:rtl/>
        </w:rPr>
        <w:lastRenderedPageBreak/>
        <w:t>رقم القضية</w:t>
      </w:r>
      <w:r w:rsidRPr="00B86D03">
        <w:rPr>
          <w:rFonts w:hint="cs"/>
          <w:b/>
          <w:bCs/>
          <w:sz w:val="28"/>
          <w:rtl/>
        </w:rPr>
        <w:t xml:space="preserve"> الابتدائية</w:t>
      </w:r>
      <w:r w:rsidRPr="00B86D03">
        <w:rPr>
          <w:b/>
          <w:bCs/>
          <w:sz w:val="28"/>
          <w:rtl/>
        </w:rPr>
        <w:t xml:space="preserve"> 326/4/ق لعام 1424ه</w:t>
      </w:r>
    </w:p>
    <w:p w:rsidR="00CC42F8" w:rsidRPr="00B86D03" w:rsidRDefault="00CC42F8" w:rsidP="00CC42F8">
      <w:pPr>
        <w:rPr>
          <w:b/>
          <w:bCs/>
          <w:sz w:val="28"/>
          <w:rtl/>
        </w:rPr>
      </w:pPr>
      <w:r w:rsidRPr="00B86D03">
        <w:rPr>
          <w:b/>
          <w:bCs/>
          <w:sz w:val="28"/>
          <w:rtl/>
        </w:rPr>
        <w:t>رقم الحكم الابتدائي 111/د/ج/14 لعام 1427ه</w:t>
      </w:r>
    </w:p>
    <w:p w:rsidR="00CC42F8" w:rsidRPr="00B86D03" w:rsidRDefault="00CC42F8" w:rsidP="00CC42F8">
      <w:pPr>
        <w:rPr>
          <w:b/>
          <w:bCs/>
          <w:sz w:val="28"/>
          <w:rtl/>
        </w:rPr>
      </w:pPr>
      <w:r w:rsidRPr="00B86D03">
        <w:rPr>
          <w:rFonts w:hint="eastAsia"/>
          <w:b/>
          <w:bCs/>
          <w:sz w:val="28"/>
          <w:rtl/>
        </w:rPr>
        <w:t>رقم</w:t>
      </w:r>
      <w:r w:rsidRPr="00B86D03">
        <w:rPr>
          <w:b/>
          <w:bCs/>
          <w:sz w:val="28"/>
          <w:rtl/>
        </w:rPr>
        <w:t xml:space="preserve"> </w:t>
      </w:r>
      <w:r w:rsidRPr="00B86D03">
        <w:rPr>
          <w:rFonts w:hint="eastAsia"/>
          <w:b/>
          <w:bCs/>
          <w:sz w:val="28"/>
          <w:rtl/>
        </w:rPr>
        <w:t>قضية</w:t>
      </w:r>
      <w:r w:rsidRPr="00B86D03">
        <w:rPr>
          <w:b/>
          <w:bCs/>
          <w:sz w:val="28"/>
          <w:rtl/>
        </w:rPr>
        <w:t xml:space="preserve"> </w:t>
      </w:r>
      <w:r w:rsidRPr="00B86D03">
        <w:rPr>
          <w:rFonts w:hint="eastAsia"/>
          <w:b/>
          <w:bCs/>
          <w:sz w:val="28"/>
          <w:rtl/>
        </w:rPr>
        <w:t>الاستئناف</w:t>
      </w:r>
      <w:r w:rsidRPr="00B86D03">
        <w:rPr>
          <w:b/>
          <w:bCs/>
          <w:sz w:val="28"/>
          <w:rtl/>
        </w:rPr>
        <w:t xml:space="preserve"> 862/</w:t>
      </w:r>
      <w:r w:rsidRPr="00B86D03">
        <w:rPr>
          <w:rFonts w:hint="eastAsia"/>
          <w:b/>
          <w:bCs/>
          <w:sz w:val="28"/>
          <w:rtl/>
        </w:rPr>
        <w:t>ق</w:t>
      </w:r>
      <w:r w:rsidRPr="00B86D03">
        <w:rPr>
          <w:b/>
          <w:bCs/>
          <w:sz w:val="28"/>
          <w:rtl/>
        </w:rPr>
        <w:t xml:space="preserve"> </w:t>
      </w:r>
      <w:r w:rsidRPr="00B86D03">
        <w:rPr>
          <w:rFonts w:hint="eastAsia"/>
          <w:b/>
          <w:bCs/>
          <w:sz w:val="28"/>
          <w:rtl/>
        </w:rPr>
        <w:t>لعام</w:t>
      </w:r>
      <w:r w:rsidRPr="00B86D03">
        <w:rPr>
          <w:b/>
          <w:bCs/>
          <w:sz w:val="28"/>
          <w:rtl/>
        </w:rPr>
        <w:t xml:space="preserve"> 1432</w:t>
      </w:r>
      <w:r w:rsidRPr="00B86D03">
        <w:rPr>
          <w:rFonts w:hint="eastAsia"/>
          <w:b/>
          <w:bCs/>
          <w:sz w:val="28"/>
          <w:rtl/>
        </w:rPr>
        <w:t>ه</w:t>
      </w:r>
    </w:p>
    <w:p w:rsidR="00CC42F8" w:rsidRPr="00B86D03" w:rsidRDefault="00CC42F8" w:rsidP="00CC42F8">
      <w:pPr>
        <w:rPr>
          <w:b/>
          <w:bCs/>
          <w:sz w:val="28"/>
          <w:rtl/>
        </w:rPr>
      </w:pPr>
      <w:r w:rsidRPr="00B86D03">
        <w:rPr>
          <w:b/>
          <w:bCs/>
          <w:sz w:val="28"/>
          <w:rtl/>
        </w:rPr>
        <w:t>رقم حكم الاستئناف 18/ج/2 لعام 1433ه</w:t>
      </w:r>
    </w:p>
    <w:p w:rsidR="00CC42F8" w:rsidRPr="00B86D03" w:rsidRDefault="00CC42F8" w:rsidP="00CC42F8">
      <w:pPr>
        <w:rPr>
          <w:b/>
          <w:bCs/>
          <w:sz w:val="28"/>
          <w:rtl/>
        </w:rPr>
      </w:pPr>
      <w:r w:rsidRPr="00B86D03">
        <w:rPr>
          <w:b/>
          <w:bCs/>
          <w:sz w:val="28"/>
          <w:rtl/>
        </w:rPr>
        <w:t>تاريخ الجلسة 1/2/1433ه</w:t>
      </w:r>
    </w:p>
    <w:p w:rsidR="00CC42F8" w:rsidRPr="00B86D03" w:rsidRDefault="00CC42F8" w:rsidP="00CC42F8">
      <w:pPr>
        <w:rPr>
          <w:b/>
          <w:bCs/>
          <w:sz w:val="28"/>
          <w:rtl/>
        </w:rPr>
      </w:pPr>
    </w:p>
    <w:p w:rsidR="00CC42F8" w:rsidRPr="00B86D03" w:rsidRDefault="00CC42F8" w:rsidP="00CC42F8">
      <w:pPr>
        <w:jc w:val="center"/>
        <w:rPr>
          <w:b/>
          <w:bCs/>
          <w:sz w:val="28"/>
          <w:rtl/>
        </w:rPr>
      </w:pPr>
      <w:r w:rsidRPr="00B86D03">
        <w:rPr>
          <w:rFonts w:hint="cs"/>
          <w:b/>
          <w:bCs/>
          <w:sz w:val="28"/>
          <w:rtl/>
        </w:rPr>
        <w:t>الموضوعات</w:t>
      </w:r>
    </w:p>
    <w:p w:rsidR="00CC42F8" w:rsidRPr="00B86D03" w:rsidRDefault="00CC42F8" w:rsidP="00CC42F8">
      <w:pPr>
        <w:jc w:val="both"/>
        <w:rPr>
          <w:b/>
          <w:bCs/>
          <w:sz w:val="28"/>
          <w:rtl/>
        </w:rPr>
      </w:pPr>
      <w:r w:rsidRPr="00B86D03">
        <w:rPr>
          <w:rFonts w:hint="cs"/>
          <w:b/>
          <w:bCs/>
          <w:sz w:val="28"/>
          <w:rtl/>
        </w:rPr>
        <w:t>تدقيق</w:t>
      </w:r>
      <w:r w:rsidRPr="00B86D03">
        <w:rPr>
          <w:b/>
          <w:bCs/>
          <w:sz w:val="28"/>
          <w:rtl/>
        </w:rPr>
        <w:t>- ميعاد- تقديم طلب التدقيق بعد الميعاد- أثره.</w:t>
      </w:r>
    </w:p>
    <w:p w:rsidR="00CC42F8" w:rsidRPr="00B86D03" w:rsidRDefault="00CC42F8" w:rsidP="00CC42F8">
      <w:pPr>
        <w:jc w:val="both"/>
        <w:rPr>
          <w:sz w:val="28"/>
          <w:rtl/>
        </w:rPr>
      </w:pPr>
      <w:r w:rsidRPr="00B86D03">
        <w:rPr>
          <w:sz w:val="28"/>
          <w:rtl/>
        </w:rPr>
        <w:t>تم تحديد يوم 16/11/1431ه موعداً لتسليم نسخة إعلام الحكم وهو اليوم الذي تم فيه إيداع نسخة إعلام الحكم، ولم يتم تقديم طلب تدقيق الحكم إلا بتاريخ 25/12/1431ه</w:t>
      </w:r>
      <w:r w:rsidRPr="00B86D03">
        <w:rPr>
          <w:rFonts w:hint="cs"/>
          <w:sz w:val="28"/>
          <w:rtl/>
        </w:rPr>
        <w:t>،</w:t>
      </w:r>
      <w:r w:rsidRPr="00B86D03">
        <w:rPr>
          <w:sz w:val="28"/>
          <w:rtl/>
        </w:rPr>
        <w:t xml:space="preserve"> وبالتالي فقد أصبح الحكم نهائي</w:t>
      </w:r>
      <w:r w:rsidRPr="00B86D03">
        <w:rPr>
          <w:rFonts w:hint="cs"/>
          <w:sz w:val="28"/>
          <w:rtl/>
        </w:rPr>
        <w:t>ًّ</w:t>
      </w:r>
      <w:r w:rsidRPr="00B86D03">
        <w:rPr>
          <w:sz w:val="28"/>
          <w:rtl/>
        </w:rPr>
        <w:t>ا وواجب النفاذ بفوات مواعيد الطعن عليه</w:t>
      </w:r>
      <w:r w:rsidRPr="00B86D03">
        <w:rPr>
          <w:rFonts w:hint="cs"/>
          <w:sz w:val="28"/>
          <w:rtl/>
        </w:rPr>
        <w:t xml:space="preserve"> - </w:t>
      </w:r>
      <w:r w:rsidRPr="00B86D03">
        <w:rPr>
          <w:sz w:val="28"/>
          <w:rtl/>
        </w:rPr>
        <w:t>أثر ذلك: عدم قبول الاعتراض شكلاً.</w:t>
      </w:r>
    </w:p>
    <w:p w:rsidR="00CC42F8" w:rsidRPr="00B86D03" w:rsidRDefault="00CC42F8" w:rsidP="00CC42F8">
      <w:pPr>
        <w:ind w:left="-58"/>
        <w:jc w:val="center"/>
        <w:rPr>
          <w:b/>
          <w:bCs/>
          <w:sz w:val="28"/>
          <w:rtl/>
        </w:rPr>
      </w:pPr>
    </w:p>
    <w:p w:rsidR="00CC42F8" w:rsidRPr="00B86D03" w:rsidRDefault="00CC42F8" w:rsidP="00CC42F8">
      <w:pPr>
        <w:ind w:left="-58"/>
        <w:jc w:val="center"/>
        <w:rPr>
          <w:b/>
          <w:bCs/>
          <w:sz w:val="28"/>
          <w:rtl/>
        </w:rPr>
      </w:pPr>
      <w:r>
        <w:rPr>
          <w:rFonts w:hint="cs"/>
          <w:b/>
          <w:bCs/>
          <w:sz w:val="28"/>
          <w:rtl/>
        </w:rPr>
        <w:t>الوقائع</w:t>
      </w:r>
    </w:p>
    <w:p w:rsidR="00CC42F8" w:rsidRDefault="00CC42F8" w:rsidP="00CC42F8">
      <w:pPr>
        <w:jc w:val="both"/>
        <w:rPr>
          <w:sz w:val="28"/>
          <w:rtl/>
        </w:rPr>
      </w:pPr>
      <w:r w:rsidRPr="00B86D03">
        <w:rPr>
          <w:rFonts w:hint="eastAsia"/>
          <w:sz w:val="28"/>
          <w:rtl/>
        </w:rPr>
        <w:t>حيث</w:t>
      </w:r>
      <w:r w:rsidRPr="00B86D03">
        <w:rPr>
          <w:sz w:val="28"/>
          <w:rtl/>
        </w:rPr>
        <w:t xml:space="preserve"> </w:t>
      </w:r>
      <w:r w:rsidRPr="00B86D03">
        <w:rPr>
          <w:rFonts w:hint="eastAsia"/>
          <w:sz w:val="28"/>
          <w:rtl/>
        </w:rPr>
        <w:t>إن</w:t>
      </w:r>
      <w:r w:rsidRPr="00B86D03">
        <w:rPr>
          <w:sz w:val="28"/>
          <w:rtl/>
        </w:rPr>
        <w:t xml:space="preserve"> </w:t>
      </w:r>
      <w:r w:rsidRPr="00B86D03">
        <w:rPr>
          <w:rFonts w:hint="eastAsia"/>
          <w:sz w:val="28"/>
          <w:rtl/>
        </w:rPr>
        <w:t>وقائع</w:t>
      </w:r>
      <w:r w:rsidRPr="00B86D03">
        <w:rPr>
          <w:sz w:val="28"/>
          <w:rtl/>
        </w:rPr>
        <w:t xml:space="preserve"> </w:t>
      </w:r>
      <w:r w:rsidRPr="00B86D03">
        <w:rPr>
          <w:rFonts w:hint="eastAsia"/>
          <w:sz w:val="28"/>
          <w:rtl/>
        </w:rPr>
        <w:t>هذه</w:t>
      </w:r>
      <w:r w:rsidRPr="00B86D03">
        <w:rPr>
          <w:sz w:val="28"/>
          <w:rtl/>
        </w:rPr>
        <w:t xml:space="preserve"> </w:t>
      </w:r>
      <w:r w:rsidRPr="00B86D03">
        <w:rPr>
          <w:rFonts w:hint="eastAsia"/>
          <w:sz w:val="28"/>
          <w:rtl/>
        </w:rPr>
        <w:t>القضية</w:t>
      </w:r>
      <w:r w:rsidRPr="00B86D03">
        <w:rPr>
          <w:sz w:val="28"/>
          <w:rtl/>
        </w:rPr>
        <w:t xml:space="preserve"> </w:t>
      </w:r>
      <w:r w:rsidRPr="00B86D03">
        <w:rPr>
          <w:rFonts w:hint="eastAsia"/>
          <w:sz w:val="28"/>
          <w:rtl/>
        </w:rPr>
        <w:t>قد</w:t>
      </w:r>
      <w:r w:rsidRPr="00B86D03">
        <w:rPr>
          <w:sz w:val="28"/>
          <w:rtl/>
        </w:rPr>
        <w:t xml:space="preserve"> </w:t>
      </w:r>
      <w:r w:rsidRPr="00B86D03">
        <w:rPr>
          <w:rFonts w:hint="eastAsia"/>
          <w:sz w:val="28"/>
          <w:rtl/>
        </w:rPr>
        <w:t>أوردها</w:t>
      </w:r>
      <w:r w:rsidRPr="00B86D03">
        <w:rPr>
          <w:sz w:val="28"/>
          <w:rtl/>
        </w:rPr>
        <w:t xml:space="preserve"> </w:t>
      </w:r>
      <w:r w:rsidRPr="00B86D03">
        <w:rPr>
          <w:rFonts w:hint="eastAsia"/>
          <w:sz w:val="28"/>
          <w:rtl/>
        </w:rPr>
        <w:t>الحكم</w:t>
      </w:r>
      <w:r w:rsidRPr="00B86D03">
        <w:rPr>
          <w:sz w:val="28"/>
          <w:rtl/>
        </w:rPr>
        <w:t xml:space="preserve"> </w:t>
      </w:r>
      <w:r w:rsidRPr="00B86D03">
        <w:rPr>
          <w:rFonts w:hint="eastAsia"/>
          <w:sz w:val="28"/>
          <w:rtl/>
        </w:rPr>
        <w:t>محل</w:t>
      </w:r>
      <w:r w:rsidRPr="00B86D03">
        <w:rPr>
          <w:sz w:val="28"/>
          <w:rtl/>
        </w:rPr>
        <w:t xml:space="preserve"> </w:t>
      </w:r>
      <w:r w:rsidRPr="00B86D03">
        <w:rPr>
          <w:rFonts w:hint="eastAsia"/>
          <w:sz w:val="28"/>
          <w:rtl/>
        </w:rPr>
        <w:t>التدقيق</w:t>
      </w:r>
      <w:r w:rsidRPr="00B86D03">
        <w:rPr>
          <w:sz w:val="28"/>
          <w:rtl/>
        </w:rPr>
        <w:t xml:space="preserve"> </w:t>
      </w:r>
      <w:r w:rsidRPr="00B86D03">
        <w:rPr>
          <w:rFonts w:hint="eastAsia"/>
          <w:sz w:val="28"/>
          <w:rtl/>
        </w:rPr>
        <w:t>فإن</w:t>
      </w:r>
      <w:r w:rsidRPr="00B86D03">
        <w:rPr>
          <w:sz w:val="28"/>
          <w:rtl/>
        </w:rPr>
        <w:t xml:space="preserve"> </w:t>
      </w:r>
      <w:r w:rsidRPr="00B86D03">
        <w:rPr>
          <w:rFonts w:hint="eastAsia"/>
          <w:sz w:val="28"/>
          <w:rtl/>
        </w:rPr>
        <w:t>الدائرة</w:t>
      </w:r>
      <w:r w:rsidRPr="00B86D03">
        <w:rPr>
          <w:sz w:val="28"/>
          <w:rtl/>
        </w:rPr>
        <w:t xml:space="preserve"> </w:t>
      </w:r>
      <w:r w:rsidRPr="00B86D03">
        <w:rPr>
          <w:rFonts w:hint="eastAsia"/>
          <w:sz w:val="28"/>
          <w:rtl/>
        </w:rPr>
        <w:t>تحيل</w:t>
      </w:r>
      <w:r w:rsidRPr="00B86D03">
        <w:rPr>
          <w:sz w:val="28"/>
          <w:rtl/>
        </w:rPr>
        <w:t xml:space="preserve"> </w:t>
      </w:r>
      <w:r w:rsidRPr="00B86D03">
        <w:rPr>
          <w:rFonts w:hint="eastAsia"/>
          <w:sz w:val="28"/>
          <w:rtl/>
        </w:rPr>
        <w:t>إليه</w:t>
      </w:r>
      <w:r w:rsidRPr="00B86D03">
        <w:rPr>
          <w:sz w:val="28"/>
          <w:rtl/>
        </w:rPr>
        <w:t xml:space="preserve"> </w:t>
      </w:r>
      <w:r w:rsidRPr="00B86D03">
        <w:rPr>
          <w:rFonts w:hint="eastAsia"/>
          <w:sz w:val="28"/>
          <w:rtl/>
        </w:rPr>
        <w:t>منعاً</w:t>
      </w:r>
      <w:r w:rsidRPr="00B86D03">
        <w:rPr>
          <w:sz w:val="28"/>
          <w:rtl/>
        </w:rPr>
        <w:t xml:space="preserve"> </w:t>
      </w:r>
      <w:r w:rsidRPr="00B86D03">
        <w:rPr>
          <w:rFonts w:hint="eastAsia"/>
          <w:sz w:val="28"/>
          <w:rtl/>
        </w:rPr>
        <w:t>للتكرار</w:t>
      </w:r>
      <w:r w:rsidRPr="00B86D03">
        <w:rPr>
          <w:sz w:val="28"/>
          <w:rtl/>
        </w:rPr>
        <w:t xml:space="preserve"> </w:t>
      </w:r>
      <w:r w:rsidRPr="00B86D03">
        <w:rPr>
          <w:rFonts w:hint="eastAsia"/>
          <w:sz w:val="28"/>
          <w:rtl/>
        </w:rPr>
        <w:t>وتتلخص</w:t>
      </w:r>
      <w:r w:rsidRPr="00B86D03">
        <w:rPr>
          <w:sz w:val="28"/>
          <w:rtl/>
        </w:rPr>
        <w:t xml:space="preserve"> </w:t>
      </w:r>
      <w:r w:rsidRPr="00B86D03">
        <w:rPr>
          <w:rFonts w:hint="eastAsia"/>
          <w:sz w:val="28"/>
          <w:rtl/>
        </w:rPr>
        <w:t>في</w:t>
      </w:r>
      <w:r w:rsidRPr="00B86D03">
        <w:rPr>
          <w:sz w:val="28"/>
          <w:rtl/>
        </w:rPr>
        <w:t xml:space="preserve"> </w:t>
      </w:r>
      <w:r w:rsidRPr="00B86D03">
        <w:rPr>
          <w:rFonts w:hint="eastAsia"/>
          <w:sz w:val="28"/>
          <w:rtl/>
        </w:rPr>
        <w:t>أن</w:t>
      </w:r>
      <w:r w:rsidRPr="00B86D03">
        <w:rPr>
          <w:sz w:val="28"/>
          <w:rtl/>
        </w:rPr>
        <w:t xml:space="preserve"> </w:t>
      </w:r>
      <w:r w:rsidRPr="00B86D03">
        <w:rPr>
          <w:rFonts w:hint="eastAsia"/>
          <w:sz w:val="28"/>
          <w:rtl/>
        </w:rPr>
        <w:t>فرع</w:t>
      </w:r>
      <w:r w:rsidRPr="00B86D03">
        <w:rPr>
          <w:sz w:val="28"/>
          <w:rtl/>
        </w:rPr>
        <w:t xml:space="preserve"> </w:t>
      </w:r>
      <w:r w:rsidRPr="00B86D03">
        <w:rPr>
          <w:rFonts w:hint="eastAsia"/>
          <w:sz w:val="28"/>
          <w:rtl/>
        </w:rPr>
        <w:t>هيئة</w:t>
      </w:r>
      <w:r w:rsidRPr="00B86D03">
        <w:rPr>
          <w:sz w:val="28"/>
          <w:rtl/>
        </w:rPr>
        <w:t xml:space="preserve"> </w:t>
      </w:r>
      <w:r w:rsidRPr="00B86D03">
        <w:rPr>
          <w:rFonts w:hint="eastAsia"/>
          <w:sz w:val="28"/>
          <w:rtl/>
        </w:rPr>
        <w:t>الرقابة</w:t>
      </w:r>
      <w:r w:rsidRPr="00B86D03">
        <w:rPr>
          <w:sz w:val="28"/>
          <w:rtl/>
        </w:rPr>
        <w:t xml:space="preserve"> </w:t>
      </w:r>
      <w:r w:rsidRPr="00B86D03">
        <w:rPr>
          <w:rFonts w:hint="eastAsia"/>
          <w:sz w:val="28"/>
          <w:rtl/>
        </w:rPr>
        <w:t>والتحقيق</w:t>
      </w:r>
      <w:r w:rsidRPr="00B86D03">
        <w:rPr>
          <w:sz w:val="28"/>
          <w:rtl/>
        </w:rPr>
        <w:t xml:space="preserve"> </w:t>
      </w:r>
      <w:r w:rsidRPr="00B86D03">
        <w:rPr>
          <w:rFonts w:hint="eastAsia"/>
          <w:sz w:val="28"/>
          <w:rtl/>
        </w:rPr>
        <w:t>أقام</w:t>
      </w:r>
      <w:r w:rsidRPr="00B86D03">
        <w:rPr>
          <w:sz w:val="28"/>
          <w:rtl/>
        </w:rPr>
        <w:t xml:space="preserve"> </w:t>
      </w:r>
      <w:r w:rsidRPr="00B86D03">
        <w:rPr>
          <w:rFonts w:hint="eastAsia"/>
          <w:sz w:val="28"/>
          <w:rtl/>
        </w:rPr>
        <w:t>هذه</w:t>
      </w:r>
      <w:r w:rsidRPr="00B86D03">
        <w:rPr>
          <w:sz w:val="28"/>
          <w:rtl/>
        </w:rPr>
        <w:t xml:space="preserve"> </w:t>
      </w:r>
      <w:r w:rsidRPr="00B86D03">
        <w:rPr>
          <w:rFonts w:hint="eastAsia"/>
          <w:sz w:val="28"/>
          <w:rtl/>
        </w:rPr>
        <w:t>الدعوى</w:t>
      </w:r>
      <w:r w:rsidRPr="00B86D03">
        <w:rPr>
          <w:sz w:val="28"/>
          <w:rtl/>
        </w:rPr>
        <w:t xml:space="preserve"> </w:t>
      </w:r>
      <w:r w:rsidRPr="00B86D03">
        <w:rPr>
          <w:rFonts w:hint="eastAsia"/>
          <w:sz w:val="28"/>
          <w:rtl/>
        </w:rPr>
        <w:t>ضد</w:t>
      </w:r>
      <w:r w:rsidRPr="00B86D03">
        <w:rPr>
          <w:sz w:val="28"/>
          <w:rtl/>
        </w:rPr>
        <w:t xml:space="preserve"> </w:t>
      </w:r>
      <w:r w:rsidRPr="00B86D03">
        <w:rPr>
          <w:rFonts w:hint="eastAsia"/>
          <w:sz w:val="28"/>
          <w:rtl/>
        </w:rPr>
        <w:t>صالح</w:t>
      </w:r>
      <w:r w:rsidRPr="00B86D03">
        <w:rPr>
          <w:sz w:val="28"/>
          <w:rtl/>
        </w:rPr>
        <w:t xml:space="preserve"> </w:t>
      </w:r>
      <w:r w:rsidRPr="00B86D03">
        <w:rPr>
          <w:rFonts w:hint="eastAsia"/>
          <w:sz w:val="28"/>
          <w:rtl/>
        </w:rPr>
        <w:t>بن</w:t>
      </w:r>
      <w:r w:rsidRPr="00B86D03">
        <w:rPr>
          <w:sz w:val="28"/>
          <w:rtl/>
        </w:rPr>
        <w:t xml:space="preserve"> </w:t>
      </w:r>
      <w:r w:rsidRPr="00B86D03">
        <w:rPr>
          <w:rFonts w:hint="eastAsia"/>
          <w:sz w:val="28"/>
          <w:rtl/>
        </w:rPr>
        <w:t>حسين</w:t>
      </w:r>
      <w:r w:rsidRPr="00B86D03">
        <w:rPr>
          <w:sz w:val="28"/>
          <w:rtl/>
        </w:rPr>
        <w:t xml:space="preserve"> </w:t>
      </w:r>
      <w:r w:rsidRPr="00B86D03">
        <w:rPr>
          <w:rFonts w:hint="eastAsia"/>
          <w:sz w:val="28"/>
          <w:rtl/>
        </w:rPr>
        <w:t>آل</w:t>
      </w:r>
      <w:r w:rsidRPr="00B86D03">
        <w:rPr>
          <w:sz w:val="28"/>
          <w:rtl/>
        </w:rPr>
        <w:t xml:space="preserve"> </w:t>
      </w:r>
      <w:r w:rsidRPr="00B86D03">
        <w:rPr>
          <w:rFonts w:hint="eastAsia"/>
          <w:sz w:val="28"/>
          <w:rtl/>
        </w:rPr>
        <w:t>ساري</w:t>
      </w:r>
      <w:r w:rsidRPr="00B86D03">
        <w:rPr>
          <w:sz w:val="28"/>
          <w:rtl/>
        </w:rPr>
        <w:t xml:space="preserve"> </w:t>
      </w:r>
      <w:r w:rsidRPr="00B86D03">
        <w:rPr>
          <w:rFonts w:hint="eastAsia"/>
          <w:sz w:val="28"/>
          <w:rtl/>
        </w:rPr>
        <w:t>وآخرين</w:t>
      </w:r>
      <w:r w:rsidRPr="00B86D03">
        <w:rPr>
          <w:sz w:val="28"/>
          <w:rtl/>
        </w:rPr>
        <w:t xml:space="preserve"> ( </w:t>
      </w:r>
      <w:r w:rsidRPr="00B86D03">
        <w:rPr>
          <w:rFonts w:hint="eastAsia"/>
          <w:sz w:val="28"/>
          <w:rtl/>
        </w:rPr>
        <w:t>سعودي</w:t>
      </w:r>
      <w:r w:rsidRPr="00B86D03">
        <w:rPr>
          <w:sz w:val="28"/>
          <w:rtl/>
        </w:rPr>
        <w:t xml:space="preserve"> </w:t>
      </w:r>
      <w:r w:rsidRPr="00B86D03">
        <w:rPr>
          <w:rFonts w:hint="eastAsia"/>
          <w:sz w:val="28"/>
          <w:rtl/>
        </w:rPr>
        <w:t>الجنسية</w:t>
      </w:r>
      <w:r w:rsidRPr="00B86D03">
        <w:rPr>
          <w:sz w:val="28"/>
          <w:rtl/>
        </w:rPr>
        <w:t xml:space="preserve"> ) </w:t>
      </w:r>
      <w:r w:rsidRPr="00B86D03">
        <w:rPr>
          <w:rFonts w:hint="eastAsia"/>
          <w:sz w:val="28"/>
          <w:rtl/>
        </w:rPr>
        <w:t>بتهمة</w:t>
      </w:r>
      <w:r w:rsidRPr="00B86D03">
        <w:rPr>
          <w:sz w:val="28"/>
          <w:rtl/>
        </w:rPr>
        <w:t xml:space="preserve"> </w:t>
      </w:r>
      <w:r w:rsidRPr="00B86D03">
        <w:rPr>
          <w:rFonts w:hint="eastAsia"/>
          <w:sz w:val="28"/>
          <w:rtl/>
        </w:rPr>
        <w:t>اختلاس</w:t>
      </w:r>
      <w:r w:rsidRPr="00B86D03">
        <w:rPr>
          <w:sz w:val="28"/>
          <w:rtl/>
        </w:rPr>
        <w:t xml:space="preserve"> </w:t>
      </w:r>
      <w:r w:rsidRPr="00B86D03">
        <w:rPr>
          <w:rFonts w:hint="eastAsia"/>
          <w:sz w:val="28"/>
          <w:rtl/>
        </w:rPr>
        <w:t>مبالغ</w:t>
      </w:r>
      <w:r w:rsidRPr="00B86D03">
        <w:rPr>
          <w:sz w:val="28"/>
          <w:rtl/>
        </w:rPr>
        <w:t xml:space="preserve"> </w:t>
      </w:r>
      <w:r w:rsidRPr="00B86D03">
        <w:rPr>
          <w:rFonts w:hint="eastAsia"/>
          <w:sz w:val="28"/>
          <w:rtl/>
        </w:rPr>
        <w:t>مالية</w:t>
      </w:r>
      <w:r w:rsidRPr="00B86D03">
        <w:rPr>
          <w:sz w:val="28"/>
          <w:rtl/>
        </w:rPr>
        <w:t xml:space="preserve">. </w:t>
      </w:r>
      <w:r w:rsidRPr="00B86D03">
        <w:rPr>
          <w:rFonts w:hint="eastAsia"/>
          <w:sz w:val="28"/>
          <w:rtl/>
        </w:rPr>
        <w:t>وبإحالة</w:t>
      </w:r>
      <w:r w:rsidRPr="00B86D03">
        <w:rPr>
          <w:sz w:val="28"/>
          <w:rtl/>
        </w:rPr>
        <w:t xml:space="preserve"> </w:t>
      </w:r>
      <w:r w:rsidRPr="00B86D03">
        <w:rPr>
          <w:rFonts w:hint="eastAsia"/>
          <w:sz w:val="28"/>
          <w:rtl/>
        </w:rPr>
        <w:t>القضية</w:t>
      </w:r>
      <w:r w:rsidRPr="00B86D03">
        <w:rPr>
          <w:sz w:val="28"/>
          <w:rtl/>
        </w:rPr>
        <w:t xml:space="preserve"> </w:t>
      </w:r>
      <w:r w:rsidRPr="00B86D03">
        <w:rPr>
          <w:rFonts w:hint="eastAsia"/>
          <w:sz w:val="28"/>
          <w:rtl/>
        </w:rPr>
        <w:t>إلى</w:t>
      </w:r>
      <w:r w:rsidRPr="00B86D03">
        <w:rPr>
          <w:sz w:val="28"/>
          <w:rtl/>
        </w:rPr>
        <w:t xml:space="preserve"> </w:t>
      </w:r>
      <w:r w:rsidRPr="00B86D03">
        <w:rPr>
          <w:rFonts w:hint="eastAsia"/>
          <w:sz w:val="28"/>
          <w:rtl/>
        </w:rPr>
        <w:t>الدائرة</w:t>
      </w:r>
      <w:r w:rsidRPr="00B86D03">
        <w:rPr>
          <w:sz w:val="28"/>
          <w:rtl/>
        </w:rPr>
        <w:t xml:space="preserve"> </w:t>
      </w:r>
      <w:r w:rsidRPr="00B86D03">
        <w:rPr>
          <w:rFonts w:hint="eastAsia"/>
          <w:sz w:val="28"/>
          <w:rtl/>
        </w:rPr>
        <w:t>الرابعة</w:t>
      </w:r>
      <w:r w:rsidRPr="00B86D03">
        <w:rPr>
          <w:sz w:val="28"/>
          <w:rtl/>
        </w:rPr>
        <w:t xml:space="preserve"> </w:t>
      </w:r>
      <w:r w:rsidRPr="00B86D03">
        <w:rPr>
          <w:rFonts w:hint="eastAsia"/>
          <w:sz w:val="28"/>
          <w:rtl/>
        </w:rPr>
        <w:t>عشرة</w:t>
      </w:r>
      <w:r w:rsidRPr="00B86D03">
        <w:rPr>
          <w:sz w:val="28"/>
          <w:rtl/>
        </w:rPr>
        <w:t xml:space="preserve"> </w:t>
      </w:r>
      <w:r w:rsidRPr="00B86D03">
        <w:rPr>
          <w:rFonts w:hint="eastAsia"/>
          <w:sz w:val="28"/>
          <w:rtl/>
        </w:rPr>
        <w:t>نظرتها</w:t>
      </w:r>
      <w:r w:rsidRPr="00B86D03">
        <w:rPr>
          <w:sz w:val="28"/>
          <w:rtl/>
        </w:rPr>
        <w:t xml:space="preserve"> </w:t>
      </w:r>
      <w:r w:rsidRPr="00B86D03">
        <w:rPr>
          <w:rFonts w:hint="eastAsia"/>
          <w:sz w:val="28"/>
          <w:rtl/>
        </w:rPr>
        <w:t>وأصدرت</w:t>
      </w:r>
      <w:r w:rsidRPr="00B86D03">
        <w:rPr>
          <w:sz w:val="28"/>
          <w:rtl/>
        </w:rPr>
        <w:t xml:space="preserve"> </w:t>
      </w:r>
      <w:r w:rsidRPr="00B86D03">
        <w:rPr>
          <w:rFonts w:hint="eastAsia"/>
          <w:sz w:val="28"/>
          <w:rtl/>
        </w:rPr>
        <w:t>فيها</w:t>
      </w:r>
      <w:r w:rsidRPr="00B86D03">
        <w:rPr>
          <w:sz w:val="28"/>
          <w:rtl/>
        </w:rPr>
        <w:t xml:space="preserve"> </w:t>
      </w:r>
      <w:r w:rsidRPr="00B86D03">
        <w:rPr>
          <w:rFonts w:hint="eastAsia"/>
          <w:sz w:val="28"/>
          <w:rtl/>
        </w:rPr>
        <w:t>الحكم</w:t>
      </w:r>
      <w:r w:rsidRPr="00B86D03">
        <w:rPr>
          <w:sz w:val="28"/>
          <w:rtl/>
        </w:rPr>
        <w:t xml:space="preserve"> </w:t>
      </w:r>
      <w:r w:rsidRPr="00B86D03">
        <w:rPr>
          <w:rFonts w:hint="eastAsia"/>
          <w:sz w:val="28"/>
          <w:rtl/>
        </w:rPr>
        <w:t>الموضح</w:t>
      </w:r>
      <w:r w:rsidRPr="00B86D03">
        <w:rPr>
          <w:sz w:val="28"/>
          <w:rtl/>
        </w:rPr>
        <w:t xml:space="preserve"> </w:t>
      </w:r>
      <w:r w:rsidRPr="00B86D03">
        <w:rPr>
          <w:rFonts w:hint="eastAsia"/>
          <w:sz w:val="28"/>
          <w:rtl/>
        </w:rPr>
        <w:t>أعلاه</w:t>
      </w:r>
      <w:r w:rsidRPr="00B86D03">
        <w:rPr>
          <w:sz w:val="28"/>
          <w:rtl/>
        </w:rPr>
        <w:t xml:space="preserve"> </w:t>
      </w:r>
      <w:r w:rsidRPr="00B86D03">
        <w:rPr>
          <w:rFonts w:hint="eastAsia"/>
          <w:sz w:val="28"/>
          <w:rtl/>
        </w:rPr>
        <w:t>المنتهي</w:t>
      </w:r>
      <w:r w:rsidRPr="00B86D03">
        <w:rPr>
          <w:sz w:val="28"/>
          <w:rtl/>
        </w:rPr>
        <w:t xml:space="preserve"> </w:t>
      </w:r>
      <w:r w:rsidRPr="00B86D03">
        <w:rPr>
          <w:rFonts w:hint="eastAsia"/>
          <w:sz w:val="28"/>
          <w:rtl/>
        </w:rPr>
        <w:t>إلى</w:t>
      </w:r>
      <w:r w:rsidRPr="00B86D03">
        <w:rPr>
          <w:sz w:val="28"/>
          <w:rtl/>
        </w:rPr>
        <w:t xml:space="preserve"> </w:t>
      </w:r>
      <w:r w:rsidRPr="00B86D03">
        <w:rPr>
          <w:rFonts w:hint="eastAsia"/>
          <w:sz w:val="28"/>
          <w:rtl/>
        </w:rPr>
        <w:t>عدم</w:t>
      </w:r>
      <w:r w:rsidRPr="00B86D03">
        <w:rPr>
          <w:sz w:val="28"/>
          <w:rtl/>
        </w:rPr>
        <w:t xml:space="preserve"> </w:t>
      </w:r>
      <w:r w:rsidRPr="00B86D03">
        <w:rPr>
          <w:rFonts w:hint="eastAsia"/>
          <w:sz w:val="28"/>
          <w:rtl/>
        </w:rPr>
        <w:t>إدانة</w:t>
      </w:r>
      <w:r w:rsidRPr="00B86D03">
        <w:rPr>
          <w:sz w:val="28"/>
          <w:rtl/>
        </w:rPr>
        <w:t xml:space="preserve"> </w:t>
      </w:r>
      <w:r w:rsidRPr="00B86D03">
        <w:rPr>
          <w:rFonts w:hint="eastAsia"/>
          <w:sz w:val="28"/>
          <w:rtl/>
        </w:rPr>
        <w:t>المدعى</w:t>
      </w:r>
      <w:r w:rsidRPr="00B86D03">
        <w:rPr>
          <w:sz w:val="28"/>
          <w:rtl/>
        </w:rPr>
        <w:t xml:space="preserve"> </w:t>
      </w:r>
      <w:r w:rsidRPr="00B86D03">
        <w:rPr>
          <w:rFonts w:hint="eastAsia"/>
          <w:sz w:val="28"/>
          <w:rtl/>
        </w:rPr>
        <w:t>عليهم</w:t>
      </w:r>
      <w:r w:rsidRPr="00B86D03">
        <w:rPr>
          <w:sz w:val="28"/>
          <w:rtl/>
        </w:rPr>
        <w:t xml:space="preserve"> (...) </w:t>
      </w:r>
      <w:r w:rsidRPr="00B86D03">
        <w:rPr>
          <w:rFonts w:hint="eastAsia"/>
          <w:sz w:val="28"/>
          <w:rtl/>
        </w:rPr>
        <w:t>و</w:t>
      </w:r>
      <w:r w:rsidRPr="00B86D03">
        <w:rPr>
          <w:sz w:val="28"/>
          <w:rtl/>
        </w:rPr>
        <w:t xml:space="preserve">(...) </w:t>
      </w:r>
      <w:r w:rsidRPr="00B86D03">
        <w:rPr>
          <w:rFonts w:hint="eastAsia"/>
          <w:sz w:val="28"/>
          <w:rtl/>
        </w:rPr>
        <w:t>و</w:t>
      </w:r>
      <w:r w:rsidRPr="00B86D03">
        <w:rPr>
          <w:sz w:val="28"/>
          <w:rtl/>
        </w:rPr>
        <w:t xml:space="preserve">(...) </w:t>
      </w:r>
      <w:r w:rsidRPr="00B86D03">
        <w:rPr>
          <w:rFonts w:hint="eastAsia"/>
          <w:sz w:val="28"/>
          <w:rtl/>
        </w:rPr>
        <w:t>و</w:t>
      </w:r>
      <w:r w:rsidRPr="00B86D03">
        <w:rPr>
          <w:sz w:val="28"/>
          <w:rtl/>
        </w:rPr>
        <w:t xml:space="preserve">(...) ( </w:t>
      </w:r>
      <w:r w:rsidRPr="00B86D03">
        <w:rPr>
          <w:rFonts w:hint="eastAsia"/>
          <w:sz w:val="28"/>
          <w:rtl/>
        </w:rPr>
        <w:t>سعوديي</w:t>
      </w:r>
      <w:r w:rsidRPr="00B86D03">
        <w:rPr>
          <w:sz w:val="28"/>
          <w:rtl/>
        </w:rPr>
        <w:t xml:space="preserve"> </w:t>
      </w:r>
      <w:r w:rsidRPr="00B86D03">
        <w:rPr>
          <w:rFonts w:hint="eastAsia"/>
          <w:sz w:val="28"/>
          <w:rtl/>
        </w:rPr>
        <w:t>الجنسية</w:t>
      </w:r>
      <w:r w:rsidRPr="00B86D03">
        <w:rPr>
          <w:sz w:val="28"/>
          <w:rtl/>
        </w:rPr>
        <w:t xml:space="preserve"> ) </w:t>
      </w:r>
      <w:r w:rsidRPr="00B86D03">
        <w:rPr>
          <w:rFonts w:hint="eastAsia"/>
          <w:sz w:val="28"/>
          <w:rtl/>
        </w:rPr>
        <w:t>بما</w:t>
      </w:r>
      <w:r w:rsidRPr="00B86D03">
        <w:rPr>
          <w:sz w:val="28"/>
          <w:rtl/>
        </w:rPr>
        <w:t xml:space="preserve"> </w:t>
      </w:r>
      <w:r w:rsidRPr="00B86D03">
        <w:rPr>
          <w:rFonts w:hint="eastAsia"/>
          <w:sz w:val="28"/>
          <w:rtl/>
        </w:rPr>
        <w:t>نسب</w:t>
      </w:r>
      <w:r w:rsidRPr="00B86D03">
        <w:rPr>
          <w:sz w:val="28"/>
          <w:rtl/>
        </w:rPr>
        <w:t xml:space="preserve"> </w:t>
      </w:r>
      <w:r w:rsidRPr="00B86D03">
        <w:rPr>
          <w:rFonts w:hint="eastAsia"/>
          <w:sz w:val="28"/>
          <w:rtl/>
        </w:rPr>
        <w:t>إليهم</w:t>
      </w:r>
      <w:r w:rsidRPr="00B86D03">
        <w:rPr>
          <w:sz w:val="28"/>
          <w:rtl/>
        </w:rPr>
        <w:t xml:space="preserve"> </w:t>
      </w:r>
      <w:r w:rsidRPr="00B86D03">
        <w:rPr>
          <w:rFonts w:hint="eastAsia"/>
          <w:sz w:val="28"/>
          <w:rtl/>
        </w:rPr>
        <w:t>من</w:t>
      </w:r>
      <w:r w:rsidRPr="00B86D03">
        <w:rPr>
          <w:sz w:val="28"/>
          <w:rtl/>
        </w:rPr>
        <w:t xml:space="preserve"> </w:t>
      </w:r>
      <w:r w:rsidRPr="00B86D03">
        <w:rPr>
          <w:rFonts w:hint="eastAsia"/>
          <w:sz w:val="28"/>
          <w:rtl/>
        </w:rPr>
        <w:t>اختلاس</w:t>
      </w:r>
      <w:r w:rsidRPr="00B86D03">
        <w:rPr>
          <w:sz w:val="28"/>
          <w:rtl/>
        </w:rPr>
        <w:t xml:space="preserve"> </w:t>
      </w:r>
      <w:r w:rsidRPr="00B86D03">
        <w:rPr>
          <w:rFonts w:hint="eastAsia"/>
          <w:sz w:val="28"/>
          <w:rtl/>
        </w:rPr>
        <w:t>المال</w:t>
      </w:r>
      <w:r w:rsidRPr="00B86D03">
        <w:rPr>
          <w:sz w:val="28"/>
          <w:rtl/>
        </w:rPr>
        <w:t xml:space="preserve"> </w:t>
      </w:r>
      <w:r w:rsidRPr="00B86D03">
        <w:rPr>
          <w:rFonts w:hint="eastAsia"/>
          <w:sz w:val="28"/>
          <w:rtl/>
        </w:rPr>
        <w:t>العام</w:t>
      </w:r>
      <w:r w:rsidRPr="00B86D03">
        <w:rPr>
          <w:sz w:val="28"/>
          <w:rtl/>
        </w:rPr>
        <w:t xml:space="preserve"> </w:t>
      </w:r>
      <w:r w:rsidRPr="00B86D03">
        <w:rPr>
          <w:rFonts w:hint="eastAsia"/>
          <w:sz w:val="28"/>
          <w:rtl/>
        </w:rPr>
        <w:t>لعدم</w:t>
      </w:r>
      <w:r w:rsidRPr="00B86D03">
        <w:rPr>
          <w:sz w:val="28"/>
          <w:rtl/>
        </w:rPr>
        <w:t xml:space="preserve"> </w:t>
      </w:r>
      <w:r w:rsidRPr="00B86D03">
        <w:rPr>
          <w:rFonts w:hint="eastAsia"/>
          <w:sz w:val="28"/>
          <w:rtl/>
        </w:rPr>
        <w:t>كفاية</w:t>
      </w:r>
      <w:r w:rsidRPr="00B86D03">
        <w:rPr>
          <w:sz w:val="28"/>
          <w:rtl/>
        </w:rPr>
        <w:t xml:space="preserve"> </w:t>
      </w:r>
      <w:r w:rsidRPr="00B86D03">
        <w:rPr>
          <w:rFonts w:hint="eastAsia"/>
          <w:sz w:val="28"/>
          <w:rtl/>
        </w:rPr>
        <w:t>الأدلة</w:t>
      </w:r>
      <w:r w:rsidRPr="00B86D03">
        <w:rPr>
          <w:sz w:val="28"/>
          <w:rtl/>
        </w:rPr>
        <w:t>.</w:t>
      </w:r>
      <w:r w:rsidRPr="00B86D03">
        <w:rPr>
          <w:rFonts w:hint="cs"/>
          <w:sz w:val="28"/>
          <w:rtl/>
        </w:rPr>
        <w:t xml:space="preserve"> </w:t>
      </w:r>
      <w:r w:rsidRPr="00B86D03">
        <w:rPr>
          <w:rFonts w:hint="eastAsia"/>
          <w:sz w:val="28"/>
          <w:rtl/>
        </w:rPr>
        <w:t>ولم</w:t>
      </w:r>
      <w:r w:rsidRPr="00B86D03">
        <w:rPr>
          <w:sz w:val="28"/>
          <w:rtl/>
        </w:rPr>
        <w:t xml:space="preserve"> </w:t>
      </w:r>
      <w:r w:rsidRPr="00B86D03">
        <w:rPr>
          <w:rFonts w:hint="eastAsia"/>
          <w:sz w:val="28"/>
          <w:rtl/>
        </w:rPr>
        <w:t>يقتنع</w:t>
      </w:r>
      <w:r w:rsidRPr="00B86D03">
        <w:rPr>
          <w:sz w:val="28"/>
          <w:rtl/>
        </w:rPr>
        <w:t xml:space="preserve"> </w:t>
      </w:r>
      <w:r w:rsidRPr="00B86D03">
        <w:rPr>
          <w:rFonts w:hint="eastAsia"/>
          <w:sz w:val="28"/>
          <w:rtl/>
        </w:rPr>
        <w:t>فرع</w:t>
      </w:r>
      <w:r w:rsidRPr="00B86D03">
        <w:rPr>
          <w:sz w:val="28"/>
          <w:rtl/>
        </w:rPr>
        <w:t xml:space="preserve"> </w:t>
      </w:r>
      <w:r w:rsidRPr="00B86D03">
        <w:rPr>
          <w:rFonts w:hint="eastAsia"/>
          <w:sz w:val="28"/>
          <w:rtl/>
        </w:rPr>
        <w:t>الهيئة</w:t>
      </w:r>
      <w:r w:rsidRPr="00B86D03">
        <w:rPr>
          <w:sz w:val="28"/>
          <w:rtl/>
        </w:rPr>
        <w:t xml:space="preserve"> </w:t>
      </w:r>
      <w:r w:rsidRPr="00B86D03">
        <w:rPr>
          <w:rFonts w:hint="eastAsia"/>
          <w:sz w:val="28"/>
          <w:rtl/>
        </w:rPr>
        <w:t>وقدم</w:t>
      </w:r>
      <w:r w:rsidRPr="00B86D03">
        <w:rPr>
          <w:sz w:val="28"/>
          <w:rtl/>
        </w:rPr>
        <w:t xml:space="preserve"> </w:t>
      </w:r>
      <w:r w:rsidRPr="00B86D03">
        <w:rPr>
          <w:rFonts w:hint="eastAsia"/>
          <w:sz w:val="28"/>
          <w:rtl/>
        </w:rPr>
        <w:t>لائحة</w:t>
      </w:r>
      <w:r w:rsidRPr="00B86D03">
        <w:rPr>
          <w:sz w:val="28"/>
          <w:rtl/>
        </w:rPr>
        <w:t xml:space="preserve"> </w:t>
      </w:r>
      <w:r w:rsidRPr="00B86D03">
        <w:rPr>
          <w:rFonts w:hint="eastAsia"/>
          <w:sz w:val="28"/>
          <w:rtl/>
        </w:rPr>
        <w:t>باعتراضه</w:t>
      </w:r>
      <w:r w:rsidRPr="00B86D03">
        <w:rPr>
          <w:sz w:val="28"/>
          <w:rtl/>
        </w:rPr>
        <w:t xml:space="preserve"> </w:t>
      </w:r>
      <w:r w:rsidRPr="00B86D03">
        <w:rPr>
          <w:rFonts w:hint="eastAsia"/>
          <w:sz w:val="28"/>
          <w:rtl/>
        </w:rPr>
        <w:t>على</w:t>
      </w:r>
      <w:r w:rsidRPr="00B86D03">
        <w:rPr>
          <w:sz w:val="28"/>
          <w:rtl/>
        </w:rPr>
        <w:t xml:space="preserve"> </w:t>
      </w:r>
      <w:r w:rsidRPr="00B86D03">
        <w:rPr>
          <w:rFonts w:hint="eastAsia"/>
          <w:sz w:val="28"/>
          <w:rtl/>
        </w:rPr>
        <w:t>الحكم</w:t>
      </w:r>
      <w:r w:rsidRPr="00B86D03">
        <w:rPr>
          <w:sz w:val="28"/>
          <w:rtl/>
        </w:rPr>
        <w:t xml:space="preserve"> </w:t>
      </w:r>
      <w:r>
        <w:rPr>
          <w:rFonts w:hint="cs"/>
          <w:sz w:val="28"/>
          <w:rtl/>
        </w:rPr>
        <w:t>.</w:t>
      </w:r>
    </w:p>
    <w:p w:rsidR="00CC42F8" w:rsidRDefault="00CC42F8" w:rsidP="00CC42F8">
      <w:pPr>
        <w:jc w:val="center"/>
        <w:rPr>
          <w:sz w:val="28"/>
          <w:rtl/>
        </w:rPr>
      </w:pPr>
      <w:r w:rsidRPr="00B37D1B">
        <w:rPr>
          <w:rFonts w:hint="cs"/>
          <w:b/>
          <w:bCs/>
          <w:sz w:val="28"/>
          <w:rtl/>
        </w:rPr>
        <w:t>الأسباب</w:t>
      </w:r>
    </w:p>
    <w:p w:rsidR="00CC42F8" w:rsidRPr="00B86D03" w:rsidRDefault="00CC42F8" w:rsidP="00CC42F8">
      <w:pPr>
        <w:jc w:val="both"/>
        <w:rPr>
          <w:sz w:val="28"/>
          <w:rtl/>
        </w:rPr>
      </w:pPr>
      <w:r w:rsidRPr="00B86D03">
        <w:rPr>
          <w:sz w:val="28"/>
          <w:rtl/>
        </w:rPr>
        <w:t xml:space="preserve"> </w:t>
      </w:r>
      <w:r w:rsidRPr="00B86D03">
        <w:rPr>
          <w:rFonts w:hint="eastAsia"/>
          <w:sz w:val="28"/>
          <w:rtl/>
        </w:rPr>
        <w:t>وبإحالتها</w:t>
      </w:r>
      <w:r w:rsidRPr="00B86D03">
        <w:rPr>
          <w:sz w:val="28"/>
          <w:rtl/>
        </w:rPr>
        <w:t xml:space="preserve"> </w:t>
      </w:r>
      <w:r w:rsidRPr="00B86D03">
        <w:rPr>
          <w:rFonts w:hint="eastAsia"/>
          <w:sz w:val="28"/>
          <w:rtl/>
        </w:rPr>
        <w:t>إلى</w:t>
      </w:r>
      <w:r w:rsidRPr="00B86D03">
        <w:rPr>
          <w:sz w:val="28"/>
          <w:rtl/>
        </w:rPr>
        <w:t xml:space="preserve"> </w:t>
      </w:r>
      <w:r w:rsidRPr="00B86D03">
        <w:rPr>
          <w:rFonts w:hint="eastAsia"/>
          <w:sz w:val="28"/>
          <w:rtl/>
        </w:rPr>
        <w:t>هذه</w:t>
      </w:r>
      <w:r w:rsidRPr="00B86D03">
        <w:rPr>
          <w:sz w:val="28"/>
          <w:rtl/>
        </w:rPr>
        <w:t xml:space="preserve"> </w:t>
      </w:r>
      <w:r w:rsidRPr="00B86D03">
        <w:rPr>
          <w:rFonts w:hint="eastAsia"/>
          <w:sz w:val="28"/>
          <w:rtl/>
        </w:rPr>
        <w:t>الدائرة</w:t>
      </w:r>
      <w:r w:rsidRPr="00B86D03">
        <w:rPr>
          <w:sz w:val="28"/>
          <w:rtl/>
        </w:rPr>
        <w:t xml:space="preserve"> </w:t>
      </w:r>
      <w:r w:rsidRPr="00B86D03">
        <w:rPr>
          <w:rFonts w:hint="eastAsia"/>
          <w:sz w:val="28"/>
          <w:rtl/>
        </w:rPr>
        <w:t>قامت</w:t>
      </w:r>
      <w:r w:rsidRPr="00B86D03">
        <w:rPr>
          <w:sz w:val="28"/>
          <w:rtl/>
        </w:rPr>
        <w:t xml:space="preserve"> </w:t>
      </w:r>
      <w:r w:rsidRPr="00B86D03">
        <w:rPr>
          <w:rFonts w:hint="eastAsia"/>
          <w:sz w:val="28"/>
          <w:rtl/>
        </w:rPr>
        <w:t>بدراسة</w:t>
      </w:r>
      <w:r w:rsidRPr="00B86D03">
        <w:rPr>
          <w:sz w:val="28"/>
          <w:rtl/>
        </w:rPr>
        <w:t xml:space="preserve"> </w:t>
      </w:r>
      <w:r w:rsidRPr="00B86D03">
        <w:rPr>
          <w:rFonts w:hint="eastAsia"/>
          <w:sz w:val="28"/>
          <w:rtl/>
        </w:rPr>
        <w:t>أوراق</w:t>
      </w:r>
      <w:r w:rsidRPr="00B86D03">
        <w:rPr>
          <w:sz w:val="28"/>
          <w:rtl/>
        </w:rPr>
        <w:t xml:space="preserve"> </w:t>
      </w:r>
      <w:r w:rsidRPr="00B86D03">
        <w:rPr>
          <w:rFonts w:hint="eastAsia"/>
          <w:sz w:val="28"/>
          <w:rtl/>
        </w:rPr>
        <w:t>القضية</w:t>
      </w:r>
      <w:r w:rsidRPr="00B86D03">
        <w:rPr>
          <w:sz w:val="28"/>
          <w:rtl/>
        </w:rPr>
        <w:t xml:space="preserve"> </w:t>
      </w:r>
      <w:r w:rsidRPr="00B86D03">
        <w:rPr>
          <w:rFonts w:hint="eastAsia"/>
          <w:sz w:val="28"/>
          <w:rtl/>
        </w:rPr>
        <w:t>ومستنداتها</w:t>
      </w:r>
      <w:r w:rsidRPr="00B86D03">
        <w:rPr>
          <w:sz w:val="28"/>
          <w:rtl/>
        </w:rPr>
        <w:t xml:space="preserve"> </w:t>
      </w:r>
      <w:r w:rsidRPr="00B86D03">
        <w:rPr>
          <w:rFonts w:hint="eastAsia"/>
          <w:sz w:val="28"/>
          <w:rtl/>
        </w:rPr>
        <w:t>والحكم</w:t>
      </w:r>
      <w:r w:rsidRPr="00B86D03">
        <w:rPr>
          <w:sz w:val="28"/>
          <w:rtl/>
        </w:rPr>
        <w:t xml:space="preserve"> </w:t>
      </w:r>
      <w:r w:rsidRPr="00B86D03">
        <w:rPr>
          <w:rFonts w:hint="eastAsia"/>
          <w:sz w:val="28"/>
          <w:rtl/>
        </w:rPr>
        <w:t>الصادر</w:t>
      </w:r>
      <w:r w:rsidRPr="00B86D03">
        <w:rPr>
          <w:sz w:val="28"/>
          <w:rtl/>
        </w:rPr>
        <w:t xml:space="preserve"> </w:t>
      </w:r>
      <w:r w:rsidRPr="00B86D03">
        <w:rPr>
          <w:rFonts w:hint="eastAsia"/>
          <w:sz w:val="28"/>
          <w:rtl/>
        </w:rPr>
        <w:t>فيها</w:t>
      </w:r>
      <w:r w:rsidRPr="00B86D03">
        <w:rPr>
          <w:sz w:val="28"/>
          <w:rtl/>
        </w:rPr>
        <w:t xml:space="preserve"> </w:t>
      </w:r>
      <w:r w:rsidRPr="00B86D03">
        <w:rPr>
          <w:rFonts w:hint="eastAsia"/>
          <w:sz w:val="28"/>
          <w:rtl/>
        </w:rPr>
        <w:t>والاعتراض</w:t>
      </w:r>
      <w:r w:rsidRPr="00B86D03">
        <w:rPr>
          <w:sz w:val="28"/>
          <w:rtl/>
        </w:rPr>
        <w:t xml:space="preserve"> </w:t>
      </w:r>
      <w:r w:rsidRPr="00B86D03">
        <w:rPr>
          <w:rFonts w:hint="eastAsia"/>
          <w:sz w:val="28"/>
          <w:rtl/>
        </w:rPr>
        <w:t>المقدم</w:t>
      </w:r>
      <w:r w:rsidRPr="00B86D03">
        <w:rPr>
          <w:sz w:val="28"/>
          <w:rtl/>
        </w:rPr>
        <w:t xml:space="preserve"> </w:t>
      </w:r>
      <w:r w:rsidRPr="00B86D03">
        <w:rPr>
          <w:rFonts w:hint="eastAsia"/>
          <w:sz w:val="28"/>
          <w:rtl/>
        </w:rPr>
        <w:t>عليه</w:t>
      </w:r>
      <w:r w:rsidRPr="00B86D03">
        <w:rPr>
          <w:sz w:val="28"/>
          <w:rtl/>
        </w:rPr>
        <w:t xml:space="preserve"> </w:t>
      </w:r>
      <w:r w:rsidRPr="00B86D03">
        <w:rPr>
          <w:rFonts w:hint="eastAsia"/>
          <w:sz w:val="28"/>
          <w:rtl/>
        </w:rPr>
        <w:t>وما</w:t>
      </w:r>
      <w:r w:rsidRPr="00B86D03">
        <w:rPr>
          <w:sz w:val="28"/>
          <w:rtl/>
        </w:rPr>
        <w:t xml:space="preserve"> </w:t>
      </w:r>
      <w:r w:rsidRPr="00B86D03">
        <w:rPr>
          <w:rFonts w:hint="eastAsia"/>
          <w:sz w:val="28"/>
          <w:rtl/>
        </w:rPr>
        <w:t>بني</w:t>
      </w:r>
      <w:r w:rsidRPr="00B86D03">
        <w:rPr>
          <w:sz w:val="28"/>
          <w:rtl/>
        </w:rPr>
        <w:t xml:space="preserve"> </w:t>
      </w:r>
      <w:r w:rsidRPr="00B86D03">
        <w:rPr>
          <w:rFonts w:hint="eastAsia"/>
          <w:sz w:val="28"/>
          <w:rtl/>
        </w:rPr>
        <w:t>عليه</w:t>
      </w:r>
      <w:r w:rsidRPr="00B86D03">
        <w:rPr>
          <w:sz w:val="28"/>
          <w:rtl/>
        </w:rPr>
        <w:t xml:space="preserve"> </w:t>
      </w:r>
      <w:r w:rsidRPr="00B86D03">
        <w:rPr>
          <w:rFonts w:hint="eastAsia"/>
          <w:sz w:val="28"/>
          <w:rtl/>
        </w:rPr>
        <w:t>من</w:t>
      </w:r>
      <w:r w:rsidRPr="00B86D03">
        <w:rPr>
          <w:sz w:val="28"/>
          <w:rtl/>
        </w:rPr>
        <w:t xml:space="preserve"> </w:t>
      </w:r>
      <w:r w:rsidRPr="00B86D03">
        <w:rPr>
          <w:rFonts w:hint="eastAsia"/>
          <w:sz w:val="28"/>
          <w:rtl/>
        </w:rPr>
        <w:t>أسباب</w:t>
      </w:r>
      <w:r w:rsidRPr="00B86D03">
        <w:rPr>
          <w:sz w:val="28"/>
          <w:rtl/>
        </w:rPr>
        <w:t xml:space="preserve"> </w:t>
      </w:r>
      <w:r w:rsidRPr="00B86D03">
        <w:rPr>
          <w:rFonts w:hint="eastAsia"/>
          <w:sz w:val="28"/>
          <w:rtl/>
        </w:rPr>
        <w:t>والتعرف</w:t>
      </w:r>
      <w:r w:rsidRPr="00B86D03">
        <w:rPr>
          <w:sz w:val="28"/>
          <w:rtl/>
        </w:rPr>
        <w:t xml:space="preserve"> </w:t>
      </w:r>
      <w:r w:rsidRPr="00B86D03">
        <w:rPr>
          <w:rFonts w:hint="eastAsia"/>
          <w:sz w:val="28"/>
          <w:rtl/>
        </w:rPr>
        <w:t>على</w:t>
      </w:r>
      <w:r w:rsidRPr="00B86D03">
        <w:rPr>
          <w:sz w:val="28"/>
          <w:rtl/>
        </w:rPr>
        <w:t xml:space="preserve"> </w:t>
      </w:r>
      <w:r w:rsidRPr="00B86D03">
        <w:rPr>
          <w:rFonts w:hint="eastAsia"/>
          <w:sz w:val="28"/>
          <w:rtl/>
        </w:rPr>
        <w:t>ظروف</w:t>
      </w:r>
      <w:r w:rsidRPr="00B86D03">
        <w:rPr>
          <w:sz w:val="28"/>
          <w:rtl/>
        </w:rPr>
        <w:t xml:space="preserve"> </w:t>
      </w:r>
      <w:r w:rsidRPr="00B86D03">
        <w:rPr>
          <w:rFonts w:hint="eastAsia"/>
          <w:sz w:val="28"/>
          <w:rtl/>
        </w:rPr>
        <w:t>الدعوى</w:t>
      </w:r>
      <w:r w:rsidRPr="00B86D03">
        <w:rPr>
          <w:sz w:val="28"/>
          <w:rtl/>
        </w:rPr>
        <w:t xml:space="preserve"> </w:t>
      </w:r>
      <w:r w:rsidRPr="00B86D03">
        <w:rPr>
          <w:rFonts w:hint="eastAsia"/>
          <w:sz w:val="28"/>
          <w:rtl/>
        </w:rPr>
        <w:t>وملابستها</w:t>
      </w:r>
      <w:r w:rsidRPr="00B86D03">
        <w:rPr>
          <w:sz w:val="28"/>
          <w:rtl/>
        </w:rPr>
        <w:t xml:space="preserve"> </w:t>
      </w:r>
      <w:r w:rsidRPr="00B86D03">
        <w:rPr>
          <w:rFonts w:hint="eastAsia"/>
          <w:sz w:val="28"/>
          <w:rtl/>
        </w:rPr>
        <w:t>فظهر</w:t>
      </w:r>
      <w:r w:rsidRPr="00B86D03">
        <w:rPr>
          <w:sz w:val="28"/>
          <w:rtl/>
        </w:rPr>
        <w:t xml:space="preserve"> </w:t>
      </w:r>
      <w:r w:rsidRPr="00B86D03">
        <w:rPr>
          <w:rFonts w:hint="eastAsia"/>
          <w:sz w:val="28"/>
          <w:rtl/>
        </w:rPr>
        <w:t>لها</w:t>
      </w:r>
      <w:r w:rsidRPr="00B86D03">
        <w:rPr>
          <w:sz w:val="28"/>
          <w:rtl/>
        </w:rPr>
        <w:t xml:space="preserve"> </w:t>
      </w:r>
      <w:r w:rsidRPr="00B86D03">
        <w:rPr>
          <w:rFonts w:hint="eastAsia"/>
          <w:sz w:val="28"/>
          <w:rtl/>
        </w:rPr>
        <w:t>أن</w:t>
      </w:r>
      <w:r w:rsidRPr="00B86D03">
        <w:rPr>
          <w:sz w:val="28"/>
          <w:rtl/>
        </w:rPr>
        <w:t xml:space="preserve"> </w:t>
      </w:r>
      <w:r w:rsidRPr="00B86D03">
        <w:rPr>
          <w:rFonts w:hint="eastAsia"/>
          <w:sz w:val="28"/>
          <w:rtl/>
        </w:rPr>
        <w:t>الاعتراض</w:t>
      </w:r>
      <w:r w:rsidRPr="00B86D03">
        <w:rPr>
          <w:sz w:val="28"/>
          <w:rtl/>
        </w:rPr>
        <w:t xml:space="preserve"> </w:t>
      </w:r>
      <w:r w:rsidRPr="00B86D03">
        <w:rPr>
          <w:rFonts w:hint="eastAsia"/>
          <w:sz w:val="28"/>
          <w:rtl/>
        </w:rPr>
        <w:t>قدم</w:t>
      </w:r>
      <w:r w:rsidRPr="00B86D03">
        <w:rPr>
          <w:sz w:val="28"/>
          <w:rtl/>
        </w:rPr>
        <w:t xml:space="preserve"> </w:t>
      </w:r>
      <w:r w:rsidRPr="00B86D03">
        <w:rPr>
          <w:rFonts w:hint="eastAsia"/>
          <w:sz w:val="28"/>
          <w:rtl/>
        </w:rPr>
        <w:t>بعد</w:t>
      </w:r>
      <w:r w:rsidRPr="00B86D03">
        <w:rPr>
          <w:sz w:val="28"/>
          <w:rtl/>
        </w:rPr>
        <w:t xml:space="preserve"> </w:t>
      </w:r>
      <w:r w:rsidRPr="00B86D03">
        <w:rPr>
          <w:rFonts w:hint="eastAsia"/>
          <w:sz w:val="28"/>
          <w:rtl/>
        </w:rPr>
        <w:t>فوات</w:t>
      </w:r>
      <w:r w:rsidRPr="00B86D03">
        <w:rPr>
          <w:sz w:val="28"/>
          <w:rtl/>
        </w:rPr>
        <w:t xml:space="preserve"> </w:t>
      </w:r>
      <w:r w:rsidRPr="00B86D03">
        <w:rPr>
          <w:rFonts w:hint="eastAsia"/>
          <w:sz w:val="28"/>
          <w:rtl/>
        </w:rPr>
        <w:t>المدة</w:t>
      </w:r>
      <w:r w:rsidRPr="00B86D03">
        <w:rPr>
          <w:sz w:val="28"/>
          <w:rtl/>
        </w:rPr>
        <w:t xml:space="preserve"> </w:t>
      </w:r>
      <w:r w:rsidRPr="00B86D03">
        <w:rPr>
          <w:rFonts w:hint="eastAsia"/>
          <w:sz w:val="28"/>
          <w:rtl/>
        </w:rPr>
        <w:t>المحددة</w:t>
      </w:r>
      <w:r w:rsidRPr="00B86D03">
        <w:rPr>
          <w:sz w:val="28"/>
          <w:rtl/>
        </w:rPr>
        <w:t xml:space="preserve"> </w:t>
      </w:r>
      <w:r w:rsidRPr="00B86D03">
        <w:rPr>
          <w:rFonts w:hint="eastAsia"/>
          <w:sz w:val="28"/>
          <w:rtl/>
        </w:rPr>
        <w:t>نظاماً</w:t>
      </w:r>
      <w:r w:rsidRPr="00B86D03">
        <w:rPr>
          <w:sz w:val="28"/>
          <w:rtl/>
        </w:rPr>
        <w:t xml:space="preserve"> </w:t>
      </w:r>
      <w:r w:rsidRPr="00B86D03">
        <w:rPr>
          <w:rFonts w:hint="eastAsia"/>
          <w:sz w:val="28"/>
          <w:rtl/>
        </w:rPr>
        <w:t>للاعتراض</w:t>
      </w:r>
      <w:r w:rsidRPr="00B86D03">
        <w:rPr>
          <w:sz w:val="28"/>
          <w:rtl/>
        </w:rPr>
        <w:t xml:space="preserve"> </w:t>
      </w:r>
      <w:r w:rsidRPr="00B86D03">
        <w:rPr>
          <w:rFonts w:hint="eastAsia"/>
          <w:sz w:val="28"/>
          <w:rtl/>
        </w:rPr>
        <w:t>فهو</w:t>
      </w:r>
      <w:r w:rsidRPr="00B86D03">
        <w:rPr>
          <w:sz w:val="28"/>
          <w:rtl/>
        </w:rPr>
        <w:t xml:space="preserve"> </w:t>
      </w:r>
      <w:r w:rsidRPr="00B86D03">
        <w:rPr>
          <w:rFonts w:hint="eastAsia"/>
          <w:sz w:val="28"/>
          <w:rtl/>
        </w:rPr>
        <w:t>غير</w:t>
      </w:r>
      <w:r w:rsidRPr="00B86D03">
        <w:rPr>
          <w:sz w:val="28"/>
          <w:rtl/>
        </w:rPr>
        <w:t xml:space="preserve"> </w:t>
      </w:r>
      <w:r w:rsidRPr="00B86D03">
        <w:rPr>
          <w:rFonts w:hint="eastAsia"/>
          <w:sz w:val="28"/>
          <w:rtl/>
        </w:rPr>
        <w:t>مقبول</w:t>
      </w:r>
      <w:r w:rsidRPr="00B86D03">
        <w:rPr>
          <w:sz w:val="28"/>
          <w:rtl/>
        </w:rPr>
        <w:t xml:space="preserve"> </w:t>
      </w:r>
      <w:r w:rsidRPr="00B86D03">
        <w:rPr>
          <w:rFonts w:hint="eastAsia"/>
          <w:sz w:val="28"/>
          <w:rtl/>
        </w:rPr>
        <w:t>شكلاً</w:t>
      </w:r>
      <w:r w:rsidRPr="00B86D03">
        <w:rPr>
          <w:sz w:val="28"/>
          <w:rtl/>
        </w:rPr>
        <w:t xml:space="preserve"> </w:t>
      </w:r>
      <w:r w:rsidRPr="00B86D03">
        <w:rPr>
          <w:rFonts w:hint="eastAsia"/>
          <w:sz w:val="28"/>
          <w:rtl/>
        </w:rPr>
        <w:t>إذ</w:t>
      </w:r>
      <w:r w:rsidRPr="00B86D03">
        <w:rPr>
          <w:sz w:val="28"/>
          <w:rtl/>
        </w:rPr>
        <w:t xml:space="preserve"> </w:t>
      </w:r>
      <w:r w:rsidRPr="00B86D03">
        <w:rPr>
          <w:rFonts w:hint="eastAsia"/>
          <w:sz w:val="28"/>
          <w:rtl/>
        </w:rPr>
        <w:t>أنه</w:t>
      </w:r>
      <w:r w:rsidRPr="00B86D03">
        <w:rPr>
          <w:sz w:val="28"/>
          <w:rtl/>
        </w:rPr>
        <w:t xml:space="preserve"> </w:t>
      </w:r>
      <w:r w:rsidRPr="00B86D03">
        <w:rPr>
          <w:rFonts w:hint="eastAsia"/>
          <w:sz w:val="28"/>
          <w:rtl/>
        </w:rPr>
        <w:t>قد</w:t>
      </w:r>
      <w:r w:rsidRPr="00B86D03">
        <w:rPr>
          <w:sz w:val="28"/>
          <w:rtl/>
        </w:rPr>
        <w:t xml:space="preserve"> </w:t>
      </w:r>
      <w:r w:rsidRPr="00B86D03">
        <w:rPr>
          <w:rFonts w:hint="eastAsia"/>
          <w:sz w:val="28"/>
          <w:rtl/>
        </w:rPr>
        <w:t>حدد</w:t>
      </w:r>
      <w:r w:rsidRPr="00B86D03">
        <w:rPr>
          <w:sz w:val="28"/>
          <w:rtl/>
        </w:rPr>
        <w:t xml:space="preserve"> </w:t>
      </w:r>
      <w:r w:rsidRPr="00B86D03">
        <w:rPr>
          <w:rFonts w:hint="eastAsia"/>
          <w:sz w:val="28"/>
          <w:rtl/>
        </w:rPr>
        <w:t>موعداً</w:t>
      </w:r>
      <w:r w:rsidRPr="00B86D03">
        <w:rPr>
          <w:sz w:val="28"/>
          <w:rtl/>
        </w:rPr>
        <w:t xml:space="preserve"> </w:t>
      </w:r>
      <w:r w:rsidRPr="00B86D03">
        <w:rPr>
          <w:rFonts w:hint="eastAsia"/>
          <w:sz w:val="28"/>
          <w:rtl/>
        </w:rPr>
        <w:t>لتسليم</w:t>
      </w:r>
      <w:r w:rsidRPr="00B86D03">
        <w:rPr>
          <w:sz w:val="28"/>
          <w:rtl/>
        </w:rPr>
        <w:t xml:space="preserve"> </w:t>
      </w:r>
      <w:r w:rsidRPr="00B86D03">
        <w:rPr>
          <w:rFonts w:hint="eastAsia"/>
          <w:sz w:val="28"/>
          <w:rtl/>
        </w:rPr>
        <w:t>نسخة</w:t>
      </w:r>
      <w:r w:rsidRPr="00B86D03">
        <w:rPr>
          <w:sz w:val="28"/>
          <w:rtl/>
        </w:rPr>
        <w:t xml:space="preserve"> </w:t>
      </w:r>
      <w:r w:rsidRPr="00B86D03">
        <w:rPr>
          <w:rFonts w:hint="eastAsia"/>
          <w:sz w:val="28"/>
          <w:rtl/>
        </w:rPr>
        <w:t>إعلام</w:t>
      </w:r>
      <w:r w:rsidRPr="00B86D03">
        <w:rPr>
          <w:sz w:val="28"/>
          <w:rtl/>
        </w:rPr>
        <w:t xml:space="preserve"> </w:t>
      </w:r>
      <w:r w:rsidRPr="00B86D03">
        <w:rPr>
          <w:rFonts w:hint="eastAsia"/>
          <w:sz w:val="28"/>
          <w:rtl/>
        </w:rPr>
        <w:t>الحكم</w:t>
      </w:r>
      <w:r w:rsidRPr="00B86D03">
        <w:rPr>
          <w:sz w:val="28"/>
          <w:rtl/>
        </w:rPr>
        <w:t xml:space="preserve"> </w:t>
      </w:r>
      <w:r w:rsidRPr="00B86D03">
        <w:rPr>
          <w:rFonts w:hint="eastAsia"/>
          <w:sz w:val="28"/>
          <w:rtl/>
        </w:rPr>
        <w:t>يوم</w:t>
      </w:r>
      <w:r w:rsidRPr="00B86D03">
        <w:rPr>
          <w:sz w:val="28"/>
          <w:rtl/>
        </w:rPr>
        <w:t xml:space="preserve"> </w:t>
      </w:r>
      <w:r w:rsidRPr="00B86D03">
        <w:rPr>
          <w:rFonts w:hint="eastAsia"/>
          <w:sz w:val="28"/>
          <w:rtl/>
        </w:rPr>
        <w:t>الأحد</w:t>
      </w:r>
      <w:r w:rsidRPr="00B86D03">
        <w:rPr>
          <w:sz w:val="28"/>
          <w:rtl/>
        </w:rPr>
        <w:t xml:space="preserve"> </w:t>
      </w:r>
      <w:r w:rsidRPr="00B86D03">
        <w:rPr>
          <w:rFonts w:hint="eastAsia"/>
          <w:sz w:val="28"/>
          <w:rtl/>
        </w:rPr>
        <w:t>الموافق</w:t>
      </w:r>
      <w:r w:rsidRPr="00B86D03">
        <w:rPr>
          <w:sz w:val="28"/>
          <w:rtl/>
        </w:rPr>
        <w:t xml:space="preserve">  16/11/1431</w:t>
      </w:r>
      <w:r w:rsidRPr="00B86D03">
        <w:rPr>
          <w:rFonts w:hint="eastAsia"/>
          <w:sz w:val="28"/>
          <w:rtl/>
        </w:rPr>
        <w:t>هـ</w:t>
      </w:r>
      <w:r w:rsidRPr="00B86D03">
        <w:rPr>
          <w:sz w:val="28"/>
          <w:rtl/>
        </w:rPr>
        <w:t xml:space="preserve"> </w:t>
      </w:r>
      <w:r w:rsidRPr="00B86D03">
        <w:rPr>
          <w:rFonts w:hint="eastAsia"/>
          <w:sz w:val="28"/>
          <w:rtl/>
        </w:rPr>
        <w:t>وهو</w:t>
      </w:r>
      <w:r w:rsidRPr="00B86D03">
        <w:rPr>
          <w:sz w:val="28"/>
          <w:rtl/>
        </w:rPr>
        <w:t xml:space="preserve"> </w:t>
      </w:r>
      <w:r w:rsidRPr="00B86D03">
        <w:rPr>
          <w:rFonts w:hint="eastAsia"/>
          <w:sz w:val="28"/>
          <w:rtl/>
        </w:rPr>
        <w:t>اليوم</w:t>
      </w:r>
      <w:r w:rsidRPr="00B86D03">
        <w:rPr>
          <w:sz w:val="28"/>
          <w:rtl/>
        </w:rPr>
        <w:t xml:space="preserve"> </w:t>
      </w:r>
      <w:r w:rsidRPr="00B86D03">
        <w:rPr>
          <w:rFonts w:hint="eastAsia"/>
          <w:sz w:val="28"/>
          <w:rtl/>
        </w:rPr>
        <w:t>الذي</w:t>
      </w:r>
      <w:r w:rsidRPr="00B86D03">
        <w:rPr>
          <w:sz w:val="28"/>
          <w:rtl/>
        </w:rPr>
        <w:t xml:space="preserve"> </w:t>
      </w:r>
      <w:r w:rsidRPr="00B86D03">
        <w:rPr>
          <w:rFonts w:hint="eastAsia"/>
          <w:sz w:val="28"/>
          <w:rtl/>
        </w:rPr>
        <w:t>تم</w:t>
      </w:r>
      <w:r w:rsidRPr="00B86D03">
        <w:rPr>
          <w:sz w:val="28"/>
          <w:rtl/>
        </w:rPr>
        <w:t xml:space="preserve"> </w:t>
      </w:r>
      <w:r w:rsidRPr="00B86D03">
        <w:rPr>
          <w:rFonts w:hint="eastAsia"/>
          <w:sz w:val="28"/>
          <w:rtl/>
        </w:rPr>
        <w:t>فيه</w:t>
      </w:r>
      <w:r w:rsidRPr="00B86D03">
        <w:rPr>
          <w:sz w:val="28"/>
          <w:rtl/>
        </w:rPr>
        <w:t xml:space="preserve"> </w:t>
      </w:r>
      <w:r w:rsidRPr="00B86D03">
        <w:rPr>
          <w:rFonts w:hint="eastAsia"/>
          <w:sz w:val="28"/>
          <w:rtl/>
        </w:rPr>
        <w:t>إيداع</w:t>
      </w:r>
      <w:r w:rsidRPr="00B86D03">
        <w:rPr>
          <w:sz w:val="28"/>
          <w:rtl/>
        </w:rPr>
        <w:t xml:space="preserve"> </w:t>
      </w:r>
      <w:r w:rsidRPr="00B86D03">
        <w:rPr>
          <w:rFonts w:hint="eastAsia"/>
          <w:sz w:val="28"/>
          <w:rtl/>
        </w:rPr>
        <w:t>نسخة</w:t>
      </w:r>
      <w:r w:rsidRPr="00B86D03">
        <w:rPr>
          <w:sz w:val="28"/>
          <w:rtl/>
        </w:rPr>
        <w:t xml:space="preserve"> </w:t>
      </w:r>
      <w:r w:rsidRPr="00B86D03">
        <w:rPr>
          <w:rFonts w:hint="cs"/>
          <w:sz w:val="28"/>
          <w:rtl/>
        </w:rPr>
        <w:t>إ</w:t>
      </w:r>
      <w:r w:rsidRPr="00B86D03">
        <w:rPr>
          <w:rFonts w:hint="eastAsia"/>
          <w:sz w:val="28"/>
          <w:rtl/>
        </w:rPr>
        <w:t>علام</w:t>
      </w:r>
      <w:r w:rsidRPr="00B86D03">
        <w:rPr>
          <w:sz w:val="28"/>
          <w:rtl/>
        </w:rPr>
        <w:t xml:space="preserve"> </w:t>
      </w:r>
      <w:r w:rsidRPr="00B86D03">
        <w:rPr>
          <w:rFonts w:hint="eastAsia"/>
          <w:sz w:val="28"/>
          <w:rtl/>
        </w:rPr>
        <w:t>الحكم</w:t>
      </w:r>
      <w:r w:rsidRPr="00B86D03">
        <w:rPr>
          <w:sz w:val="28"/>
          <w:rtl/>
        </w:rPr>
        <w:t xml:space="preserve"> </w:t>
      </w:r>
      <w:r w:rsidRPr="00B86D03">
        <w:rPr>
          <w:rFonts w:hint="eastAsia"/>
          <w:sz w:val="28"/>
          <w:rtl/>
        </w:rPr>
        <w:t>ولم</w:t>
      </w:r>
      <w:r w:rsidRPr="00B86D03">
        <w:rPr>
          <w:sz w:val="28"/>
          <w:rtl/>
        </w:rPr>
        <w:t xml:space="preserve"> </w:t>
      </w:r>
      <w:r w:rsidRPr="00B86D03">
        <w:rPr>
          <w:rFonts w:hint="eastAsia"/>
          <w:sz w:val="28"/>
          <w:rtl/>
        </w:rPr>
        <w:t>يتم</w:t>
      </w:r>
      <w:r w:rsidRPr="00B86D03">
        <w:rPr>
          <w:sz w:val="28"/>
          <w:rtl/>
        </w:rPr>
        <w:t xml:space="preserve"> </w:t>
      </w:r>
      <w:r w:rsidRPr="00B86D03">
        <w:rPr>
          <w:rFonts w:hint="eastAsia"/>
          <w:sz w:val="28"/>
          <w:rtl/>
        </w:rPr>
        <w:t>تقديم</w:t>
      </w:r>
      <w:r w:rsidRPr="00B86D03">
        <w:rPr>
          <w:sz w:val="28"/>
          <w:rtl/>
        </w:rPr>
        <w:t xml:space="preserve"> </w:t>
      </w:r>
      <w:r w:rsidRPr="00B86D03">
        <w:rPr>
          <w:rFonts w:hint="eastAsia"/>
          <w:sz w:val="28"/>
          <w:rtl/>
        </w:rPr>
        <w:t>طلب</w:t>
      </w:r>
      <w:r w:rsidRPr="00B86D03">
        <w:rPr>
          <w:sz w:val="28"/>
          <w:rtl/>
        </w:rPr>
        <w:t xml:space="preserve"> </w:t>
      </w:r>
      <w:r w:rsidRPr="00B86D03">
        <w:rPr>
          <w:rFonts w:hint="eastAsia"/>
          <w:sz w:val="28"/>
          <w:rtl/>
        </w:rPr>
        <w:t>تدقيق</w:t>
      </w:r>
      <w:r w:rsidRPr="00B86D03">
        <w:rPr>
          <w:sz w:val="28"/>
          <w:rtl/>
        </w:rPr>
        <w:t xml:space="preserve"> </w:t>
      </w:r>
      <w:r w:rsidRPr="00B86D03">
        <w:rPr>
          <w:rFonts w:hint="eastAsia"/>
          <w:sz w:val="28"/>
          <w:rtl/>
        </w:rPr>
        <w:t>الحكم</w:t>
      </w:r>
      <w:r w:rsidRPr="00B86D03">
        <w:rPr>
          <w:sz w:val="28"/>
          <w:rtl/>
        </w:rPr>
        <w:t xml:space="preserve"> </w:t>
      </w:r>
      <w:r w:rsidRPr="00B86D03">
        <w:rPr>
          <w:rFonts w:hint="eastAsia"/>
          <w:sz w:val="28"/>
          <w:rtl/>
        </w:rPr>
        <w:t>إلا</w:t>
      </w:r>
      <w:r w:rsidRPr="00B86D03">
        <w:rPr>
          <w:sz w:val="28"/>
          <w:rtl/>
        </w:rPr>
        <w:t xml:space="preserve"> </w:t>
      </w:r>
      <w:r w:rsidRPr="00B86D03">
        <w:rPr>
          <w:rFonts w:hint="eastAsia"/>
          <w:sz w:val="28"/>
          <w:rtl/>
        </w:rPr>
        <w:t>بتاريخ</w:t>
      </w:r>
      <w:r w:rsidRPr="00B86D03">
        <w:rPr>
          <w:sz w:val="28"/>
          <w:rtl/>
        </w:rPr>
        <w:t xml:space="preserve"> 25/12/1431</w:t>
      </w:r>
      <w:r w:rsidRPr="00B86D03">
        <w:rPr>
          <w:rFonts w:hint="eastAsia"/>
          <w:sz w:val="28"/>
          <w:rtl/>
        </w:rPr>
        <w:t>هـ</w:t>
      </w:r>
      <w:r w:rsidRPr="00B86D03">
        <w:rPr>
          <w:sz w:val="28"/>
          <w:rtl/>
        </w:rPr>
        <w:t xml:space="preserve">. </w:t>
      </w:r>
      <w:r w:rsidRPr="00B86D03">
        <w:rPr>
          <w:rFonts w:hint="eastAsia"/>
          <w:sz w:val="28"/>
          <w:rtl/>
        </w:rPr>
        <w:t>وبالتالي</w:t>
      </w:r>
      <w:r w:rsidRPr="00B86D03">
        <w:rPr>
          <w:sz w:val="28"/>
          <w:rtl/>
        </w:rPr>
        <w:t xml:space="preserve"> </w:t>
      </w:r>
      <w:r w:rsidRPr="00B86D03">
        <w:rPr>
          <w:rFonts w:hint="eastAsia"/>
          <w:sz w:val="28"/>
          <w:rtl/>
        </w:rPr>
        <w:t>فقد</w:t>
      </w:r>
      <w:r w:rsidRPr="00B86D03">
        <w:rPr>
          <w:sz w:val="28"/>
          <w:rtl/>
        </w:rPr>
        <w:t xml:space="preserve"> </w:t>
      </w:r>
      <w:r w:rsidRPr="00B86D03">
        <w:rPr>
          <w:rFonts w:hint="eastAsia"/>
          <w:sz w:val="28"/>
          <w:rtl/>
        </w:rPr>
        <w:t>أصبح</w:t>
      </w:r>
      <w:r w:rsidRPr="00B86D03">
        <w:rPr>
          <w:sz w:val="28"/>
          <w:rtl/>
        </w:rPr>
        <w:t xml:space="preserve"> </w:t>
      </w:r>
      <w:r w:rsidRPr="00B86D03">
        <w:rPr>
          <w:rFonts w:hint="eastAsia"/>
          <w:sz w:val="28"/>
          <w:rtl/>
        </w:rPr>
        <w:t>الحكم</w:t>
      </w:r>
      <w:r w:rsidRPr="00B86D03">
        <w:rPr>
          <w:sz w:val="28"/>
          <w:rtl/>
        </w:rPr>
        <w:t xml:space="preserve"> </w:t>
      </w:r>
      <w:r w:rsidRPr="00B86D03">
        <w:rPr>
          <w:rFonts w:hint="eastAsia"/>
          <w:sz w:val="28"/>
          <w:rtl/>
        </w:rPr>
        <w:t>نهائياً</w:t>
      </w:r>
      <w:r w:rsidRPr="00B86D03">
        <w:rPr>
          <w:sz w:val="28"/>
          <w:rtl/>
        </w:rPr>
        <w:t xml:space="preserve"> </w:t>
      </w:r>
      <w:r w:rsidRPr="00B86D03">
        <w:rPr>
          <w:rFonts w:hint="eastAsia"/>
          <w:sz w:val="28"/>
          <w:rtl/>
        </w:rPr>
        <w:t>وواجب</w:t>
      </w:r>
      <w:r w:rsidRPr="00B86D03">
        <w:rPr>
          <w:sz w:val="28"/>
          <w:rtl/>
        </w:rPr>
        <w:t xml:space="preserve"> </w:t>
      </w:r>
      <w:r w:rsidRPr="00B86D03">
        <w:rPr>
          <w:rFonts w:hint="eastAsia"/>
          <w:sz w:val="28"/>
          <w:rtl/>
        </w:rPr>
        <w:t>النفاذ</w:t>
      </w:r>
      <w:r w:rsidRPr="00B86D03">
        <w:rPr>
          <w:sz w:val="28"/>
          <w:rtl/>
        </w:rPr>
        <w:t xml:space="preserve"> </w:t>
      </w:r>
      <w:r w:rsidRPr="00B86D03">
        <w:rPr>
          <w:rFonts w:hint="eastAsia"/>
          <w:sz w:val="28"/>
          <w:rtl/>
        </w:rPr>
        <w:t>بفوات</w:t>
      </w:r>
      <w:r w:rsidRPr="00B86D03">
        <w:rPr>
          <w:sz w:val="28"/>
          <w:rtl/>
        </w:rPr>
        <w:t xml:space="preserve"> </w:t>
      </w:r>
      <w:r w:rsidRPr="00B86D03">
        <w:rPr>
          <w:rFonts w:hint="eastAsia"/>
          <w:sz w:val="28"/>
          <w:rtl/>
        </w:rPr>
        <w:t>مواعيد</w:t>
      </w:r>
      <w:r w:rsidRPr="00B86D03">
        <w:rPr>
          <w:sz w:val="28"/>
          <w:rtl/>
        </w:rPr>
        <w:t xml:space="preserve"> </w:t>
      </w:r>
      <w:r w:rsidRPr="00B86D03">
        <w:rPr>
          <w:rFonts w:hint="eastAsia"/>
          <w:sz w:val="28"/>
          <w:rtl/>
        </w:rPr>
        <w:t>الطعن</w:t>
      </w:r>
      <w:r w:rsidRPr="00B86D03">
        <w:rPr>
          <w:sz w:val="28"/>
          <w:rtl/>
        </w:rPr>
        <w:t xml:space="preserve"> </w:t>
      </w:r>
      <w:r w:rsidRPr="00B86D03">
        <w:rPr>
          <w:rFonts w:hint="eastAsia"/>
          <w:sz w:val="28"/>
          <w:rtl/>
        </w:rPr>
        <w:t>عليه</w:t>
      </w:r>
      <w:r w:rsidRPr="00B86D03">
        <w:rPr>
          <w:rFonts w:hint="cs"/>
          <w:sz w:val="28"/>
          <w:rtl/>
        </w:rPr>
        <w:t>.</w:t>
      </w:r>
    </w:p>
    <w:p w:rsidR="00CC42F8" w:rsidRPr="00B37D1B" w:rsidRDefault="00CC42F8" w:rsidP="00CC42F8">
      <w:pPr>
        <w:jc w:val="left"/>
        <w:rPr>
          <w:b/>
          <w:bCs/>
          <w:sz w:val="28"/>
          <w:rtl/>
        </w:rPr>
      </w:pPr>
      <w:r w:rsidRPr="00B37D1B">
        <w:rPr>
          <w:rFonts w:hint="cs"/>
          <w:b/>
          <w:bCs/>
          <w:sz w:val="28"/>
          <w:rtl/>
        </w:rPr>
        <w:t>محكمة الاستئناف</w:t>
      </w:r>
    </w:p>
    <w:p w:rsidR="00CC42F8" w:rsidRPr="00B86D03" w:rsidRDefault="00CC42F8" w:rsidP="00CC42F8">
      <w:pPr>
        <w:jc w:val="both"/>
        <w:rPr>
          <w:b/>
          <w:bCs/>
          <w:sz w:val="28"/>
          <w:rtl/>
        </w:rPr>
      </w:pPr>
      <w:r w:rsidRPr="00B86D03">
        <w:rPr>
          <w:rFonts w:hint="eastAsia"/>
          <w:b/>
          <w:bCs/>
          <w:sz w:val="28"/>
          <w:rtl/>
        </w:rPr>
        <w:t>حكمت</w:t>
      </w:r>
      <w:r w:rsidRPr="00B86D03">
        <w:rPr>
          <w:b/>
          <w:bCs/>
          <w:sz w:val="28"/>
          <w:rtl/>
        </w:rPr>
        <w:t xml:space="preserve"> </w:t>
      </w:r>
      <w:r>
        <w:rPr>
          <w:rFonts w:hint="cs"/>
          <w:b/>
          <w:bCs/>
          <w:sz w:val="28"/>
          <w:rtl/>
        </w:rPr>
        <w:t>ال</w:t>
      </w:r>
      <w:r w:rsidRPr="00B86D03">
        <w:rPr>
          <w:rFonts w:hint="cs"/>
          <w:b/>
          <w:bCs/>
          <w:sz w:val="28"/>
          <w:rtl/>
        </w:rPr>
        <w:t>محكمة</w:t>
      </w:r>
      <w:r>
        <w:rPr>
          <w:rFonts w:hint="cs"/>
          <w:b/>
          <w:bCs/>
          <w:sz w:val="28"/>
          <w:rtl/>
        </w:rPr>
        <w:t xml:space="preserve"> </w:t>
      </w:r>
      <w:r w:rsidRPr="00B86D03">
        <w:rPr>
          <w:rFonts w:hint="cs"/>
          <w:b/>
          <w:bCs/>
          <w:sz w:val="28"/>
          <w:rtl/>
        </w:rPr>
        <w:t xml:space="preserve">: </w:t>
      </w:r>
      <w:r w:rsidRPr="00B86D03">
        <w:rPr>
          <w:rFonts w:hint="eastAsia"/>
          <w:b/>
          <w:bCs/>
          <w:sz w:val="28"/>
          <w:rtl/>
        </w:rPr>
        <w:t>بعدم</w:t>
      </w:r>
      <w:r w:rsidRPr="00B86D03">
        <w:rPr>
          <w:b/>
          <w:bCs/>
          <w:sz w:val="28"/>
          <w:rtl/>
        </w:rPr>
        <w:t xml:space="preserve"> </w:t>
      </w:r>
      <w:r w:rsidRPr="00B86D03">
        <w:rPr>
          <w:rFonts w:hint="eastAsia"/>
          <w:b/>
          <w:bCs/>
          <w:sz w:val="28"/>
          <w:rtl/>
        </w:rPr>
        <w:t>قبول</w:t>
      </w:r>
      <w:r w:rsidRPr="00B86D03">
        <w:rPr>
          <w:b/>
          <w:bCs/>
          <w:sz w:val="28"/>
          <w:rtl/>
        </w:rPr>
        <w:t xml:space="preserve"> </w:t>
      </w:r>
      <w:r w:rsidRPr="00B86D03">
        <w:rPr>
          <w:rFonts w:hint="eastAsia"/>
          <w:b/>
          <w:bCs/>
          <w:sz w:val="28"/>
          <w:rtl/>
        </w:rPr>
        <w:t>الاعتراض</w:t>
      </w:r>
      <w:r w:rsidRPr="00B86D03">
        <w:rPr>
          <w:b/>
          <w:bCs/>
          <w:sz w:val="28"/>
          <w:rtl/>
        </w:rPr>
        <w:t xml:space="preserve"> </w:t>
      </w:r>
      <w:r w:rsidRPr="00B86D03">
        <w:rPr>
          <w:rFonts w:hint="eastAsia"/>
          <w:b/>
          <w:bCs/>
          <w:sz w:val="28"/>
          <w:rtl/>
        </w:rPr>
        <w:t>شكلاً</w:t>
      </w:r>
      <w:r w:rsidRPr="00B86D03">
        <w:rPr>
          <w:b/>
          <w:bCs/>
          <w:sz w:val="28"/>
          <w:rtl/>
        </w:rPr>
        <w:t xml:space="preserve"> </w:t>
      </w:r>
      <w:r w:rsidRPr="00B86D03">
        <w:rPr>
          <w:rFonts w:hint="eastAsia"/>
          <w:b/>
          <w:bCs/>
          <w:sz w:val="28"/>
          <w:rtl/>
        </w:rPr>
        <w:t>المقدم</w:t>
      </w:r>
      <w:r w:rsidRPr="00B86D03">
        <w:rPr>
          <w:b/>
          <w:bCs/>
          <w:sz w:val="28"/>
          <w:rtl/>
        </w:rPr>
        <w:t xml:space="preserve"> </w:t>
      </w:r>
      <w:r w:rsidRPr="00B86D03">
        <w:rPr>
          <w:rFonts w:hint="eastAsia"/>
          <w:b/>
          <w:bCs/>
          <w:sz w:val="28"/>
          <w:rtl/>
        </w:rPr>
        <w:t>من</w:t>
      </w:r>
      <w:r w:rsidRPr="00B86D03">
        <w:rPr>
          <w:b/>
          <w:bCs/>
          <w:sz w:val="28"/>
          <w:rtl/>
        </w:rPr>
        <w:t xml:space="preserve"> </w:t>
      </w:r>
      <w:r w:rsidRPr="00B86D03">
        <w:rPr>
          <w:rFonts w:hint="eastAsia"/>
          <w:b/>
          <w:bCs/>
          <w:sz w:val="28"/>
          <w:rtl/>
        </w:rPr>
        <w:t>فرع</w:t>
      </w:r>
      <w:r w:rsidRPr="00B86D03">
        <w:rPr>
          <w:b/>
          <w:bCs/>
          <w:sz w:val="28"/>
          <w:rtl/>
        </w:rPr>
        <w:t xml:space="preserve"> </w:t>
      </w:r>
      <w:r w:rsidRPr="00B86D03">
        <w:rPr>
          <w:rFonts w:hint="eastAsia"/>
          <w:b/>
          <w:bCs/>
          <w:sz w:val="28"/>
          <w:rtl/>
        </w:rPr>
        <w:t>هيئة</w:t>
      </w:r>
      <w:r w:rsidRPr="00B86D03">
        <w:rPr>
          <w:b/>
          <w:bCs/>
          <w:sz w:val="28"/>
          <w:rtl/>
        </w:rPr>
        <w:t xml:space="preserve"> </w:t>
      </w:r>
      <w:r w:rsidRPr="00B86D03">
        <w:rPr>
          <w:rFonts w:hint="eastAsia"/>
          <w:b/>
          <w:bCs/>
          <w:sz w:val="28"/>
          <w:rtl/>
        </w:rPr>
        <w:t>الرقابة</w:t>
      </w:r>
      <w:r w:rsidRPr="00B86D03">
        <w:rPr>
          <w:b/>
          <w:bCs/>
          <w:sz w:val="28"/>
          <w:rtl/>
        </w:rPr>
        <w:t xml:space="preserve"> </w:t>
      </w:r>
      <w:r w:rsidRPr="00B86D03">
        <w:rPr>
          <w:rFonts w:hint="eastAsia"/>
          <w:b/>
          <w:bCs/>
          <w:sz w:val="28"/>
          <w:rtl/>
        </w:rPr>
        <w:t>والتحقيق</w:t>
      </w:r>
      <w:r w:rsidRPr="00B86D03">
        <w:rPr>
          <w:b/>
          <w:bCs/>
          <w:sz w:val="28"/>
          <w:rtl/>
        </w:rPr>
        <w:t xml:space="preserve"> </w:t>
      </w:r>
      <w:r w:rsidRPr="00B86D03">
        <w:rPr>
          <w:rFonts w:hint="eastAsia"/>
          <w:b/>
          <w:bCs/>
          <w:sz w:val="28"/>
          <w:rtl/>
        </w:rPr>
        <w:t>بمنطقة</w:t>
      </w:r>
      <w:r w:rsidRPr="00B86D03">
        <w:rPr>
          <w:b/>
          <w:bCs/>
          <w:sz w:val="28"/>
          <w:rtl/>
        </w:rPr>
        <w:t xml:space="preserve"> </w:t>
      </w:r>
      <w:r w:rsidRPr="00B86D03">
        <w:rPr>
          <w:rFonts w:hint="eastAsia"/>
          <w:b/>
          <w:bCs/>
          <w:sz w:val="28"/>
          <w:rtl/>
        </w:rPr>
        <w:t>نجران</w:t>
      </w:r>
      <w:r w:rsidRPr="00B86D03">
        <w:rPr>
          <w:b/>
          <w:bCs/>
          <w:sz w:val="28"/>
          <w:rtl/>
        </w:rPr>
        <w:t xml:space="preserve"> </w:t>
      </w:r>
      <w:r w:rsidRPr="00B86D03">
        <w:rPr>
          <w:rFonts w:hint="eastAsia"/>
          <w:b/>
          <w:bCs/>
          <w:sz w:val="28"/>
          <w:rtl/>
        </w:rPr>
        <w:t>على</w:t>
      </w:r>
      <w:r w:rsidRPr="00B86D03">
        <w:rPr>
          <w:b/>
          <w:bCs/>
          <w:sz w:val="28"/>
          <w:rtl/>
        </w:rPr>
        <w:t xml:space="preserve"> </w:t>
      </w:r>
      <w:r w:rsidRPr="00B86D03">
        <w:rPr>
          <w:rFonts w:hint="eastAsia"/>
          <w:b/>
          <w:bCs/>
          <w:sz w:val="28"/>
          <w:rtl/>
        </w:rPr>
        <w:t>حكم</w:t>
      </w:r>
      <w:r w:rsidRPr="00B86D03">
        <w:rPr>
          <w:b/>
          <w:bCs/>
          <w:sz w:val="28"/>
          <w:rtl/>
        </w:rPr>
        <w:t xml:space="preserve"> </w:t>
      </w:r>
      <w:r w:rsidRPr="00B86D03">
        <w:rPr>
          <w:rFonts w:hint="eastAsia"/>
          <w:b/>
          <w:bCs/>
          <w:sz w:val="28"/>
          <w:rtl/>
        </w:rPr>
        <w:t>الدائرة</w:t>
      </w:r>
      <w:r w:rsidRPr="00B86D03">
        <w:rPr>
          <w:b/>
          <w:bCs/>
          <w:sz w:val="28"/>
          <w:rtl/>
        </w:rPr>
        <w:t xml:space="preserve"> </w:t>
      </w:r>
      <w:r w:rsidRPr="00B86D03">
        <w:rPr>
          <w:rFonts w:hint="eastAsia"/>
          <w:b/>
          <w:bCs/>
          <w:sz w:val="28"/>
          <w:rtl/>
        </w:rPr>
        <w:t>الجزائية</w:t>
      </w:r>
      <w:r w:rsidRPr="00B86D03">
        <w:rPr>
          <w:b/>
          <w:bCs/>
          <w:sz w:val="28"/>
          <w:rtl/>
        </w:rPr>
        <w:t xml:space="preserve"> </w:t>
      </w:r>
      <w:r w:rsidRPr="00B86D03">
        <w:rPr>
          <w:rFonts w:hint="eastAsia"/>
          <w:b/>
          <w:bCs/>
          <w:sz w:val="28"/>
          <w:rtl/>
        </w:rPr>
        <w:t>الرابعة</w:t>
      </w:r>
      <w:r w:rsidRPr="00B86D03">
        <w:rPr>
          <w:b/>
          <w:bCs/>
          <w:sz w:val="28"/>
          <w:rtl/>
        </w:rPr>
        <w:t xml:space="preserve"> </w:t>
      </w:r>
      <w:r w:rsidRPr="00B86D03">
        <w:rPr>
          <w:rFonts w:hint="eastAsia"/>
          <w:b/>
          <w:bCs/>
          <w:sz w:val="28"/>
          <w:rtl/>
        </w:rPr>
        <w:t>عشرة</w:t>
      </w:r>
      <w:r w:rsidRPr="00B86D03">
        <w:rPr>
          <w:b/>
          <w:bCs/>
          <w:sz w:val="28"/>
          <w:rtl/>
        </w:rPr>
        <w:t xml:space="preserve"> </w:t>
      </w:r>
      <w:r w:rsidRPr="00B86D03">
        <w:rPr>
          <w:rFonts w:hint="eastAsia"/>
          <w:b/>
          <w:bCs/>
          <w:sz w:val="28"/>
          <w:rtl/>
        </w:rPr>
        <w:t>رقم</w:t>
      </w:r>
      <w:r w:rsidRPr="00B86D03">
        <w:rPr>
          <w:b/>
          <w:bCs/>
          <w:sz w:val="28"/>
          <w:rtl/>
        </w:rPr>
        <w:t xml:space="preserve"> 503/</w:t>
      </w:r>
      <w:r w:rsidRPr="00B86D03">
        <w:rPr>
          <w:rFonts w:hint="eastAsia"/>
          <w:b/>
          <w:bCs/>
          <w:sz w:val="28"/>
          <w:rtl/>
        </w:rPr>
        <w:t>د</w:t>
      </w:r>
      <w:r w:rsidRPr="00B86D03">
        <w:rPr>
          <w:b/>
          <w:bCs/>
          <w:sz w:val="28"/>
          <w:rtl/>
        </w:rPr>
        <w:t>/</w:t>
      </w:r>
      <w:r w:rsidRPr="00B86D03">
        <w:rPr>
          <w:rFonts w:hint="eastAsia"/>
          <w:b/>
          <w:bCs/>
          <w:sz w:val="28"/>
          <w:rtl/>
        </w:rPr>
        <w:t>ج</w:t>
      </w:r>
      <w:r w:rsidRPr="00B86D03">
        <w:rPr>
          <w:b/>
          <w:bCs/>
          <w:sz w:val="28"/>
          <w:rtl/>
        </w:rPr>
        <w:t xml:space="preserve">/14 </w:t>
      </w:r>
      <w:r w:rsidRPr="00B86D03">
        <w:rPr>
          <w:rFonts w:hint="eastAsia"/>
          <w:b/>
          <w:bCs/>
          <w:sz w:val="28"/>
          <w:rtl/>
        </w:rPr>
        <w:t>لعام</w:t>
      </w:r>
      <w:r w:rsidRPr="00B86D03">
        <w:rPr>
          <w:b/>
          <w:bCs/>
          <w:sz w:val="28"/>
          <w:rtl/>
        </w:rPr>
        <w:t xml:space="preserve"> 1431</w:t>
      </w:r>
      <w:r w:rsidRPr="00B86D03">
        <w:rPr>
          <w:rFonts w:hint="eastAsia"/>
          <w:b/>
          <w:bCs/>
          <w:sz w:val="28"/>
          <w:rtl/>
        </w:rPr>
        <w:t>هـ</w:t>
      </w:r>
      <w:r w:rsidRPr="00B86D03">
        <w:rPr>
          <w:b/>
          <w:bCs/>
          <w:sz w:val="28"/>
          <w:rtl/>
        </w:rPr>
        <w:t xml:space="preserve"> </w:t>
      </w:r>
      <w:r w:rsidRPr="00B86D03">
        <w:rPr>
          <w:rFonts w:hint="eastAsia"/>
          <w:b/>
          <w:bCs/>
          <w:sz w:val="28"/>
          <w:rtl/>
        </w:rPr>
        <w:t>الصادر</w:t>
      </w:r>
      <w:r w:rsidRPr="00B86D03">
        <w:rPr>
          <w:b/>
          <w:bCs/>
          <w:sz w:val="28"/>
          <w:rtl/>
        </w:rPr>
        <w:t xml:space="preserve"> </w:t>
      </w:r>
      <w:r w:rsidRPr="00B86D03">
        <w:rPr>
          <w:rFonts w:hint="eastAsia"/>
          <w:b/>
          <w:bCs/>
          <w:sz w:val="28"/>
          <w:rtl/>
        </w:rPr>
        <w:t>في</w:t>
      </w:r>
      <w:r w:rsidRPr="00B86D03">
        <w:rPr>
          <w:b/>
          <w:bCs/>
          <w:sz w:val="28"/>
          <w:rtl/>
        </w:rPr>
        <w:t xml:space="preserve"> </w:t>
      </w:r>
      <w:r w:rsidRPr="00B86D03">
        <w:rPr>
          <w:rFonts w:hint="eastAsia"/>
          <w:b/>
          <w:bCs/>
          <w:sz w:val="28"/>
          <w:rtl/>
        </w:rPr>
        <w:t>القضية</w:t>
      </w:r>
      <w:r w:rsidRPr="00B86D03">
        <w:rPr>
          <w:b/>
          <w:bCs/>
          <w:sz w:val="28"/>
          <w:rtl/>
        </w:rPr>
        <w:t xml:space="preserve"> </w:t>
      </w:r>
      <w:r w:rsidRPr="00B86D03">
        <w:rPr>
          <w:rFonts w:hint="eastAsia"/>
          <w:b/>
          <w:bCs/>
          <w:sz w:val="28"/>
          <w:rtl/>
        </w:rPr>
        <w:t>رقم</w:t>
      </w:r>
      <w:r w:rsidRPr="00B86D03">
        <w:rPr>
          <w:b/>
          <w:bCs/>
          <w:sz w:val="28"/>
          <w:rtl/>
        </w:rPr>
        <w:t xml:space="preserve"> 326/4/</w:t>
      </w:r>
      <w:r w:rsidRPr="00B86D03">
        <w:rPr>
          <w:rFonts w:hint="eastAsia"/>
          <w:b/>
          <w:bCs/>
          <w:sz w:val="28"/>
          <w:rtl/>
        </w:rPr>
        <w:t>ق</w:t>
      </w:r>
      <w:r w:rsidRPr="00B86D03">
        <w:rPr>
          <w:b/>
          <w:bCs/>
          <w:sz w:val="28"/>
          <w:rtl/>
        </w:rPr>
        <w:t xml:space="preserve"> </w:t>
      </w:r>
      <w:r w:rsidRPr="00B86D03">
        <w:rPr>
          <w:rFonts w:hint="eastAsia"/>
          <w:b/>
          <w:bCs/>
          <w:sz w:val="28"/>
          <w:rtl/>
        </w:rPr>
        <w:t>لعام</w:t>
      </w:r>
      <w:r w:rsidRPr="00B86D03">
        <w:rPr>
          <w:b/>
          <w:bCs/>
          <w:sz w:val="28"/>
          <w:rtl/>
        </w:rPr>
        <w:t xml:space="preserve"> 1424</w:t>
      </w:r>
      <w:r w:rsidRPr="00B86D03">
        <w:rPr>
          <w:rFonts w:hint="eastAsia"/>
          <w:b/>
          <w:bCs/>
          <w:sz w:val="28"/>
          <w:rtl/>
        </w:rPr>
        <w:t>هـ</w:t>
      </w:r>
      <w:r w:rsidRPr="00B86D03">
        <w:rPr>
          <w:b/>
          <w:bCs/>
          <w:sz w:val="28"/>
          <w:rtl/>
        </w:rPr>
        <w:t xml:space="preserve"> </w:t>
      </w:r>
      <w:r w:rsidRPr="00B86D03">
        <w:rPr>
          <w:rFonts w:hint="eastAsia"/>
          <w:b/>
          <w:bCs/>
          <w:sz w:val="28"/>
          <w:rtl/>
        </w:rPr>
        <w:t>لتقديمه</w:t>
      </w:r>
      <w:r w:rsidRPr="00B86D03">
        <w:rPr>
          <w:b/>
          <w:bCs/>
          <w:sz w:val="28"/>
          <w:rtl/>
        </w:rPr>
        <w:t xml:space="preserve"> </w:t>
      </w:r>
      <w:r w:rsidRPr="00B86D03">
        <w:rPr>
          <w:rFonts w:hint="eastAsia"/>
          <w:b/>
          <w:bCs/>
          <w:sz w:val="28"/>
          <w:rtl/>
        </w:rPr>
        <w:t>بعد</w:t>
      </w:r>
      <w:r w:rsidRPr="00B86D03">
        <w:rPr>
          <w:b/>
          <w:bCs/>
          <w:sz w:val="28"/>
          <w:rtl/>
        </w:rPr>
        <w:t xml:space="preserve"> </w:t>
      </w:r>
      <w:r w:rsidRPr="00B86D03">
        <w:rPr>
          <w:rFonts w:hint="eastAsia"/>
          <w:b/>
          <w:bCs/>
          <w:sz w:val="28"/>
          <w:rtl/>
        </w:rPr>
        <w:t>فوات</w:t>
      </w:r>
      <w:r w:rsidRPr="00B86D03">
        <w:rPr>
          <w:b/>
          <w:bCs/>
          <w:sz w:val="28"/>
          <w:rtl/>
        </w:rPr>
        <w:t xml:space="preserve"> </w:t>
      </w:r>
      <w:r w:rsidRPr="00B86D03">
        <w:rPr>
          <w:rFonts w:hint="eastAsia"/>
          <w:b/>
          <w:bCs/>
          <w:sz w:val="28"/>
          <w:rtl/>
        </w:rPr>
        <w:t>المدة</w:t>
      </w:r>
      <w:r w:rsidRPr="00B86D03">
        <w:rPr>
          <w:b/>
          <w:bCs/>
          <w:sz w:val="28"/>
          <w:rtl/>
        </w:rPr>
        <w:t xml:space="preserve"> </w:t>
      </w:r>
      <w:r w:rsidRPr="00B86D03">
        <w:rPr>
          <w:rFonts w:hint="eastAsia"/>
          <w:b/>
          <w:bCs/>
          <w:sz w:val="28"/>
          <w:rtl/>
        </w:rPr>
        <w:t>المحددة</w:t>
      </w:r>
      <w:r w:rsidRPr="00B86D03">
        <w:rPr>
          <w:b/>
          <w:bCs/>
          <w:sz w:val="28"/>
          <w:rtl/>
        </w:rPr>
        <w:t xml:space="preserve"> </w:t>
      </w:r>
      <w:r w:rsidRPr="00B86D03">
        <w:rPr>
          <w:rFonts w:hint="eastAsia"/>
          <w:b/>
          <w:bCs/>
          <w:sz w:val="28"/>
          <w:rtl/>
        </w:rPr>
        <w:t>نظاماً</w:t>
      </w:r>
      <w:r w:rsidRPr="00B86D03">
        <w:rPr>
          <w:b/>
          <w:bCs/>
          <w:sz w:val="28"/>
          <w:rtl/>
        </w:rPr>
        <w:t xml:space="preserve"> </w:t>
      </w:r>
      <w:r w:rsidRPr="00B86D03">
        <w:rPr>
          <w:rFonts w:hint="eastAsia"/>
          <w:b/>
          <w:bCs/>
          <w:sz w:val="28"/>
          <w:rtl/>
        </w:rPr>
        <w:t>واعتبار</w:t>
      </w:r>
      <w:r w:rsidRPr="00B86D03">
        <w:rPr>
          <w:b/>
          <w:bCs/>
          <w:sz w:val="28"/>
          <w:rtl/>
        </w:rPr>
        <w:t xml:space="preserve"> </w:t>
      </w:r>
      <w:r w:rsidRPr="00B86D03">
        <w:rPr>
          <w:rFonts w:hint="eastAsia"/>
          <w:b/>
          <w:bCs/>
          <w:sz w:val="28"/>
          <w:rtl/>
        </w:rPr>
        <w:t>الحكم</w:t>
      </w:r>
      <w:r w:rsidRPr="00B86D03">
        <w:rPr>
          <w:b/>
          <w:bCs/>
          <w:sz w:val="28"/>
          <w:rtl/>
        </w:rPr>
        <w:t xml:space="preserve"> </w:t>
      </w:r>
      <w:r w:rsidRPr="00B86D03">
        <w:rPr>
          <w:rFonts w:hint="eastAsia"/>
          <w:b/>
          <w:bCs/>
          <w:sz w:val="28"/>
          <w:rtl/>
        </w:rPr>
        <w:t>نهائياً</w:t>
      </w:r>
      <w:r w:rsidRPr="00B86D03">
        <w:rPr>
          <w:b/>
          <w:bCs/>
          <w:sz w:val="28"/>
          <w:rtl/>
        </w:rPr>
        <w:t xml:space="preserve"> </w:t>
      </w:r>
      <w:r w:rsidRPr="00B86D03">
        <w:rPr>
          <w:rFonts w:hint="eastAsia"/>
          <w:b/>
          <w:bCs/>
          <w:sz w:val="28"/>
          <w:rtl/>
        </w:rPr>
        <w:t>وواجب</w:t>
      </w:r>
      <w:r w:rsidRPr="00B86D03">
        <w:rPr>
          <w:b/>
          <w:bCs/>
          <w:sz w:val="28"/>
          <w:rtl/>
        </w:rPr>
        <w:t xml:space="preserve"> </w:t>
      </w:r>
      <w:r w:rsidRPr="00B86D03">
        <w:rPr>
          <w:rFonts w:hint="eastAsia"/>
          <w:b/>
          <w:bCs/>
          <w:sz w:val="28"/>
          <w:rtl/>
        </w:rPr>
        <w:t>النفاذ</w:t>
      </w:r>
      <w:r w:rsidRPr="00B86D03">
        <w:rPr>
          <w:b/>
          <w:bCs/>
          <w:sz w:val="28"/>
          <w:rtl/>
        </w:rPr>
        <w:t xml:space="preserve"> </w:t>
      </w:r>
      <w:r w:rsidRPr="00B86D03">
        <w:rPr>
          <w:rFonts w:hint="eastAsia"/>
          <w:b/>
          <w:bCs/>
          <w:sz w:val="28"/>
          <w:rtl/>
        </w:rPr>
        <w:t>بفوات</w:t>
      </w:r>
      <w:r w:rsidRPr="00B86D03">
        <w:rPr>
          <w:b/>
          <w:bCs/>
          <w:sz w:val="28"/>
          <w:rtl/>
        </w:rPr>
        <w:t xml:space="preserve"> </w:t>
      </w:r>
      <w:r w:rsidRPr="00B86D03">
        <w:rPr>
          <w:rFonts w:hint="eastAsia"/>
          <w:b/>
          <w:bCs/>
          <w:sz w:val="28"/>
          <w:rtl/>
        </w:rPr>
        <w:t>مواعيد</w:t>
      </w:r>
      <w:r w:rsidRPr="00B86D03">
        <w:rPr>
          <w:b/>
          <w:bCs/>
          <w:sz w:val="28"/>
          <w:rtl/>
        </w:rPr>
        <w:t xml:space="preserve"> </w:t>
      </w:r>
      <w:r w:rsidRPr="00B86D03">
        <w:rPr>
          <w:rFonts w:hint="eastAsia"/>
          <w:b/>
          <w:bCs/>
          <w:sz w:val="28"/>
          <w:rtl/>
        </w:rPr>
        <w:t>الطعن</w:t>
      </w:r>
      <w:r w:rsidRPr="00B86D03">
        <w:rPr>
          <w:b/>
          <w:bCs/>
          <w:sz w:val="28"/>
          <w:rtl/>
        </w:rPr>
        <w:t xml:space="preserve"> </w:t>
      </w:r>
      <w:r w:rsidRPr="00B86D03">
        <w:rPr>
          <w:rFonts w:hint="eastAsia"/>
          <w:b/>
          <w:bCs/>
          <w:sz w:val="28"/>
          <w:rtl/>
        </w:rPr>
        <w:t>عليه</w:t>
      </w:r>
      <w:r w:rsidRPr="00B86D03">
        <w:rPr>
          <w:rFonts w:hint="cs"/>
          <w:b/>
          <w:bCs/>
          <w:sz w:val="28"/>
          <w:rtl/>
        </w:rPr>
        <w:t>.</w:t>
      </w:r>
    </w:p>
    <w:p w:rsidR="00CC42F8" w:rsidRPr="00AC3BEB" w:rsidRDefault="00CC42F8" w:rsidP="00CC42F8">
      <w:pPr>
        <w:jc w:val="both"/>
        <w:rPr>
          <w:b/>
          <w:bCs/>
          <w:sz w:val="28"/>
          <w:rtl/>
        </w:rPr>
      </w:pPr>
      <w:r w:rsidRPr="00B86D03">
        <w:rPr>
          <w:rFonts w:hint="cs"/>
          <w:b/>
          <w:bCs/>
          <w:sz w:val="28"/>
          <w:rtl/>
        </w:rPr>
        <w:t>والله الموفق وصلى الله على نبينا محمد وعلى آله وصحبه وسلم.</w:t>
      </w:r>
    </w:p>
    <w:p w:rsidR="00CC42F8" w:rsidRPr="00151477" w:rsidRDefault="00CC42F8" w:rsidP="00CC42F8"/>
    <w:p w:rsidR="00CC42F8" w:rsidRDefault="00CC42F8">
      <w:bookmarkStart w:id="1" w:name="_GoBack"/>
      <w:bookmarkEnd w:id="1"/>
    </w:p>
    <w:sectPr w:rsidR="00CC42F8" w:rsidSect="00CC42F8">
      <w:footerReference w:type="default" r:id="rId6"/>
      <w:pgSz w:w="11906" w:h="16838"/>
      <w:pgMar w:top="850" w:right="850" w:bottom="850"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 w:name="PT Bold Heading">
    <w:panose1 w:val="02010400000000000000"/>
    <w:charset w:val="B2"/>
    <w:family w:val="auto"/>
    <w:pitch w:val="variable"/>
    <w:sig w:usb0="00002001" w:usb1="80000000" w:usb2="00000008" w:usb3="00000000" w:csb0="00000040" w:csb1="00000000"/>
  </w:font>
  <w:font w:name="Shurooq 16">
    <w:charset w:val="B2"/>
    <w:family w:val="auto"/>
    <w:pitch w:val="variable"/>
    <w:sig w:usb0="00002001" w:usb1="00000000" w:usb2="00000000" w:usb3="00000000" w:csb0="00000040" w:csb1="00000000"/>
  </w:font>
  <w:font w:name="Kufah">
    <w:altName w:val="Times New Roman"/>
    <w:panose1 w:val="00000000000000000000"/>
    <w:charset w:val="00"/>
    <w:family w:val="roman"/>
    <w:notTrueType/>
    <w:pitch w:val="default"/>
  </w:font>
  <w:font w:name="ATraditional Arabic">
    <w:charset w:val="00"/>
    <w:family w:val="roman"/>
    <w:pitch w:val="variable"/>
    <w:sig w:usb0="00002003" w:usb1="80000000" w:usb2="00000008" w:usb3="00000000" w:csb0="00000041" w:csb1="00000000"/>
  </w:font>
  <w:font w:name="CTraditional Arabic">
    <w:charset w:val="B2"/>
    <w:family w:val="auto"/>
    <w:pitch w:val="variable"/>
    <w:sig w:usb0="00006001" w:usb1="00000000" w:usb2="00000000" w:usb3="00000000" w:csb0="00000040" w:csb1="00000000"/>
  </w:font>
  <w:font w:name="mohammad bold art">
    <w:charset w:val="B2"/>
    <w:family w:val="auto"/>
    <w:pitch w:val="variable"/>
    <w:sig w:usb0="00006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42F8" w:rsidRDefault="00CC42F8" w:rsidP="00CC42F8">
    <w:pPr>
      <w:pStyle w:val="ab"/>
      <w:pBdr>
        <w:top w:val="thinThickSmallGap" w:sz="24" w:space="1" w:color="622423"/>
      </w:pBdr>
      <w:tabs>
        <w:tab w:val="clear" w:pos="4680"/>
        <w:tab w:val="clear" w:pos="9360"/>
        <w:tab w:val="right" w:pos="10206"/>
      </w:tabs>
      <w:rPr>
        <w:rFonts w:ascii="Cambria" w:hAnsi="Cambria"/>
      </w:rPr>
    </w:pPr>
    <w:r>
      <w:rPr>
        <w:rFonts w:ascii="Cambria" w:hAnsi="Cambria" w:hint="cs"/>
        <w:rtl/>
        <w:lang w:bidi="ar-SA"/>
      </w:rPr>
      <w:t>تزوير- جزائي</w:t>
    </w:r>
    <w:r>
      <w:rPr>
        <w:rFonts w:ascii="Cambria" w:hAnsi="Cambria"/>
      </w:rPr>
      <w:tab/>
      <w:t xml:space="preserve">Page </w:t>
    </w:r>
    <w:r>
      <w:fldChar w:fldCharType="begin"/>
    </w:r>
    <w:r>
      <w:instrText xml:space="preserve"> PAGE   \* MERGEFORMAT </w:instrText>
    </w:r>
    <w:r>
      <w:fldChar w:fldCharType="separate"/>
    </w:r>
    <w:r w:rsidR="00E35AB2" w:rsidRPr="00E35AB2">
      <w:rPr>
        <w:rFonts w:ascii="Cambria" w:hAnsi="Cambria"/>
        <w:noProof/>
        <w:rtl/>
      </w:rPr>
      <w:t>329</w:t>
    </w:r>
    <w:r>
      <w:fldChar w:fldCharType="end"/>
    </w:r>
  </w:p>
  <w:p w:rsidR="00CC42F8" w:rsidRDefault="00CC42F8">
    <w:pPr>
      <w:pStyle w:val="ab"/>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B24A2"/>
    <w:multiLevelType w:val="hybridMultilevel"/>
    <w:tmpl w:val="229AE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9E1AFC"/>
    <w:multiLevelType w:val="hybridMultilevel"/>
    <w:tmpl w:val="CA0CB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D17486"/>
    <w:multiLevelType w:val="hybridMultilevel"/>
    <w:tmpl w:val="EDB82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B75904"/>
    <w:multiLevelType w:val="hybridMultilevel"/>
    <w:tmpl w:val="56E60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372BDC"/>
    <w:multiLevelType w:val="hybridMultilevel"/>
    <w:tmpl w:val="82F80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873F0F"/>
    <w:multiLevelType w:val="hybridMultilevel"/>
    <w:tmpl w:val="1B62B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A7461D"/>
    <w:multiLevelType w:val="hybridMultilevel"/>
    <w:tmpl w:val="92E60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E344A0"/>
    <w:multiLevelType w:val="hybridMultilevel"/>
    <w:tmpl w:val="46A82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A533E45"/>
    <w:multiLevelType w:val="hybridMultilevel"/>
    <w:tmpl w:val="3CA4E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0733473"/>
    <w:multiLevelType w:val="hybridMultilevel"/>
    <w:tmpl w:val="AAFE4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0AF2874"/>
    <w:multiLevelType w:val="hybridMultilevel"/>
    <w:tmpl w:val="28300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2527FBB"/>
    <w:multiLevelType w:val="hybridMultilevel"/>
    <w:tmpl w:val="7178A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67C34B5"/>
    <w:multiLevelType w:val="hybridMultilevel"/>
    <w:tmpl w:val="52F26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6950778"/>
    <w:multiLevelType w:val="hybridMultilevel"/>
    <w:tmpl w:val="7D1E5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ABE24F4"/>
    <w:multiLevelType w:val="hybridMultilevel"/>
    <w:tmpl w:val="FDD6C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E85822"/>
    <w:multiLevelType w:val="hybridMultilevel"/>
    <w:tmpl w:val="9CC01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08F3E7B"/>
    <w:multiLevelType w:val="hybridMultilevel"/>
    <w:tmpl w:val="6430F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3453E47"/>
    <w:multiLevelType w:val="hybridMultilevel"/>
    <w:tmpl w:val="55B80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74A0A74"/>
    <w:multiLevelType w:val="hybridMultilevel"/>
    <w:tmpl w:val="4CE2C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E460082"/>
    <w:multiLevelType w:val="hybridMultilevel"/>
    <w:tmpl w:val="4CC6C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F696EB8"/>
    <w:multiLevelType w:val="hybridMultilevel"/>
    <w:tmpl w:val="291EC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0B63413"/>
    <w:multiLevelType w:val="hybridMultilevel"/>
    <w:tmpl w:val="C6D46C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5A33703"/>
    <w:multiLevelType w:val="hybridMultilevel"/>
    <w:tmpl w:val="4F0E6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9092C87"/>
    <w:multiLevelType w:val="hybridMultilevel"/>
    <w:tmpl w:val="04885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BCE6AB0"/>
    <w:multiLevelType w:val="hybridMultilevel"/>
    <w:tmpl w:val="5108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EC223AA"/>
    <w:multiLevelType w:val="hybridMultilevel"/>
    <w:tmpl w:val="F498F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24"/>
  </w:num>
  <w:num w:numId="3">
    <w:abstractNumId w:val="13"/>
  </w:num>
  <w:num w:numId="4">
    <w:abstractNumId w:val="6"/>
  </w:num>
  <w:num w:numId="5">
    <w:abstractNumId w:val="4"/>
  </w:num>
  <w:num w:numId="6">
    <w:abstractNumId w:val="25"/>
  </w:num>
  <w:num w:numId="7">
    <w:abstractNumId w:val="12"/>
  </w:num>
  <w:num w:numId="8">
    <w:abstractNumId w:val="18"/>
  </w:num>
  <w:num w:numId="9">
    <w:abstractNumId w:val="16"/>
  </w:num>
  <w:num w:numId="10">
    <w:abstractNumId w:val="23"/>
  </w:num>
  <w:num w:numId="11">
    <w:abstractNumId w:val="0"/>
  </w:num>
  <w:num w:numId="12">
    <w:abstractNumId w:val="11"/>
  </w:num>
  <w:num w:numId="13">
    <w:abstractNumId w:val="15"/>
  </w:num>
  <w:num w:numId="14">
    <w:abstractNumId w:val="8"/>
  </w:num>
  <w:num w:numId="15">
    <w:abstractNumId w:val="14"/>
  </w:num>
  <w:num w:numId="16">
    <w:abstractNumId w:val="3"/>
  </w:num>
  <w:num w:numId="17">
    <w:abstractNumId w:val="9"/>
  </w:num>
  <w:num w:numId="18">
    <w:abstractNumId w:val="2"/>
  </w:num>
  <w:num w:numId="19">
    <w:abstractNumId w:val="5"/>
  </w:num>
  <w:num w:numId="20">
    <w:abstractNumId w:val="19"/>
  </w:num>
  <w:num w:numId="21">
    <w:abstractNumId w:val="1"/>
  </w:num>
  <w:num w:numId="22">
    <w:abstractNumId w:val="20"/>
  </w:num>
  <w:num w:numId="23">
    <w:abstractNumId w:val="17"/>
  </w:num>
  <w:num w:numId="24">
    <w:abstractNumId w:val="7"/>
  </w:num>
  <w:num w:numId="25">
    <w:abstractNumId w:val="22"/>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5E23"/>
    <w:rsid w:val="0008460C"/>
    <w:rsid w:val="005913AB"/>
    <w:rsid w:val="005A5E23"/>
    <w:rsid w:val="006171E8"/>
    <w:rsid w:val="00CC42F8"/>
    <w:rsid w:val="00E35A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C42F8"/>
    <w:pPr>
      <w:bidi/>
      <w:spacing w:after="0" w:line="240" w:lineRule="auto"/>
      <w:jc w:val="lowKashida"/>
    </w:pPr>
    <w:rPr>
      <w:rFonts w:ascii="Simplified Arabic" w:eastAsia="Batang" w:hAnsi="Simplified Arabic" w:cs="Simplified Arabic"/>
      <w:szCs w:val="28"/>
      <w:lang w:bidi="ar-EG"/>
    </w:rPr>
  </w:style>
  <w:style w:type="paragraph" w:styleId="1">
    <w:name w:val="heading 1"/>
    <w:basedOn w:val="a"/>
    <w:next w:val="a"/>
    <w:link w:val="1Char"/>
    <w:autoRedefine/>
    <w:uiPriority w:val="9"/>
    <w:qFormat/>
    <w:rsid w:val="00CC42F8"/>
    <w:pPr>
      <w:keepNext/>
      <w:keepLines/>
      <w:spacing w:before="240"/>
      <w:jc w:val="left"/>
      <w:outlineLvl w:val="0"/>
    </w:pPr>
    <w:rPr>
      <w:rFonts w:asciiTheme="majorHAnsi" w:eastAsiaTheme="majorEastAsia" w:hAnsiTheme="majorHAnsi" w:cs="PT Bold Heading"/>
    </w:rPr>
  </w:style>
  <w:style w:type="paragraph" w:styleId="2">
    <w:name w:val="heading 2"/>
    <w:basedOn w:val="a"/>
    <w:next w:val="a"/>
    <w:link w:val="2Char"/>
    <w:autoRedefine/>
    <w:uiPriority w:val="9"/>
    <w:semiHidden/>
    <w:unhideWhenUsed/>
    <w:qFormat/>
    <w:rsid w:val="00CC42F8"/>
    <w:pPr>
      <w:keepNext/>
      <w:keepLines/>
      <w:spacing w:before="40"/>
      <w:jc w:val="left"/>
      <w:outlineLvl w:val="1"/>
    </w:pPr>
    <w:rPr>
      <w:rFonts w:asciiTheme="majorHAnsi" w:eastAsiaTheme="majorEastAsia" w:hAnsiTheme="majorHAnsi" w:cs="PT Bold Heading"/>
      <w:sz w:val="26"/>
      <w:szCs w:val="32"/>
    </w:rPr>
  </w:style>
  <w:style w:type="paragraph" w:styleId="3">
    <w:name w:val="heading 3"/>
    <w:basedOn w:val="a"/>
    <w:next w:val="a"/>
    <w:link w:val="3Char"/>
    <w:autoRedefine/>
    <w:unhideWhenUsed/>
    <w:qFormat/>
    <w:rsid w:val="00CC42F8"/>
    <w:pPr>
      <w:keepNext/>
      <w:keepLines/>
      <w:spacing w:before="120"/>
      <w:ind w:left="567"/>
      <w:jc w:val="left"/>
      <w:outlineLvl w:val="2"/>
    </w:pPr>
    <w:rPr>
      <w:rFonts w:asciiTheme="majorHAnsi" w:eastAsiaTheme="majorEastAsia" w:hAnsiTheme="majorHAnsi" w:cs="PT Bold Heading"/>
      <w:b/>
      <w:bCs/>
      <w:sz w:val="24"/>
    </w:rPr>
  </w:style>
  <w:style w:type="paragraph" w:styleId="4">
    <w:name w:val="heading 4"/>
    <w:basedOn w:val="a"/>
    <w:next w:val="a"/>
    <w:link w:val="4Char"/>
    <w:autoRedefine/>
    <w:unhideWhenUsed/>
    <w:qFormat/>
    <w:rsid w:val="00CC42F8"/>
    <w:pPr>
      <w:keepNext/>
      <w:keepLines/>
      <w:spacing w:before="200"/>
      <w:ind w:left="720"/>
      <w:jc w:val="left"/>
      <w:outlineLvl w:val="3"/>
    </w:pPr>
    <w:rPr>
      <w:rFonts w:asciiTheme="majorHAnsi" w:eastAsiaTheme="majorEastAsia" w:hAnsiTheme="majorHAnsi" w:cs="Shurooq 16"/>
      <w:b/>
      <w:bCs/>
      <w:i/>
      <w:sz w:val="24"/>
    </w:rPr>
  </w:style>
  <w:style w:type="paragraph" w:styleId="5">
    <w:name w:val="heading 5"/>
    <w:basedOn w:val="a"/>
    <w:next w:val="a"/>
    <w:link w:val="5Char"/>
    <w:autoRedefine/>
    <w:unhideWhenUsed/>
    <w:qFormat/>
    <w:rsid w:val="00CC42F8"/>
    <w:pPr>
      <w:keepNext/>
      <w:keepLines/>
      <w:spacing w:before="120"/>
      <w:ind w:left="680"/>
      <w:jc w:val="left"/>
      <w:outlineLvl w:val="4"/>
    </w:pPr>
    <w:rPr>
      <w:rFonts w:asciiTheme="majorHAnsi" w:eastAsiaTheme="majorEastAsia" w:hAnsiTheme="majorHAnsi" w:cs="Kufah"/>
      <w:bCs/>
      <w:sz w:val="24"/>
    </w:rPr>
  </w:style>
  <w:style w:type="paragraph" w:styleId="6">
    <w:name w:val="heading 6"/>
    <w:basedOn w:val="a"/>
    <w:next w:val="a"/>
    <w:link w:val="6Char"/>
    <w:autoRedefine/>
    <w:unhideWhenUsed/>
    <w:qFormat/>
    <w:rsid w:val="00CC42F8"/>
    <w:pPr>
      <w:keepNext/>
      <w:keepLines/>
      <w:spacing w:before="200"/>
      <w:ind w:left="720"/>
      <w:jc w:val="left"/>
      <w:outlineLvl w:val="5"/>
    </w:pPr>
    <w:rPr>
      <w:rFonts w:asciiTheme="majorHAnsi" w:eastAsiaTheme="majorEastAsia" w:hAnsiTheme="majorHAnsi" w:cs="PT Bold Heading"/>
      <w:bCs/>
      <w:i/>
      <w:sz w:val="24"/>
      <w:szCs w:val="32"/>
    </w:rPr>
  </w:style>
  <w:style w:type="paragraph" w:styleId="7">
    <w:name w:val="heading 7"/>
    <w:basedOn w:val="a"/>
    <w:next w:val="a"/>
    <w:link w:val="7Char"/>
    <w:autoRedefine/>
    <w:unhideWhenUsed/>
    <w:qFormat/>
    <w:rsid w:val="00CC42F8"/>
    <w:pPr>
      <w:keepNext/>
      <w:keepLines/>
      <w:spacing w:before="200"/>
      <w:ind w:left="720"/>
      <w:jc w:val="left"/>
      <w:outlineLvl w:val="6"/>
    </w:pPr>
    <w:rPr>
      <w:rFonts w:asciiTheme="majorHAnsi" w:eastAsiaTheme="majorEastAsia" w:hAnsiTheme="majorHAnsi"/>
      <w:bCs/>
      <w:i/>
      <w:sz w:val="24"/>
    </w:rPr>
  </w:style>
  <w:style w:type="paragraph" w:styleId="8">
    <w:name w:val="heading 8"/>
    <w:basedOn w:val="a"/>
    <w:next w:val="a"/>
    <w:link w:val="8Char"/>
    <w:autoRedefine/>
    <w:unhideWhenUsed/>
    <w:qFormat/>
    <w:rsid w:val="00CC42F8"/>
    <w:pPr>
      <w:keepNext/>
      <w:keepLines/>
      <w:spacing w:before="200"/>
      <w:ind w:left="720"/>
      <w:jc w:val="left"/>
      <w:outlineLvl w:val="7"/>
    </w:pPr>
    <w:rPr>
      <w:rFonts w:asciiTheme="majorHAnsi" w:eastAsiaTheme="majorEastAsia" w:hAnsiTheme="majorHAnsi"/>
      <w:bCs/>
      <w:sz w:val="20"/>
    </w:rPr>
  </w:style>
  <w:style w:type="paragraph" w:styleId="9">
    <w:name w:val="heading 9"/>
    <w:basedOn w:val="a"/>
    <w:next w:val="a"/>
    <w:link w:val="9Char"/>
    <w:autoRedefine/>
    <w:unhideWhenUsed/>
    <w:qFormat/>
    <w:rsid w:val="00CC42F8"/>
    <w:pPr>
      <w:keepNext/>
      <w:keepLines/>
      <w:spacing w:before="200"/>
      <w:jc w:val="center"/>
      <w:outlineLvl w:val="8"/>
    </w:pPr>
    <w:rPr>
      <w:rFonts w:asciiTheme="majorHAnsi" w:eastAsiaTheme="majorEastAsia" w:hAnsiTheme="majorHAnsi"/>
      <w:bCs/>
      <w:i/>
      <w:sz w:val="20"/>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CC42F8"/>
    <w:rPr>
      <w:rFonts w:asciiTheme="majorHAnsi" w:eastAsiaTheme="majorEastAsia" w:hAnsiTheme="majorHAnsi" w:cs="PT Bold Heading"/>
      <w:szCs w:val="28"/>
      <w:lang w:bidi="ar-EG"/>
    </w:rPr>
  </w:style>
  <w:style w:type="character" w:customStyle="1" w:styleId="2Char">
    <w:name w:val="عنوان 2 Char"/>
    <w:basedOn w:val="a0"/>
    <w:link w:val="2"/>
    <w:uiPriority w:val="9"/>
    <w:semiHidden/>
    <w:rsid w:val="00CC42F8"/>
    <w:rPr>
      <w:rFonts w:asciiTheme="majorHAnsi" w:eastAsiaTheme="majorEastAsia" w:hAnsiTheme="majorHAnsi" w:cs="PT Bold Heading"/>
      <w:sz w:val="26"/>
      <w:szCs w:val="32"/>
      <w:lang w:bidi="ar-EG"/>
    </w:rPr>
  </w:style>
  <w:style w:type="character" w:customStyle="1" w:styleId="3Char">
    <w:name w:val="عنوان 3 Char"/>
    <w:basedOn w:val="a0"/>
    <w:link w:val="3"/>
    <w:rsid w:val="00CC42F8"/>
    <w:rPr>
      <w:rFonts w:asciiTheme="majorHAnsi" w:eastAsiaTheme="majorEastAsia" w:hAnsiTheme="majorHAnsi" w:cs="PT Bold Heading"/>
      <w:b/>
      <w:bCs/>
      <w:sz w:val="24"/>
      <w:szCs w:val="28"/>
      <w:lang w:bidi="ar-EG"/>
    </w:rPr>
  </w:style>
  <w:style w:type="character" w:customStyle="1" w:styleId="4Char">
    <w:name w:val="عنوان 4 Char"/>
    <w:basedOn w:val="a0"/>
    <w:link w:val="4"/>
    <w:rsid w:val="00CC42F8"/>
    <w:rPr>
      <w:rFonts w:asciiTheme="majorHAnsi" w:eastAsiaTheme="majorEastAsia" w:hAnsiTheme="majorHAnsi" w:cs="Shurooq 16"/>
      <w:b/>
      <w:bCs/>
      <w:i/>
      <w:sz w:val="24"/>
      <w:szCs w:val="28"/>
      <w:lang w:bidi="ar-EG"/>
    </w:rPr>
  </w:style>
  <w:style w:type="character" w:customStyle="1" w:styleId="5Char">
    <w:name w:val="عنوان 5 Char"/>
    <w:basedOn w:val="a0"/>
    <w:link w:val="5"/>
    <w:rsid w:val="00CC42F8"/>
    <w:rPr>
      <w:rFonts w:asciiTheme="majorHAnsi" w:eastAsiaTheme="majorEastAsia" w:hAnsiTheme="majorHAnsi" w:cs="Kufah"/>
      <w:bCs/>
      <w:sz w:val="24"/>
      <w:szCs w:val="28"/>
      <w:lang w:bidi="ar-EG"/>
    </w:rPr>
  </w:style>
  <w:style w:type="character" w:customStyle="1" w:styleId="6Char">
    <w:name w:val="عنوان 6 Char"/>
    <w:basedOn w:val="a0"/>
    <w:link w:val="6"/>
    <w:rsid w:val="00CC42F8"/>
    <w:rPr>
      <w:rFonts w:asciiTheme="majorHAnsi" w:eastAsiaTheme="majorEastAsia" w:hAnsiTheme="majorHAnsi" w:cs="PT Bold Heading"/>
      <w:bCs/>
      <w:i/>
      <w:sz w:val="24"/>
      <w:szCs w:val="32"/>
      <w:lang w:bidi="ar-EG"/>
    </w:rPr>
  </w:style>
  <w:style w:type="character" w:customStyle="1" w:styleId="7Char">
    <w:name w:val="عنوان 7 Char"/>
    <w:basedOn w:val="a0"/>
    <w:link w:val="7"/>
    <w:rsid w:val="00CC42F8"/>
    <w:rPr>
      <w:rFonts w:asciiTheme="majorHAnsi" w:eastAsiaTheme="majorEastAsia" w:hAnsiTheme="majorHAnsi" w:cs="Simplified Arabic"/>
      <w:bCs/>
      <w:i/>
      <w:sz w:val="24"/>
      <w:szCs w:val="28"/>
      <w:lang w:bidi="ar-EG"/>
    </w:rPr>
  </w:style>
  <w:style w:type="character" w:customStyle="1" w:styleId="8Char">
    <w:name w:val="عنوان 8 Char"/>
    <w:basedOn w:val="a0"/>
    <w:link w:val="8"/>
    <w:rsid w:val="00CC42F8"/>
    <w:rPr>
      <w:rFonts w:asciiTheme="majorHAnsi" w:eastAsiaTheme="majorEastAsia" w:hAnsiTheme="majorHAnsi" w:cs="Simplified Arabic"/>
      <w:bCs/>
      <w:sz w:val="20"/>
      <w:szCs w:val="28"/>
      <w:lang w:bidi="ar-EG"/>
    </w:rPr>
  </w:style>
  <w:style w:type="character" w:customStyle="1" w:styleId="9Char">
    <w:name w:val="عنوان 9 Char"/>
    <w:basedOn w:val="a0"/>
    <w:link w:val="9"/>
    <w:rsid w:val="00CC42F8"/>
    <w:rPr>
      <w:rFonts w:asciiTheme="majorHAnsi" w:eastAsiaTheme="majorEastAsia" w:hAnsiTheme="majorHAnsi" w:cs="Simplified Arabic"/>
      <w:bCs/>
      <w:i/>
      <w:sz w:val="20"/>
      <w:szCs w:val="52"/>
      <w:lang w:bidi="ar-EG"/>
    </w:rPr>
  </w:style>
  <w:style w:type="paragraph" w:customStyle="1" w:styleId="a3">
    <w:name w:val="عنوان رئيسي"/>
    <w:basedOn w:val="a"/>
    <w:next w:val="a"/>
    <w:autoRedefine/>
    <w:rsid w:val="00CC42F8"/>
    <w:pPr>
      <w:pBdr>
        <w:top w:val="single" w:sz="18" w:space="6" w:color="auto" w:shadow="1"/>
        <w:left w:val="single" w:sz="18" w:space="6" w:color="auto" w:shadow="1"/>
        <w:bottom w:val="single" w:sz="18" w:space="6" w:color="auto" w:shadow="1"/>
        <w:right w:val="single" w:sz="18" w:space="6" w:color="auto" w:shadow="1"/>
      </w:pBdr>
      <w:spacing w:after="360"/>
      <w:ind w:left="1134" w:right="1134" w:firstLine="284"/>
      <w:jc w:val="center"/>
    </w:pPr>
    <w:rPr>
      <w:rFonts w:ascii="Times New Roman" w:eastAsia="Times New Roman" w:hAnsi="Times New Roman" w:cs="Shurooq 16"/>
      <w:b/>
      <w:bCs/>
      <w:noProof/>
      <w:szCs w:val="72"/>
      <w:lang w:eastAsia="ar-SA"/>
    </w:rPr>
  </w:style>
  <w:style w:type="paragraph" w:customStyle="1" w:styleId="a4">
    <w:name w:val="عنوان_زخرفي"/>
    <w:basedOn w:val="a"/>
    <w:rsid w:val="00CC42F8"/>
    <w:pPr>
      <w:ind w:firstLine="720"/>
      <w:jc w:val="center"/>
    </w:pPr>
    <w:rPr>
      <w:rFonts w:ascii="ATraditional Arabic" w:eastAsia="Times New Roman" w:hAnsi="ATraditional Arabic" w:cs="CTraditional Arabic"/>
      <w:sz w:val="36"/>
      <w:szCs w:val="300"/>
    </w:rPr>
  </w:style>
  <w:style w:type="character" w:styleId="a5">
    <w:name w:val="footnote reference"/>
    <w:basedOn w:val="a0"/>
    <w:rsid w:val="00CC42F8"/>
    <w:rPr>
      <w:rFonts w:cs="ATraditional Arabic"/>
      <w:position w:val="10"/>
      <w:szCs w:val="28"/>
      <w:vertAlign w:val="baseline"/>
    </w:rPr>
  </w:style>
  <w:style w:type="paragraph" w:customStyle="1" w:styleId="20">
    <w:name w:val="مرجع حاشية سفلية2"/>
    <w:basedOn w:val="a"/>
    <w:rsid w:val="00CC42F8"/>
    <w:rPr>
      <w:rFonts w:ascii="ATraditional Arabic" w:eastAsia="Times New Roman" w:hAnsi="ATraditional Arabic"/>
      <w:sz w:val="36"/>
      <w:vertAlign w:val="superscript"/>
    </w:rPr>
  </w:style>
  <w:style w:type="paragraph" w:styleId="a6">
    <w:name w:val="footnote text"/>
    <w:basedOn w:val="a"/>
    <w:link w:val="Char"/>
    <w:autoRedefine/>
    <w:rsid w:val="00CC42F8"/>
    <w:pPr>
      <w:ind w:firstLine="720"/>
      <w:jc w:val="both"/>
    </w:pPr>
    <w:rPr>
      <w:rFonts w:ascii="ATraditional Arabic" w:eastAsia="Times New Roman" w:hAnsi="ATraditional Arabic"/>
      <w:position w:val="10"/>
      <w:sz w:val="20"/>
    </w:rPr>
  </w:style>
  <w:style w:type="character" w:customStyle="1" w:styleId="Char">
    <w:name w:val="نص حاشية سفلية Char"/>
    <w:basedOn w:val="a0"/>
    <w:link w:val="a6"/>
    <w:rsid w:val="00CC42F8"/>
    <w:rPr>
      <w:rFonts w:ascii="ATraditional Arabic" w:eastAsia="Times New Roman" w:hAnsi="ATraditional Arabic" w:cs="Simplified Arabic"/>
      <w:position w:val="10"/>
      <w:sz w:val="20"/>
      <w:szCs w:val="28"/>
      <w:lang w:bidi="ar-EG"/>
    </w:rPr>
  </w:style>
  <w:style w:type="character" w:customStyle="1" w:styleId="10">
    <w:name w:val="نمط1"/>
    <w:basedOn w:val="a0"/>
    <w:rsid w:val="00CC42F8"/>
    <w:rPr>
      <w:rFonts w:cs="mohammad bold art"/>
      <w:iCs/>
      <w:color w:val="auto"/>
      <w:szCs w:val="36"/>
    </w:rPr>
  </w:style>
  <w:style w:type="paragraph" w:customStyle="1" w:styleId="21">
    <w:name w:val="نمط2"/>
    <w:basedOn w:val="a3"/>
    <w:next w:val="a"/>
    <w:rsid w:val="00CC42F8"/>
    <w:pPr>
      <w:spacing w:after="0"/>
      <w:ind w:left="0" w:right="0" w:firstLine="0"/>
      <w:jc w:val="lowKashida"/>
    </w:pPr>
    <w:rPr>
      <w:rFonts w:cs="Traditional Arabic"/>
      <w:bCs w:val="0"/>
      <w:szCs w:val="36"/>
    </w:rPr>
  </w:style>
  <w:style w:type="paragraph" w:customStyle="1" w:styleId="ListParagraph1">
    <w:name w:val="List Paragraph1"/>
    <w:basedOn w:val="a"/>
    <w:rsid w:val="00CC42F8"/>
    <w:pPr>
      <w:ind w:left="720"/>
    </w:pPr>
  </w:style>
  <w:style w:type="character" w:customStyle="1" w:styleId="Char0">
    <w:name w:val="نص تعليق Char"/>
    <w:basedOn w:val="a0"/>
    <w:link w:val="a7"/>
    <w:semiHidden/>
    <w:rsid w:val="00CC42F8"/>
    <w:rPr>
      <w:rFonts w:ascii="Simplified Arabic" w:eastAsia="Batang" w:hAnsi="Simplified Arabic" w:cs="Simplified Arabic"/>
      <w:sz w:val="20"/>
      <w:szCs w:val="20"/>
      <w:lang w:bidi="ar-EG"/>
    </w:rPr>
  </w:style>
  <w:style w:type="paragraph" w:styleId="a7">
    <w:name w:val="annotation text"/>
    <w:basedOn w:val="a"/>
    <w:link w:val="Char0"/>
    <w:semiHidden/>
    <w:rsid w:val="00CC42F8"/>
    <w:rPr>
      <w:sz w:val="20"/>
      <w:szCs w:val="20"/>
    </w:rPr>
  </w:style>
  <w:style w:type="character" w:customStyle="1" w:styleId="Char1">
    <w:name w:val="موضوع تعليق Char"/>
    <w:basedOn w:val="Char0"/>
    <w:link w:val="a8"/>
    <w:semiHidden/>
    <w:rsid w:val="00CC42F8"/>
    <w:rPr>
      <w:rFonts w:ascii="Simplified Arabic" w:eastAsia="Batang" w:hAnsi="Simplified Arabic" w:cs="Simplified Arabic"/>
      <w:b/>
      <w:bCs/>
      <w:sz w:val="20"/>
      <w:szCs w:val="20"/>
      <w:lang w:bidi="ar-EG"/>
    </w:rPr>
  </w:style>
  <w:style w:type="paragraph" w:styleId="a8">
    <w:name w:val="annotation subject"/>
    <w:basedOn w:val="a7"/>
    <w:next w:val="a7"/>
    <w:link w:val="Char1"/>
    <w:semiHidden/>
    <w:rsid w:val="00CC42F8"/>
    <w:rPr>
      <w:b/>
      <w:bCs/>
    </w:rPr>
  </w:style>
  <w:style w:type="paragraph" w:styleId="a9">
    <w:name w:val="Balloon Text"/>
    <w:basedOn w:val="a"/>
    <w:link w:val="Char2"/>
    <w:rsid w:val="00CC42F8"/>
    <w:rPr>
      <w:rFonts w:ascii="Tahoma" w:hAnsi="Tahoma" w:cs="Tahoma"/>
      <w:sz w:val="16"/>
      <w:szCs w:val="16"/>
    </w:rPr>
  </w:style>
  <w:style w:type="character" w:customStyle="1" w:styleId="Char2">
    <w:name w:val="نص في بالون Char"/>
    <w:basedOn w:val="a0"/>
    <w:link w:val="a9"/>
    <w:rsid w:val="00CC42F8"/>
    <w:rPr>
      <w:rFonts w:ascii="Tahoma" w:eastAsia="Batang" w:hAnsi="Tahoma" w:cs="Tahoma"/>
      <w:sz w:val="16"/>
      <w:szCs w:val="16"/>
      <w:lang w:bidi="ar-EG"/>
    </w:rPr>
  </w:style>
  <w:style w:type="paragraph" w:styleId="aa">
    <w:name w:val="header"/>
    <w:basedOn w:val="a"/>
    <w:link w:val="Char3"/>
    <w:unhideWhenUsed/>
    <w:rsid w:val="00CC42F8"/>
    <w:pPr>
      <w:tabs>
        <w:tab w:val="center" w:pos="4680"/>
        <w:tab w:val="right" w:pos="9360"/>
      </w:tabs>
    </w:pPr>
  </w:style>
  <w:style w:type="character" w:customStyle="1" w:styleId="Char3">
    <w:name w:val="رأس الصفحة Char"/>
    <w:basedOn w:val="a0"/>
    <w:link w:val="aa"/>
    <w:rsid w:val="00CC42F8"/>
    <w:rPr>
      <w:rFonts w:ascii="Simplified Arabic" w:eastAsia="Batang" w:hAnsi="Simplified Arabic" w:cs="Simplified Arabic"/>
      <w:szCs w:val="28"/>
      <w:lang w:bidi="ar-EG"/>
    </w:rPr>
  </w:style>
  <w:style w:type="paragraph" w:styleId="ab">
    <w:name w:val="footer"/>
    <w:basedOn w:val="a"/>
    <w:link w:val="Char4"/>
    <w:uiPriority w:val="99"/>
    <w:unhideWhenUsed/>
    <w:rsid w:val="00CC42F8"/>
    <w:pPr>
      <w:tabs>
        <w:tab w:val="center" w:pos="4680"/>
        <w:tab w:val="right" w:pos="9360"/>
      </w:tabs>
    </w:pPr>
  </w:style>
  <w:style w:type="character" w:customStyle="1" w:styleId="Char4">
    <w:name w:val="تذييل الصفحة Char"/>
    <w:basedOn w:val="a0"/>
    <w:link w:val="ab"/>
    <w:uiPriority w:val="99"/>
    <w:rsid w:val="00CC42F8"/>
    <w:rPr>
      <w:rFonts w:ascii="Simplified Arabic" w:eastAsia="Batang" w:hAnsi="Simplified Arabic" w:cs="Simplified Arabic"/>
      <w:szCs w:val="28"/>
      <w:lang w:bidi="ar-EG"/>
    </w:rPr>
  </w:style>
  <w:style w:type="paragraph" w:styleId="ac">
    <w:name w:val="No Spacing"/>
    <w:uiPriority w:val="1"/>
    <w:qFormat/>
    <w:rsid w:val="00CC42F8"/>
    <w:pPr>
      <w:bidi/>
      <w:spacing w:after="0" w:line="240" w:lineRule="auto"/>
      <w:jc w:val="lowKashida"/>
    </w:pPr>
    <w:rPr>
      <w:rFonts w:ascii="Simplified Arabic" w:eastAsia="Batang" w:hAnsi="Simplified Arabic" w:cs="Simplified Arabic"/>
      <w:szCs w:val="28"/>
      <w:lang w:bidi="ar-EG"/>
    </w:rPr>
  </w:style>
  <w:style w:type="paragraph" w:customStyle="1" w:styleId="11">
    <w:name w:val="عادي1"/>
    <w:rsid w:val="00CC42F8"/>
    <w:pPr>
      <w:spacing w:after="0"/>
    </w:pPr>
    <w:rPr>
      <w:rFonts w:ascii="Arial" w:eastAsia="Arial" w:hAnsi="Arial" w:cs="Arial"/>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C42F8"/>
    <w:pPr>
      <w:bidi/>
      <w:spacing w:after="0" w:line="240" w:lineRule="auto"/>
      <w:jc w:val="lowKashida"/>
    </w:pPr>
    <w:rPr>
      <w:rFonts w:ascii="Simplified Arabic" w:eastAsia="Batang" w:hAnsi="Simplified Arabic" w:cs="Simplified Arabic"/>
      <w:szCs w:val="28"/>
      <w:lang w:bidi="ar-EG"/>
    </w:rPr>
  </w:style>
  <w:style w:type="paragraph" w:styleId="1">
    <w:name w:val="heading 1"/>
    <w:basedOn w:val="a"/>
    <w:next w:val="a"/>
    <w:link w:val="1Char"/>
    <w:autoRedefine/>
    <w:uiPriority w:val="9"/>
    <w:qFormat/>
    <w:rsid w:val="00CC42F8"/>
    <w:pPr>
      <w:keepNext/>
      <w:keepLines/>
      <w:spacing w:before="240"/>
      <w:jc w:val="left"/>
      <w:outlineLvl w:val="0"/>
    </w:pPr>
    <w:rPr>
      <w:rFonts w:asciiTheme="majorHAnsi" w:eastAsiaTheme="majorEastAsia" w:hAnsiTheme="majorHAnsi" w:cs="PT Bold Heading"/>
    </w:rPr>
  </w:style>
  <w:style w:type="paragraph" w:styleId="2">
    <w:name w:val="heading 2"/>
    <w:basedOn w:val="a"/>
    <w:next w:val="a"/>
    <w:link w:val="2Char"/>
    <w:autoRedefine/>
    <w:uiPriority w:val="9"/>
    <w:semiHidden/>
    <w:unhideWhenUsed/>
    <w:qFormat/>
    <w:rsid w:val="00CC42F8"/>
    <w:pPr>
      <w:keepNext/>
      <w:keepLines/>
      <w:spacing w:before="40"/>
      <w:jc w:val="left"/>
      <w:outlineLvl w:val="1"/>
    </w:pPr>
    <w:rPr>
      <w:rFonts w:asciiTheme="majorHAnsi" w:eastAsiaTheme="majorEastAsia" w:hAnsiTheme="majorHAnsi" w:cs="PT Bold Heading"/>
      <w:sz w:val="26"/>
      <w:szCs w:val="32"/>
    </w:rPr>
  </w:style>
  <w:style w:type="paragraph" w:styleId="3">
    <w:name w:val="heading 3"/>
    <w:basedOn w:val="a"/>
    <w:next w:val="a"/>
    <w:link w:val="3Char"/>
    <w:autoRedefine/>
    <w:unhideWhenUsed/>
    <w:qFormat/>
    <w:rsid w:val="00CC42F8"/>
    <w:pPr>
      <w:keepNext/>
      <w:keepLines/>
      <w:spacing w:before="120"/>
      <w:ind w:left="567"/>
      <w:jc w:val="left"/>
      <w:outlineLvl w:val="2"/>
    </w:pPr>
    <w:rPr>
      <w:rFonts w:asciiTheme="majorHAnsi" w:eastAsiaTheme="majorEastAsia" w:hAnsiTheme="majorHAnsi" w:cs="PT Bold Heading"/>
      <w:b/>
      <w:bCs/>
      <w:sz w:val="24"/>
    </w:rPr>
  </w:style>
  <w:style w:type="paragraph" w:styleId="4">
    <w:name w:val="heading 4"/>
    <w:basedOn w:val="a"/>
    <w:next w:val="a"/>
    <w:link w:val="4Char"/>
    <w:autoRedefine/>
    <w:unhideWhenUsed/>
    <w:qFormat/>
    <w:rsid w:val="00CC42F8"/>
    <w:pPr>
      <w:keepNext/>
      <w:keepLines/>
      <w:spacing w:before="200"/>
      <w:ind w:left="720"/>
      <w:jc w:val="left"/>
      <w:outlineLvl w:val="3"/>
    </w:pPr>
    <w:rPr>
      <w:rFonts w:asciiTheme="majorHAnsi" w:eastAsiaTheme="majorEastAsia" w:hAnsiTheme="majorHAnsi" w:cs="Shurooq 16"/>
      <w:b/>
      <w:bCs/>
      <w:i/>
      <w:sz w:val="24"/>
    </w:rPr>
  </w:style>
  <w:style w:type="paragraph" w:styleId="5">
    <w:name w:val="heading 5"/>
    <w:basedOn w:val="a"/>
    <w:next w:val="a"/>
    <w:link w:val="5Char"/>
    <w:autoRedefine/>
    <w:unhideWhenUsed/>
    <w:qFormat/>
    <w:rsid w:val="00CC42F8"/>
    <w:pPr>
      <w:keepNext/>
      <w:keepLines/>
      <w:spacing w:before="120"/>
      <w:ind w:left="680"/>
      <w:jc w:val="left"/>
      <w:outlineLvl w:val="4"/>
    </w:pPr>
    <w:rPr>
      <w:rFonts w:asciiTheme="majorHAnsi" w:eastAsiaTheme="majorEastAsia" w:hAnsiTheme="majorHAnsi" w:cs="Kufah"/>
      <w:bCs/>
      <w:sz w:val="24"/>
    </w:rPr>
  </w:style>
  <w:style w:type="paragraph" w:styleId="6">
    <w:name w:val="heading 6"/>
    <w:basedOn w:val="a"/>
    <w:next w:val="a"/>
    <w:link w:val="6Char"/>
    <w:autoRedefine/>
    <w:unhideWhenUsed/>
    <w:qFormat/>
    <w:rsid w:val="00CC42F8"/>
    <w:pPr>
      <w:keepNext/>
      <w:keepLines/>
      <w:spacing w:before="200"/>
      <w:ind w:left="720"/>
      <w:jc w:val="left"/>
      <w:outlineLvl w:val="5"/>
    </w:pPr>
    <w:rPr>
      <w:rFonts w:asciiTheme="majorHAnsi" w:eastAsiaTheme="majorEastAsia" w:hAnsiTheme="majorHAnsi" w:cs="PT Bold Heading"/>
      <w:bCs/>
      <w:i/>
      <w:sz w:val="24"/>
      <w:szCs w:val="32"/>
    </w:rPr>
  </w:style>
  <w:style w:type="paragraph" w:styleId="7">
    <w:name w:val="heading 7"/>
    <w:basedOn w:val="a"/>
    <w:next w:val="a"/>
    <w:link w:val="7Char"/>
    <w:autoRedefine/>
    <w:unhideWhenUsed/>
    <w:qFormat/>
    <w:rsid w:val="00CC42F8"/>
    <w:pPr>
      <w:keepNext/>
      <w:keepLines/>
      <w:spacing w:before="200"/>
      <w:ind w:left="720"/>
      <w:jc w:val="left"/>
      <w:outlineLvl w:val="6"/>
    </w:pPr>
    <w:rPr>
      <w:rFonts w:asciiTheme="majorHAnsi" w:eastAsiaTheme="majorEastAsia" w:hAnsiTheme="majorHAnsi"/>
      <w:bCs/>
      <w:i/>
      <w:sz w:val="24"/>
    </w:rPr>
  </w:style>
  <w:style w:type="paragraph" w:styleId="8">
    <w:name w:val="heading 8"/>
    <w:basedOn w:val="a"/>
    <w:next w:val="a"/>
    <w:link w:val="8Char"/>
    <w:autoRedefine/>
    <w:unhideWhenUsed/>
    <w:qFormat/>
    <w:rsid w:val="00CC42F8"/>
    <w:pPr>
      <w:keepNext/>
      <w:keepLines/>
      <w:spacing w:before="200"/>
      <w:ind w:left="720"/>
      <w:jc w:val="left"/>
      <w:outlineLvl w:val="7"/>
    </w:pPr>
    <w:rPr>
      <w:rFonts w:asciiTheme="majorHAnsi" w:eastAsiaTheme="majorEastAsia" w:hAnsiTheme="majorHAnsi"/>
      <w:bCs/>
      <w:sz w:val="20"/>
    </w:rPr>
  </w:style>
  <w:style w:type="paragraph" w:styleId="9">
    <w:name w:val="heading 9"/>
    <w:basedOn w:val="a"/>
    <w:next w:val="a"/>
    <w:link w:val="9Char"/>
    <w:autoRedefine/>
    <w:unhideWhenUsed/>
    <w:qFormat/>
    <w:rsid w:val="00CC42F8"/>
    <w:pPr>
      <w:keepNext/>
      <w:keepLines/>
      <w:spacing w:before="200"/>
      <w:jc w:val="center"/>
      <w:outlineLvl w:val="8"/>
    </w:pPr>
    <w:rPr>
      <w:rFonts w:asciiTheme="majorHAnsi" w:eastAsiaTheme="majorEastAsia" w:hAnsiTheme="majorHAnsi"/>
      <w:bCs/>
      <w:i/>
      <w:sz w:val="20"/>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CC42F8"/>
    <w:rPr>
      <w:rFonts w:asciiTheme="majorHAnsi" w:eastAsiaTheme="majorEastAsia" w:hAnsiTheme="majorHAnsi" w:cs="PT Bold Heading"/>
      <w:szCs w:val="28"/>
      <w:lang w:bidi="ar-EG"/>
    </w:rPr>
  </w:style>
  <w:style w:type="character" w:customStyle="1" w:styleId="2Char">
    <w:name w:val="عنوان 2 Char"/>
    <w:basedOn w:val="a0"/>
    <w:link w:val="2"/>
    <w:uiPriority w:val="9"/>
    <w:semiHidden/>
    <w:rsid w:val="00CC42F8"/>
    <w:rPr>
      <w:rFonts w:asciiTheme="majorHAnsi" w:eastAsiaTheme="majorEastAsia" w:hAnsiTheme="majorHAnsi" w:cs="PT Bold Heading"/>
      <w:sz w:val="26"/>
      <w:szCs w:val="32"/>
      <w:lang w:bidi="ar-EG"/>
    </w:rPr>
  </w:style>
  <w:style w:type="character" w:customStyle="1" w:styleId="3Char">
    <w:name w:val="عنوان 3 Char"/>
    <w:basedOn w:val="a0"/>
    <w:link w:val="3"/>
    <w:rsid w:val="00CC42F8"/>
    <w:rPr>
      <w:rFonts w:asciiTheme="majorHAnsi" w:eastAsiaTheme="majorEastAsia" w:hAnsiTheme="majorHAnsi" w:cs="PT Bold Heading"/>
      <w:b/>
      <w:bCs/>
      <w:sz w:val="24"/>
      <w:szCs w:val="28"/>
      <w:lang w:bidi="ar-EG"/>
    </w:rPr>
  </w:style>
  <w:style w:type="character" w:customStyle="1" w:styleId="4Char">
    <w:name w:val="عنوان 4 Char"/>
    <w:basedOn w:val="a0"/>
    <w:link w:val="4"/>
    <w:rsid w:val="00CC42F8"/>
    <w:rPr>
      <w:rFonts w:asciiTheme="majorHAnsi" w:eastAsiaTheme="majorEastAsia" w:hAnsiTheme="majorHAnsi" w:cs="Shurooq 16"/>
      <w:b/>
      <w:bCs/>
      <w:i/>
      <w:sz w:val="24"/>
      <w:szCs w:val="28"/>
      <w:lang w:bidi="ar-EG"/>
    </w:rPr>
  </w:style>
  <w:style w:type="character" w:customStyle="1" w:styleId="5Char">
    <w:name w:val="عنوان 5 Char"/>
    <w:basedOn w:val="a0"/>
    <w:link w:val="5"/>
    <w:rsid w:val="00CC42F8"/>
    <w:rPr>
      <w:rFonts w:asciiTheme="majorHAnsi" w:eastAsiaTheme="majorEastAsia" w:hAnsiTheme="majorHAnsi" w:cs="Kufah"/>
      <w:bCs/>
      <w:sz w:val="24"/>
      <w:szCs w:val="28"/>
      <w:lang w:bidi="ar-EG"/>
    </w:rPr>
  </w:style>
  <w:style w:type="character" w:customStyle="1" w:styleId="6Char">
    <w:name w:val="عنوان 6 Char"/>
    <w:basedOn w:val="a0"/>
    <w:link w:val="6"/>
    <w:rsid w:val="00CC42F8"/>
    <w:rPr>
      <w:rFonts w:asciiTheme="majorHAnsi" w:eastAsiaTheme="majorEastAsia" w:hAnsiTheme="majorHAnsi" w:cs="PT Bold Heading"/>
      <w:bCs/>
      <w:i/>
      <w:sz w:val="24"/>
      <w:szCs w:val="32"/>
      <w:lang w:bidi="ar-EG"/>
    </w:rPr>
  </w:style>
  <w:style w:type="character" w:customStyle="1" w:styleId="7Char">
    <w:name w:val="عنوان 7 Char"/>
    <w:basedOn w:val="a0"/>
    <w:link w:val="7"/>
    <w:rsid w:val="00CC42F8"/>
    <w:rPr>
      <w:rFonts w:asciiTheme="majorHAnsi" w:eastAsiaTheme="majorEastAsia" w:hAnsiTheme="majorHAnsi" w:cs="Simplified Arabic"/>
      <w:bCs/>
      <w:i/>
      <w:sz w:val="24"/>
      <w:szCs w:val="28"/>
      <w:lang w:bidi="ar-EG"/>
    </w:rPr>
  </w:style>
  <w:style w:type="character" w:customStyle="1" w:styleId="8Char">
    <w:name w:val="عنوان 8 Char"/>
    <w:basedOn w:val="a0"/>
    <w:link w:val="8"/>
    <w:rsid w:val="00CC42F8"/>
    <w:rPr>
      <w:rFonts w:asciiTheme="majorHAnsi" w:eastAsiaTheme="majorEastAsia" w:hAnsiTheme="majorHAnsi" w:cs="Simplified Arabic"/>
      <w:bCs/>
      <w:sz w:val="20"/>
      <w:szCs w:val="28"/>
      <w:lang w:bidi="ar-EG"/>
    </w:rPr>
  </w:style>
  <w:style w:type="character" w:customStyle="1" w:styleId="9Char">
    <w:name w:val="عنوان 9 Char"/>
    <w:basedOn w:val="a0"/>
    <w:link w:val="9"/>
    <w:rsid w:val="00CC42F8"/>
    <w:rPr>
      <w:rFonts w:asciiTheme="majorHAnsi" w:eastAsiaTheme="majorEastAsia" w:hAnsiTheme="majorHAnsi" w:cs="Simplified Arabic"/>
      <w:bCs/>
      <w:i/>
      <w:sz w:val="20"/>
      <w:szCs w:val="52"/>
      <w:lang w:bidi="ar-EG"/>
    </w:rPr>
  </w:style>
  <w:style w:type="paragraph" w:customStyle="1" w:styleId="a3">
    <w:name w:val="عنوان رئيسي"/>
    <w:basedOn w:val="a"/>
    <w:next w:val="a"/>
    <w:autoRedefine/>
    <w:rsid w:val="00CC42F8"/>
    <w:pPr>
      <w:pBdr>
        <w:top w:val="single" w:sz="18" w:space="6" w:color="auto" w:shadow="1"/>
        <w:left w:val="single" w:sz="18" w:space="6" w:color="auto" w:shadow="1"/>
        <w:bottom w:val="single" w:sz="18" w:space="6" w:color="auto" w:shadow="1"/>
        <w:right w:val="single" w:sz="18" w:space="6" w:color="auto" w:shadow="1"/>
      </w:pBdr>
      <w:spacing w:after="360"/>
      <w:ind w:left="1134" w:right="1134" w:firstLine="284"/>
      <w:jc w:val="center"/>
    </w:pPr>
    <w:rPr>
      <w:rFonts w:ascii="Times New Roman" w:eastAsia="Times New Roman" w:hAnsi="Times New Roman" w:cs="Shurooq 16"/>
      <w:b/>
      <w:bCs/>
      <w:noProof/>
      <w:szCs w:val="72"/>
      <w:lang w:eastAsia="ar-SA"/>
    </w:rPr>
  </w:style>
  <w:style w:type="paragraph" w:customStyle="1" w:styleId="a4">
    <w:name w:val="عنوان_زخرفي"/>
    <w:basedOn w:val="a"/>
    <w:rsid w:val="00CC42F8"/>
    <w:pPr>
      <w:ind w:firstLine="720"/>
      <w:jc w:val="center"/>
    </w:pPr>
    <w:rPr>
      <w:rFonts w:ascii="ATraditional Arabic" w:eastAsia="Times New Roman" w:hAnsi="ATraditional Arabic" w:cs="CTraditional Arabic"/>
      <w:sz w:val="36"/>
      <w:szCs w:val="300"/>
    </w:rPr>
  </w:style>
  <w:style w:type="character" w:styleId="a5">
    <w:name w:val="footnote reference"/>
    <w:basedOn w:val="a0"/>
    <w:rsid w:val="00CC42F8"/>
    <w:rPr>
      <w:rFonts w:cs="ATraditional Arabic"/>
      <w:position w:val="10"/>
      <w:szCs w:val="28"/>
      <w:vertAlign w:val="baseline"/>
    </w:rPr>
  </w:style>
  <w:style w:type="paragraph" w:customStyle="1" w:styleId="20">
    <w:name w:val="مرجع حاشية سفلية2"/>
    <w:basedOn w:val="a"/>
    <w:rsid w:val="00CC42F8"/>
    <w:rPr>
      <w:rFonts w:ascii="ATraditional Arabic" w:eastAsia="Times New Roman" w:hAnsi="ATraditional Arabic"/>
      <w:sz w:val="36"/>
      <w:vertAlign w:val="superscript"/>
    </w:rPr>
  </w:style>
  <w:style w:type="paragraph" w:styleId="a6">
    <w:name w:val="footnote text"/>
    <w:basedOn w:val="a"/>
    <w:link w:val="Char"/>
    <w:autoRedefine/>
    <w:rsid w:val="00CC42F8"/>
    <w:pPr>
      <w:ind w:firstLine="720"/>
      <w:jc w:val="both"/>
    </w:pPr>
    <w:rPr>
      <w:rFonts w:ascii="ATraditional Arabic" w:eastAsia="Times New Roman" w:hAnsi="ATraditional Arabic"/>
      <w:position w:val="10"/>
      <w:sz w:val="20"/>
    </w:rPr>
  </w:style>
  <w:style w:type="character" w:customStyle="1" w:styleId="Char">
    <w:name w:val="نص حاشية سفلية Char"/>
    <w:basedOn w:val="a0"/>
    <w:link w:val="a6"/>
    <w:rsid w:val="00CC42F8"/>
    <w:rPr>
      <w:rFonts w:ascii="ATraditional Arabic" w:eastAsia="Times New Roman" w:hAnsi="ATraditional Arabic" w:cs="Simplified Arabic"/>
      <w:position w:val="10"/>
      <w:sz w:val="20"/>
      <w:szCs w:val="28"/>
      <w:lang w:bidi="ar-EG"/>
    </w:rPr>
  </w:style>
  <w:style w:type="character" w:customStyle="1" w:styleId="10">
    <w:name w:val="نمط1"/>
    <w:basedOn w:val="a0"/>
    <w:rsid w:val="00CC42F8"/>
    <w:rPr>
      <w:rFonts w:cs="mohammad bold art"/>
      <w:iCs/>
      <w:color w:val="auto"/>
      <w:szCs w:val="36"/>
    </w:rPr>
  </w:style>
  <w:style w:type="paragraph" w:customStyle="1" w:styleId="21">
    <w:name w:val="نمط2"/>
    <w:basedOn w:val="a3"/>
    <w:next w:val="a"/>
    <w:rsid w:val="00CC42F8"/>
    <w:pPr>
      <w:spacing w:after="0"/>
      <w:ind w:left="0" w:right="0" w:firstLine="0"/>
      <w:jc w:val="lowKashida"/>
    </w:pPr>
    <w:rPr>
      <w:rFonts w:cs="Traditional Arabic"/>
      <w:bCs w:val="0"/>
      <w:szCs w:val="36"/>
    </w:rPr>
  </w:style>
  <w:style w:type="paragraph" w:customStyle="1" w:styleId="ListParagraph1">
    <w:name w:val="List Paragraph1"/>
    <w:basedOn w:val="a"/>
    <w:rsid w:val="00CC42F8"/>
    <w:pPr>
      <w:ind w:left="720"/>
    </w:pPr>
  </w:style>
  <w:style w:type="character" w:customStyle="1" w:styleId="Char0">
    <w:name w:val="نص تعليق Char"/>
    <w:basedOn w:val="a0"/>
    <w:link w:val="a7"/>
    <w:semiHidden/>
    <w:rsid w:val="00CC42F8"/>
    <w:rPr>
      <w:rFonts w:ascii="Simplified Arabic" w:eastAsia="Batang" w:hAnsi="Simplified Arabic" w:cs="Simplified Arabic"/>
      <w:sz w:val="20"/>
      <w:szCs w:val="20"/>
      <w:lang w:bidi="ar-EG"/>
    </w:rPr>
  </w:style>
  <w:style w:type="paragraph" w:styleId="a7">
    <w:name w:val="annotation text"/>
    <w:basedOn w:val="a"/>
    <w:link w:val="Char0"/>
    <w:semiHidden/>
    <w:rsid w:val="00CC42F8"/>
    <w:rPr>
      <w:sz w:val="20"/>
      <w:szCs w:val="20"/>
    </w:rPr>
  </w:style>
  <w:style w:type="character" w:customStyle="1" w:styleId="Char1">
    <w:name w:val="موضوع تعليق Char"/>
    <w:basedOn w:val="Char0"/>
    <w:link w:val="a8"/>
    <w:semiHidden/>
    <w:rsid w:val="00CC42F8"/>
    <w:rPr>
      <w:rFonts w:ascii="Simplified Arabic" w:eastAsia="Batang" w:hAnsi="Simplified Arabic" w:cs="Simplified Arabic"/>
      <w:b/>
      <w:bCs/>
      <w:sz w:val="20"/>
      <w:szCs w:val="20"/>
      <w:lang w:bidi="ar-EG"/>
    </w:rPr>
  </w:style>
  <w:style w:type="paragraph" w:styleId="a8">
    <w:name w:val="annotation subject"/>
    <w:basedOn w:val="a7"/>
    <w:next w:val="a7"/>
    <w:link w:val="Char1"/>
    <w:semiHidden/>
    <w:rsid w:val="00CC42F8"/>
    <w:rPr>
      <w:b/>
      <w:bCs/>
    </w:rPr>
  </w:style>
  <w:style w:type="paragraph" w:styleId="a9">
    <w:name w:val="Balloon Text"/>
    <w:basedOn w:val="a"/>
    <w:link w:val="Char2"/>
    <w:rsid w:val="00CC42F8"/>
    <w:rPr>
      <w:rFonts w:ascii="Tahoma" w:hAnsi="Tahoma" w:cs="Tahoma"/>
      <w:sz w:val="16"/>
      <w:szCs w:val="16"/>
    </w:rPr>
  </w:style>
  <w:style w:type="character" w:customStyle="1" w:styleId="Char2">
    <w:name w:val="نص في بالون Char"/>
    <w:basedOn w:val="a0"/>
    <w:link w:val="a9"/>
    <w:rsid w:val="00CC42F8"/>
    <w:rPr>
      <w:rFonts w:ascii="Tahoma" w:eastAsia="Batang" w:hAnsi="Tahoma" w:cs="Tahoma"/>
      <w:sz w:val="16"/>
      <w:szCs w:val="16"/>
      <w:lang w:bidi="ar-EG"/>
    </w:rPr>
  </w:style>
  <w:style w:type="paragraph" w:styleId="aa">
    <w:name w:val="header"/>
    <w:basedOn w:val="a"/>
    <w:link w:val="Char3"/>
    <w:unhideWhenUsed/>
    <w:rsid w:val="00CC42F8"/>
    <w:pPr>
      <w:tabs>
        <w:tab w:val="center" w:pos="4680"/>
        <w:tab w:val="right" w:pos="9360"/>
      </w:tabs>
    </w:pPr>
  </w:style>
  <w:style w:type="character" w:customStyle="1" w:styleId="Char3">
    <w:name w:val="رأس الصفحة Char"/>
    <w:basedOn w:val="a0"/>
    <w:link w:val="aa"/>
    <w:rsid w:val="00CC42F8"/>
    <w:rPr>
      <w:rFonts w:ascii="Simplified Arabic" w:eastAsia="Batang" w:hAnsi="Simplified Arabic" w:cs="Simplified Arabic"/>
      <w:szCs w:val="28"/>
      <w:lang w:bidi="ar-EG"/>
    </w:rPr>
  </w:style>
  <w:style w:type="paragraph" w:styleId="ab">
    <w:name w:val="footer"/>
    <w:basedOn w:val="a"/>
    <w:link w:val="Char4"/>
    <w:uiPriority w:val="99"/>
    <w:unhideWhenUsed/>
    <w:rsid w:val="00CC42F8"/>
    <w:pPr>
      <w:tabs>
        <w:tab w:val="center" w:pos="4680"/>
        <w:tab w:val="right" w:pos="9360"/>
      </w:tabs>
    </w:pPr>
  </w:style>
  <w:style w:type="character" w:customStyle="1" w:styleId="Char4">
    <w:name w:val="تذييل الصفحة Char"/>
    <w:basedOn w:val="a0"/>
    <w:link w:val="ab"/>
    <w:uiPriority w:val="99"/>
    <w:rsid w:val="00CC42F8"/>
    <w:rPr>
      <w:rFonts w:ascii="Simplified Arabic" w:eastAsia="Batang" w:hAnsi="Simplified Arabic" w:cs="Simplified Arabic"/>
      <w:szCs w:val="28"/>
      <w:lang w:bidi="ar-EG"/>
    </w:rPr>
  </w:style>
  <w:style w:type="paragraph" w:styleId="ac">
    <w:name w:val="No Spacing"/>
    <w:uiPriority w:val="1"/>
    <w:qFormat/>
    <w:rsid w:val="00CC42F8"/>
    <w:pPr>
      <w:bidi/>
      <w:spacing w:after="0" w:line="240" w:lineRule="auto"/>
      <w:jc w:val="lowKashida"/>
    </w:pPr>
    <w:rPr>
      <w:rFonts w:ascii="Simplified Arabic" w:eastAsia="Batang" w:hAnsi="Simplified Arabic" w:cs="Simplified Arabic"/>
      <w:szCs w:val="28"/>
      <w:lang w:bidi="ar-EG"/>
    </w:rPr>
  </w:style>
  <w:style w:type="paragraph" w:customStyle="1" w:styleId="11">
    <w:name w:val="عادي1"/>
    <w:rsid w:val="00CC42F8"/>
    <w:pPr>
      <w:spacing w:after="0"/>
    </w:pPr>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329</Pages>
  <Words>116291</Words>
  <Characters>662859</Characters>
  <Application>Microsoft Office Word</Application>
  <DocSecurity>0</DocSecurity>
  <Lines>5523</Lines>
  <Paragraphs>1555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777595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2</cp:revision>
  <dcterms:created xsi:type="dcterms:W3CDTF">2019-02-05T08:13:00Z</dcterms:created>
  <dcterms:modified xsi:type="dcterms:W3CDTF">2019-02-05T08:40:00Z</dcterms:modified>
</cp:coreProperties>
</file>