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3948" w:type="dxa"/>
        <w:jc w:val="center"/>
        <w:tblLook w:val="04A0" w:firstRow="1" w:lastRow="0" w:firstColumn="1" w:lastColumn="0" w:noHBand="0" w:noVBand="1"/>
      </w:tblPr>
      <w:tblGrid>
        <w:gridCol w:w="1048"/>
        <w:gridCol w:w="1782"/>
        <w:gridCol w:w="5589"/>
        <w:gridCol w:w="3402"/>
        <w:gridCol w:w="2127"/>
      </w:tblGrid>
      <w:tr w:rsidR="00E1595D" w:rsidRPr="00D9478F" w14:paraId="47280014" w14:textId="47D081CC" w:rsidTr="004D73F0">
        <w:trPr>
          <w:trHeight w:val="274"/>
          <w:jc w:val="center"/>
        </w:trPr>
        <w:tc>
          <w:tcPr>
            <w:tcW w:w="1048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54464335" w14:textId="38D9E51C" w:rsidR="00E1595D" w:rsidRPr="00D9478F" w:rsidRDefault="00E1595D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1782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68D3D72" w14:textId="4B1EE569" w:rsidR="00E1595D" w:rsidRPr="00D9478F" w:rsidRDefault="00E1595D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5589" w:type="dxa"/>
            <w:shd w:val="clear" w:color="auto" w:fill="D9D9D9" w:themeFill="background1" w:themeFillShade="D9"/>
            <w:vAlign w:val="center"/>
          </w:tcPr>
          <w:p w14:paraId="574C2A5F" w14:textId="6E738070" w:rsidR="00E1595D" w:rsidRPr="00D9478F" w:rsidRDefault="00E1595D" w:rsidP="009571A3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D9478F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6DF34083" w14:textId="6DECFC4D" w:rsidR="00E1595D" w:rsidRPr="00D9478F" w:rsidRDefault="00E1595D" w:rsidP="00A97856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التصنيف</w:t>
            </w:r>
            <w:r w:rsidRPr="00D9478F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D9478F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الفرعي</w:t>
            </w:r>
            <w:r w:rsidRPr="00D9478F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D9478F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الثالث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5105311" w14:textId="365A2C27" w:rsidR="00E1595D" w:rsidRPr="00D9478F" w:rsidRDefault="002E36EA" w:rsidP="002E36EA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التصنيف</w:t>
            </w:r>
            <w:r w:rsidRPr="00D9478F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D9478F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الفرعي</w:t>
            </w:r>
            <w:r w:rsidRPr="00D9478F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D9478F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340A2A" w:rsidRPr="00D9478F" w14:paraId="5D8201E1" w14:textId="77777777" w:rsidTr="004D73F0">
        <w:trPr>
          <w:trHeight w:val="411"/>
          <w:jc w:val="center"/>
        </w:trPr>
        <w:tc>
          <w:tcPr>
            <w:tcW w:w="1048" w:type="dxa"/>
            <w:vMerge w:val="restart"/>
            <w:tcMar>
              <w:left w:w="28" w:type="dxa"/>
              <w:right w:w="28" w:type="dxa"/>
            </w:tcMar>
          </w:tcPr>
          <w:p w14:paraId="1A5A3A15" w14:textId="7A3B6735" w:rsidR="00340A2A" w:rsidRPr="00D9478F" w:rsidRDefault="00340A2A" w:rsidP="00542F12">
            <w:pPr>
              <w:jc w:val="center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اختصاص</w:t>
            </w:r>
          </w:p>
        </w:tc>
        <w:tc>
          <w:tcPr>
            <w:tcW w:w="1782" w:type="dxa"/>
            <w:vMerge w:val="restart"/>
            <w:tcMar>
              <w:left w:w="28" w:type="dxa"/>
              <w:right w:w="28" w:type="dxa"/>
            </w:tcMar>
          </w:tcPr>
          <w:p w14:paraId="127307F5" w14:textId="255039E5" w:rsidR="00340A2A" w:rsidRPr="00D9478F" w:rsidRDefault="00340A2A" w:rsidP="00C90BA2">
            <w:pPr>
              <w:pStyle w:val="a3"/>
              <w:numPr>
                <w:ilvl w:val="0"/>
                <w:numId w:val="1"/>
              </w:numPr>
              <w:ind w:left="456" w:hanging="360"/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ولائي</w:t>
            </w:r>
          </w:p>
        </w:tc>
        <w:tc>
          <w:tcPr>
            <w:tcW w:w="5589" w:type="dxa"/>
          </w:tcPr>
          <w:p w14:paraId="6204EAB0" w14:textId="53E12C63" w:rsidR="00340A2A" w:rsidRPr="00D9478F" w:rsidRDefault="00340A2A" w:rsidP="00542F1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</w:pPr>
            <w:r w:rsidRPr="00D9478F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اعتباره من النظام العام</w:t>
            </w:r>
          </w:p>
        </w:tc>
        <w:tc>
          <w:tcPr>
            <w:tcW w:w="3402" w:type="dxa"/>
          </w:tcPr>
          <w:p w14:paraId="71AC53FA" w14:textId="11ABCA92" w:rsidR="00340A2A" w:rsidRPr="00D9478F" w:rsidRDefault="00340A2A" w:rsidP="00542F1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7B1E8930" w14:textId="77777777" w:rsidR="00340A2A" w:rsidRPr="00D9478F" w:rsidRDefault="00340A2A" w:rsidP="00542F12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40A2A" w:rsidRPr="00D9478F" w14:paraId="3C45CFD7" w14:textId="77777777" w:rsidTr="004D73F0">
        <w:trPr>
          <w:trHeight w:val="411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76E45015" w14:textId="77777777" w:rsidR="00340A2A" w:rsidRPr="00D9478F" w:rsidRDefault="00340A2A" w:rsidP="00542F12">
            <w:pPr>
              <w:jc w:val="center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2FE1226D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ind w:left="456" w:hanging="360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6AF27F8B" w14:textId="131DFDB6" w:rsidR="00340A2A" w:rsidRPr="00D9478F" w:rsidRDefault="00340A2A" w:rsidP="0090196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أسبقية بحثه</w:t>
            </w:r>
          </w:p>
        </w:tc>
        <w:tc>
          <w:tcPr>
            <w:tcW w:w="3402" w:type="dxa"/>
          </w:tcPr>
          <w:p w14:paraId="7413F06D" w14:textId="77777777" w:rsidR="00340A2A" w:rsidRPr="00D9478F" w:rsidRDefault="00340A2A" w:rsidP="00542F1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3BFB8C65" w14:textId="77777777" w:rsidR="00340A2A" w:rsidRPr="00D9478F" w:rsidRDefault="00340A2A" w:rsidP="00542F12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40A2A" w:rsidRPr="00D9478F" w14:paraId="2D83A6A2" w14:textId="77777777" w:rsidTr="004D73F0">
        <w:trPr>
          <w:trHeight w:val="411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47B3E70C" w14:textId="77777777" w:rsidR="00340A2A" w:rsidRPr="00D9478F" w:rsidRDefault="00340A2A" w:rsidP="00542F12">
            <w:pPr>
              <w:jc w:val="center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5BB38103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ind w:left="456" w:hanging="360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10693F23" w14:textId="71CA267A" w:rsidR="00340A2A" w:rsidRPr="00D9478F" w:rsidRDefault="00340A2A" w:rsidP="00C90BA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أهمية الدفع به</w:t>
            </w:r>
          </w:p>
        </w:tc>
        <w:tc>
          <w:tcPr>
            <w:tcW w:w="3402" w:type="dxa"/>
          </w:tcPr>
          <w:p w14:paraId="30A7DC89" w14:textId="77777777" w:rsidR="00340A2A" w:rsidRPr="00D9478F" w:rsidRDefault="00340A2A" w:rsidP="00542F1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32C43DCD" w14:textId="77777777" w:rsidR="00340A2A" w:rsidRPr="00D9478F" w:rsidRDefault="00340A2A" w:rsidP="00542F12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40A2A" w:rsidRPr="00D9478F" w14:paraId="3BCB88F8" w14:textId="77777777" w:rsidTr="004D73F0">
        <w:trPr>
          <w:trHeight w:val="80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073B4246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076A201F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0D5EEA94" w14:textId="6409E231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  <w:t>الولاية الق</w:t>
            </w:r>
            <w:bookmarkStart w:id="0" w:name="_GoBack"/>
            <w:bookmarkEnd w:id="0"/>
            <w:r w:rsidRPr="00D9478F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  <w:t>ضائية</w:t>
            </w:r>
          </w:p>
        </w:tc>
        <w:tc>
          <w:tcPr>
            <w:tcW w:w="3402" w:type="dxa"/>
          </w:tcPr>
          <w:p w14:paraId="0D59F4C7" w14:textId="6A376603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تقريرها</w:t>
            </w:r>
          </w:p>
        </w:tc>
        <w:tc>
          <w:tcPr>
            <w:tcW w:w="2127" w:type="dxa"/>
          </w:tcPr>
          <w:p w14:paraId="4F1034EF" w14:textId="77777777" w:rsidR="00340A2A" w:rsidRPr="00D9478F" w:rsidRDefault="00340A2A" w:rsidP="000551F0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340A2A" w:rsidRPr="00D9478F" w14:paraId="7E30E369" w14:textId="77777777" w:rsidTr="004D73F0">
        <w:trPr>
          <w:trHeight w:val="80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6EF6B9CE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0A42FCF7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46EF3D36" w14:textId="42C3D36A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تقريره في اللوائح التنفيذية</w:t>
            </w:r>
          </w:p>
        </w:tc>
        <w:tc>
          <w:tcPr>
            <w:tcW w:w="3402" w:type="dxa"/>
          </w:tcPr>
          <w:p w14:paraId="630C2445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63D85B3B" w14:textId="77777777" w:rsidR="00340A2A" w:rsidRPr="00D9478F" w:rsidRDefault="00340A2A" w:rsidP="000551F0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340A2A" w:rsidRPr="00D9478F" w14:paraId="78664E91" w14:textId="77777777" w:rsidTr="004D73F0">
        <w:trPr>
          <w:trHeight w:val="80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75A6E568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1EBBBD78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236073A5" w14:textId="479BE7C3" w:rsidR="00340A2A" w:rsidRPr="00D9478F" w:rsidRDefault="00340A2A" w:rsidP="00C90BA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تحديده</w:t>
            </w:r>
          </w:p>
        </w:tc>
        <w:tc>
          <w:tcPr>
            <w:tcW w:w="3402" w:type="dxa"/>
          </w:tcPr>
          <w:p w14:paraId="46414C9E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522534C5" w14:textId="77777777" w:rsidR="00340A2A" w:rsidRPr="00D9478F" w:rsidRDefault="00340A2A" w:rsidP="000551F0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340A2A" w:rsidRPr="00D9478F" w14:paraId="37896C56" w14:textId="77777777" w:rsidTr="004D73F0">
        <w:trPr>
          <w:trHeight w:val="231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25A40D1D" w14:textId="77777777" w:rsidR="00340A2A" w:rsidRPr="00D9478F" w:rsidRDefault="00340A2A" w:rsidP="00455C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2197D6EC" w14:textId="77777777" w:rsidR="00340A2A" w:rsidRPr="00D9478F" w:rsidRDefault="00340A2A" w:rsidP="00455C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591CD6DA" w14:textId="50D1BF4C" w:rsidR="00340A2A" w:rsidRPr="00D9478F" w:rsidRDefault="00340A2A" w:rsidP="00455C6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العبرة بمن أقيمت عليه الدعوى</w:t>
            </w:r>
          </w:p>
        </w:tc>
        <w:tc>
          <w:tcPr>
            <w:tcW w:w="3402" w:type="dxa"/>
          </w:tcPr>
          <w:p w14:paraId="426B4F19" w14:textId="19A4A971" w:rsidR="00340A2A" w:rsidRPr="00D9478F" w:rsidRDefault="00340A2A" w:rsidP="00455C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أثر إقامتها على مؤسسة عامة </w:t>
            </w:r>
          </w:p>
        </w:tc>
        <w:tc>
          <w:tcPr>
            <w:tcW w:w="2127" w:type="dxa"/>
          </w:tcPr>
          <w:p w14:paraId="29C64D1F" w14:textId="5D051DEE" w:rsidR="00340A2A" w:rsidRPr="00D9478F" w:rsidRDefault="00340A2A" w:rsidP="00455C66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انعقاد الصفة للمباشر</w:t>
            </w:r>
          </w:p>
        </w:tc>
      </w:tr>
      <w:tr w:rsidR="00340A2A" w:rsidRPr="00D9478F" w14:paraId="696C8FDF" w14:textId="77777777" w:rsidTr="004D73F0">
        <w:trPr>
          <w:trHeight w:val="231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2E862A93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6C1C1321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0C16CF01" w14:textId="6CB7C6A4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انعقاده</w:t>
            </w:r>
          </w:p>
        </w:tc>
        <w:tc>
          <w:tcPr>
            <w:tcW w:w="3402" w:type="dxa"/>
          </w:tcPr>
          <w:p w14:paraId="62101022" w14:textId="2A76AD44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الخطأ فيه</w:t>
            </w:r>
          </w:p>
        </w:tc>
        <w:tc>
          <w:tcPr>
            <w:tcW w:w="2127" w:type="dxa"/>
          </w:tcPr>
          <w:p w14:paraId="1D47E017" w14:textId="77777777" w:rsidR="00340A2A" w:rsidRPr="00D9478F" w:rsidRDefault="00340A2A" w:rsidP="000551F0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340A2A" w:rsidRPr="00D9478F" w14:paraId="1C3974E3" w14:textId="77777777" w:rsidTr="00AF5898">
        <w:trPr>
          <w:trHeight w:val="3114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4BF7C880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7BD3C038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5A972BB5" w14:textId="77777777" w:rsidR="00340A2A" w:rsidRPr="00D9478F" w:rsidRDefault="00340A2A" w:rsidP="0090196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مناط الحكم به</w:t>
            </w:r>
          </w:p>
          <w:p w14:paraId="632BD123" w14:textId="77777777" w:rsidR="00340A2A" w:rsidRPr="00D9478F" w:rsidRDefault="00340A2A" w:rsidP="00C90BA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القضاء به ضمنياً</w:t>
            </w:r>
          </w:p>
          <w:p w14:paraId="224CCE2E" w14:textId="77777777" w:rsidR="00340A2A" w:rsidRPr="00D9478F" w:rsidRDefault="00340A2A" w:rsidP="00AF653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الاتفاق على خلافه</w:t>
            </w:r>
          </w:p>
          <w:p w14:paraId="3445BFB3" w14:textId="77777777" w:rsidR="00340A2A" w:rsidRPr="00D9478F" w:rsidRDefault="00340A2A" w:rsidP="00AF653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سلطة المحكمة الإدارية العليا بالفصل فيه دون إعادة الدعوى</w:t>
            </w:r>
          </w:p>
          <w:p w14:paraId="72D80AC5" w14:textId="77777777" w:rsidR="00340A2A" w:rsidRPr="00D9478F" w:rsidRDefault="00340A2A" w:rsidP="00CE65C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اختصاص المحاكم الإدارية</w:t>
            </w:r>
          </w:p>
          <w:p w14:paraId="6522121D" w14:textId="77777777" w:rsidR="00340A2A" w:rsidRPr="00D9478F" w:rsidRDefault="00340A2A" w:rsidP="00CE65C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مناط اعتبار المنازعة إدارية</w:t>
            </w:r>
          </w:p>
          <w:p w14:paraId="05822FDD" w14:textId="23FB36C1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أثر اختصاص المحكمة بنظر الدعوى بموجب أمر استثنائي</w:t>
            </w:r>
          </w:p>
        </w:tc>
        <w:tc>
          <w:tcPr>
            <w:tcW w:w="3402" w:type="dxa"/>
          </w:tcPr>
          <w:p w14:paraId="6E72ED26" w14:textId="77777777" w:rsidR="00340A2A" w:rsidRPr="00D9478F" w:rsidRDefault="00340A2A" w:rsidP="000551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4A00D007" w14:textId="77777777" w:rsidR="00340A2A" w:rsidRPr="00D9478F" w:rsidRDefault="00340A2A" w:rsidP="000551F0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340A2A" w:rsidRPr="00D9478F" w14:paraId="755512F7" w14:textId="77777777" w:rsidTr="00AF5898">
        <w:trPr>
          <w:trHeight w:val="316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3FBA3D06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66C3DEE7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4B0032F3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</w:rPr>
            </w:pPr>
            <w:r w:rsidRPr="00D9478F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الدعاوى المقامة على الجهات الإدارية</w:t>
            </w:r>
          </w:p>
          <w:p w14:paraId="034B27F4" w14:textId="61AF6FEA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المتعلقة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بالتعويض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عن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تقصير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الجهة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الإدارية</w:t>
            </w:r>
          </w:p>
        </w:tc>
        <w:tc>
          <w:tcPr>
            <w:tcW w:w="3402" w:type="dxa"/>
          </w:tcPr>
          <w:p w14:paraId="75485B8F" w14:textId="22654378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الاستثناء من عموم الاختصاص بنظرها</w:t>
            </w:r>
          </w:p>
        </w:tc>
        <w:tc>
          <w:tcPr>
            <w:tcW w:w="2127" w:type="dxa"/>
          </w:tcPr>
          <w:p w14:paraId="73ED6553" w14:textId="77777777" w:rsidR="00340A2A" w:rsidRPr="00D9478F" w:rsidRDefault="00340A2A" w:rsidP="00AF5898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340A2A" w:rsidRPr="00D9478F" w14:paraId="043C41E0" w14:textId="77777777" w:rsidTr="00AF5898">
        <w:trPr>
          <w:trHeight w:val="1408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2B8FC25B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451FF04E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6883FE1A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ما يخرج عن اختصاص المحاكم الإدارية من دعاوى العقود الإدارية</w:t>
            </w:r>
          </w:p>
          <w:p w14:paraId="2AB81386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العق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د مع الجهة الإدارية 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تقديم الخدمات لعملاء شرك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ات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التأمين</w:t>
            </w:r>
          </w:p>
          <w:p w14:paraId="72D1BA9E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العقود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المتعلقة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بمعهد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الملك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سلمان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للدراسات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والخدمات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الاستشارية</w:t>
            </w:r>
          </w:p>
          <w:p w14:paraId="7552B29B" w14:textId="72F12F6A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عقود جمعيات النفع العام</w:t>
            </w:r>
          </w:p>
        </w:tc>
        <w:tc>
          <w:tcPr>
            <w:tcW w:w="3402" w:type="dxa"/>
          </w:tcPr>
          <w:p w14:paraId="009ACF16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4E072C53" w14:textId="77777777" w:rsidR="00340A2A" w:rsidRPr="00D9478F" w:rsidRDefault="00340A2A" w:rsidP="00AF5898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340A2A" w:rsidRPr="00D9478F" w14:paraId="249E513C" w14:textId="77777777" w:rsidTr="004D73F0">
        <w:trPr>
          <w:trHeight w:val="115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52B5968C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1B5D4909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18F7BF5D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الأوامر الملكية</w:t>
            </w:r>
          </w:p>
          <w:p w14:paraId="64C79F61" w14:textId="73750C1A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الأوامر السامية</w:t>
            </w:r>
          </w:p>
        </w:tc>
        <w:tc>
          <w:tcPr>
            <w:tcW w:w="3402" w:type="dxa"/>
          </w:tcPr>
          <w:p w14:paraId="593A4685" w14:textId="6C5E3FEC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اعتبارها من أعمال السيادة</w:t>
            </w:r>
          </w:p>
        </w:tc>
        <w:tc>
          <w:tcPr>
            <w:tcW w:w="2127" w:type="dxa"/>
          </w:tcPr>
          <w:p w14:paraId="2BB046F1" w14:textId="77777777" w:rsidR="00340A2A" w:rsidRPr="00D9478F" w:rsidRDefault="00340A2A" w:rsidP="00AF5898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340A2A" w:rsidRPr="00D9478F" w14:paraId="658ACDA6" w14:textId="77777777" w:rsidTr="004D73F0">
        <w:trPr>
          <w:trHeight w:val="254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4F1A2787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396B3BE9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5D83857D" w14:textId="05F725E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الأعمال السيادية والتنظيمية والقضائية</w:t>
            </w:r>
          </w:p>
          <w:p w14:paraId="61E639A0" w14:textId="7575D353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الأعمال السيادية والتنظيمية والقضائية وإجراءات الضبطية الجنائية</w:t>
            </w:r>
          </w:p>
        </w:tc>
        <w:tc>
          <w:tcPr>
            <w:tcW w:w="3402" w:type="dxa"/>
          </w:tcPr>
          <w:p w14:paraId="583DA31D" w14:textId="44391123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مناط خروجها عن اختصاص المحاكم الإدارية</w:t>
            </w:r>
          </w:p>
        </w:tc>
        <w:tc>
          <w:tcPr>
            <w:tcW w:w="2127" w:type="dxa"/>
          </w:tcPr>
          <w:p w14:paraId="4FA77044" w14:textId="77777777" w:rsidR="00340A2A" w:rsidRPr="00D9478F" w:rsidRDefault="00340A2A" w:rsidP="00AF5898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340A2A" w:rsidRPr="00D9478F" w14:paraId="519B5E83" w14:textId="77777777" w:rsidTr="005D1E83">
        <w:trPr>
          <w:trHeight w:val="54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2EF384BD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4F380F7D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78880730" w14:textId="1588B0F4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المنازعات المنتهية بأمر سامٍ</w:t>
            </w:r>
          </w:p>
          <w:p w14:paraId="34B71D88" w14:textId="604B6A5F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رئاسة الحرس الملكي</w:t>
            </w:r>
          </w:p>
        </w:tc>
        <w:tc>
          <w:tcPr>
            <w:tcW w:w="3402" w:type="dxa"/>
          </w:tcPr>
          <w:p w14:paraId="6FF4AC31" w14:textId="3FA2CF1B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187EC013" w14:textId="77777777" w:rsidR="00340A2A" w:rsidRPr="00D9478F" w:rsidRDefault="00340A2A" w:rsidP="00AF5898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340A2A" w:rsidRPr="00D9478F" w14:paraId="64495EE2" w14:textId="0A03CBB9" w:rsidTr="004D73F0">
        <w:trPr>
          <w:trHeight w:val="2120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60DF1115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689F45F1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25FA775B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الدعاوى المتعلقة بالعقار</w:t>
            </w:r>
          </w:p>
          <w:p w14:paraId="33823826" w14:textId="3F1E89B9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النزاع حول ملكية العقارات</w:t>
            </w:r>
          </w:p>
          <w:p w14:paraId="5AA8E548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تعلُّق القرار المتظلم منه بعقار</w:t>
            </w:r>
          </w:p>
          <w:p w14:paraId="29EFEBC6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تصرفات لجنة المساهمات العقارية</w:t>
            </w:r>
          </w:p>
          <w:p w14:paraId="414B1D4C" w14:textId="0835103F" w:rsidR="00340A2A" w:rsidRPr="00D9478F" w:rsidRDefault="00340A2A" w:rsidP="00F626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الطعن على الأوراق الصادرة عن كتاب العدل</w:t>
            </w:r>
          </w:p>
        </w:tc>
        <w:tc>
          <w:tcPr>
            <w:tcW w:w="3402" w:type="dxa"/>
          </w:tcPr>
          <w:p w14:paraId="36883B64" w14:textId="13E521EC" w:rsidR="00340A2A" w:rsidRPr="00D9478F" w:rsidRDefault="00340A2A" w:rsidP="00AF589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79AFB1EA" w14:textId="2A20A5E2" w:rsidR="00340A2A" w:rsidRPr="00D9478F" w:rsidRDefault="00340A2A" w:rsidP="00AF589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4EAB34E6" w14:textId="09809F06" w:rsidR="00340A2A" w:rsidRPr="00D9478F" w:rsidRDefault="00340A2A" w:rsidP="00AF589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40A2A" w:rsidRPr="00D9478F" w14:paraId="3A421D83" w14:textId="77777777" w:rsidTr="00CE65C4">
        <w:trPr>
          <w:trHeight w:val="207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23DF60BA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4B8E948A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</w:tcPr>
          <w:p w14:paraId="3C19D500" w14:textId="77777777" w:rsidR="00340A2A" w:rsidRPr="00D9478F" w:rsidRDefault="00340A2A" w:rsidP="00F626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القرارات الصادرة بناءً على نظام العمل</w:t>
            </w:r>
          </w:p>
          <w:p w14:paraId="460D40C2" w14:textId="77777777" w:rsidR="00340A2A" w:rsidRPr="00D9478F" w:rsidRDefault="00340A2A" w:rsidP="00F626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تسجيل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بلاغ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التغيب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عن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العمل</w:t>
            </w:r>
          </w:p>
          <w:p w14:paraId="37E54B39" w14:textId="3284B6F8" w:rsidR="00340A2A" w:rsidRPr="00D9478F" w:rsidRDefault="00340A2A" w:rsidP="00F626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إثبات كيدية بلاغ الهروب عن العمل</w:t>
            </w:r>
          </w:p>
        </w:tc>
        <w:tc>
          <w:tcPr>
            <w:tcW w:w="3402" w:type="dxa"/>
          </w:tcPr>
          <w:p w14:paraId="7283A26B" w14:textId="7B95DAB1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3EFAE579" w14:textId="7516EEE9" w:rsidR="00340A2A" w:rsidRPr="00D9478F" w:rsidRDefault="00340A2A" w:rsidP="00AF5898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40A2A" w:rsidRPr="00D9478F" w14:paraId="6D14FBD7" w14:textId="77777777" w:rsidTr="00CE65C4">
        <w:trPr>
          <w:trHeight w:val="211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595156BA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2078F098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</w:tcPr>
          <w:p w14:paraId="09A13A32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الدعاوى الوظيفية للموظف المتعاقد مع الجهة الإدارية</w:t>
            </w:r>
          </w:p>
          <w:p w14:paraId="47D75BB6" w14:textId="2BE6364D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الدعاوى الوظيفية للخاضعين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لنظام العمل</w:t>
            </w:r>
          </w:p>
          <w:p w14:paraId="4D772970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عمال الحكومة</w:t>
            </w:r>
          </w:p>
          <w:p w14:paraId="6F7D9396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موظفي ومستخدمي المؤسسة العامة للتقاعد</w:t>
            </w:r>
          </w:p>
          <w:p w14:paraId="3F93E2E5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موظفي ومستخدمي المؤسسة العامة للتدريب التقني والمهني</w:t>
            </w:r>
          </w:p>
          <w:p w14:paraId="40350A54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موظفي الهيئة العامة للهلال الأحمر السعودي</w:t>
            </w:r>
          </w:p>
          <w:p w14:paraId="27743958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المنازعات الوظيفية لمنسوبي برامج التشغيل الذاتي</w:t>
            </w:r>
          </w:p>
          <w:p w14:paraId="5AB2B495" w14:textId="04BCB6CA" w:rsidR="00340A2A" w:rsidRPr="00D9478F" w:rsidRDefault="00340A2A" w:rsidP="004F1EA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المنازعات الناشئة عن لوائح شؤون موظفي ومستخدمي المؤسسة العامة للتأمينات الاجتماعية</w:t>
            </w:r>
          </w:p>
        </w:tc>
        <w:tc>
          <w:tcPr>
            <w:tcW w:w="3402" w:type="dxa"/>
          </w:tcPr>
          <w:p w14:paraId="14C6AF45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253E9633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40A2A" w:rsidRPr="00D9478F" w14:paraId="057EC4F9" w14:textId="77777777" w:rsidTr="00A97A1E">
        <w:trPr>
          <w:trHeight w:val="3020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7FE0CFFB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6E97D64D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</w:tcPr>
          <w:p w14:paraId="7DBDB976" w14:textId="7D7F6D2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 المتعلقة بالشركات الحكومية</w:t>
            </w:r>
          </w:p>
          <w:p w14:paraId="095C4766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 المتعلقة بالشركة السعودية للكهرباء</w:t>
            </w:r>
          </w:p>
          <w:p w14:paraId="342BC8E1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 المتعلقة بنزع الملكية لصالح الشركة السعودية للكهرباء</w:t>
            </w:r>
          </w:p>
          <w:p w14:paraId="0EC63BC1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 المتعلقة بوضع الشركة السعودية للكهرباء يدها على العقار</w:t>
            </w:r>
          </w:p>
          <w:p w14:paraId="422FAA70" w14:textId="77777777" w:rsidR="00340A2A" w:rsidRPr="00D9478F" w:rsidRDefault="00340A2A" w:rsidP="004F1EA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الدعاوى 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المتعلقة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بشركة المياه الوطنية</w:t>
            </w:r>
          </w:p>
          <w:p w14:paraId="17A0B479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الدعاوى المتعلقة ب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شركة البلد الأمين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52054D92" w14:textId="19811A4A" w:rsidR="00340A2A" w:rsidRPr="00D9478F" w:rsidRDefault="00340A2A" w:rsidP="00A97A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الشركة ذات الشخصية المعنوية الخاصة</w:t>
            </w:r>
          </w:p>
        </w:tc>
        <w:tc>
          <w:tcPr>
            <w:tcW w:w="3402" w:type="dxa"/>
          </w:tcPr>
          <w:p w14:paraId="307DAEC9" w14:textId="537B9275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انتفاء وصف الدعوى الإدارية</w:t>
            </w:r>
          </w:p>
        </w:tc>
        <w:tc>
          <w:tcPr>
            <w:tcW w:w="2127" w:type="dxa"/>
          </w:tcPr>
          <w:p w14:paraId="60A71934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40A2A" w:rsidRPr="00D9478F" w14:paraId="0F99D5C8" w14:textId="77777777" w:rsidTr="00A97A1E">
        <w:trPr>
          <w:trHeight w:val="504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7514980A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3219B9DC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</w:tcPr>
          <w:p w14:paraId="79397FA6" w14:textId="2A158C38" w:rsidR="00340A2A" w:rsidRPr="00D9478F" w:rsidRDefault="00340A2A" w:rsidP="00A97A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لجنة فض منازعات صناعة الكهرباء</w:t>
            </w:r>
          </w:p>
          <w:p w14:paraId="1FFBFB13" w14:textId="00A29BA3" w:rsidR="00340A2A" w:rsidRPr="00D9478F" w:rsidRDefault="00340A2A" w:rsidP="00A97A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صناعة الكهرباء</w:t>
            </w:r>
          </w:p>
        </w:tc>
        <w:tc>
          <w:tcPr>
            <w:tcW w:w="3402" w:type="dxa"/>
          </w:tcPr>
          <w:p w14:paraId="20DBCCB0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2B484C0A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40A2A" w:rsidRPr="00D9478F" w14:paraId="5115FEDD" w14:textId="77777777" w:rsidTr="00CE65C4">
        <w:trPr>
          <w:trHeight w:val="375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60310C21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54AB3337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</w:tcPr>
          <w:p w14:paraId="46D8AE08" w14:textId="3C5675A6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أثر جريان المؤسسة العامة على الأسس التجارية في صفتها الإدارية</w:t>
            </w:r>
          </w:p>
        </w:tc>
        <w:tc>
          <w:tcPr>
            <w:tcW w:w="3402" w:type="dxa"/>
          </w:tcPr>
          <w:p w14:paraId="019935B6" w14:textId="5BEC3838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مؤسسة البريد السعودي</w:t>
            </w:r>
          </w:p>
        </w:tc>
        <w:tc>
          <w:tcPr>
            <w:tcW w:w="2127" w:type="dxa"/>
          </w:tcPr>
          <w:p w14:paraId="6DAE418F" w14:textId="0829D6B4" w:rsidR="00340A2A" w:rsidRPr="00D9478F" w:rsidRDefault="00340A2A" w:rsidP="00AF5898">
            <w:pPr>
              <w:pStyle w:val="a3"/>
              <w:ind w:left="0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40A2A" w:rsidRPr="00D9478F" w14:paraId="33F1FAC0" w14:textId="77777777" w:rsidTr="00CE65C4">
        <w:trPr>
          <w:trHeight w:val="185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72F079FD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0E84DDEB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</w:tcPr>
          <w:p w14:paraId="1A422F5B" w14:textId="40940438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الدعاوى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المتعلقة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بنظام مكافحة الغش التجاري</w:t>
            </w:r>
          </w:p>
        </w:tc>
        <w:tc>
          <w:tcPr>
            <w:tcW w:w="3402" w:type="dxa"/>
          </w:tcPr>
          <w:p w14:paraId="781F6543" w14:textId="0972ABE4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أثر تعديل النظام في تقرير الاختصاص</w:t>
            </w:r>
          </w:p>
        </w:tc>
        <w:tc>
          <w:tcPr>
            <w:tcW w:w="2127" w:type="dxa"/>
          </w:tcPr>
          <w:p w14:paraId="677CA5D0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40A2A" w:rsidRPr="00D9478F" w14:paraId="3C3BD11F" w14:textId="77777777" w:rsidTr="000D7132">
        <w:trPr>
          <w:trHeight w:val="4721"/>
          <w:jc w:val="center"/>
        </w:trPr>
        <w:tc>
          <w:tcPr>
            <w:tcW w:w="1048" w:type="dxa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12576D6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154CA791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  <w:tcBorders>
              <w:bottom w:val="single" w:sz="4" w:space="0" w:color="auto"/>
            </w:tcBorders>
          </w:tcPr>
          <w:p w14:paraId="40C3C9DB" w14:textId="77777777" w:rsidR="00340A2A" w:rsidRPr="00D9478F" w:rsidRDefault="00340A2A" w:rsidP="00F626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 المتعلقة بالعقوبات على مخالفي الإجراءات والتدابير الوقائية لجائحة فيروس كورونا</w:t>
            </w:r>
          </w:p>
          <w:p w14:paraId="45EECDDB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 الناشئة عن مخالفات نظام النقل</w:t>
            </w:r>
          </w:p>
          <w:p w14:paraId="755C26CB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 المتعلقة بالحقوق ذات القيمة المالية</w:t>
            </w:r>
          </w:p>
          <w:p w14:paraId="369F8898" w14:textId="77777777" w:rsidR="00340A2A" w:rsidRPr="00D9478F" w:rsidRDefault="00340A2A" w:rsidP="00F626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إثبات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الخطأ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بالسجل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الائتمان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</w:p>
          <w:p w14:paraId="2147F14F" w14:textId="77777777" w:rsidR="00340A2A" w:rsidRPr="00D9478F" w:rsidRDefault="00340A2A" w:rsidP="00F626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القرارات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المتعلقة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بالجمار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ك</w:t>
            </w:r>
          </w:p>
          <w:p w14:paraId="60011F1E" w14:textId="77777777" w:rsidR="00340A2A" w:rsidRPr="00D9478F" w:rsidRDefault="00340A2A" w:rsidP="00F626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مجلس النظارة بالعزل</w:t>
            </w:r>
          </w:p>
          <w:p w14:paraId="0C7541AC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المنازعات الناشئة عن تطبيق أحكام نظام ضريبة القيمة المضافة</w:t>
            </w:r>
          </w:p>
          <w:p w14:paraId="0C223244" w14:textId="77777777" w:rsidR="00340A2A" w:rsidRPr="00D9478F" w:rsidRDefault="00340A2A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تنفيذ الأحكام القضائية</w:t>
            </w:r>
          </w:p>
          <w:p w14:paraId="096526EC" w14:textId="77777777" w:rsidR="00340A2A" w:rsidRPr="00D9478F" w:rsidRDefault="00340A2A" w:rsidP="004B110C">
            <w:pPr>
              <w:pStyle w:val="a3"/>
              <w:numPr>
                <w:ilvl w:val="0"/>
                <w:numId w:val="1"/>
              </w:numPr>
              <w:tabs>
                <w:tab w:val="left" w:pos="930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النزاع المتفرع عن النزاع الأصلي</w:t>
            </w:r>
          </w:p>
          <w:p w14:paraId="38C52584" w14:textId="08474CBD" w:rsidR="00340A2A" w:rsidRPr="00D9478F" w:rsidRDefault="00340A2A" w:rsidP="004B110C">
            <w:pPr>
              <w:pStyle w:val="a3"/>
              <w:numPr>
                <w:ilvl w:val="0"/>
                <w:numId w:val="1"/>
              </w:numPr>
              <w:tabs>
                <w:tab w:val="left" w:pos="930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لجنة الفصل في تنازع الاختصاص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7E3D1500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085B93A5" w14:textId="77777777" w:rsidR="00340A2A" w:rsidRPr="00D9478F" w:rsidRDefault="00340A2A" w:rsidP="00AF589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40A2A" w:rsidRPr="00D9478F" w14:paraId="55D291E2" w14:textId="19193A57" w:rsidTr="00B012A1">
        <w:trPr>
          <w:trHeight w:val="386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3C14AB59" w14:textId="77777777" w:rsidR="00340A2A" w:rsidRPr="00D9478F" w:rsidRDefault="00340A2A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 w:val="restart"/>
            <w:tcMar>
              <w:left w:w="28" w:type="dxa"/>
              <w:right w:w="28" w:type="dxa"/>
            </w:tcMar>
          </w:tcPr>
          <w:p w14:paraId="17142EB6" w14:textId="5F24233C" w:rsidR="00340A2A" w:rsidRPr="00D9478F" w:rsidRDefault="00340A2A" w:rsidP="00340A2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مكاني</w:t>
            </w:r>
          </w:p>
          <w:p w14:paraId="64EED208" w14:textId="4469E704" w:rsidR="00340A2A" w:rsidRPr="00D9478F" w:rsidRDefault="00340A2A" w:rsidP="00340A2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2DD07020" w14:textId="0560AE83" w:rsidR="00340A2A" w:rsidRPr="00D9478F" w:rsidRDefault="00340A2A" w:rsidP="00340A2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69137CD4" w14:textId="0F31B519" w:rsidR="00340A2A" w:rsidRPr="00D9478F" w:rsidRDefault="00340A2A" w:rsidP="00340A2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00FD3EF3" w14:textId="48D62FC0" w:rsidR="00340A2A" w:rsidRPr="00D9478F" w:rsidRDefault="00340A2A" w:rsidP="00340A2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5BF2A4BA" w14:textId="0D2D7FBB" w:rsidR="00340A2A" w:rsidRPr="00D9478F" w:rsidRDefault="00340A2A" w:rsidP="00340A2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2589E25E" w14:textId="026CF996" w:rsidR="00340A2A" w:rsidRPr="00D9478F" w:rsidRDefault="00340A2A" w:rsidP="00340A2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29AFA0A6" w14:textId="720CA69D" w:rsidR="00340A2A" w:rsidRPr="00D9478F" w:rsidRDefault="00340A2A" w:rsidP="00340A2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7FFE41D5" w14:textId="77777777" w:rsidR="00340A2A" w:rsidRPr="00D9478F" w:rsidRDefault="00340A2A" w:rsidP="00340A2A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89" w:type="dxa"/>
          </w:tcPr>
          <w:p w14:paraId="583073AD" w14:textId="192DF3CA" w:rsidR="0089797F" w:rsidRPr="00D9478F" w:rsidRDefault="00B012A1" w:rsidP="0089797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غايته</w:t>
            </w:r>
          </w:p>
        </w:tc>
        <w:tc>
          <w:tcPr>
            <w:tcW w:w="3402" w:type="dxa"/>
          </w:tcPr>
          <w:p w14:paraId="6332811C" w14:textId="73D9D7AB" w:rsidR="00340A2A" w:rsidRPr="00D9478F" w:rsidRDefault="00340A2A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77DFECD3" w14:textId="49954E41" w:rsidR="00340A2A" w:rsidRPr="00D9478F" w:rsidRDefault="00340A2A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012A1" w:rsidRPr="00D9478F" w14:paraId="505989F4" w14:textId="77777777" w:rsidTr="00B012A1">
        <w:trPr>
          <w:trHeight w:val="890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3BD016C8" w14:textId="77777777" w:rsidR="00B012A1" w:rsidRPr="00D9478F" w:rsidRDefault="00B012A1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3906BB4B" w14:textId="77777777" w:rsidR="00B012A1" w:rsidRPr="00D9478F" w:rsidRDefault="00B012A1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</w:tcPr>
          <w:p w14:paraId="524BEE68" w14:textId="79B40382" w:rsidR="00B012A1" w:rsidRPr="00D9478F" w:rsidRDefault="00B012A1" w:rsidP="0089797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</w:rPr>
              <w:t>القواعد المنظمة له</w:t>
            </w:r>
          </w:p>
        </w:tc>
        <w:tc>
          <w:tcPr>
            <w:tcW w:w="3402" w:type="dxa"/>
          </w:tcPr>
          <w:p w14:paraId="0657729E" w14:textId="77777777" w:rsidR="00B012A1" w:rsidRPr="00D9478F" w:rsidRDefault="00B012A1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اعتبارها من النظام العام  </w:t>
            </w:r>
          </w:p>
          <w:p w14:paraId="4605F488" w14:textId="63D4C015" w:rsidR="00B012A1" w:rsidRPr="00D9478F" w:rsidRDefault="00B012A1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مناط الخروج عن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ها</w:t>
            </w:r>
          </w:p>
        </w:tc>
        <w:tc>
          <w:tcPr>
            <w:tcW w:w="2127" w:type="dxa"/>
          </w:tcPr>
          <w:p w14:paraId="6D82DCB2" w14:textId="77777777" w:rsidR="00B012A1" w:rsidRPr="00D9478F" w:rsidRDefault="00B012A1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13EA3" w:rsidRPr="00D9478F" w14:paraId="567E4227" w14:textId="77777777" w:rsidTr="00340A2A">
        <w:trPr>
          <w:trHeight w:val="591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65EEBFCC" w14:textId="77777777" w:rsidR="00213EA3" w:rsidRPr="00D9478F" w:rsidRDefault="00213EA3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1340E581" w14:textId="77777777" w:rsidR="00213EA3" w:rsidRPr="00D9478F" w:rsidRDefault="00213EA3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</w:tcPr>
          <w:p w14:paraId="3BB14B06" w14:textId="6C3CD48F" w:rsidR="00213EA3" w:rsidRPr="00D9478F" w:rsidRDefault="00213EA3" w:rsidP="00B012A1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التفرقة بين مخالفة قواعد الاختصاص المكاني ومخالفة قواعد الاختصاص الولائي والنوعي</w:t>
            </w:r>
          </w:p>
        </w:tc>
        <w:tc>
          <w:tcPr>
            <w:tcW w:w="3402" w:type="dxa"/>
          </w:tcPr>
          <w:p w14:paraId="1B97F1C2" w14:textId="77777777" w:rsidR="00213EA3" w:rsidRPr="00D9478F" w:rsidRDefault="00213EA3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2F226B61" w14:textId="77777777" w:rsidR="00213EA3" w:rsidRPr="00D9478F" w:rsidRDefault="00213EA3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CA330C" w:rsidRPr="00D9478F" w14:paraId="50FC8D7D" w14:textId="77777777" w:rsidTr="00340A2A">
        <w:trPr>
          <w:trHeight w:val="527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5992542B" w14:textId="77777777" w:rsidR="00CA330C" w:rsidRPr="00D9478F" w:rsidRDefault="00CA330C" w:rsidP="00CA330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5DB3CCE9" w14:textId="77777777" w:rsidR="00CA330C" w:rsidRPr="00D9478F" w:rsidRDefault="00CA330C" w:rsidP="00CA330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</w:tcPr>
          <w:p w14:paraId="55C8F7EF" w14:textId="5ADB6F6B" w:rsidR="00CA330C" w:rsidRPr="00D9478F" w:rsidRDefault="00CA330C" w:rsidP="00CA330C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العبرة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بأطراف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النزاع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الأصليين</w:t>
            </w:r>
          </w:p>
        </w:tc>
        <w:tc>
          <w:tcPr>
            <w:tcW w:w="3402" w:type="dxa"/>
          </w:tcPr>
          <w:p w14:paraId="19DC7E3E" w14:textId="2F4E4991" w:rsidR="00CA330C" w:rsidRPr="00D9478F" w:rsidRDefault="00CA330C" w:rsidP="00CA330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أثر تعلق الدعوى بقرارِ لجنةٍ خارجة عن الولاية المكانية للمحكمة</w:t>
            </w:r>
          </w:p>
        </w:tc>
        <w:tc>
          <w:tcPr>
            <w:tcW w:w="2127" w:type="dxa"/>
          </w:tcPr>
          <w:p w14:paraId="3AE3D203" w14:textId="77777777" w:rsidR="00CA330C" w:rsidRPr="00D9478F" w:rsidRDefault="00CA330C" w:rsidP="00CA330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3D65D2" w:rsidRPr="00D9478F" w14:paraId="59077329" w14:textId="77777777" w:rsidTr="00340A2A">
        <w:trPr>
          <w:trHeight w:val="527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1D2EEB8C" w14:textId="77777777" w:rsidR="003D65D2" w:rsidRPr="00D9478F" w:rsidRDefault="003D65D2" w:rsidP="00CA330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2C0F19C6" w14:textId="77777777" w:rsidR="003D65D2" w:rsidRPr="00D9478F" w:rsidRDefault="003D65D2" w:rsidP="00CA330C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</w:tcPr>
          <w:p w14:paraId="0DD9D818" w14:textId="77777777" w:rsidR="003D65D2" w:rsidRPr="00D9478F" w:rsidRDefault="003D65D2" w:rsidP="003D65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القدر الكافي لتعلق الدعوى بفرع الجهة الإدارية </w:t>
            </w:r>
          </w:p>
          <w:p w14:paraId="7943CF48" w14:textId="77777777" w:rsidR="003D65D2" w:rsidRPr="00D9478F" w:rsidRDefault="003D65D2" w:rsidP="003D65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شرط إقامة الدليل على تعلق الدعوى بفرع المدعى عليها</w:t>
            </w:r>
          </w:p>
          <w:p w14:paraId="16BF6C1C" w14:textId="77777777" w:rsidR="003D65D2" w:rsidRPr="00D9478F" w:rsidRDefault="003D65D2" w:rsidP="003D65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أثر تعلق الدعوى بقرارِ لجنةٍ خارجة عن الولاية المكانية للمحك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مة</w:t>
            </w:r>
          </w:p>
          <w:p w14:paraId="5A5C9872" w14:textId="1A5D7C2B" w:rsidR="003D65D2" w:rsidRPr="00D9478F" w:rsidRDefault="003D65D2" w:rsidP="003D65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اختصاص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المحكمة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الإدارية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</w:p>
        </w:tc>
        <w:tc>
          <w:tcPr>
            <w:tcW w:w="3402" w:type="dxa"/>
          </w:tcPr>
          <w:p w14:paraId="2D512D40" w14:textId="77777777" w:rsidR="003D65D2" w:rsidRPr="00D9478F" w:rsidRDefault="003D65D2" w:rsidP="00CA330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1E41AFF1" w14:textId="77777777" w:rsidR="003D65D2" w:rsidRPr="00D9478F" w:rsidRDefault="003D65D2" w:rsidP="00CA330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EE4730" w:rsidRPr="00D9478F" w14:paraId="327B73BB" w14:textId="77777777" w:rsidTr="008718FD">
        <w:trPr>
          <w:trHeight w:val="187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48092BFE" w14:textId="77777777" w:rsidR="00EE4730" w:rsidRPr="00D9478F" w:rsidRDefault="00EE4730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22E979C1" w14:textId="77777777" w:rsidR="00EE4730" w:rsidRPr="00D9478F" w:rsidRDefault="00EE4730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  <w:vMerge w:val="restart"/>
          </w:tcPr>
          <w:p w14:paraId="71F0A9B7" w14:textId="2432E9BD" w:rsidR="00EE4730" w:rsidRPr="00D9478F" w:rsidRDefault="00EE4730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انعقاده</w:t>
            </w:r>
          </w:p>
        </w:tc>
        <w:tc>
          <w:tcPr>
            <w:tcW w:w="3402" w:type="dxa"/>
          </w:tcPr>
          <w:p w14:paraId="38ABD20F" w14:textId="21940716" w:rsidR="00EE4730" w:rsidRPr="00D9478F" w:rsidRDefault="008718FD" w:rsidP="008718F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اعتبار محل إقامة المدعى عليه</w:t>
            </w:r>
          </w:p>
        </w:tc>
        <w:tc>
          <w:tcPr>
            <w:tcW w:w="2127" w:type="dxa"/>
          </w:tcPr>
          <w:p w14:paraId="32A6579A" w14:textId="3716F5EC" w:rsidR="00AC6DFF" w:rsidRPr="00D9478F" w:rsidRDefault="00AC6DFF" w:rsidP="00AC6DFF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718FD" w:rsidRPr="00D9478F" w14:paraId="169DDAA5" w14:textId="77777777" w:rsidTr="00A859FD">
        <w:trPr>
          <w:trHeight w:val="2810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7EA229D1" w14:textId="77777777" w:rsidR="008718FD" w:rsidRPr="00D9478F" w:rsidRDefault="008718FD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2E2B23CC" w14:textId="77777777" w:rsidR="008718FD" w:rsidRPr="00D9478F" w:rsidRDefault="008718FD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  <w:vMerge/>
          </w:tcPr>
          <w:p w14:paraId="4809201A" w14:textId="77777777" w:rsidR="008718FD" w:rsidRPr="00D9478F" w:rsidRDefault="008718FD" w:rsidP="00340A2A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</w:tcPr>
          <w:p w14:paraId="21215ADE" w14:textId="54A55D56" w:rsidR="008718FD" w:rsidRPr="00D9478F" w:rsidRDefault="008718FD" w:rsidP="00596DE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الوظيفية</w:t>
            </w:r>
          </w:p>
        </w:tc>
        <w:tc>
          <w:tcPr>
            <w:tcW w:w="2127" w:type="dxa"/>
          </w:tcPr>
          <w:p w14:paraId="39E45CF8" w14:textId="77777777" w:rsidR="008718FD" w:rsidRPr="00D9478F" w:rsidRDefault="008718FD" w:rsidP="00C907E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دعاوى الموظف المنقول</w:t>
            </w:r>
          </w:p>
          <w:p w14:paraId="08CF76D4" w14:textId="77777777" w:rsidR="008718FD" w:rsidRPr="00D9478F" w:rsidRDefault="008718FD" w:rsidP="00AC6DFF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دعاوى الموظفين المسلكية</w:t>
            </w:r>
          </w:p>
          <w:p w14:paraId="1A0E699A" w14:textId="77777777" w:rsidR="008718FD" w:rsidRPr="00D9478F" w:rsidRDefault="008718FD" w:rsidP="00AC6DFF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دعاوى تعويض الموظف</w:t>
            </w:r>
          </w:p>
          <w:p w14:paraId="17A7ACD3" w14:textId="35F5F078" w:rsidR="008718FD" w:rsidRPr="00D9478F" w:rsidRDefault="008718FD" w:rsidP="00AC6DFF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النقل الخارجي للمعلمين</w:t>
            </w:r>
          </w:p>
        </w:tc>
      </w:tr>
      <w:tr w:rsidR="00F37DE8" w:rsidRPr="00D9478F" w14:paraId="3327DD79" w14:textId="77777777" w:rsidTr="00D6785D">
        <w:trPr>
          <w:trHeight w:val="274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02C96182" w14:textId="6ED62482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02AE69AF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  <w:vMerge/>
          </w:tcPr>
          <w:p w14:paraId="78190D8E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</w:tcPr>
          <w:p w14:paraId="7429ED26" w14:textId="118BFECF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الدعاوى العقد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</w:tc>
        <w:tc>
          <w:tcPr>
            <w:tcW w:w="2127" w:type="dxa"/>
          </w:tcPr>
          <w:p w14:paraId="42BB032C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تعدد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مكان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تنفيذ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العقد</w:t>
            </w:r>
          </w:p>
          <w:p w14:paraId="1B757CC3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توحيد نظر منازعات العقد أمام محكمة واحدة</w:t>
            </w:r>
          </w:p>
          <w:p w14:paraId="5E16664D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معيا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 تحديد المحكمة المختصة مكانياً</w:t>
            </w:r>
          </w:p>
          <w:p w14:paraId="077BCB03" w14:textId="2A2EA988" w:rsidR="008718FD" w:rsidRPr="00D9478F" w:rsidRDefault="008718FD" w:rsidP="00D6785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عدم وجود فرع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للجهة الإدارية في مكان تنفيذ العقد</w:t>
            </w:r>
          </w:p>
        </w:tc>
      </w:tr>
      <w:tr w:rsidR="00F37DE8" w:rsidRPr="00D9478F" w14:paraId="0251F103" w14:textId="77777777" w:rsidTr="00EE4730">
        <w:trPr>
          <w:trHeight w:val="164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347FC5DB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24D63A60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589" w:type="dxa"/>
            <w:vMerge/>
          </w:tcPr>
          <w:p w14:paraId="498A4A38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</w:tcPr>
          <w:p w14:paraId="767CFA2E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 المتعلقة بلجنة نقل النقود والمعادن الثمينة والمستندات ذات القيمة</w:t>
            </w:r>
          </w:p>
          <w:p w14:paraId="3396ABAD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المتعلقة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بمركز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البطحاء</w:t>
            </w:r>
          </w:p>
          <w:p w14:paraId="25E1DFA6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الدعاوى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المقامة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ضد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Pr="00D947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الشركات</w:t>
            </w:r>
          </w:p>
          <w:p w14:paraId="594E1BE9" w14:textId="6E9551B2" w:rsidR="00AC6DFF" w:rsidRPr="00D9478F" w:rsidRDefault="00AC6DFF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الخطأ فيه</w:t>
            </w:r>
          </w:p>
        </w:tc>
        <w:tc>
          <w:tcPr>
            <w:tcW w:w="2127" w:type="dxa"/>
          </w:tcPr>
          <w:p w14:paraId="2491A41F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F37DE8" w:rsidRPr="00D9478F" w14:paraId="56877880" w14:textId="77777777" w:rsidTr="008718FD">
        <w:trPr>
          <w:trHeight w:val="57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7077F30B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 w:val="restart"/>
            <w:tcMar>
              <w:left w:w="28" w:type="dxa"/>
              <w:right w:w="28" w:type="dxa"/>
            </w:tcMar>
          </w:tcPr>
          <w:p w14:paraId="44B3EC60" w14:textId="77777777" w:rsidR="00F37DE8" w:rsidRPr="00D9478F" w:rsidRDefault="00F37DE8" w:rsidP="00F37DE8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5589" w:type="dxa"/>
          </w:tcPr>
          <w:p w14:paraId="457FFC29" w14:textId="606A6993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مخالفة المصلحة العامة</w:t>
            </w:r>
          </w:p>
        </w:tc>
        <w:tc>
          <w:tcPr>
            <w:tcW w:w="3402" w:type="dxa"/>
          </w:tcPr>
          <w:p w14:paraId="59F99034" w14:textId="6D612170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الحكم بعدم الاختصاص المكاني بعد الفصل في موضوع الدعوى</w:t>
            </w:r>
          </w:p>
        </w:tc>
        <w:tc>
          <w:tcPr>
            <w:tcW w:w="2127" w:type="dxa"/>
          </w:tcPr>
          <w:p w14:paraId="561DF687" w14:textId="77777777" w:rsidR="00F37DE8" w:rsidRPr="00D9478F" w:rsidRDefault="00F37DE8" w:rsidP="00F37DE8">
            <w:pPr>
              <w:ind w:left="96"/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F37DE8" w:rsidRPr="00D9478F" w14:paraId="1C51BFBF" w14:textId="77777777" w:rsidTr="008718FD">
        <w:trPr>
          <w:trHeight w:val="245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39949422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vMerge/>
            <w:tcMar>
              <w:left w:w="28" w:type="dxa"/>
              <w:right w:w="28" w:type="dxa"/>
            </w:tcMar>
          </w:tcPr>
          <w:p w14:paraId="1403B0F3" w14:textId="77777777" w:rsidR="00F37DE8" w:rsidRPr="00D9478F" w:rsidRDefault="00F37DE8" w:rsidP="00F37DE8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5589" w:type="dxa"/>
          </w:tcPr>
          <w:p w14:paraId="3F2DD95C" w14:textId="77777777" w:rsidR="003D65D2" w:rsidRPr="00D9478F" w:rsidRDefault="003D65D2" w:rsidP="003D65D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عدم مخالفة حكم المحكمة الإدارية العليا</w:t>
            </w:r>
            <w:r w:rsidRPr="00D9478F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6CA81086" w14:textId="6D78CB7C" w:rsidR="00F37DE8" w:rsidRPr="00D9478F" w:rsidRDefault="003D65D2" w:rsidP="003D65D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 xml:space="preserve">التنازع السلبي </w:t>
            </w:r>
            <w:r w:rsidRPr="00D9478F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</w:rPr>
              <w:t>فيه</w:t>
            </w:r>
          </w:p>
        </w:tc>
        <w:tc>
          <w:tcPr>
            <w:tcW w:w="3402" w:type="dxa"/>
          </w:tcPr>
          <w:p w14:paraId="068ED201" w14:textId="7E382C98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301B2471" w14:textId="2267ABD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F37DE8" w:rsidRPr="00D9478F" w14:paraId="296C7EF4" w14:textId="4EFEEF61" w:rsidTr="00D9478F">
        <w:trPr>
          <w:trHeight w:val="57"/>
          <w:jc w:val="center"/>
        </w:trPr>
        <w:tc>
          <w:tcPr>
            <w:tcW w:w="1048" w:type="dxa"/>
            <w:vMerge/>
            <w:tcMar>
              <w:left w:w="28" w:type="dxa"/>
              <w:right w:w="28" w:type="dxa"/>
            </w:tcMar>
          </w:tcPr>
          <w:p w14:paraId="57010402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tcMar>
              <w:left w:w="28" w:type="dxa"/>
              <w:right w:w="28" w:type="dxa"/>
            </w:tcMar>
          </w:tcPr>
          <w:p w14:paraId="5D03B264" w14:textId="19F8337D" w:rsidR="00F37DE8" w:rsidRPr="00D9478F" w:rsidRDefault="00F37DE8" w:rsidP="00D9478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D9478F">
              <w:rPr>
                <w:rFonts w:ascii="Traditional Arabic" w:eastAsia="SimSun" w:hAnsi="Traditional Arabic" w:cs="Traditional Arabic" w:hint="cs"/>
                <w:b/>
                <w:bCs/>
                <w:sz w:val="28"/>
                <w:szCs w:val="28"/>
                <w:rtl/>
                <w:lang w:eastAsia="zh-CN"/>
              </w:rPr>
              <w:t>نوعي</w:t>
            </w:r>
          </w:p>
        </w:tc>
        <w:tc>
          <w:tcPr>
            <w:tcW w:w="5589" w:type="dxa"/>
          </w:tcPr>
          <w:p w14:paraId="71DF9538" w14:textId="7BB747EA" w:rsidR="00F37DE8" w:rsidRPr="00D9478F" w:rsidRDefault="00F37DE8" w:rsidP="00D9478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اعتباره من النظام العام</w:t>
            </w:r>
          </w:p>
        </w:tc>
        <w:tc>
          <w:tcPr>
            <w:tcW w:w="3402" w:type="dxa"/>
          </w:tcPr>
          <w:p w14:paraId="6321874D" w14:textId="17518FDA" w:rsidR="008718FD" w:rsidRPr="00D9478F" w:rsidRDefault="008718FD" w:rsidP="008718F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2532393A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F37DE8" w:rsidRPr="00D9478F" w14:paraId="3F20C973" w14:textId="12CA2982" w:rsidTr="004D73F0">
        <w:trPr>
          <w:trHeight w:val="1272"/>
          <w:jc w:val="center"/>
        </w:trPr>
        <w:tc>
          <w:tcPr>
            <w:tcW w:w="1048" w:type="dxa"/>
            <w:tcMar>
              <w:left w:w="28" w:type="dxa"/>
              <w:right w:w="28" w:type="dxa"/>
            </w:tcMar>
          </w:tcPr>
          <w:p w14:paraId="5797CE45" w14:textId="77777777" w:rsidR="00F37DE8" w:rsidRPr="00D9478F" w:rsidRDefault="00F37DE8" w:rsidP="00F37DE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82" w:type="dxa"/>
            <w:tcMar>
              <w:left w:w="28" w:type="dxa"/>
              <w:right w:w="28" w:type="dxa"/>
            </w:tcMar>
          </w:tcPr>
          <w:p w14:paraId="75D11105" w14:textId="501E43FF" w:rsidR="00F37DE8" w:rsidRPr="00D9478F" w:rsidRDefault="00D6785D" w:rsidP="00D9478F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eastAsia="SimSun" w:hAnsi="Traditional Arabic" w:cs="Traditional Arabic"/>
                <w:b/>
                <w:bCs/>
                <w:sz w:val="28"/>
                <w:szCs w:val="28"/>
                <w:rtl/>
                <w:lang w:eastAsia="zh-CN"/>
              </w:rPr>
            </w:pPr>
            <w:r w:rsidRPr="00D9478F">
              <w:rPr>
                <w:rFonts w:ascii="Traditional Arabic" w:eastAsia="SimSun" w:hAnsi="Traditional Arabic" w:cs="Traditional Arabic" w:hint="cs"/>
                <w:b/>
                <w:bCs/>
                <w:sz w:val="28"/>
                <w:szCs w:val="28"/>
                <w:rtl/>
                <w:lang w:eastAsia="zh-CN"/>
              </w:rPr>
              <w:t>ال</w:t>
            </w:r>
            <w:r w:rsidR="00F37DE8" w:rsidRPr="00D9478F">
              <w:rPr>
                <w:rFonts w:ascii="Traditional Arabic" w:eastAsia="SimSun" w:hAnsi="Traditional Arabic" w:cs="Traditional Arabic" w:hint="cs"/>
                <w:b/>
                <w:bCs/>
                <w:sz w:val="28"/>
                <w:szCs w:val="28"/>
                <w:rtl/>
                <w:lang w:eastAsia="zh-CN"/>
              </w:rPr>
              <w:t>تنازع</w:t>
            </w:r>
            <w:r w:rsidR="00D9478F" w:rsidRPr="00D9478F">
              <w:rPr>
                <w:rFonts w:ascii="Traditional Arabic" w:eastAsia="SimSun" w:hAnsi="Traditional Arabic" w:cs="Traditional Arabic" w:hint="cs"/>
                <w:b/>
                <w:bCs/>
                <w:sz w:val="28"/>
                <w:szCs w:val="28"/>
                <w:rtl/>
                <w:lang w:eastAsia="zh-CN"/>
              </w:rPr>
              <w:t xml:space="preserve"> </w:t>
            </w:r>
            <w:r w:rsidRPr="00D9478F">
              <w:rPr>
                <w:rFonts w:ascii="Traditional Arabic" w:eastAsia="SimSun" w:hAnsi="Traditional Arabic" w:cs="Traditional Arabic" w:hint="cs"/>
                <w:b/>
                <w:bCs/>
                <w:sz w:val="28"/>
                <w:szCs w:val="28"/>
                <w:rtl/>
                <w:lang w:eastAsia="zh-CN"/>
              </w:rPr>
              <w:t xml:space="preserve">في </w:t>
            </w:r>
            <w:r w:rsidR="00F37DE8" w:rsidRPr="00D9478F">
              <w:rPr>
                <w:rFonts w:ascii="Traditional Arabic" w:eastAsia="SimSun" w:hAnsi="Traditional Arabic" w:cs="Traditional Arabic" w:hint="cs"/>
                <w:b/>
                <w:bCs/>
                <w:sz w:val="28"/>
                <w:szCs w:val="28"/>
                <w:rtl/>
                <w:lang w:eastAsia="zh-CN"/>
              </w:rPr>
              <w:t>الاختصاص بين محاكم الديوان</w:t>
            </w:r>
          </w:p>
        </w:tc>
        <w:tc>
          <w:tcPr>
            <w:tcW w:w="5589" w:type="dxa"/>
          </w:tcPr>
          <w:p w14:paraId="7086D27E" w14:textId="2F085D23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D9478F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المختص بالفصل فيه</w:t>
            </w:r>
          </w:p>
        </w:tc>
        <w:tc>
          <w:tcPr>
            <w:tcW w:w="3402" w:type="dxa"/>
          </w:tcPr>
          <w:p w14:paraId="7F461857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</w:tcPr>
          <w:p w14:paraId="70A725FB" w14:textId="77777777" w:rsidR="00F37DE8" w:rsidRPr="00D9478F" w:rsidRDefault="00F37DE8" w:rsidP="00F37DE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29007297" w14:textId="1CF1DA18" w:rsidR="00361DF3" w:rsidRPr="00D9478F" w:rsidRDefault="00361DF3" w:rsidP="00B44A3C">
      <w:pPr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</w:p>
    <w:sectPr w:rsidR="00361DF3" w:rsidRPr="00D9478F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1454BC" w14:textId="77777777" w:rsidR="008D0520" w:rsidRDefault="008D0520" w:rsidP="00647489">
      <w:pPr>
        <w:spacing w:after="0" w:line="240" w:lineRule="auto"/>
      </w:pPr>
      <w:r>
        <w:separator/>
      </w:r>
    </w:p>
  </w:endnote>
  <w:endnote w:type="continuationSeparator" w:id="0">
    <w:p w14:paraId="79B9431B" w14:textId="77777777" w:rsidR="008D0520" w:rsidRDefault="008D0520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28C8E7E1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478F" w:rsidRPr="00D9478F">
          <w:rPr>
            <w:noProof/>
            <w:rtl/>
            <w:lang w:val="ar-SA"/>
          </w:rPr>
          <w:t>2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592C44" w14:textId="77777777" w:rsidR="008D0520" w:rsidRDefault="008D0520" w:rsidP="00647489">
      <w:pPr>
        <w:spacing w:after="0" w:line="240" w:lineRule="auto"/>
      </w:pPr>
      <w:r>
        <w:separator/>
      </w:r>
    </w:p>
  </w:footnote>
  <w:footnote w:type="continuationSeparator" w:id="0">
    <w:p w14:paraId="5464A9B1" w14:textId="77777777" w:rsidR="008D0520" w:rsidRDefault="008D0520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31D3D50"/>
    <w:multiLevelType w:val="hybridMultilevel"/>
    <w:tmpl w:val="F0FCAC0A"/>
    <w:lvl w:ilvl="0" w:tplc="5B96EA84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4" w15:restartNumberingAfterBreak="0">
    <w:nsid w:val="39FC4232"/>
    <w:multiLevelType w:val="hybridMultilevel"/>
    <w:tmpl w:val="D242E51A"/>
    <w:lvl w:ilvl="0" w:tplc="C1E62A52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  <w:b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6" w15:restartNumberingAfterBreak="0">
    <w:nsid w:val="54836C2E"/>
    <w:multiLevelType w:val="hybridMultilevel"/>
    <w:tmpl w:val="DBB2F188"/>
    <w:lvl w:ilvl="0" w:tplc="5B96EA84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2"/>
  </w:num>
  <w:num w:numId="5">
    <w:abstractNumId w:val="0"/>
  </w:num>
  <w:num w:numId="6">
    <w:abstractNumId w:val="3"/>
  </w:num>
  <w:num w:numId="7">
    <w:abstractNumId w:val="8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04CF5"/>
    <w:rsid w:val="000235A5"/>
    <w:rsid w:val="00033EC7"/>
    <w:rsid w:val="000349E1"/>
    <w:rsid w:val="00050221"/>
    <w:rsid w:val="000551F0"/>
    <w:rsid w:val="0007108B"/>
    <w:rsid w:val="000916EB"/>
    <w:rsid w:val="00095CBA"/>
    <w:rsid w:val="000A307B"/>
    <w:rsid w:val="000B36D0"/>
    <w:rsid w:val="000D4390"/>
    <w:rsid w:val="000E0475"/>
    <w:rsid w:val="000F6119"/>
    <w:rsid w:val="00113E96"/>
    <w:rsid w:val="00124ECB"/>
    <w:rsid w:val="001516BD"/>
    <w:rsid w:val="001573A6"/>
    <w:rsid w:val="001711F2"/>
    <w:rsid w:val="00171578"/>
    <w:rsid w:val="001715C0"/>
    <w:rsid w:val="00172647"/>
    <w:rsid w:val="00173BC0"/>
    <w:rsid w:val="00174FDD"/>
    <w:rsid w:val="00185658"/>
    <w:rsid w:val="00193F3D"/>
    <w:rsid w:val="001A43CA"/>
    <w:rsid w:val="001B3EB8"/>
    <w:rsid w:val="001D2001"/>
    <w:rsid w:val="001E65EF"/>
    <w:rsid w:val="002002E1"/>
    <w:rsid w:val="00201B5A"/>
    <w:rsid w:val="00202025"/>
    <w:rsid w:val="002037A1"/>
    <w:rsid w:val="002066CC"/>
    <w:rsid w:val="0021127F"/>
    <w:rsid w:val="00213EA3"/>
    <w:rsid w:val="00220E95"/>
    <w:rsid w:val="0022386B"/>
    <w:rsid w:val="0022543E"/>
    <w:rsid w:val="002279B9"/>
    <w:rsid w:val="00232DF6"/>
    <w:rsid w:val="00241FA9"/>
    <w:rsid w:val="002475D1"/>
    <w:rsid w:val="00264E81"/>
    <w:rsid w:val="002656F5"/>
    <w:rsid w:val="00275C61"/>
    <w:rsid w:val="002802DF"/>
    <w:rsid w:val="00285394"/>
    <w:rsid w:val="002865F1"/>
    <w:rsid w:val="00287090"/>
    <w:rsid w:val="002A0AD5"/>
    <w:rsid w:val="002A0B1A"/>
    <w:rsid w:val="002A0D82"/>
    <w:rsid w:val="002A52E1"/>
    <w:rsid w:val="002B396F"/>
    <w:rsid w:val="002C629D"/>
    <w:rsid w:val="002E36EA"/>
    <w:rsid w:val="002F2149"/>
    <w:rsid w:val="002F3029"/>
    <w:rsid w:val="00300659"/>
    <w:rsid w:val="00340A2A"/>
    <w:rsid w:val="0034736E"/>
    <w:rsid w:val="0035681B"/>
    <w:rsid w:val="00361564"/>
    <w:rsid w:val="00361DF3"/>
    <w:rsid w:val="003650B7"/>
    <w:rsid w:val="00370000"/>
    <w:rsid w:val="003770A0"/>
    <w:rsid w:val="003A2266"/>
    <w:rsid w:val="003A7A4A"/>
    <w:rsid w:val="003B3FE6"/>
    <w:rsid w:val="003C08EE"/>
    <w:rsid w:val="003C4B6B"/>
    <w:rsid w:val="003D65D2"/>
    <w:rsid w:val="003E3F8F"/>
    <w:rsid w:val="003F4D38"/>
    <w:rsid w:val="003F5575"/>
    <w:rsid w:val="003F7671"/>
    <w:rsid w:val="00400BE5"/>
    <w:rsid w:val="00420FFD"/>
    <w:rsid w:val="004278E8"/>
    <w:rsid w:val="00435AFF"/>
    <w:rsid w:val="00443F85"/>
    <w:rsid w:val="00446C04"/>
    <w:rsid w:val="00455C66"/>
    <w:rsid w:val="00466ABD"/>
    <w:rsid w:val="004761E1"/>
    <w:rsid w:val="00481805"/>
    <w:rsid w:val="004B110C"/>
    <w:rsid w:val="004B6BF5"/>
    <w:rsid w:val="004D17F4"/>
    <w:rsid w:val="004D73F0"/>
    <w:rsid w:val="004F0A06"/>
    <w:rsid w:val="004F1EAE"/>
    <w:rsid w:val="0050534A"/>
    <w:rsid w:val="00542F12"/>
    <w:rsid w:val="00543F55"/>
    <w:rsid w:val="00545D6A"/>
    <w:rsid w:val="00552625"/>
    <w:rsid w:val="00561B54"/>
    <w:rsid w:val="005661B4"/>
    <w:rsid w:val="0057677A"/>
    <w:rsid w:val="00581188"/>
    <w:rsid w:val="00582DD2"/>
    <w:rsid w:val="005866D6"/>
    <w:rsid w:val="00596DE2"/>
    <w:rsid w:val="00597B79"/>
    <w:rsid w:val="005A363D"/>
    <w:rsid w:val="005A5CE7"/>
    <w:rsid w:val="005D1E83"/>
    <w:rsid w:val="005E39B4"/>
    <w:rsid w:val="006240AA"/>
    <w:rsid w:val="00647489"/>
    <w:rsid w:val="00654287"/>
    <w:rsid w:val="00672650"/>
    <w:rsid w:val="00673396"/>
    <w:rsid w:val="006B05D5"/>
    <w:rsid w:val="006B5A38"/>
    <w:rsid w:val="006C1758"/>
    <w:rsid w:val="006C18AF"/>
    <w:rsid w:val="006D0580"/>
    <w:rsid w:val="006E4F08"/>
    <w:rsid w:val="006E52A3"/>
    <w:rsid w:val="006E66E3"/>
    <w:rsid w:val="006E6CD5"/>
    <w:rsid w:val="006F2213"/>
    <w:rsid w:val="006F5D17"/>
    <w:rsid w:val="00755C6D"/>
    <w:rsid w:val="007710EE"/>
    <w:rsid w:val="00771F53"/>
    <w:rsid w:val="00781B85"/>
    <w:rsid w:val="00797CBC"/>
    <w:rsid w:val="007B1A10"/>
    <w:rsid w:val="007B5733"/>
    <w:rsid w:val="007D5C31"/>
    <w:rsid w:val="00801F81"/>
    <w:rsid w:val="008146DF"/>
    <w:rsid w:val="00814766"/>
    <w:rsid w:val="00825487"/>
    <w:rsid w:val="00827567"/>
    <w:rsid w:val="00846000"/>
    <w:rsid w:val="008472D4"/>
    <w:rsid w:val="008528D5"/>
    <w:rsid w:val="00853554"/>
    <w:rsid w:val="00862C47"/>
    <w:rsid w:val="008637C7"/>
    <w:rsid w:val="008718FD"/>
    <w:rsid w:val="00875C01"/>
    <w:rsid w:val="0087788D"/>
    <w:rsid w:val="0089154B"/>
    <w:rsid w:val="008923CF"/>
    <w:rsid w:val="0089797F"/>
    <w:rsid w:val="008A048C"/>
    <w:rsid w:val="008A6781"/>
    <w:rsid w:val="008B571B"/>
    <w:rsid w:val="008B794F"/>
    <w:rsid w:val="008C07F0"/>
    <w:rsid w:val="008C3FF0"/>
    <w:rsid w:val="008C4FB4"/>
    <w:rsid w:val="008C6101"/>
    <w:rsid w:val="008D0520"/>
    <w:rsid w:val="008D06A0"/>
    <w:rsid w:val="008F0D4E"/>
    <w:rsid w:val="00901964"/>
    <w:rsid w:val="00904F88"/>
    <w:rsid w:val="00905697"/>
    <w:rsid w:val="0092182A"/>
    <w:rsid w:val="00925C1E"/>
    <w:rsid w:val="0093542F"/>
    <w:rsid w:val="00935445"/>
    <w:rsid w:val="00941177"/>
    <w:rsid w:val="00941A76"/>
    <w:rsid w:val="009431E8"/>
    <w:rsid w:val="00952D4B"/>
    <w:rsid w:val="009571A3"/>
    <w:rsid w:val="0096207B"/>
    <w:rsid w:val="009660D2"/>
    <w:rsid w:val="00980886"/>
    <w:rsid w:val="00984FED"/>
    <w:rsid w:val="009A242F"/>
    <w:rsid w:val="009C28C6"/>
    <w:rsid w:val="009D0C79"/>
    <w:rsid w:val="009D124E"/>
    <w:rsid w:val="009D12B1"/>
    <w:rsid w:val="009D281C"/>
    <w:rsid w:val="009D2AAE"/>
    <w:rsid w:val="009D623E"/>
    <w:rsid w:val="009E62D2"/>
    <w:rsid w:val="00A14DD3"/>
    <w:rsid w:val="00A21A20"/>
    <w:rsid w:val="00A341D6"/>
    <w:rsid w:val="00A3581C"/>
    <w:rsid w:val="00A35FE3"/>
    <w:rsid w:val="00A5395B"/>
    <w:rsid w:val="00A63E12"/>
    <w:rsid w:val="00A705F8"/>
    <w:rsid w:val="00A7062D"/>
    <w:rsid w:val="00A72690"/>
    <w:rsid w:val="00A859FD"/>
    <w:rsid w:val="00A97856"/>
    <w:rsid w:val="00A97A1E"/>
    <w:rsid w:val="00AA10A0"/>
    <w:rsid w:val="00AA5AF7"/>
    <w:rsid w:val="00AB78AA"/>
    <w:rsid w:val="00AC2517"/>
    <w:rsid w:val="00AC5EA5"/>
    <w:rsid w:val="00AC615D"/>
    <w:rsid w:val="00AC6DFF"/>
    <w:rsid w:val="00AD5468"/>
    <w:rsid w:val="00AD5D42"/>
    <w:rsid w:val="00AD5ECF"/>
    <w:rsid w:val="00AD745C"/>
    <w:rsid w:val="00AE0F9B"/>
    <w:rsid w:val="00AF13C5"/>
    <w:rsid w:val="00AF5898"/>
    <w:rsid w:val="00AF6539"/>
    <w:rsid w:val="00B012A1"/>
    <w:rsid w:val="00B172A7"/>
    <w:rsid w:val="00B33F2F"/>
    <w:rsid w:val="00B34616"/>
    <w:rsid w:val="00B354FA"/>
    <w:rsid w:val="00B420A3"/>
    <w:rsid w:val="00B44A3C"/>
    <w:rsid w:val="00B4783D"/>
    <w:rsid w:val="00B50F60"/>
    <w:rsid w:val="00B64F49"/>
    <w:rsid w:val="00BA21FB"/>
    <w:rsid w:val="00BB40DB"/>
    <w:rsid w:val="00BB4447"/>
    <w:rsid w:val="00BC31FF"/>
    <w:rsid w:val="00BC332C"/>
    <w:rsid w:val="00BD266E"/>
    <w:rsid w:val="00BE485D"/>
    <w:rsid w:val="00BE52C5"/>
    <w:rsid w:val="00BE562E"/>
    <w:rsid w:val="00BE78BF"/>
    <w:rsid w:val="00BF146F"/>
    <w:rsid w:val="00BF7020"/>
    <w:rsid w:val="00C015BE"/>
    <w:rsid w:val="00C05057"/>
    <w:rsid w:val="00C147D6"/>
    <w:rsid w:val="00C16388"/>
    <w:rsid w:val="00C257AA"/>
    <w:rsid w:val="00C324B7"/>
    <w:rsid w:val="00C3502F"/>
    <w:rsid w:val="00C3795F"/>
    <w:rsid w:val="00C4585A"/>
    <w:rsid w:val="00C519F1"/>
    <w:rsid w:val="00C568C9"/>
    <w:rsid w:val="00C67FB2"/>
    <w:rsid w:val="00C907EE"/>
    <w:rsid w:val="00C90BA2"/>
    <w:rsid w:val="00C93983"/>
    <w:rsid w:val="00CA330C"/>
    <w:rsid w:val="00CD2FBF"/>
    <w:rsid w:val="00CE1364"/>
    <w:rsid w:val="00CE65C4"/>
    <w:rsid w:val="00D01D9F"/>
    <w:rsid w:val="00D12E13"/>
    <w:rsid w:val="00D428D0"/>
    <w:rsid w:val="00D6563B"/>
    <w:rsid w:val="00D6785D"/>
    <w:rsid w:val="00D810E4"/>
    <w:rsid w:val="00D93FBC"/>
    <w:rsid w:val="00D9478F"/>
    <w:rsid w:val="00D95855"/>
    <w:rsid w:val="00D978A4"/>
    <w:rsid w:val="00DA3DC5"/>
    <w:rsid w:val="00DB60D4"/>
    <w:rsid w:val="00DB6B0D"/>
    <w:rsid w:val="00DB79E5"/>
    <w:rsid w:val="00DC4E34"/>
    <w:rsid w:val="00DC74DC"/>
    <w:rsid w:val="00DD0AB3"/>
    <w:rsid w:val="00DE11CD"/>
    <w:rsid w:val="00DE5CBF"/>
    <w:rsid w:val="00E1595D"/>
    <w:rsid w:val="00E21076"/>
    <w:rsid w:val="00E47154"/>
    <w:rsid w:val="00E52C86"/>
    <w:rsid w:val="00E559FF"/>
    <w:rsid w:val="00E63D8A"/>
    <w:rsid w:val="00E70136"/>
    <w:rsid w:val="00E740F5"/>
    <w:rsid w:val="00E879A3"/>
    <w:rsid w:val="00E97AAF"/>
    <w:rsid w:val="00EA1199"/>
    <w:rsid w:val="00EA346A"/>
    <w:rsid w:val="00EA45F5"/>
    <w:rsid w:val="00EC23EC"/>
    <w:rsid w:val="00EC4D77"/>
    <w:rsid w:val="00EC6D81"/>
    <w:rsid w:val="00ED1F50"/>
    <w:rsid w:val="00EE4730"/>
    <w:rsid w:val="00F10B26"/>
    <w:rsid w:val="00F15613"/>
    <w:rsid w:val="00F2209A"/>
    <w:rsid w:val="00F2229A"/>
    <w:rsid w:val="00F272B9"/>
    <w:rsid w:val="00F37DE8"/>
    <w:rsid w:val="00F414A4"/>
    <w:rsid w:val="00F452ED"/>
    <w:rsid w:val="00F45E3B"/>
    <w:rsid w:val="00F4676E"/>
    <w:rsid w:val="00F57454"/>
    <w:rsid w:val="00F57865"/>
    <w:rsid w:val="00F626EA"/>
    <w:rsid w:val="00F6308B"/>
    <w:rsid w:val="00F82F21"/>
    <w:rsid w:val="00F85395"/>
    <w:rsid w:val="00F86466"/>
    <w:rsid w:val="00FB4508"/>
    <w:rsid w:val="00FC7F8B"/>
    <w:rsid w:val="00FD67DF"/>
    <w:rsid w:val="00FE1231"/>
    <w:rsid w:val="00FF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9D31DB-D336-4586-85BD-B0BB3E97D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1618</TotalTime>
  <Pages>6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أحمد صالح عبدالله السحيمان</cp:lastModifiedBy>
  <cp:revision>146</cp:revision>
  <cp:lastPrinted>2016-04-28T09:52:00Z</cp:lastPrinted>
  <dcterms:created xsi:type="dcterms:W3CDTF">2024-11-24T09:41:00Z</dcterms:created>
  <dcterms:modified xsi:type="dcterms:W3CDTF">2026-04-01T08:23:00Z</dcterms:modified>
</cp:coreProperties>
</file>