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30C2" w:rsidRDefault="00CA30C2">
      <w:pPr>
        <w:rPr>
          <w:b/>
          <w:bCs/>
          <w:sz w:val="144"/>
          <w:szCs w:val="144"/>
          <w:rtl/>
        </w:rPr>
      </w:pPr>
      <w:r>
        <w:rPr>
          <w:rFonts w:hint="cs"/>
          <w:b/>
          <w:bCs/>
          <w:sz w:val="144"/>
          <w:szCs w:val="144"/>
          <w:rtl/>
        </w:rPr>
        <w:t>تزوير</w:t>
      </w:r>
    </w:p>
    <w:p w:rsidR="00CA30C2" w:rsidRDefault="00CA30C2">
      <w:pPr>
        <w:bidi w:val="0"/>
        <w:rPr>
          <w:b/>
          <w:bCs/>
          <w:sz w:val="144"/>
          <w:szCs w:val="144"/>
          <w:rtl/>
        </w:rPr>
      </w:pPr>
      <w:r>
        <w:rPr>
          <w:b/>
          <w:bCs/>
          <w:sz w:val="144"/>
          <w:szCs w:val="144"/>
          <w:rtl/>
        </w:rPr>
        <w:br w:type="page"/>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lastRenderedPageBreak/>
        <w:t xml:space="preserve">رقم القضية الابتدائية 95/9/ق لعام 1435هـ </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الحكم الابتدائي 58/د/ج/1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قضية الاستئناف 2192/ق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حكم الاستئناف 209/إس/ج/1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تاريخ الجلسة 15/7/1435هـ</w:t>
      </w:r>
    </w:p>
    <w:p w:rsidR="00CA30C2" w:rsidRPr="007117A6" w:rsidRDefault="00CA30C2" w:rsidP="00CA30C2">
      <w:pPr>
        <w:tabs>
          <w:tab w:val="left" w:pos="458"/>
          <w:tab w:val="left" w:pos="7118"/>
          <w:tab w:val="left" w:pos="8918"/>
        </w:tabs>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الموضوعات</w:t>
      </w:r>
    </w:p>
    <w:p w:rsidR="00CA30C2" w:rsidRPr="007117A6" w:rsidRDefault="00CA30C2" w:rsidP="00CA30C2">
      <w:pPr>
        <w:tabs>
          <w:tab w:val="left" w:pos="458"/>
          <w:tab w:val="left" w:pos="7118"/>
          <w:tab w:val="left" w:pos="8918"/>
        </w:tabs>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تزوير- انقضاء الدعوى الجزائية بمضي المدة.</w:t>
      </w:r>
    </w:p>
    <w:p w:rsidR="00CA30C2" w:rsidRPr="007117A6" w:rsidRDefault="00CA30C2" w:rsidP="00CA30C2">
      <w:pPr>
        <w:tabs>
          <w:tab w:val="left" w:pos="458"/>
          <w:tab w:val="left" w:pos="7118"/>
          <w:tab w:val="left" w:pos="8918"/>
        </w:tabs>
        <w:jc w:val="lowKashida"/>
        <w:rPr>
          <w:rFonts w:ascii="AXtManal" w:hAnsi="AXtManal" w:cs="Simplified Arabic"/>
          <w:sz w:val="32"/>
          <w:szCs w:val="32"/>
          <w:rtl/>
          <w:lang w:bidi="ar-EG"/>
        </w:rPr>
      </w:pPr>
      <w:r w:rsidRPr="007117A6">
        <w:rPr>
          <w:rFonts w:ascii="AXtManal" w:hAnsi="AXtManal" w:cs="Simplified Arabic"/>
          <w:sz w:val="32"/>
          <w:szCs w:val="32"/>
          <w:rtl/>
          <w:lang w:bidi="ar-EG"/>
        </w:rPr>
        <w:t>أقام فرع هيئة الرقابة والتحقيق الدعوى ضِدَّ المُتهم لمساهمته خلال عام 1388هـ مع موظفين حسني النية بإدارة الأحوال المدنية بالتزوير في السجلات لديهم بادعائه اسمًا غير اسمه الحقيق- المادة (27) من النظام الجزائي لجرائم التزوير الصادرة بالمرسوم الملكي رقم (م/11) وتاريخ 18/2/1435هـ نَصَّت على أنَّه (فيما عدا الجرائم المنصوص عليها في المادتين الثالثة والعاشرة تنقضي الدعوى الجزائية في الجرائم المنصوص عليها في هذا النظام بعد مضي عشر سنوات تبدأ من اليوم التالي لوقوع الجريمة)- الجريمة المنسوبة للمتهم وقعت في عام 1388هـ وهي غير منصوص عليها في المادتين المشار إليهما.</w:t>
      </w:r>
    </w:p>
    <w:p w:rsidR="00CA30C2" w:rsidRPr="007117A6" w:rsidRDefault="00CA30C2" w:rsidP="00CA30C2">
      <w:pPr>
        <w:tabs>
          <w:tab w:val="left" w:pos="458"/>
          <w:tab w:val="left" w:pos="7118"/>
          <w:tab w:val="left" w:pos="8918"/>
        </w:tabs>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أثر ذلك: انقضاء الدعوى المقامة ضِدَّ المتهم. </w:t>
      </w:r>
    </w:p>
    <w:p w:rsidR="00CA30C2" w:rsidRPr="007117A6" w:rsidRDefault="00CA30C2" w:rsidP="00CA30C2">
      <w:pPr>
        <w:tabs>
          <w:tab w:val="left" w:pos="458"/>
          <w:tab w:val="left" w:pos="7118"/>
          <w:tab w:val="left" w:pos="8918"/>
        </w:tabs>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الأنظمة واللوائح</w:t>
      </w:r>
    </w:p>
    <w:p w:rsidR="00CA30C2" w:rsidRPr="007117A6" w:rsidRDefault="00CA30C2" w:rsidP="00CA30C2">
      <w:pPr>
        <w:tabs>
          <w:tab w:val="left" w:pos="458"/>
          <w:tab w:val="left" w:pos="7118"/>
          <w:tab w:val="left" w:pos="8918"/>
        </w:tabs>
        <w:jc w:val="both"/>
        <w:rPr>
          <w:rFonts w:ascii="AXtManal" w:hAnsi="AXtManal" w:cs="Simplified Arabic"/>
          <w:sz w:val="32"/>
          <w:szCs w:val="32"/>
          <w:rtl/>
          <w:lang w:bidi="ar-EG"/>
        </w:rPr>
      </w:pPr>
      <w:r w:rsidRPr="007117A6">
        <w:rPr>
          <w:rFonts w:ascii="AXtManal" w:hAnsi="AXtManal" w:cs="Simplified Arabic"/>
          <w:sz w:val="32"/>
          <w:szCs w:val="32"/>
          <w:rtl/>
          <w:lang w:bidi="ar-EG"/>
        </w:rPr>
        <w:t>المادة (27) من النظام الجزائي لجرائم التزوير الصادر بالمرسوم الملكي رقم (م/11) وتاريخ 18/2/1435هـ.</w:t>
      </w:r>
    </w:p>
    <w:p w:rsidR="00CA30C2" w:rsidRPr="007117A6" w:rsidRDefault="00CA30C2" w:rsidP="00CA30C2">
      <w:pPr>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الوقائع</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lastRenderedPageBreak/>
        <w:t xml:space="preserve">تتلخص وقائع هذه الدعوى في أن فرع هيئة الرقابة والتحقيق أقام هذه الدعوى الجائية بموجب قرار الاتهام رقم (6/59/ج) لعام 1435هـ والذي ورد فيه ما نصه: أن المتهم المشار إليه أعلاه خلال عام 1388هـ بدائرتي محافظة رفحاء بمنطقة الحدود الشمالية: 1/ ساهم مع موظفين حسني النية بإدارة الأحوال المدنية بمحافظة رفحاء بالتزوير في السجلات لديهم وبطاقة الأحول رقم (...) بطريق إثبات بيانات كاذبة على أنها صحيحة بأن أدعى أمامهم بأن أسمه/ (...) على خلاف الحقيقة فأثبت الموظفون المختصون ذلك بالسجلات وصدرت بموجب البطاقة فتمت الجريمة بناءً على مساهمته. 2/ استعمال المحرر المزور سالف الذكر مع علمه بتزويره بأن قدمه محتجًا بصحته للعديد من الجهات والمصالح الحكومية والخاصة. ثم ساقت جهة الادعاء أدلة الاتهام: 1- اعتراف المتهم في تحقيق المباحث الإدارية بأن اسمه الحقيقي هو/ (...). 2- ضبط المحرر المزور المرفقة بالأوراق. 3- إفادة الشاهد/ (...) لم يسبق له الذهاب لأحوال رفحاء للتعريف بأي شخص وأنَّه لا يعرف المتهم المذكور. 4- توافر الدافع والمصلحة في ارتكابه لجريمة التزوير والمُتَمَثِّلة برغبته الحصول على الجنسية السعودية بطريقة غير نظامية. ثم ختم مُمَثِّل الادعاء قرار الاتهام يطلب معاقبة المتهم وفقًا لأحكام المادتين الخامسة والسادسة من نظام مكافحة التزوير، وقرار مجلس الوزراء رقم (223) لعام 1399هـ. وبإحالة الدعوى لهذه الدائرة، حَدَّدت موعدًا لنظرها بتاريخ 4/4/1435هـ بموجب خطاب الدائرة رقم (83/8/900/488) وتاريخ 29/2/1435هـ وفيه حضر مُمَثِّل الادعاء/ (...)، في حين تبين عدم حضور المتهم رغم الإبلاغ. فَقَرَّرت الدائرة تأجيل نظر الدعوى إلى جلسة هذا اليوم وفيها حضر مُمَثِّل الادعاء/ (...) كما حضر المتهم، وتلا مُمَثِّل الادعاء قرار الاتهام، وبمواجهته بِمَا نسب إليه أنكر ذلك وذكر بأن أسمه منذ ولادته (...) وليس كما ورد في قرار الاتهام بأنَّه (...) ولديه شهود كثيرين على هذا الأمر، كما صادق على أقواله الواردة في محاضر التحقيق، فسألت الدائرة مُمَثِّل الادعاء عن تاريخ وقوع الجريمة؟ فذكر بأنَّها وقعت في عام 1388هـ كما هو مدون في قرار </w:t>
      </w:r>
      <w:r w:rsidRPr="007117A6">
        <w:rPr>
          <w:rFonts w:ascii="AXtManal" w:hAnsi="AXtManal" w:cs="Simplified Arabic"/>
          <w:sz w:val="32"/>
          <w:szCs w:val="32"/>
          <w:rtl/>
          <w:lang w:bidi="ar-EG"/>
        </w:rPr>
        <w:lastRenderedPageBreak/>
        <w:t xml:space="preserve">الاتهام، ثم قرر اكتفاءه بِمَا ورد في قرار الاتهام، كذلك قرر المتهم اكتفاءه بِمَا ذكر ثم رفعت الجلسة للمُدَاوَلَة والنطق بالحكم، وفي ذات الجلسة صدر الحكم. </w:t>
      </w:r>
    </w:p>
    <w:p w:rsidR="00CA30C2" w:rsidRPr="007117A6" w:rsidRDefault="00CA30C2" w:rsidP="00CA30C2">
      <w:pPr>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الأسباب</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تأسيسًا على ما تقدم من الدعوى والإجابة؛ ولما كانت الدعوى مقامة من فرع هيئة الرقابة والتحقيق لمنطقة (...) مطالبًا توقيع العقوبة على المتهم وفقًا لنظام مكافحة التزوير؛ وَبِمَا أنَّ الاختصاص </w:t>
      </w:r>
      <w:proofErr w:type="spellStart"/>
      <w:r w:rsidRPr="007117A6">
        <w:rPr>
          <w:rFonts w:ascii="AXtManal" w:hAnsi="AXtManal" w:cs="Simplified Arabic"/>
          <w:sz w:val="32"/>
          <w:szCs w:val="32"/>
          <w:rtl/>
          <w:lang w:bidi="ar-EG"/>
        </w:rPr>
        <w:t>الولائي</w:t>
      </w:r>
      <w:proofErr w:type="spellEnd"/>
      <w:r w:rsidRPr="007117A6">
        <w:rPr>
          <w:rFonts w:ascii="AXtManal" w:hAnsi="AXtManal" w:cs="Simplified Arabic"/>
          <w:sz w:val="32"/>
          <w:szCs w:val="32"/>
          <w:rtl/>
          <w:lang w:bidi="ar-EG"/>
        </w:rPr>
        <w:t xml:space="preserve"> منعقد لديوان المظالم بموجب نَصَّ المادة الثامنة من نظامه الصادر بالمرسوم الملكي رقم (م/51) وتاريخ 17/7/1402هـ، والذي لا زال معمولًا به في الدوائر الجزائية التابعة له ونصها: (1- يختص ديوان المظالم بالفصل في ما يلي:....و/ الدعاوى الجزائية الموجهة ضِدَّ المتهمين بارتكاب جرائم التزوير، المنصوص عليها نظامًا....)، كَمَا أنَّ الاختصاص المكاني والنوعي منعقد لهذه الدائرة بموجب قرارات مجلس القضاء الإداري المنظمة لذلك. وعن موضوع الدعوى؛ فبمواجهة المتهم بِمَا نسب إليه من تزوير واستعمال، وذلك بإثبات بيانات كاذبة على أنها صحيحة، عند الحصول على بطاقة هوية وطنية بأن ادعى بأن اسمه/ (...) على خلاف الحقيقة، وصدرت البطاقة بهذا الاسم، وقدمها إلى العديد من الجهات والمصالح الحكومية محتجًا بصحتها مع عمله بمخالفتها للحقيقة أنكر ذلك وذكر بأن اسنه منذ ولادته (...) وليس كما ورد في قرار الاتهام ولديه شهود كثيرين على هذا الأمر؛ وَبِمَا أنَّ المادة السابعة والعشرون من النظام الجزائي لجرائم التزوير الصادر بالمرسوم الملكي رقم (م/11) وتاريخ 18/2/1435هـ قد نَصَّت على أنه: (فيما عدا الجرائم المنصوص عليها في المادتين "الثالثة" و"العاشرة"، تنقضي الدعوى الجزائية في الجرائم المنصوص عليها في هذا النظام بعد مضي عشر سنوات تبدأ من اليوم التالي لوقوع الجريمة) ولما كان الثابت من أوراق هذه الدعوى وحسب ما ورد في قرار الاتهام أن الجريمة وقعت في عام 1388هـ وَبِمَا أنَّ الجريمة التي أقدم عليها المُدَّعي غير منصوص عليها في المادتين الثالثة والعاشرة </w:t>
      </w:r>
      <w:r w:rsidRPr="007117A6">
        <w:rPr>
          <w:rFonts w:ascii="AXtManal" w:hAnsi="AXtManal" w:cs="Simplified Arabic"/>
          <w:sz w:val="32"/>
          <w:szCs w:val="32"/>
          <w:rtl/>
          <w:lang w:bidi="ar-EG"/>
        </w:rPr>
        <w:lastRenderedPageBreak/>
        <w:t>من النظام –آنف الذكر- فإن الدائرة تنتهي إلى الحكم بانقضاء هذه الدعوى؛، وذلك وفقًا لمنطوق حكمها.</w:t>
      </w:r>
    </w:p>
    <w:p w:rsidR="00CA30C2" w:rsidRPr="007117A6" w:rsidRDefault="00CA30C2" w:rsidP="00CA30C2">
      <w:pPr>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لذلك حَكَمَتْ الدائرة بانقضاء الدعوى المقامة من فرع هيئة التحقيق والادعاء العام بمنطقة الحدود الشمالية ضِدَّ المتهم/ (...)، لما وضح بالأسباب. </w:t>
      </w:r>
    </w:p>
    <w:p w:rsidR="00CA30C2" w:rsidRPr="007117A6" w:rsidRDefault="00CA30C2" w:rsidP="00CA30C2">
      <w:pPr>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والله الموفق وصلى الله وسلم على نبينا محمد وعلى </w:t>
      </w:r>
      <w:proofErr w:type="spellStart"/>
      <w:r w:rsidRPr="007117A6">
        <w:rPr>
          <w:rFonts w:ascii="AXtManal" w:hAnsi="AXtManal" w:cs="Simplified Arabic"/>
          <w:b/>
          <w:bCs/>
          <w:sz w:val="32"/>
          <w:szCs w:val="32"/>
          <w:rtl/>
          <w:lang w:bidi="ar-EG"/>
        </w:rPr>
        <w:t>آله</w:t>
      </w:r>
      <w:proofErr w:type="spellEnd"/>
      <w:r w:rsidRPr="007117A6">
        <w:rPr>
          <w:rFonts w:ascii="AXtManal" w:hAnsi="AXtManal" w:cs="Simplified Arabic"/>
          <w:b/>
          <w:bCs/>
          <w:sz w:val="32"/>
          <w:szCs w:val="32"/>
          <w:rtl/>
          <w:lang w:bidi="ar-EG"/>
        </w:rPr>
        <w:t xml:space="preserve"> وصحبه أجمعين.</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محكمة الاستئناف</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حَكَمَتْ المحكمة بتأييد الحكم فيما انتهي إليه من قضاء.</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p>
    <w:p w:rsidR="00CA30C2" w:rsidRPr="007117A6" w:rsidRDefault="00CA30C2" w:rsidP="00CA30C2">
      <w:pPr>
        <w:rPr>
          <w:rFonts w:ascii="AXtManal" w:hAnsi="AXtManal" w:cs="Simplified Arabic"/>
          <w:b/>
          <w:bCs/>
          <w:sz w:val="32"/>
          <w:szCs w:val="32"/>
          <w:rtl/>
          <w:lang w:bidi="ar-EG"/>
        </w:rPr>
      </w:pPr>
      <w:r w:rsidRPr="007117A6">
        <w:rPr>
          <w:rFonts w:ascii="AXtManal" w:hAnsi="AXtManal" w:cs="Simplified Arabic"/>
          <w:sz w:val="32"/>
          <w:szCs w:val="32"/>
          <w:rtl/>
          <w:lang w:bidi="ar-EG"/>
        </w:rPr>
        <w:br w:type="page"/>
      </w:r>
      <w:r w:rsidRPr="007117A6">
        <w:rPr>
          <w:rFonts w:ascii="AXtManal" w:hAnsi="AXtManal" w:cs="Simplified Arabic"/>
          <w:b/>
          <w:bCs/>
          <w:sz w:val="32"/>
          <w:szCs w:val="32"/>
          <w:rtl/>
          <w:lang w:bidi="ar-EG"/>
        </w:rPr>
        <w:lastRenderedPageBreak/>
        <w:t xml:space="preserve">رقم القضية الابتدائية 4614/1/ق لعام 1435هـ </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الحكم الابتدائي 249/د/ج/1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قضية الاستئناف 312</w:t>
      </w:r>
      <w:r>
        <w:rPr>
          <w:rFonts w:ascii="AXtManal" w:hAnsi="AXtManal" w:cs="Simplified Arabic" w:hint="cs"/>
          <w:b/>
          <w:bCs/>
          <w:sz w:val="32"/>
          <w:szCs w:val="32"/>
          <w:rtl/>
          <w:lang w:bidi="ar-EG"/>
        </w:rPr>
        <w:t>0</w:t>
      </w:r>
      <w:r w:rsidRPr="007117A6">
        <w:rPr>
          <w:rFonts w:ascii="AXtManal" w:hAnsi="AXtManal" w:cs="Simplified Arabic"/>
          <w:b/>
          <w:bCs/>
          <w:sz w:val="32"/>
          <w:szCs w:val="32"/>
          <w:rtl/>
          <w:lang w:bidi="ar-EG"/>
        </w:rPr>
        <w:t>/ق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حكم الاستئناف 172/إس/ج/1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تاريخ الجلسة 5/9/1435هـ</w:t>
      </w:r>
    </w:p>
    <w:p w:rsidR="00CA30C2" w:rsidRPr="007117A6" w:rsidRDefault="00CA30C2" w:rsidP="00CA30C2">
      <w:pPr>
        <w:tabs>
          <w:tab w:val="left" w:pos="458"/>
          <w:tab w:val="left" w:pos="7118"/>
          <w:tab w:val="left" w:pos="8918"/>
        </w:tabs>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الموضوعات</w:t>
      </w:r>
    </w:p>
    <w:p w:rsidR="00CA30C2" w:rsidRPr="007117A6" w:rsidRDefault="00CA30C2" w:rsidP="00CA30C2">
      <w:pPr>
        <w:tabs>
          <w:tab w:val="left" w:pos="458"/>
          <w:tab w:val="left" w:pos="7118"/>
          <w:tab w:val="left" w:pos="8918"/>
        </w:tabs>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تزوير- الولاية الزمنية لاختصاص هيئة التحقيق والادعاء العام بالتحقيق والادعاء في جرائم التزوير.</w:t>
      </w:r>
    </w:p>
    <w:p w:rsidR="00CA30C2" w:rsidRPr="007117A6" w:rsidRDefault="00CA30C2" w:rsidP="00CA30C2">
      <w:pPr>
        <w:tabs>
          <w:tab w:val="left" w:pos="458"/>
          <w:tab w:val="left" w:pos="7118"/>
          <w:tab w:val="left" w:pos="8918"/>
        </w:tabs>
        <w:jc w:val="lowKashida"/>
        <w:rPr>
          <w:rFonts w:ascii="AXtManal" w:hAnsi="AXtManal" w:cs="Simplified Arabic"/>
          <w:sz w:val="32"/>
          <w:szCs w:val="32"/>
          <w:rtl/>
          <w:lang w:bidi="ar-EG"/>
        </w:rPr>
      </w:pPr>
      <w:r w:rsidRPr="007117A6">
        <w:rPr>
          <w:rFonts w:ascii="AXtManal" w:hAnsi="AXtManal" w:cs="Simplified Arabic"/>
          <w:sz w:val="32"/>
          <w:szCs w:val="32"/>
          <w:rtl/>
          <w:lang w:bidi="ar-EG"/>
        </w:rPr>
        <w:t>أقام فرع هيئة التحقيق والادعاء العام الدعوى ضِدَّ المتهم لما نسب إليه من تزوير في محررات رسمية وعرفية واستعمالها- وقوع الجريمة قبل تاريخ 26/7/1434هـ المحدد ميقاتًا لانتقال الاختصاص لهيئة التحقيق والادعاء العام بالتحقيق والادعاء في هذا النوع من الجرائم وفقًا لقرار مجلس الوزراء رقم 34 وتاريخ 26/1/1434هـ- مؤدى ذلك: تولي هيئة التحقيق والادعاء العام إجراءات القضية وهي خارجة عن حدود ولايتها الزمانية.</w:t>
      </w:r>
    </w:p>
    <w:p w:rsidR="00CA30C2" w:rsidRPr="007117A6" w:rsidRDefault="00CA30C2" w:rsidP="00CA30C2">
      <w:pPr>
        <w:tabs>
          <w:tab w:val="left" w:pos="458"/>
          <w:tab w:val="left" w:pos="7118"/>
          <w:tab w:val="left" w:pos="8918"/>
        </w:tabs>
        <w:jc w:val="lowKashida"/>
        <w:rPr>
          <w:rFonts w:ascii="AXtManal" w:hAnsi="AXtManal" w:cs="Simplified Arabic"/>
          <w:sz w:val="32"/>
          <w:szCs w:val="32"/>
          <w:rtl/>
          <w:lang w:bidi="ar-EG"/>
        </w:rPr>
      </w:pPr>
      <w:r w:rsidRPr="007117A6">
        <w:rPr>
          <w:rFonts w:ascii="AXtManal" w:hAnsi="AXtManal" w:cs="Simplified Arabic"/>
          <w:sz w:val="32"/>
          <w:szCs w:val="32"/>
          <w:rtl/>
          <w:lang w:bidi="ar-EG"/>
        </w:rPr>
        <w:t>أثره: عدم قبول الدعوى لرفعها من غير ذي صفة.</w:t>
      </w:r>
    </w:p>
    <w:p w:rsidR="00CA30C2" w:rsidRPr="007117A6" w:rsidRDefault="00CA30C2" w:rsidP="00CA30C2">
      <w:pPr>
        <w:tabs>
          <w:tab w:val="left" w:pos="458"/>
          <w:tab w:val="left" w:pos="7118"/>
          <w:tab w:val="left" w:pos="8918"/>
        </w:tabs>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الأنظمة واللوائح</w:t>
      </w:r>
    </w:p>
    <w:p w:rsidR="00CA30C2" w:rsidRPr="007117A6" w:rsidRDefault="00CA30C2" w:rsidP="00CA30C2">
      <w:pPr>
        <w:tabs>
          <w:tab w:val="left" w:pos="458"/>
          <w:tab w:val="left" w:pos="7118"/>
          <w:tab w:val="left" w:pos="8918"/>
        </w:tabs>
        <w:rPr>
          <w:rFonts w:ascii="AXtManal" w:hAnsi="AXtManal" w:cs="Simplified Arabic"/>
          <w:sz w:val="32"/>
          <w:szCs w:val="32"/>
          <w:rtl/>
          <w:lang w:bidi="ar-EG"/>
        </w:rPr>
      </w:pPr>
      <w:r w:rsidRPr="007117A6">
        <w:rPr>
          <w:rFonts w:ascii="AXtManal" w:hAnsi="AXtManal" w:cs="Simplified Arabic"/>
          <w:sz w:val="32"/>
          <w:szCs w:val="32"/>
          <w:rtl/>
          <w:lang w:bidi="ar-EG"/>
        </w:rPr>
        <w:t>قرار مجلس الوزراء رقم 34 وتاريخ 26/1/1434م.</w:t>
      </w:r>
    </w:p>
    <w:p w:rsidR="00CA30C2" w:rsidRPr="007117A6" w:rsidRDefault="00CA30C2" w:rsidP="00CA30C2">
      <w:pPr>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الوقائع</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تتحصل وقائع هذه القضية في أن فرع هيئة التحقيق والادعاء العام بمنطقة الرياض أقام دعواه الجزائية في لائحة الدعوى العامة لعام 1435هـ وقد تَضَمَّنَت ما يلي:</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lastRenderedPageBreak/>
        <w:t>"بصفتي عضو هيئة التحقيق والادعاء العام بمنطقة الرياض أدعي على/ (...)، البالغ من العمر (40) عامًا، بموجب إثبات هوية من القبائل النازحة رقم (...)، المهنة: أعمال حرة، الحالية الاجتماعية: متزوج، الحالة التعليمية: ثانوي، يقيم بمدينة الرياض حي النسيم- عمارة (...)، المقبوض عليه بتاريخ 8/12/1434هـ وأوقف بشعبة سجن الملز بموجب أمر إحالة وتمديد توقيف رقم (122119) وتاريخ 28/12/1434هـ.</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التهمة المسندة إليه: التزوير والاستعمال في محررات رسمية وعرفية.</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السوابق:</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1/ سرقة سيارات وصدم ومخالفة التعليمات، رقم الحكم (14/442) وتاريخ 20/12/1414هـ</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2/ تزوير وثائق رسمية رقم الحكم (45/د) وتاريخ 18/1/1417هـ.</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3/ تزوير وثائق رسمية رقم الحكم (46/د/ج/4) وتاريخ 17/4/1424هـ.</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4/ تزوير رقم الحكم (27/د/ج/3) وتاريخ 7/2/1428هـ. </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حيث إنَّه بتاريخ 19/3/1433هـ تقدم المواطن/ (...) بشكوى لإمارة منطقة الرياض مفادها أنه تَمَّ استخراج صك بدل فاقد لأرضه التي يملكها برقم (3/99/40) وتاريخ 15/3/1418هـ على طريق الخرج السريع من قبل شخص قام بتزوير وكالة عليه من كتابة عدل الدلم برقم (2635) وتاريخ 7/5/1432هـ وجلد رقم (2558/1) منتحلًا شخصيته ووكل خمس أشخاص مجهولين ليقوموا بالإعلان عن فقدان الصكين في الجريدة وأن الشاكي لا يعرف أيًا منهم، وأن المتهم وكلهم لاستخراج الصكين، وقد تَمَّ تسليمهم الصكين من قبل كتابة العدل بمحافظة الخرج، ومِنْ ثَمَّ قام المتهم ببيع الأرض، وتَمَّ نقل ملكيتها في كتابة عدل الخرج إلى (...)تجمل هوية وطنية رقم (...) ووكيلها هو (...) يحمل هوية وطنية رقم (...) واستلم المتهم من </w:t>
      </w:r>
      <w:r w:rsidRPr="007117A6">
        <w:rPr>
          <w:rFonts w:ascii="AXtManal" w:hAnsi="AXtManal" w:cs="Simplified Arabic"/>
          <w:sz w:val="32"/>
          <w:szCs w:val="32"/>
          <w:rtl/>
          <w:lang w:bidi="ar-EG"/>
        </w:rPr>
        <w:lastRenderedPageBreak/>
        <w:t>(...) شيكًا على البنك الأهلي بمبلغ مليون وتسعمائة ألف ريال، وأن الشاكي ينكر هذا البيع والتصرف الذي جرى على أرضه، وأن كل ذلك كان طريق انتحال شخصيته واسمه، وأنَّه لا يعلم كيف حدث وأن هذه الأرض قد انتقلت ملكيتها من/ (...) إلى/ (...) وشريكه في الأرض/ (...) وأنَّه ينكر البيع الأول والثاني.</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كما تقدم المواطن المذكور/ (...) بشكوى موجهة لوزير الداخلية ألحقها بالشكوى السابقة لدى الإمارة يفيد فيها أنَّه بعد مراجعته لكتابة عدل الرياض وجد أنه تَمَّ بيع صك عائد له برقم (710104000232) وتاريخ 11/9/1427هـ في كتابة عدل جنوب الرياض من وكيل عنه لم يوكله واسمه/ (...) بطاقة رقم (...) بالوكالة رقم (9929) صادرة من وكالة عدل الدلم جلد رقم (3/2645) وتاريخ 20/12/1432هـ وهي وكالة مزورة كما يفيد، وأنها لم تصدر عنه، وقد بيعت بموجب هذه الوكالة تلك الأرض للمدعو/ (...) بطاقة رقم (...) بمبلغ تسعمائة وستين ألف ريال وهو بيع تَمَّ بناءً على الوكالة المزورة.</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وبسماع أقوال المتهم/ أفاد بأنَّه لا يعلم عن مدى صحة بطاقة الأحوال المدنية المتهم بتزويرها وأن لديه حسابًا بنكيًا في البنك (...) وبنك (...) ولكن لا يحمل بطاقة صراف لهما، وبسؤاله عن سبب تواجده بالرياض أفاد أنَّه بسبب زيارته لأهل زوجته، وأنَّه يقيم بالرياض، وبسؤاله عن أي المستشفيات يراجع مع عائلته فيها أفاد بأنَّه مستشفى (...)، وأنَّه في مراجعته للمستشفى يقوم بالدفع الكاش لهم، وبسؤاله عن معرفته بالمدعو/ (...) أفاد بأنَّه لا يعرفه، وباطلاعه على صورة بطاقة الأحوال المدنية باسم/ (...) وعليها صورته أفاد بأن الصورة لا تعود له، وبسؤاله عن مراجعته للبنك (...) بفرع جدة الرئيسي وقيامه بفتح حساب بنكي لديهم بموجب بطاقة الأحوال المدنية المزورة أفاد بأنَّه لم يراجع البنك ولا يعلم شيئًا عن الحساب المذكور.</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وباستجوابه/ أفاد بأنَّه لديه ثلاث سوابق تزوير، وبسؤاله عن علاقته بالمدعو/ (...) أفاد بأنَّه لا يعرفه، وبسؤاله هل يملك حسابًا في البنك (...) أفاد بأنَّه لديهم حساب </w:t>
      </w:r>
      <w:r w:rsidRPr="007117A6">
        <w:rPr>
          <w:rFonts w:ascii="AXtManal" w:hAnsi="AXtManal" w:cs="Simplified Arabic"/>
          <w:sz w:val="32"/>
          <w:szCs w:val="32"/>
          <w:rtl/>
          <w:lang w:bidi="ar-EG"/>
        </w:rPr>
        <w:lastRenderedPageBreak/>
        <w:t>وهو قديم لربما منذ عشرة أعوام، وبسؤاله عن قيامه بانتحال شخصية المواطن المذكور عبر بطاقة هوية وطنية تحمل سجله المدني وعليها صورة المتهم، واستخراج صكوك أراضي تعود ملكيتها في الأصل للمواطن المذكور بموجب البطاقة المزورة وتزوير في وكالات شرعية أفاد بأنَّه لا يعلم عن ما ذكر شيئًا، وبمواجهته بأصل المحرر المزور أفاد بأنَّه لا يعلم عمَّا ذكر شيئًا، وبسؤاله عن علاقته بكل من (...) و(...) و(...) و(...) و(...) وهم أشخاص أقامهم المتهم المذكور بموجب وكالات شرعية منتحلًا فيها شخصية المواطن المذكور عبر بطاقة الهوية الوطنية المزورة أفاد بأنَّه لا يعلم عن أي واحدًا منهم شيئًا.</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وباستجواب المدعي/ أفاد أنَّه يدعي شخص اسمه موفق قام بتزوير بطاقة الحول المدنية الخاصة به، وبعدها قام بإصدار صكين بدل فاقد على ثلاثة أراضي يملكها تقدر قيمتها بقرابة 7 ملايين ريال سعودي، وقد قام بالتصرف فيها وبيعها وإيداع </w:t>
      </w:r>
      <w:proofErr w:type="spellStart"/>
      <w:r w:rsidRPr="007117A6">
        <w:rPr>
          <w:rFonts w:ascii="AXtManal" w:hAnsi="AXtManal" w:cs="Simplified Arabic"/>
          <w:sz w:val="32"/>
          <w:szCs w:val="32"/>
          <w:rtl/>
          <w:lang w:bidi="ar-EG"/>
        </w:rPr>
        <w:t>مبالغها</w:t>
      </w:r>
      <w:proofErr w:type="spellEnd"/>
      <w:r w:rsidRPr="007117A6">
        <w:rPr>
          <w:rFonts w:ascii="AXtManal" w:hAnsi="AXtManal" w:cs="Simplified Arabic"/>
          <w:sz w:val="32"/>
          <w:szCs w:val="32"/>
          <w:rtl/>
          <w:lang w:bidi="ar-EG"/>
        </w:rPr>
        <w:t xml:space="preserve"> في حساب بنكي لدى البنك (...) وهو حساب منتحل فيه شخصيته وباسمه، ويفيد أنَّه قام بإصدار وكالتين عن طريق كتابة عدل الدلم وجنوب الرياض يقيم المتهم المُدَّعى عليه مجموعة أشخاص ينوبون عنه في استخدام صكوك بدل فاقد، وبسؤاله عن كيفية عمله بتلك الواقعة أفاد أنَّه علم بها بعد قيامه بعرض تلك الأراضي في السوق للبيع، هل كانت الأراضي مرهونة على أي بنك؟ أفاد أنها كانت قبل واقعة استخراج صكوك بدل فاقد لها من قبل المتهم كانت مرهونة على بنك (...)، وقد قام بفك الرهن عليها، وبعدها بكم شهر حدثي الواقعة وأتم المتهم التصرف بالأراضي، وبسؤاله عن علاقته بالمتهم أو سبق وأن شاهده من قبل أفاد بأنَّه لا يعرفه ولم يتعامل معه مسبقًا، ويفيد أنَّه لديه مطالبات مالية جراء ما تضررت به سمعة تلك الأراضي بعد واقعة التزوير من قبل المتهم، حيث إنها قد ساءت سمعتها لدى مكاتب العقار وأنَّه يريد التصرف فيها وبيعها.</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وقد أسفر التحقيق عن اتهامه بِمَا يلي:</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lastRenderedPageBreak/>
        <w:t>أولًا/ التزوير في المحررات الرسمية التالية:</w:t>
      </w:r>
    </w:p>
    <w:p w:rsidR="00CA30C2" w:rsidRPr="007117A6" w:rsidRDefault="00CA30C2" w:rsidP="00CA30C2">
      <w:pPr>
        <w:pStyle w:val="a3"/>
        <w:numPr>
          <w:ilvl w:val="0"/>
          <w:numId w:val="1"/>
        </w:numPr>
        <w:jc w:val="lowKashida"/>
        <w:rPr>
          <w:rFonts w:ascii="AXtManal" w:hAnsi="AXtManal" w:cs="Simplified Arabic"/>
          <w:sz w:val="32"/>
          <w:szCs w:val="32"/>
          <w:lang w:bidi="ar-EG"/>
        </w:rPr>
      </w:pPr>
      <w:r w:rsidRPr="007117A6">
        <w:rPr>
          <w:rFonts w:ascii="AXtManal" w:hAnsi="AXtManal" w:cs="Simplified Arabic"/>
          <w:sz w:val="32"/>
          <w:szCs w:val="32"/>
          <w:rtl/>
          <w:lang w:bidi="ar-EG"/>
        </w:rPr>
        <w:t>بطاقة هوية وطنية باسم/ (...) رقم (...)، وذلك بطريق الاصطناع الكامل منتحلًا شخصية صاحبها الحقيقي بكل ما يحمله المحرر من بيانات وصورة حَيْثُ قام بوضع صورته الشخصية عليها والسجل المدني وقد قدمها للجهات المختصة محتجًا بصحتها.</w:t>
      </w:r>
    </w:p>
    <w:p w:rsidR="00CA30C2" w:rsidRPr="007117A6" w:rsidRDefault="00CA30C2" w:rsidP="00CA30C2">
      <w:pPr>
        <w:pStyle w:val="a3"/>
        <w:numPr>
          <w:ilvl w:val="0"/>
          <w:numId w:val="1"/>
        </w:numPr>
        <w:jc w:val="lowKashida"/>
        <w:rPr>
          <w:rFonts w:ascii="AXtManal" w:hAnsi="AXtManal" w:cs="Simplified Arabic"/>
          <w:sz w:val="32"/>
          <w:szCs w:val="32"/>
          <w:lang w:bidi="ar-EG"/>
        </w:rPr>
      </w:pPr>
      <w:r w:rsidRPr="007117A6">
        <w:rPr>
          <w:rFonts w:ascii="AXtManal" w:hAnsi="AXtManal" w:cs="Simplified Arabic"/>
          <w:sz w:val="32"/>
          <w:szCs w:val="32"/>
          <w:rtl/>
          <w:lang w:bidi="ar-EG"/>
        </w:rPr>
        <w:t>(إقرار تعهد من طالبي صكوك بدل مفقود) بأن ساهم بالتزوير في ذلك المحرر مع موظفين عاميين حسني النية هم موظفي كتابة العدل حَيْثُ تقدم لهم بموجب بطاقة الهوية الوطنية المزورة يطلب فيها استخراج صك بدل فاقد للأرض المملوكة باصك رقم (710104000232) وتاريخ 11/9/1427هـ كونه قد فقد الأصل في سفره، وهذا خلاف للحقيقة.</w:t>
      </w:r>
    </w:p>
    <w:p w:rsidR="00CA30C2" w:rsidRPr="007117A6" w:rsidRDefault="00CA30C2" w:rsidP="00CA30C2">
      <w:pPr>
        <w:pStyle w:val="a3"/>
        <w:numPr>
          <w:ilvl w:val="0"/>
          <w:numId w:val="1"/>
        </w:numPr>
        <w:jc w:val="lowKashida"/>
        <w:rPr>
          <w:rFonts w:ascii="AXtManal" w:hAnsi="AXtManal" w:cs="Simplified Arabic"/>
          <w:sz w:val="32"/>
          <w:szCs w:val="32"/>
          <w:lang w:bidi="ar-EG"/>
        </w:rPr>
      </w:pPr>
      <w:r w:rsidRPr="007117A6">
        <w:rPr>
          <w:rFonts w:ascii="AXtManal" w:hAnsi="AXtManal" w:cs="Simplified Arabic"/>
          <w:sz w:val="32"/>
          <w:szCs w:val="32"/>
          <w:rtl/>
          <w:lang w:bidi="ar-EG"/>
        </w:rPr>
        <w:t xml:space="preserve">(وكالة شرعية) رقم (42) وتاريخ (29/4/1432هـ) المجلد (1432) بأن ساهم بالتزوير في ذلك المحرر مع موظفين عامين حسني النية هم كتابة عدل المزاحمية حَيْثُ أقام المتهم بموجب بطاقة الهوية الوطنية المزورة عددًا من الأشخاص كوكلاء ينوبون عنه مجتمعين أو منفردين في مراجعة الجهات المختصة. </w:t>
      </w:r>
    </w:p>
    <w:p w:rsidR="00CA30C2" w:rsidRPr="007117A6" w:rsidRDefault="00CA30C2" w:rsidP="00CA30C2">
      <w:pPr>
        <w:pStyle w:val="a3"/>
        <w:numPr>
          <w:ilvl w:val="0"/>
          <w:numId w:val="1"/>
        </w:numPr>
        <w:jc w:val="lowKashida"/>
        <w:rPr>
          <w:rFonts w:ascii="AXtManal" w:hAnsi="AXtManal" w:cs="Simplified Arabic"/>
          <w:sz w:val="32"/>
          <w:szCs w:val="32"/>
          <w:lang w:bidi="ar-EG"/>
        </w:rPr>
      </w:pPr>
      <w:r w:rsidRPr="007117A6">
        <w:rPr>
          <w:rFonts w:ascii="AXtManal" w:hAnsi="AXtManal" w:cs="Simplified Arabic"/>
          <w:sz w:val="32"/>
          <w:szCs w:val="32"/>
          <w:rtl/>
          <w:lang w:bidi="ar-EG"/>
        </w:rPr>
        <w:t>(وكالة شرعية) رقم (2635) وتاريخ (7/5/1432هـ) المجلد (2558/1) بأن ساهم بالتزوير في ذلك المحرر مع موظفين عامين حسني النية هم كتابة عدل الدلم حَيْثُ أقام المتهم بموجب بطاقة الهوية الوطنية المزورة عددًا من الأشخاص كوكلاء ينوبون عنه مجتمعين أو منفردين في مراجعة الجهات المختصة.</w:t>
      </w:r>
    </w:p>
    <w:p w:rsidR="00CA30C2" w:rsidRPr="007117A6" w:rsidRDefault="00CA30C2" w:rsidP="00CA30C2">
      <w:pPr>
        <w:pStyle w:val="a3"/>
        <w:numPr>
          <w:ilvl w:val="0"/>
          <w:numId w:val="1"/>
        </w:numPr>
        <w:jc w:val="lowKashida"/>
        <w:rPr>
          <w:rFonts w:ascii="AXtManal" w:hAnsi="AXtManal" w:cs="Simplified Arabic"/>
          <w:sz w:val="32"/>
          <w:szCs w:val="32"/>
          <w:lang w:bidi="ar-EG"/>
        </w:rPr>
      </w:pPr>
      <w:r w:rsidRPr="007117A6">
        <w:rPr>
          <w:rFonts w:ascii="AXtManal" w:hAnsi="AXtManal" w:cs="Simplified Arabic"/>
          <w:sz w:val="32"/>
          <w:szCs w:val="32"/>
          <w:rtl/>
          <w:lang w:bidi="ar-EG"/>
        </w:rPr>
        <w:t>(وكالة شرعية) رقم (9929) وتاريخ (20/12/1432هـ) المجلد (2645/3) بأن ساهم بالتزوير في ذلك المحرر مع موظفين عاميين حسني النية كتابة عدل الدلم مفاده المتهم بموجب بطاقة الهوية الوطنية المزورة المدعو/ (...) بموجب هوية وطنية رقم (...) في بيع الراضي المملوكة بالصك رقم (7101040000232).</w:t>
      </w:r>
    </w:p>
    <w:p w:rsidR="00CA30C2" w:rsidRPr="007117A6" w:rsidRDefault="00CA30C2" w:rsidP="00CA30C2">
      <w:pPr>
        <w:pStyle w:val="a3"/>
        <w:numPr>
          <w:ilvl w:val="0"/>
          <w:numId w:val="1"/>
        </w:numPr>
        <w:jc w:val="lowKashida"/>
        <w:rPr>
          <w:rFonts w:ascii="AXtManal" w:hAnsi="AXtManal" w:cs="Simplified Arabic"/>
          <w:sz w:val="32"/>
          <w:szCs w:val="32"/>
          <w:lang w:bidi="ar-EG"/>
        </w:rPr>
      </w:pPr>
      <w:r w:rsidRPr="007117A6">
        <w:rPr>
          <w:rFonts w:ascii="AXtManal" w:hAnsi="AXtManal" w:cs="Simplified Arabic"/>
          <w:sz w:val="32"/>
          <w:szCs w:val="32"/>
          <w:rtl/>
          <w:lang w:bidi="ar-EG"/>
        </w:rPr>
        <w:lastRenderedPageBreak/>
        <w:t>(صك بدل مفقود) رقم (710104000232) وتاريخ (25/11/1432هـ) للقطعتين رقم (24) و(26) من المخطط (2311) والواقعة في (...) بأن ساهم بالتزوير في ذلك المحرر مع موظفين عاميين حسني النية هم عدل الأول بجنوب الرياض في استخراج المحرر.</w:t>
      </w:r>
    </w:p>
    <w:p w:rsidR="00CA30C2" w:rsidRPr="007117A6" w:rsidRDefault="00CA30C2" w:rsidP="00CA30C2">
      <w:pPr>
        <w:pStyle w:val="a3"/>
        <w:numPr>
          <w:ilvl w:val="0"/>
          <w:numId w:val="1"/>
        </w:numPr>
        <w:jc w:val="lowKashida"/>
        <w:rPr>
          <w:rFonts w:ascii="AXtManal" w:hAnsi="AXtManal" w:cs="Simplified Arabic"/>
          <w:sz w:val="32"/>
          <w:szCs w:val="32"/>
          <w:lang w:bidi="ar-EG"/>
        </w:rPr>
      </w:pPr>
      <w:r w:rsidRPr="007117A6">
        <w:rPr>
          <w:rFonts w:ascii="AXtManal" w:hAnsi="AXtManal" w:cs="Simplified Arabic"/>
          <w:sz w:val="32"/>
          <w:szCs w:val="32"/>
          <w:rtl/>
          <w:lang w:bidi="ar-EG"/>
        </w:rPr>
        <w:t>(ضبط مبايعة) رقم (310212000807) وتاريخ (5/1/1432هـ) للقطعتين رقم (24) و(26) من المخطط (2311) والوقعة في حي الملز بمدينة الرياض بأن ساهم بالتزوير في ذلك المحرر مع موظفين عامين حسني النية هم كتابة عدل الأول بجنوب الرياض.</w:t>
      </w:r>
    </w:p>
    <w:p w:rsidR="00CA30C2" w:rsidRPr="007117A6" w:rsidRDefault="00CA30C2" w:rsidP="00CA30C2">
      <w:pPr>
        <w:pStyle w:val="a3"/>
        <w:numPr>
          <w:ilvl w:val="0"/>
          <w:numId w:val="1"/>
        </w:numPr>
        <w:jc w:val="lowKashida"/>
        <w:rPr>
          <w:rFonts w:ascii="AXtManal" w:hAnsi="AXtManal" w:cs="Simplified Arabic"/>
          <w:sz w:val="32"/>
          <w:szCs w:val="32"/>
          <w:lang w:bidi="ar-EG"/>
        </w:rPr>
      </w:pPr>
      <w:r w:rsidRPr="007117A6">
        <w:rPr>
          <w:rFonts w:ascii="AXtManal" w:hAnsi="AXtManal" w:cs="Simplified Arabic"/>
          <w:sz w:val="32"/>
          <w:szCs w:val="32"/>
          <w:rtl/>
          <w:lang w:bidi="ar-EG"/>
        </w:rPr>
        <w:t>(صك بدل مفقود) رقم (2/99/40) وتاريخ (15/3/1418هـ) للأرض الزراعية والواقعة على طريق الخرج بأن ساهم بالتزوير في ذلك المحرر الرسمي مع موظفين عامين حسني النية هم كتابة عدل الأولى بجنوب الرياض في استخراج المحرر الرسمي.</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ثانيًا/ التزوير في المحررات العرفية التالية:</w:t>
      </w:r>
    </w:p>
    <w:p w:rsidR="00CA30C2" w:rsidRPr="007117A6" w:rsidRDefault="00CA30C2" w:rsidP="00FC43DD">
      <w:pPr>
        <w:pStyle w:val="a3"/>
        <w:numPr>
          <w:ilvl w:val="0"/>
          <w:numId w:val="2"/>
        </w:numPr>
        <w:jc w:val="lowKashida"/>
        <w:rPr>
          <w:rFonts w:ascii="AXtManal" w:hAnsi="AXtManal" w:cs="Simplified Arabic"/>
          <w:sz w:val="32"/>
          <w:szCs w:val="32"/>
          <w:lang w:bidi="ar-EG"/>
        </w:rPr>
      </w:pPr>
      <w:r w:rsidRPr="007117A6">
        <w:rPr>
          <w:rFonts w:ascii="AXtManal" w:hAnsi="AXtManal" w:cs="Simplified Arabic"/>
          <w:sz w:val="32"/>
          <w:szCs w:val="32"/>
          <w:rtl/>
          <w:lang w:bidi="ar-EG"/>
        </w:rPr>
        <w:t>أوراق فتح حسابه لدى البنك (...) بأن ساهم بالتزوير في ذلك المحرر مع موظفين أهليين حسني النية بموجب بطاقة الهوية الوطنية المزورة باسم/ (...) رقم (...) حَيْثُ تقدم لهم بموجب تلك البطاقة المزورة وفتح الحساب البنكي لديهم.</w:t>
      </w:r>
    </w:p>
    <w:p w:rsidR="00CA30C2" w:rsidRPr="007117A6" w:rsidRDefault="00CA30C2" w:rsidP="00FC43DD">
      <w:pPr>
        <w:pStyle w:val="a3"/>
        <w:numPr>
          <w:ilvl w:val="0"/>
          <w:numId w:val="2"/>
        </w:numPr>
        <w:jc w:val="lowKashida"/>
        <w:rPr>
          <w:rFonts w:ascii="AXtManal" w:hAnsi="AXtManal" w:cs="Simplified Arabic"/>
          <w:sz w:val="32"/>
          <w:szCs w:val="32"/>
          <w:lang w:bidi="ar-EG"/>
        </w:rPr>
      </w:pPr>
      <w:r w:rsidRPr="007117A6">
        <w:rPr>
          <w:rFonts w:ascii="AXtManal" w:hAnsi="AXtManal" w:cs="Simplified Arabic"/>
          <w:sz w:val="32"/>
          <w:szCs w:val="32"/>
          <w:rtl/>
          <w:lang w:bidi="ar-EG"/>
        </w:rPr>
        <w:t>الشيك رقم (425230/27) وتاريخ (25/6/2011م) مسحوب على بنك (...) بأن ساهم بالتزوير في ذلك المحرر بموجب بطاقة الهوية الوطنية المزورة باسم (...).</w:t>
      </w:r>
    </w:p>
    <w:p w:rsidR="00CA30C2" w:rsidRPr="007117A6" w:rsidRDefault="00CA30C2" w:rsidP="00FC43DD">
      <w:pPr>
        <w:pStyle w:val="a3"/>
        <w:numPr>
          <w:ilvl w:val="0"/>
          <w:numId w:val="2"/>
        </w:numPr>
        <w:jc w:val="lowKashida"/>
        <w:rPr>
          <w:rFonts w:ascii="AXtManal" w:hAnsi="AXtManal" w:cs="Simplified Arabic"/>
          <w:sz w:val="32"/>
          <w:szCs w:val="32"/>
          <w:lang w:bidi="ar-EG"/>
        </w:rPr>
      </w:pPr>
      <w:r w:rsidRPr="007117A6">
        <w:rPr>
          <w:rFonts w:ascii="AXtManal" w:hAnsi="AXtManal" w:cs="Simplified Arabic"/>
          <w:sz w:val="32"/>
          <w:szCs w:val="32"/>
          <w:rtl/>
          <w:lang w:bidi="ar-EG"/>
        </w:rPr>
        <w:t>الشيك رقم (021604) وتاريخ (28/11/2011م) مسحوب على بنك (...) بأن ساهم بالتزوير في ذلك المحرر بموجب بطاقة الهوية المزورة باسم (...).</w:t>
      </w:r>
    </w:p>
    <w:p w:rsidR="00CA30C2" w:rsidRPr="007117A6" w:rsidRDefault="00CA30C2" w:rsidP="00FC43DD">
      <w:pPr>
        <w:pStyle w:val="a3"/>
        <w:numPr>
          <w:ilvl w:val="0"/>
          <w:numId w:val="2"/>
        </w:numPr>
        <w:jc w:val="lowKashida"/>
        <w:rPr>
          <w:rFonts w:ascii="AXtManal" w:hAnsi="AXtManal" w:cs="Simplified Arabic"/>
          <w:sz w:val="32"/>
          <w:szCs w:val="32"/>
          <w:lang w:bidi="ar-EG"/>
        </w:rPr>
      </w:pPr>
      <w:r w:rsidRPr="007117A6">
        <w:rPr>
          <w:rFonts w:ascii="AXtManal" w:hAnsi="AXtManal" w:cs="Simplified Arabic"/>
          <w:sz w:val="32"/>
          <w:szCs w:val="32"/>
          <w:rtl/>
          <w:lang w:bidi="ar-EG"/>
        </w:rPr>
        <w:t>الشيك رقم (000002) وتاريخ (4/12/2011م) مسحوب على البنك (...) بأن ساهم بالتزوير في ذلك المحرر بموجب بطاقة الهوية الوطنية المزورة باسم (...).</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lastRenderedPageBreak/>
        <w:t>ثالثًا/ الاستعمال:</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استعمل المحررات في البندين (أولًا وثانيًا) السالف ذكرهما مع عمله بتزويرهما ومحتجًا بصحتهما.</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وذلك للأدلة والقرائن التالية:</w:t>
      </w:r>
    </w:p>
    <w:p w:rsidR="00CA30C2" w:rsidRPr="007117A6" w:rsidRDefault="00CA30C2" w:rsidP="00FC43DD">
      <w:pPr>
        <w:pStyle w:val="a3"/>
        <w:numPr>
          <w:ilvl w:val="0"/>
          <w:numId w:val="3"/>
        </w:numPr>
        <w:jc w:val="lowKashida"/>
        <w:rPr>
          <w:rFonts w:ascii="AXtManal" w:hAnsi="AXtManal" w:cs="Simplified Arabic"/>
          <w:sz w:val="32"/>
          <w:szCs w:val="32"/>
          <w:lang w:bidi="ar-EG"/>
        </w:rPr>
      </w:pPr>
      <w:r w:rsidRPr="007117A6">
        <w:rPr>
          <w:rFonts w:ascii="AXtManal" w:hAnsi="AXtManal" w:cs="Simplified Arabic"/>
          <w:sz w:val="32"/>
          <w:szCs w:val="32"/>
          <w:rtl/>
          <w:lang w:bidi="ar-EG"/>
        </w:rPr>
        <w:t xml:space="preserve"> بلاغ المُدَّعي (...).</w:t>
      </w:r>
    </w:p>
    <w:p w:rsidR="00CA30C2" w:rsidRPr="007117A6" w:rsidRDefault="00CA30C2" w:rsidP="00FC43DD">
      <w:pPr>
        <w:pStyle w:val="a3"/>
        <w:numPr>
          <w:ilvl w:val="0"/>
          <w:numId w:val="3"/>
        </w:numPr>
        <w:tabs>
          <w:tab w:val="left" w:pos="707"/>
        </w:tabs>
        <w:jc w:val="lowKashida"/>
        <w:rPr>
          <w:rFonts w:ascii="AXtManal" w:hAnsi="AXtManal" w:cs="Simplified Arabic"/>
          <w:sz w:val="32"/>
          <w:szCs w:val="32"/>
          <w:lang w:bidi="ar-EG"/>
        </w:rPr>
      </w:pPr>
      <w:r w:rsidRPr="007117A6">
        <w:rPr>
          <w:rFonts w:ascii="AXtManal" w:hAnsi="AXtManal" w:cs="Simplified Arabic"/>
          <w:sz w:val="32"/>
          <w:szCs w:val="32"/>
          <w:rtl/>
          <w:lang w:bidi="ar-EG"/>
        </w:rPr>
        <w:t xml:space="preserve"> محضر صف العرض النظامي واصطفاف الموقوفين حَيْثُ تعرف على المتهم (...) زوج المرأة (...) والتي اشترت الأرض الواقعة على طريق الخرج من المتهم حَيْثُ تقدم لهم منتحلًا شخصية (...).</w:t>
      </w:r>
    </w:p>
    <w:p w:rsidR="00CA30C2" w:rsidRPr="007117A6" w:rsidRDefault="00CA30C2" w:rsidP="00FC43DD">
      <w:pPr>
        <w:pStyle w:val="a3"/>
        <w:numPr>
          <w:ilvl w:val="0"/>
          <w:numId w:val="3"/>
        </w:numPr>
        <w:jc w:val="lowKashida"/>
        <w:rPr>
          <w:rFonts w:ascii="AXtManal" w:hAnsi="AXtManal" w:cs="Simplified Arabic"/>
          <w:sz w:val="32"/>
          <w:szCs w:val="32"/>
          <w:lang w:bidi="ar-EG"/>
        </w:rPr>
      </w:pPr>
      <w:r w:rsidRPr="007117A6">
        <w:rPr>
          <w:rFonts w:ascii="AXtManal" w:hAnsi="AXtManal" w:cs="Simplified Arabic"/>
          <w:sz w:val="32"/>
          <w:szCs w:val="32"/>
          <w:rtl/>
          <w:lang w:bidi="ar-EG"/>
        </w:rPr>
        <w:t xml:space="preserve"> محضر صف العرض النظامي واصطفاف الموقوفين حَيْثُ تعرف المتهم صاحب المكتب العقاري (...) الموكل من قبل المتهم آنذاك حين انتحاله لشخصية (...) في بيع أرضين بموجب (صك ضبط مبايعة) رقم (310212000807) وتاريخ (5/1/1432هـ) للقطعتين رقم (24) و(26) من المخطط (2311) والواقعة في حي الملز بمدينة الرياض.</w:t>
      </w:r>
    </w:p>
    <w:p w:rsidR="00CA30C2" w:rsidRPr="007117A6" w:rsidRDefault="00CA30C2" w:rsidP="00FC43DD">
      <w:pPr>
        <w:pStyle w:val="a3"/>
        <w:numPr>
          <w:ilvl w:val="0"/>
          <w:numId w:val="3"/>
        </w:numPr>
        <w:jc w:val="lowKashida"/>
        <w:rPr>
          <w:rFonts w:ascii="AXtManal" w:hAnsi="AXtManal" w:cs="Simplified Arabic"/>
          <w:sz w:val="32"/>
          <w:szCs w:val="32"/>
          <w:lang w:bidi="ar-EG"/>
        </w:rPr>
      </w:pPr>
      <w:r w:rsidRPr="007117A6">
        <w:rPr>
          <w:rFonts w:ascii="AXtManal" w:hAnsi="AXtManal" w:cs="Simplified Arabic"/>
          <w:sz w:val="32"/>
          <w:szCs w:val="32"/>
          <w:rtl/>
          <w:lang w:bidi="ar-EG"/>
        </w:rPr>
        <w:t xml:space="preserve"> محضر صف العرض النظامي واصطفاف الموقوفين حَيْثُ تعرف على المتهم الشاهد (...) شريك مكتب (...) للعقارات والذي تَمَّ عرض الأرض الزراعية على طريق الخرج لديهم في المكتب.</w:t>
      </w:r>
    </w:p>
    <w:p w:rsidR="00CA30C2" w:rsidRPr="007117A6" w:rsidRDefault="00CA30C2" w:rsidP="00FC43DD">
      <w:pPr>
        <w:pStyle w:val="a3"/>
        <w:numPr>
          <w:ilvl w:val="0"/>
          <w:numId w:val="3"/>
        </w:numPr>
        <w:jc w:val="lowKashida"/>
        <w:rPr>
          <w:rFonts w:ascii="AXtManal" w:hAnsi="AXtManal" w:cs="Simplified Arabic"/>
          <w:sz w:val="32"/>
          <w:szCs w:val="32"/>
          <w:lang w:bidi="ar-EG"/>
        </w:rPr>
      </w:pPr>
      <w:r w:rsidRPr="007117A6">
        <w:rPr>
          <w:rFonts w:ascii="AXtManal" w:hAnsi="AXtManal" w:cs="Simplified Arabic"/>
          <w:sz w:val="32"/>
          <w:szCs w:val="32"/>
          <w:rtl/>
          <w:lang w:bidi="ar-EG"/>
        </w:rPr>
        <w:t xml:space="preserve"> ضبط أصل المحرر المزور وهي بطاقة الأحوال المدنية باسم/ (...) ورقمها (...).</w:t>
      </w:r>
    </w:p>
    <w:p w:rsidR="00CA30C2" w:rsidRPr="007117A6" w:rsidRDefault="00CA30C2" w:rsidP="00FC43DD">
      <w:pPr>
        <w:pStyle w:val="a3"/>
        <w:numPr>
          <w:ilvl w:val="0"/>
          <w:numId w:val="3"/>
        </w:numPr>
        <w:jc w:val="lowKashida"/>
        <w:rPr>
          <w:rFonts w:ascii="AXtManal" w:hAnsi="AXtManal" w:cs="Simplified Arabic"/>
          <w:sz w:val="32"/>
          <w:szCs w:val="32"/>
          <w:lang w:bidi="ar-EG"/>
        </w:rPr>
      </w:pPr>
      <w:r w:rsidRPr="007117A6">
        <w:rPr>
          <w:rFonts w:ascii="AXtManal" w:hAnsi="AXtManal" w:cs="Simplified Arabic"/>
          <w:sz w:val="32"/>
          <w:szCs w:val="32"/>
          <w:rtl/>
          <w:lang w:bidi="ar-EG"/>
        </w:rPr>
        <w:t xml:space="preserve"> صورة المحرر المزور (تعهد وإقرار طالبي الصكوك بدل المفقود).</w:t>
      </w:r>
    </w:p>
    <w:p w:rsidR="00CA30C2" w:rsidRPr="007117A6" w:rsidRDefault="00CA30C2" w:rsidP="00FC43DD">
      <w:pPr>
        <w:pStyle w:val="a3"/>
        <w:numPr>
          <w:ilvl w:val="0"/>
          <w:numId w:val="3"/>
        </w:numPr>
        <w:jc w:val="lowKashida"/>
        <w:rPr>
          <w:rFonts w:ascii="AXtManal" w:hAnsi="AXtManal" w:cs="Simplified Arabic"/>
          <w:sz w:val="32"/>
          <w:szCs w:val="32"/>
          <w:lang w:bidi="ar-EG"/>
        </w:rPr>
      </w:pPr>
      <w:r w:rsidRPr="007117A6">
        <w:rPr>
          <w:rFonts w:ascii="AXtManal" w:hAnsi="AXtManal" w:cs="Simplified Arabic"/>
          <w:sz w:val="32"/>
          <w:szCs w:val="32"/>
          <w:rtl/>
          <w:lang w:bidi="ar-EG"/>
        </w:rPr>
        <w:t xml:space="preserve"> ضبط صورة الوكالة الشرعية رقم (42) وتاريخ (29/4/1432هـ) المجلد (1432) يقيم فيها المتهم بموجب بطاقة الهوية الوطنية المزورة عددًا من الأشخاص كوكلاء ينوبون عنه مجتمعين أو منفردين في مراجعة الجهات المختصة.</w:t>
      </w:r>
    </w:p>
    <w:p w:rsidR="00CA30C2" w:rsidRPr="007117A6" w:rsidRDefault="00CA30C2" w:rsidP="00FC43DD">
      <w:pPr>
        <w:pStyle w:val="a3"/>
        <w:numPr>
          <w:ilvl w:val="0"/>
          <w:numId w:val="3"/>
        </w:numPr>
        <w:jc w:val="lowKashida"/>
        <w:rPr>
          <w:rFonts w:ascii="AXtManal" w:hAnsi="AXtManal" w:cs="Simplified Arabic"/>
          <w:sz w:val="32"/>
          <w:szCs w:val="32"/>
          <w:lang w:bidi="ar-EG"/>
        </w:rPr>
      </w:pPr>
      <w:r w:rsidRPr="007117A6">
        <w:rPr>
          <w:rFonts w:ascii="AXtManal" w:hAnsi="AXtManal" w:cs="Simplified Arabic"/>
          <w:sz w:val="32"/>
          <w:szCs w:val="32"/>
          <w:rtl/>
          <w:lang w:bidi="ar-EG"/>
        </w:rPr>
        <w:t xml:space="preserve"> ضبط أصل الوكالة الشرعية رقم (2635) وتاريخ (7/5/1432هـ) المجلد (2558/1) يقيم فيها المتهم بموجب بطاقة الهوية الوطنية المزورة عددًا من </w:t>
      </w:r>
      <w:r w:rsidRPr="007117A6">
        <w:rPr>
          <w:rFonts w:ascii="AXtManal" w:hAnsi="AXtManal" w:cs="Simplified Arabic"/>
          <w:sz w:val="32"/>
          <w:szCs w:val="32"/>
          <w:rtl/>
          <w:lang w:bidi="ar-EG"/>
        </w:rPr>
        <w:lastRenderedPageBreak/>
        <w:t>الأشخاص كوكلاء ينوبون عنه مجتمعين أو منفردين في مراجعة الجهات المختصة.</w:t>
      </w:r>
    </w:p>
    <w:p w:rsidR="00CA30C2" w:rsidRPr="007117A6" w:rsidRDefault="00CA30C2" w:rsidP="00FC43DD">
      <w:pPr>
        <w:pStyle w:val="a3"/>
        <w:numPr>
          <w:ilvl w:val="0"/>
          <w:numId w:val="3"/>
        </w:numPr>
        <w:jc w:val="lowKashida"/>
        <w:rPr>
          <w:rFonts w:ascii="AXtManal" w:hAnsi="AXtManal" w:cs="Simplified Arabic"/>
          <w:sz w:val="32"/>
          <w:szCs w:val="32"/>
          <w:lang w:bidi="ar-EG"/>
        </w:rPr>
      </w:pPr>
      <w:r w:rsidRPr="007117A6">
        <w:rPr>
          <w:rFonts w:ascii="AXtManal" w:hAnsi="AXtManal" w:cs="Simplified Arabic"/>
          <w:sz w:val="32"/>
          <w:szCs w:val="32"/>
          <w:rtl/>
          <w:lang w:bidi="ar-EG"/>
        </w:rPr>
        <w:t xml:space="preserve"> ضبط أصل الوكالة الشرعية رقم (9929) وتاريخ (20/12/1432هـ) المجلد (2645/3) يقيم فيها المتهم بموجب بطاقة الهوية المزورة المدعو/ (...) بموجب هوية وطنية رقم (...) في بيع الأراضي المملوكة في الصك رقم (7101040000232)، لفه رقم (81).</w:t>
      </w:r>
    </w:p>
    <w:p w:rsidR="00CA30C2" w:rsidRPr="007117A6" w:rsidRDefault="00CA30C2" w:rsidP="00FC43DD">
      <w:pPr>
        <w:pStyle w:val="a3"/>
        <w:numPr>
          <w:ilvl w:val="0"/>
          <w:numId w:val="3"/>
        </w:numPr>
        <w:tabs>
          <w:tab w:val="left" w:pos="991"/>
        </w:tabs>
        <w:jc w:val="lowKashida"/>
        <w:rPr>
          <w:rFonts w:ascii="AXtManal" w:hAnsi="AXtManal" w:cs="Simplified Arabic"/>
          <w:sz w:val="32"/>
          <w:szCs w:val="32"/>
          <w:lang w:bidi="ar-EG"/>
        </w:rPr>
      </w:pPr>
      <w:r w:rsidRPr="007117A6">
        <w:rPr>
          <w:rFonts w:ascii="AXtManal" w:hAnsi="AXtManal" w:cs="Simplified Arabic"/>
          <w:sz w:val="32"/>
          <w:szCs w:val="32"/>
          <w:rtl/>
          <w:lang w:bidi="ar-EG"/>
        </w:rPr>
        <w:t>ضبط صورة الصك صك بدل مفقود رقم (710104000232) وتاريخ (25/11/1432هـ) للقطعتين رقم (24) و(26) من المخطط (2311) والواقعة في حي الملز بمدينة الرياض، داخل.</w:t>
      </w:r>
    </w:p>
    <w:p w:rsidR="00CA30C2" w:rsidRPr="007117A6" w:rsidRDefault="00CA30C2" w:rsidP="00FC43DD">
      <w:pPr>
        <w:pStyle w:val="a3"/>
        <w:numPr>
          <w:ilvl w:val="0"/>
          <w:numId w:val="3"/>
        </w:numPr>
        <w:tabs>
          <w:tab w:val="left" w:pos="991"/>
        </w:tabs>
        <w:jc w:val="lowKashida"/>
        <w:rPr>
          <w:rFonts w:ascii="AXtManal" w:hAnsi="AXtManal" w:cs="Simplified Arabic"/>
          <w:sz w:val="32"/>
          <w:szCs w:val="32"/>
          <w:lang w:bidi="ar-EG"/>
        </w:rPr>
      </w:pPr>
      <w:r w:rsidRPr="007117A6">
        <w:rPr>
          <w:rFonts w:ascii="AXtManal" w:hAnsi="AXtManal" w:cs="Simplified Arabic"/>
          <w:sz w:val="32"/>
          <w:szCs w:val="32"/>
          <w:rtl/>
          <w:lang w:bidi="ar-EG"/>
        </w:rPr>
        <w:t>ضبط صورة صك ضبط المبايعة رقم (310212000807) وتاريخ (5/1/1432هـ) للقطعتين رقم (24) و(26) من المخطط (2311) والواقعة في حي الملز بمدينة الرياض.</w:t>
      </w:r>
    </w:p>
    <w:p w:rsidR="00CA30C2" w:rsidRPr="007117A6" w:rsidRDefault="00CA30C2" w:rsidP="00FC43DD">
      <w:pPr>
        <w:pStyle w:val="a3"/>
        <w:numPr>
          <w:ilvl w:val="0"/>
          <w:numId w:val="3"/>
        </w:numPr>
        <w:tabs>
          <w:tab w:val="left" w:pos="991"/>
        </w:tabs>
        <w:jc w:val="lowKashida"/>
        <w:rPr>
          <w:rFonts w:ascii="AXtManal" w:hAnsi="AXtManal" w:cs="Simplified Arabic"/>
          <w:sz w:val="32"/>
          <w:szCs w:val="32"/>
          <w:lang w:bidi="ar-EG"/>
        </w:rPr>
      </w:pPr>
      <w:r w:rsidRPr="007117A6">
        <w:rPr>
          <w:rFonts w:ascii="AXtManal" w:hAnsi="AXtManal" w:cs="Simplified Arabic"/>
          <w:sz w:val="32"/>
          <w:szCs w:val="32"/>
          <w:rtl/>
          <w:lang w:bidi="ar-EG"/>
        </w:rPr>
        <w:t>خطاب البنك (...) رقم (م ن/ ت ح/325/12) وتاريخ 14/4/2012م ومفاده وجود حساب مالي لدى البنك بموجب الاسم المنتحل.</w:t>
      </w:r>
    </w:p>
    <w:p w:rsidR="00CA30C2" w:rsidRPr="007117A6" w:rsidRDefault="00CA30C2" w:rsidP="00FC43DD">
      <w:pPr>
        <w:pStyle w:val="a3"/>
        <w:numPr>
          <w:ilvl w:val="0"/>
          <w:numId w:val="3"/>
        </w:numPr>
        <w:tabs>
          <w:tab w:val="left" w:pos="991"/>
        </w:tabs>
        <w:jc w:val="lowKashida"/>
        <w:rPr>
          <w:rFonts w:ascii="AXtManal" w:hAnsi="AXtManal" w:cs="Simplified Arabic"/>
          <w:sz w:val="32"/>
          <w:szCs w:val="32"/>
          <w:lang w:bidi="ar-EG"/>
        </w:rPr>
      </w:pPr>
      <w:r w:rsidRPr="007117A6">
        <w:rPr>
          <w:rFonts w:ascii="AXtManal" w:hAnsi="AXtManal" w:cs="Simplified Arabic"/>
          <w:sz w:val="32"/>
          <w:szCs w:val="32"/>
          <w:rtl/>
          <w:lang w:bidi="ar-EG"/>
        </w:rPr>
        <w:t>ضبط الشيك رقم (425230/27) وتاريخ (25/6/2011م) مسحوب على بنك (...) بموجب بطاقة الهوية الوطنية المزورة باسم (...)، داخل ظرف.</w:t>
      </w:r>
    </w:p>
    <w:p w:rsidR="00CA30C2" w:rsidRPr="007117A6" w:rsidRDefault="00CA30C2" w:rsidP="00FC43DD">
      <w:pPr>
        <w:pStyle w:val="a3"/>
        <w:numPr>
          <w:ilvl w:val="0"/>
          <w:numId w:val="3"/>
        </w:numPr>
        <w:tabs>
          <w:tab w:val="left" w:pos="991"/>
        </w:tabs>
        <w:jc w:val="lowKashida"/>
        <w:rPr>
          <w:rFonts w:ascii="AXtManal" w:hAnsi="AXtManal" w:cs="Simplified Arabic"/>
          <w:sz w:val="32"/>
          <w:szCs w:val="32"/>
          <w:lang w:bidi="ar-EG"/>
        </w:rPr>
      </w:pPr>
      <w:r w:rsidRPr="007117A6">
        <w:rPr>
          <w:rFonts w:ascii="AXtManal" w:hAnsi="AXtManal" w:cs="Simplified Arabic"/>
          <w:sz w:val="32"/>
          <w:szCs w:val="32"/>
          <w:rtl/>
          <w:lang w:bidi="ar-EG"/>
        </w:rPr>
        <w:t>ضبط الشيك رقم (021604) وتاريخ (28/11/2011م) مسحوب على بنك (...) بموجب بطاقة الهوية الوطنية المزورة باسم (...)، داخل ظرف.</w:t>
      </w:r>
    </w:p>
    <w:p w:rsidR="00CA30C2" w:rsidRPr="007117A6" w:rsidRDefault="00CA30C2" w:rsidP="00FC43DD">
      <w:pPr>
        <w:pStyle w:val="a3"/>
        <w:numPr>
          <w:ilvl w:val="0"/>
          <w:numId w:val="3"/>
        </w:numPr>
        <w:tabs>
          <w:tab w:val="left" w:pos="991"/>
        </w:tabs>
        <w:jc w:val="lowKashida"/>
        <w:rPr>
          <w:rFonts w:ascii="AXtManal" w:hAnsi="AXtManal" w:cs="Simplified Arabic"/>
          <w:sz w:val="32"/>
          <w:szCs w:val="32"/>
          <w:lang w:bidi="ar-EG"/>
        </w:rPr>
      </w:pPr>
      <w:r w:rsidRPr="007117A6">
        <w:rPr>
          <w:rFonts w:ascii="AXtManal" w:hAnsi="AXtManal" w:cs="Simplified Arabic"/>
          <w:sz w:val="32"/>
          <w:szCs w:val="32"/>
          <w:rtl/>
          <w:lang w:bidi="ar-EG"/>
        </w:rPr>
        <w:t>ضبط الشيك رقم (000002) وتاريخ (4/12/2011م) مسحوب على البنك (...) بموجب بطاقة الهوية (...) المزورة باسم (...)، داخل ظرف.</w:t>
      </w:r>
    </w:p>
    <w:p w:rsidR="00CA30C2" w:rsidRPr="007117A6" w:rsidRDefault="00CA30C2" w:rsidP="00CA30C2">
      <w:pPr>
        <w:tabs>
          <w:tab w:val="left" w:pos="991"/>
        </w:tabs>
        <w:jc w:val="lowKashida"/>
        <w:rPr>
          <w:rFonts w:ascii="AXtManal" w:hAnsi="AXtManal" w:cs="Simplified Arabic"/>
          <w:sz w:val="32"/>
          <w:szCs w:val="32"/>
          <w:rtl/>
          <w:lang w:bidi="ar-EG"/>
        </w:rPr>
      </w:pPr>
      <w:r w:rsidRPr="007117A6">
        <w:rPr>
          <w:rFonts w:ascii="AXtManal" w:hAnsi="AXtManal" w:cs="Simplified Arabic"/>
          <w:sz w:val="32"/>
          <w:szCs w:val="32"/>
          <w:rtl/>
          <w:lang w:bidi="ar-EG"/>
        </w:rPr>
        <w:t>وحيث إن ما أقدم عليه المذكور فعل مجرم ومعاقب عليه نظامًا وفقًا للمواد (5، 6، 10) من نظام مكافحة التزوير وقرار مجلس الوزراء رقم (223) بتاريخ 14/8/1399هـ أطلب إثبات إدانته بِمَا أسند إلية والحكم عليه بالعقوبة الواردة في المواد المشار إليها".</w:t>
      </w:r>
    </w:p>
    <w:p w:rsidR="00CA30C2" w:rsidRPr="007117A6" w:rsidRDefault="00CA30C2" w:rsidP="00CA30C2">
      <w:pPr>
        <w:tabs>
          <w:tab w:val="left" w:pos="991"/>
        </w:tabs>
        <w:jc w:val="lowKashida"/>
        <w:rPr>
          <w:rFonts w:ascii="AXtManal" w:hAnsi="AXtManal" w:cs="Simplified Arabic"/>
          <w:sz w:val="32"/>
          <w:szCs w:val="32"/>
          <w:rtl/>
          <w:lang w:bidi="ar-EG"/>
        </w:rPr>
      </w:pPr>
      <w:r w:rsidRPr="007117A6">
        <w:rPr>
          <w:rFonts w:ascii="AXtManal" w:hAnsi="AXtManal" w:cs="Simplified Arabic"/>
          <w:sz w:val="32"/>
          <w:szCs w:val="32"/>
          <w:rtl/>
          <w:lang w:bidi="ar-EG"/>
        </w:rPr>
        <w:lastRenderedPageBreak/>
        <w:t xml:space="preserve">وبإحالة القضية للدائرة شرعت في نظرها على النحو الموضح بمحاضرها، وفي جلسة يوم الإثنين الموافق 30/5/1435هـ حضر المُدَّعي العام/ (...) كما حضر المُدَّعى عليه، وبمواجهته بِمَا نسب إليه أجاب قائلًا: "ما نسب إلي في لائحة الدعوى غير صحيح، ولا علاقة لي بالتزوير المشار له في لائحة الدعوى ولم أقم به مطلقًا، وأمَّا ما تضمنته لائحة الدعوى من أدلة فإنَّه بشأن محاضر العرض فالأشخاص الذين تعرفوا لهم مصلحة وهي أنهم هم المدعون بالحق الخاص، وأمَّا عن بطاقة الأحوال المدنية فإن الصورة التي عليها ليست صورتي، وقد يكون هناك شبه مع صاحب الصورة لكنها لا تخصني، وأمَّا بشأن ضبط صورة الوكالات والشيكات فإنَّه لا علاقة لي بها، وبسؤاله عمَّا يدعو هؤلاء أجاب بأن ذلك قد يكون بسبب سوابقه حيث إن عليه سوابق تزوير آخرها قبل ثمان سنوات وصدر الحكم بسجنه سبع سنوات خرج من السجن بعد إكمال ثلاث سنوات وتسعة أشهر حَيْثُ استفاد من حفظ القرآن لتخفيف عقوبته، ثم أضاف المُدَّعى عليه أن الشاكي يذكر أنَّه لا يعرفني فكيف يقوم باتهامي، ثم قرر الطرفان الاكتفاء بِمَا قدماه، وبجلسة هذا اليوم حضر المُدَّعي العام/ (...) كما حضر المُدَّعى عليه، ثم أشارت الدائرة إلى أنها لحظت في أوراق القضية ما يستوجب الاستيفاء قبل استكمال نظرها، كما لاحظت أن وقائع القضية كانت متقدمة على تاريخ 26/7/1434هـ المحدد ميقاتًا لانتقال الاختصاص لهيئة التحقيق والادعاء العام بالتحقيق والادعاء في هذا النوع من الجرائم، وبعرض ذلك على المُدَّعي العام قرر أن بين هيئة التحقيق والادعاء العام وهيئة الرقابة والتحقيق محضر تَمَّ بموجبة التفاهم على تولي هيئة التحقيق في أمثال هذه القضية. </w:t>
      </w:r>
    </w:p>
    <w:p w:rsidR="00CA30C2" w:rsidRPr="007117A6" w:rsidRDefault="00CA30C2" w:rsidP="00CA30C2">
      <w:pPr>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الأسباب</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بعد الاطلاع على الدعوى وأوراق القضية، وأقوال المُدَّعى عليه في مراحل التحقيق، ولما كان من الثابت من أوراق القضية أن الوقائع المُدَّعى بها وقعت قبل تاريخ 26/7/1434هـ، ولما كان قرار مجلس الوزراء رقم 34 وتاريخ 26/1/1434هـ قد </w:t>
      </w:r>
      <w:r w:rsidRPr="007117A6">
        <w:rPr>
          <w:rFonts w:ascii="AXtManal" w:hAnsi="AXtManal" w:cs="Simplified Arabic"/>
          <w:sz w:val="32"/>
          <w:szCs w:val="32"/>
          <w:rtl/>
          <w:lang w:bidi="ar-EG"/>
        </w:rPr>
        <w:lastRenderedPageBreak/>
        <w:t>نَصَّ في الفقرة أ/1 من أولًا بأن هيئة التحقيق والادعاء العام تباشر الاختصاص المنقول إليها بالنسبة للجرائم التي تقع بعد هذا التاريخ، كما نَصَّ في الفقرة أ/2 على أن تستمر هيئة الرقابة والتحقيق في متابعة قضايا الجرائم التي وقعت قبل التاريخ المحدد، وأهمل القرار تاريخ القبض مقتصرًا على معيار تاريخ وقوع الجريمة، مِمَّا كان الواجب معه الاقتصار عليه، ولا يسوغ مع وجود القرار المشار إليه إلغاؤه أو تقييده إلا بنص مسارٍ له في القوة أو أعلى منه، ولا يؤثر في ذلك وجود تفاهم بين مسؤولي الجهات الحكومية تأسيسًا على أن ما يصدر من مجلس الوزراء هو نَصَّ أولى بالاعتبار، ولأن الثابت مِمَّا تقدم أن هيئة التحقيق والادعاء العام قد تولت إجراءات القضية وهي خارجة عن حدود ولايتها الزمانية، فإن الدائرة تنتهي إلى عدم قبول الدعوى لإقامتها من غير ذي صفة، كما تنوه الدائرة إلى أن ملف القضية قد تضمن أن بطاقة الهوية قد تركها المُدَّعى عليه لدى مراجعته (...) بعد شك الموظف فيه مِمَّا ينبغي معه عرض المُدَّعى عليه على الموظف المشار إليه للتأكيد من كونه من قام بالمراجعة بالبطاقة، وكذلك مواجهة المُدَّعى عليه بالوكلاء المسمين في الوكالات المشار إليها في اللائحة، وكذلك إجراء مقارنة فنية للصورة المثبتة على بطاقة الهوية الوطنية مع المُدَّعى عليه وإصدار تقرير من الجهة المختصة بذلك.</w:t>
      </w:r>
    </w:p>
    <w:p w:rsidR="00CA30C2" w:rsidRPr="007117A6" w:rsidRDefault="00CA30C2" w:rsidP="00CA30C2">
      <w:pPr>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لذلك حَكَمَتْ الدائرة بعدم قبول الدعوى ذات الرقم 4614/1/ق لعام 1435هـ المقامة من فرع هيئة (...) ضد/ (...) لرفعها من غير ذي صفة. </w:t>
      </w:r>
    </w:p>
    <w:p w:rsidR="00CA30C2" w:rsidRPr="007117A6" w:rsidRDefault="00CA30C2" w:rsidP="00CA30C2">
      <w:pPr>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والله الموفق وصلى الله وسلم على نبينا محمد وعلى </w:t>
      </w:r>
      <w:proofErr w:type="spellStart"/>
      <w:r w:rsidRPr="007117A6">
        <w:rPr>
          <w:rFonts w:ascii="AXtManal" w:hAnsi="AXtManal" w:cs="Simplified Arabic"/>
          <w:b/>
          <w:bCs/>
          <w:sz w:val="32"/>
          <w:szCs w:val="32"/>
          <w:rtl/>
          <w:lang w:bidi="ar-EG"/>
        </w:rPr>
        <w:t>آله</w:t>
      </w:r>
      <w:proofErr w:type="spellEnd"/>
      <w:r w:rsidRPr="007117A6">
        <w:rPr>
          <w:rFonts w:ascii="AXtManal" w:hAnsi="AXtManal" w:cs="Simplified Arabic"/>
          <w:b/>
          <w:bCs/>
          <w:sz w:val="32"/>
          <w:szCs w:val="32"/>
          <w:rtl/>
          <w:lang w:bidi="ar-EG"/>
        </w:rPr>
        <w:t xml:space="preserve"> وصحبه أجمعين.</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محكمة الاستئناف</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حَكَمَتْ المحكمة بتأييد الحكم فيما انتهي إليه من قضاء.</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br w:type="page"/>
      </w:r>
      <w:r w:rsidRPr="007117A6">
        <w:rPr>
          <w:rFonts w:ascii="AXtManal" w:hAnsi="AXtManal" w:cs="Simplified Arabic"/>
          <w:b/>
          <w:bCs/>
          <w:sz w:val="32"/>
          <w:szCs w:val="32"/>
          <w:rtl/>
          <w:lang w:bidi="ar-EG"/>
        </w:rPr>
        <w:lastRenderedPageBreak/>
        <w:t xml:space="preserve">رقم القضية الابتدائية3630/2/ق لعام 1435هـ </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الحكم الابتدائي 153/د/ج/3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قضية الاستئناف 5369/2/س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حكم الاستئناف 936/1/إس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تاريخ الجلسة 18/9/1435هـ</w:t>
      </w:r>
    </w:p>
    <w:p w:rsidR="00CA30C2" w:rsidRPr="007117A6" w:rsidRDefault="00CA30C2" w:rsidP="00CA30C2">
      <w:pPr>
        <w:tabs>
          <w:tab w:val="left" w:pos="458"/>
          <w:tab w:val="left" w:pos="7118"/>
          <w:tab w:val="left" w:pos="8918"/>
        </w:tabs>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الموضوعات</w:t>
      </w:r>
    </w:p>
    <w:p w:rsidR="00CA30C2" w:rsidRPr="007117A6" w:rsidRDefault="00CA30C2" w:rsidP="00CA30C2">
      <w:pPr>
        <w:tabs>
          <w:tab w:val="left" w:pos="458"/>
          <w:tab w:val="left" w:pos="7118"/>
          <w:tab w:val="left" w:pos="8918"/>
        </w:tabs>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تزوير- اشتراك- إقامة الدعوى ضِدَّ الشريك دون الفاعل الأصلي- العيب الجوهري المانع من سماع الدعوى.</w:t>
      </w:r>
    </w:p>
    <w:p w:rsidR="00CA30C2" w:rsidRPr="007117A6" w:rsidRDefault="00CA30C2" w:rsidP="00CA30C2">
      <w:pPr>
        <w:tabs>
          <w:tab w:val="left" w:pos="458"/>
          <w:tab w:val="left" w:pos="7118"/>
          <w:tab w:val="left" w:pos="8918"/>
        </w:tabs>
        <w:jc w:val="lowKashida"/>
        <w:rPr>
          <w:rFonts w:ascii="AXtManal" w:hAnsi="AXtManal" w:cs="Simplified Arabic"/>
          <w:sz w:val="32"/>
          <w:szCs w:val="32"/>
          <w:rtl/>
          <w:lang w:bidi="ar-EG"/>
        </w:rPr>
      </w:pPr>
      <w:r w:rsidRPr="007117A6">
        <w:rPr>
          <w:rFonts w:ascii="AXtManal" w:hAnsi="AXtManal" w:cs="Simplified Arabic"/>
          <w:sz w:val="32"/>
          <w:szCs w:val="32"/>
          <w:rtl/>
          <w:lang w:bidi="ar-EG"/>
        </w:rPr>
        <w:t>أقام فرع هيئة التحقيق والادعاء العام الدعوى ضِدَّ المتهم لاشتراكه مع موظف بالجوازات في تزوير السجلات الإلكترونية للجوازات بعكس بصمته لإخفاء وضعه النظامي- مطالبة جهة الادعاء بإدانة المتهم بالاشتراك في الجريمة دون إقامة الدعوى ضِدَّ المتهم الأصلي وهو موظف الجوازات، وإفادتها بفرز أوراق مستقله له- مؤدى ذلك: إما تضارب الأحكام وإما عم رفع الدعوى بحق الفاعل الأصلي في الجريمة مِمَّا يعيب الدعوى بعيب جوهري لا يمكن تصحيحه.</w:t>
      </w:r>
    </w:p>
    <w:p w:rsidR="00CA30C2" w:rsidRPr="007117A6" w:rsidRDefault="00CA30C2" w:rsidP="00CA30C2">
      <w:pPr>
        <w:tabs>
          <w:tab w:val="left" w:pos="458"/>
          <w:tab w:val="left" w:pos="7118"/>
          <w:tab w:val="left" w:pos="8918"/>
        </w:tabs>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أثر ذلك: عدم سماع الدعوى. </w:t>
      </w:r>
    </w:p>
    <w:p w:rsidR="00CA30C2" w:rsidRPr="007117A6" w:rsidRDefault="00CA30C2" w:rsidP="00CA30C2">
      <w:pPr>
        <w:tabs>
          <w:tab w:val="left" w:pos="458"/>
          <w:tab w:val="left" w:pos="7118"/>
          <w:tab w:val="left" w:pos="8918"/>
        </w:tabs>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الأنظمة واللوائح</w:t>
      </w:r>
    </w:p>
    <w:p w:rsidR="00CA30C2" w:rsidRPr="007117A6" w:rsidRDefault="00CA30C2" w:rsidP="00CA30C2">
      <w:pPr>
        <w:tabs>
          <w:tab w:val="left" w:pos="458"/>
          <w:tab w:val="left" w:pos="7118"/>
          <w:tab w:val="left" w:pos="8918"/>
        </w:tabs>
        <w:jc w:val="lowKashida"/>
        <w:rPr>
          <w:rFonts w:ascii="AXtManal" w:hAnsi="AXtManal" w:cs="Simplified Arabic"/>
          <w:sz w:val="32"/>
          <w:szCs w:val="32"/>
          <w:rtl/>
          <w:lang w:bidi="ar-EG"/>
        </w:rPr>
      </w:pPr>
      <w:r w:rsidRPr="007117A6">
        <w:rPr>
          <w:rFonts w:ascii="AXtManal" w:hAnsi="AXtManal" w:cs="Simplified Arabic"/>
          <w:sz w:val="32"/>
          <w:szCs w:val="32"/>
          <w:rtl/>
          <w:lang w:bidi="ar-EG"/>
        </w:rPr>
        <w:t>المادتان (19، 191) من نظام الإجراءات الجزائية الصادر بالمرسوم الملكي رقم (م/2) وتاريخ 22/1/1435هـ</w:t>
      </w:r>
    </w:p>
    <w:p w:rsidR="00CA30C2" w:rsidRPr="007117A6" w:rsidRDefault="00CA30C2" w:rsidP="00CA30C2">
      <w:pPr>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الوقائع</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تتلخص وقائع هذه القضية في أنَّه ورد إلى المحكمة الإدارية بمحافظة جدة خطاب رئيس هيئة (...) رقم 58844 وتاريخ 15/6/1435هـ المرفق به قرار الاتهام رقم هـ </w:t>
      </w:r>
      <w:r w:rsidRPr="007117A6">
        <w:rPr>
          <w:rFonts w:ascii="AXtManal" w:hAnsi="AXtManal" w:cs="Simplified Arabic"/>
          <w:sz w:val="32"/>
          <w:szCs w:val="32"/>
          <w:rtl/>
          <w:lang w:bidi="ar-EG"/>
        </w:rPr>
        <w:lastRenderedPageBreak/>
        <w:t xml:space="preserve">م2/10/140433910 مع </w:t>
      </w:r>
      <w:proofErr w:type="spellStart"/>
      <w:r w:rsidRPr="007117A6">
        <w:rPr>
          <w:rFonts w:ascii="AXtManal" w:hAnsi="AXtManal" w:cs="Simplified Arabic"/>
          <w:sz w:val="32"/>
          <w:szCs w:val="32"/>
          <w:rtl/>
          <w:lang w:bidi="ar-EG"/>
        </w:rPr>
        <w:t>مشفوعاته</w:t>
      </w:r>
      <w:proofErr w:type="spellEnd"/>
      <w:r w:rsidRPr="007117A6">
        <w:rPr>
          <w:rFonts w:ascii="AXtManal" w:hAnsi="AXtManal" w:cs="Simplified Arabic"/>
          <w:sz w:val="32"/>
          <w:szCs w:val="32"/>
          <w:rtl/>
          <w:lang w:bidi="ar-EG"/>
        </w:rPr>
        <w:t>. وقد باشرت الدائرة النظر في القضية على النحو المثبت بمحضر الضبط حَيْثُ حضر مُمَثِّل الادعاء/ (...)، كما حضر المتهم المذكور أعلاه وقد ادعى مُمَثِّل الادعاء في مواجهته قائلًا: يتهم فرع هيئة (...) (...) – هندي الجنسية، لأنه وبتاريخ 9/5/1435هـ قبض على المتهم المذكور أثناء محاولته السفر إلى بلاده وعند الشوع في إنهاء إجراءات سفره اتضح عند الاستعلام عن بصمته في الحاسب كانت النتيجة وجود بصمة مرحل مسجله عليه مسبقًا، وأن الاستعلام بعكس الإبهامين كانت النتيجة (مسجل مقيم) على سجل الإقامة (...) وينفس الاسم وقد تَمَّ تسجيل بصمته بطريقة عكس اليدين عن طريق جوازات مطار (...)، تَمَّ فرز أوراق مستقلة لوجود شبهة فساد إداري لموظفي الجوازات المشغل/ (...) الذي قام بإجراء البصمة للوافد المذكور وأحيلت للمباحث الإدارية بخطابنا رقم (58139) وتاريخ 14/6/1435هـ بحكم الاختصاص.</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وبمواجهة المتهم بالاتهام المنسوب إليه أجاب قائلًا: أنَّه قدم للمملكة بموجب تأشيرة عمرة ثم تخلف في بلاد وتَمَّ ترحيله إلى بلاده ثم عاد إلى المملكة بتأشيرة عمل وتمكن من الحصول على رخصة إقامة بالنسبة لعمل البصمة فإنَّه لم يقم أحد بمساعدته بعمل البصمة وقد عمل البصمة بناءً على ما طلب منه العسكري وأنَّه لا يعرف العسكري ولم يتفق معه ولا مع غيره وبعرض إجابته على مُمَثِّل الادعاء اكتفى بِمَا جاء في قرار الاتهام وأدلته، وبِسُؤَال مُمَثِّل الادعاء هل تستطيع إحضار موظف الجوازات الذي قام بعمل البصمة للمتهم المذكور (...)؟ أجاب: بأنَّه لا يستطيع ذلك وقد فصلت له أوراق مستقلة وسيتم إحضاره في حال القبض عليه، وبِسُؤَال المتهم إن كان لديه ما يضيفه أجاب: بأنَّه ليس لديه ما يضيفه ثم رفعت الجلسة للمُدَاوَلَة وإصدار الحكم.</w:t>
      </w:r>
    </w:p>
    <w:p w:rsidR="00CA30C2" w:rsidRPr="007117A6" w:rsidRDefault="00CA30C2" w:rsidP="00CA30C2">
      <w:pPr>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الأسباب</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lastRenderedPageBreak/>
        <w:t xml:space="preserve">حيث إنَّه بناءً على الدعوى والإجابة وبعد دراسة أوراق القضية وبالاطلاع على أقوال المتهم في التحقيقات السابقة وأمام الدائرة تبين أن جهة الادعاء قد أسندت إلى المتهم المذكور قيامه بالاشتراك مع موظف الجوازات (...) في تزوير السجلات الإلكترونية للجوازات، وذلك بإثبات واقعة كاذبة في صورة واقعة صحيحة بعكس بصمته لإخفاء وضعه النظامي للأدلة والقرائن المشار إليها في قرار الاتهام سالف الذكر، وحيث إن جهة الادعاء تطلب إدانة المتهم بالاشتراك في جريمة التزوير ولم تقم الدعوى ضِدَّ الموظف الذي مكن الوافد المتهم من عمل البصمة حيث إنَّه لا يمكن أن يتمكن المتهم المذكور من عكس بصمته دون مساعدة من الموظف المختص ولا يجوز في حكم العقل والنظام أن تقوم الدعوى إلا بوجود أطرافها من الموظف الذي مكن المتهم من عكس بصمته أولًا ثم شريكه المتهم المذكور، وحيث إن الثابت بأوراق القضية أن الدعوى لم ترفع إلا ضِدَّ المتهم المذكور دون أن يكون الموظف الذي مكن المتهم من عكس بصمته مضمونًا للاتهام واستنادًا للمادة التاسعة عشرة من نظام الإجراءات الجزائية الصادر بالمرسوم الملكي رقم م/2 وتاريخ 22/1/1435هـ والتي نَصَّت على أنَّه إذا تبين للمحكمة في دعوى مقامة أمامها أن هناك متهمين غير من أقيمت الدعوى عليهم أو وقائع أخرى مرتبطة بالمتهمة المعروضة فعليها إبلاغ من رفع الدعوى بذلك لاستكمال الإجراءات المنصوص عليها في هذا النظام وتطبيقًا لذلك أبلغت الدائرة مُمَثِّل الجهة المُدَّعِية بوجود متهم غير من رفعت عليه الدعوى فقرر أنَّه لا يستطيع إحضاره وقد تَمَّ قرو أوراق مستقلة لموظف الجوازات الذي قام بإجراء البصمة للوافد المذكور لوجود شبهه فساد إداري بحقه، وحيث إن فصل أوراق مستقلة لموظف الجوازات إما أن يؤول إلى رفع دعوى مستقلة أمام محكمة أخرى وأمَّا أن تكون الأوراق قد حفظت أو صدر أمر بألاَّ وجه لإقامة الدعوى فإن كانت هناك دعوى منظورة أمام محكمة أخرى من نظر هذه الدعوى قد يؤدي إلى تضارب الأحكام ما بين الثبوت أو الانتفاء والإدانة أو عدم الإدانة. والواقعة واحد وأمَّا إن كانت لم ترفع دعوى بحق ذلك المتهم وهو الفاعل في الجريمة فإن هذه الدعوى أحرى بأن لا </w:t>
      </w:r>
      <w:r w:rsidRPr="007117A6">
        <w:rPr>
          <w:rFonts w:ascii="AXtManal" w:hAnsi="AXtManal" w:cs="Simplified Arabic"/>
          <w:sz w:val="32"/>
          <w:szCs w:val="32"/>
          <w:rtl/>
          <w:lang w:bidi="ar-EG"/>
        </w:rPr>
        <w:lastRenderedPageBreak/>
        <w:t xml:space="preserve">ترفع، وحيث إنَّه بناءً على ذلك فإن هذه الدعوى معيبه بعيب جوهري لا يمكن تصحيحه، وذلك موجب لعدم سماعها استنادًا إلى المادة 191 من نظام الإجراءات الجزائية التي نَصَّت على أنه: إذا وجدت المحكمة أن في الدعوى عيبًا جوهريًا لا يمكن تصحيحه فعليًا أن تصدر حكمًا بعدم سماع هذه الدعوى ولا يمنع هذا الحكم من إعادة رفعها إذا توافرت الشروط النظامية. </w:t>
      </w:r>
    </w:p>
    <w:p w:rsidR="00CA30C2" w:rsidRPr="007117A6" w:rsidRDefault="00CA30C2" w:rsidP="00CA30C2">
      <w:pPr>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لذلك حَكَمَتْ الدائرة بعدم سماع الدعوى رقم 3630/2/ق لعام 1435هـ المقامة من فرع (...) ضد/ (...) هندي الجنسية، لما هو موضح بالأسباب. </w:t>
      </w:r>
    </w:p>
    <w:p w:rsidR="00CA30C2" w:rsidRPr="007117A6" w:rsidRDefault="00CA30C2" w:rsidP="00CA30C2">
      <w:pPr>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والله الموفق وصلى الله وسلم على نبينا محمد وعلى </w:t>
      </w:r>
      <w:proofErr w:type="spellStart"/>
      <w:r w:rsidRPr="007117A6">
        <w:rPr>
          <w:rFonts w:ascii="AXtManal" w:hAnsi="AXtManal" w:cs="Simplified Arabic"/>
          <w:b/>
          <w:bCs/>
          <w:sz w:val="32"/>
          <w:szCs w:val="32"/>
          <w:rtl/>
          <w:lang w:bidi="ar-EG"/>
        </w:rPr>
        <w:t>آله</w:t>
      </w:r>
      <w:proofErr w:type="spellEnd"/>
      <w:r w:rsidRPr="007117A6">
        <w:rPr>
          <w:rFonts w:ascii="AXtManal" w:hAnsi="AXtManal" w:cs="Simplified Arabic"/>
          <w:b/>
          <w:bCs/>
          <w:sz w:val="32"/>
          <w:szCs w:val="32"/>
          <w:rtl/>
          <w:lang w:bidi="ar-EG"/>
        </w:rPr>
        <w:t xml:space="preserve"> وصحبه أجمعين.</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محكمة الاستئناف</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حَكَمَتْ المحكمة بتأييد الحكم فيما انتهي إليه من قضاء.</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br w:type="page"/>
      </w:r>
      <w:r w:rsidRPr="007117A6">
        <w:rPr>
          <w:rFonts w:ascii="AXtManal" w:hAnsi="AXtManal" w:cs="Simplified Arabic"/>
          <w:b/>
          <w:bCs/>
          <w:sz w:val="32"/>
          <w:szCs w:val="32"/>
          <w:rtl/>
          <w:lang w:bidi="ar-EG"/>
        </w:rPr>
        <w:lastRenderedPageBreak/>
        <w:t xml:space="preserve">رقم القضية الابتدائية 2574/3/ق لعام 1434هـ </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الحكم الابتدائي 343/د/ج/1/3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قضية الاستئناف 48/ق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حكم الاستئناف 11/إس/ج/1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تاريخ الجلسة 21/1/1435هـ</w:t>
      </w:r>
    </w:p>
    <w:p w:rsidR="00CA30C2" w:rsidRPr="007117A6" w:rsidRDefault="00CA30C2" w:rsidP="00CA30C2">
      <w:pPr>
        <w:tabs>
          <w:tab w:val="left" w:pos="458"/>
          <w:tab w:val="left" w:pos="7118"/>
          <w:tab w:val="left" w:pos="8918"/>
        </w:tabs>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الموضوعات</w:t>
      </w:r>
    </w:p>
    <w:p w:rsidR="00CA30C2" w:rsidRPr="007117A6" w:rsidRDefault="00CA30C2" w:rsidP="00CA30C2">
      <w:pPr>
        <w:tabs>
          <w:tab w:val="left" w:pos="458"/>
          <w:tab w:val="left" w:pos="7118"/>
          <w:tab w:val="left" w:pos="8918"/>
        </w:tabs>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تزوير- استعمال- محرر رسمي- شهادة دراسية- إثبات صحة الشهادة.</w:t>
      </w:r>
    </w:p>
    <w:p w:rsidR="00CA30C2" w:rsidRPr="007117A6" w:rsidRDefault="00CA30C2" w:rsidP="00CA30C2">
      <w:pPr>
        <w:tabs>
          <w:tab w:val="left" w:pos="458"/>
          <w:tab w:val="left" w:pos="7118"/>
          <w:tab w:val="left" w:pos="8918"/>
        </w:tabs>
        <w:jc w:val="lowKashida"/>
        <w:rPr>
          <w:rFonts w:ascii="AXtManal" w:hAnsi="AXtManal" w:cs="Simplified Arabic"/>
          <w:sz w:val="32"/>
          <w:szCs w:val="32"/>
          <w:rtl/>
          <w:lang w:bidi="ar-EG"/>
        </w:rPr>
      </w:pPr>
      <w:r w:rsidRPr="007117A6">
        <w:rPr>
          <w:rFonts w:ascii="AXtManal" w:hAnsi="AXtManal" w:cs="Simplified Arabic"/>
          <w:sz w:val="32"/>
          <w:szCs w:val="32"/>
          <w:rtl/>
          <w:lang w:bidi="ar-EG"/>
        </w:rPr>
        <w:t>أقامت هيئة الرقابة والتحقيق الدعوى ضِدَّ المتهم لمساهمته مع مجهول في تزوير محرر رسمي هو شهادة دراسية منسوبة صدورها للجامعة الحرة بالبحرين، واستعمالها بتقديم لمكتب الاستقدام- تقديم المتهم ما يثبت صحة الشهادة من خلال المستندات التي تدل على دراسته بالجامعة وقيامه بدفع المصروفات ورسوم التصديقات، كما قدم إفادة من الجامعة تفيد استكمال لمتطلبات التخرج لأربع سنوات دراسية وحصوله على درجة البكالوريوس- عدم اعتراض مُمَثِّل الادعاء على المستندات المقدمة من المتهم.</w:t>
      </w:r>
    </w:p>
    <w:p w:rsidR="00CA30C2" w:rsidRPr="007117A6" w:rsidRDefault="00CA30C2" w:rsidP="00CA30C2">
      <w:pPr>
        <w:tabs>
          <w:tab w:val="left" w:pos="458"/>
          <w:tab w:val="left" w:pos="7118"/>
          <w:tab w:val="left" w:pos="8918"/>
        </w:tabs>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أثر ذلك: عدم إدانة المتهم بِمَا نسب إليه. </w:t>
      </w:r>
    </w:p>
    <w:p w:rsidR="00CA30C2" w:rsidRPr="007117A6" w:rsidRDefault="00CA30C2" w:rsidP="00CA30C2">
      <w:pPr>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الوقائع</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تتلخص وقائع هذه القضية في أن هيئة (...) تتقدم بقرار الاتهام رقم (140/593/ج) لعام 1434هـ المُتَضَمّن اتهامه/ (...) –مصري الجنسية- يبلغ من العمر 27سنة- متعلم- متزوج- يقيم في الخبر- يعمل منسق مبيعات في الشركة الأساسية للإلكترونيات- مطلق السراح بالكفالة الحضورية المرفقة الأوراق. أنَّه في عام 1433هـ بدائرة مدينة الدمام بالمنطقة الشرقية: 1- ساهم في تزوير محرر رسمي هو شهادة دراسية منسوب صدورها للجامعة الحرة بالبحرين بأن اتفق على التزوير </w:t>
      </w:r>
      <w:r w:rsidRPr="007117A6">
        <w:rPr>
          <w:rFonts w:ascii="AXtManal" w:hAnsi="AXtManal" w:cs="Simplified Arabic"/>
          <w:sz w:val="32"/>
          <w:szCs w:val="32"/>
          <w:rtl/>
          <w:lang w:bidi="ar-EG"/>
        </w:rPr>
        <w:lastRenderedPageBreak/>
        <w:t>مع شخص مجهول اصطنع له المحرر بِمَا عليه من بيانات وتواقيع وأختام فتمن الجريمة بناءً على طلبه ولمصلحته. 2- استعمال المحرر المزور –سالف الذكر- مع عمله بتزويره بأن قدمه لمكتب الاستقدام بالدمام محتجًا بصحته.</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ثانيًا: أدلة الاتهام: 1- ضبط صورة المحرر المزور المرفق إثر استعماله من قبل المتهم بالأوراق لفة (12).</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2- خطاب مدير فروع وزارة الخارجية برقم 22/2/254 في 5/7/1433هـ لفة (9) المُتَضَمّن ثبوت تزوير التصديقات على المحرر. 3- وجود مصلحة مؤكدة للمتهم بارتكاب جريمتي التزوير والاستعمال والمُتَمَثِّل في رغبته استقدام زوجته للمملكة بموجبه.</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4- عجز المتهم عن تقديم ما يؤيد صحة مزاعمه بأن الشهادة صحيحة رغم إعطاءه المهلة الزمنية الكافية لذلك. ثالثًا: تطلب الهيئة معاقبة المتهم طبقًا لنص المواد الخامسة والسادسة من نظام مكافحة التزوير وقرار مجلس الوزراء رقم (223) لعام 1399هـ.</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وبإحالة هذه القضية لهذه الدائرة حَدَّدت لنظرها جلسة يوم 18/6/1434هـ وبافتتاح هذه الجلسة وبالمناداة على أطراف القضية تبين حضور مُمَثِّل الادعاء/ (...)، كما حضر المتهم، وبتلاوة قرار الاتهام عليه، أجاب بعدم صحة ما ورد فيه، وطلب صورة من قرار الاتهام للرد عليه، وطلب أجلًا لذلك وقد أجابت الدائرة لطلبه، وبعرض ذلك على مُمَثِّل الادعاء اكتفى بِمَا ورد في قرار الاتهام. بناءً عليه قرَّرَت الدائرة رفع الجلسة إلى يوم الأحد 9/7/1434هـ وبافتتاح هذه الجلسة وبالمناداة على أطراف القضية تبين حضور مُمَثِّل الادعاء/ (...)، كما حضر المتهم، وبسؤاله عن رده، طلب مهلة إضافية للرد، كما اكتفى مُمَثِّل الادعاء بِمَا ورد في قرار الاتهام، وبجلسة يوم الأحد 23/7/1434هـ حضر مُمَثِّل الادعاء/ (...) كما حضر المتهم ووكيله/ (...) بموجب صورة الوكالة المرفق بالقضية، وبِسُؤَال المتهم عن رده قدم </w:t>
      </w:r>
      <w:r w:rsidRPr="007117A6">
        <w:rPr>
          <w:rFonts w:ascii="AXtManal" w:hAnsi="AXtManal" w:cs="Simplified Arabic"/>
          <w:sz w:val="32"/>
          <w:szCs w:val="32"/>
          <w:rtl/>
          <w:lang w:bidi="ar-EG"/>
        </w:rPr>
        <w:lastRenderedPageBreak/>
        <w:t xml:space="preserve">مذكرة مكونة من خمس صفحات ردًا على قرار الاتهام وأدلته نفى تهمة التزوير الحاصل في الشهادة، وقد ارفق بها عدة مستندات من ضمنها مستندات تدل على دراسته بالجامعة، إضافة إلى رسوم التصديقات البالغ مجموعها (27300) ريال تمثل رسوم الدراسة للسنة الأخيرة مع التصديقات كما قدم إفادة من الجامعة تفيد باستكماله لمتطلبات التخرج لأربع سنوات دراسية باللغة العربية من كلية العلوم الإدارية قسم إدارة الأعمال وحصل على درجة البكالوريوس للعام 2007م/2008م بتقدير عام جيد جدًا وتَمَّ تزويد مُمَثِّل الادعاء بصورة منها وقال نكتفي بِمَا ورد في قرار الاتهام بناءً عليه قرَّرَت الدائرة تأجيل نظر القضية إلى جلسة يوم الأحد 30/7/1434هـ وبافتتاح هذه الجلسة وبالمناداة على أطراف القضية تبين حضور مُمَثِّل الادعاء/ (...)، كما حضر المتهم ووكيله/ (...) بموجب صورة الوكالة المرفق بالقضية، وبسؤالهما عمَّا يريدان إضافته قالا نكتفي بِمَا سبق ونطلب الحكم بعدم الإدانة، وبِسُؤَال مُمَثِّل الادعاء قال نكتفي بِمَا ورد في قرار الاتهام بناءً عليه قرَّرَت الدائرة رفع الجلسة للمداولة ومِنْ ثَمَّ النطق بالحكم. </w:t>
      </w:r>
    </w:p>
    <w:p w:rsidR="00CA30C2" w:rsidRPr="007117A6" w:rsidRDefault="00CA30C2" w:rsidP="00CA30C2">
      <w:pPr>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الأسباب</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بناءً على الدعوى والإجابة، وبعد الاطلاع على أوراق القضية، وحيث إن فروع هيئة (...) أقام هذه الدعوى طالبًا معاقبة المتهم طبقًا لما تقضي به النصوص النظامية التي أوردها في قرار الاتهام متهمًا إياه بجريمتي التزوير والاستعمال في محرر رسمي مزور خارج البلاد، ومعاقبته تبعًا لذلك، كما هو مفصل في مستهل هذا الحكم. وحيث إن هذه التهمة غير ثابتة في حق المتهم تأسيسًا على إنكاره أمام الدائرة وأمام جهة التحقيق ويؤيد ذلك أنَّه قدم ما يثبت صحة الشهادة ومن ذلك من خلال المستندات التي يدل على دراسته بالجامعة، إضافة إلى رسوم التصديقات البالغ مجموعها (27300) ريال تمثل رسوم الدراسة للسنة الأخيرة ورسوم التصديقات من قبل المكتب الذي قام بالتصديق على الشهادة، كما قدم إفادة من الجامعة تفيد </w:t>
      </w:r>
      <w:r w:rsidRPr="007117A6">
        <w:rPr>
          <w:rFonts w:ascii="AXtManal" w:hAnsi="AXtManal" w:cs="Simplified Arabic"/>
          <w:sz w:val="32"/>
          <w:szCs w:val="32"/>
          <w:rtl/>
          <w:lang w:bidi="ar-EG"/>
        </w:rPr>
        <w:lastRenderedPageBreak/>
        <w:t xml:space="preserve">باستكماله لمتطلبات التخرج لأربع سنوات دراسية باللغة العربية من كلية العلوم الإدارية قسم إدارة الأعمال وحصل على درجة البكالوريوس للعام 2007م/ 2008م بتقدير عام جيد جدًا، كما قدم إفادة صادرة من إدارة البعثات والملحقات بمملكة البحرين بأنَّها قامت بتوجيه خطاب إلى نكتب لورد للخدمات التعليمية والذي تغير اسمه فيما بعد إلى مكتب لاهاي العالمية مفاده بأن على المكتب التوقف فورًا عن التعامل مع الجامعة الحرة وإلا ستضطر اتخاذ الإجراءات القانونية، كَمَا أنَّ المكتب يتحمل كافة من تَمَّ تسجيلهم من الطلبة وقد تَمَّ توثيق ذلك من قبل الجهات المختصة وهذا مِمَّا يؤيد صحة الشهادة- محل التزوير-، وأن هناك مكتب في البحرين يتعامل مع الجامعة الحرة الهولندية، وهذا ما يؤيد ما دفع به المتهم بعدم علمه بالتزوير الحاصل في الشهادة الدراسية وهذا ما ينفي الركن المعنوي في جريمة التزوير المنسوب إليه وهو ما تطمئن إليه الدائرة، وحيث إن المُدَّعِية لم تقدم ما يثبت التهمة بِمَا يشكل جريمة مكتملة الأركان وحيث إن القصد الجنائي ركن من أركان الجريمة لا تقوم الجريمة إلا به وقد نفى المتهم علمه بالتزوير الحاصل في الشهادة ولم تقدم الجهة المُدَّعِية دليلًا يقينيًا يقطع بتوافر القصد الجنائي لدى المتهم أو حتى ثبوت التزوير منه، خصوصًا أن المتهم قدم تلك المستندات التي تثبت صحة الشهادة ولم يبدي مُمَثِّل الادعاء أي اعتراض على تلك المستندات مِمَّا يؤكد صحتها لذا فإن الدائرة تطمئن بصحة الشهادة وتأخذ به. لذا فإنَّه وتأسيسًا على ما تقدم، وحيث إن جريمتي التزوير والاستعمال من الجرائم من الجرائم التي يرتب عليها النظام عقوبات بالغة ولا يكفي في إثبات نسبتها إلى المتهم مجرد الظن حيث إن الأصل في المتهم البراءة ولا ينفع هذا الأصل إلا بدليل قاطع ولا يوجه جزاء لمجرد الظن والشبه لذلك فإن الدائرة تنتهي إلى الحكم بعدم إدانة المتهم بِمَا نسب إليه. </w:t>
      </w:r>
    </w:p>
    <w:p w:rsidR="00CA30C2" w:rsidRPr="007117A6" w:rsidRDefault="00CA30C2" w:rsidP="00CA30C2">
      <w:pPr>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لذلك حَكَمَتْ الدائرة بعدم إدانة/ (...) (مصري الجنسية) بجريمتي التزوير والاستعمال المنسوبتين إليه، وذلك لما هو موضح بالأسباب. </w:t>
      </w:r>
    </w:p>
    <w:p w:rsidR="00CA30C2" w:rsidRPr="007117A6" w:rsidRDefault="00CA30C2" w:rsidP="00CA30C2">
      <w:pPr>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lastRenderedPageBreak/>
        <w:t xml:space="preserve">والله الموفق وصلى الله وسلم على نبينا محمد وعلى </w:t>
      </w:r>
      <w:proofErr w:type="spellStart"/>
      <w:r w:rsidRPr="007117A6">
        <w:rPr>
          <w:rFonts w:ascii="AXtManal" w:hAnsi="AXtManal" w:cs="Simplified Arabic"/>
          <w:b/>
          <w:bCs/>
          <w:sz w:val="32"/>
          <w:szCs w:val="32"/>
          <w:rtl/>
          <w:lang w:bidi="ar-EG"/>
        </w:rPr>
        <w:t>آله</w:t>
      </w:r>
      <w:proofErr w:type="spellEnd"/>
      <w:r w:rsidRPr="007117A6">
        <w:rPr>
          <w:rFonts w:ascii="AXtManal" w:hAnsi="AXtManal" w:cs="Simplified Arabic"/>
          <w:b/>
          <w:bCs/>
          <w:sz w:val="32"/>
          <w:szCs w:val="32"/>
          <w:rtl/>
          <w:lang w:bidi="ar-EG"/>
        </w:rPr>
        <w:t xml:space="preserve"> وصحبه أجمعين.</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محكمة الاستئناف</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حَكَمَتْ المحكمة بتأييد الحكم فيما انتهي إليه من قضاء.</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br w:type="page"/>
      </w:r>
      <w:r w:rsidRPr="007117A6">
        <w:rPr>
          <w:rFonts w:ascii="AXtManal" w:hAnsi="AXtManal" w:cs="Simplified Arabic"/>
          <w:b/>
          <w:bCs/>
          <w:sz w:val="32"/>
          <w:szCs w:val="32"/>
          <w:rtl/>
          <w:lang w:bidi="ar-EG"/>
        </w:rPr>
        <w:lastRenderedPageBreak/>
        <w:t xml:space="preserve">رقم القضية الابتدائية 3344/5/ق لعام 1433هـ </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الحكم الابتدائي 298/دج/1/2 لعام 1434هـ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قضية الاستئناف 222/2/س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حكم الاستئناف 104/ج/1/إس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تاريخ الجلسة 23/1/1435هـ</w:t>
      </w:r>
    </w:p>
    <w:p w:rsidR="00CA30C2" w:rsidRPr="007117A6" w:rsidRDefault="00CA30C2" w:rsidP="00CA30C2">
      <w:pPr>
        <w:tabs>
          <w:tab w:val="left" w:pos="458"/>
          <w:tab w:val="left" w:pos="7118"/>
          <w:tab w:val="left" w:pos="8918"/>
        </w:tabs>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الموضوعات</w:t>
      </w:r>
    </w:p>
    <w:p w:rsidR="00CA30C2" w:rsidRPr="007117A6" w:rsidRDefault="00CA30C2" w:rsidP="00CA30C2">
      <w:pPr>
        <w:tabs>
          <w:tab w:val="left" w:pos="458"/>
          <w:tab w:val="left" w:pos="7118"/>
          <w:tab w:val="left" w:pos="8918"/>
        </w:tabs>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تزوير- محررات رسمية- بطاقات أحوال وجواز سفر- العبث بالأنساب- يقظة الموظف العام وفطنته- عدم تناسب السن مع الشكل- إفادة تقرير الحمض النووي.</w:t>
      </w:r>
    </w:p>
    <w:p w:rsidR="00CA30C2" w:rsidRPr="007117A6" w:rsidRDefault="00CA30C2" w:rsidP="00CA30C2">
      <w:pPr>
        <w:tabs>
          <w:tab w:val="left" w:pos="458"/>
          <w:tab w:val="left" w:pos="7118"/>
          <w:tab w:val="left" w:pos="8918"/>
        </w:tabs>
        <w:jc w:val="lowKashida"/>
        <w:rPr>
          <w:rFonts w:ascii="AXtManal" w:hAnsi="AXtManal" w:cs="Simplified Arabic"/>
          <w:sz w:val="32"/>
          <w:szCs w:val="32"/>
          <w:rtl/>
          <w:lang w:bidi="ar-EG"/>
        </w:rPr>
      </w:pPr>
      <w:r w:rsidRPr="007117A6">
        <w:rPr>
          <w:rFonts w:ascii="AXtManal" w:hAnsi="AXtManal" w:cs="Simplified Arabic"/>
          <w:sz w:val="32"/>
          <w:szCs w:val="32"/>
          <w:rtl/>
          <w:lang w:bidi="ar-EG"/>
        </w:rPr>
        <w:t>أقام فرع هيئة الرقابة والتحقيق الدعوى ضِدَّ المتهمين لمساهمتهما مع موظفي إدارة الأحوال المدنية حسني النية في تزوير محررات رسمية وهي الأوراق المتعلقة باستخدام بطاقة أحوال للمتهم الثاني، وذلك لإثبات بيانات مخالفة للحقيقة على أن الم</w:t>
      </w:r>
      <w:r>
        <w:rPr>
          <w:rFonts w:ascii="AXtManal" w:hAnsi="AXtManal" w:cs="Simplified Arabic" w:hint="cs"/>
          <w:sz w:val="32"/>
          <w:szCs w:val="32"/>
          <w:rtl/>
          <w:lang w:bidi="ar-EG"/>
        </w:rPr>
        <w:t>ُ</w:t>
      </w:r>
      <w:r w:rsidRPr="007117A6">
        <w:rPr>
          <w:rFonts w:ascii="AXtManal" w:hAnsi="AXtManal" w:cs="Simplified Arabic"/>
          <w:sz w:val="32"/>
          <w:szCs w:val="32"/>
          <w:rtl/>
          <w:lang w:bidi="ar-EG"/>
        </w:rPr>
        <w:t>تهم الثاني هو ابن المتهم الأول إفادة الجوازات بمراجعة المتهم الثاني لهم لاستخراج جواز بموجب بطاقة الأحوال محل الاتهام وأنَّه بالتدقيق في تاريخ الميلاد المثبت بالبطاقة ظهر لهم أنَّه لا يتناسب مع سنة وشكل الشخص المثبت صورته عليها- إعادة تقرير الحمض النووي عدم اشتراك العينة الوراثية بين المتهمين مِمَّا ينفي أن يكون المتهم الأول الأب الحقيقي المتهم الثاني، وكذلك نفي أن تكون زوجة المتهم الأول هي الأم الحقيقية للمتهم الثاني- تناقض أقوال المتهم الثاني من حَيْثُ عدد إخوانه وأسماء الأشقاء منهم، وبعد معرفته بأسرة المتهم الأول الذي يدعى أنَّه والده.</w:t>
      </w:r>
    </w:p>
    <w:p w:rsidR="00CA30C2" w:rsidRPr="007117A6" w:rsidRDefault="00CA30C2" w:rsidP="00CA30C2">
      <w:pPr>
        <w:tabs>
          <w:tab w:val="left" w:pos="458"/>
          <w:tab w:val="left" w:pos="7118"/>
          <w:tab w:val="left" w:pos="8918"/>
        </w:tabs>
        <w:jc w:val="lowKashida"/>
        <w:rPr>
          <w:rFonts w:ascii="AXtManal" w:hAnsi="AXtManal" w:cs="Simplified Arabic"/>
          <w:sz w:val="32"/>
          <w:szCs w:val="32"/>
          <w:rtl/>
          <w:lang w:bidi="ar-EG"/>
        </w:rPr>
      </w:pPr>
      <w:r w:rsidRPr="007117A6">
        <w:rPr>
          <w:rFonts w:ascii="AXtManal" w:hAnsi="AXtManal" w:cs="Simplified Arabic"/>
          <w:sz w:val="32"/>
          <w:szCs w:val="32"/>
          <w:rtl/>
          <w:lang w:bidi="ar-EG"/>
        </w:rPr>
        <w:t>أثر ذلك: إدانة المتهمين.</w:t>
      </w:r>
    </w:p>
    <w:p w:rsidR="00CA30C2" w:rsidRPr="007117A6" w:rsidRDefault="00CA30C2" w:rsidP="00CA30C2">
      <w:pPr>
        <w:tabs>
          <w:tab w:val="left" w:pos="458"/>
          <w:tab w:val="left" w:pos="7118"/>
          <w:tab w:val="left" w:pos="8918"/>
        </w:tabs>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lastRenderedPageBreak/>
        <w:t>الأنظمة واللوائح</w:t>
      </w:r>
    </w:p>
    <w:p w:rsidR="00CA30C2" w:rsidRPr="007117A6" w:rsidRDefault="00CA30C2" w:rsidP="00CA30C2">
      <w:pPr>
        <w:tabs>
          <w:tab w:val="left" w:pos="458"/>
          <w:tab w:val="left" w:pos="7118"/>
          <w:tab w:val="left" w:pos="8918"/>
        </w:tabs>
        <w:rPr>
          <w:rFonts w:ascii="AXtManal" w:hAnsi="AXtManal" w:cs="Simplified Arabic"/>
          <w:sz w:val="32"/>
          <w:szCs w:val="32"/>
          <w:rtl/>
          <w:lang w:bidi="ar-EG"/>
        </w:rPr>
      </w:pPr>
      <w:r w:rsidRPr="007117A6">
        <w:rPr>
          <w:rFonts w:ascii="AXtManal" w:hAnsi="AXtManal" w:cs="Simplified Arabic"/>
          <w:sz w:val="32"/>
          <w:szCs w:val="32"/>
          <w:rtl/>
          <w:lang w:bidi="ar-EG"/>
        </w:rPr>
        <w:t>المادتان (5، 6) من نظام مكافحة التزوير الصادر بالمرسوم الملكي رقم (114) وتاريخ 26/11/1380هـ.</w:t>
      </w:r>
    </w:p>
    <w:p w:rsidR="00CA30C2" w:rsidRPr="007117A6" w:rsidRDefault="00CA30C2" w:rsidP="00CA30C2">
      <w:pPr>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الوقائع</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تتلخص وقائع هذه الدعوى بأن فرع هيئة (...) أقام دعواه الجزائية في قرار الاتهام رقم (340/ج) لعام 1433هـ ضد/ 1- (...) سعودي الجنسية- سجل مدني رقم (...)- 48سنة متزوج- متعلم- مطلق السراح.</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2- (...)- سعودي الجنسية- سجل مدني رقم (...) 22 سنة- أعزب- مطلق السراح.</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لأنهما وقبل تاريخ 3/11/1431هـ وبدائرة منطقتي مكة المكرمة والمدينة المنورة:</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ساهم المتهم الأول مع المتهم الثاني وموظفي إدارة الأحوال المدنية بمنطقة (...) –حسني النية- في التزوير بمحررات رسمية (الأوراق المتعلقة باستخراج بطاقة أحوال للمتهم الثاني) بإثبات بيانات مخالفة للحقيقة وجعل وقائع مزورة في صورة وقائع صحية، وذلك بأن قدم موظفي تلك الإدارة كامل الأوراق المتعلقة بابنه (...) لمصلحة المتهم الثاني على أنَّه ابنه المذكور خلافًا للحقيقة مِمَّا حدا بموظفي تلك الجهة بإثبات ذلك في سجلاتهم ومحاضرهم ومكاتباتهم الرسمية وبناءً عليه تَمَّ استخراج بطاقة أحوال للمتهم الثاني خلافًا للحقيقة لتثبت الجريمة بناءً على ذلك.</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 ساهم المتهم الثاني مع المتهم الأول وموظفي إدارة الأحوال المدنية بمنطقة (...) –حسني النية- في التزوير بمحررات رسمية بيانات مخالفة للحقيق وجعل وقائع مزورة في صورة وقائع صحيحة، وذلك بأن تقدم لموظفي تلك الإدارة بموجب الأوراق التي قدمها المتهم الأول والمتعلق بالمولود (...) على أنَّه ابنه خلاقًا للحقيقة مِمَّا حدا بموظفي تلك الجهة بإثبات ذلك في سجلاتهم ومحاضرهم ومكاتباتهم وبناءً عليه تَمَّ </w:t>
      </w:r>
      <w:r w:rsidRPr="007117A6">
        <w:rPr>
          <w:rFonts w:ascii="AXtManal" w:hAnsi="AXtManal" w:cs="Simplified Arabic"/>
          <w:sz w:val="32"/>
          <w:szCs w:val="32"/>
          <w:rtl/>
          <w:lang w:bidi="ar-EG"/>
        </w:rPr>
        <w:lastRenderedPageBreak/>
        <w:t>استخراج بطاقة أحوال له منتحلًا صفة واسم ابن المتهم الأول واستخدامها كإثبات هوية له فتمت الجريمة بناءً على ذلك.</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أستعمل المتهم الثاني بطاقة الأحوال التي صدرت بموجب البيانات المزورة فيما زورت من أجله بأن قدمها لرجال الجوازات بمنطقة (...) عند مراجعته لهم لغرض استخراج جواز سفر محتجًا بصحتها مع علمه التام بتزويرها منتحلًا بموجبها اسمًا مخالفًا لاسمه الحقيقي.</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أدلة الاتهام:</w:t>
      </w:r>
    </w:p>
    <w:p w:rsidR="00CA30C2" w:rsidRPr="007117A6" w:rsidRDefault="00CA30C2" w:rsidP="00FC43DD">
      <w:pPr>
        <w:numPr>
          <w:ilvl w:val="0"/>
          <w:numId w:val="4"/>
        </w:numPr>
        <w:spacing w:after="0" w:line="240" w:lineRule="auto"/>
        <w:jc w:val="lowKashida"/>
        <w:rPr>
          <w:rFonts w:ascii="AXtManal" w:hAnsi="AXtManal" w:cs="Simplified Arabic"/>
          <w:sz w:val="32"/>
          <w:szCs w:val="32"/>
          <w:lang w:bidi="ar-EG"/>
        </w:rPr>
      </w:pPr>
      <w:r w:rsidRPr="007117A6">
        <w:rPr>
          <w:rFonts w:ascii="AXtManal" w:hAnsi="AXtManal" w:cs="Simplified Arabic"/>
          <w:sz w:val="32"/>
          <w:szCs w:val="32"/>
          <w:rtl/>
          <w:lang w:bidi="ar-EG"/>
        </w:rPr>
        <w:t>إفادة الجوازات بمنطقة (...) بأن المتهم الثاني راجعهم راغبًا الحصول على جواز سفر سعودي وبالتدقيق في بطاقة الأحوال المرفقة وتحديدًا تاريخ الميلاد ظهر لهم أنَّه لا يتناسب مع سن الشخص المثبت صورته عليها.</w:t>
      </w:r>
    </w:p>
    <w:p w:rsidR="00CA30C2" w:rsidRPr="007117A6" w:rsidRDefault="00CA30C2" w:rsidP="00FC43DD">
      <w:pPr>
        <w:numPr>
          <w:ilvl w:val="0"/>
          <w:numId w:val="4"/>
        </w:numPr>
        <w:spacing w:after="0" w:line="240" w:lineRule="auto"/>
        <w:jc w:val="lowKashida"/>
        <w:rPr>
          <w:rFonts w:ascii="AXtManal" w:hAnsi="AXtManal" w:cs="Simplified Arabic"/>
          <w:sz w:val="32"/>
          <w:szCs w:val="32"/>
          <w:lang w:bidi="ar-EG"/>
        </w:rPr>
      </w:pPr>
      <w:r w:rsidRPr="007117A6">
        <w:rPr>
          <w:rFonts w:ascii="AXtManal" w:hAnsi="AXtManal" w:cs="Simplified Arabic"/>
          <w:sz w:val="32"/>
          <w:szCs w:val="32"/>
          <w:rtl/>
          <w:lang w:bidi="ar-EG"/>
        </w:rPr>
        <w:t>التناقض الوارد في إفادة المتهم الثاني حيال عدد أخواته بِمَا يؤكد الاتهام المنسوب إليه.</w:t>
      </w:r>
    </w:p>
    <w:p w:rsidR="00CA30C2" w:rsidRPr="007117A6" w:rsidRDefault="00CA30C2" w:rsidP="00FC43DD">
      <w:pPr>
        <w:numPr>
          <w:ilvl w:val="0"/>
          <w:numId w:val="4"/>
        </w:numPr>
        <w:spacing w:after="0" w:line="240" w:lineRule="auto"/>
        <w:jc w:val="lowKashida"/>
        <w:rPr>
          <w:rFonts w:ascii="AXtManal" w:hAnsi="AXtManal" w:cs="Simplified Arabic"/>
          <w:sz w:val="32"/>
          <w:szCs w:val="32"/>
          <w:lang w:bidi="ar-EG"/>
        </w:rPr>
      </w:pPr>
      <w:r w:rsidRPr="007117A6">
        <w:rPr>
          <w:rFonts w:ascii="AXtManal" w:hAnsi="AXtManal" w:cs="Simplified Arabic"/>
          <w:sz w:val="32"/>
          <w:szCs w:val="32"/>
          <w:rtl/>
          <w:lang w:bidi="ar-EG"/>
        </w:rPr>
        <w:t>ما تضمنه بنتيجة التقرير الفني المتعلق بالحمض النووي الوراثي لكلا المتهمين المرفق بالأوراق ما ينفي أن يكون المتهم الأول هو والد المتهم الثاني.</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وتطلب الهيئة من المحكمة الإدارية محاكمة المتهمين المذكورين وفقًا لأحكام المادتين (605) من نظام مكافحة التزوير وقرار مجلس الوزراء رقم (223) لعام 1399هـ.</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وفي سبيل نظر القضية حَدَّدت الدائرة عدة جلسات على نحو ما هو مبين في محاضرها ففي جلسة يوم الإثنين 01/09/1433هـ فيها مُمَثِّل الادعاء/ (...) كما حضر المتهمان الموضحة بياناتهم في الضبط، وبمواجهة المتهم الأول بِمَا نسب إليه أجاب قائلًا: ما نسب إلي في هذه الاتهام غير صحيح والحاصل أن (...) ابني تقدم للجوازات من أجل استخراج جواز سفر فشك الموظف المسؤول في صورة ابني حَيْثُ أفاد بأن صورته تدل على أنَّه أكبر سنًا من المثبت من معلوماته في البطاقة فأحاله إلى الأحوال المدنية فوجدوا أن الإجراءات سليمة ثم إن الشرطة بعد إجراء تحليل </w:t>
      </w:r>
      <w:r w:rsidRPr="007117A6">
        <w:rPr>
          <w:rFonts w:ascii="AXtManal" w:hAnsi="AXtManal" w:cs="Simplified Arabic"/>
          <w:sz w:val="32"/>
          <w:szCs w:val="32"/>
          <w:rtl/>
          <w:lang w:bidi="ar-EG"/>
        </w:rPr>
        <w:lastRenderedPageBreak/>
        <w:t xml:space="preserve">الحمض النووي وبعد نتيجته المخالفة لكوني أبًا له أحالته إلى مكافحة التزييف والتزوير، </w:t>
      </w:r>
      <w:proofErr w:type="spellStart"/>
      <w:r w:rsidRPr="007117A6">
        <w:rPr>
          <w:rFonts w:ascii="AXtManal" w:hAnsi="AXtManal" w:cs="Simplified Arabic"/>
          <w:sz w:val="32"/>
          <w:szCs w:val="32"/>
          <w:rtl/>
          <w:lang w:bidi="ar-EG"/>
        </w:rPr>
        <w:t>وافيدكم</w:t>
      </w:r>
      <w:proofErr w:type="spellEnd"/>
      <w:r w:rsidRPr="007117A6">
        <w:rPr>
          <w:rFonts w:ascii="AXtManal" w:hAnsi="AXtManal" w:cs="Simplified Arabic"/>
          <w:sz w:val="32"/>
          <w:szCs w:val="32"/>
          <w:rtl/>
          <w:lang w:bidi="ar-EG"/>
        </w:rPr>
        <w:t xml:space="preserve"> بأن ابني (...) عند ولادته حصل له تسمم في الدم وربما هذا الذي جعل شكله يبدو أكبر من عمره الحقيقي، بتقدم المتهم الأول للدائرة صورة من تعميم وكيل وزارة الداخلية المساعد للأحوال المدنية برقم 3م/1/ش هـ ت وتاريخ 9/3/1418هـ ذكر المتهم أن مقاده عدم الاعتماد على الشكل في بيان السن، وبعرض ذلك على مُمَثِّل الادعاء اكتفى بقرار الاتهام، وبمواجهة المتهم الثاني بِمَا نسب إليه أجاب قائلًا: ما نسب إلي في هذا الاتهام غير صحيح والحاصل أن المتهم الأول هو والذي وعمري (22)سنة، وحيث رأت الدائرة أنَّه لم يتم التحقيق مع زوجة المتهم الأول وكذلك تخلو القضية من تقرير الحمض النووي للمرأة ومقارنته بالمتهم الثاني، ثم أصدرت الدائرة قرارها رقم 633/دج/1/22 لعام 1433هـ المُتَضَمّن إعادة كامل القضية لجهة التحقيق لاستيفاء ما ذكر، وبورود القضية للدائرة بتاريخ 28/7/1433هـ مرفق بها تقرير الحمض النووي رقم 538-03/فحوص وراثية/1433هـ وتاريخ 29/11/1433هـ المُتَضَمّن عدم اشتراك العينة الوراثية بين المرأة (...) مع المتهم الثاني مِمَّا ينفي أن تكون المرأة (...) (زوجة المتهم الأول) الأم الحقيقة للمتهم الثاني وفي جلسة يوم الأحد 12/5/1433هـ حضر مُمَثِّل الادعاء/ (...) كما حضر المتهمان الموضحة بياناتهم في الضبط، وبسؤالهما عمَّا لديهما طلب المتهم الأول منحه أجلًا للرد على ما استجد في القضية بعد إعادتها من هيئة الرقابة والتحقيق كما أجاب المتهم الثاني أنَّه لا يوجد لديه ما يقدمه، وفي جلسة يوم الأحد 16/07/1434هـ حضر مُمَثِّل الادعاء/ (...)، كما حضر المتهمان الموضحة بياناتهما في الضبط، وبسؤالهما عمَّا لديهما قدم المتهم الأول المذكرة المشار إلى بياناتها في الضبط والمتضمنة" أولًا: إفادة الجوازات بمنطقة (...) بأن المتهم الثاني (أبني (...) لا يتناسب سنه مع شكله) في صورته المثبتة على بطاقة الهوية، وأجيب بأنَّه مناسبة السن للشكل ليست قاعدة مطردة وكثير من الناس على هذا الشاكلة وأرفق لفضيلتكم صورة تعميم سعادة وكيل وزارة الداخلية للأحوال المدنية </w:t>
      </w:r>
      <w:r w:rsidRPr="007117A6">
        <w:rPr>
          <w:rFonts w:ascii="AXtManal" w:hAnsi="AXtManal" w:cs="Simplified Arabic"/>
          <w:sz w:val="32"/>
          <w:szCs w:val="32"/>
          <w:rtl/>
          <w:lang w:bidi="ar-EG"/>
        </w:rPr>
        <w:lastRenderedPageBreak/>
        <w:t xml:space="preserve">رقم (3/م/2/ش/هـ ت) بتاريخ 29/2/1418هـ (والذي يص على أن لا يكفي في مثل هذه الحالة وجود شك في شكله أو مظهرة وكبر السن ومكان الميلاد) بحروفه من التعميم المرفق صورته فهذا الدليل في نفسه مخالفة لأنظمة وزارة الداخلية. ثانيًا: (التناقض في إفادة المتهم الثاني حيال عدد أخواته)، هذا لا يسمى تناقضًا أنما يسمى ارتباكًا وهذا ليس بدليل يدعو إلى الاتهام لا شرعي ولا  والاستدلال به غير واقعي فقد يخطى الأنسان ويرتبك في الأسماء وقد يخطئ القارئ الحافظ في أم الكتاب فهذا استدلال بعيد جدًا عن واقع الحال. ثانيًا: التقرير الفني لتحليل الحمض النووي وفتوى هيئة كبار العلماء في شأنه معلومة ومشهورة في أنَّه يجوز الأخذ به في إثبات النسب لا نفيه، وذلك لأنه العلم الذي أثبت بزعم مكتشفيه أن سلف الإنسان قرد من خلال تحليل الحمض النووي الذي  إلى هذه النتيجة وهي معارضة صريحة القرآن العظيم في قوله تعالى (من سلالة من طين) وقول النبي صلى الله عليه وسلم (كلكم لأدم وأدم من تراب) فهل يمكن الثقة أصلًا بعلم يقود إلى الباطل يتعارض مع العلم اليقيني والوحي المقدس وقد قال رسول الله صلى الله عليه وسلم (الولد للفراش وللعاهر الحجر)، فهذا ولدى وقد ولد على فراشي ولم يدعيه أحد ولم يوجد أي تزوير في أوراقه الثبوتية أو ملف الأحوال المدنية أو شهادة الميلاد كل ما هنالك أنَّه اختلط عليه أسماء أخواته وأن </w:t>
      </w:r>
      <w:proofErr w:type="spellStart"/>
      <w:r w:rsidRPr="007117A6">
        <w:rPr>
          <w:rFonts w:ascii="AXtManal" w:hAnsi="AXtManal" w:cs="Simplified Arabic"/>
          <w:sz w:val="32"/>
          <w:szCs w:val="32"/>
          <w:rtl/>
          <w:lang w:bidi="ar-EG"/>
        </w:rPr>
        <w:t>شكلله</w:t>
      </w:r>
      <w:proofErr w:type="spellEnd"/>
      <w:r w:rsidRPr="007117A6">
        <w:rPr>
          <w:rFonts w:ascii="AXtManal" w:hAnsi="AXtManal" w:cs="Simplified Arabic"/>
          <w:sz w:val="32"/>
          <w:szCs w:val="32"/>
          <w:rtl/>
          <w:lang w:bidi="ar-EG"/>
        </w:rPr>
        <w:t xml:space="preserve"> لا يناسب سنة فهل يجوز نفي نسبه عن أبيه لمجرد الشك والريبة مع ما يترتب على ذلك من الحقوق إلى يوم الدين، معنا أشير إلى القاعدة الشرعية (أن يخطئ في العفو خير من أن يخطئ في العقوبة) فكيف ولم يقم دليل مادي على هذه الشكوك الثلاثة الواردة في قرار يسوغ نفي نسبة أمرى مسلم: كما أنَّه من القواعد العامة في الشريعة الإسلامية (أن الأصل براءة الذمة) ويتوب على ذلك قاعدة أخرى وهي (اليقين لا يزول بالشك) وهو ما يصر عنه نظامًا (الشك يفسر لصالح المتهم) وبناءً عليه أطلب الحكم ببراءتي من التهمة المنسوبة إلي بأدلة وأهمية لا يقوم بها حجة قاطعة، كما أطلب إعادة بطاقة الهوية الوطنية ورخصة القيادة إلى أبني (...) الذي تعطل عن العمل أو الدراسة بسبب قيام إدارة التزييف </w:t>
      </w:r>
      <w:r w:rsidRPr="007117A6">
        <w:rPr>
          <w:rFonts w:ascii="AXtManal" w:hAnsi="AXtManal" w:cs="Simplified Arabic"/>
          <w:sz w:val="32"/>
          <w:szCs w:val="32"/>
          <w:rtl/>
          <w:lang w:bidi="ar-EG"/>
        </w:rPr>
        <w:lastRenderedPageBreak/>
        <w:t xml:space="preserve">بسحب بطاقته ورخصته وإرفاقهما بالمعاملة رغم أنها سليمة وغير مزورة مِمَّا ثبت ذلك لديهم فهذا إجحاف بين لا يبرر تجريدة من الهوية قبل أن يثبت عليه شيء فقد تبين لفضيلتكم أن هذا الاتهام مبني على ثلاثة أدلة مبنية على الشك والريبة والتناقض في الاتهام مع تعليمات وزارة الداخلية وأنظمتها المبلغة بالتعميم المرفق صورته يوضح مدى الإجحاف الواقع علي وعلى أبني دون دليل"، وباطلاع مُمَثِّل الادعاء عليها أجاب باكتفائه بِمَا ورد في قرار الاتهام، كما قرر المتهمان الأول والثاني اكتشافهما بِمَا قدما وليس لديهما ما يودان إضافته، كما قررا مصادقتهما على أقوالهم في التحقيقات السابقة. وفي جلسة هذا اليوم حضر مُمَثِّل الادعاء/ (...)، وتخلف المتهمون عن الحضور رغم تبلغهم بموعد هذه الجلسة.  </w:t>
      </w:r>
    </w:p>
    <w:p w:rsidR="00CA30C2" w:rsidRPr="007117A6" w:rsidRDefault="00CA30C2" w:rsidP="00CA30C2">
      <w:pPr>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الأسباب</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بعد سماع الدعوى والإجابة، وبعد دراسة أوراق القضية ومحاضر التحقيق فيها، وبعد الاطلاع على المحررات محل الاتهام، وبعد الاطلاع على تقرير الحمض النووي رقم 327/فحوص وراثية/1433هـ وتاريخ 18/11/1432هـ، المُتَضَمّن عدم اشتراك العينة الوراثية بين المتهم الأول والمتهم الثاني مِمَّا ينفي أن يكون المتهم الأول الأب الحقيقي للمتهم الثاني وعلى تقرير الحمض النووي رقم 538 3./فحوص وراثية/ 1433هـ وتاريخ 29/11/1433هـ المُتَضَمّن عدم اشتراك العينة الوراثية بين المرأة (...) مع المتهم الثاني مِمَّا ينفي أن تكون المرأة (...) (زوجة المتهم الأول) الأم الحقيقية للمتهم الثاني بل كان المتهم الثاني قد تناقضت أقواله في التحقيقات من حَيْثُ عدد إخوانه وأسماء الأشقاء منهم كما اختلفت عن أقوال المتهم الأول حَيْثُ ذكر المتهم الثاني أن عدد أخواته الأشقاء ثلاثة وذكر من ضمنهم المدعو (...) وذكر المتهم الأول أن (...) ليس شقيقًا للمتهم الثاني، وحيث تبت من تقارير الحمض النووي المشار إليها الثاني ليس ابنًا للمتهم الأول ولا لزوجته كما تبين من التحقيقات عدم معرفة المتهم الثاني بأسرة (...) (الذي يدعى أنَّه والده) وحيث ثبت </w:t>
      </w:r>
      <w:r w:rsidRPr="007117A6">
        <w:rPr>
          <w:rFonts w:ascii="AXtManal" w:hAnsi="AXtManal" w:cs="Simplified Arabic"/>
          <w:sz w:val="32"/>
          <w:szCs w:val="32"/>
          <w:rtl/>
          <w:lang w:bidi="ar-EG"/>
        </w:rPr>
        <w:lastRenderedPageBreak/>
        <w:t xml:space="preserve">إصدار المتهم الأول بالمساهمة مع المتهم الثاني للمحررات محل الاتهام </w:t>
      </w:r>
      <w:proofErr w:type="spellStart"/>
      <w:r w:rsidRPr="007117A6">
        <w:rPr>
          <w:rFonts w:ascii="AXtManal" w:hAnsi="AXtManal" w:cs="Simplified Arabic"/>
          <w:sz w:val="32"/>
          <w:szCs w:val="32"/>
          <w:rtl/>
          <w:lang w:bidi="ar-EG"/>
        </w:rPr>
        <w:t>وادلاتهم</w:t>
      </w:r>
      <w:proofErr w:type="spellEnd"/>
      <w:r w:rsidRPr="007117A6">
        <w:rPr>
          <w:rFonts w:ascii="AXtManal" w:hAnsi="AXtManal" w:cs="Simplified Arabic"/>
          <w:sz w:val="32"/>
          <w:szCs w:val="32"/>
          <w:rtl/>
          <w:lang w:bidi="ar-EG"/>
        </w:rPr>
        <w:t xml:space="preserve"> فيها بمعنويات مخالفة للحقيقة، كما ثبت تقدم المتهم الثاني لبطاقة الأحوال المزورة للحصول على جواز سفر فبناءً عليه تنتهي الدائرة إلى إدانة المتهم الأول بِمَا نسب إليه من تزوير وإدانة المتهم الثاني بِمَا نسب إليه من تزوير واستعمال ومعاقبتهما عن ذلك وفقًا للمادتين (5، 6) من نظام مكافحة التزوير. </w:t>
      </w:r>
    </w:p>
    <w:p w:rsidR="00CA30C2" w:rsidRPr="007117A6" w:rsidRDefault="00CA30C2" w:rsidP="00CA30C2">
      <w:pPr>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لذلك حَكَمَتْ الدائرة بإدانة/ (...) سعودي الجنسية بِمَا نسب إليه من تزوير ومعاقبته عن ذلك بسجنه خمس سنوات وتغريمه مبلغ (10000) عشرة ألاف ريال.</w:t>
      </w:r>
    </w:p>
    <w:p w:rsidR="00CA30C2" w:rsidRPr="007117A6" w:rsidRDefault="00CA30C2" w:rsidP="00CA30C2">
      <w:pPr>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ثانيًا: إدانة (...) سعودي الجنسية بِمَا نسب إليه من تزوير واستعمال ومعاقبته عن ذلك بسجنه خمس سنوات وتغريمه مبلغ (10000) عشرة ألاف ريال. </w:t>
      </w:r>
    </w:p>
    <w:p w:rsidR="00CA30C2" w:rsidRPr="007117A6" w:rsidRDefault="00CA30C2" w:rsidP="00CA30C2">
      <w:pPr>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والله الموفق وصلى الله وسلم على نبينا محمد وعلى </w:t>
      </w:r>
      <w:proofErr w:type="spellStart"/>
      <w:r w:rsidRPr="007117A6">
        <w:rPr>
          <w:rFonts w:ascii="AXtManal" w:hAnsi="AXtManal" w:cs="Simplified Arabic"/>
          <w:b/>
          <w:bCs/>
          <w:sz w:val="32"/>
          <w:szCs w:val="32"/>
          <w:rtl/>
          <w:lang w:bidi="ar-EG"/>
        </w:rPr>
        <w:t>آله</w:t>
      </w:r>
      <w:proofErr w:type="spellEnd"/>
      <w:r w:rsidRPr="007117A6">
        <w:rPr>
          <w:rFonts w:ascii="AXtManal" w:hAnsi="AXtManal" w:cs="Simplified Arabic"/>
          <w:b/>
          <w:bCs/>
          <w:sz w:val="32"/>
          <w:szCs w:val="32"/>
          <w:rtl/>
          <w:lang w:bidi="ar-EG"/>
        </w:rPr>
        <w:t xml:space="preserve"> وصحبه أجمعين.</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محكمة الاستئناف</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حَكَمَتْ المحكمة بتأييد الحكم فيما انتهي إليه من قضاء.</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br w:type="page"/>
      </w:r>
      <w:r w:rsidRPr="007117A6">
        <w:rPr>
          <w:rFonts w:ascii="AXtManal" w:hAnsi="AXtManal" w:cs="Simplified Arabic"/>
          <w:b/>
          <w:bCs/>
          <w:sz w:val="32"/>
          <w:szCs w:val="32"/>
          <w:rtl/>
          <w:lang w:bidi="ar-EG"/>
        </w:rPr>
        <w:lastRenderedPageBreak/>
        <w:t xml:space="preserve">رقم القضية الابتدائية1820/4/ق لعام 1434هـ </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الحكم الابتدائي 187/ج/1 لعام 1434هـ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قضية الاستئناف 3484/2/س لعام 1434هـ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حكم الاستئناف 140/ج/1/إس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تاريخ الجلسة 13/2/1435هـ</w:t>
      </w:r>
    </w:p>
    <w:p w:rsidR="00CA30C2" w:rsidRPr="007117A6" w:rsidRDefault="00CA30C2" w:rsidP="00CA30C2">
      <w:pPr>
        <w:tabs>
          <w:tab w:val="left" w:pos="458"/>
          <w:tab w:val="left" w:pos="7118"/>
          <w:tab w:val="left" w:pos="8918"/>
        </w:tabs>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الموضوعات</w:t>
      </w:r>
    </w:p>
    <w:p w:rsidR="00CA30C2" w:rsidRPr="007117A6" w:rsidRDefault="00CA30C2" w:rsidP="00CA30C2">
      <w:pPr>
        <w:tabs>
          <w:tab w:val="left" w:pos="458"/>
          <w:tab w:val="left" w:pos="7118"/>
          <w:tab w:val="left" w:pos="8918"/>
        </w:tabs>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تزوير- شهادة صلاحية منشأة تعليمية- توافر الدافع- تشديد العقوبة.</w:t>
      </w:r>
    </w:p>
    <w:p w:rsidR="00CA30C2" w:rsidRPr="007117A6" w:rsidRDefault="00CA30C2" w:rsidP="00CA30C2">
      <w:pPr>
        <w:tabs>
          <w:tab w:val="left" w:pos="458"/>
          <w:tab w:val="left" w:pos="7118"/>
          <w:tab w:val="left" w:pos="8918"/>
        </w:tabs>
        <w:jc w:val="lowKashida"/>
        <w:rPr>
          <w:rFonts w:ascii="AXtManal" w:hAnsi="AXtManal" w:cs="Simplified Arabic"/>
          <w:sz w:val="32"/>
          <w:szCs w:val="32"/>
          <w:rtl/>
          <w:lang w:bidi="ar-EG"/>
        </w:rPr>
      </w:pPr>
      <w:r w:rsidRPr="007117A6">
        <w:rPr>
          <w:rFonts w:ascii="AXtManal" w:hAnsi="AXtManal" w:cs="Simplified Arabic"/>
          <w:sz w:val="32"/>
          <w:szCs w:val="32"/>
          <w:rtl/>
          <w:lang w:bidi="ar-EG"/>
        </w:rPr>
        <w:t>أقام فرع هيئة الرقابة والتحقيق الدعوى ضِدَّ المتهم لقيامه بتزوير شهادة كشف على صلاحية مدرسة عائد له منسوب صدورها لإدارة الدفاع المدني بِمَا يفيد صلاحية المدرسة بخلاف الحقيقة- إفادة مدير التربية والتعليم بأن مالك المدرسة (المتهم) لم يقم بإزالة المخلفات الملاحظة على المنشأة، وإفادة الدفاع المدني بأن الشهادة مزورة- إقرار المتهم بأن الشهادة المزورة دعوى للمنشأة التابعة له وأنَّه هو من قام بتسليمها للإدارة، واعترف بأنَّه لم يصدر من الدفاع المدني شهادة صلاحية في هذا الشأن، وهو ما يوفر له الدافع لارتكاب الجريمة.</w:t>
      </w:r>
    </w:p>
    <w:p w:rsidR="00CA30C2" w:rsidRPr="007117A6" w:rsidRDefault="00CA30C2" w:rsidP="00CA30C2">
      <w:pPr>
        <w:tabs>
          <w:tab w:val="left" w:pos="458"/>
          <w:tab w:val="left" w:pos="7118"/>
          <w:tab w:val="left" w:pos="8918"/>
        </w:tabs>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أثر ذلك: إدانة المتهم- تشديد العقوبة بحقه لخاطرته بأرواح الطالبات وعدم مبادرته إلى تنفيذ ملاحظات الدفاع المدني بعد اكتشاف التزوير. </w:t>
      </w:r>
    </w:p>
    <w:p w:rsidR="00CA30C2" w:rsidRPr="007117A6" w:rsidRDefault="00CA30C2" w:rsidP="00CA30C2">
      <w:pPr>
        <w:tabs>
          <w:tab w:val="left" w:pos="458"/>
          <w:tab w:val="left" w:pos="7118"/>
          <w:tab w:val="left" w:pos="8918"/>
        </w:tabs>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الأنظمة واللوائح</w:t>
      </w:r>
    </w:p>
    <w:p w:rsidR="00CA30C2" w:rsidRPr="007117A6" w:rsidRDefault="00CA30C2" w:rsidP="00CA30C2">
      <w:pPr>
        <w:tabs>
          <w:tab w:val="left" w:pos="458"/>
          <w:tab w:val="left" w:pos="7118"/>
          <w:tab w:val="left" w:pos="8918"/>
        </w:tabs>
        <w:rPr>
          <w:rFonts w:ascii="AXtManal" w:hAnsi="AXtManal" w:cs="Simplified Arabic"/>
          <w:sz w:val="32"/>
          <w:szCs w:val="32"/>
          <w:rtl/>
          <w:lang w:bidi="ar-EG"/>
        </w:rPr>
      </w:pPr>
      <w:r w:rsidRPr="007117A6">
        <w:rPr>
          <w:rFonts w:ascii="AXtManal" w:hAnsi="AXtManal" w:cs="Simplified Arabic"/>
          <w:sz w:val="32"/>
          <w:szCs w:val="32"/>
          <w:rtl/>
          <w:lang w:bidi="ar-EG"/>
        </w:rPr>
        <w:t>المادتان (5، 6) من نظام مكافحة التزوير الصادر بالمرسوم الملكي رقم (114) وتاريخ 26/11/14380هـ.</w:t>
      </w:r>
    </w:p>
    <w:p w:rsidR="00CA30C2" w:rsidRPr="007117A6" w:rsidRDefault="00CA30C2" w:rsidP="00CA30C2">
      <w:pPr>
        <w:tabs>
          <w:tab w:val="left" w:pos="458"/>
          <w:tab w:val="left" w:pos="7118"/>
          <w:tab w:val="left" w:pos="8918"/>
        </w:tabs>
        <w:rPr>
          <w:rFonts w:ascii="AXtManal" w:hAnsi="AXtManal" w:cs="Simplified Arabic"/>
          <w:sz w:val="32"/>
          <w:szCs w:val="32"/>
          <w:rtl/>
          <w:lang w:bidi="ar-EG"/>
        </w:rPr>
      </w:pPr>
      <w:r w:rsidRPr="007117A6">
        <w:rPr>
          <w:rFonts w:ascii="AXtManal" w:hAnsi="AXtManal" w:cs="Simplified Arabic"/>
          <w:sz w:val="32"/>
          <w:szCs w:val="32"/>
          <w:rtl/>
          <w:lang w:bidi="ar-EG"/>
        </w:rPr>
        <w:t>قرار مجلس الوزراء رقم (223) لعام 1399هـ.</w:t>
      </w:r>
    </w:p>
    <w:p w:rsidR="00CA30C2" w:rsidRPr="007117A6" w:rsidRDefault="00CA30C2" w:rsidP="00CA30C2">
      <w:pPr>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الوقائع</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lastRenderedPageBreak/>
        <w:t>تتلخص حسبما هو مبين بأوراق القضية في إن فرع هيئة الرقابة والتحقيق (...) قد أقام هذه الدعوى الجزائية بقرار الاتهام رقم (110/ج) لعام 1434هـ ضد/ (...)- سعودي الجنسية بالهوية رقم (...) 31سنة- متعلم- متزوج- متاجر- يسكن (...)- جوال رقم (...) و (...)- مطلق السراح بالكفالة.</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لأنه بتاريخ 5/5/1433هـ اكتشاف واقعة التزوير بدائرة منطقة (...) وما قبل ذلك:</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1/ أقدم على تزوير وثيقة رسمية هي شهادة كشف على صلاحية منشأة تعليمية منسوب صدورها لإدارة الدفاع المدني بمحافظة (...) تحمل الرقم 767 وتاريخ 15/12/1433هـ تَضَمَّنَت واقعة كاتبة في صورة صحيحة لإثباته فيها قيام الدفاع المدني بإجراء كشف على صلاحية مدارس مناهل الجامعة الأهلية العائدة له والواقعة (...) ومِنْ ثَمَّ الادعاء لإدارة التعليم بالتصريح له بموجب هذه الشهادة على صلاحية منشأته وتوفير وسائل فيها لمزاولة النشاط التعليمي بذلك التاريخ بخلاف الحقيقة من كون المبنى يفتقر إلى الوسائل التي تؤهله ليكون منشأة تعليمية جيدة ولكونه يشكل خطورة على حياة المتواجدات فيه حَيْثُ قام إما بنفسه أو بواسطة الغير بالتعديل والتحريف في شهادة صحيحة سابقة تَمَّ منحة إياها من الدفاع المدني (...) برقم 210 وتاريخ 5/4/1431هـ من خلال إجراء تعديل عليها في تاريخ من 5/4/1431هـ إلى 15/13/1432هـ ومِنْ ثَمَّ بعث صورة منها لإدارة التربية والتعليم محتجًا بصحتها بخلاف الحقيقة لتمكينه من الاستمرار في المبنى المعد لتدريس الطالبات في المرحلة التمهيدي والابتدائي والمتوسط والثانوي فتمت جريمة التزوير من المتهم بناءً على ذلك.</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2- استعمال المتهم المذكور الوثيقة المزورة المشار لها مع علمها بزورها بتقديمها لإدارة التربية والتعليم بمنطقة (...) بمعرفته فتمت جريمة الاستعمال للوثيقة المزورة بناءً على ذلك.</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أدلة وقرائن الاتهام:</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lastRenderedPageBreak/>
        <w:t>1/ ما هو ثابت من خطاب إدارة الدفاع المدني (...) رقم 482 في 5/5/1434هـ المرفق صورته بالأوراق.</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2/ ما جاء بخطاب التربية والتعليم رقم 34911325 وتاريخ 25/5/1434هـ المُتَضَمّن عدم صلاحية المبني العائد للمتهم الذي قام بتزوير شهادة صلاحيته بذلك التاريخ.</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3/ مالك المدرسة هو المسؤول عن جميع ما يصدر عنها باعتباره مالكها.</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4/ تهرب المتهم المذكور من التواصل مع إدارة التربية والتعليم عند الاتصال به من قبلها للمصادقة ومطابقة الصورة التي قدمها مع الأصل وقطع الاتصال مِمَّا يدل على علمه بزور الشهادة وإلا لما قام بذلك.</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5/ توفر المصلحة المتحققة للمتهم في ارتكابه للجريمة والمُتَمَثِّلة في عدم توفيره لوسائل السلامة وتصحيح وضع المبنى بذلك التاريخ مِمَّا جعله يلجأ للتزوير حتى لا يتعرض للخسارة عند إيقافه عن مُمَارَسَة نشاطه.</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ثم طلب فرع الهيئة من المحكمة معاقبة المتهم المذكور بجرم التزوير والاستعمال المنسوب إليه وفقًا للعقوبات المذكورة بالمادتين 5 و6 من نظام مكافحة التزوير والقرار رقم 222 لسنة 1933هـ والتشديد عليه في العقوبة لما قد يؤدي فعله لإزهاق انفس بريئة بعدم صلاحية مبناه كمنشأة تعليمية بِحَسَب قرارات إدارة التربية والتعليم الموضحة في الأوراق وعدم توفر وسائل السلامة فيه وتغطيته على ذلك بالوثيقة المزورة التي عدت لصالحه.</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وفي سبيل نظر الدعوى عقدت الدائرة جلستها يوم الإثنين 10/7/1434هـ بحضور مُمَثِّل الادعاء/ (...) ولم يحضر المتهم وحضر وكيله الشرعي (...) بموجب الوكالة المرفقة بالقضية فأفهمت الدائرة الوكيل المذكور بضرورة حضور موكله لسماع أقواله فاستعد بإبلاغه للحضور في الجلسة القائمة، وفي جلسة هذا اليوم حضر مُمَثِّل </w:t>
      </w:r>
      <w:r w:rsidRPr="007117A6">
        <w:rPr>
          <w:rFonts w:ascii="AXtManal" w:hAnsi="AXtManal" w:cs="Simplified Arabic"/>
          <w:sz w:val="32"/>
          <w:szCs w:val="32"/>
          <w:rtl/>
          <w:lang w:bidi="ar-EG"/>
        </w:rPr>
        <w:lastRenderedPageBreak/>
        <w:t xml:space="preserve">الادعاء (...) والمتهم ووكيله وبعد تلاوة قرار الاتهام على المتهم، وبسؤاله عمَّا نسب إليه أجاب بعدم صحة ما نسب إليه من تزوير واستعمال وذكر أن المبنى يعود لشخص اسمه (...) وأنَّه اشترى المبنى في عام 1434هـ أي بعد واقعة التزوير. وبمواجهته بأدلة الاتهام ذكر بأنَّها غير صحيحة وقدم وكيله مذكرة مكونة من ثلاث صفحات أرفق بها بعض المستندات وملخصها نفي الاتهام المنسوب لموكله، وأن مالك المدرسة هو المسؤول عن جميع ما يصدر عنها وأن موكله لم تنتقل له ملكية المدرسة إلا بعد وقوع التزوير على فرض وقوعه، وأن ما ذكر من عدم صلاحية المبنى غير صحيح وأن جميع المدارس التي يملكها موكله مرخصه وأن ذلك ينفي وجود المصلحة لموكله من التزوير، وطلب في ختام مذكرته الحكم بعدم إدانة موكله. وبعرض ذلك على مُمَثِّل الادعاء اكتفى بقرار الاتهام كما اكتفى المتهم ووكيله بِمَا ذكراه وقدماه. فَقَرَّرت رفع الجلسة للمُدَاوَلَة والنطق بالحكم في جلسة هذا اليوم.  </w:t>
      </w:r>
    </w:p>
    <w:p w:rsidR="00CA30C2" w:rsidRPr="007117A6" w:rsidRDefault="00CA30C2" w:rsidP="00CA30C2">
      <w:pPr>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الأسباب</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تأسيسًا على ما تقدم من الدعوى والإجابة عنها، وبعد الاطلاع على أوراق القضية، ولما كانت جهة الادعاء قد أقامت هذه الدعوى تطلب فيها معاقبة المتهم وفقًا لنظام مكافحة التزوير فإن الديوان وهذه الدائرة مختصين بنظرها </w:t>
      </w:r>
      <w:proofErr w:type="spellStart"/>
      <w:r w:rsidRPr="007117A6">
        <w:rPr>
          <w:rFonts w:ascii="AXtManal" w:hAnsi="AXtManal" w:cs="Simplified Arabic"/>
          <w:sz w:val="32"/>
          <w:szCs w:val="32"/>
          <w:rtl/>
          <w:lang w:bidi="ar-EG"/>
        </w:rPr>
        <w:t>ولائيًا</w:t>
      </w:r>
      <w:proofErr w:type="spellEnd"/>
      <w:r w:rsidRPr="007117A6">
        <w:rPr>
          <w:rFonts w:ascii="AXtManal" w:hAnsi="AXtManal" w:cs="Simplified Arabic"/>
          <w:sz w:val="32"/>
          <w:szCs w:val="32"/>
          <w:rtl/>
          <w:lang w:bidi="ar-EG"/>
        </w:rPr>
        <w:t xml:space="preserve"> ومكانيًا استنادا للمادة (8) فقرة (و) من نظام ديوان المظالم الصادر بالمرسوم الملكي رقم (51) وتاريخ 17/7/1402هـ والمادة (131) من نظام الإجراءات الجزائية.</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وأما عن الموضوع فإنَّه بعد دراسة الدائرة للقضية تبين لها ثبوت الاتهام المسند للمتهم، ذلك أنَّه قد ثبت من أوراق القضية تزوير صورة محرر رسمي هو شهادة صلاحية منشأة تعليمية (...) نسب صدوره لإدارة الدفاع المدني (...) برقم 767 وتاريخ 15/12/1432هـ أثبت فيه إجراء الدفاع المدني لكشف على المنشأة وأنها استوفت الاشتراطات اللازمة، ثم تَمَّ تقديمه لإدارة التربية والتعليم (...)، وقد وجه مدير التربية والتعليم على أثر ذلك خطابًا إلى إدارة الدفاع المدني مرفق بالأوراق </w:t>
      </w:r>
      <w:r w:rsidRPr="007117A6">
        <w:rPr>
          <w:rFonts w:ascii="AXtManal" w:hAnsi="AXtManal" w:cs="Simplified Arabic"/>
          <w:sz w:val="32"/>
          <w:szCs w:val="32"/>
          <w:rtl/>
          <w:lang w:bidi="ar-EG"/>
        </w:rPr>
        <w:lastRenderedPageBreak/>
        <w:t xml:space="preserve">بتاريخ 7/4/1433هـ يذكر فيه أن مالك المدرسة لم يقم بإزالة المخالفات الملاحظة على المنشأة من قبل الدفاع المدني وأن المالك قد أحضر صورة شهادة صلاحية للمنشأة، وأنَّه بذلك يخلي مسؤولية إدارة التربية والتعليم بعد ورود الشهادة محل الدعوى إليهم، فعقب على ذلك مدير إدارة الدفاع المدني بخطاب مؤرخ في 5/5/1433هـ بين فيه أن الشهادة مزورة على سند من أن الرقم الخاص بالمدرسة في سجلاتهم هو (210) وليس (767) كما في الشهادة المزورة، كَمَا أنَّ التاريخ المزعوم صدورها فيه هو 15/12/1432هـ وهو يوم جمعة لا يوجد به دوام رسمي، كَمَا أنَّ التاريخ الموجود على الشهادة يسبق التاريخ الموجود على التواقيع وهذا غير صحيح. ثم جرى التحقيق من قبل المباحث مع المتهم بتاريخ 3/8/1433هـ أي بعد خطاب مدير إدارة الدفاع المدني أنف الذكر الذي يثبت فيه تزوير للمحرر محل الدعوى بثلاثة أشهر تقريبًا كما يتبين من مقدمة محضر التحقيق المرفق، فسئل المتهم من قبل المحقق لمن تعود ملكية مدارس (...)؟ فأجاب: تعود ملكيتها لي ثم سئل: هل صدر للمدرسة شهادة صلاحية من الدفاع المدني؟ فأجاب: لم يصدر للعام الحالي 1433هـ شهادة من الدفاع المدني ثم سئل: تَمَّ اطلاعك على الشهادة المؤرخة في 15/12/1432هـ ذات الرقم (767) هل تعود للمنشأة التابعة لكم؟ فأجاب: نعم عائدة لنا ويتم تسليمها لإدارة التربية والتعليم كل سنة. ثم سئل: من قام بتسليمها لإدارة التربية والتعليم؟ فأجاب: قمت بتسليمها للقسم النسائي والقسم النسائي استلمها عن طريق المكتب وسلمها للتعليم عن طريق المعقب. ثم طلب منه تحديد اسم المعقب؟ فأجاب بأنَّه لا يتذكره وعليه فقد اعترف المتهم أن المدرسة عائدة له في ذلك التاريخ وهو ما يعني أن المصلحة من الجريمة عائدة له، كما اعترف أنَّه لم يصدر من الدفاع المدني شهادة صلاحية العام 1433هـ وهو ما يوفر له دافعًا لارتكاب الجريمة، كما أطلع على المحرر المزور فاعترف بأنَّه عائد للمنشأة وأنَّه هو من قام بتسليمة للقسم النسائي، وعليه فإن الدائرة تلتفت عن إنكاره أمامها ما نسب إليه وتأخذه باعترافه في تحقيق المباحث مع ما هو ثابت من أوراق القضية أن المصلحة </w:t>
      </w:r>
      <w:r w:rsidRPr="007117A6">
        <w:rPr>
          <w:rFonts w:ascii="AXtManal" w:hAnsi="AXtManal" w:cs="Simplified Arabic"/>
          <w:sz w:val="32"/>
          <w:szCs w:val="32"/>
          <w:rtl/>
          <w:lang w:bidi="ar-EG"/>
        </w:rPr>
        <w:lastRenderedPageBreak/>
        <w:t>في ارتكاب هذه الجريمة تعود له وحده دون غيره، كَمَا أنَّ أصل الرخصة الذي جرى التزوير في صورته موجود لديه باعتباره مالك المدرسة، فالمسؤولية في هذه الجريمة إنما تتوجه إليه دون غيره، مِمَّا ترى معه الدائرة أن الاتهام المسند إلى المتهم باجتماع هذه القرائن قد اكتملت أركانه وصحت نسبته إليه وحقت مجازاته عليه وفقًا للمادتين (5- 6) من نظام مكافحة التزوير والقرار رقم 223 لسنة 1399هـ.</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والدائرة في سبيل تقديرها للعقوبة الملائمة للجريمة، تأخذ في اعتبارها ما تضمنته من إخفاء لحقيقة عدم صلاحية المبنى ليكون منشأة تعليمية، والمخاطرة بأرواح الطلبات وما قد يترتب على ذلك من إزهاق لأرواحهن استعجالًا لمكاسب مادية، إضافة لما تبين للدائرة من أوراق القضية أن المتهم بعد أن اكتشف التزوير لم يبادر إلى تعديل مواصفات المبنى بِمَا يكون معه مستوفيًا لشروط السلامة بل قد ظهر منه عدم المبالاة، ويدل لذلك ما تضمنه خطاب مدير التربية والتعليم رقم 34911325 وتاريخ 25/5/1434هـ ردًا على استفسار هيئة الرقابة عن وضع المدرسة الحالي فورد في الجواب: (إن المدرسة ما زالت في نفس المبنى المشار إليه لمرحلتي الروضة والابتدائية ويفتقر إلى جميع الوسائل التي تؤهله ليكون منشأة تعليمية جيدة كما أنَّه يوجد خطاب مع الدفاع المدني برقم 24/2/3/1199/دف بتاريخ 20/3/1433هـ يفيد بعد تواصل الملك معه لتجديد شهادة الدفاع المدني)، وحيث إن من مقاصد العقوبات في الشريعة أن تكون ملاءمة للجرم المرتكب، فإن الدائرة تشدد العقوبة في المتهم. </w:t>
      </w:r>
    </w:p>
    <w:p w:rsidR="00CA30C2" w:rsidRPr="007117A6" w:rsidRDefault="00CA30C2" w:rsidP="00CA30C2">
      <w:pPr>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لذلك حَكَمَتْ الدائرة بإدانة/ (...)- سعودي الجنسية- بِمَا نسب إليه من تزوير واستعمال وتعزيره عن ذلك بسجنه سنة وثلاثة أشهر مع تغريمه عشر ألاف ريال.. </w:t>
      </w:r>
    </w:p>
    <w:p w:rsidR="00CA30C2" w:rsidRPr="007117A6" w:rsidRDefault="00CA30C2" w:rsidP="00CA30C2">
      <w:pPr>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والله الموفق وصلى الله وسلم على نبينا محمد وعلى </w:t>
      </w:r>
      <w:proofErr w:type="spellStart"/>
      <w:r w:rsidRPr="007117A6">
        <w:rPr>
          <w:rFonts w:ascii="AXtManal" w:hAnsi="AXtManal" w:cs="Simplified Arabic"/>
          <w:b/>
          <w:bCs/>
          <w:sz w:val="32"/>
          <w:szCs w:val="32"/>
          <w:rtl/>
          <w:lang w:bidi="ar-EG"/>
        </w:rPr>
        <w:t>آله</w:t>
      </w:r>
      <w:proofErr w:type="spellEnd"/>
      <w:r w:rsidRPr="007117A6">
        <w:rPr>
          <w:rFonts w:ascii="AXtManal" w:hAnsi="AXtManal" w:cs="Simplified Arabic"/>
          <w:b/>
          <w:bCs/>
          <w:sz w:val="32"/>
          <w:szCs w:val="32"/>
          <w:rtl/>
          <w:lang w:bidi="ar-EG"/>
        </w:rPr>
        <w:t xml:space="preserve"> وصحبه أجمعين.</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محكمة الاستئناف</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حَكَمَتْ المحكمة بتأييد الحكم فيما انتهي إليه من قضاء.</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br w:type="page"/>
      </w:r>
      <w:r w:rsidRPr="007117A6">
        <w:rPr>
          <w:rFonts w:ascii="AXtManal" w:hAnsi="AXtManal" w:cs="Simplified Arabic"/>
          <w:b/>
          <w:bCs/>
          <w:sz w:val="32"/>
          <w:szCs w:val="32"/>
          <w:rtl/>
          <w:lang w:bidi="ar-EG"/>
        </w:rPr>
        <w:lastRenderedPageBreak/>
        <w:t xml:space="preserve">رقم القضية الابتدائية6077/3/ق لعام 1434هـ </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الحكم الابتدائي 448/د/ج/1/3 لعام 1434هـ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قضية الاستئناف 360/ق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حكم الاستئناف 34/إس/ج/1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تاريخ الجلسة 15/2/1435هـ</w:t>
      </w:r>
    </w:p>
    <w:p w:rsidR="00CA30C2" w:rsidRPr="007117A6" w:rsidRDefault="00CA30C2" w:rsidP="00CA30C2">
      <w:pPr>
        <w:tabs>
          <w:tab w:val="left" w:pos="458"/>
          <w:tab w:val="left" w:pos="7118"/>
          <w:tab w:val="left" w:pos="8918"/>
        </w:tabs>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الموضوعات</w:t>
      </w:r>
    </w:p>
    <w:p w:rsidR="00CA30C2" w:rsidRPr="007117A6" w:rsidRDefault="00CA30C2" w:rsidP="00CA30C2">
      <w:pPr>
        <w:tabs>
          <w:tab w:val="left" w:pos="458"/>
          <w:tab w:val="left" w:pos="7118"/>
          <w:tab w:val="left" w:pos="8918"/>
        </w:tabs>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تزوير- محررات رسمية وعرفية- مساهمة- إتلاف كلي- أنواع التزوير- الإقرار.</w:t>
      </w:r>
    </w:p>
    <w:p w:rsidR="00CA30C2" w:rsidRPr="007117A6" w:rsidRDefault="00CA30C2" w:rsidP="00CA30C2">
      <w:pPr>
        <w:tabs>
          <w:tab w:val="left" w:pos="458"/>
          <w:tab w:val="left" w:pos="7118"/>
          <w:tab w:val="left" w:pos="8918"/>
        </w:tabs>
        <w:jc w:val="lowKashida"/>
        <w:rPr>
          <w:rFonts w:ascii="AXtManal" w:hAnsi="AXtManal" w:cs="Simplified Arabic"/>
          <w:sz w:val="32"/>
          <w:szCs w:val="32"/>
          <w:rtl/>
          <w:lang w:bidi="ar-EG"/>
        </w:rPr>
      </w:pPr>
      <w:r w:rsidRPr="007117A6">
        <w:rPr>
          <w:rFonts w:ascii="AXtManal" w:hAnsi="AXtManal" w:cs="Simplified Arabic"/>
          <w:sz w:val="32"/>
          <w:szCs w:val="32"/>
          <w:rtl/>
          <w:lang w:bidi="ar-EG"/>
        </w:rPr>
        <w:t>أقام فرع هيئة الرقابة والتحقيق الدعوى ضِدَّ المتهم لأنهم ساهموا بالتزوير في محررات رسمية وعرفية عبارة عن صكوك أراضي وحفائظ نفوس وأختام وفواتير تخص الغير بطريق الإتلاف الكلي، وذلك بإحراقها بعد سرقتها من منزله- إقرار المتهمين الصريح بتحقيق الهيئة بِمَا نسب إليهم، وإقرار الأول والثاني والثالث أمام الدائرة بصحة ذلك.</w:t>
      </w:r>
    </w:p>
    <w:p w:rsidR="00CA30C2" w:rsidRPr="007117A6" w:rsidRDefault="00CA30C2" w:rsidP="00CA30C2">
      <w:pPr>
        <w:tabs>
          <w:tab w:val="left" w:pos="458"/>
          <w:tab w:val="left" w:pos="7118"/>
          <w:tab w:val="left" w:pos="8918"/>
        </w:tabs>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أثره: ثبوت إدانتهم ولا ينال من ذلك عدم علمهم بأن إحراق المحررات يعد تزويرًا إذ أن التزوير على أنواع فيكون بالتبديل والتغيير والطمس والتحريق والتصحيف، ولا شك أن الإحراق من أشد أنواع التزوير لآنه إعدام وإخفاء للمعالم بالكلية. </w:t>
      </w:r>
    </w:p>
    <w:p w:rsidR="00CA30C2" w:rsidRPr="007117A6" w:rsidRDefault="00CA30C2" w:rsidP="00CA30C2">
      <w:pPr>
        <w:tabs>
          <w:tab w:val="left" w:pos="458"/>
          <w:tab w:val="left" w:pos="7118"/>
          <w:tab w:val="left" w:pos="8918"/>
        </w:tabs>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الأنظمة واللوائح</w:t>
      </w:r>
    </w:p>
    <w:p w:rsidR="00CA30C2" w:rsidRPr="007117A6" w:rsidRDefault="00CA30C2" w:rsidP="00CA30C2">
      <w:pPr>
        <w:tabs>
          <w:tab w:val="left" w:pos="458"/>
          <w:tab w:val="left" w:pos="7118"/>
          <w:tab w:val="left" w:pos="8918"/>
        </w:tabs>
        <w:rPr>
          <w:rFonts w:ascii="AXtManal" w:hAnsi="AXtManal" w:cs="Simplified Arabic"/>
          <w:sz w:val="32"/>
          <w:szCs w:val="32"/>
          <w:rtl/>
          <w:lang w:bidi="ar-EG"/>
        </w:rPr>
      </w:pPr>
      <w:r w:rsidRPr="007117A6">
        <w:rPr>
          <w:rFonts w:ascii="AXtManal" w:hAnsi="AXtManal" w:cs="Simplified Arabic"/>
          <w:sz w:val="32"/>
          <w:szCs w:val="32"/>
          <w:rtl/>
          <w:lang w:bidi="ar-EG"/>
        </w:rPr>
        <w:t>المواد (5، 6، 10) من نظام مكافحة التزوير الصادر بالمرسوم الملكي رقم (114) وتاريخ 26/11/1438هـ.</w:t>
      </w:r>
    </w:p>
    <w:p w:rsidR="00CA30C2" w:rsidRPr="007117A6" w:rsidRDefault="00CA30C2" w:rsidP="00CA30C2">
      <w:pPr>
        <w:tabs>
          <w:tab w:val="left" w:pos="458"/>
          <w:tab w:val="left" w:pos="7118"/>
          <w:tab w:val="left" w:pos="8918"/>
        </w:tabs>
        <w:rPr>
          <w:rFonts w:ascii="AXtManal" w:hAnsi="AXtManal" w:cs="Simplified Arabic"/>
          <w:sz w:val="32"/>
          <w:szCs w:val="32"/>
          <w:rtl/>
          <w:lang w:bidi="ar-EG"/>
        </w:rPr>
      </w:pPr>
      <w:r w:rsidRPr="007117A6">
        <w:rPr>
          <w:rFonts w:ascii="AXtManal" w:hAnsi="AXtManal" w:cs="Simplified Arabic"/>
          <w:sz w:val="32"/>
          <w:szCs w:val="32"/>
          <w:rtl/>
          <w:lang w:bidi="ar-EG"/>
        </w:rPr>
        <w:t>قرار مجلس الوزراء رقم (223) لعام 1399هـ.</w:t>
      </w:r>
    </w:p>
    <w:p w:rsidR="00CA30C2" w:rsidRPr="007117A6" w:rsidRDefault="00CA30C2" w:rsidP="00CA30C2">
      <w:pPr>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الوقائع</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lastRenderedPageBreak/>
        <w:t xml:space="preserve">تتلخص وقائع هذه القضية في أنَّه ورد إلى المحكمة الإدارية بمدينة (...) خطاب فرع هيئة الرقابة والتحقيق بالمنطقة الشرقية المشار إليه آنفًا. المرفق به قرار الاتهام مع </w:t>
      </w:r>
      <w:proofErr w:type="spellStart"/>
      <w:r w:rsidRPr="007117A6">
        <w:rPr>
          <w:rFonts w:ascii="AXtManal" w:hAnsi="AXtManal" w:cs="Simplified Arabic"/>
          <w:sz w:val="32"/>
          <w:szCs w:val="32"/>
          <w:rtl/>
          <w:lang w:bidi="ar-EG"/>
        </w:rPr>
        <w:t>مشفوعاته</w:t>
      </w:r>
      <w:proofErr w:type="spellEnd"/>
      <w:r w:rsidRPr="007117A6">
        <w:rPr>
          <w:rFonts w:ascii="AXtManal" w:hAnsi="AXtManal" w:cs="Simplified Arabic"/>
          <w:sz w:val="32"/>
          <w:szCs w:val="32"/>
          <w:rtl/>
          <w:lang w:bidi="ar-EG"/>
        </w:rPr>
        <w:t>، فقيدت قضية، وباشرت الدائرة نظرها على النحو المثبت بمحاضر الضبط، فحددت لها جلسة اليوم حضرها مُمَثِّل الادعاء/ (...)، كما حضر المتهمون، وقد ادعى الادعاء في مواجهة المتهمين؛ قائلًا: أولًا: تتهم هيئة الرقابة والتحقيق المتهمين. أعلاه. لأنهم خلال عام 1433هـ بدائرة محافظة الخبر بالمنطقة الشرقية: المتهمين الأول والثاني والثالث: ساهموا بالتزوير في محررات رسمية وعرفية هي عبارة عن صكوك أراضي وحفائظ نفوس وأختام وفواتير خاصة بمجوهرات عائدة لسمو الأميرة/ (...) محفوظة بداخل حقيبة تخص الأميرة بطريق الإتلاف الكلي؛ بأن اتفقوا جميعًا إثر قيامهم بسرقتها من منزل الأميرة على إحراق المحررات. سالفة الذكر فتمت الجريمة بناءً على مساهمتهم.</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المتهم الرابع: ساهم مع آخر (مطلق السراح وفرزت له أوراق مستقلة) بالتزوير في محررات رسمية وعرفية؛ هي عبارة عن صكوك أراضي وحفائظ نفوس وأختام وفواتير خاصة بمجوهرات عائدة لسمو الأميرة/ (...) محفوظة بداخل حقيبة أخرى تخص الأميرة بطريق الإتلاف الكلي؛ بأن اتفقا على إحراق المحررات. سالفة الذكر بعدما قاموا جميع المتهمين بسرقتها من منزل الأميرة؛ فتمت الجريمة بناءً على مساهمتهم.</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ثانيًا: أدلة الاتهام: 1- البلاغ المقدم من سمو الأميرة (...) ضِدَّ المتهمين والمتضمن قيامهم بسرقة منزلها ومن ضمنها المحررات سالفة الذكر.</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2- إقرار المتهمين بالتحقيقات السابقة بِمَا هو منسوب إليهم، وبأقوالهم المصادق عليها شرعًا.</w:t>
      </w:r>
    </w:p>
    <w:p w:rsidR="00CA30C2" w:rsidRPr="007117A6" w:rsidRDefault="00CA30C2" w:rsidP="00FC43DD">
      <w:pPr>
        <w:numPr>
          <w:ilvl w:val="0"/>
          <w:numId w:val="5"/>
        </w:numPr>
        <w:spacing w:after="0" w:line="240" w:lineRule="auto"/>
        <w:jc w:val="lowKashida"/>
        <w:rPr>
          <w:rFonts w:ascii="AXtManal" w:hAnsi="AXtManal" w:cs="Simplified Arabic"/>
          <w:sz w:val="32"/>
          <w:szCs w:val="32"/>
          <w:lang w:bidi="ar-EG"/>
        </w:rPr>
      </w:pPr>
      <w:r w:rsidRPr="007117A6">
        <w:rPr>
          <w:rFonts w:ascii="AXtManal" w:hAnsi="AXtManal" w:cs="Simplified Arabic"/>
          <w:sz w:val="32"/>
          <w:szCs w:val="32"/>
          <w:rtl/>
          <w:lang w:bidi="ar-EG"/>
        </w:rPr>
        <w:t xml:space="preserve"> إقرار المتهمين الصريح بتحقيق الهيئة بِمَا هو منسوب إليهم.</w:t>
      </w:r>
    </w:p>
    <w:p w:rsidR="00CA30C2" w:rsidRPr="007117A6" w:rsidRDefault="00CA30C2" w:rsidP="00FC43DD">
      <w:pPr>
        <w:numPr>
          <w:ilvl w:val="0"/>
          <w:numId w:val="5"/>
        </w:numPr>
        <w:spacing w:after="0" w:line="240" w:lineRule="auto"/>
        <w:jc w:val="lowKashida"/>
        <w:rPr>
          <w:rFonts w:ascii="AXtManal" w:hAnsi="AXtManal" w:cs="Simplified Arabic"/>
          <w:sz w:val="32"/>
          <w:szCs w:val="32"/>
          <w:lang w:bidi="ar-EG"/>
        </w:rPr>
      </w:pPr>
      <w:r w:rsidRPr="007117A6">
        <w:rPr>
          <w:rFonts w:ascii="AXtManal" w:hAnsi="AXtManal" w:cs="Simplified Arabic"/>
          <w:sz w:val="32"/>
          <w:szCs w:val="32"/>
          <w:rtl/>
          <w:lang w:bidi="ar-EG"/>
        </w:rPr>
        <w:t xml:space="preserve"> توافر الدافع والمصلحة للمتهم في ارتكاب الجرائم المنسوبة، والمُتَمَثِّلة في رغبتهم بإخفاء أي أثر يؤدي إلى اكتشاف جريمة السرقة التي ارتكبوها. 5</w:t>
      </w:r>
    </w:p>
    <w:p w:rsidR="00CA30C2" w:rsidRPr="007117A6" w:rsidRDefault="00CA30C2" w:rsidP="00FC43DD">
      <w:pPr>
        <w:numPr>
          <w:ilvl w:val="0"/>
          <w:numId w:val="5"/>
        </w:numPr>
        <w:spacing w:after="0" w:line="240" w:lineRule="auto"/>
        <w:jc w:val="lowKashida"/>
        <w:rPr>
          <w:rFonts w:ascii="AXtManal" w:hAnsi="AXtManal" w:cs="Simplified Arabic"/>
          <w:sz w:val="32"/>
          <w:szCs w:val="32"/>
          <w:lang w:bidi="ar-EG"/>
        </w:rPr>
      </w:pPr>
      <w:r w:rsidRPr="007117A6">
        <w:rPr>
          <w:rFonts w:ascii="AXtManal" w:hAnsi="AXtManal" w:cs="Simplified Arabic"/>
          <w:sz w:val="32"/>
          <w:szCs w:val="32"/>
          <w:rtl/>
          <w:lang w:bidi="ar-EG"/>
        </w:rPr>
        <w:lastRenderedPageBreak/>
        <w:t>ما جاء في محضر الاسترشاد المشار إليه بتقرير جهة الضبط المرفق صورته بالأوراق والمتضمن قيام المتهم الأول بإرشادهم على المكان الذي قاموا بإحراق الحقيبة فيه، والتي تحتوي على المحررات سالفة الذكر، وقد احترق جزء كبير منها.</w:t>
      </w:r>
    </w:p>
    <w:p w:rsidR="00CA30C2" w:rsidRPr="007117A6" w:rsidRDefault="00CA30C2" w:rsidP="00FC43DD">
      <w:pPr>
        <w:numPr>
          <w:ilvl w:val="0"/>
          <w:numId w:val="5"/>
        </w:numPr>
        <w:spacing w:after="0" w:line="240" w:lineRule="auto"/>
        <w:jc w:val="lowKashida"/>
        <w:rPr>
          <w:rFonts w:ascii="AXtManal" w:hAnsi="AXtManal" w:cs="Simplified Arabic"/>
          <w:sz w:val="32"/>
          <w:szCs w:val="32"/>
          <w:lang w:bidi="ar-EG"/>
        </w:rPr>
      </w:pPr>
      <w:r w:rsidRPr="007117A6">
        <w:rPr>
          <w:rFonts w:ascii="AXtManal" w:hAnsi="AXtManal" w:cs="Simplified Arabic"/>
          <w:sz w:val="32"/>
          <w:szCs w:val="32"/>
          <w:rtl/>
          <w:lang w:bidi="ar-EG"/>
        </w:rPr>
        <w:t xml:space="preserve"> وجود سابقة سرقة على المتهم الرابع بِمَا يؤكد صحة ما هو منسوب إليه وتأصل النزعة الإجرامية لديه.</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ثالثًا: تطلب الهيئة من المحكمة الإدارية معاقبة المتهمين طبقًا لنص المادة (الخامسة والسادسة والعاشرة) من نظام مكافحة التزوير وقرار مجلس الوزراء رقم (223) لعام 1399هـ.</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وبعد سماع دعوى الجهة المدعية، وطلب الإجابة من قبل المتهمين. فيما أسند إليهم؛ أجاب المتهمون الأول والثاني والثالث: بصحة ما ورد فيه؛ إلا أنهم لا يعلمون بأن ما قاموا به من إحراق من مستندات يعد تزويرًا، وأضافوا بأنَّه ليس هناك إثباتات بأن ما قاموا به تزوير وإنما ما قاموا به هو إحراق مستندات، وبسؤالهم عن أقوالهم في التحقيقات والمصدق عليها شرعًا؛ أجابوا بصحة ما ورد فيه، وكذلك أمام جهة الادعاء، وأحالوا إليها، وبعرض ذلك على مُمَثِّل الادعاء قال اكتفي بِمَا جاء قرار الاتهام. وأمَّا المتهم الرابع فأجاب: بأنَّه لم يقم بإحراق المستندات ولكن سلم المستندات التي تحوي الأوراق وختم واحد إلى صديقه/ (...)، ولا أعلم ماذا فعل بها، وأحال إلى أقواله المصدقة شرعًا لدى التحقيقات وقال إنها صحيحة. كما اكتفى مُمَثِّل الادعاء بِمَا جاء في قرار الاتهام. وعليه تَمَّ رفع الجلسة للمُدَاوَلَة والنطق بالحكم. </w:t>
      </w:r>
    </w:p>
    <w:p w:rsidR="00CA30C2" w:rsidRPr="007117A6" w:rsidRDefault="00CA30C2" w:rsidP="00CA30C2">
      <w:pPr>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الأسباب</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وحيث إن جهة الادعاء تهدف من هذه الدعوى إلى إثبات جريمة التزوير في حق المتهمين، ومعاقبتهم تبعًا لذلك على النحو الوارد تفصيله بقرار الاتهام، وحيث إن هذه الدائرة مختصة بالفصل في هذه الدعوى من حَيْثُ نوع القضية ومكانها؛ وفقًا لما </w:t>
      </w:r>
      <w:r w:rsidRPr="007117A6">
        <w:rPr>
          <w:rFonts w:ascii="AXtManal" w:hAnsi="AXtManal" w:cs="Simplified Arabic"/>
          <w:sz w:val="32"/>
          <w:szCs w:val="32"/>
          <w:rtl/>
          <w:lang w:bidi="ar-EG"/>
        </w:rPr>
        <w:lastRenderedPageBreak/>
        <w:t>تضمنته قرارات رئيس الديوان المنظمة للدائرة اختصاصاتها؛ مِمَّا تكون معه هذه الدعوى من اختصاص الدائرة.</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وحيث إن التهمة الموجهة للمتهمين الأول والثاني والثالث هي أنهم ساهموا بالتزوير في محررات رسمية وعرفية هي عبارة عن صكوك أراضي وحفائظ نفس وأختام وفواتير خاصة بمجوهرات عائدة لسمو الأميرة/ (...) محفوظة بداخل حقيبة تخص الأميرة بطريق الإتلاف الكلي؛ بأن اتفقوا جميعًا أثر قيامهم بسرقتها من منزل الأميرة على إحراق المحررات- سالفة الذكر- وكذا المتهم الرابع ساهم مع آخر (مطلق السراح وفرزت له أوراق مستقلة) بالتزوير في محررات رسمية وعرفية؛ هي عبارة عن صكوك أراضي وحفائظ نفوس وأختام وفواتير خاصة بمجوهرات عائدة لسمو الأميرة/ (...) محفوظة بداخل حقيبة أخرى تخص الأميرة بطريق الإتلاف الكلي؛ بأن اتفقا على إحراق المحررات. سالفة الذكر. بعما قاموا جميع المتهمين بسرقتها من منزل الأمير؛ فإن جرائم التزوير ثابت في حقهم، وذلك للأدلة التالية: البلاغ المقدم من سمو الأميرة (...) ضِدَّ المتهمين والمتضمن قيامهم بسرقة منزلها ومن ضمنها المحررات سالفة الذكر. وكذلك إقرار المتهمين بالتحقيقات السابقة بِمَا هو منسوب إليهم، وبأقوالهم المصادق عليها شرعًا. كذلك إقرار المتهمين الصريح بتحقيق الهيئة بِمَا هو منسوب إليهم. كما إن توافر الدافع والمصلحة للمتهم في ارتكاب الجرائم المنسوب، والمُتَمَثِّلة في رغبتهم بإخفاء أي أثر يؤدي إلى اكتشاف جريمة السرقة التي ارتكبوها متحققة فيهم على التمام. إضافة إلى ما جاء في محضر الاسترشاد المشار إليه بتقرير جهة الضبط المرفق صورته بالأوراق والمتضمن قيام المتهم الأول بإرشادهم على المكان الذي قاموا بإحراق الحقيبة فيه، والتي تحتوي على محررات سالفة الذكر، وقد احترق جزء كبير منها، وهذه قرينة قوية في الدعوى؛ كما تبين وجود سابقة سرقة على المتهم الرابع بِمَا يؤكد صحة ما هو منسوب إليه وتأصل النزاع الإجرامية لديه. وبذلك يثبت الركن المادي والمعنوي لهذه الجريمة؛ مِمَّا يتعين معه إدانتهم ومعاقبتهم على جريمة التزوير؛ طبقًا لنص المواد (الخامسة والسادسة </w:t>
      </w:r>
      <w:r w:rsidRPr="007117A6">
        <w:rPr>
          <w:rFonts w:ascii="AXtManal" w:hAnsi="AXtManal" w:cs="Simplified Arabic"/>
          <w:sz w:val="32"/>
          <w:szCs w:val="32"/>
          <w:rtl/>
          <w:lang w:bidi="ar-EG"/>
        </w:rPr>
        <w:lastRenderedPageBreak/>
        <w:t>والعاشرة) من نظام مكافحة التزوير وقرار مجلس الوزراء رقم (223) لعام 1399هـ. كما يزيد اطمئنانًا لدى الدائرة إقراره المتهمين الأول والثاني والثالث أمام الدائرة بصحة ما نسب إليهم من حرق للمستندات، وحيث إن الإقرار من المتهمين يجعل أركان ثبوت الجريمة متوافرة في حقهم، ولما كان الإقرار حجة على المقر؛ فإنَّه يتعين إدانتهم بِمَا نسب إليهم من تزوير تلك المحررات والفواتير عن طريق الإحراق المعتمد. وأمَّا ما دفع به المتهمين الأول والثاني والثالث من عدم علمهم بأن إحراقهم لتلك المحررات يعد تزويرًا؛ فالرد عليهم بأنَّه لا مشاحة في الاصطلاح؛ فحرق محررات لا تعود إلى المتهمين؛ وهي مسروقة في الأصل هي جريمة بحد ذاتها؛ كَمَا أنَّ التزوير على أنواع فيكون بالتبديل والتغير والطمس والتحريف والتصحيف؛ ولا شك أنَّه بالإحراق يكون من أشد أنواع التزوير لأنه إعدام وإخفاء المعالم بالكلية، وقد نَصَّت المادة الخامسة من نظام مكافحة التزوير على طرق التزوير المادي ومنها إتلاف المحرر وجاء النص فيها كالآتي (أو أتلف صك رسميًا أو أوراق لها قوة الثبوت سواء كانت الإتلاف كليًا أو جزئيًا فاعتبر الإتلاف مثل التحريف والتغيير لما له أثر في التغيير وإخفاء الحقيقة؛ وعليه فدفعهم بالجهل أو عدم علمهم بذلك لا يغير من الأمر شيئًا. وأمَّا ما ذكره المتهم الرابع أمام الدائرة من أنَّه سلم المحررات لشخص آخر؛ فهي من باب المساهمة في الفعل وهو التزوير والتي لها حكم الفاعل الأصلي؛ إضافة أن له اعتراف مصدق شرعًا بِمَا نسب إليه من تزوير فإنكاره أمام الدائرة نوع من المراوغة ومحاولة بائسة منه وتنصل من المسؤولية؛ مِمَّا تعين طرح ما دفع به المتهمين جانبًا والتعويل على ما جاء في قرار الاتهام وأدلته.</w:t>
      </w:r>
    </w:p>
    <w:p w:rsidR="00CA30C2" w:rsidRPr="007117A6" w:rsidRDefault="00CA30C2" w:rsidP="00CA30C2">
      <w:pPr>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لذلك حَكَمَتْ الدائرة بإدانة/ (...) و/ (...) و/ (...) (سعودي الجنسية) و/ (...) (أردني الجنسية) بجرائم التزوير المنسوبة إليهم، وتعزيرهم عن ذلك بسجنهم سنتين تحسب من تاريخ إيقافهم على ذمة هذه القضية، وتغريم كل واحد منهم مبلغ خمسة آلاف (5000) ريال، وذلك لما هو موضح بالأسباب. </w:t>
      </w:r>
    </w:p>
    <w:p w:rsidR="00CA30C2" w:rsidRPr="007117A6" w:rsidRDefault="00CA30C2" w:rsidP="00CA30C2">
      <w:pPr>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lastRenderedPageBreak/>
        <w:t xml:space="preserve">والله الموفق وصلى الله وسلم على نبينا محمد وعلى </w:t>
      </w:r>
      <w:proofErr w:type="spellStart"/>
      <w:r w:rsidRPr="007117A6">
        <w:rPr>
          <w:rFonts w:ascii="AXtManal" w:hAnsi="AXtManal" w:cs="Simplified Arabic"/>
          <w:b/>
          <w:bCs/>
          <w:sz w:val="32"/>
          <w:szCs w:val="32"/>
          <w:rtl/>
          <w:lang w:bidi="ar-EG"/>
        </w:rPr>
        <w:t>آله</w:t>
      </w:r>
      <w:proofErr w:type="spellEnd"/>
      <w:r w:rsidRPr="007117A6">
        <w:rPr>
          <w:rFonts w:ascii="AXtManal" w:hAnsi="AXtManal" w:cs="Simplified Arabic"/>
          <w:b/>
          <w:bCs/>
          <w:sz w:val="32"/>
          <w:szCs w:val="32"/>
          <w:rtl/>
          <w:lang w:bidi="ar-EG"/>
        </w:rPr>
        <w:t xml:space="preserve"> وصحبه أجمعين.</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محكمة الاستئناف</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حَكَمَتْ المحكمة بتأييد الحكم فيما انتهي إليه من قضاء.</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br w:type="page"/>
      </w:r>
      <w:r w:rsidRPr="007117A6">
        <w:rPr>
          <w:rFonts w:ascii="AXtManal" w:hAnsi="AXtManal" w:cs="Simplified Arabic"/>
          <w:b/>
          <w:bCs/>
          <w:sz w:val="32"/>
          <w:szCs w:val="32"/>
          <w:rtl/>
          <w:lang w:bidi="ar-EG"/>
        </w:rPr>
        <w:lastRenderedPageBreak/>
        <w:t xml:space="preserve">رقم القضية الابتدائية3647/1/ق لعام 1432هـ </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الحكم الابتدائي 277/د/ج/ف/1 لعام 1434هـ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قضية الاستئناف 3293/ق لعام 1432هـ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حكم الاستئناف 36/ج/1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تاريخ الجلسة 29/2/1435هـ</w:t>
      </w:r>
    </w:p>
    <w:p w:rsidR="00CA30C2" w:rsidRPr="007117A6" w:rsidRDefault="00CA30C2" w:rsidP="00CA30C2">
      <w:pPr>
        <w:tabs>
          <w:tab w:val="left" w:pos="458"/>
          <w:tab w:val="left" w:pos="7118"/>
          <w:tab w:val="left" w:pos="8918"/>
        </w:tabs>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الموضوعات</w:t>
      </w:r>
    </w:p>
    <w:p w:rsidR="00CA30C2" w:rsidRPr="007117A6" w:rsidRDefault="00CA30C2" w:rsidP="00CA30C2">
      <w:pPr>
        <w:tabs>
          <w:tab w:val="left" w:pos="458"/>
          <w:tab w:val="left" w:pos="7118"/>
          <w:tab w:val="left" w:pos="8918"/>
        </w:tabs>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تزوير- محرر رسمي- سجلات الجوازات- انتفاء القصد الجنائي- عدم توافر وسيلة لكشف التزوير وعدم تتبع مصدره.</w:t>
      </w:r>
    </w:p>
    <w:p w:rsidR="00CA30C2" w:rsidRPr="007117A6" w:rsidRDefault="00CA30C2" w:rsidP="00CA30C2">
      <w:pPr>
        <w:tabs>
          <w:tab w:val="left" w:pos="458"/>
          <w:tab w:val="left" w:pos="7118"/>
          <w:tab w:val="left" w:pos="8918"/>
        </w:tabs>
        <w:jc w:val="lowKashida"/>
        <w:rPr>
          <w:rFonts w:ascii="AXtManal" w:hAnsi="AXtManal" w:cs="Simplified Arabic"/>
          <w:sz w:val="32"/>
          <w:szCs w:val="32"/>
          <w:rtl/>
          <w:lang w:bidi="ar-EG"/>
        </w:rPr>
      </w:pPr>
      <w:r w:rsidRPr="007117A6">
        <w:rPr>
          <w:rFonts w:ascii="AXtManal" w:hAnsi="AXtManal" w:cs="Simplified Arabic"/>
          <w:sz w:val="32"/>
          <w:szCs w:val="32"/>
          <w:rtl/>
          <w:lang w:bidi="ar-EG"/>
        </w:rPr>
        <w:t>أقام فرع هيئة الرقابة والتحقيق الدعوى ضِدَّ المتهم لقيامه بتزوير محرر رسمي هو سجلات الحاسي الآلي بالجوازات حَيْثُ أثبتت فيها تجديد إقامة أحد الوافدين دون على وموافقة كفيلة- قيام المتهم بصفته موظفًا في إدارة الجوازات بإجراء العملية بطريقة نظامية وفقًا للمستندات المقدمة أمامه والتي يفترض فيها السلامة خاصة وأنَّه ليس لديه وسيلة للكشف عليها وهو ما ينتفى معه القصد الجنائي لديه- المستفيد من تجديد الإقامة هو المتهم بالدرجة الأولى وكذلك المعقب، وتجاوزهما إلى من أجرى عملية التجديد وهو المتهم أمر محل نظر من حَيْثُ عدم تتبع مصدر التزوير ومن قام به.</w:t>
      </w:r>
    </w:p>
    <w:p w:rsidR="00CA30C2" w:rsidRPr="007117A6" w:rsidRDefault="00CA30C2" w:rsidP="00CA30C2">
      <w:pPr>
        <w:tabs>
          <w:tab w:val="left" w:pos="458"/>
          <w:tab w:val="left" w:pos="7118"/>
          <w:tab w:val="left" w:pos="8918"/>
        </w:tabs>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إثر ذلك: عدم إدانة المتهم بِمَا نسب إليه. </w:t>
      </w:r>
    </w:p>
    <w:p w:rsidR="00CA30C2" w:rsidRPr="007117A6" w:rsidRDefault="00CA30C2" w:rsidP="00CA30C2">
      <w:pPr>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الوقائع</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يتهم فرع هيئة الرقابة والتحقيق بمنطقة (...)/ (...) –سعودي الجنسية- [27] سنة يسكن (...)، جوال رقم (...).</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لأنه بتاريخ 16/7/1429هـ بدائرتي مركز (...) ومدينة (...) بمنطقة (...).</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lastRenderedPageBreak/>
        <w:t>قام بتزوير محرر رسمي هي سجلات الحاسب الآلي بالجوازات، وذلك بإثبات وقائع كاذبة على أنها صحيحة حَيْثُ أثبت في تلك السجلات تجديد إقامة الوافد/ (...) –فلبيني الجنسية- رقك الإقامة: (...) دون علم وموافقة الكفيل/ (...) بعد أن نسب له طلب التجديد وتفويض زورًا عليه.</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أدلة الاتهام:</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1. شكوى كفيل أوافد.</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2. إنكار ونفي المعقب/ (...) ما ذكره المتهم.</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3. أن الوافد يعمل بالباحة والإقامة مستخرجه من الباحة وإنهاء إجراءات التجديد تَمَّتْ من قبل المتهم في الرياض مِمَّا يؤيد إنهاء الإجراءات دون علم الكفيل.</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4. شريحة الحاسب الآلي المرفقة تثبت بأن المتهم من قام بإنهاء إجراءات تجديد رخصة الإقامة للوافد محل التهمة.</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5. اختلاف الصورة الشمسية في استمارة طلب التجديد عن الصورة المرفقة والتي ثبتت إحداهما برخصة القيادة.</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وطلبت الهيئة من المحكمة الإدارية معاقبته طبقًا لنص المادة [5] والمادة [6] من نظام مكافحة التزوير وقرار مجلس الوزراء رقم [223] وتاريخ 14/8/1399هـ.</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وفي سبيل نظر الدعوى جرى تحديد جلسة لذلك بتاريخ 20/5/1434هـ وفيها حضر مُمَثِّل الادعاء/ (...) كما حضر المُدَّعى عليه الموضحة بياناته أعلاه وجرى إفهام الطرفين بنقض الحكم السابق صدوره في القضية وبمناقشة المتهم على ضوء ملاحظات محكمة الاستئناف طلب المتهم إمهاله لمدة شهر لإحضار إجابته مجددًا على الدعوى وختم بذلك أقواله، وبِسُؤَال المُدَّعي العام إن كان لديه ما يود تقديمه فاكتفى بقرار الاتهام.</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lastRenderedPageBreak/>
        <w:t>وفي هذه الجلسة حضر المتهم ووكيله/ (...) بموجب الوكالة رقم [12] وتاريخ 7/6/1434هـ وتبين عدم حضور مُمَثِّل الادعاء وفي الجلسة قدم المتهم ووكيله مذكرة من أربع صفحات اكتفى بها في الإجابة على الدعوى وأحال إليها وقد تَضَمَّنَت ما نصه:</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(أولًا: أن التحقيق الجنائي في القضية شابه كثير من القصور والعيوب مِمَّا أفقده مصداقيته ومن ذلك: 1. أن كل تحقيق سليم وعادل ينطلق من فرضة الاشتباه بكل ذي مصلحة في الجريمة وعليه فإنَّه يشمل جميع الأشخاص الذين يتوجه لهم الاتهام بداية وهذا ما لم يحدث في التحقيق في هذه القضية فلم يستجوب المعقب/ (...) رغم وجود أدلة قوية على اتهامه ابتداءً حتى يثبت خلاف ذلك ومنها أن التفويض المشتبه به صادر عنه كما أنَّه مصادق عليه من الغرفة التجارية مِمَّا يدل على أن حتمه على التفويض كان سليمًا.</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2. لم يشمل التحقيق أيضًا استجواب العامل/ (...) رغم أنَّه صاحب مصلحة في القضية، وذلك لمعرفة حيثيات القضية بشكل دقيق يؤدي استجوابه إلى الإرشاد عن الفاعل.</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3. لم يتم التحقيق بكشف هوية الشخص الذي سدد رسوم التجديد وهذا من العناصر الجوهرية في التحقيق لاستجلاء الأدلة الحقيقية عن الفاعل.</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4. أن استبعاد اتهام أشخاص في القضية دون أسباب مقنعة وألاحاه بأصابع الاتهام إلى أحد المشتبهين دون غيره يؤدي حتمًا إلى نتيجة خاطئة لأن بداية التحقيق كانت خاطئة.</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ثانيًا: ورد في أدلة الاتهام شكوى كفيل الوافد وبعد الرجوع لتلك الشكوى لم يتبين أنَّه تقدم بشكوى مباشرة ضِدَّ موكلي وإنما يشكو من تجديد إقامة مكفوله دون علمه ولم يوجه لموكلي أي اتهام بالتزوير.</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lastRenderedPageBreak/>
        <w:t>ثالثًا: أحد الأدلة المستند عليها في الاتهام هو إنكار ونفي المعقب/ (...) من صحة التفويض وهنا يثور التساؤل عن كيفية اعتبار إنكار ونفي متهم في القضية دليل على متهم آخر كَمَا أنَّ المصداقية على خطاب التفويض من قبل الغرفة التجارية رفع الشك والشبهة خول تعرضه للتزوير لأن هذه المصادقة تعني أن ختم المعقب صحيح وتجد الإشارة إلى أنَّه ليس من مسؤولية موظف الجوازات معرفة أختام المعقبين حيث إنها لا تسجل بإدارة الجوازات مسبقًا.</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رابعًا: تَضَمَّنَت أدلة الاتهام أن الوافد يعمل بالباحة والإقامة مستخرجة من الباحة والتجديد تَمَّ في الرياض ولا نعلم كيف يكون هذا دليلًا على ارتكاب موكلي جريمة التزوير. </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خامسًا: من بين الأدلة أيضًا أن شريحة الحاسب الآلي تثبت أن موكلي من قام بتجديد الإقامة وهو لم ينكر تجديدها أصلًا وأمَّا عن اختلاف الصورة بين الطلب المقدم لتجديد الإقامة وأساس الإقامة فهذا يرجع إلى عدم التركيز في الصورتين نظرًا لكثرة المعاملات المطلوب إنجازها كَمَا أنَّها تجاوزت ضابط الصالة الذي يقوم بتوزيع العمل بعد الاطلاع عليه.</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سادسًا: ذكر موكلي في معرض أقواله عند التحقيق معه من قبل هيئة التحقيق أنَّه قام بتجديد هذه الإقامة محل الاتهام ولم ينكر ذلك وإن ما حدث هو خطأ غير مقصود يقع فيه الكثيرون مِمَّنْ يعملون في هذا المجال وإن المعاملة وردته كغيرها من المعاملات التي تصل عددها في اليوم الواحد إلى ما يقارب [250] معاملة وأنهيت إجراءاتها كأي معاملة أخرى.</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سابعًا: ليس من ضمن اختصاصات موكلي في عمله كشف التزوير لأن ذلك من اختصاص إدارة تسمى إدارة مكافحة التزوير تضم أفرادًا وضباطًا حاصلين على دورات لكشف أي شبهة تزوير أمَّا في الإدارات الأخرى ومن ضمنها الإدارة التي </w:t>
      </w:r>
      <w:r w:rsidRPr="007117A6">
        <w:rPr>
          <w:rFonts w:ascii="AXtManal" w:hAnsi="AXtManal" w:cs="Simplified Arabic"/>
          <w:sz w:val="32"/>
          <w:szCs w:val="32"/>
          <w:rtl/>
          <w:lang w:bidi="ar-EG"/>
        </w:rPr>
        <w:lastRenderedPageBreak/>
        <w:t>يعمل بها موكلي فإنها ليسوا متخصصين في مثل هذه الحالات ولم يحصلوا على دورات في هذا المجال.</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فضيلة ناظر القضية إن ثمة قاعدة مفادها [معل الاحتمال يبطل الاستدلال] ونظرًا لوجود احتمالات كثيرة تشوب ما ساقته الجهة المُدَّعِية ووصفته بالأدلة لم يتم معالجتها في التحقيق وعليه فإن يصعب استخلاص القصد الجنائي الخاص الذي هو أحد أركان جريمة التزوير ولما كان الأصل براءة المتهم حتى يثبت العكس بالأدلة القاطعة الغير احتمالية فإنني أطلب من فضيلتكم الحكم ببراءة موكلي/ (...) من التهمة المنسوبة إليه استنادًا للمادة [124] من نظام الإجراءات الجزائية ولعدم وجود أدلة أصلًا وأن ما حدث لا يعدو كونه خطأ يقع فيه معظم موظفي الجهاز والخطأ المادي يختلف عن الجريمة في أن الأول لا قصد له بينما الثاني قصد جنائي وفي جريمة التزوير يتطلب قصدًا جنائيًا خاصًا)</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وفي الجلسة المحددة بتاريخ يوم الثلاثاء 18/7/1434هـ حضر الطرفان وجرى تزويد مُمَثِّل الادعاء بصورة من مذكرة المتهم الجوابية على الدعوى، وبِسُؤَال الطرفين إن كان لدى أي منهما ما يود تقديمه فاكتفى كل منهم بِمَا سبق ثم حَدَّدت الدائرة جلسة لاستكمال نظر الدعوى بتاريخ 2/8/1434هـ لدراسة القضية وتأملها.</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وفي هذا الموعد حضر الطرفان وأكَّدَ كل من الطرفين ما سبق من اكتفائه بِمَا قدم فرفعت الجلسة لإعلان الحكم.</w:t>
      </w:r>
    </w:p>
    <w:p w:rsidR="00CA30C2" w:rsidRPr="007117A6" w:rsidRDefault="00CA30C2" w:rsidP="00CA30C2">
      <w:pPr>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الأسباب</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وبناءً على ما تقدم من الدعوى والإجابة بنفي التهمة المنسوبة إليه على النحو الوارد في إجابته وبعد الاطلاع على حكم الدائرة الأول بمحكمة الاستئناف المرفق بأوراق القضية وما أورده على حكم الدائرة الجزائية الخامسة ولما كان الركن الأهم في جريمة التزوير هو القصد الجنائي باعتبار أن جريمة التزوير من الجرائم العمدية التي يشترط أن يكون المتهم فيها قاصدًا لإحداث التزوير ومن هذا المعنى فإن الدائرة قد </w:t>
      </w:r>
      <w:r w:rsidRPr="007117A6">
        <w:rPr>
          <w:rFonts w:ascii="AXtManal" w:hAnsi="AXtManal" w:cs="Simplified Arabic"/>
          <w:sz w:val="32"/>
          <w:szCs w:val="32"/>
          <w:rtl/>
          <w:lang w:bidi="ar-EG"/>
        </w:rPr>
        <w:lastRenderedPageBreak/>
        <w:t>ظهر لها أن المتهم المذكور بصفته موظفًا في إدارة الجوازات قد قام بإجراء عملية نظامية وفقًا للمستندات المقدمة أمامه فحسب وعليه فالأصل سلامة المستندات المقمة وتبقى مسألة دعوى التزوير الوافد المستفيد من التجديد وكفيله وليس لدى المتهم من وسيلة تكشف مدى موافقة الكفيل من عدمه طالما أن المسوغات الخاصة بتجديد الإقامة قدمت أمامه بشكل نستوفٍ لجوانبها الشكلية.</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ولما كان من البديهي أن المستفيد من التجديد هو المتهم بالدرجة الأولى وكذلك المعقب فإن الدائرة ترى أن تجاوزهما إلى من أجرى علمة التجديد أمر فيه نظر من حَيْثُ عدم تتبع مصدر التزوير ومن قام به.</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وَبِمَا أنَّ الثابت لدى الدائرة هو أن المتهم قد قام بِمَا أنيط به نظامًا بموجب المستندات المقدمة أمامه ولم يثبت لدى الدائرة أن أفعاله قد انطوت على سوء نية تجاه كفيل الوافد سيما وأن مسألة التجديد للإقامة من الأمور المكفولة للوافد نظامًا بِمَا يؤيد أن المتهم كان حسن النية فيما أجراه نظامًا ولما كان من المعلوم أن الأصل براءة المتهم حتى ثبوت العكس بدليل يطمئن إليه.</w:t>
      </w:r>
    </w:p>
    <w:p w:rsidR="00CA30C2" w:rsidRPr="007117A6" w:rsidRDefault="00CA30C2" w:rsidP="00CA30C2">
      <w:pPr>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لذلك حَكَمَتْ الدائرة بعدم إدانة/ (...) –سعودي الجنسية- فيما نسب إليه في قرار الاتهام. </w:t>
      </w:r>
    </w:p>
    <w:p w:rsidR="00CA30C2" w:rsidRPr="007117A6" w:rsidRDefault="00CA30C2" w:rsidP="00CA30C2">
      <w:pPr>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والله الموفق وصلى الله وسلم على نبينا محمد وعلى </w:t>
      </w:r>
      <w:proofErr w:type="spellStart"/>
      <w:r w:rsidRPr="007117A6">
        <w:rPr>
          <w:rFonts w:ascii="AXtManal" w:hAnsi="AXtManal" w:cs="Simplified Arabic"/>
          <w:b/>
          <w:bCs/>
          <w:sz w:val="32"/>
          <w:szCs w:val="32"/>
          <w:rtl/>
          <w:lang w:bidi="ar-EG"/>
        </w:rPr>
        <w:t>آله</w:t>
      </w:r>
      <w:proofErr w:type="spellEnd"/>
      <w:r w:rsidRPr="007117A6">
        <w:rPr>
          <w:rFonts w:ascii="AXtManal" w:hAnsi="AXtManal" w:cs="Simplified Arabic"/>
          <w:b/>
          <w:bCs/>
          <w:sz w:val="32"/>
          <w:szCs w:val="32"/>
          <w:rtl/>
          <w:lang w:bidi="ar-EG"/>
        </w:rPr>
        <w:t xml:space="preserve"> وصحبه أجمعين.</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محكمة الاستئناف</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حَكَمَتْ المحكمة بتأييد الحكم فيما انتهي إليه من قضاء.</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br w:type="page"/>
      </w:r>
      <w:r w:rsidRPr="007117A6">
        <w:rPr>
          <w:rFonts w:ascii="AXtManal" w:hAnsi="AXtManal" w:cs="Simplified Arabic"/>
          <w:b/>
          <w:bCs/>
          <w:sz w:val="32"/>
          <w:szCs w:val="32"/>
          <w:rtl/>
          <w:lang w:bidi="ar-EG"/>
        </w:rPr>
        <w:lastRenderedPageBreak/>
        <w:t xml:space="preserve">رقم القضية الابتدائية6497/1/ق لعام 1432هـ </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الحكم الابتدائي 214/د/ج/2 لعام 1434هـ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قضية الاستئناف 840/ق لعام 1433هـ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حكم الاستئناف 40/ج/1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تاريخ الجلسة 15/3/1435هـ</w:t>
      </w:r>
    </w:p>
    <w:p w:rsidR="00CA30C2" w:rsidRPr="007117A6" w:rsidRDefault="00CA30C2" w:rsidP="00CA30C2">
      <w:pPr>
        <w:tabs>
          <w:tab w:val="left" w:pos="458"/>
          <w:tab w:val="left" w:pos="7118"/>
          <w:tab w:val="left" w:pos="8918"/>
        </w:tabs>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الموضوعات</w:t>
      </w:r>
    </w:p>
    <w:p w:rsidR="00CA30C2" w:rsidRPr="007117A6" w:rsidRDefault="00CA30C2" w:rsidP="00CA30C2">
      <w:pPr>
        <w:tabs>
          <w:tab w:val="left" w:pos="458"/>
          <w:tab w:val="left" w:pos="7118"/>
          <w:tab w:val="left" w:pos="8918"/>
        </w:tabs>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تزوير- محرر رسمي – مساهمة عقارية- سواء استعمال إداري- انهيار الركن المادي لجريمة التزوير- اكتمال مسوغات طرح المساهمة.</w:t>
      </w:r>
    </w:p>
    <w:p w:rsidR="00CA30C2" w:rsidRPr="007117A6" w:rsidRDefault="00CA30C2" w:rsidP="00CA30C2">
      <w:pPr>
        <w:tabs>
          <w:tab w:val="left" w:pos="458"/>
          <w:tab w:val="left" w:pos="7118"/>
          <w:tab w:val="left" w:pos="8918"/>
        </w:tabs>
        <w:jc w:val="lowKashida"/>
        <w:rPr>
          <w:rFonts w:ascii="AXtManal" w:hAnsi="AXtManal" w:cs="Simplified Arabic"/>
          <w:sz w:val="32"/>
          <w:szCs w:val="32"/>
          <w:rtl/>
          <w:lang w:bidi="ar-EG"/>
        </w:rPr>
      </w:pPr>
      <w:r w:rsidRPr="007117A6">
        <w:rPr>
          <w:rFonts w:ascii="AXtManal" w:hAnsi="AXtManal" w:cs="Simplified Arabic"/>
          <w:sz w:val="32"/>
          <w:szCs w:val="32"/>
          <w:rtl/>
          <w:lang w:bidi="ar-EG"/>
        </w:rPr>
        <w:t>أقام فرع هيئة الرقابة والتحقيق الدعوى ضِدَّ المتهم (...) لارتكابه تزويرًا في محرر رسمي وهو العرض المقدم منه لوكيل الوزارة بشأن استكمال إحدى المساهمات التي تقدم بها أصحابه للشروط النظامية خلافًا للحقيقة واستعماله بتقديمه لوكيل الوزارة، كما أنَّه ارتكب سوء الاستعمال الإداري بالعرض عن المساهمة دون استكمالها للشروط- مأخذ جهة الادعاء على المتهم هو عدم وجود موافقة من مالك العقار المسجل باسمه الصك على طرح المساهمة- دفع المتهم بأن الذي ظهر له من الأوراق اكتمال مسوغات طرح المساهمة بناءً على ملكية المكتب الذي طلب فتح المساهمة بموجب عقد البيع المحرر بين المكتب والمشتري من مالك العقار- قوة دفع المتهم حيث إن النزاع الذي نشأ بين أطراف العلاقة (مالك العقار الأصلي والمشتري الأول والثاني) في توصيف العلاقة بينهم لا يؤثر على صحة التراخيص للمساهمة، ومما يؤكد ذلك تنازل مالك العقار الأصلي عن جزء من العقار لصالح أصحاب المساهمة مِمَّا يؤدي إلى انهيار الركن المادي لجريمة التزوير ومِنْ ثَمَّ سوء الاستعمال الإداري.</w:t>
      </w:r>
    </w:p>
    <w:p w:rsidR="00CA30C2" w:rsidRPr="007117A6" w:rsidRDefault="00CA30C2" w:rsidP="00CA30C2">
      <w:pPr>
        <w:tabs>
          <w:tab w:val="left" w:pos="458"/>
          <w:tab w:val="left" w:pos="7118"/>
          <w:tab w:val="left" w:pos="8918"/>
        </w:tabs>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أثر ذلك: عدم إدانة المتهم بِمَا نسب إليه. </w:t>
      </w:r>
    </w:p>
    <w:p w:rsidR="00CA30C2" w:rsidRPr="007117A6" w:rsidRDefault="00CA30C2" w:rsidP="00CA30C2">
      <w:pPr>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lastRenderedPageBreak/>
        <w:t>الوقائع</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تتلخص الوقائع في أن فرع الهيئة المذكور أعلاه أقام الدعوى الجزائية الماثلة بموجب قرار الاتهام رقم (380/ج) لعام 1432هـ جاء فيه ما يلي: (أولًا: يتهم فرع الرقابة والتحقيق بمنطقة (...)/ (...) (...) يعمل بوزارة (...) بالمرتبة العاشرة جوال رقم (...) لأنه بتاريخ 19/8/1432هـ بدائرة مدينة (...) بمنطقة (...): 1. ارتكب تزويرًا في محرر رسمي هو العرض الذي قدمه لوكيل الوزارة حال كونه مديرًا عامًا للتجارة الداخلية سابقًا بشأن مساهمة عقارية باسم مخطط البشري بطريق إثبات واقعة كاذبة في صورة واقعة صحيحة حَيْثُ ضمن ذلك العرض استكمال المساهمة للشروط النظامية خلافًا للحقيقة. 2. استعمل المحرر المزور حَيْثُ قام بتقديمه وعرض لوكيل وزارة التجارة رغم كونه مزورًا. 3.حال كونه موظفًا عامًا مدير عام التجارة الداخلية سابقًا ارتكب سوء الاستعمال الإداري وتفسير النظم والتعليمات على غير وجهها الصحيح عندما قام بالعرض عن المساهمة لوكيل وزارة التجارة بأنَّها استكملت الشروط على خلاف الحقيقة إذ لا يوجد موافقة صريحة لمالك الأرض بالموافقة على فتح المساهمة بها مِمَّا تسبب بوجود ضرر خاص لحق بالمساهمين بسبب عدم تصفية المساهمة واحتجاز أموالهم لعدة سنوات.</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ثانيًا: أدلة الاتهام: 1. ضبط صورة المحرر المزور. 2. المتهم عرض عن المساهمة حال كونه موظفًا رسميًا مدير عام التجارة الداخلية. 3. اعتماد المتهم على قرار مجلس الوزراء رقم (7/5/21149) وتاريخ 8/9/1403هـ دون الأخذ بقرار وزير التجارة رقم (5966) وتاريخ 2/12/1424هـ لا يعفيه من المسؤولية لا سيما وأن المساهمة كانت عام 1432هـ. 4. أن المساهمة في تاريخه لم تصف رغم التصريح لها بالإعلان منذ عام 1425هـ. 5. ما أفاد به المتهم بأخذه ما ورد بقرار مجلس الوزراء السابق ذكره وعدم الأخذ بالقرار الوزاري الذي أصدره وزير التجارة بشأن تنظيم المساهمات العقارية ليس في محله إذ لا تعارض فيها وما زاد بالقرار الوزاري كان </w:t>
      </w:r>
      <w:r w:rsidRPr="007117A6">
        <w:rPr>
          <w:rFonts w:ascii="AXtManal" w:hAnsi="AXtManal" w:cs="Simplified Arabic"/>
          <w:sz w:val="32"/>
          <w:szCs w:val="32"/>
          <w:rtl/>
          <w:lang w:bidi="ar-EG"/>
        </w:rPr>
        <w:lastRenderedPageBreak/>
        <w:t xml:space="preserve">للمصلحة العامة وحفظ أموال الناس المساهمين. 6. أنَّه سبق إحالته في قضية مماثلة مِمَّا يدل على تأييد هذا الاتهام بحقه. ثالثًا: تطلب الهيئة معاقبته بموجب المادتين (5، 6) من نظام مكافحة التزوير وقرار مجلس الوزراء رقم (223) في 18/4/1399هـ وعلى المادة الثانية الفقرة الخامسة من المرسوم الملكي رقم (43) وتاريخ 29/11/1377هـ. وكانت قد عقدت عدة جلسات لنظر القضية، ففي الجلسة الأولى المعقودة بتاريخ 11/7/1432هـ حضر مُمَثِّل الادعاء والمتهم، وبمواجهة المتهم بِمَا نسب إليه في قرار الاتهام أنكر وطلب منحه مهلة لإعداد دفاعه مفصلًا، فأجابت الدائرة طلبه، ثم في الجلسة المعقودة بتاريخ 30/8/1432هـ حضر مُمَثِّل الادعاء ووكيل المتهم المدعو/ (...) بموجب الوكالة الصادرة عن كتابة العدل الثانية في شرق الرياض برقم 84299 وتاريخ 29/8/1432هـ، وقدم طلبًا من موكله بإمهاله أسبوعين نظرًا لعدم تمكنه من جمع ما يثبت براءته فأجابت الدائرة طلبه، ثم في الجلسة المعقودة بتاريخ 27/10/1432هـ قدم المتهم مذكرة دفاعية من ثلاث ورقات وأرفق بها عدة مستندات رأي أنها مؤيدة لدفاعه فأرفقت بملف القضية وأعطي مُمَثِّل الادعاء نسخة منها فطلب إمهاله لجلسة أخرى لدراسة دفاع المتهم وإبداء رأيه حيال فأجابت الدائرة طلبه، وقد ذكر المتهم في مذكرة دفاعه ما يلي: (إشارة إلى القضية المقامة من مدير عام فرع هيئة الرقابة والتحقيق بمنطقة (...) وفق قرار الاتهام رقم (380/ج) لعام 1432هـ بشأن قضية التزوير وسوء الاستعمال الإداري ضدي. أوجز ردي على قرار الاتهام بِمَا يتعلق بتوقيعي على خطاب العرض بِمَا يلي: 1. عدم توافر الركن المادي للتزوير يتكون الركن المادي لجريمة التزوير من نشاط إجرامي مؤداه تغيير الحقيقة على أن يقع هذا النشاط بطرق معينة مرتبًا لنتيجة معينة هي احتمالية الإضرار بالغير. ولما كان جوهر التزوير هو الكذب فإنَّه لا يتصور وقوع جريمة بدون تغيير الحقيقة إذا كان الحق الذي اصطنع المحرر لإثباته ثانيًا قطعًا ولم يثبت أمورًا كاذبة على أنها صحيحة. مع العلم أن من الثابت في القضية أن إصدار التصريح تَمَّ بناءً على أن الأرض مملوكة بصك ضرعي ملكية </w:t>
      </w:r>
      <w:r w:rsidRPr="007117A6">
        <w:rPr>
          <w:rFonts w:ascii="AXtManal" w:hAnsi="AXtManal" w:cs="Simplified Arabic"/>
          <w:sz w:val="32"/>
          <w:szCs w:val="32"/>
          <w:rtl/>
          <w:lang w:bidi="ar-EG"/>
        </w:rPr>
        <w:lastRenderedPageBreak/>
        <w:t xml:space="preserve">صحيحة وبها عقود بيع متسلسلة ومعتبرة شرعًا من المالك في المكتب الذي رخص له بالمساهمة وهذا إجراء تتبعه الوزارة في العادة عند الترخيص للمساهمات فإن الإجراء المستخدم لم يخالف مضمون القرار حيث إن الأرض بها صك شرعي يملكها (...) وعقود بيع بين المالك و(...) والمكتب المرخص له فتح المساهمة مكتب أعمال التميز مِمَّا ينفي القول بوجود مخالفة لقرار معالي وزير التجارة، وقد تقدم صاحب المكتب بأوراق رسمية ومبايعات موثقة وقد أثبتت هذه المبايعات وأقر الأطراف بصحتها بموجب الصك الشرعي الصادر من المحكمة العامة بمحافظة (...) رقم 175/200/15 وتاريخ 15/7/1430هـ مجلد رقم 29/15 وأيضًا لا يتصور وقوع جريمة التزوير، ولا تزوير إذا كان الحق الذي اصطنع المحرر لإثباته ثانيًا قطعًا ولم يثبت أمورًا كاذبة على أنها صحيحة. وإن تصريح وزارة التجارة والصناعة بالمساهمة هو من أجل حفظ حقوق المساهمين حيث إن هذه المساهمة قد أحيلت إلى لجنة المساهمات العقارية المشكلة بموجب قرار مجلس الوزراء رقم (130) وتاريخ 7/5/1429هـ نظرًا لتعثرها، وتَمَّ إسنادها إلى مكتب (...) للمحاسبة لتصفيتها بِمَا بحفظ حقوق المساهمين بموجب قرار اللجنة التنفيذية في محضر الاجتماع رقم (12) المؤرخ في 2/11/1430هـ. 2. عدم توافر الركن المعنوي للتزوير: جريمة التزوير جريمة عمدية يتكون الركن المعنوي فيها من القصد الجنائي فيلزم توافر القصد العام والخاص، ويتكون القصد الجنائي العام من العلم والإرادة فيلزم أن يعلم الجاني أنَّه يقوم بتغيير الحقيقة وهذا غير ثابت في يقيني وعلمي قطعًا عند إنشاء العرض المحرر. كَمَا أنَّ القصد الجنائي الخاص هو النية في إثبات أمور كاذبة على أنها صحيحة لم تنبعث لدي وفي قرارة نفسي عند إنشاء العرض المحرر، ويثبت انتفاء القصد الجنائي ما ذكرت آنفًا حَيْثُ لم أقصد تغيير الحقيقة لأن الحقيقة ثابتة بموجب الصكوك والوثائق ولا يوجد لدي أي سبب دافع لارتكاب التزوير وإنما بدافع النية الحسنة التي يستخلصها فضيلتكم من الوقائع والسيرة الحسنة طيلة خدماتي الوظيفية الممتدة منذ ثلاثين عامًا في وزارة التجارة والصناعة. 3. ما أشار </w:t>
      </w:r>
      <w:r w:rsidRPr="007117A6">
        <w:rPr>
          <w:rFonts w:ascii="AXtManal" w:hAnsi="AXtManal" w:cs="Simplified Arabic"/>
          <w:sz w:val="32"/>
          <w:szCs w:val="32"/>
          <w:rtl/>
          <w:lang w:bidi="ar-EG"/>
        </w:rPr>
        <w:lastRenderedPageBreak/>
        <w:t xml:space="preserve">إليه قرار الاتهام من وجود قضية مُمَاثّلة بحقي سبق إحالتها إلى الديوان، أود التنويه بأنَّه قد صدر حكم نهائي من دائرة الاستئناف المختصة بالديوان ببراءتي من التهم المنسوبة إلى بموجب الحكم رقم 149/5 لعلم 1432هـ في القضية رقم 4749/ق لعام 1431هـ (مساهمة (...)) الصادر بشأنها الحكم رقم 92 لعام 1431هـ عن الدائرة الجزائية الأولى والحمد لله رب العالمين مما أكَّدَ نزاهتي وأمانتي. كما أود التذكير بما نَصَّت عليه المادة (38) من النظام الأساسي للحكم والتي تنص بأن (العقوبة شخصية ولا جريمة ولا عقوبة إلا بناءً على نَصَّ شرعي، أو نَصَّ نظامي، ولا عقاب إلا على الأعمال اللاحقة للعمل بالنص النظامي). مِمَّا سبق أطلب من رفض قرار الاتهام وفقًا للنظام والحكم ببراءتي. وفي جلسة 19/11/1432هـ اكتفى الطرفان بِمَا سبق، وعليه أصدرت الدائرة حكمها رقم 384/د/22 لعام 1432هـ المنتهي إلى إدانة/ (...) (سعودي الجنسية) بسوء الاستعمال الإداري المنسوب إليه في قرار الاتهام ومعاقبته عنه بتغريمه مبلغ خمسة آلاف ريال. تأسيسًا على أنَّه بالنسبة لجريمة التزوير فإن غاية ما فعله المتهم هو سرد الإجراءات التي تَمَّتْ في المعاملة ثم ذكر توصيته بأن المعاملة استكملت الشروط النظامية ولا مانع لدى الوزارة من قبولها، بناءً على الإجراءات المسرودة، ولا ترى الدائرة أن في ذلك شيئًا من طرق التزوير أو معانيه وإن كان ذلك لا يعني خلو ذلك من أمر آخر وهو ما سيأتي ذكره، بل غاية ما فعله المتهم هو أنَّه عمل بقرار مجلس الوزراء رقم (7/5/21149) وتاريخ 8/9/1403هـ وأهمل قرار وزير التجارة رقم (5966) وتاريخ 2/12/1424هـ بِحَسَب أقواله في التحقيقات، وهذا في رأي الدائرة لا يرقى إلى أن يكون جريمة تزوير، لاسيما وأن جريمة التزوير تتطلب تكامل ركنيها المادي والمعنوي، ولا أثر لهما في هذه الواقعة، وحيث </w:t>
      </w:r>
      <w:proofErr w:type="spellStart"/>
      <w:r w:rsidRPr="007117A6">
        <w:rPr>
          <w:rFonts w:ascii="AXtManal" w:hAnsi="AXtManal" w:cs="Simplified Arabic"/>
          <w:sz w:val="32"/>
          <w:szCs w:val="32"/>
          <w:rtl/>
          <w:lang w:bidi="ar-EG"/>
        </w:rPr>
        <w:t>إنتفت</w:t>
      </w:r>
      <w:proofErr w:type="spellEnd"/>
      <w:r w:rsidRPr="007117A6">
        <w:rPr>
          <w:rFonts w:ascii="AXtManal" w:hAnsi="AXtManal" w:cs="Simplified Arabic"/>
          <w:sz w:val="32"/>
          <w:szCs w:val="32"/>
          <w:rtl/>
          <w:lang w:bidi="ar-EG"/>
        </w:rPr>
        <w:t xml:space="preserve"> جريمة التزوير وجب انتفاء جريمة الاستعمال تبعًا، والدائرة إذ تنفي جريمتي التزوير والاستعمال عن المتهم تلحظ أن الاتهام وجه إلى المتهم تهم التزوير والاستعمال وسوء الاستعمال الإداري عن ذات الفعل ومن وجه واحد، ومن المستقر عليه قضاء عدم جواز تعدد العقاب على </w:t>
      </w:r>
      <w:r w:rsidRPr="007117A6">
        <w:rPr>
          <w:rFonts w:ascii="AXtManal" w:hAnsi="AXtManal" w:cs="Simplified Arabic"/>
          <w:sz w:val="32"/>
          <w:szCs w:val="32"/>
          <w:rtl/>
          <w:lang w:bidi="ar-EG"/>
        </w:rPr>
        <w:lastRenderedPageBreak/>
        <w:t xml:space="preserve">فعل واحد من ذات الوجه، لكن الدائرة توافق جهة الادعاء في الشق الثاني من الاتهام وهو سوء الاستعمال الإداري، إذ إن عمل المتهم بقرار مجلس الوزراء الصادر عام 1403هـ وإهماله لقرار وزير التجارة الصادر عام 1424هـ بدون مسوغ مقبول، مِمَّا تسبب عنه أضرار بالغة بصاحب الأرض والمساهمين لم يمكن معالجتها حتى تاريخه، وحيث أقر المتهم بذلك الفعل فإن الدائرة ترى إدانته وتعزيزه بموجب نَصَّ الفقرة الخامسة من المادة الثانية من المرسوم الملكي رقم (43) لعام 1377هـ التي نَصَّت على تجريم (سوء الاستعمال الإداري كالعبث بالأنظمة والأوامر والتعليمات وبطرق تنفيذها امتناعًا أو تأخيرًا ينشأ عنه ضرر خاص أو عام) وتعزيره عنها بِمَا ذكر في صدر المادة المذكورة من غرامة تتناسب مع ما فعله المتهم. وبرفع الحكم لمحكمة الاستئناف أصدرت حكمها رقم 205 لعام 1424هـ بنقض حكم الدائرة وقد جاء في حكم الاستئناف أن الدائرة لم توضح الإهمال الحاصل من المتهم وكيفية حصول سوء الاستعمال الإداري من خلال هذا الإهمال لا سيما وأن المتهم في كافة التحقيقات، وأمَّا الدائرة يؤكد أنَّه لم يحصل منه أي تقصير أو إهمال وأن جميع ما نسب إليه غير صحيح، كما لاحظت محكمة الاستئناف عدم تطرق الدائرة في منطوق حكمها ما نسب للمتهم بخصوص الدائرة لها جلسة في 25/10/1434هـ قدم المتهم مذكرة جوابية جاء فيها أنَّه حين العرض عن المساهمة لم يكن يعتقد بطلان القرار الوزاري رقم 5966 لعام 1424هـ، وإنما دفع بذلك بعد أن تَمَّ استدعاؤه للتحقيق حَيْثُ استشار بعض القانونيين في الدفوع التي يمكن له إبداؤها، وذكر بأن المساهمة محل الشكوى قد انتهت وتمت تصفيتها بربح 236% كما هو معلن في موقع الوزارة. وأضاف بأن الرأي الذي يقدمه رأي استشاري وليس هو صاحب القرار النهائي. وأضاف أمام الدائرة بأن القرار الوزاري رقم 5966 لعام 1424هـ كان ملغيًا أثناء التحقيق معه بقرار مجلس الوزراء الصادر عان 1429هـ بشأن تنظيم المساهمة العقارية، وأن هذا القرار أثناء سريانه لم يكون يشترط أن يكون صك ملكية الأرض باسم صاحب المساهمة وإنما يكتفي بأخذ صورة الأصل منه مع إلزام صاحب </w:t>
      </w:r>
      <w:r w:rsidRPr="007117A6">
        <w:rPr>
          <w:rFonts w:ascii="AXtManal" w:hAnsi="AXtManal" w:cs="Simplified Arabic"/>
          <w:sz w:val="32"/>
          <w:szCs w:val="32"/>
          <w:rtl/>
          <w:lang w:bidi="ar-EG"/>
        </w:rPr>
        <w:lastRenderedPageBreak/>
        <w:t xml:space="preserve">المساهمة بإحضار العقود المثبتة للشراء، هذا ما كان العمل عليه جاريًا لسنوات، وفي جلسة هذا اليوم 23/11/1434هـ اكتفى الطرفان بِمَا سبق لهم تقديمه وعليه قرَّرَت الدائرة رفع القضية للمُدَاوَلَة والحكم فيها. </w:t>
      </w:r>
    </w:p>
    <w:p w:rsidR="00CA30C2" w:rsidRPr="007117A6" w:rsidRDefault="00CA30C2" w:rsidP="00CA30C2">
      <w:pPr>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الأسباب</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وبعد سماع الدعوى والإجابة، والاطلاع على أوراق القضية ومستنداتها، وحيث إن جهة الادعاء أقامت هذه الدعوى بطلب إثبات إدانة المتهم بجريمتي التزوير والاستعمال وسوء الاستعمال الإداري وفقًا لما هو مفصل في قرار الاتهام. المُتَضَمّن أن المتهم بصفته الوظيفية ارتكب تزويرًا بمحرر رسمي وهو العرض المقدم لوكيل وزارة التجارة بتاريخ 19/8/1425هـ بأن ضمنه استكمال إحدى المساهمات التي تقدم بها أصحابها للشروط النظامية خلافًا للحقيقة. كما أنَّه استعمل المحرر المزور بتقدمه وعرضه لوكيل الوزارة، كَمَا أنَّ المتهم بفعله هذا أساء استعمال سلطته الإدارية في تفسير النظم والتعليمات على غير وجهها الصحيح بِمَا قدم في لعرض بِمَا ألحق الضرر بالمساهمين. وحيث إن العرض الذي تقدم به المتهم بصفته الوظيفة تضمن: أن الأرض مملوكه بصك شرعي ساري المفعول، وأن المخطط معتمد من الأمانة، وأنَّه يوجد اتفاق مع محاسب قانوني، وأن صاحب المكتب يمتلك ما نسبته 205 من المساهمة، وأنه تَمَّ فتح حساب بنكي موحد خاص بالمساهمين. وحيث إن مأخذ جهة الادعاء على المتهم أنه نَصَّ في عرضه هذا على استكمال المساهمة للشروط النظامية خلافًا للحقيقة حَيْثُ لا يوجد من مالك العقار المسجل باسمه الصك موافقة على طرح المساهمة، وحيث إن المتهم دفع بأن الذي ظهر له اكتمال مسوغات طرح المساهمة بناءً على ملكية المكتب الذي طلب فتح المساهمة للعقار بموجب عقد البيع بين ذلك المكتب مع (...) وهو المشتري من مالك العقار. وأم هذا ما حمله على القول باستكمال الطلب. وحيث ظهر للدائرة قوة ما دفع به المتهم، وأن النزاع الذي نشأ بعد ذلك بيم أطراف العلاقة (مالك العقار الأصلي. المشتري الأول. المشتري </w:t>
      </w:r>
      <w:r w:rsidRPr="007117A6">
        <w:rPr>
          <w:rFonts w:ascii="AXtManal" w:hAnsi="AXtManal" w:cs="Simplified Arabic"/>
          <w:sz w:val="32"/>
          <w:szCs w:val="32"/>
          <w:rtl/>
          <w:lang w:bidi="ar-EG"/>
        </w:rPr>
        <w:lastRenderedPageBreak/>
        <w:t xml:space="preserve">الثاني) في توصيف التعامل الذي تَمَّ بينهم. لا يؤثر على صحة التراخيص للمساهمة المبنية على عرض المتهم، وحيث إنَّه يؤكد ذلك ويجليه أن مالك العقار الأصلي في النهاية تنازل بدوره عن جزء من العقار لصالح أصحاب المساهمة، بِمَا يوازي المبلغ الذي تَمَّ دفعه من قبلهم، وصدر حكم قضائي بإثبات هذا الصلح، فتلخص الدائرة من ذلك إلى أن المتهم أسس عرضه على ملكية صاحب المكتب للأرض بموجب العقود العرفية التي تَمَّ تحريرها بين أصحاب العلاقة، وأمَّا ما ورد في أدلة الاتهام من اعتماد المتهم على قرار مجلس الوزراء الصادر عام 1403هـ وعدم أخذه بقرار وزير التجارة رقم 5966 وتاريخ 2/12/1424هـ الذي اشترط وجود الموافقة من مالك الأرض، فليس له أثر في الدعوى لأنه سبق إيضاح أن العرض بُنى على ما فهمه المتهم من حجية ونفاذ عقود البيع التي تقدم بها طالب الترخيص للمساهمة وأن مالك العقار الأصلي ضرب لهم أجلًا لدفع كامل قيمة الأرض، وهذا أمر مقبول في ظل عدم اشتراط أن يكون صك الملكية باسم طالب الترخيص بالمساهمة، وعلى ذلك فإن الدائرة تنتهي إلى انهيار الركن المادي لجريمة التزوير بحق المتهم في العرض الذي قدمه بصفته الوظيفية على ما سبق بيانه. ومِنْ ثَمَّ عدم صحة توجيه الاتهام بالتزوير وما يتبعها من استعمال، لعدم قيام موجبها بحقه. وأمَّا عمَّا نسب إليه من سوء استعمال إداري، فكما سبق وأن أوضحت الدائرة إلى تعارض التهمتين بحق المتهم لورودهما على محل واحد، فتوجيه الاتهام له بالتزوير يغني عن توجيه الاتهام له بسوء الاستعمال الإداري لأن التزوير في حقيقته من جملة إساءة استعمال السلطة بصورة محددة جاء النظام بإفرادها بعقوبات مستقلة كما في نظام مكافحة التزوير. وجاء في المرسوم الملكي رقم 43 لعام 1377هـ تنظيم العقوبات لمن أساء استعمال سلطته من الموظفين، حَيْثُ ورد في المادة الثانية الفقرة الخامسة أن سوء الاستعمال الإداري كالعبث بالأنظمة والأوامر والتعليمات وبطريق تنفيذها امتناعًا أو تأخيرًا ينشأ عنه ضرر خاص أو عام ويدخل ضمن ذلك تعمد تفسير النظم والأوامر والتعليمات على غير وجهها الصحيح أو في غير موضعها بقصد الإضرار بمصلحة حكومية </w:t>
      </w:r>
      <w:r w:rsidRPr="007117A6">
        <w:rPr>
          <w:rFonts w:ascii="AXtManal" w:hAnsi="AXtManal" w:cs="Simplified Arabic"/>
          <w:sz w:val="32"/>
          <w:szCs w:val="32"/>
          <w:rtl/>
          <w:lang w:bidi="ar-EG"/>
        </w:rPr>
        <w:lastRenderedPageBreak/>
        <w:t xml:space="preserve">لقاء مصلح شخصية واستغلال النفوذ أيًا كان نوعه في تفسير الأوامر وتنفيذها لمصلحة شخصية عن طريق مباشر أو غير مباشر. وحيث سبق إيضاح أن المتهم أسس عرضه على صحة ونفاذ عقود البيع المتسلسلة بين مالك العقار والمشتري الأول ومِنْ ثَمَّ المشتري الثاني الذي طلب فتح المساهمة في الأرض، وحيث يؤيد هذا الفهم منه الصلح الذي صدر به حكم قضائي بإثبات الصلح بتنازل مالك العقار الأصلي عن جزء من عقاره يوازي المبالغ التي تَمَّ جمعها من المساهمين في الأرض عن طريق المكتب صاحب المساهمة، الأمر الذي تنتهي معه الدائرة إلى عدم إدانة المتهم بِمَا نسب إليه من سوء استعمال إداري، لما سبق من أن تعامل مع الطلب بفتح لمساهمة وعرض عنه على وجه مقبول وسائغ. </w:t>
      </w:r>
    </w:p>
    <w:p w:rsidR="00CA30C2" w:rsidRPr="007117A6" w:rsidRDefault="00CA30C2" w:rsidP="00CA30C2">
      <w:pPr>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لذلك حَكَمَتْ الدائرة بعدم إدانة/ (...) (سعودي الجنسية) بِمَا نسب إليه من تزوير واستعمال، وسوء استعمال إداري. </w:t>
      </w:r>
    </w:p>
    <w:p w:rsidR="00CA30C2" w:rsidRPr="007117A6" w:rsidRDefault="00CA30C2" w:rsidP="00CA30C2">
      <w:pPr>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والله الموفق وصلى الله وسلم على نبينا محمد وعلى </w:t>
      </w:r>
      <w:proofErr w:type="spellStart"/>
      <w:r w:rsidRPr="007117A6">
        <w:rPr>
          <w:rFonts w:ascii="AXtManal" w:hAnsi="AXtManal" w:cs="Simplified Arabic"/>
          <w:b/>
          <w:bCs/>
          <w:sz w:val="32"/>
          <w:szCs w:val="32"/>
          <w:rtl/>
          <w:lang w:bidi="ar-EG"/>
        </w:rPr>
        <w:t>آله</w:t>
      </w:r>
      <w:proofErr w:type="spellEnd"/>
      <w:r w:rsidRPr="007117A6">
        <w:rPr>
          <w:rFonts w:ascii="AXtManal" w:hAnsi="AXtManal" w:cs="Simplified Arabic"/>
          <w:b/>
          <w:bCs/>
          <w:sz w:val="32"/>
          <w:szCs w:val="32"/>
          <w:rtl/>
          <w:lang w:bidi="ar-EG"/>
        </w:rPr>
        <w:t xml:space="preserve"> وصحبه أجمعين.</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محكمة الاستئناف</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حَكَمَتْ المحكمة بتأييد الحكم فيما انتهي إليه من قضاء.</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br w:type="page"/>
      </w:r>
      <w:r w:rsidRPr="007117A6">
        <w:rPr>
          <w:rFonts w:ascii="AXtManal" w:hAnsi="AXtManal" w:cs="Simplified Arabic"/>
          <w:b/>
          <w:bCs/>
          <w:sz w:val="32"/>
          <w:szCs w:val="32"/>
          <w:rtl/>
          <w:lang w:bidi="ar-EG"/>
        </w:rPr>
        <w:lastRenderedPageBreak/>
        <w:t xml:space="preserve">رقم القضية الابتدائية8947/10/ق لعام 1434هـ </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الحكم الابتدائي 20/د/ج/1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قضية الاستئناف 1452/2/س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حكم الاستئناف 306/ج/1/إس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تاريخ الجلسة 21/3/1435هـ</w:t>
      </w:r>
    </w:p>
    <w:p w:rsidR="00CA30C2" w:rsidRPr="007117A6" w:rsidRDefault="00CA30C2" w:rsidP="00CA30C2">
      <w:pPr>
        <w:tabs>
          <w:tab w:val="left" w:pos="458"/>
          <w:tab w:val="left" w:pos="7118"/>
          <w:tab w:val="left" w:pos="8918"/>
        </w:tabs>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الموضوعات</w:t>
      </w:r>
    </w:p>
    <w:p w:rsidR="00CA30C2" w:rsidRPr="007117A6" w:rsidRDefault="00CA30C2" w:rsidP="00CA30C2">
      <w:pPr>
        <w:tabs>
          <w:tab w:val="left" w:pos="458"/>
          <w:tab w:val="left" w:pos="7118"/>
          <w:tab w:val="left" w:pos="8918"/>
        </w:tabs>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تزوير- الإدلاء باسم مخالف للحقيقة عند إلقاء القبض والتحقيق- ادعاء الاسم المزور من قبيل الدفاع عن النفس وليس التزوير.</w:t>
      </w:r>
    </w:p>
    <w:p w:rsidR="00CA30C2" w:rsidRPr="007117A6" w:rsidRDefault="00CA30C2" w:rsidP="00CA30C2">
      <w:pPr>
        <w:tabs>
          <w:tab w:val="left" w:pos="458"/>
          <w:tab w:val="left" w:pos="7118"/>
          <w:tab w:val="left" w:pos="8918"/>
        </w:tabs>
        <w:jc w:val="lowKashida"/>
        <w:rPr>
          <w:rFonts w:ascii="AXtManal" w:hAnsi="AXtManal" w:cs="Simplified Arabic"/>
          <w:sz w:val="32"/>
          <w:szCs w:val="32"/>
          <w:rtl/>
          <w:lang w:bidi="ar-EG"/>
        </w:rPr>
      </w:pPr>
      <w:r w:rsidRPr="007117A6">
        <w:rPr>
          <w:rFonts w:ascii="AXtManal" w:hAnsi="AXtManal" w:cs="Simplified Arabic"/>
          <w:sz w:val="32"/>
          <w:szCs w:val="32"/>
          <w:rtl/>
          <w:lang w:bidi="ar-EG"/>
        </w:rPr>
        <w:t>أقامت هيئة التحقيق والادعاء العام الدعوى ضِدَّ المتهم لمساهمته مع موظفي جهات القبض والتحقيق (حسنى النية) في تزوير محررات رسمية حَيْثُ أفادهم عند القبض عليه في إحدى القضايا باسم آخر غير اسمه الحقيقي- الإدلاء بالاسم المزور لم يكن لغرض التزوير وإنما هو من قبيل الدفاع على النفس، وهدفي ذات الوقت قابل للتحقق من الجهات المختصة  على المعلومات المذكورة في محاضر الضبط أي ضرر على أي شخص.</w:t>
      </w:r>
    </w:p>
    <w:p w:rsidR="00CA30C2" w:rsidRPr="007117A6" w:rsidRDefault="00CA30C2" w:rsidP="00CA30C2">
      <w:pPr>
        <w:tabs>
          <w:tab w:val="left" w:pos="458"/>
          <w:tab w:val="left" w:pos="7118"/>
          <w:tab w:val="left" w:pos="8918"/>
        </w:tabs>
        <w:jc w:val="lowKashida"/>
        <w:rPr>
          <w:rFonts w:ascii="AXtManal" w:hAnsi="AXtManal" w:cs="Simplified Arabic"/>
          <w:sz w:val="32"/>
          <w:szCs w:val="32"/>
          <w:rtl/>
          <w:lang w:bidi="ar-EG"/>
        </w:rPr>
      </w:pPr>
      <w:r w:rsidRPr="007117A6">
        <w:rPr>
          <w:rFonts w:ascii="AXtManal" w:hAnsi="AXtManal" w:cs="Simplified Arabic"/>
          <w:sz w:val="32"/>
          <w:szCs w:val="32"/>
          <w:rtl/>
          <w:lang w:bidi="ar-EG"/>
        </w:rPr>
        <w:t>أثر ذلك: عدم إدانة المتهم.</w:t>
      </w:r>
    </w:p>
    <w:p w:rsidR="00CA30C2" w:rsidRPr="007117A6" w:rsidRDefault="00CA30C2" w:rsidP="00CA30C2">
      <w:pPr>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الوقائع</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تتلخص وقائع هذه القضية في أنَّه ورد إلى المحكمة الإدارية (...) بخطاب هيئة التحقيق والادعاء العامة (...) رقم (66460) وتاريخ 27/11/1434هـ المرفق به لائحة الاتهام لعام 1434هـ مع </w:t>
      </w:r>
      <w:proofErr w:type="spellStart"/>
      <w:r w:rsidRPr="007117A6">
        <w:rPr>
          <w:rFonts w:ascii="AXtManal" w:hAnsi="AXtManal" w:cs="Simplified Arabic"/>
          <w:sz w:val="32"/>
          <w:szCs w:val="32"/>
          <w:rtl/>
          <w:lang w:bidi="ar-EG"/>
        </w:rPr>
        <w:t>مشفوعاتهم</w:t>
      </w:r>
      <w:proofErr w:type="spellEnd"/>
      <w:r w:rsidRPr="007117A6">
        <w:rPr>
          <w:rFonts w:ascii="AXtManal" w:hAnsi="AXtManal" w:cs="Simplified Arabic"/>
          <w:sz w:val="32"/>
          <w:szCs w:val="32"/>
          <w:rtl/>
          <w:lang w:bidi="ar-EG"/>
        </w:rPr>
        <w:t xml:space="preserve">، وقد باشرت الدائرة المنظر في القضية على النحو المثبت بدفتر الضبط، حَيْثُ حضر مُمَثِّل الادعاء/ (...) والمتهم المذكور </w:t>
      </w:r>
      <w:r w:rsidRPr="007117A6">
        <w:rPr>
          <w:rFonts w:ascii="AXtManal" w:hAnsi="AXtManal" w:cs="Simplified Arabic"/>
          <w:sz w:val="32"/>
          <w:szCs w:val="32"/>
          <w:rtl/>
          <w:lang w:bidi="ar-EG"/>
        </w:rPr>
        <w:lastRenderedPageBreak/>
        <w:t>أعلاه وادعى مُمَثِّل الادعاء في مواجهة المتهم قائلًا: تتهم هيئة التحقيق العام: (...) بطاقة مدنية (...) -29 سنة- عامل- أعزب- موقوف.</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بالمساهمة مع موظفي جهات القبض والتحقيق (حسني النية) في تزوير محررات رسمية وجعل واقعة مزورة في صورة واقعة صحيحة حَيْثُ أفادهم عند القبض عليه والتحقيق معه في قضية مخدرات بأن اسمه/ (...)- المخالف لاسمه، مِمَّا حدا بموظفي تلك الجهات إثبات ذلك الاسم المنتحل بمحرراتهم الرسمية.</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وذلك للأدلة والقرائن التالية:</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1- ما جاء في إقراره المنوه عنه المدون على اللفة رقم (65- 66).</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2- ما هو ثابت من إقرارات المتهم وحضر التحقيق وأوامر الإيداع والإيقاف بقيام المتهم بانتحال اسم/ (...) المخالف لاسمه لفة رقم (1، 3، 5، 7، 9، 10، 12، 13). </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وحيث إن ما أقدم عليه المُدَّعى عليه وهو بكامل أهليته المعتبرة شرعًا، فعل مجرم نظامًا وفقًا لنص المادتين (5، 6) من نظام مكافحة التزوير وقرار مجلس الوزراء رقم 323 لعام 1399هـ، أطلب إثبات ما أسند إليه ومعاقبته عن ذلك طبقًا للمادتين والقرار المنوه عنهما آنفًا.</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وبعد سماع المُدَّعى عليه لقرار الاتهام المنسوب إليه في لائحة الدعوى من مُمَثِّل الادعاء، وبسؤاله الجواب أجاب قائلًا: أعترف بِمَا ورد في لائحة الدعوى جملة وتفصيلًا: وأصادق على أقوالي السابقة في التحقيقات، ثم قرر الطرفان الاكتفاء بِمَا قدماه، وقَرَّر الدائرة إصدار الحكم في القضية.</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وحيث توجهت التهمة إلى المُدَّعى عليه بإدلاء اسم مخالف لاسمه الحقيقي مِمَّا حدا بموظفي جهات القبض والتحقيق إثبات ذلك في محاضرهم الرسمية، وذلك على النحو المفصل بقرار الاتهام وحيث إن إدلاءه بهذا الاسم المزور لم يكن ابتداء لغرض </w:t>
      </w:r>
      <w:r w:rsidRPr="007117A6">
        <w:rPr>
          <w:rFonts w:ascii="AXtManal" w:hAnsi="AXtManal" w:cs="Simplified Arabic"/>
          <w:sz w:val="32"/>
          <w:szCs w:val="32"/>
          <w:rtl/>
          <w:lang w:bidi="ar-EG"/>
        </w:rPr>
        <w:lastRenderedPageBreak/>
        <w:t>التزوير وغنما هو من قبيل الدفاع عن النفس، وهو في ذات الوقت قابل للتحقق من الجهات المختصة ذات الشأن، ولا ينبني على المعلومات المذكورة في محاضر اضبط أي ضرر على أي شخص، وإنما هي لإثبات الواقعة وليست نهائية، لا سيما أنها تعبأ من الموظف الحكومي، وإن كانت بإدلاء من المتهم أو غيره فإنَّه لا يصدق، بل يتم التأكد مِمَّا ذكره من بيانات، وهو ما حصل، وبه تَمَّ معرفة الحقيقة في هذه الدعوى ومثيلاتها، وقد استقر القضاء الجزائي بديوان المظالم على ذلك وفقًا للأحكام القضائية المؤيدة من محكمة الاستئناف رقم (436/ت/2) لعام 1418هـ، والحكم رقم 209/ج/1/إس لعام 1434هـ، الأمر الذي تنتهي معه الدائرة إلى الحكم بمنطوق وبه تقضي.</w:t>
      </w:r>
    </w:p>
    <w:p w:rsidR="00CA30C2" w:rsidRPr="007117A6" w:rsidRDefault="00CA30C2" w:rsidP="00CA30C2">
      <w:pPr>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لذلك حَكَمَتْ الدائرة بعدم إدانة/ (...) –ماينمار الجنسية- بجريمة التزوير المنسوبة إليه في هذه الدعوى.. </w:t>
      </w:r>
    </w:p>
    <w:p w:rsidR="00CA30C2" w:rsidRPr="007117A6" w:rsidRDefault="00CA30C2" w:rsidP="00CA30C2">
      <w:pPr>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والله الموفق وصلى الله وسلم على نبينا محمد وعلى </w:t>
      </w:r>
      <w:proofErr w:type="spellStart"/>
      <w:r w:rsidRPr="007117A6">
        <w:rPr>
          <w:rFonts w:ascii="AXtManal" w:hAnsi="AXtManal" w:cs="Simplified Arabic"/>
          <w:b/>
          <w:bCs/>
          <w:sz w:val="32"/>
          <w:szCs w:val="32"/>
          <w:rtl/>
          <w:lang w:bidi="ar-EG"/>
        </w:rPr>
        <w:t>آله</w:t>
      </w:r>
      <w:proofErr w:type="spellEnd"/>
      <w:r w:rsidRPr="007117A6">
        <w:rPr>
          <w:rFonts w:ascii="AXtManal" w:hAnsi="AXtManal" w:cs="Simplified Arabic"/>
          <w:b/>
          <w:bCs/>
          <w:sz w:val="32"/>
          <w:szCs w:val="32"/>
          <w:rtl/>
          <w:lang w:bidi="ar-EG"/>
        </w:rPr>
        <w:t xml:space="preserve"> وصحبه أجمعين.</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محكمة الاستئناف</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حَكَمَتْ المحكمة بتأييد الحكم فيما انتهي إليه من قضاء.</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br w:type="page"/>
      </w:r>
      <w:r w:rsidRPr="007117A6">
        <w:rPr>
          <w:rFonts w:ascii="AXtManal" w:hAnsi="AXtManal" w:cs="Simplified Arabic"/>
          <w:b/>
          <w:bCs/>
          <w:sz w:val="32"/>
          <w:szCs w:val="32"/>
          <w:rtl/>
          <w:lang w:bidi="ar-EG"/>
        </w:rPr>
        <w:lastRenderedPageBreak/>
        <w:t xml:space="preserve">رقم القضية الابتدائية13858/1/ق لعام 1434هـ </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الحكم الابتدائي 4/د/ج/6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قضية الاستئناف 1100/ق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حكم الاستئناف 60/ج/1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تاريخ الجلسة 2/4/1435هـ</w:t>
      </w:r>
    </w:p>
    <w:p w:rsidR="00CA30C2" w:rsidRPr="007117A6" w:rsidRDefault="00CA30C2" w:rsidP="00CA30C2">
      <w:pPr>
        <w:tabs>
          <w:tab w:val="left" w:pos="458"/>
          <w:tab w:val="left" w:pos="7118"/>
          <w:tab w:val="left" w:pos="8918"/>
        </w:tabs>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الموضوعات</w:t>
      </w:r>
    </w:p>
    <w:p w:rsidR="00CA30C2" w:rsidRPr="007117A6" w:rsidRDefault="00CA30C2" w:rsidP="00CA30C2">
      <w:pPr>
        <w:tabs>
          <w:tab w:val="left" w:pos="458"/>
          <w:tab w:val="left" w:pos="7118"/>
          <w:tab w:val="left" w:pos="8918"/>
        </w:tabs>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تزوير- محرر رسمي- فقد المحرر للحماية النظامية- افتضاح التزوير.</w:t>
      </w:r>
    </w:p>
    <w:p w:rsidR="00CA30C2" w:rsidRPr="007117A6" w:rsidRDefault="00CA30C2" w:rsidP="00CA30C2">
      <w:pPr>
        <w:rPr>
          <w:rFonts w:ascii="AXtManal" w:hAnsi="AXtManal" w:cs="Simplified Arabic"/>
          <w:sz w:val="32"/>
          <w:szCs w:val="32"/>
          <w:rtl/>
          <w:lang w:bidi="ar-EG"/>
        </w:rPr>
      </w:pPr>
      <w:r w:rsidRPr="007117A6">
        <w:rPr>
          <w:rFonts w:ascii="AXtManal" w:hAnsi="AXtManal" w:cs="Simplified Arabic"/>
          <w:sz w:val="32"/>
          <w:szCs w:val="32"/>
          <w:rtl/>
          <w:lang w:bidi="ar-EG"/>
        </w:rPr>
        <w:t>أقام فرع هيئة الرقابة والتحقيق الدعوى ضِدَّ المتهم لقيامة بتزوير محرر رسمي هو رخصة إقامته، وذلك بتعديل تاريخ انتهاء الإقامة إلى 18/11/1435هـ في حين أنها منتهية بتاريخ 18/1/1430هـ- تلف الرخصة محل الاتهام وعدم وضوح معالمها بسنن انتهائها من أكثر من خمس سنوات، وعدم إمكانية الاحتجاج بها لأن التلف الناتج بأثر الكشك مفتضح وظاهر- المستقر عليه قضاءً أن المحرر يفقد الحماية المُقَرَّرَة له بموجب نظام مكافحة التزوير متى كان التزوير الداخل عليه ظاهرًا.</w:t>
      </w:r>
    </w:p>
    <w:p w:rsidR="00CA30C2" w:rsidRPr="007117A6" w:rsidRDefault="00CA30C2" w:rsidP="00CA30C2">
      <w:pPr>
        <w:rPr>
          <w:rFonts w:ascii="AXtManal" w:hAnsi="AXtManal" w:cs="Simplified Arabic"/>
          <w:sz w:val="32"/>
          <w:szCs w:val="32"/>
          <w:lang w:bidi="ar-EG"/>
        </w:rPr>
      </w:pPr>
      <w:r w:rsidRPr="007117A6">
        <w:rPr>
          <w:rFonts w:ascii="AXtManal" w:hAnsi="AXtManal" w:cs="Simplified Arabic"/>
          <w:sz w:val="32"/>
          <w:szCs w:val="32"/>
          <w:rtl/>
          <w:lang w:bidi="ar-EG"/>
        </w:rPr>
        <w:t>أثر ذلك: عدم إدانة المتهم بِمَا نسب إليه.</w:t>
      </w:r>
    </w:p>
    <w:p w:rsidR="00CA30C2" w:rsidRPr="007117A6" w:rsidRDefault="00CA30C2" w:rsidP="00CA30C2">
      <w:pPr>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الوقائع</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تتلخص وقائعها حسبما يبين من أوراقها في أن فرع الهيئة أقام هذه الدعوى الجنائية بموجب قرار الاتهام رقم 482/ج لعام 1434هـ، ضِدَّ المتهم المذكور وجاء فيها: (1- قام بتزوير محرر رسمي هو رخصة الإقامة رقم (...) باسمه وحمل صورته الشمسية، وذلك بتعديل تاريخ انتهاء الإقامة إلى 18/11/1435هـ حيث إنَّه بالرجوع بالحاسب اتضح بأنَّها تنتهي بتاريخ 18/1/1430هـ، وذلك خلافًا للحقيقة فتمت </w:t>
      </w:r>
      <w:r w:rsidRPr="007117A6">
        <w:rPr>
          <w:rFonts w:ascii="AXtManal" w:hAnsi="AXtManal" w:cs="Simplified Arabic"/>
          <w:sz w:val="32"/>
          <w:szCs w:val="32"/>
          <w:rtl/>
          <w:lang w:bidi="ar-EG"/>
        </w:rPr>
        <w:lastRenderedPageBreak/>
        <w:t>الجريمة بناءً على ذلك. 2/ استعمل المحرر المزور بعلمه بتزويره بأن وجدت بحوزته أثناء تفتيشه من قبل الجهة الأمنية.</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ثانيًا: أدلة الاتهام:</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1- ضبط المحرر المزور بحيازته.</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2- إقرار المتهم بأنَّه قام بتعديل الإقامة (8).</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3- وجود مصلحة للمتهم من ارتكاب جريمة تزوير بانتهاء تاريخ الإقامة لكونه يقيم في المملكة بطريقة غير نظامية.</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4- ما ورد في التقرير الفني المرفق لفه (6).</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5- إنكار بِمَا نسب إليه تنفيه الأدلة سابقة.</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ثالثًا: تطلب الهيئة معاقبته بموجب المادتين (5،6) من نظام مكافحة التزوير وقرار مجلس الوزراء رقم (223) وتاريخ 14/8/1399هـ).</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وبإحالة القضية إلى هذه الدائرة حَدَّدت لها جلسة هذا اليوم وفيها حضر مُمَثِّل الادعاء كما حضر المتهم وبتلاوة قرار الاتهام عليه وطلب الجواب منه أجاب بأن ما ورد بقرار الاتهام غير صحيح جملة وتفصيلًا وأوضح بأنَّه لم يقم بأي تعديل على رخصة الإقامة التي بجوزته وأنها منتهية من عام 1430هـ ومن ذلك الحين وهو لم يكن يحمل رخصة إقامة مجددة، وبعد اطلاع الدائرة على المحرر محل الدعوى وقد تَمَّ اطلاع المتهم على رخصة الإقامة فأقر بأن هي التي كان يحملها وأنها كانت بهذا الشكل. وقد ظهر للدائرة أن رخصة الإقامة يظهر عليها التلف وعدم والوضوح في أكثر بياناتها لقدمها، كما لم يظهر عليها أي أثر للتعديل وبعرض ذلك على مُمَثِّل الادعاء اكتفى بقرار الاتهام، وبِسُؤَال المتهم عمَّا يود إضافته اكتفى بِمَا سبق وعليه قرَّرَت الدائرة رفع أوراق القضية لدراستها والحكم فيها. </w:t>
      </w:r>
    </w:p>
    <w:p w:rsidR="00CA30C2" w:rsidRPr="007117A6" w:rsidRDefault="00CA30C2" w:rsidP="00CA30C2">
      <w:pPr>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lastRenderedPageBreak/>
        <w:t>الأسباب</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وبناءً على ما تقدم من الدعوى والإجابة، وبعد الاطلاع على أوراق ومستنداتها، وحيث إن جهة الادعاء تطلب إدانة المتهم بجريمة التزوير في محررات رسمية هي رخصة الإقامة التي يحملها، بدعوى أنَّه قام بالتعديل على تاريخ الانتهاء ليكون في 18/11/1435هـ بينما هي تنتهي في 18/1/1430هـ، وحيث </w:t>
      </w:r>
      <w:proofErr w:type="spellStart"/>
      <w:r w:rsidRPr="007117A6">
        <w:rPr>
          <w:rFonts w:ascii="AXtManal" w:hAnsi="AXtManal" w:cs="Simplified Arabic"/>
          <w:sz w:val="32"/>
          <w:szCs w:val="32"/>
          <w:rtl/>
          <w:lang w:bidi="ar-EG"/>
        </w:rPr>
        <w:t>إنكر</w:t>
      </w:r>
      <w:proofErr w:type="spellEnd"/>
      <w:r w:rsidRPr="007117A6">
        <w:rPr>
          <w:rFonts w:ascii="AXtManal" w:hAnsi="AXtManal" w:cs="Simplified Arabic"/>
          <w:sz w:val="32"/>
          <w:szCs w:val="32"/>
          <w:rtl/>
          <w:lang w:bidi="ar-EG"/>
        </w:rPr>
        <w:t xml:space="preserve"> المتهم قيامه بالتعديل على تاريخ انتهاء رخصة إقامته، وحيث إنَّه باطلاع الدائرة على رخصة الإقامة ظهر لها أن الرخصة التي يحملها المتهم تالفة غير واضحة المعالم بسبب انتهائها من أكثر من خمس سنوات، ولا يمكن الاحتجاج بها. لأن التلف الناتج بأثر الكشط مفتضح ظاهر يكتشف لأول نظرة للمحرر، وحيث غن المستقر عليه قضاءً أن المحرر يفقد لحماية المقرر له بموجب نظام مكافحة التزوير الصادر بالمرسوم الملكي رقم 144 لعام 1380هـ متى ما كان التزوير الداخل عليه ظاهرًا، لأن التزوير في حقيقة تغيير للمعالم على وجه ينطلي على الشخص العادي، الأمر الذي تنتهي معه الدائرة إلى عدم إدانة المتهم بِمَا نسب إليه من تزوير، ومِنْ ثَمَّ نفي الاستعمال عنه تبعًا لانتفاء التزوير.</w:t>
      </w:r>
    </w:p>
    <w:p w:rsidR="00CA30C2" w:rsidRPr="007117A6" w:rsidRDefault="00CA30C2" w:rsidP="00CA30C2">
      <w:pPr>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لذلك حَكَمَتْ الدائرة بعدم إدانة/ (...) بِمَا نسب إليه من تزوير واستعمال. </w:t>
      </w:r>
    </w:p>
    <w:p w:rsidR="00CA30C2" w:rsidRPr="007117A6" w:rsidRDefault="00CA30C2" w:rsidP="00CA30C2">
      <w:pPr>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والله الموفق وصلى الله وسلم على نبينا محمد وعلى </w:t>
      </w:r>
      <w:proofErr w:type="spellStart"/>
      <w:r w:rsidRPr="007117A6">
        <w:rPr>
          <w:rFonts w:ascii="AXtManal" w:hAnsi="AXtManal" w:cs="Simplified Arabic"/>
          <w:b/>
          <w:bCs/>
          <w:sz w:val="32"/>
          <w:szCs w:val="32"/>
          <w:rtl/>
          <w:lang w:bidi="ar-EG"/>
        </w:rPr>
        <w:t>آله</w:t>
      </w:r>
      <w:proofErr w:type="spellEnd"/>
      <w:r w:rsidRPr="007117A6">
        <w:rPr>
          <w:rFonts w:ascii="AXtManal" w:hAnsi="AXtManal" w:cs="Simplified Arabic"/>
          <w:b/>
          <w:bCs/>
          <w:sz w:val="32"/>
          <w:szCs w:val="32"/>
          <w:rtl/>
          <w:lang w:bidi="ar-EG"/>
        </w:rPr>
        <w:t xml:space="preserve"> وصحبه أجمعين.</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محكمة الاستئناف</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حَكَمَتْ المحكمة بتأييد الحكم فيما انتهي إليه من قضاء.</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br w:type="page"/>
      </w:r>
      <w:r w:rsidRPr="007117A6">
        <w:rPr>
          <w:rFonts w:ascii="AXtManal" w:hAnsi="AXtManal" w:cs="Simplified Arabic"/>
          <w:b/>
          <w:bCs/>
          <w:sz w:val="32"/>
          <w:szCs w:val="32"/>
          <w:rtl/>
          <w:lang w:bidi="ar-EG"/>
        </w:rPr>
        <w:lastRenderedPageBreak/>
        <w:t xml:space="preserve">رقم القضية الابتدائية2270/2/ق لعام 1433هـ </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الحكم الابتدائي 15/د/ج/3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قضية الاستئناف 2331/2/س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حكم الاستئناف 511/ج/1/إس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تاريخ الجلسة 24/5/1435هـ</w:t>
      </w:r>
    </w:p>
    <w:p w:rsidR="00CA30C2" w:rsidRPr="007117A6" w:rsidRDefault="00CA30C2" w:rsidP="00CA30C2">
      <w:pPr>
        <w:tabs>
          <w:tab w:val="left" w:pos="458"/>
          <w:tab w:val="left" w:pos="7118"/>
          <w:tab w:val="left" w:pos="8918"/>
        </w:tabs>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الموضوعات</w:t>
      </w:r>
    </w:p>
    <w:p w:rsidR="00CA30C2" w:rsidRPr="007117A6" w:rsidRDefault="00CA30C2" w:rsidP="00CA30C2">
      <w:pPr>
        <w:tabs>
          <w:tab w:val="left" w:pos="458"/>
          <w:tab w:val="left" w:pos="7118"/>
          <w:tab w:val="left" w:pos="8918"/>
        </w:tabs>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تزوير- محرر رسمي- استمارات صرف مستخلصات- اختصاص المتهم بِمَا قام به من إجراء- مرور المستخلصات بعدة مراحل قبل صرفها- عدم التزام المتهم بالوقوف على الأعمال ميدانيًا.</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أقام فرع هيئة الرقابة والتحقيق الدعوى ضِدَّ المتهم (مستشار فني متعاقد مع شركة المياه (...)) لقيامه بالتزوير في محررات رسمية هي استمارات صرف مستخلصات مالية للاستشاري المشرف على تنفيذ أحد المشروعات بإثبات بيانات مخالفة للحقيقة وإجازته صرف تلك المستخلصات رغم وجود ملاحظات على عمل الاستشاري تمنع من الصرف فضلًا عن انتهاء عقده، واستعمالها بإرسالها للإدارة المالية لاستكمال إجراءات الصرف- صلاحية ما قام به المتهم من إجراء بشأن اعتماد المستخلصات وعدم تجاوزه لمهامه الوظيفية طبقًا للثابت بالأوراق- إفادة الجهة بوجود خطأ في المستخلصات لا يعني بطلانها خاصة وأنها اقترنت بمبرر يحسب للمتهم وهو سرعة الصرف لرفع معدلات الإنجاز وعدم تعثر المشروع- عدم التزام المتهم بالوقوف ميدانيًا على الأعمال وتوقيعه على المستخلصات لا يكفي لصرفها لمرورها بعدة مراحل من المراجعة والتدقيق من قبل إدارات أخرى- ثبوت تمديد فترة العقد للاستشاري.</w:t>
      </w:r>
    </w:p>
    <w:p w:rsidR="00CA30C2" w:rsidRPr="007117A6" w:rsidRDefault="00CA30C2" w:rsidP="00CA30C2">
      <w:pPr>
        <w:jc w:val="lowKashida"/>
        <w:rPr>
          <w:rFonts w:ascii="AXtManal" w:hAnsi="AXtManal" w:cs="Simplified Arabic"/>
          <w:sz w:val="32"/>
          <w:szCs w:val="32"/>
          <w:lang w:bidi="ar-EG"/>
        </w:rPr>
      </w:pPr>
      <w:r w:rsidRPr="007117A6">
        <w:rPr>
          <w:rFonts w:ascii="AXtManal" w:hAnsi="AXtManal" w:cs="Simplified Arabic"/>
          <w:sz w:val="32"/>
          <w:szCs w:val="32"/>
          <w:rtl/>
          <w:lang w:bidi="ar-EG"/>
        </w:rPr>
        <w:t xml:space="preserve">أثر ذلك: عدم إدانة المتهم بِمَا نسب إليه. </w:t>
      </w:r>
    </w:p>
    <w:p w:rsidR="00CA30C2" w:rsidRPr="007117A6" w:rsidRDefault="00CA30C2" w:rsidP="00CA30C2">
      <w:pPr>
        <w:tabs>
          <w:tab w:val="left" w:pos="458"/>
          <w:tab w:val="left" w:pos="7118"/>
          <w:tab w:val="left" w:pos="8918"/>
        </w:tabs>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lastRenderedPageBreak/>
        <w:t>الأنظمة واللوائح</w:t>
      </w:r>
    </w:p>
    <w:p w:rsidR="00CA30C2" w:rsidRPr="007117A6" w:rsidRDefault="00CA30C2" w:rsidP="00CA30C2">
      <w:pPr>
        <w:tabs>
          <w:tab w:val="left" w:pos="458"/>
          <w:tab w:val="left" w:pos="7118"/>
          <w:tab w:val="left" w:pos="8918"/>
        </w:tabs>
        <w:rPr>
          <w:rFonts w:ascii="AXtManal" w:hAnsi="AXtManal" w:cs="Simplified Arabic"/>
          <w:sz w:val="32"/>
          <w:szCs w:val="32"/>
          <w:rtl/>
          <w:lang w:bidi="ar-EG"/>
        </w:rPr>
      </w:pPr>
      <w:r w:rsidRPr="007117A6">
        <w:rPr>
          <w:rFonts w:ascii="AXtManal" w:hAnsi="AXtManal" w:cs="Simplified Arabic"/>
          <w:sz w:val="32"/>
          <w:szCs w:val="32"/>
          <w:rtl/>
          <w:lang w:bidi="ar-EG"/>
        </w:rPr>
        <w:t>المادة (27) من النظام الجزائي لجرائم التزوير الصادر بالمرسوم الملكي رقم (م/11) وتاريخ 18/2/1435هـ.</w:t>
      </w:r>
    </w:p>
    <w:p w:rsidR="00CA30C2" w:rsidRPr="007117A6" w:rsidRDefault="00CA30C2" w:rsidP="00CA30C2">
      <w:pPr>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الوقائع</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تتلخص وقائع هذه في أنَّه سبق أن ورد إلى المحكمة الإدارية بمحافظة (...) خطاب مدير عام هيئة الرقابة والتحقيق بمنطقة (...) رقم م س 564 وتاريخ 8/1/1433هـ المرفق به قرار الاتهام رقم 492/ج لعام 1433هـ مع </w:t>
      </w:r>
      <w:proofErr w:type="spellStart"/>
      <w:r w:rsidRPr="007117A6">
        <w:rPr>
          <w:rFonts w:ascii="AXtManal" w:hAnsi="AXtManal" w:cs="Simplified Arabic"/>
          <w:sz w:val="32"/>
          <w:szCs w:val="32"/>
          <w:rtl/>
          <w:lang w:bidi="ar-EG"/>
        </w:rPr>
        <w:t>مشفوعاته</w:t>
      </w:r>
      <w:proofErr w:type="spellEnd"/>
      <w:r w:rsidRPr="007117A6">
        <w:rPr>
          <w:rFonts w:ascii="AXtManal" w:hAnsi="AXtManal" w:cs="Simplified Arabic"/>
          <w:sz w:val="32"/>
          <w:szCs w:val="32"/>
          <w:rtl/>
          <w:lang w:bidi="ar-EG"/>
        </w:rPr>
        <w:t>، وقد باشرت الدائرة النظر في القضية على النحو المثبت بمحضر الضبط حَيْثُ حضر مُمَثِّل الادعاء/ (...)، كما حضر المتهم المذكور أعلاه، وقد ادعى مُمَثِّل الادعاء في مواجهة المتهم قائلًا: تتهم هيئة الرقابة والتحقيق/ (...)- سعودي الجنسية، 53سنة، متزوج وأب لأربعة أولاد- مستشار فني متعاقد مع شركة (...)- مطلق السراح لأنه وقبل تاريخ 35/1/1431هـ بدائرة محافظة جدة بمنطقة مكة المكرمة:</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قام بالتزوير في محررات رسمية (استمارات صرف مستخلصات مالية للاستشاري المرش على تنفيذ محطة معالجة مياه الصرف الصحي شمال مدينة (...) (مطار- 1) ضمنها المستخلص رقم (59- 61) المتضمنان ما يفيد التأكيد من صحة الأعمال المنفذة وعدم وجود ما يحول دون الصرف بتواقيع منسوبة لكل من مدير المشروع ومدير إدارة مشاريع محطات المعالجة أعمال جدة بشركة (...) ومدير إدارة الأصول بشركة(...)) بإثبات بيانات مخالفة وجعل واقعة مزورة في صورة واقعة صحيحة، وذلك بأن قام بالتوقيع على تلك المستخلصات بِمَا يفيد وقوفه على أعمال الاستشاري وعدم التمديد له ووجود عدد من الملاحظات على عمل الاستشاري تمنع من صرف مستحقاته المالية فتمت بذلك جريمة التزوير.</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lastRenderedPageBreak/>
        <w:t>كما استعمل المحررات الرسمية المزورة- محل الاتهام- فيما زورت من أجله بأن قام ببعثها إلى الإدارة المالية بالشركة لاستكمال إجراءات الصرف قيمتها مع علنه المسبق بتزويرها.</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ودلل على ذلك بِمَا يلي:</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1- إفادة الشركة (...) ممثلة في مسؤوليها بعدم صحة طلب صرف المستخلصات المالية للاستشاري لوجود ملاحظات تمنع من ذلك.</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2- إفادة المدير التنفيذي لشركة (...) ومدير وحدة أعمال محافظة جدة بشركة (...) بعدم صدور أي توجيه للمتهم المذكور بإجازة صرف تلك المستحقات.</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3- اعتراف المتهم بإجازة صرف تلك المستخلصات والتوقيع عليها رغم عدم وقوفه حقيقة على أعمال الاستشاري.</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4- اعتراف المتهم بالعلم من أن عقد الاستشاري منتهي ولا يوجد تمديد له وقيامه رغم ذلك بالتوقيع على المستخلصات لإنهاء إجراءات صرف المستحقات المالية.</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5- اعتراف التهم من أن جميع التوقيعات المثبتة على المستخلصين رقم (59- 60) في خانة مدير المشروع ومدير إدارة المشاريع لمحطات المعالجة ومدير إدارة الأصول عائدة.</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6- اعتراف ببعث تلك المستخلصات للإدارة المالية لإكمال إجراءات صرف القيمة رغم علمه المسبق بِمَا كان يمنع من ذلك.</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وطلب مُمَثِّل الادعاء محاكمة المتهم المذكور طبقًا لأحكام المادتين (5، 6) من نظام مكافحة التزوير وقرار مجلس الوزراء رقم 223 لعام 1399هـ.</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وبمواجهة المتهم المذكور بقرار الاتهام المنسوب إليه من قبل الادعاء أنكر ما نسب إليه في قرار الاتهام فلم يقم بالتزوير في المحررات الرسمية محل الاتهام وقدم وكيله </w:t>
      </w:r>
      <w:r w:rsidRPr="007117A6">
        <w:rPr>
          <w:rFonts w:ascii="AXtManal" w:hAnsi="AXtManal" w:cs="Simplified Arabic"/>
          <w:sz w:val="32"/>
          <w:szCs w:val="32"/>
          <w:rtl/>
          <w:lang w:bidi="ar-EG"/>
        </w:rPr>
        <w:lastRenderedPageBreak/>
        <w:t xml:space="preserve">مذكرة ذكر أنها تتضمن الرد على ما جاء في قرار الاتهام جاء فيها ما نصه: "ورد بقرار الاتهام بأن موكلي قام بالتزوير في محررات رسمية وهي عبارة عن استمارات صرف مستخلصات مالية للاستشاري المشرف على تنفيذ محطة معالجة مياه الصرف الصحي شمال مدينة (...) ومن ضمنها المستخلص (59- 61) وهذا الاتهام غير حقيقي بحق موكلي </w:t>
      </w:r>
      <w:proofErr w:type="spellStart"/>
      <w:r w:rsidRPr="007117A6">
        <w:rPr>
          <w:rFonts w:ascii="AXtManal" w:hAnsi="AXtManal" w:cs="Simplified Arabic"/>
          <w:sz w:val="32"/>
          <w:szCs w:val="32"/>
          <w:rtl/>
          <w:lang w:bidi="ar-EG"/>
        </w:rPr>
        <w:t>ويدحضه</w:t>
      </w:r>
      <w:proofErr w:type="spellEnd"/>
      <w:r w:rsidRPr="007117A6">
        <w:rPr>
          <w:rFonts w:ascii="AXtManal" w:hAnsi="AXtManal" w:cs="Simplified Arabic"/>
          <w:sz w:val="32"/>
          <w:szCs w:val="32"/>
          <w:rtl/>
          <w:lang w:bidi="ar-EG"/>
        </w:rPr>
        <w:t xml:space="preserve"> التالي: </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1- موكلي أقر في إقراره المؤرخ بتاريخ 15/3/1431هـ والمدون بملف التحقيق رقم (3) صفحة (37) بأنَّه قام بالتوقيع على مستخلصات دون تدقيقها ومراجعتها وكان ذلك بسبب ضغوط العمل واعتراف أن ما قام به من خطأ ليس له أي مصلحة فيه وهو عبارة عن مخالفة إدارية صدرت منه (بحسن نية)، وذلك لتسيير أمور العمل ولم يقصد من وراء ذلك التزوير حيث إن مثل هذه المستخلصات تمر بعدد من الخطوات الإدارية قبل صرفها وتعتبر هذه المبالغ بسيطة جدًا مقارنة بحجم المشروع إذ لم يمكن لموكلي الاستفادة منها خاصة وأنَّه في وضع مادي جيد وراتبه لمدة ثلاثة أشهر يوازي ذلك ثم إنَّه لم يسبق وأن صدر منه أي مخالفة سابقة للقيام بأعمال مخالفة لمهامه ووظيفته ولا تربطه أي علاقة بالشركة الاستشارية كما أنَّه لو اعتبرنا أن موكلي قام بهذا العمل لتحقيق مصلحة لاته فإنَّه يعتبر بالنسبة للشركة (...) المتعاقد معها (تزوير مفضوح) ولقامة الشركة بإحالته للجهات المختصة ولكن ما حدث أنه تَمَّ اكتشاف الغير مقصود من قبل المباحث الإدارية عن طريق الصدفة علمًا بأن المبلغ المالي الخاص بالمستخلصات لم يتم صرفها.</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2- موكلي يعمل كاستشاري فني متعاقد مع شركة (...) وكونه قد قام بالتوقيع على هذين المستخلصين فهذا العمل يعتبر من ضمن مهامه الوظيفية التي كلف بها.</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3- ليس لموكلي أي مصلحة شخصية في التوقيع على هذين المستخلصين وغيره من المستخلصات لأي جهة كانت وهذه الحقيقة مثبتة في قرار الاتهام، وذلك بعد الإشارة إليها من قبل هيئة الرقابة والتحقيق.</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lastRenderedPageBreak/>
        <w:t>4- مِمَّا يدل على أن هذا الفعل كان بحسن نية من موكلي ولم يتعمد من ورائه قصد ارتكاب جريمة التزوير هو قيامه بإرسال هذه المحررات إلى الإدارة المالية بالشركة لاستكمال صرفها للمستفيد منها دليل قوي يثبت براءة موكلي من تهمة التزوير المنسوبة إليه حَيْثُ يعتبر إرسال هذه المستخلصات للجهة الإدارية المختصة بالشركة وفقًا للإجراءات المتبعة بهذا الشأن قرينة تثبت أن موكلي ليس لديه أي نية في ارتكاب جريمة التزوير.</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5- إن الإدارة المالية بالشركة المتعاقد معها موكلي هي من يقع عليها التقصير في هذا الأمر حيث إنها الأعلم من موكلي بوقف التعامل مع الشركة المستفيدة لأسباب معينة وهي الأعلم بوقف صرف أي مستخلصات لهذه الشركة وهي الأعلم على وجود ملاحظات على هذه الشركة لذلك كل التقصير يقع وينصب على الإدارة المالية للشركة وليس موكلي فهي من تَتَحَمَّل المسؤولية في هذا الأمر ويجب محاسبتها حيث إن موكلي قام بِمَا هو مفوضًا به وهو التوقيع على هذه المستخلصات المالية وقد قام بإرسالها للجهة الفنية التي كانت تتابع المشروع قبل نقله لموكلي لتدقيقها واعتمادها ثم إلى الإدارة المالية.</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6- إن ما صدر عن موكلي يمكن وصفه نظامًا (تقصير وإهمال) وليس تزويرًا وهذا على افتراض أن موكلي كان في مقدوره التأكيد من صحة تنفيذ الأعمال الخاصة بهذه المستخلصات وهذا الأمر كما ذكرنا سابقًا لم يكن متوفرًا لموكلي، وذلك لتنفيذ هذه الأعمال في فترة زمنية سابقة علمًا بأن موكلي قام بإرسال المستخلصات إلى الجهة الفنية التي كانت تتابع المشروع من قبل شركة (...) وتَمَّ مراجعتها مع الاستشاري وتعديلها ثم تَمَّ اعتمادها من طرفهم والموثق من إدارة المالية من قبل المهندس/ (...).</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ثانيًا: أن المهام الوظيفية التي تقلدها موكلي إبان فترة علمه كاستشاري فني مع شركة (...) هي كالتالي:</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lastRenderedPageBreak/>
        <w:t>1- مدير إدارة الأصول 2. مدير المشاريع الحرجة 3. مدير مشروع محطة معالجة المطار. إضافة إلى مناصب أخرى مثل (مستشار فني للرئيس التنفيذي، مساعد لمدير وحدة أعمال جدة، ورئيس وعضو لعدة لجان) مرفق عدد (9) من الخطابات التي توضح ذلك مستند رقم (1).</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ثالثًا: أي توجيه للمتهم بإجازة صرف تلك المستخلصات هذا القول غير محافظة جدة بعدم صدور أي توجيه للمتهم بإجازة صرف تلك المستخلصات هذا القول غير دقيق حَيْثُ بينا لفضيلتكم أن موكلي لديه الصلاحيات الوظيفية بالتوقيع على هذه المستخلصات وأنَّه لم يعلم بتنفيذ هذه الأعمال حيث إنها قديمة كَمَا أنَّ مثل هذا القول يشملها بالمسؤولية الإدارية بالإضافة إلى المسؤولية التقصيرية للإدارة المالية للشركة بصرف قيمة هذه المستخلصات.</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رابعًا: اعتراف موكلي بعدم وقوفه على أعمال الاستشاري هو حقيقة وليس الأمر بمثابة الاعتراف الذي يجرم بموجبه كما صوره الاتهام حيث إن هذه الأعمال قد نفذت في الماضي فكيف يقف عليها ويعلم بتنفيذها من عدمه؟! (إن أعمال الاستشاري تشمل مراجعة الرسومات والمواصفات ورفع التوصيات ومتابعة أعمال الموقع بحضور كادر في اختصاصات مختلفة وكانت تتم متابعة أعمال الاستشاري بطرف القسم الهندسي لشركة (...) (م. (...)، ثم م. (...)، ثم م. (...)).</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خامسًا موكلي عندما قام بالتوقيع في خانة مدير إدارة الأصول ومدير المشاريع الحرجة إضافة لمدير مشروع محطة معالجة المطار لم يتجاوز صلاحياته الوظيفية التي أنيط بها بهذه التوقيعات فهو كان يوقع بصفته الوظيفية وقد تَمَّ إثبات هذا الأمر لفضيلتكم سابقًا من خلال الوظائف التي تقلدها موكلي في هذه الشركة بموجب المرفقات السابقة.</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سادسًا: موكلي يتقاضى راتبًا شهريًا كاستشاري فني متعاقد مع شركة (...) مبلغ وقدره (115.000 ريالًا) وأن قيمة المستخلصين رقم (59- 61) لا تتجاوز (راتب </w:t>
      </w:r>
      <w:r w:rsidRPr="007117A6">
        <w:rPr>
          <w:rFonts w:ascii="AXtManal" w:hAnsi="AXtManal" w:cs="Simplified Arabic"/>
          <w:sz w:val="32"/>
          <w:szCs w:val="32"/>
          <w:rtl/>
          <w:lang w:bidi="ar-EG"/>
        </w:rPr>
        <w:lastRenderedPageBreak/>
        <w:t>ثلاثة أشهر) فكيف يخاطر بوظيفته وبراتبه وقبل كل ذلك بسمعته ويقوم بتوريط نفسه في أمر ليس له مصلحة أو فائدة فيه والأمر في النهاية متروكًا لفضيلتكم لتقيمه نظامًا.</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ونظرًا لأن الأدلة الواردة بقرار الاتهام لا تشكل بينة يجوز من خلالها اتهام موكلي بارتكابه جريمة التزوير وفقًا لما تَمَّ بيانه والأصل في الإنسان البراءة وحيث نَصَّت المادة (159) من نظام الإجراءات الجزائية على أنَّه (لا تتقيد المحكمة بالوصف الوارد في لائحة الدعوى وعليه أن تعطي الفعل الوصف الذي يستحقه ولو كان مخالفًا للوصف الوارد في لائحة الدعوى وإذا جرى التعديل وجب على المحكمة أن تبلغ المتهم بذلك)، عليه نأمل من الدائرة النظر بعين الاعتبار بأن الأفعال التي قام بها موكلي هي أفعال غير متعمدة وإنما كانت بحسن نية ولم يقصد من خلالها ارتكاب جريمة التزوير خاصة وأن هذا التزوير يعتبر نظامًا (تزوير مفضوح) لا يمكن الاستفادة منه لتحقيق مصلحة شخصية له أو لغيره حيث إن هذه المستخلصات تمر بعدة مراحل قبل صرفها كما سبق إيضاحه مِمَّا يؤكد براءة موكلي من التهم المنسوبة إليه.</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كما قدم مذكرة إلحاقيه للمذكرة السابقة جاء فيها ما نصه: "إلحاقًا لما سبق وأن تقدمنا به في الجلسة السابقة المنعقدة بتاريخ 23/6/1433هـ وما تَمَّ مناقشته بشأن تاريخ انتهاء عقد الاستشاري المشرف على مشروع محطة معالجة مياه الصرف الصحي (...) (المطار 1) مكتب/ (...) عليه نود توضيح التالي:</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أولًا: أن عقد الاستشاري بعد التمديد ينتهي بتاريخ 21/1/2010م وفقًا لما سبق وأن تقدمنا به من مستندات رسمية تثبت ذلك وتؤكد بِمَا لا يدع مجالًا للشك صحة ما ذكرناه.</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كما نرفق المستند رقم (1) والذي يوضح تاريخ نهاية عقد الاستشاري مع من مدير المشروع والمستشار الفني بوحدة أعمال (...).</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lastRenderedPageBreak/>
        <w:t>ثانيًا: إن جميع المستخلصات التي قام موكلي بتوقيعها (محل الاتهام) تَمَّ التوقيع عليها قبل انتهاء عقد الاستشاري وله الصلاحية في توقيعها. وإن موكلي بريء من التهمة المنسوبة إليه وما جاء في اعترافه كان بدون طوعه واختياره ويؤكد ذلك ما تقدمنا به من مستندات ويثبته الواقع حيث إن موكلي لا يمكن له تزوير هذه المستخلصات لما يلي:</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أ- إن هذه المستخلصات تمر بعدة إجراءات وتدقيق قبل صرفها من الإدارة المالية ولا يكفي توقيع موكلي لصرفها وهي في الواقع لم تصرف حتى الآن.</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ب- إن هذه المستخلصات (محل الاتهام) تَمَّ تدقيقها ومراجعتها وخصم المبالغ المالية منها لوجود ملاحظات عليها ولو كان هناك تزوير فالجميع يتحمله.</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ت- عدم وجود دليل مادي يثبت جريمة التزوير ولو كان التزوير ثابت لقامت شركة المياه بإحالته للجهات المختصة في وقتها ولكن ما حدث أن المباحث الإدارية قامت بضبط صورة هذه المستخلصات عن طريق الصدفة إثناء التحقيق في قضية أخرى وهذا الاتهام مبني على الظن وليس هناك بينه شرعية أو نظامية تؤكده. </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كما أضاف: أنَّه فيما يتعلق بِمَا ورد بقرار الاتهام بأن عقد الاستشاري (منتهي) وأن موكلي يعلم بذلك وهذا القول غير صحيح </w:t>
      </w:r>
      <w:proofErr w:type="spellStart"/>
      <w:r w:rsidRPr="007117A6">
        <w:rPr>
          <w:rFonts w:ascii="AXtManal" w:hAnsi="AXtManal" w:cs="Simplified Arabic"/>
          <w:sz w:val="32"/>
          <w:szCs w:val="32"/>
          <w:rtl/>
          <w:lang w:bidi="ar-EG"/>
        </w:rPr>
        <w:t>ويدحضه</w:t>
      </w:r>
      <w:proofErr w:type="spellEnd"/>
      <w:r w:rsidRPr="007117A6">
        <w:rPr>
          <w:rFonts w:ascii="AXtManal" w:hAnsi="AXtManal" w:cs="Simplified Arabic"/>
          <w:sz w:val="32"/>
          <w:szCs w:val="32"/>
          <w:rtl/>
          <w:lang w:bidi="ar-EG"/>
        </w:rPr>
        <w:t xml:space="preserve"> المستندين التاليين المرفقين اللذان يؤكدان أنَّه قد تَمَّ تمديد عقد الاستشاري للإجراءات السارية من الاستشاري وهو المشرف على أعمال المقاول في الموقع يحال المستخلص إلى مدير وحدة أعمال (...) ثم إلى مدير إدارة الأصول المكلف (موكلي) ومِنْ ثَمَّ يحال إلى الإدارة الهندسية لمطابقته مع تواجد الاستشاري في الموقع وتتم المراجعة مع جميع الإدارات السابقة ثم تتم الإحالة إلى مدير إدارة الأصول المكلف وأخيرًا يحال المستخلص إلى الإدارة المالية لمراجعته ومِنْ ثَمَّ صرفه.</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lastRenderedPageBreak/>
        <w:t>عليه يتضح أن موكلي يعتبر مرحلة من هذه المراحل فهو ليس صاحب القرار الأخير بتسليم قيمة المستخلصات وليس صاحب القرار الوحيد- فكيف له وهو بهذه الوضعية الإدارية أن يقوم بالتزوير في مستخلصات تمر بهذه الإدارات المتعددة؟!!</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وكذلك فإن المستخلصات التي أشير إليها في قرار الاتهام بِحَسَب الكشف المرفق (مستند رقم 2) يوضح أنه تَمَّ تخفيض قيمتها بعد مراجعتها بواسطة موكلي بصفته الوظيفية بصفته مستشار فني للرئيس التنفيذي وتوقيع المهندس/ (...) بصفته مدير إدارة الأصول السابق والذي كلف موكلي فيما بعد القيام بعمله حيث إن جميع المبالغ المسلمة تبلغ قيمتها النقدية مبلغ وقدره (139410 ريالًا) عدا المستخلصات من (59) ويشمل هذا بالطبع المستخلصين رقم (59- 61) فإذا كان هنالك نية لموكلي بالاستفادة بقيمة المستخلص المعنيين فمن الطبيعي أن لا يعمل على تخفيض قيمتهما وهذه قرينة أخرى تؤكد براءة موكلي من التهمة المنسوبة إليه.</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وأيضًا فإنَّه يوجد ثلاث خطابات صادرة من موكلي بصفته مدير إدارة الأصول بوحدة أعمال (...) المكلف إلى مدير أعلى المالية بوحدة أعمال (...) ويشار إليها (مستند رقم 3) تحمل الأرقام 2143/30 وتاريخ 7/12/1430هـ ورقم 2098/30 وتاريخ 28/11/1430هـ ورقم 2099/30 وتاريخ 28/11/1430هـ ورقم حيث تَضَمَّنَت هذه الخطابات طلب موكلي الاطلاع على المستخلصات رقم (95- 60- 61) المرفقة وإكمال اللازم حيال المراجعة والصرف علمًا بأن المستخلصات تحمل </w:t>
      </w:r>
      <w:proofErr w:type="spellStart"/>
      <w:r w:rsidRPr="007117A6">
        <w:rPr>
          <w:rFonts w:ascii="AXtManal" w:hAnsi="AXtManal" w:cs="Simplified Arabic"/>
          <w:sz w:val="32"/>
          <w:szCs w:val="32"/>
          <w:rtl/>
          <w:lang w:bidi="ar-EG"/>
        </w:rPr>
        <w:t>تركينة</w:t>
      </w:r>
      <w:proofErr w:type="spellEnd"/>
      <w:r w:rsidRPr="007117A6">
        <w:rPr>
          <w:rFonts w:ascii="AXtManal" w:hAnsi="AXtManal" w:cs="Simplified Arabic"/>
          <w:sz w:val="32"/>
          <w:szCs w:val="32"/>
          <w:rtl/>
          <w:lang w:bidi="ar-EG"/>
        </w:rPr>
        <w:t xml:space="preserve"> الإدارة الهندسية التي قامت بمراجعتها والتأكد من صحة المعلومات فيها مِمَّا يبين أن موكلي ليس معنيًا بالموافقة النهائية لاعتماد هذه المستخلصات وصرفها وهذا يؤكد مِمَّا لا يدع مجالًا للشك أن موكلي لم يقصد تزوير هذه المستخلصات.</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كما نرفق أيضًا ونقدم للدائرة مذكرة إحالة صادرة من موكلي برقم (م/ج/1000/385) وتاريخ 13/11/1430هـ إلى المهندس/ (...) الذي قام بالتوقيع عليها بالاستلام </w:t>
      </w:r>
      <w:r w:rsidRPr="007117A6">
        <w:rPr>
          <w:rFonts w:ascii="AXtManal" w:hAnsi="AXtManal" w:cs="Simplified Arabic"/>
          <w:sz w:val="32"/>
          <w:szCs w:val="32"/>
          <w:rtl/>
          <w:lang w:bidi="ar-EG"/>
        </w:rPr>
        <w:lastRenderedPageBreak/>
        <w:t>ويشار إليها (مستند رقم 4) حيث تَمَّ إرفاق المستخلصات من رقم 53 إلى 65 لإكمال اللازم حيالها وفقًا للإجراءات الإدارية المتبعة.</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وحيث إن ما قدمه الاتهام من أدلة لإدانة موكلي </w:t>
      </w:r>
      <w:proofErr w:type="spellStart"/>
      <w:r w:rsidRPr="007117A6">
        <w:rPr>
          <w:rFonts w:ascii="AXtManal" w:hAnsi="AXtManal" w:cs="Simplified Arabic"/>
          <w:sz w:val="32"/>
          <w:szCs w:val="32"/>
          <w:rtl/>
          <w:lang w:bidi="ar-EG"/>
        </w:rPr>
        <w:t>يدحضه</w:t>
      </w:r>
      <w:proofErr w:type="spellEnd"/>
      <w:r w:rsidRPr="007117A6">
        <w:rPr>
          <w:rFonts w:ascii="AXtManal" w:hAnsi="AXtManal" w:cs="Simplified Arabic"/>
          <w:sz w:val="32"/>
          <w:szCs w:val="32"/>
          <w:rtl/>
          <w:lang w:bidi="ar-EG"/>
        </w:rPr>
        <w:t xml:space="preserve"> الواقع وأدلة النفي المقدمة التي تَمَّ الإشارة إليها في المذكرة السابقة وما جاء في هذه المذكرة </w:t>
      </w:r>
      <w:proofErr w:type="spellStart"/>
      <w:r w:rsidRPr="007117A6">
        <w:rPr>
          <w:rFonts w:ascii="AXtManal" w:hAnsi="AXtManal" w:cs="Simplified Arabic"/>
          <w:sz w:val="32"/>
          <w:szCs w:val="32"/>
          <w:rtl/>
          <w:lang w:bidi="ar-EG"/>
        </w:rPr>
        <w:t>الإلحاقية</w:t>
      </w:r>
      <w:proofErr w:type="spellEnd"/>
      <w:r w:rsidRPr="007117A6">
        <w:rPr>
          <w:rFonts w:ascii="AXtManal" w:hAnsi="AXtManal" w:cs="Simplified Arabic"/>
          <w:sz w:val="32"/>
          <w:szCs w:val="32"/>
          <w:rtl/>
          <w:lang w:bidi="ar-EG"/>
        </w:rPr>
        <w:t xml:space="preserve"> لمزيد من الأدلة التي تبرئ موكلي وحيث إن هذه المستخلصات التي أشار إليها مُمَثِّل هيئة الرقابة والتحقيق لم يتم صرفها حتى الآن. لذا نلتمس تبرئة ساحة موكلي من التهمة المنسوبة إليه، وذلك استنادًا للأسباب سالفة الذكر، وبعرض ما ذكر على مُمَثِّل الادعاء اكتفى بِمَا جاء في قرار الاتهام وأدلته، كما اكتفى المتهم بِمَا ذكره وقدمه.</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ثم أصدرت الدائرة قرارها رقم 197/د/ج لعام 1433هـ القاضي بإعادة أوراق القضية إلى الجهة المُدَّعِية هيئة الرقابة والتحقيق بمنطقة (...) لاستيفاء إجراءات الضبط فيها وفقًا لنظام الإجراءات الجزائية على اعتبار أن المتهم قد أنكر ما نسب إليه في هذه الدعوى ولم تبين التحقيقات السابقة التي أجريت مع المتهم مدى صلاحية المتهم في التوقيع على المستخلصات –محل الاتهام- وإجراءات صرفها وهل المهام الوظيفية المناطة بالمتهم تخول له التوقيع على تلك المستخلصات وتحديد مسؤوليته في ذلك حَيْثُ دفع المتهم بأن توقيعه على تلك المستخلصات لا يتأتى إلا بعد تركين الإدارة الهندسية عليه وبعد تمديد عقد الاستشاري، كما دفع المتهم كذلك بأن مهامه الوظيفية لا تلزمه بالوقوف على الطبيعة لمتابعة المشاريع، وتحديد مسؤولياته في كل ذلك وهو ما ترى الدائرة معه ضرورة إعادة أوراق القضية إلى هيئة الرقابة والتحقيق الجهة المنوط بها استكمال التحقيقات والإجراءات النظامية وفقًا لنظام الإجراءات الجزائية وفقًا لقواعد المرافعات والإجراءات أمام ديوان المظالم، ثم أعيدت القضية مرة أخرى إلى الدائرة برفقها خطاب مدير عام هيئة الرقابة والتحقيق بمنطقة (...) المكلف رقم 7624 وتاريخ 9/7/1434هـ والمتضمن أن الهيئة قامت باتخاذ الإجراءات اللازمة وفقًا لقرار الدائرة المشار إلية، وذلك على النحو التالي:</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lastRenderedPageBreak/>
        <w:t>جرى مخاطبة شركة (...) بالخطاب رقم 492 في 12/1/1434هـ بطلب استيفاء ما يلي:</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1- الإفادة عن المستخلصين رقم (59) ورقم (61) للاستشاري المشرف على تنفيذ محطة معالجة مياه الصرف الصحي (...) (مطار -1) وإرفاق نسخه من كامل مسوغات هذين المستخلصين وما يفيد صرف قيمتها من عدنه وأسباب ذلك.</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2- الإفادة عن الخطاب الصادر من مدير إدارة مشاريع محطات المعالجة رقم (بدون) وتاريخ 8/6/1430هـ المُتَضَمّن وجود ملاحظات تحول دون اعتماد صرف مستحقات الاستشاري للمستخلصين المنوه عنهما، منها وجود جدول حضور وانصراف يحتوي على أسماء عمال غير متواجدين أصلًا وملاحظات أخرى تمنع الصرف، وإرفاق نسخة من ذلك الخطاب.</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3- الإفادة عن مبرر قيام المهندس/ (...)- بالتوقيع على المسيرين تحت المسمات الواردة فيهما والمستند الرسمي في ذلك.</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4- الإفادة عن مدة عقد الاستشاري المشرف على تنفيذ محطة مياه الصرف الصحي (...) (مطار -1) ومدة تمديد عقد الاستشاري مع إرفاق ما يفيد عن ذلك التمديد.</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5- تحديد الصلاحيات المخولة للمهندس/ (...)- للوقوف على الطبيعة على أعمال تنفيذ المشروع في ظل وجود الاستشاري والتأكيد من اكتمال الأوراق المقدمة من الاستشاري لاستكمال إجراءات صرف المستحقات المالية مع إرفاق ما يؤيد ذلك من الأوراق.</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فوردت إجابة شركة (...) برقم 148 في 14/1/1434هـ متضمنة ما يلي:</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1- إرفاق نسخة من المستخلصين رقم 59، 61 وأنَّه قد تبين صرف قيمة هذين المستخلصين للاستشاري.</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2- تَمَّ إرفاق نسخة من خطاب مدير إدارة المشاريع المؤرخ في 8/6/1430هـ. </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lastRenderedPageBreak/>
        <w:t>- وبناءً على ما تقدم ولما تَمَّ من استيفاء للإجراءات المطلوبة، نعيد القضية للدائرة الجزائية الثالثة للفصل فيها طبقًا لما ورد بقرار الاتهام.</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وحيث إن الدائرة بصدد الفصل في القضية واستكمال نظرها بِمَا توافر لديها من أوراق ومستندات فقد حَدَّدت لها عدة جلسات منها جلسة يوم الإثنين المرافق 19/10/1434هـ وفيها حضر مُمَثِّل الادعاء/ (...)، وحضر لحضوره المتهم المذكور، بمواجهة المتهم بِمَا نسب إليه وما قدمه مُمَثِّل الادعاء في هذه الجلسة فأجاب: أنَّه ينكر لما نسب إليه في قرار الاتهام، وأنَّه مخول بالتوقيع عن مدير مشروع محطة مطار شمال جدة ومدير المحطات ومدير إدارة الصول بموجب تخويل من مدير وحدة تحويل أعمال (...) وأنَّه بالفعل قام بالتوقيع استمارات صرف للاستشاري المشرف على تنفيذ محطة مطار واحد ضمنها المستخلصين رقم 59- 61 وأنَّه لم يكن يعلم أن هناك ملاحظات على هذين المستخلصين ولكن عندما تَمَّ إجازتهما من قبل الإدارة الهندسية قام بالتوقيع عليهما بحكم منصبه وقد سبق أن قام بالتوقيع على عدد من المستخلصات بنفس هذه الطريقة ولم يحسم منها شيء وأنَّه ليس من مهامه الوظيفية الوقوف على أعمال الاستشاري وأن ذلك من مهام فريق العمل وأن الذي قام بالتركين على هذه المستخلصات يقوم المدير المالي بشركة (...) بالتركين عليها ودراستها ومِنْ ثَمَّ رفعها إلى المراقب المالي في الوزارة وبعرض خطاب الهيئة رقم 7622 وتاريخ 9/7/1434هـ المُتَضَمّن الرد على الملاحظات التي أثارتها الدائرة في المحاكمة السابقة، وبِسُؤَال المتهم إن كان لديه ما يضيفه ذكر أنَّه ليس لديه ما يضيفه سوى أن الممثل المالي في الوزارة عندما يكتشف أن هناك ملاحظات على المستخلصات تتم إعادتها إلى المدير المالي ولم يسبق أن أعيدت المستخلصات وبناءً فقد قرَّرَت الدائرة تأجيل نظر الدعوى إلى وفي جلسة لاحقة حضر طرفا القضية، وبِسُؤَال المتهم عمَّا لديه أجاب: بأنَّه سبق أن حضر للدائرة وأجاب عن الاتهام المنسوب إليه وأنَّه يكرر إنكاره لما نسب إليه فلم يقم بالتزوير في المحررات الرسمية محل الاتهام وإنما قام بالتوقيع على تلك المستخلصات بعد أن قام </w:t>
      </w:r>
      <w:r w:rsidRPr="007117A6">
        <w:rPr>
          <w:rFonts w:ascii="AXtManal" w:hAnsi="AXtManal" w:cs="Simplified Arabic"/>
          <w:sz w:val="32"/>
          <w:szCs w:val="32"/>
          <w:rtl/>
          <w:lang w:bidi="ar-EG"/>
        </w:rPr>
        <w:lastRenderedPageBreak/>
        <w:t xml:space="preserve">الاستشاري بتقديمها وتمت مراجعتها من قبل الإدارة الهندسية بالشركة (...) التي تقوم بمتابعة الاستشاري في الموقع والتركين على المستخلصات ومِنْ ثَمَّ رفعها له للتوقيع عليها، بمواجهته بأقوال المدير التنفيذي للشركة المتضمنة عدم صدور أي توجيه للمتهم بصرف أي مستخلصات لتلك الجهة أجاب بأنَّه قام بالتوقيع لأنه مفوض من الشركة وأن أقواله في التحقيقات المبدئية التي أجريت معه غير صحيحة وأحال إلى المذكرة المقدم منه في الجلسات السابقة وأقر أمام الدائرة أنَّه يكتفي بها، وبعرض ما ذكر على مُمَثِّل الادعاء ذكر أن القضية قد صدر بها حكم من الدائرة بإعادتها إلى هيئة الرقابة والتحقيق، وأن الهيئة قد قامت باستكمال ما طلبته الدائرة في حكمها السابق، وأنَّه يكتفي بِمَا سبق وليس لديه ما يضيفه، وقد اكتفى الجميع بِمَا ذكر، ثم رفعت الجلسة للمُدَاوَلَة وإصدار الحكم. </w:t>
      </w:r>
    </w:p>
    <w:p w:rsidR="00CA30C2" w:rsidRPr="007117A6" w:rsidRDefault="00CA30C2" w:rsidP="00CA30C2">
      <w:pPr>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الأسباب</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وحيث إنَّه بناءً على الدعوى والإجابة وبعد دراسة أوراق القضية وأقوال المتهم في التحقيقات السابقة وأمام الدائرة وبعد التأمل في ظروف القضية وملابساتها فإن الدائرة لا تطمئن إلى صحة الاتهام المنسوب إلى المتهم المذكور، وذلك لإنكاره ما نسب إليه ولخلو أوراق القضية من أي دليل يفيد الجزم واليقين بصحة ما نسب إليه فقد دفع المتهم بأن توقيعه على المستخلصات محل الاتهام من صميم عمله، وأن وصفه وصلاحياته الوظيفية كمستشار فني متعاقد مع الشركة (...) يخوله بهذا التوقيع، وأن توقيعه على هذه المستخلصات لا يستلزم منه الوقوف على أعمال الاستشاري ميدانيًا والتي نفذت بالكامل إذ أن الجهة المخولة بالوقوف على الطبيعة ومتابعة المشاريع هي الإدارة الهندسية التي تتابع أعمال الاستشاري المنفذ لتلك المشاريع، وتوقيعه على تلك المستخلصات محل الاتهام إنما كان بناءً على تركينه الإدارة الهندسية التي كان المفترض عليها مراجعتها والتأكيد من صحة المعلومات المدونة بها، كما دفع بأن توقيعه على المستخلصات كان قبل انتهاء عقد الاستشاري وذكر أن له الصلاحية </w:t>
      </w:r>
      <w:r w:rsidRPr="007117A6">
        <w:rPr>
          <w:rFonts w:ascii="AXtManal" w:hAnsi="AXtManal" w:cs="Simplified Arabic"/>
          <w:sz w:val="32"/>
          <w:szCs w:val="32"/>
          <w:rtl/>
          <w:lang w:bidi="ar-EG"/>
        </w:rPr>
        <w:lastRenderedPageBreak/>
        <w:t xml:space="preserve">في توقيعها وقدم للدائرة صورة من برقية تفيد التمديد للاستشاري المنفذ لهذه المشاريع، وحيث إن الدائرة بعد أن أطلعت على كامل أوراق القضية وفحصتها فحصًا دقيقًا، تبين لها أن المتهم المذكور قد تَمَّ تكليفه بالعمل في شركة (...) بمسمى (مدير المشاريع المكلف بوحدة عمل (...))، وذلك بموجب القرار الإداري رقم 488 وتاريخ 29/6/1434هـ الصادر من مدير وحدة أعمال (...)/ (...) كما أنَّه قد تبين للدائرة كذلك أن المتهم المذكور قد أسندت له كذلك عددًا من المهام الأخرى وقد تَمَّتْ الإشارة إلى ذلك في عدد من الخطابات الصادرة من شركة (...) فقد تضمن خطاب مدير إدارة مشاريع محطات المعالجة بوحدة أعمال (...) المهندس/ (...) المرسل إلى ممثلي الشركات المنفذة للمشروع رقم بدون وتاريخ 12/7/1430هـ وكذلك الخطاب المرسل من مدير وحدة أعمال (...) المهندس/ (...) رقم 3792 وتاريخ 18/7/1430هـ المرسل إلى مدير عام المشاريع بشركة (...) المرفقين بملف القضية والمتضمن لكل منهما: "نقل متابعة مشروع إنشاء محطة معالجة مياه الصرف الصحي (...) (...) إلى سعادة المهندس/ (...) مدير إدارة الأصول بوحدة أعمال (...) بشركة (...)، وتضمن التوجيه بالتنسيق معه في كافة أمور المشروع"، وعليه فقد تضمن الخطابان المشار إليهما إسناد مهام أخرى للمتهم المذكور غير ما أسند إليه في القرار الإداري المبين فيه تكليف المتهم المذكور، وهو الأمر الذي يفيد معه أن المتهم المذكور لم تكن مهامه المسندة إليه في عمله في الشركة المذكورة منحصرة فيما تَمَّ إسناده إليه بموجب القرار الإداري، بل أنَّه قد تَمَّ إسناد عدد من المهام الإدارية الأخرى إليه سواء كان ذلك التكليف بموجب القرار الإداري المشار إليه أم كان بتوجيه رؤسائه له يتبين ذلك من خلال عدد من الخطابات المرسلة إلى الجهات ذات العلاقة بملف القضية على نحو ما أشير إليه آنفًا، وهو ما ترى الدائرة معه أن ما قام به المتهم المذكور فيما يتعلق بِمَا أسند إليه في قرار الاتهام لم يتجاوز المهام الوظيفية التي تقلدها المتهم المذكور إبان فترة عمله كاستشاري فني مع شركة (...) فقد ثبت من خلال الخطابات المرفقة والمراسلات بين عدد من الجهات أن المتهم </w:t>
      </w:r>
      <w:r w:rsidRPr="007117A6">
        <w:rPr>
          <w:rFonts w:ascii="AXtManal" w:hAnsi="AXtManal" w:cs="Simplified Arabic"/>
          <w:sz w:val="32"/>
          <w:szCs w:val="32"/>
          <w:rtl/>
          <w:lang w:bidi="ar-EG"/>
        </w:rPr>
        <w:lastRenderedPageBreak/>
        <w:t xml:space="preserve">المذكور قد تَمَّ تكليفه بعدد من المهام الوظيفية كتكليفه بإدارة الأصول وإدارته للمشاريع الحرجة وإدارته لمشروع محطة معالجة المطار إضافة إلى عدة مهام أخرى قد أشير إليها في تلك المستندات المشار إليها خاصة أن تلك المستندات المشار إليها جاءت سابقة لتواريخ توقيعه المستخلصين محل الاتهام، وهو الأمر الذي يتأكد معه لدى الدائرة صلاحية ما قام به المتهم المذكور بحكم وظيفته ومهامه الإدارية التي تَمَّ تكليفه لها من قبل الشركة المذكورة، وأمَّا أدلة الاتهام المرصودة أمام الدائرة قبل المتهم المذكور فقد جاءت ظنية ومستنتجه ولا تصلح للقضاء بموجبها إذ أن جريمة التزوير جريمة عمدية يجب لثبوتها توافر الأركان وأن يكون العلم يقينيًا، ولا يعرف النظام جريمة تزوير تقوم بمجرد الإهمال أو التقصير وهو ما ترى معه الدائرة أن ما أسند إلى المتهم لا يندرج تحت طائلة التزوير، وإنما من قبيل المخالفة الإدارية أو من قبل الإهمال والتفريط التي تبيح لمرجعه مساءلته إداريا عن ذلك عند ثبوته أمامها، إذ أن خطأ الموظف مهما كان جسيمًا لا يعاقب عنه جنائيًا والدائرة غير مختصة في معاقبته عن ذلك وهو أمر تتخذه الدائرة من تلقاء نفسها تطبيقًا لنصوص مواد التجريم، وإن لم يكن للمتهم علم ودراية به، فما جاء في الدليل الأول فيما يتعلق بإفادة الشركة (...) ممثلة في مسؤولية بعدم صحة طلب صرف المستخلصات المالية محل الاتهام لوجود ملاحظات تمنع ذلك فإن الدائرة بعد اطلاعها على إفادة الشركة المبنية في خطاب مدير وحدة أعمال (...) بشركة (...) رقم (148) وتاريخ 14/1/1434هـ هبين أن الإفادة قد جاءت بِمَا نصه: "هناك خطأ في اعتماد المستخلصين رقم (59، 61) من قبل المذكور وقد يكون المبرر في ذلك سرعة الصرف المالي، وذلك لرفع معدلات الإنجاز، وعدم تعثر المشاريع" ولم يتضمن الإفادة اليقينية القطعية المواصلة بعدم صحة طلب صرف المستخلصين كما صور ذلك قرار الاتهام، فإن الإفادة بوجود خطأ في المستخلصين لا يعني عدم صحتها ولا يسبغ عليهما صفة البطلان، وكان الأولى بجهة الادعاء أن تتقيد بتلك الإفادة لا أن تتجوز في ذلك وتحمل تلك الإفادة ما لا تحتمل خاصة أن تلك الإفادة قد اقترنت </w:t>
      </w:r>
      <w:r w:rsidRPr="007117A6">
        <w:rPr>
          <w:rFonts w:ascii="AXtManal" w:hAnsi="AXtManal" w:cs="Simplified Arabic"/>
          <w:sz w:val="32"/>
          <w:szCs w:val="32"/>
          <w:rtl/>
          <w:lang w:bidi="ar-EG"/>
        </w:rPr>
        <w:lastRenderedPageBreak/>
        <w:t xml:space="preserve">بمبرر يحسب للمتهم لا عليه بِمَا يفيد أن ذلك الخطأ قد يتكون لسرعة الصرف المالي ولرفع معدلات الإنجاز وعدم تعثر المشاريع ولم تثبت تلك الإفادة أو تقترن بقيام المتهم بتزويرها أو إثبات بيانات مخالفة وجعل وقائع مزورة في صورة وقائع صحيحة كما أسند الادعاء ذلك الاتهام المذكور خاصة بعد أن تبين للدائرة أن المتهم المذكور قد قام بإيقاع خصومات وحسومات على المقاول المستفيد من المستخلصين- محل الاتهام، وأمَّا الدليل الثاني وهو ما جاء في إفادة المدير التنفيذي لشركة (...) مدير وحدة الأعمال بها بعدم صدور أي توجيه للمتهم المذكور بصرف تلك المستخلصات فإن ذلك يرده المستندات المشار إليها آنفًا في مستهل هذا التسبب فيما يتعلق بإسناد عدد من المهام الوظيفية بموجبها حيث تَضَمَّنَت الخطابات المرسلة إلى المتهم المذكور المشار إليها إسناد عدد من المهام الإدارية إلى المتهم المذكور وتفويضه في القيام بها، وذلك على نحو ما أشير إليه، فضلًا عن أن المدير التنفيذي الذي أدلى بهذه الإفادة قد جاءت أقواله في معرض دفاعه عن نفسه وتنصله من المَسْؤُولِيَّة الإدارية الملقاة على عاتقة بحكم منصبه مِمَّا تعرض معه الدائرة عن إفادته تلك فيما يتعلق بعدم صدور توجيه منه للمتهم بذلك لكونها قد تفسر بخوفه من المساءلة خاصة بعد أن تبين أنَّه قد تَمَّ تكليف المتهم بها من قبل مرجعه ويؤكد ذلك أن المتهم كما هو ثابت من أوراق أنَّه قام بالتوقيع على عدة مستخلصات بتاريخ المستخلصات محل الاتهام وتَمَّ صرفها ولم يفترض على ذلك من قبل مرجعه مِمَّا يعني أنَّه بالفعل مختص بالتوقيع على هذه المستخلصات وأن وصفه الوظيفي يخوله بذلك، وأمَّا الأدلة من الثالث وحتى السادس وهو ما يتعلق باعتراف المتهم بإجازة صرف تلك المستخلصات دون الوقوف حقيقية على أعمال الاستشاري وقيامه ببعثها إلى الإدارة المالية على الرغم من أن عقد الاستشاري قد انتهى فإن الثابت بالأوراق أن المستخلصات –محل الاتهام- تمر بعدة إجراءات وتدقيق قبل صرفها من قبل الإدارة المالية منها لوجود عدد من الملاحظات عليها فضلًا عن أن توقيع المتهم المذكور عليها لا يكفي لصرفها من قبل الإدارة المالية فإن العملية التي يخضع لها صرف </w:t>
      </w:r>
      <w:r w:rsidRPr="007117A6">
        <w:rPr>
          <w:rFonts w:ascii="AXtManal" w:hAnsi="AXtManal" w:cs="Simplified Arabic"/>
          <w:sz w:val="32"/>
          <w:szCs w:val="32"/>
          <w:rtl/>
          <w:lang w:bidi="ar-EG"/>
        </w:rPr>
        <w:lastRenderedPageBreak/>
        <w:t xml:space="preserve">المستخلصات المالة المقدمة من قبل الشركة المنفذة تمر بعدة مراحل حتى يتم صرف قيمتها عند ثبوت استحقاقها ولا سيما أن الخطاب المرفق بطلب صرف تلك المستحقات المرسل من قبل المتهم المذكور إلى الإدارة المالية قد تَمَّ النص فيه من قبل المتهم المذكور على التوجيه بإكمال اللازم حيال الصرف والمراجعة، وأمَّا ما أشير إليه حيال عدم وقوفه على المشاريع حقيقة فإن المتهم المذكور قد قام بالتوقيع على المستخلصين –محل الاتهام- بعد قيامه بخصم بعض المستحقات لوجود عدد من الملاحظات عليها فيما تَمَّ رفعه إليه من قبل الإدارة الهندسية، وأن توقيعه عليها قد جاء بعد تركينه الإدارة الهندسية عليه، وبعد ورود خطاب مدير الإدارة الهندسية المهندس/ (...) فيما يتعلق بالمستخلص رقم (59) رقم بدون وتاريخ 31/3/2009م والمتضمن ما نصه: "نشهد أن جميع الأعمال المدرجة في هذا المستخلص منفذة فعلًا على الطبيعة ومطابقة تمامًا لشروط ومواصفات وجدول كميات العقد، وعلى مسؤولياتنا الكاملة"، وذلك في ظل مسؤولية الاستشاري أيضًا عن كافة ما يتعلق بتنفيذ شروط العقد والوقوف على ذلك، وأمَّا ما يتعلق بتوقيعه على المستخلص –محل الاتهام- مع أن عقد الاستشاري منته فقد دفع المتهم المذكور بأن عقد الاستشاري قد تَمَّ تمديده وأن العقد بعد التمديد ينتهي بتاريخ 21/1/2010م كما هو مبين في الخطاب المرسل من المستشار الفني بوحدة أعمال (...) إلى مدير وحدة أعمال (...) بالشركة، خاصة أن الدائرة قد أطلعت على البرقية الصادرة من صاحب السمو الملكي الأمير/ (...) المرسلة إلى معالي وزير المياه والكهرباء برقم (4543/م ب) وتاريخ 16/5/1428هـ المتضمنة الموافقة على زيادة تكاليف الإشراف على مشروع إنشاء محطة معالجة مياه الصرف الصحي (...) بمطار (...) وتمديد فترة عقد التنفيذ إلى (67) شهرًا ميلاديًا"، واطلعت كذلك على العقد المبرم بين وزارة المياه والكهرباء وشركة (...) مندوب (...) للاستشارات الهندسية المحرر بتاريخ 1/12/1428هـ تنفيذًا لما تضمنته البرقية الصادرة من المقام السامي أعلاه بِمَا يفيد معه صلاحية ما قام به المتهم المذكور من إجراء حيال توقيع المستخلص –محل </w:t>
      </w:r>
      <w:r w:rsidRPr="007117A6">
        <w:rPr>
          <w:rFonts w:ascii="AXtManal" w:hAnsi="AXtManal" w:cs="Simplified Arabic"/>
          <w:sz w:val="32"/>
          <w:szCs w:val="32"/>
          <w:rtl/>
          <w:lang w:bidi="ar-EG"/>
        </w:rPr>
        <w:lastRenderedPageBreak/>
        <w:t>الاتهام- وسريان التمديد المشار إليه، وحيث إن الأدلة المقدمة من جهة الادعاء لا تكفي لقناعة الدائرة لإثبات ما أسند إلى المتهم في هذه الدعوى، حيث إن الأصل براءة الذمة والدليل إذا تطرق إليه الاحتمال سقط به الاستدلال والشك يفسر لصالح المتهم، الأمر الذي تنتهي معه الدائرة إلى عدم ثبوت ما أسند إلى المتهم المذكور، وتقضي معه بعدم إدانته بِمَا نسب إليه في هذه الدعوى لعدم قيام الجريمة.</w:t>
      </w:r>
    </w:p>
    <w:p w:rsidR="00CA30C2" w:rsidRPr="007117A6" w:rsidRDefault="00CA30C2" w:rsidP="00CA30C2">
      <w:pPr>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لذلك حَكَمَتْ الدائرة بعدم إدانة/ (...) –سعودي الجنسية بجرائم التزوير ولاستعمال المنسوبة إليه في هذه الدعوى، لما هو موضح بالأسباب. </w:t>
      </w:r>
    </w:p>
    <w:p w:rsidR="00CA30C2" w:rsidRPr="007117A6" w:rsidRDefault="00CA30C2" w:rsidP="00CA30C2">
      <w:pPr>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والله الموفق وصلى الله وسلم على نبينا محمد وعلى </w:t>
      </w:r>
      <w:proofErr w:type="spellStart"/>
      <w:r w:rsidRPr="007117A6">
        <w:rPr>
          <w:rFonts w:ascii="AXtManal" w:hAnsi="AXtManal" w:cs="Simplified Arabic"/>
          <w:b/>
          <w:bCs/>
          <w:sz w:val="32"/>
          <w:szCs w:val="32"/>
          <w:rtl/>
          <w:lang w:bidi="ar-EG"/>
        </w:rPr>
        <w:t>آله</w:t>
      </w:r>
      <w:proofErr w:type="spellEnd"/>
      <w:r w:rsidRPr="007117A6">
        <w:rPr>
          <w:rFonts w:ascii="AXtManal" w:hAnsi="AXtManal" w:cs="Simplified Arabic"/>
          <w:b/>
          <w:bCs/>
          <w:sz w:val="32"/>
          <w:szCs w:val="32"/>
          <w:rtl/>
          <w:lang w:bidi="ar-EG"/>
        </w:rPr>
        <w:t xml:space="preserve"> وصحبه أجمعين.</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محكمة الاستئناف</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حَكَمَتْ المحكمة بتأييد الحكم فيما انتهي إليه من قضاء.</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br w:type="page"/>
      </w:r>
      <w:r w:rsidRPr="007117A6">
        <w:rPr>
          <w:rFonts w:ascii="AXtManal" w:hAnsi="AXtManal" w:cs="Simplified Arabic"/>
          <w:b/>
          <w:bCs/>
          <w:sz w:val="32"/>
          <w:szCs w:val="32"/>
          <w:rtl/>
          <w:lang w:bidi="ar-EG"/>
        </w:rPr>
        <w:lastRenderedPageBreak/>
        <w:t xml:space="preserve">رقم القضية الابتدائية4682/3/ق لعام 1434هـ </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الحكم الابتدائي 171/د/ج/1/3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قضية الاستئناف 2006/ق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حكم الاستئناف 175/إس/ج/1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تاريخ الجلسة 16/6/1435هـ</w:t>
      </w:r>
    </w:p>
    <w:p w:rsidR="00CA30C2" w:rsidRPr="007117A6" w:rsidRDefault="00CA30C2" w:rsidP="00CA30C2">
      <w:pPr>
        <w:tabs>
          <w:tab w:val="left" w:pos="458"/>
          <w:tab w:val="left" w:pos="7118"/>
          <w:tab w:val="left" w:pos="8918"/>
        </w:tabs>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الموضوعات</w:t>
      </w:r>
    </w:p>
    <w:p w:rsidR="00CA30C2" w:rsidRPr="007117A6" w:rsidRDefault="00CA30C2" w:rsidP="00CA30C2">
      <w:pPr>
        <w:tabs>
          <w:tab w:val="left" w:pos="458"/>
          <w:tab w:val="left" w:pos="7118"/>
          <w:tab w:val="left" w:pos="8918"/>
        </w:tabs>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تزوير- استعمال- محرر رسمي- الإقرار الضمني- توافر الدافع- مبدأ تداخل الجرائم والعقوبات- وقف تنفيذ عقوبة السجن.</w:t>
      </w:r>
    </w:p>
    <w:p w:rsidR="00CA30C2" w:rsidRPr="007117A6" w:rsidRDefault="00CA30C2" w:rsidP="00CA30C2">
      <w:pPr>
        <w:tabs>
          <w:tab w:val="left" w:pos="458"/>
          <w:tab w:val="left" w:pos="7118"/>
          <w:tab w:val="left" w:pos="8918"/>
        </w:tabs>
        <w:jc w:val="lowKashida"/>
        <w:rPr>
          <w:rFonts w:ascii="AXtManal" w:hAnsi="AXtManal" w:cs="Simplified Arabic"/>
          <w:sz w:val="32"/>
          <w:szCs w:val="32"/>
          <w:rtl/>
          <w:lang w:bidi="ar-EG"/>
        </w:rPr>
      </w:pPr>
      <w:r w:rsidRPr="007117A6">
        <w:rPr>
          <w:rFonts w:ascii="AXtManal" w:hAnsi="AXtManal" w:cs="Simplified Arabic"/>
          <w:sz w:val="32"/>
          <w:szCs w:val="32"/>
          <w:rtl/>
          <w:lang w:bidi="ar-EG"/>
        </w:rPr>
        <w:t>أقام فرع هيئة الرقابة والتحقيق الدعوى ضِدَّ المتهم لأنه ساهم مع مجهول في تزوير محرر رسمي هو خطاب تعديل مهنه من عسكري إلى متسبب واستعماله مع علمه بتزويره بأن قدمه إلى إدارة الأحوال المدنية- إقرار المتهم الضمني بِمَا نسب إليه من خلال اعترافه بأن ما قام به من تعديل مهنته دون على مرجعه يعتبر مخالف للنظام- توافر الدافع والمصلحة للمتهم في ارتكاب الجريمة والمُتَمَثِّلة في رغبته بالسفر إلى خارج المملكة دون اكتشاف أمره من قبل مرجعه- إفادة الأحوال المدنية بمراجعة المتهم لتعديل مهنته بالخطاب محل القضية.</w:t>
      </w:r>
    </w:p>
    <w:p w:rsidR="00CA30C2" w:rsidRPr="007117A6" w:rsidRDefault="00CA30C2" w:rsidP="00CA30C2">
      <w:pPr>
        <w:tabs>
          <w:tab w:val="left" w:pos="458"/>
          <w:tab w:val="left" w:pos="7118"/>
          <w:tab w:val="left" w:pos="8918"/>
        </w:tabs>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أثر ذلك: إدانة المتهم بِمَا نسب إليه من تزوير واستعمال. </w:t>
      </w:r>
    </w:p>
    <w:p w:rsidR="00CA30C2" w:rsidRPr="007117A6" w:rsidRDefault="00CA30C2" w:rsidP="00CA30C2">
      <w:pPr>
        <w:tabs>
          <w:tab w:val="left" w:pos="458"/>
          <w:tab w:val="left" w:pos="7118"/>
          <w:tab w:val="left" w:pos="8918"/>
        </w:tabs>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الأنظمة واللوائح</w:t>
      </w:r>
    </w:p>
    <w:p w:rsidR="00CA30C2" w:rsidRPr="007117A6" w:rsidRDefault="00CA30C2" w:rsidP="00FC43DD">
      <w:pPr>
        <w:numPr>
          <w:ilvl w:val="0"/>
          <w:numId w:val="6"/>
        </w:numPr>
        <w:tabs>
          <w:tab w:val="left" w:pos="458"/>
          <w:tab w:val="left" w:pos="849"/>
          <w:tab w:val="left" w:pos="8918"/>
        </w:tabs>
        <w:spacing w:after="0" w:line="240" w:lineRule="auto"/>
        <w:rPr>
          <w:rFonts w:ascii="AXtManal" w:hAnsi="AXtManal" w:cs="Simplified Arabic"/>
          <w:sz w:val="32"/>
          <w:szCs w:val="32"/>
          <w:lang w:bidi="ar-EG"/>
        </w:rPr>
      </w:pPr>
      <w:r w:rsidRPr="007117A6">
        <w:rPr>
          <w:rFonts w:ascii="AXtManal" w:hAnsi="AXtManal" w:cs="Simplified Arabic"/>
          <w:sz w:val="32"/>
          <w:szCs w:val="32"/>
          <w:rtl/>
          <w:lang w:bidi="ar-EG"/>
        </w:rPr>
        <w:t>المادتان (5، 6) من نظام مكافحة التزوير الصادر بالمرسوم الملكي رقم (114) وتاريخ 26/11/1380هـ.</w:t>
      </w:r>
    </w:p>
    <w:p w:rsidR="00CA30C2" w:rsidRPr="007117A6" w:rsidRDefault="00CA30C2" w:rsidP="00FC43DD">
      <w:pPr>
        <w:numPr>
          <w:ilvl w:val="0"/>
          <w:numId w:val="6"/>
        </w:numPr>
        <w:tabs>
          <w:tab w:val="left" w:pos="458"/>
          <w:tab w:val="left" w:pos="849"/>
          <w:tab w:val="left" w:pos="8918"/>
        </w:tabs>
        <w:spacing w:after="0" w:line="240" w:lineRule="auto"/>
        <w:rPr>
          <w:rFonts w:ascii="AXtManal" w:hAnsi="AXtManal" w:cs="Simplified Arabic"/>
          <w:sz w:val="32"/>
          <w:szCs w:val="32"/>
          <w:rtl/>
          <w:lang w:bidi="ar-EG"/>
        </w:rPr>
      </w:pPr>
      <w:r w:rsidRPr="007117A6">
        <w:rPr>
          <w:rFonts w:ascii="AXtManal" w:hAnsi="AXtManal" w:cs="Simplified Arabic"/>
          <w:sz w:val="32"/>
          <w:szCs w:val="32"/>
          <w:rtl/>
          <w:lang w:bidi="ar-EG"/>
        </w:rPr>
        <w:t>قرار مجلس الوزراء رقم (223) لعام 1399هـ.</w:t>
      </w:r>
    </w:p>
    <w:p w:rsidR="00CA30C2" w:rsidRPr="007117A6" w:rsidRDefault="00CA30C2" w:rsidP="00CA30C2">
      <w:pPr>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الوقائع</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lastRenderedPageBreak/>
        <w:t xml:space="preserve">تتلخص وقائع هذه القضية في أن فرع هيئة الرقابة والتحقيق بالمنطقة (...) أقام هذه الدعوى بموجب قرار الاتهام رقم (259/814/ج) لعام 1434هـ في قضية التزوير والاستعمال ضد/ (...) (سعودي الجنسية) بموجب السجل المدني رقم (...)، لأنه خلال عام 1431هـ بدائرة مدينة الدمام بالمنطقة الشرقية: 1- ساهم مع مجهول في تزوير محرر رسمي هو خطاب تعديل مهنة من عسكري إلى متسبب منسوب صدوره إلى مجموعة الدفاع الجوي الخامس باسمه بطريق الاصطناع بأن اتفق مع ذلك المجهول وروده ببياناته الشخصية والوظيفية واصطنع له خطاب تعديل المهنة والموجه إلى إدارة الأحول المدنية (...) بِمَا يفيد خلافًا للحقيقة استغناء مرجعه عن خدماته العسكرية فتمت الجريمة بناءً على ذلك. 2- استعمال المحرر المزور –سالف الذكر- مع علمه بتزويره بأن قدمه إلى إدارة الأحوال المدنية (...) وتَمَّ تعديل مهنته من عسكري إلى متسبب. ثم ساقت الهيئة المُدَّعِية أدلة الاتهام وطلب معاقبة المتهم وفقًا لنص المادتين (الخامسة والسادسة) من نظام مكافحة التزوير وقرار مجلس الوزراء رقم (223) لعام 1399هـ. وبإحالة القضية إلى الدائرة حَدَّدت لها جلسة يوم الأحد 2/11/1434هـ حَيْثُ حضر مُمَثِّل الادعاء/ (...) كما حضر وكيل المتهم/ (...) (المثبت في الضبط هويته ووكالته) فيما تخلف المتهم عن الخضور وقد أفهمت الدائرة وكيل المتهم بضرورة حضور موكله في الجلسة القادمة فاستعد بذلك، وفي جلسة يوم الإثنين 15/1/1435هـ حضر مُمَثِّل الادعاء/ (...) كما حضر المتهم، وبِسُؤَال مُمَثِّل الادعاء عن دعواه أحال إلى قرار الاتهام وبقراءة قرار الاتهام على المتهم قال: ما جاء فيه غير صحيح، وبسؤاله عن أقواله في التحقيقات قال: إنها غير صحيحة وطلب مهلة للرد على قرار الاتهام في الجلسة القادمة فأجيب إلى طلبه، وبعرض ذلك على مُمَثِّل الادعاء قال: إنَّه يكتفي بِمَا قرار الاتهام. وفي جلسة يوم الإثنين 13/2/1435هـ حضر مُمَثِّل الادعاء/ (...) كما حضر وكيل المتهم/ (...) المثبت في الضبط هويته ووكالته) وقدم مذكرة مكونة من ست صفحات تَضَمَّنَت نفي التهمة والرد على أدلة الاتهام وطلب في ختامها الحكم بعدم إدانة موكله </w:t>
      </w:r>
      <w:r w:rsidRPr="007117A6">
        <w:rPr>
          <w:rFonts w:ascii="AXtManal" w:hAnsi="AXtManal" w:cs="Simplified Arabic"/>
          <w:sz w:val="32"/>
          <w:szCs w:val="32"/>
          <w:rtl/>
          <w:lang w:bidi="ar-EG"/>
        </w:rPr>
        <w:lastRenderedPageBreak/>
        <w:t xml:space="preserve">واكتفى بذلك كما اكتفى مُمَثِّل الادعاء بِمَا جاء في قرار الاتهام، وفي جلسة هذا اليوم حضر مُمَثِّل الادعاء/ (...) كما حضر وكيل المتهم/ (...) (المثبت في الضبط هويته ووكالته)، وبِسُؤَال الدائرة لأطراف الدعوى هل لديهم ما يودون إضافته قرر الجميع اكتفائهم بِمَا سبق وأن أبدوه، بناءً عليه قرَّرَت الدائرة رفع الجلسة للمُدَاوَلَة وإصدار الحكم. </w:t>
      </w:r>
    </w:p>
    <w:p w:rsidR="00CA30C2" w:rsidRPr="007117A6" w:rsidRDefault="00CA30C2" w:rsidP="00CA30C2">
      <w:pPr>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الأسباب</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حيث إنَّه بعد سماع الدعوى والإجابة، وبعد الاطلاع على أوراق القضية، ولما كانت واقعة الاتهام المنسوبة للمتهم وهي أنَّه ساهم مع مجهول في تزوير محرر رسمي هو خطاب تعديل مهنة من عسكري إلى متسبب منسوب صدوره إلى مجموعة الدفاع الجوي الخامس باسمه بطريق الاصطناع بأن اتفق مع ذلك المجهول وزوده ببياناته الشخصية والوظيفية واصطنع له خطاب تعديل المهنة والموجة إلى إدارة الأحوال المدنية (...) بِمَا يفيد خلافًا للحقيقة استغناء مرجعه عن خدماته العسكرية فتمت الجريمة بناءً على ذلك، ثم استعمل المحرر المزور –سالف الذكر- مع علمه بتزويره بأن قدمه إلى إدارة الأحوال المدنية (...) وتَمَّ تعديل مهنته من عسكري إلى متسبب على النحو الوارد تفصيله بقرار الاتهام. وحيث قد تَمَّ ضبط المحرر المزور (مدار القضية) بعد استعماله من قبل المتهم، وحيث إن المتهم قد أقر في التحقيقات بقيامه بتعديل مهنته من عسكري إلى متسبب عن طريق مجهول لديه ودون علم مرجعه بِمَا يؤكد صحة ما هو منسوب إليه، كَمَا أنَّ المتهم قد أقر ضمنًا بِمَا هو منسوب إليه من خلال اعترافه بأن ما قام به من تعديل مهنته دون علم مرجعه يعتبر مخالف للنظام مبررًا ذلك أنَّه فعل ذلك لظروفه العائلية، كَمَا أنَّ الشخص المجهول لم يقم بذلك التعديل إلا بعد إعطاء المتهم لكافة بياناته التي يستطيع بموجبها أن يعدل مهنته بطريقة غير نظامية، وحيث قد توافر الدافع والمصلحة للمتهم في ارتكاب الجريمة المنسوب إليه والمُتَمَثِّلة في رغبته بالسفر إلى خارج المملكة دون اكتشاف أمره من </w:t>
      </w:r>
      <w:r w:rsidRPr="007117A6">
        <w:rPr>
          <w:rFonts w:ascii="AXtManal" w:hAnsi="AXtManal" w:cs="Simplified Arabic"/>
          <w:sz w:val="32"/>
          <w:szCs w:val="32"/>
          <w:rtl/>
          <w:lang w:bidi="ar-EG"/>
        </w:rPr>
        <w:lastRenderedPageBreak/>
        <w:t xml:space="preserve">قبل مرجعه لعدم تمكنه من الحصول على إجازة رسمية، كَمَا أنَّ إفادة إدارة الأحوال المدنية (...) رقم (6715س) والمتضمنة أن المتهم راجعهم بخصوص تعديل مهنته بالخطاب (مدار القضية) وهذا يدل على أن المتهم يعلم أن تعديل المهنة له إجراءات وشروط معينة لابد لطالب التعديل من سلوكها، وحيث إن ما ارتكبه المتهم يعد أمرًا محرمًا شرعًا لقوله تعالي (واجتنبوا قول الزور) سورة الحج (30) فالقول زور والفعل تزوير، وكلاهما منهي عنه كما أنَّه يعد مخالفة نظامية مجرمة بموجب نظام مكافحة التزوير وعليه فيتعين معاقبته لنص المادتين الخامسة والسادسة من نظام مكافحة التزوير وقرار الوزراء رقم (223) لعام 1399هـ، ولما كانت المادة السادسة من نظام مكافحة التزوير تجرم استعمال المحررات المزورة لما زورت من أجله، وكان المتهم قد استعمل المحرر المزور بتقديمه إياه مع علمه بتزويره إلى صاحب العمل محتجًا بصحته أمامه لذلك فإنَّه ينطق عليه جريمة استعمال المحرر المزور ويتعين معاقبته وفقًا للمادة السادسة من نظام مكافحة التزوير. وحيث إن جريمتي التزوير والاستعمال المنسوبتين إلى المتهم مرتبطتين، وقد </w:t>
      </w:r>
      <w:proofErr w:type="spellStart"/>
      <w:r w:rsidRPr="007117A6">
        <w:rPr>
          <w:rFonts w:ascii="AXtManal" w:hAnsi="AXtManal" w:cs="Simplified Arabic"/>
          <w:sz w:val="32"/>
          <w:szCs w:val="32"/>
          <w:rtl/>
          <w:lang w:bidi="ar-EG"/>
        </w:rPr>
        <w:t>انتظمهما</w:t>
      </w:r>
      <w:proofErr w:type="spellEnd"/>
      <w:r w:rsidRPr="007117A6">
        <w:rPr>
          <w:rFonts w:ascii="AXtManal" w:hAnsi="AXtManal" w:cs="Simplified Arabic"/>
          <w:sz w:val="32"/>
          <w:szCs w:val="32"/>
          <w:rtl/>
          <w:lang w:bidi="ar-EG"/>
        </w:rPr>
        <w:t xml:space="preserve"> غرض إجرامي واحد، وعملًا بمبدأ تداخل الجرائم والعقوبات، فإنَّه يتحتم معاقبة المتهم بعقوبة الجريمة الأشد وهي جريمة الاستعمال سالفة الذكر. مِمَّا تنتهي معه الدائرة إلى الحكم بإدانته بِمَا نسب إلية في قرار الاتهام ومعاقبته لذلك على النحو الموضح في منطوق الحكم.</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وتشير الدائرة إلى أنها أوقفت عقوبة السجن المقضي بها على المتهم، وذلك لظروفه العائلية نظرًا لأن ولده مريض بالسرطان، وحيث لم يتضمن قرار الاتهام وجود سوابق جنائية عليه؛ وحيث إن ارتكاب المتهم للجريمة كان وليد ظروف جاءت بناءً على عدم تبصر بالعواقب، وإن إيقاف تنفيذ العقوبة من شأنه تحقيق أهداف سامية خير من تنفيذها، وذلك استنادًا على المادة (214) من نظام الإجراءات الجزائية الصادر بالمرسوم الملكي الكريم رقم م/2 وتاريخ 22/1/1435هـ. </w:t>
      </w:r>
    </w:p>
    <w:p w:rsidR="00CA30C2" w:rsidRPr="007117A6" w:rsidRDefault="00CA30C2" w:rsidP="00CA30C2">
      <w:pPr>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lastRenderedPageBreak/>
        <w:t xml:space="preserve">لذلك حَكَمَتْ الدائرة بإدانة/ (...) (سعودي الجنسية) بجريمتي التزوير والاستعمال المنسوبتين إليه وتعزيره عن ذلك بسجنه سنة واحدة وتغريمه مبلغ وقدره ثمانية آلاف (8000) ريال مع إيقاف عقوبة السجن المقضي بها عليه، لما هو موضح بالأسباب. </w:t>
      </w:r>
    </w:p>
    <w:p w:rsidR="00CA30C2" w:rsidRPr="007117A6" w:rsidRDefault="00CA30C2" w:rsidP="00CA30C2">
      <w:pPr>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والله الموفق وصلى الله وسلم على نبينا محمد وعلى </w:t>
      </w:r>
      <w:proofErr w:type="spellStart"/>
      <w:r w:rsidRPr="007117A6">
        <w:rPr>
          <w:rFonts w:ascii="AXtManal" w:hAnsi="AXtManal" w:cs="Simplified Arabic"/>
          <w:b/>
          <w:bCs/>
          <w:sz w:val="32"/>
          <w:szCs w:val="32"/>
          <w:rtl/>
          <w:lang w:bidi="ar-EG"/>
        </w:rPr>
        <w:t>آله</w:t>
      </w:r>
      <w:proofErr w:type="spellEnd"/>
      <w:r w:rsidRPr="007117A6">
        <w:rPr>
          <w:rFonts w:ascii="AXtManal" w:hAnsi="AXtManal" w:cs="Simplified Arabic"/>
          <w:b/>
          <w:bCs/>
          <w:sz w:val="32"/>
          <w:szCs w:val="32"/>
          <w:rtl/>
          <w:lang w:bidi="ar-EG"/>
        </w:rPr>
        <w:t xml:space="preserve"> وصحبه أجمعين.</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محكمة الاستئناف</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حَكَمَتْ المحكمة بتأييد الحكم فيما انتهي إليه من قضاء.</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br w:type="page"/>
      </w:r>
      <w:r w:rsidRPr="007117A6">
        <w:rPr>
          <w:rFonts w:ascii="AXtManal" w:hAnsi="AXtManal" w:cs="Simplified Arabic"/>
          <w:b/>
          <w:bCs/>
          <w:sz w:val="32"/>
          <w:szCs w:val="32"/>
          <w:rtl/>
          <w:lang w:bidi="ar-EG"/>
        </w:rPr>
        <w:lastRenderedPageBreak/>
        <w:t xml:space="preserve">رقم القضية الابتدائية492/14/ق لعام 1434هـ </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الحكم الابتدائي 44/د/ج/1/14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قضية الاستئناف 2651/2/س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حكم الاستئناف 616/ج/1/ إس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تاريخ الجلسة 21/6/1435هـ</w:t>
      </w:r>
    </w:p>
    <w:p w:rsidR="00CA30C2" w:rsidRPr="007117A6" w:rsidRDefault="00CA30C2" w:rsidP="00CA30C2">
      <w:pPr>
        <w:tabs>
          <w:tab w:val="left" w:pos="458"/>
          <w:tab w:val="left" w:pos="7118"/>
          <w:tab w:val="left" w:pos="8918"/>
        </w:tabs>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الموضوعات</w:t>
      </w:r>
    </w:p>
    <w:p w:rsidR="00CA30C2" w:rsidRPr="007117A6" w:rsidRDefault="00CA30C2" w:rsidP="00CA30C2">
      <w:pPr>
        <w:tabs>
          <w:tab w:val="left" w:pos="458"/>
          <w:tab w:val="left" w:pos="7118"/>
          <w:tab w:val="left" w:pos="8918"/>
        </w:tabs>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تزوير- محرر رسمي- رشوة- سوء استعمال إداري- انتفاء سوء الاستعمال الإداري لعدم الاختصاص بالعمل والعلم به- السجن مظنة الإكراه.</w:t>
      </w:r>
    </w:p>
    <w:p w:rsidR="00CA30C2" w:rsidRPr="007117A6" w:rsidRDefault="00CA30C2" w:rsidP="00CA30C2">
      <w:pPr>
        <w:tabs>
          <w:tab w:val="left" w:pos="458"/>
          <w:tab w:val="left" w:pos="7118"/>
          <w:tab w:val="left" w:pos="8918"/>
        </w:tabs>
        <w:jc w:val="lowKashida"/>
        <w:rPr>
          <w:rFonts w:ascii="AXtManal" w:hAnsi="AXtManal" w:cs="Simplified Arabic"/>
          <w:sz w:val="32"/>
          <w:szCs w:val="32"/>
          <w:rtl/>
          <w:lang w:bidi="ar-EG"/>
        </w:rPr>
      </w:pPr>
      <w:r w:rsidRPr="007117A6">
        <w:rPr>
          <w:rFonts w:ascii="AXtManal" w:hAnsi="AXtManal" w:cs="Simplified Arabic"/>
          <w:sz w:val="32"/>
          <w:szCs w:val="32"/>
          <w:rtl/>
          <w:lang w:bidi="ar-EG"/>
        </w:rPr>
        <w:t>أقام فرع هيئة الرقابة والتحقيق الدعوى ضِدَّ المتهمين لقيام الأول بطلب وأخذ مبلغ مالي على سبيل الرشوة من المتهم الثاني بغية تسريب قيمة العطاء السرية لإحدى المشروعات، وقيامهم جميعًا بتزوير محضر الاستلام النهائي للمشروع، واتهام الأول والثاني بوصفهما موظفين عاميين بإساءة الاستعمال الإداري- تلبس- المتهمين بِمَا نسب إليهم من تزوير بناءً على إقرارهم أمام الدائرة.</w:t>
      </w:r>
    </w:p>
    <w:p w:rsidR="00CA30C2" w:rsidRPr="007117A6" w:rsidRDefault="00CA30C2" w:rsidP="00CA30C2">
      <w:pPr>
        <w:tabs>
          <w:tab w:val="left" w:pos="458"/>
          <w:tab w:val="left" w:pos="7118"/>
          <w:tab w:val="left" w:pos="8918"/>
        </w:tabs>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مؤدي ذلك: إدانة المُدَّعى عليهم بارتكاب جريمة التزوير.</w:t>
      </w:r>
    </w:p>
    <w:p w:rsidR="00CA30C2" w:rsidRPr="007117A6" w:rsidRDefault="00CA30C2" w:rsidP="00CA30C2">
      <w:pPr>
        <w:tabs>
          <w:tab w:val="left" w:pos="458"/>
          <w:tab w:val="left" w:pos="7118"/>
          <w:tab w:val="left" w:pos="8918"/>
        </w:tabs>
        <w:jc w:val="lowKashida"/>
        <w:rPr>
          <w:rFonts w:ascii="AXtManal" w:hAnsi="AXtManal" w:cs="Simplified Arabic"/>
          <w:sz w:val="32"/>
          <w:szCs w:val="32"/>
          <w:rtl/>
          <w:lang w:bidi="ar-EG"/>
        </w:rPr>
      </w:pPr>
      <w:r w:rsidRPr="007117A6">
        <w:rPr>
          <w:rFonts w:ascii="AXtManal" w:hAnsi="AXtManal" w:cs="Simplified Arabic"/>
          <w:sz w:val="32"/>
          <w:szCs w:val="32"/>
          <w:rtl/>
          <w:lang w:bidi="ar-EG"/>
        </w:rPr>
        <w:t>إقرار المتهم الأول بتوقيعه على المحضر المشار إليه الذي يتبين عدم صحته نظامًا لإعداده قبل اكتمال المشروع، وإقراره بأن إعداد ذلك المحضر من مهام عمله المكلف به.</w:t>
      </w:r>
    </w:p>
    <w:p w:rsidR="00CA30C2" w:rsidRPr="007117A6" w:rsidRDefault="00CA30C2" w:rsidP="00CA30C2">
      <w:pPr>
        <w:tabs>
          <w:tab w:val="left" w:pos="458"/>
          <w:tab w:val="left" w:pos="7118"/>
          <w:tab w:val="left" w:pos="8918"/>
        </w:tabs>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مودي ذلك: إدانة المتهم الأول بسوء الاستعمال الإداري.</w:t>
      </w:r>
    </w:p>
    <w:p w:rsidR="00CA30C2" w:rsidRPr="007117A6" w:rsidRDefault="00CA30C2" w:rsidP="00CA30C2">
      <w:pPr>
        <w:tabs>
          <w:tab w:val="left" w:pos="458"/>
          <w:tab w:val="left" w:pos="7118"/>
          <w:tab w:val="left" w:pos="8918"/>
        </w:tabs>
        <w:jc w:val="lowKashida"/>
        <w:rPr>
          <w:rFonts w:ascii="AXtManal" w:hAnsi="AXtManal" w:cs="Simplified Arabic"/>
          <w:sz w:val="32"/>
          <w:szCs w:val="32"/>
          <w:rtl/>
          <w:lang w:bidi="ar-EG"/>
        </w:rPr>
      </w:pPr>
      <w:r w:rsidRPr="007117A6">
        <w:rPr>
          <w:rFonts w:ascii="AXtManal" w:hAnsi="AXtManal" w:cs="Simplified Arabic"/>
          <w:sz w:val="32"/>
          <w:szCs w:val="32"/>
          <w:rtl/>
          <w:lang w:bidi="ar-EG"/>
        </w:rPr>
        <w:t>تبعية المتهم الثاني للمتهم الأول وتنفيذه تعليماته دون تحقق علمه بوقوع المخالفة وعدم اختصاص بمتابعة تطبيق العقد.</w:t>
      </w:r>
    </w:p>
    <w:p w:rsidR="00CA30C2" w:rsidRPr="007117A6" w:rsidRDefault="00CA30C2" w:rsidP="00CA30C2">
      <w:pPr>
        <w:tabs>
          <w:tab w:val="left" w:pos="458"/>
          <w:tab w:val="left" w:pos="7118"/>
          <w:tab w:val="left" w:pos="8918"/>
        </w:tabs>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أثره: عدم إدانته بسوء الاستعمال الإداري.</w:t>
      </w:r>
    </w:p>
    <w:p w:rsidR="00CA30C2" w:rsidRPr="007117A6" w:rsidRDefault="00CA30C2" w:rsidP="00CA30C2">
      <w:pPr>
        <w:tabs>
          <w:tab w:val="left" w:pos="458"/>
          <w:tab w:val="left" w:pos="7118"/>
          <w:tab w:val="left" w:pos="8918"/>
        </w:tabs>
        <w:jc w:val="lowKashida"/>
        <w:rPr>
          <w:rFonts w:ascii="AXtManal" w:hAnsi="AXtManal" w:cs="Simplified Arabic"/>
          <w:sz w:val="32"/>
          <w:szCs w:val="32"/>
          <w:rtl/>
          <w:lang w:bidi="ar-EG"/>
        </w:rPr>
      </w:pPr>
      <w:r w:rsidRPr="007117A6">
        <w:rPr>
          <w:rFonts w:ascii="AXtManal" w:hAnsi="AXtManal" w:cs="Simplified Arabic"/>
          <w:sz w:val="32"/>
          <w:szCs w:val="32"/>
          <w:rtl/>
          <w:lang w:bidi="ar-EG"/>
        </w:rPr>
        <w:lastRenderedPageBreak/>
        <w:t>إنكار المتهمين الأول والثاني لجريمة الرشوة المنسوبة إليهما- إقرار المتهم الثالث بدفع مبلغ الرشوة للأول مطعون فيه لأخذه منه وهو سجين والسجن مظنة الإكراه، ومطعون بعدم المصادقة عليه شرعًا.</w:t>
      </w:r>
    </w:p>
    <w:p w:rsidR="00CA30C2" w:rsidRPr="007117A6" w:rsidRDefault="00CA30C2" w:rsidP="00CA30C2">
      <w:pPr>
        <w:tabs>
          <w:tab w:val="left" w:pos="458"/>
          <w:tab w:val="left" w:pos="7118"/>
          <w:tab w:val="left" w:pos="8918"/>
        </w:tabs>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أثره: عدم إدانة الأول والثالث بجريمة الرشوة. </w:t>
      </w:r>
    </w:p>
    <w:p w:rsidR="00CA30C2" w:rsidRPr="007117A6" w:rsidRDefault="00CA30C2" w:rsidP="00CA30C2">
      <w:pPr>
        <w:tabs>
          <w:tab w:val="left" w:pos="458"/>
          <w:tab w:val="left" w:pos="7118"/>
          <w:tab w:val="left" w:pos="8918"/>
        </w:tabs>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الأنظمة واللوائح</w:t>
      </w:r>
    </w:p>
    <w:p w:rsidR="00CA30C2" w:rsidRPr="007117A6" w:rsidRDefault="00CA30C2" w:rsidP="00FC43DD">
      <w:pPr>
        <w:numPr>
          <w:ilvl w:val="0"/>
          <w:numId w:val="7"/>
        </w:numPr>
        <w:tabs>
          <w:tab w:val="left" w:pos="458"/>
          <w:tab w:val="left" w:pos="849"/>
          <w:tab w:val="left" w:pos="8918"/>
        </w:tabs>
        <w:spacing w:after="0" w:line="240" w:lineRule="auto"/>
        <w:rPr>
          <w:rFonts w:ascii="AXtManal" w:hAnsi="AXtManal" w:cs="Simplified Arabic"/>
          <w:sz w:val="32"/>
          <w:szCs w:val="32"/>
          <w:lang w:bidi="ar-EG"/>
        </w:rPr>
      </w:pPr>
      <w:r w:rsidRPr="007117A6">
        <w:rPr>
          <w:rFonts w:ascii="AXtManal" w:hAnsi="AXtManal" w:cs="Simplified Arabic"/>
          <w:sz w:val="32"/>
          <w:szCs w:val="32"/>
          <w:rtl/>
          <w:lang w:bidi="ar-EG"/>
        </w:rPr>
        <w:t>المادتان (6، 9) من نظام مكافحة التزوير الصادر بالمرسوم الملكي رقم 114 وتاريخ 26/11/1380هـ.</w:t>
      </w:r>
    </w:p>
    <w:p w:rsidR="00CA30C2" w:rsidRPr="007117A6" w:rsidRDefault="00CA30C2" w:rsidP="00FC43DD">
      <w:pPr>
        <w:numPr>
          <w:ilvl w:val="0"/>
          <w:numId w:val="7"/>
        </w:numPr>
        <w:tabs>
          <w:tab w:val="left" w:pos="458"/>
          <w:tab w:val="left" w:pos="849"/>
          <w:tab w:val="left" w:pos="8918"/>
        </w:tabs>
        <w:spacing w:after="0" w:line="240" w:lineRule="auto"/>
        <w:rPr>
          <w:rFonts w:ascii="AXtManal" w:hAnsi="AXtManal" w:cs="Simplified Arabic"/>
          <w:sz w:val="32"/>
          <w:szCs w:val="32"/>
          <w:lang w:bidi="ar-EG"/>
        </w:rPr>
      </w:pPr>
      <w:r w:rsidRPr="007117A6">
        <w:rPr>
          <w:rFonts w:ascii="AXtManal" w:hAnsi="AXtManal" w:cs="Simplified Arabic"/>
          <w:sz w:val="32"/>
          <w:szCs w:val="32"/>
          <w:rtl/>
          <w:lang w:bidi="ar-EG"/>
        </w:rPr>
        <w:t>قرار مجلس الوزراء رقم (223) وتاريخ 14/8/1399هـ.</w:t>
      </w:r>
    </w:p>
    <w:p w:rsidR="00CA30C2" w:rsidRPr="007117A6" w:rsidRDefault="00CA30C2" w:rsidP="00FC43DD">
      <w:pPr>
        <w:numPr>
          <w:ilvl w:val="0"/>
          <w:numId w:val="7"/>
        </w:numPr>
        <w:tabs>
          <w:tab w:val="left" w:pos="458"/>
          <w:tab w:val="left" w:pos="849"/>
          <w:tab w:val="left" w:pos="8918"/>
        </w:tabs>
        <w:spacing w:after="0" w:line="240" w:lineRule="auto"/>
        <w:rPr>
          <w:rFonts w:ascii="AXtManal" w:hAnsi="AXtManal" w:cs="Simplified Arabic"/>
          <w:sz w:val="32"/>
          <w:szCs w:val="32"/>
          <w:lang w:bidi="ar-EG"/>
        </w:rPr>
      </w:pPr>
      <w:r w:rsidRPr="007117A6">
        <w:rPr>
          <w:rFonts w:ascii="AXtManal" w:hAnsi="AXtManal" w:cs="Simplified Arabic"/>
          <w:sz w:val="32"/>
          <w:szCs w:val="32"/>
          <w:rtl/>
          <w:lang w:bidi="ar-EG"/>
        </w:rPr>
        <w:t>المادة الثانية (الفقرة الخامسة) من المرسوم الملكي رقم (م/43) وتاريخ 29/11/1377هـ.</w:t>
      </w:r>
    </w:p>
    <w:p w:rsidR="00CA30C2" w:rsidRPr="007117A6" w:rsidRDefault="00CA30C2" w:rsidP="00CA30C2">
      <w:pPr>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الوقائع</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وحيث إن واقعة هذه الدعوى تتلخص حسبما يتبين من مطالعة أوراقها المقدمة بالقدر اللازم لإصدار هذا الحكم في أنَّه ورد أولًا: للمحكمة الإدارية (...) خطاب الرقابة والتحقيق رقم (1020) وتاريخ 23/4/1434هـ برفقه قرار الاتهام رقم (83/ج) والمتضمن إتهام كلًا من: الأول/ (...) –سعودي الجنسية- سجل مدني رقم (...) -46 سنة- موظف (...)- معروف بواسطة عمله.</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الثاني/ (...)- سعودي الجنسية- سجل مدني رقم (...) -35 سنة- موظف حكومي م6 (...)- معروف بواسطة عمله.</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الثالث/ (...) –سعودي الجنسية- سجل مدني رقم (...)- 28 سنة- موقوف لدى شعبة السجن العام بالباحة على هذه القضية.</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لأنهم وبتاريخ 24/3/1434هـ وما قبله بمحافظة بني حسن بمنطقة الباحة فعلوا الآتي:</w:t>
      </w:r>
    </w:p>
    <w:p w:rsidR="00CA30C2" w:rsidRPr="007117A6" w:rsidRDefault="00CA30C2" w:rsidP="00CA30C2">
      <w:pPr>
        <w:ind w:hanging="283"/>
        <w:jc w:val="lowKashida"/>
        <w:rPr>
          <w:rFonts w:ascii="AXtManal" w:hAnsi="AXtManal" w:cs="Simplified Arabic"/>
          <w:sz w:val="32"/>
          <w:szCs w:val="32"/>
          <w:rtl/>
          <w:lang w:bidi="ar-EG"/>
        </w:rPr>
      </w:pPr>
      <w:r w:rsidRPr="007117A6">
        <w:rPr>
          <w:rFonts w:ascii="AXtManal" w:hAnsi="AXtManal" w:cs="Simplified Arabic"/>
          <w:sz w:val="32"/>
          <w:szCs w:val="32"/>
          <w:rtl/>
          <w:lang w:bidi="ar-EG"/>
        </w:rPr>
        <w:lastRenderedPageBreak/>
        <w:t>1- المتهم الثالث: قام بدفع مبلغ (420000) أربعمائة وعشرون ألف ريال على سبيل الرشوة لموظف عام هو (المتهم الأول) من أجل حمله على الإخلال بواجباته الوظيفية وجعله يسرب قيمة العطاء المسجلة في النسخة السرية لمشروعي تأمين الحواجز الخراسانية ومشروع القطيعة وإزالة التربة أمام محطة (...) له مع ضمان ترسيه المشروعين عليه وهو ما حدث بالفعل.</w:t>
      </w:r>
    </w:p>
    <w:p w:rsidR="00CA30C2" w:rsidRPr="007117A6" w:rsidRDefault="00CA30C2" w:rsidP="00CA30C2">
      <w:pPr>
        <w:ind w:hanging="283"/>
        <w:jc w:val="lowKashida"/>
        <w:rPr>
          <w:rFonts w:ascii="AXtManal" w:hAnsi="AXtManal" w:cs="Simplified Arabic"/>
          <w:sz w:val="32"/>
          <w:szCs w:val="32"/>
          <w:rtl/>
          <w:lang w:bidi="ar-EG"/>
        </w:rPr>
      </w:pPr>
      <w:r w:rsidRPr="007117A6">
        <w:rPr>
          <w:rFonts w:ascii="AXtManal" w:hAnsi="AXtManal" w:cs="Simplified Arabic"/>
          <w:sz w:val="32"/>
          <w:szCs w:val="32"/>
          <w:rtl/>
          <w:lang w:bidi="ar-EG"/>
        </w:rPr>
        <w:t>2- المتهم الأول: بوصفه موظفًا عامًا طلب وأخذ مبلغ (420000) أربعمائة وعشرون ألف ريال على سبيل الرشوة من (المتهم الثالث) من أجل تسريب قيمة العطاء المسجلة في النسخة السرية لمشروعي تأمين الحواجز الخرسانية ومشروع القطعية وإزالة التربة أمام محطة (...) به مع ضمان ترسيه الشروعين عليه وهو ما حدث بالفعل.</w:t>
      </w:r>
    </w:p>
    <w:p w:rsidR="00CA30C2" w:rsidRPr="007117A6" w:rsidRDefault="00CA30C2" w:rsidP="00CA30C2">
      <w:pPr>
        <w:ind w:hanging="283"/>
        <w:jc w:val="lowKashida"/>
        <w:rPr>
          <w:rFonts w:ascii="AXtManal" w:hAnsi="AXtManal" w:cs="Simplified Arabic"/>
          <w:sz w:val="32"/>
          <w:szCs w:val="32"/>
          <w:rtl/>
          <w:lang w:bidi="ar-EG"/>
        </w:rPr>
      </w:pPr>
      <w:r w:rsidRPr="007117A6">
        <w:rPr>
          <w:rFonts w:ascii="AXtManal" w:hAnsi="AXtManal" w:cs="Simplified Arabic"/>
          <w:sz w:val="32"/>
          <w:szCs w:val="32"/>
          <w:rtl/>
          <w:lang w:bidi="ar-EG"/>
        </w:rPr>
        <w:t>3- المتهمون الأول والثاني والثالث: ارتكبوا جميعًا تزويرًا في محرر رسمي هو محضر الاستلام النهائي لمشروع تأمين الحواجز الخرسانية بإثبات بيانات كاذبة في صورة بيانات حقيقية، وذلك بإثبات انتهاء المتهم الثالث من تنفيذ مشروع تأمين جميع الحواجز الخرسانية المطلوب تأمينها خلافًا للحقيقة وبذلك تَمَّتْ الجريمة.</w:t>
      </w:r>
    </w:p>
    <w:p w:rsidR="00CA30C2" w:rsidRPr="007117A6" w:rsidRDefault="00CA30C2" w:rsidP="00CA30C2">
      <w:pPr>
        <w:ind w:hanging="283"/>
        <w:jc w:val="lowKashida"/>
        <w:rPr>
          <w:rFonts w:ascii="AXtManal" w:hAnsi="AXtManal" w:cs="Simplified Arabic"/>
          <w:sz w:val="32"/>
          <w:szCs w:val="32"/>
          <w:rtl/>
          <w:lang w:bidi="ar-EG"/>
        </w:rPr>
      </w:pPr>
      <w:r w:rsidRPr="007117A6">
        <w:rPr>
          <w:rFonts w:ascii="AXtManal" w:hAnsi="AXtManal" w:cs="Simplified Arabic"/>
          <w:sz w:val="32"/>
          <w:szCs w:val="32"/>
          <w:rtl/>
          <w:lang w:bidi="ar-EG"/>
        </w:rPr>
        <w:t>4- المتهمون الأول والثاني والثالث: استعملوا المحرر المزور أعلاه مع علمهم التام أنَّه مزور، وذلك من خلال تقديمه ضمن معاملة إنهاء صرف المستحقات للمشروع، المرسلة إلى فرع ديوان المراقبة العامة بالباحة على أنَّه صحيح.</w:t>
      </w:r>
    </w:p>
    <w:p w:rsidR="00CA30C2" w:rsidRPr="007117A6" w:rsidRDefault="00CA30C2" w:rsidP="00CA30C2">
      <w:pPr>
        <w:ind w:hanging="283"/>
        <w:jc w:val="lowKashida"/>
        <w:rPr>
          <w:rFonts w:ascii="AXtManal" w:hAnsi="AXtManal" w:cs="Simplified Arabic"/>
          <w:sz w:val="32"/>
          <w:szCs w:val="32"/>
          <w:rtl/>
          <w:lang w:bidi="ar-EG"/>
        </w:rPr>
      </w:pPr>
      <w:r w:rsidRPr="007117A6">
        <w:rPr>
          <w:rFonts w:ascii="AXtManal" w:hAnsi="AXtManal" w:cs="Simplified Arabic"/>
          <w:sz w:val="32"/>
          <w:szCs w:val="32"/>
          <w:rtl/>
          <w:lang w:bidi="ar-EG"/>
        </w:rPr>
        <w:t>5- المتهمان الأول والثاني: بوصفهما موظفين عامين أساءا الاستعمال الإداري المُتَمَثِّل في العبث بالأنظمة والتعليمات المتعلقة بإجراءات مثل هذا المشروع.</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أدلة الاتهام:</w:t>
      </w:r>
    </w:p>
    <w:p w:rsidR="00CA30C2" w:rsidRPr="007117A6" w:rsidRDefault="00CA30C2" w:rsidP="00CA30C2">
      <w:pPr>
        <w:ind w:left="282" w:hanging="283"/>
        <w:jc w:val="lowKashida"/>
        <w:rPr>
          <w:rFonts w:ascii="AXtManal" w:hAnsi="AXtManal" w:cs="Simplified Arabic"/>
          <w:sz w:val="32"/>
          <w:szCs w:val="32"/>
          <w:rtl/>
          <w:lang w:bidi="ar-EG"/>
        </w:rPr>
      </w:pPr>
      <w:r w:rsidRPr="007117A6">
        <w:rPr>
          <w:rFonts w:ascii="AXtManal" w:hAnsi="AXtManal" w:cs="Simplified Arabic"/>
          <w:sz w:val="32"/>
          <w:szCs w:val="32"/>
          <w:rtl/>
          <w:lang w:bidi="ar-EG"/>
        </w:rPr>
        <w:t>1- اعتراف المتهم الثالث أمام المباحث الإدارية المصادقة عليه شرعًا بدفع مبلغ الرشوة أعلاه للمتهم الأول وتكراره لدى الهيئة.</w:t>
      </w:r>
    </w:p>
    <w:p w:rsidR="00CA30C2" w:rsidRPr="007117A6" w:rsidRDefault="00CA30C2" w:rsidP="00CA30C2">
      <w:pPr>
        <w:ind w:left="282" w:hanging="283"/>
        <w:jc w:val="lowKashida"/>
        <w:rPr>
          <w:rFonts w:ascii="AXtManal" w:hAnsi="AXtManal" w:cs="Simplified Arabic"/>
          <w:sz w:val="32"/>
          <w:szCs w:val="32"/>
          <w:rtl/>
          <w:lang w:bidi="ar-EG"/>
        </w:rPr>
      </w:pPr>
      <w:r w:rsidRPr="007117A6">
        <w:rPr>
          <w:rFonts w:ascii="AXtManal" w:hAnsi="AXtManal" w:cs="Simplified Arabic"/>
          <w:sz w:val="32"/>
          <w:szCs w:val="32"/>
          <w:rtl/>
          <w:lang w:bidi="ar-EG"/>
        </w:rPr>
        <w:lastRenderedPageBreak/>
        <w:t>2- اعتراف جميع المتهمين بتوقيع محضر الاستلام النهائي لمشروع تأمين الحواجز الخرسانية بإثبات بيانات كاذبة في صورة بيانات حقيقية، وذلك بإثبات المتهم الثالث من تنفيذ مشروع تأمين الحواجز الخرسانية المطلوب تأمينها خلافًا للحقيقة.</w:t>
      </w:r>
    </w:p>
    <w:p w:rsidR="00CA30C2" w:rsidRPr="007117A6" w:rsidRDefault="00CA30C2" w:rsidP="00CA30C2">
      <w:pPr>
        <w:ind w:left="282" w:hanging="283"/>
        <w:jc w:val="lowKashida"/>
        <w:rPr>
          <w:rFonts w:ascii="AXtManal" w:hAnsi="AXtManal" w:cs="Simplified Arabic"/>
          <w:sz w:val="32"/>
          <w:szCs w:val="32"/>
          <w:rtl/>
          <w:lang w:bidi="ar-EG"/>
        </w:rPr>
      </w:pPr>
      <w:r w:rsidRPr="007117A6">
        <w:rPr>
          <w:rFonts w:ascii="AXtManal" w:hAnsi="AXtManal" w:cs="Simplified Arabic"/>
          <w:sz w:val="32"/>
          <w:szCs w:val="32"/>
          <w:rtl/>
          <w:lang w:bidi="ar-EG"/>
        </w:rPr>
        <w:t>3- إن احتجاج المتهين بموافقة المجلس البلدي (...) على إكمال معاملة صرف مستحقات مشروع تأمين الحواجز الخرسانية، وأخذ الإقرارات على المتهم الثالث بالتنفيذ بعد الصرف إجراء باطل يقصد منه التحايل على الأنظمة، إضافة لكون المجلس ليس مرجعًا إداريًا وماليًا للبلدية باعتراف المتهم الأول، وهذا الإجراء ليس من صلاحيات المجلس نظامًا.</w:t>
      </w:r>
    </w:p>
    <w:p w:rsidR="00CA30C2" w:rsidRPr="007117A6" w:rsidRDefault="00CA30C2" w:rsidP="00CA30C2">
      <w:pPr>
        <w:ind w:left="282" w:hanging="283"/>
        <w:jc w:val="lowKashida"/>
        <w:rPr>
          <w:rFonts w:ascii="AXtManal" w:hAnsi="AXtManal" w:cs="Simplified Arabic"/>
          <w:sz w:val="32"/>
          <w:szCs w:val="32"/>
          <w:rtl/>
          <w:lang w:bidi="ar-EG"/>
        </w:rPr>
      </w:pPr>
      <w:r w:rsidRPr="007117A6">
        <w:rPr>
          <w:rFonts w:ascii="AXtManal" w:hAnsi="AXtManal" w:cs="Simplified Arabic"/>
          <w:sz w:val="32"/>
          <w:szCs w:val="32"/>
          <w:rtl/>
          <w:lang w:bidi="ar-EG"/>
        </w:rPr>
        <w:t>4- عدم استطاعة المتهمين الأول والثاني حسن النية حَيْثُ لم يتم إرفاق محضر المجلس البلدي المشار إليه والإقرارات المأخوذة على المتهم الثالث بتأمين الحواجز الخرسانية المطلوب تأمينها ضمن الأوراق المرسلة إلى فرع ديوان المراقبة العامة بالباحة لإجازتها للصرف حَيْثُ أجيزت المعاملة على أن الكمية تَمَّ تأمينها بكاملها خلافًا للحقيقة وهذا يعد إثباتا لسوء نيتهما.</w:t>
      </w:r>
    </w:p>
    <w:p w:rsidR="00CA30C2" w:rsidRPr="007117A6" w:rsidRDefault="00CA30C2" w:rsidP="00CA30C2">
      <w:pPr>
        <w:ind w:left="282" w:hanging="283"/>
        <w:jc w:val="lowKashida"/>
        <w:rPr>
          <w:rFonts w:ascii="AXtManal" w:hAnsi="AXtManal" w:cs="Simplified Arabic"/>
          <w:sz w:val="32"/>
          <w:szCs w:val="32"/>
          <w:rtl/>
          <w:lang w:bidi="ar-EG"/>
        </w:rPr>
      </w:pPr>
      <w:r w:rsidRPr="007117A6">
        <w:rPr>
          <w:rFonts w:ascii="AXtManal" w:hAnsi="AXtManal" w:cs="Simplified Arabic"/>
          <w:sz w:val="32"/>
          <w:szCs w:val="32"/>
          <w:rtl/>
          <w:lang w:bidi="ar-EG"/>
        </w:rPr>
        <w:t>5- إن إصدار الشيك بمستحقات المقاول واستلامه من قبل المتهم الأول من قسم المالية بالبلدية وإبقاؤه لديه وإعادته بطريقة غير رسمية إلى قسم المالية بتاريخ 29/3/1434هـ، بعد افتضاح القضية المضبوطة في 24/3/1434هـ يدل على سوء نيته وعلى صحة طلبه مبلغ الرشوة.</w:t>
      </w:r>
    </w:p>
    <w:p w:rsidR="00CA30C2" w:rsidRPr="007117A6" w:rsidRDefault="00CA30C2" w:rsidP="00CA30C2">
      <w:pPr>
        <w:ind w:left="282" w:hanging="283"/>
        <w:jc w:val="lowKashida"/>
        <w:rPr>
          <w:rFonts w:ascii="AXtManal" w:hAnsi="AXtManal" w:cs="Simplified Arabic"/>
          <w:sz w:val="32"/>
          <w:szCs w:val="32"/>
          <w:rtl/>
          <w:lang w:bidi="ar-EG"/>
        </w:rPr>
      </w:pPr>
      <w:r w:rsidRPr="007117A6">
        <w:rPr>
          <w:rFonts w:ascii="AXtManal" w:hAnsi="AXtManal" w:cs="Simplified Arabic"/>
          <w:sz w:val="32"/>
          <w:szCs w:val="32"/>
          <w:rtl/>
          <w:lang w:bidi="ar-EG"/>
        </w:rPr>
        <w:t>6- ما جاء في إقراري موظفي الإدارة المالية/ (...) و (...) المتضمنان صحة ما جاء في الدليل الخامس أعلاه.</w:t>
      </w:r>
    </w:p>
    <w:p w:rsidR="00CA30C2" w:rsidRPr="007117A6" w:rsidRDefault="00CA30C2" w:rsidP="00CA30C2">
      <w:pPr>
        <w:ind w:left="282" w:hanging="283"/>
        <w:jc w:val="lowKashida"/>
        <w:rPr>
          <w:rFonts w:ascii="AXtManal" w:hAnsi="AXtManal" w:cs="Simplified Arabic"/>
          <w:sz w:val="32"/>
          <w:szCs w:val="32"/>
          <w:rtl/>
          <w:lang w:bidi="ar-EG"/>
        </w:rPr>
      </w:pPr>
      <w:r w:rsidRPr="007117A6">
        <w:rPr>
          <w:rFonts w:ascii="AXtManal" w:hAnsi="AXtManal" w:cs="Simplified Arabic"/>
          <w:sz w:val="32"/>
          <w:szCs w:val="32"/>
          <w:rtl/>
          <w:lang w:bidi="ar-EG"/>
        </w:rPr>
        <w:t>7- استعمالهم للمحرر المزور لما زور من أجله.</w:t>
      </w:r>
    </w:p>
    <w:p w:rsidR="00CA30C2" w:rsidRPr="007117A6" w:rsidRDefault="00CA30C2" w:rsidP="00CA30C2">
      <w:pPr>
        <w:ind w:left="282" w:hanging="283"/>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8- ما جاء في أقوال المتهم الثاني من أن المتهم الأول طلب منه حفظ محضر المجلس البلدي المشار إليه والإقرارات المأخوذة على المتهم الثالث بتأمين الحواجز </w:t>
      </w:r>
      <w:r w:rsidRPr="007117A6">
        <w:rPr>
          <w:rFonts w:ascii="AXtManal" w:hAnsi="AXtManal" w:cs="Simplified Arabic"/>
          <w:sz w:val="32"/>
          <w:szCs w:val="32"/>
          <w:rtl/>
          <w:lang w:bidi="ar-EG"/>
        </w:rPr>
        <w:lastRenderedPageBreak/>
        <w:t>الخرسانية لدى البلدية حتى حدوث أي مشكلة تتعلق بالمشروع مستقبلًا وحتى تستعمل كوسيلة دفاع للبلدية وهذا يدل على سوء النية من المتهمين وعلمهم بارتكابهم الجرائم المشار إليها.</w:t>
      </w:r>
    </w:p>
    <w:p w:rsidR="00CA30C2" w:rsidRPr="007117A6" w:rsidRDefault="00CA30C2" w:rsidP="00CA30C2">
      <w:pPr>
        <w:ind w:left="282" w:hanging="283"/>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9- أن عدول المتهم الثالث عن اعترافه عند مواجهته بالمتهم الأول كلام مرسل يقصد منه التهرب من التبعات النظامية </w:t>
      </w:r>
      <w:proofErr w:type="spellStart"/>
      <w:r w:rsidRPr="007117A6">
        <w:rPr>
          <w:rFonts w:ascii="AXtManal" w:hAnsi="AXtManal" w:cs="Simplified Arabic"/>
          <w:sz w:val="32"/>
          <w:szCs w:val="32"/>
          <w:rtl/>
          <w:lang w:bidi="ar-EG"/>
        </w:rPr>
        <w:t>وتدحظه</w:t>
      </w:r>
      <w:proofErr w:type="spellEnd"/>
      <w:r w:rsidRPr="007117A6">
        <w:rPr>
          <w:rFonts w:ascii="AXtManal" w:hAnsi="AXtManal" w:cs="Simplified Arabic"/>
          <w:sz w:val="32"/>
          <w:szCs w:val="32"/>
          <w:rtl/>
          <w:lang w:bidi="ar-EG"/>
        </w:rPr>
        <w:t xml:space="preserve"> الاعترافات الفورية المتكررة والمصادق عليها شرعًا.</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وطلبت الهيئة من المحكمة الإدارية بمكة المكرمة معاقبة المتهمين (الأول والثاني والثالث) طبقًا لأحكام المادتين (5، 6) من نظام مكافحة التزوير وقرار مجلس الوزراء رقم 223 لعام 1399هـ، معاقبة المتهمين (الأول والثاني) طبقًا لحكم المادة الثانية الفقرة (5) من المرسوم الملكي رقم م/43 لعام 1377هـ، ومعاقبة المتهم (الثالث) طبقًا لحكم المواد (10، 12، 15، 19) من نظام مكافحة الرشوة الصادر بالمرسوم الملكي رقم م/36 لعام 29/12/1412هـ، ومعاقبة المتهم (الأول) طبقًا لحكم المادتين (1، 5) من نظام مكافحة الرشوة الصادر بالمرسوم الملكي رقم م/ 36 لعام 29/12/1412هـ.</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فتم قيد أوراقها قضية برقم 4470/10/ق بالمحكمة الإدارية بمكة المكرمة، وأحيلت للدائرة الجزائية الأولى فيها فباشرت نظرها وفقًا للمثبت بمحاضر الضبط، وفي جلسة 15/5/1434هـ حضر مُمَثِّل هيئة الرقابة والتحقيق وحضر المُدَّعى عليه الثالث، وبعد عرض قرار الاتهام عليه، ذكر بأنَّه ينكر أقواله لدى جهة الادعاء جملة وتفصيلًا؛ حيث إنها أخذت منه عن طريق الإكراه، حيث إنَّه سجن وعذب، ثم قدم وكيله (...) مذكرة من ثلاث صفحات، ومفادها: طلب الإفراج عن موكله حَيْثُ قامت المباحث الإدارية بالقبض عليه فخالفوا بذلك المادة 35 من نظام الإجراءات الجزائية، وأنهم أساؤوا المعاملة خلال القبض عليه وما حصل له من بِحَسَب وتوثيق وتجويع، وعليه فإن القبض وظروفه هي مناخ الإقرار مع الوعد بالإفراج فخالفوا بذلك المادة 2 </w:t>
      </w:r>
      <w:r w:rsidRPr="007117A6">
        <w:rPr>
          <w:rFonts w:ascii="AXtManal" w:hAnsi="AXtManal" w:cs="Simplified Arabic"/>
          <w:sz w:val="32"/>
          <w:szCs w:val="32"/>
          <w:rtl/>
          <w:lang w:bidi="ar-EG"/>
        </w:rPr>
        <w:lastRenderedPageBreak/>
        <w:t xml:space="preserve">من نظام الإجراءات الجزائية، فآثر فكاك نفسه مِمَّنْ لا يقيم قدرا للمواطن، وإذا نظرنا في وقائع الاتهام وجدنا متناقضة، فذكر ما نصه (دفع مبلغ... لموظف عام من أجل حمله...) أي أن موكلي هو من أفسد الموظف، ثم ذكر بعد ذلك في اتهام الموظف ما نصه (طلب وأخذ مبلغ...) أي أن الموظف من أفسد موكلي، فتبين بطلان الاتهام في حقه، وأطلب الحكم ببراءة موكلي من التهم المنسوبة إليه، وفي جلسة 25/5/1434هـ حضر مُمَثِّل هيئة الرقابة والتحقيق وحضر المُدَّعى عليهم، وبعد قرار الاتهام عليهم، ذكروا بأنهم ينكرون ما نسب إليهم من قبل جهة الادعاء جملة وتفصيلًا، وفي جلسة 10/8/1434هـ حضر مُمَثِّل هيئة الرقابة والتحقيق وحضر المُدَّعى عليهم، وقد المُدَّعى عليه الأول والثاني مذكرة مكونة من خمس صفحات ومفادها: أولا بخصوص اتهامي أنا المُدَّعى عليه الأول بطلب وأخذ الرشوة فهذا اتهام غير صحيح إذ أنَّه مجرد من الدليل، وفيما بخص التزوير فإنَّه غير صحيح إذ أن جريمة التزوير غير متوفرة الأركان وأهمها الركن المعنوي وهو ما يعبر عنه (بالقصد الجنائي)، وفيما يخص تهمة سوء الاستعمال الإداري المنسوب لي أنا المتهم الأول والمتهم الثاني أن ما اتخذ من إجراءات ممثلا ذلك بالتنسيق من المجلس البلدي وصدور قرار المجلس البلدي مدار البحث إنما ذلك دليل على حسن النية، ولا وجود لسوء الاستعمال الإداري المُتَمَثِّل بالعبث بالأنظمة والتعليمات بِحَسَب ما تدعي به الهيئة، ونطلب الحكم بتبرأتنا من التهم المنسوبة في قرار الاتهام، وفي جلسة 29/8/1434هـ حَكَمَتْ الدائرة الجزائية الأولى بالمحكمة الإدارية بمكة المكرمة، بعدم اختصاص المحكمة الإدارية بمكة المكرمة مكانيًا بنظر هذه الدعوى، فتم إحالتها ثانيًا للمحكمة الإدارية بالباحة، فجرى قيد أوراقها قضية بالرقم المشار إليه في صدر هذا الحكم، وأحيلت للدائرة الجزائية الأولى فباشرت نظرها وفقًا للمثبت بمحاضر الضبط، وبحضور مُمَثِّل هيئة الرقابة والتحقيق وحضور المُدَّعى عليهم، وبعد عرض قرار الاتهام عليهم، وسؤالهم الجواب: قدم المُدَّعى عليهما الأول والثاني مذكرة جوابية تَمَّ إرفاقها بملف القضية، سبق ذكرها، وقدم المُدَّعى عليه الثالث مذكره جوابية تَمَّ إرفاقها </w:t>
      </w:r>
      <w:r w:rsidRPr="007117A6">
        <w:rPr>
          <w:rFonts w:ascii="AXtManal" w:hAnsi="AXtManal" w:cs="Simplified Arabic"/>
          <w:sz w:val="32"/>
          <w:szCs w:val="32"/>
          <w:rtl/>
          <w:lang w:bidi="ar-EG"/>
        </w:rPr>
        <w:lastRenderedPageBreak/>
        <w:t xml:space="preserve">بملف القضية، سبق ذكرها، وبِسُؤَال المُدَّعى عليه الأول عن المبلغ 420.000 ريال التي ورد أنَّه قد تسلمها من المتهم الثالث على سبيل الرشوة ليقوم بتسريب قيمة العطاء المسجل في النسخة السرية له بشأن المشروعين المنوه عنهما في قرار الاتهام المقدم فأجاب بأن ذلك غير صحيح، وأنَّه يصر على إنكاره على ذلك، وبمواجهته بالمتهم الثالث وما جاء في اعترافه أمام المباحث الإدارية وسؤال الأخير بأنَّه قد أكره على الاعتراف من قبل رجال المباحث الإدارية، وكذا أمام هيئة الرقابة والتحقيق، ثم عقب المتهم الأول إجابة عن سؤال الدائرة له عن الشيك المصدر للمقاول من المالية وما ورد في قرار الاتهام عن إبقائه لديه وإعادته بطريقة غير رسمية إلى قسم المالية، حَيْثُ ذكر أنَّه سبق وأن أعاد الشيك ثلاث مرات، ثم سألته الدائرة عن مبرر أو سبب قيامة بإصدار الشيك قبل عدم اكتمال المشروع فأجاب بأنَّه وجه بإصدار الشيك نظرًا لأن المشروع بالنسبة إليه منتهيًا، ثم أضاف مقررًا بأنَّه قام بالتوقيع على محضر الاستلام النهائي للمشروع نظرًا لاكتمال كامل كميات المواد وتواجدها في الموقع على الرغم من بقاء جزء منها لم يقدر بـ 1.50% من كامل المشروع، وأضاف بأن ما تبقى من الحواجز غير مركب كان بفعل عبث خارجي، ثم قدم المُدَّعي العام مذكرة من ثلاث صفحات زود الحاضرون بنسخة منها وباطلاعهم عليها طلبوا مهله للرد وقد ضمنها: بأن التهم ثابتة على المُدَّعى عليهم بالأدلة الواردة في قرار الاتهام وهي كافية بإدانتهم، وأن إنكارهم كلام مرسل، ثم سألت الدائرة المُدَّعى عليهم عن محضر الاستلام النهائي المؤرخ في 21/1/1434هـ فقرروا صحته وصحة توقيعهم عليه، ثم سألت الدائرة المُدَّعى عليهما الأول والثاني عن قيامهم بالتوقيع على محضر الاستلام النهائي للمشروع رغم منحهم للمقاول (المُدَّعى عليه الثالث) مدة إضافية وتمديد للعقد، وعرضهم على المجلس البلدي حاجته للمدة المحددة بشهرين إضافيين وفقًا لمحضر المجلس البلدي فامتنع عن الجواب، ثم سألت الدائرة المُدَّعى عليه الأول عن ما إذا كان قد أبان للمجلس البلدي قيام البلدية بتوقيع محضر الاستلام النهائي فأجاب بأنَّه لا يذكر أنَّه قد عرضه عليه، ثم سألت الدائرة المُدَّعى عليه الأول عن </w:t>
      </w:r>
      <w:r w:rsidRPr="007117A6">
        <w:rPr>
          <w:rFonts w:ascii="AXtManal" w:hAnsi="AXtManal" w:cs="Simplified Arabic"/>
          <w:sz w:val="32"/>
          <w:szCs w:val="32"/>
          <w:rtl/>
          <w:lang w:bidi="ar-EG"/>
        </w:rPr>
        <w:lastRenderedPageBreak/>
        <w:t>المحضر المؤرخ في 24/3/1434هـ -المرفق بملف القضية- والمبين فيه أن مجموع الحواجز الموردة للمشروع هو 489 حبه من مجموع عددها البالغ قدره 1100 حبة والمذيل بتوقيعه ضمن توقيعات اللجنة المشكلة من الأمارة، فأجاب بأنَّه صحيح، وأن التوقيع يعود إليه، وأضاف بأن الهدف الأسمى بالنسبة له كان خدمة المجتمع، وقد تحقق ذلك الهدف بغض النظر عن ما حصل، وبعرض ذلك على الأطراف قرروا اكتفاءهم.</w:t>
      </w:r>
    </w:p>
    <w:p w:rsidR="00CA30C2" w:rsidRPr="007117A6" w:rsidRDefault="00CA30C2" w:rsidP="00CA30C2">
      <w:pPr>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الأسباب</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وَبِمَا أنَّ الواقعة حدثت في دائرة منطقة الباحة فهي داخلة ضمن اختصاص الدائرة المكاني طبقًا لقرار رئيس ديوان المظالم رقم (14) لعام 11/7/1434هـ ولما كان موضوعها متعلقًا بنظام مكافحة التزوير والرشوة والمرسوم الملكي رقم 43 بشأن سوء الاستعمال الإداري فهي داخلة ضمن اختصاص الدائرة النوعي طبقًا لقرار رئيس ديوان المظالم الوارد في ذلك، وحيث توجهت التهمة إلى المُدَّعى عليهم مفادها تزوير محرر رسمي بإثبات بيانات كاذبة في صورة بيانات حقيقية في محضر الاستلام النهائي للمشروع، وطلب وعرض وأخذ الرشوة، وسوء الاستعمال الإداري، وذلك على النحو المفصل بلائحة الادعاء، أمَّا عن التزوير، فبما أن من الثابت لدى الدائرة تلبس المُدَّعى عليهم بِمَا هو منسوب إليهم بناءً على إقرارهم أمام الدائرة بأنهم قاموا بالتوقيع على محضر الاستلام النهائي المؤرخ في 21/1/1434هـ، استنادًا لما جاء في خطاب المُدَّعى عليه الأول –(...)- رقم 168 وتاريخ 3/2/1434هـ الموجة للمجلس البلدي –المرفق بملف القضية- المتضمن: منح –المقاول (...)- المُدَّعى عليه الثالث مدة لا تقل عن شهرين ليتسنى له إنجاز المطلوب –فمنح هذه المدة-، وكذا استنادا للمحضر المؤرخ في 24/3/1434هـ -المرفق بملف القضية- والمبين فيه أن مجموع الحواجز الموردة للمشروع هو 489 حبة من مجموع عددها البالغ قدره 1100 حبة، والمذيل بتوقيع المُدَّعى عليه الأول –(...)- ضمن توقيعات اللجنة </w:t>
      </w:r>
      <w:r w:rsidRPr="007117A6">
        <w:rPr>
          <w:rFonts w:ascii="AXtManal" w:hAnsi="AXtManal" w:cs="Simplified Arabic"/>
          <w:sz w:val="32"/>
          <w:szCs w:val="32"/>
          <w:rtl/>
          <w:lang w:bidi="ar-EG"/>
        </w:rPr>
        <w:lastRenderedPageBreak/>
        <w:t>المشكلة من الأمارة، والمبين فيه أن المشروع لم ينته قبل 21/1/1434هـ، وبهذا يكون الأمر الذي توصلت له الدائرة إلى الحكم عليهم بموجب المادة (السادسة والتاسعة) من نظام مكافحة التزوير الصادر بالمرسوم الملكي الكريم رقم (114) وتاريخ 26/11/1380هـ وقَرَّر مجلس الوزراء رقم (223) وتاريخ 14/8/1399هـ نصه (يعاقب الأشخاص العاديون الذين يرتكبون الجرائم المنصوص عليها في المادة الخامسة والتي تنص على "كل موظف ارتكب أثناء وظيفته تزويرًا بصنع صك أو أي مخطوط لا أصل له أو محرف عن الأصل عن قصد أو بتوقيعه إمضاء أو خاتم أو بصمة إصبع مزورة أو اتلف صكا رسميًا أو أوراقًا لها قوة الثبوت سواء كان الإتلاف كليًا أو جزئيًا، أو زور شهادة دراسية أو شهادة خدمة حكومية أو أهلية، أو أساء التوقيع على بياض اؤتمن عليه، أو بإثباته وقائع وأقوال كاذبة على أنها واقع صحيح وأقوال معترف بها، أو بتدوينه بيانات وأقوال غير التي صدرت عن أصحابها، أو بتغير أو تحريف الأوراق الرسمية والسجلات والمستندات بالحك أو الشطب أو بزيادة كلمات أو خذفها وإهمالها قصدًا، أو بتغيير الأسماء المدونة في الأوراق الرسمية والسجلات، ووضع أسماء غير صحيحة أو غير حقيقية بدلًا عنها، أو بتغيير الأرقام في الأوراق والسجلات الرسمية بالإضافة أو الحذف أو التحريف، عوقب بالسجن من سنة إلى خمسة سنوات." أو الذين يستعملون الوثائق والأوراق المزورة والأوراق المنصوص عليها في المادة السابقة على علم من حقيقتها، بالعقوبات المنصوص عليها في المادة المذكورة وبغرامة مالية من ألف إلى عشرة آلاف) وبه تنتهي معه الدائرة إلى الحكم بإدانة المُدَّعى عليهم بارتكاب جريمة التزوير.</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وأما عن تهمة سوء الاستعمال الإداري الموجة إلى المُدَّعى عليهما الأول والثاني، وذلك على النحو المفصل بلائحة الادعاء، فبما أن للدائرة سلطة حاكمة للنظر في وقائع الدعوى وملابساتها وما يقدم من أدلة ودفوع، حيث إن الثابت لدى الدائرة تلبس المُدَّعى عليه الأول بِمَا هو منسوب إليه بناءً على إقراره أمام الدائرة، وباطلاع الدائرة على محضر الاستلام النهائي المؤرخ في 21/1/1434هـ الذي تبين لهما فيما بعد </w:t>
      </w:r>
      <w:r w:rsidRPr="007117A6">
        <w:rPr>
          <w:rFonts w:ascii="AXtManal" w:hAnsi="AXtManal" w:cs="Simplified Arabic"/>
          <w:sz w:val="32"/>
          <w:szCs w:val="32"/>
          <w:rtl/>
          <w:lang w:bidi="ar-EG"/>
        </w:rPr>
        <w:lastRenderedPageBreak/>
        <w:t>عدم صحته نظامًا، حيث إنَّه أعد قبل اكتمال المشروع وفقًا لمحضر لجنة الإمارة الذي أقر بصحة توقيعه عليه، فخالف الأنظمة والتعليمات فتمت الجريمة في حقه، وحيث تأييد ذلك بأقوال المُدَّعى عليه الأول بأن من مهام عمله المكلف بها إعداد محضر الاستلام النهائي وإصدار التوجيهات في ذلك، وأنَّه هو من وجه بذلك؛ معلًا بأن المشروع يعد بالنسبة له منتهيًا، وبهذا يكون الأمر الذي توصلت له الدائرة إلى الحكم بموجب المادة (الثانية) الفقرة (الخامسة) من المرسوم الملكي الكريم رقم (م/43) وتاريخ 29/11/1377ه، فنصت المادة الثانية على أنَّه (يعاقب بالسجن مدة لا تزيد عن عشر سنوات أو بغرامة لا تزيد عن عشرين ألف ريال كل موظف ثبت ارتكابه لإحدى الجرائم الآتية، وكذلك كل من اشترك أو تواطأ معه على ارتكابها سواء كانوا موظفين أو غير موظفين)، في الجريمة المنصوص عليها في الفقرة الخامسة نصها (سوء الاستعمال الإداري كالعبث بالأنظمة والأوامر والتعليمات وبطرق تنفيذها امتناعًا أو تأخيرًا ينشأ عنه ضرر خاص أو عام ويدخل ضمن ذلك تعمد تفسير النظم والأوامر والتعليمات على غير وجهها الصحيح أو غير موضعها بقصد الإضرار بمصلحة حكومية لقاء مصلحة شخصية، واستغلال النفوذ أيا كان نوعه في تفسير الأوامر وتنفيذها لمصلحة شخصية عن طريق مباشر أو غير مباشر)، فإن الدائرة وبعد تأملها للوقائع، تنتهي إلى إدانة المُدَّعى عليه الأول ما نسب إليه في هذه التهمة –سوء الاستعمال الإداري-، وأمَّا عن المتهم الثاني فقد تبين للدائرة أنَّه كان تابعا للمُدَّعى عليه الأول ومنفذا لتعليماته دون تحقيق علمه بوقوع المخالفة، إذ ليس من مهام عمله متابعة تطبيق العقد أو الوقوف على خطوات تنفيذه، الأمر الذي تنتهي معه الدائرة إلى عدم إدانة المُدَّعى عليه الثاني.</w:t>
      </w:r>
    </w:p>
    <w:p w:rsidR="00CA30C2" w:rsidRPr="007117A6" w:rsidRDefault="00CA30C2" w:rsidP="00CA30C2">
      <w:pPr>
        <w:jc w:val="lowKashida"/>
        <w:rPr>
          <w:rFonts w:ascii="AXtManal" w:hAnsi="AXtManal" w:cs="Simplified Arabic"/>
          <w:sz w:val="32"/>
          <w:szCs w:val="32"/>
          <w:rtl/>
          <w:lang w:bidi="ar-EG"/>
        </w:rPr>
      </w:pPr>
      <w:r w:rsidRPr="007117A6">
        <w:rPr>
          <w:rFonts w:ascii="AXtManal" w:hAnsi="AXtManal" w:cs="Simplified Arabic"/>
          <w:sz w:val="32"/>
          <w:szCs w:val="32"/>
          <w:rtl/>
          <w:lang w:bidi="ar-EG"/>
        </w:rPr>
        <w:t xml:space="preserve">وأما عن تهمة الرشوة الموجهة إلى المُدَّعى عليهما الأول والثالث، ومفادها طلب وعرض وأخذ الرشوة، وذلك على النحو المفصل بلائحة الادعاء، وَبِمَا أنَّ الثابت لدى الدائرة إنكار المُدَّعى عليها أمام الدائرة بِمَا نسب إليهما في قرار الاتهام، وإصرارهم على هذا الإنكار وتمسكهم بصحة أقوالهم في التحقيقات السابقة، وَبِمَا أنَّ للدائرة </w:t>
      </w:r>
      <w:r w:rsidRPr="007117A6">
        <w:rPr>
          <w:rFonts w:ascii="AXtManal" w:hAnsi="AXtManal" w:cs="Simplified Arabic"/>
          <w:sz w:val="32"/>
          <w:szCs w:val="32"/>
          <w:rtl/>
          <w:lang w:bidi="ar-EG"/>
        </w:rPr>
        <w:lastRenderedPageBreak/>
        <w:t>سلطة حاكمة للنظر في وقائع الدعوى وملابساتها وما يقدم من أدلة ودفوع، وأمَّا عن إقرار المُدَّعى عليه الثالث أمام المباحث الإدارية بدفع مبلغ الرشوة 420.000 المُدَّعى عليه الأول –الذي استدلت به هيئة الرقابة والتحقيق- فمطعون فيه لعدة أسباب: أنَّه أخذ منه وهو سجين، والسجن مظنة الإكراه، وقد ذكر أنَّه سجن وعذب، ومطعون بنفيه دفع مبلغ الرشوة –أمام الدائرة-، ومطعون بعد المصادقة عليه شرعًا خلافًا بِمَا جاء بقرار الاتهام، وعليه فإن قرار الاتهام لم يكن صحيحًا بحقهما، ومن المقرر أنَّه متى انتفى ركنا الجريمة المادي والمعنوي أولم يثبتا يقينا فلا جريمة ولا عقاب، وعليه ومع تعدد الاحتمالات أمام الدائرة، وعدم اطمئنانها إلى ثبوت جريمة الرشوة على المُدَّعى عليهما الأول والثالث فإنَّه لا يمكن الجزم معه بصحة الاتهام، وَبِمَا أنَّ الأصل براءة المتهم حتى تثبت إدانته، وَبِمَا أنَّ أحكام الإدانة إنما تبني على الجزم واليقين لا على مجرد الظن والتخمين، فإن الدائرة والحال ما ذكر مفصلًا ومبينًا أعلاه تنتهي إلى الحكم بمنطوق وبه تقضي.</w:t>
      </w:r>
    </w:p>
    <w:p w:rsidR="00CA30C2" w:rsidRPr="007117A6" w:rsidRDefault="00CA30C2" w:rsidP="00CA30C2">
      <w:pPr>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لذلك حَكَمَتْ الدائرة:</w:t>
      </w:r>
    </w:p>
    <w:p w:rsidR="00CA30C2" w:rsidRPr="007117A6" w:rsidRDefault="00CA30C2" w:rsidP="00CA30C2">
      <w:pPr>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 أولًا: بعدم إدانة كلًا من: المُدَّعى عليه الأول: (...) سعودي الجنسية سجل مدني رقم (...) والثالث: (...) سعودي الجنسية سجل مدني رقم (...) بِمَا نسب إليهما في قرار الاتهام رقم 83/ج/1434هـ بشأن مخالفتهما لنظام مكافحة الرشوة.</w:t>
      </w:r>
    </w:p>
    <w:p w:rsidR="00CA30C2" w:rsidRPr="007117A6" w:rsidRDefault="00CA30C2" w:rsidP="00CA30C2">
      <w:pPr>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ثانيًا: بإدانة كلًا من: المُدَّعى عليه الأول (...) سعودي الجنسية سجل مدني رقم (...)، والمُدَّعى عليه الثاني (...) سعودي الجنسية سجل مدني رقم (...)، و المُدَّعى عليه الثالث (...) سعودي الجنسية سجل مدني رقم (...)، بِمَا نسب إليهم من مخالفتهم لنظام مكافحة التزوير (تزوير محرر رسمي، إثبات بيانات كاذبة على أنها صحيحة- واستعماله) وبمعاقبتهم على ذلك بسجنهم لمدة سنة وبغرامة مالية قدرها ألف ريال لكل واحد منهم</w:t>
      </w:r>
    </w:p>
    <w:p w:rsidR="00CA30C2" w:rsidRPr="007117A6" w:rsidRDefault="00CA30C2" w:rsidP="00CA30C2">
      <w:pPr>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lastRenderedPageBreak/>
        <w:t>ثالثًا: بعدم إدانة المُدَّعى عليه الثاني (...) سعودي الجنية سجل مدني رقم (...) بِمَا نسب إليه في قرار الاتهام رقم 83/ج/1434هـ بشأن ارتكابه لجريمة (سوء الاستعمال الإداري).</w:t>
      </w:r>
    </w:p>
    <w:p w:rsidR="00CA30C2" w:rsidRPr="007117A6" w:rsidRDefault="00CA30C2" w:rsidP="00CA30C2">
      <w:pPr>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رابعًا: بإدانة المُدَّعى عليه الأول (...) سعودي الجنسية سجل مدني رقم (...) بِمَا نسب إليه من ارتكاب لجريمة سوء الاستعمال الإداري وبمعاقبته على ذلك بسجنه لمدة سنة وبغرامة مالية قدرها 5000 آلاف ريال.</w:t>
      </w:r>
    </w:p>
    <w:p w:rsidR="00CA30C2" w:rsidRPr="007117A6" w:rsidRDefault="00CA30C2" w:rsidP="00CA30C2">
      <w:pPr>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وبإعلانه قرر المُدَّعى العام الاعتراض، وقَرَّر المُدَّعى عليهم عدم القناعة به.</w:t>
      </w:r>
    </w:p>
    <w:p w:rsidR="00CA30C2" w:rsidRPr="007117A6" w:rsidRDefault="00CA30C2" w:rsidP="00CA30C2">
      <w:pPr>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والله الموفق وصلى الله وسلم على نبينا محمد وعلى </w:t>
      </w:r>
      <w:proofErr w:type="spellStart"/>
      <w:r w:rsidRPr="007117A6">
        <w:rPr>
          <w:rFonts w:ascii="AXtManal" w:hAnsi="AXtManal" w:cs="Simplified Arabic"/>
          <w:b/>
          <w:bCs/>
          <w:sz w:val="32"/>
          <w:szCs w:val="32"/>
          <w:rtl/>
          <w:lang w:bidi="ar-EG"/>
        </w:rPr>
        <w:t>آله</w:t>
      </w:r>
      <w:proofErr w:type="spellEnd"/>
      <w:r w:rsidRPr="007117A6">
        <w:rPr>
          <w:rFonts w:ascii="AXtManal" w:hAnsi="AXtManal" w:cs="Simplified Arabic"/>
          <w:b/>
          <w:bCs/>
          <w:sz w:val="32"/>
          <w:szCs w:val="32"/>
          <w:rtl/>
          <w:lang w:bidi="ar-EG"/>
        </w:rPr>
        <w:t xml:space="preserve"> وصحبه أجمعين. </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محكمة الاستئناف</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حَكَمَتْ المحكمة بتأييد الحكم فيما انتهي إليه من قضاء.</w:t>
      </w:r>
    </w:p>
    <w:p w:rsidR="00CA30C2" w:rsidRPr="007117A6" w:rsidRDefault="00CA30C2" w:rsidP="00CA30C2">
      <w:pPr>
        <w:tabs>
          <w:tab w:val="left" w:pos="458"/>
          <w:tab w:val="left" w:pos="7118"/>
          <w:tab w:val="left" w:pos="8918"/>
        </w:tabs>
        <w:rPr>
          <w:rFonts w:ascii="AXtManal" w:hAnsi="AXtManal" w:cs="Simplified Arabic"/>
          <w:b/>
          <w:bCs/>
          <w:sz w:val="32"/>
          <w:szCs w:val="32"/>
          <w:lang w:bidi="ar-EG"/>
        </w:rPr>
      </w:pPr>
      <w:r w:rsidRPr="007117A6">
        <w:rPr>
          <w:rFonts w:ascii="AXtManal" w:hAnsi="AXtManal" w:cs="Simplified Arabic"/>
          <w:b/>
          <w:bCs/>
          <w:sz w:val="32"/>
          <w:szCs w:val="32"/>
          <w:rtl/>
          <w:lang w:bidi="ar-EG"/>
        </w:rPr>
        <w:br w:type="page"/>
      </w:r>
      <w:r w:rsidRPr="007117A6">
        <w:rPr>
          <w:rFonts w:ascii="AXtManal" w:hAnsi="AXtManal" w:cs="Simplified Arabic"/>
          <w:b/>
          <w:bCs/>
          <w:sz w:val="32"/>
          <w:szCs w:val="32"/>
          <w:rtl/>
          <w:lang w:bidi="ar-EG"/>
        </w:rPr>
        <w:lastRenderedPageBreak/>
        <w:t xml:space="preserve">رقم القضية الابتدائية3474/4/ق لعام 1434هـ </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الحكم الابتدائي 151/ج/1/4/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قضية الاستئناف 1201/ق/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حكم الاستئناف 75/إ س/ج/1/4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تاريخ الجلسة 21/6/1435هـ</w:t>
      </w:r>
    </w:p>
    <w:p w:rsidR="00CA30C2" w:rsidRPr="007117A6" w:rsidRDefault="00CA30C2" w:rsidP="00CA30C2">
      <w:pPr>
        <w:jc w:val="center"/>
        <w:rPr>
          <w:rFonts w:ascii="AXtManal" w:hAnsi="AXtManal" w:cs="Simplified Arabic"/>
          <w:sz w:val="32"/>
          <w:szCs w:val="32"/>
          <w:rtl/>
        </w:rPr>
      </w:pPr>
      <w:r w:rsidRPr="007117A6">
        <w:rPr>
          <w:rFonts w:ascii="AXtManal" w:hAnsi="AXtManal" w:cs="Simplified Arabic"/>
          <w:b/>
          <w:bCs/>
          <w:sz w:val="32"/>
          <w:szCs w:val="32"/>
          <w:rtl/>
          <w:lang w:bidi="ar-EG"/>
        </w:rPr>
        <w:t>الموضوعات</w:t>
      </w:r>
    </w:p>
    <w:p w:rsidR="00CA30C2" w:rsidRPr="007117A6" w:rsidRDefault="00CA30C2" w:rsidP="00CA30C2">
      <w:pPr>
        <w:jc w:val="both"/>
        <w:rPr>
          <w:rFonts w:ascii="AXtManal" w:hAnsi="AXtManal" w:cs="Simplified Arabic"/>
          <w:b/>
          <w:bCs/>
          <w:sz w:val="32"/>
          <w:szCs w:val="32"/>
          <w:rtl/>
        </w:rPr>
      </w:pPr>
      <w:r w:rsidRPr="007117A6">
        <w:rPr>
          <w:rFonts w:ascii="AXtManal" w:hAnsi="AXtManal" w:cs="Simplified Arabic"/>
          <w:b/>
          <w:bCs/>
          <w:sz w:val="32"/>
          <w:szCs w:val="32"/>
          <w:rtl/>
        </w:rPr>
        <w:t>تزوير– محرر رسمي– إتلاف كلي– فقد المعاملة لا يعني بالضرورة اتلافها– شيوع الاتهام.</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أقام فرع هيئة الرقابة والتحقيق الدعوى ضِدَّ المتهمين لارتكابهما التزوير في محررات رسمية عن طريق الإتلاف الكلي وهي إحدى المعاملات المقيدة بالبلدية والخاصة بأحد المواطنين بهدف عدم تنفيذ ما جاء بها – خلو الأوراق من دليل على إتلاف المتهمين للمعاملة – ضياع المعاملة أو فقدها لا يعني بالضرورة إتلافها، فالضياع والفقد والإخفاء إن ثبت مغاير للإتلاف ومختلف عنه حقيقه وحكمًا – مرور المعاملة على عدة أقسام وتداول أيادي كثيرة لها قبل فقدها دون توثيق صحيح ومطابق للواقع في تسلسل حركة تنقلها بين الموظفين والأقسام الأمر الذي أدى إلى شيوع الاتهام في فقدها – أثر ذلك: عدم إدانة المتهمين.</w:t>
      </w:r>
    </w:p>
    <w:p w:rsidR="00CA30C2" w:rsidRPr="007117A6" w:rsidRDefault="00CA30C2" w:rsidP="00CA30C2">
      <w:pPr>
        <w:jc w:val="center"/>
        <w:rPr>
          <w:rFonts w:ascii="AXtManal" w:hAnsi="AXtManal" w:cs="Simplified Arabic"/>
          <w:b/>
          <w:bCs/>
          <w:sz w:val="32"/>
          <w:szCs w:val="32"/>
          <w:rtl/>
        </w:rPr>
      </w:pPr>
      <w:r w:rsidRPr="007117A6">
        <w:rPr>
          <w:rFonts w:ascii="AXtManal" w:hAnsi="AXtManal" w:cs="Simplified Arabic"/>
          <w:b/>
          <w:bCs/>
          <w:sz w:val="32"/>
          <w:szCs w:val="32"/>
          <w:rtl/>
        </w:rPr>
        <w:t>الوقائع</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 xml:space="preserve">تتلخص حسبما هو مبين بأوراق القضية في أن فرع هيئة الرقابة والتحقيق بمنطقة عسير أقام هذه الدعوى الجزئية بقرار الاتهام رقم (189/ج) لعام 1434هـ بحضور مُمَثِّل الادعاء (...) ضد/ </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lastRenderedPageBreak/>
        <w:t>1- (...) – سعودي الجنسية بالسجل المدني رقم (...) – 27 سنة – متعلم – متزوج – يعمل حاليًا بقسم التعويضات بإدارة الطرق والنقل بمنطقة عسير بالمرتبة الخامسة جوال رقم (...)– معروف بواسطة عملة.</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2- (...)– سعودي الجنسية بالسجل رقم (...)– 35سنة– متعلم– متزوج– يعمل مشغل أجهزة حاسب بقسم الأراضي ببلدية خميس مشيط بالمرتبة السادسة – جوال رقم (...)– معروف بواسطة عملة.</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3- سعد بن مرعي بن سعد الشهراني– سعودي الجنسية بالسجل المدني رقم (...)– 32سنة– متعلم– متزوج ت يعمل كاتب بالاتصالات الإدارية بفرع البلدية بندحة بالمرتبة الخامسة – جوال رقم (...)– معروف بواسطة عملة.</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وقد ورد بقرار الاتهام أنهم بتاريخ 16/7/1431هـ وما قبله بدائرة محافظة خميس مشيط بمنطقة عسير:</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قام المتهمون عن طريق الاتفاق والمساعدة فيما بينهم بارتكاب التزوير في محررات رسمية عن طريق الإتلاف الكلي وهي المعاملة المقيدة ببلدية محافظة خميس مشيط برقم (4921) وتاريخ 24/3/1430هـ الخاصة بمعاملة المواطن (...) رقم هويته (...) والصادر عنها برقية وزارة الداخلية رقم (96937) وتاريخ 2/9/1429هـ الموجه لوكيل إمارة منطقة عسير، وذلك بحكم عملهم في بلدية محافظة خميس مشيط بهدف عدم تنفيذ ما تضمنته تلك المعاملة من أوراق لها قوة الثبوت فتمت الجريمة بناءً على ذلك.</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ثم ساق فرع الهيئة أدلة الاتهام التالية:</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1- ما تضمنته شكاوى المواطن على بن مفلح الشهراني المرفق بالقضية التي من خلالها تبين إتلاف المعاملة بعد ورودها لبلدية محافظة خميس مشيط واكتشاف اختفائها بعد شكواه.</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lastRenderedPageBreak/>
        <w:t>2- ما تضمنته صورة دفتر تسليم المعاملات لفة رقم (223) والتي تؤكد أن المتهم الثاني هو من استلم المعاملة.</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3- ما تضمنته صورة البيان المؤرخ بتاريخ 24/3/1430هـ لفة رقم (26) والتي تؤكد أن المتهم الأول استلم المعاملة.</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4- ما تضمنه المحضر المؤرخ بتاريخ 17/4/1432هـ المعدة من قبل إدارة المتابعة ببلدية محافظة خميس مشيط والذي يؤكد أن المتهم الأول متسبب في فقد تلك المعاملة لفة رقم (34).</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5- ما تضمنه تقرير المفتش بوزارة البلدية والقروية الإدارة العامة للمتابعة أن المعاملة تحت استلام المتهم الأول لفة رقم (41).</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6- ما تضمنه خطاب صاحب السمو الملكي وزير الشؤون البلدية والقروية رقم (36701) في 27/7/1432هـ المرفق بالأوراق لفة رقم (43) أن المتهم الأول هو المستلم للمعاملة.</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7- ما ورد في أقوال المتهم الثاني أن منشأ المعاملة هو المتهم الثالث.</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8- ما ورد في أقوال المتهم الثاني أنَّه استلم المعاملة بناءً على توجيه شفهي من وكيل الفنية (...)</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9- ما ورد في إفادة رئيس الشؤون الفنية بالبلدية أحمد عوضه الشهراني أنَّه لم يوجه المتهم باستلام المعاملة شفهيًا وإنما يكون ذلك كتابيًا.</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 xml:space="preserve">10- ما تضمنه </w:t>
      </w:r>
      <w:proofErr w:type="spellStart"/>
      <w:r w:rsidRPr="007117A6">
        <w:rPr>
          <w:rFonts w:ascii="AXtManal" w:hAnsi="AXtManal" w:cs="Simplified Arabic"/>
          <w:sz w:val="32"/>
          <w:szCs w:val="32"/>
          <w:rtl/>
        </w:rPr>
        <w:t>البرنت</w:t>
      </w:r>
      <w:proofErr w:type="spellEnd"/>
      <w:r w:rsidRPr="007117A6">
        <w:rPr>
          <w:rFonts w:ascii="AXtManal" w:hAnsi="AXtManal" w:cs="Simplified Arabic"/>
          <w:sz w:val="32"/>
          <w:szCs w:val="32"/>
          <w:rtl/>
        </w:rPr>
        <w:t xml:space="preserve"> لفة رقم (78) أن المعاملة أحيلت للمتهم الأول ومع ذلك لم يتتبع تلك المعاملة لمعرفة مصيرها أو الرفع عن فقدانها بعد إحالتها له.</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11- ما ورد في أقوال المتهم الثاني أن المتهم الثالث هو المكلف بحفظ أساس البيان الخاص بتسليم المعاملات.</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lastRenderedPageBreak/>
        <w:t>12- ما تضمنه بيان الحالة الوظيفية للمتهم الثاني والتي تؤكد وجود جزاء تأديبي عليه لفقدان أوراق خاصة بطلب اعتماد مخطط التسامح.</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 xml:space="preserve">13- ما تضمنه صورة الخطابات المرفقة لفة رقم (7-12) الصادر من وكيل الشؤون الفنية ببلدية (...) رقم (2620) في 2/4/1430هـ ورقم (2622) في 2/4/1430هـ ورقم (6086) في 21/7/1431هـ ورقم (8735) في 22/11/1430هـ ورقم (5615) في 8/7/1431هـ ورقم (12992) في 28/10/1429هـ المتضمنة التأكيد على المحافظة على المعاملات. وطلبت من المحكمة الإدارية بأبها معاقبة المتهمين المذكورين وفقًا للمادتين (5-6) من نظام مكافحة التزوير وقرار مجلس الوزراء رقم (223) لعام 1399هـ. وفي جلسة يوم الإثنين 23/12/1434هـ حضر مُمَثِّل الادعاء/ (...) كما حضر لحضوره المتهمون وبتلاوة قرار الاتهام على المتهمين ومواجهتهم بِمَا نسب إليهم به؟ أجاب المتهم الأول بأنَّه لم يستلم المعاملة وأن المحرر المبين فيه استلامه لها وطلب من الدائرة إحالته إلى الأدلة الجنائية لإثبات أن التوقيع لا يعود إليه وأنَّه مزور عليه وطلب من الدائرة إمهاله لجلسة أخرى لتقديم دفاعه. كما أجاب المتهم الثاني بأنَّه استلم المعاملة وقام بإحالتها إلى المتهم الأول عن طريق إرسالها مع المراسل الذي لا يعرف أسمه وهو غير سعودي الجنسية ولا يعلم هل أوصلها للمتهم الأول أم لا؟ وطلب من الدائرة إمهاله لجلسة أخرى لتقديم مزيد دفاع كما أجاب المتهم الثالث بإنكاره لما نسب إليه بقرار الاتهام وذكر بأن عمله في قسم الصادر ولا يعلم من الذي قام باستخدام جهازه الرسمي وإحالة المعاملة رسميًا للمتهم الأول وطلب إمهاله لجلسة أخرى لتقديم دفاعه. وبعرض ذلك على مُمَثِّل الادعاء اكتفى بِمَا ورد بقرار الاتهام ثم تَمَّ تزويد المُدَّعى عليهم بصورة من قرار الاتهام ثم قرَّرَت الدائرة تأجيل نظر القضية لجلسة يوم الإثنين 8/1/1434هـ وفيها حضر مُمَثِّل الادعاء/ (...) كما حضر لحضوره المتهمون، وبِسُؤَال المتهمين هل لديهم ما يودون إضافته؟ أجابوا بأنهم يكتفون بِمَا ذكروه في الجلسة الماضية وقدموا مذكرات أرفقت بملف القضية تَضَمَّنَت الرد على قرار الاتهام ونفي التهمة عنهم وبعرض ذلك على مُمَثِّل الادعاء اكتفى بِمَا ورد بقرار </w:t>
      </w:r>
      <w:r w:rsidRPr="007117A6">
        <w:rPr>
          <w:rFonts w:ascii="AXtManal" w:hAnsi="AXtManal" w:cs="Simplified Arabic"/>
          <w:sz w:val="32"/>
          <w:szCs w:val="32"/>
          <w:rtl/>
        </w:rPr>
        <w:lastRenderedPageBreak/>
        <w:t>الاتهام وأضاف بأن جهاز الحاسب الآلي بكل ما يحتويه من معلومات عن المعاملات الرسمية من جهة الورود وحتى صدور المعاملة يعتبر هو الأساس في تتبع سير المعاملة.، وبِسُؤَال المتهمين هل لديهم ما يضيفون؟ أكتفوا بِمَا ذكروه وما قدموه للدائرة. ثم أصدرت الدائرة حكمها رقم 1/ج/1/ لعام 1435هـ القاضي بعدم إدانة المتهمين بِمَا نسب إليهم بقرار الاتهام لعدم كفاية الأدلة، وذلك على سند من أن التهمة الموجهة للمتهمين هي التزوير في محررات رسمية بالإتلاف بينما كانت التحقيقات وسائر الأوراق قد انصبت على فقد المعاملة مدار القضية وضياعها ولم يرد الإتلاف في أوراق القضية– خلا قرار الاتهام-، حَيْثُ جرى التحقيق مع المتهمين على فقد المعاملة وضياعها ثم توجه الاتهام لهم بإتلاف المعاملة باعتباره تزويرًا إلا أن الدائرة لم تجد في صورة الواقعة الماثلة أي إتلاف لمحررات رسمية، وضياع المعاملة أو فقدها لا يعني بالضرورة إتلافها، فالضياع والفقد والإخفاء. إن ثبت. مغاير للإتلاف ومختلف عنه حقيقة وحكمًا، وليس في أوراق القضية أي دليل على إتلاف المتهمين للمعاملة ولم تقدم المُدَّعِية دليلًا صريحًا على تهمة التزوير بالإتلاف، ولا يوجد بنظام مكافحة التزوير نَصَّ يجعل تضييع المحررات أو إخفائها من صور التزوير المعاقب عليه، وجعل ذلك في التكييف مندرج تحت الإتلاف تحميل لنص المادة ما يحتمل، وقياس لا يصح لعدم جواز جريان القياس في العقوبات الجنائية.</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هذا فضلًا عن أنَّه بعد دراسة الدائرة لأوراق القضية تبين أن المعاملة محل الشكوى قد مرت على أقسام عديدة في البلدية وتداولتها أيد عديدة قبل فقدها دون توثيق صحيح مطابق للواقع في تسلسل حركة تنقلها بين الموظفين والأقسام، ويدل لذلك أن المتهمين من أقسام مختلفة في البلدية الأمر الذي أدى إلى شيوع الاتهام في فقد المعاملة وعدم تمحضه في حق المتهمين أو واحد منهم بعينه فلا سند لتوجيه الاتهام لهم جميعًا؛ إذ إن شيوع الاتهام– الناتج عن سوء الإجراءات– إن ثبت به وجود تهمة التسبب في فقدان المعاملة إلا أنَّه لا يثبت به نسبة التهمة للأعيان.</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lastRenderedPageBreak/>
        <w:t>وأما استدلال جهة الادعاء بالمحضر الذي اشترك في فهذا قادح في الاستدلال به لكونه يدفع به عن نفسه ويتهم غيره.</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وعليه وعطفًا على ما تقدم فإن الدائرة تنتهي إلى عدم إدانة المتهمين بِمَا نسب إليهم بقرار الاتهام لعدم كفاية الأدلة المقدمة.</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وإن كانت الجهة المُدَّعِية ترى أن المتهمين– أو بعضهم– اشتركوا في الإهمال الذي أدى لفقد المعاملة فها أن تحيل الأوراق للجهة المختصة لبحث ذلك ومعاقبة من تثبت إدانته، وأمَّا معاقبتهم أمام هذه الدائرة وفق نظام مكافحة التزوير فلا وجه له؛ ذلك أن الإهمال مهما بلغت درجته لا يعد تزويرًا. هذا مع التنبيه إلى أن الدائرة ترى أن البلدية –كجهة إدارة– لا تخلو أيضًا من مسؤولية كانت لما حصل؛ فإجراءات إدارة وحفظ وأرشفة المعاملات فيها كانت تسير بطريقة تجعل فقد المعاملات أمرًا واردًا؛ إذ يتضح أن المتهم الأول قد انتقل من البلدية لعدد من القطاعات والجهات التابعة لوزارات أخرى كوزارة الشؤون الإسلامية ووزارة النقل، وقد أخلت البلدية مسؤوليته منها وأذنت له بالانتقال منها– باعتبار خلو زمته وعهدته الوظيفية مِمَّا يشغلها – غير أن الواقع أنَّه ما تزال المعاملة مسجلة بعهدته ولم تنقل لعهدة غيره، ولا يعقل أن تخلي مسؤوليته وينقل من وظيفته إلى وزارة أو جهة أخرى وما تزال بعهدته معاملات رسمية، مِمَّا يجعل حصول ذلك مخالفًا للواقع والنظام.</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وبصدور حكم الدائرة واستلام طرفي الدعوى لنسخة الحكم اعترضت الجهة المُدَّعِية عليه فنظرت محكمة الاستئناف حكم الدائرة والاعتراض عليه وأصدرت حكمها رقم 18/إس/ج/1/4 لعام 1435هـ، للأسباب الواردة فيه.</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 xml:space="preserve">وفور عودة القضية من محكمة الاستئناف تَمَّ تحديد موعد جديد لمعاودة نظر القضية تَمَّ إبلاغ أطراف الدعوى به كان في جلسة يوم الأربعاء 28/3/1435هـ وفيها حضر مُمَثِّل الادعاء كما حضر المتهمان الأول (...) والثاني (...) في حين تخلف عن الحضور المتهم الثالث (...) وبمواجهة أطراف الدعوى الحاضرين بِمَا ورد في حكم </w:t>
      </w:r>
      <w:r w:rsidRPr="007117A6">
        <w:rPr>
          <w:rFonts w:ascii="AXtManal" w:hAnsi="AXtManal" w:cs="Simplified Arabic"/>
          <w:sz w:val="32"/>
          <w:szCs w:val="32"/>
          <w:rtl/>
        </w:rPr>
        <w:lastRenderedPageBreak/>
        <w:t>محكمة الاستئناف، وبِسُؤَال مُمَثِّل الادعاء عن بينته على أن المتهمين قاموا بإتلاف المعاملة؟ أجاب بأنَّه لا يوجد أي إجراء على المعاملة من وقت دخولها للبلدية حتى إثارة الدعوى وهذا مِمَّا يثبت أن الهدف من إخفاء المعاملة هو الإتلاف، وأن طلب أحد المتهمين النقل من البلدية إلى جهة أخرى قد يكون قرينة للإتلاف من الجريمة والتستر عليها كَمَا أنَّ المادة الخامسة من مكافحة التزوير نَصَّت على أن الإتلاف للمستندات التي لها قوة الثبوت يعد تزويرًا.، وبِسُؤَال المتهمين الحاضرين هل لديهما ما يودان إضافته؟ أجابا بأنهما يكتفيان باقولهما السابقة وعقب المتهم الأول (...) بأنَّه كان يعمل على بند الأجور في البلدية فتم تعيينه على وظيفة من الخدمة المدنية على ملاك وزارة الشؤون الإسلامية بالمرتبة الخامسة وليس لديهما ما يودان إضافته، ونظرًا لتخلف المتهم الثالث عن الحضور فقد تَمَّ تأجيل نظر القضية لجلسة يوم الأربعاء 12/4/1435هـ وفيها حضر أطراف الدعوى وبسؤالهم عمَّا لديهم اكتفى المتهم الأول والثاني بِمَا ذكروه في الجلسات الماضية.، وبِسُؤَال المتهم الثالث عمَّا لديه؟ أجاب بأنَّه يكتفي بأقواله السابقة وليس لديه ما يود أضافته.، وبِسُؤَال مُمَثِّل الادعاء عمَّا لديه؟ أجاب بأنَّه يكتفي بِمَا ورد بقرار الاتهام. ثم رفعت الجلسة للمُدَاوَلَة وًادرت الدائرة هذا الحكم.</w:t>
      </w:r>
    </w:p>
    <w:p w:rsidR="00CA30C2" w:rsidRPr="007117A6" w:rsidRDefault="00CA30C2" w:rsidP="00CA30C2">
      <w:pPr>
        <w:jc w:val="center"/>
        <w:rPr>
          <w:rFonts w:ascii="AXtManal" w:hAnsi="AXtManal" w:cs="Simplified Arabic"/>
          <w:sz w:val="32"/>
          <w:szCs w:val="32"/>
          <w:rtl/>
        </w:rPr>
      </w:pPr>
      <w:r w:rsidRPr="007117A6">
        <w:rPr>
          <w:rFonts w:ascii="AXtManal" w:hAnsi="AXtManal" w:cs="Simplified Arabic"/>
          <w:b/>
          <w:bCs/>
          <w:sz w:val="32"/>
          <w:szCs w:val="32"/>
          <w:rtl/>
        </w:rPr>
        <w:t>الأسباب</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 xml:space="preserve">بعد الاطلاع على حكم محكمة الاستئناف الموقرة وبمعاودة النظر في القضية بحضور أطرافها على ضوء الملاحظات الواردة في الحكم المذكور، فإن الدائرة وبعد الدراسة والتأمل لم يظهر لها ما يوجب العدول عن حكمها السابق، وتجنيب الدائرة على ما ورد بحكم محكمة الاستئناف من ملاحظات على النحو الآتي: ففيما يتعلق بأن الدائرة لم تسأل مُمَثِّل الادعاء عن بينته على دعوى الإتلاف فتجيب الدائرة بأن مُمَثِّل الادعاء قد قدم أدلته مسطورة ومكتوبة في لائحة الدعوى، وكانت الدائرة كما هو موضح في حكمها السابق تسأل أطراف الدعوى في كل جلسة ومنهم الادعاء عمَّا يود إضافته من </w:t>
      </w:r>
      <w:r w:rsidRPr="007117A6">
        <w:rPr>
          <w:rFonts w:ascii="AXtManal" w:hAnsi="AXtManal" w:cs="Simplified Arabic"/>
          <w:sz w:val="32"/>
          <w:szCs w:val="32"/>
          <w:rtl/>
        </w:rPr>
        <w:lastRenderedPageBreak/>
        <w:t>أقوال أو أدلة وكان يكتفي بقرار الاتهام ولو كان لديه مزيد بينات أو أدلة لقدمها، ومع ذلك فبعد معاودة الدائرة نظر القضية بعد نقض حكمها سألت مُمَثِّل الادعاء عن بينته على دعوى الإتلاف؟ فذكر أن عدم وجود أي إجراء على المعاملة منذ دخولها للبلدية دليل على الإتلاف، وأن انتقال أحد المتهمين من البلدية إلى جهة أخرى قد يكون قرينة على ذلك للإفلات من الجريمة، وهذا ما تراه الدائرة دليلًا على التزوير بالإتلاف فضلًا عن كفايته للإدانة، وقد رد المتهم الأول على تشكيك مُمَثِّل الادعاء في سبب انتقاله من البلدية بأنَّه كان يعمل في البلدية على بند الأجور فتم تعيينه على وظيفة رسمية من الخدمة المدنية على ملاك وزارة أخرى. أمَّا ما يتعلق بملاحظة أن الدائرة في حال لم يقدم مُمَثِّل الادعاء بينته على الإتلاف أن تغير تكييف الوصف النظامي للجريمة وتبحث القصد الجنائي. الخ، فتجيب الدائرة بأنَّه لم يثبت لها أن ما أقدم عليه المتهمون يمكن أن يشكل جريمة استغلال نفوذ الوظيفة لتحقيق مصلحة شخصية أو أي جريمة أخرى ولذا صدر حكمها السابق بعدم إدانة المتهمين، وعليه فلا وجه لقيام الدائرة بتغيير تكييف الوصف النظامي للجريمة فضلًا عن بحث القصد الجنائي لها.</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وأما ما يتعلق</w:t>
      </w:r>
      <w:r w:rsidRPr="007117A6">
        <w:rPr>
          <w:rFonts w:ascii="AXtManal" w:hAnsi="AXtManal" w:cs="Simplified Arabic"/>
          <w:b/>
          <w:bCs/>
          <w:sz w:val="32"/>
          <w:szCs w:val="32"/>
          <w:rtl/>
        </w:rPr>
        <w:t xml:space="preserve"> بأنَّه </w:t>
      </w:r>
      <w:r w:rsidRPr="007117A6">
        <w:rPr>
          <w:rFonts w:ascii="AXtManal" w:hAnsi="AXtManal" w:cs="Simplified Arabic"/>
          <w:sz w:val="32"/>
          <w:szCs w:val="32"/>
          <w:rtl/>
        </w:rPr>
        <w:t>في حال ظهور متهمين جدد أن تعمل الدائرة المادة الثامنة والعشرين (28) من قواعد المرافعات...الخ، فإن الدائرة لم يظهر لها متهمين جدد في التزوير بالإتلاف – الذي هو مناط التجريم والعقاب ومدار البحث في هذه الدعوى– وليس في أوراق القضية ولا في كلام مُمَثِّل الادعاء ما يدل على ذلك وترى أن القضية صالحة للفصل فيها بحالتها الراهنة.</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b/>
          <w:bCs/>
          <w:sz w:val="32"/>
          <w:szCs w:val="32"/>
          <w:rtl/>
        </w:rPr>
        <w:t xml:space="preserve">وأما ما يتعلق </w:t>
      </w:r>
      <w:r w:rsidRPr="007117A6">
        <w:rPr>
          <w:rFonts w:ascii="AXtManal" w:hAnsi="AXtManal" w:cs="Simplified Arabic"/>
          <w:sz w:val="32"/>
          <w:szCs w:val="32"/>
          <w:rtl/>
        </w:rPr>
        <w:t>من التحقق من دفع المتهم الأول من إنكاره لتوقيعه وطلبه المضاهاة فتجيب الدائرة بأنَّه غير مؤثر في الدعوى ولا حاجة إليه في ظل ما توجهت إليه الدائرة بحكمها.</w:t>
      </w:r>
    </w:p>
    <w:p w:rsidR="00CA30C2" w:rsidRPr="007117A6" w:rsidRDefault="00CA30C2" w:rsidP="00CA30C2">
      <w:pPr>
        <w:jc w:val="both"/>
        <w:rPr>
          <w:rFonts w:ascii="AXtManal" w:hAnsi="AXtManal" w:cs="Simplified Arabic"/>
          <w:b/>
          <w:bCs/>
          <w:sz w:val="32"/>
          <w:szCs w:val="32"/>
          <w:rtl/>
        </w:rPr>
      </w:pPr>
      <w:r w:rsidRPr="007117A6">
        <w:rPr>
          <w:rFonts w:ascii="AXtManal" w:hAnsi="AXtManal" w:cs="Simplified Arabic"/>
          <w:b/>
          <w:bCs/>
          <w:sz w:val="32"/>
          <w:szCs w:val="32"/>
          <w:rtl/>
        </w:rPr>
        <w:t xml:space="preserve">ذلك حَكَمَتْ الدائرة بعدم إدانة/ (...) و(...) و(...) – سعودي الجنسية – بِمَا نسب إليهم بقرار الاتهام لعدم كفاية الأدلة. </w:t>
      </w:r>
    </w:p>
    <w:p w:rsidR="00CA30C2" w:rsidRPr="007117A6" w:rsidRDefault="00CA30C2" w:rsidP="00CA30C2">
      <w:pPr>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lastRenderedPageBreak/>
        <w:t xml:space="preserve">والله الموفق وصلى الله وسلم على نبينا محمد وعلى </w:t>
      </w:r>
      <w:proofErr w:type="spellStart"/>
      <w:r w:rsidRPr="007117A6">
        <w:rPr>
          <w:rFonts w:ascii="AXtManal" w:hAnsi="AXtManal" w:cs="Simplified Arabic"/>
          <w:b/>
          <w:bCs/>
          <w:sz w:val="32"/>
          <w:szCs w:val="32"/>
          <w:rtl/>
          <w:lang w:bidi="ar-EG"/>
        </w:rPr>
        <w:t>آله</w:t>
      </w:r>
      <w:proofErr w:type="spellEnd"/>
      <w:r w:rsidRPr="007117A6">
        <w:rPr>
          <w:rFonts w:ascii="AXtManal" w:hAnsi="AXtManal" w:cs="Simplified Arabic"/>
          <w:b/>
          <w:bCs/>
          <w:sz w:val="32"/>
          <w:szCs w:val="32"/>
          <w:rtl/>
          <w:lang w:bidi="ar-EG"/>
        </w:rPr>
        <w:t xml:space="preserve"> وصحبه أجمعين.</w:t>
      </w:r>
    </w:p>
    <w:p w:rsidR="00CA30C2" w:rsidRPr="007117A6" w:rsidRDefault="00CA30C2" w:rsidP="00CA30C2">
      <w:pPr>
        <w:jc w:val="both"/>
        <w:rPr>
          <w:rFonts w:ascii="AXtManal" w:hAnsi="AXtManal" w:cs="Simplified Arabic"/>
          <w:b/>
          <w:bCs/>
          <w:sz w:val="32"/>
          <w:szCs w:val="32"/>
          <w:rtl/>
        </w:rPr>
      </w:pPr>
      <w:r w:rsidRPr="007117A6">
        <w:rPr>
          <w:rFonts w:ascii="AXtManal" w:hAnsi="AXtManal" w:cs="Simplified Arabic"/>
          <w:b/>
          <w:bCs/>
          <w:sz w:val="32"/>
          <w:szCs w:val="32"/>
          <w:rtl/>
        </w:rPr>
        <w:t>محكمة الاستئناف</w:t>
      </w:r>
    </w:p>
    <w:p w:rsidR="00CA30C2" w:rsidRPr="007117A6" w:rsidRDefault="00CA30C2" w:rsidP="00CA30C2">
      <w:pPr>
        <w:jc w:val="both"/>
        <w:rPr>
          <w:rFonts w:ascii="AXtManal" w:hAnsi="AXtManal" w:cs="Simplified Arabic"/>
          <w:b/>
          <w:bCs/>
          <w:sz w:val="32"/>
          <w:szCs w:val="32"/>
          <w:rtl/>
        </w:rPr>
      </w:pPr>
      <w:r w:rsidRPr="007117A6">
        <w:rPr>
          <w:rFonts w:ascii="AXtManal" w:hAnsi="AXtManal" w:cs="Simplified Arabic"/>
          <w:b/>
          <w:bCs/>
          <w:sz w:val="32"/>
          <w:szCs w:val="32"/>
          <w:rtl/>
        </w:rPr>
        <w:t>حَكَمَتْ المحكمة بتأييد الحكم فيما انتهي إليه من قضاء</w:t>
      </w:r>
    </w:p>
    <w:p w:rsidR="00CA30C2" w:rsidRPr="007117A6" w:rsidRDefault="00CA30C2" w:rsidP="00CA30C2">
      <w:pPr>
        <w:jc w:val="both"/>
        <w:rPr>
          <w:rFonts w:ascii="AXtManal" w:hAnsi="AXtManal" w:cs="Simplified Arabic"/>
          <w:sz w:val="32"/>
          <w:szCs w:val="32"/>
          <w:rtl/>
        </w:rPr>
      </w:pPr>
    </w:p>
    <w:p w:rsidR="00CA30C2" w:rsidRPr="007117A6" w:rsidRDefault="00CA30C2" w:rsidP="00CA30C2">
      <w:pPr>
        <w:jc w:val="both"/>
        <w:rPr>
          <w:rFonts w:ascii="AXtManal" w:hAnsi="AXtManal" w:cs="Simplified Arabic"/>
          <w:sz w:val="32"/>
          <w:szCs w:val="32"/>
          <w:rtl/>
        </w:rPr>
      </w:pPr>
    </w:p>
    <w:p w:rsidR="00CA30C2" w:rsidRPr="007117A6" w:rsidRDefault="00CA30C2" w:rsidP="00CA30C2">
      <w:pPr>
        <w:jc w:val="both"/>
        <w:rPr>
          <w:rFonts w:ascii="AXtManal" w:hAnsi="AXtManal" w:cs="Simplified Arabic"/>
          <w:sz w:val="32"/>
          <w:szCs w:val="32"/>
          <w:rtl/>
        </w:rPr>
      </w:pPr>
    </w:p>
    <w:p w:rsidR="00CA30C2" w:rsidRPr="007117A6" w:rsidRDefault="00CA30C2" w:rsidP="00CA30C2">
      <w:pPr>
        <w:jc w:val="both"/>
        <w:rPr>
          <w:rFonts w:ascii="AXtManal" w:hAnsi="AXtManal" w:cs="Simplified Arabic"/>
          <w:sz w:val="32"/>
          <w:szCs w:val="32"/>
          <w:rtl/>
        </w:rPr>
      </w:pPr>
    </w:p>
    <w:p w:rsidR="00CA30C2" w:rsidRPr="007117A6" w:rsidRDefault="00CA30C2" w:rsidP="00CA30C2">
      <w:pPr>
        <w:jc w:val="both"/>
        <w:rPr>
          <w:rFonts w:ascii="AXtManal" w:hAnsi="AXtManal" w:cs="Simplified Arabic"/>
          <w:sz w:val="32"/>
          <w:szCs w:val="32"/>
          <w:rtl/>
        </w:rPr>
      </w:pPr>
    </w:p>
    <w:p w:rsidR="00CA30C2" w:rsidRPr="007117A6" w:rsidRDefault="00CA30C2" w:rsidP="00CA30C2">
      <w:pPr>
        <w:jc w:val="both"/>
        <w:rPr>
          <w:rFonts w:ascii="AXtManal" w:hAnsi="AXtManal" w:cs="Simplified Arabic"/>
          <w:sz w:val="32"/>
          <w:szCs w:val="32"/>
          <w:rtl/>
        </w:rPr>
      </w:pPr>
    </w:p>
    <w:p w:rsidR="00CA30C2" w:rsidRPr="007117A6" w:rsidRDefault="00CA30C2" w:rsidP="00CA30C2">
      <w:pPr>
        <w:tabs>
          <w:tab w:val="left" w:pos="458"/>
          <w:tab w:val="left" w:pos="7118"/>
          <w:tab w:val="left" w:pos="8918"/>
        </w:tabs>
        <w:rPr>
          <w:rFonts w:ascii="AXtManal" w:hAnsi="AXtManal" w:cs="Simplified Arabic"/>
          <w:b/>
          <w:bCs/>
          <w:sz w:val="32"/>
          <w:szCs w:val="32"/>
          <w:lang w:bidi="ar-EG"/>
        </w:rPr>
      </w:pPr>
      <w:r w:rsidRPr="007117A6">
        <w:rPr>
          <w:rFonts w:ascii="AXtManal" w:hAnsi="AXtManal" w:cs="Simplified Arabic"/>
          <w:b/>
          <w:bCs/>
          <w:sz w:val="32"/>
          <w:szCs w:val="32"/>
          <w:rtl/>
          <w:lang w:bidi="ar-EG"/>
        </w:rPr>
        <w:br w:type="page"/>
      </w:r>
      <w:r w:rsidRPr="007117A6">
        <w:rPr>
          <w:rFonts w:ascii="AXtManal" w:hAnsi="AXtManal" w:cs="Simplified Arabic"/>
          <w:b/>
          <w:bCs/>
          <w:sz w:val="32"/>
          <w:szCs w:val="32"/>
          <w:rtl/>
          <w:lang w:bidi="ar-EG"/>
        </w:rPr>
        <w:lastRenderedPageBreak/>
        <w:t xml:space="preserve">رقم القضية الابتدائية2683/ ق لعام 1435هـ </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الحكم الابتدائي 155/د/ج/1/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قضية الاستئناف 2334/ق/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حكم الاستئناف 157/ ج/1/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تاريخ الجلسة 22/7/1435هـ</w:t>
      </w:r>
    </w:p>
    <w:p w:rsidR="00CA30C2" w:rsidRPr="007117A6" w:rsidRDefault="00CA30C2" w:rsidP="00CA30C2">
      <w:pPr>
        <w:jc w:val="center"/>
        <w:rPr>
          <w:rFonts w:ascii="AXtManal" w:hAnsi="AXtManal" w:cs="Simplified Arabic"/>
          <w:sz w:val="32"/>
          <w:szCs w:val="32"/>
          <w:rtl/>
        </w:rPr>
      </w:pPr>
      <w:r w:rsidRPr="007117A6">
        <w:rPr>
          <w:rFonts w:ascii="AXtManal" w:hAnsi="AXtManal" w:cs="Simplified Arabic"/>
          <w:b/>
          <w:bCs/>
          <w:sz w:val="32"/>
          <w:szCs w:val="32"/>
          <w:rtl/>
          <w:lang w:bidi="ar-EG"/>
        </w:rPr>
        <w:t>الموضوعات</w:t>
      </w:r>
    </w:p>
    <w:p w:rsidR="00CA30C2" w:rsidRPr="007117A6" w:rsidRDefault="00CA30C2" w:rsidP="00CA30C2">
      <w:pPr>
        <w:jc w:val="both"/>
        <w:rPr>
          <w:rFonts w:ascii="AXtManal" w:hAnsi="AXtManal" w:cs="Simplified Arabic"/>
          <w:b/>
          <w:bCs/>
          <w:sz w:val="32"/>
          <w:szCs w:val="32"/>
          <w:rtl/>
        </w:rPr>
      </w:pPr>
      <w:r w:rsidRPr="007117A6">
        <w:rPr>
          <w:rFonts w:ascii="AXtManal" w:hAnsi="AXtManal" w:cs="Simplified Arabic"/>
          <w:b/>
          <w:bCs/>
          <w:sz w:val="32"/>
          <w:szCs w:val="32"/>
          <w:rtl/>
        </w:rPr>
        <w:t>تزوير– محررات رسمية– ضبط المحررات المزورة في مسكن مشترك– شيوع التهمه.</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أقام فرع هيئة الرقابة والتحقيق الدعوى ضِدَّ المتهم لمساهمته مع مجهول في تزوير محررات رسمية عددها (23) تصريح دخول لشركة أرامكو– ضبط المحررات المزورة في غرفة يسكن بها المتهم وعدد آخر من العمال، وخلو أدلة الاتهام مِمَّا يثبت علاقته بها– عدم تقديم جهة الادعاء ما يثبت انفراد المتهم بالمسكن ولإقراره بأن المحررات المزورة تعود لأشخاص آخرين في السكن لم تستطع جهات التحقيق التوصل لهم– أثر ذلك: عدم إدانة المتهم بِمَا نسب إليه.</w:t>
      </w:r>
    </w:p>
    <w:p w:rsidR="00CA30C2" w:rsidRPr="007117A6" w:rsidRDefault="00CA30C2" w:rsidP="00CA30C2">
      <w:pPr>
        <w:jc w:val="center"/>
        <w:rPr>
          <w:rFonts w:ascii="AXtManal" w:hAnsi="AXtManal" w:cs="Simplified Arabic"/>
          <w:b/>
          <w:bCs/>
          <w:sz w:val="32"/>
          <w:szCs w:val="32"/>
          <w:rtl/>
        </w:rPr>
      </w:pPr>
      <w:r w:rsidRPr="007117A6">
        <w:rPr>
          <w:rFonts w:ascii="AXtManal" w:hAnsi="AXtManal" w:cs="Simplified Arabic"/>
          <w:b/>
          <w:bCs/>
          <w:sz w:val="32"/>
          <w:szCs w:val="32"/>
          <w:rtl/>
        </w:rPr>
        <w:t>الوقائع</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تتحصل وقائع هذه القضية في أن فرع هيئة الرقابة والتحقيق بمنطقة الرياض أقام دعواه الجزائية في قرار الاتهام رقم (26/ج) لعام 1435هـ ضد/ (...) (بنجلاديش الجنسية) 25 سنة– متعلم– متجوز– يعمل عامل نظافة– لا يحمل إقامة نظامية– موقوف لدى شعبة سجن الملزم بموجب مذكرة توقيف رقم 5762 وتريخ 1/8/1434هـ.</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لأنه خلال عام 1434هـ بدائرة مدينة الرياض بمنطقة الرياض:</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1- ساهم مع آخر مجهول بتزوير محررات رسمية عددها (23) تصريح دخول لشركة أرامكو، وذلك الاصطناع بِمَا تحمله من بيانات وتواقع وأختام.</w:t>
      </w:r>
    </w:p>
    <w:p w:rsidR="00CA30C2" w:rsidRPr="007117A6" w:rsidRDefault="00CA30C2" w:rsidP="00CA30C2">
      <w:pPr>
        <w:jc w:val="both"/>
        <w:rPr>
          <w:rFonts w:ascii="AXtManal" w:hAnsi="AXtManal" w:cs="Simplified Arabic"/>
          <w:b/>
          <w:bCs/>
          <w:sz w:val="32"/>
          <w:szCs w:val="32"/>
          <w:rtl/>
        </w:rPr>
      </w:pPr>
      <w:r w:rsidRPr="007117A6">
        <w:rPr>
          <w:rFonts w:ascii="AXtManal" w:hAnsi="AXtManal" w:cs="Simplified Arabic"/>
          <w:b/>
          <w:bCs/>
          <w:sz w:val="32"/>
          <w:szCs w:val="32"/>
          <w:rtl/>
        </w:rPr>
        <w:lastRenderedPageBreak/>
        <w:t>أدلة الاتهام:</w:t>
      </w:r>
    </w:p>
    <w:p w:rsidR="00CA30C2" w:rsidRPr="007117A6" w:rsidRDefault="00CA30C2" w:rsidP="00FC43DD">
      <w:pPr>
        <w:pStyle w:val="a3"/>
        <w:numPr>
          <w:ilvl w:val="0"/>
          <w:numId w:val="8"/>
        </w:numPr>
        <w:jc w:val="both"/>
        <w:rPr>
          <w:rFonts w:ascii="AXtManal" w:hAnsi="AXtManal" w:cs="Simplified Arabic"/>
          <w:sz w:val="32"/>
          <w:szCs w:val="32"/>
        </w:rPr>
      </w:pPr>
      <w:r w:rsidRPr="007117A6">
        <w:rPr>
          <w:rFonts w:ascii="AXtManal" w:hAnsi="AXtManal" w:cs="Simplified Arabic"/>
          <w:sz w:val="32"/>
          <w:szCs w:val="32"/>
          <w:rtl/>
        </w:rPr>
        <w:t xml:space="preserve"> ضبط المحررات المزورة بحوزته.</w:t>
      </w:r>
    </w:p>
    <w:p w:rsidR="00CA30C2" w:rsidRPr="007117A6" w:rsidRDefault="00CA30C2" w:rsidP="00FC43DD">
      <w:pPr>
        <w:pStyle w:val="a3"/>
        <w:numPr>
          <w:ilvl w:val="0"/>
          <w:numId w:val="8"/>
        </w:numPr>
        <w:jc w:val="both"/>
        <w:rPr>
          <w:rFonts w:ascii="AXtManal" w:hAnsi="AXtManal" w:cs="Simplified Arabic"/>
          <w:sz w:val="32"/>
          <w:szCs w:val="32"/>
        </w:rPr>
      </w:pPr>
      <w:r w:rsidRPr="007117A6">
        <w:rPr>
          <w:rFonts w:ascii="AXtManal" w:hAnsi="AXtManal" w:cs="Simplified Arabic"/>
          <w:sz w:val="32"/>
          <w:szCs w:val="32"/>
          <w:rtl/>
        </w:rPr>
        <w:t xml:space="preserve"> ما جاء بالتقرير الأولي المعد من قبل الفرقة القابضة.</w:t>
      </w:r>
    </w:p>
    <w:p w:rsidR="00CA30C2" w:rsidRPr="007117A6" w:rsidRDefault="00CA30C2" w:rsidP="00FC43DD">
      <w:pPr>
        <w:pStyle w:val="a3"/>
        <w:numPr>
          <w:ilvl w:val="0"/>
          <w:numId w:val="8"/>
        </w:numPr>
        <w:jc w:val="both"/>
        <w:rPr>
          <w:rFonts w:ascii="AXtManal" w:hAnsi="AXtManal" w:cs="Simplified Arabic"/>
          <w:sz w:val="32"/>
          <w:szCs w:val="32"/>
        </w:rPr>
      </w:pPr>
      <w:r w:rsidRPr="007117A6">
        <w:rPr>
          <w:rFonts w:ascii="AXtManal" w:hAnsi="AXtManal" w:cs="Simplified Arabic"/>
          <w:sz w:val="32"/>
          <w:szCs w:val="32"/>
          <w:rtl/>
        </w:rPr>
        <w:t xml:space="preserve"> ما جاء بخطاب مدير شؤون أرامكو السعودية المُتَضَمّن بأن البطاقات (موضوع القضية) غير عائدة للشركة أو أحد المقاولين المتعاقدين معهم.</w:t>
      </w:r>
    </w:p>
    <w:p w:rsidR="00CA30C2" w:rsidRPr="007117A6" w:rsidRDefault="00CA30C2" w:rsidP="00FC43DD">
      <w:pPr>
        <w:pStyle w:val="a3"/>
        <w:numPr>
          <w:ilvl w:val="0"/>
          <w:numId w:val="8"/>
        </w:numPr>
        <w:jc w:val="both"/>
        <w:rPr>
          <w:rFonts w:ascii="AXtManal" w:hAnsi="AXtManal" w:cs="Simplified Arabic"/>
          <w:sz w:val="32"/>
          <w:szCs w:val="32"/>
        </w:rPr>
      </w:pPr>
      <w:r w:rsidRPr="007117A6">
        <w:rPr>
          <w:rFonts w:ascii="AXtManal" w:hAnsi="AXtManal" w:cs="Simplified Arabic"/>
          <w:sz w:val="32"/>
          <w:szCs w:val="32"/>
          <w:rtl/>
        </w:rPr>
        <w:t xml:space="preserve"> المتهم المذكور هارب من كفيلة دليل على سوء سلوكه.</w:t>
      </w:r>
    </w:p>
    <w:p w:rsidR="00CA30C2" w:rsidRPr="007117A6" w:rsidRDefault="00CA30C2" w:rsidP="00FC43DD">
      <w:pPr>
        <w:pStyle w:val="a3"/>
        <w:numPr>
          <w:ilvl w:val="0"/>
          <w:numId w:val="8"/>
        </w:numPr>
        <w:jc w:val="both"/>
        <w:rPr>
          <w:rFonts w:ascii="AXtManal" w:hAnsi="AXtManal" w:cs="Simplified Arabic"/>
          <w:sz w:val="32"/>
          <w:szCs w:val="32"/>
        </w:rPr>
      </w:pPr>
      <w:r w:rsidRPr="007117A6">
        <w:rPr>
          <w:rFonts w:ascii="AXtManal" w:hAnsi="AXtManal" w:cs="Simplified Arabic"/>
          <w:sz w:val="32"/>
          <w:szCs w:val="32"/>
          <w:rtl/>
        </w:rPr>
        <w:t xml:space="preserve"> إنكار المتهم المذكور تنفيه الأدلة السابقة حَيْثُ ضبطت داخل سكنه.</w:t>
      </w:r>
    </w:p>
    <w:p w:rsidR="00CA30C2" w:rsidRPr="007117A6" w:rsidRDefault="00CA30C2" w:rsidP="00CA30C2">
      <w:pPr>
        <w:pStyle w:val="a3"/>
        <w:jc w:val="both"/>
        <w:rPr>
          <w:rFonts w:ascii="AXtManal" w:hAnsi="AXtManal" w:cs="Simplified Arabic"/>
          <w:sz w:val="32"/>
          <w:szCs w:val="32"/>
          <w:rtl/>
        </w:rPr>
      </w:pPr>
      <w:r w:rsidRPr="007117A6">
        <w:rPr>
          <w:rFonts w:ascii="AXtManal" w:hAnsi="AXtManal" w:cs="Simplified Arabic"/>
          <w:sz w:val="32"/>
          <w:szCs w:val="32"/>
          <w:rtl/>
        </w:rPr>
        <w:t>وطلب الفرع معاقبته بالمواد (5،6) من نظام مكافحة التزوير وقرار مجلس الوزراء رقم (223) وتاريخ 14/8/1399هـ.</w:t>
      </w:r>
    </w:p>
    <w:p w:rsidR="00CA30C2" w:rsidRPr="007117A6" w:rsidRDefault="00CA30C2" w:rsidP="00CA30C2">
      <w:pPr>
        <w:pStyle w:val="a3"/>
        <w:ind w:left="0" w:right="57"/>
        <w:jc w:val="both"/>
        <w:rPr>
          <w:rFonts w:ascii="AXtManal" w:hAnsi="AXtManal" w:cs="Simplified Arabic"/>
          <w:sz w:val="32"/>
          <w:szCs w:val="32"/>
          <w:rtl/>
        </w:rPr>
      </w:pPr>
      <w:r w:rsidRPr="007117A6">
        <w:rPr>
          <w:rFonts w:ascii="AXtManal" w:hAnsi="AXtManal" w:cs="Simplified Arabic"/>
          <w:sz w:val="32"/>
          <w:szCs w:val="32"/>
          <w:rtl/>
        </w:rPr>
        <w:t>وفي سبيل نظر القضية حَدَّدت الدائرة جلسة هذا اليوم وفيها حضر مُمَثِّل الادعاء/ (...)، كما حضر المُدَّعى عليه، وبمواجهة المُدَّعى عليه بِمَا نسب إليه أجاب – بواسطة المترجم/ (...)– قائلًا: (ما نسب إلى في هذا الاتهام غير صحيح، والحاصل أنه تَمَّ ضبط المحررات في غرفة يسكن بها عدد من العمالة في نفس الدور الذي أسكن به، وقد سبق أن ذكرت أسمائهم لجهة التحقيق، ولا علاقة لي بالمحررات على وجه الإطلاق، وهذا ما لدي)، ثم قرر الطرفان الاكتفاء بِمَا قدماه.</w:t>
      </w:r>
    </w:p>
    <w:p w:rsidR="00CA30C2" w:rsidRPr="007117A6" w:rsidRDefault="00CA30C2" w:rsidP="00CA30C2">
      <w:pPr>
        <w:pStyle w:val="a3"/>
        <w:ind w:right="57"/>
        <w:jc w:val="center"/>
        <w:rPr>
          <w:rFonts w:ascii="AXtManal" w:hAnsi="AXtManal" w:cs="Simplified Arabic"/>
          <w:b/>
          <w:bCs/>
          <w:sz w:val="32"/>
          <w:szCs w:val="32"/>
          <w:rtl/>
        </w:rPr>
      </w:pPr>
      <w:r w:rsidRPr="007117A6">
        <w:rPr>
          <w:rFonts w:ascii="AXtManal" w:hAnsi="AXtManal" w:cs="Simplified Arabic"/>
          <w:b/>
          <w:bCs/>
          <w:sz w:val="32"/>
          <w:szCs w:val="32"/>
          <w:rtl/>
        </w:rPr>
        <w:t>الأسباب</w:t>
      </w:r>
    </w:p>
    <w:p w:rsidR="00CA30C2" w:rsidRPr="007117A6" w:rsidRDefault="00CA30C2" w:rsidP="00CA30C2">
      <w:pPr>
        <w:pStyle w:val="a3"/>
        <w:ind w:left="0" w:right="57"/>
        <w:jc w:val="both"/>
        <w:rPr>
          <w:rFonts w:ascii="AXtManal" w:hAnsi="AXtManal" w:cs="Simplified Arabic"/>
          <w:sz w:val="32"/>
          <w:szCs w:val="32"/>
          <w:rtl/>
        </w:rPr>
      </w:pPr>
      <w:r w:rsidRPr="007117A6">
        <w:rPr>
          <w:rFonts w:ascii="AXtManal" w:hAnsi="AXtManal" w:cs="Simplified Arabic"/>
          <w:sz w:val="32"/>
          <w:szCs w:val="32"/>
          <w:rtl/>
        </w:rPr>
        <w:t>بعد سماع الدعوى والإجابة، وبعد الاطلاع على أوراق القضية، وأقول المُدَّعى عليه في مراحل التحقيق، ولما كان المُدَّعى عليه منكرًا أمام الدائرة وفي جميع مراحل التحقيق علاقته بالمحررات محل الاتهام، وقَرَّر أنها تعود لأشخاص آخرين كانوا في السكن، ولما كانت أدلة الاتهام لم تتضمن ما يثبت علاقته بالمحررات محل الاتهام أو مسؤوليته عنها سوى ضبطها في مقر سكنه، وكان قد دفع هذا الدليل وجود آخرين يسكنون ذات المقر تعود المحررات لهم، ولم تستطع جهات التحقيق التوصل لهم، كما لم تقدم جهة الادعاء ما يثبت انفراده بالسكن في المنزل الذي ضبطت فيه المحررات، لأن الأصل براءة المتهم حتى يقوم دليل إدانته فإن الدائرة تنتهي إلى عدم إدانة المُدَّعى عليه بِمَا نسب.</w:t>
      </w:r>
    </w:p>
    <w:p w:rsidR="00CA30C2" w:rsidRPr="007117A6" w:rsidRDefault="00CA30C2" w:rsidP="00CA30C2">
      <w:pPr>
        <w:pStyle w:val="a3"/>
        <w:ind w:left="0" w:right="57"/>
        <w:jc w:val="both"/>
        <w:rPr>
          <w:rFonts w:ascii="AXtManal" w:hAnsi="AXtManal" w:cs="Simplified Arabic"/>
          <w:b/>
          <w:bCs/>
          <w:sz w:val="32"/>
          <w:szCs w:val="32"/>
          <w:rtl/>
        </w:rPr>
      </w:pPr>
      <w:r w:rsidRPr="007117A6">
        <w:rPr>
          <w:rFonts w:ascii="AXtManal" w:hAnsi="AXtManal" w:cs="Simplified Arabic"/>
          <w:b/>
          <w:bCs/>
          <w:sz w:val="32"/>
          <w:szCs w:val="32"/>
          <w:rtl/>
        </w:rPr>
        <w:lastRenderedPageBreak/>
        <w:t>لذلك حَكَمَتْ الدائرة بعدم إدانة/ (...) (بنجلادشي الجنسية) بِمَا نسب إليه من تزوير، وذلك لما هو مبين بالأسباب.</w:t>
      </w:r>
    </w:p>
    <w:p w:rsidR="00CA30C2" w:rsidRPr="007117A6" w:rsidRDefault="00CA30C2" w:rsidP="00CA30C2">
      <w:pPr>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والله الموفق وصلى الله وسلم على نبينا محمد وعلى </w:t>
      </w:r>
      <w:proofErr w:type="spellStart"/>
      <w:r w:rsidRPr="007117A6">
        <w:rPr>
          <w:rFonts w:ascii="AXtManal" w:hAnsi="AXtManal" w:cs="Simplified Arabic"/>
          <w:b/>
          <w:bCs/>
          <w:sz w:val="32"/>
          <w:szCs w:val="32"/>
          <w:rtl/>
          <w:lang w:bidi="ar-EG"/>
        </w:rPr>
        <w:t>آله</w:t>
      </w:r>
      <w:proofErr w:type="spellEnd"/>
      <w:r w:rsidRPr="007117A6">
        <w:rPr>
          <w:rFonts w:ascii="AXtManal" w:hAnsi="AXtManal" w:cs="Simplified Arabic"/>
          <w:b/>
          <w:bCs/>
          <w:sz w:val="32"/>
          <w:szCs w:val="32"/>
          <w:rtl/>
          <w:lang w:bidi="ar-EG"/>
        </w:rPr>
        <w:t xml:space="preserve"> وصحبه أجمعين.</w:t>
      </w:r>
    </w:p>
    <w:p w:rsidR="00CA30C2" w:rsidRPr="007117A6" w:rsidRDefault="00CA30C2" w:rsidP="00CA30C2">
      <w:pPr>
        <w:jc w:val="both"/>
        <w:rPr>
          <w:rFonts w:ascii="AXtManal" w:hAnsi="AXtManal" w:cs="Simplified Arabic"/>
          <w:b/>
          <w:bCs/>
          <w:sz w:val="32"/>
          <w:szCs w:val="32"/>
          <w:rtl/>
        </w:rPr>
      </w:pPr>
      <w:r w:rsidRPr="007117A6">
        <w:rPr>
          <w:rFonts w:ascii="AXtManal" w:hAnsi="AXtManal" w:cs="Simplified Arabic"/>
          <w:b/>
          <w:bCs/>
          <w:sz w:val="32"/>
          <w:szCs w:val="32"/>
          <w:rtl/>
        </w:rPr>
        <w:t>محكمة الاستئناف</w:t>
      </w:r>
    </w:p>
    <w:p w:rsidR="00CA30C2" w:rsidRPr="007117A6" w:rsidRDefault="00CA30C2" w:rsidP="00CA30C2">
      <w:pPr>
        <w:jc w:val="both"/>
        <w:rPr>
          <w:rFonts w:ascii="AXtManal" w:hAnsi="AXtManal" w:cs="Simplified Arabic"/>
          <w:b/>
          <w:bCs/>
          <w:sz w:val="32"/>
          <w:szCs w:val="32"/>
          <w:rtl/>
        </w:rPr>
      </w:pPr>
      <w:r w:rsidRPr="007117A6">
        <w:rPr>
          <w:rFonts w:ascii="AXtManal" w:hAnsi="AXtManal" w:cs="Simplified Arabic"/>
          <w:b/>
          <w:bCs/>
          <w:sz w:val="32"/>
          <w:szCs w:val="32"/>
          <w:rtl/>
        </w:rPr>
        <w:t>حكمت الدائرة بتأييد الحكم فيما انتهي إليه من قضاء.</w:t>
      </w:r>
    </w:p>
    <w:p w:rsidR="00CA30C2" w:rsidRPr="007117A6" w:rsidRDefault="00CA30C2" w:rsidP="00CA30C2">
      <w:pPr>
        <w:tabs>
          <w:tab w:val="left" w:pos="458"/>
          <w:tab w:val="left" w:pos="7118"/>
          <w:tab w:val="left" w:pos="8918"/>
        </w:tabs>
        <w:rPr>
          <w:rFonts w:ascii="AXtManal" w:hAnsi="AXtManal" w:cs="Simplified Arabic"/>
          <w:b/>
          <w:bCs/>
          <w:sz w:val="32"/>
          <w:szCs w:val="32"/>
          <w:lang w:bidi="ar-EG"/>
        </w:rPr>
      </w:pPr>
      <w:r w:rsidRPr="007117A6">
        <w:rPr>
          <w:rFonts w:ascii="AXtManal" w:hAnsi="AXtManal" w:cs="Simplified Arabic"/>
          <w:sz w:val="32"/>
          <w:szCs w:val="32"/>
          <w:rtl/>
        </w:rPr>
        <w:br w:type="page"/>
      </w:r>
      <w:r w:rsidRPr="007117A6">
        <w:rPr>
          <w:rFonts w:ascii="AXtManal" w:hAnsi="AXtManal" w:cs="Simplified Arabic"/>
          <w:b/>
          <w:bCs/>
          <w:sz w:val="32"/>
          <w:szCs w:val="32"/>
          <w:rtl/>
          <w:lang w:bidi="ar-EG"/>
        </w:rPr>
        <w:lastRenderedPageBreak/>
        <w:t xml:space="preserve">رقم القضية الابتدائية3271/10/ ق لعام 1434هـ </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الحكم الابتدائي 458/د/ج/1/ لعام 1434هـ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قضية الاستئناف 1512/2/س لعام 1433هـ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حكم الاستئناف 906/ ج/1/إس/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تاريخ الجلسة 11/09/1435هـ</w:t>
      </w:r>
    </w:p>
    <w:p w:rsidR="00CA30C2" w:rsidRPr="007117A6" w:rsidRDefault="00CA30C2" w:rsidP="00CA30C2">
      <w:pPr>
        <w:jc w:val="center"/>
        <w:rPr>
          <w:rFonts w:ascii="AXtManal" w:hAnsi="AXtManal" w:cs="Simplified Arabic"/>
          <w:b/>
          <w:bCs/>
          <w:sz w:val="32"/>
          <w:szCs w:val="32"/>
          <w:rtl/>
        </w:rPr>
      </w:pPr>
      <w:r w:rsidRPr="007117A6">
        <w:rPr>
          <w:rFonts w:ascii="AXtManal" w:hAnsi="AXtManal" w:cs="Simplified Arabic"/>
          <w:b/>
          <w:bCs/>
          <w:sz w:val="32"/>
          <w:szCs w:val="32"/>
          <w:rtl/>
          <w:lang w:bidi="ar-EG"/>
        </w:rPr>
        <w:t>الموضوعات</w:t>
      </w:r>
    </w:p>
    <w:p w:rsidR="00CA30C2" w:rsidRPr="007117A6" w:rsidRDefault="00CA30C2" w:rsidP="00CA30C2">
      <w:pPr>
        <w:jc w:val="both"/>
        <w:rPr>
          <w:rFonts w:ascii="AXtManal" w:hAnsi="AXtManal" w:cs="Simplified Arabic"/>
          <w:b/>
          <w:bCs/>
          <w:sz w:val="32"/>
          <w:szCs w:val="32"/>
          <w:rtl/>
        </w:rPr>
      </w:pPr>
      <w:r w:rsidRPr="007117A6">
        <w:rPr>
          <w:rFonts w:ascii="AXtManal" w:hAnsi="AXtManal" w:cs="Simplified Arabic"/>
          <w:b/>
          <w:bCs/>
          <w:sz w:val="32"/>
          <w:szCs w:val="32"/>
          <w:rtl/>
        </w:rPr>
        <w:t>تزوير– محرر رسمي– مساهمة– رشوة– التلبس بالتزوير وانتفاء المساهمة فيه– تنفيد أدلة الرشوة.</w:t>
      </w:r>
    </w:p>
    <w:p w:rsidR="00CA30C2" w:rsidRPr="007117A6" w:rsidRDefault="00CA30C2" w:rsidP="00CA30C2">
      <w:pPr>
        <w:jc w:val="both"/>
        <w:rPr>
          <w:rFonts w:ascii="AXtManal" w:hAnsi="AXtManal" w:cs="Simplified Arabic"/>
          <w:sz w:val="32"/>
          <w:szCs w:val="32"/>
          <w:rtl/>
          <w:lang w:bidi="ar-EG"/>
        </w:rPr>
      </w:pPr>
      <w:r w:rsidRPr="007117A6">
        <w:rPr>
          <w:rFonts w:ascii="AXtManal" w:hAnsi="AXtManal" w:cs="Simplified Arabic"/>
          <w:sz w:val="32"/>
          <w:szCs w:val="32"/>
          <w:rtl/>
          <w:lang w:bidi="ar-EG"/>
        </w:rPr>
        <w:t>أقامت هيئة الرقابة والتحقيق الدعوى ضِدَّ المتهمين لطلب الأول حال كونه موظفًا عامًا وقبوله عطية من الثاني لقاء قيامة بتزوير تصريح دفاع مدني للمستودع العائد للمتهم الثاني الذي قام بعمل خصم له في قيمة أجهزة كهربائية باعها له – تلبس المتهم الأول بالتزوير بإفادة مدير مركز الدفاع المدني بأن التصريح محل الاتهام لا يتطابق مع التصاريح الأخرى الصادرة من المركز، وأن الختم والتوقيع المتبين فيه لا يعودان للمركز، وَبِمَا تضمنه تقرير اللجنة الصادرة من الدفاع المدني من أن التأشيرة الموجودة على التصريح تتطابق مع توقيع المتهم الأول، وان الخط المستخدم له قريب من خط المتهم، وكذلك بإفادة بعض موظفي المحل التابع للمتهم الثاني بأنهم شاهدوا المتهم الأول وهو يحمل التصريح – مؤدى ذلك: إدانة المتهم الأول بجريمة التزوير ووقف تنفيذ عقوبة السجن عنه لظروف عائلية – كتابة المحرر المزور أمَّا المتهم الثاني لا يلتزم منه مساهمته في تزويره لا سيما وأن المتهم الأول موظف رسمي والأصل أنَّه يقوم بالإجراءات الصحيحة المتبعة نظامًا – أثره: عدم إدانة المتهم الثاني بالمساهمة في التزوير.</w:t>
      </w:r>
    </w:p>
    <w:p w:rsidR="00CA30C2" w:rsidRPr="007117A6" w:rsidRDefault="00CA30C2" w:rsidP="00FC43DD">
      <w:pPr>
        <w:pStyle w:val="a3"/>
        <w:numPr>
          <w:ilvl w:val="0"/>
          <w:numId w:val="9"/>
        </w:numPr>
        <w:ind w:left="368" w:hanging="284"/>
        <w:jc w:val="both"/>
        <w:rPr>
          <w:rFonts w:ascii="AXtManal" w:hAnsi="AXtManal" w:cs="Simplified Arabic"/>
          <w:sz w:val="32"/>
          <w:szCs w:val="32"/>
          <w:lang w:bidi="ar-EG"/>
        </w:rPr>
      </w:pPr>
      <w:r w:rsidRPr="007117A6">
        <w:rPr>
          <w:rFonts w:ascii="AXtManal" w:hAnsi="AXtManal" w:cs="Simplified Arabic"/>
          <w:sz w:val="32"/>
          <w:szCs w:val="32"/>
          <w:rtl/>
          <w:lang w:bidi="ar-EG"/>
        </w:rPr>
        <w:lastRenderedPageBreak/>
        <w:t>انتفاء جريمة الرشوة في حق المتهمين كون المتهم الثاني قام بعمل خصم للأجهزة المباعة للمتهم الأول من محلة وهو خصم معتاد حدوثة وعرض خاص بحديث الزواج ولعدم حاجة الثاني إلى استخراج تصريح مزور – أثره – عم إدانتهما بجريمة الرشوة.</w:t>
      </w:r>
    </w:p>
    <w:p w:rsidR="00CA30C2" w:rsidRPr="007117A6" w:rsidRDefault="00CA30C2" w:rsidP="00CA30C2">
      <w:pPr>
        <w:pStyle w:val="a3"/>
        <w:ind w:left="368"/>
        <w:jc w:val="center"/>
        <w:rPr>
          <w:rFonts w:ascii="AXtManal" w:hAnsi="AXtManal" w:cs="Simplified Arabic"/>
          <w:sz w:val="32"/>
          <w:szCs w:val="32"/>
          <w:rtl/>
          <w:lang w:bidi="ar-EG"/>
        </w:rPr>
      </w:pPr>
      <w:r w:rsidRPr="007117A6">
        <w:rPr>
          <w:rFonts w:ascii="AXtManal" w:hAnsi="AXtManal" w:cs="Simplified Arabic"/>
          <w:b/>
          <w:bCs/>
          <w:sz w:val="32"/>
          <w:szCs w:val="32"/>
          <w:rtl/>
          <w:lang w:bidi="ar-EG"/>
        </w:rPr>
        <w:t>الأنظمة واللوائح</w:t>
      </w:r>
    </w:p>
    <w:p w:rsidR="00CA30C2" w:rsidRPr="007117A6" w:rsidRDefault="00CA30C2" w:rsidP="00FC43DD">
      <w:pPr>
        <w:pStyle w:val="a3"/>
        <w:numPr>
          <w:ilvl w:val="0"/>
          <w:numId w:val="9"/>
        </w:numPr>
        <w:ind w:left="368" w:hanging="284"/>
        <w:jc w:val="both"/>
        <w:rPr>
          <w:rFonts w:ascii="AXtManal" w:hAnsi="AXtManal" w:cs="Simplified Arabic"/>
          <w:sz w:val="32"/>
          <w:szCs w:val="32"/>
          <w:lang w:bidi="ar-EG"/>
        </w:rPr>
      </w:pPr>
      <w:r w:rsidRPr="007117A6">
        <w:rPr>
          <w:rFonts w:ascii="AXtManal" w:hAnsi="AXtManal" w:cs="Simplified Arabic"/>
          <w:sz w:val="32"/>
          <w:szCs w:val="32"/>
          <w:rtl/>
          <w:lang w:bidi="ar-EG"/>
        </w:rPr>
        <w:t>المادتان (6،5) من نظام مكافحة التزوير الصادر بالمرسوم الملكي رقم 114 وتاريخ 26/11/1380هـ.</w:t>
      </w:r>
    </w:p>
    <w:p w:rsidR="00CA30C2" w:rsidRPr="007117A6" w:rsidRDefault="00CA30C2" w:rsidP="00FC43DD">
      <w:pPr>
        <w:pStyle w:val="a3"/>
        <w:numPr>
          <w:ilvl w:val="0"/>
          <w:numId w:val="9"/>
        </w:numPr>
        <w:ind w:left="368" w:hanging="284"/>
        <w:jc w:val="both"/>
        <w:rPr>
          <w:rFonts w:ascii="AXtManal" w:hAnsi="AXtManal" w:cs="Simplified Arabic"/>
          <w:sz w:val="32"/>
          <w:szCs w:val="32"/>
          <w:lang w:bidi="ar-EG"/>
        </w:rPr>
      </w:pPr>
      <w:r w:rsidRPr="007117A6">
        <w:rPr>
          <w:rFonts w:ascii="AXtManal" w:hAnsi="AXtManal" w:cs="Simplified Arabic"/>
          <w:sz w:val="32"/>
          <w:szCs w:val="32"/>
          <w:rtl/>
          <w:lang w:bidi="ar-EG"/>
        </w:rPr>
        <w:t>قرار مجلس الوزراء رقم 227 لعام 1399هـ.</w:t>
      </w:r>
    </w:p>
    <w:p w:rsidR="00CA30C2" w:rsidRPr="007117A6" w:rsidRDefault="00CA30C2" w:rsidP="00CA30C2">
      <w:pPr>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الوقائع</w:t>
      </w:r>
    </w:p>
    <w:p w:rsidR="00CA30C2" w:rsidRPr="007117A6" w:rsidRDefault="00CA30C2" w:rsidP="00CA30C2">
      <w:pPr>
        <w:jc w:val="both"/>
        <w:rPr>
          <w:rFonts w:ascii="AXtManal" w:hAnsi="AXtManal" w:cs="Simplified Arabic"/>
          <w:sz w:val="32"/>
          <w:szCs w:val="32"/>
          <w:rtl/>
          <w:lang w:bidi="ar-EG"/>
        </w:rPr>
      </w:pPr>
      <w:r w:rsidRPr="007117A6">
        <w:rPr>
          <w:rFonts w:ascii="AXtManal" w:hAnsi="AXtManal" w:cs="Simplified Arabic"/>
          <w:sz w:val="32"/>
          <w:szCs w:val="32"/>
          <w:rtl/>
          <w:lang w:bidi="ar-EG"/>
        </w:rPr>
        <w:t>تتلخص وقائع هذه القضية في أنَّه ورد إلى المحكمة الإدارية بمكة المكرمة خطاب هيئة الرقابة والتحقيق رقم (3088) بتاريخ 12/8/1432هـ المرفق به لائحة الاتهام رقم (207/ج) لعام 1432 مع مشفوعتها، وقد باشرت الدائرة بنظر في القضية على النحو المثبت بدفتر الضبط، حَيْثُ حضر مُمَثِّل الادعاء/ (...) والمُدَّعى عليهما المذكوران أعلاه، وادعى مُمَثِّل الادعاء في مواجهتهما قائلًا: تتهم هيئة الرقابة والتحقيق/ كلا من:</w:t>
      </w:r>
    </w:p>
    <w:p w:rsidR="00CA30C2" w:rsidRPr="007117A6" w:rsidRDefault="00CA30C2" w:rsidP="00CA30C2">
      <w:pPr>
        <w:jc w:val="both"/>
        <w:rPr>
          <w:rFonts w:ascii="AXtManal" w:hAnsi="AXtManal" w:cs="Simplified Arabic"/>
          <w:sz w:val="32"/>
          <w:szCs w:val="32"/>
          <w:rtl/>
          <w:lang w:bidi="ar-EG"/>
        </w:rPr>
      </w:pPr>
      <w:r w:rsidRPr="007117A6">
        <w:rPr>
          <w:rFonts w:ascii="AXtManal" w:hAnsi="AXtManal" w:cs="Simplified Arabic"/>
          <w:sz w:val="32"/>
          <w:szCs w:val="32"/>
          <w:rtl/>
          <w:lang w:bidi="ar-EG"/>
        </w:rPr>
        <w:t>1/ (...)– سعودي الجنسية– 30 سنة – سجل مدني رقم (...)– جندي أول بإدارة الدفاع المدني بمكة المكرمة– متعلم– متزوج وأب لولد واحد.</w:t>
      </w:r>
    </w:p>
    <w:p w:rsidR="00CA30C2" w:rsidRPr="007117A6" w:rsidRDefault="00CA30C2" w:rsidP="00CA30C2">
      <w:pPr>
        <w:jc w:val="both"/>
        <w:rPr>
          <w:rFonts w:ascii="AXtManal" w:hAnsi="AXtManal" w:cs="Simplified Arabic"/>
          <w:sz w:val="32"/>
          <w:szCs w:val="32"/>
          <w:rtl/>
          <w:lang w:bidi="ar-EG"/>
        </w:rPr>
      </w:pPr>
      <w:r w:rsidRPr="007117A6">
        <w:rPr>
          <w:rFonts w:ascii="AXtManal" w:hAnsi="AXtManal" w:cs="Simplified Arabic"/>
          <w:sz w:val="32"/>
          <w:szCs w:val="32"/>
          <w:rtl/>
          <w:lang w:bidi="ar-EG"/>
        </w:rPr>
        <w:t>2/ (...) – سعودي الجنسية – سجل مدني رقم (...)– 39 سنة– تاجر– متعلم– متزوج وأب لثلاثة أولاد– مطلقي السراح– وقبل تاريخ 11/6/1429هـ بدائرة العاصمة المقدسة بمكة المكرمة.</w:t>
      </w:r>
    </w:p>
    <w:p w:rsidR="00CA30C2" w:rsidRPr="007117A6" w:rsidRDefault="00CA30C2" w:rsidP="00CA30C2">
      <w:pPr>
        <w:jc w:val="both"/>
        <w:rPr>
          <w:rFonts w:ascii="AXtManal" w:hAnsi="AXtManal" w:cs="Simplified Arabic"/>
          <w:sz w:val="32"/>
          <w:szCs w:val="32"/>
          <w:rtl/>
          <w:lang w:bidi="ar-EG"/>
        </w:rPr>
      </w:pPr>
      <w:r w:rsidRPr="007117A6">
        <w:rPr>
          <w:rFonts w:ascii="AXtManal" w:hAnsi="AXtManal" w:cs="Simplified Arabic"/>
          <w:sz w:val="32"/>
          <w:szCs w:val="32"/>
          <w:rtl/>
          <w:lang w:bidi="ar-EG"/>
        </w:rPr>
        <w:t xml:space="preserve">لأن المتهم الأول وقبل تاريخ 11/6/1429هـ بدائرة العاصمة المقدسة بمنطقة مكة المكرة حال كونه موظفًا عامًا وبصفته سالفة الذكر، طلب وقبل عطية لقاء إخلاله بواجبات وظيفته، مرتشي، وذلك بأن قام بتزوير تصريح دفاع مدني رقم 42/3 في </w:t>
      </w:r>
      <w:r w:rsidRPr="007117A6">
        <w:rPr>
          <w:rFonts w:ascii="AXtManal" w:hAnsi="AXtManal" w:cs="Simplified Arabic"/>
          <w:sz w:val="32"/>
          <w:szCs w:val="32"/>
          <w:rtl/>
          <w:lang w:bidi="ar-EG"/>
        </w:rPr>
        <w:lastRenderedPageBreak/>
        <w:t>23/3/1429هـ من خلال تعبئته لبيانات التصريح وتزوير توقيع مدير قسم الدفاع المدني بحي الرصيفة وختمه بختم مزور مقابل قيام المتهم الثاني بعمل خصم له قيمة أجهزة كهربائية بمبلغ ألف وسبعمائة ريال، فتمت الجريمة بناءً على ذلك، وأيضًا فإنَّه قام بتزوير محرر رسمي (تصريح رقم 42/3 في 23/3/1429هـ منسوب صدوره لقسم الدفاع المدني بجرول) بالاصطناع، وذلك بأن قام بتعبئة التصريح ببيانات مستودع (...) وترقيمه برقم غير صحيح وتذييله بتوقيع نسه زورًا لمدير قسم الدفاع المدني بالرصيفة وختمه بختم مزور، فتمت الجريمة بناءً على ذلك، كما أنَّه استعمل المحرر الرسمي المزور– محل الاتهام– فيما زور من أجله بالاحتجاج بصحته أمام– المتهم الثاني– مع علمه التام بتزويره.</w:t>
      </w:r>
    </w:p>
    <w:p w:rsidR="00CA30C2" w:rsidRPr="007117A6" w:rsidRDefault="00CA30C2" w:rsidP="00CA30C2">
      <w:pPr>
        <w:jc w:val="both"/>
        <w:rPr>
          <w:rFonts w:ascii="AXtManal" w:hAnsi="AXtManal" w:cs="Simplified Arabic"/>
          <w:sz w:val="32"/>
          <w:szCs w:val="32"/>
          <w:rtl/>
          <w:lang w:bidi="ar-EG"/>
        </w:rPr>
      </w:pPr>
      <w:r w:rsidRPr="007117A6">
        <w:rPr>
          <w:rFonts w:ascii="AXtManal" w:hAnsi="AXtManal" w:cs="Simplified Arabic"/>
          <w:sz w:val="32"/>
          <w:szCs w:val="32"/>
          <w:rtl/>
          <w:lang w:bidi="ar-EG"/>
        </w:rPr>
        <w:t>أما المتهم الثاني فقد قام بجريمة الرشوة – راشي – بأن قدم للمتهم الأول (...) لحمله على الإخلال بواجبات وظيفته، وذلك بأن قام بعمل خصم مبلغ ألف وسبعمائة ريال للمتهم الأول من قيمة أجهزة كهربائية لقاء قيام المتهم الأول بإنجاز تصريح الدفاع المدني للمستودع الذي يعود له بالإيجار، فتمت الجريمة بناءً على ذلك.</w:t>
      </w:r>
    </w:p>
    <w:p w:rsidR="00CA30C2" w:rsidRPr="007117A6" w:rsidRDefault="00CA30C2" w:rsidP="00CA30C2">
      <w:pPr>
        <w:jc w:val="both"/>
        <w:rPr>
          <w:rFonts w:ascii="AXtManal" w:hAnsi="AXtManal" w:cs="Simplified Arabic"/>
          <w:b/>
          <w:bCs/>
          <w:sz w:val="32"/>
          <w:szCs w:val="32"/>
          <w:rtl/>
          <w:lang w:bidi="ar-EG"/>
        </w:rPr>
      </w:pPr>
      <w:r w:rsidRPr="007117A6">
        <w:rPr>
          <w:rFonts w:ascii="AXtManal" w:hAnsi="AXtManal" w:cs="Simplified Arabic"/>
          <w:b/>
          <w:bCs/>
          <w:sz w:val="32"/>
          <w:szCs w:val="32"/>
          <w:rtl/>
          <w:lang w:bidi="ar-EG"/>
        </w:rPr>
        <w:t>وأدلة الاتهام:</w:t>
      </w:r>
    </w:p>
    <w:p w:rsidR="00CA30C2" w:rsidRPr="007117A6" w:rsidRDefault="00CA30C2" w:rsidP="00CA30C2">
      <w:pPr>
        <w:jc w:val="both"/>
        <w:rPr>
          <w:rFonts w:ascii="AXtManal" w:hAnsi="AXtManal" w:cs="Simplified Arabic"/>
          <w:sz w:val="32"/>
          <w:szCs w:val="32"/>
          <w:rtl/>
          <w:lang w:bidi="ar-EG"/>
        </w:rPr>
      </w:pPr>
      <w:r w:rsidRPr="007117A6">
        <w:rPr>
          <w:rFonts w:ascii="AXtManal" w:hAnsi="AXtManal" w:cs="Simplified Arabic"/>
          <w:sz w:val="32"/>
          <w:szCs w:val="32"/>
          <w:rtl/>
          <w:lang w:bidi="ar-EG"/>
        </w:rPr>
        <w:t>1- ما هو ثابت من أن تاريخ الإصدار التصريح هو بذات تاريخ إصدار الفاتورة للمتهم الأول.</w:t>
      </w:r>
    </w:p>
    <w:p w:rsidR="00CA30C2" w:rsidRPr="007117A6" w:rsidRDefault="00CA30C2" w:rsidP="00CA30C2">
      <w:pPr>
        <w:jc w:val="both"/>
        <w:rPr>
          <w:rFonts w:ascii="AXtManal" w:hAnsi="AXtManal" w:cs="Simplified Arabic"/>
          <w:sz w:val="32"/>
          <w:szCs w:val="32"/>
          <w:rtl/>
          <w:lang w:bidi="ar-EG"/>
        </w:rPr>
      </w:pPr>
      <w:r w:rsidRPr="007117A6">
        <w:rPr>
          <w:rFonts w:ascii="AXtManal" w:hAnsi="AXtManal" w:cs="Simplified Arabic"/>
          <w:sz w:val="32"/>
          <w:szCs w:val="32"/>
          <w:rtl/>
          <w:lang w:bidi="ar-EG"/>
        </w:rPr>
        <w:t>2- اعتراف المتهم الأول بقيامه بشراء أجهزة كهربائية من المتهم الثاني وحصوله على خصم مبلغ ألف وسبعمائة ريال من القيمة الشرائية.</w:t>
      </w:r>
    </w:p>
    <w:p w:rsidR="00CA30C2" w:rsidRPr="007117A6" w:rsidRDefault="00CA30C2" w:rsidP="00CA30C2">
      <w:pPr>
        <w:jc w:val="both"/>
        <w:rPr>
          <w:rFonts w:ascii="AXtManal" w:hAnsi="AXtManal" w:cs="Simplified Arabic"/>
          <w:sz w:val="32"/>
          <w:szCs w:val="32"/>
          <w:rtl/>
          <w:lang w:bidi="ar-EG"/>
        </w:rPr>
      </w:pPr>
      <w:r w:rsidRPr="007117A6">
        <w:rPr>
          <w:rFonts w:ascii="AXtManal" w:hAnsi="AXtManal" w:cs="Simplified Arabic"/>
          <w:sz w:val="32"/>
          <w:szCs w:val="32"/>
          <w:rtl/>
          <w:lang w:bidi="ar-EG"/>
        </w:rPr>
        <w:t>3- تعرف المتهم الثاني على أن المتهم الأول يعمل بالدفاع المدني.</w:t>
      </w:r>
    </w:p>
    <w:p w:rsidR="00CA30C2" w:rsidRPr="007117A6" w:rsidRDefault="00CA30C2" w:rsidP="00CA30C2">
      <w:pPr>
        <w:jc w:val="both"/>
        <w:rPr>
          <w:rFonts w:ascii="AXtManal" w:hAnsi="AXtManal" w:cs="Simplified Arabic"/>
          <w:sz w:val="32"/>
          <w:szCs w:val="32"/>
          <w:rtl/>
          <w:lang w:bidi="ar-EG"/>
        </w:rPr>
      </w:pPr>
      <w:r w:rsidRPr="007117A6">
        <w:rPr>
          <w:rFonts w:ascii="AXtManal" w:hAnsi="AXtManal" w:cs="Simplified Arabic"/>
          <w:sz w:val="32"/>
          <w:szCs w:val="32"/>
          <w:rtl/>
          <w:lang w:bidi="ar-EG"/>
        </w:rPr>
        <w:t>4- عدم ذكر الخصم بفاتورة الشراء مِمَّا يؤكد على أن الخصم لم يكن إجراء معتادًا.</w:t>
      </w:r>
    </w:p>
    <w:p w:rsidR="00CA30C2" w:rsidRPr="007117A6" w:rsidRDefault="00CA30C2" w:rsidP="00CA30C2">
      <w:pPr>
        <w:pStyle w:val="a3"/>
        <w:ind w:left="0"/>
        <w:jc w:val="both"/>
        <w:rPr>
          <w:rFonts w:ascii="AXtManal" w:hAnsi="AXtManal" w:cs="Simplified Arabic"/>
          <w:sz w:val="32"/>
          <w:szCs w:val="32"/>
          <w:lang w:bidi="ar-EG"/>
        </w:rPr>
      </w:pPr>
      <w:r w:rsidRPr="007117A6">
        <w:rPr>
          <w:rFonts w:ascii="AXtManal" w:hAnsi="AXtManal" w:cs="Simplified Arabic"/>
          <w:sz w:val="32"/>
          <w:szCs w:val="32"/>
          <w:rtl/>
          <w:lang w:bidi="ar-EG"/>
        </w:rPr>
        <w:t>5- شهادة عدد من موظفي المحل بمشاهدتهم المتهم الأول وهو يحضر للمحل بالزي الرسمي ويحمل معه التصريح (محل الاتهام).</w:t>
      </w:r>
    </w:p>
    <w:p w:rsidR="00CA30C2" w:rsidRPr="007117A6" w:rsidRDefault="00CA30C2" w:rsidP="00CA30C2">
      <w:pPr>
        <w:jc w:val="both"/>
        <w:rPr>
          <w:rFonts w:ascii="AXtManal" w:hAnsi="AXtManal" w:cs="Simplified Arabic"/>
          <w:sz w:val="32"/>
          <w:szCs w:val="32"/>
          <w:rtl/>
          <w:lang w:bidi="ar-EG"/>
        </w:rPr>
      </w:pPr>
      <w:r w:rsidRPr="007117A6">
        <w:rPr>
          <w:rFonts w:ascii="AXtManal" w:hAnsi="AXtManal" w:cs="Simplified Arabic"/>
          <w:sz w:val="32"/>
          <w:szCs w:val="32"/>
          <w:rtl/>
          <w:lang w:bidi="ar-EG"/>
        </w:rPr>
        <w:lastRenderedPageBreak/>
        <w:t>6- شهادة عمال المحل بأن الخصم الذي حصل عليه المتهم الأول كان بتوجيه من المتهم الثاني مِمَّا يؤكد عدم صحة أقوال المتهم الثاني بأن هذا الخصم يعمل لكل من يقوم بالشراء وهو مقبل على الزواج إذ لو كان الأمر كذلك لما احتاج عامل المحاسبة في المحل من توجيه صاحب المحل، المتهم الثاني، بعمل الخصم.</w:t>
      </w:r>
    </w:p>
    <w:p w:rsidR="00CA30C2" w:rsidRPr="007117A6" w:rsidRDefault="00CA30C2" w:rsidP="00CA30C2">
      <w:pPr>
        <w:jc w:val="both"/>
        <w:rPr>
          <w:rFonts w:ascii="AXtManal" w:hAnsi="AXtManal" w:cs="Simplified Arabic"/>
          <w:sz w:val="32"/>
          <w:szCs w:val="32"/>
          <w:rtl/>
          <w:lang w:bidi="ar-EG"/>
        </w:rPr>
      </w:pPr>
      <w:r w:rsidRPr="007117A6">
        <w:rPr>
          <w:rFonts w:ascii="AXtManal" w:hAnsi="AXtManal" w:cs="Simplified Arabic"/>
          <w:sz w:val="32"/>
          <w:szCs w:val="32"/>
          <w:rtl/>
          <w:lang w:bidi="ar-EG"/>
        </w:rPr>
        <w:t xml:space="preserve">7- إن إنكار المتهم الأول ما هو منسوب إليه لا يعدو كونه قول مرسل </w:t>
      </w:r>
      <w:proofErr w:type="spellStart"/>
      <w:r w:rsidRPr="007117A6">
        <w:rPr>
          <w:rFonts w:ascii="AXtManal" w:hAnsi="AXtManal" w:cs="Simplified Arabic"/>
          <w:sz w:val="32"/>
          <w:szCs w:val="32"/>
          <w:rtl/>
          <w:lang w:bidi="ar-EG"/>
        </w:rPr>
        <w:t>يدحضه</w:t>
      </w:r>
      <w:proofErr w:type="spellEnd"/>
      <w:r w:rsidRPr="007117A6">
        <w:rPr>
          <w:rFonts w:ascii="AXtManal" w:hAnsi="AXtManal" w:cs="Simplified Arabic"/>
          <w:sz w:val="32"/>
          <w:szCs w:val="32"/>
          <w:rtl/>
          <w:lang w:bidi="ar-EG"/>
        </w:rPr>
        <w:t xml:space="preserve"> ما هو ثابت بالأدلة – سالفة الذكر– وعدم وجود أي مبرر يدعو المتهم الثاني لإلقاء الاتهام عليه الأمر الذي يستوجب معه الالتفاف عن إنكاره والحكم بإدانته.</w:t>
      </w:r>
    </w:p>
    <w:p w:rsidR="00CA30C2" w:rsidRPr="007117A6" w:rsidRDefault="00CA30C2" w:rsidP="00CA30C2">
      <w:pPr>
        <w:jc w:val="both"/>
        <w:rPr>
          <w:rFonts w:ascii="AXtManal" w:hAnsi="AXtManal" w:cs="Simplified Arabic"/>
          <w:sz w:val="32"/>
          <w:szCs w:val="32"/>
          <w:rtl/>
          <w:lang w:bidi="ar-EG"/>
        </w:rPr>
      </w:pPr>
      <w:r w:rsidRPr="007117A6">
        <w:rPr>
          <w:rFonts w:ascii="AXtManal" w:hAnsi="AXtManal" w:cs="Simplified Arabic"/>
          <w:sz w:val="32"/>
          <w:szCs w:val="32"/>
          <w:rtl/>
          <w:lang w:bidi="ar-EG"/>
        </w:rPr>
        <w:t>وطلبت الهيئة من المحكمة الإدارية محاكمة المتهم الأول طبقًا لأحكام المادتين (1، 3) من نظام مكافحة الرشوة والمادتين (5، 6) من نظام مكافحة التزوير وقرار مجلس الوزراء رقم 223 لعام 1399هـ والمتهم الثاني طبقًا لأحكام المادة (10) من نظام مكافحة الرشوة.</w:t>
      </w:r>
    </w:p>
    <w:p w:rsidR="00CA30C2" w:rsidRPr="007117A6" w:rsidRDefault="00CA30C2" w:rsidP="00CA30C2">
      <w:pPr>
        <w:jc w:val="both"/>
        <w:rPr>
          <w:rFonts w:ascii="AXtManal" w:hAnsi="AXtManal" w:cs="Simplified Arabic"/>
          <w:sz w:val="32"/>
          <w:szCs w:val="32"/>
          <w:rtl/>
          <w:lang w:bidi="ar-EG"/>
        </w:rPr>
      </w:pPr>
      <w:r w:rsidRPr="007117A6">
        <w:rPr>
          <w:rFonts w:ascii="AXtManal" w:hAnsi="AXtManal" w:cs="Simplified Arabic"/>
          <w:sz w:val="32"/>
          <w:szCs w:val="32"/>
          <w:rtl/>
          <w:lang w:bidi="ar-EG"/>
        </w:rPr>
        <w:t>وبعد سماعها لقرار الاتهام المنسوب إليهما أجاب الأول قائلًا: انكر الدعوى جملة وتفصيلًا فلا يوجد تصريح أساسي في القضية، وبسؤاله عن أقوالة في التحقيقات السابقة أجاب بأنَّها صحيحة ويصادق عليها.</w:t>
      </w:r>
    </w:p>
    <w:p w:rsidR="00CA30C2" w:rsidRPr="007117A6" w:rsidRDefault="00CA30C2" w:rsidP="00CA30C2">
      <w:pPr>
        <w:jc w:val="both"/>
        <w:rPr>
          <w:rFonts w:ascii="AXtManal" w:hAnsi="AXtManal" w:cs="Simplified Arabic"/>
          <w:sz w:val="32"/>
          <w:szCs w:val="32"/>
          <w:rtl/>
          <w:lang w:bidi="ar-EG"/>
        </w:rPr>
      </w:pPr>
      <w:r w:rsidRPr="007117A6">
        <w:rPr>
          <w:rFonts w:ascii="AXtManal" w:hAnsi="AXtManal" w:cs="Simplified Arabic"/>
          <w:sz w:val="32"/>
          <w:szCs w:val="32"/>
          <w:rtl/>
          <w:lang w:bidi="ar-EG"/>
        </w:rPr>
        <w:t>وأجاب الثاني قائلًا: أنكر الدعوى جملة وتفصيلًا، وأن الخصم الحاصل للأول يمثل نسبة 7% من قيمة الأجهزة المباعة له، وهذا الخصم معنا وعندنا في المحل حَيْثُ يشمل جميع المقبلين على الزواج، وليس يخص المتهم الأول بعينه ثم قدم فواتير عدة صادرة من المحل بأسماء عملاء بتواريخ مختلفة أ{فقت بأوراق القضية، ثم سألته الدائرة: من الذي سلمك التصريح – محل الاتهام – فأجاب: بأنَّه المتهم الأول فقد قام بكتابة بيانات التصريح أمامي في المكتب، ثم قرر الأطراف الاكتفاء بِمَا قدموه وطلبوا الفصل في الدعوى.</w:t>
      </w:r>
    </w:p>
    <w:p w:rsidR="00CA30C2" w:rsidRPr="007117A6" w:rsidRDefault="00CA30C2" w:rsidP="00CA30C2">
      <w:pPr>
        <w:jc w:val="both"/>
        <w:rPr>
          <w:rFonts w:ascii="AXtManal" w:hAnsi="AXtManal" w:cs="Simplified Arabic"/>
          <w:sz w:val="32"/>
          <w:szCs w:val="32"/>
          <w:rtl/>
          <w:lang w:bidi="ar-EG"/>
        </w:rPr>
      </w:pPr>
      <w:r w:rsidRPr="007117A6">
        <w:rPr>
          <w:rFonts w:ascii="AXtManal" w:hAnsi="AXtManal" w:cs="Simplified Arabic"/>
          <w:sz w:val="32"/>
          <w:szCs w:val="32"/>
          <w:rtl/>
          <w:lang w:bidi="ar-EG"/>
        </w:rPr>
        <w:t xml:space="preserve">وفي جلسة 28/6/1434هـ حضر مُمَثِّل الادعاء وتبين عدم حضور المُدَّعى عليهما وحضر وكيل المُدَّعى عليه الثاني وأفهمته الدائرة بمضمون حكم الاستئناف وطلبت </w:t>
      </w:r>
      <w:r w:rsidRPr="007117A6">
        <w:rPr>
          <w:rFonts w:ascii="AXtManal" w:hAnsi="AXtManal" w:cs="Simplified Arabic"/>
          <w:sz w:val="32"/>
          <w:szCs w:val="32"/>
          <w:rtl/>
          <w:lang w:bidi="ar-EG"/>
        </w:rPr>
        <w:lastRenderedPageBreak/>
        <w:t>من وكيل المُدَّعى عليه الثاني إحضار موكله في الجلسة القادمة، ثم سألت الدائرة مُمَثِّل الرقابة عن عدم توجيههم تهمة التزوير للمُدَّعى عليه الثاني كونه مساهمًا في تقديم الرشوة بِحَسَب الادعاء لأجل التزوير ولكون التزوير وقع أمامه بِحَسَب إفادته فأجاب مُمَثِّل الرقابة بأن التحقيق أنتهى إلى الاكتفاء باتهامه بجريمة الرشوة.</w:t>
      </w:r>
    </w:p>
    <w:p w:rsidR="00CA30C2" w:rsidRPr="007117A6" w:rsidRDefault="00CA30C2" w:rsidP="00CA30C2">
      <w:pPr>
        <w:jc w:val="both"/>
        <w:rPr>
          <w:rFonts w:ascii="AXtManal" w:hAnsi="AXtManal" w:cs="Simplified Arabic"/>
          <w:sz w:val="32"/>
          <w:szCs w:val="32"/>
          <w:rtl/>
          <w:lang w:bidi="ar-EG"/>
        </w:rPr>
      </w:pPr>
      <w:r w:rsidRPr="007117A6">
        <w:rPr>
          <w:rFonts w:ascii="AXtManal" w:hAnsi="AXtManal" w:cs="Simplified Arabic"/>
          <w:sz w:val="32"/>
          <w:szCs w:val="32"/>
          <w:rtl/>
          <w:lang w:bidi="ar-EG"/>
        </w:rPr>
        <w:t>وفي جلسة 24/8/1434هـ تبين عدم حضور المُدَّعى عليه الأول رغم تبليغه بموعد الجلسة، ثم سألت الدائرة وكيل المُدَّعى عليه الثاني عمَّا لديه فقدم مذكرة مكونة من صفحتين انتهى فيها إلى طلب الحكم بعدم إدانة موكله، تسلم مُمَثِّل الادعاء صورة من المذكرة وبطلب إجابته قرر الاكتفاء بِمَا قدمه ثم أضاف وكيل المُدَّعى عليه الثاني: بأنَّه يستحيل عقلا إثبات مساهمة موكلي في جريمة التزوير على فرض التسليم بوقوعها، لأنه لو كان يعلم بأن هذا الترخيص مزور فهو لا يساوي قيمة الحبر الذي كتب به بالنسبة إليه. وأن جهة التحقيق والادعاء لم توضح دافعًا حقيقيًا لارتكاب جريمتي الرشوة والتزوير لأن من يرتكب هذه الجريمتين في مثل هذه الحالات يتجاوز الأنظمة التي لا ينطبق على طالب الترخيص وهو الأمر الذي لا يتحقق في حالة موكلي. وأن المتابع لتفاصيل القضية يلحظ أن الأمر لا يعدو كونه تصفية حسابات بين أفراد الجهة مانحة الترخيص (الدفاع المدني). وأن هناك الكثير من الملاحظات التي تستوجب التوقف عندها بخصوص عدم نظامية إجراءات إثبات التزوير في هذه القضية.</w:t>
      </w:r>
    </w:p>
    <w:p w:rsidR="00CA30C2" w:rsidRPr="007117A6" w:rsidRDefault="00CA30C2" w:rsidP="00CA30C2">
      <w:pPr>
        <w:jc w:val="both"/>
        <w:rPr>
          <w:rFonts w:ascii="AXtManal" w:hAnsi="AXtManal" w:cs="Simplified Arabic"/>
          <w:sz w:val="32"/>
          <w:szCs w:val="32"/>
          <w:rtl/>
          <w:lang w:bidi="ar-EG"/>
        </w:rPr>
      </w:pPr>
      <w:r w:rsidRPr="007117A6">
        <w:rPr>
          <w:rFonts w:ascii="AXtManal" w:hAnsi="AXtManal" w:cs="Simplified Arabic"/>
          <w:sz w:val="32"/>
          <w:szCs w:val="32"/>
          <w:rtl/>
          <w:lang w:bidi="ar-EG"/>
        </w:rPr>
        <w:t>وفي جلسة 29/10/1434هـ حضر مُمَثِّل الادعاء ووكيل المُدَّعى عليه الثاني وتبين عدم حضور المُدَّعى عليه الأول ثم سألت الدائرة الطرفين هل لديهما ما يضيفانه فقدم وكيل المُدَّعى عليه الثاني مذكرة التحاقيه مكونة من صفحتين.</w:t>
      </w:r>
    </w:p>
    <w:p w:rsidR="00CA30C2" w:rsidRPr="007117A6" w:rsidRDefault="00CA30C2" w:rsidP="00CA30C2">
      <w:pPr>
        <w:jc w:val="both"/>
        <w:rPr>
          <w:rFonts w:ascii="AXtManal" w:hAnsi="AXtManal" w:cs="Simplified Arabic"/>
          <w:sz w:val="32"/>
          <w:szCs w:val="32"/>
          <w:rtl/>
          <w:lang w:bidi="ar-EG"/>
        </w:rPr>
      </w:pPr>
      <w:r w:rsidRPr="007117A6">
        <w:rPr>
          <w:rFonts w:ascii="AXtManal" w:hAnsi="AXtManal" w:cs="Simplified Arabic"/>
          <w:sz w:val="32"/>
          <w:szCs w:val="32"/>
          <w:rtl/>
          <w:lang w:bidi="ar-EG"/>
        </w:rPr>
        <w:t xml:space="preserve">وفي جلسة 27/11/1434هـ حضر مُمَثِّل الادعاء والمُدَّعى عليه الأول وتبين عدم حضور المُدَّعى عليه الثاني، وبعد تلاوة أسباب النقض على المُدَّعى عليه الأول سألته </w:t>
      </w:r>
      <w:r w:rsidRPr="007117A6">
        <w:rPr>
          <w:rFonts w:ascii="AXtManal" w:hAnsi="AXtManal" w:cs="Simplified Arabic"/>
          <w:sz w:val="32"/>
          <w:szCs w:val="32"/>
          <w:rtl/>
          <w:lang w:bidi="ar-EG"/>
        </w:rPr>
        <w:lastRenderedPageBreak/>
        <w:t>الدائرة هل لديه ما يضيفه؟ فقرر الاكتفاء بِمَا قدمه في الجلسات السابقة، وكذلك قرر مُمَثِّل الادعاء الاكتفاء بِمَا قدمه، ثم قرَّرَت الدائرة إصدار الحكم في القضية.</w:t>
      </w:r>
    </w:p>
    <w:p w:rsidR="00CA30C2" w:rsidRPr="007117A6" w:rsidRDefault="00CA30C2" w:rsidP="00CA30C2">
      <w:pPr>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الأسباب</w:t>
      </w:r>
    </w:p>
    <w:p w:rsidR="00CA30C2" w:rsidRPr="007117A6" w:rsidRDefault="00CA30C2" w:rsidP="00CA30C2">
      <w:pPr>
        <w:jc w:val="both"/>
        <w:rPr>
          <w:rFonts w:ascii="AXtManal" w:hAnsi="AXtManal" w:cs="Simplified Arabic"/>
          <w:sz w:val="32"/>
          <w:szCs w:val="32"/>
          <w:rtl/>
          <w:lang w:bidi="ar-EG"/>
        </w:rPr>
      </w:pPr>
      <w:r w:rsidRPr="007117A6">
        <w:rPr>
          <w:rFonts w:ascii="AXtManal" w:hAnsi="AXtManal" w:cs="Simplified Arabic"/>
          <w:sz w:val="32"/>
          <w:szCs w:val="32"/>
          <w:rtl/>
          <w:lang w:bidi="ar-EG"/>
        </w:rPr>
        <w:t>ومن حيث إن الدائرة وهي بصدد الفصل في القضية، وبعد سماع الدعوى والإجابة عنها، وبعد الاطلاع على كافة الأوراق والتحقيقات، تبين لها تلبس المتهم الأول بجريمة التزوير حَيْثُ أفاد مدير مركز الدفاع المدني بالرصيفة في خطابة المرقوم ب 31/2/10/694/س د ف والمؤرخ في 18/7/1429هـ بأن التصريح – محل الاتهام – يتضح فيه بأن الختم لا يعود للقسم لدينا وكذلك التوقيع لا يخصنا ولا يخص أي ضابط لدينا، كما أنَّه لا يتطابق مع التصاريح الأخرى الصادرة من القسم وحيث ورد تقرير اللجنة الصادرة من الدفاع المدني والمرفق بالقضية بشأن التصريح– محل الاتهام – وقد تضمن التقرير بِمَا يلي:</w:t>
      </w:r>
    </w:p>
    <w:p w:rsidR="00CA30C2" w:rsidRPr="007117A6" w:rsidRDefault="00CA30C2" w:rsidP="00CA30C2">
      <w:pPr>
        <w:jc w:val="both"/>
        <w:rPr>
          <w:rFonts w:ascii="AXtManal" w:hAnsi="AXtManal" w:cs="Simplified Arabic"/>
          <w:sz w:val="32"/>
          <w:szCs w:val="32"/>
          <w:rtl/>
          <w:lang w:bidi="ar-EG"/>
        </w:rPr>
      </w:pPr>
      <w:r w:rsidRPr="007117A6">
        <w:rPr>
          <w:rFonts w:ascii="AXtManal" w:hAnsi="AXtManal" w:cs="Simplified Arabic"/>
          <w:sz w:val="32"/>
          <w:szCs w:val="32"/>
          <w:rtl/>
          <w:lang w:bidi="ar-EG"/>
        </w:rPr>
        <w:t>1- بمضاهاة الختم الموجود على التصريح– محل الاتهام– بالختم القديم الموجود بالقسم اتضح وجود الفرق بينهما.</w:t>
      </w:r>
    </w:p>
    <w:p w:rsidR="00CA30C2" w:rsidRPr="007117A6" w:rsidRDefault="00CA30C2" w:rsidP="00CA30C2">
      <w:pPr>
        <w:jc w:val="both"/>
        <w:rPr>
          <w:rFonts w:ascii="AXtManal" w:hAnsi="AXtManal" w:cs="Simplified Arabic"/>
          <w:sz w:val="32"/>
          <w:szCs w:val="32"/>
          <w:rtl/>
          <w:lang w:bidi="ar-EG"/>
        </w:rPr>
      </w:pPr>
      <w:r w:rsidRPr="007117A6">
        <w:rPr>
          <w:rFonts w:ascii="AXtManal" w:hAnsi="AXtManal" w:cs="Simplified Arabic"/>
          <w:sz w:val="32"/>
          <w:szCs w:val="32"/>
          <w:rtl/>
          <w:lang w:bidi="ar-EG"/>
        </w:rPr>
        <w:t>2- اتضح أن التأشيرة الموجودة على التصريح– محل الاتهام– يتطابق مع توقيع المتهم الأول على التعهدات المرفق صور منها.</w:t>
      </w:r>
    </w:p>
    <w:p w:rsidR="00CA30C2" w:rsidRPr="007117A6" w:rsidRDefault="00CA30C2" w:rsidP="00CA30C2">
      <w:pPr>
        <w:jc w:val="both"/>
        <w:rPr>
          <w:rFonts w:ascii="AXtManal" w:hAnsi="AXtManal" w:cs="Simplified Arabic"/>
          <w:sz w:val="32"/>
          <w:szCs w:val="32"/>
          <w:rtl/>
          <w:lang w:bidi="ar-EG"/>
        </w:rPr>
      </w:pPr>
      <w:r w:rsidRPr="007117A6">
        <w:rPr>
          <w:rFonts w:ascii="AXtManal" w:hAnsi="AXtManal" w:cs="Simplified Arabic"/>
          <w:sz w:val="32"/>
          <w:szCs w:val="32"/>
          <w:rtl/>
          <w:lang w:bidi="ar-EG"/>
        </w:rPr>
        <w:t>3- اتضح أن الخط المستخدم للتصريح– محل القضية– قريب من خط المتهم الأول الموجود في صور التعهدات المرفقة.</w:t>
      </w:r>
    </w:p>
    <w:p w:rsidR="00CA30C2" w:rsidRPr="007117A6" w:rsidRDefault="00CA30C2" w:rsidP="00CA30C2">
      <w:pPr>
        <w:jc w:val="both"/>
        <w:rPr>
          <w:rFonts w:ascii="AXtManal" w:hAnsi="AXtManal" w:cs="Simplified Arabic"/>
          <w:sz w:val="32"/>
          <w:szCs w:val="32"/>
          <w:rtl/>
          <w:lang w:bidi="ar-EG"/>
        </w:rPr>
      </w:pPr>
      <w:r w:rsidRPr="007117A6">
        <w:rPr>
          <w:rFonts w:ascii="AXtManal" w:hAnsi="AXtManal" w:cs="Simplified Arabic"/>
          <w:sz w:val="32"/>
          <w:szCs w:val="32"/>
          <w:rtl/>
          <w:lang w:bidi="ar-EG"/>
        </w:rPr>
        <w:t>وحيث شهد بعض موظفي المحل التابع للمتهم الثاني في التحقيقات بأنَّه شاهدوا المتهم الأول وهو يحمل معه التصريح– محل الاتهام-، مِمَّا تنتهي معه الدائرة إلى إدانة المُدَّعى عليه الأول بجريمة التزوير.</w:t>
      </w:r>
    </w:p>
    <w:p w:rsidR="00CA30C2" w:rsidRPr="007117A6" w:rsidRDefault="00CA30C2" w:rsidP="00CA30C2">
      <w:pPr>
        <w:jc w:val="both"/>
        <w:rPr>
          <w:rFonts w:ascii="AXtManal" w:hAnsi="AXtManal" w:cs="Simplified Arabic"/>
          <w:sz w:val="32"/>
          <w:szCs w:val="32"/>
          <w:rtl/>
          <w:lang w:bidi="ar-EG"/>
        </w:rPr>
      </w:pPr>
      <w:r w:rsidRPr="007117A6">
        <w:rPr>
          <w:rFonts w:ascii="AXtManal" w:hAnsi="AXtManal" w:cs="Simplified Arabic"/>
          <w:sz w:val="32"/>
          <w:szCs w:val="32"/>
          <w:rtl/>
          <w:lang w:bidi="ar-EG"/>
        </w:rPr>
        <w:t xml:space="preserve">وحيث إنَّه بالنظر في موضوع الرشوة بين المتهم الأول والثاني لم يثبت لدى الدائرة تلبسهما بها، كون الثاني قام بعمل خصم للأجهزة التابعة لمحلة فلا معنى ذلك تقديمه </w:t>
      </w:r>
      <w:r w:rsidRPr="007117A6">
        <w:rPr>
          <w:rFonts w:ascii="AXtManal" w:hAnsi="AXtManal" w:cs="Simplified Arabic"/>
          <w:sz w:val="32"/>
          <w:szCs w:val="32"/>
          <w:rtl/>
          <w:lang w:bidi="ar-EG"/>
        </w:rPr>
        <w:lastRenderedPageBreak/>
        <w:t>رشوة للأول، إذ إن الخصم كما أفاد المتهم الثاني هو خصم معتاد وعرض خاص بحديثي الزواج وقد شهد بذلك أيضًا الموظف المدعو/ (...) بِمَا أفاده المتهم بشأن التخفيض المعتاد ويشمل جميع العملاء كما توضحه صورة الفواتير التي أحضرها المتهم الثاني وكون تاريخ إصدار التصريح هو بذات إصدار تاريخ الفاتورة للمتهم الأول ليس دليلًا قويًا على قيام جريمة الرشوة فيما بينهما إذ إن المتهم الثاني ليس بحاجة إلى استخراج تصريح مزور بهذه الطريقة المخالفة، وأن المتهم الثاني أنكر قيامه بالرشوة في جميع مراحل التحقيق معللًا ذلك بأن إجراءه ليس رشوة بل هو خصم شرائي معتاد لجميع الزبائن.</w:t>
      </w:r>
    </w:p>
    <w:p w:rsidR="00CA30C2" w:rsidRPr="007117A6" w:rsidRDefault="00CA30C2" w:rsidP="00CA30C2">
      <w:pPr>
        <w:jc w:val="both"/>
        <w:rPr>
          <w:rFonts w:ascii="AXtManal" w:hAnsi="AXtManal" w:cs="Simplified Arabic"/>
          <w:sz w:val="32"/>
          <w:szCs w:val="32"/>
          <w:rtl/>
          <w:lang w:bidi="ar-EG"/>
        </w:rPr>
      </w:pPr>
      <w:r w:rsidRPr="007117A6">
        <w:rPr>
          <w:rFonts w:ascii="AXtManal" w:hAnsi="AXtManal" w:cs="Simplified Arabic"/>
          <w:sz w:val="32"/>
          <w:szCs w:val="32"/>
          <w:rtl/>
          <w:lang w:bidi="ar-EG"/>
        </w:rPr>
        <w:t>ولما كان المتهم الثاني عمل فاتورة معتمدة للأول مؤرخة وموقعه منه كونه المسؤول عن المحل، فقيامه بذلك دليل على عدم قصده في تقديم ذلك العرض رشوة للأول، لا سيما وأن المتهم الأول ذكر أمام التحقيقات بأن الثاني لم يطلب منه مساعدته باستخراج تصريح للمحل التابع له مِمَّا يؤيد كلام الثاني لدى التحقيق من أن الأول أبدى له استعداده بإنجاز موضوع التصريح وحيث إنَّه لو سلمنا بأن المتهم الثاني قام بخصم القيمة الشرائية خصمًا غير معتاد بالنسبة للخصومات المقدمة للزبائن فهذا لا يعني أنَّه فعل ذلك على سبيل الرشوة، لأنهما يعرفان بعضهما البعض قبل الواقعة عندما ذكرا ذلك في التحقيق بأن الأول عرف نفسه للمتهم الثاني أثناء شرائه منه وأنَّه من قام بإطفاء الحريق قبل فترة بالمستودع الذي كانت تابعًا لهم، فما كان من المتهم الثاني إلا أن خفض القيمة الشرائية مثله مثل أي وأعطاه إثر ذلك فاتورة تبين ذلك. مِمَّا تنتهي معه الدائرة وهي تمعن في نظر القضية ودراستها إلى الحكم بمنطوقة وبه تقضي.</w:t>
      </w:r>
    </w:p>
    <w:p w:rsidR="00CA30C2" w:rsidRPr="007117A6" w:rsidRDefault="00CA30C2" w:rsidP="00CA30C2">
      <w:pPr>
        <w:jc w:val="both"/>
        <w:rPr>
          <w:rFonts w:ascii="AXtManal" w:hAnsi="AXtManal" w:cs="Simplified Arabic"/>
          <w:sz w:val="32"/>
          <w:szCs w:val="32"/>
          <w:rtl/>
          <w:lang w:bidi="ar-EG"/>
        </w:rPr>
      </w:pPr>
      <w:r w:rsidRPr="007117A6">
        <w:rPr>
          <w:rFonts w:ascii="AXtManal" w:hAnsi="AXtManal" w:cs="Simplified Arabic"/>
          <w:sz w:val="32"/>
          <w:szCs w:val="32"/>
          <w:rtl/>
          <w:lang w:bidi="ar-EG"/>
        </w:rPr>
        <w:t>وحيث إن هذه أول زلة للمُدَّعى عليه الأول ومطلق السراح ويعول أسرة ليس لهم عائل بعد الله غيره وترى الدائرة أن ما لحقه من إجراءات التوقيف والتحقيق والمحاكمة كاف في ردعة وزجرة واستنادًا للمادة (32) من قواعد المرافعات أمام الديوان فإن الدائرة تقضي بوقف تنفيذ عقوبة السجن عنه.</w:t>
      </w:r>
    </w:p>
    <w:p w:rsidR="00CA30C2" w:rsidRPr="007117A6" w:rsidRDefault="00CA30C2" w:rsidP="00CA30C2">
      <w:pPr>
        <w:jc w:val="both"/>
        <w:rPr>
          <w:rFonts w:ascii="AXtManal" w:hAnsi="AXtManal" w:cs="Simplified Arabic"/>
          <w:sz w:val="32"/>
          <w:szCs w:val="32"/>
          <w:rtl/>
          <w:lang w:bidi="ar-EG"/>
        </w:rPr>
      </w:pPr>
      <w:r w:rsidRPr="007117A6">
        <w:rPr>
          <w:rFonts w:ascii="AXtManal" w:hAnsi="AXtManal" w:cs="Simplified Arabic"/>
          <w:sz w:val="32"/>
          <w:szCs w:val="32"/>
          <w:rtl/>
          <w:lang w:bidi="ar-EG"/>
        </w:rPr>
        <w:lastRenderedPageBreak/>
        <w:t>وأما ما لاحظته محكمة الاستئناف الموقرة على حكم الدائرة السابق فتجيب الدائرة عليه بأن كتابة المحرر المزور أمام المُدَّعى عليه الثاني لا يلزم منه مساهمته بالتزوير فلا حاجة لإعادتها لجهة التحقيق لا سيما وأنَّه موظف رسمي والأصل بأنَّه يقوم بالإجراءات الصحيحة المتبعة للنظام فكان خلاف ذلك كما أفاد وكيل المُدَّعى عليه الثاني في دفاعه المقدم في جلسة 29/10/1434هـ؛ إذ الأصل براءة ذمته من ذلك.</w:t>
      </w:r>
    </w:p>
    <w:p w:rsidR="00CA30C2" w:rsidRPr="007117A6" w:rsidRDefault="00CA30C2" w:rsidP="00CA30C2">
      <w:pPr>
        <w:jc w:val="both"/>
        <w:rPr>
          <w:rFonts w:ascii="AXtManal" w:hAnsi="AXtManal" w:cs="Simplified Arabic"/>
          <w:sz w:val="32"/>
          <w:szCs w:val="32"/>
          <w:rtl/>
          <w:lang w:bidi="ar-EG"/>
        </w:rPr>
      </w:pPr>
      <w:r w:rsidRPr="007117A6">
        <w:rPr>
          <w:rFonts w:ascii="AXtManal" w:hAnsi="AXtManal" w:cs="Simplified Arabic"/>
          <w:sz w:val="32"/>
          <w:szCs w:val="32"/>
          <w:rtl/>
          <w:lang w:bidi="ar-EG"/>
        </w:rPr>
        <w:t>وأما عن الصور الضوئية فهي تقوم مقام الأصول لا سيما وقد انتهى تقرير اللجنة الصادر من الدفاع المدني إلى أن التأشيرة الموجودة على التصريح – محل الاتهام – يتطابق مع توقيع المتهم الأول، وأن الخط المستخدم قريب من خطه، إضافة إلى شهادة الشهود المذكورة آنفًا.</w:t>
      </w:r>
    </w:p>
    <w:p w:rsidR="00CA30C2" w:rsidRPr="007117A6" w:rsidRDefault="00CA30C2" w:rsidP="00CA30C2">
      <w:pPr>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لذلك حَكَمَتْ الدائرة:</w:t>
      </w:r>
    </w:p>
    <w:p w:rsidR="00CA30C2" w:rsidRPr="007117A6" w:rsidRDefault="00CA30C2" w:rsidP="00CA30C2">
      <w:pPr>
        <w:jc w:val="lowKashida"/>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 أولًا: بإدانة الأول/ (...) بجريمة التزوير المنسوبة إليه في هذه الدعوى، ومعاقبته عن ذلك بسجنه مدة سنة تحسب من تاريخ توقيفه على ذمة هذه القضية وتغريمه مبلغ ألف ريال، مع وقف تنفيذ عقوبة السجن.</w:t>
      </w:r>
    </w:p>
    <w:p w:rsidR="00CA30C2" w:rsidRPr="007117A6" w:rsidRDefault="00CA30C2" w:rsidP="00CA30C2">
      <w:pPr>
        <w:jc w:val="both"/>
        <w:rPr>
          <w:rFonts w:ascii="AXtManal" w:hAnsi="AXtManal" w:cs="Simplified Arabic"/>
          <w:b/>
          <w:bCs/>
          <w:sz w:val="32"/>
          <w:szCs w:val="32"/>
          <w:rtl/>
          <w:lang w:bidi="ar-EG"/>
        </w:rPr>
      </w:pPr>
      <w:r w:rsidRPr="007117A6">
        <w:rPr>
          <w:rFonts w:ascii="AXtManal" w:hAnsi="AXtManal" w:cs="Simplified Arabic"/>
          <w:b/>
          <w:bCs/>
          <w:sz w:val="32"/>
          <w:szCs w:val="32"/>
          <w:rtl/>
          <w:lang w:bidi="ar-EG"/>
        </w:rPr>
        <w:t>ثانيًا: عدم إدانة كل من الأول والثاني/ (...) بجريمة الرشوة المنسوبة إليهما في هذه الدعوى، لما هو موضح بالأسباب.</w:t>
      </w:r>
    </w:p>
    <w:p w:rsidR="00CA30C2" w:rsidRPr="007117A6" w:rsidRDefault="00CA30C2" w:rsidP="00CA30C2">
      <w:pPr>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والله الموفق وصلى الله وسلم على نبينا محمد وعلى </w:t>
      </w:r>
      <w:proofErr w:type="spellStart"/>
      <w:r w:rsidRPr="007117A6">
        <w:rPr>
          <w:rFonts w:ascii="AXtManal" w:hAnsi="AXtManal" w:cs="Simplified Arabic"/>
          <w:b/>
          <w:bCs/>
          <w:sz w:val="32"/>
          <w:szCs w:val="32"/>
          <w:rtl/>
          <w:lang w:bidi="ar-EG"/>
        </w:rPr>
        <w:t>آله</w:t>
      </w:r>
      <w:proofErr w:type="spellEnd"/>
      <w:r w:rsidRPr="007117A6">
        <w:rPr>
          <w:rFonts w:ascii="AXtManal" w:hAnsi="AXtManal" w:cs="Simplified Arabic"/>
          <w:b/>
          <w:bCs/>
          <w:sz w:val="32"/>
          <w:szCs w:val="32"/>
          <w:rtl/>
          <w:lang w:bidi="ar-EG"/>
        </w:rPr>
        <w:t xml:space="preserve"> وصحبه أجمعين.</w:t>
      </w:r>
    </w:p>
    <w:p w:rsidR="00CA30C2" w:rsidRPr="007117A6" w:rsidRDefault="00CA30C2" w:rsidP="00CA30C2">
      <w:pPr>
        <w:jc w:val="both"/>
        <w:rPr>
          <w:rFonts w:ascii="AXtManal" w:hAnsi="AXtManal" w:cs="Simplified Arabic"/>
          <w:b/>
          <w:bCs/>
          <w:sz w:val="32"/>
          <w:szCs w:val="32"/>
          <w:rtl/>
          <w:lang w:bidi="ar-EG"/>
        </w:rPr>
      </w:pPr>
      <w:r w:rsidRPr="007117A6">
        <w:rPr>
          <w:rFonts w:ascii="AXtManal" w:hAnsi="AXtManal" w:cs="Simplified Arabic"/>
          <w:b/>
          <w:bCs/>
          <w:sz w:val="32"/>
          <w:szCs w:val="32"/>
          <w:rtl/>
          <w:lang w:bidi="ar-EG"/>
        </w:rPr>
        <w:t>محكمة الاستئناف</w:t>
      </w:r>
    </w:p>
    <w:p w:rsidR="00CA30C2" w:rsidRPr="007117A6" w:rsidRDefault="00CA30C2" w:rsidP="00CA30C2">
      <w:pPr>
        <w:jc w:val="both"/>
        <w:rPr>
          <w:rFonts w:ascii="AXtManal" w:hAnsi="AXtManal" w:cs="Simplified Arabic"/>
          <w:b/>
          <w:bCs/>
          <w:sz w:val="32"/>
          <w:szCs w:val="32"/>
          <w:rtl/>
          <w:lang w:bidi="ar-EG"/>
        </w:rPr>
      </w:pPr>
      <w:r w:rsidRPr="007117A6">
        <w:rPr>
          <w:rFonts w:ascii="AXtManal" w:hAnsi="AXtManal" w:cs="Simplified Arabic"/>
          <w:b/>
          <w:bCs/>
          <w:sz w:val="32"/>
          <w:szCs w:val="32"/>
          <w:rtl/>
          <w:lang w:bidi="ar-EG"/>
        </w:rPr>
        <w:t>حَكَمَتْ المحكمة بتأييد الحكم فيما انتهي إليه من قضاء.</w:t>
      </w:r>
    </w:p>
    <w:p w:rsidR="00CA30C2" w:rsidRDefault="00CA30C2" w:rsidP="00CA30C2">
      <w:pPr>
        <w:rPr>
          <w:rFonts w:ascii="AXtManal" w:hAnsi="AXtManal" w:cs="Simplified Arabic"/>
          <w:b/>
          <w:bCs/>
          <w:sz w:val="32"/>
          <w:szCs w:val="32"/>
          <w:rtl/>
          <w:lang w:bidi="ar-EG"/>
        </w:rPr>
      </w:pPr>
    </w:p>
    <w:p w:rsidR="00CA30C2" w:rsidRDefault="00CA30C2" w:rsidP="00CA30C2">
      <w:pPr>
        <w:rPr>
          <w:rFonts w:ascii="AXtManal" w:hAnsi="AXtManal" w:cs="Simplified Arabic"/>
          <w:b/>
          <w:bCs/>
          <w:sz w:val="32"/>
          <w:szCs w:val="32"/>
          <w:rtl/>
          <w:lang w:bidi="ar-EG"/>
        </w:rPr>
      </w:pPr>
    </w:p>
    <w:p w:rsidR="00CA30C2" w:rsidRDefault="00CA30C2" w:rsidP="00CA30C2">
      <w:pPr>
        <w:rPr>
          <w:rFonts w:ascii="AXtManal" w:hAnsi="AXtManal" w:cs="Simplified Arabic"/>
          <w:b/>
          <w:bCs/>
          <w:sz w:val="32"/>
          <w:szCs w:val="32"/>
          <w:rtl/>
          <w:lang w:bidi="ar-EG"/>
        </w:rPr>
      </w:pPr>
    </w:p>
    <w:p w:rsidR="00CA30C2" w:rsidRPr="007117A6" w:rsidRDefault="00CA30C2" w:rsidP="00CA30C2">
      <w:pPr>
        <w:rPr>
          <w:rFonts w:ascii="AXtManal" w:hAnsi="AXtManal" w:cs="Simplified Arabic"/>
          <w:b/>
          <w:bCs/>
          <w:sz w:val="32"/>
          <w:szCs w:val="32"/>
          <w:lang w:bidi="ar-EG"/>
        </w:rPr>
      </w:pPr>
      <w:r w:rsidRPr="007117A6">
        <w:rPr>
          <w:rFonts w:ascii="AXtManal" w:hAnsi="AXtManal" w:cs="Simplified Arabic"/>
          <w:b/>
          <w:bCs/>
          <w:sz w:val="32"/>
          <w:szCs w:val="32"/>
          <w:rtl/>
          <w:lang w:bidi="ar-EG"/>
        </w:rPr>
        <w:lastRenderedPageBreak/>
        <w:t xml:space="preserve">رقم القضية الابتدائية986/12/ ق لعام 1434هـ </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الحكم الابتدائي 1/د/ج/1/12/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قضية الاستئناف 2012/ق/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حكم الاستئناف 156/إس/ ج/1/4/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تاريخ الجلسة 20/11/1435هـ</w:t>
      </w:r>
    </w:p>
    <w:p w:rsidR="00CA30C2" w:rsidRPr="007117A6" w:rsidRDefault="00CA30C2" w:rsidP="00CA30C2">
      <w:pPr>
        <w:jc w:val="center"/>
        <w:rPr>
          <w:rFonts w:ascii="AXtManal" w:hAnsi="AXtManal" w:cs="Simplified Arabic"/>
          <w:sz w:val="32"/>
          <w:szCs w:val="32"/>
          <w:rtl/>
        </w:rPr>
      </w:pPr>
      <w:r w:rsidRPr="007117A6">
        <w:rPr>
          <w:rFonts w:ascii="AXtManal" w:hAnsi="AXtManal" w:cs="Simplified Arabic"/>
          <w:b/>
          <w:bCs/>
          <w:sz w:val="32"/>
          <w:szCs w:val="32"/>
          <w:rtl/>
          <w:lang w:bidi="ar-EG"/>
        </w:rPr>
        <w:t>الموضوعات</w:t>
      </w:r>
    </w:p>
    <w:p w:rsidR="00CA30C2" w:rsidRPr="007117A6" w:rsidRDefault="00CA30C2" w:rsidP="00CA30C2">
      <w:pPr>
        <w:jc w:val="both"/>
        <w:rPr>
          <w:rFonts w:ascii="AXtManal" w:hAnsi="AXtManal" w:cs="Simplified Arabic"/>
          <w:b/>
          <w:bCs/>
          <w:sz w:val="32"/>
          <w:szCs w:val="32"/>
          <w:rtl/>
        </w:rPr>
      </w:pPr>
      <w:r w:rsidRPr="007117A6">
        <w:rPr>
          <w:rFonts w:ascii="AXtManal" w:hAnsi="AXtManal" w:cs="Simplified Arabic"/>
          <w:b/>
          <w:bCs/>
          <w:sz w:val="32"/>
          <w:szCs w:val="32"/>
          <w:rtl/>
        </w:rPr>
        <w:t>تزوير– محرر رسمي– طلب استحكام– استغلال نفوذ وظيفي– نظامية ما قام به المتهم من إجراء– تناقض أدلة الاتهام– انتفاء الركن المادي.</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أقام فرع هيئة الرقابة والتحقيق الدعوى ضِدَّ المتهم لارتكابه تزويرًا في محرر رسمي هو نموذج طلب استحكام بأن أثبتت به بيانات أرض مدعيًا أنها إليه بوضع اليد في حين أنها أرض حكومية، وبصفته مندوبًا بلجنة التعديات استغل نفوذه الوظيفي لمصلحة شخصية عندما قام بالإحداث على تلك الأرض– قيام المتهم بإثبات بيانات صحيحة طبقًا للمخطط ووفقًا لنظام حجج الاستحكام الذي يعطي كل مواطن الحق في التقدم على أي أرض يدعي ملكيتها أو إحيائها فإما يثبت حقه بملكيتها أو تصرف المحكمة النظر عن طلبه مِمَّا ينتفي معه الركن المادي لجريمة التزوير– تناقض أدلة الاتهام فيما يتعلق بجريمة استغلال النفوذ الوظيفي حيث إن تقدم المتهم بطلب حجة الاستحكام كان سابقًا لإشراكه في لجنة التعديات– أثر ذلك: عم إدانة المتهم بِمَا نسب إليه.</w:t>
      </w:r>
    </w:p>
    <w:p w:rsidR="00CA30C2" w:rsidRPr="007117A6" w:rsidRDefault="00CA30C2" w:rsidP="00CA30C2">
      <w:pPr>
        <w:jc w:val="center"/>
        <w:rPr>
          <w:rFonts w:ascii="AXtManal" w:hAnsi="AXtManal" w:cs="Simplified Arabic"/>
          <w:b/>
          <w:bCs/>
          <w:sz w:val="32"/>
          <w:szCs w:val="32"/>
          <w:rtl/>
        </w:rPr>
      </w:pPr>
      <w:r w:rsidRPr="007117A6">
        <w:rPr>
          <w:rFonts w:ascii="AXtManal" w:hAnsi="AXtManal" w:cs="Simplified Arabic"/>
          <w:b/>
          <w:bCs/>
          <w:sz w:val="32"/>
          <w:szCs w:val="32"/>
          <w:rtl/>
        </w:rPr>
        <w:t>الوقائع</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 xml:space="preserve">تتحصل وقائع الدعوى في أن فرع هيئة الرقابة والتحقيق بمنطقة نجران أقامت هذه الدعوى الجزائية بقرار اتهام (17/ج) ضِدَّ المتهم: (...) (60) عامًا، سعودي الجنسية، </w:t>
      </w:r>
      <w:r w:rsidRPr="007117A6">
        <w:rPr>
          <w:rFonts w:ascii="AXtManal" w:hAnsi="AXtManal" w:cs="Simplified Arabic"/>
          <w:sz w:val="32"/>
          <w:szCs w:val="32"/>
          <w:rtl/>
        </w:rPr>
        <w:lastRenderedPageBreak/>
        <w:t>بموجب البطاقة الوطنية رقم (...)، متزوج، متقاعد، يسكن حي الشرفة. لأنه بتاريخ 13/9/1424هـ بدائرة منطقة نجران:</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1- ارتكب تزويرًا في محرر رسمي هو نموذج طلب استحكام المرفق صورته (لفة 39)، وذلك بإثبات وقائع وأقوال كاذبة على أنها صحيحة بأن أثبت به حدود وأصول بحي الشرفة مدعيًا أنها آلت إليه بوضع اليد خلافًا للحقيقة حيث إنها أرض حكومية وكانت لجنة التعديات تقوم بإزالة إحداثياته، فتمت الجريمة بناءً على ذلك.</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2- بصفته المشار إليها أعلاه وحين كان مندوبًا لأمانة منطقة نجران بلجنة التعديات استغل نفوذ الوظيفة لتحقيق مصلحة شخصية، وذلك عندما قام بالأحداث على تلك الأرض مستغلًا عمله بلجنة التعديات ومِنْ ثَمَّ تقدم بطلب حجة استحكام عليها.</w:t>
      </w:r>
    </w:p>
    <w:p w:rsidR="00CA30C2" w:rsidRPr="007117A6" w:rsidRDefault="00CA30C2" w:rsidP="00CA30C2">
      <w:pPr>
        <w:jc w:val="both"/>
        <w:rPr>
          <w:rFonts w:ascii="AXtManal" w:hAnsi="AXtManal" w:cs="Simplified Arabic"/>
          <w:b/>
          <w:bCs/>
          <w:sz w:val="32"/>
          <w:szCs w:val="32"/>
          <w:rtl/>
        </w:rPr>
      </w:pPr>
      <w:r w:rsidRPr="007117A6">
        <w:rPr>
          <w:rFonts w:ascii="AXtManal" w:hAnsi="AXtManal" w:cs="Simplified Arabic"/>
          <w:b/>
          <w:bCs/>
          <w:sz w:val="32"/>
          <w:szCs w:val="32"/>
          <w:rtl/>
        </w:rPr>
        <w:t>ثم ساقت الهيئة الأدلة والقرائن التالية:</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1/ ما ورد بالاستدعاء المقدم من المدعو/ (...) والصور الفوتوغرافية المرفقة به والتي توضح أحداث المتهم على الأرض الحكومية.</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 xml:space="preserve">2/ ما انتهى إليه موجعه من واقع التحقيقات </w:t>
      </w:r>
      <w:proofErr w:type="spellStart"/>
      <w:r w:rsidRPr="007117A6">
        <w:rPr>
          <w:rFonts w:ascii="AXtManal" w:hAnsi="AXtManal" w:cs="Simplified Arabic"/>
          <w:sz w:val="32"/>
          <w:szCs w:val="32"/>
          <w:rtl/>
        </w:rPr>
        <w:t>المجراة</w:t>
      </w:r>
      <w:proofErr w:type="spellEnd"/>
      <w:r w:rsidRPr="007117A6">
        <w:rPr>
          <w:rFonts w:ascii="AXtManal" w:hAnsi="AXtManal" w:cs="Simplified Arabic"/>
          <w:sz w:val="32"/>
          <w:szCs w:val="32"/>
          <w:rtl/>
        </w:rPr>
        <w:t xml:space="preserve"> معه من قبلهم من أن المتهم استغل نفوذه الوظيفي للاستيلاء على الأراضي الحكومية معترفًا بأنَّه تقدم بطلب حجة استحكام على الموقع.</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3/ استمراره في أعمال الأحداث على الأرض وهو بحكم عمله بلجنة التعديات يعلم أنها أرض حكومية وقيام لجنة التعديات بالإزالة عليه وفقًا لمحضر الإزالة المرفق صورته (لفة22) وما ورد بخطاب رئيس لجنة مراقبة الأراضي وإزالة التعديات رقم (2253) في 24/9/1433هـ المرفق (لفة 65) والمتضمن سابقة الإزالة عليه بتاريخ 10/9/1433هـ وهذا يدحض ما ورد بأقواله في تحقيقات الهيئة المتضمنة أنَّه قام الإحداثيات بنفسه بعد أن دخلت ضمن حدود مشروع خادم الحرمين الشريفين لوالديه للإسكان حَيْثُ ثبت تمسكه بالأرض بعد الإزالة عليه أول مرة.</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lastRenderedPageBreak/>
        <w:t>4/ اعتراف المتهم بالإحداث على الأرض ووضع اليد عليها.</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 xml:space="preserve"> 5/ إن إنكار المتهم لما نسب إليه في تحقيقات الهيئة وادعائه أنَّه قد أزال الحداثات بنفسه كلام مرسل ويدحض ما تقدم به من أدلة تثبت الإزالة عليه من قبل لجنة التعديات لإحداثه على أرض حكومية كان يعلم مسبقًا أنها كذلك بحكم عمله بلجنة التعديات.</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ثم طلبت الهيئة من ديوان المظالم معاقبة المتهم طبقًا لأحكام المادتين (6.5) من نظام مكافحة التزوير وقرار مجلس الوزراء 223 لعام 1399هـ والمادة الثانية الفقرة الأولى من المرسوم الملكي (43) لعام 1377هـ وبإحالة القضية للدائرة حَدَّدت لنظرها جلسة يوم الأحد 11/6/1434هـ والتي حضرها طرفا الدعوى، ثم سألت الدائرة المتهم عمَّا نسب إليه في قرار الاتهام بعد تلاوته عليه، فأجاب بإنكاره ما نسب إليه من تزوير واستغلال نفوذه الوظيفي، ثم قدم للدائرة مذكرة مكونة من صفحتين جاء فيها. ((أفيد فضيلتكم بأن ما أشير إليه من اتهامي في قرار هيئة الرقابة والتحقيق فيه تحامل ومبالغة على دون تقصي للحقيقة، وذلك للأسباب التالية:</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 xml:space="preserve">1/ أنا موظف صغير أعمل على بند الأجور وعلى وظيفة سائق </w:t>
      </w:r>
      <w:proofErr w:type="spellStart"/>
      <w:r w:rsidRPr="007117A6">
        <w:rPr>
          <w:rFonts w:ascii="AXtManal" w:hAnsi="AXtManal" w:cs="Simplified Arabic"/>
          <w:sz w:val="32"/>
          <w:szCs w:val="32"/>
          <w:rtl/>
        </w:rPr>
        <w:t>شيول</w:t>
      </w:r>
      <w:proofErr w:type="spellEnd"/>
      <w:r w:rsidRPr="007117A6">
        <w:rPr>
          <w:rFonts w:ascii="AXtManal" w:hAnsi="AXtManal" w:cs="Simplified Arabic"/>
          <w:sz w:val="32"/>
          <w:szCs w:val="32"/>
          <w:rtl/>
        </w:rPr>
        <w:t xml:space="preserve"> وليس لدي أي مؤهلات علمية أو خبرة إدارية بمعرفة ما أشير إليه من أوامر وتعليمات تتعلق بِمَا أشير إليه في قرار الاتهام المقدم من سعادة رئيس هيئة الرقابة والتحقيق.</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2/ أشير إلى أنني استغليت نفوذي في ارتكاب تزوير في محرر رسمي وهو نموذج طلب حجة استحكام، وذلك النفوذ هو عملي مندوب للأمانة في لجنة التعديات وهذا غير صحيح حيث إنني في التاريخ المشار إليه 12/9/1434هـ لم أكون مندوبًا للأمانة في لجنة القطاع الجنوبي (لجنة التعديات الفرعية).</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 xml:space="preserve">3/ أشير إلى أنني استغليت نفوذي كوني مندوبًا للأمانة في لجنة التعديات وهذا غير صحيح حيث إنني لم أكن يومًا مندوبًا للأمانة في لجنة التعديات الرئيسية بالمنطقة بل كلف مندوبًا في اللجنة الفرعية للقطاع الجنوبي وهي لجنة ترأسها اللجنة الرئيسية وكذلك </w:t>
      </w:r>
      <w:r w:rsidRPr="007117A6">
        <w:rPr>
          <w:rFonts w:ascii="AXtManal" w:hAnsi="AXtManal" w:cs="Simplified Arabic"/>
          <w:sz w:val="32"/>
          <w:szCs w:val="32"/>
          <w:rtl/>
        </w:rPr>
        <w:lastRenderedPageBreak/>
        <w:t>هناك لجنة أخرى لمراقبة منطقة الشرفة في مركز رجلاء تسمى اللجنة الفرعية بمركز رجلاء وفي المسؤولة عن مراقبة الأراضي في حدود مركز رجلاء ومن ضمنها الشرفة.</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4/ الموقع الذي تقدمت بطلب حجة استحكام عليه يقع في الشرفة وكنت واضع يدي عليه ضمن أصحاب الصناديق والزرائب القاطنين في الشرفة والذين ما يزالون على وضعهم وتَمَّ إزالة زرائب وغرف الصناديق وأبقي المسجد الذي قمتا ببنائها والذي استعديت بتسليم المسجد للأوقاف وما يزال قائم في موقع الأرض.</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5/ أشار قرار الاتهام بأنني استمريت في أعمال الأحداث على الأراضي بحكم عملي في لجنة التعديات وهذا غير صحيح فلم أقم ببناءً جدار، وإنما قمت بوضع زريبة أغنام أسوة بجميع الساكنين في الشرفة كوننا من مربين الأغنام وكل منزل يوجد بجواره زريبة أغنام أو إبل ولم تتم الإزالة إلا على زرائبي وهذا يؤكد بأنَّه لا يوجد لدي أي نفوذ لدى لجنة التعديات الرئيسية حَيْثُ قاموا بإزالة زرائب أغنامي دون غيري فاين استغلال الذي أشير إليه في قرار الاتهام.</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6/ أن النظام حجج الاستحكام تعطي كل مواطن الحق في التقدم على أي أرض يدعي ملكيتها ولا تعتبر دعوى كيدية أو تزوير فإما أن يثبت حقه بها بعد موافقة جميع الدوائر الحكومية أو أن لا يستطيع إثبات حقه وعندها يصرف النظر عن طلبي ناظر القضية وعندها يفهم مقدم الطلب بعدم تحقيق طلبه.</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7/ قمت بالالتزام بعدم إعادة زرائب أغنامي وكذلك عدم الاستمرار في المطالبة بحجة الاستحكام، وذلك عندما علمت بأن الأرض قد دخلت ضمن منحة خادم الحرمين الشريفين والتزمت بذلك خوفًا من أن يرفع ضدي من لجنة التعديات بمضاعفة الغرامة بعد أن تأكد لي بأن اللجنة متحاملة علي دون غيري من ًاحاب الزرائب في الشرفة كَمَا أنَّ المسجد سوف يتم تسليمة للأوقاف.</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 xml:space="preserve">للإحاطة/ اطلاع فضيلتكم وصرف النظر عن مطالبة هيئة الرقابة والتحقيق بمعاقبتي بحجة أنني تقدمت بطلب حجة استحكام بينما لدى الحاكم في المملكة عشرات الآلاف </w:t>
      </w:r>
      <w:r w:rsidRPr="007117A6">
        <w:rPr>
          <w:rFonts w:ascii="AXtManal" w:hAnsi="AXtManal" w:cs="Simplified Arabic"/>
          <w:sz w:val="32"/>
          <w:szCs w:val="32"/>
          <w:rtl/>
        </w:rPr>
        <w:lastRenderedPageBreak/>
        <w:t>مِمَّنْ يتقدمون بطلب حجج استحكام منهم من يستطيع أثبات حجته ومنهم من يصرف النظر عن طلبه كما أنهم تعمدوا في اتهامي بأنني مستغل نفوذي كوني مندوبًا للأمانة في لجنة التعديات بينما أنا مندوب لجنة فرعية ومندوب في لجنة التعديات الرئيسية من الموظفين ًاحاب الشهادات العالية والمراتب الوظيفية المرتفعة وأنا لا يوجد لدي مؤهل علمي ولا يوجد لدي مرتبة وظيفية فكيف استغل نفوذي وانا لا يوجد لدي نفوذ أصلًا)).</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وبعرض هذه المذكرة على المُدَّعي العام طلب أجلًا للرد، وفي جلسة يوم الإثنين 10/11/1434هـ حضر طرفا الدعوى، ثم سألت الدائرة المُدَّعي العام عن رده فأفاد بأنَّه يكتفي بِمَا جاء بقرار الاتهام، ثم سألت الدائرة المتهم، منذ متى وضع يده على الأرض فأجاب منذ مدة طويلة قرابة العشرين سنة، وكان يسكن هو وأبناؤه فيها، ثم سألته الدائرة على أي أساس وضع هذه الأطوال التي في نموذج حجة الاستحكام الذي قدمت به للمحكمة العامة في عام 1424هـ، فأجاب بأنَّه قدمه بناءً على مخطط هندسي فيه الأطوال، ثم أرفق نسخة من المخطط الهندسي وكان مؤرخًا بتاريخ 25/8/1425هـ، ثم أضاف قائلا أنَّه عندما تقدم للمحكمة لطلب حجة الاستحكام مع مخطط هندسي، طلبت منه المحكمة العامة إحضار مخطط غير هذا، ثم أحضر نسخة أخرى وهي التي قدمها للدائرة، ثم سألته الدائرة متى تَمَّ تشكيله في لجنة مراقبة الأراضي وإزالة التعديات فأجاب أنَّه بتاريخ 24/6/1429هـ حتى تعاقد وأنَّه لم يشكل في هذه اللجنة قبل هذا التاريخ، ثم تَمَّ تأجيل نظر القضية، وفي هذا اليوم سألت الدائرة طرفي الدعوى إن كان لديهما ما يضيفانه، فقررا الاكتفاء بِمَا سبق، ثم قرَّرَت الدائرة رفع الجلسة للمُدَاوَلَة والنطق بالحكم.</w:t>
      </w:r>
    </w:p>
    <w:p w:rsidR="00CA30C2" w:rsidRPr="007117A6" w:rsidRDefault="00CA30C2" w:rsidP="00CA30C2">
      <w:pPr>
        <w:jc w:val="center"/>
        <w:rPr>
          <w:rFonts w:ascii="AXtManal" w:hAnsi="AXtManal" w:cs="Simplified Arabic"/>
          <w:b/>
          <w:bCs/>
          <w:sz w:val="32"/>
          <w:szCs w:val="32"/>
          <w:rtl/>
        </w:rPr>
      </w:pPr>
      <w:r w:rsidRPr="007117A6">
        <w:rPr>
          <w:rFonts w:ascii="AXtManal" w:hAnsi="AXtManal" w:cs="Simplified Arabic"/>
          <w:b/>
          <w:bCs/>
          <w:sz w:val="32"/>
          <w:szCs w:val="32"/>
          <w:rtl/>
        </w:rPr>
        <w:t>الأسباب</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 xml:space="preserve">بعد الاطلاع على الأوراق والتحقيقات، وحيث إن جهة الادعاء وجهت الاتهام بجريمتي التزوير واستغلال النفوذ الوظيفي للمتهم، وحيث إن جهة الادعاء وجهت الاتهام </w:t>
      </w:r>
      <w:r w:rsidRPr="007117A6">
        <w:rPr>
          <w:rFonts w:ascii="AXtManal" w:hAnsi="AXtManal" w:cs="Simplified Arabic"/>
          <w:sz w:val="32"/>
          <w:szCs w:val="32"/>
          <w:rtl/>
        </w:rPr>
        <w:lastRenderedPageBreak/>
        <w:t xml:space="preserve">بجريمتي التزوير واستغلال النفوذ الوظيفي للمتهم، وحيث إن المتهم أنكر أمام الدائرة ما نسب إليه جملة وتفصيلًا، فبالنسبة لجريمة التزوير فإنَّه لما كان نظام حجج الاستحكام يعطي كل مواطن الحق في التقدم على أي أرض يدعي ملكيتها أو إحيائها فإما أن يثبت حقه بملكيتها بالأدلة أو تصرف المحكمة المختصة النظر عن طلبه، وحيث إن المتهم قد تقدم للمحكمة المختصة بطلب حجة استحكام بصورة نظامية على أرض يدعي ملكيتها وأنَّه يسكنها منذ قرابة عشرين عامًا واستند في ذلك على مخطط هندسي قدمه للمحكمة المختصة وبنفس الأطوال خلافًا للحقيقة مِمَّا ينتفي معه الركن المادي لجريمة التزوير لذا فإن حقيقة ما قام به المتهم هو إجراء صحيح وله مسوغ نظامي ومِنْ ثَمَّ فإن على المحكمة المختصة النظر في طلبه من حَيْثُ القبول أو الرفض، وحيث إن أدلة هيئة الرقابة والتحقيق لم تكن موصلة إلى نسبة جريمة لاتهامه بجريمة استغلال النفوذ الوظيفي للحصول على مصلحة شخصية، فحيث إن المتهم أنكر في التحقيقات وأم الدائرة ما نسب إليه، ولما كان المتهم موظف يعمل على بند الأجور على وظيفة سائق </w:t>
      </w:r>
      <w:proofErr w:type="spellStart"/>
      <w:r w:rsidRPr="007117A6">
        <w:rPr>
          <w:rFonts w:ascii="AXtManal" w:hAnsi="AXtManal" w:cs="Simplified Arabic"/>
          <w:sz w:val="32"/>
          <w:szCs w:val="32"/>
          <w:rtl/>
        </w:rPr>
        <w:t>شيول</w:t>
      </w:r>
      <w:proofErr w:type="spellEnd"/>
      <w:r w:rsidRPr="007117A6">
        <w:rPr>
          <w:rFonts w:ascii="AXtManal" w:hAnsi="AXtManal" w:cs="Simplified Arabic"/>
          <w:sz w:val="32"/>
          <w:szCs w:val="32"/>
          <w:rtl/>
        </w:rPr>
        <w:t xml:space="preserve"> وليس لديه أي مؤهلات علمية، وبعد اطلاع الدائرة على أوراق القضية وما قدمة المتهم من دفوع فقد ظهر للدائرة أنَّه قد تَمَّ تشكيل المتهم في لجنة التعديات بالقرار رقم 104 وتاريخ 24/6/1429هـ ولم يسبق له العمل في لجنة التعديات قبل هذا التاريخ، أمَّا حجة الاستحكام فلم يتقدم لطلبها إلا في تاريخ 13/9/1424هـ مِمَّا يفيد أن تقدمه لطلب حجة الاستحكام سابق لتشكيلة في لجنة التعديات بحوالي خمس سنوات وهذا تناقض في أدلة الهيئة فكيف تزعم الهيئة استغلال نفوذه الوظيفي حال كونه مندوبًا من قبل الأمانة بلجنة التعديات وهو لم يكن وقت طلب الحجة مشكلًا في اللجنة، وأنَّه لو كان لديه نفوذ وظيفي لم تزل عليه لجنة التعديات ما قام بإحداثه على تلك الأرض مرتين الأولى في عام 1424 والثانية 1433، الأمر الذي تنتهي معه الدائرة إلى عدم إدانة المتهم بِمَا نسب إليه من جريمة التزوير واستغلال السلطة والنفوذ لمصالح شخصية.</w:t>
      </w:r>
    </w:p>
    <w:p w:rsidR="00CA30C2" w:rsidRPr="007117A6" w:rsidRDefault="00CA30C2" w:rsidP="00CA30C2">
      <w:pPr>
        <w:jc w:val="both"/>
        <w:rPr>
          <w:rFonts w:ascii="AXtManal" w:hAnsi="AXtManal" w:cs="Simplified Arabic"/>
          <w:b/>
          <w:bCs/>
          <w:sz w:val="32"/>
          <w:szCs w:val="32"/>
          <w:rtl/>
        </w:rPr>
      </w:pPr>
      <w:r w:rsidRPr="007117A6">
        <w:rPr>
          <w:rFonts w:ascii="AXtManal" w:hAnsi="AXtManal" w:cs="Simplified Arabic"/>
          <w:b/>
          <w:bCs/>
          <w:sz w:val="32"/>
          <w:szCs w:val="32"/>
          <w:rtl/>
        </w:rPr>
        <w:lastRenderedPageBreak/>
        <w:t>لذلك حَكَمَتْ الدائرة بعدم إدانة المتهم/ (...) – (سعودي الجنسية) – بِمَا نسب إليه من جريمتي التزوير واستغلال النفوذ الوظيفي لما هو موضح بالأسباب.</w:t>
      </w:r>
    </w:p>
    <w:p w:rsidR="00CA30C2" w:rsidRPr="007117A6" w:rsidRDefault="00CA30C2" w:rsidP="00CA30C2">
      <w:pPr>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والله الموفق وصلى الله وسلم على نبينا محمد وعلى </w:t>
      </w:r>
      <w:proofErr w:type="spellStart"/>
      <w:r w:rsidRPr="007117A6">
        <w:rPr>
          <w:rFonts w:ascii="AXtManal" w:hAnsi="AXtManal" w:cs="Simplified Arabic"/>
          <w:b/>
          <w:bCs/>
          <w:sz w:val="32"/>
          <w:szCs w:val="32"/>
          <w:rtl/>
          <w:lang w:bidi="ar-EG"/>
        </w:rPr>
        <w:t>آله</w:t>
      </w:r>
      <w:proofErr w:type="spellEnd"/>
      <w:r w:rsidRPr="007117A6">
        <w:rPr>
          <w:rFonts w:ascii="AXtManal" w:hAnsi="AXtManal" w:cs="Simplified Arabic"/>
          <w:b/>
          <w:bCs/>
          <w:sz w:val="32"/>
          <w:szCs w:val="32"/>
          <w:rtl/>
          <w:lang w:bidi="ar-EG"/>
        </w:rPr>
        <w:t xml:space="preserve"> وصحبه أجمعين.</w:t>
      </w:r>
    </w:p>
    <w:p w:rsidR="00CA30C2" w:rsidRPr="007117A6" w:rsidRDefault="00CA30C2" w:rsidP="00CA30C2">
      <w:pPr>
        <w:jc w:val="both"/>
        <w:rPr>
          <w:rFonts w:ascii="AXtManal" w:hAnsi="AXtManal" w:cs="Simplified Arabic"/>
          <w:b/>
          <w:bCs/>
          <w:sz w:val="32"/>
          <w:szCs w:val="32"/>
          <w:rtl/>
        </w:rPr>
      </w:pPr>
      <w:r w:rsidRPr="007117A6">
        <w:rPr>
          <w:rFonts w:ascii="AXtManal" w:hAnsi="AXtManal" w:cs="Simplified Arabic"/>
          <w:b/>
          <w:bCs/>
          <w:sz w:val="32"/>
          <w:szCs w:val="32"/>
          <w:rtl/>
        </w:rPr>
        <w:t>محكمة الاستئناف</w:t>
      </w:r>
    </w:p>
    <w:p w:rsidR="00CA30C2" w:rsidRPr="007117A6" w:rsidRDefault="00CA30C2" w:rsidP="00CA30C2">
      <w:pPr>
        <w:jc w:val="both"/>
        <w:rPr>
          <w:rFonts w:ascii="AXtManal" w:hAnsi="AXtManal" w:cs="Simplified Arabic"/>
          <w:b/>
          <w:bCs/>
          <w:sz w:val="32"/>
          <w:szCs w:val="32"/>
          <w:rtl/>
        </w:rPr>
      </w:pPr>
      <w:r w:rsidRPr="007117A6">
        <w:rPr>
          <w:rFonts w:ascii="AXtManal" w:hAnsi="AXtManal" w:cs="Simplified Arabic"/>
          <w:b/>
          <w:bCs/>
          <w:sz w:val="32"/>
          <w:szCs w:val="32"/>
          <w:rtl/>
        </w:rPr>
        <w:t>حكمت الدائرة بتأييد الحكم فيما انتهي إليه من قضاء</w:t>
      </w:r>
    </w:p>
    <w:p w:rsidR="00CA30C2" w:rsidRPr="007117A6" w:rsidRDefault="00CA30C2" w:rsidP="00CA30C2">
      <w:pPr>
        <w:jc w:val="both"/>
        <w:rPr>
          <w:rFonts w:ascii="AXtManal" w:hAnsi="AXtManal" w:cs="Simplified Arabic"/>
          <w:sz w:val="32"/>
          <w:szCs w:val="32"/>
          <w:rtl/>
        </w:rPr>
      </w:pPr>
    </w:p>
    <w:p w:rsidR="00CA30C2" w:rsidRDefault="00CA30C2" w:rsidP="00CA30C2">
      <w:pPr>
        <w:tabs>
          <w:tab w:val="left" w:pos="458"/>
          <w:tab w:val="left" w:pos="7118"/>
          <w:tab w:val="left" w:pos="8918"/>
        </w:tabs>
        <w:rPr>
          <w:rFonts w:ascii="AXtManal" w:hAnsi="AXtManal" w:cs="Simplified Arabic"/>
          <w:b/>
          <w:bCs/>
          <w:sz w:val="32"/>
          <w:szCs w:val="32"/>
          <w:rtl/>
          <w:lang w:bidi="ar-EG"/>
        </w:rPr>
      </w:pPr>
    </w:p>
    <w:p w:rsidR="00CA30C2" w:rsidRDefault="00CA30C2" w:rsidP="00CA30C2">
      <w:pPr>
        <w:tabs>
          <w:tab w:val="left" w:pos="458"/>
          <w:tab w:val="left" w:pos="7118"/>
          <w:tab w:val="left" w:pos="8918"/>
        </w:tabs>
        <w:rPr>
          <w:rFonts w:ascii="AXtManal" w:hAnsi="AXtManal" w:cs="Simplified Arabic"/>
          <w:b/>
          <w:bCs/>
          <w:sz w:val="32"/>
          <w:szCs w:val="32"/>
          <w:rtl/>
          <w:lang w:bidi="ar-EG"/>
        </w:rPr>
      </w:pPr>
    </w:p>
    <w:p w:rsidR="00CA30C2" w:rsidRDefault="00CA30C2" w:rsidP="00CA30C2">
      <w:pPr>
        <w:tabs>
          <w:tab w:val="left" w:pos="458"/>
          <w:tab w:val="left" w:pos="7118"/>
          <w:tab w:val="left" w:pos="8918"/>
        </w:tabs>
        <w:rPr>
          <w:rFonts w:ascii="AXtManal" w:hAnsi="AXtManal" w:cs="Simplified Arabic"/>
          <w:b/>
          <w:bCs/>
          <w:sz w:val="32"/>
          <w:szCs w:val="32"/>
          <w:rtl/>
          <w:lang w:bidi="ar-EG"/>
        </w:rPr>
      </w:pPr>
    </w:p>
    <w:p w:rsidR="00CA30C2" w:rsidRDefault="00CA30C2" w:rsidP="00CA30C2">
      <w:pPr>
        <w:tabs>
          <w:tab w:val="left" w:pos="458"/>
          <w:tab w:val="left" w:pos="7118"/>
          <w:tab w:val="left" w:pos="8918"/>
        </w:tabs>
        <w:rPr>
          <w:rFonts w:ascii="AXtManal" w:hAnsi="AXtManal" w:cs="Simplified Arabic"/>
          <w:b/>
          <w:bCs/>
          <w:sz w:val="32"/>
          <w:szCs w:val="32"/>
          <w:rtl/>
          <w:lang w:bidi="ar-EG"/>
        </w:rPr>
      </w:pPr>
    </w:p>
    <w:p w:rsidR="00CA30C2" w:rsidRDefault="00CA30C2" w:rsidP="00CA30C2">
      <w:pPr>
        <w:tabs>
          <w:tab w:val="left" w:pos="458"/>
          <w:tab w:val="left" w:pos="7118"/>
          <w:tab w:val="left" w:pos="8918"/>
        </w:tabs>
        <w:rPr>
          <w:rFonts w:ascii="AXtManal" w:hAnsi="AXtManal" w:cs="Simplified Arabic"/>
          <w:b/>
          <w:bCs/>
          <w:sz w:val="32"/>
          <w:szCs w:val="32"/>
          <w:rtl/>
          <w:lang w:bidi="ar-EG"/>
        </w:rPr>
      </w:pPr>
    </w:p>
    <w:p w:rsidR="00CA30C2" w:rsidRDefault="00CA30C2" w:rsidP="00CA30C2">
      <w:pPr>
        <w:tabs>
          <w:tab w:val="left" w:pos="458"/>
          <w:tab w:val="left" w:pos="7118"/>
          <w:tab w:val="left" w:pos="8918"/>
        </w:tabs>
        <w:rPr>
          <w:rFonts w:ascii="AXtManal" w:hAnsi="AXtManal" w:cs="Simplified Arabic"/>
          <w:b/>
          <w:bCs/>
          <w:sz w:val="32"/>
          <w:szCs w:val="32"/>
          <w:rtl/>
          <w:lang w:bidi="ar-EG"/>
        </w:rPr>
      </w:pP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p>
    <w:p w:rsidR="00CA30C2" w:rsidRPr="007117A6" w:rsidRDefault="00CA30C2" w:rsidP="00CA30C2">
      <w:pPr>
        <w:jc w:val="center"/>
        <w:rPr>
          <w:rFonts w:ascii="AXtManal" w:hAnsi="AXtManal" w:cs="Simplified Arabic"/>
          <w:b/>
          <w:bCs/>
          <w:sz w:val="32"/>
          <w:szCs w:val="32"/>
          <w:rtl/>
          <w:lang w:bidi="ar-EG"/>
        </w:rPr>
      </w:pPr>
    </w:p>
    <w:p w:rsidR="00CA30C2" w:rsidRPr="007117A6" w:rsidRDefault="00CA30C2" w:rsidP="00CA30C2">
      <w:pPr>
        <w:jc w:val="both"/>
        <w:rPr>
          <w:rFonts w:ascii="AXtManal" w:hAnsi="AXtManal" w:cs="Simplified Arabic"/>
          <w:sz w:val="32"/>
          <w:szCs w:val="32"/>
          <w:rtl/>
          <w:lang w:bidi="ar-EG"/>
        </w:rPr>
      </w:pPr>
    </w:p>
    <w:p w:rsidR="00CA30C2" w:rsidRPr="007117A6" w:rsidRDefault="00CA30C2" w:rsidP="00CA30C2">
      <w:pPr>
        <w:rPr>
          <w:rFonts w:ascii="AXtManal" w:hAnsi="AXtManal" w:cs="Simplified Arabic"/>
          <w:b/>
          <w:bCs/>
          <w:sz w:val="32"/>
          <w:szCs w:val="32"/>
          <w:lang w:bidi="ar-EG"/>
        </w:rPr>
      </w:pPr>
      <w:r w:rsidRPr="007117A6">
        <w:rPr>
          <w:rFonts w:ascii="AXtManal" w:hAnsi="AXtManal" w:cs="Simplified Arabic"/>
          <w:b/>
          <w:bCs/>
          <w:sz w:val="32"/>
          <w:szCs w:val="32"/>
          <w:rtl/>
          <w:lang w:bidi="ar-EG"/>
        </w:rPr>
        <w:t xml:space="preserve">رقم القضية الابتدائية751/3/ ق لعام 1432هـ </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الحكم الابتدائي 354/1/ 3 لعام 1434هـ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قضية الاستئناف 292/ق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حكم الاستئناف 21/ إس/ج/1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lastRenderedPageBreak/>
        <w:t>تاريخ الجلسة 13/02/1435هـ</w:t>
      </w:r>
    </w:p>
    <w:p w:rsidR="00CA30C2" w:rsidRPr="007117A6" w:rsidRDefault="00CA30C2" w:rsidP="00CA30C2">
      <w:pPr>
        <w:jc w:val="center"/>
        <w:rPr>
          <w:rFonts w:ascii="AXtManal" w:hAnsi="AXtManal" w:cs="Simplified Arabic"/>
          <w:b/>
          <w:bCs/>
          <w:sz w:val="32"/>
          <w:szCs w:val="32"/>
          <w:rtl/>
        </w:rPr>
      </w:pPr>
      <w:r w:rsidRPr="007117A6">
        <w:rPr>
          <w:rFonts w:ascii="AXtManal" w:hAnsi="AXtManal" w:cs="Simplified Arabic"/>
          <w:b/>
          <w:bCs/>
          <w:sz w:val="32"/>
          <w:szCs w:val="32"/>
          <w:rtl/>
          <w:lang w:bidi="ar-EG"/>
        </w:rPr>
        <w:t>الموضوعات</w:t>
      </w:r>
    </w:p>
    <w:p w:rsidR="00CA30C2" w:rsidRPr="007117A6" w:rsidRDefault="00CA30C2" w:rsidP="00CA30C2">
      <w:pPr>
        <w:jc w:val="both"/>
        <w:rPr>
          <w:rFonts w:ascii="AXtManal" w:hAnsi="AXtManal" w:cs="Simplified Arabic"/>
          <w:b/>
          <w:bCs/>
          <w:sz w:val="32"/>
          <w:szCs w:val="32"/>
          <w:rtl/>
        </w:rPr>
      </w:pPr>
      <w:r w:rsidRPr="007117A6">
        <w:rPr>
          <w:rFonts w:ascii="AXtManal" w:hAnsi="AXtManal" w:cs="Simplified Arabic"/>
          <w:b/>
          <w:bCs/>
          <w:sz w:val="32"/>
          <w:szCs w:val="32"/>
          <w:rtl/>
        </w:rPr>
        <w:t>تزوير- مساهمة - محرر عرفي - شيك مصرفي - تنفيذ تقرير الأدلة الجنائية - وجود عداوة بين المتهم والمُدَّعى الخاص وعدم تجاوبه مع الدائرة.</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أقام فرع هيئة الرقابة والتحقيق الدعوى ضِدَّ المتهم لمساهمته مع مجهول في تزوير شيك مصر في محرر باسمه كمستفيد والمسحوب على حساب المُدَّعى الخاص بِمَا يفيد قيام الأخير بتمديد صلاحية الشيك، واستعماله بصرف قيمته-أنكار المتهم ما نسب إليه-ضبط المحرر المزور لا يعني أن المتهم هو من قام بتزويره أو ساهم في ذلك-إفادة تقرير الأدلة الجنائية باختلاف توقيع الشيك عن توقيع المُدَّعى الخاص والمتهم بسبب الشكوى التي أقامها المتهم ضده، وعدم تجاوب المُدَّعى الخاص مع الدائرة بعدم حضوره رغم طلبه عدة مرات لأداء يمين الاستظهار-أثر ذلك: عدم إدانة المتهم بِمَا نسب إليه</w:t>
      </w:r>
    </w:p>
    <w:p w:rsidR="00CA30C2" w:rsidRPr="007117A6" w:rsidRDefault="00CA30C2" w:rsidP="00CA30C2">
      <w:pPr>
        <w:jc w:val="center"/>
        <w:rPr>
          <w:rFonts w:ascii="AXtManal" w:hAnsi="AXtManal" w:cs="Simplified Arabic"/>
          <w:b/>
          <w:bCs/>
          <w:sz w:val="32"/>
          <w:szCs w:val="32"/>
          <w:rtl/>
        </w:rPr>
      </w:pPr>
      <w:r w:rsidRPr="007117A6">
        <w:rPr>
          <w:rFonts w:ascii="AXtManal" w:hAnsi="AXtManal" w:cs="Simplified Arabic"/>
          <w:b/>
          <w:bCs/>
          <w:sz w:val="32"/>
          <w:szCs w:val="32"/>
          <w:rtl/>
        </w:rPr>
        <w:t>الوقائع</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 xml:space="preserve">تتلخص وقائع القضية في أن فرع هيئة الرقابة التحقيق بالمنطقة الشرقية أقام هذه الدعوى بموجب قرار الاتهام رقم (145/ج) لعام 1432هـ ضد/(...) (...) الجنسية بموجب السجل المدني رقم (...) لأنه في عام 1429هـ بدائرة (...) بالمنطقة (...) ساهم مع آخر مجهول بالتزوير في محرر عرفي هو الشيك رقم (48) المحرر باسمه كمستفيد، المسحوب على حساب المواطن/(...) لدى فرع مصرف (...) بطريق الملك فهد بالدمام، بأن اتفق مع المجهول على التزوير وأمده بالشيك فتم التزوير بمعرفة المجهول بتعديل تاريخ الشيك من 19/9/1427هـ إلى 19/9/1429هـ، وأثبت قرين التعديل توقيع مزور نسبه للمواطن بِمَا يفيد خلافًا للحقيقة قيام الأخير بتمديد صلاحية الشيك، كما قام المتهم باستعمال المحرر المزور مع علمه بتزويره بتقديمه لفرع مصرف (...) بحي (...) بالخبر محتجًا بصحته على خلاف الحقيقة، وتمكن بذلك من صرف </w:t>
      </w:r>
      <w:r w:rsidRPr="007117A6">
        <w:rPr>
          <w:rFonts w:ascii="AXtManal" w:hAnsi="AXtManal" w:cs="Simplified Arabic"/>
          <w:sz w:val="32"/>
          <w:szCs w:val="32"/>
          <w:rtl/>
        </w:rPr>
        <w:lastRenderedPageBreak/>
        <w:t>قيمة الشيك مائتي ألف (200000) ريال، ثم ساقت الهيئة المُدَّعِية أدلة الاتهام على النحو التالي:</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1- ضبط المحرر المزور.</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2- تقرير الأدلة الجنائية المرفق بالأوراق رقم 31507 في 9/6/1431هـ المنتهي إلى (اختلاف التوقيع المثبت قرين تاريخ الشيك عن تواقيع المواطن/ (...) المقدمة للمضاهاة مِمَّا يقطع بوجود التزوير بالشيك على النحو السابق إيضاحه.</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3- الشكوى المرفق صورتها بالأوراق المقدمة من المواطن/ (...) المتضمنة تزوير تاريخ الشيك وتوقيعه قرين الشيك واتهامه/ (...) ووكيلة الشرعي/ (...) بالتزوير عليه رغم أنَّه دفع قيمة الشيك ل (...) بعد إيقافه لدى شرطة (...).</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4- الثابت من الأوراق أن الشيك سالف الذكر حرره المواطن/ (...) وأن الأخير حَيْثُ قدمه لمصرف (...) تبين أنَّه بدون رصيد على ذلك أقام دعوى لدى مكتب الفصل في منازعات الأوراق التجارية بأنَّها انتهت بصدور قرار يلزم (...) بدفع قيمة الشيك وقد دفع بشيك مصدق لدى إدارة الحقوق المدنية بشرطة (...) وتَمَّ عمل مخالصة بين الطرفين مرفق صورتها بالأوراق مِمَّا يؤكد عدم أحقية المتهم بتقديم الشيك لمصرف (...) بعد عمل المخالصة لكون موضوع الشيك أنهي.</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5- إفادة الوكيل الشرعي للمتهم/ (...) بتحقيق الهيئة المتضمنة أن موضوع الشيك محل القضية أنهى لدى إدارة الحقوق المدنية ب(...) بموجب الشيك المصدق الذي حرره المواطن/ (...) مِمَّا يؤكد عدم أحقية المتهم بتقديم الشيك لمصرفي (...) قيمته.</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6- اعتراف المتهم بتحقيق الهيئة بأنَّه من قدم الشيك لمصرف (...) وصرف قيمته بعد تعديل تاريخه مدعيًا أن من قام بالتعديل هو مصدر الشيك وأن ذلك تَمَّ بعد حصوله على الشيك المصدق من (...).</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lastRenderedPageBreak/>
        <w:t>7- كان من واجب المتهم بعد حصوله من المواطن/ (...) على قيمة الشيك بموجب شيك مصدق عدم الاحتفاظ به وتسليمه لصاحبه أو تمزيقه حتى لو كان لا يزال يطالب المواطن بمبلغ مالي لأنه حصل فعليًا على قيمة الشيك إلا أنَّه لم يفعل ذلك واحتفظ به تَمَّ صرف قيمته من المصرف بعد تعديل تاريخ صلاحيته.</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8- وجود مصلحة مؤكدة للمتهم من المساهمة بالتزوير وهي الحصول على بقية حقوقه تجاه المواطن/ (...) بطريقة غير نظامية.</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هذا وقد طلبت الهيئة المُدَّعِية معاقبة المتهم طبقًا لنص المواد الخامسة والسادسة والعاشرة من نظام مكافحة التزوير وقرار مجلس الوزراء رقم (223) لعام 1399هـ. وبعد إحالة هذه القضية للدائرة تَمَّ تحديد جلسة يوم الثلاثاء 29/5/1432هـ حَيْثُ حضر مُمَثِّل الادعاء/ (...) كما حضر المتهم، وبتلاوة قرار الاتهام عليه قدم مذكرة نفى فيها التهمة المنسوبة إليه ورد فيها على قرار الاتهام وطلب فيها الحكم بعد إدانته، وفي جلسة يوم الثلاثاء 14/6/1432هـ وبحضور مُمَثِّل الادعاء والمتهم، قرر المتهم اكتفاءه بِمَا سبق وأن قدمه في الجلسة السابقة، وتبين للدائرة أنها بحاجة إلى مضاهاة جزئية من ورقة من أوراق القضية وهي عقد البيع الموقع بين المتهم وبين المواطن/ (...) لمعرفة إن كانت من خط المواطن أم لا؟</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فتمت الكتابة إلى الأدلة الجنائية بالخطاب رقم 5510/3 وتاريخ 10/7/1432هـ ثم بالحطاب 6488/3 وتاريخ 10/8/1432هـ ثم بالخطاب رقم 7334/3 وتاريخ 6/9/1432هـ، وبتاريخ 16/10/1432هـ ورد خطاب مدير الإدارة العامة للأدلة الجنائية برقم 37/4324 والذي يذكر فيه أنَّه بالاطلاع على أوراق القضية المرسلة لهم تبين أنَّه يلزمهم لإكمال الفحص ما يلي:</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1- توضيح الجزء المراد فحصه في العقد.</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2- إرسال أوراق كثيرة العدد محررة في ظروف طبيعية تحمل خط المواطن/ (...) من واقع عمله وتعاملاته.</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lastRenderedPageBreak/>
        <w:t xml:space="preserve">3- إحالة جميع أوراق القضية إلى الأدلة الجنائية بشرطة المنطقة الشرقية مع تكليف المواطن/ (...) بالشخوص لديهم ليتم استكتابه من قبل المختصين طرفهم. وفي جلسة 10/11/1432هـ أصدرت الدائرة السابعة قرارها رقم 763/7/1432هـ القاضي بإعادة أوراق القضية رقم 751/3/ق لعام 1432هـ المقامة من فرع هيئة الرقابة والتحقيق بالمنطقة الشرقية ضد/ (...) (سعودي الجنسية) إلى هيئة الرقابة والتحقيق لاستكمال التحقيق على ضوء ما هو موضح بالأسباب. ثم أعيدت القضية من هيئة الرقابة والتحقيق إلى الدائرة الجزائية الأولى بخطاها رقم 29/4/876 وتاريخ 28/2/1433هـ والذي تضمن بأنَّه تَمَّ الاتصال على المُدَّعي الخاص/ (...) عن طريق شرطة المنطقة الشرقية عدة مرات لاستكتابه ولم يقم بمراجعتهم حتى تاريخه مِمَّا يعد تاركًا لدعواه. وبعد إحالة القضية إلى هذه الدائرة حَدَّدت لنظرها جلسة يوم 10/11/1432هـ حَيْثُ حضر مُمَثِّل الادعاء/ (...) كما حضر المتهم وبقراءة قرار الاتهام على المتهم أجاب: بأن ما جاء في قرار الاتهام غير صحيح وأن الذي قام العبارة على الشيك هو/ (...) كما أنَّه هو من أضافها في العقد بناءً على طلب مني وأن العابرة التي في العقد هي من بداية كلة (وشيك مؤجل رقم 48 إلى عبارة المرفق رقم 205) هذه كلها أضافها المدعو /(...) أمام ناظري وقدم مذكرة مكونة من صفحة واحدة أرفق معها مرفقين وأحال إلى أقواله في التحقيقات وقال: إنها صحيحة وتشير الدائرة إلى أنَّه قد وردها خطاب هيئة الرقابة والتحقيق رقم 29/4/876 وتاريخ 28/2/1433هـ والمتضمن أنَّه أجرى الاتصال عدة مرات على المواطن/ (...) لاستكتابه ولم يراجع في حينه مِمَّا يعد تاركًا لدعواه، بناءً على ذلك قرَّرَت الدائرة رفع الجلسة للمُدَاوَلَة وإصدار القرار، وعليه فقد أصدرت الدائرة قرارها رقم 147/1/3/1433هـ القاضي بإعادة أوراق القضية إلى هيئة الرقابة والتحقيق لاستكمال التحقيق على ضوء ما هو موضح بالأسباب، وبعد إعادة القضية للدائرة من هيئة الرقابة والتحقيق بموجب خطابها رقم (3733) وتاريخ 16/9/1433هـ حَدَّدت لنظرها جلسة يوم الأحد 21/11/1433هـ وبالمناداة على أطراف الدعوى حضر مُمَثِّل الادعاء/ (...) كما حضر المتهم، وبِسُؤَال المتهم هل </w:t>
      </w:r>
      <w:r w:rsidRPr="007117A6">
        <w:rPr>
          <w:rFonts w:ascii="AXtManal" w:hAnsi="AXtManal" w:cs="Simplified Arabic"/>
          <w:sz w:val="32"/>
          <w:szCs w:val="32"/>
          <w:rtl/>
        </w:rPr>
        <w:lastRenderedPageBreak/>
        <w:t xml:space="preserve">لديه ما يود إضافته، قدم مذكرة مكونة من ثلاث صفحات ذكر أنها فيها رد على التقرير الفني وأضاف أن العقد الأساسي لم يقدمه/ (...) وطلب فيها الحكم بعدم إدانته وبتسليم صورة منها إلى مُمَثِّل الادعاء قال: إنَّه يكتفي بِمَا جاء في قرار الاتهام، وتشير الدائرة إلى أنها قد وردها خطاب مدير عام هيئة الرقابة والتحقيق المؤرخ في 16/9/1434هـ والمتضمن أنَّه بمضاهاة الخط المحرر به تلك العبارة على خط المواطن/ (...) المرسل لمضاهاته إلى الأدلة للفحص الفني وجد أنهما يختلفان وباطلاع الدائرة تقريري الفحص تبين أنَّه يخلو من التوقيعات التي أخذت على المدعوة/ (...) ولم يتم إرفاقها مع التقرير وعليه قرَّرَت الدائرة الكتابة إلى الأدلة الجنائية بشرطة الدمام لإحضار كشوفات التوقيع التي وقع عليها/ (...) والتي تَمَّتْ مضاهاتها، وفي جلسة يوم الأحد الموافق 3/2/1434هـ حضر مُمَثِّل الادعاء/ (...) كما حضر المتهم وتشير الدائرة إلى أنَّه قد وردها للدائرة خطاب مدير إدارة الأدلة الجنائية بالمنطقة الشرقية والمتضمن أنه تَمَّ بعث كامل أوراق المعاملة داخل ظرف مغلق ومختوم بِمَا في ذلك أوراق استكتاب/ (...) وحيث إن الدائرة باطلاعها على التقرير الفني لم تجد أنَّه يتضمن الاستكتاب كما ذكر في خطاب مدير الأدلة الجنائية هذا وقد سألت الدائرة مُمَثِّل الادعاء أن خطاب مدير الأدلة الجنائية قد تضمن أنهم تَمَّ بعث التقرير برفق الاستكتاب إلى هيئة الرقابة وهيئة الرقابة التي بدورها أرسلته إلى المحكمة فأجاب: أن الهيئة أحالت ما وردها من الأدلة الجنائية إلى المحكمة وفقًا لما ورد إليها، وفي جلسة يوم الأحد 7/4/1434هـ حضر مُمَثِّل الادعاء/ (...) كما حضر المتهم، وبِسُؤَال المتهم هل لديه ما يود إضافته قال: إن الأدلة الجنائية قد قامت باستكتاب خطي وخط/ (...)، ولكن هل نَصَّ التقرير على أن الخط في النسخة الكربونية هو خطي، وقال: أطلب من الدائرة فحص المواد الكتابية التي على النسخة الكربونية هل هو خط مباشر أم منسوخ من الأصل، وفي جلسة يوم الأحد الموافق 12/5/1434هـ حضر مُمَثِّل الادعاء/ (...) كما حضر المتهم وسألت الدائرة المتهم عمن قام بكتابة العقد محل الاتهام كاملًا مع الإضافة التي حدثت عليه لاحقًا فأجاب: بانه/ (...) وسألته الدائرة </w:t>
      </w:r>
      <w:r w:rsidRPr="007117A6">
        <w:rPr>
          <w:rFonts w:ascii="AXtManal" w:hAnsi="AXtManal" w:cs="Simplified Arabic"/>
          <w:sz w:val="32"/>
          <w:szCs w:val="32"/>
          <w:rtl/>
        </w:rPr>
        <w:lastRenderedPageBreak/>
        <w:t xml:space="preserve">أن العقد احتوى على شهادة شهود فهل يستطيع تحضيرهم أو إحضار بياناتهم لتتمكن الدائرة من مخاطبتهم، فأجاب: بأنَّه لا يعرفهم، فسألته الدائرة هل يطلب يمين (...)؟ فأجاب: أنَّه يطلب يمينه على أن العبارة (وشيك مؤجل رقم 48 بمبلغ مائتي ألف ريال وتاريخ 19/9/1429هـ وقطعتين أرض بالخرج بِحَسَب العقد المرفق 205) أنَّه لم يكتبها بخط يده في العقد الأصلي وأن العقد الأصلي قد ضاع منه ودفتر مطبوعات مؤسسته المحتوى على النسخة الكربونية الثانية، وفي جلسة يوم الأحد 11/6/1434هـ حضر مُمَثِّل الادعاء/ (...) كما حضر المتهم وتشير الدائرة إلى أنها سبق وأن خاطبت شرطتي (...) بِحَسَب الخطابات المرفقة بالقضية بضرورة حضور المُدَّعي الخاص لغرض أداء اليمين في القضية ولم يرد للدائرة جواب منهما، وفي جلسة يوم الأحد 16/7/1434هـ حضر مُمَثِّل الادعاء/ (...) كما حضر المتهم وقد ورد للدائرة خطاب مدير شرطة (...) المتضمن أنَّه جرى الاتصال على المُدَّعي الخاص وذكر أنَّه متواجد في الرياض منذ سنه وأنَّه عند الاتصال عليه سيحضر، كما قد ورد خطاب مدير شرطة (...) أنه تَمَّ الاتصال على المُدَّعي الخاص وأنه تَمَّ الطلب منه مراجعة المحكمة وأفاد أنَّه يقيم في مدينة الرياض، وحيث إن المُدَّعي الخاص قد تَمَّ طلبه للدائرة لغرض أداء اليمين أمامها وتبلغ بموعد الجلسة ومع ذلك لم يحضر وإنما حضر وكيله/ (...) المثبت في الضبط هويته ووكالته فأفهمت الدائرة وكيل المُدَّعي الخاص بأن الدائرة سبق وأن خاطبت كل من شرطتي (...) و (...) والتي بدورها أفادت بأن المتهم تجاوب معها، وأفهم بموعد الجلسة القادمة ومع ذلك لم يحضر هذه الجلسة، وعليه فقد أفهمت الدائرة وكيل المُدَّعي الخاص بأن هذا هو الأجل الأخير لموكله وفي حالة عدم حضوره فإن الدائرة ستنظر في الدعوى وقد تحكم بنكول موكله فاستعد بإبلاغه بذلك وسألته الدائرة هل موعد الجلسة القادم مناسب لموكله فأجاب بأنَّه مناسب له واكتفى أطراف الدعوى بذلك، وفي جلسة يوم هذا اليوم حضر مُمَثِّل الادعاء/ (...) كما حضر المتهم ووكيل المُدَّعي الخاص/ (...) المثبت في الضبط هويته ووكالته وقد سألت الدائرة وكيل المُدَّعي الخاص عن وكيله لماذا لم يحضر أمام الدائرة لأداء اليمين، </w:t>
      </w:r>
      <w:r w:rsidRPr="007117A6">
        <w:rPr>
          <w:rFonts w:ascii="AXtManal" w:hAnsi="AXtManal" w:cs="Simplified Arabic"/>
          <w:sz w:val="32"/>
          <w:szCs w:val="32"/>
          <w:rtl/>
        </w:rPr>
        <w:lastRenderedPageBreak/>
        <w:t>فأجاب: موكله يقيم بالرياض والموعد يخالف مواعيد سابقة لديه ويطلب استخلاف محكمة الرياض لأداء اليمين، فأخبرته الدائرة بأن موعد هذا اليوم كان بناءً على طلب منه في اختيار هذا الموعد، رغم مخاطبة موكله عن طريق الشرطة أكثر من مرة وفي كل مرة يتعهد بالحضور ولا يحضر وعليه تَمَّ رفع الجلسة للمُدَاوَلَة وإصدار الحكم.</w:t>
      </w:r>
    </w:p>
    <w:p w:rsidR="00CA30C2" w:rsidRPr="007117A6" w:rsidRDefault="00CA30C2" w:rsidP="00CA30C2">
      <w:pPr>
        <w:jc w:val="center"/>
        <w:rPr>
          <w:rFonts w:ascii="AXtManal" w:hAnsi="AXtManal" w:cs="Simplified Arabic"/>
          <w:b/>
          <w:bCs/>
          <w:sz w:val="32"/>
          <w:szCs w:val="32"/>
          <w:rtl/>
        </w:rPr>
      </w:pPr>
      <w:r w:rsidRPr="007117A6">
        <w:rPr>
          <w:rFonts w:ascii="AXtManal" w:hAnsi="AXtManal" w:cs="Simplified Arabic"/>
          <w:b/>
          <w:bCs/>
          <w:sz w:val="32"/>
          <w:szCs w:val="32"/>
          <w:rtl/>
        </w:rPr>
        <w:t>الأسباب</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 xml:space="preserve">حيث إنَّه بعد سماع الدعوى والإجابة، وبعد الاطلاع على أوراق القضية، وحيث إن جهة الادعاء تهدف من دعواها هذه إلى إثبات جريمتي التزوير والاستعمال في حق المتهم ومعاقبته عليها تبعًا لذلك ولما كانت واقعة الاتهام المنسوبة للمتهم وهي أنَّه ساهم مع آخر مجهول بالتزوير في محرر عرفي هو الشيك رقم (48) المحرر باسمه كمستفيد، المسحوب على حساب المواطن/ (...) لدى فرع مصرف (...) بطريق (...)، بأن اتفق مع المجهول على التزوير وأمده بالشيك فتم التزوير بمعرفة المجهول بتعديل تاريخ الشيك من 19/9/1427هـ إلى 19/9/1429هـ، وأثبت قرين التعديل توقيع مزور نسبة للمواطن بِمَا يفيد خلافًا للحقيقة قيام الأخير بتمديد صلاحية الشيك، كما قام المتهم باستعمال المحرر المزور مع علمه بتزويره بتقديمه لفرع مصرف (...) بحي (...) بالخبر محتجًا بصحته على خلاف الحقيقة، وتمكن بذلك من صرف قيمة الشيك مائتي ألف (200000) ريال على ذلك النحو الوارد تفصيله بقرار الاتهام. وحيث قد تبين للدائرة أن المتهم أنكر ما نسب إليه في قرار الاتهام لدى جهة التحقيق وأخيرًا أمام الدائرة، وفيما يتعلق بالرد على أدلة الاتهام ففيما يخص الدليل الأول حول ضبط المحرر المزور فمرود عليه: بأن ضبط المحرر لا يعني أن المتهم هو من قام بتزوير أو ساهم في ذلك. وفيما يتعلق بالدليل الثاني حول تقرير الأدلة الجنائية حول اختلاف توقيع الشيك عن توقيع المواطن/ (...) فمردود عليه: بأن تقرير الأدلة الجنائية أثبت أن التوقيع مختلف ولكنه لم ينسبه إلى المتهم والذي قد تَمَّ استكتابه من قبل الأدلة الجنائية، وفيما يتعلق بالدليل الثالث حول الشكوى المقدمة من المواطن/ (...) فمردود </w:t>
      </w:r>
      <w:r w:rsidRPr="007117A6">
        <w:rPr>
          <w:rFonts w:ascii="AXtManal" w:hAnsi="AXtManal" w:cs="Simplified Arabic"/>
          <w:sz w:val="32"/>
          <w:szCs w:val="32"/>
          <w:rtl/>
        </w:rPr>
        <w:lastRenderedPageBreak/>
        <w:t xml:space="preserve">عليها: بأنَّها دعوى تحتاج إلى بينة لإثباتها. وأمَّا سائر أدلة الاتهام فهي أدلة ظنية محتملة يتطرق إليها الشيك، وذلك لوجود العداوة بين المُدَّعي الخاص وبين المتهم بسبب الشكوى التي أقامها المتهم ضِدَّ المُدَّعي الخاص، ما يؤكد ذلك أن المُدَّعي الخاص لم يبد تجاوبًا مع الدائرة حَيْثُ قامت بطلبه عدة مرات لأداء يمين الاستظهار </w:t>
      </w:r>
      <w:proofErr w:type="spellStart"/>
      <w:r w:rsidRPr="007117A6">
        <w:rPr>
          <w:rFonts w:ascii="AXtManal" w:hAnsi="AXtManal" w:cs="Simplified Arabic"/>
          <w:sz w:val="32"/>
          <w:szCs w:val="32"/>
          <w:rtl/>
        </w:rPr>
        <w:t>والاستيثاق</w:t>
      </w:r>
      <w:proofErr w:type="spellEnd"/>
      <w:r w:rsidRPr="007117A6">
        <w:rPr>
          <w:rFonts w:ascii="AXtManal" w:hAnsi="AXtManal" w:cs="Simplified Arabic"/>
          <w:sz w:val="32"/>
          <w:szCs w:val="32"/>
          <w:rtl/>
        </w:rPr>
        <w:t xml:space="preserve"> على النص موضع النزاع في العقد، وكذلك لاستبيان واستيضاح بعض الحقائق في الدعوى المنظورة ولم يحضر، وتَمَّ تحديد موعد الجلسة بناءً على طلب وكيله ومع ذلك لم يحضر، وطلب الاستحلاف مع أنَّه هو المدعي، وتأسيسًا على ذلك فإن الدائرة تأخذ بِمَا ذكره المتهم لعدم ما يعارضه، وذلك لكون جريمة التزوير من الجرائم العمدية التي يترتب عليها نظامًا عقوبة شديدة فلا تثبت إلا بدليل قطعي الثبوت وما ساقته المُدَّعِية من أدلة لا يرتقي إلى إدانة المتهم وبناءً على ذلك فإنَّه لا يمكن الانتقال من حال السلامة إلى حال الإدانة، إذ الأصل في الشخص البراءة ولا يجوز بحال الانتقال عن الأصيل إلا بدليل صحيح أو قرينة قوية كما قرر فقهاء الإسلام، وحيث لم تكن الأدلة حاسمة في إُثبات التهمة لتطرق الشك يفسر لصالح المتهم، ولأن الأدلة إذا تطرق إليها الاحتمال سقط بها الاستدلال، فإن الدائرة تنتهي إلى عدم إدانة المتهم.</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b/>
          <w:bCs/>
          <w:sz w:val="32"/>
          <w:szCs w:val="32"/>
          <w:rtl/>
        </w:rPr>
        <w:t xml:space="preserve">لذلك حَكَمَتْ الدائرة بعدم إدانة/ (...) (سعودي الجنسية). </w:t>
      </w:r>
    </w:p>
    <w:p w:rsidR="00CA30C2" w:rsidRPr="007117A6" w:rsidRDefault="00CA30C2" w:rsidP="00CA30C2">
      <w:pPr>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والله الموفق وصلى الله وسلم على نبينا محمد وعلى </w:t>
      </w:r>
      <w:proofErr w:type="spellStart"/>
      <w:r w:rsidRPr="007117A6">
        <w:rPr>
          <w:rFonts w:ascii="AXtManal" w:hAnsi="AXtManal" w:cs="Simplified Arabic"/>
          <w:b/>
          <w:bCs/>
          <w:sz w:val="32"/>
          <w:szCs w:val="32"/>
          <w:rtl/>
          <w:lang w:bidi="ar-EG"/>
        </w:rPr>
        <w:t>آله</w:t>
      </w:r>
      <w:proofErr w:type="spellEnd"/>
      <w:r w:rsidRPr="007117A6">
        <w:rPr>
          <w:rFonts w:ascii="AXtManal" w:hAnsi="AXtManal" w:cs="Simplified Arabic"/>
          <w:b/>
          <w:bCs/>
          <w:sz w:val="32"/>
          <w:szCs w:val="32"/>
          <w:rtl/>
          <w:lang w:bidi="ar-EG"/>
        </w:rPr>
        <w:t xml:space="preserve"> وصحبه أجمعين.</w:t>
      </w:r>
    </w:p>
    <w:p w:rsidR="00CA30C2" w:rsidRPr="007117A6" w:rsidRDefault="00CA30C2" w:rsidP="00CA30C2">
      <w:pPr>
        <w:jc w:val="both"/>
        <w:rPr>
          <w:rFonts w:ascii="AXtManal" w:hAnsi="AXtManal" w:cs="Simplified Arabic"/>
          <w:b/>
          <w:bCs/>
          <w:sz w:val="32"/>
          <w:szCs w:val="32"/>
          <w:rtl/>
        </w:rPr>
      </w:pPr>
      <w:r w:rsidRPr="007117A6">
        <w:rPr>
          <w:rFonts w:ascii="AXtManal" w:hAnsi="AXtManal" w:cs="Simplified Arabic"/>
          <w:b/>
          <w:bCs/>
          <w:sz w:val="32"/>
          <w:szCs w:val="32"/>
          <w:rtl/>
        </w:rPr>
        <w:t>محكمة الاستئناف</w:t>
      </w:r>
    </w:p>
    <w:p w:rsidR="00CA30C2" w:rsidRPr="007117A6" w:rsidRDefault="00CA30C2" w:rsidP="00CA30C2">
      <w:pPr>
        <w:jc w:val="both"/>
        <w:rPr>
          <w:rFonts w:ascii="AXtManal" w:hAnsi="AXtManal" w:cs="Simplified Arabic"/>
          <w:b/>
          <w:bCs/>
          <w:sz w:val="32"/>
          <w:szCs w:val="32"/>
          <w:rtl/>
        </w:rPr>
      </w:pPr>
      <w:r w:rsidRPr="007117A6">
        <w:rPr>
          <w:rFonts w:ascii="AXtManal" w:hAnsi="AXtManal" w:cs="Simplified Arabic"/>
          <w:b/>
          <w:bCs/>
          <w:sz w:val="32"/>
          <w:szCs w:val="32"/>
          <w:rtl/>
        </w:rPr>
        <w:t>حكمت الدائرة بتأييد الحكم فيما انتهي إليه من قضاء.</w:t>
      </w:r>
    </w:p>
    <w:p w:rsidR="00CA30C2" w:rsidRPr="007117A6" w:rsidRDefault="00CA30C2" w:rsidP="00CA30C2">
      <w:pPr>
        <w:jc w:val="both"/>
        <w:rPr>
          <w:rFonts w:ascii="AXtManal" w:hAnsi="AXtManal" w:cs="Simplified Arabic"/>
          <w:sz w:val="32"/>
          <w:szCs w:val="32"/>
          <w:rtl/>
        </w:rPr>
      </w:pP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 xml:space="preserve">                                                                                                                                                                                                                                                                                                                                                                                                                                                      </w:t>
      </w:r>
    </w:p>
    <w:p w:rsidR="00CA30C2" w:rsidRPr="007117A6" w:rsidRDefault="00CA30C2" w:rsidP="00CA30C2">
      <w:pPr>
        <w:jc w:val="both"/>
        <w:rPr>
          <w:rFonts w:ascii="AXtManal" w:hAnsi="AXtManal" w:cs="Simplified Arabic"/>
          <w:sz w:val="32"/>
          <w:szCs w:val="32"/>
          <w:rtl/>
        </w:rPr>
      </w:pPr>
    </w:p>
    <w:p w:rsidR="00CA30C2" w:rsidRPr="007117A6" w:rsidRDefault="00CA30C2" w:rsidP="00CA30C2">
      <w:pPr>
        <w:jc w:val="both"/>
        <w:rPr>
          <w:rFonts w:ascii="AXtManal" w:hAnsi="AXtManal" w:cs="Simplified Arabic"/>
          <w:b/>
          <w:bCs/>
          <w:sz w:val="32"/>
          <w:szCs w:val="32"/>
          <w:rtl/>
        </w:rPr>
      </w:pPr>
      <w:r w:rsidRPr="007117A6">
        <w:rPr>
          <w:rFonts w:ascii="AXtManal" w:hAnsi="AXtManal" w:cs="Simplified Arabic"/>
          <w:sz w:val="32"/>
          <w:szCs w:val="32"/>
          <w:rtl/>
        </w:rPr>
        <w:lastRenderedPageBreak/>
        <w:br/>
      </w:r>
    </w:p>
    <w:p w:rsidR="00CA30C2" w:rsidRPr="007117A6" w:rsidRDefault="00CA30C2" w:rsidP="00CA30C2">
      <w:pPr>
        <w:jc w:val="both"/>
        <w:rPr>
          <w:rFonts w:ascii="AXtManal" w:hAnsi="AXtManal" w:cs="Simplified Arabic"/>
          <w:sz w:val="32"/>
          <w:szCs w:val="32"/>
          <w:rtl/>
        </w:rPr>
      </w:pPr>
    </w:p>
    <w:p w:rsidR="00CA30C2" w:rsidRPr="007117A6" w:rsidRDefault="00CA30C2" w:rsidP="00CA30C2">
      <w:pPr>
        <w:jc w:val="both"/>
        <w:rPr>
          <w:rFonts w:ascii="AXtManal" w:hAnsi="AXtManal" w:cs="Simplified Arabic"/>
          <w:sz w:val="32"/>
          <w:szCs w:val="32"/>
          <w:rtl/>
        </w:rPr>
      </w:pPr>
    </w:p>
    <w:p w:rsidR="00CA30C2" w:rsidRPr="007117A6" w:rsidRDefault="00CA30C2" w:rsidP="00CA30C2">
      <w:pPr>
        <w:jc w:val="both"/>
        <w:rPr>
          <w:rFonts w:ascii="AXtManal" w:hAnsi="AXtManal" w:cs="Simplified Arabic"/>
          <w:b/>
          <w:bCs/>
          <w:sz w:val="32"/>
          <w:szCs w:val="32"/>
          <w:lang w:bidi="ar-EG"/>
        </w:rPr>
      </w:pPr>
      <w:r w:rsidRPr="007117A6">
        <w:rPr>
          <w:rFonts w:ascii="AXtManal" w:hAnsi="AXtManal" w:cs="Simplified Arabic"/>
          <w:sz w:val="32"/>
          <w:szCs w:val="32"/>
          <w:rtl/>
        </w:rPr>
        <w:br w:type="page"/>
      </w:r>
      <w:r w:rsidRPr="007117A6">
        <w:rPr>
          <w:rFonts w:ascii="AXtManal" w:hAnsi="AXtManal" w:cs="Simplified Arabic"/>
          <w:b/>
          <w:bCs/>
          <w:sz w:val="32"/>
          <w:szCs w:val="32"/>
          <w:rtl/>
          <w:lang w:bidi="ar-EG"/>
        </w:rPr>
        <w:lastRenderedPageBreak/>
        <w:t xml:space="preserve">رقم القضية الابتدائية14112/1/ ق لعام 1433هـ </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الحكم الابتدائي 2</w:t>
      </w:r>
      <w:r>
        <w:rPr>
          <w:rFonts w:ascii="AXtManal" w:hAnsi="AXtManal" w:cs="Simplified Arabic" w:hint="cs"/>
          <w:b/>
          <w:bCs/>
          <w:sz w:val="32"/>
          <w:szCs w:val="32"/>
          <w:rtl/>
          <w:lang w:bidi="ar-EG"/>
        </w:rPr>
        <w:t>2</w:t>
      </w:r>
      <w:r w:rsidRPr="007117A6">
        <w:rPr>
          <w:rFonts w:ascii="AXtManal" w:hAnsi="AXtManal" w:cs="Simplified Arabic"/>
          <w:b/>
          <w:bCs/>
          <w:sz w:val="32"/>
          <w:szCs w:val="32"/>
          <w:rtl/>
          <w:lang w:bidi="ar-EG"/>
        </w:rPr>
        <w:t>2/د/ج/ 2 لعام 1434هـ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قضية الاستئناف 3781/ق لعام 1434هـ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حكم الاستئناف 55/ ج/1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تاريخ الجلسة 28/03/1435هـ</w:t>
      </w:r>
    </w:p>
    <w:p w:rsidR="00CA30C2" w:rsidRPr="007117A6" w:rsidRDefault="00CA30C2" w:rsidP="00CA30C2">
      <w:pPr>
        <w:jc w:val="center"/>
        <w:rPr>
          <w:rFonts w:ascii="AXtManal" w:hAnsi="AXtManal" w:cs="Simplified Arabic"/>
          <w:b/>
          <w:bCs/>
          <w:sz w:val="32"/>
          <w:szCs w:val="32"/>
          <w:rtl/>
        </w:rPr>
      </w:pPr>
      <w:r w:rsidRPr="007117A6">
        <w:rPr>
          <w:rFonts w:ascii="AXtManal" w:hAnsi="AXtManal" w:cs="Simplified Arabic"/>
          <w:b/>
          <w:bCs/>
          <w:sz w:val="32"/>
          <w:szCs w:val="32"/>
          <w:rtl/>
          <w:lang w:bidi="ar-EG"/>
        </w:rPr>
        <w:t>الموضوعات</w:t>
      </w:r>
    </w:p>
    <w:p w:rsidR="00CA30C2" w:rsidRPr="007117A6" w:rsidRDefault="00CA30C2" w:rsidP="00CA30C2">
      <w:pPr>
        <w:jc w:val="both"/>
        <w:rPr>
          <w:rFonts w:ascii="AXtManal" w:hAnsi="AXtManal" w:cs="Simplified Arabic"/>
          <w:b/>
          <w:bCs/>
          <w:sz w:val="32"/>
          <w:szCs w:val="32"/>
          <w:rtl/>
        </w:rPr>
      </w:pPr>
      <w:r w:rsidRPr="007117A6">
        <w:rPr>
          <w:rFonts w:ascii="AXtManal" w:hAnsi="AXtManal" w:cs="Simplified Arabic"/>
          <w:b/>
          <w:bCs/>
          <w:sz w:val="32"/>
          <w:szCs w:val="32"/>
          <w:rtl/>
        </w:rPr>
        <w:t>تزوير- محرر عرفي- شيكات- استبعاد وسيلة توريط المتهم - إباحة المحرر وسهولة الحصول عليه - انتفاء المصلحة - تقرير الأدلة الجنائية لتقدير الدائرة.</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أقام فرع هيئة الرقابة والتحقيق الدعوى ضِدَّ المتهم لارتكابه تزوير في خمس محررات عرفية هي شيكات مسحوبة على أحد البنوك من حساب المصنع الذي يعمل محاسبًا له للمستفيد/ (...) (هارب وجار البحث عنه)، وذلك بتحرير بياناتها بنفسه وتوقيعها بتواقيع نسبت زورًا للموظفين المفوضين بالتوقيع عليها، واستعمالها بتقديمها للمستفيد الذي تمكن من صرفها-إنكار المتهم ما نسب إليه وإنكاره معرفته بالمستفيد-معول الاتهام هو سؤال الشخص المستفيد على المتهم في جهة عمله وإثبات اسمه في سجل الزيارات في جهة عمل المتهم بِمَا يفيد زيارته له في وقت معاصر للجريمة، وذلك لا يعد دليلًا لتطرق الاحتمالات إليه فليس كل من سئل عنه يعتبر شريكًا في الجريمة وإلا كان ذلك وسيلة للمجرمين في توريط الناس، فضلًا عن خلو الأوراق مِمَّا يثبت زيارته للمتهم بالفعل-كثرة المحاسبين في الإدارة وسهولة الحصول على الشيكات حيث إنها تصدر آليًا عن الحاسب الآلي وليست دفاتر ورقية-انتفاء مصلحة المتهم من الجريمة لعدم وجود أي صلة بينه وبين المستفيد-تقرير الأدلة الجنائية خاضع لتقدير الدائرة فهو قرينة يستأنس بها في حال وجود قرائن أخرى تؤيده-أثر ذلك: عدم إدانة المتهم بِمَا نسب إليه.</w:t>
      </w:r>
    </w:p>
    <w:p w:rsidR="00CA30C2" w:rsidRPr="007117A6" w:rsidRDefault="00CA30C2" w:rsidP="00CA30C2">
      <w:pPr>
        <w:jc w:val="center"/>
        <w:rPr>
          <w:rFonts w:ascii="AXtManal" w:hAnsi="AXtManal" w:cs="Simplified Arabic"/>
          <w:b/>
          <w:bCs/>
          <w:sz w:val="32"/>
          <w:szCs w:val="32"/>
          <w:rtl/>
        </w:rPr>
      </w:pPr>
      <w:r w:rsidRPr="007117A6">
        <w:rPr>
          <w:rFonts w:ascii="AXtManal" w:hAnsi="AXtManal" w:cs="Simplified Arabic"/>
          <w:b/>
          <w:bCs/>
          <w:sz w:val="32"/>
          <w:szCs w:val="32"/>
          <w:rtl/>
        </w:rPr>
        <w:lastRenderedPageBreak/>
        <w:t>الوقائع</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وتتلخص وقائعها حسبما يبين من أوراقها في أن فرع الهيئة أقام هذه الدعوى الجنائية بموجب قرار الاتهام رقم (523/ج) لعام 1433هـ ضِدَّ المُدَّعى عليه وقد تضمن ما يلي:</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أولًا: يتخم فرع هيئة (...) بمنطقة (...): (...) (...الجنسية) العمر 50 سنة متعلم-متزوج-محاسب بالإدارة المالية بمصانع (...) للمرطبات-رقم رخصة إقامته (...)-رقم جوال (...) يسكن مدينة (...) حي (...). لأنه قبل تاريخ 9/7/1432هـ بدائرة مدينة (...) بمنطقة (...):</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 xml:space="preserve">1- ارتكب تزويرًا في خمس محررات عرفية هي الشيكات ذات الأرقام (...،...،...،...،...،....) المسحوبة على البنك (...) من حساب مصانع (...) للمرطبات للمستفيد/ (...) (هارب. جار البحث عنه. فرز له أوراق)، وذلك بطريق إثبات وقائع كاذبة في صورة وقائع صحيحة بِمَا على المحررات من بيانات وتواقيع بعد أن تمكن من الاستيلاء على الشيكات بصفته محاسبًا بقسم المحاسبة بالإدارة المالية فقام بتحرير بياناتها بنفسه وتوقيعها بتواقيع نسبت زورًا للموظفين المفوضين بالتوقيع على الشيكات في مصنع (...) للمرطبات بمنطقة (...) وهم (...)، و(...)، و(...) وتمكن من الاستيلاء على </w:t>
      </w:r>
      <w:proofErr w:type="spellStart"/>
      <w:r w:rsidRPr="007117A6">
        <w:rPr>
          <w:rFonts w:ascii="AXtManal" w:hAnsi="AXtManal" w:cs="Simplified Arabic"/>
          <w:sz w:val="32"/>
          <w:szCs w:val="32"/>
          <w:rtl/>
        </w:rPr>
        <w:t>مبالغها</w:t>
      </w:r>
      <w:proofErr w:type="spellEnd"/>
      <w:r w:rsidRPr="007117A6">
        <w:rPr>
          <w:rFonts w:ascii="AXtManal" w:hAnsi="AXtManal" w:cs="Simplified Arabic"/>
          <w:sz w:val="32"/>
          <w:szCs w:val="32"/>
          <w:rtl/>
        </w:rPr>
        <w:t xml:space="preserve"> وقدرها مليون ومائتي ألف وخمس عشر ريالًا (1200015) ريالًا بعد أن قدم الشيكات محل الدعوى لموظفي البنك (...). الذين فرز أوراق لهم للتحقق من دورهم ومدى علاقتهم بالمتهم حَيْثُ تعذر حضورهم في الوقت الحالي. وتقديرًا لحالة المتهم الصحية تَمَّ فرز ما يخصه من أوراق:</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 xml:space="preserve">1- استعمل المحررات المزورة محتجًا بصحتها مع علمه بتزويرها بأن قدمها للمستفيد/ (...) (هارب-جار البحث عنه وتَمَّ فرز له أوراق) والذي قدمها بدوره للبنك (...) التجاري فتمكن الأخير من صرف </w:t>
      </w:r>
      <w:proofErr w:type="spellStart"/>
      <w:r w:rsidRPr="007117A6">
        <w:rPr>
          <w:rFonts w:ascii="AXtManal" w:hAnsi="AXtManal" w:cs="Simplified Arabic"/>
          <w:sz w:val="32"/>
          <w:szCs w:val="32"/>
          <w:rtl/>
        </w:rPr>
        <w:t>مبالغها</w:t>
      </w:r>
      <w:proofErr w:type="spellEnd"/>
      <w:r w:rsidRPr="007117A6">
        <w:rPr>
          <w:rFonts w:ascii="AXtManal" w:hAnsi="AXtManal" w:cs="Simplified Arabic"/>
          <w:sz w:val="32"/>
          <w:szCs w:val="32"/>
          <w:rtl/>
        </w:rPr>
        <w:t>.</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lastRenderedPageBreak/>
        <w:t>2- ثانيًا: أدلة الاتهام: 1- ضبط المحررات المزورة. 2- إفادة نائب المدير العام لمصانع (...) من أن صاحب الاسم المستفيد على الشيكات قد زار المتهم (...) واجتمع معه في مكتبه بتاريخ 31/5/2011م وهو ما يتزامن مع تسريب الشيكات وأنَّه أحد المسؤولين عن الشيكات بالمحاسبة.</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3- التقريران الفنيان رقم (33268،3361) واللذان يؤكدان أن نسبة المحررات إليه وأنها بخط يده.</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4- إن زعمه أن هناك دفاتر شيكات فارغة قد سرقت من القسم ينقصه ما ذكره من أن الشيكات أخرى مكتملة البيانات قد فقدت من مكتبه هو مِمَّا يؤكد علاقته بالتزوير.</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5- سجل الزيارات بمصانع (...) للمرطبات والذي يؤكد أن صاحب الاسم المستفيد والمدون في الشيكات قد زار المتهم في نفس الفترة.</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6- أن صرف الشيكات تَمَّ برخصة إقامة باسم (...) موظفي البنك (...) ولإبعاد الشبهة عن المتهم ولكيلا يتم التوصل إليه.</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7- عدم صلاحيته بالتوقيع على الشيكات وكونه لا يملك تفويضا من صاحب الاختصاص دفعه لتقليد تواقيع المختصين في المصنع لأنه لديه شيكات مستخدمة سابقًا وتحمل تواقيعهم كونه أحد موظفي قسم المحاسبة بالإدارة المالية.</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 xml:space="preserve">ثالثًا: تطلب الهيئة معاقبته بموجب المواد (5,6.10) من نظام مكافحة التزوير وقرار مجلس الوزراء رقم (223) وتاريخ 14/8/1399هـ. وقد عقد لنظرها عدة جلسات حاصلها أنَّه حضر فيها مُمَثِّل الادعاء كما حضر المتهم، وبسؤاله عمَّا ورد في قرار الاتهام قدم مذكرة جوابية مكونة من خمس صفحات حاصلها هو نفي الاتهام المنسوب إليه، وأن الشيكات لدى شركة (...) عبارة عن كرتون شيكات بها 2000شيك توضح تحت الطابعة كل ستة شهور تقريبًا في منتصف القسم الذي ما زال بدون باب يغلق حتى الآن ويتم تحريرها بواسطة نظام كمبيوتر أي يتم تحريرها طباعة وليس كتابة </w:t>
      </w:r>
      <w:r w:rsidRPr="007117A6">
        <w:rPr>
          <w:rFonts w:ascii="AXtManal" w:hAnsi="AXtManal" w:cs="Simplified Arabic"/>
          <w:sz w:val="32"/>
          <w:szCs w:val="32"/>
          <w:rtl/>
        </w:rPr>
        <w:lastRenderedPageBreak/>
        <w:t xml:space="preserve">بخط اليد وأنها تحمل ثلاث توقيعات وليس توقيع واحد ومِنْ ثَمَّ فإن البنك إذا ما ورد إليه شيك للصرف مكتوبًا بخط اليد على غير المتبع فسوف يثير الأمر شكًا من مدى صحة هذا الشيك هذا من ناحية ومن ناحية ثانية فهل يعقل لشخص واحد أن يقوم بتزوير ثلاث توقيعات بمنتهى الدقة دون أن يتم اكتشاف فروق جوهرية في التوقيعات المختلفة عن التوقيعات السليمة والصحيحة والثابتة لدى البنك المسحوب عليه الشيكات ولقد ورد كشف الحساب الخاص بالشركة من البنك (...) التجارية يوم 07/06/20100م. والذي اكتشفت الإدارة المالية عن طريق مشرف القسم الأستاذ/ (...) صرف خمس شيكات بأرقام مسلسلة لاحقة للأرقام التي يعمل فيها القسم وتَمَّ اكتشاف سرقة حوالي 25 شيك من الكرتونة الخاصة بالشيكات والموجودة تحت جهاز الطباعة الموجود في وسط قسم المحاسبة وهذا القسم يضم حوالي خمسة وعشرون موظف ومفتوح بصفة دائمة وبدون مفتاح ويمكن لأي فرد الدخول سواء كان من العاملين بالشركة أو من العمالة المؤقتة أو من زوار الشركة أي في متناول يد الجميع كما سرق حوالي 12 شيك موقعه) شيكات جاهزة للتسليم مختومة بخاتم) تصرف للمستفيد الأول فقط (سرقت من أجل نقل التوقيعات التي عليها. ويتضح مِمَّا سبق أن المتهم لم يكن يعلم بسرقة الشيكات موضوع الدعوى أو التي تَمَّ اكتشاف سرقتها ولم يتم صرفها بعد فكيف يقوم بحقه الركن المعنوي المُتَمَثِّل في العلم والإدارة فضلًا على أنَّه لم يرتكب الركن المادي ولم يوجد في أوراق الدعوى دليلًا يقينيًا يدل على ارتكابه هذه الجريمة الخسيسة التي تتنافى مع ماضي المتهم وخدمته بالشركة استمرت ما يقرب من واحد وعشرون عامًا لم يوجه إليه ثمة لوم أو توقيع جزاء إداري بسبب إهمال أو تقصير في أداء واجباته الوظيفية. ولقد ورد بقرار الاتهام أن المتهم قام بتزوير خمس محررات عرفية وهي الشيكات ذات الأرقام المذكورة في القرار لصالح المستفيد وقار (...) الهارب وقام بتحرير البيانات بنفسه وتوقيعها نسبت زورًا للموظفين بالتوقيع على الشيكات في مصنع (...) بالرياض وهم ثلاثة موظفين. والسؤال الذي يطرح نفسه على بساط البحث هل هذا يمكن تصوره عقلًا ومنطقًا أن يكون المتهم بالسذاجة وعدم </w:t>
      </w:r>
      <w:r w:rsidRPr="007117A6">
        <w:rPr>
          <w:rFonts w:ascii="AXtManal" w:hAnsi="AXtManal" w:cs="Simplified Arabic"/>
          <w:sz w:val="32"/>
          <w:szCs w:val="32"/>
          <w:rtl/>
        </w:rPr>
        <w:lastRenderedPageBreak/>
        <w:t xml:space="preserve">المنطق والعقل أن يفعل كل هذا بنفسه ويظل على رأس العمل دون أن يتركه ويغادر المملكة هو وعائلته أم يعطي المسؤولين أدلة وبينات على ارتكابه للواقعة؟ وهل هذا المتهم محترف التزوير لدرجة أنَّه يقوم بتزوير الشيكات الخمسة والتوقيعات الثلاثة دون أن يترك ثمة فروق جوهرية بين التوقيعات الحقيقية والتوقيعات المزورة؟ ثم أين ذهبت حصيلة صرف الشيكات المزورة هل حصلت منها على شيء أم فعلت كل ذلك محبة للمستفيد؟ هل كل ذلك يحدث من إنسان قضي أكثر من عشرون سنة في خدمة العمل دون أن يحصل في يوم من الأيام على جزاء إداري أو تأديبي أو حتى مجرد لفت نظر؟ وهل هذا جزاء جهة العمل والبلاد التي فتحت لي أبواب الرزق الحلال لي ولأسرتي؟ السؤال الذي يثير علامات التعجب والاستغراب هل من المنطق وحسن التخطيط والتقدير أن يزورني المدعو/ (...) المستفيد من الشيكات قبل سرقة الشيكات ويقوم بتسجيل اسمه في دفتر الزيارات الخاص بالمصانع وعلى مرأى ومسمع من باقي زملائي في قسم المحاسبة وباقي العاملين في الإدارة هل فعلت ذلك حتى يسهل الوصول إلي ويكون دليل إدانة علي؟ كل هذه الأسئلة تثير الاستفهام والتعجب ولقد ورد في البند ثانيًا الخاص بأدلة الاتهام الفقرة الثانية والخاصة بإفادة السيد نائب المدير العام لمصانع (...) من أن صاحب الاسم المستفيد على الشيكات قد زار المتهم (...) واجتمع معه في مكتبه بتاريخ 31/5/2011م. وهو ما يتزامن مع تسريب الشيكات وأنَّه أخذ المسؤولين عن الشيكات بالمحاسبة. إذا كنت أحد المسؤولين عن الشيكات بالمحاسبة فلماذا أنحسر وأقتصر الاتهام في شخصي وحدي دون غيري؟ هل تَمَّ التحقيق مع غيري من المحاسبين وتَمَّ استكتابهم أم أن النية مبيته ومتجهة لاتهام شخصي فقط دون غيري؟ وهذا دليل على القصور الواضح الذي اعترى التحقيق مِمَّا يجعل الدائرة غير مطمئنة لإدانتي. كما أنَّه كان يجب على جهات التحقيق الانتقال إلى إدارة المصانع ومعاينة المكان والوقوف على كل من له صلة بالقضية وتحريز الزيارات والتأكد من وضع الشيكات وهل يتم وضعها في مكان آمن يصعب الوصول إليه أن هناك تفريط وإهمال من جانب الإدارة هل يمكن أن تعتبر زيارة المستفيد من </w:t>
      </w:r>
      <w:r w:rsidRPr="007117A6">
        <w:rPr>
          <w:rFonts w:ascii="AXtManal" w:hAnsi="AXtManal" w:cs="Simplified Arabic"/>
          <w:sz w:val="32"/>
          <w:szCs w:val="32"/>
          <w:rtl/>
        </w:rPr>
        <w:lastRenderedPageBreak/>
        <w:t xml:space="preserve">الشيكات المزعومة والتي لم تحصل من الأساس دليل دامغ ويقيني على صحة إسناد التهمة لي؟ هذا القول إذا سلمنا بصحته جدلا فهو لا يعدو أن يكون مجرد قرينة ضعيفة تقبل إثبات العكس ولا ترقى لمرتبة الدليل طالما لم يعززها دليل قوي. كَمَا أنَّ دفتر الزيارات موجود بحوزة الإدارة ومن الممكن العبث به والتلاعب في بياناته ومشكوك في صحته كما أنَّه عرضة للاصطناع. وهل تَمَّ سؤال الزملاء العاملين في قسم المحاسبة سواء فيما يعلموه عن الواقعة محل التداعي وعن زيارة المستفيد من الشيكات واجتماعه معي سواء في تحقيق داخل إدارة الشركة أو في الشرطة أو أي جهة رسمية نظامية وهل هناك ثمة صور لكاميرات المراقبة تؤكد حدوث الزيارة من عدمه؟ كَمَا أنَّ الفقرة الخامسة من قرار الاتهام جاء بها بأن صاحب الاسم المستفيد والمدون في الشيكات قد زارني في نفس الفترة هنا نطرح سؤالًا ألا يمكن لمن يسجل أسمه بدفتر الزيارات أحد العاملين أن يدخل ولا يلتقي بالشخص المراد زيارته ويرجع بعد فترة من دخوله للمبنى؟ كَمَا أنَّ قسم المحاسبة يعمل به حوالي خمسة وعشرون موظفًا وجميعهم يجلسون بمكان واحد مفتوح لا يفصل المحاسب عن زميله الآخر سوى حاجز) </w:t>
      </w:r>
      <w:proofErr w:type="spellStart"/>
      <w:r w:rsidRPr="007117A6">
        <w:rPr>
          <w:rFonts w:ascii="AXtManal" w:hAnsi="AXtManal" w:cs="Simplified Arabic"/>
          <w:sz w:val="32"/>
          <w:szCs w:val="32"/>
          <w:rtl/>
        </w:rPr>
        <w:t>برتشن</w:t>
      </w:r>
      <w:proofErr w:type="spellEnd"/>
      <w:r w:rsidRPr="007117A6">
        <w:rPr>
          <w:rFonts w:ascii="AXtManal" w:hAnsi="AXtManal" w:cs="Simplified Arabic"/>
          <w:sz w:val="32"/>
          <w:szCs w:val="32"/>
          <w:rtl/>
        </w:rPr>
        <w:t xml:space="preserve"> (وبدون أبواب وطابعة الشيكات في متناول الجميع كما أنني لست الشخص الوحيد المفوض والمخول بإصدار الشيكات والمحافظة عليها وليس لي السيطرة والحيازة الكاملة التي تجعلني مسؤولًا عن فقدانها أو العبث بها ومِنْ ثَمَّ لماذا تَمَّ إتهام (...) فقط دون غيره من المحاسبين؟ هذا أمر يجعلنا نتشكك في صحة الواقعة وإسنادها لمتهم بعينه. وأضاف أنَّه لا يعرف شخصًا أسمه (...) ولم يزره إطلاقًا وان سجل الزيارات الذي عرض عليه هو في حقيقته مزورًا حيث إنَّه رآه في أول ما أـثيرت القضية بخمسة أيام تقريبًا حَيْثُ رأى الدفتر في يد (...) وبعد تسعة أِهر رأى صورة دفتر في قسم التزييف تختلف عمَّا رآه في المرة الأولى، وبِسُؤَال المتهم عن بداية ونهاية الدوام أجاب قائلًا: بأن بداية الدوام من الساعة الثامنة صباحًا وحتى السادسة مساءًا ويفصلها ساعة للراحة والغداء من الساعة الواحدة وحتى الساعة الثانية، وبسؤاله عن عدد المحاسبين الذين يعملون معه في المكتب أجاب قائلًا: بأن عدد المحاسبين خمسة وعشرون محاسبًا </w:t>
      </w:r>
      <w:r w:rsidRPr="007117A6">
        <w:rPr>
          <w:rFonts w:ascii="AXtManal" w:hAnsi="AXtManal" w:cs="Simplified Arabic"/>
          <w:sz w:val="32"/>
          <w:szCs w:val="32"/>
          <w:rtl/>
        </w:rPr>
        <w:lastRenderedPageBreak/>
        <w:t xml:space="preserve">وجميعًا في مكتب واحد ويضاف إلى ذلك أن الجناح الذي بجانبنا به عشرون شخصًا ومن المستحيل أن يزورني أي شخص في ذلك الوقت أي وقت الدوام ولم يره أحد مع وجود هذا العدد الكبير من الموظفين في نفس المكتب وأن الشيكات التي أطلعت عليها ليست بخطي حيث إنَّه من المعلوم لدى أن الشيكات جميعها تصدر آليًا من الحاسب الآلي أي مطبوعة فإذا كانت هذه الآلية التي تصدر بها الشيكات فلماذا أقوم أنا بكتابتها بخط يدي فهل من المعقول أن أقوم بكتابتها بيدي من أجل أن يستدل بها علي مع وجود الكتابة الآلية التي لا يمكن أن يستدل بها على الشخص الكاتب ولو أردت التزوير لكتبتها بالآلية المعتادة بواسطة الحاسب الآلي ومِنْ ثَمَّ لا يمكن اكتشافي وللمعلومة فهناك طرق للتزوير لا تكتشف حَيْثُ يعمل الاستحقاق والصرف بدون طباعة الشيك وهذا في الجهاز فقط ثم أخذ شيكًا من الكرتون يتوافق مع المسلسل المعتاد ثم يكتب بأسماء مزورة وإقامة مزورة دون أن يعلم بها أحد في المصانع ولا يمكن اكتشافه إلا عند حضور المراجع الخارجي الذي هو مكتب المحاسبة عندما يطلب عينات عشوائية في نهاية السنة هذا وقد رأت الدائرة الكتابة إلى الأدلة الجنائية بِمَا لديها من محررات. وقد خاطبت الدائرة شعبة مكافحة التزييف والتزوير بمنطقة (...) بخطابها رقم 339 وتريخ 5/1/1434هـ بشأن إجراء مضاهاة خط المتهم مع المحررات محل الدعوى إلا أنَّه ورد خطاب مدير الإدارة العامة للأدلة الجنائية بالخطاب رقم 979 وتاريخ 19/2/1434هـ والذي يتضمن طلب إرسال الأوراق محرره في ظروف طبيعية وفيرة العدد تحمل خط المتهم من واقع عمله وتعاملاته الرسمية على أن تحتوي على شيكات مُمَاثّلة ومعاصرة لتاريخ الشيكات موضوع الفحص إلا أن الدائرة اكتفت بتقرير الأدلة الجنائية المذكور في قرار الاتهام وخوفًا إطالة أمد القضية لا سيما وأن التقرير خاضع في تقييمه للسلطة التقديرية للدائرة وكذلك حالة المتهم إنَّه مريض ويعالج بالكيماوي بِحَسَب ما أوضحته الأوراق. وقد أصدرت الدائرة حكمها رقم 55/د/ج/2 لعام 1434هـ وبرفعه إلى محكمة الاستئناف صدر حكم الاستئناف رقم 316/ج/1 لعام 1434هـ في القضية رقم 3781/ق لعام 1434هـ والذي يقضي بنقض حكم </w:t>
      </w:r>
      <w:r w:rsidRPr="007117A6">
        <w:rPr>
          <w:rFonts w:ascii="AXtManal" w:hAnsi="AXtManal" w:cs="Simplified Arabic"/>
          <w:sz w:val="32"/>
          <w:szCs w:val="32"/>
          <w:rtl/>
        </w:rPr>
        <w:lastRenderedPageBreak/>
        <w:t xml:space="preserve">الدائرة المذكور. وبمعاودة النظر عقد عدة جلسات حضر فيها المتهم وممثل الادعاء وكرر الطرفان أقولهما السابقة.، وبسؤاله المتهم عمَّا يود إضافته أجاب قائلًا: بأنَّه ليس لدي ما أود إضافته، وبسؤاله عن أقواله في التحقيقات السابقة أجاب بأنَّها صحيحة، وبِسُؤَال مُمَثِّل الادعاء عمَّا يود إضافته أجاب بأنَّه يكتفي بقرار الاتهام وعلى ذلك جرى ختم المرافعة ورفعت الجلسة للمداولة. وبعد سماع الدعوى والإجابة وبعد الاطلاع على الأوراق، وحيث إن المتهم أنكر ما نسب إليه في قرار الاتهام، وحيث إنَّه بالنظر إلى الأوراق فإنَّه أنكر في جميع التحقيقات ما نسب إليه وكذلك أمام الدائرة، وأنكر معرفته بالشخص المدعو (...) وأن هذا الشخص لم يزره إطلاقًا كما أنَّه طعن بالتزوير في سجل الزيارات الذي عرض عليه حيث إنَّه رآه في أول الأمر في يد أحد موظفي الشركة وهو (...) وبعد تسعة أشهر رأى صورة الدفتر في قسم التزييف تختلف عمَّا رآه في المرة الأولى وهذا وإن كان كلامه مرسل إلا أنَّه واقع الحال أن معول الاتهام هو سؤال المدعو (...) عن المتهم وهذا في حقيقته لا يعد دليلًا على أي حال حيث إن الاحتمالات تتطرق إليه، فليس كل من سئل عنه يعتبر شريكًا في الجريمة لأنه لو أتخذ مجرد السؤال عن الشخص دليلًا ضده لكان ذلك وسيلة للمجرمين في توريط الناس لأن ذلك من السهولة أن يفعله أي شخص ومن المعلوم أن القاعدة العامة في الدليل إذا تطرق إليه الاحتمال بطل به الاستدلال وقد تبين من خلال الأوراق بأن المدعو (...) أختلف في جنسيته ما بين باكستاني أو يماني، كما أنَّه تبين من خلال الأوراق وما دفع به المتهم من أن المحاسبين كثيرون ومن السهل الحصول على هذه الشيكات حيث إنها ليست دفاتر وإنما كانت تصدر آليًا من الحاسب الآلي، فإذا كان الأمر ما ذكر فكيف يقوم بتحرير هذه الشيكات بخط يده والكتابة بالحاسب الآلي متاح له سيما وأن الكتابة باليد أسهل في كشف الجاني فيما لو كانت الكتابة بالحاسب الآلي، وإنه من المعلوم أن المجرم الذي يخطط لجريمته يحاول بقدر استطاعته أن يخفي أي أثر يتعلق به، ثم أنَّه بالنظر إلى من قام بسحب المبالغ من البنك فهو لا يمت إلى المتهم بأي صلة ومِنْ ثَمَّ لا تكون هناك أي مصلحة للمتهم، وأمَّا تقرير الأدلة الجنائية </w:t>
      </w:r>
      <w:r w:rsidRPr="007117A6">
        <w:rPr>
          <w:rFonts w:ascii="AXtManal" w:hAnsi="AXtManal" w:cs="Simplified Arabic"/>
          <w:sz w:val="32"/>
          <w:szCs w:val="32"/>
          <w:rtl/>
        </w:rPr>
        <w:lastRenderedPageBreak/>
        <w:t xml:space="preserve">فهو وإن نسب ذلك للمتهم إلا أنَّه خاضع لتقدير الدائرة حيث إن الخطوط بالإمكان تقليدها ولو كان المتهم أ{اد أن يقوم بسحب هذه الشيكات فإنَّه باستطاعته أن يكتبها بخط لا يشابه خطه عن طريق أحد من الناس حتى يبعد الشبهة عن نفسه. وحيث إنَّه لم يثبت لدى الدائرة أن الهارب فعلًا كان موجودًا في مكتب المتهم وإنما كان هناك أٍم الهارب مقيد في سجل الزيارات وتسجيل اسمه في سجل الزيارات لا يلزم أنَّه فعلًا قام بزيارة المتهم في مكتبه بل أن السؤال الذي يطرح نفسه، إذا كان بين الهارب والمتهم أتفاق مسبق فلماذا يأتيه في عمله لماذا لم تتم المواعدة في مكان آخر لا سيما وأن الشيكات تحت يد المتهم وليس هناك ما يمنعه من الخروج بها وتحريرها في مكان آخر غير موقع العمل، كما أنَّه جرت العادة في البنوك أنهم يطابقون التواقيع التي على الشيكات على التواقيع المعتمدة لدى البنوك وإذا كان هناك مبالغ كبيرة والمستفيد أجنبي فإنهم يستفسرون من صاحب العلاقة عن صحة هذا الشيك وحيث إنَّه بالنسبة للتقرير الذي يصدر من الأدلة الجنائية فهو قرينة يستأنس به في حال وجود قرائن تؤيد ما ورد في التقرير وحيث إن الذي ورد في تقرير الأدلة الجنائية أن التواقيع المنسوبة لكل من المدعو/ (...) والمدعو/ (...) / (...) تختلف تواقيعهم الثابتة بالشيكات الأربعة (موضوع الفحص) عن تواقيعهم الثابتة بأوراقهم المقدمة للمضاهاة ويستنتج من هذا أمران الأمر الأول إذا كانت تواقيعهم الثابتة في الشيكات تختلف عمَّا هو معتمد لدى البنك فلماذا يقوم البنك بصرف هذه الشيكات والأمر الثاني فلو كان المتهم هو الذي قام بالتزوير هذه الشيكات لقام بتزوير تواقيع المذكورين طبقًا للأصل لتواقيعهم المعتمدة من أجل أن تتطابق توقيعاتهم على ما هو معتمد في البنك لا سيما وهو يعلم عن تواقيعهم المعتمدة لدى البنك، وحيث إنَّه لم يثبت لدى الدائرة قيام المتهم بأي سلوك ينتج عنه الركن المادي، وحيث إن الأصل في الإنسان براءة ذمته وهذا أمر متيقن وحيث إنَّه من المعلوم أن ما ثبت بيقين لا يزول إلا بيقين مثله فإن الدائرة والحالة هذه تنتهي إلى عدم ثبوت جريمة التزوير والاستعمال في حق المتهم، وحيث إن الحال ما ذكر </w:t>
      </w:r>
      <w:proofErr w:type="spellStart"/>
      <w:r w:rsidRPr="007117A6">
        <w:rPr>
          <w:rFonts w:ascii="AXtManal" w:hAnsi="AXtManal" w:cs="Simplified Arabic"/>
          <w:sz w:val="32"/>
          <w:szCs w:val="32"/>
          <w:rtl/>
        </w:rPr>
        <w:t>وبناءًا</w:t>
      </w:r>
      <w:proofErr w:type="spellEnd"/>
      <w:r w:rsidRPr="007117A6">
        <w:rPr>
          <w:rFonts w:ascii="AXtManal" w:hAnsi="AXtManal" w:cs="Simplified Arabic"/>
          <w:sz w:val="32"/>
          <w:szCs w:val="32"/>
          <w:rtl/>
        </w:rPr>
        <w:t xml:space="preserve"> على ما تقدم وبعد دراسة القضية وبعد الاطلاع على الأوراق.</w:t>
      </w:r>
    </w:p>
    <w:p w:rsidR="00CA30C2" w:rsidRPr="007117A6" w:rsidRDefault="00CA30C2" w:rsidP="00CA30C2">
      <w:pPr>
        <w:jc w:val="both"/>
        <w:rPr>
          <w:rFonts w:ascii="AXtManal" w:hAnsi="AXtManal" w:cs="Simplified Arabic"/>
          <w:b/>
          <w:bCs/>
          <w:sz w:val="32"/>
          <w:szCs w:val="32"/>
          <w:rtl/>
        </w:rPr>
      </w:pPr>
      <w:r w:rsidRPr="007117A6">
        <w:rPr>
          <w:rFonts w:ascii="AXtManal" w:hAnsi="AXtManal" w:cs="Simplified Arabic"/>
          <w:b/>
          <w:bCs/>
          <w:sz w:val="32"/>
          <w:szCs w:val="32"/>
          <w:rtl/>
        </w:rPr>
        <w:lastRenderedPageBreak/>
        <w:t xml:space="preserve">لذلك حَكَمَتْ الدائرة بعدم إدانة/ (...) جامع (مصري الجنسية) بِمَا نسب إليه من تزوير واستعمال، وذلك لما هو مبين بالأسباب. </w:t>
      </w:r>
    </w:p>
    <w:p w:rsidR="00CA30C2" w:rsidRPr="007117A6" w:rsidRDefault="00CA30C2" w:rsidP="00CA30C2">
      <w:pPr>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والله الموفق وصلى الله وسلم على نبينا محمد وعلى </w:t>
      </w:r>
      <w:proofErr w:type="spellStart"/>
      <w:r w:rsidRPr="007117A6">
        <w:rPr>
          <w:rFonts w:ascii="AXtManal" w:hAnsi="AXtManal" w:cs="Simplified Arabic"/>
          <w:b/>
          <w:bCs/>
          <w:sz w:val="32"/>
          <w:szCs w:val="32"/>
          <w:rtl/>
          <w:lang w:bidi="ar-EG"/>
        </w:rPr>
        <w:t>آله</w:t>
      </w:r>
      <w:proofErr w:type="spellEnd"/>
      <w:r w:rsidRPr="007117A6">
        <w:rPr>
          <w:rFonts w:ascii="AXtManal" w:hAnsi="AXtManal" w:cs="Simplified Arabic"/>
          <w:b/>
          <w:bCs/>
          <w:sz w:val="32"/>
          <w:szCs w:val="32"/>
          <w:rtl/>
          <w:lang w:bidi="ar-EG"/>
        </w:rPr>
        <w:t xml:space="preserve"> وصحبه أجمعين.</w:t>
      </w:r>
    </w:p>
    <w:p w:rsidR="00CA30C2" w:rsidRPr="007117A6" w:rsidRDefault="00CA30C2" w:rsidP="00CA30C2">
      <w:pPr>
        <w:jc w:val="both"/>
        <w:rPr>
          <w:rFonts w:ascii="AXtManal" w:hAnsi="AXtManal" w:cs="Simplified Arabic"/>
          <w:b/>
          <w:bCs/>
          <w:sz w:val="32"/>
          <w:szCs w:val="32"/>
          <w:rtl/>
        </w:rPr>
      </w:pPr>
      <w:r w:rsidRPr="007117A6">
        <w:rPr>
          <w:rFonts w:ascii="AXtManal" w:hAnsi="AXtManal" w:cs="Simplified Arabic"/>
          <w:b/>
          <w:bCs/>
          <w:sz w:val="32"/>
          <w:szCs w:val="32"/>
          <w:rtl/>
        </w:rPr>
        <w:t>محكمة الاستئناف</w:t>
      </w:r>
    </w:p>
    <w:p w:rsidR="00CA30C2" w:rsidRPr="007117A6" w:rsidRDefault="00CA30C2" w:rsidP="00CA30C2">
      <w:pPr>
        <w:jc w:val="both"/>
        <w:rPr>
          <w:rFonts w:ascii="AXtManal" w:hAnsi="AXtManal" w:cs="Simplified Arabic"/>
          <w:b/>
          <w:bCs/>
          <w:sz w:val="32"/>
          <w:szCs w:val="32"/>
          <w:rtl/>
        </w:rPr>
      </w:pPr>
      <w:r w:rsidRPr="007117A6">
        <w:rPr>
          <w:rFonts w:ascii="AXtManal" w:hAnsi="AXtManal" w:cs="Simplified Arabic"/>
          <w:b/>
          <w:bCs/>
          <w:sz w:val="32"/>
          <w:szCs w:val="32"/>
          <w:rtl/>
        </w:rPr>
        <w:t>حَكَمَتْ المحكمة بتأييد الحكم فيما انتهي إليه من قضاء</w:t>
      </w:r>
    </w:p>
    <w:p w:rsidR="00CA30C2" w:rsidRPr="007117A6" w:rsidRDefault="00CA30C2" w:rsidP="00CA30C2">
      <w:pPr>
        <w:jc w:val="both"/>
        <w:rPr>
          <w:rFonts w:ascii="AXtManal" w:hAnsi="AXtManal" w:cs="Simplified Arabic"/>
          <w:b/>
          <w:bCs/>
          <w:sz w:val="32"/>
          <w:szCs w:val="32"/>
          <w:rtl/>
        </w:rPr>
      </w:pPr>
    </w:p>
    <w:p w:rsidR="00CA30C2" w:rsidRPr="007117A6" w:rsidRDefault="00CA30C2" w:rsidP="00CA30C2">
      <w:pPr>
        <w:jc w:val="both"/>
        <w:rPr>
          <w:rFonts w:ascii="AXtManal" w:hAnsi="AXtManal" w:cs="Simplified Arabic"/>
          <w:b/>
          <w:bCs/>
          <w:sz w:val="32"/>
          <w:szCs w:val="32"/>
          <w:rtl/>
        </w:rPr>
      </w:pPr>
    </w:p>
    <w:p w:rsidR="00CA30C2" w:rsidRPr="007117A6" w:rsidRDefault="00CA30C2" w:rsidP="00CA30C2">
      <w:pPr>
        <w:jc w:val="both"/>
        <w:rPr>
          <w:rFonts w:ascii="AXtManal" w:hAnsi="AXtManal" w:cs="Simplified Arabic"/>
          <w:sz w:val="32"/>
          <w:szCs w:val="32"/>
          <w:rtl/>
        </w:rPr>
      </w:pPr>
    </w:p>
    <w:p w:rsidR="00CA30C2" w:rsidRPr="007117A6" w:rsidRDefault="00CA30C2" w:rsidP="00CA30C2">
      <w:pPr>
        <w:jc w:val="both"/>
        <w:rPr>
          <w:rFonts w:ascii="AXtManal" w:hAnsi="AXtManal" w:cs="Simplified Arabic"/>
          <w:sz w:val="32"/>
          <w:szCs w:val="32"/>
          <w:rtl/>
        </w:rPr>
      </w:pPr>
    </w:p>
    <w:p w:rsidR="00CA30C2" w:rsidRPr="007117A6" w:rsidRDefault="00CA30C2" w:rsidP="00CA30C2">
      <w:pPr>
        <w:jc w:val="both"/>
        <w:rPr>
          <w:rFonts w:ascii="AXtManal" w:hAnsi="AXtManal" w:cs="Simplified Arabic"/>
          <w:sz w:val="32"/>
          <w:szCs w:val="32"/>
          <w:rtl/>
        </w:rPr>
      </w:pPr>
    </w:p>
    <w:p w:rsidR="00CA30C2" w:rsidRPr="007117A6" w:rsidRDefault="00CA30C2" w:rsidP="00CA30C2">
      <w:pPr>
        <w:jc w:val="both"/>
        <w:rPr>
          <w:rFonts w:ascii="AXtManal" w:hAnsi="AXtManal" w:cs="Simplified Arabic"/>
          <w:sz w:val="32"/>
          <w:szCs w:val="32"/>
          <w:rtl/>
        </w:rPr>
      </w:pPr>
    </w:p>
    <w:p w:rsidR="00CA30C2" w:rsidRPr="007117A6" w:rsidRDefault="00CA30C2" w:rsidP="00CA30C2">
      <w:pPr>
        <w:jc w:val="both"/>
        <w:rPr>
          <w:rFonts w:ascii="AXtManal" w:hAnsi="AXtManal" w:cs="Simplified Arabic"/>
          <w:sz w:val="32"/>
          <w:szCs w:val="32"/>
          <w:rtl/>
        </w:rPr>
      </w:pPr>
    </w:p>
    <w:p w:rsidR="00CA30C2" w:rsidRPr="007117A6" w:rsidRDefault="00CA30C2" w:rsidP="00CA30C2">
      <w:pPr>
        <w:jc w:val="both"/>
        <w:rPr>
          <w:rFonts w:ascii="AXtManal" w:hAnsi="AXtManal" w:cs="Simplified Arabic"/>
          <w:sz w:val="32"/>
          <w:szCs w:val="32"/>
          <w:rtl/>
        </w:rPr>
      </w:pPr>
    </w:p>
    <w:p w:rsidR="00CA30C2" w:rsidRPr="007117A6" w:rsidRDefault="00CA30C2" w:rsidP="00CA30C2">
      <w:pPr>
        <w:tabs>
          <w:tab w:val="left" w:pos="458"/>
          <w:tab w:val="left" w:pos="7118"/>
          <w:tab w:val="left" w:pos="8918"/>
        </w:tabs>
        <w:rPr>
          <w:rFonts w:ascii="AXtManal" w:hAnsi="AXtManal" w:cs="Simplified Arabic"/>
          <w:b/>
          <w:bCs/>
          <w:sz w:val="32"/>
          <w:szCs w:val="32"/>
          <w:lang w:bidi="ar-EG"/>
        </w:rPr>
      </w:pPr>
      <w:r w:rsidRPr="007117A6">
        <w:rPr>
          <w:rFonts w:ascii="AXtManal" w:hAnsi="AXtManal" w:cs="Simplified Arabic"/>
          <w:b/>
          <w:bCs/>
          <w:sz w:val="32"/>
          <w:szCs w:val="32"/>
          <w:rtl/>
          <w:lang w:bidi="ar-EG"/>
        </w:rPr>
        <w:br w:type="page"/>
      </w:r>
      <w:r w:rsidRPr="007117A6">
        <w:rPr>
          <w:rFonts w:ascii="AXtManal" w:hAnsi="AXtManal" w:cs="Simplified Arabic"/>
          <w:b/>
          <w:bCs/>
          <w:sz w:val="32"/>
          <w:szCs w:val="32"/>
          <w:rtl/>
          <w:lang w:bidi="ar-EG"/>
        </w:rPr>
        <w:lastRenderedPageBreak/>
        <w:t xml:space="preserve">رقم القضية الابتدائية7038/3/ ق لعام 1433هـ </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الحكم الابتدائي 504/د/ج/1/3 لعام 1434هـ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قضية الاستئناف 664/ق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حكم الاستئناف 94/إس/ ج/1 لعام 1435هـ</w:t>
      </w:r>
    </w:p>
    <w:p w:rsidR="00CA30C2" w:rsidRPr="007117A6" w:rsidRDefault="00CA30C2" w:rsidP="00CA30C2">
      <w:pPr>
        <w:tabs>
          <w:tab w:val="left" w:pos="458"/>
          <w:tab w:val="left" w:pos="7118"/>
          <w:tab w:val="left" w:pos="8918"/>
        </w:tabs>
        <w:rPr>
          <w:rFonts w:ascii="AXtManal" w:hAnsi="AXtManal" w:cs="Simplified Arabic"/>
          <w:b/>
          <w:bCs/>
          <w:sz w:val="32"/>
          <w:szCs w:val="32"/>
          <w:rtl/>
          <w:lang w:bidi="ar-EG"/>
        </w:rPr>
      </w:pPr>
      <w:r w:rsidRPr="007117A6">
        <w:rPr>
          <w:rFonts w:ascii="AXtManal" w:hAnsi="AXtManal" w:cs="Simplified Arabic"/>
          <w:b/>
          <w:bCs/>
          <w:sz w:val="32"/>
          <w:szCs w:val="32"/>
          <w:rtl/>
          <w:lang w:bidi="ar-EG"/>
        </w:rPr>
        <w:t>تاريخ الجلسة 03/04/1435هـ</w:t>
      </w:r>
    </w:p>
    <w:p w:rsidR="00CA30C2" w:rsidRPr="007117A6" w:rsidRDefault="00CA30C2" w:rsidP="00CA30C2">
      <w:pPr>
        <w:jc w:val="center"/>
        <w:rPr>
          <w:rFonts w:ascii="AXtManal" w:hAnsi="AXtManal" w:cs="Simplified Arabic"/>
          <w:b/>
          <w:bCs/>
          <w:sz w:val="32"/>
          <w:szCs w:val="32"/>
          <w:rtl/>
        </w:rPr>
      </w:pPr>
      <w:r w:rsidRPr="007117A6">
        <w:rPr>
          <w:rFonts w:ascii="AXtManal" w:hAnsi="AXtManal" w:cs="Simplified Arabic"/>
          <w:b/>
          <w:bCs/>
          <w:sz w:val="32"/>
          <w:szCs w:val="32"/>
          <w:rtl/>
          <w:lang w:bidi="ar-EG"/>
        </w:rPr>
        <w:t>الموضوعات</w:t>
      </w:r>
    </w:p>
    <w:p w:rsidR="00CA30C2" w:rsidRPr="007117A6" w:rsidRDefault="00CA30C2" w:rsidP="00CA30C2">
      <w:pPr>
        <w:jc w:val="both"/>
        <w:rPr>
          <w:rFonts w:ascii="AXtManal" w:hAnsi="AXtManal" w:cs="Simplified Arabic"/>
          <w:b/>
          <w:bCs/>
          <w:sz w:val="32"/>
          <w:szCs w:val="32"/>
          <w:rtl/>
        </w:rPr>
      </w:pPr>
      <w:r w:rsidRPr="007117A6">
        <w:rPr>
          <w:rFonts w:ascii="AXtManal" w:hAnsi="AXtManal" w:cs="Simplified Arabic"/>
          <w:b/>
          <w:bCs/>
          <w:sz w:val="32"/>
          <w:szCs w:val="32"/>
          <w:rtl/>
        </w:rPr>
        <w:t>تزوير- استعمال- محرر عرفي - ترابط أدلة الإدانة - الاعتداد بتقرير الفحص الفني الصادر من الجهة الحكومية - تشديد العقوبة.</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أقام فرع هيئة الرقابة والتحقيق الدعوى ضِدَّ المتهمين لمساهمتهم فيما بينهم مع آخرين لم تتوصل إليهم الجهات الأمنية في تزوير محررات عرفية وهي أربعة شيكات مصرفية، واستعمالها بتقديمها إلى أحد البنوك محتجين بصحتها-ترابط الأدلة على إدانة المتهمين وهي ضبط الشيكات المزورة المحررة بأٍسماء المتهمين من الثاني إلى الرابع وإفادة تقرير الفحص الفني باختلاف تواقيع صاحب الحساب عن التواقيع المثبتة بالشيكات، وإفادة صاحب الحساب بأن الشيكات المزورة ومأخوذة من دفتر شيكات مسروق، ومما يؤكد إدانة المتهمين عدم تقديمهم ما يثبت وجود اتفاق أو عقد بينهم وبين صاحب الحساب على شراء مواد بترولية لصالحة مقابل الحصول على تلك الشيكات-الاعتداد بتقرير الفحص الفني من جهة حكومية رسمية محايدة متخصصة في معرفة الخطوط والتواقيع وفقد الثقة في تقرير البنك الذي أفاد بأن التواقيع راجعة لصاحب الحساب لأنه جاء مجملًا بينما التقرير الرسمي كان منفصلًا فنيًا واحترافيًا متخصصًا ويبعث على الاطمئنان، فضلًا عن توافر المصلحة للبنك من تقريره وإلا أعتبر شريك في الجريمة-أثر ذلك: إدانة المتهمين بِمَا نسب إليهم.</w:t>
      </w:r>
    </w:p>
    <w:p w:rsidR="00CA30C2" w:rsidRPr="007117A6" w:rsidRDefault="00CA30C2" w:rsidP="00CA30C2">
      <w:pPr>
        <w:jc w:val="center"/>
        <w:rPr>
          <w:rFonts w:ascii="AXtManal" w:hAnsi="AXtManal" w:cs="Simplified Arabic"/>
          <w:b/>
          <w:bCs/>
          <w:sz w:val="32"/>
          <w:szCs w:val="32"/>
          <w:rtl/>
        </w:rPr>
      </w:pPr>
      <w:r w:rsidRPr="007117A6">
        <w:rPr>
          <w:rFonts w:ascii="AXtManal" w:hAnsi="AXtManal" w:cs="Simplified Arabic"/>
          <w:b/>
          <w:bCs/>
          <w:sz w:val="32"/>
          <w:szCs w:val="32"/>
          <w:rtl/>
        </w:rPr>
        <w:t>الأنظمة واللوائح</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lastRenderedPageBreak/>
        <w:t>1- المواد (5, 6، 10) من نظام مكافحة التزوير الصادر بالمرسوم الملكي رقم (114) وتاريخ 26/11/1380هـ.</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2- قرار مجلس الوزراء رقم 223 لعام 1399هـ.</w:t>
      </w:r>
    </w:p>
    <w:p w:rsidR="00CA30C2" w:rsidRPr="007117A6" w:rsidRDefault="00CA30C2" w:rsidP="00CA30C2">
      <w:pPr>
        <w:jc w:val="center"/>
        <w:rPr>
          <w:rFonts w:ascii="AXtManal" w:hAnsi="AXtManal" w:cs="Simplified Arabic"/>
          <w:b/>
          <w:bCs/>
          <w:sz w:val="32"/>
          <w:szCs w:val="32"/>
          <w:rtl/>
        </w:rPr>
      </w:pPr>
      <w:r w:rsidRPr="007117A6">
        <w:rPr>
          <w:rFonts w:ascii="AXtManal" w:hAnsi="AXtManal" w:cs="Simplified Arabic"/>
          <w:b/>
          <w:bCs/>
          <w:sz w:val="32"/>
          <w:szCs w:val="32"/>
          <w:rtl/>
        </w:rPr>
        <w:t>الوقائع</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 xml:space="preserve">تتلخص وقائع هذه القضية في أنَّه ورد إلى المحكمة الإدارية بمدينة (...) فرع هيئة الرقابة والتحقيق بالمنطقة الشرقية. المشار إليه آنفًا. المرفق به قرار الاتهام رقم (383/ج) لعام 1429هـ مع </w:t>
      </w:r>
      <w:proofErr w:type="spellStart"/>
      <w:r w:rsidRPr="007117A6">
        <w:rPr>
          <w:rFonts w:ascii="AXtManal" w:hAnsi="AXtManal" w:cs="Simplified Arabic"/>
          <w:sz w:val="32"/>
          <w:szCs w:val="32"/>
          <w:rtl/>
        </w:rPr>
        <w:t>مشفوعاته</w:t>
      </w:r>
      <w:proofErr w:type="spellEnd"/>
      <w:r w:rsidRPr="007117A6">
        <w:rPr>
          <w:rFonts w:ascii="AXtManal" w:hAnsi="AXtManal" w:cs="Simplified Arabic"/>
          <w:sz w:val="32"/>
          <w:szCs w:val="32"/>
          <w:rtl/>
        </w:rPr>
        <w:t>، فقيدت قضية، وباشرت الدائرة نظرها على النحو المثبت بمحاضر الضبط، فحددت لها جلسة يوم الأحد الموافق 29/10/1433ه؛ حضرها مُمَثِّل الادعاء/ (...) بموجب صورة الوكالة المرفقة، وقد ادعى مُمَثِّل الادعاء في مواجهة وكيل المتهمين؛ قائلًا: أولًا: تتهم هيئة الرقابة والتحقيق المتهمين. أعلاه. لأنهم في عام 1432هـ بدائرتي الخبر والدمام بالمنطقة الشرقية:</w:t>
      </w:r>
    </w:p>
    <w:p w:rsidR="00CA30C2" w:rsidRPr="007117A6" w:rsidRDefault="00CA30C2" w:rsidP="00CA30C2">
      <w:pPr>
        <w:jc w:val="both"/>
        <w:rPr>
          <w:rFonts w:ascii="AXtManal" w:hAnsi="AXtManal" w:cs="Simplified Arabic"/>
          <w:b/>
          <w:bCs/>
          <w:sz w:val="32"/>
          <w:szCs w:val="32"/>
          <w:rtl/>
        </w:rPr>
      </w:pPr>
      <w:r w:rsidRPr="007117A6">
        <w:rPr>
          <w:rFonts w:ascii="AXtManal" w:hAnsi="AXtManal" w:cs="Simplified Arabic"/>
          <w:b/>
          <w:bCs/>
          <w:sz w:val="32"/>
          <w:szCs w:val="32"/>
          <w:rtl/>
        </w:rPr>
        <w:t>المتهم الأول:/ (...):</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1. ساهم مع آخرين لم تتوصل الجهات الأمنية لهم والمتهمين الثاني والثالث والرابع بتزوير محررات عرفية هي أربع شيكات رقم 002250 المؤرخ في 14/6/2011م المحرر باسم المتهم الرابع بقيمة (3076820ريال) ورقم 002248 المؤرخ في 20/6/2011م المحرر باسم المتهم الأول بقيمة (4722185 ريال) ورقم 002249 المؤرخ 20/6/2011م بقيمة (4437092) ريال ورقم 002243 المؤرخ في 21/6/2011م بقيمة (4917175ريال) المحررين باسم المتهم الثالث المسحوبة جميعًا من حساب المواطن/ (...) لدى فرع بنك (...) بجانب محطة النقل العام بالرياض بأن أتفق مع المذكورين على التزوير فتم ذلك بمعرفة الأشخاص الذين لم تتوصل الجهات الأمنية لهم بطريق إثبات بيانات غير صحيحة بالشيكات وتدوين توقيع مزور منسوب لصاحب الحساب بِمَا يفيد خلافا للحقيقة قيامة بتحرير الشيكات لصالح المتهمين من الأول إلى الثالث.</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lastRenderedPageBreak/>
        <w:t>2. ساهم مع المتهمين المذكورين باستعمال الشيكات المزورة مع علمه بتزويرها بأن اتفق مع كل منهم على تقديمها لفروع البنك بالمنطقة الشرقية لصرفها فتم تقديمها لفرع حي (...) عدا الشيك المحرر باسم المتهم الرابع فقدم لفرع البنك بشارع (...) بالخبر فتم بناءً على ذلك صرف قيمة الشيكات المحررة باسمي المتهمين الأول والثاني وسحب مبالغ من حساب المواطن/ (...) دون وجه حق.</w:t>
      </w:r>
    </w:p>
    <w:p w:rsidR="00CA30C2" w:rsidRPr="007117A6" w:rsidRDefault="00CA30C2" w:rsidP="00CA30C2">
      <w:pPr>
        <w:rPr>
          <w:rFonts w:ascii="AXtManal" w:hAnsi="AXtManal" w:cs="Simplified Arabic"/>
          <w:b/>
          <w:bCs/>
          <w:sz w:val="32"/>
          <w:szCs w:val="32"/>
          <w:rtl/>
        </w:rPr>
      </w:pPr>
      <w:r w:rsidRPr="007117A6">
        <w:rPr>
          <w:rFonts w:ascii="AXtManal" w:hAnsi="AXtManal" w:cs="Simplified Arabic"/>
          <w:b/>
          <w:bCs/>
          <w:sz w:val="32"/>
          <w:szCs w:val="32"/>
          <w:rtl/>
        </w:rPr>
        <w:t xml:space="preserve">المتهم الثاني/ </w:t>
      </w:r>
      <w:r w:rsidRPr="007117A6">
        <w:rPr>
          <w:rFonts w:ascii="AXtManal" w:hAnsi="AXtManal" w:cs="Simplified Arabic"/>
          <w:sz w:val="32"/>
          <w:szCs w:val="32"/>
          <w:rtl/>
        </w:rPr>
        <w:t>(...):</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b/>
          <w:bCs/>
          <w:sz w:val="32"/>
          <w:szCs w:val="32"/>
          <w:rtl/>
        </w:rPr>
        <w:t>1</w:t>
      </w:r>
      <w:r w:rsidRPr="007117A6">
        <w:rPr>
          <w:rFonts w:ascii="AXtManal" w:hAnsi="AXtManal" w:cs="Simplified Arabic"/>
          <w:sz w:val="32"/>
          <w:szCs w:val="32"/>
          <w:rtl/>
        </w:rPr>
        <w:t>. ساهم مع آخرين لم تتوصل الجهات الأمنية لهم والمتهم الأول بتزوير محرر عرفي هو الشيك رقم 002248 المؤرخ 20/6/2011م المحرر باسمه بقيمة (4722185ريال) بأن اتفق مع المذكورين على التزوير فتم ذلك بمعرفة الأشخاص الذين لم تتوصل الجهات الأمنية لهم بطريق إثبات بيانات غير صحيحة بالشيك وتدوين توقيع مزور منسوب لصاحب الحساب بِمَا يفيد خلافًا للحقيقة قيامه بتحرير الشيك لأمر المتهم الأول.</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2. استعمل الشيك المزور مع علمه بتزويره بأن قدمه لفرع بنك البلاد بحي الروضة بالدمام وتمكن بذلك من سحب قيمة الشيك من حساب المواطن/ (...) دون وجه حق.</w:t>
      </w:r>
    </w:p>
    <w:p w:rsidR="00CA30C2" w:rsidRPr="007117A6" w:rsidRDefault="00CA30C2" w:rsidP="00CA30C2">
      <w:pPr>
        <w:jc w:val="both"/>
        <w:rPr>
          <w:rFonts w:ascii="AXtManal" w:hAnsi="AXtManal" w:cs="Simplified Arabic"/>
          <w:b/>
          <w:bCs/>
          <w:sz w:val="32"/>
          <w:szCs w:val="32"/>
          <w:rtl/>
        </w:rPr>
      </w:pPr>
      <w:r w:rsidRPr="007117A6">
        <w:rPr>
          <w:rFonts w:ascii="AXtManal" w:hAnsi="AXtManal" w:cs="Simplified Arabic"/>
          <w:b/>
          <w:bCs/>
          <w:sz w:val="32"/>
          <w:szCs w:val="32"/>
          <w:rtl/>
        </w:rPr>
        <w:t>المتهم الثالث: /</w:t>
      </w:r>
      <w:r w:rsidRPr="007117A6">
        <w:rPr>
          <w:rFonts w:ascii="AXtManal" w:hAnsi="AXtManal" w:cs="Simplified Arabic"/>
          <w:sz w:val="32"/>
          <w:szCs w:val="32"/>
          <w:rtl/>
        </w:rPr>
        <w:t xml:space="preserve"> (...)</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1. ساهم مع آخرين لم تتوصل الجهات الأمنية لهم والمتهم الأول بتزوير محررين عرفيين هما الشيكين رقم 002249 المؤرخ 20/6/2011م بقيمة (4437092ريال) ورقم 002243 المؤرخ 21/6/2011م بقيمة (4917175ريال) المحررين باسمه بأن اتفق مع المذكورين على التزوير فتم ذلك بمعرفة الأشخاص الذين لم تتوصل الجهات الأمنية لهم بطريق إثبات بيانات غير صحيحة بالشيكين وتدوين توقيع مزور منسوب لصاحب الحساب بِمَا يفيد خلافًا للحقيقة بتحرير الشيكين لأمر المتهم الثاني.</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lastRenderedPageBreak/>
        <w:t>2. استعمل الشيكين المزورين مع علمه بتزويرهما لفرع بنك البلاد بحي الروضة بالدمام وتمكن بذلك من سحب قيمتهما من حساب المواطن/ (...) دون وجه حق.</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b/>
          <w:bCs/>
          <w:sz w:val="32"/>
          <w:szCs w:val="32"/>
          <w:rtl/>
        </w:rPr>
        <w:t xml:space="preserve">المتهم الرابع: / </w:t>
      </w:r>
      <w:r w:rsidRPr="007117A6">
        <w:rPr>
          <w:rFonts w:ascii="AXtManal" w:hAnsi="AXtManal" w:cs="Simplified Arabic"/>
          <w:sz w:val="32"/>
          <w:szCs w:val="32"/>
          <w:rtl/>
        </w:rPr>
        <w:t>(...):</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 xml:space="preserve"> 1. ساهم مع آخرين لم تتوصل الجهات الأمنية لهم والمتهم الأول بتزوير محرر عرفي هو الشيك رقم 002250 المؤرخ 14/06/2011م المحرر باسمه بقيمة (4722185ريال) بأن اتفق مع المذكورين على التزوير فتم ذلك بمعرفة الأشخاص الذين لم تتوصل الجهات الأمنية لهم بطريق إثبات بيانات غير صحيحة بالشيك وتدوين توقيع مزور منسوب لصاحب الحساب بِمَا يفيد خلافا للحقيقة قيامه بتحرير الشيك لأمر المتهم الأول.</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2. استعمل الشيك المزور مع علمه بتزويره بأن قدمه لفرع بنك (...) بشارع (...) بالخبر ولم يتمكن من صرف قيمة الشيك بسبب اكتشاف عدم صحة صدوره من صاحب الحساب.</w:t>
      </w:r>
    </w:p>
    <w:p w:rsidR="00CA30C2" w:rsidRPr="007117A6" w:rsidRDefault="00CA30C2" w:rsidP="00CA30C2">
      <w:pPr>
        <w:jc w:val="both"/>
        <w:rPr>
          <w:rFonts w:ascii="AXtManal" w:hAnsi="AXtManal" w:cs="Simplified Arabic"/>
          <w:b/>
          <w:bCs/>
          <w:sz w:val="32"/>
          <w:szCs w:val="32"/>
          <w:rtl/>
        </w:rPr>
      </w:pPr>
      <w:r w:rsidRPr="007117A6">
        <w:rPr>
          <w:rFonts w:ascii="AXtManal" w:hAnsi="AXtManal" w:cs="Simplified Arabic"/>
          <w:b/>
          <w:bCs/>
          <w:sz w:val="32"/>
          <w:szCs w:val="32"/>
          <w:rtl/>
        </w:rPr>
        <w:t>ثانيا: أدلة الاتهام:</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1- ضبط الشيكات سالفة الذكر المحررة بأسماء المتهمين الثاني والثالث والرابع.</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2- تقرير الفحص الفني رقم 33045 في 3/4/1433هـ المُتَضَمّن اختلاف تواقيع المواطن/ (...) المقدمة للمضاهاة عن التواقيع المثبتة بالشيكات-سالفة الذكر-المنسوبة له مِمَّا يؤكد تزوير تواقيعه المثبتة بالشيكات.</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3- أن الشيكات محررة بقيمة عالية جدًا ومن المفترض لا يتم تحريرها إلا بمعرفة صاحب الحساب وهو ما لم يثبت من التحقيق.</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4- إفادة المواطن/ (...) بتحقيق الشرطة المتضمنة عدم قيامه بتحرير الشيكات-سالفة الذكر- وأن التواقيع المثبتة بها مزورة عليه وأن الشيكات مأخوذة من دفتر شيكات مسروق منه.</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lastRenderedPageBreak/>
        <w:t>5- عدم تقديم المتهمين في جميع مراحل التحقيق ما يثبت وجود اتفاق بينهم وصاحب الحساب أو وكلاء يمثلون صاحب الحساب على شراء المواد البترولية لصالح الأخير أو أبنه/ (...) مقابل الحصول قيمة تلك الشيكات مِمَّا يؤكد عدم صحة صدور تلك الشيكات.</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الثابت من الأوراق وأقوال المتهمين الثاني والثالث والرابع في جميع مراحل التحقيق حصولهم على الشيكات عن طريق المتهم الأول وأن الشيكات قدمت إلى فرعي بنك البلاد بالمنطقة الشرقية بواسطة المتهمين الثاني والثالث والرابع مِمَّا يؤكد استعمالهم لها.</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7- اعتراف المتهمين في جميع مراحل التحقيق بعدم حصولهم مباشرة على الشيكات من صاحب الحساب أو من يمثله بصورة نظامية أو مقابلتهم له والاتفاق معه على شراء المواد البترولية مِمَّا يؤكد علمهم بعدم صحة صدور الشيكات.</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8- ما ورد بأقوال المتهم الأول بتحقيق الهيئة باشتراطه على المتهمين الأول والثاني والثالث الحصول على نسبة من قيمة الشيكات له وللأشخاص الذين احضروا له الشيكات وقد أودع المتهم الثاني بحسابه مليون ريال بعد أن تَمَّ صرف قيمة الشيك المحرر باسم الأخير مِمَّا يؤكد وجود مصلحة له من المساهمة بتزوير الشيكات.</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9- إفادة المواطن/ (...) بتحقيق الهيئة المتضمنة عدم معرفته بالمتهم الأول أو الأشخاص الذين أدعى الأخير أنهم من أعطوه الشيكات-سالفة الذكر-مما يؤكد عد صحة أقوال المتهم الأول بتحقيق الهيئة المتضمنة أن / (...) المذكور على علم بموضوع الشيكات وأنَّه يعرف الأشخاص المذكورين.</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 xml:space="preserve">10- قبول المتهمين الثاني والثالث والرابع الشيكات رغم عدم مقابلتهم شخصيًا من حررها أو اتفاقهم معه مباشرة على شراء المواد البترولية رغم قيمتها العالية التي توجب على كل منهم التحري عنها واتفاقهم مباشرة مع من حررها أو من يمثله نظامًا وصرف قيمة الشيكات قبل أن يتم فعليًا شراء المواد التي تمثل قيمة الشيكات أو توريد جزء </w:t>
      </w:r>
      <w:r w:rsidRPr="007117A6">
        <w:rPr>
          <w:rFonts w:ascii="AXtManal" w:hAnsi="AXtManal" w:cs="Simplified Arabic"/>
          <w:sz w:val="32"/>
          <w:szCs w:val="32"/>
          <w:rtl/>
        </w:rPr>
        <w:lastRenderedPageBreak/>
        <w:t>منها وكذا إعطاء المتهم الأول عمولة ضخمة مقدما المواد التي تمثل قيمة الشيكات أو توريد جزء منها وكذا إعطاء المتهم الأول عمولة ضخمة مقدمًا رغم أن ذلك من المفترض ألا يتم إلا بعد توريد جزء من تلك المواد مِمَّا يؤكد علمهم بعدم صحة صدور الشيكات ومساهمتهم بتزويرها على النحو السابق ذكره.</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11- وجود مصلحة مؤكدة للمتهمين من المساهمة بالتزوير وهي الحصول على قيمة الشيكات وهو ما حصل فعليًا.</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12- إن إنكار المتهمين بتحقيق الهيئة ما نسب إليهم رغم وجود الأدلة والقرائن السابقة ضدهم يدل على رغبتهم التنصل من المسؤولية.</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b/>
          <w:bCs/>
          <w:sz w:val="32"/>
          <w:szCs w:val="32"/>
          <w:rtl/>
        </w:rPr>
        <w:t xml:space="preserve">ثالثا: تطلب الهيئة من المحكمة الإدارية </w:t>
      </w:r>
      <w:r w:rsidRPr="007117A6">
        <w:rPr>
          <w:rFonts w:ascii="AXtManal" w:hAnsi="AXtManal" w:cs="Simplified Arabic"/>
          <w:sz w:val="32"/>
          <w:szCs w:val="32"/>
          <w:rtl/>
        </w:rPr>
        <w:t>معاقبة المتهمين طبقًا لنص المواد الخامسة والسادسة والعاشرة ومن نظام مكافحة التزوير وقرار مجلس الوزراء رقم (223) لعام 1399هـ.</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 xml:space="preserve">وبعد سماع دعوى الجهة المدعية، وطلب الإجابة من قبل وكيل المتهمين. فيما أسند إليهم؛ أجاب وكيل المتهمين: بعدم صحة ما ورد فيه, وطلب مهلة للرد على قرار الاتهام وأجابته الدائرة على طلبه، وأفهمته بأهمية حضور المتهمين في الجلسة القادمة. وفي جلسة يوم الأحد الموافق 26/12/1433هـ حضر مُمَثِّل الادعاء/ (...)؛ كما حضر المتهمون الثاني والثالث والرابع، ووكيلهم الحاضر في الجلسة السابقة، فيما لم يحضر المتهم الأول، وبتلاوة قرار الاتهام على المتهمين الحاضرين؛ أجابوا بعدم صحة ما ورد فيه، وقدموا مذكرة رد مكونة من أربع صفحات جاء فيها: أن ضبط الشيكات المزورة لا يعني بالضرورة أن موكليه من قاموا بالتزوير. وذكر بأنَّه لو سلم بِمَا جاء في التقرير الفني من عدم صحة التواقيع المنسوبة للمواطن/ (...)؛ فهي منسوبة لأحد وكلائه المخولين بالتوقيع عنه بدليل قبول بنك (...) بها. كذلك قبول البنك للشيكات يرد على الدليل الثالث للمدعية بأن المبالغ المحررة عالية القيمة ولا بد من توقيع صاحب الحساب لها. كما رد على الدليل الرابع للمدعية الذي يفيد بأن الشيكات </w:t>
      </w:r>
      <w:r w:rsidRPr="007117A6">
        <w:rPr>
          <w:rFonts w:ascii="AXtManal" w:hAnsi="AXtManal" w:cs="Simplified Arabic"/>
          <w:sz w:val="32"/>
          <w:szCs w:val="32"/>
          <w:rtl/>
        </w:rPr>
        <w:lastRenderedPageBreak/>
        <w:t xml:space="preserve">مسروقة بأنَّه لو ثبت ذلك لا تضح بجهاز الحاسوب التابع للبنك مع تحققه الطويل من صحة الشيكات. كما رد على الدليل الخامس للمدعية بأن أثبت بوجود الاتفاق ما بين الأطراف من خلال مُمَثِّل صاحب الحساب والذي قام بمعاينة العين المباعة واعتبر قول المُدَّعِية في دليلها السابع ما اعتراف المتهمين من عدم استلامهم للشيكات مباشرة من صاحب الحساب دليل على علمهم بعدم صحتها ليس بلازم. كنا نفى وجود المصلحة بين المتهمين ولو وجدت ليست دليلًا على التزوير؛ كما نفى تنصلهم عن المَسْؤُولِيَّة لمجرد دفاعهم عن أنفسهم.؛ وطلبوا في ختام المذكرة الحكم بالبراءة وعدم الإدانة، وتَمَّ تزويد مُمَثِّل الادعاء بنسخة من الرد. وفي جلسة يوم الأحد الموافق 25/1/1434هـ حضر مُمَثِّل الادعاء/ (...)، وحضر جميع المتهمين ما عدا المتهم الثاني، وحضر وكيل المتهمون الثاني والثالث والرابع الحار في الجلسة السابقة، واكتفى وكيل المتهمين بِمَا سبق، إلا المتهم الأول الذي لم يحضر الجلسات السابقة نفى صحة ما ورد في قرار الاتهام، وقدم مذكرة مكونة من سبع صفحات تَضَمَّنَت أن جميع أدلة المُدَّعِية لا تصلح أن تكون أدلة اتهام حَيْثُ نفى أن يكون تواقيع الشيكات منسوبة إليه؛ وأن الساحب لها هو/ (...)، وأن إثبات التقرير الفني باختلاف التواقيع ليس معناه أنَّه أنا من قام بالتزوير؛ حَيْثُ لم يحدد التقرير من هو المزور؛ كَمَا أنَّ البنك صرف الشيكات وهي بتلك المبالغ الضخمة، والبنك لا يمكن يصدر شيكات إلا بعد الفحص الدقيق والحذر جدًا. وأمَّا الاستلال على التزوير بأن المبلغ ضخم فهذا مدعاة أيصح أن يكون ذلك دليلا؛ وهل ضخامة أي مبلغ على الشيك مظنة التزوير؟؛ فالتزوير واقعة مادية ليس لها أية علاقة بالمبلغ الذي كتب في الشيك كبيرًا أو صغيرًا. وأمَّا أقوال/ العدل في التحقيقات فلا تمسني حَيْثُ لم يرد ذكر اتسمي على لسانه. كما نفى أن يكون طرفًا في أي اتفاق بين المُدَّعى عليهم الثاني والثالث والرابع. كما نفى استلامة للشيكات من العذل أو ابنه، كما أنَّه لم يسلم الشيكات للمتهمين الثاني والثالث والرابع، كما بين أنَّه لم يطلب نسبة على قيمة الشيكات، وإنما السعي على إتمام البيع كوني عرفتهم على بعض.، ثم قدم للمحكمة التماسان يطلب من الدائرة التحقيق فيها وهي: </w:t>
      </w:r>
      <w:r w:rsidRPr="007117A6">
        <w:rPr>
          <w:rFonts w:ascii="AXtManal" w:hAnsi="AXtManal" w:cs="Simplified Arabic"/>
          <w:sz w:val="32"/>
          <w:szCs w:val="32"/>
          <w:rtl/>
        </w:rPr>
        <w:lastRenderedPageBreak/>
        <w:t xml:space="preserve">إلزام المُدَّعى عليه بتقديم بينه على أن الشيكات محل الدعوى هي من دفتر الشيكات المسروقة، وإلزامه بتقديم ما يثبت تبلغة الجهات المختصة عن سرقة دفتر الشيكات. استدعاء موظفي فروع البنك المسحوب عليه الشيكات وسؤالهم عن كيفية صرف تلك الشيكات ومدى مطابقة توقيع المُدَّعي على الشيكات مع توقيعه لدى البنك. وطلب في آخر المذكرة الحكم بالبراءة. وتَمَّ تزويد مُمَثِّل الادعاء بصورة من الرد على أن يجيب عليها في الجلسة القادمة. وفي جلسة يوم الأحد الموافق 24/2/1424هـ حضر مُمَثِّل الادعاء/ (...)؛ كما حضر وكيل المتهمين الثاني والثالث والرابع/ (...) بموجب صورة الوكالة المرفقة، وبسؤاله عمَّا يريد إضافته؛ طلب الكتابة إلى بنك البلاد بالاستفسار عن توقيع صاحب الشيك هل هو صحيح أم مزور؟ كما اكتفى مُمَثِّل الادعاء بِمَا ورد في قرار الاتهام. وفي جلسة يوم الأحد الموافق 29/3/1434هـ وبافتتاح هذه الجلسة وبالمناداة على أطراف الدعوى تبين حضور مُمَثِّل الادعاء الحاضر في الجلسة السابقة، كما حضر المتهمان الثاني والثالث، ولم يحضر كلا من المتهم الأول والمتهم الرابع، كما حضر وكيل المتهمين الثاني والثالث والرابع/ (...) بموجب صورة الوكالة المرفقة، وبِسُؤَال المتهمين ووكيلهم عمَّا يريدون إضافته، قدم وكيل المتهمين المذكورين خطاب مؤرخ في 29/3/1434هـ يطلب مخاطبة بنك البلاد وسؤالهم عن التوقيع المثبت في الشيكات التي تَمَّ صرفها هل هو راجع ل/ (...) أو لأحد المفوضين عنه بالتوقيع خلال فترة 1/6/2011 إلى 28/6/2011م. وقد تَمَّ تزويد مُمَثِّل الادعاء صورة من المذكرة، وقال نكتفي بِمَا ورد في قرار الاتهام. لذا قرَّرَت الدائرة الكتابة لبنك البلاد للتحقيق من التوقيع المثبت في الشيكات هل هو راجع ل (...) أو لغيره من المفوضين بالتوقيع عنه، كما تقرر الكتابة للمتهم الأول للحضور. وفي جلسة يوم الأحد الموافق 5/5/1434هـ وبافتتاح هذه وبافتتاح هذه الجلسة وبالمناداة على أطراف الدعوى تبين حضور مُمَثِّل الادعاء/ (...)، كما حضر المتهمان الثاني والثالث، ولم يحضر المتهم الأول والمتهم الرابع، كما حضر وكيل المتهمين الثاني والثالث والرابع / (...) بموجب صورة الوكالة المرفقة، وبِسُؤَال المتهمين ووكيلهم عمَّا يريدون إضافته، قالوا نكتفي عمَّا </w:t>
      </w:r>
      <w:r w:rsidRPr="007117A6">
        <w:rPr>
          <w:rFonts w:ascii="AXtManal" w:hAnsi="AXtManal" w:cs="Simplified Arabic"/>
          <w:sz w:val="32"/>
          <w:szCs w:val="32"/>
          <w:rtl/>
        </w:rPr>
        <w:lastRenderedPageBreak/>
        <w:t xml:space="preserve">سبق، ويطلبون الحكم بعدم الإدانة، أمَّا المتهم الأول فلم يحضر رغم الكتابة إلى شرطة الخبر إلا أنَّه ورد خطاب من شرطة (...) المؤرخ في 15/4/1434هـ يفيد بأنَّه تَمَّ الاتصال على جوال المتهم إلا اتضح أنَّه مغلق وأفادوا بأن وكيله يعمل في مدارس (...) وهو خارج عن الحدود الإدارية، لذا تقرر الكتابة إلى شرطة (...) لحضور المتهم. كما تشير الدائرة بأنَّه تَمَّ الكتابة إلى مدير بنك (...) بخطاب رقم 4442/3 في 2/4/1434هـ بشأن تواقيع الشيكات المسحوبة على البنك والخاصة بالمدعو/ (...) من الفترة 1/1/2011م- 28/6/2011م هل هي مطابقة لتوقيع المذكور أم لغيره من المفوضين بالتوقيع؛ إلا أنَّه لم يرد للدائرة ما يفيد الرد؛ لذا قرَّرَت الدائرة الكتابة لهم مرة أخرى. وفي جلسة 4/6/1434هـ وبافتتاح هذه الجلسة وبالمناداة على أطراف الدعوى تبين حضور مُمَثِّل الادعاء/ (...)، كما حضر المتهم الثالث، ولم يحضر المتهم الأول، والمتهم الثاني، والمتهم الرابع، لكن حضر وكيل المتهمين الثاني والثالث والرابع/ (...) بموجب صورة الوكالة المرفقة، كما حضر المتهم الثالث، وبسؤالهما عمَّا يريدان إضافته؛ قالا: نكتفي بِمَا سبق، وقد تَمَّ سؤالهما هل يوجد اتفاق بين المتهمين وبين / (...) المزورة عليه الشيكات، قالا: ليس لدينا اتفاق أو عقد بِمَا يمثل قيمة الشيكات. غير أنَّه لدينا شهود حضروا بيع الزيت، وتشير الدائرة إلى أنَّه ورد إليها مذكرة من بنك البلاد ردا على خطاب الدائرة المُتَضَمّن أن الإجراءات المتبعة في إيداع الشيكات المسحوبة على بنك البلاد تتم بقيام موظف البنك باستلام الشيك، وبعد التأكد من صحة أركانه وصورته للتحقيق من صحة توقيع الساحب، ثم يقوم موظف آخر في حال تجاوز المبلغ خمسون ألف؛ بمراجعة الشيك والتأكد من صحة أركانه وصورته، والدخول على النظام وتعميد العملية، وقد تَضَمَّنَت المذكرة أيضًا أنه تَمَّ سحب عدة شيكات على الحساب نفسه في الفترة من 1/6/2011 إلى 28/6/2011، وقد تَمَّ صرف تلك الشيكات بعد التأكد من صحة مطابقة توقيع العميل على الشيك مع مطابقته لوقيعة الموجود في النظام، وتَمَّ التأكد من عدم وجود تعليمات تمنع صرف الشيكات، وحيث المتهم الأول لم يحض؛ إلا أنَّه ورد للدائرة خطابًا عن طريق الفاكس منه يتضمن </w:t>
      </w:r>
      <w:r w:rsidRPr="007117A6">
        <w:rPr>
          <w:rFonts w:ascii="AXtManal" w:hAnsi="AXtManal" w:cs="Simplified Arabic"/>
          <w:sz w:val="32"/>
          <w:szCs w:val="32"/>
          <w:rtl/>
        </w:rPr>
        <w:lastRenderedPageBreak/>
        <w:t xml:space="preserve">الاعتذار عن الحضور، ويطلب تحديد موعد آخر لأجل رفع أسمه من القائمة، وتجديد إقامته ليتمكن من حضور الجلسة القادمة، وقد تكفل المتهم الثالث بإبلاغه بالموعد القادم، كما أفاد الحضور بإتيان الشهود في الجلسة القادمة، أو استحلافهم، وبعرض ذلك على مُمَثِّل الادعاء/ (...)، كما حضر المتهم الثاني والثالث؛ كما حضر وكيلا المتهمين/ الثاني والثالث والرابع/ (...) و/ (...)؛ وطلبا مهلة لا تقل عن شهر لإحضار الشاهد. وفي جلسة يوم الأحد 28/8/1434هـ وبافتتاح هذه الجلسة وبالمناداة على أطراف الدعوى تبين حضور مُمَثِّل الادعاء/ (...)، كما حضر المتهم الثالث أصالة ووكيل المتهمين الثاني والثالث والرابع الحاضر في الجلسة السابقة؛ أمَّا المتهم الأول فقد تخلف عن حضور الجلسة، وبِسُؤَال أطراف الدعوى هل لديهم ما يودون إضافته قدم وكيل المتهمين الثاني والثالث والرابع خطاب يطلب فيه إعادة فحص التواقيع على الشيكات لدى الأدلة الجنائية لشركة المنطقة الشرقية؛ كما تضمن الخطاب الأخذ بِمَا ورد في إفادة البنك حول التوقيع المثبت بالشيكات؛ كما طلب إعطاء موكله مهلة ليتمكن من إحضار الشاهد المتبقي من مدينة الرياض كون الشاهد الآخر متوفي وقد تَمَّ تسليم مُمَثِّل الادعاء صورة من الخطاب وبعرض ذلك عليه وسؤاله عن الجواب قال أنَّه يكتفي بِمَا جاء في قرار الاتهام، وبِسُؤَال وكيل المتهمين كم يكفيه من الوقت لإحضار الشاهد قال أنَّه بحاجة إلى مذيد من الوقت وطلب أن يكون ذلك بعد شهر رمضان وأن تكون المهلة الأخيرة فأجيب إلى طلبه. وفي جلسة يوم الأحد 2/11/1434هـ وبافتتاح هذه الجلسة وبالمناداة على أطراف الدعوى تبين حضور مُمَثِّل الادعاء/ (...)، كما حضر وكيل المتهمين الثاني والثالث والرابع؛، وبِسُؤَال وكيل المتهمين عمَّا يريد إضافته أجاب بأنَّه يكتفي بما تَمَّ تقديمه سابقًا، واعتذر عن عدم تمكنه من إحضار الشاهد، ويطلب الحكم في الدعوى، أمَّا المتهم الأول فلم يحضر رغم الكتابة إليه بعدة خطابات وكان آخرها الخطاب الموجه لشرطة (...) لإحضاره إلا أنَّه لم يحضر، حَيْثُ سبق حضور المتهم في جلسة 25/1/1433هـ وأبدى دفاعه ورده على قرار الاتهام؛ فإنَّه يكون ما يصدر بحقه حضوريا. وفي جلسة يوم الأحد </w:t>
      </w:r>
      <w:r w:rsidRPr="007117A6">
        <w:rPr>
          <w:rFonts w:ascii="AXtManal" w:hAnsi="AXtManal" w:cs="Simplified Arabic"/>
          <w:sz w:val="32"/>
          <w:szCs w:val="32"/>
          <w:rtl/>
        </w:rPr>
        <w:lastRenderedPageBreak/>
        <w:t xml:space="preserve">9/11/1434هـ حضر مُمَثِّل الادعاء/ (...)، وحضر المتهم الرابع، ووكيل المتهمين الثاني والثالث والرابع، ويكتفون بِمَا سبق تقديمه، ويطلبون الحكم في القضية، وتشير الدائرة أنَّه وردها خطاب من رئيس المحكمة رقم 2975 وتاريخ 3/11/1434هـ يطلب ضم أوراق للقضية مقدمة من/ (...)، الوكيل بالحق الخاص عن/ (...)، وهي عبارة عن صورة حكم نهائي من المحكمة (...) (المكتب القضائي رقم 2) صك رقم 34278639 وتاريخ 24/7/1434هـ من المدعي/ (...) ضِدَّ المُدَّعى عليه/ (...) المتهم الثالث، وحيث إن صورة الحكم غير مصدقة من قبل المحكمة (...)؛ فقد قرَّرَت الدائرة الكتابة </w:t>
      </w:r>
      <w:proofErr w:type="spellStart"/>
      <w:r w:rsidRPr="007117A6">
        <w:rPr>
          <w:rFonts w:ascii="AXtManal" w:hAnsi="AXtManal" w:cs="Simplified Arabic"/>
          <w:sz w:val="32"/>
          <w:szCs w:val="32"/>
          <w:rtl/>
        </w:rPr>
        <w:t>إلىالمكمة</w:t>
      </w:r>
      <w:proofErr w:type="spellEnd"/>
      <w:r w:rsidRPr="007117A6">
        <w:rPr>
          <w:rFonts w:ascii="AXtManal" w:hAnsi="AXtManal" w:cs="Simplified Arabic"/>
          <w:sz w:val="32"/>
          <w:szCs w:val="32"/>
          <w:rtl/>
        </w:rPr>
        <w:t xml:space="preserve"> العامة لتزويد الدائرة بصورة مصدقة من الحكم، والإفادة بأن الحكم النهائي أو لا. وفي جلسة يوم الإثنين 2/12/1434هـ وبافتتاح الجلسة حضر مُمَثِّل الادعاء/ (...)، ووكيل المتهمين، ولم يحضر المتهم الأول، واكتفوا بِمَا سبق قوله وتقديمه؛ وأضاف وكيل المتهمين بأن المتهم الأول محجوز بشركة (...)، وحيث لم يأتي للدائرة رد من المحكمة على تصديق صورة الحكم المنوه به في الجلسة السابقة؛ لذا تقرر الكتابة إليها بخطاب إلحاقي، والكتابة للمتهم الأول عن طريق شرطة (...). وفي جلسة 23/12/1434هـ وبافتتاح هذه الجلسة وبالمناداة على أطراف الدعوى تبين حضور مُمَثِّل الادعاء/ (...)، كما حضر وكيل المتهمين الثاني والثالث والرابع؛، وبِسُؤَال وكيل المتهمين عمَّا يريد إضافته أجاب بأنَّه يكتفي بما تَمَّ تقديمه سابقًا، ويطلب الحكم في الدعوى، أمَّا المتهم الأول فلم يحضر رغم الكتابة إليه بعدة خطابات وكان آخرها الخطاب الموجه لشرطة الملز لإحضاره إلا إنَّه لم يحضر، وحيث سبق الحضور المتهم في جلسة 25/1/1433هـ وأبدى دفاعه وورد على قرار الاتهام؛ فإنَّه يكون ما يصدر بحقه حضوريًا، وتشير الدائرة إلى أنَّه وردها خطاب من رئيس المحكمة (...) المؤرخ في 2/12/1434هـ برفقة الحكم؛ المصدق عليه من قبل المحكمة الصادر ض/ (...). وقد تَمَّ سؤال مُمَثِّل الادعاء هل يود إضافته فاكتفى بِمَا ورد في قرار الاتهام. وفي هذه الجلسة قرَّرَت الدائرة رفع الجلسة للمداولة ومِنْ ثَمَّ النطق بالحكم.</w:t>
      </w:r>
    </w:p>
    <w:p w:rsidR="00CA30C2" w:rsidRPr="007117A6" w:rsidRDefault="00CA30C2" w:rsidP="00CA30C2">
      <w:pPr>
        <w:jc w:val="center"/>
        <w:rPr>
          <w:rFonts w:ascii="AXtManal" w:hAnsi="AXtManal" w:cs="Simplified Arabic"/>
          <w:b/>
          <w:bCs/>
          <w:sz w:val="32"/>
          <w:szCs w:val="32"/>
          <w:rtl/>
        </w:rPr>
      </w:pPr>
      <w:r w:rsidRPr="007117A6">
        <w:rPr>
          <w:rFonts w:ascii="AXtManal" w:hAnsi="AXtManal" w:cs="Simplified Arabic"/>
          <w:b/>
          <w:bCs/>
          <w:sz w:val="32"/>
          <w:szCs w:val="32"/>
          <w:rtl/>
        </w:rPr>
        <w:t>الأسباب</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lastRenderedPageBreak/>
        <w:t>بعد سماع الدعوى والإجابة، وبعد الاطلاع على أوراق القضية، وبعد المداولة:</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 xml:space="preserve">ولما كان فرع الهيئة قد أقام دعواه ضِدَّ المتهمين طالبًا معاقبتهم طبقًا لما تقضي به النصوص النظامية التي أوردها في قرار الاتهام متهما إياهم بالتزوير والاستعمال والتي يختص ديوان لمظالم وهذه الدائرة بنظرها والفصل فيها </w:t>
      </w:r>
      <w:proofErr w:type="spellStart"/>
      <w:r w:rsidRPr="007117A6">
        <w:rPr>
          <w:rFonts w:ascii="AXtManal" w:hAnsi="AXtManal" w:cs="Simplified Arabic"/>
          <w:sz w:val="32"/>
          <w:szCs w:val="32"/>
          <w:rtl/>
        </w:rPr>
        <w:t>ولائيًا</w:t>
      </w:r>
      <w:proofErr w:type="spellEnd"/>
      <w:r w:rsidRPr="007117A6">
        <w:rPr>
          <w:rFonts w:ascii="AXtManal" w:hAnsi="AXtManal" w:cs="Simplified Arabic"/>
          <w:sz w:val="32"/>
          <w:szCs w:val="32"/>
          <w:rtl/>
        </w:rPr>
        <w:t xml:space="preserve"> ونوعيًا ومكانيًا وفقًا لقرارات معالي رئيس الديوان المنظمة لاختصاصات الدوائر النوعية والمكانية رقم: (4) لعام 1434هـ، ورقم: (68) لعام 1432هـ فتكون هذه الدعوى من اختصاص الدائرة وحيث إن </w:t>
      </w:r>
      <w:r w:rsidRPr="007117A6">
        <w:rPr>
          <w:rFonts w:ascii="AXtManal" w:hAnsi="AXtManal" w:cs="Simplified Arabic"/>
          <w:b/>
          <w:bCs/>
          <w:sz w:val="32"/>
          <w:szCs w:val="32"/>
          <w:rtl/>
        </w:rPr>
        <w:t>المتهم الأول: (...):</w:t>
      </w:r>
      <w:r w:rsidRPr="007117A6">
        <w:rPr>
          <w:rFonts w:ascii="AXtManal" w:hAnsi="AXtManal" w:cs="Simplified Arabic"/>
          <w:sz w:val="32"/>
          <w:szCs w:val="32"/>
          <w:rtl/>
        </w:rPr>
        <w:t xml:space="preserve"> </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1- ساهم مع آخرين لم تتوصل الجهات الأمنية لهم والمتهمين الثاني والثالث والرابع بتزوير محررات عرفية هي أربع شيكات رقم (...) المؤرخ 14/6/2011م المحرر باسم المتهم الرابع بقيمة (3076820ريال) وقم (002248) المؤرخ 20/6/2011م المحرر باسم المتهم الأول بقيمة (4722185ريال) ورقم (002249) المؤرخ 20/6/2011م بقيمة (4437092 ريال) ورقم 002243 المؤرخ 21/6/2011م بقيمة (4917175ريال) المحررين باسم المتهم الثالث المسحوبة جميعًا من حساب المواطن/ (...) لدى فرع بنك (...) بجانب محطة النقل العام بالرياض بأن أتفق مع المذكورين على التزوير فتم ذلك بمعرفة الأشخاص الذين لم تتوصل الجهات الأمنية لهم بطريق إثبات بيانات غير صحيحة بالشيكات وتدوين توقيع مزور منسوب لصاحب الحساب بِمَا يفيد خلافا للحقيقة قيامة بتحرير الشيكات لصالح المتهمين من الأول إلى الثالث.</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2- ساهم مع المتهمين المذكورين باستعمال الشيكات المزورة مع علمه بتزويرها بأن اتفق مع كل منهم على تقديمها لفروع البنك (...) بالمنطقة الشرقية لصرفها فتم تقديمها لفرع حي (...) عدا الشيك المحرر باسم المتهم الرابع فقدم لفرع البنك بشارع الملك عبدالعزيز بالخبر فتم بناءً على ذلك صرف قيمة الشيكات المحررة باسمي المتهمين الأول والثاني وسحب مبالغ من حساب المواطن/ (...) دون وجه حق.</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b/>
          <w:bCs/>
          <w:sz w:val="32"/>
          <w:szCs w:val="32"/>
          <w:rtl/>
        </w:rPr>
        <w:lastRenderedPageBreak/>
        <w:t xml:space="preserve">وكذلك المتهم الثاني: </w:t>
      </w:r>
      <w:r w:rsidRPr="007117A6">
        <w:rPr>
          <w:rFonts w:ascii="AXtManal" w:hAnsi="AXtManal" w:cs="Simplified Arabic"/>
          <w:sz w:val="32"/>
          <w:szCs w:val="32"/>
          <w:rtl/>
        </w:rPr>
        <w:t>(...):</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1- ساهم مع آخرين لم تتوصل الجهات الأمنية لهم والمتهم الأول بتزوير محرر عرفي هو الشيك رقم 002248 المؤرخ 20/6/2011م المحرر باسمه بقيمة (4722185ريال)</w:t>
      </w:r>
      <w:r w:rsidRPr="007117A6">
        <w:rPr>
          <w:rFonts w:ascii="AXtManal" w:hAnsi="AXtManal" w:cs="Simplified Arabic"/>
          <w:b/>
          <w:bCs/>
          <w:sz w:val="32"/>
          <w:szCs w:val="32"/>
          <w:rtl/>
        </w:rPr>
        <w:t xml:space="preserve"> </w:t>
      </w:r>
      <w:r w:rsidRPr="007117A6">
        <w:rPr>
          <w:rFonts w:ascii="AXtManal" w:hAnsi="AXtManal" w:cs="Simplified Arabic"/>
          <w:sz w:val="32"/>
          <w:szCs w:val="32"/>
          <w:rtl/>
        </w:rPr>
        <w:t>بأن اتفق مع المذكورين على التزوير فتم ذلك بمعرفة الأشخاص الذين لم تتوصل الجهات الأمنية لهم بطريق إثبات بيانات غير صحيحة بالشيك وتدوين توقيع مزور منسوب لصاحب الحساب بِمَا يفيد خلافًا للحقيقة قيامة بتحرير الشيك لأمر المتهم الأول.</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2- استعمل الشيك المزور مع علمه بتزويره بأن قدمه لفرع بنك البلاد بحي الروضة بالدمام وتمكن بذلك من سحب قيمة الشيك من حساب المواطن/ (...) دون وجه حق.</w:t>
      </w:r>
    </w:p>
    <w:p w:rsidR="00CA30C2" w:rsidRPr="007117A6" w:rsidRDefault="00CA30C2" w:rsidP="00CA30C2">
      <w:pPr>
        <w:jc w:val="both"/>
        <w:rPr>
          <w:rFonts w:ascii="AXtManal" w:hAnsi="AXtManal" w:cs="Simplified Arabic"/>
          <w:b/>
          <w:bCs/>
          <w:sz w:val="32"/>
          <w:szCs w:val="32"/>
          <w:rtl/>
        </w:rPr>
      </w:pPr>
      <w:r w:rsidRPr="007117A6">
        <w:rPr>
          <w:rFonts w:ascii="AXtManal" w:hAnsi="AXtManal" w:cs="Simplified Arabic"/>
          <w:b/>
          <w:bCs/>
          <w:sz w:val="32"/>
          <w:szCs w:val="32"/>
          <w:rtl/>
        </w:rPr>
        <w:t xml:space="preserve">وكذلك المتهم الثالث: </w:t>
      </w:r>
      <w:r w:rsidRPr="007117A6">
        <w:rPr>
          <w:rFonts w:ascii="AXtManal" w:hAnsi="AXtManal" w:cs="Simplified Arabic"/>
          <w:sz w:val="32"/>
          <w:szCs w:val="32"/>
          <w:rtl/>
        </w:rPr>
        <w:t>(...):</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1- ساهم آخرين لم تتوصل الجهات الأمنية لهم والمتهم الأول بتزوير محررين عرفيين هما الشيكين رقم 002249 المؤرخ 20/6/2011م بقيمة (4437092ريال) ورقم 002243 المؤرخ 21/6/2011م بقيمة (4917175ريال) المحررين باسمه بأن اتفق مع المذكورين على التزوير فتم ذلك بمعرفة الأشخاص الذين لم تتوصل الجهات الأمنية لهم بطريق إثبات بيانات غير صحيحة بالشيكين وتدوين توقيع مزور منسوب لصاحب الحساب بِمَا يفيد خلافا للحقيقة قيامه بتحرير الشيكين لأمر المتهم الثاني.</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2- استعمل الشيكين المزورين مع علمه بتزويرهما بأن قدمهما لفرع بنك البلاد بحي (...) بالدمام وتمكن بذلك من سحب قيمتهما من حساب المواطن/ (...) دون وجه حق.</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b/>
          <w:bCs/>
          <w:sz w:val="32"/>
          <w:szCs w:val="32"/>
          <w:rtl/>
        </w:rPr>
        <w:t xml:space="preserve">وكذلك فإن المتهم الرابع: </w:t>
      </w:r>
      <w:r w:rsidRPr="007117A6">
        <w:rPr>
          <w:rFonts w:ascii="AXtManal" w:hAnsi="AXtManal" w:cs="Simplified Arabic"/>
          <w:sz w:val="32"/>
          <w:szCs w:val="32"/>
          <w:rtl/>
        </w:rPr>
        <w:t>(...):</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 xml:space="preserve">1-ساهم مع أخرين لم تتوصل الجهات الأمنية لهم والمتهم الأول بتزوير محرر عرفي هو الشيك رقم 002250 المؤرخ 14/6/2011م المحرر باسمه بقيمة </w:t>
      </w:r>
      <w:r w:rsidRPr="007117A6">
        <w:rPr>
          <w:rFonts w:ascii="AXtManal" w:hAnsi="AXtManal" w:cs="Simplified Arabic"/>
          <w:sz w:val="32"/>
          <w:szCs w:val="32"/>
          <w:rtl/>
        </w:rPr>
        <w:lastRenderedPageBreak/>
        <w:t>(4722185ريال) بأن اتفق مع المذكورين على التزوير فتم ذلك بمعرفة الأشخاص الذين لم تتوصل الجهات الأمنية لهم بطريق إثبات بيانات غير صحيحة بالشيك وتدوين توقيع مزور منسوب لصاحب الحساب بِمَا يفيد خلافًا للحقيقة قيامة بتحرير الشيك لأمر المتهم الأول.</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 xml:space="preserve">2- استعمل الشيك المزور مع علمه بتزويره بأن قدمه لفرع بنك البلاد بشارع الملك عبدالعزيز (...) ولم يتمكن من صرف قيمة الشيك بسبب اكتشاف عدم صحة صدوره من صاحب الحساب.؛ وحيث إن الثابت من الأوراق أن جريمتي التزوير والاستعمال ثابتة بحق المتهمين جميعًا، وذلك من خلال الأدلة والقرائن التالية: وهي ضبط الشيكات سالفة الذكر المحررة بأسماء المتهمين الثاني والثالث والرابع وهذا وإن لم يكن دليلًا بمفرده؛ لا أنَّه قرينة قوية يرتقي إلى أن يكون دليلًا إذا دعمته قرائن أخرى وهو ما سيأتي لاحقًا. ويؤكد ذلك تقرير الفحص الفني رقم (33045) في 3/4/1433هـ المُتَضَمّن اختلاف تواقيع المواطن/ (...) المقدمة للمضاهاة عن التواقيع المثبتة بالشيكات-سالفة الذكر-المنسوبة له مِمَّا يؤكد تزوير تواقيعه المثبتة بالشيكات؛ إذا ضم إلى القرينة السابقة ارتقى إلى مستمسك قوي ضِدَّ المتهمين؛ كما لفت نظر الدائرة إلى أن الشيكات محررة بقيمة عالية جدًا ومن المفترض إلا يتم تحريرها إلا بمعرفة صاحب الحساب وهو ما لم يثبت من التحقيقات وأوراق بالقضية. كما إن إفادة المواطن/ (...) بتحقيق الشرطة المتضمنة عدم قيامه بتحرير الشيكات-سالفة الذكر-وأن التواقيع المثبتة بها مزورة عليه وأن الشيكات مأخوذة من دفتر شيكات مسروق منه من الأدلة المفصلية في القضية. ويؤكد ثبوت التهمة في حق المتهمين عدم تقديم المتهمين في جميع مراحل التحقيق وأمام الدائرة ما يثبت وجود اتفاق أو عقد بينهم وبين صاحب الحساب أو وكلاء يمثلون صاحب الحساب على شراء المواد البترولية لصالح الأخير أو أبنه/ (...) مقابل الحصول قيمة تلك الشيكات مِمَّا يؤكد عدم صحة صدور تلك الشيكات رغم إهمال الدائرة للمتهمين مزيدًا من الوقت لإحضار البينة إلا أنهم عجزوا عن تقديم البينة وهو إحضار الشهود ويؤكد ذلك الحكم الصادر من المحكمة العامة </w:t>
      </w:r>
      <w:r w:rsidRPr="007117A6">
        <w:rPr>
          <w:rFonts w:ascii="AXtManal" w:hAnsi="AXtManal" w:cs="Simplified Arabic"/>
          <w:sz w:val="32"/>
          <w:szCs w:val="32"/>
          <w:rtl/>
        </w:rPr>
        <w:lastRenderedPageBreak/>
        <w:t>(...) ذات الرقم (34278639)</w:t>
      </w:r>
      <w:r w:rsidRPr="007117A6">
        <w:rPr>
          <w:rFonts w:ascii="AXtManal" w:hAnsi="AXtManal" w:cs="Simplified Arabic"/>
          <w:sz w:val="32"/>
          <w:szCs w:val="32"/>
          <w:rtl/>
        </w:rPr>
        <w:tab/>
        <w:t xml:space="preserve"> وتاريخ 24/7/1434هـ ضِدَّ المتهم الثالث. كما أنَّه ثبت من الأوراق وأقوال المتهمين الثاني والثالث والرابع في جميع مراحل التحقيق حصولهم على الشيكات عن طريق المتهم الأول وأن الشيكات قدمت إلى فرعي بنك البلاد بالمنطقة الشرقية بواسطة المتهمين الثاني والثالث والرابع؛ فهذا دليل يؤكد استعمالهم لها. كما أنَّه من اعتراف المتهمين في جميع مراحل التحقيق بعدم حصولهم مباشرة على الشيكات من صاحب الحساب أو من يمثله بصورة نظامية أو مقابلتهم له والاتفاق معه على شراء المواد البترولية يعتبر دليل دامغ يؤكد بعدم صحة صدور الشيكات. إضافة إلى ما ورد بأقوال المتهم الأول بتحقيق الهيئة باشتراطه على المتهمين الأول والثاني والثالث الحصول على نسبة من قيمة الشيكات له وللأشخاص الذين أخضروا له الشيكات وقد أودع المتهم الثاني بحسابه مليون ريال بعد أن تَمَّ صرف قيمة الشيك المحرر باسم الأخير فهذا دليل من الأدلة المعتبرة المؤكدة على وجود مصلحة له من المساهمة بتزوير الشيكات. كما تأخذ الدائرة بإفادة المواطن/ (...) بتحقيق الهيئة المتضمنة عدم معرفته بالمتهم الأول أو الأشخاص الذين ادعى الأخير أنهم من أعطوه الشيكات-سالفة الذكر؛ مِمَّا يؤكد عدم صحة أقوال المتهم الأول بتحقيق الهيئة المتضمنة أن/ فيصل المذكور على علم بموضوع الشيكات وأنَّه يعرف الأشخاص المذكورين. كَمَا أنَّ وجود المصلحة مؤكدة للمتهمين من المساهمة بالتزوير وهي الحصول على قيمة الشيكات وهو ما حصل فعليًا، لذا فإنَّه تأسيسًا على ما تقدم فإن الركن المادي والمعنوي المكون لهذه الجريمة ثابت في حقهم؛ مِمَّا يتعين معه إدانتهم ومعاقبتهم على جريمة التزوير طبقًا لما تقضي به المواد الخامسة والسادسة والعاشرة من نظام مكافحة التزوير، ووفقًا لما تضمنه قرار مجلس الوزراء رقم (223) لعام 1399هـ، وحيث إن المتهمين قد استعملوا المحررات المزورة، كما هو الثابت لدى الدائرة، فإنَّه يتعين معاقبتهم عن جريمة الاستعمال طبقًا لما تقضي به المادة السادسة من النظام المشار إليه. ولا ينال من ذلك إنكار المتهمين بتحقيق الهيئة وأمام الدائرة ما نسب إليهم رغم وجود الأدلة والقرائن السابقة ضدهم مِمَّا يدل على رغبتهم التنصل </w:t>
      </w:r>
      <w:r w:rsidRPr="007117A6">
        <w:rPr>
          <w:rFonts w:ascii="AXtManal" w:hAnsi="AXtManal" w:cs="Simplified Arabic"/>
          <w:sz w:val="32"/>
          <w:szCs w:val="32"/>
          <w:rtl/>
        </w:rPr>
        <w:lastRenderedPageBreak/>
        <w:t>من المسؤولية. وقد اطلعت الدائرة على ردود المتهمين على قرار الاتهام؛ فوجدتها ردودًا لا تعدو كونها دفوعًا مرسلة؛ لعل من أبرزها استنادهم على تقرير البنك الوارد للدائرة بالخطاب رقم 03-121-13/268/</w:t>
      </w:r>
      <w:r w:rsidRPr="007117A6">
        <w:rPr>
          <w:rFonts w:ascii="AXtManal" w:hAnsi="AXtManal" w:cs="Simplified Arabic"/>
          <w:sz w:val="32"/>
          <w:szCs w:val="32"/>
        </w:rPr>
        <w:t></w:t>
      </w:r>
      <w:r w:rsidRPr="007117A6">
        <w:rPr>
          <w:rFonts w:ascii="AXtManal" w:hAnsi="AXtManal" w:cs="Simplified Arabic"/>
          <w:sz w:val="32"/>
          <w:szCs w:val="32"/>
        </w:rPr>
        <w:t></w:t>
      </w:r>
      <w:r w:rsidRPr="007117A6">
        <w:rPr>
          <w:rFonts w:ascii="AXtManal" w:hAnsi="AXtManal" w:cs="Simplified Arabic"/>
          <w:sz w:val="32"/>
          <w:szCs w:val="32"/>
        </w:rPr>
        <w:t></w:t>
      </w:r>
      <w:r w:rsidRPr="007117A6">
        <w:rPr>
          <w:rFonts w:ascii="AXtManal" w:hAnsi="AXtManal" w:cs="Simplified Arabic"/>
          <w:sz w:val="32"/>
          <w:szCs w:val="32"/>
          <w:rtl/>
          <w:lang w:bidi="ar-EG"/>
        </w:rPr>
        <w:t xml:space="preserve"> وتاريخ 1/5/1434هـ-ردا على استفسار الدائرة هل التواقيع التي على الشيك راجعة لصاحب الشيك/ </w:t>
      </w:r>
      <w:r w:rsidRPr="007117A6">
        <w:rPr>
          <w:rFonts w:ascii="AXtManal" w:hAnsi="AXtManal" w:cs="Simplified Arabic"/>
          <w:sz w:val="32"/>
          <w:szCs w:val="32"/>
          <w:rtl/>
        </w:rPr>
        <w:t xml:space="preserve">(...) أو من ينوب عنه مِمَّنْ يفوضهم بالتوقيع عنه؛ وقد تضمن التقرير بأن التوقيع راجع لصاحب الشيك/ (...) بعد التأكد من صحة مطابقة العميل على الشيك ومطابقته مع التوقيع الموجود في النظام. </w:t>
      </w:r>
      <w:r w:rsidRPr="007117A6">
        <w:rPr>
          <w:rFonts w:ascii="AXtManal" w:hAnsi="AXtManal" w:cs="Simplified Arabic"/>
          <w:b/>
          <w:bCs/>
          <w:sz w:val="32"/>
          <w:szCs w:val="32"/>
          <w:rtl/>
        </w:rPr>
        <w:t>والرد على ذلك</w:t>
      </w:r>
      <w:r w:rsidRPr="007117A6">
        <w:rPr>
          <w:rFonts w:ascii="AXtManal" w:hAnsi="AXtManal" w:cs="Simplified Arabic"/>
          <w:sz w:val="32"/>
          <w:szCs w:val="32"/>
          <w:rtl/>
        </w:rPr>
        <w:t xml:space="preserve"> من ثلاث أوجه:</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الأول: تعارض كلام البنك؛ مع تقرير الفحص الفني الصادر من جهة حكومية رسمية محايدة وهي متخصصة في معرفة الخطوط والتواقيع، والدائرة لا يسعها والحالة هذه إلا الأخذ بتقرير الجهة الحكومية.</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الثاني: تقرير البنك كان مجملًا؛ بينما تقرير الفحص الفني الحكومي الرسمي كان منفصلًا تفصيلًا فنيًا احترافيًا متخصصًا يتجه بقارئه والمطلع عليه إلى الاطمئنان التام من نتيجة التقرير والذي خلص فيه إلى أن التوقيع الذي على الشيكات ليس لصاحبها/ (...).</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الثالث: لاحظت الدائرة في كشف البنك الذي استعرض فيه المبالغ المسحوبة للفترة من 1/6/2011م وحتى 28/6/2011م أنهم أسقطوا ذكر أحد الشيكات الذي عليها مدار الدعوى، وهو برقم (2243)، وبتاريخ 21/6/2011م أي داخل في فترة التاريخ المطلوبة؛ وبالرجوع إلى محضر هيئة الرقابة والتحقيق مع أحد المطابقين للشيكات ببنك (...)/(...)/(مدير العمليات بالبنك)</w:t>
      </w:r>
      <w:r w:rsidRPr="007117A6">
        <w:rPr>
          <w:rFonts w:ascii="AXtManal" w:hAnsi="AXtManal" w:cs="Simplified Arabic"/>
          <w:sz w:val="32"/>
          <w:szCs w:val="32"/>
          <w:rtl/>
        </w:rPr>
        <w:tab/>
        <w:t xml:space="preserve">أفاد بخصوص هذا الشيك. الذي أسقط ذكره في تقرير البنك.، وذلك أنَّه شك في موضوعه رغم أنَّه مكتمل الأركان؛، وذلك لأن العميل بم يحضر لنا بالشيك مع الشيك الأول المحرر باسمه؛ فاتصلنا بالفرع الذي يوجد به حساب العميل بالرياض؛ وطلبوا منا إيقاف صرف الشيك للتأكد، ثم بعد نصف ساعة أخبرنا الفرع بأن الشيك مع الشيكات الأخرى. موضوع الدعوى في القضية. كلها </w:t>
      </w:r>
      <w:r w:rsidRPr="007117A6">
        <w:rPr>
          <w:rFonts w:ascii="AXtManal" w:hAnsi="AXtManal" w:cs="Simplified Arabic"/>
          <w:sz w:val="32"/>
          <w:szCs w:val="32"/>
          <w:rtl/>
        </w:rPr>
        <w:lastRenderedPageBreak/>
        <w:t>غير صحيحة، وبناءً على ذلك اتصلنا بالشرطة وتَمَّ القبض/ (...)، و/ (...). والدائرة بدورها تسأل لماذا أسقط البنك ذكر هذا الشيك الذي ثبت أنَّه مزور على صاحبه؟!. كما يستفاد من قول/ (...) أن الشيكات الأخرى مزورة ومن قول البنك نفسه؛ فكيف يوردها بعد ذلك في تقريره على أنها سليمة وأنها من توقيع صاحبها/ (...)؟! مِمَّا يفيد الثقة بتقرير البنك، ولا يعول عليه، ويطرح جانبًا، يضاف وجه رابع للرد أن البنك محل تهمة في إفادته لأنه صرف الشيك فلا يمكن بحال أن يفيد بعدم صحة التوقيع وإلا أعتبره شريك في الجريمة، إضافة إلى أنَّه من خلال اطلاع الدائرة على أقوال المتهمين في المحاضر وجدت تناقضًا في الأقوال وتضاربًا؛ مِمَّا يورث أن المتهمين هم من قاموا بالتزوير؛ كَمَا أنَّ قيمة تلك الشيكات على مباع لم يتم استلامه في الحقيقة؛ وهي (زيوت محروقة)؛ وعليه فإن ما قدمته المُدَّعِية من أدلة هي أدلة متجهة ومعتبرة؛ تبين منها توافر الركن المادي والقصد الجنائي لدى المتهمين، مِمَّا يتعين طرح ما دفعوا به جانبًا والتعويل على ما جاء في قرار الاتهام وأدلته.</w:t>
      </w:r>
    </w:p>
    <w:p w:rsidR="00CA30C2" w:rsidRPr="007117A6" w:rsidRDefault="00CA30C2" w:rsidP="00CA30C2">
      <w:pPr>
        <w:jc w:val="both"/>
        <w:rPr>
          <w:rFonts w:ascii="AXtManal" w:hAnsi="AXtManal" w:cs="Simplified Arabic"/>
          <w:b/>
          <w:bCs/>
          <w:sz w:val="32"/>
          <w:szCs w:val="32"/>
          <w:rtl/>
        </w:rPr>
      </w:pPr>
      <w:r w:rsidRPr="007117A6">
        <w:rPr>
          <w:rFonts w:ascii="AXtManal" w:hAnsi="AXtManal" w:cs="Simplified Arabic"/>
          <w:b/>
          <w:bCs/>
          <w:sz w:val="32"/>
          <w:szCs w:val="32"/>
          <w:rtl/>
        </w:rPr>
        <w:t>لذلك حَكَمَتْ الدائرة:</w:t>
      </w:r>
    </w:p>
    <w:p w:rsidR="00CA30C2" w:rsidRPr="007117A6" w:rsidRDefault="00CA30C2" w:rsidP="00CA30C2">
      <w:pPr>
        <w:jc w:val="both"/>
        <w:rPr>
          <w:rFonts w:ascii="AXtManal" w:hAnsi="AXtManal" w:cs="Simplified Arabic"/>
          <w:b/>
          <w:bCs/>
          <w:sz w:val="32"/>
          <w:szCs w:val="32"/>
          <w:rtl/>
        </w:rPr>
      </w:pPr>
      <w:r w:rsidRPr="007117A6">
        <w:rPr>
          <w:rFonts w:ascii="AXtManal" w:hAnsi="AXtManal" w:cs="Simplified Arabic"/>
          <w:b/>
          <w:bCs/>
          <w:sz w:val="32"/>
          <w:szCs w:val="32"/>
          <w:rtl/>
        </w:rPr>
        <w:t xml:space="preserve"> أولًا: إدانة/ (...)(يمني الجنسية) بجرائم التزوير والاستعمال المنسوبة إليه، وتعزيزه عنها بسجنه أربع سنوات؛ تحسب منها المدة التي أوقف فيها على ذمة هذه القضية، وتغريمه مبلغ وقدره عشرة آلاف (10000) ريال، وذلك لما هو موضح بالأسباب.</w:t>
      </w:r>
    </w:p>
    <w:p w:rsidR="00CA30C2" w:rsidRPr="007117A6" w:rsidRDefault="00CA30C2" w:rsidP="00CA30C2">
      <w:pPr>
        <w:jc w:val="both"/>
        <w:rPr>
          <w:rFonts w:ascii="AXtManal" w:hAnsi="AXtManal" w:cs="Simplified Arabic"/>
          <w:b/>
          <w:bCs/>
          <w:sz w:val="32"/>
          <w:szCs w:val="32"/>
          <w:rtl/>
        </w:rPr>
      </w:pPr>
      <w:r w:rsidRPr="007117A6">
        <w:rPr>
          <w:rFonts w:ascii="AXtManal" w:hAnsi="AXtManal" w:cs="Simplified Arabic"/>
          <w:b/>
          <w:bCs/>
          <w:sz w:val="32"/>
          <w:szCs w:val="32"/>
          <w:rtl/>
        </w:rPr>
        <w:t>ثانيًا: إدانة كلًا من/ (...) و (...) و/ (...) (...الجنسية)</w:t>
      </w:r>
      <w:r w:rsidRPr="007117A6">
        <w:rPr>
          <w:rFonts w:ascii="AXtManal" w:hAnsi="AXtManal" w:cs="Simplified Arabic"/>
          <w:b/>
          <w:bCs/>
          <w:sz w:val="32"/>
          <w:szCs w:val="32"/>
          <w:rtl/>
        </w:rPr>
        <w:tab/>
        <w:t>بجرائم التزوير والاستعمال المنسوبة إليهم، وتعزيزهم عنها بسجن كل واحد منهم سنتين؛ تحسب منها المدة التي أوقف فيها كل واحد منهم على ذمة هذه القضية، وتغريم كل واحد منهم مبلغ وقدره عشرة آلاف (10000) ريال؛، وذلك لما هو موضح بالأسباب.</w:t>
      </w:r>
    </w:p>
    <w:p w:rsidR="00CA30C2" w:rsidRPr="007117A6" w:rsidRDefault="00CA30C2" w:rsidP="00CA30C2">
      <w:pPr>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والله الموفق وصلى الله وسلم على نبينا محمد وعلى </w:t>
      </w:r>
      <w:proofErr w:type="spellStart"/>
      <w:r w:rsidRPr="007117A6">
        <w:rPr>
          <w:rFonts w:ascii="AXtManal" w:hAnsi="AXtManal" w:cs="Simplified Arabic"/>
          <w:b/>
          <w:bCs/>
          <w:sz w:val="32"/>
          <w:szCs w:val="32"/>
          <w:rtl/>
          <w:lang w:bidi="ar-EG"/>
        </w:rPr>
        <w:t>آله</w:t>
      </w:r>
      <w:proofErr w:type="spellEnd"/>
      <w:r w:rsidRPr="007117A6">
        <w:rPr>
          <w:rFonts w:ascii="AXtManal" w:hAnsi="AXtManal" w:cs="Simplified Arabic"/>
          <w:b/>
          <w:bCs/>
          <w:sz w:val="32"/>
          <w:szCs w:val="32"/>
          <w:rtl/>
          <w:lang w:bidi="ar-EG"/>
        </w:rPr>
        <w:t xml:space="preserve"> وصحبه أجمعين.</w:t>
      </w:r>
    </w:p>
    <w:p w:rsidR="00CA30C2" w:rsidRPr="007117A6" w:rsidRDefault="00CA30C2" w:rsidP="00CA30C2">
      <w:pPr>
        <w:jc w:val="both"/>
        <w:rPr>
          <w:rFonts w:ascii="AXtManal" w:hAnsi="AXtManal" w:cs="Simplified Arabic"/>
          <w:b/>
          <w:bCs/>
          <w:sz w:val="32"/>
          <w:szCs w:val="32"/>
          <w:rtl/>
        </w:rPr>
      </w:pPr>
      <w:r w:rsidRPr="007117A6">
        <w:rPr>
          <w:rFonts w:ascii="AXtManal" w:hAnsi="AXtManal" w:cs="Simplified Arabic"/>
          <w:b/>
          <w:bCs/>
          <w:sz w:val="32"/>
          <w:szCs w:val="32"/>
          <w:rtl/>
        </w:rPr>
        <w:t>محكمة الاستئناف</w:t>
      </w:r>
    </w:p>
    <w:p w:rsidR="00CA30C2" w:rsidRPr="007117A6" w:rsidRDefault="00CA30C2" w:rsidP="00CA30C2">
      <w:pPr>
        <w:jc w:val="both"/>
        <w:rPr>
          <w:rFonts w:ascii="AXtManal" w:hAnsi="AXtManal" w:cs="Simplified Arabic"/>
          <w:b/>
          <w:bCs/>
          <w:sz w:val="32"/>
          <w:szCs w:val="32"/>
          <w:rtl/>
        </w:rPr>
      </w:pPr>
      <w:r w:rsidRPr="007117A6">
        <w:rPr>
          <w:rFonts w:ascii="AXtManal" w:hAnsi="AXtManal" w:cs="Simplified Arabic"/>
          <w:b/>
          <w:bCs/>
          <w:sz w:val="32"/>
          <w:szCs w:val="32"/>
          <w:rtl/>
        </w:rPr>
        <w:lastRenderedPageBreak/>
        <w:t>حَكَمَتْ المحكمة بتأييد الحكم فيما انتهي إليه من قضاء.</w:t>
      </w:r>
    </w:p>
    <w:p w:rsidR="00CA30C2" w:rsidRPr="007117A6" w:rsidRDefault="00CA30C2" w:rsidP="00CA30C2">
      <w:pPr>
        <w:jc w:val="both"/>
        <w:rPr>
          <w:rFonts w:ascii="AXtManal" w:hAnsi="AXtManal" w:cs="Simplified Arabic"/>
          <w:sz w:val="32"/>
          <w:szCs w:val="32"/>
          <w:rtl/>
        </w:rPr>
      </w:pPr>
      <w:r w:rsidRPr="007117A6">
        <w:rPr>
          <w:rFonts w:ascii="AXtManal" w:hAnsi="AXtManal" w:cs="Simplified Arabic"/>
          <w:sz w:val="32"/>
          <w:szCs w:val="32"/>
          <w:rtl/>
        </w:rPr>
        <w:tab/>
      </w:r>
      <w:r w:rsidRPr="007117A6">
        <w:rPr>
          <w:rFonts w:ascii="AXtManal" w:hAnsi="AXtManal" w:cs="Simplified Arabic"/>
          <w:sz w:val="32"/>
          <w:szCs w:val="32"/>
          <w:rtl/>
        </w:rPr>
        <w:tab/>
      </w:r>
      <w:r w:rsidRPr="007117A6">
        <w:rPr>
          <w:rFonts w:ascii="AXtManal" w:hAnsi="AXtManal" w:cs="Simplified Arabic"/>
          <w:sz w:val="32"/>
          <w:szCs w:val="32"/>
          <w:rtl/>
        </w:rPr>
        <w:tab/>
      </w:r>
      <w:r w:rsidRPr="007117A6">
        <w:rPr>
          <w:rFonts w:ascii="AXtManal" w:hAnsi="AXtManal" w:cs="Simplified Arabic"/>
          <w:sz w:val="32"/>
          <w:szCs w:val="32"/>
          <w:rtl/>
        </w:rPr>
        <w:tab/>
      </w:r>
      <w:r w:rsidRPr="007117A6">
        <w:rPr>
          <w:rFonts w:ascii="AXtManal" w:hAnsi="AXtManal" w:cs="Simplified Arabic"/>
          <w:sz w:val="32"/>
          <w:szCs w:val="32"/>
          <w:rtl/>
        </w:rPr>
        <w:tab/>
      </w:r>
      <w:r w:rsidRPr="007117A6">
        <w:rPr>
          <w:rFonts w:ascii="AXtManal" w:hAnsi="AXtManal" w:cs="Simplified Arabic"/>
          <w:sz w:val="32"/>
          <w:szCs w:val="32"/>
          <w:rtl/>
        </w:rPr>
        <w:tab/>
      </w:r>
      <w:r w:rsidRPr="007117A6">
        <w:rPr>
          <w:rFonts w:ascii="AXtManal" w:hAnsi="AXtManal" w:cs="Simplified Arabic"/>
          <w:sz w:val="32"/>
          <w:szCs w:val="32"/>
          <w:rtl/>
        </w:rPr>
        <w:tab/>
      </w:r>
      <w:r w:rsidRPr="007117A6">
        <w:rPr>
          <w:rFonts w:ascii="AXtManal" w:hAnsi="AXtManal" w:cs="Simplified Arabic"/>
          <w:sz w:val="32"/>
          <w:szCs w:val="32"/>
          <w:rtl/>
        </w:rPr>
        <w:tab/>
      </w:r>
      <w:r w:rsidRPr="007117A6">
        <w:rPr>
          <w:rFonts w:ascii="AXtManal" w:hAnsi="AXtManal" w:cs="Simplified Arabic"/>
          <w:sz w:val="32"/>
          <w:szCs w:val="32"/>
          <w:rtl/>
        </w:rPr>
        <w:tab/>
      </w:r>
      <w:r w:rsidRPr="007117A6">
        <w:rPr>
          <w:rFonts w:ascii="AXtManal" w:hAnsi="AXtManal" w:cs="Simplified Arabic"/>
          <w:sz w:val="32"/>
          <w:szCs w:val="32"/>
          <w:rtl/>
        </w:rPr>
        <w:tab/>
      </w:r>
      <w:r w:rsidRPr="007117A6">
        <w:rPr>
          <w:rFonts w:ascii="AXtManal" w:hAnsi="AXtManal" w:cs="Simplified Arabic"/>
          <w:sz w:val="32"/>
          <w:szCs w:val="32"/>
          <w:rtl/>
        </w:rPr>
        <w:tab/>
      </w:r>
      <w:r w:rsidRPr="007117A6">
        <w:rPr>
          <w:rFonts w:ascii="AXtManal" w:hAnsi="AXtManal" w:cs="Simplified Arabic"/>
          <w:sz w:val="32"/>
          <w:szCs w:val="32"/>
          <w:rtl/>
        </w:rPr>
        <w:tab/>
      </w:r>
      <w:r w:rsidRPr="007117A6">
        <w:rPr>
          <w:rFonts w:ascii="AXtManal" w:hAnsi="AXtManal" w:cs="Simplified Arabic"/>
          <w:sz w:val="32"/>
          <w:szCs w:val="32"/>
          <w:rtl/>
        </w:rPr>
        <w:tab/>
      </w:r>
      <w:r w:rsidRPr="007117A6">
        <w:rPr>
          <w:rFonts w:ascii="AXtManal" w:hAnsi="AXtManal" w:cs="Simplified Arabic"/>
          <w:sz w:val="32"/>
          <w:szCs w:val="32"/>
          <w:rtl/>
        </w:rPr>
        <w:tab/>
      </w:r>
      <w:r w:rsidRPr="007117A6">
        <w:rPr>
          <w:rFonts w:ascii="AXtManal" w:hAnsi="AXtManal" w:cs="Simplified Arabic"/>
          <w:sz w:val="32"/>
          <w:szCs w:val="32"/>
          <w:rtl/>
        </w:rPr>
        <w:tab/>
      </w:r>
      <w:r w:rsidRPr="007117A6">
        <w:rPr>
          <w:rFonts w:ascii="AXtManal" w:hAnsi="AXtManal" w:cs="Simplified Arabic"/>
          <w:sz w:val="32"/>
          <w:szCs w:val="32"/>
          <w:rtl/>
        </w:rPr>
        <w:tab/>
      </w:r>
      <w:r w:rsidRPr="007117A6">
        <w:rPr>
          <w:rFonts w:ascii="AXtManal" w:hAnsi="AXtManal" w:cs="Simplified Arabic"/>
          <w:sz w:val="32"/>
          <w:szCs w:val="32"/>
          <w:rtl/>
        </w:rPr>
        <w:tab/>
      </w:r>
      <w:r w:rsidRPr="007117A6">
        <w:rPr>
          <w:rFonts w:ascii="AXtManal" w:hAnsi="AXtManal" w:cs="Simplified Arabic"/>
          <w:sz w:val="32"/>
          <w:szCs w:val="32"/>
          <w:rtl/>
        </w:rPr>
        <w:tab/>
      </w:r>
      <w:r w:rsidRPr="007117A6">
        <w:rPr>
          <w:rFonts w:ascii="AXtManal" w:hAnsi="AXtManal" w:cs="Simplified Arabic"/>
          <w:sz w:val="32"/>
          <w:szCs w:val="32"/>
          <w:rtl/>
        </w:rPr>
        <w:tab/>
      </w:r>
      <w:r w:rsidRPr="007117A6">
        <w:rPr>
          <w:rFonts w:ascii="AXtManal" w:hAnsi="AXtManal" w:cs="Simplified Arabic"/>
          <w:sz w:val="32"/>
          <w:szCs w:val="32"/>
          <w:rtl/>
        </w:rPr>
        <w:tab/>
      </w:r>
      <w:r w:rsidRPr="007117A6">
        <w:rPr>
          <w:rFonts w:ascii="AXtManal" w:hAnsi="AXtManal" w:cs="Simplified Arabic"/>
          <w:sz w:val="32"/>
          <w:szCs w:val="32"/>
          <w:rtl/>
        </w:rPr>
        <w:tab/>
      </w:r>
      <w:r w:rsidRPr="007117A6">
        <w:rPr>
          <w:rFonts w:ascii="AXtManal" w:hAnsi="AXtManal" w:cs="Simplified Arabic"/>
          <w:sz w:val="32"/>
          <w:szCs w:val="32"/>
          <w:rtl/>
        </w:rPr>
        <w:tab/>
      </w:r>
      <w:r w:rsidRPr="007117A6">
        <w:rPr>
          <w:rFonts w:ascii="AXtManal" w:hAnsi="AXtManal" w:cs="Simplified Arabic"/>
          <w:sz w:val="32"/>
          <w:szCs w:val="32"/>
          <w:rtl/>
        </w:rPr>
        <w:tab/>
      </w:r>
      <w:r w:rsidRPr="007117A6">
        <w:rPr>
          <w:rFonts w:ascii="AXtManal" w:hAnsi="AXtManal" w:cs="Simplified Arabic"/>
          <w:sz w:val="32"/>
          <w:szCs w:val="32"/>
          <w:rtl/>
        </w:rPr>
        <w:tab/>
      </w:r>
      <w:r w:rsidRPr="007117A6">
        <w:rPr>
          <w:rFonts w:ascii="AXtManal" w:hAnsi="AXtManal" w:cs="Simplified Arabic"/>
          <w:sz w:val="32"/>
          <w:szCs w:val="32"/>
          <w:rtl/>
        </w:rPr>
        <w:tab/>
      </w:r>
      <w:r w:rsidRPr="007117A6">
        <w:rPr>
          <w:rFonts w:ascii="AXtManal" w:hAnsi="AXtManal" w:cs="Simplified Arabic"/>
          <w:sz w:val="32"/>
          <w:szCs w:val="32"/>
          <w:rtl/>
        </w:rPr>
        <w:tab/>
      </w:r>
      <w:r w:rsidRPr="007117A6">
        <w:rPr>
          <w:rFonts w:ascii="AXtManal" w:hAnsi="AXtManal" w:cs="Simplified Arabic"/>
          <w:sz w:val="32"/>
          <w:szCs w:val="32"/>
          <w:rtl/>
        </w:rPr>
        <w:tab/>
      </w:r>
      <w:r w:rsidRPr="007117A6">
        <w:rPr>
          <w:rFonts w:ascii="AXtManal" w:hAnsi="AXtManal" w:cs="Simplified Arabic"/>
          <w:sz w:val="32"/>
          <w:szCs w:val="32"/>
          <w:rtl/>
        </w:rPr>
        <w:tab/>
      </w:r>
      <w:r w:rsidRPr="007117A6">
        <w:rPr>
          <w:rFonts w:ascii="AXtManal" w:hAnsi="AXtManal" w:cs="Simplified Arabic"/>
          <w:sz w:val="32"/>
          <w:szCs w:val="32"/>
          <w:rtl/>
        </w:rPr>
        <w:tab/>
      </w:r>
      <w:r w:rsidRPr="007117A6">
        <w:rPr>
          <w:rFonts w:ascii="AXtManal" w:hAnsi="AXtManal" w:cs="Simplified Arabic"/>
          <w:sz w:val="32"/>
          <w:szCs w:val="32"/>
          <w:rtl/>
        </w:rPr>
        <w:tab/>
      </w:r>
      <w:r w:rsidRPr="007117A6">
        <w:rPr>
          <w:rFonts w:ascii="AXtManal" w:hAnsi="AXtManal" w:cs="Simplified Arabic"/>
          <w:sz w:val="32"/>
          <w:szCs w:val="32"/>
          <w:rtl/>
        </w:rPr>
        <w:tab/>
      </w:r>
      <w:r w:rsidRPr="007117A6">
        <w:rPr>
          <w:rFonts w:ascii="AXtManal" w:hAnsi="AXtManal" w:cs="Simplified Arabic"/>
          <w:sz w:val="32"/>
          <w:szCs w:val="32"/>
          <w:rtl/>
        </w:rPr>
        <w:tab/>
      </w:r>
      <w:r w:rsidRPr="007117A6">
        <w:rPr>
          <w:rFonts w:ascii="AXtManal" w:hAnsi="AXtManal" w:cs="Simplified Arabic"/>
          <w:sz w:val="32"/>
          <w:szCs w:val="32"/>
          <w:rtl/>
        </w:rPr>
        <w:tab/>
      </w:r>
      <w:r w:rsidRPr="007117A6">
        <w:rPr>
          <w:rFonts w:ascii="AXtManal" w:hAnsi="AXtManal" w:cs="Simplified Arabic"/>
          <w:sz w:val="32"/>
          <w:szCs w:val="32"/>
          <w:rtl/>
        </w:rPr>
        <w:tab/>
      </w:r>
      <w:r w:rsidRPr="007117A6">
        <w:rPr>
          <w:rFonts w:ascii="AXtManal" w:hAnsi="AXtManal" w:cs="Simplified Arabic"/>
          <w:sz w:val="32"/>
          <w:szCs w:val="32"/>
          <w:rtl/>
        </w:rPr>
        <w:tab/>
      </w:r>
      <w:r w:rsidRPr="007117A6">
        <w:rPr>
          <w:rFonts w:ascii="AXtManal" w:hAnsi="AXtManal" w:cs="Simplified Arabic"/>
          <w:sz w:val="32"/>
          <w:szCs w:val="32"/>
          <w:rtl/>
        </w:rPr>
        <w:tab/>
      </w:r>
      <w:r w:rsidRPr="007117A6">
        <w:rPr>
          <w:rFonts w:ascii="AXtManal" w:hAnsi="AXtManal" w:cs="Simplified Arabic"/>
          <w:sz w:val="32"/>
          <w:szCs w:val="32"/>
          <w:rtl/>
        </w:rPr>
        <w:tab/>
      </w:r>
      <w:r w:rsidRPr="007117A6">
        <w:rPr>
          <w:rFonts w:ascii="AXtManal" w:hAnsi="AXtManal" w:cs="Simplified Arabic"/>
          <w:sz w:val="32"/>
          <w:szCs w:val="32"/>
          <w:rtl/>
        </w:rPr>
        <w:tab/>
      </w:r>
      <w:r w:rsidRPr="007117A6">
        <w:rPr>
          <w:rFonts w:ascii="AXtManal" w:hAnsi="AXtManal" w:cs="Simplified Arabic"/>
          <w:sz w:val="32"/>
          <w:szCs w:val="32"/>
          <w:rtl/>
        </w:rPr>
        <w:tab/>
      </w:r>
      <w:r w:rsidRPr="007117A6">
        <w:rPr>
          <w:rFonts w:ascii="AXtManal" w:hAnsi="AXtManal" w:cs="Simplified Arabic"/>
          <w:sz w:val="32"/>
          <w:szCs w:val="32"/>
          <w:rtl/>
        </w:rPr>
        <w:tab/>
      </w:r>
      <w:r w:rsidRPr="007117A6">
        <w:rPr>
          <w:rFonts w:ascii="AXtManal" w:hAnsi="AXtManal" w:cs="Simplified Arabic"/>
          <w:sz w:val="32"/>
          <w:szCs w:val="32"/>
          <w:rtl/>
        </w:rPr>
        <w:tab/>
      </w:r>
      <w:r w:rsidRPr="007117A6">
        <w:rPr>
          <w:rFonts w:ascii="AXtManal" w:hAnsi="AXtManal" w:cs="Simplified Arabic"/>
          <w:sz w:val="32"/>
          <w:szCs w:val="32"/>
          <w:rtl/>
        </w:rPr>
        <w:tab/>
      </w:r>
      <w:r w:rsidRPr="007117A6">
        <w:rPr>
          <w:rFonts w:ascii="AXtManal" w:hAnsi="AXtManal" w:cs="Simplified Arabic"/>
          <w:sz w:val="32"/>
          <w:szCs w:val="32"/>
          <w:rtl/>
        </w:rPr>
        <w:tab/>
      </w:r>
    </w:p>
    <w:p w:rsidR="00CA30C2" w:rsidRPr="007117A6" w:rsidRDefault="00CA30C2" w:rsidP="00CA30C2">
      <w:pPr>
        <w:rPr>
          <w:rFonts w:ascii="AXtManal" w:hAnsi="AXtManal" w:cs="Simplified Arabic"/>
          <w:b/>
          <w:bCs/>
          <w:sz w:val="32"/>
          <w:szCs w:val="32"/>
          <w:rtl/>
          <w:lang w:bidi="ar-EG"/>
        </w:rPr>
      </w:pPr>
      <w:r w:rsidRPr="007117A6">
        <w:rPr>
          <w:rFonts w:ascii="AXtManal" w:hAnsi="AXtManal" w:cs="Simplified Arabic"/>
          <w:sz w:val="32"/>
          <w:szCs w:val="32"/>
          <w:rtl/>
        </w:rPr>
        <w:br w:type="page"/>
      </w:r>
      <w:r w:rsidRPr="007117A6">
        <w:rPr>
          <w:rFonts w:ascii="AXtManal" w:hAnsi="AXtManal" w:cs="Simplified Arabic"/>
          <w:b/>
          <w:bCs/>
          <w:sz w:val="32"/>
          <w:szCs w:val="32"/>
          <w:rtl/>
          <w:lang w:bidi="ar-EG"/>
        </w:rPr>
        <w:lastRenderedPageBreak/>
        <w:t>رقم القضية الابتدائية7065/3/ق لعام 1434هـ</w:t>
      </w:r>
    </w:p>
    <w:p w:rsidR="00CA30C2" w:rsidRPr="007117A6" w:rsidRDefault="00CA30C2" w:rsidP="00CA30C2">
      <w:pPr>
        <w:pStyle w:val="1"/>
        <w:spacing w:after="0" w:line="240" w:lineRule="auto"/>
        <w:ind w:left="0"/>
        <w:jc w:val="both"/>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الحكم الابتدائي 95/د/ج/1/3 لعام 1435هـ</w:t>
      </w:r>
    </w:p>
    <w:p w:rsidR="00CA30C2" w:rsidRPr="007117A6" w:rsidRDefault="00CA30C2" w:rsidP="00CA30C2">
      <w:pPr>
        <w:pStyle w:val="1"/>
        <w:spacing w:after="0" w:line="240" w:lineRule="auto"/>
        <w:ind w:left="0"/>
        <w:jc w:val="both"/>
        <w:rPr>
          <w:rFonts w:ascii="AXtManal" w:hAnsi="AXtManal" w:cs="Simplified Arabic"/>
          <w:b/>
          <w:bCs/>
          <w:sz w:val="32"/>
          <w:szCs w:val="32"/>
          <w:rtl/>
          <w:lang w:bidi="ar-EG"/>
        </w:rPr>
      </w:pPr>
      <w:r w:rsidRPr="007117A6">
        <w:rPr>
          <w:rFonts w:ascii="AXtManal" w:hAnsi="AXtManal" w:cs="Simplified Arabic"/>
          <w:b/>
          <w:bCs/>
          <w:sz w:val="32"/>
          <w:szCs w:val="32"/>
          <w:rtl/>
          <w:lang w:bidi="ar-EG"/>
        </w:rPr>
        <w:t>رقم قضية الاستئناف 1227/ق لعام 1435هـ</w:t>
      </w:r>
    </w:p>
    <w:p w:rsidR="00CA30C2" w:rsidRPr="007117A6" w:rsidRDefault="00CA30C2" w:rsidP="00CA30C2">
      <w:pPr>
        <w:pStyle w:val="1"/>
        <w:spacing w:after="0" w:line="240" w:lineRule="auto"/>
        <w:ind w:left="0"/>
        <w:jc w:val="both"/>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حكم الاستئناف 122/إس/ج/1 لعام 1435هـ</w:t>
      </w:r>
    </w:p>
    <w:p w:rsidR="00CA30C2" w:rsidRPr="007117A6" w:rsidRDefault="00CA30C2" w:rsidP="00CA30C2">
      <w:pPr>
        <w:pStyle w:val="1"/>
        <w:spacing w:after="0" w:line="240" w:lineRule="auto"/>
        <w:ind w:left="0"/>
        <w:jc w:val="both"/>
        <w:rPr>
          <w:rFonts w:ascii="AXtManal" w:hAnsi="AXtManal" w:cs="Simplified Arabic"/>
          <w:b/>
          <w:bCs/>
          <w:sz w:val="32"/>
          <w:szCs w:val="32"/>
          <w:rtl/>
          <w:lang w:bidi="ar-EG"/>
        </w:rPr>
      </w:pPr>
      <w:r w:rsidRPr="007117A6">
        <w:rPr>
          <w:rFonts w:ascii="AXtManal" w:hAnsi="AXtManal" w:cs="Simplified Arabic"/>
          <w:b/>
          <w:bCs/>
          <w:sz w:val="32"/>
          <w:szCs w:val="32"/>
          <w:rtl/>
          <w:lang w:bidi="ar-EG"/>
        </w:rPr>
        <w:t>تاريخ الجلسة 19/4/1435هـ</w:t>
      </w:r>
    </w:p>
    <w:p w:rsidR="00CA30C2" w:rsidRPr="007117A6" w:rsidRDefault="00CA30C2" w:rsidP="00CA30C2">
      <w:pPr>
        <w:pStyle w:val="1"/>
        <w:spacing w:after="0" w:line="240" w:lineRule="auto"/>
        <w:ind w:left="0"/>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الموضوعات</w:t>
      </w:r>
    </w:p>
    <w:p w:rsidR="00CA30C2" w:rsidRPr="007117A6" w:rsidRDefault="00CA30C2" w:rsidP="00CA30C2">
      <w:pPr>
        <w:pStyle w:val="1"/>
        <w:spacing w:after="0" w:line="240" w:lineRule="auto"/>
        <w:ind w:left="0"/>
        <w:jc w:val="both"/>
        <w:rPr>
          <w:rFonts w:ascii="AXtManal" w:hAnsi="AXtManal" w:cs="Simplified Arabic"/>
          <w:b/>
          <w:bCs/>
          <w:sz w:val="32"/>
          <w:szCs w:val="32"/>
          <w:rtl/>
          <w:lang w:bidi="ar-EG"/>
        </w:rPr>
      </w:pPr>
      <w:r w:rsidRPr="007117A6">
        <w:rPr>
          <w:rFonts w:ascii="AXtManal" w:hAnsi="AXtManal" w:cs="Simplified Arabic"/>
          <w:b/>
          <w:bCs/>
          <w:sz w:val="32"/>
          <w:szCs w:val="32"/>
          <w:rtl/>
          <w:lang w:bidi="ar-EG"/>
        </w:rPr>
        <w:t>تزوير – استعمال – محرر مصرفي – دلائل توافر الوكالة للمتهم – انتفاء الضرر.</w:t>
      </w:r>
    </w:p>
    <w:p w:rsidR="00CA30C2" w:rsidRPr="007117A6" w:rsidRDefault="00CA30C2" w:rsidP="00CA30C2">
      <w:pPr>
        <w:pStyle w:val="1"/>
        <w:spacing w:after="0" w:line="240" w:lineRule="auto"/>
        <w:ind w:left="0"/>
        <w:jc w:val="both"/>
        <w:rPr>
          <w:rFonts w:ascii="AXtManal" w:hAnsi="AXtManal" w:cs="Simplified Arabic"/>
          <w:sz w:val="32"/>
          <w:szCs w:val="32"/>
          <w:rtl/>
          <w:lang w:bidi="ar-EG"/>
        </w:rPr>
      </w:pPr>
      <w:r w:rsidRPr="007117A6">
        <w:rPr>
          <w:rFonts w:ascii="AXtManal" w:hAnsi="AXtManal" w:cs="Simplified Arabic"/>
          <w:sz w:val="32"/>
          <w:szCs w:val="32"/>
          <w:rtl/>
          <w:lang w:bidi="ar-EG"/>
        </w:rPr>
        <w:t xml:space="preserve">أقام فرع هيئة التحقيق والادعاء العام الدعوى ضِدَّ المتهم بتزوير محرر مصرفي (شيك) مسحوب أحد البنوك يعود لكفيله بتعبئة بياناته والتوقيع مكان صاحب الحساب، واستعماله بتقديمه لأحدى شركات الدواء كضمانة إقرار المتهم بقيامه بتحرير الشيك وتوقيعه كونه يعمل صيدلي لدى كفيله وأنَّه يتعامل دائمًا مع شركات الدواء بهذه الطريقة وبعلم كفيله قيام الكفيل بسداد كامل قيمة الشيك محل الاتهام دون اعتراض ووجود تحويلات من حساب المتهم إلى مُؤَسَّسَة كفيلة وإلى شركة الدواء مِمَّا يدل على وجود تفويض من الكفيل للمتهم بالتعامل المالي فيما يخص الصيدلية وبموجب ذلك التفويض يعتبر المتهم وكيلًا ونائبًا للمالك في التوقيع إذ أن الوكالة وفقًا لأقوال أهل العلم لا يشترط فيها شكلية أو صيغة معينة – انتفاء ركن الضرر لمطابقة مضمون المحرر العرفي لإرادة من نسب إليه – أثر ذلك: عدم إدانة المتهم بِمَا نسب إليه. </w:t>
      </w:r>
    </w:p>
    <w:p w:rsidR="00CA30C2" w:rsidRPr="007117A6" w:rsidRDefault="00CA30C2" w:rsidP="00CA30C2">
      <w:pPr>
        <w:pStyle w:val="1"/>
        <w:spacing w:after="0" w:line="240" w:lineRule="auto"/>
        <w:ind w:left="0"/>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الوقائع</w:t>
      </w:r>
    </w:p>
    <w:p w:rsidR="00CA30C2" w:rsidRPr="007117A6" w:rsidRDefault="00CA30C2" w:rsidP="00CA30C2">
      <w:pPr>
        <w:pStyle w:val="1"/>
        <w:spacing w:after="0" w:line="240" w:lineRule="auto"/>
        <w:ind w:left="0"/>
        <w:jc w:val="both"/>
        <w:rPr>
          <w:rFonts w:ascii="AXtManal" w:hAnsi="AXtManal" w:cs="Simplified Arabic"/>
          <w:sz w:val="32"/>
          <w:szCs w:val="32"/>
          <w:rtl/>
          <w:lang w:bidi="ar-EG"/>
        </w:rPr>
      </w:pPr>
      <w:r w:rsidRPr="007117A6">
        <w:rPr>
          <w:rFonts w:ascii="AXtManal" w:hAnsi="AXtManal" w:cs="Simplified Arabic"/>
          <w:sz w:val="32"/>
          <w:szCs w:val="32"/>
          <w:rtl/>
          <w:lang w:bidi="ar-EG"/>
        </w:rPr>
        <w:t xml:space="preserve">تتلخص وقائع هذه القضية في أنَّه ورد إلى المحكمة الإدارية بمدينة الدمام خطاب فرع هيئة التحقيق والادعاء العام بالمنطقة الشرقية برقم (56128) بتاريخ 19 ذو الحجة 1434هـ المرفق به لائحة الدعوى رقم (3435700132ق1) لسنة 1434هـ مع </w:t>
      </w:r>
      <w:proofErr w:type="spellStart"/>
      <w:r w:rsidRPr="007117A6">
        <w:rPr>
          <w:rFonts w:ascii="AXtManal" w:hAnsi="AXtManal" w:cs="Simplified Arabic"/>
          <w:sz w:val="32"/>
          <w:szCs w:val="32"/>
          <w:rtl/>
          <w:lang w:bidi="ar-EG"/>
        </w:rPr>
        <w:t>مشفوعاته</w:t>
      </w:r>
      <w:proofErr w:type="spellEnd"/>
      <w:r w:rsidRPr="007117A6">
        <w:rPr>
          <w:rFonts w:ascii="AXtManal" w:hAnsi="AXtManal" w:cs="Simplified Arabic"/>
          <w:sz w:val="32"/>
          <w:szCs w:val="32"/>
          <w:rtl/>
          <w:lang w:bidi="ar-EG"/>
        </w:rPr>
        <w:t xml:space="preserve"> قيدت قضية وباشرت الدائرة نظرها على المحو المثبت بمحاضر الضبط، فحدث لها جلسة 16 محرم 1435هـ لم يحضرها أي من أطراف الدعوى، وفي جلسة 30 محرم 1435هـ حضرها المُدَّعي العام/ (...) بموجب خطاب تفويض رئيس هيئة التحقيق والادعاء العام بالمنطقة الشرقية بالخطاب رقم (1265) وتاريخ 7/1/1435هـ </w:t>
      </w:r>
      <w:r w:rsidRPr="007117A6">
        <w:rPr>
          <w:rFonts w:ascii="AXtManal" w:hAnsi="AXtManal" w:cs="Simplified Arabic"/>
          <w:sz w:val="32"/>
          <w:szCs w:val="32"/>
          <w:rtl/>
          <w:lang w:bidi="ar-EG"/>
        </w:rPr>
        <w:lastRenderedPageBreak/>
        <w:t xml:space="preserve">كما حضر المتهم برفقة وكيله المواطن/ (...) السجل المدني (...) بموجب الوكالة المرفق صورتها بالأوراق، وبِسُؤَال المُدَّعي العام عن دعواه، قال بصفتي مدعيًا عامًا بدائرة الادعاء العام لفرع الهيئة بالمنطقة الشرقية ادعي على المتهم الماثل أمامكم، لأنه بتاريخ 14/10/1434هـ قبض على المُدَّعى عليه إثر قيامه بتحرير شيك بمبلغ (27.397) سبعة وعشرين ألف وثلاثمائة وسبعة وتسعين ريال على البنك الأهلي التجاري يعود لمُؤَسَّسَة كفيله المواطن/ (...) بتاريخ 26/9/2012م لصالح شركة الدواء للخدمات الطبية المحدود ومِنْ ثَمَّ التوقيع على الشيك بشكل غير مطابق مكان توقيع صاحب الحساب الأصلي وبضبط إفادة المبلغ/ (...) – سعودي الجنسية- (الوكيل الشرعي لصاحب الحساب) أفاد بأن المُدَّعى عليه قام بالتوقيع على شيك يعود لموكله/ (...) لصالح شركة الدواء بتوقيعه الشخصي بمبلغ (27397) ريال وهذا التوقيع غير مطابق ودون علم موكله/ (...) وكذا دون وجود أي تفويض لا شفهي ولا كتابي من صاحب الحساب كون موكله كان يعتمد على المُدَّعى عليه/ (...) والذي يعمل بمهنة صيدلي لديه ولأنه لا يوجد لموكله مكتب خاص فكان يترك الشيكات لدى حمادة وكذلك الأوراق الرسمية والأختام وارتكب/ (...) هذه الجريمة دون علم موكله مضيفًا بأن موكله سدد قيمة الشيك خشية على سمعته بالسوق وباستجواب المُدَّعى عليه أقر بأنَّه من قام بكتابة الشيك والتوقيع عليك بتوقيع غير مطابق لتوقيع الكفيل كونه يعمل صيدلي لدى كفيله/ (...) بصيدلية (...) سوق مياس ودائمًا يتعامل مع شركة الدواء بهذه الطريقة بحيث يقوم بتوقيع شيكات بالمبالغ المستحقة لهم كضمان ومِنْ ثَمَّ يحضر مندوب شركة الدواء لأخذ المبلغ المستحق بالشيك بعد فترة ويسلمه أصل الشيك ويأخذ قيمته وهكذا، وأن/ (...) لديه علم بهذا الشيء وهو من سلمه دفتر الشيكات وسبق أن وقع حوالي سبع شيكات بهذه الطريقة وأصولها لدى/ (...) مضيفًا بأن لديه تفويض شفوي فقط من/ (...) للقيام بهذا الشيء وسبق أن سدد كفيله قيمة هذا الشيك المضبوط في القضية وانتهى التحقيق إلى توجيه الاتهام للمدعى عليه بِمَا يلي: 1- تزوير محرر مصرفي (الشيك رقم (000054) مسحوب على البنك الأهلي التجاري) يعود لكفيله صاحب الحساب رقم (05175851000107) بطريق تعبئة البيانات واسم المستفيد والتوقيع مكان صاحب الحساب بتوقيع غير مطابق فتمت </w:t>
      </w:r>
      <w:r w:rsidRPr="007117A6">
        <w:rPr>
          <w:rFonts w:ascii="AXtManal" w:hAnsi="AXtManal" w:cs="Simplified Arabic"/>
          <w:sz w:val="32"/>
          <w:szCs w:val="32"/>
          <w:rtl/>
          <w:lang w:bidi="ar-EG"/>
        </w:rPr>
        <w:lastRenderedPageBreak/>
        <w:t xml:space="preserve">الجريمة بناءً على مساهمته. 2- استعمل المحرر سالف الذكر بأن قدمه إلى شركة الدواء كضمانة محتجًا بصحته خلافًا للحقيقة، وذلك للأدلة والقرائن التالية: 1- اعترافه تحقيقًا بِمَا نوه عنه المرفق على اللفات رقم (22-24). 2- ما ورد بإفادة المبلغ المرفقة على اللفتين (26-27). 3- المحرر المزور المرفق داخل الظرف على اللفة رقم 19. هذا وطلب المُدَّعي العام إثبات ما أسند إليه والحكم عليه بعقوبة السجن والغرامة الواردة بنص المادتين (الخامسة والسادسة) من نظام مكافحة التزوير الصادر بالمرسوم الملكي الكريم رقم (114) وتاريخ 26/11/1380هـ وبمواجهة المتهم بِمَا أسند إليه أجاب بقوله ما جاء في لائحة الدعوى غير صحيح، وبِسُؤَال المتهم عن أقواله في التحقيقات قال: إنها صحيحة وأحال إليها وطلب صورة من لائحة الدعوى، وفي جلسة 14/2/1435هـ حضر المتهم وقدم مذكرة جوابية مكونة من صفحتين بها مرافقات كشوف حساب وقد تَضَمَّنَت المذكرة الجوابية نفي الاتهام وأن الشيك قد مضى عليه أكثر من ستة أشهر قبل التبليغ عن القضية، وتوقيعي معتمدة لدى شركة الدواء وفي كشوف الحسابات وطلب في الختام الحكم ببراءته وقد تَمَّ تزويد المُدَّعي العام بنسخة من المذكرة الجوابية وتمسك فيما جاء في لائحة الدعوى وفي جلسة اليوم حضر أطراف الدعوى السابق حضورهم واكتفى الجميع بِمَا سبق تقديمه. </w:t>
      </w:r>
    </w:p>
    <w:p w:rsidR="00CA30C2" w:rsidRPr="007117A6" w:rsidRDefault="00CA30C2" w:rsidP="00CA30C2">
      <w:pPr>
        <w:pStyle w:val="1"/>
        <w:spacing w:after="0" w:line="240" w:lineRule="auto"/>
        <w:ind w:left="0"/>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الأسباب</w:t>
      </w:r>
    </w:p>
    <w:p w:rsidR="00CA30C2" w:rsidRPr="007117A6" w:rsidRDefault="00CA30C2" w:rsidP="00CA30C2">
      <w:pPr>
        <w:pStyle w:val="1"/>
        <w:spacing w:after="0" w:line="240" w:lineRule="auto"/>
        <w:ind w:left="0"/>
        <w:jc w:val="both"/>
        <w:rPr>
          <w:rFonts w:ascii="AXtManal" w:hAnsi="AXtManal" w:cs="Simplified Arabic"/>
          <w:sz w:val="32"/>
          <w:szCs w:val="32"/>
          <w:rtl/>
          <w:lang w:bidi="ar-EG"/>
        </w:rPr>
      </w:pPr>
      <w:r w:rsidRPr="007117A6">
        <w:rPr>
          <w:rFonts w:ascii="AXtManal" w:hAnsi="AXtManal" w:cs="Simplified Arabic"/>
          <w:sz w:val="32"/>
          <w:szCs w:val="32"/>
          <w:rtl/>
          <w:lang w:bidi="ar-EG"/>
        </w:rPr>
        <w:t xml:space="preserve">بعد سماع الدعوى والإجابة وحيث إن المُدَّعي العام أقام هذه الدعوى ضِدَّ المتهم مسندًا له ارتكابه جريمة تزوير شيك رقم (000054) مسحوب على البنك الأهلي التجاري يعود لكفيله صاحب الحساب رقم (...) بطريق تعبئة البيانات واسم المستفيد والتوقيع مكان صاحب الحساب توقيع غير مطابق والاحتجاج به، وذلك على التفصيل الوارد بلائحة الدعوى ومقدمة هذا الحكم، وحيث إن المتهم ينكر التهمة المسندة إليه أمام الدائرة، وفي جميع مراحل التحقيق، وحيث إن الثابت من أقوال مقدم البلاغ الوكيل الشرعي لكفيل المتهم/ (...) قيام الكفيل بتسليم شيكات للمتهم لثقته وحيث إن الثابت قيام كفيل المتهم بسداد كامل الشيك دون أي اعتراض، وتأخر وكيل المتهم عن الشكوى يؤكد صحة ما ذكره المتهم حيث إن الشيك تَمَّ تحريره في 15/10/1433هـ ولم يتم الاعتراض على الشيك إلا في 15/10/1434هـ وحيث إن الدائرة بوقوفها على </w:t>
      </w:r>
      <w:r w:rsidRPr="007117A6">
        <w:rPr>
          <w:rFonts w:ascii="AXtManal" w:hAnsi="AXtManal" w:cs="Simplified Arabic"/>
          <w:sz w:val="32"/>
          <w:szCs w:val="32"/>
          <w:rtl/>
          <w:lang w:bidi="ar-EG"/>
        </w:rPr>
        <w:lastRenderedPageBreak/>
        <w:t>كشوفات الحساب المرفقة بأوراق القضية والتي يتبين منها وجود تحويلات من حساب المتهم إلى مُؤَسَّسَة كفيله أو إلى شركة (...) مِمَّا يدل على وجود تفويض من كفيل المتهم بالتعامل المالي فيما يخص الصيدلية يضاف إلى ذلك أن المتهم لم يقلد توقيع الكفيل إنما وقع بتوقيعه ولا ينال من ذلك دعوى الوكيل الشرعي (...) بعدم علم الكفيل فالتصرفات السابقة من الكفيل تدل على التفويض منه للمتهم وبموجب ذلك التفويض يعتبر المتهم وكيلًا ونائب للمالك في التوقيع، فالوكالة وفقًا لأقوال أهل العلم لا يشترط فيها شكلية معينة أو صيغة خاصة بها، ويكون المتهم ذو صفة عندما قام بتوقيع الشيك بِمَا وكل به وفوض فيه وتأسيسًا على ما سبق تفتقد جريمة التزوير المنسوبة للمتهم العنصر الأساسي لها وهو تغيير الحقيقة، وذلك لما هو مقرر قضاء أن المحرر العرفي إذا كان مضمونة مطابقًا لإرادة من نسب إليه ومعبرًا عن مشيئته وإرادته انتفى التزوير لعدم توافر ركن الضرر وما دام التوقيع حاصل في حدود التعبير عن إرادته، وبانتفاء كون المحرر المستعمل مزور تنتفي تبعًا لذلك جريمة الاستعمال والقاعدة أن الشك يفسر لصالح المتهم.</w:t>
      </w:r>
    </w:p>
    <w:p w:rsidR="00CA30C2" w:rsidRPr="007117A6" w:rsidRDefault="00CA30C2" w:rsidP="00CA30C2">
      <w:pPr>
        <w:pStyle w:val="1"/>
        <w:spacing w:after="0" w:line="240" w:lineRule="auto"/>
        <w:ind w:left="0"/>
        <w:jc w:val="both"/>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لذلك حَكَمَتْ الدائرة بعدم إدانة/ (...) (مصري الجنسية) بجريمتي التزوير والاستعمال المنسوبتين إليه، وذلك لما هو موضح بالأسباب والله الموفق وصلى الله وسلم على نبينا محمد </w:t>
      </w:r>
      <w:proofErr w:type="spellStart"/>
      <w:r w:rsidRPr="007117A6">
        <w:rPr>
          <w:rFonts w:ascii="AXtManal" w:hAnsi="AXtManal" w:cs="Simplified Arabic"/>
          <w:b/>
          <w:bCs/>
          <w:sz w:val="32"/>
          <w:szCs w:val="32"/>
          <w:rtl/>
          <w:lang w:bidi="ar-EG"/>
        </w:rPr>
        <w:t>وآله</w:t>
      </w:r>
      <w:proofErr w:type="spellEnd"/>
      <w:r w:rsidRPr="007117A6">
        <w:rPr>
          <w:rFonts w:ascii="AXtManal" w:hAnsi="AXtManal" w:cs="Simplified Arabic"/>
          <w:b/>
          <w:bCs/>
          <w:sz w:val="32"/>
          <w:szCs w:val="32"/>
          <w:rtl/>
          <w:lang w:bidi="ar-EG"/>
        </w:rPr>
        <w:t xml:space="preserve"> وصحبه أجمعين. </w:t>
      </w:r>
    </w:p>
    <w:p w:rsidR="00CA30C2" w:rsidRPr="007117A6" w:rsidRDefault="00CA30C2" w:rsidP="00CA30C2">
      <w:pPr>
        <w:pStyle w:val="1"/>
        <w:spacing w:after="0" w:line="240" w:lineRule="auto"/>
        <w:ind w:left="0"/>
        <w:jc w:val="both"/>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والله الموفق وصلى الله وسلم على نبينا محمد وعلى </w:t>
      </w:r>
      <w:proofErr w:type="spellStart"/>
      <w:r w:rsidRPr="007117A6">
        <w:rPr>
          <w:rFonts w:ascii="AXtManal" w:hAnsi="AXtManal" w:cs="Simplified Arabic"/>
          <w:b/>
          <w:bCs/>
          <w:sz w:val="32"/>
          <w:szCs w:val="32"/>
          <w:rtl/>
          <w:lang w:bidi="ar-EG"/>
        </w:rPr>
        <w:t>آله</w:t>
      </w:r>
      <w:proofErr w:type="spellEnd"/>
      <w:r w:rsidRPr="007117A6">
        <w:rPr>
          <w:rFonts w:ascii="AXtManal" w:hAnsi="AXtManal" w:cs="Simplified Arabic"/>
          <w:b/>
          <w:bCs/>
          <w:sz w:val="32"/>
          <w:szCs w:val="32"/>
          <w:rtl/>
          <w:lang w:bidi="ar-EG"/>
        </w:rPr>
        <w:t xml:space="preserve"> وصحبه أجمعين.</w:t>
      </w:r>
    </w:p>
    <w:p w:rsidR="00CA30C2" w:rsidRPr="007117A6" w:rsidRDefault="00CA30C2" w:rsidP="00CA30C2">
      <w:pPr>
        <w:pStyle w:val="1"/>
        <w:spacing w:after="0" w:line="240" w:lineRule="auto"/>
        <w:ind w:left="0"/>
        <w:jc w:val="both"/>
        <w:rPr>
          <w:rFonts w:ascii="AXtManal" w:hAnsi="AXtManal" w:cs="Simplified Arabic"/>
          <w:b/>
          <w:bCs/>
          <w:sz w:val="32"/>
          <w:szCs w:val="32"/>
          <w:rtl/>
          <w:lang w:bidi="ar-EG"/>
        </w:rPr>
      </w:pPr>
      <w:r w:rsidRPr="007117A6">
        <w:rPr>
          <w:rFonts w:ascii="AXtManal" w:hAnsi="AXtManal" w:cs="Simplified Arabic"/>
          <w:b/>
          <w:bCs/>
          <w:sz w:val="32"/>
          <w:szCs w:val="32"/>
          <w:rtl/>
          <w:lang w:bidi="ar-EG"/>
        </w:rPr>
        <w:t>محكمة الاستئناف</w:t>
      </w:r>
    </w:p>
    <w:p w:rsidR="00CA30C2" w:rsidRPr="007117A6" w:rsidRDefault="00CA30C2" w:rsidP="00CA30C2">
      <w:pPr>
        <w:pStyle w:val="1"/>
        <w:spacing w:after="0" w:line="240" w:lineRule="auto"/>
        <w:ind w:left="0"/>
        <w:jc w:val="both"/>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حَكَمَتْ المحكمة بتأييد الحكم فيما انتهي إليه من قضاء. </w:t>
      </w:r>
    </w:p>
    <w:p w:rsidR="00CA30C2" w:rsidRDefault="00CA30C2" w:rsidP="00CA30C2">
      <w:pPr>
        <w:rPr>
          <w:rFonts w:ascii="AXtManal" w:hAnsi="AXtManal" w:cs="Simplified Arabic"/>
          <w:b/>
          <w:bCs/>
          <w:sz w:val="32"/>
          <w:szCs w:val="32"/>
          <w:rtl/>
          <w:lang w:bidi="ar-EG"/>
        </w:rPr>
      </w:pPr>
    </w:p>
    <w:p w:rsidR="00CA30C2" w:rsidRDefault="00CA30C2" w:rsidP="00CA30C2">
      <w:pPr>
        <w:rPr>
          <w:rFonts w:ascii="AXtManal" w:hAnsi="AXtManal" w:cs="Simplified Arabic"/>
          <w:b/>
          <w:bCs/>
          <w:sz w:val="32"/>
          <w:szCs w:val="32"/>
          <w:rtl/>
          <w:lang w:bidi="ar-EG"/>
        </w:rPr>
      </w:pPr>
    </w:p>
    <w:p w:rsidR="00CA30C2" w:rsidRDefault="00CA30C2" w:rsidP="00CA30C2">
      <w:pPr>
        <w:rPr>
          <w:rFonts w:ascii="AXtManal" w:hAnsi="AXtManal" w:cs="Simplified Arabic"/>
          <w:b/>
          <w:bCs/>
          <w:sz w:val="32"/>
          <w:szCs w:val="32"/>
          <w:rtl/>
          <w:lang w:bidi="ar-EG"/>
        </w:rPr>
      </w:pPr>
    </w:p>
    <w:p w:rsidR="00CA30C2" w:rsidRDefault="00CA30C2" w:rsidP="00CA30C2">
      <w:pPr>
        <w:rPr>
          <w:rFonts w:ascii="AXtManal" w:hAnsi="AXtManal" w:cs="Simplified Arabic"/>
          <w:b/>
          <w:bCs/>
          <w:sz w:val="32"/>
          <w:szCs w:val="32"/>
          <w:rtl/>
          <w:lang w:bidi="ar-EG"/>
        </w:rPr>
      </w:pPr>
    </w:p>
    <w:p w:rsidR="00CA30C2" w:rsidRDefault="00CA30C2" w:rsidP="00CA30C2">
      <w:pPr>
        <w:rPr>
          <w:rFonts w:ascii="AXtManal" w:hAnsi="AXtManal" w:cs="Simplified Arabic"/>
          <w:b/>
          <w:bCs/>
          <w:sz w:val="32"/>
          <w:szCs w:val="32"/>
          <w:rtl/>
          <w:lang w:bidi="ar-EG"/>
        </w:rPr>
      </w:pPr>
    </w:p>
    <w:p w:rsidR="00CA30C2" w:rsidRDefault="00CA30C2" w:rsidP="00CA30C2">
      <w:pPr>
        <w:rPr>
          <w:rFonts w:ascii="AXtManal" w:hAnsi="AXtManal" w:cs="Simplified Arabic"/>
          <w:b/>
          <w:bCs/>
          <w:sz w:val="32"/>
          <w:szCs w:val="32"/>
          <w:rtl/>
          <w:lang w:bidi="ar-EG"/>
        </w:rPr>
      </w:pPr>
    </w:p>
    <w:p w:rsidR="00CA30C2" w:rsidRDefault="00CA30C2" w:rsidP="00CA30C2">
      <w:pPr>
        <w:rPr>
          <w:rFonts w:ascii="AXtManal" w:hAnsi="AXtManal" w:cs="Simplified Arabic"/>
          <w:b/>
          <w:bCs/>
          <w:sz w:val="32"/>
          <w:szCs w:val="32"/>
          <w:rtl/>
          <w:lang w:bidi="ar-EG"/>
        </w:rPr>
      </w:pPr>
    </w:p>
    <w:p w:rsidR="00CA30C2" w:rsidRDefault="00CA30C2" w:rsidP="00CA30C2">
      <w:pPr>
        <w:rPr>
          <w:rFonts w:ascii="AXtManal" w:hAnsi="AXtManal" w:cs="Simplified Arabic"/>
          <w:b/>
          <w:bCs/>
          <w:sz w:val="32"/>
          <w:szCs w:val="32"/>
          <w:rtl/>
          <w:lang w:bidi="ar-EG"/>
        </w:rPr>
      </w:pPr>
    </w:p>
    <w:p w:rsidR="00CA30C2" w:rsidRDefault="00CA30C2" w:rsidP="00CA30C2">
      <w:pPr>
        <w:rPr>
          <w:rFonts w:ascii="AXtManal" w:hAnsi="AXtManal" w:cs="Simplified Arabic"/>
          <w:b/>
          <w:bCs/>
          <w:sz w:val="32"/>
          <w:szCs w:val="32"/>
          <w:rtl/>
          <w:lang w:bidi="ar-EG"/>
        </w:rPr>
      </w:pPr>
    </w:p>
    <w:p w:rsidR="00CA30C2" w:rsidRDefault="00CA30C2" w:rsidP="00CA30C2">
      <w:pPr>
        <w:rPr>
          <w:rFonts w:ascii="AXtManal" w:hAnsi="AXtManal" w:cs="Simplified Arabic"/>
          <w:b/>
          <w:bCs/>
          <w:sz w:val="32"/>
          <w:szCs w:val="32"/>
          <w:rtl/>
          <w:lang w:bidi="ar-EG"/>
        </w:rPr>
      </w:pPr>
    </w:p>
    <w:p w:rsidR="00CA30C2" w:rsidRDefault="00CA30C2" w:rsidP="00CA30C2">
      <w:pPr>
        <w:rPr>
          <w:rFonts w:ascii="AXtManal" w:hAnsi="AXtManal" w:cs="Simplified Arabic"/>
          <w:b/>
          <w:bCs/>
          <w:sz w:val="32"/>
          <w:szCs w:val="32"/>
          <w:rtl/>
          <w:lang w:bidi="ar-EG"/>
        </w:rPr>
      </w:pPr>
    </w:p>
    <w:p w:rsidR="00CA30C2" w:rsidRDefault="00CA30C2" w:rsidP="00CA30C2">
      <w:pPr>
        <w:rPr>
          <w:rFonts w:ascii="AXtManal" w:hAnsi="AXtManal" w:cs="Simplified Arabic"/>
          <w:b/>
          <w:bCs/>
          <w:sz w:val="32"/>
          <w:szCs w:val="32"/>
          <w:rtl/>
          <w:lang w:bidi="ar-EG"/>
        </w:rPr>
      </w:pPr>
    </w:p>
    <w:p w:rsidR="00CA30C2" w:rsidRDefault="00CA30C2" w:rsidP="00CA30C2">
      <w:pPr>
        <w:rPr>
          <w:rFonts w:ascii="AXtManal" w:hAnsi="AXtManal" w:cs="Simplified Arabic"/>
          <w:b/>
          <w:bCs/>
          <w:sz w:val="32"/>
          <w:szCs w:val="32"/>
          <w:rtl/>
          <w:lang w:bidi="ar-EG"/>
        </w:rPr>
      </w:pPr>
    </w:p>
    <w:p w:rsidR="00CA30C2" w:rsidRDefault="00CA30C2" w:rsidP="00CA30C2">
      <w:pPr>
        <w:rPr>
          <w:rFonts w:ascii="AXtManal" w:hAnsi="AXtManal" w:cs="Simplified Arabic"/>
          <w:b/>
          <w:bCs/>
          <w:sz w:val="32"/>
          <w:szCs w:val="32"/>
          <w:rtl/>
          <w:lang w:bidi="ar-EG"/>
        </w:rPr>
      </w:pPr>
    </w:p>
    <w:p w:rsidR="00CA30C2" w:rsidRDefault="00CA30C2" w:rsidP="00CA30C2">
      <w:pPr>
        <w:rPr>
          <w:rFonts w:ascii="AXtManal" w:hAnsi="AXtManal" w:cs="Simplified Arabic"/>
          <w:b/>
          <w:bCs/>
          <w:sz w:val="32"/>
          <w:szCs w:val="32"/>
          <w:rtl/>
          <w:lang w:bidi="ar-EG"/>
        </w:rPr>
      </w:pPr>
    </w:p>
    <w:p w:rsidR="00CA30C2" w:rsidRDefault="00CA30C2" w:rsidP="00CA30C2">
      <w:pPr>
        <w:rPr>
          <w:rFonts w:ascii="AXtManal" w:hAnsi="AXtManal" w:cs="Simplified Arabic"/>
          <w:b/>
          <w:bCs/>
          <w:sz w:val="32"/>
          <w:szCs w:val="32"/>
          <w:rtl/>
          <w:lang w:bidi="ar-EG"/>
        </w:rPr>
      </w:pPr>
    </w:p>
    <w:p w:rsidR="00CA30C2" w:rsidRDefault="00CA30C2" w:rsidP="00CA30C2">
      <w:pPr>
        <w:rPr>
          <w:rFonts w:ascii="AXtManal" w:hAnsi="AXtManal" w:cs="Simplified Arabic"/>
          <w:b/>
          <w:bCs/>
          <w:sz w:val="32"/>
          <w:szCs w:val="32"/>
          <w:rtl/>
          <w:lang w:bidi="ar-EG"/>
        </w:rPr>
      </w:pPr>
    </w:p>
    <w:p w:rsidR="00CA30C2" w:rsidRDefault="00CA30C2" w:rsidP="00CA30C2">
      <w:pPr>
        <w:rPr>
          <w:rFonts w:ascii="AXtManal" w:hAnsi="AXtManal" w:cs="Simplified Arabic"/>
          <w:b/>
          <w:bCs/>
          <w:sz w:val="32"/>
          <w:szCs w:val="32"/>
          <w:rtl/>
          <w:lang w:bidi="ar-EG"/>
        </w:rPr>
      </w:pPr>
    </w:p>
    <w:p w:rsidR="00CA30C2" w:rsidRDefault="00CA30C2" w:rsidP="00CA30C2">
      <w:pPr>
        <w:rPr>
          <w:rFonts w:ascii="AXtManal" w:hAnsi="AXtManal" w:cs="Simplified Arabic"/>
          <w:b/>
          <w:bCs/>
          <w:sz w:val="32"/>
          <w:szCs w:val="32"/>
          <w:rtl/>
          <w:lang w:bidi="ar-EG"/>
        </w:rPr>
      </w:pPr>
    </w:p>
    <w:p w:rsidR="00CA30C2" w:rsidRDefault="00CA30C2" w:rsidP="00CA30C2">
      <w:pPr>
        <w:rPr>
          <w:rFonts w:ascii="AXtManal" w:hAnsi="AXtManal" w:cs="Simplified Arabic"/>
          <w:b/>
          <w:bCs/>
          <w:sz w:val="32"/>
          <w:szCs w:val="32"/>
          <w:rtl/>
          <w:lang w:bidi="ar-EG"/>
        </w:rPr>
      </w:pPr>
    </w:p>
    <w:p w:rsidR="00CA30C2" w:rsidRDefault="00CA30C2" w:rsidP="00CA30C2">
      <w:pPr>
        <w:rPr>
          <w:rFonts w:ascii="AXtManal" w:hAnsi="AXtManal" w:cs="Simplified Arabic"/>
          <w:b/>
          <w:bCs/>
          <w:sz w:val="32"/>
          <w:szCs w:val="32"/>
          <w:rtl/>
          <w:lang w:bidi="ar-EG"/>
        </w:rPr>
      </w:pPr>
    </w:p>
    <w:p w:rsidR="00CA30C2" w:rsidRPr="007117A6" w:rsidRDefault="00CA30C2" w:rsidP="00CA30C2">
      <w:pPr>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القضية الابتدائية329/14/ق لعام 1434هـ</w:t>
      </w:r>
    </w:p>
    <w:p w:rsidR="00CA30C2" w:rsidRPr="007117A6" w:rsidRDefault="00CA30C2" w:rsidP="00CA30C2">
      <w:pPr>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الحكم الابتدائي 58/د/ج/1/14 لعام 1435هـ</w:t>
      </w:r>
    </w:p>
    <w:p w:rsidR="00CA30C2" w:rsidRPr="007117A6" w:rsidRDefault="00CA30C2" w:rsidP="00CA30C2">
      <w:pPr>
        <w:rPr>
          <w:rFonts w:ascii="AXtManal" w:hAnsi="AXtManal" w:cs="Simplified Arabic"/>
          <w:b/>
          <w:bCs/>
          <w:sz w:val="32"/>
          <w:szCs w:val="32"/>
          <w:rtl/>
          <w:lang w:bidi="ar-EG"/>
        </w:rPr>
      </w:pPr>
      <w:r w:rsidRPr="007117A6">
        <w:rPr>
          <w:rFonts w:ascii="AXtManal" w:hAnsi="AXtManal" w:cs="Simplified Arabic"/>
          <w:b/>
          <w:bCs/>
          <w:sz w:val="32"/>
          <w:szCs w:val="32"/>
          <w:rtl/>
          <w:lang w:bidi="ar-EG"/>
        </w:rPr>
        <w:t>رقم قضية الاستئناف 2545/2/ س لعام 1435هـ</w:t>
      </w:r>
    </w:p>
    <w:p w:rsidR="00CA30C2" w:rsidRPr="007117A6" w:rsidRDefault="00CA30C2" w:rsidP="00CA30C2">
      <w:pPr>
        <w:rPr>
          <w:rFonts w:ascii="AXtManal" w:hAnsi="AXtManal" w:cs="Simplified Arabic"/>
          <w:b/>
          <w:bCs/>
          <w:sz w:val="32"/>
          <w:szCs w:val="32"/>
          <w:rtl/>
          <w:lang w:bidi="ar-EG"/>
        </w:rPr>
      </w:pPr>
      <w:r w:rsidRPr="007117A6">
        <w:rPr>
          <w:rFonts w:ascii="AXtManal" w:hAnsi="AXtManal" w:cs="Simplified Arabic"/>
          <w:b/>
          <w:bCs/>
          <w:sz w:val="32"/>
          <w:szCs w:val="32"/>
          <w:rtl/>
          <w:lang w:bidi="ar-EG"/>
        </w:rPr>
        <w:lastRenderedPageBreak/>
        <w:t>رقم حكم الاستئناف 522/ج/1/ إس لعام 1435هـ</w:t>
      </w:r>
    </w:p>
    <w:p w:rsidR="00CA30C2" w:rsidRPr="007117A6" w:rsidRDefault="00CA30C2" w:rsidP="00CA30C2">
      <w:pPr>
        <w:rPr>
          <w:rFonts w:ascii="AXtManal" w:hAnsi="AXtManal" w:cs="Simplified Arabic"/>
          <w:b/>
          <w:bCs/>
          <w:sz w:val="32"/>
          <w:szCs w:val="32"/>
          <w:rtl/>
          <w:lang w:bidi="ar-EG"/>
        </w:rPr>
      </w:pPr>
      <w:r w:rsidRPr="007117A6">
        <w:rPr>
          <w:rFonts w:ascii="AXtManal" w:hAnsi="AXtManal" w:cs="Simplified Arabic"/>
          <w:b/>
          <w:bCs/>
          <w:sz w:val="32"/>
          <w:szCs w:val="32"/>
          <w:rtl/>
          <w:lang w:bidi="ar-EG"/>
        </w:rPr>
        <w:t>تاريخ الجلسة 26/5/1435هـ</w:t>
      </w:r>
    </w:p>
    <w:p w:rsidR="00CA30C2" w:rsidRPr="007117A6" w:rsidRDefault="00CA30C2" w:rsidP="00CA30C2">
      <w:pPr>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الموضوعات</w:t>
      </w:r>
    </w:p>
    <w:p w:rsidR="00CA30C2" w:rsidRPr="007117A6" w:rsidRDefault="00CA30C2" w:rsidP="00CA30C2">
      <w:pPr>
        <w:rPr>
          <w:rFonts w:ascii="AXtManal" w:hAnsi="AXtManal" w:cs="Simplified Arabic"/>
          <w:b/>
          <w:bCs/>
          <w:sz w:val="32"/>
          <w:szCs w:val="32"/>
          <w:rtl/>
          <w:lang w:bidi="ar-EG"/>
        </w:rPr>
      </w:pPr>
      <w:r w:rsidRPr="007117A6">
        <w:rPr>
          <w:rFonts w:ascii="AXtManal" w:hAnsi="AXtManal" w:cs="Simplified Arabic"/>
          <w:b/>
          <w:bCs/>
          <w:sz w:val="32"/>
          <w:szCs w:val="32"/>
          <w:rtl/>
          <w:lang w:bidi="ar-EG"/>
        </w:rPr>
        <w:t>تزوير – محرر عرفي – إتلاف أوراق – انقضاء الدعوى</w:t>
      </w:r>
    </w:p>
    <w:p w:rsidR="00CA30C2" w:rsidRPr="007117A6" w:rsidRDefault="00CA30C2" w:rsidP="00CA30C2">
      <w:pPr>
        <w:jc w:val="both"/>
        <w:rPr>
          <w:rFonts w:ascii="AXtManal" w:hAnsi="AXtManal" w:cs="Simplified Arabic"/>
          <w:sz w:val="32"/>
          <w:szCs w:val="32"/>
          <w:rtl/>
          <w:lang w:bidi="ar-EG"/>
        </w:rPr>
      </w:pPr>
      <w:r w:rsidRPr="007117A6">
        <w:rPr>
          <w:rFonts w:ascii="AXtManal" w:hAnsi="AXtManal" w:cs="Simplified Arabic"/>
          <w:sz w:val="32"/>
          <w:szCs w:val="32"/>
          <w:rtl/>
          <w:lang w:bidi="ar-EG"/>
        </w:rPr>
        <w:t xml:space="preserve">المدعية تتهم المُدَّعى عليه بإتلاف جزئي لأوراق لها قوة الثبوت – إقرار المُدَّعى عليه بالتهمة المنسوبة إليه – انقضاء الدعوى الجزائية لشمول المُدَّعى عليه بتعليمات العفو الملكي وفقًا للنظام – أثره – انقضاء الدعوى. </w:t>
      </w:r>
    </w:p>
    <w:p w:rsidR="00CA30C2" w:rsidRPr="007117A6" w:rsidRDefault="00CA30C2" w:rsidP="00CA30C2">
      <w:pPr>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الأنظمة واللوائح</w:t>
      </w:r>
    </w:p>
    <w:p w:rsidR="00CA30C2" w:rsidRPr="007117A6" w:rsidRDefault="00CA30C2" w:rsidP="00FC43DD">
      <w:pPr>
        <w:pStyle w:val="1"/>
        <w:numPr>
          <w:ilvl w:val="0"/>
          <w:numId w:val="13"/>
        </w:numPr>
        <w:spacing w:after="0" w:line="240" w:lineRule="auto"/>
        <w:rPr>
          <w:rFonts w:ascii="AXtManal" w:hAnsi="AXtManal" w:cs="Simplified Arabic"/>
          <w:sz w:val="32"/>
          <w:szCs w:val="32"/>
          <w:lang w:bidi="ar-EG"/>
        </w:rPr>
      </w:pPr>
      <w:r w:rsidRPr="007117A6">
        <w:rPr>
          <w:rFonts w:ascii="AXtManal" w:hAnsi="AXtManal" w:cs="Simplified Arabic"/>
          <w:sz w:val="32"/>
          <w:szCs w:val="32"/>
          <w:rtl/>
          <w:lang w:bidi="ar-EG"/>
        </w:rPr>
        <w:t xml:space="preserve">المادة (22) من نظام الإجراءات الجزائية. </w:t>
      </w:r>
    </w:p>
    <w:p w:rsidR="00CA30C2" w:rsidRPr="007117A6" w:rsidRDefault="00CA30C2" w:rsidP="00FC43DD">
      <w:pPr>
        <w:pStyle w:val="1"/>
        <w:numPr>
          <w:ilvl w:val="0"/>
          <w:numId w:val="13"/>
        </w:numPr>
        <w:spacing w:after="0" w:line="240" w:lineRule="auto"/>
        <w:rPr>
          <w:rFonts w:ascii="AXtManal" w:hAnsi="AXtManal" w:cs="Simplified Arabic"/>
          <w:sz w:val="32"/>
          <w:szCs w:val="32"/>
          <w:lang w:bidi="ar-EG"/>
        </w:rPr>
      </w:pPr>
      <w:r w:rsidRPr="007117A6">
        <w:rPr>
          <w:rFonts w:ascii="AXtManal" w:hAnsi="AXtManal" w:cs="Simplified Arabic"/>
          <w:sz w:val="32"/>
          <w:szCs w:val="32"/>
          <w:rtl/>
          <w:lang w:bidi="ar-EG"/>
        </w:rPr>
        <w:t xml:space="preserve">المادة (157) من نظام المرافعات الجزائية أمام الديوان. </w:t>
      </w:r>
    </w:p>
    <w:p w:rsidR="00CA30C2" w:rsidRPr="007117A6" w:rsidRDefault="00CA30C2" w:rsidP="00FC43DD">
      <w:pPr>
        <w:pStyle w:val="1"/>
        <w:numPr>
          <w:ilvl w:val="0"/>
          <w:numId w:val="13"/>
        </w:numPr>
        <w:spacing w:after="0" w:line="240" w:lineRule="auto"/>
        <w:rPr>
          <w:rFonts w:ascii="AXtManal" w:hAnsi="AXtManal" w:cs="Simplified Arabic"/>
          <w:sz w:val="32"/>
          <w:szCs w:val="32"/>
          <w:lang w:bidi="ar-EG"/>
        </w:rPr>
      </w:pPr>
      <w:r w:rsidRPr="007117A6">
        <w:rPr>
          <w:rFonts w:ascii="AXtManal" w:hAnsi="AXtManal" w:cs="Simplified Arabic"/>
          <w:sz w:val="32"/>
          <w:szCs w:val="32"/>
          <w:rtl/>
          <w:lang w:bidi="ar-EG"/>
        </w:rPr>
        <w:t xml:space="preserve">قرار رئيس الديوان (14) وتاريخ 11/7/1434هـ. </w:t>
      </w:r>
    </w:p>
    <w:p w:rsidR="00CA30C2" w:rsidRPr="007117A6" w:rsidRDefault="00CA30C2" w:rsidP="00CA30C2">
      <w:pPr>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الوقائع</w:t>
      </w:r>
    </w:p>
    <w:p w:rsidR="00CA30C2" w:rsidRPr="007117A6" w:rsidRDefault="00CA30C2" w:rsidP="00CA30C2">
      <w:pPr>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بعد الاطلاع على الأوراق وبعد المداولة: </w:t>
      </w:r>
    </w:p>
    <w:p w:rsidR="00CA30C2" w:rsidRPr="007117A6" w:rsidRDefault="00CA30C2" w:rsidP="00CA30C2">
      <w:pPr>
        <w:jc w:val="both"/>
        <w:rPr>
          <w:rFonts w:ascii="AXtManal" w:hAnsi="AXtManal" w:cs="Simplified Arabic"/>
          <w:sz w:val="32"/>
          <w:szCs w:val="32"/>
          <w:rtl/>
          <w:lang w:bidi="ar-EG"/>
        </w:rPr>
      </w:pPr>
      <w:r w:rsidRPr="007117A6">
        <w:rPr>
          <w:rFonts w:ascii="AXtManal" w:hAnsi="AXtManal" w:cs="Simplified Arabic"/>
          <w:sz w:val="32"/>
          <w:szCs w:val="32"/>
          <w:rtl/>
          <w:lang w:bidi="ar-EG"/>
        </w:rPr>
        <w:t xml:space="preserve">وحيث إن واقعة هذه الدعوى تتلخص حسبما يتبين من مطالعة أوراقها المقدمة وبالقدر اللازم لإصدار هذا الحكم في أنَّه ورد للمحكمة الإدارية بمنطقة الباحة خطاب هيئة التحقيق والادعاء العام رقم (7747) وتاريخ 24/09/1434هـ المُتَضَمّن القضية الجنائية المقيدة برقم (3495800490ف 1) لعام 1434هـ المعد من الدائرة آنفة الذكر والمتضمن اتهام/ (...) – سعودي الجنسية – بموجب سجل مدني رقم (...)، العمر: 47 سنة، متزوج، موقوف، حيث إنَّه بتاريخ 24/8/1434هـ تقدم المواطن/ (...) بشكوى إلى شرطة مدينة الباحة تتضمن أن المتهم حرر له الشيك رقم (687) وتاريخ 9/11/1434هـ بمبلغ ثمانين ألف ريال، والمسحوب من (...)، وعند تقديم الشيك للوفاء اتضح أن التوقيع غير مطابق وأن التاريخ غير صحيح، وعند سماع </w:t>
      </w:r>
      <w:r w:rsidRPr="007117A6">
        <w:rPr>
          <w:rFonts w:ascii="AXtManal" w:hAnsi="AXtManal" w:cs="Simplified Arabic"/>
          <w:sz w:val="32"/>
          <w:szCs w:val="32"/>
          <w:rtl/>
          <w:lang w:bidi="ar-EG"/>
        </w:rPr>
        <w:lastRenderedPageBreak/>
        <w:t xml:space="preserve">أقوال المتهم (...) طلب الاطلاع على صورة الشيك، وعند اطلاعه على الشيك قام بتمزيق أوراق المعاملة ومنها صورة الشيك وصورة هوية المُدَّعي وورقة الاعتراض الصادرة من المسحوب منه (...) ورفض سماع أقواله، وباستجوابه ومواجهته بالتهمة المنسوبة إليه أقر بتمزيق ورقة ولا يعلم ما هي بسبب استفزاز رجل الضبط الجنائي له، حَيْثُ كان رجل الضبط الجنائي يشرب سيجارة أثناء مثوله أمامه كما أنَّه طلبه الساعة الثامنة والنصف ليلًا، وقد انتهى التحقيق إلى </w:t>
      </w:r>
      <w:proofErr w:type="spellStart"/>
      <w:r w:rsidRPr="007117A6">
        <w:rPr>
          <w:rFonts w:ascii="AXtManal" w:hAnsi="AXtManal" w:cs="Simplified Arabic"/>
          <w:sz w:val="32"/>
          <w:szCs w:val="32"/>
          <w:rtl/>
          <w:lang w:bidi="ar-EG"/>
        </w:rPr>
        <w:t>توجيخ</w:t>
      </w:r>
      <w:proofErr w:type="spellEnd"/>
      <w:r w:rsidRPr="007117A6">
        <w:rPr>
          <w:rFonts w:ascii="AXtManal" w:hAnsi="AXtManal" w:cs="Simplified Arabic"/>
          <w:sz w:val="32"/>
          <w:szCs w:val="32"/>
          <w:rtl/>
          <w:lang w:bidi="ar-EG"/>
        </w:rPr>
        <w:t xml:space="preserve"> الاتهام للمدعى عليه/ (...)، بإتلاف جزئي لأوراق لها قوة الثبوت، وذلك للأدلة والقرائن التالية: </w:t>
      </w:r>
    </w:p>
    <w:p w:rsidR="00CA30C2" w:rsidRPr="007117A6" w:rsidRDefault="00CA30C2" w:rsidP="00FC43DD">
      <w:pPr>
        <w:pStyle w:val="1"/>
        <w:numPr>
          <w:ilvl w:val="0"/>
          <w:numId w:val="10"/>
        </w:numPr>
        <w:spacing w:after="0" w:line="240" w:lineRule="auto"/>
        <w:ind w:left="0" w:firstLine="0"/>
        <w:jc w:val="both"/>
        <w:rPr>
          <w:rFonts w:ascii="AXtManal" w:hAnsi="AXtManal" w:cs="Simplified Arabic"/>
          <w:sz w:val="32"/>
          <w:szCs w:val="32"/>
          <w:lang w:bidi="ar-EG"/>
        </w:rPr>
      </w:pPr>
      <w:r w:rsidRPr="007117A6">
        <w:rPr>
          <w:rFonts w:ascii="AXtManal" w:hAnsi="AXtManal" w:cs="Simplified Arabic"/>
          <w:sz w:val="32"/>
          <w:szCs w:val="32"/>
          <w:rtl/>
          <w:lang w:bidi="ar-EG"/>
        </w:rPr>
        <w:t xml:space="preserve">ما ورد باعترافه بأنَّه مزق الشيك وبعض من أوراق المعاملة المرفق لفة (9). </w:t>
      </w:r>
    </w:p>
    <w:p w:rsidR="00CA30C2" w:rsidRPr="007117A6" w:rsidRDefault="00CA30C2" w:rsidP="00FC43DD">
      <w:pPr>
        <w:pStyle w:val="1"/>
        <w:numPr>
          <w:ilvl w:val="0"/>
          <w:numId w:val="10"/>
        </w:numPr>
        <w:spacing w:after="0" w:line="240" w:lineRule="auto"/>
        <w:ind w:left="0" w:firstLine="0"/>
        <w:jc w:val="both"/>
        <w:rPr>
          <w:rFonts w:ascii="AXtManal" w:hAnsi="AXtManal" w:cs="Simplified Arabic"/>
          <w:sz w:val="32"/>
          <w:szCs w:val="32"/>
          <w:lang w:bidi="ar-EG"/>
        </w:rPr>
      </w:pPr>
      <w:r w:rsidRPr="007117A6">
        <w:rPr>
          <w:rFonts w:ascii="AXtManal" w:hAnsi="AXtManal" w:cs="Simplified Arabic"/>
          <w:sz w:val="32"/>
          <w:szCs w:val="32"/>
          <w:rtl/>
          <w:lang w:bidi="ar-EG"/>
        </w:rPr>
        <w:t xml:space="preserve">المحررات الممزقة المرفقة لفة رقم (10). </w:t>
      </w:r>
    </w:p>
    <w:p w:rsidR="00CA30C2" w:rsidRPr="007117A6" w:rsidRDefault="00CA30C2" w:rsidP="00FC43DD">
      <w:pPr>
        <w:pStyle w:val="1"/>
        <w:numPr>
          <w:ilvl w:val="0"/>
          <w:numId w:val="10"/>
        </w:numPr>
        <w:spacing w:after="0" w:line="240" w:lineRule="auto"/>
        <w:ind w:left="0" w:firstLine="0"/>
        <w:jc w:val="both"/>
        <w:rPr>
          <w:rFonts w:ascii="AXtManal" w:hAnsi="AXtManal" w:cs="Simplified Arabic"/>
          <w:sz w:val="32"/>
          <w:szCs w:val="32"/>
          <w:lang w:bidi="ar-EG"/>
        </w:rPr>
      </w:pPr>
      <w:r w:rsidRPr="007117A6">
        <w:rPr>
          <w:rFonts w:ascii="AXtManal" w:hAnsi="AXtManal" w:cs="Simplified Arabic"/>
          <w:sz w:val="32"/>
          <w:szCs w:val="32"/>
          <w:rtl/>
          <w:lang w:bidi="ar-EG"/>
        </w:rPr>
        <w:t xml:space="preserve">المحضر المشترك المعد من قبل رجال الضبط الجنائي المرفق لفة (3). </w:t>
      </w:r>
    </w:p>
    <w:p w:rsidR="00CA30C2" w:rsidRPr="007117A6" w:rsidRDefault="00CA30C2" w:rsidP="00CA30C2">
      <w:pPr>
        <w:pStyle w:val="1"/>
        <w:spacing w:after="0" w:line="240" w:lineRule="auto"/>
        <w:ind w:left="0"/>
        <w:jc w:val="both"/>
        <w:rPr>
          <w:rFonts w:ascii="AXtManal" w:hAnsi="AXtManal" w:cs="Simplified Arabic"/>
          <w:sz w:val="32"/>
          <w:szCs w:val="32"/>
          <w:rtl/>
          <w:lang w:bidi="ar-EG"/>
        </w:rPr>
      </w:pPr>
      <w:r w:rsidRPr="007117A6">
        <w:rPr>
          <w:rFonts w:ascii="AXtManal" w:hAnsi="AXtManal" w:cs="Simplified Arabic"/>
          <w:sz w:val="32"/>
          <w:szCs w:val="32"/>
          <w:rtl/>
          <w:lang w:bidi="ar-EG"/>
        </w:rPr>
        <w:t xml:space="preserve">وحيث إن ما أدم عليه المذكور وهو بكامل أهليته المعتبرة شرعًا فعل مجرم ومعاقب عليه، ولذا يطلب الادعاء العام إثبات ما أسند إليه والحكم عليه بالسجن والغرامة استنادًا للمادتين (5-6) من نظام مكافحة التزوير الصادر بالمرسوم الملكي رقم (114) وتاريخ 26/11/1380هـ وقرار مجلس الوزراء رقم (223) وتاريخ 14/8/1399هـ، فتم قيد أوراقها قضية بالرقم المشار إليه أعلاه وأحيلت للدائرة فباشرت نظرها، وبجلسات متتالية، وفقًا للمثبت بمحاضر الضبط، حَيْثُ تبين عدم حضور المُدَّعى عليه وعدم ورود الجواب للخطابات الصادرة من الدائرة لشعبة سجون منطقة الباحة لأربع مرات على التوالي، وبجلسة اليوم تبين عدم حضور المُدَّعي العام وكذلك المُدَّعى عليه وتشير الدائرة إلى أنَّه وردها خطاب رقم (11/0075242) وتاريخ 20/2/1435هـ من إدارة سجون منطقة الباحة شعبة السجن العام والتي تفيد فيه الدائرة بأن المذكور تَمَّ بعثه لشرطة الباحة بموجب خطابها رقم (2725) بتاريخ 16/9/1434هـ لشموله بتعليمات العفو الملكي، وعليه فإن الدائرة أصدرت حكمها بانقضاء الدعوى. </w:t>
      </w:r>
    </w:p>
    <w:p w:rsidR="00CA30C2" w:rsidRPr="007117A6" w:rsidRDefault="00CA30C2" w:rsidP="00CA30C2">
      <w:pPr>
        <w:pStyle w:val="1"/>
        <w:spacing w:after="0" w:line="240" w:lineRule="auto"/>
        <w:ind w:left="0"/>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الأسباب</w:t>
      </w:r>
    </w:p>
    <w:p w:rsidR="00CA30C2" w:rsidRPr="007117A6" w:rsidRDefault="00CA30C2" w:rsidP="00CA30C2">
      <w:pPr>
        <w:pStyle w:val="1"/>
        <w:spacing w:after="0" w:line="240" w:lineRule="auto"/>
        <w:ind w:left="0"/>
        <w:jc w:val="both"/>
        <w:rPr>
          <w:rFonts w:ascii="AXtManal" w:hAnsi="AXtManal" w:cs="Simplified Arabic"/>
          <w:sz w:val="32"/>
          <w:szCs w:val="32"/>
          <w:rtl/>
          <w:lang w:bidi="ar-EG"/>
        </w:rPr>
      </w:pPr>
      <w:r w:rsidRPr="007117A6">
        <w:rPr>
          <w:rFonts w:ascii="AXtManal" w:hAnsi="AXtManal" w:cs="Simplified Arabic"/>
          <w:sz w:val="32"/>
          <w:szCs w:val="32"/>
          <w:rtl/>
          <w:lang w:bidi="ar-EG"/>
        </w:rPr>
        <w:t xml:space="preserve">وَبِمَا أنَّ الواقعة حدثت في دائرة منطقة الباحة فهي داخلة ضمن اختصاص الدائرة المكاني طبقًا لقرار رئيس ديوان المظالم رقم (14) لعام 11/7/1434هـ، ولما كان </w:t>
      </w:r>
      <w:r w:rsidRPr="007117A6">
        <w:rPr>
          <w:rFonts w:ascii="AXtManal" w:hAnsi="AXtManal" w:cs="Simplified Arabic"/>
          <w:sz w:val="32"/>
          <w:szCs w:val="32"/>
          <w:rtl/>
          <w:lang w:bidi="ar-EG"/>
        </w:rPr>
        <w:lastRenderedPageBreak/>
        <w:t xml:space="preserve">موضوعها متعلقًا بنظام مكافحة التزوير فهي داخلة ضمن اختصاص الدائرة النوعي طبقًا لقرار رئيس ديوان المظالم الواردة في ذلك، وَبِمَا أنَّ التهمة موجهة إلى المُدَّعى عليه مفادها إتلاف محررات لها قوة الثبوت، وذلك على النحو المفصل بلائحة الادعاء، وحيث إن الثابت لدى الدائرة تلبيس المُدَّعى عليه بِمَا هو منسوب إليه بناءً على إقراره في جميع مراحل التحقيق، وَبِمَا أنَّ الدعوى الجزائية تنقضي في حالات منها شمول المُدَّعى عليه بتعليمات العفو الملكي فقد ورد للدائرة ما يفيد العفو عنه، وبهذا يكون الأمر الذي توصلت له الدائرة إلى الحكم عليه بموجب المادة (22) من نظام الإجراءات الجزائية نصه (تنقضي الدعوى الجزائية العامة في الحالات الآتية: </w:t>
      </w:r>
    </w:p>
    <w:p w:rsidR="00CA30C2" w:rsidRPr="007117A6" w:rsidRDefault="00CA30C2" w:rsidP="00CA30C2">
      <w:pPr>
        <w:pStyle w:val="1"/>
        <w:spacing w:after="0" w:line="240" w:lineRule="auto"/>
        <w:ind w:left="0"/>
        <w:jc w:val="both"/>
        <w:rPr>
          <w:rFonts w:ascii="AXtManal" w:hAnsi="AXtManal" w:cs="Simplified Arabic"/>
          <w:sz w:val="32"/>
          <w:szCs w:val="32"/>
          <w:rtl/>
          <w:lang w:bidi="ar-EG"/>
        </w:rPr>
      </w:pPr>
      <w:r w:rsidRPr="007117A6">
        <w:rPr>
          <w:rFonts w:ascii="AXtManal" w:hAnsi="AXtManal" w:cs="Simplified Arabic"/>
          <w:sz w:val="32"/>
          <w:szCs w:val="32"/>
          <w:rtl/>
          <w:lang w:bidi="ar-EG"/>
        </w:rPr>
        <w:t xml:space="preserve">1) صدور الحكم النهائي. 2) عفو ولي الأمر فيما يدخله العفو. 3) ما تكون التوبة فيه بضوابطها الشرعية </w:t>
      </w:r>
      <w:proofErr w:type="spellStart"/>
      <w:r w:rsidRPr="007117A6">
        <w:rPr>
          <w:rFonts w:ascii="AXtManal" w:hAnsi="AXtManal" w:cs="Simplified Arabic"/>
          <w:sz w:val="32"/>
          <w:szCs w:val="32"/>
          <w:rtl/>
          <w:lang w:bidi="ar-EG"/>
        </w:rPr>
        <w:t>مسطقة</w:t>
      </w:r>
      <w:proofErr w:type="spellEnd"/>
      <w:r w:rsidRPr="007117A6">
        <w:rPr>
          <w:rFonts w:ascii="AXtManal" w:hAnsi="AXtManal" w:cs="Simplified Arabic"/>
          <w:sz w:val="32"/>
          <w:szCs w:val="32"/>
          <w:rtl/>
          <w:lang w:bidi="ar-EG"/>
        </w:rPr>
        <w:t xml:space="preserve"> للعقوبة. 4) وفاة المتهم. 5) ولا يمنع ذلك من الاستمرار في دعوى الحق الخاص.)، ومع غياب مُمَثِّل الادعاء استكملت الدائرة وقائع المحاكمة وفق المادة (157) من نظام المرافعات الجزائية أمام الديوان (يجب أن يحضر المُدَّعي العام في جلسات المحكمة في الحق العام في الجرائم الكبيرة، وعلى المحكمة سماع أقواله والفصل فيها، وفيما عدا ذلك يلزمه الحضور إذا طلبه القاضي أو ظهر ما يستدعي حضوره وحيث إن القضية لم تكن من الجرائم الكبيرة في الحق العام، وعليه فإن الدائرة والحال ما ذكر، تنتهي إلى الحكم بانقضاء الدعوى لشمول المتهم بتعليمات العفو الملكي وبذلك تقضي. </w:t>
      </w:r>
    </w:p>
    <w:p w:rsidR="00CA30C2" w:rsidRPr="007117A6" w:rsidRDefault="00CA30C2" w:rsidP="00CA30C2">
      <w:pPr>
        <w:pStyle w:val="1"/>
        <w:spacing w:after="0" w:line="240" w:lineRule="auto"/>
        <w:ind w:left="0"/>
        <w:jc w:val="both"/>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لذلك حَكَمَتْ الدائرة بانقضاء الدوى المقامة ضد/ (...) – سعودي الجنسية – بموجب سجل مدني رقم (...) لما هو موضح بالأسباب. </w:t>
      </w:r>
    </w:p>
    <w:p w:rsidR="00CA30C2" w:rsidRPr="007117A6" w:rsidRDefault="00CA30C2" w:rsidP="00CA30C2">
      <w:pPr>
        <w:pStyle w:val="1"/>
        <w:spacing w:after="0" w:line="240" w:lineRule="auto"/>
        <w:ind w:left="0"/>
        <w:jc w:val="both"/>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والله الموفق وصلى الله وسلم على نبينا محمد وعلى </w:t>
      </w:r>
      <w:proofErr w:type="spellStart"/>
      <w:r w:rsidRPr="007117A6">
        <w:rPr>
          <w:rFonts w:ascii="AXtManal" w:hAnsi="AXtManal" w:cs="Simplified Arabic"/>
          <w:b/>
          <w:bCs/>
          <w:sz w:val="32"/>
          <w:szCs w:val="32"/>
          <w:rtl/>
          <w:lang w:bidi="ar-EG"/>
        </w:rPr>
        <w:t>آله</w:t>
      </w:r>
      <w:proofErr w:type="spellEnd"/>
      <w:r w:rsidRPr="007117A6">
        <w:rPr>
          <w:rFonts w:ascii="AXtManal" w:hAnsi="AXtManal" w:cs="Simplified Arabic"/>
          <w:b/>
          <w:bCs/>
          <w:sz w:val="32"/>
          <w:szCs w:val="32"/>
          <w:rtl/>
          <w:lang w:bidi="ar-EG"/>
        </w:rPr>
        <w:t xml:space="preserve"> وصحبه أجمعين.</w:t>
      </w:r>
    </w:p>
    <w:p w:rsidR="00CA30C2" w:rsidRPr="007117A6" w:rsidRDefault="00CA30C2" w:rsidP="00CA30C2">
      <w:pPr>
        <w:pStyle w:val="1"/>
        <w:spacing w:after="0" w:line="240" w:lineRule="auto"/>
        <w:ind w:left="0"/>
        <w:jc w:val="both"/>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محكمة الاستئناف </w:t>
      </w:r>
    </w:p>
    <w:p w:rsidR="00CA30C2" w:rsidRPr="007117A6" w:rsidRDefault="00CA30C2" w:rsidP="00CA30C2">
      <w:pPr>
        <w:pStyle w:val="1"/>
        <w:spacing w:after="0" w:line="240" w:lineRule="auto"/>
        <w:ind w:left="0"/>
        <w:jc w:val="both"/>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حَكَمَتْ المحكمة بتأييد الحكم فيما انتهي إليه من قضاء. </w:t>
      </w:r>
    </w:p>
    <w:p w:rsidR="00CA30C2" w:rsidRPr="007117A6" w:rsidRDefault="00CA30C2" w:rsidP="00CA30C2">
      <w:pPr>
        <w:pStyle w:val="1"/>
        <w:spacing w:after="0" w:line="240" w:lineRule="auto"/>
        <w:ind w:left="0"/>
        <w:rPr>
          <w:rFonts w:ascii="AXtManal" w:hAnsi="AXtManal" w:cs="Simplified Arabic"/>
          <w:sz w:val="32"/>
          <w:szCs w:val="32"/>
          <w:rtl/>
          <w:lang w:bidi="ar-EG"/>
        </w:rPr>
      </w:pPr>
    </w:p>
    <w:p w:rsidR="00CA30C2" w:rsidRPr="007117A6" w:rsidRDefault="00CA30C2" w:rsidP="00CA30C2">
      <w:pPr>
        <w:rPr>
          <w:rFonts w:ascii="AXtManal" w:hAnsi="AXtManal" w:cs="Simplified Arabic"/>
          <w:b/>
          <w:bCs/>
          <w:sz w:val="32"/>
          <w:szCs w:val="32"/>
          <w:rtl/>
          <w:lang w:bidi="ar-EG"/>
        </w:rPr>
      </w:pPr>
      <w:r w:rsidRPr="007117A6">
        <w:rPr>
          <w:rFonts w:ascii="AXtManal" w:hAnsi="AXtManal" w:cs="Simplified Arabic"/>
          <w:sz w:val="32"/>
          <w:szCs w:val="32"/>
          <w:rtl/>
          <w:lang w:bidi="ar-EG"/>
        </w:rPr>
        <w:br w:type="page"/>
      </w:r>
      <w:r w:rsidRPr="007117A6">
        <w:rPr>
          <w:rFonts w:ascii="AXtManal" w:hAnsi="AXtManal" w:cs="Simplified Arabic"/>
          <w:b/>
          <w:bCs/>
          <w:sz w:val="32"/>
          <w:szCs w:val="32"/>
          <w:rtl/>
          <w:lang w:bidi="ar-EG"/>
        </w:rPr>
        <w:lastRenderedPageBreak/>
        <w:t xml:space="preserve">رقم القضية الابتدائية7590/1/ق لعام 1432هـ </w:t>
      </w:r>
    </w:p>
    <w:p w:rsidR="00CA30C2" w:rsidRPr="007117A6" w:rsidRDefault="00CA30C2" w:rsidP="00CA30C2">
      <w:pPr>
        <w:pStyle w:val="1"/>
        <w:spacing w:after="0" w:line="240" w:lineRule="auto"/>
        <w:ind w:left="0"/>
        <w:jc w:val="both"/>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الحكم الابتدائي 105/د/ج/2 لعام 1435هـ</w:t>
      </w:r>
    </w:p>
    <w:p w:rsidR="00CA30C2" w:rsidRPr="007117A6" w:rsidRDefault="00CA30C2" w:rsidP="00CA30C2">
      <w:pPr>
        <w:pStyle w:val="1"/>
        <w:spacing w:after="0" w:line="240" w:lineRule="auto"/>
        <w:ind w:left="0"/>
        <w:jc w:val="both"/>
        <w:rPr>
          <w:rFonts w:ascii="AXtManal" w:hAnsi="AXtManal" w:cs="Simplified Arabic"/>
          <w:b/>
          <w:bCs/>
          <w:sz w:val="32"/>
          <w:szCs w:val="32"/>
          <w:rtl/>
          <w:lang w:bidi="ar-EG"/>
        </w:rPr>
      </w:pPr>
      <w:r w:rsidRPr="007117A6">
        <w:rPr>
          <w:rFonts w:ascii="AXtManal" w:hAnsi="AXtManal" w:cs="Simplified Arabic"/>
          <w:b/>
          <w:bCs/>
          <w:sz w:val="32"/>
          <w:szCs w:val="32"/>
          <w:rtl/>
          <w:lang w:bidi="ar-EG"/>
        </w:rPr>
        <w:t>رقم قضية الاستئناف 2620/ق لعام 1433هـ</w:t>
      </w:r>
    </w:p>
    <w:p w:rsidR="00CA30C2" w:rsidRPr="007117A6" w:rsidRDefault="00CA30C2" w:rsidP="00CA30C2">
      <w:pPr>
        <w:pStyle w:val="1"/>
        <w:spacing w:after="0" w:line="240" w:lineRule="auto"/>
        <w:ind w:left="0"/>
        <w:jc w:val="both"/>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حكم الاستئناف 107/ج/2 لعام 1435هـ</w:t>
      </w:r>
    </w:p>
    <w:p w:rsidR="00CA30C2" w:rsidRPr="007117A6" w:rsidRDefault="00CA30C2" w:rsidP="00CA30C2">
      <w:pPr>
        <w:pStyle w:val="1"/>
        <w:spacing w:after="0" w:line="240" w:lineRule="auto"/>
        <w:ind w:left="0"/>
        <w:jc w:val="both"/>
        <w:rPr>
          <w:rFonts w:ascii="AXtManal" w:hAnsi="AXtManal" w:cs="Simplified Arabic"/>
          <w:b/>
          <w:bCs/>
          <w:sz w:val="32"/>
          <w:szCs w:val="32"/>
          <w:rtl/>
          <w:lang w:bidi="ar-EG"/>
        </w:rPr>
      </w:pPr>
      <w:r w:rsidRPr="007117A6">
        <w:rPr>
          <w:rFonts w:ascii="AXtManal" w:hAnsi="AXtManal" w:cs="Simplified Arabic"/>
          <w:b/>
          <w:bCs/>
          <w:sz w:val="32"/>
          <w:szCs w:val="32"/>
          <w:rtl/>
          <w:lang w:bidi="ar-EG"/>
        </w:rPr>
        <w:t>تاريخ الجلسة 1/6/1435هـ</w:t>
      </w:r>
    </w:p>
    <w:p w:rsidR="00CA30C2" w:rsidRPr="007117A6" w:rsidRDefault="00CA30C2" w:rsidP="00CA30C2">
      <w:pPr>
        <w:pStyle w:val="1"/>
        <w:spacing w:after="0" w:line="240" w:lineRule="auto"/>
        <w:ind w:left="0"/>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الموضوعات</w:t>
      </w:r>
    </w:p>
    <w:p w:rsidR="00CA30C2" w:rsidRPr="007117A6" w:rsidRDefault="00CA30C2" w:rsidP="00CA30C2">
      <w:pPr>
        <w:pStyle w:val="1"/>
        <w:spacing w:after="0" w:line="240" w:lineRule="auto"/>
        <w:ind w:left="0"/>
        <w:jc w:val="both"/>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تزوير – أوراق مالية – خطاب الضمان </w:t>
      </w:r>
      <w:proofErr w:type="spellStart"/>
      <w:r w:rsidRPr="007117A6">
        <w:rPr>
          <w:rFonts w:ascii="AXtManal" w:hAnsi="AXtManal" w:cs="Simplified Arabic"/>
          <w:b/>
          <w:bCs/>
          <w:sz w:val="32"/>
          <w:szCs w:val="32"/>
          <w:rtl/>
          <w:lang w:bidi="ar-EG"/>
        </w:rPr>
        <w:t>المزورد</w:t>
      </w:r>
      <w:proofErr w:type="spellEnd"/>
      <w:r w:rsidRPr="007117A6">
        <w:rPr>
          <w:rFonts w:ascii="AXtManal" w:hAnsi="AXtManal" w:cs="Simplified Arabic"/>
          <w:b/>
          <w:bCs/>
          <w:sz w:val="32"/>
          <w:szCs w:val="32"/>
          <w:rtl/>
          <w:lang w:bidi="ar-EG"/>
        </w:rPr>
        <w:t xml:space="preserve"> خارج البنك لا يعد من أوراق المصارف – انتفاء العلم – الضلوع بالتزوير. </w:t>
      </w:r>
    </w:p>
    <w:p w:rsidR="00CA30C2" w:rsidRPr="007117A6" w:rsidRDefault="00CA30C2" w:rsidP="00CA30C2">
      <w:pPr>
        <w:pStyle w:val="1"/>
        <w:spacing w:after="0" w:line="240" w:lineRule="auto"/>
        <w:ind w:left="0"/>
        <w:jc w:val="both"/>
        <w:rPr>
          <w:rFonts w:ascii="AXtManal" w:hAnsi="AXtManal" w:cs="Simplified Arabic"/>
          <w:sz w:val="32"/>
          <w:szCs w:val="32"/>
          <w:rtl/>
          <w:lang w:bidi="ar-EG"/>
        </w:rPr>
      </w:pPr>
      <w:r w:rsidRPr="007117A6">
        <w:rPr>
          <w:rFonts w:ascii="AXtManal" w:hAnsi="AXtManal" w:cs="Simplified Arabic"/>
          <w:sz w:val="32"/>
          <w:szCs w:val="32"/>
          <w:rtl/>
          <w:lang w:bidi="ar-EG"/>
        </w:rPr>
        <w:t xml:space="preserve">أقام فرع هيئة الرقابة والتحقيق الدعوى ضِدَّ المتهمين لقيامها بتزوير ورقتين مصرفيتين واستعمالهما لهما الضمانين الماليين المنسوبين لأحد البنوك والموجهين لجهة إدارية لمصلحة إحدى الشركات إلقاء منافسة بها – من المقرر أن خطاب الضمان البنكي </w:t>
      </w:r>
      <w:proofErr w:type="spellStart"/>
      <w:r w:rsidRPr="007117A6">
        <w:rPr>
          <w:rFonts w:ascii="AXtManal" w:hAnsi="AXtManal" w:cs="Simplified Arabic"/>
          <w:sz w:val="32"/>
          <w:szCs w:val="32"/>
          <w:rtl/>
          <w:lang w:bidi="ar-EG"/>
        </w:rPr>
        <w:t>المزورد</w:t>
      </w:r>
      <w:proofErr w:type="spellEnd"/>
      <w:r w:rsidRPr="007117A6">
        <w:rPr>
          <w:rFonts w:ascii="AXtManal" w:hAnsi="AXtManal" w:cs="Simplified Arabic"/>
          <w:sz w:val="32"/>
          <w:szCs w:val="32"/>
          <w:rtl/>
          <w:lang w:bidi="ar-EG"/>
        </w:rPr>
        <w:t xml:space="preserve"> خارج البنك والمنسوب له لا يعد من أوراق المصارف المعاقب على تزويرها بموجب المادة الرابعة من نظام مكافحة التزوير إذ أنَّه لا يمكن بموجبه الاستيلاء على أموال المصرف أو ابتزازه أو ترتيب خسائر مالية عليه أو غيره بأي حال، وإنما يدخل في عداد الأوراق المالية المنظمة لحاملها أو لمصلحة شخص آخر حسبما نَصَّت عليه المادة السابعة من النظام المذكور – انتفاء علم المتهم الأول بالتزوير وخلو الأوراق مِمَّا يدل على ذلك، خاصة أن واقعات القضية تؤكد أن المتهم الثاني هو الذي سلم الخطابين للأول، وجود قرائن قوية تؤكد ذلك وتدل على ضلوع المتهم الثاني بالتزوير – أثر ذلك: إدانة المتهم الثاني، وعدم إدانة المتهم الأول. </w:t>
      </w:r>
    </w:p>
    <w:p w:rsidR="00CA30C2" w:rsidRPr="007117A6" w:rsidRDefault="00CA30C2" w:rsidP="00CA30C2">
      <w:pPr>
        <w:pStyle w:val="1"/>
        <w:spacing w:after="0" w:line="240" w:lineRule="auto"/>
        <w:ind w:left="0"/>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الأنظمة واللوائح</w:t>
      </w:r>
    </w:p>
    <w:p w:rsidR="00CA30C2" w:rsidRPr="007117A6" w:rsidRDefault="00CA30C2" w:rsidP="00FC43DD">
      <w:pPr>
        <w:pStyle w:val="1"/>
        <w:numPr>
          <w:ilvl w:val="0"/>
          <w:numId w:val="11"/>
        </w:numPr>
        <w:spacing w:after="0" w:line="240" w:lineRule="auto"/>
        <w:ind w:left="0" w:firstLine="0"/>
        <w:jc w:val="both"/>
        <w:rPr>
          <w:rFonts w:ascii="AXtManal" w:hAnsi="AXtManal" w:cs="Simplified Arabic"/>
          <w:sz w:val="32"/>
          <w:szCs w:val="32"/>
          <w:rtl/>
          <w:lang w:bidi="ar-EG"/>
        </w:rPr>
      </w:pPr>
      <w:r w:rsidRPr="007117A6">
        <w:rPr>
          <w:rFonts w:ascii="AXtManal" w:hAnsi="AXtManal" w:cs="Simplified Arabic"/>
          <w:sz w:val="32"/>
          <w:szCs w:val="32"/>
          <w:rtl/>
          <w:lang w:bidi="ar-EG"/>
        </w:rPr>
        <w:t xml:space="preserve">المواد (5، 6، 7، 10) من نظام مكافحة التزوير الصادر بالمرسوم الملكي رقم 114 وتاريخ 26/11/1380هـ. </w:t>
      </w:r>
    </w:p>
    <w:p w:rsidR="00CA30C2" w:rsidRPr="007117A6" w:rsidRDefault="00CA30C2" w:rsidP="00CA30C2">
      <w:pPr>
        <w:pStyle w:val="1"/>
        <w:spacing w:after="0" w:line="240" w:lineRule="auto"/>
        <w:ind w:left="0"/>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الوقائع</w:t>
      </w:r>
    </w:p>
    <w:p w:rsidR="00CA30C2" w:rsidRPr="007117A6" w:rsidRDefault="00CA30C2" w:rsidP="00CA30C2">
      <w:pPr>
        <w:pStyle w:val="1"/>
        <w:spacing w:after="0" w:line="240" w:lineRule="auto"/>
        <w:ind w:left="0"/>
        <w:jc w:val="both"/>
        <w:rPr>
          <w:rFonts w:ascii="AXtManal" w:hAnsi="AXtManal" w:cs="Simplified Arabic"/>
          <w:sz w:val="32"/>
          <w:szCs w:val="32"/>
          <w:rtl/>
          <w:lang w:bidi="ar-EG"/>
        </w:rPr>
      </w:pPr>
      <w:r w:rsidRPr="007117A6">
        <w:rPr>
          <w:rFonts w:ascii="AXtManal" w:hAnsi="AXtManal" w:cs="Simplified Arabic"/>
          <w:sz w:val="32"/>
          <w:szCs w:val="32"/>
          <w:rtl/>
          <w:lang w:bidi="ar-EG"/>
        </w:rPr>
        <w:t xml:space="preserve">حيث تتحصل وقائع هذه القضية في أن فرع هيئة الرقابة والتحقيق بمنطقة الرياض أقام دعواه الجنائية في قرار الاتهام رقم 429/ج لعام 1432هـ الذي جاء فيه: (أولًا: </w:t>
      </w:r>
      <w:r w:rsidRPr="007117A6">
        <w:rPr>
          <w:rFonts w:ascii="AXtManal" w:hAnsi="AXtManal" w:cs="Simplified Arabic"/>
          <w:sz w:val="32"/>
          <w:szCs w:val="32"/>
          <w:rtl/>
          <w:lang w:bidi="ar-EG"/>
        </w:rPr>
        <w:lastRenderedPageBreak/>
        <w:t xml:space="preserve">يتهم فرع (...) بمنطقة الرياض كل من: 1- (...) – سعودي الجنسية – 52 سنة – متعلم – متزوج – جوال رقم (...). 2- (...) – سعودي الجنسية – 43 سنة – متعلم – متزوج – جوال (...)، لأنه قبل تاريخ 17/3/1432هـ بدائرة مدينة الرياض بمنطقة الرياض: قاما بتزوير ورقتين مصرفيتين واستعمالهما هما الضامنين الماليين رقم (...) ورقم (...) المنسوبين للبنك الأهلي التجاري الموجهين لوزارة التعليم العالي لمصلحة شركة لادا لقاء منافسة إنشاء إسكان أعضاء هيئة التدريس بمجمع الكليات الجامعية بمحافظة الأفلاج بطريقي الاصطناع ووضع امضاءات وأختام بمزورة بعد وأن قدم الأول للثاني ضمانين ماليين صحيحين فقام الثاني باصطناع المحررين المزورين بحالتهما الراهنة وتقديمها للأول الذي بدوره قدمهما لشركة لادا التي قدمتها لوزارة التعليم العالي. ثانيًا: أدلة الاتهام: 1. ضبط المحررين المزورين. 2. إفادتي البنك الأهلي التجاري بأي الضمانين لم يصدرا من قبلهم والتواقيع عليهما غير معروفة لديهم. 3. اعتراف الأول بالحصول على الضمانين المزورين من الثاني مقابل أن يكون شريكًا معه بنسبة 50%. 4. محضر المواجهة المرفق بالأوراق. 5. توجيه الاتهام للثاني بتزوير ضمان بنكي وأوراق مصرفية وإحالتها للمحكمة الإدارية برقم 10610في 26/11/1430هـ. 6. خطاب مدير شرطة منطقة الرياض رقم 20834 وتاريخ 19/5/1432هـ المُتَضَمّن القبض على المتهم الثاني بتهمة التخطيط لسرقة هذه المعاملة. ثالثًا: يطلب الفرع معاقبتهما بموجب المادة الأولى من المرسوم الملكي رقم 53 وتاريخ 5/11/1382هـ). وفي سبيل نظر القضية حَدَّدت الدائرة لها عدة جلسات حَيْثُ حضر مُمَثِّل الادعاء/ (...)، وحضر لحضوره المتهمان، وبِسُؤَال مُمَثِّل الادعاء عن دعواه: تلا قرار الاتهام المنسوب فيه إلى المتهمين التزوير والاستعمال لمحررين منسوبين للبنك الأهلي، وبمواجهتهما بِمَا نسب إليهما في قرار الاتهام: أجاب المتهم الأول بنفي ما ورد فيه جملة وتفصيلًا، والصحيح أنَّه تعاقد مع شركة (...) من الباطن لإنشاء إسكان أعضاء هيئة التدريس بالأفلاج وتعاقد مع كل من شركة العريني والمهندس خالد العرج ليتولوا تنفيذ المشروع ويقوم بإحضار الضمانات البنكية اللازمة للمشروع بِمَا مجموعه 37 مليون ريال، وأنَّه اتفق مع (...) شفويًا بأن يقوم هو بتوفير الضمانات البنكية حَيْثُ ذكر له قدرته وعلاقته التي تؤهله لذلك، وذلك مقابل نصف </w:t>
      </w:r>
      <w:r w:rsidRPr="007117A6">
        <w:rPr>
          <w:rFonts w:ascii="AXtManal" w:hAnsi="AXtManal" w:cs="Simplified Arabic"/>
          <w:sz w:val="32"/>
          <w:szCs w:val="32"/>
          <w:rtl/>
          <w:lang w:bidi="ar-EG"/>
        </w:rPr>
        <w:lastRenderedPageBreak/>
        <w:t xml:space="preserve">الأرباح المقرر له من المشروع وأنَّه سلم الضمانات التي سلمها له المتهم الثاني لشخص يدعي (...) ولم أكن أعلم أن الضمان مزور، وبِسُؤَال المتهم الثاني عن الاتهام وعن ما نسبه المتهم الأول له أجاب بنفي ذلك جملة تفصيلًا وأنَّه لم يتفق مع المتهم الأول على توفير هذه الضمانات ولا علاقة له بها وليس هو من أصدرها أو أحضرها، ثم قدم المتهم الأول مذكرة جوابية وأكَّدَ على أنَّه استلم الضمانات البنكية محل الدعوى من المتهم الثاني على أساس أنها صحيحة وأنَّه لا يعلم إن كان المتهم الثاني سبق أن حكم عليه قضية تزوير بسبب ضمانات مزورة وأنَّه لم يتعامل مع المتهم الثاني إلا في هذه الضمانين محل الدعوى فقط، وبِسُؤَال المتهم الثاني إن كان لديه شيء يود إضافته فذكر بأن جوابه ينحصر بنفي علاقته بالمتهم الأول وأنَّه لم يقدم له أي ضمان بنكي مقابل الدخول معه في أرباح المشروع، وكرر وكيل المتهم الثاني ما سبق من طلب أدلة بأن الضمانين مزورين ولا يكفي إفادة البنك بذلك لأنه في مركز المُدَّعي وعليه الإثبات ولا يكتفي بمجرد إجابته وقد سألت الدائرة المتهم الأول هل سبق له الدخول في مشاريع حكومية فذكر بأنَّها أول مشروع حكومي يدخل فيه من الباطن وأنها أول مرة يقدم فيها ضمانات بنكية لصالح مشروع حكومي. وبجلسة أخرى قدم الأول مذكرة جوابية قال فيها: </w:t>
      </w:r>
      <w:proofErr w:type="spellStart"/>
      <w:r w:rsidRPr="007117A6">
        <w:rPr>
          <w:rFonts w:ascii="AXtManal" w:hAnsi="AXtManal" w:cs="Simplified Arabic"/>
          <w:sz w:val="32"/>
          <w:szCs w:val="32"/>
          <w:rtl/>
          <w:lang w:bidi="ar-EG"/>
        </w:rPr>
        <w:t>أفيدكم</w:t>
      </w:r>
      <w:proofErr w:type="spellEnd"/>
      <w:r w:rsidRPr="007117A6">
        <w:rPr>
          <w:rFonts w:ascii="AXtManal" w:hAnsi="AXtManal" w:cs="Simplified Arabic"/>
          <w:sz w:val="32"/>
          <w:szCs w:val="32"/>
          <w:rtl/>
          <w:lang w:bidi="ar-EG"/>
        </w:rPr>
        <w:t xml:space="preserve"> بأنني تعرفت على شخص يدعى/ (...) عن طريق أحد الأصدقاء وأن له علاقات جيدة مع موظفي البنوك وقد قام بإنجاز قرض باسمي مقابل رهن بيوتي الخاصة خلال أسبوعين مقابل أتعاب له وبعد شهرين احتجت مبلغًا من المال وطلبت منه السعي في إقراضي مرة أخرى مقابل رهن مبنى تجاري خاص بي يحتوي على أربع وأربعين شقة وأفادني أنَّه لا يستطيع السعي في إقراضي مرة أخرى ولكن بالإمكان إفراغ ذلك العقار باسم أخيه (...) وأخذ قرض باسم أخيه (...) وتسليمي نصف القرض والنصف الآخر يوزع بيني وبينه لتشغيله والربح مناصفة على أن يقوم كل شخص بسداد ما عليه بِحَسَب الاتفاق المرفق وفعلًا خلال أسبوعين أنجز هذا القرض وسلمني ما يخصني. وبعد هذين القرضين وثقت بمصداقية هذا الرجل. وبعد شهرين تقريبًا اتصل على شخص يدعى/ (...) قد تعرفت عليه قبل ستة أشهر من تلك القروض وقال لي أنَّه قام وزميله وشريكه (...) وشريكه (...) بإعداد دراسة لمشروع إسكان أعضاء هيئة التدريس بالإفلاج التابع لوزارة التعليم العالي وأنهم تقدموا </w:t>
      </w:r>
      <w:r w:rsidRPr="007117A6">
        <w:rPr>
          <w:rFonts w:ascii="AXtManal" w:hAnsi="AXtManal" w:cs="Simplified Arabic"/>
          <w:sz w:val="32"/>
          <w:szCs w:val="32"/>
          <w:rtl/>
          <w:lang w:bidi="ar-EG"/>
        </w:rPr>
        <w:lastRenderedPageBreak/>
        <w:t xml:space="preserve">بعمل الضمان الابتدائي للمشروع بقيمة مليون وخمس مئة ألف ريال باسم شركة (...) للتجارة والمقاولات وتمت ترسيه المشروع عليهم من الباطن وأن لديهم شركة مصرية ستقوم بتنفيذ المشروع وأنهم بحاجة إلى شريك يقوم بتأمين الضمان النهائي للمشروع ونسبته 5% بِمَا يعامل 7.603.000 ريال وضمان الدفعة المقدمة للمشروع ونسبته 20% بِمَا يعادل 30.412.000 ريال وطرأ على (...) فقلت أنني تعرفت على شخص له علاقات بالبنوك ويمكن أن يستطيع تأمين تلك الضمانات لعلاقاته القوية بالبنوك وفعلًا تَمَّ الاتصال على (...) وأعلمته بموضوع هذا المشروع وأنهم بحاجة إلى ضمانات لصالح شركة (...) فوافق على إصدار تلك الضمانات مقابل أن يكون شريك معي بأرباح ذلك المشروع مناصفة وكذلك دفع عمولات من يقوموا بإصدار تلك الضمانات على أن لا يكون هو بالصورة أمام الشركاء فوافقت على ذلك وطلب مني المدعو (...) فتح حساب باسم مؤسستي لدى البنك (...) وعمل ضمانين أحدهما بمبلغ 7603 ريال والثاني بمبلغ وقدره 30400 ريال لكي يفتح لي رقم بالكمبيوتر لدى إدارة البنك (...) بالرياض بِحَسَب إفادته وفعلًا قمت بعمل تلك الضمانات والمرفق صورتها واستلم (...) مني الضمانين الذين قمت بإصدارهما وبعد أسبوع تقريبًا أحضر لي الضمانات وسلمها لي واستلم عمولات تلك الضمانات في حينه وعند حضوري للشركات الثلاثة لكي نقوم بكتابة العقد مع شركة (...) بعد أن تَمَّ تسليمهم الضمانين قالوا أنهم موظفين ولا يستطيعون كتابة العقد بأسمائهم وأنني أنا الوحيد غير الموظف وبالإمكان كتابة العقد باسم المُؤَسَّسَة الخاصة بي فوافقت على ذلك وخصوصًا أنهم قالوا لي أن الفلوس ستبقى عندك في حسابك ويتم الصرف عن طريقك وتمت كتابة عقد بيني وبين شركة (...) والمرفق صورته وعقد داخلي بيني وبين الشركاء الثلاثة والمرفق صورته وبأنني مسؤول الضمانات ومسؤول الصرف حيث إن جميع المبالغ تسلم لي وأنا أقوم بالصرف منها بِحَسَب العقد وهم من يقوموا بالتنفيذ عن طريق شركتهم المصرية. وأول المفاجآت بالنسبة لي أنني اكتشفت أن شركائي الثلاثة لا يوجد لديهم شركة مصرية للتنفيذ وأنهم بدأوا يبحثون عن مقاولين من الداخل وفعلًا تَمَّ التعاقد باسمي مع اثنين من المقاولين المحليين لتنفيذ عظمة المباني وبعد أن تَمَّ تسليم شركة (...) الضمانين المقدمين من المدعو (...) قامت شركة (...) بتسليمها للوزارة وتَمَّ تفويضي باستلام شيك الدفعة </w:t>
      </w:r>
      <w:r w:rsidRPr="007117A6">
        <w:rPr>
          <w:rFonts w:ascii="AXtManal" w:hAnsi="AXtManal" w:cs="Simplified Arabic"/>
          <w:sz w:val="32"/>
          <w:szCs w:val="32"/>
          <w:rtl/>
          <w:lang w:bidi="ar-EG"/>
        </w:rPr>
        <w:lastRenderedPageBreak/>
        <w:t xml:space="preserve">المقدمة بمبلغ وقدره 30.412.000 ريال والمرفق صورة من التفويض والشيك وفعلًا استلمت الشيك وذهبت لإدخاله بحساب شركة (...) المفتوح باسمي وتوقيعي. ثم جاءتني المفاجئة الثانية وهي أن جميع حسابات شركة (...) مقفلة من مُؤَسَّسَة النقد فاتصلت على الشركة الثلاثة وقلت لهم أن حسابات شركة (...) مقفلة بسبب ديون عليها لصالح البنك البريطاني بمبلغ 9.751.528 ريال فقالوا لي طالما أن شركة (...) لها مستحقات علينا مقابل تنازلها عن المشروع فيتم خصم تلك الديون لاحقًا واستلام المتبقي من الشيك لنتمكن من البدء في المشروع وفعلًا اتفقنا مع الشركاء وشركة (...) على تلك التسوية وتَمَّ خصم تلك الديون المذكورة أعلاه واستلمت المتبقي وقدره 20.660.340 ريال بِحَسَب خطابات التسوية المرفقة وبعد مضي ثلاثة أسابيع من استلامي للشيك. ثم جاءتني المفاجئة الكبرى الثالثة حَيْثُ اتصل على أحد الشركاء وأفادني أن الضمانين الذين أحضرتهما من (...) والمقدمين لشركة (...) التي بدورها سلمتهما للوزارة بأنَّها مزورين فذهبت إلى مدير إدارة المشتريات بالوزارة وأفادني بأن جميع الضمانات المقدمة لمشروع الأفلاج مزورة وباعتقاده أنني كنت مع الشركاء من بداية المشروع ورمى على صور خمسة خطابات موجهة للبنك الأهلي وقال لي كل هذه الخطابات تفيد بأن الضمانات مزورة والمرفق صور منها وأخذت تلك الخطابات واتجهت إلى الشركاء الثلاثة وأفدتهم بأن من قام بتقديم الضمانين شخص يدعى (...) أمَّا الضمانات الثلاثة الأخرى فلا علم لي بها وأحضرت (...) لهم وقال (...) أنَّه سيقوم بتعديل تلك الضمانات وذهب المدعو (...) والشريك (...) لمقابلة الدكتور (...) باعتباره ابن عم الشريك (...) وفي نفس الوقت له علاقة مع مدير إدارة المشتريات الأستاذ (...) ليقوم الدكتور بتهدئة الوضع حتى يتم تعديل تلك الضمانات وبعد أسبوع اتصل (...) وقال إنَّه بحاجة إلى مليون ومائتي ألف ريال على أن تخصم من أرباحه فتم تحويل مبلغ مليون ومائتي ألف ريا للمدعو (...) في حينه بِحَسَب طلبة وفعلًا عندما ذهبت لمدير إدارة المشتريات طلب مني البدء بالمشروع وأن لا يتوقف العمل لحين تعديل تلك الضمانات وفعلًا بدأت بالصرف على المشروع حتى بلغ مجموع ما صرفته على المشروع أحد عشر مليون ريالًا تقريبًا حتى قامت أعمدة المباني وتقدمت لمدير إدارة المشتريات لاستلام المستخلص الأول من عملنا أفادنا أنَّه لا يستطيع </w:t>
      </w:r>
      <w:r w:rsidRPr="007117A6">
        <w:rPr>
          <w:rFonts w:ascii="AXtManal" w:hAnsi="AXtManal" w:cs="Simplified Arabic"/>
          <w:sz w:val="32"/>
          <w:szCs w:val="32"/>
          <w:rtl/>
          <w:lang w:bidi="ar-EG"/>
        </w:rPr>
        <w:lastRenderedPageBreak/>
        <w:t xml:space="preserve">تسليمنا مستخلصاتنا حتى يتم تعديل الضمانات ولم يستطع (...) تعديل الضمانات فطلب مني الشركاء التنازل عن أرباح المشروع مقابل أن يقوموا هم بتعديل الضمانات وفعلًا تنازلت عن المشروع وأرباحه مقابل أن يقوموا بتعديل الضمانات وكتبت شيكًا بالمتبقي وقدره 9.165.270 ريال والمرفق صورته على أنَّه لا يصرف إلا بعد تعديل الضمانات وكذلك تسليم المشروع للوزارة وبعد مضي شهرين تقريبًا اتصل على مدير شركة (...) المساعد/ (...) وأفادني بأن المقاولين بحاجة لمبالغ وأن الشركاء لم يستطيعوا توفير تلك المبالغ وطلب مني المساعدة بصرف مبلغ وقدره 1.748.472 ريال وأعطيته ذلك المبلغ والمرفق صورته بعد أن تَمَّ استبدال الشيك السابق ليصبح المتبقي عندي مبلغ وقدره 7.097.266 ريال والمرفق صورته بنفس شروط الشيك السابق وهنا تركت المشروع منذ ذلك التاريخ 25/7/2009م وبعد مضي سنة تقريبًا من تركي للمشروع نما إلى علمي أن الشركاء لم يستطيعوا تنفيذ المشروع ولم يستطيعوا تعديل الضمانات فتوقف المشروع وتَمَّ سحبه من قبل الوزارة. وجاءتني المفاجأة الرابعة وهي أن الوزارة أحالت معاملة ضمانات مشروع الأفلاج إلى شرطة المربع للتحقيق في تزوير تلك الضمانات وأن المعاملة سرقت من شرطة المربع وتَمَّ طلبي إلى الشرطة للتحقيق معي باعتبار الضمانين مقدمين عن طريقي بِحَسَب العقود الموقعة مع شركة (...) وفعلًا أفدتهم بأن من قدم لي الضمانين شخص يدعى (...) وأن شركائي لديهم علم وأحضرته لهم قبل ثلاث سنوات وأن مدير شركة (...) حضر إليه (...) في ذلك الوقت فطلب المحقق مني إحضار الشهود ليدلوا بشهادتهم بمعرفتهم به وليس باتهامه بالتزوير. فجاءتني المفاجأة الخامسة وهي أن الشركاء الثلاثة ومدير شركة (...) رفضوا الشهادة فاستغربت موقفهم هذا وأن هناك شيء خفي بالموضوع خصوصًا أنني اكتشفت بأن الضمان الابتدائي لمشروع الأفلاج والمقدم للوزارة قبل أن أتعرف على الشركاء وشركة (...) أنَّه مزور. والمفاجأة السادسة اكتشفت أن الوزارة لم تقم برفع الضمان الابتدائي بالمعاملة مِمَّا يوحي لي أن هناك سر بالموضوع لا يعرفه إلا الشركاء الثلاثة وشركة (...) وأنه تَمَّ التغرير بي ولكن لا يوجد دليل إلا تلك الأحداث وقد أنجاني الله من شرورهم في موضوع سرقة المعاملة دون الحاجة إلى شهادتهم بأن اعترف المدعو عايض بسرقتها وصدقت شهادته والمشتركين معه بالسرقة وبقى موضوع </w:t>
      </w:r>
      <w:r w:rsidRPr="007117A6">
        <w:rPr>
          <w:rFonts w:ascii="AXtManal" w:hAnsi="AXtManal" w:cs="Simplified Arabic"/>
          <w:sz w:val="32"/>
          <w:szCs w:val="32"/>
          <w:rtl/>
          <w:lang w:bidi="ar-EG"/>
        </w:rPr>
        <w:lastRenderedPageBreak/>
        <w:t xml:space="preserve">تزوير الضمانين حَيْثُ تَمَّتْ مواجهتي مع المدعو (...) بشرطة المربع وأنكر أنَّه من قام بتزوير الضمانين وعليه فإنني بعد تلك الأحداث وعدم حضور الشركاء ومدير شركة (...) للشهادة وخصوصًا أنني طلبت منهم الشهادة بأنَّه حضر لهم قبل ثلاث سنوات ولم أطلب منهم بأن يشهدوا بأن (...) هو المزور تكشفت لي الحقائق التالية: أولًا: نما إلى علمي أن من قام بتزوير الضمان الابتدائي قبل معرفتي بهم جميعًا هو أحد الشركاء وتَمَّ التحقيق معه وأفاد بأن من قدم الضمان هو (...) مِمَّا يتضح لي أن (...) كان شريكًا معهم بالتغرير بي قبل تقديم الضمانين. ثانيًا: إذا كانت الوزارة خاطبت البنك (...) عن الضمان الابتدائي وجاء رد البنك بتاريخ 10/6/2008م بأن الضمان مزور فكيف يتم تسليمي شيك الدفعة المقدمة أي بعد حوالي واحد وعشرين يومًا من اكتشافهم تزوير الضمان الابتدائي. ثالثًا: نما إلى علمي أنه تَمَّ التحقيق مع شركة (...) بخصوص ضمانات مزودة قدمت لمشروع سجون جدة وأن من قام بتقديم تلك الضمانات هو أحد الشركاء. رابعًا: بعد كل هذه الأحداث وثبوت السرقة على المدعو (...) أجد المفاجأة السابعة وهي خروجه السجن والاتصال على يطالبني بسداد قرض أخيه الذي توقفت عن سداده بعد تلك الأحداث. خامسًا: أثناء التحقيق معي في سرقة المعاملة ذهبت للدكتور (...) باعتبار أن (...) أفادني سابقًا بأن الدكتور (...) هو من توسط في موضوع إدارة المشتريات بالوزارة لطلب شهادته في معرفة (...) قال أنَّه لا يذكر عن الموضوع شيئًا إلا أنَّه أفادني بأنَّه دخل شريك مع شركائي الثلاثة وأنَّه متورط معهم حَيْثُ أخذوا منه 700.000 ريال. عليه فإنني ألتمس استدعاء كلًا من الشركاء الثلاثة ومدير شركة (...) الأستاذ/ (...) ومدير شركة (...) الأستاذ/ (...) والدكتور (...) لأن سر هذه القضية لديهم وطلبي هذا نتج عن طلب المباحث الإدارية بالرياض لحضوري لهم للتحقيق في سرقة المعاملة والتي انتهت في حينه. وفي الختام أود أن </w:t>
      </w:r>
      <w:proofErr w:type="spellStart"/>
      <w:r w:rsidRPr="007117A6">
        <w:rPr>
          <w:rFonts w:ascii="AXtManal" w:hAnsi="AXtManal" w:cs="Simplified Arabic"/>
          <w:sz w:val="32"/>
          <w:szCs w:val="32"/>
          <w:rtl/>
          <w:lang w:bidi="ar-EG"/>
        </w:rPr>
        <w:t>أفيدكم</w:t>
      </w:r>
      <w:proofErr w:type="spellEnd"/>
      <w:r w:rsidRPr="007117A6">
        <w:rPr>
          <w:rFonts w:ascii="AXtManal" w:hAnsi="AXtManal" w:cs="Simplified Arabic"/>
          <w:sz w:val="32"/>
          <w:szCs w:val="32"/>
          <w:rtl/>
          <w:lang w:bidi="ar-EG"/>
        </w:rPr>
        <w:t xml:space="preserve"> بأن من يرغب بالتزوير لا يمكن أن يكتب بالعقد مع الشركاء بأنَّه مسؤول عن الضمانات ويوقع على ذلك وكذلك من يتجرـ على الدولة بالتزوير فهو يبحث عن المال وأن استلمت شيك بمبلغ 30.412.000 ريال والتي حسم منها ديون شركة (...) لصالح البنك البريطاني بمبلغ وقدره 9.751.528 ريال ودخل في حسابي المبلغ المتبقي وقدره 20.660.340ريال بِحَسَب ما ذكرته سابقًا وأرباحي من المشروع لا </w:t>
      </w:r>
      <w:r w:rsidRPr="007117A6">
        <w:rPr>
          <w:rFonts w:ascii="AXtManal" w:hAnsi="AXtManal" w:cs="Simplified Arabic"/>
          <w:sz w:val="32"/>
          <w:szCs w:val="32"/>
          <w:rtl/>
          <w:lang w:bidi="ar-EG"/>
        </w:rPr>
        <w:lastRenderedPageBreak/>
        <w:t xml:space="preserve">تتجاوز خمسة ملايين ريال فلماذا أقوم بصرفها وخصوصًا أنني علمت بعد دخولها في حسابي أن الوزارة اكتشفت أن الضمانين مزورين. أمَّا المتهم الثاني فقدم وكيله/ (...) مذكرة من صفحة واحدة قال فيها: بادئ ذي بدء أود التأكيد على نفي التهم المنسوبة لموكلي جملة وتفصيلًا. وفي ذات الوقت أود أن ألفت إلى أن دعوى المُدَّعي تقوم على </w:t>
      </w:r>
      <w:proofErr w:type="spellStart"/>
      <w:r w:rsidRPr="007117A6">
        <w:rPr>
          <w:rFonts w:ascii="AXtManal" w:hAnsi="AXtManal" w:cs="Simplified Arabic"/>
          <w:sz w:val="32"/>
          <w:szCs w:val="32"/>
          <w:rtl/>
          <w:lang w:bidi="ar-EG"/>
        </w:rPr>
        <w:t>إدعائين</w:t>
      </w:r>
      <w:proofErr w:type="spellEnd"/>
      <w:r w:rsidRPr="007117A6">
        <w:rPr>
          <w:rFonts w:ascii="AXtManal" w:hAnsi="AXtManal" w:cs="Simplified Arabic"/>
          <w:sz w:val="32"/>
          <w:szCs w:val="32"/>
          <w:rtl/>
          <w:lang w:bidi="ar-EG"/>
        </w:rPr>
        <w:t xml:space="preserve"> أولهما دعوى البنك والأخرى دعوى المتهم الأول، وكلا الدعويين لا يمكن الاطمئنان لهما إذ أنهما لا يخلوان من كونهما يدفعان ضررًا عن البنك وكذلك عن المتهم الأول، فالبنك بهذه الدعوى يتنصل من مسؤولياته تجاه المستفيد ومن حررت الضمانات من أجله، أمَّا المتهم الأول فهذا الادعاء ينفي عنه جريمة اصطناع المحرر المزور. ومِنْ ثَمَّ فلا يصح الاستناد إليها في توجيه الاتهام إلى موكلي، وإلا لجاز أن يؤخذ الناس بدعواتهم فسفكت الدماء بدون وجه حق وأكلت الأموال بالباطل. ومن ناحية أخرى فإن ثقافة المتهم الأول لم تكن لتدع موكلي لأن يفلت دون أن يترك دليلًا ماديًا يدينه طالما أن موكلي سيستفيد من ثمار التزوير، فمن البديهي أن من يقدم ضمانًا بنكيًا بملايين الريالات ليكون شريكًا أن يكتب عقدًا يضمن حقه فيه سيما وأن الضمانات لابد أن تكون مدفوعة القيمة بالكامل، إلا أن المتهم الأول ساق دعواه واتهامه لموكلي ولم يعززها بأي دليل مادي، وكأن غاية قصده أن ينفي عن نفسه جريمة اصطناع المحرر المزور لا غير. وبعرض المذكرتين على مُمَثِّل الادعاء ذكر أنهما لم تتضمنا ما يستوجب الرد عليهما ويكتفي بِمَا تضمنته أوراق الدعوى وأدلة الاتهام. كما قرر المُدَّعى عليهما والاكتفاء بِمَا قدماه. وبناءً عليه، وبعد سماع الدعوى والإجابة، وبعد الاطلاع على أوراق القضية وعلى أقوال المتهمين في التحقيقات، ولما كان الادعاء قد أسند إلى المتهمين التزوير والاستعمال في محررين منسوبين إلى البنك (...) عبارة عن خطابين لضمانين بنكين، ولما كان من المقرر أن خطاب الضمان البنكي المزور خارج البنك والمنسوب له لا يعد من أوراق المصارف المعاقب على تزويرها بموجب المادة الرابعة المعدلة بالمرسوم الملكي رقم 53 وتاريخ 5/11/1382هـ من نظام مكافحة التزوير إذ أنَّه لا يمكن بموجبه الاستيلاء على أموال المصرف أو ابتزازه أو ترتيب أية خسائر مالية على البنك أو غيره بأي حال من الأحوال، وإنما يدخل في عداد الأوراق المالية المنظمة لحاملها أو لمصلحة شخص آخر حسبما نَصَّت </w:t>
      </w:r>
      <w:r w:rsidRPr="007117A6">
        <w:rPr>
          <w:rFonts w:ascii="AXtManal" w:hAnsi="AXtManal" w:cs="Simplified Arabic"/>
          <w:sz w:val="32"/>
          <w:szCs w:val="32"/>
          <w:rtl/>
          <w:lang w:bidi="ar-EG"/>
        </w:rPr>
        <w:lastRenderedPageBreak/>
        <w:t xml:space="preserve">عليه المادة السابعة من نظام مكافحة التزوير، وبالتالي فإنَّه الخطابين المزورين والمنسوبين للمتهمين لا يعدان من ضمن الخطابات البنكية كما في قرار الاتهام إذ لم يصدرا من البنك (...) كما أفاد بذلك وأن التواقيع عليهما غير معروفة لديهم، وبالتالي فإنَّه لا يترتب على البنك أية أضرار مالية، وإنما تعد – والحالة هذه من ضمن الأوراق المالية المنظمة لحاملها المعاقب على تزويرها بموجب المادة السابعة من نظام مكافحة التزوير، ولما كان الخطابان قد قدما من قبل المتهم الأول، ونفى علمه بحصول التزوير فيهما، وواقعات القضية وشاهد الحال فيها يؤكد أن المتهم الثاني هو الذي سلم الخطابين للمتهم الأول، مع وجود قرائن قوية تؤكد على ذلك من محاولته سرقة المعاملة الخاصة بالتزوير – موضوع القضية – كما أفاد بذلك مدير شرطة منطقة الرياض بخطابه رقم 20834 وتاريخ 19/5/1432هـ، مع وجود سابقة عليه وتَمَّ توجيه الاتهام له بتزوير ضمان بنكي وأوراق مصرفية وإحالتها للمحكمة الإدارية برقم 10610 في 26/11/1430هـ، مِمَّا يدل على ضلوع المتهم الثاني بالتزوير وعلمه بذلك وأنَّه هو من سلم الخطابين للمتهم الأول، مع عدم وجود ما يدل على علمه بالتزوير، مِمَّا تنتهي معه الدائرة إلى إدانة المتهم الثاني بِمَا نسب إليه من تزوير واستعمال، وعدم إدانة المتهم الأول، وتعزره عن ذلك وفقًا لأحكام المواد (5، 6، 7، 10) من نظام مكافحة التزوير، وقرار مجلس الوزراء رقم (223) وتاريخ 14/8/1399هـ. </w:t>
      </w:r>
    </w:p>
    <w:p w:rsidR="00CA30C2" w:rsidRPr="007117A6" w:rsidRDefault="00CA30C2" w:rsidP="00CA30C2">
      <w:pPr>
        <w:pStyle w:val="1"/>
        <w:spacing w:after="0" w:line="240" w:lineRule="auto"/>
        <w:ind w:left="0"/>
        <w:jc w:val="both"/>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لذلك حَكَمَتْ الدائرة بِمَا يلي: </w:t>
      </w:r>
    </w:p>
    <w:p w:rsidR="00CA30C2" w:rsidRPr="007117A6" w:rsidRDefault="00CA30C2" w:rsidP="00CA30C2">
      <w:pPr>
        <w:pStyle w:val="1"/>
        <w:spacing w:after="0" w:line="240" w:lineRule="auto"/>
        <w:ind w:left="0"/>
        <w:jc w:val="both"/>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أولًا: عدم إدانة/ (...) (سعودي الجنسية) بِمَا نسب إليه من تزوير واستعمال. ثانيًا: إدانة/ (...) (سعودي الجنسية) بِمَا نسب إليه من تزوير واستعمال ومعاقبته عن ذلك بسجنه سنة واحدة وتغريمه مبلغ (10.000) عشرة آلاف ريال. </w:t>
      </w:r>
    </w:p>
    <w:p w:rsidR="00CA30C2" w:rsidRPr="007117A6" w:rsidRDefault="00CA30C2" w:rsidP="00CA30C2">
      <w:pPr>
        <w:pStyle w:val="1"/>
        <w:spacing w:after="0" w:line="240" w:lineRule="auto"/>
        <w:ind w:left="0"/>
        <w:jc w:val="both"/>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والله الموفق وصلى الله وسلم على نبينا محمد وعلى </w:t>
      </w:r>
      <w:proofErr w:type="spellStart"/>
      <w:r w:rsidRPr="007117A6">
        <w:rPr>
          <w:rFonts w:ascii="AXtManal" w:hAnsi="AXtManal" w:cs="Simplified Arabic"/>
          <w:b/>
          <w:bCs/>
          <w:sz w:val="32"/>
          <w:szCs w:val="32"/>
          <w:rtl/>
          <w:lang w:bidi="ar-EG"/>
        </w:rPr>
        <w:t>آله</w:t>
      </w:r>
      <w:proofErr w:type="spellEnd"/>
      <w:r w:rsidRPr="007117A6">
        <w:rPr>
          <w:rFonts w:ascii="AXtManal" w:hAnsi="AXtManal" w:cs="Simplified Arabic"/>
          <w:b/>
          <w:bCs/>
          <w:sz w:val="32"/>
          <w:szCs w:val="32"/>
          <w:rtl/>
          <w:lang w:bidi="ar-EG"/>
        </w:rPr>
        <w:t xml:space="preserve"> وصحبه أجمعين.</w:t>
      </w:r>
    </w:p>
    <w:p w:rsidR="00CA30C2" w:rsidRPr="007117A6" w:rsidRDefault="00CA30C2" w:rsidP="00CA30C2">
      <w:pPr>
        <w:pStyle w:val="1"/>
        <w:spacing w:after="0" w:line="240" w:lineRule="auto"/>
        <w:ind w:left="0"/>
        <w:jc w:val="both"/>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محكمة الاستئناف </w:t>
      </w:r>
    </w:p>
    <w:p w:rsidR="00CA30C2" w:rsidRPr="007117A6" w:rsidRDefault="00CA30C2" w:rsidP="00CA30C2">
      <w:pPr>
        <w:pStyle w:val="1"/>
        <w:spacing w:after="0" w:line="240" w:lineRule="auto"/>
        <w:ind w:left="0"/>
        <w:jc w:val="both"/>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حَكَمَتْ المحكمة بتأييد الحكم فيما انتهي إليه من قضاء. </w:t>
      </w:r>
    </w:p>
    <w:p w:rsidR="00CA30C2" w:rsidRPr="007117A6" w:rsidRDefault="00CA30C2" w:rsidP="00CA30C2">
      <w:pPr>
        <w:rPr>
          <w:rFonts w:ascii="AXtManal" w:hAnsi="AXtManal" w:cs="Simplified Arabic"/>
          <w:b/>
          <w:bCs/>
          <w:sz w:val="32"/>
          <w:szCs w:val="32"/>
          <w:rtl/>
          <w:lang w:bidi="ar-EG"/>
        </w:rPr>
      </w:pPr>
      <w:r w:rsidRPr="007117A6">
        <w:rPr>
          <w:rFonts w:ascii="AXtManal" w:hAnsi="AXtManal" w:cs="Simplified Arabic"/>
          <w:sz w:val="32"/>
          <w:szCs w:val="32"/>
          <w:rtl/>
          <w:lang w:bidi="ar-EG"/>
        </w:rPr>
        <w:br w:type="page"/>
      </w:r>
      <w:r w:rsidRPr="007117A6">
        <w:rPr>
          <w:rFonts w:ascii="AXtManal" w:hAnsi="AXtManal" w:cs="Simplified Arabic"/>
          <w:b/>
          <w:bCs/>
          <w:sz w:val="32"/>
          <w:szCs w:val="32"/>
          <w:rtl/>
          <w:lang w:bidi="ar-EG"/>
        </w:rPr>
        <w:lastRenderedPageBreak/>
        <w:t>رقم القضية الابتدائية276/4/ق لعام 1432هـ</w:t>
      </w:r>
    </w:p>
    <w:p w:rsidR="00CA30C2" w:rsidRPr="007117A6" w:rsidRDefault="00CA30C2" w:rsidP="00CA30C2">
      <w:pPr>
        <w:pStyle w:val="1"/>
        <w:spacing w:after="0" w:line="240" w:lineRule="auto"/>
        <w:ind w:left="0"/>
        <w:jc w:val="both"/>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رقم الحكم الابتدائي 204/ج/1/4 لعام 1434هـ </w:t>
      </w:r>
    </w:p>
    <w:p w:rsidR="00CA30C2" w:rsidRPr="007117A6" w:rsidRDefault="00CA30C2" w:rsidP="00CA30C2">
      <w:pPr>
        <w:pStyle w:val="1"/>
        <w:spacing w:after="0" w:line="240" w:lineRule="auto"/>
        <w:ind w:left="0"/>
        <w:jc w:val="both"/>
        <w:rPr>
          <w:rFonts w:ascii="AXtManal" w:hAnsi="AXtManal" w:cs="Simplified Arabic"/>
          <w:b/>
          <w:bCs/>
          <w:sz w:val="32"/>
          <w:szCs w:val="32"/>
          <w:rtl/>
          <w:lang w:bidi="ar-EG"/>
        </w:rPr>
      </w:pPr>
      <w:r w:rsidRPr="007117A6">
        <w:rPr>
          <w:rFonts w:ascii="AXtManal" w:hAnsi="AXtManal" w:cs="Simplified Arabic"/>
          <w:b/>
          <w:bCs/>
          <w:sz w:val="32"/>
          <w:szCs w:val="32"/>
          <w:rtl/>
          <w:lang w:bidi="ar-EG"/>
        </w:rPr>
        <w:t>رقم قضية الاستئناف: 3482/2/س لعام 1434هـ</w:t>
      </w:r>
    </w:p>
    <w:p w:rsidR="00CA30C2" w:rsidRPr="007117A6" w:rsidRDefault="00CA30C2" w:rsidP="00CA30C2">
      <w:pPr>
        <w:pStyle w:val="1"/>
        <w:spacing w:after="0" w:line="240" w:lineRule="auto"/>
        <w:ind w:left="0"/>
        <w:jc w:val="both"/>
        <w:rPr>
          <w:rFonts w:ascii="AXtManal" w:hAnsi="AXtManal" w:cs="Simplified Arabic"/>
          <w:b/>
          <w:bCs/>
          <w:sz w:val="32"/>
          <w:szCs w:val="32"/>
          <w:rtl/>
          <w:lang w:bidi="ar-EG"/>
        </w:rPr>
      </w:pPr>
      <w:r w:rsidRPr="007117A6">
        <w:rPr>
          <w:rFonts w:ascii="AXtManal" w:hAnsi="AXtManal" w:cs="Simplified Arabic"/>
          <w:b/>
          <w:bCs/>
          <w:sz w:val="32"/>
          <w:szCs w:val="32"/>
          <w:rtl/>
          <w:lang w:bidi="ar-EG"/>
        </w:rPr>
        <w:t>رقم حكم الاستئناف: 141/ج/1/ إس لعام 1435هـ</w:t>
      </w:r>
    </w:p>
    <w:p w:rsidR="00CA30C2" w:rsidRPr="007117A6" w:rsidRDefault="00CA30C2" w:rsidP="00CA30C2">
      <w:pPr>
        <w:pStyle w:val="1"/>
        <w:spacing w:after="0" w:line="240" w:lineRule="auto"/>
        <w:ind w:left="0"/>
        <w:jc w:val="both"/>
        <w:rPr>
          <w:rFonts w:ascii="AXtManal" w:hAnsi="AXtManal" w:cs="Simplified Arabic"/>
          <w:b/>
          <w:bCs/>
          <w:sz w:val="32"/>
          <w:szCs w:val="32"/>
          <w:rtl/>
          <w:lang w:bidi="ar-EG"/>
        </w:rPr>
      </w:pPr>
      <w:r w:rsidRPr="007117A6">
        <w:rPr>
          <w:rFonts w:ascii="AXtManal" w:hAnsi="AXtManal" w:cs="Simplified Arabic"/>
          <w:b/>
          <w:bCs/>
          <w:sz w:val="32"/>
          <w:szCs w:val="32"/>
          <w:rtl/>
          <w:lang w:bidi="ar-EG"/>
        </w:rPr>
        <w:t>تاريخ الجلسة: 13/2/1435هـ</w:t>
      </w:r>
    </w:p>
    <w:p w:rsidR="00CA30C2" w:rsidRPr="007117A6" w:rsidRDefault="00CA30C2" w:rsidP="00CA30C2">
      <w:pPr>
        <w:pStyle w:val="1"/>
        <w:spacing w:after="0" w:line="240" w:lineRule="auto"/>
        <w:ind w:left="0"/>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الموضوعات</w:t>
      </w:r>
    </w:p>
    <w:p w:rsidR="00CA30C2" w:rsidRPr="007117A6" w:rsidRDefault="00CA30C2" w:rsidP="00CA30C2">
      <w:pPr>
        <w:pStyle w:val="1"/>
        <w:spacing w:after="0" w:line="240" w:lineRule="auto"/>
        <w:ind w:left="0"/>
        <w:jc w:val="both"/>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تزوير – رقم سجل مدني – اختلاس – ازدواجية تحويل راتب في حسابين مختلفين – رد المبلغ المختلس – إيقاف تنفيذ عقوبة السجن. </w:t>
      </w:r>
    </w:p>
    <w:p w:rsidR="00CA30C2" w:rsidRPr="007117A6" w:rsidRDefault="00CA30C2" w:rsidP="00CA30C2">
      <w:pPr>
        <w:pStyle w:val="1"/>
        <w:spacing w:after="0" w:line="240" w:lineRule="auto"/>
        <w:ind w:left="0"/>
        <w:jc w:val="both"/>
        <w:rPr>
          <w:rFonts w:ascii="AXtManal" w:hAnsi="AXtManal" w:cs="Simplified Arabic"/>
          <w:sz w:val="32"/>
          <w:szCs w:val="32"/>
          <w:rtl/>
          <w:lang w:bidi="ar-EG"/>
        </w:rPr>
      </w:pPr>
      <w:r w:rsidRPr="007117A6">
        <w:rPr>
          <w:rFonts w:ascii="AXtManal" w:hAnsi="AXtManal" w:cs="Simplified Arabic"/>
          <w:sz w:val="32"/>
          <w:szCs w:val="32"/>
          <w:rtl/>
          <w:lang w:bidi="ar-EG"/>
        </w:rPr>
        <w:t xml:space="preserve">أقام فرع هيئة الرقابة والتحقيق الدعوي ضِدَّ المتهم لما نسب إليه من تزوير حَيْثُ قام بتعديل رقم سجله المدني عند تغيير نظام الرواتب وقام بفتح حساب آخر لدى أحد البنوك مِمَّا ترتب عليه نزول راتبه الشهري في حسابين في وقت واحد، وقام باختلاس قيمة الراتب الغير مستحق خلال الفترة من ربيع الأول 1423هـ حتى رجب 1427هـ علم المتهم بنزول المبالغ التي لا يستحقها في حسابه الجديد إضافة إلى راتبه الأصلي وتملكها والتصرف فيها تصرف المالك تعمد المتهم لجملة عمله بدفع المبالغ التي بذمته تَمَّ التهرب من سدادها بالانقطاع عن العمل حتى تَمَّ طي قيده عدم إمكانية حدوث الواقعة إلا بقيام المتهم يتغير أرقام سجله المدني – أثر ذلك: إدانة المتهم بِمَا نسب إليه من تزوير </w:t>
      </w:r>
      <w:proofErr w:type="spellStart"/>
      <w:r w:rsidRPr="007117A6">
        <w:rPr>
          <w:rFonts w:ascii="AXtManal" w:hAnsi="AXtManal" w:cs="Simplified Arabic"/>
          <w:sz w:val="32"/>
          <w:szCs w:val="32"/>
          <w:rtl/>
          <w:lang w:bidi="ar-EG"/>
        </w:rPr>
        <w:t>واختلاص</w:t>
      </w:r>
      <w:proofErr w:type="spellEnd"/>
      <w:r w:rsidRPr="007117A6">
        <w:rPr>
          <w:rFonts w:ascii="AXtManal" w:hAnsi="AXtManal" w:cs="Simplified Arabic"/>
          <w:sz w:val="32"/>
          <w:szCs w:val="32"/>
          <w:rtl/>
          <w:lang w:bidi="ar-EG"/>
        </w:rPr>
        <w:t xml:space="preserve">، وإلزامه برد المبلغ المختلس مع إيقاف تنفيذ عقوبة السجن عنه لإعالته لعدد من الأطفال ومرض زوجته. </w:t>
      </w:r>
    </w:p>
    <w:p w:rsidR="00CA30C2" w:rsidRPr="007117A6" w:rsidRDefault="00CA30C2" w:rsidP="00CA30C2">
      <w:pPr>
        <w:pStyle w:val="1"/>
        <w:spacing w:after="0" w:line="240" w:lineRule="auto"/>
        <w:ind w:left="0"/>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الأنظمة واللوائح</w:t>
      </w:r>
    </w:p>
    <w:p w:rsidR="00CA30C2" w:rsidRPr="007117A6" w:rsidRDefault="00CA30C2" w:rsidP="00CA30C2">
      <w:pPr>
        <w:pStyle w:val="1"/>
        <w:spacing w:after="0" w:line="240" w:lineRule="auto"/>
        <w:ind w:left="0"/>
        <w:jc w:val="both"/>
        <w:rPr>
          <w:rFonts w:ascii="AXtManal" w:hAnsi="AXtManal" w:cs="Simplified Arabic"/>
          <w:sz w:val="32"/>
          <w:szCs w:val="32"/>
          <w:rtl/>
          <w:lang w:bidi="ar-EG"/>
        </w:rPr>
      </w:pPr>
      <w:r w:rsidRPr="007117A6">
        <w:rPr>
          <w:rFonts w:ascii="AXtManal" w:hAnsi="AXtManal" w:cs="Simplified Arabic"/>
          <w:sz w:val="32"/>
          <w:szCs w:val="32"/>
          <w:rtl/>
          <w:lang w:bidi="ar-EG"/>
        </w:rPr>
        <w:t xml:space="preserve">المواد (5، 6، 10) من نظام مكافحة التزوير الصادر بالمرسوم الملكي رقم (114) وتاريخ 26/11/1380هـ. </w:t>
      </w:r>
    </w:p>
    <w:p w:rsidR="00CA30C2" w:rsidRPr="007117A6" w:rsidRDefault="00CA30C2" w:rsidP="00CA30C2">
      <w:pPr>
        <w:pStyle w:val="1"/>
        <w:spacing w:after="0" w:line="240" w:lineRule="auto"/>
        <w:ind w:left="0"/>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الوقائع </w:t>
      </w:r>
    </w:p>
    <w:p w:rsidR="00CA30C2" w:rsidRPr="007117A6" w:rsidRDefault="00CA30C2" w:rsidP="00CA30C2">
      <w:pPr>
        <w:pStyle w:val="1"/>
        <w:spacing w:after="0" w:line="240" w:lineRule="auto"/>
        <w:ind w:left="0"/>
        <w:jc w:val="both"/>
        <w:rPr>
          <w:rFonts w:ascii="AXtManal" w:hAnsi="AXtManal" w:cs="Simplified Arabic"/>
          <w:sz w:val="32"/>
          <w:szCs w:val="32"/>
          <w:rtl/>
          <w:lang w:bidi="ar-EG"/>
        </w:rPr>
      </w:pPr>
      <w:r w:rsidRPr="007117A6">
        <w:rPr>
          <w:rFonts w:ascii="AXtManal" w:hAnsi="AXtManal" w:cs="Simplified Arabic"/>
          <w:sz w:val="32"/>
          <w:szCs w:val="32"/>
          <w:rtl/>
          <w:lang w:bidi="ar-EG"/>
        </w:rPr>
        <w:t xml:space="preserve">تتلخص حسبما هو مبين بأوراق القضية في أن فرع هيئة الرقابة والتحقيق بمنطقة عسير أقام هذه الدعوى الجزائية بقرار الاتهام رقم (97/ج) لعام 1431هـ بحضور مُمَثِّل الإعادة (...) ضد/ (...) سعودي الجنسية سجل مدني رقم (...) 41 سنة – </w:t>
      </w:r>
      <w:r w:rsidRPr="007117A6">
        <w:rPr>
          <w:rFonts w:ascii="AXtManal" w:hAnsi="AXtManal" w:cs="Simplified Arabic"/>
          <w:sz w:val="32"/>
          <w:szCs w:val="32"/>
          <w:rtl/>
          <w:lang w:bidi="ar-EG"/>
        </w:rPr>
        <w:lastRenderedPageBreak/>
        <w:t xml:space="preserve">متزوج – يعمل سائق مشرفًا تربويًا بإدارة التربية والتعليم للبنين بمنطقة عسير – يسكن بحي المنسك </w:t>
      </w:r>
      <w:proofErr w:type="spellStart"/>
      <w:r w:rsidRPr="007117A6">
        <w:rPr>
          <w:rFonts w:ascii="AXtManal" w:hAnsi="AXtManal" w:cs="Simplified Arabic"/>
          <w:sz w:val="32"/>
          <w:szCs w:val="32"/>
          <w:rtl/>
          <w:lang w:bidi="ar-EG"/>
        </w:rPr>
        <w:t>بأيها</w:t>
      </w:r>
      <w:proofErr w:type="spellEnd"/>
      <w:r w:rsidRPr="007117A6">
        <w:rPr>
          <w:rFonts w:ascii="AXtManal" w:hAnsi="AXtManal" w:cs="Simplified Arabic"/>
          <w:sz w:val="32"/>
          <w:szCs w:val="32"/>
          <w:rtl/>
          <w:lang w:bidi="ar-EG"/>
        </w:rPr>
        <w:t xml:space="preserve"> جوال رقم (...) أو عن طريق (...) المدرس بمدرسة (...) مشيط جوال رقم (...) لأنه بتاريخ 9/5/1429هـ بدائرة مدينة أبها بمنطقة عسير: </w:t>
      </w:r>
    </w:p>
    <w:p w:rsidR="00CA30C2" w:rsidRPr="007117A6" w:rsidRDefault="00CA30C2" w:rsidP="00CA30C2">
      <w:pPr>
        <w:pStyle w:val="1"/>
        <w:spacing w:after="0" w:line="240" w:lineRule="auto"/>
        <w:ind w:left="0"/>
        <w:jc w:val="both"/>
        <w:rPr>
          <w:rFonts w:ascii="AXtManal" w:hAnsi="AXtManal" w:cs="Simplified Arabic"/>
          <w:sz w:val="32"/>
          <w:szCs w:val="32"/>
          <w:rtl/>
          <w:lang w:bidi="ar-EG"/>
        </w:rPr>
      </w:pPr>
      <w:r w:rsidRPr="007117A6">
        <w:rPr>
          <w:rFonts w:ascii="AXtManal" w:hAnsi="AXtManal" w:cs="Simplified Arabic"/>
          <w:sz w:val="32"/>
          <w:szCs w:val="32"/>
          <w:rtl/>
          <w:lang w:bidi="ar-EG"/>
        </w:rPr>
        <w:t xml:space="preserve">1- حينما كان يعمل مشرفًا تربويًا (...) بمنطقة عسير قام ومعه موظفين مجهولين من نفس الإدارة بتعديل رقم سجله المدني عندني عند تغيير نظام الرواتب على الحاسب الآلي إلى نظام جديد بدلًا من النظام المعمول به سابقًا ثم قام بإحضار رقم حساب يخصه بالبنك (...) رقم (...) واستلم به راتبًا إضافيًا يعادل راتبه الشهري الذي يتقاضاه عن طريق حسابه المعتمد بالبنك العربي الوطني ورقمه (...)، وذلك خلال الفترة من شهر ربيع الأول 1423هـ وحتى رجب 1427هـ فتمت الجريمة بناءً على ذلك. </w:t>
      </w:r>
    </w:p>
    <w:p w:rsidR="00CA30C2" w:rsidRPr="007117A6" w:rsidRDefault="00CA30C2" w:rsidP="00CA30C2">
      <w:pPr>
        <w:pStyle w:val="1"/>
        <w:spacing w:after="0" w:line="240" w:lineRule="auto"/>
        <w:ind w:left="0"/>
        <w:jc w:val="both"/>
        <w:rPr>
          <w:rFonts w:ascii="AXtManal" w:hAnsi="AXtManal" w:cs="Simplified Arabic"/>
          <w:sz w:val="32"/>
          <w:szCs w:val="32"/>
          <w:rtl/>
          <w:lang w:bidi="ar-EG"/>
        </w:rPr>
      </w:pPr>
      <w:r w:rsidRPr="007117A6">
        <w:rPr>
          <w:rFonts w:ascii="AXtManal" w:hAnsi="AXtManal" w:cs="Simplified Arabic"/>
          <w:sz w:val="32"/>
          <w:szCs w:val="32"/>
          <w:rtl/>
          <w:lang w:bidi="ar-EG"/>
        </w:rPr>
        <w:t xml:space="preserve">2- اختلس مبلغًا ماليًا مقداره ستمائة وواحد وثلاثون ألفًا وستون ريالًا وثلاثة وسبعون هللة، وذلك خلال الفترة من شهر ربيع الأول 1432هـ وحتى شهر رجب 1427هـ وهو إجمالي المبالغ التي نزلت في حسابه بالبنك (...) رقم (...) ثم تملك هذا المال وتصرف به كأنه ملك له. وساقت الهيئة أدلة الاتهام التالية: </w:t>
      </w:r>
    </w:p>
    <w:p w:rsidR="00CA30C2" w:rsidRPr="007117A6" w:rsidRDefault="00CA30C2" w:rsidP="00FC43DD">
      <w:pPr>
        <w:pStyle w:val="1"/>
        <w:numPr>
          <w:ilvl w:val="0"/>
          <w:numId w:val="12"/>
        </w:numPr>
        <w:spacing w:after="0" w:line="240" w:lineRule="auto"/>
        <w:ind w:left="0" w:firstLine="0"/>
        <w:jc w:val="both"/>
        <w:rPr>
          <w:rFonts w:ascii="AXtManal" w:hAnsi="AXtManal" w:cs="Simplified Arabic"/>
          <w:sz w:val="32"/>
          <w:szCs w:val="32"/>
          <w:lang w:bidi="ar-EG"/>
        </w:rPr>
      </w:pPr>
      <w:r w:rsidRPr="007117A6">
        <w:rPr>
          <w:rFonts w:ascii="AXtManal" w:hAnsi="AXtManal" w:cs="Simplified Arabic"/>
          <w:sz w:val="32"/>
          <w:szCs w:val="32"/>
          <w:rtl/>
          <w:lang w:bidi="ar-EG"/>
        </w:rPr>
        <w:t xml:space="preserve">اعتراف المتم بِمَا هو منسوب إليه في تحقيق الهيئة من استلامه لذلك المبلغ. </w:t>
      </w:r>
    </w:p>
    <w:p w:rsidR="00CA30C2" w:rsidRPr="007117A6" w:rsidRDefault="00CA30C2" w:rsidP="00FC43DD">
      <w:pPr>
        <w:pStyle w:val="1"/>
        <w:numPr>
          <w:ilvl w:val="0"/>
          <w:numId w:val="12"/>
        </w:numPr>
        <w:spacing w:after="0" w:line="240" w:lineRule="auto"/>
        <w:ind w:left="0" w:firstLine="0"/>
        <w:jc w:val="both"/>
        <w:rPr>
          <w:rFonts w:ascii="AXtManal" w:hAnsi="AXtManal" w:cs="Simplified Arabic"/>
          <w:sz w:val="32"/>
          <w:szCs w:val="32"/>
          <w:lang w:bidi="ar-EG"/>
        </w:rPr>
      </w:pPr>
      <w:r w:rsidRPr="007117A6">
        <w:rPr>
          <w:rFonts w:ascii="AXtManal" w:hAnsi="AXtManal" w:cs="Simplified Arabic"/>
          <w:sz w:val="32"/>
          <w:szCs w:val="32"/>
          <w:rtl/>
          <w:lang w:bidi="ar-EG"/>
        </w:rPr>
        <w:t xml:space="preserve">قوله في تحقيقات الهيئة أنَّه أتى بمخالصة من (...) وفي نفس الوقت جاء بنموذج تحويل راتبه لحسابه بالبنك (...) مردود عليه حَيْثُ تَمَّتْ مخاطبة إدارة البنك (...) بالخطاب المؤرخ 6/7/1427هـ والموجه لإدارة التربية والتعليم يفيد بانقطاع المذكور عن سداد التمويل المعطي له من البنك بضمان راتبه الشهري وهذا يعني أنَّه لم يأت بمخالصة من البنك (...). </w:t>
      </w:r>
    </w:p>
    <w:p w:rsidR="00CA30C2" w:rsidRPr="007117A6" w:rsidRDefault="00CA30C2" w:rsidP="00FC43DD">
      <w:pPr>
        <w:pStyle w:val="1"/>
        <w:numPr>
          <w:ilvl w:val="0"/>
          <w:numId w:val="12"/>
        </w:numPr>
        <w:spacing w:after="0" w:line="240" w:lineRule="auto"/>
        <w:ind w:left="0" w:firstLine="0"/>
        <w:jc w:val="both"/>
        <w:rPr>
          <w:rFonts w:ascii="AXtManal" w:hAnsi="AXtManal" w:cs="Simplified Arabic"/>
          <w:sz w:val="32"/>
          <w:szCs w:val="32"/>
          <w:lang w:bidi="ar-EG"/>
        </w:rPr>
      </w:pPr>
      <w:r w:rsidRPr="007117A6">
        <w:rPr>
          <w:rFonts w:ascii="AXtManal" w:hAnsi="AXtManal" w:cs="Simplified Arabic"/>
          <w:sz w:val="32"/>
          <w:szCs w:val="32"/>
          <w:rtl/>
          <w:lang w:bidi="ar-EG"/>
        </w:rPr>
        <w:t xml:space="preserve">أنه لم يتم اكتشاف فعلته إلا بعد مضي مدة طويلة حَيْثُ سكت على ذلك الفعل بمعنى رضاه عن ذلك. </w:t>
      </w:r>
    </w:p>
    <w:p w:rsidR="00CA30C2" w:rsidRPr="007117A6" w:rsidRDefault="00CA30C2" w:rsidP="00FC43DD">
      <w:pPr>
        <w:pStyle w:val="1"/>
        <w:numPr>
          <w:ilvl w:val="0"/>
          <w:numId w:val="12"/>
        </w:numPr>
        <w:spacing w:after="0" w:line="240" w:lineRule="auto"/>
        <w:ind w:left="0" w:firstLine="0"/>
        <w:jc w:val="both"/>
        <w:rPr>
          <w:rFonts w:ascii="AXtManal" w:hAnsi="AXtManal" w:cs="Simplified Arabic"/>
          <w:sz w:val="32"/>
          <w:szCs w:val="32"/>
          <w:lang w:bidi="ar-EG"/>
        </w:rPr>
      </w:pPr>
      <w:r w:rsidRPr="007117A6">
        <w:rPr>
          <w:rFonts w:ascii="AXtManal" w:hAnsi="AXtManal" w:cs="Simplified Arabic"/>
          <w:sz w:val="32"/>
          <w:szCs w:val="32"/>
          <w:rtl/>
          <w:lang w:bidi="ar-EG"/>
        </w:rPr>
        <w:t xml:space="preserve">نفيه بعدم علمه في بداية الأمر بنزول راتبين له في وقت واحد على حسابين مختلفين مردود عليه لأن المبلغ كبير وليس مبلغًا بسيطًا. </w:t>
      </w:r>
    </w:p>
    <w:p w:rsidR="00CA30C2" w:rsidRPr="007117A6" w:rsidRDefault="00CA30C2" w:rsidP="00FC43DD">
      <w:pPr>
        <w:pStyle w:val="1"/>
        <w:numPr>
          <w:ilvl w:val="0"/>
          <w:numId w:val="12"/>
        </w:numPr>
        <w:spacing w:after="0" w:line="240" w:lineRule="auto"/>
        <w:ind w:left="0" w:firstLine="0"/>
        <w:jc w:val="both"/>
        <w:rPr>
          <w:rFonts w:ascii="AXtManal" w:hAnsi="AXtManal" w:cs="Simplified Arabic"/>
          <w:sz w:val="32"/>
          <w:szCs w:val="32"/>
          <w:lang w:bidi="ar-EG"/>
        </w:rPr>
      </w:pPr>
      <w:r w:rsidRPr="007117A6">
        <w:rPr>
          <w:rFonts w:ascii="AXtManal" w:hAnsi="AXtManal" w:cs="Simplified Arabic"/>
          <w:sz w:val="32"/>
          <w:szCs w:val="32"/>
          <w:rtl/>
          <w:lang w:bidi="ar-EG"/>
        </w:rPr>
        <w:t xml:space="preserve">ما ورد بخطاب رئيس قسم الرواتب بـ (...) بأبها رقم 448/31831 وتاريخ 15/7/1431هـ بأن مجموع المبالغ المودعة في حساب المتهم بالبنك (...) مبلغ (631060.73) ستمائة وواحد وثلاثون ألفًا وستون ريالًا وثلاثة وسبعون هللة. </w:t>
      </w:r>
    </w:p>
    <w:p w:rsidR="00CA30C2" w:rsidRPr="007117A6" w:rsidRDefault="00CA30C2" w:rsidP="00FC43DD">
      <w:pPr>
        <w:pStyle w:val="1"/>
        <w:numPr>
          <w:ilvl w:val="0"/>
          <w:numId w:val="12"/>
        </w:numPr>
        <w:spacing w:after="0" w:line="240" w:lineRule="auto"/>
        <w:ind w:left="0" w:firstLine="0"/>
        <w:jc w:val="both"/>
        <w:rPr>
          <w:rFonts w:ascii="AXtManal" w:hAnsi="AXtManal" w:cs="Simplified Arabic"/>
          <w:sz w:val="32"/>
          <w:szCs w:val="32"/>
          <w:lang w:bidi="ar-EG"/>
        </w:rPr>
      </w:pPr>
      <w:r w:rsidRPr="007117A6">
        <w:rPr>
          <w:rFonts w:ascii="AXtManal" w:hAnsi="AXtManal" w:cs="Simplified Arabic"/>
          <w:sz w:val="32"/>
          <w:szCs w:val="32"/>
          <w:rtl/>
          <w:lang w:bidi="ar-EG"/>
        </w:rPr>
        <w:lastRenderedPageBreak/>
        <w:t xml:space="preserve">طي قيد المتهم من وظيفته كان بسبب غيابه المتكرر. ثم طلب فرع الهيئة من المحكمة الإدارية معاقبة المتهم وفقًا لأحكام المواد (5-6-10) من نظام مكافحة التزوير الصادر بالمرسوم الملكي رقم (114) بتاريخ 26/11/1380هـ. والمادة الثانية من المرسوم الملكي رقم (43) وتاريخ 29/11/1377هـ مع إلزامه مبلغ وقدره (631.60.73) ستمائة وواحد وثلاثون ألفًا وستون ريال وثلاث وسبعون هللة. وقد حَدَّدت الدائرة جلستين تخلف المُدَّعى عليه عن حضورها وفي جلسة يوم الثلاثاء الموافق 29/5/1432هـ حضر مُمَثِّل الادعاء كما حضر لحضوره المُدَّعى عليه ووكيله الشرعي بالوكالة المرفقة صورتها بأوراق القضية وبمثول المُدَّعى عليه في تلك الجلسة وبتلاوة قرار الاتهام عليه، وبسؤاله عمان نسب إليه؟ أجاب بعدم صحة ما نسب إليه وطلب من الدائرة مهلة للرد على ما ورد بالقرار وعقب وكيل المُدَّعى عليه بأنَّه يطلب إمهاله ليقدم كشف حساب ومخالصة من البنك العربي الوطني وبعرض ذلك على مُمَثِّل الادعاء اكتفى بِمَا ورد بقرار الاتهام لذلك تَمَّ تأجيل الجلسة ليوم الأحد 10/7/1432هـ، وفيها حضر مُمَثِّل الادعاء كما حضر لحضوره المُدَّعى عليه ووكيله، وبسؤاله هل أحضر مذكرة الدفاع التي وعد بتقديمها في هذه الجلسة؟ فأجاب بأنَّه يطلب مهلة أخرى لجمع الأدلة ومنها كشوفات الحساب لسنوات متأخرة ومخالصة من البنك (...) وأيضًا لوجود الشهود خارج المنطقة وعقب وكيله بأنَّه يطلب الإمهال لجلسة أخرى وقدم مذكرة مكونة من صفحة واحدة لم ترج عن مضمون ما ذكره موكله في الجلسة من الاعتداء وطلب الإمهال فأجابته الدائرة إلى طلبه وتَمَّ تأجيل نظر القضية إلى جلسة يوم الأحد الموافق 9/8/1432هـ وفيها حضر مُمَثِّل الادعاء كما حضر لحضوره المُدَّعى عليه أصالة ووكالة وقدم وكيل المُدَّعى عليه مذكرة مكونة من سبع صفحات مرفق بها عدة مستندات منها كشف حساب لموكله إلا أنَّه غير مختوم أو مصدق من البنك بل لم يكن على ورق رسمي وقد استعد الوكيل في الجلسة القادمة بتقديم كشف حساب مصدق من البنك (...) وليس لديهما ما يودان إضافته وبعرض ذلك على مُمَثِّل الادعاء اكتفى بِمَا ورد بقرار الاتهام لذلك تَمَّ تأجيل نظر القضية إلى جلسة يوم الثلاثاء 9/9/1432هـ وفيها حضر مُمَثِّل الادعاء كما حضر لحضوره المُدَّعى عليه ووكيله، وبسؤالهما هما يودان إضافته؟ فقدم وكيله مذكرة مكونة من </w:t>
      </w:r>
      <w:r w:rsidRPr="007117A6">
        <w:rPr>
          <w:rFonts w:ascii="AXtManal" w:hAnsi="AXtManal" w:cs="Simplified Arabic"/>
          <w:sz w:val="32"/>
          <w:szCs w:val="32"/>
          <w:rtl/>
          <w:lang w:bidi="ar-EG"/>
        </w:rPr>
        <w:lastRenderedPageBreak/>
        <w:t xml:space="preserve">صفحتين مرفق بها كشف حساب (برنت) من البنك (...) ذكر أنَّه يفيد بأن موكله لم يستخدم هذا الحساب طوال العاملين الذي كان الراتب ينزل خلالها لحسابه بالخطأ، وبسؤاله هل بادر بإعادة المبلغ عند اكتشافه؟ فأجاب بأنَّه قام بالمبادرة وحرر شيكًا بتاريخ 20/6/1430هـ فاستلمته إدارة التعليم ورفضت إعادته إليه تعديل المبلغ الزائد الذي زاد على مبلغ الشيك الذي حرره لهم لأن الراتب يستمر في النزول لحسابه، وبسؤاله هل لده ما يثبت عدم علمه بنزول المبالغ في حسابه؟ فأجاب بأنَّه قدم </w:t>
      </w:r>
      <w:proofErr w:type="spellStart"/>
      <w:r w:rsidRPr="007117A6">
        <w:rPr>
          <w:rFonts w:ascii="AXtManal" w:hAnsi="AXtManal" w:cs="Simplified Arabic"/>
          <w:sz w:val="32"/>
          <w:szCs w:val="32"/>
          <w:rtl/>
          <w:lang w:bidi="ar-EG"/>
        </w:rPr>
        <w:t>البرنت</w:t>
      </w:r>
      <w:proofErr w:type="spellEnd"/>
      <w:r w:rsidRPr="007117A6">
        <w:rPr>
          <w:rFonts w:ascii="AXtManal" w:hAnsi="AXtManal" w:cs="Simplified Arabic"/>
          <w:sz w:val="32"/>
          <w:szCs w:val="32"/>
          <w:rtl/>
          <w:lang w:bidi="ar-EG"/>
        </w:rPr>
        <w:t xml:space="preserve"> المذكور من البنك (...) الذي ذكر أنَّه يوضح أنَّه لم يسحب ولم يودع في الحساب طيلة عشرين شهرًا، وبسؤاله عن كيفية استلامه للقرض من البنك (...) بعد إخلاء طرفه من عمله لدى ذلك البنك؟ فأجاب بأن البنك أعطاه القرض بناءً على ملاءته المالية ولم يكن بناءً على أنَّه موظف في التعليم فواجهته الدائرة بمراجعة البنك لإدارة التعليم وشكواه بأن الموظف لديهم (المُدَّعى عليه) اقترض منه ولم يسدده؟ فأجاب بأنَّه ذكر البنك أنَّه موظف في التعليم وليس لديه ما يود إضافته وبعرض المذكرة وما ذكره المُدَّعى عليه على مُمَثِّل الادعاء اكتفى بِمَا ورد بقرار الاتهام كما اكتفى المُدَّعى عليه ووكيله بأقوالهما وما أدليا به أمام الدائرة لذلك تَمَّ تأجيل نظر القضية لجلسة يوم الثلاثاء الموافق 29/10/1432هـ وفيها حضر مُمَثِّل الادعاء كما حضر لحضوره المُدَّعي علي ووكيله، وبسؤاله هل لديه ما يود إضافته؟ فأجاب بأنَّه يكتفي بأقواله السابقة، وبسؤاله عن كشف الحساب الصادر من البنك (...) علام يستشهد به فأجاب بأنَّه لم يقم بسحب أي مبلغ خلال فترة التحويل وعقب وكيله بأن موكله لا يعلم بتحول تلك المبالغ لحسابه بدليل أنَّه لم يسحب أي مبلغ من ذلك الحساب، وبسؤاله هل أبلغ إدارة التعليم عمَّا حصل قبل تاريخ خطاب البنك العربي لإدارة التعليم المؤرخ في 6/7/1427هـ؟ فأجاب بأنَّه أبلغ مدير الشؤون المالية ومستعد بإحضاره ليشهد بذلك وبمواجهته بأن مجموع رواتب الإثنين وعشرين شهرًا التي ذكر أنَّه لم يسحب منها شيء </w:t>
      </w:r>
      <w:proofErr w:type="spellStart"/>
      <w:r w:rsidRPr="007117A6">
        <w:rPr>
          <w:rFonts w:ascii="AXtManal" w:hAnsi="AXtManal" w:cs="Simplified Arabic"/>
          <w:sz w:val="32"/>
          <w:szCs w:val="32"/>
          <w:rtl/>
          <w:lang w:bidi="ar-EG"/>
        </w:rPr>
        <w:t>عو</w:t>
      </w:r>
      <w:proofErr w:type="spellEnd"/>
      <w:r w:rsidRPr="007117A6">
        <w:rPr>
          <w:rFonts w:ascii="AXtManal" w:hAnsi="AXtManal" w:cs="Simplified Arabic"/>
          <w:sz w:val="32"/>
          <w:szCs w:val="32"/>
          <w:rtl/>
          <w:lang w:bidi="ar-EG"/>
        </w:rPr>
        <w:t xml:space="preserve"> (201123.35) ريال بينما المبلغ المتهم باختلاسه هو (631060.73) ستمائة وواحد وثلاثون ألفًا وستون ريالًا وثلاث وسبعو هللة؟ فأجاب بأنَّه أبلغ إدارة التعليم عند وجود المبلغ </w:t>
      </w:r>
      <w:proofErr w:type="spellStart"/>
      <w:r w:rsidRPr="007117A6">
        <w:rPr>
          <w:rFonts w:ascii="AXtManal" w:hAnsi="AXtManal" w:cs="Simplified Arabic"/>
          <w:sz w:val="32"/>
          <w:szCs w:val="32"/>
          <w:rtl/>
          <w:lang w:bidi="ar-EG"/>
        </w:rPr>
        <w:t>المئتي</w:t>
      </w:r>
      <w:proofErr w:type="spellEnd"/>
      <w:r w:rsidRPr="007117A6">
        <w:rPr>
          <w:rFonts w:ascii="AXtManal" w:hAnsi="AXtManal" w:cs="Simplified Arabic"/>
          <w:sz w:val="32"/>
          <w:szCs w:val="32"/>
          <w:rtl/>
          <w:lang w:bidi="ar-EG"/>
        </w:rPr>
        <w:t xml:space="preserve"> ألف ريال فلم يتم إيقاف تحويل الراتب لحسابه بل استمر في الزيادة وذكر أن المبالغ المودعة في حسابه خمسمائة وخمسون ألف ريال وقد سلمها بشيك </w:t>
      </w:r>
      <w:r w:rsidRPr="007117A6">
        <w:rPr>
          <w:rFonts w:ascii="AXtManal" w:hAnsi="AXtManal" w:cs="Simplified Arabic"/>
          <w:sz w:val="32"/>
          <w:szCs w:val="32"/>
          <w:rtl/>
          <w:lang w:bidi="ar-EG"/>
        </w:rPr>
        <w:lastRenderedPageBreak/>
        <w:t xml:space="preserve">لإدارة التربية والتعليم وقد استعد بإحضار مدير الشؤون المالية ليشهد له في الجلسة القادمة وبعرض ذلك على مُمَثِّل الادعاء اكتفى بِمَا ورد بقرار الاتهام وبناءً على ذلك تَمَّ تأجيل نظرًا القضية لجلسة يوم الثلاثاء الموافق 27/11/1432هـ وفيها حضر مُمَثِّل الادعاء كما حضر لحضوره المُدَّعى عليه ووكيله، وبسؤاله عمَّا يود إضافته؟ فأجاب بأنَّه يكتفي بأقواله السابقة، وبسؤاله عن إحضار الشاهد الذي وعد بإحضاره في هذه الجلسة؟ فأجاب بأن الشاهد رفض الحضور ولا يعلم المبرر لذلك وقدم للدائرة صورة من سجل الأسرة الخاص به وذكر بأن زوجته لديها تقارير تثبت إصابتها بضمور في المخ وقدم وكيله مذكرة مكون من ثلاث صفحات مرفق بها عدد من المستندات وليس لديه ما يود إضافته ويعرض ذلك على مُمَثِّل الادعاء اكتفى بِمَا ورد بقرار الاتهام، ثم أصدرت الدائرة حكمها السابق رقم 572/د/8/4 لعام 1432هـ، وبعد عودة القضية من محكمة الاستئناف وفور ورودها للدائرة أجرت ما هو لازم لنظرها وَحَدَّدت جلسة يوم الإثنين 24/7/1434هـ موعدًا لنظرها وفيه حضر مُمَثِّل الادعاء ووكيل المتهم وبمواجهة وكيل المتهم وممثل الادعاء الحاضر بِمَا ورد بحكم محكمة الاستئناف رقم 203 لعام 1434هـ، وبِسُؤَال وكيل المتهم عمَّا لديه؟ ذكر بأنَّه يكتفي بِمَا ورد في المذكرات المقدمة سابقًا وما ورد بأقوال المتهم، وبِسُؤَال مُمَثِّل الادعاء ذكر بأنَّه يكتفي بِمَا ورد بقرار الاتهام وأن ما وردت بمذكرات المتهم ليس فيها جديد يحتاج إلى الرد عليها وقد اكتفى </w:t>
      </w:r>
      <w:proofErr w:type="spellStart"/>
      <w:r w:rsidRPr="007117A6">
        <w:rPr>
          <w:rFonts w:ascii="AXtManal" w:hAnsi="AXtManal" w:cs="Simplified Arabic"/>
          <w:sz w:val="32"/>
          <w:szCs w:val="32"/>
          <w:rtl/>
          <w:lang w:bidi="ar-EG"/>
        </w:rPr>
        <w:t>ممثلوا</w:t>
      </w:r>
      <w:proofErr w:type="spellEnd"/>
      <w:r w:rsidRPr="007117A6">
        <w:rPr>
          <w:rFonts w:ascii="AXtManal" w:hAnsi="AXtManal" w:cs="Simplified Arabic"/>
          <w:sz w:val="32"/>
          <w:szCs w:val="32"/>
          <w:rtl/>
          <w:lang w:bidi="ar-EG"/>
        </w:rPr>
        <w:t xml:space="preserve"> الهيئة في الجلسات الماضية بقرار الاتهام بعد اطلاعهم على ما قدم لذلك ثم تأجيل نظر القضية لجلسة يوم الأحد 28/8/1434هـ وفيها حضر مُمَثِّل الادعاء والمتهم وقد سألت الدائرة المتهم بعد مواجهته بحكم محكمة الاستئناف هل لديه ما يود إضافته؟ أجاب بأنَّه يكتفي بأقواله السابقة وعقب بأنَّه لم يقم بإرجاع المبلغ المختلس كون القضية لم تنتهي بعد، وبِسُؤَال مُمَثِّل الادعاء عمَّا لديه؟؟ بِمَا ورد بقرار الاتهام منا اكتفى المتهم بِمَا ذكره.</w:t>
      </w:r>
    </w:p>
    <w:p w:rsidR="00CA30C2" w:rsidRPr="007117A6" w:rsidRDefault="00CA30C2" w:rsidP="00CA30C2">
      <w:pPr>
        <w:pStyle w:val="1"/>
        <w:spacing w:after="0" w:line="240" w:lineRule="auto"/>
        <w:ind w:left="0"/>
        <w:jc w:val="center"/>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الأسباب </w:t>
      </w:r>
    </w:p>
    <w:p w:rsidR="00CA30C2" w:rsidRPr="007117A6" w:rsidRDefault="00CA30C2" w:rsidP="00CA30C2">
      <w:pPr>
        <w:pStyle w:val="1"/>
        <w:spacing w:after="0" w:line="240" w:lineRule="auto"/>
        <w:ind w:left="0"/>
        <w:jc w:val="both"/>
        <w:rPr>
          <w:rFonts w:ascii="AXtManal" w:hAnsi="AXtManal" w:cs="Simplified Arabic"/>
          <w:sz w:val="32"/>
          <w:szCs w:val="32"/>
          <w:rtl/>
          <w:lang w:bidi="ar-EG"/>
        </w:rPr>
      </w:pPr>
      <w:r w:rsidRPr="007117A6">
        <w:rPr>
          <w:rFonts w:ascii="AXtManal" w:hAnsi="AXtManal" w:cs="Simplified Arabic"/>
          <w:sz w:val="32"/>
          <w:szCs w:val="32"/>
          <w:rtl/>
          <w:lang w:bidi="ar-EG"/>
        </w:rPr>
        <w:t xml:space="preserve">وبعد سماع الدعوى والإجابة عنها وبعد الاطلاع على كافة الأوراق والتحقيقات المرفقة بالقضية وحيث </w:t>
      </w:r>
      <w:proofErr w:type="spellStart"/>
      <w:r w:rsidRPr="007117A6">
        <w:rPr>
          <w:rFonts w:ascii="AXtManal" w:hAnsi="AXtManal" w:cs="Simplified Arabic"/>
          <w:sz w:val="32"/>
          <w:szCs w:val="32"/>
          <w:rtl/>
          <w:lang w:bidi="ar-EG"/>
        </w:rPr>
        <w:t>إنكر</w:t>
      </w:r>
      <w:proofErr w:type="spellEnd"/>
      <w:r w:rsidRPr="007117A6">
        <w:rPr>
          <w:rFonts w:ascii="AXtManal" w:hAnsi="AXtManal" w:cs="Simplified Arabic"/>
          <w:sz w:val="32"/>
          <w:szCs w:val="32"/>
          <w:rtl/>
          <w:lang w:bidi="ar-EG"/>
        </w:rPr>
        <w:t xml:space="preserve"> المُدَّعى عليه ما نسب إليه من جريمة التزوير والاختلاس إلا أن إنكاره مخالف لما ثبت من أوراق القضية وحيث اعترف المُدَّعى عليه في جميع </w:t>
      </w:r>
      <w:r w:rsidRPr="007117A6">
        <w:rPr>
          <w:rFonts w:ascii="AXtManal" w:hAnsi="AXtManal" w:cs="Simplified Arabic"/>
          <w:sz w:val="32"/>
          <w:szCs w:val="32"/>
          <w:rtl/>
          <w:lang w:bidi="ar-EG"/>
        </w:rPr>
        <w:lastRenderedPageBreak/>
        <w:t xml:space="preserve">التحقيقات وأمام الدائرة بنزول المبالغ التي لا يستحقها في حسابه أضافه إلى راتبه الأصلي الذي كان في حساب آخر وأن سبب ذلك تغيير في أرقام سجله المدني وذكر أن ذلك لا يعد تزويرًا في نظره كونه لم يقم بتغيير الحقيقة واعترف أيضًا بأنَّه لم يعد المبلغ الذي حصل عليه دون وجه حق وحيث تضمن خطاب البنك (...) الوطني الموجه لإدارة تعليم عسير (عمل المُدَّعى عليه) رقم 1351/ج ع/ 2006م انقطاع نزول راتب المُدَّعى عليه على البنك على الرغم من وجود مديونية عليه لم يقم بسدادها وأشار ذلك الخطاب إلى خطاب آخر بنفس المضمون رقمه 1231/ج ع/2006م مِمَّا ينفي صحة ما ذكره المُدَّعى عليه من حصوله على مخالصة من البنك المذكور لأنه لن يعطيه المخالصة مع وجود مديونيات عليه، وحيث تضمن خطاب مدير شؤون الموظفين بتعليم عسير رقم (670) وتاريخ 26/5/1429هـ أن المُدَّعى عليه تعهد بدفع المبالغ التي بذمته ثم جعل يتهرب من عمله ولم يستجب لطلباتهم المتكررة في سداد المبالغ ويتضح ذلك من كثرة غيابه لمدة تزيد عن مائتين وثلاثة وعشرين يومًا مِمَّا أدى إلى طي قيده إضافة إلى كثرة الإجازات الاستثنائية التي حصل وما تضمنته المحاضر من تغيره لعنوانه وتبديل أرقام هواتفه وحيث تضمن خطاب مدير التربية والتعليم بمنطقة عسير رقم 31433178 وتاريخ 27/4/1431هـ الموجه لسمو أمير منطقة عسير أن المُدَّعى عليه أختلس مبلغ 631.060.73 ستمائة وواحد وثلاثون ألفًا وستون ريالًا وسبعون هللة وتغيب من عمله حتى طوي قيده، وحيث اعترف المُدَّعى عليه في التحقيقات أنَّه عندما علم بأنَّه كان يصرف له راتبين وعلم بوجود المبالغ التي لا يستحقها في حسابه عمد إلى الحصول على </w:t>
      </w:r>
      <w:proofErr w:type="spellStart"/>
      <w:r w:rsidRPr="007117A6">
        <w:rPr>
          <w:rFonts w:ascii="AXtManal" w:hAnsi="AXtManal" w:cs="Simplified Arabic"/>
          <w:sz w:val="32"/>
          <w:szCs w:val="32"/>
          <w:rtl/>
          <w:lang w:bidi="ar-EG"/>
        </w:rPr>
        <w:t>أجازة</w:t>
      </w:r>
      <w:proofErr w:type="spellEnd"/>
      <w:r w:rsidRPr="007117A6">
        <w:rPr>
          <w:rFonts w:ascii="AXtManal" w:hAnsi="AXtManal" w:cs="Simplified Arabic"/>
          <w:sz w:val="32"/>
          <w:szCs w:val="32"/>
          <w:rtl/>
          <w:lang w:bidi="ar-EG"/>
        </w:rPr>
        <w:t xml:space="preserve"> استثنائية لمدة سنة وعلل فعله ذلك بوجود ظروف خاصة لديه، وحيث استعد لدى جهة التحقيق بتقديم صورة من إخلاء طرفه من البنك (...) الذي بناءً عليه حول راتبه إلى البنك (...) ثم عدل عن ذلك وذكر أنَّه لم يستطع تقديم تلك الصورة التي وعد بإحضارها رغم استعداده المسبق بذلك، وحيث تناقض المُدَّعى عليه في حقيقة علمه بالمبالغ التي كانت تنزل في حسابه دون وجه حق فتارة يذكر أنَّه علم بذلك من تلقاء نفسه وأخرى يذكر أن إدارة التعليم قامت بإبلاغه وفي كلتا الحالتين ذكر أنَّه لم يسدد المبالغ التي بذمته بعد علمه بها، وعند مواجهته في التحقيقات بعدم تسديده لتلك المبالغ رغم اعترافه بأنَّه يعلم بنزولها </w:t>
      </w:r>
      <w:r w:rsidRPr="007117A6">
        <w:rPr>
          <w:rFonts w:ascii="AXtManal" w:hAnsi="AXtManal" w:cs="Simplified Arabic"/>
          <w:sz w:val="32"/>
          <w:szCs w:val="32"/>
          <w:rtl/>
          <w:lang w:bidi="ar-EG"/>
        </w:rPr>
        <w:lastRenderedPageBreak/>
        <w:t xml:space="preserve">لحساب؟ فتناقضت إجابته في ذلك فتارة يذكر أنَّه كان خارج المملكة وأخرى يذكر أنَّه كان في إجازة استثنائية وثالثة يذكر أنه تَمَّ تجميد حساباته ورابعة أمام الدائرة بأن إدارة التعليم رفضت استلام المبلغ منه وحيث استعد المُدَّعى عليه أمام الدائرة بإحضار مدير الشؤون والإدارية والمالية بإدارة التعليم ليشهد له بأنَّه أبلغه بنزول المبالغ في حسابه قبل شكوى البنك (...) وبإمهال الدائرة له لإحضار الشاهد اعتذر عن إحضاره مدعيًا أن الشاهد رفض الحضور والشهادة ولا يعلم سبب ذلك وحيثُ إنَّه ولئن افترض حصول خطأ من موظفين حسني النية إلا أن ذلك كان بسبب ما فعله المُدَّعى عليه من تغيير لأرقام سجله المدني وما استتبع ذلك من نزول راتبين على حسابين مختلفين له والحصول على قرض من البنك وعدم تسديده وبعد اكتشاف أمره تهرب من عمله ورفض السداد وتغيب عن عمله بعد تحصله على تلك المبالغ التي لم يقم بإعادتها حتى الآن على الرغم من كل المحاولات التي بذلك معه في ذلك مِمَّا يدل على تبييت النية بالتزوير وتغيير الحقيقة في أرقام سجله المدني ليتحصل على راتبين دون وجه حق ومِنْ ثَمَّ اختلاسه </w:t>
      </w:r>
      <w:proofErr w:type="spellStart"/>
      <w:r w:rsidRPr="007117A6">
        <w:rPr>
          <w:rFonts w:ascii="AXtManal" w:hAnsi="AXtManal" w:cs="Simplified Arabic"/>
          <w:sz w:val="32"/>
          <w:szCs w:val="32"/>
          <w:rtl/>
          <w:lang w:bidi="ar-EG"/>
        </w:rPr>
        <w:t>لمبالغها</w:t>
      </w:r>
      <w:proofErr w:type="spellEnd"/>
      <w:r w:rsidRPr="007117A6">
        <w:rPr>
          <w:rFonts w:ascii="AXtManal" w:hAnsi="AXtManal" w:cs="Simplified Arabic"/>
          <w:sz w:val="32"/>
          <w:szCs w:val="32"/>
          <w:rtl/>
          <w:lang w:bidi="ar-EG"/>
        </w:rPr>
        <w:t xml:space="preserve"> وأمَّا ما ذكره المُدَّعى عليه في دفاعه ومذكراته فإنَّه لم يقدم جديدًا في موضوع الدعوى حيث تَضَمَّنَت هذه الأسباب الرد عليها، ويتأمل الدائرة لملاحظة محكمة الاستئناف في حكمها الصادر في القضية ذي الرقم 203 لعام 1434هـ لم تجدي الدائرة ما يغير قناعتها في حكمها السابق وثرى أن في أسباب حكمها ما يكفي للرد على دفوع المتهم وما أثاره في اعتراضه المقدم لمحكمة الاستئناف مِمَّا تنتهي معه الدائرة إلى إدانته بِمَا نسب إليه من تزوير واختلاس وتعزيزه عن ذلك وفقًا لأحكام المواد الخامسة والسادسة والعاشرة من نظام مكافحة التزوير الصادر بالمرسوم الملكي رقم (114) وتاريخ 26/11/1380هـ والمادة الثانية من المرسوم الملكي رقم (43) وتاريخ 29/11/1377هـ وإلزامه برد المبلغ المختلس وقدره (631.60.73) ستمائة وواحد وثلاثين ألفًا وستين ريالًا وثلاثة وسبعين هللة وحيث إن الدائرة حال تقديرها للعقوبة بحق المُدَّعى عليه لاحظت من خلال الأوراق المقدمة أن المُدَّعى عليه يعول عدد من الأطفال وزوجته التي قدم للدائرة تقاريرًا طبية تبين حالتها الصحية ومرضها مِمَّا بعث القناعة لدى الدائرة بإيقاب تنفيذ عقوبة السجن فقط بحقه </w:t>
      </w:r>
      <w:r w:rsidRPr="007117A6">
        <w:rPr>
          <w:rFonts w:ascii="AXtManal" w:hAnsi="AXtManal" w:cs="Simplified Arabic"/>
          <w:sz w:val="32"/>
          <w:szCs w:val="32"/>
          <w:rtl/>
          <w:lang w:bidi="ar-EG"/>
        </w:rPr>
        <w:lastRenderedPageBreak/>
        <w:t xml:space="preserve">لئلا يتعدى أثر السجن سلبًا على زوجته وأطفاله وما قد ينتج عن ذلك من آثار سلبية على الأسرة والمجتمع. </w:t>
      </w:r>
    </w:p>
    <w:p w:rsidR="00CA30C2" w:rsidRPr="007117A6" w:rsidRDefault="00CA30C2" w:rsidP="00CA30C2">
      <w:pPr>
        <w:pStyle w:val="1"/>
        <w:spacing w:after="0" w:line="240" w:lineRule="auto"/>
        <w:ind w:left="0"/>
        <w:jc w:val="both"/>
        <w:rPr>
          <w:rFonts w:ascii="AXtManal" w:hAnsi="AXtManal" w:cs="Simplified Arabic"/>
          <w:b/>
          <w:bCs/>
          <w:sz w:val="32"/>
          <w:szCs w:val="32"/>
          <w:rtl/>
          <w:lang w:bidi="ar-EG"/>
        </w:rPr>
      </w:pPr>
      <w:r w:rsidRPr="007117A6">
        <w:rPr>
          <w:rFonts w:ascii="AXtManal" w:hAnsi="AXtManal" w:cs="Simplified Arabic"/>
          <w:b/>
          <w:bCs/>
          <w:sz w:val="32"/>
          <w:szCs w:val="32"/>
          <w:rtl/>
          <w:lang w:bidi="ar-EG"/>
        </w:rPr>
        <w:t>لذلك حَكَمَتْ الدائرة بِمَا يلي:</w:t>
      </w:r>
    </w:p>
    <w:p w:rsidR="00CA30C2" w:rsidRPr="007117A6" w:rsidRDefault="00CA30C2" w:rsidP="00CA30C2">
      <w:pPr>
        <w:pStyle w:val="1"/>
        <w:spacing w:after="0" w:line="240" w:lineRule="auto"/>
        <w:ind w:left="0"/>
        <w:jc w:val="both"/>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أولًا: بإدانة/ (...) سعودي الجنسية بِمَا نسب إليه من تزوير واختلا س وتعزيزه عن ذلك بسجنه لمدة سنة مع تغريمه مبلغ خمسة آلاف ريال مع إلزامه برد مبلغ (631060.73) ستمائة وواحد وثلاثين ألفًا وستين ريالًا وثلاثة وسبعين هللة. </w:t>
      </w:r>
    </w:p>
    <w:p w:rsidR="00CA30C2" w:rsidRPr="007117A6" w:rsidRDefault="00CA30C2" w:rsidP="00CA30C2">
      <w:pPr>
        <w:pStyle w:val="1"/>
        <w:spacing w:after="0" w:line="240" w:lineRule="auto"/>
        <w:ind w:left="0"/>
        <w:jc w:val="both"/>
        <w:rPr>
          <w:rFonts w:ascii="AXtManal" w:hAnsi="AXtManal" w:cs="Simplified Arabic"/>
          <w:b/>
          <w:bCs/>
          <w:sz w:val="32"/>
          <w:szCs w:val="32"/>
          <w:rtl/>
          <w:lang w:bidi="ar-EG"/>
        </w:rPr>
      </w:pPr>
      <w:r w:rsidRPr="007117A6">
        <w:rPr>
          <w:rFonts w:ascii="AXtManal" w:hAnsi="AXtManal" w:cs="Simplified Arabic"/>
          <w:b/>
          <w:bCs/>
          <w:sz w:val="32"/>
          <w:szCs w:val="32"/>
          <w:rtl/>
          <w:lang w:bidi="ar-EG"/>
        </w:rPr>
        <w:t xml:space="preserve">والله الموفق وصلى الله وسلم على نبينا محمد وعلى </w:t>
      </w:r>
      <w:proofErr w:type="spellStart"/>
      <w:r w:rsidRPr="007117A6">
        <w:rPr>
          <w:rFonts w:ascii="AXtManal" w:hAnsi="AXtManal" w:cs="Simplified Arabic"/>
          <w:b/>
          <w:bCs/>
          <w:sz w:val="32"/>
          <w:szCs w:val="32"/>
          <w:rtl/>
          <w:lang w:bidi="ar-EG"/>
        </w:rPr>
        <w:t>آله</w:t>
      </w:r>
      <w:proofErr w:type="spellEnd"/>
      <w:r w:rsidRPr="007117A6">
        <w:rPr>
          <w:rFonts w:ascii="AXtManal" w:hAnsi="AXtManal" w:cs="Simplified Arabic"/>
          <w:b/>
          <w:bCs/>
          <w:sz w:val="32"/>
          <w:szCs w:val="32"/>
          <w:rtl/>
          <w:lang w:bidi="ar-EG"/>
        </w:rPr>
        <w:t xml:space="preserve"> وصحبه أجمعين.</w:t>
      </w:r>
    </w:p>
    <w:p w:rsidR="00CA30C2" w:rsidRPr="007117A6" w:rsidRDefault="00CA30C2" w:rsidP="00CA30C2">
      <w:pPr>
        <w:pStyle w:val="1"/>
        <w:spacing w:after="0" w:line="240" w:lineRule="auto"/>
        <w:ind w:left="0"/>
        <w:jc w:val="both"/>
        <w:rPr>
          <w:rFonts w:ascii="AXtManal" w:hAnsi="AXtManal" w:cs="Simplified Arabic"/>
          <w:b/>
          <w:bCs/>
          <w:sz w:val="32"/>
          <w:szCs w:val="32"/>
          <w:rtl/>
          <w:lang w:bidi="ar-EG"/>
        </w:rPr>
      </w:pPr>
      <w:r w:rsidRPr="007117A6">
        <w:rPr>
          <w:rFonts w:ascii="AXtManal" w:hAnsi="AXtManal" w:cs="Simplified Arabic"/>
          <w:b/>
          <w:bCs/>
          <w:sz w:val="32"/>
          <w:szCs w:val="32"/>
          <w:rtl/>
          <w:lang w:bidi="ar-EG"/>
        </w:rPr>
        <w:t>محكمة الاستئناف</w:t>
      </w:r>
    </w:p>
    <w:p w:rsidR="00CA30C2" w:rsidRPr="007117A6" w:rsidRDefault="00CA30C2" w:rsidP="00CA30C2">
      <w:pPr>
        <w:pStyle w:val="1"/>
        <w:spacing w:after="0" w:line="240" w:lineRule="auto"/>
        <w:ind w:left="0"/>
        <w:jc w:val="both"/>
        <w:rPr>
          <w:rFonts w:ascii="AXtManal" w:hAnsi="AXtManal"/>
          <w:sz w:val="32"/>
          <w:szCs w:val="32"/>
          <w:lang w:bidi="ar-EG"/>
        </w:rPr>
      </w:pPr>
      <w:r w:rsidRPr="007117A6">
        <w:rPr>
          <w:rFonts w:ascii="AXtManal" w:hAnsi="AXtManal" w:cs="Simplified Arabic"/>
          <w:b/>
          <w:bCs/>
          <w:sz w:val="32"/>
          <w:szCs w:val="32"/>
          <w:rtl/>
          <w:lang w:bidi="ar-EG"/>
        </w:rPr>
        <w:t>حَكَمَتْ المحكمة بتأييد الحكم فيما انتهي إليه من قضاء.</w:t>
      </w:r>
    </w:p>
    <w:p w:rsidR="00545224" w:rsidRDefault="00545224">
      <w:pPr>
        <w:bidi w:val="0"/>
        <w:rPr>
          <w:b/>
          <w:bCs/>
          <w:sz w:val="144"/>
          <w:szCs w:val="144"/>
          <w:rtl/>
        </w:rPr>
      </w:pPr>
      <w:r>
        <w:rPr>
          <w:b/>
          <w:bCs/>
          <w:sz w:val="144"/>
          <w:szCs w:val="144"/>
          <w:rtl/>
        </w:rPr>
        <w:br w:type="page"/>
      </w:r>
    </w:p>
    <w:p w:rsidR="00545224" w:rsidRDefault="00545224">
      <w:pPr>
        <w:rPr>
          <w:b/>
          <w:bCs/>
          <w:sz w:val="144"/>
          <w:szCs w:val="144"/>
          <w:rtl/>
        </w:rPr>
      </w:pPr>
      <w:r>
        <w:rPr>
          <w:rFonts w:hint="cs"/>
          <w:b/>
          <w:bCs/>
          <w:sz w:val="144"/>
          <w:szCs w:val="144"/>
          <w:rtl/>
        </w:rPr>
        <w:lastRenderedPageBreak/>
        <w:t>رشوة</w:t>
      </w:r>
    </w:p>
    <w:p w:rsidR="00545224" w:rsidRDefault="00545224">
      <w:pPr>
        <w:bidi w:val="0"/>
        <w:rPr>
          <w:b/>
          <w:bCs/>
          <w:sz w:val="144"/>
          <w:szCs w:val="144"/>
          <w:rtl/>
        </w:rPr>
      </w:pPr>
      <w:r>
        <w:rPr>
          <w:b/>
          <w:bCs/>
          <w:sz w:val="144"/>
          <w:szCs w:val="144"/>
          <w:rtl/>
        </w:rPr>
        <w:br w:type="page"/>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lastRenderedPageBreak/>
        <w:t>رقم القضية الابتدائية 2472/3/ق لعام 1432هـ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الحكم الابتدائي 357/د/ج/1/3 لعام 1434هـ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قضية الاستئناف 362/ق لعام 1435هـ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حكم الاستئناف 46/إس/تج1/3 لعام 1435هـ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تاريخ الجلسة 6/3/1435هـ</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الموضوعات</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 xml:space="preserve"> رشوة – طلب واخذ مبلغ مالية- اعتراف – انتقاء الكيدية- إسقاط العقوبة للإبلاغ عن الجريمة قبل اكتشافها.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أقام فرع هيئة الرقابة والتحقيق الدعوى ضِدَّ المتهمين لطلب الأول والثاني مبلغ من على سبيل الرشوة من المتهمين من الثالث (راشي) مقابل التغاضي على تنفيذ المُؤَسَّسَة التي يعمل بها الأخير لبعض البنود والمقاييس الواردة في احد المسندة إليها – اعتراف المتهمين الأول والثاني بالجريمة المنسوبة إليهما في تحقيقات المباحث الإدارية والمصدقة أمام المحكمة الجزائية – عدم كيدية الدعوى الانتفاء الدليل على وجود عداوة بين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وبين مساعد مدير التعليم السابق الذي يكون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w:t>
      </w:r>
      <w:proofErr w:type="spellStart"/>
      <w:r w:rsidRPr="00145294">
        <w:rPr>
          <w:rFonts w:ascii="AXtManal" w:hAnsi="AXtManal" w:cs="Simplified Arabic"/>
          <w:rtl/>
          <w:lang w:bidi="ar-EG"/>
        </w:rPr>
        <w:t>مكنول</w:t>
      </w:r>
      <w:proofErr w:type="spellEnd"/>
      <w:r w:rsidRPr="00145294">
        <w:rPr>
          <w:rFonts w:ascii="AXtManal" w:hAnsi="AXtManal" w:cs="Simplified Arabic"/>
          <w:rtl/>
          <w:lang w:bidi="ar-EG"/>
        </w:rPr>
        <w:t xml:space="preserve"> شقيقه- إقرار الثالث بصحة الاتهام إلا أنَّه هو من السلطات بالجريمة وكان ذلك قبل اكتشافها ومِنْ ثَمَّ بعض من العقوبة الأصلية والتبعية- أثر ذلك إدانة المتهمين وإعفاء </w:t>
      </w:r>
      <w:r>
        <w:rPr>
          <w:rFonts w:ascii="AXtManal" w:hAnsi="AXtManal" w:cs="Simplified Arabic"/>
          <w:rtl/>
          <w:lang w:bidi="ar-EG"/>
        </w:rPr>
        <w:t xml:space="preserve">المُتَّهَم </w:t>
      </w:r>
      <w:r w:rsidRPr="00145294">
        <w:rPr>
          <w:rFonts w:ascii="AXtManal" w:hAnsi="AXtManal" w:cs="Simplified Arabic"/>
          <w:rtl/>
          <w:lang w:bidi="ar-EG"/>
        </w:rPr>
        <w:t>الثالث من العقوبة</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الأنظمة واللوائح</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المواد (1، 3، 16) من نظام مكافحة الرشوة الصادر بالمرسوم الملكي رقم (م/36) وتاريخ 29/12/1412هـ.</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الوقائـع</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تتلخص وقائع هذه القضية أنَّه ورد إلى المحكمة لإدارية بمدينة الدمام خطاب فرع هيئة الرقابة والتحقيق بالمنطقة الشرقية رقم 34/س/633 وتاريخ 13/11/1431هـ المرفق به قرار الاتهام رقم (640/432/ج) لعام 1431هـ مع مشروعاته، وقد باشرت الدائرة النظر في القضية على النحو المثبت بمحاضر الضبط فحددت لها جلسة 13/1/1432هـ حَيْثُ حضر مُمَثِّل الادعاء/ (...) كما حضر كل من المتهمين الثاني والثالث فيما لم بتين حضور </w:t>
      </w:r>
      <w:r>
        <w:rPr>
          <w:rFonts w:ascii="AXtManal" w:hAnsi="AXtManal" w:cs="Simplified Arabic"/>
          <w:rtl/>
          <w:lang w:bidi="ar-EG"/>
        </w:rPr>
        <w:t xml:space="preserve">المُتَّهَم </w:t>
      </w:r>
      <w:r w:rsidRPr="00145294">
        <w:rPr>
          <w:rFonts w:ascii="AXtManal" w:hAnsi="AXtManal" w:cs="Simplified Arabic"/>
          <w:rtl/>
          <w:lang w:bidi="ar-EG"/>
        </w:rPr>
        <w:t xml:space="preserve">الأول، وقد ادعى مُمَثِّل الادعاء في مواجهة المتهمين قائلا؛ تتهم هيئة الرقابة والتحقيق كل من (...) ( سعودي الجنسية) بموجب السجل المدني رقم (10463300792) و (...) (سعودي الجنسية) بموجب كالسجل المدني رقم (1074568286) و (...) ( أردني الجنسية) بموجب رخصة الإقامة رقم (2035396312) لأنهم خلال عامي 1427/1428هـ بدائرة محافظة حفر الباطن بالمنطقة الشرقية أقدم المتهمان الأول والثاني على طلب تسعون ألف 90.000 ريال رشوة من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واستلما منها عشرون ألف 20.000 ريال مقابل إخلالهما بواجبات وظيفتهما بالتقاضي عن تنفيذ المُؤَسَّسَة التي يعمل بها الأخير ولبعض البنود والمقاييس الواردة في عقد تأهيل مجمع </w:t>
      </w:r>
      <w:proofErr w:type="spellStart"/>
      <w:r w:rsidRPr="00145294">
        <w:rPr>
          <w:rFonts w:ascii="AXtManal" w:hAnsi="AXtManal" w:cs="Simplified Arabic"/>
          <w:rtl/>
          <w:lang w:bidi="ar-EG"/>
        </w:rPr>
        <w:t>الصفيري</w:t>
      </w:r>
      <w:proofErr w:type="spellEnd"/>
      <w:r w:rsidRPr="00145294">
        <w:rPr>
          <w:rFonts w:ascii="AXtManal" w:hAnsi="AXtManal" w:cs="Simplified Arabic"/>
          <w:rtl/>
          <w:lang w:bidi="ar-EG"/>
        </w:rPr>
        <w:t xml:space="preserve"> التعليمي المبرم بين المُؤَسَّسَة وإدارة التربية والتعليم للبنات بمحافظة حفر الباطن أمَّا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فقد قدم وعدا بعطية قدرها تسعون ألف 90.000 ريال رشوة للمتهمين الأول والثاني دفع منها مبلغ عشرون ألف 20.000 ريال مقابل تغاضي المتهمين المذكورين عن بعض البنود والمقاييس الواردة في عقد تأهيل مجمع </w:t>
      </w:r>
      <w:proofErr w:type="spellStart"/>
      <w:r w:rsidRPr="00145294">
        <w:rPr>
          <w:rFonts w:ascii="AXtManal" w:hAnsi="AXtManal" w:cs="Simplified Arabic"/>
          <w:rtl/>
          <w:lang w:bidi="ar-EG"/>
        </w:rPr>
        <w:t>الصفيري</w:t>
      </w:r>
      <w:proofErr w:type="spellEnd"/>
      <w:r w:rsidRPr="00145294">
        <w:rPr>
          <w:rFonts w:ascii="AXtManal" w:hAnsi="AXtManal" w:cs="Simplified Arabic"/>
          <w:rtl/>
          <w:lang w:bidi="ar-EG"/>
        </w:rPr>
        <w:t xml:space="preserve"> المبرم بين المُؤَسَّسَة وإدارة التربية والتعليم للبنات بمحافظة حفر الباطن هذا وساق مُمَثِّل الادعاء أدلة الاتهام وطلب معاقبة المتهمين وفقا المتهمين وفقا للمواد الأولي والثالثة والعاشرة والسادسة عشر والتاسعة عشر من نظام مكافحة الرشوة الصادر بالمر سوم الملكي رقم (م/36) في 29/11/1412هـ وبعد سماع دعوي الجهة المُدَّعِية وبطلب </w:t>
      </w:r>
      <w:r w:rsidRPr="00145294">
        <w:rPr>
          <w:rFonts w:ascii="AXtManal" w:hAnsi="AXtManal" w:cs="Simplified Arabic"/>
          <w:rtl/>
          <w:lang w:bidi="ar-EG"/>
        </w:rPr>
        <w:lastRenderedPageBreak/>
        <w:t xml:space="preserve">الجواب من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أجاب قائلا ما جاء به غير صحيح ولم يحصل أي اتفاق ولم يدخل في جيبي ريال واحد وهذه الدعوى كيدية من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لكوني أطبق التعليمات والأنظمة ولا أتساهل في ذلك مِمَّا أثار حفيظة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وبسؤاله عن أقواله في التحقيقات واقرأه المصدق عليه في المحكمة الجزئية قال ما وارد به غير صحيح جملة وتفصيلا وقت بالإدلاء به بسبب الضغط الذي مورس على من قبل المحقق الذي أوهمني بأن </w:t>
      </w:r>
      <w:proofErr w:type="spellStart"/>
      <w:r w:rsidRPr="00145294">
        <w:rPr>
          <w:rFonts w:ascii="AXtManal" w:hAnsi="AXtManal" w:cs="Simplified Arabic"/>
          <w:rtl/>
          <w:lang w:bidi="ar-EG"/>
        </w:rPr>
        <w:t>المسالاة</w:t>
      </w:r>
      <w:proofErr w:type="spellEnd"/>
      <w:r w:rsidRPr="00145294">
        <w:rPr>
          <w:rFonts w:ascii="AXtManal" w:hAnsi="AXtManal" w:cs="Simplified Arabic"/>
          <w:rtl/>
          <w:lang w:bidi="ar-EG"/>
        </w:rPr>
        <w:t xml:space="preserve"> مجرد تعهد وتسجيل غرامة بسيطة وعلى هذا الأساس قمن بتصديقي الاعتراف وأحال إلى أقواله لدي هيئة الرقابة والتحقيق وطلب تزويده بصورة من قرار الاتهام لتقديم إجابة مفصلة عليه واكتفي بذلك كما اكتفي مُمَثِّل الادعاء بِمَا ورد في قرار لاتهام، وبطلب الجواب من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أجاب قائلًا: ما جاء في قرار الاتهام صحيح، والذي دفعني لذلك هو المتهمين الأول والثاني، وذلك لتعنتهم في الموافقة على الأعمال المنفذة في المشروع، وطلبهم مبالغ وصلت إلى تسعين ألف 90.000 ريال لأجل أن أنهي موضوع عقد تأهيل المجمع التعليمي فاضطررت إلى كتابة دين على نفسي باسم </w:t>
      </w:r>
      <w:r>
        <w:rPr>
          <w:rFonts w:ascii="AXtManal" w:hAnsi="AXtManal" w:cs="Simplified Arabic"/>
          <w:rtl/>
          <w:lang w:bidi="ar-EG"/>
        </w:rPr>
        <w:t xml:space="preserve">المُتَّهَم </w:t>
      </w:r>
      <w:r w:rsidRPr="00145294">
        <w:rPr>
          <w:rFonts w:ascii="AXtManal" w:hAnsi="AXtManal" w:cs="Simplified Arabic"/>
          <w:rtl/>
          <w:lang w:bidi="ar-EG"/>
        </w:rPr>
        <w:t xml:space="preserve">الأول وقد ترتب عليه تعطيل أموري الشخصية وتحمل ديون كثيرة وأحال إلى أقواله في التحقيقات واكتفي بذلك وَحَيْثُ إنَّ </w:t>
      </w:r>
      <w:r>
        <w:rPr>
          <w:rFonts w:ascii="AXtManal" w:hAnsi="AXtManal" w:cs="Simplified Arabic"/>
          <w:rtl/>
          <w:lang w:bidi="ar-EG"/>
        </w:rPr>
        <w:t xml:space="preserve">المُتَّهَم </w:t>
      </w:r>
      <w:r w:rsidRPr="00145294">
        <w:rPr>
          <w:rFonts w:ascii="AXtManal" w:hAnsi="AXtManal" w:cs="Simplified Arabic"/>
          <w:rtl/>
          <w:lang w:bidi="ar-EG"/>
        </w:rPr>
        <w:t xml:space="preserve">الأول لم يحضر كما طلب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إحضار بعض الشهود لسماع شهادتهم تبين حضور </w:t>
      </w:r>
      <w:r>
        <w:rPr>
          <w:rFonts w:ascii="AXtManal" w:hAnsi="AXtManal" w:cs="Simplified Arabic"/>
          <w:rtl/>
          <w:lang w:bidi="ar-EG"/>
        </w:rPr>
        <w:t xml:space="preserve">المُتَّهَم </w:t>
      </w:r>
      <w:r w:rsidRPr="00145294">
        <w:rPr>
          <w:rFonts w:ascii="AXtManal" w:hAnsi="AXtManal" w:cs="Simplified Arabic"/>
          <w:rtl/>
          <w:lang w:bidi="ar-EG"/>
        </w:rPr>
        <w:t>الأول، وبِسُؤَال مُمَثِّل الادعاء عن دعواه أحال إلى قرار الاتهام وبموجهته ب</w:t>
      </w:r>
      <w:r>
        <w:rPr>
          <w:rFonts w:ascii="AXtManal" w:hAnsi="AXtManal" w:cs="Simplified Arabic"/>
          <w:rtl/>
          <w:lang w:bidi="ar-EG"/>
        </w:rPr>
        <w:t xml:space="preserve">المُتَّهَم </w:t>
      </w:r>
      <w:r w:rsidRPr="00145294">
        <w:rPr>
          <w:rFonts w:ascii="AXtManal" w:hAnsi="AXtManal" w:cs="Simplified Arabic"/>
          <w:rtl/>
          <w:lang w:bidi="ar-EG"/>
        </w:rPr>
        <w:t xml:space="preserve">وطلب الجواب عليه أجاب بقوله: ما جاء به غير صحيح، وأحال إلى أقواله في تحقيقات هيئة الرقابة والتحقيق، وأمَّا أقواله في المباحث فذكر أنها غير صحيحة، وقد أخذت منه بالإكراه، وبسؤاله عن بينة الإكراه ذكر سجنه واكتفي بذلك كما حضر </w:t>
      </w:r>
      <w:r>
        <w:rPr>
          <w:rFonts w:ascii="AXtManal" w:hAnsi="AXtManal" w:cs="Simplified Arabic"/>
          <w:rtl/>
          <w:lang w:bidi="ar-EG"/>
        </w:rPr>
        <w:t xml:space="preserve">المُتَّهَم </w:t>
      </w:r>
      <w:r w:rsidRPr="00145294">
        <w:rPr>
          <w:rFonts w:ascii="AXtManal" w:hAnsi="AXtManal" w:cs="Simplified Arabic"/>
          <w:rtl/>
          <w:lang w:bidi="ar-EG"/>
        </w:rPr>
        <w:t>الثاني وبإعادة سؤاله عن قرار لاتهام قال: ما جاء به غير صحيح وأحال إلى أقواله في تحقيقات هيئة الرقابة والتحقيق، وإما أقوله في المباحث فذكر أنها غير صحيحة وقد أخذت منه بالإكراه وعن بينته على الإكراه قال: حجزي لديهم وأخذهم لي من بيتي وتعميم عيني، وأضاف كذلك لماذا لم تثر القضية إلا الآن رغم مرور خمس سنوات عليها وذكر أن هذه القضية قد أثيرت بسبب خلاف مع مساعد مدير التعليم السابق لذا تربصه بي و</w:t>
      </w:r>
      <w:r>
        <w:rPr>
          <w:rFonts w:ascii="AXtManal" w:hAnsi="AXtManal" w:cs="Simplified Arabic"/>
          <w:rtl/>
          <w:lang w:bidi="ar-EG"/>
        </w:rPr>
        <w:t xml:space="preserve">المُتَّهَم </w:t>
      </w:r>
      <w:r w:rsidRPr="00145294">
        <w:rPr>
          <w:rFonts w:ascii="AXtManal" w:hAnsi="AXtManal" w:cs="Simplified Arabic"/>
          <w:rtl/>
          <w:lang w:bidi="ar-EG"/>
        </w:rPr>
        <w:t xml:space="preserve">الثالث هو مكفول شقيق مساعد مدير التعليم السابق وقد قدم وكيله/ (...) مذكرة مكونة من خمس صفحات ومرفق واحد مؤرخه بتاريخ 2/2/1432 هـ تَضَمَّنَت الرد على قرار الاتهام وذكر السبب والدافع وراء إثارة هذه القضية في هذا الوقت بسبب خلافة مع مساعد مدير التعليم السابق وذكر أن اعترافه المصدق عليه في المحكمة الجزئية أنَّه اعترف قد رجع عنه وان هذه التهمة مشكوك فيها وليست قطعية والشك يفسر لصالح </w:t>
      </w:r>
      <w:r>
        <w:rPr>
          <w:rFonts w:ascii="AXtManal" w:hAnsi="AXtManal" w:cs="Simplified Arabic"/>
          <w:rtl/>
          <w:lang w:bidi="ar-EG"/>
        </w:rPr>
        <w:t xml:space="preserve">المُتَّهَم </w:t>
      </w:r>
      <w:r w:rsidRPr="00145294">
        <w:rPr>
          <w:rFonts w:ascii="AXtManal" w:hAnsi="AXtManal" w:cs="Simplified Arabic"/>
          <w:rtl/>
          <w:lang w:bidi="ar-EG"/>
        </w:rPr>
        <w:t xml:space="preserve">وطلب في ختامها صرف النظر عن القضية كما وأضاف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أن لديه شهودًا مفاد شهاداتهم أن هناك عداوة وتهديد من قبل مساعد مدير التعليم السابق ومكفول اخو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والشهود هم كل من/ (...) (...) (...) وقد أفاد وكيل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أن الدعوى كلها كيدية وان الذي بلغ عن هذه الدعوى هما شخصان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وشقيق مساعد التعليم وفي جلسة يوم الأحد 17/3/1432هـ وبالمناداة وعلى المتهمين تبين حضورهم وسألت الدائرة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عن الشهود الذين وعد بإحضارهم فذكر أن لديه شاهدًا وحدًا حاضر وسيأتي بغيره في وقت لاحق، وبسؤاله عن الشاهد الذي لديه قال هو/ (...) بموجب السجل المدني رقم (1046491435)، وبسؤاله الشاهد عن شهادته فقال ( أشهد بالله العظيم أنني علمت أن هناك خلافات بين كل من (....) و (...) حتى أن (...) سبق وأن تقدم بشكوي ضد/ (..) مدير للمتابعة وقد قمت باستدعائهما لبيتي مع مجموعة من الزملاء بغرض الإصلاح إلا أن/ (...) رفض ذلك وقال ل/ (...) أنا سأشكوك عن طريق أخي/ (....) وفي ختام جلستنا أظهر الطرفان أن الصلح قد تَمَّ ولكن في الحقيقة لم يتم) هذا وأضاف وكيل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أن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ذكر أنَّه تَمَّ عرض رشوة على موكلي وطلب سؤاله ما هو العمل الذي قام به موكلي مخالف للنظام ليستحق هذه الرشوة المزعومة؟ وبتوجيه السؤال له وطلب الإجابة فأجاب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قائلا: أن المدعو/ (...) مهندس كهرباء والذي يعمل مع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وكذلك </w:t>
      </w:r>
      <w:r>
        <w:rPr>
          <w:rFonts w:ascii="AXtManal" w:hAnsi="AXtManal" w:cs="Simplified Arabic"/>
          <w:rtl/>
          <w:lang w:bidi="ar-EG"/>
        </w:rPr>
        <w:t xml:space="preserve">المُتَّهَم </w:t>
      </w:r>
      <w:r w:rsidRPr="00145294">
        <w:rPr>
          <w:rFonts w:ascii="AXtManal" w:hAnsi="AXtManal" w:cs="Simplified Arabic"/>
          <w:rtl/>
          <w:lang w:bidi="ar-EG"/>
        </w:rPr>
        <w:t xml:space="preserve">الأول طلبوا للمتهم الثاني مبلغ وقدره تسعون ألف 90.000 ريال لأنها معاملة المستخلص الذي قد تأخرت سبعة شهور وبعد سماع وكيل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لجواب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قال: أود تقديم مذكرة ختامية في جلسة القادمة وفي جلسة 25/3/1432هـ طلب وكيل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 سماع شهادة (...) والذي يعمل موظفًا بإدارة التربية والتعليم وهو زميل </w:t>
      </w:r>
      <w:r w:rsidRPr="00145294">
        <w:rPr>
          <w:rFonts w:ascii="AXtManal" w:hAnsi="AXtManal" w:cs="Simplified Arabic"/>
          <w:rtl/>
          <w:lang w:bidi="ar-EG"/>
        </w:rPr>
        <w:lastRenderedPageBreak/>
        <w:t xml:space="preserve">للمتهم الثاني/ خالد بن محمد العتيبي والمدعو/ (...)، وبسؤاله عن شهادته قال: ( اشهد الله العظيم أنني دعيت إلى منزل/ (....) إلا أنَّه حصل بينهما تراشق في الكلام وحاولنا التهدئة وتَمَّ التراضي بينهما بعد أن خرجنا من المجلس سمعت كما سمع غيري أنَّه تَمَّ تصعيد الموضوع هذا ما اشهد به والله خير الشاهدين) وفي جلسة 1/4/1432هـ حضر مُمَثِّل الادعاء/ (...) وبالمناداة على المتهمين تبين حضورهم سوي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وبِسُؤَال وكيل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عن مذكرته الختامية التي وعد بها في الجلسة السابقة قدم مذكرة مكونة من ثلاث صفحات مؤرخة بتاريخ 1/4/1432هـ ومعها مجموعة من المستندات تَضَمَّنَت مذكرته أن هناك تناقض في أقوال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بين ما أدلي به في اعترافه المصدق عليه وكلامه أمام الدائرة وذكر فيها أن من مهمات موكلة رفع المستخلصات حَيْثُ إنَّه أحد المهندسين وهذا الأمر ليس من صلاحياته وذكر أن موكله سبق أن وجه للمتهم الثالث إنذارات بسبب إخفاقاته فكيف يطالب بالمستخلص وهو لم ينهي عمله إلى أخر ما جاء في مذكراته والتي طلب في ختامها الحكم ببراءة موكلة، وهذا وقد قرر الحاضرون اكتفائهم كما اكتفي مُمَثِّل الادعاء بِمَا ورد في قرار لاتهام، وعليه تَمَّ رفع الجلسة للمُدَاوَلَة وًادرت الدائرة حكمها رقم (262/8/3 لعام 1432هـ) ونصه: إدانة (...) و(...) (سعودي الجنسية) و(...) (أردني الجنسي)بجريمة الرشوة المنسوبة إليهم وتغريمهم عن ذلك بسجنهم ثلاث سنوات ونصف وتغريم كل واحد منهم مبلغ وقدره تسعة ألاف (9.000) ريال، وذلك لما هو موضح بالأسباب) وتقدم المحكوم عليهم بلوائح اعتراضية على الحكم أحيلت لمحكمة الاستئناف بالمنطقة الشرقية الدائرة الجزائية الأولي، أصدرت حكمها بقبول الاعتراض شكلًا وفي الموضوع بنقض حكم الدائرة وإعادة أوراق القضية للدائرة لمعاودة نظرها 158/اس/ج/1 لعام 1434هـ وأحيلت لهذه الدائرة بتاريخ 22/43/1434 هـ حَدَّدت لها جلسة 25/6/14334هـ حضرها/ (...) ممثلا للجهة المُدَّعِية كما حضر </w:t>
      </w:r>
      <w:r>
        <w:rPr>
          <w:rFonts w:ascii="AXtManal" w:hAnsi="AXtManal" w:cs="Simplified Arabic"/>
          <w:rtl/>
          <w:lang w:bidi="ar-EG"/>
        </w:rPr>
        <w:t xml:space="preserve">المُتَّهَم </w:t>
      </w:r>
      <w:r w:rsidRPr="00145294">
        <w:rPr>
          <w:rFonts w:ascii="AXtManal" w:hAnsi="AXtManal" w:cs="Simplified Arabic"/>
          <w:rtl/>
          <w:lang w:bidi="ar-EG"/>
        </w:rPr>
        <w:t>الثاني برفقة وكيله السابق وتَمَّ إفهامهم بأن حكم الدائرة تَمَّ نقضه وبناءً عليه فإن الدائرة تفتح باب المرافعة وتَمَّ سؤال الحاضرين هل لديهم ما يودان إضافته و</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فقال أني ارفض الاتهام وأتمسك بِمَا ذكرته في مذكرات الدفاع وما جاء في اللائحة الاعتراضية </w:t>
      </w:r>
      <w:proofErr w:type="spellStart"/>
      <w:r w:rsidRPr="00145294">
        <w:rPr>
          <w:rFonts w:ascii="AXtManal" w:hAnsi="AXtManal" w:cs="Simplified Arabic"/>
          <w:rtl/>
          <w:lang w:bidi="ar-EG"/>
        </w:rPr>
        <w:t>وأفيدكم</w:t>
      </w:r>
      <w:proofErr w:type="spellEnd"/>
      <w:r w:rsidRPr="00145294">
        <w:rPr>
          <w:rFonts w:ascii="AXtManal" w:hAnsi="AXtManal" w:cs="Simplified Arabic"/>
          <w:rtl/>
          <w:lang w:bidi="ar-EG"/>
        </w:rPr>
        <w:t xml:space="preserve"> بأني العائل الوحيد لوالدتي وزوجتي وأبنائي وأخواتي الإناث واكتفي بذلك ويجلسه 30/7/1434هـ حضر مُمَثِّل الادعاء السابق وحضر </w:t>
      </w:r>
      <w:r>
        <w:rPr>
          <w:rFonts w:ascii="AXtManal" w:hAnsi="AXtManal" w:cs="Simplified Arabic"/>
          <w:rtl/>
          <w:lang w:bidi="ar-EG"/>
        </w:rPr>
        <w:t xml:space="preserve">المُتَّهَم </w:t>
      </w:r>
      <w:r w:rsidRPr="00145294">
        <w:rPr>
          <w:rFonts w:ascii="AXtManal" w:hAnsi="AXtManal" w:cs="Simplified Arabic"/>
          <w:rtl/>
          <w:lang w:bidi="ar-EG"/>
        </w:rPr>
        <w:t xml:space="preserve">الأول كما حضر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برفقة وكيله السابق كما حضر </w:t>
      </w:r>
      <w:r>
        <w:rPr>
          <w:rFonts w:ascii="AXtManal" w:hAnsi="AXtManal" w:cs="Simplified Arabic"/>
          <w:rtl/>
          <w:lang w:bidi="ar-EG"/>
        </w:rPr>
        <w:t xml:space="preserve">المُتَّهَم </w:t>
      </w:r>
      <w:r w:rsidRPr="00145294">
        <w:rPr>
          <w:rFonts w:ascii="AXtManal" w:hAnsi="AXtManal" w:cs="Simplified Arabic"/>
          <w:rtl/>
          <w:lang w:bidi="ar-EG"/>
        </w:rPr>
        <w:t xml:space="preserve">وإنكار استلام أي مبالغ مالية وأكَّدَ أنَّه لم </w:t>
      </w:r>
      <w:proofErr w:type="spellStart"/>
      <w:r w:rsidRPr="00145294">
        <w:rPr>
          <w:rFonts w:ascii="AXtManal" w:hAnsi="AXtManal" w:cs="Simplified Arabic"/>
          <w:rtl/>
          <w:lang w:bidi="ar-EG"/>
        </w:rPr>
        <w:t>يتغاضي</w:t>
      </w:r>
      <w:proofErr w:type="spellEnd"/>
      <w:r w:rsidRPr="00145294">
        <w:rPr>
          <w:rFonts w:ascii="AXtManal" w:hAnsi="AXtManal" w:cs="Simplified Arabic"/>
          <w:rtl/>
          <w:lang w:bidi="ar-EG"/>
        </w:rPr>
        <w:t xml:space="preserve"> عن أعمال المشروع المذكور ولا يملك صلاحية المهندس الاستشاري وهو مجرد فني كهرباء وتبلغ نسبة أعمال الكهرباء بالمشروع 15% من قيمة المش روع وسند المديونية وقفعت عليه كشاهد قرض حسن وطلب توجيه اليمين الثالث إذا ثبت أنَّه استلمت منه أي مبالغ واكتفي بذلك كما قدم وكيل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مذكرة </w:t>
      </w:r>
      <w:proofErr w:type="spellStart"/>
      <w:r w:rsidRPr="00145294">
        <w:rPr>
          <w:rFonts w:ascii="AXtManal" w:hAnsi="AXtManal" w:cs="Simplified Arabic"/>
          <w:rtl/>
          <w:lang w:bidi="ar-EG"/>
        </w:rPr>
        <w:t>إلحاقية</w:t>
      </w:r>
      <w:proofErr w:type="spellEnd"/>
      <w:r w:rsidRPr="00145294">
        <w:rPr>
          <w:rFonts w:ascii="AXtManal" w:hAnsi="AXtManal" w:cs="Simplified Arabic"/>
          <w:rtl/>
          <w:lang w:bidi="ar-EG"/>
        </w:rPr>
        <w:t xml:space="preserve"> مكونة من صفحتين بها مرفق واحد وقد تَضَمَّنَت أن سكون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طيلة المدة يدل على أن التهمة ملفقة، ولم تخرج المذكرة في مضمونها عن المذكرات التي سبق وتقدم بها وطلب في ختامها شطب الدعوى وتَمَّ تزويد مُمَثِّل الادعاء بنسخة منها، وبسؤاله الرد تمسك بِمَا جاء في لائحة الاعتراض واكتفي أطراف الدعوى بِمَا سبق، ويجلسه اليوم حضر أطراف الدعوى السابق ذكرهم وقدم </w:t>
      </w:r>
      <w:r>
        <w:rPr>
          <w:rFonts w:ascii="AXtManal" w:hAnsi="AXtManal" w:cs="Simplified Arabic"/>
          <w:rtl/>
          <w:lang w:bidi="ar-EG"/>
        </w:rPr>
        <w:t xml:space="preserve">المُتَّهَم </w:t>
      </w:r>
      <w:r w:rsidRPr="00145294">
        <w:rPr>
          <w:rFonts w:ascii="AXtManal" w:hAnsi="AXtManal" w:cs="Simplified Arabic"/>
          <w:rtl/>
          <w:lang w:bidi="ar-EG"/>
        </w:rPr>
        <w:t>الثالث مذكرة من صفحة واحدة أكَّدَ فيها قيامه بالإخبار عن الجريمة ندمًا وتوبة وإرادة لتطهير نفسه من ذنب وقع فيه وأكَّدَ أنَّه لم يتفق مع / (....) وأمَّا من طلب المبلغ فهو/ (....) واكتفي الجميع بِمَا سبق وبناءً عليه تَمَّ رفع الجلسة للمُدَاوَلَة وإصدار الحكم.</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الأسباب</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حيث إنَّه بعد سماع الدعوى والإجابة وبعد الاطلاع على أوراق القضية وَحَيْثُ إنَّ ديوان الظالم مختص بنظر هذه الدعوى والفصل فيها كَمَا أنَّ هذه الدائرة مختصة بالفصل في هذه الدعوى من حَيْثُ نوع القضية ومكانها وفقا لما تضمنته قرارات معالي رئيس الديوان المنظمة للدوائر واختصاصاتها وَحَيْثُ إنَّ جهة الادعاء تهدف من دعواها الماثلة إلى معاقبة المُدَّعى عليهم وفقا للمواد الأولى والثالثة والعاشرة والسادسة عشر والتاسعة عشر من نظام مكافحة الرشوة الصادر بالمرسوم الملكي رقم (م/36) في 29/11/1412هـ، وذلك لقاء ما نسبته إليهم من جريمة الرشوة، وذلك على التفصيل الوارد بقرار الاتهام </w:t>
      </w:r>
      <w:r w:rsidRPr="00145294">
        <w:rPr>
          <w:rFonts w:ascii="AXtManal" w:hAnsi="AXtManal" w:cs="Simplified Arabic"/>
          <w:rtl/>
          <w:lang w:bidi="ar-EG"/>
        </w:rPr>
        <w:lastRenderedPageBreak/>
        <w:t xml:space="preserve">ومقدمة هذا الحكم وَحَيْثُ إنَّه فيما يخص المتهمين عليه الأول والثاني فإنهما قد اعترافا بالجريمة المنسوبة إليهما في تحقيقات المباحث الإدارية والمصدقة أمام المحكمة الجزئية بالدمام، وأمَّا ما أثارة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في مسألة تأخر المُدَّعى عليه الثالث في تحريك الدعوى بعد مضي هذه المدة فلا يطعن في صحة البلاغ فقد يكون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قد وافق المتهمين الأول والثاني في بداية الأمر إلا أنَّه لما كثرت طلباتهما وأصبحت ابتزازا بعد أن كانت مجرد رشوة تقدم ببلاغه ضدهما، وما ذكره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من وجود عداوة بينه وبين مساعد مدير التعليم السابق والذي يكون المُدَّعى عليه الثالث هو مكفول شقيق مساعد مدير التعليم السابق فهذا الدفع لا ينفي التهمة فليس في أوراق القضية ما يفيد ثبوت العداوة بينهما كَمَا أنَّ الإقرار المرفق بأوراق القضية لفة (61) تضمن وجود اتفاق بين المُدَّعى عليهم وليس هناك دعوى كيدية. وأمَّا ما يتعلق بالشهود الذين احضرهما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لإثبات العداوة فإن الدائرة تلتفت عن تلك الشهادات لعدة أمور: 1- أن الشهادات المثبتة إثناء المرافعة غير صريحة في إثبات العداوة إنما إثبات مشادة كلامية بينهما انتهت بصلح وقد أكَّدَ احد الشهود ذلك وقال أن الخلاف كان عبارة عن تراشق بالكلام) بِحَسَب ما تَمَّ إثباته في محاضر ضبط الوقائع فليس في شهادتهم ما يدل على وجود تلك العداوة التي يترتب عليهما الرمي بهذه الجريمة الكبرى بل توريط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بإثارتها. 2- أن الارتباط بين المُدَّعى عليه الثالث ومدير التعليم السابق بعيد فلا علاقة للمتهم الثالث بالعداوة المشار إليها فتلك الشهادات يراد منها إثبات العداوة بين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ومساعد مدير التعليم السابق ولا سلطان للأخير على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ولا يعمل حتى تحت كفالتة 4_ على فرض وجود علاقة بين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ومساع مدير التعليم السابق </w:t>
      </w:r>
      <w:proofErr w:type="spellStart"/>
      <w:r w:rsidRPr="00145294">
        <w:rPr>
          <w:rFonts w:ascii="AXtManal" w:hAnsi="AXtManal" w:cs="Simplified Arabic"/>
          <w:rtl/>
          <w:lang w:bidi="ar-EG"/>
        </w:rPr>
        <w:t>فأنة</w:t>
      </w:r>
      <w:proofErr w:type="spellEnd"/>
      <w:r w:rsidRPr="00145294">
        <w:rPr>
          <w:rFonts w:ascii="AXtManal" w:hAnsi="AXtManal" w:cs="Simplified Arabic"/>
          <w:rtl/>
          <w:lang w:bidi="ar-EG"/>
        </w:rPr>
        <w:t xml:space="preserve"> لا يتصور موافقة </w:t>
      </w:r>
      <w:r>
        <w:rPr>
          <w:rFonts w:ascii="AXtManal" w:hAnsi="AXtManal" w:cs="Simplified Arabic"/>
          <w:rtl/>
          <w:lang w:bidi="ar-EG"/>
        </w:rPr>
        <w:t xml:space="preserve">المُتَّهَم </w:t>
      </w:r>
      <w:r w:rsidRPr="00145294">
        <w:rPr>
          <w:rFonts w:ascii="AXtManal" w:hAnsi="AXtManal" w:cs="Simplified Arabic"/>
          <w:rtl/>
          <w:lang w:bidi="ar-EG"/>
        </w:rPr>
        <w:t>الثالث بالاعتراف على جريمة الرشوة وَبِمَا يترتب على ذلك من إضرار تلحقه لأجل توريط المُدَّعى عليه الثاني فحسب. وحيث وجدت المصلحة المؤكد للمتهمين الأول والثاني في ارتكاب جريمة الرشوة المنسوبة إليهما والمُتَمَثِّلة في الحصول على عائد مالي بطريقة غير مشروعة وَحَيْثُ إنَّ تلك الجريمة من كبائر الذنوب كما جاء ذلك في الحديث عبد الله بن عمرو بن عبد العاص رضي الله عنهما قال ((لعن رسول الله صلى الله علية وسلم الراشي المرتشي)) رواه أبو داود والترمذي وصححه، وذلك لما يترتب عليها من أضرار عظيمة وإفساد للذمم على الحقوق الأمر الذي يتعين معه تعزيزهم قطعًا لشرهم وردعًا لغيرهم بمعاقبتهم بالعقوبة المذكورة بمنطق الحكم وفقًا للمواد الأولي والثالثة من نظام مكافحة الرشوة الصادر بالمرسوم الملكي رقم (م/36) في 29/11/1412هـ. وفيما يتصل ب</w:t>
      </w:r>
      <w:r>
        <w:rPr>
          <w:rFonts w:ascii="AXtManal" w:hAnsi="AXtManal" w:cs="Simplified Arabic"/>
          <w:rtl/>
          <w:lang w:bidi="ar-EG"/>
        </w:rPr>
        <w:t xml:space="preserve">المُتَّهَم </w:t>
      </w:r>
      <w:r w:rsidRPr="00145294">
        <w:rPr>
          <w:rFonts w:ascii="AXtManal" w:hAnsi="AXtManal" w:cs="Simplified Arabic"/>
          <w:rtl/>
          <w:lang w:bidi="ar-EG"/>
        </w:rPr>
        <w:t xml:space="preserve">الثالث فقد اقر أمام الدائرة بصحة الاتهام المنسوب إليه وعطفا على اعترافاته الصريحة في التحقيقات وبلاغة الذي تقدم به مِمَّا تنتهي معه الدائرة إلى إدانته بِمَا أسند إليه وتشير الدائرة إلى أن الثابت من أوراق الدعوى أن </w:t>
      </w:r>
      <w:r>
        <w:rPr>
          <w:rFonts w:ascii="AXtManal" w:hAnsi="AXtManal" w:cs="Simplified Arabic"/>
          <w:rtl/>
          <w:lang w:bidi="ar-EG"/>
        </w:rPr>
        <w:t xml:space="preserve">المُتَّهَم </w:t>
      </w:r>
      <w:r w:rsidRPr="00145294">
        <w:rPr>
          <w:rFonts w:ascii="AXtManal" w:hAnsi="AXtManal" w:cs="Simplified Arabic"/>
          <w:rtl/>
          <w:lang w:bidi="ar-EG"/>
        </w:rPr>
        <w:t xml:space="preserve">هو من بلغ السلطات بالجريمة وأن بلاغة كان قبل اكتشافها فيعفي من العقوبة الأصلية والتبعية وفقا للمادة السادسة عشر من نظام مكافحة الرشوة الصادر بالمرسوم الملكي رقم (م/36) في 29/11/1412هـ وتأسيسًا على المادة المذكورة فإن الدائرة تسقط العقوبة التبعية الواردة في المادة التاسعة عشر والتي تطالب المُدَّعِية بتطبيقها بحق </w:t>
      </w:r>
      <w:r>
        <w:rPr>
          <w:rFonts w:ascii="AXtManal" w:hAnsi="AXtManal" w:cs="Simplified Arabic"/>
          <w:rtl/>
          <w:lang w:bidi="ar-EG"/>
        </w:rPr>
        <w:t xml:space="preserve">المُتَّهَم </w:t>
      </w:r>
      <w:r w:rsidRPr="00145294">
        <w:rPr>
          <w:rFonts w:ascii="AXtManal" w:hAnsi="AXtManal" w:cs="Simplified Arabic"/>
          <w:rtl/>
          <w:lang w:bidi="ar-EG"/>
        </w:rPr>
        <w:t>الثالث.</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لذلك حَكَمَتْ الدائرة بإدانة (...) و (...) (سعودي الجنسية )وبجريمة الرشوة المنسوبة إليهما وتعزيهما عن ذلك بسجنهما سنة واحدة وتغريم كل واحد منهما تسعين ألف (90.000) ريال، وذلك لما هو موضح بالأسباب ثانيا: إدانة/ (...) (أردني الجنسية) بجريمة الرشوة المنسوبة إليه وإعفاءه من العقوبة الأصلية والتبعية، وذلك لما هو موضح بالأسباب </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 xml:space="preserve">والله الموفق وصلى الله وسلم على نبينا محمد وعلى </w:t>
      </w:r>
      <w:proofErr w:type="spellStart"/>
      <w:r w:rsidRPr="00145294">
        <w:rPr>
          <w:rFonts w:ascii="AXtManal" w:hAnsi="AXtManal" w:cs="Simplified Arabic"/>
          <w:b/>
          <w:bCs/>
          <w:rtl/>
          <w:lang w:bidi="ar-EG"/>
        </w:rPr>
        <w:t>آله</w:t>
      </w:r>
      <w:proofErr w:type="spellEnd"/>
      <w:r w:rsidRPr="00145294">
        <w:rPr>
          <w:rFonts w:ascii="AXtManal" w:hAnsi="AXtManal" w:cs="Simplified Arabic"/>
          <w:b/>
          <w:bCs/>
          <w:rtl/>
          <w:lang w:bidi="ar-EG"/>
        </w:rPr>
        <w:t xml:space="preserve"> وصحبه أجمعين.</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حكم محكمة الاستئناف</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حَكَمَتْ المحكمة بتأييد الحكم فيما انتهي إليه من قضاء محمولا على أسبابه.</w:t>
      </w: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القضية الابتدائية 5067/1/ق لعام 1432هـ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الحكم الابتدائي 65/د/ج/1 لعام 1435هـ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قضية الاستئناف 1363/ق لعام 1433هـ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حكم الاستئناف 77/ج/1/ لعام 1435هـ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تاريخ الجلسة 5/2/1435هـ</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الموضوعات</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 xml:space="preserve"> رشوة – تزوير طلب واخذ مبلغ مالي- التفتيش للاشتباه- نفي عرض الرشوة لا يلزم منه الصاق تهمة طلبها بالموظف- مخالف التفتيش للنظام يجب تكييفها على النحو الصحيح دون الاستدلال بها على تهمة أخري.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أقام فرع هيئة الرقابة والتحقيق الدعوى ضِدَّ </w:t>
      </w:r>
      <w:r>
        <w:rPr>
          <w:rFonts w:ascii="AXtManal" w:hAnsi="AXtManal" w:cs="Simplified Arabic"/>
          <w:rtl/>
          <w:lang w:bidi="ar-EG"/>
        </w:rPr>
        <w:t xml:space="preserve">المُتَّهَم </w:t>
      </w:r>
      <w:r w:rsidRPr="00145294">
        <w:rPr>
          <w:rFonts w:ascii="AXtManal" w:hAnsi="AXtManal" w:cs="Simplified Arabic"/>
          <w:rtl/>
          <w:lang w:bidi="ar-EG"/>
        </w:rPr>
        <w:t xml:space="preserve">لأنه بوصفه عامًا ( وكيل رقيب بدوريات الأمن) طلب لنفسه وأخذ مبلغ مالي على سبيل الرشوة من أحد الوافدين بعد إيقافه وتفتيشه دون مبرر نظامي، وذلك عندما عثر على المبلغ داخل ملابسه طلب منه أخذه على سبيل الرشوة وعندما رفض الوافد قام </w:t>
      </w:r>
      <w:r>
        <w:rPr>
          <w:rFonts w:ascii="AXtManal" w:hAnsi="AXtManal" w:cs="Simplified Arabic"/>
          <w:rtl/>
          <w:lang w:bidi="ar-EG"/>
        </w:rPr>
        <w:t xml:space="preserve">المُتَّهَم </w:t>
      </w:r>
      <w:r w:rsidRPr="00145294">
        <w:rPr>
          <w:rFonts w:ascii="AXtManal" w:hAnsi="AXtManal" w:cs="Simplified Arabic"/>
          <w:rtl/>
          <w:lang w:bidi="ar-EG"/>
        </w:rPr>
        <w:t>بتزوير تقرر الدوريات الأمنية وإقرار منسوب للوافد بِمَا يفيد قيام الوافد بعرض المبلغ عليه على سبيل الرشوة لإخلاء سبيله بالمخالفة للحقيقة- إنكار الوافد نفي الوافد بعرض المبلغ عليه على سبيل الرشوة لإخلاء سبيله بالمخالفة للحقيقة إنكار الوافد نفي تهمة عرض الرشوة عن نفسه لا يلزم منه الصدق تهمة طلب الرشوة والتزوير ب</w:t>
      </w:r>
      <w:r>
        <w:rPr>
          <w:rFonts w:ascii="AXtManal" w:hAnsi="AXtManal" w:cs="Simplified Arabic"/>
          <w:rtl/>
          <w:lang w:bidi="ar-EG"/>
        </w:rPr>
        <w:t xml:space="preserve">المُتَّهَم </w:t>
      </w:r>
      <w:r w:rsidRPr="00145294">
        <w:rPr>
          <w:rFonts w:ascii="AXtManal" w:hAnsi="AXtManal" w:cs="Simplified Arabic"/>
          <w:rtl/>
          <w:lang w:bidi="ar-EG"/>
        </w:rPr>
        <w:t xml:space="preserve">لأن نفي التهمة قد يكون نتيجة نقص أو عدم توافر الأدلة الكافية لثبوتها- الادعاء بأن تفتيش </w:t>
      </w:r>
      <w:r>
        <w:rPr>
          <w:rFonts w:ascii="AXtManal" w:hAnsi="AXtManal" w:cs="Simplified Arabic"/>
          <w:rtl/>
          <w:lang w:bidi="ar-EG"/>
        </w:rPr>
        <w:t xml:space="preserve">المُتَّهَم </w:t>
      </w:r>
      <w:r w:rsidRPr="00145294">
        <w:rPr>
          <w:rFonts w:ascii="AXtManal" w:hAnsi="AXtManal" w:cs="Simplified Arabic"/>
          <w:rtl/>
          <w:lang w:bidi="ar-EG"/>
        </w:rPr>
        <w:t xml:space="preserve">للوافد دون مبرر بالمخالفة للنظام مردود بِمَا قرر به </w:t>
      </w:r>
      <w:r>
        <w:rPr>
          <w:rFonts w:ascii="AXtManal" w:hAnsi="AXtManal" w:cs="Simplified Arabic"/>
          <w:rtl/>
          <w:lang w:bidi="ar-EG"/>
        </w:rPr>
        <w:t xml:space="preserve">المُتَّهَم </w:t>
      </w:r>
      <w:r w:rsidRPr="00145294">
        <w:rPr>
          <w:rFonts w:ascii="AXtManal" w:hAnsi="AXtManal" w:cs="Simplified Arabic"/>
          <w:rtl/>
          <w:lang w:bidi="ar-EG"/>
        </w:rPr>
        <w:t xml:space="preserve">وبأقوال الشاهدين مرافقيه في فرقة القبض من أن ذلك كان بناءً على الاشتباه في الوافد لظهور الارتباك عليه، وعلى فرض وقوع مخالفة في ذلك للنظام فإنَّه يجب تكييفها على وجهها الصحيح لا الاستدلال بها على تهمة أخري- اثر ذلك: عدم إدانة </w:t>
      </w:r>
      <w:r>
        <w:rPr>
          <w:rFonts w:ascii="AXtManal" w:hAnsi="AXtManal" w:cs="Simplified Arabic"/>
          <w:rtl/>
          <w:lang w:bidi="ar-EG"/>
        </w:rPr>
        <w:t xml:space="preserve">المُتَّهَم </w:t>
      </w:r>
      <w:r w:rsidRPr="00145294">
        <w:rPr>
          <w:rFonts w:ascii="AXtManal" w:hAnsi="AXtManal" w:cs="Simplified Arabic"/>
          <w:rtl/>
          <w:lang w:bidi="ar-EG"/>
        </w:rPr>
        <w:t>بِمَا نسب إليه.</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الوقائع</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تتحصل وقائع هذه القضية في أن فرع هيئة الرقابة والتحقيق بمنطقة الرياض أقام دعواه الجزائية في قرار الاتهام رقم (312) لعام 1432هـ وقد تضمن ما يلي: (أولا: يتهم فرع هيئة الرقابة والتحقيق بمنطقة الرياض/ (...)- العمر 336 سنة – أعزب- يعمل وكيل رقيب بدوريات أمن منطقة الرياض.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لأنه بتاريخ 19/8/1430 بدائرة مدينة الرياض بمنطقة الرياض: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lastRenderedPageBreak/>
        <w:t>1- بوصفة موظفا عاما على النحو المبين سلفًا وأثناء عمله طلب لنفسه وأخذ مبلغ (8550ريال) على سبيل الرشوة من الوافد/ (...) ( أفغاني الجنسية ) بعد أن تَمَّ إيقافه في نقطة تفتيش داخل مدينة الرياض وقام بتفتيش سيارته وملابسه دون وجود مبرر نظامي وبالمخالفة لنظام الإجراءات الجزائية وعندما عثر على مبلغ ( 8550ريال) داخل ملابسه طلب تسليمه (8000 ريال ) منها وبعد أن رفض اتهمه بأنَّه عرض عليه المبلغ على سبيل الرشوة دون وجود مخالفة عليه تدعوه لذلك وتمت جريمة الرشوة بناءً على ذلك.</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2- ارتكب تزويرا في محررين رسمي وعرفي، وذلك بإثبات بيانات ووقائع كاذبة على أنها صحيحة هما:</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أ- ارتكب تزويرا في محررين رسمي وعرفي، وذلك بإثبات بيانات ووقائع كاذبة على أنها صحيحة هما:</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أ- تقرير الدوريات الأمنية رقم (63492) وتاريخ 19/8/1431هـ والذي ضمنه قيام الوافد/ فيض الله خان بعرض مبلغ (8550 ريال) عليه مقابل إخلاء سبيله على سبيل الرشوة على خلاف الحقيقة.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ب- الإقرار المنسوب للوافد وضمنه أنَّه يقر بأنَّه عرض عليه مبلغ ( 8550 ريال) عليه مقابل إخلاء سبيله على سبيل الرشوة على خلاف الحقيقة بعد أن قام بكتابته وأوهمه بأنَّه إقرار بإسلامه المبلغ الذي عثر عليه بملابسه وطلب منه وضع بصمة إيهامه عليه وأحضره له بمركز شرطة المربع عندما كان الوافد موقوفا.</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ثانيا: أدلة الاتهام:</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1- ما تقدم به الوافد المذكور من دعوي قبل المتهم.</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2- عدم وجود مخالفة نظامية ارتكبها الوافد: (...) حتى يدعوه لتقديم الرشوة كما يدعي </w:t>
      </w:r>
      <w:r>
        <w:rPr>
          <w:rFonts w:ascii="AXtManal" w:hAnsi="AXtManal" w:cs="Simplified Arabic"/>
          <w:rtl/>
          <w:lang w:bidi="ar-EG"/>
        </w:rPr>
        <w:t xml:space="preserve">المُتَّهَم </w:t>
      </w:r>
      <w:r w:rsidRPr="00145294">
        <w:rPr>
          <w:rFonts w:ascii="AXtManal" w:hAnsi="AXtManal" w:cs="Simplified Arabic"/>
          <w:rtl/>
          <w:lang w:bidi="ar-EG"/>
        </w:rPr>
        <w:t>عند قيامه بأخذ المبلغ من الوافد بأنَّه قدمه على سبيل الرشوة لينفي عند التهمة.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3- قيامه بتوقيع الوافد ورقة أوهمه بأنَّه سلمه المبلغ بينما هي إقرار بِمَا يدعيه عليه.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4- أقوال المرافق مع الوافد/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5- قيامه بتحرير إقرار منسوب للوافد ضمنه أنَّه يقر باستلامه المبلغ الذي عثر عليه معه واحضره له بمركز شرطة المربع وطلب أن يضع بصمته عليه بشكل سريع.</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7- ضمن الإقرار الذي قام بكتابته ونسبه للوافد أنَّه اتصل على أخيه وعرض عليه (1500ريال) بينما يدعي في التحقيق أنَّه عرض عليه (15000 ريال) على سبيل الرشوة.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ثالثا: تطلب الهيئة معاقبته بموجب المادة الأولي من نظام مكافحة الرشوة والمواد (5. 6. 10) من نظام مكافحة التزوير وقرار مجلس الوزراء ر قم (223) وتاريخ 14/8/1399هـ.</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وكانت القضية وقد أحيلت وإلى هذه الدائرة بتاريخ 5/5/1432هـ فعقدت في سبيل نظرها كعدة جلسات أنكر فيها المُدَّعى عليه التهمة المنسوبة إليه وفصل دفاعه في جلسة 25/7/1432هـ بقوله ( ما نسب إلى في قرار الاتهام غير صحيح والصحيح أنني بصفتي اعمل في الدوريات الأمنية وأثناء عملي الميداني في طريق الملك فهد في نقطة التفتيش التي قبل وزارة الداخلية اشتبهت في الشخص المشار إليه في قرار الاتهام حَيْثُ حاول الوقوف قبل النقطة التفتيش فاستوقفته وتَمَّ تفتيشه فعثرت معه على جوازات وإقامات وأوراق رسمية تأشيرة خروج وعودة وبان عليه الارتباك و كان يحاول الوقوف بقربي ويلح على الإطلاق سراحه ثم قام بالاتصال على شخص ثم كلمني مرة أخري وقال لي أعطني بوكي ودعني أذهب </w:t>
      </w:r>
      <w:r w:rsidRPr="00145294">
        <w:rPr>
          <w:rFonts w:ascii="AXtManal" w:hAnsi="AXtManal" w:cs="Simplified Arabic"/>
          <w:rtl/>
          <w:lang w:bidi="ar-EG"/>
        </w:rPr>
        <w:lastRenderedPageBreak/>
        <w:t xml:space="preserve">فقلت له ماذا تقصد بذلك؟ فقال اقصد أنها هدية فقلت لا أقبل ذلك فإنها رشوة ثم قمت بكتابة التقرير فكلمني مرة أخري وأعطاني جواله فقلت من هذا الكفيل أو قال هذا كفيلي فقلت له هل هو كفيلك؟ قال نعم فقمت بمحادثة كفيله وسألته هل أنت كفيله قال لا أنا أخوه وأشكل على أن الشخص الذي يحدثني في الجوال على أنَّه أخوه الأفغاني يتحدث اللهجة العامية السعودية وقال لي أطلق سراح الشخص لو تكرمت وأي شيء تريده فانا مستعد حتى لو أعطيناك خمسة عشر ألفا فرفضت ذلك وقفلت الجوال في وجهه ثم قمت بإبلاغ رئيسي المباشر (...) بذلك وطلب مني تسليمه فقمت بتسليمه لقسم المربع وقمت بإبلاغه بالإقرار الذي كتبته عليه قبل أن يوقع عليه وهو المؤرخ في 9/8/1430 هذا ما لدي) وبمواجهته بِمَا جاء في أدلة الاتهام من عدم مخالفة نظامية ارتكبها الوافد حتى يقدم الرشوة أجاب قائلا: (اشتبهت به و كان مرتبكا ومعه الجوازات والإقامات والمحررات الرسمية مِمَّا زاد في الشك فيه) وبمواجهته بِمَا جاء في أدلة الاتهام الدليل الثالث من أنَّه قام بتوقيع الوافد على الإقرار من أن اخو الوافد عرض عليه ألفا وخمسمائة ريال وما ادعاه في التحقيقات من أنَّه عرض عليه خمسة عشر ألف ريال أجاب قائلا: ( ما ذكره الوافد من إنني أوهمته بأنَّه الإقرار هي ورقة استلام مبلغ فهو غير صحيح والوافد يعلم أنَّه إقراره بعرض الرشوة أمَّا تفتيش الوافد فالنظام يسمح بالتفتيش عند الاشتباه أو التفتيش العشوائي أو في حال </w:t>
      </w:r>
      <w:proofErr w:type="spellStart"/>
      <w:r w:rsidRPr="00145294">
        <w:rPr>
          <w:rFonts w:ascii="AXtManal" w:hAnsi="AXtManal" w:cs="Simplified Arabic"/>
          <w:rtl/>
          <w:lang w:bidi="ar-EG"/>
        </w:rPr>
        <w:t>الاستيقاف</w:t>
      </w:r>
      <w:proofErr w:type="spellEnd"/>
      <w:r w:rsidRPr="00145294">
        <w:rPr>
          <w:rFonts w:ascii="AXtManal" w:hAnsi="AXtManal" w:cs="Simplified Arabic"/>
          <w:rtl/>
          <w:lang w:bidi="ar-EG"/>
        </w:rPr>
        <w:t xml:space="preserve"> أمَّا تناقض أقوالي في مبلغ الرشوة عن المبلغ المدون في الإقرار فقد دونتها في الإقرار 1500 رقما ولم أضع الصفر الثالث وكتبت بعد الرقم ألف ريال ولدي شهود على أن الوافد عرض على الرشوة واطلب إمهالي لإحضارهم). ثم في جلسة 21/11/1432هـ أصدرت الدائرة حكمها رقم (353/21/1/1432هـ) القاضي بعدم إدانة المُدَّعى عليه، وقد اقتنع الطرفان بالحكم ثم رجعت جهة الادعاء عن قناعتها بالحكم وقدمت اعتراضا عليه فأحيلت أوراق القضية إلى الدائرة الجزائية الأولي بمحكمة الاستئناف الإدارية بالرياض التي أصدرت حكمها رقم (218/ج/1) لعام 1433هـ القاضي بقبول الاعتراض شكلا وفي الموضوع ينقض حكم الدائرة، ثم أحيلت القضية إلى هذه الدائرة أخيرا بتاريخ 23/5/1433هـ فعقدت في سبيل نظرها عدة جلسات تخلف فيها المُدَّعى عليه عن الحضور رغم الكتابة لإبلاغه إلا أنَّه لم يرد للدائرة أي رد بشأن تبليغه، وفي جلسة 17/8/1433هـ حضر مُمَثِّل الادعاء/ (...) كما حضر المُدَّعى عليه، واطلعت الدائرة على ملاحظات محكمة الاستئناف الدائرة الجزائية الأولي وبعرضها على الطرفين وسؤالهما عمَّا إذا كان لديهما ما يودان إضافته قررا الاكتفاء بِمَا قدما بعد ذلك جري سؤال مُمَثِّل الادعاء هل لديه بينة على ما جاء في قرار الاتهام من أن المُدَّعى عليه أوهم الوافد عند اخذ إقراره بأن ذلك إقرارا باستلام المبلغ الذي عثر عليه بملابسة وليس إقرارا بعرض الرشوة؟ فأجاب قائلا (أكتفي بِمَا جاء في أوراق القضية) بعد ذلك جري سؤال المُدَّعى عليه عن الشهود الذين طلب في الجلسات السابقة إمهاله لإحضارهم أجاب قائلا ( هم المذكورة أسماؤهم في التقرير الأولي وهما (...) والذي انتقل الآن إلى الدوريات الأمنية بمكة وأطلب من الدائرة طلب حضوره عن طريق مرجعه حَيْثُ إنهما لا يستطيعان الحضور إلا بعد طلبهما بشكل رسمي) ثم خاطبت الدائرة لطلب حضور عضوي الفرقة القابضة اللذين ذكرهما المُدَّعى عليه وعقدت عدة جلسات ثم تأجيلها نظرا لعدم حضورهما، وفي جلسة 12/1/1434هـ حضر مُمَثِّل الادعاء/ (...) كما حضر المُدَّعى عليه والشاهد الأول في هذه القضية/ (...)، وبِسُؤَال الدائرة عمَّا لديه من شهادة ذكر قائلا ( اشهد بالله العظيم أنني كنت مستلما مع المدعي/ (....) في نقطة تفتيش على طريق الملك فهد مقابل وزارة الداخلية فتم الاشتباه باستيقاظ/ (...) (أفغاني الجنسية) وكان محل اشتباه حَيْثُ وجدنا معه إقامات وجوازات وأوراق رسمية تخص الجوازات خروج وعودة وشخص أجنبي كان يفتشه المُدَّعى عليه وكنا نفتش السيارة ثم جاء المُدَّعى عليه وذكر أن الأفغاني عرض عليه مبلغ رشوة فقلت هذا لابد أن نسلمه لمركز الشرطة وقد أعطي هذا الأفغاني المبلغ جوالة للمُدَّعى عليه وقال (كلم كلم) وقام (...) بأخذ جوال المُدَّعى عليه وتكلم مع شخص وقال بِحَسَب ما ذكره المُدَّعى عليه أن الذي كلمه عرض عليه مبلغ خمسة عشر ألف ريال ثم قمنا </w:t>
      </w:r>
      <w:proofErr w:type="spellStart"/>
      <w:r w:rsidRPr="00145294">
        <w:rPr>
          <w:rFonts w:ascii="AXtManal" w:hAnsi="AXtManal" w:cs="Simplified Arabic"/>
          <w:rtl/>
          <w:lang w:bidi="ar-EG"/>
        </w:rPr>
        <w:t>بإركابه</w:t>
      </w:r>
      <w:proofErr w:type="spellEnd"/>
      <w:r w:rsidRPr="00145294">
        <w:rPr>
          <w:rFonts w:ascii="AXtManal" w:hAnsi="AXtManal" w:cs="Simplified Arabic"/>
          <w:rtl/>
          <w:lang w:bidi="ar-EG"/>
        </w:rPr>
        <w:t xml:space="preserve"> سيارة الدورية هو والأفغاني الذي كان معه بالسيارة هذا حاصل شهادتي) وبعرض ذلك على مُمَثِّل الادعاء قرر اكتفاءه بِمَا قدم ثم بعد ذلك طلب المُدَّعى عليه الاستمهال لإحضار الشاهد الثاني وفي جلسة 16/2/1434هـ حضر مُمَثِّل الادعاء/ (...) كما حضر </w:t>
      </w:r>
      <w:r w:rsidRPr="00145294">
        <w:rPr>
          <w:rFonts w:ascii="AXtManal" w:hAnsi="AXtManal" w:cs="Simplified Arabic"/>
          <w:rtl/>
          <w:lang w:bidi="ar-EG"/>
        </w:rPr>
        <w:lastRenderedPageBreak/>
        <w:t xml:space="preserve">المُدَّعى عليه وحضر الشاهد الثاني/ (...) وقَرَّر ة قائلا: (أشهد الله العظيم أنني كنت مستلما في نقطة تفتيش طريق الملك فهد واشتبهنا بسيارة كامري يركبها شخصان من الجنسية الأفغانية وأوقفناهما وقمنا بتفتيشهما ووجدنا بحوزتهما عدة إقامات وجوازات وأوراق رسمية خروج وعودة تخص الجوازات وانفرد الأفغاني بالمُدَّعى عليه لمحادثته على انفراد وبعد محادثته جاء إلينا المُدَّعى عليه واخبرنا بأنَّه عرض عليه رشوة على أن يطلق سراحه ويرجع إقامته مقابل المبلغ المعروض على المُدَّعى عليه وقام إلا فغاني بإعطاء المُدَّعى عليه الجوال للاتصال بشخص أخر لإعطائه خمسة عشر ألف ريال مقابل إطلاق سراحه ومِنْ ثَمَّ قمنا بأخذه إلى الشرطة المربع حَيْثُ قام المُدَّعى عليه بأخذ إقرار عليه بتوقيع الأفغاني بأنَّه قام بعرض رشوة عليه قبل تسليم التقرير الجنائي هذا حاصل ما شهدت عليه) وبعرض ذلك على المُدَّعى عليه قرر الاكتفاء بِمَا قدم أمَّا مُمَثِّل الادعاء فطلب مهلة للرد. ثم عقدت الدائرة عدة جلسات تخلف فيها المُدَّعى عليه عن الحضور رغم تبلغه بها وفي جلسة 13/8/1434هـ حضر مُمَثِّل الادعاء/ (...) العود كما حضر المُدَّعى عليه، فسالت الدائرة مُمَثِّل الادعاء عمَّا استمهل لأجله للرد على شهادة الشهود؟ فأجاب بأنَّه يكتفي بِمَا ورد في أوراق القضية وفي قرار الاتهام، وفي جلسة 22/8/1434هـ تخلف المُدَّعى عليه عن الحضور رغم تبلغه بموعدها بِحَسَب محضر الجلسة التي قبلها، وفي جلسة 1/9/1434هـ تخلف مُمَثِّل الادعاء عن الحضور رغم تبلغه بموعدها بِحَسَب محضر الجلسة التي قبلها، وفي جلسة 12/11/1434هـ تخلف المُدَّعى عليه عن الحضور رغم تبلغه بموعدها بِحَسَب محضر الجلسة التي قبلها، وفي جلسة هذا اليوم الموافق 15/2/1435 هـ حضر مُمَثِّل الادعاء/ (...) كما حضر المُدَّعى عليه ثم قرر مُمَثِّل الادعاء أنَّه يتمسك بدعواه في قرار الاتهام ويحيل عليها وعلى ما سبق له إبداؤه قبل صدور حكم الدائرة رقم 353/21/1/1432 هـ وبطلب الجواب من المُدَّعى عليه أجاب بأن ما نسب إليه في قرار الاتهام غير صحيح وأنَّه لم يطلب الرشوة أو يأخذها وإنما عرض المقبوض عليه الرشوة فرفضها واتخذ بشأن ذلك الإجراءات الرسمية كما أضاف أنَّه لم يقم بالتزوير أن المحررات تَمَّ تضمينها بيانات صحيحة وأن الإقرار المنسوب للمقبوض عليه تَمَّ </w:t>
      </w:r>
      <w:proofErr w:type="spellStart"/>
      <w:r w:rsidRPr="00145294">
        <w:rPr>
          <w:rFonts w:ascii="AXtManal" w:hAnsi="AXtManal" w:cs="Simplified Arabic"/>
          <w:rtl/>
          <w:lang w:bidi="ar-EG"/>
        </w:rPr>
        <w:t>تبصيمه</w:t>
      </w:r>
      <w:proofErr w:type="spellEnd"/>
      <w:r w:rsidRPr="00145294">
        <w:rPr>
          <w:rFonts w:ascii="AXtManal" w:hAnsi="AXtManal" w:cs="Simplified Arabic"/>
          <w:rtl/>
          <w:lang w:bidi="ar-EG"/>
        </w:rPr>
        <w:t xml:space="preserve"> بعد إبلاغه بمضمونة وإحلال على أقواله التي سبق له الإدلاء بها قبل صدور حكم الدائرة المشار إليه ثم قرر طرفا القضية الاكتفاء بِمَا قدماه، وبناءً عليه تَمَّ رفع الجلسة للمداولة.</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الأسباب</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بعد سماع الدعوى والإجابة عنها، وبعد دراسة أوراق القضية ومستنداتها، وبعد الاطلاع على حكم الدائرة الجزائية إلى بمحكمة الاستئناف الإدارية بالرياض رقم (218/ج/1) لعام 1433هـ وما </w:t>
      </w:r>
      <w:proofErr w:type="spellStart"/>
      <w:r w:rsidRPr="00145294">
        <w:rPr>
          <w:rFonts w:ascii="AXtManal" w:hAnsi="AXtManal" w:cs="Simplified Arabic"/>
          <w:rtl/>
          <w:lang w:bidi="ar-EG"/>
        </w:rPr>
        <w:t>حواه</w:t>
      </w:r>
      <w:proofErr w:type="spellEnd"/>
      <w:r w:rsidRPr="00145294">
        <w:rPr>
          <w:rFonts w:ascii="AXtManal" w:hAnsi="AXtManal" w:cs="Simplified Arabic"/>
          <w:rtl/>
          <w:lang w:bidi="ar-EG"/>
        </w:rPr>
        <w:t xml:space="preserve"> من ملحوظات، وحيث </w:t>
      </w:r>
      <w:proofErr w:type="spellStart"/>
      <w:r w:rsidRPr="00145294">
        <w:rPr>
          <w:rFonts w:ascii="AXtManal" w:hAnsi="AXtManal" w:cs="Simplified Arabic"/>
          <w:rtl/>
          <w:lang w:bidi="ar-EG"/>
        </w:rPr>
        <w:t>إنكر</w:t>
      </w:r>
      <w:proofErr w:type="spellEnd"/>
      <w:r w:rsidRPr="00145294">
        <w:rPr>
          <w:rFonts w:ascii="AXtManal" w:hAnsi="AXtManal" w:cs="Simplified Arabic"/>
          <w:rtl/>
          <w:lang w:bidi="ar-EG"/>
        </w:rPr>
        <w:t xml:space="preserve"> المُدَّعى عليه تهمتي الرشوة والتزوير المنسوبتين إليه في هذه القضية، وأضر على إنكاره ذلك في كافة مراحل التحقيق وأمام الدائرة، حَيْثُ فحصت الدائرة بينه جهة الادعاء على دعواها مِمَّا تضمنه قرار الاتهام من أدلة، ورأت أنَّه فيما يخص دليل الاتهام الأول وهو (ما تقدم به الوافد المذكور– فيض الله خان - من دعوي قبل المتهم) فإن الدائرة بدراستها أوراق القضية لم يتبين لها أن الوافد المذكور- فيض الله خان – أقام دعوي على المُدَّعى عليه وإنما الحاصل منه أنَّه أنكر ونفي تهمة عرض الرشوة عن نفسه، ولا يمكن اعتبار في الدفاع عن نفسه دعوي ضِدَّ المُدَّعى عليه فضلا عن اعتبارها دليلا في هذه القضية، لاسيما وأن قوله ذلك يجر إليه نفعًا بدفع التهمة عن نفسه، ولا يسوغ الأخذ بأقوال بعض المتهمين على بعض ما لم تأييد بأدلة راجحة وقرائن حال تصدق تلك الأقوال، وكَمَا أنَّ الدائرة في معرض فحصها للدليل الثاني من أدلة الاتهام وهو (عدم وجود مخالفة نظامية ارتكبها الوافد / (..)) رأت أن نفي التهمة عن الوافد (...) لعدم وجود مخالفة نظامية ارتكبها لا يلزم منه إلصاق تهمة الرشوة والتزوير بالمُدَّعى عليه، وذلك لأن نفي التهمة في قضية تحقيقا أو قضاء قد يكون نتيجة نقص و عدم توافر الأدلة الكافية لثبوت تلك التهمة، ومعلوم أن عدم ثبوت الشيء لا يعني ثبوت عدمه أصلا، ويتفرغ عن ذلك أن عدم ثبوت التهمة على الوفد ( فيض الله خان) لا يعنى بالضرورة تجنى احد افرد الفرقة القابضة علية، وأمَّا بالنسبة لدليل الاتهام </w:t>
      </w:r>
      <w:r w:rsidRPr="00145294">
        <w:rPr>
          <w:rFonts w:ascii="AXtManal" w:hAnsi="AXtManal" w:cs="Simplified Arabic"/>
          <w:rtl/>
          <w:lang w:bidi="ar-EG"/>
        </w:rPr>
        <w:lastRenderedPageBreak/>
        <w:t xml:space="preserve">الثالث وهو ( قيام المُدَّعى عليه بتوقيع الوافد على ورقة وأوهمه يسلمه المبلغ بينما هي إقرار بِمَا يدعيه علية ) فقد تبين للدائرة أن هذا الدليل مأخوذ من أقوال الوافد (فيض الله خان ) ولا دليل علية إلا قولة، وقد سبقت الإشارة إلى عدم قبول قولة مجردا ضِدَّ المُدَّعى عليه، وحيث سبق أن وجهت الدائرة لممثل الادعاء في جلسة 17/8/1433هـ سؤالها هل لدية بينة على أن المُدَّعى عليه أوهم الوفد عند أخذ إقراره بأن ذلك إقرار باستلام المبلغ؟ فأجاب أنَّه يكتفي بِمَا جاء في أوراق القضية، لذلك رأت الدائرة إطراح ذلك الدليل، وأمَّا بالنسبة لدليل الاتهام الرابع وهو(أقوال المرافق مع الوافد /(...) فقد اطلعت الدائرة عليها ووجدت أنَّه يحيل في أقوالة على ما سمعة من الوافد (...) مِمَّا ترى معه الدائرة اطرح هذا الدليل لعدم قبول قول الوفد (...) مجردا ضِدَّ المُدَّعى عليه، وإما بالنسبة لدليل الاتهام الخامس وهو(قيام المُدَّعى عليه بتفتيش ملابس وسيارة الوفد /(...) دون وجود مبرر نظامي وبالمخالفة لنظام الإجراءات الجزائية فقد دفع المُدَّعى عليه عن نفسه بان تفتيش الوافد (فيض الله خان) ث م بناءً على الاشتباه فيه لظهور الارتباك علية حين </w:t>
      </w:r>
      <w:proofErr w:type="spellStart"/>
      <w:r w:rsidRPr="00145294">
        <w:rPr>
          <w:rFonts w:ascii="AXtManal" w:hAnsi="AXtManal" w:cs="Simplified Arabic"/>
          <w:rtl/>
          <w:lang w:bidi="ar-EG"/>
        </w:rPr>
        <w:t>استيقافه</w:t>
      </w:r>
      <w:proofErr w:type="spellEnd"/>
      <w:r w:rsidRPr="00145294">
        <w:rPr>
          <w:rFonts w:ascii="AXtManal" w:hAnsi="AXtManal" w:cs="Simplified Arabic"/>
          <w:rtl/>
          <w:lang w:bidi="ar-EG"/>
        </w:rPr>
        <w:t xml:space="preserve"> (...) و (...) اللذين أدليا بشهادتهما لدى الدائرة بإيقاف وتفتيش الوفد (فيض الله خان) كان للاشتباه به، وحيت لم يتبين للدائرة وجه مخالفة المُدَّعى عليه لنظام الإجراءات الجزائية منه يجب تكييفها على وجهها الصحيح لا الاستدلال بها على تهمة أخرى، وأمَّا بالنسبة لدليل الاتهام السادس وهو(قيام المُدَّعى عليه بتحرير إقرار منسوب للوافد ضمنة أنَّه يقر باستلامه المبلغ... وطلب أن يضع بصمته علية بشكل سريع) فلم تجد الدائرة أثرا لهذا الدليل في أوراق القضية بل لاحظت الدائرة أن هذا الدليل يعارض الدليل الثالث الذي سبقت الإشارة إليه، وأمَّا بالنسبة لدليل الاتهام السابع والأخير وهو أن المدى علية (ضمن الإقرار الذي قام بكتابته ونسبة للوافد أنَّه اتصل على أخيه وعرض علية 1500 ريال بينما يدعى في التحقيق أنَّه عرض علية 15000 ريال على سبيل الرشوة) فقد أجاب المُدَّعى عليه عن ذلك في الجلسة 25/7/1432هـ بأنَّه خطا كتابي فقد نسى صفرا في الإقرار، وهذا أمر وارد، وحيث قد حضر لدى الدائرة الشاهدان زميلا المُدَّعى عليه في فرقة القبض وشهدا بأن المُدَّعى عليه اخبرهما بواقعة عرض الرشوة في وقتها وحيث وقع الشاهدان على محضر القبض(التقرير الأولى المؤرخ في 19/8/1431هـ المُتَضَمّن واقعة عرض الرشوة من فبل الوافد(فيض الله) على المُدَّعى عليه، وحيث تقرر ذلك، وَحَيْثُ إنَّ الأصل في الناس السلامة والبراءة ولا ينتقل عن هذا الأصل إلا بدليل معتبر، وحيث لم تجد الدائرة في أوراق القضية ما ينقل عن هذا الأصل فإنهما تتمسك وتنتهي إلى عدم إدانة المُدَّعى عليه بِمَا نسب إليه.</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 xml:space="preserve">والله الموفق وصلى الله وسلم على نبينا محمد وعلى </w:t>
      </w:r>
      <w:proofErr w:type="spellStart"/>
      <w:r w:rsidRPr="00145294">
        <w:rPr>
          <w:rFonts w:ascii="AXtManal" w:hAnsi="AXtManal" w:cs="Simplified Arabic"/>
          <w:b/>
          <w:bCs/>
          <w:rtl/>
          <w:lang w:bidi="ar-EG"/>
        </w:rPr>
        <w:t>آله</w:t>
      </w:r>
      <w:proofErr w:type="spellEnd"/>
      <w:r w:rsidRPr="00145294">
        <w:rPr>
          <w:rFonts w:ascii="AXtManal" w:hAnsi="AXtManal" w:cs="Simplified Arabic"/>
          <w:b/>
          <w:bCs/>
          <w:rtl/>
          <w:lang w:bidi="ar-EG"/>
        </w:rPr>
        <w:t xml:space="preserve"> وصحبه أجمعين.</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محكمة الاستئناف</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حَكَمَتْ المحكمة بتأييد الحكم فيما انتهي إليه من قضاء.</w:t>
      </w:r>
    </w:p>
    <w:p w:rsidR="00545224" w:rsidRPr="00145294" w:rsidRDefault="00545224" w:rsidP="00545224">
      <w:pPr>
        <w:jc w:val="lowKashida"/>
        <w:rPr>
          <w:rFonts w:ascii="AXtManal" w:hAnsi="AXtManal" w:cs="Simplified Arabic"/>
          <w:rtl/>
          <w:lang w:bidi="ar-EG"/>
        </w:rPr>
      </w:pP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rtl/>
          <w:lang w:bidi="ar-EG"/>
        </w:rPr>
        <w:br w:type="page"/>
      </w:r>
      <w:r w:rsidRPr="00145294">
        <w:rPr>
          <w:rFonts w:ascii="AXtManal" w:hAnsi="AXtManal" w:cs="Simplified Arabic"/>
          <w:b/>
          <w:bCs/>
          <w:rtl/>
          <w:lang w:bidi="ar-EG"/>
        </w:rPr>
        <w:lastRenderedPageBreak/>
        <w:t>رقم القضية الابتدائية 7184/2/ق لعام 1434هـ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الحكم الابتدائي 37/د/ج/3 لعام 1435هـ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قضية الاستئناف 2603/ق لعام 1435هـ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حكم الاستئناف 492/ج/1/ لعام 1435هـ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تاريخ الجلسة 18/5/1435هـ</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الموضوعات</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 xml:space="preserve"> رشوة – طلب واخذ مبالغ نقدية وعينيه- شروط الإقرار المعول عليه قضاء- مدي نظامية تصديق الإقرار إمام قاضي غير مختص – حالات قبول دعوي الإكراه- قصور أدلة الاتهام- مبدأ وحدة الجريمة.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أقام فرع هيئة الرقابة والتحقيق الدعوى ضِدَّ المتهمين لقيام </w:t>
      </w:r>
      <w:r>
        <w:rPr>
          <w:rFonts w:ascii="AXtManal" w:hAnsi="AXtManal" w:cs="Simplified Arabic"/>
          <w:rtl/>
          <w:lang w:bidi="ar-EG"/>
        </w:rPr>
        <w:t xml:space="preserve">المُتَّهَم </w:t>
      </w:r>
      <w:r w:rsidRPr="00145294">
        <w:rPr>
          <w:rFonts w:ascii="AXtManal" w:hAnsi="AXtManal" w:cs="Simplified Arabic"/>
          <w:rtl/>
          <w:lang w:bidi="ar-EG"/>
        </w:rPr>
        <w:t xml:space="preserve">الأول حال كونه موظفا عاما بطلب واخذ مبالغ نقدية وعينية على سبيل الرشوة من باقي المتهمين مقابل تسهيل وإنجاز معاملات الشركات التابعة لهم – الإقرار الشرعي المعول عليه قضاء هو الإقرار القضائي الذي يتم إمام القضاء إثناء السير في الدعوى المتعلقة بالواقعة المقر بها، وأن يكون صريحًا وواضحا...- تصديق الإقرار أمام قاضي غير مختص هو من الإجراءات المعتمدة قبل صدور نظام الإجراءات الجزائية وقبل إنشاء جهات التحقيق المختصة، أمَّا بعد صدور النظام المذكور فإنَّه يصبح هو المرجح الأساسي للإجراءات الجنائية الواجب إتباعها...- ذكر الفقهاء أن دعوي الإكراه تقبل إذا ثبت أن مدعية كان مفيدا أو محبوسا أو موكلا به أو هدده قادر- عدم الاطمئنان لإقرار </w:t>
      </w:r>
      <w:r>
        <w:rPr>
          <w:rFonts w:ascii="AXtManal" w:hAnsi="AXtManal" w:cs="Simplified Arabic"/>
          <w:rtl/>
          <w:lang w:bidi="ar-EG"/>
        </w:rPr>
        <w:t xml:space="preserve">المُتَّهَم </w:t>
      </w:r>
      <w:r w:rsidRPr="00145294">
        <w:rPr>
          <w:rFonts w:ascii="AXtManal" w:hAnsi="AXtManal" w:cs="Simplified Arabic"/>
          <w:rtl/>
          <w:lang w:bidi="ar-EG"/>
        </w:rPr>
        <w:t xml:space="preserve">الأول لإنكاره إمام الدائرة وخلو الأوراق من دليل يفيد صحته، ولصدوره منه وهو موقوف وحضور القاضي إلى مقر التوقيف لتصديقه- قصور أدلة الاتهام واستنادها إلى مجرد استنتاجات واستدلالات لا ترقي لثبوت جريمة الرشوة أثر ذلك عدم إدانة </w:t>
      </w:r>
      <w:r>
        <w:rPr>
          <w:rFonts w:ascii="AXtManal" w:hAnsi="AXtManal" w:cs="Simplified Arabic"/>
          <w:rtl/>
          <w:lang w:bidi="ar-EG"/>
        </w:rPr>
        <w:t xml:space="preserve">المُتَّهَم </w:t>
      </w:r>
      <w:r w:rsidRPr="00145294">
        <w:rPr>
          <w:rFonts w:ascii="AXtManal" w:hAnsi="AXtManal" w:cs="Simplified Arabic"/>
          <w:rtl/>
          <w:lang w:bidi="ar-EG"/>
        </w:rPr>
        <w:t xml:space="preserve">الأول (الموظف العام) بجريمة الرشوة لا مجال لإدانة بقية المتهمين لكون الجريمة هي الجريمة الموظف العام إعمالا لمبدأ وحده الجريمة. </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rtl/>
          <w:lang w:bidi="ar-EG"/>
        </w:rPr>
        <w:br w:type="page"/>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lastRenderedPageBreak/>
        <w:t>الوقائع</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تتلخص وقائع هذه القضية في أنَّه سبق وأن ورد إلى المحكمة الإدارية بمحافظة جدة خطاب هيئة الرقابة والتحقيق بمنطقة مكة المكرمة رقم 8998 وتاريخ 25/8/1433هـ المرفق به قرار الاتهام رقم 1158/ج لعام 1434هـ مع مشروعاته، وقد باشرت الدائرة النظر في القضية على النحو المثبت بمحضر الضبط حَيْثُ حضر مُمَثِّل الادعاء/ (...) كما حضر المتهمون المذكورون في قرار الاتهام ادعى مُمَثِّل الادعاء في مواجهة المتهمين قائلا: تتهم هيئة الرقابة والتحقيق:</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1- (...)– سعودي الجنسية -55 سنة- متزوج وأب لسبعة أولاد يعمل سابقا مدير الإدارة العامة للمشاريع بالمديرية العامة للمياه بمنطقة مكة المكرمة (م/12)- حاليا بشركة المياه الوطنية بمحافظة جدة سجل مدني رقم (1009378546) مكفوف يد.</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2- (...)– مصري الجنسية -62 سنة- متزوج وأب لسبعة لثلاثة أولاد بموجب الإقامة رقم (2081138469) يعمل حاليا – مهندس مدني بشركة تطوير وتشغيل المدن الصناعية – سابقا – مدير عام شركة الهيئة الاستشارية الدكتور (...) وشركاته – رخصة إقامة (2081138469)</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3- (...) – مصري الجنسية -62 سنة- متزوج وأب لثلاثة أولاد مدير مشاريع بشركة (...) رخصة إقامة رقم (2043256011).</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4- (...)– سعودي الجنسية -45 سنة- متزوج وأب لأربعة أولاد مدير عام مُؤَسَّسَة (...) بمنطقة مكة المكرمة سجل مدني رقم (1059527331)</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5- (...)– سعودي الجنسية -64 سنة- متزوج وأب لسبعة أولاد مالك شركة مجموعة الجار الله سجل مدني رقم (1011571567)</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6- (...)– سعودي الجنسية -40 سنة- متزوج وأب لولدين – مساعد المدير العام لشركة مجموعة (...)، سجل مدني رقم (1011571583)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7- (...)– سعودي الجنسية -40 سنة- متزوج وأب لأربعة أولاد احد ملاك شركة (...)- سجل مدني رقم (1001472222) -لأنهم وقبل تاريخ 1431هـ بدائرة العاصمة المقدسة ومحافظة جدة بمنطقة مكة المكرمة:</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 xml:space="preserve">- </w:t>
      </w:r>
      <w:r>
        <w:rPr>
          <w:rFonts w:ascii="AXtManal" w:hAnsi="AXtManal" w:cs="Simplified Arabic"/>
          <w:b/>
          <w:bCs/>
          <w:rtl/>
          <w:lang w:bidi="ar-EG"/>
        </w:rPr>
        <w:t xml:space="preserve">المُتَّهَم </w:t>
      </w:r>
      <w:r w:rsidRPr="00145294">
        <w:rPr>
          <w:rFonts w:ascii="AXtManal" w:hAnsi="AXtManal" w:cs="Simplified Arabic"/>
          <w:b/>
          <w:bCs/>
          <w:rtl/>
          <w:lang w:bidi="ar-EG"/>
        </w:rPr>
        <w:t>الأول:</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حال كونه موظف عام وبصفته الوظيفية- سالف الذكر- طلب واخذ( مبالغ نقدية وعينيه) رشوة زمن المتهمين المذكورين على النحو التالي:</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عدد خمس سبائك ذهب من </w:t>
      </w:r>
      <w:r>
        <w:rPr>
          <w:rFonts w:ascii="AXtManal" w:hAnsi="AXtManal" w:cs="Simplified Arabic"/>
          <w:rtl/>
          <w:lang w:bidi="ar-EG"/>
        </w:rPr>
        <w:t xml:space="preserve">المُتَّهَم </w:t>
      </w:r>
      <w:r w:rsidRPr="00145294">
        <w:rPr>
          <w:rFonts w:ascii="AXtManal" w:hAnsi="AXtManal" w:cs="Simplified Arabic"/>
          <w:rtl/>
          <w:lang w:bidi="ar-EG"/>
        </w:rPr>
        <w:t>الثاني.</w:t>
      </w:r>
    </w:p>
    <w:p w:rsidR="00545224" w:rsidRPr="00145294" w:rsidRDefault="00545224" w:rsidP="00545224">
      <w:pPr>
        <w:jc w:val="lowKashida"/>
        <w:rPr>
          <w:rFonts w:ascii="AXtManal" w:hAnsi="AXtManal" w:cs="Simplified Arabic"/>
          <w:lang w:bidi="ar-EG"/>
        </w:rPr>
      </w:pPr>
      <w:r w:rsidRPr="00145294">
        <w:rPr>
          <w:rFonts w:ascii="AXtManal" w:hAnsi="AXtManal" w:cs="Simplified Arabic"/>
          <w:rtl/>
          <w:lang w:bidi="ar-EG"/>
        </w:rPr>
        <w:t xml:space="preserve">هاتف جوال وساعة يد من </w:t>
      </w:r>
      <w:r>
        <w:rPr>
          <w:rFonts w:ascii="AXtManal" w:hAnsi="AXtManal" w:cs="Simplified Arabic"/>
          <w:rtl/>
          <w:lang w:bidi="ar-EG"/>
        </w:rPr>
        <w:t xml:space="preserve">المُتَّهَم </w:t>
      </w:r>
      <w:r w:rsidRPr="00145294">
        <w:rPr>
          <w:rFonts w:ascii="AXtManal" w:hAnsi="AXtManal" w:cs="Simplified Arabic"/>
          <w:rtl/>
          <w:lang w:bidi="ar-EG"/>
        </w:rPr>
        <w:t>الثالث</w:t>
      </w:r>
    </w:p>
    <w:p w:rsidR="00545224" w:rsidRPr="00145294" w:rsidRDefault="00545224" w:rsidP="00545224">
      <w:pPr>
        <w:jc w:val="lowKashida"/>
        <w:rPr>
          <w:rFonts w:ascii="AXtManal" w:hAnsi="AXtManal" w:cs="Simplified Arabic"/>
          <w:lang w:bidi="ar-EG"/>
        </w:rPr>
      </w:pPr>
      <w:r w:rsidRPr="00145294">
        <w:rPr>
          <w:rFonts w:ascii="AXtManal" w:hAnsi="AXtManal" w:cs="Simplified Arabic"/>
          <w:rtl/>
          <w:lang w:bidi="ar-EG"/>
        </w:rPr>
        <w:t xml:space="preserve">مبلغ وقدره (72.000) اثنان وسبعون ألف ريال من </w:t>
      </w:r>
      <w:r>
        <w:rPr>
          <w:rFonts w:ascii="AXtManal" w:hAnsi="AXtManal" w:cs="Simplified Arabic"/>
          <w:rtl/>
          <w:lang w:bidi="ar-EG"/>
        </w:rPr>
        <w:t xml:space="preserve">المُتَّهَم </w:t>
      </w:r>
      <w:r w:rsidRPr="00145294">
        <w:rPr>
          <w:rFonts w:ascii="AXtManal" w:hAnsi="AXtManal" w:cs="Simplified Arabic"/>
          <w:rtl/>
          <w:lang w:bidi="ar-EG"/>
        </w:rPr>
        <w:t>الرابع.</w:t>
      </w:r>
    </w:p>
    <w:p w:rsidR="00545224" w:rsidRPr="00145294" w:rsidRDefault="00545224" w:rsidP="00545224">
      <w:pPr>
        <w:jc w:val="lowKashida"/>
        <w:rPr>
          <w:rFonts w:ascii="AXtManal" w:hAnsi="AXtManal" w:cs="Simplified Arabic"/>
          <w:lang w:bidi="ar-EG"/>
        </w:rPr>
      </w:pPr>
      <w:r w:rsidRPr="00145294">
        <w:rPr>
          <w:rFonts w:ascii="AXtManal" w:hAnsi="AXtManal" w:cs="Simplified Arabic"/>
          <w:rtl/>
          <w:lang w:bidi="ar-EG"/>
        </w:rPr>
        <w:t>مبلغ وقدره (280.000) مائتان وثمانون ألف ريال وساعتي يد ( احدهما رجالية والأخر نسائية) من المتهمين الخامس والسادس.</w:t>
      </w:r>
    </w:p>
    <w:p w:rsidR="00545224" w:rsidRPr="00145294" w:rsidRDefault="00545224" w:rsidP="00545224">
      <w:pPr>
        <w:jc w:val="lowKashida"/>
        <w:rPr>
          <w:rFonts w:ascii="AXtManal" w:hAnsi="AXtManal" w:cs="Simplified Arabic"/>
          <w:lang w:bidi="ar-EG"/>
        </w:rPr>
      </w:pPr>
      <w:r w:rsidRPr="00145294">
        <w:rPr>
          <w:rFonts w:ascii="AXtManal" w:hAnsi="AXtManal" w:cs="Simplified Arabic"/>
          <w:rtl/>
          <w:lang w:bidi="ar-EG"/>
        </w:rPr>
        <w:lastRenderedPageBreak/>
        <w:t xml:space="preserve">صندوق بداخلة عدد من العطورات ودهن العود الطيب من </w:t>
      </w:r>
      <w:r>
        <w:rPr>
          <w:rFonts w:ascii="AXtManal" w:hAnsi="AXtManal" w:cs="Simplified Arabic"/>
          <w:rtl/>
          <w:lang w:bidi="ar-EG"/>
        </w:rPr>
        <w:t xml:space="preserve">المُتَّهَم </w:t>
      </w:r>
      <w:r w:rsidRPr="00145294">
        <w:rPr>
          <w:rFonts w:ascii="AXtManal" w:hAnsi="AXtManal" w:cs="Simplified Arabic"/>
          <w:rtl/>
          <w:lang w:bidi="ar-EG"/>
        </w:rPr>
        <w:t>السابع.</w:t>
      </w:r>
    </w:p>
    <w:p w:rsidR="00545224" w:rsidRPr="00145294" w:rsidRDefault="00545224" w:rsidP="00545224">
      <w:pPr>
        <w:jc w:val="lowKashida"/>
        <w:rPr>
          <w:rFonts w:ascii="AXtManal" w:hAnsi="AXtManal" w:cs="Simplified Arabic"/>
          <w:lang w:bidi="ar-EG"/>
        </w:rPr>
      </w:pPr>
      <w:r w:rsidRPr="00145294">
        <w:rPr>
          <w:rFonts w:ascii="AXtManal" w:hAnsi="AXtManal" w:cs="Simplified Arabic"/>
          <w:rtl/>
          <w:lang w:bidi="ar-EG"/>
        </w:rPr>
        <w:t>مجموعة أطقم من الأقلام الفاخرة والعادية من عدد من الشركات لم يسمها.</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مقابل أداء عمل من الإعمال المكلف بها نظاما، بتسهيل وانجاز معاملات تلك الشركات كل فيما يخصه، وكذا للقيام بتقديم اقتراحه على المشرف العام بفرع وزارة المياه بمنطقة مكة المكرمة لدعوة شركة الهيئة الاستشارية الدكتور (...) وشركاه، بتقديم عطائهم في منافسات ضمن قائمة الاستشاريين، وكذلك للقيام </w:t>
      </w:r>
      <w:proofErr w:type="spellStart"/>
      <w:r w:rsidRPr="00145294">
        <w:rPr>
          <w:rFonts w:ascii="AXtManal" w:hAnsi="AXtManal" w:cs="Simplified Arabic"/>
          <w:rtl/>
          <w:lang w:bidi="ar-EG"/>
        </w:rPr>
        <w:t>يتأيد</w:t>
      </w:r>
      <w:proofErr w:type="spellEnd"/>
      <w:r w:rsidRPr="00145294">
        <w:rPr>
          <w:rFonts w:ascii="AXtManal" w:hAnsi="AXtManal" w:cs="Simplified Arabic"/>
          <w:rtl/>
          <w:lang w:bidi="ar-EG"/>
        </w:rPr>
        <w:t xml:space="preserve"> استحقاق شركة الجار الله للأعمال والكميات الإضافية لمشروع محطة المعالجة بعرنة- فتمت جريمة الرشوة بناءً على ذلك.</w:t>
      </w:r>
    </w:p>
    <w:p w:rsidR="00545224" w:rsidRPr="00145294" w:rsidRDefault="00545224" w:rsidP="00545224">
      <w:pPr>
        <w:jc w:val="lowKashida"/>
        <w:rPr>
          <w:rFonts w:ascii="AXtManal" w:hAnsi="AXtManal" w:cs="Simplified Arabic"/>
          <w:b/>
          <w:bCs/>
          <w:rtl/>
          <w:lang w:bidi="ar-EG"/>
        </w:rPr>
      </w:pPr>
      <w:r>
        <w:rPr>
          <w:rFonts w:ascii="AXtManal" w:hAnsi="AXtManal" w:cs="Simplified Arabic"/>
          <w:b/>
          <w:bCs/>
          <w:rtl/>
          <w:lang w:bidi="ar-EG"/>
        </w:rPr>
        <w:t xml:space="preserve">المُتَّهَم </w:t>
      </w:r>
      <w:r w:rsidRPr="00145294">
        <w:rPr>
          <w:rFonts w:ascii="AXtManal" w:hAnsi="AXtManal" w:cs="Simplified Arabic"/>
          <w:b/>
          <w:bCs/>
          <w:rtl/>
          <w:lang w:bidi="ar-EG"/>
        </w:rPr>
        <w:t>الثاني</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توسط في جريمة رشوة بأن استلم عدد خمس سبائك ذهبية من أحد المسؤولين بشركة (....) الدكتور (...) وشركائه تعمد عد الإرشاد عليه، وقام بدوره بتقديمها إلى </w:t>
      </w:r>
      <w:r>
        <w:rPr>
          <w:rFonts w:ascii="AXtManal" w:hAnsi="AXtManal" w:cs="Simplified Arabic"/>
          <w:rtl/>
          <w:lang w:bidi="ar-EG"/>
        </w:rPr>
        <w:t xml:space="preserve">المُتَّهَم </w:t>
      </w:r>
      <w:r w:rsidRPr="00145294">
        <w:rPr>
          <w:rFonts w:ascii="AXtManal" w:hAnsi="AXtManal" w:cs="Simplified Arabic"/>
          <w:rtl/>
          <w:lang w:bidi="ar-EG"/>
        </w:rPr>
        <w:t>الأول كرشوة مقابل أداء عمل لمن الأعمال المكلف بها نظاما بأن يقترح على المشرف العام بفرع وزارة المياه بمنطقة مكة المكرمة تلك الشركة بتقديم عطائهم في منافسات ضمن قائمة الاستشاريين وكذا لتسهيل معاملات تلك الشركة- فتمت جريمة الرشوة بناءً على ذلك.</w:t>
      </w:r>
    </w:p>
    <w:p w:rsidR="00545224" w:rsidRPr="00145294" w:rsidRDefault="00545224" w:rsidP="00545224">
      <w:pPr>
        <w:jc w:val="lowKashida"/>
        <w:rPr>
          <w:rFonts w:ascii="AXtManal" w:hAnsi="AXtManal" w:cs="Simplified Arabic"/>
          <w:b/>
          <w:bCs/>
          <w:rtl/>
          <w:lang w:bidi="ar-EG"/>
        </w:rPr>
      </w:pPr>
      <w:r>
        <w:rPr>
          <w:rFonts w:ascii="AXtManal" w:hAnsi="AXtManal" w:cs="Simplified Arabic"/>
          <w:b/>
          <w:bCs/>
          <w:rtl/>
          <w:lang w:bidi="ar-EG"/>
        </w:rPr>
        <w:t xml:space="preserve">المُتَّهَم </w:t>
      </w:r>
      <w:r w:rsidRPr="00145294">
        <w:rPr>
          <w:rFonts w:ascii="AXtManal" w:hAnsi="AXtManal" w:cs="Simplified Arabic"/>
          <w:b/>
          <w:bCs/>
          <w:rtl/>
          <w:lang w:bidi="ar-EG"/>
        </w:rPr>
        <w:t>الثالث</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توسط في جريمة رشوة بأن استلم هاتف جوال وساعة يد، من احد المسؤولين بشركة (...) تعمد عدم الإرشاد علية، وقام بدورة بتقديمها إلى </w:t>
      </w:r>
      <w:r>
        <w:rPr>
          <w:rFonts w:ascii="AXtManal" w:hAnsi="AXtManal" w:cs="Simplified Arabic"/>
          <w:rtl/>
          <w:lang w:bidi="ar-EG"/>
        </w:rPr>
        <w:t xml:space="preserve">المُتَّهَم </w:t>
      </w:r>
      <w:r w:rsidRPr="00145294">
        <w:rPr>
          <w:rFonts w:ascii="AXtManal" w:hAnsi="AXtManal" w:cs="Simplified Arabic"/>
          <w:rtl/>
          <w:lang w:bidi="ar-EG"/>
        </w:rPr>
        <w:t>الأول، كرشوة، مقابل أداة عمل من الإعمال المكلف بها نظاما بتسهيل وانجاز معاملات تلك الشركة_ فتمت الجريمة بناءً على ذلك.</w:t>
      </w:r>
    </w:p>
    <w:p w:rsidR="00545224" w:rsidRPr="00145294" w:rsidRDefault="00545224" w:rsidP="00545224">
      <w:pPr>
        <w:jc w:val="lowKashida"/>
        <w:rPr>
          <w:rFonts w:ascii="AXtManal" w:hAnsi="AXtManal" w:cs="Simplified Arabic"/>
          <w:b/>
          <w:bCs/>
          <w:rtl/>
          <w:lang w:bidi="ar-EG"/>
        </w:rPr>
      </w:pPr>
      <w:r>
        <w:rPr>
          <w:rFonts w:ascii="AXtManal" w:hAnsi="AXtManal" w:cs="Simplified Arabic"/>
          <w:b/>
          <w:bCs/>
          <w:rtl/>
          <w:lang w:bidi="ar-EG"/>
        </w:rPr>
        <w:t xml:space="preserve">المُتَّهَم </w:t>
      </w:r>
      <w:r w:rsidRPr="00145294">
        <w:rPr>
          <w:rFonts w:ascii="AXtManal" w:hAnsi="AXtManal" w:cs="Simplified Arabic"/>
          <w:b/>
          <w:bCs/>
          <w:rtl/>
          <w:lang w:bidi="ar-EG"/>
        </w:rPr>
        <w:t xml:space="preserve">الرابع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حال كونه مدير مُؤَسَّسَة (...) في كافة مشاريعها بمنطقة مكة المكرمة، قام بتقديم مبلغ وقدرة (72000) اثنان وسبعون ألف ريال رشوة إلى </w:t>
      </w:r>
      <w:r>
        <w:rPr>
          <w:rFonts w:ascii="AXtManal" w:hAnsi="AXtManal" w:cs="Simplified Arabic"/>
          <w:rtl/>
          <w:lang w:bidi="ar-EG"/>
        </w:rPr>
        <w:t xml:space="preserve">المُتَّهَم </w:t>
      </w:r>
      <w:r w:rsidRPr="00145294">
        <w:rPr>
          <w:rFonts w:ascii="AXtManal" w:hAnsi="AXtManal" w:cs="Simplified Arabic"/>
          <w:rtl/>
          <w:lang w:bidi="ar-EG"/>
        </w:rPr>
        <w:t>الأول، مقابل أداء عمل من الإعمال الكلف بها نظاما بتسهيل وإنهاء معاملات تلك المُؤَسَّسَة أثناء أنفاذها لعقد مشروع صيانة دورات المياه بمشعر (...) 1411ه و1412ه فتمت جريمة الرشوة بناءً على ذلك.</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المتهمين الخامس والسادس:</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قاما بتقديم مبلغ وقدرة (280 مائتان وثمانين ألف ريال و ساعتي يد ( أحداهما رجالية والأخرى نسائية ) رشوة إلى المتهمين الأول مقابل ادعاء عمل من الأعمال المكلف بها نظاما بتسهيل وتسر </w:t>
      </w:r>
      <w:proofErr w:type="spellStart"/>
      <w:r w:rsidRPr="00145294">
        <w:rPr>
          <w:rFonts w:ascii="AXtManal" w:hAnsi="AXtManal" w:cs="Simplified Arabic"/>
          <w:rtl/>
          <w:lang w:bidi="ar-EG"/>
        </w:rPr>
        <w:t>يع</w:t>
      </w:r>
      <w:proofErr w:type="spellEnd"/>
      <w:r w:rsidRPr="00145294">
        <w:rPr>
          <w:rFonts w:ascii="AXtManal" w:hAnsi="AXtManal" w:cs="Simplified Arabic"/>
          <w:rtl/>
          <w:lang w:bidi="ar-EG"/>
        </w:rPr>
        <w:t xml:space="preserve"> معاملات شركة (...) والتأييد على استحقاقها للأعمال الكماليات لمشروع عرنة- فتم الجريمة بناءً على ذلك.</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 xml:space="preserve"> </w:t>
      </w:r>
      <w:r>
        <w:rPr>
          <w:rFonts w:ascii="AXtManal" w:hAnsi="AXtManal" w:cs="Simplified Arabic"/>
          <w:b/>
          <w:bCs/>
          <w:rtl/>
          <w:lang w:bidi="ar-EG"/>
        </w:rPr>
        <w:t xml:space="preserve">المُتَّهَم </w:t>
      </w:r>
      <w:r w:rsidRPr="00145294">
        <w:rPr>
          <w:rFonts w:ascii="AXtManal" w:hAnsi="AXtManal" w:cs="Simplified Arabic"/>
          <w:b/>
          <w:bCs/>
          <w:rtl/>
          <w:lang w:bidi="ar-EG"/>
        </w:rPr>
        <w:t>السابع:</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قام تقديم صندوق بداخلة عدد من العطورات ودهن العود والطيب، عن طريق مندوب لهم، لم يفصح عنه_ رشوة، إلى </w:t>
      </w:r>
      <w:r>
        <w:rPr>
          <w:rFonts w:ascii="AXtManal" w:hAnsi="AXtManal" w:cs="Simplified Arabic"/>
          <w:rtl/>
          <w:lang w:bidi="ar-EG"/>
        </w:rPr>
        <w:t xml:space="preserve">المُتَّهَم </w:t>
      </w:r>
      <w:r w:rsidRPr="00145294">
        <w:rPr>
          <w:rFonts w:ascii="AXtManal" w:hAnsi="AXtManal" w:cs="Simplified Arabic"/>
          <w:rtl/>
          <w:lang w:bidi="ar-EG"/>
        </w:rPr>
        <w:t>الأول مقابل أداء عمل من الأعمال المكلف بها نظاما بتسهيل وتسريع معاملات الشركة (...) – فتمت الجريمة بناءً على ذلك.</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ودلل على ذلك بِمَا يلي:</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lastRenderedPageBreak/>
        <w:t xml:space="preserve">1- ما جاء بأقوال </w:t>
      </w:r>
      <w:r>
        <w:rPr>
          <w:rFonts w:ascii="AXtManal" w:hAnsi="AXtManal" w:cs="Simplified Arabic"/>
          <w:rtl/>
          <w:lang w:bidi="ar-EG"/>
        </w:rPr>
        <w:t xml:space="preserve">المُتَّهَم </w:t>
      </w:r>
      <w:r w:rsidRPr="00145294">
        <w:rPr>
          <w:rFonts w:ascii="AXtManal" w:hAnsi="AXtManal" w:cs="Simplified Arabic"/>
          <w:rtl/>
          <w:lang w:bidi="ar-EG"/>
        </w:rPr>
        <w:t>الأول بأن بداية عمله في مصلحة المياه والصرف الصحي بمنطقة مكة المكرمة كان في عام 1401هـ عمل في تلك المصلحة بإدارة الشؤون الفنية بوظيفة مهندس مدني إلى عام 1417هـ وإن طبيعة عمله خلال تلك الفترة الإشراف على المشاريع وعمل الدراسات والمعاملات الإدارية التي تخص تلك الإدارة من الناحية الفنية، وأنَّه بعد ذلك تَمَّ تعيينه على وظيفة مدير إدارة الشؤون الفنية من عام 1417هـ إلى عام 1423هـ وان تلك الإدارة كانت مسؤولة عن الأمور الفنية الخاصة بالمشاريع والإشراف عليها ومتابعتها، ثم عمل بعد ذلك مديرا للدراسات والتصاميم ثم مدير الإدارة العامة للمشاريع وفي عام 1429 هـ تَمَّ إعارته للعمل بالشركة (...) بمحافظة جدة وعمل بها مديرا لإدارة الأصول والاستثمار.</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2- اعتراف </w:t>
      </w:r>
      <w:r>
        <w:rPr>
          <w:rFonts w:ascii="AXtManal" w:hAnsi="AXtManal" w:cs="Simplified Arabic"/>
          <w:rtl/>
          <w:lang w:bidi="ar-EG"/>
        </w:rPr>
        <w:t xml:space="preserve">المُتَّهَم </w:t>
      </w:r>
      <w:r w:rsidRPr="00145294">
        <w:rPr>
          <w:rFonts w:ascii="AXtManal" w:hAnsi="AXtManal" w:cs="Simplified Arabic"/>
          <w:rtl/>
          <w:lang w:bidi="ar-EG"/>
        </w:rPr>
        <w:t>الأول أن كلا من شركة (..) (...) للتجارة والمقاولات ومُؤَسَّسَة (...) تعمل في مجال تنفيذ مشاريع المياه والصرف3 الصحي، وأنَّه وبصفته الوظيفية- سالف الذكر – كان يتابع عمل مهندسي وزارة المياه التي تنفذها تلك الشركات وكذلك يقوم بالتوقيع على مستخلصات تلك الشركات ومتابعة تقارير انجازها للمشاريع وحل المشاكل حال ظهورها في أي مشروع وأنَّه بالنسبة شركة الهيئة الاستشارية (...) وشركائه فإنَّه يقوم بمتابعة عملهم من خلال التقارير الواردة منهم ومن المهندسين المشرفين بفرع وزارة المياه بمنطقة مكة المكرمة.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3- اعتراف </w:t>
      </w:r>
      <w:r>
        <w:rPr>
          <w:rFonts w:ascii="AXtManal" w:hAnsi="AXtManal" w:cs="Simplified Arabic"/>
          <w:rtl/>
          <w:lang w:bidi="ar-EG"/>
        </w:rPr>
        <w:t xml:space="preserve">المُتَّهَم </w:t>
      </w:r>
      <w:r w:rsidRPr="00145294">
        <w:rPr>
          <w:rFonts w:ascii="AXtManal" w:hAnsi="AXtManal" w:cs="Simplified Arabic"/>
          <w:rtl/>
          <w:lang w:bidi="ar-EG"/>
        </w:rPr>
        <w:t xml:space="preserve">الأول المصدق شرعًا بصحة ما نسب إليه، وما ختم به إقراره المصدق شرعًا بأن ذلك إقرار منه بالحقيقة كاملة قام بكتابتها بخط يديه وأنَّه يعترف بأن ما قام به معاقب عليه وبأن ما سلمته اهدي إليه بحكم أنَّه مدير الإدارة العامة للمشاريع و كان غرضهم كسب وده لمساعدتهم في تسريع معاملاتهم و كان يساعدهم في ذلك وأنَّه لمن يشهد والله خير الشاهدين.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4- أن ما جاء بدفاعه اللاحق على اعترافه المصدق شرعا بأن اعترافه ذلك كان وليد ضغط والإكراه مردود عليه بِمَا يلي:</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1- ما استقر عليه قضاء ديوان المظالم – باضطراد- ومن هذا ميلي:</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حكم هيئة التدقيق رقم 133/ت/3 لعام 1415هـ القاضي بأنَّه لا عبرة بِمَا أبداه المتهمون من أن اعترافهم أمام جهات التحقيق والمصدقة شرعًا، نتيجة الإكراه والتهديد والتعذيب ذلك أن ما أورده من أقوال لا تعدو أن تكون أقوال مرسلة لم يقدم الدليل عليهم، مِمَّا يتعين معه طرحها والالتفات عنها و</w:t>
      </w:r>
      <w:r>
        <w:rPr>
          <w:rFonts w:ascii="AXtManal" w:hAnsi="AXtManal" w:cs="Simplified Arabic"/>
          <w:rtl/>
          <w:lang w:bidi="ar-EG"/>
        </w:rPr>
        <w:t xml:space="preserve">المُتَّهَم </w:t>
      </w:r>
      <w:r w:rsidRPr="00145294">
        <w:rPr>
          <w:rFonts w:ascii="AXtManal" w:hAnsi="AXtManal" w:cs="Simplified Arabic"/>
          <w:rtl/>
          <w:lang w:bidi="ar-EG"/>
        </w:rPr>
        <w:t>الأول لم يقدم أي دليل يثبت بأن إقراره المصدق شرعا كان وليد الضغط والإكراه كما يدعي.</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حكم هيئة التدقيق رقم 26/ت/2 لعام 1411هـ القاضي بأن الاعتراف المعول عليه كذليل في الدعوى هو الاعتراف الصريح الواضح الذي لا لبس فيه ولا غموض والذي لا يتعارض مع باقي الأدلة في الدعوى، وان يكون اعترافا قاطعا على ارتكاب جريمة بعينهما موضحا كيفية ارتكابهما.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و</w:t>
      </w:r>
      <w:r>
        <w:rPr>
          <w:rFonts w:ascii="AXtManal" w:hAnsi="AXtManal" w:cs="Simplified Arabic"/>
          <w:rtl/>
          <w:lang w:bidi="ar-EG"/>
        </w:rPr>
        <w:t xml:space="preserve">المُتَّهَم </w:t>
      </w:r>
      <w:r w:rsidRPr="00145294">
        <w:rPr>
          <w:rFonts w:ascii="AXtManal" w:hAnsi="AXtManal" w:cs="Simplified Arabic"/>
          <w:rtl/>
          <w:lang w:bidi="ar-EG"/>
        </w:rPr>
        <w:t xml:space="preserve">الأول جاء اعترافه صريح وواضح لا لبس فيه ولا غموض وقاطعًا على ارتكاب جريمة الرشوة المنسوبة إليه إذا لو كان </w:t>
      </w:r>
      <w:r>
        <w:rPr>
          <w:rFonts w:ascii="AXtManal" w:hAnsi="AXtManal" w:cs="Simplified Arabic"/>
          <w:rtl/>
          <w:lang w:bidi="ar-EG"/>
        </w:rPr>
        <w:t xml:space="preserve">المُتَّهَم </w:t>
      </w:r>
      <w:r w:rsidRPr="00145294">
        <w:rPr>
          <w:rFonts w:ascii="AXtManal" w:hAnsi="AXtManal" w:cs="Simplified Arabic"/>
          <w:rtl/>
          <w:lang w:bidi="ar-EG"/>
        </w:rPr>
        <w:t xml:space="preserve">المذكور صادق القول حسن النية، فيما ادعى به بأن إقراره المصدق شرعًا كان وليد الضغط والإكراه لتضمن أسماء أشخاص وكذا أسماء شركات ومشاريع وهمية لا وجود لها، وهذا لم يتحقق في هذه القضية.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ب- أن الثابت ب أوراق القضية بأن إقرار و</w:t>
      </w:r>
      <w:r>
        <w:rPr>
          <w:rFonts w:ascii="AXtManal" w:hAnsi="AXtManal" w:cs="Simplified Arabic"/>
          <w:rtl/>
          <w:lang w:bidi="ar-EG"/>
        </w:rPr>
        <w:t xml:space="preserve">المُتَّهَم </w:t>
      </w:r>
      <w:r w:rsidRPr="00145294">
        <w:rPr>
          <w:rFonts w:ascii="AXtManal" w:hAnsi="AXtManal" w:cs="Simplified Arabic"/>
          <w:rtl/>
          <w:lang w:bidi="ar-EG"/>
        </w:rPr>
        <w:t>المصدق شرعًا كان بخط يده وكذا إفادته لدي فرع المباحث الإدارية بمنطقة مكة المكرمة بعد أن تَمَّ إطلاق سراحه كانت أيضا بخط يده، وأنَّه بالاطلاع بالعين المجردة للشخص العادي الذي ليس لديه الخبرة والدراية في فحص الخطوط، يتبين على نحو مبين اتفاق الخطوط جميعا وورودها على نسق واحد وبعدم ثمة دليل على أن إقراره المصدق شرعًا كان وليد الضغط والإكراه.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lastRenderedPageBreak/>
        <w:t>9/7 ج- أن جريمة الرشوة المنسوبة إليه هي من الجرائم الكبيرة الموجبة للتوقيف رقم 1900 وتاريخ /1428هـ الذي صنف تلك الجريمة من ضمن الجرائم الموجبة للتوقيف، ومِنْ ثَمَّ لا حجة له على الاعتراض عن أمر توقيفه.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د- أن مباشرة نظر هذه القضية أثناء فتره توقيفه كان من قبل جهات ضبط رسمية محايدة، وجهات رقابية وتنفيذيه من ضمنها وزارة العدل وفقا للأمر الملكي الكريم الصادر بالأمر رقم (ا/191في 13/12/1430هـ) القاضي بتشكيل لجنة من عدة جهات للتحقيق فيما ترتب عن الإمطار التي هطلت على جدة وتقصي أسباب الفاجعة وأوجه الفساد الإداري.</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هـ أن الإكراه المعتبر شرعا والذي يعتبر على فرض حصوله عيبا من عيوب الإدارة ومؤثرا في سلاكه الإجراءات والتحقيقات والأقوال ويعتبر مانعا من موانع المَسْؤُولِيَّة الجنائية هو الإكراه </w:t>
      </w:r>
      <w:proofErr w:type="spellStart"/>
      <w:r w:rsidRPr="00145294">
        <w:rPr>
          <w:rFonts w:ascii="AXtManal" w:hAnsi="AXtManal" w:cs="Simplified Arabic"/>
          <w:rtl/>
          <w:lang w:bidi="ar-EG"/>
        </w:rPr>
        <w:t>الملجيء</w:t>
      </w:r>
      <w:proofErr w:type="spellEnd"/>
      <w:r w:rsidRPr="00145294">
        <w:rPr>
          <w:rFonts w:ascii="AXtManal" w:hAnsi="AXtManal" w:cs="Simplified Arabic"/>
          <w:rtl/>
          <w:lang w:bidi="ar-EG"/>
        </w:rPr>
        <w:t xml:space="preserve"> الذي نَصَّ الفقهاء على شروطه وأوصافه وذكروا له ضوابط مذكورة في كتبهم لابد من توافرها بعد مانعا من موانع المسؤولية، ولم يثبت المتهمون إمام الهيئة وجود عداوة أو تحامل أو ضغينة بين من يدفع بالإكراه وبين أعضاء لجنة التحقيق والتي لها أن تتخذ من الإجراءات النظامية ما تراه مناسبا من الوسائل للوصول إلى الحقيقة بشرط أن لا يكون ذلك الإجراء أو تلك الوسيلة فيها مخالفات شرعية أو تجاوزت نظامية، وعملا بالقاعدة الفقهية (المرء مؤاخذ بإقراره) ومؤدي هذه القاعدة أنَّه يؤخذ بإقرار الإنسان إذا كان بالغا عاقلا مختار غير مكذب به من حاكم أو عادة لأنه من المفروض يكون الإنسان اعلم من غيره بِمَا فعل من أسباب الالتزام وَبِمَا عليه من حقوق عملا بقوله تعالي ( ولملل الذي عليه الحق ولتق الله ربه).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5- اعتراف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بأنَّه عمل في شركة (...) وشركائه لمدة (18) سنة وتدرج في مناصب - عقد في تلك الشركة إلى أن أصبح مديرا لها، وبأن الشركة تلك قامت بتقديم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عقد إعداد المخطط العام بشبكات المياه والصرف الصحي بمكة المكرمة المرحلة الثانية.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عقد إعداد المخطط العام بشبكات المياه والصرف الصحي بمحافظة الطائف.</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عقد إعداد التصاميم التفصيلية لشبكات الصرف الصحي لشمال محافظة جدة.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عقد مشروع الإشراف على تنفيذ شبكات الصرف الصحي لشمال محافظة جدة.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كما أفاد بأنَّه كان مدير عام تلك الشركة إثناء تنفيذ تلك العقود وان </w:t>
      </w:r>
      <w:r>
        <w:rPr>
          <w:rFonts w:ascii="AXtManal" w:hAnsi="AXtManal" w:cs="Simplified Arabic"/>
          <w:rtl/>
          <w:lang w:bidi="ar-EG"/>
        </w:rPr>
        <w:t xml:space="preserve">المُتَّهَم </w:t>
      </w:r>
      <w:r w:rsidRPr="00145294">
        <w:rPr>
          <w:rFonts w:ascii="AXtManal" w:hAnsi="AXtManal" w:cs="Simplified Arabic"/>
          <w:rtl/>
          <w:lang w:bidi="ar-EG"/>
        </w:rPr>
        <w:t>الأول كان مديرا للدراسات والتصاميم بالمديرية ويقوم باعتماد ومراجعة وطلب استيفاء التصاميم التي تقدمها شركة الهيئة الاستشارية الدكتور (...) وشركاؤه.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6- اعتراف </w:t>
      </w:r>
      <w:r>
        <w:rPr>
          <w:rFonts w:ascii="AXtManal" w:hAnsi="AXtManal" w:cs="Simplified Arabic"/>
          <w:rtl/>
          <w:lang w:bidi="ar-EG"/>
        </w:rPr>
        <w:t xml:space="preserve">المُتَّهَم </w:t>
      </w:r>
      <w:r w:rsidRPr="00145294">
        <w:rPr>
          <w:rFonts w:ascii="AXtManal" w:hAnsi="AXtManal" w:cs="Simplified Arabic"/>
          <w:rtl/>
          <w:lang w:bidi="ar-EG"/>
        </w:rPr>
        <w:t>الثالث بأن طبيعة عمله بشركة (...) هي دراسة مناقصات المشاريع وتسعيرها مع الإدارة العليا بالشركة وان المشاريع التي اشرف عليها هي كالتالي:</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مشروع محطة معالجة مياه الصرف الصحي بشمال محافظة جدة.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مشروع تنفيذ شبكات مياه الصرف الصحي بالمنطقة الوسطي بمحافظة جدة.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7- اعتراف </w:t>
      </w:r>
      <w:r>
        <w:rPr>
          <w:rFonts w:ascii="AXtManal" w:hAnsi="AXtManal" w:cs="Simplified Arabic"/>
          <w:rtl/>
          <w:lang w:bidi="ar-EG"/>
        </w:rPr>
        <w:t xml:space="preserve">المُتَّهَم </w:t>
      </w:r>
      <w:r w:rsidRPr="00145294">
        <w:rPr>
          <w:rFonts w:ascii="AXtManal" w:hAnsi="AXtManal" w:cs="Simplified Arabic"/>
          <w:rtl/>
          <w:lang w:bidi="ar-EG"/>
        </w:rPr>
        <w:t xml:space="preserve">الرابع بأنَّه عمل مديرا لمُؤَسَّسَة (...) لكافة مشاريعها بمنطقة مكة المكرمة وان من ضمن تلك المشاريع صيانة ونظافة دورات المياه بمشعر عرفة عام 1411هـ وعام 1412هـ وان </w:t>
      </w:r>
      <w:r>
        <w:rPr>
          <w:rFonts w:ascii="AXtManal" w:hAnsi="AXtManal" w:cs="Simplified Arabic"/>
          <w:rtl/>
          <w:lang w:bidi="ar-EG"/>
        </w:rPr>
        <w:t xml:space="preserve">المُتَّهَم </w:t>
      </w:r>
      <w:r w:rsidRPr="00145294">
        <w:rPr>
          <w:rFonts w:ascii="AXtManal" w:hAnsi="AXtManal" w:cs="Simplified Arabic"/>
          <w:rtl/>
          <w:lang w:bidi="ar-EG"/>
        </w:rPr>
        <w:t>الأول بحكم وظيفته كان مختصا بمتابعة ذلك المشروع.</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8- اعتراف المتهمين الخامس والسادس بأن شركة مجموعة الجار الله قامت بتنفيذ المشاريع التالية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lastRenderedPageBreak/>
        <w:t>- مشروع خطوط رئيسية للصرف الصحي بمكة المكرمة.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مشروع محطة معالجة مياه الصرف الصحي بجنوب مكة المكرمة رقم (1).</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99- اعتراف </w:t>
      </w:r>
      <w:r>
        <w:rPr>
          <w:rFonts w:ascii="AXtManal" w:hAnsi="AXtManal" w:cs="Simplified Arabic"/>
          <w:rtl/>
          <w:lang w:bidi="ar-EG"/>
        </w:rPr>
        <w:t xml:space="preserve">المُتَّهَم </w:t>
      </w:r>
      <w:r w:rsidRPr="00145294">
        <w:rPr>
          <w:rFonts w:ascii="AXtManal" w:hAnsi="AXtManal" w:cs="Simplified Arabic"/>
          <w:rtl/>
          <w:lang w:bidi="ar-EG"/>
        </w:rPr>
        <w:t>السابع بأن شركة الحربي قامت بتنفيذ مشاريع خاصة ب المديرية العامة المياه بمنطقة مكة المكرمة وهى على النحو التالي.</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مشروع عقد رقم (9،10) الخاص بشبكة الصرف الصحي بمحافظة جدة.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مشروع خطوط شمال محافظة جدة المرحلة الرابعة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br w:type="page"/>
      </w:r>
      <w:r w:rsidRPr="00145294">
        <w:rPr>
          <w:rFonts w:ascii="AXtManal" w:hAnsi="AXtManal" w:cs="Simplified Arabic"/>
          <w:rtl/>
          <w:lang w:bidi="ar-EG"/>
        </w:rPr>
        <w:lastRenderedPageBreak/>
        <w:t xml:space="preserve">- مشروع الخط الرابط مع محطة المعالجة رقم (4ب) بمحافظة جدة.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وبأن </w:t>
      </w:r>
      <w:r>
        <w:rPr>
          <w:rFonts w:ascii="AXtManal" w:hAnsi="AXtManal" w:cs="Simplified Arabic"/>
          <w:rtl/>
          <w:lang w:bidi="ar-EG"/>
        </w:rPr>
        <w:t xml:space="preserve">المُتَّهَم </w:t>
      </w:r>
      <w:r w:rsidRPr="00145294">
        <w:rPr>
          <w:rFonts w:ascii="AXtManal" w:hAnsi="AXtManal" w:cs="Simplified Arabic"/>
          <w:rtl/>
          <w:lang w:bidi="ar-EG"/>
        </w:rPr>
        <w:t>الأول كان وفق طبيعة عمله بالمديرية مشرفا على تلك المشاريع.</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10- لا معول على إنكار المتهمين المذكورين بِمَا نسب إليهم، كون القصد من إنكارهم التنصل من المَسْؤُولِيَّة الجنائية.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وطلب مُمَثِّل الهيئة محاكمة المتهمين المذكورين وفقا لنص المواد (15.10.1) من نظام مكافحة الرشوة الصادر بالأمر السامي رقم م/36 وتاريخ 29/12/1412 هـ.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وبمواجهته المتهمين بقرار الاتهام المنسوب إليهم من قبل مُمَثِّل الادعاء وسؤالهم الجواب أجاب </w:t>
      </w:r>
      <w:r>
        <w:rPr>
          <w:rFonts w:ascii="AXtManal" w:hAnsi="AXtManal" w:cs="Simplified Arabic"/>
          <w:rtl/>
          <w:lang w:bidi="ar-EG"/>
        </w:rPr>
        <w:t xml:space="preserve">المُتَّهَم </w:t>
      </w:r>
      <w:r w:rsidRPr="00145294">
        <w:rPr>
          <w:rFonts w:ascii="AXtManal" w:hAnsi="AXtManal" w:cs="Simplified Arabic"/>
          <w:rtl/>
          <w:lang w:bidi="ar-EG"/>
        </w:rPr>
        <w:t xml:space="preserve">الأول بأنَّه ينكر مناسب إليه فلم يقم بطلب أخذ المبالغ المالية والعينية – محل الاتهام- وأن المبالغ المالية التي تقضاها أنما هي مقابل استشارات قدمها لشركة استشارية قطرية وقدم للدائرة شهادة بذلكما قدم للدائرة إفادة بأن السيارة التي استلمها من شركة المياه الوطنية، وبسؤاله عن استلامه عدد خمس </w:t>
      </w:r>
      <w:proofErr w:type="spellStart"/>
      <w:r w:rsidRPr="00145294">
        <w:rPr>
          <w:rFonts w:ascii="AXtManal" w:hAnsi="AXtManal" w:cs="Simplified Arabic"/>
          <w:rtl/>
          <w:lang w:bidi="ar-EG"/>
        </w:rPr>
        <w:t>سبايك</w:t>
      </w:r>
      <w:proofErr w:type="spellEnd"/>
      <w:r w:rsidRPr="00145294">
        <w:rPr>
          <w:rFonts w:ascii="AXtManal" w:hAnsi="AXtManal" w:cs="Simplified Arabic"/>
          <w:rtl/>
          <w:lang w:bidi="ar-EG"/>
        </w:rPr>
        <w:t xml:space="preserve"> ذهب من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أجاب بأن ذلك غير صحيح، وبسؤاله عن الساعة والجوال من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أجاب بأن ذلك غير صحيح، وبسؤاله عن استلامه مبلغ اثنان وسبعين ألف ريال من </w:t>
      </w:r>
      <w:r>
        <w:rPr>
          <w:rFonts w:ascii="AXtManal" w:hAnsi="AXtManal" w:cs="Simplified Arabic"/>
          <w:rtl/>
          <w:lang w:bidi="ar-EG"/>
        </w:rPr>
        <w:t xml:space="preserve">المُتَّهَم </w:t>
      </w:r>
      <w:r w:rsidRPr="00145294">
        <w:rPr>
          <w:rFonts w:ascii="AXtManal" w:hAnsi="AXtManal" w:cs="Simplified Arabic"/>
          <w:rtl/>
          <w:lang w:bidi="ar-EG"/>
        </w:rPr>
        <w:t xml:space="preserve">الرابع أجاب بأن ذلك غير صحيح، وبسؤاله عن استلامه مبلغ اثنان وثمانين ألف ريال من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والسادس أجاب بأن ذلك غير صحيح أيضا، وبسؤاله عن الصندوق الذي بداخله عدد من العطورات أجاب بأن ذلك غير صحيح، وبسؤاله عن طقم الأقلام ألفاخر أجاب بأن ذلك غير صحيح وأن ما تقدمه الشركات كان دعايات، وبسؤاله عن اعترافه الصريح والواضح أجاب بأنَّه اخذ منه بالإكراه، وبسؤاله عن دليل الإكراه الذي تعرض عليه أجاب بأنَّه ليس لديه دليل على ذلك وبعرض أجابته على مُمَثِّل الادعاء أجاب أن ما ذكره </w:t>
      </w:r>
      <w:r>
        <w:rPr>
          <w:rFonts w:ascii="AXtManal" w:hAnsi="AXtManal" w:cs="Simplified Arabic"/>
          <w:rtl/>
          <w:lang w:bidi="ar-EG"/>
        </w:rPr>
        <w:t xml:space="preserve">المُتَّهَم </w:t>
      </w:r>
      <w:r w:rsidRPr="00145294">
        <w:rPr>
          <w:rFonts w:ascii="AXtManal" w:hAnsi="AXtManal" w:cs="Simplified Arabic"/>
          <w:rtl/>
          <w:lang w:bidi="ar-EG"/>
        </w:rPr>
        <w:t xml:space="preserve">لا يبيح له الجريمة المنسوبة إليه ولا ينفي المَسْؤُولِيَّة عنه وأن ما نسب إليه في قرار الاتهام موجب للتوقيف وفقا للقرار الوزاري رقم 1900 وتاريخ 1428هـ، وقد عقب وكيل </w:t>
      </w:r>
      <w:r>
        <w:rPr>
          <w:rFonts w:ascii="AXtManal" w:hAnsi="AXtManal" w:cs="Simplified Arabic"/>
          <w:rtl/>
          <w:lang w:bidi="ar-EG"/>
        </w:rPr>
        <w:t xml:space="preserve">المُتَّهَم </w:t>
      </w:r>
      <w:r w:rsidRPr="00145294">
        <w:rPr>
          <w:rFonts w:ascii="AXtManal" w:hAnsi="AXtManal" w:cs="Simplified Arabic"/>
          <w:rtl/>
          <w:lang w:bidi="ar-EG"/>
        </w:rPr>
        <w:t xml:space="preserve">على ذلك بقوله أن ما ذكر غير صحيح، وأن اعترافه قد اخذ منه بالقوة والإكراه ولا يستطيع موكله من إحضار دليل يفيد </w:t>
      </w:r>
      <w:proofErr w:type="spellStart"/>
      <w:r w:rsidRPr="00145294">
        <w:rPr>
          <w:rFonts w:ascii="AXtManal" w:hAnsi="AXtManal" w:cs="Simplified Arabic"/>
          <w:rtl/>
          <w:lang w:bidi="ar-EG"/>
        </w:rPr>
        <w:t>بلك،وقدم</w:t>
      </w:r>
      <w:proofErr w:type="spellEnd"/>
      <w:r w:rsidRPr="00145294">
        <w:rPr>
          <w:rFonts w:ascii="AXtManal" w:hAnsi="AXtManal" w:cs="Simplified Arabic"/>
          <w:rtl/>
          <w:lang w:bidi="ar-EG"/>
        </w:rPr>
        <w:t xml:space="preserve"> وكيله مذكرة مكونة من تسع صفحات ذكر أنها تتضمن الرد على ما جاء في قرار الاتهام وأدلته جاء فيها ما ملخصه أن واقعة الاتهام المسندة لموكلة لا تنطبق على جريمة الرشوة، وأن الإجراءات والتحقيقات مع موكلة كانت بالمخالفة للنظام، وأن اعترافاته قد انتزعت منه بالقوة والإكراه وأضاف: أنَّه بالعودة إلى قرار الاتهام المُدَّعِية نجد أنها أوردت عدد من النقاط أشارت إلى أنها أدلة اتهام وما أوردته المُدَّعِية لا يرقي لمستوي الدليل القاطع الذي يمكن الاستناد إلية والتعويل عليه في اتهام شخص بريء الأصل فيه البراءة بل لا يعدو كونه- في أحسن أحواله- قرائن قابلة لإثبات </w:t>
      </w:r>
      <w:proofErr w:type="spellStart"/>
      <w:r w:rsidRPr="00145294">
        <w:rPr>
          <w:rFonts w:ascii="AXtManal" w:hAnsi="AXtManal" w:cs="Simplified Arabic"/>
          <w:rtl/>
          <w:lang w:bidi="ar-EG"/>
        </w:rPr>
        <w:t>العكس،أن</w:t>
      </w:r>
      <w:proofErr w:type="spellEnd"/>
      <w:r w:rsidRPr="00145294">
        <w:rPr>
          <w:rFonts w:ascii="AXtManal" w:hAnsi="AXtManal" w:cs="Simplified Arabic"/>
          <w:rtl/>
          <w:lang w:bidi="ar-EG"/>
        </w:rPr>
        <w:t xml:space="preserve"> لم يكن في أصله تجميعا ونسج لأدلة الاتهام، وتعسفا في الاستدلال بها، لإثبات جريمة لا وجود لها في الواقع، فالقرائن التي ساقتها المُدَّعِية هي في حقيقتها وعند تأملها، نقاط تضطريه وفيها سرد إنشائي ويفهم منها إلى أن فيها تغطية على الطريقة </w:t>
      </w:r>
      <w:proofErr w:type="spellStart"/>
      <w:r w:rsidRPr="00145294">
        <w:rPr>
          <w:rFonts w:ascii="AXtManal" w:hAnsi="AXtManal" w:cs="Simplified Arabic"/>
          <w:rtl/>
          <w:lang w:bidi="ar-EG"/>
        </w:rPr>
        <w:t>ألفضة</w:t>
      </w:r>
      <w:proofErr w:type="spellEnd"/>
      <w:r w:rsidRPr="00145294">
        <w:rPr>
          <w:rFonts w:ascii="AXtManal" w:hAnsi="AXtManal" w:cs="Simplified Arabic"/>
          <w:rtl/>
          <w:lang w:bidi="ar-EG"/>
        </w:rPr>
        <w:t xml:space="preserve"> والإكراه والتعسف والانتهاك الذي تعرض له موكلي ويستدلون باعترافات ليس لها من الواقع صدي ويخالفها الواقع موضعًا ونتيجة، كَمَا أنَّ تلك الاعترافات كانت تملي على موكلي وتصاغ من قبل المحقق وبأسلوبه حتى يحصل النتيجة التي يريدها، وفي حالة رفض موكلي كتابة ما يملي عليه من المحقق يغضب المحقق ويوقف التحقيق ويرسل موكلي للسجن الانفرادي ويمهله لأسابيع دون استدعائه حتى ينصاع لأوامر المحقق ويدون ما يميله عليه وهذا يدل على أن الاعترافات مخالفة للواقع للأسباب الآتية: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1- أن اعترافات أصحاب الشركات بتنفيذ المشاريع التي أوردها المتهم، وظفت على أنها اعترافات بحدوث واقعة الرشوة وهذا أسلوب خطير في قول الحقيقة وهى لا تختلف إطلاقا عن أسلوب </w:t>
      </w:r>
      <w:proofErr w:type="spellStart"/>
      <w:r w:rsidRPr="00145294">
        <w:rPr>
          <w:rFonts w:ascii="AXtManal" w:hAnsi="AXtManal" w:cs="Simplified Arabic"/>
          <w:rtl/>
          <w:lang w:bidi="ar-EG"/>
        </w:rPr>
        <w:t>الافتئات</w:t>
      </w:r>
      <w:proofErr w:type="spellEnd"/>
      <w:r w:rsidRPr="00145294">
        <w:rPr>
          <w:rFonts w:ascii="AXtManal" w:hAnsi="AXtManal" w:cs="Simplified Arabic"/>
          <w:rtl/>
          <w:lang w:bidi="ar-EG"/>
        </w:rPr>
        <w:t xml:space="preserve"> عليه وعلى حريته والقبض عليه في البداية بدون جرم.</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lastRenderedPageBreak/>
        <w:t xml:space="preserve">2- أن التهم الموجهة إلى من ذكر الادعاء أنهم راشين، تدل على أن نهج تلبيس موكلي القضية بأي أسلوب هو ما نهجه الادعاء لأنهم يعلمون أن عدم وجود دليل على الرائش أو إدانته، يجعل القضية معدومة بعدم وجود ركن أساسي في حدوثها وهو الطرف الآخر في حدوث الجريمة </w:t>
      </w:r>
      <w:r>
        <w:rPr>
          <w:rFonts w:ascii="AXtManal" w:hAnsi="AXtManal" w:cs="Simplified Arabic"/>
          <w:rtl/>
          <w:lang w:bidi="ar-EG"/>
        </w:rPr>
        <w:t xml:space="preserve">المُتَّهَم </w:t>
      </w:r>
      <w:r w:rsidRPr="00145294">
        <w:rPr>
          <w:rFonts w:ascii="AXtManal" w:hAnsi="AXtManal" w:cs="Simplified Arabic"/>
          <w:rtl/>
          <w:lang w:bidi="ar-EG"/>
        </w:rPr>
        <w:t>في موكلي فعمدوا إلى أمرين:</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الأول: أخذ أقوالهم في ترسيه المشاريع عليهم وتنفيذ العمل أنَّه اعتراف بتورطهم في الرشوة والتعامل مع المتهم، والثاني: أخذ هذه الأقوال على أنها دليل عليهم في الاتهام ودليل على موكلي في حدوث الرشوة وهذا تخبط ومغالطة مردودة على من وجهها </w:t>
      </w:r>
      <w:proofErr w:type="spellStart"/>
      <w:r w:rsidRPr="00145294">
        <w:rPr>
          <w:rFonts w:ascii="AXtManal" w:hAnsi="AXtManal" w:cs="Simplified Arabic"/>
          <w:rtl/>
          <w:lang w:bidi="ar-EG"/>
        </w:rPr>
        <w:t>ونرجوا</w:t>
      </w:r>
      <w:proofErr w:type="spellEnd"/>
      <w:r w:rsidRPr="00145294">
        <w:rPr>
          <w:rFonts w:ascii="AXtManal" w:hAnsi="AXtManal" w:cs="Simplified Arabic"/>
          <w:rtl/>
          <w:lang w:bidi="ar-EG"/>
        </w:rPr>
        <w:t xml:space="preserve"> أن تكون محل نظر الدائرة.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3- أن المشاريع والأطراف الذين أوردهم ليس عليها أي ملاحظات ونفذت بوجه سليم وليس لا علاقة والمتهمين والخامس والسادس مشاريعهم في مدينة مكة المكرمة ولا علاقة لها بالكارثة في جدة.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4- نلاحظ أن الاتهامات فيها عموميات وكلام غير دقيق ولم يستند لوقائع محددة أو أوقات أو وصف أو ذكر لوقائع الجريمة بشكل محدود وصريح، وإثبات كل واقعة وجريمة في كيفية حدوثها وملابساتها وظروفها ويؤكد ذلك أن التحقيق يذكران الوسيط الذي قدم الهدية (تعمد عدم الإرشاد عليه) إذ هو غير موجود ومِنْ ثَمَّ فإن من قدم هذه الهدايا (معدوم) وهذا الأمر والدليل تَمَّ تكريره أمام كافة المتهمين لذلك فإن القضية غير متصلة وغير واقعة الحدوث وهى منعدمة أصلا ويحاول المحقق ربطها باعترافات أخذت بالإكراه والقوة.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5- لم يثبت أن هناك عمل تَمَّ تسريعه أو مناقصة أعطيت بطريقة استثنائية أو خلل حصل أو مستند يؤكد على ذلك أو استثناء أو مداهنة حصلت في الاستلام أو تفضيله على غيره أو نقص في الإجراءات أو عدم خضوع المناقصة لكافة الإجراءات والتسلسل الهرمي في الموافقة على المناقصة الحكومية فبالتالي لا وجود لما أشار له المحقق.</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وأمام كل ما ذكر فإن البين الثابت من ملابسات وحيثيات التحقيق الذي جري مع موكلي أن الإقرار المنسوب إليه أخذ بالإكراه وتحت تأثير الضغط النفسي الرهيب الذي تعرض له نتيجة حبسه انفراديا وحرمانه من كافة حقوقه النظامية، والثابت كذلك أن الاعتراف المنسوب لموكلي، يخالف ويناقض تمامًا، واقع الحال المثبت بالأوراق والمستندات، مِمَّا يدل على عدم صدقيه ذلك الاعتراف، علاوة على أن أركان الجريمة لما تتوافر بحق موكلي، ولم يسجل عليه أي شيء يتضمن إدانته بالتهمة المسندة له، وقد عجزت المُدَّعِية عن تقديم الأدلة والمستندات التي تثبت صحة دعواها لأن المُدَّعِية تبنت أقوال مختلفة من </w:t>
      </w:r>
      <w:r>
        <w:rPr>
          <w:rFonts w:ascii="AXtManal" w:hAnsi="AXtManal" w:cs="Simplified Arabic"/>
          <w:rtl/>
          <w:lang w:bidi="ar-EG"/>
        </w:rPr>
        <w:t xml:space="preserve">المُتَّهَم </w:t>
      </w:r>
      <w:r w:rsidRPr="00145294">
        <w:rPr>
          <w:rFonts w:ascii="AXtManal" w:hAnsi="AXtManal" w:cs="Simplified Arabic"/>
          <w:rtl/>
          <w:lang w:bidi="ar-EG"/>
        </w:rPr>
        <w:t xml:space="preserve">نتيجة الضغط والإكراه لإدانته بأي تهمة، بقصد أن تغطي على اقترفته جهات القبض والتحقيق الأولي من إساءة لاستخدام السلطة والاعتداء على موكلي والذي اطلب أن يحاسب كل من تسبب له في ذلك، وعليه اطلب من الدائرة الحكم ببراءة موكلي مِمَّا نسب إليه، ويعرضها على مُمَثِّل الادعاء طلب أجلا ليتمكن من الاطلاع والرد، وبِسُؤَال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الجواب عمَّا نسب إليه، اذكر ما نسب إليه في قرار الاتهام، فلم يقم بالتوسط في جريمة رشوة موظف عام المنسوبة إليه، وقدم وكيله مذكرة مكونة من صفحتين تَمَّ إرفاقها بملف القضية ذكر فيها أن موكله بريء مِمَّا نسب إليه وأن أدلة الاتهام ضِدَّ موكله مبنية على أقوال مرسلة تخص </w:t>
      </w:r>
      <w:r>
        <w:rPr>
          <w:rFonts w:ascii="AXtManal" w:hAnsi="AXtManal" w:cs="Simplified Arabic"/>
          <w:rtl/>
          <w:lang w:bidi="ar-EG"/>
        </w:rPr>
        <w:t xml:space="preserve">المُتَّهَم </w:t>
      </w:r>
      <w:r w:rsidRPr="00145294">
        <w:rPr>
          <w:rFonts w:ascii="AXtManal" w:hAnsi="AXtManal" w:cs="Simplified Arabic"/>
          <w:rtl/>
          <w:lang w:bidi="ar-EG"/>
        </w:rPr>
        <w:t xml:space="preserve">الأول، ويعرضها على مُمَثِّل الادعاء طلب أجلا ليتمكن من الاطلاع والرد، وبِسُؤَال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الجواب عمَّا نسب إليه في قرار الاتهام، وقدم مذكرة مكونة من أ{بع صفحات تَمَّ ارفها بملف القضية ذكر فيها ما ملخصه أن الاتهام المسند إليه غير صحيح، وذلك لعدم توافر أسباب الإدانة، ولعدم توافر أر كان جريمة الرشوة التوسط فيها، وأن أدلة الاتهام جاءت مرسلة وهى باطلة لأنها أقوال متهم على متهم، ويعرضها على مُمَثِّل الادعاء طلب أجلًا ليتمكن من الاطلاع والرد، وبِسُؤَال </w:t>
      </w:r>
      <w:r>
        <w:rPr>
          <w:rFonts w:ascii="AXtManal" w:hAnsi="AXtManal" w:cs="Simplified Arabic"/>
          <w:rtl/>
          <w:lang w:bidi="ar-EG"/>
        </w:rPr>
        <w:t xml:space="preserve">المُتَّهَم </w:t>
      </w:r>
      <w:r w:rsidRPr="00145294">
        <w:rPr>
          <w:rFonts w:ascii="AXtManal" w:hAnsi="AXtManal" w:cs="Simplified Arabic"/>
          <w:rtl/>
          <w:lang w:bidi="ar-EG"/>
        </w:rPr>
        <w:t xml:space="preserve">الرابع الجواب عمَّا نسب إليه، أنكر ما نسب إليه في قرار الاتهام، وقدم مذكرة مكونة من صفحتين لم تخرج في مضمونة عمَّا أدلي به أمام الدائرة تَمَّ إرفاقها بملف القضية تعرضها على مُمَثِّل الادعاء اكتفي بِمَا جاء في قرار الاتهام وأدلته، وبِسُؤَال المتهمين الخامس والسادس عمَّا نسب إليهما </w:t>
      </w:r>
      <w:r w:rsidRPr="00145294">
        <w:rPr>
          <w:rFonts w:ascii="AXtManal" w:hAnsi="AXtManal" w:cs="Simplified Arabic"/>
          <w:rtl/>
          <w:lang w:bidi="ar-EG"/>
        </w:rPr>
        <w:lastRenderedPageBreak/>
        <w:t xml:space="preserve">في قرار الاتهام إنكار ما نسب إليهما كل على حدة، وقدم وكيلهما مذكرة مكونة من صفحة واحدة تَمَّ إرفاقها بملف القضية ذكر فيها ما ملخصه أن أدلة الاتهام لم تخرج عن اعترافات </w:t>
      </w:r>
      <w:r>
        <w:rPr>
          <w:rFonts w:ascii="AXtManal" w:hAnsi="AXtManal" w:cs="Simplified Arabic"/>
          <w:rtl/>
          <w:lang w:bidi="ar-EG"/>
        </w:rPr>
        <w:t xml:space="preserve">المُتَّهَم </w:t>
      </w:r>
      <w:r w:rsidRPr="00145294">
        <w:rPr>
          <w:rFonts w:ascii="AXtManal" w:hAnsi="AXtManal" w:cs="Simplified Arabic"/>
          <w:rtl/>
          <w:lang w:bidi="ar-EG"/>
        </w:rPr>
        <w:t xml:space="preserve">الأول وهى اعترافات قاصرة عليه، ولا تقبل من غير دليل، ولعدم توافر أر كان الجريمة المنسوبة إلى موكلي، ويعرضها على مُمَثِّل الادعاء طلب أجلا ليتمكن من الاطلاع والرد، وبِسُؤَال </w:t>
      </w:r>
      <w:r>
        <w:rPr>
          <w:rFonts w:ascii="AXtManal" w:hAnsi="AXtManal" w:cs="Simplified Arabic"/>
          <w:rtl/>
          <w:lang w:bidi="ar-EG"/>
        </w:rPr>
        <w:t xml:space="preserve">المُتَّهَم </w:t>
      </w:r>
      <w:r w:rsidRPr="00145294">
        <w:rPr>
          <w:rFonts w:ascii="AXtManal" w:hAnsi="AXtManal" w:cs="Simplified Arabic"/>
          <w:rtl/>
          <w:lang w:bidi="ar-EG"/>
        </w:rPr>
        <w:t xml:space="preserve">السابع الجواب عمَّا نسب إليه: أذكر ما نسب إليه في قرار الاتهام، وقدم وكيله مذكرة مكونة من صفحتين ثم إرفاقها بملف القضية ذكر فيها ما ملخصه: أن ما ذكره </w:t>
      </w:r>
      <w:r>
        <w:rPr>
          <w:rFonts w:ascii="AXtManal" w:hAnsi="AXtManal" w:cs="Simplified Arabic"/>
          <w:rtl/>
          <w:lang w:bidi="ar-EG"/>
        </w:rPr>
        <w:t xml:space="preserve">المُتَّهَم </w:t>
      </w:r>
      <w:r w:rsidRPr="00145294">
        <w:rPr>
          <w:rFonts w:ascii="AXtManal" w:hAnsi="AXtManal" w:cs="Simplified Arabic"/>
          <w:rtl/>
          <w:lang w:bidi="ar-EG"/>
        </w:rPr>
        <w:t>الأول ضِدَّ موكله مجرد ادعاء لا أساس له من الصحة، وما جاء بقرار الاتهام مبهم وغير واضح وغير دقيق ولا يعول عليه حَيْثُ تضمن تقديم الرشوة عن طريق مندوب، ولم يشر قرار الاتهام من هو هذا المندوب/ ويعرض إجابته على مُمَثِّل الادعاء طلب أجلًا ليتمكن من الاطلاع والرد.</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وفي جلسة لاحقة، وبِسُؤَال مُمَثِّل الادعاء عمَّا سبق وأن طلب الإمهال لأجله فقدم مذكرة مكونة من خمسة صفحات ذكر أنها تَضَمَّنَت الرد على ما جاء بالمذكرات المقدمة من </w:t>
      </w:r>
      <w:r>
        <w:rPr>
          <w:rFonts w:ascii="AXtManal" w:hAnsi="AXtManal" w:cs="Simplified Arabic"/>
          <w:rtl/>
          <w:lang w:bidi="ar-EG"/>
        </w:rPr>
        <w:t xml:space="preserve">المُتَّهَم </w:t>
      </w:r>
      <w:r w:rsidRPr="00145294">
        <w:rPr>
          <w:rFonts w:ascii="AXtManal" w:hAnsi="AXtManal" w:cs="Simplified Arabic"/>
          <w:rtl/>
          <w:lang w:bidi="ar-EG"/>
        </w:rPr>
        <w:t xml:space="preserve">الأول، وأمَّا بالنسبة لمذكرات الدفاع لبقية المتهمين فهو يكتفي بِمَا نسب إليهم في قرار الاتهام، وقد جاء فيها ما ملخصه، ب النسبة لمذكرة دفاع </w:t>
      </w:r>
      <w:r>
        <w:rPr>
          <w:rFonts w:ascii="AXtManal" w:hAnsi="AXtManal" w:cs="Simplified Arabic"/>
          <w:rtl/>
          <w:lang w:bidi="ar-EG"/>
        </w:rPr>
        <w:t xml:space="preserve">المُتَّهَم </w:t>
      </w:r>
      <w:r w:rsidRPr="00145294">
        <w:rPr>
          <w:rFonts w:ascii="AXtManal" w:hAnsi="AXtManal" w:cs="Simplified Arabic"/>
          <w:rtl/>
          <w:lang w:bidi="ar-EG"/>
        </w:rPr>
        <w:t>الأول:</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أن الثابت بأوراق القضية أن </w:t>
      </w:r>
      <w:r>
        <w:rPr>
          <w:rFonts w:ascii="AXtManal" w:hAnsi="AXtManal" w:cs="Simplified Arabic"/>
          <w:rtl/>
          <w:lang w:bidi="ar-EG"/>
        </w:rPr>
        <w:t xml:space="preserve">المُتَّهَم </w:t>
      </w:r>
      <w:r w:rsidRPr="00145294">
        <w:rPr>
          <w:rFonts w:ascii="AXtManal" w:hAnsi="AXtManal" w:cs="Simplified Arabic"/>
          <w:rtl/>
          <w:lang w:bidi="ar-EG"/>
        </w:rPr>
        <w:t>المذكور اعترف بصحة ما أنسب إليه جملة وتفصيلا على النحو الوارد باعترافه وإقراره المصادق عليه شرعا، وذلك الاعتراف اكتسب الحجية في الإثبات والقطع بارتكابه جرائم الرشوة المنسوبة إليه.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ب- أن ما جاءت به مذكرة دفاع </w:t>
      </w:r>
      <w:r>
        <w:rPr>
          <w:rFonts w:ascii="AXtManal" w:hAnsi="AXtManal" w:cs="Simplified Arabic"/>
          <w:rtl/>
          <w:lang w:bidi="ar-EG"/>
        </w:rPr>
        <w:t xml:space="preserve">المُتَّهَم </w:t>
      </w:r>
      <w:r w:rsidRPr="00145294">
        <w:rPr>
          <w:rFonts w:ascii="AXtManal" w:hAnsi="AXtManal" w:cs="Simplified Arabic"/>
          <w:rtl/>
          <w:lang w:bidi="ar-EG"/>
        </w:rPr>
        <w:t xml:space="preserve">المذكور بأن إقراره المصادق عليه شرعا كان وليد الضغط ولإكراه وكذا طعنها في الإجراءات المتخذة بحقه، فقد سبق وأن تناول قرار الاتهام ما يبطل عموم مقاصد ذلك الادعاء ويصدح جميع مدلولاته- ونحيل إليه منعًا للتكرار.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ج- أن ما جاءت بت مذكرة دفاع </w:t>
      </w:r>
      <w:r>
        <w:rPr>
          <w:rFonts w:ascii="AXtManal" w:hAnsi="AXtManal" w:cs="Simplified Arabic"/>
          <w:rtl/>
          <w:lang w:bidi="ar-EG"/>
        </w:rPr>
        <w:t xml:space="preserve">المُتَّهَم </w:t>
      </w:r>
      <w:r w:rsidRPr="00145294">
        <w:rPr>
          <w:rFonts w:ascii="AXtManal" w:hAnsi="AXtManal" w:cs="Simplified Arabic"/>
          <w:rtl/>
          <w:lang w:bidi="ar-EG"/>
        </w:rPr>
        <w:t xml:space="preserve">المذكور بأنَّه يتم القبض علية في قضية معينة أو متلبسا بجناية محددة مردود علية أن إلغاء القبض علية </w:t>
      </w:r>
      <w:r>
        <w:rPr>
          <w:rFonts w:ascii="AXtManal" w:hAnsi="AXtManal" w:cs="Simplified Arabic"/>
          <w:rtl/>
          <w:lang w:bidi="ar-EG"/>
        </w:rPr>
        <w:t xml:space="preserve">المُتَّهَم </w:t>
      </w:r>
      <w:r w:rsidRPr="00145294">
        <w:rPr>
          <w:rFonts w:ascii="AXtManal" w:hAnsi="AXtManal" w:cs="Simplified Arabic"/>
          <w:rtl/>
          <w:lang w:bidi="ar-EG"/>
        </w:rPr>
        <w:t xml:space="preserve">إثناء ارتكابه الجريمة المنسوبة علية لا يعد كنا من أر كان الجريمة يستتبع عدم تحقيقه تخلف احد أر كان الجريمة، بل هو دليل من الأدلة سد مسده في هذه الدعوى إقراره المصدق شرعا والأدلة الواردة بقرار الاتهام _ سألف الذكر، ويعرضها على </w:t>
      </w:r>
      <w:r>
        <w:rPr>
          <w:rFonts w:ascii="AXtManal" w:hAnsi="AXtManal" w:cs="Simplified Arabic"/>
          <w:rtl/>
          <w:lang w:bidi="ar-EG"/>
        </w:rPr>
        <w:t xml:space="preserve">المُتَّهَم </w:t>
      </w:r>
      <w:r w:rsidRPr="00145294">
        <w:rPr>
          <w:rFonts w:ascii="AXtManal" w:hAnsi="AXtManal" w:cs="Simplified Arabic"/>
          <w:rtl/>
          <w:lang w:bidi="ar-EG"/>
        </w:rPr>
        <w:t xml:space="preserve">الأول قرر أنَّه يكتفي بِمَا جاء في أقوالة والمذكرات المقدمة منة أمام الدائرة، وبِسُؤَال إطراف الدعوى جميعا أن كان لديهم ما يودون إضافته أو تقديمه فقرر الجميع الاكتفاء تَمَّ رفعت الجلسة للمُدَاوَلَة وإصدار الحكم </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الأسباب</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وَحَيْثُ إنَّه بناءً على الدعوى والإجابة، وبعد دراسة الدائرة لأوراق القضية واستعراضها لكافة مرفقاتها، وفحصها فحصا دقيقا، وبعد الاطلاع على أقوال المتهمين في التحقيقات السابقة وأمام الدائرة، والاطلاع على المذكرات الجوابية المقدمة من قبلهم وما ورد فيها من دفوع، والاطلاع على ما قدمه مُمَثِّل الادعاء، وحيث لن الدائرة في سبيل تقرير مبادئ في ضوء ذلك فأنها تخلص إلى الآتي:</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أولا: أن الإقرار الشرعي المعول علية قضاء والذي يصلح الاعتماد علية كحجة شرعية، وبينة يقينية قطعية هو الإقرار ألفضائي وهو ما كان حاصلا أمام القضاء وأثناء السير في الدعوى المتعلقة بالواقعة المقر بها، وأن يكون صريحا وواضحا لا لبس فيه ولا غموض ولا تعارض فيه مع باقي الأدلة في الدعوى، ولا مع من جاء في وقائعها وأن يكون قاطعا على ارتكاب جريمة بعينها موضحا كيفية ارتكابها وتفاصيل ذلك بِمَا يحصل به تصوره في الأذهان متى ما كان المقر عاقلًا ومختارًا ومميزًا وكان ذلك الإقرار صادرًا عن إدارة حرة، فإذا اختل قيد من القيود المذكورة أو أنتفي احدها أو بعضها كان ذلك إقرارا غير قضائي لا تترتب إثارة علية، ولا يصلح الاعتماد علية بمفرده كدليل مستقبل بذاته ولا ينتهض لأن يبنى عليه </w:t>
      </w:r>
      <w:r w:rsidRPr="00145294">
        <w:rPr>
          <w:rFonts w:ascii="AXtManal" w:hAnsi="AXtManal" w:cs="Simplified Arabic"/>
          <w:rtl/>
          <w:lang w:bidi="ar-EG"/>
        </w:rPr>
        <w:lastRenderedPageBreak/>
        <w:t xml:space="preserve">حكم قضائي قطعي ما لم تعضده أدلة أخرى وتقويه، وترتقي بحجيته فد جاءت الأنظمة المرعية والتعليمات بِمَا يودى ذلك ما جاء منصوصا علية في المادة الثانية بعد المائة من نظام </w:t>
      </w:r>
      <w:proofErr w:type="spellStart"/>
      <w:r w:rsidRPr="00145294">
        <w:rPr>
          <w:rFonts w:ascii="AXtManal" w:hAnsi="AXtManal" w:cs="Simplified Arabic"/>
          <w:rtl/>
          <w:lang w:bidi="ar-EG"/>
        </w:rPr>
        <w:t>الجزاءات</w:t>
      </w:r>
      <w:proofErr w:type="spellEnd"/>
      <w:r w:rsidRPr="00145294">
        <w:rPr>
          <w:rFonts w:ascii="AXtManal" w:hAnsi="AXtManal" w:cs="Simplified Arabic"/>
          <w:rtl/>
          <w:lang w:bidi="ar-EG"/>
        </w:rPr>
        <w:t xml:space="preserve"> الجزائية الصادرة بقرار مجلس الوزراء رقم 200 وتاريخ 14/7/13422هـ المصادق علية بالمرسوم الملكي رقم م/39 وتاريخ28/7/1422هـ والمتضمن ما نصه (يجب أن يتم الاستجواب في حال لا تأثير فيها على إرادة </w:t>
      </w:r>
      <w:r>
        <w:rPr>
          <w:rFonts w:ascii="AXtManal" w:hAnsi="AXtManal" w:cs="Simplified Arabic"/>
          <w:rtl/>
          <w:lang w:bidi="ar-EG"/>
        </w:rPr>
        <w:t xml:space="preserve">المُتَّهَم </w:t>
      </w:r>
      <w:r w:rsidRPr="00145294">
        <w:rPr>
          <w:rFonts w:ascii="AXtManal" w:hAnsi="AXtManal" w:cs="Simplified Arabic"/>
          <w:rtl/>
          <w:lang w:bidi="ar-EG"/>
        </w:rPr>
        <w:t xml:space="preserve">في إبداء أقواله ولا يجوز تحليفه ولا استعمال وسائل الإكراه ضده كما لا يجوز استجواب </w:t>
      </w:r>
      <w:r>
        <w:rPr>
          <w:rFonts w:ascii="AXtManal" w:hAnsi="AXtManal" w:cs="Simplified Arabic"/>
          <w:rtl/>
          <w:lang w:bidi="ar-EG"/>
        </w:rPr>
        <w:t xml:space="preserve">المُتَّهَم </w:t>
      </w:r>
      <w:r w:rsidRPr="00145294">
        <w:rPr>
          <w:rFonts w:ascii="AXtManal" w:hAnsi="AXtManal" w:cs="Simplified Arabic"/>
          <w:rtl/>
          <w:lang w:bidi="ar-EG"/>
        </w:rPr>
        <w:t>خارج مقر جهة التحقيق إلا لضرورة يقدرها المحقق).</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كما نَصَّت المادة الرابعة بعد المائة من نظام المرافعات الشرعية على أن " إقرار الخصم عند الاستجواب ودون استجوابه حجة قاصرة عليه، ويجب أن يكون الإقرار حاصلا أمام القضاء أثناء السير في الدعوى المتعلقة بالواقعة المقر بها" كما ورد بالفقرتين الثانية والثالثة من اللائحة التنفيذية للمادة المذكورة في النظام المشار إليه ما نصه: أن الإقرار غير القضائي هو ما اختل فيه قيد من القيود المذكورة في هذه المادة وتجري عليه أحكام الإثبات الشرعية.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وَحَيْثُ إنَّه بتطبيق ذلك على إقرارات </w:t>
      </w:r>
      <w:r>
        <w:rPr>
          <w:rFonts w:ascii="AXtManal" w:hAnsi="AXtManal" w:cs="Simplified Arabic"/>
          <w:rtl/>
          <w:lang w:bidi="ar-EG"/>
        </w:rPr>
        <w:t xml:space="preserve">المُتَّهَم </w:t>
      </w:r>
      <w:r w:rsidRPr="00145294">
        <w:rPr>
          <w:rFonts w:ascii="AXtManal" w:hAnsi="AXtManal" w:cs="Simplified Arabic"/>
          <w:rtl/>
          <w:lang w:bidi="ar-EG"/>
        </w:rPr>
        <w:t>الأول في هذه القضية والتي أسند فيها الاتهام إليه بناءً عليها تبين أنها إقرارات غير قضائية لا يمكن الاعتماد ولا التعويل عليها، ولا تنهض لأن يبني عليها أحكام قضائية قطيعة ما لم تظمئن إليها الدائرة وتعضدها وتقويها أدلة أخرى، وإقامة الإدانة على تلك الإقرارات بمفردها غير كاف إذ لابد أن يساندها دليل من الأوراق فإن لم يكن فلا يعول عليها، والدائرة إنما تستبين قيمة الإقرارات من المطابقة بينها وبين الأدلة الأخرى فإن وجدتها لا تعززه كأن لها أن تسقطه من ميزان وحساباتها.</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وأما فيما يتعلق بتصديق تلك الإقرارات أم قاض غير مختص بنظر القضية فإن الدائرة تود أن تشير إلى أن ذلك لا يرتقي به لحجية الإقرار القضائي ولا يكسب قداسة </w:t>
      </w:r>
      <w:proofErr w:type="spellStart"/>
      <w:r w:rsidRPr="00145294">
        <w:rPr>
          <w:rFonts w:ascii="AXtManal" w:hAnsi="AXtManal" w:cs="Simplified Arabic"/>
          <w:rtl/>
          <w:lang w:bidi="ar-EG"/>
        </w:rPr>
        <w:t>تنأي</w:t>
      </w:r>
      <w:proofErr w:type="spellEnd"/>
      <w:r w:rsidRPr="00145294">
        <w:rPr>
          <w:rFonts w:ascii="AXtManal" w:hAnsi="AXtManal" w:cs="Simplified Arabic"/>
          <w:rtl/>
          <w:lang w:bidi="ar-EG"/>
        </w:rPr>
        <w:t xml:space="preserve"> به عن المناقشة أو خضوعه لتقدير قضاء الدائرة التي ويما لها من سلطة واختصاص لها في كل الأحوال بالنسبة لكافة الأدلة اختصاص التقدير والتقرير وإلا كان ذلك مصادرة على حكمها وقيد على سلطتها واختصاصها.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وَحَيْثُ إنَّه بالنظر لنظامية الإجراء المتخذ من قبل جهات التحقيق فيما يتعلق </w:t>
      </w:r>
      <w:proofErr w:type="spellStart"/>
      <w:r w:rsidRPr="00145294">
        <w:rPr>
          <w:rFonts w:ascii="AXtManal" w:hAnsi="AXtManal" w:cs="Simplified Arabic"/>
          <w:rtl/>
          <w:lang w:bidi="ar-EG"/>
        </w:rPr>
        <w:t>بإصباغ</w:t>
      </w:r>
      <w:proofErr w:type="spellEnd"/>
      <w:r w:rsidRPr="00145294">
        <w:rPr>
          <w:rFonts w:ascii="AXtManal" w:hAnsi="AXtManal" w:cs="Simplified Arabic"/>
          <w:rtl/>
          <w:lang w:bidi="ar-EG"/>
        </w:rPr>
        <w:t xml:space="preserve"> إقرارات المتهمين صفة التصديق الشرعي أمام قاض غير مختص فإن الدائرة تود أنَّه تشير إلى أن تصديق الاعتراف شرعًا لدي جهات التحقيق قبل إحالته إلى المحكمة المختصة هو من الإجراءات المعتمدة قبل صدور نظام الإجراءات الجزائية، وذلك بناءً على الأمر السامي رقم 713 بتاريخ 18/1/1373هـ، وقد كان لتصديق الاعتراف الصادر من </w:t>
      </w:r>
      <w:r>
        <w:rPr>
          <w:rFonts w:ascii="AXtManal" w:hAnsi="AXtManal" w:cs="Simplified Arabic"/>
          <w:rtl/>
          <w:lang w:bidi="ar-EG"/>
        </w:rPr>
        <w:t xml:space="preserve">المُتَّهَم </w:t>
      </w:r>
      <w:r w:rsidRPr="00145294">
        <w:rPr>
          <w:rFonts w:ascii="AXtManal" w:hAnsi="AXtManal" w:cs="Simplified Arabic"/>
          <w:rtl/>
          <w:lang w:bidi="ar-EG"/>
        </w:rPr>
        <w:t>أمام جهة التحقيق حينها ما يبرره لكونه قبل صدور نظام واضح يبين سير الإجراءات الجنائية الواجب إتباعها من قبل الجهات المعنية في كافة مراحل الضبط والتحقيق والمحاكمة والتنفيذ بعد ذلك، ولكونه قبل أنشاء جهات التحقيق والادعاء الرسمية المختصة مِمَّا يحتاج معه إلى تصديق المحكمة أو القاضي، أمَّا وقد صدر الإجراءات الجزائية المشار إليه أنفا والذي أصبح هو المرجح الأساسي للإجراءات الجنائية الواجب إتباعها من قبل الجهات المعنية والمختصة والذي تضمن بيان الحالات التي يكون فيها التصديق من قبل المحكمة المختصة أو القاضي المختص، وذلك في حالتي النزول عن الحق في حد القذف والقصاص حسبما جاء في المادة التاسعة والعشرين منه والتي نَصَّت على أنه" تعد الشكوى المقدمة مِمَّنْ إصابة ضرر بسبب الجريمة مطالبة بحقه الخاص، إلا إذا قرر أمام المحقق نزوله عن حقه، وعلى المحقق إثبات ذلك في المحضر والإشهاد عليه، مع تصديق المحكمة المختصة على نزوله عن الحق في حد القذف والقصاص "فقد جاءت المادة المذكورة سلفًا صريحة بمنظومها في أن تصديق الإقرار أمام المحكمة المختصة أنما يكون في الحالات المنصوص عليها، وبمضمونها المخالف نفي لما عدا ذلك من الحالات إذا لو أراد المنظم جعل الأمر على لإطلاقه فيما يتعلق بتصديق المحكمة المختصة أو القاضي لعمد إلى الإفصاح عن ذلك صراحة على غرار سنته في كافة تنظيماته.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lastRenderedPageBreak/>
        <w:t xml:space="preserve">وأن الدائرة إذ تشير إلى ذلك لتؤكد أن غاية ما تسعي إليه العدالة الجنائية هو حماية مصالح المجتمع التي تتطلب إلا يفلت مجرم من العقاب، ولا يفرض العقاب على ألفرد إلا من خلال إجراءات واضحة وعادلة تسير عليها الجهات المعنية المختصة باستقصاء الجريمة والكشف عن فاعليها واتخاذ الإجراءات النظامية والتي كفلت حقوق المتهمين في الشريعة الإسلامية والأنظمة المرعية بحيث لا يضار برئ نتيجة الارتجال، ولا يفلت مجرم بسبب تهاون أو إهمال كَمَا أنَّه ولئن كان لجهات التحقيق أن تتخذ من الإجراءات ما تراه صالحًا ومن الوسائل ما تراه مناسبًا للوصول إلى الحقيقية إلا أن ذلك لابد أن يكون مفيدا بشر ط أن يكون لتلك الإجراءات شرعية تستند عليها دون تجاوزات شرعية أو مخالفات نظامية. وَحَيْثُ إنَّ تصديق الإقرار على نحو ما ذكر من الأعمال الإجرائية، وهو لا يعدو أن يكون استصحابا لاختصاص سابق لم يعد قائما على اعتبار أن تصديق الإقرار على هذا النحو ارتبط بالاختصاص القديم لجهات الضبط ولم يعد لها ذلك مع أنشاء جهات التحقيق المختصة ولأن القاعدة النظامية اللاحقة تجب سابقتها في نفس موضوعها نسخا وأن لم ينص، ونظرًا لصدور نظام الإجراءات الجزائية الذي أصبح هو المرجع في هذا الإجراء، فإن النظام المشار إليه يلغي كل ما يتعارض معه من أحكام حسبما تنص عليه المادة الرابعة والعشرون بعد المائتين من النظام المشار إليه حَيْثُ جاء فيها ما نصه: " يلغي هذا النظام كل ما يتعارض معه من أحكام" وَبِمَا تقدم وعليه فلا حجية لإقرارات المتهمين المصادق عليها شرعًا ما لم </w:t>
      </w:r>
      <w:proofErr w:type="spellStart"/>
      <w:r w:rsidRPr="00145294">
        <w:rPr>
          <w:rFonts w:ascii="AXtManal" w:hAnsi="AXtManal" w:cs="Simplified Arabic"/>
          <w:rtl/>
          <w:lang w:bidi="ar-EG"/>
        </w:rPr>
        <w:t>تمضدها</w:t>
      </w:r>
      <w:proofErr w:type="spellEnd"/>
      <w:r w:rsidRPr="00145294">
        <w:rPr>
          <w:rFonts w:ascii="AXtManal" w:hAnsi="AXtManal" w:cs="Simplified Arabic"/>
          <w:rtl/>
          <w:lang w:bidi="ar-EG"/>
        </w:rPr>
        <w:t xml:space="preserve"> وتقويها أدلة أخري وما لم تطمئن إليها الدائرة بِمَا لها من حق في تكوين عقيدتها لما هو ثابت في الأوراق أن تعول على اعترافات المتهمين في أي مرحلة من مراحل التحقيق متى ما عضدتها أدلة أخري أو قرائن مهما بلغت تطمئن إليها الدائرة.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ثانيا: تناول المنظم في نظام مكافحة الرشوة في نطاق الأعمال العامة أي رشوة الموظف العام في موادها الآتي ذكرها، والتي يتبين فيها أنَّه ينبغي لقيام جريمة الرشوة توافر أر كان ثلاثة وهى:</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الأول: صفة المرتشي، والصفة المتطلبة هما هي كون المرتشي موظفا عاما أو من في حكمة مختصا بالعمل أو يكون له قدر من الاختصاص به أو يزعم أنَّه كذلك.</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الثاني: الفعل المادي ويتمثل في طلب الموظف أو قبوله أو أخذه فائدة مادية أو معنوية عطية أوعدا بعطية لنفسه أو لعيره من صاحب المصلحة لقاء ما يطلب منه القيام به أو الامتناع منه سواء كان العمل مشروعًا أم غير مشروع.</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الثالث: القصد الجنائي فإن جريمة الرشوة من الجرائم العمدية التي لابد لقيامها من توافر القصد الجنائي المُتَمَثِّل في القصد العام، والذي يتوافر بطلب الموظف أو قبوله أو أخذه عطية أو وعدا، مع علمه بذلك وبأن المقصود من الوعد أو الفائدة أو العطية أن تكون مقابلا لأداء عمل أو امتناع أو إخلال بواجبات وظيفته.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ثالثا: أن أحكام نظام مكافحة الرشوة في صياغتها الراهنة لا تنطبق إلا في نطاق الأعمال العامة والتي تتحقق للمرتشي بكونه موظفًا عامًا أو من الأشخاص الذين يعدون في حكم الموظف العام طبقا لما نَصَّت عليه المادة الثامنة من نظام مكافحة الرشوة المشار إليه وإعمالا لمبدأ وحدة الجريمة في نظام مكافحة الرشوة التي تعتبره أن جريمة الرشوة جريمة واحدة هي جريمة الموظف العام الذي يتجر بوظيفته على أساس أن جوهر الجريمة يتمثل في الاتجار بأعمال الوظيفة والمساس بذاتها لذلك سوي في الحكم بين أخذ المقابل وبينه مجرد طلبه، فاعتبر الجريمة قائمة من الموظف العام في الحالتين، وتلاقيًا لإفلات المجرمين من العقاب نَصَّ على جريمة خاصة بالراشي الذي يعرض الرشوة على الموظف العام فيرفضها، كما جاء ذلك منصوصا عليه في المادة التاسعة من نظام مكافحة الرشوة المشار إليه، غير أن ذلك لا يكفي لقيام جريمة الرشوة مع ما لم يتوافر شرك أن يكون الموظف مختصا بالعمل المطلوب تحقيقه منه نظير ما يتلقاه من مقابل أو يزعم أنَّه مختص أو يمتنع عنه.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lastRenderedPageBreak/>
        <w:t xml:space="preserve">وَحَيْثُ إنَّه وتأسيسًا على ما تقدم سرده وبعد دراسة كافة أوراق القضية وقرار الاتهام على ضوء ما هو منسوب إلى كل واحد من المتهمين، وبعد الاطلاع على الأقوال المتهمين في التحقيقات السابقة وأمام الدائرة، وبالإشارة إلي المبادئ التي قررتها الدائرة أنفا، وبعد الاطلاع على النصوص النظامية المشار إليها من نظام مكافحة الرشوة، وَبِمَا للدائرة من حق في تكوين عقيدتها بِمَا تطمئن إليه من أدلة وقرائن مهما بلغت فهي الأمنية على الدعوى، وهى التي تحقق وتدقق، وحيث أسند الادعاء إلى </w:t>
      </w:r>
      <w:r>
        <w:rPr>
          <w:rFonts w:ascii="AXtManal" w:hAnsi="AXtManal" w:cs="Simplified Arabic"/>
          <w:rtl/>
          <w:lang w:bidi="ar-EG"/>
        </w:rPr>
        <w:t xml:space="preserve">المُتَّهَم </w:t>
      </w:r>
      <w:r w:rsidRPr="00145294">
        <w:rPr>
          <w:rFonts w:ascii="AXtManal" w:hAnsi="AXtManal" w:cs="Simplified Arabic"/>
          <w:rtl/>
          <w:lang w:bidi="ar-EG"/>
        </w:rPr>
        <w:t>الأول قيامه بارتكاب جريمة الرشوة على النحو الوارد في قرار الاتهام.</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وَحَيْثُ إنَّه بالنسبة لما أسند إلى </w:t>
      </w:r>
      <w:r>
        <w:rPr>
          <w:rFonts w:ascii="AXtManal" w:hAnsi="AXtManal" w:cs="Simplified Arabic"/>
          <w:rtl/>
          <w:lang w:bidi="ar-EG"/>
        </w:rPr>
        <w:t xml:space="preserve">المُتَّهَم </w:t>
      </w:r>
      <w:r w:rsidRPr="00145294">
        <w:rPr>
          <w:rFonts w:ascii="AXtManal" w:hAnsi="AXtManal" w:cs="Simplified Arabic"/>
          <w:rtl/>
          <w:lang w:bidi="ar-EG"/>
        </w:rPr>
        <w:t>الأول المذكور وفي قرار الاتهام فإنَّه من المقرر نظاما أن جريمة الرشوة هي جريمة الموظف العام الذي يتجر بوظيفته أمام الراشي أو الوسيط فيعتبر شريكًا يستمد صفته الإجرامية من قبل ألفاعل الأصلي على أساس أن جوهر الجريمة يتمثل في الاتجار بأعمال الوظيفة والمساس بها: لذلك كان على الدائرة أن تنظر فيما نسب إليه لأنه هو الموظف العام الذي قدمت إليه الرشوة وفقًا لما جاء في قرار الاتهام.</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وَحَيْثُ إنَّ الدائرة باستعراضها لأوراق القضية وباطلاعها على أقوال </w:t>
      </w:r>
      <w:r>
        <w:rPr>
          <w:rFonts w:ascii="AXtManal" w:hAnsi="AXtManal" w:cs="Simplified Arabic"/>
          <w:rtl/>
          <w:lang w:bidi="ar-EG"/>
        </w:rPr>
        <w:t xml:space="preserve">المُتَّهَم </w:t>
      </w:r>
      <w:r w:rsidRPr="00145294">
        <w:rPr>
          <w:rFonts w:ascii="AXtManal" w:hAnsi="AXtManal" w:cs="Simplified Arabic"/>
          <w:rtl/>
          <w:lang w:bidi="ar-EG"/>
        </w:rPr>
        <w:t xml:space="preserve">الأول المذكور، وبعد تأملها في ظروف القضية وملابساتها فأنها لا تطمئن إلى صحة الاتهام المنسوب إلى </w:t>
      </w:r>
      <w:r>
        <w:rPr>
          <w:rFonts w:ascii="AXtManal" w:hAnsi="AXtManal" w:cs="Simplified Arabic"/>
          <w:rtl/>
          <w:lang w:bidi="ar-EG"/>
        </w:rPr>
        <w:t xml:space="preserve">المُتَّهَم </w:t>
      </w:r>
      <w:r w:rsidRPr="00145294">
        <w:rPr>
          <w:rFonts w:ascii="AXtManal" w:hAnsi="AXtManal" w:cs="Simplified Arabic"/>
          <w:rtl/>
          <w:lang w:bidi="ar-EG"/>
        </w:rPr>
        <w:t xml:space="preserve">الأول المذكور، وذلك لإنكاره ما نسب إليه أمام الدائرة، ولخلو أوراق القضية من أي دليل يفيد الجزم واليقين بصحة ما نسب إليه، ولم يثبت للدائرة قيام </w:t>
      </w:r>
      <w:r>
        <w:rPr>
          <w:rFonts w:ascii="AXtManal" w:hAnsi="AXtManal" w:cs="Simplified Arabic"/>
          <w:rtl/>
          <w:lang w:bidi="ar-EG"/>
        </w:rPr>
        <w:t xml:space="preserve">المُتَّهَم </w:t>
      </w:r>
      <w:r w:rsidRPr="00145294">
        <w:rPr>
          <w:rFonts w:ascii="AXtManal" w:hAnsi="AXtManal" w:cs="Simplified Arabic"/>
          <w:rtl/>
          <w:lang w:bidi="ar-EG"/>
        </w:rPr>
        <w:t xml:space="preserve">الأول المذكور بطلب واحد مبالغ مالية وعينية على سبيل الرشوة من بقية المتهمين في هذه القضية ولم تجد الدائرة في أوراق القضية ما يدل على قيام </w:t>
      </w:r>
      <w:r>
        <w:rPr>
          <w:rFonts w:ascii="AXtManal" w:hAnsi="AXtManal" w:cs="Simplified Arabic"/>
          <w:rtl/>
          <w:lang w:bidi="ar-EG"/>
        </w:rPr>
        <w:t xml:space="preserve">المُتَّهَم </w:t>
      </w:r>
      <w:r w:rsidRPr="00145294">
        <w:rPr>
          <w:rFonts w:ascii="AXtManal" w:hAnsi="AXtManal" w:cs="Simplified Arabic"/>
          <w:rtl/>
          <w:lang w:bidi="ar-EG"/>
        </w:rPr>
        <w:t xml:space="preserve">المذكور بأخذ مبالغ مالية وعينية على سبيل الرشوة سوي اعترافاته المصدقة شرعا في تحقيقات المباحث شرعًا وقد أنكر </w:t>
      </w:r>
      <w:r>
        <w:rPr>
          <w:rFonts w:ascii="AXtManal" w:hAnsi="AXtManal" w:cs="Simplified Arabic"/>
          <w:rtl/>
          <w:lang w:bidi="ar-EG"/>
        </w:rPr>
        <w:t xml:space="preserve">المُتَّهَم </w:t>
      </w:r>
      <w:r w:rsidRPr="00145294">
        <w:rPr>
          <w:rFonts w:ascii="AXtManal" w:hAnsi="AXtManal" w:cs="Simplified Arabic"/>
          <w:rtl/>
          <w:lang w:bidi="ar-EG"/>
        </w:rPr>
        <w:t xml:space="preserve">هذا الاعتراف وذكر أنَّه قد أنتزع منه بالقوة والإكراه، وأنَّه كان </w:t>
      </w:r>
      <w:r>
        <w:rPr>
          <w:rFonts w:ascii="AXtManal" w:hAnsi="AXtManal" w:cs="Simplified Arabic"/>
          <w:rtl/>
          <w:lang w:bidi="ar-EG"/>
        </w:rPr>
        <w:t xml:space="preserve">المُتَّهَم </w:t>
      </w:r>
      <w:r w:rsidRPr="00145294">
        <w:rPr>
          <w:rFonts w:ascii="AXtManal" w:hAnsi="AXtManal" w:cs="Simplified Arabic"/>
          <w:rtl/>
          <w:lang w:bidi="ar-EG"/>
        </w:rPr>
        <w:t xml:space="preserve">لم يقدم دليلًا على هذا الإكراه إلا أن الثابت بالأوراق أن </w:t>
      </w:r>
      <w:r>
        <w:rPr>
          <w:rFonts w:ascii="AXtManal" w:hAnsi="AXtManal" w:cs="Simplified Arabic"/>
          <w:rtl/>
          <w:lang w:bidi="ar-EG"/>
        </w:rPr>
        <w:t xml:space="preserve">المُتَّهَم </w:t>
      </w:r>
      <w:r w:rsidRPr="00145294">
        <w:rPr>
          <w:rFonts w:ascii="AXtManal" w:hAnsi="AXtManal" w:cs="Simplified Arabic"/>
          <w:rtl/>
          <w:lang w:bidi="ar-EG"/>
        </w:rPr>
        <w:t xml:space="preserve">عندما اعترف بصحة ما نسب إليه كان موقوفا على ذمة هذه القضية وكذلك عند مصادقته على اعترافه أمام القاضي الشرعي والثابت من أقوال </w:t>
      </w:r>
      <w:r>
        <w:rPr>
          <w:rFonts w:ascii="AXtManal" w:hAnsi="AXtManal" w:cs="Simplified Arabic"/>
          <w:rtl/>
          <w:lang w:bidi="ar-EG"/>
        </w:rPr>
        <w:t xml:space="preserve">المُتَّهَم </w:t>
      </w:r>
      <w:r w:rsidRPr="00145294">
        <w:rPr>
          <w:rFonts w:ascii="AXtManal" w:hAnsi="AXtManal" w:cs="Simplified Arabic"/>
          <w:rtl/>
          <w:lang w:bidi="ar-EG"/>
        </w:rPr>
        <w:t xml:space="preserve">أن القاضي قد حضر إلى مقر التوقيف وصادق على اعتراف </w:t>
      </w:r>
      <w:r>
        <w:rPr>
          <w:rFonts w:ascii="AXtManal" w:hAnsi="AXtManal" w:cs="Simplified Arabic"/>
          <w:rtl/>
          <w:lang w:bidi="ar-EG"/>
        </w:rPr>
        <w:t xml:space="preserve">المُتَّهَم </w:t>
      </w:r>
      <w:r w:rsidRPr="00145294">
        <w:rPr>
          <w:rFonts w:ascii="AXtManal" w:hAnsi="AXtManal" w:cs="Simplified Arabic"/>
          <w:rtl/>
          <w:lang w:bidi="ar-EG"/>
        </w:rPr>
        <w:t xml:space="preserve">وقد ذكر الفقهاء أن دعوي الإكراه تقبل إذا ثبت أن مدعيه كان مقيدا أو محبوسا أو موكلا به أو هدده قادر، ولذلك فإن اعترافه المصدق شرعًا لا يصح ولا تقبله الدائرة كدليل ما لم يتعضد ويتقوى بأدلة أخري، وهو في نظرة الدائرة غير كاف لإدانة </w:t>
      </w:r>
      <w:r>
        <w:rPr>
          <w:rFonts w:ascii="AXtManal" w:hAnsi="AXtManal" w:cs="Simplified Arabic"/>
          <w:rtl/>
          <w:lang w:bidi="ar-EG"/>
        </w:rPr>
        <w:t xml:space="preserve">المُتَّهَم </w:t>
      </w:r>
      <w:r w:rsidRPr="00145294">
        <w:rPr>
          <w:rFonts w:ascii="AXtManal" w:hAnsi="AXtManal" w:cs="Simplified Arabic"/>
          <w:rtl/>
          <w:lang w:bidi="ar-EG"/>
        </w:rPr>
        <w:t>بِمَا نسب إليه؛ إذ لابد أن يساند هذا الاعتراف دليل من الأوراق، فإن لم يكن فلا يعول عليه، والدائرة أنما تستبين قيمة الاعتراف من المطابقة بينه وبين الأدلة الأخرى فإن وجددتها لا تعززه كان لها أن تسقطه من ميزان حساباتها.</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وإما ما جاء في بقية أدلة الاتهام فهي لا تعدو أن تكون استنتاجات واستدلالات لا ترقي لثبوت جريمة الرشوة والتي هي من الجرائم العمدية والتي يجب لثبوتها توافر الأركان، وأن يكون العلم يقينيا، وهو ما لم يتوافر في هذه القضية، ولاسيما وأن أوراق القضية قد خلت من بيان المعاملات والتسهيلات التي قام بها </w:t>
      </w:r>
      <w:r>
        <w:rPr>
          <w:rFonts w:ascii="AXtManal" w:hAnsi="AXtManal" w:cs="Simplified Arabic"/>
          <w:rtl/>
          <w:lang w:bidi="ar-EG"/>
        </w:rPr>
        <w:t xml:space="preserve">المُتَّهَم </w:t>
      </w:r>
      <w:r w:rsidRPr="00145294">
        <w:rPr>
          <w:rFonts w:ascii="AXtManal" w:hAnsi="AXtManal" w:cs="Simplified Arabic"/>
          <w:rtl/>
          <w:lang w:bidi="ar-EG"/>
        </w:rPr>
        <w:t>الأول التي تخص بقية المتهمين مِمَّا هو مسار إليه في قرار الاتهام.</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وَحَيْثُ إنَّه وفقا للمبادئ المُقَرَّرَة أن الأحكام الجزائية أنما تبني على الجزم بإدانة </w:t>
      </w:r>
      <w:r>
        <w:rPr>
          <w:rFonts w:ascii="AXtManal" w:hAnsi="AXtManal" w:cs="Simplified Arabic"/>
          <w:rtl/>
          <w:lang w:bidi="ar-EG"/>
        </w:rPr>
        <w:t xml:space="preserve">المُتَّهَم </w:t>
      </w:r>
      <w:r w:rsidRPr="00145294">
        <w:rPr>
          <w:rFonts w:ascii="AXtManal" w:hAnsi="AXtManal" w:cs="Simplified Arabic"/>
          <w:rtl/>
          <w:lang w:bidi="ar-EG"/>
        </w:rPr>
        <w:t xml:space="preserve">الأول بِمَا نسب إليه، ومِنْ ثَمَّ فإن الدائرة تنتهي إلى أن الاعتراف المنسوب للمتهم المذكور قد جاء مجردًا من أي دليل أو قرينه تعضده فضلا عن مخالفته لواقع الحال في بعضه، وهو بذلك في نظر الدائرة لا يكفي لإثبات ما نسب إلى </w:t>
      </w:r>
      <w:r>
        <w:rPr>
          <w:rFonts w:ascii="AXtManal" w:hAnsi="AXtManal" w:cs="Simplified Arabic"/>
          <w:rtl/>
          <w:lang w:bidi="ar-EG"/>
        </w:rPr>
        <w:t xml:space="preserve">المُتَّهَم </w:t>
      </w:r>
      <w:r w:rsidRPr="00145294">
        <w:rPr>
          <w:rFonts w:ascii="AXtManal" w:hAnsi="AXtManal" w:cs="Simplified Arabic"/>
          <w:rtl/>
          <w:lang w:bidi="ar-EG"/>
        </w:rPr>
        <w:t>المذكور، مِمَّا تنتهي معه الدائرة والحالة هذه إلى الحكم بعدم إدانته بجرائم الرشوة المنسوبة إليه في هذه الدعوى، لعدم كفاية الأدلة.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وَحَيْثُ إنَّه بالنسبة لما نسب لبقية المتهمين من الثاني وحتى السابع المسند إليهم القيام بتقديم مبالغ مالية وعينية- محل الاتهام- والتوسط في ذلك كل فيما يخصه- لموظف عام على سبيل الرشوة مقابل أداء عمل من أعمال وظيفته، فإن الدائرة بعد دراستها وللأوراق والمبادئ التي قررتها في ذلك تبين لها أنَّه من المقرر نظام أن جريمة الرشوة هي جريمة الموظف العام وفقا لنظام مكافحة الرشوة وَحَيْثُ إنَّ جريمة الرشوة لم تثبيت في حق المرتشي الموظف العام.</w:t>
      </w:r>
    </w:p>
    <w:p w:rsidR="00545224" w:rsidRPr="00145294" w:rsidRDefault="00545224" w:rsidP="00545224">
      <w:pPr>
        <w:jc w:val="lowKashida"/>
        <w:rPr>
          <w:rFonts w:ascii="AXtManal" w:hAnsi="AXtManal" w:cs="Simplified Arabic"/>
          <w:rtl/>
          <w:lang w:bidi="ar-EG"/>
        </w:rPr>
      </w:pPr>
      <w:r>
        <w:rPr>
          <w:rFonts w:ascii="AXtManal" w:hAnsi="AXtManal" w:cs="Simplified Arabic"/>
          <w:rtl/>
          <w:lang w:bidi="ar-EG"/>
        </w:rPr>
        <w:lastRenderedPageBreak/>
        <w:t xml:space="preserve">المُتَّهَم </w:t>
      </w:r>
      <w:r w:rsidRPr="00145294">
        <w:rPr>
          <w:rFonts w:ascii="AXtManal" w:hAnsi="AXtManal" w:cs="Simplified Arabic"/>
          <w:rtl/>
          <w:lang w:bidi="ar-EG"/>
        </w:rPr>
        <w:t xml:space="preserve">الأول-، ولذلك فإنَّه لا مجال لإدانة بقية المتهمين بجرائم الرشوة لعدم اكتمال أر كان الجريمة في حقهم ذلك أن جريمة الرشوة جريمة واحدة وهى جريمة الموظف العام وباعتبار البقية شركاء معه في الجريمة إذا عند ثبوتها إعمالا لمبدأ وحدة الجريمة وهى ما لم تثبت في حق الموظف العام </w:t>
      </w:r>
      <w:r>
        <w:rPr>
          <w:rFonts w:ascii="AXtManal" w:hAnsi="AXtManal" w:cs="Simplified Arabic"/>
          <w:rtl/>
          <w:lang w:bidi="ar-EG"/>
        </w:rPr>
        <w:t xml:space="preserve">المُتَّهَم </w:t>
      </w:r>
      <w:r w:rsidRPr="00145294">
        <w:rPr>
          <w:rFonts w:ascii="AXtManal" w:hAnsi="AXtManal" w:cs="Simplified Arabic"/>
          <w:rtl/>
          <w:lang w:bidi="ar-EG"/>
        </w:rPr>
        <w:t>الأول مِمَّا تنتهي معه الدائرة إلى الحكم بعدم أدنتهم جميعًا بِمَا نسب إليهم لهذا السبب.</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لذلك حَكَمَتْ الدائرة:</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 xml:space="preserve"> أولا: عدم إدانة كل من (....) الأحول (....)- سعودي الجنسية بجرائم الرشوة المنسوبة إلى كل واحد منهم في هذه الدعوى لما هو موضح بالأسباب.</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ثانيا: عدم إدانة (....)- مصري الجنسية في جريمة التوسط في جريمة الرشوة المنسوبة إليهما في هذه الدعوى لما هو موضح بالأسباب.</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 xml:space="preserve">والله الموفق وصلى الله وسلم على نبينا محمد وعلى </w:t>
      </w:r>
      <w:proofErr w:type="spellStart"/>
      <w:r w:rsidRPr="00145294">
        <w:rPr>
          <w:rFonts w:ascii="AXtManal" w:hAnsi="AXtManal" w:cs="Simplified Arabic"/>
          <w:b/>
          <w:bCs/>
          <w:rtl/>
          <w:lang w:bidi="ar-EG"/>
        </w:rPr>
        <w:t>آله</w:t>
      </w:r>
      <w:proofErr w:type="spellEnd"/>
      <w:r w:rsidRPr="00145294">
        <w:rPr>
          <w:rFonts w:ascii="AXtManal" w:hAnsi="AXtManal" w:cs="Simplified Arabic"/>
          <w:b/>
          <w:bCs/>
          <w:rtl/>
          <w:lang w:bidi="ar-EG"/>
        </w:rPr>
        <w:t xml:space="preserve"> وصحبه أجمعين.</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محكمة الاستئناف</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حَكَمَتْ المحكمة بتأييد الحكم فيما انتهي إليه من قضاء.</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rtl/>
        </w:rPr>
        <w:br w:type="page"/>
      </w:r>
      <w:r w:rsidRPr="00145294">
        <w:rPr>
          <w:rFonts w:ascii="AXtManal" w:hAnsi="AXtManal" w:cs="Simplified Arabic"/>
          <w:b/>
          <w:bCs/>
          <w:rtl/>
          <w:lang w:bidi="ar-EG"/>
        </w:rPr>
        <w:lastRenderedPageBreak/>
        <w:t>رقم القضية الابتدائية 2658/4/ق لعام 1434هـ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الحكم الابتدائي 78/ج/1/3 لعام 1435هـ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حكم الاستئناف 65/اس/ج/1/4 لعام 1435هـ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قضية الاستئناف 1119/ق لعام 1435هـ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تاريخ الجلسة 8/6/1435هـ</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الموضوعات</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رشوة- طلب وأخذ مبلغ مالي- رجل امن وسجين- تزوير – إقرار – شهادة الشهود- دفع الإنكار بالأدلة- تشديد العقوبة –تعذر مصادرة مبلغ الرشوة-عدم فصل الدعوى رغم اشتمالها على وقائع مختلفة.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أقام فرع هيئة الرقابة والتحقيق الدعوى ضِدَّ المتهمين لقيام الأول (نقيب بسجن أبها) بطلب وأخذ مبلغ مالي من الثاني (سجين بالسجن)على سبيل الرشوة لتسهيل أموره وطلبه مبلغ آخر تحرر به شيك لم يتم صرفه، وقيام الثاني والسادس بتزوير الشيك المذكور واستعماله-وإخلاء المتهمين الثالث (نقيب بسجن محافظة خميس مشيط) والرابع ( رائد بسجن محافظة رجال ألمع) بواجباته وظيفتهما بنتيجة رجاء ووساطة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لتسهيل دخول زيارة لأحد السجناء خارج أوقات الزيارة الرسمية مِمَّا أدي الرسمية مِمَّا أدي إلى تهريب السجين كمية من المخدرات داخل السجن، وقيام الثالث بإساءة معاملة السجين بضربه على وجهة بعد اكتشاف – إقرار المتهمين الثاني والسادس بِمَا نسب إليهما وتوار شهادة الشهود على إثبات جريمة الرشوة في حق </w:t>
      </w:r>
      <w:r>
        <w:rPr>
          <w:rFonts w:ascii="AXtManal" w:hAnsi="AXtManal" w:cs="Simplified Arabic"/>
          <w:rtl/>
          <w:lang w:bidi="ar-EG"/>
        </w:rPr>
        <w:t xml:space="preserve">المُتَّهَم </w:t>
      </w:r>
      <w:r w:rsidRPr="00145294">
        <w:rPr>
          <w:rFonts w:ascii="AXtManal" w:hAnsi="AXtManal" w:cs="Simplified Arabic"/>
          <w:rtl/>
          <w:lang w:bidi="ar-EG"/>
        </w:rPr>
        <w:t>الأول- تشديد العقوبة بحق الأول والثاني نظرا لوظيفة الأول وحساسية الجهاز الأمني الذي يعمل فيه – تعذر مصادره مبلغ الرشوة لعدم ضبط المبلغ النقدي وتعلق حق الغير حسن النية بالشيك المضبوط- إقرار المتهمون الثالث والرابع والخامس، بِمَا نسب إليهم وأن كأن مجاملة للخامس- رفض الدائرة طلب المتهمين المذكورين بفصل قضيتهم عن باقي المتهمين لأن الموضوع واحد وهو المخالفات الواقعة بالسجن ولو اختلفت وقائعها، فضلا عن وحدة إجراءات الضبط والاستدلال والتحقيق- اثر ذلك: إدانة بِمَا نسب إليهم.</w:t>
      </w:r>
    </w:p>
    <w:p w:rsidR="00545224" w:rsidRPr="00145294" w:rsidRDefault="00545224" w:rsidP="00545224">
      <w:pPr>
        <w:ind w:left="360"/>
        <w:jc w:val="center"/>
        <w:rPr>
          <w:rFonts w:ascii="AXtManal" w:hAnsi="AXtManal" w:cs="Simplified Arabic"/>
          <w:b/>
          <w:bCs/>
          <w:rtl/>
          <w:lang w:bidi="ar-EG"/>
        </w:rPr>
      </w:pPr>
      <w:r w:rsidRPr="00145294">
        <w:rPr>
          <w:rFonts w:ascii="AXtManal" w:hAnsi="AXtManal" w:cs="Simplified Arabic"/>
          <w:b/>
          <w:bCs/>
          <w:rtl/>
          <w:lang w:bidi="ar-EG"/>
        </w:rPr>
        <w:t>الأنظمة واللوائح</w:t>
      </w:r>
    </w:p>
    <w:p w:rsidR="00545224" w:rsidRPr="00145294" w:rsidRDefault="00545224" w:rsidP="00FC43DD">
      <w:pPr>
        <w:numPr>
          <w:ilvl w:val="0"/>
          <w:numId w:val="14"/>
        </w:numPr>
        <w:spacing w:after="0" w:line="240" w:lineRule="auto"/>
        <w:jc w:val="lowKashida"/>
        <w:rPr>
          <w:rFonts w:ascii="AXtManal" w:hAnsi="AXtManal" w:cs="Simplified Arabic"/>
          <w:lang w:bidi="ar-EG"/>
        </w:rPr>
      </w:pPr>
      <w:r w:rsidRPr="00145294">
        <w:rPr>
          <w:rFonts w:ascii="AXtManal" w:hAnsi="AXtManal" w:cs="Simplified Arabic"/>
          <w:rtl/>
          <w:lang w:bidi="ar-EG"/>
        </w:rPr>
        <w:t>المواد (01 3، 10) من نظام مكافحة الرشوة الصادر بالمرسوم الملكي رقم(م/36) وتاريخ 6/12/1412هـ.</w:t>
      </w:r>
    </w:p>
    <w:p w:rsidR="00545224" w:rsidRPr="00145294" w:rsidRDefault="00545224" w:rsidP="00FC43DD">
      <w:pPr>
        <w:numPr>
          <w:ilvl w:val="0"/>
          <w:numId w:val="14"/>
        </w:numPr>
        <w:spacing w:after="0" w:line="240" w:lineRule="auto"/>
        <w:jc w:val="lowKashida"/>
        <w:rPr>
          <w:rFonts w:ascii="AXtManal" w:hAnsi="AXtManal" w:cs="Simplified Arabic"/>
          <w:lang w:bidi="ar-EG"/>
        </w:rPr>
      </w:pPr>
      <w:r w:rsidRPr="00145294">
        <w:rPr>
          <w:rFonts w:ascii="AXtManal" w:hAnsi="AXtManal" w:cs="Simplified Arabic"/>
          <w:rtl/>
          <w:lang w:bidi="ar-EG"/>
        </w:rPr>
        <w:t>المادتان (5، 6) من نظام مكافحة التزوير الصادر بالمرسوم الملكي رقم (114) وتاريخ 26/11/1380هـ</w:t>
      </w:r>
    </w:p>
    <w:p w:rsidR="00545224" w:rsidRPr="00145294" w:rsidRDefault="00545224" w:rsidP="00FC43DD">
      <w:pPr>
        <w:numPr>
          <w:ilvl w:val="0"/>
          <w:numId w:val="14"/>
        </w:numPr>
        <w:spacing w:after="0" w:line="240" w:lineRule="auto"/>
        <w:jc w:val="lowKashida"/>
        <w:rPr>
          <w:rFonts w:ascii="AXtManal" w:hAnsi="AXtManal" w:cs="Simplified Arabic"/>
          <w:lang w:bidi="ar-EG"/>
        </w:rPr>
      </w:pPr>
      <w:r w:rsidRPr="00145294">
        <w:rPr>
          <w:rFonts w:ascii="AXtManal" w:hAnsi="AXtManal" w:cs="Simplified Arabic"/>
          <w:rtl/>
          <w:lang w:bidi="ar-EG"/>
        </w:rPr>
        <w:t>قرار مجلس الوزراء رقم (223) لعام 1399هـ</w:t>
      </w:r>
    </w:p>
    <w:p w:rsidR="00545224" w:rsidRPr="00145294" w:rsidRDefault="00545224" w:rsidP="00FC43DD">
      <w:pPr>
        <w:numPr>
          <w:ilvl w:val="0"/>
          <w:numId w:val="14"/>
        </w:numPr>
        <w:spacing w:after="0" w:line="240" w:lineRule="auto"/>
        <w:jc w:val="lowKashida"/>
        <w:rPr>
          <w:rFonts w:ascii="AXtManal" w:hAnsi="AXtManal" w:cs="Simplified Arabic"/>
          <w:lang w:bidi="ar-EG"/>
        </w:rPr>
      </w:pPr>
      <w:r w:rsidRPr="00145294">
        <w:rPr>
          <w:rFonts w:ascii="AXtManal" w:hAnsi="AXtManal" w:cs="Simplified Arabic"/>
          <w:rtl/>
          <w:lang w:bidi="ar-EG"/>
        </w:rPr>
        <w:t>المادة (2) من الفقرة (8) من المرسوم الملكي ر قم (43) لعام 1377هـ.</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الوقائع</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تتلخص حسبما هو مبين بأوراق القضية أن فرع هيئة الرقابة والتحقيق بمنطقة عسير أقام هذه الدعوى الجزائية بقرار الاتهام رقم (159/ج) لعام 1434هـ بحضور مُمَثِّل الادعاء/ (...) ضِدَّ كل من: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1- (...) (سعودي الجنسية) بموجب السجل المدني رقم (1013849271) 38سنة. متعلم. متزوج – يعمل نقيبا بسجن أبها العام شؤون النزلاء. مطلق السراح. معروف بواسطة عمله.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lastRenderedPageBreak/>
        <w:t>2- (...) (سعودي الجنسية) بموجب السجل المدني رقم (108850873) 37سنة. متعلم. متزوج – يعمل أعمال حرة سجين بسجن أبها العام على ذمة التحقيق قضية تشغيل الأموال.</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3- (...) (سعودي الجنسية) بموجب السجل المدني رقم (1021616403) 37سنة. متعلم. متزوج– يعمل نقيبا بسجن محافظة خميس مشيط قسم الإمداد والتمويل مطلق السراح. معروف بواسطة عمله.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4- (...) (سعودي الجنسية) بموجب السجل المدني رقم (1052303391) 42سنة. متعلم. متزوج – يعمل برتبه رائد بسجن محافظة رجال ألمع. مطلق السراح. معروف بواسطة عمله.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5- (...) (سعودي الجنسية( بالهوية رقم (1014768078) 42سنة. متعلم. متزوج –يعمل برتبه رائد بحرس الحدود بقطاع محافظة ظهران الجنوب معروف بواسطة عمله.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6- (...) (سعودي الجنسية) بالهوية رقم (1013849271) 31سنة. متعلم. متزوج – يعمل موظف بجريدة اليوم. مطلق السراح. يسكن المنطقة الشرقية الدمام. حي طيبة. جوال (0598671845).</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لأنهم بتاريخ 5/2/1432هـ وما قبله بدائرة أبها ومحافظة خميس مشيط بمنطقة عسير: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b/>
          <w:bCs/>
          <w:rtl/>
          <w:lang w:bidi="ar-EG"/>
        </w:rPr>
        <w:t>1</w:t>
      </w:r>
      <w:r w:rsidRPr="00145294">
        <w:rPr>
          <w:rFonts w:ascii="AXtManal" w:hAnsi="AXtManal" w:cs="Simplified Arabic"/>
          <w:rtl/>
          <w:lang w:bidi="ar-EG"/>
        </w:rPr>
        <w:t xml:space="preserve">- </w:t>
      </w:r>
      <w:r>
        <w:rPr>
          <w:rFonts w:ascii="AXtManal" w:hAnsi="AXtManal" w:cs="Simplified Arabic"/>
          <w:rtl/>
          <w:lang w:bidi="ar-EG"/>
        </w:rPr>
        <w:t xml:space="preserve">المُتَّهَم </w:t>
      </w:r>
      <w:r w:rsidRPr="00145294">
        <w:rPr>
          <w:rFonts w:ascii="AXtManal" w:hAnsi="AXtManal" w:cs="Simplified Arabic"/>
          <w:rtl/>
          <w:lang w:bidi="ar-EG"/>
        </w:rPr>
        <w:t xml:space="preserve">الأول وبصفته موظفا عاما نقيبا بسجن أبها العام واخذ من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مبلغ (40) ألف ريال نقدًا على سبيل الرشوة عن طريق والمواطن (...) بناءً علي تعليمات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بهدف تسهيل أموره داخل سجن أبها العام كما طلب </w:t>
      </w:r>
      <w:r>
        <w:rPr>
          <w:rFonts w:ascii="AXtManal" w:hAnsi="AXtManal" w:cs="Simplified Arabic"/>
          <w:rtl/>
          <w:lang w:bidi="ar-EG"/>
        </w:rPr>
        <w:t xml:space="preserve">المُتَّهَم </w:t>
      </w:r>
      <w:r w:rsidRPr="00145294">
        <w:rPr>
          <w:rFonts w:ascii="AXtManal" w:hAnsi="AXtManal" w:cs="Simplified Arabic"/>
          <w:rtl/>
          <w:lang w:bidi="ar-EG"/>
        </w:rPr>
        <w:t xml:space="preserve">الأول من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مبلغ (250) ألف ريال على سبيل الرشوة وقد تَمَّ تحرير الشيك رقم (537) وتاريخ 22/6/1428هـ بناءً تعليمات </w:t>
      </w:r>
      <w:r>
        <w:rPr>
          <w:rFonts w:ascii="AXtManal" w:hAnsi="AXtManal" w:cs="Simplified Arabic"/>
          <w:rtl/>
          <w:lang w:bidi="ar-EG"/>
        </w:rPr>
        <w:t xml:space="preserve">المُتَّهَم </w:t>
      </w:r>
      <w:r w:rsidRPr="00145294">
        <w:rPr>
          <w:rFonts w:ascii="AXtManal" w:hAnsi="AXtManal" w:cs="Simplified Arabic"/>
          <w:rtl/>
          <w:lang w:bidi="ar-EG"/>
        </w:rPr>
        <w:t>الثاني ولكنه لم يتم صرف الشيك فتمت الجريمة بناءً على ذلك.</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2- قام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بارتكاب جريمة الرشوة (راشي) حَيْثُ قام بدفع مبالغ مالية للمتهم الأول تقدر بمبلغ (40) أألف ريال نقدا على سبيل الرشوة لغرض تسهيل أموره داخل سجن أبها العام كونه سجين لديهم كما قام بإصدار تعليماته بناءً على طلب </w:t>
      </w:r>
      <w:r>
        <w:rPr>
          <w:rFonts w:ascii="AXtManal" w:hAnsi="AXtManal" w:cs="Simplified Arabic"/>
          <w:rtl/>
          <w:lang w:bidi="ar-EG"/>
        </w:rPr>
        <w:t xml:space="preserve">المُتَّهَم </w:t>
      </w:r>
      <w:r w:rsidRPr="00145294">
        <w:rPr>
          <w:rFonts w:ascii="AXtManal" w:hAnsi="AXtManal" w:cs="Simplified Arabic"/>
          <w:rtl/>
          <w:lang w:bidi="ar-EG"/>
        </w:rPr>
        <w:t>الأول بتحرير شلك رقم (57) وتاريخ 22/11/1428 هـ بمبلغ (250) ألف ريال للمتهم الأول ولكن لم يتم صرف الشيك فتمت الجريمة بناءً على ذلك.</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3- المتهمان الثالث والرابع بصفتهما موظفين عامين بسجن أبها العام وبالاشتراك معاملتهم الخامس أخلا بواجبات وظيفتهما نتيجة رجاء ووساطة وتوصية من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عندما قام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بالتوسط لدي </w:t>
      </w:r>
      <w:r>
        <w:rPr>
          <w:rFonts w:ascii="AXtManal" w:hAnsi="AXtManal" w:cs="Simplified Arabic"/>
          <w:rtl/>
          <w:lang w:bidi="ar-EG"/>
        </w:rPr>
        <w:t xml:space="preserve">المُتَّهَم </w:t>
      </w:r>
      <w:r w:rsidRPr="00145294">
        <w:rPr>
          <w:rFonts w:ascii="AXtManal" w:hAnsi="AXtManal" w:cs="Simplified Arabic"/>
          <w:rtl/>
          <w:lang w:bidi="ar-EG"/>
        </w:rPr>
        <w:t>الثالث لتسهيل إجراءات دخول أشخاص زوار للسجين على ذمة قضية مخدرات/ (...) خارج أوقات الزيارة الرسمية ودون عمل الإجراءات اللازمة لتفتيش أولئك الزوار مِمَّا ترتب عليه قيام ذلك السجين بتهريب كمية من المخدرات إلى داخل السجن وقد ضبطت بحوزة السجين المذكور قبل عودته إلى العنبر المسجون فيه فتمت الجريمة بناءً على ذلك.</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4- </w:t>
      </w:r>
      <w:r>
        <w:rPr>
          <w:rFonts w:ascii="AXtManal" w:hAnsi="AXtManal" w:cs="Simplified Arabic"/>
          <w:rtl/>
          <w:lang w:bidi="ar-EG"/>
        </w:rPr>
        <w:t xml:space="preserve">المُتَّهَم </w:t>
      </w:r>
      <w:r w:rsidRPr="00145294">
        <w:rPr>
          <w:rFonts w:ascii="AXtManal" w:hAnsi="AXtManal" w:cs="Simplified Arabic"/>
          <w:rtl/>
          <w:lang w:bidi="ar-EG"/>
        </w:rPr>
        <w:t>الثالث وبصفته موظفًا عامًا يعمل نقيبًا بسجن أبها العام أساء المعاملة باسم الوظيفة عندما قام بضرب السجين (....) سعودي الجنسية.، وذلك بصفته على وجهة بعد اكتشاف واقعة تهريب كمية من المخدرات معه بعد الزيارة التي تَمَّتْ له خارج وقت الزيارة الرسمي فبناءً على ذلك تَمَّتْ الجريمة.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5- ساهم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مع </w:t>
      </w:r>
      <w:r>
        <w:rPr>
          <w:rFonts w:ascii="AXtManal" w:hAnsi="AXtManal" w:cs="Simplified Arabic"/>
          <w:rtl/>
          <w:lang w:bidi="ar-EG"/>
        </w:rPr>
        <w:t xml:space="preserve">المُتَّهَم </w:t>
      </w:r>
      <w:r w:rsidRPr="00145294">
        <w:rPr>
          <w:rFonts w:ascii="AXtManal" w:hAnsi="AXtManal" w:cs="Simplified Arabic"/>
          <w:rtl/>
          <w:lang w:bidi="ar-EG"/>
        </w:rPr>
        <w:t>السادس بارتكاب التزوير في محرر مصرفي هو الشيك رقم (57) وتاريخ 22/6/1428هـ بمبلغ (250) ألف ريال عندما أتفق معه على تحرير ذلك الشيك وتدوين بيانات فيه تخالف الحقيقة والواقع بإثبات المبلغ واسم المستفيد دون علم وموافقة صاحب الشيك (...) مستغلين كون الشيك موقع على بياض فتمت الجريمة بناءً على ذلك.</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lastRenderedPageBreak/>
        <w:t xml:space="preserve">6- استعمل المتهمان الثاني والسادس المحرر المزور سألف البيان مع علمهما أنَّه مزور، وذلك بعد الاتفاق والمساعدة بينهم عندما استعملاه وسلمه </w:t>
      </w:r>
      <w:r>
        <w:rPr>
          <w:rFonts w:ascii="AXtManal" w:hAnsi="AXtManal" w:cs="Simplified Arabic"/>
          <w:rtl/>
          <w:lang w:bidi="ar-EG"/>
        </w:rPr>
        <w:t xml:space="preserve">المُتَّهَم </w:t>
      </w:r>
      <w:r w:rsidRPr="00145294">
        <w:rPr>
          <w:rFonts w:ascii="AXtManal" w:hAnsi="AXtManal" w:cs="Simplified Arabic"/>
          <w:rtl/>
          <w:lang w:bidi="ar-EG"/>
        </w:rPr>
        <w:t>السادس للمواطن (...) محتجين بصحته فتمت الجريمة بناءً على ذلك.</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ثم ساق فرع الهيئة أدلة الاتهام التالية: 1- ما تضمنه تقرير المباحث الجارية المرفق بخطابهم رقم (707م س) وتاريخ 5/2/1432هـ والموضح فيه الأدلة والقرائن ضِدَّ المتهمين في هذه القضية.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7- اعتراف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في تحقيق الهيئة أن </w:t>
      </w:r>
      <w:r>
        <w:rPr>
          <w:rFonts w:ascii="AXtManal" w:hAnsi="AXtManal" w:cs="Simplified Arabic"/>
          <w:rtl/>
          <w:lang w:bidi="ar-EG"/>
        </w:rPr>
        <w:t xml:space="preserve">المُتَّهَم </w:t>
      </w:r>
      <w:r w:rsidRPr="00145294">
        <w:rPr>
          <w:rFonts w:ascii="AXtManal" w:hAnsi="AXtManal" w:cs="Simplified Arabic"/>
          <w:rtl/>
          <w:lang w:bidi="ar-EG"/>
        </w:rPr>
        <w:t xml:space="preserve">الرابع ألح عليه في موضوع الزيارة وأنها تحت مسؤوليته دون تفتيش النساء والاكتفاء بتفتيش الرجل المرافق وأن ما حصل تجاوز منه كما اعترف بصفة السجين. 3- اعتراف </w:t>
      </w:r>
      <w:r>
        <w:rPr>
          <w:rFonts w:ascii="AXtManal" w:hAnsi="AXtManal" w:cs="Simplified Arabic"/>
          <w:rtl/>
          <w:lang w:bidi="ar-EG"/>
        </w:rPr>
        <w:t xml:space="preserve">المُتَّهَم </w:t>
      </w:r>
      <w:r w:rsidRPr="00145294">
        <w:rPr>
          <w:rFonts w:ascii="AXtManal" w:hAnsi="AXtManal" w:cs="Simplified Arabic"/>
          <w:rtl/>
          <w:lang w:bidi="ar-EG"/>
        </w:rPr>
        <w:t xml:space="preserve">الرابع في تحقيق الهيئة أنَّه اتصل على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بعد اتصال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عليه لغرض تسهيل الزيارة للسجين والحاجة لتلك الزيارة وأن الزيارة التي تَمَّتْ كانت مخالفة للتعليمات لديهم. 4- اعتراف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في تحقيق الهيئة أنَّه اتصل على </w:t>
      </w:r>
      <w:r>
        <w:rPr>
          <w:rFonts w:ascii="AXtManal" w:hAnsi="AXtManal" w:cs="Simplified Arabic"/>
          <w:rtl/>
          <w:lang w:bidi="ar-EG"/>
        </w:rPr>
        <w:t xml:space="preserve">المُتَّهَم </w:t>
      </w:r>
      <w:r w:rsidRPr="00145294">
        <w:rPr>
          <w:rFonts w:ascii="AXtManal" w:hAnsi="AXtManal" w:cs="Simplified Arabic"/>
          <w:rtl/>
          <w:lang w:bidi="ar-EG"/>
        </w:rPr>
        <w:t>الرابع لغرض تلك الزيارة رغم علمه أنها ليست في مواعيد الزيارة الرسمية ووقت الدوام الرسمي كَمَا أنَّه ألح في موضوع الزيارة. 5- ما تضمنته أقوال (...) في التحقيقات من قيامه بتسليم المبالغ المالية للنقيب (...) (</w:t>
      </w:r>
      <w:r>
        <w:rPr>
          <w:rFonts w:ascii="AXtManal" w:hAnsi="AXtManal" w:cs="Simplified Arabic"/>
          <w:rtl/>
          <w:lang w:bidi="ar-EG"/>
        </w:rPr>
        <w:t xml:space="preserve">المُتَّهَم </w:t>
      </w:r>
      <w:r w:rsidRPr="00145294">
        <w:rPr>
          <w:rFonts w:ascii="AXtManal" w:hAnsi="AXtManal" w:cs="Simplified Arabic"/>
          <w:rtl/>
          <w:lang w:bidi="ar-EG"/>
        </w:rPr>
        <w:t xml:space="preserve">الأول) بناءً على طلب </w:t>
      </w:r>
      <w:r>
        <w:rPr>
          <w:rFonts w:ascii="AXtManal" w:hAnsi="AXtManal" w:cs="Simplified Arabic"/>
          <w:rtl/>
          <w:lang w:bidi="ar-EG"/>
        </w:rPr>
        <w:t xml:space="preserve">المُتَّهَم </w:t>
      </w:r>
      <w:r w:rsidRPr="00145294">
        <w:rPr>
          <w:rFonts w:ascii="AXtManal" w:hAnsi="AXtManal" w:cs="Simplified Arabic"/>
          <w:rtl/>
          <w:lang w:bidi="ar-EG"/>
        </w:rPr>
        <w:t>الثاني وعدم علمه بأسباب تلك المبالغ المالية وطلب صالح عدم إثارة الموضوع والتستر عليه بعد بدء الملاحقة المنظمة لأطراف القضية.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6- ما تضمنته أقوال (...) في تحقيق الهيئة أن </w:t>
      </w:r>
      <w:r>
        <w:rPr>
          <w:rFonts w:ascii="AXtManal" w:hAnsi="AXtManal" w:cs="Simplified Arabic"/>
          <w:rtl/>
          <w:lang w:bidi="ar-EG"/>
        </w:rPr>
        <w:t xml:space="preserve">المُتَّهَم </w:t>
      </w:r>
      <w:r w:rsidRPr="00145294">
        <w:rPr>
          <w:rFonts w:ascii="AXtManal" w:hAnsi="AXtManal" w:cs="Simplified Arabic"/>
          <w:rtl/>
          <w:lang w:bidi="ar-EG"/>
        </w:rPr>
        <w:t xml:space="preserve">الأول طلب منه أخذ مبلغ مالي (...) وقد سلم </w:t>
      </w:r>
      <w:r>
        <w:rPr>
          <w:rFonts w:ascii="AXtManal" w:hAnsi="AXtManal" w:cs="Simplified Arabic"/>
          <w:rtl/>
          <w:lang w:bidi="ar-EG"/>
        </w:rPr>
        <w:t xml:space="preserve">المُتَّهَم </w:t>
      </w:r>
      <w:r w:rsidRPr="00145294">
        <w:rPr>
          <w:rFonts w:ascii="AXtManal" w:hAnsi="AXtManal" w:cs="Simplified Arabic"/>
          <w:rtl/>
          <w:lang w:bidi="ar-EG"/>
        </w:rPr>
        <w:t xml:space="preserve">الأول (30) ألف ريال في السجن ولا يعلم سبب ذلك المبلغ. 7- ما تضمنته أقوال (...) سوداني الجنسية. أنَّه كأنا ينفذ تعليمات </w:t>
      </w:r>
      <w:r>
        <w:rPr>
          <w:rFonts w:ascii="AXtManal" w:hAnsi="AXtManal" w:cs="Simplified Arabic"/>
          <w:rtl/>
          <w:lang w:bidi="ar-EG"/>
        </w:rPr>
        <w:t xml:space="preserve">المُتَّهَم </w:t>
      </w:r>
      <w:r w:rsidRPr="00145294">
        <w:rPr>
          <w:rFonts w:ascii="AXtManal" w:hAnsi="AXtManal" w:cs="Simplified Arabic"/>
          <w:rtl/>
          <w:lang w:bidi="ar-EG"/>
        </w:rPr>
        <w:t xml:space="preserve">الآتي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فيما يخص المبالغ المالية والذي كأن يتصل عليه من السجن ولا يعلم سبب تلك المبالغ. 8- ما تضمنته أقوال (...) في تحقيق الهيئة أنَّه ذهب معاملتهم الأول لمنزل (...) كونه لا يعرف منزله، وذلك يؤكد ما ذكره (...) أن </w:t>
      </w:r>
      <w:r>
        <w:rPr>
          <w:rFonts w:ascii="AXtManal" w:hAnsi="AXtManal" w:cs="Simplified Arabic"/>
          <w:rtl/>
          <w:lang w:bidi="ar-EG"/>
        </w:rPr>
        <w:t xml:space="preserve">المُتَّهَم </w:t>
      </w:r>
      <w:r w:rsidRPr="00145294">
        <w:rPr>
          <w:rFonts w:ascii="AXtManal" w:hAnsi="AXtManal" w:cs="Simplified Arabic"/>
          <w:rtl/>
          <w:lang w:bidi="ar-EG"/>
        </w:rPr>
        <w:t xml:space="preserve">الأول حاول التستر على حقيقة المبالغ التي طلبها وأخذها من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9- ما تضمنته أقوال (...) بعدم علمه بِمَا تَمَّ إثباته في الشيك رقم (57) وتاريخ 22/6/14328هـ، 10- وما تضمنته صورة الشيك مدار القضية رقم (57) وتاريخ 22/6/1428 هـ المرفق بأوراق القضية. 11- اعتراف </w:t>
      </w:r>
      <w:r>
        <w:rPr>
          <w:rFonts w:ascii="AXtManal" w:hAnsi="AXtManal" w:cs="Simplified Arabic"/>
          <w:rtl/>
          <w:lang w:bidi="ar-EG"/>
        </w:rPr>
        <w:t xml:space="preserve">المُتَّهَم </w:t>
      </w:r>
      <w:r w:rsidRPr="00145294">
        <w:rPr>
          <w:rFonts w:ascii="AXtManal" w:hAnsi="AXtManal" w:cs="Simplified Arabic"/>
          <w:rtl/>
          <w:lang w:bidi="ar-EG"/>
        </w:rPr>
        <w:t xml:space="preserve">السادس في تحقيق الهيئة أنَّه حرر البيانات في الشيك رقم (75) وتاريخ 22/6/1428هـ بناءً على طلب </w:t>
      </w:r>
      <w:r>
        <w:rPr>
          <w:rFonts w:ascii="AXtManal" w:hAnsi="AXtManal" w:cs="Simplified Arabic"/>
          <w:rtl/>
          <w:lang w:bidi="ar-EG"/>
        </w:rPr>
        <w:t xml:space="preserve">المُتَّهَم </w:t>
      </w:r>
      <w:r w:rsidRPr="00145294">
        <w:rPr>
          <w:rFonts w:ascii="AXtManal" w:hAnsi="AXtManal" w:cs="Simplified Arabic"/>
          <w:rtl/>
          <w:lang w:bidi="ar-EG"/>
        </w:rPr>
        <w:t>الثاني ودون سند نظامي يخوله إجراء ذلك التصرف.</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12- أن إنكار المتهمين سألفي الذكر لما نسب لهم في هذه القضية هدفهم التخلص من المساءلة الجنائية المترتبة على أفعالهم. وطلب فرع من المحكمة الإدارية بأنَّها الآتي: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1- معاقبة المتهمين الأول والثاني وفقا للمواد (01، 3، 10، 15) من نظام مكافحة الرشوة.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2- معاقبة المتهمين الثالث والرابع والخامس وفقا للمادتين (4، 10) من نظام مكافحة الرشوة.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3- معاقبة </w:t>
      </w:r>
      <w:r>
        <w:rPr>
          <w:rFonts w:ascii="AXtManal" w:hAnsi="AXtManal" w:cs="Simplified Arabic"/>
          <w:rtl/>
          <w:lang w:bidi="ar-EG"/>
        </w:rPr>
        <w:t xml:space="preserve">المُتَّهَم </w:t>
      </w:r>
      <w:r w:rsidRPr="00145294">
        <w:rPr>
          <w:rFonts w:ascii="AXtManal" w:hAnsi="AXtManal" w:cs="Simplified Arabic"/>
          <w:rtl/>
          <w:lang w:bidi="ar-EG"/>
        </w:rPr>
        <w:t>الثالث وفقا للمادة الثانية فقرة (8) من المرسوم الملكي رقم (43) لعام1377هـ.</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4- معاقبة </w:t>
      </w:r>
      <w:r>
        <w:rPr>
          <w:rFonts w:ascii="AXtManal" w:hAnsi="AXtManal" w:cs="Simplified Arabic"/>
          <w:rtl/>
          <w:lang w:bidi="ar-EG"/>
        </w:rPr>
        <w:t xml:space="preserve">المُتَّهَم </w:t>
      </w:r>
      <w:r w:rsidRPr="00145294">
        <w:rPr>
          <w:rFonts w:ascii="AXtManal" w:hAnsi="AXtManal" w:cs="Simplified Arabic"/>
          <w:rtl/>
          <w:lang w:bidi="ar-EG"/>
        </w:rPr>
        <w:t>الثاني والسادس وفقا للمادة الرابعة والخامسة والسادسة من نظام مكافحة التزوير وقرار مجلس الوزراء رقم (223) لعام 1399هـ.</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وفي سبيل نظر الدعوى عقدت الدائرة جلستها يوم الإثنين 29/8/1438هـ حضر المتهمون جميعًا- ماعدا الثاني- كما حضر لحضورهم مُمَثِّل الادعاء (...)، وبمواجهة المتهمين بِمَا نسب إليهم بقرار الاتهام بعد تلاوته عليهم من قبل مُمَثِّل الادعاء؟ أجاب </w:t>
      </w:r>
      <w:r>
        <w:rPr>
          <w:rFonts w:ascii="AXtManal" w:hAnsi="AXtManal" w:cs="Simplified Arabic"/>
          <w:rtl/>
          <w:lang w:bidi="ar-EG"/>
        </w:rPr>
        <w:t xml:space="preserve">المُتَّهَم </w:t>
      </w:r>
      <w:r w:rsidRPr="00145294">
        <w:rPr>
          <w:rFonts w:ascii="AXtManal" w:hAnsi="AXtManal" w:cs="Simplified Arabic"/>
          <w:rtl/>
          <w:lang w:bidi="ar-EG"/>
        </w:rPr>
        <w:t xml:space="preserve">الأول بأن ما ورد بقرار الاتهام غير صحيح وطلب إمهاله لجلسة أخري لتقديم دفوعه حول ما ورد بقرار الهيئة وأدلته وليس لديه ما يود إضافته، وأجاب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بصحة ما نسب إليه من قبوله لشفاعة زميله </w:t>
      </w:r>
      <w:r>
        <w:rPr>
          <w:rFonts w:ascii="AXtManal" w:hAnsi="AXtManal" w:cs="Simplified Arabic"/>
          <w:rtl/>
          <w:lang w:bidi="ar-EG"/>
        </w:rPr>
        <w:t xml:space="preserve">المُتَّهَم </w:t>
      </w:r>
      <w:r w:rsidRPr="00145294">
        <w:rPr>
          <w:rFonts w:ascii="AXtManal" w:hAnsi="AXtManal" w:cs="Simplified Arabic"/>
          <w:rtl/>
          <w:lang w:bidi="ar-EG"/>
        </w:rPr>
        <w:lastRenderedPageBreak/>
        <w:t xml:space="preserve">الرابع (...) بإدخال أقارب السجين (...) وقال أن تلك الشفاعة لم تمنعني من اتخاذ كافة الإجراءات النظامية عند دخولهم ومقابلة السجين إلا أنني لم أتمكن من تفتيش أخت السجين كون المفتشة لم تكن متواجدة في ذلك الوقت وبمواجهته باعترافه في هيئة الرقابة والتحقيق بأن </w:t>
      </w:r>
      <w:r>
        <w:rPr>
          <w:rFonts w:ascii="AXtManal" w:hAnsi="AXtManal" w:cs="Simplified Arabic"/>
          <w:rtl/>
          <w:lang w:bidi="ar-EG"/>
        </w:rPr>
        <w:t xml:space="preserve">المُتَّهَم </w:t>
      </w:r>
      <w:r w:rsidRPr="00145294">
        <w:rPr>
          <w:rFonts w:ascii="AXtManal" w:hAnsi="AXtManal" w:cs="Simplified Arabic"/>
          <w:rtl/>
          <w:lang w:bidi="ar-EG"/>
        </w:rPr>
        <w:t xml:space="preserve">الرابع ألح عليه في موضوع الزيارة وأنها تحت مسؤوليته وأنَّه قد اعترف بضربه للسجين؟ أجاب بأن اعترافه صحيح وأمَّا ضربه للسجين فلم يقم بضربه وإنما وكزه </w:t>
      </w:r>
      <w:proofErr w:type="spellStart"/>
      <w:r w:rsidRPr="00145294">
        <w:rPr>
          <w:rFonts w:ascii="AXtManal" w:hAnsi="AXtManal" w:cs="Simplified Arabic"/>
          <w:rtl/>
          <w:lang w:bidi="ar-EG"/>
        </w:rPr>
        <w:t>وكزه</w:t>
      </w:r>
      <w:proofErr w:type="spellEnd"/>
      <w:r w:rsidRPr="00145294">
        <w:rPr>
          <w:rFonts w:ascii="AXtManal" w:hAnsi="AXtManal" w:cs="Simplified Arabic"/>
          <w:rtl/>
          <w:lang w:bidi="ar-EG"/>
        </w:rPr>
        <w:t xml:space="preserve"> خفيفة لم تضره وقدم مذكرة طلب فيها فصل قضيته عن قضية </w:t>
      </w:r>
      <w:r>
        <w:rPr>
          <w:rFonts w:ascii="AXtManal" w:hAnsi="AXtManal" w:cs="Simplified Arabic"/>
          <w:rtl/>
          <w:lang w:bidi="ar-EG"/>
        </w:rPr>
        <w:t xml:space="preserve">المُتَّهَم </w:t>
      </w:r>
      <w:r w:rsidRPr="00145294">
        <w:rPr>
          <w:rFonts w:ascii="AXtManal" w:hAnsi="AXtManal" w:cs="Simplified Arabic"/>
          <w:rtl/>
          <w:lang w:bidi="ar-EG"/>
        </w:rPr>
        <w:t xml:space="preserve">الأول والثاني والسادس وأنَّه لا يعرف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وليس له به علاقة وذكر أنَّه يستدل (...) وعدم مخالفته للتعليمات بتفتيشه للزائر وتسجيل معلوماته وتكليف أحد العسكر بالبقاء مع السجين طوال فترة الزيارة وأنَّه قام بضبط المخدرات وأن محاولة التهريب كانت عن طريق المرأة لتعذر تفتيشها لعدم وجود مفتشة وذكر أن ضابط الخفر مخول بصلاحيات مدير السجن بِمَا فيها الزيارات الخاصة خارج وقت الدوام الرسمي وأنَّه قد تَمَّتْ معافيته من المجلس العسكري ولا يصح الجمع له بين عقوبتين وأنَّه حديث العهد بالعمل حَيْثُ كأن يعمل بحرس الحدود قبل ذلك واستنكر الادعاء ضده واتهامه بإساءة المعاملة مع أن المجني عليه لم يتقدم ضده بدعوي في الحلق الخاص وليس لديه ما يود إضافته وأجاب </w:t>
      </w:r>
      <w:r>
        <w:rPr>
          <w:rFonts w:ascii="AXtManal" w:hAnsi="AXtManal" w:cs="Simplified Arabic"/>
          <w:rtl/>
          <w:lang w:bidi="ar-EG"/>
        </w:rPr>
        <w:t xml:space="preserve">المُتَّهَم </w:t>
      </w:r>
      <w:r w:rsidRPr="00145294">
        <w:rPr>
          <w:rFonts w:ascii="AXtManal" w:hAnsi="AXtManal" w:cs="Simplified Arabic"/>
          <w:rtl/>
          <w:lang w:bidi="ar-EG"/>
        </w:rPr>
        <w:t xml:space="preserve">الرابع بإنكاره لما ورد بقرار الاتهام وذكر بأنَّه كأن مسافرا في يوم الثلاثاء و لا يذكر التاريخ بالضبط تلقي اتصالا من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 طلب منه السماح لأقاربه بزيارة السجين (...) فقمت بالاتصال على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وتشفعت في السماح له بزيارة السجين ولا اعلم أنَّه معه مخدرات ولو كنت اعلم بذلك لمنعتهم من الزيارة، وبسؤاله هل الزيارة تعد ممنوعة في غير أوقاتها المحددة رسميا؟ أجاب بأن ضابط الخفر مخول بصلاحيات مدير السجن في حال استلامه خارج أوقات الدوام الرسمي بموجب التعميم رقم 10304 والمرفق في مذكرة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وقدم مذكرة دفاعية يطلب فيها فصل قضيته عن قضية </w:t>
      </w:r>
      <w:r>
        <w:rPr>
          <w:rFonts w:ascii="AXtManal" w:hAnsi="AXtManal" w:cs="Simplified Arabic"/>
          <w:rtl/>
          <w:lang w:bidi="ar-EG"/>
        </w:rPr>
        <w:t xml:space="preserve">المُتَّهَم </w:t>
      </w:r>
      <w:r w:rsidRPr="00145294">
        <w:rPr>
          <w:rFonts w:ascii="AXtManal" w:hAnsi="AXtManal" w:cs="Simplified Arabic"/>
          <w:rtl/>
          <w:lang w:bidi="ar-EG"/>
        </w:rPr>
        <w:t>الأول والثاني والسادس وذكر أن لدى ضابط الخفر صلاحيات مدير السجن بِمَا فيها السماح بالزيارات الخاصة خارج وقت الدوام الرسمي ويذكر أن الجهة المُدَّعِية لم تطلعه على تقرير المباحث وذكر أنَّه عند اتصاله ب</w:t>
      </w:r>
      <w:r>
        <w:rPr>
          <w:rFonts w:ascii="AXtManal" w:hAnsi="AXtManal" w:cs="Simplified Arabic"/>
          <w:rtl/>
          <w:lang w:bidi="ar-EG"/>
        </w:rPr>
        <w:t xml:space="preserve">المُتَّهَم </w:t>
      </w:r>
      <w:r w:rsidRPr="00145294">
        <w:rPr>
          <w:rFonts w:ascii="AXtManal" w:hAnsi="AXtManal" w:cs="Simplified Arabic"/>
          <w:rtl/>
          <w:lang w:bidi="ar-EG"/>
        </w:rPr>
        <w:t xml:space="preserve">الثالث وشفاعته لديه لم يتعرض لموضوع التفتيش وينكر ما ذكره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في حقه بأنَّه طلب منه ألا يفتش النساء وينكر أنَّه أصر على إمضاء الزيارة بمخالفتها للتعليمات ثم أشار إلى المرفقات التي قدمها بتلك المذكرة من شهادات الشكر وخطابات عدد من الجهات الحكومية وأنَّه يستدل بها على حسن سلوكه في حياته الوظيفية، وليس لديه ما يود إضافته، وأجاب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بأنَّه قام بالاتصال على </w:t>
      </w:r>
      <w:r>
        <w:rPr>
          <w:rFonts w:ascii="AXtManal" w:hAnsi="AXtManal" w:cs="Simplified Arabic"/>
          <w:rtl/>
          <w:lang w:bidi="ar-EG"/>
        </w:rPr>
        <w:t xml:space="preserve">المُتَّهَم </w:t>
      </w:r>
      <w:r w:rsidRPr="00145294">
        <w:rPr>
          <w:rFonts w:ascii="AXtManal" w:hAnsi="AXtManal" w:cs="Simplified Arabic"/>
          <w:rtl/>
          <w:lang w:bidi="ar-EG"/>
        </w:rPr>
        <w:t xml:space="preserve">الرابع وطلب منه السماح لأقارب السجين حسين بزيارته بِحَسَب تعليمات السجن ولم يعلم أن معهم مخدرات وقدم مذكرة يذكر فيها أنَّه لم يتوسط لدي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ولا غيره للإخلال بواجباتهم الوظيفية وأنَّه فقط تشفع لأحد الأشخاص في زيارة قريبة برفقة أخته وأن الزائر اخبره أنَّه قريب من السجن والدوام أو شك على الانتهاء ولا يستطيع الرجوع فأخبر </w:t>
      </w:r>
      <w:r>
        <w:rPr>
          <w:rFonts w:ascii="AXtManal" w:hAnsi="AXtManal" w:cs="Simplified Arabic"/>
          <w:rtl/>
          <w:lang w:bidi="ar-EG"/>
        </w:rPr>
        <w:t xml:space="preserve">المُتَّهَم </w:t>
      </w:r>
      <w:r w:rsidRPr="00145294">
        <w:rPr>
          <w:rFonts w:ascii="AXtManal" w:hAnsi="AXtManal" w:cs="Simplified Arabic"/>
          <w:rtl/>
          <w:lang w:bidi="ar-EG"/>
        </w:rPr>
        <w:t>الرابع الذي توسط لدي ضابط الخفر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في الأمر فوافق لهم على الزيارة خارج وقت الدوام وذكر أنَّه لم يلح على الزيارة حال مخالفتها للتعليمات ويطلب فصل قضيته عن قضية </w:t>
      </w:r>
      <w:r>
        <w:rPr>
          <w:rFonts w:ascii="AXtManal" w:hAnsi="AXtManal" w:cs="Simplified Arabic"/>
          <w:rtl/>
          <w:lang w:bidi="ar-EG"/>
        </w:rPr>
        <w:t xml:space="preserve">المُتَّهَم </w:t>
      </w:r>
      <w:r w:rsidRPr="00145294">
        <w:rPr>
          <w:rFonts w:ascii="AXtManal" w:hAnsi="AXtManal" w:cs="Simplified Arabic"/>
          <w:rtl/>
          <w:lang w:bidi="ar-EG"/>
        </w:rPr>
        <w:t xml:space="preserve">الأول والثاني والسادس وأفق عدد من خطابات الشكر الخاصة التي يستدل بها على حسن سلوكه ويطلب الحكم ببراءته، وليس لديه ما يود إضافته، وأجاب </w:t>
      </w:r>
      <w:r>
        <w:rPr>
          <w:rFonts w:ascii="AXtManal" w:hAnsi="AXtManal" w:cs="Simplified Arabic"/>
          <w:rtl/>
          <w:lang w:bidi="ar-EG"/>
        </w:rPr>
        <w:t xml:space="preserve">المُتَّهَم </w:t>
      </w:r>
      <w:r w:rsidRPr="00145294">
        <w:rPr>
          <w:rFonts w:ascii="AXtManal" w:hAnsi="AXtManal" w:cs="Simplified Arabic"/>
          <w:rtl/>
          <w:lang w:bidi="ar-EG"/>
        </w:rPr>
        <w:t xml:space="preserve">السادس بإنكاره لما نسب إليه بقرار الاتهام وذكر بأن الشيك كأن موقعًا وعلى بياض وطلب مني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تعبئة الاسم والمبلغ كوني موظفا عنده بمرتب شهري وسأقدم ما يثبت ذلك في الجلسة القادمة وطلب إمهاله لجلسة أخري لتقديم مذكرة دفاع وليس لديه ما يود إضافته، وبعرض ذلك على مُمَثِّل الادعاء اكتفي بِمَا ورد بقرار الاتهام كما اكتفي المتهمون بِمَا ذكروه في حين تنوه الدائرة إلى أن </w:t>
      </w:r>
      <w:r>
        <w:rPr>
          <w:rFonts w:ascii="AXtManal" w:hAnsi="AXtManal" w:cs="Simplified Arabic"/>
          <w:rtl/>
          <w:lang w:bidi="ar-EG"/>
        </w:rPr>
        <w:t xml:space="preserve">المُتَّهَم </w:t>
      </w:r>
      <w:r w:rsidRPr="00145294">
        <w:rPr>
          <w:rFonts w:ascii="AXtManal" w:hAnsi="AXtManal" w:cs="Simplified Arabic"/>
          <w:rtl/>
          <w:lang w:bidi="ar-EG"/>
        </w:rPr>
        <w:t>الثاني لم يحضر هذه الجلسة.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وفي جلسة يوم الإثنين 19/10/1434هـ حضر المتهمون جميعًا – ماعدا الثاني- كما حضر لحضورهم مُمَثِّل الادعاء/ (....) وبهذه الجلسة، وبِسُؤَال المتهمين هل لديهم ما يودون إضافته؟ أجاب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والرابع والخامس بأنهم يكتفون بأقوالهم السابقة وما قدموه للدائرة من مذكرات، وقدم </w:t>
      </w:r>
      <w:r>
        <w:rPr>
          <w:rFonts w:ascii="AXtManal" w:hAnsi="AXtManal" w:cs="Simplified Arabic"/>
          <w:rtl/>
          <w:lang w:bidi="ar-EG"/>
        </w:rPr>
        <w:t xml:space="preserve">المُتَّهَم </w:t>
      </w:r>
      <w:r w:rsidRPr="00145294">
        <w:rPr>
          <w:rFonts w:ascii="AXtManal" w:hAnsi="AXtManal" w:cs="Simplified Arabic"/>
          <w:rtl/>
          <w:lang w:bidi="ar-EG"/>
        </w:rPr>
        <w:t xml:space="preserve">الأول مذكرة دفاعية يذكر فيها أنَّه برئ من المتهمة وأنَّه قام بضبط قضية المخدرات تخص </w:t>
      </w:r>
      <w:r>
        <w:rPr>
          <w:rFonts w:ascii="AXtManal" w:hAnsi="AXtManal" w:cs="Simplified Arabic"/>
          <w:rtl/>
          <w:lang w:bidi="ar-EG"/>
        </w:rPr>
        <w:t xml:space="preserve">المُتَّهَم </w:t>
      </w:r>
      <w:r w:rsidRPr="00145294">
        <w:rPr>
          <w:rFonts w:ascii="AXtManal" w:hAnsi="AXtManal" w:cs="Simplified Arabic"/>
          <w:rtl/>
          <w:lang w:bidi="ar-EG"/>
        </w:rPr>
        <w:t>الثاني لذلك هو يريد الأضرار به، وينكر شهادة كل من (...) ويري أنها غير موصلة ضده ويطعن في شهادتهما لعلاقتهما ب</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وذكر أنَّه لم يخل بواجباته الوظيفية وأنَّه لم يستلم أي رشوة، ولا يوجد </w:t>
      </w:r>
      <w:r w:rsidRPr="00145294">
        <w:rPr>
          <w:rFonts w:ascii="AXtManal" w:hAnsi="AXtManal" w:cs="Simplified Arabic"/>
          <w:rtl/>
          <w:lang w:bidi="ar-EG"/>
        </w:rPr>
        <w:lastRenderedPageBreak/>
        <w:t xml:space="preserve">تقابل إرادتين في الرشوة </w:t>
      </w:r>
      <w:r>
        <w:rPr>
          <w:rFonts w:ascii="AXtManal" w:hAnsi="AXtManal" w:cs="Simplified Arabic"/>
          <w:rtl/>
          <w:lang w:bidi="ar-EG"/>
        </w:rPr>
        <w:t xml:space="preserve">المُتَّهَم </w:t>
      </w:r>
      <w:r w:rsidRPr="00145294">
        <w:rPr>
          <w:rFonts w:ascii="AXtManal" w:hAnsi="AXtManal" w:cs="Simplified Arabic"/>
          <w:rtl/>
          <w:lang w:bidi="ar-EG"/>
        </w:rPr>
        <w:t xml:space="preserve">بها ويستدل على حسن سلوكه بوجود عدد من شهادات الشكر المقدمة له في حياته الوظيفية، وذكر بأنَّه يكتفي بها.، وبِسُؤَال </w:t>
      </w:r>
      <w:r>
        <w:rPr>
          <w:rFonts w:ascii="AXtManal" w:hAnsi="AXtManal" w:cs="Simplified Arabic"/>
          <w:rtl/>
          <w:lang w:bidi="ar-EG"/>
        </w:rPr>
        <w:t xml:space="preserve">المُتَّهَم </w:t>
      </w:r>
      <w:r w:rsidRPr="00145294">
        <w:rPr>
          <w:rFonts w:ascii="AXtManal" w:hAnsi="AXtManal" w:cs="Simplified Arabic"/>
          <w:rtl/>
          <w:lang w:bidi="ar-EG"/>
        </w:rPr>
        <w:t xml:space="preserve">السادس عمَّا لديه؟ ذكر بأنَّه أحضر للدائرة صورة من الوكالة التي تثبت أنَّه كأن موظفا عند (...) وأنَّه حرر الشيك بناءً على توجيه صاحب الشركة (...)، وبسؤاله هل كأن يعلم أن أموال صاحب الشركة محجور عليها؟ أجاب بأنَّه لا يعلم ولم يحجر عليها وليس لديه ما يود إضافته. وبعرض ذلك على مُمَثِّل الأداء اكتفي بِمَا ورد بقرار الاتهام وطلب من الدائرة توجيه السؤال الآتي للمتهم السادس: هل لديه وكالة من (...) تخوله بتحرير الشيك؟ فأجاب </w:t>
      </w:r>
      <w:r>
        <w:rPr>
          <w:rFonts w:ascii="AXtManal" w:hAnsi="AXtManal" w:cs="Simplified Arabic"/>
          <w:rtl/>
          <w:lang w:bidi="ar-EG"/>
        </w:rPr>
        <w:t xml:space="preserve">المُتَّهَم </w:t>
      </w:r>
      <w:r w:rsidRPr="00145294">
        <w:rPr>
          <w:rFonts w:ascii="AXtManal" w:hAnsi="AXtManal" w:cs="Simplified Arabic"/>
          <w:rtl/>
          <w:lang w:bidi="ar-EG"/>
        </w:rPr>
        <w:t>السادس بأنَّه لم يكن لديه وكالة من (...) ولا يعلم أن قيامه بتعبئة الشيك يعد مخالفة وتزويرا خاصة وأن ذلك الشيك كأن في مكتب (...).</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rtl/>
          <w:lang w:bidi="ar-EG"/>
        </w:rPr>
        <w:t xml:space="preserve">وفي جلسة يوم الأربعاء 21/10/1434هـ وحضر المتهمون كما حضر لحضورهم مُمَثِّل الادعاء / (....) وبهذه الجلسة سألت الدائرة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هما نسب إليه بقرار الاتهام بعد تلاوته عليه؟ فأجاب بأن ما ورد بقرار الاتهام غير صحيح جملة وتفصيلا وليس لديه ما يرد إضافته. كما حضر في هذه الجلسة الشاهد (...) للإدلاء بشهادته وبسماع شهادته قال: أشهد الله العظيم أن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 اتصل على وطلب مني إعطاء </w:t>
      </w:r>
      <w:r>
        <w:rPr>
          <w:rFonts w:ascii="AXtManal" w:hAnsi="AXtManal" w:cs="Simplified Arabic"/>
          <w:rtl/>
          <w:lang w:bidi="ar-EG"/>
        </w:rPr>
        <w:t xml:space="preserve">المُتَّهَم </w:t>
      </w:r>
      <w:r w:rsidRPr="00145294">
        <w:rPr>
          <w:rFonts w:ascii="AXtManal" w:hAnsi="AXtManal" w:cs="Simplified Arabic"/>
          <w:rtl/>
          <w:lang w:bidi="ar-EG"/>
        </w:rPr>
        <w:t xml:space="preserve">الأول (...) مبلغ عشرة ألاف ريال بعد أن استلمتها له من الشخص السوداني الذي يعمل في مكتبه الواقع على طريق الحزام فقمت بتسليمها للمتهم الأول (...) عند بيئة الواقع في حي ذرة وبعد حوالي ثلاثة أشهر اتصل بي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 مرة أخرى وطلب مني إعطاءه رقم حسابي لتحويل مبلغ (...) عليه ومِنْ ثَمَّ لإعطائها (...) وبعد ذلك أصبح المبلغ في حسابي راجعني المدعو (...) وطلب مني المبلغ لإيصاله إلى </w:t>
      </w:r>
      <w:r>
        <w:rPr>
          <w:rFonts w:ascii="AXtManal" w:hAnsi="AXtManal" w:cs="Simplified Arabic"/>
          <w:rtl/>
          <w:lang w:bidi="ar-EG"/>
        </w:rPr>
        <w:t xml:space="preserve">المُتَّهَم </w:t>
      </w:r>
      <w:r w:rsidRPr="00145294">
        <w:rPr>
          <w:rFonts w:ascii="AXtManal" w:hAnsi="AXtManal" w:cs="Simplified Arabic"/>
          <w:rtl/>
          <w:lang w:bidi="ar-EG"/>
        </w:rPr>
        <w:t xml:space="preserve">الأول (...) فقمت بتحويل المبلغ على حساب (...) والله وعلى ما أقول شهيد.، وبِسُؤَال </w:t>
      </w:r>
      <w:r>
        <w:rPr>
          <w:rFonts w:ascii="AXtManal" w:hAnsi="AXtManal" w:cs="Simplified Arabic"/>
          <w:rtl/>
          <w:lang w:bidi="ar-EG"/>
        </w:rPr>
        <w:t xml:space="preserve">المُتَّهَم </w:t>
      </w:r>
      <w:r w:rsidRPr="00145294">
        <w:rPr>
          <w:rFonts w:ascii="AXtManal" w:hAnsi="AXtManal" w:cs="Simplified Arabic"/>
          <w:rtl/>
          <w:lang w:bidi="ar-EG"/>
        </w:rPr>
        <w:t xml:space="preserve">الأول والثالث والرابع والخامس هل لديهم ما يودون إضافته؟ أجابوا بأنهم يكتفون بأقوالهم السابقة وليس لديهم ما يودون إضافته وعقب </w:t>
      </w:r>
      <w:r>
        <w:rPr>
          <w:rFonts w:ascii="AXtManal" w:hAnsi="AXtManal" w:cs="Simplified Arabic"/>
          <w:rtl/>
          <w:lang w:bidi="ar-EG"/>
        </w:rPr>
        <w:t xml:space="preserve">المُتَّهَم </w:t>
      </w:r>
      <w:r w:rsidRPr="00145294">
        <w:rPr>
          <w:rFonts w:ascii="AXtManal" w:hAnsi="AXtManal" w:cs="Simplified Arabic"/>
          <w:rtl/>
          <w:lang w:bidi="ar-EG"/>
        </w:rPr>
        <w:t xml:space="preserve">الأول بأن ما ورد بشهادة الشاهد (...) غير صحيح. وبعرض ذلك على مُمَثِّل الادعاء؟ اكتفى بِمَا ورد بقرار الاتهام وذكر بأن </w:t>
      </w:r>
      <w:r>
        <w:rPr>
          <w:rFonts w:ascii="AXtManal" w:hAnsi="AXtManal" w:cs="Simplified Arabic"/>
          <w:rtl/>
          <w:lang w:bidi="ar-EG"/>
        </w:rPr>
        <w:t xml:space="preserve">المُتَّهَم </w:t>
      </w:r>
      <w:r w:rsidRPr="00145294">
        <w:rPr>
          <w:rFonts w:ascii="AXtManal" w:hAnsi="AXtManal" w:cs="Simplified Arabic"/>
          <w:rtl/>
          <w:lang w:bidi="ar-EG"/>
        </w:rPr>
        <w:t xml:space="preserve">الأول قد ذهب إلى الشاهد (...) في منه وحاول فيه أن يتستر على مجريات التحقيق ألا أن الشاهد رفض ذلك، وبِسُؤَال الشاهد عمَّا ذكره مُمَثِّل الادعاء؟ أجاب بأنَّه فعلا ذهب لمنزل الشاهد ويحي بعد انتهاء التحقيقات وكأن الغرض من ذلك رد العزيمة التي قدمها له سابقا، وطلب من الدائرة سماع شهادة المدعو (...) والذي استشاره في قضية المخدرات وأشار عليه بالاتصال على إدارة مكافحة المخدرات والتنسيق معه مِمَّا أثار غضب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وكاد لي هذه القضية، وبِسُؤَال الشاهد (...) عمَّا ذكره </w:t>
      </w:r>
      <w:r>
        <w:rPr>
          <w:rFonts w:ascii="AXtManal" w:hAnsi="AXtManal" w:cs="Simplified Arabic"/>
          <w:rtl/>
          <w:lang w:bidi="ar-EG"/>
        </w:rPr>
        <w:t xml:space="preserve">المُتَّهَم </w:t>
      </w:r>
      <w:r w:rsidRPr="00145294">
        <w:rPr>
          <w:rFonts w:ascii="AXtManal" w:hAnsi="AXtManal" w:cs="Simplified Arabic"/>
          <w:rtl/>
          <w:lang w:bidi="ar-EG"/>
        </w:rPr>
        <w:t xml:space="preserve">الأول؟ أجاب بأن ما ذكره صحيح وقد أدليت بشهادتي في التحقيقات، وبِسُؤَال أطراف الدعوى هل لديهم ما يودون إضافته؟ أجابوا بأنهم يكتفون بِمَا ذكروه وما قدموه كما اكتفي مُمَثِّل الادعاء بِمَا ورد بقرار الاتهام، ثم رفعت الدائرة الجلسة للمُدَاوَلَة وأصدرت حكمها رقم 234/ج/1 لعام 1434 هـ المشار إليه بعالية والقاضي بِمَا يلي: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b/>
          <w:bCs/>
          <w:rtl/>
          <w:lang w:bidi="ar-EG"/>
        </w:rPr>
        <w:t>أولا:</w:t>
      </w:r>
      <w:r w:rsidRPr="00145294">
        <w:rPr>
          <w:rFonts w:ascii="AXtManal" w:hAnsi="AXtManal" w:cs="Simplified Arabic"/>
          <w:rtl/>
          <w:lang w:bidi="ar-EG"/>
        </w:rPr>
        <w:t xml:space="preserve"> إدانة (...) سعودي الجنسية- بِمَا نسب إليه من طلب واخذ الرشوة وتعزيزه عن ذلك بسجنه لمدة ثلاث سنوات وتغريمه مبلغ ثلاثين ألف ريال.</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b/>
          <w:bCs/>
          <w:rtl/>
          <w:lang w:bidi="ar-EG"/>
        </w:rPr>
        <w:t>ثانيا:</w:t>
      </w:r>
      <w:r w:rsidRPr="00145294">
        <w:rPr>
          <w:rFonts w:ascii="AXtManal" w:hAnsi="AXtManal" w:cs="Simplified Arabic"/>
          <w:rtl/>
          <w:lang w:bidi="ar-EG"/>
        </w:rPr>
        <w:t xml:space="preserve"> إدانة (...) سعودي الجنسية- بِمَا نسب إليه من تزوير واستعمال ورشوة (راشي) وتعزيزه عن ذلك بسجنه سنتين وستة اشهر وتغريمه مبلغ خمسين ألف ريال.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b/>
          <w:bCs/>
          <w:rtl/>
          <w:lang w:bidi="ar-EG"/>
        </w:rPr>
        <w:t>ثالثا:</w:t>
      </w:r>
      <w:r w:rsidRPr="00145294">
        <w:rPr>
          <w:rFonts w:ascii="AXtManal" w:hAnsi="AXtManal" w:cs="Simplified Arabic"/>
          <w:rtl/>
          <w:lang w:bidi="ar-EG"/>
        </w:rPr>
        <w:t xml:space="preserve"> إدانة (...) سعودي الجنسية- بِمَا نسب إليه من جريمة الرجاء والوساطة وإساءة المعاملة باسم الوظيفة وتعزيزه عن ذلك بسجنه لمدة شهرين وتغريمه مبلغ (...).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b/>
          <w:bCs/>
          <w:rtl/>
          <w:lang w:bidi="ar-EG"/>
        </w:rPr>
        <w:t>رابعا:</w:t>
      </w:r>
      <w:r w:rsidRPr="00145294">
        <w:rPr>
          <w:rFonts w:ascii="AXtManal" w:hAnsi="AXtManal" w:cs="Simplified Arabic"/>
          <w:rtl/>
          <w:lang w:bidi="ar-EG"/>
        </w:rPr>
        <w:t xml:space="preserve"> وإدانة كل من (...) بِمَا نسب إليهما من جريمة الرجاء والوساطة وتعزيز كل واحد منهما بسجنه شهرين وتغريمه مبلغ خمسة ألاف ريال.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b/>
          <w:bCs/>
          <w:rtl/>
          <w:lang w:bidi="ar-EG"/>
        </w:rPr>
        <w:lastRenderedPageBreak/>
        <w:t>خامسا:</w:t>
      </w:r>
      <w:r w:rsidRPr="00145294">
        <w:rPr>
          <w:rFonts w:ascii="AXtManal" w:hAnsi="AXtManal" w:cs="Simplified Arabic"/>
          <w:rtl/>
          <w:lang w:bidi="ar-EG"/>
        </w:rPr>
        <w:t xml:space="preserve"> إدانة (...) بِمَا نسب إليه من تزوير واستعمال وتعزيزه عن ذلك بسجنه لمدة سنة وتغريمه مبلغ ألف ريال للأسباب الواردة فيه، وقد المتهمون على الحكم أمام محكمة الاستئناف فأصدرت حكمها رقم 8/إس/ج/1/4 لعدم 1435هـ القاضي بنقض حكم الدائرة، وذلك على سند عدم فصل الدعوى المتعلقة بالمتهمين الأول والثاني والسادس عن الدعوى المتعلقة بالمتهمين الثالث والرابع والخامس وأعادت القضية لهذه الدائرة لمعاودة نظرها في ضوء ما تضمنه أسباب حكمها أنف الذكر، وبعد عودة القضية للدائرة أجرت ما هو لازم لمعاودة النظر فيها وجددت يوم الأربعاء 7/3/1435هـ موعدا لذلك بعد تبليغ أطرافها بالموعد وفيه حضر مُمَثِّل الادعاء/ (...) كما حضر لحضوره وكيل المتهمين الأول والثالث والرابع والخامس كما حضر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في حين تبين عدم حضور </w:t>
      </w:r>
      <w:r>
        <w:rPr>
          <w:rFonts w:ascii="AXtManal" w:hAnsi="AXtManal" w:cs="Simplified Arabic"/>
          <w:rtl/>
          <w:lang w:bidi="ar-EG"/>
        </w:rPr>
        <w:t xml:space="preserve">المُتَّهَم </w:t>
      </w:r>
      <w:r w:rsidRPr="00145294">
        <w:rPr>
          <w:rFonts w:ascii="AXtManal" w:hAnsi="AXtManal" w:cs="Simplified Arabic"/>
          <w:rtl/>
          <w:lang w:bidi="ar-EG"/>
        </w:rPr>
        <w:t xml:space="preserve">السادس إلى ساعة أعداد المحضر وبتشكيل الدائرة الجديد سألت الدائرة مُمَثِّل الادعاء من دعواه؟ فذكر أنَّه يكتفي بقرار الاتهام المرفق بالقضية، وبِسُؤَال وكيل المتهمين عمَّا لديه؟ أجاب بأنَّه يكتفي بِمَا قدمه باللائحة الاعتراضية على الحكم السابق وما ذكره المُدَّعى عليهم في الجلسات الماضية وأضاف بأنَّه بطلب فصل قضية المُدَّعى عليهم الثالث والرابع والخامس كون كل قضية منفصلة عن الأخرى، وبِسُؤَال المُدَّعى عليه الثاني عمَّا لديه؟ أجاب بأنَّه يكتفي بأقواله السابق وطلب إمهاله لجلسة أخري لتقديم مزيد دفاع حول التهم المنسوبة إليه في الجلسة القادمة.، وبِسُؤَال مُمَثِّل الادعاء عمَّا لديه؟ اكتفي بِمَا ورد بقرار الاتهام. وسأل مُمَثِّل الادعاء وكيل المُدَّعى عليهم هل جهة التحقيق وجهة المحاكمة كانت مختصة بنظر هذه القضية أم لا؟ فأجاب وكيل المُدَّعى عليهم بأنَّها مختصة نظامًا إلا أن الأطراف مختلفون فالمُدَّعى عليهم الثالث والرابع والخامس قضيتهم رجاء ووساطة وبقية المتهمين قضيتهم رشوة فعقب مُمَثِّل الادعاء بأنَّه طالما أقر وكيل المُدَّعي بأن جهتي التحقيق والمحاكمة مختصة وواحدة فطعنه إجرائي ليس له محل واكتفي الجميع بِمَا ذكروه لذلك تَمَّ تأجيل نظر القضية لجلسة يوم الإثنين 12/3/1435هـ وفيها حضر وممثل الادعاء في حين تبين عدم حضور المتهمين ما عدا وكيل </w:t>
      </w:r>
      <w:r>
        <w:rPr>
          <w:rFonts w:ascii="AXtManal" w:hAnsi="AXtManal" w:cs="Simplified Arabic"/>
          <w:rtl/>
          <w:lang w:bidi="ar-EG"/>
        </w:rPr>
        <w:t xml:space="preserve">المُتَّهَم </w:t>
      </w:r>
      <w:r w:rsidRPr="00145294">
        <w:rPr>
          <w:rFonts w:ascii="AXtManal" w:hAnsi="AXtManal" w:cs="Simplified Arabic"/>
          <w:rtl/>
          <w:lang w:bidi="ar-EG"/>
        </w:rPr>
        <w:t xml:space="preserve">السادس، وبمواجهته بحكم محكمة الاستئناف وسؤاله هل لديه ما يود إضافته؟ أجاب بأنَّه يكتفي بأقوال موكله أمام الدائرة وما قدمه لها في الجلسات الماضية وقدم المذكرة المثبتة أعلاه، وبِسُؤَال مُمَثِّل الادعاء عمَّا لديه اكتفي بِمَا ورد بقرار الاتهام، ل ذلك تَمَّ تأجيل نظر القضية لجلسة يوم الإثنين 26/3/1435هـ وفي هذه الجلسة حضر وكيل المتهمين الأول والثالث والرابع والخامس فيما تخلف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والسادس عن الحضور، وبِسُؤَال الوكيل الحاضر عمَّا لديه؟ أجاب بأنَّه يكتفي بِمَا قدمه للدائرة في الجلسات السابقة، وبِسُؤَال مُمَثِّل الادعاء عمَّا لديه؟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أجاب بأنَّه يكتفي بِمَا سبق ويتمسك بحكم الدائرة السابق، فَقَرَّرت الدائرة رفع الجلسة للمُدَاوَلَة والنطق بالحكم.</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الأسباب</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بعد سماع الدعوى والإجابة عنها، وبعد الاطلاع على كاف الأوراق والتحقيقات، فأما ما يتعلق بالمتهمين الأول والثاني فحيث نسب للمتهم الأول جريمة الرشوة (راشي) ونسب للمتهم الثاني جريمة الرشوة (مرتشي) والتزوير، وحيث </w:t>
      </w:r>
      <w:proofErr w:type="spellStart"/>
      <w:r w:rsidRPr="00145294">
        <w:rPr>
          <w:rFonts w:ascii="AXtManal" w:hAnsi="AXtManal" w:cs="Simplified Arabic"/>
          <w:rtl/>
          <w:lang w:bidi="ar-EG"/>
        </w:rPr>
        <w:t>إنكرا</w:t>
      </w:r>
      <w:proofErr w:type="spellEnd"/>
      <w:r w:rsidRPr="00145294">
        <w:rPr>
          <w:rFonts w:ascii="AXtManal" w:hAnsi="AXtManal" w:cs="Simplified Arabic"/>
          <w:rtl/>
          <w:lang w:bidi="ar-EG"/>
        </w:rPr>
        <w:t xml:space="preserve"> ما نسب إليهما بقرار الاتهام إلا أن إنكارها مخالف لما ثبت من أوراق القضية، فقد أفاد المدعو (...) في إقراره المصدق شرعًا أنَّه يعرف </w:t>
      </w:r>
      <w:r>
        <w:rPr>
          <w:rFonts w:ascii="AXtManal" w:hAnsi="AXtManal" w:cs="Simplified Arabic"/>
          <w:rtl/>
          <w:lang w:bidi="ar-EG"/>
        </w:rPr>
        <w:t xml:space="preserve">المُتَّهَم </w:t>
      </w:r>
      <w:r w:rsidRPr="00145294">
        <w:rPr>
          <w:rFonts w:ascii="AXtManal" w:hAnsi="AXtManal" w:cs="Simplified Arabic"/>
          <w:rtl/>
          <w:lang w:bidi="ar-EG"/>
        </w:rPr>
        <w:t xml:space="preserve">(...) عن طريق زميله المدعو (...) المعروف باسم (....) وذكر أن </w:t>
      </w:r>
      <w:r>
        <w:rPr>
          <w:rFonts w:ascii="AXtManal" w:hAnsi="AXtManal" w:cs="Simplified Arabic"/>
          <w:rtl/>
          <w:lang w:bidi="ar-EG"/>
        </w:rPr>
        <w:t xml:space="preserve">المُتَّهَم </w:t>
      </w:r>
      <w:r w:rsidRPr="00145294">
        <w:rPr>
          <w:rFonts w:ascii="AXtManal" w:hAnsi="AXtManal" w:cs="Simplified Arabic"/>
          <w:rtl/>
          <w:lang w:bidi="ar-EG"/>
        </w:rPr>
        <w:t xml:space="preserve">(...) اتصل عليه شخصيا في احد الأيام وابلغه أن </w:t>
      </w:r>
      <w:r>
        <w:rPr>
          <w:rFonts w:ascii="AXtManal" w:hAnsi="AXtManal" w:cs="Simplified Arabic"/>
          <w:rtl/>
          <w:lang w:bidi="ar-EG"/>
        </w:rPr>
        <w:t xml:space="preserve">المُتَّهَم </w:t>
      </w:r>
      <w:r w:rsidRPr="00145294">
        <w:rPr>
          <w:rFonts w:ascii="AXtManal" w:hAnsi="AXtManal" w:cs="Simplified Arabic"/>
          <w:rtl/>
          <w:lang w:bidi="ar-EG"/>
        </w:rPr>
        <w:t xml:space="preserve">(...) وقع في قضية مخدرات وأنَّه (...) يريد خدمته وتمكينه من الاتصال (...) وبالفعل مكن (...) من الاتصال به وفي الاتصال اخبره البكري أنَّه اتهم في قضية مخدرات وطلب منه في حال وصول شيك باسمه من شخص يدعي (...) بمبلغ (250) ألف ريال أن يقوم بصرفه وتسليم قيمته للمتهم (..) ثم حضر له شخص من أقارب </w:t>
      </w:r>
      <w:r>
        <w:rPr>
          <w:rFonts w:ascii="AXtManal" w:hAnsi="AXtManal" w:cs="Simplified Arabic"/>
          <w:rtl/>
          <w:lang w:bidi="ar-EG"/>
        </w:rPr>
        <w:t xml:space="preserve">المُتَّهَم </w:t>
      </w:r>
      <w:r w:rsidRPr="00145294">
        <w:rPr>
          <w:rFonts w:ascii="AXtManal" w:hAnsi="AXtManal" w:cs="Simplified Arabic"/>
          <w:rtl/>
          <w:lang w:bidi="ar-EG"/>
        </w:rPr>
        <w:t xml:space="preserve">(...) اسمه (...) الشهري ( </w:t>
      </w:r>
      <w:r>
        <w:rPr>
          <w:rFonts w:ascii="AXtManal" w:hAnsi="AXtManal" w:cs="Simplified Arabic"/>
          <w:rtl/>
          <w:lang w:bidi="ar-EG"/>
        </w:rPr>
        <w:t xml:space="preserve">المُتَّهَم </w:t>
      </w:r>
      <w:r w:rsidRPr="00145294">
        <w:rPr>
          <w:rFonts w:ascii="AXtManal" w:hAnsi="AXtManal" w:cs="Simplified Arabic"/>
          <w:rtl/>
          <w:lang w:bidi="ar-EG"/>
        </w:rPr>
        <w:t xml:space="preserve">السادس) وسلمه ذلك الشيك فذهب به إلى البنك ليصرفه فلم يصرفه البنك لعدم وجود رصيد كاف وعندها كأن </w:t>
      </w:r>
      <w:r>
        <w:rPr>
          <w:rFonts w:ascii="AXtManal" w:hAnsi="AXtManal" w:cs="Simplified Arabic"/>
          <w:rtl/>
          <w:lang w:bidi="ar-EG"/>
        </w:rPr>
        <w:t xml:space="preserve">المُتَّهَم </w:t>
      </w:r>
      <w:r w:rsidRPr="00145294">
        <w:rPr>
          <w:rFonts w:ascii="AXtManal" w:hAnsi="AXtManal" w:cs="Simplified Arabic"/>
          <w:rtl/>
          <w:lang w:bidi="ar-EG"/>
        </w:rPr>
        <w:t xml:space="preserve">(...) يتصل عليه ويلح عليه في تعجيل الصرف وعندما اتصل على </w:t>
      </w:r>
      <w:r>
        <w:rPr>
          <w:rFonts w:ascii="AXtManal" w:hAnsi="AXtManal" w:cs="Simplified Arabic"/>
          <w:rtl/>
          <w:lang w:bidi="ar-EG"/>
        </w:rPr>
        <w:t xml:space="preserve">المُتَّهَم </w:t>
      </w:r>
      <w:r w:rsidRPr="00145294">
        <w:rPr>
          <w:rFonts w:ascii="AXtManal" w:hAnsi="AXtManal" w:cs="Simplified Arabic"/>
          <w:rtl/>
          <w:lang w:bidi="ar-EG"/>
        </w:rPr>
        <w:t xml:space="preserve">(...) واخبره بعدم تغطية مبلغ الشيك فطلب منه (...) أن يذهب إلى شخص سوداني الجنسية (...) يعمل عنده في مجمع أبو </w:t>
      </w:r>
      <w:r w:rsidRPr="00145294">
        <w:rPr>
          <w:rFonts w:ascii="AXtManal" w:hAnsi="AXtManal" w:cs="Simplified Arabic"/>
          <w:rtl/>
          <w:lang w:bidi="ar-EG"/>
        </w:rPr>
        <w:lastRenderedPageBreak/>
        <w:t xml:space="preserve">خيال التجاري فتوجه إليه واخذ منه مبلغ عشرة ألاف ريال نقدا ثم ذهب بِمَا إلى </w:t>
      </w:r>
      <w:r>
        <w:rPr>
          <w:rFonts w:ascii="AXtManal" w:hAnsi="AXtManal" w:cs="Simplified Arabic"/>
          <w:rtl/>
          <w:lang w:bidi="ar-EG"/>
        </w:rPr>
        <w:t xml:space="preserve">المُتَّهَم </w:t>
      </w:r>
      <w:r w:rsidRPr="00145294">
        <w:rPr>
          <w:rFonts w:ascii="AXtManal" w:hAnsi="AXtManal" w:cs="Simplified Arabic"/>
          <w:rtl/>
          <w:lang w:bidi="ar-EG"/>
        </w:rPr>
        <w:t xml:space="preserve">(...) عند منزلة وسلمه المبلغ وبعدها بفترة اتصل به </w:t>
      </w:r>
      <w:r>
        <w:rPr>
          <w:rFonts w:ascii="AXtManal" w:hAnsi="AXtManal" w:cs="Simplified Arabic"/>
          <w:rtl/>
          <w:lang w:bidi="ar-EG"/>
        </w:rPr>
        <w:t xml:space="preserve">المُتَّهَم </w:t>
      </w:r>
      <w:r w:rsidRPr="00145294">
        <w:rPr>
          <w:rFonts w:ascii="AXtManal" w:hAnsi="AXtManal" w:cs="Simplified Arabic"/>
          <w:rtl/>
          <w:lang w:bidi="ar-EG"/>
        </w:rPr>
        <w:t xml:space="preserve">(...) وطلب منه أن يذهب إلى السوداني المذكور مرة أخرى ويأخذ منه مبلغ ثلاثين ألف ريال ففعل واخذ منه شيكًا باسم صديقه المدعو (...) ليوصل المبلغ للمتهم (...) وذكر أيضا أنَّه بعد أن قامت القضية واستدعته المباحث للتحقيق في شهر ذي القعدة من عام 1430 هـ حضر إلى منزلة </w:t>
      </w:r>
      <w:r>
        <w:rPr>
          <w:rFonts w:ascii="AXtManal" w:hAnsi="AXtManal" w:cs="Simplified Arabic"/>
          <w:rtl/>
          <w:lang w:bidi="ar-EG"/>
        </w:rPr>
        <w:t xml:space="preserve">المُتَّهَم </w:t>
      </w:r>
      <w:r w:rsidRPr="00145294">
        <w:rPr>
          <w:rFonts w:ascii="AXtManal" w:hAnsi="AXtManal" w:cs="Simplified Arabic"/>
          <w:rtl/>
          <w:lang w:bidi="ar-EG"/>
        </w:rPr>
        <w:t xml:space="preserve">(...) وصديق لهما اسمه (...)وقد له (...) عزيمة وذكر له أن المباحث استدعته وذكر له الأسئلة التي وجهتها المباحث له وإجابته عليها وطلب منه أن تكون إجاباته متوافقة معها، وذكر أن (...) رفض أن يتم تحرير الشيك باسمه أو أن يتم تحويل المبالغ على حسابه وأنَّه يريد أن يكون استلامه للمبالغ نقدًا ويدًا بيد وقد أكَّدَ المدعو/ (...) في إقراره المصدق شرعًا أن (...) اتصل به وطلب منه أن يأخذ من المدعو(...) مبلغ (30) ويسلمها له وحصل على شيك بذلك المبلغ مسحوبا لأمره من حساب (...) بمصرف </w:t>
      </w:r>
      <w:proofErr w:type="spellStart"/>
      <w:r w:rsidRPr="00145294">
        <w:rPr>
          <w:rFonts w:ascii="AXtManal" w:hAnsi="AXtManal" w:cs="Simplified Arabic"/>
          <w:rtl/>
          <w:lang w:bidi="ar-EG"/>
        </w:rPr>
        <w:t>الراحجي</w:t>
      </w:r>
      <w:proofErr w:type="spellEnd"/>
      <w:r w:rsidRPr="00145294">
        <w:rPr>
          <w:rFonts w:ascii="AXtManal" w:hAnsi="AXtManal" w:cs="Simplified Arabic"/>
          <w:rtl/>
          <w:lang w:bidi="ar-EG"/>
        </w:rPr>
        <w:t xml:space="preserve"> قام بسحبه نقدا ثم سلمه للمتهم (...) في مقر عمله بالجن وأنَّه لا يعلم عن سبب المبلغ ولم يتحدث معه (...) عن موضوع، وحيث ذكر المدعو (...) أن </w:t>
      </w:r>
      <w:r>
        <w:rPr>
          <w:rFonts w:ascii="AXtManal" w:hAnsi="AXtManal" w:cs="Simplified Arabic"/>
          <w:rtl/>
          <w:lang w:bidi="ar-EG"/>
        </w:rPr>
        <w:t xml:space="preserve">المُتَّهَم </w:t>
      </w:r>
      <w:r w:rsidRPr="00145294">
        <w:rPr>
          <w:rFonts w:ascii="AXtManal" w:hAnsi="AXtManal" w:cs="Simplified Arabic"/>
          <w:rtl/>
          <w:lang w:bidi="ar-EG"/>
        </w:rPr>
        <w:t xml:space="preserve">(...) طلب منه أن يذهب معه لمنزل (...) ليقدم له عزيمة وبالفعل ذهب معه وقدم له </w:t>
      </w:r>
      <w:r>
        <w:rPr>
          <w:rFonts w:ascii="AXtManal" w:hAnsi="AXtManal" w:cs="Simplified Arabic"/>
          <w:rtl/>
          <w:lang w:bidi="ar-EG"/>
        </w:rPr>
        <w:t xml:space="preserve">المُتَّهَم </w:t>
      </w:r>
      <w:r w:rsidRPr="00145294">
        <w:rPr>
          <w:rFonts w:ascii="AXtManal" w:hAnsi="AXtManal" w:cs="Simplified Arabic"/>
          <w:rtl/>
          <w:lang w:bidi="ar-EG"/>
        </w:rPr>
        <w:t xml:space="preserve">(...) العزيمة وأنَّه سمعهما يتحدثان عن التحقيق، وحيث ذكر </w:t>
      </w:r>
      <w:r>
        <w:rPr>
          <w:rFonts w:ascii="AXtManal" w:hAnsi="AXtManal" w:cs="Simplified Arabic"/>
          <w:rtl/>
          <w:lang w:bidi="ar-EG"/>
        </w:rPr>
        <w:t xml:space="preserve">المُتَّهَم </w:t>
      </w:r>
      <w:r w:rsidRPr="00145294">
        <w:rPr>
          <w:rFonts w:ascii="AXtManal" w:hAnsi="AXtManal" w:cs="Simplified Arabic"/>
          <w:rtl/>
          <w:lang w:bidi="ar-EG"/>
        </w:rPr>
        <w:t xml:space="preserve">السادس محمد على الشهري في إقراره المصدق شرعًا أنَّه سلم المدعو (...) شيكًا بمبلغ (250) ألف ريال بناءً على طلب </w:t>
      </w:r>
      <w:r>
        <w:rPr>
          <w:rFonts w:ascii="AXtManal" w:hAnsi="AXtManal" w:cs="Simplified Arabic"/>
          <w:rtl/>
          <w:lang w:bidi="ar-EG"/>
        </w:rPr>
        <w:t xml:space="preserve">المُتَّهَم </w:t>
      </w:r>
      <w:r w:rsidRPr="00145294">
        <w:rPr>
          <w:rFonts w:ascii="AXtManal" w:hAnsi="AXtManal" w:cs="Simplified Arabic"/>
          <w:rtl/>
          <w:lang w:bidi="ar-EG"/>
        </w:rPr>
        <w:t xml:space="preserve">(...) الذي ذكر له أن هذا المبلغ قد يكون سببا في إنهاء قضية إيقافه ففعل ذلك وعندما لم يجد إلا دفتر شيكات موقع على بياض خاص بأحد موظفي الشركة المدعو (...) أخبر (...) بذلك فطلب منه البكري تسجيل المبلغ لأمر المدعو (..) وأعطاه رقم جوال (...) لتسليمه الشيك فقابله وسلمه الشيك، وحيث ذكر المدعو (...) في إقراراه المصدق شرعًا بعد اطلاعه على الشيك المنسوب تحريره إليه أن التوقيع على الشيك توقيعه أمَّا البيانات المعبأة في الشيك فلا يعلم عنها ولا يعلم عن كيفية وصول الشيك للمدعو/ (...) إذ أن دفتر الشيكات كأن في سيارته وربما اخذ من سيارته دون علمه وحيث ذكر المدعو (...) سوداني الجنسية المسؤول عن أعمال </w:t>
      </w:r>
      <w:r>
        <w:rPr>
          <w:rFonts w:ascii="AXtManal" w:hAnsi="AXtManal" w:cs="Simplified Arabic"/>
          <w:rtl/>
          <w:lang w:bidi="ar-EG"/>
        </w:rPr>
        <w:t xml:space="preserve">المُتَّهَم </w:t>
      </w:r>
      <w:r w:rsidRPr="00145294">
        <w:rPr>
          <w:rFonts w:ascii="AXtManal" w:hAnsi="AXtManal" w:cs="Simplified Arabic"/>
          <w:rtl/>
          <w:lang w:bidi="ar-EG"/>
        </w:rPr>
        <w:t xml:space="preserve">(...) في إقراره المصدق شرعا أن ما ذكره المدعو (...) صحيح فقد وجهة </w:t>
      </w:r>
      <w:r>
        <w:rPr>
          <w:rFonts w:ascii="AXtManal" w:hAnsi="AXtManal" w:cs="Simplified Arabic"/>
          <w:rtl/>
          <w:lang w:bidi="ar-EG"/>
        </w:rPr>
        <w:t xml:space="preserve">المُتَّهَم </w:t>
      </w:r>
      <w:r w:rsidRPr="00145294">
        <w:rPr>
          <w:rFonts w:ascii="AXtManal" w:hAnsi="AXtManal" w:cs="Simplified Arabic"/>
          <w:rtl/>
          <w:lang w:bidi="ar-EG"/>
        </w:rPr>
        <w:t xml:space="preserve">(...) هاتفيا بتسليم المدعو (...) مبلغ (40) ألف ريال على دفعتين حَيْثُ سلمه في المرة الأولي مبلغ (10) الألف ريال نقدا وأعد له شيك المرة الثانية بمبلغ ثلاثين ألف ريال وقدم سندي صرف بذلك عليهما باستلام المدعو (...)، وحيث تضمن محضر ضبط المواجهة بين </w:t>
      </w:r>
      <w:r>
        <w:rPr>
          <w:rFonts w:ascii="AXtManal" w:hAnsi="AXtManal" w:cs="Simplified Arabic"/>
          <w:rtl/>
          <w:lang w:bidi="ar-EG"/>
        </w:rPr>
        <w:t xml:space="preserve">المُتَّهَم </w:t>
      </w:r>
      <w:r w:rsidRPr="00145294">
        <w:rPr>
          <w:rFonts w:ascii="AXtManal" w:hAnsi="AXtManal" w:cs="Simplified Arabic"/>
          <w:rtl/>
          <w:lang w:bidi="ar-EG"/>
        </w:rPr>
        <w:t xml:space="preserve">(...) والمدعو (...) والتي وضح المدعو (...) فيها جميع التفاصيل أمام (...) والوقائع السالف ذكرها عندما اتصل به </w:t>
      </w:r>
      <w:r>
        <w:rPr>
          <w:rFonts w:ascii="AXtManal" w:hAnsi="AXtManal" w:cs="Simplified Arabic"/>
          <w:rtl/>
          <w:lang w:bidi="ar-EG"/>
        </w:rPr>
        <w:t xml:space="preserve">المُتَّهَم </w:t>
      </w:r>
      <w:r w:rsidRPr="00145294">
        <w:rPr>
          <w:rFonts w:ascii="AXtManal" w:hAnsi="AXtManal" w:cs="Simplified Arabic"/>
          <w:rtl/>
          <w:lang w:bidi="ar-EG"/>
        </w:rPr>
        <w:t xml:space="preserve">(...) وأخبره بتورط </w:t>
      </w:r>
      <w:r>
        <w:rPr>
          <w:rFonts w:ascii="AXtManal" w:hAnsi="AXtManal" w:cs="Simplified Arabic"/>
          <w:rtl/>
          <w:lang w:bidi="ar-EG"/>
        </w:rPr>
        <w:t xml:space="preserve">المُتَّهَم </w:t>
      </w:r>
      <w:r w:rsidRPr="00145294">
        <w:rPr>
          <w:rFonts w:ascii="AXtManal" w:hAnsi="AXtManal" w:cs="Simplified Arabic"/>
          <w:rtl/>
          <w:lang w:bidi="ar-EG"/>
        </w:rPr>
        <w:t xml:space="preserve">(...) في قضية صعبة ثم مكن (...) من الاتصال به فطلب منه (...) تسليم </w:t>
      </w:r>
      <w:r>
        <w:rPr>
          <w:rFonts w:ascii="AXtManal" w:hAnsi="AXtManal" w:cs="Simplified Arabic"/>
          <w:rtl/>
          <w:lang w:bidi="ar-EG"/>
        </w:rPr>
        <w:t xml:space="preserve">المُتَّهَم </w:t>
      </w:r>
      <w:r w:rsidRPr="00145294">
        <w:rPr>
          <w:rFonts w:ascii="AXtManal" w:hAnsi="AXtManal" w:cs="Simplified Arabic"/>
          <w:rtl/>
          <w:lang w:bidi="ar-EG"/>
        </w:rPr>
        <w:t xml:space="preserve">(...) مبلغ (250) ألف ريال ثم طلب منه البكري مرة أخرى أن يسلم (...) مبلغ (40) ألف ريال على دفعتين الأولي (10) ألاف ريال والثانية (30) ألف ريال فلم يدافع </w:t>
      </w:r>
      <w:r>
        <w:rPr>
          <w:rFonts w:ascii="AXtManal" w:hAnsi="AXtManal" w:cs="Simplified Arabic"/>
          <w:rtl/>
          <w:lang w:bidi="ar-EG"/>
        </w:rPr>
        <w:t xml:space="preserve">المُتَّهَم </w:t>
      </w:r>
      <w:r w:rsidRPr="00145294">
        <w:rPr>
          <w:rFonts w:ascii="AXtManal" w:hAnsi="AXtManal" w:cs="Simplified Arabic"/>
          <w:rtl/>
          <w:lang w:bidi="ar-EG"/>
        </w:rPr>
        <w:t xml:space="preserve">(...) عن نفسه بشيء وعمد إلى تهديد المدعو(...) والتلفظ عليه بألفاظ سيئة، وحيث تضمن محضر المواجهة بين </w:t>
      </w:r>
      <w:r>
        <w:rPr>
          <w:rFonts w:ascii="AXtManal" w:hAnsi="AXtManal" w:cs="Simplified Arabic"/>
          <w:rtl/>
          <w:lang w:bidi="ar-EG"/>
        </w:rPr>
        <w:t xml:space="preserve">المُتَّهَم </w:t>
      </w:r>
      <w:r w:rsidRPr="00145294">
        <w:rPr>
          <w:rFonts w:ascii="AXtManal" w:hAnsi="AXtManal" w:cs="Simplified Arabic"/>
          <w:rtl/>
          <w:lang w:bidi="ar-EG"/>
        </w:rPr>
        <w:t>(...)</w:t>
      </w:r>
      <w:r w:rsidRPr="00145294">
        <w:rPr>
          <w:rFonts w:ascii="AXtManal" w:hAnsi="AXtManal"/>
          <w:rtl/>
          <w:lang w:bidi="ar-EG"/>
        </w:rPr>
        <w:t xml:space="preserve"> </w:t>
      </w:r>
      <w:r w:rsidRPr="00145294">
        <w:rPr>
          <w:rFonts w:ascii="AXtManal" w:hAnsi="AXtManal" w:cs="Simplified Arabic"/>
          <w:rtl/>
          <w:lang w:bidi="ar-EG"/>
        </w:rPr>
        <w:t>والمدعو</w:t>
      </w:r>
      <w:r w:rsidRPr="00145294">
        <w:rPr>
          <w:rFonts w:ascii="AXtManal" w:hAnsi="AXtManal"/>
          <w:rtl/>
          <w:lang w:bidi="ar-EG"/>
        </w:rPr>
        <w:t xml:space="preserve"> </w:t>
      </w:r>
      <w:r w:rsidRPr="00145294">
        <w:rPr>
          <w:rFonts w:ascii="AXtManal" w:hAnsi="AXtManal" w:cs="Simplified Arabic"/>
          <w:rtl/>
          <w:lang w:bidi="ar-EG"/>
        </w:rPr>
        <w:t xml:space="preserve">(...) قيام المدعو (...) الوقائع المتعلقة بتلقيه اتصالا من </w:t>
      </w:r>
      <w:r>
        <w:rPr>
          <w:rFonts w:ascii="AXtManal" w:hAnsi="AXtManal" w:cs="Simplified Arabic"/>
          <w:rtl/>
          <w:lang w:bidi="ar-EG"/>
        </w:rPr>
        <w:t xml:space="preserve">المُتَّهَم </w:t>
      </w:r>
      <w:r w:rsidRPr="00145294">
        <w:rPr>
          <w:rFonts w:ascii="AXtManal" w:hAnsi="AXtManal" w:cs="Simplified Arabic"/>
          <w:rtl/>
          <w:lang w:bidi="ar-EG"/>
        </w:rPr>
        <w:t xml:space="preserve">(...) يطلب منه أن يحضر له مبلغ ثلاثين ألف ريال من المدعو (...) ففعل ذلك وأحضر له المبلغ بمكتب </w:t>
      </w:r>
      <w:r>
        <w:rPr>
          <w:rFonts w:ascii="AXtManal" w:hAnsi="AXtManal" w:cs="Simplified Arabic"/>
          <w:rtl/>
          <w:lang w:bidi="ar-EG"/>
        </w:rPr>
        <w:t xml:space="preserve">المُتَّهَم </w:t>
      </w:r>
      <w:r w:rsidRPr="00145294">
        <w:rPr>
          <w:rFonts w:ascii="AXtManal" w:hAnsi="AXtManal" w:cs="Simplified Arabic"/>
          <w:rtl/>
          <w:lang w:bidi="ar-EG"/>
        </w:rPr>
        <w:t xml:space="preserve">(...) بالسجن دون علم بحقيقة المبلغ، وحيث أقر </w:t>
      </w:r>
      <w:r>
        <w:rPr>
          <w:rFonts w:ascii="AXtManal" w:hAnsi="AXtManal" w:cs="Simplified Arabic"/>
          <w:rtl/>
          <w:lang w:bidi="ar-EG"/>
        </w:rPr>
        <w:t xml:space="preserve">المُتَّهَم </w:t>
      </w:r>
      <w:r w:rsidRPr="00145294">
        <w:rPr>
          <w:rFonts w:ascii="AXtManal" w:hAnsi="AXtManal" w:cs="Simplified Arabic"/>
          <w:rtl/>
          <w:lang w:bidi="ar-EG"/>
        </w:rPr>
        <w:t>(...) بصحة أقوال ابن خالته (...) (</w:t>
      </w:r>
      <w:r>
        <w:rPr>
          <w:rFonts w:ascii="AXtManal" w:hAnsi="AXtManal" w:cs="Simplified Arabic"/>
          <w:rtl/>
          <w:lang w:bidi="ar-EG"/>
        </w:rPr>
        <w:t xml:space="preserve">المُتَّهَم </w:t>
      </w:r>
      <w:r w:rsidRPr="00145294">
        <w:rPr>
          <w:rFonts w:ascii="AXtManal" w:hAnsi="AXtManal" w:cs="Simplified Arabic"/>
          <w:rtl/>
          <w:lang w:bidi="ar-EG"/>
        </w:rPr>
        <w:t xml:space="preserve">السادس ) ضده، وذلك في محضر المواجهة والتي أصر فيها (...) على صحة أقواله السابقة مدعما صحتها بسر د تفاصيلها بكل وضوح فأقره (...) على صحة كل ما ورد فيها، وحيث أقر </w:t>
      </w:r>
      <w:r>
        <w:rPr>
          <w:rFonts w:ascii="AXtManal" w:hAnsi="AXtManal" w:cs="Simplified Arabic"/>
          <w:rtl/>
          <w:lang w:bidi="ar-EG"/>
        </w:rPr>
        <w:t xml:space="preserve">المُتَّهَم </w:t>
      </w:r>
      <w:r w:rsidRPr="00145294">
        <w:rPr>
          <w:rFonts w:ascii="AXtManal" w:hAnsi="AXtManal" w:cs="Simplified Arabic"/>
          <w:rtl/>
          <w:lang w:bidi="ar-EG"/>
        </w:rPr>
        <w:t xml:space="preserve">(...) في محضر المواجهة التي تَمَّتْ بينه وبين المدعو (...) بصحة جميع الأقوال التي أوردها المدعو (...) ضده في إفادته بل ذكر أن المدعو (...) بالفعل لم يكن يعلم بحقيقة تلك المبالغ وأسباب دفعها، وحيث ذكر </w:t>
      </w:r>
      <w:r>
        <w:rPr>
          <w:rFonts w:ascii="AXtManal" w:hAnsi="AXtManal" w:cs="Simplified Arabic"/>
          <w:rtl/>
          <w:lang w:bidi="ar-EG"/>
        </w:rPr>
        <w:t xml:space="preserve">المُتَّهَم </w:t>
      </w:r>
      <w:r w:rsidRPr="00145294">
        <w:rPr>
          <w:rFonts w:ascii="AXtManal" w:hAnsi="AXtManal" w:cs="Simplified Arabic"/>
          <w:rtl/>
          <w:lang w:bidi="ar-EG"/>
        </w:rPr>
        <w:t xml:space="preserve">(...) البكري في التحقيقات أن سبب رفضه ذكر تفاصيل أكثر يتم من خلالها إدانة </w:t>
      </w:r>
      <w:r>
        <w:rPr>
          <w:rFonts w:ascii="AXtManal" w:hAnsi="AXtManal" w:cs="Simplified Arabic"/>
          <w:rtl/>
          <w:lang w:bidi="ar-EG"/>
        </w:rPr>
        <w:t xml:space="preserve">المُتَّهَم </w:t>
      </w:r>
      <w:r w:rsidRPr="00145294">
        <w:rPr>
          <w:rFonts w:ascii="AXtManal" w:hAnsi="AXtManal" w:cs="Simplified Arabic"/>
          <w:rtl/>
          <w:lang w:bidi="ar-EG"/>
        </w:rPr>
        <w:t xml:space="preserve">(...) بأنَّه يخشي (...) أن يبقي في السجن على ذمة هذه القضية لكونه ينتظر الإفراج عنه في القضية الأساسية، وحيث أرفق بالقضية كافة الشيكات وسندات الصرف للمبالغ المسلمة للمتهم (...) التي من الواضح أن بياناتها وتفاصيلها متوافقة مع ما ورد بالأقوال والتحقيقات والمواجهات السابقة، وحيث أقر (...) في التحقيقات وأمام الدائرة بزيارته للمدعو (...) بعد بدء التحقيق في القضية من المباحث وتقديمه (...)، وحيث أفاد عدد من </w:t>
      </w:r>
      <w:r w:rsidRPr="00145294">
        <w:rPr>
          <w:rFonts w:ascii="AXtManal" w:hAnsi="AXtManal" w:cs="Simplified Arabic"/>
          <w:rtl/>
          <w:lang w:bidi="ar-EG"/>
        </w:rPr>
        <w:lastRenderedPageBreak/>
        <w:t xml:space="preserve">الضباط والأفراد بسجن أيها العام أن </w:t>
      </w:r>
      <w:r>
        <w:rPr>
          <w:rFonts w:ascii="AXtManal" w:hAnsi="AXtManal" w:cs="Simplified Arabic"/>
          <w:rtl/>
          <w:lang w:bidi="ar-EG"/>
        </w:rPr>
        <w:t xml:space="preserve">المُتَّهَم </w:t>
      </w:r>
      <w:r w:rsidRPr="00145294">
        <w:rPr>
          <w:rFonts w:ascii="AXtManal" w:hAnsi="AXtManal" w:cs="Simplified Arabic"/>
          <w:rtl/>
          <w:lang w:bidi="ar-EG"/>
        </w:rPr>
        <w:t xml:space="preserve">(...) له علاقات واسعة ومشبوهة مع السجناء عموما ومع مشغلي الأموال على وجه الخصوص وأنَّه قد سمعوا من زملائهم الآخرين التحذير منه لتورطه بالفساد في تلك العلاقات، ومن ذلك ما أفاد به النقيب/ (...) أنَّه احد الأيام أنَّه كأن مستما كضابط خفر في شعبة سجن أبها العام إذا تفاجأ بخروج أحد السجناء مع الرقيب (...) بدون قيد أو كلبشة وكأن السجين ملثما فسأل الرقيب عنه فأجابه بأنَّه سجين يريد المستوصف ولكما كشف اللثام عن وجه السجين وجد أنَّه مشغل الأموال السجين (...) وقد أعدت بذلك المحاضر اللازمة، وعندما تَمَّ التحقيق مع الرقيب /(...) أفاد بأن </w:t>
      </w:r>
      <w:r>
        <w:rPr>
          <w:rFonts w:ascii="AXtManal" w:hAnsi="AXtManal" w:cs="Simplified Arabic"/>
          <w:rtl/>
          <w:lang w:bidi="ar-EG"/>
        </w:rPr>
        <w:t xml:space="preserve">المُتَّهَم </w:t>
      </w:r>
      <w:r w:rsidRPr="00145294">
        <w:rPr>
          <w:rFonts w:ascii="AXtManal" w:hAnsi="AXtManal" w:cs="Simplified Arabic"/>
          <w:rtl/>
          <w:lang w:bidi="ar-EG"/>
        </w:rPr>
        <w:t xml:space="preserve">النقيب (...) هو من أمره بذلك مع أنَّه (أي النقيب....) هو ضابط الخفر ذلك اليوم والمؤول الأول بشعبة السجن، وأضاف بأن زملاءه السابقين قد حذروه من </w:t>
      </w:r>
      <w:r>
        <w:rPr>
          <w:rFonts w:ascii="AXtManal" w:hAnsi="AXtManal" w:cs="Simplified Arabic"/>
          <w:rtl/>
          <w:lang w:bidi="ar-EG"/>
        </w:rPr>
        <w:t xml:space="preserve">المُتَّهَم </w:t>
      </w:r>
      <w:r w:rsidRPr="00145294">
        <w:rPr>
          <w:rFonts w:ascii="AXtManal" w:hAnsi="AXtManal" w:cs="Simplified Arabic"/>
          <w:rtl/>
          <w:lang w:bidi="ar-EG"/>
        </w:rPr>
        <w:t xml:space="preserve">(...) وأنَّه له علاقة واسعة مع السجناء (...) ومشغلي الأموال وأنَّه يحرص على تلبية طلباتهم والاختلاط بهم وأنَّه يحرص باستمرار على الحضور للإدارة والسجن بدون داعي أو مبرر كَمَا أنَّه كثير الحرص على طلب الزيارة الخاصة ولا يعرف أسباب إخراج </w:t>
      </w:r>
      <w:r>
        <w:rPr>
          <w:rFonts w:ascii="AXtManal" w:hAnsi="AXtManal" w:cs="Simplified Arabic"/>
          <w:rtl/>
          <w:lang w:bidi="ar-EG"/>
        </w:rPr>
        <w:t xml:space="preserve">المُتَّهَم </w:t>
      </w:r>
      <w:r w:rsidRPr="00145294">
        <w:rPr>
          <w:rFonts w:ascii="AXtManal" w:hAnsi="AXtManal" w:cs="Simplified Arabic"/>
          <w:rtl/>
          <w:lang w:bidi="ar-EG"/>
        </w:rPr>
        <w:t>(...) الوادعي لمشغل الأموال (...) دون إخباره واخذ الاحتياطات الأمنية بتلك الطريقة في ظل الأوامر والتعليمات المشددة على مشغلي الأموال، ولما سئل الرقيب على (....) عن ذلك أجاب بأنَّه حصل ذلك بالفعل وأنَّه كأن بأمر النقيب (...) (</w:t>
      </w:r>
      <w:r>
        <w:rPr>
          <w:rFonts w:ascii="AXtManal" w:hAnsi="AXtManal" w:cs="Simplified Arabic"/>
          <w:rtl/>
          <w:lang w:bidi="ar-EG"/>
        </w:rPr>
        <w:t xml:space="preserve">المُتَّهَم </w:t>
      </w:r>
      <w:r w:rsidRPr="00145294">
        <w:rPr>
          <w:rFonts w:ascii="AXtManal" w:hAnsi="AXtManal" w:cs="Simplified Arabic"/>
          <w:rtl/>
          <w:lang w:bidi="ar-EG"/>
        </w:rPr>
        <w:t xml:space="preserve">الأول) وأنَّه لما اخرج السجين سجل معلوماته في دفتر السجلات بالباب الداخلي باسم السجين ووقت خروجه إلا أن </w:t>
      </w:r>
      <w:r>
        <w:rPr>
          <w:rFonts w:ascii="AXtManal" w:hAnsi="AXtManal" w:cs="Simplified Arabic"/>
          <w:rtl/>
          <w:lang w:bidi="ar-EG"/>
        </w:rPr>
        <w:t xml:space="preserve">المُتَّهَم </w:t>
      </w:r>
      <w:r w:rsidRPr="00145294">
        <w:rPr>
          <w:rFonts w:ascii="AXtManal" w:hAnsi="AXtManal" w:cs="Simplified Arabic"/>
          <w:rtl/>
          <w:lang w:bidi="ar-EG"/>
        </w:rPr>
        <w:t xml:space="preserve">(...) قام بتعديل تلك المعلومات كاملة، (...)، وبِسُؤَال </w:t>
      </w:r>
      <w:r>
        <w:rPr>
          <w:rFonts w:ascii="AXtManal" w:hAnsi="AXtManal" w:cs="Simplified Arabic"/>
          <w:rtl/>
          <w:lang w:bidi="ar-EG"/>
        </w:rPr>
        <w:t xml:space="preserve">المُتَّهَم </w:t>
      </w:r>
      <w:r w:rsidRPr="00145294">
        <w:rPr>
          <w:rFonts w:ascii="AXtManal" w:hAnsi="AXtManal" w:cs="Simplified Arabic"/>
          <w:rtl/>
          <w:lang w:bidi="ar-EG"/>
        </w:rPr>
        <w:t xml:space="preserve">(...) عن ذلك؟ أجاب بصحة ما ذكر من أنَّه سمح بخروج السجين مشغل الأموال (...) دون أخبار ضابط الخفر (...) وأقر بأنَّه لم يقم بأي احتياطات أمنية عند إخراجه لذلك السجين ولم يعد المحاضر اللازمة لخروج السجين وأنَّه خالف التعليمات المشددة في ذلك، وحيث دلت الأوراق على مُمَارَسَة </w:t>
      </w:r>
      <w:r>
        <w:rPr>
          <w:rFonts w:ascii="AXtManal" w:hAnsi="AXtManal" w:cs="Simplified Arabic"/>
          <w:rtl/>
          <w:lang w:bidi="ar-EG"/>
        </w:rPr>
        <w:t xml:space="preserve">المُتَّهَم </w:t>
      </w:r>
      <w:r w:rsidRPr="00145294">
        <w:rPr>
          <w:rFonts w:ascii="AXtManal" w:hAnsi="AXtManal" w:cs="Simplified Arabic"/>
          <w:rtl/>
          <w:lang w:bidi="ar-EG"/>
        </w:rPr>
        <w:t xml:space="preserve">الأول (...) للضغوط على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 في سجنه لاسيما بعد القضية المخدرات التي وقعت عليه واتهم بها ويدل لذلك أن تلك القضية كانت لدي </w:t>
      </w:r>
      <w:r>
        <w:rPr>
          <w:rFonts w:ascii="AXtManal" w:hAnsi="AXtManal" w:cs="Simplified Arabic"/>
          <w:rtl/>
          <w:lang w:bidi="ar-EG"/>
        </w:rPr>
        <w:t xml:space="preserve">المُتَّهَم </w:t>
      </w:r>
      <w:r w:rsidRPr="00145294">
        <w:rPr>
          <w:rFonts w:ascii="AXtManal" w:hAnsi="AXtManal" w:cs="Simplified Arabic"/>
          <w:rtl/>
          <w:lang w:bidi="ar-EG"/>
        </w:rPr>
        <w:t xml:space="preserve">الأول (...) وضبطت بمعرفته ومما يسند صحة وقوع ذلك الأمر ما ورد في أقوال المدعو (...) التي ذكر فيها أن </w:t>
      </w:r>
      <w:r>
        <w:rPr>
          <w:rFonts w:ascii="AXtManal" w:hAnsi="AXtManal" w:cs="Simplified Arabic"/>
          <w:rtl/>
          <w:lang w:bidi="ar-EG"/>
        </w:rPr>
        <w:t xml:space="preserve">المُتَّهَم </w:t>
      </w:r>
      <w:r w:rsidRPr="00145294">
        <w:rPr>
          <w:rFonts w:ascii="AXtManal" w:hAnsi="AXtManal" w:cs="Simplified Arabic"/>
          <w:rtl/>
          <w:lang w:bidi="ar-EG"/>
        </w:rPr>
        <w:t xml:space="preserve">(...) اتصل به واخبره أن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 وقع في قضية مخدرات وأنَّه يريد خدمته فيها ثم مكن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 من الاتصال به وفي ذلك الاتصال اخبره (...) بأنَّه متهم في قضية مخدرات وطلبه في حال وصول شيك باسمه بمبلغ (250) ألف ريال أن يصرفه ويسلم مبلغه للمتهم (...) مِمَّا يؤكد أن </w:t>
      </w:r>
      <w:r>
        <w:rPr>
          <w:rFonts w:ascii="AXtManal" w:hAnsi="AXtManal" w:cs="Simplified Arabic"/>
          <w:rtl/>
          <w:lang w:bidi="ar-EG"/>
        </w:rPr>
        <w:t xml:space="preserve">المُتَّهَم </w:t>
      </w:r>
      <w:r w:rsidRPr="00145294">
        <w:rPr>
          <w:rFonts w:ascii="AXtManal" w:hAnsi="AXtManal" w:cs="Simplified Arabic"/>
          <w:rtl/>
          <w:lang w:bidi="ar-EG"/>
        </w:rPr>
        <w:t xml:space="preserve">(...) استغل تورط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في قضية المخدرات ليساومه عليها، (...) الأمر الذي تري معه الدائرة أن الاتهام المسند للمتهمين الأول والثاني قد اكتملت أركانه بحقها وصحت نسبته إليهما وتنتهي إلى إدانتهما بذلك ومعاقبتهما عليه وفقا لأحكام المواد الأولي والثالثة والعشرة من نظام مكافحة الرشوة الصادر بالمرسوم الملكي رقم (م/36) وتاريخ 6/12/1412هـ في حق </w:t>
      </w:r>
      <w:r>
        <w:rPr>
          <w:rFonts w:ascii="AXtManal" w:hAnsi="AXtManal" w:cs="Simplified Arabic"/>
          <w:rtl/>
          <w:lang w:bidi="ar-EG"/>
        </w:rPr>
        <w:t xml:space="preserve">المُتَّهَم </w:t>
      </w:r>
      <w:r w:rsidRPr="00145294">
        <w:rPr>
          <w:rFonts w:ascii="AXtManal" w:hAnsi="AXtManal" w:cs="Simplified Arabic"/>
          <w:rtl/>
          <w:lang w:bidi="ar-EG"/>
        </w:rPr>
        <w:t xml:space="preserve">الأول والثاني والمادتين الخامسة والسادسة وقرار مجلس الوزراء رقم (223) لعام 1399هـ من نظام مكافحة التزوير المذكور أعلاه في حق </w:t>
      </w:r>
      <w:r>
        <w:rPr>
          <w:rFonts w:ascii="AXtManal" w:hAnsi="AXtManal" w:cs="Simplified Arabic"/>
          <w:rtl/>
          <w:lang w:bidi="ar-EG"/>
        </w:rPr>
        <w:t xml:space="preserve">المُتَّهَم </w:t>
      </w:r>
      <w:r w:rsidRPr="00145294">
        <w:rPr>
          <w:rFonts w:ascii="AXtManal" w:hAnsi="AXtManal" w:cs="Simplified Arabic"/>
          <w:rtl/>
          <w:lang w:bidi="ar-EG"/>
        </w:rPr>
        <w:t>الثاني لا كما طلبته جهة الادعاء من معاقبته بالمادة الرابعة مع المادة الخامسة والسادسة لعدم انطباقها على هذه الواقعة إذ أنها تعاقب على تزوير المحررات المصرفية بالكامل ( أي: باصطناعها) بينما الواقع أن التزوير كان في بيانات المحرر ولم يكن مصطنعًا بالكامل.</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وَحَيْثُ إنَّ ما أقدم عليها </w:t>
      </w:r>
      <w:r>
        <w:rPr>
          <w:rFonts w:ascii="AXtManal" w:hAnsi="AXtManal" w:cs="Simplified Arabic"/>
          <w:rtl/>
          <w:lang w:bidi="ar-EG"/>
        </w:rPr>
        <w:t xml:space="preserve">المُتَّهَم </w:t>
      </w:r>
      <w:r w:rsidRPr="00145294">
        <w:rPr>
          <w:rFonts w:ascii="AXtManal" w:hAnsi="AXtManal" w:cs="Simplified Arabic"/>
          <w:rtl/>
          <w:lang w:bidi="ar-EG"/>
        </w:rPr>
        <w:t xml:space="preserve">الأول وهو موظف عام من طلب وأخذ الرشوة واستغلاله وظيفته ومكانته وجعلها وسيلة للتكسب بأكل الرشوة الحرام يعد امرأ محرما شرعا قال تعالي: (سماعون للكذب أكالون للسحت)، وقال صلي الله عليه وسلم: ( لعن الله الراشي والمرتشي) كَمَا أنَّه مجرم نظاما وفق أحكام نظاما مكافحة الرشوة، كَمَا أنَّه قد أنطوي على خيانة الأمانة والإضرار بالأمن لاسيما أنَّه لم يراع أهمية المكان الذي يعمل به حين ينشر الفساد فيه خاصة وأنَّه ضابط برتبة كبيرة وفي جهاز امني حساس والواجب عليه أن يحارب الفساد لا أن يكون مشاركا فيه مِمَّا يجعل الدائرة وهى تقوم بدور العدالة في قطع دابر المفسدين وتري شناعة ما ارتكبه أن تأخذ في اعتبارها ما سلف ذكره وتشدد العقوبة بحقه. كَمَا أنَّ أقدم عليه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من إرشاء </w:t>
      </w:r>
      <w:r>
        <w:rPr>
          <w:rFonts w:ascii="AXtManal" w:hAnsi="AXtManal" w:cs="Simplified Arabic"/>
          <w:rtl/>
          <w:lang w:bidi="ar-EG"/>
        </w:rPr>
        <w:t xml:space="preserve">المُتَّهَم </w:t>
      </w:r>
      <w:r w:rsidRPr="00145294">
        <w:rPr>
          <w:rFonts w:ascii="AXtManal" w:hAnsi="AXtManal" w:cs="Simplified Arabic"/>
          <w:rtl/>
          <w:lang w:bidi="ar-EG"/>
        </w:rPr>
        <w:t>الأول لتمرير مخالفاته في السجن والتزوير في المحررات المصرفية لرشوة رجال الأمن واستغلال ضعاف النفوس منهم أمر محرم شرعا ومجرم نظاما مِمَّا يجعل الدائرة تشدد العقوبة بحقه أيضا.</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lastRenderedPageBreak/>
        <w:t>وتنوه الدائرة إلى أن جهة الادعاء طلبت الحكم بمصادرة مبلغ الرشوة وفقًا لأحكام المادة الخامسة عشرة ومن نظام مكافحة الرشوة المشار إليه سابقا إلا أن ذلك غير ممكن عملا كما أشارت له تلك المادة لأن مبالغ الرشوة النقدية غير مضبوطة والشيك المضمن مبلغ مائتين وخمسين ألف (250000) ريال وأن كأن مضبوطا إلا أنَّه قد تعلق به حق للغير حسن النية صاحب الشيك المدعو/ (...) إضافة إلى أن المبلغ لم يصرف لعدم تغطية أو كفاية الرصيد.</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أما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فقد اعترف أمام الدائرة بصحة ما نسب إليه وأنَّه قبل طلب زميله </w:t>
      </w:r>
      <w:r>
        <w:rPr>
          <w:rFonts w:ascii="AXtManal" w:hAnsi="AXtManal" w:cs="Simplified Arabic"/>
          <w:rtl/>
          <w:lang w:bidi="ar-EG"/>
        </w:rPr>
        <w:t xml:space="preserve">المُتَّهَم </w:t>
      </w:r>
      <w:r w:rsidRPr="00145294">
        <w:rPr>
          <w:rFonts w:ascii="AXtManal" w:hAnsi="AXtManal" w:cs="Simplified Arabic"/>
          <w:rtl/>
          <w:lang w:bidi="ar-EG"/>
        </w:rPr>
        <w:t xml:space="preserve">الرابع (...) بالسماح لأقارب السجن (...) بزيارته دون تفتيش النساء الزائرات وذكر في التحقيقات أنَّه يعلم أن الزيارة خارج وقت الدوام لا تجوز نظاما، كَمَا أنَّه يعلم أن دخول الزائرات دون تفتيش لا يجوز أيضا، كما اقر بتقصيره في واجبه الوظيفي التي نتحدث عنه تلك الواقعة وأنَّه لم يتخذ الاحتياطات اللازمة نتيجة المفرطة كما اقر بأنَّه ضرب السجين حين صفعه على وجهه بعد اكتشاف محاولته تهريب مخدرات للسجن وكأن الواجب عليه أن يتخذ بحقه الإجراءات النظامية لا أن يعاقبه بنفسه، وحيث ذكر الجندي (...) في إفادته بالتحقيقات أن </w:t>
      </w:r>
      <w:r>
        <w:rPr>
          <w:rFonts w:ascii="AXtManal" w:hAnsi="AXtManal" w:cs="Simplified Arabic"/>
          <w:rtl/>
          <w:lang w:bidi="ar-EG"/>
        </w:rPr>
        <w:t xml:space="preserve">المُتَّهَم </w:t>
      </w:r>
      <w:r w:rsidRPr="00145294">
        <w:rPr>
          <w:rFonts w:ascii="AXtManal" w:hAnsi="AXtManal" w:cs="Simplified Arabic"/>
          <w:rtl/>
          <w:lang w:bidi="ar-EG"/>
        </w:rPr>
        <w:t>الثالث النقيب (...) قام بصفع السجين كرده منفعل منه على ما فعل مِمَّا تري معه الدائرة ثبوت ما نسب اليه من الإخلال بواجبات نتيجة رجاء ووساطة وتوصية من المتهمين الرابع والخامس وما نسب إليه من إساءة المعاملة باسم الوظيفة وتعززه عن ذلك وفقا لأحكام المادتين الرابعة والعاشرة من نظام مكافحة الرشوة أنف الذكر والمادة الثانية بفقرتها الثامنة من المرسوم الملكي رقم (43) لعام 1377هـ.</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أما </w:t>
      </w:r>
      <w:r>
        <w:rPr>
          <w:rFonts w:ascii="AXtManal" w:hAnsi="AXtManal" w:cs="Simplified Arabic"/>
          <w:rtl/>
          <w:lang w:bidi="ar-EG"/>
        </w:rPr>
        <w:t xml:space="preserve">المُتَّهَم </w:t>
      </w:r>
      <w:r w:rsidRPr="00145294">
        <w:rPr>
          <w:rFonts w:ascii="AXtManal" w:hAnsi="AXtManal" w:cs="Simplified Arabic"/>
          <w:rtl/>
          <w:lang w:bidi="ar-EG"/>
        </w:rPr>
        <w:t xml:space="preserve">الرابع فحيث </w:t>
      </w:r>
      <w:proofErr w:type="spellStart"/>
      <w:r w:rsidRPr="00145294">
        <w:rPr>
          <w:rFonts w:ascii="AXtManal" w:hAnsi="AXtManal" w:cs="Simplified Arabic"/>
          <w:rtl/>
          <w:lang w:bidi="ar-EG"/>
        </w:rPr>
        <w:t>إنكر</w:t>
      </w:r>
      <w:proofErr w:type="spellEnd"/>
      <w:r w:rsidRPr="00145294">
        <w:rPr>
          <w:rFonts w:ascii="AXtManal" w:hAnsi="AXtManal" w:cs="Simplified Arabic"/>
          <w:rtl/>
          <w:lang w:bidi="ar-EG"/>
        </w:rPr>
        <w:t xml:space="preserve"> أمام الدائرة الاتهام المنسوب إليه بقرار الاتهام إلا أنَّه اعترف بأن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توسط لديه للسماح لأقارب السجين (...) بزيارته فوافق له وابلغه بأن يرسل الزوار في يوم استلامه ثم نسي وأخذ </w:t>
      </w:r>
      <w:proofErr w:type="spellStart"/>
      <w:r w:rsidRPr="00145294">
        <w:rPr>
          <w:rFonts w:ascii="AXtManal" w:hAnsi="AXtManal" w:cs="Simplified Arabic"/>
          <w:rtl/>
          <w:lang w:bidi="ar-EG"/>
        </w:rPr>
        <w:t>أجازة</w:t>
      </w:r>
      <w:proofErr w:type="spellEnd"/>
      <w:r w:rsidRPr="00145294">
        <w:rPr>
          <w:rFonts w:ascii="AXtManal" w:hAnsi="AXtManal" w:cs="Simplified Arabic"/>
          <w:rtl/>
          <w:lang w:bidi="ar-EG"/>
        </w:rPr>
        <w:t xml:space="preserve"> ذلك اليوم ولما كرروا عليه الطلب ووصلوا إلى السجن ذلك اليوم بعد الانتهاء من الدوام الرسمي اتصل ب</w:t>
      </w:r>
      <w:r>
        <w:rPr>
          <w:rFonts w:ascii="AXtManal" w:hAnsi="AXtManal" w:cs="Simplified Arabic"/>
          <w:rtl/>
          <w:lang w:bidi="ar-EG"/>
        </w:rPr>
        <w:t xml:space="preserve">المُتَّهَم </w:t>
      </w:r>
      <w:r w:rsidRPr="00145294">
        <w:rPr>
          <w:rFonts w:ascii="AXtManal" w:hAnsi="AXtManal" w:cs="Simplified Arabic"/>
          <w:rtl/>
          <w:lang w:bidi="ar-EG"/>
        </w:rPr>
        <w:t xml:space="preserve">الثالث لكونه ضابط الخفر المستلم وتشفع عنده في السماح لهم بالزيارة واعترف بأن الزيارة مخالفة للتعليمات وأن ما حصل منه كأن مجاملة منه لزميله </w:t>
      </w:r>
      <w:r>
        <w:rPr>
          <w:rFonts w:ascii="AXtManal" w:hAnsi="AXtManal" w:cs="Simplified Arabic"/>
          <w:rtl/>
          <w:lang w:bidi="ar-EG"/>
        </w:rPr>
        <w:t xml:space="preserve">المُتَّهَم </w:t>
      </w:r>
      <w:r w:rsidRPr="00145294">
        <w:rPr>
          <w:rFonts w:ascii="AXtManal" w:hAnsi="AXtManal" w:cs="Simplified Arabic"/>
          <w:rtl/>
          <w:lang w:bidi="ar-EG"/>
        </w:rPr>
        <w:t>الخامس على حساب العمل مِمَّا تنتهي معه الدائرة إلى إدانته بِمَا نسب إليه وتعززه عن ذلك وفقا لأحكام المادتين الرابعة والعاشرة من نظام مكافحة الرشوة المشار إليه.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أما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فحيث اعترف بأنَّه توسط لدي </w:t>
      </w:r>
      <w:r>
        <w:rPr>
          <w:rFonts w:ascii="AXtManal" w:hAnsi="AXtManal" w:cs="Simplified Arabic"/>
          <w:rtl/>
          <w:lang w:bidi="ar-EG"/>
        </w:rPr>
        <w:t xml:space="preserve">المُتَّهَم </w:t>
      </w:r>
      <w:r w:rsidRPr="00145294">
        <w:rPr>
          <w:rFonts w:ascii="AXtManal" w:hAnsi="AXtManal" w:cs="Simplified Arabic"/>
          <w:rtl/>
          <w:lang w:bidi="ar-EG"/>
        </w:rPr>
        <w:t xml:space="preserve">الرابع للسماح لأقارب السجين (...) بزيارته وأن الزيارة كانت خارج وقت الدوام الرسمي وأنَّه يعلم أن الزيارات لا تكون إلا في وقت الدوام الرسمي إلا ألح على زميله </w:t>
      </w:r>
      <w:r>
        <w:rPr>
          <w:rFonts w:ascii="AXtManal" w:hAnsi="AXtManal" w:cs="Simplified Arabic"/>
          <w:rtl/>
          <w:lang w:bidi="ar-EG"/>
        </w:rPr>
        <w:t xml:space="preserve">المُتَّهَم </w:t>
      </w:r>
      <w:r w:rsidRPr="00145294">
        <w:rPr>
          <w:rFonts w:ascii="AXtManal" w:hAnsi="AXtManal" w:cs="Simplified Arabic"/>
          <w:rtl/>
          <w:lang w:bidi="ar-EG"/>
        </w:rPr>
        <w:t xml:space="preserve">الرابع بتنفيذ الزيارة في ذلك الوقت لأن الزائر أصر عليه أن تكون الزيارة في ذلك الوقت. ولما اقر بمخالفة الزيارة للتعليمات وذكر أنَّه قد عمل في السجون لسنوات طويلة بل عمل بوظيفة مدير سجن وتنقل في عمله بين عدد من السجون مِمَّا يؤكد بذله للرجاء والوساطة مع عملة بمخالفة ذلك لما تحتمه الواجبات الوظيفية لذا فإن الدائرة تنتهي إلى إدانته بِمَا نسب إليه وتعزره عن ذلك وفقا لأحكام المادتين الرابعة والعاشرة من نظام مكافحة الرشوة المشار إليه أعلاه. ولما كأن ما قام به المتهمون الثالث والرابع والخامس من فعل قد ترتب عليه جريمة من الجرائم الخطيرة وهى إدخال كمية كبيرة من المخدرات والحشيش للسجن بقصد ترويجها داخل السجن وَحَيْثُ إنَّ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لم يذكر في أقواله أنَّه اتصل بمدير السجن أو مساعدة لأخذ التوجيه حيال السماح بالزيارة الخاصة مِمَّا يدل على معرفته بالتعليمات وأن مدير السجن سوف يرفض طلبه لمخالفته للتعليمات وحيث تضمن قرار المجلس التأديبي العسكري رقم (84) وتاريخ 18/4/1431هـ الصادر بحق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أن التحذيرات المرفقة بجداول </w:t>
      </w:r>
      <w:proofErr w:type="spellStart"/>
      <w:r w:rsidRPr="00145294">
        <w:rPr>
          <w:rFonts w:ascii="AXtManal" w:hAnsi="AXtManal" w:cs="Simplified Arabic"/>
          <w:rtl/>
          <w:lang w:bidi="ar-EG"/>
        </w:rPr>
        <w:t>استلامات</w:t>
      </w:r>
      <w:proofErr w:type="spellEnd"/>
      <w:r w:rsidRPr="00145294">
        <w:rPr>
          <w:rFonts w:ascii="AXtManal" w:hAnsi="AXtManal" w:cs="Simplified Arabic"/>
          <w:rtl/>
          <w:lang w:bidi="ar-EG"/>
        </w:rPr>
        <w:t xml:space="preserve"> ضباط الخفر توضح منع الزيارات الخاصة منعا باتا كأمر مستديم قبل وقوع الحادثة المضبوطة مِمَّا ينفي ما دفع به المتهمون بأن ضابط الخفر مخول بصلاحيات مدير السجن حال استلامه بِمَا فيها السماح بالزيارات الخاصة خارج الدوام الر سمي ولو افترضنا صحة ما ذكروه فإن من السماح بالزيارات الخاصة خارج وقت الدوام مستثني من تلك الصلاحيات الممنوحة من مدير السجن لضباط الخفر بموجب التحذيرات المرفقة بجداول </w:t>
      </w:r>
      <w:proofErr w:type="spellStart"/>
      <w:r w:rsidRPr="00145294">
        <w:rPr>
          <w:rFonts w:ascii="AXtManal" w:hAnsi="AXtManal" w:cs="Simplified Arabic"/>
          <w:rtl/>
          <w:lang w:bidi="ar-EG"/>
        </w:rPr>
        <w:t>استلامات</w:t>
      </w:r>
      <w:proofErr w:type="spellEnd"/>
      <w:r w:rsidRPr="00145294">
        <w:rPr>
          <w:rFonts w:ascii="AXtManal" w:hAnsi="AXtManal" w:cs="Simplified Arabic"/>
          <w:rtl/>
          <w:lang w:bidi="ar-EG"/>
        </w:rPr>
        <w:t xml:space="preserve"> ضباط الخفر، وحيث تضمن القرار التأديبي أيضا أن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رغم مخالفته للتعليمات وإدانة بالزيارة الخاصة لم يحضر سجانة لتفتيش </w:t>
      </w:r>
      <w:r w:rsidRPr="00145294">
        <w:rPr>
          <w:rFonts w:ascii="AXtManal" w:hAnsi="AXtManal" w:cs="Simplified Arabic"/>
          <w:rtl/>
          <w:lang w:bidi="ar-EG"/>
        </w:rPr>
        <w:lastRenderedPageBreak/>
        <w:t>المرأة محتجا بعدم وجود سجانة إلا أن الواقع ينفي صحة ذلك حَيْثُ يوجد سجانات مناوبات في سجن النساء علي مدار الساعة مِمَّا يؤكد معرفة المتهمين الثالث والرابع للتعليمات والاحتياطات اللازمة لمثل تلك الحالة حتى أن وقعت بمخالفة النظام ومع ذلك لم يتم الالتفات إليها من قبلهم.</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أما </w:t>
      </w:r>
      <w:r>
        <w:rPr>
          <w:rFonts w:ascii="AXtManal" w:hAnsi="AXtManal" w:cs="Simplified Arabic"/>
          <w:rtl/>
          <w:lang w:bidi="ar-EG"/>
        </w:rPr>
        <w:t xml:space="preserve">المُتَّهَم </w:t>
      </w:r>
      <w:r w:rsidRPr="00145294">
        <w:rPr>
          <w:rFonts w:ascii="AXtManal" w:hAnsi="AXtManal" w:cs="Simplified Arabic"/>
          <w:rtl/>
          <w:lang w:bidi="ar-EG"/>
        </w:rPr>
        <w:t xml:space="preserve">السادس فحيث اعترف بأنَّه بتحرير بيانات الشيك ما عدا التوقيع بناءً على طلب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 مبررًا فعله بأنَّه موظف عند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واعترف بأن المنسوب له تحير الشيك (...) لم يخوله بذلك ولم يصدر له أن وكالة أو إذن يسمح له بتحرير الشيك باسمه وأنَّه أقدم على ذلك الفعل تحت إلحاح ابن عمته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 الذي ذكر له أنَّه بذلك الفعل يخدمه وربما تنتهي قضيته هو مسجون بسببها فلم يجد إلا دفتر شيكات باسم (...) موقع (...) يعود (...) فأخبر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 بذلك فطلب منه تحرير الشيك وتسجيل مبلغ (250000) مائتين وخمسين ألف ريال لأمر (...) ففعل ذلك وقدمه (...) ومما يكتمل معه بحقه ركني الجريمة المادي والمعنوي وتنتهي إلى إدانته بِمَا نسب إليه من تزوير واستعمال عن طريق المساعدة بينه وبين </w:t>
      </w:r>
      <w:r>
        <w:rPr>
          <w:rFonts w:ascii="AXtManal" w:hAnsi="AXtManal" w:cs="Simplified Arabic"/>
          <w:rtl/>
          <w:lang w:bidi="ar-EG"/>
        </w:rPr>
        <w:t xml:space="preserve">المُتَّهَم </w:t>
      </w:r>
      <w:r w:rsidRPr="00145294">
        <w:rPr>
          <w:rFonts w:ascii="AXtManal" w:hAnsi="AXtManal" w:cs="Simplified Arabic"/>
          <w:rtl/>
          <w:lang w:bidi="ar-EG"/>
        </w:rPr>
        <w:t>الثاني (...) وتعزيزه عن ذلك وفقا لأحكام المادتين الخامسة والسادسة من نظام مكافحة التزوير وتعديلاته المشار إليها أعلاه لا كما طلبته جهة الادعاء من معاقبته بالمادة الرابعة لعدم انطباقها على هذه الواقعة إذ أنها تعاقب على تزوير المحررات المصرفية بالكامل اصطناعها بينما الواقع أن التزوير كأن في بيانات المحرر.</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وتجيب الدائرة على ما أثاره المتهمون الثالث والرابع والخامس بطلبهم فصل عن باقي المتهمين الآخرين، تأسيسًا على الأسباب التي أوردتها في أسباب حكمها، بأن الدائرة لا تسلم بانعدام الرابطة بين أطراف القضية وموضوعها لأسباب عديدة منها: كأن موضوعها واحد وهو المخالفات الواقعة بشعبة سجن أبها العام ولو واختلفت وقائعها، وأن </w:t>
      </w:r>
      <w:proofErr w:type="spellStart"/>
      <w:r w:rsidRPr="00145294">
        <w:rPr>
          <w:rFonts w:ascii="AXtManal" w:hAnsi="AXtManal" w:cs="Simplified Arabic"/>
          <w:rtl/>
          <w:lang w:bidi="ar-EG"/>
        </w:rPr>
        <w:t>إطرافها</w:t>
      </w:r>
      <w:proofErr w:type="spellEnd"/>
      <w:r w:rsidRPr="00145294">
        <w:rPr>
          <w:rFonts w:ascii="AXtManal" w:hAnsi="AXtManal" w:cs="Simplified Arabic"/>
          <w:rtl/>
          <w:lang w:bidi="ar-EG"/>
        </w:rPr>
        <w:t xml:space="preserve"> إما من منسوبي السجن سابقا أو حاليا أو مشاركين لهم في المخالفات، كَمَا أنَّه لا يسلم بأنَّها دعويين مختلفتين بل هي دعوي واحدة اشتملت على عدة وقائع وأوصاف جريمة لعدة أشخاص وقد جرت إحكام الديوان في قضايا كثيرة على نظرها كقضية واحدة، لاسيما وأن إجراءات الضبط الجنائي والاستدلال وأعمال التحقيق ووقتها وتاريخ كشف الوقائع جميعا كانت واحدة، ثم أن الدعوى قد رفعت للمحكمة بشكل صحيح وأصدرت الدائرة فيها حكمها السابق بحضور وجميع الأطراف، ولا تجد الدائرة سببا وجيها لفصل وقائع القضية عن بعضها، كَمَا أنَّه لا يوجد نَصَّ نظامي يوجب إعادة القضية للجهة المُدَّعِية من اجل ذلك، كَمَا أنَّ في إعادة القضية للجهة المُدَّعِية بعد صدور الحكم فيها مزيد من التأخير للقضية والعنت والمشقة للمتهمين، كَمَا أنَّ وجود متهمين في وقائع متفرقة لا يضير ولا يضر إذ أن الدائرة حاكمت كل منهم على فعله والوقائع التي ثبتت نسبتها إليه وفق القواعد والمبادئ القضائية التي تكفل له محاكمة عادلة، ثم أن الدائرة وهي في حال تقديرها لملائمة العقوبة ر اعت كل منهم بحسب حالة فلا يغير دفاعهم وطلبهم ذلك في واقع الأمر شيئا الأمر الذي يجعل الدائرة لا تري فيما سبق ما يوجب العدول عن حكمها وتمضي في نظر القضية بكامل وقائعها دون تفصيل بين وقائعها لما سلف إيضاحه وبيانه.</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 xml:space="preserve"> فلهذه الأسباب وبعد التأمل والمُدَاوَلَة حَكَمَتْ الدائرة بِمَا يلي:</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b/>
          <w:bCs/>
          <w:rtl/>
          <w:lang w:bidi="ar-EG"/>
        </w:rPr>
        <w:t>أولا:_</w:t>
      </w:r>
      <w:r w:rsidRPr="00145294">
        <w:rPr>
          <w:rFonts w:ascii="AXtManal" w:hAnsi="AXtManal" w:cs="Simplified Arabic"/>
          <w:rtl/>
          <w:lang w:bidi="ar-EG"/>
        </w:rPr>
        <w:t xml:space="preserve"> إدانة (...)- سعودي الجنسية- وَبِمَا نسب إليه ومن طلب واخذ الرشوة وتعزيزه عن ذلك بسجنه لمدة ثلاث سنوات وتغريمه ثلاثين ألف ريال.</w:t>
      </w:r>
    </w:p>
    <w:p w:rsidR="00545224" w:rsidRPr="00145294" w:rsidRDefault="00545224" w:rsidP="00545224">
      <w:pPr>
        <w:jc w:val="lowKashida"/>
        <w:rPr>
          <w:rFonts w:ascii="AXtManal" w:hAnsi="AXtManal" w:cs="Simplified Arabic"/>
          <w:rtl/>
          <w:lang w:bidi="ar-EG"/>
        </w:rPr>
      </w:pPr>
      <w:proofErr w:type="spellStart"/>
      <w:r w:rsidRPr="00145294">
        <w:rPr>
          <w:rFonts w:ascii="AXtManal" w:hAnsi="AXtManal" w:cs="Simplified Arabic"/>
          <w:b/>
          <w:bCs/>
          <w:rtl/>
          <w:lang w:bidi="ar-EG"/>
        </w:rPr>
        <w:t>ثأنيا</w:t>
      </w:r>
      <w:proofErr w:type="spellEnd"/>
      <w:r w:rsidRPr="00145294">
        <w:rPr>
          <w:rFonts w:ascii="AXtManal" w:hAnsi="AXtManal" w:cs="Simplified Arabic"/>
          <w:b/>
          <w:bCs/>
          <w:rtl/>
          <w:lang w:bidi="ar-EG"/>
        </w:rPr>
        <w:t>:_</w:t>
      </w:r>
      <w:r w:rsidRPr="00145294">
        <w:rPr>
          <w:rFonts w:ascii="AXtManal" w:hAnsi="AXtManal" w:cs="Simplified Arabic"/>
          <w:rtl/>
          <w:lang w:bidi="ar-EG"/>
        </w:rPr>
        <w:t xml:space="preserve"> إدانة (...)- سعودي الجنسية- بِمَا نسب إليه من تزوير واستعمال ورشوة ( راشي) وتعزيزه عن ذلك بسجنه لمدة سنتين وستة أشهر وتغريمه خمسين ألف ريال.</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b/>
          <w:bCs/>
          <w:rtl/>
          <w:lang w:bidi="ar-EG"/>
        </w:rPr>
        <w:t>ثالثا:_</w:t>
      </w:r>
      <w:r w:rsidRPr="00145294">
        <w:rPr>
          <w:rFonts w:ascii="AXtManal" w:hAnsi="AXtManal" w:cs="Simplified Arabic"/>
          <w:rtl/>
          <w:lang w:bidi="ar-EG"/>
        </w:rPr>
        <w:t xml:space="preserve"> إدانة (...)- سعودي الجنسية- بِمَا نسب إليه جريمة الرجاء والوساطة وإساءة المعاملة باسم الوظيفة وتعزيزه ذلك بسجنه لمدة ثلاث سنوات وتغريمه ثلاثين ألف ريال.</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b/>
          <w:bCs/>
          <w:rtl/>
          <w:lang w:bidi="ar-EG"/>
        </w:rPr>
        <w:lastRenderedPageBreak/>
        <w:t>رابعا:_</w:t>
      </w:r>
      <w:r w:rsidRPr="00145294">
        <w:rPr>
          <w:rFonts w:ascii="AXtManal" w:hAnsi="AXtManal" w:cs="Simplified Arabic"/>
          <w:rtl/>
          <w:lang w:bidi="ar-EG"/>
        </w:rPr>
        <w:t xml:space="preserve"> إدانة كل من (...) (....) – سعودي الجنسية بِمَا نسب إليه جريمة الرجاء والوساطة وتعزيز كل منهما بسجنه لمدة شهرين وتغريمه خمسة ألف ريال.</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b/>
          <w:bCs/>
          <w:rtl/>
          <w:lang w:bidi="ar-EG"/>
        </w:rPr>
        <w:t>خامسا:_</w:t>
      </w:r>
      <w:r w:rsidRPr="00145294">
        <w:rPr>
          <w:rFonts w:ascii="AXtManal" w:hAnsi="AXtManal" w:cs="Simplified Arabic"/>
          <w:rtl/>
          <w:lang w:bidi="ar-EG"/>
        </w:rPr>
        <w:t xml:space="preserve"> إدانة (...) - سعودي الجنسية- بِمَا نسب إليه من تزوير واستعمال وتعزيزه عن ذلك بسجنه لمدة سنة وتغريمه مبلغ ألف ريال. لما هو موضح بالأسباب</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 xml:space="preserve">والله الموفق وصلى الله وسلم على نبينا محمد وعلى </w:t>
      </w:r>
      <w:proofErr w:type="spellStart"/>
      <w:r w:rsidRPr="00145294">
        <w:rPr>
          <w:rFonts w:ascii="AXtManal" w:hAnsi="AXtManal" w:cs="Simplified Arabic"/>
          <w:b/>
          <w:bCs/>
          <w:rtl/>
          <w:lang w:bidi="ar-EG"/>
        </w:rPr>
        <w:t>آله</w:t>
      </w:r>
      <w:proofErr w:type="spellEnd"/>
      <w:r w:rsidRPr="00145294">
        <w:rPr>
          <w:rFonts w:ascii="AXtManal" w:hAnsi="AXtManal" w:cs="Simplified Arabic"/>
          <w:b/>
          <w:bCs/>
          <w:rtl/>
          <w:lang w:bidi="ar-EG"/>
        </w:rPr>
        <w:t xml:space="preserve"> وصحبه أجمعين.</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محكمة الاستئناف</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حَكَمَتْ المحكمة بتأييد الحكم فيما انتهي إليه من قضاء.</w:t>
      </w: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lastRenderedPageBreak/>
        <w:t>رقم القضية الابتدائية 1301/13/ق لعام 1434هـ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الحكم الابتدائي 4/د/ج/1/3 لعام 1435هـ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قضية الاستئناف 1086/ق لعام 1435هـ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حكم الاستئناف 98/إس/ج/1 لعام 1435هـ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تاريخ الجلسة 4/4/1435هـ</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الموضوعات</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رشوة- أخذ مبالغ مالية- الإقرار حجة على المقر- توثيق لحظة القبض- دلائل نفي وقوع الإكراه- مصادرة مبالغ الرشوة.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إقامة فرع هيئة التحقيق والادعاء العام الدعوى ضِدَّ المتهمين لقيام كل من الأول والثاني والثالث والرابع والسادس بأخذ مبالغ مالية على سبيل الرشوة لإخراج أشخاص بطريقة غير نظامية من المملكة، وقيام الخامس بدفع رشوة مقابل خروجه بهذه الطريقة- إقرار المتهمين الأول والخامس بصحة ما نسب إليهما، ومن المقرر شرعًا ونظامًا أن الإقرار حجة على المقر- إقرار باقي المتهمين بِمَا نسب إليهم أمام المباحث الإدارية وأمام هيئة التحقيق والادعاء العام، وإنكارهم أمام الدائرة بدعوى أن إقراراتهم قد أخذت بالإكراه والضغط النفسي لا بينه معتبره تدل على صحة ما دفعوا به، كَمَا أنَّ التفصيل الوارد في إقراراتهم يحكى تفصيلًا ووصفًا لما قاموا به ودور كل منهم في الجريمة لا يتصور صدوره من غير من قام به، كَمَا أنَّ القرائن التي رافقت الدعوى من رسائل ومحادثات وتوثيق للقبض بالتصوير ينبغي وقوع الإكراه عليهم- أثر ذلك: إدانة المتهمين بِمَا نسب إليهم، ومصادرة مبلغ الرشوة المحفوظ لدى المباحث الإدارية. </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الأنظمة واللوائح</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المواد (1، 3، 10) من نظام مكافحة الرشوة الصادر بالمرسوم الملكي رقم (م/36) وتاريخ 29/12/1412هـ.</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الوقائع</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تتحصل وقائع هذه الدعوى بالقدر اللازم لإصدار هذا الحكم في أن فرع هيئة التحقيق والادعاء العام بمنطقة تبوك أقام هذه الدعوى ضِدَّ المتهمين أعلاه بموجب لائحة دعوى عامة جاء فيها أنَّه ورد خطاب مدير المباحث الإدارية بتاريخ 29/5/1432هـ يفيد فيه أن المدعو (...) قام بالإبلاغ عن قيام موظف بجوازات ضباء يدعى/ (...) بتسهيل خروج عدة مقيمين تَمَّتْ إدانتهم بقضايا متنوعة لخارج المملكة بطريقة غير نظامية مقابل مبالغ مالية، كما أضاف في بلاغه عن قيام عدد من موظفي الجوازات بذات العمل، وأنَّه مستعد للإيقاع بهم، وبعد إكمال اللازم تَمَّ الاتفاق معه للإطاحة بهم، وفي تمام الساعة الثامنة مساءً من يوم الجمعة الموافق 30/6/1434هـ قام المتعاون (...) بمقابلة المدعو/ (...) في مكان تَمَّ الاتفاق عليه مسبقًا وهو مقهى الشرق الأوسط الواقع بضباء المجاور لشبك أرامكو وتَمَّ فيه تسليم المبلغ المرقم من قبل المتعاون للمدعو/ (...) وبعدها توجه المدعو/ (...) للسيارة وهي من نوع </w:t>
      </w:r>
      <w:proofErr w:type="spellStart"/>
      <w:r w:rsidRPr="00145294">
        <w:rPr>
          <w:rFonts w:ascii="AXtManal" w:hAnsi="AXtManal" w:cs="Simplified Arabic"/>
          <w:rtl/>
          <w:lang w:bidi="ar-EG"/>
        </w:rPr>
        <w:t>أفالون</w:t>
      </w:r>
      <w:proofErr w:type="spellEnd"/>
      <w:r w:rsidRPr="00145294">
        <w:rPr>
          <w:rFonts w:ascii="AXtManal" w:hAnsi="AXtManal" w:cs="Simplified Arabic"/>
          <w:rtl/>
          <w:lang w:bidi="ar-EG"/>
        </w:rPr>
        <w:t xml:space="preserve"> بيضاء اللون تاريخ صنعها 2012م تحمل اللوحة رقم (...) وبعد إعطاء الإشارة من المتعاون تَمَّ القبض عليه وقد عثر معه على المبلغ المرقم البالغ (200.000) مائتا ألف ريال سعودي، وذلك بالفيديو، وبتفتيش منزله عثر لديه على إقامة وصورة من جواز وتمديد تأشيرة وبطاقة خروج لأفراد مقيمين وقد تَمَّ التحفظ عليها، وبعدها جرى التعاون مع المُدَّعى عليه (...) بعد الإفراج عنه بكفالة للإيقاع بمجموعة من العسكريين والمدنيين تشكل عصابة لتهرب العمالة، وفي مساء يوم الإثنين الموافق 1/8/1434هـ قام المُدَّعى عليه </w:t>
      </w:r>
      <w:r w:rsidRPr="00145294">
        <w:rPr>
          <w:rFonts w:ascii="AXtManal" w:hAnsi="AXtManal" w:cs="Simplified Arabic"/>
          <w:rtl/>
          <w:lang w:bidi="ar-EG"/>
        </w:rPr>
        <w:lastRenderedPageBreak/>
        <w:t xml:space="preserve">(...) بالتعاون للقبض على المدعو (...)، وذلك بعد قيامه بإخراج مقيم يدعى (...) الجنسية (...) بطريقة غير نظامية تَمَّ الاتفاق على إخراجه وإيصاله إلى العبارة المتوجهة إلى مصر، وقد كان إخراجه معية موظف شركة الغاز المدعو (...) حَيْثُ حاول إخفاء جواز سفره، وكذلك بمعية المدعو (...) الذي يعمل عسكريًا في حرس الحدود حَيْثُ قام بإدخال بيانات المقيم المصري دون تفتيشه، وأيضًا بمعية المدعو (...) يعمل سائقًا عموميًا في شركة حافل وقد قام بإيصال المقيم (...) إلى الميناء بالاتفاق مع المدعو (...)، وقد تَمَّ تفتيش المتعاون قبل العملية والتأكد من عدم حمله لأية مبالغ نقدية، ثم قام بعد ذلك بالتوجه للمدعو (...) الجيلاني إلى مقر عمله بِحَسَب الاتفاق المسبق بينهما، وقام بالركوب في سيارة حمود نوع </w:t>
      </w:r>
      <w:proofErr w:type="spellStart"/>
      <w:r w:rsidRPr="00145294">
        <w:rPr>
          <w:rFonts w:ascii="AXtManal" w:hAnsi="AXtManal" w:cs="Simplified Arabic"/>
          <w:rtl/>
          <w:lang w:bidi="ar-EG"/>
        </w:rPr>
        <w:t>أفالون</w:t>
      </w:r>
      <w:proofErr w:type="spellEnd"/>
      <w:r w:rsidRPr="00145294">
        <w:rPr>
          <w:rFonts w:ascii="AXtManal" w:hAnsi="AXtManal" w:cs="Simplified Arabic"/>
          <w:rtl/>
          <w:lang w:bidi="ar-EG"/>
        </w:rPr>
        <w:t xml:space="preserve"> في تمام الساعة الخامسة مساءً وتوجهوا إلى (محطة </w:t>
      </w:r>
      <w:proofErr w:type="spellStart"/>
      <w:r w:rsidRPr="00145294">
        <w:rPr>
          <w:rFonts w:ascii="AXtManal" w:hAnsi="AXtManal" w:cs="Simplified Arabic"/>
          <w:rtl/>
          <w:lang w:bidi="ar-EG"/>
        </w:rPr>
        <w:t>الجارد</w:t>
      </w:r>
      <w:proofErr w:type="spellEnd"/>
      <w:r w:rsidRPr="00145294">
        <w:rPr>
          <w:rFonts w:ascii="AXtManal" w:hAnsi="AXtManal" w:cs="Simplified Arabic"/>
          <w:rtl/>
          <w:lang w:bidi="ar-EG"/>
        </w:rPr>
        <w:t>) للخدمات البترولية وكان ذلك تحت أنظار فرقة القبض وعند استلام المتعاون (...) مبلغ الرشوة من المدعو (...) بإعطاء الإشارة إلى فرقة القبض وعليه تَمَّ القبض على المدعو (...) داخل السيارة، وبتفتيش المتعاون (...) وجد في جيب ثوبه العلوي مبلغ (1700) ألف وسبعمائة ريال كمبلغ رشوة مقابل إخراج المصري المذكور الذي جرى القبض عليه، وذلك إثر محاولته الخروج من المملكة بطريقة غير نظامية.</w:t>
      </w:r>
    </w:p>
    <w:p w:rsidR="00545224" w:rsidRPr="00145294" w:rsidRDefault="00545224" w:rsidP="00545224">
      <w:pPr>
        <w:tabs>
          <w:tab w:val="left" w:pos="2438"/>
        </w:tabs>
        <w:jc w:val="lowKashida"/>
        <w:rPr>
          <w:rFonts w:ascii="AXtManal" w:hAnsi="AXtManal" w:cs="Simplified Arabic"/>
          <w:rtl/>
          <w:lang w:bidi="ar-EG"/>
        </w:rPr>
      </w:pPr>
      <w:r w:rsidRPr="00145294">
        <w:rPr>
          <w:rFonts w:ascii="AXtManal" w:hAnsi="AXtManal" w:cs="Simplified Arabic"/>
          <w:rtl/>
          <w:lang w:bidi="ar-EG"/>
        </w:rPr>
        <w:t xml:space="preserve">وباستجواب المُدَّعى عليه (...) بعد إحاطته علمًا بالجهة التي تباشر استجوابه وبالتهمة المنسوبة إليه أقر بقيامه بأخذ رشوة مقابل الإخلال بواجباته الوظيفية وقيامه بإخراج أشخاص بطريقة غير نظامية بمعية آخرين، وأضاف أن ذلك قد تَمَّ لأكثر من عشرين مرة بواقع مرتين إلى ثلاث مرات في الشهر بداية من عامين تقريبًا وكل ذلك كان يتم بمعية زملائه وهم المدعو (...) وهو صاحب الفكرة والذي عرض عليهم ابتداءً وهو بدوره يقوم بالتنسيق مع أشخاص آخرين لا يعرفهم، وكذلك المدعو (...)، والمدعو (...) فقط، كما ذكر أنَّه يقبض مقابل كل عملية مبلغ (1800) ألف وثمانمائة ريال من أصل (4600) أربعة آلاف وستمائة أو (3600) ثلاثة آلاف وستمائة تقريبًا من العملية. وباستجواب المُدَّعى عليه (...) بعد إحاطته علمًا بالجهة التي تباشر استجوابه وبالتهمة المنسوبة إليه أقر بأخذ رشوة والتوسط بها مقابل الإخلال بواجبات وظيفته، وذلك بمحاولته تمكين مقيم من الخروج بطريقة غير نظامية عبر بوابة ميناء ضباء وعبور نقاط الجوازات بمعية آخرين، وأضاف أن ذلك لم يتم إلا مرة واحدة، وذلك بعد أن اتصل عليه </w:t>
      </w:r>
      <w:r>
        <w:rPr>
          <w:rFonts w:ascii="AXtManal" w:hAnsi="AXtManal" w:cs="Simplified Arabic"/>
          <w:rtl/>
          <w:lang w:bidi="ar-EG"/>
        </w:rPr>
        <w:t xml:space="preserve">المُتَّهَم </w:t>
      </w:r>
      <w:r w:rsidRPr="00145294">
        <w:rPr>
          <w:rFonts w:ascii="AXtManal" w:hAnsi="AXtManal" w:cs="Simplified Arabic"/>
          <w:rtl/>
          <w:lang w:bidi="ar-EG"/>
        </w:rPr>
        <w:t xml:space="preserve">(...) يسأله عن مدى معرفته بأشخاص يرغبون بإخراجهم بطريقة غير نظامية، وهو بدوره قام بالاتصال بآخر (...) الجنسية يعرض عليه إخراجه بطريقة غير نظامية مقابل (4000) أربعة آلاف ريال وبعد أن تَمَّ الاتفاق معه جرى التنسيق مع </w:t>
      </w:r>
      <w:r>
        <w:rPr>
          <w:rFonts w:ascii="AXtManal" w:hAnsi="AXtManal" w:cs="Simplified Arabic"/>
          <w:rtl/>
          <w:lang w:bidi="ar-EG"/>
        </w:rPr>
        <w:t xml:space="preserve">المُتَّهَم </w:t>
      </w:r>
      <w:r w:rsidRPr="00145294">
        <w:rPr>
          <w:rFonts w:ascii="AXtManal" w:hAnsi="AXtManal" w:cs="Simplified Arabic"/>
          <w:rtl/>
          <w:lang w:bidi="ar-EG"/>
        </w:rPr>
        <w:t xml:space="preserve">(...)، كما أضاف أنَّه لا يعرف سوى </w:t>
      </w:r>
      <w:r>
        <w:rPr>
          <w:rFonts w:ascii="AXtManal" w:hAnsi="AXtManal" w:cs="Simplified Arabic"/>
          <w:rtl/>
          <w:lang w:bidi="ar-EG"/>
        </w:rPr>
        <w:t xml:space="preserve">المُتَّهَم </w:t>
      </w:r>
      <w:r w:rsidRPr="00145294">
        <w:rPr>
          <w:rFonts w:ascii="AXtManal" w:hAnsi="AXtManal" w:cs="Simplified Arabic"/>
          <w:rtl/>
          <w:lang w:bidi="ar-EG"/>
        </w:rPr>
        <w:t xml:space="preserve">(...) ولا علم له بالآخرين، وباستجواب المُدَّعى عليه (...) بعد إحاطته علمًا بالجهة التي تباشر استجوابه وبالتهمة المنسوبة إليه أقر بالاتفاق على أخذ مبلغ رشوة مقابل تسهيل خروج شخص بطريقة غير نظامية عبر الميناء، وذلك بإيصال الراكب من صالة الركاب إلى </w:t>
      </w:r>
      <w:proofErr w:type="spellStart"/>
      <w:r w:rsidRPr="00145294">
        <w:rPr>
          <w:rFonts w:ascii="AXtManal" w:hAnsi="AXtManal" w:cs="Simplified Arabic"/>
          <w:rtl/>
          <w:lang w:bidi="ar-EG"/>
        </w:rPr>
        <w:t>كاونتر</w:t>
      </w:r>
      <w:proofErr w:type="spellEnd"/>
      <w:r w:rsidRPr="00145294">
        <w:rPr>
          <w:rFonts w:ascii="AXtManal" w:hAnsi="AXtManal" w:cs="Simplified Arabic"/>
          <w:rtl/>
          <w:lang w:bidi="ar-EG"/>
        </w:rPr>
        <w:t xml:space="preserve"> الجوازات حَيْثُ يوجد </w:t>
      </w:r>
      <w:r>
        <w:rPr>
          <w:rFonts w:ascii="AXtManal" w:hAnsi="AXtManal" w:cs="Simplified Arabic"/>
          <w:rtl/>
          <w:lang w:bidi="ar-EG"/>
        </w:rPr>
        <w:t xml:space="preserve">المُتَّهَم </w:t>
      </w:r>
      <w:r w:rsidRPr="00145294">
        <w:rPr>
          <w:rFonts w:ascii="AXtManal" w:hAnsi="AXtManal" w:cs="Simplified Arabic"/>
          <w:rtl/>
          <w:lang w:bidi="ar-EG"/>
        </w:rPr>
        <w:t xml:space="preserve">(...)، وأضاف أنها المرة الثانية التي يقوم فيها بهذا العمل حَيْثُ كانت المرة الأولى من قبل حوالي شهر ونصف، وذلك بالاتفاق مع </w:t>
      </w:r>
      <w:r>
        <w:rPr>
          <w:rFonts w:ascii="AXtManal" w:hAnsi="AXtManal" w:cs="Simplified Arabic"/>
          <w:rtl/>
          <w:lang w:bidi="ar-EG"/>
        </w:rPr>
        <w:t xml:space="preserve">المُتَّهَم </w:t>
      </w:r>
      <w:r w:rsidRPr="00145294">
        <w:rPr>
          <w:rFonts w:ascii="AXtManal" w:hAnsi="AXtManal" w:cs="Simplified Arabic"/>
          <w:rtl/>
          <w:lang w:bidi="ar-EG"/>
        </w:rPr>
        <w:t xml:space="preserve">(...) الذي عرفه على </w:t>
      </w:r>
      <w:r>
        <w:rPr>
          <w:rFonts w:ascii="AXtManal" w:hAnsi="AXtManal" w:cs="Simplified Arabic"/>
          <w:rtl/>
          <w:lang w:bidi="ar-EG"/>
        </w:rPr>
        <w:t xml:space="preserve">المُتَّهَم </w:t>
      </w:r>
      <w:r w:rsidRPr="00145294">
        <w:rPr>
          <w:rFonts w:ascii="AXtManal" w:hAnsi="AXtManal" w:cs="Simplified Arabic"/>
          <w:rtl/>
          <w:lang w:bidi="ar-EG"/>
        </w:rPr>
        <w:t xml:space="preserve">(...). وباستجواب المُدَّعى عليه (...) بعد إحاطته علمًا بالجهة التي تباشر استجوابه وبالتهمة المنسوبة إليه أقر باستلام مبلغ مقابل إخراج أشخاص عبر ميناء ضباء البحري بطريقة غير مشروعة، وأضاف أنَّه قام بهذا الفعل مرتان قبل ستة أشهر تقريبًا قبل أن يقبض عليه مقابل تسهيل دخول مخالفين إلى الميناء، وذلك بالتأكد من حمل الجواز والتذكرة ويكون بمعية آخرين وهم </w:t>
      </w:r>
      <w:r>
        <w:rPr>
          <w:rFonts w:ascii="AXtManal" w:hAnsi="AXtManal" w:cs="Simplified Arabic"/>
          <w:rtl/>
          <w:lang w:bidi="ar-EG"/>
        </w:rPr>
        <w:t xml:space="preserve">المُتَّهَم </w:t>
      </w:r>
      <w:r w:rsidRPr="00145294">
        <w:rPr>
          <w:rFonts w:ascii="AXtManal" w:hAnsi="AXtManal" w:cs="Simplified Arabic"/>
          <w:rtl/>
          <w:lang w:bidi="ar-EG"/>
        </w:rPr>
        <w:t>(...) زميله في العمل وقام بإعطائه نصيبه من إحدى العمليات، و</w:t>
      </w:r>
      <w:r>
        <w:rPr>
          <w:rFonts w:ascii="AXtManal" w:hAnsi="AXtManal" w:cs="Simplified Arabic"/>
          <w:rtl/>
          <w:lang w:bidi="ar-EG"/>
        </w:rPr>
        <w:t xml:space="preserve">المُتَّهَم </w:t>
      </w:r>
      <w:r w:rsidRPr="00145294">
        <w:rPr>
          <w:rFonts w:ascii="AXtManal" w:hAnsi="AXtManal" w:cs="Simplified Arabic"/>
          <w:rtl/>
          <w:lang w:bidi="ar-EG"/>
        </w:rPr>
        <w:t xml:space="preserve">(...) والذي تربطه به صلة قرابة بعيدة وقد قام بإعطائه نصيبه من العملية الأخرى، وكذلك </w:t>
      </w:r>
      <w:r>
        <w:rPr>
          <w:rFonts w:ascii="AXtManal" w:hAnsi="AXtManal" w:cs="Simplified Arabic"/>
          <w:rtl/>
          <w:lang w:bidi="ar-EG"/>
        </w:rPr>
        <w:t xml:space="preserve">المُتَّهَم </w:t>
      </w:r>
      <w:r w:rsidRPr="00145294">
        <w:rPr>
          <w:rFonts w:ascii="AXtManal" w:hAnsi="AXtManal" w:cs="Simplified Arabic"/>
          <w:rtl/>
          <w:lang w:bidi="ar-EG"/>
        </w:rPr>
        <w:t xml:space="preserve">(...) الذي كان بدوره يتصل عليه قبل حضوره بالباص ومِنْ ثَمَّ يحضر الشخص المراد إخراجه بطريقة غير نظامية وباستجواب المُدَّعى عليه (...) بعد إحاطته علمًا بالجهة التي تباشر استجوابه وبالتهمة المنسوبة إليه أقر بقيامه بدفع مبلغ لأحد الأشخاص مقابل الخروج من منفذ ميناء ضباء بطريقة غير مشروعة، وأضاف أنَّه أراد السفر إلى مصر والعودة إلى بلاده ولم يتمكن من ذلك بالطرق النظامية حَيْثُ إنَّ كفيله لم يقم باستخراج إقامة له (جرى مخاطبة مدير المباحث للتأكد من دخوله بطريقة نظامية)، فأفاده قريب له أنَّه يمكنه الرجوع إلى بلاده عن طريق أحد الأشخاص ويدعى (...) الجنسية (...) ولا يعرف بقية اسمه (تبين أنَّه يدعى </w:t>
      </w:r>
      <w:r w:rsidRPr="00145294">
        <w:rPr>
          <w:rFonts w:ascii="AXtManal" w:hAnsi="AXtManal" w:cs="Simplified Arabic"/>
          <w:rtl/>
          <w:lang w:bidi="ar-EG"/>
        </w:rPr>
        <w:lastRenderedPageBreak/>
        <w:t xml:space="preserve">(...) جرى مخاطبة مدير المباحث للبحث والتحري عنه) وقام بمقابلته في جدة وأفاده بإمكانية ترحيله بمقابل (4000) أربعة آلاف ريال ثم قام بدفعها له، وأخبره المدعو (...) أن أحد الأشخاص سيتصل عليه عند وصوله إلى ضباء، وعند وصوله اتصل عليه شخص لا يعرف اسمه واتفق على مقابلته وأعطاه (800) ثمانمائة ريال، وأفاده بأنَّه سيتصل عليه في وقت السفر، ومِنْ ثَمَّ اتصل عليه بعد عدة أيام وقابله وقام بإيصاله إلى الميناء، وتَمَّ إدخاله دون تفتيشه أو التثبت من أوراقه حتى تَمَّ القبض عليه (جرى مخاطبة مدير المباحث بإشعار وزير الداخلية بإيقاف أجانب). وباستجواب المُدَّعى عليه بعد إحاطته علمًا بالجهة التي تباشر استجوابه وبالتهمة المنسوبة إليه أقر بقيامه الأخذ من </w:t>
      </w:r>
      <w:r>
        <w:rPr>
          <w:rFonts w:ascii="AXtManal" w:hAnsi="AXtManal" w:cs="Simplified Arabic"/>
          <w:rtl/>
          <w:lang w:bidi="ar-EG"/>
        </w:rPr>
        <w:t xml:space="preserve">المُتَّهَم </w:t>
      </w:r>
      <w:r w:rsidRPr="00145294">
        <w:rPr>
          <w:rFonts w:ascii="AXtManal" w:hAnsi="AXtManal" w:cs="Simplified Arabic"/>
          <w:rtl/>
          <w:lang w:bidi="ar-EG"/>
        </w:rPr>
        <w:t xml:space="preserve">(...) مبلغ (100) مئة ريال مقابل إيصاله إلى الميناء بعد أن طلب منه موظف الشركة </w:t>
      </w:r>
      <w:r>
        <w:rPr>
          <w:rFonts w:ascii="AXtManal" w:hAnsi="AXtManal" w:cs="Simplified Arabic"/>
          <w:rtl/>
          <w:lang w:bidi="ar-EG"/>
        </w:rPr>
        <w:t xml:space="preserve">المُتَّهَم </w:t>
      </w:r>
      <w:r w:rsidRPr="00145294">
        <w:rPr>
          <w:rFonts w:ascii="AXtManal" w:hAnsi="AXtManal" w:cs="Simplified Arabic"/>
          <w:rtl/>
          <w:lang w:bidi="ar-EG"/>
        </w:rPr>
        <w:t xml:space="preserve">(...)، وأضاف أنَّه قبل ثلاثة أيام من وقت القبض عليه اتصل عليه </w:t>
      </w:r>
      <w:r>
        <w:rPr>
          <w:rFonts w:ascii="AXtManal" w:hAnsi="AXtManal" w:cs="Simplified Arabic"/>
          <w:rtl/>
          <w:lang w:bidi="ar-EG"/>
        </w:rPr>
        <w:t xml:space="preserve">المُتَّهَم </w:t>
      </w:r>
      <w:r w:rsidRPr="00145294">
        <w:rPr>
          <w:rFonts w:ascii="AXtManal" w:hAnsi="AXtManal" w:cs="Simplified Arabic"/>
          <w:rtl/>
          <w:lang w:bidi="ar-EG"/>
        </w:rPr>
        <w:t xml:space="preserve">(...) يطلب منه إحضار ظرف يخصه من شخص مصري يدعى (...)، ثم بعد ذلك اتصل عليه يطلب منه إيصال الشخص المصري إلى الميناء وأخبره أن </w:t>
      </w:r>
      <w:r>
        <w:rPr>
          <w:rFonts w:ascii="AXtManal" w:hAnsi="AXtManal" w:cs="Simplified Arabic"/>
          <w:rtl/>
          <w:lang w:bidi="ar-EG"/>
        </w:rPr>
        <w:t xml:space="preserve">المُتَّهَم </w:t>
      </w:r>
      <w:r w:rsidRPr="00145294">
        <w:rPr>
          <w:rFonts w:ascii="AXtManal" w:hAnsi="AXtManal" w:cs="Simplified Arabic"/>
          <w:rtl/>
          <w:lang w:bidi="ar-EG"/>
        </w:rPr>
        <w:t xml:space="preserve">(...) سيكون متواجد على الميناء وهو من سيسهل بالدخول حَيْثُ إنَّ الميناء متوقف عن العمل فيما يتعلق بالمغادرة في ذلك اليوم، وقام بالاتصال على </w:t>
      </w:r>
      <w:r>
        <w:rPr>
          <w:rFonts w:ascii="AXtManal" w:hAnsi="AXtManal" w:cs="Simplified Arabic"/>
          <w:rtl/>
          <w:lang w:bidi="ar-EG"/>
        </w:rPr>
        <w:t xml:space="preserve">المُتَّهَم </w:t>
      </w:r>
      <w:r w:rsidRPr="00145294">
        <w:rPr>
          <w:rFonts w:ascii="AXtManal" w:hAnsi="AXtManal" w:cs="Simplified Arabic"/>
          <w:rtl/>
          <w:lang w:bidi="ar-EG"/>
        </w:rPr>
        <w:t xml:space="preserve">(...) قبل وصوله الميناء كما طلب منه وقام </w:t>
      </w:r>
      <w:r>
        <w:rPr>
          <w:rFonts w:ascii="AXtManal" w:hAnsi="AXtManal" w:cs="Simplified Arabic"/>
          <w:rtl/>
          <w:lang w:bidi="ar-EG"/>
        </w:rPr>
        <w:t xml:space="preserve">المُتَّهَم </w:t>
      </w:r>
      <w:r w:rsidRPr="00145294">
        <w:rPr>
          <w:rFonts w:ascii="AXtManal" w:hAnsi="AXtManal" w:cs="Simplified Arabic"/>
          <w:rtl/>
          <w:lang w:bidi="ar-EG"/>
        </w:rPr>
        <w:t xml:space="preserve">(...) بإدخاله مباشرة دون تفتيش، وبعد إيصال </w:t>
      </w:r>
      <w:r>
        <w:rPr>
          <w:rFonts w:ascii="AXtManal" w:hAnsi="AXtManal" w:cs="Simplified Arabic"/>
          <w:rtl/>
          <w:lang w:bidi="ar-EG"/>
        </w:rPr>
        <w:t xml:space="preserve">المُتَّهَم </w:t>
      </w:r>
      <w:r w:rsidRPr="00145294">
        <w:rPr>
          <w:rFonts w:ascii="AXtManal" w:hAnsi="AXtManal" w:cs="Simplified Arabic"/>
          <w:rtl/>
          <w:lang w:bidi="ar-EG"/>
        </w:rPr>
        <w:t>(...) استلم منه مبلغ (100) مئة ريال حتى تَمَّ القبض عليه (جرى مخاطبة مدير المباحث بإشعار وزير الداخلية بإيقاف أجانب)، كما أفاد أنها المرة الأولى التي يقوم فيها بهذا العمل.</w:t>
      </w:r>
    </w:p>
    <w:p w:rsidR="00545224" w:rsidRPr="00145294" w:rsidRDefault="00545224" w:rsidP="00545224">
      <w:pPr>
        <w:tabs>
          <w:tab w:val="left" w:pos="2438"/>
        </w:tabs>
        <w:jc w:val="lowKashida"/>
        <w:rPr>
          <w:rFonts w:ascii="AXtManal" w:hAnsi="AXtManal" w:cs="Simplified Arabic"/>
          <w:rtl/>
          <w:lang w:bidi="ar-EG"/>
        </w:rPr>
      </w:pPr>
      <w:r w:rsidRPr="00145294">
        <w:rPr>
          <w:rFonts w:ascii="AXtManal" w:hAnsi="AXtManal" w:cs="Simplified Arabic"/>
          <w:rtl/>
          <w:lang w:bidi="ar-EG"/>
        </w:rPr>
        <w:t xml:space="preserve">وبمواجهة المُدَّعى عليه (...) بأقوال </w:t>
      </w:r>
      <w:r>
        <w:rPr>
          <w:rFonts w:ascii="AXtManal" w:hAnsi="AXtManal" w:cs="Simplified Arabic"/>
          <w:rtl/>
          <w:lang w:bidi="ar-EG"/>
        </w:rPr>
        <w:t xml:space="preserve">المُتَّهَم </w:t>
      </w:r>
      <w:r w:rsidRPr="00145294">
        <w:rPr>
          <w:rFonts w:ascii="AXtManal" w:hAnsi="AXtManal" w:cs="Simplified Arabic"/>
          <w:rtl/>
          <w:lang w:bidi="ar-EG"/>
        </w:rPr>
        <w:t>(...) أنكر قيامه بعملية الرشوة قبل هذه المرة منكرًا علاقته ب</w:t>
      </w:r>
      <w:r>
        <w:rPr>
          <w:rFonts w:ascii="AXtManal" w:hAnsi="AXtManal" w:cs="Simplified Arabic"/>
          <w:rtl/>
          <w:lang w:bidi="ar-EG"/>
        </w:rPr>
        <w:t xml:space="preserve">المُتَّهَم </w:t>
      </w:r>
      <w:r w:rsidRPr="00145294">
        <w:rPr>
          <w:rFonts w:ascii="AXtManal" w:hAnsi="AXtManal" w:cs="Simplified Arabic"/>
          <w:rtl/>
          <w:lang w:bidi="ar-EG"/>
        </w:rPr>
        <w:t xml:space="preserve">(...)، كما أنكر كونه هو صاحب الفكرة وهو من يقوم بالتنسيق لأجل العملية. وبمواجهة المُدَّعى عليه (...) بأقوال </w:t>
      </w:r>
      <w:r>
        <w:rPr>
          <w:rFonts w:ascii="AXtManal" w:hAnsi="AXtManal" w:cs="Simplified Arabic"/>
          <w:rtl/>
          <w:lang w:bidi="ar-EG"/>
        </w:rPr>
        <w:t xml:space="preserve">المُتَّهَم </w:t>
      </w:r>
      <w:r w:rsidRPr="00145294">
        <w:rPr>
          <w:rFonts w:ascii="AXtManal" w:hAnsi="AXtManal" w:cs="Simplified Arabic"/>
          <w:rtl/>
          <w:lang w:bidi="ar-EG"/>
        </w:rPr>
        <w:t>(...) الذي أفاد أنهم يتشاركون في عملية الرشاوي منذ سنتين تقريبًا فأنكر ذلك ودفع بأنَّها مرتان فقط. وقد انتهى التحقيق إلى توجيه الاتهام لكل من: 1- المُدَّعى عليه (...) بأخذ الرشوة لنفسه للإخلال بواجباته الوظيفية، وذلك بقيامه بإخراج أشخاص بطريقة غير نظامية.</w:t>
      </w:r>
    </w:p>
    <w:p w:rsidR="00545224" w:rsidRPr="00145294" w:rsidRDefault="00545224" w:rsidP="00545224">
      <w:pPr>
        <w:tabs>
          <w:tab w:val="left" w:pos="2438"/>
        </w:tabs>
        <w:jc w:val="lowKashida"/>
        <w:rPr>
          <w:rFonts w:ascii="AXtManal" w:hAnsi="AXtManal" w:cs="Simplified Arabic"/>
          <w:rtl/>
          <w:lang w:bidi="ar-EG"/>
        </w:rPr>
      </w:pPr>
      <w:r w:rsidRPr="00145294">
        <w:rPr>
          <w:rFonts w:ascii="AXtManal" w:hAnsi="AXtManal" w:cs="Simplified Arabic"/>
          <w:rtl/>
          <w:lang w:bidi="ar-EG"/>
        </w:rPr>
        <w:t>2- المُدَّعى عليه (...) بأخذ الرشوة لنفسه والتوسط فيها مقابل الإخلال بواجبات وظيفته، وذلك بمحاولته تمكين أشخاص من الخروج بطريقة غير نظامية.</w:t>
      </w:r>
    </w:p>
    <w:p w:rsidR="00545224" w:rsidRPr="00145294" w:rsidRDefault="00545224" w:rsidP="00545224">
      <w:pPr>
        <w:tabs>
          <w:tab w:val="left" w:pos="2438"/>
        </w:tabs>
        <w:jc w:val="lowKashida"/>
        <w:rPr>
          <w:rFonts w:ascii="AXtManal" w:hAnsi="AXtManal" w:cs="Simplified Arabic"/>
          <w:rtl/>
          <w:lang w:bidi="ar-EG"/>
        </w:rPr>
      </w:pPr>
      <w:r w:rsidRPr="00145294">
        <w:rPr>
          <w:rFonts w:ascii="AXtManal" w:hAnsi="AXtManal" w:cs="Simplified Arabic"/>
          <w:rtl/>
          <w:lang w:bidi="ar-EG"/>
        </w:rPr>
        <w:t>3- المُدَّعى عليه (...) بأخذ الرشوة مقابل الإخلال بواجبات وظيفته، وذلك بمحاولته تمكين أشخاص من الخروج بطريقة غير نظامية</w:t>
      </w:r>
    </w:p>
    <w:p w:rsidR="00545224" w:rsidRPr="00145294" w:rsidRDefault="00545224" w:rsidP="00545224">
      <w:pPr>
        <w:tabs>
          <w:tab w:val="left" w:pos="2438"/>
        </w:tabs>
        <w:jc w:val="lowKashida"/>
        <w:rPr>
          <w:rFonts w:ascii="AXtManal" w:hAnsi="AXtManal" w:cs="Simplified Arabic"/>
          <w:rtl/>
          <w:lang w:bidi="ar-EG"/>
        </w:rPr>
      </w:pPr>
      <w:r w:rsidRPr="00145294">
        <w:rPr>
          <w:rFonts w:ascii="AXtManal" w:hAnsi="AXtManal" w:cs="Simplified Arabic"/>
          <w:rtl/>
          <w:lang w:bidi="ar-EG"/>
        </w:rPr>
        <w:t>4- المُدَّعى عليه (...) بأخذ الرشوة لنفسه مقابل الإخلال بواجبات وظيفته، وذلك بمحاولته تمكين أشخاص من الخروج بطريقة غير نظامية</w:t>
      </w:r>
    </w:p>
    <w:p w:rsidR="00545224" w:rsidRPr="00145294" w:rsidRDefault="00545224" w:rsidP="00545224">
      <w:pPr>
        <w:tabs>
          <w:tab w:val="left" w:pos="2438"/>
        </w:tabs>
        <w:jc w:val="lowKashida"/>
        <w:rPr>
          <w:rFonts w:ascii="AXtManal" w:hAnsi="AXtManal" w:cs="Simplified Arabic"/>
          <w:rtl/>
          <w:lang w:bidi="ar-EG"/>
        </w:rPr>
      </w:pPr>
      <w:r w:rsidRPr="00145294">
        <w:rPr>
          <w:rFonts w:ascii="AXtManal" w:hAnsi="AXtManal" w:cs="Simplified Arabic"/>
          <w:rtl/>
          <w:lang w:bidi="ar-EG"/>
        </w:rPr>
        <w:t>5- المُدَّعى عليه (...) بدفع رشوة وقدرها (4000) أربعة آلاف ريال مقابل الخروج بطريقة غير نظامية.</w:t>
      </w:r>
    </w:p>
    <w:p w:rsidR="00545224" w:rsidRPr="00145294" w:rsidRDefault="00545224" w:rsidP="00545224">
      <w:pPr>
        <w:tabs>
          <w:tab w:val="left" w:pos="2438"/>
        </w:tabs>
        <w:jc w:val="lowKashida"/>
        <w:rPr>
          <w:rFonts w:ascii="AXtManal" w:hAnsi="AXtManal" w:cs="Simplified Arabic"/>
          <w:rtl/>
          <w:lang w:bidi="ar-EG"/>
        </w:rPr>
      </w:pPr>
      <w:r w:rsidRPr="00145294">
        <w:rPr>
          <w:rFonts w:ascii="AXtManal" w:hAnsi="AXtManal" w:cs="Simplified Arabic"/>
          <w:rtl/>
          <w:lang w:bidi="ar-EG"/>
        </w:rPr>
        <w:t>6- المُدَّعى عليه (...) بأخذ الرشوة والتوسط فيها، وذلك لإيصال أشخاص إلى منفذ الميناء ليتم إخراجهم بطريقة غير نظامية.</w:t>
      </w:r>
    </w:p>
    <w:p w:rsidR="00545224" w:rsidRPr="00145294" w:rsidRDefault="00545224" w:rsidP="00545224">
      <w:pPr>
        <w:tabs>
          <w:tab w:val="left" w:pos="2438"/>
        </w:tabs>
        <w:jc w:val="lowKashida"/>
        <w:rPr>
          <w:rFonts w:ascii="AXtManal" w:hAnsi="AXtManal" w:cs="Simplified Arabic"/>
          <w:rtl/>
          <w:lang w:bidi="ar-EG"/>
        </w:rPr>
      </w:pPr>
      <w:r w:rsidRPr="00145294">
        <w:rPr>
          <w:rFonts w:ascii="AXtManal" w:hAnsi="AXtManal" w:cs="Simplified Arabic"/>
          <w:rtl/>
          <w:lang w:bidi="ar-EG"/>
        </w:rPr>
        <w:t>وذلك للأدلة والقرائن التالية:</w:t>
      </w:r>
    </w:p>
    <w:p w:rsidR="00545224" w:rsidRPr="00145294" w:rsidRDefault="00545224" w:rsidP="00545224">
      <w:pPr>
        <w:tabs>
          <w:tab w:val="left" w:pos="2438"/>
        </w:tabs>
        <w:jc w:val="lowKashida"/>
        <w:rPr>
          <w:rFonts w:ascii="AXtManal" w:hAnsi="AXtManal" w:cs="Simplified Arabic"/>
          <w:rtl/>
          <w:lang w:bidi="ar-EG"/>
        </w:rPr>
      </w:pPr>
      <w:r w:rsidRPr="00145294">
        <w:rPr>
          <w:rFonts w:ascii="AXtManal" w:hAnsi="AXtManal" w:cs="Simplified Arabic"/>
          <w:rtl/>
          <w:lang w:bidi="ar-EG"/>
        </w:rPr>
        <w:t>1- ما جاء باعتراف المُدَّعى عليهم المذكورين تحقيقًا بارتكاب الأفعال المسندة لكل منهم والمدونة على دفتر التحقيق المرفق على اللفة 157.</w:t>
      </w:r>
    </w:p>
    <w:p w:rsidR="00545224" w:rsidRPr="00145294" w:rsidRDefault="00545224" w:rsidP="00545224">
      <w:pPr>
        <w:tabs>
          <w:tab w:val="left" w:pos="2438"/>
        </w:tabs>
        <w:jc w:val="lowKashida"/>
        <w:rPr>
          <w:rFonts w:ascii="AXtManal" w:hAnsi="AXtManal" w:cs="Simplified Arabic"/>
          <w:rtl/>
          <w:lang w:bidi="ar-EG"/>
        </w:rPr>
      </w:pPr>
      <w:r w:rsidRPr="00145294">
        <w:rPr>
          <w:rFonts w:ascii="AXtManal" w:hAnsi="AXtManal" w:cs="Simplified Arabic"/>
          <w:rtl/>
          <w:lang w:bidi="ar-EG"/>
        </w:rPr>
        <w:t>2- محضر البلاغ المرفق على اللفة رقم (4).</w:t>
      </w:r>
    </w:p>
    <w:p w:rsidR="00545224" w:rsidRPr="00145294" w:rsidRDefault="00545224" w:rsidP="00545224">
      <w:pPr>
        <w:tabs>
          <w:tab w:val="left" w:pos="2438"/>
        </w:tabs>
        <w:jc w:val="lowKashida"/>
        <w:rPr>
          <w:rFonts w:ascii="AXtManal" w:hAnsi="AXtManal" w:cs="Simplified Arabic"/>
          <w:rtl/>
          <w:lang w:bidi="ar-EG"/>
        </w:rPr>
      </w:pPr>
      <w:r w:rsidRPr="00145294">
        <w:rPr>
          <w:rFonts w:ascii="AXtManal" w:hAnsi="AXtManal" w:cs="Simplified Arabic"/>
          <w:rtl/>
          <w:lang w:bidi="ar-EG"/>
        </w:rPr>
        <w:lastRenderedPageBreak/>
        <w:t>3- محاضر القبض المرفقة على اللفة رقم (147- 149) واللفة رقم (141-143) واللفة رقم (100-102) واللفة رقم (93-95) واللفة رقم (36-38) واللفة رقم (14-16).</w:t>
      </w:r>
    </w:p>
    <w:p w:rsidR="00545224" w:rsidRPr="00145294" w:rsidRDefault="00545224" w:rsidP="00545224">
      <w:pPr>
        <w:tabs>
          <w:tab w:val="left" w:pos="2438"/>
        </w:tabs>
        <w:jc w:val="lowKashida"/>
        <w:rPr>
          <w:rFonts w:ascii="AXtManal" w:hAnsi="AXtManal" w:cs="Simplified Arabic"/>
          <w:rtl/>
          <w:lang w:bidi="ar-EG"/>
        </w:rPr>
      </w:pPr>
      <w:r w:rsidRPr="00145294">
        <w:rPr>
          <w:rFonts w:ascii="AXtManal" w:hAnsi="AXtManal" w:cs="Simplified Arabic"/>
          <w:rtl/>
          <w:lang w:bidi="ar-EG"/>
        </w:rPr>
        <w:t>4- القرص المضغوط المُتَضَمّن توثيق القبض المرفق على اللفة رقم (92) واللفة رقم (34).</w:t>
      </w:r>
    </w:p>
    <w:p w:rsidR="00545224" w:rsidRPr="00145294" w:rsidRDefault="00545224" w:rsidP="00545224">
      <w:pPr>
        <w:tabs>
          <w:tab w:val="left" w:pos="2438"/>
        </w:tabs>
        <w:jc w:val="lowKashida"/>
        <w:rPr>
          <w:rFonts w:ascii="AXtManal" w:hAnsi="AXtManal" w:cs="Simplified Arabic"/>
          <w:rtl/>
          <w:lang w:bidi="ar-EG"/>
        </w:rPr>
      </w:pPr>
      <w:r w:rsidRPr="00145294">
        <w:rPr>
          <w:rFonts w:ascii="AXtManal" w:hAnsi="AXtManal" w:cs="Simplified Arabic"/>
          <w:rtl/>
          <w:lang w:bidi="ar-EG"/>
        </w:rPr>
        <w:t>5- القرص المضغوط المُتَضَمّن تسجيل المحادثة وتفريغها المرفق على اللفة رقم (5) واللفة رقم (44-47) واللفة رقم (48) واللفة رقم (49-64).</w:t>
      </w:r>
    </w:p>
    <w:p w:rsidR="00545224" w:rsidRPr="00145294" w:rsidRDefault="00545224" w:rsidP="00545224">
      <w:pPr>
        <w:tabs>
          <w:tab w:val="left" w:pos="2438"/>
        </w:tabs>
        <w:jc w:val="lowKashida"/>
        <w:rPr>
          <w:rFonts w:ascii="AXtManal" w:hAnsi="AXtManal" w:cs="Simplified Arabic"/>
          <w:rtl/>
          <w:lang w:bidi="ar-EG"/>
        </w:rPr>
      </w:pPr>
      <w:r w:rsidRPr="00145294">
        <w:rPr>
          <w:rFonts w:ascii="AXtManal" w:hAnsi="AXtManal" w:cs="Simplified Arabic"/>
          <w:rtl/>
          <w:lang w:bidi="ar-EG"/>
        </w:rPr>
        <w:t>6- صورة الرسائل النصية في برنامج المحادثات (واتساب) المرفقة على اللفة رقم (66-83) واللفة رقم (84-89)، وَحَيْثُ إنَّ ما قام به المتهمون المذكورون وهم بكامل أهليتهم المعتبرة شرعًا فعل مجرم ومعاقب عليه نظامًا استنادًا للمادتين الثالثة والعاشرة من نظام مكافحة الرشوة الصادر بالمرسوم الملكي رقم (م/36) وتاريخ 29/12/1412هـ لذا اطلب: 1- إثبات ما أسند إليهم.</w:t>
      </w:r>
    </w:p>
    <w:p w:rsidR="00545224" w:rsidRPr="00145294" w:rsidRDefault="00545224" w:rsidP="00545224">
      <w:pPr>
        <w:tabs>
          <w:tab w:val="left" w:pos="2438"/>
        </w:tabs>
        <w:jc w:val="lowKashida"/>
        <w:rPr>
          <w:rFonts w:ascii="AXtManal" w:hAnsi="AXtManal" w:cs="Simplified Arabic"/>
          <w:rtl/>
          <w:lang w:bidi="ar-EG"/>
        </w:rPr>
      </w:pPr>
      <w:r w:rsidRPr="00145294">
        <w:rPr>
          <w:rFonts w:ascii="AXtManal" w:hAnsi="AXtManal" w:cs="Simplified Arabic"/>
          <w:rtl/>
          <w:lang w:bidi="ar-EG"/>
        </w:rPr>
        <w:t>2- الحكم عليهم بعقوبتي السجن والغرامة المنصوص عليهما في المادة الأولى من ذات النظام.</w:t>
      </w:r>
    </w:p>
    <w:p w:rsidR="00545224" w:rsidRPr="00145294" w:rsidRDefault="00545224" w:rsidP="00545224">
      <w:pPr>
        <w:tabs>
          <w:tab w:val="left" w:pos="2438"/>
        </w:tabs>
        <w:jc w:val="lowKashida"/>
        <w:rPr>
          <w:rFonts w:ascii="AXtManal" w:hAnsi="AXtManal" w:cs="Simplified Arabic"/>
          <w:rtl/>
          <w:lang w:bidi="ar-EG"/>
        </w:rPr>
      </w:pPr>
      <w:r w:rsidRPr="00145294">
        <w:rPr>
          <w:rFonts w:ascii="AXtManal" w:hAnsi="AXtManal" w:cs="Simplified Arabic"/>
          <w:rtl/>
          <w:lang w:bidi="ar-EG"/>
        </w:rPr>
        <w:t>وبإحالة الدعوى لهذه الدائرة باشرت نظرها كما هو مبين في محاضر الضبط ففي يوم الأربعاء 11/10/1434هـ عقدت الدائرة جلسة للنظر في الطلب العاجل المقدم من السجين (...) والسجين (...) المشار إليهما بخطاب مدير إدارة سجون منطقة تبوك رقم (4882) ورقم (4881) وتاريخ 23/9/1434هـ والمتضمن طلب السجينان إطلاق سراحهما بكفالة حضورية، وذلك أسوة بالمدعو (...) وبالنداء على أطراف القضية تبين حضور مُمَثِّل الادعاء كما تبين حضور السجينين المبين هوياتهما في محضر الضبط، وبِسُؤَال السجينين عمَّا لديهما في هذه الجلسة أكدا على ما ورد في الطلب العاجل المشار إليه أعلاه إضافة إلى كون كلٍ منهما لديه عوارض صحية، كما ذكر (...) بأنَّه لديه ضيق في التنفس وكسر في الرقبة وارتخاء في الأعصاب، كما ذكر أيضًا السجين (...) بأنَّه لديه كسر في الحوض وضيق في التنفس وطلبا إطلاق سراحهما بكفالة، ثم أضاف (...) وكيل المُدَّعى عليه المدعو (...) مذكرة مكونة من صفحة واحدة أكَّدَ فيها على طلب إطلاق سراح موكله لما يعانيه من أعراض صحية حَيْثُ حصل له حادث مروري قبل حوالي ثمانية عشر سنة مِمَّا أدى إلى دخوله في غيبوبة وإجراءه لعمليات بعد ذلك وإلى مضاعفات أخرى كما هو وارد في المذكرة، وبطلب الجواب من مُمَثِّل الادعاء عن طلب المُدَّعى عليهما، قرر بأن لديه جوابا عن ذلك، ثم قرر الطرفان الاكتفاء وطلبا الفصل في الطلب المقدم في هذه الجلسة ثم طلبت الدائرة من مُمَثِّل الادعاء إحضار وبيان السبب النظامي لإطلاق سراح المُدَّعى عليه (...) و</w:t>
      </w:r>
      <w:r>
        <w:rPr>
          <w:rFonts w:ascii="AXtManal" w:hAnsi="AXtManal" w:cs="Simplified Arabic"/>
          <w:rtl/>
          <w:lang w:bidi="ar-EG"/>
        </w:rPr>
        <w:t xml:space="preserve">المُتَّهَم </w:t>
      </w:r>
      <w:r w:rsidRPr="00145294">
        <w:rPr>
          <w:rFonts w:ascii="AXtManal" w:hAnsi="AXtManal" w:cs="Simplified Arabic"/>
          <w:rtl/>
          <w:lang w:bidi="ar-EG"/>
        </w:rPr>
        <w:t xml:space="preserve">في هذه القضية بالرشوة فاستعد بإحضاره في الجلسة القادمة، ثم قرَّرَت الدائرة رفع الجلسة للمُدَاوَلَة والنطق بقرارها فيما يخص الطلب العاجل، وبعد الاطلاع على الطلب العاجل وعلى الدعوى والمُدَاوَلَة فيها، أصدرت الدائرة قرارها ذي الرقم (33) برفض طلب المُدَّعى عليهما العاجل لإطلاق سراجهما المقدم في القضية بتاريخ 23/9/1434هـ معللة رفضها بأن الدائرة ليست هي الجهة التي باشرت إصدار قرار بالإفراج عن </w:t>
      </w:r>
      <w:r>
        <w:rPr>
          <w:rFonts w:ascii="AXtManal" w:hAnsi="AXtManal" w:cs="Simplified Arabic"/>
          <w:rtl/>
          <w:lang w:bidi="ar-EG"/>
        </w:rPr>
        <w:t xml:space="preserve">المُتَّهَم </w:t>
      </w:r>
      <w:r w:rsidRPr="00145294">
        <w:rPr>
          <w:rFonts w:ascii="AXtManal" w:hAnsi="AXtManal" w:cs="Simplified Arabic"/>
          <w:rtl/>
          <w:lang w:bidi="ar-EG"/>
        </w:rPr>
        <w:t xml:space="preserve">(...) مِمَّا لا يستقيم معه طلب السجينين مساواتهما به، وبأن السجينان لم يقدما أمام الدائرة أي تقارير طبية تعضد ادعائهما بضرورة وجود رعاية صحية لهما ولكون الرشوة من الجرائم الموجبة للتوقيف؛ وفي جلسة يوم الأربعاء 19/11/1434هـ وبعد تلاوة لائحة الدعوى من مُمَثِّل الادعاء والمتضمنة اتهام المُدَّعى عليهم بالرشوة وبطلب الجواب من (...) عمَّا ورد في لائحة الدعوى أقر واعتراف بأخذه رشوة مقابل تسهيل خروج عمالة بطريقة غير نظامية في ميناء ضباء حَيْثُ يعمل موظفًا بالجوازات وما ورد في لائحة الدعوى من كونه ساهم في اكتشاف مجموعة من المتهمين قاموا بأعمال مخالفة للنظام وإخراج العمالة بطريقة غير نظامية كما طلب صورة من لائحة الدعوى ليتمكن من الجواب في الجلسة القادمة وبطلب الجواب من (...) أنكر قيامه بأخذ رشوة وأن ما ورد في لائحة الدعوى غير صحيح وما ورد في الاعتراف المدون في التحقيق غير صحيح وأن الادعاء أخذ منه الاعتراف بالضغط عليه </w:t>
      </w:r>
      <w:r w:rsidRPr="00145294">
        <w:rPr>
          <w:rFonts w:ascii="AXtManal" w:hAnsi="AXtManal" w:cs="Simplified Arabic"/>
          <w:rtl/>
          <w:lang w:bidi="ar-EG"/>
        </w:rPr>
        <w:lastRenderedPageBreak/>
        <w:t xml:space="preserve">نفسيًا فعقب مُمَثِّل الادعاء بأن ما ذكر </w:t>
      </w:r>
      <w:r>
        <w:rPr>
          <w:rFonts w:ascii="AXtManal" w:hAnsi="AXtManal" w:cs="Simplified Arabic"/>
          <w:rtl/>
          <w:lang w:bidi="ar-EG"/>
        </w:rPr>
        <w:t xml:space="preserve">المُتَّهَم </w:t>
      </w:r>
      <w:r w:rsidRPr="00145294">
        <w:rPr>
          <w:rFonts w:ascii="AXtManal" w:hAnsi="AXtManal" w:cs="Simplified Arabic"/>
          <w:rtl/>
          <w:lang w:bidi="ar-EG"/>
        </w:rPr>
        <w:t xml:space="preserve">غير صحيح كَمَا أنَّه ورد اعترافه لدى جهتين وهما المباحث الإدارية والادعاء والتحقيق، وبعرض ذلك على (...) ذكر أن ما ورد في المباحث الإدارية أنَّه مجرد خدمة قام بتقديمها ل(...)، وبسؤاله عن علاقته ب (...) ذكر أنَّه يعرف (...) لكونه موظفًا في الشركة التي تعمل في منفذ الجوازات بضباء حَيْثُ كان يعمل مشرفًا بحريًا كَمَا أنَّ المبلغ المذكور الذي وجد بحوزته غير صحيح كما أضاف أنَّه لا يعلم شيئًا عن الرسائل وبعد سماع جوابه طلب وكيله تقديم مذكره جوابية عن موكله مكونة من أربع صفحات خالية من المستندات تسلم وكيل الادعاء صورة منها وبطلب الجواب من (...) أنكر قيامه بأخذ رشوة مقابل إخلاله بعمله الوظيفي كَمَا أنَّه لم تسلم أي مبلغ مقابل إيصاله للراكب داخل الصالة إلى موظف الجوازات (...) كَمَا أنَّه لم يتسلم من (...) أو من (...) أي مبلغ وما ورد في الأدلة غير صحيح وبطلب الجواب من (...) أنكر قيامه بأخذ رشوة وأنَّه لم يتسلم أيم مبالغ مالية وما ورد في التحقيقات كان بعد الضغط عليه نفسيًا كما أضاف بأنَّه يعمل بحرس الحدود وتربطه ب (...) زمالة عمل وبطلب الجواب من (...) ذكر أنَّه لم يدفع أي مبلغ مالي مقابل إخراجه بطريقة غير نظامية وذهب إلى ضباء لإحضار رقمه الحدودي حَيْثُ إنَّه دخل من ميناء ضباء وقد طلب منه ذلك في جدة ثم قام (...) بإيصاله إلى العسكري داخل الميناء المدعو (...) ثم انتظر لمدة نصف ساعة وخرج باتجاه العبارة ثم قبض عليه قبل دخول العبارة، وبسؤاله عن الذي قام بإيصاله إلى الميناء ذكر أنَّه المدعو (...) وقام بإعطائه مائة ريال، وبسؤاله عن المبلغ الذي دفعه ذكر أنَّه عبارة عن مخالفات قام بتسديدها وبطلب الجواب من (...) ذكر أنَّه يعمل سائق في شركة حافل للنقل ويقوم بإيصال الركاب من الميناء وإلى الميناء وقد اتصل عليه (...) وطلب منه إيصال (...) إلى الميناء وقد قام (...) بإعطائه مائة ريال مضيفًا بأنَّه لم يطلبها من (...) وإنما تركها لديه وذكر أنَّه يعرف (...) لكونه موظفًا في نفس الشركة التي يعمل بها ولم يسبق أن طلب منه إيصال أحد غير هذه المرة وبعرض جواب المتهمين على مُمَثِّل الادعاء قرر اكتفاءه بِمَا ورد بلائحة الدعوى وذكر أنَّه يكتفي بها في الجواب عمَّا ورد في جلسة اليوم وما قدمه وكيل (...) ثم سألت الدائرة (...) و (...) عمَّا ورد بكلام (...) و (...) فذكر (...) بأنَّه قام بتقديم خدمة ل (...) فقط بإيصاله عن طريق (...) وأمَّا (...) فذكر أن من طلب إحضار (...) هو (...)، ثم طلبت الدائرة الجواب من مُمَثِّل الادعاء عمَّا ورد في جلسة 11/10/1434هـ فذكر أنَّه تَمَّ مخاطبة وزير الداخلية عن طريق المباحث الإدارية بإطلاق (...) للتعاون في القبض على المتهمين بالخطاب رقم (7269) وتاريخ 7/7/1434هـ والمرفق ضمن القضية، وبناءً عليه قرَّرَت الدائرة تأجيل نظر القضية للدراسة والتأمل، وفي جلسة اليوم وبعد دراسة الدائرة للقضية والتأمل فيها سألت المتهمين إن كان لديهم ما يودون إضافته في هذه الجلسة فقدم وكيل </w:t>
      </w:r>
      <w:r>
        <w:rPr>
          <w:rFonts w:ascii="AXtManal" w:hAnsi="AXtManal" w:cs="Simplified Arabic"/>
          <w:rtl/>
          <w:lang w:bidi="ar-EG"/>
        </w:rPr>
        <w:t xml:space="preserve">المُتَّهَم </w:t>
      </w:r>
      <w:r w:rsidRPr="00145294">
        <w:rPr>
          <w:rFonts w:ascii="AXtManal" w:hAnsi="AXtManal" w:cs="Simplified Arabic"/>
          <w:rtl/>
          <w:lang w:bidi="ar-EG"/>
        </w:rPr>
        <w:t>الأول مذكرة مكونة من صفحتين خالية من المستندات تَضَمَّنَت التماسًا للعفو عن موكله، كما قرر بقية المتهمين الاكتفاء بِمَا سبق الإدلاء به وطلبوا الفصل في الدعوى، كما قرر مُمَثِّل الادعاء الاكتفاء بِمَا تَمَّ تقديمه في هذه القضية وتمسك بِمَا ورد في لائحة الدعوى، وبناءً عليه قرَّرَت الدائرة رفع الجلسة للمداولة، وفي ذات الجلسة صدر الحكم.</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الأسباب</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تأسيسًا على ما تقدم من الدعوى والإجابة؛ وحيث أقامت جهة الادعاء دعواها ضِدَّ المتهمين لقاء مخالفتهم لأحكام نظام مكافحة الرشوة الصادرة بالمرسوم الملكي رقم (م/36) وتاريخ 29/12/1412هـ، مطالبة بمعاقبة المتهمين وفقًا للمادتين الثالثة والعاشرة والحكم عليهم بعقوبتي السجن والغرامة المنصوص عليهما في المادة الأولى من ذات النظام؛ عليه فإن هذه الدعوى من الدعاوى التي يختص ديوان المظالم </w:t>
      </w:r>
      <w:proofErr w:type="spellStart"/>
      <w:r w:rsidRPr="00145294">
        <w:rPr>
          <w:rFonts w:ascii="AXtManal" w:hAnsi="AXtManal" w:cs="Simplified Arabic"/>
          <w:rtl/>
          <w:lang w:bidi="ar-EG"/>
        </w:rPr>
        <w:t>ولائيًا</w:t>
      </w:r>
      <w:proofErr w:type="spellEnd"/>
      <w:r w:rsidRPr="00145294">
        <w:rPr>
          <w:rFonts w:ascii="AXtManal" w:hAnsi="AXtManal" w:cs="Simplified Arabic"/>
          <w:rtl/>
          <w:lang w:bidi="ar-EG"/>
        </w:rPr>
        <w:t xml:space="preserve"> بنظرها والفصل فيها؛ حَيْثُ نَصَّت المادة الثامنة من نظامه الصادر بالمرسوم الملكي رقم (م/51) وتاريخ 17/7/1402ه على أنه: (1- يختص ديوان المظالم بالفصل فيما يأتي:.... (و) الدعاوى الجزائية الموجهة ضِدَّ المتهمين بارتكاب.... الجرائم المنصوص عليها في نظام مكافحة الرشوة...). كَمَا أنَّ هذه الدائرة مختصة نوعيًا ومكانيا بنظر هذه الدعوى بموجب قرارات مجلس القضاء الإداري المنظمة لذلك. وبالنسبة لموضوع </w:t>
      </w:r>
      <w:r w:rsidRPr="00145294">
        <w:rPr>
          <w:rFonts w:ascii="AXtManal" w:hAnsi="AXtManal" w:cs="Simplified Arabic"/>
          <w:rtl/>
          <w:lang w:bidi="ar-EG"/>
        </w:rPr>
        <w:lastRenderedPageBreak/>
        <w:t xml:space="preserve">الدعوى فبمواجهة </w:t>
      </w:r>
      <w:r>
        <w:rPr>
          <w:rFonts w:ascii="AXtManal" w:hAnsi="AXtManal" w:cs="Simplified Arabic"/>
          <w:rtl/>
          <w:lang w:bidi="ar-EG"/>
        </w:rPr>
        <w:t xml:space="preserve">المُتَّهَم </w:t>
      </w:r>
      <w:r w:rsidRPr="00145294">
        <w:rPr>
          <w:rFonts w:ascii="AXtManal" w:hAnsi="AXtManal" w:cs="Simplified Arabic"/>
          <w:rtl/>
          <w:lang w:bidi="ar-EG"/>
        </w:rPr>
        <w:t xml:space="preserve">الأول (...) بِمَا نسب إليه من قيامه بأخذ رشوة قدرها (200.000) مائتا ألف ريال مقابل الإخلال بواجباته الوظيفية وقيامه بإخراج أشخاص من البلاد بطريقة غير نظامية بمعية آخرين، أقر بصحة ذلك بموجب الإقرار المعتبر شرعًا واعترف بأنَّه قام بتكرار هذه الجريمة لأكثر من عشرين مرة، ومن المقرر شرعًا ونظامًا أن الإقرار حجة على المقر، ومؤاخذ به إجماعًا كما قال الإمام ابن القيم- رحمة الله-: الحكم بالإقرار يلزم قبوله بلا خلاف عليه، وَبِمَا أنَّه قد اكتملت أركان الجريمة الجنائية في هذه الواقعة فقد انتهت الدائرة إلى إدانة </w:t>
      </w:r>
      <w:r>
        <w:rPr>
          <w:rFonts w:ascii="AXtManal" w:hAnsi="AXtManal" w:cs="Simplified Arabic"/>
          <w:rtl/>
          <w:lang w:bidi="ar-EG"/>
        </w:rPr>
        <w:t xml:space="preserve">المُتَّهَم </w:t>
      </w:r>
      <w:r w:rsidRPr="00145294">
        <w:rPr>
          <w:rFonts w:ascii="AXtManal" w:hAnsi="AXtManal" w:cs="Simplified Arabic"/>
          <w:rtl/>
          <w:lang w:bidi="ar-EG"/>
        </w:rPr>
        <w:t xml:space="preserve">بِمَا نسب إليه بموجب المادة الثالثة من نظام مكافحة الرشوة ومعاقبته على ذلك بموجب المادة الأولى من ذات النظام، وبمواجهة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 بِمَا نسب إليه من قيامه بأخذ رشوة والمتوسط فيها مقابل الإخلال بواجبات وظيفته، وذلك بمحاولته تمكين مقيم من الخروج من البلاد بطريقة غير نظامية، أقر بذلك أمام المباحث الإدارية وأمام هيئة التحقيق والادعاء العام، إلا أنَّه أنكر جريمته أمام الدائرة، وحينما واجهته الدائرة باعتراف (...) و (...)، ذكر أنَّه قام بذلك كخدمة ل (...) دون مقابل، وَحَيْثُ إنَّ الدائرة قد اطلعت على اعترافاته الواردة بمحاضر التحقيق أمام المباحث الإدارية ومحاضر التحقيق أمام هيئة التحقيق والادعاء العام وكذلك على صور الرسائل النصية في برنامج محادثات الجوال، وعلى توثيق المباحث الإدارية للحظة القبض على المتهم، فقد اطمأنت لما ورد في محاضر التحقيق مِمَّا تطمئن معه الدائرة لقصد </w:t>
      </w:r>
      <w:r>
        <w:rPr>
          <w:rFonts w:ascii="AXtManal" w:hAnsi="AXtManal" w:cs="Simplified Arabic"/>
          <w:rtl/>
          <w:lang w:bidi="ar-EG"/>
        </w:rPr>
        <w:t xml:space="preserve">المُتَّهَم </w:t>
      </w:r>
      <w:r w:rsidRPr="00145294">
        <w:rPr>
          <w:rFonts w:ascii="AXtManal" w:hAnsi="AXtManal" w:cs="Simplified Arabic"/>
          <w:rtl/>
          <w:lang w:bidi="ar-EG"/>
        </w:rPr>
        <w:t xml:space="preserve">الجنائي؛ وَبِمَا أنَّه قد اكتملت أركان الجريمة الجنائية في هذه الواقعة فقد انتهت الدائرة إلى إدانة </w:t>
      </w:r>
      <w:r>
        <w:rPr>
          <w:rFonts w:ascii="AXtManal" w:hAnsi="AXtManal" w:cs="Simplified Arabic"/>
          <w:rtl/>
          <w:lang w:bidi="ar-EG"/>
        </w:rPr>
        <w:t xml:space="preserve">المُتَّهَم </w:t>
      </w:r>
      <w:r w:rsidRPr="00145294">
        <w:rPr>
          <w:rFonts w:ascii="AXtManal" w:hAnsi="AXtManal" w:cs="Simplified Arabic"/>
          <w:rtl/>
          <w:lang w:bidi="ar-EG"/>
        </w:rPr>
        <w:t xml:space="preserve">بِمَا نسب إليه بموجب المادة الثالثة والمادة الثامنة والمادة العاشرة من نظام مكافحة الرشوة ومعاقبته على ذلك بموجب المادة الأولى من ذات النظام، ولا ينال من ذلك وصف </w:t>
      </w:r>
      <w:r>
        <w:rPr>
          <w:rFonts w:ascii="AXtManal" w:hAnsi="AXtManal" w:cs="Simplified Arabic"/>
          <w:rtl/>
          <w:lang w:bidi="ar-EG"/>
        </w:rPr>
        <w:t xml:space="preserve">المُتَّهَم </w:t>
      </w:r>
      <w:r w:rsidRPr="00145294">
        <w:rPr>
          <w:rFonts w:ascii="AXtManal" w:hAnsi="AXtManal" w:cs="Simplified Arabic"/>
          <w:rtl/>
          <w:lang w:bidi="ar-EG"/>
        </w:rPr>
        <w:t xml:space="preserve">لجريمته بأنَّها خدمة حَيْثُ إنَّ القاعدة الشرعية المعتبرة تقرر أن العبرة بالمقاصد والمعاني لا بالألفاظ والمباني وعليه فأي تسمية أطلقها </w:t>
      </w:r>
      <w:r>
        <w:rPr>
          <w:rFonts w:ascii="AXtManal" w:hAnsi="AXtManal" w:cs="Simplified Arabic"/>
          <w:rtl/>
          <w:lang w:bidi="ar-EG"/>
        </w:rPr>
        <w:t xml:space="preserve">المُتَّهَم </w:t>
      </w:r>
      <w:r w:rsidRPr="00145294">
        <w:rPr>
          <w:rFonts w:ascii="AXtManal" w:hAnsi="AXtManal" w:cs="Simplified Arabic"/>
          <w:rtl/>
          <w:lang w:bidi="ar-EG"/>
        </w:rPr>
        <w:t xml:space="preserve">على جريمته فإنَّه لا يخرج عن مقصود الشارع والنظام؛ لاسيما وأن </w:t>
      </w:r>
      <w:r>
        <w:rPr>
          <w:rFonts w:ascii="AXtManal" w:hAnsi="AXtManal" w:cs="Simplified Arabic"/>
          <w:rtl/>
          <w:lang w:bidi="ar-EG"/>
        </w:rPr>
        <w:t xml:space="preserve">المُتَّهَم </w:t>
      </w:r>
      <w:r w:rsidRPr="00145294">
        <w:rPr>
          <w:rFonts w:ascii="AXtManal" w:hAnsi="AXtManal" w:cs="Simplified Arabic"/>
          <w:rtl/>
          <w:lang w:bidi="ar-EG"/>
        </w:rPr>
        <w:t xml:space="preserve">قد تَمَّ القبض عليه متلبسًا بالرشوة، وبمواجهة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 بِمَا نسب إليه من قيامه بأخذ رشوة مقابل الإخلال بواجبات وظيفته، أقر بذلك أمام المباحث الإدارية وأمام هيئة التحقيق والادعاء العام، وذلك بأخذه مبلغًا قدره (700) ريال مقابل إخراج أشخاص عبر ميناء ضباء البحري بطريقة غير نظامية، وأضاف أنَّه قام بهذا الفعل مرتين قبل ستة أشهر تقريبًا قبل أن يقبض عليه مقابل تسهيل دخول مخالفين إلى الميناء، وذلك بتولي أمر التأكد من حمل الجواز والتذكرة، إلا أنَّه أنكر جريمته أمام الدائرة، وَحَيْثُ إنَّ الدائرة قد اطلعت على اعترافاته الواردة بمحاضر التحقيق أمام المباحث الإدارية وعلى محاضر التحقيق أمام هيئة التحقيق والادعاء العام واطمأنت إليها لتطابقها ووصفها المتسلسل لوقائع الجريمة وتفصيلها مِمَّا يتجلى معه أمام الدائرة قصد </w:t>
      </w:r>
      <w:r>
        <w:rPr>
          <w:rFonts w:ascii="AXtManal" w:hAnsi="AXtManal" w:cs="Simplified Arabic"/>
          <w:rtl/>
          <w:lang w:bidi="ar-EG"/>
        </w:rPr>
        <w:t xml:space="preserve">المُتَّهَم </w:t>
      </w:r>
      <w:r w:rsidRPr="00145294">
        <w:rPr>
          <w:rFonts w:ascii="AXtManal" w:hAnsi="AXtManal" w:cs="Simplified Arabic"/>
          <w:rtl/>
          <w:lang w:bidi="ar-EG"/>
        </w:rPr>
        <w:t xml:space="preserve">الجنائي؛ وَبِمَا أنَّه قد اكتملت أركان الجريمة الجنائية في هذه الواقعة فقد انتهت الدائرة إلى إدانة </w:t>
      </w:r>
      <w:r>
        <w:rPr>
          <w:rFonts w:ascii="AXtManal" w:hAnsi="AXtManal" w:cs="Simplified Arabic"/>
          <w:rtl/>
          <w:lang w:bidi="ar-EG"/>
        </w:rPr>
        <w:t xml:space="preserve">المُتَّهَم </w:t>
      </w:r>
      <w:r w:rsidRPr="00145294">
        <w:rPr>
          <w:rFonts w:ascii="AXtManal" w:hAnsi="AXtManal" w:cs="Simplified Arabic"/>
          <w:rtl/>
          <w:lang w:bidi="ar-EG"/>
        </w:rPr>
        <w:t xml:space="preserve">بِمَا نسب إليه بموجب المادة الثالثة والمادة العاشرة من نظام مكافحة الرشوة ومعاقبته على ذلك بموجب المادة الأولى من ذات النظام، وبمواجهة </w:t>
      </w:r>
      <w:r>
        <w:rPr>
          <w:rFonts w:ascii="AXtManal" w:hAnsi="AXtManal" w:cs="Simplified Arabic"/>
          <w:rtl/>
          <w:lang w:bidi="ar-EG"/>
        </w:rPr>
        <w:t xml:space="preserve">المُتَّهَم </w:t>
      </w:r>
      <w:r w:rsidRPr="00145294">
        <w:rPr>
          <w:rFonts w:ascii="AXtManal" w:hAnsi="AXtManal" w:cs="Simplified Arabic"/>
          <w:rtl/>
          <w:lang w:bidi="ar-EG"/>
        </w:rPr>
        <w:t xml:space="preserve">الرابع (...) بِمَا نسب إليه من قيامه بأخذ رشوة مقابل الإخلال بواجبات وظيفته، أقر بذلك أمام المباحث الإدارية وأمام هيئة التحقيق والادعاء العام، وذلك بالاتفاق على أخذ مبلغ رشوة قدره خمسمائة (500) ريال مقابل تسهيل خروج شخص بطريقة غير نظامية عبر الميناء، وذلك بإيصال الراكب من صالة الركاب إلى </w:t>
      </w:r>
      <w:proofErr w:type="spellStart"/>
      <w:r w:rsidRPr="00145294">
        <w:rPr>
          <w:rFonts w:ascii="AXtManal" w:hAnsi="AXtManal" w:cs="Simplified Arabic"/>
          <w:rtl/>
          <w:lang w:bidi="ar-EG"/>
        </w:rPr>
        <w:t>كاونتر</w:t>
      </w:r>
      <w:proofErr w:type="spellEnd"/>
      <w:r w:rsidRPr="00145294">
        <w:rPr>
          <w:rFonts w:ascii="AXtManal" w:hAnsi="AXtManal" w:cs="Simplified Arabic"/>
          <w:rtl/>
          <w:lang w:bidi="ar-EG"/>
        </w:rPr>
        <w:t xml:space="preserve"> الجوازات كما أقر بأنَّه قد كرر هذه الجريمة لأكثر من مرة، إلا أنَّه أنكر جريمته أمام الدائرة، وَحَيْثُ إنَّ الدائرة قد اطلعت على اعترافاته الواردة بمحاضر التحقيق أمام المباحث الإدارية وعلى محاضر التحقيق أمام هيئة التحقيق والادعاء العام واطمأنت إليه لتطابقها ووصفها المتسلسل لوقائع الجريمة مِمَّا يتبين معه أمام الدائرة قصد </w:t>
      </w:r>
      <w:r>
        <w:rPr>
          <w:rFonts w:ascii="AXtManal" w:hAnsi="AXtManal" w:cs="Simplified Arabic"/>
          <w:rtl/>
          <w:lang w:bidi="ar-EG"/>
        </w:rPr>
        <w:t xml:space="preserve">المُتَّهَم </w:t>
      </w:r>
      <w:r w:rsidRPr="00145294">
        <w:rPr>
          <w:rFonts w:ascii="AXtManal" w:hAnsi="AXtManal" w:cs="Simplified Arabic"/>
          <w:rtl/>
          <w:lang w:bidi="ar-EG"/>
        </w:rPr>
        <w:t xml:space="preserve">الجنائي؛ وَبِمَا أنَّه قد اكتملت أركان الجريمة الجنائية في هذه الواقعة فقد انتهت الدائرة إلى إدانة </w:t>
      </w:r>
      <w:r>
        <w:rPr>
          <w:rFonts w:ascii="AXtManal" w:hAnsi="AXtManal" w:cs="Simplified Arabic"/>
          <w:rtl/>
          <w:lang w:bidi="ar-EG"/>
        </w:rPr>
        <w:t xml:space="preserve">المُتَّهَم </w:t>
      </w:r>
      <w:r w:rsidRPr="00145294">
        <w:rPr>
          <w:rFonts w:ascii="AXtManal" w:hAnsi="AXtManal" w:cs="Simplified Arabic"/>
          <w:rtl/>
          <w:lang w:bidi="ar-EG"/>
        </w:rPr>
        <w:t xml:space="preserve">بِمَا نسب إليه بموجب المادة الثالثة والمادة العاشرة من نظام مكافحة الرشوة ومعاقبته على ذلك بموجب المادة الأولى من ذات النظام، وبمواجهة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 بِمَا نسب إليه من أخذ رشوة والمتوسط فيها، وذلك بإيصال أشخاص إلى منفذ الميناء ليتم إخراجهم بطريقة غير نظامية، أقر بذلك أمام المباحث الإدارية وأمام هيئة التحقيق والادعاء العام، وذلك بقيامه الأخذ من </w:t>
      </w:r>
      <w:r>
        <w:rPr>
          <w:rFonts w:ascii="AXtManal" w:hAnsi="AXtManal" w:cs="Simplified Arabic"/>
          <w:rtl/>
          <w:lang w:bidi="ar-EG"/>
        </w:rPr>
        <w:t xml:space="preserve">المُتَّهَم </w:t>
      </w:r>
      <w:r w:rsidRPr="00145294">
        <w:rPr>
          <w:rFonts w:ascii="AXtManal" w:hAnsi="AXtManal" w:cs="Simplified Arabic"/>
          <w:rtl/>
          <w:lang w:bidi="ar-EG"/>
        </w:rPr>
        <w:t xml:space="preserve">(...) مبلغ (100) مائة ريال مقابل إيصاله إلى الميناء بعد أن طلب منه موظف الشركة </w:t>
      </w:r>
      <w:r>
        <w:rPr>
          <w:rFonts w:ascii="AXtManal" w:hAnsi="AXtManal" w:cs="Simplified Arabic"/>
          <w:rtl/>
          <w:lang w:bidi="ar-EG"/>
        </w:rPr>
        <w:t xml:space="preserve">المُتَّهَم </w:t>
      </w:r>
      <w:r w:rsidRPr="00145294">
        <w:rPr>
          <w:rFonts w:ascii="AXtManal" w:hAnsi="AXtManal" w:cs="Simplified Arabic"/>
          <w:rtl/>
          <w:lang w:bidi="ar-EG"/>
        </w:rPr>
        <w:t xml:space="preserve">(...)، وأضاف أنَّه قبل ثلاثة أيام من وقت القبض عليه اتصل </w:t>
      </w:r>
      <w:r w:rsidRPr="00145294">
        <w:rPr>
          <w:rFonts w:ascii="AXtManal" w:hAnsi="AXtManal" w:cs="Simplified Arabic"/>
          <w:rtl/>
          <w:lang w:bidi="ar-EG"/>
        </w:rPr>
        <w:lastRenderedPageBreak/>
        <w:t xml:space="preserve">عليه </w:t>
      </w:r>
      <w:r>
        <w:rPr>
          <w:rFonts w:ascii="AXtManal" w:hAnsi="AXtManal" w:cs="Simplified Arabic"/>
          <w:rtl/>
          <w:lang w:bidi="ar-EG"/>
        </w:rPr>
        <w:t xml:space="preserve">المُتَّهَم </w:t>
      </w:r>
      <w:r w:rsidRPr="00145294">
        <w:rPr>
          <w:rFonts w:ascii="AXtManal" w:hAnsi="AXtManal" w:cs="Simplified Arabic"/>
          <w:rtl/>
          <w:lang w:bidi="ar-EG"/>
        </w:rPr>
        <w:t xml:space="preserve">(...) يطلب منه إحضار ظرف يخصه من شخص مصري يدعى (...)، ثم بعد ذلك اتصل عليه يطلب منه إيصال الشخص المصري إلى الميناء وأخبره أن </w:t>
      </w:r>
      <w:r>
        <w:rPr>
          <w:rFonts w:ascii="AXtManal" w:hAnsi="AXtManal" w:cs="Simplified Arabic"/>
          <w:rtl/>
          <w:lang w:bidi="ar-EG"/>
        </w:rPr>
        <w:t xml:space="preserve">المُتَّهَم </w:t>
      </w:r>
      <w:r w:rsidRPr="00145294">
        <w:rPr>
          <w:rFonts w:ascii="AXtManal" w:hAnsi="AXtManal" w:cs="Simplified Arabic"/>
          <w:rtl/>
          <w:lang w:bidi="ar-EG"/>
        </w:rPr>
        <w:t xml:space="preserve">(...) سيكون متواجدًا على الميناء وهو من سيسهل له الدخول حَيْثُ إنَّ الميناء متوقف عن العمل فيما يتعلق بالمغادرة في ذلك اليوم، وقام بالاتصال على </w:t>
      </w:r>
      <w:r>
        <w:rPr>
          <w:rFonts w:ascii="AXtManal" w:hAnsi="AXtManal" w:cs="Simplified Arabic"/>
          <w:rtl/>
          <w:lang w:bidi="ar-EG"/>
        </w:rPr>
        <w:t xml:space="preserve">المُتَّهَم </w:t>
      </w:r>
      <w:r w:rsidRPr="00145294">
        <w:rPr>
          <w:rFonts w:ascii="AXtManal" w:hAnsi="AXtManal" w:cs="Simplified Arabic"/>
          <w:rtl/>
          <w:lang w:bidi="ar-EG"/>
        </w:rPr>
        <w:t xml:space="preserve">(...) قبل وصوله الميناء كما طلب منه وقام </w:t>
      </w:r>
      <w:r>
        <w:rPr>
          <w:rFonts w:ascii="AXtManal" w:hAnsi="AXtManal" w:cs="Simplified Arabic"/>
          <w:rtl/>
          <w:lang w:bidi="ar-EG"/>
        </w:rPr>
        <w:t xml:space="preserve">المُتَّهَم </w:t>
      </w:r>
      <w:r w:rsidRPr="00145294">
        <w:rPr>
          <w:rFonts w:ascii="AXtManal" w:hAnsi="AXtManal" w:cs="Simplified Arabic"/>
          <w:rtl/>
          <w:lang w:bidi="ar-EG"/>
        </w:rPr>
        <w:t xml:space="preserve">(...) بإدخاله مباشرة دون تفتيش، وبعد إيصال </w:t>
      </w:r>
      <w:r>
        <w:rPr>
          <w:rFonts w:ascii="AXtManal" w:hAnsi="AXtManal" w:cs="Simplified Arabic"/>
          <w:rtl/>
          <w:lang w:bidi="ar-EG"/>
        </w:rPr>
        <w:t xml:space="preserve">المُتَّهَم </w:t>
      </w:r>
      <w:r w:rsidRPr="00145294">
        <w:rPr>
          <w:rFonts w:ascii="AXtManal" w:hAnsi="AXtManal" w:cs="Simplified Arabic"/>
          <w:rtl/>
          <w:lang w:bidi="ar-EG"/>
        </w:rPr>
        <w:t xml:space="preserve">(...) استلم منه مبلغ (100) مائة ريال حتى تَمَّ القبض عليه، كما أقر بذلك أمام الدائرة إلا أنَّه ذكر أن المبلغ الذي استلمه لم يقم بطلبه، وَحَيْثُ إنَّ الدائرة قد اطلعت على اعترافاته الواردة بمحاضر التحقيق أمام المباحث الإدارية وعلى محاضر التحقيق أمام هيئة التحقيق والادعاء العام تبين لها من هذه الاعترافات دور </w:t>
      </w:r>
      <w:r>
        <w:rPr>
          <w:rFonts w:ascii="AXtManal" w:hAnsi="AXtManal" w:cs="Simplified Arabic"/>
          <w:rtl/>
          <w:lang w:bidi="ar-EG"/>
        </w:rPr>
        <w:t xml:space="preserve">المُتَّهَم </w:t>
      </w:r>
      <w:r w:rsidRPr="00145294">
        <w:rPr>
          <w:rFonts w:ascii="AXtManal" w:hAnsi="AXtManal" w:cs="Simplified Arabic"/>
          <w:rtl/>
          <w:lang w:bidi="ar-EG"/>
        </w:rPr>
        <w:t xml:space="preserve">وارتباطه المباشر في وقوع جريمة الرشوة مِمَّا يتجلى به أمام الدائرة قصد </w:t>
      </w:r>
      <w:r>
        <w:rPr>
          <w:rFonts w:ascii="AXtManal" w:hAnsi="AXtManal" w:cs="Simplified Arabic"/>
          <w:rtl/>
          <w:lang w:bidi="ar-EG"/>
        </w:rPr>
        <w:t xml:space="preserve">المُتَّهَم </w:t>
      </w:r>
      <w:r w:rsidRPr="00145294">
        <w:rPr>
          <w:rFonts w:ascii="AXtManal" w:hAnsi="AXtManal" w:cs="Simplified Arabic"/>
          <w:rtl/>
          <w:lang w:bidi="ar-EG"/>
        </w:rPr>
        <w:t xml:space="preserve">الجنائي؛ وَبِمَا أنَّه قد اكتملت أركان الجريمة الجنائية في هذه الواقعة فقد انتهت الدائرة إلى إدانة </w:t>
      </w:r>
      <w:r>
        <w:rPr>
          <w:rFonts w:ascii="AXtManal" w:hAnsi="AXtManal" w:cs="Simplified Arabic"/>
          <w:rtl/>
          <w:lang w:bidi="ar-EG"/>
        </w:rPr>
        <w:t xml:space="preserve">المُتَّهَم </w:t>
      </w:r>
      <w:r w:rsidRPr="00145294">
        <w:rPr>
          <w:rFonts w:ascii="AXtManal" w:hAnsi="AXtManal" w:cs="Simplified Arabic"/>
          <w:rtl/>
          <w:lang w:bidi="ar-EG"/>
        </w:rPr>
        <w:t xml:space="preserve">بِمَا نسب إليه بموجب المادة الثالثة والمادة العاشرة من نظام مكافحة الرشوة ومعاقبته على ذلك بموجب المادة الأولى من ذات النظام، وبمواجهة </w:t>
      </w:r>
      <w:r>
        <w:rPr>
          <w:rFonts w:ascii="AXtManal" w:hAnsi="AXtManal" w:cs="Simplified Arabic"/>
          <w:rtl/>
          <w:lang w:bidi="ar-EG"/>
        </w:rPr>
        <w:t xml:space="preserve">المُتَّهَم </w:t>
      </w:r>
      <w:r w:rsidRPr="00145294">
        <w:rPr>
          <w:rFonts w:ascii="AXtManal" w:hAnsi="AXtManal" w:cs="Simplified Arabic"/>
          <w:rtl/>
          <w:lang w:bidi="ar-EG"/>
        </w:rPr>
        <w:t xml:space="preserve">السادس (...) بِمَا نسب إليه من قيامه بدفع رشوة وقدرها أربعة آلاف ريال (4000) مقابل الخروج من البلاد بطريقة غير مشروعة أقر بذلك أمام المباحث الإدارية وأمام هيئة التحقيق والادعاء العام إلا أنَّه أنكر جريمته أمام الدائرة، وَبِمَا أنَّ الدائرة قد اطلعت على اعترافاته الواردة بمحاضر التحقيق أمام المباحث الإدارية وعلى محاضر التحقيق أمام هيئة التحقيق والادعاء العام واطمأنت إليها لتطابقها ووصفها المتسلسل لوقائع الجريمة مِمَّا يتجلى معه أمام الدائرة قصد </w:t>
      </w:r>
      <w:r>
        <w:rPr>
          <w:rFonts w:ascii="AXtManal" w:hAnsi="AXtManal" w:cs="Simplified Arabic"/>
          <w:rtl/>
          <w:lang w:bidi="ar-EG"/>
        </w:rPr>
        <w:t xml:space="preserve">المُتَّهَم </w:t>
      </w:r>
      <w:r w:rsidRPr="00145294">
        <w:rPr>
          <w:rFonts w:ascii="AXtManal" w:hAnsi="AXtManal" w:cs="Simplified Arabic"/>
          <w:rtl/>
          <w:lang w:bidi="ar-EG"/>
        </w:rPr>
        <w:t xml:space="preserve">الجنائي؛ وَبِمَا أنَّه قد اكتملت أركان الجريمة الجنائية في هذه الواقعة فقد انتهت الدائرة إلى إدانة </w:t>
      </w:r>
      <w:r>
        <w:rPr>
          <w:rFonts w:ascii="AXtManal" w:hAnsi="AXtManal" w:cs="Simplified Arabic"/>
          <w:rtl/>
          <w:lang w:bidi="ar-EG"/>
        </w:rPr>
        <w:t xml:space="preserve">المُتَّهَم </w:t>
      </w:r>
      <w:r w:rsidRPr="00145294">
        <w:rPr>
          <w:rFonts w:ascii="AXtManal" w:hAnsi="AXtManal" w:cs="Simplified Arabic"/>
          <w:rtl/>
          <w:lang w:bidi="ar-EG"/>
        </w:rPr>
        <w:t xml:space="preserve">بِمَا نسب إليه بموجب المادة العاشرة من نظام مكافحة الرشوة ومعاقبته على ذلك بموجب المادة الأولى من ذات النظام؛ وَحَيْثُ إنَّ ما أقدم عليه المتهمون يعتبر فعلًا محظورًا ومعاقبًا عليه شرعًا لما ثبت عن النبي عليه الصلاة والسلام أنَّه قال: </w:t>
      </w:r>
      <w:r w:rsidRPr="00145294">
        <w:rPr>
          <w:rFonts w:ascii="AXtManal" w:hAnsi="AXtManal" w:cs="Simplified Arabic"/>
          <w:lang w:bidi="ar-EG"/>
        </w:rPr>
        <w:t></w:t>
      </w:r>
      <w:r w:rsidRPr="00145294">
        <w:rPr>
          <w:rFonts w:ascii="AXtManal" w:hAnsi="AXtManal" w:cs="Simplified Arabic"/>
          <w:rtl/>
          <w:lang w:bidi="ar-EG"/>
        </w:rPr>
        <w:t>لعن الله الراشي والمرتشي والرائش الذي يمشي بينهم</w:t>
      </w:r>
      <w:r w:rsidRPr="00145294">
        <w:rPr>
          <w:rFonts w:ascii="AXtManal" w:hAnsi="AXtManal" w:cs="Simplified Arabic"/>
          <w:lang w:bidi="ar-EG"/>
        </w:rPr>
        <w:t></w:t>
      </w:r>
      <w:r w:rsidRPr="00145294">
        <w:rPr>
          <w:rFonts w:ascii="AXtManal" w:hAnsi="AXtManal" w:cs="Simplified Arabic"/>
          <w:rtl/>
          <w:lang w:bidi="ar-EG"/>
        </w:rPr>
        <w:t xml:space="preserve"> رواه أحمد والترمذي والحاكم، كَمَا أنَّها مجرمة نظامًا بموجب المادة العاشرة من نظام مكافحة الرشوة والتي نَصَّت على أن: (يعاقب الراشي والوسيط وكل من أشترك في إحدى الجرائم الواردة في هذا النظام بالعقوبة المنصوص عليها في المادة التي تجرمها، ويعتبر شريكًا في الجريمة كل من أتفق أو حرض أو ساعد في ارتكابها مع علمه بذلك متى تَمَّتْ الجريمة بناءً على هذا الاتفاق أو التحريض أو المساعدة)، كما نَصَّت المادة الخامسة عشر من ذات النظام على أنه: (يحكم في جميع الأحوال بمصادر المال أو الميزة أو الفائدة موضوع الجريمة متى كان ذلك ممكنًا عملًا)، كَمَا أنَّ الرشوة محرمة عقلًا لما يترتب عليها من إبطال للحق وإحقاق للباطل وإفساد للمجتمع وضياع للحقوق وهي هنا في هذه الدعوى تمس بشكل مباشر أمن البلاد واستقرارها، وحقوق العباد وحفظها إذ لا يخفى على عاقل أن تمكين المجرمين من الإفلات من المحاسبة وتيسير الهروب لهم يمس أمن البلاد ويهدر حقوق العباد، ولا ينال من ذلك ما دفع به المتهمون في هذه الدعوى والمنكرون لقيامهم بِمَا نسب إليهم من أخذ الرشوة والتوسط فيها وأن إقراراتهم المدونة لدى جهات التحقيق أخذت بالإكراه والضغط النفسي إذ لا بينة معتبرة تدل على صحة ما دفعوا به كَمَا أنَّ التفصيل الوارد في إقراراتهم يحكى تفصيلًا ووصفًا لما قاموا به ودور كل متهم في هذه الجريمة لا يتصور صدوره من غير من قام به، كَمَا أنَّ القرائن التي رافقت هذه الدعوى من رسائل ومحادثات وتوثيق للقبض بالتصوير، إضافة إلى ما أقروا به أمام الدائرة من كون ما قاموا به ليس سوى خدمة للمدعو (...) </w:t>
      </w:r>
      <w:r>
        <w:rPr>
          <w:rFonts w:ascii="AXtManal" w:hAnsi="AXtManal" w:cs="Simplified Arabic"/>
          <w:rtl/>
          <w:lang w:bidi="ar-EG"/>
        </w:rPr>
        <w:t xml:space="preserve">المُتَّهَم </w:t>
      </w:r>
      <w:r w:rsidRPr="00145294">
        <w:rPr>
          <w:rFonts w:ascii="AXtManal" w:hAnsi="AXtManal" w:cs="Simplified Arabic"/>
          <w:rtl/>
          <w:lang w:bidi="ar-EG"/>
        </w:rPr>
        <w:t xml:space="preserve">السادس في هذه الدعوى مع العلم بأن خروج </w:t>
      </w:r>
      <w:r>
        <w:rPr>
          <w:rFonts w:ascii="AXtManal" w:hAnsi="AXtManal" w:cs="Simplified Arabic"/>
          <w:rtl/>
          <w:lang w:bidi="ar-EG"/>
        </w:rPr>
        <w:t xml:space="preserve">المُتَّهَم </w:t>
      </w:r>
      <w:r w:rsidRPr="00145294">
        <w:rPr>
          <w:rFonts w:ascii="AXtManal" w:hAnsi="AXtManal" w:cs="Simplified Arabic"/>
          <w:rtl/>
          <w:lang w:bidi="ar-EG"/>
        </w:rPr>
        <w:t>كان بطريقة غير نظامية مِمَّا ينفي صحة ما دفعوا به من إكراه، الأمر الذي تنتهي معه الدائرة إلى إدانة المتهمين ومعاقبتهم عن ذلك بالسجن والغرامة ومصادرة مبلغ الرشوة والمحفوظ لدى فرع المباحث الإدارية بمنطقة تبوك وفقًا لما يرد في منطوق الحكم.</w:t>
      </w:r>
    </w:p>
    <w:p w:rsidR="00545224" w:rsidRPr="00145294" w:rsidRDefault="00545224" w:rsidP="00545224">
      <w:pPr>
        <w:jc w:val="lowKashida"/>
        <w:rPr>
          <w:rFonts w:ascii="AXtManal" w:hAnsi="AXtManal" w:cs="Simplified Arabic"/>
          <w:vanish/>
          <w:rtl/>
          <w:lang w:bidi="ar-EG"/>
        </w:rPr>
      </w:pPr>
      <w:r w:rsidRPr="00145294">
        <w:rPr>
          <w:rFonts w:ascii="AXtManal" w:hAnsi="AXtManal" w:cs="Simplified Arabic"/>
          <w:vanish/>
          <w:rtl/>
          <w:lang w:bidi="ar-EG"/>
        </w:rPr>
        <w:t>قر</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لذلك حَكَمَتْ الدائرة:</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 xml:space="preserve"> أولًا: إدانة (...) (...) الجنسية سجل مدني رقم (...) بجريمة الرشوة المنسوبة إليه وتعزيزه عنها بسجنه أربع سنوات تحتسب من تاريخ تنفيذ الحكم وتغريمه بمبلغ قدره مائة وخمسون ألف ريال (150.000).</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lastRenderedPageBreak/>
        <w:t>ثانيا: إدانة (...) (...) الجنسية سجل مدني رقم (...) بجريمة الرشوة المنسوبة إليه وتعزيزه عنها بسجنه خمس سنوات تحتسب من تاريخ إيقافه على ذمة القضية وتغريمه بمبلغ قدره مائتا ألف ريال (200.000).</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ثالثًا: إدانة (...) (...) الجنسية رقم (...) بجريمة الرشوة المنسوبة إليه وتعزيزه عنها بسجنه ثلاث سنوات تحتسب من تاريخ إيقافه على ذمة القضية وتغريمه بمبلغ قدره مائة وخمسون ألف ريال (150.000).</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رابعًا: إدانة (...) (...) الجنسية سجل مدني رقم (...) بجريمة الرشوة المنسوبة إليه وتعزيزه عنها بسجنه سنتين تحتسب من تاريخ إيقافه على ذمة القضية وتغريمه بمبلغ قدره مائة وخمسون ألف ريال (150.000).</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خامسًا: إدانة (...) (...) الجنسية إقامة رقم (...) بجريمة الرشوة المنسوبة إليه وتعزيزه عنها بسجنه سنه وستة أشهر تحتسب من تاريخ إيقافه على ذمة القضية وتغريمه بمبلغ قدره خمسون ألف ريال (50.000).</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سادسًا: إدانة (...) (...) الجنسية بطاقة بديلة رقم (...) بجريمة الرشوة المنسوبة إليه وتعزيزه عنها بسجنه لمدة سنة وتغريمه بمبلغ قدره عشرون ألف ريال (20.000).</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سابعًا: مصادرة مبالغ الرشوة المحفوظة لدى فرع المباحث الإدارية بمنطقة تبوك لما هو موضح بالأسباب.</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 xml:space="preserve">والله الموفق وصلى الله وسلم على نبينا محمد وعلى </w:t>
      </w:r>
      <w:proofErr w:type="spellStart"/>
      <w:r w:rsidRPr="00145294">
        <w:rPr>
          <w:rFonts w:ascii="AXtManal" w:hAnsi="AXtManal" w:cs="Simplified Arabic"/>
          <w:b/>
          <w:bCs/>
          <w:rtl/>
          <w:lang w:bidi="ar-EG"/>
        </w:rPr>
        <w:t>آله</w:t>
      </w:r>
      <w:proofErr w:type="spellEnd"/>
      <w:r w:rsidRPr="00145294">
        <w:rPr>
          <w:rFonts w:ascii="AXtManal" w:hAnsi="AXtManal" w:cs="Simplified Arabic"/>
          <w:b/>
          <w:bCs/>
          <w:rtl/>
          <w:lang w:bidi="ar-EG"/>
        </w:rPr>
        <w:t xml:space="preserve"> وصحبه أجمعين.</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محكمة الاستئناف</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حَكَمَتْ المحكمة بتأييد الحكم فيما انتهي إليه من قضاء.</w:t>
      </w: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القضية الابتدائية 3648/3/ق لعام 1434هـ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الحكم الابتدائي 477/د/ج/1/3 لعام 1434هـ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lastRenderedPageBreak/>
        <w:t>رقم قضية الاستئناف 943/ق لعام 1435هـ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حكم الاستئناف 82/إس/ج/1 لعام 1435هـ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تاريخ الجلسة 28/3/1435هـ</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الموضوعات</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رشوة- عرض الرشوة- بينة الشهادة وحجيتها.</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أقام فرع هيئة الرقابة والتحقيق الدعوى ضِدَّ </w:t>
      </w:r>
      <w:r>
        <w:rPr>
          <w:rFonts w:ascii="AXtManal" w:hAnsi="AXtManal" w:cs="Simplified Arabic"/>
          <w:rtl/>
          <w:lang w:bidi="ar-EG"/>
        </w:rPr>
        <w:t xml:space="preserve">المُتَّهَم </w:t>
      </w:r>
      <w:r w:rsidRPr="00145294">
        <w:rPr>
          <w:rFonts w:ascii="AXtManal" w:hAnsi="AXtManal" w:cs="Simplified Arabic"/>
          <w:rtl/>
          <w:lang w:bidi="ar-EG"/>
        </w:rPr>
        <w:t xml:space="preserve">لقيامه بعرض مبلغ مالي على سبيل الرشوة على رجل أمن لإطلاق سراحه وعدم حجز مركبته إثر </w:t>
      </w:r>
      <w:proofErr w:type="spellStart"/>
      <w:r w:rsidRPr="00145294">
        <w:rPr>
          <w:rFonts w:ascii="AXtManal" w:hAnsi="AXtManal" w:cs="Simplified Arabic"/>
          <w:rtl/>
          <w:lang w:bidi="ar-EG"/>
        </w:rPr>
        <w:t>استيقافه</w:t>
      </w:r>
      <w:proofErr w:type="spellEnd"/>
      <w:r w:rsidRPr="00145294">
        <w:rPr>
          <w:rFonts w:ascii="AXtManal" w:hAnsi="AXtManal" w:cs="Simplified Arabic"/>
          <w:rtl/>
          <w:lang w:bidi="ar-EG"/>
        </w:rPr>
        <w:t xml:space="preserve"> لارتكابه مخالفة مرورية- إثبات محضر تنفيذ المهمة قيام </w:t>
      </w:r>
      <w:r>
        <w:rPr>
          <w:rFonts w:ascii="AXtManal" w:hAnsi="AXtManal" w:cs="Simplified Arabic"/>
          <w:rtl/>
          <w:lang w:bidi="ar-EG"/>
        </w:rPr>
        <w:t xml:space="preserve">المُتَّهَم </w:t>
      </w:r>
      <w:r w:rsidRPr="00145294">
        <w:rPr>
          <w:rFonts w:ascii="AXtManal" w:hAnsi="AXtManal" w:cs="Simplified Arabic"/>
          <w:rtl/>
          <w:lang w:bidi="ar-EG"/>
        </w:rPr>
        <w:t xml:space="preserve">بعرض الرشوة والمؤكد بالشهادة المقدمة من قبل رجلي الأمن أمام الدائرة على صحة الواقعة- ومن المعلوم فقهًا وقضاءً أن بينة الشهادة من البينات القوية والتي تعتبر حجة قوية يعتمد عليها القاضي في قضائه- أثر ذلك: إدانة </w:t>
      </w:r>
      <w:r>
        <w:rPr>
          <w:rFonts w:ascii="AXtManal" w:hAnsi="AXtManal" w:cs="Simplified Arabic"/>
          <w:rtl/>
          <w:lang w:bidi="ar-EG"/>
        </w:rPr>
        <w:t xml:space="preserve">المُتَّهَم </w:t>
      </w:r>
      <w:r w:rsidRPr="00145294">
        <w:rPr>
          <w:rFonts w:ascii="AXtManal" w:hAnsi="AXtManal" w:cs="Simplified Arabic"/>
          <w:rtl/>
          <w:lang w:bidi="ar-EG"/>
        </w:rPr>
        <w:t>بِمَا نسب إليه.</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الأنظمة واللوائح</w:t>
      </w:r>
    </w:p>
    <w:p w:rsidR="00545224" w:rsidRPr="00145294" w:rsidRDefault="00545224" w:rsidP="00545224">
      <w:pPr>
        <w:jc w:val="lowKashida"/>
        <w:rPr>
          <w:rFonts w:ascii="AXtManal" w:hAnsi="AXtManal"/>
          <w:lang w:bidi="ar-EG"/>
        </w:rPr>
      </w:pPr>
      <w:r w:rsidRPr="00145294">
        <w:rPr>
          <w:rFonts w:ascii="AXtManal" w:hAnsi="AXtManal" w:cs="Simplified Arabic"/>
          <w:rtl/>
          <w:lang w:bidi="ar-EG"/>
        </w:rPr>
        <w:t>- المادة التاسعة من نظام مكافحة الرشوة الصادر بالمرسوم الملكي رقم (م/36) وتاريخ 29/12/1412هـ.</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الوقائع</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تتلخص وقائع هذه القضية في أنَّه ورد إلى المحكمة الإدارية بمدينة الدمام خطاب فرع هيئة الرقابة والتحقيق بالمنطقة الشرقية. المشار إليه آنفًا. المرفق به قرار الاتهام رقم (206/551/ج) لسنة 1434هـ </w:t>
      </w:r>
      <w:proofErr w:type="spellStart"/>
      <w:r w:rsidRPr="00145294">
        <w:rPr>
          <w:rFonts w:ascii="AXtManal" w:hAnsi="AXtManal" w:cs="Simplified Arabic"/>
          <w:rtl/>
          <w:lang w:bidi="ar-EG"/>
        </w:rPr>
        <w:t>ومشفوعاته</w:t>
      </w:r>
      <w:proofErr w:type="spellEnd"/>
      <w:r w:rsidRPr="00145294">
        <w:rPr>
          <w:rFonts w:ascii="AXtManal" w:hAnsi="AXtManal" w:cs="Simplified Arabic"/>
          <w:rtl/>
          <w:lang w:bidi="ar-EG"/>
        </w:rPr>
        <w:t xml:space="preserve">، التضمن إقامة الدعوى الجزائية الماثلة ضِدَّ المتهم، لأنه بتاريخ 24/4/1434هـ بدائرة مدينة الدمام بالمنطقة الشرقية: عرض رشوة لم تقبل على موظف عام لحمله على الإخلال بواجبات وظيفته بأن عرض على وكيل رقيب بمرور الدمام/ (...) مبلغ وقدره (1000) ريال سعودي مقابل أن يقوم بإطلاق سراحه وعدم حجز المركبة التي كان يستقلها إثر </w:t>
      </w:r>
      <w:proofErr w:type="spellStart"/>
      <w:r w:rsidRPr="00145294">
        <w:rPr>
          <w:rFonts w:ascii="AXtManal" w:hAnsi="AXtManal" w:cs="Simplified Arabic"/>
          <w:rtl/>
          <w:lang w:bidi="ar-EG"/>
        </w:rPr>
        <w:t>استيقافه</w:t>
      </w:r>
      <w:proofErr w:type="spellEnd"/>
      <w:r w:rsidRPr="00145294">
        <w:rPr>
          <w:rFonts w:ascii="AXtManal" w:hAnsi="AXtManal" w:cs="Simplified Arabic"/>
          <w:rtl/>
          <w:lang w:bidi="ar-EG"/>
        </w:rPr>
        <w:t xml:space="preserve"> لارتكابه مخالفة مرورية متمثلة في طمس اللوحة الأمامية. ثانيًا: أدلة الاتهام: 1- البلاغ المقدم من رجل الأمن ضِدَّ </w:t>
      </w:r>
      <w:r>
        <w:rPr>
          <w:rFonts w:ascii="AXtManal" w:hAnsi="AXtManal" w:cs="Simplified Arabic"/>
          <w:rtl/>
          <w:lang w:bidi="ar-EG"/>
        </w:rPr>
        <w:t xml:space="preserve">المُتَّهَم </w:t>
      </w:r>
      <w:r w:rsidRPr="00145294">
        <w:rPr>
          <w:rFonts w:ascii="AXtManal" w:hAnsi="AXtManal" w:cs="Simplified Arabic"/>
          <w:rtl/>
          <w:lang w:bidi="ar-EG"/>
        </w:rPr>
        <w:t xml:space="preserve">بعرض الرشوة عليه للغرض المذكور. 2- إقرار </w:t>
      </w:r>
      <w:r>
        <w:rPr>
          <w:rFonts w:ascii="AXtManal" w:hAnsi="AXtManal" w:cs="Simplified Arabic"/>
          <w:rtl/>
          <w:lang w:bidi="ar-EG"/>
        </w:rPr>
        <w:t xml:space="preserve">المُتَّهَم </w:t>
      </w:r>
      <w:r w:rsidRPr="00145294">
        <w:rPr>
          <w:rFonts w:ascii="AXtManal" w:hAnsi="AXtManal" w:cs="Simplified Arabic"/>
          <w:rtl/>
          <w:lang w:bidi="ar-EG"/>
        </w:rPr>
        <w:t xml:space="preserve">الضمني بالتحقيقات السابقة بِمَا هو منسوب إليه من خلال اعترافه بدفع مبلغ (1000) ريال لرجل الأمن زاعمًا بان ذلك المبلغ هو قيمة المخالفة. 3- إقرار </w:t>
      </w:r>
      <w:r>
        <w:rPr>
          <w:rFonts w:ascii="AXtManal" w:hAnsi="AXtManal" w:cs="Simplified Arabic"/>
          <w:rtl/>
          <w:lang w:bidi="ar-EG"/>
        </w:rPr>
        <w:t xml:space="preserve">المُتَّهَم </w:t>
      </w:r>
      <w:r w:rsidRPr="00145294">
        <w:rPr>
          <w:rFonts w:ascii="AXtManal" w:hAnsi="AXtManal" w:cs="Simplified Arabic"/>
          <w:rtl/>
          <w:lang w:bidi="ar-EG"/>
        </w:rPr>
        <w:t xml:space="preserve">بطلبه ومحاولته لرجل الأمن بعدم حجز السيارة التي كان يستقلها والعائدة لزميله بِمَا يؤيد صحة ما هو منسوب إليه. 4- توافر الدافع والمصلحة في ارتكابه لجريمة عرض الرشوة والمُتَمَثِّلة برغبته بالإفلات من تبعات المخالفة المرورية التي استوقف على إثرها وعدم اتخاذ الإجراءات النظامية بحقه وبحق السيارة العائدة لزميله. 5- أن ما زعمه </w:t>
      </w:r>
      <w:r>
        <w:rPr>
          <w:rFonts w:ascii="AXtManal" w:hAnsi="AXtManal" w:cs="Simplified Arabic"/>
          <w:rtl/>
          <w:lang w:bidi="ar-EG"/>
        </w:rPr>
        <w:t xml:space="preserve">المُتَّهَم </w:t>
      </w:r>
      <w:r w:rsidRPr="00145294">
        <w:rPr>
          <w:rFonts w:ascii="AXtManal" w:hAnsi="AXtManal" w:cs="Simplified Arabic"/>
          <w:rtl/>
          <w:lang w:bidi="ar-EG"/>
        </w:rPr>
        <w:t xml:space="preserve">بأن عرضه للمبلغ قصد به قيمة المخالفة المرورية غير مبرر لاسيما وأنَّه يعمل بالأمن العام ومن المعلوم لديه يقينًا كيفية دفع المخالفات المرورية. ثالثًا: تطلب الهيئة معاقبة </w:t>
      </w:r>
      <w:r>
        <w:rPr>
          <w:rFonts w:ascii="AXtManal" w:hAnsi="AXtManal" w:cs="Simplified Arabic"/>
          <w:rtl/>
          <w:lang w:bidi="ar-EG"/>
        </w:rPr>
        <w:t xml:space="preserve">المُتَّهَم </w:t>
      </w:r>
      <w:r w:rsidRPr="00145294">
        <w:rPr>
          <w:rFonts w:ascii="AXtManal" w:hAnsi="AXtManal" w:cs="Simplified Arabic"/>
          <w:rtl/>
          <w:lang w:bidi="ar-EG"/>
        </w:rPr>
        <w:t xml:space="preserve">وفقًا لنص المادة (التاسعة) من نظام مكافحة الرشوة الصادرة بالمرسوم الملكي رقم (م/36). لعام 1412هـ. وبإحالة القضية إلى الدائرة حَدَّدت جلسة يوم الأحد 14/8/1434هـ حضر مُمَثِّل الادعاء (...)، فيما تخلف عن الحضور </w:t>
      </w:r>
      <w:r>
        <w:rPr>
          <w:rFonts w:ascii="AXtManal" w:hAnsi="AXtManal" w:cs="Simplified Arabic"/>
          <w:rtl/>
          <w:lang w:bidi="ar-EG"/>
        </w:rPr>
        <w:t xml:space="preserve">المُتَّهَم </w:t>
      </w:r>
      <w:r w:rsidRPr="00145294">
        <w:rPr>
          <w:rFonts w:ascii="AXtManal" w:hAnsi="AXtManal" w:cs="Simplified Arabic"/>
          <w:rtl/>
          <w:lang w:bidi="ar-EG"/>
        </w:rPr>
        <w:t xml:space="preserve">رغم الكتابة لشرطة الجبيل بالخطاب رقم (10399) وتاريخ 24/7/1434هـ إلا أنَّه لم يرد للدائرة ما يفيد تبلغ المتهم. وبجلسة يوم الأحد 28/8/1434هـ، حضر مُمَثِّل الادعاء (...)، كما حضر المتهم، وبِسُؤَال مُمَثِّل الادعاء عن دعواه أحال إلى قرار الاتهام، وبقراءته على </w:t>
      </w:r>
      <w:r>
        <w:rPr>
          <w:rFonts w:ascii="AXtManal" w:hAnsi="AXtManal" w:cs="Simplified Arabic"/>
          <w:rtl/>
          <w:lang w:bidi="ar-EG"/>
        </w:rPr>
        <w:t xml:space="preserve">المُتَّهَم </w:t>
      </w:r>
      <w:r w:rsidRPr="00145294">
        <w:rPr>
          <w:rFonts w:ascii="AXtManal" w:hAnsi="AXtManal" w:cs="Simplified Arabic"/>
          <w:rtl/>
          <w:lang w:bidi="ar-EG"/>
        </w:rPr>
        <w:t xml:space="preserve">قال أن ما جاء فيه غير صحيح، وأحال إلى أقواله في التحقيقات وقال أنها صحيحة، ويطلب صورة من قرار الاتهام ليتمكن من الرد عليه في الجلسة القادمة، فأجابته الدائرة إلى طلبه واكتفى بذلك، كما اكتفى مُمَثِّل الادعاء بِمَا جاء في قرار الاتهام. وبجلسة يوم الأحد 6/9/1434هـ،حضر مُمَثِّل الادعاء (...)، كما حضر المتهم، وقدم </w:t>
      </w:r>
      <w:r>
        <w:rPr>
          <w:rFonts w:ascii="AXtManal" w:hAnsi="AXtManal" w:cs="Simplified Arabic"/>
          <w:rtl/>
          <w:lang w:bidi="ar-EG"/>
        </w:rPr>
        <w:lastRenderedPageBreak/>
        <w:t xml:space="preserve">المُتَّهَم </w:t>
      </w:r>
      <w:r w:rsidRPr="00145294">
        <w:rPr>
          <w:rFonts w:ascii="AXtManal" w:hAnsi="AXtManal" w:cs="Simplified Arabic"/>
          <w:rtl/>
          <w:lang w:bidi="ar-EG"/>
        </w:rPr>
        <w:t xml:space="preserve">مذكرة مكونة من صفحتين تَضَمَّنَت نفي التهمة المنسوبة إليه، وأنَّه لم يقدم مبلغ الرشوة لرجل الأمن، وإنما طلبت منهم أن يقيدوا لي مخالفة ولو بلغ قيمتها ألف ريال، وفهم من قبلهم أنها رشوة، ثم لو قمت برشوة رجال الأمن لماذا لم يتم ضبط المبلغ، أطلب في نهاية مذكرتي الحكم بعدم إدانتي، واكتفى بذلك، كما تَمَّ تزويد مُمَثِّل الادعاء بصورة من المذكرة المقدمة، وبطلب الجواب منه قال أكتفي بِمَا ورد في قرار الاتهام. وبجلسة يوم الأحد 9/11/1434هـ، حضر مُمَثِّل الادعاء (...)، كما حضر المتهم، وبِسُؤَال أطراف الدعوى هل لديهم ما يودون إضافته؟ اكتفى الجميع بِمَا سبق. وبجلسة يوم الإثنين 24/11/1434هـ، حضر مُمَثِّل الادعاء (...)، كما حضر المتهم، وبِسُؤَال أطراف الدعوى هل لديهم ما يودون إضافته اكتفوا بِمَا سبق هذا وقد طلبت الدائرة معدي محضر تنفيذ الواقعة المثبتة لقيام </w:t>
      </w:r>
      <w:r>
        <w:rPr>
          <w:rFonts w:ascii="AXtManal" w:hAnsi="AXtManal" w:cs="Simplified Arabic"/>
          <w:rtl/>
          <w:lang w:bidi="ar-EG"/>
        </w:rPr>
        <w:t xml:space="preserve">المُتَّهَم </w:t>
      </w:r>
      <w:r w:rsidRPr="00145294">
        <w:rPr>
          <w:rFonts w:ascii="AXtManal" w:hAnsi="AXtManal" w:cs="Simplified Arabic"/>
          <w:rtl/>
          <w:lang w:bidi="ar-EG"/>
        </w:rPr>
        <w:t xml:space="preserve">بدفع مبلغ الرشوة وهما (...) و (...) وبطلب الشهادة من الشاهد الأول على ما دونه في المحضر بعد تذكيره بعظم الشهادة وأنَّه مسؤول أمام الله بِمَا يقول ويدع قال: أشهد بالله العظيم أن (...) قد عرض علي مبلغ ألف (1000) ريال لفك السيارة من الحجز بذلك أشهد والله خير الشاهدين، وبطلب الشهادة من الشاهد الثاني على ما دونه في المحضر بعد تذكيره بعظم الشهادة وأنَّه مسؤول أمام الله بِمَا يقول ويدع قال: أشهد بالله العظيم أن (...) قد عرض على زميلنا (...) شفهيًا مبلغ وقدره ألف (1000) ريال وبعد أن تَمَّ اتخاذ الإجراءات النظامية بحقه ذكر بأن المبلغ وهو مقابل المخالفة بذلك أشهد والله خير الشاهدين وبعرض شهادة الشهود على </w:t>
      </w:r>
      <w:r>
        <w:rPr>
          <w:rFonts w:ascii="AXtManal" w:hAnsi="AXtManal" w:cs="Simplified Arabic"/>
          <w:rtl/>
          <w:lang w:bidi="ar-EG"/>
        </w:rPr>
        <w:t xml:space="preserve">المُتَّهَم </w:t>
      </w:r>
      <w:r w:rsidRPr="00145294">
        <w:rPr>
          <w:rFonts w:ascii="AXtManal" w:hAnsi="AXtManal" w:cs="Simplified Arabic"/>
          <w:rtl/>
          <w:lang w:bidi="ar-EG"/>
        </w:rPr>
        <w:t>قال أتمسك بِمَا سبق وأن قدمته في مذكرتي الجوابية ولم أقل سأعطيك ألف ريال وإنما ذكرت بأني أطلب أن يعطيني مخالفة بِمَا قيمته ألف ريال واكتفى بذلك كما اكتفى مُمَثِّل الادعاء بِمَا ورد في قرار الاتهام. بناءً عليه قرَّرَت الدائرة رفع الجلسة للمُدَاوَلَة والنطق بالحكم.</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الأسباب</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بعد سماع الدعوى والإجابة، وبعد الاطلاع على أوراق القضية، وبعد المداولة، ولما كان فرع الهيئة قد أقام دعواه ضِدَّ </w:t>
      </w:r>
      <w:r>
        <w:rPr>
          <w:rFonts w:ascii="AXtManal" w:hAnsi="AXtManal" w:cs="Simplified Arabic"/>
          <w:rtl/>
          <w:lang w:bidi="ar-EG"/>
        </w:rPr>
        <w:t xml:space="preserve">المُتَّهَم </w:t>
      </w:r>
      <w:r w:rsidRPr="00145294">
        <w:rPr>
          <w:rFonts w:ascii="AXtManal" w:hAnsi="AXtManal" w:cs="Simplified Arabic"/>
          <w:rtl/>
          <w:lang w:bidi="ar-EG"/>
        </w:rPr>
        <w:t xml:space="preserve">طالبًا معاقبته طبقًا لما تقضي به النصوص النظامية التي أوردها في قرار الاتهام متهمًا إياه بجريمة عرض الرشوة والتي يختص ديوان المظالم وهذه الدائرة بنظرها والفصل فيها </w:t>
      </w:r>
      <w:proofErr w:type="spellStart"/>
      <w:r w:rsidRPr="00145294">
        <w:rPr>
          <w:rFonts w:ascii="AXtManal" w:hAnsi="AXtManal" w:cs="Simplified Arabic"/>
          <w:rtl/>
          <w:lang w:bidi="ar-EG"/>
        </w:rPr>
        <w:t>ولائيًا</w:t>
      </w:r>
      <w:proofErr w:type="spellEnd"/>
      <w:r w:rsidRPr="00145294">
        <w:rPr>
          <w:rFonts w:ascii="AXtManal" w:hAnsi="AXtManal" w:cs="Simplified Arabic"/>
          <w:rtl/>
          <w:lang w:bidi="ar-EG"/>
        </w:rPr>
        <w:t xml:space="preserve"> ونوعيًا ومكانيًا وفقًا لقرارات معالي رئيس الديوان المنظمة لاختصاصات الدوائر النوعية والمكانية، فتكون هذه الدعوى مِمَّا تختص به الدائرة.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وفيما يخص موضوع الدعوى، فلما كانت واقعة الاتهام المنسوبة إلى </w:t>
      </w:r>
      <w:r>
        <w:rPr>
          <w:rFonts w:ascii="AXtManal" w:hAnsi="AXtManal" w:cs="Simplified Arabic"/>
          <w:rtl/>
          <w:lang w:bidi="ar-EG"/>
        </w:rPr>
        <w:t xml:space="preserve">المُتَّهَم </w:t>
      </w:r>
      <w:r w:rsidRPr="00145294">
        <w:rPr>
          <w:rFonts w:ascii="AXtManal" w:hAnsi="AXtManal" w:cs="Simplified Arabic"/>
          <w:rtl/>
          <w:lang w:bidi="ar-EG"/>
        </w:rPr>
        <w:t xml:space="preserve">هي قيامه بعرض مبلغ رشوة لم تقبل على موظف عام لحمله على الإخلال بواجبات وظيفته بأن عرض على وكيل رقيب بمرور الدمام (...) مبلغ وقدره (1000) ريال سعودي مقابل أن يقوم بإطلاق سراحه وعدم حجز المركبة التي كان يستقلها إثر </w:t>
      </w:r>
      <w:proofErr w:type="spellStart"/>
      <w:r w:rsidRPr="00145294">
        <w:rPr>
          <w:rFonts w:ascii="AXtManal" w:hAnsi="AXtManal" w:cs="Simplified Arabic"/>
          <w:rtl/>
          <w:lang w:bidi="ar-EG"/>
        </w:rPr>
        <w:t>استيقافه</w:t>
      </w:r>
      <w:proofErr w:type="spellEnd"/>
      <w:r w:rsidRPr="00145294">
        <w:rPr>
          <w:rFonts w:ascii="AXtManal" w:hAnsi="AXtManal" w:cs="Simplified Arabic"/>
          <w:rtl/>
          <w:lang w:bidi="ar-EG"/>
        </w:rPr>
        <w:t xml:space="preserve"> لارتكابه مخالفة مرورية متمثلة في طمس اللوحة الأمامية.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وَحَيْثُ إنَّ ما نسب إلى </w:t>
      </w:r>
      <w:r>
        <w:rPr>
          <w:rFonts w:ascii="AXtManal" w:hAnsi="AXtManal" w:cs="Simplified Arabic"/>
          <w:rtl/>
          <w:lang w:bidi="ar-EG"/>
        </w:rPr>
        <w:t xml:space="preserve">المُتَّهَم </w:t>
      </w:r>
      <w:r w:rsidRPr="00145294">
        <w:rPr>
          <w:rFonts w:ascii="AXtManal" w:hAnsi="AXtManal" w:cs="Simplified Arabic"/>
          <w:rtl/>
          <w:lang w:bidi="ar-EG"/>
        </w:rPr>
        <w:t xml:space="preserve">ثابت بحقه تأسيسًا على ما ورد بأدلة الاتهام، من البلاغ المقدم من رجلي الأمن والمثبت بمحضر تنفيذ المهمة، والذي حوى قيام </w:t>
      </w:r>
      <w:r>
        <w:rPr>
          <w:rFonts w:ascii="AXtManal" w:hAnsi="AXtManal" w:cs="Simplified Arabic"/>
          <w:rtl/>
          <w:lang w:bidi="ar-EG"/>
        </w:rPr>
        <w:t xml:space="preserve">المُتَّهَم </w:t>
      </w:r>
      <w:r w:rsidRPr="00145294">
        <w:rPr>
          <w:rFonts w:ascii="AXtManal" w:hAnsi="AXtManal" w:cs="Simplified Arabic"/>
          <w:rtl/>
          <w:lang w:bidi="ar-EG"/>
        </w:rPr>
        <w:t xml:space="preserve">بدفع مبلغ ألف (1000) ريال نظير إطلاق المركبة وعدم اتخاذ الإجراءات النظامية بحقه، والمؤكد بالشهادة المقدمة من قبل رجلي الأمن أمام قضاة الدائرة على صحة الواقعة، إضافة إلى أن </w:t>
      </w:r>
      <w:r>
        <w:rPr>
          <w:rFonts w:ascii="AXtManal" w:hAnsi="AXtManal" w:cs="Simplified Arabic"/>
          <w:rtl/>
          <w:lang w:bidi="ar-EG"/>
        </w:rPr>
        <w:t xml:space="preserve">المُتَّهَم </w:t>
      </w:r>
      <w:r w:rsidRPr="00145294">
        <w:rPr>
          <w:rFonts w:ascii="AXtManal" w:hAnsi="AXtManal" w:cs="Simplified Arabic"/>
          <w:rtl/>
          <w:lang w:bidi="ar-EG"/>
        </w:rPr>
        <w:t xml:space="preserve">يعمل بالشرطة ومثله لا يخفى عليه ما يتم عمله حيال هذه المخالفة، وأن ثني أي موظف عن أداء مهام عمله هي جريمة تعاقب عليها الأنظمة، مِمَّا يدل على أن فعله هذا محاولة دفع رجل الأمن للإخلال بواجبات وظيفته وثنية عن اتخاذ ما يلزم، ولا ينال من ذلك إنكاره لما نسب له فهو تنصل من الجرم الذي ارتكبه ومن </w:t>
      </w:r>
      <w:proofErr w:type="spellStart"/>
      <w:r w:rsidRPr="00145294">
        <w:rPr>
          <w:rFonts w:ascii="AXtManal" w:hAnsi="AXtManal" w:cs="Simplified Arabic"/>
          <w:rtl/>
          <w:lang w:bidi="ar-EG"/>
        </w:rPr>
        <w:t>معبته</w:t>
      </w:r>
      <w:proofErr w:type="spellEnd"/>
      <w:r w:rsidRPr="00145294">
        <w:rPr>
          <w:rFonts w:ascii="AXtManal" w:hAnsi="AXtManal" w:cs="Simplified Arabic"/>
          <w:rtl/>
          <w:lang w:bidi="ar-EG"/>
        </w:rPr>
        <w:t>، ولا دليل عليه، مِمَّا تنتهي معه الدائرة إلى الإعراض عن إنكار والتعويل على ما سبق ذكره.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ومن المعلوم فقهًا وقضاء أن بينة الشهادة من البينات القوية والتي تعتبر حجة قوية يعتمد عليها القاضي في قضائه، فكيف إذا قرنت بمزيد قرائن توجه إلى حكم معين تطمئن النفس إليه، وهذا ما ينطبق في القضية الماثلة.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lastRenderedPageBreak/>
        <w:t>وَحَيْثُ إنَّ الرشوة محرمة بالكتاب والسنة والإجماع، وقد لعن رسول الله صلى الله عليه وسلم الراشي والمرتشي كما في حديث أبي هريرة رضي الله عنه الذي رواه أحمد والترمذي، وأجمع العلماء على تحريم الرشوة، ولم يخالف في ذلك أحد.</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وَحَيْثُ إنَّ ما ارتكبه </w:t>
      </w:r>
      <w:r>
        <w:rPr>
          <w:rFonts w:ascii="AXtManal" w:hAnsi="AXtManal" w:cs="Simplified Arabic"/>
          <w:rtl/>
          <w:lang w:bidi="ar-EG"/>
        </w:rPr>
        <w:t xml:space="preserve">المُتَّهَم </w:t>
      </w:r>
      <w:r w:rsidRPr="00145294">
        <w:rPr>
          <w:rFonts w:ascii="AXtManal" w:hAnsi="AXtManal" w:cs="Simplified Arabic"/>
          <w:rtl/>
          <w:lang w:bidi="ar-EG"/>
        </w:rPr>
        <w:t xml:space="preserve">يعد من جرائم الرشوة المعاقب عليها وفقًا لنص المادة التاسعة من نظام مكافحة الرشوة الصادر بالمرسوم الملكي رقم (م/36) لعام 1412هـ، لذا فإن الدائرة تدينه وتعاقبه بموجب المادة المذكورة. </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لذلك حَكَمَتْ الدائرة بإدانة (...)- (...) بجريمة عرض الرشوة المنسوبة إليه وتعزيره عن ذلك بتغريمه مبلغ وقدره ألفي (2000) ريال.، وذلك لما هو موضح بالأسباب.</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 xml:space="preserve">والله الموفق وصلى الله وسلم على نبينا محمد وعلى </w:t>
      </w:r>
      <w:proofErr w:type="spellStart"/>
      <w:r w:rsidRPr="00145294">
        <w:rPr>
          <w:rFonts w:ascii="AXtManal" w:hAnsi="AXtManal" w:cs="Simplified Arabic"/>
          <w:b/>
          <w:bCs/>
          <w:rtl/>
          <w:lang w:bidi="ar-EG"/>
        </w:rPr>
        <w:t>آله</w:t>
      </w:r>
      <w:proofErr w:type="spellEnd"/>
      <w:r w:rsidRPr="00145294">
        <w:rPr>
          <w:rFonts w:ascii="AXtManal" w:hAnsi="AXtManal" w:cs="Simplified Arabic"/>
          <w:b/>
          <w:bCs/>
          <w:rtl/>
          <w:lang w:bidi="ar-EG"/>
        </w:rPr>
        <w:t xml:space="preserve"> وصحبه أجمعين.</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محكمة الاستئناف</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حَكَمَتْ المحكمة بتأييد الحكم فيما انتهي إليه من قضاء.</w:t>
      </w: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القضية الابتدائية 2264/7/ق لعام 1434هـ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الحكم الابتدائي 3/ج1/7 لعام 1435هـ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قضية الاستئناف 983/ق لعام 1435هـ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حكم الاستئناف 84/ج/1 لعام 1435هـ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تاريخ الجلسة 5/5/1435هـ</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الموضوعات</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رشوة- عرض الرشوة- انتفاء الدليل- عدم الاستعانة بمترجم في التحقيق.</w:t>
      </w:r>
    </w:p>
    <w:p w:rsidR="00545224" w:rsidRPr="00145294" w:rsidRDefault="00545224" w:rsidP="00545224">
      <w:pPr>
        <w:jc w:val="lowKashida"/>
        <w:rPr>
          <w:rFonts w:ascii="AXtManal" w:hAnsi="AXtManal"/>
          <w:lang w:bidi="ar-EG"/>
        </w:rPr>
      </w:pPr>
      <w:r w:rsidRPr="00145294">
        <w:rPr>
          <w:rFonts w:ascii="AXtManal" w:hAnsi="AXtManal" w:cs="Simplified Arabic"/>
          <w:rtl/>
          <w:lang w:bidi="ar-EG"/>
        </w:rPr>
        <w:t xml:space="preserve">أقام فرع هيئة التحقيق والادعاء العام الدعوى ضِدَّ </w:t>
      </w:r>
      <w:r>
        <w:rPr>
          <w:rFonts w:ascii="AXtManal" w:hAnsi="AXtManal" w:cs="Simplified Arabic"/>
          <w:rtl/>
          <w:lang w:bidi="ar-EG"/>
        </w:rPr>
        <w:t xml:space="preserve">المُتَّهَم </w:t>
      </w:r>
      <w:r w:rsidRPr="00145294">
        <w:rPr>
          <w:rFonts w:ascii="AXtManal" w:hAnsi="AXtManal" w:cs="Simplified Arabic"/>
          <w:rtl/>
          <w:lang w:bidi="ar-EG"/>
        </w:rPr>
        <w:t xml:space="preserve">(...) الجنسية لعرضه الرشوة على رجل أمن (ربطه بعلاقة مع فتيات) مقابل إطلاق سراحه بعد القبض عليه بقضية محاولة سرقة- إنكار </w:t>
      </w:r>
      <w:r>
        <w:rPr>
          <w:rFonts w:ascii="AXtManal" w:hAnsi="AXtManal" w:cs="Simplified Arabic"/>
          <w:rtl/>
          <w:lang w:bidi="ar-EG"/>
        </w:rPr>
        <w:t xml:space="preserve">المُتَّهَم </w:t>
      </w:r>
      <w:r w:rsidRPr="00145294">
        <w:rPr>
          <w:rFonts w:ascii="AXtManal" w:hAnsi="AXtManal" w:cs="Simplified Arabic"/>
          <w:rtl/>
          <w:lang w:bidi="ar-EG"/>
        </w:rPr>
        <w:t xml:space="preserve">ما نسب إليه، وعدم الاعتداد بإفادة رجل الأمن وحدها لكونه في محل الخصم- قيام </w:t>
      </w:r>
      <w:r>
        <w:rPr>
          <w:rFonts w:ascii="AXtManal" w:hAnsi="AXtManal" w:cs="Simplified Arabic"/>
          <w:rtl/>
          <w:lang w:bidi="ar-EG"/>
        </w:rPr>
        <w:t xml:space="preserve">المُتَّهَم </w:t>
      </w:r>
      <w:r w:rsidRPr="00145294">
        <w:rPr>
          <w:rFonts w:ascii="AXtManal" w:hAnsi="AXtManal" w:cs="Simplified Arabic"/>
          <w:rtl/>
          <w:lang w:bidi="ar-EG"/>
        </w:rPr>
        <w:t xml:space="preserve">بالاتصال على الفتيات اللاتي يقوم بإيصالهن إلى مقار دراستهن من </w:t>
      </w:r>
      <w:r w:rsidRPr="00145294">
        <w:rPr>
          <w:rFonts w:ascii="AXtManal" w:hAnsi="AXtManal" w:cs="Simplified Arabic"/>
          <w:rtl/>
          <w:lang w:bidi="ar-EG"/>
        </w:rPr>
        <w:lastRenderedPageBreak/>
        <w:t xml:space="preserve">أجل إخبارهن بأنَّه موقوف ولا يستطيع إيصالهن- رجوع </w:t>
      </w:r>
      <w:r>
        <w:rPr>
          <w:rFonts w:ascii="AXtManal" w:hAnsi="AXtManal" w:cs="Simplified Arabic"/>
          <w:rtl/>
          <w:lang w:bidi="ar-EG"/>
        </w:rPr>
        <w:t xml:space="preserve">المُتَّهَم </w:t>
      </w:r>
      <w:r w:rsidRPr="00145294">
        <w:rPr>
          <w:rFonts w:ascii="AXtManal" w:hAnsi="AXtManal" w:cs="Simplified Arabic"/>
          <w:rtl/>
          <w:lang w:bidi="ar-EG"/>
        </w:rPr>
        <w:t xml:space="preserve">عن اعترافاته في التحقيقات بدعوى أنَّه وقع عليها دون أن يعرف مضمونها أمر وارد لاسيما أنَّه لم يبين في محضر التحقيق استعانة المحقق بمترجم- أثر ذلك: عدم إدانة المتهم. </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الوقائع</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تتلخص وقائع هذه القضية في أن فرع هيئة التحقيق والادعاء العام أقام هذه الدعوى الجزائية، وبإحالتها إلى هذه الدائرة تَمَّ النظر فيها، وفي جلسة هذا اليوم تلا المُدَّعي العام لائحة الدعوى بقوله أولًا: بصفتي مدعيًا عامًا بدائرة الادعاء العام بفرع هيئة التحقيق والادعاء العام بمنطقة القصيم أدعى المذكور أعلاه حَيْثُ إنَّه بتاريخ 18/7/1434هـ تَمَّ القبض على المُدَّعى عليه من قبل الشرطة بقضية محاولة سرقة وبإحالته للبحث الجنائي وعند إدخاله التوقيف عرض على ضابط الخفر ربطه بعلاقة مع فتيات بمدينة الرياض مقابل أن يقوم رجل الأمن بمساعدته وإخراجه من تهمة السرقة (تم معالجة ما يتعلق بالسرقة والقوادة). وبسماع أقواله لدى إدارة التحريات والبحث الجنائي أقر بذلك. وانتهى التحقيق إلى اتهام (...) بجريمة عرض الرشوة على موظف عام والمجرم وفق المادة التاسعة والثانية عشرة من نظام مكافحة الرشوة الصادر بالمرسوم الملكي رقم (م/36) وتاريخ 29/12/1412هـ.، وذلك للأدلة والقرائن التالية: 1- ما تضمنه صورة محضر إثبات حالة المرفق لفة رقم (1-3). 2- عرض المُدَّعى عليه على رجل الأمن ربط علاقة بفتيات بمدينة الرياض مقابل إطلاق سراحه لفة (4). وَحَيْثُ إنَّ ما أقدم عليه المُدَّعى عليه فعل محرم ومعاقب عليه شرعًا ونظامًا، أطلب إثبات إدانته بِمَا نسب إليه والحكم عليه بالسجن والغرامة استنادًا للمادتين التاسعة والثانية عشر من نظام مكافحة الرشوة. وفي جلسة هذا اليوم تَمَّ النداء على </w:t>
      </w:r>
      <w:r>
        <w:rPr>
          <w:rFonts w:ascii="AXtManal" w:hAnsi="AXtManal" w:cs="Simplified Arabic"/>
          <w:rtl/>
          <w:lang w:bidi="ar-EG"/>
        </w:rPr>
        <w:t xml:space="preserve">المُتَّهَم </w:t>
      </w:r>
      <w:r w:rsidRPr="00145294">
        <w:rPr>
          <w:rFonts w:ascii="AXtManal" w:hAnsi="AXtManal" w:cs="Simplified Arabic"/>
          <w:rtl/>
          <w:lang w:bidi="ar-EG"/>
        </w:rPr>
        <w:t xml:space="preserve">فتبين حضوره، وبتلاوة لائحة الدعوة على </w:t>
      </w:r>
      <w:r>
        <w:rPr>
          <w:rFonts w:ascii="AXtManal" w:hAnsi="AXtManal" w:cs="Simplified Arabic"/>
          <w:rtl/>
          <w:lang w:bidi="ar-EG"/>
        </w:rPr>
        <w:t xml:space="preserve">المُتَّهَم </w:t>
      </w:r>
      <w:r w:rsidRPr="00145294">
        <w:rPr>
          <w:rFonts w:ascii="AXtManal" w:hAnsi="AXtManal" w:cs="Simplified Arabic"/>
          <w:rtl/>
          <w:lang w:bidi="ar-EG"/>
        </w:rPr>
        <w:t>وبطلب الجواب منه أنكر ما نسب إليه في لائحة الدعوى من قيامه بجريمة عرض الرشوة مفيدًا أنَّه طلب من الضابط الاتصال بالفتيات التي يقوم بإيصالهن من أجل إخبارهن بأنَّه موقوف، وبمواجهته بالأدلة أنكرها، وبسؤاله عن اعترافه في التحقيقات الأولية أفاد أنَّه وقع على الاعتراف دون أن يعرف مضمونه، واكتفى الأطراف بِمَا قدما، وعليه قرَّرَت الدائرة رفع الجلسة للمداولة.</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الأسباب</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بعد سماع الدعوى والإجابة وبعد الاطلاع على ملف القضية ومحاضر التحقيق فيها وحيث </w:t>
      </w:r>
      <w:proofErr w:type="spellStart"/>
      <w:r w:rsidRPr="00145294">
        <w:rPr>
          <w:rFonts w:ascii="AXtManal" w:hAnsi="AXtManal" w:cs="Simplified Arabic"/>
          <w:rtl/>
          <w:lang w:bidi="ar-EG"/>
        </w:rPr>
        <w:t>إنكر</w:t>
      </w:r>
      <w:proofErr w:type="spellEnd"/>
      <w:r w:rsidRPr="00145294">
        <w:rPr>
          <w:rFonts w:ascii="AXtManal" w:hAnsi="AXtManal" w:cs="Simplified Arabic"/>
          <w:rtl/>
          <w:lang w:bidi="ar-EG"/>
        </w:rPr>
        <w:t xml:space="preserve"> </w:t>
      </w:r>
      <w:r>
        <w:rPr>
          <w:rFonts w:ascii="AXtManal" w:hAnsi="AXtManal" w:cs="Simplified Arabic"/>
          <w:rtl/>
          <w:lang w:bidi="ar-EG"/>
        </w:rPr>
        <w:t xml:space="preserve">المُتَّهَم </w:t>
      </w:r>
      <w:r w:rsidRPr="00145294">
        <w:rPr>
          <w:rFonts w:ascii="AXtManal" w:hAnsi="AXtManal" w:cs="Simplified Arabic"/>
          <w:rtl/>
          <w:lang w:bidi="ar-EG"/>
        </w:rPr>
        <w:t xml:space="preserve">ما نسب إليه في لائحة الدعوى ولم تقدم جهة الادعاء دليلًا تطمئن إليه النفس لارتكاب </w:t>
      </w:r>
      <w:r>
        <w:rPr>
          <w:rFonts w:ascii="AXtManal" w:hAnsi="AXtManal" w:cs="Simplified Arabic"/>
          <w:rtl/>
          <w:lang w:bidi="ar-EG"/>
        </w:rPr>
        <w:t xml:space="preserve">المُتَّهَم </w:t>
      </w:r>
      <w:r w:rsidRPr="00145294">
        <w:rPr>
          <w:rFonts w:ascii="AXtManal" w:hAnsi="AXtManal" w:cs="Simplified Arabic"/>
          <w:rtl/>
          <w:lang w:bidi="ar-EG"/>
        </w:rPr>
        <w:t xml:space="preserve">للجريمة المنسوبة إليه، سوى ما جاء في إفادة رجل الأمن الذي ذكر أن </w:t>
      </w:r>
      <w:r>
        <w:rPr>
          <w:rFonts w:ascii="AXtManal" w:hAnsi="AXtManal" w:cs="Simplified Arabic"/>
          <w:rtl/>
          <w:lang w:bidi="ar-EG"/>
        </w:rPr>
        <w:t xml:space="preserve">المُتَّهَم </w:t>
      </w:r>
      <w:r w:rsidRPr="00145294">
        <w:rPr>
          <w:rFonts w:ascii="AXtManal" w:hAnsi="AXtManal" w:cs="Simplified Arabic"/>
          <w:rtl/>
          <w:lang w:bidi="ar-EG"/>
        </w:rPr>
        <w:t xml:space="preserve">عرض عليه فتيات مقابل مساعدته في إطلاق سراحه وهو في محل الخصم، وأمَّا كون </w:t>
      </w:r>
      <w:r>
        <w:rPr>
          <w:rFonts w:ascii="AXtManal" w:hAnsi="AXtManal" w:cs="Simplified Arabic"/>
          <w:rtl/>
          <w:lang w:bidi="ar-EG"/>
        </w:rPr>
        <w:t xml:space="preserve">المُتَّهَم </w:t>
      </w:r>
      <w:r w:rsidRPr="00145294">
        <w:rPr>
          <w:rFonts w:ascii="AXtManal" w:hAnsi="AXtManal" w:cs="Simplified Arabic"/>
          <w:rtl/>
          <w:lang w:bidi="ar-EG"/>
        </w:rPr>
        <w:t xml:space="preserve">اتصل على الفتيات اللاتي يقوم بإيصالهن إلى مقار دراستهن فليس بالضرورة أن يكون هذا الفعل قوادة ونحوه فقد ذكر </w:t>
      </w:r>
      <w:r>
        <w:rPr>
          <w:rFonts w:ascii="AXtManal" w:hAnsi="AXtManal" w:cs="Simplified Arabic"/>
          <w:rtl/>
          <w:lang w:bidi="ar-EG"/>
        </w:rPr>
        <w:t xml:space="preserve">المُتَّهَم </w:t>
      </w:r>
      <w:r w:rsidRPr="00145294">
        <w:rPr>
          <w:rFonts w:ascii="AXtManal" w:hAnsi="AXtManal" w:cs="Simplified Arabic"/>
          <w:rtl/>
          <w:lang w:bidi="ar-EG"/>
        </w:rPr>
        <w:t xml:space="preserve">أنَّه فعل ذلك من أجل إخبارهن بأنَّه موقوف وأنَّه لا يستطيع إيصالهن وأمَّا ما جاء في اعترافاته الأولية فقد أنكرها لدى هيئة التحقيق وأمام الدائرة موضحًا بأنَّه وقع عليها دون أن يعرف مضمونها وهذا الاحتمال وإن كان بعيدًا إلا أنَّه قد يمكن وقوعه لاسيما وأنَّه لم يبين في محضر التحقيق استعانة المحقق بمترجم. وَحَيْثُ إنَّ الإدانة يجب أن تبنى على الجزم واليقين لا على الظن والتخمين، وَحَيْثُ إنَّه يجب لكل جريمة توافر ركنيها المادي والمعنوي، ومتى ما تخلف أحدهما انتفت الجريمة، والدائرة وهي بهذا الصدد تشكك في توافر الركن المادي والمعنوي لهذه الجريمة بحق المتهم، ومعلوم أن الشك يفسر لصالح </w:t>
      </w:r>
      <w:r>
        <w:rPr>
          <w:rFonts w:ascii="AXtManal" w:hAnsi="AXtManal" w:cs="Simplified Arabic"/>
          <w:rtl/>
          <w:lang w:bidi="ar-EG"/>
        </w:rPr>
        <w:t xml:space="preserve">المُتَّهَم </w:t>
      </w:r>
      <w:r w:rsidRPr="00145294">
        <w:rPr>
          <w:rFonts w:ascii="AXtManal" w:hAnsi="AXtManal" w:cs="Simplified Arabic"/>
          <w:rtl/>
          <w:lang w:bidi="ar-EG"/>
        </w:rPr>
        <w:t>الأمر الذي تنتهي معه الدائرة إلى عدم إدانته بِمَا نسب إليه لعدم كفاية الأدلة.</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لذلك حَكَمَتْ الدائرة بعدم إدانة (...)- (...)- بِمَا نسب إليه في لائحة الدعوى من جريمة عرض الرشوة. لما هو مبين بالأسباب.</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 xml:space="preserve">والله الموفق وصلى الله وسلم على نبينا محمد وعلى </w:t>
      </w:r>
      <w:proofErr w:type="spellStart"/>
      <w:r w:rsidRPr="00145294">
        <w:rPr>
          <w:rFonts w:ascii="AXtManal" w:hAnsi="AXtManal" w:cs="Simplified Arabic"/>
          <w:b/>
          <w:bCs/>
          <w:rtl/>
          <w:lang w:bidi="ar-EG"/>
        </w:rPr>
        <w:t>آله</w:t>
      </w:r>
      <w:proofErr w:type="spellEnd"/>
      <w:r w:rsidRPr="00145294">
        <w:rPr>
          <w:rFonts w:ascii="AXtManal" w:hAnsi="AXtManal" w:cs="Simplified Arabic"/>
          <w:b/>
          <w:bCs/>
          <w:rtl/>
          <w:lang w:bidi="ar-EG"/>
        </w:rPr>
        <w:t xml:space="preserve"> وصحبه أجمعين.</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lastRenderedPageBreak/>
        <w:t>محكمة الاستئناف</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حَكَمَتْ المحكمة بتأييد الحكم فيما انتهي إليه من قضاء.</w:t>
      </w: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القضية الابتدائية 2915/5/ق لعام 1433هـ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الحكم الابتدائي 124/دج/1/22 لعام 1434هـ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lastRenderedPageBreak/>
        <w:t>رقم حكم الاستئناف 477/ج/1/إس لعام 1435هـ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قضية الاستئناف 2574/2/س لعام 1434هـ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تاريخ الجلسة 16/5/1435هـ</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الموضوعات</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رشوة- تزوير- تبديد- إقرار- نفي ادعاء التبرع بمبالغ الرشوة- انتفاء الدليل على التزوير والتبديد- مكافأة المرشد- حرمان الراشي من التعامل مع الجهات الحكومية- تحقيق عقوبة السجن.</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أقام فرع هيئة الرقابة والتحقيق الدعوى ضِدَّ المتهمين لقيام الأول (مدير المشاريع بإحدى المؤسسات) بعرض رشوة على موظف (مرشد) لم يقبلها، وبتقديم مبالغ مالية كرشوة للمتهمين من الخامس إلى السابع بواسطة المتهمين من الثاني إلى الرابع مقابل عدم تدوين مخالفات أو ملاحظات على مؤسسته، ومساهمة المتهمين عدا الثاني والثالث والرابع في تزوير شهادات الإنجاز الخاصة بالشركة، ومساهمة الأول والسادس في تزوير عقد عمل، ومساهمة المتهمون من السابع حتى الثاني عشر مع الأول في تبديد المال العام- إقرار </w:t>
      </w:r>
      <w:r>
        <w:rPr>
          <w:rFonts w:ascii="AXtManal" w:hAnsi="AXtManal" w:cs="Simplified Arabic"/>
          <w:rtl/>
          <w:lang w:bidi="ar-EG"/>
        </w:rPr>
        <w:t xml:space="preserve">المُتَّهَم </w:t>
      </w:r>
      <w:r w:rsidRPr="00145294">
        <w:rPr>
          <w:rFonts w:ascii="AXtManal" w:hAnsi="AXtManal" w:cs="Simplified Arabic"/>
          <w:rtl/>
          <w:lang w:bidi="ar-EG"/>
        </w:rPr>
        <w:t>الأول (الراشي) بدفع مبالغ الرشوة مدعيًا بأنَّها تبرعات منه لعدد من المساجد إلا أن ذلك مردود بتأمل الطريقة التي تَمَّ تحويل المبالغ بها حَيْثُ تَمَّ تحويلها لحسابات وسطاء أولًا ثم تَمَّ تسليمها للمتهمين، بالإضافة إلى أقوال الموظف المرشد وإقرارات المتهمين المرتشين بصحة ما نسب إليهم، وكذلك إقرار المتهمين الوسطاء في الجريمة- أثر ذلك: إدانة المتهمين بالرشوة.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انتفاء الدليل على ارتكاب التزوير والتبديد عدا ثبوت التزوير في حق </w:t>
      </w:r>
      <w:r>
        <w:rPr>
          <w:rFonts w:ascii="AXtManal" w:hAnsi="AXtManal" w:cs="Simplified Arabic"/>
          <w:rtl/>
          <w:lang w:bidi="ar-EG"/>
        </w:rPr>
        <w:t xml:space="preserve">المُتَّهَم </w:t>
      </w:r>
      <w:r w:rsidRPr="00145294">
        <w:rPr>
          <w:rFonts w:ascii="AXtManal" w:hAnsi="AXtManal" w:cs="Simplified Arabic"/>
          <w:rtl/>
          <w:lang w:bidi="ar-EG"/>
        </w:rPr>
        <w:t>الأول والسادس بإقرارهما- أثر ذلك: إدانة الأول والسادس بالتزوير، وعدم إدانة المتهمين بالتزوير والتبديد.</w:t>
      </w:r>
    </w:p>
    <w:p w:rsidR="00545224" w:rsidRPr="00145294" w:rsidRDefault="00545224" w:rsidP="00545224">
      <w:pPr>
        <w:jc w:val="lowKashida"/>
        <w:rPr>
          <w:rFonts w:ascii="AXtManal" w:hAnsi="AXtManal" w:cs="Simplified Arabic"/>
          <w:lang w:bidi="ar-EG"/>
        </w:rPr>
      </w:pPr>
      <w:r w:rsidRPr="00145294">
        <w:rPr>
          <w:rFonts w:ascii="AXtManal" w:hAnsi="AXtManal" w:cs="Simplified Arabic"/>
          <w:rtl/>
          <w:lang w:bidi="ar-EG"/>
        </w:rPr>
        <w:t xml:space="preserve">منح مكافأة الإرشاد عن الجريمة للموظف المرشد- حرمان مُؤَسَّسَة </w:t>
      </w:r>
      <w:r>
        <w:rPr>
          <w:rFonts w:ascii="AXtManal" w:hAnsi="AXtManal" w:cs="Simplified Arabic"/>
          <w:rtl/>
          <w:lang w:bidi="ar-EG"/>
        </w:rPr>
        <w:t xml:space="preserve">المُتَّهَم </w:t>
      </w:r>
      <w:r w:rsidRPr="00145294">
        <w:rPr>
          <w:rFonts w:ascii="AXtManal" w:hAnsi="AXtManal" w:cs="Simplified Arabic"/>
          <w:rtl/>
          <w:lang w:bidi="ar-EG"/>
        </w:rPr>
        <w:t>الأول الراشي من الدخول مع الجهات الإدارية في عقوبات تأمين مشتريات وتنفيذ مشروعات- تعديل محكمة الاستئناف لعقوبة السجن في حق المتهمين بجريمة الرشوة إلى التخفيف وفقًا بِمَا خلفهم من أسر.</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الأنظمة واللوائح</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1- المواد (2، 3، 10، 15، 19) من نظام مكافحة الرشوة الصادر بالمرسوم الملكي رقم (م/36) تاريخ 29/12/1412هـ.</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2- المادتان (5، 6) من نظام مكافحة التزوير الصادر بالمرسوم الملكي رقم (114) وتاريخ 26/11/1380ه.</w:t>
      </w:r>
    </w:p>
    <w:p w:rsidR="00545224" w:rsidRPr="00145294" w:rsidRDefault="00545224" w:rsidP="00545224">
      <w:pPr>
        <w:jc w:val="lowKashida"/>
        <w:rPr>
          <w:rFonts w:ascii="AXtManal" w:hAnsi="AXtManal"/>
          <w:lang w:bidi="ar-EG"/>
        </w:rPr>
      </w:pPr>
      <w:r w:rsidRPr="00145294">
        <w:rPr>
          <w:rFonts w:ascii="AXtManal" w:hAnsi="AXtManal" w:cs="Simplified Arabic"/>
          <w:rtl/>
          <w:lang w:bidi="ar-EG"/>
        </w:rPr>
        <w:t xml:space="preserve">3- قرار مجلس الوزراء رقم (223) لعام 1399ه. </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الوقائع</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تتلخص وقائع هذه الدعوى بأن فرع هيئة الرقابة والتحقيق بمنطقة المدينة المنورة أقام دعواه الجزائية في قرار الاتهام رقم (302/ج) لعام 1433هـ ضِدَّ كل من:</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1- (...)– (...) الجنسية- (...) سنة- متعلم- متزوج- مدير المشاريع بمُؤَسَّسَة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2- (...)– (...) الجنسية- (...) سنة- متعلم- متزوج- يعمل بمُؤَسَّسَة (...) مراقب على عمال النظافة بمساجد المدينة المنورة- يسكن في المدينة المنورة- حي العزيزية.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lastRenderedPageBreak/>
        <w:t>3- (...)– (...) الجنسية- (...) سنة- متعلم- متزوج- يعمل بمُؤَسَّسَة (...) مشرف مساجد محافظة العلا- يسكن بمحافظة العلا.</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4- (...)– (...) الجنسية- (...) سنة- متعلم- متزوج- يعمل بمُؤَسَّسَة (...) يسكن حاليًا بمحافظة المهد وسابقًا بمحافظة العلا.</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5- (...)– (...) الجنسية- (...) سنة- متعلم- متزوج- مدير إدارة الأوقاف والمساجد بمحافظة العلا- يسكن بمحافظة العلا- حي الديرة.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6- (...)– (...) الجنسية- (...) سنة- متعلم- متزوج- مكلف بإدارة الأوقاف والمساجد بمحافظة المهد- يسكن بمحافظة المهد.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7- (...)– (...) الجنسية- (...) سنة- متعلم- متزوج- يعمل بفرع وزارة الشؤون الإسلامية والأوقاف والدعوة والإرشاد كنائب لمدير إدارة المشاريع والصيانة بمنطقة المدينة المنورة- يسكن في حي السحمان بجوار جامع الربيعان.</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8- (...)– (...) الجنسية- (...) سنة- متعلم- متزوج- رئيس قسم التشغيل والصيانة بفرع وزارة الشؤون الإسلامية والأوقاف والدعوة والإرشاد بمنطقة المدينة المنورة- يسكن في مخطط طيبة.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9- (...)– (...) الجنسية- (...) سنة- متعلم- متزوج- يعمل بفرع وزارة الشؤون الإسلامية والأوقاف والدعوة والإرشاد بمنطقة المدينة المنورة (بمنطقة كهربائي)- يسكن في حي عروة.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10- (...)– (...) الجنسية- (...) سنة- متعلم- يعمل بفرع وزارة الشؤون الإسلامية والأوقاف والدعوة والإرشاد بمنطقة المدينة المنورة (بمهنة كهربائي)- يسكن في حي العزيزية.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11- (...)– (...) الجنسية- (...) سنة- متعلم- يعمل بفرع وزارة الشؤون الإسلامية بمنطقة المدينة المنورة (بمهنة سباك)- يسكن في حي الجرف.</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12- (...)– (...) الجنسية- (...) سنة- مدير فرع وزارة الشؤون الإسلامية والأوقاف والدعوة والإرشاد بمنطقة المدينة المنورة- يسكن في حي أرض الكردي.</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لأنهم وبدائرة منطقة المدينة المنورة: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1- قام </w:t>
      </w:r>
      <w:r>
        <w:rPr>
          <w:rFonts w:ascii="AXtManal" w:hAnsi="AXtManal" w:cs="Simplified Arabic"/>
          <w:rtl/>
          <w:lang w:bidi="ar-EG"/>
        </w:rPr>
        <w:t xml:space="preserve">المُتَّهَم </w:t>
      </w:r>
      <w:r w:rsidRPr="00145294">
        <w:rPr>
          <w:rFonts w:ascii="AXtManal" w:hAnsi="AXtManal" w:cs="Simplified Arabic"/>
          <w:rtl/>
          <w:lang w:bidi="ar-EG"/>
        </w:rPr>
        <w:t xml:space="preserve">الأول وبصفته مدير المشاريع بمُؤَسَّسَة (...) للمقاولات بعرض مبلغ وقدره تسعة آلاف ريال رشوة بواسطة </w:t>
      </w:r>
      <w:r>
        <w:rPr>
          <w:rFonts w:ascii="AXtManal" w:hAnsi="AXtManal" w:cs="Simplified Arabic"/>
          <w:rtl/>
          <w:lang w:bidi="ar-EG"/>
        </w:rPr>
        <w:t xml:space="preserve">المُتَّهَم </w:t>
      </w:r>
      <w:r w:rsidRPr="00145294">
        <w:rPr>
          <w:rFonts w:ascii="AXtManal" w:hAnsi="AXtManal" w:cs="Simplified Arabic"/>
          <w:rtl/>
          <w:lang w:bidi="ar-EG"/>
        </w:rPr>
        <w:t>الثاني للموظف (...) بفرع وزارة الشؤون الإسلامية والأوقاف والدعوة والإرشاد بالمدينة المنورة مقابل إخلال الأخير بواجباته الوظيفية بعدم تدوين الملاحظات والمخالفات على مُؤَسَّسَة (...) وكذلك تقليل الجولات الميدانية إلا أن عرضه لم يلق قبولًا وقد تَمَّ ضبط المبلغ من قبل المباحث الإدارية.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2- قام </w:t>
      </w:r>
      <w:r>
        <w:rPr>
          <w:rFonts w:ascii="AXtManal" w:hAnsi="AXtManal" w:cs="Simplified Arabic"/>
          <w:rtl/>
          <w:lang w:bidi="ar-EG"/>
        </w:rPr>
        <w:t xml:space="preserve">المُتَّهَم </w:t>
      </w:r>
      <w:r w:rsidRPr="00145294">
        <w:rPr>
          <w:rFonts w:ascii="AXtManal" w:hAnsi="AXtManal" w:cs="Simplified Arabic"/>
          <w:rtl/>
          <w:lang w:bidi="ar-EG"/>
        </w:rPr>
        <w:t xml:space="preserve">الأول بتقديم مبالغ مالية وقدرها تسعة عشر ألف ريال كرشوة منها عشرة آلاف ريال بواسطة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وتسعة آلاف ريال بواسطة </w:t>
      </w:r>
      <w:r>
        <w:rPr>
          <w:rFonts w:ascii="AXtManal" w:hAnsi="AXtManal" w:cs="Simplified Arabic"/>
          <w:rtl/>
          <w:lang w:bidi="ar-EG"/>
        </w:rPr>
        <w:t xml:space="preserve">المُتَّهَم </w:t>
      </w:r>
      <w:r w:rsidRPr="00145294">
        <w:rPr>
          <w:rFonts w:ascii="AXtManal" w:hAnsi="AXtManal" w:cs="Simplified Arabic"/>
          <w:rtl/>
          <w:lang w:bidi="ar-EG"/>
        </w:rPr>
        <w:t>الرابع للمتهم الخامس مقابل إخلال الأخير بواجباته الوظيفية بعدم تدوين الملاحظات والمخالفات على مُؤَسَّسَة (...) وقد قبل ذلك منه.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lastRenderedPageBreak/>
        <w:t xml:space="preserve">3- قام </w:t>
      </w:r>
      <w:r>
        <w:rPr>
          <w:rFonts w:ascii="AXtManal" w:hAnsi="AXtManal" w:cs="Simplified Arabic"/>
          <w:rtl/>
          <w:lang w:bidi="ar-EG"/>
        </w:rPr>
        <w:t xml:space="preserve">المُتَّهَم </w:t>
      </w:r>
      <w:r w:rsidRPr="00145294">
        <w:rPr>
          <w:rFonts w:ascii="AXtManal" w:hAnsi="AXtManal" w:cs="Simplified Arabic"/>
          <w:rtl/>
          <w:lang w:bidi="ar-EG"/>
        </w:rPr>
        <w:t xml:space="preserve">الأول بتقديم مبالغ مالية وقدرها مئة وستة وسبعون ألف وثمان مائة ريال كرشوة للمتهم السادس بالإحالة لحسابات أشخاص تَمَّ تعيينهم من قبل </w:t>
      </w:r>
      <w:r>
        <w:rPr>
          <w:rFonts w:ascii="AXtManal" w:hAnsi="AXtManal" w:cs="Simplified Arabic"/>
          <w:rtl/>
          <w:lang w:bidi="ar-EG"/>
        </w:rPr>
        <w:t xml:space="preserve">المُتَّهَم </w:t>
      </w:r>
      <w:r w:rsidRPr="00145294">
        <w:rPr>
          <w:rFonts w:ascii="AXtManal" w:hAnsi="AXtManal" w:cs="Simplified Arabic"/>
          <w:rtl/>
          <w:lang w:bidi="ar-EG"/>
        </w:rPr>
        <w:t>السادس، وذلك مقابل إخلال الأخير بواجباته الوظيفية بعدم تدوين أي ملاحظات أو مخالفات على مُؤَسَّسَة (...) وقد قبل ذلك منه.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4- قام </w:t>
      </w:r>
      <w:r>
        <w:rPr>
          <w:rFonts w:ascii="AXtManal" w:hAnsi="AXtManal" w:cs="Simplified Arabic"/>
          <w:rtl/>
          <w:lang w:bidi="ar-EG"/>
        </w:rPr>
        <w:t xml:space="preserve">المُتَّهَم </w:t>
      </w:r>
      <w:r w:rsidRPr="00145294">
        <w:rPr>
          <w:rFonts w:ascii="AXtManal" w:hAnsi="AXtManal" w:cs="Simplified Arabic"/>
          <w:rtl/>
          <w:lang w:bidi="ar-EG"/>
        </w:rPr>
        <w:t xml:space="preserve">الأول بتقديم مبالغ مالية وقدرها خمسة وثمانون ألف ريال للمتهم السابع بالإحالة لحسابات أشخاص تَمَّ تعيينهم من قبل </w:t>
      </w:r>
      <w:r>
        <w:rPr>
          <w:rFonts w:ascii="AXtManal" w:hAnsi="AXtManal" w:cs="Simplified Arabic"/>
          <w:rtl/>
          <w:lang w:bidi="ar-EG"/>
        </w:rPr>
        <w:t xml:space="preserve">المُتَّهَم </w:t>
      </w:r>
      <w:r w:rsidRPr="00145294">
        <w:rPr>
          <w:rFonts w:ascii="AXtManal" w:hAnsi="AXtManal" w:cs="Simplified Arabic"/>
          <w:rtl/>
          <w:lang w:bidi="ar-EG"/>
        </w:rPr>
        <w:t>السابع، وذلك مقابل إخلال الأخير بواجباته الوظيفية، وذلك بإعادة تعبئة شهادات الإنجاز الخاصة بمؤسس (...) بدون ملاحظات ومنحها نسبة 100% بالمستخلصات الشهرية على الرغم من علمه بوجود ملاحظات على المُؤَسَّسَة المذكورة.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5- قام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بدور </w:t>
      </w:r>
      <w:proofErr w:type="spellStart"/>
      <w:r w:rsidRPr="00145294">
        <w:rPr>
          <w:rFonts w:ascii="AXtManal" w:hAnsi="AXtManal" w:cs="Simplified Arabic"/>
          <w:rtl/>
          <w:lang w:bidi="ar-EG"/>
        </w:rPr>
        <w:t>الوسيد</w:t>
      </w:r>
      <w:proofErr w:type="spellEnd"/>
      <w:r w:rsidRPr="00145294">
        <w:rPr>
          <w:rFonts w:ascii="AXtManal" w:hAnsi="AXtManal" w:cs="Simplified Arabic"/>
          <w:rtl/>
          <w:lang w:bidi="ar-EG"/>
        </w:rPr>
        <w:t xml:space="preserve"> في إيصال المبلغ المالي المشار إليه في الفقرة (1) من </w:t>
      </w:r>
      <w:r>
        <w:rPr>
          <w:rFonts w:ascii="AXtManal" w:hAnsi="AXtManal" w:cs="Simplified Arabic"/>
          <w:rtl/>
          <w:lang w:bidi="ar-EG"/>
        </w:rPr>
        <w:t xml:space="preserve">المُتَّهَم </w:t>
      </w:r>
      <w:r w:rsidRPr="00145294">
        <w:rPr>
          <w:rFonts w:ascii="AXtManal" w:hAnsi="AXtManal" w:cs="Simplified Arabic"/>
          <w:rtl/>
          <w:lang w:bidi="ar-EG"/>
        </w:rPr>
        <w:t>الأول للموظف (...) مقابل إخلال الأخير بواجباته الوظيفية.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6- قام المتهمان الثالث والرابع بدور الوسيط في إيصال المبالغ المالية المشار إليها في الفقرة (2) من </w:t>
      </w:r>
      <w:r>
        <w:rPr>
          <w:rFonts w:ascii="AXtManal" w:hAnsi="AXtManal" w:cs="Simplified Arabic"/>
          <w:rtl/>
          <w:lang w:bidi="ar-EG"/>
        </w:rPr>
        <w:t xml:space="preserve">المُتَّهَم </w:t>
      </w:r>
      <w:r w:rsidRPr="00145294">
        <w:rPr>
          <w:rFonts w:ascii="AXtManal" w:hAnsi="AXtManal" w:cs="Simplified Arabic"/>
          <w:rtl/>
          <w:lang w:bidi="ar-EG"/>
        </w:rPr>
        <w:t>الأول للمتهم الخامس مقابل إخلال الأخير بواجباته الوظيفية.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7- قام المتهمون الخامس والسادس والسابع وبصفتهم موظفين عاميين الخامس مدير إدارة الأوقاف والمساجد بمحافظة العلا والسادس مدير إدارة الأوقاف والمساجد بمحافظة المهد والسابع نائب مدير إدارة المشاريع والصيانة بفرع وزارة الشؤون الإسلامية بمنطقة المدينة المنورة بطلب وأخذ مبالغ مالية من </w:t>
      </w:r>
      <w:r>
        <w:rPr>
          <w:rFonts w:ascii="AXtManal" w:hAnsi="AXtManal" w:cs="Simplified Arabic"/>
          <w:rtl/>
          <w:lang w:bidi="ar-EG"/>
        </w:rPr>
        <w:t xml:space="preserve">المُتَّهَم </w:t>
      </w:r>
      <w:r w:rsidRPr="00145294">
        <w:rPr>
          <w:rFonts w:ascii="AXtManal" w:hAnsi="AXtManal" w:cs="Simplified Arabic"/>
          <w:rtl/>
          <w:lang w:bidi="ar-EG"/>
        </w:rPr>
        <w:t>الأول لقاء الإخلال بواجباتهم الوظيفية بعدم تدوين أي ملاحظات في شهادات الإنجاز الخاصة بمُؤَسَّسَة (...) على النحو الوارد في إقراراتهم المصدقة شرعًا.</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8- ساهم </w:t>
      </w:r>
      <w:r>
        <w:rPr>
          <w:rFonts w:ascii="AXtManal" w:hAnsi="AXtManal" w:cs="Simplified Arabic"/>
          <w:rtl/>
          <w:lang w:bidi="ar-EG"/>
        </w:rPr>
        <w:t xml:space="preserve">المُتَّهَم </w:t>
      </w:r>
      <w:r w:rsidRPr="00145294">
        <w:rPr>
          <w:rFonts w:ascii="AXtManal" w:hAnsi="AXtManal" w:cs="Simplified Arabic"/>
          <w:rtl/>
          <w:lang w:bidi="ar-EG"/>
        </w:rPr>
        <w:t xml:space="preserve">الأول مع </w:t>
      </w:r>
      <w:r>
        <w:rPr>
          <w:rFonts w:ascii="AXtManal" w:hAnsi="AXtManal" w:cs="Simplified Arabic"/>
          <w:rtl/>
          <w:lang w:bidi="ar-EG"/>
        </w:rPr>
        <w:t xml:space="preserve">المُتَّهَم </w:t>
      </w:r>
      <w:r w:rsidRPr="00145294">
        <w:rPr>
          <w:rFonts w:ascii="AXtManal" w:hAnsi="AXtManal" w:cs="Simplified Arabic"/>
          <w:rtl/>
          <w:lang w:bidi="ar-EG"/>
        </w:rPr>
        <w:t>الخامس بالتزوير في محررات رسمية وهي شهادات الإنجاز الشهرية الخاصة بمُؤَسَّسَة (...) في محافظة العلا، وذلك بإثبات بيانات كاذبة في صورة بيانات صحيحة بعدم تدوين الملاحظات على المُؤَسَّسَة المذكورة مع أن الحقيقة خلاف ذلك.</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9- ساهم </w:t>
      </w:r>
      <w:r>
        <w:rPr>
          <w:rFonts w:ascii="AXtManal" w:hAnsi="AXtManal" w:cs="Simplified Arabic"/>
          <w:rtl/>
          <w:lang w:bidi="ar-EG"/>
        </w:rPr>
        <w:t xml:space="preserve">المُتَّهَم </w:t>
      </w:r>
      <w:r w:rsidRPr="00145294">
        <w:rPr>
          <w:rFonts w:ascii="AXtManal" w:hAnsi="AXtManal" w:cs="Simplified Arabic"/>
          <w:rtl/>
          <w:lang w:bidi="ar-EG"/>
        </w:rPr>
        <w:t xml:space="preserve">الأول مع </w:t>
      </w:r>
      <w:r>
        <w:rPr>
          <w:rFonts w:ascii="AXtManal" w:hAnsi="AXtManal" w:cs="Simplified Arabic"/>
          <w:rtl/>
          <w:lang w:bidi="ar-EG"/>
        </w:rPr>
        <w:t xml:space="preserve">المُتَّهَم </w:t>
      </w:r>
      <w:r w:rsidRPr="00145294">
        <w:rPr>
          <w:rFonts w:ascii="AXtManal" w:hAnsi="AXtManal" w:cs="Simplified Arabic"/>
          <w:rtl/>
          <w:lang w:bidi="ar-EG"/>
        </w:rPr>
        <w:t>السادس بالتزوير في محررات رسمية وهي شهادات الإنجاز الشهرية الخاصة بمُؤَسَّسَة (...) في محافظة المهد، وذلك بإثبات بيانات كاذبة في صورة بيانات صحيحة بعدم تدوين الملاحظات على المُؤَسَّسَة المذكورة مع أن الحقيقة خلاف ذلك.</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10- ساهم </w:t>
      </w:r>
      <w:r>
        <w:rPr>
          <w:rFonts w:ascii="AXtManal" w:hAnsi="AXtManal" w:cs="Simplified Arabic"/>
          <w:rtl/>
          <w:lang w:bidi="ar-EG"/>
        </w:rPr>
        <w:t xml:space="preserve">المُتَّهَم </w:t>
      </w:r>
      <w:r w:rsidRPr="00145294">
        <w:rPr>
          <w:rFonts w:ascii="AXtManal" w:hAnsi="AXtManal" w:cs="Simplified Arabic"/>
          <w:rtl/>
          <w:lang w:bidi="ar-EG"/>
        </w:rPr>
        <w:t xml:space="preserve">الأول مع </w:t>
      </w:r>
      <w:r>
        <w:rPr>
          <w:rFonts w:ascii="AXtManal" w:hAnsi="AXtManal" w:cs="Simplified Arabic"/>
          <w:rtl/>
          <w:lang w:bidi="ar-EG"/>
        </w:rPr>
        <w:t xml:space="preserve">المُتَّهَم </w:t>
      </w:r>
      <w:r w:rsidRPr="00145294">
        <w:rPr>
          <w:rFonts w:ascii="AXtManal" w:hAnsi="AXtManal" w:cs="Simplified Arabic"/>
          <w:rtl/>
          <w:lang w:bidi="ar-EG"/>
        </w:rPr>
        <w:t xml:space="preserve">السادس بالتزوير في محرر عرفي هو عقد عمل، وذلك بإثبات وقائع كاذبة في صورة وقائع صحيحة بأن ضمن عقد العمل، عمل المواطن (...)، لدى مُؤَسَّسَة </w:t>
      </w:r>
      <w:r>
        <w:rPr>
          <w:rFonts w:ascii="AXtManal" w:hAnsi="AXtManal" w:cs="Simplified Arabic"/>
          <w:rtl/>
          <w:lang w:bidi="ar-EG"/>
        </w:rPr>
        <w:t xml:space="preserve">المُتَّهَم </w:t>
      </w:r>
      <w:r w:rsidRPr="00145294">
        <w:rPr>
          <w:rFonts w:ascii="AXtManal" w:hAnsi="AXtManal" w:cs="Simplified Arabic"/>
          <w:rtl/>
          <w:lang w:bidi="ar-EG"/>
        </w:rPr>
        <w:t xml:space="preserve">الأول مع أن الحقيقة خلاف ذلك، ثم ذيل بتوقيع منسوب للمواطن (...)، قام به </w:t>
      </w:r>
      <w:r>
        <w:rPr>
          <w:rFonts w:ascii="AXtManal" w:hAnsi="AXtManal" w:cs="Simplified Arabic"/>
          <w:rtl/>
          <w:lang w:bidi="ar-EG"/>
        </w:rPr>
        <w:t xml:space="preserve">المُتَّهَم </w:t>
      </w:r>
      <w:r w:rsidRPr="00145294">
        <w:rPr>
          <w:rFonts w:ascii="AXtManal" w:hAnsi="AXtManal" w:cs="Simplified Arabic"/>
          <w:rtl/>
          <w:lang w:bidi="ar-EG"/>
        </w:rPr>
        <w:t>السادس على النحو الوارد في التقرير الفني المرفق بالأوراق.</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11- ساهم المتهمون السابع والثامن والثاني عشر مع المتهمين التاسع والعاشر والحادي عشر بالتزوير في محررات رسمية وهي شهادات الإنجاز والمستخلص لشهر (11) من (2010م) الخاص </w:t>
      </w:r>
      <w:proofErr w:type="spellStart"/>
      <w:r w:rsidRPr="00145294">
        <w:rPr>
          <w:rFonts w:ascii="AXtManal" w:hAnsi="AXtManal" w:cs="Simplified Arabic"/>
          <w:rtl/>
          <w:lang w:bidi="ar-EG"/>
        </w:rPr>
        <w:t>بؤسسة</w:t>
      </w:r>
      <w:proofErr w:type="spellEnd"/>
      <w:r w:rsidRPr="00145294">
        <w:rPr>
          <w:rFonts w:ascii="AXtManal" w:hAnsi="AXtManal" w:cs="Simplified Arabic"/>
          <w:rtl/>
          <w:lang w:bidi="ar-EG"/>
        </w:rPr>
        <w:t xml:space="preserve"> (...)، وذلك بطريقة إثبات بيانات كاذبة في صورة بيانات صحيحة بإعادة تعبئة شهادات الإنجاز والمستخلص الشهري المذكور بدون إيراد أي ملاحظات ومنح المُؤَسَّسَة المذكورة نسبة 100% مع أن الحقيقة خلاف ذلك.</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12- ساهم المتهمون السابع والثامن والثاني عشر مع المتهمين التاسع والعاشر والحادي عشر بالتزوير في محررات رسمية وهي شهادات الإنجاز لشهر (2- 3- 4- 5) لعام 2011م والخاص بعقد المجموعة الثانية لنفس المُؤَسَّسَة، وذلك بطريقة </w:t>
      </w:r>
      <w:r w:rsidRPr="00145294">
        <w:rPr>
          <w:rFonts w:ascii="AXtManal" w:hAnsi="AXtManal" w:cs="Simplified Arabic"/>
          <w:rtl/>
          <w:lang w:bidi="ar-EG"/>
        </w:rPr>
        <w:lastRenderedPageBreak/>
        <w:t>إثبات بيانات كاذبة في صورة بيانات صحيحة بعدم تدوين أي ملاحظات على المُؤَسَّسَة المذكورة ومنحها نسبة 100% بالمستخلصات الشهرية مع أن الحقيقة خلاف ذلك.</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13- ساهم المتهمون من السابع وحتى الثاني عشر وبصفتهم الوظيفية وبالاشتراك مع </w:t>
      </w:r>
      <w:r>
        <w:rPr>
          <w:rFonts w:ascii="AXtManal" w:hAnsi="AXtManal" w:cs="Simplified Arabic"/>
          <w:rtl/>
          <w:lang w:bidi="ar-EG"/>
        </w:rPr>
        <w:t xml:space="preserve">المُتَّهَم </w:t>
      </w:r>
      <w:r w:rsidRPr="00145294">
        <w:rPr>
          <w:rFonts w:ascii="AXtManal" w:hAnsi="AXtManal" w:cs="Simplified Arabic"/>
          <w:rtl/>
          <w:lang w:bidi="ar-EG"/>
        </w:rPr>
        <w:t xml:space="preserve">الأول بالتبديد والتفريط في المال العام عن طريق اعتماد شهادات الانجاز الخاصة بمُؤَسَّسَة </w:t>
      </w:r>
      <w:r>
        <w:rPr>
          <w:rFonts w:ascii="AXtManal" w:hAnsi="AXtManal" w:cs="Simplified Arabic"/>
          <w:rtl/>
          <w:lang w:bidi="ar-EG"/>
        </w:rPr>
        <w:t xml:space="preserve">المُتَّهَم </w:t>
      </w:r>
      <w:r w:rsidRPr="00145294">
        <w:rPr>
          <w:rFonts w:ascii="AXtManal" w:hAnsi="AXtManal" w:cs="Simplified Arabic"/>
          <w:rtl/>
          <w:lang w:bidi="ar-EG"/>
        </w:rPr>
        <w:t xml:space="preserve">الأول دون إيراد أي ملاحظات على المُؤَسَّسَة مع أن الحقيقة خلاف ذلك على النحو الوارد في الفقرات السابقة مِمَّا أدى إلى صرف مبالغ مالية لمُؤَسَّسَة </w:t>
      </w:r>
      <w:r>
        <w:rPr>
          <w:rFonts w:ascii="AXtManal" w:hAnsi="AXtManal" w:cs="Simplified Arabic"/>
          <w:rtl/>
          <w:lang w:bidi="ar-EG"/>
        </w:rPr>
        <w:t xml:space="preserve">المُتَّهَم </w:t>
      </w:r>
      <w:r w:rsidRPr="00145294">
        <w:rPr>
          <w:rFonts w:ascii="AXtManal" w:hAnsi="AXtManal" w:cs="Simplified Arabic"/>
          <w:rtl/>
          <w:lang w:bidi="ar-EG"/>
        </w:rPr>
        <w:t>الأول لا تستحقها.</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وقد استند الادعاء إلى الأدلة الآتية: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بالنسبة للمتهم الأول:</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ما جاء في أقوال الموظف (...) المرفق بأوراق القضية- المتضمنة أن </w:t>
      </w:r>
      <w:r>
        <w:rPr>
          <w:rFonts w:ascii="AXtManal" w:hAnsi="AXtManal" w:cs="Simplified Arabic"/>
          <w:rtl/>
          <w:lang w:bidi="ar-EG"/>
        </w:rPr>
        <w:t xml:space="preserve">المُتَّهَم </w:t>
      </w:r>
      <w:r w:rsidRPr="00145294">
        <w:rPr>
          <w:rFonts w:ascii="AXtManal" w:hAnsi="AXtManal" w:cs="Simplified Arabic"/>
          <w:rtl/>
          <w:lang w:bidi="ar-EG"/>
        </w:rPr>
        <w:t xml:space="preserve">الأول اتفق معه بأن يدفع له مبلغ خمسة آلاف ريال شهريًا مقابل التغاضي عن الملاحظات على أداء المُؤَسَّسَة وعدم تدوينها في التقارير الشهرية وكذلك نقص العاملة المخصصة للمساجد بالإضافة إلى تقليل الجولات الميدانية على المراكز الخارجية وبناءً على هذا الاتفاق استلم الموظف المذكور من </w:t>
      </w:r>
      <w:r>
        <w:rPr>
          <w:rFonts w:ascii="AXtManal" w:hAnsi="AXtManal" w:cs="Simplified Arabic"/>
          <w:rtl/>
          <w:lang w:bidi="ar-EG"/>
        </w:rPr>
        <w:t xml:space="preserve">المُتَّهَم </w:t>
      </w:r>
      <w:r w:rsidRPr="00145294">
        <w:rPr>
          <w:rFonts w:ascii="AXtManal" w:hAnsi="AXtManal" w:cs="Simplified Arabic"/>
          <w:rtl/>
          <w:lang w:bidi="ar-EG"/>
        </w:rPr>
        <w:t xml:space="preserve">الأول مبلغ تسعة آلاف ريال حَيْثُ قام </w:t>
      </w:r>
      <w:r>
        <w:rPr>
          <w:rFonts w:ascii="AXtManal" w:hAnsi="AXtManal" w:cs="Simplified Arabic"/>
          <w:rtl/>
          <w:lang w:bidi="ar-EG"/>
        </w:rPr>
        <w:t xml:space="preserve">المُتَّهَم </w:t>
      </w:r>
      <w:r w:rsidRPr="00145294">
        <w:rPr>
          <w:rFonts w:ascii="AXtManal" w:hAnsi="AXtManal" w:cs="Simplified Arabic"/>
          <w:rtl/>
          <w:lang w:bidi="ar-EG"/>
        </w:rPr>
        <w:t>المذكور بتحويل هذا المبلغ على حساب مندوب المُؤَسَّسَة (</w:t>
      </w:r>
      <w:r>
        <w:rPr>
          <w:rFonts w:ascii="AXtManal" w:hAnsi="AXtManal" w:cs="Simplified Arabic"/>
          <w:rtl/>
          <w:lang w:bidi="ar-EG"/>
        </w:rPr>
        <w:t xml:space="preserve">المُتَّهَم </w:t>
      </w:r>
      <w:r w:rsidRPr="00145294">
        <w:rPr>
          <w:rFonts w:ascii="AXtManal" w:hAnsi="AXtManal" w:cs="Simplified Arabic"/>
          <w:rtl/>
          <w:lang w:bidi="ar-EG"/>
        </w:rPr>
        <w:t>الثاني) ومِنْ ثَمَّ قام الأخير بتسليم المبلغ للموظف المذكور.</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ما جاء في إقرار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المرفق بأوراق القضية- المصدق شرعًا والمتضمن أن </w:t>
      </w:r>
      <w:r>
        <w:rPr>
          <w:rFonts w:ascii="AXtManal" w:hAnsi="AXtManal" w:cs="Simplified Arabic"/>
          <w:rtl/>
          <w:lang w:bidi="ar-EG"/>
        </w:rPr>
        <w:t xml:space="preserve">المُتَّهَم </w:t>
      </w:r>
      <w:r w:rsidRPr="00145294">
        <w:rPr>
          <w:rFonts w:ascii="AXtManal" w:hAnsi="AXtManal" w:cs="Simplified Arabic"/>
          <w:rtl/>
          <w:lang w:bidi="ar-EG"/>
        </w:rPr>
        <w:t xml:space="preserve">الأول سبق وأن اجتمع مع الموظف (...) بفندق الموفنبيك واتفق معه على أن يقوم الموظف المذكور بالتغاضي عن أداء عمل المُؤَسَّسَة وعدم تدوينها في التقارير الشهرية بالإضافة إلى تقليل الجولات الميدانية على المراكز الخارجية مقابل خمسة آلاف ريال شهريًا يقوم </w:t>
      </w:r>
      <w:r>
        <w:rPr>
          <w:rFonts w:ascii="AXtManal" w:hAnsi="AXtManal" w:cs="Simplified Arabic"/>
          <w:rtl/>
          <w:lang w:bidi="ar-EG"/>
        </w:rPr>
        <w:t xml:space="preserve">المُتَّهَم </w:t>
      </w:r>
      <w:r w:rsidRPr="00145294">
        <w:rPr>
          <w:rFonts w:ascii="AXtManal" w:hAnsi="AXtManal" w:cs="Simplified Arabic"/>
          <w:rtl/>
          <w:lang w:bidi="ar-EG"/>
        </w:rPr>
        <w:t xml:space="preserve">الأول بدفعها للموظف المذكور وقد قام </w:t>
      </w:r>
      <w:r>
        <w:rPr>
          <w:rFonts w:ascii="AXtManal" w:hAnsi="AXtManal" w:cs="Simplified Arabic"/>
          <w:rtl/>
          <w:lang w:bidi="ar-EG"/>
        </w:rPr>
        <w:t xml:space="preserve">المُتَّهَم </w:t>
      </w:r>
      <w:r w:rsidRPr="00145294">
        <w:rPr>
          <w:rFonts w:ascii="AXtManal" w:hAnsi="AXtManal" w:cs="Simplified Arabic"/>
          <w:rtl/>
          <w:lang w:bidi="ar-EG"/>
        </w:rPr>
        <w:t xml:space="preserve">الأول بتحويل مبلغ وقدره عشرة آلاف ريال على حساب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وطلب منه تسليم المبلغ للموظف المذكور وقد قام </w:t>
      </w:r>
      <w:r>
        <w:rPr>
          <w:rFonts w:ascii="AXtManal" w:hAnsi="AXtManal" w:cs="Simplified Arabic"/>
          <w:rtl/>
          <w:lang w:bidi="ar-EG"/>
        </w:rPr>
        <w:t xml:space="preserve">المُتَّهَم </w:t>
      </w:r>
      <w:r w:rsidRPr="00145294">
        <w:rPr>
          <w:rFonts w:ascii="AXtManal" w:hAnsi="AXtManal" w:cs="Simplified Arabic"/>
          <w:rtl/>
          <w:lang w:bidi="ar-EG"/>
        </w:rPr>
        <w:t>الثاني بسحب المبلغ وسلمه للموظف المذكور بعد أن استقطع منه مبلغ ألف ريال.</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ما جاء في إقرار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المرفق بأوراق القضية- المصدق شرعًا والتضمن أنَّه عند ملاحظة النقص في عدد عمال المُؤَسَّسَة طلب منه </w:t>
      </w:r>
      <w:r>
        <w:rPr>
          <w:rFonts w:ascii="AXtManal" w:hAnsi="AXtManal" w:cs="Simplified Arabic"/>
          <w:rtl/>
          <w:lang w:bidi="ar-EG"/>
        </w:rPr>
        <w:t xml:space="preserve">المُتَّهَم </w:t>
      </w:r>
      <w:r w:rsidRPr="00145294">
        <w:rPr>
          <w:rFonts w:ascii="AXtManal" w:hAnsi="AXtManal" w:cs="Simplified Arabic"/>
          <w:rtl/>
          <w:lang w:bidi="ar-EG"/>
        </w:rPr>
        <w:t xml:space="preserve">الأول التغاضي عن النقص مقابل تسليمه مبالغ مالية وقد استلم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مبالغ مالية وقدرها تسعة عشر ألف ريال على دفعات عن طريق المتهمين الثالث والرابع وكذلك قيام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بتشغيل أربعة عمال من الجنسية (...) بمعرفة وعلم </w:t>
      </w:r>
      <w:r>
        <w:rPr>
          <w:rFonts w:ascii="AXtManal" w:hAnsi="AXtManal" w:cs="Simplified Arabic"/>
          <w:rtl/>
          <w:lang w:bidi="ar-EG"/>
        </w:rPr>
        <w:t xml:space="preserve">المُتَّهَم </w:t>
      </w:r>
      <w:r w:rsidRPr="00145294">
        <w:rPr>
          <w:rFonts w:ascii="AXtManal" w:hAnsi="AXtManal" w:cs="Simplified Arabic"/>
          <w:rtl/>
          <w:lang w:bidi="ar-EG"/>
        </w:rPr>
        <w:t>الأول.</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ما جاء في إقرار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المرفق بأوراق القضية- المصدق شرعًا والمتضمن أن </w:t>
      </w:r>
      <w:r>
        <w:rPr>
          <w:rFonts w:ascii="AXtManal" w:hAnsi="AXtManal" w:cs="Simplified Arabic"/>
          <w:rtl/>
          <w:lang w:bidi="ar-EG"/>
        </w:rPr>
        <w:t xml:space="preserve">المُتَّهَم </w:t>
      </w:r>
      <w:r w:rsidRPr="00145294">
        <w:rPr>
          <w:rFonts w:ascii="AXtManal" w:hAnsi="AXtManal" w:cs="Simplified Arabic"/>
          <w:rtl/>
          <w:lang w:bidi="ar-EG"/>
        </w:rPr>
        <w:t>الأول سبق وأن قام بتحويل مبلغ وقدره خمسة آلاف ريال على حسابه وطلب منه تسليهما للمتهم الخامس نقدًا وقد سلمها.</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ما جاء في إقرار </w:t>
      </w:r>
      <w:r>
        <w:rPr>
          <w:rFonts w:ascii="AXtManal" w:hAnsi="AXtManal" w:cs="Simplified Arabic"/>
          <w:rtl/>
          <w:lang w:bidi="ar-EG"/>
        </w:rPr>
        <w:t xml:space="preserve">المُتَّهَم </w:t>
      </w:r>
      <w:r w:rsidRPr="00145294">
        <w:rPr>
          <w:rFonts w:ascii="AXtManal" w:hAnsi="AXtManal" w:cs="Simplified Arabic"/>
          <w:rtl/>
          <w:lang w:bidi="ar-EG"/>
        </w:rPr>
        <w:t xml:space="preserve">الرابع- المرفق بأوراق القضية- المصدق شرعًا والمتضمن قيام </w:t>
      </w:r>
      <w:r>
        <w:rPr>
          <w:rFonts w:ascii="AXtManal" w:hAnsi="AXtManal" w:cs="Simplified Arabic"/>
          <w:rtl/>
          <w:lang w:bidi="ar-EG"/>
        </w:rPr>
        <w:t xml:space="preserve">المُتَّهَم </w:t>
      </w:r>
      <w:r w:rsidRPr="00145294">
        <w:rPr>
          <w:rFonts w:ascii="AXtManal" w:hAnsi="AXtManal" w:cs="Simplified Arabic"/>
          <w:rtl/>
          <w:lang w:bidi="ar-EG"/>
        </w:rPr>
        <w:t>الأول بتحويل مبالغ مالية على دفعات على حسابه وقدرها تسعة آلاف ريال لغرض تسليمها نقدًا للمتهم الخامس وقد سلمها له.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ما جاء في إقرار </w:t>
      </w:r>
      <w:r>
        <w:rPr>
          <w:rFonts w:ascii="AXtManal" w:hAnsi="AXtManal" w:cs="Simplified Arabic"/>
          <w:rtl/>
          <w:lang w:bidi="ar-EG"/>
        </w:rPr>
        <w:t xml:space="preserve">المُتَّهَم </w:t>
      </w:r>
      <w:r w:rsidRPr="00145294">
        <w:rPr>
          <w:rFonts w:ascii="AXtManal" w:hAnsi="AXtManal" w:cs="Simplified Arabic"/>
          <w:rtl/>
          <w:lang w:bidi="ar-EG"/>
        </w:rPr>
        <w:t xml:space="preserve">السادس- المرفق بأوراق القضية- المصدق شرعًا والمتضمن أنَّه حضر إليه </w:t>
      </w:r>
      <w:r>
        <w:rPr>
          <w:rFonts w:ascii="AXtManal" w:hAnsi="AXtManal" w:cs="Simplified Arabic"/>
          <w:rtl/>
          <w:lang w:bidi="ar-EG"/>
        </w:rPr>
        <w:t xml:space="preserve">المُتَّهَم </w:t>
      </w:r>
      <w:r w:rsidRPr="00145294">
        <w:rPr>
          <w:rFonts w:ascii="AXtManal" w:hAnsi="AXtManal" w:cs="Simplified Arabic"/>
          <w:rtl/>
          <w:lang w:bidi="ar-EG"/>
        </w:rPr>
        <w:t xml:space="preserve">الأول في محافظة المهد واتفق معه على أن هناك عماله يمكن الاستغناء عنهم مقابل تسليمه مبالغ مالية وقد استلم </w:t>
      </w:r>
      <w:r>
        <w:rPr>
          <w:rFonts w:ascii="AXtManal" w:hAnsi="AXtManal" w:cs="Simplified Arabic"/>
          <w:rtl/>
          <w:lang w:bidi="ar-EG"/>
        </w:rPr>
        <w:t xml:space="preserve">المُتَّهَم </w:t>
      </w:r>
      <w:r w:rsidRPr="00145294">
        <w:rPr>
          <w:rFonts w:ascii="AXtManal" w:hAnsi="AXtManal" w:cs="Simplified Arabic"/>
          <w:rtl/>
          <w:lang w:bidi="ar-EG"/>
        </w:rPr>
        <w:t xml:space="preserve">السادس من </w:t>
      </w:r>
      <w:r>
        <w:rPr>
          <w:rFonts w:ascii="AXtManal" w:hAnsi="AXtManal" w:cs="Simplified Arabic"/>
          <w:rtl/>
          <w:lang w:bidi="ar-EG"/>
        </w:rPr>
        <w:t xml:space="preserve">المُتَّهَم </w:t>
      </w:r>
      <w:r w:rsidRPr="00145294">
        <w:rPr>
          <w:rFonts w:ascii="AXtManal" w:hAnsi="AXtManal" w:cs="Simplified Arabic"/>
          <w:rtl/>
          <w:lang w:bidi="ar-EG"/>
        </w:rPr>
        <w:t xml:space="preserve">الأول مبالغ مالية وقدرها مئة وستة وسبعون ألف وثمانمائة ريال على دفعات وعن طريق حسابات أشخاص قام </w:t>
      </w:r>
      <w:r>
        <w:rPr>
          <w:rFonts w:ascii="AXtManal" w:hAnsi="AXtManal" w:cs="Simplified Arabic"/>
          <w:rtl/>
          <w:lang w:bidi="ar-EG"/>
        </w:rPr>
        <w:t xml:space="preserve">المُتَّهَم </w:t>
      </w:r>
      <w:r w:rsidRPr="00145294">
        <w:rPr>
          <w:rFonts w:ascii="AXtManal" w:hAnsi="AXtManal" w:cs="Simplified Arabic"/>
          <w:rtl/>
          <w:lang w:bidi="ar-EG"/>
        </w:rPr>
        <w:t xml:space="preserve">السادس بتزويد </w:t>
      </w:r>
      <w:r>
        <w:rPr>
          <w:rFonts w:ascii="AXtManal" w:hAnsi="AXtManal" w:cs="Simplified Arabic"/>
          <w:rtl/>
          <w:lang w:bidi="ar-EG"/>
        </w:rPr>
        <w:t xml:space="preserve">المُتَّهَم </w:t>
      </w:r>
      <w:r w:rsidRPr="00145294">
        <w:rPr>
          <w:rFonts w:ascii="AXtManal" w:hAnsi="AXtManal" w:cs="Simplified Arabic"/>
          <w:rtl/>
          <w:lang w:bidi="ar-EG"/>
        </w:rPr>
        <w:t>الأول بها.</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lastRenderedPageBreak/>
        <w:t xml:space="preserve">- ما جاء في إقرار المواطن (...)- المرفق بأوراق القضية- والمصدق شرعًا المُتَضَمّن أنَّه لم يسبق له العمل أو التعاقد مع مُؤَسَّسَة (...) وأن المبالغ المالية التي تَمَّ تخويلها من </w:t>
      </w:r>
      <w:r>
        <w:rPr>
          <w:rFonts w:ascii="AXtManal" w:hAnsi="AXtManal" w:cs="Simplified Arabic"/>
          <w:rtl/>
          <w:lang w:bidi="ar-EG"/>
        </w:rPr>
        <w:t xml:space="preserve">المُتَّهَم </w:t>
      </w:r>
      <w:r w:rsidRPr="00145294">
        <w:rPr>
          <w:rFonts w:ascii="AXtManal" w:hAnsi="AXtManal" w:cs="Simplified Arabic"/>
          <w:rtl/>
          <w:lang w:bidi="ar-EG"/>
        </w:rPr>
        <w:t xml:space="preserve">الأول على حسابه تعود لابن أخيه/ </w:t>
      </w:r>
      <w:r>
        <w:rPr>
          <w:rFonts w:ascii="AXtManal" w:hAnsi="AXtManal" w:cs="Simplified Arabic"/>
          <w:rtl/>
          <w:lang w:bidi="ar-EG"/>
        </w:rPr>
        <w:t xml:space="preserve">المُتَّهَم </w:t>
      </w:r>
      <w:r w:rsidRPr="00145294">
        <w:rPr>
          <w:rFonts w:ascii="AXtManal" w:hAnsi="AXtManal" w:cs="Simplified Arabic"/>
          <w:rtl/>
          <w:lang w:bidi="ar-EG"/>
        </w:rPr>
        <w:t>السادس وأن الأخير هو المستخدم الفعلي لحسابه ومعه بطاقة الصراف الآلي.</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ما هو ثابت من قيام </w:t>
      </w:r>
      <w:r>
        <w:rPr>
          <w:rFonts w:ascii="AXtManal" w:hAnsi="AXtManal" w:cs="Simplified Arabic"/>
          <w:rtl/>
          <w:lang w:bidi="ar-EG"/>
        </w:rPr>
        <w:t xml:space="preserve">المُتَّهَم </w:t>
      </w:r>
      <w:r w:rsidRPr="00145294">
        <w:rPr>
          <w:rFonts w:ascii="AXtManal" w:hAnsi="AXtManal" w:cs="Simplified Arabic"/>
          <w:rtl/>
          <w:lang w:bidi="ar-EG"/>
        </w:rPr>
        <w:t xml:space="preserve">الأول بتحويل مبالغ مالية بناءً على طلب </w:t>
      </w:r>
      <w:r>
        <w:rPr>
          <w:rFonts w:ascii="AXtManal" w:hAnsi="AXtManal" w:cs="Simplified Arabic"/>
          <w:rtl/>
          <w:lang w:bidi="ar-EG"/>
        </w:rPr>
        <w:t xml:space="preserve">المُتَّهَم </w:t>
      </w:r>
      <w:r w:rsidRPr="00145294">
        <w:rPr>
          <w:rFonts w:ascii="AXtManal" w:hAnsi="AXtManal" w:cs="Simplified Arabic"/>
          <w:rtl/>
          <w:lang w:bidi="ar-EG"/>
        </w:rPr>
        <w:t>السادس في حساب كل من المقيم (...) والمقيم (...)- (...) الجنسية- وكذلك في حساب المواطن (...) بِحَسَب ما هو موضح بصور الحسابات المصرفية المرفقة الخاصة بالمذكورين.</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ما جاء في إقرار </w:t>
      </w:r>
      <w:r>
        <w:rPr>
          <w:rFonts w:ascii="AXtManal" w:hAnsi="AXtManal" w:cs="Simplified Arabic"/>
          <w:rtl/>
          <w:lang w:bidi="ar-EG"/>
        </w:rPr>
        <w:t xml:space="preserve">المُتَّهَم </w:t>
      </w:r>
      <w:r w:rsidRPr="00145294">
        <w:rPr>
          <w:rFonts w:ascii="AXtManal" w:hAnsi="AXtManal" w:cs="Simplified Arabic"/>
          <w:rtl/>
          <w:lang w:bidi="ar-EG"/>
        </w:rPr>
        <w:t xml:space="preserve">السابع- المرفق بأوراق القضية- والمصدق شرعًا المُتَضَمّن أنَّه قام بناءً على توجيه مدير الفرع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عشر بتوجيه </w:t>
      </w:r>
      <w:r>
        <w:rPr>
          <w:rFonts w:ascii="AXtManal" w:hAnsi="AXtManal" w:cs="Simplified Arabic"/>
          <w:rtl/>
          <w:lang w:bidi="ar-EG"/>
        </w:rPr>
        <w:t xml:space="preserve">المُتَّهَم </w:t>
      </w:r>
      <w:r w:rsidRPr="00145294">
        <w:rPr>
          <w:rFonts w:ascii="AXtManal" w:hAnsi="AXtManal" w:cs="Simplified Arabic"/>
          <w:rtl/>
          <w:lang w:bidi="ar-EG"/>
        </w:rPr>
        <w:t xml:space="preserve">الثامن بإعادة تعبئة شهادات الإنجاز الخاصة بمُؤَسَّسَة (...) والتي سبق وأن تَمَّ تدوين ملاحظات عليها وبعد إعادة تعبئتها بدون ملاحظات قام بالاتصال على </w:t>
      </w:r>
      <w:r>
        <w:rPr>
          <w:rFonts w:ascii="AXtManal" w:hAnsi="AXtManal" w:cs="Simplified Arabic"/>
          <w:rtl/>
          <w:lang w:bidi="ar-EG"/>
        </w:rPr>
        <w:t xml:space="preserve">المُتَّهَم </w:t>
      </w:r>
      <w:r w:rsidRPr="00145294">
        <w:rPr>
          <w:rFonts w:ascii="AXtManal" w:hAnsi="AXtManal" w:cs="Simplified Arabic"/>
          <w:rtl/>
          <w:lang w:bidi="ar-EG"/>
        </w:rPr>
        <w:t xml:space="preserve">الأول وطلب منه مبلغ وقدرة خمسة وأربعون ألف ريال وأبدى </w:t>
      </w:r>
      <w:r>
        <w:rPr>
          <w:rFonts w:ascii="AXtManal" w:hAnsi="AXtManal" w:cs="Simplified Arabic"/>
          <w:rtl/>
          <w:lang w:bidi="ar-EG"/>
        </w:rPr>
        <w:t xml:space="preserve">المُتَّهَم </w:t>
      </w:r>
      <w:r w:rsidRPr="00145294">
        <w:rPr>
          <w:rFonts w:ascii="AXtManal" w:hAnsi="AXtManal" w:cs="Simplified Arabic"/>
          <w:rtl/>
          <w:lang w:bidi="ar-EG"/>
        </w:rPr>
        <w:t xml:space="preserve">الأول موافقته على ذلك فقام </w:t>
      </w:r>
      <w:r>
        <w:rPr>
          <w:rFonts w:ascii="AXtManal" w:hAnsi="AXtManal" w:cs="Simplified Arabic"/>
          <w:rtl/>
          <w:lang w:bidi="ar-EG"/>
        </w:rPr>
        <w:t xml:space="preserve">المُتَّهَم </w:t>
      </w:r>
      <w:r w:rsidRPr="00145294">
        <w:rPr>
          <w:rFonts w:ascii="AXtManal" w:hAnsi="AXtManal" w:cs="Simplified Arabic"/>
          <w:rtl/>
          <w:lang w:bidi="ar-EG"/>
        </w:rPr>
        <w:t xml:space="preserve">السابع بتزويد </w:t>
      </w:r>
      <w:r>
        <w:rPr>
          <w:rFonts w:ascii="AXtManal" w:hAnsi="AXtManal" w:cs="Simplified Arabic"/>
          <w:rtl/>
          <w:lang w:bidi="ar-EG"/>
        </w:rPr>
        <w:t xml:space="preserve">المُتَّهَم </w:t>
      </w:r>
      <w:r w:rsidRPr="00145294">
        <w:rPr>
          <w:rFonts w:ascii="AXtManal" w:hAnsi="AXtManal" w:cs="Simplified Arabic"/>
          <w:rtl/>
          <w:lang w:bidi="ar-EG"/>
        </w:rPr>
        <w:t xml:space="preserve">الأول برقم حساب ابن أخته المدعو (...)، وقد تَمَّ تحويل المبلغ على حساب المذكور من </w:t>
      </w:r>
      <w:r>
        <w:rPr>
          <w:rFonts w:ascii="AXtManal" w:hAnsi="AXtManal" w:cs="Simplified Arabic"/>
          <w:rtl/>
          <w:lang w:bidi="ar-EG"/>
        </w:rPr>
        <w:t xml:space="preserve">المُتَّهَم </w:t>
      </w:r>
      <w:r w:rsidRPr="00145294">
        <w:rPr>
          <w:rFonts w:ascii="AXtManal" w:hAnsi="AXtManal" w:cs="Simplified Arabic"/>
          <w:rtl/>
          <w:lang w:bidi="ar-EG"/>
        </w:rPr>
        <w:t xml:space="preserve">الأول ثم قام المدعو (...) بتحويل المبلغ على حساب خاله </w:t>
      </w:r>
      <w:r>
        <w:rPr>
          <w:rFonts w:ascii="AXtManal" w:hAnsi="AXtManal" w:cs="Simplified Arabic"/>
          <w:rtl/>
          <w:lang w:bidi="ar-EG"/>
        </w:rPr>
        <w:t xml:space="preserve">المُتَّهَم </w:t>
      </w:r>
      <w:r w:rsidRPr="00145294">
        <w:rPr>
          <w:rFonts w:ascii="AXtManal" w:hAnsi="AXtManal" w:cs="Simplified Arabic"/>
          <w:rtl/>
          <w:lang w:bidi="ar-EG"/>
        </w:rPr>
        <w:t xml:space="preserve">السابع كما أقر الأخير بأنَّه وبعد أن طلب من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عشر برفع شهادات الإنجاز لشهر (2- 3- 4- 5) لعام 2011م لعقد المجموعة الأول وشهر (2- 3- 4) لعقد المجموعة الثانية لعام 2011م الخاص بالمُؤَسَّسَة المذكورة بدون أي ملاحظات وقد تَمَّ ذلك ثم قام </w:t>
      </w:r>
      <w:r>
        <w:rPr>
          <w:rFonts w:ascii="AXtManal" w:hAnsi="AXtManal" w:cs="Simplified Arabic"/>
          <w:rtl/>
          <w:lang w:bidi="ar-EG"/>
        </w:rPr>
        <w:t xml:space="preserve">المُتَّهَم </w:t>
      </w:r>
      <w:r w:rsidRPr="00145294">
        <w:rPr>
          <w:rFonts w:ascii="AXtManal" w:hAnsi="AXtManal" w:cs="Simplified Arabic"/>
          <w:rtl/>
          <w:lang w:bidi="ar-EG"/>
        </w:rPr>
        <w:t xml:space="preserve">السابع بالاتصال على </w:t>
      </w:r>
      <w:r>
        <w:rPr>
          <w:rFonts w:ascii="AXtManal" w:hAnsi="AXtManal" w:cs="Simplified Arabic"/>
          <w:rtl/>
          <w:lang w:bidi="ar-EG"/>
        </w:rPr>
        <w:t xml:space="preserve">المُتَّهَم </w:t>
      </w:r>
      <w:r w:rsidRPr="00145294">
        <w:rPr>
          <w:rFonts w:ascii="AXtManal" w:hAnsi="AXtManal" w:cs="Simplified Arabic"/>
          <w:rtl/>
          <w:lang w:bidi="ar-EG"/>
        </w:rPr>
        <w:t xml:space="preserve">الأول وطلب منه مبلغ وقدره أربعون ألف ريال على حساب المدعو (...) وقد تَمَّ تحويل المبلغ ثم قام (...) بتحويل المبلغ بناءً على طلب </w:t>
      </w:r>
      <w:r>
        <w:rPr>
          <w:rFonts w:ascii="AXtManal" w:hAnsi="AXtManal" w:cs="Simplified Arabic"/>
          <w:rtl/>
          <w:lang w:bidi="ar-EG"/>
        </w:rPr>
        <w:t xml:space="preserve">المُتَّهَم </w:t>
      </w:r>
      <w:r w:rsidRPr="00145294">
        <w:rPr>
          <w:rFonts w:ascii="AXtManal" w:hAnsi="AXtManal" w:cs="Simplified Arabic"/>
          <w:rtl/>
          <w:lang w:bidi="ar-EG"/>
        </w:rPr>
        <w:t>السابع على حساب أبن أخ الأخير المدعو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ما جاء في إقرار المواطن (...)- المرفق بأوراق القضية- المُتَضَمّن أنَّه لا يعرف </w:t>
      </w:r>
      <w:r>
        <w:rPr>
          <w:rFonts w:ascii="AXtManal" w:hAnsi="AXtManal" w:cs="Simplified Arabic"/>
          <w:rtl/>
          <w:lang w:bidi="ar-EG"/>
        </w:rPr>
        <w:t xml:space="preserve">المُتَّهَم </w:t>
      </w:r>
      <w:r w:rsidRPr="00145294">
        <w:rPr>
          <w:rFonts w:ascii="AXtManal" w:hAnsi="AXtManal" w:cs="Simplified Arabic"/>
          <w:rtl/>
          <w:lang w:bidi="ar-EG"/>
        </w:rPr>
        <w:t xml:space="preserve">الأول وليس له أي تعامل معه من السابق وبناءً على طلب من خاله </w:t>
      </w:r>
      <w:r>
        <w:rPr>
          <w:rFonts w:ascii="AXtManal" w:hAnsi="AXtManal" w:cs="Simplified Arabic"/>
          <w:rtl/>
          <w:lang w:bidi="ar-EG"/>
        </w:rPr>
        <w:t xml:space="preserve">المُتَّهَم </w:t>
      </w:r>
      <w:r w:rsidRPr="00145294">
        <w:rPr>
          <w:rFonts w:ascii="AXtManal" w:hAnsi="AXtManal" w:cs="Simplified Arabic"/>
          <w:rtl/>
          <w:lang w:bidi="ar-EG"/>
        </w:rPr>
        <w:t xml:space="preserve">السابع قام </w:t>
      </w:r>
      <w:r>
        <w:rPr>
          <w:rFonts w:ascii="AXtManal" w:hAnsi="AXtManal" w:cs="Simplified Arabic"/>
          <w:rtl/>
          <w:lang w:bidi="ar-EG"/>
        </w:rPr>
        <w:t xml:space="preserve">المُتَّهَم </w:t>
      </w:r>
      <w:r w:rsidRPr="00145294">
        <w:rPr>
          <w:rFonts w:ascii="AXtManal" w:hAnsi="AXtManal" w:cs="Simplified Arabic"/>
          <w:rtl/>
          <w:lang w:bidi="ar-EG"/>
        </w:rPr>
        <w:t xml:space="preserve">الأول بتحويل مبلغ وقدره خمسة وثمانون ألف ريال على دفعتين على حسابه فقام المواطن المذكور بتحويل مبلغ وقدره خمسة وأربعون ألف ريال على حساب </w:t>
      </w:r>
      <w:r>
        <w:rPr>
          <w:rFonts w:ascii="AXtManal" w:hAnsi="AXtManal" w:cs="Simplified Arabic"/>
          <w:rtl/>
          <w:lang w:bidi="ar-EG"/>
        </w:rPr>
        <w:t xml:space="preserve">المُتَّهَم </w:t>
      </w:r>
      <w:r w:rsidRPr="00145294">
        <w:rPr>
          <w:rFonts w:ascii="AXtManal" w:hAnsi="AXtManal" w:cs="Simplified Arabic"/>
          <w:rtl/>
          <w:lang w:bidi="ar-EG"/>
        </w:rPr>
        <w:t xml:space="preserve">السابع ثم قام بسحب مبلغ وقدره أربعون ألف ريال بناءً على طلب </w:t>
      </w:r>
      <w:r>
        <w:rPr>
          <w:rFonts w:ascii="AXtManal" w:hAnsi="AXtManal" w:cs="Simplified Arabic"/>
          <w:rtl/>
          <w:lang w:bidi="ar-EG"/>
        </w:rPr>
        <w:t xml:space="preserve">المُتَّهَم </w:t>
      </w:r>
      <w:r w:rsidRPr="00145294">
        <w:rPr>
          <w:rFonts w:ascii="AXtManal" w:hAnsi="AXtManal" w:cs="Simplified Arabic"/>
          <w:rtl/>
          <w:lang w:bidi="ar-EG"/>
        </w:rPr>
        <w:t xml:space="preserve">السابع وتسليمها للمدعو (...) الذي قام بدوره بإيداعها في حساب </w:t>
      </w:r>
      <w:r>
        <w:rPr>
          <w:rFonts w:ascii="AXtManal" w:hAnsi="AXtManal" w:cs="Simplified Arabic"/>
          <w:rtl/>
          <w:lang w:bidi="ar-EG"/>
        </w:rPr>
        <w:t xml:space="preserve">المُتَّهَم </w:t>
      </w:r>
      <w:r w:rsidRPr="00145294">
        <w:rPr>
          <w:rFonts w:ascii="AXtManal" w:hAnsi="AXtManal" w:cs="Simplified Arabic"/>
          <w:rtl/>
          <w:lang w:bidi="ar-EG"/>
        </w:rPr>
        <w:t>السابع ولا يعلم عن سبب تلك المبالغ.</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ثبوت وجود نقص في العمالة المخصصة للمساجد بالعقود المسندة لمُؤَسَّسَة (...) بِحَسَب ما هو موضح بالبيانات المرفقة والمقدمة من رئيس قسم الصيانة والتشغيل بفرع وزارة الشؤون الإسلامية بمنطقة المدينة المنورة.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بالنسبة للمتهم الثاني:</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ما جاء في إقراره- المرفق بأوراق القضية- المصدق شرعًا والمتضمن علمه بالاتفاق بين كل من </w:t>
      </w:r>
      <w:r>
        <w:rPr>
          <w:rFonts w:ascii="AXtManal" w:hAnsi="AXtManal" w:cs="Simplified Arabic"/>
          <w:rtl/>
          <w:lang w:bidi="ar-EG"/>
        </w:rPr>
        <w:t xml:space="preserve">المُتَّهَم </w:t>
      </w:r>
      <w:r w:rsidRPr="00145294">
        <w:rPr>
          <w:rFonts w:ascii="AXtManal" w:hAnsi="AXtManal" w:cs="Simplified Arabic"/>
          <w:rtl/>
          <w:lang w:bidi="ar-EG"/>
        </w:rPr>
        <w:t xml:space="preserve">الأول والموظف (...)، بأن </w:t>
      </w:r>
      <w:proofErr w:type="spellStart"/>
      <w:r w:rsidRPr="00145294">
        <w:rPr>
          <w:rFonts w:ascii="AXtManal" w:hAnsi="AXtManal" w:cs="Simplified Arabic"/>
          <w:rtl/>
          <w:lang w:bidi="ar-EG"/>
        </w:rPr>
        <w:t>يتغاضي</w:t>
      </w:r>
      <w:proofErr w:type="spellEnd"/>
      <w:r w:rsidRPr="00145294">
        <w:rPr>
          <w:rFonts w:ascii="AXtManal" w:hAnsi="AXtManal" w:cs="Simplified Arabic"/>
          <w:rtl/>
          <w:lang w:bidi="ar-EG"/>
        </w:rPr>
        <w:t xml:space="preserve"> الأخير عن ملاحظات أداء المُؤَسَّسَة وعدم تدوينها في تقارير الإنجاز الشهرية بالإضافة إلى تقليل الجولات الميدانية على أداء أعمال المُؤَسَّسَة بالمراكز الخارجية مقابل مبلغ وقدره خمسة آلاف ريال شهريًا وقد قام </w:t>
      </w:r>
      <w:r>
        <w:rPr>
          <w:rFonts w:ascii="AXtManal" w:hAnsi="AXtManal" w:cs="Simplified Arabic"/>
          <w:rtl/>
          <w:lang w:bidi="ar-EG"/>
        </w:rPr>
        <w:t xml:space="preserve">المُتَّهَم </w:t>
      </w:r>
      <w:r w:rsidRPr="00145294">
        <w:rPr>
          <w:rFonts w:ascii="AXtManal" w:hAnsi="AXtManal" w:cs="Simplified Arabic"/>
          <w:rtl/>
          <w:lang w:bidi="ar-EG"/>
        </w:rPr>
        <w:t>الأول بتحويل مبلغ وقدره عشرة آلاف ريال وطلب منه تسليمها للموظف المذكور وقد قام بتسليمها للموظف المذكور بعد أن استقطع منها مبلغ وقدره ألف ريال.</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ما جاء في أقوال الموظف (...) المُتَضَمّن أن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وبناءً على أمر من </w:t>
      </w:r>
      <w:r>
        <w:rPr>
          <w:rFonts w:ascii="AXtManal" w:hAnsi="AXtManal" w:cs="Simplified Arabic"/>
          <w:rtl/>
          <w:lang w:bidi="ar-EG"/>
        </w:rPr>
        <w:t xml:space="preserve">المُتَّهَم </w:t>
      </w:r>
      <w:r w:rsidRPr="00145294">
        <w:rPr>
          <w:rFonts w:ascii="AXtManal" w:hAnsi="AXtManal" w:cs="Simplified Arabic"/>
          <w:rtl/>
          <w:lang w:bidi="ar-EG"/>
        </w:rPr>
        <w:t>الأول قد قام بتسليمه مبلغ وقدره تسعة آلاف ريال بناءً على الاتفاق المسبق.</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بالنسبة للمتهم الثالث.</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lastRenderedPageBreak/>
        <w:t xml:space="preserve">ما جاء في إقراره- المرفق بأوراق القضية- المصدق شرعًا المُتَضَمّن قيامه باستلام مبلغ وقدره خمسة آلاف ريال من </w:t>
      </w:r>
      <w:r>
        <w:rPr>
          <w:rFonts w:ascii="AXtManal" w:hAnsi="AXtManal" w:cs="Simplified Arabic"/>
          <w:rtl/>
          <w:lang w:bidi="ar-EG"/>
        </w:rPr>
        <w:t xml:space="preserve">المُتَّهَم </w:t>
      </w:r>
      <w:r w:rsidRPr="00145294">
        <w:rPr>
          <w:rFonts w:ascii="AXtManal" w:hAnsi="AXtManal" w:cs="Simplified Arabic"/>
          <w:rtl/>
          <w:lang w:bidi="ar-EG"/>
        </w:rPr>
        <w:t xml:space="preserve">الأول لتسليمها للمتهم الخامس مقابل تغاضي الأخير عن ملاحظات أداء عمل المُؤَسَّسَة ووقوفه في صف المُؤَسَّسَة ضِدَّ المراقبين واستغلاله لبعض عمالة المُؤَسَّسَة بتشغيلهم في مزرعتهم وكذلك إقرار </w:t>
      </w:r>
      <w:r>
        <w:rPr>
          <w:rFonts w:ascii="AXtManal" w:hAnsi="AXtManal" w:cs="Simplified Arabic"/>
          <w:rtl/>
          <w:lang w:bidi="ar-EG"/>
        </w:rPr>
        <w:t xml:space="preserve">المُتَّهَم </w:t>
      </w:r>
      <w:r w:rsidRPr="00145294">
        <w:rPr>
          <w:rFonts w:ascii="AXtManal" w:hAnsi="AXtManal" w:cs="Simplified Arabic"/>
          <w:rtl/>
          <w:lang w:bidi="ar-EG"/>
        </w:rPr>
        <w:t>المذكور بأنَّه قام باستلام مبلغ وقدره خمسة آلاف ريال من محاسب المُؤَسَّسَة (...) للمتهم الخامس وقد قام بسحب المبلغ وسلمه للمتهم الخامس.</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ما جاء في إقرار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المرفق بأوراق القضية- المصدق شرعًا المُتَضَمّن أنَّه قام باستلام مبلغ وقدره عشرة آلاف ريال من </w:t>
      </w:r>
      <w:r>
        <w:rPr>
          <w:rFonts w:ascii="AXtManal" w:hAnsi="AXtManal" w:cs="Simplified Arabic"/>
          <w:rtl/>
          <w:lang w:bidi="ar-EG"/>
        </w:rPr>
        <w:t xml:space="preserve">المُتَّهَم </w:t>
      </w:r>
      <w:r w:rsidRPr="00145294">
        <w:rPr>
          <w:rFonts w:ascii="AXtManal" w:hAnsi="AXtManal" w:cs="Simplified Arabic"/>
          <w:rtl/>
          <w:lang w:bidi="ar-EG"/>
        </w:rPr>
        <w:t>المذكور وعلى دفعتين.</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بالنسبة </w:t>
      </w:r>
      <w:r>
        <w:rPr>
          <w:rFonts w:ascii="AXtManal" w:hAnsi="AXtManal" w:cs="Simplified Arabic"/>
          <w:rtl/>
          <w:lang w:bidi="ar-EG"/>
        </w:rPr>
        <w:t xml:space="preserve">المُتَّهَم </w:t>
      </w:r>
      <w:r w:rsidRPr="00145294">
        <w:rPr>
          <w:rFonts w:ascii="AXtManal" w:hAnsi="AXtManal" w:cs="Simplified Arabic"/>
          <w:rtl/>
          <w:lang w:bidi="ar-EG"/>
        </w:rPr>
        <w:t>الرابع:</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ما جاء في إقراره- المرفق بأوراق القضية- المصدق شرعًا والمتضمن أنَّه قام باستلام مبالغ مالية من </w:t>
      </w:r>
      <w:r>
        <w:rPr>
          <w:rFonts w:ascii="AXtManal" w:hAnsi="AXtManal" w:cs="Simplified Arabic"/>
          <w:rtl/>
          <w:lang w:bidi="ar-EG"/>
        </w:rPr>
        <w:t xml:space="preserve">المُتَّهَم </w:t>
      </w:r>
      <w:r w:rsidRPr="00145294">
        <w:rPr>
          <w:rFonts w:ascii="AXtManal" w:hAnsi="AXtManal" w:cs="Simplified Arabic"/>
          <w:rtl/>
          <w:lang w:bidi="ar-EG"/>
        </w:rPr>
        <w:t xml:space="preserve">الأول وقدرها تسعة آلاف ريال على ثلاث دفعات متباعدة لتسلميها للمتهم الخامس وقد قام بتسليمها للأخير وكذلك إقرار بأنَّه وبناءً على طلب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قام بتوجيه بعض عمال المُؤَسَّسَة والمخصصين لنظافة المساجد للعمل في مزرعة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وذلك بعد إبلاغ </w:t>
      </w:r>
      <w:r>
        <w:rPr>
          <w:rFonts w:ascii="AXtManal" w:hAnsi="AXtManal" w:cs="Simplified Arabic"/>
          <w:rtl/>
          <w:lang w:bidi="ar-EG"/>
        </w:rPr>
        <w:t xml:space="preserve">المُتَّهَم </w:t>
      </w:r>
      <w:r w:rsidRPr="00145294">
        <w:rPr>
          <w:rFonts w:ascii="AXtManal" w:hAnsi="AXtManal" w:cs="Simplified Arabic"/>
          <w:rtl/>
          <w:lang w:bidi="ar-EG"/>
        </w:rPr>
        <w:t>الأول.</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ما جاء في إقرار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المرفق بأوراق القضية- المصدق شرعًا والتضمن استلامه مبالغ مالية وقدرها تسعة آلاف ريال على ثلاث دفعات من </w:t>
      </w:r>
      <w:r>
        <w:rPr>
          <w:rFonts w:ascii="AXtManal" w:hAnsi="AXtManal" w:cs="Simplified Arabic"/>
          <w:rtl/>
          <w:lang w:bidi="ar-EG"/>
        </w:rPr>
        <w:t xml:space="preserve">المُتَّهَم </w:t>
      </w:r>
      <w:r w:rsidRPr="00145294">
        <w:rPr>
          <w:rFonts w:ascii="AXtManal" w:hAnsi="AXtManal" w:cs="Simplified Arabic"/>
          <w:rtl/>
          <w:lang w:bidi="ar-EG"/>
        </w:rPr>
        <w:t xml:space="preserve">المذكور بناءً على الاتفاق المسبق مع </w:t>
      </w:r>
      <w:r>
        <w:rPr>
          <w:rFonts w:ascii="AXtManal" w:hAnsi="AXtManal" w:cs="Simplified Arabic"/>
          <w:rtl/>
          <w:lang w:bidi="ar-EG"/>
        </w:rPr>
        <w:t xml:space="preserve">المُتَّهَم </w:t>
      </w:r>
      <w:r w:rsidRPr="00145294">
        <w:rPr>
          <w:rFonts w:ascii="AXtManal" w:hAnsi="AXtManal" w:cs="Simplified Arabic"/>
          <w:rtl/>
          <w:lang w:bidi="ar-EG"/>
        </w:rPr>
        <w:t>الأول حيال التغاضي عن نقص العمالة في المُؤَسَّسَة.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بالنسبة للمتهم الخامس:</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ما جاء في إقراره- المرفق بأوراق القضية- المصدق شرعًا والمتضمن اتفاقه مع </w:t>
      </w:r>
      <w:r>
        <w:rPr>
          <w:rFonts w:ascii="AXtManal" w:hAnsi="AXtManal" w:cs="Simplified Arabic"/>
          <w:rtl/>
          <w:lang w:bidi="ar-EG"/>
        </w:rPr>
        <w:t xml:space="preserve">المُتَّهَم </w:t>
      </w:r>
      <w:r w:rsidRPr="00145294">
        <w:rPr>
          <w:rFonts w:ascii="AXtManal" w:hAnsi="AXtManal" w:cs="Simplified Arabic"/>
          <w:rtl/>
          <w:lang w:bidi="ar-EG"/>
        </w:rPr>
        <w:t xml:space="preserve">الأول على التغاضي عن نقص العمالة الخاصة بنظافة المساجد نظير تأمين احتياجات الإدارة وبناءً على هذا الاتفاق قام بتوجيه مراقبي المساجد بعدم تدوين ملاحظات نقص عمال نظافة المساجد التابعين للمُؤَسَّسَة في شهادات الإنجاز وكذلك استلامه من </w:t>
      </w:r>
      <w:r>
        <w:rPr>
          <w:rFonts w:ascii="AXtManal" w:hAnsi="AXtManal" w:cs="Simplified Arabic"/>
          <w:rtl/>
          <w:lang w:bidi="ar-EG"/>
        </w:rPr>
        <w:t xml:space="preserve">المُتَّهَم </w:t>
      </w:r>
      <w:r w:rsidRPr="00145294">
        <w:rPr>
          <w:rFonts w:ascii="AXtManal" w:hAnsi="AXtManal" w:cs="Simplified Arabic"/>
          <w:rtl/>
          <w:lang w:bidi="ar-EG"/>
        </w:rPr>
        <w:t xml:space="preserve">الأول مبالغ مالية وقدرها تسعة عشر ألف ريال على دفعات عن طريق المتهمين الثالث والرابع وكذلك قيامه بتوجيه </w:t>
      </w:r>
      <w:r>
        <w:rPr>
          <w:rFonts w:ascii="AXtManal" w:hAnsi="AXtManal" w:cs="Simplified Arabic"/>
          <w:rtl/>
          <w:lang w:bidi="ar-EG"/>
        </w:rPr>
        <w:t xml:space="preserve">المُتَّهَم </w:t>
      </w:r>
      <w:r w:rsidRPr="00145294">
        <w:rPr>
          <w:rFonts w:ascii="AXtManal" w:hAnsi="AXtManal" w:cs="Simplified Arabic"/>
          <w:rtl/>
          <w:lang w:bidi="ar-EG"/>
        </w:rPr>
        <w:t>الثالث قبل استلام مبلغ الدفعة الأخيرة وقدرها خمسة آلاف ريال باستقطاع مبلغ أربعمائة ريال وتحويلها لصالح خادمته المنزلية عن طريق مركز الحوالات المالية التابع للبنك العربي الوطني وكذلك قيامه باستغلال عمال مُؤَسَّسَة (...) والمخصصين لنظافة المساجد للعمل في مزرعته.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ما جاء في إقرار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المرفق بأوراق القضية- المصدق شرعًا المُتَضَمّن قيام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بالتغاضي عن مخالفات المُؤَسَّسَة على الرغم من وجود بعض المخالفات كنقص العمال كما قام بتعميد مراقبي المساجد بعدم تدوين ملاحظة نقص العمال على مُؤَسَّسَة (...) وكذلك قيامه باستلام مبالغ مالية وقدرها عشرة آلاف ريال من </w:t>
      </w:r>
      <w:r>
        <w:rPr>
          <w:rFonts w:ascii="AXtManal" w:hAnsi="AXtManal" w:cs="Simplified Arabic"/>
          <w:rtl/>
          <w:lang w:bidi="ar-EG"/>
        </w:rPr>
        <w:t xml:space="preserve">المُتَّهَم </w:t>
      </w:r>
      <w:r w:rsidRPr="00145294">
        <w:rPr>
          <w:rFonts w:ascii="AXtManal" w:hAnsi="AXtManal" w:cs="Simplified Arabic"/>
          <w:rtl/>
          <w:lang w:bidi="ar-EG"/>
        </w:rPr>
        <w:t xml:space="preserve">الأول بواسطة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وعلى دفعتين وكذلك قيامه بتوجيه </w:t>
      </w:r>
      <w:r>
        <w:rPr>
          <w:rFonts w:ascii="AXtManal" w:hAnsi="AXtManal" w:cs="Simplified Arabic"/>
          <w:rtl/>
          <w:lang w:bidi="ar-EG"/>
        </w:rPr>
        <w:t xml:space="preserve">المُتَّهَم </w:t>
      </w:r>
      <w:r w:rsidRPr="00145294">
        <w:rPr>
          <w:rFonts w:ascii="AXtManal" w:hAnsi="AXtManal" w:cs="Simplified Arabic"/>
          <w:rtl/>
          <w:lang w:bidi="ar-EG"/>
        </w:rPr>
        <w:t>الثالث بتحويل مبلغ وقدره أربعمائة ريال لصالح خادمته المنزلية، وذلك بعد استقطاعه من مبلغ الدفعة الأخيرة وكذلك قيامه باستغلال بعض عمال نظافة المساجد لصالح مزرعته الخاصة.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ما جاء في إقرار </w:t>
      </w:r>
      <w:r>
        <w:rPr>
          <w:rFonts w:ascii="AXtManal" w:hAnsi="AXtManal" w:cs="Simplified Arabic"/>
          <w:rtl/>
          <w:lang w:bidi="ar-EG"/>
        </w:rPr>
        <w:t xml:space="preserve">المُتَّهَم </w:t>
      </w:r>
      <w:r w:rsidRPr="00145294">
        <w:rPr>
          <w:rFonts w:ascii="AXtManal" w:hAnsi="AXtManal" w:cs="Simplified Arabic"/>
          <w:rtl/>
          <w:lang w:bidi="ar-EG"/>
        </w:rPr>
        <w:t xml:space="preserve">الرابع- المرفق بأوراق القضية- المصدق شرعًا والمتضمن مطالبته من قبل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بتوفير العمالة الناقصة وبعد إبلاغ </w:t>
      </w:r>
      <w:r>
        <w:rPr>
          <w:rFonts w:ascii="AXtManal" w:hAnsi="AXtManal" w:cs="Simplified Arabic"/>
          <w:rtl/>
          <w:lang w:bidi="ar-EG"/>
        </w:rPr>
        <w:t xml:space="preserve">المُتَّهَم </w:t>
      </w:r>
      <w:r w:rsidRPr="00145294">
        <w:rPr>
          <w:rFonts w:ascii="AXtManal" w:hAnsi="AXtManal" w:cs="Simplified Arabic"/>
          <w:rtl/>
          <w:lang w:bidi="ar-EG"/>
        </w:rPr>
        <w:t xml:space="preserve">الأول بذلك حضر إلى المحافظة وبعد اجتماعه مع </w:t>
      </w:r>
      <w:r>
        <w:rPr>
          <w:rFonts w:ascii="AXtManal" w:hAnsi="AXtManal" w:cs="Simplified Arabic"/>
          <w:rtl/>
          <w:lang w:bidi="ar-EG"/>
        </w:rPr>
        <w:t xml:space="preserve">المُتَّهَم </w:t>
      </w:r>
      <w:r w:rsidRPr="00145294">
        <w:rPr>
          <w:rFonts w:ascii="AXtManal" w:hAnsi="AXtManal" w:cs="Simplified Arabic"/>
          <w:rtl/>
          <w:lang w:bidi="ar-EG"/>
        </w:rPr>
        <w:t xml:space="preserve">المذكور لم يعاود بمطالبة توفير العمالة كما أكَّدَ أنَّه بعد الاجتماع المشار إليه قام </w:t>
      </w:r>
      <w:r>
        <w:rPr>
          <w:rFonts w:ascii="AXtManal" w:hAnsi="AXtManal" w:cs="Simplified Arabic"/>
          <w:rtl/>
          <w:lang w:bidi="ar-EG"/>
        </w:rPr>
        <w:t xml:space="preserve">المُتَّهَم </w:t>
      </w:r>
      <w:r w:rsidRPr="00145294">
        <w:rPr>
          <w:rFonts w:ascii="AXtManal" w:hAnsi="AXtManal" w:cs="Simplified Arabic"/>
          <w:rtl/>
          <w:lang w:bidi="ar-EG"/>
        </w:rPr>
        <w:t>الأول بتحويل مبالغ مالية على حسابه الخاص في مصرف الراجحي وقدرها تسعة آلاف ريال على ثلاث دفعات لتسليمها للمتهم الخامس وقد قام الأخير باستلامها.</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lastRenderedPageBreak/>
        <w:t>- ما جاء في أقوال مراقبي المساجد بإدارة الأوقاف والمساجد بمحافظة العلا وهم كل من:</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 (...) تعميد </w:t>
      </w:r>
      <w:r>
        <w:rPr>
          <w:rFonts w:ascii="AXtManal" w:hAnsi="AXtManal" w:cs="Simplified Arabic"/>
          <w:rtl/>
          <w:lang w:bidi="ar-EG"/>
        </w:rPr>
        <w:t xml:space="preserve">المُتَّهَم </w:t>
      </w:r>
      <w:r w:rsidRPr="00145294">
        <w:rPr>
          <w:rFonts w:ascii="AXtManal" w:hAnsi="AXtManal" w:cs="Simplified Arabic"/>
          <w:rtl/>
          <w:lang w:bidi="ar-EG"/>
        </w:rPr>
        <w:t>المذكور لمراقبي المساجد بعد تدوين أي ملاحظة على مُؤَسَّسَة (...) في شهادات الإنجاز على الرغم من وجود ملاحظات على المُؤَسَّسَة فيما يخص نظافة المساجد والصيانة ونقص العمالة.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بالنسبة للمتهم السادس:</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ما جاء في إقراره- المرفق بأوراق القضية- المصدق شرعًا والمتضمن أنَّه قام بالاتفاق مع </w:t>
      </w:r>
      <w:r>
        <w:rPr>
          <w:rFonts w:ascii="AXtManal" w:hAnsi="AXtManal" w:cs="Simplified Arabic"/>
          <w:rtl/>
          <w:lang w:bidi="ar-EG"/>
        </w:rPr>
        <w:t xml:space="preserve">المُتَّهَم </w:t>
      </w:r>
      <w:r w:rsidRPr="00145294">
        <w:rPr>
          <w:rFonts w:ascii="AXtManal" w:hAnsi="AXtManal" w:cs="Simplified Arabic"/>
          <w:rtl/>
          <w:lang w:bidi="ar-EG"/>
        </w:rPr>
        <w:t xml:space="preserve">الأول على أن هناك عدد من العمالة يمكن الاستغناء عنهم وأن الأخير سوف يسلم مدير الإدارة </w:t>
      </w:r>
      <w:r>
        <w:rPr>
          <w:rFonts w:ascii="AXtManal" w:hAnsi="AXtManal" w:cs="Simplified Arabic"/>
          <w:rtl/>
          <w:lang w:bidi="ar-EG"/>
        </w:rPr>
        <w:t xml:space="preserve">المُتَّهَم </w:t>
      </w:r>
      <w:r w:rsidRPr="00145294">
        <w:rPr>
          <w:rFonts w:ascii="AXtManal" w:hAnsi="AXtManal" w:cs="Simplified Arabic"/>
          <w:rtl/>
          <w:lang w:bidi="ar-EG"/>
        </w:rPr>
        <w:t xml:space="preserve">المذكور مبالغ نظير هذا العدد الفائض من العمالة وبناءً على هذا الاتفاق قام </w:t>
      </w:r>
      <w:r>
        <w:rPr>
          <w:rFonts w:ascii="AXtManal" w:hAnsi="AXtManal" w:cs="Simplified Arabic"/>
          <w:rtl/>
          <w:lang w:bidi="ar-EG"/>
        </w:rPr>
        <w:t xml:space="preserve">المُتَّهَم </w:t>
      </w:r>
      <w:r w:rsidRPr="00145294">
        <w:rPr>
          <w:rFonts w:ascii="AXtManal" w:hAnsi="AXtManal" w:cs="Simplified Arabic"/>
          <w:rtl/>
          <w:lang w:bidi="ar-EG"/>
        </w:rPr>
        <w:t xml:space="preserve">الأول بتحويل مبالغ مالية قدرها مئة وستة وسبعون ألف وثمان مئة ريال على دفعات وعلى عدة حسابات حَيْثُ قام </w:t>
      </w:r>
      <w:r>
        <w:rPr>
          <w:rFonts w:ascii="AXtManal" w:hAnsi="AXtManal" w:cs="Simplified Arabic"/>
          <w:rtl/>
          <w:lang w:bidi="ar-EG"/>
        </w:rPr>
        <w:t xml:space="preserve">المُتَّهَم </w:t>
      </w:r>
      <w:r w:rsidRPr="00145294">
        <w:rPr>
          <w:rFonts w:ascii="AXtManal" w:hAnsi="AXtManal" w:cs="Simplified Arabic"/>
          <w:rtl/>
          <w:lang w:bidi="ar-EG"/>
        </w:rPr>
        <w:t xml:space="preserve">المذكور بتزويد </w:t>
      </w:r>
      <w:r>
        <w:rPr>
          <w:rFonts w:ascii="AXtManal" w:hAnsi="AXtManal" w:cs="Simplified Arabic"/>
          <w:rtl/>
          <w:lang w:bidi="ar-EG"/>
        </w:rPr>
        <w:t xml:space="preserve">المُتَّهَم </w:t>
      </w:r>
      <w:r w:rsidRPr="00145294">
        <w:rPr>
          <w:rFonts w:ascii="AXtManal" w:hAnsi="AXtManal" w:cs="Simplified Arabic"/>
          <w:rtl/>
          <w:lang w:bidi="ar-EG"/>
        </w:rPr>
        <w:t xml:space="preserve">الأول بأرقام حساب كل من: عمه المواطن (...) ومكفولهم (...) ومكفول شقيقه (...) وقد استخدم </w:t>
      </w:r>
      <w:r>
        <w:rPr>
          <w:rFonts w:ascii="AXtManal" w:hAnsi="AXtManal" w:cs="Simplified Arabic"/>
          <w:rtl/>
          <w:lang w:bidi="ar-EG"/>
        </w:rPr>
        <w:t xml:space="preserve">المُتَّهَم </w:t>
      </w:r>
      <w:r w:rsidRPr="00145294">
        <w:rPr>
          <w:rFonts w:ascii="AXtManal" w:hAnsi="AXtManal" w:cs="Simplified Arabic"/>
          <w:rtl/>
          <w:lang w:bidi="ar-EG"/>
        </w:rPr>
        <w:t xml:space="preserve">المذكور بطاقة الصراف الآلي الخاصة بالمذكورين في استلام تلك المبالغ المحولة لحساباتهم من </w:t>
      </w:r>
      <w:r>
        <w:rPr>
          <w:rFonts w:ascii="AXtManal" w:hAnsi="AXtManal" w:cs="Simplified Arabic"/>
          <w:rtl/>
          <w:lang w:bidi="ar-EG"/>
        </w:rPr>
        <w:t xml:space="preserve">المُتَّهَم </w:t>
      </w:r>
      <w:r w:rsidRPr="00145294">
        <w:rPr>
          <w:rFonts w:ascii="AXtManal" w:hAnsi="AXtManal" w:cs="Simplified Arabic"/>
          <w:rtl/>
          <w:lang w:bidi="ar-EG"/>
        </w:rPr>
        <w:t>الأول كما أقر بوجود عدة مخالفات على (...) منها عدم نظافة المساجد ونقص العمالة وغيرها.</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ما جاء في إقرار المواطن (...)- المرفق بأوراق القضية- المصدق شرعًا و المُتَضَمّن أنَّه لا يعرف </w:t>
      </w:r>
      <w:r>
        <w:rPr>
          <w:rFonts w:ascii="AXtManal" w:hAnsi="AXtManal" w:cs="Simplified Arabic"/>
          <w:rtl/>
          <w:lang w:bidi="ar-EG"/>
        </w:rPr>
        <w:t xml:space="preserve">المُتَّهَم </w:t>
      </w:r>
      <w:r w:rsidRPr="00145294">
        <w:rPr>
          <w:rFonts w:ascii="AXtManal" w:hAnsi="AXtManal" w:cs="Simplified Arabic"/>
          <w:rtl/>
          <w:lang w:bidi="ar-EG"/>
        </w:rPr>
        <w:t xml:space="preserve">الأول ولم يسبق له التعاقد معه لأداء أي عمل نظير مبالغ مالية وتأكيده بأن ابن أخيه </w:t>
      </w:r>
      <w:r>
        <w:rPr>
          <w:rFonts w:ascii="AXtManal" w:hAnsi="AXtManal" w:cs="Simplified Arabic"/>
          <w:rtl/>
          <w:lang w:bidi="ar-EG"/>
        </w:rPr>
        <w:t xml:space="preserve">المُتَّهَم </w:t>
      </w:r>
      <w:r w:rsidRPr="00145294">
        <w:rPr>
          <w:rFonts w:ascii="AXtManal" w:hAnsi="AXtManal" w:cs="Simplified Arabic"/>
          <w:rtl/>
          <w:lang w:bidi="ar-EG"/>
        </w:rPr>
        <w:t xml:space="preserve">المذكور هو من قام بفتح حساب له في مصرف الراجحي وهو المستفيد الفعلي من المبالغ المالية المحولة له من </w:t>
      </w:r>
      <w:r>
        <w:rPr>
          <w:rFonts w:ascii="AXtManal" w:hAnsi="AXtManal" w:cs="Simplified Arabic"/>
          <w:rtl/>
          <w:lang w:bidi="ar-EG"/>
        </w:rPr>
        <w:t xml:space="preserve">المُتَّهَم </w:t>
      </w:r>
      <w:r w:rsidRPr="00145294">
        <w:rPr>
          <w:rFonts w:ascii="AXtManal" w:hAnsi="AXtManal" w:cs="Simplified Arabic"/>
          <w:rtl/>
          <w:lang w:bidi="ar-EG"/>
        </w:rPr>
        <w:t xml:space="preserve">الأول وكذلك استخدامه لبطاقة الصراف الآلي طيلة تلك الفترة ما بين فتح الحساب وحتى القبض على </w:t>
      </w:r>
      <w:r>
        <w:rPr>
          <w:rFonts w:ascii="AXtManal" w:hAnsi="AXtManal" w:cs="Simplified Arabic"/>
          <w:rtl/>
          <w:lang w:bidi="ar-EG"/>
        </w:rPr>
        <w:t xml:space="preserve">المُتَّهَم </w:t>
      </w:r>
      <w:r w:rsidRPr="00145294">
        <w:rPr>
          <w:rFonts w:ascii="AXtManal" w:hAnsi="AXtManal" w:cs="Simplified Arabic"/>
          <w:rtl/>
          <w:lang w:bidi="ar-EG"/>
        </w:rPr>
        <w:t>السادس.</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ما جاء في أقوال مراقبي المساجد بإدارة الأوقاف والمساجد بمحافظة المهد وهم كل من: 1- (...) 2- (...) 3- (...) 4- (...) 5- (...)، المتضمنة قيام </w:t>
      </w:r>
      <w:r>
        <w:rPr>
          <w:rFonts w:ascii="AXtManal" w:hAnsi="AXtManal" w:cs="Simplified Arabic"/>
          <w:rtl/>
          <w:lang w:bidi="ar-EG"/>
        </w:rPr>
        <w:t xml:space="preserve">المُتَّهَم </w:t>
      </w:r>
      <w:r w:rsidRPr="00145294">
        <w:rPr>
          <w:rFonts w:ascii="AXtManal" w:hAnsi="AXtManal" w:cs="Simplified Arabic"/>
          <w:rtl/>
          <w:lang w:bidi="ar-EG"/>
        </w:rPr>
        <w:t>المذكور بتعميدهم بعدم تدوين أي ملاحظات على مُؤَسَّسَة (...) في شهادات الإنجاز على الرغم من وجود ملاحظات على تنفيذ أعمال الصيانة والنظافة في المساجد وكذلك نقص العمالة.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ما جاء في التقرير الفني الصادر من الأدلة الجنائية المرفق بالأوراق المتضمنة أنَّه بمضاهاة خط </w:t>
      </w:r>
      <w:r>
        <w:rPr>
          <w:rFonts w:ascii="AXtManal" w:hAnsi="AXtManal" w:cs="Simplified Arabic"/>
          <w:rtl/>
          <w:lang w:bidi="ar-EG"/>
        </w:rPr>
        <w:t xml:space="preserve">المُتَّهَم </w:t>
      </w:r>
      <w:r w:rsidRPr="00145294">
        <w:rPr>
          <w:rFonts w:ascii="AXtManal" w:hAnsi="AXtManal" w:cs="Simplified Arabic"/>
          <w:rtl/>
          <w:lang w:bidi="ar-EG"/>
        </w:rPr>
        <w:t>المذكور المحرر بظروف طبيعة على الخط المنسوب له المثبت على عقد عمل على مطبوعات مُؤَسَّسَة (...) وجد أنهما يتفقان.</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بالنسبة للمتهم السابع:</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ما جاء في إقراره- المرفق بأوراق القضية- المصدق شرعًا والمتضمن بأنَّه قام بناءً على توجيه مدير الفرع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عشر حَيْثُ طلب من مدير الصيانة </w:t>
      </w:r>
      <w:r>
        <w:rPr>
          <w:rFonts w:ascii="AXtManal" w:hAnsi="AXtManal" w:cs="Simplified Arabic"/>
          <w:rtl/>
          <w:lang w:bidi="ar-EG"/>
        </w:rPr>
        <w:t xml:space="preserve">المُتَّهَم </w:t>
      </w:r>
      <w:r w:rsidRPr="00145294">
        <w:rPr>
          <w:rFonts w:ascii="AXtManal" w:hAnsi="AXtManal" w:cs="Simplified Arabic"/>
          <w:rtl/>
          <w:lang w:bidi="ar-EG"/>
        </w:rPr>
        <w:t xml:space="preserve">الثامن إعادة تعبئة شهادات الإنجاز الشهرية الخاصة بمُؤَسَّسَة (...) لعقد المجموعة الأولى والتي ورد فيها ملاحظات من فرع الإدارة بمحافظة ينبع وتَمَّ الحسم من نسبة المستخلص حَيْثُ طلب منه عدم تدوين أي ملاحظات ومنح المُؤَسَّسَة نسبة 100% بالمستخلص وبالفعل تَمَّ إنجاز ذلك بِحَسَب التوجيه كما أقر بأنَّه بناءً على توجيه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عشر قام بتعميد المتهمين التاسع والعاشر والحادي عشر بعدم تدوين أي ملاحظات على مُؤَسَّسَة (...) بشهادات الإنجاز لشهر (2- 3- 4- 5-) لعقد المجموعة الأولى ولشهر (2- 3- 4) لعقد المجموعة الثانية على الرغم من وجود ملاحظات لدى المُؤَسَّسَة المذكورة وقام بالتوقيع عليها وكذلك طلبه واستلامه مبالغ مالية وقدرها خمسة وثمانون ألف ريال على دفعتين من </w:t>
      </w:r>
      <w:r>
        <w:rPr>
          <w:rFonts w:ascii="AXtManal" w:hAnsi="AXtManal" w:cs="Simplified Arabic"/>
          <w:rtl/>
          <w:lang w:bidi="ar-EG"/>
        </w:rPr>
        <w:t xml:space="preserve">المُتَّهَم </w:t>
      </w:r>
      <w:r w:rsidRPr="00145294">
        <w:rPr>
          <w:rFonts w:ascii="AXtManal" w:hAnsi="AXtManal" w:cs="Simplified Arabic"/>
          <w:rtl/>
          <w:lang w:bidi="ar-EG"/>
        </w:rPr>
        <w:t>الأول حَيْثُ زود الأخير برقم حساب ابن أخيه المدعو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ما جاء في إقرار </w:t>
      </w:r>
      <w:r>
        <w:rPr>
          <w:rFonts w:ascii="AXtManal" w:hAnsi="AXtManal" w:cs="Simplified Arabic"/>
          <w:rtl/>
          <w:lang w:bidi="ar-EG"/>
        </w:rPr>
        <w:t xml:space="preserve">المُتَّهَم </w:t>
      </w:r>
      <w:r w:rsidRPr="00145294">
        <w:rPr>
          <w:rFonts w:ascii="AXtManal" w:hAnsi="AXtManal" w:cs="Simplified Arabic"/>
          <w:rtl/>
          <w:lang w:bidi="ar-EG"/>
        </w:rPr>
        <w:t xml:space="preserve">الثامن المُتَضَمّن أن </w:t>
      </w:r>
      <w:r>
        <w:rPr>
          <w:rFonts w:ascii="AXtManal" w:hAnsi="AXtManal" w:cs="Simplified Arabic"/>
          <w:rtl/>
          <w:lang w:bidi="ar-EG"/>
        </w:rPr>
        <w:t xml:space="preserve">المُتَّهَم </w:t>
      </w:r>
      <w:r w:rsidRPr="00145294">
        <w:rPr>
          <w:rFonts w:ascii="AXtManal" w:hAnsi="AXtManal" w:cs="Simplified Arabic"/>
          <w:rtl/>
          <w:lang w:bidi="ar-EG"/>
        </w:rPr>
        <w:t>المذكور قام بتوجيه بإعادة تعبئة شهادات الإنجاز الشهرية الخاصة بمُؤَسَّسَة (...) بدون ملاحظات، وذلك بعد إعادتها من الوزارة بعد أن تَمَّ الحسم عليها من قبل فرع ينبع وقد تَمَّ ذلك التعديل.</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lastRenderedPageBreak/>
        <w:t xml:space="preserve">- ما جاء في أقوال الموظفين المتهمين التاسع والعاشر والحادي عشر المتضمنة تعميدهم من قبل </w:t>
      </w:r>
      <w:r>
        <w:rPr>
          <w:rFonts w:ascii="AXtManal" w:hAnsi="AXtManal" w:cs="Simplified Arabic"/>
          <w:rtl/>
          <w:lang w:bidi="ar-EG"/>
        </w:rPr>
        <w:t xml:space="preserve">المُتَّهَم </w:t>
      </w:r>
      <w:r w:rsidRPr="00145294">
        <w:rPr>
          <w:rFonts w:ascii="AXtManal" w:hAnsi="AXtManal" w:cs="Simplified Arabic"/>
          <w:rtl/>
          <w:lang w:bidi="ar-EG"/>
        </w:rPr>
        <w:t xml:space="preserve">المذكور بإعادة تعبئة شهادات الإنجاز الخاصة بمُؤَسَّسَة (...) بدون ملاحظات على الرغم من وجودها، وذلك أثناء فترة غياب </w:t>
      </w:r>
      <w:r>
        <w:rPr>
          <w:rFonts w:ascii="AXtManal" w:hAnsi="AXtManal" w:cs="Simplified Arabic"/>
          <w:rtl/>
          <w:lang w:bidi="ar-EG"/>
        </w:rPr>
        <w:t xml:space="preserve">المُتَّهَم </w:t>
      </w:r>
      <w:r w:rsidRPr="00145294">
        <w:rPr>
          <w:rFonts w:ascii="AXtManal" w:hAnsi="AXtManal" w:cs="Simplified Arabic"/>
          <w:rtl/>
          <w:lang w:bidi="ar-EG"/>
        </w:rPr>
        <w:t>الثامن بسبب وفاة والده.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ما جاء في إقرار المواطن (...)- المرفق بأوراق القضية- المصدق شرعًا المُتَضَمّن أن خاله </w:t>
      </w:r>
      <w:r>
        <w:rPr>
          <w:rFonts w:ascii="AXtManal" w:hAnsi="AXtManal" w:cs="Simplified Arabic"/>
          <w:rtl/>
          <w:lang w:bidi="ar-EG"/>
        </w:rPr>
        <w:t xml:space="preserve">المُتَّهَم </w:t>
      </w:r>
      <w:r w:rsidRPr="00145294">
        <w:rPr>
          <w:rFonts w:ascii="AXtManal" w:hAnsi="AXtManal" w:cs="Simplified Arabic"/>
          <w:rtl/>
          <w:lang w:bidi="ar-EG"/>
        </w:rPr>
        <w:t xml:space="preserve">السابع أبلغه بأنَّه سوف ترد إليه حوالات من </w:t>
      </w:r>
      <w:r>
        <w:rPr>
          <w:rFonts w:ascii="AXtManal" w:hAnsi="AXtManal" w:cs="Simplified Arabic"/>
          <w:rtl/>
          <w:lang w:bidi="ar-EG"/>
        </w:rPr>
        <w:t xml:space="preserve">المُتَّهَم </w:t>
      </w:r>
      <w:r w:rsidRPr="00145294">
        <w:rPr>
          <w:rFonts w:ascii="AXtManal" w:hAnsi="AXtManal" w:cs="Simplified Arabic"/>
          <w:rtl/>
          <w:lang w:bidi="ar-EG"/>
        </w:rPr>
        <w:t xml:space="preserve">الأول وطلب منه تحويل هذه المبالغ على حسابه وبالفعل ورد إليه حوالتين إحداهما بمبلغ وقدره خمسة وأربعون ألف ريال فتم تحويلها للمتهم السابع ولأخرى بمبلغ وقدره أربعون ألف ريال فتم تسليمها للمدعو (...) ابن أخ </w:t>
      </w:r>
      <w:r>
        <w:rPr>
          <w:rFonts w:ascii="AXtManal" w:hAnsi="AXtManal" w:cs="Simplified Arabic"/>
          <w:rtl/>
          <w:lang w:bidi="ar-EG"/>
        </w:rPr>
        <w:t xml:space="preserve">المُتَّهَم </w:t>
      </w:r>
      <w:r w:rsidRPr="00145294">
        <w:rPr>
          <w:rFonts w:ascii="AXtManal" w:hAnsi="AXtManal" w:cs="Simplified Arabic"/>
          <w:rtl/>
          <w:lang w:bidi="ar-EG"/>
        </w:rPr>
        <w:t>السابع ليودعها في حساب الأخير.</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بالنسبة للمتهم الثامن:</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ما جاء في إقرار </w:t>
      </w:r>
      <w:r>
        <w:rPr>
          <w:rFonts w:ascii="AXtManal" w:hAnsi="AXtManal" w:cs="Simplified Arabic"/>
          <w:rtl/>
          <w:lang w:bidi="ar-EG"/>
        </w:rPr>
        <w:t xml:space="preserve">المُتَّهَم </w:t>
      </w:r>
      <w:r w:rsidRPr="00145294">
        <w:rPr>
          <w:rFonts w:ascii="AXtManal" w:hAnsi="AXtManal" w:cs="Simplified Arabic"/>
          <w:rtl/>
          <w:lang w:bidi="ar-EG"/>
        </w:rPr>
        <w:t xml:space="preserve">المذكور أن مندوب مُؤَسَّسَة (...) سلمه ظرف بداخله شهادات الإنجاز لشهر (11) لعام 2010م مع المستخلص والتي سبق وأن تَمَّ رفعها للوزارة بملاحظات وحسم بالمستخلص الشهري كما أقر بأن </w:t>
      </w:r>
      <w:r>
        <w:rPr>
          <w:rFonts w:ascii="AXtManal" w:hAnsi="AXtManal" w:cs="Simplified Arabic"/>
          <w:rtl/>
          <w:lang w:bidi="ar-EG"/>
        </w:rPr>
        <w:t xml:space="preserve">المُتَّهَم </w:t>
      </w:r>
      <w:r w:rsidRPr="00145294">
        <w:rPr>
          <w:rFonts w:ascii="AXtManal" w:hAnsi="AXtManal" w:cs="Simplified Arabic"/>
          <w:rtl/>
          <w:lang w:bidi="ar-EG"/>
        </w:rPr>
        <w:t xml:space="preserve">السابع طلب منه بتوجيه من المدير العام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عشر إعادة تعبئة شهادات الإنجاز لشهر (11) بشهادات بديلة بدون ملاحظات ومنح المُؤَسَّسَة نسبة 100% بناءً عليه قام بتعميد الموظفين المتهمين التاسع والعاشر والحادي عشر بإعداد تلك الشهادات بدون ملاحظات وتَمَّ رفعها للوزارة مرة أخرى وكذلك إقراره أن المدير العام </w:t>
      </w:r>
      <w:r>
        <w:rPr>
          <w:rFonts w:ascii="AXtManal" w:hAnsi="AXtManal" w:cs="Simplified Arabic"/>
          <w:rtl/>
          <w:lang w:bidi="ar-EG"/>
        </w:rPr>
        <w:t xml:space="preserve">المُتَّهَم </w:t>
      </w:r>
      <w:r w:rsidRPr="00145294">
        <w:rPr>
          <w:rFonts w:ascii="AXtManal" w:hAnsi="AXtManal" w:cs="Simplified Arabic"/>
          <w:rtl/>
          <w:lang w:bidi="ar-EG"/>
        </w:rPr>
        <w:t>الثاني عشر طلب منه إعادة تعبئة شهادات الإنجاز لعقد المجموعة الثانية الخاصة بمُؤَسَّسَة (...) بدون ملاحظات ومنح المُؤَسَّسَة نسبة 100% وبناءً على هذا التوجيه تَمَّ رفع الشهادات بدون ملاحظات.</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ما جاء في أقوال الموظفين المتهمين التاسع والعاشر والحادي عشر أن </w:t>
      </w:r>
      <w:r>
        <w:rPr>
          <w:rFonts w:ascii="AXtManal" w:hAnsi="AXtManal" w:cs="Simplified Arabic"/>
          <w:rtl/>
          <w:lang w:bidi="ar-EG"/>
        </w:rPr>
        <w:t xml:space="preserve">المُتَّهَم </w:t>
      </w:r>
      <w:r w:rsidRPr="00145294">
        <w:rPr>
          <w:rFonts w:ascii="AXtManal" w:hAnsi="AXtManal" w:cs="Simplified Arabic"/>
          <w:rtl/>
          <w:lang w:bidi="ar-EG"/>
        </w:rPr>
        <w:t>المذكور قام بتوجيههم بإعادة تعبئة شهادات الإنجاز الخاصة بمُؤَسَّسَة (...) بدون ملاحظات وقد تَمَّ إعادتها ورفعها للوزارة.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بالنسبة للمتهمين التاسع والعاشر والحادي عشر:</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ما جاء في إقرار المتهمين المذكورين أنهم قاموا بإعادة تعبئة شهادات الإنجاز الخاصة بمُؤَسَّسَة (...) بدون ملاحظات على الرغم من وجود الملاحظات، وذلك بتوجيه من </w:t>
      </w:r>
      <w:r>
        <w:rPr>
          <w:rFonts w:ascii="AXtManal" w:hAnsi="AXtManal" w:cs="Simplified Arabic"/>
          <w:rtl/>
          <w:lang w:bidi="ar-EG"/>
        </w:rPr>
        <w:t xml:space="preserve">المُتَّهَم </w:t>
      </w:r>
      <w:r w:rsidRPr="00145294">
        <w:rPr>
          <w:rFonts w:ascii="AXtManal" w:hAnsi="AXtManal" w:cs="Simplified Arabic"/>
          <w:rtl/>
          <w:lang w:bidi="ar-EG"/>
        </w:rPr>
        <w:t xml:space="preserve">السابع في البعض منها والبعض الآخر بتوجيه من </w:t>
      </w:r>
      <w:r>
        <w:rPr>
          <w:rFonts w:ascii="AXtManal" w:hAnsi="AXtManal" w:cs="Simplified Arabic"/>
          <w:rtl/>
          <w:lang w:bidi="ar-EG"/>
        </w:rPr>
        <w:t xml:space="preserve">المُتَّهَم </w:t>
      </w:r>
      <w:r w:rsidRPr="00145294">
        <w:rPr>
          <w:rFonts w:ascii="AXtManal" w:hAnsi="AXtManal" w:cs="Simplified Arabic"/>
          <w:rtl/>
          <w:lang w:bidi="ar-EG"/>
        </w:rPr>
        <w:t>الثامن.</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ما جاء في إقرار </w:t>
      </w:r>
      <w:r>
        <w:rPr>
          <w:rFonts w:ascii="AXtManal" w:hAnsi="AXtManal" w:cs="Simplified Arabic"/>
          <w:rtl/>
          <w:lang w:bidi="ar-EG"/>
        </w:rPr>
        <w:t xml:space="preserve">المُتَّهَم </w:t>
      </w:r>
      <w:r w:rsidRPr="00145294">
        <w:rPr>
          <w:rFonts w:ascii="AXtManal" w:hAnsi="AXtManal" w:cs="Simplified Arabic"/>
          <w:rtl/>
          <w:lang w:bidi="ar-EG"/>
        </w:rPr>
        <w:t xml:space="preserve">السابع- المرفق بأوراق القضية- المصدق شرعًا والمتضمن أنَّه بناءً على توجيه من المدير العام </w:t>
      </w:r>
      <w:r>
        <w:rPr>
          <w:rFonts w:ascii="AXtManal" w:hAnsi="AXtManal" w:cs="Simplified Arabic"/>
          <w:rtl/>
          <w:lang w:bidi="ar-EG"/>
        </w:rPr>
        <w:t xml:space="preserve">المُتَّهَم </w:t>
      </w:r>
      <w:r w:rsidRPr="00145294">
        <w:rPr>
          <w:rFonts w:ascii="AXtManal" w:hAnsi="AXtManal" w:cs="Simplified Arabic"/>
          <w:rtl/>
          <w:lang w:bidi="ar-EG"/>
        </w:rPr>
        <w:t>الثاني عشر برفع شهادات الإنجاز الخاصة بمُؤَسَّسَة (...) بدون ملاحظات لشهر (2- 3- 4- 5) لعقد المجموعة الأولى ولشهر (2- 3- 4) لعقد المجموعة الثانية قام بتعميد الموظفين المتهمين المذكورين برفع الشاهدات المشار إليها بدون ملاحظات على الرغم من وجود الملاحظات كنقص العمالة.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ما جاء في إقرار </w:t>
      </w:r>
      <w:r>
        <w:rPr>
          <w:rFonts w:ascii="AXtManal" w:hAnsi="AXtManal" w:cs="Simplified Arabic"/>
          <w:rtl/>
          <w:lang w:bidi="ar-EG"/>
        </w:rPr>
        <w:t xml:space="preserve">المُتَّهَم </w:t>
      </w:r>
      <w:r w:rsidRPr="00145294">
        <w:rPr>
          <w:rFonts w:ascii="AXtManal" w:hAnsi="AXtManal" w:cs="Simplified Arabic"/>
          <w:rtl/>
          <w:lang w:bidi="ar-EG"/>
        </w:rPr>
        <w:t xml:space="preserve">الثامن أنَّه بناءً على طلب </w:t>
      </w:r>
      <w:r>
        <w:rPr>
          <w:rFonts w:ascii="AXtManal" w:hAnsi="AXtManal" w:cs="Simplified Arabic"/>
          <w:rtl/>
          <w:lang w:bidi="ar-EG"/>
        </w:rPr>
        <w:t xml:space="preserve">المُتَّهَم </w:t>
      </w:r>
      <w:r w:rsidRPr="00145294">
        <w:rPr>
          <w:rFonts w:ascii="AXtManal" w:hAnsi="AXtManal" w:cs="Simplified Arabic"/>
          <w:rtl/>
          <w:lang w:bidi="ar-EG"/>
        </w:rPr>
        <w:t xml:space="preserve">السابع وبتوجيه من المدير العام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عشر بإعادة تعبئة شهادات الإنجاز لشهر (11) لعام 2010م بدون ملاحظات قام </w:t>
      </w:r>
      <w:r>
        <w:rPr>
          <w:rFonts w:ascii="AXtManal" w:hAnsi="AXtManal" w:cs="Simplified Arabic"/>
          <w:rtl/>
          <w:lang w:bidi="ar-EG"/>
        </w:rPr>
        <w:t xml:space="preserve">المُتَّهَم </w:t>
      </w:r>
      <w:r w:rsidRPr="00145294">
        <w:rPr>
          <w:rFonts w:ascii="AXtManal" w:hAnsi="AXtManal" w:cs="Simplified Arabic"/>
          <w:rtl/>
          <w:lang w:bidi="ar-EG"/>
        </w:rPr>
        <w:t>المذكور بتعميد الموظفين المذكورين بإعادة تعبئة الشهادات آنفة الذكر بدون ملاحظات ومنح المُؤَسَّسَة نسبة 100% على الرغم من وجود ملاحظات.</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بالنسبة للمتهم الثاني عشر:</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lastRenderedPageBreak/>
        <w:t>- ما جاء في أقواله- المرفق بأوراق القضية- أن وكيل وزارة الشؤون الإسلامية للشؤون الفنية (...) أبلغه من خلال اتصال هاتفي بالاهتمام بمُؤَسَّسَة (...) وطلب منه منح المُؤَسَّسَة أعلى المستويات بالمستخلصات الشهرية وقد نقل التوجيه لإدارة شؤون المساجد والصيانة والتشغيل.</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ثبوت رفع المستخلصات الشهرية لمُؤَسَّسَة (...) (2- 3- 4- 5) لعقد المجموعة الأولى ولشهر (2-3-4) لعقد المجموعة الثانية بدون ملاحظات ومنح المُؤَسَّسَة نسبة 100% بالرغم من أنَّه يؤكد أن المُؤَسَّسَة تعاني من نقص العمالة.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ما جاء بإقرار </w:t>
      </w:r>
      <w:r>
        <w:rPr>
          <w:rFonts w:ascii="AXtManal" w:hAnsi="AXtManal" w:cs="Simplified Arabic"/>
          <w:rtl/>
          <w:lang w:bidi="ar-EG"/>
        </w:rPr>
        <w:t xml:space="preserve">المُتَّهَم </w:t>
      </w:r>
      <w:r w:rsidRPr="00145294">
        <w:rPr>
          <w:rFonts w:ascii="AXtManal" w:hAnsi="AXtManal" w:cs="Simplified Arabic"/>
          <w:rtl/>
          <w:lang w:bidi="ar-EG"/>
        </w:rPr>
        <w:t>السابع- المرفق بأوراق القضية- والمصدق شرعًا والمتضمن أن المدير العام (</w:t>
      </w:r>
      <w:r>
        <w:rPr>
          <w:rFonts w:ascii="AXtManal" w:hAnsi="AXtManal" w:cs="Simplified Arabic"/>
          <w:rtl/>
          <w:lang w:bidi="ar-EG"/>
        </w:rPr>
        <w:t xml:space="preserve">المُتَّهَم </w:t>
      </w:r>
      <w:r w:rsidRPr="00145294">
        <w:rPr>
          <w:rFonts w:ascii="AXtManal" w:hAnsi="AXtManal" w:cs="Simplified Arabic"/>
          <w:rtl/>
          <w:lang w:bidi="ar-EG"/>
        </w:rPr>
        <w:t>المذكور) طلب منه إعادة تعبئة شهادات الإنجاز لشهر (11) لعام 2010م بشهادات أخرى بديلة بدون تدوين ملاحظات وقد تَمَّ ذلك وجرى رفعها للوزارة بدون ملاحظات.</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ما جاء بإقرار </w:t>
      </w:r>
      <w:r>
        <w:rPr>
          <w:rFonts w:ascii="AXtManal" w:hAnsi="AXtManal" w:cs="Simplified Arabic"/>
          <w:rtl/>
          <w:lang w:bidi="ar-EG"/>
        </w:rPr>
        <w:t xml:space="preserve">المُتَّهَم </w:t>
      </w:r>
      <w:r w:rsidRPr="00145294">
        <w:rPr>
          <w:rFonts w:ascii="AXtManal" w:hAnsi="AXtManal" w:cs="Simplified Arabic"/>
          <w:rtl/>
          <w:lang w:bidi="ar-EG"/>
        </w:rPr>
        <w:t xml:space="preserve">الثامن المُتَضَمّن أن </w:t>
      </w:r>
      <w:r>
        <w:rPr>
          <w:rFonts w:ascii="AXtManal" w:hAnsi="AXtManal" w:cs="Simplified Arabic"/>
          <w:rtl/>
          <w:lang w:bidi="ar-EG"/>
        </w:rPr>
        <w:t xml:space="preserve">المُتَّهَم </w:t>
      </w:r>
      <w:r w:rsidRPr="00145294">
        <w:rPr>
          <w:rFonts w:ascii="AXtManal" w:hAnsi="AXtManal" w:cs="Simplified Arabic"/>
          <w:rtl/>
          <w:lang w:bidi="ar-EG"/>
        </w:rPr>
        <w:t>السابع طلب منه بناءً على توجيه المدير العام (</w:t>
      </w:r>
      <w:r>
        <w:rPr>
          <w:rFonts w:ascii="AXtManal" w:hAnsi="AXtManal" w:cs="Simplified Arabic"/>
          <w:rtl/>
          <w:lang w:bidi="ar-EG"/>
        </w:rPr>
        <w:t xml:space="preserve">المُتَّهَم </w:t>
      </w:r>
      <w:r w:rsidRPr="00145294">
        <w:rPr>
          <w:rFonts w:ascii="AXtManal" w:hAnsi="AXtManal" w:cs="Simplified Arabic"/>
          <w:rtl/>
          <w:lang w:bidi="ar-EG"/>
        </w:rPr>
        <w:t>المذكور) إعادة تعبئة شهادات الإنجاز لشهر (11) لعام 2010م والخاص بمُؤَسَّسَة (...) والتي سبق وأن تَمَّ رفعها للوزارة بملاحظات وحسم من المستخلص وتَمَّ إعادتها من الوزارة وطلب منه إعادة تعبئتها بدون ملاحظات وأنَّه بناءً على ذلك التوجيه قام بتعميد الموظفين المتهمين التاسع والعاشر والحادي عشر وجرى إعادتها بدون ملاحظات ومنح المُؤَسَّسَة نسبة 100% ومِنْ ثَمَّ تَمَّ رفعها للوزارة.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وتطلب الهيئة من المحكمة الإدارية.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1- معاقبة </w:t>
      </w:r>
      <w:r>
        <w:rPr>
          <w:rFonts w:ascii="AXtManal" w:hAnsi="AXtManal" w:cs="Simplified Arabic"/>
          <w:rtl/>
          <w:lang w:bidi="ar-EG"/>
        </w:rPr>
        <w:t xml:space="preserve">المُتَّهَم </w:t>
      </w:r>
      <w:r w:rsidRPr="00145294">
        <w:rPr>
          <w:rFonts w:ascii="AXtManal" w:hAnsi="AXtManal" w:cs="Simplified Arabic"/>
          <w:rtl/>
          <w:lang w:bidi="ar-EG"/>
        </w:rPr>
        <w:t>الأول وفقًا لأحكام المواد (10- 15- 19) من نظام مكافحة الرشوة والمادتين (5-6) من نظام مكافحة التزوير وقرار مجلس الوزراء رقم (223)لعام 1399ه.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2- معاقبة المتهمين الثاني والثالث والرابع وفقًا لأحكام المادة (1-10) من نظام مكافحة الرشوة.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3- معاقبة المتهمين الخامس والسابع وفقًا لأحكام المادة (2- 15) من نظام مكافحة الرشوة والمادتين (5-6) من نظام مكافحة التزوير وقرار مجلس الوزراء رقم (223) لعام 1399هـ.</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4-معاقبة </w:t>
      </w:r>
      <w:r>
        <w:rPr>
          <w:rFonts w:ascii="AXtManal" w:hAnsi="AXtManal" w:cs="Simplified Arabic"/>
          <w:rtl/>
          <w:lang w:bidi="ar-EG"/>
        </w:rPr>
        <w:t xml:space="preserve">المُتَّهَم </w:t>
      </w:r>
      <w:r w:rsidRPr="00145294">
        <w:rPr>
          <w:rFonts w:ascii="AXtManal" w:hAnsi="AXtManal" w:cs="Simplified Arabic"/>
          <w:rtl/>
          <w:lang w:bidi="ar-EG"/>
        </w:rPr>
        <w:t>السادس وفقًا لأحكام المواد (2- 3- 15) من نظام مكافحة الرشوة والمادتين (5-6) من نظام مكافحة التزوير وقرار مجلس الوزراء رقم (223) لعام 1399هـ.</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5- معاقبة المتهمين الثامن والتاسع والعاشر والحادي عشر والثاني عشر وفقًا لأحكام المادتين (5-6) من نظام مكافحة التزوير وقرار مجلس الوزراء رقم (223) لعام 1399هـ.</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6- معاقبة المتهمين السابع وحتى الثاني عشر وفقًا لأحكام المادة الثانية الفقرة (7) من المرسوم الملكي رقم (43) لسنة 1377هـ.</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وفي سبيل نظر القضية حَدَّدت الدائرة عدة جلسات على نحو ما هو موضح بمحضرها ففي جلسة يوم السبت الموافق 24/8/1433هـ، حضر مُمَثِّل الادعاء (...) كما حضر المتهمين ووكلائهم الموضحة بياناتهم في ضبط القضية، وبمواجهة </w:t>
      </w:r>
      <w:r>
        <w:rPr>
          <w:rFonts w:ascii="AXtManal" w:hAnsi="AXtManal" w:cs="Simplified Arabic"/>
          <w:rtl/>
          <w:lang w:bidi="ar-EG"/>
        </w:rPr>
        <w:t xml:space="preserve">المُتَّهَم </w:t>
      </w:r>
      <w:r w:rsidRPr="00145294">
        <w:rPr>
          <w:rFonts w:ascii="AXtManal" w:hAnsi="AXtManal" w:cs="Simplified Arabic"/>
          <w:rtl/>
          <w:lang w:bidi="ar-EG"/>
        </w:rPr>
        <w:t xml:space="preserve">الأول بِمَا نسب إليه أجاب قائلًا: ما نسب إلي في هذا الاتهام من رشوة وتزوير وتبديد وتفريط في المال العام غير صحيح حَيْثُ إنَّه بالنسبة لاتهامي بجريمة الرشوة فقد اتصل بي (...) عدة مرات وكان يخبرني بملاحظات على الصيانة في عدد من المساجد وكنت أحيله في جميع هذه الاتصالات إلى مسؤول المشروع في المدينة المنورة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أمام بالنسبة للمبالغ المالية المودعة من حسابي لحساب (...) ف (...) المذكور يعمل في الشركة لدينا براتب شهري قدره </w:t>
      </w:r>
      <w:r w:rsidRPr="00145294">
        <w:rPr>
          <w:rFonts w:ascii="AXtManal" w:hAnsi="AXtManal" w:cs="Simplified Arabic"/>
          <w:rtl/>
          <w:lang w:bidi="ar-EG"/>
        </w:rPr>
        <w:lastRenderedPageBreak/>
        <w:t xml:space="preserve">(1200) ريال وقد حولت له مبالغ مالية تصل إلى تسعين ألف ريال حَيْثُ كان </w:t>
      </w:r>
      <w:r>
        <w:rPr>
          <w:rFonts w:ascii="AXtManal" w:hAnsi="AXtManal" w:cs="Simplified Arabic"/>
          <w:rtl/>
          <w:lang w:bidi="ar-EG"/>
        </w:rPr>
        <w:t xml:space="preserve">المُتَّهَم </w:t>
      </w:r>
      <w:r w:rsidRPr="00145294">
        <w:rPr>
          <w:rFonts w:ascii="AXtManal" w:hAnsi="AXtManal" w:cs="Simplified Arabic"/>
          <w:rtl/>
          <w:lang w:bidi="ar-EG"/>
        </w:rPr>
        <w:t xml:space="preserve">السادس يتصل بي ويعرض علي المساهمة في تأمين مستلزمات للمساجد والإدارة كأجهزة تكييف وأجهزة صوتيه وبعض الترميمات ودعم الأنشطة الدعوية، أمَّا بالنسبة للمبالغ المحولة ل (...) فأثناء حضوري لأحد الاجتماعات في المدينة أخبرني </w:t>
      </w:r>
      <w:r>
        <w:rPr>
          <w:rFonts w:ascii="AXtManal" w:hAnsi="AXtManal" w:cs="Simplified Arabic"/>
          <w:rtl/>
          <w:lang w:bidi="ar-EG"/>
        </w:rPr>
        <w:t xml:space="preserve">المُتَّهَم </w:t>
      </w:r>
      <w:r w:rsidRPr="00145294">
        <w:rPr>
          <w:rFonts w:ascii="AXtManal" w:hAnsi="AXtManal" w:cs="Simplified Arabic"/>
          <w:rtl/>
          <w:lang w:bidi="ar-EG"/>
        </w:rPr>
        <w:t xml:space="preserve">السابع أن أحد أقاربه في الرياض لديه أغنام فطلبت منه رقم حوالة وتواصلت مع شخص يمني يعمل لدى قريب </w:t>
      </w:r>
      <w:r>
        <w:rPr>
          <w:rFonts w:ascii="AXtManal" w:hAnsi="AXtManal" w:cs="Simplified Arabic"/>
          <w:rtl/>
          <w:lang w:bidi="ar-EG"/>
        </w:rPr>
        <w:t xml:space="preserve">المُتَّهَم </w:t>
      </w:r>
      <w:r w:rsidRPr="00145294">
        <w:rPr>
          <w:rFonts w:ascii="AXtManal" w:hAnsi="AXtManal" w:cs="Simplified Arabic"/>
          <w:rtl/>
          <w:lang w:bidi="ar-EG"/>
        </w:rPr>
        <w:t xml:space="preserve">السابع وابتعنا منه حوالي (80) رأسًا بمبلغ (85000) ريال، وذلك خلال فترة سبعة أشهر تقريبًا، أمَّا بالنسبة للمبالغ المحولة للمتهم الخامس فما ورد في هذا الاتهام غير صحيح حَيْثُ إني كنت أحول مبالغ للمتهمين الثالث والرابع بصفة شهرية لصيانة المساجد بمحافظة العلا، وبالنسبة للتزوير في المحررات الرسمية والعرفية فغير صحيح حَيْثُ إنَّ المحررات الرسمية تصدر من أئمة المساجد ولا يوجد فيها تزوير أمَّا بالنسبة للمحرر العرفي فقد وقع مع (...) وعرض على ضمن مجموعة من العقود فوقعته ولا أعلم من وقعه عن (...) كَمَا أنَّه خلال فترة العقد مع (...) التي قاربت ثلاث سنوات لم تردنا أي ملاحظات على عمله، وبمواجهة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بِمَا نسب إليه أجاب قائلًا: ما نسب إلي في هذا الاتهام غير صحيح والحاصل أني استلمت مبلغ عشرة آلاف ريال من </w:t>
      </w:r>
      <w:r>
        <w:rPr>
          <w:rFonts w:ascii="AXtManal" w:hAnsi="AXtManal" w:cs="Simplified Arabic"/>
          <w:rtl/>
          <w:lang w:bidi="ar-EG"/>
        </w:rPr>
        <w:t xml:space="preserve">المُتَّهَم </w:t>
      </w:r>
      <w:r w:rsidRPr="00145294">
        <w:rPr>
          <w:rFonts w:ascii="AXtManal" w:hAnsi="AXtManal" w:cs="Simplified Arabic"/>
          <w:rtl/>
          <w:lang w:bidi="ar-EG"/>
        </w:rPr>
        <w:t xml:space="preserve">الأول وسلمته للموظف (...) حَيْثُ إنَّ الموظف (...) كان يطالب </w:t>
      </w:r>
      <w:r>
        <w:rPr>
          <w:rFonts w:ascii="AXtManal" w:hAnsi="AXtManal" w:cs="Simplified Arabic"/>
          <w:rtl/>
          <w:lang w:bidi="ar-EG"/>
        </w:rPr>
        <w:t xml:space="preserve">المُتَّهَم </w:t>
      </w:r>
      <w:r w:rsidRPr="00145294">
        <w:rPr>
          <w:rFonts w:ascii="AXtManal" w:hAnsi="AXtManal" w:cs="Simplified Arabic"/>
          <w:rtl/>
          <w:lang w:bidi="ar-EG"/>
        </w:rPr>
        <w:t xml:space="preserve">الأول بمبالغ مالية مقابل صيانته لعدد من المساجد وقبل تسليم المبلغ ل(...) خصمت منه مبلغ ألف ريال مقابل تأمين أدوات مكتبية لمكتب (...) وبمواجهته بِمَا ورد في أدلة الاتهام، أجاب بأن إقراره في المباحث الإدارية غير صحيح وأنَّه ذكر للمحقق أنَّه لا يتذكر شيء عن القضية </w:t>
      </w:r>
      <w:proofErr w:type="spellStart"/>
      <w:r w:rsidRPr="00145294">
        <w:rPr>
          <w:rFonts w:ascii="AXtManal" w:hAnsi="AXtManal" w:cs="Simplified Arabic"/>
          <w:rtl/>
          <w:lang w:bidi="ar-EG"/>
        </w:rPr>
        <w:t>فأحبره</w:t>
      </w:r>
      <w:proofErr w:type="spellEnd"/>
      <w:r w:rsidRPr="00145294">
        <w:rPr>
          <w:rFonts w:ascii="AXtManal" w:hAnsi="AXtManal" w:cs="Simplified Arabic"/>
          <w:rtl/>
          <w:lang w:bidi="ar-EG"/>
        </w:rPr>
        <w:t xml:space="preserve"> المحقق بتفاصيلها ثم أجابه بأن ما ذكره هو الصحيح، وبسؤاله هل تعرض للتهديد أو الإكراه أثناء التحقيق أجاب بأن المحقق هدده بالضرب والإحالة للسجن العام، وبمواجهة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بِمَا نسب إليه أجاب قائلًا: ما نسب إلى في هذا الاتهام غير صحيح، والحاصل أنَّه تردني مبالغ على حسابي من مُؤَسَّسَة (...) ولا أعلم من يحولها لي إلا أن أحد موظفي المُؤَسَّسَة في الرياض وأسمه (...) (...) الجنسية كان يتصل بي ويخبرني بتحويل المبالغ لحسابي، وذلك لتأمين مستلزمات صيانة لمساجد العلا وَحَيْثُ إنَّ محافظة العلا لا تتوفر فيها بعض المواد المطلوبة كان طارق المذكور يطلب مني تسليم المبالغ المالية للمتهم الخامس وأخذ سند قبض منه ولم أكن أعلم أن المبالغ المالية كانت رشوة كما أضاف </w:t>
      </w:r>
      <w:r>
        <w:rPr>
          <w:rFonts w:ascii="AXtManal" w:hAnsi="AXtManal" w:cs="Simplified Arabic"/>
          <w:rtl/>
          <w:lang w:bidi="ar-EG"/>
        </w:rPr>
        <w:t xml:space="preserve">المُتَّهَم </w:t>
      </w:r>
      <w:r w:rsidRPr="00145294">
        <w:rPr>
          <w:rFonts w:ascii="AXtManal" w:hAnsi="AXtManal" w:cs="Simplified Arabic"/>
          <w:rtl/>
          <w:lang w:bidi="ar-EG"/>
        </w:rPr>
        <w:t>الثالث أنَّه في أحد الأيام عندما كان متوجهًا ل (...) لتسليمه مبلغ خمسة آلاف ريال اتصل به (...)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وطلب منه تسليمها لشخص (...) الجنسية في البنك العربي وعند تسليم المبلغ للمتهم الخامس أعاد مبلغ أربعمائة ريال، كما أضاف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أن أحد عمال الشركة كان يعمل في مزرعة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إضافة إلى عمله في جامع (...)، وبمواجهته بأدلة الاتهام أجاب بأن ما ورد في إقراره غير صحيح، وبمواجهة </w:t>
      </w:r>
      <w:r>
        <w:rPr>
          <w:rFonts w:ascii="AXtManal" w:hAnsi="AXtManal" w:cs="Simplified Arabic"/>
          <w:rtl/>
          <w:lang w:bidi="ar-EG"/>
        </w:rPr>
        <w:t xml:space="preserve">المُتَّهَم </w:t>
      </w:r>
      <w:r w:rsidRPr="00145294">
        <w:rPr>
          <w:rFonts w:ascii="AXtManal" w:hAnsi="AXtManal" w:cs="Simplified Arabic"/>
          <w:rtl/>
          <w:lang w:bidi="ar-EG"/>
        </w:rPr>
        <w:t xml:space="preserve">الرابع بِمَا نسب إليه أجاب قائلًا: ما نسب إلي في هذا الاتهام غير صحيح، والحاصل أن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طلب مني تأمين جهاز </w:t>
      </w:r>
      <w:proofErr w:type="spellStart"/>
      <w:r w:rsidRPr="00145294">
        <w:rPr>
          <w:rFonts w:ascii="AXtManal" w:hAnsi="AXtManal" w:cs="Simplified Arabic"/>
          <w:rtl/>
          <w:lang w:bidi="ar-EG"/>
        </w:rPr>
        <w:t>مايكروفون</w:t>
      </w:r>
      <w:proofErr w:type="spellEnd"/>
      <w:r w:rsidRPr="00145294">
        <w:rPr>
          <w:rFonts w:ascii="AXtManal" w:hAnsi="AXtManal" w:cs="Simplified Arabic"/>
          <w:rtl/>
          <w:lang w:bidi="ar-EG"/>
        </w:rPr>
        <w:t xml:space="preserve"> قبل دخول شهر رمضان لتأمين جوامع العلا في حالة تعطل جهاز الصوتيات بها وذكر لي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بأنَّه سيشتري الجهاز وعلى الشركة تأمين المبلغ فعرضت ذلك على (...) </w:t>
      </w:r>
      <w:r>
        <w:rPr>
          <w:rFonts w:ascii="AXtManal" w:hAnsi="AXtManal" w:cs="Simplified Arabic"/>
          <w:rtl/>
          <w:lang w:bidi="ar-EG"/>
        </w:rPr>
        <w:t xml:space="preserve">المُتَّهَم </w:t>
      </w:r>
      <w:r w:rsidRPr="00145294">
        <w:rPr>
          <w:rFonts w:ascii="AXtManal" w:hAnsi="AXtManal" w:cs="Simplified Arabic"/>
          <w:rtl/>
          <w:lang w:bidi="ar-EG"/>
        </w:rPr>
        <w:t xml:space="preserve">الأول ووافق على ذلك ثم أودع في حسابي تسعة آلاف ريال وطلب مني تسليمها ل (...) بعد أخذ سنة قبض منه، وبمواجهته بأدلة الاتهام، أجاب بأنَّه ما ورد في إقراره في التحقيقات غير صحيح، وبمواجهة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بِمَا نسب إليه أجاب قائلًا: ما نسب إلي في هذا الاتهام غير صحيح، وطلب من الدائرة إمهاله لتقديم مذكرة مفصلة للرد على قرار الاتهام ومناقشة الأدلة، وبمواجهة </w:t>
      </w:r>
      <w:r>
        <w:rPr>
          <w:rFonts w:ascii="AXtManal" w:hAnsi="AXtManal" w:cs="Simplified Arabic"/>
          <w:rtl/>
          <w:lang w:bidi="ar-EG"/>
        </w:rPr>
        <w:t xml:space="preserve">المُتَّهَم </w:t>
      </w:r>
      <w:r w:rsidRPr="00145294">
        <w:rPr>
          <w:rFonts w:ascii="AXtManal" w:hAnsi="AXtManal" w:cs="Simplified Arabic"/>
          <w:rtl/>
          <w:lang w:bidi="ar-EG"/>
        </w:rPr>
        <w:t xml:space="preserve">السادس بِمَا نسب إليه أجاب قائلًا: ما نسب إلي في هذا الاتهام غير صحيح، والحاصل أني تفاهمت مع مُؤَسَّسَة (...) لدعم فرع الأوقاف بمحافظة المهد بِمَا يحتاجه من أنشطة دعوية ومكافئات لأئمة التراويح وتأمين مسجد البركة الواقع في قرية العمق في محافظة المهد ومسجد السالمية في قرية </w:t>
      </w:r>
      <w:proofErr w:type="spellStart"/>
      <w:r w:rsidRPr="00145294">
        <w:rPr>
          <w:rFonts w:ascii="AXtManal" w:hAnsi="AXtManal" w:cs="Simplified Arabic"/>
          <w:rtl/>
          <w:lang w:bidi="ar-EG"/>
        </w:rPr>
        <w:t>الركنة</w:t>
      </w:r>
      <w:proofErr w:type="spellEnd"/>
      <w:r w:rsidRPr="00145294">
        <w:rPr>
          <w:rFonts w:ascii="AXtManal" w:hAnsi="AXtManal" w:cs="Simplified Arabic"/>
          <w:rtl/>
          <w:lang w:bidi="ar-EG"/>
        </w:rPr>
        <w:t xml:space="preserve"> في محافظة المهد فوافق على ذلك وَحَيْثُ إنَّ لدى عمي (...) حساب لا يستخدمه حَيْثُ تَمَّ إنشائه في عام 2005م لغرض الاكتتاب في الشركات المساهمة ثم أهمله وخشية من اختلاط الأموال التي يحولها </w:t>
      </w:r>
      <w:r>
        <w:rPr>
          <w:rFonts w:ascii="AXtManal" w:hAnsi="AXtManal" w:cs="Simplified Arabic"/>
          <w:rtl/>
          <w:lang w:bidi="ar-EG"/>
        </w:rPr>
        <w:t xml:space="preserve">المُتَّهَم </w:t>
      </w:r>
      <w:r w:rsidRPr="00145294">
        <w:rPr>
          <w:rFonts w:ascii="AXtManal" w:hAnsi="AXtManal" w:cs="Simplified Arabic"/>
          <w:rtl/>
          <w:lang w:bidi="ar-EG"/>
        </w:rPr>
        <w:t xml:space="preserve">الأول بأموالي الخاصة بي طلبت منه تحويل المبالغ المالية التي ترد عن طريقهم إلى حساب (...)، علمًا بان بطاقة الصراف الخاصة بحساب (...) بحوزتي وأنا المتصرف في الحساب وقد حول (...) لحساب (...) حوالي </w:t>
      </w:r>
      <w:r w:rsidRPr="00145294">
        <w:rPr>
          <w:rFonts w:ascii="AXtManal" w:hAnsi="AXtManal" w:cs="Simplified Arabic"/>
          <w:rtl/>
          <w:lang w:bidi="ar-EG"/>
        </w:rPr>
        <w:lastRenderedPageBreak/>
        <w:t xml:space="preserve">تسعين ألف ريال وقد صرفتها جميعها على أئمة التراويح وبعض الأنشطة الدعوية وترميم المسجدين المشار إليهما إضافة إلى تأمين أجهزة ومستلزمات لفرع الأوقاف بالمهد وصيانة سيارات تابعة للفرع، وبسؤاله هل لديه ما يثبت ذلك، أجاب بأنَّه سيقدم ما لديه في الجلسة المقبلة، كما أجاب بأن ما نسب إليه من تزوير في محررات رسمية وعرفية غير صحيح، حَيْثُ إنَّ الملاحظات على مُؤَسَّسَة (...) تسجل من قبل أئمة المساجد ثم توقع من المراقبين وترفع منهم إلى رئيس شعبة المساجد (...) ثم توقع منه وأضاف بأن مُؤَسَّسَة (...) من أفضل المؤسسات التي عملت في المهد وما وجد عليها من ملاحظات جميعها دونت، وبسؤاله هل لديه ما يثبت تدوين ملاحظات على مُؤَسَّسَة (...) أجاب بأنَّه سيقدم ذلك في الجلسة المقبلة كما أجاب بأن التزوير في المحرر العرفي غير صحيح، وأنَّه لا يعلم عن هذا المحرر أي شيء ولا يعلم عن (...) هل عمل في مُؤَسَّسَة (...) أم لا، وبمواجهته بأدلة الاتهام أجاب بأن ما ورد فيها غير صحيح، وأمَّا ما ورد في أقوال مراقبي المساجد بالمهد كله غير صحيح، وأن ما ورد في التقرير الفني أيضًا غير صحيح، حَيْثُ إنَّ المحررات التي بني عليها التقرير الفني سلمت من أشخاص بينه وبينهم عداوة وباطلاعه على المحررات أجاب بان التوقيع الموجود عليها مشابه لتوقيعه، وبمواجهة </w:t>
      </w:r>
      <w:r>
        <w:rPr>
          <w:rFonts w:ascii="AXtManal" w:hAnsi="AXtManal" w:cs="Simplified Arabic"/>
          <w:rtl/>
          <w:lang w:bidi="ar-EG"/>
        </w:rPr>
        <w:t xml:space="preserve">المُتَّهَم </w:t>
      </w:r>
      <w:r w:rsidRPr="00145294">
        <w:rPr>
          <w:rFonts w:ascii="AXtManal" w:hAnsi="AXtManal" w:cs="Simplified Arabic"/>
          <w:rtl/>
          <w:lang w:bidi="ar-EG"/>
        </w:rPr>
        <w:t xml:space="preserve">السابع بِمَا نسب إليه أجاب قائلًا: ما نسب إلي في هذا الاتهام غير صحيح فلم أطلب رشوة من </w:t>
      </w:r>
      <w:r>
        <w:rPr>
          <w:rFonts w:ascii="AXtManal" w:hAnsi="AXtManal" w:cs="Simplified Arabic"/>
          <w:rtl/>
          <w:lang w:bidi="ar-EG"/>
        </w:rPr>
        <w:t xml:space="preserve">المُتَّهَم </w:t>
      </w:r>
      <w:r w:rsidRPr="00145294">
        <w:rPr>
          <w:rFonts w:ascii="AXtManal" w:hAnsi="AXtManal" w:cs="Simplified Arabic"/>
          <w:rtl/>
          <w:lang w:bidi="ar-EG"/>
        </w:rPr>
        <w:t xml:space="preserve">الأول ولم أقم بالتزوير في محررات رسمية كما لم أساهم في التبديد والتفريط في المال العام، والحاصل أني كنت أطالب (...) بمبالغ مالية تجاوزت التسعين ألف ريال وأودعها في حسابي في شهر ربيع الآخر من عام 1432هـ حَيْثُ أودع خمسة وأربعين ألف ريال عن طريقه ثم سلمني مبلغ أربعين ألف عن طريق (...) وأضاف أنَّه لا يعلم عن المبالغ المالية المحولة من </w:t>
      </w:r>
      <w:r>
        <w:rPr>
          <w:rFonts w:ascii="AXtManal" w:hAnsi="AXtManal" w:cs="Simplified Arabic"/>
          <w:rtl/>
          <w:lang w:bidi="ar-EG"/>
        </w:rPr>
        <w:t xml:space="preserve">المُتَّهَم </w:t>
      </w:r>
      <w:r w:rsidRPr="00145294">
        <w:rPr>
          <w:rFonts w:ascii="AXtManal" w:hAnsi="AXtManal" w:cs="Simplified Arabic"/>
          <w:rtl/>
          <w:lang w:bidi="ar-EG"/>
        </w:rPr>
        <w:t xml:space="preserve">الأول ل (...) كما أضاف أنَّه بالنسبة للتزوير فما ورد في قرار الاتهام غير صحيح، حَيْثُ إنَّ مُؤَسَّسَة (...) من أفضل المؤسسات العاملة في صيانة المساجد وأن إدارة الصيانة عملها إعداد المستخلص الشهري بناءً على شهادات الإنجاز المعدة من أئمة ومراقبي المساجد وأنَّه ليس لهم دور في إعداد شهادات الإنجاز وليس ذلك من عملهم، وبمواجهته بأدلة الاتهام أجاب بأن ما ورد فيها غير صحيح، كما أضاف بأن (...) موظف في المباحث وحصل تهديد من قبل المباحث الإدارية بفصله في حال اكتشاف عمله في التجارة، وبسؤاله هل لديه ما يثبت ذلك أجاب بأن هذا ما ذكره له مشغل ولا يعلم هل لديه ما يثبت ذلك أم لا، وبمواجهة </w:t>
      </w:r>
      <w:r>
        <w:rPr>
          <w:rFonts w:ascii="AXtManal" w:hAnsi="AXtManal" w:cs="Simplified Arabic"/>
          <w:rtl/>
          <w:lang w:bidi="ar-EG"/>
        </w:rPr>
        <w:t xml:space="preserve">المُتَّهَم </w:t>
      </w:r>
      <w:r w:rsidRPr="00145294">
        <w:rPr>
          <w:rFonts w:ascii="AXtManal" w:hAnsi="AXtManal" w:cs="Simplified Arabic"/>
          <w:rtl/>
          <w:lang w:bidi="ar-EG"/>
        </w:rPr>
        <w:t xml:space="preserve">الثامن بِمَا نسب إليه أجاب قائلًا: ما نسب إلي في هذا الاتهام غير صحيح والحاصل أن مستخلص شهر (11) من عام 2010م أعيد لنا من الوزارة لوجود بعض الملاحظات عليه وقد للدائرة صورة خطاب مدير عام الشؤون المالية للوزارة رقم (35109) وتاريخ 25/3/1432هـ وباطلاع مُمَثِّل الادعاء عليه أجاب بأنَّه يكتفي بِمَا ورد في قرار الاتهام، كما أضاف بأن قيمة هذا المستخلص (263250) ريال، وقيمة المستخلص (245250) ريال، حَيْثُ حسم على مُؤَسَّسَة (...) مبلغ (18000) ريال، وبسؤاله هل لديه ما يثبت ذلك، أجاب بأنَّه سيقدم لديه في الجلسة المقبلة، كما أضاف أنَّه بالنسبة للشهادات المعدة في بقية الأشهر فقد أعدت خلال فترة إجازته وقدم للدائرة صور لثلاث قرارات لإثبات ذلك، وباطلاع مُمَثِّل الادعاء عليها أجاب بأنَّه يكتفي بِمَا ورد في قرار الاتهام، وبمواجهته بأدلة الاتهام أجاب بأن ما ورد في الدليل الأول غير صحيح، كما أضاف بأن ما ورد في أقوال زملائه غير صحيح، وأنَّه وجههم بخطاب رسمي ولم يذكر فيه عدم الخصم على مُؤَسَّسَة (...) وقدم للدائرة صورة من الخطاب المشار إليه، وباطلاع مُمَثِّل الادعاء عليه أجاب بأنَّه يكتفي بِمَا ورد في قرار الاتهام، وبمواجهة </w:t>
      </w:r>
      <w:r>
        <w:rPr>
          <w:rFonts w:ascii="AXtManal" w:hAnsi="AXtManal" w:cs="Simplified Arabic"/>
          <w:rtl/>
          <w:lang w:bidi="ar-EG"/>
        </w:rPr>
        <w:t xml:space="preserve">المُتَّهَم </w:t>
      </w:r>
      <w:r w:rsidRPr="00145294">
        <w:rPr>
          <w:rFonts w:ascii="AXtManal" w:hAnsi="AXtManal" w:cs="Simplified Arabic"/>
          <w:rtl/>
          <w:lang w:bidi="ar-EG"/>
        </w:rPr>
        <w:t xml:space="preserve">التاسع بِمَا نسب إليه أجاب قائلًا: ما نسب إلى في هذا الاتهام غير صحيح والحاصل أني أعمل كهربائي في فرع الأوقاف بالمدينة وقمت بإعداد شهادات الإنجاز لمُؤَسَّسَة (...) بِحَسَب النسب الموضوعة من المراقبين وليس لي دور في منح المُؤَسَّسَة الدرجة كاملة أو التغاضي عن مخالفات موجودة على المُؤَسَّسَة حَيْثُ إنَّ الإجراء الذي أقوم به مبني على ملاحظات المراقب، وبمواجهته بأدلة الاتهام أجاب بأن ما ورد في إقراره صحيح وأنَّه تَمَّ توجيهه من المتهمين السابع والثامن بعدم الخصم على المُؤَسَّسَة، وبمواجهة </w:t>
      </w:r>
      <w:r>
        <w:rPr>
          <w:rFonts w:ascii="AXtManal" w:hAnsi="AXtManal" w:cs="Simplified Arabic"/>
          <w:rtl/>
          <w:lang w:bidi="ar-EG"/>
        </w:rPr>
        <w:t xml:space="preserve">المُتَّهَم </w:t>
      </w:r>
      <w:r w:rsidRPr="00145294">
        <w:rPr>
          <w:rFonts w:ascii="AXtManal" w:hAnsi="AXtManal" w:cs="Simplified Arabic"/>
          <w:rtl/>
          <w:lang w:bidi="ar-EG"/>
        </w:rPr>
        <w:t xml:space="preserve">العاشر بِمَا نسب إليه أجاب قائلًا: ما نسب إلى في هذا الاتهام غير صحيح، والحاصل أني أعمل في إدارة المشاريع بفرع الأوقاف وقمت بأعداد شهادات الإنجاز المشار إليها في الفقرتين الحادية عشر والثانية عشر من قرار </w:t>
      </w:r>
      <w:r w:rsidRPr="00145294">
        <w:rPr>
          <w:rFonts w:ascii="AXtManal" w:hAnsi="AXtManal" w:cs="Simplified Arabic"/>
          <w:rtl/>
          <w:lang w:bidi="ar-EG"/>
        </w:rPr>
        <w:lastRenderedPageBreak/>
        <w:t xml:space="preserve">الاتهام، وقد قيمت عمل المُؤَسَّسَة [ب100%] حَيْثُ إنَّ أداء المُؤَسَّسَة كان جيد ولم يكن عليها ملاحظات إلا من ناحية نقص العمالة في عدد من المساجد وقد قامت الشركة بالتعاقد مع سعوديين للعمل في تنظيف المساجد التي لا يوجد فيها عمالة، وبِسُؤَال </w:t>
      </w:r>
      <w:r>
        <w:rPr>
          <w:rFonts w:ascii="AXtManal" w:hAnsi="AXtManal" w:cs="Simplified Arabic"/>
          <w:rtl/>
          <w:lang w:bidi="ar-EG"/>
        </w:rPr>
        <w:t xml:space="preserve">المُتَّهَم </w:t>
      </w:r>
      <w:r w:rsidRPr="00145294">
        <w:rPr>
          <w:rFonts w:ascii="AXtManal" w:hAnsi="AXtManal" w:cs="Simplified Arabic"/>
          <w:rtl/>
          <w:lang w:bidi="ar-EG"/>
        </w:rPr>
        <w:t xml:space="preserve">الأول عمَّا ذكره </w:t>
      </w:r>
      <w:r>
        <w:rPr>
          <w:rFonts w:ascii="AXtManal" w:hAnsi="AXtManal" w:cs="Simplified Arabic"/>
          <w:rtl/>
          <w:lang w:bidi="ar-EG"/>
        </w:rPr>
        <w:t xml:space="preserve">المُتَّهَم </w:t>
      </w:r>
      <w:r w:rsidRPr="00145294">
        <w:rPr>
          <w:rFonts w:ascii="AXtManal" w:hAnsi="AXtManal" w:cs="Simplified Arabic"/>
          <w:rtl/>
          <w:lang w:bidi="ar-EG"/>
        </w:rPr>
        <w:t xml:space="preserve">العاشر أجاب بأن ذلك صحيح وأنَّه تَمَّ التعاقد مع سعوديين بالعمل في نظافة عدد من المساجد واستعد بتقديم ما يثبت ذلك كما أضاف أنَّه في بعض المواقع تَمَّ تخصيص عامل واحد لمسجدين متقاربين، كما أجاب </w:t>
      </w:r>
      <w:r>
        <w:rPr>
          <w:rFonts w:ascii="AXtManal" w:hAnsi="AXtManal" w:cs="Simplified Arabic"/>
          <w:rtl/>
          <w:lang w:bidi="ar-EG"/>
        </w:rPr>
        <w:t xml:space="preserve">المُتَّهَم </w:t>
      </w:r>
      <w:r w:rsidRPr="00145294">
        <w:rPr>
          <w:rFonts w:ascii="AXtManal" w:hAnsi="AXtManal" w:cs="Simplified Arabic"/>
          <w:rtl/>
          <w:lang w:bidi="ar-EG"/>
        </w:rPr>
        <w:t xml:space="preserve">العاشر بأن ما ورد في اتهامه بالتبديد والتفريط في المال العام غير صحيح، بمواجهته بأدلة الاتهام أجاب بأن ما ورد في الدليل الأول صحيح، حَيْثُ إنَّ المتهمين السابع والثامن وجهوده بإعداد شهادات الإنجاز دون ذكر الملاحظات، وبمواجهة </w:t>
      </w:r>
      <w:r>
        <w:rPr>
          <w:rFonts w:ascii="AXtManal" w:hAnsi="AXtManal" w:cs="Simplified Arabic"/>
          <w:rtl/>
          <w:lang w:bidi="ar-EG"/>
        </w:rPr>
        <w:t xml:space="preserve">المُتَّهَم </w:t>
      </w:r>
      <w:r w:rsidRPr="00145294">
        <w:rPr>
          <w:rFonts w:ascii="AXtManal" w:hAnsi="AXtManal" w:cs="Simplified Arabic"/>
          <w:rtl/>
          <w:lang w:bidi="ar-EG"/>
        </w:rPr>
        <w:t xml:space="preserve">الحادي عشر بِمَا نسب إليه أجاب قائلًا: ما نسب إلي في هذا الاتهام غير صحيح، والحاصل أني أعمل في فرع الأوقاف بالمدينة في إدارة المشروعات والصيانة وقمت بأعداد شهادات الإنجاز المشار إليها في الفقرتين الحادية عشر والثانية عشر من قرار الاتهام بِحَسَب الملاحظات التي تردنا من مراقبي المساجد وما ذكره المُدَّعي العام من مساهمتي بتزوير شهادات الإنجاز بعدم تدوين أي ملاحظات على مُؤَسَّسَة (...) غير صحيح، حَيْثُ إنَّ الملاحظات تدون من قبل مراقبي المساجد كما أجاب بأن ما ورد في قرار الاتهام من اتهامه بالتبديد والتفريط في المال العام غير صحيح، وبمواجهته بأدلة الاتهام أجاب عن الدليل الأول بأن ما ورد فيه غير صحيح، وبمواجهة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عشر بِمَا نسب إليه أجاب قائلًا: ما نسب إلي في هذا الاتهام غير صحيح، والحاصل أن شهادات الإنجاز المشار إليها في الفقرتين الحادية عشر والثانية عشر من قرار الاتهام أعدت من قبل إدارة المشروعات والصيانة ولم تعرض علي ولم يصدر مني أي توجيه بخصوصها ولا أعلم عنها شيء حَيْثُ إنها تعد من الإدارة المختصة وترفع للوزارة بتوقيع مساعد مدير الفرع وما ورد في قرار الاتهام من مساهمتي بتزوير شهادات الإنجاز المشار إليها غير صحيح، وبسؤاله عن الملاحظات على مُؤَسَّسَة (...) أجاب بأنَّه سبق أن لوحظ على المُؤَسَّسَة نقص في عدد العمالة في عدد من المواقع وقام بمخاطبة الوزارة فورده توجيه من الوزارة فهم منه أنَّه لا يمكن زيادة العمالة عمَّا هو موجود كما استعد بتقديم صورة من الخطاب الذي أشار إليه في الجلسة المقبلة، كما أجاب بأن ما ورد في قرار الاتهام من اتهامه بالتبديد والتفريط في المال العام غير صحيح، وبمواجهته بأدلة الاتهام أجاب عن الدليل الأول بأن ما ورد فيه غير صحيح، وأنَّه عرض على وكيل وزارة الشؤون الإسلامية والشؤون الفنية (...) وضع المساجد في المدينة وأن جميع شركات النظافة هي شركات ضعيفة فأبلغه الوكيل بأنَّه تَمَّ التعاقد مع مُؤَسَّسَة قوية وأن هذه المُؤَسَّسَة ستقوم بإنجاز المطلوب منها وأنَّه من خلال عملها ستمنح أعلى المستويات للمستخلصات الشهرية نظرًا لقوة إمكانياتها كما أضاف بأنَّه لا يتلقى في عمله أي توجيه شفوي ولا يوجه بتوجيه شفوي، كما أجاب عن الدليل الثاني بأنَّه ليس له علاقة بالمستخلصات الشهرية، كما أجاب عن الدليلين الثالث والرابع بأن ما ورد فيهما غير صحيح، وصادق المتهمون على أقوالهم في التحقيقات السابقة الموافقة لأقوالهم أمام الدائرة عدا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وفي جلسة يوم الأحد 28/11/1433ه حضر مُمَثِّل الادعاء (...) كما حضر المتهمين ووكلائهم الموضحة بياناتهم في الضبط، وبِسُؤَال وكيل </w:t>
      </w:r>
      <w:r>
        <w:rPr>
          <w:rFonts w:ascii="AXtManal" w:hAnsi="AXtManal" w:cs="Simplified Arabic"/>
          <w:rtl/>
          <w:lang w:bidi="ar-EG"/>
        </w:rPr>
        <w:t xml:space="preserve">المُتَّهَم </w:t>
      </w:r>
      <w:r w:rsidRPr="00145294">
        <w:rPr>
          <w:rFonts w:ascii="AXtManal" w:hAnsi="AXtManal" w:cs="Simplified Arabic"/>
          <w:rtl/>
          <w:lang w:bidi="ar-EG"/>
        </w:rPr>
        <w:t xml:space="preserve">الأول عمَّا لديه قدم للدائرة صور عدد من عقود توظيف السعوديين في المُؤَسَّسَة وباطلاع مُمَثِّل الادعاء عليها أجاب بأنَّه يكتفي بِمَا ورد في قرار الاتهام ثم سألت الدائرة مُمَثِّل الادعاء عن رده على المذكرة المقدمة من </w:t>
      </w:r>
      <w:r>
        <w:rPr>
          <w:rFonts w:ascii="AXtManal" w:hAnsi="AXtManal" w:cs="Simplified Arabic"/>
          <w:rtl/>
          <w:lang w:bidi="ar-EG"/>
        </w:rPr>
        <w:t xml:space="preserve">المُتَّهَم </w:t>
      </w:r>
      <w:r w:rsidRPr="00145294">
        <w:rPr>
          <w:rFonts w:ascii="AXtManal" w:hAnsi="AXtManal" w:cs="Simplified Arabic"/>
          <w:rtl/>
          <w:lang w:bidi="ar-EG"/>
        </w:rPr>
        <w:t xml:space="preserve">الأول في الجلسة الماضية حَيْثُ طلب مهلةً فأجاب بأنَّه لا يوجد لديه سوى ما ورد في قرار الاتهام، وبِسُؤَال المتهمين الثاني والثالث والرابع أجابوا بأنهم يكتفون بأقوالهم السابقة وليس لديهم ما يودون إضافته، وبِسُؤَال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عمَّا لديه قدم للدائرة مذكرة دفاعية تَضَمَّنَت ما يلي "أقدم لفضيلتكم جوابي على قرار اتهام هيئة الرقابة والتحقيق في القضية المقيدة برقم ( /5/ق) لعام 1433هـ فيما يلي: 1- أنكر الأقوال التي انتزعت مني من قبل المباحث فهي غير صحيحة وأن عسكري المباحث رافقني إلى مجلس القاضي، وذلك بعد توقيفي انفرادي، وتشتت تفكيري بين والدتي الطاعنة في السن وأخي المعاق فكريًا وأخواتي الذين ليس لهم معيل بعد الله سواي في منطقة العلا، 2- أنَّه ليس لدي علم بعدد العمالة وأن الفرع لا يحيطنا بعدد العمال المكلفون بالعمل بالمحافظة وفقًا للعقد ومرفق عقد الصيانة الذي يتم إشعار الفرع </w:t>
      </w:r>
      <w:r w:rsidRPr="00145294">
        <w:rPr>
          <w:rFonts w:ascii="AXtManal" w:hAnsi="AXtManal" w:cs="Simplified Arabic"/>
          <w:rtl/>
          <w:lang w:bidi="ar-EG"/>
        </w:rPr>
        <w:lastRenderedPageBreak/>
        <w:t xml:space="preserve">به، 3- ليس لي علاقة إطلاقًا بعدد العمالة نقصًا أو زيادة فعدد المساجد بالمحافظة يزيد عن (240) مسجد تقريبًا والمسؤول عن ذلك الإمام ومراقبي المساجد بالمحافظة ومعد التقرير بقسم الصيانة بالإدارة، 4- أرفق لكم بيان بِمَا تَمَّ صرفه وإيداعه مستودع الفرع من قبلي، 4- كما أرفق لكم بيان برواتب العمال الذي يعملون لدي في المزرعة خارج أوقات العمل الرسمي، 5- مشاهد من مراقبي مساجد العلا أن أغلب ما يتم تأمينه للمساجد من إنشاءات وترميمات وأجهزة تكييف والصوت والإنارة والفرش هو من فاعلي الخير، 6- خطاب فرع الوزارة بالمدينة المنورة يفيد أن البند لا يسمح بتأمين مكيفات، 7- محضر صندوق الإدارة ويبين أنَّه صفر، 8- أن العمال (...)، (...)، (...) اللذين يعملون لدي في المزرعة وخارج أوقات العمل يشهد امام المسجد والمراقب بأنهم ينجزوا عملهم في المساجد المكلفون بها، 9- أن التحويل الذي صدر للعاملة قد أعدته في خزنه الفرع ويشهد بذلك السكرتير (...)، مِمَّا تقدم أطلب من الدائرة الحكم ببراءتي "أهـ، وباطلاع مُمَثِّل الادعاء عليها أجاب بأنَّه يكتفي بِمَا ورد في قرار الاتهام، ثم سألت الدائرة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عمَّا ورد في أدلة الاتهام فأجاب بأن الإقرار المصدق من المحكمة غير صحيح وأنَّه انتزع منه بالإكراه حَيْثُ استغل المحققون في المباحث الإدارية حالته النفسية إضافة إلى وضعه في حبس انفرادي وذكر بأن هذا الأمر مثل ضغطًا عليه للإقرار بأمور غير صحيحة وعند إحالته للمحكمة للتصديق إقراره أرسل معه أحد رجال الأمن ولم يستطع إبلاغ القاضي بِمَا تعرض له من إكراه كما أجاب عن الدليلين الثاني والثالث بأن ما ورد في أقوال المتهمين الثالث والرابع غير صحيح، وأنَّه لا يوجد نقص في العمالة على أرض الواقع أمَّا بالنسبة لعدم توفير العمالة المُتَّفَق عليها في العقد فلا يعلم عن ذلك شيء حَيْثُ إنَّ العقد لم يسلم له ولم يرده منه إلا الصفحات المرفقة بمذكرته المقدمة منه للدائرة، كما أجاب عن الدليل الرابع بأن ما جاء في أقوال مراقبي المساجد غير صحيح وذكر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أن لديه شهود طلب من الدائرة سماع أقوالهم في الجلسة المقبلة واستعد بإحضارهم، وبِسُؤَال </w:t>
      </w:r>
      <w:r>
        <w:rPr>
          <w:rFonts w:ascii="AXtManal" w:hAnsi="AXtManal" w:cs="Simplified Arabic"/>
          <w:rtl/>
          <w:lang w:bidi="ar-EG"/>
        </w:rPr>
        <w:t xml:space="preserve">المُتَّهَم </w:t>
      </w:r>
      <w:r w:rsidRPr="00145294">
        <w:rPr>
          <w:rFonts w:ascii="AXtManal" w:hAnsi="AXtManal" w:cs="Simplified Arabic"/>
          <w:rtl/>
          <w:lang w:bidi="ar-EG"/>
        </w:rPr>
        <w:t xml:space="preserve">السادس عمَّا وعد بتقديمه في الجلسة الماضية قدم للدائرة مذكرة دفاعية أرفق بها صور عدد من المحررات وباطلاع المُدَّعي العام عليها أجاب بأنَّه يكتفي بِمَا ورد في قرار الاتهام، كما قرر </w:t>
      </w:r>
      <w:r>
        <w:rPr>
          <w:rFonts w:ascii="AXtManal" w:hAnsi="AXtManal" w:cs="Simplified Arabic"/>
          <w:rtl/>
          <w:lang w:bidi="ar-EG"/>
        </w:rPr>
        <w:t xml:space="preserve">المُتَّهَم </w:t>
      </w:r>
      <w:r w:rsidRPr="00145294">
        <w:rPr>
          <w:rFonts w:ascii="AXtManal" w:hAnsi="AXtManal" w:cs="Simplified Arabic"/>
          <w:rtl/>
          <w:lang w:bidi="ar-EG"/>
        </w:rPr>
        <w:t xml:space="preserve">السادس اكتفائه بِمَا قدم وليس لديه ما يود إضافته، وبالمناداة على </w:t>
      </w:r>
      <w:r>
        <w:rPr>
          <w:rFonts w:ascii="AXtManal" w:hAnsi="AXtManal" w:cs="Simplified Arabic"/>
          <w:rtl/>
          <w:lang w:bidi="ar-EG"/>
        </w:rPr>
        <w:t xml:space="preserve">المُتَّهَم </w:t>
      </w:r>
      <w:r w:rsidRPr="00145294">
        <w:rPr>
          <w:rFonts w:ascii="AXtManal" w:hAnsi="AXtManal" w:cs="Simplified Arabic"/>
          <w:rtl/>
          <w:lang w:bidi="ar-EG"/>
        </w:rPr>
        <w:t xml:space="preserve">السابع حضر وكيله الموضحة بياناته في الضبط وقدم مذكرة دفاعية اطلعت الدائرة مُمَثِّل الادعاء عليها ثم قرر اكتفائه بِمَا ورد في قرار الاتهام، وبالمناداة على </w:t>
      </w:r>
      <w:r>
        <w:rPr>
          <w:rFonts w:ascii="AXtManal" w:hAnsi="AXtManal" w:cs="Simplified Arabic"/>
          <w:rtl/>
          <w:lang w:bidi="ar-EG"/>
        </w:rPr>
        <w:t xml:space="preserve">المُتَّهَم </w:t>
      </w:r>
      <w:r w:rsidRPr="00145294">
        <w:rPr>
          <w:rFonts w:ascii="AXtManal" w:hAnsi="AXtManal" w:cs="Simplified Arabic"/>
          <w:rtl/>
          <w:lang w:bidi="ar-EG"/>
        </w:rPr>
        <w:t xml:space="preserve">الثامن حضر وكيله الموضحة بياناته في الضبط وقدم للدائرة مذكرة دفاعية اطلعت الدائرة مُمَثِّل الادعاء عليها وقَرَّر اكتفائه بِمَا ورد في قرار الاتهام، وبالمناداة على </w:t>
      </w:r>
      <w:r>
        <w:rPr>
          <w:rFonts w:ascii="AXtManal" w:hAnsi="AXtManal" w:cs="Simplified Arabic"/>
          <w:rtl/>
          <w:lang w:bidi="ar-EG"/>
        </w:rPr>
        <w:t xml:space="preserve">المُتَّهَم </w:t>
      </w:r>
      <w:r w:rsidRPr="00145294">
        <w:rPr>
          <w:rFonts w:ascii="AXtManal" w:hAnsi="AXtManal" w:cs="Simplified Arabic"/>
          <w:rtl/>
          <w:lang w:bidi="ar-EG"/>
        </w:rPr>
        <w:t xml:space="preserve">التاسع والعاشر والحادي عشر حضروا وبسؤالهم عمَّا لديهم قدم وكيلهم مذكرات دفاعية، وبعد اطلاع مُمَثِّل الادعاء عليها طلب مهلة للجواب عليها، وبالمناداة على </w:t>
      </w:r>
      <w:r>
        <w:rPr>
          <w:rFonts w:ascii="AXtManal" w:hAnsi="AXtManal" w:cs="Simplified Arabic"/>
          <w:rtl/>
          <w:lang w:bidi="ar-EG"/>
        </w:rPr>
        <w:t xml:space="preserve">المُتَّهَم </w:t>
      </w:r>
      <w:r w:rsidRPr="00145294">
        <w:rPr>
          <w:rFonts w:ascii="AXtManal" w:hAnsi="AXtManal" w:cs="Simplified Arabic"/>
          <w:rtl/>
          <w:lang w:bidi="ar-EG"/>
        </w:rPr>
        <w:t xml:space="preserve">عشر حضر وكيل وقدم للدائرة صورة الخطاب الذي استعد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عشر بتقديمه في الجلسة الماضية وباطلاع الدائرة عليه تبين أنَّه خطاب موجه من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عشر لمدير عام المشروعات والصيانة بالوزارة برقم (301/8/1775) وتاريخ 4/4/1431هـ وتضمن ما يلي" إشارة إلى خطابكم ذي الرقم (8/12/59) في 24/3/1431هـ بخصوص طلبكم إفادتكم بمرئيات الفرع حول زيادة عدد العمالة الفنية والعادية في عقد صيانة ونظافة المجموعة الثانية مقاولة مُؤَسَّسَة (...) وذكرتم أن جدول الكميات تَمَّ إعداده مسبقًا من قبل الفرع ولم تتم الإشارة إلى أن هناك تعديل، عليه أود إيضاح النقاط الآتية: -1- كان عدد المساجد المدرجة في البيانات التي أرسلت إليكم تبلغ (486) مسجدًا ملحقًا بها بِحَسَب ما هو متبع بيان بعدد العمالة المطلوبة، 2- بناءً على اتصال هاتفي تَمَّ من قبل أحد المختصين بالوزارة- ويحصل ذلك كثيرًا- جاء فيه طلبه إضافة مساجد غير مسند لإلحاقها بالعملية مدار المعاملة التي كان يجري إعدادها للطرح لديكم، 3- بناءً عليه تَمَّ إرسال كشوفات جديدة عن طريق الفاكس مضاف إليها المساجد الغير مسندة للقائمة الأساسية ليصبح عدد المساجد بعد الإضافة (633) مسجدًا مشفوعًا بها كشوفات العاملة الميدانية المعدلة والتي تواكب زيادة المساجد، 4- أصبح عدد العمالة المطلوبة للعملية (643) عاملًا بِحَسَب ما جاء في الجدول الذي تَمَّ إرفاقه ضمن خطابنا رقم (301/8/1487) في 31/3/1431هـ المرسل لسعادة وكيل الوزارة للشؤون الإدارية والفنية، عليه فإن الفرع يقترح أن يتم زيادة العقد بنسبة (10%) على أن يقوم المقاول بتأمين العمالة الناقصة </w:t>
      </w:r>
      <w:r w:rsidRPr="00145294">
        <w:rPr>
          <w:rFonts w:ascii="AXtManal" w:hAnsi="AXtManal" w:cs="Simplified Arabic"/>
          <w:rtl/>
          <w:lang w:bidi="ar-EG"/>
        </w:rPr>
        <w:lastRenderedPageBreak/>
        <w:t xml:space="preserve">واللازمة لتنفيذ العملية على الوجه الأكمل علمًا بأنَّه ورد في كراسة الشروط والمواصفات في المادة (11) صفحة (35) ما نصه (على المقاول تأمين العمالة الموضحة بالجدول كحد أدنى بصفة مستمرة وفي حالة احتياج العمل لأي فني أو أي مختص لتنفيذ بنود الشروط والمواصفات فإن المقاول ملتزم بالتأمين دون المطالبة بأي زيادات والمرفق صورة منه والممكن زيادة العمالة بالقدر الذي بالإمكان تنفيذها، آمل من سعادتكم الاطلاع وإفادتنا بِمَا تَمَّ التوصل إليه حَيْثُ إنَّ العملية سيتم تسليمها للمقاول إن شاء الله تعالى في 1/8/2010م "أهـ، وباطلاع مُمَثِّل الادعاء عليه طلب مهلة للإجابة على ما تضمنه الخطاب، وفي جلسة يوم الإثنين 4/2/1434هـ حضر مُمَثِّل الادعاء (...) كما حضر المتهمين ووكلائهم الموضحة بياناتهم في الضبط، وبِسُؤَال المتهمين الأول والثاني والثالث والرابع عمَّا لديهم قرروا اكتفائهم بأقوالهم السابقة وليس لديهم ما يودون إضافته، وبِسُؤَال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عمَّا لديه ذكر بأنَّه حضر معه مدير شؤون المساجد في محافظة العلا وطلب من الدائرة سماع شهادته، وبالمناداة عليه حضر، وبسؤاله عمَّا لديه إن عقد مُؤَسَّسَة (...) الذي ورد لهم من فرع وزارة الشؤون الإسلامية بالمدينة كان مبهم ولم يذكر فيه عدد العمالة ولا المساجد المشمولة بالصيانة إضافة إلى أنَّه وردهم متأخر، وبِسُؤَال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عن آلية تنفيذ مثل هذا العقد أجاب بأنَّه قام بمخاطبة إدارة الأوقاف بالمدينة بتزويدهم بالنسخة الكاملة للعقد كما قام بتوزيع العمالة على المساجد بجهود ذاتية كما أضاف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إن الملاحظات على مُؤَسَّسَات الصيانة ترفع من أئمة المساجد ولا ترد له كمدير للفرع إلا بعد مرورها على أكثر من قسم في فرع الأوقاف وما يقوم به هو التأشير على الملاحظات المدونة من الأقسام المختصة لديه ورفعها لإدارة الأوقاف في المدينة، وبِسُؤَال </w:t>
      </w:r>
      <w:r>
        <w:rPr>
          <w:rFonts w:ascii="AXtManal" w:hAnsi="AXtManal" w:cs="Simplified Arabic"/>
          <w:rtl/>
          <w:lang w:bidi="ar-EG"/>
        </w:rPr>
        <w:t xml:space="preserve">المُتَّهَم </w:t>
      </w:r>
      <w:r w:rsidRPr="00145294">
        <w:rPr>
          <w:rFonts w:ascii="AXtManal" w:hAnsi="AXtManal" w:cs="Simplified Arabic"/>
          <w:rtl/>
          <w:lang w:bidi="ar-EG"/>
        </w:rPr>
        <w:t xml:space="preserve">السادس عمَّا لديه أجاب بأنَّه أحضر معه (...)- (...) الجنسية- والذي سبق وأن استلم منه مبالغ مالية، وبالمناداة عليه حضر، وبسؤاله عمَّا لديه ذكر أن </w:t>
      </w:r>
      <w:r>
        <w:rPr>
          <w:rFonts w:ascii="AXtManal" w:hAnsi="AXtManal" w:cs="Simplified Arabic"/>
          <w:rtl/>
          <w:lang w:bidi="ar-EG"/>
        </w:rPr>
        <w:t xml:space="preserve">المُتَّهَم </w:t>
      </w:r>
      <w:r w:rsidRPr="00145294">
        <w:rPr>
          <w:rFonts w:ascii="AXtManal" w:hAnsi="AXtManal" w:cs="Simplified Arabic"/>
          <w:rtl/>
          <w:lang w:bidi="ar-EG"/>
        </w:rPr>
        <w:t xml:space="preserve">السادس سبق أن كلفه بإمامة جامع </w:t>
      </w:r>
      <w:proofErr w:type="spellStart"/>
      <w:r w:rsidRPr="00145294">
        <w:rPr>
          <w:rFonts w:ascii="AXtManal" w:hAnsi="AXtManal" w:cs="Simplified Arabic"/>
          <w:rtl/>
          <w:lang w:bidi="ar-EG"/>
        </w:rPr>
        <w:t>السريحية</w:t>
      </w:r>
      <w:proofErr w:type="spellEnd"/>
      <w:r w:rsidRPr="00145294">
        <w:rPr>
          <w:rFonts w:ascii="AXtManal" w:hAnsi="AXtManal" w:cs="Simplified Arabic"/>
          <w:rtl/>
          <w:lang w:bidi="ar-EG"/>
        </w:rPr>
        <w:t xml:space="preserve"> لصلاة التراويح والتهجد في عام 1432هـ، ودفع له مبلغ ألفين وخمسمائة ريال، وبِسُؤَال </w:t>
      </w:r>
      <w:r>
        <w:rPr>
          <w:rFonts w:ascii="AXtManal" w:hAnsi="AXtManal" w:cs="Simplified Arabic"/>
          <w:rtl/>
          <w:lang w:bidi="ar-EG"/>
        </w:rPr>
        <w:t xml:space="preserve">المُتَّهَم </w:t>
      </w:r>
      <w:r w:rsidRPr="00145294">
        <w:rPr>
          <w:rFonts w:ascii="AXtManal" w:hAnsi="AXtManal" w:cs="Simplified Arabic"/>
          <w:rtl/>
          <w:lang w:bidi="ar-EG"/>
        </w:rPr>
        <w:t xml:space="preserve">السادس عن المستند النظامي لهذا التكليف طلب مهلة للجواب، وبالمناداة على المتهمين السابع والثامن والثاني عشر حضر وكيلهم الموضحة بياناته في الضبط، وبسؤاله عمَّا لديه أجاب بأنَّه يكتفي بِمَا قدم ولي دليه إضافة، كما حضر وكيل المتهمين التاسع والعاشر والحادي عشر وقَرَّر اكتفائه بِمَا قدم، وفي جلسة يوم الأحد 29/3/1434هـ حضر مُمَثِّل الادعاء (...) كما حضر المتهمين ووكلائهم الموضحة بياناتهم في الضبط، وبِسُؤَال </w:t>
      </w:r>
      <w:r>
        <w:rPr>
          <w:rFonts w:ascii="AXtManal" w:hAnsi="AXtManal" w:cs="Simplified Arabic"/>
          <w:rtl/>
          <w:lang w:bidi="ar-EG"/>
        </w:rPr>
        <w:t xml:space="preserve">المُتَّهَم </w:t>
      </w:r>
      <w:r w:rsidRPr="00145294">
        <w:rPr>
          <w:rFonts w:ascii="AXtManal" w:hAnsi="AXtManal" w:cs="Simplified Arabic"/>
          <w:rtl/>
          <w:lang w:bidi="ar-EG"/>
        </w:rPr>
        <w:t xml:space="preserve">السادس عمَّا لديه ذكر بأن من الصلاحيات المخولة لمدراء الفروع تعيين أئمة المساجد وتكليفهم بإمامه الفروض والتراويح سواء كان المكلف سعودي أم أجنبي بالنسبة للتراويح وأضاف </w:t>
      </w:r>
      <w:r>
        <w:rPr>
          <w:rFonts w:ascii="AXtManal" w:hAnsi="AXtManal" w:cs="Simplified Arabic"/>
          <w:rtl/>
          <w:lang w:bidi="ar-EG"/>
        </w:rPr>
        <w:t xml:space="preserve">المُتَّهَم </w:t>
      </w:r>
      <w:r w:rsidRPr="00145294">
        <w:rPr>
          <w:rFonts w:ascii="AXtManal" w:hAnsi="AXtManal" w:cs="Simplified Arabic"/>
          <w:rtl/>
          <w:lang w:bidi="ar-EG"/>
        </w:rPr>
        <w:t xml:space="preserve">السادس أنَّه يطلب الاطلاع على تقرير الأدلة الجنائية المشار إليه في الدليل الرابع من أدلة الاتهام، وبِسُؤَال وكيل المتهمين الأول والثاني والثالث والرابع عمَّا لديهم اكتفوا بِمَا قدموه وليس لديهم ما يودون إضافته، أمَّا </w:t>
      </w:r>
      <w:r>
        <w:rPr>
          <w:rFonts w:ascii="AXtManal" w:hAnsi="AXtManal" w:cs="Simplified Arabic"/>
          <w:rtl/>
          <w:lang w:bidi="ar-EG"/>
        </w:rPr>
        <w:t xml:space="preserve">المُتَّهَم </w:t>
      </w:r>
      <w:r w:rsidRPr="00145294">
        <w:rPr>
          <w:rFonts w:ascii="AXtManal" w:hAnsi="AXtManal" w:cs="Simplified Arabic"/>
          <w:rtl/>
          <w:lang w:bidi="ar-EG"/>
        </w:rPr>
        <w:t>الخامس فقدم للدائرة المذكرة المشار إلي بياناتها في الضبط وقَرَّر اكتفاءه بها، كما قرر وكيل المتهمين السابع والثامن والثاني عشر ووكيل المتهمين التاسع والعاشر والحادي عشر اكتفائهم بِمَا قدموه وليس لديهم ما يودون إضافته، وبِسُؤَال مُمَثِّل الادعاء لديه بعد اطلاعه على المذكرة المقدمة من المهتم الخامس أجاب بأنَّه يكتفي بِمَا ورد في قرار الاتهام، وفي جلسة هذا اليوم الإثنين 15/4/1434هـ حضر مُمَثِّل الادعاء (...) كما حضر المتهمين ووكلائهم الموضحة بياناتهم في الضبط، وفي هذه الجلسة قدمت الدائرة لممثل الادعاء نسخة من المذكرة الدفاعية المقدمة من المهتم السادس في 8/4/1434هـ وباطلاعه عليها أجاب بأنَّه يكتفي بِمَا ورد في قرار الاتهام وليس لديه ما يود إضافته، وبِسُؤَال المتهمين الحاضرين والوكلاء عمَّا لديهم قرروا الاكتفاء بِمَا قدموه، ثم قرَّرَت الدائرة حجز القضية تمهيدًا لإعلان الحكم فيها وَحَدَّدت لذلك جلسة هذا اليوم.</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الأسباب</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بعد سماع الدعوى والإجابة وبعد دراسة أوراق القضية ومحاضر التحقيق فيها، وبعد الاطلاع على المحررات محل الاتهام وعلى التقرير الفني رقم (43) المرفق بأوراق القضية ولما كان </w:t>
      </w:r>
      <w:r>
        <w:rPr>
          <w:rFonts w:ascii="AXtManal" w:hAnsi="AXtManal" w:cs="Simplified Arabic"/>
          <w:rtl/>
          <w:lang w:bidi="ar-EG"/>
        </w:rPr>
        <w:t xml:space="preserve">المُتَّهَم </w:t>
      </w:r>
      <w:r w:rsidRPr="00145294">
        <w:rPr>
          <w:rFonts w:ascii="AXtManal" w:hAnsi="AXtManal" w:cs="Simplified Arabic"/>
          <w:rtl/>
          <w:lang w:bidi="ar-EG"/>
        </w:rPr>
        <w:t xml:space="preserve">الأول قد أقر أمام الدائرة أنَّه قام بتحويل مبالغ مالية </w:t>
      </w:r>
      <w:r w:rsidRPr="00145294">
        <w:rPr>
          <w:rFonts w:ascii="AXtManal" w:hAnsi="AXtManal" w:cs="Simplified Arabic"/>
          <w:rtl/>
          <w:lang w:bidi="ar-EG"/>
        </w:rPr>
        <w:lastRenderedPageBreak/>
        <w:t xml:space="preserve">للمتهم السادس (...) وللمواطن (...)، ودفع بأن هذه المبالغ لم تكن على سبيل الرشوة حَيْثُ إنَّ المبالغ المالية المحولة منه للمتهم السادس كانت تبرعًا منه لعدد من المساجد وبتأمل الطريقة التي تَمَّ تحويل المبالغ فيها تبين للدائرة أنها حولت لوسطاء أولًا ثم تَمَّ تسليمها للمتهم السادس، حَيْثُ أقر </w:t>
      </w:r>
      <w:r>
        <w:rPr>
          <w:rFonts w:ascii="AXtManal" w:hAnsi="AXtManal" w:cs="Simplified Arabic"/>
          <w:rtl/>
          <w:lang w:bidi="ar-EG"/>
        </w:rPr>
        <w:t xml:space="preserve">المُتَّهَم </w:t>
      </w:r>
      <w:r w:rsidRPr="00145294">
        <w:rPr>
          <w:rFonts w:ascii="AXtManal" w:hAnsi="AXtManal" w:cs="Simplified Arabic"/>
          <w:rtl/>
          <w:lang w:bidi="ar-EG"/>
        </w:rPr>
        <w:t xml:space="preserve">السادس في التحقيقات أنَّه زود </w:t>
      </w:r>
      <w:r>
        <w:rPr>
          <w:rFonts w:ascii="AXtManal" w:hAnsi="AXtManal" w:cs="Simplified Arabic"/>
          <w:rtl/>
          <w:lang w:bidi="ar-EG"/>
        </w:rPr>
        <w:t xml:space="preserve">المُتَّهَم </w:t>
      </w:r>
      <w:r w:rsidRPr="00145294">
        <w:rPr>
          <w:rFonts w:ascii="AXtManal" w:hAnsi="AXtManal" w:cs="Simplified Arabic"/>
          <w:rtl/>
          <w:lang w:bidi="ar-EG"/>
        </w:rPr>
        <w:t xml:space="preserve">الأول بأرقام حسابات عدد من الأشخاص وهم (...) (عم </w:t>
      </w:r>
      <w:r>
        <w:rPr>
          <w:rFonts w:ascii="AXtManal" w:hAnsi="AXtManal" w:cs="Simplified Arabic"/>
          <w:rtl/>
          <w:lang w:bidi="ar-EG"/>
        </w:rPr>
        <w:t xml:space="preserve">المُتَّهَم </w:t>
      </w:r>
      <w:r w:rsidRPr="00145294">
        <w:rPr>
          <w:rFonts w:ascii="AXtManal" w:hAnsi="AXtManal" w:cs="Simplified Arabic"/>
          <w:rtl/>
          <w:lang w:bidi="ar-EG"/>
        </w:rPr>
        <w:t xml:space="preserve">السادس) والمقيم (...)- (...) الجنسية- ويعمل على كفالة </w:t>
      </w:r>
      <w:r>
        <w:rPr>
          <w:rFonts w:ascii="AXtManal" w:hAnsi="AXtManal" w:cs="Simplified Arabic"/>
          <w:rtl/>
          <w:lang w:bidi="ar-EG"/>
        </w:rPr>
        <w:t xml:space="preserve">المُتَّهَم </w:t>
      </w:r>
      <w:r w:rsidRPr="00145294">
        <w:rPr>
          <w:rFonts w:ascii="AXtManal" w:hAnsi="AXtManal" w:cs="Simplified Arabic"/>
          <w:rtl/>
          <w:lang w:bidi="ar-EG"/>
        </w:rPr>
        <w:t>السادس، وحيث ذكر المواطن (...) أثناء التحقيق معه أنَّه لا تربطه علاقة ب</w:t>
      </w:r>
      <w:r>
        <w:rPr>
          <w:rFonts w:ascii="AXtManal" w:hAnsi="AXtManal" w:cs="Simplified Arabic"/>
          <w:rtl/>
          <w:lang w:bidi="ar-EG"/>
        </w:rPr>
        <w:t xml:space="preserve">المُتَّهَم </w:t>
      </w:r>
      <w:r w:rsidRPr="00145294">
        <w:rPr>
          <w:rFonts w:ascii="AXtManal" w:hAnsi="AXtManal" w:cs="Simplified Arabic"/>
          <w:rtl/>
          <w:lang w:bidi="ar-EG"/>
        </w:rPr>
        <w:t xml:space="preserve">الأول ولم يسبق له التعامل معه أو العمل لدى مُؤَسَّسَة (...) كما أضاف أن </w:t>
      </w:r>
      <w:r>
        <w:rPr>
          <w:rFonts w:ascii="AXtManal" w:hAnsi="AXtManal" w:cs="Simplified Arabic"/>
          <w:rtl/>
          <w:lang w:bidi="ar-EG"/>
        </w:rPr>
        <w:t xml:space="preserve">المُتَّهَم </w:t>
      </w:r>
      <w:r w:rsidRPr="00145294">
        <w:rPr>
          <w:rFonts w:ascii="AXtManal" w:hAnsi="AXtManal" w:cs="Simplified Arabic"/>
          <w:rtl/>
          <w:lang w:bidi="ar-EG"/>
        </w:rPr>
        <w:t xml:space="preserve">السادس قام بفتح حساب له بمصرف الراجحي وأنَّه هو المستخدم الفعلي لبطاقة الصراف الآلي الخاصة به، كما ذكر المواطن (...) أن </w:t>
      </w:r>
      <w:r>
        <w:rPr>
          <w:rFonts w:ascii="AXtManal" w:hAnsi="AXtManal" w:cs="Simplified Arabic"/>
          <w:rtl/>
          <w:lang w:bidi="ar-EG"/>
        </w:rPr>
        <w:t xml:space="preserve">المُتَّهَم </w:t>
      </w:r>
      <w:r w:rsidRPr="00145294">
        <w:rPr>
          <w:rFonts w:ascii="AXtManal" w:hAnsi="AXtManal" w:cs="Simplified Arabic"/>
          <w:rtl/>
          <w:lang w:bidi="ar-EG"/>
        </w:rPr>
        <w:t xml:space="preserve">السابع أخبره أن </w:t>
      </w:r>
      <w:r>
        <w:rPr>
          <w:rFonts w:ascii="AXtManal" w:hAnsi="AXtManal" w:cs="Simplified Arabic"/>
          <w:rtl/>
          <w:lang w:bidi="ar-EG"/>
        </w:rPr>
        <w:t xml:space="preserve">المُتَّهَم </w:t>
      </w:r>
      <w:r w:rsidRPr="00145294">
        <w:rPr>
          <w:rFonts w:ascii="AXtManal" w:hAnsi="AXtManal" w:cs="Simplified Arabic"/>
          <w:rtl/>
          <w:lang w:bidi="ar-EG"/>
        </w:rPr>
        <w:t xml:space="preserve">الأول سيقوم بتحويل مبالغ مالية له على حسابه وطلب منه سحبها وتحويلها له، كما اطلعت الدائرة على أقوال الموظف (...) في التحقيقات المتضمنة أن </w:t>
      </w:r>
      <w:r>
        <w:rPr>
          <w:rFonts w:ascii="AXtManal" w:hAnsi="AXtManal" w:cs="Simplified Arabic"/>
          <w:rtl/>
          <w:lang w:bidi="ar-EG"/>
        </w:rPr>
        <w:t xml:space="preserve">المُتَّهَم </w:t>
      </w:r>
      <w:r w:rsidRPr="00145294">
        <w:rPr>
          <w:rFonts w:ascii="AXtManal" w:hAnsi="AXtManal" w:cs="Simplified Arabic"/>
          <w:rtl/>
          <w:lang w:bidi="ar-EG"/>
        </w:rPr>
        <w:t xml:space="preserve">الأول عرض عليه مبلغ خمسة آلاف ريال يسلم له شهريًا مقابل عدم تدوين الملاحظات والمخالفات على مُؤَسَّسَة (...) في شهادات الإنجاز إضافة إلى إيقاف عمل الجوالات الميدانية على المساجد الواقعة في المراكز والمحافظات خارج المدينة، كما أضاف الموظف (...) أن </w:t>
      </w:r>
      <w:r>
        <w:rPr>
          <w:rFonts w:ascii="AXtManal" w:hAnsi="AXtManal" w:cs="Simplified Arabic"/>
          <w:rtl/>
          <w:lang w:bidi="ar-EG"/>
        </w:rPr>
        <w:t xml:space="preserve">المُتَّهَم </w:t>
      </w:r>
      <w:r w:rsidRPr="00145294">
        <w:rPr>
          <w:rFonts w:ascii="AXtManal" w:hAnsi="AXtManal" w:cs="Simplified Arabic"/>
          <w:rtl/>
          <w:lang w:bidi="ar-EG"/>
        </w:rPr>
        <w:t xml:space="preserve">الأول اقترح عليه آلية معينة لتحويل المبلغ له، وذلك بترشيح أحد أقاربه لتعاقد معه لدى المُؤَسَّسَة، وحيث تَضَمَّنَت أقوال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في التحقيقات ما يؤيد أقوال (...)، إضافة إلى إقراره أمام الدائرة أنَّه استلم مبلغ مالي من </w:t>
      </w:r>
      <w:r>
        <w:rPr>
          <w:rFonts w:ascii="AXtManal" w:hAnsi="AXtManal" w:cs="Simplified Arabic"/>
          <w:rtl/>
          <w:lang w:bidi="ar-EG"/>
        </w:rPr>
        <w:t xml:space="preserve">المُتَّهَم </w:t>
      </w:r>
      <w:r w:rsidRPr="00145294">
        <w:rPr>
          <w:rFonts w:ascii="AXtManal" w:hAnsi="AXtManal" w:cs="Simplified Arabic"/>
          <w:rtl/>
          <w:lang w:bidi="ar-EG"/>
        </w:rPr>
        <w:t xml:space="preserve">الأول وسلمه للموظف (...)، وحيث أقر </w:t>
      </w:r>
      <w:r>
        <w:rPr>
          <w:rFonts w:ascii="AXtManal" w:hAnsi="AXtManal" w:cs="Simplified Arabic"/>
          <w:rtl/>
          <w:lang w:bidi="ar-EG"/>
        </w:rPr>
        <w:t xml:space="preserve">المُتَّهَم </w:t>
      </w:r>
      <w:r w:rsidRPr="00145294">
        <w:rPr>
          <w:rFonts w:ascii="AXtManal" w:hAnsi="AXtManal" w:cs="Simplified Arabic"/>
          <w:rtl/>
          <w:lang w:bidi="ar-EG"/>
        </w:rPr>
        <w:t xml:space="preserve">الأول أنَّه وقع على المحرر العرفي محل الاتهام المُتَضَمّن التعاقد مع (...) للعمل لدى مُؤَسَّسَة (...)، وحيث </w:t>
      </w:r>
      <w:proofErr w:type="spellStart"/>
      <w:r w:rsidRPr="00145294">
        <w:rPr>
          <w:rFonts w:ascii="AXtManal" w:hAnsi="AXtManal" w:cs="Simplified Arabic"/>
          <w:rtl/>
          <w:lang w:bidi="ar-EG"/>
        </w:rPr>
        <w:t>إنكر</w:t>
      </w:r>
      <w:proofErr w:type="spellEnd"/>
      <w:r w:rsidRPr="00145294">
        <w:rPr>
          <w:rFonts w:ascii="AXtManal" w:hAnsi="AXtManal" w:cs="Simplified Arabic"/>
          <w:rtl/>
          <w:lang w:bidi="ar-EG"/>
        </w:rPr>
        <w:t xml:space="preserve"> (...) ذلك وذكر بأنَّه لم يعمل لدى المُؤَسَّسَة المذكورة ولا تربطه بها علاقة، فبناءً عليه تنتهي الدائرة إلى إدانته بِمَا نسب إليه من رشوة وتزوير وعرض رشوة، أمَّا بالنسبة للمتهم الثاني فقد أقر أمام الدائرة أنَّه استلم مبلغ عشرة آلاف ريال من </w:t>
      </w:r>
      <w:r>
        <w:rPr>
          <w:rFonts w:ascii="AXtManal" w:hAnsi="AXtManal" w:cs="Simplified Arabic"/>
          <w:rtl/>
          <w:lang w:bidi="ar-EG"/>
        </w:rPr>
        <w:t xml:space="preserve">المُتَّهَم </w:t>
      </w:r>
      <w:r w:rsidRPr="00145294">
        <w:rPr>
          <w:rFonts w:ascii="AXtManal" w:hAnsi="AXtManal" w:cs="Simplified Arabic"/>
          <w:rtl/>
          <w:lang w:bidi="ar-EG"/>
        </w:rPr>
        <w:t xml:space="preserve">الأول وسلمه للموظف (...)، كما أقر في التحقيقات أن </w:t>
      </w:r>
      <w:r>
        <w:rPr>
          <w:rFonts w:ascii="AXtManal" w:hAnsi="AXtManal" w:cs="Simplified Arabic"/>
          <w:rtl/>
          <w:lang w:bidi="ar-EG"/>
        </w:rPr>
        <w:t xml:space="preserve">المُتَّهَم </w:t>
      </w:r>
      <w:r w:rsidRPr="00145294">
        <w:rPr>
          <w:rFonts w:ascii="AXtManal" w:hAnsi="AXtManal" w:cs="Simplified Arabic"/>
          <w:rtl/>
          <w:lang w:bidi="ar-EG"/>
        </w:rPr>
        <w:t xml:space="preserve">الأول طلب منه تنسيق لقاء له مع الموظف (...) وأنَّه نسق لذلك الاجتماع وتَمَّ الاتفاق فيه على دفع مبلغ (5000) ريال شهريًا للموظف (...) مقابل تغاضيه على الملاحظات وعدم تدوينها في التقارير الشهرية وكذلك تغاضيه عن نقص العمالة المخصصة للمساجد وتقليل القيام بالجولات الميدانية، أمَّا بالنسبة للمتهمين الثالث والرابع فقد أقرا في التحقيقات بصحة ما نسب إليهما حَيْثُ أوضح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أن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يقوم بالتغاضي عن الملاحظات على أداء عمل المُؤَسَّسَة ونقص العمالة وأنَّه في حالة إثارة قصور أداء المُؤَسَّسَة من قبل مراقبي المساجد كان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يقف في صف المُؤَسَّسَة، وأنَّه في عام 1432هـ قام </w:t>
      </w:r>
      <w:r>
        <w:rPr>
          <w:rFonts w:ascii="AXtManal" w:hAnsi="AXtManal" w:cs="Simplified Arabic"/>
          <w:rtl/>
          <w:lang w:bidi="ar-EG"/>
        </w:rPr>
        <w:t xml:space="preserve">المُتَّهَم </w:t>
      </w:r>
      <w:r w:rsidRPr="00145294">
        <w:rPr>
          <w:rFonts w:ascii="AXtManal" w:hAnsi="AXtManal" w:cs="Simplified Arabic"/>
          <w:rtl/>
          <w:lang w:bidi="ar-EG"/>
        </w:rPr>
        <w:t>الأول بتحويل مبلغ (5000) ريال له على حسابه الخاص لدى مصرف الراجحي وطلب منه سحب المبلغ كاملًا وتسليمه لمدير الأوقاف بالعلا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وأنَّه قام بسحب المبلغ وسلمه للمتهم الخامس في مكتبه، وبعد شهر تقريبًا اتصل به محاسب المُؤَسَّسَة في الرياض وأبلغه أنَّه تَمَّ إيداع مبلغ (5000) ريال في حسابه الخاص وطلب منه تسليمه للمتهم الخامس، وبعد إبلاغ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بذلك طلب منه استقطاع مبلغ (400) ريال وتحويله لخادمته المنزلية عن طريق مركز التحويلات المالية التابع للبنك العربي، فقام بتحويل المبلغ المذكور وسلم الباقي للمتهم الخامس، كما أوضح </w:t>
      </w:r>
      <w:r>
        <w:rPr>
          <w:rFonts w:ascii="AXtManal" w:hAnsi="AXtManal" w:cs="Simplified Arabic"/>
          <w:rtl/>
          <w:lang w:bidi="ar-EG"/>
        </w:rPr>
        <w:t xml:space="preserve">المُتَّهَم </w:t>
      </w:r>
      <w:r w:rsidRPr="00145294">
        <w:rPr>
          <w:rFonts w:ascii="AXtManal" w:hAnsi="AXtManal" w:cs="Simplified Arabic"/>
          <w:rtl/>
          <w:lang w:bidi="ar-EG"/>
        </w:rPr>
        <w:t xml:space="preserve">الرابع أن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أبلغه بضرورة تأمين العمالة الناقصة وعددهم (61) عامل فقام بإبلاغ </w:t>
      </w:r>
      <w:r>
        <w:rPr>
          <w:rFonts w:ascii="AXtManal" w:hAnsi="AXtManal" w:cs="Simplified Arabic"/>
          <w:rtl/>
          <w:lang w:bidi="ar-EG"/>
        </w:rPr>
        <w:t xml:space="preserve">المُتَّهَم </w:t>
      </w:r>
      <w:r w:rsidRPr="00145294">
        <w:rPr>
          <w:rFonts w:ascii="AXtManal" w:hAnsi="AXtManal" w:cs="Simplified Arabic"/>
          <w:rtl/>
          <w:lang w:bidi="ar-EG"/>
        </w:rPr>
        <w:t xml:space="preserve">الأول وبعد ذلك حضر </w:t>
      </w:r>
      <w:r>
        <w:rPr>
          <w:rFonts w:ascii="AXtManal" w:hAnsi="AXtManal" w:cs="Simplified Arabic"/>
          <w:rtl/>
          <w:lang w:bidi="ar-EG"/>
        </w:rPr>
        <w:t xml:space="preserve">المُتَّهَم </w:t>
      </w:r>
      <w:r w:rsidRPr="00145294">
        <w:rPr>
          <w:rFonts w:ascii="AXtManal" w:hAnsi="AXtManal" w:cs="Simplified Arabic"/>
          <w:rtl/>
          <w:lang w:bidi="ar-EG"/>
        </w:rPr>
        <w:t xml:space="preserve">الأول وعقد اجتماع مع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وتَمَّ الاتفاق على تخصيص عامل واحد لكل مسجدين، كما أضاف أنَّه بعد ذلك ورده اتصال من </w:t>
      </w:r>
      <w:r>
        <w:rPr>
          <w:rFonts w:ascii="AXtManal" w:hAnsi="AXtManal" w:cs="Simplified Arabic"/>
          <w:rtl/>
          <w:lang w:bidi="ar-EG"/>
        </w:rPr>
        <w:t xml:space="preserve">المُتَّهَم </w:t>
      </w:r>
      <w:r w:rsidRPr="00145294">
        <w:rPr>
          <w:rFonts w:ascii="AXtManal" w:hAnsi="AXtManal" w:cs="Simplified Arabic"/>
          <w:rtl/>
          <w:lang w:bidi="ar-EG"/>
        </w:rPr>
        <w:t xml:space="preserve">الأول أفاده فيه أنَّه قام بتحويل مبلغ (3000) ريال لحسابه وطلب سحب هذا المبلغ وتسليمه للمتهم الخامس وقد تكرر هذا الفعل ثلاث مرات حَيْثُ إنَّ مجموع المبالغ التي حولها </w:t>
      </w:r>
      <w:r>
        <w:rPr>
          <w:rFonts w:ascii="AXtManal" w:hAnsi="AXtManal" w:cs="Simplified Arabic"/>
          <w:rtl/>
          <w:lang w:bidi="ar-EG"/>
        </w:rPr>
        <w:t xml:space="preserve">المُتَّهَم </w:t>
      </w:r>
      <w:r w:rsidRPr="00145294">
        <w:rPr>
          <w:rFonts w:ascii="AXtManal" w:hAnsi="AXtManal" w:cs="Simplified Arabic"/>
          <w:rtl/>
          <w:lang w:bidi="ar-EG"/>
        </w:rPr>
        <w:t xml:space="preserve">على حسابه وطلب منه تسليمها للمتهم الخامس (9000) ريال، وأضاف أن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بعد ذلك لم يعد يطالب المُؤَسَّسَة بتأمين العمالة الناقصة بل كان يطالب مراقبي المساجد التابعين لإدارته بعدم تدوين أي ملاحظة على مُؤَسَّسَة (...)، أمَّا بالنسبة للمتهم الخامس فقد اطلعت الدائرة على أقوال كل من (...)، و (...)، و (...)، المتضمنة أنَّه تَمَّ تكليفهم بالعمل في مزرعة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الواقعة في محافظة العلا، ولما كان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قد أقر أنَّه استلم مبالغ مالية ودفع بأن تلك المبالغ لم تكن على سبيل الرشوة، كما أقر بأن </w:t>
      </w:r>
      <w:r>
        <w:rPr>
          <w:rFonts w:ascii="AXtManal" w:hAnsi="AXtManal" w:cs="Simplified Arabic"/>
          <w:rtl/>
          <w:lang w:bidi="ar-EG"/>
        </w:rPr>
        <w:t xml:space="preserve">المُتَّهَم </w:t>
      </w:r>
      <w:r w:rsidRPr="00145294">
        <w:rPr>
          <w:rFonts w:ascii="AXtManal" w:hAnsi="AXtManal" w:cs="Simplified Arabic"/>
          <w:rtl/>
          <w:lang w:bidi="ar-EG"/>
        </w:rPr>
        <w:t xml:space="preserve">الأول طلب منه </w:t>
      </w:r>
      <w:r w:rsidRPr="00145294">
        <w:rPr>
          <w:rFonts w:ascii="AXtManal" w:hAnsi="AXtManal" w:cs="Simplified Arabic"/>
          <w:rtl/>
          <w:lang w:bidi="ar-EG"/>
        </w:rPr>
        <w:lastRenderedPageBreak/>
        <w:t xml:space="preserve">التغاضي عن نقص العمالة وأنَّه لم يسبق له أن قام بالكتابة عن نقص العمالة، كما أقر أنَّه طلب من </w:t>
      </w:r>
      <w:r>
        <w:rPr>
          <w:rFonts w:ascii="AXtManal" w:hAnsi="AXtManal" w:cs="Simplified Arabic"/>
          <w:rtl/>
          <w:lang w:bidi="ar-EG"/>
        </w:rPr>
        <w:t xml:space="preserve">المُتَّهَم </w:t>
      </w:r>
      <w:r w:rsidRPr="00145294">
        <w:rPr>
          <w:rFonts w:ascii="AXtManal" w:hAnsi="AXtManal" w:cs="Simplified Arabic"/>
          <w:rtl/>
          <w:lang w:bidi="ar-EG"/>
        </w:rPr>
        <w:t xml:space="preserve">الأول تسليمه مبالغ مالية مقابل النقص في العمالة وأنَّه أستلم منه مبالغ على دفعات بواسطة المتهمين الثالث والرابع كما أقر أنَّه قام بتشغيل أربعة عمال تابعين لمُؤَسَّسَة (...) في مزرعته الخاصة، أمَّا بالنسبة لما نسب إليه من تزوير فقد أنكر </w:t>
      </w:r>
      <w:r>
        <w:rPr>
          <w:rFonts w:ascii="AXtManal" w:hAnsi="AXtManal" w:cs="Simplified Arabic"/>
          <w:rtl/>
          <w:lang w:bidi="ar-EG"/>
        </w:rPr>
        <w:t xml:space="preserve">المُتَّهَم </w:t>
      </w:r>
      <w:r w:rsidRPr="00145294">
        <w:rPr>
          <w:rFonts w:ascii="AXtManal" w:hAnsi="AXtManal" w:cs="Simplified Arabic"/>
          <w:rtl/>
          <w:lang w:bidi="ar-EG"/>
        </w:rPr>
        <w:t xml:space="preserve">ولم يقدم الادعاء دليلًا لإثباته سوى قرائن لا ترقى لإثبات جريمة التزوير، أمَّا بالنسبة للمتهم السادس فحيث أقر أنَّه استلم مبالغ مالية من </w:t>
      </w:r>
      <w:r>
        <w:rPr>
          <w:rFonts w:ascii="AXtManal" w:hAnsi="AXtManal" w:cs="Simplified Arabic"/>
          <w:rtl/>
          <w:lang w:bidi="ar-EG"/>
        </w:rPr>
        <w:t xml:space="preserve">المُتَّهَم </w:t>
      </w:r>
      <w:r w:rsidRPr="00145294">
        <w:rPr>
          <w:rFonts w:ascii="AXtManal" w:hAnsi="AXtManal" w:cs="Simplified Arabic"/>
          <w:rtl/>
          <w:lang w:bidi="ar-EG"/>
        </w:rPr>
        <w:t xml:space="preserve">الأول على نحو ما ذكر آنفًا، كما أقر في التحقيقات أنَّه اتفق مع </w:t>
      </w:r>
      <w:r>
        <w:rPr>
          <w:rFonts w:ascii="AXtManal" w:hAnsi="AXtManal" w:cs="Simplified Arabic"/>
          <w:rtl/>
          <w:lang w:bidi="ar-EG"/>
        </w:rPr>
        <w:t xml:space="preserve">المُتَّهَم </w:t>
      </w:r>
      <w:r w:rsidRPr="00145294">
        <w:rPr>
          <w:rFonts w:ascii="AXtManal" w:hAnsi="AXtManal" w:cs="Simplified Arabic"/>
          <w:rtl/>
          <w:lang w:bidi="ar-EG"/>
        </w:rPr>
        <w:t xml:space="preserve">على الاستغناء عن بعض عمال المُؤَسَّسَة مقابل مبالغ مالية، وحيث اطلعت الدائرة على المحرر محل الاتهام والذي هو عبارة عن عقد عمل تضمن الاتفاق بين مُؤَسَّسَة (...) والسيد (...) على أن يعمل (...) لدى المُؤَسَّسَة براتب شهري قدره (1200) ريال، التوقيعات (...) طرف ثاني، مُؤَسَّسَة (...) للمقاولات طرف أول، كما اطلعت الدائرة على التقرير الفني رقم (43) المُتَضَمّن أنَّه بمضاهاة خط المدعو (...) وجد أنهما يتفقان، أمَّا بالنسبة للمتهم السابع فقد أقر في التحقيقات أنَّه قام بالاتصال على </w:t>
      </w:r>
      <w:r>
        <w:rPr>
          <w:rFonts w:ascii="AXtManal" w:hAnsi="AXtManal" w:cs="Simplified Arabic"/>
          <w:rtl/>
          <w:lang w:bidi="ar-EG"/>
        </w:rPr>
        <w:t xml:space="preserve">المُتَّهَم </w:t>
      </w:r>
      <w:r w:rsidRPr="00145294">
        <w:rPr>
          <w:rFonts w:ascii="AXtManal" w:hAnsi="AXtManal" w:cs="Simplified Arabic"/>
          <w:rtl/>
          <w:lang w:bidi="ar-EG"/>
        </w:rPr>
        <w:t xml:space="preserve">الأول وطلب منه مبلغ (45.000) ريال، وطلب منه أيضًا أن يقوم بتحويل المبلغ على حساب ابن أخته (...) وأنَّه في 22/2/1432هـ قام </w:t>
      </w:r>
      <w:r>
        <w:rPr>
          <w:rFonts w:ascii="AXtManal" w:hAnsi="AXtManal" w:cs="Simplified Arabic"/>
          <w:rtl/>
          <w:lang w:bidi="ar-EG"/>
        </w:rPr>
        <w:t xml:space="preserve">المُتَّهَم </w:t>
      </w:r>
      <w:r w:rsidRPr="00145294">
        <w:rPr>
          <w:rFonts w:ascii="AXtManal" w:hAnsi="AXtManal" w:cs="Simplified Arabic"/>
          <w:rtl/>
          <w:lang w:bidi="ar-EG"/>
        </w:rPr>
        <w:t xml:space="preserve">الأول بإيداع المبلغ المذكور في حساب (...) ثم قام (...) بتحويل كامل المبلغ لحسابه، ثم طلب من </w:t>
      </w:r>
      <w:r>
        <w:rPr>
          <w:rFonts w:ascii="AXtManal" w:hAnsi="AXtManal" w:cs="Simplified Arabic"/>
          <w:rtl/>
          <w:lang w:bidi="ar-EG"/>
        </w:rPr>
        <w:t xml:space="preserve">المُتَّهَم </w:t>
      </w:r>
      <w:r w:rsidRPr="00145294">
        <w:rPr>
          <w:rFonts w:ascii="AXtManal" w:hAnsi="AXtManal" w:cs="Simplified Arabic"/>
          <w:rtl/>
          <w:lang w:bidi="ar-EG"/>
        </w:rPr>
        <w:t xml:space="preserve">الأول مرة أخرى مبلغ أربعون ألف ريال سلفه وطلب منه أن يقوم بتحويل المبلغ في حساب (...) ثم قام (...) بسحب المبلغ وإيداعه في حسابه وَحَيْثُ إنَّه بالتحقيق مع المواطن (...) ذكر أن </w:t>
      </w:r>
      <w:r>
        <w:rPr>
          <w:rFonts w:ascii="AXtManal" w:hAnsi="AXtManal" w:cs="Simplified Arabic"/>
          <w:rtl/>
          <w:lang w:bidi="ar-EG"/>
        </w:rPr>
        <w:t xml:space="preserve">المُتَّهَم </w:t>
      </w:r>
      <w:r w:rsidRPr="00145294">
        <w:rPr>
          <w:rFonts w:ascii="AXtManal" w:hAnsi="AXtManal" w:cs="Simplified Arabic"/>
          <w:rtl/>
          <w:lang w:bidi="ar-EG"/>
        </w:rPr>
        <w:t xml:space="preserve">السابع أبلغه أن </w:t>
      </w:r>
      <w:r>
        <w:rPr>
          <w:rFonts w:ascii="AXtManal" w:hAnsi="AXtManal" w:cs="Simplified Arabic"/>
          <w:rtl/>
          <w:lang w:bidi="ar-EG"/>
        </w:rPr>
        <w:t xml:space="preserve">المُتَّهَم </w:t>
      </w:r>
      <w:r w:rsidRPr="00145294">
        <w:rPr>
          <w:rFonts w:ascii="AXtManal" w:hAnsi="AXtManal" w:cs="Simplified Arabic"/>
          <w:rtl/>
          <w:lang w:bidi="ar-EG"/>
        </w:rPr>
        <w:t xml:space="preserve">الأول سوف يقوم بتحويل مبلغ مالي على حاسبه، وطلب منه أن يقوم بتحويل كامل المبلغ لحسابه ثم أخبره مرة أخرى أن </w:t>
      </w:r>
      <w:r>
        <w:rPr>
          <w:rFonts w:ascii="AXtManal" w:hAnsi="AXtManal" w:cs="Simplified Arabic"/>
          <w:rtl/>
          <w:lang w:bidi="ar-EG"/>
        </w:rPr>
        <w:t xml:space="preserve">المُتَّهَم </w:t>
      </w:r>
      <w:r w:rsidRPr="00145294">
        <w:rPr>
          <w:rFonts w:ascii="AXtManal" w:hAnsi="AXtManal" w:cs="Simplified Arabic"/>
          <w:rtl/>
          <w:lang w:bidi="ar-EG"/>
        </w:rPr>
        <w:t xml:space="preserve">الأول سيحول له مبلغ مالي قدره (45.000) ريال وبعد تحويل المبلغ له قام بسحبه وتسليمه للمواطن (...) ثم قام فيصل بتحويل المبلغ للمتهم السابع وبالتحقيق مع (...) المذكور أفاد أن المواطن (...) حضر إليه وسلمه مبلغ (40.000) ريال، وطلب منه إيداعها في حساب </w:t>
      </w:r>
      <w:r>
        <w:rPr>
          <w:rFonts w:ascii="AXtManal" w:hAnsi="AXtManal" w:cs="Simplified Arabic"/>
          <w:rtl/>
          <w:lang w:bidi="ar-EG"/>
        </w:rPr>
        <w:t xml:space="preserve">المُتَّهَم </w:t>
      </w:r>
      <w:r w:rsidRPr="00145294">
        <w:rPr>
          <w:rFonts w:ascii="AXtManal" w:hAnsi="AXtManal" w:cs="Simplified Arabic"/>
          <w:rtl/>
          <w:lang w:bidi="ar-EG"/>
        </w:rPr>
        <w:t>السابع ثم توجه للبنك وقام بإيداعها بحساب (...) (</w:t>
      </w:r>
      <w:r>
        <w:rPr>
          <w:rFonts w:ascii="AXtManal" w:hAnsi="AXtManal" w:cs="Simplified Arabic"/>
          <w:rtl/>
          <w:lang w:bidi="ar-EG"/>
        </w:rPr>
        <w:t xml:space="preserve">المُتَّهَم </w:t>
      </w:r>
      <w:r w:rsidRPr="00145294">
        <w:rPr>
          <w:rFonts w:ascii="AXtManal" w:hAnsi="AXtManal" w:cs="Simplified Arabic"/>
          <w:rtl/>
          <w:lang w:bidi="ar-EG"/>
        </w:rPr>
        <w:t xml:space="preserve">السابع)، أمَّا بالنسبة لجريمتي التزوير والتبديد والتفريط في المال العام فقد أنكرها </w:t>
      </w:r>
      <w:r>
        <w:rPr>
          <w:rFonts w:ascii="AXtManal" w:hAnsi="AXtManal" w:cs="Simplified Arabic"/>
          <w:rtl/>
          <w:lang w:bidi="ar-EG"/>
        </w:rPr>
        <w:t xml:space="preserve">المُتَّهَم </w:t>
      </w:r>
      <w:r w:rsidRPr="00145294">
        <w:rPr>
          <w:rFonts w:ascii="AXtManal" w:hAnsi="AXtManal" w:cs="Simplified Arabic"/>
          <w:rtl/>
          <w:lang w:bidi="ar-EG"/>
        </w:rPr>
        <w:t xml:space="preserve">ولم يقدم الادعاء دليلًا لإثباتها، أمَّا بالنسبة للمتهمين الثامن والتاسع والعاشر والحادي عشر والثاني عشر فحيث </w:t>
      </w:r>
      <w:proofErr w:type="spellStart"/>
      <w:r w:rsidRPr="00145294">
        <w:rPr>
          <w:rFonts w:ascii="AXtManal" w:hAnsi="AXtManal" w:cs="Simplified Arabic"/>
          <w:rtl/>
          <w:lang w:bidi="ar-EG"/>
        </w:rPr>
        <w:t>إنكروا</w:t>
      </w:r>
      <w:proofErr w:type="spellEnd"/>
      <w:r w:rsidRPr="00145294">
        <w:rPr>
          <w:rFonts w:ascii="AXtManal" w:hAnsi="AXtManal" w:cs="Simplified Arabic"/>
          <w:rtl/>
          <w:lang w:bidi="ar-EG"/>
        </w:rPr>
        <w:t xml:space="preserve"> ما نسب إليهم من تزوير ومن التبديد والتفريط في المال والعام ولم يقدم الادعاء دليلًا تطمئن إليه الدائرة يثبت قيام الجريمة محل الاتهام بركنيها المادي والمعنوي سوى قرائن لا ترقى لإثبات الإدانة كما لم يقدم الادعاء المحررات محل الاتهام سوى نماذج مسحوبة من الحاسب الآلي ولا يوجد عليها توقيعات للمتهمين ليتم محاسبتهم عليه، فبناءً عليه تنتهي الدائرة إلى إدانة </w:t>
      </w:r>
      <w:r>
        <w:rPr>
          <w:rFonts w:ascii="AXtManal" w:hAnsi="AXtManal" w:cs="Simplified Arabic"/>
          <w:rtl/>
          <w:lang w:bidi="ar-EG"/>
        </w:rPr>
        <w:t xml:space="preserve">المُتَّهَم </w:t>
      </w:r>
      <w:r w:rsidRPr="00145294">
        <w:rPr>
          <w:rFonts w:ascii="AXtManal" w:hAnsi="AXtManal" w:cs="Simplified Arabic"/>
          <w:rtl/>
          <w:lang w:bidi="ar-EG"/>
        </w:rPr>
        <w:t xml:space="preserve">الأول بِمَا نسب إليه من تزوير ورشوة وعرض رشوة ومعاقبته عن ذلك وفقًا لحكام المواد (10-15-19) من نظام مكافحة الرشوة والمادتين (5-6) من نظام مكافحة التزوير وقرار مجلس الوزراء رقم (223) لعام 1399هـ، وإدانة المتهمين الثاني والثالث والرابع بِمَا نسب إليهم من الاشتراك في جريمة الرشوة ومعاقبتهم عن ذلك وفقًا لأحكام المادتين (1-10) من نظام مكافحة الرشوة، وإدانة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بِمَا نسب إليه من رشوة وعدم إدانته بِمَا نسب إليه من تزوير ومعاقبته عن ذلك وفقًا لأحكام المادة الثانية من نظام مكافحة الرشوة، وعدم إدانته بِمَا نسب إليه من تزوير، وإدانة </w:t>
      </w:r>
      <w:r>
        <w:rPr>
          <w:rFonts w:ascii="AXtManal" w:hAnsi="AXtManal" w:cs="Simplified Arabic"/>
          <w:rtl/>
          <w:lang w:bidi="ar-EG"/>
        </w:rPr>
        <w:t xml:space="preserve">المُتَّهَم </w:t>
      </w:r>
      <w:r w:rsidRPr="00145294">
        <w:rPr>
          <w:rFonts w:ascii="AXtManal" w:hAnsi="AXtManal" w:cs="Simplified Arabic"/>
          <w:rtl/>
          <w:lang w:bidi="ar-EG"/>
        </w:rPr>
        <w:t xml:space="preserve">السادس بِمَا نسب إليه من تزوير ورشوة ومعاقبته عن ذلك وفقًا لأحكام المادتين (2-3) من نظام مكافحة الرشوة والمادتين (5-6) من نظام مكافحة التزوير وقرار مجلس الوزراء رقم (223) لعام 1399هـ، ومعاقبة </w:t>
      </w:r>
      <w:r>
        <w:rPr>
          <w:rFonts w:ascii="AXtManal" w:hAnsi="AXtManal" w:cs="Simplified Arabic"/>
          <w:rtl/>
          <w:lang w:bidi="ar-EG"/>
        </w:rPr>
        <w:t xml:space="preserve">المُتَّهَم </w:t>
      </w:r>
      <w:r w:rsidRPr="00145294">
        <w:rPr>
          <w:rFonts w:ascii="AXtManal" w:hAnsi="AXtManal" w:cs="Simplified Arabic"/>
          <w:rtl/>
          <w:lang w:bidi="ar-EG"/>
        </w:rPr>
        <w:t xml:space="preserve">السابع بِمَا نسب إليه من رشوة وعدم إدانته بِمَا نسب إليه من تزوير وتبديد وتفريط في المال العام ومعاقبته عن ذلك وفقًا لأحكام المادتين الثانية والثالثة من نظام مكافحة الرشوة، وعدم إدانة المتهمين الثامن والتاسع والعاشر والحادي عشر والثاني عشر بِمَا نسب إليهم من تزوير وتبديد وتفريط في المال العام، وحيث نَصَّت المادة السابعة عشرة من نظام مكافحة الرشوة على ما يلي "كل من أرشد إلى جريمة من الجرائم المنصوص عيها في النظام وأدت معلوماته إلى ثبوت الجريمة ولم يكن راشيًا أو شريكًا أو وسيطًا يمنح مكافأة لا تقل عن خمسة آلاف ريال ولا تزيد عن نصف قيمة المال المصادر وتقدر المكافأة الجهة التي تحكم في الجريمة، ويجوز لوزارة الداخلية صرف مكافأة أعلى </w:t>
      </w:r>
      <w:r w:rsidRPr="00145294">
        <w:rPr>
          <w:rFonts w:ascii="AXtManal" w:hAnsi="AXtManal" w:cs="Simplified Arabic"/>
          <w:rtl/>
          <w:lang w:bidi="ar-EG"/>
        </w:rPr>
        <w:lastRenderedPageBreak/>
        <w:t>من المبلغ الذي يحدد بمقتضى هذه المادة، وذلك بعد موافقة رئيس مجلس الوزراء عليها" فبناءً عليه تقضي الدائرة بمكافأة الموظف (...) علمًا بأحكام هذه المادة.</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 xml:space="preserve">لذلك حَكَمَتْ الدائرة بِمَا يلي: </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أولًا: إدانة (...)- (...) الجنسية- بِمَا نسب إليه من تزوير ورشوة وعرض رشوة ومعاقبته عن ذلك بسجنه خمس سنوات تحتسب منها المدة التي أمضاها في التوقيف على ذمة هذه القضية وتغريمه مبلغ خمسمائة ألف ريال.</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ثانيًا: إدانة (...)- (...) الجنسية- و (...) و (...)- (...) الجنسية- بِمَا نسب إليهم من الاشتراك في جريمة الرشوة ومعاقبتهم عن ذلك بسجنهم سنة واحدة تحتسب منها المدة التي أمضوها في التوقيف على ذمة هذه القضية.</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ثالثًا: إدانة (...)- (...) الجنسية- بِمَا نسب إليه من رشوة ومعاقبته عن ذلك بسجنه ثلاث سنوات تحتسب منها المدة التي أمضاها في التوقيف على ذمة هذه القضية مع تغريمه مبلغ (100.000) مائة ألف ريال، وعدم إدانته بِمَا نسب إليه من تزوير.</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رابعًا: إدانة (...)- (...) الجنسية- بِمَا نسب إليه من تزوير ورشوة ومعاقبته عن ذلك بسجنه ثلاث سنوات تحتسب منها المدة التي أمضاها في التوقيف على ذمة هذه القضية مع تغريمه مبلغ (100.000) مائة ألف ريال.</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خامسًا: إدانة (...)- (...) الجنسية- بِمَا نسب إليه من رشوة ومعاقبته عن ذلك بسجنه ثلاث سنوات تحتسب منها المدة التي أمضاها في التوقيف على ذمة هذه القضية مع تغريمه مبلغ (100.000) مائة ألف ريال، وعدم إدانته بِمَا نسب إليه من تزوير وتبديد وتفريط في المال العام.</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سادسًا: عدم إدانة (...) و (...) و (...) و (...) و (...)- (...) الجنسية- بِمَا نسب إليهم من تزوير وتبديد وتفريط في المال العام.</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سابعًا: مصادرة المبلغ المضبوط محل الجريمة.</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ثامنًا: حرمان مُؤَسَّسَة (...) للمقاولات من الدخول مع الوزارات والمصالح الحكومية والأجهزة ذات الشخصية المعنوية العامة في عقود لتأمين مشترياتها وتنفيذ مشروعاتها وأعمالها.</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تاسعًا: مكافأة الموظف (...)- (...) الجنسية- بملغ خمسة آلاف ريال.</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لقد أصبح هذا الحكم نهائيًا وواجب النفاذ بموجب حكم دائرة الاستئناف الجزائية الأولى رقم (447/ج/1/س لعام 1435هـ). مع تعديل عقوبة السجن لها حق المتهمين جميعًا كل بسجن كل واحد منهم سنة.</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 xml:space="preserve">والله الموفق وصلى الله وسلم على نبينا محمد وعلى </w:t>
      </w:r>
      <w:proofErr w:type="spellStart"/>
      <w:r w:rsidRPr="00145294">
        <w:rPr>
          <w:rFonts w:ascii="AXtManal" w:hAnsi="AXtManal" w:cs="Simplified Arabic"/>
          <w:b/>
          <w:bCs/>
          <w:rtl/>
          <w:lang w:bidi="ar-EG"/>
        </w:rPr>
        <w:t>آله</w:t>
      </w:r>
      <w:proofErr w:type="spellEnd"/>
      <w:r w:rsidRPr="00145294">
        <w:rPr>
          <w:rFonts w:ascii="AXtManal" w:hAnsi="AXtManal" w:cs="Simplified Arabic"/>
          <w:b/>
          <w:bCs/>
          <w:rtl/>
          <w:lang w:bidi="ar-EG"/>
        </w:rPr>
        <w:t xml:space="preserve"> وصحبه أجمعين.</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محكمة الاستئناف</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حَكَمَتْ المحكمة بتأييد الحكم فيما انتهي إليه من قضاء.</w:t>
      </w:r>
    </w:p>
    <w:p w:rsidR="00545224" w:rsidRPr="00145294" w:rsidRDefault="00545224" w:rsidP="00545224">
      <w:pPr>
        <w:rPr>
          <w:rFonts w:ascii="AXtManal" w:hAnsi="AXtManal"/>
          <w:lang w:bidi="ar-EG"/>
        </w:rPr>
      </w:pP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br w:type="page"/>
      </w:r>
      <w:r w:rsidRPr="00145294">
        <w:rPr>
          <w:rFonts w:ascii="AXtManal" w:hAnsi="AXtManal" w:cs="Simplified Arabic"/>
          <w:b/>
          <w:bCs/>
          <w:rtl/>
          <w:lang w:bidi="ar-EG"/>
        </w:rPr>
        <w:lastRenderedPageBreak/>
        <w:t>رقم القضية الابتدائية 302/7/ق لعام 1435هـ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الحكم الابتدائي 37/ج1/7 لعام 1435هـ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قضية الاستئناف 2229 لعام 1435هـ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حكم الاستئناف 139/ج/1لعام 1435هـ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تاريخ الجلسة 12/7/1435هـ</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الموضوعات</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رشوة- عرض الرشوة- إقرار- تصدي- انتفاء العرض- شيوع عبارة العرض في مجتمع المتهم.</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أقام فرع هيئة التحقيق والادعاء العام الدعوى ضِدَّ </w:t>
      </w:r>
      <w:r>
        <w:rPr>
          <w:rFonts w:ascii="AXtManal" w:hAnsi="AXtManal" w:cs="Simplified Arabic"/>
          <w:rtl/>
          <w:lang w:bidi="ar-EG"/>
        </w:rPr>
        <w:t xml:space="preserve">المُتَّهَم </w:t>
      </w:r>
      <w:r w:rsidRPr="00145294">
        <w:rPr>
          <w:rFonts w:ascii="AXtManal" w:hAnsi="AXtManal" w:cs="Simplified Arabic"/>
          <w:rtl/>
          <w:lang w:bidi="ar-EG"/>
        </w:rPr>
        <w:t xml:space="preserve">(...) الجنسية لاتهامه بعرض الرشوة على رجل أمن لإخلاء سلبيه بعد الاشتباه فيه لوجود امرأة ليست محرمًا له معه في سيارته، وذلك بأن قال له (أعطيك الذي تريد عيوني لك بس فكوني)- إدانة </w:t>
      </w:r>
      <w:r>
        <w:rPr>
          <w:rFonts w:ascii="AXtManal" w:hAnsi="AXtManal" w:cs="Simplified Arabic"/>
          <w:rtl/>
          <w:lang w:bidi="ar-EG"/>
        </w:rPr>
        <w:t xml:space="preserve">المُتَّهَم </w:t>
      </w:r>
      <w:r w:rsidRPr="00145294">
        <w:rPr>
          <w:rFonts w:ascii="AXtManal" w:hAnsi="AXtManal" w:cs="Simplified Arabic"/>
          <w:rtl/>
          <w:lang w:bidi="ar-EG"/>
        </w:rPr>
        <w:t xml:space="preserve">لإقراره أمام الدائرة بِمَا قاله لرجل الأمن- تصدي محكمة الاستئناف لنظر الدعوى لانتفاء عرض </w:t>
      </w:r>
      <w:r>
        <w:rPr>
          <w:rFonts w:ascii="AXtManal" w:hAnsi="AXtManal" w:cs="Simplified Arabic"/>
          <w:rtl/>
          <w:lang w:bidi="ar-EG"/>
        </w:rPr>
        <w:t xml:space="preserve">المُتَّهَم </w:t>
      </w:r>
      <w:r w:rsidRPr="00145294">
        <w:rPr>
          <w:rFonts w:ascii="AXtManal" w:hAnsi="AXtManal" w:cs="Simplified Arabic"/>
          <w:rtl/>
          <w:lang w:bidi="ar-EG"/>
        </w:rPr>
        <w:t xml:space="preserve">للرشوة وكون العبارة التي قالها لرجل الأمن دراجة في مجتمع </w:t>
      </w:r>
      <w:r>
        <w:rPr>
          <w:rFonts w:ascii="AXtManal" w:hAnsi="AXtManal" w:cs="Simplified Arabic"/>
          <w:rtl/>
          <w:lang w:bidi="ar-EG"/>
        </w:rPr>
        <w:t xml:space="preserve">المُتَّهَم </w:t>
      </w:r>
      <w:r w:rsidRPr="00145294">
        <w:rPr>
          <w:rFonts w:ascii="AXtManal" w:hAnsi="AXtManal" w:cs="Simplified Arabic"/>
          <w:rtl/>
          <w:lang w:bidi="ar-EG"/>
        </w:rPr>
        <w:t>ولا تتجاوز مجرد تبادل المحبة وهي أقرب إلى الترجي- أثر ذلك: عدم إدانة المتهم.</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الوقائع</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تتلخص وقائع هذه القضية في أن فرع هيئة التحقيق والادعاء العام بمنطقة القصيم أقام هذه الدعوى الجزائية ضِدَّ المُدَّعى عليه (...)- (...) الجنسية- بموجب رخصة إقامة رقم (...) متهمًا إياه بعرض الرشوة على موظف عام. وبإحالة القضية إلى الدائرة بتاريخ 28/2/1435هـ تَمَّ النظر فيها وعقد لها جلسة يوم الأحد 9/4/1435هـ وتَمَّ النداء على </w:t>
      </w:r>
      <w:r>
        <w:rPr>
          <w:rFonts w:ascii="AXtManal" w:hAnsi="AXtManal" w:cs="Simplified Arabic"/>
          <w:rtl/>
          <w:lang w:bidi="ar-EG"/>
        </w:rPr>
        <w:t xml:space="preserve">المُتَّهَم </w:t>
      </w:r>
      <w:r w:rsidRPr="00145294">
        <w:rPr>
          <w:rFonts w:ascii="AXtManal" w:hAnsi="AXtManal" w:cs="Simplified Arabic"/>
          <w:rtl/>
          <w:lang w:bidi="ar-EG"/>
        </w:rPr>
        <w:t xml:space="preserve">فتبين حضوره، ثم تلا مُمَثِّل الادعاء لائحة الدعوى قائلًا أولًا: إنَّه بتاريخ 16/10/1434هـ أثناء مسح فرقة دوريات الأمن، تَمَّ الاشتباه بسيارة من نوع (...)، بقيادة المُدَّعى عليه ولوحظ ارتباكه وعندما سأله رجل الأمن عن الراكبة التي معه، أفاد أنها ليست محرمًا له، وقال لرجل الأمن (استروا علي) وأثناء التبليغ عن المُدَّعى عليه قال لرجل الأمن على سبيل الرشوة (أعطيك الذي تريد عيوني لك بس فكوني) وبسماع أقواله واستجوابه اعترف بِمَا نسب إليه، وأفاد أنَّه قال لرجل الأمن (عيوني لك استروا علي) لأجل إخلاء سبيله (أما ما نسب إليه في قضية الخلوة فقد أتخذ فيها إجراء الحفظ من قبل دائرة التحقيق في قضايا العرض والأخلاق)، وانتهى التحقيق إلى اتهامه بعرض رشوة على رجل الأمن، وذلك للأدلة والقرائن التالية: 1- ما ورد بمحضر تنفيذ المهمة، المنوه عنه، المعد من قبل جهة الضبط، لفه رقم (2). 2- ما جاء في محضر سماع أقوله لفه رقم (20). 3- اعترافه بمحضر الاستجواب رقم (23). وَحَيْثُ إنَّ ما أقدم عليه المُدَّعى عليه فعل محرم، ومعاقب عليه شرعًا ونظامًا، أطلب إثبات إدانته بِمَا نسب إليه، والحكم عليه بالسجن والغرامة استنادًا للمادة التاسعة من نظام مكافحة الرشوة الصادر بالمرسوم الملكي رقم (م/36) وتاريخ 29/12/1412هـ. وفي جلسة اليوم تَمَّ النداء على </w:t>
      </w:r>
      <w:r>
        <w:rPr>
          <w:rFonts w:ascii="AXtManal" w:hAnsi="AXtManal" w:cs="Simplified Arabic"/>
          <w:rtl/>
          <w:lang w:bidi="ar-EG"/>
        </w:rPr>
        <w:t xml:space="preserve">المُتَّهَم </w:t>
      </w:r>
      <w:r w:rsidRPr="00145294">
        <w:rPr>
          <w:rFonts w:ascii="AXtManal" w:hAnsi="AXtManal" w:cs="Simplified Arabic"/>
          <w:rtl/>
          <w:lang w:bidi="ar-EG"/>
        </w:rPr>
        <w:t xml:space="preserve">فتبين حضوره، وبمواجهته بِمَا نسب إليه بأنَّه تَمَّ القبض عليه من قبل الدوريات الأمنية وكنت أقوم بتوصيل </w:t>
      </w:r>
      <w:proofErr w:type="spellStart"/>
      <w:r w:rsidRPr="00145294">
        <w:rPr>
          <w:rFonts w:ascii="AXtManal" w:hAnsi="AXtManal" w:cs="Simplified Arabic"/>
          <w:rtl/>
          <w:lang w:bidi="ar-EG"/>
        </w:rPr>
        <w:t>أمرأة</w:t>
      </w:r>
      <w:proofErr w:type="spellEnd"/>
      <w:r w:rsidRPr="00145294">
        <w:rPr>
          <w:rFonts w:ascii="AXtManal" w:hAnsi="AXtManal" w:cs="Simplified Arabic"/>
          <w:rtl/>
          <w:lang w:bidi="ar-EG"/>
        </w:rPr>
        <w:t xml:space="preserve"> إلى مشوار وطلبت من رجل الأمن أن يستروا علي وقلت لم (عيوني لك ولك اللي تبي لكن فكني)، وبسؤاله عن مكان ركوبها أفاد بأنَّها كانت راكبه بجواره لوجود نساء أخريات قمن بالنزول قبلها بعد أن قام بإيصالهن من أحد قاعات الأفراح.</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الأسباب</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lastRenderedPageBreak/>
        <w:t xml:space="preserve">بعد سماع الدعوى والإجابة، وبعد الاطلاع على أوراق القضية، والنظر في التحقيقات وَحَيْثُ إنَّ التهمة الموجبة للمتهم هي عرض الرشوة، حَيْثُ أقر </w:t>
      </w:r>
      <w:r>
        <w:rPr>
          <w:rFonts w:ascii="AXtManal" w:hAnsi="AXtManal" w:cs="Simplified Arabic"/>
          <w:rtl/>
          <w:lang w:bidi="ar-EG"/>
        </w:rPr>
        <w:t xml:space="preserve">المُتَّهَم </w:t>
      </w:r>
      <w:r w:rsidRPr="00145294">
        <w:rPr>
          <w:rFonts w:ascii="AXtManal" w:hAnsi="AXtManal" w:cs="Simplified Arabic"/>
          <w:rtl/>
          <w:lang w:bidi="ar-EG"/>
        </w:rPr>
        <w:t xml:space="preserve">أمام الدائرة بأنَّه قال لرجل الأمن عيوني لك ولك اللي تبي لكن فكني، وذلك لأجل إطلاق سراحه. وَحَيْثُ إنَّ الإقرار هو سيد الأدلة إذا صدر عن المكلف بإرادته واختياره وأهليته المعتبرة شرعًا، وَحَيْثُ إنَّ المادة (9) من نظام مكافحة الرشوة الصادر بالمرسوم الملكي رقم (م/36) وتاريخ 29/12/1412هـ قد نَصَّت على أنَّه "من عرض رشوة ولم تقبل منه يعاقب بالسجن مدة لا تتجاوز عشر سنوات وبغرامة لا تزيد عن مليون ريال أو بإحدى هاتين العقوبتين" الأمر الذي تنتهي معه الدائرة إلى إدانة </w:t>
      </w:r>
      <w:r>
        <w:rPr>
          <w:rFonts w:ascii="AXtManal" w:hAnsi="AXtManal" w:cs="Simplified Arabic"/>
          <w:rtl/>
          <w:lang w:bidi="ar-EG"/>
        </w:rPr>
        <w:t xml:space="preserve">المُتَّهَم </w:t>
      </w:r>
      <w:r w:rsidRPr="00145294">
        <w:rPr>
          <w:rFonts w:ascii="AXtManal" w:hAnsi="AXtManal" w:cs="Simplified Arabic"/>
          <w:rtl/>
          <w:lang w:bidi="ar-EG"/>
        </w:rPr>
        <w:t>بِمَا نسب إليه من جريمة عرض الرشوة على موظف عام، ومعاقبته بموجب المادة (9)، من نظام مكافحة الرشوة الصادر بالمرسوم الملكي رقم (م/36) وتاريخ 29/12/1412هـ.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لذلك حَكَمَتْ الدائرة بإدانة (...)- (...) الجنسية بِمَا نسب إليه في لائحة الدعوى من جريمة عرض الرشوة. وتعزيره عن ذلك بسجنه لمدة أربعة أشهر، لما هو مبين بالأسباب.</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 xml:space="preserve">والله الموفق وصلى الله وسلم على نبينا محمد وعلى </w:t>
      </w:r>
      <w:proofErr w:type="spellStart"/>
      <w:r w:rsidRPr="00145294">
        <w:rPr>
          <w:rFonts w:ascii="AXtManal" w:hAnsi="AXtManal" w:cs="Simplified Arabic"/>
          <w:b/>
          <w:bCs/>
          <w:rtl/>
          <w:lang w:bidi="ar-EG"/>
        </w:rPr>
        <w:t>آله</w:t>
      </w:r>
      <w:proofErr w:type="spellEnd"/>
      <w:r w:rsidRPr="00145294">
        <w:rPr>
          <w:rFonts w:ascii="AXtManal" w:hAnsi="AXtManal" w:cs="Simplified Arabic"/>
          <w:b/>
          <w:bCs/>
          <w:rtl/>
          <w:lang w:bidi="ar-EG"/>
        </w:rPr>
        <w:t xml:space="preserve"> وصحبه أجمعين.</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محكمة الاستئناف</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حَكَمَتْ المحكمة بتأييد الحكم فيما انتهي إليه من قضاء.</w:t>
      </w:r>
    </w:p>
    <w:p w:rsidR="00545224" w:rsidRPr="00145294" w:rsidRDefault="00545224" w:rsidP="00545224">
      <w:pPr>
        <w:rPr>
          <w:rFonts w:ascii="AXtManal" w:hAnsi="AXtManal"/>
          <w:lang w:bidi="ar-EG"/>
        </w:rPr>
      </w:pPr>
    </w:p>
    <w:p w:rsidR="00545224" w:rsidRPr="00145294" w:rsidRDefault="00545224" w:rsidP="00545224">
      <w:pPr>
        <w:jc w:val="lowKashida"/>
        <w:rPr>
          <w:rFonts w:ascii="AXtManal" w:hAnsi="AXtManal" w:cs="Simplified Arabic"/>
          <w:b/>
          <w:bCs/>
          <w:lang w:bidi="ar-EG"/>
        </w:rPr>
      </w:pPr>
      <w:r w:rsidRPr="00145294">
        <w:rPr>
          <w:rFonts w:ascii="AXtManal" w:hAnsi="AXtManal" w:cs="Simplified Arabic"/>
          <w:b/>
          <w:bCs/>
          <w:rtl/>
          <w:lang w:bidi="ar-EG"/>
        </w:rPr>
        <w:br w:type="page"/>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lastRenderedPageBreak/>
        <w:t>رقم القضية الابتدائية 1260/3/ق لعام 1431هـ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الحكم الابتدائي 31/د/ج/1/3 1434هـ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قضية الاستئناف 327/ق لعام 1435هـ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حكم الاستئناف 217/إس/ج/1 لعام 1435هـ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تاريخ الجلسة 18/8/1435هـ</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الموضوعات</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b/>
          <w:bCs/>
          <w:rtl/>
          <w:lang w:bidi="ar-EG"/>
        </w:rPr>
        <w:t>رشوة- اشتراك في عرض الرشوة- إقرار- شخصية العقوبة- مكافأة المرشد عن الجريمة- محاكمة الغائب.</w:t>
      </w:r>
    </w:p>
    <w:p w:rsidR="00545224" w:rsidRPr="00145294" w:rsidRDefault="00545224" w:rsidP="00545224">
      <w:pPr>
        <w:jc w:val="lowKashida"/>
        <w:rPr>
          <w:rFonts w:ascii="AXtManal" w:hAnsi="AXtManal"/>
          <w:lang w:bidi="ar-EG"/>
        </w:rPr>
      </w:pPr>
      <w:r w:rsidRPr="00145294">
        <w:rPr>
          <w:rFonts w:ascii="AXtManal" w:hAnsi="AXtManal" w:cs="Simplified Arabic"/>
          <w:rtl/>
          <w:lang w:bidi="ar-EG"/>
        </w:rPr>
        <w:t xml:space="preserve">أقام فرع هيئة الرقابة والتحقيق الدعوى ضِدَّ المتهمين لأنهم اشتركوا في دفع رشوة لموظف عام (متعاون) مقابل قيامه بالعمل لدى أعضاء لجنة </w:t>
      </w:r>
      <w:proofErr w:type="spellStart"/>
      <w:r w:rsidRPr="00145294">
        <w:rPr>
          <w:rFonts w:ascii="AXtManal" w:hAnsi="AXtManal" w:cs="Simplified Arabic"/>
          <w:rtl/>
          <w:lang w:bidi="ar-EG"/>
        </w:rPr>
        <w:t>الترسية</w:t>
      </w:r>
      <w:proofErr w:type="spellEnd"/>
      <w:r w:rsidRPr="00145294">
        <w:rPr>
          <w:rFonts w:ascii="AXtManal" w:hAnsi="AXtManal" w:cs="Simplified Arabic"/>
          <w:rtl/>
          <w:lang w:bidi="ar-EG"/>
        </w:rPr>
        <w:t xml:space="preserve"> في الجهة التي يعمل فيها </w:t>
      </w:r>
      <w:proofErr w:type="spellStart"/>
      <w:r w:rsidRPr="00145294">
        <w:rPr>
          <w:rFonts w:ascii="AXtManal" w:hAnsi="AXtManal" w:cs="Simplified Arabic"/>
          <w:rtl/>
          <w:lang w:bidi="ar-EG"/>
        </w:rPr>
        <w:t>لترسية</w:t>
      </w:r>
      <w:proofErr w:type="spellEnd"/>
      <w:r w:rsidRPr="00145294">
        <w:rPr>
          <w:rFonts w:ascii="AXtManal" w:hAnsi="AXtManal" w:cs="Simplified Arabic"/>
          <w:rtl/>
          <w:lang w:bidi="ar-EG"/>
        </w:rPr>
        <w:t xml:space="preserve"> إحدى المناقصات على الشركة التي يعمل بها المتهمون- اعتراف المتهمين الأول والثاني الصريح والفصل والمصادق عليه مشرعًا بِمَا نسب إليهما- اعتياد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في حكم الغائب لتواجده خارج المملكة وعدم معرفة عنوان له لاسيما إذا وضع في الاعتبار الوضع الأمني والسياسي في بلاده، ومِنْ ثَمَّ تمضي الدائرة في إجراءات محاكمته- إقرار </w:t>
      </w:r>
      <w:r>
        <w:rPr>
          <w:rFonts w:ascii="AXtManal" w:hAnsi="AXtManal" w:cs="Simplified Arabic"/>
          <w:rtl/>
          <w:lang w:bidi="ar-EG"/>
        </w:rPr>
        <w:t xml:space="preserve">المُتَّهَم </w:t>
      </w:r>
      <w:r w:rsidRPr="00145294">
        <w:rPr>
          <w:rFonts w:ascii="AXtManal" w:hAnsi="AXtManal" w:cs="Simplified Arabic"/>
          <w:rtl/>
          <w:lang w:bidi="ar-EG"/>
        </w:rPr>
        <w:t xml:space="preserve">بتوجيه المختصين بالشركة بتأمين المبلغ من إيراداتها وعدم إتباع الإجراءات الرسمية في ذلك، وعدم وجود ما يؤيد زعمه بأن المبلغ مقابل مصاريف أعضاء لجنة المعاينة، أثر ذلك: إدانة المتهمين بِمَا نسب إليهم. طلب الهيئة بمعاقبة الشركة التي يعمل بها المتهمين مردود بمبدأ شخصية العقد به ومن ناحية أخرى فإن ذلك يستلزم إجراء تحقيق مع مسؤولي الشركة وبحث مسؤوليتهم وارتباطهم بالجريمة- مكافأة المتعاون المبلغ عن الجريمة لرفضه وامتناعه عن قبول الرشوة. </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الأنظمة واللوائح</w:t>
      </w:r>
    </w:p>
    <w:p w:rsidR="00545224" w:rsidRPr="00145294" w:rsidRDefault="00545224" w:rsidP="00545224">
      <w:pPr>
        <w:jc w:val="lowKashida"/>
        <w:rPr>
          <w:rFonts w:ascii="AXtManal" w:hAnsi="AXtManal"/>
          <w:lang w:bidi="ar-EG"/>
        </w:rPr>
      </w:pPr>
      <w:r w:rsidRPr="00145294">
        <w:rPr>
          <w:rFonts w:ascii="AXtManal" w:hAnsi="AXtManal" w:cs="Simplified Arabic"/>
          <w:rtl/>
          <w:lang w:bidi="ar-EG"/>
        </w:rPr>
        <w:t xml:space="preserve">- المواد (9، 10، 15) من نظام مكافحة الرشوة الصادر بالمرسوم الملكي رقم (م/36) في 29/12/1412هـ. </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الوقائع</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تتلخص وقائع هذه القضية في أن فرع هيئة الرقابة والتحقيق بالمنطقة الشرقية قد أقام هذه الدعوى الجنائية ضِدَّ المتهمين بموجب قرار الاتهام رقم (317/466/ج) لسنة 1431هـ؛ لأنهم خلال شهر ربيع الثاني لعام 1431هـ بدائرة مدينة الدمام بالمنطقة الشرقية اشتركوا في دفع رشوة لموظف عام لحمله على الإخلال بواجبات وظيفته بأن اتفقوا جميعًا على دفع مبلغ خمسمائة (500.000) ألف ريال لأحد الموظفين المختصين في مستشفى (...) بالدمام (متعاون) مقابل قيامه بالعمل لدى أعضاء لجنة </w:t>
      </w:r>
      <w:proofErr w:type="spellStart"/>
      <w:r w:rsidRPr="00145294">
        <w:rPr>
          <w:rFonts w:ascii="AXtManal" w:hAnsi="AXtManal" w:cs="Simplified Arabic"/>
          <w:rtl/>
          <w:lang w:bidi="ar-EG"/>
        </w:rPr>
        <w:t>الترسية</w:t>
      </w:r>
      <w:proofErr w:type="spellEnd"/>
      <w:r w:rsidRPr="00145294">
        <w:rPr>
          <w:rFonts w:ascii="AXtManal" w:hAnsi="AXtManal" w:cs="Simplified Arabic"/>
          <w:rtl/>
          <w:lang w:bidi="ar-EG"/>
        </w:rPr>
        <w:t xml:space="preserve"> في المستشفى </w:t>
      </w:r>
      <w:proofErr w:type="spellStart"/>
      <w:r w:rsidRPr="00145294">
        <w:rPr>
          <w:rFonts w:ascii="AXtManal" w:hAnsi="AXtManal" w:cs="Simplified Arabic"/>
          <w:rtl/>
          <w:lang w:bidi="ar-EG"/>
        </w:rPr>
        <w:t>لترسية</w:t>
      </w:r>
      <w:proofErr w:type="spellEnd"/>
      <w:r w:rsidRPr="00145294">
        <w:rPr>
          <w:rFonts w:ascii="AXtManal" w:hAnsi="AXtManal" w:cs="Simplified Arabic"/>
          <w:rtl/>
          <w:lang w:bidi="ar-EG"/>
        </w:rPr>
        <w:t xml:space="preserve"> إحدى المناقصات على الشركة التي يعمل بها المتهون وقام </w:t>
      </w:r>
      <w:r>
        <w:rPr>
          <w:rFonts w:ascii="AXtManal" w:hAnsi="AXtManal" w:cs="Simplified Arabic"/>
          <w:rtl/>
          <w:lang w:bidi="ar-EG"/>
        </w:rPr>
        <w:t xml:space="preserve">المُتَّهَم </w:t>
      </w:r>
      <w:r w:rsidRPr="00145294">
        <w:rPr>
          <w:rFonts w:ascii="AXtManal" w:hAnsi="AXtManal" w:cs="Simplified Arabic"/>
          <w:rtl/>
          <w:lang w:bidi="ar-EG"/>
        </w:rPr>
        <w:t xml:space="preserve">الأول بدفع جزء من مبلغ الرشوة مقداره خمسون ألف ريال سعودي بناءً على اشتراكهم، هذا وقد وساقت الهيئة المُدَّعِية أدلة الاتهام وطلبت معاقبة المتهمين وفقًا للمواد - المواد (9، 10،17، 19) من نظام مكافحة الرشوة الصادر بالمرسوم الملكي رقم (م/36) في 29/12/1412هـ. ومصادرة مبلغ الرشوة وفقًا لنص المادة (15) من ذات النظام. وهذا وبإحالة القضية إلى هذه الدائرة حَدَّدت لها جلسة 29/6/1431هـ وفيها حضر مُمَثِّل الادعاء (...) كما حضر </w:t>
      </w:r>
      <w:r>
        <w:rPr>
          <w:rFonts w:ascii="AXtManal" w:hAnsi="AXtManal" w:cs="Simplified Arabic"/>
          <w:rtl/>
          <w:lang w:bidi="ar-EG"/>
        </w:rPr>
        <w:t xml:space="preserve">المُتَّهَم </w:t>
      </w:r>
      <w:r w:rsidRPr="00145294">
        <w:rPr>
          <w:rFonts w:ascii="AXtManal" w:hAnsi="AXtManal" w:cs="Simplified Arabic"/>
          <w:rtl/>
          <w:lang w:bidi="ar-EG"/>
        </w:rPr>
        <w:t xml:space="preserve">الأول والثاني ووكيله (...) الذي وكله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في هذه الجلسة للترافع عنه في هذه القضية وتقديم المذكرات والبينات والرد عليها والقناعة بالحكم وعدم القناعة وتسلم الأحكام وتقديم لوائح الاعتراض والالتماس والطعن فيها، أمَّا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فلم يحضر وحضر عنه وكيله الشرعي (...) بموجب صورة الوكالة المرفق بالقضية وبتلاوة قرار الاتهام عليهم أجابوا بعدم صحة ما ورد فيه، </w:t>
      </w:r>
      <w:r w:rsidRPr="00145294">
        <w:rPr>
          <w:rFonts w:ascii="AXtManal" w:hAnsi="AXtManal" w:cs="Simplified Arabic"/>
          <w:rtl/>
          <w:lang w:bidi="ar-EG"/>
        </w:rPr>
        <w:lastRenderedPageBreak/>
        <w:t xml:space="preserve">وبسؤالهم عن أقوالهم لدى هيئة الرقابة والتحقيق أجابوا جميعًا بصحتها، وبسؤالهم عن أقوالهم لدى المباحث الإدارية أجاب </w:t>
      </w:r>
      <w:r>
        <w:rPr>
          <w:rFonts w:ascii="AXtManal" w:hAnsi="AXtManal" w:cs="Simplified Arabic"/>
          <w:rtl/>
          <w:lang w:bidi="ar-EG"/>
        </w:rPr>
        <w:t xml:space="preserve">المُتَّهَم </w:t>
      </w:r>
      <w:r w:rsidRPr="00145294">
        <w:rPr>
          <w:rFonts w:ascii="AXtManal" w:hAnsi="AXtManal" w:cs="Simplified Arabic"/>
          <w:rtl/>
          <w:lang w:bidi="ar-EG"/>
        </w:rPr>
        <w:t xml:space="preserve">الأول بصحتها فيما عدا أنَّه دفع المبلغ على سبيل الرشوة وعلمه بذلك فقد أجبر عليها من قبل المحقق، وكذا أجاب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بمثل ما أجاب به </w:t>
      </w:r>
      <w:r>
        <w:rPr>
          <w:rFonts w:ascii="AXtManal" w:hAnsi="AXtManal" w:cs="Simplified Arabic"/>
          <w:rtl/>
          <w:lang w:bidi="ar-EG"/>
        </w:rPr>
        <w:t xml:space="preserve">المُتَّهَم </w:t>
      </w:r>
      <w:r w:rsidRPr="00145294">
        <w:rPr>
          <w:rFonts w:ascii="AXtManal" w:hAnsi="AXtManal" w:cs="Simplified Arabic"/>
          <w:rtl/>
          <w:lang w:bidi="ar-EG"/>
        </w:rPr>
        <w:t xml:space="preserve">الأول، وتَمَّ تسليمهم صورة من قرار الاتهام وباطلاعهم على صورة القرار طلبوا مهلة للرد عليها كتابيًا، وبجلسة 10/7/1431هـ حضر مُمَثِّل الادعاء الحاضر في الجلسة السابقة كما حضر المتهمون، وبِسُؤَال </w:t>
      </w:r>
      <w:r>
        <w:rPr>
          <w:rFonts w:ascii="AXtManal" w:hAnsi="AXtManal" w:cs="Simplified Arabic"/>
          <w:rtl/>
          <w:lang w:bidi="ar-EG"/>
        </w:rPr>
        <w:t xml:space="preserve">المُتَّهَم </w:t>
      </w:r>
      <w:r w:rsidRPr="00145294">
        <w:rPr>
          <w:rFonts w:ascii="AXtManal" w:hAnsi="AXtManal" w:cs="Simplified Arabic"/>
          <w:rtl/>
          <w:lang w:bidi="ar-EG"/>
        </w:rPr>
        <w:t xml:space="preserve">الأول عن الرد قدم مذكرة مكونة من ست صفحات مؤرخة في 27/4/1428هـ قال أنها رد على قرار الاتهام ضمنها نفيه صلته بأي تفاصيل تخص مبلغ الرشوة وإنما كان دوره تسليم المبلغ لموظف المستشفى، وقد أعطى مُمَثِّل الادعاء صورة من المذكرة، وبسؤاله عنها قال أنَّه يكتفي بِمَا ورد بقرار الاتهام، وبِسُؤَال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عن الرد قدم وكيله الشرعي مذكرة مكونة من ست صفحات قال: إنها رد على قرار الاتهام وأدلته كما نفى التهمة المنسوبة لموكله طلب في ختام المذكرة الحكم ببراءة موكله، وقد تَمَّ تزويد مُمَثِّل الادعاء بصورة مِمَّا قدمه وكيل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وباطلاعه عليها قال أنَّه يكتفي بِمَا ورد بقرار الاتهام، كما حضر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برفقة وكيله السابق وبمواجهته بالاتهام قدم مذكرة مكونة من ثمان صفحات نفي فيها تهمة الرشوة المنسوبة إليه، كما رد على أدلة الاتهام وأن اعتراف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عليه حجة قاصرة عليه لا تتعداه لغيره، كما ليس هناك من أدلة جهة الادعاء ما يفيد اشتراكه أو ضلوعه في جريمة الرشوة، طلب في نهاية المذكرة الحكم ببراءته من التهمة، وبجلسة 8/8/1431هـ حضر مُمَثِّل الادعاء (...) الحاضر في الجلسة السابقة كما حضر المتهمون ووكيل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ووكيل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وبِسُؤَال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عن مبلغ خمسين ألف ريال هل اعتمدت من قبله قال نعم حَيْثُ ذهبت إلى قسم التحصيل وطلبت منهم تحويل المبلغ إلى الفرع بشأن المصاريف للجنة الفنية المتواجد مقرها في الخبر وهي مصاريف لتذاكر الطيران والسكن ومصاريف أخرى.، وبسؤاله كيف اعتمد هذا المبلغ وهل عندهم عادة بتسليم مثل هذا المبلغ من غير مستند، قال: اتصل بي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وأخبرني بأن اللجنة محتاجة بتغطية مصاريفها كما ذكر بأنَّه لا يعرف هذه اللجنة. وبالمناداة على المتهمين الأول والثاني حضر، وبِسُؤَال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عن اللجنة الفنية ومقرها قال المقصود باللجنة الفنية المتواجدة في المستشفيات نقوم بصفتنا مسوقين بعرض منتجاتنا عليهم فتصرف لهم تذاكر سفر وحجوزات فنادق وغيرها من مستلزمات السفر والتنقلات هكذا جرت عليه العادة، وبِسُؤَال </w:t>
      </w:r>
      <w:r>
        <w:rPr>
          <w:rFonts w:ascii="AXtManal" w:hAnsi="AXtManal" w:cs="Simplified Arabic"/>
          <w:rtl/>
          <w:lang w:bidi="ar-EG"/>
        </w:rPr>
        <w:t xml:space="preserve">المُتَّهَم </w:t>
      </w:r>
      <w:r w:rsidRPr="00145294">
        <w:rPr>
          <w:rFonts w:ascii="AXtManal" w:hAnsi="AXtManal" w:cs="Simplified Arabic"/>
          <w:rtl/>
          <w:lang w:bidi="ar-EG"/>
        </w:rPr>
        <w:t xml:space="preserve">الأول ما صفة عمله في الشركة، قال: مشرف الفرع خدمة العملاء وحول إلي المبلغ لأجل تسليمي المبلغ للمدعو (...)، وبسؤاله هل يعلم بصفة المدعو (...)، قال: نعم أعلم أنَّه ذو منصب كبير في المستشفى لكن لا أعرف بالضبط ما صفة عمله، وعن المستند الذي استلمه من تسليمه لذلك المبلغ قال لا يوجد لدي مستند إنما كان التسليم نقدًا بدون مستند رسمي من الشركة، وبِسُؤَال المتهمين هل لديهم ما يودون إضافته، قالوا: ليس لدينا إضافة، وبعرض ذلك على مُمَثِّل الادعاء قال اكتفي بِمَا ورد في قرار الاتهام، وبالمناداة على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للمرة الثانية بعد ما تَمَّ إخراجه وبإعادة السؤال عليه ماذا تعرف عن اللجنة الفنية؟ ذكر أن اللجنة الفنية هي اللجنة الموجودة داخل المستشفيات ويتم صرف المبالغ لأجل مصاريف زيارة اللجان لمصانع تجهيز المعدات، وتَمَّ سؤاله هل تَمَّ ذلك بصورة رسمية كخطاب مع إدارة المستشفى، قال: لا وكذلك تَمَّ سؤاله هل هناك مستند نظامي يخوله بذلك، قال: لدي مستند وسوف أقدمه في الجلسة القادمة، وبجلسة حضر مُمَثِّل الادعاء (...) كما حضر المتهمين ووكيل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ووكيل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وبسؤالهم هل لديهم ما يودون إضافته قال </w:t>
      </w:r>
      <w:r>
        <w:rPr>
          <w:rFonts w:ascii="AXtManal" w:hAnsi="AXtManal" w:cs="Simplified Arabic"/>
          <w:rtl/>
          <w:lang w:bidi="ar-EG"/>
        </w:rPr>
        <w:t xml:space="preserve">المُتَّهَم </w:t>
      </w:r>
      <w:r w:rsidRPr="00145294">
        <w:rPr>
          <w:rFonts w:ascii="AXtManal" w:hAnsi="AXtManal" w:cs="Simplified Arabic"/>
          <w:rtl/>
          <w:lang w:bidi="ar-EG"/>
        </w:rPr>
        <w:t>الأول و</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ليس لديهم إضافة على ما سبق أمَّا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فقدم خطاب برفقة عدة مستندات تَضَمَّنَت أن الشركة تحملت مصاريف سابقة وهذا يؤيد ما دفعه به أن المبلغ صرف لتلك اللجان وبعرض ما قدمه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على مُمَثِّل الادعاء قال أنَّه يكتفي بِمَا جاء في قرار الاتهام وصدر حكم الدائرة رقم (413/د/ج/11 لعام 1431هـ) والمتضمن ما نصه: (أولًا إدانة (...)- (...) الجنسية بجريمة عرض الرشوة المنسوبة إليه وتعزيره عنها بسجنه خمسة أشهر تحسب من تاريخ إيقافه على ذمة هذه القضية وتغريمه مبلغ عشرة آلاف (10.000) ريال لما هو موضح بالأسباب. ثانيًا: إدانة (...)- (...) الجنسية بجريمة عرض الرشوة المنسوبة إليه وتعزيره عنها بسجنهما سنة واحدة تحسب من تاريخ إيقافه على ذمة هذه القضية وتغريمه مبلغ </w:t>
      </w:r>
      <w:r w:rsidRPr="00145294">
        <w:rPr>
          <w:rFonts w:ascii="AXtManal" w:hAnsi="AXtManal" w:cs="Simplified Arabic"/>
          <w:rtl/>
          <w:lang w:bidi="ar-EG"/>
        </w:rPr>
        <w:lastRenderedPageBreak/>
        <w:t xml:space="preserve">ثلاثين ألف (30.000) ريال لما هو موضح بالأسباب. ثالثًا: عدم إدانة (...)- (...) الجنسية بجريمة عرض الرشوة المنسوبة إليه لعدم كفاية الأدلة لما هو موضح بالأسباب. رابعًا: مصادرة مبلغ الرشوة المحفوظ لدى المباحث الإدارية بالمنطقة الشرقية وتقدير مبلغ خمسة وعشرون ألف (25.000) ريال مكافأة للموظف المرشد لهذه الجريمة لما هو موضح بالأسباب) واعترضت عليه الجهة المُدَّعِية وأحيل الاعتراض رفق أوراق الدعوى إلى محكمة الاستئناف الإدارية بالرياض الدائرة الخامسة وأصدرت حكمها رقم (84/إس/5 لعام 1432هـ) بنقض حكم الدائرة وإعادة أوراقها للدائرة لمعاودة نظرها وفق ما هو موضح بأسباب حكمها ثم أحيلت لهذه الدائرة بتاريخ 24/7/1432هـ فباشرت نظرها وَحَدَّدت لها عدة جلسات منها جلسة 25/11/1432هـ حضرها مُمَثِّل الادعاء (...) كما حضر </w:t>
      </w:r>
      <w:r>
        <w:rPr>
          <w:rFonts w:ascii="AXtManal" w:hAnsi="AXtManal" w:cs="Simplified Arabic"/>
          <w:rtl/>
          <w:lang w:bidi="ar-EG"/>
        </w:rPr>
        <w:t xml:space="preserve">المُتَّهَم </w:t>
      </w:r>
      <w:r w:rsidRPr="00145294">
        <w:rPr>
          <w:rFonts w:ascii="AXtManal" w:hAnsi="AXtManal" w:cs="Simplified Arabic"/>
          <w:rtl/>
          <w:lang w:bidi="ar-EG"/>
        </w:rPr>
        <w:t xml:space="preserve">الأول وقد أكَّدَ بأنَّه مقتنع بالحكم الصادر من الدائرة ولم يبدي أي اعتراض ثم حَدَّدت الدائرة جلسات فلم يحضرها أي من المتهمين فَقَرَّرت في جلسة 29/6/1434هـ الكتابة للصحيفة الرسمية ثم حَدَّدت عدة جلسات ولم يتم النشر من قبل الصحيفة رغم الكتابة بعدة خطابات تَمَّ النشر في الصحيفة الرسمية في العدد (54444) وتاريخ 29 صفر 1434هـ بإبلاغ المتهمين بجلسة 22/3/1434هـ وفي الموعد المحدد لم يحضر أي من أطراف الدعوى فَقَرَّرت الدائرة الكتابة لمدير جوازات المنطقة الشرقية لتزويد الدائرة بصورة سجل معلومات (برنت) عن حال المتهمين وهل غادروا البلاد وَحَدَّدت الدائرة جلسة 28/4/1434هـ ولم يرد المطلوب فَقَرَّرت الدائرة إعادة الكتابة للجوازات ثم حَدَّدت جلسة 11/6/1434هـ وقد ورد للدائرة خطاب مدير جوازات المنطقة الشرقية رقم (3826) وتاريخ 5/6/1434هـ يفيد بأنَّه تَمَّ الاستفسار عن المتهمين الثاني والثالث فتبين أنهما خرجا البلاد بتأشيرة خروج نهائي، وأرفق صورة لشريحة البيانات للمتهمين الأول والثاني فَقَرَّرت الدائرة إعادة الكتابة للجوازات للاستفسار عن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وبجلسة اليوم حضر مُمَثِّل الادعاء (...) ولم يحضر المتهمين وَحَيْثُ إنَّ حكم محكمة الاستئناف رقم (84/إس/5 لعام 1432هـ) قد تَمَّ نقضه فيما يخص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أمَّا بقية المتهمين فلم يتم التعرض لهم لذا فإن حجية الحكم مازالت باقية ضدهم وبناءً عليه وحيث ثبت للدائرة أن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غادر البلاد بخروج نهائي وتَمَّ إبلاغه بالموعد عن طريق الصحيفة الرسمية لذا قرَّرَت الدائرة السير في نظر الدعوى ضده غيابيًا، وبِسُؤَال مُمَثِّل الادعاء عمَّا لديه أحال إلى قرار الاتهام مطالبًا بإدانة </w:t>
      </w:r>
      <w:r>
        <w:rPr>
          <w:rFonts w:ascii="AXtManal" w:hAnsi="AXtManal" w:cs="Simplified Arabic"/>
          <w:rtl/>
          <w:lang w:bidi="ar-EG"/>
        </w:rPr>
        <w:t xml:space="preserve">المُتَّهَم </w:t>
      </w:r>
      <w:r w:rsidRPr="00145294">
        <w:rPr>
          <w:rFonts w:ascii="AXtManal" w:hAnsi="AXtManal" w:cs="Simplified Arabic"/>
          <w:rtl/>
          <w:lang w:bidi="ar-EG"/>
        </w:rPr>
        <w:t>ووفقًا للمواد التاسعة والعاشرة والسابعة عشر والتاسعة عشر من نظام مكافحة الرشوة الصادرة بالمرسوم الملكي رقم (م/36) لعام 1412هـ، ومصادرة مبلغ الرشوة وفقًا لنص المادة (15) من ذات النظام مكتفيًا بذلك.</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الأسباب</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وبعد سماع الدعوى والإجابة وَحَيْثُ إنَّ فرع هيئة الرقابة والتحقيق بالمنطقة الشرقية أقام هذه الدعوى طالبًا معاقبة المتهمين طبقًا لما تقضي به النصوص النظامية التي تضمنها قرار الاتهام. وَحَيْثُ إنَّه فيما يتصل ب</w:t>
      </w:r>
      <w:r>
        <w:rPr>
          <w:rFonts w:ascii="AXtManal" w:hAnsi="AXtManal" w:cs="Simplified Arabic"/>
          <w:rtl/>
          <w:lang w:bidi="ar-EG"/>
        </w:rPr>
        <w:t xml:space="preserve">المُتَّهَم </w:t>
      </w:r>
      <w:r w:rsidRPr="00145294">
        <w:rPr>
          <w:rFonts w:ascii="AXtManal" w:hAnsi="AXtManal" w:cs="Simplified Arabic"/>
          <w:rtl/>
          <w:lang w:bidi="ar-EG"/>
        </w:rPr>
        <w:t>الأول (...) و</w:t>
      </w:r>
      <w:r>
        <w:rPr>
          <w:rFonts w:ascii="AXtManal" w:hAnsi="AXtManal" w:cs="Simplified Arabic"/>
          <w:rtl/>
          <w:lang w:bidi="ar-EG"/>
        </w:rPr>
        <w:t xml:space="preserve">المُتَّهَم </w:t>
      </w:r>
      <w:r w:rsidRPr="00145294">
        <w:rPr>
          <w:rFonts w:ascii="AXtManal" w:hAnsi="AXtManal" w:cs="Simplified Arabic"/>
          <w:rtl/>
          <w:lang w:bidi="ar-EG"/>
        </w:rPr>
        <w:t xml:space="preserve">الثاني (...) فقد اعترفا بجريمة الرشوة المنسوبة إليهما، وذلك من واقع اعترافهما الصريح والمفصل لدى المباحث الإدارية والمصادق عليها شرعًا ولدى الدائرة من أنهما اتفقا جميعًا على دفع مبلغ خمسمائة ألف ريال لأحد الموظفين المختصين في مستشفى (...) التخصصي بالدمام (متعاون) مقابل قيامه بالعمل لدى أعضاء لجنة </w:t>
      </w:r>
      <w:proofErr w:type="spellStart"/>
      <w:r w:rsidRPr="00145294">
        <w:rPr>
          <w:rFonts w:ascii="AXtManal" w:hAnsi="AXtManal" w:cs="Simplified Arabic"/>
          <w:rtl/>
          <w:lang w:bidi="ar-EG"/>
        </w:rPr>
        <w:t>الترسية</w:t>
      </w:r>
      <w:proofErr w:type="spellEnd"/>
      <w:r w:rsidRPr="00145294">
        <w:rPr>
          <w:rFonts w:ascii="AXtManal" w:hAnsi="AXtManal" w:cs="Simplified Arabic"/>
          <w:rtl/>
          <w:lang w:bidi="ar-EG"/>
        </w:rPr>
        <w:t xml:space="preserve"> في المستشفى </w:t>
      </w:r>
      <w:proofErr w:type="spellStart"/>
      <w:r w:rsidRPr="00145294">
        <w:rPr>
          <w:rFonts w:ascii="AXtManal" w:hAnsi="AXtManal" w:cs="Simplified Arabic"/>
          <w:rtl/>
          <w:lang w:bidi="ar-EG"/>
        </w:rPr>
        <w:t>لترسية</w:t>
      </w:r>
      <w:proofErr w:type="spellEnd"/>
      <w:r w:rsidRPr="00145294">
        <w:rPr>
          <w:rFonts w:ascii="AXtManal" w:hAnsi="AXtManal" w:cs="Simplified Arabic"/>
          <w:rtl/>
          <w:lang w:bidi="ar-EG"/>
        </w:rPr>
        <w:t xml:space="preserve"> إحدى المناقصات على الشركة التي يعمل بها المتهمون وقام </w:t>
      </w:r>
      <w:r>
        <w:rPr>
          <w:rFonts w:ascii="AXtManal" w:hAnsi="AXtManal" w:cs="Simplified Arabic"/>
          <w:rtl/>
          <w:lang w:bidi="ar-EG"/>
        </w:rPr>
        <w:t xml:space="preserve">المُتَّهَم </w:t>
      </w:r>
      <w:r w:rsidRPr="00145294">
        <w:rPr>
          <w:rFonts w:ascii="AXtManal" w:hAnsi="AXtManal" w:cs="Simplified Arabic"/>
          <w:rtl/>
          <w:lang w:bidi="ar-EG"/>
        </w:rPr>
        <w:t xml:space="preserve">الأول بدفع جزء من مبلغ الرشوة مقداره خمسون ألف ريال سعودي وقام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بتسليمه للموظف المتعاون. وَحَيْثُ إنَّ اعتراف المتهمين بتلك الجريمة يثبت ارتكاب الركن المادي بتلك الجرائم كَمَا أنَّ المتهمان لحظة اقترافهما للجريمة يعلمان يقينًا بأن ذلك المسلك مشين وقد اتجهت إرادتهما إلى فعل ذلك ومِنْ ثَمَّ يتحقق الركن المعنوي، فبناءً على توافر الأركان سالفة الذكر فيتحتم إدانتهما بجريمة الرشوة المنسوبة إليهما ومعاقبتهما وفقًا للمواد التاسعة والعاشرة من نظام مكافحة الرشوة مع مصادرة مبلغ الرشوة موضوع الدعوى وفقًا لنص المادة (15) من ذات النظام، ولا ينال من ذلك ما تعلل به المتهمان حول اعترافهما بأنَّه أحذ منهما بالإكراه حَيْثُ لم يقدما ما يسنده ويعضده من أدلة وبينات وإنما أقوال مرسلة ينقصها الأدلة الثبوتية وحيث لم يقدم ما يثبت ذلك فأقوالهما المصدقة شرعًا </w:t>
      </w:r>
      <w:r w:rsidRPr="00145294">
        <w:rPr>
          <w:rFonts w:ascii="AXtManal" w:hAnsi="AXtManal" w:cs="Simplified Arabic"/>
          <w:rtl/>
          <w:lang w:bidi="ar-EG"/>
        </w:rPr>
        <w:lastRenderedPageBreak/>
        <w:t>صحيحة ولا غبار عليها ومؤاخذ بها مِمَّا يتعين طرح ما دفع به جانبًا والتعويل على ما جاء بقرار الاتهام. وفيما يتصل ب</w:t>
      </w:r>
      <w:r>
        <w:rPr>
          <w:rFonts w:ascii="AXtManal" w:hAnsi="AXtManal" w:cs="Simplified Arabic"/>
          <w:rtl/>
          <w:lang w:bidi="ar-EG"/>
        </w:rPr>
        <w:t xml:space="preserve">المُتَّهَم </w:t>
      </w:r>
      <w:r w:rsidRPr="00145294">
        <w:rPr>
          <w:rFonts w:ascii="AXtManal" w:hAnsi="AXtManal" w:cs="Simplified Arabic"/>
          <w:rtl/>
          <w:lang w:bidi="ar-EG"/>
        </w:rPr>
        <w:t xml:space="preserve">الثالث فقد عقدت الدائرة عدة جلسات تخلف </w:t>
      </w:r>
      <w:r>
        <w:rPr>
          <w:rFonts w:ascii="AXtManal" w:hAnsi="AXtManal" w:cs="Simplified Arabic"/>
          <w:rtl/>
          <w:lang w:bidi="ar-EG"/>
        </w:rPr>
        <w:t xml:space="preserve">المُتَّهَم </w:t>
      </w:r>
      <w:r w:rsidRPr="00145294">
        <w:rPr>
          <w:rFonts w:ascii="AXtManal" w:hAnsi="AXtManal" w:cs="Simplified Arabic"/>
          <w:rtl/>
          <w:lang w:bidi="ar-EG"/>
        </w:rPr>
        <w:t xml:space="preserve">عن حضورها وحسب إفادة مدير جوازات المنطقة الشرقية فإن </w:t>
      </w:r>
      <w:r>
        <w:rPr>
          <w:rFonts w:ascii="AXtManal" w:hAnsi="AXtManal" w:cs="Simplified Arabic"/>
          <w:rtl/>
          <w:lang w:bidi="ar-EG"/>
        </w:rPr>
        <w:t xml:space="preserve">المُتَّهَم </w:t>
      </w:r>
      <w:r w:rsidRPr="00145294">
        <w:rPr>
          <w:rFonts w:ascii="AXtManal" w:hAnsi="AXtManal" w:cs="Simplified Arabic"/>
          <w:rtl/>
          <w:lang w:bidi="ar-EG"/>
        </w:rPr>
        <w:t>يتواجد خارج المملكة و</w:t>
      </w:r>
      <w:r>
        <w:rPr>
          <w:rFonts w:ascii="AXtManal" w:hAnsi="AXtManal" w:cs="Simplified Arabic"/>
          <w:rtl/>
          <w:lang w:bidi="ar-EG"/>
        </w:rPr>
        <w:t xml:space="preserve">المُتَّهَم </w:t>
      </w:r>
      <w:r w:rsidRPr="00145294">
        <w:rPr>
          <w:rFonts w:ascii="AXtManal" w:hAnsi="AXtManal" w:cs="Simplified Arabic"/>
          <w:rtl/>
          <w:lang w:bidi="ar-EG"/>
        </w:rPr>
        <w:t xml:space="preserve">في هذه الحالة في حكم الغائب الذي لا يعرف له عنوان لاسيما إذا وضع في الاعتبار الوضع الأمني والسياسي في بلاده لذلك استنادًا على المادة التاسعة عشرة من قواعد المرافعات والإجراءات امام ديوان المظالم فإن الدائرة تمضي في إجراءات المحاكمة ومن حَيْثُ موضوع الدعوى فقد أسند للمتهم جريمة الاشتراك في جريمة الرشوة وَحَيْثُ إنَّ </w:t>
      </w:r>
      <w:r>
        <w:rPr>
          <w:rFonts w:ascii="AXtManal" w:hAnsi="AXtManal" w:cs="Simplified Arabic"/>
          <w:rtl/>
          <w:lang w:bidi="ar-EG"/>
        </w:rPr>
        <w:t xml:space="preserve">المُتَّهَم </w:t>
      </w:r>
      <w:r w:rsidRPr="00145294">
        <w:rPr>
          <w:rFonts w:ascii="AXtManal" w:hAnsi="AXtManal" w:cs="Simplified Arabic"/>
          <w:rtl/>
          <w:lang w:bidi="ar-EG"/>
        </w:rPr>
        <w:t xml:space="preserve">بصفته مدير قسم التعقيم وغرفة العمليات بالشركة هو صاحب مصلحة من دفع الرشوة بقصد </w:t>
      </w:r>
      <w:proofErr w:type="spellStart"/>
      <w:r w:rsidRPr="00145294">
        <w:rPr>
          <w:rFonts w:ascii="AXtManal" w:hAnsi="AXtManal" w:cs="Simplified Arabic"/>
          <w:rtl/>
          <w:lang w:bidi="ar-EG"/>
        </w:rPr>
        <w:t>ترسية</w:t>
      </w:r>
      <w:proofErr w:type="spellEnd"/>
      <w:r w:rsidRPr="00145294">
        <w:rPr>
          <w:rFonts w:ascii="AXtManal" w:hAnsi="AXtManal" w:cs="Simplified Arabic"/>
          <w:rtl/>
          <w:lang w:bidi="ar-EG"/>
        </w:rPr>
        <w:t xml:space="preserve"> العملية على الشركة خاصة وأنَّه لا زال في فترة الاختبار لشغل الوظيفة بشكل رسمي وقد اعترف </w:t>
      </w:r>
      <w:r>
        <w:rPr>
          <w:rFonts w:ascii="AXtManal" w:hAnsi="AXtManal" w:cs="Simplified Arabic"/>
          <w:rtl/>
          <w:lang w:bidi="ar-EG"/>
        </w:rPr>
        <w:t xml:space="preserve">المُتَّهَم </w:t>
      </w:r>
      <w:r w:rsidRPr="00145294">
        <w:rPr>
          <w:rFonts w:ascii="AXtManal" w:hAnsi="AXtManal" w:cs="Simplified Arabic"/>
          <w:rtl/>
          <w:lang w:bidi="ar-EG"/>
        </w:rPr>
        <w:t xml:space="preserve">بالتحقيقات بأنَّه قد وجه المختصين بالشركة بتحويل مبلغ خمسون ألف ريال سعودي للمتهم الثاني مدعيًا إنها مصاريف سفري لأعضاء اللجنة المشكلة من قبل المستشفى لفحص الأجهزة التي تنوي الشركة تأمينها لهم كما أقر </w:t>
      </w:r>
      <w:r>
        <w:rPr>
          <w:rFonts w:ascii="AXtManal" w:hAnsi="AXtManal" w:cs="Simplified Arabic"/>
          <w:rtl/>
          <w:lang w:bidi="ar-EG"/>
        </w:rPr>
        <w:t xml:space="preserve">المُتَّهَم </w:t>
      </w:r>
      <w:r w:rsidRPr="00145294">
        <w:rPr>
          <w:rFonts w:ascii="AXtManal" w:hAnsi="AXtManal" w:cs="Simplified Arabic"/>
          <w:rtl/>
          <w:lang w:bidi="ar-EG"/>
        </w:rPr>
        <w:t xml:space="preserve">بالتحقيقات بأنَّه وقد وجه المختصين بالشركة بتأمين المبلغ من إيرادات الشركة المحصلة وعدم إتباع الإجراءات الرسمية في ذلك لو صح زعمه وَحَيْثُ إنَّ ادعاء </w:t>
      </w:r>
      <w:r>
        <w:rPr>
          <w:rFonts w:ascii="AXtManal" w:hAnsi="AXtManal" w:cs="Simplified Arabic"/>
          <w:rtl/>
          <w:lang w:bidi="ar-EG"/>
        </w:rPr>
        <w:t xml:space="preserve">المُتَّهَم </w:t>
      </w:r>
      <w:r w:rsidRPr="00145294">
        <w:rPr>
          <w:rFonts w:ascii="AXtManal" w:hAnsi="AXtManal" w:cs="Simplified Arabic"/>
          <w:rtl/>
          <w:lang w:bidi="ar-EG"/>
        </w:rPr>
        <w:t xml:space="preserve">بأن المبلغ الذي وجه بصرفه مصاريف لأعضاء اللجنة غير مقبول عقلًا ولا يوجد ما يؤيد صحته حَيْثُ لم تطلب المستشفى ذلك بِمَا يؤكد كذبه خاصة وأن المبلغ تَمَّ تسليمه نقدًا وواقع الحال يقتضي أن تقوم الشركة بعمل الحجوزات وما يترتب على ذلك. وحيث اعتراف </w:t>
      </w:r>
      <w:r>
        <w:rPr>
          <w:rFonts w:ascii="AXtManal" w:hAnsi="AXtManal" w:cs="Simplified Arabic"/>
          <w:rtl/>
          <w:lang w:bidi="ar-EG"/>
        </w:rPr>
        <w:t xml:space="preserve">المُتَّهَم </w:t>
      </w:r>
      <w:r w:rsidRPr="00145294">
        <w:rPr>
          <w:rFonts w:ascii="AXtManal" w:hAnsi="AXtManal" w:cs="Simplified Arabic"/>
          <w:rtl/>
          <w:lang w:bidi="ar-EG"/>
        </w:rPr>
        <w:t xml:space="preserve">بتحقيق الهيئة بأنَّه قد تقابل مع المبلغ في مدينة الرياض وأن الأخير لم يبلغه أي شيء عن زيارة اللجنة التي يدعيها ولعدم توفر المصلحة أو الدافع لاتهامه كذبًا من قبل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ويؤكد صحة دعوى </w:t>
      </w:r>
      <w:r>
        <w:rPr>
          <w:rFonts w:ascii="AXtManal" w:hAnsi="AXtManal" w:cs="Simplified Arabic"/>
          <w:rtl/>
          <w:lang w:bidi="ar-EG"/>
        </w:rPr>
        <w:t xml:space="preserve">المُتَّهَم </w:t>
      </w:r>
      <w:r w:rsidRPr="00145294">
        <w:rPr>
          <w:rFonts w:ascii="AXtManal" w:hAnsi="AXtManal" w:cs="Simplified Arabic"/>
          <w:rtl/>
          <w:lang w:bidi="ar-EG"/>
        </w:rPr>
        <w:t xml:space="preserve">ضده اختلاف إفادة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عن إفادة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اللاحقة لدى الهيئة حول وجهة اللجنة المزعومة بِمَا يؤكد كلاهما وَحَيْثُ إنَّ ما ارتكبه </w:t>
      </w:r>
      <w:r>
        <w:rPr>
          <w:rFonts w:ascii="AXtManal" w:hAnsi="AXtManal" w:cs="Simplified Arabic"/>
          <w:rtl/>
          <w:lang w:bidi="ar-EG"/>
        </w:rPr>
        <w:t xml:space="preserve">المُتَّهَم </w:t>
      </w:r>
      <w:r w:rsidRPr="00145294">
        <w:rPr>
          <w:rFonts w:ascii="AXtManal" w:hAnsi="AXtManal" w:cs="Simplified Arabic"/>
          <w:rtl/>
          <w:lang w:bidi="ar-EG"/>
        </w:rPr>
        <w:t xml:space="preserve">يعد مخالفة شرعية ونظامية مِمَّا يتعين معاقبته عمَّا أسند غلبه. وتشير الدائرة بأن للمحكوم عليه حق الاعتراض على هذا الحكم خلال مدة ثلاثين يومًا من تاريخ تبلغه به بِحَسَب منطوق المادة الحادية والأربعين من قواعد المرافعات والإجراءات أمام ديون المظالم الصادر بقرار مجلس الوزراء رقم (190) وتاريخ 16 ذو القعدة 1409هـ أمَّا مطالبة الهيئة بمعاقبة الشركة ذات المصلحة فقد جاء في المادة الثامنة والثلاثين من النظام الأساسي للحكم أن العقوبة شخصية ومعنى ذلك أن العقوبة لا توقع إلا على من ارتكب الجريمة أو شارك فيها سواء بصفته الأصلية أو التبعية وكان أهلًا للمسؤولية ومعاقبة الشركة يخالف مبدأ شخصية العقوبة المستقر عليه في الشريعة الإسلامية بقوله تعالى: </w:t>
      </w:r>
      <w:r w:rsidRPr="00145294">
        <w:rPr>
          <w:rFonts w:ascii="AXtManal" w:hAnsi="AXtManal" w:cs="Simplified Arabic"/>
          <w:lang w:bidi="ar-EG"/>
        </w:rPr>
        <w:t></w:t>
      </w:r>
      <w:r w:rsidRPr="00145294">
        <w:rPr>
          <w:rFonts w:ascii="AXtManal" w:hAnsi="AXtManal" w:cs="Simplified Arabic"/>
          <w:rtl/>
          <w:lang w:bidi="ar-EG"/>
        </w:rPr>
        <w:t xml:space="preserve"> وَلا تَزِرُ وَازِرَةٌ وِزْرَ أُخْرَى</w:t>
      </w:r>
      <w:r w:rsidRPr="00145294">
        <w:rPr>
          <w:rFonts w:ascii="AXtManal" w:hAnsi="AXtManal" w:cs="Simplified Arabic"/>
          <w:lang w:bidi="ar-EG"/>
        </w:rPr>
        <w:t></w:t>
      </w:r>
      <w:r w:rsidRPr="00145294">
        <w:rPr>
          <w:rFonts w:ascii="AXtManal" w:hAnsi="AXtManal" w:cs="Simplified Arabic"/>
          <w:rtl/>
          <w:lang w:bidi="ar-EG"/>
        </w:rPr>
        <w:t xml:space="preserve"> [الزمر: 7] ومن ناحية أخرى أن طلب المُدَّعِية بمعاقبة الشركة ذات المصلحة لابد أن يسبقه تحقيق مع مسؤولي الشركة وبحث مسؤوليتهم وارتباطهم بالجريمة المسندة للمتهمين وهذا الدور تقوم به جهة الادعاء ثم بعد ثبوت ذلك تحقيقًا تقوم بالمطالبة أمام الجهة القضائية بإثبات مسؤولية الشركة جنائيًا وطلب إيقاع العقوبة لذا فإن الدائرة ترفض هذا الطلب، وتشير الدائرة أنها وإعمالًا للمادة السابعة عشر من نظام مكافحة الرشوة قامت بتقدير المكافأة المناسبة للمتعاون والمبلغ عن هذه الواقعة لرفضه وامتناعه عن قبول الرشوة رغم الإغراءات المادية التي قدمت له حَيْثُ عرض عليه مبلغ خمسمائة ألف (500.000) ريال مِمَّا يؤكد نزاهته واستقامته واستحقاقه للمكافأة والتقدير.</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 xml:space="preserve">لذلك حَكَمَتْ الدائرة بإدانة (...)- (...) بجريمة عرض الرشوة المنسوبة إليه وتعزيره عنها بسجنه خمسة أشهر تحتسب من تاريخ إيقافه على ذمة هذه القضية وتغريمه مبلغ عشرة آلاف (10.000) ريال لما هو موضح بالأسباب. ثانيا: إدانة (...)- (...) و (...)- (...) بجريمة عرض الرشوة المنسوبة إليهما وتعزيرهما عنها بسجنهما سنة واحدة تحتسب من تاريخ إيقافهما على ذمة هذه القضية وتغريمهما مبلغ ثلاثين (30.000) ريال لما هو موضح بالأسباب. ثالثًا: الحكم غيابيًا بإدانة: (...)- (...) بجريمة عرض الرشوة المنسوبة إليهما وتعزيرهما عنها بسجنهما سنة واحدة تحتسب من تاريخ إيقافهما على ذمة هذه القضية وتغريمهما مبلغ ثلاثين ألف (30.000) ريال لما هو موضح بالأسباب رابعًا: مصادرة مبلغ الرشوة المحفوظ لدى المباحث الإدارية بالمنطقة الشرقية قدره مبلغ خمسون ألف (50.000) ريال </w:t>
      </w:r>
      <w:r w:rsidRPr="00145294">
        <w:rPr>
          <w:rFonts w:ascii="AXtManal" w:hAnsi="AXtManal" w:cs="Simplified Arabic"/>
          <w:b/>
          <w:bCs/>
          <w:rtl/>
          <w:lang w:bidi="ar-EG"/>
        </w:rPr>
        <w:lastRenderedPageBreak/>
        <w:t>خامسًا: مكافأة الموظف المرشد لهذه الجريمة مبلغ وقدره خمسة وعشرون ألف (25.000) ريال لما هو موضح بالأسباب</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 xml:space="preserve">والله الموفق وصلى الله وسلم على نبينا محمد وعلى </w:t>
      </w:r>
      <w:proofErr w:type="spellStart"/>
      <w:r w:rsidRPr="00145294">
        <w:rPr>
          <w:rFonts w:ascii="AXtManal" w:hAnsi="AXtManal" w:cs="Simplified Arabic"/>
          <w:b/>
          <w:bCs/>
          <w:rtl/>
          <w:lang w:bidi="ar-EG"/>
        </w:rPr>
        <w:t>آله</w:t>
      </w:r>
      <w:proofErr w:type="spellEnd"/>
      <w:r w:rsidRPr="00145294">
        <w:rPr>
          <w:rFonts w:ascii="AXtManal" w:hAnsi="AXtManal" w:cs="Simplified Arabic"/>
          <w:b/>
          <w:bCs/>
          <w:rtl/>
          <w:lang w:bidi="ar-EG"/>
        </w:rPr>
        <w:t xml:space="preserve"> وصحبه أجمعين.</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محكمة الاستئناف</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حَكَمَتْ المحكمة بتأييد الحكم فيما انتهي إليه من قضاء.</w:t>
      </w:r>
    </w:p>
    <w:p w:rsidR="00545224" w:rsidRPr="00145294" w:rsidRDefault="00545224" w:rsidP="00545224">
      <w:pPr>
        <w:rPr>
          <w:rFonts w:ascii="AXtManal" w:hAnsi="AXtManal"/>
          <w:rtl/>
          <w:lang w:bidi="ar-EG"/>
        </w:rPr>
      </w:pPr>
    </w:p>
    <w:p w:rsidR="00545224" w:rsidRPr="00145294" w:rsidRDefault="00545224" w:rsidP="00545224">
      <w:pPr>
        <w:jc w:val="lowKashida"/>
        <w:rPr>
          <w:rFonts w:ascii="AXtManal" w:hAnsi="AXtManal" w:cs="Simplified Arabic"/>
          <w:b/>
          <w:bCs/>
          <w:rtl/>
          <w:lang w:bidi="ar-EG"/>
        </w:rPr>
      </w:pPr>
      <w:r w:rsidRPr="00145294">
        <w:rPr>
          <w:rFonts w:ascii="AXtManal" w:hAnsi="AXtManal"/>
          <w:rtl/>
          <w:lang w:bidi="ar-EG"/>
        </w:rPr>
        <w:br w:type="page"/>
      </w:r>
      <w:r w:rsidRPr="00145294">
        <w:rPr>
          <w:rFonts w:ascii="AXtManal" w:hAnsi="AXtManal" w:cs="Simplified Arabic"/>
          <w:b/>
          <w:bCs/>
          <w:rtl/>
          <w:lang w:bidi="ar-EG"/>
        </w:rPr>
        <w:lastRenderedPageBreak/>
        <w:t>رقم القضية الابتدائية 3247/3/ق لعام 1434هـ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الحكم الابتدائي 425/د/ج/1/3 لعام 1434هـ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قضية الاستئناف 288/ق لعام 1435هـ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حكم الاستئناف 29/إس/ج/1 لعام 1435هـ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تاريخ الجلسة 15/2/1435هـ</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الموضوعات</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رشوة- دفع مبالغ مالية- إقرار المرتشي ومحاكمته- إثبات كذب وتضليل الراشي- تغليظ العقوبة.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أقام فرع هيئة الرقابة والتحقيق الدعوى ضِدَّ </w:t>
      </w:r>
      <w:r>
        <w:rPr>
          <w:rFonts w:ascii="AXtManal" w:hAnsi="AXtManal" w:cs="Simplified Arabic"/>
          <w:rtl/>
          <w:lang w:bidi="ar-EG"/>
        </w:rPr>
        <w:t xml:space="preserve">المُتَّهَم </w:t>
      </w:r>
      <w:r w:rsidRPr="00145294">
        <w:rPr>
          <w:rFonts w:ascii="AXtManal" w:hAnsi="AXtManal" w:cs="Simplified Arabic"/>
          <w:rtl/>
          <w:lang w:bidi="ar-EG"/>
        </w:rPr>
        <w:t xml:space="preserve">لأنه في عام 1431هـ قدم في فترتين مختلفتين مبلغي رشوة لموظفين بجمرك جسر الملك فهد (سبق محاكمتهما) من أجل تسهيل دخول شاحنة قادمة من دولة البحرين محملة بالخمور- اعتراف الموظفين (المرتشين) بحصولهما على مبلغي الرشوة من </w:t>
      </w:r>
      <w:r>
        <w:rPr>
          <w:rFonts w:ascii="AXtManal" w:hAnsi="AXtManal" w:cs="Simplified Arabic"/>
          <w:rtl/>
          <w:lang w:bidi="ar-EG"/>
        </w:rPr>
        <w:t xml:space="preserve">المُتَّهَم </w:t>
      </w:r>
      <w:r w:rsidRPr="00145294">
        <w:rPr>
          <w:rFonts w:ascii="AXtManal" w:hAnsi="AXtManal" w:cs="Simplified Arabic"/>
          <w:rtl/>
          <w:lang w:bidi="ar-EG"/>
        </w:rPr>
        <w:t xml:space="preserve">مقابل تسهيل دخول الشاحنة، وكذلك اعتراف صاحب الشاحنة باتفاقه مع </w:t>
      </w:r>
      <w:r>
        <w:rPr>
          <w:rFonts w:ascii="AXtManal" w:hAnsi="AXtManal" w:cs="Simplified Arabic"/>
          <w:rtl/>
          <w:lang w:bidi="ar-EG"/>
        </w:rPr>
        <w:t xml:space="preserve">المُتَّهَم </w:t>
      </w:r>
      <w:r w:rsidRPr="00145294">
        <w:rPr>
          <w:rFonts w:ascii="AXtManal" w:hAnsi="AXtManal" w:cs="Simplified Arabic"/>
          <w:rtl/>
          <w:lang w:bidi="ar-EG"/>
        </w:rPr>
        <w:t xml:space="preserve">على تهريب الخمور وأن هناك من سوق يسهل خروجها من موظفي الجمرك- ثبوت دخول </w:t>
      </w:r>
      <w:r>
        <w:rPr>
          <w:rFonts w:ascii="AXtManal" w:hAnsi="AXtManal" w:cs="Simplified Arabic"/>
          <w:rtl/>
          <w:lang w:bidi="ar-EG"/>
        </w:rPr>
        <w:t xml:space="preserve">المُتَّهَم </w:t>
      </w:r>
      <w:r w:rsidRPr="00145294">
        <w:rPr>
          <w:rFonts w:ascii="AXtManal" w:hAnsi="AXtManal" w:cs="Simplified Arabic"/>
          <w:rtl/>
          <w:lang w:bidi="ar-EG"/>
        </w:rPr>
        <w:t xml:space="preserve">لعدة مرات على المملكة السعودية في تلك الفترة المتزامنة مع دخول شحنة الخمور طبقًا لإفادة الجوازات حول حركة دخول وخروج المتهم، وهو ما تثبت كذبة وتضليله العدالة من ادعائه بأنَّه لم يدخل إلى السعودية إلا قليلا لإقامته في دولة البحرين- أثر ذلك: ثبوت إدانة </w:t>
      </w:r>
      <w:r>
        <w:rPr>
          <w:rFonts w:ascii="AXtManal" w:hAnsi="AXtManal" w:cs="Simplified Arabic"/>
          <w:rtl/>
          <w:lang w:bidi="ar-EG"/>
        </w:rPr>
        <w:t xml:space="preserve">المُتَّهَم </w:t>
      </w:r>
      <w:r w:rsidRPr="00145294">
        <w:rPr>
          <w:rFonts w:ascii="AXtManal" w:hAnsi="AXtManal" w:cs="Simplified Arabic"/>
          <w:rtl/>
          <w:lang w:bidi="ar-EG"/>
        </w:rPr>
        <w:t>مع تغليظ العقوبة لكون المادة المهربة هي ام الخبائث.</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الأنظمة واللوائح</w:t>
      </w:r>
    </w:p>
    <w:p w:rsidR="00545224" w:rsidRPr="00145294" w:rsidRDefault="00545224" w:rsidP="00545224">
      <w:pPr>
        <w:jc w:val="lowKashida"/>
        <w:rPr>
          <w:rFonts w:ascii="AXtManal" w:hAnsi="AXtManal"/>
          <w:lang w:bidi="ar-EG"/>
        </w:rPr>
      </w:pPr>
      <w:r w:rsidRPr="00145294">
        <w:rPr>
          <w:rFonts w:ascii="AXtManal" w:hAnsi="AXtManal" w:cs="Simplified Arabic"/>
          <w:rtl/>
          <w:lang w:bidi="ar-EG"/>
        </w:rPr>
        <w:t>- المواد (1، 3، 1) من نظام مكافحة الرشوة الصادر بالمرسوم الملكي رقم (م/36) وتاريخ 29/12/1412هـ.</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الوقائع</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تتلخص وقائع هذه القضية في أنَّه ورد إلى المحكمة الإدارية بمدينة الدمام خطاب فرع هيئة الرقابة والتحقيق بالمنطقة الشرقية المشار إليه أنفًا. المرفق به قرار الاتهام رقم (203/ج) لعام 1434هـ مع </w:t>
      </w:r>
      <w:proofErr w:type="spellStart"/>
      <w:r w:rsidRPr="00145294">
        <w:rPr>
          <w:rFonts w:ascii="AXtManal" w:hAnsi="AXtManal" w:cs="Simplified Arabic"/>
          <w:rtl/>
          <w:lang w:bidi="ar-EG"/>
        </w:rPr>
        <w:t>مشفوعاته</w:t>
      </w:r>
      <w:proofErr w:type="spellEnd"/>
      <w:r w:rsidRPr="00145294">
        <w:rPr>
          <w:rFonts w:ascii="AXtManal" w:hAnsi="AXtManal" w:cs="Simplified Arabic"/>
          <w:rtl/>
          <w:lang w:bidi="ar-EG"/>
        </w:rPr>
        <w:t xml:space="preserve">، فقيدت قضية، وباشرت الدائرة نظرها على النحو المثبت بمحاضر الضبط، فحددت لها جلسة يوم الإثنين الموافق 19/6/1434هـ حضرها مُمَثِّل الادعاء/ (...)، كما حضر المتهم، وقد ادعى مُمَثِّل الادعاء في مواجهة المتهم؛ قائلا: أولًا: تتهم هيئة الرقابة والتحقيق </w:t>
      </w:r>
      <w:r>
        <w:rPr>
          <w:rFonts w:ascii="AXtManal" w:hAnsi="AXtManal" w:cs="Simplified Arabic"/>
          <w:rtl/>
          <w:lang w:bidi="ar-EG"/>
        </w:rPr>
        <w:t xml:space="preserve">المُتَّهَم </w:t>
      </w:r>
      <w:r w:rsidRPr="00145294">
        <w:rPr>
          <w:rFonts w:ascii="AXtManal" w:hAnsi="AXtManal" w:cs="Simplified Arabic"/>
          <w:rtl/>
          <w:lang w:bidi="ar-EG"/>
        </w:rPr>
        <w:t>أعلاه. أنَّه في عام 1431هـ بدائرة مدينة الدمام بالمنطقة الشرقية قدم في فترتين مختلفتين مبلغي رشوة لموظفين بجمرك جسر الملك فهد سبق محاكمتهما المبلغ الأول قدره (500000 ريال) قدمه الموظف/ (...) والثاني قدره (200000 ريال) قدمه الموظف/ (...) مقابل إخلال الموظفين بواجبات وظيفتهما بالأمن الجمركي بجسر الملك فهد بتسهيل دخول شاحنة قادمة من دولة البحرين محملة بالخمور. ثانيًا: أدلة الاتهام: 1- الثابت من الأوراق سابق تقديم المتهمين/ (...) و(...) و(...) للمحاكمة عن جريمة الرشوة التي اشترك بها المتهم/ (...) وإدانتهم بِمَا نسب إليهم بموجب الحكم رقم 489/7/3 لعام 1432هـ.</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2- الثابت من الأوراق والتحقيق الذي أجري بمعرفة المباحث الإدارية أن الموظفين المذكورين كانا على رأس العمل وقت حضور الشاحنة للجمرك وأن المتهم/ (...) هو من استلم أوراقها وأن تلك الشاحنة كانت محملة بعدد (700 صندوق) بِحَسَب بيان الاستيراد الخاص بها وقد اتضح فيما بعد أن عدد (556) من تلك الصناديق اختفت بعد أن تمكن سائق </w:t>
      </w:r>
      <w:r w:rsidRPr="00145294">
        <w:rPr>
          <w:rFonts w:ascii="AXtManal" w:hAnsi="AXtManal" w:cs="Simplified Arabic"/>
          <w:rtl/>
          <w:lang w:bidi="ar-EG"/>
        </w:rPr>
        <w:lastRenderedPageBreak/>
        <w:t>الشاحنة المتهم/ (...) ن مغادرة الجمرك بمساعدة الموظفين المذكورين دون اكتشاف أمرها ومِنْ ثَمَّ عاد للجمرك وبحوزته عدد (144) صندوق مواد غذائية مِمَّا يؤكد أن الصناديق التي أخفيت تحتوي على مواد ممنوعة هي خمور وأنها لم تكتشف من قبل الجمرك بسبب تواطؤ الموظفين بعد حصولهما على مبلغي الرشوة.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3- اعتراف الموظفين المذكورين بتحقيق المباحث الإدارية المصدق عليه شرعًا بحصولهما على مبلغي الرشوة من </w:t>
      </w:r>
      <w:r>
        <w:rPr>
          <w:rFonts w:ascii="AXtManal" w:hAnsi="AXtManal" w:cs="Simplified Arabic"/>
          <w:rtl/>
          <w:lang w:bidi="ar-EG"/>
        </w:rPr>
        <w:t xml:space="preserve">المُتَّهَم </w:t>
      </w:r>
      <w:r w:rsidRPr="00145294">
        <w:rPr>
          <w:rFonts w:ascii="AXtManal" w:hAnsi="AXtManal" w:cs="Simplified Arabic"/>
          <w:rtl/>
          <w:lang w:bidi="ar-EG"/>
        </w:rPr>
        <w:t>مقابل تسهيل دخول تلك الشاحنة من جمرك جسر الملك فهد دون اكتشاف الخمور بداخلها.</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4- اعتراف المتهم/ (...) بتحقيق المباحث الإدارية المصدق شرعًا باتفاقه مع المتهم/ (...) على تهريب الخمور بشاحنته وأن هناك من سوف يسهل خروجها من موظفي جمرك جسر الملك فهد مقابل حصولهم على الرشوة وقد أحضر فعليا الشاحنة وهي محملة بالخمور إلى الجمرك واستلم أوراقه أحد موظفي الجمرك وأعادها إليه بعد ذلك ثم سمح له المتهم/ (...) فيما بعد بالخروج من الجمرك مِمَّا يؤكد تواطؤ المتهمين على تهريب الخمور مقابل الرشوة.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5- ما ورد بأقوال المتهم/ (...) بتحقيق المباحث الإدارية المصدق عليها شرعًا من أنَّه بناءً على طلب </w:t>
      </w:r>
      <w:r>
        <w:rPr>
          <w:rFonts w:ascii="AXtManal" w:hAnsi="AXtManal" w:cs="Simplified Arabic"/>
          <w:rtl/>
          <w:lang w:bidi="ar-EG"/>
        </w:rPr>
        <w:t xml:space="preserve">المُتَّهَم </w:t>
      </w:r>
      <w:r w:rsidRPr="00145294">
        <w:rPr>
          <w:rFonts w:ascii="AXtManal" w:hAnsi="AXtManal" w:cs="Simplified Arabic"/>
          <w:rtl/>
          <w:lang w:bidi="ar-EG"/>
        </w:rPr>
        <w:t xml:space="preserve">قام بتحميل تلك الخمور بشاحنته بعد خروجها من جمرك جسر الملك فهد وإصراره على أقواله ضِدَّ </w:t>
      </w:r>
      <w:r>
        <w:rPr>
          <w:rFonts w:ascii="AXtManal" w:hAnsi="AXtManal" w:cs="Simplified Arabic"/>
          <w:rtl/>
          <w:lang w:bidi="ar-EG"/>
        </w:rPr>
        <w:t xml:space="preserve">المُتَّهَم </w:t>
      </w:r>
      <w:r w:rsidRPr="00145294">
        <w:rPr>
          <w:rFonts w:ascii="AXtManal" w:hAnsi="AXtManal" w:cs="Simplified Arabic"/>
          <w:rtl/>
          <w:lang w:bidi="ar-EG"/>
        </w:rPr>
        <w:t>لدى واجهته به.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6- الثابت من أقوال </w:t>
      </w:r>
      <w:r>
        <w:rPr>
          <w:rFonts w:ascii="AXtManal" w:hAnsi="AXtManal" w:cs="Simplified Arabic"/>
          <w:rtl/>
          <w:lang w:bidi="ar-EG"/>
        </w:rPr>
        <w:t xml:space="preserve">المُتَّهَم </w:t>
      </w:r>
      <w:r w:rsidRPr="00145294">
        <w:rPr>
          <w:rFonts w:ascii="AXtManal" w:hAnsi="AXtManal" w:cs="Simplified Arabic"/>
          <w:rtl/>
          <w:lang w:bidi="ar-EG"/>
        </w:rPr>
        <w:t>أنَّه يقيم بدولة البحرين كما انه يعرف موظف الجمرك/ (...) مِمَّا يؤكد صحة أقوال أطراف القضية المتضمنة استلام تلك الخمور داخل دولة البحرين وتحميلها بالشاحنة العائدة للمتهم/ (...) وتسهيل عبورها من جمرك جسر الملك فهد بمعرفة الموظفين/ (...) و(...).</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7- أن إنكار </w:t>
      </w:r>
      <w:r>
        <w:rPr>
          <w:rFonts w:ascii="AXtManal" w:hAnsi="AXtManal" w:cs="Simplified Arabic"/>
          <w:rtl/>
          <w:lang w:bidi="ar-EG"/>
        </w:rPr>
        <w:t xml:space="preserve">المُتَّهَم </w:t>
      </w:r>
      <w:r w:rsidRPr="00145294">
        <w:rPr>
          <w:rFonts w:ascii="AXtManal" w:hAnsi="AXtManal" w:cs="Simplified Arabic"/>
          <w:rtl/>
          <w:lang w:bidi="ar-EG"/>
        </w:rPr>
        <w:t xml:space="preserve">بتحقيق الهيئة ما نسب إليه رغم وجود الأدلة والقرائن السابقة ضده يدل على رغبته التنصل من المسؤولية.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ثالثًا: تطلب الهيئة من المحكمة الإدارية معاقبة </w:t>
      </w:r>
      <w:r>
        <w:rPr>
          <w:rFonts w:ascii="AXtManal" w:hAnsi="AXtManal" w:cs="Simplified Arabic"/>
          <w:rtl/>
          <w:lang w:bidi="ar-EG"/>
        </w:rPr>
        <w:t xml:space="preserve">المُتَّهَم </w:t>
      </w:r>
      <w:r w:rsidRPr="00145294">
        <w:rPr>
          <w:rFonts w:ascii="AXtManal" w:hAnsi="AXtManal" w:cs="Simplified Arabic"/>
          <w:rtl/>
          <w:lang w:bidi="ar-EG"/>
        </w:rPr>
        <w:t>طبقا لنص المواد الأولى والثالثة والعاشرة من نظام مكافحة الرشوة الصادر بالمرسوم الملكي رقم (م/36) في 29/12/1412هـ.</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وبعد سماع دعوى الجهة المدعية، وطلب الإجابة من قبل المتهم. فيما أسند إليه؛ أجاب: بعدم صحة ما ورد فيه، ولدي البيانات والإثباتات التي تؤكد عدم علاقتي بهذه القضية، تزويدي بصورة من قرار الاتهام؛ فتم له ذلك، وبسؤاله عن أقواله في التحقيقات قال إنها صحيحة، وأحال إليها واكتفى بذلك كما اكتفى مُمَثِّل الادعاء بِمَا جاء في قرار الاتهام. وفي جلسة يوم الإثنين الموافق 17/7/1434هـ حضر مُمَثِّل الادعاء/ (...)، كما حضر المتهم، وقدم </w:t>
      </w:r>
      <w:r>
        <w:rPr>
          <w:rFonts w:ascii="AXtManal" w:hAnsi="AXtManal" w:cs="Simplified Arabic"/>
          <w:rtl/>
          <w:lang w:bidi="ar-EG"/>
        </w:rPr>
        <w:t xml:space="preserve">المُتَّهَم </w:t>
      </w:r>
      <w:r w:rsidRPr="00145294">
        <w:rPr>
          <w:rFonts w:ascii="AXtManal" w:hAnsi="AXtManal" w:cs="Simplified Arabic"/>
          <w:rtl/>
          <w:lang w:bidi="ar-EG"/>
        </w:rPr>
        <w:t xml:space="preserve">مذكرة رد على قرار الاتهام مكونة من ثلاث صفحات قال إنها رد على قرار الاتهام جاء فيها أنَّه لم يكن متواجدًا في السعودية حال حدوث هذه القضية، صفحات قال إنها رد على قرار الاتهام جاء فيها أنَّه لم يكن متواجدًا في السعودية حال حدوث هذه القضية، والأصل أنَّه مقيم بالبحرين منذ (13) سنة وزيارته للسعودية قليلة، وأنَّه منذ حدوث القضية عام 1431هـ وحتى تاريخ إيقافه في 27/5/1434هـ لم يتم استدعائه بأي طريقة للمثول أمان الجهة المسؤولة للدفاع عن نفسه، وأن الأشخاص المدونة أسمائهم في المحاضر وهم:/ (...) و(...) و(...) و(...)، واللذين صرحوا بمساهمتهم معه في تهريب الخمور وأخذوا مبالغ رشوة كبيرة منه؛ لا يعرفهم بتاتا غير الأخير معرفة سطحية، كما استغرب من ادعاء الضابط من أن </w:t>
      </w:r>
      <w:r>
        <w:rPr>
          <w:rFonts w:ascii="AXtManal" w:hAnsi="AXtManal" w:cs="Simplified Arabic"/>
          <w:rtl/>
          <w:lang w:bidi="ar-EG"/>
        </w:rPr>
        <w:t xml:space="preserve">المُتَّهَم </w:t>
      </w:r>
      <w:r w:rsidRPr="00145294">
        <w:rPr>
          <w:rFonts w:ascii="AXtManal" w:hAnsi="AXtManal" w:cs="Simplified Arabic"/>
          <w:rtl/>
          <w:lang w:bidi="ar-EG"/>
        </w:rPr>
        <w:t xml:space="preserve">اتصل عليهم من البحرين مهددًا ومتوعدًا ومستهزأ بقسم التحقيقات، وفي الختام يرى </w:t>
      </w:r>
      <w:r>
        <w:rPr>
          <w:rFonts w:ascii="AXtManal" w:hAnsi="AXtManal" w:cs="Simplified Arabic"/>
          <w:rtl/>
          <w:lang w:bidi="ar-EG"/>
        </w:rPr>
        <w:t xml:space="preserve">المُتَّهَم </w:t>
      </w:r>
      <w:r w:rsidRPr="00145294">
        <w:rPr>
          <w:rFonts w:ascii="AXtManal" w:hAnsi="AXtManal" w:cs="Simplified Arabic"/>
          <w:rtl/>
          <w:lang w:bidi="ar-EG"/>
        </w:rPr>
        <w:t xml:space="preserve">أن هناك من يريد توريطه من خلال انتحال شخصيته، أو وجود تشابه أسماء لتضليل العدالة، ويطلب الحكم بعدم الإدانة، وإطلاق سراحه. وقد تَمَّ تزويد مُمَثِّل الادعاء بصورة من تلك المذكرة للرد عليها في الجلسة القادمة إذا استلزم ما يستحق الرد. وفي جلسة يوم الإثنين الموافق 7/9/1434هـ حضر مُمَثِّل الادعاء/ (...)، وكذلك المتهم، وبِسُؤَال </w:t>
      </w:r>
      <w:r>
        <w:rPr>
          <w:rFonts w:ascii="AXtManal" w:hAnsi="AXtManal" w:cs="Simplified Arabic"/>
          <w:rtl/>
          <w:lang w:bidi="ar-EG"/>
        </w:rPr>
        <w:t xml:space="preserve">المُتَّهَم </w:t>
      </w:r>
      <w:r w:rsidRPr="00145294">
        <w:rPr>
          <w:rFonts w:ascii="AXtManal" w:hAnsi="AXtManal" w:cs="Simplified Arabic"/>
          <w:rtl/>
          <w:lang w:bidi="ar-EG"/>
        </w:rPr>
        <w:t xml:space="preserve">عمَّا يريد إضافته؛ أكَّدَ عدم معرفته بالأشخاص </w:t>
      </w:r>
      <w:r w:rsidRPr="00145294">
        <w:rPr>
          <w:rFonts w:ascii="AXtManal" w:hAnsi="AXtManal" w:cs="Simplified Arabic"/>
          <w:rtl/>
          <w:lang w:bidi="ar-EG"/>
        </w:rPr>
        <w:lastRenderedPageBreak/>
        <w:t xml:space="preserve">المذكورين في قرار الاتهام، وبسؤاله عن سبب بقائه في مملكة البحرين مدة أكثر من تاريخ نشوء القضية حتى تاريخ القبض عليه بِمَا يزيد عن سنتين ونصف؛ قال بسبب الأحداث الجارية في مملكة البحرين والخوف من منعي دخول البحرين؛ حَيْثُ مصالحي موجودة بها، وأنا مقيم بها لأكثر من (13) سنة، وأضاف من عدم معرفته بالمدعو/ (...) بدليل وجودي خارج السعودية من تاريخ حصول الحادثة في الشهر الخامس (جمادي الأولى) لعام 1431هـ، واكتفي بذلك؛ كما اكتفى مُمَثِّل الادعاء بِمَا ورد في قرار الاتهام. وفي جلسة هذ اليوم الإثنين الموافق 26/10/1434هـ حضر مُمَثِّل الادعاء/ (...)، كما حضر المتهم؛ وتشير الدائرة إلى أنَّه قد وردها خطاب مدير جوازات المنطقة الشرقية المكلف برقم 6245 وتاريخ 16/9/1434هـ ردًا على خطاب الدائرة باستفسار عن حركة دخول </w:t>
      </w:r>
      <w:r>
        <w:rPr>
          <w:rFonts w:ascii="AXtManal" w:hAnsi="AXtManal" w:cs="Simplified Arabic"/>
          <w:rtl/>
          <w:lang w:bidi="ar-EG"/>
        </w:rPr>
        <w:t xml:space="preserve">المُتَّهَم </w:t>
      </w:r>
      <w:r w:rsidRPr="00145294">
        <w:rPr>
          <w:rFonts w:ascii="AXtManal" w:hAnsi="AXtManal" w:cs="Simplified Arabic"/>
          <w:rtl/>
          <w:lang w:bidi="ar-EG"/>
        </w:rPr>
        <w:t xml:space="preserve">وخروجه من البلاد خلال الفترة من 1/1/1434هـ وحتى 1/5/1434هـ وكانت الإجابة بأنَّه وجد شخص يحمل اسم </w:t>
      </w:r>
      <w:r>
        <w:rPr>
          <w:rFonts w:ascii="AXtManal" w:hAnsi="AXtManal" w:cs="Simplified Arabic"/>
          <w:rtl/>
          <w:lang w:bidi="ar-EG"/>
        </w:rPr>
        <w:t xml:space="preserve">المُتَّهَم </w:t>
      </w:r>
      <w:r w:rsidRPr="00145294">
        <w:rPr>
          <w:rFonts w:ascii="AXtManal" w:hAnsi="AXtManal" w:cs="Simplified Arabic"/>
          <w:rtl/>
          <w:lang w:bidi="ar-EG"/>
        </w:rPr>
        <w:t xml:space="preserve">له سفرات عدة خلال تلك الفترة أخرها بتاريخ 11/10/1431هـ، وعودته بتاريخ 27/5/1434هـ مرفقا (سجل معلومات) وهو عبارة عن برنت دخول وخروج </w:t>
      </w:r>
      <w:r>
        <w:rPr>
          <w:rFonts w:ascii="AXtManal" w:hAnsi="AXtManal" w:cs="Simplified Arabic"/>
          <w:rtl/>
          <w:lang w:bidi="ar-EG"/>
        </w:rPr>
        <w:t xml:space="preserve">المُتَّهَم </w:t>
      </w:r>
      <w:r w:rsidRPr="00145294">
        <w:rPr>
          <w:rFonts w:ascii="AXtManal" w:hAnsi="AXtManal" w:cs="Simplified Arabic"/>
          <w:rtl/>
          <w:lang w:bidi="ar-EG"/>
        </w:rPr>
        <w:t xml:space="preserve">من السعودية؛، وبِسُؤَال </w:t>
      </w:r>
      <w:r>
        <w:rPr>
          <w:rFonts w:ascii="AXtManal" w:hAnsi="AXtManal" w:cs="Simplified Arabic"/>
          <w:rtl/>
          <w:lang w:bidi="ar-EG"/>
        </w:rPr>
        <w:t xml:space="preserve">المُتَّهَم </w:t>
      </w:r>
      <w:r w:rsidRPr="00145294">
        <w:rPr>
          <w:rFonts w:ascii="AXtManal" w:hAnsi="AXtManal" w:cs="Simplified Arabic"/>
          <w:rtl/>
          <w:lang w:bidi="ar-EG"/>
        </w:rPr>
        <w:t>عن ذلك قال إنَّه ليس لديه رد ويكتفي بِمَا سبق، وبطلب الحكم بعدم إدانته؛ كما اكتفى مُمَثِّل الادعاء بِمَا جاء في قرار الاتهام. وفي هذه الجلسة تَمَّ حجز القضية للمُدَاوَلَة ومِنْ ثَمَّ النطق بالحكم.</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الأسباب</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وَحَيْثُ إنَّ جهة الادعاء تهدف من هذه الدعوى على إثبات جريمة الرشوة في حق المتهم، معاقبته تبعًا لذلك على النحو الوارد تفصيله بقرار الاتهام، وَحَيْثُ إنَّ هذه الدائرة مختصة بالفصل في هذه الدعوى من حَيْثُ نوع القضية ومكانها؛ وفقا لما تضمنته قرارات رئيس الديوان المنظمة للدوائر واختصاصاتها؛ مِمَّا تكون معه هذه الدعوى من اختصاص الدائرة. وَحَيْثُ إنَّ </w:t>
      </w:r>
      <w:r>
        <w:rPr>
          <w:rFonts w:ascii="AXtManal" w:hAnsi="AXtManal" w:cs="Simplified Arabic"/>
          <w:rtl/>
          <w:lang w:bidi="ar-EG"/>
        </w:rPr>
        <w:t xml:space="preserve">المُتَّهَم </w:t>
      </w:r>
      <w:r w:rsidRPr="00145294">
        <w:rPr>
          <w:rFonts w:ascii="AXtManal" w:hAnsi="AXtManal" w:cs="Simplified Arabic"/>
          <w:rtl/>
          <w:lang w:bidi="ar-EG"/>
        </w:rPr>
        <w:t xml:space="preserve">في عام 1431هـ بدائرة مدينة الدمام بالمنطقة الشرقية قدم في فترتين مختلفتين مبلغي رشوة لموظفين بجمرك جسر الملك فهد سبق محاكمتهما المبلغ الأول قدره (500000 ريال) قدمه للموظف/ (...) والثاني قدره (200000 ريال) قدمه للموظف/ (...) مقابل إخلال الموظفين بواجبات وظيفتهما بالأمن الجمركي بجسر الملك فهد بتسهيل دخول شاحنة قادمة من دولة البحرين محملة بالخمور، ويدل على صحة الاتهام الموجهة للمتهم: اعتراف الموظفين المذكورين بتحقيق المباحث الإدارية المصدق عليه شرعًا بحصولهما على مبلغي الرشوة من </w:t>
      </w:r>
      <w:r>
        <w:rPr>
          <w:rFonts w:ascii="AXtManal" w:hAnsi="AXtManal" w:cs="Simplified Arabic"/>
          <w:rtl/>
          <w:lang w:bidi="ar-EG"/>
        </w:rPr>
        <w:t xml:space="preserve">المُتَّهَم </w:t>
      </w:r>
      <w:r w:rsidRPr="00145294">
        <w:rPr>
          <w:rFonts w:ascii="AXtManal" w:hAnsi="AXtManal" w:cs="Simplified Arabic"/>
          <w:rtl/>
          <w:lang w:bidi="ar-EG"/>
        </w:rPr>
        <w:t xml:space="preserve">مقابل تسهيل دخول تلك الشاحنة من جمرك جسر الملك فهد دون اكتشاف الخمور بداخلها. كذلك اعتراف المتهم/ (...) بتحقيق المباحث الإدارية المصدق شرعا باتفاقه مع المتهم/ (...) على تهريب الخمور بشاحنته وان هناك من سوف يسهل خروجها من موظفي جمرك جسر الملك فهد مقابل حصولهم على الرشوة وقد أحضر فعليا الشاحنة وهي محملة بالخمور إلى الجمرك واستلم أوراقه أحد موظفي الجمرك وأعادها إليه بعد ذلك ثم سمح له المتهم/ (...) فيما بعد بالخروج من الجمرك مِمَّا يؤكد تواطؤ المتهمين على تهريب الخمور مقابل الرشوة. ما ورد بأقوال المتهم/ (...) بتحقيق المباحث الإدارية المصدق عليها شرعا من انه بناءً على طلب </w:t>
      </w:r>
      <w:r>
        <w:rPr>
          <w:rFonts w:ascii="AXtManal" w:hAnsi="AXtManal" w:cs="Simplified Arabic"/>
          <w:rtl/>
          <w:lang w:bidi="ar-EG"/>
        </w:rPr>
        <w:t xml:space="preserve">المُتَّهَم </w:t>
      </w:r>
      <w:r w:rsidRPr="00145294">
        <w:rPr>
          <w:rFonts w:ascii="AXtManal" w:hAnsi="AXtManal" w:cs="Simplified Arabic"/>
          <w:rtl/>
          <w:lang w:bidi="ar-EG"/>
        </w:rPr>
        <w:t xml:space="preserve">قام بتحميل تلك الخمور بشاحنته بعد خروجها من جمرك جسر الملك فهد وإصراره على اقو اله ضِدَّ </w:t>
      </w:r>
      <w:r>
        <w:rPr>
          <w:rFonts w:ascii="AXtManal" w:hAnsi="AXtManal" w:cs="Simplified Arabic"/>
          <w:rtl/>
          <w:lang w:bidi="ar-EG"/>
        </w:rPr>
        <w:t xml:space="preserve">المُتَّهَم </w:t>
      </w:r>
      <w:r w:rsidRPr="00145294">
        <w:rPr>
          <w:rFonts w:ascii="AXtManal" w:hAnsi="AXtManal" w:cs="Simplified Arabic"/>
          <w:rtl/>
          <w:lang w:bidi="ar-EG"/>
        </w:rPr>
        <w:t xml:space="preserve">لدى مواجهته به وقد صدر حكم من الدائرة الجزائية السابعة برقم 489/د/ج/7/3/ لعام 1432هـ المُتَضَمّن بإدانة الموظفين المرتشين. وبذلك يثبت الركن المادي والمعنوي لهذه الجريمة مِمَّا يتعين معه إدانته بجريمة الرشوة؛ ولا ينال من ذلك إنكار </w:t>
      </w:r>
      <w:r>
        <w:rPr>
          <w:rFonts w:ascii="AXtManal" w:hAnsi="AXtManal" w:cs="Simplified Arabic"/>
          <w:rtl/>
          <w:lang w:bidi="ar-EG"/>
        </w:rPr>
        <w:t xml:space="preserve">المُتَّهَم </w:t>
      </w:r>
      <w:r w:rsidRPr="00145294">
        <w:rPr>
          <w:rFonts w:ascii="AXtManal" w:hAnsi="AXtManal" w:cs="Simplified Arabic"/>
          <w:rtl/>
          <w:lang w:bidi="ar-EG"/>
        </w:rPr>
        <w:t xml:space="preserve">أمام الدائرة وأمام تحقيقات الهيئة، ما نسب إليه، إذ أن ذلك مردود عليه؛ ولم يأت بِمَا يثبت خلاف ذلك؛ بل كان يكرر في التحقيقات وأمام الدائرة من انه لم يدخل على السعودية إلا قلقلًا؛ وأنَّه في وقت حصول الحادثة من تهريب الخمور من البحرين إلى السعودية كان في البحرين؛ وقد خاطبت الدائرة مدير الجوازات حول حركة دخول </w:t>
      </w:r>
      <w:r>
        <w:rPr>
          <w:rFonts w:ascii="AXtManal" w:hAnsi="AXtManal" w:cs="Simplified Arabic"/>
          <w:rtl/>
          <w:lang w:bidi="ar-EG"/>
        </w:rPr>
        <w:t xml:space="preserve">المُتَّهَم </w:t>
      </w:r>
      <w:r w:rsidRPr="00145294">
        <w:rPr>
          <w:rFonts w:ascii="AXtManal" w:hAnsi="AXtManal" w:cs="Simplified Arabic"/>
          <w:rtl/>
          <w:lang w:bidi="ar-EG"/>
        </w:rPr>
        <w:t xml:space="preserve">إلى المملكة للفترة 1/1/1434هـ وحتى 1/5/1434هـ فجاء الرد بخلاف ما أدلى به المتهم، حَيْثُ ثبت دخوله لعدة مرات في تلك الفترة المتزامنة مع دخول شحنة الخمور إلى السعودية؛ ولما واجهته الدائرة بذلك أسقط في يده ولم يحر جوابا؛ مِمَّا أعطى انطباعا إضافيا لدى الدائرة بان </w:t>
      </w:r>
      <w:r>
        <w:rPr>
          <w:rFonts w:ascii="AXtManal" w:hAnsi="AXtManal" w:cs="Simplified Arabic"/>
          <w:rtl/>
          <w:lang w:bidi="ar-EG"/>
        </w:rPr>
        <w:t xml:space="preserve">المُتَّهَم </w:t>
      </w:r>
      <w:r w:rsidRPr="00145294">
        <w:rPr>
          <w:rFonts w:ascii="AXtManal" w:hAnsi="AXtManal" w:cs="Simplified Arabic"/>
          <w:rtl/>
          <w:lang w:bidi="ar-EG"/>
        </w:rPr>
        <w:t xml:space="preserve">إنما أراد تضليل العدالة بأي مستمسك؛ مهما كان ضئيلًا من باب لعل وعسى، فانقلب عليه الأمر برمته؛ ولو </w:t>
      </w:r>
      <w:r w:rsidRPr="00145294">
        <w:rPr>
          <w:rFonts w:ascii="AXtManal" w:hAnsi="AXtManal" w:cs="Simplified Arabic"/>
          <w:rtl/>
          <w:lang w:bidi="ar-EG"/>
        </w:rPr>
        <w:lastRenderedPageBreak/>
        <w:t xml:space="preserve">فرض صحة ما قاله من عدم دخوله للمكلة في تلك الفترة بالذات من دخول الشاحنة لكان مسوغا للدائرة للشك في أمره من تعمد عدم دخوله إلى البلاد في الفترة المتزامنة لدخول شحنة الخمور </w:t>
      </w:r>
      <w:r>
        <w:rPr>
          <w:rFonts w:ascii="AXtManal" w:hAnsi="AXtManal" w:cs="Simplified Arabic"/>
          <w:rtl/>
          <w:lang w:bidi="ar-EG"/>
        </w:rPr>
        <w:t xml:space="preserve">المُتَّهَم </w:t>
      </w:r>
      <w:r w:rsidRPr="00145294">
        <w:rPr>
          <w:rFonts w:ascii="AXtManal" w:hAnsi="AXtManal" w:cs="Simplified Arabic"/>
          <w:rtl/>
          <w:lang w:bidi="ar-EG"/>
        </w:rPr>
        <w:t xml:space="preserve">فيها؛ فكيف وقد تبين كذبه وأنَّه دخل عدة مرات للبلاد في تلك الفترة؛ ويؤكد ذلك عدم دخوله للسعودية من تاريخ حصول الحادثة عام 1431هـ إلا بتاريخ 27/5/1434هـ وبذلك يكون الرد الذي جاء من جوازات المنطقة الشرقية أصبح مستمسكا ودليلا مفصليا لا يقبل الشك في إدانة المتهم، وأعطى للدائرة اطمئنانا من عدم التفاتها لما ذكره </w:t>
      </w:r>
      <w:r>
        <w:rPr>
          <w:rFonts w:ascii="AXtManal" w:hAnsi="AXtManal" w:cs="Simplified Arabic"/>
          <w:rtl/>
          <w:lang w:bidi="ar-EG"/>
        </w:rPr>
        <w:t xml:space="preserve">المُتَّهَم </w:t>
      </w:r>
      <w:r w:rsidRPr="00145294">
        <w:rPr>
          <w:rFonts w:ascii="AXtManal" w:hAnsi="AXtManal" w:cs="Simplified Arabic"/>
          <w:rtl/>
          <w:lang w:bidi="ar-EG"/>
        </w:rPr>
        <w:t xml:space="preserve">في مذكرته من إنكاره معرفة جميع الموظفين وغيرهم مِمَّنْ أقروا صراحة بتقبلهم للشاوي منه، أو مساهمتهم معه في الجريمة، لأجل تضليله المتعمد للعدالة المذكور أنفا، ولأجل أن إنكاره من الدفوع المرسلة التي يجيدها أي متهم في مثل وضعه التي يراد منها التنصل من المسؤولية، وحيث تبين للدائرة أن الرشاوى المقدمة من </w:t>
      </w:r>
      <w:r>
        <w:rPr>
          <w:rFonts w:ascii="AXtManal" w:hAnsi="AXtManal" w:cs="Simplified Arabic"/>
          <w:rtl/>
          <w:lang w:bidi="ar-EG"/>
        </w:rPr>
        <w:t xml:space="preserve">المُتَّهَم </w:t>
      </w:r>
      <w:r w:rsidRPr="00145294">
        <w:rPr>
          <w:rFonts w:ascii="AXtManal" w:hAnsi="AXtManal" w:cs="Simplified Arabic"/>
          <w:rtl/>
          <w:lang w:bidi="ar-EG"/>
        </w:rPr>
        <w:t xml:space="preserve">كانت من أجل تهريب ممنوعات على البلاد؛ وليست كأي ممنوعات إنها أم الخبائث (الخمر) المحرمة بالكتاب والسنة والإجماع، والمندرجة ضمن كبائر الذنوب، والملعون شاربها وساقيها وبائعها والموصل لها، وما ذلك إلا لإفساد البلاد والعباد، وهي في النظام من الجرائم المخلة بالشرف والأمانة ولا يشملها العفو لبشاعتها وما يترتب عليها من إفساد للذمم وأضرار وإفساد المجتمع مِمَّا يدل أن الإجرام متأصل في نفسه كما يوضح شناعة فعله الذي تخلص معه الدائرة إلى أن ما فعله </w:t>
      </w:r>
      <w:r>
        <w:rPr>
          <w:rFonts w:ascii="AXtManal" w:hAnsi="AXtManal" w:cs="Simplified Arabic"/>
          <w:rtl/>
          <w:lang w:bidi="ar-EG"/>
        </w:rPr>
        <w:t xml:space="preserve">المُتَّهَم </w:t>
      </w:r>
      <w:r w:rsidRPr="00145294">
        <w:rPr>
          <w:rFonts w:ascii="AXtManal" w:hAnsi="AXtManal" w:cs="Simplified Arabic"/>
          <w:rtl/>
          <w:lang w:bidi="ar-EG"/>
        </w:rPr>
        <w:t xml:space="preserve">يشكل جريمة مكتملة الأركان والعناصر؛ مِمَّا تنتهي الدائرة إلى إدانته ومعاقبته بجريمة الرشوة المنسوبة إليه وتغليظ العقوبة في حقه طبقا لنص المواد الأولى والثالثة والعاشرة من نظام المكافحة الرشوة الصادر بالمرسوم الملكي رقم (م/36) في 29/12/1412هـ. </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لذلك حَكَمَتْ الدائرة بإدانة/ (...) (سعودي الجنسية) بجريمة الرشوة المنسوبة إليه، وتعزيره عن ذلك بسجنه خمس سنوات تحسب من تاريخ إيقافه على ذمة هذه القضية وتغريمه مبلغ وقدره مأتي ألف (200000) ريال.، وذلك لما هو موضح بالأسباب.</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 xml:space="preserve">والله الموفق وصلى الله وسلم على نبينا محمد وعلى </w:t>
      </w:r>
      <w:proofErr w:type="spellStart"/>
      <w:r w:rsidRPr="00145294">
        <w:rPr>
          <w:rFonts w:ascii="AXtManal" w:hAnsi="AXtManal" w:cs="Simplified Arabic"/>
          <w:b/>
          <w:bCs/>
          <w:rtl/>
          <w:lang w:bidi="ar-EG"/>
        </w:rPr>
        <w:t>آله</w:t>
      </w:r>
      <w:proofErr w:type="spellEnd"/>
      <w:r w:rsidRPr="00145294">
        <w:rPr>
          <w:rFonts w:ascii="AXtManal" w:hAnsi="AXtManal" w:cs="Simplified Arabic"/>
          <w:b/>
          <w:bCs/>
          <w:rtl/>
          <w:lang w:bidi="ar-EG"/>
        </w:rPr>
        <w:t xml:space="preserve"> وصحبه أجمعين.</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محكمة الاستئناف</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حَكَمَتْ المحكمة بتأييد الحكم فيما انتهي إليه من قضاء.</w:t>
      </w: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القضية الابتدائية 7973/2/ق لعام 1433هـ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الحكم الابتدائي 100/د/ج/2 لعام 1434هـ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قضية الاستئناف 2579/2/س لعام 1434هـ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حكم الاستئناف 436/ج/1/إس لعام 1435هـ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تاريخ الجلسة 17/4/1435هـ</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الموضوعات</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رشوة- تزوير- محرر رسمي- صك تملك- تصدي محكمة الاستئناف لنظر القضية- تغيير الوصف النظامي للجريمة أمام محكمة التدقيق.</w:t>
      </w:r>
    </w:p>
    <w:p w:rsidR="00545224" w:rsidRPr="00145294" w:rsidRDefault="00545224" w:rsidP="00545224">
      <w:pPr>
        <w:jc w:val="lowKashida"/>
        <w:rPr>
          <w:rFonts w:ascii="AXtManal" w:hAnsi="AXtManal"/>
          <w:lang w:bidi="ar-EG"/>
        </w:rPr>
      </w:pPr>
      <w:r w:rsidRPr="00145294">
        <w:rPr>
          <w:rFonts w:ascii="AXtManal" w:hAnsi="AXtManal" w:cs="Simplified Arabic"/>
          <w:rtl/>
          <w:lang w:bidi="ar-EG"/>
        </w:rPr>
        <w:lastRenderedPageBreak/>
        <w:t xml:space="preserve">أقامت هيئة الرقابة والتحقيق الدعوى ضِدَّ المتهمين لقيامهم عدا الخامس بالمساهمة في تزوير محرر رسمي (صك تمليك) بإثبات أن الثالث يمتلك قطعة الأرض محل الدعوى ومِنْ ثَمَّ إفراغها للمتهم الثاني </w:t>
      </w:r>
      <w:r>
        <w:rPr>
          <w:rFonts w:ascii="AXtManal" w:hAnsi="AXtManal" w:cs="Simplified Arabic"/>
          <w:rtl/>
          <w:lang w:bidi="ar-EG"/>
        </w:rPr>
        <w:t xml:space="preserve">المُتَّهَم </w:t>
      </w:r>
      <w:r w:rsidRPr="00145294">
        <w:rPr>
          <w:rFonts w:ascii="AXtManal" w:hAnsi="AXtManal" w:cs="Simplified Arabic"/>
          <w:rtl/>
          <w:lang w:bidi="ar-EG"/>
        </w:rPr>
        <w:t xml:space="preserve">بدفع مبلغ مالي كبير على سبيل الرشوة للمتهم الأول بواسطة المتهمين الرابع والخامس لإتمام ذلك- أداة المُدَّعى عليهم بِمَا نسب إليهم، وتصدى محكمة الاستئناف لنظر القضية على النحو الآتي: إقرار </w:t>
      </w:r>
      <w:r>
        <w:rPr>
          <w:rFonts w:ascii="AXtManal" w:hAnsi="AXtManal" w:cs="Simplified Arabic"/>
          <w:rtl/>
          <w:lang w:bidi="ar-EG"/>
        </w:rPr>
        <w:t xml:space="preserve">المُتَّهَم </w:t>
      </w:r>
      <w:r w:rsidRPr="00145294">
        <w:rPr>
          <w:rFonts w:ascii="AXtManal" w:hAnsi="AXtManal" w:cs="Simplified Arabic"/>
          <w:rtl/>
          <w:lang w:bidi="ar-EG"/>
        </w:rPr>
        <w:t xml:space="preserve">الأول (كاتب العدل) بأن الصك مزور وناتج عن إجراء اتخذه بالمخالفة للنظام والتعليمات، وأن الشيك المدفوع لأمر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قد آل إليه طبقًا لاتفاقهما على ذلك- تعديل الوصف النظامي للجريمة المنسوبة للمتهم الرابع من وسيط إلى راشي حَيْثُ إنَّه استلم من الثاني المبالغ المالية مقابل إخراج الصك لأرضه بالطرق المتعارف عليها وهو الذي قام مباشرة بدفع مبلغ الرشوة للأول من أجل استخراج الصك دون علم الثاني وهو ما يثبت معه مساهمته في تزويره- تعديل وصف التهمة المنسوبة للخامس من وسيط في جريمة الرشوة إلى مجرد شخص عينه المرتشي (الأول) لتحرير الشيك محل الرشوة باسمه تمهيدًا بتجييره إليه حَيْثُ إنَّ علاقة الراشي (الرابع) مع المرتشي (الأول) كانت علاقة مباشرة بدون وسيط- عدم إدانة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بِمَا نسب إليه من رشوة وتزوير لاتفاقه مع </w:t>
      </w:r>
      <w:r>
        <w:rPr>
          <w:rFonts w:ascii="AXtManal" w:hAnsi="AXtManal" w:cs="Simplified Arabic"/>
          <w:rtl/>
          <w:lang w:bidi="ar-EG"/>
        </w:rPr>
        <w:t xml:space="preserve">المُتَّهَم </w:t>
      </w:r>
      <w:r w:rsidRPr="00145294">
        <w:rPr>
          <w:rFonts w:ascii="AXtManal" w:hAnsi="AXtManal" w:cs="Simplified Arabic"/>
          <w:rtl/>
          <w:lang w:bidi="ar-EG"/>
        </w:rPr>
        <w:t xml:space="preserve">الرابع من استخراج الصك لأرضه التي يمتلكها بطريق نظامي سليم ولم يثبت اتجاهه إلى التزوير ومِنْ ثَمَّ عدم اتجاه إرادته إلى الرشوة- أثر ذلك: نقض الحكم والقضاء مجددًا بعدم إدانته بِمَا هو منسوب إليه- عدم وجود دليل على مساهمة </w:t>
      </w:r>
      <w:r>
        <w:rPr>
          <w:rFonts w:ascii="AXtManal" w:hAnsi="AXtManal" w:cs="Simplified Arabic"/>
          <w:rtl/>
          <w:lang w:bidi="ar-EG"/>
        </w:rPr>
        <w:t xml:space="preserve">المُتَّهَم </w:t>
      </w:r>
      <w:r w:rsidRPr="00145294">
        <w:rPr>
          <w:rFonts w:ascii="AXtManal" w:hAnsi="AXtManal" w:cs="Simplified Arabic"/>
          <w:rtl/>
          <w:lang w:bidi="ar-EG"/>
        </w:rPr>
        <w:t>الثالث في جريمة تزوير الصك محل الدعوى إذ أن الإفراغ تَمَّ صوريًا للمتهم الثاني الذي يملك الأرض حقيقة والصورية في مثل هذه العقود هي عين الحقيقة وحيث ثبتت براءة الثاني صاحب الأرض فمن باب أولى تبرئة من أحضره فقط لتسجيل الصك صوريًا باسمه- أثر ذلك: قض الحكم والقضاء مجددًا بعدم إدانته.</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الأنظمة واللوائح</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1- المادتان (5، 6) من نظام مكافحة التزوير الصادر بالمرسوم الملكي رقم (114) وتاريخ 26/11/1380هـ.</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2- المواد (1، 3، 10، 11، 15) من نظام مكافحة الرشوة الصادر بالمرسوم الملكي رقم (م/36) وتاريخ 29/12/1412هـ.</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الوقائع</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تتلخص وقائع هذه القضية في أنَّه ورد إلى المحكمة الإدارية بمحافظة جدة خطاب هيئة الرقابة والتحقيق بمنطقة مكة المكرمة رقم (10073) وتاريخ 10/9/1432هـ المرفق به قرار الاتهام رقم (1653/ج) لعام 1433هـ مع </w:t>
      </w:r>
      <w:proofErr w:type="spellStart"/>
      <w:r w:rsidRPr="00145294">
        <w:rPr>
          <w:rFonts w:ascii="AXtManal" w:hAnsi="AXtManal" w:cs="Simplified Arabic"/>
          <w:rtl/>
          <w:lang w:bidi="ar-EG"/>
        </w:rPr>
        <w:t>مشفوعاته</w:t>
      </w:r>
      <w:proofErr w:type="spellEnd"/>
      <w:r w:rsidRPr="00145294">
        <w:rPr>
          <w:rFonts w:ascii="AXtManal" w:hAnsi="AXtManal" w:cs="Simplified Arabic"/>
          <w:rtl/>
          <w:lang w:bidi="ar-EG"/>
        </w:rPr>
        <w:t>. وقد باشرت الدائرة النظر في القضية على النحو المثبت بمحضر الضبط حَيْثُ حضر مُمَثِّل الادعاء/ (...)، كما حضر المُدَّعى عليهم وقد ادعى مُمَثِّل الادعاء في مواجهتهم قائلًا: تتهم هيئة الرقابة والتحقيق كما من:</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1- (...) –سعودي الجنسية، 44 سنة، متزوج- كاتب عدل بقرع وزارة العدل بجدة سابقًا ومستشارًا شرعيًا بالمرتبة العاشرة في وزارة الدفاع بإدارة الممتلكات العسكرية حاليًا- مكفوف اليد- بموجب القرار رقم 2/1/4681 في 22/6/1431هـ الصادر من رئيس هيئة إدارة القوات المسلحة.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2- (...)، سعودي الجنسية، 61 سنة- متزوج، رجل أعمال.</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3- (...)، سعودي الجنسية، 60 سنة، متزوج، كان يعمل بالبنك الأهلي التجاري- متقاعد حاليًا.</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4- (...)، سعودي الجنسية، 34 سنة، متزوج، محامي.</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5- (...)، سعودي الجنسية، 33 سنة، متزوج، تاجر.</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lastRenderedPageBreak/>
        <w:t>بأنهم وقبل تاريخ 13/12/1430هـ بدائرة محافظة جدة بمنطقة مكة المكرمة:</w:t>
      </w:r>
    </w:p>
    <w:p w:rsidR="00545224" w:rsidRPr="00145294" w:rsidRDefault="00545224" w:rsidP="00545224">
      <w:pPr>
        <w:jc w:val="lowKashida"/>
        <w:rPr>
          <w:rFonts w:ascii="AXtManal" w:hAnsi="AXtManal" w:cs="Simplified Arabic"/>
          <w:rtl/>
          <w:lang w:bidi="ar-EG"/>
        </w:rPr>
      </w:pPr>
      <w:r>
        <w:rPr>
          <w:rFonts w:ascii="AXtManal" w:hAnsi="AXtManal" w:cs="Simplified Arabic"/>
          <w:rtl/>
          <w:lang w:bidi="ar-EG"/>
        </w:rPr>
        <w:t xml:space="preserve">المُتَّهَم </w:t>
      </w:r>
      <w:r w:rsidRPr="00145294">
        <w:rPr>
          <w:rFonts w:ascii="AXtManal" w:hAnsi="AXtManal" w:cs="Simplified Arabic"/>
          <w:rtl/>
          <w:lang w:bidi="ar-EG"/>
        </w:rPr>
        <w:t xml:space="preserve">الأول: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1- ساهم في ارتكاب جريمة التزوير في محررات وسجلات رسمية (سجلات كتابة العدل الأولى بجدة) بإثبات وقائع كاذبة فيها في صورة وقائع صحيحة، وذلك بإثباته أن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 يمتلك الأرض الواقعة </w:t>
      </w:r>
      <w:proofErr w:type="spellStart"/>
      <w:r w:rsidRPr="00145294">
        <w:rPr>
          <w:rFonts w:ascii="AXtManal" w:hAnsi="AXtManal" w:cs="Simplified Arabic"/>
          <w:rtl/>
          <w:lang w:bidi="ar-EG"/>
        </w:rPr>
        <w:t>بذهبان</w:t>
      </w:r>
      <w:proofErr w:type="spellEnd"/>
      <w:r w:rsidRPr="00145294">
        <w:rPr>
          <w:rFonts w:ascii="AXtManal" w:hAnsi="AXtManal" w:cs="Simplified Arabic"/>
          <w:rtl/>
          <w:lang w:bidi="ar-EG"/>
        </w:rPr>
        <w:t xml:space="preserve"> بمساحة أربعة ملايين متر مربع (موضوع الصك رقم (68) في 8/4/1426هـ) بموجب حجة استحكام لا أساس لها، ومِنْ ثَمَّ إفراغها للمتهم الثاني (...) بالبيع بمبلغ وقدره ثمانين مليون ريال بالمخالفة للحقيقة وإصدار للصك رقم (68) في 8/4/1426هـ وتسليمه للمتهم الثاني- فتمت الجريمة بناءً على ذلك.</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2- طلب وأخذ مبلغ (10.000.000) عشرة ملايين ريال رشوة من </w:t>
      </w:r>
      <w:r>
        <w:rPr>
          <w:rFonts w:ascii="AXtManal" w:hAnsi="AXtManal" w:cs="Simplified Arabic"/>
          <w:rtl/>
          <w:lang w:bidi="ar-EG"/>
        </w:rPr>
        <w:t xml:space="preserve">المُتَّهَم </w:t>
      </w:r>
      <w:r w:rsidRPr="00145294">
        <w:rPr>
          <w:rFonts w:ascii="AXtManal" w:hAnsi="AXtManal" w:cs="Simplified Arabic"/>
          <w:rtl/>
          <w:lang w:bidi="ar-EG"/>
        </w:rPr>
        <w:t>الثاني لقاء إخلاله بواجبات وظيفته بإصداره للصك رقم (68) في 8/4/1426هـ على نحو ما ورد بالاتهام الأول مع علمه التام بالوقائع المزورة- فتمت الجريمة بناءً على ذلك.</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المتهمون الثاني والثالث والرابع:</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ساهموا في ارتكاب جريمة التزوير في محررات رسمية (الصك رقم (68) في 8/4/1426هـ) بطريق الاتفاق والتحريض والمساعدة وبإثبات وقائع كاذبة في صورة وقائع صحيحة، وذلك بأن طلب </w:t>
      </w:r>
      <w:r>
        <w:rPr>
          <w:rFonts w:ascii="AXtManal" w:hAnsi="AXtManal" w:cs="Simplified Arabic"/>
          <w:rtl/>
          <w:lang w:bidi="ar-EG"/>
        </w:rPr>
        <w:t xml:space="preserve">المُتَّهَم </w:t>
      </w:r>
      <w:r w:rsidRPr="00145294">
        <w:rPr>
          <w:rFonts w:ascii="AXtManal" w:hAnsi="AXtManal" w:cs="Simplified Arabic"/>
          <w:rtl/>
          <w:lang w:bidi="ar-EG"/>
        </w:rPr>
        <w:t xml:space="preserve">الرابع/ (...) من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 إحضار شخص ليتم تسجيل الصك باسمه ومِنْ ثَمَّ إفراغه له، وبدوره قائد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بإحضار </w:t>
      </w:r>
      <w:r>
        <w:rPr>
          <w:rFonts w:ascii="AXtManal" w:hAnsi="AXtManal" w:cs="Simplified Arabic"/>
          <w:rtl/>
          <w:lang w:bidi="ar-EG"/>
        </w:rPr>
        <w:t xml:space="preserve">المُتَّهَم </w:t>
      </w:r>
      <w:r w:rsidRPr="00145294">
        <w:rPr>
          <w:rFonts w:ascii="AXtManal" w:hAnsi="AXtManal" w:cs="Simplified Arabic"/>
          <w:rtl/>
          <w:lang w:bidi="ar-EG"/>
        </w:rPr>
        <w:t>الثالث/ (...) الذي تَمَّ الإثبات في (سجلات كتابة العدل الأولى بجدة) بأنَّه مالك الأرض بموجب حجة استحكام لا أساس لها، ثم تَمَّ إثبات بيعها للمتهم الثاني مقابل مبلغ ثمانين مليون ريال والتوقيع على تلك المعلومات الكاذبة بسجل الضبط وبموجبها صدر الصك رقم (68) في 8/4/1426هـ خلافًا للحقيقة- فتمت الجريمة بناءً على ذلك.</w:t>
      </w:r>
    </w:p>
    <w:p w:rsidR="00545224" w:rsidRPr="00145294" w:rsidRDefault="00545224" w:rsidP="00545224">
      <w:pPr>
        <w:jc w:val="lowKashida"/>
        <w:rPr>
          <w:rFonts w:ascii="AXtManal" w:hAnsi="AXtManal" w:cs="Simplified Arabic"/>
          <w:rtl/>
          <w:lang w:bidi="ar-EG"/>
        </w:rPr>
      </w:pPr>
      <w:r>
        <w:rPr>
          <w:rFonts w:ascii="AXtManal" w:hAnsi="AXtManal" w:cs="Simplified Arabic"/>
          <w:rtl/>
          <w:lang w:bidi="ar-EG"/>
        </w:rPr>
        <w:t xml:space="preserve">المُتَّهَم </w:t>
      </w:r>
      <w:r w:rsidRPr="00145294">
        <w:rPr>
          <w:rFonts w:ascii="AXtManal" w:hAnsi="AXtManal" w:cs="Simplified Arabic"/>
          <w:rtl/>
          <w:lang w:bidi="ar-EG"/>
        </w:rPr>
        <w:t>الثاني:</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1- قام بدفع مبلغ من المال رشوة وقدره (10.000.000) عشرة ملايين ريال للمتهم الأول مقابل إخلاله بواجبات وظيفته وإصدار صك للأرض الواقعة </w:t>
      </w:r>
      <w:proofErr w:type="spellStart"/>
      <w:r w:rsidRPr="00145294">
        <w:rPr>
          <w:rFonts w:ascii="AXtManal" w:hAnsi="AXtManal" w:cs="Simplified Arabic"/>
          <w:rtl/>
          <w:lang w:bidi="ar-EG"/>
        </w:rPr>
        <w:t>بذهبان</w:t>
      </w:r>
      <w:proofErr w:type="spellEnd"/>
      <w:r w:rsidRPr="00145294">
        <w:rPr>
          <w:rFonts w:ascii="AXtManal" w:hAnsi="AXtManal" w:cs="Simplified Arabic"/>
          <w:rtl/>
          <w:lang w:bidi="ar-EG"/>
        </w:rPr>
        <w:t xml:space="preserve">، وذلك بأن أصدر الشيك رقم (598010) في 12/5/2005م باسم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 وسلمه للمتهم الرابع/ (...) لتسليمه للمتهم الخامس الذي بدوره قام </w:t>
      </w:r>
      <w:proofErr w:type="spellStart"/>
      <w:r w:rsidRPr="00145294">
        <w:rPr>
          <w:rFonts w:ascii="AXtManal" w:hAnsi="AXtManal" w:cs="Simplified Arabic"/>
          <w:rtl/>
          <w:lang w:bidi="ar-EG"/>
        </w:rPr>
        <w:t>تتجيير</w:t>
      </w:r>
      <w:proofErr w:type="spellEnd"/>
      <w:r w:rsidRPr="00145294">
        <w:rPr>
          <w:rFonts w:ascii="AXtManal" w:hAnsi="AXtManal" w:cs="Simplified Arabic"/>
          <w:rtl/>
          <w:lang w:bidi="ar-EG"/>
        </w:rPr>
        <w:t xml:space="preserve"> الشيك لصالح المواطن/ (...)- ليكون محلًا لثمن العمارة السكنية الكائنة بحي الروضة </w:t>
      </w:r>
      <w:proofErr w:type="spellStart"/>
      <w:r w:rsidRPr="00145294">
        <w:rPr>
          <w:rFonts w:ascii="AXtManal" w:hAnsi="AXtManal" w:cs="Simplified Arabic"/>
          <w:rtl/>
          <w:lang w:bidi="ar-EG"/>
        </w:rPr>
        <w:t>المشتراة</w:t>
      </w:r>
      <w:proofErr w:type="spellEnd"/>
      <w:r w:rsidRPr="00145294">
        <w:rPr>
          <w:rFonts w:ascii="AXtManal" w:hAnsi="AXtManal" w:cs="Simplified Arabic"/>
          <w:rtl/>
          <w:lang w:bidi="ar-EG"/>
        </w:rPr>
        <w:t xml:space="preserve"> لصالح </w:t>
      </w:r>
      <w:r>
        <w:rPr>
          <w:rFonts w:ascii="AXtManal" w:hAnsi="AXtManal" w:cs="Simplified Arabic"/>
          <w:rtl/>
          <w:lang w:bidi="ar-EG"/>
        </w:rPr>
        <w:t xml:space="preserve">المُتَّهَم </w:t>
      </w:r>
      <w:r w:rsidRPr="00145294">
        <w:rPr>
          <w:rFonts w:ascii="AXtManal" w:hAnsi="AXtManal" w:cs="Simplified Arabic"/>
          <w:rtl/>
          <w:lang w:bidi="ar-EG"/>
        </w:rPr>
        <w:t>الأول فتمت الجريمة بناءً على ذلك.</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2- استعمل المحرر الرسمي المزور- الصك رقم (68) في 8/4/1426هـ فيما زور من أجله، وذلك بأن سلمه للمواطن/ (...)- لإتمام عملية بيع الأرض على المذكور مع علمه التام بتزويره- فتمت الجريمة بناءً على ذلك.</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المتهمان الرابع والخامس:</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قاما بدور الوسيط في جريمة الرشوة بين كل من </w:t>
      </w:r>
      <w:r>
        <w:rPr>
          <w:rFonts w:ascii="AXtManal" w:hAnsi="AXtManal" w:cs="Simplified Arabic"/>
          <w:rtl/>
          <w:lang w:bidi="ar-EG"/>
        </w:rPr>
        <w:t xml:space="preserve">المُتَّهَم </w:t>
      </w:r>
      <w:r w:rsidRPr="00145294">
        <w:rPr>
          <w:rFonts w:ascii="AXtManal" w:hAnsi="AXtManal" w:cs="Simplified Arabic"/>
          <w:rtl/>
          <w:lang w:bidi="ar-EG"/>
        </w:rPr>
        <w:t>الأول و</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وذلك بأن قام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بإصدار الشيك رقم (598010) في 12/5/2005م (محل الرشوة) باسم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وتسليمه للمتهم الرابع الذي قام بتسليمه للمتهم الخامس والذي بدوره قام بتجيير الشيك لصالح المواطن/ (...)- ليكون محلًا لثمن العمارة السكنية الكائنة بحي الروضة </w:t>
      </w:r>
      <w:proofErr w:type="spellStart"/>
      <w:r w:rsidRPr="00145294">
        <w:rPr>
          <w:rFonts w:ascii="AXtManal" w:hAnsi="AXtManal" w:cs="Simplified Arabic"/>
          <w:rtl/>
          <w:lang w:bidi="ar-EG"/>
        </w:rPr>
        <w:t>المشتراة</w:t>
      </w:r>
      <w:proofErr w:type="spellEnd"/>
      <w:r w:rsidRPr="00145294">
        <w:rPr>
          <w:rFonts w:ascii="AXtManal" w:hAnsi="AXtManal" w:cs="Simplified Arabic"/>
          <w:rtl/>
          <w:lang w:bidi="ar-EG"/>
        </w:rPr>
        <w:t xml:space="preserve"> لصالح </w:t>
      </w:r>
      <w:r>
        <w:rPr>
          <w:rFonts w:ascii="AXtManal" w:hAnsi="AXtManal" w:cs="Simplified Arabic"/>
          <w:rtl/>
          <w:lang w:bidi="ar-EG"/>
        </w:rPr>
        <w:t xml:space="preserve">المُتَّهَم </w:t>
      </w:r>
      <w:r w:rsidRPr="00145294">
        <w:rPr>
          <w:rFonts w:ascii="AXtManal" w:hAnsi="AXtManal" w:cs="Simplified Arabic"/>
          <w:rtl/>
          <w:lang w:bidi="ar-EG"/>
        </w:rPr>
        <w:t>الأول- فتمت الجريمة بناءً على ذلك.</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ودلل على ذلك بِمَا يلي:</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lastRenderedPageBreak/>
        <w:t xml:space="preserve">1- اعتراف </w:t>
      </w:r>
      <w:r>
        <w:rPr>
          <w:rFonts w:ascii="AXtManal" w:hAnsi="AXtManal" w:cs="Simplified Arabic"/>
          <w:rtl/>
          <w:lang w:bidi="ar-EG"/>
        </w:rPr>
        <w:t xml:space="preserve">المُتَّهَم </w:t>
      </w:r>
      <w:r w:rsidRPr="00145294">
        <w:rPr>
          <w:rFonts w:ascii="AXtManal" w:hAnsi="AXtManal" w:cs="Simplified Arabic"/>
          <w:rtl/>
          <w:lang w:bidi="ar-EG"/>
        </w:rPr>
        <w:t>الأول المصدق عليها شرعًا المُتَضَمّن إنهائه إجراءات الصك رقم (68) في 8/4/1426هـ.</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2- أقوال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لدى الهيئة المتضمنة اتفاقه مع </w:t>
      </w:r>
      <w:r>
        <w:rPr>
          <w:rFonts w:ascii="AXtManal" w:hAnsi="AXtManal" w:cs="Simplified Arabic"/>
          <w:rtl/>
          <w:lang w:bidi="ar-EG"/>
        </w:rPr>
        <w:t xml:space="preserve">المُتَّهَم </w:t>
      </w:r>
      <w:r w:rsidRPr="00145294">
        <w:rPr>
          <w:rFonts w:ascii="AXtManal" w:hAnsi="AXtManal" w:cs="Simplified Arabic"/>
          <w:rtl/>
          <w:lang w:bidi="ar-EG"/>
        </w:rPr>
        <w:t>الرابع على إصدار صك للأرض مقابل مبلغ من المال.</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3- ما هو ثابت من التجيير المثبت على الشيك رقم (598010) في 12/5/2005م الصادر من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لصالح المواطن/ (...)- كثمن للعمارة السكنية </w:t>
      </w:r>
      <w:proofErr w:type="spellStart"/>
      <w:r w:rsidRPr="00145294">
        <w:rPr>
          <w:rFonts w:ascii="AXtManal" w:hAnsi="AXtManal" w:cs="Simplified Arabic"/>
          <w:rtl/>
          <w:lang w:bidi="ar-EG"/>
        </w:rPr>
        <w:t>المشتراة</w:t>
      </w:r>
      <w:proofErr w:type="spellEnd"/>
      <w:r w:rsidRPr="00145294">
        <w:rPr>
          <w:rFonts w:ascii="AXtManal" w:hAnsi="AXtManal" w:cs="Simplified Arabic"/>
          <w:rtl/>
          <w:lang w:bidi="ar-EG"/>
        </w:rPr>
        <w:t xml:space="preserve"> لصالح </w:t>
      </w:r>
      <w:r>
        <w:rPr>
          <w:rFonts w:ascii="AXtManal" w:hAnsi="AXtManal" w:cs="Simplified Arabic"/>
          <w:rtl/>
          <w:lang w:bidi="ar-EG"/>
        </w:rPr>
        <w:t xml:space="preserve">المُتَّهَم </w:t>
      </w:r>
      <w:r w:rsidRPr="00145294">
        <w:rPr>
          <w:rFonts w:ascii="AXtManal" w:hAnsi="AXtManal" w:cs="Simplified Arabic"/>
          <w:rtl/>
          <w:lang w:bidi="ar-EG"/>
        </w:rPr>
        <w:t>الأول.</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4- ما هو ثابت من صورة الشيك من استلام المهم الرابع- وسيط أول- للشيك لتسليمه للمتهم الخامس- وسيط ثان- الذي قام بدوره بتجيير الشيك لصالح المواطن/ (...)- كثمن للعمارة السكنية </w:t>
      </w:r>
      <w:proofErr w:type="spellStart"/>
      <w:r w:rsidRPr="00145294">
        <w:rPr>
          <w:rFonts w:ascii="AXtManal" w:hAnsi="AXtManal" w:cs="Simplified Arabic"/>
          <w:rtl/>
          <w:lang w:bidi="ar-EG"/>
        </w:rPr>
        <w:t>المشتراة</w:t>
      </w:r>
      <w:proofErr w:type="spellEnd"/>
      <w:r w:rsidRPr="00145294">
        <w:rPr>
          <w:rFonts w:ascii="AXtManal" w:hAnsi="AXtManal" w:cs="Simplified Arabic"/>
          <w:rtl/>
          <w:lang w:bidi="ar-EG"/>
        </w:rPr>
        <w:t xml:space="preserve"> لصالح </w:t>
      </w:r>
      <w:r>
        <w:rPr>
          <w:rFonts w:ascii="AXtManal" w:hAnsi="AXtManal" w:cs="Simplified Arabic"/>
          <w:rtl/>
          <w:lang w:bidi="ar-EG"/>
        </w:rPr>
        <w:t xml:space="preserve">المُتَّهَم </w:t>
      </w:r>
      <w:r w:rsidRPr="00145294">
        <w:rPr>
          <w:rFonts w:ascii="AXtManal" w:hAnsi="AXtManal" w:cs="Simplified Arabic"/>
          <w:rtl/>
          <w:lang w:bidi="ar-EG"/>
        </w:rPr>
        <w:t>الأول.</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5- ما هو ثابت من أقوال </w:t>
      </w:r>
      <w:r>
        <w:rPr>
          <w:rFonts w:ascii="AXtManal" w:hAnsi="AXtManal" w:cs="Simplified Arabic"/>
          <w:rtl/>
          <w:lang w:bidi="ar-EG"/>
        </w:rPr>
        <w:t xml:space="preserve">المُتَّهَم </w:t>
      </w:r>
      <w:r w:rsidRPr="00145294">
        <w:rPr>
          <w:rFonts w:ascii="AXtManal" w:hAnsi="AXtManal" w:cs="Simplified Arabic"/>
          <w:rtl/>
          <w:lang w:bidi="ar-EG"/>
        </w:rPr>
        <w:t>الرابع من استلامه للشيك رقم (598010) في 12/5/2005م.</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6- ما هو ثابت من أقوال </w:t>
      </w:r>
      <w:r>
        <w:rPr>
          <w:rFonts w:ascii="AXtManal" w:hAnsi="AXtManal" w:cs="Simplified Arabic"/>
          <w:rtl/>
          <w:lang w:bidi="ar-EG"/>
        </w:rPr>
        <w:t xml:space="preserve">المُتَّهَم </w:t>
      </w:r>
      <w:r w:rsidRPr="00145294">
        <w:rPr>
          <w:rFonts w:ascii="AXtManal" w:hAnsi="AXtManal" w:cs="Simplified Arabic"/>
          <w:rtl/>
          <w:lang w:bidi="ar-EG"/>
        </w:rPr>
        <w:t>الثالث بأن جميع الإجراءات التي تَمَّتْ كانت بشكل صوري.</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7- ما هو ثابت من أقوال كل من </w:t>
      </w:r>
      <w:r>
        <w:rPr>
          <w:rFonts w:ascii="AXtManal" w:hAnsi="AXtManal" w:cs="Simplified Arabic"/>
          <w:rtl/>
          <w:lang w:bidi="ar-EG"/>
        </w:rPr>
        <w:t xml:space="preserve">المُتَّهَم </w:t>
      </w:r>
      <w:r w:rsidRPr="00145294">
        <w:rPr>
          <w:rFonts w:ascii="AXtManal" w:hAnsi="AXtManal" w:cs="Simplified Arabic"/>
          <w:rtl/>
          <w:lang w:bidi="ar-EG"/>
        </w:rPr>
        <w:t>الثاني و</w:t>
      </w:r>
      <w:r>
        <w:rPr>
          <w:rFonts w:ascii="AXtManal" w:hAnsi="AXtManal" w:cs="Simplified Arabic"/>
          <w:rtl/>
          <w:lang w:bidi="ar-EG"/>
        </w:rPr>
        <w:t xml:space="preserve">المُتَّهَم </w:t>
      </w:r>
      <w:r w:rsidRPr="00145294">
        <w:rPr>
          <w:rFonts w:ascii="AXtManal" w:hAnsi="AXtManal" w:cs="Simplified Arabic"/>
          <w:rtl/>
          <w:lang w:bidi="ar-EG"/>
        </w:rPr>
        <w:t xml:space="preserve">الثالث، وأقوال الشاهد/ (...) من أن كافة إجراءات إصدار الصك محل الاتهام تَمَّتْ بمنزل </w:t>
      </w:r>
      <w:r>
        <w:rPr>
          <w:rFonts w:ascii="AXtManal" w:hAnsi="AXtManal" w:cs="Simplified Arabic"/>
          <w:rtl/>
          <w:lang w:bidi="ar-EG"/>
        </w:rPr>
        <w:t xml:space="preserve">المُتَّهَم </w:t>
      </w:r>
      <w:r w:rsidRPr="00145294">
        <w:rPr>
          <w:rFonts w:ascii="AXtManal" w:hAnsi="AXtManal" w:cs="Simplified Arabic"/>
          <w:rtl/>
          <w:lang w:bidi="ar-EG"/>
        </w:rPr>
        <w:t>الأول.</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8- لا تعويل على إنكار المتهمين المذكورين لما هو منسوب إليهم كونه دفاع واهٍ القصد منه التهرب من المَسْؤُولِيَّة الجنائية </w:t>
      </w:r>
      <w:proofErr w:type="spellStart"/>
      <w:r w:rsidRPr="00145294">
        <w:rPr>
          <w:rFonts w:ascii="AXtManal" w:hAnsi="AXtManal" w:cs="Simplified Arabic"/>
          <w:rtl/>
          <w:lang w:bidi="ar-EG"/>
        </w:rPr>
        <w:t>ويدحضه</w:t>
      </w:r>
      <w:proofErr w:type="spellEnd"/>
      <w:r w:rsidRPr="00145294">
        <w:rPr>
          <w:rFonts w:ascii="AXtManal" w:hAnsi="AXtManal" w:cs="Simplified Arabic"/>
          <w:rtl/>
          <w:lang w:bidi="ar-EG"/>
        </w:rPr>
        <w:t xml:space="preserve"> ما هو ثابت في الأدلة السابقة.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وطلب مُمَثِّل الهيئة محاكمة المتهمين المذكورين طبقًا لنص أحكما المواد (1، 3، 10، 15) من نظام مكافحة الرشوة الصادر بالمرسوم الملكي رقم (م/36) في 29/12/1412هـ، والمادتين (5، 6) من نظام مكافحة التزوير الصادر بالمرسوم الملكي رقم (114) في 26/11/1380هـ.</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وبسؤال </w:t>
      </w:r>
      <w:r>
        <w:rPr>
          <w:rFonts w:ascii="AXtManal" w:hAnsi="AXtManal" w:cs="Simplified Arabic"/>
          <w:rtl/>
          <w:lang w:bidi="ar-EG"/>
        </w:rPr>
        <w:t xml:space="preserve">المُتَّهَم </w:t>
      </w:r>
      <w:r w:rsidRPr="00145294">
        <w:rPr>
          <w:rFonts w:ascii="AXtManal" w:hAnsi="AXtManal" w:cs="Simplified Arabic"/>
          <w:rtl/>
          <w:lang w:bidi="ar-EG"/>
        </w:rPr>
        <w:t xml:space="preserve">الأول/ (...)- سعودي الجنسية، الجواب عمَّا نسب إليه أجاب قائلًا: أنَّه يذكر ما نسب إليه في قرار الاتهام فلم يقم بالمساهمة في تزوير محررات وسجلات رسمية ولم يطلب ولم يأخذ أية مبالغ مالية على سبيل الرشوة من </w:t>
      </w:r>
      <w:r>
        <w:rPr>
          <w:rFonts w:ascii="AXtManal" w:hAnsi="AXtManal" w:cs="Simplified Arabic"/>
          <w:rtl/>
          <w:lang w:bidi="ar-EG"/>
        </w:rPr>
        <w:t xml:space="preserve">المُتَّهَم </w:t>
      </w:r>
      <w:r w:rsidRPr="00145294">
        <w:rPr>
          <w:rFonts w:ascii="AXtManal" w:hAnsi="AXtManal" w:cs="Simplified Arabic"/>
          <w:rtl/>
          <w:lang w:bidi="ar-EG"/>
        </w:rPr>
        <w:t>الثاني وقدم وكيله مذكرة تَضَمَّنَت الرد على ما جاء في قرار الاتهام وقد جاء فيها أن دفاعه يتلخص في الدفوع التالية: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الدفع الأول: بطلان الإجراءات في مرحلة جمع الاستدلالات وضبط الجريمة: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حيث جاءت تلك الإجراءات مخالفة لتعليمات الرشوة والتزوير والاختلاس الواردة في تعميم الوزارة رقم (4602) في 23/6/1392هـ والواردة في البند الرابع حَيْثُ جاء فيه "يتم ضبط جريمة التزوير من قبل الشرطة ويتم الكشف عن جريمة التزوير من قبل رجال البحث الجنائي بالأمن العام ويتولون سلطة التحري والرقابة والضبط وإجراء التحقيقات الأولية وفقًا للتعليمات والأنظمة المرعية".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إضافة إلى ذلك فإنَّه يوجد بطلان في إجراءات الإحالة والتحقيق فقد نَصَّت التعليمات على "تقوم هيئة الرقابة والتحقيق في قضايا التزوير والتزييف بعد أن يتم ضبطها من قبل الشرطة أو البحث الجنائي بالأمن العام "وهو ما لم </w:t>
      </w:r>
      <w:proofErr w:type="spellStart"/>
      <w:r w:rsidRPr="00145294">
        <w:rPr>
          <w:rFonts w:ascii="AXtManal" w:hAnsi="AXtManal" w:cs="Simplified Arabic"/>
          <w:rtl/>
          <w:lang w:bidi="ar-EG"/>
        </w:rPr>
        <w:t>لم</w:t>
      </w:r>
      <w:proofErr w:type="spellEnd"/>
      <w:r w:rsidRPr="00145294">
        <w:rPr>
          <w:rFonts w:ascii="AXtManal" w:hAnsi="AXtManal" w:cs="Simplified Arabic"/>
          <w:rtl/>
          <w:lang w:bidi="ar-EG"/>
        </w:rPr>
        <w:t xml:space="preserve"> يرد في هذه القضية.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الدفع الثاني: مخالفة قرار الاتهام لما جاء بتعليمات التصرف في القضايا:</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فكما هو معلوم أن التعليمات الخاصة بالتصرف في القضايا قد جاء فيها "وفي حالة ما إذا انتهى اقتراح المحقق إلى توجيه الاتهام للمتهم يحدد بوضوح وصف التهمة المسندة إليه وبيان زمان ومكان وقوع الجريمة وأدلة الاتهام...".</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lastRenderedPageBreak/>
        <w:t>- وَحَيْثُ إنَّه يتضح من مطالعة قرار الاتهام ومن التحقيقات التي أجريت مع موكلي أن بها قصور في عدم تحديد تاريخ الواقعة المنسوبة إلى موكلي.</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الدفع الثالث: خلو الأوراق من ثمة اعتراف بشأن الجريمتين محل الاتهام:</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حَيْثُ إنَّ الإقرار المنسوب صدوره إلى موكلي لم يتضمن أي اعتراف بجرم وإنما سرد لوقائع مادية مجردة من منطلق ما يعلمه موكلي، وَحَيْثُ إنَّ ذلك الإقرار الموجود بأوراق القضية مردود عليه بِمَا يهدره من وجهة نظر الشرع والنظام وواقع الحال، وذلك للأسباب الآتية: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1- الإقرار المنسوب صدوره إلى موكلي إقرار غير قضائي: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إن الإقرار الشرعي المعول عليه </w:t>
      </w:r>
      <w:proofErr w:type="spellStart"/>
      <w:r w:rsidRPr="00145294">
        <w:rPr>
          <w:rFonts w:ascii="AXtManal" w:hAnsi="AXtManal" w:cs="Simplified Arabic"/>
          <w:rtl/>
          <w:lang w:bidi="ar-EG"/>
        </w:rPr>
        <w:t>قضاءًا</w:t>
      </w:r>
      <w:proofErr w:type="spellEnd"/>
      <w:r w:rsidRPr="00145294">
        <w:rPr>
          <w:rFonts w:ascii="AXtManal" w:hAnsi="AXtManal" w:cs="Simplified Arabic"/>
          <w:rtl/>
          <w:lang w:bidi="ar-EG"/>
        </w:rPr>
        <w:t xml:space="preserve"> الذي يصلح الاعتماد عليه كحجة شرعية وبينة يقينية قطعية هو الإقرار القضائي وهو ما كان حاصلًا أمام القضاء وأثناء السير في الدعوى المتعلقة بالواقعة المقر بها، وأن يكون صريحًا وواضحًا لا لبس فيه ولا غموض ولا تعارض فيه مع باقي الأدلة في الدعوى، ولا مع جاء في وقائعها وأن يكون قاطعًا على ارتكاب جريمة بعينها موضحًا كيفية ارتكابها وتفاصيل ذلك بِمَا يحصل به تصوره في الأذهان متى ما كان المقر عاقلًا ومختارًا ومميزًا وكان ذلك الإقرار صادرًا عن إدارة حرة، فإذا اختل قيد من القيود المذكورة أو انتفى أحدها أو بعضها كان ذلك إقرارًا غير قضائي لا تترتب آثاره عليه، ولا يصلح الاعتماد عليه بمفرده كدليل مستقل بذاته ولا يصلح لأن يبنى عليه حكم قضائي قطعي ما لم تعضده أدلة أخرى وتقوية وترتقي بحجيته، وقد جاءت الأنظمة المرعية والتعليمات بِمَا يؤيد ذلك ويؤكده ومن ذلك ما جاء منصوصًا عليه في المادة (102) من نظام الإجراءات الجزائية والتي تنص على "يجب أن يتم الاستجواب في حال لا تأثير فيها على إرادة </w:t>
      </w:r>
      <w:r>
        <w:rPr>
          <w:rFonts w:ascii="AXtManal" w:hAnsi="AXtManal" w:cs="Simplified Arabic"/>
          <w:rtl/>
          <w:lang w:bidi="ar-EG"/>
        </w:rPr>
        <w:t xml:space="preserve">المُتَّهَم </w:t>
      </w:r>
      <w:r w:rsidRPr="00145294">
        <w:rPr>
          <w:rFonts w:ascii="AXtManal" w:hAnsi="AXtManal" w:cs="Simplified Arabic"/>
          <w:rtl/>
          <w:lang w:bidi="ar-EG"/>
        </w:rPr>
        <w:t xml:space="preserve">في إبداء أقواله ولا يجوز تحليفه ولا استعمال وسائل الإكراه ضده، كما لا يجوز استجواب </w:t>
      </w:r>
      <w:r>
        <w:rPr>
          <w:rFonts w:ascii="AXtManal" w:hAnsi="AXtManal" w:cs="Simplified Arabic"/>
          <w:rtl/>
          <w:lang w:bidi="ar-EG"/>
        </w:rPr>
        <w:t xml:space="preserve">المُتَّهَم </w:t>
      </w:r>
      <w:r w:rsidRPr="00145294">
        <w:rPr>
          <w:rFonts w:ascii="AXtManal" w:hAnsi="AXtManal" w:cs="Simplified Arabic"/>
          <w:rtl/>
          <w:lang w:bidi="ar-EG"/>
        </w:rPr>
        <w:t>خارج مقر التحقيق إلا لضرورة يقدرها المحقق".</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كما نَصَّت المادة (104) من نظام المرافعات الشرعية على أن "إقرار الخصم عند الاستجواب أو دون استجوابه حجة قاصرة عليه ويجب أن يكون الإقرار حاصلًا أمام القضاء أثناء السير في الدعوى المتعلقة بالواقعة المقر بها"، كما ورد في الفقرتين الثانية والثالثة من اللائحة التنفيذية للمادة المذكورة من النظام المشار إليه ما نصه (أن الإقرار غير القضائي هو ما اختل فيه قيد من القيود المذكورة في هذه المادة وتجري عليه أحكما الإثبات الشرعية).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وبتطبيق ذلك على الإقرار المنسوب صدوره إلى موكلي والذي تَمَّ توجيه الاتهام </w:t>
      </w:r>
      <w:proofErr w:type="spellStart"/>
      <w:r w:rsidRPr="00145294">
        <w:rPr>
          <w:rFonts w:ascii="AXtManal" w:hAnsi="AXtManal" w:cs="Simplified Arabic"/>
          <w:rtl/>
          <w:lang w:bidi="ar-EG"/>
        </w:rPr>
        <w:t>بناءًا</w:t>
      </w:r>
      <w:proofErr w:type="spellEnd"/>
      <w:r w:rsidRPr="00145294">
        <w:rPr>
          <w:rFonts w:ascii="AXtManal" w:hAnsi="AXtManal" w:cs="Simplified Arabic"/>
          <w:rtl/>
          <w:lang w:bidi="ar-EG"/>
        </w:rPr>
        <w:t xml:space="preserve"> عليه مِمَّا يتضح أنَّه إقرار غير قضائي لا يمكن الاعتماد ولا التعويل عليه ولا ينهض لأن يبني عليه حكم قضائي قطعي.</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2- تصديق الإقرار أمام قاضٍ غير مختص بنظر القضية.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من الأدلة التي تطعن في صحة الإقرار المنسوب صدوره لموكلي أنَّه تَمَّ التصديق عليه أمام قاضٍ غير مختص بنظر القضية مِمَّا يبين مدة عدم نظامية الإجراء المتخذ من قبل جهات التحقيق، فمن المعلوم أن تصديق الاعتراف شرعًا لدى جهات التحقيق قبل إحالته إلى المحكمة المختصة هو من الإجراءات المعتمدة قبل صدور نظام الإجراءات الجزائية، وذلك بناءً على الأمر السامي رقم (713) وتاريخ 18/1/1373هـ، وقد كان لتصديق الاعتراف الصادر من </w:t>
      </w:r>
      <w:r>
        <w:rPr>
          <w:rFonts w:ascii="AXtManal" w:hAnsi="AXtManal" w:cs="Simplified Arabic"/>
          <w:rtl/>
          <w:lang w:bidi="ar-EG"/>
        </w:rPr>
        <w:t xml:space="preserve">المُتَّهَم </w:t>
      </w:r>
      <w:r w:rsidRPr="00145294">
        <w:rPr>
          <w:rFonts w:ascii="AXtManal" w:hAnsi="AXtManal" w:cs="Simplified Arabic"/>
          <w:rtl/>
          <w:lang w:bidi="ar-EG"/>
        </w:rPr>
        <w:t xml:space="preserve">أمام جهة التحقيق حينها ما يبرره لكونه قبل صدور نظام واضح يبين سير الإجراءات الجنائية الواجب إتباعها من قبل الجهات المعنية في كافة مراحل الضبط والتحقيق والمحاكمة والتنفيذ بعد ذلك، ولكونه قبل إنشاء جهات التحقيق والادعاء الرسمية المختصة مِمَّا يحتاج معه إلى تصديق المحكمة أو القاضي، أمَّا وقد صدر نظام الإجراءات الجزائية الصادر بقرار مجلس الوزراء رقم (200) وتاريخ 14/7/1422هـ المصادق عليه بالمرسوم الملكي رقم (م/39) وتاريخ 28/7/1422هـ والذي </w:t>
      </w:r>
      <w:r w:rsidRPr="00145294">
        <w:rPr>
          <w:rFonts w:ascii="AXtManal" w:hAnsi="AXtManal" w:cs="Simplified Arabic"/>
          <w:rtl/>
          <w:lang w:bidi="ar-EG"/>
        </w:rPr>
        <w:lastRenderedPageBreak/>
        <w:t>أصبح هو المرجع الأساسي للإجراءات الجنائية الواجب إتباعها من قبل الجهات المعنية والمختصة والذي تضمن بيان الحالات التي يكون فيها التصديق من قبل المحكمة المختصة أو القاضي المختص، وذلك في حالتي النزول عن الحق في حد القذف والقصاص حسبما جاء في المادة (29) منه والتي نَصَّت على أنَّه "تعد الشكوى المقدمة مِمَّنْ أصابه ضرر بسبب الجريمة مطالبة بحقه الخاص، إلا إذا قرر أمام المحقق نزوله عن حقه، وعلى المحقق إثبات ذلك في المحضر والإشهاد عليه، مع تصديق المحكمة المختصة على نزوله عن الحق في حد القذف والقصاص "فقد جاءت المادة المذكورة سلفًا صريحة بمنطوقها في أن تصديق الإقرار أمام المحكمة المختصة إنما يكون في الحالات المنصوص عليها، ويتضح من نَصَّ هذه المادة نفي لما عدى ذلك من الحالات إذ لو أراد المنظم جعل الأمر على إطلاقه فيما يتعلق بتصديق المحكمة المختصة أو القاضي لعمد إلى الإفصاح عن ذلك صراحة على غرار سنته في كافة أنظمته.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وَحَيْثُ إنَّ جهات التحقيق لها أن تتخذ من الإجراءات ما تراه صالحًا ومن الوسائل ما تراه مناسبًا للوصول إلى الحقيقة إلا أن ذلك لابد أن يكون مقيدًا بشرط أن يكون لتلك الإجراءات شرعية تستند عليها دون تجاوزات شرعية أو مخالفات نظامية.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وَحَيْثُ إنَّ تصديق الإقرار على نحو ما أسلفناه من الأعمال الإجرائية، وهو لا يعدو أن يكون استصحابًا لاختصاص سابق ولم يعد قائمًا على اعتبار أن تصديق الإقرار على هذا النحو ارتبط بالاختصاص القديم لجهات الضبط ولم يعد لها ذلك مع إنشاء جهات التحقيق المختصة ولأن القاعدة النظامية اللاحقة تجب سابقتها في نفس موضوعها نسخًا وإن لم ينص، ونظرًا لصدور نظام الإجراءات الجزائية الذي أصبح هو المرجع الوحيد في هذا الإجراء فإن النظام المشار إليه يلغي كل ما يتعارض معه من أحكام حسبما تنص عليه المادة (224) من النظام المشار إليه حَيْثُ جاء فيها ما نصه "يلغي هذا النظام كل ما يتعارض معه من أحكما" وعلى ما تقدم فلا حجية للإقرار المنسوب صدوره إلى موكلي.</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3- صدور الإقرار أثناء التوقيف.</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حَيْثُ إنَّ الثابت من الأوراق أن موكلي عندما صدر منه الإقرار الشرعي كان موقوفًا وكذلك عند مصادقته على اعترافه أمام القاضي، وهنا تظهر ماهية الإكراه الواقع على موكلي لكي يدلي بهذا الإقرار، فكما هو معلوم أن دعوى الإكراه تقبل إذا ثبت أن مدعية كان مقيدًا أو محبوسًا أو هدده قادر، ولذلك فإن اعتراف موكلي المصدق شرعًا لا يصح لأن الثابت من الأوراق أنَّه كان أثناء توقيفه ولأن الأصل براءة الذمة ولا يعدل عن هذا الأصل إلا بدليل يقيني ولقول النبي صلى الله عليه وسلم "رفع عن أمتي الخطأ والنسيان وما استكرهوا عليه" صدق رسول الله صلى الله عليه وسلم.</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w:t>
      </w:r>
      <w:proofErr w:type="spellStart"/>
      <w:r w:rsidRPr="00145294">
        <w:rPr>
          <w:rFonts w:ascii="AXtManal" w:hAnsi="AXtManal" w:cs="Simplified Arabic"/>
          <w:rtl/>
          <w:lang w:bidi="ar-EG"/>
        </w:rPr>
        <w:t>وبناءًا</w:t>
      </w:r>
      <w:proofErr w:type="spellEnd"/>
      <w:r w:rsidRPr="00145294">
        <w:rPr>
          <w:rFonts w:ascii="AXtManal" w:hAnsi="AXtManal" w:cs="Simplified Arabic"/>
          <w:rtl/>
          <w:lang w:bidi="ar-EG"/>
        </w:rPr>
        <w:t xml:space="preserve"> على ما أوضحناه من أوجه طعن في صحة الإقرار فإنَّه يتضح أن الإقرار المنسوب صدوره إلى موكلي كان وليدًا إكراه وضغط وإجبار فقد صدر منه أثناء توقيفه وأمام قاضٍ غير مختص، فقد روي عن عمر بن الخطاب رضي الله عنه أنَّه قال: "ليس الرجل بأمين على نفسه إذا جوعته أو خوفته أو وثقته"، كما ورد عن القاضي شريح في المبسوط أنَّه كان يقول "القيد كره، والسجن كره، والوعيد والضرب كره".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الدفع الرابع: انتفاء القصد الجنائي لدى موكلي وعدم توافر صفة المساهمة في حقه بشأن جريمة التزوير محل الاتهام.</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حيث إن أركان جريمة التزوير والاشتراك فيه غير متوافرة في هذه القضية ويتبين ذلك من أن أوراق القضية قد تَضَمَّنَت براءة موكلي من الاتهام المنسوب صدوره إليه، فقد تَضَمَّنَت هذه الأوراق الخطاب رقم (27032/32/س وتاريخ 11/11/1432هـ) والصادر من رئيس كتابة عدل الأولى بمحافظة جدة إلى مدير فرع المباحث الإدارية بمنطقة مكة المكرمة فقد جاء به: "أن الصك الصادر من هذه الإدارة (كتابة عدل) رقم (68) في 8/4/1426هـ قد جرى إلغاءه والتهميش على سجله بناءً على توجيه محكمة الاستئناف بمكة المكرمة رقم (17/5/ن في 4/11/1429هـ)"، فذلك أن دل </w:t>
      </w:r>
      <w:r w:rsidRPr="00145294">
        <w:rPr>
          <w:rFonts w:ascii="AXtManal" w:hAnsi="AXtManal" w:cs="Simplified Arabic"/>
          <w:rtl/>
          <w:lang w:bidi="ar-EG"/>
        </w:rPr>
        <w:lastRenderedPageBreak/>
        <w:t>فيدل دلالة واضحة على انتفاء القصد الجنائي لدى موكلي حَيْثُ إنَّ موكلي قدم مذكرة لإشعار رئيسه بإلغاء الصك رقم (68 في 8/4/1426هـ)، وذلك لعدم اتفاق طرفي المبايعة مِمَّا يقطع على حسن نية موكلي وعدم علمه، فلو أن محكمة الاستئناف التي ألغت الصك رأت أن الواقعة بها شبهة أو تستلزم تحقيقًا جنائيًا لكانت أحالت الأوراق برمتها إلى هيئة الرقابة والتحقيق.</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والقصد الجنائي أحد أركان جريمة التزوير ومتى لم تكتمل الأركان فإن الجريمة لا تقم بحق </w:t>
      </w:r>
      <w:r>
        <w:rPr>
          <w:rFonts w:ascii="AXtManal" w:hAnsi="AXtManal" w:cs="Simplified Arabic"/>
          <w:rtl/>
          <w:lang w:bidi="ar-EG"/>
        </w:rPr>
        <w:t xml:space="preserve">المُتَّهَم </w:t>
      </w:r>
      <w:r w:rsidRPr="00145294">
        <w:rPr>
          <w:rFonts w:ascii="AXtManal" w:hAnsi="AXtManal" w:cs="Simplified Arabic"/>
          <w:rtl/>
          <w:lang w:bidi="ar-EG"/>
        </w:rPr>
        <w:t xml:space="preserve">ولا يمكن إدانته، ومن المستقر عليه فقهًا وقضاءً أن جريمتي التزوير والاشتراك فيه هما من الجرائم لا تقم بحق </w:t>
      </w:r>
      <w:r>
        <w:rPr>
          <w:rFonts w:ascii="AXtManal" w:hAnsi="AXtManal" w:cs="Simplified Arabic"/>
          <w:rtl/>
          <w:lang w:bidi="ar-EG"/>
        </w:rPr>
        <w:t xml:space="preserve">المُتَّهَم </w:t>
      </w:r>
      <w:r w:rsidRPr="00145294">
        <w:rPr>
          <w:rFonts w:ascii="AXtManal" w:hAnsi="AXtManal" w:cs="Simplified Arabic"/>
          <w:rtl/>
          <w:lang w:bidi="ar-EG"/>
        </w:rPr>
        <w:t>ولا يمكن إدانته، ومن المستقر عليه فقهًا وقضاءً أن جريمتي التزوير والاشتراك فيه هما من الجرائم العمدية في فعلي التزوير والاشتراك فيجب أن يتوافر القصد الجنائي لدى مرتكبه حَيْثُ يتطلب علم الجاني بأنَّه يرتكب الجريمة بجميع أركانها التي يستلزمها نظام هذه الجريمة.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وقد جاء أيضًا أن من المقرر أنَّه يجب لتوافر القصد الجنائي في جريمة التزوير أن يكون </w:t>
      </w:r>
      <w:r>
        <w:rPr>
          <w:rFonts w:ascii="AXtManal" w:hAnsi="AXtManal" w:cs="Simplified Arabic"/>
          <w:rtl/>
          <w:lang w:bidi="ar-EG"/>
        </w:rPr>
        <w:t xml:space="preserve">المُتَّهَم </w:t>
      </w:r>
      <w:r w:rsidRPr="00145294">
        <w:rPr>
          <w:rFonts w:ascii="AXtManal" w:hAnsi="AXtManal" w:cs="Simplified Arabic"/>
          <w:rtl/>
          <w:lang w:bidi="ar-EG"/>
        </w:rPr>
        <w:t xml:space="preserve">وهو عالم بحقيقة الواقعة المزورة قد قصد تغيير الحقيقة في الورقة المزورة، فإن كان علم </w:t>
      </w:r>
      <w:r>
        <w:rPr>
          <w:rFonts w:ascii="AXtManal" w:hAnsi="AXtManal" w:cs="Simplified Arabic"/>
          <w:rtl/>
          <w:lang w:bidi="ar-EG"/>
        </w:rPr>
        <w:t xml:space="preserve">المُتَّهَم </w:t>
      </w:r>
      <w:r w:rsidRPr="00145294">
        <w:rPr>
          <w:rFonts w:ascii="AXtManal" w:hAnsi="AXtManal" w:cs="Simplified Arabic"/>
          <w:rtl/>
          <w:lang w:bidi="ar-EG"/>
        </w:rPr>
        <w:t>بتغيير الحقيقة لم يكن ثابتًا بالفعل فإن مجرد إهماله في تحريها مهما كانت درجته لا يتحقق به هذا الركن.</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وبتطبيق ذلك على القضية الماثلة نجد أن موكلي لم يكن يعلم أن حجة الاستحكام الخاصة بالأرض محل الواقعة لا أساس لها- على حد قول الهيئة- فلا يوجد دليل على توافر علم موكلي بهذه الوقعة فقد جاءه الصك مطابق كالمعتاد في الإدارة مِمَّا ينفي القصد الجنائي لديه، وحيث يظهر انتفاء القصد الجنائي لدى موكلي في التحقيقات التي أجريت معه أمام المديرية العامة للمباحث بتاريخ 19/2/1431هـ فيما يلي س/ نطلعك على صك الإفراغ رقم (68) بتاريخ 8/4/1426هـ الخاص بالعقار الكائن بمحافظة جدة شرق طريق المدينة وشرق بريمان. وضح لنا على أي أساس قمت بهذا الإجراء؟</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ج/ قمت على أساس الصك الذي جاء من المحكمة العامة بجدة برقم (249/1/10) في 25/12/1401هـ والمطابق على سجله بموجب خطاب رئيس المحكمة رقم (21005/26) في 6/4/1426هـ.</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س/ نطلعك على خطاب معالي وزير العدل رقم (12/1822/29) في 20/1/1429هـ والمؤكد لما بني عليه السؤال السابق حَيْثُ يثبت قيامك بالإفراغ على غير سند بل وبمعلومات غير صحيحة ولا وجود لها بالسجلات. فما قولك؟.</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ج/ لا أدري وقد أرسلت خطاب بإلغاء الصك لعدم اتفاق الطرفين البائع والمشتري مسجل بوزارة العدل في حينه بعد استشارة وزير العدل السابق د.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س/ هل قمت بمطابقة سجل الإفراغ؟</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ج/ </w:t>
      </w:r>
      <w:proofErr w:type="spellStart"/>
      <w:r w:rsidRPr="00145294">
        <w:rPr>
          <w:rFonts w:ascii="AXtManal" w:hAnsi="AXtManal" w:cs="Simplified Arabic"/>
          <w:rtl/>
          <w:lang w:bidi="ar-EG"/>
        </w:rPr>
        <w:t>جائني</w:t>
      </w:r>
      <w:proofErr w:type="spellEnd"/>
      <w:r w:rsidRPr="00145294">
        <w:rPr>
          <w:rFonts w:ascii="AXtManal" w:hAnsi="AXtManal" w:cs="Simplified Arabic"/>
          <w:rtl/>
          <w:lang w:bidi="ar-EG"/>
        </w:rPr>
        <w:t xml:space="preserve"> الصك مطابق عن طريق الحالات؟</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وَحَيْثُ إنَّه إذا كان </w:t>
      </w:r>
      <w:r>
        <w:rPr>
          <w:rFonts w:ascii="AXtManal" w:hAnsi="AXtManal" w:cs="Simplified Arabic"/>
          <w:rtl/>
          <w:lang w:bidi="ar-EG"/>
        </w:rPr>
        <w:t xml:space="preserve">المُتَّهَم </w:t>
      </w:r>
      <w:r w:rsidRPr="00145294">
        <w:rPr>
          <w:rFonts w:ascii="AXtManal" w:hAnsi="AXtManal" w:cs="Simplified Arabic"/>
          <w:rtl/>
          <w:lang w:bidi="ar-EG"/>
        </w:rPr>
        <w:t xml:space="preserve">غير عالم بالجريمة فلا يكون شريكًا فيها ولو قام بعمل استعان به الجاني في تنفيذها هذا فضلًا على أن العلم بالجريمة لا يكفي وحده لتوافر الاشتراك، وَحَيْثُ إنَّه من المعلوم أنَّه يلزم في التزوير توافر علم </w:t>
      </w:r>
      <w:r>
        <w:rPr>
          <w:rFonts w:ascii="AXtManal" w:hAnsi="AXtManal" w:cs="Simplified Arabic"/>
          <w:rtl/>
          <w:lang w:bidi="ar-EG"/>
        </w:rPr>
        <w:t xml:space="preserve">المُتَّهَم </w:t>
      </w:r>
      <w:r w:rsidRPr="00145294">
        <w:rPr>
          <w:rFonts w:ascii="AXtManal" w:hAnsi="AXtManal" w:cs="Simplified Arabic"/>
          <w:rtl/>
          <w:lang w:bidi="ar-EG"/>
        </w:rPr>
        <w:t>بتغيير الحقيقة ولما كانت الحقائق القانونية في المواد الجنائية لا يصلح أخذها بالظنون والفروض بل يجب أن تكون قائمة على يقين فعلي فإن قرار الاتهام يكون بني على أدلة باطلة.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الدفع الخامس: انتفاء الركن المادي والمعنوي لجريمة الرشوة: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lastRenderedPageBreak/>
        <w:t xml:space="preserve">- حَيْثُ إنَّه من المعلوم أنَّه يجب توافر أركان جريمة الرشوة كلها حتى يتسنى الحكم على </w:t>
      </w:r>
      <w:r>
        <w:rPr>
          <w:rFonts w:ascii="AXtManal" w:hAnsi="AXtManal" w:cs="Simplified Arabic"/>
          <w:rtl/>
          <w:lang w:bidi="ar-EG"/>
        </w:rPr>
        <w:t xml:space="preserve">المُتَّهَم </w:t>
      </w:r>
      <w:r w:rsidRPr="00145294">
        <w:rPr>
          <w:rFonts w:ascii="AXtManal" w:hAnsi="AXtManal" w:cs="Simplified Arabic"/>
          <w:rtl/>
          <w:lang w:bidi="ar-EG"/>
        </w:rPr>
        <w:t>وهي مطمئنة إلى حكمها، وأركان جريمة الرشوة هي: شرط مفترض وهو الصفة الواجب توافرها في الجاني وركنين أساسيين هما:</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1- ركن مادي هو النشاط الإجرامي الذي يتحقق به في نظر النظام معنى الاتجار بالوظيفة أو استغلالها.</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2- ركن معنوي وهو القصد الجنائي.</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وبتطبيق ذلك على وقائع القضية نجد أن الركن المادي لجريمة الرشوة غير متوافر في حق موكلي وبيان ذلك أن العناصر الثلاثة التي يتألف منها الركن المادي للجريمة وهي الطلب أو القبول أو الأخذ غير موجودة في هذه القضية حَيْثُ إنَّ جريمة الرشوة يشترط لقيامها أن ينعقد اتفاق غير مشروع بين الراشي والمرتشي وهو ما لم يحدث في هذه القضية حَيْثُ إنَّ موكلي لم يقم بالاتفاق مع </w:t>
      </w:r>
      <w:r>
        <w:rPr>
          <w:rFonts w:ascii="AXtManal" w:hAnsi="AXtManal" w:cs="Simplified Arabic"/>
          <w:rtl/>
          <w:lang w:bidi="ar-EG"/>
        </w:rPr>
        <w:t xml:space="preserve">المُتَّهَم </w:t>
      </w:r>
      <w:r w:rsidRPr="00145294">
        <w:rPr>
          <w:rFonts w:ascii="AXtManal" w:hAnsi="AXtManal" w:cs="Simplified Arabic"/>
          <w:rtl/>
          <w:lang w:bidi="ar-EG"/>
        </w:rPr>
        <w:t>الثاني على أي فعل يدل على نيته لأخذ رشوة مقابل الاتجار بوظيفته.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وَحَيْثُ إنَّ هناك كثيرًا من ضعاف النفوس ومنهم المتهمين الثاني والثالث يصدر منهما أولًا يسارعون بها نجاة لأنفسهم من العقاب دون المبالاة بظلم الآخرين بغير حق خاصة وأن أوراق الدعوى تنطق بظلم وبهتان أقوال المتهمين الثاني والثالث ضِدَّ موكلي إذ لم يسجل له أي حديث يدل على طلبه الرشوة أو أخذها للإخلال أو القيام بأعمال وظيفته كما لم يضبط حال تعاطيه ثمة مبالغ لهذا الغرض </w:t>
      </w:r>
      <w:proofErr w:type="spellStart"/>
      <w:r w:rsidRPr="00145294">
        <w:rPr>
          <w:rFonts w:ascii="AXtManal" w:hAnsi="AXtManal" w:cs="Simplified Arabic"/>
          <w:rtl/>
          <w:lang w:bidi="ar-EG"/>
        </w:rPr>
        <w:t>المؤثم</w:t>
      </w:r>
      <w:proofErr w:type="spellEnd"/>
      <w:r w:rsidRPr="00145294">
        <w:rPr>
          <w:rFonts w:ascii="AXtManal" w:hAnsi="AXtManal" w:cs="Simplified Arabic"/>
          <w:rtl/>
          <w:lang w:bidi="ar-EG"/>
        </w:rPr>
        <w:t>.</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انتفاء القصد الجنائي لدى موكلي:</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فكما هو معلوم أن الرشوة جريمة عمدية يتطلب فيها النظام توافر القصد الجنائي لدى المرتشي ويتوافر هذا القصد في اتجاه إرادة الجاني في طلب الرشوة أو قبولها أو أخذها عالمًا بأنَّها مقابل الاتجار بوظيفته ومِنْ ثَمَّ فإن القصد يتطلب توافر عنصرين هما الإرادة والعلم.</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بتطبيق ذلك على القضية نجد أن موكلي لم تتجه إرادته إلى الطلب أو القبول أو الأخذ فضلًا عن انتفاء عمله للاتجار بوظيفته أو استغلالها، فقد تجاهلت هيئة الرقابة والتحقيق ما جاء في التحقيقات مع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 أمامها في نفيه القاطع بأنا توسيط لتسليم الشيك رقم (598010) وتاريخ 12/5/2005م والمسحوب على مصرف (...) والصادر من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فقد جاءت إجابته قاطعة في أن موكلي كان شريكًا له-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في العمائر الواقعة بجدة بحصة دفعها موكلي وقدرها ستة ملايين ريال وعند علم موكلي أن مصدر المال الذي دخل به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شراكة معه هو </w:t>
      </w:r>
      <w:r>
        <w:rPr>
          <w:rFonts w:ascii="AXtManal" w:hAnsi="AXtManal" w:cs="Simplified Arabic"/>
          <w:rtl/>
          <w:lang w:bidi="ar-EG"/>
        </w:rPr>
        <w:t xml:space="preserve">المُتَّهَم </w:t>
      </w:r>
      <w:r w:rsidRPr="00145294">
        <w:rPr>
          <w:rFonts w:ascii="AXtManal" w:hAnsi="AXtManal" w:cs="Simplified Arabic"/>
          <w:rtl/>
          <w:lang w:bidi="ar-EG"/>
        </w:rPr>
        <w:t>الثاني (...) قام موكلي بتصفية هذه الشراكة بموجب عقد اتفاق على التصفية بتاريخ 6/4/1427هـ.</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ومما ينفي القصد الجنائي لدى موكلي هو وجود مخالصة مكتوبة على صورة الشيك المذكور أعلاه تنفي نفيًا قاطعًا أن المبلغ الموجود كان عطية من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ونَصَّ تلك المخالصة ما يلي: "بسم الله الرحمن الرحيم، والحمد لله والصلاة والسلام على رسول الله وعلى </w:t>
      </w:r>
      <w:proofErr w:type="spellStart"/>
      <w:r w:rsidRPr="00145294">
        <w:rPr>
          <w:rFonts w:ascii="AXtManal" w:hAnsi="AXtManal" w:cs="Simplified Arabic"/>
          <w:rtl/>
          <w:lang w:bidi="ar-EG"/>
        </w:rPr>
        <w:t>آله</w:t>
      </w:r>
      <w:proofErr w:type="spellEnd"/>
      <w:r w:rsidRPr="00145294">
        <w:rPr>
          <w:rFonts w:ascii="AXtManal" w:hAnsi="AXtManal" w:cs="Simplified Arabic"/>
          <w:rtl/>
          <w:lang w:bidi="ar-EG"/>
        </w:rPr>
        <w:t xml:space="preserve"> صحبه وكل من والاه واتبع هداه أقر أنا (...) صاحب مُؤَسَّسَة (...) أصل هذا الشيك بتنازلي عن أي مطالبة في أصل هذا الشيك بعد استيفائي لحقوقي مقابله ولا يحق لي أو لأي من ورثتي بمطالبة المستفيد من هذا الشيك، وعلى هذا أوقع، والله خير الشاهدين، المقر/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وَحَيْثُ إنَّ موكلي لم ينزلق إلى أتون الاتهام وكان خارج دائرة الجريمة الجنائية التي لا تقوم الإدانة فيها إلا على اليقين الجازم والرهان الساطع إذ خلت الأوراق من دليل يقيني على أن موكلي قد حصل على رشوة إذ لم يتسلم ثمة عطية سواء من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أو من الوسيط، ولا جدال في خلو الواقع من فعل الأخذ باعتباره نشاطًا إجراميًا في الرشوة وقد انتفت بذلك الجريمة، كما لم يثبت يقينا أن موكلي قد طلب رشوة فقد خلت الأوراق من أفعال مادية ظاهرة تؤكد اتجاه إرادته إلى طلي </w:t>
      </w:r>
      <w:r w:rsidRPr="00145294">
        <w:rPr>
          <w:rFonts w:ascii="AXtManal" w:hAnsi="AXtManal" w:cs="Simplified Arabic"/>
          <w:rtl/>
          <w:lang w:bidi="ar-EG"/>
        </w:rPr>
        <w:lastRenderedPageBreak/>
        <w:t>مقابل للإخلال بواجبات وظيفته، كما انعدم الطلب والأخذ كنشاط إجرامي في الرشوة انعدام أيضًا القبول لدى موكلي، فموكلي لم يقترف أعمالًا من شأنها النزول بالوظيفة إلى منزلة السلعة للاتجار فيها بل أظهر في مواضع عدة نوعًا من الحرص على إتمام عمله على الوجه السليم وآيات ذلك تظهر مِمَّا يلي:</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1- طلب موكلي بإلغاء الصك رقم (68 في 8/4/1426هـ) بالقيد رقم (63963/27 في 4/7/1427هـ).</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2- تصفية الشراكة مع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بمجرد علم موكلي أن ذلك </w:t>
      </w:r>
      <w:r>
        <w:rPr>
          <w:rFonts w:ascii="AXtManal" w:hAnsi="AXtManal" w:cs="Simplified Arabic"/>
          <w:rtl/>
          <w:lang w:bidi="ar-EG"/>
        </w:rPr>
        <w:t xml:space="preserve">المُتَّهَم </w:t>
      </w:r>
      <w:r w:rsidRPr="00145294">
        <w:rPr>
          <w:rFonts w:ascii="AXtManal" w:hAnsi="AXtManal" w:cs="Simplified Arabic"/>
          <w:rtl/>
          <w:lang w:bidi="ar-EG"/>
        </w:rPr>
        <w:t>على علاقة ب</w:t>
      </w:r>
      <w:r>
        <w:rPr>
          <w:rFonts w:ascii="AXtManal" w:hAnsi="AXtManal" w:cs="Simplified Arabic"/>
          <w:rtl/>
          <w:lang w:bidi="ar-EG"/>
        </w:rPr>
        <w:t xml:space="preserve">المُتَّهَم </w:t>
      </w:r>
      <w:r w:rsidRPr="00145294">
        <w:rPr>
          <w:rFonts w:ascii="AXtManal" w:hAnsi="AXtManal" w:cs="Simplified Arabic"/>
          <w:rtl/>
          <w:lang w:bidi="ar-EG"/>
        </w:rPr>
        <w:t>الثاني.</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الدفاع السادس: بطلان أقوال متهم على متهم آخر:</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إذا افترضنا جدلًا وهو افتراض لا يرقى لمرتبة الدليل أن ما جاء في أقوال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صحيحًا فإن ذلك يعد من قبيل أقوال متهم على متهم آخر، فكما هو معلوم أن أقوال متهم على متهم آخر ليست اعترافًا ولا ترقى حتى إلى مرتبة الشهادة على ذلك </w:t>
      </w:r>
      <w:r>
        <w:rPr>
          <w:rFonts w:ascii="AXtManal" w:hAnsi="AXtManal" w:cs="Simplified Arabic"/>
          <w:rtl/>
          <w:lang w:bidi="ar-EG"/>
        </w:rPr>
        <w:t xml:space="preserve">المُتَّهَم </w:t>
      </w:r>
      <w:r w:rsidRPr="00145294">
        <w:rPr>
          <w:rFonts w:ascii="AXtManal" w:hAnsi="AXtManal" w:cs="Simplified Arabic"/>
          <w:rtl/>
          <w:lang w:bidi="ar-EG"/>
        </w:rPr>
        <w:t xml:space="preserve">الأخر؛ نظرًا لأن </w:t>
      </w:r>
      <w:r>
        <w:rPr>
          <w:rFonts w:ascii="AXtManal" w:hAnsi="AXtManal" w:cs="Simplified Arabic"/>
          <w:rtl/>
          <w:lang w:bidi="ar-EG"/>
        </w:rPr>
        <w:t xml:space="preserve">المُتَّهَم </w:t>
      </w:r>
      <w:r w:rsidRPr="00145294">
        <w:rPr>
          <w:rFonts w:ascii="AXtManal" w:hAnsi="AXtManal" w:cs="Simplified Arabic"/>
          <w:rtl/>
          <w:lang w:bidi="ar-EG"/>
        </w:rPr>
        <w:t xml:space="preserve">الذي يدل بأقواله على غيره يسمع بغير حلف يمين وهي شرط لسلامة اعتبار الأقوال شهادة في النظام، فالواقع أن أقوال متهم على متهم أخر هي أضعف أنواع الاستدلالات في الدعوى لأنها أقوالًا يشوبها الغرض لأنها صادرة مِمَّنْ له مصلحة في الخلاص من الاتهام الجاثم على صدره أو في أقل القليل ألا يكون بمفرده متحملًا مسؤولية الجريمة، إضافة إلى أن أقوال متهم على متهم أخر يشوبها تعارض المصلحة بين المتهمين، فأقوال متهم على متهم لا تعتبر دليلًا كاملًا ولا يجوز الاستناد عليها وحدها في إدانة </w:t>
      </w:r>
      <w:r>
        <w:rPr>
          <w:rFonts w:ascii="AXtManal" w:hAnsi="AXtManal" w:cs="Simplified Arabic"/>
          <w:rtl/>
          <w:lang w:bidi="ar-EG"/>
        </w:rPr>
        <w:t xml:space="preserve">المُتَّهَم </w:t>
      </w:r>
      <w:r w:rsidRPr="00145294">
        <w:rPr>
          <w:rFonts w:ascii="AXtManal" w:hAnsi="AXtManal" w:cs="Simplified Arabic"/>
          <w:rtl/>
          <w:lang w:bidi="ar-EG"/>
        </w:rPr>
        <w:t>الأخر وإنما هي ليل ناقص لابد أن يكتمل بوجود قرينة أخرى، أمَّا فيما يتعلق بموقف الشريعة الإسلامية من أقوال متهم ضِدَّ متهم أخر فيرى جمهور الفقهاء أن الاعتراف على قوته حجة قاصرة على نفس المعترف لا يتعداه إلى غيره (وقد روي عن داوود عن سهل بن سعد أن رجلًا جاء إلى رسول الله صلى الله عليه وسلم واعترف عنده أنَّه زنا بامرأة سماها له، فبعث رسول الله صلى الله عليه وسلم إلى المرأة وسألها عن ذلك فأنكرت أن تكون زنت فجلده وتركها).</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الدفع السابع: الأصل في الإنسان البراءة: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لقد سبقت الشريعة الإسلامية الغراء الشرائع القديمة والحديثة كلها في إقرار أن (الأصل في الإنسان البراءة) كمبدأ ثابت وكأصل من أصولها لا يقبل التغيير أو الإنكار، ويترتب على هذه القاعدة أن الأصل هو حرية الإنسان فالجريمة أمر عارض في حياة الإنسان لذلك كان الأصل فيها العدم، والعدم يقين، واليقين لا يزول إلا بيقين مثله.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ومن الأدلة على هذه القاعدة قوله تعالى: (وَمَا يَتَّبِعُ أَكْثَرُهُمْ إِلاَّ ظَنًّا إِنَّ الظَّنَّ لا يُغْنِي مِنْ الْحَقِّ شَيْئًا) صدق الله العظيم، ومنها أيضًا حديث الرسول صلى الله عليه وسلم: "</w:t>
      </w:r>
      <w:proofErr w:type="spellStart"/>
      <w:r w:rsidRPr="00145294">
        <w:rPr>
          <w:rFonts w:ascii="AXtManal" w:hAnsi="AXtManal" w:cs="Simplified Arabic"/>
          <w:rtl/>
          <w:lang w:bidi="ar-EG"/>
        </w:rPr>
        <w:t>أدرءوا</w:t>
      </w:r>
      <w:proofErr w:type="spellEnd"/>
      <w:r w:rsidRPr="00145294">
        <w:rPr>
          <w:rFonts w:ascii="AXtManal" w:hAnsi="AXtManal" w:cs="Simplified Arabic"/>
          <w:rtl/>
          <w:lang w:bidi="ar-EG"/>
        </w:rPr>
        <w:t xml:space="preserve"> الحدود عن المسلمين ما استطعتم، فإن وجدتم للمسلم مخرجًا فخلوا سبيله، فغن الإمام لأن يخطئ في العفو خير من أن يخطئ في العقوبة" صدق رسول الله صلى الله عليه وسلم. وكل إنسان برئ حتى تثبت إدانته، فمفهوم هذا الأصل يتفق والقيم الدينية فقد نادت به الشرائع السماوية قبل الشرائع الوضعية، فهيئة الرقابة والتحقيق بوصفها ممثلة للمجتمع الذي يهمه حماية البريء بقدر ما يهمه عقاب المذنب عليها أن تقدم الأدلة التي في صالح </w:t>
      </w:r>
      <w:r>
        <w:rPr>
          <w:rFonts w:ascii="AXtManal" w:hAnsi="AXtManal" w:cs="Simplified Arabic"/>
          <w:rtl/>
          <w:lang w:bidi="ar-EG"/>
        </w:rPr>
        <w:t xml:space="preserve">المُتَّهَم </w:t>
      </w:r>
      <w:r w:rsidRPr="00145294">
        <w:rPr>
          <w:rFonts w:ascii="AXtManal" w:hAnsi="AXtManal" w:cs="Simplified Arabic"/>
          <w:rtl/>
          <w:lang w:bidi="ar-EG"/>
        </w:rPr>
        <w:t xml:space="preserve">أيضًا وعلى ذلك فهي مكلفة بإقامة الدليل على أن جريمة قو وقعت وأن </w:t>
      </w:r>
      <w:r>
        <w:rPr>
          <w:rFonts w:ascii="AXtManal" w:hAnsi="AXtManal" w:cs="Simplified Arabic"/>
          <w:rtl/>
          <w:lang w:bidi="ar-EG"/>
        </w:rPr>
        <w:t xml:space="preserve">المُتَّهَم </w:t>
      </w:r>
      <w:r w:rsidRPr="00145294">
        <w:rPr>
          <w:rFonts w:ascii="AXtManal" w:hAnsi="AXtManal" w:cs="Simplified Arabic"/>
          <w:rtl/>
          <w:lang w:bidi="ar-EG"/>
        </w:rPr>
        <w:t xml:space="preserve">المقدم إلى المحاكمة هو الذي ارتكبها، فإذا لم تقدم الدليل على ذلك أو كان ما قدمته من أدلة غير كاف فإن </w:t>
      </w:r>
      <w:r>
        <w:rPr>
          <w:rFonts w:ascii="AXtManal" w:hAnsi="AXtManal" w:cs="Simplified Arabic"/>
          <w:rtl/>
          <w:lang w:bidi="ar-EG"/>
        </w:rPr>
        <w:t xml:space="preserve">المُتَّهَم </w:t>
      </w:r>
      <w:r w:rsidRPr="00145294">
        <w:rPr>
          <w:rFonts w:ascii="AXtManal" w:hAnsi="AXtManal" w:cs="Simplified Arabic"/>
          <w:rtl/>
          <w:lang w:bidi="ar-EG"/>
        </w:rPr>
        <w:t xml:space="preserve">لا يكلف بإثبات براءته ويتعين على القاضي أن يحكم ببراءته فالشك يجب أن يستفيد منه </w:t>
      </w:r>
      <w:r>
        <w:rPr>
          <w:rFonts w:ascii="AXtManal" w:hAnsi="AXtManal" w:cs="Simplified Arabic"/>
          <w:rtl/>
          <w:lang w:bidi="ar-EG"/>
        </w:rPr>
        <w:t xml:space="preserve">المُتَّهَم </w:t>
      </w:r>
      <w:r w:rsidRPr="00145294">
        <w:rPr>
          <w:rFonts w:ascii="AXtManal" w:hAnsi="AXtManal" w:cs="Simplified Arabic"/>
          <w:rtl/>
          <w:lang w:bidi="ar-EG"/>
        </w:rPr>
        <w:t xml:space="preserve">وهذا ما يعبر عنه بقرينة البراءة، فلا سبيل </w:t>
      </w:r>
      <w:proofErr w:type="spellStart"/>
      <w:r w:rsidRPr="00145294">
        <w:rPr>
          <w:rFonts w:ascii="AXtManal" w:hAnsi="AXtManal" w:cs="Simplified Arabic"/>
          <w:rtl/>
          <w:lang w:bidi="ar-EG"/>
        </w:rPr>
        <w:t>لدحخ</w:t>
      </w:r>
      <w:proofErr w:type="spellEnd"/>
      <w:r w:rsidRPr="00145294">
        <w:rPr>
          <w:rFonts w:ascii="AXtManal" w:hAnsi="AXtManal" w:cs="Simplified Arabic"/>
          <w:rtl/>
          <w:lang w:bidi="ar-EG"/>
        </w:rPr>
        <w:t xml:space="preserve"> أصل البراءة بغير الأدلة التي تبلغ قوتها </w:t>
      </w:r>
      <w:proofErr w:type="spellStart"/>
      <w:r w:rsidRPr="00145294">
        <w:rPr>
          <w:rFonts w:ascii="AXtManal" w:hAnsi="AXtManal" w:cs="Simplified Arabic"/>
          <w:rtl/>
          <w:lang w:bidi="ar-EG"/>
        </w:rPr>
        <w:t>الإقناعية</w:t>
      </w:r>
      <w:proofErr w:type="spellEnd"/>
      <w:r w:rsidRPr="00145294">
        <w:rPr>
          <w:rFonts w:ascii="AXtManal" w:hAnsi="AXtManal" w:cs="Simplified Arabic"/>
          <w:rtl/>
          <w:lang w:bidi="ar-EG"/>
        </w:rPr>
        <w:t xml:space="preserve"> مبلغ الجزم واليقين، ف</w:t>
      </w:r>
      <w:r>
        <w:rPr>
          <w:rFonts w:ascii="AXtManal" w:hAnsi="AXtManal" w:cs="Simplified Arabic"/>
          <w:rtl/>
          <w:lang w:bidi="ar-EG"/>
        </w:rPr>
        <w:t xml:space="preserve">المُتَّهَم </w:t>
      </w:r>
      <w:r w:rsidRPr="00145294">
        <w:rPr>
          <w:rFonts w:ascii="AXtManal" w:hAnsi="AXtManal" w:cs="Simplified Arabic"/>
          <w:rtl/>
          <w:lang w:bidi="ar-EG"/>
        </w:rPr>
        <w:t xml:space="preserve">يستصحب معه في المحكمة قرينة البراءة حَيْثُ لا ينقضها إلا دليل يقيني، فكما هو معلوم أنَّه وفقًا للمبادئ المُقَرَّرَة أن الأحكام الجزائية إنما تبنى على الجزم واليقين لا على </w:t>
      </w:r>
      <w:r w:rsidRPr="00145294">
        <w:rPr>
          <w:rFonts w:ascii="AXtManal" w:hAnsi="AXtManal" w:cs="Simplified Arabic"/>
          <w:rtl/>
          <w:lang w:bidi="ar-EG"/>
        </w:rPr>
        <w:lastRenderedPageBreak/>
        <w:t xml:space="preserve">الشك والتخمين والدليل إذا تطرق إليه الاحتمال بطل به الاستدلال وأن الاحتمال يفسر لصالح </w:t>
      </w:r>
      <w:r>
        <w:rPr>
          <w:rFonts w:ascii="AXtManal" w:hAnsi="AXtManal" w:cs="Simplified Arabic"/>
          <w:rtl/>
          <w:lang w:bidi="ar-EG"/>
        </w:rPr>
        <w:t xml:space="preserve">المُتَّهَم </w:t>
      </w:r>
      <w:r w:rsidRPr="00145294">
        <w:rPr>
          <w:rFonts w:ascii="AXtManal" w:hAnsi="AXtManal" w:cs="Simplified Arabic"/>
          <w:rtl/>
          <w:lang w:bidi="ar-EG"/>
        </w:rPr>
        <w:t>والأصل في الإنسان البراءة حتى تثبت إدانته بدليل قاطع، وطلب في ختام مذكرته الحكم بعدم إدانة موكله بِمَا نسب إليه.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وبعرضها على مُمَثِّل الادعاء/ طلب أجلًا ليتمكن من الاطلاع وإعداد الرد.</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وبسؤالهم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 –سعودي الجنسية، الجواب عمَّا نسب إليه أجاب قائلًا: أنَّه يملك أرضًا في ذهبان شمال جدة مساحتها أربعة ملايين متر مربع تقريبًا وأنَّه يملكها بدون صك شرعي فرغب في استخراج صك شرعي عليها فاتفاق مع </w:t>
      </w:r>
      <w:r>
        <w:rPr>
          <w:rFonts w:ascii="AXtManal" w:hAnsi="AXtManal" w:cs="Simplified Arabic"/>
          <w:rtl/>
          <w:lang w:bidi="ar-EG"/>
        </w:rPr>
        <w:t xml:space="preserve">المُتَّهَم </w:t>
      </w:r>
      <w:r w:rsidRPr="00145294">
        <w:rPr>
          <w:rFonts w:ascii="AXtManal" w:hAnsi="AXtManal" w:cs="Simplified Arabic"/>
          <w:rtl/>
          <w:lang w:bidi="ar-EG"/>
        </w:rPr>
        <w:t xml:space="preserve">الرابع/ (...) وافق معه على أن يستخرج له صك شرعي مقابل ستين مليون ريال وقد اتفق على ذلك وقام بدفع كامل المبلغ بموجب شيكات بأسماء أشخاص ذكرهم المذكور وطلب أن تكون الشيكات بأسمائهم، وأنَّه بعد فترة اتصل به المذكور وطلب منه الحضور لإكمال عملية الإفراغ ولكنه طلب منه إحضار شخص كبير في السن لإفراغه باسمه وبالفعل احضر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لكبر سنه ولثقته فيه وقد ذهبوا إلى منزل كاتب العدل </w:t>
      </w:r>
      <w:r>
        <w:rPr>
          <w:rFonts w:ascii="AXtManal" w:hAnsi="AXtManal" w:cs="Simplified Arabic"/>
          <w:rtl/>
          <w:lang w:bidi="ar-EG"/>
        </w:rPr>
        <w:t xml:space="preserve">المُتَّهَم </w:t>
      </w:r>
      <w:r w:rsidRPr="00145294">
        <w:rPr>
          <w:rFonts w:ascii="AXtManal" w:hAnsi="AXtManal" w:cs="Simplified Arabic"/>
          <w:rtl/>
          <w:lang w:bidi="ar-EG"/>
        </w:rPr>
        <w:t xml:space="preserve">الأول/ (...) الواقع بمدينة جدة بعد صلاة الجمعة وكان معه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وشخص أخر يدعى (...) كشاهد حَيْثُ تَمَّ الإفراغ بالفعل وأنَّه لم يذهب إلى مقر كتابة العدل ولم يحضر كاتب ضبط وأن الذي قام بالإفراغ هو كاتب العدل وأنَّه بعد فترة قام بالاتصال على كاتب العدل المذكور فأفاده بأن هناك مشكلة في الصك وعليه التريث ثم تبين له بعد فترة أن الصك غير صحيح فقام بالمطالبة بإعادة المبلغ فتمت إعادة جزء من المبلغ حوالي عشرين مليون ريال وقام كاتب العدل المذكور بإفراغ عمارتين له بِمَا يعادل قيمتها ستة عشر مليون ريال وطالبت كاتب العادل لأنه يعلم من أين استلم المبلغ وتبين أن مبلغ عشرة ملايين ريال من المبلغ الذي قام بدفعه لـــ(...) قد دخل في حساب كاتب العدل </w:t>
      </w:r>
      <w:r>
        <w:rPr>
          <w:rFonts w:ascii="AXtManal" w:hAnsi="AXtManal" w:cs="Simplified Arabic"/>
          <w:rtl/>
          <w:lang w:bidi="ar-EG"/>
        </w:rPr>
        <w:t xml:space="preserve">المُتَّهَم </w:t>
      </w:r>
      <w:r w:rsidRPr="00145294">
        <w:rPr>
          <w:rFonts w:ascii="AXtManal" w:hAnsi="AXtManal" w:cs="Simplified Arabic"/>
          <w:rtl/>
          <w:lang w:bidi="ar-EG"/>
        </w:rPr>
        <w:t>الأول كما قام (...) بإفراغ فلتين بِمَا يعادل قيمتها ثلاثة ملايين ريال باسمه. وقدم مذكرة تَضَمَّنَت الرد على ما جاء في قرار الاتهام وقد جاء فيها أولًا: لا صحة لما جاء في قرار الاتهام وأنكرها جملة وتفصيلًا فلم أساهم مع الثالث والرابع في ارتكاب جريمة التزوير في محررات رسمية (الصك رقم (68) في 8/4/1426هـ) ولم اتفق مع أحد أبدًا على واقعة التزوير ولم أحرض أو أساعد ولم أدل بأي معلومات ككاذبة في صورة وقائع صحيحة وسيتضح في تفصيل ما حدث إنكاري وحسن نيتي وسلامة طويتي وتعرضي للنصب والاحتيال والاتهام بصحة إخراج الصك فقبلت بحسن نية متوسمًا بصحة التعامل مع من تكفلوا بإجراءات الصك مِمَّا تسبب في ضياع أراضي وأكل أموال بدون وجه حق ووقع الضرر علي بقيام هذه الدعوى.</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وأما ما ورد من قيامي بدفع مبلغ من المال رشوة وقدره (10.000.000) ريال عشرة ملايين ريال للمتهم الأول فهو غير صحيح أيضًا فلم أدفع للمذكور شيئًا ودفعت مبلغ ستين مليون ريال بعدة شيكات متفاوتة القيمة لأشخاص عينهم المدعو/ (...) على أنهم من مكتب الأمير (...) بِمَا نسبته 40% من قيمة الأرض المُتَّفَق بإخراج صك صحيح عليها ولم يكن من بين هؤلاء </w:t>
      </w:r>
      <w:r>
        <w:rPr>
          <w:rFonts w:ascii="AXtManal" w:hAnsi="AXtManal" w:cs="Simplified Arabic"/>
          <w:rtl/>
          <w:lang w:bidi="ar-EG"/>
        </w:rPr>
        <w:t xml:space="preserve">المُتَّهَم </w:t>
      </w:r>
      <w:r w:rsidRPr="00145294">
        <w:rPr>
          <w:rFonts w:ascii="AXtManal" w:hAnsi="AXtManal" w:cs="Simplified Arabic"/>
          <w:rtl/>
          <w:lang w:bidi="ar-EG"/>
        </w:rPr>
        <w:t xml:space="preserve">الأول ولا معرفة لي به ولم اتفق معه لا مباشرة ولا بواسطة بل ولم أعلم عن واقع ما قاد به إذا كان الكلام عن تطبيق صك عليها كما هو المعمول به في حالات كثيرة مُمَاثّلة ولم يكن لدي علم بأن هذا المبلغ قد تَمَّ تجييره مِمَّنْ كتب باسمه إلى شخص أخر وهو (...) وأنَّه ثمن عمارة سكنية كائنة في حي الروضة </w:t>
      </w:r>
      <w:proofErr w:type="spellStart"/>
      <w:r w:rsidRPr="00145294">
        <w:rPr>
          <w:rFonts w:ascii="AXtManal" w:hAnsi="AXtManal" w:cs="Simplified Arabic"/>
          <w:rtl/>
          <w:lang w:bidi="ar-EG"/>
        </w:rPr>
        <w:t>مشتراة</w:t>
      </w:r>
      <w:proofErr w:type="spellEnd"/>
      <w:r w:rsidRPr="00145294">
        <w:rPr>
          <w:rFonts w:ascii="AXtManal" w:hAnsi="AXtManal" w:cs="Simplified Arabic"/>
          <w:rtl/>
          <w:lang w:bidi="ar-EG"/>
        </w:rPr>
        <w:t xml:space="preserve"> لصالح </w:t>
      </w:r>
      <w:r>
        <w:rPr>
          <w:rFonts w:ascii="AXtManal" w:hAnsi="AXtManal" w:cs="Simplified Arabic"/>
          <w:rtl/>
          <w:lang w:bidi="ar-EG"/>
        </w:rPr>
        <w:t xml:space="preserve">المُتَّهَم </w:t>
      </w:r>
      <w:r w:rsidRPr="00145294">
        <w:rPr>
          <w:rFonts w:ascii="AXtManal" w:hAnsi="AXtManal" w:cs="Simplified Arabic"/>
          <w:rtl/>
          <w:lang w:bidi="ar-EG"/>
        </w:rPr>
        <w:t xml:space="preserve">الأول إذ لم أعلم بذلك إلا عند مطالبتي باسترداد مبلغ (60.000.000) ريال التي دفعتها بناءً على طلب (...) فأخبرني أنَّه من مبين هذا المبلغ (10.000.000) ريال لصالح </w:t>
      </w:r>
      <w:r>
        <w:rPr>
          <w:rFonts w:ascii="AXtManal" w:hAnsi="AXtManal" w:cs="Simplified Arabic"/>
          <w:rtl/>
          <w:lang w:bidi="ar-EG"/>
        </w:rPr>
        <w:t xml:space="preserve">المُتَّهَم </w:t>
      </w:r>
      <w:r w:rsidRPr="00145294">
        <w:rPr>
          <w:rFonts w:ascii="AXtManal" w:hAnsi="AXtManal" w:cs="Simplified Arabic"/>
          <w:rtl/>
          <w:lang w:bidi="ar-EG"/>
        </w:rPr>
        <w:t xml:space="preserve">الأول مع أني لا أعرف الأول ولم اتفق معه ولم أدله له وإنما كان شيك باسم </w:t>
      </w:r>
      <w:r>
        <w:rPr>
          <w:rFonts w:ascii="AXtManal" w:hAnsi="AXtManal" w:cs="Simplified Arabic"/>
          <w:rtl/>
          <w:lang w:bidi="ar-EG"/>
        </w:rPr>
        <w:t xml:space="preserve">المُتَّهَم </w:t>
      </w:r>
      <w:r w:rsidRPr="00145294">
        <w:rPr>
          <w:rFonts w:ascii="AXtManal" w:hAnsi="AXtManal" w:cs="Simplified Arabic"/>
          <w:rtl/>
          <w:lang w:bidi="ar-EG"/>
        </w:rPr>
        <w:t>الخامس (...) يناءً على طلب (...) في توزيع مبلغ (60.000.000) ريال بِمَا يعادل 40% من قيمة العقار الذي أوهموني بتطبيق صك صحيح عليه وبهذا يتضح انتفاء واقعة التزوير والرشوة في حقي انتفاءً تمًا وكل ما في الأمر أنني تعرضت لعملية نصب واحتيال محكمة ومتقنة.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lastRenderedPageBreak/>
        <w:t>أما اتهامي باستعمال محرر مزور فإن ذلك غير صحيح أيضًا إذ أن جريمة الاستعمال تتبع لجريمة التزوير إذ يشترط في المستعمل أن يكون على علم بأن ما يستعمله مزور وهذا الأمر لم يحصل بالنسبة لي إذا أني استلمت صورة الصك وقدمتها للمشتري على أنها صورة صك سليم ثم استلمت الأصل بعد ذلك على أنَّه صك سليم وإنما توجد عليه إشكاليات بسيطة ولم أفهم أن هذه الإشكاليات تعني واقعة تزوير ولذا أرى لزامًا تفصيل ملابسات حصولي على هذا الصك التي ستتضح من النقاط التالية: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في الثامن من شوال 1428هـ تَمَّ الاتفاق بيني وبين الأخ (...) على بيع قطعة الأرض العائدة لي بقرب قرية مرسال شرق جدة والبالغة مساحتها حوالي (4.000.000) متر مربع، وذلك لقاء مبلغ وقدره (160.266.440) ريال فقط مائة وستون مليونًا ومائتان وستة وستون ألفًا وأربعمائة وأربعون ريالًا. وكان من شروط العقد إضافة إلى ما ذكره أعلاه، ما يلي:</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أولًا: التزامي بتزويد المشتري </w:t>
      </w:r>
      <w:proofErr w:type="spellStart"/>
      <w:r w:rsidRPr="00145294">
        <w:rPr>
          <w:rFonts w:ascii="AXtManal" w:hAnsi="AXtManal" w:cs="Simplified Arabic"/>
          <w:rtl/>
          <w:lang w:bidi="ar-EG"/>
        </w:rPr>
        <w:t>بكروكي</w:t>
      </w:r>
      <w:proofErr w:type="spellEnd"/>
      <w:r w:rsidRPr="00145294">
        <w:rPr>
          <w:rFonts w:ascii="AXtManal" w:hAnsi="AXtManal" w:cs="Simplified Arabic"/>
          <w:rtl/>
          <w:lang w:bidi="ar-EG"/>
        </w:rPr>
        <w:t xml:space="preserve"> تنظيمي خلال شهرين من تاريخ الشراء.</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ثانيًا: استلامي لمبلغ (50.000.000) ريال فقد خمسون مليون ريال تفاصيلها: (20.000.000) ريال فقط عشرون مليون ريال عند التوقيع على العقد و (30.000.000) ريال فقط ثلاثون مليون ريال بعد شهر من تاريخ التوقيع على العقد.</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ثالثًا: المبلغ المتبقي وهو: (110.266.440) ريال فقط مائة وعشرة مليونًا ومائتان وستة وستون ألفًا وأربعمائة وأربعون ريالًا تدفع في أو قبل 30/12/1428هـ.</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رابعاُ: يتم الإفراغ عن دفع المبلغ المتبقي على أن الأرض تسلم، وقد سلمت فعلًا، للمشتري عند التوقيع على العقد وما زالت تحت يده.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قد أشير في العقد أن الأرض مملوكة لي بموجب الصك رقم (68) الصادر من كتابة عدل جدة بتاريخ 8/4/1426هـ لكون واقعة النصب كانت قائمة في ذلك الحين دون علم لي بها أو وجود شك في عدم صحة الإجراء وإنما كنت أعتقد يل أجزم بصحة صك سليم على أرضي فقمت بالبيع بموجبه والاستعداد بإفراغه ولو كنت أعلم بأنَّه مزور لما حصل لي ذلك </w:t>
      </w:r>
      <w:proofErr w:type="spellStart"/>
      <w:r w:rsidRPr="00145294">
        <w:rPr>
          <w:rFonts w:ascii="AXtManal" w:hAnsi="AXtManal" w:cs="Simplified Arabic"/>
          <w:rtl/>
          <w:lang w:bidi="ar-EG"/>
        </w:rPr>
        <w:t>ولبعت</w:t>
      </w:r>
      <w:proofErr w:type="spellEnd"/>
      <w:r w:rsidRPr="00145294">
        <w:rPr>
          <w:rFonts w:ascii="AXtManal" w:hAnsi="AXtManal" w:cs="Simplified Arabic"/>
          <w:rtl/>
          <w:lang w:bidi="ar-EG"/>
        </w:rPr>
        <w:t xml:space="preserve"> أرضي بوضعها الراهن بنفس السعر أو ما يقاربه على أن الأرض عائدة لي بالملكية دون صك، وذلك لقاء شرائي لجزء منها من الأخ (...) أمَّا الجزء الآخر فقد اشتريته من الأخ (...) وهناك جزء ثالث اشتريته بعد ذلك من (...) المطلق عن طريق خاله (...) الذي أصبح فيما بعد سبب هذا الإشكال وخداعي وأكل مالي وضياعي أرضي كلها إلى الوقت الحاضر.</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جاءني الأخ المحامي (...) والذي كنت أتعامل معه قائلًا بأن لديه شخصًا يعمل مستشارًا لدى صاحب السمو الملكي (...) وأنَّه وعن طريق سمو الأمير يمكن التطبيق على الأرض ثم جاءني الأخ (...) الموظف بالخطوط السعودية والذي تربطني به علاقة وطيدة ومعه المدعو (...) والذي كلن هو نفس الشخص الذي حدثني عنه الأخ المحامي (...) وسألني (...) عن قيمة الأرض بعد استخراجي الصك فذكرت له أنَّه ستكون في حدود مائة وخمسون مليونًا فطلب مني مهلة ليبحث الأمر مع مكتب الأمير (...) ويعود لي وكان الأخ المحامي (...) حضورًا في كل مراحل النقاش ثم جاء (...) وذكر لي بأنهم في مكتب الأمير يطلبون نصيبهم في الأرض وهو ما نسبته (40%) مقابل الصك نقدًا وأنَّه ما دام التقدير للأرض بعد الصك مائة وخمسين مليونًا فإنهم يريدون (30.000.000) ريال نقدًا إذ أنهم لا يرغبون في الاحتفاظ بحصتهم بالأرض وحينما قلت له بأن المطالبة بالنقد وبنفس النسبة من القيمة فيها إجحاف ومخاطرة ذكر لي بأن الأرض تساوي أكثر مِمَّا ذكرت وطمأنني بصحة الإجراءات وقدرة مكتب الأمير على ذلك وانتهى بي الأمر بأن وافقت ورفضت إعطاء المبلغ نقدًا وأصدرت شيكات مصرفية بِحَسَب الأسماء التي حددها لي (...) قال لي بأن مكتب الأمير يرغب بإصدارها بأسمائهم على هذا النحو </w:t>
      </w:r>
      <w:r w:rsidRPr="00145294">
        <w:rPr>
          <w:rFonts w:ascii="AXtManal" w:hAnsi="AXtManal" w:cs="Simplified Arabic"/>
          <w:rtl/>
          <w:lang w:bidi="ar-EG"/>
        </w:rPr>
        <w:lastRenderedPageBreak/>
        <w:t>وذكر لي بأن الأسماء لأشخاص فيهم وزير الأمير وهو (...) وقدم لي الأسماء وكان هو من استلم تلك الشيكات ليسلمها لأصحابها الذين لا علاقة لي بهم ولم ألتق بهم إلا بعد ذلك بالنسبة لواحد منهم.</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في شان الصك لم التق بأي واحد غير (...) وفي حضور (...) الذي عرض على خدماته والمديني الذي جاء به إلى منزلي.</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طلب مني (...) اسم أحد أثق به مِمَّنْ لهم جنسية سعودية بالميلاد حتى يصدر الصك باسمه ومِنْ ثَمَّ يفرغ لي فأعطيته اسم الأخ (...) والذي تربطني به علاقة صداقة ومِنْ ثَمَّ يفرغ لي فأعطيته اسم الأخ (...) والذي تربطني به علاقة أخوة وزمالة طويلة والذي لا ناقة له بالموضوع ولا جمل وبعد ذلك طلب مني ومن الأخ (...) الحضور للإفراغ فذهبنا مع (...) إلى منزل كاتب العدل (...) وفي غير وقت العمل ليتم الإفراغ ولكن لم يكن الإفراغ في غير وقت العمل غريبًا بالنسبة إلى رغم أن هذه المعاملة هي أل معاملة شخصية لي على الإطلاق ولكنني شهدت كثيرًا من </w:t>
      </w:r>
      <w:proofErr w:type="spellStart"/>
      <w:r w:rsidRPr="00145294">
        <w:rPr>
          <w:rFonts w:ascii="AXtManal" w:hAnsi="AXtManal" w:cs="Simplified Arabic"/>
          <w:rtl/>
          <w:lang w:bidi="ar-EG"/>
        </w:rPr>
        <w:t>الإفراغات</w:t>
      </w:r>
      <w:proofErr w:type="spellEnd"/>
      <w:r w:rsidRPr="00145294">
        <w:rPr>
          <w:rFonts w:ascii="AXtManal" w:hAnsi="AXtManal" w:cs="Simplified Arabic"/>
          <w:rtl/>
          <w:lang w:bidi="ar-EG"/>
        </w:rPr>
        <w:t xml:space="preserve"> في منزل المغفور له بإذن الله (...) الذي كنت أعمل معه وآخرين كذلك وكل ذلك قبل أن أقوم بيع الأرض على المدعو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بعد فترة وجيزة وأمام إلحاح مني أحضر لي (...) صورة من الصك والتي بعت بموجبها للأخ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تابعت (...) بإلحاح حتى يحضر لي أصل الصك لإفراغه للمشتري الأخ (...) واستلم باقي المبلغ المستحق لي وكان (...) يتباطأ وأمام إلحاحي عليه أحضر الصك الأصلي لكنه فاجأني بأن الصك إشكالًا بسيطًا وإنهم في مكتب الأمير سيعالجونه مع وزير العدل فذهبت إلى (...) أستفسره عن (...) فأوضح لي بأن بالصك إشكالية وهم بصدد حلها وذكر لي بأنَّه سيقابل معالي وزير العدل ولما كثر ترددي وسؤالي أفادني (...) بأن الصك له سجل في كتابة العدل عليه ملاحظة من أحد المفتشين الأمر الذي جعل معالي وزير العدل يوقفه ولا يلغيه وهم بصدد حل ذلك مع معالي الوزير.</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هنا يظهر خلو ذهني من واقعة التزوير وكنت أسعى جاهدًا للحصول على الصك لكونه صكًا سليمًا وقد استلمت أصله.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طلب مني الأخ (...) الصك الأصلي فاعتذرت له مرة واثنتين وثلاثًا ثم أوضحت له أمام إلحاحه الشديد بأن الصك عليه إشكالية بِحَسَب ما ذكر لي ولا استطيع أن أسلمه إياه لأن ذلك سيخلق مشكلة فذكر بأنَّه يريد الصك عسى أن يستطيع عمل شيء لتصحيح وضعه وترددت، والله يشهد على ذلك، ولكنني رضخت أمام إصرار (...) فأعطيته الصك الأصلي دون أن أطلبه بشيء مع العلم ومبالغة مني في تخويفه ذكرت له بأن الصك غير صحيح كي أثنية عن استلامه وفي نفس الوقت أنتظر حتى ينتهي الإشكال ولكن يظهر أن (...) ظن أني سأغادر به وأبيع بموجب الصك الأرض لغيره فرضخت لتسليمه وأنا أعتقد صحته إنما عليه إشكالًا بسيطًا بِحَسَب قولهم لي ولاستعداد (...) بأنَّه سيحاول في إنهاء هذا الإشكال.</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لم يراجعني الأخ (...) لفترة من الزمان ولم يطلب مني الإفراغ مِمَّا عرفت معه أنَّه قد فشل في إيجاد حل لإشكالية الصك فطالبت (...) بإعادة ما استلموه مني وطلبت من (...) أن يوصلني للمستفيد الثالث لأنه كان من طالب مني إصدار الشيكات فأعلمني، حينها، بأن الشيكات التي تخص ذلك المستفيد هي لــــ(...) فضممته للمطالبة وكان أن استعدت بعضًا مِمَّا دفعته ومن هنا يتضح أنَّه لا علم لي قطعيًا بأن أي جزء من المبالغ التي دفعتها سيكون للمتهم الأول (...) وإنما وقع هذا العلم مطالبتي بإعادة كامل المبلغ (60.000.000) ريال مِمَّا يتضح معه عدم قيام جريمة الرشوة من الأساس في حقي.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واكتشاف هذه الوقائع بعد ذلك لا يضربني لأنه يشترط لقيام جريمة التزوير أن يكون لدى العلم المعاصر لقيام الجريمة بأن ما سيتم إحضاره مزورًا وهذا لم يحصل فلم أعلم عنه يقينًا إلا مع بداية التحقيق والإشكالات التي ذكرت لي لاحقًا لم أتوقع أنها تزوير وما ذكرته لاحقًا لــ(...) مجرد تخويف كي يعطيني فرصة بِحَسَب ما طلب مني لعل الإشكال يزول وطلب </w:t>
      </w:r>
      <w:r w:rsidRPr="00145294">
        <w:rPr>
          <w:rFonts w:ascii="AXtManal" w:hAnsi="AXtManal" w:cs="Simplified Arabic"/>
          <w:rtl/>
          <w:lang w:bidi="ar-EG"/>
        </w:rPr>
        <w:lastRenderedPageBreak/>
        <w:t>الوكالة منا لــــ(...9 أعطتني ظنًا انه استطاع تجاوز إشكالية الصك وأمَّا المبلغ فلم أعلم أنَّه دفع للمتهم الأول إلا عند المطالبة به وخير شاهد على ذلك صرف الشيك باسم شخص عينه (...) من ضمن أشخاص آخرين دفعت لهم شيكات.</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وطلب في ختام مذكرته الحكم ببراءته مِمَّا نسب إليه.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وبعرضها على مُمَثِّل الادعاء، اكتفى بِمَا جاء في قرار الاتهام وأدلته.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وبسؤال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 –سعودي الجنسية، الجواب عمَّا نسب إليه أجاب قائلًا: أن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قد طلب منه أن يكون الإفراغ باسمه وقد وافقه على ذلك وذهب معه إلى منزل كاتب العدل وتَمَّ الإفراغ خلال فترة وجيزة وأنَّه لم يكن يعلم انه كاتب عدل وقام بالتوقيع بدفتر الضبط وأن ذلك كان بدون مقابل وإنما رغبة في مساعدة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وبناءً على طلبه وبحكم الزمالة والصداقة بينهما وقدم للدائرة مذكرة لم تخرج في مضمونها عمَّا ذكره أمام الدائرة وقد جاء فيها أنه: لا صحة لهذه الدعوى وأنكرها جملة وتفصيلًا فلم أساهم مع الثاني والرابع في ارتكاب جريمة التزوير في محررات رسمية (الصك رقم (68) في 8/4/1426هـ) ولم أتفق مع أحد أبدًا على واقعة التزوير ولم أحرض أو أساعد ولم أدل بأي معلومات كاذبة في صورة وقائع صحيحة وكل ما في الأمر أنَّه تربطني صداقة وأخوه ب</w:t>
      </w:r>
      <w:r>
        <w:rPr>
          <w:rFonts w:ascii="AXtManal" w:hAnsi="AXtManal" w:cs="Simplified Arabic"/>
          <w:rtl/>
          <w:lang w:bidi="ar-EG"/>
        </w:rPr>
        <w:t xml:space="preserve">المُتَّهَم </w:t>
      </w:r>
      <w:r w:rsidRPr="00145294">
        <w:rPr>
          <w:rFonts w:ascii="AXtManal" w:hAnsi="AXtManal" w:cs="Simplified Arabic"/>
          <w:rtl/>
          <w:lang w:bidi="ar-EG"/>
        </w:rPr>
        <w:t xml:space="preserve">الثاني (...) وقد حضر إلي وطلب أن يسجل صك باسمي لكون </w:t>
      </w:r>
      <w:r>
        <w:rPr>
          <w:rFonts w:ascii="AXtManal" w:hAnsi="AXtManal" w:cs="Simplified Arabic"/>
          <w:rtl/>
          <w:lang w:bidi="ar-EG"/>
        </w:rPr>
        <w:t xml:space="preserve">المُتَّهَم </w:t>
      </w:r>
      <w:r w:rsidRPr="00145294">
        <w:rPr>
          <w:rFonts w:ascii="AXtManal" w:hAnsi="AXtManal" w:cs="Simplified Arabic"/>
          <w:rtl/>
          <w:lang w:bidi="ar-EG"/>
        </w:rPr>
        <w:t xml:space="preserve">الرابع (...) الذي استعد له بإخراج صك صحيح قد طلب منه ذلك وأعطيته هويتي بحسن نية دون أن يكون لدى علم بأن ما سيتم إخراجه غير صحيح ثم بعد فترة أخبرني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أن مكتب سمو الأمير (...) قد أنجز له الصك ويطلب مني إفراغه باسمه كون ما يحتويه ملكه فقمت بإفراغه كذلك دون أن يكون لدى علم أو أدنى شك بعدم سلامة هذه الإجراءات وبعد أن أفهمني (...) وأفهم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أنَّه لابد من تسجيل قيمة صورية عند الإفراغ فقد وضع كاتب العدل القيمة من عند نفسه وهي ثمانين مليون ريال وليست البيوع الصورية داخلة في جرائم التزوير لجواز تعامل المسلمين فيما بينهم بموجبها لمصالح تعود لهم أو لدفع مضار يتوقع أن تلحقهم كما في بيع التلجئة ولعملي بحقيقة هذه الأمور لم تكن لدى أي ممانعة من مساعدة زميلي وصديقي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الذي تبين لي خلو ذهنه من أي نزعة إجرامية مِمَّا يتضح أنَّه قد تعرض لواقعة مخادعة واحتيال وأخذ ماله دون وجه حق ولحقني الضرر فيما قمت به من مساعدة بحسن نية مع أنَّه لا مصلحة لي ولا دافع غير القيام بحق الأخوة والزمالة وكما ذكرت فإنَّه مجرد طلب أسمي لكوني سعودي بِحَسَب رغبة </w:t>
      </w:r>
      <w:r>
        <w:rPr>
          <w:rFonts w:ascii="AXtManal" w:hAnsi="AXtManal" w:cs="Simplified Arabic"/>
          <w:rtl/>
          <w:lang w:bidi="ar-EG"/>
        </w:rPr>
        <w:t xml:space="preserve">المُتَّهَم </w:t>
      </w:r>
      <w:r w:rsidRPr="00145294">
        <w:rPr>
          <w:rFonts w:ascii="AXtManal" w:hAnsi="AXtManal" w:cs="Simplified Arabic"/>
          <w:rtl/>
          <w:lang w:bidi="ar-EG"/>
        </w:rPr>
        <w:t xml:space="preserve">الرابع/ (...) ولكون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 هو المالك الحقيقي للأرض وبذلك يتضح عدم صحة هذا الاتهام وما ورد من أدالة في قرار الاتهام لا تثبت قيام جريمة وإنما هي الإفادة بواقعة تَمَّتْ من قبلنا بحسن نية اعتقادًا بصحتها وهو اجتهاد له واقع في الفقه الإسلامي أمَّا ما ورد في الدليل الثامن من إنكاري فهو أصل الحقيقة المُتَّفَق مع البراءة الأصلية إذ أن الأصل في </w:t>
      </w:r>
      <w:r>
        <w:rPr>
          <w:rFonts w:ascii="AXtManal" w:hAnsi="AXtManal" w:cs="Simplified Arabic"/>
          <w:rtl/>
          <w:lang w:bidi="ar-EG"/>
        </w:rPr>
        <w:t xml:space="preserve">المُتَّهَم </w:t>
      </w:r>
      <w:r w:rsidRPr="00145294">
        <w:rPr>
          <w:rFonts w:ascii="AXtManal" w:hAnsi="AXtManal" w:cs="Simplified Arabic"/>
          <w:rtl/>
          <w:lang w:bidi="ar-EG"/>
        </w:rPr>
        <w:t>براءته حتى تثبت إدانته بدليل قطعي إضافة إلى أنَّه يشترط لقيام جريمة التزوير اتجاه الإرادة إلى القيام بالتزوير فإذا انتفت هذه الإرادة أنتفت الجريمة الجنائية لانتفاء القصد الجنائي.</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وبعرضها على مُمَثِّل الادعاء اكتفى بِمَا جاء في قرار الاتهام وأدلته.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وبسؤال </w:t>
      </w:r>
      <w:r>
        <w:rPr>
          <w:rFonts w:ascii="AXtManal" w:hAnsi="AXtManal" w:cs="Simplified Arabic"/>
          <w:rtl/>
          <w:lang w:bidi="ar-EG"/>
        </w:rPr>
        <w:t xml:space="preserve">المُتَّهَم </w:t>
      </w:r>
      <w:r w:rsidRPr="00145294">
        <w:rPr>
          <w:rFonts w:ascii="AXtManal" w:hAnsi="AXtManal" w:cs="Simplified Arabic"/>
          <w:rtl/>
          <w:lang w:bidi="ar-EG"/>
        </w:rPr>
        <w:t xml:space="preserve">الرابع/ (...) –سعودي الجنسية، الجواب عم نسب إليه أجاب قائلًا: أنَّه ينكر ما نسب إليه في قرار الاتهام فلم يقم باستلام أيه مبالغ من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ولم يتفق معه وما ذكره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غير صحيح. ولم يذهب معه على منزل كاتب العدل وإن الشيك بمبلغ عشرة ملايين ريال قد استلمه من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وقام بتسليمه لصاحبه بطلب منه باعتبار أنَّه </w:t>
      </w:r>
      <w:proofErr w:type="spellStart"/>
      <w:r w:rsidRPr="00145294">
        <w:rPr>
          <w:rFonts w:ascii="AXtManal" w:hAnsi="AXtManal" w:cs="Simplified Arabic"/>
          <w:rtl/>
          <w:lang w:bidi="ar-EG"/>
        </w:rPr>
        <w:t>كا</w:t>
      </w:r>
      <w:proofErr w:type="spellEnd"/>
      <w:r w:rsidRPr="00145294">
        <w:rPr>
          <w:rFonts w:ascii="AXtManal" w:hAnsi="AXtManal" w:cs="Simplified Arabic"/>
          <w:rtl/>
          <w:lang w:bidi="ar-EG"/>
        </w:rPr>
        <w:t xml:space="preserve"> يقوم باستشارته في بعض الأمور. أمَّا بقيم الشيكات التي ذكرها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فقد استلمتها وقمت بتسليمها لأصحابها وأن دوره قد اقتصر على إيصال هذه الشيكات لأصحابها وقدم وكيله مذكرة تَضَمَّنَت الرد عمَّا جاء في قرار الاتهام وقد جاء فيها: أنَّه باستقراء قرار الاتهام ضِدَّ موكلي يتضح عدم وجود أي أدالة تثبت اتفاق موكلي مع المتهمين الآخرين أو علمه بارتكاب المذكورين لجريمتي الرشوة والتزوير إلا أن الواضح هو أن هيئة الرقابة والتحقيق قد أسست هذه التهم ضِدَّ موكلي </w:t>
      </w:r>
      <w:r w:rsidRPr="00145294">
        <w:rPr>
          <w:rFonts w:ascii="AXtManal" w:hAnsi="AXtManal" w:cs="Simplified Arabic"/>
          <w:rtl/>
          <w:lang w:bidi="ar-EG"/>
        </w:rPr>
        <w:lastRenderedPageBreak/>
        <w:t xml:space="preserve">بناءً على أقوال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المدعو/ (...). وبالاطلاع على أقوال </w:t>
      </w:r>
      <w:r>
        <w:rPr>
          <w:rFonts w:ascii="AXtManal" w:hAnsi="AXtManal" w:cs="Simplified Arabic"/>
          <w:rtl/>
          <w:lang w:bidi="ar-EG"/>
        </w:rPr>
        <w:t xml:space="preserve">المُتَّهَم </w:t>
      </w:r>
      <w:r w:rsidRPr="00145294">
        <w:rPr>
          <w:rFonts w:ascii="AXtManal" w:hAnsi="AXtManal" w:cs="Simplified Arabic"/>
          <w:rtl/>
          <w:lang w:bidi="ar-EG"/>
        </w:rPr>
        <w:t>الثاني/ (...) يتضح أنها أقوال متضاربة تلقى بضلال كثيفة من الشك مِمَّا يقلل من وزنها، وذلك للأسباب الآتية: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1- أفاد </w:t>
      </w:r>
      <w:r>
        <w:rPr>
          <w:rFonts w:ascii="AXtManal" w:hAnsi="AXtManal" w:cs="Simplified Arabic"/>
          <w:rtl/>
          <w:lang w:bidi="ar-EG"/>
        </w:rPr>
        <w:t xml:space="preserve">المُتَّهَم </w:t>
      </w:r>
      <w:r w:rsidRPr="00145294">
        <w:rPr>
          <w:rFonts w:ascii="AXtManal" w:hAnsi="AXtManal" w:cs="Simplified Arabic"/>
          <w:rtl/>
          <w:lang w:bidi="ar-EG"/>
        </w:rPr>
        <w:t xml:space="preserve">(...) عند استجوابه أمام المديرين العامة للمباحث بتاريخ 4/7/1422هـ بأنَّه قد سبق التحقيق معه بشان التزوير والتزييف بخصوص صك بخلاف محل القضية، ولا يمكن الاطمئنان لأقوال </w:t>
      </w:r>
      <w:r>
        <w:rPr>
          <w:rFonts w:ascii="AXtManal" w:hAnsi="AXtManal" w:cs="Simplified Arabic"/>
          <w:rtl/>
          <w:lang w:bidi="ar-EG"/>
        </w:rPr>
        <w:t xml:space="preserve">المُتَّهَم </w:t>
      </w:r>
      <w:r w:rsidRPr="00145294">
        <w:rPr>
          <w:rFonts w:ascii="AXtManal" w:hAnsi="AXtManal" w:cs="Simplified Arabic"/>
          <w:rtl/>
          <w:lang w:bidi="ar-EG"/>
        </w:rPr>
        <w:t>المذكور نظرًا لسوابقه في التعامل مع الصكوك المشبوهة وتردده على أجهزة المباحث والتحقيق خاصة وأنَّه قد سبق أن حكم عليه بالسجن لمدة عام مع وقف التنفيذ في قضية جنائية مشابهة بخلاف القضية التي أقر بها.</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2- جاءت أقوال </w:t>
      </w:r>
      <w:r>
        <w:rPr>
          <w:rFonts w:ascii="AXtManal" w:hAnsi="AXtManal" w:cs="Simplified Arabic"/>
          <w:rtl/>
          <w:lang w:bidi="ar-EG"/>
        </w:rPr>
        <w:t xml:space="preserve">المُتَّهَم </w:t>
      </w:r>
      <w:r w:rsidRPr="00145294">
        <w:rPr>
          <w:rFonts w:ascii="AXtManal" w:hAnsi="AXtManal" w:cs="Simplified Arabic"/>
          <w:rtl/>
          <w:lang w:bidi="ar-EG"/>
        </w:rPr>
        <w:t xml:space="preserve">(...) متناقضة مع أقوال الشهود وأقوال بقيم المتهمين، حَيْثُ تناقضت أقوال </w:t>
      </w:r>
      <w:r>
        <w:rPr>
          <w:rFonts w:ascii="AXtManal" w:hAnsi="AXtManal" w:cs="Simplified Arabic"/>
          <w:rtl/>
          <w:lang w:bidi="ar-EG"/>
        </w:rPr>
        <w:t xml:space="preserve">المُتَّهَم </w:t>
      </w:r>
      <w:r w:rsidRPr="00145294">
        <w:rPr>
          <w:rFonts w:ascii="AXtManal" w:hAnsi="AXtManal" w:cs="Simplified Arabic"/>
          <w:rtl/>
          <w:lang w:bidi="ar-EG"/>
        </w:rPr>
        <w:t xml:space="preserve">(...) التي أدلى بها أمام المديرية العامة للمباحث عن أقواله التي أدلى بها أمام هيئة الرقابة والتحقيق بشأن حضور موكلي لمنزل </w:t>
      </w:r>
      <w:r>
        <w:rPr>
          <w:rFonts w:ascii="AXtManal" w:hAnsi="AXtManal" w:cs="Simplified Arabic"/>
          <w:rtl/>
          <w:lang w:bidi="ar-EG"/>
        </w:rPr>
        <w:t xml:space="preserve">المُتَّهَم </w:t>
      </w:r>
      <w:r w:rsidRPr="00145294">
        <w:rPr>
          <w:rFonts w:ascii="AXtManal" w:hAnsi="AXtManal" w:cs="Simplified Arabic"/>
          <w:rtl/>
          <w:lang w:bidi="ar-EG"/>
        </w:rPr>
        <w:t xml:space="preserve">(...) ففي حين أفاد أمام المباحث بأن الذين ذهبوا معه لمنزل </w:t>
      </w:r>
      <w:r>
        <w:rPr>
          <w:rFonts w:ascii="AXtManal" w:hAnsi="AXtManal" w:cs="Simplified Arabic"/>
          <w:rtl/>
          <w:lang w:bidi="ar-EG"/>
        </w:rPr>
        <w:t xml:space="preserve">المُتَّهَم </w:t>
      </w:r>
      <w:r w:rsidRPr="00145294">
        <w:rPr>
          <w:rFonts w:ascii="AXtManal" w:hAnsi="AXtManal" w:cs="Simplified Arabic"/>
          <w:rtl/>
          <w:lang w:bidi="ar-EG"/>
        </w:rPr>
        <w:t xml:space="preserve">(...) هم (...) و(...) أفاد أمام هيئة الرقابة بأن الذين ذهبوا معه هم (...) و(...) و(...) وموكلي (...)، وهذا تناقض فاضح يثير الشك حول أقوال </w:t>
      </w:r>
      <w:r>
        <w:rPr>
          <w:rFonts w:ascii="AXtManal" w:hAnsi="AXtManal" w:cs="Simplified Arabic"/>
          <w:rtl/>
          <w:lang w:bidi="ar-EG"/>
        </w:rPr>
        <w:t xml:space="preserve">المُتَّهَم </w:t>
      </w:r>
      <w:r w:rsidRPr="00145294">
        <w:rPr>
          <w:rFonts w:ascii="AXtManal" w:hAnsi="AXtManal" w:cs="Simplified Arabic"/>
          <w:rtl/>
          <w:lang w:bidi="ar-EG"/>
        </w:rPr>
        <w:t xml:space="preserve">(...) الذب أقر صراحة بذهابه لمنزل </w:t>
      </w:r>
      <w:r>
        <w:rPr>
          <w:rFonts w:ascii="AXtManal" w:hAnsi="AXtManal" w:cs="Simplified Arabic"/>
          <w:rtl/>
          <w:lang w:bidi="ar-EG"/>
        </w:rPr>
        <w:t xml:space="preserve">المُتَّهَم </w:t>
      </w:r>
      <w:r w:rsidRPr="00145294">
        <w:rPr>
          <w:rFonts w:ascii="AXtManal" w:hAnsi="AXtManal" w:cs="Simplified Arabic"/>
          <w:rtl/>
          <w:lang w:bidi="ar-EG"/>
        </w:rPr>
        <w:t xml:space="preserve">(...)، كَمَا أنَّ </w:t>
      </w:r>
      <w:r>
        <w:rPr>
          <w:rFonts w:ascii="AXtManal" w:hAnsi="AXtManal" w:cs="Simplified Arabic"/>
          <w:rtl/>
          <w:lang w:bidi="ar-EG"/>
        </w:rPr>
        <w:t xml:space="preserve">المُتَّهَم </w:t>
      </w:r>
      <w:r w:rsidRPr="00145294">
        <w:rPr>
          <w:rFonts w:ascii="AXtManal" w:hAnsi="AXtManal" w:cs="Simplified Arabic"/>
          <w:rtl/>
          <w:lang w:bidi="ar-EG"/>
        </w:rPr>
        <w:t xml:space="preserve">(...) أفاد بشكل قاطع بأنَّه ذهب مع </w:t>
      </w:r>
      <w:r>
        <w:rPr>
          <w:rFonts w:ascii="AXtManal" w:hAnsi="AXtManal" w:cs="Simplified Arabic"/>
          <w:rtl/>
          <w:lang w:bidi="ar-EG"/>
        </w:rPr>
        <w:t xml:space="preserve">المُتَّهَم </w:t>
      </w:r>
      <w:r w:rsidRPr="00145294">
        <w:rPr>
          <w:rFonts w:ascii="AXtManal" w:hAnsi="AXtManal" w:cs="Simplified Arabic"/>
          <w:rtl/>
          <w:lang w:bidi="ar-EG"/>
        </w:rPr>
        <w:t xml:space="preserve">(...) إلى منزل </w:t>
      </w:r>
      <w:r>
        <w:rPr>
          <w:rFonts w:ascii="AXtManal" w:hAnsi="AXtManal" w:cs="Simplified Arabic"/>
          <w:rtl/>
          <w:lang w:bidi="ar-EG"/>
        </w:rPr>
        <w:t xml:space="preserve">المُتَّهَم </w:t>
      </w:r>
      <w:r w:rsidRPr="00145294">
        <w:rPr>
          <w:rFonts w:ascii="AXtManal" w:hAnsi="AXtManal" w:cs="Simplified Arabic"/>
          <w:rtl/>
          <w:lang w:bidi="ar-EG"/>
        </w:rPr>
        <w:t xml:space="preserve">(...)، وقد أفاد الشاهد (...) بأنَّه ذهب إلى مكتب كتابة العدل وليس لمنزل </w:t>
      </w:r>
      <w:r>
        <w:rPr>
          <w:rFonts w:ascii="AXtManal" w:hAnsi="AXtManal" w:cs="Simplified Arabic"/>
          <w:rtl/>
          <w:lang w:bidi="ar-EG"/>
        </w:rPr>
        <w:t xml:space="preserve">المُتَّهَم </w:t>
      </w:r>
      <w:r w:rsidRPr="00145294">
        <w:rPr>
          <w:rFonts w:ascii="AXtManal" w:hAnsi="AXtManal" w:cs="Simplified Arabic"/>
          <w:rtl/>
          <w:lang w:bidi="ar-EG"/>
        </w:rPr>
        <w:t>(...).</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3- أفاد </w:t>
      </w:r>
      <w:r>
        <w:rPr>
          <w:rFonts w:ascii="AXtManal" w:hAnsi="AXtManal" w:cs="Simplified Arabic"/>
          <w:rtl/>
          <w:lang w:bidi="ar-EG"/>
        </w:rPr>
        <w:t xml:space="preserve">المُتَّهَم </w:t>
      </w:r>
      <w:r w:rsidRPr="00145294">
        <w:rPr>
          <w:rFonts w:ascii="AXtManal" w:hAnsi="AXtManal" w:cs="Simplified Arabic"/>
          <w:rtl/>
          <w:lang w:bidi="ar-EG"/>
        </w:rPr>
        <w:t xml:space="preserve">(...) أن موكلي اتفق معه على انجاز معاملة الصك محل الاتهام بإجراء نظامي وعن طريق المحكمة ولم يبرز </w:t>
      </w:r>
      <w:r>
        <w:rPr>
          <w:rFonts w:ascii="AXtManal" w:hAnsi="AXtManal" w:cs="Simplified Arabic"/>
          <w:rtl/>
          <w:lang w:bidi="ar-EG"/>
        </w:rPr>
        <w:t xml:space="preserve">المُتَّهَم </w:t>
      </w:r>
      <w:r w:rsidRPr="00145294">
        <w:rPr>
          <w:rFonts w:ascii="AXtManal" w:hAnsi="AXtManal" w:cs="Simplified Arabic"/>
          <w:rtl/>
          <w:lang w:bidi="ar-EG"/>
        </w:rPr>
        <w:t xml:space="preserve">أي بينة تثبت الاتفاق المزعوم كما لم يقدم أي بينة تثبت إصدار وكالة لموكلي لمتابعة تلك الإجراءات التي تتطلب إصدار وكالة خاصة وهذا يدل على عدم صحة هذه الأقوال وكذبها، وَحَيْثُ إنَّ الصك محل الاتهام صدر من كتابة العدل وليس المحكمة ويتضح من ذلك أن </w:t>
      </w:r>
      <w:r>
        <w:rPr>
          <w:rFonts w:ascii="AXtManal" w:hAnsi="AXtManal" w:cs="Simplified Arabic"/>
          <w:rtl/>
          <w:lang w:bidi="ar-EG"/>
        </w:rPr>
        <w:t xml:space="preserve">المُتَّهَم </w:t>
      </w:r>
      <w:r w:rsidRPr="00145294">
        <w:rPr>
          <w:rFonts w:ascii="AXtManal" w:hAnsi="AXtManal" w:cs="Simplified Arabic"/>
          <w:rtl/>
          <w:lang w:bidi="ar-EG"/>
        </w:rPr>
        <w:t>وهو المتمرسين في التعامل مع الصكوك المشبوهة يحاول إقحام موكلي بدافع الانتقام بدون وجه حق، لوجود قضية حقوقية بينهما أمام المحكمة العامة.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4- أفاد </w:t>
      </w:r>
      <w:r>
        <w:rPr>
          <w:rFonts w:ascii="AXtManal" w:hAnsi="AXtManal" w:cs="Simplified Arabic"/>
          <w:rtl/>
          <w:lang w:bidi="ar-EG"/>
        </w:rPr>
        <w:t xml:space="preserve">المُتَّهَم </w:t>
      </w:r>
      <w:r w:rsidRPr="00145294">
        <w:rPr>
          <w:rFonts w:ascii="AXtManal" w:hAnsi="AXtManal" w:cs="Simplified Arabic"/>
          <w:rtl/>
          <w:lang w:bidi="ar-EG"/>
        </w:rPr>
        <w:t xml:space="preserve">(...) بأن موكلي قام بتسليمه أصل الصك وهذت غير صحيح ويتناقض مع أقوال </w:t>
      </w:r>
      <w:r>
        <w:rPr>
          <w:rFonts w:ascii="AXtManal" w:hAnsi="AXtManal" w:cs="Simplified Arabic"/>
          <w:rtl/>
          <w:lang w:bidi="ar-EG"/>
        </w:rPr>
        <w:t xml:space="preserve">المُتَّهَم </w:t>
      </w:r>
      <w:r w:rsidRPr="00145294">
        <w:rPr>
          <w:rFonts w:ascii="AXtManal" w:hAnsi="AXtManal" w:cs="Simplified Arabic"/>
          <w:rtl/>
          <w:lang w:bidi="ar-EG"/>
        </w:rPr>
        <w:t xml:space="preserve">(...) وبقية المتهمين أمام هيئة الرقابة والتحقيق والتي يتضح منها أن </w:t>
      </w:r>
      <w:r>
        <w:rPr>
          <w:rFonts w:ascii="AXtManal" w:hAnsi="AXtManal" w:cs="Simplified Arabic"/>
          <w:rtl/>
          <w:lang w:bidi="ar-EG"/>
        </w:rPr>
        <w:t xml:space="preserve">المُتَّهَم </w:t>
      </w:r>
      <w:r w:rsidRPr="00145294">
        <w:rPr>
          <w:rFonts w:ascii="AXtManal" w:hAnsi="AXtManal" w:cs="Simplified Arabic"/>
          <w:rtl/>
          <w:lang w:bidi="ar-EG"/>
        </w:rPr>
        <w:t xml:space="preserve">صلاح هو الذي قام بمباشرة ومتابعة المعاملة والتوقيع عليها وحتى إرسال المعاملة مع الصك إلى وزارة العدل بموجب الخطاب رقم (63963/27) وتاريخ 4/7/1427هـ وقد تَمَّ إلغاء الصك من قبل الوزارة مِمَّا يعني إن المعاملة مرسلة بشكل رسمي ولم يستلمها أي شخص مناولة بيده، كَمَا أنَّ صدور الصك باسم وهيب الذي لا علاقة لموكلنا به يشكل دليلًا آخر على عدم صدق أقوال </w:t>
      </w:r>
      <w:r>
        <w:rPr>
          <w:rFonts w:ascii="AXtManal" w:hAnsi="AXtManal" w:cs="Simplified Arabic"/>
          <w:rtl/>
          <w:lang w:bidi="ar-EG"/>
        </w:rPr>
        <w:t xml:space="preserve">المُتَّهَم </w:t>
      </w:r>
      <w:r w:rsidRPr="00145294">
        <w:rPr>
          <w:rFonts w:ascii="AXtManal" w:hAnsi="AXtManal" w:cs="Simplified Arabic"/>
          <w:rtl/>
          <w:lang w:bidi="ar-EG"/>
        </w:rPr>
        <w:t xml:space="preserve">(...) خاصة وأنَّه اقر بأنَّه قام بمقابلة وزير العدل بخصوص المعاملة مِمَّا يدل على صحة إحالة المعاملة إلى وزارة العدل وهذا دليل آخر على أن </w:t>
      </w:r>
      <w:r>
        <w:rPr>
          <w:rFonts w:ascii="AXtManal" w:hAnsi="AXtManal" w:cs="Simplified Arabic"/>
          <w:rtl/>
          <w:lang w:bidi="ar-EG"/>
        </w:rPr>
        <w:t xml:space="preserve">المُتَّهَم </w:t>
      </w:r>
      <w:r w:rsidRPr="00145294">
        <w:rPr>
          <w:rFonts w:ascii="AXtManal" w:hAnsi="AXtManal" w:cs="Simplified Arabic"/>
          <w:rtl/>
          <w:lang w:bidi="ar-EG"/>
        </w:rPr>
        <w:t xml:space="preserve">(...) بأن موكلنا له علاقة بصاحب السمو الملكي الأمير/ (...) فهذا غير صحيح فلا علاقة لموكلنا بصاحب السمو الملكي الأمير/ (...) وقوله بهذا الشأن محض افتراء، كما أفاد المذكور في التحقيقات أنَّه تعرف على موكلي عن طريق (...) لإنجاز الصك محل الاتهام، وذلك غير صحيح حَيْثُ إنَّ </w:t>
      </w:r>
      <w:r>
        <w:rPr>
          <w:rFonts w:ascii="AXtManal" w:hAnsi="AXtManal" w:cs="Simplified Arabic"/>
          <w:rtl/>
          <w:lang w:bidi="ar-EG"/>
        </w:rPr>
        <w:t xml:space="preserve">المُتَّهَم </w:t>
      </w:r>
      <w:r w:rsidRPr="00145294">
        <w:rPr>
          <w:rFonts w:ascii="AXtManal" w:hAnsi="AXtManal" w:cs="Simplified Arabic"/>
          <w:rtl/>
          <w:lang w:bidi="ar-EG"/>
        </w:rPr>
        <w:t xml:space="preserve">(...) يعرف موكلي قبل هذا التاريخ بسبب تعاملات قانونية تتمثل في تقديم الاستشارات من موكلي بصفته محامي والدليل على ذلك هو قيام موكلي برفع دعوى ضِدَّ </w:t>
      </w:r>
      <w:r>
        <w:rPr>
          <w:rFonts w:ascii="AXtManal" w:hAnsi="AXtManal" w:cs="Simplified Arabic"/>
          <w:rtl/>
          <w:lang w:bidi="ar-EG"/>
        </w:rPr>
        <w:t xml:space="preserve">المُتَّهَم </w:t>
      </w:r>
      <w:r w:rsidRPr="00145294">
        <w:rPr>
          <w:rFonts w:ascii="AXtManal" w:hAnsi="AXtManal" w:cs="Simplified Arabic"/>
          <w:rtl/>
          <w:lang w:bidi="ar-EG"/>
        </w:rPr>
        <w:t>صلاح للمطالبة بإتعابه الناشئة قبل تاريخ الصك والشيك محل الاتهام.</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5- أفاد </w:t>
      </w:r>
      <w:r>
        <w:rPr>
          <w:rFonts w:ascii="AXtManal" w:hAnsi="AXtManal" w:cs="Simplified Arabic"/>
          <w:rtl/>
          <w:lang w:bidi="ar-EG"/>
        </w:rPr>
        <w:t xml:space="preserve">المُتَّهَم </w:t>
      </w:r>
      <w:r w:rsidRPr="00145294">
        <w:rPr>
          <w:rFonts w:ascii="AXtManal" w:hAnsi="AXtManal" w:cs="Simplified Arabic"/>
          <w:rtl/>
          <w:lang w:bidi="ar-EG"/>
        </w:rPr>
        <w:t xml:space="preserve">(...) بأنَّه ليس لع علاقة شخصية بموكلي ولا يوجد أي تعامل أو علاقة معرفة به وهذا دليل على أن موكلنا لم يعرفه ولم يحضر بالمنزل أو المكتب مِمَّا يؤكد تناقض أقوال </w:t>
      </w:r>
      <w:r>
        <w:rPr>
          <w:rFonts w:ascii="AXtManal" w:hAnsi="AXtManal" w:cs="Simplified Arabic"/>
          <w:rtl/>
          <w:lang w:bidi="ar-EG"/>
        </w:rPr>
        <w:t xml:space="preserve">المُتَّهَم </w:t>
      </w:r>
      <w:r w:rsidRPr="00145294">
        <w:rPr>
          <w:rFonts w:ascii="AXtManal" w:hAnsi="AXtManal" w:cs="Simplified Arabic"/>
          <w:rtl/>
          <w:lang w:bidi="ar-EG"/>
        </w:rPr>
        <w:t>(...).</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6- لم يرد في جميع أقوال المتهمين وهم: (...) و(...) و(...) وكذلك أقوال الشاهد/ (...) والتي أدلوا بها أمام المديرية العام للمباحث وهيئة الرقابة والتحقيق أي ذكر لموكلنا وهذه بينة قاطعة تؤكد عدم صحة أقوال </w:t>
      </w:r>
      <w:r>
        <w:rPr>
          <w:rFonts w:ascii="AXtManal" w:hAnsi="AXtManal" w:cs="Simplified Arabic"/>
          <w:rtl/>
          <w:lang w:bidi="ar-EG"/>
        </w:rPr>
        <w:t xml:space="preserve">المُتَّهَم </w:t>
      </w:r>
      <w:r w:rsidRPr="00145294">
        <w:rPr>
          <w:rFonts w:ascii="AXtManal" w:hAnsi="AXtManal" w:cs="Simplified Arabic"/>
          <w:rtl/>
          <w:lang w:bidi="ar-EG"/>
        </w:rPr>
        <w:t xml:space="preserve">(...) بشأن اتفاقه </w:t>
      </w:r>
      <w:r w:rsidRPr="00145294">
        <w:rPr>
          <w:rFonts w:ascii="AXtManal" w:hAnsi="AXtManal" w:cs="Simplified Arabic"/>
          <w:rtl/>
          <w:lang w:bidi="ar-EG"/>
        </w:rPr>
        <w:lastRenderedPageBreak/>
        <w:t xml:space="preserve">المزعوم مع موكلنا حَيْثُ إنَّ أقوال الشاهد والمتهمين المذكورين انحصرت وبشكل واضح في </w:t>
      </w:r>
      <w:r>
        <w:rPr>
          <w:rFonts w:ascii="AXtManal" w:hAnsi="AXtManal" w:cs="Simplified Arabic"/>
          <w:rtl/>
          <w:lang w:bidi="ar-EG"/>
        </w:rPr>
        <w:t xml:space="preserve">المُتَّهَم </w:t>
      </w:r>
      <w:r w:rsidRPr="00145294">
        <w:rPr>
          <w:rFonts w:ascii="AXtManal" w:hAnsi="AXtManal" w:cs="Simplified Arabic"/>
          <w:rtl/>
          <w:lang w:bidi="ar-EG"/>
        </w:rPr>
        <w:t xml:space="preserve">(...) وأنَّه على معرفة تامة بمنزل </w:t>
      </w:r>
      <w:r>
        <w:rPr>
          <w:rFonts w:ascii="AXtManal" w:hAnsi="AXtManal" w:cs="Simplified Arabic"/>
          <w:rtl/>
          <w:lang w:bidi="ar-EG"/>
        </w:rPr>
        <w:t xml:space="preserve">المُتَّهَم </w:t>
      </w:r>
      <w:r w:rsidRPr="00145294">
        <w:rPr>
          <w:rFonts w:ascii="AXtManal" w:hAnsi="AXtManal" w:cs="Simplified Arabic"/>
          <w:rtl/>
          <w:lang w:bidi="ar-EG"/>
        </w:rPr>
        <w:t xml:space="preserve">(...) وأنَّه هو الذي أحضر </w:t>
      </w:r>
      <w:r>
        <w:rPr>
          <w:rFonts w:ascii="AXtManal" w:hAnsi="AXtManal" w:cs="Simplified Arabic"/>
          <w:rtl/>
          <w:lang w:bidi="ar-EG"/>
        </w:rPr>
        <w:t xml:space="preserve">المُتَّهَم </w:t>
      </w:r>
      <w:r w:rsidRPr="00145294">
        <w:rPr>
          <w:rFonts w:ascii="AXtManal" w:hAnsi="AXtManal" w:cs="Simplified Arabic"/>
          <w:rtl/>
          <w:lang w:bidi="ar-EG"/>
        </w:rPr>
        <w:t>(...) للمتهم (...) لإنجاز الصك محل الاتهام.</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7- أفاد </w:t>
      </w:r>
      <w:r>
        <w:rPr>
          <w:rFonts w:ascii="AXtManal" w:hAnsi="AXtManal" w:cs="Simplified Arabic"/>
          <w:rtl/>
          <w:lang w:bidi="ar-EG"/>
        </w:rPr>
        <w:t xml:space="preserve">المُتَّهَم </w:t>
      </w:r>
      <w:r w:rsidRPr="00145294">
        <w:rPr>
          <w:rFonts w:ascii="AXtManal" w:hAnsi="AXtManal" w:cs="Simplified Arabic"/>
          <w:rtl/>
          <w:lang w:bidi="ar-EG"/>
        </w:rPr>
        <w:t xml:space="preserve">(...) بأن المبالغ الــــ(60) مليون صدرت بشيكات مصدقة باسم (...) 28 مليون و(...) 10 مليون و(...) 22 مليون، ويتضح من إقرار </w:t>
      </w:r>
      <w:r>
        <w:rPr>
          <w:rFonts w:ascii="AXtManal" w:hAnsi="AXtManal" w:cs="Simplified Arabic"/>
          <w:rtl/>
          <w:lang w:bidi="ar-EG"/>
        </w:rPr>
        <w:t xml:space="preserve">المُتَّهَم </w:t>
      </w:r>
      <w:r w:rsidRPr="00145294">
        <w:rPr>
          <w:rFonts w:ascii="AXtManal" w:hAnsi="AXtManal" w:cs="Simplified Arabic"/>
          <w:rtl/>
          <w:lang w:bidi="ar-EG"/>
        </w:rPr>
        <w:t xml:space="preserve">(...) أن جميع الشيكات محل الادعاء بِحَسَب أقواله صدرت بأسماء أشخاص آخرين، فما هو المقابل المادي والمنفعة التي تحققت لموكلي من هذا العمل، لاسيما انه لم تصدر لموكلي شخصيًا أي من تلك المبالغ أو الشيكات محل الادعاء بِحَسَب أقوال </w:t>
      </w:r>
      <w:r>
        <w:rPr>
          <w:rFonts w:ascii="AXtManal" w:hAnsi="AXtManal" w:cs="Simplified Arabic"/>
          <w:rtl/>
          <w:lang w:bidi="ar-EG"/>
        </w:rPr>
        <w:t xml:space="preserve">المُتَّهَم </w:t>
      </w:r>
      <w:r w:rsidRPr="00145294">
        <w:rPr>
          <w:rFonts w:ascii="AXtManal" w:hAnsi="AXtManal" w:cs="Simplified Arabic"/>
          <w:rtl/>
          <w:lang w:bidi="ar-EG"/>
        </w:rPr>
        <w:t xml:space="preserve">المذكور ولم يقم موكلي بصرف تلك الشيكات أو أي جزء منها وهذا دليل يؤكد كذب أقوال </w:t>
      </w:r>
      <w:r>
        <w:rPr>
          <w:rFonts w:ascii="AXtManal" w:hAnsi="AXtManal" w:cs="Simplified Arabic"/>
          <w:rtl/>
          <w:lang w:bidi="ar-EG"/>
        </w:rPr>
        <w:t xml:space="preserve">المُتَّهَم </w:t>
      </w:r>
      <w:r w:rsidRPr="00145294">
        <w:rPr>
          <w:rFonts w:ascii="AXtManal" w:hAnsi="AXtManal" w:cs="Simplified Arabic"/>
          <w:rtl/>
          <w:lang w:bidi="ar-EG"/>
        </w:rPr>
        <w:t>صلاح حَيْثُ إنَّ موكلي لم يستلم أي مبلغ من المبالغ المشار إليها أعلاه وليس له علم إطلاقًا بحقيقة الشيكات المذكورة أو سبب نشوئها، ومِنْ ثَمَّ فإن أيًا من المادتين (5، 6) من نظام مكافحة التزوير والمواد من الأولى وحتى الثانية عشرة من نظام مكافحة الرشوة لا تنطبق على موكلي.</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8- أن الأشخاص المذكورين أعلاه والذي صدرت الشيكات بأسمائهم على بِحَسَب ما علمناه أنهم ليسوا موظفين حكوميين وهذا دليل على أنَّه لا يوجد رشوة ولا علم لموكلي بها (إن صحت) وبهذا ينتفي شرط أساسي وهو العلم بالسبب، وذلك طبقًا لنص المادة (الحادية عشرة) من نظام الرشوة.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9- أن </w:t>
      </w:r>
      <w:r>
        <w:rPr>
          <w:rFonts w:ascii="AXtManal" w:hAnsi="AXtManal" w:cs="Simplified Arabic"/>
          <w:rtl/>
          <w:lang w:bidi="ar-EG"/>
        </w:rPr>
        <w:t xml:space="preserve">المُتَّهَم </w:t>
      </w:r>
      <w:r w:rsidRPr="00145294">
        <w:rPr>
          <w:rFonts w:ascii="AXtManal" w:hAnsi="AXtManal" w:cs="Simplified Arabic"/>
          <w:rtl/>
          <w:lang w:bidi="ar-EG"/>
        </w:rPr>
        <w:t xml:space="preserve">(...) أفاد بأنَّه قام بإعادة جزء من المبالغ التي دفعها من المذكورين أعلاه وما أفاد به بشأن استعادة فلتين صغيرتين من موكلي محضر افتراء، حَيْثُ إنَّ موضوع الفلتين مختلف ولا علاقة له بهذه القضية وهذا دليل يؤكد محاولات </w:t>
      </w:r>
      <w:r>
        <w:rPr>
          <w:rFonts w:ascii="AXtManal" w:hAnsi="AXtManal" w:cs="Simplified Arabic"/>
          <w:rtl/>
          <w:lang w:bidi="ar-EG"/>
        </w:rPr>
        <w:t xml:space="preserve">المُتَّهَم </w:t>
      </w:r>
      <w:r w:rsidRPr="00145294">
        <w:rPr>
          <w:rFonts w:ascii="AXtManal" w:hAnsi="AXtManal" w:cs="Simplified Arabic"/>
          <w:rtl/>
          <w:lang w:bidi="ar-EG"/>
        </w:rPr>
        <w:t>(...) المستميتة واستغلاله لأي شيء لزج موكلي في هذه القضية.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10- إن موكلي ليس له أي علم بالجرائم محل القضية (إن ضحت) وكما جاء في أقواله فإن الحقيقة هي أن </w:t>
      </w:r>
      <w:r>
        <w:rPr>
          <w:rFonts w:ascii="AXtManal" w:hAnsi="AXtManal" w:cs="Simplified Arabic"/>
          <w:rtl/>
          <w:lang w:bidi="ar-EG"/>
        </w:rPr>
        <w:t xml:space="preserve">المُتَّهَم </w:t>
      </w:r>
      <w:r w:rsidRPr="00145294">
        <w:rPr>
          <w:rFonts w:ascii="AXtManal" w:hAnsi="AXtManal" w:cs="Simplified Arabic"/>
          <w:rtl/>
          <w:lang w:bidi="ar-EG"/>
        </w:rPr>
        <w:t xml:space="preserve">(...) طلب من موكلي إيصال الشيك للمتهم الخامس (...) وقد قام موكلي بحسن نية بإيصال الشيك إلى </w:t>
      </w:r>
      <w:r>
        <w:rPr>
          <w:rFonts w:ascii="AXtManal" w:hAnsi="AXtManal" w:cs="Simplified Arabic"/>
          <w:rtl/>
          <w:lang w:bidi="ar-EG"/>
        </w:rPr>
        <w:t xml:space="preserve">المُتَّهَم </w:t>
      </w:r>
      <w:r w:rsidRPr="00145294">
        <w:rPr>
          <w:rFonts w:ascii="AXtManal" w:hAnsi="AXtManal" w:cs="Simplified Arabic"/>
          <w:rtl/>
          <w:lang w:bidi="ar-EG"/>
        </w:rPr>
        <w:t xml:space="preserve">(...) نظرًا لوجود تعاملات سابقة بين </w:t>
      </w:r>
      <w:r>
        <w:rPr>
          <w:rFonts w:ascii="AXtManal" w:hAnsi="AXtManal" w:cs="Simplified Arabic"/>
          <w:rtl/>
          <w:lang w:bidi="ar-EG"/>
        </w:rPr>
        <w:t xml:space="preserve">المُتَّهَم </w:t>
      </w:r>
      <w:r w:rsidRPr="00145294">
        <w:rPr>
          <w:rFonts w:ascii="AXtManal" w:hAnsi="AXtManal" w:cs="Simplified Arabic"/>
          <w:rtl/>
          <w:lang w:bidi="ar-EG"/>
        </w:rPr>
        <w:t xml:space="preserve">(...) وموكلي الذي يقوم بتقديم خدمات استشارية وقانونية حَيْثُ إنَّ موكلي يعمل محاميًا وما ينهض على حسن نية موكلي هو قيامه بالتوقيع على الشيك بالاستلام، مع العلم أن التعامل بالشيك أو حيازته لا تشكل مخالفة قانونية، ولو كان كذلك لما قام موكلي وهو على </w:t>
      </w:r>
      <w:proofErr w:type="spellStart"/>
      <w:r w:rsidRPr="00145294">
        <w:rPr>
          <w:rFonts w:ascii="AXtManal" w:hAnsi="AXtManal" w:cs="Simplified Arabic"/>
          <w:rtl/>
          <w:lang w:bidi="ar-EG"/>
        </w:rPr>
        <w:t>دارية</w:t>
      </w:r>
      <w:proofErr w:type="spellEnd"/>
      <w:r w:rsidRPr="00145294">
        <w:rPr>
          <w:rFonts w:ascii="AXtManal" w:hAnsi="AXtManal" w:cs="Simplified Arabic"/>
          <w:rtl/>
          <w:lang w:bidi="ar-EG"/>
        </w:rPr>
        <w:t xml:space="preserve"> بالأنظمة واللوائح بوضح دليل ضِدَّ نفسه.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11- بخلاف ما قام به موكلي بحسن نية من إيصال الشيك للمتهم الخامس (...) بناءً على طلب </w:t>
      </w:r>
      <w:r>
        <w:rPr>
          <w:rFonts w:ascii="AXtManal" w:hAnsi="AXtManal" w:cs="Simplified Arabic"/>
          <w:rtl/>
          <w:lang w:bidi="ar-EG"/>
        </w:rPr>
        <w:t xml:space="preserve">المُتَّهَم </w:t>
      </w:r>
      <w:r w:rsidRPr="00145294">
        <w:rPr>
          <w:rFonts w:ascii="AXtManal" w:hAnsi="AXtManal" w:cs="Simplified Arabic"/>
          <w:rtl/>
          <w:lang w:bidi="ar-EG"/>
        </w:rPr>
        <w:t xml:space="preserve">(...) لم تقدم الهيئة أي بيانات أخرى تثبت ضلوع موكلي في ارتكاب هذه الجرائم وحصوله على أية منفعة بسببها خاصة وأن أقوال المتهمين والآخرين لم يرد بها أي ذكر لمشاركة موكلي أو حضوره أم علمه بإجراءات إنهاء الصك أو </w:t>
      </w:r>
      <w:proofErr w:type="spellStart"/>
      <w:r w:rsidRPr="00145294">
        <w:rPr>
          <w:rFonts w:ascii="AXtManal" w:hAnsi="AXtManal" w:cs="Simplified Arabic"/>
          <w:rtl/>
          <w:lang w:bidi="ar-EG"/>
        </w:rPr>
        <w:t>نقاضية</w:t>
      </w:r>
      <w:proofErr w:type="spellEnd"/>
      <w:r w:rsidRPr="00145294">
        <w:rPr>
          <w:rFonts w:ascii="AXtManal" w:hAnsi="AXtManal" w:cs="Simplified Arabic"/>
          <w:rtl/>
          <w:lang w:bidi="ar-EG"/>
        </w:rPr>
        <w:t xml:space="preserve"> لأي مبالغ أو أتعاب بشأن هذه المعاملة، وبهذا ينتفي ركن أساسي من أركان التهمة النظامية الواردة في المواد (5) و(6) من نظام مكافحة التزوير والمادة العاشرة والحادية عشر والمواد (من الأولى حتى التاسعة) من نظام مكافحة الرشوة، خاصة وأن جريمتي الرشوة والتزوير من الجرائم الكبرى المنصوص عليها نظامًا والتي تتطلب الإدانة بموجبها تقديم البينة القاطعة وليس أقوال يعتريها الشك.</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12- يتضح مِمَّا جاء أعلاه أن الاتهام الأساسي ضِدَّ موكلي قد بني فقط على أقوال </w:t>
      </w:r>
      <w:r>
        <w:rPr>
          <w:rFonts w:ascii="AXtManal" w:hAnsi="AXtManal" w:cs="Simplified Arabic"/>
          <w:rtl/>
          <w:lang w:bidi="ar-EG"/>
        </w:rPr>
        <w:t xml:space="preserve">المُتَّهَم </w:t>
      </w:r>
      <w:r w:rsidRPr="00145294">
        <w:rPr>
          <w:rFonts w:ascii="AXtManal" w:hAnsi="AXtManal" w:cs="Simplified Arabic"/>
          <w:rtl/>
          <w:lang w:bidi="ar-EG"/>
        </w:rPr>
        <w:t xml:space="preserve">(...) وهي أقوال لا ترقى إلى مرتبة الدليل الذي يثبت ضلوع موكلي في ارتكاب هذه الجرائم الخطير حَيْثُ إنَّ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شريك أساسي في جريمة التزوير ولديه سوابق في هذا النوع من الجرائم وأضحى خصم لموكلي بعد تعاملاته السابقة، وذلك بسبب وجود قضية مقامة من موكلي ضِدَّ </w:t>
      </w:r>
      <w:r>
        <w:rPr>
          <w:rFonts w:ascii="AXtManal" w:hAnsi="AXtManal" w:cs="Simplified Arabic"/>
          <w:rtl/>
          <w:lang w:bidi="ar-EG"/>
        </w:rPr>
        <w:t xml:space="preserve">المُتَّهَم </w:t>
      </w:r>
      <w:r w:rsidRPr="00145294">
        <w:rPr>
          <w:rFonts w:ascii="AXtManal" w:hAnsi="AXtManal" w:cs="Simplified Arabic"/>
          <w:rtl/>
          <w:lang w:bidi="ar-EG"/>
        </w:rPr>
        <w:t>المذكور لذا فإن هذه الأقوال لا يعول عليها بسبب الشكوك التي تعتريها وعدم وجود ما يعضدها من بيانات كَمَا أنَّ للمتهم (...) مصلحة واضحة في اتهام موكلي وإقحامه كيديًا في هذا الاتهام بدون وجه حق.</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lastRenderedPageBreak/>
        <w:t xml:space="preserve">13- إن إفادات هيئة الرقابة والتحقيق الواردة في قرار الاتهام جاءت متضاربة ومتناقضة مِمَّا يجعلها محل شك وظنية حَيْثُ إنَّ الهيئة استندت على نفس الشيك بالرقم (598010) وتاريخ 12/5/2005م في توجيه تهمتي التزوير والرشوة ضِدَّ موكلي وهذا لا يستقيم، وذلك لأن الهيئة أفادت في صفحة (3) و(4) إفادات متناقضة فمرة ذكرت بأن الشيك المذكور تَمَّ تجييره ليكون ثمن العمارة السكنية وتارة أخرى ذكرت بأن الشيك المذكور عبارة عن محل لجريمة الرشوة فأما أن يكون الشيك المذكور محلًا لجريمة التزوير أو محلًا لجريمة الرشوة، وذلك للاختلاف الواضح بين محل جريمتي التزوير والرشوة ففي الأولى يكون المستفيد من المقابل هو البائع وفي الثانية يكون المستفيد موظف عام ولم يثبت أن موكلي استفاد أو قام بتسليم هذا الشيك لأي موظف عام حَيْثُ أكدت أقوال جميع المتهمين عدم مقابلة موكلي للمتهم (...) وبهذا ينتفي عنصر أساس من عناصر جريمة الرشوة، فرضًا إن كانت العملية رشوة أو تزوير فإن موكلي ليس له علاقة تربطه بها.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14- في تاريخ سابق لهذا الاتهام توجد معاملات سابقة لموكلي مع الشاهد (...) مِمَّا استعدت موكلي ليرفع دعوى للمطالبة بحقوقه ضِدَّ المذكور، وفي رأينا هذا سبب كاف لعدم قبول شهادة المذكور ضِدَّ موكلي بسبب الخصومة.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15- إن القاعدة الشرعية تقضي بأن الاعتراف حجة قاصرة على المعترف ولا تتعداه إلى الغير وبهذا فإن اعترافات </w:t>
      </w:r>
      <w:r>
        <w:rPr>
          <w:rFonts w:ascii="AXtManal" w:hAnsi="AXtManal" w:cs="Simplified Arabic"/>
          <w:rtl/>
          <w:lang w:bidi="ar-EG"/>
        </w:rPr>
        <w:t xml:space="preserve">المُتَّهَم </w:t>
      </w:r>
      <w:r w:rsidRPr="00145294">
        <w:rPr>
          <w:rFonts w:ascii="AXtManal" w:hAnsi="AXtManal" w:cs="Simplified Arabic"/>
          <w:rtl/>
          <w:lang w:bidi="ar-EG"/>
        </w:rPr>
        <w:t xml:space="preserve">(...) حجة قاصرة عليه ولا تتعداه إلى موكلي، كَمَا أنَّه لا يجوز لسلطة الاتهام الأخذ باعتراف </w:t>
      </w:r>
      <w:r>
        <w:rPr>
          <w:rFonts w:ascii="AXtManal" w:hAnsi="AXtManal" w:cs="Simplified Arabic"/>
          <w:rtl/>
          <w:lang w:bidi="ar-EG"/>
        </w:rPr>
        <w:t xml:space="preserve">المُتَّهَم </w:t>
      </w:r>
      <w:r w:rsidRPr="00145294">
        <w:rPr>
          <w:rFonts w:ascii="AXtManal" w:hAnsi="AXtManal" w:cs="Simplified Arabic"/>
          <w:rtl/>
          <w:lang w:bidi="ar-EG"/>
        </w:rPr>
        <w:t>(...) ضِدَّ موكلي وطرح اعترافات بقية المتهمين التي لم يرد فيها أي بينة تثبت مشاركة موكلي في المعاملة محل الاتهام.</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وطلب في ختام مذكرته الحكم ببراءة موكله مِمَّا نسب إليه.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وبعرضها على مُمَثِّل الادعاء اكتفى بِمَا جاء في قرار الاتهام وأدلته.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وبسؤال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 سعودي الجنسية، والجواب عمَّا نسب إليه. أجاب قائلًا: أنَّه ينكر ما نسب إليه فلم يقم بالتوسط في جريمة الرشوة وأن الشيك المشار إليه رقمه في قرار الاتهام قد استلمه فعلًا من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وذلك كمساهمة عقارية. وقد تَمَّتْ إعادة المبلغ إليه بموجب شيك وقدم وكيله مذكرة تَضَمَّنَت الرد على ما جاء في قرار الاتهام وقد جاء فيها: أن الاتهام المسند إلى موكلي قد خلى من الأدلة سوى قول متهم على متهم آخر، وذلك لا يمكن الاعتماد عليه في إدانة أي متهم، فواقع الحال يكذب ويبطل ما جاء في أقوال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 من أن مبلغ الشيك رقم (598010) وتاريخ 12/5/2005م والصادر منه كان محل لجريمة الرشوة الآن ذلك الشيك المحرر على صورته مخالصة تؤكد صحة ما جاء بأقوال موكلي أمام الهيئة ونَصَّ المخالصة ما يلي: "بسم الله الرحمن الرحيم، والحمد لله والصلاة والسلام على رسول الله وعلى </w:t>
      </w:r>
      <w:proofErr w:type="spellStart"/>
      <w:r w:rsidRPr="00145294">
        <w:rPr>
          <w:rFonts w:ascii="AXtManal" w:hAnsi="AXtManal" w:cs="Simplified Arabic"/>
          <w:rtl/>
          <w:lang w:bidi="ar-EG"/>
        </w:rPr>
        <w:t>آله</w:t>
      </w:r>
      <w:proofErr w:type="spellEnd"/>
      <w:r w:rsidRPr="00145294">
        <w:rPr>
          <w:rFonts w:ascii="AXtManal" w:hAnsi="AXtManal" w:cs="Simplified Arabic"/>
          <w:rtl/>
          <w:lang w:bidi="ar-EG"/>
        </w:rPr>
        <w:t xml:space="preserve"> وصحبه وكل من والاه واتبع هداه أقر أنا (...) صاحب مُؤَسَّسَة (...) أصل هذا الشيك بتنازلي عن أي مطالبة في أصل هذا الشيك بعد استيفائي لحقوقي مقابله ولا يحق لي أو لأي من ورثتي بمطالبة المستفيد من هذا الشيك، وعلى هذا أوقع، والله خير الشاهدين، المقر/ (...) "(مرفق صورة من الشيك المدون عليه المخالصة) مرفق رقم1.</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وإذا افترضنا جدلًا وهو افتراض لا يرقى لمرتبة الدليل أن ما جاء في أقوال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صحيحًا فغن ذلك يعد من قبيل أقوال متهم على متهم أخر، فكما هو معلوم أن أقوال متهم على أخر ليست اعترافًا ولا ترقى حتى إلى مرتبة الشهادة على ذلك </w:t>
      </w:r>
      <w:r>
        <w:rPr>
          <w:rFonts w:ascii="AXtManal" w:hAnsi="AXtManal" w:cs="Simplified Arabic"/>
          <w:rtl/>
          <w:lang w:bidi="ar-EG"/>
        </w:rPr>
        <w:t xml:space="preserve">المُتَّهَم </w:t>
      </w:r>
      <w:r w:rsidRPr="00145294">
        <w:rPr>
          <w:rFonts w:ascii="AXtManal" w:hAnsi="AXtManal" w:cs="Simplified Arabic"/>
          <w:rtl/>
          <w:lang w:bidi="ar-EG"/>
        </w:rPr>
        <w:t xml:space="preserve">الأخر، نظرًا لأن </w:t>
      </w:r>
      <w:r>
        <w:rPr>
          <w:rFonts w:ascii="AXtManal" w:hAnsi="AXtManal" w:cs="Simplified Arabic"/>
          <w:rtl/>
          <w:lang w:bidi="ar-EG"/>
        </w:rPr>
        <w:t xml:space="preserve">المُتَّهَم </w:t>
      </w:r>
      <w:r w:rsidRPr="00145294">
        <w:rPr>
          <w:rFonts w:ascii="AXtManal" w:hAnsi="AXtManal" w:cs="Simplified Arabic"/>
          <w:rtl/>
          <w:lang w:bidi="ar-EG"/>
        </w:rPr>
        <w:t xml:space="preserve">الذي يدل بأقواله على غيره يسمع بغير حلف يمين وهي شرط لسلامة اعتبار الأقوال شهادة في النظام، فالواقع أن أقوال متهم أخر هي أضعف أنواع الاستدلالات في الدعوى لأنها أقولًا يشوبها الغرض لأنها صادرة مِمَّنْ له مصلحة في الخلاص من الاتهام الجاثم على صدره أو في أقل القليل ألا يكون بمفرده متحملًا مسؤولية الجريمة، إضافة على أن أقوال متهم على متهم أخر يشوبها تعارض المصلحة بين المتهمين، فأقوال متهم على متهم لا تعتبر دليلًا كاملًا ولا يجوز الاستناد عليها وحدها في إدانة </w:t>
      </w:r>
      <w:r>
        <w:rPr>
          <w:rFonts w:ascii="AXtManal" w:hAnsi="AXtManal" w:cs="Simplified Arabic"/>
          <w:rtl/>
          <w:lang w:bidi="ar-EG"/>
        </w:rPr>
        <w:t xml:space="preserve">المُتَّهَم </w:t>
      </w:r>
      <w:r w:rsidRPr="00145294">
        <w:rPr>
          <w:rFonts w:ascii="AXtManal" w:hAnsi="AXtManal" w:cs="Simplified Arabic"/>
          <w:rtl/>
          <w:lang w:bidi="ar-EG"/>
        </w:rPr>
        <w:t xml:space="preserve">الأخر وإنما هي دليل ناقص لابد أن يكتمل بوجود قرينة </w:t>
      </w:r>
      <w:r w:rsidRPr="00145294">
        <w:rPr>
          <w:rFonts w:ascii="AXtManal" w:hAnsi="AXtManal" w:cs="Simplified Arabic"/>
          <w:rtl/>
          <w:lang w:bidi="ar-EG"/>
        </w:rPr>
        <w:lastRenderedPageBreak/>
        <w:t>أخرى، أمَّا فيما يتعلق بموقف الشريعة الإسلامية من أقوال متهم ضِدَّ متهم أخر فيرى جمهور الفقهاء أن الاعتراف على قوته حجة قاصرة على نفس المعترف لا يتعداه إلى غيره.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ثانيًا: خلو أدلة الاتهام من أية اعتراف أو قرار لموكلي وإنكاره لجميع ما نسب إليه أمام الهيئة: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حَيْثُ يتبين من مطالعة أدلة الاتهام أنها خلت من أية اعتراف أو إقرار على موكلي إضافة إلى عدم وجود أية اعتراف أو إقرار من باقي المتهمين على موكلي.</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 فموكلي أنكر جميع ما نسب إليه أمام هيئة الرقابة والتحقيق وهذا الإنكار هو الأصل وكذلك براءة الذمة وهذا الإنكار يترافق مع البراءة الأصلية خاصة وأن موكلي أنكر ما نسب إليه أمام جهة التحقيق ونؤكد على ذلك الإنكار، وكما هو معلوم ووفقًا للمبادئ المُقَرَّرَة أن الأحكام الجزائية إنما تبنى على الجزم واليقين لا على الشك والتخمين والدليل إذا تطرق إليه الاحتمال بطل به الاستدلال وأن الاحتمال يفسر لمصلحة </w:t>
      </w:r>
      <w:r>
        <w:rPr>
          <w:rFonts w:ascii="AXtManal" w:hAnsi="AXtManal" w:cs="Simplified Arabic"/>
          <w:rtl/>
          <w:lang w:bidi="ar-EG"/>
        </w:rPr>
        <w:t xml:space="preserve">المُتَّهَم </w:t>
      </w:r>
      <w:r w:rsidRPr="00145294">
        <w:rPr>
          <w:rFonts w:ascii="AXtManal" w:hAnsi="AXtManal" w:cs="Simplified Arabic"/>
          <w:rtl/>
          <w:lang w:bidi="ar-EG"/>
        </w:rPr>
        <w:t xml:space="preserve">والأصل في </w:t>
      </w:r>
      <w:r>
        <w:rPr>
          <w:rFonts w:ascii="AXtManal" w:hAnsi="AXtManal" w:cs="Simplified Arabic"/>
          <w:rtl/>
          <w:lang w:bidi="ar-EG"/>
        </w:rPr>
        <w:t xml:space="preserve">المُتَّهَم </w:t>
      </w:r>
      <w:r w:rsidRPr="00145294">
        <w:rPr>
          <w:rFonts w:ascii="AXtManal" w:hAnsi="AXtManal" w:cs="Simplified Arabic"/>
          <w:rtl/>
          <w:lang w:bidi="ar-EG"/>
        </w:rPr>
        <w:t xml:space="preserve">البراءة حتى تثبت إدانته بدليل قاطع، فلا سبيل لدحض أصل البراءة بغير الأدلة التي تبلغ قوتها </w:t>
      </w:r>
      <w:proofErr w:type="spellStart"/>
      <w:r w:rsidRPr="00145294">
        <w:rPr>
          <w:rFonts w:ascii="AXtManal" w:hAnsi="AXtManal" w:cs="Simplified Arabic"/>
          <w:rtl/>
          <w:lang w:bidi="ar-EG"/>
        </w:rPr>
        <w:t>الإقناعية</w:t>
      </w:r>
      <w:proofErr w:type="spellEnd"/>
      <w:r w:rsidRPr="00145294">
        <w:rPr>
          <w:rFonts w:ascii="AXtManal" w:hAnsi="AXtManal" w:cs="Simplified Arabic"/>
          <w:rtl/>
          <w:lang w:bidi="ar-EG"/>
        </w:rPr>
        <w:t xml:space="preserve"> مبلغ الجزم واليقين، ف</w:t>
      </w:r>
      <w:r>
        <w:rPr>
          <w:rFonts w:ascii="AXtManal" w:hAnsi="AXtManal" w:cs="Simplified Arabic"/>
          <w:rtl/>
          <w:lang w:bidi="ar-EG"/>
        </w:rPr>
        <w:t xml:space="preserve">المُتَّهَم </w:t>
      </w:r>
      <w:r w:rsidRPr="00145294">
        <w:rPr>
          <w:rFonts w:ascii="AXtManal" w:hAnsi="AXtManal" w:cs="Simplified Arabic"/>
          <w:rtl/>
          <w:lang w:bidi="ar-EG"/>
        </w:rPr>
        <w:t>يستصحب معه في المحكمة قرينة البراءة حَيْثُ لا ينقضها إلا دليل يقيني.</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وبتطبيق ذلك على واقعات الدعوى نجد أن ما جاء بأدلة الاتهام مجرد استنتاجات واحتمالات لا تصلح أن تكون أدلة ثبوت، فجهة الادعاء قامت باستنطاق أوراق الدعوى بِمَا لم تقله أو تفصح عنه فقامت باستنباط أدلة غير واقعية ولا تتفق مع اللزوم المنطقي، حَيْثُ مسخت جهة الادعاء فحوى الأقوال التي أدلى بها موكلي أمامها ونقلت من عيون الأوراق ما يجافي الحقيقة، وذلك لكي تتفق مع الأدلة التي قدمتها لإدانة موكلي، ولذلك فقد شاب أدلة الاتهام قصور عن الجزم بإدانة موكل ولم تقدم جهة الادعاء الدليل على أن موكلي هو الذي ارتكب جريمة الوساطة في الرشوة، فأدلة الاتهام (3، 4) جاءت مخالفة لما تَمَّ في التحقيقات التي أجرتها هيئة الرقابة والتحقيق مع موكلي ويظهر ذلك جليًا في الأسئلة التالية: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س/ أفدنا مفصلًا عن كيفية ذلك الاتفاق وما سبب فسخه؟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ج/ أنوه في البداية إلى أن أصل العلاقة بيني وبين (...) كانت نتيجة تردده وتعامله معي من خلال مؤسستي لمواد البناءً وطلب مني المذكور الدخول في مساهمات ومشاركة في بيع واستثمار العقار وقد سلمني شيك موضوع السؤال كبداية تعامل وكوني حديث عهد في نشاط العقار وذهبت إلى (...) لزيارته في منزله كونه حديث عهد بالزواج وأختي وتبادلنا أطراف الحديث وسألته عن سوق العقار بجدة وهل من فرص عقارية بجدة وأفهمني بوجود عدد من العروض أفضلها عمارتين بالروضة ورغبت بشراء تلك العمائر كونها فرص استثمارية ناجحة وأخبرني (...) برغبته في الاشتراك معي في شراء تلك العمائر ولقلة معرفة (...) الشخصية </w:t>
      </w:r>
      <w:proofErr w:type="spellStart"/>
      <w:r w:rsidRPr="00145294">
        <w:rPr>
          <w:rFonts w:ascii="AXtManal" w:hAnsi="AXtManal" w:cs="Simplified Arabic"/>
          <w:rtl/>
          <w:lang w:bidi="ar-EG"/>
        </w:rPr>
        <w:t>بيسألني</w:t>
      </w:r>
      <w:proofErr w:type="spellEnd"/>
      <w:r w:rsidRPr="00145294">
        <w:rPr>
          <w:rFonts w:ascii="AXtManal" w:hAnsi="AXtManal" w:cs="Simplified Arabic"/>
          <w:rtl/>
          <w:lang w:bidi="ar-EG"/>
        </w:rPr>
        <w:t xml:space="preserve"> عن قدرتي المالية وأخبرته أنني استطيع الدخول في الشراكة حَيْثُ إنَّ لدى تجار ومعارف قد يرغبون في الاستثمار في مثل تلك الفرص وطلبت من (...) السؤال عن ثمنها بحكم إقامته بجدة وبعدها بأسبوع أخبرني بأن قيمتها خمسة عشر مليون خلال الدلالة وطلبت منه مهلة حتى أتحقق من أموري المالية وبعد ذلك بفترة زمنية اتصلت على (...) وأخبرته بأنني مستعد لشراء ذلك العقار وفعلًا تَمَّ شراء تلك العمائر ونتيجة لثقة بـــ(...) وما له من خبرة بمجال العقار تَمَّ تسجيل العقار باسم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س/ نطلعك على صورة الشيك رقم (598010) في 12/5/2005م والمسحوب على شركة (...) والمجير من قبلك لصالح (...) كثمن للعمارة السكنية </w:t>
      </w:r>
      <w:proofErr w:type="spellStart"/>
      <w:r w:rsidRPr="00145294">
        <w:rPr>
          <w:rFonts w:ascii="AXtManal" w:hAnsi="AXtManal" w:cs="Simplified Arabic"/>
          <w:rtl/>
          <w:lang w:bidi="ar-EG"/>
        </w:rPr>
        <w:t>المشتراة</w:t>
      </w:r>
      <w:proofErr w:type="spellEnd"/>
      <w:r w:rsidRPr="00145294">
        <w:rPr>
          <w:rFonts w:ascii="AXtManal" w:hAnsi="AXtManal" w:cs="Simplified Arabic"/>
          <w:rtl/>
          <w:lang w:bidi="ar-EG"/>
        </w:rPr>
        <w:t xml:space="preserve"> لصالح (...)، أفدنا بِمَا لديك مفصلًا عن هذا الموضوع؟</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lastRenderedPageBreak/>
        <w:t>ج/ نعد بعد اطلاعي بأن أصل هذا الشيك دفع وقدم لــ(...) نصيب (...) ونصيبي الذي يقدر (15%) من قيمة المبلغ ومقدار مليون ونصف بحكم إدارتها وصيانتها وقد دفع المبلغ قيمة لعمارتين الواقعة بحي الروضة وتَمَّ اشتراك (...) بحصة دفعها هو من عنده ومقدارها ستة مليون ريال وهذا هو موضوع الشيك.</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س/ جاء في أقوال (...) ان المبلغ المسلم لكم كان مقابل أتعاب في اصدر صك للأرض الواقعة بمنطقة عسفان والتي مساحتها أربعة مليون متر مربع فما قولك؟</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ج/ هذا الكلام غير صحيح والحقيقة أوضحتها في إجابتي السابقة وبعد علم (...) أن مصدر المال الذي دخلت به شراكة (...) بشدة وطلب مني إنهاء ذلك الوضع وفعلًا تَمَّ تسوية الوضع مع (...) وقام بالتوقيع على المخالصة مرفق صورة منها، وذلك بعد أن تَمَّ إعادة إفراغ العمارة للمدعو (...) بالإضافة إلى شيك آخر بمبلغ خمسة مليون ريال.</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س/ أفدنا عن تسوية ذلك الاستثمار بشكل مفصل مع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ج/ نتيجة لما حدث من مشاكل في إدارة الاستثمار من ترميم وصيانة لم يتم تقديم الإيجار من قبل (...) بسبب ما قام به في صيانة العمائر وبعدم وجود مستأجرين تَمَّ تسوية الشراكة وجرى التوقيع على الصلح المؤرخ 6/4/1427هـ. (مرفق صورة من عقد التصفية)، وطلب في ختام مذكرته الحكم بعدم إدانة موكله.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وطلب في ختام مذكرته الحكم بعد إدانة موكله.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وبجلسة هذا اليوم سألت الدائرة </w:t>
      </w:r>
      <w:r>
        <w:rPr>
          <w:rFonts w:ascii="AXtManal" w:hAnsi="AXtManal" w:cs="Simplified Arabic"/>
          <w:rtl/>
          <w:lang w:bidi="ar-EG"/>
        </w:rPr>
        <w:t xml:space="preserve">المُتَّهَم </w:t>
      </w:r>
      <w:r w:rsidRPr="00145294">
        <w:rPr>
          <w:rFonts w:ascii="AXtManal" w:hAnsi="AXtManal" w:cs="Simplified Arabic"/>
          <w:rtl/>
          <w:lang w:bidi="ar-EG"/>
        </w:rPr>
        <w:t xml:space="preserve">الأول عمَّا لديه فقدم وكيله مذكرة مكونة من أربع صفحات لم تخرج في مضمونها عمَّا أدلى به </w:t>
      </w:r>
      <w:r>
        <w:rPr>
          <w:rFonts w:ascii="AXtManal" w:hAnsi="AXtManal" w:cs="Simplified Arabic"/>
          <w:rtl/>
          <w:lang w:bidi="ar-EG"/>
        </w:rPr>
        <w:t xml:space="preserve">المُتَّهَم </w:t>
      </w:r>
      <w:r w:rsidRPr="00145294">
        <w:rPr>
          <w:rFonts w:ascii="AXtManal" w:hAnsi="AXtManal" w:cs="Simplified Arabic"/>
          <w:rtl/>
          <w:lang w:bidi="ar-EG"/>
        </w:rPr>
        <w:t xml:space="preserve">في الجلسات السابقة وبعرضها على مُمَثِّل الادعاء ذكر أنَّه قد اطلع على المذكرة المقدمة من وكيل </w:t>
      </w:r>
      <w:r>
        <w:rPr>
          <w:rFonts w:ascii="AXtManal" w:hAnsi="AXtManal" w:cs="Simplified Arabic"/>
          <w:rtl/>
          <w:lang w:bidi="ar-EG"/>
        </w:rPr>
        <w:t xml:space="preserve">المُتَّهَم </w:t>
      </w:r>
      <w:r w:rsidRPr="00145294">
        <w:rPr>
          <w:rFonts w:ascii="AXtManal" w:hAnsi="AXtManal" w:cs="Simplified Arabic"/>
          <w:rtl/>
          <w:lang w:bidi="ar-EG"/>
        </w:rPr>
        <w:t xml:space="preserve">وتبين أنها لم تأتي بجديد يوجد الرد فقد ذكر وكيل </w:t>
      </w:r>
      <w:r>
        <w:rPr>
          <w:rFonts w:ascii="AXtManal" w:hAnsi="AXtManal" w:cs="Simplified Arabic"/>
          <w:rtl/>
          <w:lang w:bidi="ar-EG"/>
        </w:rPr>
        <w:t xml:space="preserve">المُتَّهَم </w:t>
      </w:r>
      <w:r w:rsidRPr="00145294">
        <w:rPr>
          <w:rFonts w:ascii="AXtManal" w:hAnsi="AXtManal" w:cs="Simplified Arabic"/>
          <w:rtl/>
          <w:lang w:bidi="ar-EG"/>
        </w:rPr>
        <w:t xml:space="preserve">أن </w:t>
      </w:r>
      <w:r>
        <w:rPr>
          <w:rFonts w:ascii="AXtManal" w:hAnsi="AXtManal" w:cs="Simplified Arabic"/>
          <w:rtl/>
          <w:lang w:bidi="ar-EG"/>
        </w:rPr>
        <w:t xml:space="preserve">المُتَّهَم </w:t>
      </w:r>
      <w:r w:rsidRPr="00145294">
        <w:rPr>
          <w:rFonts w:ascii="AXtManal" w:hAnsi="AXtManal" w:cs="Simplified Arabic"/>
          <w:rtl/>
          <w:lang w:bidi="ar-EG"/>
        </w:rPr>
        <w:t xml:space="preserve">ليس لديه قصد جنائي وترى الهيئة أن القصد الجنائي واقع على </w:t>
      </w:r>
      <w:r>
        <w:rPr>
          <w:rFonts w:ascii="AXtManal" w:hAnsi="AXtManal" w:cs="Simplified Arabic"/>
          <w:rtl/>
          <w:lang w:bidi="ar-EG"/>
        </w:rPr>
        <w:t xml:space="preserve">المُتَّهَم </w:t>
      </w:r>
      <w:r w:rsidRPr="00145294">
        <w:rPr>
          <w:rFonts w:ascii="AXtManal" w:hAnsi="AXtManal" w:cs="Simplified Arabic"/>
          <w:rtl/>
          <w:lang w:bidi="ar-EG"/>
        </w:rPr>
        <w:t xml:space="preserve">لأن الصك مزور وقدم للدائرة المحضر رقم (980) المُتَضَمّن ثبوت ارتكاب </w:t>
      </w:r>
      <w:r>
        <w:rPr>
          <w:rFonts w:ascii="AXtManal" w:hAnsi="AXtManal" w:cs="Simplified Arabic"/>
          <w:rtl/>
          <w:lang w:bidi="ar-EG"/>
        </w:rPr>
        <w:t xml:space="preserve">المُتَّهَم </w:t>
      </w:r>
      <w:r w:rsidRPr="00145294">
        <w:rPr>
          <w:rFonts w:ascii="AXtManal" w:hAnsi="AXtManal" w:cs="Simplified Arabic"/>
          <w:rtl/>
          <w:lang w:bidi="ar-EG"/>
        </w:rPr>
        <w:t xml:space="preserve">لعدة مخالفات مشابهة أثناء عمله وانتهى الرأي إلى عزله من الوظيفة وعقب </w:t>
      </w:r>
      <w:r>
        <w:rPr>
          <w:rFonts w:ascii="AXtManal" w:hAnsi="AXtManal" w:cs="Simplified Arabic"/>
          <w:rtl/>
          <w:lang w:bidi="ar-EG"/>
        </w:rPr>
        <w:t xml:space="preserve">المُتَّهَم </w:t>
      </w:r>
      <w:r w:rsidRPr="00145294">
        <w:rPr>
          <w:rFonts w:ascii="AXtManal" w:hAnsi="AXtManal" w:cs="Simplified Arabic"/>
          <w:rtl/>
          <w:lang w:bidi="ar-EG"/>
        </w:rPr>
        <w:t xml:space="preserve">بقوله إن ما قدمه مُمَثِّل الادعاء لا يخص القضية وصادق على أقواله السابقة وقد قرر </w:t>
      </w:r>
      <w:r>
        <w:rPr>
          <w:rFonts w:ascii="AXtManal" w:hAnsi="AXtManal" w:cs="Simplified Arabic"/>
          <w:rtl/>
          <w:lang w:bidi="ar-EG"/>
        </w:rPr>
        <w:t xml:space="preserve">المُتَّهَم </w:t>
      </w:r>
      <w:r w:rsidRPr="00145294">
        <w:rPr>
          <w:rFonts w:ascii="AXtManal" w:hAnsi="AXtManal" w:cs="Simplified Arabic"/>
          <w:rtl/>
          <w:lang w:bidi="ar-EG"/>
        </w:rPr>
        <w:t>اكتفاءه بِمَا سبق.</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وبسؤال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إن كان لديه ما يضيفه ذكر أنَّه قام بتسليم بمبلغ (60) مليون للمدعو (...) بناءً على طلبه ومن أجل استخراج الصك وقمت بإحضار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من أجل الإفراغ وكان ذلك في منزل </w:t>
      </w:r>
      <w:r>
        <w:rPr>
          <w:rFonts w:ascii="AXtManal" w:hAnsi="AXtManal" w:cs="Simplified Arabic"/>
          <w:rtl/>
          <w:lang w:bidi="ar-EG"/>
        </w:rPr>
        <w:t xml:space="preserve">المُتَّهَم </w:t>
      </w:r>
      <w:r w:rsidRPr="00145294">
        <w:rPr>
          <w:rFonts w:ascii="AXtManal" w:hAnsi="AXtManal" w:cs="Simplified Arabic"/>
          <w:rtl/>
          <w:lang w:bidi="ar-EG"/>
        </w:rPr>
        <w:t xml:space="preserve">الأول وعندما تأخر في تسليمي للصك اتصلت عليه وأفادني بأن في الصك مشكلة ولا يمكن إفراغه وقد قمت ببيع الأرض على أن هناك صك ولكنني لم استلمه وعندما تبين لي أنَّه مزور أبلغت المشتري بذلك على أنَّه طالب بالمبالغ التي قام بدفعها وقد حصل على جزء منها من </w:t>
      </w:r>
      <w:r>
        <w:rPr>
          <w:rFonts w:ascii="AXtManal" w:hAnsi="AXtManal" w:cs="Simplified Arabic"/>
          <w:rtl/>
          <w:lang w:bidi="ar-EG"/>
        </w:rPr>
        <w:t xml:space="preserve">المُتَّهَم </w:t>
      </w:r>
      <w:r w:rsidRPr="00145294">
        <w:rPr>
          <w:rFonts w:ascii="AXtManal" w:hAnsi="AXtManal" w:cs="Simplified Arabic"/>
          <w:rtl/>
          <w:lang w:bidi="ar-EG"/>
        </w:rPr>
        <w:t>الأول و</w:t>
      </w:r>
      <w:r>
        <w:rPr>
          <w:rFonts w:ascii="AXtManal" w:hAnsi="AXtManal" w:cs="Simplified Arabic"/>
          <w:rtl/>
          <w:lang w:bidi="ar-EG"/>
        </w:rPr>
        <w:t xml:space="preserve">المُتَّهَم </w:t>
      </w:r>
      <w:r w:rsidRPr="00145294">
        <w:rPr>
          <w:rFonts w:ascii="AXtManal" w:hAnsi="AXtManal" w:cs="Simplified Arabic"/>
          <w:rtl/>
          <w:lang w:bidi="ar-EG"/>
        </w:rPr>
        <w:t>الرابع.</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وبعرض ما ذكر على مُمَثِّل الادعاء ذكر أن الوكالة الصادر كانت عام 1428هـ بعد انكشاف أن الصك مزور وهذا يدل على أن </w:t>
      </w:r>
      <w:r>
        <w:rPr>
          <w:rFonts w:ascii="AXtManal" w:hAnsi="AXtManal" w:cs="Simplified Arabic"/>
          <w:rtl/>
          <w:lang w:bidi="ar-EG"/>
        </w:rPr>
        <w:t xml:space="preserve">المُتَّهَم </w:t>
      </w:r>
      <w:r w:rsidRPr="00145294">
        <w:rPr>
          <w:rFonts w:ascii="AXtManal" w:hAnsi="AXtManal" w:cs="Simplified Arabic"/>
          <w:rtl/>
          <w:lang w:bidi="ar-EG"/>
        </w:rPr>
        <w:t>قد استعمل الصك مع علمه بتزويره.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وقد عقب </w:t>
      </w:r>
      <w:r>
        <w:rPr>
          <w:rFonts w:ascii="AXtManal" w:hAnsi="AXtManal" w:cs="Simplified Arabic"/>
          <w:rtl/>
          <w:lang w:bidi="ar-EG"/>
        </w:rPr>
        <w:t xml:space="preserve">المُتَّهَم </w:t>
      </w:r>
      <w:r w:rsidRPr="00145294">
        <w:rPr>
          <w:rFonts w:ascii="AXtManal" w:hAnsi="AXtManal" w:cs="Simplified Arabic"/>
          <w:rtl/>
          <w:lang w:bidi="ar-EG"/>
        </w:rPr>
        <w:t xml:space="preserve">على ذلك بقوله أن الوكالة فعلًا كانت عام 1428هـ ولكن كانت بطلب من </w:t>
      </w:r>
      <w:r>
        <w:rPr>
          <w:rFonts w:ascii="AXtManal" w:hAnsi="AXtManal" w:cs="Simplified Arabic"/>
          <w:rtl/>
          <w:lang w:bidi="ar-EG"/>
        </w:rPr>
        <w:t xml:space="preserve">المُتَّهَم </w:t>
      </w:r>
      <w:r w:rsidRPr="00145294">
        <w:rPr>
          <w:rFonts w:ascii="AXtManal" w:hAnsi="AXtManal" w:cs="Simplified Arabic"/>
          <w:rtl/>
          <w:lang w:bidi="ar-EG"/>
        </w:rPr>
        <w:t>الأول والذي قام بإرسالها لي عن طريق الفاكس وكنت أظن أنَّه قد استخرج صكًا سليمًا.</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وبسؤال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إن كان لديه ما يضيفه ذكر أنَّه سبق أن حضر أمام الدائرة وأجاب عن التهم المنسوبة إليه ويضيف أنَّه أنما حضر مع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وتَمَّ الإفراغ في منزل </w:t>
      </w:r>
      <w:r>
        <w:rPr>
          <w:rFonts w:ascii="AXtManal" w:hAnsi="AXtManal" w:cs="Simplified Arabic"/>
          <w:rtl/>
          <w:lang w:bidi="ar-EG"/>
        </w:rPr>
        <w:t xml:space="preserve">المُتَّهَم </w:t>
      </w:r>
      <w:r w:rsidRPr="00145294">
        <w:rPr>
          <w:rFonts w:ascii="AXtManal" w:hAnsi="AXtManal" w:cs="Simplified Arabic"/>
          <w:rtl/>
          <w:lang w:bidi="ar-EG"/>
        </w:rPr>
        <w:t xml:space="preserve">الأول كاتب العدل وكان بطلب من </w:t>
      </w:r>
      <w:r>
        <w:rPr>
          <w:rFonts w:ascii="AXtManal" w:hAnsi="AXtManal" w:cs="Simplified Arabic"/>
          <w:rtl/>
          <w:lang w:bidi="ar-EG"/>
        </w:rPr>
        <w:t xml:space="preserve">المُتَّهَم </w:t>
      </w:r>
      <w:r w:rsidRPr="00145294">
        <w:rPr>
          <w:rFonts w:ascii="AXtManal" w:hAnsi="AXtManal" w:cs="Simplified Arabic"/>
          <w:rtl/>
          <w:lang w:bidi="ar-EG"/>
        </w:rPr>
        <w:t>الثاني وقد استجاب له لمعرفته به مسبقًا.</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lastRenderedPageBreak/>
        <w:t>وبعرض ما ذكر على مُمَثِّل الادعاء اكتفى بِمَا جاء في قرار الاتهام.</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وبسؤال </w:t>
      </w:r>
      <w:r>
        <w:rPr>
          <w:rFonts w:ascii="AXtManal" w:hAnsi="AXtManal" w:cs="Simplified Arabic"/>
          <w:rtl/>
          <w:lang w:bidi="ar-EG"/>
        </w:rPr>
        <w:t xml:space="preserve">المُتَّهَم </w:t>
      </w:r>
      <w:r w:rsidRPr="00145294">
        <w:rPr>
          <w:rFonts w:ascii="AXtManal" w:hAnsi="AXtManal" w:cs="Simplified Arabic"/>
          <w:rtl/>
          <w:lang w:bidi="ar-EG"/>
        </w:rPr>
        <w:t xml:space="preserve">الرابع إن كان لديه ما يضيفه ذكر أنَّه سبق أن حضر وأجاب وليس لديه ما يضيفه سوى أنَّه يكرر إنكاره فلم يقم باستلام أي مبالغ من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 وما ذكره غير صحيح ولا يعقل أن يحرر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بهذه المبلغ دون أن تسلم وقد عقب وكيل </w:t>
      </w:r>
      <w:r>
        <w:rPr>
          <w:rFonts w:ascii="AXtManal" w:hAnsi="AXtManal" w:cs="Simplified Arabic"/>
          <w:rtl/>
          <w:lang w:bidi="ar-EG"/>
        </w:rPr>
        <w:t xml:space="preserve">المُتَّهَم </w:t>
      </w:r>
      <w:r w:rsidRPr="00145294">
        <w:rPr>
          <w:rFonts w:ascii="AXtManal" w:hAnsi="AXtManal" w:cs="Simplified Arabic"/>
          <w:rtl/>
          <w:lang w:bidi="ar-EG"/>
        </w:rPr>
        <w:t xml:space="preserve">بقوله أن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قد ذكر أن </w:t>
      </w:r>
      <w:r>
        <w:rPr>
          <w:rFonts w:ascii="AXtManal" w:hAnsi="AXtManal" w:cs="Simplified Arabic"/>
          <w:rtl/>
          <w:lang w:bidi="ar-EG"/>
        </w:rPr>
        <w:t xml:space="preserve">المُتَّهَم </w:t>
      </w:r>
      <w:r w:rsidRPr="00145294">
        <w:rPr>
          <w:rFonts w:ascii="AXtManal" w:hAnsi="AXtManal" w:cs="Simplified Arabic"/>
          <w:rtl/>
          <w:lang w:bidi="ar-EG"/>
        </w:rPr>
        <w:t xml:space="preserve">الرابع يعمل مستشارًا عنده وأنَّه إذا كان الأمر كذلك إنما تَمَّ تسليم هذه الشيك لتسليمها لــــ(...) وأن ذلك كان بناءً على عمله لدى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كمستشار كَمَا أنَّ مُمَثِّل الادعاء قد ذكر أمام الدائرة أن المبلغ (60) مليون ودفع منها (28) مليون إلى (...) وقد ذكر مُمَثِّل الادعاء بعد التحقيق أنها مساهمة ولا تدخل من ضمن الأتعاب التي ذكرها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كما ذكر انه تبين له أن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يعدل لدى </w:t>
      </w:r>
      <w:r>
        <w:rPr>
          <w:rFonts w:ascii="AXtManal" w:hAnsi="AXtManal" w:cs="Simplified Arabic"/>
          <w:rtl/>
          <w:lang w:bidi="ar-EG"/>
        </w:rPr>
        <w:t xml:space="preserve">المُتَّهَم </w:t>
      </w:r>
      <w:r w:rsidRPr="00145294">
        <w:rPr>
          <w:rFonts w:ascii="AXtManal" w:hAnsi="AXtManal" w:cs="Simplified Arabic"/>
          <w:rtl/>
          <w:lang w:bidi="ar-EG"/>
        </w:rPr>
        <w:t>الثاني فأقواله غير صحيحة لأنه يحقق له مصلحة.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وبعرض ما جاء على مُمَثِّل الادعاء اكتفى بِمَا جاء في قرار الاتهام، وبِسُؤَال </w:t>
      </w:r>
      <w:r>
        <w:rPr>
          <w:rFonts w:ascii="AXtManal" w:hAnsi="AXtManal" w:cs="Simplified Arabic"/>
          <w:rtl/>
          <w:lang w:bidi="ar-EG"/>
        </w:rPr>
        <w:t xml:space="preserve">المُتَّهَم </w:t>
      </w:r>
      <w:r w:rsidRPr="00145294">
        <w:rPr>
          <w:rFonts w:ascii="AXtManal" w:hAnsi="AXtManal" w:cs="Simplified Arabic"/>
          <w:rtl/>
          <w:lang w:bidi="ar-EG"/>
        </w:rPr>
        <w:t>عن أقوال (...) في التحقيقات بأنَّه قد استلم شيك (28) مليون من قبله أجاب بأنَّها غير صحيحة.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وبعرض ما ذكر على مُمَثِّل الادعاء اكتفى بِمَا جاء في قرار الاتهام وقد عقب وكيل </w:t>
      </w:r>
      <w:r>
        <w:rPr>
          <w:rFonts w:ascii="AXtManal" w:hAnsi="AXtManal" w:cs="Simplified Arabic"/>
          <w:rtl/>
          <w:lang w:bidi="ar-EG"/>
        </w:rPr>
        <w:t xml:space="preserve">المُتَّهَم </w:t>
      </w:r>
      <w:r w:rsidRPr="00145294">
        <w:rPr>
          <w:rFonts w:ascii="AXtManal" w:hAnsi="AXtManal" w:cs="Simplified Arabic"/>
          <w:rtl/>
          <w:lang w:bidi="ar-EG"/>
        </w:rPr>
        <w:t xml:space="preserve">بقوله أن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قد أقر أمام الدائرة بأن </w:t>
      </w:r>
      <w:r>
        <w:rPr>
          <w:rFonts w:ascii="AXtManal" w:hAnsi="AXtManal" w:cs="Simplified Arabic"/>
          <w:rtl/>
          <w:lang w:bidi="ar-EG"/>
        </w:rPr>
        <w:t xml:space="preserve">المُتَّهَم </w:t>
      </w:r>
      <w:r w:rsidRPr="00145294">
        <w:rPr>
          <w:rFonts w:ascii="AXtManal" w:hAnsi="AXtManal" w:cs="Simplified Arabic"/>
          <w:rtl/>
          <w:lang w:bidi="ar-EG"/>
        </w:rPr>
        <w:t xml:space="preserve">الرابع لم يذهب معه إلى منزل </w:t>
      </w:r>
      <w:r>
        <w:rPr>
          <w:rFonts w:ascii="AXtManal" w:hAnsi="AXtManal" w:cs="Simplified Arabic"/>
          <w:rtl/>
          <w:lang w:bidi="ar-EG"/>
        </w:rPr>
        <w:t xml:space="preserve">المُتَّهَم </w:t>
      </w:r>
      <w:r w:rsidRPr="00145294">
        <w:rPr>
          <w:rFonts w:ascii="AXtManal" w:hAnsi="AXtManal" w:cs="Simplified Arabic"/>
          <w:rtl/>
          <w:lang w:bidi="ar-EG"/>
        </w:rPr>
        <w:t>الأول.</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وبعرض ما ذكره على مُمَثِّل الادعاء ذكر بأنَّه يكتفي بِمَا جاء في قرار الاتهام وأحال </w:t>
      </w:r>
      <w:r>
        <w:rPr>
          <w:rFonts w:ascii="AXtManal" w:hAnsi="AXtManal" w:cs="Simplified Arabic"/>
          <w:rtl/>
          <w:lang w:bidi="ar-EG"/>
        </w:rPr>
        <w:t xml:space="preserve">المُتَّهَم </w:t>
      </w:r>
      <w:r w:rsidRPr="00145294">
        <w:rPr>
          <w:rFonts w:ascii="AXtManal" w:hAnsi="AXtManal" w:cs="Simplified Arabic"/>
          <w:rtl/>
          <w:lang w:bidi="ar-EG"/>
        </w:rPr>
        <w:t>إلى أقواله السابقة وإلى المذكرة المقدمة منه.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وبسؤال </w:t>
      </w:r>
      <w:r>
        <w:rPr>
          <w:rFonts w:ascii="AXtManal" w:hAnsi="AXtManal" w:cs="Simplified Arabic"/>
          <w:rtl/>
          <w:lang w:bidi="ar-EG"/>
        </w:rPr>
        <w:t xml:space="preserve">المُتَّهَم </w:t>
      </w:r>
      <w:r w:rsidRPr="00145294">
        <w:rPr>
          <w:rFonts w:ascii="AXtManal" w:hAnsi="AXtManal" w:cs="Simplified Arabic"/>
          <w:rtl/>
          <w:lang w:bidi="ar-EG"/>
        </w:rPr>
        <w:t xml:space="preserve">(...) إن كان لديه ما يضيفه ذكر أنَّه سبق أن حضر أمام الدائرة وليس لديه ما يضيفه سوى أنَّه يكرر إنكاره لما نسب إليه فلم يقم بالتوسط بالرشوة وأن الشيك المسجل باسمه مساهمة عقارية من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وقد تَمَّ إعادة المبلغ إليه، وذلك بموجب شيك قدمن صورته للدائرة وبعرض ما ذكر على مُمَثِّل الادعاء اكتفى بِمَا جاء في قرار الاتهام، وبِسُؤَال </w:t>
      </w:r>
      <w:r>
        <w:rPr>
          <w:rFonts w:ascii="AXtManal" w:hAnsi="AXtManal" w:cs="Simplified Arabic"/>
          <w:rtl/>
          <w:lang w:bidi="ar-EG"/>
        </w:rPr>
        <w:t xml:space="preserve">المُتَّهَم </w:t>
      </w:r>
      <w:r w:rsidRPr="00145294">
        <w:rPr>
          <w:rFonts w:ascii="AXtManal" w:hAnsi="AXtManal" w:cs="Simplified Arabic"/>
          <w:rtl/>
          <w:lang w:bidi="ar-EG"/>
        </w:rPr>
        <w:t xml:space="preserve">أن كان لديه ما يضيفه اكتفى بِمَا ذكر وعقب </w:t>
      </w:r>
      <w:r>
        <w:rPr>
          <w:rFonts w:ascii="AXtManal" w:hAnsi="AXtManal" w:cs="Simplified Arabic"/>
          <w:rtl/>
          <w:lang w:bidi="ar-EG"/>
        </w:rPr>
        <w:t xml:space="preserve">المُتَّهَم </w:t>
      </w:r>
      <w:r w:rsidRPr="00145294">
        <w:rPr>
          <w:rFonts w:ascii="AXtManal" w:hAnsi="AXtManal" w:cs="Simplified Arabic"/>
          <w:rtl/>
          <w:lang w:bidi="ar-EG"/>
        </w:rPr>
        <w:t>الأول بقوله أن المبلغ كان مساهمة ولم يكن على سبيل الرشوة.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وقد اكتفى الجميع بِمَا ذكر ثم رفعت الجلسة للدراسة وإصدار الحكم.</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الأسباب</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وَحَيْثُ إنَّه بناءً على الدعوى والإجابة وبعد استعراض أوراق القضية وكافة مرافقاتها وبعد الاطلاع على أقوال المتهمين في التحقيقات السابقة وأمام الدائرة وبعد الاطلاع على ما جاء بالمذكرات المقدمة من المتهمين المذكورين، فإن الدائرة وقبل استعراضها للتهم المنسوبة إلى المتهمين المذكورين تشير إلى المبادئ التالية: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أولًا: أن الدائرة تطمئن إلى صحة أقوال المتهمين أمام هيئة الرقابة والتحقيق كامل الاطمئنان فإن الهيئة جهة تحقيق مدنية وخصم لا مصلحة له إلا تحقيق الصالح العام ولم يدفع أي من المتهمين بأي دفع موضوعي يعطل صحة تلك التحقيقات المتخذة معهم فضلًا عن أن بعض المتهمين قد صادق على أقواله أمام الهيئة وترى الدائرة أنها أقوال فورية وعفوية. ولم يشيبها أي ضغط أو إكراه مِمَّا يوقع في يقين الدائرة صحة تلك الأقوال.</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ثانيًا: إن الإكراه المعتبر شرعًا والذي يعتبر على فرض حصوله عيبًا من عيوب الإرادة ومؤثرًا في سلامة الإجراءات والتحقيقات والأقوال ويعتبر مانعًا من موانع المَسْؤُولِيَّة الجنائية هو الإكراه هو </w:t>
      </w:r>
      <w:proofErr w:type="spellStart"/>
      <w:r w:rsidRPr="00145294">
        <w:rPr>
          <w:rFonts w:ascii="AXtManal" w:hAnsi="AXtManal" w:cs="Simplified Arabic"/>
          <w:rtl/>
          <w:lang w:bidi="ar-EG"/>
        </w:rPr>
        <w:t>الملجئ</w:t>
      </w:r>
      <w:proofErr w:type="spellEnd"/>
      <w:r w:rsidRPr="00145294">
        <w:rPr>
          <w:rFonts w:ascii="AXtManal" w:hAnsi="AXtManal" w:cs="Simplified Arabic"/>
          <w:rtl/>
          <w:lang w:bidi="ar-EG"/>
        </w:rPr>
        <w:t xml:space="preserve"> الذي نَصَّ الفقهاء على شروطه وأوصافه وذكروا له ضوابط مذكورة في كتبهم لابد من توافرها حتى يعد مانعًا من موانع المسؤولية. ولم يثبت للدائرة وجود عداوة أو تحامل أو ضغينة بين من يدفع بالإكراه وبين أعضاء لجنة التحقيق والتي لها أن تتخذ الإجراءات ما تراه مناسبًا </w:t>
      </w:r>
      <w:r w:rsidRPr="00145294">
        <w:rPr>
          <w:rFonts w:ascii="AXtManal" w:hAnsi="AXtManal" w:cs="Simplified Arabic"/>
          <w:rtl/>
          <w:lang w:bidi="ar-EG"/>
        </w:rPr>
        <w:lastRenderedPageBreak/>
        <w:t>من الوسائل للوصول إلى الحقيقة بشرط أن لا يكون ذلك الإجراء أو تلك الوسيلة فيها مخالفات شرعية أو تجاوزات نظامية ولم تثبت تلكم المخالفات أو التجاوزات أمام الدائرة.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ثالثًا: تناول المنظم في نظام مكافحة الرشوة في نطاق الأعمال العامة رشوة الموظف العام موادها الآتي ذكرها، والتي يتبين فيها أنَّه ينبغي لقيام جريمة الرشوة توافر أركان ثلاثة هي:</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الأول: صفة المرتشي، والصفة المتطلبة هنا هي كون المرتشي موظفًا عامًا أو من في حكمه مختصًا بالعمل أو يكون له قدر من الاختصاص به أو يزعم أنَّه كذلك.</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الثاني: الفعل المادي ويتمثل في طلب الموظف أو قبوله أو أخذه فائدة مادية أو معنوية أو عطية أو وعدًا بعطية لنفسه أو لغيره من صاحب المصلحة لقاء ما يطلب منه القيام به أو الامتناع منه سواء كان العمل مشروعًا أم غير مشروع.</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الثالث: القصد الجنائي فإن جريمة الرشوة من الجرائم العمدية التي لابد لقيامها من توافر القصد الجنائي المُتَمَثِّل في القصد العام، والذي يتوافر بطلب الموظف أو قبوله أو أخذه عطية أو وعدًان مع علمه بذلك وبان المقصود من الوعد أو الفائدة أو العطية أن تكون مقابلًا لأداء أو امتناع أو إخلال بواجبات وظيفته.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رابعًا: أن أحكام نظام مكافحة الرشوة في صياغتها الراهنة لا تنطبق إلا في نطاق الأعمال العامة والتي تتحقق للمرتشي بكونه موظفًا عامًا أو من الأشخاص الذي يعدون في حكم الموظف العام طبقًا لما نَصَّت عليه المادة الثامنة من نظام مكافحة الرشوة المشار إليه وإعمالًا لمبدأ وحدة الجريمة في نظام مكافحة الرشوة التي تعتبر أن جريمة الرشوة جريمة واحدة هي جريمة الموظف العام الذي يتجر بوظيفته على أساس أن جوهر الجريمة يتمثل في الاتجار بأعمال الوظيفة والمساس بذاتها لذلك سوى في الحكم بين أخذ المقابل وبين مجرد طلبه، فاعتبر الجريمة قائمة من الموظف العام في الحالتين، وتلافيًا لإفلات المجرمين من العقاب نَصَّ على جريمة خاصة بالراشي الذي يعرض الرشوة على الموظف العام فيرفضها، كما جاء ذلك منصوصًا عليه في المادة التاسعة من نظام مكافحة الرشوة المشار إليه، غير أن ذلك لا يكفي لقيام جريمة الرشوة مع ما لم يتوافر شرط أن يكون الموظف مختصًا بالعمل المطلوب تحقيقه منه نظير ما يتلقاه من مقابل أو يزعم انه مختص أو يمتنع عنه.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وَحَيْثُ إنَّ الدائرة باستعراضها للنصوص النظامية التي تحكم هذه الاتهامات وجدت أن تلك المواد هي: المواد الأولى والثالثة والعاشرة من نظام مكافحة التزوير وقد نَصَّت المادة الأولى من نظام مكافحة الرشوة على: "أن كل موظف عام طلب لنفسه، أو لغيره أو قبل أو أخذ وعدًا أو عطية لأداء عمل من أعمال وظيفته أو يزعم أنَّه من أعمال وظيفته ولو كان هذا العمل مشروعًا يعد مرتشيًا يعاقب بالسجن مدة لا تتجاوز عشر سنوات، وبغرامة لا تزيد عن مليون ريال أو بإحدى هاتين العقوبتين ولا يؤثر في قيام الجريمة اتجاه الموظف إلى عدم القيام بالعمل الذي وعد به".</w:t>
      </w:r>
    </w:p>
    <w:p w:rsidR="00545224" w:rsidRPr="00145294" w:rsidRDefault="00545224" w:rsidP="00545224">
      <w:pPr>
        <w:jc w:val="center"/>
        <w:rPr>
          <w:rFonts w:ascii="AXtManal" w:hAnsi="AXtManal" w:cs="Simplified Arabic"/>
          <w:rtl/>
          <w:lang w:bidi="ar-EG"/>
        </w:rPr>
      </w:pPr>
      <w:r w:rsidRPr="00145294">
        <w:rPr>
          <w:rFonts w:ascii="AXtManal" w:hAnsi="AXtManal" w:cs="Simplified Arabic"/>
          <w:rtl/>
          <w:lang w:bidi="ar-EG"/>
        </w:rPr>
        <w:t>(المادة الثالثة)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كل موظف عام طلب لنفسه أو لغيره أو قبل أو اخذ وعدًا أو عطية للإخلال بواجبات وظيفته أو لمكافأته على ما وقع منه ولو كان ذلك بدون اتفاق سابق يعد مرتشيًا ويعاقب بالعقوبة المنصوص عليها في المادة الأولى من هذا النظام.</w:t>
      </w:r>
    </w:p>
    <w:p w:rsidR="00545224" w:rsidRPr="00145294" w:rsidRDefault="00545224" w:rsidP="00545224">
      <w:pPr>
        <w:jc w:val="center"/>
        <w:rPr>
          <w:rFonts w:ascii="AXtManal" w:hAnsi="AXtManal" w:cs="Simplified Arabic"/>
          <w:rtl/>
          <w:lang w:bidi="ar-EG"/>
        </w:rPr>
      </w:pPr>
      <w:r w:rsidRPr="00145294">
        <w:rPr>
          <w:rFonts w:ascii="AXtManal" w:hAnsi="AXtManal" w:cs="Simplified Arabic"/>
          <w:rtl/>
          <w:lang w:bidi="ar-EG"/>
        </w:rPr>
        <w:t>(المادة العاشرة)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lastRenderedPageBreak/>
        <w:t>يعاقب الراشي والوسيط وكل من اشترك في إحدى الجرائم الواردة في هذا النظام بالعقوبة المنصوص عليها في المادة الأولى التي تجرمها ويعتبر شريكًا في الجريمة كل من اتفق أو حرض أو ساعد في ارتكابها مع علمه بذلك متى تَمَّتْ الجريمة بناءً على هذا الاتفاق أو التحريض أو المساعدة.</w:t>
      </w:r>
    </w:p>
    <w:p w:rsidR="00545224" w:rsidRPr="00145294" w:rsidRDefault="00545224" w:rsidP="00545224">
      <w:pPr>
        <w:jc w:val="center"/>
        <w:rPr>
          <w:rFonts w:ascii="AXtManal" w:hAnsi="AXtManal" w:cs="Simplified Arabic"/>
          <w:rtl/>
          <w:lang w:bidi="ar-EG"/>
        </w:rPr>
      </w:pPr>
      <w:r w:rsidRPr="00145294">
        <w:rPr>
          <w:rFonts w:ascii="AXtManal" w:hAnsi="AXtManal" w:cs="Simplified Arabic"/>
          <w:rtl/>
          <w:lang w:bidi="ar-EG"/>
        </w:rPr>
        <w:t>(المادة الخامسة عشرة)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يحكم في جميع الأحوال بمصادرة المال أو الميزة أو الفائدة موضوع الجريمة متى كان ذلك ممكنًا عملًا.</w:t>
      </w:r>
    </w:p>
    <w:p w:rsidR="00545224" w:rsidRPr="00145294" w:rsidRDefault="00545224" w:rsidP="00545224">
      <w:pPr>
        <w:jc w:val="center"/>
        <w:rPr>
          <w:rFonts w:ascii="AXtManal" w:hAnsi="AXtManal" w:cs="Simplified Arabic"/>
          <w:rtl/>
          <w:lang w:bidi="ar-EG"/>
        </w:rPr>
      </w:pPr>
      <w:r w:rsidRPr="00145294">
        <w:rPr>
          <w:rFonts w:ascii="AXtManal" w:hAnsi="AXtManal" w:cs="Simplified Arabic"/>
          <w:rtl/>
          <w:lang w:bidi="ar-EG"/>
        </w:rPr>
        <w:t>(المادة الخامسة من نظام مكافحة التزوير)</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كل موظف ارتكب أثناء وظيفته تزويرًا يصنع صك أو أي مخطوط لا أصل له أو محرف عن الأصل عن قصد أو بوثيقة إمضاءً أو خاتمًا أو بصمة أصبع مزورة أو أتلف صكًا رسميًا أو أوراقًا لها قوة الثبوت سواء كان الإتلاف كليًا أو جزئيًا أو زور شهادة دراسية أو شهادة خدمة حكومية أو أهلية، أو أساء التوقيع على بياض أو تَمَّتْ عليه أو بإثباته وقائع وأقوال كافية. على أنها وقائع صحيحة وأقوال معترف بها أو بتدينه بيانات وأقوال غير التي صدرت عن أصحابها، أو بتغيير أو تحريف الأوراق الرسمية والسجلات والمستندات بالحك، أو الشطب ووضع أسماء غير صحيحة أو غير حقيقية بدلًا عنها، أو بتغيير الأرقام في الأوراق والسجلات ووضع أسماء غير صحيحة أو غير حقيقية بدلًا عنها، أو بتغيير الأرقام والسجلات الرسمية بالإضافة أو الحذف أو التحريف عوقب بالسجن من سنة إلى خمس سنوات.</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المادة السادسة: يعاقب الأشخاص العاديون الذين يرتكبون الجرائم المنصوص عليها في المادة السابقة أو الذين يستعملون الوثائق والأوراق المزورة والأوراق المنصوص عليها في المادة السابقة وهم على علم من حقيقتها بالعقوبات المنصوص عليها في المادة المذكورة وبغرامة مالية من ألف على عشرة ألاف ريال.</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وقرر مجلس الوزراء رقم (223) لعام 1399هـ ينص على:</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1- شمول حكم المادة الخامسة من نظام مكافحة التزوير للأوراق الرسمية وغير الرسمية.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2- شمول حكم المادة السادسة من النظام المذكور لمن استعمل الأوراق أي الوثائق المزورة مع علمه بحقيقتها سواء كانت الأوراق أو الوثائق رسمية أو غير رسمية وسواء كان المستعمل موظفًا أو غير موظف.</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3- يعتبر فاعلًا أصليًا كل من ساهم في تنفيذ الركن المادة للجريمة.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وَحَيْثُ إنَّه بناءً على ما تقدم من الدعوى والإجابة وبعد استعراض الدائرة لأوراق القضية ولأقوال المتهمين في جميع مراحل التحقيق وأمام الدائرة وبالإشارة إلى المبادئ السابقة وبعد الاطلاع على النصوص النظامية المشار إليها فإنَّه بالنسبة للمتهم الأول (...) –سعودي الجنسية فإن جهة الادعاء قد نسبت إليه قيامه حال كونه موظفًا عامًا بالمساهمة في ارتكاب جريمة التزوير في محررات وسجلات رسمية وقيامه بطلب وأخذ المبالغ المالية المشار إليها في قرار الاتهام على سبيل الرشوة.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وَحَيْثُ إنَّه بالنسبة لما نسب إليه من المساهمة في ارتكاب جريمة التزوير في محررات وسجلات رسمية سجلات كتابة العدل الأولى بجدة فإن ذلك ثابت في حقه في نظر الدائرة، وذلك لتظافر الأدلة ضده وفي مقدمتها اعترافه المسطر بخط يده والمؤرخ في 1/4/1431هــ والمصدق شرعًا والمتضمن أنَّه فيما يخص الإفراغ رقم (68) في 8/4/1426هـ الخاص بإفراغ أرض مساحتها أربعة ملايين متر مربع شرق طريق المدينة من البائع (...) إلى المشتري (...) فقد حضر إلى رجل يدعي أنَّه البائع المنوه عن هويته ولديه كامل الأوراق الرسمية مناولة من صك حجة استحكام وخطاب مطابقة وطلب إفراغ الأرض لصالح المشتري وبالفعل تَمَّ الضبط لدى في سجل ضبط المبيعات ومن حضر المشتري بعد ظهر ذلك اليوم ووقع </w:t>
      </w:r>
      <w:r w:rsidRPr="00145294">
        <w:rPr>
          <w:rFonts w:ascii="AXtManal" w:hAnsi="AXtManal" w:cs="Simplified Arabic"/>
          <w:rtl/>
          <w:lang w:bidi="ar-EG"/>
        </w:rPr>
        <w:lastRenderedPageBreak/>
        <w:t>لدى على الإفراغ وانصرفا وكان يجب عليه التأكد من كامل الأوراق وأن أطلب أصل الهوية من البائع إلا أنني لم أهتم للأمر كما انه كان يجب على عدم الاعتماد على هذه الأوراق التي أحضرها لي البائع وبعد ذلك حضر المشتري وقمنا بالبحث عن البائع فلم نجده وعن طريق رقم الهوية المدون لدى بالسجل تَمَّ الاستدلال على شخص اتضح لنا أنَّه غير الشخص الذي وقع لدى على أنَّه البائع ولم يكن لدى هدف من ذلك إلا مساعدتهم في ذلك الإفراغ إلا أنَّه خطأ غير مبرر مني بان اعتمدت على تلك الأوراق وكذلك لكوني لم أطلب أساس هوية البائع وكذلك لأنني قد كتبت في سجل الصك مبلغ المبيع ثمانون مليون ريال وأن الثمن قد قبض خارج الإدارة مع العلم بأنَّه لم يكن هناك مبلغ قد دفع حينما تَمَّ ضبط المبايعة.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وقد صادق </w:t>
      </w:r>
      <w:r>
        <w:rPr>
          <w:rFonts w:ascii="AXtManal" w:hAnsi="AXtManal" w:cs="Simplified Arabic"/>
          <w:rtl/>
          <w:lang w:bidi="ar-EG"/>
        </w:rPr>
        <w:t xml:space="preserve">المُتَّهَم </w:t>
      </w:r>
      <w:r w:rsidRPr="00145294">
        <w:rPr>
          <w:rFonts w:ascii="AXtManal" w:hAnsi="AXtManal" w:cs="Simplified Arabic"/>
          <w:rtl/>
          <w:lang w:bidi="ar-EG"/>
        </w:rPr>
        <w:t>المذكور على اعترافه وتَمَّ تذييله من قبل القاضي الشرعي بعبارة فقد تلي هذا الإقرار المرصود في هذا الملف على المدعو/ (...) فأقره لذا جرت المصادقة عليه.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وقد </w:t>
      </w:r>
      <w:proofErr w:type="spellStart"/>
      <w:r w:rsidRPr="00145294">
        <w:rPr>
          <w:rFonts w:ascii="AXtManal" w:hAnsi="AXtManal" w:cs="Simplified Arabic"/>
          <w:rtl/>
          <w:lang w:bidi="ar-EG"/>
        </w:rPr>
        <w:t>تأيد</w:t>
      </w:r>
      <w:proofErr w:type="spellEnd"/>
      <w:r w:rsidRPr="00145294">
        <w:rPr>
          <w:rFonts w:ascii="AXtManal" w:hAnsi="AXtManal" w:cs="Simplified Arabic"/>
          <w:rtl/>
          <w:lang w:bidi="ar-EG"/>
        </w:rPr>
        <w:t xml:space="preserve"> هذا الاعتراف بِمَا تضمنته أقوال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أمام الدائرة بأنَّه فعلًا قد قام بدفع مبلغ ستون مليون ريال للمتهم الرابع من اجل استخراج الصك المشار إليه وأن الإفراغ قد تَمَّ في منزل </w:t>
      </w:r>
      <w:r>
        <w:rPr>
          <w:rFonts w:ascii="AXtManal" w:hAnsi="AXtManal" w:cs="Simplified Arabic"/>
          <w:rtl/>
          <w:lang w:bidi="ar-EG"/>
        </w:rPr>
        <w:t xml:space="preserve">المُتَّهَم </w:t>
      </w:r>
      <w:r w:rsidRPr="00145294">
        <w:rPr>
          <w:rFonts w:ascii="AXtManal" w:hAnsi="AXtManal" w:cs="Simplified Arabic"/>
          <w:rtl/>
          <w:lang w:bidi="ar-EG"/>
        </w:rPr>
        <w:t xml:space="preserve">الأول/ (...) المذكور وقد قام بإحضار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لإفراغ الأرض باسمه بناءً على طلب </w:t>
      </w:r>
      <w:r>
        <w:rPr>
          <w:rFonts w:ascii="AXtManal" w:hAnsi="AXtManal" w:cs="Simplified Arabic"/>
          <w:rtl/>
          <w:lang w:bidi="ar-EG"/>
        </w:rPr>
        <w:t xml:space="preserve">المُتَّهَم </w:t>
      </w:r>
      <w:r w:rsidRPr="00145294">
        <w:rPr>
          <w:rFonts w:ascii="AXtManal" w:hAnsi="AXtManal" w:cs="Simplified Arabic"/>
          <w:rtl/>
          <w:lang w:bidi="ar-EG"/>
        </w:rPr>
        <w:t xml:space="preserve">الرابع وأنَّه عندما تأخر تسليمه الصك قام بالاتصال عليه وأفاده بأن في الصك مشكلة وقد تبين له فيما بعد أن الصك مزور وأنَّه قد طلب </w:t>
      </w:r>
      <w:r>
        <w:rPr>
          <w:rFonts w:ascii="AXtManal" w:hAnsi="AXtManal" w:cs="Simplified Arabic"/>
          <w:rtl/>
          <w:lang w:bidi="ar-EG"/>
        </w:rPr>
        <w:t xml:space="preserve">المُتَّهَم </w:t>
      </w:r>
      <w:r w:rsidRPr="00145294">
        <w:rPr>
          <w:rFonts w:ascii="AXtManal" w:hAnsi="AXtManal" w:cs="Simplified Arabic"/>
          <w:rtl/>
          <w:lang w:bidi="ar-EG"/>
        </w:rPr>
        <w:t xml:space="preserve">الأول بإعادة المبالغ التي استلمها وبالفعل قد حصل على جزء منها، على أنَّه لم يذهب إلى مقر كتابة العدل ولم يحضر الإفراغ كاتب الضبط وأن الذي قام بالإفراغ هو كتاب العدل </w:t>
      </w:r>
      <w:r>
        <w:rPr>
          <w:rFonts w:ascii="AXtManal" w:hAnsi="AXtManal" w:cs="Simplified Arabic"/>
          <w:rtl/>
          <w:lang w:bidi="ar-EG"/>
        </w:rPr>
        <w:t xml:space="preserve">المُتَّهَم </w:t>
      </w:r>
      <w:r w:rsidRPr="00145294">
        <w:rPr>
          <w:rFonts w:ascii="AXtManal" w:hAnsi="AXtManal" w:cs="Simplified Arabic"/>
          <w:rtl/>
          <w:lang w:bidi="ar-EG"/>
        </w:rPr>
        <w:t xml:space="preserve">المذكور، كَمَا أنَّه قد تبين أن جزء من المبلغ الذي قام بدفعه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المشار إليه في قرار الاتهام للمتهم الرابع من أجل استخراج الصك قد دخل جزء منه وقدره عشرة ملايين ريال في حساب </w:t>
      </w:r>
      <w:r>
        <w:rPr>
          <w:rFonts w:ascii="AXtManal" w:hAnsi="AXtManal" w:cs="Simplified Arabic"/>
          <w:rtl/>
          <w:lang w:bidi="ar-EG"/>
        </w:rPr>
        <w:t xml:space="preserve">المُتَّهَم </w:t>
      </w:r>
      <w:r w:rsidRPr="00145294">
        <w:rPr>
          <w:rFonts w:ascii="AXtManal" w:hAnsi="AXtManal" w:cs="Simplified Arabic"/>
          <w:rtl/>
          <w:lang w:bidi="ar-EG"/>
        </w:rPr>
        <w:t xml:space="preserve">الأول المذكور وقد تبين أن </w:t>
      </w:r>
      <w:r>
        <w:rPr>
          <w:rFonts w:ascii="AXtManal" w:hAnsi="AXtManal" w:cs="Simplified Arabic"/>
          <w:rtl/>
          <w:lang w:bidi="ar-EG"/>
        </w:rPr>
        <w:t xml:space="preserve">المُتَّهَم </w:t>
      </w:r>
      <w:r w:rsidRPr="00145294">
        <w:rPr>
          <w:rFonts w:ascii="AXtManal" w:hAnsi="AXtManal" w:cs="Simplified Arabic"/>
          <w:rtl/>
          <w:lang w:bidi="ar-EG"/>
        </w:rPr>
        <w:t xml:space="preserve">الأول المذكور قد قام بإعادة المبلغ حَيْثُ قام بإفراغ عمارتين بِمَا يعادل قيمتها ستة عشر مليون ريال للمتهم الثاني وترى الدائرة أنَّه لا يمكن أن يقوم </w:t>
      </w:r>
      <w:r>
        <w:rPr>
          <w:rFonts w:ascii="AXtManal" w:hAnsi="AXtManal" w:cs="Simplified Arabic"/>
          <w:rtl/>
          <w:lang w:bidi="ar-EG"/>
        </w:rPr>
        <w:t xml:space="preserve">المُتَّهَم </w:t>
      </w:r>
      <w:r w:rsidRPr="00145294">
        <w:rPr>
          <w:rFonts w:ascii="AXtManal" w:hAnsi="AXtManal" w:cs="Simplified Arabic"/>
          <w:rtl/>
          <w:lang w:bidi="ar-EG"/>
        </w:rPr>
        <w:t>المذكور بإعادة أكثر مِمَّا أخذ إلا إنَّه قد أراد إخفاء الجريمة بعد أن أنكشف أمره.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كَمَا أنَّ هذا الإقرار قد توافق مع أقوال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 سعودي الجنسية، أمام الدائرة المتضمنة أن كامل إجراءات إفراغ الصك محل الاتهام كانت صورية حَيْثُ طلب منه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أن يكون إفراغ الصك باسمه وأنَّه بالفعل قد ذهب مع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إلى منزل كاتب العدل وتَمَّ الإفراغ خلال مدة وجيزة وأنَّه لم يكن يعلم أنَّه كاتب عدل أصلًا وقد قام بالتوقيع بدفتر الضبط بناءً على طلب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وقد استجاب له بحكم الصداقة بينهما، وقد ثبت للدائرة من خلال أقوال المتهمين الثاني والثالث وكذلك الشاهد (...) أن كافة إجراءات إصدار الصك محل الاتهام قم تَمَّتْ بمنزل </w:t>
      </w:r>
      <w:r>
        <w:rPr>
          <w:rFonts w:ascii="AXtManal" w:hAnsi="AXtManal" w:cs="Simplified Arabic"/>
          <w:rtl/>
          <w:lang w:bidi="ar-EG"/>
        </w:rPr>
        <w:t xml:space="preserve">المُتَّهَم </w:t>
      </w:r>
      <w:r w:rsidRPr="00145294">
        <w:rPr>
          <w:rFonts w:ascii="AXtManal" w:hAnsi="AXtManal" w:cs="Simplified Arabic"/>
          <w:rtl/>
          <w:lang w:bidi="ar-EG"/>
        </w:rPr>
        <w:t>الأول المذكور.</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وَحَيْثُ إنَّ الثابت بالأوراق أن الصك محل الاتهام مزور وقد اعترف </w:t>
      </w:r>
      <w:r>
        <w:rPr>
          <w:rFonts w:ascii="AXtManal" w:hAnsi="AXtManal" w:cs="Simplified Arabic"/>
          <w:rtl/>
          <w:lang w:bidi="ar-EG"/>
        </w:rPr>
        <w:t xml:space="preserve">المُتَّهَم </w:t>
      </w:r>
      <w:r w:rsidRPr="00145294">
        <w:rPr>
          <w:rFonts w:ascii="AXtManal" w:hAnsi="AXtManal" w:cs="Simplified Arabic"/>
          <w:rtl/>
          <w:lang w:bidi="ar-EG"/>
        </w:rPr>
        <w:t xml:space="preserve">المذكور بأنَّه هو من قام بإنهاء إجراءات هذا الصك حَيْثُ أقر بأنَّه لم يتأكد من الأوراق ولم يطلب أصل هوية البائع وأن الذي قام بالتوقيع على الإفراغ هو شخص آخر غير البائع وقد قام بكتابة مبلغ المبيع وقدره ثمانون مليون ريال وأن الثمن قد تَمَّ قبضه مع أنَّه لم يكن هناك مبلغ مقدر قد دفع حينما تَمَّ ضبط المبايعة ومِنْ ثَمَّ فإن جريمة التزوير ثابتة في حق </w:t>
      </w:r>
      <w:r>
        <w:rPr>
          <w:rFonts w:ascii="AXtManal" w:hAnsi="AXtManal" w:cs="Simplified Arabic"/>
          <w:rtl/>
          <w:lang w:bidi="ar-EG"/>
        </w:rPr>
        <w:t xml:space="preserve">المُتَّهَم </w:t>
      </w:r>
      <w:r w:rsidRPr="00145294">
        <w:rPr>
          <w:rFonts w:ascii="AXtManal" w:hAnsi="AXtManal" w:cs="Simplified Arabic"/>
          <w:rtl/>
          <w:lang w:bidi="ar-EG"/>
        </w:rPr>
        <w:t xml:space="preserve">المذكور، وذلك للأدلة السالف ذكرها وقد توافرت أركان جريمة التزوير في حقه إذ أن هناك مساهمة في ارتكاب جريمة التزوير في محررات وسجلات رسمية على النحو السالف ذكره. ولا ينفي عن </w:t>
      </w:r>
      <w:r>
        <w:rPr>
          <w:rFonts w:ascii="AXtManal" w:hAnsi="AXtManal" w:cs="Simplified Arabic"/>
          <w:rtl/>
          <w:lang w:bidi="ar-EG"/>
        </w:rPr>
        <w:t xml:space="preserve">المُتَّهَم </w:t>
      </w:r>
      <w:r w:rsidRPr="00145294">
        <w:rPr>
          <w:rFonts w:ascii="AXtManal" w:hAnsi="AXtManal" w:cs="Simplified Arabic"/>
          <w:rtl/>
          <w:lang w:bidi="ar-EG"/>
        </w:rPr>
        <w:t>مسؤولية التزوير ادعاؤه أنَّه كان الهدف من ذلك هو المساعدة في إنهاء الإفراغ إذ أن الثابت في حقه أنَّه مساهمًا في ارتكاب جريمة التزوير المنسوبة إليه ومقتضى هذه المساهمة على هذا النحو تنفيذ الركن المادة لجريمة التزوير وأنَّه يعد فاعلًا أصليًا فيها بحكم المادة الثالثة من قرار مجلس الوزراء رقم (223) لعام 1399هـ مِمَّا تخلص معه الدائرة إلى إدانته بِمَا نسب إليه في هذه الشق من الاتهام ومعاقبته عن ذلك وفقًا لنص المادة السادسة من نظام مكافحة التزوير.</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lastRenderedPageBreak/>
        <w:t xml:space="preserve">وَحَيْثُ إنَّه بالنسبة لما نسب إليه من طلبه وأخذه من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للمبلغ المالي المشار إليه في قرار الاتهام على سبيل الرشوة فإن تلك التهمة ثابتة في حقه أيضًا في نظر الدائرة، وذلك لتظافر الأدلة ضده وفي مقدمتها اعترافه أمام الدائرة بقيامه بإفراغ عمارتين باسمه للمتهم الثاني تقدر قيمتها بحوالي ستة عشر مليون ريال وقد </w:t>
      </w:r>
      <w:proofErr w:type="spellStart"/>
      <w:r w:rsidRPr="00145294">
        <w:rPr>
          <w:rFonts w:ascii="AXtManal" w:hAnsi="AXtManal" w:cs="Simplified Arabic"/>
          <w:rtl/>
          <w:lang w:bidi="ar-EG"/>
        </w:rPr>
        <w:t>تأيد</w:t>
      </w:r>
      <w:proofErr w:type="spellEnd"/>
      <w:r w:rsidRPr="00145294">
        <w:rPr>
          <w:rFonts w:ascii="AXtManal" w:hAnsi="AXtManal" w:cs="Simplified Arabic"/>
          <w:rtl/>
          <w:lang w:bidi="ar-EG"/>
        </w:rPr>
        <w:t xml:space="preserve"> ذلك بإقرار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أمام الدائرة بأنَّه بعد أن تبين له أن جزء من المبلغ الذي قان بدفعه قد دخل في حساب </w:t>
      </w:r>
      <w:r>
        <w:rPr>
          <w:rFonts w:ascii="AXtManal" w:hAnsi="AXtManal" w:cs="Simplified Arabic"/>
          <w:rtl/>
          <w:lang w:bidi="ar-EG"/>
        </w:rPr>
        <w:t xml:space="preserve">المُتَّهَم </w:t>
      </w:r>
      <w:r w:rsidRPr="00145294">
        <w:rPr>
          <w:rFonts w:ascii="AXtManal" w:hAnsi="AXtManal" w:cs="Simplified Arabic"/>
          <w:rtl/>
          <w:lang w:bidi="ar-EG"/>
        </w:rPr>
        <w:t xml:space="preserve">الأول قام بمطالبته برد المبلغ، وذلك لأنه تبين له أن الصك مزور وقد أقر أمام الدائرة بأنَّه بالفعل قد قام بإصدار الشيك رقم (598010) في 12/5/2005م باسم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الذي قام بدوره بتجيير الشيك لصالح (...) ليكون محلًا لثمن العمارة السكنية الكائنة بحي الروضة </w:t>
      </w:r>
      <w:proofErr w:type="spellStart"/>
      <w:r w:rsidRPr="00145294">
        <w:rPr>
          <w:rFonts w:ascii="AXtManal" w:hAnsi="AXtManal" w:cs="Simplified Arabic"/>
          <w:rtl/>
          <w:lang w:bidi="ar-EG"/>
        </w:rPr>
        <w:t>المشتراه</w:t>
      </w:r>
      <w:proofErr w:type="spellEnd"/>
      <w:r w:rsidRPr="00145294">
        <w:rPr>
          <w:rFonts w:ascii="AXtManal" w:hAnsi="AXtManal" w:cs="Simplified Arabic"/>
          <w:rtl/>
          <w:lang w:bidi="ar-EG"/>
        </w:rPr>
        <w:t xml:space="preserve"> لصالح </w:t>
      </w:r>
      <w:r>
        <w:rPr>
          <w:rFonts w:ascii="AXtManal" w:hAnsi="AXtManal" w:cs="Simplified Arabic"/>
          <w:rtl/>
          <w:lang w:bidi="ar-EG"/>
        </w:rPr>
        <w:t xml:space="preserve">المُتَّهَم </w:t>
      </w:r>
      <w:r w:rsidRPr="00145294">
        <w:rPr>
          <w:rFonts w:ascii="AXtManal" w:hAnsi="AXtManal" w:cs="Simplified Arabic"/>
          <w:rtl/>
          <w:lang w:bidi="ar-EG"/>
        </w:rPr>
        <w:t>الأول.</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وَحَيْثُ إنَّ الثابت بالأوراق أن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قد قام بدفع المبالغ المشار إليها من أجل إصدار الصك محل الاتهام وأنَّه عندما تأخر استلامه للصك قام بمطالبة </w:t>
      </w:r>
      <w:r>
        <w:rPr>
          <w:rFonts w:ascii="AXtManal" w:hAnsi="AXtManal" w:cs="Simplified Arabic"/>
          <w:rtl/>
          <w:lang w:bidi="ar-EG"/>
        </w:rPr>
        <w:t xml:space="preserve">المُتَّهَم </w:t>
      </w:r>
      <w:r w:rsidRPr="00145294">
        <w:rPr>
          <w:rFonts w:ascii="AXtManal" w:hAnsi="AXtManal" w:cs="Simplified Arabic"/>
          <w:rtl/>
          <w:lang w:bidi="ar-EG"/>
        </w:rPr>
        <w:t xml:space="preserve">الاول بإعادة المبلغ وقد بادر </w:t>
      </w:r>
      <w:r>
        <w:rPr>
          <w:rFonts w:ascii="AXtManal" w:hAnsi="AXtManal" w:cs="Simplified Arabic"/>
          <w:rtl/>
          <w:lang w:bidi="ar-EG"/>
        </w:rPr>
        <w:t xml:space="preserve">المُتَّهَم </w:t>
      </w:r>
      <w:r w:rsidRPr="00145294">
        <w:rPr>
          <w:rFonts w:ascii="AXtManal" w:hAnsi="AXtManal" w:cs="Simplified Arabic"/>
          <w:rtl/>
          <w:lang w:bidi="ar-EG"/>
        </w:rPr>
        <w:t xml:space="preserve">المذكور بإفراغ العمارتين له بموجب </w:t>
      </w:r>
      <w:proofErr w:type="spellStart"/>
      <w:r w:rsidRPr="00145294">
        <w:rPr>
          <w:rFonts w:ascii="AXtManal" w:hAnsi="AXtManal" w:cs="Simplified Arabic"/>
          <w:rtl/>
          <w:lang w:bidi="ar-EG"/>
        </w:rPr>
        <w:t>الإفراغات</w:t>
      </w:r>
      <w:proofErr w:type="spellEnd"/>
      <w:r w:rsidRPr="00145294">
        <w:rPr>
          <w:rFonts w:ascii="AXtManal" w:hAnsi="AXtManal" w:cs="Simplified Arabic"/>
          <w:rtl/>
          <w:lang w:bidi="ar-EG"/>
        </w:rPr>
        <w:t xml:space="preserve"> المرفقة بأوراق القضية.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وَحَيْثُ إنَّ الثابت بالأوراق أن </w:t>
      </w:r>
      <w:r>
        <w:rPr>
          <w:rFonts w:ascii="AXtManal" w:hAnsi="AXtManal" w:cs="Simplified Arabic"/>
          <w:rtl/>
          <w:lang w:bidi="ar-EG"/>
        </w:rPr>
        <w:t xml:space="preserve">المُتَّهَم </w:t>
      </w:r>
      <w:r w:rsidRPr="00145294">
        <w:rPr>
          <w:rFonts w:ascii="AXtManal" w:hAnsi="AXtManal" w:cs="Simplified Arabic"/>
          <w:rtl/>
          <w:lang w:bidi="ar-EG"/>
        </w:rPr>
        <w:t xml:space="preserve">المذكور يعمل كاتب عدل بكتابة عدل جدة الأولى وقد أقر أمام الدائرة بقيامه بإصدار الصك محل الاتهام مع علمه التام بالوقائع المزورة بِمَا يثبت معه اختصاص </w:t>
      </w:r>
      <w:r>
        <w:rPr>
          <w:rFonts w:ascii="AXtManal" w:hAnsi="AXtManal" w:cs="Simplified Arabic"/>
          <w:rtl/>
          <w:lang w:bidi="ar-EG"/>
        </w:rPr>
        <w:t xml:space="preserve">المُتَّهَم </w:t>
      </w:r>
      <w:r w:rsidRPr="00145294">
        <w:rPr>
          <w:rFonts w:ascii="AXtManal" w:hAnsi="AXtManal" w:cs="Simplified Arabic"/>
          <w:rtl/>
          <w:lang w:bidi="ar-EG"/>
        </w:rPr>
        <w:t>وظيفيًا بالعمل الذي تقاضى من أجله المبالغ المالية.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وَحَيْثُ إنَّ جريمة الرشوة التي ارتكبها </w:t>
      </w:r>
      <w:r>
        <w:rPr>
          <w:rFonts w:ascii="AXtManal" w:hAnsi="AXtManal" w:cs="Simplified Arabic"/>
          <w:rtl/>
          <w:lang w:bidi="ar-EG"/>
        </w:rPr>
        <w:t xml:space="preserve">المُتَّهَم </w:t>
      </w:r>
      <w:r w:rsidRPr="00145294">
        <w:rPr>
          <w:rFonts w:ascii="AXtManal" w:hAnsi="AXtManal" w:cs="Simplified Arabic"/>
          <w:rtl/>
          <w:lang w:bidi="ar-EG"/>
        </w:rPr>
        <w:t>المذكور قد تكاملت أركانها النظامية ف</w:t>
      </w:r>
      <w:r>
        <w:rPr>
          <w:rFonts w:ascii="AXtManal" w:hAnsi="AXtManal" w:cs="Simplified Arabic"/>
          <w:rtl/>
          <w:lang w:bidi="ar-EG"/>
        </w:rPr>
        <w:t xml:space="preserve">المُتَّهَم </w:t>
      </w:r>
      <w:r w:rsidRPr="00145294">
        <w:rPr>
          <w:rFonts w:ascii="AXtManal" w:hAnsi="AXtManal" w:cs="Simplified Arabic"/>
          <w:rtl/>
          <w:lang w:bidi="ar-EG"/>
        </w:rPr>
        <w:t xml:space="preserve">المذكور موظفًا حكوميًا من خلال عمله بكتابة عدل جدة الأولى ومختصًا بالعمل الذي تقاضى من أجل إنهائه المبالغ المالية وقد ثبت للدائرة أنَّه قد تقاضى المبالغ المالية محل الاتهام للإخلال بواجبات وظيفته كما توافر القصد الجنائي في حقه فالثابت مِمَّا ساقته جهة الادعاء ومن أدلة الثبوت ان </w:t>
      </w:r>
      <w:r>
        <w:rPr>
          <w:rFonts w:ascii="AXtManal" w:hAnsi="AXtManal" w:cs="Simplified Arabic"/>
          <w:rtl/>
          <w:lang w:bidi="ar-EG"/>
        </w:rPr>
        <w:t xml:space="preserve">المُتَّهَم </w:t>
      </w:r>
      <w:r w:rsidRPr="00145294">
        <w:rPr>
          <w:rFonts w:ascii="AXtManal" w:hAnsi="AXtManal" w:cs="Simplified Arabic"/>
          <w:rtl/>
          <w:lang w:bidi="ar-EG"/>
        </w:rPr>
        <w:t>المذكور كان يدرك وقت طلبه وأخذه مبالغ الرشوة أنَّه مقابل الإخلال بواجبات وظيفته.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وَحَيْثُ إنَّه لما تقدم وكانت جريمة الرشوة على النحو السالف ذكره محرمة بالكتاب والسنة فمن الكتاب الكريم قوله تعالى: (أَكَّالُونَ لِلسُّحْتِ) والرشوة من أنواع السحت فقد ذمهم الله لأكلهم ذلك والذي يستلزم معه أن يكون ذلك محرمًا فتكون الرشوة محرمة وعن ثوبان رضي الله عنه قال: لعن رسول الله صلى الله عليه وسلم الراشي والمرتشي والرائش بينهما.</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وَحَيْثُ إنَّ ما نسب إلى </w:t>
      </w:r>
      <w:r>
        <w:rPr>
          <w:rFonts w:ascii="AXtManal" w:hAnsi="AXtManal" w:cs="Simplified Arabic"/>
          <w:rtl/>
          <w:lang w:bidi="ar-EG"/>
        </w:rPr>
        <w:t xml:space="preserve">المُتَّهَم </w:t>
      </w:r>
      <w:r w:rsidRPr="00145294">
        <w:rPr>
          <w:rFonts w:ascii="AXtManal" w:hAnsi="AXtManal" w:cs="Simplified Arabic"/>
          <w:rtl/>
          <w:lang w:bidi="ar-EG"/>
        </w:rPr>
        <w:t xml:space="preserve">المذكور على النحو السالف ذكره فيه إهدار لنزاهة الوظيفة العامة وقد عبر </w:t>
      </w:r>
      <w:r>
        <w:rPr>
          <w:rFonts w:ascii="AXtManal" w:hAnsi="AXtManal" w:cs="Simplified Arabic"/>
          <w:rtl/>
          <w:lang w:bidi="ar-EG"/>
        </w:rPr>
        <w:t xml:space="preserve">المُتَّهَم </w:t>
      </w:r>
      <w:r w:rsidRPr="00145294">
        <w:rPr>
          <w:rFonts w:ascii="AXtManal" w:hAnsi="AXtManal" w:cs="Simplified Arabic"/>
          <w:rtl/>
          <w:lang w:bidi="ar-EG"/>
        </w:rPr>
        <w:t xml:space="preserve">بسلوكه هذا عن عدم احترامه لها بارتكابه هذا الفعل، ولذلك حق على </w:t>
      </w:r>
      <w:r>
        <w:rPr>
          <w:rFonts w:ascii="AXtManal" w:hAnsi="AXtManal" w:cs="Simplified Arabic"/>
          <w:rtl/>
          <w:lang w:bidi="ar-EG"/>
        </w:rPr>
        <w:t xml:space="preserve">المُتَّهَم </w:t>
      </w:r>
      <w:r w:rsidRPr="00145294">
        <w:rPr>
          <w:rFonts w:ascii="AXtManal" w:hAnsi="AXtManal" w:cs="Simplified Arabic"/>
          <w:rtl/>
          <w:lang w:bidi="ar-EG"/>
        </w:rPr>
        <w:t xml:space="preserve">العقاب لقاء ما اقترفه مِمَّا يتعين معه على الدائرة إدانته بِمَا نسب إليه في هذه الدعوة ومعاقبته عن ذلك وفقًا لمواد الاتهام مع الاكتفاء في حقه بعقوبة الجريمة الأشد إعمالاُ لمبدأ تداخل العقوبات. ولا تلتفت الدائرة إلى ما دفع به </w:t>
      </w:r>
      <w:r>
        <w:rPr>
          <w:rFonts w:ascii="AXtManal" w:hAnsi="AXtManal" w:cs="Simplified Arabic"/>
          <w:rtl/>
          <w:lang w:bidi="ar-EG"/>
        </w:rPr>
        <w:t xml:space="preserve">المُتَّهَم </w:t>
      </w:r>
      <w:r w:rsidRPr="00145294">
        <w:rPr>
          <w:rFonts w:ascii="AXtManal" w:hAnsi="AXtManal" w:cs="Simplified Arabic"/>
          <w:rtl/>
          <w:lang w:bidi="ar-EG"/>
        </w:rPr>
        <w:t xml:space="preserve">أمامه من أن قيامه بإفراغ تلك العمارتين للمتهم الثاني نتيجة شراكة بينهما فإن هذا الدفع في غير محله إذ أنَّه فضلًا عن أنَّه لا دليل على صحته فإن قيامه بإعادة تلك المبالغ دليل على صحة ما نسب إليه إذ أنَّه قد أقر أمام الدائرة بقيامه بإصدار الصك محل الاتهام وقد قصد من ذلك إخفاء جريمته بعد أن انكشف أمره مِمَّا تعرض الدائرة وتلتفت معه عن دفوع </w:t>
      </w:r>
      <w:r>
        <w:rPr>
          <w:rFonts w:ascii="AXtManal" w:hAnsi="AXtManal" w:cs="Simplified Arabic"/>
          <w:rtl/>
          <w:lang w:bidi="ar-EG"/>
        </w:rPr>
        <w:t xml:space="preserve">المُتَّهَم </w:t>
      </w:r>
      <w:r w:rsidRPr="00145294">
        <w:rPr>
          <w:rFonts w:ascii="AXtManal" w:hAnsi="AXtManal" w:cs="Simplified Arabic"/>
          <w:rtl/>
          <w:lang w:bidi="ar-EG"/>
        </w:rPr>
        <w:t xml:space="preserve">المذكور فما هي إلا دفوع مرسلة لا دليل عليها </w:t>
      </w:r>
      <w:proofErr w:type="spellStart"/>
      <w:r w:rsidRPr="00145294">
        <w:rPr>
          <w:rFonts w:ascii="AXtManal" w:hAnsi="AXtManal" w:cs="Simplified Arabic"/>
          <w:rtl/>
          <w:lang w:bidi="ar-EG"/>
        </w:rPr>
        <w:t>وتدحضها</w:t>
      </w:r>
      <w:proofErr w:type="spellEnd"/>
      <w:r w:rsidRPr="00145294">
        <w:rPr>
          <w:rFonts w:ascii="AXtManal" w:hAnsi="AXtManal" w:cs="Simplified Arabic"/>
          <w:rtl/>
          <w:lang w:bidi="ar-EG"/>
        </w:rPr>
        <w:t xml:space="preserve"> الأدلة المرصودة أمام الدائرة. </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وَحَيْثُ إنَّه بالنسبة لطلب جهة الادعاء بمصادرة مبلغ الرشوة محل الاتهام استنادًا إلى المادة الخامسة عشرة من نظام مكافحة الرشوة فغن الدائرة تشير إلى أن تلك المبالغ لم يتم ضبطها ولا تحريزها وقد مضى على أخذه لها مدة طويلة، ولذلك فإن الدائرة تخلص إلى الحكم بعدم مصادرتها لأن ذلك غير ممكن عملًا حَيْثُ لم يتم ضبطها ولا تحريزها.</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lastRenderedPageBreak/>
        <w:t xml:space="preserve">وَحَيْثُ إنَّه بالنسبة للمتهم الثاني/ (...) –سعودي الجنسية، فغنه بناءً على الدعوى وإجابة </w:t>
      </w:r>
      <w:r>
        <w:rPr>
          <w:rFonts w:ascii="AXtManal" w:hAnsi="AXtManal" w:cs="Simplified Arabic"/>
          <w:rtl/>
          <w:lang w:bidi="ar-EG"/>
        </w:rPr>
        <w:t xml:space="preserve">المُتَّهَم </w:t>
      </w:r>
      <w:r w:rsidRPr="00145294">
        <w:rPr>
          <w:rFonts w:ascii="AXtManal" w:hAnsi="AXtManal" w:cs="Simplified Arabic"/>
          <w:rtl/>
          <w:lang w:bidi="ar-EG"/>
        </w:rPr>
        <w:t xml:space="preserve">المذكور وبعد دراسة أوراق القضية وبالاطلاع على أقوال </w:t>
      </w:r>
      <w:r>
        <w:rPr>
          <w:rFonts w:ascii="AXtManal" w:hAnsi="AXtManal" w:cs="Simplified Arabic"/>
          <w:rtl/>
          <w:lang w:bidi="ar-EG"/>
        </w:rPr>
        <w:t xml:space="preserve">المُتَّهَم </w:t>
      </w:r>
      <w:r w:rsidRPr="00145294">
        <w:rPr>
          <w:rFonts w:ascii="AXtManal" w:hAnsi="AXtManal" w:cs="Simplified Arabic"/>
          <w:rtl/>
          <w:lang w:bidi="ar-EG"/>
        </w:rPr>
        <w:t xml:space="preserve">المذكور في التحقيقات السابقة وأمام الدائرة تبين أن جهة الادعاء قد نسبت للمتهم المذكور قيامه بالمساهمة في ارتكاب جريمة التزوير في محررات رسمية الصك محل الاتهام واستعماله وقيامه بدفع مبلغ الرشوة محل الاتهام للمتهم الأول مقابل إخلاله بواجبات وظيفته وإصدار صك للأرض الواقعة </w:t>
      </w:r>
      <w:proofErr w:type="spellStart"/>
      <w:r w:rsidRPr="00145294">
        <w:rPr>
          <w:rFonts w:ascii="AXtManal" w:hAnsi="AXtManal" w:cs="Simplified Arabic"/>
          <w:rtl/>
          <w:lang w:bidi="ar-EG"/>
        </w:rPr>
        <w:t>بذهبان</w:t>
      </w:r>
      <w:proofErr w:type="spellEnd"/>
      <w:r w:rsidRPr="00145294">
        <w:rPr>
          <w:rFonts w:ascii="AXtManal" w:hAnsi="AXtManal" w:cs="Simplified Arabic"/>
          <w:rtl/>
          <w:lang w:bidi="ar-EG"/>
        </w:rPr>
        <w:t>، وذلك على النحو الوارد تفصيلًا بفرار الاتهام.</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وَحَيْثُ إنَّه بالنسبة لما نسب إليه من المساهمة في جريمة التزوير فإن هذه الجريمة ثابتة في حقه في نظر الدائرة، وذلك لتظافر الأدلة ضده وفي مقدمتها إقراره أمام الدائرة وفي التحقيقات التي أجريت معه بأن الأرض محل الاتهام تقع في منطقة ذهبان بمساحة أربعة ملايين متر مربع تقريبًا وأنَّه لا يملكها بصك شرعي وقد رغب في استخراج لها فاتفق مع </w:t>
      </w:r>
      <w:r>
        <w:rPr>
          <w:rFonts w:ascii="AXtManal" w:hAnsi="AXtManal" w:cs="Simplified Arabic"/>
          <w:rtl/>
          <w:lang w:bidi="ar-EG"/>
        </w:rPr>
        <w:t xml:space="preserve">المُتَّهَم </w:t>
      </w:r>
      <w:r w:rsidRPr="00145294">
        <w:rPr>
          <w:rFonts w:ascii="AXtManal" w:hAnsi="AXtManal" w:cs="Simplified Arabic"/>
          <w:rtl/>
          <w:lang w:bidi="ar-EG"/>
        </w:rPr>
        <w:t xml:space="preserve">الرابع على استخراج صك شرعي لها مقابل ستين مليون ريال وبالفعل قام بدفع كامل المبلغ بموجب شيكات مصدقة وحسب المستفيدين من هذه الشيكات والذين حددهم المذكور بالاسم وطلب كتابة الشيكات بأسمائهم وأنَّه بعد فترة اتصل به وطلب منه الحضور لإكمال عملية الإفراغ وقد طلب منه إحضار شخص كبير في السن ليتم الإفراغ باسمه ثم بعد ذلك يتم الإفراغ له وأنَّه قد أحضر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ثقة فيه، وقد ذهبوا على منزل كاتب العدل </w:t>
      </w:r>
      <w:r>
        <w:rPr>
          <w:rFonts w:ascii="AXtManal" w:hAnsi="AXtManal" w:cs="Simplified Arabic"/>
          <w:rtl/>
          <w:lang w:bidi="ar-EG"/>
        </w:rPr>
        <w:t xml:space="preserve">المُتَّهَم </w:t>
      </w:r>
      <w:r w:rsidRPr="00145294">
        <w:rPr>
          <w:rFonts w:ascii="AXtManal" w:hAnsi="AXtManal" w:cs="Simplified Arabic"/>
          <w:rtl/>
          <w:lang w:bidi="ar-EG"/>
        </w:rPr>
        <w:t>الأول بعد صلاة الجمعة وكان معه وهيب المذكور وشخص أخر يدعى (...) كشاهد حَيْثُ تَمَّ الإفراغ بالفعل للمدعو/ (...) وأنَّه لم يحضر أخر مع كاتب العدل وهو الذي قام بالإفراغ بنفسه.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وحيث ثبت للدائرة أن هذا الصك مزور وأن الذي قام بالتوقيع على هذا الصك هو شخص آخر غير البائع قد تضمن ثمن الأرض وأنَّه قد تَمَّ قبضه مع أنَّه لم يكن هناك مبلغ مقدر أصلًا ومِنْ ثَمَّ فإن المساهمة في جريمة التزوير ثابتة في حق </w:t>
      </w:r>
      <w:r>
        <w:rPr>
          <w:rFonts w:ascii="AXtManal" w:hAnsi="AXtManal" w:cs="Simplified Arabic"/>
          <w:rtl/>
          <w:lang w:bidi="ar-EG"/>
        </w:rPr>
        <w:t xml:space="preserve">المُتَّهَم </w:t>
      </w:r>
      <w:r w:rsidRPr="00145294">
        <w:rPr>
          <w:rFonts w:ascii="AXtManal" w:hAnsi="AXtManal" w:cs="Simplified Arabic"/>
          <w:rtl/>
          <w:lang w:bidi="ar-EG"/>
        </w:rPr>
        <w:t>المذكور، وذلك للأدلة السابق ذكرها وقد توافرت أركان جريمة التزوير في حقه مِمَّا تخلص معه الدائرة إلى إدانته بِمَا نسب إليه ومعاقبته عن ذلك وفقًا لمواد الاتهام من نظام مكافحة التزوير.</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وَحَيْثُ إنَّ </w:t>
      </w:r>
      <w:r>
        <w:rPr>
          <w:rFonts w:ascii="AXtManal" w:hAnsi="AXtManal" w:cs="Simplified Arabic"/>
          <w:rtl/>
          <w:lang w:bidi="ar-EG"/>
        </w:rPr>
        <w:t xml:space="preserve">المُتَّهَم </w:t>
      </w:r>
      <w:r w:rsidRPr="00145294">
        <w:rPr>
          <w:rFonts w:ascii="AXtManal" w:hAnsi="AXtManal" w:cs="Simplified Arabic"/>
          <w:rtl/>
          <w:lang w:bidi="ar-EG"/>
        </w:rPr>
        <w:t>المذكور بجانب ارتكابه لجريمة المساهمة في التزوير في محررات رسمية ارتكابه لجريمة استعمال المحرر المزور فيما زور من اجله حَيْثُ إنَّه قد أقر أمام الدائرة بأنَّه قد قام ببيع الأرض على أساس أنَّه يملكها بموجب صك شرعي سليم وقد قام بتسليم الصك المزور محل الاتهام للمشتري ومِنْ ثَمَّ يكون ثابتًا في حقه أيضًا جريمة استعمال محرر مزور مع علمه بتزويره وهو علم مستفاد من كونه مساهمًا في جريمة التزوير مِمَّا يتعين معه معاقبته عن ذلك وفقًا لنص المادة السادسة من نظام مكافحة التزوير.</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ولا تلتفت الدائرة إلى ما دفع به </w:t>
      </w:r>
      <w:r>
        <w:rPr>
          <w:rFonts w:ascii="AXtManal" w:hAnsi="AXtManal" w:cs="Simplified Arabic"/>
          <w:rtl/>
          <w:lang w:bidi="ar-EG"/>
        </w:rPr>
        <w:t xml:space="preserve">المُتَّهَم </w:t>
      </w:r>
      <w:r w:rsidRPr="00145294">
        <w:rPr>
          <w:rFonts w:ascii="AXtManal" w:hAnsi="AXtManal" w:cs="Simplified Arabic"/>
          <w:rtl/>
          <w:lang w:bidi="ar-EG"/>
        </w:rPr>
        <w:t xml:space="preserve">أمامها فإن ذلك دفع مرسل لا دليل عليه وقد أقر </w:t>
      </w:r>
      <w:r>
        <w:rPr>
          <w:rFonts w:ascii="AXtManal" w:hAnsi="AXtManal" w:cs="Simplified Arabic"/>
          <w:rtl/>
          <w:lang w:bidi="ar-EG"/>
        </w:rPr>
        <w:t xml:space="preserve">المُتَّهَم </w:t>
      </w:r>
      <w:r w:rsidRPr="00145294">
        <w:rPr>
          <w:rFonts w:ascii="AXtManal" w:hAnsi="AXtManal" w:cs="Simplified Arabic"/>
          <w:rtl/>
          <w:lang w:bidi="ar-EG"/>
        </w:rPr>
        <w:t xml:space="preserve">أمام الدائرة بقيامه </w:t>
      </w:r>
      <w:proofErr w:type="spellStart"/>
      <w:r w:rsidRPr="00145294">
        <w:rPr>
          <w:rFonts w:ascii="AXtManal" w:hAnsi="AXtManal" w:cs="Simplified Arabic"/>
          <w:rtl/>
          <w:lang w:bidi="ar-EG"/>
        </w:rPr>
        <w:t>بقيامه</w:t>
      </w:r>
      <w:proofErr w:type="spellEnd"/>
      <w:r w:rsidRPr="00145294">
        <w:rPr>
          <w:rFonts w:ascii="AXtManal" w:hAnsi="AXtManal" w:cs="Simplified Arabic"/>
          <w:rtl/>
          <w:lang w:bidi="ar-EG"/>
        </w:rPr>
        <w:t xml:space="preserve"> ببيع الأرض على أساس أنَّه يملكها بموجب صك شرعي على خلاف الحقيقة.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وَحَيْثُ إنَّه بالنسبة لما نسب إليه من قيامه بدفع المبلغ المشار إليه في قرار الاتهام إلى </w:t>
      </w:r>
      <w:r>
        <w:rPr>
          <w:rFonts w:ascii="AXtManal" w:hAnsi="AXtManal" w:cs="Simplified Arabic"/>
          <w:rtl/>
          <w:lang w:bidi="ar-EG"/>
        </w:rPr>
        <w:t xml:space="preserve">المُتَّهَم </w:t>
      </w:r>
      <w:r w:rsidRPr="00145294">
        <w:rPr>
          <w:rFonts w:ascii="AXtManal" w:hAnsi="AXtManal" w:cs="Simplified Arabic"/>
          <w:rtl/>
          <w:lang w:bidi="ar-EG"/>
        </w:rPr>
        <w:t xml:space="preserve">الأول على سبيل الرشوة مقابل إخلاله بواجبات وظيفته وإصدار صك للأرض الواقعة </w:t>
      </w:r>
      <w:proofErr w:type="spellStart"/>
      <w:r w:rsidRPr="00145294">
        <w:rPr>
          <w:rFonts w:ascii="AXtManal" w:hAnsi="AXtManal" w:cs="Simplified Arabic"/>
          <w:rtl/>
          <w:lang w:bidi="ar-EG"/>
        </w:rPr>
        <w:t>بذهبان</w:t>
      </w:r>
      <w:proofErr w:type="spellEnd"/>
      <w:r w:rsidRPr="00145294">
        <w:rPr>
          <w:rFonts w:ascii="AXtManal" w:hAnsi="AXtManal" w:cs="Simplified Arabic"/>
          <w:rtl/>
          <w:lang w:bidi="ar-EG"/>
        </w:rPr>
        <w:t xml:space="preserve"> وعلى النحو الوارد في قرار الاتهام سالف الذكر فإن هذه الجريمة أيضًا ثابتة في حق </w:t>
      </w:r>
      <w:r>
        <w:rPr>
          <w:rFonts w:ascii="AXtManal" w:hAnsi="AXtManal" w:cs="Simplified Arabic"/>
          <w:rtl/>
          <w:lang w:bidi="ar-EG"/>
        </w:rPr>
        <w:t xml:space="preserve">المُتَّهَم </w:t>
      </w:r>
      <w:r w:rsidRPr="00145294">
        <w:rPr>
          <w:rFonts w:ascii="AXtManal" w:hAnsi="AXtManal" w:cs="Simplified Arabic"/>
          <w:rtl/>
          <w:lang w:bidi="ar-EG"/>
        </w:rPr>
        <w:t xml:space="preserve">المذكور وقد تضافرت الأدلة بقيامه بالاتفاق مع </w:t>
      </w:r>
      <w:r>
        <w:rPr>
          <w:rFonts w:ascii="AXtManal" w:hAnsi="AXtManal" w:cs="Simplified Arabic"/>
          <w:rtl/>
          <w:lang w:bidi="ar-EG"/>
        </w:rPr>
        <w:t xml:space="preserve">المُتَّهَم </w:t>
      </w:r>
      <w:r w:rsidRPr="00145294">
        <w:rPr>
          <w:rFonts w:ascii="AXtManal" w:hAnsi="AXtManal" w:cs="Simplified Arabic"/>
          <w:rtl/>
          <w:lang w:bidi="ar-EG"/>
        </w:rPr>
        <w:t xml:space="preserve">الرابع على استخراج الصك محل الاتهام مقابل ستين مليون ريال وانه بالفعل قد قام بدفع كامل المبلغ، وذلك بموجب شيكات مصدقة لأشخاص ذكرهم له </w:t>
      </w:r>
      <w:r>
        <w:rPr>
          <w:rFonts w:ascii="AXtManal" w:hAnsi="AXtManal" w:cs="Simplified Arabic"/>
          <w:rtl/>
          <w:lang w:bidi="ar-EG"/>
        </w:rPr>
        <w:t xml:space="preserve">المُتَّهَم </w:t>
      </w:r>
      <w:r w:rsidRPr="00145294">
        <w:rPr>
          <w:rFonts w:ascii="AXtManal" w:hAnsi="AXtManal" w:cs="Simplified Arabic"/>
          <w:rtl/>
          <w:lang w:bidi="ar-EG"/>
        </w:rPr>
        <w:t xml:space="preserve">الرابع وأنَّه قد عرف بعد ذلك بأن مبلغ الرشوة محل الاتهام قد دخل في حساب </w:t>
      </w:r>
      <w:r>
        <w:rPr>
          <w:rFonts w:ascii="AXtManal" w:hAnsi="AXtManal" w:cs="Simplified Arabic"/>
          <w:rtl/>
          <w:lang w:bidi="ar-EG"/>
        </w:rPr>
        <w:t xml:space="preserve">المُتَّهَم </w:t>
      </w:r>
      <w:r w:rsidRPr="00145294">
        <w:rPr>
          <w:rFonts w:ascii="AXtManal" w:hAnsi="AXtManal" w:cs="Simplified Arabic"/>
          <w:rtl/>
          <w:lang w:bidi="ar-EG"/>
        </w:rPr>
        <w:t xml:space="preserve">الأول كاتب العدل وأنَّه عندما تبين له أن الصك مزور قام بمطالبته برد المبلغ وبالفعل قام باسترداد جزء من المبلغ وقد </w:t>
      </w:r>
      <w:proofErr w:type="spellStart"/>
      <w:r w:rsidRPr="00145294">
        <w:rPr>
          <w:rFonts w:ascii="AXtManal" w:hAnsi="AXtManal" w:cs="Simplified Arabic"/>
          <w:rtl/>
          <w:lang w:bidi="ar-EG"/>
        </w:rPr>
        <w:t>تأيد</w:t>
      </w:r>
      <w:proofErr w:type="spellEnd"/>
      <w:r w:rsidRPr="00145294">
        <w:rPr>
          <w:rFonts w:ascii="AXtManal" w:hAnsi="AXtManal" w:cs="Simplified Arabic"/>
          <w:rtl/>
          <w:lang w:bidi="ar-EG"/>
        </w:rPr>
        <w:t xml:space="preserve"> هذا الإقرار باعتراف </w:t>
      </w:r>
      <w:r>
        <w:rPr>
          <w:rFonts w:ascii="AXtManal" w:hAnsi="AXtManal" w:cs="Simplified Arabic"/>
          <w:rtl/>
          <w:lang w:bidi="ar-EG"/>
        </w:rPr>
        <w:t xml:space="preserve">المُتَّهَم </w:t>
      </w:r>
      <w:r w:rsidRPr="00145294">
        <w:rPr>
          <w:rFonts w:ascii="AXtManal" w:hAnsi="AXtManal" w:cs="Simplified Arabic"/>
          <w:rtl/>
          <w:lang w:bidi="ar-EG"/>
        </w:rPr>
        <w:t xml:space="preserve">الرابع المُتَضَمّن استلامه للشيكات محل الاتهام وقيامه بإيصالها لأصحابها وقد ثبت من التجيير المثبت على الشيك </w:t>
      </w:r>
      <w:r w:rsidRPr="00145294">
        <w:rPr>
          <w:rFonts w:ascii="AXtManal" w:hAnsi="AXtManal" w:cs="Simplified Arabic"/>
          <w:rtl/>
          <w:lang w:bidi="ar-EG"/>
        </w:rPr>
        <w:lastRenderedPageBreak/>
        <w:t xml:space="preserve">رقم (598010) في 12/5/2005م الصادر من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لصالح المواطن/ (...) كثمن للعمارة السنية </w:t>
      </w:r>
      <w:proofErr w:type="spellStart"/>
      <w:r w:rsidRPr="00145294">
        <w:rPr>
          <w:rFonts w:ascii="AXtManal" w:hAnsi="AXtManal" w:cs="Simplified Arabic"/>
          <w:rtl/>
          <w:lang w:bidi="ar-EG"/>
        </w:rPr>
        <w:t>المشتراه</w:t>
      </w:r>
      <w:proofErr w:type="spellEnd"/>
      <w:r w:rsidRPr="00145294">
        <w:rPr>
          <w:rFonts w:ascii="AXtManal" w:hAnsi="AXtManal" w:cs="Simplified Arabic"/>
          <w:rtl/>
          <w:lang w:bidi="ar-EG"/>
        </w:rPr>
        <w:t xml:space="preserve"> لصالح </w:t>
      </w:r>
      <w:r>
        <w:rPr>
          <w:rFonts w:ascii="AXtManal" w:hAnsi="AXtManal" w:cs="Simplified Arabic"/>
          <w:rtl/>
          <w:lang w:bidi="ar-EG"/>
        </w:rPr>
        <w:t xml:space="preserve">المُتَّهَم </w:t>
      </w:r>
      <w:r w:rsidRPr="00145294">
        <w:rPr>
          <w:rFonts w:ascii="AXtManal" w:hAnsi="AXtManal" w:cs="Simplified Arabic"/>
          <w:rtl/>
          <w:lang w:bidi="ar-EG"/>
        </w:rPr>
        <w:t>الأول.</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وترى الدائرة أن هذه الأدلة كافية لإثبات قيام </w:t>
      </w:r>
      <w:r>
        <w:rPr>
          <w:rFonts w:ascii="AXtManal" w:hAnsi="AXtManal" w:cs="Simplified Arabic"/>
          <w:rtl/>
          <w:lang w:bidi="ar-EG"/>
        </w:rPr>
        <w:t xml:space="preserve">المُتَّهَم </w:t>
      </w:r>
      <w:r w:rsidRPr="00145294">
        <w:rPr>
          <w:rFonts w:ascii="AXtManal" w:hAnsi="AXtManal" w:cs="Simplified Arabic"/>
          <w:rtl/>
          <w:lang w:bidi="ar-EG"/>
        </w:rPr>
        <w:t>المذكور بدفع المبلغ محل الاتهام للمتهم الأول على سبيل الرشوة، وذلك لحمله على إخلاله بواجبات وظيفته بإصدار الصك محل الاتهام.</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وَحَيْثُ إنَّه لما تقدم وكانت الرشوة محرمة بالقرآن الكريم والسنة المطهرة فقد قال تعالى في حق اليهود في سورة المائدة- سماعون للكذب أكالون للسحت- وهي الرشوة- وقد لعن الرسول الكريم صلى الله عليه وسلم الراشي والمرتشي والرائش، ولذلك فقد حق على </w:t>
      </w:r>
      <w:r>
        <w:rPr>
          <w:rFonts w:ascii="AXtManal" w:hAnsi="AXtManal" w:cs="Simplified Arabic"/>
          <w:rtl/>
          <w:lang w:bidi="ar-EG"/>
        </w:rPr>
        <w:t xml:space="preserve">المُتَّهَم </w:t>
      </w:r>
      <w:r w:rsidRPr="00145294">
        <w:rPr>
          <w:rFonts w:ascii="AXtManal" w:hAnsi="AXtManal" w:cs="Simplified Arabic"/>
          <w:rtl/>
          <w:lang w:bidi="ar-EG"/>
        </w:rPr>
        <w:t>العقاب بقدر ما اقترفه مِمَّا يتعين معه على الدائرة إدانته بِمَا نسب إليه ومعاقبته عن ذلك طبقًا لمواد الاتهام.</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وَحَيْثُ إنَّ جرائم التزوير والاستعمال والرشوة المنسوبة للمتهم والثابتة في حقه مرتبطة وقد ارتكبت لغرض إجرامي واحد، وذلك فإنَّه يتعين على الدائرة معاقبته على ذلك بعقوبة واحدة وهي عقوبة الجريمة الأشد عملًا بمبدأ تداخل العقوبات في الفقه الإسلامي.</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ولا تلتفت الدائرة إلى ما دفع به </w:t>
      </w:r>
      <w:r>
        <w:rPr>
          <w:rFonts w:ascii="AXtManal" w:hAnsi="AXtManal" w:cs="Simplified Arabic"/>
          <w:rtl/>
          <w:lang w:bidi="ar-EG"/>
        </w:rPr>
        <w:t xml:space="preserve">المُتَّهَم </w:t>
      </w:r>
      <w:r w:rsidRPr="00145294">
        <w:rPr>
          <w:rFonts w:ascii="AXtManal" w:hAnsi="AXtManal" w:cs="Simplified Arabic"/>
          <w:rtl/>
          <w:lang w:bidi="ar-EG"/>
        </w:rPr>
        <w:t>أمامها وما ذكره في مذكرته المقدمة للدائرة فإن ذلك دفع مرسل لا دليل عليه في الأوراق وغرضه من ذلك التنصل من المَسْؤُولِيَّة الجنائية.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وَحَيْثُ إنَّه بالنسبة للمتهم الثالث/ (...) –سعودي الجنسية، فإن الدائرة بعد دراستها لأوراق القضية وبالاطلاع على أقوال </w:t>
      </w:r>
      <w:r>
        <w:rPr>
          <w:rFonts w:ascii="AXtManal" w:hAnsi="AXtManal" w:cs="Simplified Arabic"/>
          <w:rtl/>
          <w:lang w:bidi="ar-EG"/>
        </w:rPr>
        <w:t xml:space="preserve">المُتَّهَم </w:t>
      </w:r>
      <w:r w:rsidRPr="00145294">
        <w:rPr>
          <w:rFonts w:ascii="AXtManal" w:hAnsi="AXtManal" w:cs="Simplified Arabic"/>
          <w:rtl/>
          <w:lang w:bidi="ar-EG"/>
        </w:rPr>
        <w:t xml:space="preserve">في التحقيقات السابقة وأمام الدائرة تبين أن جهة الادعاء قد نسبت إليه قيامه بالمساهمة في ارتكاب جريمة التزوير في محررات رسمية الصك رقم (68) في 8/4/1426هـ.، وذلك بأن طلب </w:t>
      </w:r>
      <w:r>
        <w:rPr>
          <w:rFonts w:ascii="AXtManal" w:hAnsi="AXtManal" w:cs="Simplified Arabic"/>
          <w:rtl/>
          <w:lang w:bidi="ar-EG"/>
        </w:rPr>
        <w:t xml:space="preserve">المُتَّهَم </w:t>
      </w:r>
      <w:r w:rsidRPr="00145294">
        <w:rPr>
          <w:rFonts w:ascii="AXtManal" w:hAnsi="AXtManal" w:cs="Simplified Arabic"/>
          <w:rtl/>
          <w:lang w:bidi="ar-EG"/>
        </w:rPr>
        <w:t xml:space="preserve">الرابع من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إحضار شخص ليتم تسجيل الصك باسمه ومِنْ ثَمَّ إفراغه له وبدوره قام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بإحضار </w:t>
      </w:r>
      <w:r>
        <w:rPr>
          <w:rFonts w:ascii="AXtManal" w:hAnsi="AXtManal" w:cs="Simplified Arabic"/>
          <w:rtl/>
          <w:lang w:bidi="ar-EG"/>
        </w:rPr>
        <w:t xml:space="preserve">المُتَّهَم </w:t>
      </w:r>
      <w:r w:rsidRPr="00145294">
        <w:rPr>
          <w:rFonts w:ascii="AXtManal" w:hAnsi="AXtManal" w:cs="Simplified Arabic"/>
          <w:rtl/>
          <w:lang w:bidi="ar-EG"/>
        </w:rPr>
        <w:t>المذكور الذي تَمَّ الإثبات في سجلات كتابة العدل الأولى بجدة بأنَّه مالك الأرض بموجب حجة استحكام لا أساس لها وتَمَّ بيعها للمتهم الثاني مقابل ثمانين مليون ريال والتوقيع على تلك المعلومات بسجل الضبط خلافًا للحقيقة.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وَحَيْثُ إنَّ ما نسب إلى </w:t>
      </w:r>
      <w:r>
        <w:rPr>
          <w:rFonts w:ascii="AXtManal" w:hAnsi="AXtManal" w:cs="Simplified Arabic"/>
          <w:rtl/>
          <w:lang w:bidi="ar-EG"/>
        </w:rPr>
        <w:t xml:space="preserve">المُتَّهَم </w:t>
      </w:r>
      <w:r w:rsidRPr="00145294">
        <w:rPr>
          <w:rFonts w:ascii="AXtManal" w:hAnsi="AXtManal" w:cs="Simplified Arabic"/>
          <w:rtl/>
          <w:lang w:bidi="ar-EG"/>
        </w:rPr>
        <w:t xml:space="preserve">المذكور ثابت في حقه في نظر الدائرة، وذلك لتظافر الأدلة ضده وفي مقدمتها اعترافه الصريح والواضح أمام الدائرة بأنَّه فعلًا قد طلب منه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أن يكون الإفراغ باسمه وقد ذهب معه إلى منزل كاتب العدل وقد تَمَّ الإفراغ وقام بالتوقيع بدفتر الضبط وأن ذلك كان بناءً على طلب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ورغبة منه في مساعدته كما </w:t>
      </w:r>
      <w:proofErr w:type="spellStart"/>
      <w:r w:rsidRPr="00145294">
        <w:rPr>
          <w:rFonts w:ascii="AXtManal" w:hAnsi="AXtManal" w:cs="Simplified Arabic"/>
          <w:rtl/>
          <w:lang w:bidi="ar-EG"/>
        </w:rPr>
        <w:t>تأيد</w:t>
      </w:r>
      <w:proofErr w:type="spellEnd"/>
      <w:r w:rsidRPr="00145294">
        <w:rPr>
          <w:rFonts w:ascii="AXtManal" w:hAnsi="AXtManal" w:cs="Simplified Arabic"/>
          <w:rtl/>
          <w:lang w:bidi="ar-EG"/>
        </w:rPr>
        <w:t xml:space="preserve"> ذلك بِمَا تضمنته أقوال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أمام الدائرة بأنَّه بالفعل قد ذهب إلى منزل كاتب العدل برفقة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المذكور وأنَّه قد تَمَّ الإفراغ باسمه على خلاف الحقيقة وأن ذلك كان بناءً على طلب </w:t>
      </w:r>
      <w:r>
        <w:rPr>
          <w:rFonts w:ascii="AXtManal" w:hAnsi="AXtManal" w:cs="Simplified Arabic"/>
          <w:rtl/>
          <w:lang w:bidi="ar-EG"/>
        </w:rPr>
        <w:t xml:space="preserve">المُتَّهَم </w:t>
      </w:r>
      <w:r w:rsidRPr="00145294">
        <w:rPr>
          <w:rFonts w:ascii="AXtManal" w:hAnsi="AXtManal" w:cs="Simplified Arabic"/>
          <w:rtl/>
          <w:lang w:bidi="ar-EG"/>
        </w:rPr>
        <w:t xml:space="preserve">الرابع ومِنْ ثَمَّ فإن جريمة المساهمة في التزوير ثابتة في حق </w:t>
      </w:r>
      <w:r>
        <w:rPr>
          <w:rFonts w:ascii="AXtManal" w:hAnsi="AXtManal" w:cs="Simplified Arabic"/>
          <w:rtl/>
          <w:lang w:bidi="ar-EG"/>
        </w:rPr>
        <w:t xml:space="preserve">المُتَّهَم </w:t>
      </w:r>
      <w:r w:rsidRPr="00145294">
        <w:rPr>
          <w:rFonts w:ascii="AXtManal" w:hAnsi="AXtManal" w:cs="Simplified Arabic"/>
          <w:rtl/>
          <w:lang w:bidi="ar-EG"/>
        </w:rPr>
        <w:t xml:space="preserve">المذكور وقد توافرت أركانها النظامية في حقه مِمَّا تنتهي معه الدائرة إلى إدانته بِمَا نسب إليه في هذه الدعوى ومعاقبته عن ذلك طبقًا لمواد الاتهام من نظام مكافحة التزوير ولا تلتفت الدائرة إلى ما دفع به </w:t>
      </w:r>
      <w:r>
        <w:rPr>
          <w:rFonts w:ascii="AXtManal" w:hAnsi="AXtManal" w:cs="Simplified Arabic"/>
          <w:rtl/>
          <w:lang w:bidi="ar-EG"/>
        </w:rPr>
        <w:t xml:space="preserve">المُتَّهَم </w:t>
      </w:r>
      <w:r w:rsidRPr="00145294">
        <w:rPr>
          <w:rFonts w:ascii="AXtManal" w:hAnsi="AXtManal" w:cs="Simplified Arabic"/>
          <w:rtl/>
          <w:lang w:bidi="ar-EG"/>
        </w:rPr>
        <w:t xml:space="preserve">أمامها فإن ذلك دفع مرسل لا دليل عليه في الأوراق يرده إقرار </w:t>
      </w:r>
      <w:r>
        <w:rPr>
          <w:rFonts w:ascii="AXtManal" w:hAnsi="AXtManal" w:cs="Simplified Arabic"/>
          <w:rtl/>
          <w:lang w:bidi="ar-EG"/>
        </w:rPr>
        <w:t xml:space="preserve">المُتَّهَم </w:t>
      </w:r>
      <w:r w:rsidRPr="00145294">
        <w:rPr>
          <w:rFonts w:ascii="AXtManal" w:hAnsi="AXtManal" w:cs="Simplified Arabic"/>
          <w:rtl/>
          <w:lang w:bidi="ar-EG"/>
        </w:rPr>
        <w:t>أمام الدائرة بأنَّه لا يملك الأرض وأن عملية الإفراغ باسمه كانت صورية.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وَحَيْثُ إنَّه بالنسبة للمتهم الرابع/ (...) –سعودي الجنسية، فإنَّه بناءً على الدعوى والإجابة وبعد دراسة أوراق القضية وبالاطلاع على أقوال </w:t>
      </w:r>
      <w:r>
        <w:rPr>
          <w:rFonts w:ascii="AXtManal" w:hAnsi="AXtManal" w:cs="Simplified Arabic"/>
          <w:rtl/>
          <w:lang w:bidi="ar-EG"/>
        </w:rPr>
        <w:t xml:space="preserve">المُتَّهَم </w:t>
      </w:r>
      <w:r w:rsidRPr="00145294">
        <w:rPr>
          <w:rFonts w:ascii="AXtManal" w:hAnsi="AXtManal" w:cs="Simplified Arabic"/>
          <w:rtl/>
          <w:lang w:bidi="ar-EG"/>
        </w:rPr>
        <w:t>المذكور في التحقيقات السابقة وأمام الدائرة تبين أن جهة الادعاء قد نسبت إليه قيامه بالمساهمة في جريمة التزوير في محررات رسمية الصك محل الاتهام وقيامه بدور الوسيط في جريمة الرشوة بين كل من المتهمين الأول والثاني، وذلك على النحو الوارد تفصيلًا بقرار الاتهام سالف الذكر.</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lastRenderedPageBreak/>
        <w:t xml:space="preserve">وَحَيْثُ إنَّه بالنسبة لما نسب إليه من المساهمة في ارتكاب جريمة التزوير في محررات رسمية الصك رقم (68) في 8/4/1426هـ بطريق الاتفاق والمساعدة، وذلك بأن طلب من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 إحضار شخص ليتم تسجيل الصك باسمه ومِنْ ثَمَّ إفراغه له وبدوره قام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بإحضار </w:t>
      </w:r>
      <w:r>
        <w:rPr>
          <w:rFonts w:ascii="AXtManal" w:hAnsi="AXtManal" w:cs="Simplified Arabic"/>
          <w:rtl/>
          <w:lang w:bidi="ar-EG"/>
        </w:rPr>
        <w:t xml:space="preserve">المُتَّهَم </w:t>
      </w:r>
      <w:r w:rsidRPr="00145294">
        <w:rPr>
          <w:rFonts w:ascii="AXtManal" w:hAnsi="AXtManal" w:cs="Simplified Arabic"/>
          <w:rtl/>
          <w:lang w:bidi="ar-EG"/>
        </w:rPr>
        <w:t>الثالث الذي تَمَّ إثبات اسمه في السجلات الرسمية بأنَّه مالك الأرض بموجب حجة استحكام لا أساس لها.</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وَحَيْثُ إنَّ ما نسب إلى </w:t>
      </w:r>
      <w:r>
        <w:rPr>
          <w:rFonts w:ascii="AXtManal" w:hAnsi="AXtManal" w:cs="Simplified Arabic"/>
          <w:rtl/>
          <w:lang w:bidi="ar-EG"/>
        </w:rPr>
        <w:t xml:space="preserve">المُتَّهَم </w:t>
      </w:r>
      <w:r w:rsidRPr="00145294">
        <w:rPr>
          <w:rFonts w:ascii="AXtManal" w:hAnsi="AXtManal" w:cs="Simplified Arabic"/>
          <w:rtl/>
          <w:lang w:bidi="ar-EG"/>
        </w:rPr>
        <w:t xml:space="preserve">المذكور ثابت في حقه، وذلك لإقرار </w:t>
      </w:r>
      <w:r>
        <w:rPr>
          <w:rFonts w:ascii="AXtManal" w:hAnsi="AXtManal" w:cs="Simplified Arabic"/>
          <w:rtl/>
          <w:lang w:bidi="ar-EG"/>
        </w:rPr>
        <w:t xml:space="preserve">المُتَّهَم </w:t>
      </w:r>
      <w:r w:rsidRPr="00145294">
        <w:rPr>
          <w:rFonts w:ascii="AXtManal" w:hAnsi="AXtManal" w:cs="Simplified Arabic"/>
          <w:rtl/>
          <w:lang w:bidi="ar-EG"/>
        </w:rPr>
        <w:t xml:space="preserve">المذكور أمام الدائرة باستلامه للشيك رقم (598010) في 12/5/2005م الصادر من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لصالح المواطن/ (...) كثمن للعمارة السكنية </w:t>
      </w:r>
      <w:proofErr w:type="spellStart"/>
      <w:r w:rsidRPr="00145294">
        <w:rPr>
          <w:rFonts w:ascii="AXtManal" w:hAnsi="AXtManal" w:cs="Simplified Arabic"/>
          <w:rtl/>
          <w:lang w:bidi="ar-EG"/>
        </w:rPr>
        <w:t>المشتراه</w:t>
      </w:r>
      <w:proofErr w:type="spellEnd"/>
      <w:r w:rsidRPr="00145294">
        <w:rPr>
          <w:rFonts w:ascii="AXtManal" w:hAnsi="AXtManal" w:cs="Simplified Arabic"/>
          <w:rtl/>
          <w:lang w:bidi="ar-EG"/>
        </w:rPr>
        <w:t xml:space="preserve"> لصالح </w:t>
      </w:r>
      <w:r>
        <w:rPr>
          <w:rFonts w:ascii="AXtManal" w:hAnsi="AXtManal" w:cs="Simplified Arabic"/>
          <w:rtl/>
          <w:lang w:bidi="ar-EG"/>
        </w:rPr>
        <w:t xml:space="preserve">المُتَّهَم </w:t>
      </w:r>
      <w:r w:rsidRPr="00145294">
        <w:rPr>
          <w:rFonts w:ascii="AXtManal" w:hAnsi="AXtManal" w:cs="Simplified Arabic"/>
          <w:rtl/>
          <w:lang w:bidi="ar-EG"/>
        </w:rPr>
        <w:t>الأول.</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وقد أفاد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أمام الدائرة أنَّه قد اتفق مع </w:t>
      </w:r>
      <w:r>
        <w:rPr>
          <w:rFonts w:ascii="AXtManal" w:hAnsi="AXtManal" w:cs="Simplified Arabic"/>
          <w:rtl/>
          <w:lang w:bidi="ar-EG"/>
        </w:rPr>
        <w:t xml:space="preserve">المُتَّهَم </w:t>
      </w:r>
      <w:r w:rsidRPr="00145294">
        <w:rPr>
          <w:rFonts w:ascii="AXtManal" w:hAnsi="AXtManal" w:cs="Simplified Arabic"/>
          <w:rtl/>
          <w:lang w:bidi="ar-EG"/>
        </w:rPr>
        <w:t xml:space="preserve">المذكور على استخراج الصك محل الاتهام مقابل ستين مليون ريال وانه بالفعل قام بدفع المبلغ بموجب شيكات حررت بأسماء أشخاص ذكرهم </w:t>
      </w:r>
      <w:r>
        <w:rPr>
          <w:rFonts w:ascii="AXtManal" w:hAnsi="AXtManal" w:cs="Simplified Arabic"/>
          <w:rtl/>
          <w:lang w:bidi="ar-EG"/>
        </w:rPr>
        <w:t xml:space="preserve">المُتَّهَم </w:t>
      </w:r>
      <w:r w:rsidRPr="00145294">
        <w:rPr>
          <w:rFonts w:ascii="AXtManal" w:hAnsi="AXtManal" w:cs="Simplified Arabic"/>
          <w:rtl/>
          <w:lang w:bidi="ar-EG"/>
        </w:rPr>
        <w:t xml:space="preserve">المذكور وبعد فترة اتصل به وطلب منه الحضور لإكمال الإفراغ وطلب منه إحضار شخص كبير في السن يمكن الإفراغ له وبالفعل أحضر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حَيْثُ تَمَّ الإفراغ له وقد أقر </w:t>
      </w:r>
      <w:r>
        <w:rPr>
          <w:rFonts w:ascii="AXtManal" w:hAnsi="AXtManal" w:cs="Simplified Arabic"/>
          <w:rtl/>
          <w:lang w:bidi="ar-EG"/>
        </w:rPr>
        <w:t xml:space="preserve">المُتَّهَم </w:t>
      </w:r>
      <w:r w:rsidRPr="00145294">
        <w:rPr>
          <w:rFonts w:ascii="AXtManal" w:hAnsi="AXtManal" w:cs="Simplified Arabic"/>
          <w:rtl/>
          <w:lang w:bidi="ar-EG"/>
        </w:rPr>
        <w:t xml:space="preserve">الثالث في التحقيقات السابقة وأمام الدائرة بأن جميع الإجراءات التي تَمَّتْ كانت بشكل صوري وأنَّه لا يملك الأرض أصلًا ولا يعلم عنها وأن حضوره كان مساعدة للمتهم الثاني وبناءً على طلبه وقد تبين للدائرة أن إحضار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للمتهم الثالث وإفراغ الأرض باسمه صوريًا كان بناءً على طلب </w:t>
      </w:r>
      <w:r>
        <w:rPr>
          <w:rFonts w:ascii="AXtManal" w:hAnsi="AXtManal" w:cs="Simplified Arabic"/>
          <w:rtl/>
          <w:lang w:bidi="ar-EG"/>
        </w:rPr>
        <w:t xml:space="preserve">المُتَّهَم </w:t>
      </w:r>
      <w:r w:rsidRPr="00145294">
        <w:rPr>
          <w:rFonts w:ascii="AXtManal" w:hAnsi="AXtManal" w:cs="Simplified Arabic"/>
          <w:rtl/>
          <w:lang w:bidi="ar-EG"/>
        </w:rPr>
        <w:t xml:space="preserve">الرابع المذكور ومِنْ ثَمَّ فإن الجريمة المساهمة في التزوير ثابتة في حق </w:t>
      </w:r>
      <w:r>
        <w:rPr>
          <w:rFonts w:ascii="AXtManal" w:hAnsi="AXtManal" w:cs="Simplified Arabic"/>
          <w:rtl/>
          <w:lang w:bidi="ar-EG"/>
        </w:rPr>
        <w:t xml:space="preserve">المُتَّهَم </w:t>
      </w:r>
      <w:r w:rsidRPr="00145294">
        <w:rPr>
          <w:rFonts w:ascii="AXtManal" w:hAnsi="AXtManal" w:cs="Simplified Arabic"/>
          <w:rtl/>
          <w:lang w:bidi="ar-EG"/>
        </w:rPr>
        <w:t>المذكور وقد توافرت أركانها النظامية مِمَّا تتخلص معه الدائرة إلى إدانته بِمَا نسب إليه ومعاقبته عن ذلك وفقًا لمواد الاتهام من نظام مكافحة التزوير.</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وَحَيْثُ إنَّه بالنسبة لما نسب إليه من قيامه بدور الوسيط في جريمة الرشوة بين كل من </w:t>
      </w:r>
      <w:r>
        <w:rPr>
          <w:rFonts w:ascii="AXtManal" w:hAnsi="AXtManal" w:cs="Simplified Arabic"/>
          <w:rtl/>
          <w:lang w:bidi="ar-EG"/>
        </w:rPr>
        <w:t xml:space="preserve">المُتَّهَم </w:t>
      </w:r>
      <w:r w:rsidRPr="00145294">
        <w:rPr>
          <w:rFonts w:ascii="AXtManal" w:hAnsi="AXtManal" w:cs="Simplified Arabic"/>
          <w:rtl/>
          <w:lang w:bidi="ar-EG"/>
        </w:rPr>
        <w:t>الأول و</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وذلك بأن قام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بإصدار الشيك رقم (589010) في 12/5/2005م محل الاتهام باسم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وتسليمه للمتهم الرابع المذكور الذي قام بتسليمه فعلًا للمتهم الخامس. والذي بدوره قام بتجيير الشيك لصالح المواطن/ (...) ليكون محلًا لثمن العمارة السكنية الكائنة بحي الروضة </w:t>
      </w:r>
      <w:proofErr w:type="spellStart"/>
      <w:r w:rsidRPr="00145294">
        <w:rPr>
          <w:rFonts w:ascii="AXtManal" w:hAnsi="AXtManal" w:cs="Simplified Arabic"/>
          <w:rtl/>
          <w:lang w:bidi="ar-EG"/>
        </w:rPr>
        <w:t>المشتراه</w:t>
      </w:r>
      <w:proofErr w:type="spellEnd"/>
      <w:r w:rsidRPr="00145294">
        <w:rPr>
          <w:rFonts w:ascii="AXtManal" w:hAnsi="AXtManal" w:cs="Simplified Arabic"/>
          <w:rtl/>
          <w:lang w:bidi="ar-EG"/>
        </w:rPr>
        <w:t xml:space="preserve"> لصالح </w:t>
      </w:r>
      <w:r>
        <w:rPr>
          <w:rFonts w:ascii="AXtManal" w:hAnsi="AXtManal" w:cs="Simplified Arabic"/>
          <w:rtl/>
          <w:lang w:bidi="ar-EG"/>
        </w:rPr>
        <w:t xml:space="preserve">المُتَّهَم </w:t>
      </w:r>
      <w:r w:rsidRPr="00145294">
        <w:rPr>
          <w:rFonts w:ascii="AXtManal" w:hAnsi="AXtManal" w:cs="Simplified Arabic"/>
          <w:rtl/>
          <w:lang w:bidi="ar-EG"/>
        </w:rPr>
        <w:t xml:space="preserve">الأول فإنَّه بناءً على الدعوى والإجابة وبعد دراسة أوراق القضية وبالاطلاع على أقوال </w:t>
      </w:r>
      <w:r>
        <w:rPr>
          <w:rFonts w:ascii="AXtManal" w:hAnsi="AXtManal" w:cs="Simplified Arabic"/>
          <w:rtl/>
          <w:lang w:bidi="ar-EG"/>
        </w:rPr>
        <w:t xml:space="preserve">المُتَّهَم </w:t>
      </w:r>
      <w:r w:rsidRPr="00145294">
        <w:rPr>
          <w:rFonts w:ascii="AXtManal" w:hAnsi="AXtManal" w:cs="Simplified Arabic"/>
          <w:rtl/>
          <w:lang w:bidi="ar-EG"/>
        </w:rPr>
        <w:t xml:space="preserve">المذكور في التحقيقات السابقة وأمام الدائرة المتضمنة قيامه فعلًا باستلام الشيك المشار إليه في قرار الاتهام وتسليمه لصاحبه وبعد الاطلاع على أقوال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المتضمنة قيامه بإصدار الشيك المذكور بناءً على طلب </w:t>
      </w:r>
      <w:r>
        <w:rPr>
          <w:rFonts w:ascii="AXtManal" w:hAnsi="AXtManal" w:cs="Simplified Arabic"/>
          <w:rtl/>
          <w:lang w:bidi="ar-EG"/>
        </w:rPr>
        <w:t xml:space="preserve">المُتَّهَم </w:t>
      </w:r>
      <w:r w:rsidRPr="00145294">
        <w:rPr>
          <w:rFonts w:ascii="AXtManal" w:hAnsi="AXtManal" w:cs="Simplified Arabic"/>
          <w:rtl/>
          <w:lang w:bidi="ar-EG"/>
        </w:rPr>
        <w:t xml:space="preserve">المذكور بناءً على طلب </w:t>
      </w:r>
      <w:r>
        <w:rPr>
          <w:rFonts w:ascii="AXtManal" w:hAnsi="AXtManal" w:cs="Simplified Arabic"/>
          <w:rtl/>
          <w:lang w:bidi="ar-EG"/>
        </w:rPr>
        <w:t xml:space="preserve">المُتَّهَم </w:t>
      </w:r>
      <w:r w:rsidRPr="00145294">
        <w:rPr>
          <w:rFonts w:ascii="AXtManal" w:hAnsi="AXtManal" w:cs="Simplified Arabic"/>
          <w:rtl/>
          <w:lang w:bidi="ar-EG"/>
        </w:rPr>
        <w:t xml:space="preserve">المذكور وأنَّه هو الذي حَدَّدَ اسم المستفيد وبعد الاطلاع على أقوال </w:t>
      </w:r>
      <w:r>
        <w:rPr>
          <w:rFonts w:ascii="AXtManal" w:hAnsi="AXtManal" w:cs="Simplified Arabic"/>
          <w:rtl/>
          <w:lang w:bidi="ar-EG"/>
        </w:rPr>
        <w:t xml:space="preserve">المُتَّهَم </w:t>
      </w:r>
      <w:r w:rsidRPr="00145294">
        <w:rPr>
          <w:rFonts w:ascii="AXtManal" w:hAnsi="AXtManal" w:cs="Simplified Arabic"/>
          <w:rtl/>
          <w:lang w:bidi="ar-EG"/>
        </w:rPr>
        <w:t xml:space="preserve">الخامس المتضمنة أنَّه بالفعل قد استلم الشيك محل الاتهام وأنَّه بعد أن طالب </w:t>
      </w:r>
      <w:r>
        <w:rPr>
          <w:rFonts w:ascii="AXtManal" w:hAnsi="AXtManal" w:cs="Simplified Arabic"/>
          <w:rtl/>
          <w:lang w:bidi="ar-EG"/>
        </w:rPr>
        <w:t xml:space="preserve">المُتَّهَم </w:t>
      </w:r>
      <w:r w:rsidRPr="00145294">
        <w:rPr>
          <w:rFonts w:ascii="AXtManal" w:hAnsi="AXtManal" w:cs="Simplified Arabic"/>
          <w:rtl/>
          <w:lang w:bidi="ar-EG"/>
        </w:rPr>
        <w:t>الثاني بإعادة المبلغ تَمَّتْ إعادته إليه.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وَحَيْثُ إنَّ جريمة التوسيط في الرشوة المنسوبة إلى </w:t>
      </w:r>
      <w:r>
        <w:rPr>
          <w:rFonts w:ascii="AXtManal" w:hAnsi="AXtManal" w:cs="Simplified Arabic"/>
          <w:rtl/>
          <w:lang w:bidi="ar-EG"/>
        </w:rPr>
        <w:t xml:space="preserve">المُتَّهَم </w:t>
      </w:r>
      <w:r w:rsidRPr="00145294">
        <w:rPr>
          <w:rFonts w:ascii="AXtManal" w:hAnsi="AXtManal" w:cs="Simplified Arabic"/>
          <w:rtl/>
          <w:lang w:bidi="ar-EG"/>
        </w:rPr>
        <w:t xml:space="preserve">المذكور قد توافرت أركانها النظامية فقد قام </w:t>
      </w:r>
      <w:r>
        <w:rPr>
          <w:rFonts w:ascii="AXtManal" w:hAnsi="AXtManal" w:cs="Simplified Arabic"/>
          <w:rtl/>
          <w:lang w:bidi="ar-EG"/>
        </w:rPr>
        <w:t xml:space="preserve">المُتَّهَم </w:t>
      </w:r>
      <w:r w:rsidRPr="00145294">
        <w:rPr>
          <w:rFonts w:ascii="AXtManal" w:hAnsi="AXtManal" w:cs="Simplified Arabic"/>
          <w:rtl/>
          <w:lang w:bidi="ar-EG"/>
        </w:rPr>
        <w:t xml:space="preserve">المذكور بأخذ الشيك محل الاتهام من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 –سعودي الجنسية- وتسليمه للمتهم الخامس والذي بدوره قام بتجيير الشيك لصالح/ (...) يكون محلًا لثمن العمارة السكنية الكائنة بحي الروضة </w:t>
      </w:r>
      <w:proofErr w:type="spellStart"/>
      <w:r w:rsidRPr="00145294">
        <w:rPr>
          <w:rFonts w:ascii="AXtManal" w:hAnsi="AXtManal" w:cs="Simplified Arabic"/>
          <w:rtl/>
          <w:lang w:bidi="ar-EG"/>
        </w:rPr>
        <w:t>المشتراه</w:t>
      </w:r>
      <w:proofErr w:type="spellEnd"/>
      <w:r w:rsidRPr="00145294">
        <w:rPr>
          <w:rFonts w:ascii="AXtManal" w:hAnsi="AXtManal" w:cs="Simplified Arabic"/>
          <w:rtl/>
          <w:lang w:bidi="ar-EG"/>
        </w:rPr>
        <w:t xml:space="preserve"> لصالح </w:t>
      </w:r>
      <w:r>
        <w:rPr>
          <w:rFonts w:ascii="AXtManal" w:hAnsi="AXtManal" w:cs="Simplified Arabic"/>
          <w:rtl/>
          <w:lang w:bidi="ar-EG"/>
        </w:rPr>
        <w:t xml:space="preserve">المُتَّهَم </w:t>
      </w:r>
      <w:r w:rsidRPr="00145294">
        <w:rPr>
          <w:rFonts w:ascii="AXtManal" w:hAnsi="AXtManal" w:cs="Simplified Arabic"/>
          <w:rtl/>
          <w:lang w:bidi="ar-EG"/>
        </w:rPr>
        <w:t xml:space="preserve">الأول.، وذلك بإرادته واختباره. وقد توافر القصد الجنائي في حقه من خلال علمه بصفة </w:t>
      </w:r>
      <w:r>
        <w:rPr>
          <w:rFonts w:ascii="AXtManal" w:hAnsi="AXtManal" w:cs="Simplified Arabic"/>
          <w:rtl/>
          <w:lang w:bidi="ar-EG"/>
        </w:rPr>
        <w:t xml:space="preserve">المُتَّهَم </w:t>
      </w:r>
      <w:r w:rsidRPr="00145294">
        <w:rPr>
          <w:rFonts w:ascii="AXtManal" w:hAnsi="AXtManal" w:cs="Simplified Arabic"/>
          <w:rtl/>
          <w:lang w:bidi="ar-EG"/>
        </w:rPr>
        <w:t xml:space="preserve">الأول الوظيفية وعلمه بان المبلغ المشار إليه في قرار الاتهام هو مبلغ رشوة لموظف عام وهو </w:t>
      </w:r>
      <w:r>
        <w:rPr>
          <w:rFonts w:ascii="AXtManal" w:hAnsi="AXtManal" w:cs="Simplified Arabic"/>
          <w:rtl/>
          <w:lang w:bidi="ar-EG"/>
        </w:rPr>
        <w:t xml:space="preserve">المُتَّهَم </w:t>
      </w:r>
      <w:r w:rsidRPr="00145294">
        <w:rPr>
          <w:rFonts w:ascii="AXtManal" w:hAnsi="AXtManal" w:cs="Simplified Arabic"/>
          <w:rtl/>
          <w:lang w:bidi="ar-EG"/>
        </w:rPr>
        <w:t>الأول.</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وحيث ثبت على هذا النحو ارتكاب </w:t>
      </w:r>
      <w:r>
        <w:rPr>
          <w:rFonts w:ascii="AXtManal" w:hAnsi="AXtManal" w:cs="Simplified Arabic"/>
          <w:rtl/>
          <w:lang w:bidi="ar-EG"/>
        </w:rPr>
        <w:t xml:space="preserve">المُتَّهَم </w:t>
      </w:r>
      <w:r w:rsidRPr="00145294">
        <w:rPr>
          <w:rFonts w:ascii="AXtManal" w:hAnsi="AXtManal" w:cs="Simplified Arabic"/>
          <w:rtl/>
          <w:lang w:bidi="ar-EG"/>
        </w:rPr>
        <w:t xml:space="preserve">المذكور لجريمة التوسط في رشوة موظف عام واعترافه بقيامه باستلام الشيك محل الاتهام من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وتسليمه للمتهم الخامس وهو على علم تام بصفة </w:t>
      </w:r>
      <w:r>
        <w:rPr>
          <w:rFonts w:ascii="AXtManal" w:hAnsi="AXtManal" w:cs="Simplified Arabic"/>
          <w:rtl/>
          <w:lang w:bidi="ar-EG"/>
        </w:rPr>
        <w:t xml:space="preserve">المُتَّهَم </w:t>
      </w:r>
      <w:r w:rsidRPr="00145294">
        <w:rPr>
          <w:rFonts w:ascii="AXtManal" w:hAnsi="AXtManal" w:cs="Simplified Arabic"/>
          <w:rtl/>
          <w:lang w:bidi="ar-EG"/>
        </w:rPr>
        <w:t xml:space="preserve">الأول الوظيفية وعلى علم تلم بالعمل الذي تقاضى من أجله </w:t>
      </w:r>
      <w:r>
        <w:rPr>
          <w:rFonts w:ascii="AXtManal" w:hAnsi="AXtManal" w:cs="Simplified Arabic"/>
          <w:rtl/>
          <w:lang w:bidi="ar-EG"/>
        </w:rPr>
        <w:t xml:space="preserve">المُتَّهَم </w:t>
      </w:r>
      <w:r w:rsidRPr="00145294">
        <w:rPr>
          <w:rFonts w:ascii="AXtManal" w:hAnsi="AXtManal" w:cs="Simplified Arabic"/>
          <w:rtl/>
          <w:lang w:bidi="ar-EG"/>
        </w:rPr>
        <w:t>الأول هذه المبالغ.</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lastRenderedPageBreak/>
        <w:t xml:space="preserve">وَحَيْثُ إنَّ جريمة التوسط في الرشوة على هذا النحو فيه إهدار لنزاهة الوظيفة العامة وقد عبر </w:t>
      </w:r>
      <w:r>
        <w:rPr>
          <w:rFonts w:ascii="AXtManal" w:hAnsi="AXtManal" w:cs="Simplified Arabic"/>
          <w:rtl/>
          <w:lang w:bidi="ar-EG"/>
        </w:rPr>
        <w:t xml:space="preserve">المُتَّهَم </w:t>
      </w:r>
      <w:r w:rsidRPr="00145294">
        <w:rPr>
          <w:rFonts w:ascii="AXtManal" w:hAnsi="AXtManal" w:cs="Simplified Arabic"/>
          <w:rtl/>
          <w:lang w:bidi="ar-EG"/>
        </w:rPr>
        <w:t>المذكور عن عدم احترامه لها بسلوكه هذا الأمر الذي تنتهي معه الدائرة إلى إدانته بِمَا نسب إليه في هذه الدعوى ومعاقبته عن ذلك وفقًا لمواد الاتهام من نظام مكافحة الرشوة مع الاكتفاء في حقه بعقوبة الجريمة الأشد إعمالًا لمبدأ تداخل العقوبات في الفقه الإسلامي.</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ولا تلتفت الدائرة إلى ما دفع به </w:t>
      </w:r>
      <w:r>
        <w:rPr>
          <w:rFonts w:ascii="AXtManal" w:hAnsi="AXtManal" w:cs="Simplified Arabic"/>
          <w:rtl/>
          <w:lang w:bidi="ar-EG"/>
        </w:rPr>
        <w:t xml:space="preserve">المُتَّهَم </w:t>
      </w:r>
      <w:r w:rsidRPr="00145294">
        <w:rPr>
          <w:rFonts w:ascii="AXtManal" w:hAnsi="AXtManal" w:cs="Simplified Arabic"/>
          <w:rtl/>
          <w:lang w:bidi="ar-EG"/>
        </w:rPr>
        <w:t xml:space="preserve">المذكور أمامها من أنَّه مجرد مستشار للمتهم الثاني ولا علاقة له بالشيك المشار إليه في قرار الاتهام فإنَّه فضلًا عن كونه دفع مرسل لا دليل عليه فقد ثبت للدائرة مِمَّا هو ثابت بالأوراق أن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قد سلم للمتهم الرابع المذكور عدة شيكات لغرض استخراج الصك محل الاتهام وقد ثبت للدائرة أن أحد تلك الشيكات المثبت به مبلغ ثمانية وعشرون مليون ريال قد تَمَّ التصرف به من قبل </w:t>
      </w:r>
      <w:r>
        <w:rPr>
          <w:rFonts w:ascii="AXtManal" w:hAnsi="AXtManal" w:cs="Simplified Arabic"/>
          <w:rtl/>
          <w:lang w:bidi="ar-EG"/>
        </w:rPr>
        <w:t xml:space="preserve">المُتَّهَم </w:t>
      </w:r>
      <w:r w:rsidRPr="00145294">
        <w:rPr>
          <w:rFonts w:ascii="AXtManal" w:hAnsi="AXtManal" w:cs="Simplified Arabic"/>
          <w:rtl/>
          <w:lang w:bidi="ar-EG"/>
        </w:rPr>
        <w:t>الرابع تصرف المالك في ملكه واستثمره في مجال الأسهم مِمَّا يثبت معه عدم صحة ما دفع به المذكور أمامها.</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وَحَيْثُ إنَّه بالنسبة للمتهم الخامس/ (...) –سعودي الجنسية- والمنسوب إليه قيامه بالتوسط في جريمة رشوة موظف عام، وذلك على النحو الوارد تفصيلًا بقرار الاتهام فإنَّه بناءً على الدعوى وإجابة </w:t>
      </w:r>
      <w:r>
        <w:rPr>
          <w:rFonts w:ascii="AXtManal" w:hAnsi="AXtManal" w:cs="Simplified Arabic"/>
          <w:rtl/>
          <w:lang w:bidi="ar-EG"/>
        </w:rPr>
        <w:t xml:space="preserve">المُتَّهَم </w:t>
      </w:r>
      <w:r w:rsidRPr="00145294">
        <w:rPr>
          <w:rFonts w:ascii="AXtManal" w:hAnsi="AXtManal" w:cs="Simplified Arabic"/>
          <w:rtl/>
          <w:lang w:bidi="ar-EG"/>
        </w:rPr>
        <w:t xml:space="preserve">المذكور وبعد دراسة أوراق القضية وبالاطلاع على أقوال </w:t>
      </w:r>
      <w:r>
        <w:rPr>
          <w:rFonts w:ascii="AXtManal" w:hAnsi="AXtManal" w:cs="Simplified Arabic"/>
          <w:rtl/>
          <w:lang w:bidi="ar-EG"/>
        </w:rPr>
        <w:t xml:space="preserve">المُتَّهَم </w:t>
      </w:r>
      <w:r w:rsidRPr="00145294">
        <w:rPr>
          <w:rFonts w:ascii="AXtManal" w:hAnsi="AXtManal" w:cs="Simplified Arabic"/>
          <w:rtl/>
          <w:lang w:bidi="ar-EG"/>
        </w:rPr>
        <w:t xml:space="preserve">المذكور في التحقيقات السابقة وأمام الدائرة المتضمنة قيامه باستلام الشيك رقم (589010) في 12/5/2005م محل الرشوة من </w:t>
      </w:r>
      <w:r>
        <w:rPr>
          <w:rFonts w:ascii="AXtManal" w:hAnsi="AXtManal" w:cs="Simplified Arabic"/>
          <w:rtl/>
          <w:lang w:bidi="ar-EG"/>
        </w:rPr>
        <w:t xml:space="preserve">المُتَّهَم </w:t>
      </w:r>
      <w:r w:rsidRPr="00145294">
        <w:rPr>
          <w:rFonts w:ascii="AXtManal" w:hAnsi="AXtManal" w:cs="Simplified Arabic"/>
          <w:rtl/>
          <w:lang w:bidi="ar-EG"/>
        </w:rPr>
        <w:t xml:space="preserve">الرابع والذي بدوره قام بتجييره لصالح المواطن (...) ليكون محلًا لثمن العمارة السكنية الكائنة بحي الروضة </w:t>
      </w:r>
      <w:proofErr w:type="spellStart"/>
      <w:r w:rsidRPr="00145294">
        <w:rPr>
          <w:rFonts w:ascii="AXtManal" w:hAnsi="AXtManal" w:cs="Simplified Arabic"/>
          <w:rtl/>
          <w:lang w:bidi="ar-EG"/>
        </w:rPr>
        <w:t>المشتراه</w:t>
      </w:r>
      <w:proofErr w:type="spellEnd"/>
      <w:r w:rsidRPr="00145294">
        <w:rPr>
          <w:rFonts w:ascii="AXtManal" w:hAnsi="AXtManal" w:cs="Simplified Arabic"/>
          <w:rtl/>
          <w:lang w:bidi="ar-EG"/>
        </w:rPr>
        <w:t xml:space="preserve"> لصالح </w:t>
      </w:r>
      <w:r>
        <w:rPr>
          <w:rFonts w:ascii="AXtManal" w:hAnsi="AXtManal" w:cs="Simplified Arabic"/>
          <w:rtl/>
          <w:lang w:bidi="ar-EG"/>
        </w:rPr>
        <w:t xml:space="preserve">المُتَّهَم </w:t>
      </w:r>
      <w:r w:rsidRPr="00145294">
        <w:rPr>
          <w:rFonts w:ascii="AXtManal" w:hAnsi="AXtManal" w:cs="Simplified Arabic"/>
          <w:rtl/>
          <w:lang w:bidi="ar-EG"/>
        </w:rPr>
        <w:t xml:space="preserve">الأول وبعد الاطلاع على أقوال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المتضمنة قيامه بإصدار الشيك محل الاتهام باسم </w:t>
      </w:r>
      <w:r>
        <w:rPr>
          <w:rFonts w:ascii="AXtManal" w:hAnsi="AXtManal" w:cs="Simplified Arabic"/>
          <w:rtl/>
          <w:lang w:bidi="ar-EG"/>
        </w:rPr>
        <w:t xml:space="preserve">المُتَّهَم </w:t>
      </w:r>
      <w:r w:rsidRPr="00145294">
        <w:rPr>
          <w:rFonts w:ascii="AXtManal" w:hAnsi="AXtManal" w:cs="Simplified Arabic"/>
          <w:rtl/>
          <w:lang w:bidi="ar-EG"/>
        </w:rPr>
        <w:t xml:space="preserve">المذكور بناءً على طلب </w:t>
      </w:r>
      <w:r>
        <w:rPr>
          <w:rFonts w:ascii="AXtManal" w:hAnsi="AXtManal" w:cs="Simplified Arabic"/>
          <w:rtl/>
          <w:lang w:bidi="ar-EG"/>
        </w:rPr>
        <w:t xml:space="preserve">المُتَّهَم </w:t>
      </w:r>
      <w:r w:rsidRPr="00145294">
        <w:rPr>
          <w:rFonts w:ascii="AXtManal" w:hAnsi="AXtManal" w:cs="Simplified Arabic"/>
          <w:rtl/>
          <w:lang w:bidi="ar-EG"/>
        </w:rPr>
        <w:t xml:space="preserve">الرابع وإقرار </w:t>
      </w:r>
      <w:r>
        <w:rPr>
          <w:rFonts w:ascii="AXtManal" w:hAnsi="AXtManal" w:cs="Simplified Arabic"/>
          <w:rtl/>
          <w:lang w:bidi="ar-EG"/>
        </w:rPr>
        <w:t xml:space="preserve">المُتَّهَم </w:t>
      </w:r>
      <w:r w:rsidRPr="00145294">
        <w:rPr>
          <w:rFonts w:ascii="AXtManal" w:hAnsi="AXtManal" w:cs="Simplified Arabic"/>
          <w:rtl/>
          <w:lang w:bidi="ar-EG"/>
        </w:rPr>
        <w:t xml:space="preserve">الرابع أمام الدائرة بأنَّه بالفعل قد استلم الشيك محل الاتهام من </w:t>
      </w:r>
      <w:r>
        <w:rPr>
          <w:rFonts w:ascii="AXtManal" w:hAnsi="AXtManal" w:cs="Simplified Arabic"/>
          <w:rtl/>
          <w:lang w:bidi="ar-EG"/>
        </w:rPr>
        <w:t xml:space="preserve">المُتَّهَم </w:t>
      </w:r>
      <w:r w:rsidRPr="00145294">
        <w:rPr>
          <w:rFonts w:ascii="AXtManal" w:hAnsi="AXtManal" w:cs="Simplified Arabic"/>
          <w:rtl/>
          <w:lang w:bidi="ar-EG"/>
        </w:rPr>
        <w:t>الثاني وقام بتسليمه للمتهم الخامس المذكور.</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وَحَيْثُ إنَّ جريمة التوسط في الرشوة المنسوبة للمتهم المذكور قد توافرت أركانها النظامية فقد قام </w:t>
      </w:r>
      <w:r>
        <w:rPr>
          <w:rFonts w:ascii="AXtManal" w:hAnsi="AXtManal" w:cs="Simplified Arabic"/>
          <w:rtl/>
          <w:lang w:bidi="ar-EG"/>
        </w:rPr>
        <w:t xml:space="preserve">المُتَّهَم </w:t>
      </w:r>
      <w:r w:rsidRPr="00145294">
        <w:rPr>
          <w:rFonts w:ascii="AXtManal" w:hAnsi="AXtManal" w:cs="Simplified Arabic"/>
          <w:rtl/>
          <w:lang w:bidi="ar-EG"/>
        </w:rPr>
        <w:t xml:space="preserve">المذكور بأخذ الشيك محل الاتهام من </w:t>
      </w:r>
      <w:r>
        <w:rPr>
          <w:rFonts w:ascii="AXtManal" w:hAnsi="AXtManal" w:cs="Simplified Arabic"/>
          <w:rtl/>
          <w:lang w:bidi="ar-EG"/>
        </w:rPr>
        <w:t xml:space="preserve">المُتَّهَم </w:t>
      </w:r>
      <w:r w:rsidRPr="00145294">
        <w:rPr>
          <w:rFonts w:ascii="AXtManal" w:hAnsi="AXtManal" w:cs="Simplified Arabic"/>
          <w:rtl/>
          <w:lang w:bidi="ar-EG"/>
        </w:rPr>
        <w:t xml:space="preserve">الرابع بعد إصدار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له باسمه وقيامه بتجييره لصالح المواطن/ (...) ليكون محلًا لثمن العمارة السكنية الكائنة بحي الروضة </w:t>
      </w:r>
      <w:proofErr w:type="spellStart"/>
      <w:r w:rsidRPr="00145294">
        <w:rPr>
          <w:rFonts w:ascii="AXtManal" w:hAnsi="AXtManal" w:cs="Simplified Arabic"/>
          <w:rtl/>
          <w:lang w:bidi="ar-EG"/>
        </w:rPr>
        <w:t>المشتراه</w:t>
      </w:r>
      <w:proofErr w:type="spellEnd"/>
      <w:r w:rsidRPr="00145294">
        <w:rPr>
          <w:rFonts w:ascii="AXtManal" w:hAnsi="AXtManal" w:cs="Simplified Arabic"/>
          <w:rtl/>
          <w:lang w:bidi="ar-EG"/>
        </w:rPr>
        <w:t xml:space="preserve"> لصالح </w:t>
      </w:r>
      <w:r>
        <w:rPr>
          <w:rFonts w:ascii="AXtManal" w:hAnsi="AXtManal" w:cs="Simplified Arabic"/>
          <w:rtl/>
          <w:lang w:bidi="ar-EG"/>
        </w:rPr>
        <w:t xml:space="preserve">المُتَّهَم </w:t>
      </w:r>
      <w:r w:rsidRPr="00145294">
        <w:rPr>
          <w:rFonts w:ascii="AXtManal" w:hAnsi="AXtManal" w:cs="Simplified Arabic"/>
          <w:rtl/>
          <w:lang w:bidi="ar-EG"/>
        </w:rPr>
        <w:t>الأول وكل ذلك بإرادته واختياره.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وقد توافر القصد الجنائي في حقه من خلال علمه بصفة </w:t>
      </w:r>
      <w:r>
        <w:rPr>
          <w:rFonts w:ascii="AXtManal" w:hAnsi="AXtManal" w:cs="Simplified Arabic"/>
          <w:rtl/>
          <w:lang w:bidi="ar-EG"/>
        </w:rPr>
        <w:t xml:space="preserve">المُتَّهَم </w:t>
      </w:r>
      <w:r w:rsidRPr="00145294">
        <w:rPr>
          <w:rFonts w:ascii="AXtManal" w:hAnsi="AXtManal" w:cs="Simplified Arabic"/>
          <w:rtl/>
          <w:lang w:bidi="ar-EG"/>
        </w:rPr>
        <w:t xml:space="preserve">الأول الوظيفية وعلمه بأن المبلغ المشار إليه في قرار الاتهام هو مبلغ رشوة لذلك الموظف من اجل إصدار صك لأرض </w:t>
      </w:r>
      <w:r>
        <w:rPr>
          <w:rFonts w:ascii="AXtManal" w:hAnsi="AXtManal" w:cs="Simplified Arabic"/>
          <w:rtl/>
          <w:lang w:bidi="ar-EG"/>
        </w:rPr>
        <w:t xml:space="preserve">المُتَّهَم </w:t>
      </w:r>
      <w:r w:rsidRPr="00145294">
        <w:rPr>
          <w:rFonts w:ascii="AXtManal" w:hAnsi="AXtManal" w:cs="Simplified Arabic"/>
          <w:rtl/>
          <w:lang w:bidi="ar-EG"/>
        </w:rPr>
        <w:t>الثاني.</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وحيث ثبت على هذا النحو ارتكاب </w:t>
      </w:r>
      <w:r>
        <w:rPr>
          <w:rFonts w:ascii="AXtManal" w:hAnsi="AXtManal" w:cs="Simplified Arabic"/>
          <w:rtl/>
          <w:lang w:bidi="ar-EG"/>
        </w:rPr>
        <w:t xml:space="preserve">المُتَّهَم </w:t>
      </w:r>
      <w:r w:rsidRPr="00145294">
        <w:rPr>
          <w:rFonts w:ascii="AXtManal" w:hAnsi="AXtManal" w:cs="Simplified Arabic"/>
          <w:rtl/>
          <w:lang w:bidi="ar-EG"/>
        </w:rPr>
        <w:t xml:space="preserve">المذكور لجريمة التوسط في رشوة موظف عام واعترافه بقيامه باستلام الشيك محل الاتهام من </w:t>
      </w:r>
      <w:r>
        <w:rPr>
          <w:rFonts w:ascii="AXtManal" w:hAnsi="AXtManal" w:cs="Simplified Arabic"/>
          <w:rtl/>
          <w:lang w:bidi="ar-EG"/>
        </w:rPr>
        <w:t xml:space="preserve">المُتَّهَم </w:t>
      </w:r>
      <w:r w:rsidRPr="00145294">
        <w:rPr>
          <w:rFonts w:ascii="AXtManal" w:hAnsi="AXtManal" w:cs="Simplified Arabic"/>
          <w:rtl/>
          <w:lang w:bidi="ar-EG"/>
        </w:rPr>
        <w:t xml:space="preserve">الرابع وقيامه بتجييره لصالح المواطن/ (...) ليكون محلًا لثمن العمارة السكنية الكائنة بحي الروضة </w:t>
      </w:r>
      <w:proofErr w:type="spellStart"/>
      <w:r w:rsidRPr="00145294">
        <w:rPr>
          <w:rFonts w:ascii="AXtManal" w:hAnsi="AXtManal" w:cs="Simplified Arabic"/>
          <w:rtl/>
          <w:lang w:bidi="ar-EG"/>
        </w:rPr>
        <w:t>المشتراه</w:t>
      </w:r>
      <w:proofErr w:type="spellEnd"/>
      <w:r w:rsidRPr="00145294">
        <w:rPr>
          <w:rFonts w:ascii="AXtManal" w:hAnsi="AXtManal" w:cs="Simplified Arabic"/>
          <w:rtl/>
          <w:lang w:bidi="ar-EG"/>
        </w:rPr>
        <w:t xml:space="preserve"> لصالح </w:t>
      </w:r>
      <w:r>
        <w:rPr>
          <w:rFonts w:ascii="AXtManal" w:hAnsi="AXtManal" w:cs="Simplified Arabic"/>
          <w:rtl/>
          <w:lang w:bidi="ar-EG"/>
        </w:rPr>
        <w:t xml:space="preserve">المُتَّهَم </w:t>
      </w:r>
      <w:r w:rsidRPr="00145294">
        <w:rPr>
          <w:rFonts w:ascii="AXtManal" w:hAnsi="AXtManal" w:cs="Simplified Arabic"/>
          <w:rtl/>
          <w:lang w:bidi="ar-EG"/>
        </w:rPr>
        <w:t xml:space="preserve">الأول وهو على علم تام بصفة </w:t>
      </w:r>
      <w:r>
        <w:rPr>
          <w:rFonts w:ascii="AXtManal" w:hAnsi="AXtManal" w:cs="Simplified Arabic"/>
          <w:rtl/>
          <w:lang w:bidi="ar-EG"/>
        </w:rPr>
        <w:t xml:space="preserve">المُتَّهَم </w:t>
      </w:r>
      <w:r w:rsidRPr="00145294">
        <w:rPr>
          <w:rFonts w:ascii="AXtManal" w:hAnsi="AXtManal" w:cs="Simplified Arabic"/>
          <w:rtl/>
          <w:lang w:bidi="ar-EG"/>
        </w:rPr>
        <w:t xml:space="preserve">الأول الوظيفية وعلى علم بالعمل الذي يتقاضى من أجله </w:t>
      </w:r>
      <w:r>
        <w:rPr>
          <w:rFonts w:ascii="AXtManal" w:hAnsi="AXtManal" w:cs="Simplified Arabic"/>
          <w:rtl/>
          <w:lang w:bidi="ar-EG"/>
        </w:rPr>
        <w:t xml:space="preserve">المُتَّهَم </w:t>
      </w:r>
      <w:r w:rsidRPr="00145294">
        <w:rPr>
          <w:rFonts w:ascii="AXtManal" w:hAnsi="AXtManal" w:cs="Simplified Arabic"/>
          <w:rtl/>
          <w:lang w:bidi="ar-EG"/>
        </w:rPr>
        <w:t>الأول هذه المبالغ.</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وَحَيْثُ إنَّ جريمة التوسط في الرشوة على هذا النحو فيه إهدار لنزاهة الوظيفة العامة وقد عبر </w:t>
      </w:r>
      <w:r>
        <w:rPr>
          <w:rFonts w:ascii="AXtManal" w:hAnsi="AXtManal" w:cs="Simplified Arabic"/>
          <w:rtl/>
          <w:lang w:bidi="ar-EG"/>
        </w:rPr>
        <w:t xml:space="preserve">المُتَّهَم </w:t>
      </w:r>
      <w:r w:rsidRPr="00145294">
        <w:rPr>
          <w:rFonts w:ascii="AXtManal" w:hAnsi="AXtManal" w:cs="Simplified Arabic"/>
          <w:rtl/>
          <w:lang w:bidi="ar-EG"/>
        </w:rPr>
        <w:t>المذكور عن عدم احترامه لها بسلوكه هذا الأمر الذي تنتهي معه الدائرة إلى إدانته بِمَا نسب إليه في هذه الدعوى ومعاقبته عن ذلك وفقًا لمواد الاتهام من نظام مكافحة الرشوة.</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لذلك حَكَمَتْ الدائرة بإدانة (...) –سعودي الجنسية- بجرائم التزوير والرشوة المنسوبة إليه في هذه الدعوى وتعزيره عن ذلك بسجنه مدة سبع سنوات تحسب من تاريخ توقيفه على ذمة هذه القضية وتغريمه مبلغ مليون ريال لما هو موضح بالأسباب.</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lastRenderedPageBreak/>
        <w:t>ثانيًا: إدانة (...) –سعود الجنسية- بجرائم الرشوة التزوير والاستعمال المنسوبة إليه في هذه الدعوى وتعزيزه عن ذلك بسجنه مدة خمس سنوات تحسب من تاريخ توقيفه على ذمة هذه القضية وتغريمه مبلغ مليون ريال لما هو موضح بالأسباب.</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ثالثًا: إدانة (...) –سعودي الجنسية- بجريمة التزوير المنسوبة إليه في هذه الدعوى وتعزيره عن ذلك بسجنه مدة سنة تحسب من تاريخ توقيفه على ذمة هذه القضية وتغريمه مبلغ عشرة آلاف ريال لما هو موضح بالأسباب.</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رابعًا: إدانة (...) –سعودي الجنسية- بجريمتي التزوير والوساطة في رشوة المنسوبة إليه في هذه الدعوى وتعزيزه عن ذلك بسجنه مدة خمس سنوات تحسب من تاريخ توقيفه على ذمة القضية وتغريمه مبلغ مليون ريال لما هو موضح بالأسباب.</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خامسًا: إدانة (...) –سعودي الجنسية- بجريمة الوساطة في جريمة الرشوة المنسوبة إليه في هذه الدعوى وتعزيزه عن ذلك بسجنه مدة ثلاث سنوات تحسب من تاريخ توقيفه على ذمة هذه القضية وتغريمه مبلغ مائتي ألف ريال لما هو موضح بالأسباب.</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سادسًا: الحكم بعدم مصادرة مبلغ الرشوة- محل الاتهام- لما هو موضح بالأسباب.</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وبإعلان الحكم طلب المحكوم عليهم صورة منه.</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 xml:space="preserve">والله الموفق وصلى الله وسلم على نبينا محمد وعلى </w:t>
      </w:r>
      <w:proofErr w:type="spellStart"/>
      <w:r w:rsidRPr="00145294">
        <w:rPr>
          <w:rFonts w:ascii="AXtManal" w:hAnsi="AXtManal" w:cs="Simplified Arabic"/>
          <w:b/>
          <w:bCs/>
          <w:rtl/>
          <w:lang w:bidi="ar-EG"/>
        </w:rPr>
        <w:t>آله</w:t>
      </w:r>
      <w:proofErr w:type="spellEnd"/>
      <w:r w:rsidRPr="00145294">
        <w:rPr>
          <w:rFonts w:ascii="AXtManal" w:hAnsi="AXtManal" w:cs="Simplified Arabic"/>
          <w:b/>
          <w:bCs/>
          <w:rtl/>
          <w:lang w:bidi="ar-EG"/>
        </w:rPr>
        <w:t xml:space="preserve"> وصحبه أجمعين.</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محكمة الاستئناف</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حَكَمَتْ المحكمة بتأييد الحكم فيما انتهي إليه من قضاء.</w:t>
      </w:r>
    </w:p>
    <w:p w:rsidR="00545224" w:rsidRPr="00145294" w:rsidRDefault="00545224" w:rsidP="00545224">
      <w:pPr>
        <w:rPr>
          <w:rFonts w:ascii="AXtManal" w:hAnsi="AXtManal"/>
          <w:lang w:bidi="ar-EG"/>
        </w:rPr>
      </w:pPr>
    </w:p>
    <w:p w:rsidR="00545224" w:rsidRPr="00824BB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القضية الابتدائية 3391/3/ق لعام 1433هـ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الحكم الابتدائي 475/د/ج/1/3 لعام 1434هـ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lastRenderedPageBreak/>
        <w:t>رقم قضية الاستئناف 619/ق لعام 1435هـ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حكم الاستئناف 89/إس/ ج/ ا لعام 1435هـ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تاريخ الجلسة 20/3/1435هـ</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الموضوعات</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 xml:space="preserve">رشوة- رجاء وتوصية- تزوير- عدم الاستدلال على المصلحة لا ينفي قيام الجريمة بحق المتهم- مسؤولية الموظف عن رقمه السري- طرح أقوال </w:t>
      </w:r>
      <w:r>
        <w:rPr>
          <w:rFonts w:ascii="AXtManal" w:hAnsi="AXtManal" w:cs="Simplified Arabic"/>
          <w:b/>
          <w:bCs/>
          <w:rtl/>
          <w:lang w:bidi="ar-EG"/>
        </w:rPr>
        <w:t xml:space="preserve">المُتَّهَم </w:t>
      </w:r>
      <w:r w:rsidRPr="00145294">
        <w:rPr>
          <w:rFonts w:ascii="AXtManal" w:hAnsi="AXtManal" w:cs="Simplified Arabic"/>
          <w:b/>
          <w:bCs/>
          <w:rtl/>
          <w:lang w:bidi="ar-EG"/>
        </w:rPr>
        <w:t>على آخر.</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أقام فرع هيئة الرقابة والتحقيق الدعوى ضِدَّ المتهمين لإخلالها بواجباتهما الوظيفية نتيجة رجاء وتوصية بناءً على طلب أحد الهاربين بإلغاء بلاغ الهروب المسجل عليه واستصدار تأشيرة خروج له، وقيامهما بتزوير سجلات الحاسب الآلي لإلغاء البلاغ، ومساهمتهما مع آخرين حسني النية وفي تزوير طلب استصدار التأشيرة- استخدام الرقم السري الخاص ب</w:t>
      </w:r>
      <w:r>
        <w:rPr>
          <w:rFonts w:ascii="AXtManal" w:hAnsi="AXtManal" w:cs="Simplified Arabic"/>
          <w:rtl/>
          <w:lang w:bidi="ar-EG"/>
        </w:rPr>
        <w:t xml:space="preserve">المُتَّهَم </w:t>
      </w:r>
      <w:r w:rsidRPr="00145294">
        <w:rPr>
          <w:rFonts w:ascii="AXtManal" w:hAnsi="AXtManal" w:cs="Simplified Arabic"/>
          <w:rtl/>
          <w:lang w:bidi="ar-EG"/>
        </w:rPr>
        <w:t xml:space="preserve">الأول في ارتكاب الأفعال المجرمة، وإفادة مرجعه بأن إلغاء بلاغ الهروب تَمَّ في الفترة المسائية المخول بالحضور فيها </w:t>
      </w:r>
      <w:r>
        <w:rPr>
          <w:rFonts w:ascii="AXtManal" w:hAnsi="AXtManal" w:cs="Simplified Arabic"/>
          <w:rtl/>
          <w:lang w:bidi="ar-EG"/>
        </w:rPr>
        <w:t xml:space="preserve">المُتَّهَم </w:t>
      </w:r>
      <w:r w:rsidRPr="00145294">
        <w:rPr>
          <w:rFonts w:ascii="AXtManal" w:hAnsi="AXtManal" w:cs="Simplified Arabic"/>
          <w:rtl/>
          <w:lang w:bidi="ar-EG"/>
        </w:rPr>
        <w:t xml:space="preserve">الأول والذي لديه صلاحيات ذلك الإجراء، وإقراره في تحقيقات مرجعه بمسؤوليته عن ذلك- عد الاستدلال على المصلحة التي عادت على </w:t>
      </w:r>
      <w:r>
        <w:rPr>
          <w:rFonts w:ascii="AXtManal" w:hAnsi="AXtManal" w:cs="Simplified Arabic"/>
          <w:rtl/>
          <w:lang w:bidi="ar-EG"/>
        </w:rPr>
        <w:t xml:space="preserve">المُتَّهَم </w:t>
      </w:r>
      <w:r w:rsidRPr="00145294">
        <w:rPr>
          <w:rFonts w:ascii="AXtManal" w:hAnsi="AXtManal" w:cs="Simplified Arabic"/>
          <w:rtl/>
          <w:lang w:bidi="ar-EG"/>
        </w:rPr>
        <w:t xml:space="preserve">لا ينفي قيام الجريمة بحقه- الرقم السري للموظف يرتب مسؤوليته الكاملة عليه ما لم يقدم دليلًا على مسؤولية شخص أخر- أثر ذلك: إدانة </w:t>
      </w:r>
      <w:r>
        <w:rPr>
          <w:rFonts w:ascii="AXtManal" w:hAnsi="AXtManal" w:cs="Simplified Arabic"/>
          <w:rtl/>
          <w:lang w:bidi="ar-EG"/>
        </w:rPr>
        <w:t xml:space="preserve">المُتَّهَم </w:t>
      </w:r>
      <w:r w:rsidRPr="00145294">
        <w:rPr>
          <w:rFonts w:ascii="AXtManal" w:hAnsi="AXtManal" w:cs="Simplified Arabic"/>
          <w:rtl/>
          <w:lang w:bidi="ar-EG"/>
        </w:rPr>
        <w:t xml:space="preserve">الأول بِمَا نسب إليه- إنكار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وخلو الأدلة مِمَّا يفيد ارتكابه ما نسب إليه سوى أقوال </w:t>
      </w:r>
      <w:r>
        <w:rPr>
          <w:rFonts w:ascii="AXtManal" w:hAnsi="AXtManal" w:cs="Simplified Arabic"/>
          <w:rtl/>
          <w:lang w:bidi="ar-EG"/>
        </w:rPr>
        <w:t xml:space="preserve">المُتَّهَم </w:t>
      </w:r>
      <w:r w:rsidRPr="00145294">
        <w:rPr>
          <w:rFonts w:ascii="AXtManal" w:hAnsi="AXtManal" w:cs="Simplified Arabic"/>
          <w:rtl/>
          <w:lang w:bidi="ar-EG"/>
        </w:rPr>
        <w:t>الأول والتي لم يسندها بأي دليل أو قرينه صحيحة- أثر ذلك: عدم إدانته بِمَا نسب إليه.</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الأنظمة واللوائح</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1- المادتين (1، 4) من نظام مكافحة الرشوة الصادر بالمرسوم الملكي رقم (م/36) وتاريخ 29/12/1412هـ.</w:t>
      </w:r>
    </w:p>
    <w:p w:rsidR="00545224" w:rsidRPr="00145294" w:rsidRDefault="00545224" w:rsidP="00545224">
      <w:pPr>
        <w:jc w:val="lowKashida"/>
        <w:rPr>
          <w:rFonts w:ascii="AXtManal" w:hAnsi="AXtManal"/>
          <w:lang w:bidi="ar-EG"/>
        </w:rPr>
      </w:pPr>
      <w:r w:rsidRPr="00145294">
        <w:rPr>
          <w:rFonts w:ascii="AXtManal" w:hAnsi="AXtManal" w:cs="Simplified Arabic"/>
          <w:rtl/>
          <w:lang w:bidi="ar-EG"/>
        </w:rPr>
        <w:t>2- المادة (13/ب) من نظام مكافحة التزوير المضافة بالمرسوم الملكي رقم (م/16) وتاريخ 8/7/1426هـ.</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الوقائع</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تتلخص وقائع هذه القضية في أن فرع هيئة الرقابة والتحقيق بالمنطقة الشرقية أقامت دعواها بموجب قرار الاتهام رقم (57/1029/ج) لعام 1433هـ في قضية الإخلال بالواجبات الوظيفية والتزوير ضِدَّ (...)- (...) بموجب السجل المدني رقم (...) بصفته رقيب أول بجوازات المنطقة الشرقية و (...)-(...) الجنسية بموجب السجل المدني رقم (...) بصفته عريف بجوازات المنطقة الشرقية سابقًا لأنهما خلال عام 1432هـ بدائرة مدينة الدمام بالمنطقة الشرقية: 1- بصفتهما سالفة الذكر أخلا بواجبات وظيفتهما نتيجة رجاء وتوصية بأن قام سويةً بناءً على طلب الهارب (...)- (...) الجنسية مكفول شركة (...) بإلغاء بلاغ الهروب المسجل عليه بواسطة الرقم السري الخاص ب</w:t>
      </w:r>
      <w:r>
        <w:rPr>
          <w:rFonts w:ascii="AXtManal" w:hAnsi="AXtManal" w:cs="Simplified Arabic"/>
          <w:rtl/>
          <w:lang w:bidi="ar-EG"/>
        </w:rPr>
        <w:t xml:space="preserve">المُتَّهَم </w:t>
      </w:r>
      <w:r w:rsidRPr="00145294">
        <w:rPr>
          <w:rFonts w:ascii="AXtManal" w:hAnsi="AXtManal" w:cs="Simplified Arabic"/>
          <w:rtl/>
          <w:lang w:bidi="ar-EG"/>
        </w:rPr>
        <w:t>الأول ثم قاما بواسطة موظف حسن النية باستصدار تأشيرة خروج للمذكرة كل ذلك بدون علم كفيله وبدون سند من النظام وبطريق التزوير على النحو الوارد بالبند ثانيًا. 2- زورا وساهما مع آخرين حسني النية بالتزوير في محررات رسمية هي سجلات الحاسب الآلي بالجهة التي يعملان بها بطريقة إثبات واقعة كاذبة في صورة واقعة صحيحة بأن أثبتا بالسجلات ما يفيد تقديم كفيل المقيم (...)- (...) الجنسية شركة (...) بطلب إلغاء بلاغ الهروب المسجل على مكفولهم وطلب باستصدار تأشيرة خروج له بالمخالفة للحقيقة. ثم ساقت الهيئة المُدَّعِية أدلة الاتهام على النحو التالي: 1- البلاغ المقدم من مكفول شركة (...) ضِدَّ المتهمين بالصفة الوظيفية. 2- ثبوت حدوث الأفعال المنسوبة للمتهمين بواسطة الرقم السري الخاص ب</w:t>
      </w:r>
      <w:r>
        <w:rPr>
          <w:rFonts w:ascii="AXtManal" w:hAnsi="AXtManal" w:cs="Simplified Arabic"/>
          <w:rtl/>
          <w:lang w:bidi="ar-EG"/>
        </w:rPr>
        <w:t xml:space="preserve">المُتَّهَم </w:t>
      </w:r>
      <w:r w:rsidRPr="00145294">
        <w:rPr>
          <w:rFonts w:ascii="AXtManal" w:hAnsi="AXtManal" w:cs="Simplified Arabic"/>
          <w:rtl/>
          <w:lang w:bidi="ar-EG"/>
        </w:rPr>
        <w:t xml:space="preserve">الأول وبدون أي مستندات </w:t>
      </w:r>
      <w:r w:rsidRPr="00145294">
        <w:rPr>
          <w:rFonts w:ascii="AXtManal" w:hAnsi="AXtManal" w:cs="Simplified Arabic"/>
          <w:rtl/>
          <w:lang w:bidi="ar-EG"/>
        </w:rPr>
        <w:lastRenderedPageBreak/>
        <w:t xml:space="preserve">نظامية وبطريقة غير مشروعة (لفة 103). 3- إدانة المتهمين تحديدًا بالمسؤولية عن ذلك بموجب اتفاق مسبق بينهما وفقًا للتحقيقات التي تَمَّتْ لدى مرجعهما من واقع إفاداتهما لديهما وتعمدهما عدم ذكر الحقيقة والمراوغة (لفة 75- 76- 91). 4- اعتراف </w:t>
      </w:r>
      <w:r>
        <w:rPr>
          <w:rFonts w:ascii="AXtManal" w:hAnsi="AXtManal" w:cs="Simplified Arabic"/>
          <w:rtl/>
          <w:lang w:bidi="ar-EG"/>
        </w:rPr>
        <w:t xml:space="preserve">المُتَّهَم </w:t>
      </w:r>
      <w:r w:rsidRPr="00145294">
        <w:rPr>
          <w:rFonts w:ascii="AXtManal" w:hAnsi="AXtManal" w:cs="Simplified Arabic"/>
          <w:rtl/>
          <w:lang w:bidi="ar-EG"/>
        </w:rPr>
        <w:t xml:space="preserve">الأول الصريح بالتحقيقات السابقة بمسؤوليته مع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سوية عن ذلك مدعيًا دون سند تارة الجهل ثم حسن النية وتاليا الإنكار التام. 5- إفادة مرجع المتهمين أن عملية إلغاء بلاغ الهروب قد تَمَّتْ في الفترة المسائية وهذا يثير الريبة والشك- بِحَسَب مرجع المتهمين- وأنَّه لا يوجد أي شخص مخول بالإلغاء في هذه الفترة وإفادتهم أن </w:t>
      </w:r>
      <w:r>
        <w:rPr>
          <w:rFonts w:ascii="AXtManal" w:hAnsi="AXtManal" w:cs="Simplified Arabic"/>
          <w:rtl/>
          <w:lang w:bidi="ar-EG"/>
        </w:rPr>
        <w:t xml:space="preserve">المُتَّهَم </w:t>
      </w:r>
      <w:r w:rsidRPr="00145294">
        <w:rPr>
          <w:rFonts w:ascii="AXtManal" w:hAnsi="AXtManal" w:cs="Simplified Arabic"/>
          <w:rtl/>
          <w:lang w:bidi="ar-EG"/>
        </w:rPr>
        <w:t xml:space="preserve">الأول مخول بالحضور في الفترة المسائية لكونه مخول بصلاحيات خاصة تخوله ذلك (لفة 48-82). 6- اعتراف </w:t>
      </w:r>
      <w:r>
        <w:rPr>
          <w:rFonts w:ascii="AXtManal" w:hAnsi="AXtManal" w:cs="Simplified Arabic"/>
          <w:rtl/>
          <w:lang w:bidi="ar-EG"/>
        </w:rPr>
        <w:t xml:space="preserve">المُتَّهَم </w:t>
      </w:r>
      <w:r w:rsidRPr="00145294">
        <w:rPr>
          <w:rFonts w:ascii="AXtManal" w:hAnsi="AXtManal" w:cs="Simplified Arabic"/>
          <w:rtl/>
          <w:lang w:bidi="ar-EG"/>
        </w:rPr>
        <w:t xml:space="preserve">الأول الصريح بالتحقيقات السابقة بمسؤوليته عن إلغاء بلاغ الهروب وبناءً على طلب الثاني وبدون أي مستندات (لفة52). 7- أن عدم الاستدلال على المصلحة التي عادت على المتهمين لا ينفي بحال قيام الجريمة بحقهما أو معرفة المصلحة التي عادت عليهما لتعلق هذا الأمر بالمتهمين اللذان ينكرانه من أساسه. 8-أنه من المعلوم أن الرقم السري للموظف إنما يرتب مسؤوليته الكاملة عن أي إجراء يتم بموجبه ما لم يقدم صاحبه دليلًا على مسؤولية شخص آخر وهو ما لم يتم من قبل </w:t>
      </w:r>
      <w:r>
        <w:rPr>
          <w:rFonts w:ascii="AXtManal" w:hAnsi="AXtManal" w:cs="Simplified Arabic"/>
          <w:rtl/>
          <w:lang w:bidi="ar-EG"/>
        </w:rPr>
        <w:t xml:space="preserve">المُتَّهَم </w:t>
      </w:r>
      <w:r w:rsidRPr="00145294">
        <w:rPr>
          <w:rFonts w:ascii="AXtManal" w:hAnsi="AXtManal" w:cs="Simplified Arabic"/>
          <w:rtl/>
          <w:lang w:bidi="ar-EG"/>
        </w:rPr>
        <w:t xml:space="preserve">الأول والقول بخلاف ذلك يعني إفلات المتهمين من تبعات أفعالهم أو تخفيف مسؤوليتهم عنها وما يترتب على ذلك من ضياع للحقوق وتفلت من المسؤوليات. 9- وجود سابقة مُمَاثّلة للمتهم الأول محالة للمحكمة الإدارية بالمنطقة الشرقية برقم 34/س/33 في 24/4/1432 هـ بِمَا يؤكد احترافه لهذا الأمر ثم التعلل بالخطأ. 10- تضارب إفادات </w:t>
      </w:r>
      <w:r>
        <w:rPr>
          <w:rFonts w:ascii="AXtManal" w:hAnsi="AXtManal" w:cs="Simplified Arabic"/>
          <w:rtl/>
          <w:lang w:bidi="ar-EG"/>
        </w:rPr>
        <w:t xml:space="preserve">المُتَّهَم </w:t>
      </w:r>
      <w:r w:rsidRPr="00145294">
        <w:rPr>
          <w:rFonts w:ascii="AXtManal" w:hAnsi="AXtManal" w:cs="Simplified Arabic"/>
          <w:rtl/>
          <w:lang w:bidi="ar-EG"/>
        </w:rPr>
        <w:t xml:space="preserve">الأول حَيْثُ سبق له توجيه الاتهام لأحد زملائه بالعمل باستخدام رقمه السري ثم تراجعه عن ذلك. هذا وقد طلبت الهيئة المُدَّعِية معاقبة المتهمين طبقًا لنص المادة الأولى والرابع ن نظام مكافحة الرشوة والمادة الثالثة عشرة فقرة "ب" من نظام مكافحة التزوير المضافة بالمرسوم الملكي رقم م/ 16 في 8/7/1426هـ وبإحالة القضية إلى الدائرة حَدَّدت لنظرها جلسة يوم الأحد 18/1/1434هـ وبالمناداة على أطراف الدعوى تبين حضور مُمَثِّل الادعاء /(...) كما حضر </w:t>
      </w:r>
      <w:r>
        <w:rPr>
          <w:rFonts w:ascii="AXtManal" w:hAnsi="AXtManal" w:cs="Simplified Arabic"/>
          <w:rtl/>
          <w:lang w:bidi="ar-EG"/>
        </w:rPr>
        <w:t xml:space="preserve">المُتَّهَم </w:t>
      </w:r>
      <w:r w:rsidRPr="00145294">
        <w:rPr>
          <w:rFonts w:ascii="AXtManal" w:hAnsi="AXtManal" w:cs="Simplified Arabic"/>
          <w:rtl/>
          <w:lang w:bidi="ar-EG"/>
        </w:rPr>
        <w:t xml:space="preserve">الأول، وبِسُؤَال مُمَثِّل الادعاء عن دعواه أحال إلى قرار الاتهام وبقرار قرار الاتهام على </w:t>
      </w:r>
      <w:r>
        <w:rPr>
          <w:rFonts w:ascii="AXtManal" w:hAnsi="AXtManal" w:cs="Simplified Arabic"/>
          <w:rtl/>
          <w:lang w:bidi="ar-EG"/>
        </w:rPr>
        <w:t xml:space="preserve">المُتَّهَم </w:t>
      </w:r>
      <w:r w:rsidRPr="00145294">
        <w:rPr>
          <w:rFonts w:ascii="AXtManal" w:hAnsi="AXtManal" w:cs="Simplified Arabic"/>
          <w:rtl/>
          <w:lang w:bidi="ar-EG"/>
        </w:rPr>
        <w:t xml:space="preserve">الأول قال: إن ما جاء فيه غير صحيح، وبسؤاله عن أقواله في التحقيقات قال: إن أقواله في التحقيقات صحيحة واكتفى بذلك. وفي جلسة يوم الأحد 1/3/1434هـ وبالمناداة على أطراف الدعوى تبين حضور مُمَثِّل الادعاء مُمَثِّل الادعاء/ (...) كما حضر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فيما تخلف عن الحضور </w:t>
      </w:r>
      <w:r>
        <w:rPr>
          <w:rFonts w:ascii="AXtManal" w:hAnsi="AXtManal" w:cs="Simplified Arabic"/>
          <w:rtl/>
          <w:lang w:bidi="ar-EG"/>
        </w:rPr>
        <w:t xml:space="preserve">المُتَّهَم </w:t>
      </w:r>
      <w:r w:rsidRPr="00145294">
        <w:rPr>
          <w:rFonts w:ascii="AXtManal" w:hAnsi="AXtManal" w:cs="Simplified Arabic"/>
          <w:rtl/>
          <w:lang w:bidi="ar-EG"/>
        </w:rPr>
        <w:t xml:space="preserve">الأول، وبِسُؤَال مُمَثِّل الادعاء عن دعواه أحال إلى قرار الاتهام وبقراءة قرار الاتهام على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قال: إن ما جاء فيه غير صحيح، وبسؤاله عن أقواله في التحقيقات قال: إن أقواله في التحقيقات صحيحة واكتفى بذلك كما اكتفى مُمَثِّل الادعاء بِمَا جاء في قرار الاتهام. وفي جلسة يوم الأحد 21/4/1434هـ وبالمناداة على أطراف الدعوى تبين حضور مُمَثِّل الادعاء/ (...) كما حضر </w:t>
      </w:r>
      <w:r>
        <w:rPr>
          <w:rFonts w:ascii="AXtManal" w:hAnsi="AXtManal" w:cs="Simplified Arabic"/>
          <w:rtl/>
          <w:lang w:bidi="ar-EG"/>
        </w:rPr>
        <w:t xml:space="preserve">المُتَّهَم </w:t>
      </w:r>
      <w:r w:rsidRPr="00145294">
        <w:rPr>
          <w:rFonts w:ascii="AXtManal" w:hAnsi="AXtManal" w:cs="Simplified Arabic"/>
          <w:rtl/>
          <w:lang w:bidi="ar-EG"/>
        </w:rPr>
        <w:t>الأول و</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وبِسُؤَال أطراف الدعوى هل لديهم ما يودون إضافته قدم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مذكرة مكونة من صفحتين مؤرخة بتاريخ 21/4/1434هـ تَضَمَّنَت نفي التهمة عنه والرد على قرار الاتهام وذكر أن لا علاقة له بهذه القضية وأن </w:t>
      </w:r>
      <w:r>
        <w:rPr>
          <w:rFonts w:ascii="AXtManal" w:hAnsi="AXtManal" w:cs="Simplified Arabic"/>
          <w:rtl/>
          <w:lang w:bidi="ar-EG"/>
        </w:rPr>
        <w:t xml:space="preserve">المُتَّهَم </w:t>
      </w:r>
      <w:r w:rsidRPr="00145294">
        <w:rPr>
          <w:rFonts w:ascii="AXtManal" w:hAnsi="AXtManal" w:cs="Simplified Arabic"/>
          <w:rtl/>
          <w:lang w:bidi="ar-EG"/>
        </w:rPr>
        <w:t xml:space="preserve">الأول هو المخول بالحضور ليلًا وهو صاحب الصلاحية وطلب في ختامها الحكم بعدم إدانته. بناءً عليه قرَّرَت الدائرة رفع الجلسة للمُدَاوَلَة وأصدرت الدائرة حكمها رقم 147/د/د/ج/1/3 لعام 1434هـ والقاضي بإدانة (...)- (...) الجنسية بجريمتي الإخلال بواجبات الوظيفة والتزوير المنسوبتين إليه وتعزيره عن ذلك بسجنه سنةً واحدةً وتغريمه مبلغ وقدره خمسة آلاف (5000) ريال، وذلك لما هو موضح بالأسباب. ثانيًا: عدم إدانة (...)- (...) بجريمتي الإخلال بواجبات الوظيفية والتزوير المنسوبتين إليه، وذلك لما هو موضح بالأسباب، وحيث اعترض على الحكم خلال الأجل النظامي فتم رفع أوراق القضية إلى محكمة الاستئناف بالمنطقة الشرقية والتي أصدرت حكمها رقم (337/إس/ج/1 لعام 1434هـ) والقاضي ينقض الحكم السابق، وبإحالة القضية إلى هذه الدائرة حَدَّدت لنظرها جلسة هذا اليوم حَيْثُ حضر مُمَثِّل الادعاء (...) كما حضر </w:t>
      </w:r>
      <w:r>
        <w:rPr>
          <w:rFonts w:ascii="AXtManal" w:hAnsi="AXtManal" w:cs="Simplified Arabic"/>
          <w:rtl/>
          <w:lang w:bidi="ar-EG"/>
        </w:rPr>
        <w:t xml:space="preserve">المُتَّهَم </w:t>
      </w:r>
      <w:r w:rsidRPr="00145294">
        <w:rPr>
          <w:rFonts w:ascii="AXtManal" w:hAnsi="AXtManal" w:cs="Simplified Arabic"/>
          <w:rtl/>
          <w:lang w:bidi="ar-EG"/>
        </w:rPr>
        <w:t xml:space="preserve">الأول فيما تخلف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عن الحضور وحضر عنه وكيله (...) المثبت في الضبط هويته ووكالته، وهذا قد أفهمت الدائرة أطراف الدعوى أن الحكم الصادر في القضية تَمَّ نقضه بحكم محكمة الاستئناف في المنطقة الشرقية رقم (337/أس/ج/1 لعام 1434هـ)، وبِسُؤَال </w:t>
      </w:r>
      <w:r w:rsidRPr="00145294">
        <w:rPr>
          <w:rFonts w:ascii="AXtManal" w:hAnsi="AXtManal" w:cs="Simplified Arabic"/>
          <w:rtl/>
          <w:lang w:bidi="ar-EG"/>
        </w:rPr>
        <w:lastRenderedPageBreak/>
        <w:t xml:space="preserve">الدائرة لأطراف الدعوى هل لديهم ما يودون إضافته أجاب </w:t>
      </w:r>
      <w:r>
        <w:rPr>
          <w:rFonts w:ascii="AXtManal" w:hAnsi="AXtManal" w:cs="Simplified Arabic"/>
          <w:rtl/>
          <w:lang w:bidi="ar-EG"/>
        </w:rPr>
        <w:t xml:space="preserve">المُتَّهَم </w:t>
      </w:r>
      <w:r w:rsidRPr="00145294">
        <w:rPr>
          <w:rFonts w:ascii="AXtManal" w:hAnsi="AXtManal" w:cs="Simplified Arabic"/>
          <w:rtl/>
          <w:lang w:bidi="ar-EG"/>
        </w:rPr>
        <w:t xml:space="preserve">الأول: أنَّه يكفل والدته ودليه أسرة مكونة من زوجته وستة أولاد يقوم برعايتهم وطلب من الدائرة تقدير وضعه واكتفى بذلك، كما اكتفى وكيل </w:t>
      </w:r>
      <w:r>
        <w:rPr>
          <w:rFonts w:ascii="AXtManal" w:hAnsi="AXtManal" w:cs="Simplified Arabic"/>
          <w:rtl/>
          <w:lang w:bidi="ar-EG"/>
        </w:rPr>
        <w:t xml:space="preserve">المُتَّهَم </w:t>
      </w:r>
      <w:r w:rsidRPr="00145294">
        <w:rPr>
          <w:rFonts w:ascii="AXtManal" w:hAnsi="AXtManal" w:cs="Simplified Arabic"/>
          <w:rtl/>
          <w:lang w:bidi="ar-EG"/>
        </w:rPr>
        <w:t>الثاني وممثل الأداء بِمَا سبق وأن أبدوه الجلسات السابقة بناءً عليه قرَّرَت الدائرة رفع الجلسة للمُدَاوَلَة وإصدار الحكم.</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الأسباب</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وَحَيْثُ إنَّه بعد سماع الدعوى والإجابة، وبعد الاطلاع على أوراق القضية، وَحَيْثُ إنَّ جهة الادعاء تهدف من دعواها هذه إلى إثبات جريمتي الإخلال بواجبات الوظيفة والتزوير في حق المتهمين ومعاقبتهما عليها تبعًا لذلك ولما كانت واقعة الاتهام المنسوبة للمتهمين وهي أنهما بصفتهما عسكريان بجوازات المنطقة الشرقية أخلا بواجبات وظيفتهما نتيجة رجاء وتوصية بأن قاما سويةً بناءً على طلب من الهارب (...)- (...) الجنسية- مكفول شركة (...) بإلغاء بلاغ الهروب المسجل عليه بواسطة الرقم السري الخاص ب</w:t>
      </w:r>
      <w:r>
        <w:rPr>
          <w:rFonts w:ascii="AXtManal" w:hAnsi="AXtManal" w:cs="Simplified Arabic"/>
          <w:rtl/>
          <w:lang w:bidi="ar-EG"/>
        </w:rPr>
        <w:t xml:space="preserve">المُتَّهَم </w:t>
      </w:r>
      <w:r w:rsidRPr="00145294">
        <w:rPr>
          <w:rFonts w:ascii="AXtManal" w:hAnsi="AXtManal" w:cs="Simplified Arabic"/>
          <w:rtl/>
          <w:lang w:bidi="ar-EG"/>
        </w:rPr>
        <w:t xml:space="preserve">الأول ثم قاما بواسطة موظف حسن النية باستصدار تأشيرة خروج للمذكرة كل ذلك بدون علم كفيله وبدون سند من النظام وبطريق التزوير، وكذلك فقد زورا وساهما مع آخرين حسني النية بالتزوير في محررات رسمية وهي سجلات الحاسب الآلي بالجهة التي يعملان بها بطريقة إثبات واقعة كاذبة في صورة واقعة صحيحة بأن أثبتا بالسجلات ما يفيد تقديم كفيل المقيم (...)- (...) الجنسية شركة (...) بطلب إلغاء بلاغ الهروب المسجل على مكفولهم وطلب باستصدار تأشيرة خروج له بالمخالفة للحقيقة على النحو الوارد تفصيله بقرار الاتهام. وَحَيْثُ إنَّه فيما يخص </w:t>
      </w:r>
      <w:r>
        <w:rPr>
          <w:rFonts w:ascii="AXtManal" w:hAnsi="AXtManal" w:cs="Simplified Arabic"/>
          <w:rtl/>
          <w:lang w:bidi="ar-EG"/>
        </w:rPr>
        <w:t xml:space="preserve">المُتَّهَم </w:t>
      </w:r>
      <w:r w:rsidRPr="00145294">
        <w:rPr>
          <w:rFonts w:ascii="AXtManal" w:hAnsi="AXtManal" w:cs="Simplified Arabic"/>
          <w:rtl/>
          <w:lang w:bidi="ar-EG"/>
        </w:rPr>
        <w:t xml:space="preserve">الأول فإن الأفعال المجرمة التي وقعت منه إنما كانت بواسطة الرقم السري الخاص به وبدون أي مستندات نظامية وبطريقة غير مشروعة، كما سبق وأن اعترف </w:t>
      </w:r>
      <w:r>
        <w:rPr>
          <w:rFonts w:ascii="AXtManal" w:hAnsi="AXtManal" w:cs="Simplified Arabic"/>
          <w:rtl/>
          <w:lang w:bidi="ar-EG"/>
        </w:rPr>
        <w:t xml:space="preserve">المُتَّهَم </w:t>
      </w:r>
      <w:r w:rsidRPr="00145294">
        <w:rPr>
          <w:rFonts w:ascii="AXtManal" w:hAnsi="AXtManal" w:cs="Simplified Arabic"/>
          <w:rtl/>
          <w:lang w:bidi="ar-EG"/>
        </w:rPr>
        <w:t xml:space="preserve">الأول بالتحقيقات السابقة بمسؤوليته مع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عن ذلك الإلغاء، كَمَا أنَّ إفادة مرجع </w:t>
      </w:r>
      <w:r>
        <w:rPr>
          <w:rFonts w:ascii="AXtManal" w:hAnsi="AXtManal" w:cs="Simplified Arabic"/>
          <w:rtl/>
          <w:lang w:bidi="ar-EG"/>
        </w:rPr>
        <w:t xml:space="preserve">المُتَّهَم </w:t>
      </w:r>
      <w:r w:rsidRPr="00145294">
        <w:rPr>
          <w:rFonts w:ascii="AXtManal" w:hAnsi="AXtManal" w:cs="Simplified Arabic"/>
          <w:rtl/>
          <w:lang w:bidi="ar-EG"/>
        </w:rPr>
        <w:t>حول عملية إلغاء بلاغ الهروب قد تَمَّتْ في الفترة المسائية و</w:t>
      </w:r>
      <w:r>
        <w:rPr>
          <w:rFonts w:ascii="AXtManal" w:hAnsi="AXtManal" w:cs="Simplified Arabic"/>
          <w:rtl/>
          <w:lang w:bidi="ar-EG"/>
        </w:rPr>
        <w:t xml:space="preserve">المُتَّهَم </w:t>
      </w:r>
      <w:r w:rsidRPr="00145294">
        <w:rPr>
          <w:rFonts w:ascii="AXtManal" w:hAnsi="AXtManal" w:cs="Simplified Arabic"/>
          <w:rtl/>
          <w:lang w:bidi="ar-EG"/>
        </w:rPr>
        <w:t xml:space="preserve">الأول مخول بالحضور في الفترة المسائية ولديه صلاحيات خاصة ذلك الإجراء الذي قام به، وكذلك اعترافه الصريح بالتحقيقات في مرجعه بمسؤوليته عن إلغاء الهروب بناءً على طلب الثاني وبدون أي مستندات، وكذلك فإن عدم الاستدلال على المصلحة التي عادت على </w:t>
      </w:r>
      <w:r>
        <w:rPr>
          <w:rFonts w:ascii="AXtManal" w:hAnsi="AXtManal" w:cs="Simplified Arabic"/>
          <w:rtl/>
          <w:lang w:bidi="ar-EG"/>
        </w:rPr>
        <w:t xml:space="preserve">المُتَّهَم </w:t>
      </w:r>
      <w:r w:rsidRPr="00145294">
        <w:rPr>
          <w:rFonts w:ascii="AXtManal" w:hAnsi="AXtManal" w:cs="Simplified Arabic"/>
          <w:rtl/>
          <w:lang w:bidi="ar-EG"/>
        </w:rPr>
        <w:t xml:space="preserve">لا ينفي بحال قيام الجريمة بحقه أو معرفة المصلحة التي عادت عليه لتعلق هذا الأمر بالرقم السري الخاص به، إضافة إلى أن الرقم السري للموظف يرتب مسؤوليته الكاملة عليه ما لم يقدم صاحبه دليلًا على مسؤولية شخص آخر وهو ما لم يقدمه، ولا ينال من ذلك إنكاره بِمَا نسب إليه في قرار الاتهام؛ لأنه إنكار مرسل ترده الأدلة والقرائن السابقة، وأمَّا ما أشارت إليه محكمة الاستئناف الموقرة من أن </w:t>
      </w:r>
      <w:r>
        <w:rPr>
          <w:rFonts w:ascii="AXtManal" w:hAnsi="AXtManal" w:cs="Simplified Arabic"/>
          <w:rtl/>
          <w:lang w:bidi="ar-EG"/>
        </w:rPr>
        <w:t xml:space="preserve">المُتَّهَم </w:t>
      </w:r>
      <w:r w:rsidRPr="00145294">
        <w:rPr>
          <w:rFonts w:ascii="AXtManal" w:hAnsi="AXtManal" w:cs="Simplified Arabic"/>
          <w:rtl/>
          <w:lang w:bidi="ar-EG"/>
        </w:rPr>
        <w:t xml:space="preserve">الأول سبق وأن أقيمت عليه دعوى مع آخرين وصدر بشأنها حكم هذه الدائرة رقم (76) في عام 1433هـ وتبين للمحكمة أن الواقعتين محل الحكمين بينهما ارتباط في كافة العناصر، بالإضافة إلى تزامنهما في وقت واحد حَيْثُ لا يفصلهما سوى جزء يسير من الوقت مِمَّا يقتضي استصحاب نتيجة الحكم السابق في الواقعة الأولى حتى لا تتباين الأحكام في الوقائع المتماثلة وتجيب الدائرة على محكمة الاستئناف بِمَا يلي أولًا: أن الدائرة لا تنفق مع ما ذهبت إليه محكمة الاستئناف بأن الواقعتين بينهما ارتباط لا يقبل التجزئة، وأنهما واقعتان متماثلتان، فكون الموظف شخص واحد في القضيتين، لا يجعل بينهما ارتباط في كافة العناصر، فالاختلاف في الواقعتين أظهر من الاتفاق فالراشي والمستفيد مختلف، ومحل الرشوة وهو بلاغ الهروب مختلف ولكل قضية أدلتها التي قامت عليها: ثانيًا: أن أدلة الإثبات والمعطيات في القضية الأولى التي قضي فيها لصالح </w:t>
      </w:r>
      <w:r>
        <w:rPr>
          <w:rFonts w:ascii="AXtManal" w:hAnsi="AXtManal" w:cs="Simplified Arabic"/>
          <w:rtl/>
          <w:lang w:bidi="ar-EG"/>
        </w:rPr>
        <w:t xml:space="preserve">المُتَّهَم </w:t>
      </w:r>
      <w:r w:rsidRPr="00145294">
        <w:rPr>
          <w:rFonts w:ascii="AXtManal" w:hAnsi="AXtManal" w:cs="Simplified Arabic"/>
          <w:rtl/>
          <w:lang w:bidi="ar-EG"/>
        </w:rPr>
        <w:t xml:space="preserve">بعد الإدانة مختلفة عن القضية الماثلة، فلا تلازم بينهما فالدعوى المطروحة أمام الدائرة محل هذا الحكم لها أدلة وإثباتات لم تتوفر في حكم الدائرة في القضية السابقة، مِمَّا يلزم الدائرة النظر في الأدلة والقرائن والمعطيات الأخرى. ثالثًا: أن </w:t>
      </w:r>
      <w:r>
        <w:rPr>
          <w:rFonts w:ascii="AXtManal" w:hAnsi="AXtManal" w:cs="Simplified Arabic"/>
          <w:rtl/>
          <w:lang w:bidi="ar-EG"/>
        </w:rPr>
        <w:t xml:space="preserve">المُتَّهَم </w:t>
      </w:r>
      <w:r w:rsidRPr="00145294">
        <w:rPr>
          <w:rFonts w:ascii="AXtManal" w:hAnsi="AXtManal" w:cs="Simplified Arabic"/>
          <w:rtl/>
          <w:lang w:bidi="ar-EG"/>
        </w:rPr>
        <w:t xml:space="preserve">في القضية الأولى قد أنكر علاقته بقيامه بالإلغاء الهروب بينما في القضية محل الحكم قد قرر قيامه بإلغاء الهروب بناءً على طلب </w:t>
      </w:r>
      <w:r>
        <w:rPr>
          <w:rFonts w:ascii="AXtManal" w:hAnsi="AXtManal" w:cs="Simplified Arabic"/>
          <w:rtl/>
          <w:lang w:bidi="ar-EG"/>
        </w:rPr>
        <w:t xml:space="preserve">المُتَّهَم </w:t>
      </w:r>
      <w:r w:rsidRPr="00145294">
        <w:rPr>
          <w:rFonts w:ascii="AXtManal" w:hAnsi="AXtManal" w:cs="Simplified Arabic"/>
          <w:rtl/>
          <w:lang w:bidi="ar-EG"/>
        </w:rPr>
        <w:t xml:space="preserve">الأول، مِمَّا تنتهي معه الدائرة إلى الحكم بإدانته بِمَا نسب إليه في قرار الاتهام ومعاقبته لذلك وفقًا لنص المادة الأولى والرابعة فقرة "ب" من نظام مكافحة التزوير المضافة بالمرسوم الملكي رقم (م/16) وتاريخ 8/7/1426هـ. وتشير الدائرة إلى أنها أوقفت عقوبة </w:t>
      </w:r>
      <w:r w:rsidRPr="00145294">
        <w:rPr>
          <w:rFonts w:ascii="AXtManal" w:hAnsi="AXtManal" w:cs="Simplified Arabic"/>
          <w:rtl/>
          <w:lang w:bidi="ar-EG"/>
        </w:rPr>
        <w:lastRenderedPageBreak/>
        <w:t xml:space="preserve">السجن المقضي بها على </w:t>
      </w:r>
      <w:r>
        <w:rPr>
          <w:rFonts w:ascii="AXtManal" w:hAnsi="AXtManal" w:cs="Simplified Arabic"/>
          <w:rtl/>
          <w:lang w:bidi="ar-EG"/>
        </w:rPr>
        <w:t xml:space="preserve">المُتَّهَم </w:t>
      </w:r>
      <w:r w:rsidRPr="00145294">
        <w:rPr>
          <w:rFonts w:ascii="AXtManal" w:hAnsi="AXtManal" w:cs="Simplified Arabic"/>
          <w:rtl/>
          <w:lang w:bidi="ar-EG"/>
        </w:rPr>
        <w:t xml:space="preserve">الأول لأن لديه أسرة مكونة من زوجته وستة أولاد يقوم برعايتهم وليس لهم بعد الله إلا هو، ولما ذكر أنَّه يكفل والدته، وَحَيْثُ إنَّ إيقاف تنفيذ العقوبة من شأنه تحقيق أهداف سامية خير من تنفيذها، وبحسب ما لاقاه من القلق المستمر على مصيره الوظيفي، بِمَا يكفي لزجره وردعه، وذلك استنادًا على المادة الثانية والثلاثين من قواعد المرافعات والإجراءات أمام ديون المظالم. وأمَّا فيما يخص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فقد أنكر أمام الدائرة ولدى جهات التحقيق ما نسب إليه في قرار الاتهام والدائرة باطلاعها على أدلة الاتهام لم تجد فيها ما يدل على ارتكاب أو مساهمة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بالتزوير أو الإخلال بواجبات الوظيفة سوى أقوال </w:t>
      </w:r>
      <w:r>
        <w:rPr>
          <w:rFonts w:ascii="AXtManal" w:hAnsi="AXtManal" w:cs="Simplified Arabic"/>
          <w:rtl/>
          <w:lang w:bidi="ar-EG"/>
        </w:rPr>
        <w:t xml:space="preserve">المُتَّهَم </w:t>
      </w:r>
      <w:r w:rsidRPr="00145294">
        <w:rPr>
          <w:rFonts w:ascii="AXtManal" w:hAnsi="AXtManal" w:cs="Simplified Arabic"/>
          <w:rtl/>
          <w:lang w:bidi="ar-EG"/>
        </w:rPr>
        <w:t>الأول ضده لم يسندها بأي دليل أو قرينة صحية بل هي من قبيل أقوال المتهمين ضِدَّ بعضهم البعض، وَحَيْثُ إنَّ الأصل في الشخص البراءة ولا يجوز بحال الانتقال عن الأصل إلا بدليل صحيح أو قرينة قوية كما قرر فقهاء الإسلام، وحيث لم تكن الأدلة حاسمة في إثبات التهمة لتطرق الشك إليها، وَحَيْثُ إنَّ الشك يفسر لصالح المتهم، ولأن الأدلة إذا تطرق إليها الاحتمال سقط بها الاستدلال، مِمَّا تنتهي معه الدائرة إلى عدم إدانة المتهم.</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 xml:space="preserve">لذلك حَكَمَتْ الدائرة: </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أولًا: إدانة (...)- (...) الجنسية بجريمتي الإخلال بواجبات الوظيفة والتزوير المنسوبتين إليه وتعزيره عن ذلك بسجنه سنة واحدة وتغريمه مبلغ وقدره خمسة آلاف (5000) ريال مع إيقاف عقوبة السجن المقضي بها عليه، وذلك لما هو موضح بالأسباب. ثانيًا: عدم إدانة (...)- (...) الجنسية بجريمتي الإخلال بواجبات الوظيفة والتزوير المنسوبتين إليه، وذلك لما هو موضح بالأسباب.</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 xml:space="preserve">والله الموفق وصلى الله وسلم على نبينا محمد وعلى </w:t>
      </w:r>
      <w:proofErr w:type="spellStart"/>
      <w:r w:rsidRPr="00145294">
        <w:rPr>
          <w:rFonts w:ascii="AXtManal" w:hAnsi="AXtManal" w:cs="Simplified Arabic"/>
          <w:b/>
          <w:bCs/>
          <w:rtl/>
          <w:lang w:bidi="ar-EG"/>
        </w:rPr>
        <w:t>آله</w:t>
      </w:r>
      <w:proofErr w:type="spellEnd"/>
      <w:r w:rsidRPr="00145294">
        <w:rPr>
          <w:rFonts w:ascii="AXtManal" w:hAnsi="AXtManal" w:cs="Simplified Arabic"/>
          <w:b/>
          <w:bCs/>
          <w:rtl/>
          <w:lang w:bidi="ar-EG"/>
        </w:rPr>
        <w:t xml:space="preserve"> وصحبه أجمعين.</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محكمة الاستئناف</w:t>
      </w:r>
    </w:p>
    <w:p w:rsidR="00545224" w:rsidRPr="00145294" w:rsidRDefault="00545224" w:rsidP="00545224">
      <w:pPr>
        <w:rPr>
          <w:rFonts w:ascii="AXtManal" w:hAnsi="AXtManal" w:cs="Simplified Arabic"/>
          <w:b/>
          <w:bCs/>
          <w:rtl/>
          <w:lang w:bidi="ar-EG"/>
        </w:rPr>
      </w:pPr>
      <w:r w:rsidRPr="00145294">
        <w:rPr>
          <w:rFonts w:ascii="AXtManal" w:hAnsi="AXtManal" w:cs="Simplified Arabic"/>
          <w:b/>
          <w:bCs/>
          <w:rtl/>
          <w:lang w:bidi="ar-EG"/>
        </w:rPr>
        <w:t>حَكَمَتْ المحكمة بتأييد الحكم فيما انتهي إليه من قضاء.</w:t>
      </w:r>
      <w:r w:rsidRPr="00145294">
        <w:rPr>
          <w:rFonts w:ascii="AXtManal" w:hAnsi="AXtManal"/>
          <w:lang w:bidi="ar-EG"/>
        </w:rPr>
        <w:br w:type="page"/>
      </w:r>
      <w:r w:rsidRPr="00145294">
        <w:rPr>
          <w:rFonts w:ascii="AXtManal" w:hAnsi="AXtManal" w:cs="Simplified Arabic"/>
          <w:b/>
          <w:bCs/>
          <w:rtl/>
          <w:lang w:bidi="ar-EG"/>
        </w:rPr>
        <w:lastRenderedPageBreak/>
        <w:t>رقم القضية الابتدائية 1420/11/ق لعام 1434هـ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الحكم الابتدائي 233/ج/1/11 لعام 1435هـ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قضية الاستئناف 1717/ق لعام 1435هـ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حكم الاستئناف 128/إس/ج/1/4 لعام 1435هـ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تاريخ الجلسة 8/10/1435هـ</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الموضوعات</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رشوة- رجاء وتوصيه- انعقاد رابطة السببية بين الفعل المخل والرجاء والتوصية- وجود المصلحة المؤكدة.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أقام فرع هيئة الرقابة والتحقيق الدعوى ضِدَّ المتهمين لقيام الأول بوصفة موظفًا عامًا (رجل أمن بالجوازات) بالاستجابة للرجاء والتوصية لقاء السماح للمتهم الثاني الذي حمله على الإخلال بواجبه بالسفر إلى اليمن رغم أن جوازه منتهي الصلاحية ومطلوب على ذمة قضايا أخرى- عدم الاعتداد بإنكار </w:t>
      </w:r>
      <w:r>
        <w:rPr>
          <w:rFonts w:ascii="AXtManal" w:hAnsi="AXtManal" w:cs="Simplified Arabic"/>
          <w:rtl/>
          <w:lang w:bidi="ar-EG"/>
        </w:rPr>
        <w:t xml:space="preserve">المُتَّهَم </w:t>
      </w:r>
      <w:r w:rsidRPr="00145294">
        <w:rPr>
          <w:rFonts w:ascii="AXtManal" w:hAnsi="AXtManal" w:cs="Simplified Arabic"/>
          <w:rtl/>
          <w:lang w:bidi="ar-EG"/>
        </w:rPr>
        <w:t xml:space="preserve">الأول نظرًا لإقراره بأنَّه كان مستلمًا في نفس الليلة التي خرج فيها </w:t>
      </w:r>
      <w:r>
        <w:rPr>
          <w:rFonts w:ascii="AXtManal" w:hAnsi="AXtManal" w:cs="Simplified Arabic"/>
          <w:rtl/>
          <w:lang w:bidi="ar-EG"/>
        </w:rPr>
        <w:t xml:space="preserve">المُتَّهَم </w:t>
      </w:r>
      <w:r w:rsidRPr="00145294">
        <w:rPr>
          <w:rFonts w:ascii="AXtManal" w:hAnsi="AXtManal" w:cs="Simplified Arabic"/>
          <w:rtl/>
          <w:lang w:bidi="ar-EG"/>
        </w:rPr>
        <w:t>الثاني وأن الختم الموجود على جوازه كان في عهدته وهو المسؤول عنه، ولوجود سابقة مُمَاثّلة عليه، مِمَّا تنعقد معه الرابطة السببية بين الفعل المخل بالوظيفة العامة وبين الرجاء والتوصية- وجود المصلحة المؤكدة وتوافر القصد الجنائي للمتهم الثاني من أجل السفر كونه لا يستطيع السفر بطريقة نظامية لانتهاء جواز سفره ووجود قضايا عليه بإقراره- أثر ذلك: إدانة المتهمين.</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الأنظمة واللوائح</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المادتين (4، 10) من نظام مكافحة الرشوة الصادر بالمرسوم الملكي رقم (م/36) وتاريخ 29/12/1412هـ.</w:t>
      </w:r>
    </w:p>
    <w:p w:rsidR="00545224" w:rsidRPr="00145294" w:rsidRDefault="00545224" w:rsidP="00545224">
      <w:pPr>
        <w:jc w:val="lowKashida"/>
        <w:rPr>
          <w:rFonts w:ascii="AXtManal" w:hAnsi="AXtManal"/>
          <w:lang w:bidi="ar-EG"/>
        </w:rPr>
      </w:pPr>
      <w:r w:rsidRPr="00145294">
        <w:rPr>
          <w:rFonts w:ascii="AXtManal" w:hAnsi="AXtManal" w:cs="Simplified Arabic"/>
          <w:rtl/>
          <w:lang w:bidi="ar-EG"/>
        </w:rPr>
        <w:t xml:space="preserve"> </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الوقائع</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تتلخص وقائع هذه القضية بالقدر اللازم للفصل فيها بأن فرع هيئة الرقابة والتحقيق بمنطقة جازان أقام هذه الدعوى الجزائية بقرار اتهام رقم (159/ج) لعام 1434هـ ضِدَّ المُدَّعى عليه (...)- عمره 26 سنة- (...) الجنسية- بالهوية الوطنية رقم (...) مصدرها أحوال أبها- متزوج وليس لديه أبناء- يسكن محافظة الدرب يعمل بجوازات منفذ الطوال بجازان برتبة جندي ومعروف بواسطة الشيخ (...) و المُدَّعى عليه (...) – عمره 32 سنة- (...) الجنسية- بموجب رخصة الإقامة رقم (...) مصدرها جوازات الرياض- مهنته خيال- يسكن محافظة الاحساء ويعمل لدى المدعو (...).</w:t>
      </w:r>
    </w:p>
    <w:p w:rsidR="00545224" w:rsidRPr="00145294" w:rsidRDefault="00545224" w:rsidP="00545224">
      <w:pPr>
        <w:jc w:val="lowKashida"/>
        <w:rPr>
          <w:rFonts w:ascii="AXtManal" w:hAnsi="AXtManal" w:cs="Simplified Arabic"/>
          <w:rtl/>
          <w:lang w:bidi="ar-EG"/>
        </w:rPr>
      </w:pPr>
      <w:proofErr w:type="spellStart"/>
      <w:r w:rsidRPr="00145294">
        <w:rPr>
          <w:rFonts w:ascii="AXtManal" w:hAnsi="AXtManal" w:cs="Simplified Arabic"/>
          <w:rtl/>
          <w:lang w:bidi="ar-EG"/>
        </w:rPr>
        <w:t>لإنهما</w:t>
      </w:r>
      <w:proofErr w:type="spellEnd"/>
      <w:r w:rsidRPr="00145294">
        <w:rPr>
          <w:rFonts w:ascii="AXtManal" w:hAnsi="AXtManal" w:cs="Simplified Arabic"/>
          <w:rtl/>
          <w:lang w:bidi="ar-EG"/>
        </w:rPr>
        <w:t xml:space="preserve"> بتاريخ 22/6/1433ه بمنفذ جمرك محافظة الطوال بمنطقة جازان.</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1- </w:t>
      </w:r>
      <w:r>
        <w:rPr>
          <w:rFonts w:ascii="AXtManal" w:hAnsi="AXtManal" w:cs="Simplified Arabic"/>
          <w:rtl/>
          <w:lang w:bidi="ar-EG"/>
        </w:rPr>
        <w:t xml:space="preserve">المُتَّهَم </w:t>
      </w:r>
      <w:r w:rsidRPr="00145294">
        <w:rPr>
          <w:rFonts w:ascii="AXtManal" w:hAnsi="AXtManal" w:cs="Simplified Arabic"/>
          <w:rtl/>
          <w:lang w:bidi="ar-EG"/>
        </w:rPr>
        <w:t xml:space="preserve">الأول/ بوصفة موظفًا عامًا جندي بجوازات منفذ الطوال عندما استجاب للرجاء والتوصية من أشخاص آخرين مجهولين، وذلك لقاء الإخلال بواجبه الوظيفي والسماح للمتهم الثاني بالسفر من السعودية إلى اليمن، وذلك عندما قام </w:t>
      </w:r>
      <w:proofErr w:type="spellStart"/>
      <w:r w:rsidRPr="00145294">
        <w:rPr>
          <w:rFonts w:ascii="AXtManal" w:hAnsi="AXtManal" w:cs="Simplified Arabic"/>
          <w:rtl/>
          <w:lang w:bidi="ar-EG"/>
        </w:rPr>
        <w:t>بتختيم</w:t>
      </w:r>
      <w:proofErr w:type="spellEnd"/>
      <w:r w:rsidRPr="00145294">
        <w:rPr>
          <w:rFonts w:ascii="AXtManal" w:hAnsi="AXtManal" w:cs="Simplified Arabic"/>
          <w:rtl/>
          <w:lang w:bidi="ar-EG"/>
        </w:rPr>
        <w:t xml:space="preserve"> جواز سفر </w:t>
      </w:r>
      <w:r>
        <w:rPr>
          <w:rFonts w:ascii="AXtManal" w:hAnsi="AXtManal" w:cs="Simplified Arabic"/>
          <w:rtl/>
          <w:lang w:bidi="ar-EG"/>
        </w:rPr>
        <w:t xml:space="preserve">المُتَّهَم </w:t>
      </w:r>
      <w:r w:rsidRPr="00145294">
        <w:rPr>
          <w:rFonts w:ascii="AXtManal" w:hAnsi="AXtManal" w:cs="Simplified Arabic"/>
          <w:rtl/>
          <w:lang w:bidi="ar-EG"/>
        </w:rPr>
        <w:t>الثاني والسماح له بالسفر رغم أن جوازه منتهي الصلاحية ومطلوب على ذمة قضايا أخرى وبناءً عليه تَمَّتْ الجريمة.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b/>
          <w:bCs/>
          <w:rtl/>
          <w:lang w:bidi="ar-EG"/>
        </w:rPr>
        <w:lastRenderedPageBreak/>
        <w:t xml:space="preserve"> </w:t>
      </w:r>
      <w:r w:rsidRPr="00145294">
        <w:rPr>
          <w:rFonts w:ascii="AXtManal" w:hAnsi="AXtManal" w:cs="Simplified Arabic"/>
          <w:rtl/>
          <w:lang w:bidi="ar-EG"/>
        </w:rPr>
        <w:t xml:space="preserve">1-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قام بحمل موظف عامًا هو </w:t>
      </w:r>
      <w:r>
        <w:rPr>
          <w:rFonts w:ascii="AXtManal" w:hAnsi="AXtManal" w:cs="Simplified Arabic"/>
          <w:rtl/>
          <w:lang w:bidi="ar-EG"/>
        </w:rPr>
        <w:t xml:space="preserve">المُتَّهَم </w:t>
      </w:r>
      <w:r w:rsidRPr="00145294">
        <w:rPr>
          <w:rFonts w:ascii="AXtManal" w:hAnsi="AXtManal" w:cs="Simplified Arabic"/>
          <w:rtl/>
          <w:lang w:bidi="ar-EG"/>
        </w:rPr>
        <w:t xml:space="preserve">الأول على الإخلال بواجبه الوظيفي بالرجاء من </w:t>
      </w:r>
      <w:r>
        <w:rPr>
          <w:rFonts w:ascii="AXtManal" w:hAnsi="AXtManal" w:cs="Simplified Arabic"/>
          <w:rtl/>
          <w:lang w:bidi="ar-EG"/>
        </w:rPr>
        <w:t xml:space="preserve">المُتَّهَم </w:t>
      </w:r>
      <w:r w:rsidRPr="00145294">
        <w:rPr>
          <w:rFonts w:ascii="AXtManal" w:hAnsi="AXtManal" w:cs="Simplified Arabic"/>
          <w:rtl/>
          <w:lang w:bidi="ar-EG"/>
        </w:rPr>
        <w:t>الأول والسماح له بالسفر من السعودية إلى اليمن وتختيم جواز سفره رغم أن جوازه منتهي الصلاحية ومطلوب على ذمة قضايا أخرى وبناءً عليه تَمَّتْ الجريمة.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وذلك للأدلة والقرائن التالية: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1- إنكار </w:t>
      </w:r>
      <w:r>
        <w:rPr>
          <w:rFonts w:ascii="AXtManal" w:hAnsi="AXtManal" w:cs="Simplified Arabic"/>
          <w:rtl/>
          <w:lang w:bidi="ar-EG"/>
        </w:rPr>
        <w:t xml:space="preserve">المُتَّهَم </w:t>
      </w:r>
      <w:r w:rsidRPr="00145294">
        <w:rPr>
          <w:rFonts w:ascii="AXtManal" w:hAnsi="AXtManal" w:cs="Simplified Arabic"/>
          <w:rtl/>
          <w:lang w:bidi="ar-EG"/>
        </w:rPr>
        <w:t xml:space="preserve">الأول للختم الموجود على جواز </w:t>
      </w:r>
      <w:r>
        <w:rPr>
          <w:rFonts w:ascii="AXtManal" w:hAnsi="AXtManal" w:cs="Simplified Arabic"/>
          <w:rtl/>
          <w:lang w:bidi="ar-EG"/>
        </w:rPr>
        <w:t xml:space="preserve">المُتَّهَم </w:t>
      </w:r>
      <w:r w:rsidRPr="00145294">
        <w:rPr>
          <w:rFonts w:ascii="AXtManal" w:hAnsi="AXtManal" w:cs="Simplified Arabic"/>
          <w:rtl/>
          <w:lang w:bidi="ar-EG"/>
        </w:rPr>
        <w:t>الثاني كلام مرسل لا يعضده أي دليل.</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1- أن </w:t>
      </w:r>
      <w:r>
        <w:rPr>
          <w:rFonts w:ascii="AXtManal" w:hAnsi="AXtManal" w:cs="Simplified Arabic"/>
          <w:rtl/>
          <w:lang w:bidi="ar-EG"/>
        </w:rPr>
        <w:t xml:space="preserve">المُتَّهَم </w:t>
      </w:r>
      <w:r w:rsidRPr="00145294">
        <w:rPr>
          <w:rFonts w:ascii="AXtManal" w:hAnsi="AXtManal" w:cs="Simplified Arabic"/>
          <w:rtl/>
          <w:lang w:bidi="ar-EG"/>
        </w:rPr>
        <w:t xml:space="preserve">الأول كان مستلم في نفس الليلة التي خرج فيها </w:t>
      </w:r>
      <w:r>
        <w:rPr>
          <w:rFonts w:ascii="AXtManal" w:hAnsi="AXtManal" w:cs="Simplified Arabic"/>
          <w:rtl/>
          <w:lang w:bidi="ar-EG"/>
        </w:rPr>
        <w:t xml:space="preserve">المُتَّهَم </w:t>
      </w:r>
      <w:r w:rsidRPr="00145294">
        <w:rPr>
          <w:rFonts w:ascii="AXtManal" w:hAnsi="AXtManal" w:cs="Simplified Arabic"/>
          <w:rtl/>
          <w:lang w:bidi="ar-EG"/>
        </w:rPr>
        <w:t>الثاني وأن الختم رقم (2112) كان في عهدته وهو مسؤول عنه.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3- أن </w:t>
      </w:r>
      <w:r>
        <w:rPr>
          <w:rFonts w:ascii="AXtManal" w:hAnsi="AXtManal" w:cs="Simplified Arabic"/>
          <w:rtl/>
          <w:lang w:bidi="ar-EG"/>
        </w:rPr>
        <w:t xml:space="preserve">المُتَّهَم </w:t>
      </w:r>
      <w:r w:rsidRPr="00145294">
        <w:rPr>
          <w:rFonts w:ascii="AXtManal" w:hAnsi="AXtManal" w:cs="Simplified Arabic"/>
          <w:rtl/>
          <w:lang w:bidi="ar-EG"/>
        </w:rPr>
        <w:t xml:space="preserve">الأول توجد عليه سابقة مُمَاثّلة وهي خروج أحد الوافدين الممنوعين من السفر واعتراف </w:t>
      </w:r>
      <w:r>
        <w:rPr>
          <w:rFonts w:ascii="AXtManal" w:hAnsi="AXtManal" w:cs="Simplified Arabic"/>
          <w:rtl/>
          <w:lang w:bidi="ar-EG"/>
        </w:rPr>
        <w:t xml:space="preserve">المُتَّهَم </w:t>
      </w:r>
      <w:r w:rsidRPr="00145294">
        <w:rPr>
          <w:rFonts w:ascii="AXtManal" w:hAnsi="AXtManal" w:cs="Simplified Arabic"/>
          <w:rtl/>
          <w:lang w:bidi="ar-EG"/>
        </w:rPr>
        <w:t>بذلك كما ورد في إفادة مرجعه.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4- أن للمتهم الثاني مصلحة مؤكدة من الخروج بطريقة غير نظامية حَيْثُ إنَّه يقيم في البلاد بطريقة غير نظامية ومطلوب لعدة جهات أمنية ومدرج في قائمة الممنوعين من السفر ويرغب في السفر تجنبًا للمساءلة.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ويطلب فرع هيئة بمنطقة جازان من المحكمة الإدارية بجازان معاقبة </w:t>
      </w:r>
      <w:r>
        <w:rPr>
          <w:rFonts w:ascii="AXtManal" w:hAnsi="AXtManal" w:cs="Simplified Arabic"/>
          <w:rtl/>
          <w:lang w:bidi="ar-EG"/>
        </w:rPr>
        <w:t xml:space="preserve">المُتَّهَم </w:t>
      </w:r>
      <w:r w:rsidRPr="00145294">
        <w:rPr>
          <w:rFonts w:ascii="AXtManal" w:hAnsi="AXtManal" w:cs="Simplified Arabic"/>
          <w:rtl/>
          <w:lang w:bidi="ar-EG"/>
        </w:rPr>
        <w:t>الأول بموجب المادة الرابعة و</w:t>
      </w:r>
      <w:r>
        <w:rPr>
          <w:rFonts w:ascii="AXtManal" w:hAnsi="AXtManal" w:cs="Simplified Arabic"/>
          <w:rtl/>
          <w:lang w:bidi="ar-EG"/>
        </w:rPr>
        <w:t xml:space="preserve">المُتَّهَم </w:t>
      </w:r>
      <w:r w:rsidRPr="00145294">
        <w:rPr>
          <w:rFonts w:ascii="AXtManal" w:hAnsi="AXtManal" w:cs="Simplified Arabic"/>
          <w:rtl/>
          <w:lang w:bidi="ar-EG"/>
        </w:rPr>
        <w:t>الثاني بموجب المادة العاشرة من نظام مكافحة الرشوة الصادر بالمرسوم الملكي رقم (م/36) في 29/12/1412هـ.</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وبإحالة القضية لهذه الدائرة حَدَّدت لها جلسة يوم الثلاثاء 16/01/1435هـ وفيها حضر مُمَثِّل الادعاء كما حضر المُدَّعى عليه الأول وبعد تلاوة قرار الاتهام، وبِسُؤَال المُدَّعى عليه الأول عمَّا نسب إليه؟ أجاب بإنكاره لما نسب إليه من الاستجابة للرجاء والتوصية حال كونه موظفًا عامًا مقابل الإخلال بواجبه الوظيفي وبمواجهته بأنَّه كان مستلمًا في نفس الليلة التي خرج فيها </w:t>
      </w:r>
      <w:r>
        <w:rPr>
          <w:rFonts w:ascii="AXtManal" w:hAnsi="AXtManal" w:cs="Simplified Arabic"/>
          <w:rtl/>
          <w:lang w:bidi="ar-EG"/>
        </w:rPr>
        <w:t xml:space="preserve">المُتَّهَم </w:t>
      </w:r>
      <w:r w:rsidRPr="00145294">
        <w:rPr>
          <w:rFonts w:ascii="AXtManal" w:hAnsi="AXtManal" w:cs="Simplified Arabic"/>
          <w:rtl/>
          <w:lang w:bidi="ar-EG"/>
        </w:rPr>
        <w:t>الثاني وأن الختم رقم (2412) كان في عهدته وهو المسؤول عنه؟ أجاب بأن ذلك صحيح وبمواجهته بالسابقة التي كان عنده وهي إخراج أحد الممنوعين من السفر؟ أجاب بأن ذلك صحيح وبعرض ذلك على مُمَثِّل الادعاء اكتفى بِمَا ورد بقرار الاتهام وقد تبين للدائرة عدم حضور المُدَّعى عليه الثاني.</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وفي جلسة يوم الأربعاء 29/2/1435هـ حضر </w:t>
      </w:r>
      <w:r>
        <w:rPr>
          <w:rFonts w:ascii="AXtManal" w:hAnsi="AXtManal" w:cs="Simplified Arabic"/>
          <w:rtl/>
          <w:lang w:bidi="ar-EG"/>
        </w:rPr>
        <w:t xml:space="preserve">المُتَّهَم </w:t>
      </w:r>
      <w:r w:rsidRPr="00145294">
        <w:rPr>
          <w:rFonts w:ascii="AXtManal" w:hAnsi="AXtManal" w:cs="Simplified Arabic"/>
          <w:rtl/>
          <w:lang w:bidi="ar-EG"/>
        </w:rPr>
        <w:t xml:space="preserve">الأول في حين تبين عدم حضور </w:t>
      </w:r>
      <w:r>
        <w:rPr>
          <w:rFonts w:ascii="AXtManal" w:hAnsi="AXtManal" w:cs="Simplified Arabic"/>
          <w:rtl/>
          <w:lang w:bidi="ar-EG"/>
        </w:rPr>
        <w:t xml:space="preserve">المُتَّهَم </w:t>
      </w:r>
      <w:r w:rsidRPr="00145294">
        <w:rPr>
          <w:rFonts w:ascii="AXtManal" w:hAnsi="AXtManal" w:cs="Simplified Arabic"/>
          <w:rtl/>
          <w:lang w:bidi="ar-EG"/>
        </w:rPr>
        <w:t>الثاني كما حضر مُمَثِّل الادعاء، وبِسُؤَال المُدَّعى عليه الأول عمَّا يود إضافته في هذه الجلسة أجاب بأنَّه ليس لديه ما يود إضافته وفي هذه الجلسة وطلب من الدائرة صورة من قرار الاتهام وقامت الدائرة بتزويده ونظرًا لعدم حضور المُدَّعى عليه الثاني تَمَّ تأجيل نظر القضية.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وفي جلسة يوم الأربعاء 19/4/1435هـ حضر المُدَّعى عليه الأول في حين تبين عدم حضور المُدَّعى عليه الثاني كما حضر مُمَثِّل الادعاء، وبِسُؤَال المُدَّعى عليه الأول عمَّا يود إضافته في هذه الجلسة أجاب بأنَّه ليس لديه ما يود إضافته في هذه الجلسة، ونظرًا لعدم حضور المُدَّعى عليه الثاني تَمَّ تأجيل نظر القضية.</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وفي جلسة يوم الثلاثاء 8/6/1435هـ حضر المُدَّعى عليه الأول في حين تبين عدم حضور المُدَّعى عليه الثاني فيما تبين حضور مُمَثِّل الادعاء، وبِسُؤَال المُدَّعى عليه الأول عمَّا يود إضافته في هذه الجلسة أجاب بأنَّه ليس لديه ما يود إضافته في هذه الجلسة، ونظرًا لعدم حضور المُدَّعى عليه الثاني تَمَّ تأجيل نظر القضية الكتابة للمُدَّعى عليه الثاني بالحضور.</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وبهذه الجلسة حضر المُدَّعى عليهما وممثل الادعاء (...) وبعد تلاوة قرار الاتهام، وبِسُؤَال المُدَّعى عليه الأول عمَّا يود إضافته في هذه الجلسة؟ قرر الاكتفاء بأقواله السابقة في الجلسات الماضية، وبِسُؤَال المُدَّعى عليه الثاني عمَّا نسب إليه؟ </w:t>
      </w:r>
      <w:r w:rsidRPr="00145294">
        <w:rPr>
          <w:rFonts w:ascii="AXtManal" w:hAnsi="AXtManal" w:cs="Simplified Arabic"/>
          <w:rtl/>
          <w:lang w:bidi="ar-EG"/>
        </w:rPr>
        <w:lastRenderedPageBreak/>
        <w:t>أجاب بإنكار لما نسب إليه من حمل موظف عام على الإخلال بواجبه الوظيفي بالرجاء والتوصية وبمواجهته بأن جوازه الذي قدمه كان منتهي الصلاحية؟ أجاب بأن ذلك صحيح وبمواجهته بأنَّه مطلوب لعدة جهات أمنية ومدرج في قائمة الممنوعين من السفر؟ أجاب بأن ذلك صحيح وبمواجهته بأنَّه قام بإعطاء جوازه لأحد اليمنيين ذكر بعض الأشخاص أن أسمه (...)، وذلك من أجل الذهاب إلى السفارة في اليمن أجاب بأن ذلك صحيح وليس لديه ما يود إضافته وبعرض ذلك على مُمَثِّل الادعاء اكتفى بِمَا ورد بقرار الاتهام.</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ثم رفعت الجلسة للمُدَاوَلَة والنطق بالحكم تأسيسًا على الأسباب التالية:</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الأسباب</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بعد سماع الدعوى والإجابة عنها وبعد دراسة أوراق القضية ومحاضر التحقيق فيها وحيث أسند الادعاء إلى المتهمين جريمة الرشوة، وذلك من خلال الرجاء والتوصية من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للمتهم الأول الذي بدوره أخل بواجباته الوظيفية نتيجة الرجاء والتوصية وحيث </w:t>
      </w:r>
      <w:proofErr w:type="spellStart"/>
      <w:r w:rsidRPr="00145294">
        <w:rPr>
          <w:rFonts w:ascii="AXtManal" w:hAnsi="AXtManal" w:cs="Simplified Arabic"/>
          <w:rtl/>
          <w:lang w:bidi="ar-EG"/>
        </w:rPr>
        <w:t>إنكر</w:t>
      </w:r>
      <w:proofErr w:type="spellEnd"/>
      <w:r w:rsidRPr="00145294">
        <w:rPr>
          <w:rFonts w:ascii="AXtManal" w:hAnsi="AXtManal" w:cs="Simplified Arabic"/>
          <w:rtl/>
          <w:lang w:bidi="ar-EG"/>
        </w:rPr>
        <w:t xml:space="preserve"> المُدَّعى عليه الأول ما نسب إليه من الإخلال بواجبه الوظيفي نتيجة الرجاء والتوصية، إلا أن هذا الإنكار إنكار مرسل لا يعتد به وليس معه ما يعضده، فقد أقر المُدَّعى عليه الأول أمام الدائرة بأنَّه كان مستلمًا في نفس الليلة التي خرج فيها المُدَّعى عليه الثاني وأن الختم رقم (2412) الموجود على جواز المُدَّعى عليه الثاني كان في عهدته وهو المسؤول عنه وأن السابقة التي كانت عنده وهي إخراج أحد الممنوعين من السفر صحيحة وبذلك تنعقد الرابطة السببية بين الفعل المخل بالوظيفة العامة وبين الرجاء والتوصية الأمر الذي يترتب عليه توافر ركن جريمة الإخلال بواجبات الوظيفة نتيجة الرجاء والواسطة الأمر الذي تخلص معه الدائرة إلى ثبوت الجريمة في حق </w:t>
      </w:r>
      <w:r>
        <w:rPr>
          <w:rFonts w:ascii="AXtManal" w:hAnsi="AXtManal" w:cs="Simplified Arabic"/>
          <w:rtl/>
          <w:lang w:bidi="ar-EG"/>
        </w:rPr>
        <w:t xml:space="preserve">المُتَّهَم </w:t>
      </w:r>
      <w:r w:rsidRPr="00145294">
        <w:rPr>
          <w:rFonts w:ascii="AXtManal" w:hAnsi="AXtManal" w:cs="Simplified Arabic"/>
          <w:rtl/>
          <w:lang w:bidi="ar-EG"/>
        </w:rPr>
        <w:t>الأول وتعزيره عن ذلك وفقًا لأحكام المادة الرابعة من نظام مكافحة الرشوة الصادر بالمرسوم الملكي رقم (م/36) وتاريخ 29/12/1412هـ والتي نَصَّت على أنَّه (كل موظف عام أخل بواجبات وظيفته بأن قام بعمل أو امتنع عن عمل من أعمال تلك الوظيفة نتيجة لرجاء أو توصية أو وساطة يعد في حكم المرتشي ويعاقب بالسجن مدة لا تتجاوز ثلاثة سنوات وبغرامة لا تزيد عن مائة ألف ريال أو بإحدى هاتين العقوبتين).</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وأما عن المُدَّعى عليه الثاني فإنه، وبسؤاله عمَّا نسب إليه أجاب بإنكاره لما نسب إليه من حمل موظف عام على الإخلال بواجبه الوظيفي بالرجاء والتوصية، لكن الثابت وباعترافه أمام الدائرة أن جوازه الذي قدمه كان منتهي الصلاحية وبأنه مطلوب لعدة جهات أمنية ومدرج في قائمة الممنوعين من السفر، وأنَّه قام بإعطاء جوازه لأحد اليمنيين اسمه (...)، وذلك من أجل الذهاب إلى السفارة في اليمن، مِمَّا سبق يتبين وجود المصلحة المؤكدة وتوافر القصد الجنائي للمُدَّعى عليه الثاني من أجل السفر كونه لا يستطيع السفر بطريقة نظامية لانتهاء جواز سفره ولوجود قضايا سابقة عليه مِمَّا دفعه إلى الرجاء والواسطة للمُدَّعى عليه الأول من أجل الإخلال بواجبات وظيفته وإنهاء إجراءات سفره، وبذلك فإن الدائرة تنتهي إلى ثبوت جريمة الرجاء والتوصية من المُدَّعى عليه الثاني وتخلص إلى معاقبته عن ذلك وفقًا لأحكام المادة العاشرة والتي نَصَّت على أنَّه (يعاقب الراشي والوسيط وكل من اشترك في إحدى الجرائم الواردة في هذا النظام بالعقوبة المنصوص عليها في المادة التي تجرمها، ويعتبر شريكًا في الجريمة كل من اتفق أو حرض أو ساعد في ارتكابها مع علمه بذلك متى تَمَّتْ الجريمة بناءً على هذا الاتفاق أو التحريض أو المساعدة). من النظام المشار إليه.</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لذلك حَكَمَتْ الدائرة:</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أولًا: بإدانة (...)- (...)- بِمَا نسب إليه من الإخلال بواجبه الوظيفي نتيجة الرجاء والتوصية وتعزيره عن ذلك بسجنه لمدة ثلاثة أشهر تحتسب من تاريخ إيقافه على ذمة هذه القضية.</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lastRenderedPageBreak/>
        <w:t>ثانيًا: بإدانة (...)- (...)- بِمَا نسب إليه من حمل موظف عام على الإخلال بواجبه الوظيفي بالرجاء والتوصية وتعزيره عن ذلك بسجنه لمدة ثلاثة أشهر لما هو موضح بالأسباب.</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 xml:space="preserve">والله الموفق وصلى الله وسلم على نبينا محمد وعلى </w:t>
      </w:r>
      <w:proofErr w:type="spellStart"/>
      <w:r w:rsidRPr="00145294">
        <w:rPr>
          <w:rFonts w:ascii="AXtManal" w:hAnsi="AXtManal" w:cs="Simplified Arabic"/>
          <w:b/>
          <w:bCs/>
          <w:rtl/>
          <w:lang w:bidi="ar-EG"/>
        </w:rPr>
        <w:t>آله</w:t>
      </w:r>
      <w:proofErr w:type="spellEnd"/>
      <w:r w:rsidRPr="00145294">
        <w:rPr>
          <w:rFonts w:ascii="AXtManal" w:hAnsi="AXtManal" w:cs="Simplified Arabic"/>
          <w:b/>
          <w:bCs/>
          <w:rtl/>
          <w:lang w:bidi="ar-EG"/>
        </w:rPr>
        <w:t xml:space="preserve"> وصحبه أجمعين.</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محكمة الاستئناف</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b/>
          <w:bCs/>
          <w:rtl/>
          <w:lang w:bidi="ar-EG"/>
        </w:rPr>
        <w:t>حَكَمَتْ المحكمة بتأييد الحكم فيما انتهي إليه من قضاء.</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rtl/>
          <w:lang w:bidi="ar-EG"/>
        </w:rPr>
        <w:br w:type="page"/>
      </w:r>
      <w:r w:rsidRPr="00145294">
        <w:rPr>
          <w:rFonts w:ascii="AXtManal" w:hAnsi="AXtManal" w:cs="Simplified Arabic"/>
          <w:b/>
          <w:bCs/>
          <w:rtl/>
          <w:lang w:bidi="ar-EG"/>
        </w:rPr>
        <w:lastRenderedPageBreak/>
        <w:t>رقم القضية الابتدائية 2064/4/ق لعام 1435هـ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الحكم الابتدائي 432/ج/1/ لعام 1435هـ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قضية الاستئناف 1844/ق لعام 1435هـ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حكم الاستئناف 135/إس/ج/1/4 لعام 1435هـ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تاريخ الجلسة 8/11/1435هـ</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الموضوعات</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 xml:space="preserve">رشوة- رجاء وتوصية- إفراج عن موقوف- انتفاء القصد الجنائي وتوافر سن النية- الإقرار بالواقعية لا يعني الاعتراف بالجريمة. </w:t>
      </w:r>
    </w:p>
    <w:p w:rsidR="00545224" w:rsidRPr="00145294" w:rsidRDefault="00545224" w:rsidP="00545224">
      <w:pPr>
        <w:jc w:val="lowKashida"/>
        <w:rPr>
          <w:rFonts w:ascii="AXtManal" w:hAnsi="AXtManal"/>
          <w:lang w:bidi="ar-EG"/>
        </w:rPr>
      </w:pPr>
      <w:r w:rsidRPr="00145294">
        <w:rPr>
          <w:rFonts w:ascii="AXtManal" w:hAnsi="AXtManal" w:cs="Simplified Arabic"/>
          <w:rtl/>
          <w:lang w:bidi="ar-EG"/>
        </w:rPr>
        <w:t xml:space="preserve">أقام فرع هيئة التحقيق والادعاء العام الدعوى ضِدَّ المتهمين لإخلال الثاني (رجل أمن) بواجبة الوظيفي مقابل رجاء أو </w:t>
      </w:r>
      <w:proofErr w:type="spellStart"/>
      <w:r w:rsidRPr="00145294">
        <w:rPr>
          <w:rFonts w:ascii="AXtManal" w:hAnsi="AXtManal" w:cs="Simplified Arabic"/>
          <w:rtl/>
          <w:lang w:bidi="ar-EG"/>
        </w:rPr>
        <w:t>تصوية</w:t>
      </w:r>
      <w:proofErr w:type="spellEnd"/>
      <w:r w:rsidRPr="00145294">
        <w:rPr>
          <w:rFonts w:ascii="AXtManal" w:hAnsi="AXtManal" w:cs="Simplified Arabic"/>
          <w:rtl/>
          <w:lang w:bidi="ar-EG"/>
        </w:rPr>
        <w:t xml:space="preserve"> أو وساطة والأول بالأول بالرشوة بمشاركة الثاني بالإفراج عنه من توقيف مركز الشرطة- اعتراف </w:t>
      </w:r>
      <w:r>
        <w:rPr>
          <w:rFonts w:ascii="AXtManal" w:hAnsi="AXtManal" w:cs="Simplified Arabic"/>
          <w:rtl/>
          <w:lang w:bidi="ar-EG"/>
        </w:rPr>
        <w:t xml:space="preserve">المُتَّهَم </w:t>
      </w:r>
      <w:r w:rsidRPr="00145294">
        <w:rPr>
          <w:rFonts w:ascii="AXtManal" w:hAnsi="AXtManal" w:cs="Simplified Arabic"/>
          <w:rtl/>
          <w:lang w:bidi="ar-EG"/>
        </w:rPr>
        <w:t xml:space="preserve">الأول بأن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(رجل أمن) هو الذي أخرجه من التوقيف، وإقرار الثاني بذلك هو إثبات للواقعة فقط وليس اعتراف بالجريمة- قرائن القضية تشهد بحدوث الواقعة عن طريق الخطأ حَيْثُ قام رجل الأمن بالإفراج عن </w:t>
      </w:r>
      <w:r>
        <w:rPr>
          <w:rFonts w:ascii="AXtManal" w:hAnsi="AXtManal" w:cs="Simplified Arabic"/>
          <w:rtl/>
          <w:lang w:bidi="ar-EG"/>
        </w:rPr>
        <w:t xml:space="preserve">المُتَّهَم </w:t>
      </w:r>
      <w:r w:rsidRPr="00145294">
        <w:rPr>
          <w:rFonts w:ascii="AXtManal" w:hAnsi="AXtManal" w:cs="Simplified Arabic"/>
          <w:rtl/>
          <w:lang w:bidi="ar-EG"/>
        </w:rPr>
        <w:t xml:space="preserve">بحسن نية ودون إرادة لقصد الجريمة لاعتقاده بأن أمر الإفراج الذي صدر بحق أخيه الذي كان موقوفًا معه والذي وصل عند نهاية الدوام- يخص المتهم، مِمَّا يدل على ذلك مبادرة </w:t>
      </w:r>
      <w:r>
        <w:rPr>
          <w:rFonts w:ascii="AXtManal" w:hAnsi="AXtManal" w:cs="Simplified Arabic"/>
          <w:rtl/>
          <w:lang w:bidi="ar-EG"/>
        </w:rPr>
        <w:t xml:space="preserve">المُتَّهَم </w:t>
      </w:r>
      <w:r w:rsidRPr="00145294">
        <w:rPr>
          <w:rFonts w:ascii="AXtManal" w:hAnsi="AXtManal" w:cs="Simplified Arabic"/>
          <w:rtl/>
          <w:lang w:bidi="ar-EG"/>
        </w:rPr>
        <w:t>الثان بإبلاغ مرجعه عن هذا الخطأ وتزويده بكافة المعلومات من المتهم- أثر ذلك: عدم إدانة المُدَّعى عليهما.</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الوقائع</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تتلخص حسبما هو مبين بأوراق القضية في أن فرع هيئة التحقيق والادعاء العام بمنطقة عسير أقامت هذه الدعوى الجزائية بلائحة الدعوى بحضور مُمَثِّل الادعاء: (...). ضد/ (...)- سعودي الجنسية- بموجب السجل المدني رقم: (...)، (...)- سعودي الجنسية- بموجب السجل المدني رقم: (...). فعطفًا على قضية المضاربة وإطلاق النار التي وقعت أمام المحكمة العامة بمحافظة سراة عبيدة بتاريخ 27/10/1434هـ و</w:t>
      </w:r>
      <w:r>
        <w:rPr>
          <w:rFonts w:ascii="AXtManal" w:hAnsi="AXtManal" w:cs="Simplified Arabic"/>
          <w:rtl/>
          <w:lang w:bidi="ar-EG"/>
        </w:rPr>
        <w:t xml:space="preserve">المُتَّهَم </w:t>
      </w:r>
      <w:r w:rsidRPr="00145294">
        <w:rPr>
          <w:rFonts w:ascii="AXtManal" w:hAnsi="AXtManal" w:cs="Simplified Arabic"/>
          <w:rtl/>
          <w:lang w:bidi="ar-EG"/>
        </w:rPr>
        <w:t xml:space="preserve">فيها كل من المواطن/ (...) وشقيقه </w:t>
      </w:r>
      <w:r>
        <w:rPr>
          <w:rFonts w:ascii="AXtManal" w:hAnsi="AXtManal" w:cs="Simplified Arabic"/>
          <w:rtl/>
          <w:lang w:bidi="ar-EG"/>
        </w:rPr>
        <w:t xml:space="preserve">المُتَّهَم </w:t>
      </w:r>
      <w:r w:rsidRPr="00145294">
        <w:rPr>
          <w:rFonts w:ascii="AXtManal" w:hAnsi="AXtManal" w:cs="Simplified Arabic"/>
          <w:rtl/>
          <w:lang w:bidi="ar-EG"/>
        </w:rPr>
        <w:t xml:space="preserve">الأول/ (...) واللذين تَمَّ التحقيق معهما من قبل دائرة التحقيق الادعاء العام بمحافظة سرة عبيدة فقد صدر بحق المتهم/ (...) أمر إفراج من قبل جهة التحقيق وصدر بحق شقيقه المتهم/ (...) توقيف لمدة خمسة أيام وبتاريخ 29/10/1434هـ استطاع الموقوف/ (...) من إحضار كفيل له كان اتضح في ذات اليوم إطلاق شقيقه الموقوف/ (...) من قبل العريف في مركز شرطة محافظة سرة عبيدة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 وباستجواب </w:t>
      </w:r>
      <w:r>
        <w:rPr>
          <w:rFonts w:ascii="AXtManal" w:hAnsi="AXtManal" w:cs="Simplified Arabic"/>
          <w:rtl/>
          <w:lang w:bidi="ar-EG"/>
        </w:rPr>
        <w:t xml:space="preserve">المُتَّهَم </w:t>
      </w:r>
      <w:r w:rsidRPr="00145294">
        <w:rPr>
          <w:rFonts w:ascii="AXtManal" w:hAnsi="AXtManal" w:cs="Simplified Arabic"/>
          <w:rtl/>
          <w:lang w:bidi="ar-EG"/>
        </w:rPr>
        <w:t xml:space="preserve">الأول أفاد بأنَّه حصل بينه وبين أشخاص مضاربة أمام المحكمة العامة بمحافظة سراة عبيدة وصدر بحق شقيقه (...) أمر إفراج وأطلق سراحه بالكفالة الحضورية يوم الخميس الموافق 29/10/1434هـ وكان عريف التوقيف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 هو من قام بإخراج شقيقه من التوقيف ولم يعد له مرة أخرى وعند نهاية دوام ذلك اليوم حضر له عريف التوقيف (...) وسأله أين الموقوف في قضية مضاربة المحكمة فقلت له أنا فقال: لك أمر إفراج فطلبت منه جواله لأتصل بشخص يحضر لأخذي من المركز وبالفعل حضر لي المواطن/ (...)، أحد زملائي وحضر معه شخص يدعى/ (...) وقاما بإيصاله إلى منزل نسيبه في قرية العسران بمحافظة سراة عبيدة، وأفاد بأنَّه لم يدخل منزل نسيبه وظل هاربًا حتى حضر إلى والدته للسلام عليها في عيد الأضحى وكنت تواجد عند نسيبه وعندما علم بأنَّه مطلوب للجهات الأمنية قام بتسليم نفسه بتاريخ 15/12/1434هـ بعد التنسيق مع ضابط القضية وعن سبب </w:t>
      </w:r>
      <w:r w:rsidRPr="00145294">
        <w:rPr>
          <w:rFonts w:ascii="AXtManal" w:hAnsi="AXtManal" w:cs="Simplified Arabic"/>
          <w:rtl/>
          <w:lang w:bidi="ar-EG"/>
        </w:rPr>
        <w:lastRenderedPageBreak/>
        <w:t xml:space="preserve">هروبه وتخفيه طيلة هذه الفترة أفاد بأن سبب ذلك هو خوفه من أخصامه في قضية إطلاق النار، وعن المقابل لإطلاق سراحه أنكر أن يكون طلب من رجل الأمن إطلاق سراحه، وباستجواب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 أفاد بأنَّه يعمل في مركز شرطة محافظة سراة عبيدة لانتقاله قريبًا إلى مركز وأنَّه كان مندوبًا بتاريخ 29/10/1434هـ وقد حضر له أحد رجال الأمن لا يعرف اسمه كونه جديد في المركز ولم يمض على انتقاله إلا قرابة شهر تقريبًا وذكر له رجل الأمن بأن ضابط الخفر يريد المتهم/ (...) وأخرج له </w:t>
      </w:r>
      <w:r>
        <w:rPr>
          <w:rFonts w:ascii="AXtManal" w:hAnsi="AXtManal" w:cs="Simplified Arabic"/>
          <w:rtl/>
          <w:lang w:bidi="ar-EG"/>
        </w:rPr>
        <w:t xml:space="preserve">المُتَّهَم </w:t>
      </w:r>
      <w:r w:rsidRPr="00145294">
        <w:rPr>
          <w:rFonts w:ascii="AXtManal" w:hAnsi="AXtManal" w:cs="Simplified Arabic"/>
          <w:rtl/>
          <w:lang w:bidi="ar-EG"/>
        </w:rPr>
        <w:t xml:space="preserve">وبعد ساعة عاد له الجندي أول/ (...) وأعطاه أمر إفراج للمتهم (...) وقال له هذا في قضية المضاربة في المحكمة وأفاد بأن تدوين الكفالات لأي موقوف ومن ضمنهم (...) تَمَّتْ عن طريق الرائد (...) وهو الذي طلب </w:t>
      </w:r>
      <w:r>
        <w:rPr>
          <w:rFonts w:ascii="AXtManal" w:hAnsi="AXtManal" w:cs="Simplified Arabic"/>
          <w:rtl/>
          <w:lang w:bidi="ar-EG"/>
        </w:rPr>
        <w:t xml:space="preserve">المُتَّهَم </w:t>
      </w:r>
      <w:r w:rsidRPr="00145294">
        <w:rPr>
          <w:rFonts w:ascii="AXtManal" w:hAnsi="AXtManal" w:cs="Simplified Arabic"/>
          <w:rtl/>
          <w:lang w:bidi="ar-EG"/>
        </w:rPr>
        <w:t>وأفاد بأنَّه حضر له الجندي أول (...) وسلمه أمر إفراج و/قال هذا من الرائد (...) للوقوف في قضية المحكمة ولم يعلم ما هم /</w:t>
      </w:r>
      <w:proofErr w:type="spellStart"/>
      <w:r w:rsidRPr="00145294">
        <w:rPr>
          <w:rFonts w:ascii="AXtManal" w:hAnsi="AXtManal" w:cs="Simplified Arabic"/>
          <w:rtl/>
          <w:lang w:bidi="ar-EG"/>
        </w:rPr>
        <w:t>وقيفه</w:t>
      </w:r>
      <w:proofErr w:type="spellEnd"/>
      <w:r w:rsidRPr="00145294">
        <w:rPr>
          <w:rFonts w:ascii="AXtManal" w:hAnsi="AXtManal" w:cs="Simplified Arabic"/>
          <w:rtl/>
          <w:lang w:bidi="ar-EG"/>
        </w:rPr>
        <w:t xml:space="preserve"> ودخل التوقيف وقال أين موقوف المحكمة فخرج له (...) وطلب منه إثباته فذكر أنَّه له يوجد معه إثبات وقد مكنه من الاتصال بحوالة وحضر له شخصان في سيارة نوع (...) وخرج ظهر يوم الخميس الموافق 29/10/1434هـ وعلى مرأى من جميع منسوبي الشرطة ووقت الدوام الرسمي وفي نغرب ذلك اليوم قام بالعد التكميلي للموقوفين فوجد أن العدد ناقصًا موقوفًا فأخبر مرجعه وسألهم عن اسم </w:t>
      </w:r>
      <w:r>
        <w:rPr>
          <w:rFonts w:ascii="AXtManal" w:hAnsi="AXtManal" w:cs="Simplified Arabic"/>
          <w:rtl/>
          <w:lang w:bidi="ar-EG"/>
        </w:rPr>
        <w:t xml:space="preserve">المُتَّهَم </w:t>
      </w:r>
      <w:r w:rsidRPr="00145294">
        <w:rPr>
          <w:rFonts w:ascii="AXtManal" w:hAnsi="AXtManal" w:cs="Simplified Arabic"/>
          <w:rtl/>
          <w:lang w:bidi="ar-EG"/>
        </w:rPr>
        <w:t xml:space="preserve">الذي صدر بحقه أمر إفراج والذي اتضح له بأنَّه غير الذي أطلقه وقد زودهم برقم هاتف الجوال الذي اتصل به الموقوف (...) واتضح أنَّه يدعى (...) وبتاريخ 15/12/1434هـ قام </w:t>
      </w:r>
      <w:r>
        <w:rPr>
          <w:rFonts w:ascii="AXtManal" w:hAnsi="AXtManal" w:cs="Simplified Arabic"/>
          <w:rtl/>
          <w:lang w:bidi="ar-EG"/>
        </w:rPr>
        <w:t xml:space="preserve">المُتَّهَم </w:t>
      </w:r>
      <w:r w:rsidRPr="00145294">
        <w:rPr>
          <w:rFonts w:ascii="AXtManal" w:hAnsi="AXtManal" w:cs="Simplified Arabic"/>
          <w:rtl/>
          <w:lang w:bidi="ar-EG"/>
        </w:rPr>
        <w:t xml:space="preserve">الهارب (...) بتسليم نفسه لشرطة سراة عبيدة كما أفاد بأنَّه لا يربطه </w:t>
      </w:r>
      <w:r>
        <w:rPr>
          <w:rFonts w:ascii="AXtManal" w:hAnsi="AXtManal" w:cs="Simplified Arabic"/>
          <w:rtl/>
          <w:lang w:bidi="ar-EG"/>
        </w:rPr>
        <w:t xml:space="preserve">المُتَّهَم </w:t>
      </w:r>
      <w:r w:rsidRPr="00145294">
        <w:rPr>
          <w:rFonts w:ascii="AXtManal" w:hAnsi="AXtManal" w:cs="Simplified Arabic"/>
          <w:rtl/>
          <w:lang w:bidi="ar-EG"/>
        </w:rPr>
        <w:t xml:space="preserve">(...) أي علاقة اجتماعية أو أسرية وأفاد بأنَّه موقوف منذ تاريخ 29/10/1434هـ رهن القضية ظلمًا، وبسؤاله هل يجيد القراءة والكتابة وأفاد بأنَّه يجيد القراءة والكتابة وأفاد بأنَّه لم يقم بالاستفسار من مرجعه كون الموضوع حصل نهاية الدوام كما ذكر بأنَّه لم يقم بأخذ أي قرار على الشخص الذي حضر لاستلام الموقوف/ (...)، وبسماع أقوال رجل الأمن الجندي الأول/ (...) أفاد بأنَّه يعمل في مركز شرطة محافظة سراة عبيدة وليس له علاقة بقضية إطلاق النار </w:t>
      </w:r>
      <w:r>
        <w:rPr>
          <w:rFonts w:ascii="AXtManal" w:hAnsi="AXtManal" w:cs="Simplified Arabic"/>
          <w:rtl/>
          <w:lang w:bidi="ar-EG"/>
        </w:rPr>
        <w:t xml:space="preserve">المُتَّهَم </w:t>
      </w:r>
      <w:r w:rsidRPr="00145294">
        <w:rPr>
          <w:rFonts w:ascii="AXtManal" w:hAnsi="AXtManal" w:cs="Simplified Arabic"/>
          <w:rtl/>
          <w:lang w:bidi="ar-EG"/>
        </w:rPr>
        <w:t xml:space="preserve">فيها (...) وشقيقه (...) وأنَّه حضر لضابط القضية في ظهر يوم من الأيام وسلمه أمر إفراج للمتهم/ (...) وطلب منه تسليمه لعريف التوقيف رجل الأمن/ (...) وبالفعل سلمه له عند باب التوقيف وقال هذا يخص موقوف إطلاق النار في المحكمة (...) وخرج من عنده واتضح فيما بعد بأنَّه تَمَّ إطلاق شخص آخر غير مقصود، وبسؤاله عن آلية الإفراج بالكفالة الحضورية أفاد بأن عريف التوقيف في كل القضايا ليس له علاقة بالإفراج عن المتهمين وأن المسؤول وقت الدوام الرسمي هو ضابط القضية وهو من يأمر بالإفراج عن أي موقوف وتسجيل خارج وقت الدوام الرسمي يقوم بذلك ضابط الخفر وعند إطلاق سراح أي موقوف يتم تزويد عريف التوقيف بصورة من أمر الإفراج ونموذج الكفالة الحضورية لحفظها لديه في ملف مخصص لذلك، تَمَّ توقيف </w:t>
      </w:r>
      <w:r>
        <w:rPr>
          <w:rFonts w:ascii="AXtManal" w:hAnsi="AXtManal" w:cs="Simplified Arabic"/>
          <w:rtl/>
          <w:lang w:bidi="ar-EG"/>
        </w:rPr>
        <w:t xml:space="preserve">المُتَّهَم </w:t>
      </w:r>
      <w:r w:rsidRPr="00145294">
        <w:rPr>
          <w:rFonts w:ascii="AXtManal" w:hAnsi="AXtManal" w:cs="Simplified Arabic"/>
          <w:rtl/>
          <w:lang w:bidi="ar-EG"/>
        </w:rPr>
        <w:t xml:space="preserve">الأول في قضية إطلاق النار منذ تاريخ 15/12/1434هـ وأوراقه منظورة لدى محكمة سراة عبيدة. تَمَّ توقيف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 من قبل مرجعه منذ تاريخ 20/6/1435هـ وتَمَّ إطلاق سراحه بالكفالة الحضورية بتاريخ 3/12/1434هـ وأعيد توقيف بتاريخ 20/6/1435هـ وهو مودع وحدة سجن سراة عبيدة، وانتهى التحقيق إلى توجيه الاتهام لرجل الأمن/ (...) بالإخلال بواجبه الوظيفي مقابل رجاء أو توصية أو وساطة ولـــ/ (...) بالرشوة، وذلك بالمشاركة لرجل الأمن في إخلاله بواجبه الوظيفي والمجرم فعلها وفق نظام مكافحة الرشوة الصادر بالمرسوم الملكي رقم: (م/36) وتاريخ 29/12/1412هـ، وذلك للأدلة والقرائن التالية: 1- إقرار </w:t>
      </w:r>
      <w:r>
        <w:rPr>
          <w:rFonts w:ascii="AXtManal" w:hAnsi="AXtManal" w:cs="Simplified Arabic"/>
          <w:rtl/>
          <w:lang w:bidi="ar-EG"/>
        </w:rPr>
        <w:t xml:space="preserve">المُتَّهَم </w:t>
      </w:r>
      <w:r w:rsidRPr="00145294">
        <w:rPr>
          <w:rFonts w:ascii="AXtManal" w:hAnsi="AXtManal" w:cs="Simplified Arabic"/>
          <w:rtl/>
          <w:lang w:bidi="ar-EG"/>
        </w:rPr>
        <w:t xml:space="preserve">الأول أن من أطلقه هو رجل الأمن </w:t>
      </w:r>
      <w:r>
        <w:rPr>
          <w:rFonts w:ascii="AXtManal" w:hAnsi="AXtManal" w:cs="Simplified Arabic"/>
          <w:rtl/>
          <w:lang w:bidi="ar-EG"/>
        </w:rPr>
        <w:t xml:space="preserve">المُتَّهَم </w:t>
      </w:r>
      <w:r w:rsidRPr="00145294">
        <w:rPr>
          <w:rFonts w:ascii="AXtManal" w:hAnsi="AXtManal" w:cs="Simplified Arabic"/>
          <w:rtl/>
          <w:lang w:bidi="ar-EG"/>
        </w:rPr>
        <w:t xml:space="preserve">(...) المنوه عنه أقواله في دفتر التحقيق. 2- إقرار </w:t>
      </w:r>
      <w:r>
        <w:rPr>
          <w:rFonts w:ascii="AXtManal" w:hAnsi="AXtManal" w:cs="Simplified Arabic"/>
          <w:rtl/>
          <w:lang w:bidi="ar-EG"/>
        </w:rPr>
        <w:t xml:space="preserve">المُتَّهَم </w:t>
      </w:r>
      <w:r w:rsidRPr="00145294">
        <w:rPr>
          <w:rFonts w:ascii="AXtManal" w:hAnsi="AXtManal" w:cs="Simplified Arabic"/>
          <w:rtl/>
          <w:lang w:bidi="ar-EG"/>
        </w:rPr>
        <w:t>الثاني رجل الأمن أنَّه هو من أطلق الموقوف من توقيف مركز الشرطة. 3- محضر إثبات واقعة الهروب المرفق. وَحَيْثُ إنَّ ما أقدم عليه المتهمان المذكوران فعل مجرم ومعاقب عليه شرعًا ونظامًا، ولذا فإن هيئة التحقيق في تطلب إثبات ما أسند إليهما ومعاقبة الأول وفق المادة العاشرة والثاني وفق المادة الرابعة من نظام مكافحة الرشوة الصادر بالمرسوم الملكي رقم: (م/36) وتاريخ 29/12/1412هـ.</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وبإحالة القضية للدائرة حَدَّدت لنظرها جلسة يوم الثلاثاء 7/7/1435هـ حضر فيها المتهمان كما حضر المُدَّعي العام، وبمواجهة المتهمين بِمَا نسب إليهما بلائحة الدعوى العامة بعد تلاوتها عليهما؟ أجابا بإنكارهما لما نسب إليهما بلائحة </w:t>
      </w:r>
      <w:r w:rsidRPr="00145294">
        <w:rPr>
          <w:rFonts w:ascii="AXtManal" w:hAnsi="AXtManal" w:cs="Simplified Arabic"/>
          <w:rtl/>
          <w:lang w:bidi="ar-EG"/>
        </w:rPr>
        <w:lastRenderedPageBreak/>
        <w:t xml:space="preserve">الدعوى وذكر </w:t>
      </w:r>
      <w:r>
        <w:rPr>
          <w:rFonts w:ascii="AXtManal" w:hAnsi="AXtManal" w:cs="Simplified Arabic"/>
          <w:rtl/>
          <w:lang w:bidi="ar-EG"/>
        </w:rPr>
        <w:t xml:space="preserve">المُتَّهَم </w:t>
      </w:r>
      <w:r w:rsidRPr="00145294">
        <w:rPr>
          <w:rFonts w:ascii="AXtManal" w:hAnsi="AXtManal" w:cs="Simplified Arabic"/>
          <w:rtl/>
          <w:lang w:bidi="ar-EG"/>
        </w:rPr>
        <w:t xml:space="preserve">الأول أنَّه لم يطلب من أحد إطلاق سراحه وإنما الذي حصل أن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حضر لدى التوقيف وسأله هل أنت ابن (...) فقلت نعم، فقال: لديك إطلاق سراح وقام بالإفراج عنه، وذكر </w:t>
      </w:r>
      <w:r>
        <w:rPr>
          <w:rFonts w:ascii="AXtManal" w:hAnsi="AXtManal" w:cs="Simplified Arabic"/>
          <w:rtl/>
          <w:lang w:bidi="ar-EG"/>
        </w:rPr>
        <w:t xml:space="preserve">المُتَّهَم </w:t>
      </w:r>
      <w:r w:rsidRPr="00145294">
        <w:rPr>
          <w:rFonts w:ascii="AXtManal" w:hAnsi="AXtManal" w:cs="Simplified Arabic"/>
          <w:rtl/>
          <w:lang w:bidi="ar-EG"/>
        </w:rPr>
        <w:t xml:space="preserve">الثاني أنَّه أطلق </w:t>
      </w:r>
      <w:r>
        <w:rPr>
          <w:rFonts w:ascii="AXtManal" w:hAnsi="AXtManal" w:cs="Simplified Arabic"/>
          <w:rtl/>
          <w:lang w:bidi="ar-EG"/>
        </w:rPr>
        <w:t xml:space="preserve">المُتَّهَم </w:t>
      </w:r>
      <w:r w:rsidRPr="00145294">
        <w:rPr>
          <w:rFonts w:ascii="AXtManal" w:hAnsi="AXtManal" w:cs="Simplified Arabic"/>
          <w:rtl/>
          <w:lang w:bidi="ar-EG"/>
        </w:rPr>
        <w:t xml:space="preserve">الأول بناءً على أمر الإفراج الصادر بحق أخيه الموقوف بشرطة سراة عبيدة، وذلك خطأ منه حَيْثُ عن أخو </w:t>
      </w:r>
      <w:r>
        <w:rPr>
          <w:rFonts w:ascii="AXtManal" w:hAnsi="AXtManal" w:cs="Simplified Arabic"/>
          <w:rtl/>
          <w:lang w:bidi="ar-EG"/>
        </w:rPr>
        <w:t xml:space="preserve">المُتَّهَم </w:t>
      </w:r>
      <w:r w:rsidRPr="00145294">
        <w:rPr>
          <w:rFonts w:ascii="AXtManal" w:hAnsi="AXtManal" w:cs="Simplified Arabic"/>
          <w:rtl/>
          <w:lang w:bidi="ar-EG"/>
        </w:rPr>
        <w:t xml:space="preserve">الأول أطلق بالسراح من قبل الرائد ولم تصل إليه الأوراق إلا عند نهاية الدوام وظن أنها تخص </w:t>
      </w:r>
      <w:r>
        <w:rPr>
          <w:rFonts w:ascii="AXtManal" w:hAnsi="AXtManal" w:cs="Simplified Arabic"/>
          <w:rtl/>
          <w:lang w:bidi="ar-EG"/>
        </w:rPr>
        <w:t xml:space="preserve">المُتَّهَم </w:t>
      </w:r>
      <w:r w:rsidRPr="00145294">
        <w:rPr>
          <w:rFonts w:ascii="AXtManal" w:hAnsi="AXtManal" w:cs="Simplified Arabic"/>
          <w:rtl/>
          <w:lang w:bidi="ar-EG"/>
        </w:rPr>
        <w:t>الأول وليس لديهما ما يودان إضافته وبعرض ذلك على مُمَثِّل الادعاء اكتفى بِمَا ورد بلائحة الدعوى. وفي جلسة هذا اليوم، وبِسُؤَال المتهمين عمَّا يودان إضافته أجابا بأنهما يكتفيان بأقوالهما السابقة، كما اكتفى المُدَّعي العام بلائحة الدعوى، ثم قرَّرَت الدائرة رفع الجلسة للمُدَاوَلَة فيها والنطق بالحكم.</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الأسباب</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وبعد سماع الدعوى والإجابة عنها وبعد الاطلاع على كافة أوراق القضية، وَحَيْثُ إنَّ جهة الادعاء تهدف من دعواها إلى إثبات إدانة المتهمين بِمَا نسب إليهما، وذلك على النحو الوارد بلائحة الدعوى ومقدمة هذا الحكم، وقد ساقت الجهة المُدَّعِية في لائحة الدعوى عددًا من الأدلة والقرائن التي تراها سندًا للإدانة، وَحَيْثُ إنَّ الدائرة وقد أحاطت بالدعوى وألمت بظروفها وملابساتها فقد تبين لها عدم ثبوت الاتهام المسند للمتهمين، وذلك لضعف الأدلة الواردة من الجهة المدعية، إضافة إلى كون القرائن </w:t>
      </w:r>
      <w:proofErr w:type="spellStart"/>
      <w:r w:rsidRPr="00145294">
        <w:rPr>
          <w:rFonts w:ascii="AXtManal" w:hAnsi="AXtManal" w:cs="Simplified Arabic"/>
          <w:rtl/>
          <w:lang w:bidi="ar-EG"/>
        </w:rPr>
        <w:t>المحتفة</w:t>
      </w:r>
      <w:proofErr w:type="spellEnd"/>
      <w:r w:rsidRPr="00145294">
        <w:rPr>
          <w:rFonts w:ascii="AXtManal" w:hAnsi="AXtManal" w:cs="Simplified Arabic"/>
          <w:rtl/>
          <w:lang w:bidi="ar-EG"/>
        </w:rPr>
        <w:t xml:space="preserve"> بالقضية على خلاف ما ذهبت إليه الجهة، فغن اعتراف </w:t>
      </w:r>
      <w:r>
        <w:rPr>
          <w:rFonts w:ascii="AXtManal" w:hAnsi="AXtManal" w:cs="Simplified Arabic"/>
          <w:rtl/>
          <w:lang w:bidi="ar-EG"/>
        </w:rPr>
        <w:t xml:space="preserve">المُتَّهَم </w:t>
      </w:r>
      <w:r w:rsidRPr="00145294">
        <w:rPr>
          <w:rFonts w:ascii="AXtManal" w:hAnsi="AXtManal" w:cs="Simplified Arabic"/>
          <w:rtl/>
          <w:lang w:bidi="ar-EG"/>
        </w:rPr>
        <w:t xml:space="preserve">الأول بأن من أخرجه هو رجل الأمن، وإقرار رجل الأمن بذلك هو إثبات للواقعة فقط لا اعتراف بالجريمة، والإقرار بالواقعة لا يعني الاعتراف بالتهمة والجريمة، فلا يمكن لمثل هذا أن يكون دليلًا تعتمد عليه الجهة، بل القرائن المصاحبة للقضية تشهد بأن هذا العمل حصل عن طريق الخطأ، حَيْثُ لم يثبت للدائرة قيام </w:t>
      </w:r>
      <w:r>
        <w:rPr>
          <w:rFonts w:ascii="AXtManal" w:hAnsi="AXtManal" w:cs="Simplified Arabic"/>
          <w:rtl/>
          <w:lang w:bidi="ar-EG"/>
        </w:rPr>
        <w:t xml:space="preserve">المُتَّهَم </w:t>
      </w:r>
      <w:r w:rsidRPr="00145294">
        <w:rPr>
          <w:rFonts w:ascii="AXtManal" w:hAnsi="AXtManal" w:cs="Simplified Arabic"/>
          <w:rtl/>
          <w:lang w:bidi="ar-EG"/>
        </w:rPr>
        <w:t xml:space="preserve">الأول بطلب الرجاء والوساطة من رجل الأمن، وإنما الثابت أن رجل الأمن قام بالإفراج عن </w:t>
      </w:r>
      <w:r>
        <w:rPr>
          <w:rFonts w:ascii="AXtManal" w:hAnsi="AXtManal" w:cs="Simplified Arabic"/>
          <w:rtl/>
          <w:lang w:bidi="ar-EG"/>
        </w:rPr>
        <w:t xml:space="preserve">المُتَّهَم </w:t>
      </w:r>
      <w:r w:rsidRPr="00145294">
        <w:rPr>
          <w:rFonts w:ascii="AXtManal" w:hAnsi="AXtManal" w:cs="Simplified Arabic"/>
          <w:rtl/>
          <w:lang w:bidi="ar-EG"/>
        </w:rPr>
        <w:t xml:space="preserve">بحسن النية ومن غير إرادة لقصد الجريمة بل كان ذلك خطأ، يدل على ذلك أنَّه قام بإبلاغ مرجعه من هذا الخطأ وقام بتزويدهم بنوع السيارة التي استقلت الموقوف ومعلومات الشخص الذي اتصل به الموقوف ولو كان متواطئًا لما قام بذلك، كما أفاد ضابط الخفارة في التحقيقات بأن رجل الأمن جاء إليه مفزوعًا يخبره بإطلاق شخص عن طريق الخطأ وأنَّه يحاول إرجاعه بقدر الوسع والطاقة، وأمَّا ما ثبت بمحضر إثبات واقعة الهروب فإنها دعوى تحتاج لدليل، لكون </w:t>
      </w:r>
      <w:r>
        <w:rPr>
          <w:rFonts w:ascii="AXtManal" w:hAnsi="AXtManal" w:cs="Simplified Arabic"/>
          <w:rtl/>
          <w:lang w:bidi="ar-EG"/>
        </w:rPr>
        <w:t xml:space="preserve">المُتَّهَم </w:t>
      </w:r>
      <w:r w:rsidRPr="00145294">
        <w:rPr>
          <w:rFonts w:ascii="AXtManal" w:hAnsi="AXtManal" w:cs="Simplified Arabic"/>
          <w:rtl/>
          <w:lang w:bidi="ar-EG"/>
        </w:rPr>
        <w:t>الأول خرج بنفسه ومن أبواب المركز، وأثناء الدوام الرسمي ومثل هذا لا يمكن أن يسمى هروبًا وإنما إفراج رسمي، مِمَّا تنتهي معه الدائرة إلى عدم إدانة المتهمين بِمَا نسب إليهما.</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 xml:space="preserve">لذلك حَكَمَتْ الدائرة بعدم إدانة: (...) و(...) –سعودي الجنسية- بِمَا نسب إليهما، لما هو موضح بالأسباب. </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 xml:space="preserve">والله الموفق وصلى الله وسلم على نبينا محمد وعلى </w:t>
      </w:r>
      <w:proofErr w:type="spellStart"/>
      <w:r w:rsidRPr="00145294">
        <w:rPr>
          <w:rFonts w:ascii="AXtManal" w:hAnsi="AXtManal" w:cs="Simplified Arabic"/>
          <w:b/>
          <w:bCs/>
          <w:rtl/>
          <w:lang w:bidi="ar-EG"/>
        </w:rPr>
        <w:t>آله</w:t>
      </w:r>
      <w:proofErr w:type="spellEnd"/>
      <w:r w:rsidRPr="00145294">
        <w:rPr>
          <w:rFonts w:ascii="AXtManal" w:hAnsi="AXtManal" w:cs="Simplified Arabic"/>
          <w:b/>
          <w:bCs/>
          <w:rtl/>
          <w:lang w:bidi="ar-EG"/>
        </w:rPr>
        <w:t xml:space="preserve"> وصحبه أجمعين.</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محكمة الاستئناف</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حَكَمَتْ المحكمة بتأييد الحكم فيما انتهي إليه من قضاء.</w:t>
      </w: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Default="00545224" w:rsidP="00545224">
      <w:pPr>
        <w:jc w:val="lowKashida"/>
        <w:rPr>
          <w:rFonts w:ascii="AXtManal" w:hAnsi="AXtManal" w:cs="Simplified Arabic"/>
          <w:b/>
          <w:bCs/>
          <w:rtl/>
          <w:lang w:bidi="ar-EG"/>
        </w:rPr>
      </w:pPr>
    </w:p>
    <w:p w:rsidR="00545224" w:rsidRPr="00145294" w:rsidRDefault="00545224" w:rsidP="00545224">
      <w:pPr>
        <w:jc w:val="lowKashida"/>
        <w:rPr>
          <w:rFonts w:ascii="AXtManal" w:hAnsi="AXtManal" w:cs="Simplified Arabic"/>
          <w:b/>
          <w:bCs/>
          <w:rtl/>
          <w:lang w:bidi="ar-EG"/>
        </w:rPr>
      </w:pPr>
      <w:r w:rsidRPr="00145294">
        <w:rPr>
          <w:rFonts w:ascii="AXtManal" w:hAnsi="AXtManal"/>
          <w:rtl/>
          <w:lang w:bidi="ar-EG"/>
        </w:rPr>
        <w:br w:type="page"/>
      </w:r>
      <w:r w:rsidRPr="00145294">
        <w:rPr>
          <w:rFonts w:ascii="AXtManal" w:hAnsi="AXtManal" w:cs="Simplified Arabic"/>
          <w:b/>
          <w:bCs/>
          <w:rtl/>
          <w:lang w:bidi="ar-EG"/>
        </w:rPr>
        <w:lastRenderedPageBreak/>
        <w:t>رقم القضية الابتدائية 3803/4/ق لعام 1434هـ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الحكم الابتدائي 10/ج/1/ لعام 1435هـ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قضية الاستئناف 625/ق لعام 1435هـ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رقم حكم الاستئناف 2/إس/ج/1/4 لعام 1435هـ</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تاريخ الجلسة 6/3/1435هـ</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الموضوعات</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رشوة- طلب وإقامة علاقات محرمة- زعم واستغلال نفوذ وظيفي- عدم اشتراط اختصاص المرتشي بِمَا وعدد به- شناعة المقابل تشديد وتغليظ العقوبة.</w:t>
      </w:r>
    </w:p>
    <w:p w:rsidR="00545224" w:rsidRPr="00145294" w:rsidRDefault="00545224" w:rsidP="00545224">
      <w:pPr>
        <w:jc w:val="lowKashida"/>
        <w:rPr>
          <w:rFonts w:ascii="AXtManal" w:hAnsi="AXtManal" w:cs="Simplified Arabic"/>
          <w:lang w:bidi="ar-EG"/>
        </w:rPr>
      </w:pPr>
      <w:r w:rsidRPr="00145294">
        <w:rPr>
          <w:rFonts w:ascii="AXtManal" w:hAnsi="AXtManal" w:cs="Simplified Arabic"/>
          <w:rtl/>
          <w:lang w:bidi="ar-EG"/>
        </w:rPr>
        <w:t xml:space="preserve">أقام فرع هيئة التحقيق الادعاء العام الدعوى ضِدَّ </w:t>
      </w:r>
      <w:r>
        <w:rPr>
          <w:rFonts w:ascii="AXtManal" w:hAnsi="AXtManal" w:cs="Simplified Arabic"/>
          <w:rtl/>
          <w:lang w:bidi="ar-EG"/>
        </w:rPr>
        <w:t xml:space="preserve">المُتَّهَم </w:t>
      </w:r>
      <w:r w:rsidRPr="00145294">
        <w:rPr>
          <w:rFonts w:ascii="AXtManal" w:hAnsi="AXtManal" w:cs="Simplified Arabic"/>
          <w:rtl/>
          <w:lang w:bidi="ar-EG"/>
        </w:rPr>
        <w:t xml:space="preserve">(مرتشي) بصفته موظفًا عامًا يزعم الاختصاص بإدارة التربية والتعليم واستغلال النفوذ الوظيفي داخلها لتحقيق مصلحة شخصية، وذلك بطلبه لنفسه لتمكين بعض النساء موظفات وغير موظفات من إقامة علاقات غير شرعية وخلوات محرمه، وتمكينه من ذلك مقابل مساعدتهن في توظيفهن وزعمه وقدرته على ذلك وفي أشياء أخرى مثل الدورات والترقيات والغياب- ض-ط </w:t>
      </w:r>
      <w:r>
        <w:rPr>
          <w:rFonts w:ascii="AXtManal" w:hAnsi="AXtManal" w:cs="Simplified Arabic"/>
          <w:rtl/>
          <w:lang w:bidi="ar-EG"/>
        </w:rPr>
        <w:t xml:space="preserve">المُتَّهَم </w:t>
      </w:r>
      <w:r w:rsidRPr="00145294">
        <w:rPr>
          <w:rFonts w:ascii="AXtManal" w:hAnsi="AXtManal" w:cs="Simplified Arabic"/>
          <w:rtl/>
          <w:lang w:bidi="ar-EG"/>
        </w:rPr>
        <w:t xml:space="preserve">متلبسًا بخلوه غير شرعيه مع إحدى النساء التي اعترفت عليه، وإقراره في التحقيقات بتفاصيل دقيقه عمَّا نسب إليه، واحتواء جوالاته (وفقًا لمحضر التفتيش) على آلاف الرسائل الصادرة منه والواردة إليه، ومقاطع فيديو تَضَمَّنَت علاقاته المحرمة- دفع </w:t>
      </w:r>
      <w:r>
        <w:rPr>
          <w:rFonts w:ascii="AXtManal" w:hAnsi="AXtManal" w:cs="Simplified Arabic"/>
          <w:rtl/>
          <w:lang w:bidi="ar-EG"/>
        </w:rPr>
        <w:t xml:space="preserve">المُتَّهَم </w:t>
      </w:r>
      <w:r w:rsidRPr="00145294">
        <w:rPr>
          <w:rFonts w:ascii="AXtManal" w:hAnsi="AXtManal" w:cs="Simplified Arabic"/>
          <w:rtl/>
          <w:lang w:bidi="ar-EG"/>
        </w:rPr>
        <w:t xml:space="preserve">بأن طبيعة عمله لا علاقة لها بالبناءً مزود بأنَّه لا يشترط في الرشوة اختصاصه بِمَا وعد به فسواء كان مختصًا أو لم يكن كذلك تقع الجريمة- تشديد وتغليظ العقوبة على </w:t>
      </w:r>
      <w:r>
        <w:rPr>
          <w:rFonts w:ascii="AXtManal" w:hAnsi="AXtManal" w:cs="Simplified Arabic"/>
          <w:rtl/>
          <w:lang w:bidi="ar-EG"/>
        </w:rPr>
        <w:t xml:space="preserve">المُتَّهَم </w:t>
      </w:r>
      <w:r w:rsidRPr="00145294">
        <w:rPr>
          <w:rFonts w:ascii="AXtManal" w:hAnsi="AXtManal" w:cs="Simplified Arabic"/>
          <w:rtl/>
          <w:lang w:bidi="ar-EG"/>
        </w:rPr>
        <w:t xml:space="preserve">كون سنه لم يكن صغيرًا وأن له زوجه وأولاد، ولكبر عدد النساء وشناعة المقابل وتوسل بعض النساء إليه أن يتركهن في حال سبيلهن وابتزازه لهن والضغط عليهم لمُمَارَسَة الفواحش والعلاقات المحرمة- اثر ذلك: إدانة </w:t>
      </w:r>
      <w:r>
        <w:rPr>
          <w:rFonts w:ascii="AXtManal" w:hAnsi="AXtManal" w:cs="Simplified Arabic"/>
          <w:rtl/>
          <w:lang w:bidi="ar-EG"/>
        </w:rPr>
        <w:t xml:space="preserve">المُتَّهَم </w:t>
      </w:r>
      <w:r w:rsidRPr="00145294">
        <w:rPr>
          <w:rFonts w:ascii="AXtManal" w:hAnsi="AXtManal" w:cs="Simplified Arabic"/>
          <w:rtl/>
          <w:lang w:bidi="ar-EG"/>
        </w:rPr>
        <w:t>مع تشديد العقوبة عليه تحقيقًا لردعه وزجرًا لغيره.</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الأنظمة واللوائح</w:t>
      </w:r>
    </w:p>
    <w:p w:rsidR="00545224" w:rsidRPr="00145294" w:rsidRDefault="00545224" w:rsidP="00545224">
      <w:pPr>
        <w:jc w:val="lowKashida"/>
        <w:rPr>
          <w:rFonts w:ascii="AXtManal" w:hAnsi="AXtManal"/>
          <w:lang w:bidi="ar-EG"/>
        </w:rPr>
      </w:pPr>
      <w:r w:rsidRPr="00145294">
        <w:rPr>
          <w:rFonts w:ascii="AXtManal" w:hAnsi="AXtManal" w:cs="Simplified Arabic"/>
          <w:rtl/>
          <w:lang w:bidi="ar-EG"/>
        </w:rPr>
        <w:t>المادتان (1، 5) من نظام مكافحة الرشوة الصادر بالمرسوم الملكي رقم (م/36) وتاريخ 29/12/1412هــ.</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الوقائع</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تتلخص حسبما هو مبين بأوراق القضية في أن فرع هيئة التحقيق الادعاء العام بمنطقة عسير أقام هذه الدعوى الجزائية بلائحة الدعوى بحضور المُدَّعي العام: (...). ضد/ (...)- سعودي الجنسية- سجل مدني رقم (...)- العمر 45- موظف حكومي- متزوج- موقوف بشعبة سجن أبها العام.</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حيث إنَّه عند الساعة الحادية عشر من مساء يوم السبت الموافق 25/1/1434هـ وأثناء قيام فرقة من هيئة الأمر بالمعروف والنهي عن المنكر بعملها الميداني في متابعة المطلات وأماكن تجمع الشباب وأثناء وجودها في مطل جبل نهران تَمَّ ملاحظة سيارة من نوع </w:t>
      </w:r>
      <w:proofErr w:type="spellStart"/>
      <w:r w:rsidRPr="00145294">
        <w:rPr>
          <w:rFonts w:ascii="AXtManal" w:hAnsi="AXtManal" w:cs="Simplified Arabic"/>
          <w:rtl/>
          <w:lang w:bidi="ar-EG"/>
        </w:rPr>
        <w:t>هايلوكس</w:t>
      </w:r>
      <w:proofErr w:type="spellEnd"/>
      <w:r w:rsidRPr="00145294">
        <w:rPr>
          <w:rFonts w:ascii="AXtManal" w:hAnsi="AXtManal" w:cs="Simplified Arabic"/>
          <w:rtl/>
          <w:lang w:bidi="ar-EG"/>
        </w:rPr>
        <w:t xml:space="preserve"> لوحة رقم (...) تعود للمُدَّعى عليه (...) وكان يجلس بجوار السيارة ويرافقه فتاة اتضح أنَّه هو إياها في خلوة محرمة، وتَمَّ القبض عليهما. وبتفتيش جوال المُدَّعى عليه المذكور عثر في صندوق الرسائل آلاف الرسائل التي تحتوي على علاقات محرمة مع عدد من النساء كما وجد عدد من الصور الإباحية المخلة بالآداب (فرزت هذه القضية لاستغلال الموظف لنفوذه الوظيفي وطلب الرشوة) وباستجواب المُدَّعى عليه المذكور أقر بأنَّه يعمل في </w:t>
      </w:r>
      <w:r w:rsidRPr="00145294">
        <w:rPr>
          <w:rFonts w:ascii="AXtManal" w:hAnsi="AXtManal" w:cs="Simplified Arabic"/>
          <w:rtl/>
          <w:lang w:bidi="ar-EG"/>
        </w:rPr>
        <w:lastRenderedPageBreak/>
        <w:t xml:space="preserve">إدارة التربية والتعليم على وظيفة مفتش إداري بالمرتبة العاشرة (يعمل مديرًا لإدارة القبول والتسجيل بإدارة التربية والتعليم بمحافظة رجال ألمع وفق خطاب مدير التربية والتعليم برجال ألمع رقم (...) في 3/3/1434هـ المرفق به بيان الحالة الوظيفية للمُدَّعى عليه، وبمواجهته بالرسائل المرسلة لعدد من النساء يعد إحداهن بالوظيفة مقابل خروجها معه، والأخرى بالترقية وتحسين وضعها في وظيفتها والإجازات مقابل حصوله منها على أمر محرم شرعًا، أقر بأنَّها صادرة منه لهن، وأفاد بأنَّه على علاقة محرمة مع إمرة وقد وعدها عبر رسائل الجوال بوظيفة في محو الأمية وطلب منها رقم السجل المدني ورقمها السري في برنامج جداره، مقابل إقامة علاقة محرمة معها، كما أقر بإرساله رسالة نصية لفتاة له بها علاقة غير شرعية يفيد فيها أنَّه يعرف مدير الشؤون الإدارية والمالية بإدارة التربية والتعليم بمحافظة رجال ألمع بالشرفي وأنَّه سيسعى للحصول للمرأة على وظيفة ونَصَّ الرسالة: "أشوف لك الشرفي بس بشرط أقابلك الليلة"، كما أقر بأنَّه على علاقة محرمة مع فتاة أخرى أقر بأنَّه أرسل لها الرسالة النصية التي عثرت في جواله ونصها: "بعدين أنا </w:t>
      </w:r>
      <w:proofErr w:type="spellStart"/>
      <w:r w:rsidRPr="00145294">
        <w:rPr>
          <w:rFonts w:ascii="AXtManal" w:hAnsi="AXtManal" w:cs="Simplified Arabic"/>
          <w:rtl/>
          <w:lang w:bidi="ar-EG"/>
        </w:rPr>
        <w:t>وأنتي</w:t>
      </w:r>
      <w:proofErr w:type="spellEnd"/>
      <w:r w:rsidRPr="00145294">
        <w:rPr>
          <w:rFonts w:ascii="AXtManal" w:hAnsi="AXtManal" w:cs="Simplified Arabic"/>
          <w:rtl/>
          <w:lang w:bidi="ar-EG"/>
        </w:rPr>
        <w:t xml:space="preserve"> موظفين ونقدر نتفاهم مع بعض وأقدر أساعدك في الدورات والترقية والإجازات والغياب"، وتَمَّ تفريغ هذه الرسائل في محررات دفتر التحقيق كما هو موضح في الأوراق المرفقة المفروزة مع القضية الأساس الأخلاقية تَمَّ التحقيق فيها من قبل دائرة التحقيق في قضايا العرض والأخلاق بالفرع وأحيلت إلى المحكمة الجزائية بأبها. وانتهى التحقيق إلى توجيه الاتهام لـــ/ (...) بجريمة الرشوة- مرتشي- بصفته موظفًا عامًا يزعم الاختصاص بإدارة التربية والتعليم واستغلال النفوذ الوظيفي داخل الدائرة لتحقيق مصلحة شخصية.، وذلك بطلبه لنفسه تمكين بعض النساء موظفات وغير موظفات من إقامة علاقات غير شرعية وخلوات محرمة، وتمكينه من ذلك مقابلاَ لمساعدتهم في توظيفهم وزعمه قدرته على ذلك وفي الدورات والترقيات والغياب وضبطه متلبسًا مع إحدى النساء.</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rtl/>
          <w:lang w:bidi="ar-EG"/>
        </w:rPr>
        <w:t xml:space="preserve">ثم ساق فرع الهيئة الأدلة والقرائن التالية: 1- إقرارات </w:t>
      </w:r>
      <w:r>
        <w:rPr>
          <w:rFonts w:ascii="AXtManal" w:hAnsi="AXtManal" w:cs="Simplified Arabic"/>
          <w:rtl/>
          <w:lang w:bidi="ar-EG"/>
        </w:rPr>
        <w:t xml:space="preserve">المُتَّهَم </w:t>
      </w:r>
      <w:r w:rsidRPr="00145294">
        <w:rPr>
          <w:rFonts w:ascii="AXtManal" w:hAnsi="AXtManal" w:cs="Simplified Arabic"/>
          <w:rtl/>
          <w:lang w:bidi="ar-EG"/>
        </w:rPr>
        <w:t xml:space="preserve">المنوه عنها في دفتر التحقيق المرفق لفات رقم (3-14). 2- محضر القبض والتفتيش للجوال والرسائل والعلاقة المرحمة المنوه عنه لفات رقم (3-14). 3- إقرار </w:t>
      </w:r>
      <w:r>
        <w:rPr>
          <w:rFonts w:ascii="AXtManal" w:hAnsi="AXtManal" w:cs="Simplified Arabic"/>
          <w:rtl/>
          <w:lang w:bidi="ar-EG"/>
        </w:rPr>
        <w:t xml:space="preserve">المُتَّهَم </w:t>
      </w:r>
      <w:proofErr w:type="spellStart"/>
      <w:r w:rsidRPr="00145294">
        <w:rPr>
          <w:rFonts w:ascii="AXtManal" w:hAnsi="AXtManal" w:cs="Simplified Arabic"/>
          <w:rtl/>
          <w:lang w:bidi="ar-EG"/>
        </w:rPr>
        <w:t>بعائدية</w:t>
      </w:r>
      <w:proofErr w:type="spellEnd"/>
      <w:r w:rsidRPr="00145294">
        <w:rPr>
          <w:rFonts w:ascii="AXtManal" w:hAnsi="AXtManal" w:cs="Simplified Arabic"/>
          <w:rtl/>
          <w:lang w:bidi="ar-EG"/>
        </w:rPr>
        <w:t xml:space="preserve"> الجوالات المضبوطة بحوزته والرسائل المرسلة له المنوه عنه لفات رقم (3-14). وَحَيْثُ إنَّ ما أقدم عليه </w:t>
      </w:r>
      <w:r>
        <w:rPr>
          <w:rFonts w:ascii="AXtManal" w:hAnsi="AXtManal" w:cs="Simplified Arabic"/>
          <w:rtl/>
          <w:lang w:bidi="ar-EG"/>
        </w:rPr>
        <w:t xml:space="preserve">المُتَّهَم </w:t>
      </w:r>
      <w:r w:rsidRPr="00145294">
        <w:rPr>
          <w:rFonts w:ascii="AXtManal" w:hAnsi="AXtManal" w:cs="Simplified Arabic"/>
          <w:rtl/>
          <w:lang w:bidi="ar-EG"/>
        </w:rPr>
        <w:t xml:space="preserve">فعل محرم ومعاقب عليه شرعًا وفقًا لنظام مكافحة الرشوة الصادر بالمرسوم الملكي رقم (م/36) وتاريخ 29/12/1412هـ والفقرة الأولى من المادة الثانية من المرسوم الملكي رقم (43) لعام 1377هـ. وقد أقدم عليه وهو بكامل أهليته المعتبرة شرعًا لذا طلب فرع الهيئة من المحكمة إثبات إدانته بِمَا أسند إليه والحكم عليه بالعقوبة الواردة في المادتين الأولى والخامسة من نظام مكافحة الرشوة المشار إليه. وفور ورود القضية للدائرة حَدَّدت لها جلسة يوم الإثنين 15/1/1435هــ وفيها حضر المُدَّعي العام كما حضر لحضوره </w:t>
      </w:r>
      <w:r>
        <w:rPr>
          <w:rFonts w:ascii="AXtManal" w:hAnsi="AXtManal" w:cs="Simplified Arabic"/>
          <w:rtl/>
          <w:lang w:bidi="ar-EG"/>
        </w:rPr>
        <w:t xml:space="preserve">المُتَّهَم </w:t>
      </w:r>
      <w:r w:rsidRPr="00145294">
        <w:rPr>
          <w:rFonts w:ascii="AXtManal" w:hAnsi="AXtManal" w:cs="Simplified Arabic"/>
          <w:rtl/>
          <w:lang w:bidi="ar-EG"/>
        </w:rPr>
        <w:t xml:space="preserve">وبمواجهة </w:t>
      </w:r>
      <w:r>
        <w:rPr>
          <w:rFonts w:ascii="AXtManal" w:hAnsi="AXtManal" w:cs="Simplified Arabic"/>
          <w:rtl/>
          <w:lang w:bidi="ar-EG"/>
        </w:rPr>
        <w:t xml:space="preserve">المُتَّهَم </w:t>
      </w:r>
      <w:r w:rsidRPr="00145294">
        <w:rPr>
          <w:rFonts w:ascii="AXtManal" w:hAnsi="AXtManal" w:cs="Simplified Arabic"/>
          <w:rtl/>
          <w:lang w:bidi="ar-EG"/>
        </w:rPr>
        <w:t xml:space="preserve">بِمَا نسب إليه بلائحة الدعوى العامة بعد تلاوتها عليه؟ أجاب بإنكاره لما نسب إليه وذكر قائلًا: أنني قبضت في قضية خلوة غير شرعية وأحلت للتحقيق وتَمَّ مواجهتي بالرسائل والصور إلا أنها لا تعود لي وإنما تعود لأشخاص آخرين لا أعرفهم وليس لي علاقة بها وقد ذكرت ذلك للقاضي في المحكمة الجزائية الذي حكمني بالسجن مدة سنة وشهرين وجلد ثلاثمائة وخمسين جلدة على مجمل القضية ولم يكتسب الحكم القطعية إلى الآن. وبمواجهته باعترافاته في التحقيقات؟ أجاب بأنَّها غير صحيحة وليس لديه ما يود إضافته. وقدم </w:t>
      </w:r>
      <w:r>
        <w:rPr>
          <w:rFonts w:ascii="AXtManal" w:hAnsi="AXtManal" w:cs="Simplified Arabic"/>
          <w:rtl/>
          <w:lang w:bidi="ar-EG"/>
        </w:rPr>
        <w:t xml:space="preserve">المُتَّهَم </w:t>
      </w:r>
      <w:r w:rsidRPr="00145294">
        <w:rPr>
          <w:rFonts w:ascii="AXtManal" w:hAnsi="AXtManal" w:cs="Simplified Arabic"/>
          <w:rtl/>
          <w:lang w:bidi="ar-EG"/>
        </w:rPr>
        <w:t>ووكيله مذكرة أرفقت بملف القضية تَضَمَّنَت دفوعًا إجمالية على التهمة وأنَّه غير مختص في إدارة التعليم بالقسم النسائي، وتَمَّ تسليم نسخة منها للمُدَّعي العام. وبعرض ذلك على المُدَّعي العام؟ اكتفى بِمَا ورد بلائحة الدعوى العامة.</w:t>
      </w:r>
    </w:p>
    <w:p w:rsidR="00545224" w:rsidRPr="00145294" w:rsidRDefault="00545224" w:rsidP="00545224">
      <w:pPr>
        <w:jc w:val="center"/>
        <w:rPr>
          <w:rFonts w:ascii="AXtManal" w:hAnsi="AXtManal" w:cs="Simplified Arabic"/>
          <w:b/>
          <w:bCs/>
          <w:rtl/>
          <w:lang w:bidi="ar-EG"/>
        </w:rPr>
      </w:pPr>
      <w:r w:rsidRPr="00145294">
        <w:rPr>
          <w:rFonts w:ascii="AXtManal" w:hAnsi="AXtManal" w:cs="Simplified Arabic"/>
          <w:b/>
          <w:bCs/>
          <w:rtl/>
          <w:lang w:bidi="ar-EG"/>
        </w:rPr>
        <w:t>الأسباب</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وبعد سماع الدعوى والإجابة عنها وبعد الاطلاع على كافة الأوراق والتحقيقات ودراستها، ولما كانت الدائرة مختصة </w:t>
      </w:r>
      <w:proofErr w:type="spellStart"/>
      <w:r w:rsidRPr="00145294">
        <w:rPr>
          <w:rFonts w:ascii="AXtManal" w:hAnsi="AXtManal" w:cs="Simplified Arabic"/>
          <w:rtl/>
          <w:lang w:bidi="ar-EG"/>
        </w:rPr>
        <w:t>ولائيًا</w:t>
      </w:r>
      <w:proofErr w:type="spellEnd"/>
      <w:r w:rsidRPr="00145294">
        <w:rPr>
          <w:rFonts w:ascii="AXtManal" w:hAnsi="AXtManal" w:cs="Simplified Arabic"/>
          <w:rtl/>
          <w:lang w:bidi="ar-EG"/>
        </w:rPr>
        <w:t xml:space="preserve"> ومكانيًا ونوعيًا بنظر هذه الدعوى بناءً على المادة الثانية بفقرتها (و) من نظام ديوان المظالم الصادر بالمرسوم الملكي رقم (م/51) وتاريخ 17/7/1402هـ- الذي ما يزال العمل ساريًا به فيما يخص القضاء الجزائي والتجاري- والمادة (131) من </w:t>
      </w:r>
      <w:r w:rsidRPr="00145294">
        <w:rPr>
          <w:rFonts w:ascii="AXtManal" w:hAnsi="AXtManal" w:cs="Simplified Arabic"/>
          <w:rtl/>
          <w:lang w:bidi="ar-EG"/>
        </w:rPr>
        <w:lastRenderedPageBreak/>
        <w:t xml:space="preserve">نظام الإجراءات الجزائية وقرار معالي رئيس ديوان المظالم رقم (242) وتأريخ 27/12/1432هـ، أمَّا عن الموضوع فحيث </w:t>
      </w:r>
      <w:proofErr w:type="spellStart"/>
      <w:r w:rsidRPr="00145294">
        <w:rPr>
          <w:rFonts w:ascii="AXtManal" w:hAnsi="AXtManal" w:cs="Simplified Arabic"/>
          <w:rtl/>
          <w:lang w:bidi="ar-EG"/>
        </w:rPr>
        <w:t>إنكر</w:t>
      </w:r>
      <w:proofErr w:type="spellEnd"/>
      <w:r w:rsidRPr="00145294">
        <w:rPr>
          <w:rFonts w:ascii="AXtManal" w:hAnsi="AXtManal" w:cs="Simplified Arabic"/>
          <w:rtl/>
          <w:lang w:bidi="ar-EG"/>
        </w:rPr>
        <w:t xml:space="preserve"> </w:t>
      </w:r>
      <w:r>
        <w:rPr>
          <w:rFonts w:ascii="AXtManal" w:hAnsi="AXtManal" w:cs="Simplified Arabic"/>
          <w:rtl/>
          <w:lang w:bidi="ar-EG"/>
        </w:rPr>
        <w:t xml:space="preserve">المُتَّهَم </w:t>
      </w:r>
      <w:r w:rsidRPr="00145294">
        <w:rPr>
          <w:rFonts w:ascii="AXtManal" w:hAnsi="AXtManal" w:cs="Simplified Arabic"/>
          <w:rtl/>
          <w:lang w:bidi="ar-EG"/>
        </w:rPr>
        <w:t xml:space="preserve">أمام الدائرة ما نسب إليه من جريمة الرشوة واستعمال النفوذ إلا أن إنكاره جاء مخالفًا لإقراره في التحقيقات ومخالفًا لسائر الأدلة والقرائن الأخرى الواردة بأوراق القضية حَيْثُ أقر في التحقيقات أنَّه كان يعد كثيرًا من النساء بتوظيفهن وأخريات بالترقية والإجازات وتحسين أوضاعهن الوظيفية والتوسط- بحكم عمله الوظيفي- لدى المسؤولين في التعليم مِمَّنْ يعرفهم مقابل الخروج معه والخلوة وإقامة العلاقات المحرمة معهن، واشتراطه عليهن أيضًا ربطه بعلاقات مع فتيات أخريات وطلبه منهن أرقام جوالات كثير من النساء والفتيات في عدد من المناطق، وأنَّه فعلًا قد تمكن من بعضهن وتوصل لما يريده منهن، والبعض الآخر ما يزال مستمرًا معهن في وعوده لهن مقابل تلبية رغباته، وحيث أقر في التحقيقات بعائديه جميع الرسائل المضبوطة في جواله إليه والتي تحتوي على علاقته المحرمة مع والنساء والفتيات وأنَّه فعلًا على علاقات محرمة معهن، وحيث تضمن محضر التفتيش جوالات </w:t>
      </w:r>
      <w:r>
        <w:rPr>
          <w:rFonts w:ascii="AXtManal" w:hAnsi="AXtManal" w:cs="Simplified Arabic"/>
          <w:rtl/>
          <w:lang w:bidi="ar-EG"/>
        </w:rPr>
        <w:t xml:space="preserve">المُتَّهَم </w:t>
      </w:r>
      <w:r w:rsidRPr="00145294">
        <w:rPr>
          <w:rFonts w:ascii="AXtManal" w:hAnsi="AXtManal" w:cs="Simplified Arabic"/>
          <w:rtl/>
          <w:lang w:bidi="ar-EG"/>
        </w:rPr>
        <w:t xml:space="preserve">المؤرخ في 17/2/1434هـ على احتوائها على آلاف الرسائل الصادرة منه وآلاف الرسائل الواردة إليه والمقاطع التي تَضَمَّنَت علاقاته المحرمة ووعده لهن بالوظيفة وما يتبعها من المزايا الوظيفية الأخرى، وبمواجهة </w:t>
      </w:r>
      <w:r>
        <w:rPr>
          <w:rFonts w:ascii="AXtManal" w:hAnsi="AXtManal" w:cs="Simplified Arabic"/>
          <w:rtl/>
          <w:lang w:bidi="ar-EG"/>
        </w:rPr>
        <w:t xml:space="preserve">المُتَّهَم </w:t>
      </w:r>
      <w:r w:rsidRPr="00145294">
        <w:rPr>
          <w:rFonts w:ascii="AXtManal" w:hAnsi="AXtManal" w:cs="Simplified Arabic"/>
          <w:rtl/>
          <w:lang w:bidi="ar-EG"/>
        </w:rPr>
        <w:t xml:space="preserve">في التحقيقات بذلك أقر بعائديه الجوالات والرسائل المضبوطة فيها إليه، وأنها كانت له مع عدد من النساء، وأنَّه بالفعل قد توسط لبعض النساء لحاجتهن للوظيفة، وأنَّه كان يتابع لهن طلباتهن في إدارته وأقر بِمَا تضمنته تلك الرسائل، وَحَيْثُ إنَّ ما قام به </w:t>
      </w:r>
      <w:r>
        <w:rPr>
          <w:rFonts w:ascii="AXtManal" w:hAnsi="AXtManal" w:cs="Simplified Arabic"/>
          <w:rtl/>
          <w:lang w:bidi="ar-EG"/>
        </w:rPr>
        <w:t xml:space="preserve">المُتَّهَم </w:t>
      </w:r>
      <w:r w:rsidRPr="00145294">
        <w:rPr>
          <w:rFonts w:ascii="AXtManal" w:hAnsi="AXtManal" w:cs="Simplified Arabic"/>
          <w:rtl/>
          <w:lang w:bidi="ar-EG"/>
        </w:rPr>
        <w:t xml:space="preserve">من وعود حقيقة أو مزعومة للنساء بتحقيق مطالبهن في إدارته وخارجها مقابل إقامته العلاقات المحرمة مع النساء يعد فعلًا مجرمًا بموجب أحكما نظام مكافحة الرشوة الصادرة بالمرسوم الملكي رقم (36) وتاريخ 29/12/1412هــ وحيث توافرت أركان الدائرة إلى إدانته بِمَا نسب إليه من جريمة الرشوة واستعمال النفوذ المجرم بالمادتين الأولى والخامسة من نظام مكافحة الرشوة المشار إليه أعلاه وتعزيزه عن ذلك وفقًا لأحكامهما. وترد الدائرة على ما ذكره </w:t>
      </w:r>
      <w:r>
        <w:rPr>
          <w:rFonts w:ascii="AXtManal" w:hAnsi="AXtManal" w:cs="Simplified Arabic"/>
          <w:rtl/>
          <w:lang w:bidi="ar-EG"/>
        </w:rPr>
        <w:t xml:space="preserve">المُتَّهَم </w:t>
      </w:r>
      <w:r w:rsidRPr="00145294">
        <w:rPr>
          <w:rFonts w:ascii="AXtManal" w:hAnsi="AXtManal" w:cs="Simplified Arabic"/>
          <w:rtl/>
          <w:lang w:bidi="ar-EG"/>
        </w:rPr>
        <w:t xml:space="preserve">في دفوعه من أن اعترافه صدر منه بالإكراه بأنَّه لم يقدم دليلًا على صحة دعواه على حصوله الإكراه، ثم إنَّه ولو افترضنا صحة ذلك فإن الدائرة لم تأخذ بإقرارات </w:t>
      </w:r>
      <w:r>
        <w:rPr>
          <w:rFonts w:ascii="AXtManal" w:hAnsi="AXtManal" w:cs="Simplified Arabic"/>
          <w:rtl/>
          <w:lang w:bidi="ar-EG"/>
        </w:rPr>
        <w:t xml:space="preserve">المُتَّهَم </w:t>
      </w:r>
      <w:r w:rsidRPr="00145294">
        <w:rPr>
          <w:rFonts w:ascii="AXtManal" w:hAnsi="AXtManal" w:cs="Simplified Arabic"/>
          <w:rtl/>
          <w:lang w:bidi="ar-EG"/>
        </w:rPr>
        <w:t xml:space="preserve">فقط بل وجدت دلائل أخرى تصدق ما ورد في الإقرارات كمحضر القبض على </w:t>
      </w:r>
      <w:r>
        <w:rPr>
          <w:rFonts w:ascii="AXtManal" w:hAnsi="AXtManal" w:cs="Simplified Arabic"/>
          <w:rtl/>
          <w:lang w:bidi="ar-EG"/>
        </w:rPr>
        <w:t xml:space="preserve">المُتَّهَم </w:t>
      </w:r>
      <w:r w:rsidRPr="00145294">
        <w:rPr>
          <w:rFonts w:ascii="AXtManal" w:hAnsi="AXtManal" w:cs="Simplified Arabic"/>
          <w:rtl/>
          <w:lang w:bidi="ar-EG"/>
        </w:rPr>
        <w:t xml:space="preserve">متلبسًا مع إحدى الفتيات، ومحضر تفتيش جوالات </w:t>
      </w:r>
      <w:r>
        <w:rPr>
          <w:rFonts w:ascii="AXtManal" w:hAnsi="AXtManal" w:cs="Simplified Arabic"/>
          <w:rtl/>
          <w:lang w:bidi="ar-EG"/>
        </w:rPr>
        <w:t xml:space="preserve">المُتَّهَم </w:t>
      </w:r>
      <w:r w:rsidRPr="00145294">
        <w:rPr>
          <w:rFonts w:ascii="AXtManal" w:hAnsi="AXtManal" w:cs="Simplified Arabic"/>
          <w:rtl/>
          <w:lang w:bidi="ar-EG"/>
        </w:rPr>
        <w:t xml:space="preserve">والمواجهة بِمَا ورد فيها، وما ورد باعترافات الفتاة المقبوض عليها مع المتهم- في التحقيقات-، والتفاصيل الأخرى الواردة بأوراق القضية والتي تؤكد تأكيدًا قاطعًا على صحة ما ورد في لائحة الدعوى، وتثبت صحة الاتهام، وأمَّا ما دفع به </w:t>
      </w:r>
      <w:r>
        <w:rPr>
          <w:rFonts w:ascii="AXtManal" w:hAnsi="AXtManal" w:cs="Simplified Arabic"/>
          <w:rtl/>
          <w:lang w:bidi="ar-EG"/>
        </w:rPr>
        <w:t xml:space="preserve">المُتَّهَم </w:t>
      </w:r>
      <w:r w:rsidRPr="00145294">
        <w:rPr>
          <w:rFonts w:ascii="AXtManal" w:hAnsi="AXtManal" w:cs="Simplified Arabic"/>
          <w:rtl/>
          <w:lang w:bidi="ar-EG"/>
        </w:rPr>
        <w:t>من أن طبيعة عمله لا علاقة لها بالنسبة فإنَّه مردود بأنَّه ولو صح ذلك فإنَّه لا يشترط في الرشوة عدم اختصاصه بِمَا وعد به فسواء كان مختصًا أو لم يكن مختصًا بِمَا وعد به كما نَصَّت على ذلك المادتان الأولى والخامسة، فالمادة الأولى: تنص على "أن كل موظف عام طلب لنفسه أو لغيره أو قبل أو أخذ وعدًا أو عطية لأداء عمل من أعمال وظيفته أو يزعم أنَّه من أعمال وظيفته ولو كان هذا العمل مشروعًا يعد مرتشيًا ويعاقب بالسجن مدة لا تتجاوز عشر سنوات وبغرامة لا تزيد عن مليون ريال أو بإحدى هاتين العقوبتين ولا يؤثر في قيام الجريمة اتجاه قصد الموظف إلى عدم القيام بالعمل الذي وعد به".</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والمادة الخامسة تنص على أن "كل موظف عام طلب لنفسه أو لغيره أو قبل أو أخذ وعدًا أو عطية لاستعمال نفوذ حقيقي أو مزعوم للحصول أو لمحاولة الحصول من أية سلطة عامة على عمل أو أمر أو قرار أو التزام أو ترخيص أو اتفاق توريد أو على وظيفة أو خدمة أو مزية من أي نوع يعد مرتشيًا ويعاقب بالعقوبة المنصوص عليها في المادة الأولى من هذا النظام".</w:t>
      </w:r>
    </w:p>
    <w:p w:rsidR="00545224" w:rsidRPr="00145294" w:rsidRDefault="00545224" w:rsidP="00545224">
      <w:pPr>
        <w:jc w:val="lowKashida"/>
        <w:rPr>
          <w:rFonts w:ascii="AXtManal" w:hAnsi="AXtManal" w:cs="Simplified Arabic"/>
          <w:rtl/>
          <w:lang w:bidi="ar-EG"/>
        </w:rPr>
      </w:pPr>
      <w:r w:rsidRPr="00145294">
        <w:rPr>
          <w:rFonts w:ascii="AXtManal" w:hAnsi="AXtManal" w:cs="Simplified Arabic"/>
          <w:rtl/>
          <w:lang w:bidi="ar-EG"/>
        </w:rPr>
        <w:t xml:space="preserve">وَحَيْثُ إنَّ </w:t>
      </w:r>
      <w:r>
        <w:rPr>
          <w:rFonts w:ascii="AXtManal" w:hAnsi="AXtManal" w:cs="Simplified Arabic"/>
          <w:rtl/>
          <w:lang w:bidi="ar-EG"/>
        </w:rPr>
        <w:t xml:space="preserve">المُتَّهَم </w:t>
      </w:r>
      <w:r w:rsidRPr="00145294">
        <w:rPr>
          <w:rFonts w:ascii="AXtManal" w:hAnsi="AXtManal" w:cs="Simplified Arabic"/>
          <w:rtl/>
          <w:lang w:bidi="ar-EG"/>
        </w:rPr>
        <w:t xml:space="preserve">لم يكن صغيرًا في سنه حال جرمته، بل كان في الأربعينيات من عمره، وله ذرية وأولاد، كَمَا أنَّ علاقته المحرمة واستعماله لنفوذ حقيقي أو مزعوم لم يكن مع امرأة أو امرأتين بل كان مع عدد كبير من النساء، وأن المقابل لما وعد به كان أشنع من حصوله على رشوة المال الحرام لأن المقابل كان علاقات محرمة، وزنا، وفواحش، وهدم للبيوت وتدنيس لأعراض نساء مؤمنات، وإشاعة للفاحشة، وقد قال الله تعالى: (إِنَّ الَّذِينَ يُحِبُّونَ أَنْ تَشِيعَ الْفَاحِشَةُ فِي الَّذِينَ آمَنُوا </w:t>
      </w:r>
      <w:r w:rsidRPr="00145294">
        <w:rPr>
          <w:rFonts w:ascii="AXtManal" w:hAnsi="AXtManal" w:cs="Simplified Arabic"/>
          <w:rtl/>
          <w:lang w:bidi="ar-EG"/>
        </w:rPr>
        <w:lastRenderedPageBreak/>
        <w:t xml:space="preserve">لَهُمْ عَذَابٌ أَلِيمٌ فِي الدُّنْيَا وَالآخِرَةِ..) وحيث ورد في محضر تفتيش الجوالات المشار إليه أعلاه والمؤرخ في 17/2/1434هـ وجود رسائل تهديد وابتزاز صادرة منه لبعض النساء التائبات يحببهن فيها ويفسدهن على أزواجهن، ويصر عليهن فيها أن يطلبن الطلاق من أزواجهن للعودة إليه والبقاء معه على مُمَارَسَة الفواحش والعلاقات المحرمة، وأنَّه سيقوم بفضحهن إن لم يتطلقن وينفذن ما طلبه منهن، كما جاء بالمحضر أيضًا وجود رسائل واردة إليه من نساء يتوسلن إليه فيها ويسألنه بالله أن يتركهن في حال سبيلهن ويقلع عن ابتزازهن والضغط عليهن وألاَّ يأتيهن إلا بالحلال، كما جاء بالمحضر وجود رسائل من نساء يطلبن منه الزواج بهن ولو لأيام قليلة للستر عليهن وإصلاح خطأه معهن وما أفسد من حياتهن، كما أشار محضر التفتيش إلى وجود جوال آخر للمتهم يحوي في تطبيق </w:t>
      </w:r>
      <w:proofErr w:type="spellStart"/>
      <w:r w:rsidRPr="00145294">
        <w:rPr>
          <w:rFonts w:ascii="AXtManal" w:hAnsi="AXtManal" w:cs="Simplified Arabic"/>
          <w:rtl/>
          <w:lang w:bidi="ar-EG"/>
        </w:rPr>
        <w:t>الواتس</w:t>
      </w:r>
      <w:proofErr w:type="spellEnd"/>
      <w:r w:rsidRPr="00145294">
        <w:rPr>
          <w:rFonts w:ascii="AXtManal" w:hAnsi="AXtManal" w:cs="Simplified Arabic"/>
          <w:rtl/>
          <w:lang w:bidi="ar-EG"/>
        </w:rPr>
        <w:t xml:space="preserve"> آب على أكثر من ألف رسال ومحادثة، إضافة إلى مقاطع فيديو كلها تَضَمَّنَت علاقاته المحرمة مع النساء اللاتي أوهمهن بقدرته على توظيفهن وخدمتهن بحكم موقعه الوظيفي، كل ذلك يدل على أن </w:t>
      </w:r>
      <w:r>
        <w:rPr>
          <w:rFonts w:ascii="AXtManal" w:hAnsi="AXtManal" w:cs="Simplified Arabic"/>
          <w:rtl/>
          <w:lang w:bidi="ar-EG"/>
        </w:rPr>
        <w:t xml:space="preserve">المُتَّهَم </w:t>
      </w:r>
      <w:r w:rsidRPr="00145294">
        <w:rPr>
          <w:rFonts w:ascii="AXtManal" w:hAnsi="AXtManal" w:cs="Simplified Arabic"/>
          <w:rtl/>
          <w:lang w:bidi="ar-EG"/>
        </w:rPr>
        <w:t>لديه نزعة إجرامية متأصلة وتوجب تشديد العقوبة بحقه تحقيقًا لردعه وزجرًا لغيره.</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 xml:space="preserve">لذلك حَكَمَتْ الدائرة بإدانة (...) –سعودي الجنسية- بِمَا نسب إليه من جريمة الرشوة وتعزيزه عن ذلك بسجنه لمدة خمس سنوات وتغريمه مبلغ مائة ألف ريال لما هو موضح بالأسباب. </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 xml:space="preserve">والله الموفق وصلى الله وسلم على نبينا محمد وعلى </w:t>
      </w:r>
      <w:proofErr w:type="spellStart"/>
      <w:r w:rsidRPr="00145294">
        <w:rPr>
          <w:rFonts w:ascii="AXtManal" w:hAnsi="AXtManal" w:cs="Simplified Arabic"/>
          <w:b/>
          <w:bCs/>
          <w:rtl/>
          <w:lang w:bidi="ar-EG"/>
        </w:rPr>
        <w:t>آله</w:t>
      </w:r>
      <w:proofErr w:type="spellEnd"/>
      <w:r w:rsidRPr="00145294">
        <w:rPr>
          <w:rFonts w:ascii="AXtManal" w:hAnsi="AXtManal" w:cs="Simplified Arabic"/>
          <w:b/>
          <w:bCs/>
          <w:rtl/>
          <w:lang w:bidi="ar-EG"/>
        </w:rPr>
        <w:t xml:space="preserve"> وصحبه أجمعين.</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محكمة الاستئناف</w:t>
      </w:r>
    </w:p>
    <w:p w:rsidR="00545224" w:rsidRPr="00145294" w:rsidRDefault="00545224" w:rsidP="00545224">
      <w:pPr>
        <w:jc w:val="lowKashida"/>
        <w:rPr>
          <w:rFonts w:ascii="AXtManal" w:hAnsi="AXtManal" w:cs="Simplified Arabic"/>
          <w:b/>
          <w:bCs/>
          <w:rtl/>
          <w:lang w:bidi="ar-EG"/>
        </w:rPr>
      </w:pPr>
      <w:r w:rsidRPr="00145294">
        <w:rPr>
          <w:rFonts w:ascii="AXtManal" w:hAnsi="AXtManal" w:cs="Simplified Arabic"/>
          <w:b/>
          <w:bCs/>
          <w:rtl/>
          <w:lang w:bidi="ar-EG"/>
        </w:rPr>
        <w:t>حَكَمَتْ المحكمة بتأييد الحكم فيما انتهي إليه من قضاء.</w:t>
      </w:r>
    </w:p>
    <w:p w:rsidR="00545224" w:rsidRPr="00145294" w:rsidRDefault="00545224" w:rsidP="00545224">
      <w:pPr>
        <w:rPr>
          <w:rFonts w:ascii="AXtManal" w:hAnsi="AXtManal"/>
          <w:lang w:bidi="ar-EG"/>
        </w:rPr>
      </w:pPr>
    </w:p>
    <w:p w:rsidR="00545224" w:rsidRPr="00145294" w:rsidRDefault="00545224" w:rsidP="00545224">
      <w:pPr>
        <w:jc w:val="lowKashida"/>
        <w:rPr>
          <w:rFonts w:ascii="AXtManal" w:hAnsi="AXtManal"/>
          <w:lang w:bidi="ar-EG"/>
        </w:rPr>
      </w:pPr>
      <w:r w:rsidRPr="00145294">
        <w:rPr>
          <w:rFonts w:ascii="AXtManal" w:hAnsi="AXtManal"/>
          <w:lang w:bidi="ar-EG"/>
        </w:rPr>
        <w:t></w:t>
      </w:r>
    </w:p>
    <w:p w:rsidR="00545224" w:rsidRPr="00145294" w:rsidRDefault="00545224" w:rsidP="00545224">
      <w:pPr>
        <w:jc w:val="lowKashida"/>
        <w:rPr>
          <w:rFonts w:ascii="AXtManal" w:hAnsi="AXtManal"/>
          <w:lang w:bidi="ar-EG"/>
        </w:rPr>
      </w:pPr>
    </w:p>
    <w:p w:rsidR="00545224" w:rsidRPr="00145294" w:rsidRDefault="00545224" w:rsidP="00545224">
      <w:pPr>
        <w:rPr>
          <w:rFonts w:ascii="AXtManal" w:hAnsi="AXtManal"/>
          <w:lang w:bidi="ar-EG"/>
        </w:rPr>
      </w:pPr>
    </w:p>
    <w:p w:rsidR="00C15E10" w:rsidRDefault="00C15E10">
      <w:pPr>
        <w:bidi w:val="0"/>
        <w:rPr>
          <w:b/>
          <w:bCs/>
          <w:sz w:val="144"/>
          <w:szCs w:val="144"/>
          <w:rtl/>
        </w:rPr>
      </w:pPr>
      <w:r>
        <w:rPr>
          <w:b/>
          <w:bCs/>
          <w:sz w:val="144"/>
          <w:szCs w:val="144"/>
          <w:rtl/>
        </w:rPr>
        <w:br w:type="page"/>
      </w:r>
    </w:p>
    <w:p w:rsidR="0060534D" w:rsidRDefault="0060534D">
      <w:pPr>
        <w:rPr>
          <w:b/>
          <w:bCs/>
          <w:sz w:val="144"/>
          <w:szCs w:val="144"/>
          <w:rtl/>
        </w:rPr>
      </w:pPr>
      <w:r>
        <w:rPr>
          <w:rFonts w:hint="cs"/>
          <w:b/>
          <w:bCs/>
          <w:sz w:val="144"/>
          <w:szCs w:val="144"/>
          <w:rtl/>
        </w:rPr>
        <w:lastRenderedPageBreak/>
        <w:t>اختلاس</w:t>
      </w:r>
    </w:p>
    <w:p w:rsidR="0060534D" w:rsidRDefault="0060534D">
      <w:pPr>
        <w:bidi w:val="0"/>
        <w:rPr>
          <w:b/>
          <w:bCs/>
          <w:sz w:val="144"/>
          <w:szCs w:val="144"/>
          <w:rtl/>
        </w:rPr>
      </w:pPr>
      <w:r>
        <w:rPr>
          <w:b/>
          <w:bCs/>
          <w:sz w:val="144"/>
          <w:szCs w:val="144"/>
          <w:rtl/>
        </w:rPr>
        <w:br w:type="page"/>
      </w:r>
    </w:p>
    <w:p w:rsidR="0060534D" w:rsidRPr="001F34CD" w:rsidRDefault="0060534D" w:rsidP="0060534D">
      <w:pPr>
        <w:spacing w:after="0" w:line="240" w:lineRule="auto"/>
        <w:jc w:val="lowKashida"/>
        <w:rPr>
          <w:rFonts w:ascii="AXtManal" w:hAnsi="AXtManal" w:cs="Simplified Arabic"/>
          <w:b/>
          <w:bCs/>
          <w:sz w:val="32"/>
          <w:szCs w:val="32"/>
          <w:lang w:bidi="ar-EG"/>
        </w:rPr>
      </w:pPr>
      <w:r w:rsidRPr="001F34CD">
        <w:rPr>
          <w:rFonts w:ascii="AXtManal" w:hAnsi="AXtManal" w:cs="Simplified Arabic"/>
          <w:b/>
          <w:bCs/>
          <w:sz w:val="32"/>
          <w:szCs w:val="32"/>
          <w:rtl/>
          <w:lang w:bidi="ar-EG"/>
        </w:rPr>
        <w:lastRenderedPageBreak/>
        <w:t>رقم القضية الابتدائية 212/11/ق لعام 1435هـ</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رقم الحكم الابتدائي 118/ج/1/11 لعام 1435هـ</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رقم قضية الاستئناف 212/11/ق لعام 1435هـ</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رقم حكم الاستئناف 98/إس/ج/1/4 لعام 1435هـ</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تاريخ الجلسة 22/7/1435هـ</w:t>
      </w:r>
    </w:p>
    <w:p w:rsidR="0060534D" w:rsidRPr="001F34CD" w:rsidRDefault="0060534D" w:rsidP="0060534D">
      <w:pPr>
        <w:spacing w:after="0" w:line="240" w:lineRule="auto"/>
        <w:jc w:val="center"/>
        <w:rPr>
          <w:rFonts w:ascii="AXtManal" w:hAnsi="AXtManal" w:cs="Simplified Arabic"/>
          <w:b/>
          <w:bCs/>
          <w:sz w:val="32"/>
          <w:szCs w:val="32"/>
          <w:rtl/>
          <w:lang w:bidi="ar-EG"/>
        </w:rPr>
      </w:pPr>
      <w:r w:rsidRPr="001F34CD">
        <w:rPr>
          <w:rFonts w:ascii="AXtManal" w:hAnsi="AXtManal" w:cs="Simplified Arabic"/>
          <w:b/>
          <w:bCs/>
          <w:sz w:val="32"/>
          <w:szCs w:val="32"/>
          <w:rtl/>
          <w:lang w:bidi="ar-EG"/>
        </w:rPr>
        <w:t>الموضوعات</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التماس إعادة نظر – صفة – اقتصار الحق في طلب الالتماس على طرفي الدعوى فقط.</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 تقدم فرع هيئة الرقابة والتحقيق الدعوى ضِدَّ المُدَّعى عليه (عسكري بالجوازات) لما نسب إليه من اختلاس مبلغ (...) من العهدة المسلمة إليه –عدم إدانة المُدَّعى عليه لعدم وجود عجز بعهدته –تقدم المديرية العامة للجوازات بطلب التماس إعادة نظر في الحكم –من المعلوم أن من له حق طلب أعادة النظر في القضية هو أحد طرفي الدعوى وهما إم</w:t>
      </w:r>
      <w:r>
        <w:rPr>
          <w:rFonts w:ascii="AXtManal" w:hAnsi="AXtManal" w:cs="Simplified Arabic" w:hint="cs"/>
          <w:sz w:val="32"/>
          <w:szCs w:val="32"/>
          <w:rtl/>
          <w:lang w:bidi="ar-EG"/>
        </w:rPr>
        <w:t>َّ</w:t>
      </w:r>
      <w:r w:rsidRPr="001F34CD">
        <w:rPr>
          <w:rFonts w:ascii="AXtManal" w:hAnsi="AXtManal" w:cs="Simplified Arabic"/>
          <w:sz w:val="32"/>
          <w:szCs w:val="32"/>
          <w:rtl/>
          <w:lang w:bidi="ar-EG"/>
        </w:rPr>
        <w:t>ا هيئة الرقابة والتحقيق أو المُدَّعى عليه والجهة المُدَّعِية (الجوازات) ليست من أطراف الدعوى.</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أثر ذلك: عدم جواز إعادة النظر في القضية لإقامتها من غير ذي صفة.</w:t>
      </w:r>
    </w:p>
    <w:p w:rsidR="0060534D" w:rsidRPr="001F34CD" w:rsidRDefault="0060534D" w:rsidP="0060534D">
      <w:pPr>
        <w:spacing w:after="0" w:line="240" w:lineRule="auto"/>
        <w:jc w:val="center"/>
        <w:rPr>
          <w:rFonts w:ascii="AXtManal" w:hAnsi="AXtManal" w:cs="Simplified Arabic"/>
          <w:b/>
          <w:bCs/>
          <w:sz w:val="32"/>
          <w:szCs w:val="32"/>
          <w:rtl/>
          <w:lang w:bidi="ar-EG"/>
        </w:rPr>
      </w:pPr>
      <w:r w:rsidRPr="001F34CD">
        <w:rPr>
          <w:rFonts w:ascii="AXtManal" w:hAnsi="AXtManal" w:cs="Simplified Arabic"/>
          <w:b/>
          <w:bCs/>
          <w:sz w:val="32"/>
          <w:szCs w:val="32"/>
          <w:rtl/>
          <w:lang w:bidi="ar-EG"/>
        </w:rPr>
        <w:t>الوقائع</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تتلخص حسبما هو مبين بالأوراق في أن فرع (...) بمنطقة (...) أقام هذه الدعوى الجزئية بقرار الاتهام رقم (75/ج) لعام 1432هـ ضد/ (...) -53 سنة –سعودي الجنسية –متقاعد على وظيفة (...) –يسكن (...) – معروف لدى الشيخ/ (...).</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لأنه بتاريخ 29/6/1431هـ وما قبله بـ (...): بصفته موظفًا عامًا عسكري برتبة رئيس رقباء بـ (...) منطقة (...) ومكلف (...) أختلس مبلغ وقدره (693.200) ستمائة وثلاثة وتسعون ألفًا ومائتا ريال من العهد المسلمة إليه قيمة طوابع ذات قيمة خاصة بالدخول إلى المنفذ فئة (200) ريال بعدد (2881) طابعًا وفئة (50) ريالًا بعدد (2340) طابعًا.</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وساقت الهيئة أدلة الاتهام التالية:</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lastRenderedPageBreak/>
        <w:t>1- اعتراف المتهم في التحقيقات لدى (...) والهيئة بوجود العجز في قيمة الطوابع المسلمة إليه. 2- ما ورد بالمحضر المؤرخ في 29/6/1431هـ المعد من قبل (...) منطقة (...) ومحضر الجرد المؤرخ في 17/7/1431هـ والمعد من قبل (...) لفة رقم (36012) والمتضمن ثبوت العجز في عهدة أمين الصندوق المتهم في القضية بمبلغ (693.200) ريال. 3- أن ما ذكره المتهم من أنَّه قام بإحراق الطوابع التي تمثل العجز الثابت بحقه دون قصد يعد من قبيل الدفاع غير المقبول أراد به التخلص من المسؤولية. 4- ما جاء بمحضر المعاينة المؤرخ في 17/7/1431هـ المعد من قبل (...) بعدم العثور على ما يشير إلى حرق طوابع ذات قيمة. وختمت الهيئة قرارها بطلب معاقبة المتهم وفقًا للمادة الثانية الفقرة السابعة والمادة الثالثة من المرسوم الملكي رقم (43) وتاريخ 29/11/1377هـ.</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 xml:space="preserve">وقد باشرت الدائرة السابعة بـ (...) بأنَّها نظر الدعوى وَحَدَّدت لذلك جلسة يوم الأحد 16/8/1432هـ والتي حضرها مُمَثِّل الادعاء/ (...) كما حضر المتهم وبمواجهته بِمَا نسب إليه بقرار الاتهام؟ أنكر ما نسب إليه من اختلاس الطوابع البريدية ذات القيمة وذكر أنَّه بالفعل قد تبقى لديه عدد الطوابع فئة مائتي ريال وفئة خمسين ريالًا المشار إلى عددها في قرار الاتهام إلا أنَّه ينفي اختلاس قيمتها وذكر أنَّه قد قدم بإحراقها مع مجموعة أوراق أخرى عن طريق الخطأ ودون عمد منه وأنَّها بالفعل كانت تحت مسؤوليته مضيفًا أنَّه لا يستطيع دفع قيمتها نظرًا لظروفه المادية وأنَّه مطالب من شركة (...) ولديه أسرة كبيرة مكونة من ثمانية عشر نفسًا وليس لديه ما يود إضافته، وبعرض ذلك على مُمَثِّل الادعاء واكتفى بِمَا ورد بقرار الاتهام كما اكتفى المتهم بِمَا ذكره، وقد تَمَّ تحديد جلسة يوم الثلاثاء 25/8/1432هــ لاستكمال نظر القضية إلا أن المتهم تخلف عن الحضور وطلب تحديد موعد آخر بسبب مرافقته لابنه بأحد مستشفيات مدينة (...) بموجب الخطاب المرفق بالأوراق فتم تحديد جلسة الثلاثاء 15/10/1432هـ وكتبت الدائرة لجوازات منطقة (...) بالخطاب رقم 9660/4 في 2/9/1432هـ للاستفسار عن بعض الجوانب تتعلق بالطوابع دون القيمة، وبالجلسة المحددة حضر طرفا الدعوى وتَمَّ تأجيلها لحين ورود إجابة (...) وتَمَّ تحديد جلسة الإثنين 15/11/1432هـ وفيها حضر طرفا القضية ولمزيد من </w:t>
      </w:r>
      <w:r w:rsidRPr="001F34CD">
        <w:rPr>
          <w:rFonts w:ascii="AXtManal" w:hAnsi="AXtManal" w:cs="Simplified Arabic"/>
          <w:sz w:val="32"/>
          <w:szCs w:val="32"/>
          <w:rtl/>
          <w:lang w:bidi="ar-EG"/>
        </w:rPr>
        <w:lastRenderedPageBreak/>
        <w:t>الدراسة تَمَّ تحديد جلسة الإثنين 26/11/1432هـ وفيها أصدرت الدائرة حكمها بعدم إدانة / (...) -سعودي الجنسية- بِمَا نسب إليه من جريمة الاختلاس.</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وقد اعترض على الحكم من قبل جهة الادعاء وبعرضه على (...) بـ (...) نقضته بحكمها رقم 26/ج/2 لعام 1434هـ، لملاحظة أن المتهم يأخذ حكم أمين الصندوق في المساءلة وإن كان لا يأخذ مكافأة على العمل المناط به وأن المتهم لم يحال وفقًا لنظام مباشرة الأموال العامة وإنما أُحِيْلَ وفقًا للمرسوم الملكي (43) لعام 1377هـ، وأن المتهم معترف بوجود العجز في قيمة الطوابع المسلمة إليه فهو المسؤول عن ذلك. وبإعادة أوراق القضية للدائرة الجزائية الأولى بـ (...) بـ (...) قامت بدارستها على ضوء ما ورد في حكم (...) ثم حَدَّدت لنظرها جلسة يوم الأربعاء الموافق 17/4/1434هـ وفيها حضر مُمَثِّل الادعاء/ (...)، كما حضر المتهم، وبمواجهة المتهم وممثل الادعاء بِمَا ورد بحكم محكمة (...)، وبِسُؤَال المُتهم عمَّا لديه؟ اكتفى بأقواله السابقة وقدم مشهدًا من (...) يثبت حسن سيرته وسلوكه، وبِسُؤَال مُمَثِّل الادعاء عمَّا لده اكتفى بِمَا ورد بقرار الاتهام.</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ثم أصدرت الدائرة حكمها رقم 130/ج/1 لعام 1434هـ بعدم إدانة/ (...) –سعودي الجنسية- بِمَا نسب إليه من جريمة الاختلاس، وذلك تأسيسًا على الأسباب التالية:</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 xml:space="preserve">وبعد سماع الدعوى والإجابة عنها، وبعد الاطلاع على كافة الأوراق والتحقيقات المرفقة بالقضية وعلى ما جاء بحكم (...)، وحيثُ ثبت للدائرة جود عجز في عدد الطوابع ذات القيمة المسلمة إلى المتهم بسبب طبيعة عمله، وقد أنكرَّ المُتهم قيامه باختلاس قيمتها وذكر أنَّه قام بإحراقها مع مجموعة من الملفات والنماذج القديمة عن طريق الخطأ، وحيث أثبت تقرير اللجنة المشكلة من (...) –المرفق بالقضية- وجود آثار حرق لكمية من الملفات، وانتهت اللجنة إلى أن جميع الدلائل والأحداث تشير إلى أن المتهم قام بإحراق العجز الحاصل بعهدته من غير قصد، كما انتهت اللجنة إلى عدم وجود دوافع أمنية لدى المُتهم حَيْثُ كان بالإمكان قيامه بتغطية النقص نقدًا وإيداعه لمُؤَسَّسَة النقد قبل اكتشاف الأمر بالمبلغ المتبقي بالصندوق المُتَمَثِّل بمبلغ (49.500) ريال، وحيث إن المتهم هو من اكتشف العجز وأبلغ عنه مباشرة بموجب خطابه الموجه إلى (...) منطقة (...) بتاريخ 29/6/1432هـ -المرفق بالقضية- </w:t>
      </w:r>
      <w:r w:rsidRPr="001F34CD">
        <w:rPr>
          <w:rFonts w:ascii="AXtManal" w:hAnsi="AXtManal" w:cs="Simplified Arabic"/>
          <w:sz w:val="32"/>
          <w:szCs w:val="32"/>
          <w:rtl/>
          <w:lang w:bidi="ar-EG"/>
        </w:rPr>
        <w:lastRenderedPageBreak/>
        <w:t>وأبلغ فيه عن اكتشافه العجز في الطوابع المسلمة إليه وأنَّه أحرقها مع أوراق أخرى، وحيثُ إنَّ المتهم يعمل على الطوابع ذات القيمة منذ عام 1418هـ ولم يثبت عليه أي تقصير أو عجز طوال مدة عمله وأنَّ آخر وجود للطوابع المسلمة إليه كان بتاريخ 12/3/1432هـ ولم يوجد لديه عجز، وبناءً على ما سبق فلم يثبت للدائرة أن المتهم قام باستعمال تلك الطوابع ومِنْ ثَمَّ اختلاس قيمتها لأنَّه من المعلوم أن تلك الطوابع ذات القيمة لا تتحقق قيمتها إلَّا بعد استعمالها، الأمر الذي تنتهي معه الدائرة إلى عدم إدانة المتهم بِمَا نسب إليه من اختلاس. أمَّا ما جاء بحكم (...) "من أن المتهم يأخذ حكم أمين الصندوق في المساءلة وإن كان لا يأخذ مكافأة على العمل المناط به وأن المتهم لم يحاول وفقًا لنظام مباشرة الأموال العامة وإنما أُحِيْلَ وفقًا للمرسوم الملكي (43) لعام 1377هـ" فالدائرة هذه ترى وجاهه ما لاحظته (...)، وهو عين الصواب غلا أنَّه لا يغير من قناعتها بعدم إدانة المتهم ولو اعترف بوجود العجز في قيمة الطوابع المسلمة إليه، لأن مجرد وجود العجز واعتراف المتهم بذلك لا يمكن أن يكون دليلًا على حصول الاختلاس، فجريمة الاختلاس لا تقوم إلا إذا تصرف الموظف في المال الذي بعهدته على اعتبار أنَّه مملوك له.</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 xml:space="preserve">بعد ذلك ورد </w:t>
      </w:r>
      <w:proofErr w:type="spellStart"/>
      <w:r w:rsidRPr="001F34CD">
        <w:rPr>
          <w:rFonts w:ascii="AXtManal" w:hAnsi="AXtManal" w:cs="Simplified Arabic"/>
          <w:sz w:val="32"/>
          <w:szCs w:val="32"/>
          <w:rtl/>
          <w:lang w:bidi="ar-EG"/>
        </w:rPr>
        <w:t>لل</w:t>
      </w:r>
      <w:proofErr w:type="spellEnd"/>
      <w:r w:rsidRPr="001F34CD">
        <w:rPr>
          <w:rFonts w:ascii="AXtManal" w:hAnsi="AXtManal" w:cs="Simplified Arabic"/>
          <w:sz w:val="32"/>
          <w:szCs w:val="32"/>
          <w:rtl/>
          <w:lang w:bidi="ar-EG"/>
        </w:rPr>
        <w:t xml:space="preserve">ـ (...) بـ (...) خطاب (...) رقم 5990 وتاريخ 24/1/1435هـ المحال من (...) وقد قيدت قضية برقم 212/11/ق لعام 1435هـ ومِنْ ثَمَّ أحيلت </w:t>
      </w:r>
      <w:proofErr w:type="spellStart"/>
      <w:r w:rsidRPr="001F34CD">
        <w:rPr>
          <w:rFonts w:ascii="AXtManal" w:hAnsi="AXtManal" w:cs="Simplified Arabic"/>
          <w:sz w:val="32"/>
          <w:szCs w:val="32"/>
          <w:rtl/>
          <w:lang w:bidi="ar-EG"/>
        </w:rPr>
        <w:t>لل</w:t>
      </w:r>
      <w:proofErr w:type="spellEnd"/>
      <w:r w:rsidRPr="001F34CD">
        <w:rPr>
          <w:rFonts w:ascii="AXtManal" w:hAnsi="AXtManal" w:cs="Simplified Arabic"/>
          <w:sz w:val="32"/>
          <w:szCs w:val="32"/>
          <w:rtl/>
          <w:lang w:bidi="ar-EG"/>
        </w:rPr>
        <w:t xml:space="preserve">ـ (...) بتاريخ 23/2/1435هـ وبناءً عليه حَدَّدت الدائرة يوم الثلاثاء 18/4/1435هـ موعدًا لنظر القضية وفي هذه الجلسة حضر مُمَثِّل الجوازات/ (...)، كما حضر المُدَّعى عليه وبعد اطلاع الدائرة على خطاب (...) رقم 5990 وتاريخ 24/1/1435هـ، وبِسُؤَال مُمَثِّل المُدَّعِية طلب من الدائرة إقامة الدعوى على المُدَّعى عليه بتسليم العجز المالي والمُتَمَثِّل بطوابع عائدة </w:t>
      </w:r>
      <w:proofErr w:type="spellStart"/>
      <w:r w:rsidRPr="001F34CD">
        <w:rPr>
          <w:rFonts w:ascii="AXtManal" w:hAnsi="AXtManal" w:cs="Simplified Arabic"/>
          <w:sz w:val="32"/>
          <w:szCs w:val="32"/>
          <w:rtl/>
          <w:lang w:bidi="ar-EG"/>
        </w:rPr>
        <w:t>لل</w:t>
      </w:r>
      <w:proofErr w:type="spellEnd"/>
      <w:r w:rsidRPr="001F34CD">
        <w:rPr>
          <w:rFonts w:ascii="AXtManal" w:hAnsi="AXtManal" w:cs="Simplified Arabic"/>
          <w:sz w:val="32"/>
          <w:szCs w:val="32"/>
          <w:rtl/>
          <w:lang w:bidi="ar-EG"/>
        </w:rPr>
        <w:t xml:space="preserve">ـ (...)، وذلك بمبلغ مالي وقدره ستمائة وثلاثة وتسعين ألفًا ومائتا ريال، وبِسُؤَال المُدَّعى عليه من دعوى مُمَثِّل المُدَّعِية أثبت أنَّه يوجد عجز مالي ولكن في أحد الأيام ذهب إلى المكتب وأخذ بعض الأوراق المتعلقة به وأخذ </w:t>
      </w:r>
      <w:proofErr w:type="spellStart"/>
      <w:r w:rsidRPr="001F34CD">
        <w:rPr>
          <w:rFonts w:ascii="AXtManal" w:hAnsi="AXtManal" w:cs="Simplified Arabic"/>
          <w:sz w:val="32"/>
          <w:szCs w:val="32"/>
          <w:rtl/>
          <w:lang w:bidi="ar-EG"/>
        </w:rPr>
        <w:t>جزاءًا</w:t>
      </w:r>
      <w:proofErr w:type="spellEnd"/>
      <w:r w:rsidRPr="001F34CD">
        <w:rPr>
          <w:rFonts w:ascii="AXtManal" w:hAnsi="AXtManal" w:cs="Simplified Arabic"/>
          <w:sz w:val="32"/>
          <w:szCs w:val="32"/>
          <w:rtl/>
          <w:lang w:bidi="ar-EG"/>
        </w:rPr>
        <w:t xml:space="preserve"> من الطوابع وذهب إلى المنفذ مكان عمله ولكن حصل له ارتباك بسبب القبض على ابنه فترك تلك الطوابع في المنفذ بسبب استدعاء المباحث له، ثُمَّ رفعت الجلسة للمُدَاوَلَة والنطق بالحكم تأسيسًا على الأسباب الآتية:</w:t>
      </w:r>
    </w:p>
    <w:p w:rsidR="0060534D" w:rsidRPr="001F34CD" w:rsidRDefault="0060534D" w:rsidP="0060534D">
      <w:pPr>
        <w:spacing w:after="0" w:line="240" w:lineRule="auto"/>
        <w:jc w:val="center"/>
        <w:rPr>
          <w:rFonts w:ascii="AXtManal" w:hAnsi="AXtManal" w:cs="Simplified Arabic"/>
          <w:b/>
          <w:bCs/>
          <w:sz w:val="32"/>
          <w:szCs w:val="32"/>
          <w:rtl/>
          <w:lang w:bidi="ar-EG"/>
        </w:rPr>
      </w:pPr>
      <w:r w:rsidRPr="001F34CD">
        <w:rPr>
          <w:rFonts w:ascii="AXtManal" w:hAnsi="AXtManal" w:cs="Simplified Arabic"/>
          <w:b/>
          <w:bCs/>
          <w:sz w:val="32"/>
          <w:szCs w:val="32"/>
          <w:rtl/>
          <w:lang w:bidi="ar-EG"/>
        </w:rPr>
        <w:lastRenderedPageBreak/>
        <w:t>الأسباب</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 xml:space="preserve">وبعد سماع الدعوى وبعد اطلاع الدائرة على خطاب (...) رقم 5990 وتاريخ 24/1/1435هـ المحال من (...) إلى (...) بـ (...) والمقيد قضية لديها ومِنْ ثَمَّ أُحِيْلَ إلى (...) بعد أن أصبح الحكم نهائيًا واجب النفاذ بفوات مواعيد الطعن عليه حَيْثُ تبن للدائرة أن الجهة المدعية/ (...) تطلب إعادة النظر في القضية رقم 373/11ق لعام 1434هـ والمقامة من/ (...) بمنطقة (...) ضد/ (...) –سعودي الجنسية- والصادر بها الحكم رقم 130/ج/1 لعام 1434هـ بعدم إدانة المُدَّعى عليه بِمَا نسب إليه من جريمة الاختلاس ومعلوم أن من له حق طلب إعادة النظر في القضية هو أحد طرفي الدعوى وهما في القضية إما (...) أو المُدَّعى عليه، وبناءً عليه فإن الجهة المُدَّعِية عنا/ (...)، ليست أحد طرفي الدعوى فلا يحق لها طلب إعادة النظر في القضية رقم 373/11/ق لعام 1434هـ لرفعها من غير ذي صفة، وإنما تقوم الجهة المذكورة/ (...) بتوجيه خطاب إلى الهيئة تطلب فيه إقامة الدعوى أمام (...) من أجل إعادة النظر في القضية المذكورة إن كان هناك ما يستدعي إعادة النظر بأن ظهر أدلة أو قرائن للجهة المُدَّعِية لم تقدمها من قبل. </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لذلك حَكَمَتْ الدائرة بعدم جواز إعادة النظر في القضية لإقامتها من غير ذي صفة لما موضح بالأسباب.</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 xml:space="preserve">والله الموفق وصلى الله وسلم على نبينا محمد وعلى </w:t>
      </w:r>
      <w:proofErr w:type="spellStart"/>
      <w:r w:rsidRPr="001F34CD">
        <w:rPr>
          <w:rFonts w:ascii="AXtManal" w:hAnsi="AXtManal" w:cs="Simplified Arabic"/>
          <w:b/>
          <w:bCs/>
          <w:sz w:val="32"/>
          <w:szCs w:val="32"/>
          <w:rtl/>
          <w:lang w:bidi="ar-EG"/>
        </w:rPr>
        <w:t>آله</w:t>
      </w:r>
      <w:proofErr w:type="spellEnd"/>
      <w:r w:rsidRPr="001F34CD">
        <w:rPr>
          <w:rFonts w:ascii="AXtManal" w:hAnsi="AXtManal" w:cs="Simplified Arabic"/>
          <w:b/>
          <w:bCs/>
          <w:sz w:val="32"/>
          <w:szCs w:val="32"/>
          <w:rtl/>
          <w:lang w:bidi="ar-EG"/>
        </w:rPr>
        <w:t xml:space="preserve"> وصحبه أجمعين.</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محكمة الاستئناف</w:t>
      </w:r>
    </w:p>
    <w:p w:rsidR="0060534D" w:rsidRPr="001F34CD" w:rsidRDefault="0060534D" w:rsidP="0060534D">
      <w:pPr>
        <w:spacing w:after="0" w:line="240" w:lineRule="auto"/>
        <w:rPr>
          <w:rFonts w:ascii="AXtManal" w:hAnsi="AXtManal" w:cs="Simplified Arabic"/>
          <w:b/>
          <w:bCs/>
          <w:sz w:val="32"/>
          <w:szCs w:val="32"/>
          <w:rtl/>
          <w:lang w:bidi="ar-EG"/>
        </w:rPr>
      </w:pPr>
      <w:r w:rsidRPr="001F34CD">
        <w:rPr>
          <w:rFonts w:ascii="AXtManal" w:hAnsi="AXtManal" w:cs="Simplified Arabic"/>
          <w:b/>
          <w:bCs/>
          <w:sz w:val="32"/>
          <w:szCs w:val="32"/>
          <w:rtl/>
          <w:lang w:bidi="ar-EG"/>
        </w:rPr>
        <w:t>حَكَمَتْ المحكمة بتأييد الحكم فيما انتهي إليه من قضاء محمولًا على أسبابه.</w:t>
      </w:r>
    </w:p>
    <w:p w:rsidR="0060534D" w:rsidRPr="001F34CD" w:rsidRDefault="0060534D" w:rsidP="0060534D">
      <w:pPr>
        <w:spacing w:after="0" w:line="240" w:lineRule="auto"/>
        <w:jc w:val="lowKashida"/>
        <w:rPr>
          <w:rFonts w:ascii="AXtManal" w:hAnsi="AXtManal" w:cs="Simplified Arabic"/>
          <w:b/>
          <w:bCs/>
          <w:sz w:val="32"/>
          <w:szCs w:val="32"/>
          <w:lang w:bidi="ar-EG"/>
        </w:rPr>
      </w:pPr>
      <w:r w:rsidRPr="001F34CD">
        <w:rPr>
          <w:rFonts w:ascii="AXtManal" w:hAnsi="AXtManal" w:cs="Simplified Arabic"/>
          <w:b/>
          <w:bCs/>
          <w:sz w:val="32"/>
          <w:szCs w:val="32"/>
          <w:rtl/>
          <w:lang w:bidi="ar-EG"/>
        </w:rPr>
        <w:br w:type="page"/>
      </w:r>
      <w:r w:rsidRPr="001F34CD">
        <w:rPr>
          <w:rFonts w:ascii="AXtManal" w:hAnsi="AXtManal" w:cs="Simplified Arabic"/>
          <w:b/>
          <w:bCs/>
          <w:sz w:val="32"/>
          <w:szCs w:val="32"/>
          <w:rtl/>
          <w:lang w:bidi="ar-EG"/>
        </w:rPr>
        <w:lastRenderedPageBreak/>
        <w:t>رقم القضية الابتدائية 328/6/ق لعام 1434هـ</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رقم الحكم الابتدائي 225/1/6 لعام 1434هـ</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رقم قضية الاستئناف 998/ق لعام 1435هـ</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رقم حكم الاستئناف 69/إس/ج/1 لعام 1435هـ</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تاريخ الجلسة 3/4/1435هـ</w:t>
      </w:r>
    </w:p>
    <w:p w:rsidR="0060534D" w:rsidRPr="001F34CD" w:rsidRDefault="0060534D" w:rsidP="0060534D">
      <w:pPr>
        <w:spacing w:after="0" w:line="240" w:lineRule="auto"/>
        <w:jc w:val="center"/>
        <w:rPr>
          <w:rFonts w:ascii="AXtManal" w:hAnsi="AXtManal" w:cs="Simplified Arabic"/>
          <w:b/>
          <w:bCs/>
          <w:sz w:val="32"/>
          <w:szCs w:val="32"/>
          <w:rtl/>
          <w:lang w:bidi="ar-EG"/>
        </w:rPr>
      </w:pPr>
      <w:r w:rsidRPr="001F34CD">
        <w:rPr>
          <w:rFonts w:ascii="AXtManal" w:hAnsi="AXtManal" w:cs="Simplified Arabic"/>
          <w:b/>
          <w:bCs/>
          <w:sz w:val="32"/>
          <w:szCs w:val="32"/>
          <w:rtl/>
          <w:lang w:bidi="ar-EG"/>
        </w:rPr>
        <w:t>الموضوعات</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اختلاس –موظف عام –مال عام –رسوم علاج المرضى –اعتراف المتهم وتناقض أقواله –تقسيط مبلغ العجز وإعادته للجهة.</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 xml:space="preserve">أقام فرع هيئة الرقابة والتحقيق الدعوى ضِدَّ المتهم بوصفة موظفًا عامًا قام باختلاس مبلغ مالي أثناء عمله على استحصال رسوم علاج المرضى الأجانب –اعتراف المتهم بأن المبلغ في منزله قرابة الشهرين وتناقض أقواله في التحقيقات حَيْثُ أفاد أنَّه أخذ المبلغ وأبقاه في منزلة ورفض تسليمه لخلف وعد المستشفى بإعطائه مكافأة ثم بعد ذلك أفاد أنَّه أخذ المبلغ وأبقاه في منزلة ورفض تسليمه لخلف وعد </w:t>
      </w:r>
      <w:proofErr w:type="spellStart"/>
      <w:r w:rsidRPr="001F34CD">
        <w:rPr>
          <w:rFonts w:ascii="AXtManal" w:hAnsi="AXtManal" w:cs="Simplified Arabic"/>
          <w:sz w:val="32"/>
          <w:szCs w:val="32"/>
          <w:rtl/>
          <w:lang w:bidi="ar-EG"/>
        </w:rPr>
        <w:t>المستشفي</w:t>
      </w:r>
      <w:proofErr w:type="spellEnd"/>
      <w:r w:rsidRPr="001F34CD">
        <w:rPr>
          <w:rFonts w:ascii="AXtManal" w:hAnsi="AXtManal" w:cs="Simplified Arabic"/>
          <w:sz w:val="32"/>
          <w:szCs w:val="32"/>
          <w:rtl/>
          <w:lang w:bidi="ar-EG"/>
        </w:rPr>
        <w:t xml:space="preserve"> بإعطائه مكافأة ثم بعد ذلك أفاد بأنَّه لم يختلس المبلغ، وأن المبلغ حصل بسبب عطل ي برنامج الحاسب الآلي ثم أفاد أنَّه تحفظ على المبلغ في منزله لأن مبلغ العجز الذي طالبه به </w:t>
      </w:r>
      <w:proofErr w:type="spellStart"/>
      <w:r w:rsidRPr="001F34CD">
        <w:rPr>
          <w:rFonts w:ascii="AXtManal" w:hAnsi="AXtManal" w:cs="Simplified Arabic"/>
          <w:sz w:val="32"/>
          <w:szCs w:val="32"/>
          <w:rtl/>
          <w:lang w:bidi="ar-EG"/>
        </w:rPr>
        <w:t>المستشفي</w:t>
      </w:r>
      <w:proofErr w:type="spellEnd"/>
      <w:r w:rsidRPr="001F34CD">
        <w:rPr>
          <w:rFonts w:ascii="AXtManal" w:hAnsi="AXtManal" w:cs="Simplified Arabic"/>
          <w:sz w:val="32"/>
          <w:szCs w:val="32"/>
          <w:rtl/>
          <w:lang w:bidi="ar-EG"/>
        </w:rPr>
        <w:t xml:space="preserve"> غير صحيح –استعداد المتهم بتقسيط مبلغ العجز على الإدارة من مرتبة بواقع (500) ريال شهريًا وفقًا لاعترافه أمام لجنة التحقيق الأولى.</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أثر ذلك: صحة ما نسب إليه في قرار الاتهام، إذ كان مبلغ العجز موجود في منزله لدفع بذلك ولما قبل تقسيط على الإدارة: أثر ذلك: إدانته بِمَا نسب إليه.</w:t>
      </w:r>
    </w:p>
    <w:p w:rsidR="0060534D" w:rsidRPr="001F34CD" w:rsidRDefault="0060534D" w:rsidP="0060534D">
      <w:pPr>
        <w:spacing w:after="0" w:line="240" w:lineRule="auto"/>
        <w:jc w:val="center"/>
        <w:rPr>
          <w:rFonts w:ascii="AXtManal" w:hAnsi="AXtManal" w:cs="Simplified Arabic"/>
          <w:b/>
          <w:bCs/>
          <w:sz w:val="32"/>
          <w:szCs w:val="32"/>
          <w:rtl/>
          <w:lang w:bidi="ar-EG"/>
        </w:rPr>
      </w:pPr>
      <w:r w:rsidRPr="001F34CD">
        <w:rPr>
          <w:rFonts w:ascii="AXtManal" w:hAnsi="AXtManal" w:cs="Simplified Arabic"/>
          <w:b/>
          <w:bCs/>
          <w:sz w:val="32"/>
          <w:szCs w:val="32"/>
          <w:rtl/>
          <w:lang w:bidi="ar-EG"/>
        </w:rPr>
        <w:t>الأنظمة واللوائح</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 المادة (2) من المرسوم الملكي برقم (43) وتاريخ 29/11/1377هـ.</w:t>
      </w:r>
    </w:p>
    <w:p w:rsidR="0060534D" w:rsidRPr="001F34CD" w:rsidRDefault="0060534D" w:rsidP="0060534D">
      <w:pPr>
        <w:spacing w:after="0" w:line="240" w:lineRule="auto"/>
        <w:jc w:val="center"/>
        <w:rPr>
          <w:rFonts w:ascii="AXtManal" w:hAnsi="AXtManal" w:cs="Simplified Arabic"/>
          <w:b/>
          <w:bCs/>
          <w:sz w:val="32"/>
          <w:szCs w:val="32"/>
          <w:rtl/>
          <w:lang w:bidi="ar-EG"/>
        </w:rPr>
      </w:pPr>
      <w:r w:rsidRPr="001F34CD">
        <w:rPr>
          <w:rFonts w:ascii="AXtManal" w:hAnsi="AXtManal" w:cs="Simplified Arabic"/>
          <w:b/>
          <w:bCs/>
          <w:sz w:val="32"/>
          <w:szCs w:val="32"/>
          <w:rtl/>
          <w:lang w:bidi="ar-EG"/>
        </w:rPr>
        <w:t>الوقائع</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 xml:space="preserve">تتلخص وقائع الدعوى في أن فرع (...) بمنطقة (...) أقام هذه الدعوى الواردة للمحكمة بخطاب (...) رقم (653) وتاريخ 3/4/1434هـ ضِدَّ المُدَّعى عليه/ (...) "سعودي الجنسية" سجل مدني رقم (...) وقد نَصَّ قرار الاتهام على أنَّه قبل تاريخ </w:t>
      </w:r>
      <w:r w:rsidRPr="001F34CD">
        <w:rPr>
          <w:rFonts w:ascii="AXtManal" w:hAnsi="AXtManal" w:cs="Simplified Arabic"/>
          <w:sz w:val="32"/>
          <w:szCs w:val="32"/>
          <w:rtl/>
          <w:lang w:bidi="ar-EG"/>
        </w:rPr>
        <w:lastRenderedPageBreak/>
        <w:t>22/12/1430هـ بدائرة (...) قام المتهم المذكور باختلاس مبلغ وقدره (24.039) أربعة وعشرين ألفًا وتسعة وثلاثون ريالًا أثناء عمله على استحال رسوم علاج المرضى الأجانب عند تسجيلهم في برنامج (</w:t>
      </w:r>
      <w:r w:rsidRPr="001F34CD">
        <w:rPr>
          <w:rFonts w:ascii="AXtManal" w:hAnsi="AXtManal" w:cs="Simplified Arabic"/>
          <w:sz w:val="32"/>
          <w:szCs w:val="32"/>
          <w:lang w:bidi="ar-EG"/>
        </w:rPr>
        <w:t></w:t>
      </w:r>
      <w:r w:rsidRPr="001F34CD">
        <w:rPr>
          <w:rFonts w:ascii="AXtManal" w:hAnsi="AXtManal" w:cs="Simplified Arabic"/>
          <w:sz w:val="32"/>
          <w:szCs w:val="32"/>
          <w:lang w:bidi="ar-EG"/>
        </w:rPr>
        <w:t></w:t>
      </w:r>
      <w:r w:rsidRPr="001F34CD">
        <w:rPr>
          <w:rFonts w:ascii="AXtManal" w:hAnsi="AXtManal" w:cs="Simplified Arabic"/>
          <w:sz w:val="32"/>
          <w:szCs w:val="32"/>
          <w:lang w:bidi="ar-EG"/>
        </w:rPr>
        <w:t></w:t>
      </w:r>
      <w:r w:rsidRPr="001F34CD">
        <w:rPr>
          <w:rFonts w:ascii="AXtManal" w:hAnsi="AXtManal" w:cs="Simplified Arabic"/>
          <w:sz w:val="32"/>
          <w:szCs w:val="32"/>
          <w:lang w:bidi="ar-EG"/>
        </w:rPr>
        <w:t></w:t>
      </w:r>
      <w:r w:rsidRPr="001F34CD">
        <w:rPr>
          <w:rFonts w:ascii="AXtManal" w:hAnsi="AXtManal" w:cs="Simplified Arabic"/>
          <w:sz w:val="32"/>
          <w:szCs w:val="32"/>
          <w:lang w:bidi="ar-EG"/>
        </w:rPr>
        <w:t></w:t>
      </w:r>
      <w:r w:rsidRPr="001F34CD">
        <w:rPr>
          <w:rFonts w:ascii="AXtManal" w:hAnsi="AXtManal" w:cs="Simplified Arabic"/>
          <w:sz w:val="32"/>
          <w:szCs w:val="32"/>
          <w:rtl/>
          <w:lang w:bidi="ar-EG"/>
        </w:rPr>
        <w:t xml:space="preserve">) بمستشفى النساء والولادة بمدينة (...) وبذلك تَمَّتْ الجريمة وأدلة الاتهام: 1- اعترافه لدى (...) بجود عجز مالي لفة رقم (29). 2- حَيْثُ الثابت ما جاء بالمحضر المعد من قبل (...) من (...)، وما توصلت إليه بإلزام الموظف/ (...) بدفع مبلغ وقدره (24.39) ريال والذي ثبت عليه كمديونية لفة رقم (33). وطلبت (...) من (...) بـ (...) معاقبة المتهم وفقًا للفقرة السابعة من المادة الثانية من المرسوم الملكي رقم (43) لعام 1377هـ رفعت الجلسة. وفي جلسة يوم الإثنين 12/6/1434هـ حضر مُمَثِّل الادعاء/ (...) كما حضر المُدَّعى عليه، وبسؤاله عمَّا نسب إليه فيه أجاب بقوله ما جاء فيه غير صحيح فلم أقم باختلاس المبلغ المشار إليه في الاتهام وقدره أربعة وعشرون ألفًا وتسعة وثلاثون 24.039 ريالًا والذي حصل أنَّه كان هناك عطل في برنامج الحاسب الآلي ترتب على ذلك مضاعفة رسوم علاج بعض المرضى أدى إلى عجز قدره واحد وأربعون ألفًا وسبعمائة وخمسة ريالات (41.705) وهذا المبلغ غير صحيح وقد تبين للجنة التي تولت التحقيق في الموضوع أن مبلغ العجز الصحيح هو أربعة وعشرون ألفًا وتسعة وثلاثون ريالًا (24.039) وقد تحفظت على هذا المبلغ في منزلي قرابة الشهرين نظرًا للخطأ في مبلغ العجز الصحيح لا يقصد اختلاسه، وبسؤاله من أنَّه أثناء التحقيق معه من قبل الشرطة لم يذكر بأن العجز كان بسبب العطل في برنامج الحاسب الآلي وإنما ذكر بأنَّه تحفظ على المبلغ لديه في المنزل لكون إدارة المستشفى لم تعطه المكافآت التي وعدته بها ولم يتطرق لعطل في برنامج استحصال رسوم علاج المرضى الأجانب الآلي وأنَّه سبب هذا العجز كما أقر بأن هناك أسماء مستعارة أثناء استحصال رسوم علاج المرضى الأجانب وأبلغت بهذا الشأن (...)، وبسؤاله عن آلية استحصال تلك الرسوم ذكر بأن له رقم مشغل آلي خاص به يتم عن طريقه الدخول على الموقع واستصدار الفاتورة الخاصة بالمريض من ثلاثة نسخ نسخة للمريض ونسخة للمدير قسم الضمان الصحي ونسخة للمحاسب وقيمة هذه الفاتورة يتم تسديده تلك المبالغ للمحاسب ولا آلية تضبطها بل هذا راجع </w:t>
      </w:r>
      <w:r w:rsidRPr="001F34CD">
        <w:rPr>
          <w:rFonts w:ascii="AXtManal" w:hAnsi="AXtManal" w:cs="Simplified Arabic"/>
          <w:sz w:val="32"/>
          <w:szCs w:val="32"/>
          <w:rtl/>
          <w:lang w:bidi="ar-EG"/>
        </w:rPr>
        <w:lastRenderedPageBreak/>
        <w:t xml:space="preserve">للمحاسب متى ما حضر لديهم كمحصلين يقوم بتحصيل المبالغ التي لديهم وختم قوله بذلك، وبِسُؤَال مُمَثِّل الادعاء هل ما يود إضافته قرر اكتفاءه بقرار الاتهام، وفي جلسة يوم الإثنين 10/7/1434هـ حضر مُمَثِّل الادعاء/ (...) كما حضر المُدَّعى عليه/ (...) وذكر مُمَثِّل الادعاء بان إقرار المُدَّعى عليه بالعجز الحاصل في مبالغ التحصيل واستعداده بسداده دليل على قيامة باختلاس المبلغ المشار إليه في قرار الاتهام وقدره أربعة وعشرون ألفًا وتسعة وثلاثون (24.039) ريالًا ودفعه بان العجز حاصل بسبب العطل في برنامج الحاسب الآلي غير صحيح فقد تَمَّتْ مكاتبة (...) بمنطقة (...) ونفت أن يكون هناك عطلًا في نظام تحصيل رسوم علاج المرضى سبب العجز الذي أشار إليه المُدَّعى عليه، وبعرض ذلك على المُدَّعى عليه ذكر بأن التناقض فيما انتهت إليه اللجنتان المشكلتان للتحقيق في الموضوع دليل على التخبط في نظام تحصيل رسوم علاج المرضى في الحاسب الآلي وعدم دقته وختم قوله بذلك، وبِسُؤَال مُمَثِّل الادعاء هل لديه ما يود إضافته ذكر بأن المُدَّعى عليه لو كان لديه دليلًا يثبت أن العجز كان بسبب العطل الحاصل في النظام لقدمه واستدل به إلا أنَّه لا يملك أي دليل على ذلك وختم قوله بذلك، ثم أصدرت الدائرة في القضية حكمها رقم 145/1/6 لعام 1434هـ القاضي بعدم إدانة المُدَّعى عليه بِمَا نسب إليه في قرار الاتهام، وقد اعترض مُمَثِّل الادعاء على الحكم وتَمَّ رفع كامل أوراق القضية إلى (...) بـ (...)، وبعد اطلاعها على أوراق القضية ودراستها أصدرت فيها حكمها رقم 339/إس/ج/1 لعام 1434هـ القاضي بنقض حكم الدائرة وإعادة أوراق القضية إليها لمعاودة نظرها والفصل فيها مجددًا حَيْثُ استبان لمقام (...) قوة القرائن في حق المُدَّعى عليه التي تدل على اختلاسه للمبلغ محل الدعوى ومنها إقراراه في التحقيقات وأمام الدائرة مصدرة الحكم بأنَّه وضع المبلغ محل الدعوى في منزله قرابة الشهرين، وتناقض أقواله في تبريره لذلك حَيْثُ ذكر في التحقيقات أمام الشرطة ص (3) لفة (26)بأنه أخذ المبلغ محل الدعوى وأبقاه في منزله ورفض تسليمه لأن إدارة المستشفى وعدوه بإعطائه مكافأة ولم يقوموا بذلك، وأمام (...) ص (2) لفة (29) وأمام الدائرة في جلسة الإثنين 12 جمادى الآخرة 1434هـ ذكر أنَّه لم يختلس المبلغ وأن المبلغ محل الدعوى حصل بسبب عطل في برنامج الحاسب الآلي، ثم ذكر مرة </w:t>
      </w:r>
      <w:r w:rsidRPr="001F34CD">
        <w:rPr>
          <w:rFonts w:ascii="AXtManal" w:hAnsi="AXtManal" w:cs="Simplified Arabic"/>
          <w:sz w:val="32"/>
          <w:szCs w:val="32"/>
          <w:rtl/>
          <w:lang w:bidi="ar-EG"/>
        </w:rPr>
        <w:lastRenderedPageBreak/>
        <w:t>أخرى أمام الدائرة وفي نفس المحضر أنَّه تحفظ على المبلغ في منزله لأن مبلغ العجز الذي طالبه به المستشفى غير صحيح، وترى (...) أن هذه التناقضات تدل على عدم وجود مبرر مقبول من المُدَّعى عليه بوضع المبلغ محل الدعوى في منزله نحو شهرين، وبإحالة القضية لهذه الدائرة حَدَّدت لنظرها جلسة يوم الإثنين 5/11/1434هـ وفيها حضر مُمَثِّل الادعاء/ (...) في حين تخلف المُدَّعى عليه عن الحضور، وفي جلسة يوم الإثنين 2/12/1434هـ حضر أطراف الدعوى وسألت الدائرة المُدَّعى عليه عن سبب التناقض في أقواله في تبرير إبقاء المبلغ موضوع الدعوى لديه في منزله قرابة الشهرين حَيْثُ ذكر في التحقيقات أمام الشرطة بأنَّه أبقى المبلغ في منزله قرابة الشهرين حَيْثُ ذكر في التحقيقات أمام الشرطة بأنَّه أبقى المبلغ في منزله ورفض تسليمه لأن إدارة المستشفى وعدوه بإعطائه مكافأة ولم يقوموا بذلك في حين ذكر أمام (...) والدائرة أنَّه لم يختلس المبلغ وأن المبلغ محل الدعوى حصل بسبب عطل في برنامج الحاسب الآلي ثم ذكر مرة أخرى أمام الدائرة وفي نفس المحضر أنَّه تحتفظ عليه في منزله لأن مبلغ العجز الذي طالبته به إدارة المستشفى غير صحيح، فأجاب بأنَّه لا تناقض بين أقواله بهذا الخصوص فتحفظه على المبلغ في منزله سببه أن مبلغ العجز الذي طالبته به إدارة المستشفى غير صحيح ومما يؤكد ذلك أن اللجنة الأخرى التي تولت التحقيق في الموضوع انتهت إلى أن مبلغ العجز يختلف تمامًا علن المبلغ الذي طالبته به إدارة المستشفى ابتداء بناءً على محضر اللجنة الأولى، أمَّا ما جاء في أقواله أنَّه رفض تسليم المبلغ لكون إدارة المستشفى لم تعطه المكافأة التي وعدته بها فهذا كان مجرد طلب تقدم به لإدارة المستشفى كونه يعمل محصلًا ويستحق نظامًا مكافأة على ذلك ولم يكن اسمه مدرج ضمن البيان الذي رفعه من قبل إدارة المستشفى لصرف هذه المكافأة ومما يؤكد صحة ذلك أنَّه أثناء التحقيق معه من قبل إدارة المستشفى لم تذكر الإدارة أنَّه رفض تسليم مبلغ العجز إلا بعد المكافأة التي وعدته الإدارة بها، ولا علاقة بهذا الطلب تمامًا بموضوع العجز وختم قوله بذلك، وبِسُؤَال مُمَثِّل الادعاء هل لديه ما يود إضافته قرر اكتفاءه بقرار الاتهام ثم رفعت الجلسة.</w:t>
      </w:r>
    </w:p>
    <w:p w:rsidR="0060534D" w:rsidRPr="001F34CD" w:rsidRDefault="0060534D" w:rsidP="0060534D">
      <w:pPr>
        <w:spacing w:after="0" w:line="240" w:lineRule="auto"/>
        <w:jc w:val="center"/>
        <w:rPr>
          <w:rFonts w:ascii="AXtManal" w:hAnsi="AXtManal" w:cs="Simplified Arabic"/>
          <w:b/>
          <w:bCs/>
          <w:sz w:val="32"/>
          <w:szCs w:val="32"/>
          <w:rtl/>
          <w:lang w:bidi="ar-EG"/>
        </w:rPr>
      </w:pPr>
      <w:r w:rsidRPr="001F34CD">
        <w:rPr>
          <w:rFonts w:ascii="AXtManal" w:hAnsi="AXtManal" w:cs="Simplified Arabic"/>
          <w:b/>
          <w:bCs/>
          <w:sz w:val="32"/>
          <w:szCs w:val="32"/>
          <w:rtl/>
          <w:lang w:bidi="ar-EG"/>
        </w:rPr>
        <w:t>الأسباب</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lastRenderedPageBreak/>
        <w:t xml:space="preserve">حيث إن جهة الادعاء أقامت هذه الدعوى ضِدَّ المُدَّعى عليه لقاء اتهامه باختلاس مبلغ مالي أثناء عمله على استحصال رسوم علاج المرضى الأجانب بمستشفى النساء والولادة بمدينة (...) بمنطقة (...)، وطلبت معاقبته عن ذلك وفقًا للفقرة السابعة من المادة الثانية من المرسوم الملكي رقم (43) لعام 1377هـ، وحيث نَصَّت المادة الثامنة من نظام ديوان (...) الصادر بالمرسوم الملكي رقم م/51 وتاريخ 17/7/1402هـ على أنه: ((يختص ديوان (...) بالفصل فيما يأتي:........... (و) الدعاوى الجزائية الموجهة ضِدَّ المتهمين بارتكاب........، والجرائم المنصوص عليها في المرسوم الملكي رقم 43 وتاريخ 29/11/77هـ...)) وعليه فإن ديوان (...) مختص </w:t>
      </w:r>
      <w:proofErr w:type="spellStart"/>
      <w:r w:rsidRPr="001F34CD">
        <w:rPr>
          <w:rFonts w:ascii="AXtManal" w:hAnsi="AXtManal" w:cs="Simplified Arabic"/>
          <w:sz w:val="32"/>
          <w:szCs w:val="32"/>
          <w:rtl/>
          <w:lang w:bidi="ar-EG"/>
        </w:rPr>
        <w:t>ولائيًا</w:t>
      </w:r>
      <w:proofErr w:type="spellEnd"/>
      <w:r w:rsidRPr="001F34CD">
        <w:rPr>
          <w:rFonts w:ascii="AXtManal" w:hAnsi="AXtManal" w:cs="Simplified Arabic"/>
          <w:sz w:val="32"/>
          <w:szCs w:val="32"/>
          <w:rtl/>
          <w:lang w:bidi="ar-EG"/>
        </w:rPr>
        <w:t xml:space="preserve"> بنظر هذه الدعوى، أمَّا عن الموضوع فإن الثابت من أوراق القضية وأقوال المُدَّعى عليه أنَّه ترتب عليه عجز مالي أثناء عمله في استحصال رسوم علاج المرضى الأجانب قدره أربعة وعشرون ألفًا وتسعة وثلاثون (24.039) ريالًا إلا أ، المُدَّعى عليه نفى أن يكون قد اختلس هذا المبلغ وتصرف فيه تصرف المالك في ملكه وذكر أن سبب هذا العجز هو العطل الحاصل في برنامج تحصيل رسوم علاج المرضى الأجانب أدى إلى مضاعفة رسوم علاج بعض المرضى وهذا ما دعاه إلى التحفظ عليه إلى حين تحديد مبلغ العجز الحقيقي، ذلك أن اللجنة الأولى التي تولت التحقيق معه انتهت إلى أن مبلغ العجز هو واحد وأربعون ألفًا وسبعمائة وخمسة (41.705) ريالات بينما قرَّرَت اللجنة الثانية أن مبلغ العجز هو أربعة وعشرون ألفًا وتسعة وثلاثون (24.039) ريالًا، وحيث أقر المُدَّعى عليه بأنَّه وضع المبلغ محل الدعوى في منزله قرابة الشهرين، وحيث تناقضت أقواله في تبريره لذلك حَيْثُ ذكر في التحقيقات أمام الشرطة ص (3) لفة (26) بأنَّه أخذ المبلغ محل الدعوى وأبقاه في منزله ورفض تسليمه لأن إدارة المستشفى وعدوه بإعطائه مكافأة ولم يقوموا بذلك، وأمام (...) ص (2) لفة (29) وأمام الدائرة في جلسة الإثنين 12جمادى الآخرة 1434هـ ذكر أنَّه لم يختلس المبلغ وأن المبلغ محل الدعوى حصل بسبب عطل في برنامج الحاسب الآلي، ثم ذكر مرة أخرى أمام الدائرة وفي نفس المحضر أنَّه تحفظ على المبلغ في منزله لأن مبلغ العجز الذي طالبه به المستشفى غير صحيح، وهذه التناقضات تدل على عدم وجود مبرر مقبول من المُدَّعى عليه </w:t>
      </w:r>
      <w:r w:rsidRPr="001F34CD">
        <w:rPr>
          <w:rFonts w:ascii="AXtManal" w:hAnsi="AXtManal" w:cs="Simplified Arabic"/>
          <w:sz w:val="32"/>
          <w:szCs w:val="32"/>
          <w:rtl/>
          <w:lang w:bidi="ar-EG"/>
        </w:rPr>
        <w:lastRenderedPageBreak/>
        <w:t>بوضع المبلغ محل الدعوى في منزله نحو شهرين، وحيث إن المُدَّعى عليه لم يدفع بهذا الدفع أمام اللجنة الأولى التي قرَّرَت أن مبلغ العجز قدره واحد وأربعون ألفًا وسبعمائة وخمسة (41705) ريالات حَيْثُ استعد بتقسيط مبلغ العجز على الإدارة من مرتبه بواقع خمسمائة (500) ريال شهريًا ولو كان مبلغ العجز موجود في منزله كما يدعي لدفع بذلك ولما قبل تقسيطه على الإدارة، مِمَّا يؤكد صحة ما نسب إليه في قرار الاتهام من اختلاسه للمبلغ محل الدعوى، وحيث إن ما قام به المُدَّعى عليه من استيلائه على المال العام وتصرفه فيه تصرف المالك في ملكه فعل محرم شرعًا ومجرم نظامًا وفقًا لنص المادة الثانية من المرسوم الملكي رقم (43) وتاريخ 29/11/14377هـ والتي نَصَّت على أنه: ((يعاقب بالسجن مدة لا تزيد عن عشر سنوات أو بغرامة لا تزيد عن عشرين ألف ريال كل موظف ثبت ارتكابه لإحدى الجرائم الآتية،.......... 7- الاختلاس أو التبديد أو التفريط في الأموال العامة صرفًا أو صيانة.)) وكان الواجب على المُدَّعى عليه حفظ المال العام الذي أؤتمن عليه وصيانته وعدم التصرف فيه لمصلحته الشخصية، وحيث خالف المُدَّعى عليه ذلك وارتكب ما يخل بالأمانة فإن الدائرة تنتهي إلى إدانته بِمَا نسب إليه في قرار الاتهام ومعاقبته عن ذلك وفقًا للمادة المشار إليها آنفًا، وحيث الثابت من أوراق القضية أن المُدَّعى عليه قام بإعادة مبلغ العجز موضوع الدعوى.</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لذلك حَكَمَتْ الدائرة بإدانة المُدَّعى عليه/ (...) بجريمة الاختلاس ومعاقبته عن ذلك بتغريمه خمسة آلاف (5000) ريال.</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 xml:space="preserve">والله الموفق وصلى الله وسلم على نبينا محمد وعلى </w:t>
      </w:r>
      <w:proofErr w:type="spellStart"/>
      <w:r w:rsidRPr="001F34CD">
        <w:rPr>
          <w:rFonts w:ascii="AXtManal" w:hAnsi="AXtManal" w:cs="Simplified Arabic"/>
          <w:b/>
          <w:bCs/>
          <w:sz w:val="32"/>
          <w:szCs w:val="32"/>
          <w:rtl/>
          <w:lang w:bidi="ar-EG"/>
        </w:rPr>
        <w:t>آله</w:t>
      </w:r>
      <w:proofErr w:type="spellEnd"/>
      <w:r w:rsidRPr="001F34CD">
        <w:rPr>
          <w:rFonts w:ascii="AXtManal" w:hAnsi="AXtManal" w:cs="Simplified Arabic"/>
          <w:b/>
          <w:bCs/>
          <w:sz w:val="32"/>
          <w:szCs w:val="32"/>
          <w:rtl/>
          <w:lang w:bidi="ar-EG"/>
        </w:rPr>
        <w:t xml:space="preserve"> وصحبه أجمعين.</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محكمة الاستئناف</w:t>
      </w:r>
    </w:p>
    <w:p w:rsidR="0060534D" w:rsidRPr="001F34CD" w:rsidRDefault="0060534D" w:rsidP="0060534D">
      <w:pPr>
        <w:spacing w:after="0" w:line="240" w:lineRule="auto"/>
        <w:rPr>
          <w:rFonts w:ascii="AXtManal" w:hAnsi="AXtManal" w:cs="Simplified Arabic"/>
          <w:b/>
          <w:bCs/>
          <w:sz w:val="32"/>
          <w:szCs w:val="32"/>
          <w:lang w:bidi="ar-EG"/>
        </w:rPr>
      </w:pPr>
      <w:r w:rsidRPr="001F34CD">
        <w:rPr>
          <w:rFonts w:ascii="AXtManal" w:hAnsi="AXtManal" w:cs="Simplified Arabic"/>
          <w:b/>
          <w:bCs/>
          <w:sz w:val="32"/>
          <w:szCs w:val="32"/>
          <w:rtl/>
          <w:lang w:bidi="ar-EG"/>
        </w:rPr>
        <w:t>حَكَمَتْ المحكمة بتأييد الحكم فيما انتهي إليه من قضاء.</w:t>
      </w:r>
    </w:p>
    <w:p w:rsidR="0060534D" w:rsidRPr="001F34CD" w:rsidRDefault="0060534D" w:rsidP="0060534D">
      <w:pPr>
        <w:spacing w:after="0" w:line="240" w:lineRule="auto"/>
        <w:jc w:val="lowKashida"/>
        <w:rPr>
          <w:rFonts w:ascii="AXtManal" w:hAnsi="AXtManal" w:cs="Simplified Arabic"/>
          <w:b/>
          <w:bCs/>
          <w:sz w:val="32"/>
          <w:szCs w:val="32"/>
          <w:lang w:bidi="ar-EG"/>
        </w:rPr>
      </w:pPr>
      <w:r w:rsidRPr="001F34CD">
        <w:rPr>
          <w:rFonts w:ascii="AXtManal" w:hAnsi="AXtManal" w:cs="Simplified Arabic"/>
          <w:b/>
          <w:bCs/>
          <w:sz w:val="32"/>
          <w:szCs w:val="32"/>
          <w:rtl/>
          <w:lang w:bidi="ar-EG"/>
        </w:rPr>
        <w:br w:type="page"/>
      </w:r>
      <w:r w:rsidRPr="001F34CD">
        <w:rPr>
          <w:rFonts w:ascii="AXtManal" w:hAnsi="AXtManal" w:cs="Simplified Arabic"/>
          <w:b/>
          <w:bCs/>
          <w:sz w:val="32"/>
          <w:szCs w:val="32"/>
          <w:rtl/>
          <w:lang w:bidi="ar-EG"/>
        </w:rPr>
        <w:lastRenderedPageBreak/>
        <w:t>رقم القضية الابتدائية 5708/2/ق لعام 1434هـ</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رقم الحكم الابتدائي 13/د/ج/2 لعان 1435هـ</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رقم قضية الاستئناف 1358/2/س لعام 1435هـ</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رقم حكم الاستئناف 367/ج/1/إس لعام 1435هـ</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تاريخ الجلسة 12/4/1435هـ</w:t>
      </w:r>
    </w:p>
    <w:p w:rsidR="0060534D" w:rsidRPr="001F34CD" w:rsidRDefault="0060534D" w:rsidP="0060534D">
      <w:pPr>
        <w:spacing w:after="0" w:line="240" w:lineRule="auto"/>
        <w:jc w:val="center"/>
        <w:rPr>
          <w:rFonts w:ascii="AXtManal" w:hAnsi="AXtManal" w:cs="Simplified Arabic"/>
          <w:b/>
          <w:bCs/>
          <w:sz w:val="32"/>
          <w:szCs w:val="32"/>
          <w:rtl/>
          <w:lang w:bidi="ar-EG"/>
        </w:rPr>
      </w:pPr>
      <w:r w:rsidRPr="001F34CD">
        <w:rPr>
          <w:rFonts w:ascii="AXtManal" w:hAnsi="AXtManal" w:cs="Simplified Arabic"/>
          <w:b/>
          <w:bCs/>
          <w:sz w:val="32"/>
          <w:szCs w:val="32"/>
          <w:rtl/>
          <w:lang w:bidi="ar-EG"/>
        </w:rPr>
        <w:t>الموضوعات</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 xml:space="preserve">اختلاس – موظف عام – مال عام – </w:t>
      </w:r>
      <w:proofErr w:type="spellStart"/>
      <w:r w:rsidRPr="001F34CD">
        <w:rPr>
          <w:rFonts w:ascii="AXtManal" w:hAnsi="AXtManal" w:cs="Simplified Arabic"/>
          <w:b/>
          <w:bCs/>
          <w:sz w:val="32"/>
          <w:szCs w:val="32"/>
          <w:rtl/>
          <w:lang w:bidi="ar-EG"/>
        </w:rPr>
        <w:t>كوبونات</w:t>
      </w:r>
      <w:proofErr w:type="spellEnd"/>
      <w:r w:rsidRPr="001F34CD">
        <w:rPr>
          <w:rFonts w:ascii="AXtManal" w:hAnsi="AXtManal" w:cs="Simplified Arabic"/>
          <w:b/>
          <w:bCs/>
          <w:sz w:val="32"/>
          <w:szCs w:val="32"/>
          <w:rtl/>
          <w:lang w:bidi="ar-EG"/>
        </w:rPr>
        <w:t xml:space="preserve"> جواز سفر – إقرار – تعهد بإعادة المبلغ المختلس.</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أقام فرع هيئة الرقابة والتحقيق الدعوى ضِدَّ المتهم بوصفة موظفًا عامًا (مكلف بالعمل أمين صندوق) قام باختلاس أموال بقيامه باستلام أعيان ذات قيمة مالية (</w:t>
      </w:r>
      <w:proofErr w:type="spellStart"/>
      <w:r w:rsidRPr="001F34CD">
        <w:rPr>
          <w:rFonts w:ascii="AXtManal" w:hAnsi="AXtManal" w:cs="Simplified Arabic"/>
          <w:sz w:val="32"/>
          <w:szCs w:val="32"/>
          <w:rtl/>
          <w:lang w:bidi="ar-EG"/>
        </w:rPr>
        <w:t>كوبونات</w:t>
      </w:r>
      <w:proofErr w:type="spellEnd"/>
      <w:r w:rsidRPr="001F34CD">
        <w:rPr>
          <w:rFonts w:ascii="AXtManal" w:hAnsi="AXtManal" w:cs="Simplified Arabic"/>
          <w:sz w:val="32"/>
          <w:szCs w:val="32"/>
          <w:rtl/>
          <w:lang w:bidi="ar-EG"/>
        </w:rPr>
        <w:t xml:space="preserve"> جوازات سفر) بغرض تسليمها للموظفين المختصين، إلا أنَّه لم يقم بذلك، وتصرف في تلك الأعيان بنفسه –إقرار المتهم في جميع مراحل الدعوى بمسؤوليته عن تلك المبالغ، واستعداده بإعادتها –الأخذ بالإقرار متى صدر دون إكراه أو إجبار.</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أثر ذلك: إدانة المتهم بِمَا نسب إليه وإلزامه بإعادة المبلغ المختلس.</w:t>
      </w:r>
    </w:p>
    <w:p w:rsidR="0060534D" w:rsidRPr="001F34CD" w:rsidRDefault="0060534D" w:rsidP="0060534D">
      <w:pPr>
        <w:spacing w:after="0" w:line="240" w:lineRule="auto"/>
        <w:jc w:val="center"/>
        <w:rPr>
          <w:rFonts w:ascii="AXtManal" w:hAnsi="AXtManal" w:cs="Simplified Arabic"/>
          <w:b/>
          <w:bCs/>
          <w:sz w:val="32"/>
          <w:szCs w:val="32"/>
          <w:rtl/>
          <w:lang w:bidi="ar-EG"/>
        </w:rPr>
      </w:pPr>
      <w:r w:rsidRPr="001F34CD">
        <w:rPr>
          <w:rFonts w:ascii="AXtManal" w:hAnsi="AXtManal" w:cs="Simplified Arabic"/>
          <w:b/>
          <w:bCs/>
          <w:sz w:val="32"/>
          <w:szCs w:val="32"/>
          <w:rtl/>
          <w:lang w:bidi="ar-EG"/>
        </w:rPr>
        <w:t>الأنظمة واللوائح</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 xml:space="preserve">فقرة (7) من المواد (2، 3) من المرسوم الملكي رقم (43) وتاريخ 29/11/1377هـ والمتضمن </w:t>
      </w:r>
    </w:p>
    <w:p w:rsidR="0060534D" w:rsidRPr="001F34CD" w:rsidRDefault="0060534D" w:rsidP="0060534D">
      <w:pPr>
        <w:spacing w:after="0" w:line="240" w:lineRule="auto"/>
        <w:jc w:val="center"/>
        <w:rPr>
          <w:rFonts w:ascii="AXtManal" w:hAnsi="AXtManal" w:cs="Simplified Arabic"/>
          <w:b/>
          <w:bCs/>
          <w:sz w:val="32"/>
          <w:szCs w:val="32"/>
          <w:rtl/>
          <w:lang w:bidi="ar-EG"/>
        </w:rPr>
      </w:pPr>
      <w:r w:rsidRPr="001F34CD">
        <w:rPr>
          <w:rFonts w:ascii="AXtManal" w:hAnsi="AXtManal" w:cs="Simplified Arabic"/>
          <w:b/>
          <w:bCs/>
          <w:sz w:val="32"/>
          <w:szCs w:val="32"/>
          <w:rtl/>
          <w:lang w:bidi="ar-EG"/>
        </w:rPr>
        <w:t>الوقائع</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 xml:space="preserve">تتلخص وقائع هذه القضية في أنَّه ورد إلى (...) بمحافظة (...) خطاب (...) والتحقيق بمنطقة (...) رقم (18/7145) وتاريخ 25/6/1434هـ المرفق به قرار الاتهام رقم (894/ج) لعام 1434هـ مع </w:t>
      </w:r>
      <w:proofErr w:type="spellStart"/>
      <w:r w:rsidRPr="001F34CD">
        <w:rPr>
          <w:rFonts w:ascii="AXtManal" w:hAnsi="AXtManal" w:cs="Simplified Arabic"/>
          <w:sz w:val="32"/>
          <w:szCs w:val="32"/>
          <w:rtl/>
          <w:lang w:bidi="ar-EG"/>
        </w:rPr>
        <w:t>مشفوعاته</w:t>
      </w:r>
      <w:proofErr w:type="spellEnd"/>
      <w:r w:rsidRPr="001F34CD">
        <w:rPr>
          <w:rFonts w:ascii="AXtManal" w:hAnsi="AXtManal" w:cs="Simplified Arabic"/>
          <w:sz w:val="32"/>
          <w:szCs w:val="32"/>
          <w:rtl/>
          <w:lang w:bidi="ar-EG"/>
        </w:rPr>
        <w:t xml:space="preserve"> وقد باشرت الدائرة النظر في القضية على النحو المثبت بمحضر الضبط حَيْثُ حضر مُمَثِّل الادعاء (...) كما حضر المتهم المذكور أعلاه وقد أدعى مُمَثِّل الادعاء في مواجهة المتهم قائلًا:</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إن (...) تتهم/ (...) –سعودي الجنسية -40 سنة –أعزب –خطاط ورسام بـ (...) (م/4) ومكلف بالعمل أمين صندوق –مطلق السراح –لأنه وقبل ذلك تاريخ 7/6/1425هـ بدائرة محافظة (...) بمنطقة (...):</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lastRenderedPageBreak/>
        <w:t>- حال كونه موظفًا عامًا وبصفته الوظيفية –سالفة الذكر –اختلس أموال، وذلك بقيامه باستلام أعيان ذات قيمة مالية (</w:t>
      </w:r>
      <w:proofErr w:type="spellStart"/>
      <w:r w:rsidRPr="001F34CD">
        <w:rPr>
          <w:rFonts w:ascii="AXtManal" w:hAnsi="AXtManal" w:cs="Simplified Arabic"/>
          <w:sz w:val="32"/>
          <w:szCs w:val="32"/>
          <w:rtl/>
          <w:lang w:bidi="ar-EG"/>
        </w:rPr>
        <w:t>كوبونات</w:t>
      </w:r>
      <w:proofErr w:type="spellEnd"/>
      <w:r w:rsidRPr="001F34CD">
        <w:rPr>
          <w:rFonts w:ascii="AXtManal" w:hAnsi="AXtManal" w:cs="Simplified Arabic"/>
          <w:sz w:val="32"/>
          <w:szCs w:val="32"/>
          <w:rtl/>
          <w:lang w:bidi="ar-EG"/>
        </w:rPr>
        <w:t xml:space="preserve"> جوازات سفر بقيمة 130.000 ألف (مائة وعشرون ألف ريال) بغرض تسليمها للموظفين المختصين، إلا أنَّه لم يقم بذلك وتصرف في تلك الأعيان لنفسه –فتمت الجريمة بناءً على ذلك.</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ودلل على ذلك بِمَا يلي:</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1- إفادة الجوازات بوجود عجز في عهدة المتهم المذكور بقيمة مائة وعشرون ألف ريال.</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2- اعتراف المتهم المذكور لدى التحقيقات من أن الأعيان ذات القيمة المالية –محل الاتهام- هي في عهدته.</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3- اعتراف المتهم المذكور بمسؤوليته عن تلك الأعيان واستعداده بإعادة قيمتها للجوازات.</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4- اعتراف المتهم المذكور بجريمة الاختلاس المنسوبة إليه.</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ثم طلب مُمَثِّل الادعاء محاكمة المتهم المذكور طبقًا لأحكام المادة الثانية فقرة رقم (7) من المرسوم الملكي رقم (43) لعام 1377هـ، والمطالبة كذلك بإعادة المبلغ المختلس وفقًا للمادة الثالثة من المرسوم الملكي المذكور.</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وبمثول المتهم أمام الدائرة وبعد سماعه لقرار الاتهام المنسوب إليه من قبل مُمَثِّل الادعاء قدم المتهم مذكرة ذكر فيها: كنت موظفًا بمسمى خطاط ورسام بجوازات منطقة (...)، ثم كُلفت بالعمل أمين صندوق من قبل رئيس العمل لفترة مؤقتة حتى يتم الحصول على موظف مختص، استلمت الصندوق وفي خلال ثلاثة أشهر حصل العجز بسبب عدم الخبرة، حَيْثُ كنت اصرف الجواز دون أن استلم الكوبون، وهذا كان سبب العجز، وأنا معترف بهذا العجز ومستعد لإعادة المبلغ عن طريق أقساط شهرية لأن راتبي ضعيف جدًا وعليه دين من البنك، وباطلاع الدائرة على قرار الاتهام تبين أنَّه لم يتضمن طلب إعادة المبلغ المختلس كما تضمنته المادة الثالثة من المرسوم الملكي رقم (43) لعام 1377هـ، فقام مُمَثِّل الادعاء بإضافة ذلك في قرار الاتهام.</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ثم قرر طرفا القضية اكتفاءهما بِمَا قدماه، ثم رفعت الجلسة المداولة.</w:t>
      </w:r>
    </w:p>
    <w:p w:rsidR="0060534D" w:rsidRPr="001F34CD" w:rsidRDefault="0060534D" w:rsidP="0060534D">
      <w:pPr>
        <w:spacing w:after="0" w:line="240" w:lineRule="auto"/>
        <w:jc w:val="center"/>
        <w:rPr>
          <w:rFonts w:ascii="AXtManal" w:hAnsi="AXtManal" w:cs="Simplified Arabic"/>
          <w:b/>
          <w:bCs/>
          <w:sz w:val="32"/>
          <w:szCs w:val="32"/>
          <w:rtl/>
          <w:lang w:bidi="ar-EG"/>
        </w:rPr>
      </w:pPr>
      <w:r w:rsidRPr="001F34CD">
        <w:rPr>
          <w:rFonts w:ascii="AXtManal" w:hAnsi="AXtManal" w:cs="Simplified Arabic"/>
          <w:b/>
          <w:bCs/>
          <w:sz w:val="32"/>
          <w:szCs w:val="32"/>
          <w:rtl/>
          <w:lang w:bidi="ar-EG"/>
        </w:rPr>
        <w:lastRenderedPageBreak/>
        <w:t>الأسباب</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وحيث إنَّه بناءً على الدعوى والإجابة وبعد الاطلاع على جميع أوراق القضية والتحقيقات المدونة بها أقوال المتهم تبين أن جهة الادعاء قد نسبت إليه قيامة باختلاس أموال عامة، وذلك على النحو الوارد في قرار الاتهام المتقدم ذكره.</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وحيث إن الدائرة أطلعت على إفادة الجوازات والمتضمنة وجود عجز في عهدة المتهم بقيمة مائة وعشرين ألف ريال.</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وحيث إن المتهم قد اعترف أمام جهات التحقيق بأن الأعيان ذات القيمة المالية –محل الاتهام- هي في عهدته أثناء عمله في الجوازات.</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وحيث إن المتهم كذلك قد اعترف في جميع مراحل الدعوى بمسؤوليته عن تلك المبالغ وأنَّه على استعداد بإعادة تلك البالغ مِمَّا يعد إقرارًا منه بوقوع ذلك الاختلاس.</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وحيث إن المرء مؤاخذ باعترافه طالما صدر دون إكراه أو إجبار.</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وحيث إن ما قام به المتهم فعل محرم في الشرع ومجرم في النظام فإن الدائرة تنتهي إلى إدانته بِمَا نسب إليه وتقضي بمعاقبته بما نَصَّت عليه المادة الثانية فقرة (7) من المرسوم الملكي رقم (43) لعام 1377هـ، كما تقضى الدائرة بإلزامه بإعادة المبالغ المختلسة والمقدرة بمائة وعشرون ألف ريال، وذلك وفقًا لما نَصَّت عليه المادة الثالثة من ذات المرسوم السابق.</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 xml:space="preserve">لذلك حَكَمَتْ الدائرة بإدانة/ </w:t>
      </w:r>
      <w:r w:rsidRPr="001F34CD">
        <w:rPr>
          <w:rFonts w:ascii="AXtManal" w:hAnsi="AXtManal" w:cs="Simplified Arabic"/>
          <w:sz w:val="32"/>
          <w:szCs w:val="32"/>
          <w:rtl/>
          <w:lang w:bidi="ar-EG"/>
        </w:rPr>
        <w:t xml:space="preserve">(...) </w:t>
      </w:r>
      <w:r w:rsidRPr="001F34CD">
        <w:rPr>
          <w:rFonts w:ascii="AXtManal" w:hAnsi="AXtManal" w:cs="Simplified Arabic"/>
          <w:b/>
          <w:bCs/>
          <w:sz w:val="32"/>
          <w:szCs w:val="32"/>
          <w:rtl/>
          <w:lang w:bidi="ar-EG"/>
        </w:rPr>
        <w:t>– سعودي الجنسية - بجريمة الاختلاس المنسوبة إليه في هذه القضية ومعاقبته عن ذلك بتغريمه مبلغ ثلاثة ألاف ريال، مع إعادة المبلغ المختلس وقدره مائة وعشرين ألف ريال.</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فقرر المحكوم عليه عدم القناعة بالحكم فأفهمته الدائرة بأن له حق الاعتراض على خلال ثلاثين يومًا من تاريخ استلامه نسخة إعلام الحكم.</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بينما قرر مُمَثِّل الادعاء القناعة بالحكم.</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 xml:space="preserve">والله الموفق وصلى الله وسلم على نبينا محمد وعلى </w:t>
      </w:r>
      <w:proofErr w:type="spellStart"/>
      <w:r w:rsidRPr="001F34CD">
        <w:rPr>
          <w:rFonts w:ascii="AXtManal" w:hAnsi="AXtManal" w:cs="Simplified Arabic"/>
          <w:b/>
          <w:bCs/>
          <w:sz w:val="32"/>
          <w:szCs w:val="32"/>
          <w:rtl/>
          <w:lang w:bidi="ar-EG"/>
        </w:rPr>
        <w:t>آله</w:t>
      </w:r>
      <w:proofErr w:type="spellEnd"/>
      <w:r w:rsidRPr="001F34CD">
        <w:rPr>
          <w:rFonts w:ascii="AXtManal" w:hAnsi="AXtManal" w:cs="Simplified Arabic"/>
          <w:b/>
          <w:bCs/>
          <w:sz w:val="32"/>
          <w:szCs w:val="32"/>
          <w:rtl/>
          <w:lang w:bidi="ar-EG"/>
        </w:rPr>
        <w:t xml:space="preserve"> وصحبه أجمعين.</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محكمة الاستئناف</w:t>
      </w:r>
    </w:p>
    <w:p w:rsidR="0060534D" w:rsidRPr="001F34CD" w:rsidRDefault="0060534D" w:rsidP="0060534D">
      <w:pPr>
        <w:spacing w:after="0" w:line="240" w:lineRule="auto"/>
        <w:rPr>
          <w:rFonts w:ascii="AXtManal" w:hAnsi="AXtManal" w:cs="Simplified Arabic"/>
          <w:b/>
          <w:bCs/>
          <w:sz w:val="32"/>
          <w:szCs w:val="32"/>
          <w:lang w:bidi="ar-EG"/>
        </w:rPr>
      </w:pPr>
      <w:r w:rsidRPr="001F34CD">
        <w:rPr>
          <w:rFonts w:ascii="AXtManal" w:hAnsi="AXtManal" w:cs="Simplified Arabic"/>
          <w:b/>
          <w:bCs/>
          <w:sz w:val="32"/>
          <w:szCs w:val="32"/>
          <w:rtl/>
          <w:lang w:bidi="ar-EG"/>
        </w:rPr>
        <w:t>حَكَمَتْ المحكمة بتأييد الحكم فيما انتهي إليه من قضاء.</w:t>
      </w:r>
    </w:p>
    <w:p w:rsidR="0060534D" w:rsidRPr="001F34CD" w:rsidRDefault="0060534D" w:rsidP="0060534D">
      <w:pPr>
        <w:spacing w:after="0" w:line="240" w:lineRule="auto"/>
        <w:jc w:val="lowKashida"/>
        <w:rPr>
          <w:rFonts w:ascii="AXtManal" w:hAnsi="AXtManal" w:cs="Simplified Arabic"/>
          <w:b/>
          <w:bCs/>
          <w:sz w:val="32"/>
          <w:szCs w:val="32"/>
          <w:lang w:bidi="ar-EG"/>
        </w:rPr>
      </w:pPr>
      <w:r w:rsidRPr="001F34CD">
        <w:rPr>
          <w:rFonts w:ascii="AXtManal" w:hAnsi="AXtManal" w:cs="Simplified Arabic"/>
          <w:b/>
          <w:bCs/>
          <w:sz w:val="32"/>
          <w:szCs w:val="32"/>
          <w:rtl/>
          <w:lang w:bidi="ar-EG"/>
        </w:rPr>
        <w:br w:type="page"/>
      </w:r>
      <w:r w:rsidRPr="001F34CD">
        <w:rPr>
          <w:rFonts w:ascii="AXtManal" w:hAnsi="AXtManal" w:cs="Simplified Arabic"/>
          <w:b/>
          <w:bCs/>
          <w:sz w:val="32"/>
          <w:szCs w:val="32"/>
          <w:rtl/>
          <w:lang w:bidi="ar-EG"/>
        </w:rPr>
        <w:lastRenderedPageBreak/>
        <w:t>رقم القضية الابتدائية 6794/3/ق لعام 1433هـ</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رقم الحكم الابتدائي 403/د/ج/1/3 لعام 1434هـ</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رقم قضية الاستئناف 376/ق لعام 1435هـ</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رقم حكم الاستئناف 120/إس/ج/1 لعام 1435هـ</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تاريخ الجلسة 12/4/1435هـ</w:t>
      </w:r>
    </w:p>
    <w:p w:rsidR="0060534D" w:rsidRPr="001F34CD" w:rsidRDefault="0060534D" w:rsidP="0060534D">
      <w:pPr>
        <w:spacing w:after="0" w:line="240" w:lineRule="auto"/>
        <w:jc w:val="center"/>
        <w:rPr>
          <w:rFonts w:ascii="AXtManal" w:hAnsi="AXtManal" w:cs="Simplified Arabic"/>
          <w:b/>
          <w:bCs/>
          <w:sz w:val="32"/>
          <w:szCs w:val="32"/>
          <w:rtl/>
          <w:lang w:bidi="ar-EG"/>
        </w:rPr>
      </w:pPr>
      <w:r w:rsidRPr="001F34CD">
        <w:rPr>
          <w:rFonts w:ascii="AXtManal" w:hAnsi="AXtManal" w:cs="Simplified Arabic"/>
          <w:b/>
          <w:bCs/>
          <w:sz w:val="32"/>
          <w:szCs w:val="32"/>
          <w:rtl/>
          <w:lang w:bidi="ar-EG"/>
        </w:rPr>
        <w:t>الموضوعات</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 xml:space="preserve">اختلاس – رشوة – تزوير – فساد وظيفي –ا لمتاجرة بالعهدة الرسمية – التلاعب </w:t>
      </w:r>
      <w:proofErr w:type="spellStart"/>
      <w:r w:rsidRPr="001F34CD">
        <w:rPr>
          <w:rFonts w:ascii="AXtManal" w:hAnsi="AXtManal" w:cs="Simplified Arabic"/>
          <w:b/>
          <w:bCs/>
          <w:sz w:val="32"/>
          <w:szCs w:val="32"/>
          <w:rtl/>
          <w:lang w:bidi="ar-EG"/>
        </w:rPr>
        <w:t>باوارم</w:t>
      </w:r>
      <w:proofErr w:type="spellEnd"/>
      <w:r w:rsidRPr="001F34CD">
        <w:rPr>
          <w:rFonts w:ascii="AXtManal" w:hAnsi="AXtManal" w:cs="Simplified Arabic"/>
          <w:b/>
          <w:bCs/>
          <w:sz w:val="32"/>
          <w:szCs w:val="32"/>
          <w:rtl/>
          <w:lang w:bidi="ar-EG"/>
        </w:rPr>
        <w:t xml:space="preserve"> الشراء الحكومية </w:t>
      </w:r>
      <w:proofErr w:type="spellStart"/>
      <w:r w:rsidRPr="001F34CD">
        <w:rPr>
          <w:rFonts w:ascii="AXtManal" w:hAnsi="AXtManal" w:cs="Simplified Arabic"/>
          <w:b/>
          <w:bCs/>
          <w:sz w:val="32"/>
          <w:szCs w:val="32"/>
          <w:rtl/>
          <w:lang w:bidi="ar-EG"/>
        </w:rPr>
        <w:t>وترسيتها</w:t>
      </w:r>
      <w:proofErr w:type="spellEnd"/>
      <w:r w:rsidRPr="001F34CD">
        <w:rPr>
          <w:rFonts w:ascii="AXtManal" w:hAnsi="AXtManal" w:cs="Simplified Arabic"/>
          <w:b/>
          <w:bCs/>
          <w:sz w:val="32"/>
          <w:szCs w:val="32"/>
          <w:rtl/>
          <w:lang w:bidi="ar-EG"/>
        </w:rPr>
        <w:t xml:space="preserve"> وتنفيذها – إقرار جزئي – انتفاء بينة الإكراه –اتساق اعترافات المتهمين –رد المبالغ المختلفة.</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أقام فرع هيئة الرقابة والتحقيق الدعوى ضِدَّ المتهمين لما نسب إليهم من قضايا اختلاس الأموال العامة والتزوير والاستعمال والرشوة واستغلال النفوذ الوظيفي على النحو المفصل في قرار الاتهام والتي تدور خول اختلاس عهدة رسمية وتلاعب بأوامر شراء وتعميد لمستلزمات حكومية، وارتكاب تزوير ورشوة للمساعدة في الاختلاس وإخفائه –إدانة المتهمين بإقراراتهم بارتكاب بعض الجرائم المنسوبة إليهم، واتساق اعترافاتهم وتكاملها لثبوت باقي الجرائم في حقهم –انتفاء البيئة والدليل على الإكراه المُدَّعى به –إلزام المتهمين برد المبالغ المختلسة منفردين بالتضامن كل ما يخصه.</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أثر ذلك: إدانة المتهمين بِمَا نسب إليهم.</w:t>
      </w:r>
    </w:p>
    <w:p w:rsidR="0060534D" w:rsidRPr="001F34CD" w:rsidRDefault="0060534D" w:rsidP="0060534D">
      <w:pPr>
        <w:spacing w:after="0" w:line="240" w:lineRule="auto"/>
        <w:jc w:val="center"/>
        <w:rPr>
          <w:rFonts w:ascii="AXtManal" w:hAnsi="AXtManal" w:cs="Simplified Arabic"/>
          <w:b/>
          <w:bCs/>
          <w:sz w:val="32"/>
          <w:szCs w:val="32"/>
          <w:rtl/>
          <w:lang w:bidi="ar-EG"/>
        </w:rPr>
      </w:pPr>
      <w:r w:rsidRPr="001F34CD">
        <w:rPr>
          <w:rFonts w:ascii="AXtManal" w:hAnsi="AXtManal" w:cs="Simplified Arabic"/>
          <w:b/>
          <w:bCs/>
          <w:sz w:val="32"/>
          <w:szCs w:val="32"/>
          <w:rtl/>
          <w:lang w:bidi="ar-EG"/>
        </w:rPr>
        <w:t>الأنظمة واللوائح</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1- المواد (1، 3، 10) من نظام مكافحة الرشوة الصادر بالمرسوم الملكي رقم (م/36) وتاريخ 29/12/1412هـ.</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2- المادتان (5، 6) من نظام مكافحة التزوير الصادر بالمرسوم الملكي رقم (114) وتاريخ 26/11/1380هـ.</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3- قرار مجلس الوزراء رقم 223 لعام 1399هـ.</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4- المادة الأولى فقرة (7) من المرسوم الملكي رقم (43) لعام 1377هـ.</w:t>
      </w:r>
    </w:p>
    <w:p w:rsidR="0060534D" w:rsidRPr="001F34CD" w:rsidRDefault="0060534D" w:rsidP="0060534D">
      <w:pPr>
        <w:spacing w:after="0" w:line="240" w:lineRule="auto"/>
        <w:jc w:val="center"/>
        <w:rPr>
          <w:rFonts w:ascii="AXtManal" w:hAnsi="AXtManal" w:cs="Simplified Arabic"/>
          <w:b/>
          <w:bCs/>
          <w:sz w:val="32"/>
          <w:szCs w:val="32"/>
          <w:rtl/>
          <w:lang w:bidi="ar-EG"/>
        </w:rPr>
      </w:pPr>
      <w:r w:rsidRPr="001F34CD">
        <w:rPr>
          <w:rFonts w:ascii="AXtManal" w:hAnsi="AXtManal" w:cs="Simplified Arabic"/>
          <w:b/>
          <w:bCs/>
          <w:sz w:val="32"/>
          <w:szCs w:val="32"/>
          <w:rtl/>
          <w:lang w:bidi="ar-EG"/>
        </w:rPr>
        <w:t>الوقائع</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lastRenderedPageBreak/>
        <w:t>تتلخص وقائع هذه القضية في فرع (...) بـ (...) أقامت دعواها بموجب قرار الاتهام رقم: (371/160/ج) لعام 1433هـ ضِدَّ المتهمين أعلاه والمتضمن ما يلي: لأنهم خلال عامي 1431هـ و1432ه، بدائرتي محافظة (...) و(...) بالمنطقة الشرقية:</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أقدم المتهم الأول: (...) (سعودي الجنسية) بموجب السجل المدني رقم (...) بصفته (...) بمستشفى (...) بـ (...)على ما يلي:</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1- بوصفه السابق اختلس أموالًا عامة عينية مسلمه إليه بحكم عمله (...) بمستشفى (...) بـ (...) تبلغ قيمتها (502405 ريال) وهي عبارة عن عدد (60) إبر أخذ عينات من نخاع العظم بقيمة (183300 ريال) وعدد (100) شرائط لرفع المثانة بقيمة (126100 ريال) وعدد (100) قسطرة وريدية للأطفال فقيمة (193005 ريال) بأن سلم تلك اللوازم للمتهم الثالث/ (...) تمهيدًا لتسليمها لـ (...) المتعاونة مع الجهات الأمنية لتتولي المُؤَسَّسَة الأخيرة توريدها للمستشفى على أنها اللوازم التي عمدت بتوريدها للمستشفى.</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2- ساهم مع المتهم الثالث/ (...) بالتزوير في ثلاث محررات عرفية هي الفواتير ذات الأرقان 1039 و1038 و1042 المؤرخة جميعًا 3/1/2012م منسوب صدورها لمُؤَسَّسَة (...) التي يعمل بها (...) المذكور بطريق إثبات واقعة كاذبة على أنها صحيحة بأن اتفق مع المتهم الثالث على التزوير فقام الأخير بتحرير الفواتير بِمَا يفيد خلافًا للحقيقة أن المواد المختلسة الموضحة بالبند رقم (1) اشترتها مُؤَسَّسَة (...) من مُؤَسَّسَة (...) فتمت الجريمة بناءً على ذلك.</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 xml:space="preserve">3- بوصفه السابق اختلس أموالًا عامة تبلغ جملتها (855750 ريال) هي المبالغ التي صرفت لصالح مُؤَسَّسَة (...) المتعاونة مع الجهات الأمنية بناءً على أوامر الشراء الصادرة للمُؤَسَّسَة من (...) بمحافظة (...) رقم 45164 في 18/11/1432هـ بقيمة (194000 ريال) ورقم 45163 في 19/11/1432هـ بقيمة (282000 ريال) ورقم 45165 في 24/11/1432هـ بقيمة(27900 ريال) ورقم 44043 في 24/11/1432هـ بقيمة (12000 ريال) ورقم 44037 في 25/11/1432هـ بقيمة (88750 ريال) بأن اتفق المتهم مع أحد مندوبي المُؤَسَّسَة على أن تتقدم لمنافسة تأمين اللوازم الموضحة بالبند رقم (1) من التهم المنسوبة </w:t>
      </w:r>
      <w:r w:rsidRPr="001F34CD">
        <w:rPr>
          <w:rFonts w:ascii="AXtManal" w:hAnsi="AXtManal" w:cs="Simplified Arabic"/>
          <w:sz w:val="32"/>
          <w:szCs w:val="32"/>
          <w:rtl/>
          <w:lang w:bidi="ar-EG"/>
        </w:rPr>
        <w:lastRenderedPageBreak/>
        <w:t xml:space="preserve">للمتهم الأول وألاَّ تؤمن المُؤَسَّسَة فعليًا اللوازم بعد </w:t>
      </w:r>
      <w:proofErr w:type="spellStart"/>
      <w:r w:rsidRPr="001F34CD">
        <w:rPr>
          <w:rFonts w:ascii="AXtManal" w:hAnsi="AXtManal" w:cs="Simplified Arabic"/>
          <w:sz w:val="32"/>
          <w:szCs w:val="32"/>
          <w:rtl/>
          <w:lang w:bidi="ar-EG"/>
        </w:rPr>
        <w:t>الترسية</w:t>
      </w:r>
      <w:proofErr w:type="spellEnd"/>
      <w:r w:rsidRPr="001F34CD">
        <w:rPr>
          <w:rFonts w:ascii="AXtManal" w:hAnsi="AXtManal" w:cs="Simplified Arabic"/>
          <w:sz w:val="32"/>
          <w:szCs w:val="32"/>
          <w:rtl/>
          <w:lang w:bidi="ar-EG"/>
        </w:rPr>
        <w:t xml:space="preserve"> عليها بل يتم أخذها من عهدة المتهم لدى المستشفى ومقابل أن يحصل هو على(75%) من جملة مبالغ أوامر الشراء وأن تحصل المُؤَسَّسَة على (25%) وبناءً على هذا الاتفاق تَمَّ </w:t>
      </w:r>
      <w:proofErr w:type="spellStart"/>
      <w:r w:rsidRPr="001F34CD">
        <w:rPr>
          <w:rFonts w:ascii="AXtManal" w:hAnsi="AXtManal" w:cs="Simplified Arabic"/>
          <w:sz w:val="32"/>
          <w:szCs w:val="32"/>
          <w:rtl/>
          <w:lang w:bidi="ar-EG"/>
        </w:rPr>
        <w:t>الترسية</w:t>
      </w:r>
      <w:proofErr w:type="spellEnd"/>
      <w:r w:rsidRPr="001F34CD">
        <w:rPr>
          <w:rFonts w:ascii="AXtManal" w:hAnsi="AXtManal" w:cs="Simplified Arabic"/>
          <w:sz w:val="32"/>
          <w:szCs w:val="32"/>
          <w:rtl/>
          <w:lang w:bidi="ar-EG"/>
        </w:rPr>
        <w:t xml:space="preserve"> على المُؤَسَّسَة بطريقة نظامية وإصدار أوارم الشراء للمُؤَسَّسَة وإيداع قيمة الأوامر بحسابها بناءً على تنسيقها مع الجهات الأمنية ولم يتمكن المتهم من الحصول على المبلغ المختلس نتيجة القبض عليه متلبسًا بالجرم المشهود.</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 xml:space="preserve">4- أخذ عن طريق المتهم الثاني/ (…) مبلغ (10000 ريال) رشوة استلمه الأخير من مندوب (…)/(…) – مصري الجنسية- فرزت أوراق خاصة به للبحص عنه –مقابل إخلال طاهر بواجبات وظيفته بالسكوت عن عدم تأمين المُؤَسَّسَة كامل كمية لازم توصيلة الشفط </w:t>
      </w:r>
      <w:proofErr w:type="spellStart"/>
      <w:r w:rsidRPr="001F34CD">
        <w:rPr>
          <w:rFonts w:ascii="AXtManal" w:hAnsi="AXtManal" w:cs="Simplified Arabic"/>
          <w:sz w:val="32"/>
          <w:szCs w:val="32"/>
          <w:rtl/>
          <w:lang w:bidi="ar-EG"/>
        </w:rPr>
        <w:t>الجعي</w:t>
      </w:r>
      <w:proofErr w:type="spellEnd"/>
      <w:r w:rsidRPr="001F34CD">
        <w:rPr>
          <w:rFonts w:ascii="AXtManal" w:hAnsi="AXtManal" w:cs="Simplified Arabic"/>
          <w:sz w:val="32"/>
          <w:szCs w:val="32"/>
          <w:rtl/>
          <w:lang w:bidi="ar-EG"/>
        </w:rPr>
        <w:t xml:space="preserve"> الذي تعاقدت مع المستشفى على تأمينها بموجب أمر الشراء رقم 32265 في 11/9/1432هـ بقيمة (169000 ريال) ولم تورد فعليًا إلا (1000) حبة من أصل (3000) حبة مطلوبة من المُؤَسَّسَة.</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5- قدم في فترات مختلفة للمتهم الثاني/ (…) رشاوى نقدية وعينية هي مبلغ (750 ريال) وجهاز تلفزيون إل سي دي ورسيفر مقابل إخلال الأخير بواجبات وظيفته بمساعدته باختلاس اللوازم الطبية أو التستر عليه بالنواقص الحاصلة بتأمين المستلزمات.</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6- طلب وأخذ من المتهم السادس/ (…) في فترتين مختلفتين رشوة الأولى مبلغ (20000 ريال) والثانية مبلغ (3500 ريال) مقابل أداء عمل من أعمال ووظيفته وهو إرشاد المتهم المذكور للوازم الطبية التي يحتاجها المستشفى.</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7- قبل وأخذ من المتهم الخامس/ (…) رشوة عينية عبارة عن هاتف جوال بقيمة (1200 ريال) مقابل أداء عمل من أعمال وظيفته وهو تسهيل معاملات مُؤَسَّسَة (…) التي يعمل بها الخامس لدى مستشفى (…) بـ المتعلقة باللوازم الطبية.</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8- بوصفه السابق اختلس أموالًا عامة عينية مسلمة إليه بحكم وظيفته بأن أخذها من عهدته وقام ببيعها على عدد من مندوبي المؤسسات وهي:</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أ. ورق سوني للأشعة الصوتية بقيمة (19500 ريال) قام ببيعها على المتهم الرابع/ (…) –مندوب مُؤَسَّسَة (…)-.</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lastRenderedPageBreak/>
        <w:t xml:space="preserve">ب. أفلام سوني وورق سوني للأشعة الصوتية قام ببيعها على مندوب مُؤَسَّسَة (…) المتهم الخامس/ (…) بمبلغ يتراوح من (18000 إلى 35000 ريال). </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ج. أفلام سوني وورق تخطيط القلب وأشرطة فحص السكر قام ببيعها على مندوب مُؤَسَّسَة (…)/(…) بمبلغ يتراوح من (70000 إلى 80000 ريال),</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9- اختلس في فترات مختلفة أموالًا عامة هي جزء من المبالغ التي صرفت لبعض المؤسسات من (…) بمحافظة (…) مقابل تأمين بعض اللوازم الطبية لمستشفى (…) بـ (…) بأن اتفق مع مندوبي المؤسسات على عدم تأمين بعض تلك اللوازم مقابل الحصول على جزء من المبالغ التي سوف تصرف لها وهي:</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أ. مبلغ (40000 ريال) استلمه في عام 1432هـ من المتهم الثالث/ (…) بصفة الأخير مندوب مُؤَسَّسَة (…) يمثل قيمة بقية كمية لازم غطاء واقي للأشعة الصوتية الذي لم تورده المُؤَسَّسَة رغم استلامها كامل المبلغ عن الكمية المتعاقد عليها بموجب أمر الشراء رقم 44030 في 26/11/1432هـ.</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ب. مبلغ (250000 ريال) استلمه على دفعتين من المتهم الرابع/ (…) مندوب مُؤَسَّسَة (…) وقد استلم الدفعة الأولى بحوالة بنكية بقيمة (50000 ريال) والباقي استلمه نقدًا.</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sz w:val="32"/>
          <w:szCs w:val="32"/>
          <w:rtl/>
          <w:lang w:bidi="ar-EG"/>
        </w:rPr>
        <w:t>ج. مبلغ (300000 ريال) ومبلغ (18500 ريال) استلمهما في عام 1431هـ ومبلغ (46500 ريال) استلمه في عام 1432هـ من مندوب مُؤَسَّسَة (…) المتهم الخامس/ (…)</w:t>
      </w:r>
      <w:r w:rsidRPr="001F34CD">
        <w:rPr>
          <w:rFonts w:ascii="AXtManal" w:hAnsi="AXtManal" w:cs="Simplified Arabic"/>
          <w:b/>
          <w:bCs/>
          <w:sz w:val="32"/>
          <w:szCs w:val="32"/>
          <w:rtl/>
          <w:lang w:bidi="ar-EG"/>
        </w:rPr>
        <w:t>.</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 xml:space="preserve">د. مبلغ (100000 ريال) استلمه في عام 1429هـ من مندوب مُؤَسَّسَة (…)/(…) ومبلغ (130000 ريال) استلمه في عام 1432هـ على أربع دفعات ثلاث منها استلمها عن طريق مندوب المُؤَسَّسَة/ (…) والدفعة الأخيرة استلمها من المندوب/ (…). </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 xml:space="preserve">10- اشترك مع عدد من المؤسسات باختلاس أموالًا عامة التي صرفت لها دون أن تؤمن فعليًا اللوازم التي تعاقدت مع المستشفى على توريدها أو لم تؤمن جزء منها بأن اتفق مع أصحابها او </w:t>
      </w:r>
      <w:proofErr w:type="spellStart"/>
      <w:r w:rsidRPr="001F34CD">
        <w:rPr>
          <w:rFonts w:ascii="AXtManal" w:hAnsi="AXtManal" w:cs="Simplified Arabic"/>
          <w:sz w:val="32"/>
          <w:szCs w:val="32"/>
          <w:rtl/>
          <w:lang w:bidi="ar-EG"/>
        </w:rPr>
        <w:t>مندوبيها</w:t>
      </w:r>
      <w:proofErr w:type="spellEnd"/>
      <w:r w:rsidRPr="001F34CD">
        <w:rPr>
          <w:rFonts w:ascii="AXtManal" w:hAnsi="AXtManal" w:cs="Simplified Arabic"/>
          <w:sz w:val="32"/>
          <w:szCs w:val="32"/>
          <w:rtl/>
          <w:lang w:bidi="ar-EG"/>
        </w:rPr>
        <w:t xml:space="preserve"> على عدم تأمين تلك اللوازم أو بعضها مقال الحصول على جزء من المبالغ التي سوف تصرف لها من (…) بـ (…) وهي:</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lastRenderedPageBreak/>
        <w:t>أ- مبلغ (40200 ريال) طرف لمُؤَسَّسَة الأبحاث والتطوير لقاء توريد قناع شفاف + أبر استعمال مرة واحدة بموجب أمر الشراء رقم 45174 في 28/11/1432هـ.</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ب- مبلغ (72000 ريال) صرف لمُؤَسَّسَة الأبحاث والتطوير لقاء توريد فلتر جهاز تنفس للأطفال مرة واحدة بموجب أمر الشراء رقم 45175 في 27/11/1432هـ.</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ج- مبلغ (285000 ريال) صرف لمُؤَسَّسَة (…) العائدة للمتهم السادس لقاء توريد أطقم شفط السوائل بموجب أمر الشراء رقم 45166 في 19/11/1432هـ.</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د- مبلغ (162000 ريال) صرف لمُؤَسَّسَة (…) العائدة للمتهم السادس لقاء توريد أسوار جهاز الضغط لحديثي الولادة بموجب أمر الشراء رقم 44040 في 26/11/1432هـ.</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هـ- مبلغ (39200 ريال) صرف لمُؤَسَّسَة (…) العائدة للمتهم السادس لقاء توريد جهاز تدفئة هوائي وحامل للجهاز وبطانيات كاملة وبطانيات للرضع.</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و- مبلغ (231000 ريال) صرف لمُؤَسَّسَة الماضي لقاء توريد بالون بكري.</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11- زور في محررات رسمية عديدة تعذر حصرها هي مذكرات الاستلام المؤقت والاستلام وطلبات صرف المواد الداخلي بطريق إثبات واقعة كاذبة على أنها صحيحة بأن وقع على المذكرات بِمَا يفيد خلافًا للحقيقة استلام المواد المدونة بها كما أضاف بطلبات الصرف كميات كبيرة على ما صرف فعليًا لأقسام مستشفى (…) بـ (…) حتى لا يكشف عن المواد التي اختلسها من عهدته من اللوازم الطبية وتصرف فيها بالبيع أو للتغطية على اللوازم التي لم تؤمنها المؤسسات التي اتفق معها على عدم تأمينها.</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12- قام في فترات مختلفة بتقديم رشاوى لبعض موظفي مستشفى (…) بـ (…) و(…) بـ (…) –فرزت أوراق خاصة بهم من قبل جهة الضبط لإكمال اللازم بحقهم –مقابل مساعدته في اختلاس اللوازم الطبية والأموال العامة وهم:</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 xml:space="preserve">أ. (…)(…) قدم له رشوة عينية هب جهاز حاسب آلي </w:t>
      </w:r>
      <w:proofErr w:type="spellStart"/>
      <w:r w:rsidRPr="001F34CD">
        <w:rPr>
          <w:rFonts w:ascii="AXtManal" w:hAnsi="AXtManal" w:cs="Simplified Arabic"/>
          <w:sz w:val="32"/>
          <w:szCs w:val="32"/>
          <w:rtl/>
          <w:lang w:bidi="ar-EG"/>
        </w:rPr>
        <w:t>آيباد</w:t>
      </w:r>
      <w:proofErr w:type="spellEnd"/>
      <w:r w:rsidRPr="001F34CD">
        <w:rPr>
          <w:rFonts w:ascii="AXtManal" w:hAnsi="AXtManal" w:cs="Simplified Arabic"/>
          <w:sz w:val="32"/>
          <w:szCs w:val="32"/>
          <w:rtl/>
          <w:lang w:bidi="ar-EG"/>
        </w:rPr>
        <w:t xml:space="preserve"> وتلفزيون إل سي دي وهاتف جوال سوني.</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 xml:space="preserve">ب. (…)(…) قدم له في فترات مختلف عدة مبالغ هي (42000 ريال) مقابل دوره في اللوازم الطبية التي لم تؤمنها مُؤَسَّسَة (…) ومبلغ (100000 ريال) مقابل دوره </w:t>
      </w:r>
      <w:r w:rsidRPr="001F34CD">
        <w:rPr>
          <w:rFonts w:ascii="AXtManal" w:hAnsi="AXtManal" w:cs="Simplified Arabic"/>
          <w:sz w:val="32"/>
          <w:szCs w:val="32"/>
          <w:rtl/>
          <w:lang w:bidi="ar-EG"/>
        </w:rPr>
        <w:lastRenderedPageBreak/>
        <w:t>في موضوع اللوازم التي لم تؤمنها مُؤَسَّسَة (…) ومبلغ (13500 ريال) مقابل دوره في اللوازم التي لم تؤمنها مُؤَسَّسَة (…) إضافة إلى رشوة عينية عبارة عن جهاز تلفزيون.</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ثم ساقت الهيئة المُدَّعِية أدلة الاتهام وطلبت معاقبة المتهم الأول طبقًا لنص المادتين الأولى فقرة (أ) والتاسعة من نظام مباشرة الأموال العامة الصادر بالمرسوم الملكي رقم م/77 في 23/10/1395هـ والمادة الخامسة من نظام مكافحة التزوير والمادتين الأولى والثالثة من نظام مكافحة الرشوة الصادر بالمرسوم الملكي رقم (م/36) لعام 1412هـ والمادة الأولى فقرة (7) من المرسوم الملكي رقم (43) لعام 1377هـ ورد المبالغ المختلسة البالغ جملتها (3521305 ريال) على النحو الموضح بالبيان الملحق بالقرار.</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كما أقدم المتهم الثاني (…) (سعودي الجنسية) بموجب السجل المدني رقم (…) بصفته فني تخدير بمستشفى (…) بـ(…) ومكلف أمين مستودع الأجهزة الطبية على ما يلي:</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 xml:space="preserve">1. بوصفه السابق طلب واخذ مبلغ (20000 ريال) رشوة له وللمتهم الأول/ (…) استلم منه فعليًا مبلغ (18000 ريال) من مندوب مُؤَسَّسَة (…)/(…) –مصري الجنسية- فرزت أوراق خاصة به للبحث عنه –أخذ منه مبلغ (8000 ريال) والباقي سلمه للمتهم الأول مقابل إخلاله بواجبات وظيفته بإقناع المتهم الأول بالسكوت عن عدم تأمين المُؤَسَّسَة كامل كمية لازم توصيلة شفط </w:t>
      </w:r>
      <w:proofErr w:type="spellStart"/>
      <w:r w:rsidRPr="001F34CD">
        <w:rPr>
          <w:rFonts w:ascii="AXtManal" w:hAnsi="AXtManal" w:cs="Simplified Arabic"/>
          <w:sz w:val="32"/>
          <w:szCs w:val="32"/>
          <w:rtl/>
          <w:lang w:bidi="ar-EG"/>
        </w:rPr>
        <w:t>الجعي</w:t>
      </w:r>
      <w:proofErr w:type="spellEnd"/>
      <w:r w:rsidRPr="001F34CD">
        <w:rPr>
          <w:rFonts w:ascii="AXtManal" w:hAnsi="AXtManal" w:cs="Simplified Arabic"/>
          <w:sz w:val="32"/>
          <w:szCs w:val="32"/>
          <w:rtl/>
          <w:lang w:bidi="ar-EG"/>
        </w:rPr>
        <w:t xml:space="preserve"> الذي تعاقدت مع المستشفى على تأمينها بموجب أمر الشراء رقم 32265 في 10/11/1429هـ بقيمة (165000 ريال) ولم تورد فعليًا إلا (1000) حبة من أصل (3000) حبة متعاقد عليها والتوقيع عن الأول في مذكرتي الاستلام والتسلم المؤقت المتعلقة بذلك اللازم بِمَا يفيد خلافًا للحقيقة استلام كامل الكمية.</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 xml:space="preserve">2. زور في محررين رسميين هما مذكرتي استلام والاستلام المؤقت الخاصة بلازم توصيلة الشفط </w:t>
      </w:r>
      <w:proofErr w:type="spellStart"/>
      <w:r w:rsidRPr="001F34CD">
        <w:rPr>
          <w:rFonts w:ascii="AXtManal" w:hAnsi="AXtManal" w:cs="Simplified Arabic"/>
          <w:sz w:val="32"/>
          <w:szCs w:val="32"/>
          <w:rtl/>
          <w:lang w:bidi="ar-EG"/>
        </w:rPr>
        <w:t>الجعي</w:t>
      </w:r>
      <w:proofErr w:type="spellEnd"/>
      <w:r w:rsidRPr="001F34CD">
        <w:rPr>
          <w:rFonts w:ascii="AXtManal" w:hAnsi="AXtManal" w:cs="Simplified Arabic"/>
          <w:sz w:val="32"/>
          <w:szCs w:val="32"/>
          <w:rtl/>
          <w:lang w:bidi="ar-EG"/>
        </w:rPr>
        <w:t xml:space="preserve"> المؤرختين 10/11/1429هـ بطريق إثبات واقعة كاذبة على أنها صحيحة بأن وقع عن المتهم الأول (…) في خانة مأمور المستودع بِمَا يفيد </w:t>
      </w:r>
      <w:r w:rsidRPr="001F34CD">
        <w:rPr>
          <w:rFonts w:ascii="AXtManal" w:hAnsi="AXtManal" w:cs="Simplified Arabic"/>
          <w:sz w:val="32"/>
          <w:szCs w:val="32"/>
          <w:rtl/>
          <w:lang w:bidi="ar-EG"/>
        </w:rPr>
        <w:lastRenderedPageBreak/>
        <w:t>خلافًا للحقيقة تأمين مُؤَسَّسَة (…) كامل الكمية التي تعاقدت على تأمينها مع المستشفى.</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 xml:space="preserve">3. استعمل المحررين المزورين مع علمه بتزويرهما بإرفاقهما ضمن معاملة صرف استحقاق مُؤَسَّسَة (…)الخاصة بتأمين توصيلة الشفط </w:t>
      </w:r>
      <w:proofErr w:type="spellStart"/>
      <w:r w:rsidRPr="001F34CD">
        <w:rPr>
          <w:rFonts w:ascii="AXtManal" w:hAnsi="AXtManal" w:cs="Simplified Arabic"/>
          <w:sz w:val="32"/>
          <w:szCs w:val="32"/>
          <w:rtl/>
          <w:lang w:bidi="ar-EG"/>
        </w:rPr>
        <w:t>الجعي</w:t>
      </w:r>
      <w:proofErr w:type="spellEnd"/>
      <w:r w:rsidRPr="001F34CD">
        <w:rPr>
          <w:rFonts w:ascii="AXtManal" w:hAnsi="AXtManal" w:cs="Simplified Arabic"/>
          <w:sz w:val="32"/>
          <w:szCs w:val="32"/>
          <w:rtl/>
          <w:lang w:bidi="ar-EG"/>
        </w:rPr>
        <w:t xml:space="preserve"> مِمَّا مكن المُؤَسَّسَة من الحصول على كامل استحقاقها دون وجه حق.</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 xml:space="preserve">4. اشترك مع مندوب مُؤَسَّسَة (…)/(…) –مصري الجنسية- باختلاس مال عام هو مبلغ (110000 ريال) قيمة توصيلة شفط </w:t>
      </w:r>
      <w:proofErr w:type="spellStart"/>
      <w:r w:rsidRPr="001F34CD">
        <w:rPr>
          <w:rFonts w:ascii="AXtManal" w:hAnsi="AXtManal" w:cs="Simplified Arabic"/>
          <w:sz w:val="32"/>
          <w:szCs w:val="32"/>
          <w:rtl/>
          <w:lang w:bidi="ar-EG"/>
        </w:rPr>
        <w:t>الجعي</w:t>
      </w:r>
      <w:proofErr w:type="spellEnd"/>
      <w:r w:rsidRPr="001F34CD">
        <w:rPr>
          <w:rFonts w:ascii="AXtManal" w:hAnsi="AXtManal" w:cs="Simplified Arabic"/>
          <w:sz w:val="32"/>
          <w:szCs w:val="32"/>
          <w:rtl/>
          <w:lang w:bidi="ar-EG"/>
        </w:rPr>
        <w:t xml:space="preserve"> (سعر الحبة 55 ريال × 2000 الكمية التي لم تورد = 110000 ريال) التي صرفت للمُؤَسَّسَة رغم عدم تأمين عدد (2000) من الكمية المطلوبة بأن اتفق مع المذكور على عدم توريد كامل الكمية ووقع على محضري الاستلام والاستلام المؤقت بِمَا يفيد استلام كامل الكمية.</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5. كما قَبِلَ من المتهم الأول/ (…) رشاوى نقدية وعينية هي مبلغ (750 ريال) وجهاز تلفزيون إل سي دي ورسيفر مقابل إخلاله بواجبات وظيفته بمساعدة المتهم الأول باختلاس اللوازم الطبية أو التستر عليه بالنواقص الحاصلة بتأمين المستلزمات.</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6. زور في محررات رسمية هي مذكرتي الاستلام المؤقت والاستلام المؤرختين 17/11/1431هـ المرفقة بملف القضية رقم (5) المتضمنتين تأمين مُؤَسَّسَة (…) بعض الأجهزة بموجب التعميد رقم 29428 في 11/11/1431هـ ومن ضمنها عدد (2) مصباح لغرفة العمليات بقيمة (52200 ريال) وعدد (3) جهاز تقطير ماء بقيمة (55500 ريال) ومذكرتي الاستلام المؤقت والاستلام المؤرختين 17/11/1431هـ المتضمنتين تأمين المُؤَسَّسَة المذكورة عدد (10) خزائن طبية بقيمة (45000 ريال) ومذكرتي الاستلام المؤقت والاستلام المؤرختين 2/12/1432هـ المتضمنتين قيام شركة (…) بتأمين جهاز شفط الأدخنة بعد الكي بقيمة (27000 ريال) بموجب أمر الشراء رقم 44980 في 24/11/1432هـ لطريق إثبات واقعة كاذبة على أنها صحيحة بأن وقع في خانة مأمور المستودع في تلك المستندات بِمَا يفيد خلافًا للحقيقة توريد الأجهزة واللوازم المثبتة بها.</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 xml:space="preserve">7. استعمل المحررات المزورة المشار لها بالبند (5) من الاتهام الخاص به مع علمه بتزويرها بإرفاقهما ضمن معاملة صرف استحقاق مُؤَسَّسَة (…) الخاصة بتأمين </w:t>
      </w:r>
      <w:r w:rsidRPr="001F34CD">
        <w:rPr>
          <w:rFonts w:ascii="AXtManal" w:hAnsi="AXtManal" w:cs="Simplified Arabic"/>
          <w:sz w:val="32"/>
          <w:szCs w:val="32"/>
          <w:rtl/>
          <w:lang w:bidi="ar-EG"/>
        </w:rPr>
        <w:lastRenderedPageBreak/>
        <w:t>الأجهزة واللوازم مِمَّا مكن المُؤَسَّسَة من الحصول على كامل استحقاقها دون وجه حق.</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8. اشترك مع المتهم الرابع/ (…) في اختلاس أموال عامة هي مبلغ (45000 ريال) قيمة عدد (10) خزائن طبية صدر أمر الشراء رقم 33814 في 23/10/1431 هـ من (…) بـ (…) لمُؤَسَّسَة (…) التي يعمل بها الأخير لتأمينها لصالح مستشفى (…) بـ (…) ومبلغ (55500 ريال) قيمة عدد (3) أجهزة تقطير مائي ومبلغ (52200 ريال) قيمة عدد (2) مصباح لغرفة العمليات والتي صدر أمر التعميد رقم 29428 في 11/1431هـ للمُؤَسَّسَة لتأمينها ضمن لوازم طبية أخرى ولم تؤمنها فعليًا بأن قام المتهم الثاني بالتوقيع على مذكرات الاستلام المؤقت والاستلام بِمَا يفيد تأمينها للمستودع خلافًا للحقيقة مِمَّا مكن الرابع من اختلاس المبالغ التي صرفت للمُؤَسَّسَة عن تلك الأجهزة واللوازم دون وجه حق.</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9. قبل واخذ المبلغ (5000 ريال) رشوة على دفعتين كل دفعة (2500 ريال) من المتهم الرابع/ (…) مقابل إخلاله بواجبات وظيفته بالتجاوز عن عدم تأمين مُؤَسَّسَة (…) وعدد (10) دواليب وعدد (2) مصباح لغرفة العمليات رغم أن المُؤَسَّسَة استلمت كامل استحقاقها من (…) عن تلك الأجهزة.</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10. بوصفه السابق استغل نفوذ وظيفته لتحقيق مصلحة شخصية بأن حصل من مندوب شركة (…) بـ (…)/(…) على عدد ثمانية أجهزة حاسب آلي (</w:t>
      </w:r>
      <w:proofErr w:type="spellStart"/>
      <w:r w:rsidRPr="001F34CD">
        <w:rPr>
          <w:rFonts w:ascii="AXtManal" w:hAnsi="AXtManal" w:cs="Simplified Arabic"/>
          <w:sz w:val="32"/>
          <w:szCs w:val="32"/>
          <w:rtl/>
          <w:lang w:bidi="ar-EG"/>
        </w:rPr>
        <w:t>لابتوب</w:t>
      </w:r>
      <w:proofErr w:type="spellEnd"/>
      <w:r w:rsidRPr="001F34CD">
        <w:rPr>
          <w:rFonts w:ascii="AXtManal" w:hAnsi="AXtManal" w:cs="Simplified Arabic"/>
          <w:sz w:val="32"/>
          <w:szCs w:val="32"/>
          <w:rtl/>
          <w:lang w:bidi="ar-EG"/>
        </w:rPr>
        <w:t>) كهدية وقد أخذ منها لعائلته ست أجهزة دون وجود سند نظامي لذلك.</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ثم ساقت للهيئة المُدَّعِية أدلة الاتهام وطلبت معاقبة المتهم الثاني طبقًا لنص المادتين الأولى فقرة (أ) والتاسعة من نظام مباشرة الأموال العامة الصادر بالمرسوم الملكي رقم م/77 في 23/10/1395هـ والمادتين الخامسة والسادسة من نظام مكافحة التزوير والمادتين الأولى والثالثة من نظام مكافحة الرشوة الصادر بالمرسوم الملكي رقم (م/36) لعام 1412هـ والمادة الأولى الفقرتين (1 و7) من المرسوم الملكي رقم (43) لعام 1377 هـ. ورد المبالغ المختلسة بالاشتراك مع المتهم الرابع البالغ جملتها (262700 ريال).</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lastRenderedPageBreak/>
        <w:t>كما أقدم المتهم الثالث (…) (أردني الجنسية) بموجب رخصة الإقامة رقم (…) بصفته مندوب مبيعات لدى مُؤَسَّسَة (…) على ما يلي:</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1. اشترك مع المتهم الأول/ (…) باختلاس أموال عامة عينية مسلمة للأخير بحكم عمله (…) بمستشفى (…) بـ (…) تبلغ قيمتها (502405 ريال) وهي عبارة عن عدد 600) أبر أخذ عينات من نخاع العظم بقيمة (183300 ريال) وعدد (100) شرائط لرفع المثانة بقيمة (126100 ريال) وعدد (100) قسطرة وريدية للأطفال بقيمة (193005 ريال) بأن قام باستلام تلك اللوازم من (…) المذكور وسلمها لمُؤَسَّسَة (…) المتعاونة مع الجهات الأمنية لتتولي المُؤَسَّسَة الأخيرة توريدها للمستشفى على أنها اللوازم التي تعاقدت مع المستشفى على توريدها.</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2. زور في ثلاث محررات عرفية هي الفواتير ذات الأرقام 1039 و1038 و1042المؤرخة جميعًا 3/1/2012م منسوب صدورها لمُؤَسَّسَة (…) التي يعمل بها بطريق إثبات واقعة كاذبة على أنها صحيحة بأن اتفق مع المتهم الأول على التزوير مقابل حصوله على مبلغ (100000 ريال) فقام هو بتحرير الفواتير بِمَا يفيد خلافًا للحقيقة أن المواد المختلسة الموضحة بالبند رقم (1) اشترتها مُؤَسَّسَة (…) من مُؤَسَّسَة (…) فتمت الجريمة بناءً على ذلك.</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 xml:space="preserve">3. اشترك مع المتهم الأول/ (…) في اختلاس مال عام هو مبلغ (40000 ريال) يمثل قيمة بقية كمية غطاء واقي للأشعة الصوتية الذي صدر أمر الشراء رقم 44030 في 26/11/1432هـ من (…) بـ (…) لمُؤَسَّسَة (…) التي يعمل بها المتهم الثالث/ (...) بتأمين غطاء واقي للأشعة الصوتية عدد (1150) </w:t>
      </w:r>
      <w:proofErr w:type="spellStart"/>
      <w:r w:rsidRPr="001F34CD">
        <w:rPr>
          <w:rFonts w:ascii="AXtManal" w:hAnsi="AXtManal" w:cs="Simplified Arabic"/>
          <w:sz w:val="32"/>
          <w:szCs w:val="32"/>
          <w:rtl/>
          <w:lang w:bidi="ar-EG"/>
        </w:rPr>
        <w:t>باكيت</w:t>
      </w:r>
      <w:proofErr w:type="spellEnd"/>
      <w:r w:rsidRPr="001F34CD">
        <w:rPr>
          <w:rFonts w:ascii="AXtManal" w:hAnsi="AXtManal" w:cs="Simplified Arabic"/>
          <w:sz w:val="32"/>
          <w:szCs w:val="32"/>
          <w:rtl/>
          <w:lang w:bidi="ar-EG"/>
        </w:rPr>
        <w:t xml:space="preserve"> بقيمة (289800 ريال) بأن اتفق مع المتهم الأول على عدم توريد كامل الكمية المتعاقد عليها مقابل حصول الأخير على قيمة الكمية التي لم تورد البالغة (4000 ريال) وقد سلم المبلغ نقدًا لطاهر المذكور بعد استلام المُؤَسَّسَة كامل حقوقها بموجب الأمر سالف الذكر.</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 xml:space="preserve">ثم ساقت الهيئة المُدَّعِية أدلة الاتهام وطلبت معاقبة المتهم الثالث طبقًا لنص المادتين الأولى فقرة (أ) والتاسعة من نظام مباشرة الأموال العامة الصادر بالمرسوم </w:t>
      </w:r>
      <w:r w:rsidRPr="001F34CD">
        <w:rPr>
          <w:rFonts w:ascii="AXtManal" w:hAnsi="AXtManal" w:cs="Simplified Arabic"/>
          <w:sz w:val="32"/>
          <w:szCs w:val="32"/>
          <w:rtl/>
          <w:lang w:bidi="ar-EG"/>
        </w:rPr>
        <w:lastRenderedPageBreak/>
        <w:t>الملكي رقم م/77 في 23/10/1395هـ والمادتين الخامسة والسادسة من نظام مكافحة التزوير.</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كما أقدم المتهم الرابع/ (...) (مصري الجنسية) بموجب رخصة الإقامة رقم (...) بصفته يعمل مندوب مبيعات لدى مُؤَسَّسَة (...) على ما يلي:</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1. اشترك مع المتهم الأول/ (...) في اختلاس أموال عامة عينية مسلمة للأخير بحكم عمله(...) بمستشفى (...) بـ (...) هي ورق سوني للأشعة الصوتية بقيمة (19500 ريال) بأن قام/ (...) المذكور ببيعها عليه دون وجود سند نظامي لذلك.</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 xml:space="preserve">2. اشترك مع المتهم الأول/ (...) في اختلاس مال عام هو مبلغ (25000 ريال) يمثل جزء من المبالغ التي صرفت من قبل (...) بـ (...) لمُؤَسَّسَة (...) التي يعمل </w:t>
      </w:r>
      <w:proofErr w:type="spellStart"/>
      <w:r w:rsidRPr="001F34CD">
        <w:rPr>
          <w:rFonts w:ascii="AXtManal" w:hAnsi="AXtManal" w:cs="Simplified Arabic"/>
          <w:sz w:val="32"/>
          <w:szCs w:val="32"/>
          <w:rtl/>
          <w:lang w:bidi="ar-EG"/>
        </w:rPr>
        <w:t>با</w:t>
      </w:r>
      <w:proofErr w:type="spellEnd"/>
      <w:r w:rsidRPr="001F34CD">
        <w:rPr>
          <w:rFonts w:ascii="AXtManal" w:hAnsi="AXtManal" w:cs="Simplified Arabic"/>
          <w:sz w:val="32"/>
          <w:szCs w:val="32"/>
          <w:rtl/>
          <w:lang w:bidi="ar-EG"/>
        </w:rPr>
        <w:t xml:space="preserve"> المتهم الرابع مقابل تأمين بعض اللوازم الطبية بأن اتفق مع (...) المذكور على عدم تأمين جميع تلك اللوازم مقابل حصول الأخير على جزء من قيمة اللوازم التي صرفت من (...) وقد سلم المبلغ المشار إليه على دفعتين الأولى بحوالة بنكية بقيمة (50000 ريال) والباقي استلمه نقدًا ومن ضمن تلك اللوازم قناع تجير شفاف + إبر استعمال مرة واحدة التي صدر أمر الشراء رقم 45174 في 28/11/1432هـ لتأمينها عن طريق المُؤَسَّسَة بقيمة (40200 ريال) وفلتر لأجهزة التخدير استعمال مرة واحدة وفلتر لجهاز التنفس للأطفال التي صدر أمر الشراء رقم 45175 في 27/11/1432هـ لتأمينها من قبل نفس المُؤَسَّسَة بقيمة (72000ريال).</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 xml:space="preserve">3. اشترك مع المتهم الثاني/ (...) في اختلاس أموال عامة هي مبلغ (45000 ريال) قيمة عدد (10) خزائن طبية صدر أمر الشراء رقم 33814 في 23/10/1431هـ من (...) بـ (...) لمُؤَسَّسَة (...) لتأمينها لصالح مستشفى (...) بـ (...) ومبلغ (55500 ريال) قيمة عدد (3) أجهزة تقطير مائي ومبلغ (52200 ريال) قيمة عدد (2) مصباح لغرفة العلميات والتي صدر أمر التعميد رقم 29428 في 11/11/1431هـ لمُؤَسَّسَة (...) التي يعمل بها لتأمينها ضمن لوازم طبية أخرى ولم تؤمنها فعليًا بأن اتفق مع المتهم الثاني على عدم تأمينها وقدم له الفواتير التي تفيد تأمين كافة الأجهزة بأمري الشراء فقام الأخير بالتوقيع على مذكرات الاستلام </w:t>
      </w:r>
      <w:r w:rsidRPr="001F34CD">
        <w:rPr>
          <w:rFonts w:ascii="AXtManal" w:hAnsi="AXtManal" w:cs="Simplified Arabic"/>
          <w:sz w:val="32"/>
          <w:szCs w:val="32"/>
          <w:rtl/>
          <w:lang w:bidi="ar-EG"/>
        </w:rPr>
        <w:lastRenderedPageBreak/>
        <w:t>المؤقت والاستلام الخاصة بها بِمَا يفيد تأمينها للمستودع مِمَّا مكن المتهم الرابع من اختلاس المبلغ الذي صرف للمُؤَسَّسَة دون وجه حق.</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4. قدم مبلغ (5000 ريال) رشوة لموظف عام هو المتهم الثاني/ (...) على دفعتين كل دفعة (2500) ريال مقابل إخلال الأخير بواجبات وظيفته بالتجاوز عن عدم تأمين مُؤَسَّسَة (...) الأجهزة واللوازم الموضحة بالبند رقم (3) من الاتهام الخاص بالرابع.</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5. قدم رشاوى لعدد من الموظفين بمستشفى (...) و(...) بـ (...) –فرزت أوراق خاصة بهم تمهيدًا لإكمال الإجراءات بحقهم من قبل جهة الضبط- مقابل أداء عمل من أعمال وظائفهم وهو تسهيل معاملات مُؤَسَّسَة (...) التي يعمل بها لدى المستشفى و(...) وهم:</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أ. مبلغ (20000 ريال) قدمه لمدير التموين الطبي سابقًا بمستشفى (...)/ (...) إضافة إلى تذكرة سفر بالطائرة إلى دبي.</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ب. مبلغ (40000 ريال) سلمه على دفعتين لأمين مستودع الآلات والأجهزة الطبية بالتموين الطبي بـ (...) بـ (...)/(...).</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ج. مبلغ (3000 ريال) على ثلاث دفعات للموظف بإدارة المشتريات بـ (...) بـ (...)/(...).</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ثم ساقت الهيئة المُدَّعِية أدلة الاتهام وطلبت معاقبة المتهم الرابع وفقًا لنص المادتين الأولى فقرة (أ) والتاسعة من نظام مباشرة الأموال العامة الصادر بالمرسوم الملكي رقم م/77 في 23/10/1395هـ والمواد الأولى والثالثة والعاشرة من نظام مكافحة الرشوة الصادر بالمرسوم الملكي رقم (م/36) لعام 1412هـ والمادة الأولى فقرة (7) من المرسوم الملكي رقم (43) لعام 1377هـ ورد المبالغ المختلسة البالغ جملتها (269500 ريال) بالاشتراك مع المتهم الأول ومبلغ (152700 ريال) بالاشتراك مع المتهم الثاني.</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كما أقدم المتهم الخامس (...) (هندي الجنسية) بموجب رخصة الإقامة رقم (...) بصفته يعمل مندوب مبيعات لدى مُؤَسَّسَة (...) بـ (...)، على ما يلي:</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lastRenderedPageBreak/>
        <w:t>1. اشترك مع المتهم الأول في اختلاس أموال عامة عينية مسلمة لأخير بحكم عمله (...) بمستشفى (...) بـ (...) وهي أفلام سوني وورق سوني للأشعة الصوتية بان قام الأول بأخذها من مستودع المستشفى وبيعها عليه بمبلغ يتراوح من (18000 إلى 35000 ريال).</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2, اشترك مع المتهم الأول/ (...) في اختلاس أموال عامة هي مبلغ (300000 ريال) ومبلغ (18500 ريال) استلمها المتهم الأول منه في عام 1431هـ ومبلغ (46500 ريال) استلمه الأول منه في عام 1432هـ بان اتفق المتهمان على عدم تأمين جميع اللوازم الطبية التي عمدت مُؤَسَّسَة (...) من (...) بـ (...) بتأمينها لمستشفى (...) بـ (...) مقابل الحصول على جزء من المبالغ التي سوف تصرف للمُؤَسَّسَة فتم بناءً على ذلك صرف كامل المبالغ المستحقة للمُؤَسَّسَة على فترات وقام المتهم الخامس بتسليم المتهم تلك المبالغ في فترات مختلفة.</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3. قدم رشوة عينية لموظف عام هو المتهم الأول/ (...) عبارة عن هاتف جوال بقيمة (1200 ريال) مقابل أداء الأخير عمل من أعمال وظيفته بتسهيل معاملات مُؤَسَّسَة (...) التي يعمل بها الخامس لدى مستشفى (...) المتعلقة باللوازم الطبية.</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ثم ساقت الهيئة المُدَّعِية أدلة الاتهام وطلبت معاقبة المتهم الخامس وفقًا لنص المادتين الأولى فقرة (أ) والتاسعة من نظام مباشرة الأموال العامة الصادر بالمرسوم الملكي رقم م/77 في 23/10/1395هـ والمادتين الأولى والعاشرة من نظام مكافحة الرشوة الصادر بالمرسوم الملكي.</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رقم (م/36) لعام 1412هـ والمادة الأولى فقرة (7) من المرسوم الملكي رقم (43) لعام 1377هـ وإلزامه برد المبالغ المختلسة البالغ جملتها (400000 ريال) بالاشتراك مع المتهم الأول.</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كما أقدم المتهم السادس (...) (سعودي الجنسية) بموجب السجل المدني رقم (...) بصفته صاحب مُؤَسَّسَة (...) على ما يلي:</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1- قدم في فترتين مختلفتين رشوة للمتهم الأول/ (...) مبلغ (20000 ريال) والثاني مبلغ (3500 ريال) مقابل أداء (...) المذكور عمل من أعمال وظيفته وهو إرشاد/ (...) التي يحتاجها المستشفى.</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lastRenderedPageBreak/>
        <w:t>2- اشتراك مع المتهم الأول/ (...) باختلاس أموال عامة هي التي صرفت من (...) بـ (...) للمُؤَسَّسَة العادة له (...) دون أن تؤمن فعليًا اللوازم التي عمدت المُؤَسَّسَة بتأمينها لصالح مستشفى (...) بـ (...) بموجب أوامر الشراء رقم 45166 في 19/11/1432هـ المُتَضَمّن تأمين أطقم شفط السوائل بقيمة (285000 ريال) ورقم 44040 في 26/11/1432هـ لتأمين أسوار جهاز الضغط لحديثي الولادة بقيمة (162000 ريال) ورقم 46082 في 28/11/1432هـ لتأمين جهاز تدفئة هوائي وحامل متحرك للجهاز وبطانيات كاملة وبطانيات للرضع بقيمة (39200 ريال) بأن اتفق مع المتهم الأول على توريد تلك اللوازم للمستشفى وقدم له فواتير مدون فيها تأمينها ووقع الأخير على مذكرات الاستلام المؤقت والاستلام بِمَا يفيد خلافًا للحقيقة تأمينها فتم بناءً على ذلك صرف المبالغ للمُؤَسَّسَة دون وجه حق.</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3- ساهم مع موظفين بـ(...) هما/ (...) و/ (...) و/ (...) –فرزت أوراق خاصة بهم من قبل جهة الضبط لإكمال الإجراءات بحقهم- بالتزوير في محررين رسميين هما مذكرة الاستلام المؤقت المؤرختين 20/11/1432هـ بطريق إثبات واقعة كاذبة على المواد المدونة بهما بموجب أمر الشراء الصادر لمؤسسته برقم 129299 في 19/11/1432هـ بقيمة (282950 ريال).</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4- ساهم مع موظفين بمستشفى (...) بـ (...) هما/ (...) و/ (...) -فرزت أوراق خاصة بهما من قبل جهة الضبط لإكمال الإجراءات بحقهم- بالتزوير في محررين رسميين هما إشعار استلام مؤقت ومذكرة استلام المؤرختين 8/10/2011م الموافق 10/11/1432هـ بطريق إثبات واقعة كاذبة على أنها صحيحة بأن عمد ابنه (...) بالتوقيع على المذكرتين مع الموظفين المذكورين بِمَا يفيد خلافًا للحقيقة تأمين كمية وصلة جانبية لأنبوب الأوكسجين والشق الحنجري بموجب أمر الشراء الصادر لمؤسسته برقم 38402 في 27/11/1432هـ بقيمة (40000 ريال).</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 xml:space="preserve">5- اشتراك مع الموظفين المذكورين بالاتهام رقم (3 و4) باختلاس أموال عامة هي مبلغ (282950 ريال) الذي صرف لمؤسسته بموجب أمر الشراء رقم 129299 في 19/11/1432هـ ومبلغ (40000 ريال) الذي صرفت لمؤسسته بموجب أمر الشراء رقم 38402 في 27/11/1432هـ بأن اتفق مع الموظفين المذكورين على عدم </w:t>
      </w:r>
      <w:r w:rsidRPr="001F34CD">
        <w:rPr>
          <w:rFonts w:ascii="AXtManal" w:hAnsi="AXtManal" w:cs="Simplified Arabic"/>
          <w:sz w:val="32"/>
          <w:szCs w:val="32"/>
          <w:rtl/>
          <w:lang w:bidi="ar-EG"/>
        </w:rPr>
        <w:lastRenderedPageBreak/>
        <w:t>تأمين جميع المواد التي شملهما أمري الشراء وقاموا بالتوقيع له على مذكرات الاستلام المؤقت والاستلام فتم بناءً على ذلك إكمال إجراءات الصرف له والحصول على المبلغين بدون وجه حق.</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6- قدم في فترات مختلفة لموظفين عامين بـ (...) بـ (...) رشاوى بحوالات من حسابه بالبنك السعودي الهولندي مقابل أداء عمل من أعمال وظائفهم وهو تسهيل أعمال مؤسسته لدى المجمع- فرزت أوراق خاصة بالموظفين من قبل جهة الضبط لاتخاذ اللازم بحقهم- وهم:</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أ. مبلغ (13000 ريا) على دفعتين الأولى (3000 ريال) والثانية (10000 ريال) قدمه للموظف بـ (...) بـ (...)/(...).</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ب. مبلغ (100000 ريال) على دفعات مقدمة للموظف بـ (...) بـ/ (...).</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ج. مبلغ (31000 ريال) قدمه لـ (...) بـ/ (...).</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د. مبلغ (15000 ريال) قدمه على دفعات للموظف بـ (...) بـ (...)/(...).</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هـ. مبلغ (25000 ريال) قدمه لـ (...) بمستشفى/ (...)/(...).</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و. مبلغ (14800 ريال) على ثلاث دفعات الأولى (5000 ريال) والثانية (5000 ريال) والثالثة (4800 ريال) لـ (...) بـ (...)/(...).</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ثم ساقت الهيئة المُدَّعِية أدلة الاتهام وطلبت معاقبة المتهم السادس وفقًا لنص المواد الأولى والثالثة والعاشرة من نظام مكافحة الرشوة الصادر بالمرسوم الملكي رقم (م/36) لعام 1412هـ والمادتين الخامسة والسادسة من نظام مكافحة التزوير وقرار مجلس الوزراء رقم (223) لعام 1399هـ والمادة الأولى فقرة (7) من المرسوم الملكي رقم (43) لعام 1377هـ وإلزامه برد المبالغ المختلسة البالغ جملتها (486200 ريال) بالاشتراك مع المتهم الأول.</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 xml:space="preserve">وبإحالة هذه القضية إلى هذه الدائرة حَدَّدت جلسة يوم الإثنين الموافق16/10/1433هـ موعدًا لنظر القضية وبالمناداة على أطراف القضية تبين حضور مُمَثِّل الادعاء/ (...) كما حضر كافة المتهمين، وبِسُؤَال مُمَثِّل الادعاء عن دعواه أحال إلى قرار الاتهام وبقراءة قرار الاتهام على المتهم الأول وبطلب الجواب منه عليه أجاب: بأن بعض ما جاء في قرار الاتهام صحيح وبعضه غير صحيح، وبالنسبة للصحيح في </w:t>
      </w:r>
      <w:r w:rsidRPr="001F34CD">
        <w:rPr>
          <w:rFonts w:ascii="AXtManal" w:hAnsi="AXtManal" w:cs="Simplified Arabic"/>
          <w:sz w:val="32"/>
          <w:szCs w:val="32"/>
          <w:rtl/>
          <w:lang w:bidi="ar-EG"/>
        </w:rPr>
        <w:lastRenderedPageBreak/>
        <w:t xml:space="preserve">قرار الاتهام فهو البند رقم ثلاثة والمتعلق باختلاس أموال عامة فهذا صحيح إلا أن المبلغ الذي ذكر ليس بصحيح، والمبلغ الصحيح هو خمس مائة ألف وألفين وأربع مائة وخمسة (502405) ريالات، كما أ، الصحيح في هذه الفقرة هو أنني حصلت على خمسة وستون في المائة 65% من جملة مبالغ أوامر شراء وليس على خمسة وسبعين في المائة 75%، وبالنسبة إلى ما في البند الخامس فهو صحيح إلا أنَّه كان بنية طيبة اتجاه المتهم/ (...) ولم أقصد الرشوة، وبالنسبة إلى ما في البند السادس فهو صحيح، وكان ذلك بطلب من المتهم السادس (...) رقم حسابي البنكي، وما جاء في البند الثامن الفقرة (أ) البند الأول صحيح إلا أن المبلغ لم يكن 19500 ريال وإنما كان 14000 ريال، وما جاء في الفقرة (ب) من البند الثامن فهو صحيح كذلك إلا أن المبلغ كان 12000 ريال وليس ما ذكر في قرار الاتهام بأنَّه يتراوح بين 18000 إلى 35000 ريال، وأمَّا بالنسبة للبند الحادي عشر فهو صحيح إلا أنَّه لم يكن باتفاق بيننا وبين الموردين، أمَّا بالنسبة إلى البند الثاني عشر فقرة (أ) فهو صحيح إلا أنني </w:t>
      </w:r>
      <w:proofErr w:type="spellStart"/>
      <w:r w:rsidRPr="001F34CD">
        <w:rPr>
          <w:rFonts w:ascii="AXtManal" w:hAnsi="AXtManal" w:cs="Simplified Arabic"/>
          <w:sz w:val="32"/>
          <w:szCs w:val="32"/>
          <w:rtl/>
          <w:lang w:bidi="ar-EG"/>
        </w:rPr>
        <w:t>أطيته</w:t>
      </w:r>
      <w:proofErr w:type="spellEnd"/>
      <w:r w:rsidRPr="001F34CD">
        <w:rPr>
          <w:rFonts w:ascii="AXtManal" w:hAnsi="AXtManal" w:cs="Simplified Arabic"/>
          <w:sz w:val="32"/>
          <w:szCs w:val="32"/>
          <w:rtl/>
          <w:lang w:bidi="ar-EG"/>
        </w:rPr>
        <w:t xml:space="preserve"> لوجه الله، وبسؤاله عن أقواله في التحقيقات التي أجريت معه في (...) و(...) قال: إن بعضها صحيح، والبعض الآخر غير صحيح، واكتفى بذلك. وبقراءة قرار الاتهام على المتهم الثاني وبطلب الجواب منه قال: إن ما جاء فيه غير صحيح، وبسؤاله عن أقواله في تحقيقات (...) و(...) قال: إنها غير صحيحة واكتفى بذلك. وبقراءة قرار الاتهام على المتهم الثالث وبطلب الجواب منه قال: إن ما جاء فيه غير صحيح، وبسؤاله عن أقواله في تحقيقات (...) و(...) قال: إنها صحيحة واكتفى بذلك. وبقراءة قرار الاتهام على المتهم الرابع وبطلب الجواب منه قال: إن ما جاء في قرار الاتهام بعضه صحيح والبعض الآخر غير صحيح، وبالنسبة للبند أولًا فهو صحيح إلا أن المبلغ لم يكن 19500 تسعة عشر ألف وخمس مائة ريال وإنما كان المبلغ14000 أربعة عشر ألف ريال، وبسؤاله عن أقواله في تحقيقات (...) و(...) قال: إن بعضها صحيح والبعض الآخر غير صحيح. وبقراءة قرار الاتهام على المتهم الخامس وبطلب الجواب منه قال: إن ما جاء في قرار الاتهام بعضه صحيح والبعض الآخر غير صحيح، فبالنسبة إلى البند الثالث فهو صحيح، وأمَّا سائر البنود فهي غير صحيحة، وسيقدم مذكرة جوابية على </w:t>
      </w:r>
      <w:r w:rsidRPr="001F34CD">
        <w:rPr>
          <w:rFonts w:ascii="AXtManal" w:hAnsi="AXtManal" w:cs="Simplified Arabic"/>
          <w:sz w:val="32"/>
          <w:szCs w:val="32"/>
          <w:rtl/>
          <w:lang w:bidi="ar-EG"/>
        </w:rPr>
        <w:lastRenderedPageBreak/>
        <w:t xml:space="preserve">قرار الاتهام في الجلسة القادمة واكتفى بذلك. وبقراءة قرار الاتهام على المتهم السادس وبطلب الجواب منه قال: أن ما جاء في بعضه صحيح والبعض الآخر غير صحيح فبالنسبة للبند الأول فهو صحيح، وباقي البنود فهي غير صحيحة، وبسؤاله عن أقواله في التحقيقات قال: إنها صحيحة واكتفى بذلك كما اكتفى مُمَثِّل الادعاء بِمَا جاء في قرار الاتهام. وفي جلسة يوم الإثنين 1/11/1433هـ حضر مُمَثِّل الادعاء/ (...) كما حضر المتهم الأول ووكيله/ (...) المثبت في الضبط هويته ووكالته، وحضر المتهم الثاني ووكيله/ (...) المثبت في الضبط هويته ووكالته، وحضر المتهم الثالث والمتهم الرابع والمتهم الخامس والمتهم السادس، وبِسُؤَال الدائرة للمتهم الأول/ (...) عن الرد الذي وعد بتقديمه في الجلسة السابقة، طلب مهلة أخرى للرد على قرار الاتهام، واكتفى بذلك، وبِسُؤَال المتهم الثاني/ (...) عن رده الذي وعد بتقديمه في الجلسة السابقة قدم ووكيله مذكرة مكونة من سبع صفحات تَضَمَّنَت نفي التهمة الموجهة إليه والرد على أدلة الاتهام وطلب الحكم بعدم الإدانة، كما أرفق بها مجموعة من التقارير الطبية </w:t>
      </w:r>
      <w:proofErr w:type="spellStart"/>
      <w:r w:rsidRPr="001F34CD">
        <w:rPr>
          <w:rFonts w:ascii="AXtManal" w:hAnsi="AXtManal" w:cs="Simplified Arabic"/>
          <w:sz w:val="32"/>
          <w:szCs w:val="32"/>
          <w:rtl/>
          <w:lang w:bidi="ar-EG"/>
        </w:rPr>
        <w:t>والتزكيات</w:t>
      </w:r>
      <w:proofErr w:type="spellEnd"/>
      <w:r w:rsidRPr="001F34CD">
        <w:rPr>
          <w:rFonts w:ascii="AXtManal" w:hAnsi="AXtManal" w:cs="Simplified Arabic"/>
          <w:sz w:val="32"/>
          <w:szCs w:val="32"/>
          <w:rtl/>
          <w:lang w:bidi="ar-EG"/>
        </w:rPr>
        <w:t xml:space="preserve"> واكتفى بذلك، وبِسُؤَال المتهم الثالث/ (...) عن رده الذي وعد بتقديمه في الجلسة السابقة قدم مذكرة مكونة من صفحة واحدة تَضَمَّنَت نفي التهمة الموجهة إليه والرد على أدلة الاتهام وطلب الحكم بعدم الإدانة، كما أرفق بها تزكية، واكتفى بذلك، وبِسُؤَال المتهم الرابع/ (...) عن رده الذي وعد بتقديمه في الجلسة السابقة قدم مذكرة مكونة من أربع صفحات رد فيها على قرار الاتهام وطلب الحكم بعدم الإدانة وأرفق معها مجموعة من المرفقات وأشار إلى أنَّه بم يقم بإرفاق المرفق الأول والثالث وأنَّه سوف يقدمها في الجلسة القادمة وفيما يتعلق بالمرفق الثاني فهو عبارة عن كشوفات بنكية فسألته الدائرة عن ماذا يستدل بهذه الكشوفات فقال: إنَّه يريد أن يثبت أنَّه لم ترسل له حوالة بنكية بقيمة خمسين ألف ريال والمذكرة في الفقرة الثانية من البند أولًا بقرار الاتهام واكتفى بذلك هذا وقد سألت الدائرة مُمَثِّل الادعاء عن المستند الحوالة البنكية والتي بقيمة خمسين ألف ريال المذكورة في الصفحة 23 من قرار الاتهام فاستعد بإحضارها في الجلسة القادمة، وبِسُؤَال المتهم الخامس/ (...) عن رده الذي وعد بتقديمه في الجلسة القادمة، وبِسُؤَال المتهم الخامس/ (...) عن رده الذي وعد بتقديمه في الجلسة السابقة قدم مذكرة </w:t>
      </w:r>
      <w:r w:rsidRPr="001F34CD">
        <w:rPr>
          <w:rFonts w:ascii="AXtManal" w:hAnsi="AXtManal" w:cs="Simplified Arabic"/>
          <w:sz w:val="32"/>
          <w:szCs w:val="32"/>
          <w:rtl/>
          <w:lang w:bidi="ar-EG"/>
        </w:rPr>
        <w:lastRenderedPageBreak/>
        <w:t xml:space="preserve">مكونة من أربع صفحات أرفق بها مجموعة من المرفقات رد فيها على قرار الاتهام وطلب الحكم ببراءته واكتفى بذلك، وبِسُؤَال المتهم السادس/ (...) عن رده الذي وعد بتقديمه في الجلسة السابقة قال: إنَّه يحتاج مهلة إضافية لإعداد رده وإحضار بعض الطلبات من عدد من الجهات، وأضاف أنَّه يريد أن يقول أنَّه يتراجع عن قوله السابق أمام الدائرة بأن ما جاء في التحقيقات صحيح، بل ما جاء في كافة التحقيقات التي أجريت معه غير صحيح، واكتفى بذلك، وبِسُؤَال أطراف القضية الذين لم يتمكنوا من الرد كم يكفيهم من الوقت ليقدموا ردهم قالوا: أنهم يطلبون شهرًا واحدًا وبعرض ذلك على مُمَثِّل الادعاء قال: إنَّه يكتفي بِمَا جاء في قرار الاتهام. وفي جلسة يوم الإثنين 12/1/1434هـ حضر مُمَثِّل الادعاء/ (...) كما حضر المتهمون وقد تقدم المتهم الثالث بطلب إثبات توكيله لـ/ (...) وكيلًا ينوب عنه بالمرافعة والمدافعة وسماع الدعوى وال رد عليها والإقرار والإنكار وقبول الأحكام ونفيها واستلام صكوك الأحكام، كما تقدم المتهم الرابع بطلب إثبات توكيله لـ/ (...) وكيلًا ينوب عنه بالمرافقة والمدافعة وسماع الدعوى والرد عليها والإقرار والإنكار وقبول الأحكام ونفيها واستلام صكوك الأحكام وتقديم الاعتراض والتماس إعادة النظر، وبِسُؤَال أطراف الدعوى هل لديهم ما يودون إضافتهم قدم المتهم الأول ووكيله/ (...) المثبت في الضبط هويته ووكالته، مذكرة مكونة من أحد عشر صفحة ذكر أنها رد على قرار الاتهام وطلب في ختامها الحكم بعدم إدانة موكله، كما قدم وكيل المتهم الثاني/ (...) المثبت في الضبط هويته مذكرة مكونة من صفحة واحدة شرح فيها ظروف موكله ونفى التهمة عنه وذكر أن موكله مستعد لأداء اليمين واكتفى بذلك، كما قدم وكيل المتهم الرابع/ (...) في الضبط هويته ووكالته مذكرة مكونة من سبع صفحات وثمان مرفقات نفى فيها التهمة المنسوبة لموكله ورد فيها على أدلة الاتهام وطلب الحكم بعدم الإدانة، كما قدم وكيل المتهم السادس مذكرة مكونة من ست صفحات ومجموعة من المرفقات نفى فيها التهمة المنسوبة لموكله ورد فيها على أدلة الاتهام وطلب الحكم بعدم الإدانة وتَمَّ تزويد مُمَثِّل الادعاء بصورة من تلك المذكرات، وبسؤاله عن رده قال: إنَّه يكتفي بِمَا جاء في قرار الاتهام وطلب وكيل المتهم الثالث مهلة للرد على قرار الاتهام في الجلسة القادمة، وفي جلسة يوم الإثنين 25/2/1434هـ </w:t>
      </w:r>
      <w:r w:rsidRPr="001F34CD">
        <w:rPr>
          <w:rFonts w:ascii="AXtManal" w:hAnsi="AXtManal" w:cs="Simplified Arabic"/>
          <w:sz w:val="32"/>
          <w:szCs w:val="32"/>
          <w:rtl/>
          <w:lang w:bidi="ar-EG"/>
        </w:rPr>
        <w:lastRenderedPageBreak/>
        <w:t xml:space="preserve">وبالمناداة على أطراف القضية تبين حضور مُمَثِّل الادعاء/ (...) كما حضر المتهم الخامس والسادس ووكيل المتهم الثاني/ (...) ووكيل المتهم الرابع والسادس/ (...) فيما تخلف عن الحضور المتهم الأول والمتهم الثالث رغم مخاطبة سجن (...) بطلب إحضارهم، وتَمَّ سؤال أطراف الدعوى هل لديهم ما يودون إضافته فقال وكيل المتهم الثاني: أنَّه يريد نسخة من قرار الاتهام نظرًا لأنه فقد النسخة التي كانت لديه ويريد أن يتقدم إلى الدائرة برد إضافي واكتفى بذلك وأفهمته الدائرة أن عليه إنهاء ردوده لأن القضية فيها عدد من السجناء كي تتمكن الدائرة من الفصل في القضية واكتفى أطراف الدعوى الحاضرون بِمَا سبق وأن أبدوه كما اكتفى مُمَثِّل الادعاء بِمَا جاء في قرار الاتهام، وفي جلسة يوم الإثنين 16/3/1434هـ حضر مُمَثِّل الادعاء/ (...) كما حضر كافة المتهمين، وبِسُؤَال أطراف الدعوى هل لديهم ما يودون إضافته ذكر المتهم الثاني ووكيله/ (...) المثبت في الضبط ووكالته أن لديهم رد يودون تقديمه في الجلسة القادمة فأخبرتهم الدائرة أن القضية فيها أكثر من متهم وسبق وأن تَمَّ تأجيل القضية بناءً على طلبهم وبهذا يكون هذا هو الموعد الأخير لهم في حال أرادوا تقديم الرد، وبِسُؤَال سائر أطراف الدعوى هل لديهم ما يودون إضافته قرروا اكتفائهم بِمَا سبق وأن أبدوه كما اكتفى مُمَثِّل الادعاء بِمَا جاء في قرار الاتهام، وفي جلسة يوم الإثنين 22/4/1434هـ حضر مُمَثِّل الادعاء/ (...) فيما تخلف كافة المتهمين عن الحضور بناءً عليه قرَّرَت الدائرة تأجيل نظر القضية، وفي جلسة يوم الإثنين 5/6/1434هـ حضر مُمَثِّل الادعاء/ (...) كما حضر المتهمون ووكلائهم المثبتة أسمائهم في الجلسات السابقة، وبِسُؤَال المُدَّعى عليهم هل لديهم مِمَّا يودون إضافته قالوا: جميعًا أنَّه ليس لديهم إضافته ويكتفون بِمَا سبق وأن أبدوه ويطلبون الحكم بعدم إدانتهم وبعد دراسة أوراق القضية وما جاء فيها فقد سألت الدائرة مُمَثِّل الادعاء عن المستند النظامي الذي استندت عليه (...) في أن المتهم الرابع قام بتحويل مبلغ خمسين ألف ريال للمتهم الأول عن طريق حوالة بنكية حيث إن المتهم قدم كشوفات بنكية ذكر أنها تُبين أنَّه لم يحول أي مبلغ عن طريق أي حساب بنكي فما هو الحساب البنكي الذي تَمَّ طريقه الحوالة البنكية وما مستنده، فأجاب: بأن الهيئة ذكرت هذا الدليل ضمن أدلة الاتهام، وذلك بِحَسَب قرار المتهم الرابع لدى </w:t>
      </w:r>
      <w:r w:rsidRPr="001F34CD">
        <w:rPr>
          <w:rFonts w:ascii="AXtManal" w:hAnsi="AXtManal" w:cs="Simplified Arabic"/>
          <w:sz w:val="32"/>
          <w:szCs w:val="32"/>
          <w:rtl/>
          <w:lang w:bidi="ar-EG"/>
        </w:rPr>
        <w:lastRenderedPageBreak/>
        <w:t>المباحث الإدارية، وبعرض ذلك على المتهم الرابع وموكله قال: بأن ما ذكره مثل الادعاء غير صحيح، وحيث إنَّه سبق وأن أشرنا إلى ذلك في مذكرة قدمت للدائرة في الصفحة الخامسة الفقرة (2) بتاريخ 12/1/1434هـ والمتضمنة بأن موكلي انتزع منه إقرار فإن إقراره حجة قاصرة عليه، وأضاف بأن هناك قصور من جهة التحقيق بعدم التثبت من ذلك بعدم مخاطبة البنك، كما أنَّه لا يوجد دليل ملموس على التحويل وبعرض ذلك على مُمَثِّل الادعاء قال: إنَّه يكتفي بِمَا ورد في قرار الاتهام وحيث إن القضية بحاجة إلى مزيد من الدراسة، بناءً عليه قرَّرَت الدائرة تأجيل نظر القضية، وفي جلسة يوم الإثنين 3/7/1434هـ حضر مُمَثِّل الادعاء/ (...) كما حضر جميع المتهمين وبسؤالهم هل لديهم ما يودون إضافته، قرروا اكتفائهم بِمَا سبق وأن أبدوه كما اكتفى مُمَثِّل الادعاء بِمَا في قرار الاتهام بناءً عليه قرَّرَت الدائرة تأجيل نظر القضية للدراسة، وفي جلسة هذا اليوم حضر مُمَثِّل الادعاء/ (...) كما حضر جميع المتهمين وبسؤالهم هل لديهم ما يودون إضافته طلبوا الفصل في القضية واكتفوا بذلك، كما اكتفى مُمَثِّل الادعاء بِمَا جاء في قرار الاتهام بناءً عليه قرَّرَت الدائرة رفع الجلسة للمُدَاوَلَة وإصدار الحكم.</w:t>
      </w:r>
    </w:p>
    <w:p w:rsidR="0060534D" w:rsidRPr="001F34CD" w:rsidRDefault="0060534D" w:rsidP="0060534D">
      <w:pPr>
        <w:spacing w:after="0" w:line="240" w:lineRule="auto"/>
        <w:jc w:val="center"/>
        <w:rPr>
          <w:rFonts w:ascii="AXtManal" w:hAnsi="AXtManal" w:cs="Simplified Arabic"/>
          <w:b/>
          <w:bCs/>
          <w:sz w:val="32"/>
          <w:szCs w:val="32"/>
          <w:rtl/>
          <w:lang w:bidi="ar-EG"/>
        </w:rPr>
      </w:pPr>
      <w:r w:rsidRPr="001F34CD">
        <w:rPr>
          <w:rFonts w:ascii="AXtManal" w:hAnsi="AXtManal" w:cs="Simplified Arabic"/>
          <w:b/>
          <w:bCs/>
          <w:sz w:val="32"/>
          <w:szCs w:val="32"/>
          <w:rtl/>
          <w:lang w:bidi="ar-EG"/>
        </w:rPr>
        <w:t>الأسباب</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 xml:space="preserve">حيث إنَّه بعد سماع الدعوى والإجابة، وبعد الاطلاع على أوراق القضية، وحيث إن جهة الادعاء تهدف من دعواها هذه إلى إثبات جرائم الاختلاس والرشوة وأنكر جريمة التزوير وحيث إن إنكار المتهم ليس عليه بينة صحيحة تسنده، ويشهد لذلك الأدلة التالية: أن البلاغ والشهادة المقدمة </w:t>
      </w:r>
      <w:proofErr w:type="spellStart"/>
      <w:r w:rsidRPr="001F34CD">
        <w:rPr>
          <w:rFonts w:ascii="AXtManal" w:hAnsi="AXtManal" w:cs="Simplified Arabic"/>
          <w:sz w:val="32"/>
          <w:szCs w:val="32"/>
          <w:rtl/>
          <w:lang w:bidi="ar-EG"/>
        </w:rPr>
        <w:t>لل</w:t>
      </w:r>
      <w:proofErr w:type="spellEnd"/>
      <w:r w:rsidRPr="001F34CD">
        <w:rPr>
          <w:rFonts w:ascii="AXtManal" w:hAnsi="AXtManal" w:cs="Simplified Arabic"/>
          <w:sz w:val="32"/>
          <w:szCs w:val="32"/>
          <w:rtl/>
          <w:lang w:bidi="ar-EG"/>
        </w:rPr>
        <w:t xml:space="preserve">ـ (...) بـ (...) من مُؤَسَّسَة (...) ممثلة في موظفه/ (...) –سوداني الجنسية- المُتَضَمّن طلب المتهم الأول/ (...) منه الدخول في منافسات تأمين لوازم طبية لمستشفى (...) بـ (...) وعدم تأمينها فعليًا حَيْثُ تؤمن من عهدة المتهم من اللوازم على أن تحصل المُؤَسَّسَة على 25% من قيمة المبالغ التي سوف تصرف للمُؤَسَّسَة مقابل تلك اللوازم والباقي للمتهم، وحيث تَمَّ القبض على المتهم الأول/ (...) متلبسًا بالجرم المشهود إثر حضوره لـ (...) لمقابلة مندوب مُؤَسَّسَة (...)/(...) لاستلام نصيبه من المبلغ المختلس واستلام المواد التي اختلسها المتهم من عهدته بالمستشفى تمهيدًا لإيداعها بمستودع اللوازم الطبية على </w:t>
      </w:r>
      <w:r w:rsidRPr="001F34CD">
        <w:rPr>
          <w:rFonts w:ascii="AXtManal" w:hAnsi="AXtManal" w:cs="Simplified Arabic"/>
          <w:sz w:val="32"/>
          <w:szCs w:val="32"/>
          <w:rtl/>
          <w:lang w:bidi="ar-EG"/>
        </w:rPr>
        <w:lastRenderedPageBreak/>
        <w:t xml:space="preserve">أنها المواد التي أمنتها المُؤَسَّسَة بموجب أوامر الشراء، وكذلك فإن كشف الحساب المقدم من مُؤَسَّسَة (...) المرفق صورته بالأوراق ملف رقم (1) يتبين منه إيداع المبالغ المختلسة بحساب المُؤَسَّسَة بناءً على أوامر الشراء وحيث تَمَّ ضبط صور الفواتير التي حررها المتهم الثالث/ (...) لصالح مُؤَسَّسَة (...) المرفقة بالأوراق ملف رقم (1)، وكذلك فإن الثابت من أوراق القضية صدور أوامر شراء من (...) بـ (...) لمؤسسات (...) و(...) و(...) و(...) لتأمين لوازم وأجهزة طبيو لمستشفى (...) بـ (...) حسبما هو موضح بملف القضية، وحيث إن المحضر المؤرخ 17/4/1433هـ المرفق بالأوراق ملف رقم (1) المعد من قبل اللجنة التي شكلت للتحقيق في وقائع القضية المُتَضَمّن ثبوت إضافة بعض الأصناف من اللوازم الطبية بكميات كبيرة على أصول طلب صرف المواد الداخلي وعددها(38) طلب، وأنها لم تطلب أصلًا من أقسام المستشفى وتَمَّ أخذ الإفادات الخطية من أقسام المستشفى أنها لم تطلب والمرفقة بالملف رقم (4) مِمَّا يؤكد أن سبب إضافة تلك الكميات من قبل المتهم الأول هو للتغطية على اختلاسه للوازم أو عدم تأمينها أصلًا من المؤسسات التي تعاقدت مع (...) بـ (...) على توريدها، وكذلك فإن ما تضمنه محضر اللجنة التي شكلت للتحقيق في القضية قد أكَّدَ أنَّه بالتحري عن اللوازم التي أمنتها المؤسسات تبين عدم العثور عليها مِمَّا يؤكد صحة أقوال المتهم الأول بتحقيق اللجنة المتضمنة عدم تأمين بعضها من قبل تلك المؤسسات، يؤكد ذلك ثبوت وجود عجز في عهدة المتهم الأول حسبما هو موضح باستمارة الجرد التي أجريت بمعرفة لجنة شكلت بالمستشفى المرفق صورتها بالأوراق ملف رقم (4)مما يؤكد أم سبب وجود هذا العجز هو عدم تأمين بعض تلك المؤسسات اللوازم التي تعاقدت على تأمينها أو تصرف المتهم بها دون وجه حق، كَمَا أنَّ المتهم قد اعترف اعترافًا مفصلًا بتحقيق اللجنة التي شكلت بـ (...) بـ (...) بِمَا نسب إليه من اختلاس ورشوة وتزوير، وأمَّا ادعائه الإكراه والإجبار على هذا الاعتراف فيكذبه الأمور التالية: الأول: أنَّه لم يقدم بينه على ذلك الإكراه. الثاني: أن اعترافه جاء مفصلًا بحيث لا يمكن معرفة تلك الوقائع لا من قبله. الثالث: أن اعترافاته جاءت متسقة مع اعترافات غيره من المتهمين. والتي جاءت على النحو التالي: أ- حَيْثُ اعترف المتهم الثالث/ (...) بتحقيق اللجنة </w:t>
      </w:r>
      <w:r w:rsidRPr="001F34CD">
        <w:rPr>
          <w:rFonts w:ascii="AXtManal" w:hAnsi="AXtManal" w:cs="Simplified Arabic"/>
          <w:sz w:val="32"/>
          <w:szCs w:val="32"/>
          <w:rtl/>
          <w:lang w:bidi="ar-EG"/>
        </w:rPr>
        <w:lastRenderedPageBreak/>
        <w:t xml:space="preserve">والهيئة بقيامه بتحرير الفواتير ذات الأرقام 1039 و1042 المؤرخة جميعًا في 3/1/2012م بناءً على طلب المتهم الأول وقيامه بنقل اللوازم المختلسة إلى مُؤَسَّسَة (...) مِمَّا يؤكد مساهمته مع المتهم الأول بالتزوير والاختلاس على النحو السابق ذكره، ب- اعتراف المتهم الثاني/ (...) بتحقيق اللجنة المفصل وبتحقيق الهيئة باستلامه مبلغ (18000 ريال) رشوةً من مندوب مُؤَسَّسَة الأبحاث والتطوير/ (...) مقابل عدم تأمين كامل كمية لازم توصيلة الشفط الدعي وتسليمه مبلغ (10000 ريال) من ذلك المبلغ للمتهم الأول، ج- ما ورد بأقوال المتهم الثاني/ (...) من أن مُؤَسَّسَة الأبحاث والتطوير لم تؤمن فعليًا إلا عدد (1000) حبة من لازم الشفط </w:t>
      </w:r>
      <w:proofErr w:type="spellStart"/>
      <w:r w:rsidRPr="001F34CD">
        <w:rPr>
          <w:rFonts w:ascii="AXtManal" w:hAnsi="AXtManal" w:cs="Simplified Arabic"/>
          <w:sz w:val="32"/>
          <w:szCs w:val="32"/>
          <w:rtl/>
          <w:lang w:bidi="ar-EG"/>
        </w:rPr>
        <w:t>الجعي</w:t>
      </w:r>
      <w:proofErr w:type="spellEnd"/>
      <w:r w:rsidRPr="001F34CD">
        <w:rPr>
          <w:rFonts w:ascii="AXtManal" w:hAnsi="AXtManal" w:cs="Simplified Arabic"/>
          <w:sz w:val="32"/>
          <w:szCs w:val="32"/>
          <w:rtl/>
          <w:lang w:bidi="ar-EG"/>
        </w:rPr>
        <w:t xml:space="preserve"> رغم أنها تعاقدت مع المستشفى على توريد (3000) حبة. د- اعتراف المتهم الثاني/ (...) بحصوله من المتهم الأول على مبلغ (750 ريال) وجهاز تلفزيون إل سي </w:t>
      </w:r>
      <w:proofErr w:type="spellStart"/>
      <w:r w:rsidRPr="001F34CD">
        <w:rPr>
          <w:rFonts w:ascii="AXtManal" w:hAnsi="AXtManal" w:cs="Simplified Arabic"/>
          <w:sz w:val="32"/>
          <w:szCs w:val="32"/>
          <w:rtl/>
          <w:lang w:bidi="ar-EG"/>
        </w:rPr>
        <w:t>دى</w:t>
      </w:r>
      <w:proofErr w:type="spellEnd"/>
      <w:r w:rsidRPr="001F34CD">
        <w:rPr>
          <w:rFonts w:ascii="AXtManal" w:hAnsi="AXtManal" w:cs="Simplified Arabic"/>
          <w:sz w:val="32"/>
          <w:szCs w:val="32"/>
          <w:rtl/>
          <w:lang w:bidi="ar-EG"/>
        </w:rPr>
        <w:t xml:space="preserve"> ورسيفر. هـ- اعتراف المتهم الخامس بتحقيق اللجنة بتقديم الهاتف الجوال للمتهم الأول. و- اعتراف المتهم السادس/ (...) في جميع مراحل التحقيق بِمَا نسب إليه من رشوة ومن ضمنها المبلغين اللذين قدمهما للمتهم الأول واعترافه أن الأخير كان يساعده بإرشاد للمواد التي يحتاجها المستشفى. ز- اعتراف المتهم الرابع/ (...) في جميع مراحل التحقيق بقيامه بشراء أوراق سوني بقيمة (19500 ريال) من المتهم الأول/ (...) ح- اعتراف المتهم الخامس/ (...) بتحقيق اللجنة بقيام المتهم الأول ببيع عدد (10) صناديق ورق سوني على زميله بالمُؤَسَّسَة/ (...) –غادر المملكة- مِمَّا يؤكد صحة أقوال المتهم الأول بتحقيق اللجنة المتضمنة بيعه لوازم من عهدته دون وجه حق. ط- اعتراف المتهم الرابع/ (...) في تحقيقات المباحث بقيامه بتسليم المتهم الأول مبلغ على دفعتين الأول (50.000 ريال) والثاني مبلغ (60.000 ريال) سلمه نقدًا، مِمَّا يؤكد صحة أقوال المتهم الأول بهذا الشأن من اتفاقه مع الرابع على عجم تأمين عدد من اللوازم الطبية لمستشفى (...)، مقابل الحصول على جزء من المبالغ التي صرفت من (...)، لقاء كامل كمية تلك اللوازم. ي- اعتراف المتهم الثالث/ (...) بتحقيق اللجنة باتفاقه مع المتهم الأول على عدم تأمين كامل كمية غطاء واقي الأشعة الصوتية مقابل أن يحصل المتهم الأخير على قيمة الكمية التي لم تورد، وذلك بعد صرفها من (...) مِمَّا يؤكد صحة أقوال المتهم الأول بهذا الشأن. </w:t>
      </w:r>
      <w:r w:rsidRPr="001F34CD">
        <w:rPr>
          <w:rFonts w:ascii="AXtManal" w:hAnsi="AXtManal" w:cs="Simplified Arabic"/>
          <w:sz w:val="32"/>
          <w:szCs w:val="32"/>
          <w:rtl/>
          <w:lang w:bidi="ar-EG"/>
        </w:rPr>
        <w:lastRenderedPageBreak/>
        <w:t>ك- اعتراف المتهم السادس في جميع مراحل التحقيق بعدم قيام مؤسسته بتأمين اللوازم والأجهزة التي صدرت أوامر الشراء الموضحة بالدليل رقم (37) بتأمينها عن طريق مؤسسته.</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وحيث قد اعترف المتهم الأول بتحقيق اللجنة –المشار إليه- بقيامه بأخذ لوازم من عهدته وبيعها على عدد الأشخاص ومن ضمنهم المتهمين الرابع والخامس ومندوب مُؤَسَّسَة (...)، وكذلك باستلامه مبلغ (40000 ريال) من المتهم الثالث/ (...) والذي يمثل قيمة الكمية التي لم توردها مُؤَسَّسَة (...) من طاء واقي للأشعة الصوتية بناءً على الاتفاق الذي حصل بين المتهمين وإصراره على هذا الاعتراف لدى مواجهته بالمتهم الرابع. وكذلك اعترف باستلامه من المتهم الرابع/ (...) مبلغ (250000 ريال) والذي يمثل جزء من المبالغ التي صرفت لمُؤَسَّسَة (...) من (...) بـ (...) لقاء تأمين لوازم طبية لمستشفى (...) بـ (...) رغم أنها لم تؤمن جميع تلك اللوازم. وكذلك اعترافه باتفاقه مع المتهم الخامس/ (...) على عدم تأمين جميع اللوازم الطبية التي صدرت أوامر شراء من (...) بـ (...) لتأمينها لمستشفى (...) بـ (...) عن طريق مُؤَسَّسَة (...) التي لعمل بها المتهم الخامس، وأنَّه حصل من الأخير بناءً على ذلك مبلغ (300000 ريال) ثم مبلغ (18500 ريال) استلمهما في عام 1431هـ ومبلغ (46500 ريال) استلمه في عام1432هـ، وكذلك اعترافه بعدم قيام المؤسسات الموضحة بالبند رقم (10) من التهم المنسوبة له بتأمين اللوازم التي عمدت بتأمينها المستشفى (...) بـ (...) مِمَّا يؤكد اشتراكه مع مندوبي المؤسسات باختلاس أموال عامة على النحو الموضح بالاتهام، وكذلك اعترافه بتقديم مبالغ الرشوة الموضحة بالبند رقم (12) من قرار الاتهام الموجه له.</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 xml:space="preserve">وكذلك فإنَّه قد ثبت من خلال أوراق القضية –الملف رقم (3) –صدور أمر الشراء رقم 32265 في 10/11/1429هـ لمُؤَسَّسَة (...) بتأمين عدد (3000) من توصيلة </w:t>
      </w:r>
      <w:proofErr w:type="spellStart"/>
      <w:r w:rsidRPr="001F34CD">
        <w:rPr>
          <w:rFonts w:ascii="AXtManal" w:hAnsi="AXtManal" w:cs="Simplified Arabic"/>
          <w:sz w:val="32"/>
          <w:szCs w:val="32"/>
          <w:rtl/>
          <w:lang w:bidi="ar-EG"/>
        </w:rPr>
        <w:t>الجعي</w:t>
      </w:r>
      <w:proofErr w:type="spellEnd"/>
      <w:r w:rsidRPr="001F34CD">
        <w:rPr>
          <w:rFonts w:ascii="AXtManal" w:hAnsi="AXtManal" w:cs="Simplified Arabic"/>
          <w:sz w:val="32"/>
          <w:szCs w:val="32"/>
          <w:rtl/>
          <w:lang w:bidi="ar-EG"/>
        </w:rPr>
        <w:t xml:space="preserve"> مقابل مبلغ (165000 ريال) وأن المتهم الثاني هو من وقع على مذكرتي الاستلام المؤقت والاستلام بِمَا يفيد خلافًا للحقيقة توريد جميع الكمية المطلوبة رغم أن استلام تلك اللوازم ليس من مهام عمله أصلًا. ومما يدل دلالة واضحة على ارتكاب المتهم لتلك الجرائم إفادة كل من: 1- مشرفة قسم الولادة الطبيعية بمستشفى </w:t>
      </w:r>
      <w:r w:rsidRPr="001F34CD">
        <w:rPr>
          <w:rFonts w:ascii="AXtManal" w:hAnsi="AXtManal" w:cs="Simplified Arabic"/>
          <w:sz w:val="32"/>
          <w:szCs w:val="32"/>
          <w:rtl/>
          <w:lang w:bidi="ar-EG"/>
        </w:rPr>
        <w:lastRenderedPageBreak/>
        <w:t xml:space="preserve">(...) بـ (...)/(...) المرفقة بملف القضية رقم (8) لفة (157) المتضمنة أنها لم تقم بطلب كمية (1000) من لازم توصيلة الشفط </w:t>
      </w:r>
      <w:proofErr w:type="spellStart"/>
      <w:r w:rsidRPr="001F34CD">
        <w:rPr>
          <w:rFonts w:ascii="AXtManal" w:hAnsi="AXtManal" w:cs="Simplified Arabic"/>
          <w:sz w:val="32"/>
          <w:szCs w:val="32"/>
          <w:rtl/>
          <w:lang w:bidi="ar-EG"/>
        </w:rPr>
        <w:t>الجعي</w:t>
      </w:r>
      <w:proofErr w:type="spellEnd"/>
      <w:r w:rsidRPr="001F34CD">
        <w:rPr>
          <w:rFonts w:ascii="AXtManal" w:hAnsi="AXtManal" w:cs="Simplified Arabic"/>
          <w:sz w:val="32"/>
          <w:szCs w:val="32"/>
          <w:rtl/>
          <w:lang w:bidi="ar-EG"/>
        </w:rPr>
        <w:t xml:space="preserve"> المضافة لطلب صرف المواد المحرر من قبلها لفة (156) الموقع من المتهم الأول بصفته (...) ولم تستلم الكمية فعليًا مِمَّا يؤكد إضافة الكمية المشار إليها بالطلب من قبل المتهم الأول للتغطية على عدم تأمين مُؤَسَّسَة (...) كامل كمية توصيلة قسطرة الشفط </w:t>
      </w:r>
      <w:proofErr w:type="spellStart"/>
      <w:r w:rsidRPr="001F34CD">
        <w:rPr>
          <w:rFonts w:ascii="AXtManal" w:hAnsi="AXtManal" w:cs="Simplified Arabic"/>
          <w:sz w:val="32"/>
          <w:szCs w:val="32"/>
          <w:rtl/>
          <w:lang w:bidi="ar-EG"/>
        </w:rPr>
        <w:t>الجعي</w:t>
      </w:r>
      <w:proofErr w:type="spellEnd"/>
      <w:r w:rsidRPr="001F34CD">
        <w:rPr>
          <w:rFonts w:ascii="AXtManal" w:hAnsi="AXtManal" w:cs="Simplified Arabic"/>
          <w:sz w:val="32"/>
          <w:szCs w:val="32"/>
          <w:rtl/>
          <w:lang w:bidi="ar-EG"/>
        </w:rPr>
        <w:t>. 2- إفادة الموظفة/ (...) بتحقيق اللجنة المرفقة بالملف رقم (6) لفة رقم (10) المتضمنة عدم طلبها أو استلامها اللوازم الموضحة بطلب الصرف سالف الذكر مِمَّا يؤكد قيام المتهم الأول بتضمين الطلب صرف عدد (50) غطاء واقي للأشعة للتغطية على عدم قيام مُؤَسَّسَة (...) بتأمين كامل كمية غطاء واقي الأشعة التي تعاقدت مع (...) بـ (...) على توريدها وتزوير المتهم الأول بطلبات صرف المواد للتغطية على عدم توريد بعض المواد التي اختلس قيمتها. 3- الإفادات المرفقة بملف القضية رقم (8) المقدمة للجنة من بعض منسوبي مستشفى (...) بـ (...) وهم/ (...) اللفات رقم (107 و109 و111 و119) و/ (...) لفة رقم (115) و/ (...) لفة رقم (123) و/ (...) اللفات رقم (125 و127 و129) و/ (...) لفة رقم (131) و/ (...) لفة رقم (135) و/ (...) لفة رقم (137) و/ (...) اللفات رقم (141 و143 و147) ز/ (...) اللفتين رقم (149 و169) و/ (...) اللفتين رقم (151 و171) و(...) لفة رقم (155) و/ (...) لفة رقم (157) و/ (...) اللفات رقم (159 و161 و163) المتضمنة جميعًا عدم طلبهم صرف المواد المضافة بالطلبات، كما أضاف بعضهم أن المواد المضافة لم تحرر من قبلهم مِمَّا يقطع بإضافة تلك المواد على الطلبات الأصلية للتغطية على عدم تأمين مُؤَسَّسَة (...) جميع المواد المطلوبة منها.</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 xml:space="preserve">وكذلك فإن الثابت من أوراق القضية –ملف رقم (6)- صدور أمر الشراء رقم 44030 في 26/11/1432هـ من (...) بـ (...) لمُؤَسَّسَة (...) التي يعمل بها المتهم الثالث/ (...)بتوريد غطاء واقي للأشعة الصوتية عدد (1150) </w:t>
      </w:r>
      <w:proofErr w:type="spellStart"/>
      <w:r w:rsidRPr="001F34CD">
        <w:rPr>
          <w:rFonts w:ascii="AXtManal" w:hAnsi="AXtManal" w:cs="Simplified Arabic"/>
          <w:sz w:val="32"/>
          <w:szCs w:val="32"/>
          <w:rtl/>
          <w:lang w:bidi="ar-EG"/>
        </w:rPr>
        <w:t>باكيت</w:t>
      </w:r>
      <w:proofErr w:type="spellEnd"/>
      <w:r w:rsidRPr="001F34CD">
        <w:rPr>
          <w:rFonts w:ascii="AXtManal" w:hAnsi="AXtManal" w:cs="Simplified Arabic"/>
          <w:sz w:val="32"/>
          <w:szCs w:val="32"/>
          <w:rtl/>
          <w:lang w:bidi="ar-EG"/>
        </w:rPr>
        <w:t xml:space="preserve"> بقيمة (289800 ريال)، وكذلك فقد تبين للجنة التحقيق قيام المتهم الثالث بسحب مبلغ (48000 ريال) من حسابه في نفس فترة تأمين غطاء واقي للأشعة مِمَّا يؤكد سحبه ذلك المبلغ لتسليم المتهم الأول مبلغ (40000 ريال) المُتَّفَق عليه. وكذلك فإن </w:t>
      </w:r>
      <w:r w:rsidRPr="001F34CD">
        <w:rPr>
          <w:rFonts w:ascii="AXtManal" w:hAnsi="AXtManal" w:cs="Simplified Arabic"/>
          <w:sz w:val="32"/>
          <w:szCs w:val="32"/>
          <w:rtl/>
          <w:lang w:bidi="ar-EG"/>
        </w:rPr>
        <w:lastRenderedPageBreak/>
        <w:t xml:space="preserve">استمارة الجرد المرفقة بملف القضية رقم (6) بند رقم (219) أثبتت وجود عجز في عهدة المتهم من غطاء واقي الأشعة عدد (7000) مِمَّا يؤكد عدم تأمين مُؤَسَّسَة (...) كامل الكمية التي تعاقدت مع المستشفى على توريدها من تلك الأغطية، إضافةً إلى أنَّه قد ثبت من خلال أوراق القضية –ملف رقم (7)- صدور أمر الشراء رقم 45174 في 28/11/1432هـ من (...) بـ (...) لمُؤَسَّسَة (...) التي يعمل بها المتهم الرابع لتأمين قناع تخدير شفاف + إبر استعمال مرة واحدة بقيمة (40200 ريال) لصالح مستشفى (...) بـ (...) كما صدر لنفس المُؤَسَّسَة أمر الشراء رقم 45175 في 27/11/1432هـ لتأمين فلتر لأجهزة التخدير استعمال مرة واحدة وفلتر لجهاز التنفس للأطفال بقيمة (72000 ريال)، كَمَا أنَّ الثابت من خلال أوراق –ملف رقم (8)- صدور عدة أوامر شراء من (...) بـ لمُؤَسَّسَة (...) التي يعمل بها المتهم الخامس منها أمر الشراء رقم 1681 في 12/5/1432هـ بقيمة (4000 ريال) ورقم 34379 في 26/10/1431هـ بقيمة (128000 ريال) ورقم 34372 في 26/10/1431هـ بقيمة (44250 ريال) ورقم 34825 في 1/11/1431هـ بقيمة (210000 ريال) ورقم 34824 في 1/11/1431هـ بقيمة (250000 ريال) ورقم 35086 في 2/11/1431هـ بقيمة (188000 ريال) ورقم 28704 في 25/7/1432هـ بقيمة (64000 ريال) ورقم 29047 في 27/7/1432هـ بقيمة (67500 ريال) ورقم 44046 في 26/11/1432هـ بقيمة (23080 ريال) ورقم 44049 في 26/11/1432هـ بقيمة (43350 ريال) المتضمنة طلب تأمين ورق تخطيط القلب بأحجام مختلفة أو أفلام سوني لتصوير القلب أو ورق تخطيط القلب </w:t>
      </w:r>
      <w:proofErr w:type="spellStart"/>
      <w:r w:rsidRPr="001F34CD">
        <w:rPr>
          <w:rFonts w:ascii="AXtManal" w:hAnsi="AXtManal" w:cs="Simplified Arabic"/>
          <w:sz w:val="32"/>
          <w:szCs w:val="32"/>
          <w:rtl/>
          <w:lang w:bidi="ar-EG"/>
        </w:rPr>
        <w:t>كرومترك</w:t>
      </w:r>
      <w:proofErr w:type="spellEnd"/>
      <w:r w:rsidRPr="001F34CD">
        <w:rPr>
          <w:rFonts w:ascii="AXtManal" w:hAnsi="AXtManal" w:cs="Simplified Arabic"/>
          <w:sz w:val="32"/>
          <w:szCs w:val="32"/>
          <w:rtl/>
          <w:lang w:bidi="ar-EG"/>
        </w:rPr>
        <w:t xml:space="preserve">، وتبين من طلبات الصرف المرفقة بملف القضية رقم (8) لفة من (106 إلى 171) الموقعة من المتهم الأول بصفته (...) التي يبين منها إضافة مواد وبكميات كبيرة إلى المواد المطلوبة أصلًا وقد حررت المواد المضافة بخط مختلف عن الخط المحرر به بقية المواد المطلوبة، مِمَّا يؤكد أن المواد مضافة إلى الطلبات وأن من حررها شخص آخر غير أصحاب الطلب الأصلي، حيث إن المواد المضافة على الطلبات من ضمن اللوازم التي طلب من مُؤَسَّسَة (...) تأمينها المشار إليها آنفًا مِمَّا يؤكد أن سبب إضافتها على طلبات الصرف للتغطية على عدم تأمين </w:t>
      </w:r>
      <w:r w:rsidRPr="001F34CD">
        <w:rPr>
          <w:rFonts w:ascii="AXtManal" w:hAnsi="AXtManal" w:cs="Simplified Arabic"/>
          <w:sz w:val="32"/>
          <w:szCs w:val="32"/>
          <w:rtl/>
          <w:lang w:bidi="ar-EG"/>
        </w:rPr>
        <w:lastRenderedPageBreak/>
        <w:t>للمُؤَسَّسَة الكميات المطلوبة، وكذلك فقد ثبت من خلال أوراق القضية –ملف رقم (9) –صدور عدة أوامر شراء لمُؤَسَّسَة إحسان العائدة للمتهم السادس/ (...) من (...) بـ (...) هي رقم 45166 في 19/11/1432هـ المُتَضَمّن كلب تأمين أطقم شفط السوائل بقيمة (285000 ريال) ورقم 44040 في 26/11/1432هأ لتأمين أسوار جهاز الضغط لحديثي الولادة بقيمة (162000 ريال) ورقم 46082 في 28/11/1432هـ لتأمين جهاز تدفئة هوائي، وحامل متحرك للجهاز وبطانيات كاملة وبطانيات للرضع بقيمة (39200 ريال)، وكذلك فإن مذكرات الاستلام المؤقت والاستلام وطلبات صرف المواد المرفقة بالقضية الموقعة من المتهم الأول بصفته(...) المتضمنة تأمين أو طلب صرف المواد الموضحة بها رغم أنَّه ثبت من التحقيق خلاف تلك الطلبات مِمَّا يؤكد تزويره بتلك المحررات، وعليه فإن تراجع المتهم الأول بتحقيق الهيئة وأمام الدائرة عن بعض أقواله بتحقيق اللجنة أو دفعه بالطعن في مقدار المبالغ المختلسة هو طعن نرسل، حيث إن تلك المبالغ ثابت تقديرها باعتراف المتهم بها في جميع مراحل التحقيق واعتراف بقيمة الأطراف,، وما هو ثابت بالفواتير والمستندات المشار إليها والتي تَمَّ ضبطها، لذا فإن الدائرة تثبت تلك المبالغ المذكورة عليه، مِمَّا تنتهي معه الدائرة إلى إدانته بِمَا نسب إليه في قرار الاتهام.</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 xml:space="preserve">وفيما يخص رد المبالغ المختلسة فإن الهيئة المُدَّعِية قد طلبت إلزام المتهم برد مبلغ وقدره ثلاثة ملايين وخمسمائة وواحد وعشرون ألف وثلاثمائة وخمسة (3521305) ريالات وبالاطلاع على لائحة الاتهام الموجهة لكل من المتهم الأول والثالث نجد أن جزءً من هذا المبلغ لم يختلسه المتهم الأول بالكامل، إنما كان بالتضامن مع المتهم الثالث ومقداره هو خمسمائة واثنين وأربعين ألفًا وأربعمائة وخمسة (542.405) ريالات لذا يلزم رده بالتضامن مع المتهم الثالث، وأمَّا المبلغ الملزم برده لوحده هو البالغ قدره مليونين وتسعمائة وثمانية وسبعين ألفًا وتسعمائة (2978900) ريال. مِمَّا تنتهي معه الدائرة إلى إدانته بجرائم اختلاس الأموال العامة والتزوير والرشوة وتعزيزه عن ذلك طبقًا لنص المادتين الأولى في فقرة (أ) والتاسعة من نظام مباشرة الأموال العامة الصادر بالمرسوم الملكي رقم م/77 في 23/10/1395هـ والمادة الخامسة </w:t>
      </w:r>
      <w:r w:rsidRPr="001F34CD">
        <w:rPr>
          <w:rFonts w:ascii="AXtManal" w:hAnsi="AXtManal" w:cs="Simplified Arabic"/>
          <w:sz w:val="32"/>
          <w:szCs w:val="32"/>
          <w:rtl/>
          <w:lang w:bidi="ar-EG"/>
        </w:rPr>
        <w:lastRenderedPageBreak/>
        <w:t>من نظام مكافحة التزوير والمادتين الأول والثالثة من نظام مكافحة الرشوة الصادر بالمرسوم الملكي رقم (م/36) لعام 1412هـ والمادة الأولى فقرة (7) من المرسوم الملكي رقم (43) لعام 1377هـ مع رد المبالغ المختلسة على النحو الموضح في منطوق الحكم.</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وفيما يخص المتهم الثاني والمنسوب إليه جرائم اختلاس الأموال العامة والرشوة والتزوير والاستعمال واستغلال النفوذ الوظيفي المنسوبة إليه وحيث أنكر المتهم كافة الجرائم المسندة إليه كما أنكر صحة أقواله في جميع مراحل التحقيق، وحيث إن إنكار المتهم ليس عليه بنية صحيحة تسنده، ويشهد لذلك الأدلة ما يلي: ما تَمَّ ضبط المحررات المزورة مدار الدعوى، وكذلك فإنَّه قد اعترف بتحقيق اللجنة اعترافًا مفصلًا بِمَا نسب إليه وصادق بتحقيق الهيئة على صحة أقواله بتحقيقه اللجنة.</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 xml:space="preserve">-وحيث قد اعترف المتهم بتحقيق اللجنة باستلامه مبلغ (18000 ريال) رشوة من مندوب مُؤَسَّسَة (...)/(...) مقابل عدم تأمين كامل كمية لازم توصيلة الشفط </w:t>
      </w:r>
      <w:proofErr w:type="spellStart"/>
      <w:r w:rsidRPr="001F34CD">
        <w:rPr>
          <w:rFonts w:ascii="AXtManal" w:hAnsi="AXtManal" w:cs="Simplified Arabic"/>
          <w:sz w:val="32"/>
          <w:szCs w:val="32"/>
          <w:rtl/>
          <w:lang w:bidi="ar-EG"/>
        </w:rPr>
        <w:t>الجعي</w:t>
      </w:r>
      <w:proofErr w:type="spellEnd"/>
      <w:r w:rsidRPr="001F34CD">
        <w:rPr>
          <w:rFonts w:ascii="AXtManal" w:hAnsi="AXtManal" w:cs="Simplified Arabic"/>
          <w:sz w:val="32"/>
          <w:szCs w:val="32"/>
          <w:rtl/>
          <w:lang w:bidi="ar-EG"/>
        </w:rPr>
        <w:t xml:space="preserve"> وتسليمه مبلغ (10000 ريال) من ذلك المبلغ للمتهم الأول وحصوله من الأخير على مبلغ (750 ريال) وجهاز تلفزيون إل سي دي ورسيفر، وحيث ثبت من أقواله أن مُؤَسَّسَة (...) لم تؤمن فعليًا إلا عدد (1000) حبة من لازم توصيلة الشفط </w:t>
      </w:r>
      <w:proofErr w:type="spellStart"/>
      <w:r w:rsidRPr="001F34CD">
        <w:rPr>
          <w:rFonts w:ascii="AXtManal" w:hAnsi="AXtManal" w:cs="Simplified Arabic"/>
          <w:sz w:val="32"/>
          <w:szCs w:val="32"/>
          <w:rtl/>
          <w:lang w:bidi="ar-EG"/>
        </w:rPr>
        <w:t>الجعي</w:t>
      </w:r>
      <w:proofErr w:type="spellEnd"/>
      <w:r w:rsidRPr="001F34CD">
        <w:rPr>
          <w:rFonts w:ascii="AXtManal" w:hAnsi="AXtManal" w:cs="Simplified Arabic"/>
          <w:sz w:val="32"/>
          <w:szCs w:val="32"/>
          <w:rtl/>
          <w:lang w:bidi="ar-EG"/>
        </w:rPr>
        <w:t xml:space="preserve"> رغم أنها تعاقدت مع المستشفى على توريد (3000) حبة، يؤكد ذلك أنَّه قد ثبت من خلال أوراق القضية –ملف رقم (5)- صدور أمر الشراء رقم 32265 في 10/11/1429هـ من (...) بـ (...) لمُؤَسَّسَة (...) بتأمين عدد (3000) حبة من توصيلة الشفط </w:t>
      </w:r>
      <w:proofErr w:type="spellStart"/>
      <w:r w:rsidRPr="001F34CD">
        <w:rPr>
          <w:rFonts w:ascii="AXtManal" w:hAnsi="AXtManal" w:cs="Simplified Arabic"/>
          <w:sz w:val="32"/>
          <w:szCs w:val="32"/>
          <w:rtl/>
          <w:lang w:bidi="ar-EG"/>
        </w:rPr>
        <w:t>الجعي</w:t>
      </w:r>
      <w:proofErr w:type="spellEnd"/>
      <w:r w:rsidRPr="001F34CD">
        <w:rPr>
          <w:rFonts w:ascii="AXtManal" w:hAnsi="AXtManal" w:cs="Simplified Arabic"/>
          <w:sz w:val="32"/>
          <w:szCs w:val="32"/>
          <w:rtl/>
          <w:lang w:bidi="ar-EG"/>
        </w:rPr>
        <w:t xml:space="preserve"> بقيمة (165000 ريال)، وعليه فإن الثابت من الأوراق (لفة 1 إلى 3 ملف رقم 3) ومن اعتراف المتهم الثاني قيامه بالتوقيع عن المتهم الأول –والذي اعترف بتحقيق اللجنة بحصوله على مبلغ (1000 ريال) رشوة من المتهم الثاني- في مذكرتي الاستلام والتسليم المؤقت المتعلقة بتوصيلة الشفط </w:t>
      </w:r>
      <w:proofErr w:type="spellStart"/>
      <w:r w:rsidRPr="001F34CD">
        <w:rPr>
          <w:rFonts w:ascii="AXtManal" w:hAnsi="AXtManal" w:cs="Simplified Arabic"/>
          <w:sz w:val="32"/>
          <w:szCs w:val="32"/>
          <w:rtl/>
          <w:lang w:bidi="ar-EG"/>
        </w:rPr>
        <w:t>الجعي</w:t>
      </w:r>
      <w:proofErr w:type="spellEnd"/>
      <w:r w:rsidRPr="001F34CD">
        <w:rPr>
          <w:rFonts w:ascii="AXtManal" w:hAnsi="AXtManal" w:cs="Simplified Arabic"/>
          <w:sz w:val="32"/>
          <w:szCs w:val="32"/>
          <w:rtl/>
          <w:lang w:bidi="ar-EG"/>
        </w:rPr>
        <w:t xml:space="preserve"> التي أمنتها مُؤَسَّسَة (...)، بِمَا يفيد خلافًا للحقيقة أنها أمنت الكمية المتعاقد عليها وهي (3000) حبة، مِمَّا يؤكد تزويره بالمذكرتين وأنَّه قام بذلك حتى يحصل على مبلغ الرشوة من مندوب المُؤَسَّسَة.</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lastRenderedPageBreak/>
        <w:t xml:space="preserve">-وكذلك اعتراف المتهم الثاني بتحقيق اللجنة المتضمن أنَّه استلم من المتهم الرابع/ (...) على دفعتين مبلغ (5000 ريال) رشوة مقابل التغاضي عن عدم تأمين مُؤَسَّسَة (...) بعض الأجهزة واللوازم الطبية وهي ثلاث أجهزة تقطير الماء وعدد (10) خزائن طبية وعدد (2) مصباح لغرفة العمليات، ويؤكد هذا الاعتراف ما جاء في أقوال المتهم الرابع بتحقيق اللجنة بتسليمه المتهم الثاني/ (...) مبلغ (5000) ريال كرشوة على دفعتين مِمَّا يؤكد صحة الاتهام المنسوب للمذكورين المتعلق بالرشوة، وكذلك اعترافه بتحقيق اللجنة المُتَضَمّن توقيعه على مذكرتي الاستلام المؤقت والاستلام المؤرختين 2/12/1432هـ بِمَا يفيد قيام مُؤَسَّسَة (...) بتوريد جهاز شفط الأدخنة إلا أنها فعليًا لم تورده في حينه، يؤكد ذلك اعتراف المتهم الرابع/ (...) بتحقيق اللجنة بأنَّه لم يتم تأمين أجهزة تقطير الماء ومصابيح غرفة العمليات التي صدر أمر الشراء رقم 29428 في 11/11/1431هـ للمُؤَسَّسَة التي يعمل بها لتأمينها لصالح مستشفى (...) بـ (...)، وكذا عدد (10) خزائن طبية بموجب أمر الشراء رقم 33814 في 23/10/1431هـ وأن المُؤَسَّسَة استلمت حقوقها عن تلك اللوازم رغم عدم تأمينها، مِمَّا يؤكد مشاركتها في اختلاس أموال عامة هي قيمة اللوازم التي صرفت للمُؤَسَّسَة رغم عدم تأمينها، وحيث ثبت من أوراق القضية –ملف رقم (5) ورقم (7)- صدور أمر الشراء رقم 33814 في 23/10/1431هـ لمُؤَسَّسَة (...) بتأمين عدد (10) خزائن طبية لمستشفى (...) بـ (...) بقيمة (45000) ريال كما صدر للمُؤَسَّسَة التعميد رقم 29428 في 11/11/1431هـ بتأمين بعض اللوازم للمستشفى ومن ضمنها عدد (2) مصباح لغرفة العمليات بقيمة (52200 ريال) وعدد (3) جهاز تقطير ماء بقيمة (55500) ريال وقيام المتهم الثاني بالتوقيع على مذكرات الاستلام المؤقت والاستلام الخاصة بتلك الأجهزة واللوازم بِمَا يفيد تأمينها خلافًا للحقيقة مِمَّا يؤكد صحة اعتراف المتهم الثاني بتحقيق اللجنة بحصوله على رشوة من المتهم الرابع مقابل عدم تأمين تلك اللوازم وتزويره بالمذكرات. وكذلك فقد ثبت من خلال أوراق القضية –ملف رقم (5)- صدور أمر الشراء رقم 44980 في 24/11/1432هـ من (...) بـ (...) إلى مُؤَسَّسَة (...) بتوريد جهاز شفط الأدخنة بعد الكي بقيمة (27000 ريال) وأن المتهم الثاني وقع مذكرتي الاستلام المؤقت والاستلام المؤرخين </w:t>
      </w:r>
      <w:r w:rsidRPr="001F34CD">
        <w:rPr>
          <w:rFonts w:ascii="AXtManal" w:hAnsi="AXtManal" w:cs="Simplified Arabic"/>
          <w:sz w:val="32"/>
          <w:szCs w:val="32"/>
          <w:rtl/>
          <w:lang w:bidi="ar-EG"/>
        </w:rPr>
        <w:lastRenderedPageBreak/>
        <w:t>2/12/1432هـ رغم عدم توريد الجهاز فعليًا إلا في عام 1433هـ بعد الاتصال الهاتفي على الشركة من قبل (...) بـ (...) حسبما يبين من المحضر المرفق بالملف رقم (5) لفة (268) مِمَّا يركد تزوير المتهم الثاني بمذكرتي الاستلام.</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-وكذلك فقد اعترف المتهم الثاني بتحقيق اللجنة باستلامه عدد (8) أجهزة حاسب آلي (</w:t>
      </w:r>
      <w:proofErr w:type="spellStart"/>
      <w:r w:rsidRPr="001F34CD">
        <w:rPr>
          <w:rFonts w:ascii="AXtManal" w:hAnsi="AXtManal" w:cs="Simplified Arabic"/>
          <w:sz w:val="32"/>
          <w:szCs w:val="32"/>
          <w:rtl/>
          <w:lang w:bidi="ar-EG"/>
        </w:rPr>
        <w:t>لابتوب</w:t>
      </w:r>
      <w:proofErr w:type="spellEnd"/>
      <w:r w:rsidRPr="001F34CD">
        <w:rPr>
          <w:rFonts w:ascii="AXtManal" w:hAnsi="AXtManal" w:cs="Simplified Arabic"/>
          <w:sz w:val="32"/>
          <w:szCs w:val="32"/>
          <w:rtl/>
          <w:lang w:bidi="ar-EG"/>
        </w:rPr>
        <w:t>) من مندوب شركة (...)/(...) أخذ منها لعائلته عدد (6) أجهزة مِمَّا يؤكد استغلاله لنفوذ وظيفته بالمستشفى لتحقيق مصلحة غير مشروعة نظرًا لعدم وجود سند نظامي لأخذه الأجهزة.</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وهذه الاعترافات التي جاءت مفصلة ومتوافقة مع أقوال غيره من المتهمين وكذلك جاءت المستندات المضبوطة متوافقة مع ما اعترف به المتهم مِمَّا يجعل الدائرة تأخذ بهذه الاعترافات وتطرح ادعائه الإكراه عليها حيث إنَّه لم يقدم بينة موصلة على الإكراه الذي لحقه.</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 xml:space="preserve">كَمَا أنَّ إفادة مشرفة قسم الولادة الطبيعية بمستشفى (...) بـ (...)/(...) المرفقة بملف القضية –رقم (8) لفة (157)- المتضمنة أنها لم تقم بطلب كمية (1000) من لوازم توصيلة الشفط </w:t>
      </w:r>
      <w:proofErr w:type="spellStart"/>
      <w:r w:rsidRPr="001F34CD">
        <w:rPr>
          <w:rFonts w:ascii="AXtManal" w:hAnsi="AXtManal" w:cs="Simplified Arabic"/>
          <w:sz w:val="32"/>
          <w:szCs w:val="32"/>
          <w:rtl/>
          <w:lang w:bidi="ar-EG"/>
        </w:rPr>
        <w:t>الجعي</w:t>
      </w:r>
      <w:proofErr w:type="spellEnd"/>
      <w:r w:rsidRPr="001F34CD">
        <w:rPr>
          <w:rFonts w:ascii="AXtManal" w:hAnsi="AXtManal" w:cs="Simplified Arabic"/>
          <w:sz w:val="32"/>
          <w:szCs w:val="32"/>
          <w:rtl/>
          <w:lang w:bidi="ar-EG"/>
        </w:rPr>
        <w:t xml:space="preserve"> المضافة لطلب صرف المواد المحرر من قبلها –لفة (156)- الموقع من المتهم الأول بصفته (...) ولم تستلم الكمية فعليًا، مِمَّا يؤكد إضافة الكمية المشار إليها من قبل المتهم الأول بالطلب للتغطية على عدم تأمين مُؤَسَّسَة (...) كامل كمية توصيلة قسطرة الشفط </w:t>
      </w:r>
      <w:proofErr w:type="spellStart"/>
      <w:r w:rsidRPr="001F34CD">
        <w:rPr>
          <w:rFonts w:ascii="AXtManal" w:hAnsi="AXtManal" w:cs="Simplified Arabic"/>
          <w:sz w:val="32"/>
          <w:szCs w:val="32"/>
          <w:rtl/>
          <w:lang w:bidi="ar-EG"/>
        </w:rPr>
        <w:t>الجعي</w:t>
      </w:r>
      <w:proofErr w:type="spellEnd"/>
      <w:r w:rsidRPr="001F34CD">
        <w:rPr>
          <w:rFonts w:ascii="AXtManal" w:hAnsi="AXtManal" w:cs="Simplified Arabic"/>
          <w:sz w:val="32"/>
          <w:szCs w:val="32"/>
          <w:rtl/>
          <w:lang w:bidi="ar-EG"/>
        </w:rPr>
        <w:t>.</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مما تنتهي معه الدائرة إلى إدانته جرائم اختلاس الأموال العامة والرشوة والتزوير والاستعمال واستغلال النفوذ الوظيفي المنسوبة إليه الثاني وتعزيزها عنها طبقًا لنص المادتين الأولى فقرة (أ) والتاسعة من نظام مباشرة الأموال العامة الصادر بالمرسوم الملكي رقم م/77 في 23/10*1395هـ والمادتين الخامسة والسادسة من نظام مكافحة التزوير والمادتين الأولى والثالثة من نظام مكافحة الرشوة الصادر بالمرسوم الملكي رقم (م/36) لعام 1412هـ، والمادة الأولى الفقرتين (1 و7) من المرسوم الملكي رقم (43) لعام 1377هـ. ورد المبالغ المختلسة بالاشتراك مع المتهم الرابع البالغ جملتها (262700 ريال).</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lastRenderedPageBreak/>
        <w:t xml:space="preserve">وفيما يخص المتهم الثالث والمنسوب إليه جرائم اختلاس الأموال العامة والتزوير وحيث أنكر المتهم صحة ما نسب إليه، وحيث إن إنكار المتهم ليس عليه بينة صحيحة تسنده، ويشهد لذلك البلاغ والشهادة المقدمة </w:t>
      </w:r>
      <w:proofErr w:type="spellStart"/>
      <w:r w:rsidRPr="001F34CD">
        <w:rPr>
          <w:rFonts w:ascii="AXtManal" w:hAnsi="AXtManal" w:cs="Simplified Arabic"/>
          <w:sz w:val="32"/>
          <w:szCs w:val="32"/>
          <w:rtl/>
          <w:lang w:bidi="ar-EG"/>
        </w:rPr>
        <w:t>لل</w:t>
      </w:r>
      <w:proofErr w:type="spellEnd"/>
      <w:r w:rsidRPr="001F34CD">
        <w:rPr>
          <w:rFonts w:ascii="AXtManal" w:hAnsi="AXtManal" w:cs="Simplified Arabic"/>
          <w:sz w:val="32"/>
          <w:szCs w:val="32"/>
          <w:rtl/>
          <w:lang w:bidi="ar-EG"/>
        </w:rPr>
        <w:t xml:space="preserve">ـ (...) بـ (...) من مُؤَسَّسَة (...) ممثلة في موظفها/ (...) –سوداني الجنسية- المُتَضَمّن طلب المتهم الأول/ (...) من الدخول في منافسات تأمين لوازم طبية لمستشفى (...) بـ (...) وعدم تأمينها فعليًا حَيْثُ تؤمن من عهدة المتهم الأول من اللوازم على أن تحصل المُؤَسَّسَة على 25% من قيمة المبالغ التي سوف تصرف للمُؤَسَّسَة مقابل تلك اللوازم والباقي للمتهم، وحيث تَمَّ ضبط صور الفواتير التي حررها المتهم الثالث/ (...) لصالح مُؤَسَّسَة (...) المرفقة بالأوراق –ملف رقم (1)-، وكذلك فقد اعترف المتهم الأول/ (...) في جميع مراحل التحقيق باتفاقه مع المتهم الثالث/ (...) على نقل اللوازم المختلسة المشار إليها بالبند (1) من الاتهام وتسليمها لمندوب مُؤَسَّسَة (...) وتحرير الفواتير المشار إليها مقابل حصول الثالث على مبلغ (100000 ريال)، وحيث اعترف المتهم الثالث/ (...) بتحقيق اللجنة والهيئة بقيامه بتحرير الفواتير ذات الأرقام 1039 و1038 و1042 المؤرخة جميعًا 3/1/2012م بناءً على طلب المتهم الأول وقيامه بنقل اللوازم المختلسة الموضحة بالبند رقم (1) الاتهام الموجه له إلى المُؤَسَّسَة مِمَّا يؤكد مساهمته بالتزوير والاختلاس على النحو السابق ذكره، وحيث إن المتهم الأول قد اعترف بتحقيق اللجنة باستلامه مبلغ (40000) ريال من المتهم الثالث/ (...) والذي يمثل قيمة الكمية التي لم توردها مُؤَسَّسَة (...) من الغطاء واقي للأشعة الصوتية بناءً على الاتفاق الذي حصل بين المتهمين، وقد اعترف المتهم الثالث بذلك في تحقيق اللجنة باتفاقه مع المتهم الأول على عدم تأمين كامل كمية غطاء واقي الأشعة الصوتية مقابل أن يحصل المتهم الأخير على قيمة الكمية التي لم تورد بعد صرفها من (...) مِمَّا يؤكد صحة أقوال المتهم الأول بهذا الشأن وتطابق أقوالهما، وحيث ثبت من خلال أوراق القضية –الملف رقم (6)- صدور أمر الشراء رقم44030 في 26/11/1432هـ من (...) بـ (...) لمُؤَسَّسَة (...) التي يعمل بها المتهم الثالث/ (...) بتوريد غطاء واقي للأشعة الصوتية عدد (1150) باكية بقيمة (289800) ريال، ومما يشهد لذلك أن المتهم الثالث قام بسحب مبلغ (48000) </w:t>
      </w:r>
      <w:r w:rsidRPr="001F34CD">
        <w:rPr>
          <w:rFonts w:ascii="AXtManal" w:hAnsi="AXtManal" w:cs="Simplified Arabic"/>
          <w:sz w:val="32"/>
          <w:szCs w:val="32"/>
          <w:rtl/>
          <w:lang w:bidi="ar-EG"/>
        </w:rPr>
        <w:lastRenderedPageBreak/>
        <w:t>ريال من حسابه في نفس فترة تأمين غطاء الأشعة مِمَّا يؤكد سحبه ذلك المبلغ لتسليم المتهم الأول مبلغ (40000) ريال المُتَّفَق عليه، يوضح هذا بجلاء أن استمارة الجرد المرفقة بملف القضية –رقم (6) بند رقم (219)- تَضَمَّنَت وجود عجز في عهدة المتهم الأول/ (...) من غطاء واقي للأشعة عدد (7000)، مِمَّا يؤكد عدم تأمين مُؤَسَّسَة (...) التي يعمل بها المتهم الثالث كامل الكمية التي تعاقدت مع المستشفى على توريدها من تلك الأغطية، وكذلك فإن إفادة الموظفة/ (...) بتحقيق اللجنة –المرفقة بالملف رقم (6) لفة رقم (10)- تَضَمَّنَت عدم طلبها أو استلامها اللوازم لعدد (50) غطاء واقي للأشعة الصوتية، مِمَّا يؤكد قيام المتهم الأول بتضمين الطلب صرف عدد (50) غطاء واقي للأشعة للتغطية على عدم قيام مُؤَسَّسَة (...) بتأمين كامل كمية غطاء واقي للأشعة التي تعاقدت مع (...) بـ (...) على تأمينها، مِمَّا تنتهي معه الدائرة إلى إدانة المتهم الثالث بجرائم اختلاس الأموال العامة والتزوير المنسوبة إليه وتعزيزه عنها وفقًا لنص المادتين الأولى فقرة (أ) والتاسعة من نظام مباشرة الأموال العامة الصادر بالمرسوم الملكي رقم م/77 في 23/10/1395هـ والمادتين الخامسة والسادسة من نظام مكافحة التزوير، ورد المبالغ المختلسة والبالغة قدرها خمسمائة واثنين وأربعين ألفًا وأربعمائة وخمسة (402.405) ريالات بالتضامن مع المتهم الأول.</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وفيما يخص المتهم الرابع والمنسوب إليه جرائم اختلاس الأموال العامة والرشوة وحيث أقر المتهم أمام الدائرة بجريمة اختلاس قيمة ورق السوني للأشعة الصوتية إلا أن المبلغ كان أربعة عشر ألف ريال وليس تسعة عشر ألف وخمس مائة ريال، وقد أنكر المتهم سائر الجرائم المنسوبة إليه وحيث إن إنكار المتهم ليس عليه بينة صحيحة تسنده، ويشهد لذلك الأدلة التالية:</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1- اعتراف المتهم الأول بتحقيق اللجنة بقيامه بأخذ لوازم من عهدته بمستشفى (...) وبيعها على عدد من الأشخاص ومن ضمنهم المتهم الرابع/ (...).</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2- اعتراف المتهم الرابع/ (...) في جميع مراحل التحقيق بقيامه بشراء أوراق سوني من المتهم الأول/ (...) مِمَّا يؤكد صحة الاتهام المنسوب للمذكورين المتعلق باختلاس أوراق سوني.</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lastRenderedPageBreak/>
        <w:t>3- اعتراف المتهم الأول بتحقيق اللجنة باستلامه من المتهم الرابع مبلغ (250000) ريال على دفعتين والذي يمثل جزء من المبالغ التي صرفت لمُؤَسَّسَة (...) من (...) بـ (...) لقاء تأمين لوازم طبية لمستشفى (...) بـ (...) رغم أنها لم تؤمن جميع تلك اللوازم.</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4- اعتراف المتهم الرابع/ (...) في جميع مراحل التحقيق بقيامه بتسليم المتهم الأول مبلغ على دفعتين الأول (50000) ريال بحوالة نقدية والثاني مبلغ (6000) ريال سلمه نقدًا مِمَّا يؤكد صحة أقوال المتهم الأول بهذا الشأن من اتفاقه مع الرابع على عدم تأمين عدد من اللوازم الطبية لمستشفى (...) بـ (...) مقابل الحصول على جزء من المبالغ التي صرفت من (...) بـ (...) للمُؤَسَّسَة التي يعمل بها الرابع لقاء كامل كمية تلك اللوازم.</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5- اعتراف المتهم الثاني بتحقيق اللجنة المتضمن أنَّه استلم من المتهم الرابع/ (...) على دفعتين مبلغ (5000 ريال) رشوة مقابل التغاضي عن عدم قيام مُؤَسَّسَة (...) بتأمين بعض اللوازم الطبية وهي ثلاث أجهزة تقطير الماء وعدد (10) خزائن طبية وعدد (2) مصباح لغرفة العلميات.</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6- اعتراف المتهم الرابع بتحقيق اللجنة بأنَّه لم يتم تأمين أجهزة تقطير الماء ومصابيح غرفة العمليات التي صدر أمر الشراء رقم 29428 في 11/11/1431هـ للمُؤَسَّسَة التي يعمل بها لتأمينها لصالح مستشفى (...) بـ (...) وكذا عدد (10) خزائن طبية بموجب أمر الشراء رقم 33814 في 23/10/1431هـ وكذا إبر استعمال مرة واحدة بموجب أمر الشراء رقم 45174 في 28/11/1432هـ وأن المُؤَسَّسَة استلمت حقوقها عن تلك اللوازم رغم عدم تأمينها مِمَّا يؤكد مشاركته مع المتهمين الأول والثاني في اختلاس أموال عامة.</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 xml:space="preserve">7- الثابت من الأوراق ملف رقم (7) صدور أمر الشراء رقم 45174 في 28/11/1432هـ من (...) بـ (...) لمُؤَسَّسَة (...) التي يعمل بها المتهم الرابع لتوريد قناع تخدير شفاف + إبر استعمال مرة واحدة بقيمة (40200 ريال) لصالح مستشفى (...) بـ (...) كما صدر لنفس المُؤَسَّسَة أمر الشراء رقم 45175 في </w:t>
      </w:r>
      <w:r w:rsidRPr="001F34CD">
        <w:rPr>
          <w:rFonts w:ascii="AXtManal" w:hAnsi="AXtManal" w:cs="Simplified Arabic"/>
          <w:sz w:val="32"/>
          <w:szCs w:val="32"/>
          <w:rtl/>
          <w:lang w:bidi="ar-EG"/>
        </w:rPr>
        <w:lastRenderedPageBreak/>
        <w:t>27/11/1432هـ. لتوريد فلتر لأجهزة التخدير استعمال مرة واحدة وفلتر لجهاز التنفس للأطفال بقيمة (72000 ريال).</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8- الثابت من الأوراق ملف رقم 5) ورقم (7) صدور أمر الشراء رقم 33814 في 23/11/1431هـ لمُؤَسَّسَة (...) بتأمين عدد (10) خزائن طبية لمستشفى (...) بـ (...) بقيمة (45000 ريال) كما صدر للمُؤَسَّسَة التعميد رقم 29428 في 11/11/1431هـ بتأمين بعض اللوازم للمستشفى ومن ضمنها عدد (2) مصباح لغرفة العمليات بقيمة (52200 ريال) وعدد (3) جهاز تقطير ماء بقيمة (55500 ريال) مِمَّا يؤكد صحة اعتراف المتهم الثاني بتحقيق اللجنة بحصوله على رشوة من المتهم الرابع مقابل التغاضي عن عدم تأمين تلك اللوازم.</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9- اعتراف المتهم الرابع بتحقيق اللجنة بتسليم مبالغ الرشوة سالفة الذكر للموظفين/ (...) و(...) و(...) مقابل تسهيل أعمال مُؤَسَّسَة (...) لدى (...) بـ (...) ومستشفى (...).</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10- شهادة الموظف بمُؤَسَّسَة (...)/(...) المتضمنة أن سبق وأن استلم مظروف من المتهم الرابع/ (...) وسلمه للمتهم الثاني/ (...) مِمَّا يؤكد صحة أقوال المتهمين المذكورين المتعلقة بالرشوة التي قدمها الرابع للثاني.</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وأما ما ذكره المتهم أمام الدائرة بأنَّه لم يقم من خلال أي حساب من حساباته بتحويل مبلغ (50000) ريال للمتهم الأول فهو قد اعترف بذلك في جميع مراحل التحقيق، ومِنْ ثَمَّ فإن رجوعه عن ذلك وتقديم كشف حساب بنكي في واحد من البنوك لا يعني أنَّه لم يقم بالتحويل من خلال حساب بنك آخر، كَمَا أنَّ الدائرة ترى أن ما في أدلة الاتهام كافٍ في إدانته، وليس في طلب المتهم مخاطبة مُؤَسَّسَة النقد أو البنوط السعودي لمعرفة مدى صحة التحويل سوى إطالة الأمد للقضية وكذلك فإن ما ذكره المتهم من أن المبلغ المختلس كان أقل من المذكور في قرار الاتهام فإن سائر الأدلة تؤكد ما جاء بقرار الاتهام، وليس للمتهم بينة على صحة ما يقول.</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 xml:space="preserve">مما تنتهي معه الدائرة إلى إدانته بجرائم اختلاس الأموال العامة والرشوة وفقًا لنص المادتين الأول فقرة (أ) والتاسعة من نظام مباشرة الأموال العامة الصادر بالمرسوم الملكي وفقًا لنص المادتين الأولى فقرة (أ) والتاسعة من نظام مباشرة الأموال العامة </w:t>
      </w:r>
      <w:r w:rsidRPr="001F34CD">
        <w:rPr>
          <w:rFonts w:ascii="AXtManal" w:hAnsi="AXtManal" w:cs="Simplified Arabic"/>
          <w:sz w:val="32"/>
          <w:szCs w:val="32"/>
          <w:rtl/>
          <w:lang w:bidi="ar-EG"/>
        </w:rPr>
        <w:lastRenderedPageBreak/>
        <w:t>الصادر بالمرسوم الملكي رقم م/77 في 23/10/1395هـ والمواد الأولى والثالثة والعاشرة من نظام مكافحة الرشوة الصادر بالمرسوم الملكي رقم (م/36) لعام 1412 هـ والمادة الأولى فقرة (7) من المرسوم الملكي رقم (46) لعام 1377هـ ورد المبالغ المختلسة البالغ جملتها (269500 ريال) بالاشتراك مع المتهم الأول ومبلغ (152700 ريال) بالاشتراك مع المتهم الثاني.</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 xml:space="preserve">وفيما يخص المتهم الخامس والمنسوب إليه جرائم الخامس اختلاس الأموال العامة والرشوة وحيث قد أقر المتهم أمام الدائرة بجريمة رشوة المتهم الأول بهاتف جوال بقيمة (1200) ريال وأنكر ما عدا ذلك، وحيث إن إنكار المتهم ليس عليه أدلة تسنده ويشهد على ذلك الأدلة التالية: </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 xml:space="preserve">1- اعتراف المتهم الأول بتحقيق اللجنة بقيامه ببيع أفلام سوني وورق سوني للأشعة الصوتية بمبلغ يتراوح من (18000 إلى 35000 ريال) على المتهم الخامس بعد أن اختلسها من عهدته. </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2- اعتراف المتهم الخامس بتحقيق اللجنة بقيام المتهم الأول ببيع عدد (10) صناديق ورق سوني على زميله بالمُؤَسَّسَة/ (...) –غادر المملكة- مِمَّا يؤكد علم المتهم الخامس بموضوع اللوازم التي يختلسها الأول من عهدته ويبيعها على مندوبي المؤسسات ومن ضمنهم المتهم الخامس.</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3- اعتراف المتهم الأول/ (...) بتحقيق اللجنة المُتَضَمّن اتفاقه مع المتهم الخامس/ (...) على عدم تأمين جميع اللوازم الطبية التي صدرت أوامر شراء من (...) بـ (...) بتأمينها لمستشفى (...) بـ (...)عن طريق مُؤَسَّسَة</w:t>
      </w:r>
      <w:r w:rsidRPr="001F34CD">
        <w:rPr>
          <w:rFonts w:ascii="AXtManal" w:hAnsi="AXtManal"/>
          <w:sz w:val="32"/>
          <w:szCs w:val="32"/>
          <w:rtl/>
        </w:rPr>
        <w:t xml:space="preserve"> </w:t>
      </w:r>
      <w:r w:rsidRPr="001F34CD">
        <w:rPr>
          <w:rFonts w:ascii="AXtManal" w:hAnsi="AXtManal" w:cs="Simplified Arabic"/>
          <w:sz w:val="32"/>
          <w:szCs w:val="32"/>
          <w:rtl/>
          <w:lang w:bidi="ar-EG"/>
        </w:rPr>
        <w:t>(...) التي يعمل بها المتهم الخامس، وأنَّه حصل من الأخير بناءً على ذلك على مبلغ (300000 ريال) ثم مبلغ (18500 ريال) استلمهما في عام 1431هـ ومبلغ (46500 ريال) استلمه في عام 1432هـ وإصراره على هذه الإفادة لدى مواجهته بالمتهم الخامس.</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 xml:space="preserve">4- الثابت من الأوراق ملف (8) صدور عدة أوامر شراء لمُؤَسَّسَة (...) التي يعمل بها المتهم الخامس من (...) بـ (...) منها أمر الشراء رقم 1681 في 12/5/1431هـ بقيمة (4000 ريال) ورقم 34379 في 26/10/1431هـ بقيمة (128000 ريال) ورقم 34272 في 26/10/1431هـ بقيمة (44250 ريال) ورقم </w:t>
      </w:r>
      <w:r w:rsidRPr="001F34CD">
        <w:rPr>
          <w:rFonts w:ascii="AXtManal" w:hAnsi="AXtManal" w:cs="Simplified Arabic"/>
          <w:sz w:val="32"/>
          <w:szCs w:val="32"/>
          <w:rtl/>
          <w:lang w:bidi="ar-EG"/>
        </w:rPr>
        <w:lastRenderedPageBreak/>
        <w:t xml:space="preserve">34825 في 1/11/1431هـ بقيمة (210000 ريال) ورقم 34824 في 1/11/1431هـ بقيمة (250000 ريال) ورقم 35086 في 2/11/1431هـ بقيمة (188000 ريال) ورقم 28704 في 25/7/1432هـ بقيمة (64000 ريال) ورقم 29047 في 27/7/1432هـ بقيمة (67500 ريال) ورقم 44046 في 26/11/1432هـ بقيمة (23080 ريال) ورقم 44049 في 26/11/1432هـ بقيمة (43350 ريال) المتضمنة طلب تأمين ورق تخطيط القلب بأحجام مختلفة أو أفلام سوني لتصوير القلب أو ورق تخطيط القلب </w:t>
      </w:r>
      <w:proofErr w:type="spellStart"/>
      <w:r w:rsidRPr="001F34CD">
        <w:rPr>
          <w:rFonts w:ascii="AXtManal" w:hAnsi="AXtManal" w:cs="Simplified Arabic"/>
          <w:sz w:val="32"/>
          <w:szCs w:val="32"/>
          <w:rtl/>
          <w:lang w:bidi="ar-EG"/>
        </w:rPr>
        <w:t>كرومترك</w:t>
      </w:r>
      <w:proofErr w:type="spellEnd"/>
      <w:r w:rsidRPr="001F34CD">
        <w:rPr>
          <w:rFonts w:ascii="AXtManal" w:hAnsi="AXtManal" w:cs="Simplified Arabic"/>
          <w:sz w:val="32"/>
          <w:szCs w:val="32"/>
          <w:rtl/>
          <w:lang w:bidi="ar-EG"/>
        </w:rPr>
        <w:t>.</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5- صور أوامر طلب صرف مواد المرفقة بملف القضية رقم (4) لفة من (106 إلى 171) الموقعة من المتهم الأول بصفته (...) التي يبين منها إضافة مواد وبكميات كبيرة إلى المواد المطلوبة أصلًا، وقد حررت المواد المضافة بخط مختلف عن الخط المحرر به بقية المواد المطلوبة، مِمَّا يؤكد أن المواد مضافة إلى الطلبات وأن من حرَّرَها شخص آخر غير أصحاب الطلب الأصلي.</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6- ما يتضح من طلبات الصرف المشار إليها بالدليل رقم (5) من أن المواد المضافة على الطلبات من ضمن اللوازم التي طلب من مُؤَسَّسَة (...) تأمينها المشار إليها بالدليل رقم (4) مِمَّا يؤكد أن سبب إضافتها على طلبات الصرف للتغطية على عدم تأمين المُؤَسَّسَة الكميات المطلوبة.</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7- الإفادات المرفقة بملف القضية رقم (8) المقدمة للجنة من بعض منسوبي مستشفى (...) وهم/ (...) اللفات رقم (107 و109 و111 و119) و/ (...) لفة رقم (115) و، (...) لفة رقم (123) و/ (...) اللفات رقم (125 و127 و129) و/ (...) لفن رقم (131) و/ (...) رقم (135) و/ (...) لفة رقم (137) و/ (...) اللفات رقم (141 و143 و147) و/ (...) اللفتين رقم (149 و169) و/ (...) اللفتين رقم (151 و171) و/ (...) لفة (155) و/ (...) لفة (157) و/ (...) اللفات رقم (159 و161 و163) المتضمنة جميعًا عدم طلبهم صرف المواد المضافة بالطلبات المشار إليها بالدليل رقم (5)، كما أضاف بعضهم أن المواد المضافة لم تحرر من قبلهم، مِمَّا يقطع بإضافة تلك المواد على الطلبات الأصلية للتغطية على عدم تأمين مُؤَسَّسَة (...) جميع المواد المطلوبة منها.</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lastRenderedPageBreak/>
        <w:t>مِمَّا تنتهي معه الدائرة إلى إدانة المتهم الخامس بجرائم اختلاس الأموال العامة والرشوة المنسوبة إليه وتعزيزه عن ذلك وفقًا لنص المادتين الأولى فقرة (أ) والتاسعة من نظام مباشرة الأموال العامة الصادر بالمرسوم الملكي رقم م/77 في 23/10/1395هـ والمادتين الأولى والعاشرة من نظام مكافحة الرشوة الصادر بالمرسوم الملكي رقم (م/36) لعام 1412هـ والمادة الأولى فقرة (7) من المرسوم الملكي رقم (43) لعام 1377هـ وإلزامه برد المبالغ المختلسة البالغ جملتها (400000 ريال) بالاشتراك مع المتهم الأول.</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وفيما يخص المتهم السادس والمنسوب إليه جرائم اختلاس الأموال العامة والرشوة وحيث إن المتهم قد أقر أمام الدائرة وأمام لجنة التحقيق بتقديمه مبلغ (23000) ريال رشوة للمتهم الأول مقابل قيام المتهم الأول بإعلامه بالنواقص الطبية في المستشفى وأنكر ما عدا ذلك من تهم وجهت له وحيث إن إنكار المتهم ليس عليه دليل صحيح يعضده ويشهد على ذلك الأدلة التالية:</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1- حيث إن الثابت من خلال أوراق القضية –ملف رقم (9)- صدور عدة أوامر شراء لمُؤَسَّسَة (...) العائدة للمتهم السادس/ (...) من (...) بـ (...) هي رقم 45166 في 19/11/1432هـ المُتَضَمّن تأمين أطقم شفط السوائل بقيمة (285000 ريال) ورقم 44040 في 26/11/1432هـ لتأمين أسوار جهاز الضغط لحديثي الولادة بقيمة (162000 ريال) ورقم 46082 في 28/11/1432هـ لتأمين جهاز تدفئة هوائي وحامل متحرج للجهاز وبطانيات كاملة وبطانيات للرضع بقيمة (39200 ريال) كما صدر لها من مجمع (...) التعميد رقم 129299 في 19/11/1432هـ بتأمين عدد من اللوازم الطبية بقيمة (282950 ريال).</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2- ورغم ذلك فقد اعترف المتهم السادس في جميع مراحل التحقيق ضمنًا بِمَا نسب إليه من رشوة وعدم تأمين المُؤَسَّسَة العائدة له المواد التي صدرت أوامر الشراء الموضحة بالدليل رقم (1) بتأمينها عدا أمر الشراء رقم 129299 في 19/11/1432هـ فورد صنف واحد وهو غطاء بلاستيكي للترمومتر.</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 xml:space="preserve">3- أن الثابت من الأوراق –ملف رقم (9)- قيام المتهم السادس بالتوقيع على مذكرتي الاستلام المؤقت والاستلام المؤرختين 20/11/1432هـ رغم أن مؤسسته لم </w:t>
      </w:r>
      <w:r w:rsidRPr="001F34CD">
        <w:rPr>
          <w:rFonts w:ascii="AXtManal" w:hAnsi="AXtManal" w:cs="Simplified Arabic"/>
          <w:sz w:val="32"/>
          <w:szCs w:val="32"/>
          <w:rtl/>
          <w:lang w:bidi="ar-EG"/>
        </w:rPr>
        <w:lastRenderedPageBreak/>
        <w:t>تورد جميع الأصناف المدونة بالمذكرتين بموجب أمر الشراء الصادر لمُؤَسَّسَة (...) برقم 129299 في 19/11/1432هـ مِمَّا يؤكد مساهمته بالتزوير والذي ترتب عليه اختلاس تلك المبالغ.</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4- أن المحضر المرفق بملف القضية –رقم (9) لفة- رقم (165) المؤرخ 8/6/1433هـ المعد من قبل لجنة شكلت بمجمع (...) تضمن عدم تأمين جميع الأصناف المطلوبة بالتعميد ومنها إشعار الاستلام المؤقت ومذكرة الاستلام توضح بأنَّه تَمَّ استلام كامل المواد.</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 xml:space="preserve">5- تبين للجنة من أن بعض المواد التي طلب من مُؤَسَّسَة (...) تأمينها بموجب التعميد رقم 129299 في 19/11/1432هـ تَمَّ تأمينها بتاريخ 7/6/1433هـ عهن طريق/ (...) –ابن المتهم السادس- وهي(طاقم </w:t>
      </w:r>
      <w:proofErr w:type="spellStart"/>
      <w:r w:rsidRPr="001F34CD">
        <w:rPr>
          <w:rFonts w:ascii="AXtManal" w:hAnsi="AXtManal" w:cs="Simplified Arabic"/>
          <w:sz w:val="32"/>
          <w:szCs w:val="32"/>
          <w:rtl/>
          <w:lang w:bidi="ar-EG"/>
        </w:rPr>
        <w:t>أسفنج</w:t>
      </w:r>
      <w:proofErr w:type="spellEnd"/>
      <w:r w:rsidRPr="001F34CD">
        <w:rPr>
          <w:rFonts w:ascii="AXtManal" w:hAnsi="AXtManal" w:cs="Simplified Arabic"/>
          <w:sz w:val="32"/>
          <w:szCs w:val="32"/>
          <w:rtl/>
          <w:lang w:bidi="ar-EG"/>
        </w:rPr>
        <w:t xml:space="preserve"> تنظيف المريض) وبقية الأصناف وهي (أكواب بلاستيك وإقفال غرفة الإنعاش) لم تؤمن حتى تاريخه.</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7- الثابت من الأوراق –ملف رقم (9)- قيام ابن المتهم السادس بالتوقيع على إشعار استلام مؤقت ومذكرة استلام المؤرختين 8/10/2011م الموافق 10/11/1432 بِمَا يفيد خلافًا للحقيقة تأمين كمية وصلة جانبية لأنبوب الأوكسجين والشق الحنجري بموجب أمر الشراء الصادر لمُؤَسَّسَة (...) برقم 38402 في 27/11/1432هـ بقيمة (40000) ريال رغم أن المواد لم تؤمن بحينه بل أمنت بعد اكتشاف الموضوع وإيقاف والده.</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8- إفادة/ (...) بتحقيق اللجنة بأنَّه بناءً على طلب والده المتهم السادس قام بتوريد بعض الأصناف لمجمع (...) والتي لم تؤمنها مُؤَسَّسَة والده حتى تاريخ إيقاف الأخير كما أمَّن (1000) وصلة جانبية لمستشفى (...) بتاريخ 18/6/1433هـ والتي طلب من مُؤَسَّسَة والده تأمينها بموجب أمر الشراء رقم 38402 في 27/11/1432هـ مِمَّا يؤكد التزوير بأوراق صرف تلك اللوازم واختلاس المبالغ التي صرفت مقابلها رغم عدم تأمينها على حسبما جرى إيضاحه سابقًا.</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 xml:space="preserve">مما تنتهي معه الدائرة إلى إدانته بجرائم اختلاس الأموال العامة والرشوة المنسوبة إليه وتعزيزه عن ذلك وفقًا لنص المواد الأولى والثالثة والعاشرة من نظام مكافحة الرشة الصادر بالمرسوم الملكي رقم (م/36) لعام 1412هـ والمادتين الخامسة والسادسة من </w:t>
      </w:r>
      <w:r w:rsidRPr="001F34CD">
        <w:rPr>
          <w:rFonts w:ascii="AXtManal" w:hAnsi="AXtManal" w:cs="Simplified Arabic"/>
          <w:sz w:val="32"/>
          <w:szCs w:val="32"/>
          <w:rtl/>
          <w:lang w:bidi="ar-EG"/>
        </w:rPr>
        <w:lastRenderedPageBreak/>
        <w:t>نظام مكافحة التزوير وقرار مجلس الوزراء رقم (223) لعام 1437هـ والمادة الأولى فقرة (7) من المرسوم الملكي رقم (43) لعام 1377هـ وإلزامه برد المبالغ المختلسة البالغ جملتها (486200 ريال) بالاشتراك مع المتهم وحيث إن جريمة اختلاس الأموال العامة محرمة بالكتاب والسنة كما قال الله تعالى: ﴿</w:t>
      </w:r>
      <w:r w:rsidRPr="001F34CD">
        <w:rPr>
          <w:rFonts w:ascii="AXtManal" w:hAnsi="AXtManal" w:cs="KFGQPC Uthman Taha Naskh"/>
          <w:bCs/>
          <w:sz w:val="32"/>
          <w:szCs w:val="32"/>
          <w:rtl/>
        </w:rPr>
        <w:t xml:space="preserve"> يَا أَيُّهَا الَّذِينَ آمَنُوا لا تَأْكُلُوا أَمْوَالَكُم بَيْنَكُم بِالْبَاطِلِ إلاَّ أَن تَكُونَ تِجَارَةً عَن تَرَاضٍ مِّنكُمْ ولا تَقْتُلُوا أَنفُسَكُمْ إنَّ اللَّهَ كَانَ بِكُمْ رَحِيمًا </w:t>
      </w:r>
      <w:r w:rsidRPr="001F34CD">
        <w:rPr>
          <w:rFonts w:ascii="AXtManal" w:hAnsi="AXtManal" w:cs="Simplified Arabic"/>
          <w:sz w:val="32"/>
          <w:szCs w:val="32"/>
          <w:rtl/>
          <w:lang w:bidi="ar-EG"/>
        </w:rPr>
        <w:t>﴾ [النساء: 29]، عن عدي بن عميرة الكندي، قال: قال رسول الله -صلى الله عليه وسلم-: [يا أيها الناس من عمل لنا منكم عملًا فكتمنا منه مخيطًا فما فوقه فهو غل يأتي به يوم القيامة]، فقام رجل من الأنصار فقال: يا رسول الله، أقبل مني عملك، فقال صلى الله عليه وسلم: [وما ذاك؟] قال: سمعتك تقول: كذا وكذا. فقال صلى الله عليه وسلم: [وأنا أقول ذلك الآن، من استعملناه على عمل فليجيء بقليله وكثيره، فما أوتي منه أخذه وما نهي عنه انتهى] (رواه مسلم)، وعن خولة الأنصارية رضى الله عنها قالت: سمعت النبي -صلى الله عليه وسلم- يقول: [إن رجالًا يتخوضون في مال الله بغير حق فلهم النار يوم القيامة] (رواه البخاري) قال الحافظ ابن حجر: (قوله: [يتخوضون في مال الله بغير حق] أي يتصرفون في مال المسلمين بالباطل)، كَمَا أنَّ جريمة الرشوة محرمة بالكتاب والسنة والإجماع كما في قوله تعالى (ولا تأكلوا أموالكم بينكم بالباطل) [البقرة: 188] فالرشوة أكل للمال بغير حق، وقال جل وعلا واصفًا اليهود: (سمَّاعون للكذب أكالون للسحت) [المائدة: 42] قال ابن مسعود رضى الله عنه: (السحت الرشوة) وقد لعن رسول الله (الراشي والمرتشي) كما في حديث أبي هريرة رضى الله عنه الذي رواه أحمد والترمذي، وأجمع العلماء على تحريم الرشوة، ولم يخالف ذلك احد، كَمَا أنَّها من كبائر الذنوب، وكذلك فإن فعل التزوير أمر محرم شرعًا بالكتاب والسنة كما في قوله تعالى (واجتنبوا قول الزور) [سورة الحج: 30] وقال رسول الله صلى الله عليه وسلم: [ألا أنبئكم بأكبر الكبائر؟ ثلاثًا: قلنا بلى يا رسول الله: قال صلى الله عليه وسلم: الشرك بالله وعقوق الوالدين، وكان متكئًا فجلس فقال: ألا وقول الزور ألا وشهادة الزور، فما زال يكررها حتى قلنا ليته سكت] (متفق عليه) قال العلماء: القول زور والفعل تزوير، وكلاهما منهي عنه، وتلك المحرمات الشرعية محرمة نظامًا.</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lastRenderedPageBreak/>
        <w:t>لذلك حَكَمَتْ الدائرة:</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 xml:space="preserve"> أولًا: إدانة: (...) (سعودي الجنسية) بجرائم اختلاس الأموال العامة والتزوير والرشوة المنسوبة إليه وتعزيزه عن ذلك بسجنه عشر سنوات تحسب من تاريخ إيقافه على ذمة هذه القضية وتغريمه مبلغ وقدره مليون (1000000) ريال، وذلك لما هو موضح بالأسباب. ثانيًا: إدانة: (...) (سعودي الجنسية) بجرائم اختلاس الموال العامة والرشوة والتزوير والاستعمال واستغلال النفوذ الوظيفي المنسوبة إليه وتعزيره عن ذلك بسجنه سبع سنوات تحسب من تاريخ إيقافه على ذمة هذه القضية وتغريمه مبلغ وقدره ميلون (100000) ريال، وذلك لما هو موضح بالأسباب. ثالثًا: إدانة: (...) (أردني الجنسية) بجرائم اختلاس الأموال العامة والتزوير المنسوبة إليه وتعزيره عن ذلك بسجنه ثلاث سنوات تحسب من تاريخ إيقافه على ذمة هذه القضية وتغريمه مبلغ وقدره مائة ألف (100000) ريال، وذلك لما هو موضح بالأسباب. رابعًا: إدانة: (...) (مصري الجنسية) بجرائم اختلاس الأموال العامة والرشوة المنسوبة إليه وتعزيره عن ذلك بسجنه سبع سنوات تحسب من تاريخ إيقافه على ذمة هذه القضية وتغريمه مبلغ وقدره مليون (1000000) ريال، وذلك لما هو موضح بالأسباب. خامسًا: إدانة/ (...) (هندي الجنسية) بجرائم اختلاس الأموال العامة والرشوة المنسوبة إليه وتعزيره عن ذلك بسجنه ثلاث سنوات يحسب منها المدة التي أوقف فيها على ذمة هذه القضية وتغريمه مبلغ وقدره مائة ألف (100000) ريال، وذلك لما هو موضح بالأسباب. سادسًا إدانة: (...) (سعودي الجنسية) بجرائم اختلاس الأموال العامة والرشوة والتزوير المنسوبة إليه وتعزيره عن ذلك بسجنه سبع سنوات يحسب منها المدة التي أوقف فيها على ذمة هذه القضية وتغريمه مبلغ وقدره مليون (1000000) ريال، وذلك لما هو موضح بالأسباب. سابعًا: إلزام المحكوم عليهم برد المبالغ المختلسة على النحو التالي:</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 xml:space="preserve">أ- المحكوم عليه الأول/ (...) برد مبلغ مليونين وتسعمائة وثمانية وسبعين </w:t>
      </w:r>
      <w:proofErr w:type="spellStart"/>
      <w:r w:rsidRPr="001F34CD">
        <w:rPr>
          <w:rFonts w:ascii="AXtManal" w:hAnsi="AXtManal" w:cs="Simplified Arabic"/>
          <w:b/>
          <w:bCs/>
          <w:sz w:val="32"/>
          <w:szCs w:val="32"/>
          <w:rtl/>
          <w:lang w:bidi="ar-EG"/>
        </w:rPr>
        <w:t>أللفًا</w:t>
      </w:r>
      <w:proofErr w:type="spellEnd"/>
      <w:r w:rsidRPr="001F34CD">
        <w:rPr>
          <w:rFonts w:ascii="AXtManal" w:hAnsi="AXtManal" w:cs="Simplified Arabic"/>
          <w:b/>
          <w:bCs/>
          <w:sz w:val="32"/>
          <w:szCs w:val="32"/>
          <w:rtl/>
          <w:lang w:bidi="ar-EG"/>
        </w:rPr>
        <w:t xml:space="preserve"> وتسعمائة (2978900) ريال.</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lastRenderedPageBreak/>
        <w:t>ب- المحكوم عليه الثاني/ (...) بالتضامن مع المحكوم عليه الرابع/ (...) برد مبلغ مائتين واثنين وستين ألفًا وسبعمائة (262700) ريال.</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ج- المحكوم عليه الثالث/ (...) بالتضامن مع المحكوم عليه الأول/ (...) برد مبلغ خمسمائة واثنين وأربعين ألفًا وأربعمائة وخمسة (542.405) ريالات,</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د- المحكوم عليه الرابع/ (...) بالتضامن مع المحكوم عليه الأول/ (...) برد مبلغ مائتان وتسعة مئتين ألف وخمسمائة (269500) ريال.</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هـ- المحكوم عليه الرابع/ (...) بالتضامن مع المحكوم عليه الثاني/ (...) برد مبلغ مائة واثنين وخمسين ألفًا وسبعمائة ريال (152700) ريال.</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و- المحكوم عليه الخامس/ (...) بالتضامن مع المحكوم عليه الأول/ (...) بالتضامن برد مبلغ أربعمائة ألف (400.00) ريال.</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ز- المحكوم عليه السادس/ (...) برد مبلغ أربعمائة وستة وثمانين ألف ومائتين ألف (486200) ريال، وذلك لما هو موضح بالأسباب.</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 xml:space="preserve">والله الموفق وصلى الله وسلم على نبينا محمد وعلى </w:t>
      </w:r>
      <w:proofErr w:type="spellStart"/>
      <w:r w:rsidRPr="001F34CD">
        <w:rPr>
          <w:rFonts w:ascii="AXtManal" w:hAnsi="AXtManal" w:cs="Simplified Arabic"/>
          <w:b/>
          <w:bCs/>
          <w:sz w:val="32"/>
          <w:szCs w:val="32"/>
          <w:rtl/>
          <w:lang w:bidi="ar-EG"/>
        </w:rPr>
        <w:t>آله</w:t>
      </w:r>
      <w:proofErr w:type="spellEnd"/>
      <w:r w:rsidRPr="001F34CD">
        <w:rPr>
          <w:rFonts w:ascii="AXtManal" w:hAnsi="AXtManal" w:cs="Simplified Arabic"/>
          <w:b/>
          <w:bCs/>
          <w:sz w:val="32"/>
          <w:szCs w:val="32"/>
          <w:rtl/>
          <w:lang w:bidi="ar-EG"/>
        </w:rPr>
        <w:t xml:space="preserve"> وصحبه أجمعين.</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محكمة الاستئناف</w:t>
      </w:r>
    </w:p>
    <w:p w:rsidR="0060534D" w:rsidRPr="001F34CD" w:rsidRDefault="0060534D" w:rsidP="0060534D">
      <w:pPr>
        <w:spacing w:after="0" w:line="240" w:lineRule="auto"/>
        <w:rPr>
          <w:rFonts w:ascii="AXtManal" w:hAnsi="AXtManal" w:cs="Simplified Arabic"/>
          <w:b/>
          <w:bCs/>
          <w:sz w:val="32"/>
          <w:szCs w:val="32"/>
          <w:lang w:bidi="ar-EG"/>
        </w:rPr>
      </w:pPr>
      <w:r w:rsidRPr="001F34CD">
        <w:rPr>
          <w:rFonts w:ascii="AXtManal" w:hAnsi="AXtManal" w:cs="Simplified Arabic"/>
          <w:b/>
          <w:bCs/>
          <w:sz w:val="32"/>
          <w:szCs w:val="32"/>
          <w:rtl/>
          <w:lang w:bidi="ar-EG"/>
        </w:rPr>
        <w:t>حَكَمَتْ المحكمة بتأييد الحكم فيما انتهي إليه من قضاء محمولًا على أسبابه.</w:t>
      </w:r>
    </w:p>
    <w:p w:rsidR="0060534D" w:rsidRPr="001F34CD" w:rsidRDefault="0060534D" w:rsidP="0060534D">
      <w:pPr>
        <w:spacing w:after="0" w:line="240" w:lineRule="auto"/>
        <w:jc w:val="lowKashida"/>
        <w:rPr>
          <w:rFonts w:ascii="AXtManal" w:hAnsi="AXtManal" w:cs="Simplified Arabic"/>
          <w:b/>
          <w:bCs/>
          <w:sz w:val="32"/>
          <w:szCs w:val="32"/>
          <w:lang w:bidi="ar-EG"/>
        </w:rPr>
      </w:pPr>
      <w:r w:rsidRPr="001F34CD">
        <w:rPr>
          <w:rFonts w:ascii="AXtManal" w:hAnsi="AXtManal" w:cs="Simplified Arabic"/>
          <w:b/>
          <w:bCs/>
          <w:sz w:val="32"/>
          <w:szCs w:val="32"/>
          <w:rtl/>
          <w:lang w:bidi="ar-EG"/>
        </w:rPr>
        <w:br w:type="page"/>
      </w:r>
      <w:r w:rsidRPr="001F34CD">
        <w:rPr>
          <w:rFonts w:ascii="AXtManal" w:hAnsi="AXtManal" w:cs="Simplified Arabic"/>
          <w:b/>
          <w:bCs/>
          <w:sz w:val="32"/>
          <w:szCs w:val="32"/>
          <w:rtl/>
          <w:lang w:bidi="ar-EG"/>
        </w:rPr>
        <w:lastRenderedPageBreak/>
        <w:t>رقم القضية الابتدائية 2196/4/ق لعام 1435هـ</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رقم الحكم الابتدائي 493/ج/1/4 لعام 1435هـ</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رقم قضية الاستئناف 1837/ق لعام 1435هـ</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رقم حكم الاستئناف 144/إس/ج/1/4 لعام 1435ه</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تاريخ الجلسة 8/11/1435هـ</w:t>
      </w:r>
    </w:p>
    <w:p w:rsidR="0060534D" w:rsidRPr="001F34CD" w:rsidRDefault="0060534D" w:rsidP="0060534D">
      <w:pPr>
        <w:spacing w:after="0" w:line="240" w:lineRule="auto"/>
        <w:jc w:val="center"/>
        <w:rPr>
          <w:rFonts w:ascii="AXtManal" w:hAnsi="AXtManal" w:cs="Simplified Arabic"/>
          <w:b/>
          <w:bCs/>
          <w:sz w:val="32"/>
          <w:szCs w:val="32"/>
          <w:rtl/>
          <w:lang w:bidi="ar-EG"/>
        </w:rPr>
      </w:pPr>
      <w:r w:rsidRPr="001F34CD">
        <w:rPr>
          <w:rFonts w:ascii="AXtManal" w:hAnsi="AXtManal" w:cs="Simplified Arabic"/>
          <w:b/>
          <w:bCs/>
          <w:sz w:val="32"/>
          <w:szCs w:val="32"/>
          <w:rtl/>
          <w:lang w:bidi="ar-EG"/>
        </w:rPr>
        <w:t>الموضوعات</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اختلاس – موظف عام – مكافآت طلاب – إنكار مخالف للإقرار لدى جهة الضبط والتحقيق –سداد المبالغ المختلسة.</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أقام فرع هيئة التحقيق والادعاء العام الدعوى ضِدَّ المتهم لأنه بصفته موظفًا عامًا (خدمات الطلاب بإدارة التربية والتعليم) قام باختلاس مبلغ مالي من مكافآت الطلاب بإدارة التربية والتعليم –عدم الأخذ بإنكاره المخالف لإقراراته المفصلة في جهات الضبط والتحقيق، وقيامه بسداد المبالغ المختلسة مِمَّا يعني أن إنكاره أمام الدائرة كان بقصد التخلص من العقوبة والمسؤولية على فعله.</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أثر ذلك: إدانته بِمَا نسب إليه وتعزيزه بسجنه ثمانية أشهر، وإلزامه برد المبلغ المختلس.</w:t>
      </w:r>
    </w:p>
    <w:p w:rsidR="0060534D" w:rsidRPr="001F34CD" w:rsidRDefault="0060534D" w:rsidP="0060534D">
      <w:pPr>
        <w:spacing w:after="0" w:line="240" w:lineRule="auto"/>
        <w:jc w:val="center"/>
        <w:rPr>
          <w:rFonts w:ascii="AXtManal" w:hAnsi="AXtManal" w:cs="Simplified Arabic"/>
          <w:b/>
          <w:bCs/>
          <w:sz w:val="32"/>
          <w:szCs w:val="32"/>
          <w:rtl/>
          <w:lang w:bidi="ar-EG"/>
        </w:rPr>
      </w:pPr>
      <w:r w:rsidRPr="001F34CD">
        <w:rPr>
          <w:rFonts w:ascii="AXtManal" w:hAnsi="AXtManal" w:cs="Simplified Arabic"/>
          <w:b/>
          <w:bCs/>
          <w:sz w:val="32"/>
          <w:szCs w:val="32"/>
          <w:rtl/>
          <w:lang w:bidi="ar-EG"/>
        </w:rPr>
        <w:t>الأنظمة واللوائح</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 فقرة (7) من المادة (2) والمادة (3) من المرسوم الملكي رقم (43) وتاريخ 29/11/1377ه</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 المادة (19) من نظام الإجراءات الجزائية الصادر بالرسوم الملكي رقم (م/2) وتاريخ 22/1/1435هـ.</w:t>
      </w:r>
    </w:p>
    <w:p w:rsidR="0060534D" w:rsidRPr="001F34CD" w:rsidRDefault="0060534D" w:rsidP="0060534D">
      <w:pPr>
        <w:spacing w:after="0" w:line="240" w:lineRule="auto"/>
        <w:jc w:val="center"/>
        <w:rPr>
          <w:rFonts w:ascii="AXtManal" w:hAnsi="AXtManal" w:cs="Simplified Arabic"/>
          <w:b/>
          <w:bCs/>
          <w:sz w:val="32"/>
          <w:szCs w:val="32"/>
          <w:rtl/>
          <w:lang w:bidi="ar-EG"/>
        </w:rPr>
      </w:pPr>
      <w:r w:rsidRPr="001F34CD">
        <w:rPr>
          <w:rFonts w:ascii="AXtManal" w:hAnsi="AXtManal" w:cs="Simplified Arabic"/>
          <w:b/>
          <w:bCs/>
          <w:sz w:val="32"/>
          <w:szCs w:val="32"/>
          <w:rtl/>
          <w:lang w:bidi="ar-EG"/>
        </w:rPr>
        <w:t>الوقائع</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تتلخص حسبما هو مبين بأوراق القضية أن فرع (...) بمنطقة (...)</w:t>
      </w:r>
      <w:r w:rsidRPr="001F34CD">
        <w:rPr>
          <w:rFonts w:ascii="AXtManal" w:hAnsi="AXtManal" w:cs="Simplified Arabic"/>
          <w:b/>
          <w:bCs/>
          <w:sz w:val="32"/>
          <w:szCs w:val="32"/>
          <w:rtl/>
          <w:lang w:bidi="ar-EG"/>
        </w:rPr>
        <w:t xml:space="preserve"> </w:t>
      </w:r>
      <w:r w:rsidRPr="001F34CD">
        <w:rPr>
          <w:rFonts w:ascii="AXtManal" w:hAnsi="AXtManal" w:cs="Simplified Arabic"/>
          <w:sz w:val="32"/>
          <w:szCs w:val="32"/>
          <w:rtl/>
          <w:lang w:bidi="ar-EG"/>
        </w:rPr>
        <w:t xml:space="preserve">أقام هذه الدعوى الجزائية بلائحة الدعوى المرفقة ضد/ (...) –سعودي الجنسية- بموجب السجل رقم(...) لأنه بتاريخ 9/2/1435هـ ورد للدائرة خطاب (...) بمحافظة (...) رقم 209 وتاريخ 9/2/1435هـ بشأن قيام الموظف بـ (...) بمحافظة (...) (المتهم) باختلاس مبالغ مالية من مكافآت الطلاب بـ (...) بمحافظة (...) وبسماع أقوال </w:t>
      </w:r>
      <w:r w:rsidRPr="001F34CD">
        <w:rPr>
          <w:rFonts w:ascii="AXtManal" w:hAnsi="AXtManal" w:cs="Simplified Arabic"/>
          <w:sz w:val="32"/>
          <w:szCs w:val="32"/>
          <w:rtl/>
          <w:lang w:bidi="ar-EG"/>
        </w:rPr>
        <w:lastRenderedPageBreak/>
        <w:t>المتهم من قبل جهة الضبط اعترف بأنَّه قام باختلاس مبلغ 52166 من مكافآت الطلاب، وباستجواب المتهم أقر بصحة قيامة باختلاس مبالغ مالية من مكافآت الطلاب بـ (...) ويقدر المبلغ بـ (52166) اثنان وخمسون ألف ومائة وستة وستون ريال، وانتهى التحقيق إلى توجيه الاتهام للمتهم المذكور بصفته موظفًا عامًا بقسم خدمات الطلاب بـ (...) بمحافظة (...) اختلس مبلغ 52166 ريال مستغلًا نفوذ وظيفته واستولى على تلك المبالغ من مكافآت الطلاب، وذلك للأدلة والقرائن التالية: 1- ما جاء في إقراره تحقيقًا المدون على الصفحة رقم (1) من ملف التحقيق المرفق لفة (11). 2- ما ورد في خطاب (...) بأن المُدَّعى عليه المذكور قام بسداد المبالغ المختلس المرفق لفة (41). وحيث إن ما أقدم عليه المتهم المذكور وهو بكامل أهليته المعتبرة شرعًا فعل معاقب عليه نظامًا بموجب المرسوم الملكي رقم 43 لعام 1377 هـ لذا أطلب اثبات ما اسند إليه والحكم عليه بالآتي:</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1- معاقبته وفقًا لما تضمنته المادة الثانية فقرة رقم (7) من المرسوم الملكي رقم 43 لعام 1377هـ.</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2- معاقبته وفقًا لما تضمنته المادة الثالثة من المرسوم الملكي المشار إليه، وفور ورود القضية لهذه الدائرة حَدَّدت لنظرها جلسة يوم الإثنين 11/8/1435هـ وفيها حضر المُدَّعي العام/ (...) كما حضر لحضوره المتهم وبمواجهته بِمَا نسب إليه بلائحة الدعوى العامة. ثم رفعت الجلسة للمُدَاوَلَة والنطق بالحكم وأصدرت الدائرة هذا الحكم بهذه الجلسة.</w:t>
      </w:r>
    </w:p>
    <w:p w:rsidR="0060534D" w:rsidRPr="001F34CD" w:rsidRDefault="0060534D" w:rsidP="0060534D">
      <w:pPr>
        <w:spacing w:after="0" w:line="240" w:lineRule="auto"/>
        <w:jc w:val="center"/>
        <w:rPr>
          <w:rFonts w:ascii="AXtManal" w:hAnsi="AXtManal" w:cs="Simplified Arabic"/>
          <w:b/>
          <w:bCs/>
          <w:sz w:val="32"/>
          <w:szCs w:val="32"/>
          <w:rtl/>
          <w:lang w:bidi="ar-EG"/>
        </w:rPr>
      </w:pPr>
      <w:r w:rsidRPr="001F34CD">
        <w:rPr>
          <w:rFonts w:ascii="AXtManal" w:hAnsi="AXtManal" w:cs="Simplified Arabic"/>
          <w:b/>
          <w:bCs/>
          <w:sz w:val="32"/>
          <w:szCs w:val="32"/>
          <w:rtl/>
          <w:lang w:bidi="ar-EG"/>
        </w:rPr>
        <w:t>الأسباب</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 xml:space="preserve">وبعد سماع الدعوى والإجابة عنها، وحيث استوفت القضية أوضاعها النظامية من حَيْثُ الاختصاص والشكل، وبعد دراسة الدائرة للاتهام وأدلته وجواب المتهم عنه والاطلاع على كامل أوراق القضية، وحيثُ أنكر المتهم أمام الدائرة فقط ما نسب إليه من اختلاسه للمال العام إلا أنَّه إنكاره مخالف لِمَا ثبت ضده من أوراق القضية ومنها إقراراته المفصلة في جهات الضبط والتحقيق، ثم قيامه بسداد المبالغ المختلسة، فحيث أقر المتهم في جميع مراحل التحقيقات تفصيلًا بصحة الاتهام المنسوب إليه في لائحة الدعوى العامة من اختلاس حسبما يتضح من أوراق القضية في لفه رقم </w:t>
      </w:r>
      <w:r w:rsidRPr="001F34CD">
        <w:rPr>
          <w:rFonts w:ascii="AXtManal" w:hAnsi="AXtManal" w:cs="Simplified Arabic"/>
          <w:sz w:val="32"/>
          <w:szCs w:val="32"/>
          <w:rtl/>
          <w:lang w:bidi="ar-EG"/>
        </w:rPr>
        <w:lastRenderedPageBreak/>
        <w:t>(1/11)، وحيثُ قام المتهم –بعد قيام القضية- بسداد المبالغ المختلسة، فحيث حسبما يتضح من خطاب (...) بمحافظة (...) ذي الرقم (خ/373) وتاريخ 12/2/1435هـ الموجه لرئيس دائرة التحقيق والادعاء العام بمحافظة (...) والمرفق بالقضية لفه رقم (15)، ومن صورتي قسيمة الإيداع المؤرخة في 18/2/2013م المرفقة بالقضية لفه رقم (12) ورقم (14) مِمَّا يضحي معه إنكار المتهم أمام الدائرة مخالفًا للحقيقة الثابتة بالأدلة ويدلل على أن إنكاره أمام الدائرة كان يقصد به التخلص منت العقوبة والمسؤولية على فعله، مِمَّا تنتهي معه الدائرة إلى إدانته بِمَا نسب إليه من اختلاس مال عام (مكافآت طلاب) مستغلًا نفوذه الوظيفي في ذلك، وتعزيزه عن ذلك وفقًا لأحكام الفقرة السابعة (7) من المادة الثانية، وإلزامه بإعادة المبالغ المختلسة وفقًا للمادة الثالثة (3) من المرسوم الملكي الصادر بالرقم (43) وتاريخ 29/11/1377هـ.</w:t>
      </w:r>
    </w:p>
    <w:p w:rsidR="0060534D" w:rsidRPr="001F34CD" w:rsidRDefault="0060534D" w:rsidP="0060534D">
      <w:pPr>
        <w:spacing w:after="0" w:line="240" w:lineRule="auto"/>
        <w:jc w:val="lowKashida"/>
        <w:rPr>
          <w:rFonts w:ascii="AXtManal" w:hAnsi="AXtManal" w:cs="Simplified Arabic"/>
          <w:sz w:val="32"/>
          <w:szCs w:val="32"/>
          <w:rtl/>
          <w:lang w:bidi="ar-EG"/>
        </w:rPr>
      </w:pPr>
      <w:r w:rsidRPr="001F34CD">
        <w:rPr>
          <w:rFonts w:ascii="AXtManal" w:hAnsi="AXtManal" w:cs="Simplified Arabic"/>
          <w:sz w:val="32"/>
          <w:szCs w:val="32"/>
          <w:rtl/>
          <w:lang w:bidi="ar-EG"/>
        </w:rPr>
        <w:t>وتشير الدائرة إلى أن المتهم أقر عند استجوابه في تحقيقات دائرة التحقيق والادعاء العام بمحافظة (...) المرفقة بالقضية لفه رقم (11) أنَّه هو وأحد زملاءه بالعمل مرتبطان بعلاقة غير مشروعة مع إحدى الفتيات (قريبة أحد الطلاب لديهم)، وأنهما يدفعان لها من المبالغ المختلسة مقابل الاستمرار معهما في العلاقات المحرمة، وحيث لم يتضح للدائرة من لائحة الدعوى وسائر أوراق القضية أنه تَمَّ فرز أوراق مستقلة لذلك الموضوع؛ فلذلك وصيانةً للأعراض، وحسمًا لمادة الجريمة، وعملًا بالمادة التاسعة عشرة (19) من نظام الإجراءات الجزائية الصادر بالمرسوم الملكي رقم (م/2) وتاريخ 22/1/1435هـ التي أوجبت على المحكمة إبلاغ الجهة المُدَّعِية بذلك لاستكمال ما يلزم نظامًا، فإن المحكمة بهذه الإشارة تنبه المُدَّعِية لذلك الأمر.</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لذلك حَكَمَتْ الدائرة:</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 xml:space="preserve"> بإدانة/ (...) – سعودي الجنسية- بِمَا نسب إليه وتعزيزه عن ذلك بسجنه بمدة ثمانية أشهر يحتسب منها ما أمضاه موقوفًا على ذمة هذه القضية مع إلزامه برد مبلغ اثنين وخمسين ألف ومائة وستة وستين ريالًا لا هو موضح بالأسباب.</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 xml:space="preserve">والله الموفق وصلى الله وسلم على نبينا محمد وعلى </w:t>
      </w:r>
      <w:proofErr w:type="spellStart"/>
      <w:r w:rsidRPr="001F34CD">
        <w:rPr>
          <w:rFonts w:ascii="AXtManal" w:hAnsi="AXtManal" w:cs="Simplified Arabic"/>
          <w:b/>
          <w:bCs/>
          <w:sz w:val="32"/>
          <w:szCs w:val="32"/>
          <w:rtl/>
          <w:lang w:bidi="ar-EG"/>
        </w:rPr>
        <w:t>آله</w:t>
      </w:r>
      <w:proofErr w:type="spellEnd"/>
      <w:r w:rsidRPr="001F34CD">
        <w:rPr>
          <w:rFonts w:ascii="AXtManal" w:hAnsi="AXtManal" w:cs="Simplified Arabic"/>
          <w:b/>
          <w:bCs/>
          <w:sz w:val="32"/>
          <w:szCs w:val="32"/>
          <w:rtl/>
          <w:lang w:bidi="ar-EG"/>
        </w:rPr>
        <w:t xml:space="preserve"> وصحبه أجمعين.</w:t>
      </w:r>
    </w:p>
    <w:p w:rsidR="0060534D" w:rsidRPr="001F34CD" w:rsidRDefault="0060534D" w:rsidP="0060534D">
      <w:pPr>
        <w:spacing w:after="0" w:line="240" w:lineRule="auto"/>
        <w:jc w:val="lowKashida"/>
        <w:rPr>
          <w:rFonts w:ascii="AXtManal" w:hAnsi="AXtManal" w:cs="Simplified Arabic"/>
          <w:b/>
          <w:bCs/>
          <w:sz w:val="32"/>
          <w:szCs w:val="32"/>
          <w:rtl/>
          <w:lang w:bidi="ar-EG"/>
        </w:rPr>
      </w:pPr>
      <w:r w:rsidRPr="001F34CD">
        <w:rPr>
          <w:rFonts w:ascii="AXtManal" w:hAnsi="AXtManal" w:cs="Simplified Arabic"/>
          <w:b/>
          <w:bCs/>
          <w:sz w:val="32"/>
          <w:szCs w:val="32"/>
          <w:rtl/>
          <w:lang w:bidi="ar-EG"/>
        </w:rPr>
        <w:t>محكمة الاستئناف</w:t>
      </w:r>
    </w:p>
    <w:p w:rsidR="0060534D" w:rsidRPr="001F34CD" w:rsidRDefault="0060534D" w:rsidP="0060534D">
      <w:pPr>
        <w:spacing w:after="0" w:line="240" w:lineRule="auto"/>
        <w:rPr>
          <w:rFonts w:ascii="AXtManal" w:hAnsi="AXtManal" w:cs="Simplified Arabic"/>
          <w:b/>
          <w:bCs/>
          <w:sz w:val="32"/>
          <w:szCs w:val="32"/>
          <w:rtl/>
          <w:lang w:bidi="ar-EG"/>
        </w:rPr>
      </w:pPr>
      <w:r w:rsidRPr="001F34CD">
        <w:rPr>
          <w:rFonts w:ascii="AXtManal" w:hAnsi="AXtManal" w:cs="Simplified Arabic"/>
          <w:b/>
          <w:bCs/>
          <w:sz w:val="32"/>
          <w:szCs w:val="32"/>
          <w:rtl/>
          <w:lang w:bidi="ar-EG"/>
        </w:rPr>
        <w:lastRenderedPageBreak/>
        <w:t>حَكَمَتْ المحكمة بتأييد الحكم فيما انتهي إليه من قضاء.</w:t>
      </w:r>
    </w:p>
    <w:p w:rsidR="00B61FAB" w:rsidRDefault="00B61FAB">
      <w:pPr>
        <w:bidi w:val="0"/>
        <w:rPr>
          <w:b/>
          <w:bCs/>
          <w:sz w:val="144"/>
          <w:szCs w:val="144"/>
          <w:rtl/>
          <w:lang w:bidi="ar-EG"/>
        </w:rPr>
      </w:pPr>
      <w:r>
        <w:rPr>
          <w:b/>
          <w:bCs/>
          <w:sz w:val="144"/>
          <w:szCs w:val="144"/>
          <w:rtl/>
          <w:lang w:bidi="ar-EG"/>
        </w:rPr>
        <w:br w:type="page"/>
      </w:r>
    </w:p>
    <w:p w:rsidR="00B61FAB" w:rsidRDefault="00B61FAB">
      <w:pPr>
        <w:rPr>
          <w:b/>
          <w:bCs/>
          <w:sz w:val="144"/>
          <w:szCs w:val="144"/>
          <w:rtl/>
          <w:lang w:bidi="ar-EG"/>
        </w:rPr>
      </w:pPr>
      <w:r>
        <w:rPr>
          <w:rFonts w:hint="cs"/>
          <w:b/>
          <w:bCs/>
          <w:sz w:val="144"/>
          <w:szCs w:val="144"/>
          <w:rtl/>
          <w:lang w:bidi="ar-EG"/>
        </w:rPr>
        <w:lastRenderedPageBreak/>
        <w:t>تفريط في مال عام</w:t>
      </w:r>
    </w:p>
    <w:p w:rsidR="00B61FAB" w:rsidRDefault="00B61FAB">
      <w:pPr>
        <w:bidi w:val="0"/>
        <w:rPr>
          <w:b/>
          <w:bCs/>
          <w:sz w:val="144"/>
          <w:szCs w:val="144"/>
          <w:rtl/>
          <w:lang w:bidi="ar-EG"/>
        </w:rPr>
      </w:pPr>
      <w:r>
        <w:rPr>
          <w:b/>
          <w:bCs/>
          <w:sz w:val="144"/>
          <w:szCs w:val="144"/>
          <w:rtl/>
          <w:lang w:bidi="ar-EG"/>
        </w:rPr>
        <w:br w:type="page"/>
      </w:r>
    </w:p>
    <w:p w:rsidR="00B61FAB" w:rsidRPr="00E76A93" w:rsidRDefault="00B61FAB" w:rsidP="00B61FAB">
      <w:pPr>
        <w:rPr>
          <w:rFonts w:ascii="AXtManal" w:hAnsi="AXtManal" w:cs="Simplified Arabic"/>
          <w:b/>
          <w:bCs/>
          <w:sz w:val="32"/>
          <w:rtl/>
          <w:lang w:bidi="ar-EG"/>
        </w:rPr>
      </w:pPr>
      <w:r w:rsidRPr="00E76A93">
        <w:rPr>
          <w:rFonts w:ascii="AXtManal" w:hAnsi="AXtManal" w:cs="Simplified Arabic"/>
          <w:b/>
          <w:bCs/>
          <w:sz w:val="32"/>
          <w:rtl/>
          <w:lang w:bidi="ar-EG"/>
        </w:rPr>
        <w:lastRenderedPageBreak/>
        <w:t>رقم القضية الابتدائية 1085/ 12/ ق لعام 1434 هـ</w:t>
      </w:r>
    </w:p>
    <w:p w:rsidR="00B61FAB" w:rsidRPr="00E76A93" w:rsidRDefault="00B61FAB" w:rsidP="00B61FAB">
      <w:pPr>
        <w:rPr>
          <w:rFonts w:ascii="AXtManal" w:hAnsi="AXtManal" w:cs="Simplified Arabic"/>
          <w:b/>
          <w:bCs/>
          <w:sz w:val="32"/>
          <w:rtl/>
          <w:lang w:bidi="ar-EG"/>
        </w:rPr>
      </w:pPr>
      <w:r w:rsidRPr="00E76A93">
        <w:rPr>
          <w:rFonts w:ascii="AXtManal" w:hAnsi="AXtManal" w:cs="Simplified Arabic"/>
          <w:b/>
          <w:bCs/>
          <w:sz w:val="32"/>
          <w:rtl/>
          <w:lang w:bidi="ar-EG"/>
        </w:rPr>
        <w:t>رقم الحكم الابتدائي 128/ د/ ج/ 1/ 12 لعام 1435هـ</w:t>
      </w:r>
    </w:p>
    <w:p w:rsidR="00B61FAB" w:rsidRPr="00E76A93" w:rsidRDefault="00B61FAB" w:rsidP="00B61FAB">
      <w:pPr>
        <w:rPr>
          <w:rFonts w:ascii="AXtManal" w:hAnsi="AXtManal" w:cs="Simplified Arabic"/>
          <w:b/>
          <w:bCs/>
          <w:sz w:val="32"/>
          <w:rtl/>
          <w:lang w:bidi="ar-EG"/>
        </w:rPr>
      </w:pPr>
      <w:r w:rsidRPr="00E76A93">
        <w:rPr>
          <w:rFonts w:ascii="AXtManal" w:hAnsi="AXtManal" w:cs="Simplified Arabic"/>
          <w:b/>
          <w:bCs/>
          <w:sz w:val="32"/>
          <w:rtl/>
          <w:lang w:bidi="ar-EG"/>
        </w:rPr>
        <w:t>رقم قضية الاستئناف 1051/ ق لعام 1435هـ</w:t>
      </w:r>
    </w:p>
    <w:p w:rsidR="00B61FAB" w:rsidRPr="00E76A93" w:rsidRDefault="00B61FAB" w:rsidP="00B61FAB">
      <w:pPr>
        <w:rPr>
          <w:rFonts w:ascii="AXtManal" w:hAnsi="AXtManal" w:cs="Simplified Arabic"/>
          <w:b/>
          <w:bCs/>
          <w:sz w:val="32"/>
          <w:rtl/>
          <w:lang w:bidi="ar-EG"/>
        </w:rPr>
      </w:pPr>
      <w:r w:rsidRPr="00E76A93">
        <w:rPr>
          <w:rFonts w:ascii="AXtManal" w:hAnsi="AXtManal" w:cs="Simplified Arabic"/>
          <w:b/>
          <w:bCs/>
          <w:sz w:val="32"/>
          <w:rtl/>
          <w:lang w:bidi="ar-EG"/>
        </w:rPr>
        <w:t>رقم حكم الاستئناف 86/ إس/ ج/ 1/ 4 لعام 1435 هـ</w:t>
      </w:r>
    </w:p>
    <w:p w:rsidR="00B61FAB" w:rsidRPr="00E76A93" w:rsidRDefault="00B61FAB" w:rsidP="00B61FAB">
      <w:pPr>
        <w:rPr>
          <w:rFonts w:ascii="AXtManal" w:hAnsi="AXtManal" w:cs="Simplified Arabic"/>
          <w:b/>
          <w:bCs/>
          <w:sz w:val="32"/>
          <w:rtl/>
          <w:lang w:bidi="ar-EG"/>
        </w:rPr>
      </w:pPr>
      <w:r w:rsidRPr="00E76A93">
        <w:rPr>
          <w:rFonts w:ascii="AXtManal" w:hAnsi="AXtManal" w:cs="Simplified Arabic"/>
          <w:b/>
          <w:bCs/>
          <w:sz w:val="32"/>
          <w:rtl/>
          <w:lang w:bidi="ar-EG"/>
        </w:rPr>
        <w:t>تاريخ الجلسة 29/ 6/ 1435هـ</w:t>
      </w:r>
    </w:p>
    <w:p w:rsidR="00B61FAB" w:rsidRPr="00E76A93" w:rsidRDefault="00B61FAB" w:rsidP="00B61FAB">
      <w:pPr>
        <w:jc w:val="center"/>
        <w:rPr>
          <w:rFonts w:ascii="AXtManal" w:hAnsi="AXtManal" w:cs="Simplified Arabic"/>
          <w:b/>
          <w:bCs/>
          <w:sz w:val="32"/>
          <w:rtl/>
          <w:lang w:bidi="ar-EG"/>
        </w:rPr>
      </w:pPr>
      <w:r w:rsidRPr="00E76A93">
        <w:rPr>
          <w:rFonts w:ascii="AXtManal" w:hAnsi="AXtManal" w:cs="Simplified Arabic"/>
          <w:b/>
          <w:bCs/>
          <w:sz w:val="32"/>
          <w:rtl/>
          <w:lang w:bidi="ar-EG"/>
        </w:rPr>
        <w:t>الموضوعات</w:t>
      </w:r>
    </w:p>
    <w:p w:rsidR="00B61FAB" w:rsidRPr="00E76A93" w:rsidRDefault="00B61FAB" w:rsidP="00B61FAB">
      <w:pPr>
        <w:rPr>
          <w:rFonts w:ascii="AXtManal" w:hAnsi="AXtManal" w:cs="Simplified Arabic"/>
          <w:b/>
          <w:bCs/>
          <w:sz w:val="32"/>
          <w:rtl/>
          <w:lang w:bidi="ar-EG"/>
        </w:rPr>
      </w:pPr>
      <w:r w:rsidRPr="00E76A93">
        <w:rPr>
          <w:rFonts w:ascii="AXtManal" w:hAnsi="AXtManal" w:cs="Simplified Arabic"/>
          <w:b/>
          <w:bCs/>
          <w:sz w:val="32"/>
          <w:rtl/>
          <w:lang w:bidi="ar-EG"/>
        </w:rPr>
        <w:t>تفريط في مال عام- إيصال تحصيل غرامات- إثباته- أدلة غير قطعية- الأصل براءة الذمة.</w:t>
      </w:r>
    </w:p>
    <w:p w:rsidR="00B61FAB" w:rsidRPr="00E76A93" w:rsidRDefault="00B61FAB" w:rsidP="00B61FAB">
      <w:pPr>
        <w:jc w:val="both"/>
        <w:rPr>
          <w:rFonts w:ascii="AXtManal" w:hAnsi="AXtManal" w:cs="Simplified Arabic"/>
          <w:sz w:val="32"/>
          <w:rtl/>
          <w:lang w:bidi="ar-EG"/>
        </w:rPr>
      </w:pPr>
      <w:r w:rsidRPr="00E76A93">
        <w:rPr>
          <w:rFonts w:ascii="AXtManal" w:hAnsi="AXtManal" w:cs="Simplified Arabic"/>
          <w:sz w:val="32"/>
          <w:rtl/>
          <w:lang w:bidi="ar-EG"/>
        </w:rPr>
        <w:t xml:space="preserve">أقام فرع هيئة الرقابة والتحقيق الدعوى ضِدَّ المتهمين بوصفهما موظفين عامين فرطًا في مال عام بتسببهما بفقد نموذج إيصال تحصيل </w:t>
      </w:r>
      <w:proofErr w:type="spellStart"/>
      <w:r w:rsidRPr="00E76A93">
        <w:rPr>
          <w:rFonts w:ascii="AXtManal" w:hAnsi="AXtManal" w:cs="Simplified Arabic"/>
          <w:sz w:val="32"/>
          <w:rtl/>
          <w:lang w:bidi="ar-EG"/>
        </w:rPr>
        <w:t>غرمات</w:t>
      </w:r>
      <w:proofErr w:type="spellEnd"/>
      <w:r w:rsidRPr="00E76A93">
        <w:rPr>
          <w:rFonts w:ascii="AXtManal" w:hAnsi="AXtManal" w:cs="Simplified Arabic"/>
          <w:sz w:val="32"/>
          <w:rtl/>
          <w:lang w:bidi="ar-EG"/>
        </w:rPr>
        <w:t xml:space="preserve"> ذات قيمة مالية تَمَّ تقييمه بمبلغ (99.88) تسعة وتسعين ألفا وثمانمائة ريال- أنكار المتهمين ما نُسِبَ إليهما وعدم ثبوت إدانتهما به- ومما يقوي جانب المتهمين ما يلي 1- أخبار ديوان المراقبة العامة عن فقدان </w:t>
      </w:r>
      <w:proofErr w:type="spellStart"/>
      <w:r w:rsidRPr="00E76A93">
        <w:rPr>
          <w:rFonts w:ascii="AXtManal" w:hAnsi="AXtManal" w:cs="Simplified Arabic"/>
          <w:sz w:val="32"/>
          <w:rtl/>
          <w:lang w:bidi="ar-EG"/>
        </w:rPr>
        <w:t>الأبواك</w:t>
      </w:r>
      <w:proofErr w:type="spellEnd"/>
      <w:r w:rsidRPr="00E76A93">
        <w:rPr>
          <w:rFonts w:ascii="AXtManal" w:hAnsi="AXtManal" w:cs="Simplified Arabic"/>
          <w:sz w:val="32"/>
          <w:rtl/>
          <w:lang w:bidi="ar-EG"/>
        </w:rPr>
        <w:t xml:space="preserve"> فحسب، إذ ليس فيه دلالة على اتهام المتهمين 2- قرار اللجنة المشكلة بإلزام الموظف المسؤول عن الصندوق بدفع المبلغ الموجود في </w:t>
      </w:r>
      <w:proofErr w:type="spellStart"/>
      <w:r w:rsidRPr="00E76A93">
        <w:rPr>
          <w:rFonts w:ascii="AXtManal" w:hAnsi="AXtManal" w:cs="Simplified Arabic"/>
          <w:sz w:val="32"/>
          <w:rtl/>
          <w:lang w:bidi="ar-EG"/>
        </w:rPr>
        <w:t>الأبواك</w:t>
      </w:r>
      <w:proofErr w:type="spellEnd"/>
      <w:r w:rsidRPr="00E76A93">
        <w:rPr>
          <w:rFonts w:ascii="AXtManal" w:hAnsi="AXtManal" w:cs="Simplified Arabic"/>
          <w:sz w:val="32"/>
          <w:rtl/>
          <w:lang w:bidi="ar-EG"/>
        </w:rPr>
        <w:t xml:space="preserve"> المفقودة لقرينة وجود أبواك لديه في الصندوق من نفس تسلسل أرقام </w:t>
      </w:r>
      <w:proofErr w:type="spellStart"/>
      <w:r w:rsidRPr="00E76A93">
        <w:rPr>
          <w:rFonts w:ascii="AXtManal" w:hAnsi="AXtManal" w:cs="Simplified Arabic"/>
          <w:sz w:val="32"/>
          <w:rtl/>
          <w:lang w:bidi="ar-EG"/>
        </w:rPr>
        <w:t>الأبواك</w:t>
      </w:r>
      <w:proofErr w:type="spellEnd"/>
      <w:r w:rsidRPr="00E76A93">
        <w:rPr>
          <w:rFonts w:ascii="AXtManal" w:hAnsi="AXtManal" w:cs="Simplified Arabic"/>
          <w:sz w:val="32"/>
          <w:rtl/>
          <w:lang w:bidi="ar-EG"/>
        </w:rPr>
        <w:t xml:space="preserve"> المفقودة 3- عدم استفادة المتهمين من </w:t>
      </w:r>
      <w:proofErr w:type="spellStart"/>
      <w:r w:rsidRPr="00E76A93">
        <w:rPr>
          <w:rFonts w:ascii="AXtManal" w:hAnsi="AXtManal" w:cs="Simplified Arabic"/>
          <w:sz w:val="32"/>
          <w:rtl/>
          <w:lang w:bidi="ar-EG"/>
        </w:rPr>
        <w:t>الأبواك</w:t>
      </w:r>
      <w:proofErr w:type="spellEnd"/>
      <w:r w:rsidRPr="00E76A93">
        <w:rPr>
          <w:rFonts w:ascii="AXtManal" w:hAnsi="AXtManal" w:cs="Simplified Arabic"/>
          <w:sz w:val="32"/>
          <w:rtl/>
          <w:lang w:bidi="ar-EG"/>
        </w:rPr>
        <w:t xml:space="preserve"> لانتفاء صلاحيتها من تحصيل مبالغ مالية مؤدى ذلك: ما ساقته الهيئة أدلة احتمالية والدليل إذا تطرق إليه الاحتمال سقط به الاستدلال- أثر ذلك: عدم إدانة المتهمين بِمَا نسب إليهما.</w:t>
      </w:r>
    </w:p>
    <w:p w:rsidR="00B61FAB" w:rsidRPr="00E76A93" w:rsidRDefault="00B61FAB" w:rsidP="00B61FAB">
      <w:pPr>
        <w:jc w:val="center"/>
        <w:rPr>
          <w:rFonts w:ascii="AXtManal" w:hAnsi="AXtManal" w:cs="Simplified Arabic"/>
          <w:b/>
          <w:bCs/>
          <w:sz w:val="32"/>
          <w:rtl/>
          <w:lang w:bidi="ar-EG"/>
        </w:rPr>
      </w:pPr>
      <w:r w:rsidRPr="00E76A93">
        <w:rPr>
          <w:rFonts w:ascii="AXtManal" w:hAnsi="AXtManal" w:cs="Simplified Arabic"/>
          <w:b/>
          <w:bCs/>
          <w:sz w:val="32"/>
          <w:rtl/>
          <w:lang w:bidi="ar-EG"/>
        </w:rPr>
        <w:t>الوقائع</w:t>
      </w:r>
    </w:p>
    <w:p w:rsidR="00B61FAB" w:rsidRPr="00E76A93" w:rsidRDefault="00B61FAB" w:rsidP="00B61FAB">
      <w:pPr>
        <w:jc w:val="both"/>
        <w:rPr>
          <w:rFonts w:ascii="AXtManal" w:hAnsi="AXtManal" w:cs="Simplified Arabic"/>
          <w:sz w:val="32"/>
          <w:rtl/>
          <w:lang w:bidi="ar-EG"/>
        </w:rPr>
      </w:pPr>
      <w:r w:rsidRPr="00E76A93">
        <w:rPr>
          <w:rFonts w:ascii="AXtManal" w:hAnsi="AXtManal" w:cs="Simplified Arabic"/>
          <w:sz w:val="32"/>
          <w:rtl/>
          <w:lang w:bidi="ar-EG"/>
        </w:rPr>
        <w:t>تتحصل وقائع الدعوى في أن فرع هيئة الرقابة والتحقيق بمنطقة نجران أقامت هذه الدعوى الجزائية بقرار اتهام (22/ ج) ضِدَّ كلا من/ المتهم (...) 44 سنة يعمل عسكري رقيب أول بجوازات منطقة نجران. سعودي الجنسية، بموجب البطاقة الوطنية رقم (...).</w:t>
      </w:r>
    </w:p>
    <w:p w:rsidR="00B61FAB" w:rsidRPr="00E76A93" w:rsidRDefault="00B61FAB" w:rsidP="00B61FAB">
      <w:pPr>
        <w:jc w:val="both"/>
        <w:rPr>
          <w:rFonts w:ascii="AXtManal" w:hAnsi="AXtManal" w:cs="Simplified Arabic"/>
          <w:sz w:val="32"/>
          <w:rtl/>
          <w:lang w:bidi="ar-EG"/>
        </w:rPr>
      </w:pPr>
      <w:r w:rsidRPr="00E76A93">
        <w:rPr>
          <w:rFonts w:ascii="AXtManal" w:hAnsi="AXtManal" w:cs="Simplified Arabic"/>
          <w:sz w:val="32"/>
          <w:rtl/>
          <w:lang w:bidi="ar-EG"/>
        </w:rPr>
        <w:t>والمتهم/ (...)، (40) سنة- يعمل وكيل رقيب بجوازات منطقة نجران سعودي الجنسية بموجب البطاقة الوطنية رقم (...).</w:t>
      </w:r>
    </w:p>
    <w:p w:rsidR="00B61FAB" w:rsidRPr="00E76A93" w:rsidRDefault="00B61FAB" w:rsidP="00B61FAB">
      <w:pPr>
        <w:jc w:val="both"/>
        <w:rPr>
          <w:rFonts w:ascii="AXtManal" w:hAnsi="AXtManal" w:cs="Simplified Arabic"/>
          <w:sz w:val="32"/>
          <w:rtl/>
          <w:lang w:bidi="ar-EG"/>
        </w:rPr>
      </w:pPr>
      <w:r w:rsidRPr="00E76A93">
        <w:rPr>
          <w:rFonts w:ascii="AXtManal" w:hAnsi="AXtManal" w:cs="Simplified Arabic"/>
          <w:sz w:val="32"/>
          <w:rtl/>
          <w:lang w:bidi="ar-EG"/>
        </w:rPr>
        <w:t>لأنهما بتاريخ 27/5/1434هـ وما قبله بدائرة منطقة نجران، وبوصفهما موظفين عموميين فرطا في مال عام بتسببهما بفقد نموذج ايصال تحصيل غرامات رقم (2/ ت) ذات قيمة مالية (1 بوك) رقم 676951/ 22- 677000/ 26 تَمَّ تقييمه من الجهة المختصة بإدارة جوازات منطقة نجران بمبلغ وقدره (990800) تسعة وتسعين ألف وثمان مائة ريال، ثُمَّ ساقت الهيئة القرائن وأدلة الاتهام:</w:t>
      </w:r>
    </w:p>
    <w:p w:rsidR="00B61FAB" w:rsidRPr="00E76A93" w:rsidRDefault="00B61FAB" w:rsidP="00B61FAB">
      <w:pPr>
        <w:jc w:val="both"/>
        <w:rPr>
          <w:rFonts w:ascii="AXtManal" w:hAnsi="AXtManal" w:cs="Simplified Arabic"/>
          <w:sz w:val="32"/>
          <w:rtl/>
          <w:lang w:bidi="ar-EG"/>
        </w:rPr>
      </w:pPr>
      <w:r w:rsidRPr="00E76A93">
        <w:rPr>
          <w:rFonts w:ascii="AXtManal" w:hAnsi="AXtManal" w:cs="Simplified Arabic"/>
          <w:sz w:val="32"/>
          <w:rtl/>
          <w:lang w:bidi="ar-EG"/>
        </w:rPr>
        <w:t>1- ما تبين لديوان المراقبة العامة لدى فحص حساب إيرادات جوازات منطقة نجران للسنتين الماليتين (1421- 1422) (1422- 1423ه) بخطابكم رقم (10350) وتاريخ 27/5/1424ه عن فقدان (3) أبواك ايصالات تحصيل نقود (2/ ت) محل الاتهام. 2- ما هو ثابت بأن البوك المفقود عهدة مسلمة لهما.</w:t>
      </w:r>
    </w:p>
    <w:p w:rsidR="00B61FAB" w:rsidRPr="00E76A93" w:rsidRDefault="00B61FAB" w:rsidP="00B61FAB">
      <w:pPr>
        <w:jc w:val="both"/>
        <w:rPr>
          <w:rFonts w:ascii="AXtManal" w:hAnsi="AXtManal" w:cs="Simplified Arabic"/>
          <w:sz w:val="32"/>
          <w:rtl/>
          <w:lang w:bidi="ar-EG"/>
        </w:rPr>
      </w:pPr>
      <w:r w:rsidRPr="00E76A93">
        <w:rPr>
          <w:rFonts w:ascii="AXtManal" w:hAnsi="AXtManal" w:cs="Simplified Arabic"/>
          <w:sz w:val="32"/>
          <w:rtl/>
          <w:lang w:bidi="ar-EG"/>
        </w:rPr>
        <w:t xml:space="preserve">3- ما تضمنه محضر البحث المؤرخ في 11/5/1426هـ والمرفق بالأوراق المعد من قبل جوازات منطقة نجران بأنَّه لم يتم العثور على </w:t>
      </w:r>
      <w:proofErr w:type="spellStart"/>
      <w:r w:rsidRPr="00E76A93">
        <w:rPr>
          <w:rFonts w:ascii="AXtManal" w:hAnsi="AXtManal" w:cs="Simplified Arabic"/>
          <w:sz w:val="32"/>
          <w:rtl/>
          <w:lang w:bidi="ar-EG"/>
        </w:rPr>
        <w:t>الأبواك</w:t>
      </w:r>
      <w:proofErr w:type="spellEnd"/>
      <w:r w:rsidRPr="00E76A93">
        <w:rPr>
          <w:rFonts w:ascii="AXtManal" w:hAnsi="AXtManal" w:cs="Simplified Arabic"/>
          <w:sz w:val="32"/>
          <w:rtl/>
          <w:lang w:bidi="ar-EG"/>
        </w:rPr>
        <w:t xml:space="preserve"> المفقودة. 4- ما تضمنه خطاب جوازات منطقة نجران رقم (872 س) وتاريخ 25/6/1426هـ والمرفق بالأوراق من أن المتهم الثاني هو مستلم البوك ضمن مجموعة أبواك بموجب بوليصة شحن.</w:t>
      </w:r>
    </w:p>
    <w:p w:rsidR="00B61FAB" w:rsidRPr="00E76A93" w:rsidRDefault="00B61FAB" w:rsidP="00B61FAB">
      <w:pPr>
        <w:jc w:val="both"/>
        <w:rPr>
          <w:rFonts w:ascii="AXtManal" w:hAnsi="AXtManal" w:cs="Simplified Arabic"/>
          <w:sz w:val="32"/>
          <w:rtl/>
          <w:lang w:bidi="ar-EG"/>
        </w:rPr>
      </w:pPr>
      <w:r w:rsidRPr="00E76A93">
        <w:rPr>
          <w:rFonts w:ascii="AXtManal" w:hAnsi="AXtManal" w:cs="Simplified Arabic"/>
          <w:sz w:val="32"/>
          <w:rtl/>
          <w:lang w:bidi="ar-EG"/>
        </w:rPr>
        <w:lastRenderedPageBreak/>
        <w:t xml:space="preserve">5- ما تضمنه أقوال المتهم الثاني بتحقيقات الهيئة بأن المتهم الأول كان يعمل معه بالمستودع وكانا يقومان بصرف الأوراق ذات القيمة المالية للمحصلين. 6- المتهمان هما </w:t>
      </w:r>
      <w:proofErr w:type="spellStart"/>
      <w:r w:rsidRPr="00E76A93">
        <w:rPr>
          <w:rFonts w:ascii="AXtManal" w:hAnsi="AXtManal" w:cs="Simplified Arabic"/>
          <w:sz w:val="32"/>
          <w:rtl/>
          <w:lang w:bidi="ar-EG"/>
        </w:rPr>
        <w:t>المسؤلان</w:t>
      </w:r>
      <w:proofErr w:type="spellEnd"/>
      <w:r w:rsidRPr="00E76A93">
        <w:rPr>
          <w:rFonts w:ascii="AXtManal" w:hAnsi="AXtManal" w:cs="Simplified Arabic"/>
          <w:sz w:val="32"/>
          <w:rtl/>
          <w:lang w:bidi="ar-EG"/>
        </w:rPr>
        <w:t xml:space="preserve"> عن البوك محل القضية لكونهما لم يقومان بإثبات تسليم أو التصرف فيه نظامًا. ثم طلبت الهيئة من المحكمة الإدارية معاقبة المتهمين طبقًا لنص المادتين الثانية فقرة (7) والمادة الثالثة من المرسوم الملكي قم (43) لعام 1377هـ.</w:t>
      </w:r>
    </w:p>
    <w:p w:rsidR="00B61FAB" w:rsidRPr="00E76A93" w:rsidRDefault="00B61FAB" w:rsidP="00B61FAB">
      <w:pPr>
        <w:jc w:val="both"/>
        <w:rPr>
          <w:rFonts w:ascii="AXtManal" w:hAnsi="AXtManal" w:cs="Simplified Arabic"/>
          <w:sz w:val="32"/>
          <w:rtl/>
          <w:lang w:bidi="ar-EG"/>
        </w:rPr>
      </w:pPr>
      <w:r w:rsidRPr="00E76A93">
        <w:rPr>
          <w:rFonts w:ascii="AXtManal" w:hAnsi="AXtManal" w:cs="Simplified Arabic"/>
          <w:sz w:val="32"/>
          <w:rtl/>
          <w:lang w:bidi="ar-EG"/>
        </w:rPr>
        <w:t xml:space="preserve">وبإحالة القضية للدائرة حَدَّدت لنظرها جلسة يوم الإثنين 17/7/1434ه والتي حضرها المتهم الأول في حين تغيب المتهم الثاني كما حضر المُدَّعى العام، ثم سألت الدائرة المتهم الأول عن الاتهام المنسوب إليه بعد تلاوته عليه، فأجاب بإنكاره لما نسب إليه، وأضاف بأن عمله ميداني وليس له علاقة بالتحصيل وإنما عمله منحصر في استلام الأسلحة والأختام، ثم طلب من الدائرة مهلة للاطلاع والرد في الجلسة القادمة، وفي جلسة الإثنين 7/9/1434هـ، حضر أطراف الدعوى، وبِسُؤَال المتهم الأول عن رده قدم مذكرة مكونة من ورقة واحدة لم يضف جديد على ما ذكره في الجلسة الماضية، ثم سألت الدائرة المتهم الثاني (...) عن الاتهام الموج له بقرار الاتهام بعد تلاوته عليه فأجاب بإنكاره وأضاف بأن طبيعة علمه عبارة عن مأمور مستودع وهو مسؤول عن الملبوسات العسكرية والأختام والأسلحة هو وزميله وليس لهم علاقة بالأوراق ذات القيمة ثم سألته الدائرة هل يستطيع الاستفادة من هذه الأوراق فأجاب بأنَّه لا يمكن له الاستفادة منها حيث إن طبيعة عمله لا تسمح له باستحصال الغرامات المالية ثم أضاف أن المسؤول عن هذه </w:t>
      </w:r>
      <w:proofErr w:type="spellStart"/>
      <w:r w:rsidRPr="00E76A93">
        <w:rPr>
          <w:rFonts w:ascii="AXtManal" w:hAnsi="AXtManal" w:cs="Simplified Arabic"/>
          <w:sz w:val="32"/>
          <w:rtl/>
          <w:lang w:bidi="ar-EG"/>
        </w:rPr>
        <w:t>الأبواك</w:t>
      </w:r>
      <w:proofErr w:type="spellEnd"/>
      <w:r w:rsidRPr="00E76A93">
        <w:rPr>
          <w:rFonts w:ascii="AXtManal" w:hAnsi="AXtManal" w:cs="Simplified Arabic"/>
          <w:sz w:val="32"/>
          <w:rtl/>
          <w:lang w:bidi="ar-EG"/>
        </w:rPr>
        <w:t xml:space="preserve"> هو الموظف المدني (...) وأمناء الصندوق وبمواجهة المتهم الثاني حيثُ إنَّه ذكر في مذكرته أن الأوراق ذات القيمة غير مسؤول عنها ولم يستلمها وأن من استلمها هو زميله المتهم الثاني (...)، وبِسُؤَال المتهم الثاني عن هذا أجاب بإقراره باستلام أوراق ذات القيمة الخاص بطلب مواد للمستودع وليست أوراق ذات القيمة لتحصيل الغرامات ثم قدم للدائرة مجموعة من المستندات عددها إحدى عشر لفة تفيد بأن المتهم الأول والثاني ليس لهم علاقة بتحصيل النقود والغرامات، ثم قرَّرَت الدائرة تأجيل نظر القضية، وفي جلسة يوم الثلاثاء 19/1/1435ه حضر المتهمين، كما حضر المُدَّعي العام، ثم سألت الدائرة المتهم الثاني (...) هل يوجد محضر تسليم </w:t>
      </w:r>
      <w:proofErr w:type="spellStart"/>
      <w:r w:rsidRPr="00E76A93">
        <w:rPr>
          <w:rFonts w:ascii="AXtManal" w:hAnsi="AXtManal" w:cs="Simplified Arabic"/>
          <w:sz w:val="32"/>
          <w:rtl/>
          <w:lang w:bidi="ar-EG"/>
        </w:rPr>
        <w:t>الأبواك</w:t>
      </w:r>
      <w:proofErr w:type="spellEnd"/>
      <w:r w:rsidRPr="00E76A93">
        <w:rPr>
          <w:rFonts w:ascii="AXtManal" w:hAnsi="AXtManal" w:cs="Simplified Arabic"/>
          <w:sz w:val="32"/>
          <w:rtl/>
          <w:lang w:bidi="ar-EG"/>
        </w:rPr>
        <w:t xml:space="preserve"> ذات القيمة لـ (...) فأجاب بنعم وزود الدائرة بنسخة من ذلك المحضر الذي وق عليه المدعو (...) وأضاف قائلًا بأن (...) قد اعترف بأحد </w:t>
      </w:r>
      <w:proofErr w:type="spellStart"/>
      <w:r w:rsidRPr="00E76A93">
        <w:rPr>
          <w:rFonts w:ascii="AXtManal" w:hAnsi="AXtManal" w:cs="Simplified Arabic"/>
          <w:sz w:val="32"/>
          <w:rtl/>
          <w:lang w:bidi="ar-EG"/>
        </w:rPr>
        <w:t>الأبواك</w:t>
      </w:r>
      <w:proofErr w:type="spellEnd"/>
      <w:r w:rsidRPr="00E76A93">
        <w:rPr>
          <w:rFonts w:ascii="AXtManal" w:hAnsi="AXtManal" w:cs="Simplified Arabic"/>
          <w:sz w:val="32"/>
          <w:rtl/>
          <w:lang w:bidi="ar-EG"/>
        </w:rPr>
        <w:t xml:space="preserve"> المفقودة وأنها كانت بحوزته وأنَّه قام بتسليمه للمتوفى (...)، ثم سألت الدائرة المتهمين عن علاقتهما بالمتوفى (...) فأجابا بأنهما ليس لهما به أي صلة حيث إنَّه يعمل في قسم آخر، ثم قدم المتهم الثاني للدائرة مذكرة مكونة من صفحتين ثم تزويد مُمَثِّل الرقابة والتحقيق بنسخة منها، وقد تَضَمَّنَت (أنه قد اطلع على قرار الاتهام وعليه أجيب أولًا/ اللجنة المشكلة قد ألزمت أمين الصندوق الموظف/ (...) بدفع المبلغ المقدر كاملًا والموجود في </w:t>
      </w:r>
      <w:proofErr w:type="spellStart"/>
      <w:r w:rsidRPr="00E76A93">
        <w:rPr>
          <w:rFonts w:ascii="AXtManal" w:hAnsi="AXtManal" w:cs="Simplified Arabic"/>
          <w:sz w:val="32"/>
          <w:rtl/>
          <w:lang w:bidi="ar-EG"/>
        </w:rPr>
        <w:t>الأبواك</w:t>
      </w:r>
      <w:proofErr w:type="spellEnd"/>
      <w:r w:rsidRPr="00E76A93">
        <w:rPr>
          <w:rFonts w:ascii="AXtManal" w:hAnsi="AXtManal" w:cs="Simplified Arabic"/>
          <w:sz w:val="32"/>
          <w:rtl/>
          <w:lang w:bidi="ar-EG"/>
        </w:rPr>
        <w:t xml:space="preserve"> المفقودة، وذلك لوجود أبواك لديه في الصدوق من نفس تسلسل أرقام </w:t>
      </w:r>
      <w:proofErr w:type="spellStart"/>
      <w:r w:rsidRPr="00E76A93">
        <w:rPr>
          <w:rFonts w:ascii="AXtManal" w:hAnsi="AXtManal" w:cs="Simplified Arabic"/>
          <w:sz w:val="32"/>
          <w:rtl/>
          <w:lang w:bidi="ar-EG"/>
        </w:rPr>
        <w:t>الأبواك</w:t>
      </w:r>
      <w:proofErr w:type="spellEnd"/>
      <w:r w:rsidRPr="00E76A93">
        <w:rPr>
          <w:rFonts w:ascii="AXtManal" w:hAnsi="AXtManal" w:cs="Simplified Arabic"/>
          <w:sz w:val="32"/>
          <w:rtl/>
          <w:lang w:bidi="ar-EG"/>
        </w:rPr>
        <w:t xml:space="preserve"> المفقودة، وهذا يدل على أن المذكور قد استلمها في عهدته، وإلا كيف دخلت الصندوق، ثانيًا/ الموظف (...) قد اعترف أمام هيئة الرقابة والتحقيق بنجران ببوك واحد من </w:t>
      </w:r>
      <w:proofErr w:type="spellStart"/>
      <w:r w:rsidRPr="00E76A93">
        <w:rPr>
          <w:rFonts w:ascii="AXtManal" w:hAnsi="AXtManal" w:cs="Simplified Arabic"/>
          <w:sz w:val="32"/>
          <w:rtl/>
          <w:lang w:bidi="ar-EG"/>
        </w:rPr>
        <w:t>الأبواك</w:t>
      </w:r>
      <w:proofErr w:type="spellEnd"/>
      <w:r w:rsidRPr="00E76A93">
        <w:rPr>
          <w:rFonts w:ascii="AXtManal" w:hAnsi="AXtManal" w:cs="Simplified Arabic"/>
          <w:sz w:val="32"/>
          <w:rtl/>
          <w:lang w:bidi="ar-EG"/>
        </w:rPr>
        <w:t xml:space="preserve"> المفقودة وهو بوك إيصال تحصيل نقود نموذج رقم (2 ت) من رقم (350401) إلى رقم (350450)، ثالثًا/ وجدت اللجنة في مكتب الصندوق (22) بوك جديدة لم تستخدم بعد من نفس الأرقام التسلسلية </w:t>
      </w:r>
      <w:proofErr w:type="spellStart"/>
      <w:r w:rsidRPr="00E76A93">
        <w:rPr>
          <w:rFonts w:ascii="AXtManal" w:hAnsi="AXtManal" w:cs="Simplified Arabic"/>
          <w:sz w:val="32"/>
          <w:rtl/>
          <w:lang w:bidi="ar-EG"/>
        </w:rPr>
        <w:t>للأبواك</w:t>
      </w:r>
      <w:proofErr w:type="spellEnd"/>
      <w:r w:rsidRPr="00E76A93">
        <w:rPr>
          <w:rFonts w:ascii="AXtManal" w:hAnsi="AXtManal" w:cs="Simplified Arabic"/>
          <w:sz w:val="32"/>
          <w:rtl/>
          <w:lang w:bidi="ar-EG"/>
        </w:rPr>
        <w:t xml:space="preserve"> المفقودة، فمن الذي قام بإدخالها إلى مكتب الصندوق، وكيف لها لم تستخدم طيلة ستة عشر عامًا.!؟ إن هذا ليثير الشك تجاه من كان يعمل في الصندوق، رابعًا/ الموظف (...) هو المسؤول عن الأوراق ذات القيمة والمطبوعات حيثُ إنَّ مأمور مستودع المطبوعات والأدوات المكتبية بِمَا فيها الأوراق ذات القيمة حيثُ إنَّه يستلمها من مستودع المديرية العامة للجوازات ثم يقوم هو بتسليمها إلى موظف الصندوق وغالبًا ما يقوم بالعمل في مكتب الصندوق بدلًا من الموظف/ (...)، وذلك في أوقات اجازته وانتدابه وهذا دليل دامغ على أنَّ المذكور يباشر العمل في الأوراق ذات القيمة حيث إنَّه يستلمها ويسلمها موظف الصندوق ويقوم بتحصيل النقود من المواطنين والمقيمين عن طريق عمله في الصندوق، خامسًا/ أنا لا أباشر العمل في الأوراق ذات القيمة ولا المطبوعات لأنها ليست من اختصاصي وإنما هي من اختصاص الموظف (...)؟ وإنما الذي من اختصاصي فقط في المستودع هو الملبوسات العسكرية والأختام والأسلحة والأجهزة ويقوم معي بنفس العمل زميلي الرقيب أول/ (...)، سادسًا/ قد أخليت كل ما في عهدتي </w:t>
      </w:r>
      <w:r w:rsidRPr="00E76A93">
        <w:rPr>
          <w:rFonts w:ascii="AXtManal" w:hAnsi="AXtManal" w:cs="Simplified Arabic"/>
          <w:sz w:val="32"/>
          <w:rtl/>
          <w:lang w:bidi="ar-EG"/>
        </w:rPr>
        <w:lastRenderedPageBreak/>
        <w:t>وما يتعلق بجوازات نجران وقمت بتسليمها إلى الرقيب أول/ (...)؟، وذلك عندما صدر قرار مدير عام الجوازات رقم (14319) بتاريخ 13/9/1422هـ، والقاضي بنقلي من جوازات نجران إلى شعبة جوازان بيشة، وذلك بِحَسَب إخلاء الطرف رقم (4546) وتاريخ 19/9/1422هـ والمكون من (9) صفحات فيه كل الأصناف واللوازم العسكرية التي تخص المستودع، سابعًا/ في إخلاء الطرف الذي يخصني ومن ضمن الذين وقعوا عليه بإخلاء طرفي في كل ما يخص الصندوق أمين الصندوق المتهم الأساسي بالقضية هو الموظف/ (...)، وكذلك رئيس المالية/ (...) الذي هو رئيسته هو، ثامنًا/ هذا رد اعتبار على اتهامي في هذه القضية التي ليس لي فيها لا ناقة ولا جمل فلن أقوم بتسديد شيء لم اقترفه، تاسعًا/ أن عدالة من يخاف الله ويتقيه وفي ذمته يوم القيامة أن يخلصني من هذه القضية التي قد مضى عليها أكثر من (14) أربعة عشر عامًا عندما صدر نقلي من جوازان نجران إلى هذه اللحظة.</w:t>
      </w:r>
    </w:p>
    <w:p w:rsidR="00B61FAB" w:rsidRPr="00E76A93" w:rsidRDefault="00B61FAB" w:rsidP="00B61FAB">
      <w:pPr>
        <w:jc w:val="both"/>
        <w:rPr>
          <w:rFonts w:ascii="AXtManal" w:hAnsi="AXtManal" w:cs="Simplified Arabic"/>
          <w:sz w:val="32"/>
          <w:rtl/>
          <w:lang w:bidi="ar-EG"/>
        </w:rPr>
      </w:pPr>
      <w:r w:rsidRPr="00E76A93">
        <w:rPr>
          <w:rFonts w:ascii="AXtManal" w:hAnsi="AXtManal" w:cs="Simplified Arabic"/>
          <w:sz w:val="32"/>
          <w:rtl/>
          <w:lang w:bidi="ar-EG"/>
        </w:rPr>
        <w:t>ثم سألت الدائرة المتهم الثاني عن طبيعة عمل المدعو (...) فأجاب: بأنَّه يعمل مأمور مستودع وكذلك يزاول عمل أمين الصندوق حال غياب الموظف المختص ثم سألته الدائرة هل تَمَّ التحقيق معه فأجاب بأنَّه قد تَمَّ التحقيق مع المدعو (...)، واعترف بمسؤوليته عن فقدان بوك تحصيل النقود رقم (2) 2/ ت من رقم 350401 إلى رقم 350450، فطلب الدائرة من مُمَثِّل هيئة الرقابة إحضار هذا البوك والرد على مذكرة المتهم، فذكر مُمَثِّل الرقابة أنَّه المدعو (...) قد قاما بتسليم الجهة المختصة البوك المذكور واستعد بإحضار صورة منه، وبناءً عليه قرَّرَت الدائرة تأجيل الجلسة، وفي جلسة يوم الإثنين حضر طرفي الدعوى ثم سألت الدائرة مُمَثِّل الرقابة عمَّا طلب منه في الجلسة الماضية، فأجاب بأنَّه يكتفي بما تَمَّ تقديمه في الجلسات الماضية، وليس لديه ما يود اضافته، ثم سألتهما الدائرة المتهمين هل لديهما ما يودان إضافته؟ فقررا الاكتفاء بِمَا سبق وبناءً عليه قرَّرَت الدائرة حجز القضية للحكم في الجلسة القادمة، وفي جلسة هذا اليوم حضر المتهم الأول وتبين غياب المتهم الثاني، وفي هذا اليوم سألت الدائرة طرفي الدعوى إن كان لديهما ما يضيفانه، فقررا الاكتفاء بِمَا سبق، ثم قرَّرَت الدائرة رفع الجلسة للمُدَاوَلَة والنطق بالحكم.</w:t>
      </w:r>
    </w:p>
    <w:p w:rsidR="00B61FAB" w:rsidRPr="00E76A93" w:rsidRDefault="00B61FAB" w:rsidP="00B61FAB">
      <w:pPr>
        <w:jc w:val="center"/>
        <w:rPr>
          <w:rFonts w:ascii="AXtManal" w:hAnsi="AXtManal" w:cs="Simplified Arabic"/>
          <w:b/>
          <w:bCs/>
          <w:sz w:val="32"/>
          <w:rtl/>
          <w:lang w:bidi="ar-EG"/>
        </w:rPr>
      </w:pPr>
      <w:r w:rsidRPr="00E76A93">
        <w:rPr>
          <w:rFonts w:ascii="AXtManal" w:hAnsi="AXtManal" w:cs="Simplified Arabic"/>
          <w:b/>
          <w:bCs/>
          <w:sz w:val="32"/>
          <w:rtl/>
          <w:lang w:bidi="ar-EG"/>
        </w:rPr>
        <w:t>الأسباب</w:t>
      </w:r>
    </w:p>
    <w:p w:rsidR="00B61FAB" w:rsidRPr="00E76A93" w:rsidRDefault="00B61FAB" w:rsidP="00B61FAB">
      <w:pPr>
        <w:jc w:val="both"/>
        <w:rPr>
          <w:rFonts w:ascii="AXtManal" w:hAnsi="AXtManal" w:cs="Simplified Arabic"/>
          <w:sz w:val="32"/>
          <w:rtl/>
          <w:lang w:bidi="ar-EG"/>
        </w:rPr>
      </w:pPr>
      <w:r w:rsidRPr="00E76A93">
        <w:rPr>
          <w:rFonts w:ascii="AXtManal" w:hAnsi="AXtManal" w:cs="Simplified Arabic"/>
          <w:sz w:val="32"/>
          <w:rtl/>
          <w:lang w:bidi="ar-EG"/>
        </w:rPr>
        <w:t xml:space="preserve">بعد الاطلاع على الأوراق والتحقيقات، وحيث إن جهة الادعاء وجهت الاتهام إلى المتهمين بالتفريط في مال عام بتسببهما بفقد نموذج ايصال تحصيل غرامات رقم (2/ ت) ذات قيمة مالية (1 بوك) رقم 676951/ 22- 677000/ 26 تَمَّ تقييمه من الجهة المختصة بإدارة جوازات منطقة نجران بمبلغ وقدره (990800) تسعة وتسعين ألف وثمان مائة ريال، وحيث إن المتهمين أنكرا في التحقيقات وأمام الدائرة ما نسب إليهما جملة وتفصيلًا، وبعد تأمل الدائرة في أدلة هيئة الرقابة والتحقيق، لم تجد فيها ما يثبت إدانة المتهمين بالتفريط في المال العام، حَيْثُ ذكرت في الدليل الأول أنَّه تبين لديوان المراقبة العامة لدى فحص حساب إيرادات جوازات منطقة نجران فقدان (3) أبواك إيصالات تحصيل نقود، وهذا أخبار عن فقدان </w:t>
      </w:r>
      <w:proofErr w:type="spellStart"/>
      <w:r w:rsidRPr="00E76A93">
        <w:rPr>
          <w:rFonts w:ascii="AXtManal" w:hAnsi="AXtManal" w:cs="Simplified Arabic"/>
          <w:sz w:val="32"/>
          <w:rtl/>
          <w:lang w:bidi="ar-EG"/>
        </w:rPr>
        <w:t>الأبواك</w:t>
      </w:r>
      <w:proofErr w:type="spellEnd"/>
      <w:r w:rsidRPr="00E76A93">
        <w:rPr>
          <w:rFonts w:ascii="AXtManal" w:hAnsi="AXtManal" w:cs="Simplified Arabic"/>
          <w:sz w:val="32"/>
          <w:rtl/>
          <w:lang w:bidi="ar-EG"/>
        </w:rPr>
        <w:t xml:space="preserve"> وليس فيه أي دلالة على تفريط المتهمين بالمال العام، ثم ذكرت هيئة الرقابة في الدليل الثاني بأنَّه ما هو ثابت بأن البوك المفقودة عهدة مسلمة لهما، وهذا الدليل لا يصلح الاستدلال به، حَيْثُ تبين للدائرة ما في دفوع المتهم الثاني بأنَّه لما تَمَّ نقله قد وقع على إخلاء مسؤوليته عن جميع العهد المسلمة له، وحيث إن اللجنة التي شكلت للبحث في الموضوع قد ألزمت (...) وهو الموظف المسؤول عن الصندوق بدفع المبلغ المقدر كاملًا والموجود في </w:t>
      </w:r>
      <w:proofErr w:type="spellStart"/>
      <w:r w:rsidRPr="00E76A93">
        <w:rPr>
          <w:rFonts w:ascii="AXtManal" w:hAnsi="AXtManal" w:cs="Simplified Arabic"/>
          <w:sz w:val="32"/>
          <w:rtl/>
          <w:lang w:bidi="ar-EG"/>
        </w:rPr>
        <w:t>الأبواك</w:t>
      </w:r>
      <w:proofErr w:type="spellEnd"/>
      <w:r w:rsidRPr="00E76A93">
        <w:rPr>
          <w:rFonts w:ascii="AXtManal" w:hAnsi="AXtManal" w:cs="Simplified Arabic"/>
          <w:sz w:val="32"/>
          <w:rtl/>
          <w:lang w:bidi="ar-EG"/>
        </w:rPr>
        <w:t xml:space="preserve"> المفقودة، وذلك لوجود أبواك لديه في الصندوق من نفس تسلسل أرقام </w:t>
      </w:r>
      <w:proofErr w:type="spellStart"/>
      <w:r w:rsidRPr="00E76A93">
        <w:rPr>
          <w:rFonts w:ascii="AXtManal" w:hAnsi="AXtManal" w:cs="Simplified Arabic"/>
          <w:sz w:val="32"/>
          <w:rtl/>
          <w:lang w:bidi="ar-EG"/>
        </w:rPr>
        <w:t>الأبواك</w:t>
      </w:r>
      <w:proofErr w:type="spellEnd"/>
      <w:r w:rsidRPr="00E76A93">
        <w:rPr>
          <w:rFonts w:ascii="AXtManal" w:hAnsi="AXtManal" w:cs="Simplified Arabic"/>
          <w:sz w:val="32"/>
          <w:rtl/>
          <w:lang w:bidi="ar-EG"/>
        </w:rPr>
        <w:t xml:space="preserve"> المفقودة، وهذه قرينة قوية تدل على خروج </w:t>
      </w:r>
      <w:proofErr w:type="spellStart"/>
      <w:r w:rsidRPr="00E76A93">
        <w:rPr>
          <w:rFonts w:ascii="AXtManal" w:hAnsi="AXtManal" w:cs="Simplified Arabic"/>
          <w:sz w:val="32"/>
          <w:rtl/>
          <w:lang w:bidi="ar-EG"/>
        </w:rPr>
        <w:t>الأبواك</w:t>
      </w:r>
      <w:proofErr w:type="spellEnd"/>
      <w:r w:rsidRPr="00E76A93">
        <w:rPr>
          <w:rFonts w:ascii="AXtManal" w:hAnsi="AXtManal" w:cs="Simplified Arabic"/>
          <w:sz w:val="32"/>
          <w:rtl/>
          <w:lang w:bidi="ar-EG"/>
        </w:rPr>
        <w:t xml:space="preserve"> من المستودع الذي يعمل فيه المتهمين إلى الصندوق، ومما يؤيد ذلك أن الموظف (...)؟ قد اعترف أمام هيئة الرقابة والتحقيق بنجران ببوك واحد من </w:t>
      </w:r>
      <w:proofErr w:type="spellStart"/>
      <w:r w:rsidRPr="00E76A93">
        <w:rPr>
          <w:rFonts w:ascii="AXtManal" w:hAnsi="AXtManal" w:cs="Simplified Arabic"/>
          <w:sz w:val="32"/>
          <w:rtl/>
          <w:lang w:bidi="ar-EG"/>
        </w:rPr>
        <w:t>الأبواك</w:t>
      </w:r>
      <w:proofErr w:type="spellEnd"/>
      <w:r w:rsidRPr="00E76A93">
        <w:rPr>
          <w:rFonts w:ascii="AXtManal" w:hAnsi="AXtManal" w:cs="Simplified Arabic"/>
          <w:sz w:val="32"/>
          <w:rtl/>
          <w:lang w:bidi="ar-EG"/>
        </w:rPr>
        <w:t xml:space="preserve"> المفقودة وهو بوك إيصال تحصيل نقود نموذج رقم (2 ت)، وحيث إنَّه يزاول عمل أمين الصندوق حال غياب الموظف المختص مِمَّا يؤكد أن </w:t>
      </w:r>
      <w:proofErr w:type="spellStart"/>
      <w:r w:rsidRPr="00E76A93">
        <w:rPr>
          <w:rFonts w:ascii="AXtManal" w:hAnsi="AXtManal" w:cs="Simplified Arabic"/>
          <w:sz w:val="32"/>
          <w:rtl/>
          <w:lang w:bidi="ar-EG"/>
        </w:rPr>
        <w:t>الأبواك</w:t>
      </w:r>
      <w:proofErr w:type="spellEnd"/>
      <w:r w:rsidRPr="00E76A93">
        <w:rPr>
          <w:rFonts w:ascii="AXtManal" w:hAnsi="AXtManal" w:cs="Simplified Arabic"/>
          <w:sz w:val="32"/>
          <w:rtl/>
          <w:lang w:bidi="ar-EG"/>
        </w:rPr>
        <w:t xml:space="preserve"> كانت في الصندوق وقد خرجت من عهدة المستودع الذي يعمل فيه المتهمين، ولما كان هذه </w:t>
      </w:r>
      <w:proofErr w:type="spellStart"/>
      <w:r w:rsidRPr="00E76A93">
        <w:rPr>
          <w:rFonts w:ascii="AXtManal" w:hAnsi="AXtManal" w:cs="Simplified Arabic"/>
          <w:sz w:val="32"/>
          <w:rtl/>
          <w:lang w:bidi="ar-EG"/>
        </w:rPr>
        <w:t>الأبواك</w:t>
      </w:r>
      <w:proofErr w:type="spellEnd"/>
      <w:r w:rsidRPr="00E76A93">
        <w:rPr>
          <w:rFonts w:ascii="AXtManal" w:hAnsi="AXtManal" w:cs="Simplified Arabic"/>
          <w:sz w:val="32"/>
          <w:rtl/>
          <w:lang w:bidi="ar-EG"/>
        </w:rPr>
        <w:t xml:space="preserve"> لا يمكن الاستفادة منها حيث إن صلاحية المتهمين لا تخولهم من تحصيل مبالغ مالية، فإن الدائرة ترى </w:t>
      </w:r>
      <w:r w:rsidRPr="00E76A93">
        <w:rPr>
          <w:rFonts w:ascii="AXtManal" w:hAnsi="AXtManal" w:cs="Simplified Arabic"/>
          <w:sz w:val="32"/>
          <w:rtl/>
          <w:lang w:bidi="ar-EG"/>
        </w:rPr>
        <w:lastRenderedPageBreak/>
        <w:t xml:space="preserve">عدم وجود مصلحة لهم من أخذ هذه </w:t>
      </w:r>
      <w:proofErr w:type="spellStart"/>
      <w:r w:rsidRPr="00E76A93">
        <w:rPr>
          <w:rFonts w:ascii="AXtManal" w:hAnsi="AXtManal" w:cs="Simplified Arabic"/>
          <w:sz w:val="32"/>
          <w:rtl/>
          <w:lang w:bidi="ar-EG"/>
        </w:rPr>
        <w:t>الأبواك</w:t>
      </w:r>
      <w:proofErr w:type="spellEnd"/>
      <w:r w:rsidRPr="00E76A93">
        <w:rPr>
          <w:rFonts w:ascii="AXtManal" w:hAnsi="AXtManal" w:cs="Simplified Arabic"/>
          <w:sz w:val="32"/>
          <w:rtl/>
          <w:lang w:bidi="ar-EG"/>
        </w:rPr>
        <w:t xml:space="preserve"> والاستفادة منهما، وأمَّا بالنسبة الدليل الثالث وهو ما تضمنه محضر البحث المؤرخ في 11/5/1426ه والمرفق بالأوراق المعد من قبل جوازان منطقة نجران بأنَّه لم يتم العثور على </w:t>
      </w:r>
      <w:proofErr w:type="spellStart"/>
      <w:r w:rsidRPr="00E76A93">
        <w:rPr>
          <w:rFonts w:ascii="AXtManal" w:hAnsi="AXtManal" w:cs="Simplified Arabic"/>
          <w:sz w:val="32"/>
          <w:rtl/>
          <w:lang w:bidi="ar-EG"/>
        </w:rPr>
        <w:t>الأبواك</w:t>
      </w:r>
      <w:proofErr w:type="spellEnd"/>
      <w:r w:rsidRPr="00E76A93">
        <w:rPr>
          <w:rFonts w:ascii="AXtManal" w:hAnsi="AXtManal" w:cs="Simplified Arabic"/>
          <w:sz w:val="32"/>
          <w:rtl/>
          <w:lang w:bidi="ar-EG"/>
        </w:rPr>
        <w:t xml:space="preserve"> المفقودة، فإن فقدان هذه </w:t>
      </w:r>
      <w:proofErr w:type="spellStart"/>
      <w:r w:rsidRPr="00E76A93">
        <w:rPr>
          <w:rFonts w:ascii="AXtManal" w:hAnsi="AXtManal" w:cs="Simplified Arabic"/>
          <w:sz w:val="32"/>
          <w:rtl/>
          <w:lang w:bidi="ar-EG"/>
        </w:rPr>
        <w:t>الأبواك</w:t>
      </w:r>
      <w:proofErr w:type="spellEnd"/>
      <w:r w:rsidRPr="00E76A93">
        <w:rPr>
          <w:rFonts w:ascii="AXtManal" w:hAnsi="AXtManal" w:cs="Simplified Arabic"/>
          <w:sz w:val="32"/>
          <w:rtl/>
          <w:lang w:bidi="ar-EG"/>
        </w:rPr>
        <w:t xml:space="preserve"> ليس دليلًا على </w:t>
      </w:r>
      <w:proofErr w:type="spellStart"/>
      <w:r w:rsidRPr="00E76A93">
        <w:rPr>
          <w:rFonts w:ascii="AXtManal" w:hAnsi="AXtManal" w:cs="Simplified Arabic"/>
          <w:sz w:val="32"/>
          <w:rtl/>
          <w:lang w:bidi="ar-EG"/>
        </w:rPr>
        <w:t>إدانه</w:t>
      </w:r>
      <w:proofErr w:type="spellEnd"/>
      <w:r w:rsidRPr="00E76A93">
        <w:rPr>
          <w:rFonts w:ascii="AXtManal" w:hAnsi="AXtManal" w:cs="Simplified Arabic"/>
          <w:sz w:val="32"/>
          <w:rtl/>
          <w:lang w:bidi="ar-EG"/>
        </w:rPr>
        <w:t xml:space="preserve"> المتهمين، وحيث إن ما ساقته الهيئة أدلة احتمالية ومن المعلوم أن الدليل إذا تطرق إليه الاحتمال سقط به الاستدلال، وبناءً على ذلك فإنَّه لم يتوفر للدائرة من اليقين ما يكفي لإدانة المتهمين بجريمة التفريط في المال العام، وعليه فإنَّه لا يمكن الانتقال من حال السلامة إل حال الإدانة، إذ الأصل براءة الذمة ولا يجوز الانتقال من هذا الأصل إلا بدليل صحيح صريح أو قرينة قوية كما قرر ذلك فقهاء الشريعة، لذا فإن الدائرة تنتهي إلى عدم إدانة المتهمين بِمَا نسب إليها.</w:t>
      </w:r>
    </w:p>
    <w:p w:rsidR="00B61FAB" w:rsidRPr="00E76A93" w:rsidRDefault="00B61FAB" w:rsidP="00B61FAB">
      <w:pPr>
        <w:rPr>
          <w:rFonts w:ascii="AXtManal" w:hAnsi="AXtManal" w:cs="Simplified Arabic"/>
          <w:b/>
          <w:bCs/>
          <w:sz w:val="32"/>
          <w:rtl/>
          <w:lang w:bidi="ar-EG"/>
        </w:rPr>
      </w:pPr>
      <w:r w:rsidRPr="00E76A93">
        <w:rPr>
          <w:rFonts w:ascii="AXtManal" w:hAnsi="AXtManal" w:cs="Simplified Arabic"/>
          <w:b/>
          <w:bCs/>
          <w:sz w:val="32"/>
          <w:rtl/>
          <w:lang w:bidi="ar-EG"/>
        </w:rPr>
        <w:t>لذلك حَكَمَتْ الدائرة بعدم إدانة المتهمين الأول/ (...) والمتهم الثاني/ (...)- سعودي الجنسية- بِمَا نسب إليهما من جريمة التفريط في المال العام، لما هو موضح بالأسباب.</w:t>
      </w:r>
    </w:p>
    <w:p w:rsidR="00B61FAB" w:rsidRPr="00E76A93" w:rsidRDefault="00B61FAB" w:rsidP="00B61FAB">
      <w:pPr>
        <w:rPr>
          <w:rFonts w:ascii="AXtManal" w:hAnsi="AXtManal" w:cs="Simplified Arabic"/>
          <w:b/>
          <w:bCs/>
          <w:sz w:val="32"/>
          <w:rtl/>
          <w:lang w:bidi="ar-EG"/>
        </w:rPr>
      </w:pPr>
      <w:r w:rsidRPr="00E76A93">
        <w:rPr>
          <w:rFonts w:ascii="AXtManal" w:hAnsi="AXtManal" w:cs="Simplified Arabic"/>
          <w:b/>
          <w:bCs/>
          <w:sz w:val="32"/>
          <w:rtl/>
          <w:lang w:bidi="ar-EG"/>
        </w:rPr>
        <w:t xml:space="preserve">والله الموفق وصلى الله وسلم على نبينا محمد وعلى </w:t>
      </w:r>
      <w:proofErr w:type="spellStart"/>
      <w:r w:rsidRPr="00E76A93">
        <w:rPr>
          <w:rFonts w:ascii="AXtManal" w:hAnsi="AXtManal" w:cs="Simplified Arabic"/>
          <w:b/>
          <w:bCs/>
          <w:sz w:val="32"/>
          <w:rtl/>
          <w:lang w:bidi="ar-EG"/>
        </w:rPr>
        <w:t>آله</w:t>
      </w:r>
      <w:proofErr w:type="spellEnd"/>
      <w:r w:rsidRPr="00E76A93">
        <w:rPr>
          <w:rFonts w:ascii="AXtManal" w:hAnsi="AXtManal" w:cs="Simplified Arabic"/>
          <w:b/>
          <w:bCs/>
          <w:sz w:val="32"/>
          <w:rtl/>
          <w:lang w:bidi="ar-EG"/>
        </w:rPr>
        <w:t xml:space="preserve"> وصحبه أجمعين.</w:t>
      </w:r>
    </w:p>
    <w:p w:rsidR="00B61FAB" w:rsidRPr="00E76A93" w:rsidRDefault="00B61FAB" w:rsidP="00B61FAB">
      <w:pPr>
        <w:rPr>
          <w:rFonts w:ascii="AXtManal" w:hAnsi="AXtManal" w:cs="Simplified Arabic"/>
          <w:b/>
          <w:bCs/>
          <w:sz w:val="32"/>
          <w:rtl/>
          <w:lang w:bidi="ar-EG"/>
        </w:rPr>
      </w:pPr>
      <w:r w:rsidRPr="00E76A93">
        <w:rPr>
          <w:rFonts w:ascii="AXtManal" w:hAnsi="AXtManal" w:cs="Simplified Arabic"/>
          <w:b/>
          <w:bCs/>
          <w:sz w:val="32"/>
          <w:rtl/>
          <w:lang w:bidi="ar-EG"/>
        </w:rPr>
        <w:t>محكمة الاستئناف</w:t>
      </w:r>
    </w:p>
    <w:p w:rsidR="00B61FAB" w:rsidRPr="00E76A93" w:rsidRDefault="00B61FAB" w:rsidP="00B61FAB">
      <w:pPr>
        <w:rPr>
          <w:rFonts w:ascii="AXtManal" w:hAnsi="AXtManal" w:cs="Simplified Arabic"/>
          <w:b/>
          <w:bCs/>
          <w:sz w:val="32"/>
          <w:rtl/>
          <w:lang w:bidi="ar-EG"/>
        </w:rPr>
      </w:pPr>
      <w:r w:rsidRPr="00E76A93">
        <w:rPr>
          <w:rFonts w:ascii="AXtManal" w:hAnsi="AXtManal" w:cs="Simplified Arabic"/>
          <w:b/>
          <w:bCs/>
          <w:sz w:val="32"/>
          <w:rtl/>
          <w:lang w:bidi="ar-EG"/>
        </w:rPr>
        <w:t>حَكَمَتْ المحكمة بتأييد الحكم فيما انتهى إليه من قضاء.</w:t>
      </w:r>
    </w:p>
    <w:p w:rsidR="000B67FA" w:rsidRDefault="000B67FA">
      <w:pPr>
        <w:bidi w:val="0"/>
        <w:rPr>
          <w:b/>
          <w:bCs/>
          <w:sz w:val="144"/>
          <w:szCs w:val="144"/>
          <w:rtl/>
          <w:lang w:bidi="ar-EG"/>
        </w:rPr>
      </w:pPr>
      <w:r>
        <w:rPr>
          <w:b/>
          <w:bCs/>
          <w:sz w:val="144"/>
          <w:szCs w:val="144"/>
          <w:rtl/>
          <w:lang w:bidi="ar-EG"/>
        </w:rPr>
        <w:br w:type="page"/>
      </w:r>
    </w:p>
    <w:p w:rsidR="000B67FA" w:rsidRDefault="000B67FA">
      <w:pPr>
        <w:rPr>
          <w:b/>
          <w:bCs/>
          <w:sz w:val="144"/>
          <w:szCs w:val="144"/>
          <w:rtl/>
          <w:lang w:bidi="ar-EG"/>
        </w:rPr>
      </w:pPr>
      <w:r>
        <w:rPr>
          <w:rFonts w:hint="cs"/>
          <w:b/>
          <w:bCs/>
          <w:sz w:val="144"/>
          <w:szCs w:val="144"/>
          <w:rtl/>
          <w:lang w:bidi="ar-EG"/>
        </w:rPr>
        <w:lastRenderedPageBreak/>
        <w:t>تفريط في مال عام</w:t>
      </w:r>
    </w:p>
    <w:p w:rsidR="000B67FA" w:rsidRDefault="000B67FA">
      <w:pPr>
        <w:bidi w:val="0"/>
        <w:rPr>
          <w:b/>
          <w:bCs/>
          <w:sz w:val="144"/>
          <w:szCs w:val="144"/>
          <w:rtl/>
          <w:lang w:bidi="ar-EG"/>
        </w:rPr>
      </w:pPr>
      <w:r>
        <w:rPr>
          <w:b/>
          <w:bCs/>
          <w:sz w:val="144"/>
          <w:szCs w:val="144"/>
          <w:rtl/>
          <w:lang w:bidi="ar-EG"/>
        </w:rPr>
        <w:br w:type="page"/>
      </w:r>
    </w:p>
    <w:p w:rsidR="000B67FA" w:rsidRPr="00E76A93" w:rsidRDefault="000B67FA" w:rsidP="000B67FA">
      <w:pPr>
        <w:rPr>
          <w:rFonts w:ascii="AXtManal" w:hAnsi="AXtManal" w:cs="Simplified Arabic"/>
          <w:b/>
          <w:bCs/>
          <w:sz w:val="32"/>
          <w:rtl/>
          <w:lang w:bidi="ar-EG"/>
        </w:rPr>
      </w:pPr>
      <w:r w:rsidRPr="00E76A93">
        <w:rPr>
          <w:rFonts w:ascii="AXtManal" w:hAnsi="AXtManal" w:cs="Simplified Arabic"/>
          <w:b/>
          <w:bCs/>
          <w:sz w:val="32"/>
          <w:rtl/>
          <w:lang w:bidi="ar-EG"/>
        </w:rPr>
        <w:lastRenderedPageBreak/>
        <w:t>رقم القضية الابتدائية 1085/ 12/ ق لعام 1434 هـ</w:t>
      </w:r>
    </w:p>
    <w:p w:rsidR="000B67FA" w:rsidRPr="00E76A93" w:rsidRDefault="000B67FA" w:rsidP="000B67FA">
      <w:pPr>
        <w:rPr>
          <w:rFonts w:ascii="AXtManal" w:hAnsi="AXtManal" w:cs="Simplified Arabic"/>
          <w:b/>
          <w:bCs/>
          <w:sz w:val="32"/>
          <w:rtl/>
          <w:lang w:bidi="ar-EG"/>
        </w:rPr>
      </w:pPr>
      <w:r w:rsidRPr="00E76A93">
        <w:rPr>
          <w:rFonts w:ascii="AXtManal" w:hAnsi="AXtManal" w:cs="Simplified Arabic"/>
          <w:b/>
          <w:bCs/>
          <w:sz w:val="32"/>
          <w:rtl/>
          <w:lang w:bidi="ar-EG"/>
        </w:rPr>
        <w:t>رقم الحكم الابتدائي 128/ د/ ج/ 1/ 12 لعام 1435هـ</w:t>
      </w:r>
    </w:p>
    <w:p w:rsidR="000B67FA" w:rsidRPr="00E76A93" w:rsidRDefault="000B67FA" w:rsidP="000B67FA">
      <w:pPr>
        <w:rPr>
          <w:rFonts w:ascii="AXtManal" w:hAnsi="AXtManal" w:cs="Simplified Arabic"/>
          <w:b/>
          <w:bCs/>
          <w:sz w:val="32"/>
          <w:rtl/>
          <w:lang w:bidi="ar-EG"/>
        </w:rPr>
      </w:pPr>
      <w:r w:rsidRPr="00E76A93">
        <w:rPr>
          <w:rFonts w:ascii="AXtManal" w:hAnsi="AXtManal" w:cs="Simplified Arabic"/>
          <w:b/>
          <w:bCs/>
          <w:sz w:val="32"/>
          <w:rtl/>
          <w:lang w:bidi="ar-EG"/>
        </w:rPr>
        <w:t>رقم قضية الاستئناف 1051/ ق لعام 1435هـ</w:t>
      </w:r>
    </w:p>
    <w:p w:rsidR="000B67FA" w:rsidRPr="00E76A93" w:rsidRDefault="000B67FA" w:rsidP="000B67FA">
      <w:pPr>
        <w:rPr>
          <w:rFonts w:ascii="AXtManal" w:hAnsi="AXtManal" w:cs="Simplified Arabic"/>
          <w:b/>
          <w:bCs/>
          <w:sz w:val="32"/>
          <w:rtl/>
          <w:lang w:bidi="ar-EG"/>
        </w:rPr>
      </w:pPr>
      <w:r w:rsidRPr="00E76A93">
        <w:rPr>
          <w:rFonts w:ascii="AXtManal" w:hAnsi="AXtManal" w:cs="Simplified Arabic"/>
          <w:b/>
          <w:bCs/>
          <w:sz w:val="32"/>
          <w:rtl/>
          <w:lang w:bidi="ar-EG"/>
        </w:rPr>
        <w:t>رقم حكم الاستئناف 86/ إس/ ج/ 1/ 4 لعام 1435 هـ</w:t>
      </w:r>
    </w:p>
    <w:p w:rsidR="000B67FA" w:rsidRPr="00E76A93" w:rsidRDefault="000B67FA" w:rsidP="000B67FA">
      <w:pPr>
        <w:rPr>
          <w:rFonts w:ascii="AXtManal" w:hAnsi="AXtManal" w:cs="Simplified Arabic"/>
          <w:b/>
          <w:bCs/>
          <w:sz w:val="32"/>
          <w:rtl/>
          <w:lang w:bidi="ar-EG"/>
        </w:rPr>
      </w:pPr>
      <w:r w:rsidRPr="00E76A93">
        <w:rPr>
          <w:rFonts w:ascii="AXtManal" w:hAnsi="AXtManal" w:cs="Simplified Arabic"/>
          <w:b/>
          <w:bCs/>
          <w:sz w:val="32"/>
          <w:rtl/>
          <w:lang w:bidi="ar-EG"/>
        </w:rPr>
        <w:t>تاريخ الجلسة 29/ 6/ 1435هـ</w:t>
      </w:r>
    </w:p>
    <w:p w:rsidR="000B67FA" w:rsidRPr="00E76A93" w:rsidRDefault="000B67FA" w:rsidP="000B67FA">
      <w:pPr>
        <w:jc w:val="center"/>
        <w:rPr>
          <w:rFonts w:ascii="AXtManal" w:hAnsi="AXtManal" w:cs="Simplified Arabic"/>
          <w:b/>
          <w:bCs/>
          <w:sz w:val="32"/>
          <w:rtl/>
          <w:lang w:bidi="ar-EG"/>
        </w:rPr>
      </w:pPr>
      <w:r w:rsidRPr="00E76A93">
        <w:rPr>
          <w:rFonts w:ascii="AXtManal" w:hAnsi="AXtManal" w:cs="Simplified Arabic"/>
          <w:b/>
          <w:bCs/>
          <w:sz w:val="32"/>
          <w:rtl/>
          <w:lang w:bidi="ar-EG"/>
        </w:rPr>
        <w:t>الموضوعات</w:t>
      </w:r>
    </w:p>
    <w:p w:rsidR="000B67FA" w:rsidRPr="00E76A93" w:rsidRDefault="000B67FA" w:rsidP="000B67FA">
      <w:pPr>
        <w:rPr>
          <w:rFonts w:ascii="AXtManal" w:hAnsi="AXtManal" w:cs="Simplified Arabic"/>
          <w:b/>
          <w:bCs/>
          <w:sz w:val="32"/>
          <w:rtl/>
          <w:lang w:bidi="ar-EG"/>
        </w:rPr>
      </w:pPr>
      <w:r w:rsidRPr="00E76A93">
        <w:rPr>
          <w:rFonts w:ascii="AXtManal" w:hAnsi="AXtManal" w:cs="Simplified Arabic"/>
          <w:b/>
          <w:bCs/>
          <w:sz w:val="32"/>
          <w:rtl/>
          <w:lang w:bidi="ar-EG"/>
        </w:rPr>
        <w:t>تفريط في مال عام- إيصال تحصيل غرامات- إثباته- أدلة غير قطعية- الأصل براءة الذمة.</w:t>
      </w:r>
    </w:p>
    <w:p w:rsidR="000B67FA" w:rsidRPr="00E76A93" w:rsidRDefault="000B67FA" w:rsidP="000B67FA">
      <w:pPr>
        <w:jc w:val="both"/>
        <w:rPr>
          <w:rFonts w:ascii="AXtManal" w:hAnsi="AXtManal" w:cs="Simplified Arabic"/>
          <w:sz w:val="32"/>
          <w:rtl/>
          <w:lang w:bidi="ar-EG"/>
        </w:rPr>
      </w:pPr>
      <w:r w:rsidRPr="00E76A93">
        <w:rPr>
          <w:rFonts w:ascii="AXtManal" w:hAnsi="AXtManal" w:cs="Simplified Arabic"/>
          <w:sz w:val="32"/>
          <w:rtl/>
          <w:lang w:bidi="ar-EG"/>
        </w:rPr>
        <w:t xml:space="preserve">أقام فرع هيئة الرقابة والتحقيق الدعوى ضِدَّ المتهمين بوصفهما موظفين عامين فرطًا في مال عام بتسببهما بفقد نموذج إيصال تحصيل </w:t>
      </w:r>
      <w:proofErr w:type="spellStart"/>
      <w:r w:rsidRPr="00E76A93">
        <w:rPr>
          <w:rFonts w:ascii="AXtManal" w:hAnsi="AXtManal" w:cs="Simplified Arabic"/>
          <w:sz w:val="32"/>
          <w:rtl/>
          <w:lang w:bidi="ar-EG"/>
        </w:rPr>
        <w:t>غرمات</w:t>
      </w:r>
      <w:proofErr w:type="spellEnd"/>
      <w:r w:rsidRPr="00E76A93">
        <w:rPr>
          <w:rFonts w:ascii="AXtManal" w:hAnsi="AXtManal" w:cs="Simplified Arabic"/>
          <w:sz w:val="32"/>
          <w:rtl/>
          <w:lang w:bidi="ar-EG"/>
        </w:rPr>
        <w:t xml:space="preserve"> ذات قيمة مالية تَمَّ تقييمه بمبلغ (99.88) تسعة وتسعين ألفا وثمانمائة ريال- أنكار المتهمين ما نُسِبَ إليهما وعدم ثبوت إدانتهما به- ومما يقوي جانب المتهمين ما يلي 1- أخبار ديوان المراقبة العامة عن فقدان </w:t>
      </w:r>
      <w:proofErr w:type="spellStart"/>
      <w:r w:rsidRPr="00E76A93">
        <w:rPr>
          <w:rFonts w:ascii="AXtManal" w:hAnsi="AXtManal" w:cs="Simplified Arabic"/>
          <w:sz w:val="32"/>
          <w:rtl/>
          <w:lang w:bidi="ar-EG"/>
        </w:rPr>
        <w:t>الأبواك</w:t>
      </w:r>
      <w:proofErr w:type="spellEnd"/>
      <w:r w:rsidRPr="00E76A93">
        <w:rPr>
          <w:rFonts w:ascii="AXtManal" w:hAnsi="AXtManal" w:cs="Simplified Arabic"/>
          <w:sz w:val="32"/>
          <w:rtl/>
          <w:lang w:bidi="ar-EG"/>
        </w:rPr>
        <w:t xml:space="preserve"> فحسب، إذ ليس فيه دلالة على اتهام المتهمين 2- قرار اللجنة المشكلة بإلزام الموظف المسؤول عن الصندوق بدفع المبلغ الموجود في </w:t>
      </w:r>
      <w:proofErr w:type="spellStart"/>
      <w:r w:rsidRPr="00E76A93">
        <w:rPr>
          <w:rFonts w:ascii="AXtManal" w:hAnsi="AXtManal" w:cs="Simplified Arabic"/>
          <w:sz w:val="32"/>
          <w:rtl/>
          <w:lang w:bidi="ar-EG"/>
        </w:rPr>
        <w:t>الأبواك</w:t>
      </w:r>
      <w:proofErr w:type="spellEnd"/>
      <w:r w:rsidRPr="00E76A93">
        <w:rPr>
          <w:rFonts w:ascii="AXtManal" w:hAnsi="AXtManal" w:cs="Simplified Arabic"/>
          <w:sz w:val="32"/>
          <w:rtl/>
          <w:lang w:bidi="ar-EG"/>
        </w:rPr>
        <w:t xml:space="preserve"> المفقودة لقرينة وجود أبواك لديه في الصندوق من نفس تسلسل أرقام </w:t>
      </w:r>
      <w:proofErr w:type="spellStart"/>
      <w:r w:rsidRPr="00E76A93">
        <w:rPr>
          <w:rFonts w:ascii="AXtManal" w:hAnsi="AXtManal" w:cs="Simplified Arabic"/>
          <w:sz w:val="32"/>
          <w:rtl/>
          <w:lang w:bidi="ar-EG"/>
        </w:rPr>
        <w:t>الأبواك</w:t>
      </w:r>
      <w:proofErr w:type="spellEnd"/>
      <w:r w:rsidRPr="00E76A93">
        <w:rPr>
          <w:rFonts w:ascii="AXtManal" w:hAnsi="AXtManal" w:cs="Simplified Arabic"/>
          <w:sz w:val="32"/>
          <w:rtl/>
          <w:lang w:bidi="ar-EG"/>
        </w:rPr>
        <w:t xml:space="preserve"> المفقودة 3- عدم استفادة المتهمين من </w:t>
      </w:r>
      <w:proofErr w:type="spellStart"/>
      <w:r w:rsidRPr="00E76A93">
        <w:rPr>
          <w:rFonts w:ascii="AXtManal" w:hAnsi="AXtManal" w:cs="Simplified Arabic"/>
          <w:sz w:val="32"/>
          <w:rtl/>
          <w:lang w:bidi="ar-EG"/>
        </w:rPr>
        <w:t>الأبواك</w:t>
      </w:r>
      <w:proofErr w:type="spellEnd"/>
      <w:r w:rsidRPr="00E76A93">
        <w:rPr>
          <w:rFonts w:ascii="AXtManal" w:hAnsi="AXtManal" w:cs="Simplified Arabic"/>
          <w:sz w:val="32"/>
          <w:rtl/>
          <w:lang w:bidi="ar-EG"/>
        </w:rPr>
        <w:t xml:space="preserve"> لانتفاء صلاحيتها من تحصيل مبالغ مالية مؤدى ذلك: ما ساقته الهيئة أدلة احتمالية والدليل إذا تطرق إليه الاحتمال سقط به الاستدلال- أثر ذلك: عدم إدانة المتهمين بِمَا نسب إليهما.</w:t>
      </w:r>
    </w:p>
    <w:p w:rsidR="000B67FA" w:rsidRPr="00E76A93" w:rsidRDefault="000B67FA" w:rsidP="000B67FA">
      <w:pPr>
        <w:jc w:val="center"/>
        <w:rPr>
          <w:rFonts w:ascii="AXtManal" w:hAnsi="AXtManal" w:cs="Simplified Arabic"/>
          <w:b/>
          <w:bCs/>
          <w:sz w:val="32"/>
          <w:rtl/>
          <w:lang w:bidi="ar-EG"/>
        </w:rPr>
      </w:pPr>
      <w:r w:rsidRPr="00E76A93">
        <w:rPr>
          <w:rFonts w:ascii="AXtManal" w:hAnsi="AXtManal" w:cs="Simplified Arabic"/>
          <w:b/>
          <w:bCs/>
          <w:sz w:val="32"/>
          <w:rtl/>
          <w:lang w:bidi="ar-EG"/>
        </w:rPr>
        <w:t>الوقائع</w:t>
      </w:r>
    </w:p>
    <w:p w:rsidR="000B67FA" w:rsidRPr="00E76A93" w:rsidRDefault="000B67FA" w:rsidP="000B67FA">
      <w:pPr>
        <w:jc w:val="both"/>
        <w:rPr>
          <w:rFonts w:ascii="AXtManal" w:hAnsi="AXtManal" w:cs="Simplified Arabic"/>
          <w:sz w:val="32"/>
          <w:rtl/>
          <w:lang w:bidi="ar-EG"/>
        </w:rPr>
      </w:pPr>
      <w:r w:rsidRPr="00E76A93">
        <w:rPr>
          <w:rFonts w:ascii="AXtManal" w:hAnsi="AXtManal" w:cs="Simplified Arabic"/>
          <w:sz w:val="32"/>
          <w:rtl/>
          <w:lang w:bidi="ar-EG"/>
        </w:rPr>
        <w:t>تتحصل وقائع الدعوى في أن فرع هيئة الرقابة والتحقيق بمنطقة نجران أقامت هذه الدعوى الجزائية بقرار اتهام (22/ ج) ضِدَّ كلا من/ المتهم (...) 44 سنة يعمل عسكري رقيب أول بجوازات منطقة نجران. سعودي الجنسية، بموجب البطاقة الوطنية رقم (...).</w:t>
      </w:r>
    </w:p>
    <w:p w:rsidR="000B67FA" w:rsidRPr="00E76A93" w:rsidRDefault="000B67FA" w:rsidP="000B67FA">
      <w:pPr>
        <w:jc w:val="both"/>
        <w:rPr>
          <w:rFonts w:ascii="AXtManal" w:hAnsi="AXtManal" w:cs="Simplified Arabic"/>
          <w:sz w:val="32"/>
          <w:rtl/>
          <w:lang w:bidi="ar-EG"/>
        </w:rPr>
      </w:pPr>
      <w:r w:rsidRPr="00E76A93">
        <w:rPr>
          <w:rFonts w:ascii="AXtManal" w:hAnsi="AXtManal" w:cs="Simplified Arabic"/>
          <w:sz w:val="32"/>
          <w:rtl/>
          <w:lang w:bidi="ar-EG"/>
        </w:rPr>
        <w:t>والمتهم/ (...)، (40) سنة- يعمل وكيل رقيب بجوازات منطقة نجران سعودي الجنسية بموجب البطاقة الوطنية رقم (...).</w:t>
      </w:r>
    </w:p>
    <w:p w:rsidR="000B67FA" w:rsidRPr="00E76A93" w:rsidRDefault="000B67FA" w:rsidP="000B67FA">
      <w:pPr>
        <w:jc w:val="both"/>
        <w:rPr>
          <w:rFonts w:ascii="AXtManal" w:hAnsi="AXtManal" w:cs="Simplified Arabic"/>
          <w:sz w:val="32"/>
          <w:rtl/>
          <w:lang w:bidi="ar-EG"/>
        </w:rPr>
      </w:pPr>
      <w:r w:rsidRPr="00E76A93">
        <w:rPr>
          <w:rFonts w:ascii="AXtManal" w:hAnsi="AXtManal" w:cs="Simplified Arabic"/>
          <w:sz w:val="32"/>
          <w:rtl/>
          <w:lang w:bidi="ar-EG"/>
        </w:rPr>
        <w:t>لأنهما بتاريخ 27/5/1434هـ وما قبله بدائرة منطقة نجران، وبوصفهما موظفين عموميين فرطا في مال عام بتسببهما بفقد نموذج ايصال تحصيل غرامات رقم (2/ ت) ذات قيمة مالية (1 بوك) رقم 676951/ 22- 677000/ 26 تَمَّ تقييمه من الجهة المختصة بإدارة جوازات منطقة نجران بمبلغ وقدره (990800) تسعة وتسعين ألف وثمان مائة ريال، ثُمَّ ساقت الهيئة القرائن وأدلة الاتهام:</w:t>
      </w:r>
    </w:p>
    <w:p w:rsidR="000B67FA" w:rsidRPr="00E76A93" w:rsidRDefault="000B67FA" w:rsidP="000B67FA">
      <w:pPr>
        <w:jc w:val="both"/>
        <w:rPr>
          <w:rFonts w:ascii="AXtManal" w:hAnsi="AXtManal" w:cs="Simplified Arabic"/>
          <w:sz w:val="32"/>
          <w:rtl/>
          <w:lang w:bidi="ar-EG"/>
        </w:rPr>
      </w:pPr>
      <w:r w:rsidRPr="00E76A93">
        <w:rPr>
          <w:rFonts w:ascii="AXtManal" w:hAnsi="AXtManal" w:cs="Simplified Arabic"/>
          <w:sz w:val="32"/>
          <w:rtl/>
          <w:lang w:bidi="ar-EG"/>
        </w:rPr>
        <w:t>1- ما تبين لديوان المراقبة العامة لدى فحص حساب إيرادات جوازات منطقة نجران للسنتين الماليتين (1421- 1422) (1422- 1423ه) بخطابكم رقم (10350) وتاريخ 27/5/1424ه عن فقدان (3) أبواك ايصالات تحصيل نقود (2/ ت) محل الاتهام. 2- ما هو ثابت بأن البوك المفقود عهدة مسلمة لهما.</w:t>
      </w:r>
    </w:p>
    <w:p w:rsidR="000B67FA" w:rsidRPr="00E76A93" w:rsidRDefault="000B67FA" w:rsidP="000B67FA">
      <w:pPr>
        <w:jc w:val="both"/>
        <w:rPr>
          <w:rFonts w:ascii="AXtManal" w:hAnsi="AXtManal" w:cs="Simplified Arabic"/>
          <w:sz w:val="32"/>
          <w:rtl/>
          <w:lang w:bidi="ar-EG"/>
        </w:rPr>
      </w:pPr>
      <w:r w:rsidRPr="00E76A93">
        <w:rPr>
          <w:rFonts w:ascii="AXtManal" w:hAnsi="AXtManal" w:cs="Simplified Arabic"/>
          <w:sz w:val="32"/>
          <w:rtl/>
          <w:lang w:bidi="ar-EG"/>
        </w:rPr>
        <w:t xml:space="preserve">3- ما تضمنه محضر البحث المؤرخ في 11/5/1426هـ والمرفق بالأوراق المعد من قبل جوازات منطقة نجران بأنَّه لم يتم العثور على </w:t>
      </w:r>
      <w:proofErr w:type="spellStart"/>
      <w:r w:rsidRPr="00E76A93">
        <w:rPr>
          <w:rFonts w:ascii="AXtManal" w:hAnsi="AXtManal" w:cs="Simplified Arabic"/>
          <w:sz w:val="32"/>
          <w:rtl/>
          <w:lang w:bidi="ar-EG"/>
        </w:rPr>
        <w:t>الأبواك</w:t>
      </w:r>
      <w:proofErr w:type="spellEnd"/>
      <w:r w:rsidRPr="00E76A93">
        <w:rPr>
          <w:rFonts w:ascii="AXtManal" w:hAnsi="AXtManal" w:cs="Simplified Arabic"/>
          <w:sz w:val="32"/>
          <w:rtl/>
          <w:lang w:bidi="ar-EG"/>
        </w:rPr>
        <w:t xml:space="preserve"> المفقودة. 4- ما تضمنه خطاب جوازات منطقة نجران رقم (872 س) وتاريخ 25/6/1426هـ والمرفق بالأوراق من أن المتهم الثاني هو مستلم البوك ضمن مجموعة أبواك بموجب بوليصة شحن.</w:t>
      </w:r>
    </w:p>
    <w:p w:rsidR="000B67FA" w:rsidRPr="00E76A93" w:rsidRDefault="000B67FA" w:rsidP="000B67FA">
      <w:pPr>
        <w:jc w:val="both"/>
        <w:rPr>
          <w:rFonts w:ascii="AXtManal" w:hAnsi="AXtManal" w:cs="Simplified Arabic"/>
          <w:sz w:val="32"/>
          <w:rtl/>
          <w:lang w:bidi="ar-EG"/>
        </w:rPr>
      </w:pPr>
      <w:r w:rsidRPr="00E76A93">
        <w:rPr>
          <w:rFonts w:ascii="AXtManal" w:hAnsi="AXtManal" w:cs="Simplified Arabic"/>
          <w:sz w:val="32"/>
          <w:rtl/>
          <w:lang w:bidi="ar-EG"/>
        </w:rPr>
        <w:lastRenderedPageBreak/>
        <w:t xml:space="preserve">5- ما تضمنه أقوال المتهم الثاني بتحقيقات الهيئة بأن المتهم الأول كان يعمل معه بالمستودع وكانا يقومان بصرف الأوراق ذات القيمة المالية للمحصلين. 6- المتهمان هما </w:t>
      </w:r>
      <w:proofErr w:type="spellStart"/>
      <w:r w:rsidRPr="00E76A93">
        <w:rPr>
          <w:rFonts w:ascii="AXtManal" w:hAnsi="AXtManal" w:cs="Simplified Arabic"/>
          <w:sz w:val="32"/>
          <w:rtl/>
          <w:lang w:bidi="ar-EG"/>
        </w:rPr>
        <w:t>المسؤلان</w:t>
      </w:r>
      <w:proofErr w:type="spellEnd"/>
      <w:r w:rsidRPr="00E76A93">
        <w:rPr>
          <w:rFonts w:ascii="AXtManal" w:hAnsi="AXtManal" w:cs="Simplified Arabic"/>
          <w:sz w:val="32"/>
          <w:rtl/>
          <w:lang w:bidi="ar-EG"/>
        </w:rPr>
        <w:t xml:space="preserve"> عن البوك محل القضية لكونهما لم يقومان بإثبات تسليم أو التصرف فيه نظامًا. ثم طلبت الهيئة من المحكمة الإدارية معاقبة المتهمين طبقًا لنص المادتين الثانية فقرة (7) والمادة الثالثة من المرسوم الملكي قم (43) لعام 1377هـ.</w:t>
      </w:r>
    </w:p>
    <w:p w:rsidR="000B67FA" w:rsidRPr="00E76A93" w:rsidRDefault="000B67FA" w:rsidP="000B67FA">
      <w:pPr>
        <w:jc w:val="both"/>
        <w:rPr>
          <w:rFonts w:ascii="AXtManal" w:hAnsi="AXtManal" w:cs="Simplified Arabic"/>
          <w:sz w:val="32"/>
          <w:rtl/>
          <w:lang w:bidi="ar-EG"/>
        </w:rPr>
      </w:pPr>
      <w:r w:rsidRPr="00E76A93">
        <w:rPr>
          <w:rFonts w:ascii="AXtManal" w:hAnsi="AXtManal" w:cs="Simplified Arabic"/>
          <w:sz w:val="32"/>
          <w:rtl/>
          <w:lang w:bidi="ar-EG"/>
        </w:rPr>
        <w:t xml:space="preserve">وبإحالة القضية للدائرة حَدَّدت لنظرها جلسة يوم الإثنين 17/7/1434ه والتي حضرها المتهم الأول في حين تغيب المتهم الثاني كما حضر المُدَّعى العام، ثم سألت الدائرة المتهم الأول عن الاتهام المنسوب إليه بعد تلاوته عليه، فأجاب بإنكاره لما نسب إليه، وأضاف بأن عمله ميداني وليس له علاقة بالتحصيل وإنما عمله منحصر في استلام الأسلحة والأختام، ثم طلب من الدائرة مهلة للاطلاع والرد في الجلسة القادمة، وفي جلسة الإثنين 7/9/1434هـ، حضر أطراف الدعوى، وبِسُؤَال المتهم الأول عن رده قدم مذكرة مكونة من ورقة واحدة لم يضف جديد على ما ذكره في الجلسة الماضية، ثم سألت الدائرة المتهم الثاني (...) عن الاتهام الموج له بقرار الاتهام بعد تلاوته عليه فأجاب بإنكاره وأضاف بأن طبيعة علمه عبارة عن مأمور مستودع وهو مسؤول عن الملبوسات العسكرية والأختام والأسلحة هو وزميله وليس لهم علاقة بالأوراق ذات القيمة ثم سألته الدائرة هل يستطيع الاستفادة من هذه الأوراق فأجاب بأنَّه لا يمكن له الاستفادة منها حيث إن طبيعة عمله لا تسمح له باستحصال الغرامات المالية ثم أضاف أن المسؤول عن هذه </w:t>
      </w:r>
      <w:proofErr w:type="spellStart"/>
      <w:r w:rsidRPr="00E76A93">
        <w:rPr>
          <w:rFonts w:ascii="AXtManal" w:hAnsi="AXtManal" w:cs="Simplified Arabic"/>
          <w:sz w:val="32"/>
          <w:rtl/>
          <w:lang w:bidi="ar-EG"/>
        </w:rPr>
        <w:t>الأبواك</w:t>
      </w:r>
      <w:proofErr w:type="spellEnd"/>
      <w:r w:rsidRPr="00E76A93">
        <w:rPr>
          <w:rFonts w:ascii="AXtManal" w:hAnsi="AXtManal" w:cs="Simplified Arabic"/>
          <w:sz w:val="32"/>
          <w:rtl/>
          <w:lang w:bidi="ar-EG"/>
        </w:rPr>
        <w:t xml:space="preserve"> هو الموظف المدني (...) وأمناء الصندوق وبمواجهة المتهم الثاني حيثُ إنَّه ذكر في مذكرته أن الأوراق ذات القيمة غير مسؤول عنها ولم يستلمها وأن من استلمها هو زميله المتهم الثاني (...)، وبِسُؤَال المتهم الثاني عن هذا أجاب بإقراره باستلام أوراق ذات القيمة الخاص بطلب مواد للمستودع وليست أوراق ذات القيمة لتحصيل الغرامات ثم قدم للدائرة مجموعة من المستندات عددها إحدى عشر لفة تفيد بأن المتهم الأول والثاني ليس لهم علاقة بتحصيل النقود والغرامات، ثم قرَّرَت الدائرة تأجيل نظر القضية، وفي جلسة يوم الثلاثاء 19/1/1435ه حضر المتهمين، كما حضر المُدَّعي العام، ثم سألت الدائرة المتهم الثاني (...) هل يوجد محضر تسليم </w:t>
      </w:r>
      <w:proofErr w:type="spellStart"/>
      <w:r w:rsidRPr="00E76A93">
        <w:rPr>
          <w:rFonts w:ascii="AXtManal" w:hAnsi="AXtManal" w:cs="Simplified Arabic"/>
          <w:sz w:val="32"/>
          <w:rtl/>
          <w:lang w:bidi="ar-EG"/>
        </w:rPr>
        <w:t>الأبواك</w:t>
      </w:r>
      <w:proofErr w:type="spellEnd"/>
      <w:r w:rsidRPr="00E76A93">
        <w:rPr>
          <w:rFonts w:ascii="AXtManal" w:hAnsi="AXtManal" w:cs="Simplified Arabic"/>
          <w:sz w:val="32"/>
          <w:rtl/>
          <w:lang w:bidi="ar-EG"/>
        </w:rPr>
        <w:t xml:space="preserve"> ذات القيمة لـ (...) فأجاب بنعم وزود الدائرة بنسخة من ذلك المحضر الذي وق عليه المدعو (...) وأضاف قائلًا بأن (...) قد اعترف بأحد </w:t>
      </w:r>
      <w:proofErr w:type="spellStart"/>
      <w:r w:rsidRPr="00E76A93">
        <w:rPr>
          <w:rFonts w:ascii="AXtManal" w:hAnsi="AXtManal" w:cs="Simplified Arabic"/>
          <w:sz w:val="32"/>
          <w:rtl/>
          <w:lang w:bidi="ar-EG"/>
        </w:rPr>
        <w:t>الأبواك</w:t>
      </w:r>
      <w:proofErr w:type="spellEnd"/>
      <w:r w:rsidRPr="00E76A93">
        <w:rPr>
          <w:rFonts w:ascii="AXtManal" w:hAnsi="AXtManal" w:cs="Simplified Arabic"/>
          <w:sz w:val="32"/>
          <w:rtl/>
          <w:lang w:bidi="ar-EG"/>
        </w:rPr>
        <w:t xml:space="preserve"> المفقودة وأنها كانت بحوزته وأنَّه قام بتسليمه للمتوفى (...)، ثم سألت الدائرة المتهمين عن علاقتهما بالمتوفى (...) فأجابا بأنهما ليس لهما به أي صلة حيث إنَّه يعمل في قسم آخر، ثم قدم المتهم الثاني للدائرة مذكرة مكونة من صفحتين ثم تزويد مُمَثِّل الرقابة والتحقيق بنسخة منها، وقد تَضَمَّنَت (أنه قد اطلع على قرار الاتهام وعليه أجيب أولًا/ اللجنة المشكلة قد ألزمت أمين الصندوق الموظف/ (...) بدفع المبلغ المقدر كاملًا والموجود في </w:t>
      </w:r>
      <w:proofErr w:type="spellStart"/>
      <w:r w:rsidRPr="00E76A93">
        <w:rPr>
          <w:rFonts w:ascii="AXtManal" w:hAnsi="AXtManal" w:cs="Simplified Arabic"/>
          <w:sz w:val="32"/>
          <w:rtl/>
          <w:lang w:bidi="ar-EG"/>
        </w:rPr>
        <w:t>الأبواك</w:t>
      </w:r>
      <w:proofErr w:type="spellEnd"/>
      <w:r w:rsidRPr="00E76A93">
        <w:rPr>
          <w:rFonts w:ascii="AXtManal" w:hAnsi="AXtManal" w:cs="Simplified Arabic"/>
          <w:sz w:val="32"/>
          <w:rtl/>
          <w:lang w:bidi="ar-EG"/>
        </w:rPr>
        <w:t xml:space="preserve"> المفقودة، وذلك لوجود أبواك لديه في الصدوق من نفس تسلسل أرقام </w:t>
      </w:r>
      <w:proofErr w:type="spellStart"/>
      <w:r w:rsidRPr="00E76A93">
        <w:rPr>
          <w:rFonts w:ascii="AXtManal" w:hAnsi="AXtManal" w:cs="Simplified Arabic"/>
          <w:sz w:val="32"/>
          <w:rtl/>
          <w:lang w:bidi="ar-EG"/>
        </w:rPr>
        <w:t>الأبواك</w:t>
      </w:r>
      <w:proofErr w:type="spellEnd"/>
      <w:r w:rsidRPr="00E76A93">
        <w:rPr>
          <w:rFonts w:ascii="AXtManal" w:hAnsi="AXtManal" w:cs="Simplified Arabic"/>
          <w:sz w:val="32"/>
          <w:rtl/>
          <w:lang w:bidi="ar-EG"/>
        </w:rPr>
        <w:t xml:space="preserve"> المفقودة، وهذا يدل على أن المذكور قد استلمها في عهدته، وإلا كيف دخلت الصندوق، ثانيًا/ الموظف (...) قد اعترف أمام هيئة الرقابة والتحقيق بنجران ببوك واحد من </w:t>
      </w:r>
      <w:proofErr w:type="spellStart"/>
      <w:r w:rsidRPr="00E76A93">
        <w:rPr>
          <w:rFonts w:ascii="AXtManal" w:hAnsi="AXtManal" w:cs="Simplified Arabic"/>
          <w:sz w:val="32"/>
          <w:rtl/>
          <w:lang w:bidi="ar-EG"/>
        </w:rPr>
        <w:t>الأبواك</w:t>
      </w:r>
      <w:proofErr w:type="spellEnd"/>
      <w:r w:rsidRPr="00E76A93">
        <w:rPr>
          <w:rFonts w:ascii="AXtManal" w:hAnsi="AXtManal" w:cs="Simplified Arabic"/>
          <w:sz w:val="32"/>
          <w:rtl/>
          <w:lang w:bidi="ar-EG"/>
        </w:rPr>
        <w:t xml:space="preserve"> المفقودة وهو بوك إيصال تحصيل نقود نموذج رقم (2 ت) من رقم (350401) إلى رقم (350450)، ثالثًا/ وجدت اللجنة في مكتب الصندوق (22) بوك جديدة لم تستخدم بعد من نفس الأرقام التسلسلية </w:t>
      </w:r>
      <w:proofErr w:type="spellStart"/>
      <w:r w:rsidRPr="00E76A93">
        <w:rPr>
          <w:rFonts w:ascii="AXtManal" w:hAnsi="AXtManal" w:cs="Simplified Arabic"/>
          <w:sz w:val="32"/>
          <w:rtl/>
          <w:lang w:bidi="ar-EG"/>
        </w:rPr>
        <w:t>للأبواك</w:t>
      </w:r>
      <w:proofErr w:type="spellEnd"/>
      <w:r w:rsidRPr="00E76A93">
        <w:rPr>
          <w:rFonts w:ascii="AXtManal" w:hAnsi="AXtManal" w:cs="Simplified Arabic"/>
          <w:sz w:val="32"/>
          <w:rtl/>
          <w:lang w:bidi="ar-EG"/>
        </w:rPr>
        <w:t xml:space="preserve"> المفقودة، فمن الذي قام بإدخالها إلى مكتب الصندوق، وكيف لها لم تستخدم طيلة ستة عشر عامًا.!؟ إن هذا ليثير الشك تجاه من كان يعمل في الصندوق، رابعًا/ الموظف (...) هو المسؤول عن الأوراق ذات القيمة والمطبوعات حيثُ إنَّ مأمور مستودع المطبوعات والأدوات المكتبية بِمَا فيها الأوراق ذات القيمة حيثُ إنَّه يستلمها من مستودع المديرية العامة للجوازات ثم يقوم هو بتسليمها إلى موظف الصندوق وغالبًا ما يقوم بالعمل في مكتب الصندوق بدلًا من الموظف/ (...)، وذلك في أوقات اجازته وانتدابه وهذا دليل دامغ على أنَّ المذكور يباشر العمل في الأوراق ذات القيمة حيث إنَّه يستلمها ويسلمها موظف الصندوق ويقوم بتحصيل النقود من المواطنين والمقيمين عن طريق عمله في الصندوق، خامسًا/ أنا لا أباشر العمل في الأوراق ذات القيمة ولا المطبوعات لأنها ليست من اختصاصي وإنما هي من اختصاص الموظف (...)؟ وإنما الذي من اختصاصي فقط في المستودع هو الملبوسات العسكرية والأختام والأسلحة والأجهزة ويقوم معي بنفس العمل زميلي الرقيب أول/ (...)، سادسًا/ قد أخليت كل ما في عهدتي </w:t>
      </w:r>
      <w:r w:rsidRPr="00E76A93">
        <w:rPr>
          <w:rFonts w:ascii="AXtManal" w:hAnsi="AXtManal" w:cs="Simplified Arabic"/>
          <w:sz w:val="32"/>
          <w:rtl/>
          <w:lang w:bidi="ar-EG"/>
        </w:rPr>
        <w:lastRenderedPageBreak/>
        <w:t>وما يتعلق بجوازات نجران وقمت بتسليمها إلى الرقيب أول/ (...)؟، وذلك عندما صدر قرار مدير عام الجوازات رقم (14319) بتاريخ 13/9/1422هـ، والقاضي بنقلي من جوازات نجران إلى شعبة جوازان بيشة، وذلك بِحَسَب إخلاء الطرف رقم (4546) وتاريخ 19/9/1422هـ والمكون من (9) صفحات فيه كل الأصناف واللوازم العسكرية التي تخص المستودع، سابعًا/ في إخلاء الطرف الذي يخصني ومن ضمن الذين وقعوا عليه بإخلاء طرفي في كل ما يخص الصندوق أمين الصندوق المتهم الأساسي بالقضية هو الموظف/ (...)، وكذلك رئيس المالية/ (...) الذي هو رئيسته هو، ثامنًا/ هذا رد اعتبار على اتهامي في هذه القضية التي ليس لي فيها لا ناقة ولا جمل فلن أقوم بتسديد شيء لم اقترفه، تاسعًا/ أن عدالة من يخاف الله ويتقيه وفي ذمته يوم القيامة أن يخلصني من هذه القضية التي قد مضى عليها أكثر من (14) أربعة عشر عامًا عندما صدر نقلي من جوازان نجران إلى هذه اللحظة.</w:t>
      </w:r>
    </w:p>
    <w:p w:rsidR="000B67FA" w:rsidRPr="00E76A93" w:rsidRDefault="000B67FA" w:rsidP="000B67FA">
      <w:pPr>
        <w:jc w:val="both"/>
        <w:rPr>
          <w:rFonts w:ascii="AXtManal" w:hAnsi="AXtManal" w:cs="Simplified Arabic"/>
          <w:sz w:val="32"/>
          <w:rtl/>
          <w:lang w:bidi="ar-EG"/>
        </w:rPr>
      </w:pPr>
      <w:r w:rsidRPr="00E76A93">
        <w:rPr>
          <w:rFonts w:ascii="AXtManal" w:hAnsi="AXtManal" w:cs="Simplified Arabic"/>
          <w:sz w:val="32"/>
          <w:rtl/>
          <w:lang w:bidi="ar-EG"/>
        </w:rPr>
        <w:t>ثم سألت الدائرة المتهم الثاني عن طبيعة عمل المدعو (...) فأجاب: بأنَّه يعمل مأمور مستودع وكذلك يزاول عمل أمين الصندوق حال غياب الموظف المختص ثم سألته الدائرة هل تَمَّ التحقيق معه فأجاب بأنَّه قد تَمَّ التحقيق مع المدعو (...)، واعترف بمسؤوليته عن فقدان بوك تحصيل النقود رقم (2) 2/ ت من رقم 350401 إلى رقم 350450، فطلب الدائرة من مُمَثِّل هيئة الرقابة إحضار هذا البوك والرد على مذكرة المتهم، فذكر مُمَثِّل الرقابة أنَّه المدعو (...) قد قاما بتسليم الجهة المختصة البوك المذكور واستعد بإحضار صورة منه، وبناءً عليه قرَّرَت الدائرة تأجيل الجلسة، وفي جلسة يوم الإثنين حضر طرفي الدعوى ثم سألت الدائرة مُمَثِّل الرقابة عمَّا طلب منه في الجلسة الماضية، فأجاب بأنَّه يكتفي بما تَمَّ تقديمه في الجلسات الماضية، وليس لديه ما يود اضافته، ثم سألتهما الدائرة المتهمين هل لديهما ما يودان إضافته؟ فقررا الاكتفاء بِمَا سبق وبناءً عليه قرَّرَت الدائرة حجز القضية للحكم في الجلسة القادمة، وفي جلسة هذا اليوم حضر المتهم الأول وتبين غياب المتهم الثاني، وفي هذا اليوم سألت الدائرة طرفي الدعوى إن كان لديهما ما يضيفانه، فقررا الاكتفاء بِمَا سبق، ثم قرَّرَت الدائرة رفع الجلسة للمُدَاوَلَة والنطق بالحكم.</w:t>
      </w:r>
    </w:p>
    <w:p w:rsidR="000B67FA" w:rsidRPr="00E76A93" w:rsidRDefault="000B67FA" w:rsidP="000B67FA">
      <w:pPr>
        <w:jc w:val="center"/>
        <w:rPr>
          <w:rFonts w:ascii="AXtManal" w:hAnsi="AXtManal" w:cs="Simplified Arabic"/>
          <w:b/>
          <w:bCs/>
          <w:sz w:val="32"/>
          <w:rtl/>
          <w:lang w:bidi="ar-EG"/>
        </w:rPr>
      </w:pPr>
      <w:r w:rsidRPr="00E76A93">
        <w:rPr>
          <w:rFonts w:ascii="AXtManal" w:hAnsi="AXtManal" w:cs="Simplified Arabic"/>
          <w:b/>
          <w:bCs/>
          <w:sz w:val="32"/>
          <w:rtl/>
          <w:lang w:bidi="ar-EG"/>
        </w:rPr>
        <w:t>الأسباب</w:t>
      </w:r>
    </w:p>
    <w:p w:rsidR="000B67FA" w:rsidRPr="00E76A93" w:rsidRDefault="000B67FA" w:rsidP="000B67FA">
      <w:pPr>
        <w:jc w:val="both"/>
        <w:rPr>
          <w:rFonts w:ascii="AXtManal" w:hAnsi="AXtManal" w:cs="Simplified Arabic"/>
          <w:sz w:val="32"/>
          <w:rtl/>
          <w:lang w:bidi="ar-EG"/>
        </w:rPr>
      </w:pPr>
      <w:r w:rsidRPr="00E76A93">
        <w:rPr>
          <w:rFonts w:ascii="AXtManal" w:hAnsi="AXtManal" w:cs="Simplified Arabic"/>
          <w:sz w:val="32"/>
          <w:rtl/>
          <w:lang w:bidi="ar-EG"/>
        </w:rPr>
        <w:t xml:space="preserve">بعد الاطلاع على الأوراق والتحقيقات، وحيث إن جهة الادعاء وجهت الاتهام إلى المتهمين بالتفريط في مال عام بتسببهما بفقد نموذج ايصال تحصيل غرامات رقم (2/ ت) ذات قيمة مالية (1 بوك) رقم 676951/ 22- 677000/ 26 تَمَّ تقييمه من الجهة المختصة بإدارة جوازات منطقة نجران بمبلغ وقدره (990800) تسعة وتسعين ألف وثمان مائة ريال، وحيث إن المتهمين أنكرا في التحقيقات وأمام الدائرة ما نسب إليهما جملة وتفصيلًا، وبعد تأمل الدائرة في أدلة هيئة الرقابة والتحقيق، لم تجد فيها ما يثبت إدانة المتهمين بالتفريط في المال العام، حَيْثُ ذكرت في الدليل الأول أنَّه تبين لديوان المراقبة العامة لدى فحص حساب إيرادات جوازات منطقة نجران فقدان (3) أبواك إيصالات تحصيل نقود، وهذا أخبار عن فقدان </w:t>
      </w:r>
      <w:proofErr w:type="spellStart"/>
      <w:r w:rsidRPr="00E76A93">
        <w:rPr>
          <w:rFonts w:ascii="AXtManal" w:hAnsi="AXtManal" w:cs="Simplified Arabic"/>
          <w:sz w:val="32"/>
          <w:rtl/>
          <w:lang w:bidi="ar-EG"/>
        </w:rPr>
        <w:t>الأبواك</w:t>
      </w:r>
      <w:proofErr w:type="spellEnd"/>
      <w:r w:rsidRPr="00E76A93">
        <w:rPr>
          <w:rFonts w:ascii="AXtManal" w:hAnsi="AXtManal" w:cs="Simplified Arabic"/>
          <w:sz w:val="32"/>
          <w:rtl/>
          <w:lang w:bidi="ar-EG"/>
        </w:rPr>
        <w:t xml:space="preserve"> وليس فيه أي دلالة على تفريط المتهمين بالمال العام، ثم ذكرت هيئة الرقابة في الدليل الثاني بأنَّه ما هو ثابت بأن البوك المفقودة عهدة مسلمة لهما، وهذا الدليل لا يصلح الاستدلال به، حَيْثُ تبين للدائرة ما في دفوع المتهم الثاني بأنَّه لما تَمَّ نقله قد وقع على إخلاء مسؤوليته عن جميع العهد المسلمة له، وحيث إن اللجنة التي شكلت للبحث في الموضوع قد ألزمت (...) وهو الموظف المسؤول عن الصندوق بدفع المبلغ المقدر كاملًا والموجود في </w:t>
      </w:r>
      <w:proofErr w:type="spellStart"/>
      <w:r w:rsidRPr="00E76A93">
        <w:rPr>
          <w:rFonts w:ascii="AXtManal" w:hAnsi="AXtManal" w:cs="Simplified Arabic"/>
          <w:sz w:val="32"/>
          <w:rtl/>
          <w:lang w:bidi="ar-EG"/>
        </w:rPr>
        <w:t>الأبواك</w:t>
      </w:r>
      <w:proofErr w:type="spellEnd"/>
      <w:r w:rsidRPr="00E76A93">
        <w:rPr>
          <w:rFonts w:ascii="AXtManal" w:hAnsi="AXtManal" w:cs="Simplified Arabic"/>
          <w:sz w:val="32"/>
          <w:rtl/>
          <w:lang w:bidi="ar-EG"/>
        </w:rPr>
        <w:t xml:space="preserve"> المفقودة، وذلك لوجود أبواك لديه في الصندوق من نفس تسلسل أرقام </w:t>
      </w:r>
      <w:proofErr w:type="spellStart"/>
      <w:r w:rsidRPr="00E76A93">
        <w:rPr>
          <w:rFonts w:ascii="AXtManal" w:hAnsi="AXtManal" w:cs="Simplified Arabic"/>
          <w:sz w:val="32"/>
          <w:rtl/>
          <w:lang w:bidi="ar-EG"/>
        </w:rPr>
        <w:t>الأبواك</w:t>
      </w:r>
      <w:proofErr w:type="spellEnd"/>
      <w:r w:rsidRPr="00E76A93">
        <w:rPr>
          <w:rFonts w:ascii="AXtManal" w:hAnsi="AXtManal" w:cs="Simplified Arabic"/>
          <w:sz w:val="32"/>
          <w:rtl/>
          <w:lang w:bidi="ar-EG"/>
        </w:rPr>
        <w:t xml:space="preserve"> المفقودة، وهذه قرينة قوية تدل على خروج </w:t>
      </w:r>
      <w:proofErr w:type="spellStart"/>
      <w:r w:rsidRPr="00E76A93">
        <w:rPr>
          <w:rFonts w:ascii="AXtManal" w:hAnsi="AXtManal" w:cs="Simplified Arabic"/>
          <w:sz w:val="32"/>
          <w:rtl/>
          <w:lang w:bidi="ar-EG"/>
        </w:rPr>
        <w:t>الأبواك</w:t>
      </w:r>
      <w:proofErr w:type="spellEnd"/>
      <w:r w:rsidRPr="00E76A93">
        <w:rPr>
          <w:rFonts w:ascii="AXtManal" w:hAnsi="AXtManal" w:cs="Simplified Arabic"/>
          <w:sz w:val="32"/>
          <w:rtl/>
          <w:lang w:bidi="ar-EG"/>
        </w:rPr>
        <w:t xml:space="preserve"> من المستودع الذي يعمل فيه المتهمين إلى الصندوق، ومما يؤيد ذلك أن الموظف (...)؟ قد اعترف أمام هيئة الرقابة والتحقيق بنجران ببوك واحد من </w:t>
      </w:r>
      <w:proofErr w:type="spellStart"/>
      <w:r w:rsidRPr="00E76A93">
        <w:rPr>
          <w:rFonts w:ascii="AXtManal" w:hAnsi="AXtManal" w:cs="Simplified Arabic"/>
          <w:sz w:val="32"/>
          <w:rtl/>
          <w:lang w:bidi="ar-EG"/>
        </w:rPr>
        <w:t>الأبواك</w:t>
      </w:r>
      <w:proofErr w:type="spellEnd"/>
      <w:r w:rsidRPr="00E76A93">
        <w:rPr>
          <w:rFonts w:ascii="AXtManal" w:hAnsi="AXtManal" w:cs="Simplified Arabic"/>
          <w:sz w:val="32"/>
          <w:rtl/>
          <w:lang w:bidi="ar-EG"/>
        </w:rPr>
        <w:t xml:space="preserve"> المفقودة وهو بوك إيصال تحصيل نقود نموذج رقم (2 ت)، وحيث إنَّه يزاول عمل أمين الصندوق حال غياب الموظف المختص مِمَّا يؤكد أن </w:t>
      </w:r>
      <w:proofErr w:type="spellStart"/>
      <w:r w:rsidRPr="00E76A93">
        <w:rPr>
          <w:rFonts w:ascii="AXtManal" w:hAnsi="AXtManal" w:cs="Simplified Arabic"/>
          <w:sz w:val="32"/>
          <w:rtl/>
          <w:lang w:bidi="ar-EG"/>
        </w:rPr>
        <w:t>الأبواك</w:t>
      </w:r>
      <w:proofErr w:type="spellEnd"/>
      <w:r w:rsidRPr="00E76A93">
        <w:rPr>
          <w:rFonts w:ascii="AXtManal" w:hAnsi="AXtManal" w:cs="Simplified Arabic"/>
          <w:sz w:val="32"/>
          <w:rtl/>
          <w:lang w:bidi="ar-EG"/>
        </w:rPr>
        <w:t xml:space="preserve"> كانت في الصندوق وقد خرجت من عهدة المستودع الذي يعمل فيه المتهمين، ولما كان هذه </w:t>
      </w:r>
      <w:proofErr w:type="spellStart"/>
      <w:r w:rsidRPr="00E76A93">
        <w:rPr>
          <w:rFonts w:ascii="AXtManal" w:hAnsi="AXtManal" w:cs="Simplified Arabic"/>
          <w:sz w:val="32"/>
          <w:rtl/>
          <w:lang w:bidi="ar-EG"/>
        </w:rPr>
        <w:t>الأبواك</w:t>
      </w:r>
      <w:proofErr w:type="spellEnd"/>
      <w:r w:rsidRPr="00E76A93">
        <w:rPr>
          <w:rFonts w:ascii="AXtManal" w:hAnsi="AXtManal" w:cs="Simplified Arabic"/>
          <w:sz w:val="32"/>
          <w:rtl/>
          <w:lang w:bidi="ar-EG"/>
        </w:rPr>
        <w:t xml:space="preserve"> لا يمكن الاستفادة منها حيث إن صلاحية المتهمين لا تخولهم من تحصيل مبالغ مالية، فإن الدائرة ترى </w:t>
      </w:r>
      <w:r w:rsidRPr="00E76A93">
        <w:rPr>
          <w:rFonts w:ascii="AXtManal" w:hAnsi="AXtManal" w:cs="Simplified Arabic"/>
          <w:sz w:val="32"/>
          <w:rtl/>
          <w:lang w:bidi="ar-EG"/>
        </w:rPr>
        <w:lastRenderedPageBreak/>
        <w:t xml:space="preserve">عدم وجود مصلحة لهم من أخذ هذه </w:t>
      </w:r>
      <w:proofErr w:type="spellStart"/>
      <w:r w:rsidRPr="00E76A93">
        <w:rPr>
          <w:rFonts w:ascii="AXtManal" w:hAnsi="AXtManal" w:cs="Simplified Arabic"/>
          <w:sz w:val="32"/>
          <w:rtl/>
          <w:lang w:bidi="ar-EG"/>
        </w:rPr>
        <w:t>الأبواك</w:t>
      </w:r>
      <w:proofErr w:type="spellEnd"/>
      <w:r w:rsidRPr="00E76A93">
        <w:rPr>
          <w:rFonts w:ascii="AXtManal" w:hAnsi="AXtManal" w:cs="Simplified Arabic"/>
          <w:sz w:val="32"/>
          <w:rtl/>
          <w:lang w:bidi="ar-EG"/>
        </w:rPr>
        <w:t xml:space="preserve"> والاستفادة منهما، وأمَّا بالنسبة الدليل الثالث وهو ما تضمنه محضر البحث المؤرخ في 11/5/1426ه والمرفق بالأوراق المعد من قبل جوازان منطقة نجران بأنَّه لم يتم العثور على </w:t>
      </w:r>
      <w:proofErr w:type="spellStart"/>
      <w:r w:rsidRPr="00E76A93">
        <w:rPr>
          <w:rFonts w:ascii="AXtManal" w:hAnsi="AXtManal" w:cs="Simplified Arabic"/>
          <w:sz w:val="32"/>
          <w:rtl/>
          <w:lang w:bidi="ar-EG"/>
        </w:rPr>
        <w:t>الأبواك</w:t>
      </w:r>
      <w:proofErr w:type="spellEnd"/>
      <w:r w:rsidRPr="00E76A93">
        <w:rPr>
          <w:rFonts w:ascii="AXtManal" w:hAnsi="AXtManal" w:cs="Simplified Arabic"/>
          <w:sz w:val="32"/>
          <w:rtl/>
          <w:lang w:bidi="ar-EG"/>
        </w:rPr>
        <w:t xml:space="preserve"> المفقودة، فإن فقدان هذه </w:t>
      </w:r>
      <w:proofErr w:type="spellStart"/>
      <w:r w:rsidRPr="00E76A93">
        <w:rPr>
          <w:rFonts w:ascii="AXtManal" w:hAnsi="AXtManal" w:cs="Simplified Arabic"/>
          <w:sz w:val="32"/>
          <w:rtl/>
          <w:lang w:bidi="ar-EG"/>
        </w:rPr>
        <w:t>الأبواك</w:t>
      </w:r>
      <w:proofErr w:type="spellEnd"/>
      <w:r w:rsidRPr="00E76A93">
        <w:rPr>
          <w:rFonts w:ascii="AXtManal" w:hAnsi="AXtManal" w:cs="Simplified Arabic"/>
          <w:sz w:val="32"/>
          <w:rtl/>
          <w:lang w:bidi="ar-EG"/>
        </w:rPr>
        <w:t xml:space="preserve"> ليس دليلًا على </w:t>
      </w:r>
      <w:proofErr w:type="spellStart"/>
      <w:r w:rsidRPr="00E76A93">
        <w:rPr>
          <w:rFonts w:ascii="AXtManal" w:hAnsi="AXtManal" w:cs="Simplified Arabic"/>
          <w:sz w:val="32"/>
          <w:rtl/>
          <w:lang w:bidi="ar-EG"/>
        </w:rPr>
        <w:t>إدانه</w:t>
      </w:r>
      <w:proofErr w:type="spellEnd"/>
      <w:r w:rsidRPr="00E76A93">
        <w:rPr>
          <w:rFonts w:ascii="AXtManal" w:hAnsi="AXtManal" w:cs="Simplified Arabic"/>
          <w:sz w:val="32"/>
          <w:rtl/>
          <w:lang w:bidi="ar-EG"/>
        </w:rPr>
        <w:t xml:space="preserve"> المتهمين، وحيث إن ما ساقته الهيئة أدلة احتمالية ومن المعلوم أن الدليل إذا تطرق إليه الاحتمال سقط به الاستدلال، وبناءً على ذلك فإنَّه لم يتوفر للدائرة من اليقين ما يكفي لإدانة المتهمين بجريمة التفريط في المال العام، وعليه فإنَّه لا يمكن الانتقال من حال السلامة إل حال الإدانة، إذ الأصل براءة الذمة ولا يجوز الانتقال من هذا الأصل إلا بدليل صحيح صريح أو قرينة قوية كما قرر ذلك فقهاء الشريعة، لذا فإن الدائرة تنتهي إلى عدم إدانة المتهمين بِمَا نسب إليها.</w:t>
      </w:r>
    </w:p>
    <w:p w:rsidR="000B67FA" w:rsidRPr="00E76A93" w:rsidRDefault="000B67FA" w:rsidP="000B67FA">
      <w:pPr>
        <w:rPr>
          <w:rFonts w:ascii="AXtManal" w:hAnsi="AXtManal" w:cs="Simplified Arabic"/>
          <w:b/>
          <w:bCs/>
          <w:sz w:val="32"/>
          <w:rtl/>
          <w:lang w:bidi="ar-EG"/>
        </w:rPr>
      </w:pPr>
      <w:r w:rsidRPr="00E76A93">
        <w:rPr>
          <w:rFonts w:ascii="AXtManal" w:hAnsi="AXtManal" w:cs="Simplified Arabic"/>
          <w:b/>
          <w:bCs/>
          <w:sz w:val="32"/>
          <w:rtl/>
          <w:lang w:bidi="ar-EG"/>
        </w:rPr>
        <w:t>لذلك حَكَمَتْ الدائرة بعدم إدانة المتهمين الأول/ (...) والمتهم الثاني/ (...)- سعودي الجنسية- بِمَا نسب إليهما من جريمة التفريط في المال العام، لما هو موضح بالأسباب.</w:t>
      </w:r>
    </w:p>
    <w:p w:rsidR="000B67FA" w:rsidRPr="00E76A93" w:rsidRDefault="000B67FA" w:rsidP="000B67FA">
      <w:pPr>
        <w:rPr>
          <w:rFonts w:ascii="AXtManal" w:hAnsi="AXtManal" w:cs="Simplified Arabic"/>
          <w:b/>
          <w:bCs/>
          <w:sz w:val="32"/>
          <w:rtl/>
          <w:lang w:bidi="ar-EG"/>
        </w:rPr>
      </w:pPr>
      <w:r w:rsidRPr="00E76A93">
        <w:rPr>
          <w:rFonts w:ascii="AXtManal" w:hAnsi="AXtManal" w:cs="Simplified Arabic"/>
          <w:b/>
          <w:bCs/>
          <w:sz w:val="32"/>
          <w:rtl/>
          <w:lang w:bidi="ar-EG"/>
        </w:rPr>
        <w:t xml:space="preserve">والله الموفق وصلى الله وسلم على نبينا محمد وعلى </w:t>
      </w:r>
      <w:proofErr w:type="spellStart"/>
      <w:r w:rsidRPr="00E76A93">
        <w:rPr>
          <w:rFonts w:ascii="AXtManal" w:hAnsi="AXtManal" w:cs="Simplified Arabic"/>
          <w:b/>
          <w:bCs/>
          <w:sz w:val="32"/>
          <w:rtl/>
          <w:lang w:bidi="ar-EG"/>
        </w:rPr>
        <w:t>آله</w:t>
      </w:r>
      <w:proofErr w:type="spellEnd"/>
      <w:r w:rsidRPr="00E76A93">
        <w:rPr>
          <w:rFonts w:ascii="AXtManal" w:hAnsi="AXtManal" w:cs="Simplified Arabic"/>
          <w:b/>
          <w:bCs/>
          <w:sz w:val="32"/>
          <w:rtl/>
          <w:lang w:bidi="ar-EG"/>
        </w:rPr>
        <w:t xml:space="preserve"> وصحبه أجمعين.</w:t>
      </w:r>
    </w:p>
    <w:p w:rsidR="000B67FA" w:rsidRPr="00E76A93" w:rsidRDefault="000B67FA" w:rsidP="000B67FA">
      <w:pPr>
        <w:rPr>
          <w:rFonts w:ascii="AXtManal" w:hAnsi="AXtManal" w:cs="Simplified Arabic"/>
          <w:b/>
          <w:bCs/>
          <w:sz w:val="32"/>
          <w:rtl/>
          <w:lang w:bidi="ar-EG"/>
        </w:rPr>
      </w:pPr>
      <w:r w:rsidRPr="00E76A93">
        <w:rPr>
          <w:rFonts w:ascii="AXtManal" w:hAnsi="AXtManal" w:cs="Simplified Arabic"/>
          <w:b/>
          <w:bCs/>
          <w:sz w:val="32"/>
          <w:rtl/>
          <w:lang w:bidi="ar-EG"/>
        </w:rPr>
        <w:t>محكمة الاستئناف</w:t>
      </w:r>
    </w:p>
    <w:p w:rsidR="000B67FA" w:rsidRPr="00E76A93" w:rsidRDefault="000B67FA" w:rsidP="000B67FA">
      <w:pPr>
        <w:rPr>
          <w:rFonts w:ascii="AXtManal" w:hAnsi="AXtManal" w:cs="Simplified Arabic"/>
          <w:b/>
          <w:bCs/>
          <w:sz w:val="32"/>
          <w:rtl/>
          <w:lang w:bidi="ar-EG"/>
        </w:rPr>
      </w:pPr>
      <w:r w:rsidRPr="00E76A93">
        <w:rPr>
          <w:rFonts w:ascii="AXtManal" w:hAnsi="AXtManal" w:cs="Simplified Arabic"/>
          <w:b/>
          <w:bCs/>
          <w:sz w:val="32"/>
          <w:rtl/>
          <w:lang w:bidi="ar-EG"/>
        </w:rPr>
        <w:t>حَكَمَتْ المحكمة بتأييد الحكم فيما انتهى إليه من قضاء.</w:t>
      </w:r>
    </w:p>
    <w:p w:rsidR="00174429" w:rsidRDefault="00174429">
      <w:pPr>
        <w:bidi w:val="0"/>
        <w:rPr>
          <w:b/>
          <w:bCs/>
          <w:sz w:val="144"/>
          <w:szCs w:val="144"/>
          <w:rtl/>
          <w:lang w:bidi="ar-EG"/>
        </w:rPr>
      </w:pPr>
      <w:r>
        <w:rPr>
          <w:b/>
          <w:bCs/>
          <w:sz w:val="144"/>
          <w:szCs w:val="144"/>
          <w:rtl/>
          <w:lang w:bidi="ar-EG"/>
        </w:rPr>
        <w:br w:type="page"/>
      </w:r>
    </w:p>
    <w:p w:rsidR="00174429" w:rsidRDefault="00174429">
      <w:pPr>
        <w:rPr>
          <w:b/>
          <w:bCs/>
          <w:sz w:val="144"/>
          <w:szCs w:val="144"/>
          <w:rtl/>
          <w:lang w:bidi="ar-EG"/>
        </w:rPr>
      </w:pPr>
      <w:r>
        <w:rPr>
          <w:rFonts w:hint="cs"/>
          <w:b/>
          <w:bCs/>
          <w:sz w:val="144"/>
          <w:szCs w:val="144"/>
          <w:rtl/>
          <w:lang w:bidi="ar-EG"/>
        </w:rPr>
        <w:lastRenderedPageBreak/>
        <w:t>سوء استعمال إداري</w:t>
      </w:r>
    </w:p>
    <w:p w:rsidR="00174429" w:rsidRDefault="00174429">
      <w:pPr>
        <w:bidi w:val="0"/>
        <w:rPr>
          <w:b/>
          <w:bCs/>
          <w:sz w:val="144"/>
          <w:szCs w:val="144"/>
          <w:rtl/>
          <w:lang w:bidi="ar-EG"/>
        </w:rPr>
      </w:pPr>
      <w:r>
        <w:rPr>
          <w:b/>
          <w:bCs/>
          <w:sz w:val="144"/>
          <w:szCs w:val="144"/>
          <w:rtl/>
          <w:lang w:bidi="ar-EG"/>
        </w:rPr>
        <w:br w:type="page"/>
      </w:r>
    </w:p>
    <w:p w:rsidR="00174429" w:rsidRPr="008411E2" w:rsidRDefault="00174429" w:rsidP="00174429">
      <w:pPr>
        <w:spacing w:after="0" w:line="240" w:lineRule="auto"/>
        <w:jc w:val="both"/>
        <w:rPr>
          <w:rFonts w:ascii="AXtManal" w:hAnsi="AXtManal" w:cs="Simplified Arabic"/>
          <w:b/>
          <w:bCs/>
          <w:sz w:val="32"/>
          <w:szCs w:val="32"/>
          <w:rtl/>
          <w:lang w:bidi="ar-EG"/>
        </w:rPr>
      </w:pPr>
      <w:r w:rsidRPr="008411E2">
        <w:rPr>
          <w:rFonts w:ascii="AXtManal" w:hAnsi="AXtManal" w:cs="Simplified Arabic"/>
          <w:b/>
          <w:bCs/>
          <w:sz w:val="32"/>
          <w:szCs w:val="32"/>
          <w:rtl/>
          <w:lang w:bidi="ar-EG"/>
        </w:rPr>
        <w:lastRenderedPageBreak/>
        <w:t>رقم القضية الابتدائية</w:t>
      </w:r>
      <w:r>
        <w:rPr>
          <w:rFonts w:ascii="AXtManal" w:hAnsi="AXtManal" w:cs="Simplified Arabic" w:hint="cs"/>
          <w:b/>
          <w:bCs/>
          <w:sz w:val="32"/>
          <w:szCs w:val="32"/>
          <w:rtl/>
          <w:lang w:bidi="ar-EG"/>
        </w:rPr>
        <w:t xml:space="preserve"> </w:t>
      </w:r>
      <w:r w:rsidRPr="008411E2">
        <w:rPr>
          <w:rFonts w:ascii="AXtManal" w:hAnsi="AXtManal" w:cs="Simplified Arabic"/>
          <w:b/>
          <w:bCs/>
          <w:sz w:val="32"/>
          <w:szCs w:val="32"/>
          <w:rtl/>
          <w:lang w:bidi="ar-EG"/>
        </w:rPr>
        <w:t>617/14/ق لعام 1434هـ</w:t>
      </w:r>
    </w:p>
    <w:p w:rsidR="00174429" w:rsidRPr="008411E2" w:rsidRDefault="00174429" w:rsidP="00174429">
      <w:pPr>
        <w:spacing w:after="0" w:line="240" w:lineRule="auto"/>
        <w:jc w:val="both"/>
        <w:rPr>
          <w:rFonts w:ascii="AXtManal" w:hAnsi="AXtManal" w:cs="Simplified Arabic"/>
          <w:b/>
          <w:bCs/>
          <w:sz w:val="32"/>
          <w:szCs w:val="32"/>
          <w:rtl/>
          <w:lang w:bidi="ar-EG"/>
        </w:rPr>
      </w:pPr>
      <w:r w:rsidRPr="008411E2">
        <w:rPr>
          <w:rFonts w:ascii="AXtManal" w:hAnsi="AXtManal" w:cs="Simplified Arabic"/>
          <w:b/>
          <w:bCs/>
          <w:sz w:val="32"/>
          <w:szCs w:val="32"/>
          <w:rtl/>
          <w:lang w:bidi="ar-EG"/>
        </w:rPr>
        <w:t>رقم الحكم الابتدائي 67/د/ج/1/14 لعام 1435هـ</w:t>
      </w:r>
    </w:p>
    <w:p w:rsidR="00174429" w:rsidRPr="008411E2" w:rsidRDefault="00174429" w:rsidP="00174429">
      <w:pPr>
        <w:spacing w:after="0" w:line="240" w:lineRule="auto"/>
        <w:jc w:val="both"/>
        <w:rPr>
          <w:rFonts w:ascii="AXtManal" w:hAnsi="AXtManal" w:cs="Simplified Arabic"/>
          <w:b/>
          <w:bCs/>
          <w:sz w:val="32"/>
          <w:szCs w:val="32"/>
          <w:rtl/>
          <w:lang w:bidi="ar-EG"/>
        </w:rPr>
      </w:pPr>
      <w:r w:rsidRPr="008411E2">
        <w:rPr>
          <w:rFonts w:ascii="AXtManal" w:hAnsi="AXtManal" w:cs="Simplified Arabic"/>
          <w:b/>
          <w:bCs/>
          <w:sz w:val="32"/>
          <w:szCs w:val="32"/>
          <w:rtl/>
          <w:lang w:bidi="ar-EG"/>
        </w:rPr>
        <w:t>رقم قضية الاستئناف 3577/2/س لعام 1435هـ</w:t>
      </w:r>
    </w:p>
    <w:p w:rsidR="00174429" w:rsidRPr="008411E2" w:rsidRDefault="00174429" w:rsidP="00174429">
      <w:pPr>
        <w:spacing w:after="0" w:line="240" w:lineRule="auto"/>
        <w:jc w:val="both"/>
        <w:rPr>
          <w:rFonts w:ascii="AXtManal" w:hAnsi="AXtManal" w:cs="Simplified Arabic"/>
          <w:b/>
          <w:bCs/>
          <w:sz w:val="32"/>
          <w:szCs w:val="32"/>
          <w:rtl/>
          <w:lang w:bidi="ar-EG"/>
        </w:rPr>
      </w:pPr>
      <w:r w:rsidRPr="008411E2">
        <w:rPr>
          <w:rFonts w:ascii="AXtManal" w:hAnsi="AXtManal" w:cs="Simplified Arabic"/>
          <w:b/>
          <w:bCs/>
          <w:sz w:val="32"/>
          <w:szCs w:val="32"/>
          <w:rtl/>
          <w:lang w:bidi="ar-EG"/>
        </w:rPr>
        <w:t>رقم حكم الاستئناف 664/ج/1/إس لعام 1435هـ</w:t>
      </w:r>
    </w:p>
    <w:p w:rsidR="00174429" w:rsidRPr="008411E2" w:rsidRDefault="00174429" w:rsidP="00174429">
      <w:pPr>
        <w:spacing w:after="0" w:line="240" w:lineRule="auto"/>
        <w:jc w:val="both"/>
        <w:rPr>
          <w:rFonts w:ascii="AXtManal" w:hAnsi="AXtManal" w:cs="Simplified Arabic"/>
          <w:b/>
          <w:bCs/>
          <w:sz w:val="32"/>
          <w:szCs w:val="32"/>
          <w:rtl/>
          <w:lang w:bidi="ar-EG"/>
        </w:rPr>
      </w:pPr>
      <w:r w:rsidRPr="008411E2">
        <w:rPr>
          <w:rFonts w:ascii="AXtManal" w:hAnsi="AXtManal" w:cs="Simplified Arabic"/>
          <w:b/>
          <w:bCs/>
          <w:sz w:val="32"/>
          <w:szCs w:val="32"/>
          <w:rtl/>
          <w:lang w:bidi="ar-EG"/>
        </w:rPr>
        <w:t>تاريخ الجلسة 21/6/1435هـ</w:t>
      </w:r>
    </w:p>
    <w:p w:rsidR="00174429" w:rsidRPr="008411E2" w:rsidRDefault="00174429" w:rsidP="00174429">
      <w:pPr>
        <w:spacing w:after="0" w:line="240" w:lineRule="auto"/>
        <w:jc w:val="center"/>
        <w:rPr>
          <w:rFonts w:ascii="AXtManal" w:hAnsi="AXtManal" w:cs="Simplified Arabic"/>
          <w:b/>
          <w:bCs/>
          <w:sz w:val="32"/>
          <w:szCs w:val="32"/>
          <w:rtl/>
          <w:lang w:bidi="ar-EG"/>
        </w:rPr>
      </w:pPr>
      <w:r w:rsidRPr="008411E2">
        <w:rPr>
          <w:rFonts w:ascii="AXtManal" w:hAnsi="AXtManal" w:cs="Simplified Arabic"/>
          <w:b/>
          <w:bCs/>
          <w:sz w:val="32"/>
          <w:szCs w:val="32"/>
          <w:rtl/>
          <w:lang w:bidi="ar-EG"/>
        </w:rPr>
        <w:t>الموضوعات</w:t>
      </w:r>
    </w:p>
    <w:p w:rsidR="00174429" w:rsidRPr="008411E2" w:rsidRDefault="00174429" w:rsidP="00174429">
      <w:pPr>
        <w:spacing w:after="0" w:line="240" w:lineRule="auto"/>
        <w:jc w:val="both"/>
        <w:rPr>
          <w:rFonts w:ascii="AXtManal" w:hAnsi="AXtManal" w:cs="Simplified Arabic"/>
          <w:b/>
          <w:bCs/>
          <w:sz w:val="32"/>
          <w:szCs w:val="32"/>
          <w:rtl/>
          <w:lang w:bidi="ar-EG"/>
        </w:rPr>
      </w:pPr>
      <w:r w:rsidRPr="008411E2">
        <w:rPr>
          <w:rFonts w:ascii="AXtManal" w:hAnsi="AXtManal" w:cs="Simplified Arabic"/>
          <w:b/>
          <w:bCs/>
          <w:sz w:val="32"/>
          <w:szCs w:val="32"/>
          <w:rtl/>
          <w:lang w:bidi="ar-EG"/>
        </w:rPr>
        <w:t>سوء الاستعمال الإداري – إساءة المعاملة باسم الوظيفة – إطلاق نار ومطارده – مخالفة ضوابط إطلاق النار.</w:t>
      </w:r>
    </w:p>
    <w:p w:rsidR="00174429" w:rsidRPr="008411E2" w:rsidRDefault="00174429" w:rsidP="00174429">
      <w:pPr>
        <w:pStyle w:val="a3"/>
        <w:ind w:left="0"/>
        <w:jc w:val="both"/>
        <w:rPr>
          <w:rFonts w:ascii="AXtManal" w:hAnsi="AXtManal" w:cs="Simplified Arabic"/>
          <w:sz w:val="32"/>
          <w:szCs w:val="32"/>
          <w:lang w:bidi="ar-EG"/>
        </w:rPr>
      </w:pPr>
      <w:r w:rsidRPr="008411E2">
        <w:rPr>
          <w:rFonts w:ascii="AXtManal" w:hAnsi="AXtManal" w:cs="Simplified Arabic"/>
          <w:sz w:val="32"/>
          <w:szCs w:val="32"/>
          <w:rtl/>
          <w:lang w:bidi="ar-EG"/>
        </w:rPr>
        <w:t>أقامت هيئة الرقابة والتحقيق الدعوى ضِدَّ المتهمين العاملين بإدارة مكافحة المخدرات لما نسب إليهم من سوء الاستعمال الإداري، وإساءة المعاملة باسم الوظيفة لقيامهم بمطاردة سيارة أحد المواطنين بواسطة السيارات الرسمية وصدم سيارته من قبل المتهم الرابع وإطلاق النار من قبل الثاني في الهواء وعلى سيارته وإطلاق النار من الأول عليه باستخدام سلاح الثاني مِمَّا نتج عنه وفاة المواطن المذكور وتعارض سيارته للتلف، ولم يقم الثالث باعتباره رئيس الفرقة بتوجيه باقي المتهمين بالتوقف عن المطاردة وإطلاق النار – قيام المتهم الأول بإطلاق النار على المجنى عليه من مسافة قريبة وبدون إذن من قائد الفرقة بالمخالفة لضوابط إطلاق النار، وقيام المتهم الثاني بتسليم سلاحه للمتهم الأول بدون إذن رسمي، واتخاذ المتهم الثالث بصفته قائد الفرقة موقفًا سلبيًا بعدم توجيه أعضاء الفرقة وإيقاف إطلاق النار الذى تَمَّ بدون إذنه، قيام المتهم الرابع سائق المركبة بمحاذاة سيارة المجنى عليه حتى مكن الأول من إطلاق النار عليه من مسافه قريبه – قيام المتهمون بمطاردة سيارة المجنى عليه وليس متابعتها بالمخالفة للأنظمة حيث إن سيارته كانت تسير ببطء بعد إعطا</w:t>
      </w:r>
      <w:r>
        <w:rPr>
          <w:rFonts w:ascii="AXtManal" w:hAnsi="AXtManal" w:cs="Simplified Arabic" w:hint="cs"/>
          <w:sz w:val="32"/>
          <w:szCs w:val="32"/>
          <w:rtl/>
          <w:lang w:bidi="ar-EG"/>
        </w:rPr>
        <w:t>ئ</w:t>
      </w:r>
      <w:r w:rsidRPr="008411E2">
        <w:rPr>
          <w:rFonts w:ascii="AXtManal" w:hAnsi="AXtManal" w:cs="Simplified Arabic"/>
          <w:sz w:val="32"/>
          <w:szCs w:val="32"/>
          <w:rtl/>
          <w:lang w:bidi="ar-EG"/>
        </w:rPr>
        <w:t xml:space="preserve">ه إطارين من إطاراتها والإمكانية </w:t>
      </w:r>
      <w:proofErr w:type="spellStart"/>
      <w:r w:rsidRPr="008411E2">
        <w:rPr>
          <w:rFonts w:ascii="AXtManal" w:hAnsi="AXtManal" w:cs="Simplified Arabic"/>
          <w:sz w:val="32"/>
          <w:szCs w:val="32"/>
          <w:rtl/>
          <w:lang w:bidi="ar-EG"/>
        </w:rPr>
        <w:t>إستيقافها</w:t>
      </w:r>
      <w:proofErr w:type="spellEnd"/>
      <w:r w:rsidRPr="008411E2">
        <w:rPr>
          <w:rFonts w:ascii="AXtManal" w:hAnsi="AXtManal" w:cs="Simplified Arabic"/>
          <w:sz w:val="32"/>
          <w:szCs w:val="32"/>
          <w:rtl/>
          <w:lang w:bidi="ar-EG"/>
        </w:rPr>
        <w:t xml:space="preserve"> دون إطلاق النار عليه – أثر ذلك: إدانة المتهمين.</w:t>
      </w:r>
    </w:p>
    <w:p w:rsidR="00174429" w:rsidRPr="008411E2" w:rsidRDefault="00174429" w:rsidP="00174429">
      <w:pPr>
        <w:spacing w:after="0" w:line="240" w:lineRule="auto"/>
        <w:jc w:val="center"/>
        <w:rPr>
          <w:rFonts w:ascii="AXtManal" w:hAnsi="AXtManal" w:cs="Simplified Arabic"/>
          <w:b/>
          <w:bCs/>
          <w:sz w:val="32"/>
          <w:szCs w:val="32"/>
          <w:rtl/>
          <w:lang w:bidi="ar-EG"/>
        </w:rPr>
      </w:pPr>
      <w:r w:rsidRPr="008411E2">
        <w:rPr>
          <w:rFonts w:ascii="AXtManal" w:hAnsi="AXtManal" w:cs="Simplified Arabic"/>
          <w:b/>
          <w:bCs/>
          <w:sz w:val="32"/>
          <w:szCs w:val="32"/>
          <w:rtl/>
          <w:lang w:bidi="ar-EG"/>
        </w:rPr>
        <w:t>الأنظمة واللوائح</w:t>
      </w:r>
    </w:p>
    <w:p w:rsidR="00174429" w:rsidRPr="008411E2" w:rsidRDefault="00174429" w:rsidP="00174429">
      <w:pPr>
        <w:pStyle w:val="a3"/>
        <w:ind w:left="0"/>
        <w:jc w:val="both"/>
        <w:rPr>
          <w:rFonts w:ascii="AXtManal" w:hAnsi="AXtManal" w:cs="Simplified Arabic"/>
          <w:sz w:val="32"/>
          <w:szCs w:val="32"/>
          <w:lang w:bidi="ar-EG"/>
        </w:rPr>
      </w:pPr>
      <w:r w:rsidRPr="008411E2">
        <w:rPr>
          <w:rFonts w:ascii="AXtManal" w:hAnsi="AXtManal" w:cs="Simplified Arabic"/>
          <w:sz w:val="32"/>
          <w:szCs w:val="32"/>
          <w:rtl/>
          <w:lang w:bidi="ar-EG"/>
        </w:rPr>
        <w:t xml:space="preserve">المادة الثانية من المرسوم الملكي رقم 43 لعام 1377هـ - </w:t>
      </w:r>
    </w:p>
    <w:p w:rsidR="00174429" w:rsidRPr="008411E2" w:rsidRDefault="00174429" w:rsidP="00174429">
      <w:pPr>
        <w:spacing w:after="0" w:line="240" w:lineRule="auto"/>
        <w:jc w:val="center"/>
        <w:rPr>
          <w:rFonts w:ascii="AXtManal" w:hAnsi="AXtManal" w:cs="Simplified Arabic"/>
          <w:b/>
          <w:bCs/>
          <w:sz w:val="32"/>
          <w:szCs w:val="32"/>
          <w:rtl/>
          <w:lang w:bidi="ar-EG"/>
        </w:rPr>
      </w:pPr>
      <w:r w:rsidRPr="008411E2">
        <w:rPr>
          <w:rFonts w:ascii="AXtManal" w:hAnsi="AXtManal" w:cs="Simplified Arabic"/>
          <w:b/>
          <w:bCs/>
          <w:sz w:val="32"/>
          <w:szCs w:val="32"/>
          <w:rtl/>
          <w:lang w:bidi="ar-EG"/>
        </w:rPr>
        <w:t>الوقائع</w:t>
      </w:r>
    </w:p>
    <w:p w:rsidR="00174429" w:rsidRPr="008411E2" w:rsidRDefault="00174429" w:rsidP="00174429">
      <w:pPr>
        <w:spacing w:after="0" w:line="240" w:lineRule="auto"/>
        <w:jc w:val="both"/>
        <w:rPr>
          <w:rFonts w:ascii="AXtManal" w:hAnsi="AXtManal" w:cs="Simplified Arabic"/>
          <w:sz w:val="32"/>
          <w:szCs w:val="32"/>
          <w:rtl/>
          <w:lang w:bidi="ar-EG"/>
        </w:rPr>
      </w:pPr>
      <w:r w:rsidRPr="008411E2">
        <w:rPr>
          <w:rFonts w:ascii="AXtManal" w:hAnsi="AXtManal" w:cs="Simplified Arabic"/>
          <w:sz w:val="32"/>
          <w:szCs w:val="32"/>
          <w:rtl/>
          <w:lang w:bidi="ar-EG"/>
        </w:rPr>
        <w:t>بعد الاطلاع على الأوراق وبعد المرافعة والمداولة:</w:t>
      </w:r>
    </w:p>
    <w:p w:rsidR="00174429" w:rsidRPr="008411E2" w:rsidRDefault="00174429" w:rsidP="00174429">
      <w:pPr>
        <w:spacing w:after="0" w:line="240" w:lineRule="auto"/>
        <w:jc w:val="both"/>
        <w:rPr>
          <w:rFonts w:ascii="AXtManal" w:hAnsi="AXtManal" w:cs="Simplified Arabic"/>
          <w:sz w:val="32"/>
          <w:szCs w:val="32"/>
          <w:rtl/>
          <w:lang w:bidi="ar-EG"/>
        </w:rPr>
      </w:pPr>
      <w:r w:rsidRPr="008411E2">
        <w:rPr>
          <w:rFonts w:ascii="AXtManal" w:hAnsi="AXtManal" w:cs="Simplified Arabic"/>
          <w:sz w:val="32"/>
          <w:szCs w:val="32"/>
          <w:rtl/>
          <w:lang w:bidi="ar-EG"/>
        </w:rPr>
        <w:lastRenderedPageBreak/>
        <w:t>وحيث إن واقعات هذه الدعوى تتلخص حسبما يتبين من مطالعة أوراقها المقدمة وبالقدر اللازم لإصدار هذا الحكم في إنَّه ورد للمحكمة الإدارية بالباحة خطاب هيئة الرقابة والتحقيق بالباحة رقم (140/ج) وتاريخ 13/11/1434هـ برفقه كامل أوراق القضية الجنائية المقيدة برقم (7000892914) لعام 1434هـ، والمتضمنة اتهام كلًا من:</w:t>
      </w:r>
    </w:p>
    <w:p w:rsidR="00174429" w:rsidRPr="008411E2" w:rsidRDefault="00174429" w:rsidP="00174429">
      <w:pPr>
        <w:spacing w:after="0" w:line="240" w:lineRule="auto"/>
        <w:jc w:val="both"/>
        <w:rPr>
          <w:rFonts w:ascii="AXtManal" w:hAnsi="AXtManal" w:cs="Simplified Arabic"/>
          <w:sz w:val="32"/>
          <w:szCs w:val="32"/>
          <w:rtl/>
          <w:lang w:bidi="ar-EG"/>
        </w:rPr>
      </w:pPr>
      <w:r w:rsidRPr="008411E2">
        <w:rPr>
          <w:rFonts w:ascii="AXtManal" w:hAnsi="AXtManal" w:cs="Simplified Arabic"/>
          <w:sz w:val="32"/>
          <w:szCs w:val="32"/>
          <w:rtl/>
          <w:lang w:bidi="ar-EG"/>
        </w:rPr>
        <w:t>المتهم الأول/ (...).العمر 32 سنة. سعودي الجنسية. سجل مدني رقم (...) يعمل برتبة وكيل رقيب بإدارة مكافحة المخدرات بالباحة، موقوف بشعبة السجن بالباحة بموجب مذكرة التوقيف رقم (2355/3) في 28/10/1434هـ.</w:t>
      </w:r>
    </w:p>
    <w:p w:rsidR="00174429" w:rsidRPr="008411E2" w:rsidRDefault="00174429" w:rsidP="00174429">
      <w:pPr>
        <w:spacing w:after="0" w:line="240" w:lineRule="auto"/>
        <w:jc w:val="both"/>
        <w:rPr>
          <w:rFonts w:ascii="AXtManal" w:hAnsi="AXtManal" w:cs="Simplified Arabic"/>
          <w:sz w:val="32"/>
          <w:szCs w:val="32"/>
          <w:rtl/>
          <w:lang w:bidi="ar-EG"/>
        </w:rPr>
      </w:pPr>
      <w:r w:rsidRPr="008411E2">
        <w:rPr>
          <w:rFonts w:ascii="AXtManal" w:hAnsi="AXtManal" w:cs="Simplified Arabic"/>
          <w:sz w:val="32"/>
          <w:szCs w:val="32"/>
          <w:rtl/>
          <w:lang w:bidi="ar-EG"/>
        </w:rPr>
        <w:t>المتهم الثاني/ (...).العمر 26 سنة. سعودي الجنسية. سجل مدني رقم (...)، ويعمل جندي أول بإدارة مكافحة المخدرات بالباحة. معروف بواسطة عمله.</w:t>
      </w:r>
    </w:p>
    <w:p w:rsidR="00174429" w:rsidRPr="008411E2" w:rsidRDefault="00174429" w:rsidP="00174429">
      <w:pPr>
        <w:spacing w:after="0" w:line="240" w:lineRule="auto"/>
        <w:jc w:val="both"/>
        <w:rPr>
          <w:rFonts w:ascii="AXtManal" w:hAnsi="AXtManal" w:cs="Simplified Arabic"/>
          <w:sz w:val="32"/>
          <w:szCs w:val="32"/>
          <w:rtl/>
          <w:lang w:bidi="ar-EG"/>
        </w:rPr>
      </w:pPr>
      <w:r w:rsidRPr="008411E2">
        <w:rPr>
          <w:rFonts w:ascii="AXtManal" w:hAnsi="AXtManal" w:cs="Simplified Arabic"/>
          <w:sz w:val="32"/>
          <w:szCs w:val="32"/>
          <w:rtl/>
          <w:lang w:bidi="ar-EG"/>
        </w:rPr>
        <w:t>المتهم الثالث/ (...).العمر 40 سنة. سعودي الجنسية. سجل مدني رقم (...). يعمل رقيب بإدارة مكافحة المخدرات بالباحة. معروف بواسطة عمله.</w:t>
      </w:r>
    </w:p>
    <w:p w:rsidR="00174429" w:rsidRPr="008411E2" w:rsidRDefault="00174429" w:rsidP="00174429">
      <w:pPr>
        <w:spacing w:after="0" w:line="240" w:lineRule="auto"/>
        <w:jc w:val="both"/>
        <w:rPr>
          <w:rFonts w:ascii="AXtManal" w:hAnsi="AXtManal" w:cs="Simplified Arabic"/>
          <w:sz w:val="32"/>
          <w:szCs w:val="32"/>
          <w:rtl/>
          <w:lang w:bidi="ar-EG"/>
        </w:rPr>
      </w:pPr>
      <w:r w:rsidRPr="008411E2">
        <w:rPr>
          <w:rFonts w:ascii="AXtManal" w:hAnsi="AXtManal" w:cs="Simplified Arabic"/>
          <w:sz w:val="32"/>
          <w:szCs w:val="32"/>
          <w:rtl/>
          <w:lang w:bidi="ar-EG"/>
        </w:rPr>
        <w:t>المتهم الرابع/ (...).العمر 29 سنة. سعودي الجنسية. سجل مدني رقم (...) يعمل عريف بإدارة مكافحة المخدرات بالباحة. معروف بواسطة عمله.</w:t>
      </w:r>
    </w:p>
    <w:p w:rsidR="00174429" w:rsidRPr="008411E2" w:rsidRDefault="00174429" w:rsidP="00174429">
      <w:pPr>
        <w:spacing w:after="0" w:line="240" w:lineRule="auto"/>
        <w:jc w:val="both"/>
        <w:rPr>
          <w:rFonts w:ascii="AXtManal" w:hAnsi="AXtManal" w:cs="Simplified Arabic"/>
          <w:sz w:val="32"/>
          <w:szCs w:val="32"/>
          <w:rtl/>
          <w:lang w:bidi="ar-EG"/>
        </w:rPr>
      </w:pPr>
      <w:r w:rsidRPr="008411E2">
        <w:rPr>
          <w:rFonts w:ascii="AXtManal" w:hAnsi="AXtManal" w:cs="Simplified Arabic"/>
          <w:sz w:val="32"/>
          <w:szCs w:val="32"/>
          <w:rtl/>
          <w:lang w:bidi="ar-EG"/>
        </w:rPr>
        <w:t>حيث إنَّه بتاريخ 10/7/1434هـ بمحافظة العقيق بمنطقة الباحة قام جميع المتهمين المذكورين أعلاه، بارتكاب الجرائم التالية:</w:t>
      </w:r>
    </w:p>
    <w:p w:rsidR="00174429" w:rsidRPr="008411E2" w:rsidRDefault="00174429" w:rsidP="00174429">
      <w:pPr>
        <w:pStyle w:val="a3"/>
        <w:numPr>
          <w:ilvl w:val="0"/>
          <w:numId w:val="16"/>
        </w:numPr>
        <w:ind w:left="0" w:firstLine="0"/>
        <w:jc w:val="both"/>
        <w:rPr>
          <w:rFonts w:ascii="AXtManal" w:hAnsi="AXtManal" w:cs="Simplified Arabic"/>
          <w:sz w:val="32"/>
          <w:szCs w:val="32"/>
          <w:lang w:bidi="ar-EG"/>
        </w:rPr>
      </w:pPr>
      <w:r w:rsidRPr="008411E2">
        <w:rPr>
          <w:rFonts w:ascii="AXtManal" w:hAnsi="AXtManal" w:cs="Simplified Arabic"/>
          <w:sz w:val="32"/>
          <w:szCs w:val="32"/>
          <w:rtl/>
          <w:lang w:bidi="ar-EG"/>
        </w:rPr>
        <w:t xml:space="preserve">سوء الاستعمال الإداري، وذلك بمخالفة الأنظمة والتعليمات وحدود الصلاحيات النظمية التي تقضي بعدم إطلاق النار ومطاردة السيارات الخاصة في مثل الحالة (محل القضية)، وعدم استخدام السلاح الرسمي إلا من رجل الأمن المسلم له، حَيْثُ قاموا بمخالفة ذلك بأن قاموا بمطاردة سيارة المواطن/ (...) بواسطة السيارات الرسمية وصدم سيارته من قبل المتهم الرابع وإطلاق النار من قبل المتهم الثاني في الهواء وعلى سيارة المواطن المذكور، والاستمرار في مطاردته وإطلاق النار من قبل المتهم الأول باتجاه سيارة المواطن المذكور (عدد ثلاث طلقات نارية متتابعة) باستخدام سلاح المتهم الثاني بعد أن أعطاه المتهم الثاني ذلك السلاح مِمَّا نتج عنه وفاة المواطن المذكور بإصابة مباشرة بين الحاجبين ومن مسافة قريبة جدًا، وتعرض سيارته </w:t>
      </w:r>
      <w:proofErr w:type="spellStart"/>
      <w:r w:rsidRPr="008411E2">
        <w:rPr>
          <w:rFonts w:ascii="AXtManal" w:hAnsi="AXtManal" w:cs="Simplified Arabic"/>
          <w:sz w:val="32"/>
          <w:szCs w:val="32"/>
          <w:rtl/>
          <w:lang w:bidi="ar-EG"/>
        </w:rPr>
        <w:t>لتلفيات</w:t>
      </w:r>
      <w:proofErr w:type="spellEnd"/>
      <w:r w:rsidRPr="008411E2">
        <w:rPr>
          <w:rFonts w:ascii="AXtManal" w:hAnsi="AXtManal" w:cs="Simplified Arabic"/>
          <w:sz w:val="32"/>
          <w:szCs w:val="32"/>
          <w:rtl/>
          <w:lang w:bidi="ar-EG"/>
        </w:rPr>
        <w:t xml:space="preserve"> مختلفة ولم يقم المتهم الثالث باعتباره رئيس الفرقة في ذلك اليوم بأي إجراء حيال توجيه باقي المتهمين بالتوقف عن مطاردة المواطن المذكور، وعدم اطلاق النار عليه، وعدم </w:t>
      </w:r>
      <w:r w:rsidRPr="008411E2">
        <w:rPr>
          <w:rFonts w:ascii="AXtManal" w:hAnsi="AXtManal" w:cs="Simplified Arabic"/>
          <w:sz w:val="32"/>
          <w:szCs w:val="32"/>
          <w:rtl/>
          <w:lang w:bidi="ar-EG"/>
        </w:rPr>
        <w:lastRenderedPageBreak/>
        <w:t>استخدام السلاح الرسمي إلا من الفرد المسلم له ذلك السلاح، كما لم يقم باقي المتهمين بأخذ التوجيه اللازم في مطاردة سيارة المواطن المذكور، وإطلاق النار عليه، بالمخالفة لحالات إطلاق النار والمطاردة واستعمال الأسلحة الرسمية التي نَصَّت عليها الأنظمة والتعليمات المقرة.</w:t>
      </w:r>
    </w:p>
    <w:p w:rsidR="00174429" w:rsidRPr="008411E2" w:rsidRDefault="00174429" w:rsidP="00174429">
      <w:pPr>
        <w:pStyle w:val="a3"/>
        <w:numPr>
          <w:ilvl w:val="0"/>
          <w:numId w:val="16"/>
        </w:numPr>
        <w:ind w:left="0" w:firstLine="0"/>
        <w:jc w:val="both"/>
        <w:rPr>
          <w:rFonts w:ascii="AXtManal" w:hAnsi="AXtManal" w:cs="Simplified Arabic"/>
          <w:sz w:val="32"/>
          <w:szCs w:val="32"/>
          <w:lang w:bidi="ar-EG"/>
        </w:rPr>
      </w:pPr>
      <w:r w:rsidRPr="008411E2">
        <w:rPr>
          <w:rFonts w:ascii="AXtManal" w:hAnsi="AXtManal" w:cs="Simplified Arabic"/>
          <w:sz w:val="32"/>
          <w:szCs w:val="32"/>
          <w:rtl/>
          <w:lang w:bidi="ar-EG"/>
        </w:rPr>
        <w:t xml:space="preserve">إساءة معاملة باسم الوظيفة أثناء قيامهم بمهام عملهم يوم الحادثة حَيْثُ خالفوا الأنظمة والتعليمات وتجاوزوا الصلاحيات النظامية وقاموا بمطاردة سيارة المواطن/ (...) بواسطة السيارات الرسمية وإطلاق النار عليه من قبل المتهم الثاني ومن قبل المتهم الأول وباستخدام سلاح المتهم الثاني ودون أخذ الأمر اللازم في المطاردة وإطلاق النار من قبل قائد الفرقة المتهم الثالث، ودون توجيه المتهم الثالث لباقي المتهمين بالتوجيه النظامي، مِمَّا نتج عنه وفاة المواطن المذكور نتيجة إطلاق النار من قبل المتهم الأول باستخدام السلاح الرسمي للمتهم الثاني وبمشاركة ومساعدة من قبل المتهم الثالث والرابع كما لحق بالمتوفي رحمة الله جراء ذلك أضرار مادية تتمثل في </w:t>
      </w:r>
      <w:proofErr w:type="spellStart"/>
      <w:r w:rsidRPr="008411E2">
        <w:rPr>
          <w:rFonts w:ascii="AXtManal" w:hAnsi="AXtManal" w:cs="Simplified Arabic"/>
          <w:sz w:val="32"/>
          <w:szCs w:val="32"/>
          <w:rtl/>
          <w:lang w:bidi="ar-EG"/>
        </w:rPr>
        <w:t>التلفيات</w:t>
      </w:r>
      <w:proofErr w:type="spellEnd"/>
      <w:r w:rsidRPr="008411E2">
        <w:rPr>
          <w:rFonts w:ascii="AXtManal" w:hAnsi="AXtManal" w:cs="Simplified Arabic"/>
          <w:sz w:val="32"/>
          <w:szCs w:val="32"/>
          <w:rtl/>
          <w:lang w:bidi="ar-EG"/>
        </w:rPr>
        <w:t xml:space="preserve"> التي لحقت بسيارته.</w:t>
      </w:r>
    </w:p>
    <w:p w:rsidR="00174429" w:rsidRPr="008411E2" w:rsidRDefault="00174429" w:rsidP="00174429">
      <w:pPr>
        <w:pStyle w:val="a3"/>
        <w:ind w:left="0"/>
        <w:jc w:val="both"/>
        <w:rPr>
          <w:rFonts w:ascii="AXtManal" w:hAnsi="AXtManal" w:cs="Simplified Arabic"/>
          <w:sz w:val="32"/>
          <w:szCs w:val="32"/>
          <w:rtl/>
          <w:lang w:bidi="ar-EG"/>
        </w:rPr>
      </w:pPr>
      <w:r w:rsidRPr="008411E2">
        <w:rPr>
          <w:rFonts w:ascii="AXtManal" w:hAnsi="AXtManal" w:cs="Simplified Arabic"/>
          <w:sz w:val="32"/>
          <w:szCs w:val="32"/>
          <w:rtl/>
          <w:lang w:bidi="ar-EG"/>
        </w:rPr>
        <w:t xml:space="preserve">أدلة الاتهام: 1) اعتراف المتهم الأول والثاني المصادق عليها شرعًا، المتضمنة قيام المتهم الأول بإطلاق النار، وإصابة المتوفي عند محاولته </w:t>
      </w:r>
      <w:proofErr w:type="spellStart"/>
      <w:r w:rsidRPr="008411E2">
        <w:rPr>
          <w:rFonts w:ascii="AXtManal" w:hAnsi="AXtManal" w:cs="Simplified Arabic"/>
          <w:sz w:val="32"/>
          <w:szCs w:val="32"/>
          <w:rtl/>
          <w:lang w:bidi="ar-EG"/>
        </w:rPr>
        <w:t>استيقافه</w:t>
      </w:r>
      <w:proofErr w:type="spellEnd"/>
      <w:r w:rsidRPr="008411E2">
        <w:rPr>
          <w:rFonts w:ascii="AXtManal" w:hAnsi="AXtManal" w:cs="Simplified Arabic"/>
          <w:sz w:val="32"/>
          <w:szCs w:val="32"/>
          <w:rtl/>
          <w:lang w:bidi="ar-EG"/>
        </w:rPr>
        <w:t xml:space="preserve"> بعد هروبه منهم، وعدم انصياعه للوقوف وقيام المتهم الثاني بإطلاق طلقتين في الهواء وطلقتين على إطارات المتوفي وقيامه بتسليم سلاحه الرسمي لوكيل الرقيب (...) دون إذن من مرجعه.</w:t>
      </w:r>
    </w:p>
    <w:p w:rsidR="00174429" w:rsidRPr="008411E2" w:rsidRDefault="00174429" w:rsidP="00174429">
      <w:pPr>
        <w:pStyle w:val="a3"/>
        <w:ind w:left="0"/>
        <w:jc w:val="both"/>
        <w:rPr>
          <w:rFonts w:ascii="AXtManal" w:hAnsi="AXtManal" w:cs="Simplified Arabic"/>
          <w:sz w:val="32"/>
          <w:szCs w:val="32"/>
          <w:rtl/>
          <w:lang w:bidi="ar-EG"/>
        </w:rPr>
      </w:pPr>
      <w:r w:rsidRPr="008411E2">
        <w:rPr>
          <w:rFonts w:ascii="AXtManal" w:hAnsi="AXtManal" w:cs="Simplified Arabic"/>
          <w:sz w:val="32"/>
          <w:szCs w:val="32"/>
          <w:rtl/>
          <w:lang w:bidi="ar-EG"/>
        </w:rPr>
        <w:t>2) ما ورد بأقوال المتهم الثالث المتضمن أنَّه لم يعط الأمر بإطلاق النار، كما أنَّه لم يعط الأمر بإيقاف إطلاق النار رغم سماعه لصوت الاطلاق ومشاهدته للجندي أول (...) عند إطلاقه النار، وقد كان خارج حالات إطلاق النار النظامية التي تستوجب أخذ التوجيه الازم من قائد الفرقة حسبما يتضح من اللفة (110) التي ورد فيها (صلاحية الأمر بإطلاق النار تكون لقائد الفرقة أو المجموعة المكلفة باعتباره أقرب المسؤولين لتقييم الوضع بغض النظر عن رتبته أو عدد المجوعة) وهذا يعني أنَّه مكن زميله (...) من اتخاذ الاجراءات المخالفة وإطلاق النار خارج حالات إطلاق النار مِمَّا أدى لوفاة المواطن المذكور.</w:t>
      </w:r>
    </w:p>
    <w:p w:rsidR="00174429" w:rsidRPr="008411E2" w:rsidRDefault="00174429" w:rsidP="00174429">
      <w:pPr>
        <w:pStyle w:val="a3"/>
        <w:ind w:left="0"/>
        <w:jc w:val="both"/>
        <w:rPr>
          <w:rFonts w:ascii="AXtManal" w:hAnsi="AXtManal" w:cs="Simplified Arabic"/>
          <w:sz w:val="32"/>
          <w:szCs w:val="32"/>
          <w:rtl/>
          <w:lang w:bidi="ar-EG"/>
        </w:rPr>
      </w:pPr>
      <w:r w:rsidRPr="008411E2">
        <w:rPr>
          <w:rFonts w:ascii="AXtManal" w:hAnsi="AXtManal" w:cs="Simplified Arabic"/>
          <w:sz w:val="32"/>
          <w:szCs w:val="32"/>
          <w:rtl/>
          <w:lang w:bidi="ar-EG"/>
        </w:rPr>
        <w:lastRenderedPageBreak/>
        <w:t>3) ما جاء بأقوال المتهم الرابع بالاشتراك في مطاردة سيارة المتوفي ومشاهدته لزملائه عند إطلاق النار، وأن السيارة كانت بمحاذاة سيارة المتوفي عند إطلاق النار مِمَّا يعني أنَّه مكن زميله وكيل الرقيب (...) من إطلاق النار على المتوفي مِمَّا أدى لوفاته.</w:t>
      </w:r>
    </w:p>
    <w:p w:rsidR="00174429" w:rsidRPr="008411E2" w:rsidRDefault="00174429" w:rsidP="00174429">
      <w:pPr>
        <w:pStyle w:val="a3"/>
        <w:ind w:left="0"/>
        <w:jc w:val="both"/>
        <w:rPr>
          <w:rFonts w:ascii="AXtManal" w:hAnsi="AXtManal" w:cs="Simplified Arabic"/>
          <w:sz w:val="32"/>
          <w:szCs w:val="32"/>
          <w:rtl/>
          <w:lang w:bidi="ar-EG"/>
        </w:rPr>
      </w:pPr>
      <w:r w:rsidRPr="008411E2">
        <w:rPr>
          <w:rFonts w:ascii="AXtManal" w:hAnsi="AXtManal" w:cs="Simplified Arabic"/>
          <w:sz w:val="32"/>
          <w:szCs w:val="32"/>
          <w:rtl/>
          <w:lang w:bidi="ar-EG"/>
        </w:rPr>
        <w:t>4) ما تتضمنه تقرير اللجنة المشكلة لضبط القضية اللفات (60 حتى 91) المُتَضَمّن إدانة المذكورين حيال ما هو منسوب إليهم، ومسؤوليتهم في حادثة الوفاة.</w:t>
      </w:r>
    </w:p>
    <w:p w:rsidR="00174429" w:rsidRPr="008411E2" w:rsidRDefault="00174429" w:rsidP="00174429">
      <w:pPr>
        <w:pStyle w:val="a3"/>
        <w:ind w:left="0"/>
        <w:jc w:val="both"/>
        <w:rPr>
          <w:rFonts w:ascii="AXtManal" w:hAnsi="AXtManal" w:cs="Simplified Arabic"/>
          <w:sz w:val="32"/>
          <w:szCs w:val="32"/>
          <w:rtl/>
          <w:lang w:bidi="ar-EG"/>
        </w:rPr>
      </w:pPr>
      <w:r w:rsidRPr="008411E2">
        <w:rPr>
          <w:rFonts w:ascii="AXtManal" w:hAnsi="AXtManal" w:cs="Simplified Arabic"/>
          <w:sz w:val="32"/>
          <w:szCs w:val="32"/>
          <w:rtl/>
          <w:lang w:bidi="ar-EG"/>
        </w:rPr>
        <w:t>5) ما حصل من وقائع في القضية يثبت أن الموضوع يتعلق بمطاردة وليس متابعة، فالسيارات الرسمية كانت تقوم بتشغيل الإشارات الأمنية (البراقات) وتتطلب من المذكور التوقف كَمَا أنَّ السيارات الرسمية كانت تطارد المذكور وتتجاوب معه في السرعة وأطلقت النار على سيارة المتوفي وإصابتها إصابات مباشرة وقاموا بصدم سيارة المتوفي كما استمرت المطاردة لفترة طويلة رغم فرار المتوفى واستمر الأمر إلى أن أوقفوا سيارته بالقوة بعد أن قام المتهم الأول بإطلاق النار على سيارته مِمَّا أدَّى إلى وفاته، مِمَّا يعني أن الأمر مطاردة وليس ما يزعم المتهمون بأن الموضوع متابعة، ولو كان الأمر متابعة لما استدعى كل هذه الاجراءات التي استخدمت فيها القوة والسلاح ومخالفة الأنظمة والتعليمات.</w:t>
      </w:r>
    </w:p>
    <w:p w:rsidR="00174429" w:rsidRPr="008411E2" w:rsidRDefault="00174429" w:rsidP="00174429">
      <w:pPr>
        <w:pStyle w:val="a3"/>
        <w:ind w:left="0"/>
        <w:jc w:val="both"/>
        <w:rPr>
          <w:rFonts w:ascii="AXtManal" w:hAnsi="AXtManal" w:cs="Simplified Arabic"/>
          <w:sz w:val="32"/>
          <w:szCs w:val="32"/>
          <w:rtl/>
          <w:lang w:bidi="ar-EG"/>
        </w:rPr>
      </w:pPr>
      <w:r w:rsidRPr="008411E2">
        <w:rPr>
          <w:rFonts w:ascii="AXtManal" w:hAnsi="AXtManal" w:cs="Simplified Arabic"/>
          <w:sz w:val="32"/>
          <w:szCs w:val="32"/>
          <w:rtl/>
          <w:lang w:bidi="ar-EG"/>
        </w:rPr>
        <w:t>6) ما ورد في التقرير الطبي من أن سبب الوفاة هي الطلق الناري الذي أخترك الجبهة واستقر في مؤخرة الرأس للمتوفى (اللفات 179-186).</w:t>
      </w:r>
    </w:p>
    <w:p w:rsidR="00174429" w:rsidRPr="008411E2" w:rsidRDefault="00174429" w:rsidP="00174429">
      <w:pPr>
        <w:pStyle w:val="a3"/>
        <w:ind w:left="0"/>
        <w:jc w:val="both"/>
        <w:rPr>
          <w:rFonts w:ascii="AXtManal" w:hAnsi="AXtManal" w:cs="Simplified Arabic"/>
          <w:sz w:val="32"/>
          <w:szCs w:val="32"/>
          <w:rtl/>
          <w:lang w:bidi="ar-EG"/>
        </w:rPr>
      </w:pPr>
      <w:r w:rsidRPr="008411E2">
        <w:rPr>
          <w:rFonts w:ascii="AXtManal" w:hAnsi="AXtManal" w:cs="Simplified Arabic"/>
          <w:sz w:val="32"/>
          <w:szCs w:val="32"/>
          <w:rtl/>
          <w:lang w:bidi="ar-EG"/>
        </w:rPr>
        <w:t>7) مخالفة المتهمين الصريحة للأنظمة والتعليمات وتجاوز الصلاحيات النظامية، وذلك لقيامهم بإطلاق النار في غير حالات إطلاق النار النظامية ودون أخذ الإذن اللازم في ذلك.</w:t>
      </w:r>
    </w:p>
    <w:p w:rsidR="00174429" w:rsidRPr="008411E2" w:rsidRDefault="00174429" w:rsidP="00174429">
      <w:pPr>
        <w:pStyle w:val="a3"/>
        <w:ind w:left="0"/>
        <w:jc w:val="both"/>
        <w:rPr>
          <w:rFonts w:ascii="AXtManal" w:hAnsi="AXtManal" w:cs="Simplified Arabic"/>
          <w:sz w:val="32"/>
          <w:szCs w:val="32"/>
          <w:rtl/>
          <w:lang w:bidi="ar-EG"/>
        </w:rPr>
      </w:pPr>
      <w:r w:rsidRPr="008411E2">
        <w:rPr>
          <w:rFonts w:ascii="AXtManal" w:hAnsi="AXtManal" w:cs="Simplified Arabic"/>
          <w:sz w:val="32"/>
          <w:szCs w:val="32"/>
          <w:rtl/>
          <w:lang w:bidi="ar-EG"/>
        </w:rPr>
        <w:t>8) ما تضمنته أوراق القضية من إمكانية إيقاف سيارة المتوفى لاسيما بعد إعطاب إطارين من إطاراتها ووجود سيارة أخرى لإدارة مكافحة المخدرات أمامها الأمر الذي لا يستوجب إطلاق النار في هذه الحالة خاصة وأن سيارة المتوفى كانت تسير ببطء ولم تخرج من مسارها بعد إصابته، إضافة إلى أن نوعية سيارة المتوفى تعرف بالبطء في السير لقدم موديلها ونوعها مقارنة بسيارتي فرقة مكافحة المخدرات المستخدمة.</w:t>
      </w:r>
    </w:p>
    <w:p w:rsidR="00174429" w:rsidRPr="008411E2" w:rsidRDefault="00174429" w:rsidP="00174429">
      <w:pPr>
        <w:pStyle w:val="a3"/>
        <w:ind w:left="0"/>
        <w:jc w:val="both"/>
        <w:rPr>
          <w:rFonts w:ascii="AXtManal" w:hAnsi="AXtManal" w:cs="Simplified Arabic"/>
          <w:sz w:val="32"/>
          <w:szCs w:val="32"/>
          <w:rtl/>
          <w:lang w:bidi="ar-EG"/>
        </w:rPr>
      </w:pPr>
      <w:r w:rsidRPr="008411E2">
        <w:rPr>
          <w:rFonts w:ascii="AXtManal" w:hAnsi="AXtManal" w:cs="Simplified Arabic"/>
          <w:sz w:val="32"/>
          <w:szCs w:val="32"/>
          <w:rtl/>
          <w:lang w:bidi="ar-EG"/>
        </w:rPr>
        <w:lastRenderedPageBreak/>
        <w:t xml:space="preserve">9) ما ورد في تقرير مركز السموم في مكة المكرمة رقم (12345/س3) وتاريخ 15/7/1434هـ بإيجابية دم المتهم الأول بمادة </w:t>
      </w:r>
      <w:proofErr w:type="spellStart"/>
      <w:r w:rsidRPr="008411E2">
        <w:rPr>
          <w:rFonts w:ascii="AXtManal" w:hAnsi="AXtManal" w:cs="Simplified Arabic"/>
          <w:sz w:val="32"/>
          <w:szCs w:val="32"/>
          <w:rtl/>
          <w:lang w:bidi="ar-EG"/>
        </w:rPr>
        <w:t>الإمفيتامين</w:t>
      </w:r>
      <w:proofErr w:type="spellEnd"/>
      <w:r w:rsidRPr="008411E2">
        <w:rPr>
          <w:rFonts w:ascii="AXtManal" w:hAnsi="AXtManal" w:cs="Simplified Arabic"/>
          <w:sz w:val="32"/>
          <w:szCs w:val="32"/>
          <w:rtl/>
          <w:lang w:bidi="ar-EG"/>
        </w:rPr>
        <w:t xml:space="preserve"> المخدر مِمَّا يؤكد أن المتهم الأول في المطاردة كان تحت تأثير المخدر عند إطلاق النار على المتوفي.</w:t>
      </w:r>
    </w:p>
    <w:p w:rsidR="00174429" w:rsidRPr="008411E2" w:rsidRDefault="00174429" w:rsidP="00174429">
      <w:pPr>
        <w:pStyle w:val="a3"/>
        <w:ind w:left="0"/>
        <w:jc w:val="both"/>
        <w:rPr>
          <w:rFonts w:ascii="AXtManal" w:hAnsi="AXtManal" w:cs="Simplified Arabic"/>
          <w:sz w:val="32"/>
          <w:szCs w:val="32"/>
          <w:rtl/>
          <w:lang w:bidi="ar-EG"/>
        </w:rPr>
      </w:pPr>
      <w:r w:rsidRPr="008411E2">
        <w:rPr>
          <w:rFonts w:ascii="AXtManal" w:hAnsi="AXtManal" w:cs="Simplified Arabic"/>
          <w:sz w:val="32"/>
          <w:szCs w:val="32"/>
          <w:rtl/>
          <w:lang w:bidi="ar-EG"/>
        </w:rPr>
        <w:t xml:space="preserve">10) شهادة المواطن (...) المتضمنة بأنَّه شاهد سيارة مكافحة المخدرات من نوع </w:t>
      </w:r>
      <w:proofErr w:type="spellStart"/>
      <w:r w:rsidRPr="008411E2">
        <w:rPr>
          <w:rFonts w:ascii="AXtManal" w:hAnsi="AXtManal" w:cs="Simplified Arabic"/>
          <w:sz w:val="32"/>
          <w:szCs w:val="32"/>
          <w:rtl/>
          <w:lang w:bidi="ar-EG"/>
        </w:rPr>
        <w:t>ددسن</w:t>
      </w:r>
      <w:proofErr w:type="spellEnd"/>
      <w:r w:rsidRPr="008411E2">
        <w:rPr>
          <w:rFonts w:ascii="AXtManal" w:hAnsi="AXtManal" w:cs="Simplified Arabic"/>
          <w:sz w:val="32"/>
          <w:szCs w:val="32"/>
          <w:rtl/>
          <w:lang w:bidi="ar-EG"/>
        </w:rPr>
        <w:t xml:space="preserve"> التي يقودها المتهم الرابع عند صدمها لسيارة المتوفي.</w:t>
      </w:r>
    </w:p>
    <w:p w:rsidR="00174429" w:rsidRPr="008411E2" w:rsidRDefault="00174429" w:rsidP="00174429">
      <w:pPr>
        <w:pStyle w:val="a3"/>
        <w:ind w:left="0"/>
        <w:jc w:val="both"/>
        <w:rPr>
          <w:rFonts w:ascii="AXtManal" w:hAnsi="AXtManal" w:cs="Simplified Arabic"/>
          <w:sz w:val="32"/>
          <w:szCs w:val="32"/>
          <w:rtl/>
          <w:lang w:bidi="ar-EG"/>
        </w:rPr>
      </w:pPr>
      <w:r w:rsidRPr="008411E2">
        <w:rPr>
          <w:rFonts w:ascii="AXtManal" w:hAnsi="AXtManal" w:cs="Simplified Arabic"/>
          <w:sz w:val="32"/>
          <w:szCs w:val="32"/>
          <w:rtl/>
          <w:lang w:bidi="ar-EG"/>
        </w:rPr>
        <w:t>11) تضارب أقوال جميع المتهمين حول اتجاه الطلقات النارية الثلاث التي أطلقها المتهم الأول باتجاه سيارة المتوفى حَيْثُ ذكر المتهم الرابع أنه تَمَّ إطلاقها على الكفر الايسر الأمامي بينما ذكر المتهم الأول والثاني والثالث أنه تَمَّ اطلاق النار على الكفر الخلفي الأيسر وهذا التناقض يؤكد إخفاء من قبل المتهمين للحقيقة وعدم صدق المتهمين هروبًا من المَسْؤُولِيَّة المترتبة على ما قاموا به من جرائم خاصة أنَّه لا يتصور وجود خطأ في إطلاق النار على الكفر الخلفي الأيسر ومن مكان قريب جدًا ومن شخص لديه خبرة في إطلاق النار وعدد ثلاث دورات تدريبية في مجال الرماية وتحدث إصابة بالخطأ بين الحاجبين وفي مقدمة الرأس وبهذه الدقة رغم عدم إمكانية ذلك على الواقع وهذا يؤكد بأن الاصابة كانت مباشرة ولا يتصور وجود الخطأ عند إطلاق النار.</w:t>
      </w:r>
    </w:p>
    <w:p w:rsidR="00174429" w:rsidRPr="008411E2" w:rsidRDefault="00174429" w:rsidP="00174429">
      <w:pPr>
        <w:pStyle w:val="a3"/>
        <w:ind w:left="0"/>
        <w:jc w:val="both"/>
        <w:rPr>
          <w:rFonts w:ascii="AXtManal" w:hAnsi="AXtManal" w:cs="Simplified Arabic"/>
          <w:sz w:val="32"/>
          <w:szCs w:val="32"/>
          <w:rtl/>
          <w:lang w:bidi="ar-EG"/>
        </w:rPr>
      </w:pPr>
      <w:r w:rsidRPr="008411E2">
        <w:rPr>
          <w:rFonts w:ascii="AXtManal" w:hAnsi="AXtManal" w:cs="Simplified Arabic"/>
          <w:sz w:val="32"/>
          <w:szCs w:val="32"/>
          <w:rtl/>
          <w:lang w:bidi="ar-EG"/>
        </w:rPr>
        <w:t>12) ذكر المتهم الأول أن لديه مستند نظامي في قيامه بإطلاق النار وقدم المرفقات لفات (111.109) والتي اتضح من خلالها أنها دليلة إدانة ضده كونه لم يستأذن من قائد المجموعة وفقًا لما تضمنته الأوراق المرفقة من قبله.</w:t>
      </w:r>
    </w:p>
    <w:p w:rsidR="00174429" w:rsidRPr="008411E2" w:rsidRDefault="00174429" w:rsidP="00174429">
      <w:pPr>
        <w:pStyle w:val="a3"/>
        <w:ind w:left="0"/>
        <w:jc w:val="both"/>
        <w:rPr>
          <w:rFonts w:ascii="AXtManal" w:hAnsi="AXtManal" w:cs="Simplified Arabic"/>
          <w:sz w:val="32"/>
          <w:szCs w:val="32"/>
          <w:rtl/>
          <w:lang w:bidi="ar-EG"/>
        </w:rPr>
      </w:pPr>
      <w:r w:rsidRPr="008411E2">
        <w:rPr>
          <w:rFonts w:ascii="AXtManal" w:hAnsi="AXtManal" w:cs="Simplified Arabic"/>
          <w:sz w:val="32"/>
          <w:szCs w:val="32"/>
          <w:rtl/>
          <w:lang w:bidi="ar-EG"/>
        </w:rPr>
        <w:t xml:space="preserve">13) أن قيام المتهمين بإنكار </w:t>
      </w:r>
      <w:proofErr w:type="spellStart"/>
      <w:r w:rsidRPr="008411E2">
        <w:rPr>
          <w:rFonts w:ascii="AXtManal" w:hAnsi="AXtManal" w:cs="Simplified Arabic"/>
          <w:sz w:val="32"/>
          <w:szCs w:val="32"/>
          <w:rtl/>
          <w:lang w:bidi="ar-EG"/>
        </w:rPr>
        <w:t>الإتهام</w:t>
      </w:r>
      <w:proofErr w:type="spellEnd"/>
      <w:r w:rsidRPr="008411E2">
        <w:rPr>
          <w:rFonts w:ascii="AXtManal" w:hAnsi="AXtManal" w:cs="Simplified Arabic"/>
          <w:sz w:val="32"/>
          <w:szCs w:val="32"/>
          <w:rtl/>
          <w:lang w:bidi="ar-EG"/>
        </w:rPr>
        <w:t xml:space="preserve"> المنسوب إليهم كلام مرسل ومن قبيل الدفاع عن النفس وتعارضه الأدلة السابقة.</w:t>
      </w:r>
    </w:p>
    <w:p w:rsidR="00174429" w:rsidRPr="008411E2" w:rsidRDefault="00174429" w:rsidP="00174429">
      <w:pPr>
        <w:pStyle w:val="a3"/>
        <w:ind w:left="0"/>
        <w:jc w:val="both"/>
        <w:rPr>
          <w:rFonts w:ascii="AXtManal" w:hAnsi="AXtManal" w:cs="Simplified Arabic"/>
          <w:sz w:val="32"/>
          <w:szCs w:val="32"/>
          <w:rtl/>
          <w:lang w:bidi="ar-EG"/>
        </w:rPr>
      </w:pPr>
      <w:r w:rsidRPr="008411E2">
        <w:rPr>
          <w:rFonts w:ascii="AXtManal" w:hAnsi="AXtManal" w:cs="Simplified Arabic"/>
          <w:sz w:val="32"/>
          <w:szCs w:val="32"/>
          <w:rtl/>
          <w:lang w:bidi="ar-EG"/>
        </w:rPr>
        <w:t xml:space="preserve">وتطلب هيئة الرقابة والتحقيق من فرع المحكمة الإدارية بمنطقة الباحة محاكمة المتهمين المذكورين وفقًا للتهم الموجة لهم، وطبقًا لأحكام الفقرة الخامسة والثامنة من المادة الثانية بالمرسوم الملكي رقم (43) لعام 1377هـ، وعليه جرى قيد أوراقها قضية بالرقم المشار إليه أعلاه، </w:t>
      </w:r>
      <w:proofErr w:type="spellStart"/>
      <w:r w:rsidRPr="008411E2">
        <w:rPr>
          <w:rFonts w:ascii="AXtManal" w:hAnsi="AXtManal" w:cs="Simplified Arabic"/>
          <w:sz w:val="32"/>
          <w:szCs w:val="32"/>
          <w:rtl/>
          <w:lang w:bidi="ar-EG"/>
        </w:rPr>
        <w:t>وأُحِليت</w:t>
      </w:r>
      <w:proofErr w:type="spellEnd"/>
      <w:r w:rsidRPr="008411E2">
        <w:rPr>
          <w:rFonts w:ascii="AXtManal" w:hAnsi="AXtManal" w:cs="Simplified Arabic"/>
          <w:sz w:val="32"/>
          <w:szCs w:val="32"/>
          <w:rtl/>
          <w:lang w:bidi="ar-EG"/>
        </w:rPr>
        <w:t xml:space="preserve"> للدائرة فباشرت نظرها وفقًا للمثبت بمحاضر الضبط، وبجلسة الأربعاء 10/1/1435هـ تبين حضور المُدَّعي العام والمتهمين ووكلائهم وبعرض قرار الاتهام ولائحة الدعوى العامة واطلاع وكيلهم الحاضر على ملف الدعوى </w:t>
      </w:r>
      <w:r w:rsidRPr="008411E2">
        <w:rPr>
          <w:rFonts w:ascii="AXtManal" w:hAnsi="AXtManal" w:cs="Simplified Arabic"/>
          <w:sz w:val="32"/>
          <w:szCs w:val="32"/>
          <w:rtl/>
          <w:lang w:bidi="ar-EG"/>
        </w:rPr>
        <w:lastRenderedPageBreak/>
        <w:t>ومرفقاتها قدم إجابة عنهم جميعا مذكرة من خمس صفحات خالية من المستندات وتضمنت ثلاثة محاور وهي:</w:t>
      </w:r>
    </w:p>
    <w:p w:rsidR="00174429" w:rsidRPr="008411E2" w:rsidRDefault="00174429" w:rsidP="00174429">
      <w:pPr>
        <w:pStyle w:val="a3"/>
        <w:ind w:left="0"/>
        <w:jc w:val="both"/>
        <w:rPr>
          <w:rFonts w:ascii="AXtManal" w:hAnsi="AXtManal" w:cs="Simplified Arabic"/>
          <w:sz w:val="32"/>
          <w:szCs w:val="32"/>
          <w:rtl/>
          <w:lang w:bidi="ar-EG"/>
        </w:rPr>
      </w:pPr>
      <w:r w:rsidRPr="008411E2">
        <w:rPr>
          <w:rFonts w:ascii="AXtManal" w:hAnsi="AXtManal" w:cs="Simplified Arabic"/>
          <w:sz w:val="32"/>
          <w:szCs w:val="32"/>
          <w:rtl/>
          <w:lang w:bidi="ar-EG"/>
        </w:rPr>
        <w:t xml:space="preserve">أولا/ في الاتهام والواقعة: وهو أن المتهمين كانوا يقومون بأداء الواجب ومراقبة المروجين الذين يقومون بترويج وحيازة المخدرات وفي يوم الواقعة شاهد المتهمون سيارة يشتبه فيها وحاولوا إيقافه إلا أنَّه لم يستجب لمطالبهم وقام بصدم سيارة مكافحة المخدرات، وتجاوز الحواجز وسلك طريق فرعية مختلفة التضاريس، ولم يكن أمام رجال المكافحة إلا مطاردته وتنبيه بإطلاق الرصاص في الهواء لردعه وتوقيفه إلا أنَّه رفض التوقف، ومِنْ ثَمَّ قام رجال المكافحة بإطلاق الرصاص بجهة الكفر الأيمن لإعطابه إلا أن المجني عليه لا يزال مستمرًا ولم يتوقف وأنَّه أثناء المطاردة قام بالتخلص بِمَا في حوزته من مخدرات مِمَّا كان سببًا في زيادة الشكوك، وعند إعطاب أحد </w:t>
      </w:r>
      <w:proofErr w:type="spellStart"/>
      <w:r w:rsidRPr="008411E2">
        <w:rPr>
          <w:rFonts w:ascii="AXtManal" w:hAnsi="AXtManal" w:cs="Simplified Arabic"/>
          <w:sz w:val="32"/>
          <w:szCs w:val="32"/>
          <w:rtl/>
          <w:lang w:bidi="ar-EG"/>
        </w:rPr>
        <w:t>الكفرات</w:t>
      </w:r>
      <w:proofErr w:type="spellEnd"/>
      <w:r w:rsidRPr="008411E2">
        <w:rPr>
          <w:rFonts w:ascii="AXtManal" w:hAnsi="AXtManal" w:cs="Simplified Arabic"/>
          <w:sz w:val="32"/>
          <w:szCs w:val="32"/>
          <w:rtl/>
          <w:lang w:bidi="ar-EG"/>
        </w:rPr>
        <w:t xml:space="preserve"> توقفت سيارة المجني عليه ونزلت الفرقة ووجدته مصاب ومنع قائد الفرقة جميع الأفراد من الاقتراب من سيارته، وتَمَّ التواصل مع الدوريات الأمنية والشرطة والهلال الأحمر وحضروا إلى موقع الحادث.</w:t>
      </w:r>
    </w:p>
    <w:p w:rsidR="00174429" w:rsidRPr="008411E2" w:rsidRDefault="00174429" w:rsidP="00174429">
      <w:pPr>
        <w:pStyle w:val="a3"/>
        <w:ind w:left="0"/>
        <w:jc w:val="both"/>
        <w:rPr>
          <w:rFonts w:ascii="AXtManal" w:hAnsi="AXtManal" w:cs="Simplified Arabic"/>
          <w:sz w:val="32"/>
          <w:szCs w:val="32"/>
          <w:rtl/>
          <w:lang w:bidi="ar-EG"/>
        </w:rPr>
      </w:pPr>
      <w:r w:rsidRPr="008411E2">
        <w:rPr>
          <w:rFonts w:ascii="AXtManal" w:hAnsi="AXtManal" w:cs="Simplified Arabic"/>
          <w:sz w:val="32"/>
          <w:szCs w:val="32"/>
          <w:rtl/>
          <w:lang w:bidi="ar-EG"/>
        </w:rPr>
        <w:t xml:space="preserve">ثانيًا/ تكيف الواقعة: أن ما قام به المتهمون هو من صميم عمل رجال مكافحة المخدرات السريين لتأمين المنطقة من المروجين ومتعاطي الممنوعات في تلك المنطقة، وأن ذلك حدث بوجود قائد الفرقة ولم يتلقى الأفراد أي أمر من إيقاف للمطاردة من إطلاق النار، وأن هروب المجني عليه كان سببا في الاشتباه به إذ لو كان لا يحمل معه شيء من الممنوعات لم يضيره شيء للتوقف لرجال المكافحة، ولكن الهروب وصدم السيارات الرسمية ومحاولته إعطابها عن مطاردته كل ذلك خلق يقينًا بوجود ممنوعات لدى المجني عليه وتَمَّ العثور على شيء منها، وهو بذلك قد خلق الشك والريبة المبنية على اليقين من التحقق بواجبهم الرسمي، وكان ذلك وفقًا لقرار صاحب السمو الملكي وزير الداخلية رقم 16/5211/2س وتاريخ 5/7/1411هـ والذي يسمح لرجال الأمن باستخدام السلاح الناري دون استئذان مرجعه لما جاء في الفقرة (هـ) من نَصَّ التعميم (مطاردة الهاربين وعدم انصياعهم لرجال الأمن بالوقوف أو الاستسلام مِمَّا يقوي الشبهة ضدهم، أو عندما يعرضون حياة مستخدمي الطريق للخطر، وبعد إنذارهم بإطلاق النار بالهواء تخويف لهم، أو في حالة رفضهم الانصياع للأوامر </w:t>
      </w:r>
      <w:r w:rsidRPr="008411E2">
        <w:rPr>
          <w:rFonts w:ascii="AXtManal" w:hAnsi="AXtManal" w:cs="Simplified Arabic"/>
          <w:sz w:val="32"/>
          <w:szCs w:val="32"/>
          <w:rtl/>
          <w:lang w:bidi="ar-EG"/>
        </w:rPr>
        <w:lastRenderedPageBreak/>
        <w:t>بالوقوف)، وبهذا التعميم الإداري والإلزامي لموكلينا نجد أنهم قاموا باتباع جميع الوسائل النظامية والشرعية في ذلك.</w:t>
      </w:r>
    </w:p>
    <w:p w:rsidR="00174429" w:rsidRPr="008411E2" w:rsidRDefault="00174429" w:rsidP="00174429">
      <w:pPr>
        <w:pStyle w:val="a3"/>
        <w:ind w:left="0"/>
        <w:jc w:val="both"/>
        <w:rPr>
          <w:rFonts w:ascii="AXtManal" w:hAnsi="AXtManal" w:cs="Simplified Arabic"/>
          <w:sz w:val="32"/>
          <w:szCs w:val="32"/>
          <w:rtl/>
          <w:lang w:bidi="ar-EG"/>
        </w:rPr>
      </w:pPr>
      <w:r w:rsidRPr="008411E2">
        <w:rPr>
          <w:rFonts w:ascii="AXtManal" w:hAnsi="AXtManal" w:cs="Simplified Arabic"/>
          <w:sz w:val="32"/>
          <w:szCs w:val="32"/>
          <w:rtl/>
          <w:lang w:bidi="ar-EG"/>
        </w:rPr>
        <w:t>ثالثا/ وضع موكلينا المتهمين في الشرع والنظام: أن المتهمين لم يسبق لهم وجود منازعه أو خصومه بينهم وبين المجني عليه حيث إن ما كان لم يكن عن طريق العمد والقصد والآتي:</w:t>
      </w:r>
    </w:p>
    <w:p w:rsidR="00174429" w:rsidRPr="008411E2" w:rsidRDefault="00174429" w:rsidP="00174429">
      <w:pPr>
        <w:pStyle w:val="a3"/>
        <w:numPr>
          <w:ilvl w:val="0"/>
          <w:numId w:val="17"/>
        </w:numPr>
        <w:ind w:left="0" w:firstLine="0"/>
        <w:jc w:val="both"/>
        <w:rPr>
          <w:rFonts w:ascii="AXtManal" w:hAnsi="AXtManal" w:cs="Simplified Arabic"/>
          <w:sz w:val="32"/>
          <w:szCs w:val="32"/>
          <w:lang w:bidi="ar-EG"/>
        </w:rPr>
      </w:pPr>
      <w:r w:rsidRPr="008411E2">
        <w:rPr>
          <w:rFonts w:ascii="AXtManal" w:hAnsi="AXtManal" w:cs="Simplified Arabic"/>
          <w:sz w:val="32"/>
          <w:szCs w:val="32"/>
          <w:rtl/>
          <w:lang w:bidi="ar-EG"/>
        </w:rPr>
        <w:t>أن المتهمين لم يرتكب أحد منهم فعلا يقصد منه القتل أو إزهاق النفس، وكان لكل فرد دور في إعاقة تحرك المقتول أثناء هروبه بعد الاشتباه به.</w:t>
      </w:r>
    </w:p>
    <w:p w:rsidR="00174429" w:rsidRPr="008411E2" w:rsidRDefault="00174429" w:rsidP="00174429">
      <w:pPr>
        <w:pStyle w:val="a3"/>
        <w:numPr>
          <w:ilvl w:val="0"/>
          <w:numId w:val="17"/>
        </w:numPr>
        <w:ind w:left="0" w:firstLine="0"/>
        <w:jc w:val="both"/>
        <w:rPr>
          <w:rFonts w:ascii="AXtManal" w:hAnsi="AXtManal" w:cs="Simplified Arabic"/>
          <w:sz w:val="32"/>
          <w:szCs w:val="32"/>
          <w:lang w:bidi="ar-EG"/>
        </w:rPr>
      </w:pPr>
      <w:r w:rsidRPr="008411E2">
        <w:rPr>
          <w:rFonts w:ascii="AXtManal" w:hAnsi="AXtManal" w:cs="Simplified Arabic"/>
          <w:sz w:val="32"/>
          <w:szCs w:val="32"/>
          <w:rtl/>
          <w:lang w:bidi="ar-EG"/>
        </w:rPr>
        <w:t xml:space="preserve">وأن أخذ المتهم الأول مسدس زميله لكونه الراكب الجالس في مقدمة السيارة الرسمية وتوجيه السلاح إلى كفرات السيارة مِمَّا أدى إلى إصابة المجني عليه بالخطأ الغير مقصود بتاتًا، ولو كان مقصودًا بذلك لاستقرت جميع تلك الرصاصات إلى جسمه، وختم مذكرته بطلب إطلاق سراح المتهم الأول وتمكين مُمَثِّل المتهمين من الاطلاع على كامل ملف القضية للمتهمين الأربعة وبراءة المتهمين الأربعة مِمَّا أسند إليهم من اتهام لأن الأصل براءة الذمة، وزود مُمَثِّل الادعاء العام بنسخة منها وباطلاعه عليها استمهل للرد ثم سألت الدائرة المتهم الأول عن واقعة إطلاق النار فأجاب مقررا بأنَّه قام بإطلاقه دون أمر أو موافقة من قائد المجموعة، وعقب وكيل المُدَّعى عليه (...) بأن قيام موكله الحاضر بإطلاق النار دون موافقة القائد اقتضته ضرورة الموقف ولزوم سرعة التعامل معه فعقب مُمَثِّل الادعاء العام بأنَّه ليس ثمة ضرورة وفقا للثابت من واقع الحال حَيْثُ كانت سيارة المجني عليه تسير بسرعة منخفضة في حين تَمَّ محاصراتها من قبل سيارات الفرقة، وطلب مُمَثِّل الادعاء الإمهال، وبجلسة الإثنين 29/1/1435هـ تبين حضور المُدَّعي العام والمتهمين ووكلائهم وقدم المُدَّعي العام مذكرة جوابية من خمس صفحات خالية من المرفقات وتضمنت أن الأدلة الواردة في قرار الاتهام كافية لإدانة المتهمين فيما هو منسوب إليهم وأن المذكرة المقدمة من وكيل المتهمين قد تَمَّ فيها تفصيل الواقعة من أجل إبعاد الموضوع عن حقيقته بحيث أوردوا معلومات غير دقيقة لما حدث ومنها ما جاء في نَصَّ المذكرة المقدمة للدائرة (أن المجني قام بصدم سيارة مكافحة المخدرات عن قصد وعمد....) وفي ذلك رد لشهادة الشاهد المواطن (...) بأن شهد سيارة مكافحة المخدرات عند صدمها سيارة المجني </w:t>
      </w:r>
      <w:r w:rsidRPr="008411E2">
        <w:rPr>
          <w:rFonts w:ascii="AXtManal" w:hAnsi="AXtManal" w:cs="Simplified Arabic"/>
          <w:sz w:val="32"/>
          <w:szCs w:val="32"/>
          <w:rtl/>
          <w:lang w:bidi="ar-EG"/>
        </w:rPr>
        <w:lastRenderedPageBreak/>
        <w:t xml:space="preserve">عليه وبه يظهر أن المتهمين هم من قاموا بصدم سيارته ابتداء، وبهذه الشهادة تضارب في الأقوال من جهة سير سيارة المجني عليه حيث إنَّه في التحقيقات مع المتهمين ذكروا بأن المجني عليه كان يقترب منهم لمنعهم من تجاوزه، وذكر في المذكرة المقدمة من وكيل المتهمين بأنَّه كان يصدم سيارة مكافحة المخدرات بغرض تعطيلها وتوقيفها وهذا يعد أمرًا جديد لم يفصح عنه في التحقيقات مع المتهمين، وأن سردهم للواقعة كان على سبيل الإجمال فلم يذكروا المتهم الذي أطلق النار والسلاح لمن يعود من المتهمين.... إلخ، وتَمَّ تصوير الواقعة على أنها متابعة وهذا غريب!! فكيف تكون متابعة مع الدقة في إصابة الهدف وصدم سيارة المجني عليه وإجباره على التوقف وتشغيل البراقات وأجهزة النداء، كَمَا أنَّ الوصف الوارد للمتهمين صحيح وفق ما جاء بأقوال المتهم الأول والثاني المصادق عليها شرعًا البينة حجتها ومتعدية ضِدَّ جميع المتهمين، وأن النظام نَصَّ على صلاحية إطلاق النار تعود لقائد الفرقة باعتباره أقرب المسؤولين لتقييم الوضع بغض النظر عن رتبته أو عدد المجموعة ويتضح من ذلك أن دوره كان سلبيًا فلم يأمر أفراد الفرقة بإطلاق النار أو التوقف عن ذلك، وأن المتهمين قاموا بإطلاق النار دون إذن مسبق من قائد الفرقة الذي له الحق في تكييف الواقعة ومدى الحاجة لإطلاق النار من عدمها، وذلك مع سهولة إيقاف المجني عليه، وهل واجب المتهمين الأربعة يملي عليهم إساءة المعاملة باسم الوظيفة وسوء الاستعمال الإداري، وهو قطع دابر الشبهات يكون بهذا الشكل الذي أدى إلى وفاة المجني عليه، وورد في المذكرة أن إطلاق النار كان بعد إذن من قائد الفرقة وهذا مخالف لما ورد في التحقيقات مع القائد حَيْثُ ذكر بأنَّه لم يأمر بإطلاق النار وأن ذلك كان بسكوت منه وأن النظام نَصَّ على الأوامر الموجهة من قائد الفرقة بعد الاطلاع على مجريات الواقعة، وأن محاربة الجريمة مقيدة بأنظمة وتعليمات وصلاحيات وفي هذه القضية تَمَّ تجاوز ذلك كله، وأمَّا ما ورد في المذكرة من شأن وضع المتهمين الشرعي والنظامي فهو من قبيل الكلام المرسل كَمَا أنَّ الأدلة واضحة وكافية للرد على جميع ما أورده المتهمين، وزود وكيل المُدَّعى عليهم بنسخه منها وباطلاعه عليها طلب أجلًا للرد، ثم قدم وكيل المُدَّعى عليهم مذكره من أربع صفحات تَضَمَّنَت عدد من الصور التي تصف الجريمة من حَيْثُ الزمان والمكان وأنه تَمَّ التقاط الصور لموقع الواقع نهارًا بالتحديد </w:t>
      </w:r>
      <w:r w:rsidRPr="008411E2">
        <w:rPr>
          <w:rFonts w:ascii="AXtManal" w:hAnsi="AXtManal" w:cs="Simplified Arabic"/>
          <w:sz w:val="32"/>
          <w:szCs w:val="32"/>
          <w:rtl/>
          <w:lang w:bidi="ar-EG"/>
        </w:rPr>
        <w:lastRenderedPageBreak/>
        <w:t xml:space="preserve">لتوضيح الطريق ومن مطالعته يتبن عدم استقامته واعوجاجه، إضافة إلى الصور التي تشرح واقعة الحادث من سيارات وجثة المجني عليه وما وجد في حوزته بعد توقفه وأثار للصدمات الناتجة عن المتابعة، وأن تهمة سوء الاستعمال الإداري التي وجهت للمتهمين من هيئة الرقابة والتحديد قد حدثت تحت ظروف قاهرة لمكافحة المخدرات وأولوية حماية المجتمع، وقد اقتضت الظروف الاضطرارية قيام رجال مكافحة المخدرات بعمل طارئ مثل المطاردة وإطلاق النار في الهواء ثم على كفرات سيارة المجني عليه، وعلى ذلك لم نجد في قرار الاتهام ما يؤدى إلى الاتهام بسوء الاستعمال الإداري وأنَّه لا يكون سوء استعمال إداري إلا بوجود مصلحة شخصية أو تعسف في استعمال السلطة، وأن إساءة المعاملة يشترط فيه التعمد وهذا اتهام أسند في غير محله لسبب نظامي وهو توفر حالة من حالات التلبس بحق المجني عليه، ونسلم بوجود التعسف بحالة واحدة وهي عدم وجود مواد مخدرة أو مسكرة معه، وطلب في ختام مذكرته إحالة المتهم الأول إلى التوقيف داخل مرجعه وبراءة المتهمين الأربعة مِمَّا أسند إليهم من اتهام، وأرفق بها صورًا من موقع الحادث زود المُدَّعي العام بنسخه منها وباطلاعه عليها طلب أجلًا للرد وتشير الدائرة إلى أن والد المتهم الأول (...) قدم مذكره من صفحتين تَضَمَّنَت وصف مختصر للواقعة وإيضاح لمسار القضية من عدة جهات ومنها جهة الإعلام في حين استغل المغرضين وسائل الإعلام من تعليقات معادية لرجال مكافحة المخدرات والتأثير على معنوياتهم لعدم قيامهم بواجباتهم الوظيفية للقضاء على ظاهرة تفشي المخدرات والمسكرات بالمجتمع، وكذلك من جهة العنصرية القبلية، وذلك بأن أفراد مركز الشرطة التي حققوا مع ابني هم من قبيلة المجني عليه، والموظفين بالمستشفى الذين قاموا بتحليله وهو ينكر النتيجة جملةً وتفصيلا، وكذلك المحقق بهيئة الرقابة والصحفي بصحيفة سبق الذي استخدام الإعلام للتظليل وجميعهم من قبيلة المجني عليه وتربطهم به صلة قرابة وهم من منطقة واحدة وبذلك تحولت القضية إلى اتجاه العنصرية والعاطفة القبلية التي أخرجتها بعمد عن مسارها الصحيح، وطلب في ختام المذكرة النظر في القضية ومجريات تأثير الإعلام والطابع القبلي والحكم ببراءة اسمه العسكري (المتهم الأول) من هذه الدعوى التي ليست في محلها، وأرفق بها صورة لوكالته عن ابنه وقد زود المُدَّعي العام بنسخه منها وباطلاعه عليها </w:t>
      </w:r>
      <w:r w:rsidRPr="008411E2">
        <w:rPr>
          <w:rFonts w:ascii="AXtManal" w:hAnsi="AXtManal" w:cs="Simplified Arabic"/>
          <w:sz w:val="32"/>
          <w:szCs w:val="32"/>
          <w:rtl/>
          <w:lang w:bidi="ar-EG"/>
        </w:rPr>
        <w:lastRenderedPageBreak/>
        <w:t xml:space="preserve">طلب مهلة للرد، وبجلسة الأربعاء 15/2/1435هـ تبين حضور المُدَّعي العام والمتهمين ووكيلهم، وقدم المُدَّعي العام مذكرة مكونه من سبع صفحات خالية من المستندات تَضَمَّنَت أن الأدلة الواردة في قرار الاتهام كافية لإدانة المتهمين فيما هو منسوب إليهم، وأن مذكرة الرد المقدمة من قبلهم بتاريخ 29/1/1435هـ كافية للرد على المتهمين حيال ما تضمنته مذكراتهم الحالية، وأن ما جاء في مذكرة الوالد كلام غير صحيح وهو كلام مرسل من قبل الدفاع عن ابنه، وأن ما ورد من محامي المتهمين "مذكرة توضيحية" حَيْثُ ورد في المذكرة وصف للجريمة من حَيْثُ المكان والزمان ويتضح فعلا أنها توضيحية، وقد عاد مُمَثِّل المتهمين عمَّا أورده سابقًا، وقام بتكييف القضية من حَيْثُ الأفعال بالتكييف الصحيح على أنها مطاردة، وهو ما يتفق مع قرار الاتهام الإشارة إليه، وتضمنت المذكرة وصفًا لموقع الحادث في محاولة لتصوير الموضوع في غير صورته الصحيحة، مع أن جهات الضبط قامت بالوصف الصحيح الذي لا خلاف عليه، كما تَضَمَّنَت المذكرة أن المجني عليه قام بصدم سيارة مكافحة المخدرات عمدًا ومباشرًا وسبق الرد على ذلك في مذكرتهم السابقة بأن هذا غير صحيح ويتعارض مع ما جاء بشهادة الشاهد، والتي جاء فيها بأن المتهمين هم من بادروا بصدم سيارته، وتضمنت مذكرتهم أن غاية قصدهم أن رجال مكافحة المخدرات يعذرون في عملهم من حَيْثُ وقت المطاردة....، وهذا غير صحيح فإن المتهمين تجاوزوا النظام والصلاحيات من غير سبب أو ضرورة تستدعي ذلك، مع تأكيدنا على الأصل الشرعي (براءة الذمة) ولا يمكن رفع براءتها بمجرد الشك العارض، وتضمنت المذكرة أن المتهمين غير متسببين في النتائج التي أدت إلى قتل المجني عليه وأن هذا تلبيس وتدليس وأن رجال المكافحة بادروا الفعل برعونة وتجاوز وتعدي للنظام والصلاحيات، وبذلك تتضح العلاقة السببية بينما قاموا به من فعل مخالف للنظام، وجاء مذكرة بأن المجني عليه هو من قام بافتعال ردة فعل غاشمة تجاه رجال المكافحة هذا غير صحيح، ويتعارض مع شهادة الشاهد المذكور سابقًا والتي جاء فيها بأن المتهمين هم من بادروا بصدم سيارته، وتضمنت المذكرة وإن كان هذا الموت صدر عن ظروف قهرية تسبب فيها الطرف الآخر عنوة ولا دخل لرجال الأمن...، ولا نعلم سبب هذا التخبط فقد تَضَمَّنَت نفس الصفحة من نفس المذكرة عبارة (وإذا كان رجال المكافحة </w:t>
      </w:r>
      <w:r w:rsidRPr="008411E2">
        <w:rPr>
          <w:rFonts w:ascii="AXtManal" w:hAnsi="AXtManal" w:cs="Simplified Arabic"/>
          <w:sz w:val="32"/>
          <w:szCs w:val="32"/>
          <w:rtl/>
          <w:lang w:bidi="ar-EG"/>
        </w:rPr>
        <w:lastRenderedPageBreak/>
        <w:t xml:space="preserve">هم من تسببوا في قتل المجني عليه) وهنا نحن أمام تعارض عجيب، فكيف ينسب قتل المجني عليه إليه الأسباب الناتجة عن تصرفه ثم بعدها تقر بأن رجال المكافحة هم من تسببوا في قتله، وكما تَضَمَّنَت المذكرة الظروف الاضطرارية التي كانت سببًا في قيام رجال المكافحة بعمل طارئ من إطلاق النار في الهواء ثم على الكفارات وهو من صميم عملهم، فإذا كان الضابط هو الضرورة وليس النظام، فما الحاجة إذًا لإصدار نظام يحد حالات إطلاق النار، مع أن حالات إطلاق النار واضحة وللضرورة، وجاء بالمذكرة أن استغلال الشرطة مشروط. بتحقيق منافع شخصية أو تعسف في استعمالها، وهذا أمر فيه تأكيد على عدم مراعاة الأنظمة واللوائح من قبل المتهمين وبه يثبت الاتهام بحقهم، وتضمنت المذكرة أن الهيئة اتخذت من أقوال المتهمين دليل على إدانتهم وهذا الأمر صحيح بالإضافة للأدلة الأخرى التي تثبت الإدانة بِمَا لا يدع مجال الشك، وورد بالمذكرة بأن عيب إساءة استعمال السلطة عيب قصدي يشترط فيه التعمد...، وهذا غير صحيح والصحيح ما جاء في قرار الاتهام المشار إليه، وجاء بالمذكرة أن الذي يقوي جانبهم في المجني عليه قيامه بالترويج هو تقرير المعمل الجنائي لعينة دمه والتي جاءت سلبية أي أنَّه لا يتعاطى، وهذا جانب قوي يقوي براءته وعدم ضبط المواد المخدرة بحيازته وإنما في سيارته وقريبا منها، في ظل أن المتهم الأول تحت تأثير المخدر وقت الحادثة، وهو ما يثير الشبهات حول موضوع المضبوطات تلك وأنها ربما كانت هدف التغطية على ما حدث من المتهمين وأدى إلى قتل المجني عليه، وزود وكيل المُدَّعى عليهم بنسخة منها وباطلاعه عليها قدم مذكرة من أربع صفحات خالية من المستندات تَضَمَّنَت أن ما ورد في رد هيئة الرقابة والتحقيق إنَّما هو ينبئ عن عقيدتها في الاتهام ضِدَّ المتهمين وأنها تتهم موكليهم بالإضافة إلى اتهامها السابق بأنهم يبتعدون عن حقيقة الموضوع ويتهربون من المَسْؤُولِيَّة المترتبة عليهم لأنهم أوردوا معلومات غير دقيقة واستندت في ذلك إلى أقوال الشاهد، وكيف للمتهمين أن يصدموا سيارة المجني عليه هذا قول لا يقبله عقل ولا منطق لأن رجال المكافحة هم من يريدون أن يتصيدوا هدفهم بهدوء وحذر لإسباغ فعل التلبس بالجريمة فكيف يصدموه وهم من جاءوا إليه خلسة وبطرق النظامية، وكذلك لأن السيارة التي يستقلونها سيارة رسمية حيثُ إنَّ أي خلل بها يتحمله من هي تحت استلامه الرسمي، </w:t>
      </w:r>
      <w:r w:rsidRPr="008411E2">
        <w:rPr>
          <w:rFonts w:ascii="AXtManal" w:hAnsi="AXtManal" w:cs="Simplified Arabic"/>
          <w:sz w:val="32"/>
          <w:szCs w:val="32"/>
          <w:rtl/>
          <w:lang w:bidi="ar-EG"/>
        </w:rPr>
        <w:lastRenderedPageBreak/>
        <w:t>ومِنْ ثَمَّ فإنَّ رجال المكافحة هم الأقوى ولا يخشون المجني عليه صاحب الموقف الضعيف وهو من يخشاهم والدليل على ذلك ردة فعله المباغتة.</w:t>
      </w:r>
    </w:p>
    <w:p w:rsidR="00174429" w:rsidRPr="008411E2" w:rsidRDefault="00174429" w:rsidP="00174429">
      <w:pPr>
        <w:spacing w:after="0" w:line="240" w:lineRule="auto"/>
        <w:jc w:val="both"/>
        <w:rPr>
          <w:rFonts w:ascii="AXtManal" w:hAnsi="AXtManal" w:cs="Simplified Arabic"/>
          <w:sz w:val="32"/>
          <w:szCs w:val="32"/>
          <w:rtl/>
          <w:lang w:bidi="ar-EG"/>
        </w:rPr>
      </w:pPr>
      <w:r w:rsidRPr="008411E2">
        <w:rPr>
          <w:rFonts w:ascii="AXtManal" w:hAnsi="AXtManal" w:cs="Simplified Arabic"/>
          <w:sz w:val="32"/>
          <w:szCs w:val="32"/>
          <w:rtl/>
          <w:lang w:bidi="ar-EG"/>
        </w:rPr>
        <w:t xml:space="preserve">وأن أقوال المتهمين كلها جاءت متفقة مع بعضها في التحقيقات والتي أفادوا فيها بعبارة واحدة وهي (أنه اتجه للأمام وركب الرصيف وصدم سيارتهم)، وأن الهيئة لم تقدر الظروف الطارئة التي يمر بها الرقيب قائد الفرقة والمتهمين وهي المطاردة وطبيعة المنطقة الجبلية وظروف الليل الكاحل حيث إن جميع أجهزة قائد الفرقة سقطت منه تحت مرتبة السائق مِمَّا تعذر معه الأمر بإيقاف إطلاق النار، واستندت الهيئة بأن ما حدث من الفرقة بإطلاق النار، واستندت الهيئة بأن ما حدث من الفرقة من إطلاق النار مقيد دون أن تسوق الدليل النظامي على هذا التقييد وساقت إدانتها خالية من الصحة، مع التأكيد أن مسألة إساءة المعاملة وسوء الاستعمال الإداري هو جرم تقديري ورأي شخصي من المحقق بالذات اذا جانبه استرسال التهم بدون قرينة، واختتم مذكرته بإلزام هيئة الرقابة والتحقيق بتقديم الدليل المادي على سوء الاستعمال الإداري وإساءة المعاملة وطلب إحضار الشاهد لمناقشة شهادته وبراءة المتهمين مِمَّا أسند إليهم، وزود المُدَّعي العام بنسخة منها وباطلاعه عليها طلب مهلة للرد، وبجلسة الأربعاء 7/3/1435هـ تبين حضور المُدَّعي العام والمتهم الأول والثالث ووكيلهم وقدم وكيل المتهمين مذكرة من خمس صفحات خالية من المستندات تَضَمَّنَت المذكرة أن ما يؤكد أن الوضع كان متابعة وليس مطاردة كما ذكرت هيئة الرقابة هو عدم حمل رجال مكافحة المخدرات لأي أسلحة باستثناء المتهم الثاني، وأنه تَمَّ تصوير الموقع بالصور الفوتوغرافية والصور لا تجذب ولا تجامل أحد، وأنَّه لا توجد أي خصومة بين المتهمين والمجني عليه، وتطعن في صحة شهادة الشاهد لأسباب منها، وجود صلة قرابة بينه وبين المجني عليه وكذلك الوقت المتأخر للحادثة وقد يكون الشاهد من ضمن الشبكة المتعاونة مع المروج، وورد بالمذكرة إيضاح للإشكال الوارد في المذكرة السابقة لوكيل المتهمين الذي احتجت به هيئة الرقابة وهي (إذا كان هذا الموت نتج عن ظروف قهرية تسبب فيها الطرف الآخر....) و (وإذا كان رجال المكافحة هم من تسببوا في قتل المجني عليه فإنهم غير متسببين في النتائج التي أدت....) فالنتيجتان واحدة تسبب فيها المجني عليه وليس هناك قضيتين مختلفتين بل هو أسلوب استفهامي في </w:t>
      </w:r>
      <w:r w:rsidRPr="008411E2">
        <w:rPr>
          <w:rFonts w:ascii="AXtManal" w:hAnsi="AXtManal" w:cs="Simplified Arabic"/>
          <w:sz w:val="32"/>
          <w:szCs w:val="32"/>
          <w:rtl/>
          <w:lang w:bidi="ar-EG"/>
        </w:rPr>
        <w:lastRenderedPageBreak/>
        <w:t xml:space="preserve">سرد وقائع الدفاع واسترسال لترتيب الأحداث، واعترفت الهيئة بأنَّها اتخذت من أقوال المتهمين دليل على إدانتهم وهذا يعد دليل مصطنع وذهب فقهاء القانون إلا أنَّه لا يجوز للشخص أن يصطنع دليلًا لنفسه ليحتج به على الغير، وقد تَضَمَّنَت المذكرة التفصيل للكل الادعاءات التي تَمَّ </w:t>
      </w:r>
      <w:proofErr w:type="spellStart"/>
      <w:r w:rsidRPr="008411E2">
        <w:rPr>
          <w:rFonts w:ascii="AXtManal" w:hAnsi="AXtManal" w:cs="Simplified Arabic"/>
          <w:sz w:val="32"/>
          <w:szCs w:val="32"/>
          <w:rtl/>
          <w:lang w:bidi="ar-EG"/>
        </w:rPr>
        <w:t>إرادها</w:t>
      </w:r>
      <w:proofErr w:type="spellEnd"/>
      <w:r w:rsidRPr="008411E2">
        <w:rPr>
          <w:rFonts w:ascii="AXtManal" w:hAnsi="AXtManal" w:cs="Simplified Arabic"/>
          <w:sz w:val="32"/>
          <w:szCs w:val="32"/>
          <w:rtl/>
          <w:lang w:bidi="ar-EG"/>
        </w:rPr>
        <w:t xml:space="preserve"> في المذكرة المقدمة من هيئة الرقابة، وطلب الوكيل مراجعة قرار الاتهام والتدقيق في أدلة الاتهام وبراءة المتهمين الأربعة مِمَّا أسند إليهم من اتهام، وانتهى فيها إلى طلب الحكم بعدم إدانة موكليه زود المُدَّعي العام بنسخه منها وقَرَّر اكتفاءه بِمَا سبق تقديمه كما قرر المتهمون الحاضرون هذه الجلسة ووكيلهم اكتفاءهم بِمَا سبق تقديمه، وبجلسة الأربعاء 12/4/1435هـ تبين حضور المُدَّعي العام والمتهم الأول والثالث والرابع ووكيلهم، وبِسُؤَال الدائرة للمُدَّعي العام عمَّا لديه اكتفى بِمَا ورد في قرار الاتهام وما قدموه أثناء الجلسات السابقة، وبِسُؤَال المتهمين ووكيلهم عمَّا لديهم اكتفوا بِمَا قدموه في الجلسات السابقة، في حين ورد للدائرة خطاب مدير مكافحة المخدرات بمنطقة الباحة والذي يفيد بأن المتهم الثاني/ (...) لديه دورة في المديرية العامة لمكافحة المخدرات بالرياض وتنوه الدائرة إلى أنَّه قد سبق سماع أقواله وقد اكتفى وكيله الحاضر بِمَا قدموا وقالوا، وبناءً عليه انتهت الدائرة إلى منطوق حكمها الآتي المبني عليه التالي من:</w:t>
      </w:r>
    </w:p>
    <w:p w:rsidR="00174429" w:rsidRPr="008411E2" w:rsidRDefault="00174429" w:rsidP="00174429">
      <w:pPr>
        <w:spacing w:after="0" w:line="240" w:lineRule="auto"/>
        <w:jc w:val="center"/>
        <w:rPr>
          <w:rFonts w:ascii="AXtManal" w:hAnsi="AXtManal" w:cs="Simplified Arabic"/>
          <w:b/>
          <w:bCs/>
          <w:sz w:val="32"/>
          <w:szCs w:val="32"/>
          <w:rtl/>
          <w:lang w:bidi="ar-EG"/>
        </w:rPr>
      </w:pPr>
      <w:r w:rsidRPr="008411E2">
        <w:rPr>
          <w:rFonts w:ascii="AXtManal" w:hAnsi="AXtManal" w:cs="Simplified Arabic"/>
          <w:b/>
          <w:bCs/>
          <w:sz w:val="32"/>
          <w:szCs w:val="32"/>
          <w:rtl/>
          <w:lang w:bidi="ar-EG"/>
        </w:rPr>
        <w:t>الأسباب</w:t>
      </w:r>
    </w:p>
    <w:p w:rsidR="00174429" w:rsidRPr="008411E2" w:rsidRDefault="00174429" w:rsidP="00174429">
      <w:pPr>
        <w:spacing w:after="0" w:line="240" w:lineRule="auto"/>
        <w:jc w:val="both"/>
        <w:rPr>
          <w:rFonts w:ascii="AXtManal" w:hAnsi="AXtManal" w:cs="Simplified Arabic"/>
          <w:sz w:val="32"/>
          <w:szCs w:val="32"/>
          <w:rtl/>
          <w:lang w:bidi="ar-EG"/>
        </w:rPr>
      </w:pPr>
      <w:r w:rsidRPr="008411E2">
        <w:rPr>
          <w:rFonts w:ascii="AXtManal" w:hAnsi="AXtManal" w:cs="Simplified Arabic"/>
          <w:sz w:val="32"/>
          <w:szCs w:val="32"/>
          <w:rtl/>
          <w:lang w:bidi="ar-EG"/>
        </w:rPr>
        <w:t xml:space="preserve">وَبِمَا أنَّ الواقعة حدثت في منطقة الباحة فهي داخلةًّ ضمن اختصاص الدائرة المكاني طبقا لقرار رئيس ديوان المظالم رقم (14) لعام 11/7/1434هـ، ولما كان موضوعها متعلقًا بنظام المرسوم الملكي رقم 43 فهي داخلة ضمن اختصاص الدائرة النوعي طبقا لقرار رئيس ديوان المظالم الوارد في ذلك، وحيث توجهت تهمة سوء الاستعمال الإداري للمتهم الأول والثاني والثالث والرابع، وذلك بمخالفتهم التعليمات والأنظمة وحدود الصلاحيات النظامية والتي تقضي بعدم إطلاق النار ومطاردة السيارات الخاصة وعدم استخدام السلاح الرسمي إلا من رجل الأمن المسلم له، وكذا تهمة إساءة المعاملة باسم الوظيفة للمتهمين الأول والثاني والثالث والرابع، وذلك بمخالفة الأنظمة والتعليمات وتجاوزوا الصلاحيات النظامية، ومطاردة سيارة المجني عليه وإطلاق النار عليه من قبل المتهم الأول والثاني بتمكين من المتهم الرابع وبدون توجيه من المتهم الثالث مِمَّا </w:t>
      </w:r>
      <w:r w:rsidRPr="008411E2">
        <w:rPr>
          <w:rFonts w:ascii="AXtManal" w:hAnsi="AXtManal" w:cs="Simplified Arabic"/>
          <w:sz w:val="32"/>
          <w:szCs w:val="32"/>
          <w:rtl/>
          <w:lang w:bidi="ar-EG"/>
        </w:rPr>
        <w:lastRenderedPageBreak/>
        <w:t xml:space="preserve">نتج عنه وفاة المجني عليه، وحيث إن الثابت لدى الدائرة تلبس المتهم الأول بِمَا هو منسوب إليه بناءً على إقراره في مراحل التحقيق وأمام الدائرة، وحيثُ إنَّ المتهم قام بإطلاق النار بدون إذن من قائد الفرقة وهي طريقة غير نظامية مخالفة لحالات إطلاق النار والتي تنص على أن (صلاحية الأمر بإطلاق تكون لقائد الفرقة أو المجموعة المكلفة باعتباره أقرب المسؤولين لتقيم الوضع بغض النظر عن رتبته أو عدد المجموعة)، وعليه يكون الإقرار دليلا كافيا لما توجهت له الدائرة في الحكم عليه، وأمَّا عن المتهم الثاني فإن الثابت لدى الدائرة تلبسه بِمَا هو نسب إليه بناءً على وصف موكله للواقعة أمام الدائرة في تهمة سوء الاستعمال الإداري وتهمة إساءة المعاملة باسم الوظيفة، حيثُ إنَّ المتهم قام بتسليم السلاح للمتهم الأول بدون إذن رسمي مِمَّا تسبب عنه قتل المجني عليه، وحيثُ إنَّه قام بإطلاق النار على سيارة المجني عليه دون أخذ الإذن من قائد الفرقة وبذلك فإنَّه قد خالف الأنظمة والتعليمات التي تنص على أهمية أخذ الإذن من قائد الفرقة المشار إليه أعلاه، وأمَّا عن المتهم الثالث فإن الثابت لدى الدائرة تلبسه بِمَا نسب إليه بناءً على وصف موكله للواقعة أمام الدائرة في تهمة سوء الاستعمال الإداري وتهمة سوء المعاملة باسم الوظيفة، حيث إن المتهم كان قائد الفرقة وكان موقفه في الواقعة موقفًا سلبيًا فلم يقم بتوجيه رجال مكافحة المخدرات بإطلاق النار بِحَسَب ما </w:t>
      </w:r>
      <w:proofErr w:type="spellStart"/>
      <w:r w:rsidRPr="008411E2">
        <w:rPr>
          <w:rFonts w:ascii="AXtManal" w:hAnsi="AXtManal" w:cs="Simplified Arabic"/>
          <w:sz w:val="32"/>
          <w:szCs w:val="32"/>
          <w:rtl/>
          <w:lang w:bidi="ar-EG"/>
        </w:rPr>
        <w:t>تقتضيه</w:t>
      </w:r>
      <w:proofErr w:type="spellEnd"/>
      <w:r w:rsidRPr="008411E2">
        <w:rPr>
          <w:rFonts w:ascii="AXtManal" w:hAnsi="AXtManal" w:cs="Simplified Arabic"/>
          <w:sz w:val="32"/>
          <w:szCs w:val="32"/>
          <w:rtl/>
          <w:lang w:bidi="ar-EG"/>
        </w:rPr>
        <w:t xml:space="preserve"> المصلحة أو إيقاف المتهم الأول والمتهم الثاني عن إطلاق النار الذي تَمَّ بدون إذن منه مِمَّا أدى إلى وفاة المجني عليه من قبل المتهم الأول، وأمَّا عن المتهم الرابع فإن الثابت لدى الدائرة تلبسه بِمَا نسب إليه بناءً على وصف موكله للواقعة أمام الدائرة في تهمة سوء الاستعمال الإداري وتهمة سوء المعاملة باسم الوظيفة، حيث إن المتهم كان سائق المركبة التي كانت تقل المتهم الأول ومن معه وقد مكن المتهم الأول، وذلك بمحاذاة سيارة المجني عليه حتى يتم إطلاق النار من مسافة قريبة أدت إلى وفاته، وحيث إن الثابت في حق المتهمين هو المطاردة وليست المتابعة وبه تكون مخالفة الأنظمة والتعليمات، فالسيارات الرسمية كانت تقوم بتشغيل الإشارات الأمنية (البراقات) وتطارد المجني عليه وتتجاوب معه في السرعة، وتَمَّ إطلاق النار على سيارته وإصابته إصابة مباشرة، وحيث إن سيارة المجني عليه كانت تسير ببطء بعد أن تَمَّ إعطاب إطارين من إطاراتها ولم تخرج عن مسارها وعليه فإمكانية </w:t>
      </w:r>
      <w:proofErr w:type="spellStart"/>
      <w:r w:rsidRPr="008411E2">
        <w:rPr>
          <w:rFonts w:ascii="AXtManal" w:hAnsi="AXtManal" w:cs="Simplified Arabic"/>
          <w:sz w:val="32"/>
          <w:szCs w:val="32"/>
          <w:rtl/>
          <w:lang w:bidi="ar-EG"/>
        </w:rPr>
        <w:lastRenderedPageBreak/>
        <w:t>استيقافه</w:t>
      </w:r>
      <w:proofErr w:type="spellEnd"/>
      <w:r w:rsidRPr="008411E2">
        <w:rPr>
          <w:rFonts w:ascii="AXtManal" w:hAnsi="AXtManal" w:cs="Simplified Arabic"/>
          <w:sz w:val="32"/>
          <w:szCs w:val="32"/>
          <w:rtl/>
          <w:lang w:bidi="ar-EG"/>
        </w:rPr>
        <w:t xml:space="preserve"> لا تستوجب ذلك إطلاق النار عليه، وبهذا يكون الأمر الذي توصلت له الدائرة إلى الحكم عليهم بموجب المادة (2) من المرسوم الملكي رقم 43 نصها (يعاقب بالسجن مدة لا تزيد عن عشر سنوات أو بغرامة لا تزيد عن عشرين الف ريال كل موظف ثبت ارتكابه لإحدى الجرائم الأتية، وكذلك كل من اشترك أو تواطأ معه على ارتكابها سواء كانوا موظفين أو غير موظفين.) ومنها الفقرة (5) ونصها (سوء الاستعمال الإداري كالعبث بالأنظمة والاوامر والتعليمات وبطريق تنفيذها اجتماعًا أو </w:t>
      </w:r>
      <w:proofErr w:type="spellStart"/>
      <w:r w:rsidRPr="008411E2">
        <w:rPr>
          <w:rFonts w:ascii="AXtManal" w:hAnsi="AXtManal" w:cs="Simplified Arabic"/>
          <w:sz w:val="32"/>
          <w:szCs w:val="32"/>
          <w:rtl/>
          <w:lang w:bidi="ar-EG"/>
        </w:rPr>
        <w:t>تاخيرًا</w:t>
      </w:r>
      <w:proofErr w:type="spellEnd"/>
      <w:r w:rsidRPr="008411E2">
        <w:rPr>
          <w:rFonts w:ascii="AXtManal" w:hAnsi="AXtManal" w:cs="Simplified Arabic"/>
          <w:sz w:val="32"/>
          <w:szCs w:val="32"/>
          <w:rtl/>
          <w:lang w:bidi="ar-EG"/>
        </w:rPr>
        <w:t xml:space="preserve"> ينشأ عنه ضرر خاص أو عام ويدخل ضمن ذلك تعمد تفسير النظم والأوامر والتعليمات على غير وجهها الصحيح أو في غير موضعها بقصد الأضرار بمصلحة حكومية لقاء مصلحة شخصية واستغلال النفوذ أيًا كان نوعه في تفسير الأوامر وتنفيذها لمصلحة شخصية عن طريق مباشر أو غير مباشر) والفقرة (8) من ذات النظام ونصها (إساءة المعاملة أو الإكراه باسم الوظيفة كالتعذيب أو القسوة أو مصادرة الاموال وسلب الحريات الشخصية ويدخل ضمن ذلك التنكيل والتغريم والسجن والنفي والاقامة الإجبارية في جهة معينة ودخول المنازل بغير الطرق النظامية المشروعة والإكراه على الإعارة أو الإجازة أو البيع أو الشراء وتحصيل ضرائب تزيد عن المقادير المستحقة أو المفروض نظامًا) الأمر الذي تنتهي معه الدائرة والحال ما ذكر إلى الحكم بمنطوقه.</w:t>
      </w:r>
    </w:p>
    <w:p w:rsidR="00174429" w:rsidRPr="008411E2" w:rsidRDefault="00174429" w:rsidP="00174429">
      <w:pPr>
        <w:spacing w:after="0" w:line="240" w:lineRule="auto"/>
        <w:jc w:val="both"/>
        <w:rPr>
          <w:rFonts w:ascii="AXtManal" w:hAnsi="AXtManal" w:cs="Simplified Arabic"/>
          <w:b/>
          <w:bCs/>
          <w:sz w:val="32"/>
          <w:szCs w:val="32"/>
          <w:rtl/>
          <w:lang w:bidi="ar-EG"/>
        </w:rPr>
      </w:pPr>
      <w:r w:rsidRPr="008411E2">
        <w:rPr>
          <w:rFonts w:ascii="AXtManal" w:hAnsi="AXtManal" w:cs="Simplified Arabic"/>
          <w:b/>
          <w:bCs/>
          <w:sz w:val="32"/>
          <w:szCs w:val="32"/>
          <w:rtl/>
          <w:lang w:bidi="ar-EG"/>
        </w:rPr>
        <w:t>لذلك حَكَمَتْ الدائرة:</w:t>
      </w:r>
    </w:p>
    <w:p w:rsidR="00174429" w:rsidRPr="008411E2" w:rsidRDefault="00174429" w:rsidP="00174429">
      <w:pPr>
        <w:spacing w:after="0" w:line="240" w:lineRule="auto"/>
        <w:jc w:val="both"/>
        <w:rPr>
          <w:rFonts w:ascii="AXtManal" w:hAnsi="AXtManal" w:cs="Simplified Arabic"/>
          <w:b/>
          <w:bCs/>
          <w:sz w:val="32"/>
          <w:szCs w:val="32"/>
          <w:rtl/>
          <w:lang w:bidi="ar-EG"/>
        </w:rPr>
      </w:pPr>
      <w:r w:rsidRPr="008411E2">
        <w:rPr>
          <w:rFonts w:ascii="AXtManal" w:hAnsi="AXtManal" w:cs="Simplified Arabic"/>
          <w:b/>
          <w:bCs/>
          <w:sz w:val="32"/>
          <w:szCs w:val="32"/>
          <w:rtl/>
          <w:lang w:bidi="ar-EG"/>
        </w:rPr>
        <w:t xml:space="preserve"> أولًا: بإدانة (...) سعودي الجنسية بِمَا نسب إليه من سوء الاستعمال الإداري وإساءة المعاملة باسم الوظيفة وتعزيزه عن ذلك بسجنه لمدة ثلاث سنوات لما هو مبين بالأسباب.</w:t>
      </w:r>
    </w:p>
    <w:p w:rsidR="00174429" w:rsidRPr="008411E2" w:rsidRDefault="00174429" w:rsidP="00174429">
      <w:pPr>
        <w:spacing w:after="0" w:line="240" w:lineRule="auto"/>
        <w:jc w:val="both"/>
        <w:rPr>
          <w:rFonts w:ascii="AXtManal" w:hAnsi="AXtManal" w:cs="Simplified Arabic"/>
          <w:b/>
          <w:bCs/>
          <w:sz w:val="32"/>
          <w:szCs w:val="32"/>
          <w:rtl/>
          <w:lang w:bidi="ar-EG"/>
        </w:rPr>
      </w:pPr>
      <w:r w:rsidRPr="008411E2">
        <w:rPr>
          <w:rFonts w:ascii="AXtManal" w:hAnsi="AXtManal" w:cs="Simplified Arabic"/>
          <w:b/>
          <w:bCs/>
          <w:sz w:val="32"/>
          <w:szCs w:val="32"/>
          <w:rtl/>
          <w:lang w:bidi="ar-EG"/>
        </w:rPr>
        <w:t>ثانيًا: بإدانة/ (...) سعودي الجنسية بِمَا نسب إليه من سوء الاستعمال الإداري وإساءة المعاملة باسم الوظيفة وتعزيزه عن ذلك بسجنه لمدة عشرة أشهر لما هو مبين بالأسباب.</w:t>
      </w:r>
    </w:p>
    <w:p w:rsidR="00174429" w:rsidRPr="008411E2" w:rsidRDefault="00174429" w:rsidP="00174429">
      <w:pPr>
        <w:spacing w:after="0" w:line="240" w:lineRule="auto"/>
        <w:jc w:val="both"/>
        <w:rPr>
          <w:rFonts w:ascii="AXtManal" w:hAnsi="AXtManal" w:cs="Simplified Arabic"/>
          <w:b/>
          <w:bCs/>
          <w:sz w:val="32"/>
          <w:szCs w:val="32"/>
          <w:rtl/>
          <w:lang w:bidi="ar-EG"/>
        </w:rPr>
      </w:pPr>
      <w:r w:rsidRPr="008411E2">
        <w:rPr>
          <w:rFonts w:ascii="AXtManal" w:hAnsi="AXtManal" w:cs="Simplified Arabic"/>
          <w:b/>
          <w:bCs/>
          <w:sz w:val="32"/>
          <w:szCs w:val="32"/>
          <w:rtl/>
          <w:lang w:bidi="ar-EG"/>
        </w:rPr>
        <w:t>ثالثًا: بإدانة/ (...) سعودي الجنسية بِمَا نسب إليه من سوء الاستعمال الإداري وإساءة المعاملة باسم الوظيفة وتعزيزه عن ذلك بسجنه لمدة ثلاثة أشهر لما هو مبين بالأسباب.</w:t>
      </w:r>
    </w:p>
    <w:p w:rsidR="00174429" w:rsidRPr="008411E2" w:rsidRDefault="00174429" w:rsidP="00174429">
      <w:pPr>
        <w:spacing w:after="0" w:line="240" w:lineRule="auto"/>
        <w:jc w:val="both"/>
        <w:rPr>
          <w:rFonts w:ascii="AXtManal" w:hAnsi="AXtManal" w:cs="Simplified Arabic"/>
          <w:b/>
          <w:bCs/>
          <w:sz w:val="32"/>
          <w:szCs w:val="32"/>
          <w:rtl/>
          <w:lang w:bidi="ar-EG"/>
        </w:rPr>
      </w:pPr>
      <w:r w:rsidRPr="008411E2">
        <w:rPr>
          <w:rFonts w:ascii="AXtManal" w:hAnsi="AXtManal" w:cs="Simplified Arabic"/>
          <w:b/>
          <w:bCs/>
          <w:sz w:val="32"/>
          <w:szCs w:val="32"/>
          <w:rtl/>
          <w:lang w:bidi="ar-EG"/>
        </w:rPr>
        <w:lastRenderedPageBreak/>
        <w:t>وبإعلانه على المُدَّعى عليهم ووكيلهم قرروا عدم قناعتهم بالحكم، وقرر مُمَثِّل الادعاء القناعة.</w:t>
      </w:r>
    </w:p>
    <w:p w:rsidR="00174429" w:rsidRPr="008411E2" w:rsidRDefault="00174429" w:rsidP="00174429">
      <w:pPr>
        <w:spacing w:after="0" w:line="240" w:lineRule="auto"/>
        <w:jc w:val="both"/>
        <w:rPr>
          <w:rFonts w:ascii="AXtManal" w:hAnsi="AXtManal" w:cs="Simplified Arabic"/>
          <w:b/>
          <w:bCs/>
          <w:sz w:val="32"/>
          <w:szCs w:val="32"/>
          <w:rtl/>
          <w:lang w:bidi="ar-EG"/>
        </w:rPr>
      </w:pPr>
      <w:r w:rsidRPr="008411E2">
        <w:rPr>
          <w:rFonts w:ascii="AXtManal" w:hAnsi="AXtManal" w:cs="Simplified Arabic"/>
          <w:b/>
          <w:bCs/>
          <w:sz w:val="32"/>
          <w:szCs w:val="32"/>
          <w:rtl/>
          <w:lang w:bidi="ar-EG"/>
        </w:rPr>
        <w:t xml:space="preserve">والله الموفق وصلى الله وسلم على نبينا محمد وعلى </w:t>
      </w:r>
      <w:proofErr w:type="spellStart"/>
      <w:r w:rsidRPr="008411E2">
        <w:rPr>
          <w:rFonts w:ascii="AXtManal" w:hAnsi="AXtManal" w:cs="Simplified Arabic"/>
          <w:b/>
          <w:bCs/>
          <w:sz w:val="32"/>
          <w:szCs w:val="32"/>
          <w:rtl/>
          <w:lang w:bidi="ar-EG"/>
        </w:rPr>
        <w:t>آله</w:t>
      </w:r>
      <w:proofErr w:type="spellEnd"/>
      <w:r w:rsidRPr="008411E2">
        <w:rPr>
          <w:rFonts w:ascii="AXtManal" w:hAnsi="AXtManal" w:cs="Simplified Arabic"/>
          <w:b/>
          <w:bCs/>
          <w:sz w:val="32"/>
          <w:szCs w:val="32"/>
          <w:rtl/>
          <w:lang w:bidi="ar-EG"/>
        </w:rPr>
        <w:t xml:space="preserve"> وصحبه أجمعين.</w:t>
      </w:r>
    </w:p>
    <w:p w:rsidR="00174429" w:rsidRPr="008411E2" w:rsidRDefault="00174429" w:rsidP="00174429">
      <w:pPr>
        <w:spacing w:after="0" w:line="240" w:lineRule="auto"/>
        <w:jc w:val="both"/>
        <w:rPr>
          <w:rFonts w:ascii="AXtManal" w:hAnsi="AXtManal" w:cs="Simplified Arabic"/>
          <w:b/>
          <w:bCs/>
          <w:sz w:val="32"/>
          <w:szCs w:val="32"/>
          <w:rtl/>
          <w:lang w:bidi="ar-EG"/>
        </w:rPr>
      </w:pPr>
      <w:r w:rsidRPr="008411E2">
        <w:rPr>
          <w:rFonts w:ascii="AXtManal" w:hAnsi="AXtManal" w:cs="Simplified Arabic"/>
          <w:b/>
          <w:bCs/>
          <w:sz w:val="32"/>
          <w:szCs w:val="32"/>
          <w:rtl/>
          <w:lang w:bidi="ar-EG"/>
        </w:rPr>
        <w:t>محكمة الاستئناف</w:t>
      </w:r>
    </w:p>
    <w:p w:rsidR="00174429" w:rsidRPr="008411E2" w:rsidRDefault="00174429" w:rsidP="00174429">
      <w:pPr>
        <w:spacing w:after="0" w:line="240" w:lineRule="auto"/>
        <w:jc w:val="both"/>
        <w:rPr>
          <w:rFonts w:ascii="AXtManal" w:hAnsi="AXtManal" w:cs="Simplified Arabic"/>
          <w:b/>
          <w:bCs/>
          <w:sz w:val="32"/>
          <w:szCs w:val="32"/>
          <w:rtl/>
          <w:lang w:bidi="ar-EG"/>
        </w:rPr>
      </w:pPr>
      <w:r w:rsidRPr="008411E2">
        <w:rPr>
          <w:rFonts w:ascii="AXtManal" w:hAnsi="AXtManal" w:cs="Simplified Arabic"/>
          <w:b/>
          <w:bCs/>
          <w:sz w:val="32"/>
          <w:szCs w:val="32"/>
          <w:rtl/>
          <w:lang w:bidi="ar-EG"/>
        </w:rPr>
        <w:t>حَكَمَتْ المحكمة بتأييد الحكم فيما انتهي إليه من قضاء.</w:t>
      </w:r>
    </w:p>
    <w:p w:rsidR="00174429" w:rsidRPr="008411E2" w:rsidRDefault="00174429" w:rsidP="00174429">
      <w:pPr>
        <w:tabs>
          <w:tab w:val="left" w:pos="1031"/>
        </w:tabs>
        <w:spacing w:after="0" w:line="240" w:lineRule="auto"/>
        <w:jc w:val="both"/>
        <w:rPr>
          <w:rFonts w:ascii="AXtManal" w:hAnsi="AXtManal" w:cs="Simplified Arabic"/>
          <w:b/>
          <w:bCs/>
          <w:color w:val="171717" w:themeColor="background2" w:themeShade="1A"/>
          <w:sz w:val="32"/>
          <w:szCs w:val="32"/>
          <w:rtl/>
          <w:lang w:bidi="ar-EG"/>
        </w:rPr>
      </w:pPr>
    </w:p>
    <w:p w:rsidR="00174429" w:rsidRPr="008411E2" w:rsidRDefault="00174429" w:rsidP="00174429">
      <w:pPr>
        <w:tabs>
          <w:tab w:val="left" w:pos="1031"/>
        </w:tabs>
        <w:spacing w:after="0" w:line="240" w:lineRule="auto"/>
        <w:jc w:val="both"/>
        <w:rPr>
          <w:rFonts w:ascii="AXtManal" w:hAnsi="AXtManal" w:cs="Simplified Arabic"/>
          <w:b/>
          <w:bCs/>
          <w:color w:val="171717" w:themeColor="background2" w:themeShade="1A"/>
          <w:sz w:val="32"/>
          <w:szCs w:val="32"/>
          <w:rtl/>
          <w:lang w:bidi="ar-EG"/>
        </w:rPr>
      </w:pPr>
    </w:p>
    <w:p w:rsidR="00174429" w:rsidRPr="008411E2" w:rsidRDefault="00174429" w:rsidP="00174429">
      <w:pPr>
        <w:bidi w:val="0"/>
        <w:jc w:val="right"/>
        <w:rPr>
          <w:rFonts w:ascii="AXtManal" w:hAnsi="AXtManal" w:cs="Simplified Arabic"/>
          <w:b/>
          <w:bCs/>
          <w:sz w:val="32"/>
          <w:szCs w:val="32"/>
          <w:rtl/>
          <w:lang w:bidi="ar-EG"/>
        </w:rPr>
      </w:pPr>
      <w:r w:rsidRPr="008411E2">
        <w:rPr>
          <w:rFonts w:ascii="AXtManal" w:hAnsi="AXtManal" w:cs="Simplified Arabic"/>
          <w:b/>
          <w:bCs/>
          <w:sz w:val="32"/>
          <w:szCs w:val="32"/>
          <w:rtl/>
          <w:lang w:bidi="ar-EG"/>
        </w:rPr>
        <w:br w:type="page"/>
      </w:r>
      <w:r w:rsidRPr="008411E2">
        <w:rPr>
          <w:rFonts w:ascii="AXtManal" w:hAnsi="AXtManal" w:cs="Simplified Arabic"/>
          <w:b/>
          <w:bCs/>
          <w:sz w:val="32"/>
          <w:szCs w:val="32"/>
          <w:rtl/>
          <w:lang w:bidi="ar-EG"/>
        </w:rPr>
        <w:lastRenderedPageBreak/>
        <w:t>رقم القضية الابتدائية1549/5/ق لعام 1434هـ</w:t>
      </w:r>
    </w:p>
    <w:p w:rsidR="00174429" w:rsidRPr="008411E2" w:rsidRDefault="00174429" w:rsidP="00174429">
      <w:pPr>
        <w:spacing w:after="0" w:line="240" w:lineRule="auto"/>
        <w:jc w:val="both"/>
        <w:rPr>
          <w:rFonts w:ascii="AXtManal" w:hAnsi="AXtManal" w:cs="Simplified Arabic"/>
          <w:b/>
          <w:bCs/>
          <w:sz w:val="32"/>
          <w:szCs w:val="32"/>
          <w:rtl/>
          <w:lang w:bidi="ar-EG"/>
        </w:rPr>
      </w:pPr>
      <w:r w:rsidRPr="008411E2">
        <w:rPr>
          <w:rFonts w:ascii="AXtManal" w:hAnsi="AXtManal" w:cs="Simplified Arabic"/>
          <w:b/>
          <w:bCs/>
          <w:sz w:val="32"/>
          <w:szCs w:val="32"/>
          <w:rtl/>
          <w:lang w:bidi="ar-EG"/>
        </w:rPr>
        <w:t>رقم الحكم الابتدائي 207/دج/1/22 لعام 1435هـ</w:t>
      </w:r>
    </w:p>
    <w:p w:rsidR="00174429" w:rsidRPr="008411E2" w:rsidRDefault="00174429" w:rsidP="00174429">
      <w:pPr>
        <w:spacing w:after="0" w:line="240" w:lineRule="auto"/>
        <w:jc w:val="both"/>
        <w:rPr>
          <w:rFonts w:ascii="AXtManal" w:hAnsi="AXtManal" w:cs="Simplified Arabic"/>
          <w:b/>
          <w:bCs/>
          <w:sz w:val="32"/>
          <w:szCs w:val="32"/>
          <w:rtl/>
          <w:lang w:bidi="ar-EG"/>
        </w:rPr>
      </w:pPr>
      <w:r w:rsidRPr="008411E2">
        <w:rPr>
          <w:rFonts w:ascii="AXtManal" w:hAnsi="AXtManal" w:cs="Simplified Arabic"/>
          <w:b/>
          <w:bCs/>
          <w:sz w:val="32"/>
          <w:szCs w:val="32"/>
          <w:rtl/>
          <w:lang w:bidi="ar-EG"/>
        </w:rPr>
        <w:t>رقم قضية الاستئناف 4831/2/س لعام 1433هـ</w:t>
      </w:r>
    </w:p>
    <w:p w:rsidR="00174429" w:rsidRPr="008411E2" w:rsidRDefault="00174429" w:rsidP="00174429">
      <w:pPr>
        <w:spacing w:after="0" w:line="240" w:lineRule="auto"/>
        <w:jc w:val="both"/>
        <w:rPr>
          <w:rFonts w:ascii="AXtManal" w:hAnsi="AXtManal" w:cs="Simplified Arabic"/>
          <w:b/>
          <w:bCs/>
          <w:sz w:val="32"/>
          <w:szCs w:val="32"/>
          <w:rtl/>
          <w:lang w:bidi="ar-EG"/>
        </w:rPr>
      </w:pPr>
      <w:r w:rsidRPr="008411E2">
        <w:rPr>
          <w:rFonts w:ascii="AXtManal" w:hAnsi="AXtManal" w:cs="Simplified Arabic"/>
          <w:b/>
          <w:bCs/>
          <w:sz w:val="32"/>
          <w:szCs w:val="32"/>
          <w:rtl/>
          <w:lang w:bidi="ar-EG"/>
        </w:rPr>
        <w:t>رقم حكم الاستئناف 848/ج/1/إس لعام 1435هـ</w:t>
      </w:r>
    </w:p>
    <w:p w:rsidR="00174429" w:rsidRPr="008411E2" w:rsidRDefault="00174429" w:rsidP="00174429">
      <w:pPr>
        <w:spacing w:after="0" w:line="240" w:lineRule="auto"/>
        <w:jc w:val="both"/>
        <w:rPr>
          <w:rFonts w:ascii="AXtManal" w:hAnsi="AXtManal" w:cs="Simplified Arabic"/>
          <w:b/>
          <w:bCs/>
          <w:sz w:val="32"/>
          <w:szCs w:val="32"/>
          <w:rtl/>
          <w:lang w:bidi="ar-EG"/>
        </w:rPr>
      </w:pPr>
      <w:r w:rsidRPr="008411E2">
        <w:rPr>
          <w:rFonts w:ascii="AXtManal" w:hAnsi="AXtManal" w:cs="Simplified Arabic"/>
          <w:b/>
          <w:bCs/>
          <w:sz w:val="32"/>
          <w:szCs w:val="32"/>
          <w:rtl/>
          <w:lang w:bidi="ar-EG"/>
        </w:rPr>
        <w:t>تاريخ الجلسة 14/8/1435هـ</w:t>
      </w:r>
    </w:p>
    <w:p w:rsidR="00174429" w:rsidRPr="008411E2" w:rsidRDefault="00174429" w:rsidP="00174429">
      <w:pPr>
        <w:spacing w:after="0" w:line="240" w:lineRule="auto"/>
        <w:jc w:val="center"/>
        <w:rPr>
          <w:rFonts w:ascii="AXtManal" w:hAnsi="AXtManal" w:cs="Simplified Arabic"/>
          <w:b/>
          <w:bCs/>
          <w:sz w:val="32"/>
          <w:szCs w:val="32"/>
          <w:rtl/>
          <w:lang w:bidi="ar-EG"/>
        </w:rPr>
      </w:pPr>
      <w:r w:rsidRPr="008411E2">
        <w:rPr>
          <w:rFonts w:ascii="AXtManal" w:hAnsi="AXtManal" w:cs="Simplified Arabic"/>
          <w:b/>
          <w:bCs/>
          <w:sz w:val="32"/>
          <w:szCs w:val="32"/>
          <w:rtl/>
          <w:lang w:bidi="ar-EG"/>
        </w:rPr>
        <w:t>الموضوعات</w:t>
      </w:r>
    </w:p>
    <w:p w:rsidR="00174429" w:rsidRPr="00E43EA5" w:rsidRDefault="00174429" w:rsidP="00174429">
      <w:pPr>
        <w:spacing w:after="0" w:line="240" w:lineRule="auto"/>
        <w:jc w:val="both"/>
        <w:rPr>
          <w:rFonts w:ascii="AXtManal" w:hAnsi="AXtManal" w:cs="Simplified Arabic"/>
          <w:b/>
          <w:bCs/>
          <w:sz w:val="32"/>
          <w:szCs w:val="32"/>
          <w:rtl/>
          <w:lang w:bidi="ar-EG"/>
        </w:rPr>
      </w:pPr>
      <w:r w:rsidRPr="00E43EA5">
        <w:rPr>
          <w:rFonts w:ascii="AXtManal" w:hAnsi="AXtManal" w:cs="Simplified Arabic"/>
          <w:b/>
          <w:bCs/>
          <w:sz w:val="32"/>
          <w:szCs w:val="32"/>
          <w:rtl/>
          <w:lang w:bidi="ar-EG"/>
        </w:rPr>
        <w:t xml:space="preserve">سوء الاستعمال الإداري – تعمد تأخير قرار لجنة الفصل في منازعه – الإجراءات </w:t>
      </w:r>
      <w:proofErr w:type="spellStart"/>
      <w:r w:rsidRPr="00E43EA5">
        <w:rPr>
          <w:rFonts w:ascii="AXtManal" w:hAnsi="AXtManal" w:cs="Simplified Arabic"/>
          <w:b/>
          <w:bCs/>
          <w:sz w:val="32"/>
          <w:szCs w:val="32"/>
          <w:rtl/>
          <w:lang w:bidi="ar-EG"/>
        </w:rPr>
        <w:t>التطلعية</w:t>
      </w:r>
      <w:proofErr w:type="spellEnd"/>
      <w:r w:rsidRPr="00E43EA5">
        <w:rPr>
          <w:rFonts w:ascii="AXtManal" w:hAnsi="AXtManal" w:cs="Simplified Arabic"/>
          <w:b/>
          <w:bCs/>
          <w:sz w:val="32"/>
          <w:szCs w:val="32"/>
          <w:rtl/>
          <w:lang w:bidi="ar-EG"/>
        </w:rPr>
        <w:t xml:space="preserve"> لتنفيذ القرار – مخالفة النظام بأمر الرئيس لا تعفى من العقاب.</w:t>
      </w:r>
    </w:p>
    <w:p w:rsidR="00174429" w:rsidRPr="008411E2" w:rsidRDefault="00174429" w:rsidP="00174429">
      <w:pPr>
        <w:pStyle w:val="a3"/>
        <w:ind w:left="0"/>
        <w:jc w:val="both"/>
        <w:rPr>
          <w:rFonts w:ascii="AXtManal" w:hAnsi="AXtManal" w:cs="Simplified Arabic"/>
          <w:sz w:val="32"/>
          <w:szCs w:val="32"/>
          <w:lang w:bidi="ar-EG"/>
        </w:rPr>
      </w:pPr>
      <w:r w:rsidRPr="008411E2">
        <w:rPr>
          <w:rFonts w:ascii="AXtManal" w:hAnsi="AXtManal" w:cs="Simplified Arabic"/>
          <w:sz w:val="32"/>
          <w:szCs w:val="32"/>
          <w:rtl/>
          <w:lang w:bidi="ar-EG"/>
        </w:rPr>
        <w:t>أقام فرع هيئة الرقابة والتحقيق الدعوة ضِدَّ المتهمين لما نسب إليهما من إساءة الاستعمال الإداري حَيْثُ تعمدا تأخير تنفيذ قرار لجنة الفصل في منازعات الأوراق التجارية الصادر لصالح أحد الأشخاص بإلزام آخر بأن يدفع له مبلغ من المال – إقرار المتهم الأول (مدير شعبة تنفيذ الأحكام الحقوقية) بقيامه بإحالة القرار محل الاتهام للمحكمة الشرعية عدة مرات رغم تكرار رد المحكمة بأن الموضوع خارج عن اختصاصها، وإقراره بأن الإجراء النظامي الواجب اتباعه في الحالات المماثلة هو أن يتم طلب المُدَّعى عليه فإن لم يحضر يقفل سجله وإذا احضر يكلف بالسداد وإذا لم يلتزم يستصدر أمر من المحكمة لإيقافه حتى سداد المبلغ – إقرار المتهم الثاني (جندي بالشعبة) بأنَّه يعلم أن الإجراء الذين قاما به غير نظامي وأنَّه قام به تنفيذًا لتوجيه رئيسه المتهم الأول، وهذا لا يعفيه من العقاب إذ أنَّه لا يجوز تقديم توجيهات رئيسه على ما استقر لديه من مبادئ قانونية – أثره: إدانة المتهمين.</w:t>
      </w:r>
    </w:p>
    <w:p w:rsidR="00174429" w:rsidRPr="008411E2" w:rsidRDefault="00174429" w:rsidP="00174429">
      <w:pPr>
        <w:spacing w:after="0" w:line="240" w:lineRule="auto"/>
        <w:jc w:val="center"/>
        <w:rPr>
          <w:rFonts w:ascii="AXtManal" w:hAnsi="AXtManal" w:cs="Simplified Arabic"/>
          <w:b/>
          <w:bCs/>
          <w:sz w:val="32"/>
          <w:szCs w:val="32"/>
          <w:rtl/>
          <w:lang w:bidi="ar-EG"/>
        </w:rPr>
      </w:pPr>
      <w:r w:rsidRPr="008411E2">
        <w:rPr>
          <w:rFonts w:ascii="AXtManal" w:hAnsi="AXtManal" w:cs="Simplified Arabic"/>
          <w:b/>
          <w:bCs/>
          <w:sz w:val="32"/>
          <w:szCs w:val="32"/>
          <w:rtl/>
          <w:lang w:bidi="ar-EG"/>
        </w:rPr>
        <w:t>الأنظمة واللوائح</w:t>
      </w:r>
    </w:p>
    <w:p w:rsidR="00174429" w:rsidRPr="008411E2" w:rsidRDefault="00174429" w:rsidP="00174429">
      <w:pPr>
        <w:pStyle w:val="a3"/>
        <w:ind w:left="0"/>
        <w:jc w:val="both"/>
        <w:rPr>
          <w:rFonts w:ascii="AXtManal" w:hAnsi="AXtManal" w:cs="Simplified Arabic"/>
          <w:sz w:val="32"/>
          <w:szCs w:val="32"/>
          <w:lang w:bidi="ar-EG"/>
        </w:rPr>
      </w:pPr>
      <w:r w:rsidRPr="008411E2">
        <w:rPr>
          <w:rFonts w:ascii="AXtManal" w:hAnsi="AXtManal" w:cs="Simplified Arabic"/>
          <w:sz w:val="32"/>
          <w:szCs w:val="32"/>
          <w:rtl/>
          <w:lang w:bidi="ar-EG"/>
        </w:rPr>
        <w:t xml:space="preserve">المادة الثانية فقره (5) من المرسوم الملكي رقم 43 لعام 1377هـ. </w:t>
      </w:r>
    </w:p>
    <w:p w:rsidR="00174429" w:rsidRPr="008411E2" w:rsidRDefault="00174429" w:rsidP="00174429">
      <w:pPr>
        <w:spacing w:after="0" w:line="240" w:lineRule="auto"/>
        <w:jc w:val="center"/>
        <w:rPr>
          <w:rFonts w:ascii="AXtManal" w:hAnsi="AXtManal" w:cs="Simplified Arabic"/>
          <w:b/>
          <w:bCs/>
          <w:sz w:val="32"/>
          <w:szCs w:val="32"/>
          <w:rtl/>
          <w:lang w:bidi="ar-EG"/>
        </w:rPr>
      </w:pPr>
      <w:r w:rsidRPr="008411E2">
        <w:rPr>
          <w:rFonts w:ascii="AXtManal" w:hAnsi="AXtManal" w:cs="Simplified Arabic"/>
          <w:b/>
          <w:bCs/>
          <w:sz w:val="32"/>
          <w:szCs w:val="32"/>
          <w:rtl/>
          <w:lang w:bidi="ar-EG"/>
        </w:rPr>
        <w:t>الوقائع</w:t>
      </w:r>
    </w:p>
    <w:p w:rsidR="00174429" w:rsidRPr="008411E2" w:rsidRDefault="00174429" w:rsidP="00174429">
      <w:pPr>
        <w:spacing w:after="0" w:line="240" w:lineRule="auto"/>
        <w:jc w:val="both"/>
        <w:rPr>
          <w:rFonts w:ascii="AXtManal" w:hAnsi="AXtManal" w:cs="Simplified Arabic"/>
          <w:sz w:val="32"/>
          <w:szCs w:val="32"/>
          <w:rtl/>
          <w:lang w:bidi="ar-EG"/>
        </w:rPr>
      </w:pPr>
      <w:r w:rsidRPr="008411E2">
        <w:rPr>
          <w:rFonts w:ascii="AXtManal" w:hAnsi="AXtManal" w:cs="Simplified Arabic"/>
          <w:sz w:val="32"/>
          <w:szCs w:val="32"/>
          <w:rtl/>
          <w:lang w:bidi="ar-EG"/>
        </w:rPr>
        <w:t xml:space="preserve">تتلخص وقائع هذه الدعوى بأن فرع هيئة الرقابة والتحقيق بمحافظة ينبع أقام دعواه الجزائية بقرار الاتهام رقم 232/2 وتاريخ ضِدَّ كلا من: 1 – (...) – سعودي الجنسية </w:t>
      </w:r>
      <w:r w:rsidRPr="008411E2">
        <w:rPr>
          <w:rFonts w:ascii="AXtManal" w:hAnsi="AXtManal" w:cs="Simplified Arabic"/>
          <w:sz w:val="32"/>
          <w:szCs w:val="32"/>
          <w:rtl/>
          <w:lang w:bidi="ar-EG"/>
        </w:rPr>
        <w:lastRenderedPageBreak/>
        <w:t>– سجل مدني رقم (...) متزوج – متعلم – يسكن محافظة ينبع – مدير شعبة تنفيذ الأحكام الحقوقية بمحافظة ينبع برتبه عقيد بمحافظة ينبع – مطلق السراح.</w:t>
      </w:r>
    </w:p>
    <w:p w:rsidR="00174429" w:rsidRPr="008411E2" w:rsidRDefault="00174429" w:rsidP="00174429">
      <w:pPr>
        <w:spacing w:after="0" w:line="240" w:lineRule="auto"/>
        <w:jc w:val="both"/>
        <w:rPr>
          <w:rFonts w:ascii="AXtManal" w:hAnsi="AXtManal" w:cs="Simplified Arabic"/>
          <w:sz w:val="32"/>
          <w:szCs w:val="32"/>
          <w:rtl/>
          <w:lang w:bidi="ar-EG"/>
        </w:rPr>
      </w:pPr>
      <w:r w:rsidRPr="008411E2">
        <w:rPr>
          <w:rFonts w:ascii="AXtManal" w:hAnsi="AXtManal" w:cs="Simplified Arabic"/>
          <w:sz w:val="32"/>
          <w:szCs w:val="32"/>
          <w:rtl/>
          <w:lang w:bidi="ar-EG"/>
        </w:rPr>
        <w:t>2 – (...) – سعودي الجنسية – سجل مدني رقم (...) متزوج – متعلم – يسكن محافظة ينبع – جندي أول بشعبة تنفيذ الأحكام الحقوقية بمحافظة ينبع – مطلق السراح.</w:t>
      </w:r>
    </w:p>
    <w:p w:rsidR="00174429" w:rsidRPr="008411E2" w:rsidRDefault="00174429" w:rsidP="00174429">
      <w:pPr>
        <w:spacing w:after="0" w:line="240" w:lineRule="auto"/>
        <w:jc w:val="both"/>
        <w:rPr>
          <w:rFonts w:ascii="AXtManal" w:hAnsi="AXtManal" w:cs="Simplified Arabic"/>
          <w:sz w:val="32"/>
          <w:szCs w:val="32"/>
          <w:rtl/>
          <w:lang w:bidi="ar-EG"/>
        </w:rPr>
      </w:pPr>
      <w:r w:rsidRPr="008411E2">
        <w:rPr>
          <w:rFonts w:ascii="AXtManal" w:hAnsi="AXtManal" w:cs="Simplified Arabic"/>
          <w:sz w:val="32"/>
          <w:szCs w:val="32"/>
          <w:rtl/>
          <w:lang w:bidi="ar-EG"/>
        </w:rPr>
        <w:t>لأنهما وبدائرة بمحافظة ينبع:</w:t>
      </w:r>
    </w:p>
    <w:p w:rsidR="00174429" w:rsidRPr="008411E2" w:rsidRDefault="00174429" w:rsidP="00174429">
      <w:pPr>
        <w:pStyle w:val="a3"/>
        <w:numPr>
          <w:ilvl w:val="0"/>
          <w:numId w:val="15"/>
        </w:numPr>
        <w:ind w:left="0" w:firstLine="0"/>
        <w:jc w:val="both"/>
        <w:rPr>
          <w:rFonts w:ascii="AXtManal" w:hAnsi="AXtManal" w:cs="Simplified Arabic"/>
          <w:sz w:val="32"/>
          <w:szCs w:val="32"/>
          <w:lang w:bidi="ar-EG"/>
        </w:rPr>
      </w:pPr>
      <w:r w:rsidRPr="008411E2">
        <w:rPr>
          <w:rFonts w:ascii="AXtManal" w:hAnsi="AXtManal" w:cs="Simplified Arabic"/>
          <w:sz w:val="32"/>
          <w:szCs w:val="32"/>
          <w:rtl/>
          <w:lang w:bidi="ar-EG"/>
        </w:rPr>
        <w:t>بصفتهم الوظيفية سالفة الذكر أساءا الاستعمال الإداري، وذلك بالعبث بالأنظمة والأوامر والتعليمات وبطريق وقف تنفيذها حَيْثُ تعمدا تأخير قرار تنفيذ لجنة الفصل في منازعات الأوراق التجاري بمحافظة ينبع رقم (62/ف/1431هـ) وتاريخ 32/3/1431هـ، الصادر لصالح المدعو/ (...) فلسطيني الجنسية ضِدَّ المدعو/ (...) – سعودي الجنسية المُتَضَمّن إلزام الأخير بأن يدفع للمدعى/ (...) مبلغ (300.000) ريال قيمة للشيك رقم (3578) مع نشر اسمه تشهيرًا في الغرف التجارية بالمملكة العربية السعودية ولمدة ثلاث سنوات دون سبب مقبول مع كون تلك القرارات مشمولة بالنفاذ المعجل وفق نَصَّ المادة الثالثة من القرار الوزاري رقم (859) في 13/3/1403هـ.</w:t>
      </w:r>
    </w:p>
    <w:p w:rsidR="00174429" w:rsidRPr="008411E2" w:rsidRDefault="00174429" w:rsidP="00174429">
      <w:pPr>
        <w:spacing w:after="0" w:line="240" w:lineRule="auto"/>
        <w:jc w:val="both"/>
        <w:rPr>
          <w:rFonts w:ascii="AXtManal" w:hAnsi="AXtManal" w:cs="Simplified Arabic"/>
          <w:sz w:val="32"/>
          <w:szCs w:val="32"/>
          <w:rtl/>
          <w:lang w:bidi="ar-EG"/>
        </w:rPr>
      </w:pPr>
      <w:r w:rsidRPr="008411E2">
        <w:rPr>
          <w:rFonts w:ascii="AXtManal" w:hAnsi="AXtManal" w:cs="Simplified Arabic"/>
          <w:sz w:val="32"/>
          <w:szCs w:val="32"/>
          <w:rtl/>
          <w:lang w:bidi="ar-EG"/>
        </w:rPr>
        <w:t>أدلة الاتهام:</w:t>
      </w:r>
    </w:p>
    <w:p w:rsidR="00174429" w:rsidRPr="008411E2" w:rsidRDefault="00174429" w:rsidP="00174429">
      <w:pPr>
        <w:pStyle w:val="a3"/>
        <w:numPr>
          <w:ilvl w:val="0"/>
          <w:numId w:val="19"/>
        </w:numPr>
        <w:ind w:left="0" w:firstLine="0"/>
        <w:jc w:val="both"/>
        <w:rPr>
          <w:rFonts w:ascii="AXtManal" w:hAnsi="AXtManal" w:cs="Simplified Arabic"/>
          <w:sz w:val="32"/>
          <w:szCs w:val="32"/>
          <w:lang w:bidi="ar-EG"/>
        </w:rPr>
      </w:pPr>
      <w:r w:rsidRPr="008411E2">
        <w:rPr>
          <w:rFonts w:ascii="AXtManal" w:hAnsi="AXtManal" w:cs="Simplified Arabic"/>
          <w:sz w:val="32"/>
          <w:szCs w:val="32"/>
          <w:rtl/>
          <w:lang w:bidi="ar-EG"/>
        </w:rPr>
        <w:t xml:space="preserve"> ما هو ثابت في شكوى الوكيل الشرعي للمدعو/ (...)، المتضمنة عدم قيام شعبة تنفيذ الأحكام الحقوقية بمحافظة ينبع بتنفيذ قرار لجنة الفصل في منازعات الأوراق التجارية بمحافظة ينبع رقم (62/ف/1431هـ) وتاريخ 23/3/1431هـ الصادر لصالح موكله.</w:t>
      </w:r>
    </w:p>
    <w:p w:rsidR="00174429" w:rsidRPr="008411E2" w:rsidRDefault="00174429" w:rsidP="00174429">
      <w:pPr>
        <w:pStyle w:val="a3"/>
        <w:numPr>
          <w:ilvl w:val="0"/>
          <w:numId w:val="19"/>
        </w:numPr>
        <w:ind w:left="0" w:firstLine="0"/>
        <w:jc w:val="both"/>
        <w:rPr>
          <w:rFonts w:ascii="AXtManal" w:hAnsi="AXtManal" w:cs="Simplified Arabic"/>
          <w:sz w:val="32"/>
          <w:szCs w:val="32"/>
          <w:lang w:bidi="ar-EG"/>
        </w:rPr>
      </w:pPr>
      <w:r w:rsidRPr="008411E2">
        <w:rPr>
          <w:rFonts w:ascii="AXtManal" w:hAnsi="AXtManal" w:cs="Simplified Arabic"/>
          <w:sz w:val="32"/>
          <w:szCs w:val="32"/>
          <w:rtl/>
          <w:lang w:bidi="ar-EG"/>
        </w:rPr>
        <w:t>ما هو ثابت من إحالة مدير شعبة تنفيذ الأحكام الحقوقية بمحافظة ينبع لتظلم المدعو/ (...) الأوراق الواردة من لجنة الفصل في منازعات الأوراق التجارية إلى الأحكام العامة بمحافظة ينبع بالخطاب رقم (2/302/1/2/2151) وتاريخ 21/6/1432هـ للنظر في تظلم المذكور.</w:t>
      </w:r>
    </w:p>
    <w:p w:rsidR="00174429" w:rsidRPr="008411E2" w:rsidRDefault="00174429" w:rsidP="00174429">
      <w:pPr>
        <w:pStyle w:val="a3"/>
        <w:numPr>
          <w:ilvl w:val="0"/>
          <w:numId w:val="19"/>
        </w:numPr>
        <w:ind w:left="0" w:firstLine="0"/>
        <w:jc w:val="both"/>
        <w:rPr>
          <w:rFonts w:ascii="AXtManal" w:hAnsi="AXtManal" w:cs="Simplified Arabic"/>
          <w:sz w:val="32"/>
          <w:szCs w:val="32"/>
          <w:lang w:bidi="ar-EG"/>
        </w:rPr>
      </w:pPr>
      <w:r w:rsidRPr="008411E2">
        <w:rPr>
          <w:rFonts w:ascii="AXtManal" w:hAnsi="AXtManal" w:cs="Simplified Arabic"/>
          <w:sz w:val="32"/>
          <w:szCs w:val="32"/>
          <w:rtl/>
          <w:lang w:bidi="ar-EG"/>
        </w:rPr>
        <w:lastRenderedPageBreak/>
        <w:t>ما هو ثابت من إحالة مدير شعبة تنفيذ الأحكام الحقوقية بمحافظة ينبع لتظلم المدعو/ (...) بالخطاب رقم (22/3497/13/12) وتاريخ 30/8/1432هـ للمرة الثانية وبناءً على تظلم أخر قدمه المذكور للنظر في ذلك التظلم مرة أخرى.</w:t>
      </w:r>
    </w:p>
    <w:p w:rsidR="00174429" w:rsidRPr="008411E2" w:rsidRDefault="00174429" w:rsidP="00174429">
      <w:pPr>
        <w:pStyle w:val="a3"/>
        <w:numPr>
          <w:ilvl w:val="0"/>
          <w:numId w:val="19"/>
        </w:numPr>
        <w:ind w:left="0" w:firstLine="0"/>
        <w:jc w:val="both"/>
        <w:rPr>
          <w:rFonts w:ascii="AXtManal" w:hAnsi="AXtManal" w:cs="Simplified Arabic"/>
          <w:sz w:val="32"/>
          <w:szCs w:val="32"/>
          <w:lang w:bidi="ar-EG"/>
        </w:rPr>
      </w:pPr>
      <w:r w:rsidRPr="008411E2">
        <w:rPr>
          <w:rFonts w:ascii="AXtManal" w:hAnsi="AXtManal" w:cs="Simplified Arabic"/>
          <w:sz w:val="32"/>
          <w:szCs w:val="32"/>
          <w:rtl/>
          <w:lang w:bidi="ar-EG"/>
        </w:rPr>
        <w:t xml:space="preserve"> ما هو ثابت من خطاب المحكمة رقم (321132415) وتاريخ 8/9/1432هـ المُتَضَمّن أن المحكمة غير مختصة بالنظر في مثل تلك التظلمات وأن عليهم عدم إحالة مثل هذه الاعتراضات إلى المحكمة لكونها غير مختصة بنظرها وحتى لا يفتح باب للمُمَاطلة وإضاعة الحقوق.</w:t>
      </w:r>
    </w:p>
    <w:p w:rsidR="00174429" w:rsidRPr="008411E2" w:rsidRDefault="00174429" w:rsidP="00174429">
      <w:pPr>
        <w:pStyle w:val="a3"/>
        <w:numPr>
          <w:ilvl w:val="0"/>
          <w:numId w:val="19"/>
        </w:numPr>
        <w:ind w:left="0" w:firstLine="0"/>
        <w:jc w:val="both"/>
        <w:rPr>
          <w:rFonts w:ascii="AXtManal" w:hAnsi="AXtManal" w:cs="Simplified Arabic"/>
          <w:sz w:val="32"/>
          <w:szCs w:val="32"/>
          <w:lang w:bidi="ar-EG"/>
        </w:rPr>
      </w:pPr>
      <w:r w:rsidRPr="008411E2">
        <w:rPr>
          <w:rFonts w:ascii="AXtManal" w:hAnsi="AXtManal" w:cs="Simplified Arabic"/>
          <w:sz w:val="32"/>
          <w:szCs w:val="32"/>
          <w:rtl/>
          <w:lang w:bidi="ar-EG"/>
        </w:rPr>
        <w:t xml:space="preserve"> ما هو ثابت من إحالة مدير شعبة تنفيذ الأحكام الحقوقية بمحافظة ينبع لتظلم المدعو/ (...) بالخطاب رقم (22/1350/13/12) وتاريخ 28/4/1433هـ للمرة الثالثة وبناءً على تظلم أخر قدمه المذكور للنظر في ذلك التظلم على الرغم مِمَّا ورد في خطاب المحكمة سالف الذكر.</w:t>
      </w:r>
    </w:p>
    <w:p w:rsidR="00174429" w:rsidRPr="008411E2" w:rsidRDefault="00174429" w:rsidP="00174429">
      <w:pPr>
        <w:pStyle w:val="a3"/>
        <w:numPr>
          <w:ilvl w:val="0"/>
          <w:numId w:val="19"/>
        </w:numPr>
        <w:ind w:left="0" w:firstLine="0"/>
        <w:jc w:val="both"/>
        <w:rPr>
          <w:rFonts w:ascii="AXtManal" w:hAnsi="AXtManal" w:cs="Simplified Arabic"/>
          <w:sz w:val="32"/>
          <w:szCs w:val="32"/>
          <w:lang w:bidi="ar-EG"/>
        </w:rPr>
      </w:pPr>
      <w:r w:rsidRPr="008411E2">
        <w:rPr>
          <w:rFonts w:ascii="AXtManal" w:hAnsi="AXtManal" w:cs="Simplified Arabic"/>
          <w:sz w:val="32"/>
          <w:szCs w:val="32"/>
          <w:rtl/>
          <w:lang w:bidi="ar-EG"/>
        </w:rPr>
        <w:t xml:space="preserve"> ما هو ثابت من أقوال العقيد المذكور المثبتة في محضر التحقيق من أن الهدف من إحالة اعتراضات المُدَّعى عليه للمحكمة رغم عدم اختصاصها بالنظر في مثل تلك الاعتراضات هو لإعطاء المُدَّعى عليه مهلة للسداد.</w:t>
      </w:r>
    </w:p>
    <w:p w:rsidR="00174429" w:rsidRPr="008411E2" w:rsidRDefault="00174429" w:rsidP="00174429">
      <w:pPr>
        <w:pStyle w:val="a3"/>
        <w:numPr>
          <w:ilvl w:val="0"/>
          <w:numId w:val="19"/>
        </w:numPr>
        <w:ind w:left="0" w:firstLine="0"/>
        <w:jc w:val="both"/>
        <w:rPr>
          <w:rFonts w:ascii="AXtManal" w:hAnsi="AXtManal" w:cs="Simplified Arabic"/>
          <w:sz w:val="32"/>
          <w:szCs w:val="32"/>
          <w:lang w:bidi="ar-EG"/>
        </w:rPr>
      </w:pPr>
      <w:r w:rsidRPr="008411E2">
        <w:rPr>
          <w:rFonts w:ascii="AXtManal" w:hAnsi="AXtManal" w:cs="Simplified Arabic"/>
          <w:sz w:val="32"/>
          <w:szCs w:val="32"/>
          <w:rtl/>
          <w:lang w:bidi="ar-EG"/>
        </w:rPr>
        <w:t xml:space="preserve"> ما هو ثابت من أقوال العقيد المذكور المثبتة في محضر التحقيق من أن شعبة تنفيذ الأحكام الحقوقية غير مختصة في قبول الاعتراضات على قرارات لجنة الفصل في منازعات الأوراق التجارية.</w:t>
      </w:r>
    </w:p>
    <w:p w:rsidR="00174429" w:rsidRPr="008411E2" w:rsidRDefault="00174429" w:rsidP="00174429">
      <w:pPr>
        <w:pStyle w:val="a3"/>
        <w:numPr>
          <w:ilvl w:val="0"/>
          <w:numId w:val="19"/>
        </w:numPr>
        <w:ind w:left="0" w:firstLine="0"/>
        <w:jc w:val="both"/>
        <w:rPr>
          <w:rFonts w:ascii="AXtManal" w:hAnsi="AXtManal" w:cs="Simplified Arabic"/>
          <w:sz w:val="32"/>
          <w:szCs w:val="32"/>
          <w:lang w:bidi="ar-EG"/>
        </w:rPr>
      </w:pPr>
      <w:r w:rsidRPr="008411E2">
        <w:rPr>
          <w:rFonts w:ascii="AXtManal" w:hAnsi="AXtManal" w:cs="Simplified Arabic"/>
          <w:sz w:val="32"/>
          <w:szCs w:val="32"/>
          <w:rtl/>
          <w:lang w:bidi="ar-EG"/>
        </w:rPr>
        <w:t xml:space="preserve"> ما هو ثابت من اعتراف المتهم الثاني/ بقيامه بإعداد وتأشير خطاب إحالة اعتراضات المُدَّعى عليه للمحكمة رغم علمه بمخالفة ذلك الإجراء للنظام.</w:t>
      </w:r>
    </w:p>
    <w:p w:rsidR="00174429" w:rsidRPr="008411E2" w:rsidRDefault="00174429" w:rsidP="00174429">
      <w:pPr>
        <w:spacing w:after="0" w:line="240" w:lineRule="auto"/>
        <w:jc w:val="both"/>
        <w:rPr>
          <w:rFonts w:ascii="AXtManal" w:hAnsi="AXtManal" w:cs="Simplified Arabic"/>
          <w:sz w:val="32"/>
          <w:szCs w:val="32"/>
          <w:rtl/>
          <w:lang w:bidi="ar-EG"/>
        </w:rPr>
      </w:pPr>
      <w:r w:rsidRPr="008411E2">
        <w:rPr>
          <w:rFonts w:ascii="AXtManal" w:hAnsi="AXtManal" w:cs="Simplified Arabic"/>
          <w:sz w:val="32"/>
          <w:szCs w:val="32"/>
          <w:rtl/>
          <w:lang w:bidi="ar-EG"/>
        </w:rPr>
        <w:t>وتطلب الهيئة من المحكمة الإدارية معاقبة المتهمين المذكورين وفقا للمادة الثانية (الفقرة الخامسة) من المرسوم الملكي رقم (43) وتاريخ 29/11/1377هـ.</w:t>
      </w:r>
    </w:p>
    <w:p w:rsidR="00174429" w:rsidRPr="008411E2" w:rsidRDefault="00174429" w:rsidP="00174429">
      <w:pPr>
        <w:spacing w:after="0" w:line="240" w:lineRule="auto"/>
        <w:jc w:val="both"/>
        <w:rPr>
          <w:rFonts w:ascii="AXtManal" w:hAnsi="AXtManal" w:cs="Simplified Arabic"/>
          <w:sz w:val="32"/>
          <w:szCs w:val="32"/>
          <w:rtl/>
          <w:lang w:bidi="ar-EG"/>
        </w:rPr>
      </w:pPr>
      <w:r w:rsidRPr="008411E2">
        <w:rPr>
          <w:rFonts w:ascii="AXtManal" w:hAnsi="AXtManal" w:cs="Simplified Arabic"/>
          <w:sz w:val="32"/>
          <w:szCs w:val="32"/>
          <w:rtl/>
          <w:lang w:bidi="ar-EG"/>
        </w:rPr>
        <w:t xml:space="preserve">وفي سبيل نظر القضية حَدَّدت الدائرة عدة جلسات على نحو ما هو مبين بمحاضرها، ففي جلسة يوم الأحد الموافق 04/6/1434هـ حضر مُمَثِّل الادعاء/ (...) كما حضر المتهم الثاني الموضحة بياناته في الضبط، وبمواجهته بِمَا نسب إليه أجاب قائلًا: ما نسب إلي في هذا الاتهام غير صحيح فجميع الإجراءات التي تَمَّتْ من قبلي على قضية (...) كانت بناءً على توجيهات المتهم الأول واستعد المتهم الثاني بتقديم مذكرة </w:t>
      </w:r>
      <w:r w:rsidRPr="008411E2">
        <w:rPr>
          <w:rFonts w:ascii="AXtManal" w:hAnsi="AXtManal" w:cs="Simplified Arabic"/>
          <w:sz w:val="32"/>
          <w:szCs w:val="32"/>
          <w:rtl/>
          <w:lang w:bidi="ar-EG"/>
        </w:rPr>
        <w:lastRenderedPageBreak/>
        <w:t>دفاعية مفصلة للجواب على ما ورد في قرار الاتهام وبالمناداة على المتهم الأول تخلف عن حضور هذه الجلسة، وفي جلسة يوم الأحد الموافق 30/7/1434هـ حضر مُمَثِّل الادعاء/ (...) كما حضر المتهم الثاني الموضحة بياناته في الضبط، وبسؤاله عمَّا لديه قدم للدائرة المذكرة المشار إلى بياناتها في الضبط المتضمنة عدم صحة ما نسب إليه وأن كل الاجراءات التي قام بها كانت بتوجيه شفوي من مدير الشعبة (المتهم الأول) ولا يقوم بإعداد الخطابات إلا بأمر من مدير الشعبة، وبِسُؤَال مُمَثِّل الادعاء عن المذكرة أجاب بأنَّه يكتفي بِمَا ورد في قرار الاتهام وبالمناداة على المتهم الأول تخلف عن حضور هذه الجلسة، وفي جلسة هذا اليوم وبالمناداة على أطراف القضية حضر مُمَثِّل الادعاء/ (...) كما حضر المتهم الثاني الموضحة بياناته في الضبط، وبسؤاله عمَّا لديه ذكر بأن قرار لجنة الفصل في منازعات الأوراق التجارية وردهم في شهر (5) من عام 1432هـ، وبقي لديهم أكثر من سنة لم ينفذ وفي شهر رجب من هذا العام تقدم المواطن (...) بطلب إثبات إعساره ولا زال طلبه منظور لدى المحكمة العامة بمحافظة ينبع، وبالمناداة على المتهم الأول تبين تخلفه عن حضور هذه الجلسة وتشير الدائرة إلى أنَّه تبلغ في جلسة يوم الأحد الموافق 4/6/1434هـ، بِحَسَب ما ورد في إقراره الوارد الدائرة وفق خطاب مدير شرطة ينبع رقم 22/4426/13 تاريخ 16/5/1434هـ، وكما تبلغ بجلسة يوم الأحد الموافق 30/07/1434هـ، بِحَسَب ما ورد في خطاب مدير شرطة ينبع رقم 22/5197/13 تاريخ 14/06/1434هـ، وفي جلسة هذا اليوم بِحَسَب ما ورد في خطاب مدير شرطة ينبع 22/8215/13 وتاريخ 13/09/1434هـ، وبناءً عليه قرَّرَت الدائرة السير في القضية والحكم فيها غيابيًا بالنسبة للمتهم الأول استنادًا لأحكام المادة (19) من قواعد المرافعات والإجراءات أمام ديوان المظالم، ث</w:t>
      </w:r>
      <w:r>
        <w:rPr>
          <w:rFonts w:ascii="AXtManal" w:hAnsi="AXtManal" w:cs="Simplified Arabic" w:hint="cs"/>
          <w:sz w:val="32"/>
          <w:szCs w:val="32"/>
          <w:rtl/>
          <w:lang w:bidi="ar-EG"/>
        </w:rPr>
        <w:t>ُ</w:t>
      </w:r>
      <w:r w:rsidRPr="008411E2">
        <w:rPr>
          <w:rFonts w:ascii="AXtManal" w:hAnsi="AXtManal" w:cs="Simplified Arabic"/>
          <w:sz w:val="32"/>
          <w:szCs w:val="32"/>
          <w:rtl/>
          <w:lang w:bidi="ar-EG"/>
        </w:rPr>
        <w:t>م</w:t>
      </w:r>
      <w:r>
        <w:rPr>
          <w:rFonts w:ascii="AXtManal" w:hAnsi="AXtManal" w:cs="Simplified Arabic" w:hint="cs"/>
          <w:sz w:val="32"/>
          <w:szCs w:val="32"/>
          <w:rtl/>
          <w:lang w:bidi="ar-EG"/>
        </w:rPr>
        <w:t>َّ</w:t>
      </w:r>
      <w:r w:rsidRPr="008411E2">
        <w:rPr>
          <w:rFonts w:ascii="AXtManal" w:hAnsi="AXtManal" w:cs="Simplified Arabic"/>
          <w:sz w:val="32"/>
          <w:szCs w:val="32"/>
          <w:rtl/>
          <w:lang w:bidi="ar-EG"/>
        </w:rPr>
        <w:t xml:space="preserve"> أصدرت الدائرة حكمها رقم 291/دج/1/22 لعام 1434هـ، المُتَضَمّن إدانة (...) غيابيًا بِمَا نسب إليه من سوء الاستعمال الإداري ومعاقبته عن ذلك بسجنه أربعة أشهر وإدانة (...) بِمَا نسب إليه من سوء الاستعمال الإداري ومعاقبته عن ذلك بسجنه ثلاثون يومًا، وبإبلاغ المتهم الأول بالحكم بتاريخ 3/1/1435هـ تقدم للمحكمة بتاريخ 30/1/1435هـ طالبًا إعادة النظر في الحكم وبعرضه على الدائرة حَدَّدت لنظر هذه القضية جلسة يوم الأربعاء الموافق 12/4/1435هـ وبالمناداة على </w:t>
      </w:r>
      <w:r w:rsidRPr="008411E2">
        <w:rPr>
          <w:rFonts w:ascii="AXtManal" w:hAnsi="AXtManal" w:cs="Simplified Arabic"/>
          <w:sz w:val="32"/>
          <w:szCs w:val="32"/>
          <w:rtl/>
          <w:lang w:bidi="ar-EG"/>
        </w:rPr>
        <w:lastRenderedPageBreak/>
        <w:t>أطراف القضية حضر المتهم الأول وتخلف مُمَثِّل الادعاء عن الحضور رغم تبلغه بموعد هذه الجلسة بخطاب الدائرة رقم (2673) وتاريخ 29/2/1435هـ وبناءً عليه وحيث إنَّه يشترط لنظر الدعوى حضور المُدَّعي العام قرَّرَت الدائرة تأجيل نظر القضية إلى جلسة يوم الإثنين الموافق 24/4/1435هـ وبالمناداة على طرفي القضية حضر مُمَثِّل الادعاء (...) كما حضر المتهم الأول الموضحة بياناته في الضبط، وبمواجهة المتهم بِمَا نسب إليه أجاب قائلًا: ما نسب إلي في هذا الاتهام غير صحيح والحاصل أنَّه بعد ورود قرار وزارة التجارة المُتَضَمّن إلزام (...) المُدَّعى عليه بدفع مبلغ (300000) ثلاثمائة ألف ريال ل</w:t>
      </w:r>
      <w:r>
        <w:rPr>
          <w:rFonts w:ascii="AXtManal" w:hAnsi="AXtManal" w:cs="Simplified Arabic" w:hint="cs"/>
          <w:sz w:val="32"/>
          <w:szCs w:val="32"/>
          <w:rtl/>
          <w:lang w:bidi="ar-EG"/>
        </w:rPr>
        <w:t>ـ</w:t>
      </w:r>
      <w:r w:rsidRPr="008411E2">
        <w:rPr>
          <w:rFonts w:ascii="AXtManal" w:hAnsi="AXtManal" w:cs="Simplified Arabic"/>
          <w:sz w:val="32"/>
          <w:szCs w:val="32"/>
          <w:rtl/>
          <w:lang w:bidi="ar-EG"/>
        </w:rPr>
        <w:t xml:space="preserve">(...) راجعنا في الإدارة المواطن (...) وذكر لنا أن الشيك الوارد في قرار وزارة التجارة تقدم به المُدَّعي مرة أخرى أمام المحكمة العامة بمحافظة ينبع وأن الدعوى بخصوص هذا الشيك منظورة حاليًا في المحكمة فكتبت لمحكمة ينبع استفسر عمَّا ذكره (...) وهل الشيك المنظور لديهم هو نفس الشيك موضوع القرار أم لا؟ فوردت الإفادة من محكمة ينبع أن الموضوع ليس من اختصاصها ثم كتبت لهم مرة أخرى للاستفسار حيث إن إجابة المحكمة لم تكن ملاقيه لطالبنا فوردت الإفادة من المحكمة للمرة الثالثة بتاريخ 28/4/1433هـ المتضمنة أن الدعوى المنظورة لديهم بخصوص الشيك رقم 291 والشيك الصادر بشأنه قرار وزارة التجارة رقم (3578) فأفهمته الدائرة بأن خطابه للمحكمة العامة المؤرخ في 21/6/1432هـ تضمن أنه تَمَّ إحضار (...) وأفهم بالمطالبة المترتبة عليه فذكر لهم أنَّه متظلم من القرار ويرغب بإحالة كامل الأوراق للمحكمة العامة كَمَا أنَّ خطابه المؤرخ في 3/4/1433هـ تضمن أنَّه بإحضار (...) أفاد بأنَّه يوجد لدى فضيلة القاضي/ (...) دعوى منظورة من نفس المُدَّعي بموجب شيكين آخرين وبطلب إحالة كامل المعاملة للمحكمة العامة لضمها بالدعوى المنظورة لديها وبطلب إيقاف القرار فأجاب المتهم أنَّه سيقدم للدائرة في الجلسة القادمة مستنده النظامي الذي بموجبه أحال قرار وزارة التجارة للمحكمة العامة بمحافظة ينبع، كما استعد بتقديم مذكرة دفاعية تتضمن الإجابة على أدلة الاتهام، وبِسُؤَال مُمَثِّل الادعاء عمَّا لديه قرر اكتفاءه بِمَا ورد في قرار الاتهام، وفي جلسة يوم الإثنين الموافق 23/5/1435هـ وبالمناداة على طرفي القضية حضر مُمَثِّل الادعاء كما حضر المتهم الأول ووكيله الموضحة بياناتهم في الضبط، وبِسُؤَال </w:t>
      </w:r>
      <w:r w:rsidRPr="008411E2">
        <w:rPr>
          <w:rFonts w:ascii="AXtManal" w:hAnsi="AXtManal" w:cs="Simplified Arabic"/>
          <w:sz w:val="32"/>
          <w:szCs w:val="32"/>
          <w:rtl/>
          <w:lang w:bidi="ar-EG"/>
        </w:rPr>
        <w:lastRenderedPageBreak/>
        <w:t>المتهم عمَّا لديه قدم للدائرة المذكرة المشار إلى بياناتها في الضبط المتضمنة "أن الاجراء الذي قامت به هيئة الرقابة والتحقيق باطل بطلانًا مطلقا بنص المادة (118) من نظام الإجراءات الجزائية لقيامها بإجراء ليس من اختصاصاها وأضاف بأنَّه صدرت أوامر سامية وتعاميم بعدم إحالة العسكريين إلى هيئة الرقابة بسبب تجاوزات وقعت في أعمالهم أثناء القيام بها، كَمَا أنَّ قيامه بمخاطبة المحكمة كان بناءً على ما جاء في نَصَّ المادة السادسة والثلاثون من عدم جواز إيقاف أحد من المواطنين والمقيمين بدون أمر محدد المدة من جهة اختصاص، وما جاء في الفصل الخامس – توقيف المدين والمرفقة صورة منه"، وباطلاع مُمَثِّل الادعاء عليها قرر اكتفاءه بِمَا ورد في قرار الاتهام، وفي جلسة هذا اليوم وبالمناداة على طرفي القضية حضر مُمَثِّل الادعاء/ (...) كما حضر المتهم الأول ووكيله الموضحة بياناتهما في الضبط، وبِسُؤَال المتهم الأول ووكيله عمَّا لديهما قررا اكتفائهما بِمَا قدماه كما قرر مُمَثِّل الادعاء اكتفاءه بِمَا ورد في قرار الاتهام.</w:t>
      </w:r>
    </w:p>
    <w:p w:rsidR="00174429" w:rsidRPr="008411E2" w:rsidRDefault="00174429" w:rsidP="00174429">
      <w:pPr>
        <w:spacing w:after="0" w:line="240" w:lineRule="auto"/>
        <w:jc w:val="center"/>
        <w:rPr>
          <w:rFonts w:ascii="AXtManal" w:hAnsi="AXtManal" w:cs="Simplified Arabic"/>
          <w:b/>
          <w:bCs/>
          <w:sz w:val="32"/>
          <w:szCs w:val="32"/>
          <w:rtl/>
          <w:lang w:bidi="ar-EG"/>
        </w:rPr>
      </w:pPr>
      <w:r w:rsidRPr="008411E2">
        <w:rPr>
          <w:rFonts w:ascii="AXtManal" w:hAnsi="AXtManal" w:cs="Simplified Arabic"/>
          <w:b/>
          <w:bCs/>
          <w:sz w:val="32"/>
          <w:szCs w:val="32"/>
          <w:rtl/>
          <w:lang w:bidi="ar-EG"/>
        </w:rPr>
        <w:t>الأسباب</w:t>
      </w:r>
    </w:p>
    <w:p w:rsidR="00174429" w:rsidRPr="008411E2" w:rsidRDefault="00174429" w:rsidP="00174429">
      <w:pPr>
        <w:spacing w:after="0" w:line="240" w:lineRule="auto"/>
        <w:jc w:val="both"/>
        <w:rPr>
          <w:rFonts w:ascii="AXtManal" w:hAnsi="AXtManal" w:cs="Simplified Arabic"/>
          <w:sz w:val="32"/>
          <w:szCs w:val="32"/>
          <w:rtl/>
          <w:lang w:bidi="ar-EG"/>
        </w:rPr>
      </w:pPr>
      <w:r w:rsidRPr="008411E2">
        <w:rPr>
          <w:rFonts w:ascii="AXtManal" w:hAnsi="AXtManal" w:cs="Simplified Arabic"/>
          <w:sz w:val="32"/>
          <w:szCs w:val="32"/>
          <w:rtl/>
          <w:lang w:bidi="ar-EG"/>
        </w:rPr>
        <w:t xml:space="preserve">بعد سماع الدعوى والإجابة بعد دراسة أوراق القضية ومحاضر التحقيق فيها ولما كان المُدَّعي العام قد أسند إلى المتهمين جريمة سوء الاستعمال الإداري وساق الأدلة على ذلك على نحو ما ورد في قرار الاتهام وبعد اطلاع الدائرة على القرار رقم 62/ق/1431 وتاريخ 23/3/1434هـ في القضية رقم 332/30 الصادر من مكتب الفصل في منازعات الأوراق التجارية بمحافظة ينبع والمتضمن إلزام/ (...) بأن يدفع إلى (...) مبلغًا وقدره ثلاثمائة ألف ريال كما اطلعت على خطاب شعبة تنفيذ الأحكام الحقوقية بشرطة بمحافظة ينبع رقم 22/2342/11/22 وتاريخ 18/6/1433هـ المتضمن أنَّه تَمَّتْ إحالة القرار المشار إليه أنفًا عدة مرات للمحكمة الشرعية بمحافظة ينبع وفي كل مرة تتم إعادته من المحكمة كونه خارج عن اختصاصهم، ولما كان المتهم الأول قد أقر في التحقيقات أن الخطابات الموجهة للمحكمة بتوقيعه وأنَّه مفوض من قبل مدير الشرطة بالتوقيع عليه كما أقر بأن الإجراء النظامي الواجب اتباعه في الحالات المماثلة هو أن يتم طلب المُدَّعى عليه عن طريق العمدة وإن لم يحضر يقفل سجله وإذا حضر يطلع على القرار الصادر بحقه ويكلف بالسداد وإذا لم يلتزم بذلك يستصدر أمر من </w:t>
      </w:r>
      <w:r w:rsidRPr="008411E2">
        <w:rPr>
          <w:rFonts w:ascii="AXtManal" w:hAnsi="AXtManal" w:cs="Simplified Arabic"/>
          <w:sz w:val="32"/>
          <w:szCs w:val="32"/>
          <w:rtl/>
          <w:lang w:bidi="ar-EG"/>
        </w:rPr>
        <w:lastRenderedPageBreak/>
        <w:t>المحكمة لإيقافه حتى سداد المبلغ كما أقر بأنَّه ليس لهم قبول الاعتراضات على قرارات اللجنة، أمَّا بالنسبة للمُدَّعى عليه الثاني فقد أقر بأن القرار وردهم في شهر (5) من عام 1432هـ وبقي لديهم أكثر من سنة لم ينفذ ودفع بأن ما قام به من إعداد الخطابات والتأشير عليها وإحالة اعتراض المُدَّعى عليه للمحكمة كان بناءً على توجيه من المتهم الأول كما أقر في التحقيقات أن الإجراء النظامي هو إحالتها لوزارة التجارة بصدق مصدق وأنَّه يعلم أن إحالتها للمحكمة إجراء غير نظامي وأنَّه قام بإعداد الخطابات والتأشير عليها مع عدم قناعته بسلامة ذلك الإجراء، فبناءً عليه وحيث ثبت للدائرة تعمد المتهمين تعطيل تنفيذ القرار الصادر من مكتب الفصل في منازعات الأوراق التجارية مع علمهم أنَّه واجب التنفيذ وحيث إن هذا الفعل منهم ينطبق عليه الوصف الجرمي المنصوص عليه في الفقرة الخامسة من المادة الثانية من المرسوم الملكي رقم 43 لعام 1377هـ ونصها يعاقب بالسجن مدة لا تزيد عن عشر سنوات أو بغرامة لا تزيد عن عشرين ألف ريال كل موظف يثبت ارتكابه لإحدى الجرائم الآتية: "سوء الاستعمال الإداري كالعبث بالأنظمة والأوامر والتعليمات وبطرق تنفيذها امتناعًا أو تأخيرًا ينشأ عنه ضرر خاص أو عام"، مِمَّا تنتهي الدائرة معه إلى إدانة المتهمين بِمَا يناسب إليها من سوء الاستعمال الإداري ومعاقبتهما عن ذلك وفقًا لأحكام المادة المشار إليها آنفًا ولا يؤثر في ثبوت ذلك بالنسبة للمتهم الثاني دفعه بأن ما قام به من إجراء كان تنفيذًا لتوجيه المتهم الأول حيث إنَّه لا يجوز له تقديم توجيهات رئيسه على ما استقر لديه من مبادئ قانونية لاسيما وقد أقر بأن توجيهات رئيسه (المتهم الثاني) كانت مخالفة للنظام.</w:t>
      </w:r>
    </w:p>
    <w:p w:rsidR="00174429" w:rsidRPr="008411E2" w:rsidRDefault="00174429" w:rsidP="00174429">
      <w:pPr>
        <w:spacing w:after="0" w:line="240" w:lineRule="auto"/>
        <w:jc w:val="both"/>
        <w:rPr>
          <w:rFonts w:ascii="AXtManal" w:hAnsi="AXtManal" w:cs="Simplified Arabic"/>
          <w:b/>
          <w:bCs/>
          <w:sz w:val="32"/>
          <w:szCs w:val="32"/>
          <w:rtl/>
          <w:lang w:bidi="ar-EG"/>
        </w:rPr>
      </w:pPr>
      <w:r w:rsidRPr="008411E2">
        <w:rPr>
          <w:rFonts w:ascii="AXtManal" w:hAnsi="AXtManal" w:cs="Simplified Arabic"/>
          <w:b/>
          <w:bCs/>
          <w:sz w:val="32"/>
          <w:szCs w:val="32"/>
          <w:rtl/>
          <w:lang w:bidi="ar-EG"/>
        </w:rPr>
        <w:t>لذلك حَكَمَتْ الدائرة:</w:t>
      </w:r>
    </w:p>
    <w:p w:rsidR="00174429" w:rsidRPr="008411E2" w:rsidRDefault="00174429" w:rsidP="00174429">
      <w:pPr>
        <w:spacing w:after="0" w:line="240" w:lineRule="auto"/>
        <w:jc w:val="both"/>
        <w:rPr>
          <w:rFonts w:ascii="AXtManal" w:hAnsi="AXtManal" w:cs="Simplified Arabic"/>
          <w:b/>
          <w:bCs/>
          <w:sz w:val="32"/>
          <w:szCs w:val="32"/>
          <w:rtl/>
          <w:lang w:bidi="ar-EG"/>
        </w:rPr>
      </w:pPr>
      <w:r w:rsidRPr="008411E2">
        <w:rPr>
          <w:rFonts w:ascii="AXtManal" w:hAnsi="AXtManal" w:cs="Simplified Arabic"/>
          <w:b/>
          <w:bCs/>
          <w:sz w:val="32"/>
          <w:szCs w:val="32"/>
          <w:rtl/>
          <w:lang w:bidi="ar-EG"/>
        </w:rPr>
        <w:t>أولًا: إدانة/ (...) – سعودي الجنسية – بِمَا نسب إليه من سوء الاستعمال الإداري ومعاقبته عن ذلك بسجنه أربعة أشهر.</w:t>
      </w:r>
    </w:p>
    <w:p w:rsidR="00174429" w:rsidRPr="008411E2" w:rsidRDefault="00174429" w:rsidP="00174429">
      <w:pPr>
        <w:spacing w:after="0" w:line="240" w:lineRule="auto"/>
        <w:jc w:val="both"/>
        <w:rPr>
          <w:rFonts w:ascii="AXtManal" w:hAnsi="AXtManal" w:cs="Simplified Arabic"/>
          <w:b/>
          <w:bCs/>
          <w:sz w:val="32"/>
          <w:szCs w:val="32"/>
          <w:rtl/>
          <w:lang w:bidi="ar-EG"/>
        </w:rPr>
      </w:pPr>
      <w:r w:rsidRPr="008411E2">
        <w:rPr>
          <w:rFonts w:ascii="AXtManal" w:hAnsi="AXtManal" w:cs="Simplified Arabic"/>
          <w:b/>
          <w:bCs/>
          <w:sz w:val="32"/>
          <w:szCs w:val="32"/>
          <w:rtl/>
          <w:lang w:bidi="ar-EG"/>
        </w:rPr>
        <w:t>ثانيا: إدانة (...) – سعودي الجنسية - بِمَا نسب إليه من سوء الاستعمال الإداري ومعاقبته عن ذلك بسجنه ثلاثون يومًا.</w:t>
      </w:r>
    </w:p>
    <w:p w:rsidR="00174429" w:rsidRPr="008411E2" w:rsidRDefault="00174429" w:rsidP="00174429">
      <w:pPr>
        <w:spacing w:after="0" w:line="240" w:lineRule="auto"/>
        <w:jc w:val="both"/>
        <w:rPr>
          <w:rFonts w:ascii="AXtManal" w:hAnsi="AXtManal" w:cs="Simplified Arabic"/>
          <w:b/>
          <w:bCs/>
          <w:sz w:val="32"/>
          <w:szCs w:val="32"/>
          <w:rtl/>
          <w:lang w:bidi="ar-EG"/>
        </w:rPr>
      </w:pPr>
      <w:r w:rsidRPr="008411E2">
        <w:rPr>
          <w:rFonts w:ascii="AXtManal" w:hAnsi="AXtManal" w:cs="Simplified Arabic"/>
          <w:b/>
          <w:bCs/>
          <w:sz w:val="32"/>
          <w:szCs w:val="32"/>
          <w:rtl/>
          <w:lang w:bidi="ar-EG"/>
        </w:rPr>
        <w:t xml:space="preserve">والله الموفق وصلى الله وسلم على نبينا محمد وعلى </w:t>
      </w:r>
      <w:proofErr w:type="spellStart"/>
      <w:r w:rsidRPr="008411E2">
        <w:rPr>
          <w:rFonts w:ascii="AXtManal" w:hAnsi="AXtManal" w:cs="Simplified Arabic"/>
          <w:b/>
          <w:bCs/>
          <w:sz w:val="32"/>
          <w:szCs w:val="32"/>
          <w:rtl/>
          <w:lang w:bidi="ar-EG"/>
        </w:rPr>
        <w:t>آله</w:t>
      </w:r>
      <w:proofErr w:type="spellEnd"/>
      <w:r w:rsidRPr="008411E2">
        <w:rPr>
          <w:rFonts w:ascii="AXtManal" w:hAnsi="AXtManal" w:cs="Simplified Arabic"/>
          <w:b/>
          <w:bCs/>
          <w:sz w:val="32"/>
          <w:szCs w:val="32"/>
          <w:rtl/>
          <w:lang w:bidi="ar-EG"/>
        </w:rPr>
        <w:t xml:space="preserve"> وصحبه أجمعين.</w:t>
      </w:r>
    </w:p>
    <w:p w:rsidR="00174429" w:rsidRPr="008411E2" w:rsidRDefault="00174429" w:rsidP="00174429">
      <w:pPr>
        <w:spacing w:after="0" w:line="240" w:lineRule="auto"/>
        <w:jc w:val="both"/>
        <w:rPr>
          <w:rFonts w:ascii="AXtManal" w:hAnsi="AXtManal" w:cs="Simplified Arabic"/>
          <w:b/>
          <w:bCs/>
          <w:sz w:val="32"/>
          <w:szCs w:val="32"/>
          <w:rtl/>
          <w:lang w:bidi="ar-EG"/>
        </w:rPr>
      </w:pPr>
      <w:r w:rsidRPr="008411E2">
        <w:rPr>
          <w:rFonts w:ascii="AXtManal" w:hAnsi="AXtManal" w:cs="Simplified Arabic"/>
          <w:b/>
          <w:bCs/>
          <w:sz w:val="32"/>
          <w:szCs w:val="32"/>
          <w:rtl/>
          <w:lang w:bidi="ar-EG"/>
        </w:rPr>
        <w:t>محكمة الاستئناف</w:t>
      </w:r>
    </w:p>
    <w:p w:rsidR="00174429" w:rsidRPr="008411E2" w:rsidRDefault="00174429" w:rsidP="00174429">
      <w:pPr>
        <w:spacing w:after="0" w:line="240" w:lineRule="auto"/>
        <w:jc w:val="both"/>
        <w:rPr>
          <w:rFonts w:ascii="AXtManal" w:hAnsi="AXtManal" w:cs="Simplified Arabic"/>
          <w:b/>
          <w:bCs/>
          <w:sz w:val="32"/>
          <w:szCs w:val="32"/>
          <w:rtl/>
          <w:lang w:bidi="ar-EG"/>
        </w:rPr>
      </w:pPr>
      <w:r w:rsidRPr="008411E2">
        <w:rPr>
          <w:rFonts w:ascii="AXtManal" w:hAnsi="AXtManal" w:cs="Simplified Arabic"/>
          <w:b/>
          <w:bCs/>
          <w:sz w:val="32"/>
          <w:szCs w:val="32"/>
          <w:rtl/>
          <w:lang w:bidi="ar-EG"/>
        </w:rPr>
        <w:lastRenderedPageBreak/>
        <w:t>حَكَمَتْ المحكمة بتأييد الحكم فيما انتهي إليه من قضاء.</w:t>
      </w:r>
    </w:p>
    <w:p w:rsidR="00174429" w:rsidRPr="008411E2" w:rsidRDefault="00174429" w:rsidP="00174429">
      <w:pPr>
        <w:bidi w:val="0"/>
        <w:rPr>
          <w:rFonts w:ascii="AXtManal" w:hAnsi="AXtManal" w:cs="Simplified Arabic"/>
          <w:b/>
          <w:bCs/>
          <w:sz w:val="32"/>
          <w:szCs w:val="32"/>
          <w:lang w:bidi="ar-EG"/>
        </w:rPr>
      </w:pPr>
      <w:r w:rsidRPr="008411E2">
        <w:rPr>
          <w:rFonts w:ascii="AXtManal" w:hAnsi="AXtManal" w:cs="Simplified Arabic"/>
          <w:b/>
          <w:bCs/>
          <w:sz w:val="32"/>
          <w:szCs w:val="32"/>
          <w:rtl/>
          <w:lang w:bidi="ar-EG"/>
        </w:rPr>
        <w:br w:type="page"/>
      </w:r>
    </w:p>
    <w:p w:rsidR="00174429" w:rsidRPr="008411E2" w:rsidRDefault="00174429" w:rsidP="00174429">
      <w:pPr>
        <w:spacing w:after="0" w:line="240" w:lineRule="auto"/>
        <w:jc w:val="both"/>
        <w:rPr>
          <w:rFonts w:ascii="AXtManal" w:hAnsi="AXtManal" w:cs="Simplified Arabic"/>
          <w:b/>
          <w:bCs/>
          <w:sz w:val="32"/>
          <w:szCs w:val="32"/>
          <w:rtl/>
          <w:lang w:bidi="ar-EG"/>
        </w:rPr>
      </w:pPr>
      <w:r w:rsidRPr="008411E2">
        <w:rPr>
          <w:rFonts w:ascii="AXtManal" w:hAnsi="AXtManal" w:cs="Simplified Arabic"/>
          <w:b/>
          <w:bCs/>
          <w:sz w:val="32"/>
          <w:szCs w:val="32"/>
          <w:rtl/>
          <w:lang w:bidi="ar-EG"/>
        </w:rPr>
        <w:lastRenderedPageBreak/>
        <w:t>رقم القضية الابتدائية623/14/ق لعام 1434هـ</w:t>
      </w:r>
    </w:p>
    <w:p w:rsidR="00174429" w:rsidRPr="008411E2" w:rsidRDefault="00174429" w:rsidP="00174429">
      <w:pPr>
        <w:spacing w:after="0" w:line="240" w:lineRule="auto"/>
        <w:jc w:val="both"/>
        <w:rPr>
          <w:rFonts w:ascii="AXtManal" w:hAnsi="AXtManal" w:cs="Simplified Arabic"/>
          <w:b/>
          <w:bCs/>
          <w:sz w:val="32"/>
          <w:szCs w:val="32"/>
          <w:rtl/>
          <w:lang w:bidi="ar-EG"/>
        </w:rPr>
      </w:pPr>
      <w:r w:rsidRPr="008411E2">
        <w:rPr>
          <w:rFonts w:ascii="AXtManal" w:hAnsi="AXtManal" w:cs="Simplified Arabic"/>
          <w:b/>
          <w:bCs/>
          <w:sz w:val="32"/>
          <w:szCs w:val="32"/>
          <w:rtl/>
          <w:lang w:bidi="ar-EG"/>
        </w:rPr>
        <w:t>رقم الحكم الابتدائي 101/د/ج/1/14 لعام 1435هـ</w:t>
      </w:r>
    </w:p>
    <w:p w:rsidR="00174429" w:rsidRPr="008411E2" w:rsidRDefault="00174429" w:rsidP="00174429">
      <w:pPr>
        <w:spacing w:after="0" w:line="240" w:lineRule="auto"/>
        <w:jc w:val="both"/>
        <w:rPr>
          <w:rFonts w:ascii="AXtManal" w:hAnsi="AXtManal" w:cs="Simplified Arabic"/>
          <w:b/>
          <w:bCs/>
          <w:sz w:val="32"/>
          <w:szCs w:val="32"/>
          <w:rtl/>
          <w:lang w:bidi="ar-EG"/>
        </w:rPr>
      </w:pPr>
      <w:r w:rsidRPr="008411E2">
        <w:rPr>
          <w:rFonts w:ascii="AXtManal" w:hAnsi="AXtManal" w:cs="Simplified Arabic"/>
          <w:b/>
          <w:bCs/>
          <w:sz w:val="32"/>
          <w:szCs w:val="32"/>
          <w:rtl/>
          <w:lang w:bidi="ar-EG"/>
        </w:rPr>
        <w:t>رقم قضية الاستئناف 4485/2/س لعام 1435هـ</w:t>
      </w:r>
    </w:p>
    <w:p w:rsidR="00174429" w:rsidRPr="008411E2" w:rsidRDefault="00174429" w:rsidP="00174429">
      <w:pPr>
        <w:spacing w:after="0" w:line="240" w:lineRule="auto"/>
        <w:jc w:val="both"/>
        <w:rPr>
          <w:rFonts w:ascii="AXtManal" w:hAnsi="AXtManal" w:cs="Simplified Arabic"/>
          <w:b/>
          <w:bCs/>
          <w:sz w:val="32"/>
          <w:szCs w:val="32"/>
          <w:rtl/>
          <w:lang w:bidi="ar-EG"/>
        </w:rPr>
      </w:pPr>
      <w:r w:rsidRPr="008411E2">
        <w:rPr>
          <w:rFonts w:ascii="AXtManal" w:hAnsi="AXtManal" w:cs="Simplified Arabic"/>
          <w:b/>
          <w:bCs/>
          <w:sz w:val="32"/>
          <w:szCs w:val="32"/>
          <w:rtl/>
          <w:lang w:bidi="ar-EG"/>
        </w:rPr>
        <w:t>رقم حكم الاستئناف 836/ ج/1/إس لعام 1435هـ</w:t>
      </w:r>
    </w:p>
    <w:p w:rsidR="00174429" w:rsidRPr="008411E2" w:rsidRDefault="00174429" w:rsidP="00174429">
      <w:pPr>
        <w:spacing w:after="0" w:line="240" w:lineRule="auto"/>
        <w:jc w:val="both"/>
        <w:rPr>
          <w:rFonts w:ascii="AXtManal" w:hAnsi="AXtManal" w:cs="Simplified Arabic"/>
          <w:b/>
          <w:bCs/>
          <w:sz w:val="32"/>
          <w:szCs w:val="32"/>
          <w:rtl/>
          <w:lang w:bidi="ar-EG"/>
        </w:rPr>
      </w:pPr>
      <w:r w:rsidRPr="008411E2">
        <w:rPr>
          <w:rFonts w:ascii="AXtManal" w:hAnsi="AXtManal" w:cs="Simplified Arabic"/>
          <w:b/>
          <w:bCs/>
          <w:sz w:val="32"/>
          <w:szCs w:val="32"/>
          <w:rtl/>
          <w:lang w:bidi="ar-EG"/>
        </w:rPr>
        <w:t>تاريخ الجلسة 18/8/1435هـ</w:t>
      </w:r>
    </w:p>
    <w:p w:rsidR="00174429" w:rsidRPr="008411E2" w:rsidRDefault="00174429" w:rsidP="00174429">
      <w:pPr>
        <w:spacing w:after="0" w:line="240" w:lineRule="auto"/>
        <w:jc w:val="center"/>
        <w:rPr>
          <w:rFonts w:ascii="AXtManal" w:hAnsi="AXtManal" w:cs="Simplified Arabic"/>
          <w:b/>
          <w:bCs/>
          <w:sz w:val="32"/>
          <w:szCs w:val="32"/>
          <w:rtl/>
          <w:lang w:bidi="ar-EG"/>
        </w:rPr>
      </w:pPr>
      <w:r w:rsidRPr="008411E2">
        <w:rPr>
          <w:rFonts w:ascii="AXtManal" w:hAnsi="AXtManal" w:cs="Simplified Arabic"/>
          <w:b/>
          <w:bCs/>
          <w:sz w:val="32"/>
          <w:szCs w:val="32"/>
          <w:rtl/>
          <w:lang w:bidi="ar-EG"/>
        </w:rPr>
        <w:t>الموضوعات</w:t>
      </w:r>
    </w:p>
    <w:p w:rsidR="00174429" w:rsidRPr="008411E2" w:rsidRDefault="00174429" w:rsidP="00174429">
      <w:pPr>
        <w:spacing w:after="0" w:line="240" w:lineRule="auto"/>
        <w:jc w:val="both"/>
        <w:rPr>
          <w:rFonts w:ascii="AXtManal" w:hAnsi="AXtManal" w:cs="Simplified Arabic"/>
          <w:b/>
          <w:bCs/>
          <w:sz w:val="32"/>
          <w:szCs w:val="32"/>
          <w:rtl/>
          <w:lang w:bidi="ar-EG"/>
        </w:rPr>
      </w:pPr>
      <w:r w:rsidRPr="008411E2">
        <w:rPr>
          <w:rFonts w:ascii="AXtManal" w:hAnsi="AXtManal" w:cs="Simplified Arabic"/>
          <w:b/>
          <w:bCs/>
          <w:sz w:val="32"/>
          <w:szCs w:val="32"/>
          <w:rtl/>
          <w:lang w:bidi="ar-EG"/>
        </w:rPr>
        <w:t>سوء الاستعمال الإداري – إساءة المعاملة باسم الوظيفة – تزوير – مطارده – تصرف فردى خاطئ – الإقرار ضمنًا بالمطاردة – مسؤولية قائد الدورية – انعدام مسؤولية التابعين لعدم أحقيتهم في الاعتراض على الأوامر.</w:t>
      </w:r>
    </w:p>
    <w:p w:rsidR="00174429" w:rsidRPr="008411E2" w:rsidRDefault="00174429" w:rsidP="00174429">
      <w:pPr>
        <w:pStyle w:val="a3"/>
        <w:numPr>
          <w:ilvl w:val="0"/>
          <w:numId w:val="15"/>
        </w:numPr>
        <w:ind w:left="0" w:firstLine="0"/>
        <w:jc w:val="both"/>
        <w:rPr>
          <w:rFonts w:ascii="AXtManal" w:hAnsi="AXtManal" w:cs="Simplified Arabic"/>
          <w:sz w:val="32"/>
          <w:szCs w:val="32"/>
          <w:lang w:bidi="ar-EG"/>
        </w:rPr>
      </w:pPr>
      <w:r w:rsidRPr="008411E2">
        <w:rPr>
          <w:rFonts w:ascii="AXtManal" w:hAnsi="AXtManal" w:cs="Simplified Arabic"/>
          <w:sz w:val="32"/>
          <w:szCs w:val="32"/>
          <w:rtl/>
          <w:lang w:bidi="ar-EG"/>
        </w:rPr>
        <w:t xml:space="preserve">أقامت هيئة الرقابة والتحقيق الدعوى ضِدَّ المتهمين لما نسب إليهم من سوء الاستعمال الإداري، وإساءة المعاملة باسم الوظيفة بمخالفة تعليمات مطاردة السيارات الخاصة حَيْثُ قاموا بمطاردة سيارة أحد المواطنين بواسطة دورية هيئة الأمر بالمعروف والنهى عن المنكر والدورية الأمنية مِمَّا نتج عنه تعرض المواطن لحادث مرورى أدى إلى وفاته وإصابة أسرته بعدد من الإصابات منها بتر يد زوجته فضلًا عمَّا لحق السيارة من </w:t>
      </w:r>
      <w:proofErr w:type="spellStart"/>
      <w:r w:rsidRPr="008411E2">
        <w:rPr>
          <w:rFonts w:ascii="AXtManal" w:hAnsi="AXtManal" w:cs="Simplified Arabic"/>
          <w:sz w:val="32"/>
          <w:szCs w:val="32"/>
          <w:rtl/>
          <w:lang w:bidi="ar-EG"/>
        </w:rPr>
        <w:t>تلفيات</w:t>
      </w:r>
      <w:proofErr w:type="spellEnd"/>
      <w:r w:rsidRPr="008411E2">
        <w:rPr>
          <w:rFonts w:ascii="AXtManal" w:hAnsi="AXtManal" w:cs="Simplified Arabic"/>
          <w:sz w:val="32"/>
          <w:szCs w:val="32"/>
          <w:rtl/>
          <w:lang w:bidi="ar-EG"/>
        </w:rPr>
        <w:t>، وقيامهم عدا الأول بتزوير محضر الحادث بتغيير الحقائق للتهرب من المَسْؤُولِيَّة – تليس المُدَّعى عليها الثاني (قائد دورية الأمن) والسابع (قائد دورية الهيئة) باعترافهما بالمطاردة ضمنًا وإن أنكروها اسمًا حيث إن ما حدث يعد مطارده حقيقيه اذ كانت دورية الهيئة تسير وسيارة المجنى عليه جنبًا إلى جنب مع الدورية الأمنية وكانوا يسيرون بسرعه لا تقل عن (120كم) الساعة – استمرت المطاردة حتى مكان الحادث – عدم توصل المتهمين مع مرجعهما لأخذ التوجيه اللازم – إفادة تحقيقات الإمارة بأن ما حدث من قبل أفراد الدورية الأمنية والهيئة تصرف فردى خاطئ ولا مبرر له – أثر ذلك: إدانة المُدَّعى عليهم الثاني والسابع بسوء الاستعمال الإداري وإساءة المعاملة باسم الوظيفة.</w:t>
      </w:r>
    </w:p>
    <w:p w:rsidR="00174429" w:rsidRPr="008411E2" w:rsidRDefault="00174429" w:rsidP="00174429">
      <w:pPr>
        <w:pStyle w:val="a3"/>
        <w:numPr>
          <w:ilvl w:val="0"/>
          <w:numId w:val="15"/>
        </w:numPr>
        <w:ind w:left="0" w:firstLine="0"/>
        <w:jc w:val="both"/>
        <w:rPr>
          <w:rFonts w:ascii="AXtManal" w:hAnsi="AXtManal" w:cs="Simplified Arabic"/>
          <w:sz w:val="32"/>
          <w:szCs w:val="32"/>
          <w:lang w:bidi="ar-EG"/>
        </w:rPr>
      </w:pPr>
      <w:r w:rsidRPr="008411E2">
        <w:rPr>
          <w:rFonts w:ascii="AXtManal" w:hAnsi="AXtManal" w:cs="Simplified Arabic"/>
          <w:sz w:val="32"/>
          <w:szCs w:val="32"/>
          <w:rtl/>
          <w:lang w:bidi="ar-EG"/>
        </w:rPr>
        <w:t>المتهمين الآخرين كانوا تابعين للثاني والسابع ومنفذين لتعليماتهما بصفتهما القائدين لأن ركوبهم بالدورية أمر حتمي وليس لهم الخيار في النزول والترجل منها اضطرارا – أثر ذلك: عدم إدانتهم بالجريمتين لمذكورتين.</w:t>
      </w:r>
    </w:p>
    <w:p w:rsidR="00174429" w:rsidRPr="008411E2" w:rsidRDefault="00174429" w:rsidP="00174429">
      <w:pPr>
        <w:spacing w:after="0" w:line="240" w:lineRule="auto"/>
        <w:jc w:val="both"/>
        <w:rPr>
          <w:rFonts w:ascii="AXtManal" w:hAnsi="AXtManal" w:cs="Simplified Arabic"/>
          <w:b/>
          <w:bCs/>
          <w:sz w:val="32"/>
          <w:szCs w:val="32"/>
          <w:rtl/>
          <w:lang w:bidi="ar-EG"/>
        </w:rPr>
      </w:pPr>
      <w:r w:rsidRPr="008411E2">
        <w:rPr>
          <w:rFonts w:ascii="AXtManal" w:hAnsi="AXtManal" w:cs="Simplified Arabic"/>
          <w:b/>
          <w:bCs/>
          <w:sz w:val="32"/>
          <w:szCs w:val="32"/>
          <w:rtl/>
          <w:lang w:bidi="ar-EG"/>
        </w:rPr>
        <w:lastRenderedPageBreak/>
        <w:t>الوقائع</w:t>
      </w:r>
    </w:p>
    <w:p w:rsidR="00174429" w:rsidRPr="008411E2" w:rsidRDefault="00174429" w:rsidP="00174429">
      <w:pPr>
        <w:spacing w:after="0" w:line="240" w:lineRule="auto"/>
        <w:jc w:val="both"/>
        <w:rPr>
          <w:rFonts w:ascii="AXtManal" w:hAnsi="AXtManal" w:cs="Simplified Arabic"/>
          <w:sz w:val="32"/>
          <w:szCs w:val="32"/>
          <w:rtl/>
          <w:lang w:bidi="ar-EG"/>
        </w:rPr>
      </w:pPr>
      <w:r w:rsidRPr="008411E2">
        <w:rPr>
          <w:rFonts w:ascii="AXtManal" w:hAnsi="AXtManal" w:cs="Simplified Arabic"/>
          <w:sz w:val="32"/>
          <w:szCs w:val="32"/>
          <w:rtl/>
          <w:lang w:bidi="ar-EG"/>
        </w:rPr>
        <w:t>وحيث إن واقعة هذه الدعوى تتلخص حسبما يتبين بمطالعة أوراقها المقدمة وبالقدر اللازم لإصدار هذا الحكم في أنَّه ورد إلى المحكمة الإدارية بمكة المكرمة خطاب هيئة الرقابة والتحقيق بمنطقة الباحة رقم 172/8/س) وتاريخ 12/9/1433هـ والمتضمنة اتهام كل من 1) (...) 33 سنة – سجل مدني رقم (...) ويعمل عضو بهيئة الأمر بالمعروف والنهي عن المنكر موقوف حاليًا بشعبة السجن بالباحة بموجب المذكرة رقم 1801 في 11/9/1433هـ 2) (...) 21 سنة – سجل مدني رقم (...) ويعمل جندي أول بشرطة الباحة موقوف حاليًا بشعبة السجن بالباحة بموجب المذكرة رقم 1799 في 11/9/1433هـ، 3) (...) 24 سنة – سجل مدني رقم (...) ويعمل جندي أول بشرطة الباحة موقوف حاليًا بشعبة السجن بالباحة بموجب المذكرة رقم 1800 في 11/9/1433هـ، 4) (...) 25 سنة – سجل مدني رقم (...) ويعمل عضو بهيئة الأمر بالمعروف والنهي عن المنكر موقوف حاليًا بشعبة السجن بالباحة بموجب المذكرة رقم 1802 في 11/9/1433هـ، 5) (...) 35 سنة – سجل مدني رقم (...) ويعمل عضو بهيئة الأمر بالمعروف والنهي عن المنكر موقوف حاليًا بشعبة السجن بالباحة بموجب المذكرة رقم 1803 في 11/9/1433هـ، 6) (...) 42 سنة – سجل مدني رقم (...) ويعمل عضو بهيئة الأمر بالمعروف والنهي عن المنكر موقوف حاليًا بشعبة السجن بالباحة بموجب المذكرة رقم 1805 في 11/9/1433هـ، 7) (...) 39 سنة – سجل مدني رقم (...) ويعمل عضو بهيئة الأمر بالمعروف والنهي عن المنكر موقوف حاليًا بشعبة السجن بالباحة بموجب المذكرة رقم 1804 في 11/9/1433هـ.</w:t>
      </w:r>
    </w:p>
    <w:p w:rsidR="00174429" w:rsidRPr="008411E2" w:rsidRDefault="00174429" w:rsidP="00174429">
      <w:pPr>
        <w:spacing w:after="0" w:line="240" w:lineRule="auto"/>
        <w:jc w:val="both"/>
        <w:rPr>
          <w:rFonts w:ascii="AXtManal" w:hAnsi="AXtManal" w:cs="Simplified Arabic"/>
          <w:sz w:val="32"/>
          <w:szCs w:val="32"/>
          <w:rtl/>
          <w:lang w:bidi="ar-EG"/>
        </w:rPr>
      </w:pPr>
      <w:r w:rsidRPr="008411E2">
        <w:rPr>
          <w:rFonts w:ascii="AXtManal" w:hAnsi="AXtManal" w:cs="Simplified Arabic"/>
          <w:b/>
          <w:bCs/>
          <w:sz w:val="32"/>
          <w:szCs w:val="32"/>
          <w:rtl/>
          <w:lang w:bidi="ar-EG"/>
        </w:rPr>
        <w:t>سوء الاستعمال الإداري</w:t>
      </w:r>
      <w:r w:rsidRPr="008411E2">
        <w:rPr>
          <w:rFonts w:ascii="AXtManal" w:hAnsi="AXtManal" w:cs="Simplified Arabic"/>
          <w:sz w:val="32"/>
          <w:szCs w:val="32"/>
          <w:rtl/>
          <w:lang w:bidi="ar-EG"/>
        </w:rPr>
        <w:t xml:space="preserve">، وذلك لمخالفة الأنظمة والتعليمات وحدود الصلاحيات النظامية التي تقضي بعدم مطاردة السيارات الخاصة في مثل الحالة - محل القضية – حَيْثُ قاموا بمخالفة ذلك بأن قاموا بمطاردة سيارة المواطن/ (...) بواسطة دورية هيئة الأمر بالمعروف والنهي عن المنكر والدورية الأمنية، مِمَّا نتج عنه تعرض المواطن المذكور لحادث مروري أدى لوفاته، وإصابة أسرته بعدد من الاصابات وترتب على ذلك بتر يد زوجته حسبما يتضح من التقارير الطبية والشرعية الموضحة </w:t>
      </w:r>
      <w:r w:rsidRPr="008411E2">
        <w:rPr>
          <w:rFonts w:ascii="AXtManal" w:hAnsi="AXtManal" w:cs="Simplified Arabic"/>
          <w:sz w:val="32"/>
          <w:szCs w:val="32"/>
          <w:rtl/>
          <w:lang w:bidi="ar-EG"/>
        </w:rPr>
        <w:lastRenderedPageBreak/>
        <w:t xml:space="preserve">للإصابات نتيجة الحادث والمطاردة، كما لحق بالمتوفى رحمة الله عليه جزاء ذلك أضرار مادية تتمثل في </w:t>
      </w:r>
      <w:proofErr w:type="spellStart"/>
      <w:r w:rsidRPr="008411E2">
        <w:rPr>
          <w:rFonts w:ascii="AXtManal" w:hAnsi="AXtManal" w:cs="Simplified Arabic"/>
          <w:sz w:val="32"/>
          <w:szCs w:val="32"/>
          <w:rtl/>
          <w:lang w:bidi="ar-EG"/>
        </w:rPr>
        <w:t>التلفيات</w:t>
      </w:r>
      <w:proofErr w:type="spellEnd"/>
      <w:r w:rsidRPr="008411E2">
        <w:rPr>
          <w:rFonts w:ascii="AXtManal" w:hAnsi="AXtManal" w:cs="Simplified Arabic"/>
          <w:sz w:val="32"/>
          <w:szCs w:val="32"/>
          <w:rtl/>
          <w:lang w:bidi="ar-EG"/>
        </w:rPr>
        <w:t xml:space="preserve"> التي لحقت بسيارته.</w:t>
      </w:r>
    </w:p>
    <w:p w:rsidR="00174429" w:rsidRPr="008411E2" w:rsidRDefault="00174429" w:rsidP="00174429">
      <w:pPr>
        <w:spacing w:after="0" w:line="240" w:lineRule="auto"/>
        <w:jc w:val="both"/>
        <w:rPr>
          <w:rFonts w:ascii="AXtManal" w:hAnsi="AXtManal" w:cs="Simplified Arabic"/>
          <w:sz w:val="32"/>
          <w:szCs w:val="32"/>
          <w:rtl/>
          <w:lang w:bidi="ar-EG"/>
        </w:rPr>
      </w:pPr>
      <w:r w:rsidRPr="008411E2">
        <w:rPr>
          <w:rFonts w:ascii="AXtManal" w:hAnsi="AXtManal" w:cs="Simplified Arabic"/>
          <w:sz w:val="32"/>
          <w:szCs w:val="32"/>
          <w:rtl/>
          <w:lang w:bidi="ar-EG"/>
        </w:rPr>
        <w:t>إساءة المعاملة باسم الوظيفة أثناء قيامهم بمهام عملهم يوم الحادثة في منتزه الشكران حَيْثُ خالفوا الأنظمة والتعليمات وتجاوزوا الصلاحيات النظامية، وقاموا بمطاردة سيارة المواطن/ (...) مِمَّا أدى إلى تعرض المواطن المذكور</w:t>
      </w:r>
    </w:p>
    <w:p w:rsidR="00174429" w:rsidRPr="008411E2" w:rsidRDefault="00174429" w:rsidP="00174429">
      <w:pPr>
        <w:spacing w:after="0" w:line="240" w:lineRule="auto"/>
        <w:jc w:val="both"/>
        <w:rPr>
          <w:rFonts w:ascii="AXtManal" w:hAnsi="AXtManal" w:cs="Simplified Arabic"/>
          <w:sz w:val="32"/>
          <w:szCs w:val="32"/>
          <w:rtl/>
          <w:lang w:bidi="ar-EG"/>
        </w:rPr>
      </w:pPr>
      <w:r w:rsidRPr="008411E2">
        <w:rPr>
          <w:rFonts w:ascii="AXtManal" w:hAnsi="AXtManal" w:cs="Simplified Arabic"/>
          <w:sz w:val="32"/>
          <w:szCs w:val="32"/>
          <w:rtl/>
          <w:lang w:bidi="ar-EG"/>
        </w:rPr>
        <w:t xml:space="preserve">لحادث مروري أدى لوفاته وإصابة أسرته بعدد من الاصابات وترتب على ذلك بتر يد زوجته حسبما يتضح من التقارير الطبية والشرعية الموضحة للإصابات نتيجة الحادث والمطاردة كما لحق بالمتوفى رحمة الله عليه جزاء ذلك أضرار مادية تتمثل في </w:t>
      </w:r>
      <w:proofErr w:type="spellStart"/>
      <w:r w:rsidRPr="008411E2">
        <w:rPr>
          <w:rFonts w:ascii="AXtManal" w:hAnsi="AXtManal" w:cs="Simplified Arabic"/>
          <w:sz w:val="32"/>
          <w:szCs w:val="32"/>
          <w:rtl/>
          <w:lang w:bidi="ar-EG"/>
        </w:rPr>
        <w:t>التلفيات</w:t>
      </w:r>
      <w:proofErr w:type="spellEnd"/>
      <w:r w:rsidRPr="008411E2">
        <w:rPr>
          <w:rFonts w:ascii="AXtManal" w:hAnsi="AXtManal" w:cs="Simplified Arabic"/>
          <w:sz w:val="32"/>
          <w:szCs w:val="32"/>
          <w:rtl/>
          <w:lang w:bidi="ar-EG"/>
        </w:rPr>
        <w:t xml:space="preserve"> التي لحقت بسيارته.</w:t>
      </w:r>
    </w:p>
    <w:p w:rsidR="00174429" w:rsidRPr="008411E2" w:rsidRDefault="00174429" w:rsidP="00174429">
      <w:pPr>
        <w:spacing w:after="0" w:line="240" w:lineRule="auto"/>
        <w:jc w:val="both"/>
        <w:rPr>
          <w:rFonts w:ascii="AXtManal" w:hAnsi="AXtManal" w:cs="Simplified Arabic"/>
          <w:sz w:val="32"/>
          <w:szCs w:val="32"/>
          <w:rtl/>
          <w:lang w:bidi="ar-EG"/>
        </w:rPr>
      </w:pPr>
      <w:r w:rsidRPr="008411E2">
        <w:rPr>
          <w:rFonts w:ascii="AXtManal" w:hAnsi="AXtManal" w:cs="Simplified Arabic"/>
          <w:sz w:val="32"/>
          <w:szCs w:val="32"/>
          <w:rtl/>
          <w:lang w:bidi="ar-EG"/>
        </w:rPr>
        <w:t>كما تَمَّ توجيه الاتهام للمتهم الثاني والثالث والرابع والخامس والسادس والسابع بالتزوير في محرر رسمي هو المحضر المعد من قبلهم يوم الحادثة المؤرخ في 17/8/1433هـ لفة (209)، وذلك بإثبات بيانات كاذبة في صورة بيانات صحيحة، وذلك بهدف تغيير الحقائق والتهرب من المسؤوليات النظامية المترتبة على مخالفتهم الأنظمة والتعليمات وحدود الصلاحيات في الحادث المروري الذي تعرض له المواطن/ (...) بعد مطاردتهم له حَيْثُ ذكر المتهم الأول حسبما جاء بأقواله في جميع مراحل التحقيق أن المحضر غير صحيح، ولذلك امتنع عن التوقيع عليه كما أكَّدَ المتهم الثاني عدم صحة المحضر وما جاء فيه كما اتضح من واقع إثباتات القضية وأسانيدها أن المحضر مخالف لحقيقة ما حصل يوم الحادثة، وأن ذلك هدفه تغيير الحقيقة للتهرب من المسؤوليات النظامية كما اتضح من وقائع سرد أحداث القضية من المتهمين بالتزوير مخالفته لحقيقة ما تَمَّ تدوينه من قبلهم في المحضر محل التزوير.</w:t>
      </w:r>
    </w:p>
    <w:p w:rsidR="00174429" w:rsidRPr="008411E2" w:rsidRDefault="00174429" w:rsidP="00174429">
      <w:pPr>
        <w:spacing w:after="0" w:line="240" w:lineRule="auto"/>
        <w:jc w:val="both"/>
        <w:rPr>
          <w:rFonts w:ascii="AXtManal" w:hAnsi="AXtManal" w:cs="Simplified Arabic"/>
          <w:sz w:val="32"/>
          <w:szCs w:val="32"/>
          <w:rtl/>
          <w:lang w:bidi="ar-EG"/>
        </w:rPr>
      </w:pPr>
      <w:r w:rsidRPr="008411E2">
        <w:rPr>
          <w:rFonts w:ascii="AXtManal" w:hAnsi="AXtManal" w:cs="Simplified Arabic"/>
          <w:sz w:val="32"/>
          <w:szCs w:val="32"/>
          <w:rtl/>
          <w:lang w:bidi="ar-EG"/>
        </w:rPr>
        <w:t>وساقت جهة الادعاء أدلة الاتهام التالية:</w:t>
      </w:r>
    </w:p>
    <w:p w:rsidR="00174429" w:rsidRPr="008411E2" w:rsidRDefault="00174429" w:rsidP="00174429">
      <w:pPr>
        <w:pStyle w:val="a3"/>
        <w:numPr>
          <w:ilvl w:val="0"/>
          <w:numId w:val="20"/>
        </w:numPr>
        <w:ind w:left="0" w:firstLine="0"/>
        <w:jc w:val="both"/>
        <w:rPr>
          <w:rFonts w:ascii="AXtManal" w:hAnsi="AXtManal" w:cs="Simplified Arabic"/>
          <w:sz w:val="32"/>
          <w:szCs w:val="32"/>
          <w:lang w:bidi="ar-EG"/>
        </w:rPr>
      </w:pPr>
      <w:r w:rsidRPr="008411E2">
        <w:rPr>
          <w:rFonts w:ascii="AXtManal" w:hAnsi="AXtManal" w:cs="Simplified Arabic"/>
          <w:sz w:val="32"/>
          <w:szCs w:val="32"/>
          <w:rtl/>
          <w:lang w:bidi="ar-EG"/>
        </w:rPr>
        <w:t>اعتراف المتهم الأول والثاني بأن ما حصل في ذلك اليوم يعد مطاردة ومخالف للأنظمة والتعليمات وأن الحالة لا تستدعي المطاردة بكل الأحوال</w:t>
      </w:r>
    </w:p>
    <w:p w:rsidR="00174429" w:rsidRPr="008411E2" w:rsidRDefault="00174429" w:rsidP="00174429">
      <w:pPr>
        <w:pStyle w:val="a3"/>
        <w:numPr>
          <w:ilvl w:val="0"/>
          <w:numId w:val="20"/>
        </w:numPr>
        <w:ind w:left="0" w:firstLine="0"/>
        <w:jc w:val="both"/>
        <w:rPr>
          <w:rFonts w:ascii="AXtManal" w:hAnsi="AXtManal" w:cs="Simplified Arabic"/>
          <w:sz w:val="32"/>
          <w:szCs w:val="32"/>
          <w:lang w:bidi="ar-EG"/>
        </w:rPr>
      </w:pPr>
      <w:r w:rsidRPr="008411E2">
        <w:rPr>
          <w:rFonts w:ascii="AXtManal" w:hAnsi="AXtManal" w:cs="Simplified Arabic"/>
          <w:sz w:val="32"/>
          <w:szCs w:val="32"/>
          <w:rtl/>
          <w:lang w:bidi="ar-EG"/>
        </w:rPr>
        <w:t>اعتراف المتهم الثاني بِمَا هو منسوب إليه من سوء استعمال إداري وتزوير مِمَّا يثبت الاتهام بحقه فيما هو منسوب إليه ويثبت ما حصل من تزوير في المحضر المشترك المعد في يوم الحادثة من بعض أعضاء الهيئة ورجلي الأمن.</w:t>
      </w:r>
    </w:p>
    <w:p w:rsidR="00174429" w:rsidRPr="008411E2" w:rsidRDefault="00174429" w:rsidP="00174429">
      <w:pPr>
        <w:pStyle w:val="a3"/>
        <w:numPr>
          <w:ilvl w:val="0"/>
          <w:numId w:val="20"/>
        </w:numPr>
        <w:ind w:left="0" w:firstLine="0"/>
        <w:jc w:val="both"/>
        <w:rPr>
          <w:rFonts w:ascii="AXtManal" w:hAnsi="AXtManal" w:cs="Simplified Arabic"/>
          <w:sz w:val="32"/>
          <w:szCs w:val="32"/>
          <w:lang w:bidi="ar-EG"/>
        </w:rPr>
      </w:pPr>
      <w:r w:rsidRPr="008411E2">
        <w:rPr>
          <w:rFonts w:ascii="AXtManal" w:hAnsi="AXtManal" w:cs="Simplified Arabic"/>
          <w:sz w:val="32"/>
          <w:szCs w:val="32"/>
          <w:rtl/>
          <w:lang w:bidi="ar-EG"/>
        </w:rPr>
        <w:lastRenderedPageBreak/>
        <w:t>ما جاء بأقوال المتهم الأول من أنَّه رفض التوقيع على المحضر المشترك من الهيئة والدورية الأمنية يوم الحادثة لكون ذلك المحضر الغاية منه إخفاء الحقائق والتهرب من المَسْؤُولِيَّة مِمَّا يثبت التزوير بحق المتهمين به.</w:t>
      </w:r>
    </w:p>
    <w:p w:rsidR="00174429" w:rsidRPr="008411E2" w:rsidRDefault="00174429" w:rsidP="00174429">
      <w:pPr>
        <w:pStyle w:val="a3"/>
        <w:numPr>
          <w:ilvl w:val="0"/>
          <w:numId w:val="20"/>
        </w:numPr>
        <w:ind w:left="0" w:firstLine="0"/>
        <w:jc w:val="both"/>
        <w:rPr>
          <w:rFonts w:ascii="AXtManal" w:hAnsi="AXtManal" w:cs="Simplified Arabic"/>
          <w:sz w:val="32"/>
          <w:szCs w:val="32"/>
          <w:lang w:bidi="ar-EG"/>
        </w:rPr>
      </w:pPr>
      <w:r w:rsidRPr="008411E2">
        <w:rPr>
          <w:rFonts w:ascii="AXtManal" w:hAnsi="AXtManal" w:cs="Simplified Arabic"/>
          <w:sz w:val="32"/>
          <w:szCs w:val="32"/>
          <w:rtl/>
          <w:lang w:bidi="ar-EG"/>
        </w:rPr>
        <w:t>اعتراف المتهم الأول بأن الهيئة طاردت السيارة جنبًا إلى جنب مع الدورية الأمنية، وتأكيد المتهم الثاني لذلك في أقواله، مِمَّا يثبت الاتهام بحق جميع المتهمين، ويوصل للدعوى في جريمتي سوء الاستعمال الاداري، وإساءة المعاملة باسم الوظيفة.</w:t>
      </w:r>
    </w:p>
    <w:p w:rsidR="00174429" w:rsidRPr="008411E2" w:rsidRDefault="00174429" w:rsidP="00174429">
      <w:pPr>
        <w:pStyle w:val="a3"/>
        <w:numPr>
          <w:ilvl w:val="0"/>
          <w:numId w:val="20"/>
        </w:numPr>
        <w:ind w:left="0" w:firstLine="0"/>
        <w:jc w:val="both"/>
        <w:rPr>
          <w:rFonts w:ascii="AXtManal" w:hAnsi="AXtManal" w:cs="Simplified Arabic"/>
          <w:sz w:val="32"/>
          <w:szCs w:val="32"/>
          <w:lang w:bidi="ar-EG"/>
        </w:rPr>
      </w:pPr>
      <w:r w:rsidRPr="008411E2">
        <w:rPr>
          <w:rFonts w:ascii="AXtManal" w:hAnsi="AXtManal" w:cs="Simplified Arabic"/>
          <w:sz w:val="32"/>
          <w:szCs w:val="32"/>
          <w:rtl/>
          <w:lang w:bidi="ar-EG"/>
        </w:rPr>
        <w:t>اعتراف المتهم الأول بأن الأمنية الدورية ودورية الهيئة طاردت المذكور منذ البداية، وحاصرت صاحب السيارة حتى جعلته يتوقف.</w:t>
      </w:r>
    </w:p>
    <w:p w:rsidR="00174429" w:rsidRPr="008411E2" w:rsidRDefault="00174429" w:rsidP="00174429">
      <w:pPr>
        <w:pStyle w:val="a3"/>
        <w:numPr>
          <w:ilvl w:val="0"/>
          <w:numId w:val="20"/>
        </w:numPr>
        <w:ind w:left="0" w:firstLine="0"/>
        <w:jc w:val="both"/>
        <w:rPr>
          <w:rFonts w:ascii="AXtManal" w:hAnsi="AXtManal" w:cs="Simplified Arabic"/>
          <w:sz w:val="32"/>
          <w:szCs w:val="32"/>
          <w:lang w:bidi="ar-EG"/>
        </w:rPr>
      </w:pPr>
      <w:r w:rsidRPr="008411E2">
        <w:rPr>
          <w:rFonts w:ascii="AXtManal" w:hAnsi="AXtManal" w:cs="Simplified Arabic"/>
          <w:sz w:val="32"/>
          <w:szCs w:val="32"/>
          <w:rtl/>
          <w:lang w:bidi="ar-EG"/>
        </w:rPr>
        <w:t>ما جاء بأقوال المتهم الثاني من أنهم توقفوا عن مطاردة السيارة قبل مكان الحادث وقبل التحويلة المؤدية للموقع، إلا أن استمرار سيارة الهيئة في المطاردة جعلهم يستمرون في المطاردة، وهو ما أكده المتهم الثاني مِمَّا يعني أن الموضوع يتعلق بمطاردة، واستمرار تلك المطاردة حتى مكان الحادث.</w:t>
      </w:r>
    </w:p>
    <w:p w:rsidR="00174429" w:rsidRPr="008411E2" w:rsidRDefault="00174429" w:rsidP="00174429">
      <w:pPr>
        <w:pStyle w:val="a3"/>
        <w:numPr>
          <w:ilvl w:val="0"/>
          <w:numId w:val="20"/>
        </w:numPr>
        <w:ind w:left="0" w:firstLine="0"/>
        <w:jc w:val="both"/>
        <w:rPr>
          <w:rFonts w:ascii="AXtManal" w:hAnsi="AXtManal" w:cs="Simplified Arabic"/>
          <w:sz w:val="32"/>
          <w:szCs w:val="32"/>
          <w:lang w:bidi="ar-EG"/>
        </w:rPr>
      </w:pPr>
      <w:r w:rsidRPr="008411E2">
        <w:rPr>
          <w:rFonts w:ascii="AXtManal" w:hAnsi="AXtManal" w:cs="Simplified Arabic"/>
          <w:sz w:val="32"/>
          <w:szCs w:val="32"/>
          <w:rtl/>
          <w:lang w:bidi="ar-EG"/>
        </w:rPr>
        <w:t xml:space="preserve">ما تضمنه المحضر المشترك من قبل لجنة التحقيق اللفات (133 إلى 138) من أن ما حصل من قبل أفراد الدورية الأمنية تصرف فردي خاطئ تماما ولا مبرر له، ولم يكن من صميم عملهم، وما حدث من سائق السيارة </w:t>
      </w:r>
      <w:proofErr w:type="spellStart"/>
      <w:r w:rsidRPr="008411E2">
        <w:rPr>
          <w:rFonts w:ascii="AXtManal" w:hAnsi="AXtManal" w:cs="Simplified Arabic"/>
          <w:sz w:val="32"/>
          <w:szCs w:val="32"/>
          <w:rtl/>
          <w:lang w:bidi="ar-EG"/>
        </w:rPr>
        <w:t>الالتيما</w:t>
      </w:r>
      <w:proofErr w:type="spellEnd"/>
      <w:r w:rsidRPr="008411E2">
        <w:rPr>
          <w:rFonts w:ascii="AXtManal" w:hAnsi="AXtManal" w:cs="Simplified Arabic"/>
          <w:sz w:val="32"/>
          <w:szCs w:val="32"/>
          <w:rtl/>
          <w:lang w:bidi="ar-EG"/>
        </w:rPr>
        <w:t xml:space="preserve"> لا يوجب حتى المساءلة وكذلك أعضاء هيئة الأمر بالمعروف والنهي عن المنكر عندما قاموا بمتابعة ومطاردة السيارة </w:t>
      </w:r>
      <w:proofErr w:type="spellStart"/>
      <w:r w:rsidRPr="008411E2">
        <w:rPr>
          <w:rFonts w:ascii="AXtManal" w:hAnsi="AXtManal" w:cs="Simplified Arabic"/>
          <w:sz w:val="32"/>
          <w:szCs w:val="32"/>
          <w:rtl/>
          <w:lang w:bidi="ar-EG"/>
        </w:rPr>
        <w:t>الالتيما</w:t>
      </w:r>
      <w:proofErr w:type="spellEnd"/>
      <w:r w:rsidRPr="008411E2">
        <w:rPr>
          <w:rFonts w:ascii="AXtManal" w:hAnsi="AXtManal" w:cs="Simplified Arabic"/>
          <w:sz w:val="32"/>
          <w:szCs w:val="32"/>
          <w:rtl/>
          <w:lang w:bidi="ar-EG"/>
        </w:rPr>
        <w:t xml:space="preserve"> فهذا ليس من اختصاصهم، ولا من مسؤوليتهم عملية المطاردة أو المتابعة وكان تصرفًا خاطئًا، وكان عليهم البقاء في مكانهم مدخل المنتزه خاصة وأنهم خمسة أشخاص يدركون ويعلمون أن المطاردة والمتابعة ليست من عملهم، ورغم كل ذلك لم يشعروا جهة عملهم بِمَا حصل، ويعتبر هذا إساءة في استخدام سلطتهم الوظيفية.</w:t>
      </w:r>
    </w:p>
    <w:p w:rsidR="00174429" w:rsidRPr="008411E2" w:rsidRDefault="00174429" w:rsidP="00174429">
      <w:pPr>
        <w:pStyle w:val="a3"/>
        <w:numPr>
          <w:ilvl w:val="0"/>
          <w:numId w:val="20"/>
        </w:numPr>
        <w:ind w:left="0" w:firstLine="0"/>
        <w:jc w:val="both"/>
        <w:rPr>
          <w:rFonts w:ascii="AXtManal" w:hAnsi="AXtManal" w:cs="Simplified Arabic"/>
          <w:sz w:val="32"/>
          <w:szCs w:val="32"/>
          <w:lang w:bidi="ar-EG"/>
        </w:rPr>
      </w:pPr>
      <w:r w:rsidRPr="008411E2">
        <w:rPr>
          <w:rFonts w:ascii="AXtManal" w:hAnsi="AXtManal" w:cs="Simplified Arabic"/>
          <w:sz w:val="32"/>
          <w:szCs w:val="32"/>
          <w:rtl/>
          <w:lang w:bidi="ar-EG"/>
        </w:rPr>
        <w:t xml:space="preserve">ما حصل من وقائع في القضية يثبت أن الموضوع يتعلق بمطاردة وليس متابعة عن بعد، فالدورية الأمنية كانت تقوم بتشغيل الإشارات الأمنية المثبتة على السيارة وتطلب من المذكور عبر المكبر التوقف، كَمَا أنَّ دورية الهيئة والدورية الأمنية تطارد المذكور وتتجاوب معه في السرعة، ولو كان الأمر متابعة لما أجبروا صاحب السيارة على التهدئة والتوقف تمامًا، ولما استمرت المطاردة لفترة طويلة رغم فراره، مِمَّا يعني </w:t>
      </w:r>
      <w:r w:rsidRPr="008411E2">
        <w:rPr>
          <w:rFonts w:ascii="AXtManal" w:hAnsi="AXtManal" w:cs="Simplified Arabic"/>
          <w:sz w:val="32"/>
          <w:szCs w:val="32"/>
          <w:rtl/>
          <w:lang w:bidi="ar-EG"/>
        </w:rPr>
        <w:lastRenderedPageBreak/>
        <w:t>أن الأمر مطاردة وهو ما أثبته المتهم الأول والثاني، وواقع القضية وما جاء بأقوال جميع المتهمين إجمالًا.</w:t>
      </w:r>
    </w:p>
    <w:p w:rsidR="00174429" w:rsidRPr="008411E2" w:rsidRDefault="00174429" w:rsidP="00174429">
      <w:pPr>
        <w:pStyle w:val="a3"/>
        <w:numPr>
          <w:ilvl w:val="0"/>
          <w:numId w:val="20"/>
        </w:numPr>
        <w:ind w:left="0" w:firstLine="0"/>
        <w:jc w:val="both"/>
        <w:rPr>
          <w:rFonts w:ascii="AXtManal" w:hAnsi="AXtManal" w:cs="Simplified Arabic"/>
          <w:sz w:val="32"/>
          <w:szCs w:val="32"/>
          <w:lang w:bidi="ar-EG"/>
        </w:rPr>
      </w:pPr>
      <w:r w:rsidRPr="008411E2">
        <w:rPr>
          <w:rFonts w:ascii="AXtManal" w:hAnsi="AXtManal" w:cs="Simplified Arabic"/>
          <w:sz w:val="32"/>
          <w:szCs w:val="32"/>
          <w:rtl/>
          <w:lang w:bidi="ar-EG"/>
        </w:rPr>
        <w:t>ما ذكره المتهم الثاني من عدم تواصلهم مع مرجعهم لأخذ التوجيه في الموضوع لعدم معرفته بالتعامل مع الجهاز الخاص بذلك، وتأكيد المتهم الثالث لعدم أخذ موافقة مرجعهم على المطاردة، فيما اتضح من الأوراق عدم قيام أعضاء الهيئة بإبلاغ مرجعهم بِمَا حدث، مِمَّا يوضح مخالفتهم للنظام وتجاوز الصلاحيات.</w:t>
      </w:r>
    </w:p>
    <w:p w:rsidR="00174429" w:rsidRPr="008411E2" w:rsidRDefault="00174429" w:rsidP="00174429">
      <w:pPr>
        <w:pStyle w:val="a3"/>
        <w:numPr>
          <w:ilvl w:val="0"/>
          <w:numId w:val="20"/>
        </w:numPr>
        <w:ind w:left="0" w:firstLine="0"/>
        <w:jc w:val="both"/>
        <w:rPr>
          <w:rFonts w:ascii="AXtManal" w:hAnsi="AXtManal" w:cs="Simplified Arabic"/>
          <w:sz w:val="32"/>
          <w:szCs w:val="32"/>
          <w:lang w:bidi="ar-EG"/>
        </w:rPr>
      </w:pPr>
      <w:r w:rsidRPr="008411E2">
        <w:rPr>
          <w:rFonts w:ascii="AXtManal" w:hAnsi="AXtManal" w:cs="Simplified Arabic"/>
          <w:sz w:val="32"/>
          <w:szCs w:val="32"/>
          <w:rtl/>
          <w:lang w:bidi="ar-EG"/>
        </w:rPr>
        <w:t>مخالفتهم الصريحة للأنظمة والتعليمات وتجاوز الصلاحيات النظامية، وذلك لقيامهم بمطاردة السيارة محل القضية، رغم أن النظام يمنع ذلك.</w:t>
      </w:r>
    </w:p>
    <w:p w:rsidR="00174429" w:rsidRPr="008411E2" w:rsidRDefault="00174429" w:rsidP="00174429">
      <w:pPr>
        <w:pStyle w:val="a3"/>
        <w:numPr>
          <w:ilvl w:val="0"/>
          <w:numId w:val="20"/>
        </w:numPr>
        <w:ind w:left="0" w:firstLine="0"/>
        <w:jc w:val="both"/>
        <w:rPr>
          <w:rFonts w:ascii="AXtManal" w:hAnsi="AXtManal" w:cs="Simplified Arabic"/>
          <w:sz w:val="32"/>
          <w:szCs w:val="32"/>
          <w:lang w:bidi="ar-EG"/>
        </w:rPr>
      </w:pPr>
      <w:r w:rsidRPr="008411E2">
        <w:rPr>
          <w:rFonts w:ascii="AXtManal" w:hAnsi="AXtManal" w:cs="Simplified Arabic"/>
          <w:sz w:val="32"/>
          <w:szCs w:val="32"/>
          <w:rtl/>
          <w:lang w:bidi="ar-EG"/>
        </w:rPr>
        <w:t>ما جاء بشهادة الشهود في جميع مراحل القضية من إثبات المطاردة من دوريتي الهيئة والشرطة ابتداءً وحتى حدوث الحادث المرورى.</w:t>
      </w:r>
    </w:p>
    <w:p w:rsidR="00174429" w:rsidRPr="008411E2" w:rsidRDefault="00174429" w:rsidP="00174429">
      <w:pPr>
        <w:pStyle w:val="a3"/>
        <w:numPr>
          <w:ilvl w:val="0"/>
          <w:numId w:val="20"/>
        </w:numPr>
        <w:ind w:left="0" w:firstLine="0"/>
        <w:jc w:val="both"/>
        <w:rPr>
          <w:rFonts w:ascii="AXtManal" w:hAnsi="AXtManal" w:cs="Simplified Arabic"/>
          <w:sz w:val="32"/>
          <w:szCs w:val="32"/>
          <w:lang w:bidi="ar-EG"/>
        </w:rPr>
      </w:pPr>
      <w:r w:rsidRPr="008411E2">
        <w:rPr>
          <w:rFonts w:ascii="AXtManal" w:hAnsi="AXtManal" w:cs="Simplified Arabic"/>
          <w:sz w:val="32"/>
          <w:szCs w:val="32"/>
          <w:rtl/>
          <w:lang w:bidi="ar-EG"/>
        </w:rPr>
        <w:t>ما جاء بأقوال المتهم الأول من أنَّه طلب من المتهم السابع قائد سيارة الهيئة التوقف عن المطاردة ولكنه رفض الاستجابة لذلك، مِمَّا يعني علم أعضاء الهيئة جميعًا أن الموضوع مطاردة ومخالفة للنظام.</w:t>
      </w:r>
    </w:p>
    <w:p w:rsidR="00174429" w:rsidRPr="008411E2" w:rsidRDefault="00174429" w:rsidP="00174429">
      <w:pPr>
        <w:pStyle w:val="a3"/>
        <w:numPr>
          <w:ilvl w:val="0"/>
          <w:numId w:val="20"/>
        </w:numPr>
        <w:ind w:left="0" w:firstLine="0"/>
        <w:jc w:val="both"/>
        <w:rPr>
          <w:rFonts w:ascii="AXtManal" w:hAnsi="AXtManal" w:cs="Simplified Arabic"/>
          <w:sz w:val="32"/>
          <w:szCs w:val="32"/>
          <w:lang w:bidi="ar-EG"/>
        </w:rPr>
      </w:pPr>
      <w:r w:rsidRPr="008411E2">
        <w:rPr>
          <w:rFonts w:ascii="AXtManal" w:hAnsi="AXtManal" w:cs="Simplified Arabic"/>
          <w:sz w:val="32"/>
          <w:szCs w:val="32"/>
          <w:rtl/>
          <w:lang w:bidi="ar-EG"/>
        </w:rPr>
        <w:t>أن السبب الرئيسي لما حدث للمواطن/ (...) وعائلته وممتلكاته الشخصية هي مطاردة الدورية الأمنية ودورية الهيئة له رغم أن النظام يمنع تلك المطاردات، ورغم أن هذا العمل خارج صلاحياتهم.</w:t>
      </w:r>
    </w:p>
    <w:p w:rsidR="00174429" w:rsidRPr="008411E2" w:rsidRDefault="00174429" w:rsidP="00174429">
      <w:pPr>
        <w:pStyle w:val="a3"/>
        <w:numPr>
          <w:ilvl w:val="0"/>
          <w:numId w:val="20"/>
        </w:numPr>
        <w:ind w:left="0" w:firstLine="0"/>
        <w:jc w:val="both"/>
        <w:rPr>
          <w:rFonts w:ascii="AXtManal" w:hAnsi="AXtManal" w:cs="Simplified Arabic"/>
          <w:sz w:val="32"/>
          <w:szCs w:val="32"/>
          <w:lang w:bidi="ar-EG"/>
        </w:rPr>
      </w:pPr>
      <w:r w:rsidRPr="008411E2">
        <w:rPr>
          <w:rFonts w:ascii="AXtManal" w:hAnsi="AXtManal" w:cs="Simplified Arabic"/>
          <w:sz w:val="32"/>
          <w:szCs w:val="32"/>
          <w:rtl/>
          <w:lang w:bidi="ar-EG"/>
        </w:rPr>
        <w:t xml:space="preserve">ما تضمنته التقارير الطبية والشرعية وشهادة الوفاة والتقارير الفنية المرفقة بالأوراق من تحديد لما حصل من وفاة للمواطن (...)، وإصابة أفراد أسرته بعدد من الإصابات وتعرض سيارته لعدد من </w:t>
      </w:r>
      <w:proofErr w:type="spellStart"/>
      <w:r w:rsidRPr="008411E2">
        <w:rPr>
          <w:rFonts w:ascii="AXtManal" w:hAnsi="AXtManal" w:cs="Simplified Arabic"/>
          <w:sz w:val="32"/>
          <w:szCs w:val="32"/>
          <w:rtl/>
          <w:lang w:bidi="ar-EG"/>
        </w:rPr>
        <w:t>التلفيات</w:t>
      </w:r>
      <w:proofErr w:type="spellEnd"/>
      <w:r w:rsidRPr="008411E2">
        <w:rPr>
          <w:rFonts w:ascii="AXtManal" w:hAnsi="AXtManal" w:cs="Simplified Arabic"/>
          <w:sz w:val="32"/>
          <w:szCs w:val="32"/>
          <w:rtl/>
          <w:lang w:bidi="ar-EG"/>
        </w:rPr>
        <w:t>.</w:t>
      </w:r>
    </w:p>
    <w:p w:rsidR="00174429" w:rsidRPr="008411E2" w:rsidRDefault="00174429" w:rsidP="00174429">
      <w:pPr>
        <w:pStyle w:val="a3"/>
        <w:numPr>
          <w:ilvl w:val="0"/>
          <w:numId w:val="20"/>
        </w:numPr>
        <w:ind w:left="0" w:firstLine="0"/>
        <w:jc w:val="both"/>
        <w:rPr>
          <w:rFonts w:ascii="AXtManal" w:hAnsi="AXtManal" w:cs="Simplified Arabic"/>
          <w:sz w:val="32"/>
          <w:szCs w:val="32"/>
          <w:lang w:bidi="ar-EG"/>
        </w:rPr>
      </w:pPr>
      <w:r w:rsidRPr="008411E2">
        <w:rPr>
          <w:rFonts w:ascii="AXtManal" w:hAnsi="AXtManal" w:cs="Simplified Arabic"/>
          <w:sz w:val="32"/>
          <w:szCs w:val="32"/>
          <w:rtl/>
          <w:lang w:bidi="ar-EG"/>
        </w:rPr>
        <w:t>تضارب أقوال المتهمين في تحديد ما حصل وفي تحديد مسؤولياتهم عن الحادث ومخالفتهم للأنظمة والتعليمات حَيْثُ أثبت المتهم الأول والثاني المخالفة والمسؤولية فيما أنكر باقي المتهمين ذلك كَمَا أنَّ وصف ما حدث ابتداءً وحتى حدوث الحادث يختلف من متهم لآخر مِمَّا يثبت الاتهام بحقهم جميعًا</w:t>
      </w:r>
    </w:p>
    <w:p w:rsidR="00174429" w:rsidRPr="008411E2" w:rsidRDefault="00174429" w:rsidP="00174429">
      <w:pPr>
        <w:pStyle w:val="a3"/>
        <w:numPr>
          <w:ilvl w:val="0"/>
          <w:numId w:val="20"/>
        </w:numPr>
        <w:ind w:left="0" w:firstLine="0"/>
        <w:jc w:val="both"/>
        <w:rPr>
          <w:rFonts w:ascii="AXtManal" w:hAnsi="AXtManal" w:cs="Simplified Arabic"/>
          <w:sz w:val="32"/>
          <w:szCs w:val="32"/>
          <w:lang w:bidi="ar-EG"/>
        </w:rPr>
      </w:pPr>
      <w:r w:rsidRPr="008411E2">
        <w:rPr>
          <w:rFonts w:ascii="AXtManal" w:hAnsi="AXtManal" w:cs="Simplified Arabic"/>
          <w:sz w:val="32"/>
          <w:szCs w:val="32"/>
          <w:rtl/>
          <w:lang w:bidi="ar-EG"/>
        </w:rPr>
        <w:t>قيام المتهمين الثاني والثالث والرابع والخامس والسادس والسابع بتغيير أقوالهم في جميع مراحل التحقيق، وعدم ذكرهم للحقائق ابتداءً بالشكل الصحيح يثبت المَسْؤُولِيَّة بحقهم ويوصل للدعوى فيما هو منسوب إليهم.</w:t>
      </w:r>
    </w:p>
    <w:p w:rsidR="00174429" w:rsidRPr="008411E2" w:rsidRDefault="00174429" w:rsidP="00174429">
      <w:pPr>
        <w:pStyle w:val="a3"/>
        <w:numPr>
          <w:ilvl w:val="0"/>
          <w:numId w:val="20"/>
        </w:numPr>
        <w:ind w:left="0" w:firstLine="0"/>
        <w:jc w:val="both"/>
        <w:rPr>
          <w:rFonts w:ascii="AXtManal" w:hAnsi="AXtManal" w:cs="Simplified Arabic"/>
          <w:sz w:val="32"/>
          <w:szCs w:val="32"/>
          <w:lang w:bidi="ar-EG"/>
        </w:rPr>
      </w:pPr>
      <w:r w:rsidRPr="008411E2">
        <w:rPr>
          <w:rFonts w:ascii="AXtManal" w:hAnsi="AXtManal" w:cs="Simplified Arabic"/>
          <w:sz w:val="32"/>
          <w:szCs w:val="32"/>
          <w:rtl/>
          <w:lang w:bidi="ar-EG"/>
        </w:rPr>
        <w:lastRenderedPageBreak/>
        <w:t>إن إنكار المتهمين لما هو منسوب لهم كلام مرسل، ومن قبيل الدفاع عن النفس وتعارضه الأدلة سابقة الذكر.</w:t>
      </w:r>
    </w:p>
    <w:p w:rsidR="00174429" w:rsidRPr="008411E2" w:rsidRDefault="00174429" w:rsidP="00174429">
      <w:pPr>
        <w:spacing w:after="0" w:line="240" w:lineRule="auto"/>
        <w:jc w:val="both"/>
        <w:rPr>
          <w:rFonts w:ascii="AXtManal" w:hAnsi="AXtManal" w:cs="Simplified Arabic"/>
          <w:sz w:val="32"/>
          <w:szCs w:val="32"/>
          <w:rtl/>
          <w:lang w:bidi="ar-EG"/>
        </w:rPr>
      </w:pPr>
      <w:r w:rsidRPr="008411E2">
        <w:rPr>
          <w:rFonts w:ascii="AXtManal" w:hAnsi="AXtManal" w:cs="Simplified Arabic"/>
          <w:sz w:val="32"/>
          <w:szCs w:val="32"/>
          <w:rtl/>
          <w:lang w:bidi="ar-EG"/>
        </w:rPr>
        <w:t>وتطلب هيئة الرقابة والتحقيق محاكمة المتهمين المذكورين وفقًا للتهم الموجهة لهم وطبقًا لأحكام الفقرة الخامسة والثامنة من المادة الثانية من المرسوم الملكي رقم (43) لعام 1377هـ وطبقًا لأحكام المواد (9.6.5) من نظام مكافحة التزوير وقراري مجلس الوزراء رقم (223) لعام 1399هـ.</w:t>
      </w:r>
    </w:p>
    <w:p w:rsidR="00174429" w:rsidRPr="008411E2" w:rsidRDefault="00174429" w:rsidP="00174429">
      <w:pPr>
        <w:spacing w:after="0" w:line="240" w:lineRule="auto"/>
        <w:jc w:val="both"/>
        <w:rPr>
          <w:rFonts w:ascii="AXtManal" w:hAnsi="AXtManal" w:cs="Simplified Arabic"/>
          <w:sz w:val="32"/>
          <w:szCs w:val="32"/>
          <w:rtl/>
          <w:lang w:bidi="ar-EG"/>
        </w:rPr>
      </w:pPr>
      <w:r w:rsidRPr="008411E2">
        <w:rPr>
          <w:rFonts w:ascii="AXtManal" w:hAnsi="AXtManal" w:cs="Simplified Arabic"/>
          <w:sz w:val="32"/>
          <w:szCs w:val="32"/>
          <w:rtl/>
          <w:lang w:bidi="ar-EG"/>
        </w:rPr>
        <w:t xml:space="preserve">فتم قيد أوراقها برقم 7102/10/ق لعام 1433هـ وأحيلت للدائرة الجزائية الأولى بالمحكمة الإدارية بمكة المكرمة فباشرت نظرها عدة جلسات وفقا للمثبت في محاضر الضبط، المتضمنة طلب المُدَّعى عليهم إطلاق سراحهم والحكم بتبرأتهم وفي جلسة 17/11/1433هـ قرَّرَت الدائرة الجزائية الأولى (ناظرة الدعوى آنذاك): إعادة أوراق القضية لجهة الادعاء هيئة الرقابة والتحقيق بالباحة (بشأن استكمال التحقيق مع المتهمين الثاني والثالث من اللجنة المختصة بوصفهم رجال أمن)، ثم أعيدت أوراق القضية للمحكمة الإدارية بمكة – الدائرة الجزائية الأولى. </w:t>
      </w:r>
      <w:proofErr w:type="spellStart"/>
      <w:r w:rsidRPr="008411E2">
        <w:rPr>
          <w:rFonts w:ascii="AXtManal" w:hAnsi="AXtManal" w:cs="Simplified Arabic"/>
          <w:sz w:val="32"/>
          <w:szCs w:val="32"/>
          <w:rtl/>
          <w:lang w:bidi="ar-EG"/>
        </w:rPr>
        <w:t>وأعيدت</w:t>
      </w:r>
      <w:proofErr w:type="spellEnd"/>
      <w:r w:rsidRPr="008411E2">
        <w:rPr>
          <w:rFonts w:ascii="AXtManal" w:hAnsi="AXtManal" w:cs="Simplified Arabic"/>
          <w:sz w:val="32"/>
          <w:szCs w:val="32"/>
          <w:rtl/>
          <w:lang w:bidi="ar-EG"/>
        </w:rPr>
        <w:t xml:space="preserve"> بذات الرقم 7102/10/ق لعام 1433هـ وباشرت الدائرة الجزائية الأولى نظرها برقمها المشار إليه في 10/9/1434هـ وأصدرت فيها القرار رقم 517/د/ج/1 لعام 1433هـ القاضي بعدم اختصاص المحكمة الإدارية بمكة المكرمة مكانيًا بنظر الدعوى، ثم تَمَّ إحالة ملف القضية للمحكمة الإدارية في الباحة، فتم قيد أوراقها قضية بالرقم المشار إليه أعلاه وأحيلت للدائرة الجزائية الأولى، فباشرت نظرها وفقا للمثبت بمحاضر الضبط، وبجلسة 10/1/1435هـ، أصدرت حكمها رقم 5/د/ج/1/14 لعام 1435هـ القاضي بعدم اختصاص المحكمة الإدارية بالباحة مكانيا بنظر الدعوى، فجرى إحالة القضية إلى مكتب معالي رئيس ديوان المظالم حيال التنازع في الاختصاص المكاني، فتم إحالة القضية من مكتب معالي رئيس ديوان المظالم (رئيس مجلس القضاء الإداري) إلى المحكمة الإدارية في الباحة لنظر القضية والفصل فيها، فتم قيد أوراقها قضية بذات الرقم المشار إليه أعلاه وأحيلت للدائرة الجزائية الأولى، فباشرت نظرها وفقا للمثبت بمحاضر الضبط بجلسة 19/4/1435هـ حَيْثُ تبين حضور المُدَّعي العام والمتهم الأول، وبسؤاله عمَّا نسب إليه في قرار الاتهام بعد تلاوته عليه أجاب: بإنكاره </w:t>
      </w:r>
      <w:r w:rsidRPr="008411E2">
        <w:rPr>
          <w:rFonts w:ascii="AXtManal" w:hAnsi="AXtManal" w:cs="Simplified Arabic"/>
          <w:sz w:val="32"/>
          <w:szCs w:val="32"/>
          <w:rtl/>
          <w:lang w:bidi="ar-EG"/>
        </w:rPr>
        <w:lastRenderedPageBreak/>
        <w:t xml:space="preserve">لما نسب إليه جملة وتفصيلًا وقدم مذكرة مكونة من ثلاث صفحات - مرفقة بملف القضية – مفادها: أنَّه ينكر التهم الموجهة إليه، إذ إنَّه كان راكبا ومرؤوسا ولم يكن سائقا ولا مشرفا لدورية الهيئة، ولا يحق له توجيهها بأي حال من الأحوال، وأن ركوبه بالدورية أمر حتمي وليس له الخيار في الترجل منها مطلقا إلا بتوجيه من مشرف الدورية، وقال كيف يحمل شخص ليس له ذنب تبعات غيره، ويطلب إثبات براءته، ويعرض ذلك على المُدَّعي العام طلب صورة من المذكرة المقدمة من المتهم واكتفى بِمَا ورد في قرار الاتهام كما اكتفى المتهم بِمَا ذكر، وفي جلسة 2/5/1435هـ حَيْثُ تبين حضور المُدَّعي العام والمُدَّعى عليهم، وبسؤالهم عمَّا نسب إليهم بقرار الاتهام أجابوا جميعًا: بأنهم ينكرون ما نسب إليهم كما هو مثبت في دفوعهم وأقوالهم السابقة، والمذكرة الجوابية – المرفقة بملف القضية – التي قدمها وكيلهم الشرعي – بالوكالة رقم 10 وتاريخ 25/8/1433هـ الصادرة من كتابة عدل </w:t>
      </w:r>
      <w:proofErr w:type="spellStart"/>
      <w:r w:rsidRPr="008411E2">
        <w:rPr>
          <w:rFonts w:ascii="AXtManal" w:hAnsi="AXtManal" w:cs="Simplified Arabic"/>
          <w:sz w:val="32"/>
          <w:szCs w:val="32"/>
          <w:rtl/>
          <w:lang w:bidi="ar-EG"/>
        </w:rPr>
        <w:t>بلجرشي</w:t>
      </w:r>
      <w:proofErr w:type="spellEnd"/>
      <w:r w:rsidRPr="008411E2">
        <w:rPr>
          <w:rFonts w:ascii="AXtManal" w:hAnsi="AXtManal" w:cs="Simplified Arabic"/>
          <w:sz w:val="32"/>
          <w:szCs w:val="32"/>
          <w:rtl/>
          <w:lang w:bidi="ar-EG"/>
        </w:rPr>
        <w:t xml:space="preserve"> – بالجلسات السابقة مفادها: أنَّه ينكر التهم المنسوبة إلى موكليه، لعدم وجود بينة فيما نسب إليهم من تهم، وأنهم لم يقوموا بالمطاردة وإنما كانت متابعة وهي مسموح بها نظاما، إذ إن المطاردة لابد أن تشتمل على أساليب إيقاف السيارة بالقوة الجبرية بالاصطدام أو الاحتكاك أو السرعة الزائدة والتوقف أمام السيارة المطاردة وهذا بخلاف ما استخدمه موكليه، إذ إن المجني عليه قام بالتوقف تماما بطوعه واختياره دون إكراه أو إجبار، فالتقى ركنا الجريمة المادي والمعنوي، وذكر أن المحضر المعد من قبل موكليه لم يكن مخالفا للحقيقة وليس فيه تزوير، وذكر بأن جميع أدلة الاتهام لم تكن صحيحة بحق موكليه، ويطلب الحكم ببراءة موكليه من التهم المنسوبة إليهم، وذكر المتهم السابع (...) بأن وكيلهم لم يتبلغ عن الجلسة إلا في موعد متأخر مِمَّا تعذر معه حضور جلسة هذا اليوم، وطلب المتهم الثاني والثالث والرابع والخامس والسادس والسابع تأجيل نظر القضية لحضور وكيلهم في الجلسة القادمة، وبِسُؤَال الدائرة للمتهم الثاني هل يمتلك صلاحية الأوامر وإعطاء التوجيهات للمتهم (...)؟ فذكر بأن مرجعهما هو من يمتلك صلاحية إعطاء التوجيهات لهم جميعا وهي شرطة مخالفة </w:t>
      </w:r>
      <w:proofErr w:type="spellStart"/>
      <w:r w:rsidRPr="008411E2">
        <w:rPr>
          <w:rFonts w:ascii="AXtManal" w:hAnsi="AXtManal" w:cs="Simplified Arabic"/>
          <w:sz w:val="32"/>
          <w:szCs w:val="32"/>
          <w:rtl/>
          <w:lang w:bidi="ar-EG"/>
        </w:rPr>
        <w:t>بلجرشي</w:t>
      </w:r>
      <w:proofErr w:type="spellEnd"/>
      <w:r w:rsidRPr="008411E2">
        <w:rPr>
          <w:rFonts w:ascii="AXtManal" w:hAnsi="AXtManal" w:cs="Simplified Arabic"/>
          <w:sz w:val="32"/>
          <w:szCs w:val="32"/>
          <w:rtl/>
          <w:lang w:bidi="ar-EG"/>
        </w:rPr>
        <w:t xml:space="preserve">، وبسؤالهما هل وجهت لهم أوامر متابعة أو مطاردة تلك السيارة؟ فذكروا بأنهم سوف يردون عن طريق وكيلهم في الجلسة القادمة، ويعرض ذلك على المُدَّعي العام اكتفى بِمَا ورد في قرار </w:t>
      </w:r>
      <w:r w:rsidRPr="008411E2">
        <w:rPr>
          <w:rFonts w:ascii="AXtManal" w:hAnsi="AXtManal" w:cs="Simplified Arabic"/>
          <w:sz w:val="32"/>
          <w:szCs w:val="32"/>
          <w:rtl/>
          <w:lang w:bidi="ar-EG"/>
        </w:rPr>
        <w:lastRenderedPageBreak/>
        <w:t>الاتهام وفي جلسة اليوم 30/5/1435هـ تبين حضور المُدَّعي العام والمُدَّعى عليهم، وبِسُؤَال مُمَثِّل الادعاء عمَّا لديه؟ ذكر بأن ملخص الواقعة أنَّه قد تَمَّتْ المطاردة في حالة لا تستدعي المطاردة، وبِسُؤَال المُدَّعى عليهم عمَّا لديهم أجابوا بأنهم يكتفون بأقوالهم السابقة، وجميع ما قدموه من مذكرات وأضاف المتهم الأول بأنَّه يتساءل ما هو ذنب الراكب الذي يتلقى التوجيهات كي يوجه له الاتهام، فأصدرت الدائرة حكمها مبنيا على التالي:</w:t>
      </w:r>
    </w:p>
    <w:p w:rsidR="00174429" w:rsidRPr="008411E2" w:rsidRDefault="00174429" w:rsidP="00174429">
      <w:pPr>
        <w:spacing w:after="0" w:line="240" w:lineRule="auto"/>
        <w:jc w:val="center"/>
        <w:rPr>
          <w:rFonts w:ascii="AXtManal" w:hAnsi="AXtManal" w:cs="Simplified Arabic"/>
          <w:b/>
          <w:bCs/>
          <w:sz w:val="32"/>
          <w:szCs w:val="32"/>
          <w:rtl/>
          <w:lang w:bidi="ar-EG"/>
        </w:rPr>
      </w:pPr>
      <w:r w:rsidRPr="008411E2">
        <w:rPr>
          <w:rFonts w:ascii="AXtManal" w:hAnsi="AXtManal" w:cs="Simplified Arabic"/>
          <w:b/>
          <w:bCs/>
          <w:sz w:val="32"/>
          <w:szCs w:val="32"/>
          <w:rtl/>
          <w:lang w:bidi="ar-EG"/>
        </w:rPr>
        <w:t>الأسباب</w:t>
      </w:r>
    </w:p>
    <w:p w:rsidR="00174429" w:rsidRPr="008411E2" w:rsidRDefault="00174429" w:rsidP="00174429">
      <w:pPr>
        <w:spacing w:after="0" w:line="240" w:lineRule="auto"/>
        <w:jc w:val="both"/>
        <w:rPr>
          <w:rFonts w:ascii="AXtManal" w:hAnsi="AXtManal" w:cs="Simplified Arabic"/>
          <w:sz w:val="32"/>
          <w:szCs w:val="32"/>
          <w:rtl/>
          <w:lang w:bidi="ar-EG"/>
        </w:rPr>
      </w:pPr>
      <w:r w:rsidRPr="008411E2">
        <w:rPr>
          <w:rFonts w:ascii="AXtManal" w:hAnsi="AXtManal" w:cs="Simplified Arabic"/>
          <w:sz w:val="32"/>
          <w:szCs w:val="32"/>
          <w:rtl/>
          <w:lang w:bidi="ar-EG"/>
        </w:rPr>
        <w:t>وَبِمَا أنَّ الواقعة حدثت في منطقة الباحة فهي داخلةًّ ضمن اختصاص الدائرة المكاني طبقا لقرار رئيس ديوان المظالم رقم (14) 11/7/1434هـ، ولما كان موضوعها متعلقًا بنظام مكافحة التزوير والمرسوم الملكي رقم 43 بشأن سوء الاستعمال الإداري وإساءة المعاملة باسم الوظيفة فهي داخلة ضمن اختصاص الدائرة النوعي طبقا لقرار رئيس ديوان المظالم الوارد في ذلك. وحيث توجهت تهمة التزوير إلى المُدَّعى عليهم – ما عدا المتهم الأول – مفادها تزوير محرر رسمي بإثبات بيانات كاذبة في صورة بيانات حقيقية في المحضر المعد يوم الحادثة المؤرخ في 17/8/1433هــ، وكذلك تهمة سوء الاستعمال الإداري وإساءة المعاملة باسم الوظيفة إلى المُدَّعى عليهم جميعًا، وذلك على النحو المفصل بلائحة الادعاء.</w:t>
      </w:r>
    </w:p>
    <w:p w:rsidR="00174429" w:rsidRPr="008411E2" w:rsidRDefault="00174429" w:rsidP="00174429">
      <w:pPr>
        <w:spacing w:after="0" w:line="240" w:lineRule="auto"/>
        <w:jc w:val="both"/>
        <w:rPr>
          <w:rFonts w:ascii="AXtManal" w:hAnsi="AXtManal" w:cs="Simplified Arabic"/>
          <w:sz w:val="32"/>
          <w:szCs w:val="32"/>
          <w:rtl/>
          <w:lang w:bidi="ar-EG"/>
        </w:rPr>
      </w:pPr>
      <w:r w:rsidRPr="008411E2">
        <w:rPr>
          <w:rFonts w:ascii="AXtManal" w:hAnsi="AXtManal" w:cs="Simplified Arabic"/>
          <w:sz w:val="32"/>
          <w:szCs w:val="32"/>
          <w:rtl/>
          <w:lang w:bidi="ar-EG"/>
        </w:rPr>
        <w:t xml:space="preserve">فأما عن تهمة التزوير، فبما أن من الثابت لدى الدائرة إنكار المُدَّعى عليهم ما هو منسوب إليهم من جريمة التزوير، وَبِمَا أنَّ الدائرة وباطلاعها على المحضر المعد يوم الحادثة لم تجد فيه تزويرا في الحقائق وإنما كان يحتوى على مجمل الوقائع التي حدثت في ذلك اليوم بدون تفصيل أو توسع، ومما يدل على ذلك أن المُدَّعى عليهم وأثناء التحقيقات الأولية ذكروا تفاصيل الواقعة، كما أنَّه من المعلوم في تلك المحاضر أن الأصل فيها هو الإجمال وعدم التوسع، سيما إذا أخذنا بعين الاعتبار وقت تحرير المحضر إذ كان بوقت متأخر من الليل وبعد الحادثة بوقت يسير وما سيحصل للأفكار من تشتت جراء ذلك، فبالتالي فإنَّه لا ينال من ذلك ما ذكره المُدَّعى عليه الأول والثاني من أن المحضر مخالف للحقيقة، وَبِمَا أنَّ للدائرة سلطة حاكمة للنظر في وقائع الدعوى وملابساتها وما يقدم من أدلة ودفوع، فإنها ترى عدم قيام ركني جريمة التزوير المادي </w:t>
      </w:r>
      <w:r w:rsidRPr="008411E2">
        <w:rPr>
          <w:rFonts w:ascii="AXtManal" w:hAnsi="AXtManal" w:cs="Simplified Arabic"/>
          <w:sz w:val="32"/>
          <w:szCs w:val="32"/>
          <w:rtl/>
          <w:lang w:bidi="ar-EG"/>
        </w:rPr>
        <w:lastRenderedPageBreak/>
        <w:t>والمعنوي في ذلك المحرر، ومن المقرر أنَّه متى انتفى ركنا الجريمة المادي والمعنوي أو لم يثبتا يقينا فلا جريمة ولا عقاب، وعليه ومع تعدد الاحتمالات أمام الدائرة، وعدم اطمئنانها إلى ثبوت جريمة التزوير على المُدَّعى عليهم فإنَّه لا يمكن الجزم معه بصحة الاتهام، وَبِمَا أنَّ الأصل براءة المتهم حَيْثُ تثبت إدانته، وَبِمَا أنَّ أحكام الإدانة إنما تبنى على الجزم واليقين لا على مجرد الظن والتخمين، فإن الدائرة والحال ما ذكر مفصلا ومبينا أعلاه تنتهي إلى عدم إدانتهم بِمَا نسب إليهم من تزوير.</w:t>
      </w:r>
    </w:p>
    <w:p w:rsidR="00174429" w:rsidRPr="008411E2" w:rsidRDefault="00174429" w:rsidP="00174429">
      <w:pPr>
        <w:spacing w:after="0" w:line="240" w:lineRule="auto"/>
        <w:jc w:val="both"/>
        <w:rPr>
          <w:rFonts w:ascii="AXtManal" w:hAnsi="AXtManal" w:cs="Simplified Arabic"/>
          <w:sz w:val="32"/>
          <w:szCs w:val="32"/>
          <w:rtl/>
          <w:lang w:bidi="ar-EG"/>
        </w:rPr>
      </w:pPr>
      <w:r w:rsidRPr="008411E2">
        <w:rPr>
          <w:rFonts w:ascii="AXtManal" w:hAnsi="AXtManal" w:cs="Simplified Arabic"/>
          <w:sz w:val="32"/>
          <w:szCs w:val="32"/>
          <w:rtl/>
          <w:lang w:bidi="ar-EG"/>
        </w:rPr>
        <w:t xml:space="preserve">وأما عن تهمة سوء الاستعمال الإداري وإساءة المعاملة باسم الوظيفة، فإن الثابت لدى الدائرة بعد اطلاعها على التحقيقات وما قدم من أدلة ودفوع هو تلبس المُدَّعى عليهم الثاني والسابع بِمَا هو منسوب إليهما بناءً على اعترافهما أمام الدائرة بالمطاردة ضمنا وإن أنكروها اسما، وحيث إن المُدَّعى عليه الثاني كان قائدًا لدورية الأمن وهو الأعلى رتبة والمُدَّعى عليه السابع كان قائدًا لدورية الهيئة وهو المشرف على الفرقة، وحيث إن الدائرة وباطلاعها على وقائع الدعوى وملفات التحقيق ترى أن ما حصل في ذلك اليوم يعد مطاردة إذ كان دورية الهيئة تسير وسيارة المجني عليه جنبًا إلى جنب مع الدورية الأمنية وكانوا يسيرون بسرعة لا تقل عن 120 كلم في الساعة – كما ذكر مفصلًا في التحقيقات -، واستمرت تلك المطاردة حتى مكان الحادث وهذا يثبت أن الحالة لم تكن متابعة كما يدعيان، وحيث إن الواقعة التي من أجلها اتخذ قرار المطاردة لا تستدعى ذلك، وحيث تبين للدائرة عدم تواصل المتهمين مع مرجعهما لأخذ التوجيه في الموضوع، وباطلاع الدائرة على المحضر المشترك من قبل لجنة التحقيق في الإمارة – المرفق بملف القضية – من أن ما حصل من قبل أفراد الأمنية الدورية تصرف فردي خاطئ تماما ولا مبرر له، ولم يكن من صميم عملهم، وكذا ما قام به أعضاء هيئة الأمر بالمعروف والنهي عن المنكر، وحيث إن ما حدث للمواطن/ (...) وعائلته وممتلكاته الشخصية كان نتيجة لمطاردة الأمنية الدورية ودورية الهيئة له، وَبِمَا أنَّ الضروريات الخمس جاءت الشريعة بحفظها وعدم التهاون في المساس بها فقد جاءت الأنظمة والتعليمات مؤكدة على منع تلك المطاردات لما يترتب عليها من مفاسد وأضرار على النفس والمال وَبِمَا أنَّ المتهمين قد خالفا تلك الأوامر والتعليمات وتجاوزوا الصلاحيات فتمت أركان الجريمة في حقهما وصحة نسبتها إليهما، وبهذا يكون الأمر </w:t>
      </w:r>
      <w:r w:rsidRPr="008411E2">
        <w:rPr>
          <w:rFonts w:ascii="AXtManal" w:hAnsi="AXtManal" w:cs="Simplified Arabic"/>
          <w:sz w:val="32"/>
          <w:szCs w:val="32"/>
          <w:rtl/>
          <w:lang w:bidi="ar-EG"/>
        </w:rPr>
        <w:lastRenderedPageBreak/>
        <w:t xml:space="preserve">الذي توصلت له الدائرة هو الحكم عليهما في الحق العام بموجب المادة (الثانية) الفقرة (الخامسة والثامنة) من المرسوم الملكي رقم (م/43) وتاريخ 29/11/1377هـ، فقد نَصَّت المادة الثانية على أنَّه (يعاقب بالسجن مدة لا تزيد عن عشر سنوات أو بغرامة لا تزيد عن عشرين ألف ريال كل موظف ثبت ارتكابه لإحدى الجرائم الآتية: وكذلك كل من اشترك أو توطأ معه على ارتكابها سواء كانوا موظفين أو غير موظفين)، في الجريمة المنصوص عليها في الفقرة الخامسة ونصها (سوء الاستعمال الإداري كالعبث بالأنظمة والأوامر والتعليمات وبطرق تنفيذها امتناعا أو تأخيرا ينشأ عن ضرر خاص أو عام ويدخل ضمن ذلك تعمد تفسير النظم والأوامر والتعليمات على غير وجهها الصحيح أو في غير موضعها بقصد الإضرار بمصلحة حكومية لقاء مصلحة شخصية، واستغلال النفوذ أيا كان نوعه في تفسير الأوامر وتنفيذها لمصلحة شخصية عن طريق مباشر أو غير مباشر)، والجريمة المنصوص عليها في الفقرة الثامنة ونصها (إساءة المعاملة أو الإكراه باسم الوظيفة كالتعذيب أو القسوة أو مصادرة الأموال وسلب الحريات الشخصية ويدخل ضمن ذلك التنكيل والتغريم والسجن والنفي والإقامة الجبرية في جهة معينة ودخول المنازل بغير الطرق النظامية المشروعة والإكراه على الإعارة أو الإجازة أو البيع أو الشراء وتحصيل ضرائب تزيد عن المقادير المستحقة أو المفروضة نظاما) لذا فإن الدائرة وبعد تأملها للوقائع وما لها من سلطة حاكمة، تنتهي إلى إدانة المُدَّعى عليهما الثاني والسابع بِمَا نسب إليهما في هذه التهمة (سوء الاستعمال الإداري وإساءة المعاملة باسم الوظيفة)، وَبِمَا لها أيضًا من سلطة تقديرية للنظر في إيقاع العقوبة المناسبة لظروف الواقعة وملابساتها وظروف المُدَّعى عليهما الثاني والسابع، وحيث نَصَّت المادة الرابع عشرة بعد المئتين من نظام الإجراءات الجزائية على أن (للمحكمة التي تنظر الدعوى أن تنص في حكمها على وقف تنفيذ عقوبة السجن التعزيزية في الحق العام، إذا رأت من أخلاق المحكوم عليه أو ماضيه أو سنه أو ظروفه الشخصية أو الظروف التي ارتكبت فيها الجريمة أو غير ذلك ما يبعث على القناعة بوقف التنفيذ) مِمَّا جعل الدائرة توقف تنفيذ عقوبة السجن بحقهما وتكتفي بِمَا أمضياه، وأمَّا </w:t>
      </w:r>
      <w:r w:rsidRPr="008411E2">
        <w:rPr>
          <w:rFonts w:ascii="AXtManal" w:hAnsi="AXtManal" w:cs="Simplified Arabic"/>
          <w:b/>
          <w:bCs/>
          <w:sz w:val="32"/>
          <w:szCs w:val="32"/>
          <w:rtl/>
          <w:lang w:bidi="ar-EG"/>
        </w:rPr>
        <w:t>عن</w:t>
      </w:r>
      <w:r w:rsidRPr="008411E2">
        <w:rPr>
          <w:rFonts w:ascii="AXtManal" w:hAnsi="AXtManal" w:cs="Simplified Arabic"/>
          <w:sz w:val="32"/>
          <w:szCs w:val="32"/>
          <w:rtl/>
          <w:lang w:bidi="ar-EG"/>
        </w:rPr>
        <w:t xml:space="preserve"> </w:t>
      </w:r>
      <w:r w:rsidRPr="008411E2">
        <w:rPr>
          <w:rFonts w:ascii="AXtManal" w:hAnsi="AXtManal" w:cs="Simplified Arabic"/>
          <w:b/>
          <w:bCs/>
          <w:sz w:val="32"/>
          <w:szCs w:val="32"/>
          <w:rtl/>
          <w:lang w:bidi="ar-EG"/>
        </w:rPr>
        <w:t>بقية المُدَّعى عليهم (الأول والثالث والرابع والخامس والسادس)،</w:t>
      </w:r>
      <w:r w:rsidRPr="008411E2">
        <w:rPr>
          <w:rFonts w:ascii="AXtManal" w:hAnsi="AXtManal" w:cs="Simplified Arabic"/>
          <w:sz w:val="32"/>
          <w:szCs w:val="32"/>
          <w:rtl/>
          <w:lang w:bidi="ar-EG"/>
        </w:rPr>
        <w:t xml:space="preserve"> فقد تبين للدائرة بعد اطلاعها على التحقيقات وما قدم من أدلة ودفوع، أنهم </w:t>
      </w:r>
      <w:r w:rsidRPr="008411E2">
        <w:rPr>
          <w:rFonts w:ascii="AXtManal" w:hAnsi="AXtManal" w:cs="Simplified Arabic"/>
          <w:sz w:val="32"/>
          <w:szCs w:val="32"/>
          <w:rtl/>
          <w:lang w:bidi="ar-EG"/>
        </w:rPr>
        <w:lastRenderedPageBreak/>
        <w:t>كانوا تابعين للمُدَّعى عليهما الثاني والسابع ومنفذين لتعليمات قائدهم ومشرفهم إذ إنهم كانوا راكبين ومرؤوسين ولا يحق لهم توجيه الأوامر بأي حال من الأحوال، وأن ركوبهم بالدورية أمر حتمي وليس لهم الخيار في الترجل منها اضطرارًا – كما ذكر ذلك في دفوعهم -، ولما كان اتخاذ قرار المطاردة على غير هدى من النظام واتخذ المُدَّعى عليه الثاني والسابع من تلقاء أنفسهما دون الرجوع إلى صاحب الصلاحية مستغلين قيادتهما للمركبتين حَيْثُ اتخذ هذا القرار فور المجني عليه مِمَّا لا يجعل معه خيارا لبقية المُدَّعى عليهم (الأول والثالث والرابع والخامس والسادس) لسلوك سبيل يثني متخذي قرار المطاردة (المُدَّعى عليه الثاني والسابع) لا سيما أن قائد دورية الهيئة هو المشرف للفرقة وأن قائد دورية الأمن هو الأعلى رتبه من المُدَّعى عليه الثالث ولم تسفر التحقيقات عمَّا يثبت أن المُدَّعى عليهم (الأول والثالث والرابع والخامس والسادس) قد شاركوا أو تواطؤوا مع المُدَّعى عليه الثاني والسابع في فعل الجريمة، وَبِمَا أنَّ للدائرة سلطة حاكمة للنظر في وقائع الدعوى وملابساتها وما يقدم من أدلة ودفوع، فإنها ترى عدم قيام ركني جريمة سوء الاستعمال الإداري وإساءة المعاملة باسم الوظيفة المادي والمعنوي في حقهم، ومن المقرر أنَّه متى انتفى ركنا الجريمة المادي والمعنوي أو لم يثبتا يقينا فلا جريمة ولا عقاب، وعليه ومع تعدد الاحتمالات أمام الدائرة، وعدم اطمئنانها إلى ثبوت جريمة سوء الاستعمال الإداري وإساءة المعاملة باسم الوظيفة على المُدَّعى عليهم (الأول والثالث والرابع والخامس والسادس) فإنَّه لا يمكن الجزم معه بصحة ما نسب إليهم، وَبِمَا أنَّ الأصل براءة المتهم حتى تثبت إدانته، وَبِمَا أنَّ أحكام الإدانة إنما تبنى على الجزم واليقين لا على مجرد الظن والتخمين، فإن الدائرة والحال ما ذكر مفصلا ومبينا أعلاه تنتهي إلى عدم إدانة المُدَّعى عليهم (الأول والثالث والرابع والخامس والسادس) بِمَا نسب إليهم من سوء الاستعمال الإداري وإساءة المعاملة باسم الوظيفة.</w:t>
      </w:r>
    </w:p>
    <w:p w:rsidR="00174429" w:rsidRPr="008411E2" w:rsidRDefault="00174429" w:rsidP="00174429">
      <w:pPr>
        <w:spacing w:after="0" w:line="240" w:lineRule="auto"/>
        <w:jc w:val="both"/>
        <w:rPr>
          <w:rFonts w:ascii="AXtManal" w:hAnsi="AXtManal" w:cs="Simplified Arabic"/>
          <w:b/>
          <w:bCs/>
          <w:sz w:val="32"/>
          <w:szCs w:val="32"/>
          <w:rtl/>
          <w:lang w:bidi="ar-EG"/>
        </w:rPr>
      </w:pPr>
      <w:r w:rsidRPr="008411E2">
        <w:rPr>
          <w:rFonts w:ascii="AXtManal" w:hAnsi="AXtManal" w:cs="Simplified Arabic"/>
          <w:b/>
          <w:bCs/>
          <w:sz w:val="32"/>
          <w:szCs w:val="32"/>
          <w:rtl/>
          <w:lang w:bidi="ar-EG"/>
        </w:rPr>
        <w:t>لذلك حَكَمَتْ الدائرة:</w:t>
      </w:r>
    </w:p>
    <w:p w:rsidR="00174429" w:rsidRPr="008411E2" w:rsidRDefault="00174429" w:rsidP="00174429">
      <w:pPr>
        <w:spacing w:after="0" w:line="240" w:lineRule="auto"/>
        <w:jc w:val="both"/>
        <w:rPr>
          <w:rFonts w:ascii="AXtManal" w:hAnsi="AXtManal" w:cs="Simplified Arabic"/>
          <w:b/>
          <w:bCs/>
          <w:sz w:val="32"/>
          <w:szCs w:val="32"/>
          <w:rtl/>
          <w:lang w:bidi="ar-EG"/>
        </w:rPr>
      </w:pPr>
      <w:r w:rsidRPr="008411E2">
        <w:rPr>
          <w:rFonts w:ascii="AXtManal" w:hAnsi="AXtManal" w:cs="Simplified Arabic"/>
          <w:b/>
          <w:bCs/>
          <w:sz w:val="32"/>
          <w:szCs w:val="32"/>
          <w:rtl/>
          <w:lang w:bidi="ar-EG"/>
        </w:rPr>
        <w:t xml:space="preserve"> أولًا/ بإدانة: (...) و (...) (</w:t>
      </w:r>
      <w:proofErr w:type="spellStart"/>
      <w:r w:rsidRPr="008411E2">
        <w:rPr>
          <w:rFonts w:ascii="AXtManal" w:hAnsi="AXtManal" w:cs="Simplified Arabic"/>
          <w:b/>
          <w:bCs/>
          <w:sz w:val="32"/>
          <w:szCs w:val="32"/>
          <w:rtl/>
          <w:lang w:bidi="ar-EG"/>
        </w:rPr>
        <w:t>سعوديي</w:t>
      </w:r>
      <w:proofErr w:type="spellEnd"/>
      <w:r w:rsidRPr="008411E2">
        <w:rPr>
          <w:rFonts w:ascii="AXtManal" w:hAnsi="AXtManal" w:cs="Simplified Arabic"/>
          <w:b/>
          <w:bCs/>
          <w:sz w:val="32"/>
          <w:szCs w:val="32"/>
          <w:rtl/>
          <w:lang w:bidi="ar-EG"/>
        </w:rPr>
        <w:t xml:space="preserve"> الجنسية) بِمَا نسب إليهما من جريمتي إساءة المعاملة باسم الوظيفة وسوء الاستعمال الإداري وتعزيزهما عن ذلك بسجنهما لمدة أربع سنوات مع وقف تنفيذ عقوبة السجن.</w:t>
      </w:r>
    </w:p>
    <w:p w:rsidR="00174429" w:rsidRPr="008411E2" w:rsidRDefault="00174429" w:rsidP="00174429">
      <w:pPr>
        <w:spacing w:after="0" w:line="240" w:lineRule="auto"/>
        <w:jc w:val="both"/>
        <w:rPr>
          <w:rFonts w:ascii="AXtManal" w:hAnsi="AXtManal" w:cs="Simplified Arabic"/>
          <w:b/>
          <w:bCs/>
          <w:sz w:val="32"/>
          <w:szCs w:val="32"/>
          <w:rtl/>
          <w:lang w:bidi="ar-EG"/>
        </w:rPr>
      </w:pPr>
      <w:r w:rsidRPr="008411E2">
        <w:rPr>
          <w:rFonts w:ascii="AXtManal" w:hAnsi="AXtManal" w:cs="Simplified Arabic"/>
          <w:b/>
          <w:bCs/>
          <w:sz w:val="32"/>
          <w:szCs w:val="32"/>
          <w:rtl/>
          <w:lang w:bidi="ar-EG"/>
        </w:rPr>
        <w:lastRenderedPageBreak/>
        <w:t>ثانيًا/ عدم إدانة كل من (...) و (...) و (...) و (...) و(...) (</w:t>
      </w:r>
      <w:proofErr w:type="spellStart"/>
      <w:r w:rsidRPr="008411E2">
        <w:rPr>
          <w:rFonts w:ascii="AXtManal" w:hAnsi="AXtManal" w:cs="Simplified Arabic"/>
          <w:b/>
          <w:bCs/>
          <w:sz w:val="32"/>
          <w:szCs w:val="32"/>
          <w:rtl/>
          <w:lang w:bidi="ar-EG"/>
        </w:rPr>
        <w:t>سعوديي</w:t>
      </w:r>
      <w:proofErr w:type="spellEnd"/>
      <w:r w:rsidRPr="008411E2">
        <w:rPr>
          <w:rFonts w:ascii="AXtManal" w:hAnsi="AXtManal" w:cs="Simplified Arabic"/>
          <w:b/>
          <w:bCs/>
          <w:sz w:val="32"/>
          <w:szCs w:val="32"/>
          <w:rtl/>
          <w:lang w:bidi="ar-EG"/>
        </w:rPr>
        <w:t xml:space="preserve"> الجنسية) بِمَا نسب إليهما من جريمتي إساءة المعاملة باسم الوظيفة وسوء الاستعمال الإداري، وذلك لما هو مبين بالأسباب.</w:t>
      </w:r>
    </w:p>
    <w:p w:rsidR="00174429" w:rsidRPr="008411E2" w:rsidRDefault="00174429" w:rsidP="00174429">
      <w:pPr>
        <w:spacing w:after="0" w:line="240" w:lineRule="auto"/>
        <w:jc w:val="both"/>
        <w:rPr>
          <w:rFonts w:ascii="AXtManal" w:hAnsi="AXtManal" w:cs="Simplified Arabic"/>
          <w:b/>
          <w:bCs/>
          <w:sz w:val="32"/>
          <w:szCs w:val="32"/>
          <w:rtl/>
          <w:lang w:bidi="ar-EG"/>
        </w:rPr>
      </w:pPr>
      <w:r w:rsidRPr="008411E2">
        <w:rPr>
          <w:rFonts w:ascii="AXtManal" w:hAnsi="AXtManal" w:cs="Simplified Arabic"/>
          <w:b/>
          <w:bCs/>
          <w:sz w:val="32"/>
          <w:szCs w:val="32"/>
          <w:rtl/>
          <w:lang w:bidi="ar-EG"/>
        </w:rPr>
        <w:t>ثالثًا/ عدم إدانة كل من: (...) و (...) و (...) و (...) و (...) و(...) (</w:t>
      </w:r>
      <w:proofErr w:type="spellStart"/>
      <w:r w:rsidRPr="008411E2">
        <w:rPr>
          <w:rFonts w:ascii="AXtManal" w:hAnsi="AXtManal" w:cs="Simplified Arabic"/>
          <w:b/>
          <w:bCs/>
          <w:sz w:val="32"/>
          <w:szCs w:val="32"/>
          <w:rtl/>
          <w:lang w:bidi="ar-EG"/>
        </w:rPr>
        <w:t>سعوديي</w:t>
      </w:r>
      <w:proofErr w:type="spellEnd"/>
      <w:r w:rsidRPr="008411E2">
        <w:rPr>
          <w:rFonts w:ascii="AXtManal" w:hAnsi="AXtManal" w:cs="Simplified Arabic"/>
          <w:b/>
          <w:bCs/>
          <w:sz w:val="32"/>
          <w:szCs w:val="32"/>
          <w:rtl/>
          <w:lang w:bidi="ar-EG"/>
        </w:rPr>
        <w:t xml:space="preserve"> الجنسية) بِمَا نسب إليهم من جريمة التزوير في محرر رسمي، وذلك لما هو مبني بالأسباب.</w:t>
      </w:r>
    </w:p>
    <w:p w:rsidR="00174429" w:rsidRPr="008411E2" w:rsidRDefault="00174429" w:rsidP="00174429">
      <w:pPr>
        <w:spacing w:after="0" w:line="240" w:lineRule="auto"/>
        <w:jc w:val="both"/>
        <w:rPr>
          <w:rFonts w:ascii="AXtManal" w:hAnsi="AXtManal" w:cs="Simplified Arabic"/>
          <w:b/>
          <w:bCs/>
          <w:sz w:val="32"/>
          <w:szCs w:val="32"/>
          <w:rtl/>
          <w:lang w:bidi="ar-EG"/>
        </w:rPr>
      </w:pPr>
      <w:r w:rsidRPr="008411E2">
        <w:rPr>
          <w:rFonts w:ascii="AXtManal" w:hAnsi="AXtManal" w:cs="Simplified Arabic"/>
          <w:b/>
          <w:bCs/>
          <w:sz w:val="32"/>
          <w:szCs w:val="32"/>
          <w:rtl/>
          <w:lang w:bidi="ar-EG"/>
        </w:rPr>
        <w:t>وبإعلانه على المُدَّعى عليهم قررا المُدَّعى عليهم الثاني والسابع عدم قناعتهم بالحكم، وقرر مُمَثِّل الادعاء عدم القناعة به.</w:t>
      </w:r>
    </w:p>
    <w:p w:rsidR="00174429" w:rsidRPr="008411E2" w:rsidRDefault="00174429" w:rsidP="00174429">
      <w:pPr>
        <w:spacing w:after="0" w:line="240" w:lineRule="auto"/>
        <w:jc w:val="both"/>
        <w:rPr>
          <w:rFonts w:ascii="AXtManal" w:hAnsi="AXtManal" w:cs="Simplified Arabic"/>
          <w:b/>
          <w:bCs/>
          <w:sz w:val="32"/>
          <w:szCs w:val="32"/>
          <w:rtl/>
          <w:lang w:bidi="ar-EG"/>
        </w:rPr>
      </w:pPr>
      <w:r w:rsidRPr="008411E2">
        <w:rPr>
          <w:rFonts w:ascii="AXtManal" w:hAnsi="AXtManal" w:cs="Simplified Arabic"/>
          <w:b/>
          <w:bCs/>
          <w:sz w:val="32"/>
          <w:szCs w:val="32"/>
          <w:rtl/>
          <w:lang w:bidi="ar-EG"/>
        </w:rPr>
        <w:t xml:space="preserve">والله الموفق وصلى الله وسلم على نبينا محمد وعلى </w:t>
      </w:r>
      <w:proofErr w:type="spellStart"/>
      <w:r w:rsidRPr="008411E2">
        <w:rPr>
          <w:rFonts w:ascii="AXtManal" w:hAnsi="AXtManal" w:cs="Simplified Arabic"/>
          <w:b/>
          <w:bCs/>
          <w:sz w:val="32"/>
          <w:szCs w:val="32"/>
          <w:rtl/>
          <w:lang w:bidi="ar-EG"/>
        </w:rPr>
        <w:t>آله</w:t>
      </w:r>
      <w:proofErr w:type="spellEnd"/>
      <w:r w:rsidRPr="008411E2">
        <w:rPr>
          <w:rFonts w:ascii="AXtManal" w:hAnsi="AXtManal" w:cs="Simplified Arabic"/>
          <w:b/>
          <w:bCs/>
          <w:sz w:val="32"/>
          <w:szCs w:val="32"/>
          <w:rtl/>
          <w:lang w:bidi="ar-EG"/>
        </w:rPr>
        <w:t xml:space="preserve"> وصحبه أجمعين.</w:t>
      </w:r>
    </w:p>
    <w:p w:rsidR="00174429" w:rsidRPr="008411E2" w:rsidRDefault="00174429" w:rsidP="00174429">
      <w:pPr>
        <w:spacing w:after="0" w:line="240" w:lineRule="auto"/>
        <w:jc w:val="both"/>
        <w:rPr>
          <w:rFonts w:ascii="AXtManal" w:hAnsi="AXtManal" w:cs="Simplified Arabic"/>
          <w:b/>
          <w:bCs/>
          <w:sz w:val="32"/>
          <w:szCs w:val="32"/>
          <w:rtl/>
          <w:lang w:bidi="ar-EG"/>
        </w:rPr>
      </w:pPr>
      <w:r w:rsidRPr="008411E2">
        <w:rPr>
          <w:rFonts w:ascii="AXtManal" w:hAnsi="AXtManal" w:cs="Simplified Arabic"/>
          <w:b/>
          <w:bCs/>
          <w:sz w:val="32"/>
          <w:szCs w:val="32"/>
          <w:rtl/>
          <w:lang w:bidi="ar-EG"/>
        </w:rPr>
        <w:t>محكمة الاستئناف</w:t>
      </w:r>
    </w:p>
    <w:p w:rsidR="00174429" w:rsidRPr="008411E2" w:rsidRDefault="00174429" w:rsidP="00174429">
      <w:pPr>
        <w:spacing w:after="0" w:line="240" w:lineRule="auto"/>
        <w:jc w:val="both"/>
        <w:rPr>
          <w:rFonts w:ascii="AXtManal" w:hAnsi="AXtManal" w:cs="Simplified Arabic"/>
          <w:b/>
          <w:bCs/>
          <w:sz w:val="32"/>
          <w:szCs w:val="32"/>
          <w:rtl/>
          <w:lang w:bidi="ar-EG"/>
        </w:rPr>
      </w:pPr>
      <w:r w:rsidRPr="008411E2">
        <w:rPr>
          <w:rFonts w:ascii="AXtManal" w:hAnsi="AXtManal" w:cs="Simplified Arabic"/>
          <w:b/>
          <w:bCs/>
          <w:sz w:val="32"/>
          <w:szCs w:val="32"/>
          <w:rtl/>
          <w:lang w:bidi="ar-EG"/>
        </w:rPr>
        <w:t>حَكَمَتْ المحكمة بتأييد الحكم فيما انتهي إليه من قضاء.</w:t>
      </w:r>
    </w:p>
    <w:p w:rsidR="00283478" w:rsidRDefault="00283478">
      <w:pPr>
        <w:bidi w:val="0"/>
        <w:rPr>
          <w:b/>
          <w:bCs/>
          <w:sz w:val="144"/>
          <w:szCs w:val="144"/>
          <w:rtl/>
          <w:lang w:bidi="ar-EG"/>
        </w:rPr>
      </w:pPr>
      <w:r>
        <w:rPr>
          <w:b/>
          <w:bCs/>
          <w:sz w:val="144"/>
          <w:szCs w:val="144"/>
          <w:rtl/>
          <w:lang w:bidi="ar-EG"/>
        </w:rPr>
        <w:br w:type="page"/>
      </w:r>
    </w:p>
    <w:p w:rsidR="0099377C" w:rsidRDefault="0099377C">
      <w:pPr>
        <w:rPr>
          <w:b/>
          <w:bCs/>
          <w:sz w:val="144"/>
          <w:szCs w:val="144"/>
          <w:rtl/>
          <w:lang w:bidi="ar-EG"/>
        </w:rPr>
      </w:pPr>
      <w:r>
        <w:rPr>
          <w:rFonts w:hint="cs"/>
          <w:b/>
          <w:bCs/>
          <w:sz w:val="144"/>
          <w:szCs w:val="144"/>
          <w:rtl/>
          <w:lang w:bidi="ar-EG"/>
        </w:rPr>
        <w:lastRenderedPageBreak/>
        <w:t>استغلال نفوذ وظيفي</w:t>
      </w:r>
    </w:p>
    <w:p w:rsidR="0099377C" w:rsidRDefault="0099377C">
      <w:pPr>
        <w:bidi w:val="0"/>
        <w:rPr>
          <w:b/>
          <w:bCs/>
          <w:sz w:val="144"/>
          <w:szCs w:val="144"/>
          <w:rtl/>
          <w:lang w:bidi="ar-EG"/>
        </w:rPr>
      </w:pPr>
      <w:r>
        <w:rPr>
          <w:b/>
          <w:bCs/>
          <w:sz w:val="144"/>
          <w:szCs w:val="144"/>
          <w:rtl/>
          <w:lang w:bidi="ar-EG"/>
        </w:rPr>
        <w:br w:type="page"/>
      </w:r>
    </w:p>
    <w:p w:rsidR="0099377C" w:rsidRPr="00926192" w:rsidRDefault="0099377C" w:rsidP="0099377C">
      <w:pPr>
        <w:rPr>
          <w:rFonts w:ascii="AXtManal" w:hAnsi="AXtManal" w:cs="Simplified Arabic"/>
          <w:b/>
          <w:bCs/>
          <w:sz w:val="32"/>
          <w:szCs w:val="32"/>
          <w:rtl/>
          <w:lang w:bidi="ar-EG"/>
        </w:rPr>
      </w:pPr>
      <w:r w:rsidRPr="00926192">
        <w:rPr>
          <w:rFonts w:ascii="AXtManal" w:hAnsi="AXtManal" w:cs="Simplified Arabic"/>
          <w:b/>
          <w:bCs/>
          <w:sz w:val="32"/>
          <w:szCs w:val="32"/>
          <w:rtl/>
          <w:lang w:bidi="ar-EG"/>
        </w:rPr>
        <w:lastRenderedPageBreak/>
        <w:t>رقم القضية الابتدائية 432/11/ق لعام 1434هـ</w:t>
      </w:r>
    </w:p>
    <w:p w:rsidR="0099377C" w:rsidRPr="00926192" w:rsidRDefault="0099377C" w:rsidP="0099377C">
      <w:pPr>
        <w:rPr>
          <w:rFonts w:ascii="AXtManal" w:hAnsi="AXtManal" w:cs="Simplified Arabic"/>
          <w:b/>
          <w:bCs/>
          <w:sz w:val="32"/>
          <w:szCs w:val="32"/>
          <w:rtl/>
          <w:lang w:bidi="ar-EG"/>
        </w:rPr>
      </w:pPr>
      <w:r w:rsidRPr="00926192">
        <w:rPr>
          <w:rFonts w:ascii="AXtManal" w:hAnsi="AXtManal" w:cs="Simplified Arabic"/>
          <w:b/>
          <w:bCs/>
          <w:sz w:val="32"/>
          <w:szCs w:val="32"/>
          <w:rtl/>
          <w:lang w:bidi="ar-EG"/>
        </w:rPr>
        <w:t>رقم الحكم الابتدائي 51/ج/1/11 لعام 1435هـ</w:t>
      </w:r>
    </w:p>
    <w:p w:rsidR="0099377C" w:rsidRPr="00926192" w:rsidRDefault="0099377C" w:rsidP="0099377C">
      <w:pPr>
        <w:rPr>
          <w:rFonts w:ascii="AXtManal" w:hAnsi="AXtManal" w:cs="Simplified Arabic"/>
          <w:b/>
          <w:bCs/>
          <w:sz w:val="32"/>
          <w:szCs w:val="32"/>
          <w:rtl/>
          <w:lang w:bidi="ar-EG"/>
        </w:rPr>
      </w:pPr>
      <w:r w:rsidRPr="00926192">
        <w:rPr>
          <w:rFonts w:ascii="AXtManal" w:hAnsi="AXtManal" w:cs="Simplified Arabic"/>
          <w:b/>
          <w:bCs/>
          <w:sz w:val="32"/>
          <w:szCs w:val="32"/>
          <w:rtl/>
          <w:lang w:bidi="ar-EG"/>
        </w:rPr>
        <w:t>رقم قضية الاستئناف 1086/ق لعام 1435هـ</w:t>
      </w:r>
    </w:p>
    <w:p w:rsidR="0099377C" w:rsidRPr="00926192" w:rsidRDefault="0099377C" w:rsidP="0099377C">
      <w:pPr>
        <w:rPr>
          <w:rFonts w:ascii="AXtManal" w:hAnsi="AXtManal" w:cs="Simplified Arabic"/>
          <w:b/>
          <w:bCs/>
          <w:sz w:val="32"/>
          <w:szCs w:val="32"/>
          <w:rtl/>
          <w:lang w:bidi="ar-EG"/>
        </w:rPr>
      </w:pPr>
      <w:r w:rsidRPr="00926192">
        <w:rPr>
          <w:rFonts w:ascii="AXtManal" w:hAnsi="AXtManal" w:cs="Simplified Arabic"/>
          <w:b/>
          <w:bCs/>
          <w:sz w:val="32"/>
          <w:szCs w:val="32"/>
          <w:rtl/>
          <w:lang w:bidi="ar-EG"/>
        </w:rPr>
        <w:t>رقم حكم الاستئناف 57/إ س/ج/1/4 لعام 1435هـ</w:t>
      </w:r>
    </w:p>
    <w:p w:rsidR="0099377C" w:rsidRPr="00926192" w:rsidRDefault="0099377C" w:rsidP="0099377C">
      <w:pPr>
        <w:rPr>
          <w:rFonts w:ascii="AXtManal" w:hAnsi="AXtManal" w:cs="Simplified Arabic"/>
          <w:b/>
          <w:bCs/>
          <w:sz w:val="32"/>
          <w:szCs w:val="32"/>
          <w:rtl/>
          <w:lang w:bidi="ar-EG"/>
        </w:rPr>
      </w:pPr>
      <w:r w:rsidRPr="00926192">
        <w:rPr>
          <w:rFonts w:ascii="AXtManal" w:hAnsi="AXtManal" w:cs="Simplified Arabic"/>
          <w:b/>
          <w:bCs/>
          <w:sz w:val="32"/>
          <w:szCs w:val="32"/>
          <w:rtl/>
          <w:lang w:bidi="ar-EG"/>
        </w:rPr>
        <w:t>تاريخ الجلسة 30/5/14356هـ</w:t>
      </w:r>
    </w:p>
    <w:p w:rsidR="0099377C" w:rsidRPr="00926192" w:rsidRDefault="0099377C" w:rsidP="0099377C">
      <w:pPr>
        <w:jc w:val="center"/>
        <w:rPr>
          <w:rFonts w:ascii="AXtManal" w:hAnsi="AXtManal" w:cs="Simplified Arabic"/>
          <w:b/>
          <w:bCs/>
          <w:sz w:val="32"/>
          <w:szCs w:val="32"/>
          <w:rtl/>
          <w:lang w:bidi="ar-EG"/>
        </w:rPr>
      </w:pPr>
      <w:r w:rsidRPr="00926192">
        <w:rPr>
          <w:rFonts w:ascii="AXtManal" w:hAnsi="AXtManal" w:cs="Simplified Arabic"/>
          <w:b/>
          <w:bCs/>
          <w:sz w:val="32"/>
          <w:szCs w:val="32"/>
          <w:rtl/>
          <w:lang w:bidi="ar-EG"/>
        </w:rPr>
        <w:t>الموضوعات</w:t>
      </w:r>
    </w:p>
    <w:p w:rsidR="0099377C" w:rsidRPr="00926192" w:rsidRDefault="0099377C" w:rsidP="0099377C">
      <w:pPr>
        <w:jc w:val="lowKashida"/>
        <w:rPr>
          <w:rFonts w:ascii="AXtManal" w:hAnsi="AXtManal" w:cs="Simplified Arabic"/>
          <w:b/>
          <w:bCs/>
          <w:sz w:val="32"/>
          <w:szCs w:val="32"/>
          <w:rtl/>
          <w:lang w:bidi="ar-EG"/>
        </w:rPr>
      </w:pPr>
      <w:r w:rsidRPr="00926192">
        <w:rPr>
          <w:rFonts w:ascii="AXtManal" w:hAnsi="AXtManal" w:cs="Simplified Arabic"/>
          <w:b/>
          <w:bCs/>
          <w:sz w:val="32"/>
          <w:szCs w:val="32"/>
          <w:rtl/>
          <w:lang w:bidi="ar-EG"/>
        </w:rPr>
        <w:t>استغلال نفوذ وظيفي- حيازة نبات محظور- التلبس بالجريمة وضبط المادة المحظورة.</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أقام فرع هيئة (...) الدعوى ضِدَّ المُتَّهَم لأنه بوصفه موظفًا عامًا (رجل أمن بحرس الحدود) استغل نفوذه الوظيفي، وذلك بأخذ كمية من نبات القات المحظور وضعها داخل السيارة الرسمية التي يقودها- ضبط المادة المحظورة بداخل سيارة المُتَّهَم الرسمية مخبأة خلف المراتب مع أنَّه لم يكن مكلفًا بعمل الدوريات ولم يكن لديه بلاغ عن مادة القات- قيام المُتَّهَم بالتوسل لستره بعد انكشاف أمره- أثر ذلك: إدانة المتهم.</w:t>
      </w:r>
    </w:p>
    <w:p w:rsidR="0099377C" w:rsidRPr="00926192" w:rsidRDefault="0099377C" w:rsidP="0099377C">
      <w:pPr>
        <w:jc w:val="center"/>
        <w:rPr>
          <w:rFonts w:ascii="AXtManal" w:hAnsi="AXtManal" w:cs="Simplified Arabic"/>
          <w:b/>
          <w:bCs/>
          <w:sz w:val="32"/>
          <w:szCs w:val="32"/>
          <w:rtl/>
          <w:lang w:bidi="ar-EG"/>
        </w:rPr>
      </w:pPr>
      <w:r w:rsidRPr="00926192">
        <w:rPr>
          <w:rFonts w:ascii="AXtManal" w:hAnsi="AXtManal" w:cs="Simplified Arabic"/>
          <w:b/>
          <w:bCs/>
          <w:sz w:val="32"/>
          <w:szCs w:val="32"/>
          <w:rtl/>
          <w:lang w:bidi="ar-EG"/>
        </w:rPr>
        <w:t>الأنظمة واللوائح</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 المادة (2) الفقرة الأولى من المرسوم الملكي رقم 43 وتاريخ 29/11/1377هـ.</w:t>
      </w:r>
    </w:p>
    <w:p w:rsidR="0099377C" w:rsidRPr="00926192" w:rsidRDefault="0099377C" w:rsidP="0099377C">
      <w:pPr>
        <w:jc w:val="center"/>
        <w:rPr>
          <w:rFonts w:ascii="AXtManal" w:hAnsi="AXtManal" w:cs="Simplified Arabic"/>
          <w:b/>
          <w:bCs/>
          <w:sz w:val="32"/>
          <w:szCs w:val="32"/>
          <w:rtl/>
          <w:lang w:bidi="ar-EG"/>
        </w:rPr>
      </w:pPr>
      <w:r w:rsidRPr="00926192">
        <w:rPr>
          <w:rFonts w:ascii="AXtManal" w:hAnsi="AXtManal" w:cs="Simplified Arabic"/>
          <w:b/>
          <w:bCs/>
          <w:sz w:val="32"/>
          <w:szCs w:val="32"/>
          <w:rtl/>
          <w:lang w:bidi="ar-EG"/>
        </w:rPr>
        <w:t>الوقائع</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 xml:space="preserve">وذلك للنظر في هذه القضية والواردة من فرع هيئة (...) بمنطقة جازان بالخطاب رقم 803/3 وتاريخ 16/3/1434هـ والمحالة بتاريخ 23/3/1434هـ والمرفق بها قرار اتهام الهيئة رقم (46/ج) لعام 1434هـ ضِدَّ العريف/ (...)- سعودي الجنسية- مواليد 1/7/1388هـ- رقم الهوية (...) الحفيظة (...) مصدرها </w:t>
      </w:r>
      <w:proofErr w:type="spellStart"/>
      <w:r w:rsidRPr="00926192">
        <w:rPr>
          <w:rFonts w:ascii="AXtManal" w:hAnsi="AXtManal" w:cs="Simplified Arabic"/>
          <w:sz w:val="32"/>
          <w:szCs w:val="32"/>
          <w:rtl/>
          <w:lang w:bidi="ar-EG"/>
        </w:rPr>
        <w:t>صامطة</w:t>
      </w:r>
      <w:proofErr w:type="spellEnd"/>
      <w:r w:rsidRPr="00926192">
        <w:rPr>
          <w:rFonts w:ascii="AXtManal" w:hAnsi="AXtManal" w:cs="Simplified Arabic"/>
          <w:sz w:val="32"/>
          <w:szCs w:val="32"/>
          <w:rtl/>
          <w:lang w:bidi="ar-EG"/>
        </w:rPr>
        <w:t xml:space="preserve"> تاريخها </w:t>
      </w:r>
      <w:r w:rsidRPr="00926192">
        <w:rPr>
          <w:rFonts w:ascii="AXtManal" w:hAnsi="AXtManal" w:cs="Simplified Arabic"/>
          <w:sz w:val="32"/>
          <w:szCs w:val="32"/>
          <w:rtl/>
          <w:lang w:bidi="ar-EG"/>
        </w:rPr>
        <w:lastRenderedPageBreak/>
        <w:t>25/10/1407هـ- العمل عريف بحرس الحدود بمنطقة جازان، معروف بواسطة عمله، ويمكن طلبه من قبل المباحث الإدارية بجازان.</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 لأنه بتاريخ القبض عليه في 23/2/1434هـ بدائرة منطقة جازان.</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 بوصفه موظفًا عامًا بحرس الحدود بمنطقة جازان قام باستغلال نفوذه الوظيفي لتحقيق مصلحة شخصية، وذلك حينما قام أثناء عمله، بأخذ كمية من نبات القات المحظور، وضعها داخل السيارة الرسمية التي يقودها أثناء استلامه خلف المرتبة، إلا أنه تَمَّ كشف أمره من قبل المعقب، حَيْثُ قام بتفتيشه ووجد بداخل السيارة الرسمية عدد (13) من نبات المحظور، فتم القبض عليه حينه وإعداد محضر بذلك، وبناءً عليه تَمَّتْ الجريمة.</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ثم ساقت الهيئة أدلة الاتهام التالية:</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1- ما جاء بالمُحضر المعد بتاريخ 23/2/1434هـ لفه (11).</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 xml:space="preserve">2- ما تضمنه خطاب قائد حرس الحدود بمنطقة جازان رقم 6/3265س في 3/3/1434هـ من قيام ضابط الجولة بقيادة المنطقة بجولة تعقيبيه على قطاع الحرث وأثناء مروره على حدود مسؤولية مركز </w:t>
      </w:r>
      <w:proofErr w:type="spellStart"/>
      <w:r w:rsidRPr="00926192">
        <w:rPr>
          <w:rFonts w:ascii="AXtManal" w:hAnsi="AXtManal" w:cs="Simplified Arabic"/>
          <w:sz w:val="32"/>
          <w:szCs w:val="32"/>
          <w:rtl/>
          <w:lang w:bidi="ar-EG"/>
        </w:rPr>
        <w:t>المهدف</w:t>
      </w:r>
      <w:proofErr w:type="spellEnd"/>
      <w:r w:rsidRPr="00926192">
        <w:rPr>
          <w:rFonts w:ascii="AXtManal" w:hAnsi="AXtManal" w:cs="Simplified Arabic"/>
          <w:sz w:val="32"/>
          <w:szCs w:val="32"/>
          <w:rtl/>
          <w:lang w:bidi="ar-EG"/>
        </w:rPr>
        <w:t xml:space="preserve"> لاحظ توقف سيارة نقل المتسللين قيادة المُتَّهَم حيث تَمَّ تفتيش السيارة ووجد مادة القات المحظورة بداخلها مخبأة خلف المراتب.</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3- ضبط مادة القات بداخل السيارة مخبأة خلف المراتب، دليل يثبت إدانته.</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4- ما ذكره المُتَّهَم من أن القات الذي بحوزته هو مقبوض، غير صحيح، إذ أنَّه لم يقم بالإبلاغ عنه في حينه فضلًا عن أنَّه لم يكن مكلف بعمل الدوريات، ولم يكن لديه بلاغ عن القات، حسبما تضمنه خطاب قائد حرس الحدود سالف الذكر.</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lastRenderedPageBreak/>
        <w:t>ثم يطلب فرع الهيئة بمنطقة جازان من المحكمة الإدارية بجازان معاقبة المُتَّهَم وفقًا لأحكام المادة (الثانية/ الفقرة الأولى) من المرسوم الملكي رقم 43 وتاريخ 29/11/1377هـ.</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 xml:space="preserve">وقد عقدت الدائرة جلسة لنظرها يوم الأربعاء 8/5/1434هـ وبعد تلاوة قرار الاتهام، وبِسُؤَال المُتَّهَم عمَّا نسب إليه؟ أجاب بإنكاره لما ورد بقرار الاتهام وبمواجهته بالمحضر المعد بتاريخ 23/2/1433هـ أجاب بأنَّه غير صحيح وبمواجهته بخطاب قائد حرس الحدود بمنطقة جازان رقم 6/3265س في 3/3/1434هـ من قيام ضابط الجولة بقيادة المنطقة بجولة تعقيبيه على قطاع الحرث وأثناء مروره على حدود مسؤولية مركز </w:t>
      </w:r>
      <w:proofErr w:type="spellStart"/>
      <w:r w:rsidRPr="00926192">
        <w:rPr>
          <w:rFonts w:ascii="AXtManal" w:hAnsi="AXtManal" w:cs="Simplified Arabic"/>
          <w:sz w:val="32"/>
          <w:szCs w:val="32"/>
          <w:rtl/>
          <w:lang w:bidi="ar-EG"/>
        </w:rPr>
        <w:t>المهدف</w:t>
      </w:r>
      <w:proofErr w:type="spellEnd"/>
      <w:r w:rsidRPr="00926192">
        <w:rPr>
          <w:rFonts w:ascii="AXtManal" w:hAnsi="AXtManal" w:cs="Simplified Arabic"/>
          <w:sz w:val="32"/>
          <w:szCs w:val="32"/>
          <w:rtl/>
          <w:lang w:bidi="ar-EG"/>
        </w:rPr>
        <w:t xml:space="preserve"> لاحظ توقف سيارة نقل المتسللين بقيادة المُتَّهَم حيث تَمَّ تفتيش السيارة ووجد مادة القات المحظور بداخلها مخبأة تحت المراتب؟ أجاب بأنَّه صحيح وبعرض ذلك على مُمَثِّل الادعاء اكتفى بِمَا ورد بقرار الاتهام، وبِسُؤَال المُتَّهَم عمَّا يود إضافته طلب من الدائرة تمكينه من الرد على قرار الاتهام في الجلسة القادمة.</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ولم يحضر المُدَّعى عليه جلسة يوم الثلاثاء 27/6/1434هـ وجلسة يوم الثلاثاء 2/8/1434هـ وجلسة يوم الثلاثاء 15/9/1434هـ وجلسة يوم الثلاثاء 18/11/1434هـ.</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وفي جلسة يوم الثلاثاء 9/1/1435هـ حضر طرفا الدعوى وبمواجهة المُدَّعى عليه بِمَا ذكره من أن القات الذي بحوزته هو مقبوض ولماذا لم يقم بالإبلاغ عنه؟ أجاب: بأنَّه لم يكن عنده جهاز وبمواجهته بضبط مادة القات بداخل السيارة مخبأة خلف المراتب؟ أجاب: بأن ذلك بدون قصد وقد طلب المُدَّعى عليه تزويده بنسخة من قرار الاتهام للرد عليه في الجلسة القادمة لكونه لم يفهم المراد من تقديم قرار الاتهام للرد عليه في الجلسة الماضية.</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lastRenderedPageBreak/>
        <w:t>وبهذه الجلسة حضر طرفا الدعوى وقدم المُدَّعى عليه مذكرة مكونة من صفحة واحدة تَضَمَّنَت رده على ما جاء في قرار الاتهام وبعرضها على مُمَثِّل الادعاء اكتفى بِمَا ورد بقرار الاتهام.</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الأسباب</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وبعد سماع الدعوى والإجابة عنها وبعد الاطلاع على كافة الأوراق والتحقيقات المرفقة بالقضية وحيث</w:t>
      </w:r>
      <w:r>
        <w:rPr>
          <w:rFonts w:ascii="AXtManal" w:hAnsi="AXtManal" w:cs="Simplified Arabic"/>
          <w:sz w:val="32"/>
          <w:szCs w:val="32"/>
          <w:rtl/>
          <w:lang w:bidi="ar-EG"/>
        </w:rPr>
        <w:t xml:space="preserve"> أنكر </w:t>
      </w:r>
      <w:r w:rsidRPr="00926192">
        <w:rPr>
          <w:rFonts w:ascii="AXtManal" w:hAnsi="AXtManal" w:cs="Simplified Arabic"/>
          <w:sz w:val="32"/>
          <w:szCs w:val="32"/>
          <w:rtl/>
          <w:lang w:bidi="ar-EG"/>
        </w:rPr>
        <w:t>المُدَّعى عليه ما نسب إليه من استغلال نفوذه الوظيفي لتحقيق مصلحة شخصية إلا أنَّه يعتبر إنكارًا مرسلًا يقصد منه التنصل من العقوبة والمساءلة، بدليل أنَّه قد تَمَّ ضبط مادة القات بداخل السيارة مخبأة خلف المراتب مع أن المُدَّعى عليه لم يكن مكلفًا بعمل الدوريات ولم يكن لديه بلاغ عن القات حسبما تضمنه خطاب قائد حرس الحدود بمنطقة جازان رقم 6/3265س في 3/3/1434هـ الذي جاء فيه أيضًا قيام ضابط الجولة بقيادة المنطقة بجولة تعقيبيه على قطاع الحرث وأثناء مروره على حدود مسؤولية مركز (...) لاحظ توقف سيارة نقل المتسللين قيادة المُتَّهَم حيث تَمَّ تفتيش السيارة ووجد مادة القات المحظور بداخلها مخبأة خلف المراتب، وكذلك ما جاء في محضر القبض المؤرخ في 23/2/1434هـ الذي تضمن أنَّه قد تَمَّ ضبط مادة القات مع المُدَّعى عليه وقيامه بالتوسل لستره بعد انكشاف حقيقة أمره وأنَّه متقاعد خلال الأشهر القادمة، وحيث إن ذلك يعد مخالفة لما ورد في المرسوم الملكي رقم 43 وتاريخ 29/11/1377هـ، الأمر الذي تنتهي معه الدائرة إلى إدانة المُدَّعى عليه بِمَا نسب إليه من استغلال نفوذه الوظيفي لتحقيق مصلحة شخصية وتعزيره عن ذلك بموجب المادة الثانية الفقرة الأولى من المرسوم المشار إليه.</w:t>
      </w:r>
    </w:p>
    <w:p w:rsidR="0099377C" w:rsidRPr="00926192" w:rsidRDefault="0099377C" w:rsidP="0099377C">
      <w:pPr>
        <w:jc w:val="both"/>
        <w:rPr>
          <w:rFonts w:ascii="AXtManal" w:hAnsi="AXtManal" w:cs="Simplified Arabic"/>
          <w:b/>
          <w:bCs/>
          <w:sz w:val="32"/>
          <w:szCs w:val="32"/>
          <w:rtl/>
          <w:lang w:bidi="ar-EG"/>
        </w:rPr>
      </w:pPr>
      <w:r w:rsidRPr="00926192">
        <w:rPr>
          <w:rFonts w:ascii="AXtManal" w:hAnsi="AXtManal" w:cs="Simplified Arabic"/>
          <w:b/>
          <w:bCs/>
          <w:sz w:val="32"/>
          <w:szCs w:val="32"/>
          <w:rtl/>
          <w:lang w:bidi="ar-EG"/>
        </w:rPr>
        <w:t>لذلك حَكَمَتْ الدائرة بإدانة/ (...)- سعودي الجنسية- بِمَا نسب إليه من استغلال نفوذه الوظيفي لتحقيق مصلحة شخصية وتعزيره عن ذلك بسجنه لمدة ثلاثة أشهر تحتسب من تاريخ إيقافه على ذمة هذه القضية لما هو موضح بالأسباب.</w:t>
      </w:r>
    </w:p>
    <w:p w:rsidR="0099377C" w:rsidRPr="00926192" w:rsidRDefault="0099377C" w:rsidP="0099377C">
      <w:pPr>
        <w:jc w:val="lowKashida"/>
        <w:rPr>
          <w:rFonts w:ascii="AXtManal" w:hAnsi="AXtManal" w:cs="Simplified Arabic"/>
          <w:b/>
          <w:bCs/>
          <w:sz w:val="32"/>
          <w:szCs w:val="32"/>
          <w:rtl/>
          <w:lang w:bidi="ar-EG"/>
        </w:rPr>
      </w:pPr>
      <w:r w:rsidRPr="00926192">
        <w:rPr>
          <w:rFonts w:ascii="AXtManal" w:hAnsi="AXtManal" w:cs="Simplified Arabic"/>
          <w:b/>
          <w:bCs/>
          <w:sz w:val="32"/>
          <w:szCs w:val="32"/>
          <w:rtl/>
          <w:lang w:bidi="ar-EG"/>
        </w:rPr>
        <w:lastRenderedPageBreak/>
        <w:t xml:space="preserve">والله الموفق وصلى الله وسلم على نبينا محمد وعلى </w:t>
      </w:r>
      <w:proofErr w:type="spellStart"/>
      <w:r w:rsidRPr="00926192">
        <w:rPr>
          <w:rFonts w:ascii="AXtManal" w:hAnsi="AXtManal" w:cs="Simplified Arabic"/>
          <w:b/>
          <w:bCs/>
          <w:sz w:val="32"/>
          <w:szCs w:val="32"/>
          <w:rtl/>
          <w:lang w:bidi="ar-EG"/>
        </w:rPr>
        <w:t>آله</w:t>
      </w:r>
      <w:proofErr w:type="spellEnd"/>
      <w:r w:rsidRPr="00926192">
        <w:rPr>
          <w:rFonts w:ascii="AXtManal" w:hAnsi="AXtManal" w:cs="Simplified Arabic"/>
          <w:b/>
          <w:bCs/>
          <w:sz w:val="32"/>
          <w:szCs w:val="32"/>
          <w:rtl/>
          <w:lang w:bidi="ar-EG"/>
        </w:rPr>
        <w:t xml:space="preserve"> وصحبه أجمعين.</w:t>
      </w:r>
    </w:p>
    <w:p w:rsidR="0099377C" w:rsidRPr="00926192" w:rsidRDefault="0099377C" w:rsidP="0099377C">
      <w:pPr>
        <w:jc w:val="lowKashida"/>
        <w:rPr>
          <w:rFonts w:ascii="AXtManal" w:hAnsi="AXtManal" w:cs="Simplified Arabic"/>
          <w:b/>
          <w:bCs/>
          <w:sz w:val="32"/>
          <w:szCs w:val="32"/>
          <w:rtl/>
          <w:lang w:bidi="ar-EG"/>
        </w:rPr>
      </w:pPr>
      <w:r w:rsidRPr="00926192">
        <w:rPr>
          <w:rFonts w:ascii="AXtManal" w:hAnsi="AXtManal" w:cs="Simplified Arabic"/>
          <w:b/>
          <w:bCs/>
          <w:sz w:val="32"/>
          <w:szCs w:val="32"/>
          <w:rtl/>
          <w:lang w:bidi="ar-EG"/>
        </w:rPr>
        <w:t>محكمة الاستئناف</w:t>
      </w:r>
    </w:p>
    <w:p w:rsidR="0099377C" w:rsidRPr="00926192" w:rsidRDefault="0099377C" w:rsidP="0099377C">
      <w:pPr>
        <w:rPr>
          <w:rFonts w:ascii="AXtManal" w:hAnsi="AXtManal" w:cs="Simplified Arabic"/>
          <w:b/>
          <w:bCs/>
          <w:sz w:val="32"/>
          <w:szCs w:val="32"/>
          <w:rtl/>
          <w:lang w:bidi="ar-EG"/>
        </w:rPr>
      </w:pPr>
      <w:r w:rsidRPr="00926192">
        <w:rPr>
          <w:rFonts w:ascii="AXtManal" w:hAnsi="AXtManal" w:cs="Simplified Arabic"/>
          <w:b/>
          <w:bCs/>
          <w:sz w:val="32"/>
          <w:szCs w:val="32"/>
          <w:rtl/>
          <w:lang w:bidi="ar-EG"/>
        </w:rPr>
        <w:t>حَكَمَتْ المحكمة بتأييد الحكم فيما انتهي إليه من قضاء محمولًا على أسبابه.</w:t>
      </w:r>
    </w:p>
    <w:p w:rsidR="0099377C" w:rsidRPr="00926192" w:rsidRDefault="0099377C" w:rsidP="0099377C">
      <w:pPr>
        <w:rPr>
          <w:rFonts w:ascii="AXtManal" w:hAnsi="AXtManal" w:cs="Simplified Arabic"/>
          <w:b/>
          <w:bCs/>
          <w:sz w:val="32"/>
          <w:szCs w:val="32"/>
          <w:rtl/>
          <w:lang w:bidi="ar-EG"/>
        </w:rPr>
      </w:pPr>
      <w:r w:rsidRPr="00926192">
        <w:rPr>
          <w:rFonts w:ascii="AXtManal" w:hAnsi="AXtManal" w:cs="Simplified Arabic"/>
          <w:b/>
          <w:bCs/>
          <w:sz w:val="32"/>
          <w:szCs w:val="32"/>
          <w:rtl/>
          <w:lang w:bidi="ar-EG"/>
        </w:rPr>
        <w:br w:type="page"/>
      </w:r>
      <w:r w:rsidRPr="00926192">
        <w:rPr>
          <w:rFonts w:ascii="AXtManal" w:hAnsi="AXtManal" w:cs="Simplified Arabic"/>
          <w:b/>
          <w:bCs/>
          <w:sz w:val="32"/>
          <w:szCs w:val="32"/>
          <w:rtl/>
          <w:lang w:bidi="ar-EG"/>
        </w:rPr>
        <w:lastRenderedPageBreak/>
        <w:t>رقم القضية الابتدائية 861/2/ق لعام 1433هـ</w:t>
      </w:r>
    </w:p>
    <w:p w:rsidR="0099377C" w:rsidRPr="00926192" w:rsidRDefault="0099377C" w:rsidP="0099377C">
      <w:pPr>
        <w:rPr>
          <w:rFonts w:ascii="AXtManal" w:hAnsi="AXtManal" w:cs="Simplified Arabic"/>
          <w:b/>
          <w:bCs/>
          <w:sz w:val="32"/>
          <w:szCs w:val="32"/>
          <w:rtl/>
          <w:lang w:bidi="ar-EG"/>
        </w:rPr>
      </w:pPr>
      <w:r w:rsidRPr="00926192">
        <w:rPr>
          <w:rFonts w:ascii="AXtManal" w:hAnsi="AXtManal" w:cs="Simplified Arabic"/>
          <w:b/>
          <w:bCs/>
          <w:sz w:val="32"/>
          <w:szCs w:val="32"/>
          <w:rtl/>
          <w:lang w:bidi="ar-EG"/>
        </w:rPr>
        <w:t>رقم الحكم الابتدائي 21/د/ج/3 لعام 1435هـ</w:t>
      </w:r>
    </w:p>
    <w:p w:rsidR="0099377C" w:rsidRPr="00926192" w:rsidRDefault="0099377C" w:rsidP="0099377C">
      <w:pPr>
        <w:rPr>
          <w:rFonts w:ascii="AXtManal" w:hAnsi="AXtManal" w:cs="Simplified Arabic"/>
          <w:b/>
          <w:bCs/>
          <w:sz w:val="32"/>
          <w:szCs w:val="32"/>
          <w:rtl/>
          <w:lang w:bidi="ar-EG"/>
        </w:rPr>
      </w:pPr>
      <w:r w:rsidRPr="00926192">
        <w:rPr>
          <w:rFonts w:ascii="AXtManal" w:hAnsi="AXtManal" w:cs="Simplified Arabic"/>
          <w:b/>
          <w:bCs/>
          <w:sz w:val="32"/>
          <w:szCs w:val="32"/>
          <w:rtl/>
          <w:lang w:bidi="ar-EG"/>
        </w:rPr>
        <w:t>رقم قضية الاستئناف 2489/2/س لعام 1435هـ</w:t>
      </w:r>
    </w:p>
    <w:p w:rsidR="0099377C" w:rsidRPr="00926192" w:rsidRDefault="0099377C" w:rsidP="0099377C">
      <w:pPr>
        <w:rPr>
          <w:rFonts w:ascii="AXtManal" w:hAnsi="AXtManal" w:cs="Simplified Arabic"/>
          <w:b/>
          <w:bCs/>
          <w:sz w:val="32"/>
          <w:szCs w:val="32"/>
          <w:rtl/>
          <w:lang w:bidi="ar-EG"/>
        </w:rPr>
      </w:pPr>
      <w:r w:rsidRPr="00926192">
        <w:rPr>
          <w:rFonts w:ascii="AXtManal" w:hAnsi="AXtManal" w:cs="Simplified Arabic"/>
          <w:b/>
          <w:bCs/>
          <w:sz w:val="32"/>
          <w:szCs w:val="32"/>
          <w:rtl/>
          <w:lang w:bidi="ar-EG"/>
        </w:rPr>
        <w:t>رقم حكم الاستئناف 646/ج/1/إس لعام 1435هـ</w:t>
      </w:r>
    </w:p>
    <w:p w:rsidR="0099377C" w:rsidRPr="00926192" w:rsidRDefault="0099377C" w:rsidP="0099377C">
      <w:pPr>
        <w:rPr>
          <w:rFonts w:ascii="AXtManal" w:hAnsi="AXtManal" w:cs="Simplified Arabic"/>
          <w:b/>
          <w:bCs/>
          <w:sz w:val="32"/>
          <w:szCs w:val="32"/>
          <w:rtl/>
          <w:lang w:bidi="ar-EG"/>
        </w:rPr>
      </w:pPr>
      <w:r w:rsidRPr="00926192">
        <w:rPr>
          <w:rFonts w:ascii="AXtManal" w:hAnsi="AXtManal" w:cs="Simplified Arabic"/>
          <w:b/>
          <w:bCs/>
          <w:sz w:val="32"/>
          <w:szCs w:val="32"/>
          <w:rtl/>
          <w:lang w:bidi="ar-EG"/>
        </w:rPr>
        <w:t>تاريخ الجلسة 9/6/1435هـ</w:t>
      </w:r>
    </w:p>
    <w:p w:rsidR="0099377C" w:rsidRPr="00926192" w:rsidRDefault="0099377C" w:rsidP="0099377C">
      <w:pPr>
        <w:jc w:val="center"/>
        <w:rPr>
          <w:rFonts w:ascii="AXtManal" w:hAnsi="AXtManal" w:cs="Simplified Arabic"/>
          <w:b/>
          <w:bCs/>
          <w:sz w:val="32"/>
          <w:szCs w:val="32"/>
          <w:rtl/>
          <w:lang w:bidi="ar-EG"/>
        </w:rPr>
      </w:pPr>
      <w:r w:rsidRPr="00926192">
        <w:rPr>
          <w:rFonts w:ascii="AXtManal" w:hAnsi="AXtManal" w:cs="Simplified Arabic"/>
          <w:b/>
          <w:bCs/>
          <w:sz w:val="32"/>
          <w:szCs w:val="32"/>
          <w:rtl/>
          <w:lang w:bidi="ar-EG"/>
        </w:rPr>
        <w:t>الموضوعات</w:t>
      </w:r>
    </w:p>
    <w:p w:rsidR="0099377C" w:rsidRPr="00926192" w:rsidRDefault="0099377C" w:rsidP="0099377C">
      <w:pPr>
        <w:jc w:val="lowKashida"/>
        <w:rPr>
          <w:rFonts w:ascii="AXtManal" w:hAnsi="AXtManal" w:cs="Simplified Arabic"/>
          <w:b/>
          <w:bCs/>
          <w:sz w:val="32"/>
          <w:szCs w:val="32"/>
          <w:rtl/>
          <w:lang w:bidi="ar-EG"/>
        </w:rPr>
      </w:pPr>
      <w:r w:rsidRPr="00926192">
        <w:rPr>
          <w:rFonts w:ascii="AXtManal" w:hAnsi="AXtManal" w:cs="Simplified Arabic"/>
          <w:b/>
          <w:bCs/>
          <w:sz w:val="32"/>
          <w:szCs w:val="32"/>
          <w:rtl/>
          <w:lang w:bidi="ar-EG"/>
        </w:rPr>
        <w:t>استغلال نفوذ وظيفي- شراء أوامر منح ومواقع مميزه- رشوه- اشتغال بالتجارة- شراء أوامر المنح ليس ممنوعًا نظامًا- شراء وبيع العقار ليس فيه استغلال للنفوذ- عدم قيام جريمة الرشوة- الإقرار بالاشتغال بالتجارة.</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أقام فرع هيئة (...) الدعوى ضِدَّ المتهمين لما نسب للأول من الاستجابة لرجاء ووساطة الخامس والسادس والسابع لتعديل فتحات الرصيف المقابل لمحطة الوقود المملوكة للخامس دون إتباع الإجراءات النظامية، وقيامه باستغلال نفوذه الوظيفي باشتراك الثاني والثالث والرابع والثامن والتاسع بشراء أوامر منح ملكيه وقيامه بمتابعة إنهاء الإجراءات، وشراء مواقع مميزه وإعادة بيعها بعد دخول الخدمات إليها، واشتغال الأول والرابع والثامن والتاسع بالتجارة في بيع وشراء العقارات- انتفاء جريمة الرشوة لبقاء الرصيف مغلقًا دون إدخال أية تعديلات عليه- شراء أوامر المنح ليس ممنوعًا نظامًا ولا علاقة بينه وبين عمل المُتَّهَم الأول- ما قام به المتهمين إنما هو شراكه فيما بينهم في شراء وبيع العقار وليس استغلالًا لنفوذ الوظيفة حَيْثُ لم يثبت أن هناك أراضي تَمَّ شراؤها في مخططات مميزة وتَمَّ إعدادها بالخدمات ثم بعد ذلك تَمَّ بيعها- إقرار المتهمين بالاشتغال بالتجارة- أثر ذلك: إدانة المتهمين الأول والرابع والثامن والتاسع بالاشتغال بالتجارة، وعدم إدانتهم وباقي المتهمين بِمَا نسب إليهم عدا ذلك.</w:t>
      </w:r>
    </w:p>
    <w:p w:rsidR="0099377C" w:rsidRPr="00926192" w:rsidRDefault="0099377C" w:rsidP="0099377C">
      <w:pPr>
        <w:jc w:val="center"/>
        <w:rPr>
          <w:rFonts w:ascii="AXtManal" w:hAnsi="AXtManal" w:cs="Simplified Arabic"/>
          <w:b/>
          <w:bCs/>
          <w:sz w:val="32"/>
          <w:szCs w:val="32"/>
          <w:rtl/>
          <w:lang w:bidi="ar-EG"/>
        </w:rPr>
      </w:pPr>
      <w:r w:rsidRPr="00926192">
        <w:rPr>
          <w:rFonts w:ascii="AXtManal" w:hAnsi="AXtManal" w:cs="Simplified Arabic"/>
          <w:b/>
          <w:bCs/>
          <w:sz w:val="32"/>
          <w:szCs w:val="32"/>
          <w:rtl/>
          <w:lang w:bidi="ar-EG"/>
        </w:rPr>
        <w:t>الأنظمة واللوائح</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lastRenderedPageBreak/>
        <w:t>- المادة الأولى فقرة (1) من المرسوم الملكي رقم 43 وتاريخ 29/11/1377هـ.</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الوقائع</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 xml:space="preserve">تتلخص وقائع هذه القضية في أنَّه سبق أم ورد إلى المحكمة الإدارية بمحافظة جدة خطاب هيئة (...) بمنطقة مكة المكرمة رقم م س 24 وتاريخ 23/1/1433هـ المرفق به قرار الاتهام رقم 108/ج لعام 1433هـ مع </w:t>
      </w:r>
      <w:proofErr w:type="spellStart"/>
      <w:r w:rsidRPr="00926192">
        <w:rPr>
          <w:rFonts w:ascii="AXtManal" w:hAnsi="AXtManal" w:cs="Simplified Arabic"/>
          <w:sz w:val="32"/>
          <w:szCs w:val="32"/>
          <w:rtl/>
          <w:lang w:bidi="ar-EG"/>
        </w:rPr>
        <w:t>مشفوعاته</w:t>
      </w:r>
      <w:proofErr w:type="spellEnd"/>
      <w:r w:rsidRPr="00926192">
        <w:rPr>
          <w:rFonts w:ascii="AXtManal" w:hAnsi="AXtManal" w:cs="Simplified Arabic"/>
          <w:sz w:val="32"/>
          <w:szCs w:val="32"/>
          <w:rtl/>
          <w:lang w:bidi="ar-EG"/>
        </w:rPr>
        <w:t xml:space="preserve">. وقد باشرت الدائرة النظر في القضية على النحو المثبت بمحضر الضبط حَيْثُ حضر مثل الادعاء/ (...)، كما حضر المُدَّعى عليهم وقد أدعى مُمَثِّل الادعاء في مواجهتهم قائلًا: تتهم هيئة (...) كل من/ 1- (...)، سعودي الجنسية، 35 سنة متزوج، مراقب إنشاءات بإدارة الطرق بأمانة محافظة جدة م 7 مكفوف اليد بقرار معالي أمين أمانة محافظة جدة رقم (...) وتاريخ 2/3/1431هـ. 2- (...)- سعودي الجنسية- 43 سنة- متزوج- متسبب. 3- (...)- سعودي الجنسية- 45 سنة- متزوج- موظف أهلي. 4- (...)- سعودي الجنسية، 50 سنة، متزوج، متسبب. 5- (...)، سعودي الجنسية، 43 سنة، متزوج، موظف بشركة (...). 6- (...)، سعودي الجنسية، 57 سنة، متزوج، موظف بأمانة محافظة جدة مدير مكتب المدير العام (...). 7- (...)، سعودي الجنسية، 46 سنة، متزوج، موظف بأمانة محافظة جدة (...). 8- (...)، سعودي الجنسية، 53 سنة، متزوج مهندس مدني م 10، مدير إدارة (...)، مكفوف اليد بموجب قرار معالي أمين محافظة جدة رقم (...) وتاريخ 2/3/1431هـ. 9- (...)، سعودي الجنسية، 28 سنة، أعزب، موظف (...). لأنهم وقبل تاريخ 13/12/1430هـ بدائرة محافظة جدة بمنطقة مكة المكرمة: المُتَّهَم الأول: حال كونه موظفًا عامًا- وبصفته الوظيفية- سالفة الذكر- قام بالاستجابة لرجاء ووساطة المتهمين الخامس والسادس والسابع للإخلال بواجبات وظيفته وقيامه بتوجيه المقاول بتعديل فتحات الرصيف الأمامي المقابل لمحطة الوقود العائدة ملكيتها للمتهم الخامس دون إتباع الإجراءات النظامية في مثل هذه الحالات. فتمت الجريمة بناءً </w:t>
      </w:r>
      <w:r w:rsidRPr="00926192">
        <w:rPr>
          <w:rFonts w:ascii="AXtManal" w:hAnsi="AXtManal" w:cs="Simplified Arabic"/>
          <w:sz w:val="32"/>
          <w:szCs w:val="32"/>
          <w:rtl/>
          <w:lang w:bidi="ar-EG"/>
        </w:rPr>
        <w:lastRenderedPageBreak/>
        <w:t xml:space="preserve">على ذلك. المتهمين الأول والثاني والثالث: حال كون المُتَّهَم الأول موظفًا عامًا، وبصفته الوظيفية- سالفة الذكر- قام باستغلال نفوذ وظيفته لتحقيق مصلحة شخصية على النحو التالي: اشتراكه مع المُتَّهَم الثاني في شراء عدد ستة أوامر منح ملكية وقيامه بمتابعة إنهاء إجراءاتها ومِنْ ثَمَّ تطبيقها في مواقع مميزة في مخطط الضاحية بحكم طبيعة عمله. اشتراكه مع المُتَّهَم الثالث في شراء أمر منحه ملكية وقيامه بمتابعة إنهاء إجراءاتها ومِنْ ثَمَّ تطبيقها في موقع متميز في مخطط جوهرة العروس بحكم طبيعة عمله. المتهمين الأول والرابع والثامن والتاسع: حال كون المتهمين الأول والثامن والتاسع موظفين عاميين- وبصفتهم الوظيفية سالفة الذكر اشتركوا في استغلال نفوذ الوظيفة لتحقيق مصلحة شخصية مع المُتَّهَم الرابع في شراكة لبيع وشراء العقارات وبحكم عمل المُتَّهَم الأول ومعرفته لخطة إمداد المخططات الجديدة بالخدمات قام بشراء المواقع المميزة بمشاركة بقية المتهمين قبل دخول الخدمات بأسعار زهيدة وبعد اكتمال إمداد المخططات بالخدمات قام ببيع تلك الأراضي وتحقيق الربحية نتيجة لما لديه من علم ومعرفة بأولويات إمداد الخدمات واقتسام </w:t>
      </w:r>
      <w:proofErr w:type="spellStart"/>
      <w:r w:rsidRPr="00926192">
        <w:rPr>
          <w:rFonts w:ascii="AXtManal" w:hAnsi="AXtManal" w:cs="Simplified Arabic"/>
          <w:sz w:val="32"/>
          <w:szCs w:val="32"/>
          <w:rtl/>
          <w:lang w:bidi="ar-EG"/>
        </w:rPr>
        <w:t>مبالغها</w:t>
      </w:r>
      <w:proofErr w:type="spellEnd"/>
      <w:r w:rsidRPr="00926192">
        <w:rPr>
          <w:rFonts w:ascii="AXtManal" w:hAnsi="AXtManal" w:cs="Simplified Arabic"/>
          <w:sz w:val="32"/>
          <w:szCs w:val="32"/>
          <w:rtl/>
          <w:lang w:bidi="ar-EG"/>
        </w:rPr>
        <w:t xml:space="preserve"> فيما بينهم- فتمت الجريمة بناءً على ذلك. اشتركوا بالاشتغال بالتجارة على سبيل الحرفة والاستمرار بتكوين شراكة بينهم لشراء وبيع الأراضي والتربح من ذلك في عدة مواقع متميزة في محافظة جدة فتمت الجريمة بناءً على ذلك. المتهمين الخامس والسادس والسابع: قاموا بتقديم الرجاء والوساطة للمتهم الأول للإخلال بواجبات وظيفته وقيامه بتوجيه المقاول بتعديل فتحات الرصيف الأمامي المقابل لمحطة الوقود العائدة ملكيتها للمتهم الخامس دون أتباع الإجراءات النظامية في مثل هذه الحالات. فتمت الجريمة بناءً على ذلك. ودلل على ذلك بِمَا يلي: 1- اعتراف المُتَّهَم الأول المصادق عليه شرعًا بقبوله رجاء ووساطة كل من المتهمين الخامس والسادس والسابع للإخلال بواجباته الوظيفية لتعديل فتحات الرصيف الأمامي المقابل لمحطة الوقود العائدة ملكيتها للمتهم الخامس.</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lastRenderedPageBreak/>
        <w:t>2- اعتراف المُتَّهَم الأول المصادق عليه شرعًا بقيامه بالاشتراك مع المتهمين الثاني والثالث في شراء أوامر منح ملكية وقيامه بمتابعة إنهاء إجراءات ومِنْ ثَمَّ تطبيقها في مواقع متميزة.</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3- اعتراف المُتَّهَم الأول المصادق عليه شرعًا بقيامه باستغلال ما لديه من معلومات بحكم طبيعة عمله ومعرفته لخطة إمداد المخططات الجديدة بالخدمات ومشاركته مع المتهمين الرابع والثامن والتاسع في بيع وشراء العقارات والأراضي.</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4- اعتراف المُتَّهَم الثامن بكافة مراحل التحقيق بمشاركته مع المتهمين الأول والرابع والتاسع في بيع وشراء الأراضي وأنَّه سلم المُتَّهَم الأول مبلغ أربعمائة ألف ريال مقابل ذلك.</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 xml:space="preserve">5- اعتراف المُتَّهَم الثامن بتوفر المعلومة لديه عن المُتَّهَم الأول بقيامه بتحديد الأولويات في </w:t>
      </w:r>
      <w:proofErr w:type="spellStart"/>
      <w:r w:rsidRPr="00926192">
        <w:rPr>
          <w:rFonts w:ascii="AXtManal" w:hAnsi="AXtManal" w:cs="Simplified Arabic"/>
          <w:sz w:val="32"/>
          <w:szCs w:val="32"/>
          <w:rtl/>
          <w:lang w:bidi="ar-EG"/>
        </w:rPr>
        <w:t>السفلته</w:t>
      </w:r>
      <w:proofErr w:type="spellEnd"/>
      <w:r w:rsidRPr="00926192">
        <w:rPr>
          <w:rFonts w:ascii="AXtManal" w:hAnsi="AXtManal" w:cs="Simplified Arabic"/>
          <w:sz w:val="32"/>
          <w:szCs w:val="32"/>
          <w:rtl/>
          <w:lang w:bidi="ar-EG"/>
        </w:rPr>
        <w:t xml:space="preserve"> في المشاريع الجديدة في دلالة على اطلاعه على ما أقدم عليه المُتَّهَم الأول تأكيدًا على الشراكة القائمة بينهما.</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6- ما هو ثابت من كون المتهمين الأول والثامن يعملان بإدارة الطرق بأمانة محافظة جدة، وما يوفره ذلك من معلومة تفيد عن خطة إمداد المخططات الجديدة بالخدمات.</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7- ما ورد في أقوال المُتَّهَم الثامن بأن أحد شركائهم في البيع والشراء في الأراضي المُتَّهَم الرابع/ (...).</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8- ما ورد في أقوال المُتَّهَم التاسع أن المُتَّهَم الثامن شريك معه والمتهمين الأول والرابع في بيع وشراء الأراضي.</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9- ما ورد بأقوال المُتَّهَم التاسع من أن المبلغ الذي يخص المُتَّهَم الثامن استلمه من أخيه المُتَّهَم الأول.</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lastRenderedPageBreak/>
        <w:t>10- ما جاء في أقوال المُتَّهَم الثالث/ (...) من قيامه بالاشتراك مع المُتَّهَم الأول في شراء أمر منحه ومتابعة إجراءات لدى الأمانة حتى تَمَّ تطبيقها في مخطط (...).</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11- ما جاء في أقوال المُتَّهَم الرابع/ (...) من قيامه بالاشتراك مع المُتَّهَم الأول في شراء العقارات.</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12- ما هو ثابت من كون المُتَّهَم الرابع أحد المقاولين المتعاقدين مع أمانة محافظة جدة.</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13- ما هو ثابت من أقوال المُتَّهَم الخامس/ (...) من قيامه بالذهاب مع المُتَّهَم السادس/ (...) وطلب التوسط لدى المُتَّهَم الأول.</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14- ما هو ثابت من أقوال المُتَّهَم السابع/ (...) من ذهابه مع المُتَّهَم السادس للمتهم الأول لطلب تعديل المداخل المؤدية لمحطة الوقود العائدة للمتهم الخامس.</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 xml:space="preserve">15- أن إنكار المتهمين المذكورين عمَّا هو منسوب إليهم كلام مرسل </w:t>
      </w:r>
      <w:proofErr w:type="spellStart"/>
      <w:r w:rsidRPr="00926192">
        <w:rPr>
          <w:rFonts w:ascii="AXtManal" w:hAnsi="AXtManal" w:cs="Simplified Arabic"/>
          <w:sz w:val="32"/>
          <w:szCs w:val="32"/>
          <w:rtl/>
          <w:lang w:bidi="ar-EG"/>
        </w:rPr>
        <w:t>يدحضه</w:t>
      </w:r>
      <w:proofErr w:type="spellEnd"/>
      <w:r w:rsidRPr="00926192">
        <w:rPr>
          <w:rFonts w:ascii="AXtManal" w:hAnsi="AXtManal" w:cs="Simplified Arabic"/>
          <w:sz w:val="32"/>
          <w:szCs w:val="32"/>
          <w:rtl/>
          <w:lang w:bidi="ar-EG"/>
        </w:rPr>
        <w:t xml:space="preserve"> ما هو ثابت بالأدلة السابقة.</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وطلب مُمَثِّل الهيئة محاكمة المتهمين المذكورين طبقًا لأحكام المادتين (4-10) من نظام مكافحة الرشوة والمادتين الأولى فقرة رقم (1) والثانية رقم (1) من المرسوم الملكي رقم 43 لعام 1377هـ.</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 xml:space="preserve">وبسؤال المُتَّهَم الأول/ (...)، الجواب عمَّا نسب إليه أجاب قائلًا: أنَّه ينكر ما نسب إليه في قرار الاتهام فلم يقم بالاستجابة لرجاء ووساطة المتهمين المذكورين وأن طلب المُتَّهَم المذكور ينحصر في إعادة المدخل للمحطة التي يملكها المذكور من الخط السريع والذي تَمَّ إغلاقه في التنظيم الجديد وأن، هذا الطلب لم ينفذ ولم يتحقق هذا الطلب وبقي الرصيف على حاله ويمكن التحقق من ذلك وأن طلب المُتَّهَم المذكور ليس من اختصاصه وإنما هو من اختصاص اللجنة المرورية والأمانة وهو عضو فيها وقد صدر قرار اللجنة المرورية بغلق هذا المدخل ولم يتم إعادته إلى ما كان </w:t>
      </w:r>
      <w:r w:rsidRPr="00926192">
        <w:rPr>
          <w:rFonts w:ascii="AXtManal" w:hAnsi="AXtManal" w:cs="Simplified Arabic"/>
          <w:sz w:val="32"/>
          <w:szCs w:val="32"/>
          <w:rtl/>
          <w:lang w:bidi="ar-EG"/>
        </w:rPr>
        <w:lastRenderedPageBreak/>
        <w:t xml:space="preserve">عليه. أمَّا بالنسبة لاستغلاله لنفوذ وظيفته، وذلك بقيامه بالاشتراك مع المُتَّهَم بشراء أوامر المنحة فإن أوامر المنح لا تشترى وإنما يبقى أمر المنحة في يد من منحت له الأرض لمدة سنتين وأكثر ثم يصدر أمر المنحة باسم صاحبها الذي منحت له ويتم تطبيقها وبعد ذلك يتم بيعها بموجب صك شرعي وقد تَمَّ تطبيقها في أماكن بعيدة عن النطاق العمراني. وقدم مذكرة تَضَمَّنَت الرد على ما جاء في قرار الاتهام وقد جاء فيها: أن الاتهام قد بني في مجمله على اعتراف على سياق الأدلة لفظًا في غياب مضمونه وشروط اعتباره شرعًا ونظامًا: فالشرط الجوهري الإجرائي والموضوعي لاعتبار الاعتراف هو أن يكون قضائيًا والإنسان لا تلحق به صفة المُتَّهَم إلا منذ تحريك الدعوى الجنائية ضده، وقبل هذا فإن ما يدلي به من أقوال لا تكون له قيمة الاستدلالات ولا يتعدى إلى إدانته ومِنْ ثَمَّ فهو وأن صلح كدليل اتهام إلا أنَّه لا يصلح تلقائيًا كدليل إدانة ولا يقيد القضاء بل يخضع لمطلق تقديره. وأن يكون الاعتراف صريحًا وواضحًا فهو لا يفترض أو يعول فيه على أقوال تحتمل أكثر من دلالة وتأويل إذ يجب أن يكون نصًا لارتكاب الجريمة وأن ينصب على نفس الواقعة الإجرامية وليس على ملابساتها المختلفة وليس سوقًا لأدلة على نتف متفرقة من أقوال وجمعها على أنها اعتراف، وبالاستعارة عن هيئة التدقيق بالديوان «فإن الاعتراف المعول عليه كدليل في الدعوى هو الاعتراف الصريح الواضح الذي لا لبس فيه ولا غموض الذي لا يتعارض مع باقي الأدلة في الدعوى وأن يكون قاطعًا على ارتكاب جريمة بعينها موضحًا كيفية ارتكابها» الحكم رقم 26/ت/2 لعام 1411هـ. وأن يكون وليد إجراءات صحيحة فيما أن الاعتراف المعول عليه في الإقرار هو وليد إجراءات؟؟؟ جمع الاستدلالات وبتوجيه وإعداد منها وصياغته بمعرفة محققيه. ولا يجعل منه إقرارًا قضائيًا أن يكون قد جرى التصديق عليه لأن المعنى بكونه قضائيًا أن يصدر ابتداء في رحاب القضاء وفي نطاق إجراءاته. وقبل هذا فهو اعتراف غير قضائي تكون له مجرد قيمة باقي الاستدلالات ويأخذ حكمها. ومن ناحية أخرى فالإجراء مشوب بالبطلان ابتداءً لا يعدو إلا أن يكون استصحابًا من </w:t>
      </w:r>
      <w:r w:rsidRPr="00926192">
        <w:rPr>
          <w:rFonts w:ascii="AXtManal" w:hAnsi="AXtManal" w:cs="Simplified Arabic"/>
          <w:sz w:val="32"/>
          <w:szCs w:val="32"/>
          <w:rtl/>
          <w:lang w:bidi="ar-EG"/>
        </w:rPr>
        <w:lastRenderedPageBreak/>
        <w:t xml:space="preserve">جانبها لاختصاص سابق لم يعد قائمًا، فالقاعدة النظامية اللاحقة تجب سابقتها في نفس موضوعها نسخًا وإن لم ينص. فتسجيل الاعتراف على هذ1ا النحو ارتبط بالاختصاص القديم لجهات التحقيق المختصة، ولا يصح من ذلك استمرار مباشرتها الإجراء فذلك واقع مادي ليس بديلًا عن صحيح النظام. ومن ذلك يتبين للدائرة الموقرة أن كل ما قدمه القرار وعنوانه بالاعتراف تنحسر عنه صفته بالمفهوم الشرعي والنظامي فيما مردها لإجراءات جمع الاستدلالات وفي استخلاص معيب وتأويل من جانبها لباقي الأدلة فيما يخصني منها هي ذات موضوع لانتفاء وقائع الاتهام جميعا على نحو ما يلي إيضاحه في السياق التالي. باقي ما أورده القرار واعتبره في عداد الأدلة لا دلالة له في ذاته سواءً من حَيْثُ توجيه الاتهام ابتداءً أو من حَيْثُ البرهان على إثباته. وباستصحاب ذلك وإعماله بالنسبة لباقي ما طرحه الاتهام في عداد الأدلة يؤكد على أنَّه جمعيه لا دلالة ولا معنى له في ذاته، إذ ماذا يعني مجرد عملي بإدارة الطرق وماذا تعني أقوال مجردة نسبت إلى المتهمين الآخرين اتسمت جميعها بالطبع المرسل فكانت أمَّا لا تنبئ بذاتها عن شيء وإما تفتقد الدليل ولا يجهل أحد أن أقوال متهم على متهم آخر لا يثبت إلا بدليل. ثم أن ما يشوب قرار لا يتوقف عند تهافت أدلته وإنما ينصرف إلى وقائع الاتهام ذاتها: عدم توافر أركان أي من الجرائم المُدَّعى بها: وتفصيلًا لذلك نقول: الاستجابة للرجاء والوساطة بتوجيه المقاول بتعديل فتحات الرصيف الأمامي لمحطة الوقود دون أتباع الإجراءات النظامية، والواقعية على هذا النحو تبنى على تأويل مطلق، فتواجد صاحب المحطة كان لمطلب استفساري حَيْثُ كان قد اتجه للزميلين المصاحبين له للاستفسار عن الجهة المختصة بالأمانة بإجراءات شكواه حول المدخل المؤدي إلى محطته مباشرة والذي تَمَّ إغلاقه، وقد </w:t>
      </w:r>
      <w:proofErr w:type="spellStart"/>
      <w:r w:rsidRPr="00926192">
        <w:rPr>
          <w:rFonts w:ascii="AXtManal" w:hAnsi="AXtManal" w:cs="Simplified Arabic"/>
          <w:sz w:val="32"/>
          <w:szCs w:val="32"/>
          <w:rtl/>
          <w:lang w:bidi="ar-EG"/>
        </w:rPr>
        <w:t>اصطحباه</w:t>
      </w:r>
      <w:proofErr w:type="spellEnd"/>
      <w:r w:rsidRPr="00926192">
        <w:rPr>
          <w:rFonts w:ascii="AXtManal" w:hAnsi="AXtManal" w:cs="Simplified Arabic"/>
          <w:sz w:val="32"/>
          <w:szCs w:val="32"/>
          <w:rtl/>
          <w:lang w:bidi="ar-EG"/>
        </w:rPr>
        <w:t xml:space="preserve"> بدورهما إلى مكتبي للوقوف على المعلومة بحكم الاختصاص وغادرا بعد ذلك وبقي المذكور لدي وعند استعراضه لشكواه المُتَمَثِّلة في اعتراضه على إغلاق المدخل المؤدي إلى محطته مباشرة ذكر لي أن ما قامت به الأمانة من عمل فتحات لم يكن عملًا صحيحًا لضيق الفتحات وتسببها في الارتباك </w:t>
      </w:r>
      <w:r w:rsidRPr="00926192">
        <w:rPr>
          <w:rFonts w:ascii="AXtManal" w:hAnsi="AXtManal" w:cs="Simplified Arabic"/>
          <w:sz w:val="32"/>
          <w:szCs w:val="32"/>
          <w:rtl/>
          <w:lang w:bidi="ar-EG"/>
        </w:rPr>
        <w:lastRenderedPageBreak/>
        <w:t xml:space="preserve">المروري وعدم سلاسة دخول وخروج السيارات من الخط السريع إلى الخدمة، ولم أن ثمة رجاء أو توصية أو وساطة فالوقوف على المعلومة وتقديم الطلبات حق للمواطن وواجب على من يملكها ويؤاخذ إذا لم يقدمها لأصحاب الشأن، ومن ناحية أخرى فإجراءات التعديل مردها للاستشاري أولًا وليس لي أو للمقاول ابتداءً وموافقة جهات خارجية «اللجنة المرورية» وتَمَّ إفهام المواطن بذلك، أمَّا عدم إتباع الإجراءات فلم يفصح عنه القرار ولا أعلمه، ولم أستدل على ماهية الإجراء المقصود بعدم إتباعه: فالارتباك المروري وتعطل المشروع واقع حال يتعين تلافيه عاجلًا لخطورته متى توفرت المعلومة عن ذلك. بادرت بالخروج للموقع لمعاينة ما ذكر حول ضيق الفتحات والتلبك المروري وقد كان هذا واجبي حتى في حال توافر المعلومة من غير أصحاب الشأن، أخطرت الاستشاري ووجد الحل في توسيع فتحة النزول من الطريق السريع والفتحات في الجزيرة، وجعل أطرافها قوية حتى لا تتأذى ودوران السيارات الكبيرة، ووجه المقاول بتنفيذه وتَمَّ حصر الأعمال لاحقًا ومحاسبة المقاول عليها، من قبل الاستشاري دون الاستجابة لطلب المواطن حول المدخل المباشر الذي تَمَّ إغلاقه أو مناقشة مثل ذلك. فالصالح العام كان المستهدف ولم تكن مصلحة صاحب المحطة، كما لم يكن هذا هو مطلبه بل كان طلبه تنفيذ المدخل من الطريق السريع إلى المحطة مباشرة ولم يستجيب لطلبه حتى تاريخه. وفي كل الأحوال فالأمر محسوم نظامًا بِمَا ينفي الاتهام فلم تكن هناك ملاحظة على التعديل في ذاته ومِنْ ثَمَّ فهو في عداد العمل المشروع. والقاعدة العامة أنَّه حتى عند الاستجابة للرجاء على فرض حدوثه والاستطراد لمجرد التنظير وليس إقرارًا للحدوث- لا يعد جريمة مطلقًا طالما كان العمل مشروعًا بحسب الأصل. أمَّا استغلال نفوذ الوظيفة لتحقيق مصلحة شخصية. بشراء أوامر منح ملكية ومتابعة إجراءاتها ومن تطبيقها في مواقع مميزة: عدم توافر أركان الاتهام في شقه الأول واستحالة وقوعه في شقه الثاني: فالشرط الأولي لاعتبار استغلال نفوذ الوظيفة لتحقيق مصلحة شخصية بالمعنى المجرم في نظام الرشوة هو استغلاله «لدى الغير- أية سلطة عامة» إذ أنَّه وفيما يتعلق </w:t>
      </w:r>
      <w:r w:rsidRPr="00926192">
        <w:rPr>
          <w:rFonts w:ascii="AXtManal" w:hAnsi="AXtManal" w:cs="Simplified Arabic"/>
          <w:sz w:val="32"/>
          <w:szCs w:val="32"/>
          <w:rtl/>
          <w:lang w:bidi="ar-EG"/>
        </w:rPr>
        <w:lastRenderedPageBreak/>
        <w:t xml:space="preserve">باختصاص الموظف تكون العلاقة مباشرة بينه والعمل دون حاجة لنفوذه الوظيفي. وبالتالي: فلا موضع ولا محل لهذا الاتهام بالمفهوم النظامي للجريمة المنوه إليها بحسب وصفها ربطًا لنظام مكافحة الرشوة وهو ما حاوله القرار بينما وقد وجه الاتهام بالجريمة وصفًا على هذا النحو فقد انتهى في نفس الوقت في استطراد ذات النص إلى نفيه بربطه الاستغلال بشراكة بيع وشراء العقارات ومع مواطن متسبب. وعليه وإذ يكون القرار قد تردى بذلك إلى خطأ نظامي وموضوعي بين فقد بقي على هذا الخطأ باعتباره مباشرة العمل التجاري المُدَّعى به المصلحة الشخصية المتوخاة من الاستغلال، فيما لا يحسب عليه ولا يعد ن قبيلة وقد اختصه المنظم- حال حدوثه- بأحكام خاصة، كما يقطع واقع الحال والإجراءات النظامية المتبعة بالاستحالة المطلقة لإمكان حدوث الشق الثاني من الاتهام والملفت تكراره بذاته في اتهامين منفصلين، «شرائي الأوامر بحكم عملي ومعرفتي لخطة إمداد المخططات الجديدة بالخدمات وقيامي بمتابعة إجراءاتها ومِنْ ثَمَّ تطبيقها في موقع متميز». وهذا محض تصور مرسل ينم عن عدم جدية التناول وإلقاء التهم جزافًا، إذ يدحض ذلك كله أن المخططات يعلن عنها للكافة وأن أوامر المنح تكون غير معلومة الموقع ويتم تطبيقها بالقرعة العلنية فأي إجراءات تلك التي تتابع قبل التطبيق وعن موقع غير معلوم يتحدد لاحقًا. أمَّا الاشتراك بالاشتغال بالتجارة على سبيل الحرفة والاستمرار يبني- إضافة إلى ما تقدم- بالمطلق على اجتراء وتأويل للوقائع بِمَا يسمح بإطلاق الاتهام دون توافر مقوماته لا من واقع الحال السند النظامي. وفي هذا فقد تجاوز وتجاهل الاتهام كل الضوابط الموضوعية بدءًا من اختياره التعبير، بالاشتراك بالاشتغال بالتجارة «ففيه جنوح إلى الإيحاء وليس التحديد ودون أن يفصح فيما تلي عن فحوى هذا الاشتراك.. هل هو الاشتراك الشخصي أو بالمال أو بهما معًا، وهو باستقراء مجمل الاتهام بل وجماع اتهامات القرار تعبير متعمد للإيحاء من خلاله بموضوعية الاتهام ولإعاقة الحكم عليه من منطلق نظامي بإعمال المعايير الصحيحة للتفرقة بين ما يعد احترافًا للتجارة وما يعد مجرد استثمار مشروع للمال.- فقد اشتريت لي </w:t>
      </w:r>
      <w:r w:rsidRPr="00926192">
        <w:rPr>
          <w:rFonts w:ascii="AXtManal" w:hAnsi="AXtManal" w:cs="Simplified Arabic"/>
          <w:sz w:val="32"/>
          <w:szCs w:val="32"/>
          <w:rtl/>
          <w:lang w:bidi="ar-EG"/>
        </w:rPr>
        <w:lastRenderedPageBreak/>
        <w:t xml:space="preserve">ولأسرتي عدد من أوامر المنح ولم تكن الغاية في البداية هي التصرف فيها بالبيع وإنما اضطرت ظروف خاصة بالأسرة إلى بيعها وكان ذلك بعد سنوات. وما يعلمه المُدَّعى عليه أن المنهي عنه هو الاستمرار في الشراكة بقصد البيع أو العمل من خلال كيان تجاري. ولا يمكن استقراء القصد عن ذلك إلا بدليل يكشف عنه وعن ارتباطه ومواكبته للشراء، فيما لا يمكن هذا الاستقراء والقطع بالقصد والفاصل أربعة سنوات طوال من طبائع الأمور أن تتغير فيها ظروف وأحوال. وبالمنطق الموضوعي والصحيح فإنَّه لا يمكن احتساب ذلك الاستمرار أو الاحتراف وهما وحدهما المعنيين بالمنع نظامًا. وينصرف ذلك أيضًا إلى ما ذكر عن اشتراكي مع المتهمين الرابع والثامن والتاسع فالشراكة في البيع وشراء العقارات تتم </w:t>
      </w:r>
      <w:proofErr w:type="spellStart"/>
      <w:r w:rsidRPr="00926192">
        <w:rPr>
          <w:rFonts w:ascii="AXtManal" w:hAnsi="AXtManal" w:cs="Simplified Arabic"/>
          <w:sz w:val="32"/>
          <w:szCs w:val="32"/>
          <w:rtl/>
          <w:lang w:bidi="ar-EG"/>
        </w:rPr>
        <w:t>بالتخير</w:t>
      </w:r>
      <w:proofErr w:type="spellEnd"/>
      <w:r w:rsidRPr="00926192">
        <w:rPr>
          <w:rFonts w:ascii="AXtManal" w:hAnsi="AXtManal" w:cs="Simplified Arabic"/>
          <w:sz w:val="32"/>
          <w:szCs w:val="32"/>
          <w:rtl/>
          <w:lang w:bidi="ar-EG"/>
        </w:rPr>
        <w:t xml:space="preserve"> بين أراضي مطروحة للبيع من قبل أصحابها والمُتَّهَم الرابع «متسبب» وخبير بالمواقع ويملك بحكم مهنته الإحاطة بكل ما يتعلق بها أولًا بأول واستقراء مستقبلها بالتعويل على معلوماته بِمَا يجب الحاجة إلى الوقوف على أي معلومات من جانبي، فضلًا عن أنني في حدود عملي لا تتوافر لدي معلومات موسعة عن الخدمات وأصحاب الأراضي يترصدون ويتابعون كل ما يتعلق بالخدمات ويتحصلون على هذه المعلومات من جهاتها المختلفة فهي ليست سرية أو يحتاج الوقوف عليها إلى الرجوع إلى. فباستصحاب ما تقدم فإنَّه يبين للدائرة الموقرة أن قرار الاتهام قد صدر- في كل ما تضمنه- مشوبًا بعيب مخالفة النظام وتأويله وإعماله في غير موضع </w:t>
      </w:r>
      <w:proofErr w:type="spellStart"/>
      <w:r w:rsidRPr="00926192">
        <w:rPr>
          <w:rFonts w:ascii="AXtManal" w:hAnsi="AXtManal" w:cs="Simplified Arabic"/>
          <w:sz w:val="32"/>
          <w:szCs w:val="32"/>
          <w:rtl/>
          <w:lang w:bidi="ar-EG"/>
        </w:rPr>
        <w:t>يقتضيه</w:t>
      </w:r>
      <w:proofErr w:type="spellEnd"/>
      <w:r w:rsidRPr="00926192">
        <w:rPr>
          <w:rFonts w:ascii="AXtManal" w:hAnsi="AXtManal" w:cs="Simplified Arabic"/>
          <w:sz w:val="32"/>
          <w:szCs w:val="32"/>
          <w:rtl/>
          <w:lang w:bidi="ar-EG"/>
        </w:rPr>
        <w:t xml:space="preserve"> والخطأ في الواقع والوقائع: بالنسبة للاتهام بقبول الرجاء والوساطة فقد بني على تأويل فيما يجب الاتهام أنَّه لم ترد ملاحظة على ما تَمَّ من تعديل في ذاته من حَيْثُ </w:t>
      </w:r>
      <w:proofErr w:type="spellStart"/>
      <w:r w:rsidRPr="00926192">
        <w:rPr>
          <w:rFonts w:ascii="AXtManal" w:hAnsi="AXtManal" w:cs="Simplified Arabic"/>
          <w:sz w:val="32"/>
          <w:szCs w:val="32"/>
          <w:rtl/>
          <w:lang w:bidi="ar-EG"/>
        </w:rPr>
        <w:t>نظاميته</w:t>
      </w:r>
      <w:proofErr w:type="spellEnd"/>
      <w:r w:rsidRPr="00926192">
        <w:rPr>
          <w:rFonts w:ascii="AXtManal" w:hAnsi="AXtManal" w:cs="Simplified Arabic"/>
          <w:sz w:val="32"/>
          <w:szCs w:val="32"/>
          <w:rtl/>
          <w:lang w:bidi="ar-EG"/>
        </w:rPr>
        <w:t xml:space="preserve"> أو ملاءمته، والقاعدة العامة أن الاستجابة- على فرض حدوثها- لا تعد جريمة طالما كان العمل مشروعًا بحسب الأصل. بالنسبة لاستغلال الوظيفة لمصلحة شخصية فقد أقحم نظام مكافحة الرشوة في غير موقع </w:t>
      </w:r>
      <w:proofErr w:type="spellStart"/>
      <w:r w:rsidRPr="00926192">
        <w:rPr>
          <w:rFonts w:ascii="AXtManal" w:hAnsi="AXtManal" w:cs="Simplified Arabic"/>
          <w:sz w:val="32"/>
          <w:szCs w:val="32"/>
          <w:rtl/>
          <w:lang w:bidi="ar-EG"/>
        </w:rPr>
        <w:t>يتطلبه</w:t>
      </w:r>
      <w:proofErr w:type="spellEnd"/>
      <w:r w:rsidRPr="00926192">
        <w:rPr>
          <w:rFonts w:ascii="AXtManal" w:hAnsi="AXtManal" w:cs="Simplified Arabic"/>
          <w:sz w:val="32"/>
          <w:szCs w:val="32"/>
          <w:rtl/>
          <w:lang w:bidi="ar-EG"/>
        </w:rPr>
        <w:t xml:space="preserve"> أو </w:t>
      </w:r>
      <w:proofErr w:type="spellStart"/>
      <w:r w:rsidRPr="00926192">
        <w:rPr>
          <w:rFonts w:ascii="AXtManal" w:hAnsi="AXtManal" w:cs="Simplified Arabic"/>
          <w:sz w:val="32"/>
          <w:szCs w:val="32"/>
          <w:rtl/>
          <w:lang w:bidi="ar-EG"/>
        </w:rPr>
        <w:t>يقتضيه</w:t>
      </w:r>
      <w:proofErr w:type="spellEnd"/>
      <w:r w:rsidRPr="00926192">
        <w:rPr>
          <w:rFonts w:ascii="AXtManal" w:hAnsi="AXtManal" w:cs="Simplified Arabic"/>
          <w:sz w:val="32"/>
          <w:szCs w:val="32"/>
          <w:rtl/>
          <w:lang w:bidi="ar-EG"/>
        </w:rPr>
        <w:t xml:space="preserve">، فالجريمة في النظام لا تتصور إلا بتصرف إيجابي من الموظف غرضه- بموجب النص- الحصول أو محاولة الحصول من أية سلطة </w:t>
      </w:r>
      <w:proofErr w:type="spellStart"/>
      <w:r w:rsidRPr="00926192">
        <w:rPr>
          <w:rFonts w:ascii="AXtManal" w:hAnsi="AXtManal" w:cs="Simplified Arabic"/>
          <w:sz w:val="32"/>
          <w:szCs w:val="32"/>
          <w:rtl/>
          <w:lang w:bidi="ar-EG"/>
        </w:rPr>
        <w:t>عامة..الخ</w:t>
      </w:r>
      <w:proofErr w:type="spellEnd"/>
      <w:r w:rsidRPr="00926192">
        <w:rPr>
          <w:rFonts w:ascii="AXtManal" w:hAnsi="AXtManal" w:cs="Simplified Arabic"/>
          <w:sz w:val="32"/>
          <w:szCs w:val="32"/>
          <w:rtl/>
          <w:lang w:bidi="ar-EG"/>
        </w:rPr>
        <w:t xml:space="preserve">. ومِنْ ثَمَّ فهو لا يتصور من الموظف </w:t>
      </w:r>
      <w:r w:rsidRPr="00926192">
        <w:rPr>
          <w:rFonts w:ascii="AXtManal" w:hAnsi="AXtManal" w:cs="Simplified Arabic"/>
          <w:sz w:val="32"/>
          <w:szCs w:val="32"/>
          <w:rtl/>
          <w:lang w:bidi="ar-EG"/>
        </w:rPr>
        <w:lastRenderedPageBreak/>
        <w:t>على نفسه كونه مختص بالعمل في هذه الحالة وبينه وبين عمله علاقة مباشرة دون حاجة لنفوذ الوظيفة، وبموجب النص أيضًا فلا يمتد حكمه إلى ما يتجاوز نطاق هذه السلطات، ويكون الاتهام منعدمًا لذلك من الأساس، بالنسبة للاشتغال بالتجارة، فلم يكن للوقائع المطروحة ارتباط بحكم عملي ولتوافر المعلومات المتعلقة بالمخططات لدي إذ يدحض ذلك أنها معلنة للكافة وأن الأوامر غير معلومة الموقع وتطبق بالقرعة العلنية، ومن ناحية أخرى فقد اشتريت ولأسرتي بعض الأوامر ولم تكن الغاية في البداية التصرف فيها بالبيع وإنما لاضطرار لظروف مستجدة خاصة بالأسرة اقتضت البيع بعد سنوات. وطلب في ختام مذكرته القضاء بعدم الإدانة لأنه لا وجه لإقامة الدعوى في مواجهتي ابتداءً.</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وبعرضها على مُمَثِّل الادعاء ذكر أن أقوال المُتَّهَم أمام الدائرة قد تَضَمَّنَت اعترافه بصحة الواقعة المنسوبة إليه وعلى نحو اعترافه المصدق شرعًا وأن أشار إليه المُتَّهَم من أن التعديل مدخل المحطة ليس هو مطلب المواطن فإن المواطن لم يتقدم بطلب وإنما قام برجاء المتهمين الخامس والسادس وقد توسط المُتَّهَم السادس لدى المُتَّهَم الأول لتعديل المدخل محل الاتهام وأمَّا بالنسبة لاستغلال المُتَّهَم لنفوذ وظيفته فإنَّه بحكم وظيفته ومعرفته بالمخططات التي تشملها الخدمات بحكم وظيفته ومعرفته بالمخططات التي تشملها الخدمات قام بشراء أوامر المنح في تلك المخططات مستغلًا بذلك عمله، وقد اعترف المُتَّهَم المذكور بتكوين شراكة مع بقية المتهمين لشراء أراضي وبيعها والتربح فيها وهذا اشتغال بالتجارة؟؟؟ كونه موظفًا عامًا.</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وبسؤال المُتَّهَم أن كان لديه ما يضيفه ذكر أنَّه يكتفي بِمَا سبق.</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 xml:space="preserve">وبسؤال المُتَّهَم الثاني: (...)، الجواب عمَّا نسب إليه أجاب قائلًا: أنَّه فعلًا قد اشترك مع المُتَّهَم الأول في شراء منح أوامر ملكية وأنَّه هو الذي قام بمتابعة إنهاء إجراءاتها وبيعها وكانت في مواقع مختلفة ولم يتم تطبيقها في أماكن مميزة لأن تطبيقها يتم بالقرعة وكذلك اشترك مع المُتَّهَم الثالث في شراء أمر منحة تَمَّ تطبيقها في مخطط </w:t>
      </w:r>
      <w:r w:rsidRPr="00926192">
        <w:rPr>
          <w:rFonts w:ascii="AXtManal" w:hAnsi="AXtManal" w:cs="Simplified Arabic"/>
          <w:sz w:val="32"/>
          <w:szCs w:val="32"/>
          <w:rtl/>
          <w:lang w:bidi="ar-EG"/>
        </w:rPr>
        <w:lastRenderedPageBreak/>
        <w:t xml:space="preserve">(...) كما اشترك مع آخرين وقدم مذكرة تَضَمَّنَت الرد على ما جاء في قرار الاتهام وقد جاء فيها: أنَّه وباستقراء أدلة الاتهام فلم تخصني بدليل إلا ما أشير إليه في سياق الفقرة (2من الأدلة) من اعتراف الموظف المذكور بالاشتراك معي وآخر في شراء أوامر المنح ومِنْ ثَمَّ فقد استعصى على تحديد ما هو منسوب إلى- لأن من شروط اعتبار قرار الاتهام- أن يكون واضحًا وَبِمَا يمكن المُتَّهَم من إدراك ما هو منسوب إليه. وتلك هي المقدمة الضرورية اللازمة لتمكينه من إبداء دفاعه. وهو حق لكل متهم تسمو به الأنظمة وتجعله من النظام العام، وتتضاعف أهمية ذلك في لزومه أيضًا حتى يكون قاضيه على بينه، وإذ كان ذلك فلا تفسير لاتهامي إلا باعتباره من قبيل الخطأ ويجري مجرى الإقحام لغير سبب </w:t>
      </w:r>
      <w:proofErr w:type="spellStart"/>
      <w:r w:rsidRPr="00926192">
        <w:rPr>
          <w:rFonts w:ascii="AXtManal" w:hAnsi="AXtManal" w:cs="Simplified Arabic"/>
          <w:sz w:val="32"/>
          <w:szCs w:val="32"/>
          <w:rtl/>
          <w:lang w:bidi="ar-EG"/>
        </w:rPr>
        <w:t>يقتضيه</w:t>
      </w:r>
      <w:proofErr w:type="spellEnd"/>
      <w:r w:rsidRPr="00926192">
        <w:rPr>
          <w:rFonts w:ascii="AXtManal" w:hAnsi="AXtManal" w:cs="Simplified Arabic"/>
          <w:sz w:val="32"/>
          <w:szCs w:val="32"/>
          <w:rtl/>
          <w:lang w:bidi="ar-EG"/>
        </w:rPr>
        <w:t xml:space="preserve">، فمنتهي «متسبب» تتسع للبيع والشراء... وليس فيه خروج على </w:t>
      </w:r>
      <w:proofErr w:type="spellStart"/>
      <w:r w:rsidRPr="00926192">
        <w:rPr>
          <w:rFonts w:ascii="AXtManal" w:hAnsi="AXtManal" w:cs="Simplified Arabic"/>
          <w:sz w:val="32"/>
          <w:szCs w:val="32"/>
          <w:rtl/>
          <w:lang w:bidi="ar-EG"/>
        </w:rPr>
        <w:t>مألوفها</w:t>
      </w:r>
      <w:proofErr w:type="spellEnd"/>
      <w:r w:rsidRPr="00926192">
        <w:rPr>
          <w:rFonts w:ascii="AXtManal" w:hAnsi="AXtManal" w:cs="Simplified Arabic"/>
          <w:sz w:val="32"/>
          <w:szCs w:val="32"/>
          <w:rtl/>
          <w:lang w:bidi="ar-EG"/>
        </w:rPr>
        <w:t xml:space="preserve"> إلا أن يكون قد شابه من جانبي مأخذ ينصرف به إلى اتهامي، وهذا غائب عن القرار وعن الواقع، ومن ناحية أخرى فقد كانت شراكتي مع الموظف تستند إلى صداقتي له ومعرفتي بشخصه وأمانته. ثم أنني لا أعلم ولا أتصور أن الحظر مقرر على من يمتهن مهنته على تعامله مع الموظف العام بالبيع والشراء- وإذا كان هناك ضوابط لتصرفه فهي تخصه وتلزمه وحده. وأنوه إلى أنني بذلك لا أتوجه بالاتهام إلى الموظف المعني- فمقتضى السياق ينفيه عنه وجوبًا وبالضرورة- وإنما أواجه القرار بالقاعدة النظامية. بالنسبة إلى استغلال النفوذ في الحالة المماثلة موضوع الاتهام، فمن غير الوارد أو المتصور بصددها حدوثه ابتداءً، وذلك لا يبنى على مجرد اعتقاد أو تقديري الشخصي وإنما لأسباب شرعية ونظامية وواقع حال ينفي إمكانه. أمَّا استغلال النفوذ المخاطب بنظام الرشوة، هو للحصول على ميزة من أي سلطة عامة بينما تَمَّ شراء الأوامر من الأهالي المنتفعين بها، كما وأن الإجراءات النظامية المُقَرَّرَة والمعمول بها وواقع الحال يحول دون حدوث الاستغلال بمفهومة الواردة بنظام الرشوة، فالمخططات تصدر علانية وتطرح للكافة، والأوامر تصدر دون تحديد مواقعها، والتطبيق يتم بالقرعة العلنية، فكيف يتم استغلال النفوذ في هذه الحالة بمتابعة إجراءاتها والتحكم في </w:t>
      </w:r>
      <w:r w:rsidRPr="00926192">
        <w:rPr>
          <w:rFonts w:ascii="AXtManal" w:hAnsi="AXtManal" w:cs="Simplified Arabic"/>
          <w:sz w:val="32"/>
          <w:szCs w:val="32"/>
          <w:rtl/>
          <w:lang w:bidi="ar-EG"/>
        </w:rPr>
        <w:lastRenderedPageBreak/>
        <w:t>التطبيق ليكون في أماكن مميزة، وليس من قبيل التزيد أن أشير أن المتابعة للإجراء غير التدخل في توجيهه.</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وبعرضها على مُمَثِّل الادعاء اكتفى بِمَا جاء في قرار الاتهام وأدلته، وبِسُؤَال المُتَّهَم أن كان لديه ما يضيفه فذكر أنَّه يكتفي بِمَا سبق.</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 xml:space="preserve">وبسؤال المُتَّهَم الثالث/ (...)، الجواب عمَّا نسب إليه أجاب قائلًا: أنَّه قام بشراء أمر منحه من السوق وقد نقص عليه المبلغ ولكون المُتَّهَم الأول من أقاربه طلب منه إكمال المبلغ وأنَّه لم يشترك مع المُتَّهَم المذكور في شراء أوامر منح ملكية وتطبيقها في أماكن مميزة لأن التطبيق يتم بالقرعة وكان في أماكن بعيده وأنَّه هو الذي قام بمراجعتها بنفسه وأن المُتَّهَم الأول ليس له علاقة بذلك، ولم يتم التطبيق في مخطط له أية ميزه. وقدم مذكرة تَضَمَّنَت الرد على ما جاء في قرار الاتهام وقد جاء فيها: أن مؤدي السياق العام لتناول القرار هو اتهامي «بالاشتراك في شراء الأمر» ولا يتعارض مع هذا التحديد توجيه الاتهام إلى الموظف العام المذكور باستغلال النفوذ في الوقت نفسه، لأن القاعدة أن الاتهام يحدد ولا يستنتج كما لا يتوسع في تفسيره، ولأن القرار من ناحية أخرى يبنى على صريح النص حينما يتجه إلى الاتهام بالاشتراك في استغلال النفوذ. كما هو الحال بالنسبة لإسناده الاتهام المشترك للمتهمين الأول والرابع والثامن والتاسع. ثم أنني موظف أهلي وليس ثمة مانع من اتجاهي أو ممارستي شراكة في شراء أو بيع، أمَّا لماذا الشراكة مع الموظف المذكور بالذات، فلوجود قرابة وصداقة ومعرفة وطيدة وثقة كما لو أكن جاهزًا بالقيمة المطلوبة بالكامل في وقته. فيكون بذلك الاتهام بالشراء أو الاشتراك فيه غير مبرر أو مقبول في ذاته من حَيْثُ المبدأ. وإذا كان هذا مؤدي القرار بحرفية النص فيما يخصني فهو مؤداه في العموم أيضًا ردًا إلى منهجية القرار في الإسناد. إلا أنَّه وتحوطًا لإقحامي على الاتهام الموجه إلى الموظف المذكور باستغلال النفوذ لاسيما مع تقديمه بالقرار كمتهمين، بينما الاشتراك في الشراء لا يؤدي بذاته إلى اتهام، فإنَّه لا يكون من قبيل </w:t>
      </w:r>
      <w:r w:rsidRPr="00926192">
        <w:rPr>
          <w:rFonts w:ascii="AXtManal" w:hAnsi="AXtManal" w:cs="Simplified Arabic"/>
          <w:sz w:val="32"/>
          <w:szCs w:val="32"/>
          <w:rtl/>
          <w:lang w:bidi="ar-EG"/>
        </w:rPr>
        <w:lastRenderedPageBreak/>
        <w:t>التزيد التصدي للاتهام باستغلال نفوذ الوظيفة، ليس دفاعًا عن الشريك وإنما للدفع في مواجهة عدم وضوح القرار وما قد يكون هناك من التباس بهذا الصدد على أن استغلال النفوذ المخاطب بأحكام نظام الرشوة ينصرف إلى الحصول على ميزة من سلطة عامة بينما تَمَّ شراء الأمر من المنتفع به، كما وأن المقتضى النظامي المقرر والمتبع امتدادًا إلى واقع الحال يحول دون إمكان حدوثه من المنبع، فهو غير ممكن واقعًا أو تصورًا. فالمعروف أن المخططات لا تكون سرية وإنما تصدر في علانية وتطرح للكافة وأوامر المنح تصدر دون تحديد مواقعها وتطبيقها يتم بالقرعة العلنية. ولا يتسنى بالتالي استغلال أو تصور استغلال النفوذ في مواكبة ذلك بمتابعة إجراءاتها والتحكم في التطبيق في أماكن مميزة. فضلًا عن أن متابعة الإجراء- وقد تابعته- غير التدخل في توجيهه على نحو فيه إخلال بالنظام. وطلب في ختام مذكرته الحكم بعدم إدانته بِمَا نسب إليه.</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وبعرضها على مُمَثِّل الادعاء اكتفى بِمَا جاء في قرار الاتهام وأدلته.</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وبسؤال المُتَّهَم أن كان لديه ما يضيفه ذكر أنَّه يكتفي بِمَا سبق.</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 xml:space="preserve">وبسؤال المُتَّهَم الرابع/ (...)، الجواب عمَّا نسب إليه أجاب قالًا: أنَّه فعلًا قد اشترك مع المُتَّهَم الأول في بيع وشراء العقار، وذلك لأنه جاره في الحي وأنَّه لا علاقة له بتطبيق أوامر المنح وأنَّه لم يطلب من المُتَّهَم المذكور أن يرشده على أماكن مميزة ودوره اقتصر على بيع هذه الأراضي التي حصل عليها وأنَّه لم يكن يعلم بأن اشتراكه مع المُتَّهَم الأول في بيع وشراء العقار يعد اشتراكًا مع موظف عام بالاشتغال بالتجارة حال كونه موظفًا عامًا ولا يعلم عن ذلك وقدم مذكرة تَضَمَّنَت رده على ما جاء في قرار الاتهام وقد جاء فيها: أنَّه لا وجه لإقحامي في جريمة استغلال النفوذ، ومرد التجريم في قرار الاتهام هو نظام الرشوة، التجريم وفق هذا النظام له شروطه وأركانه مِمَّا لا وجود له في مواكبة الاتهام: فالشرط المبدئي في النظام المشار إليه لاعتبار استغلال نفوذ الوظيفة- الاشتراك فيها بالتالي- لتحقيق مصلحة شخصية، هو </w:t>
      </w:r>
      <w:r w:rsidRPr="00926192">
        <w:rPr>
          <w:rFonts w:ascii="AXtManal" w:hAnsi="AXtManal" w:cs="Simplified Arabic"/>
          <w:sz w:val="32"/>
          <w:szCs w:val="32"/>
          <w:rtl/>
          <w:lang w:bidi="ar-EG"/>
        </w:rPr>
        <w:lastRenderedPageBreak/>
        <w:t xml:space="preserve">استغلاله لدى «أية سلطة عامة» وبنص الاتهام هو اشتراك في بيع وشراء العقارات، ومِنْ ثَمَّ فلا وجه للاتهام بالجريمة ابتداءً لغياب شرطها المبدئي. وفيما ذكر عن معرفة المُتَّهَم الأول بالمخططات الجديدة- ويبدوا استنتاجًا- أن هذا هو ما يعينه الاتهام باستغلال النفوذ- فهو وعلى فرضية تحقق هذا العلم- وهو استطراد لمواجهة الاتهام بالمقتضى الشرعي والنظامي وليس للإقرار أو التسليم بالمنحى الذي أراده الاتهام- فذلك يتفقد شرطه المبدئي أيضًا لأن استغلال النفوذ الوظيفي بالمعنى الوارد في نظام الرشوة وبالقرار لا يقع على ما هو من اختصاص الموظف. والقول الحاسم في الأمر هو أن مثل هذه المعلومات لا تكون سرية أو احتكارًا على علم الموظف، فالمخططات تعلن للكافة وما يتعلق بها من خدمات يكون شائعًا ومتداولًا ومتوقعًا للكافة، ولاسيما في مهنة تجارة العقارات- وأنا منهم- في ضوء اعتبارات سوقية ملحوظة من قبلهم.. وَبِمَا لا يحتاج إلى معلومات أي موظف تحديدًا. كَمَا أنَّ الاشتراك بهذا الخصوص قد بني على غير سند من الشرع أو النظام أو واقع الحال. كَمَا أنَّ الاشتراك بالاشتغال بالتجارة تصرف طبيعي ومعتاد ومن مترتبات مهنتي كمتسبب: فإنني لا أعلم ولا أتصور أن ثمة حضر على مهنتي في مُمَارَسَة التجارة أو ورود قيد على تعاملي بالنسبة لاختيار عملائي أو شركائي، وكل أدلة الاتهام هي تعبر عن ممارستي التجارة ولا تزيد، وإذا كان ثمة مانع أو قيد على أي من المتعاملين، فهو أمر يخصه وموجه إليه ومخاطبًا بأحكامه، وأعمال هذا القيد- على فرضه- فإنَّه لو كان يتعلق بموظف فهو قيد فئوي، ولا يجوز إطلاقه في مواجهة من لا يتوافر فيه هذه الصفة، ولا يسأل التاجر عن تعامله معه طالما لا يعلم عن مخالفة المتعامل، وأن يكون ثمة تواطؤ بينهما على السير بإجراء الشراء والبيع رغم ذلك- والمرسوم الملكي (43) وتاريخ 29/11/1377هـ لا يعاقب المشاركين وإنما يعاقب- بصريح نصه- المتواطئون. أي توافر القصد الجنائي لديه، فالعلم بأن الإجراء من قبل الشريك في عداد المحظورات عليه وأن يقبل السير في الإجراء رغم علمه بذلك، </w:t>
      </w:r>
      <w:r w:rsidRPr="00926192">
        <w:rPr>
          <w:rFonts w:ascii="AXtManal" w:hAnsi="AXtManal" w:cs="Simplified Arabic"/>
          <w:sz w:val="32"/>
          <w:szCs w:val="32"/>
          <w:rtl/>
          <w:lang w:bidi="ar-EG"/>
        </w:rPr>
        <w:lastRenderedPageBreak/>
        <w:t>ويشترط أن يكون هذا العلم يقيني وواقعي فهو لا يفترض. وطلب في ختام مذكرته الحكم بعدم إدانته بِمَا نسب إليه.</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وبعرضها على مُمَثِّل الادعاء اكتفى بِمَا جاء في قرار الاتهام وأدلته، وبِسُؤَال المُتَّهَم أن كان لديه ما يضيفه ذكر أنَّه يكتفي بِمَا سبق.</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 xml:space="preserve">وسؤال المُتَّهَم الخامس/ (...)، الجواب عمَّا نسب إليه أجاب قائلًا: أنَّه ينكر ما نسب إليه فلم يقم برجاء ووساطة المُتَّهَم الأول وإنما بعد أن تَمَّ لإغلاق مدخل المحطة اتصل بالمتهمين السادس والسابع باعتبار أنهما يعملان في الأمانة فأرشده إلى المُتَّهَم الأول وذهب إليه وناقشه في الموضوع إلا أنه أكَّدَ له أن الرصيف لن يتغير وهو بالفعل لم يتغير ولم يتحقق الرجاء والوساطة لأن الوضع كما هو لم يتغير ولم يتم عمل مدخل للمحطة. وقدم مذكرة ذكر أنها تتضمن الرد على ما جاء في قرار الاتهام وقد جاء فيها: أنَّه لم يقم بتقديم أي رجاء ولم أطلب أي وساطة للمتهم الأول للإخلال بواجبات وظيفته، والصحيح هو أنني مستثمر لمحطة وقود، وقد تعرضت لمشكلة تمثلت في قيام الجهات المختصة بالأمانة بإغلاق المدخل الذي كان يربط محطة الوقود بالطريق السريع مباشرة علمًا بأن هذا المدخل كان موجودًا في السابق وحيث تضررت من جراء ذلك فقد قمت بمراجعة أمانة محافظة جدة لمعرفة الإجراءات الخاصة بحل مشكلتي، ووفقًا لما </w:t>
      </w:r>
      <w:proofErr w:type="spellStart"/>
      <w:r w:rsidRPr="00926192">
        <w:rPr>
          <w:rFonts w:ascii="AXtManal" w:hAnsi="AXtManal" w:cs="Simplified Arabic"/>
          <w:sz w:val="32"/>
          <w:szCs w:val="32"/>
          <w:rtl/>
          <w:lang w:bidi="ar-EG"/>
        </w:rPr>
        <w:t>تتطلبه</w:t>
      </w:r>
      <w:proofErr w:type="spellEnd"/>
      <w:r w:rsidRPr="00926192">
        <w:rPr>
          <w:rFonts w:ascii="AXtManal" w:hAnsi="AXtManal" w:cs="Simplified Arabic"/>
          <w:sz w:val="32"/>
          <w:szCs w:val="32"/>
          <w:rtl/>
          <w:lang w:bidi="ar-EG"/>
        </w:rPr>
        <w:t xml:space="preserve"> الإجراءات قمت بمراجعة أمانة محافظة جدة وبحكم معرفتي وعلاقتي (بالمُتَّهَم السادس) ذهب إليه بعمله بأمانة محافظة جدة مستفسرًا عن الجهة المطلوب مني مراجعتها بالأمانة. وأوضح لي بأنَّه يمكنني أن أجد ردًا على استفساراتي بشأن موضوع مشكلتي لدى زميله الموظف المختص بذلك الأمر (المُتَّهَم الأول) حَيْثُ قام- المُتَّهَم السادس- والمُتَّهَم السابع الذي صادفته في الإدارة بتوصيلي إلى مكتب المُتَّهَم الأول دون توسط أو ترجي، وسؤاله عمَّا إذا كان مشكلتي من اختصاصه من عدمه وطلب مني الجلوس وعرض مشكلتي عليه واستفسرت عن إمكانية عدم إغلاق المدخل المباشر الذي يسمح </w:t>
      </w:r>
      <w:r w:rsidRPr="00926192">
        <w:rPr>
          <w:rFonts w:ascii="AXtManal" w:hAnsi="AXtManal" w:cs="Simplified Arabic"/>
          <w:sz w:val="32"/>
          <w:szCs w:val="32"/>
          <w:rtl/>
          <w:lang w:bidi="ar-EG"/>
        </w:rPr>
        <w:lastRenderedPageBreak/>
        <w:t xml:space="preserve">لمستخدمي الطريق من الدخول لمحطة الوقود بعد أن تَمَّ إغلاق المدخل الذي كان يخدم السيارات القادمة من الخط السريع، وقد أوضح لي الموظف المختص (المُتَّهَم الأول) أن إغلاق مدخل المحطة تَمَّ في إطار التنظيم الذي يسري على كافة محطات الوقود في الخط السريع وأن فتح وإغلاق المداخل يتم تنفيذه بصفة عامة لخدمة الحركة المرورية، وأنَّه في حالة اعتراضي على إغلاق الدخل يتعين على تقديم معاملة مكتملة ومعززة بالمستندات ليتم دراستها والبت فيها من قبل اللجنة المرورية المختصة واتخاذ اللازم. وحيث إنني لم أتقدم بأي رجاء أو وساطة للمتهم الأول للإخلال بواجبات وظيفته، وإنما قابلته مرة واحدة فقط كمقابلة أي مراجع لأي موظف حكومي مختص بشكواي وطرحت عليه استفسارات محددة بحكم كونه الموظف المختص عن شكواي، واستمعت إليه ودون أن أتقدم بمعاملة ولا أدل على ذلك من أن مشكلتي حتى تاريخه لا تزال قائمة ولم ينفذ ما طلبته واقتصار الأمر على ما تكشف من الجولة التي قام بها المُتَّهَم الأول على الموقع في خصوص سعة مدخل النزول من الطريق السريع وتأثيرها على الحركة المرورية دون القيام بأي إجراء في خصوص ما طالبت به وهو عدم إغلاق المدخل الذي كان يربط محطة الوقود بالطريق السريع مباشرة. لذلك فإن اتهامي بالرجاء والتوسط لدى المُتَّهَم الأول لدفعه للإخلال بواجبات وظيفته هو اتهام ليس له ما يسنده إلا إذا كانت مراجعة الدوائر الحكومية بحسن نية للاستفسار بشان مشكلة معينة والحصول على الإجابة من الموظف المختص تعني المسؤولية عن تلك الجريمة التي لم أرتكبها، وذاك أمر لا يقبله منطق ولا يقره شرع أو نظام، وما يؤكد عدم صحة الاتهام الموجه لي وما </w:t>
      </w:r>
      <w:proofErr w:type="spellStart"/>
      <w:r w:rsidRPr="00926192">
        <w:rPr>
          <w:rFonts w:ascii="AXtManal" w:hAnsi="AXtManal" w:cs="Simplified Arabic"/>
          <w:sz w:val="32"/>
          <w:szCs w:val="32"/>
          <w:rtl/>
          <w:lang w:bidi="ar-EG"/>
        </w:rPr>
        <w:t>يدحضه</w:t>
      </w:r>
      <w:proofErr w:type="spellEnd"/>
      <w:r w:rsidRPr="00926192">
        <w:rPr>
          <w:rFonts w:ascii="AXtManal" w:hAnsi="AXtManal" w:cs="Simplified Arabic"/>
          <w:sz w:val="32"/>
          <w:szCs w:val="32"/>
          <w:rtl/>
          <w:lang w:bidi="ar-EG"/>
        </w:rPr>
        <w:t xml:space="preserve"> تمامًا هو أن هيئة (...) زعمت في قرار الاتهام أنني قصدت من فعل الرجاء والتوسط. المنسوب لي ارتكابه دفع (المُتَّهَم الأول الإخلال بواجبات وظيفته) و(قيامه بتوجيه المقاول بتعديل فتحات في مثل هذه الحالات). وبافتراض أن ما ورد في قرار الاتهام كان صحيحًا وأن لم تكن له بينة تؤيد صحته فإنني أتساءل هل قام المُتَّهَم الأول بالإخلال بواجبات وظيفته فعلًا حينما تعامل معي؟ وهل قام فعلًا بتوجيه المقاول بتعديل فتحات </w:t>
      </w:r>
      <w:r w:rsidRPr="00926192">
        <w:rPr>
          <w:rFonts w:ascii="AXtManal" w:hAnsi="AXtManal" w:cs="Simplified Arabic"/>
          <w:sz w:val="32"/>
          <w:szCs w:val="32"/>
          <w:rtl/>
          <w:lang w:bidi="ar-EG"/>
        </w:rPr>
        <w:lastRenderedPageBreak/>
        <w:t xml:space="preserve">الرصيف الأمامي المقابل لمحطة الوقود العائدة ملكيتها لي؟ أن الإجابة على هذين السؤالين لا تتطلب سوى المثول في الموقع المعني على الطبيعة، حَيْثُ سيتأكد جليًا وَبِمَا لا يدع أي مجال للشك أن جميع ما ورد في قرار الاتهام لا صحة له إطلاقًا لأن ما حدث هو أن الأمانة قامت بإغلاق المدخل الذي كان يربط محطة الوقود التابعة لي بالخط السريع مِمَّا قلل من إيرادات المحطة بنسبة كبيرة وسبب أي ضررًا كبيرًا. وحسمًا لهذا الأمر فإنني أطلب من الدائرة ندب أو تكليف من تراه للوقوف على الموقع المعني على الطبيعة للتأكد بِمَا لا يدع مجالًا للشك أن ما حدث فعلًا هو إغلاق مدخل المحطة من الخط السريع وليس (تعديل فتحات الرصيف الأمامي المقابل لمحطة الوقود العائدة ملكيتها للمتهم الخامس) كما ورد في قرار الاتهام، ولعل الوقوف على الموقع على الطبيعة يؤكد ويثبت أنَّه لم يكن هناك أي إيعاز مني أو من غيري لأي جهة بتعديل فتحات الرصيف لخدمة المحطة العائدة لي وأن التعديل الذي تَمَّ لا يتعدى توسعه فتحة النزول من الطريق السريع لضمان عدم تلبك الحركة المرورية، وأنَّه لم يستجيب لطلبي المُتَمَثِّل في ترك المدخل على ما كان عليه من السابق حَيْثُ كان المدخل مباشرة من الخط السريع إلى محطتي مِمَّا قلل إيرادات المحطة إلى النصف.، ولذلك فإن الدليل الذي استندت عليه هيئة (...) في اتهامها لي بقولها ما هو ثابت من أقوال المُتَّهَم الخامس/ (...) من قيامه بالذهاب مع المُتَّهَم السادس/ (...) وطلب التوسط لدى المُتَّهَم الأول، لا يرقى ولا يصلح لأن يكون سببًا لمجرد الاشتباه ناهيك عن اتهامي وطلب إدانتي لأن ما قدمته الهيئة لإثبات اتهامها لي مبني على الشك والتخمين والظن بأن مقابلتي للمتهم الأول كانت بقصد الرجاء والتوسط، في حين أنني قد قابلت المُتَّهَم الأول بصفته الموظف المختص بالرد على استفساراتي بشأن موضوع مشكلتي. وأؤكد مجددًا أنني لم أطلب من أي شخص أو كائنًا من كان التوسط لي لدى المُتَّهَم الأول لدفعه للإخلال بواجبات وظيفته، ولعل ما يؤيد ذلك هو أن هيئة (...) لم تقدم أي بينة تثبت اتهامي بالرجاء والتوسط بل أنها- وكما أسلفت- أسست اتهامها لي على مجرد الشك والظن والتخمين واستندت لأقوالي </w:t>
      </w:r>
      <w:r w:rsidRPr="00926192">
        <w:rPr>
          <w:rFonts w:ascii="AXtManal" w:hAnsi="AXtManal" w:cs="Simplified Arabic"/>
          <w:sz w:val="32"/>
          <w:szCs w:val="32"/>
          <w:rtl/>
          <w:lang w:bidi="ar-EG"/>
        </w:rPr>
        <w:lastRenderedPageBreak/>
        <w:t>في محضر التحقيق على الرغم من أنَّه لم يرد فيها أي إشارة بقيامي بطلب الرجاء والتوسط، أمَّا ما ورد في إفادات المتهمين الأول والسابع في التحقيقات فهي لا تثبت بأي حال قيامي بالرجاء والتوسط ولا يمكن اعتبارها حجة على أو دليل ضدي لأن ما ورد في تلك الإفادات بتناقض مع الحقيقة وواقع الحال الذي يؤكد أن العمل الذي تَمَّ تنفيذه ممثلًا في إغلاق مدخل المحطة من الخط السريع وتوسعة مدخل النزول من الطريق السريع وشق فتحات الرصيف الأمامي للطريق لم يتم لأجل خدمة المحطة العائدة لي أو لأجل منفعتي الشخصية بل لغرض خدمة الحركة المرورية في المنطقة، وحيث إن العمل الذي تَمَّ تنفيذه بإغلاق مدخل المحطة من الخط السريع لم يحقق لي أي مصلحة بل أضر بي فعلًا بل وعزل المحطة عن الطريق السريع وصعب وصول المركبات إلى المحطة مِمَّا قلل من إيرادات المحطة إلى النصف فإنني أتساءل أي رجاء وتوسط ولإخلال بواجبات الوظيفة طالما أن العمل الذي تَمَّ تنفيذه يخدم المصلحة العامة ولا يحقق لي أو للمحطة العائدة لي أي مصلحة شخصية على الإطلاق بل يعود على بالضرر. والوضع الماثل على الطبيعة حاليًا يؤكد أن إغلاق المدخل المباشر من الطريق السريع إلى محطتي يحول دون تمكين وصول مستخدمي الطريق إلى المحطة العائدة لي الأمر الذي يدحض أي زعم باستفادتي من ذلك العمل بصورة شخصية، وحيث الثابت أن محطة الوقود العائدة لي تضررت كثيرًا من إغلاق المدخل الذي كان يربط المحطة بالخط السريع مباشرة، وإزاء ذلك فقد اعترضت على إغلاق المدخل الذي كان يربط محطة الوقود بالطريق السريع ولا زلت أطالب بأن يكون مدخل المحطة من الطريق السريع مباشرة كما كان عليه الحال سابقًا، وبناءً عليه فإنني أطلب مجددًا مخاطبة الجهة الرسمية المختصة للوقوف على موقع محطة الوقود العائدة لي والتأكد من المدخل الذي تَمَّ إغلاقه، وتوسعة فتحة النزول من الطريق السريع ومواقع فتحات الرصيف التي تَمَّ تنفيذها وعما إذا كانت مخصصة لخدمة المحطة أم لخدمة مستخدمي الطريق والحركة المرورية بشكل عام. وطلب في ختام مذكرته الحكم ببراءته مِمَّا نسب إليه.</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lastRenderedPageBreak/>
        <w:t>وبعرضها على مُمَثِّل الادعاء اكتفى بِمَا جاء في قرار الاتهام وأدلته.</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وبسؤال المُتَّهَم أن كان لديه ما يضيفه ذكر أنَّه يكتفي بِمَا سبق.</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 xml:space="preserve">وبسؤال المُتَّهَم السادس/ (...)، الجواب عمَّا نسب إليه أجاب قائلًا: أنَّه ينكر ما نسب إليه فلم يقم بالاشتراك في رجاء ووساطة المُتَّهَم الأول وإنما قام بإيصال المراجع إلى مكتب المُتَّهَم الأول وهذا من صميم عمله في الإدارة ولا يعلم عن الموضوع ولا ما تَمَّ بشأنه وقدم مذكرة تَضَمَّنَت الرد على ما جاء في قرار الاتهام وقد جاء فيها: أن طبيعة عملي بالإدارة العامة للتشغيل والصيانة بأمانة محافظة جدة مديرًا لمكتب مدير عام التشغيل والصيانة ومن مهام عملي استقبال المراجعين (المواطنين) سواء عرفتهم أم لم أعرفهم وبعد معرفة مواضيعهم التي راجعوا الإدارة من أجلها توجيههم أو الذهاب معهم إلى الإدارة المختصة أمَّا البعض منهم فله معاملة وسبق له مراجعة الإدارة المختصة أكثر من مرة ولم يتم إنجاز معاملته فيتم عرض موضوعه على سعادة مدير عام الإدارة وهو يقوم بدوره بالاتصال على الإدارة المختصة ومناقشتها عن أسباب تأخير إنجاز معاملة المواطن وبناءً عليه يتم التوجيه لهم بِمَا يراه مناسبًا والمواطن/ (...) المُتَّهَم الخامس مثله مثل أي مواطن يراجع الإدارة لموضوع يخصه، وهذا ما حدث فعلًا عند مراجعة المذكور لمكتبي وذكر لي بأن الأمانة تقوم بأعمال أرصفة مِمَّا أدى ذلك إلى قفل المدخل الرئيسي من طريق الحرمين (الخط السريع) إلى محطة الوقود التابعة له وقد قمت بالذهاب معه إلى الإدارة المختصة بذلك وإلى الموظف المختص المشرف على المشروع المُتَّهَم الأول. إلى هنا انتهى دوري وعدت إلى مكتبي لأن لدي أعمال أخرى ومراجعين آخرين دون أن أقدم لرجاء أو توسط للمتهم الأول للاستجابة لرغبات المواطن المُتَّهَم الخامس وتنفيذ طلبات بِمَا يخالف النظام، وعليه فإن ما ذكرته سالفًا هو من واجباتي الوظيفية التي أقوم بها بصفة يومية مع جميع المواطنين للإدارة بدون ارتكاب أي مخالفة للنظام أو تجاوز للتعليمات. لذلك فإن اتهامي بالرجاء والتوسط لدى المُتَّهَم الأول للإخلال بواجبات </w:t>
      </w:r>
      <w:r w:rsidRPr="00926192">
        <w:rPr>
          <w:rFonts w:ascii="AXtManal" w:hAnsi="AXtManal" w:cs="Simplified Arabic"/>
          <w:sz w:val="32"/>
          <w:szCs w:val="32"/>
          <w:rtl/>
          <w:lang w:bidi="ar-EG"/>
        </w:rPr>
        <w:lastRenderedPageBreak/>
        <w:t xml:space="preserve">وظيفته ليس صحيحًا ولا يستند على بينة ومبني على الشك والظن والتخمين وذهابي مع المُتَّهَم الخامس إلى المُتَّهَم الأول ليس إلا لتأدية واجبي الوظيفي تجاه المراجع بحكم طبيعة عملي بالإدارة وأنَّه من خلال التحقيقات معي من قبل المباحث الإدارية وهيئة (...) لم يرد فيها اعتراف صريح مني بتقديم الرجاء والتوسط لموضوع المُتَّهَم الخامس لدى المُتَّهَم الأول، وما ذكره المُتَّهَم الخامس والمُتَّهَم الأول في الجلسة الأولى أمام الدائرة والذي ينفي تقديمي رجاء أو توسط في الموضوع، وقد خلا قرار الاتهام من أي دليل يقيني على ارتكابي لهذه التهمة وجميع الحقائق التي أشرت إليها تنفي ذلك الاتهام </w:t>
      </w:r>
      <w:proofErr w:type="spellStart"/>
      <w:r w:rsidRPr="00926192">
        <w:rPr>
          <w:rFonts w:ascii="AXtManal" w:hAnsi="AXtManal" w:cs="Simplified Arabic"/>
          <w:sz w:val="32"/>
          <w:szCs w:val="32"/>
          <w:rtl/>
          <w:lang w:bidi="ar-EG"/>
        </w:rPr>
        <w:t>وتدحضه</w:t>
      </w:r>
      <w:proofErr w:type="spellEnd"/>
      <w:r w:rsidRPr="00926192">
        <w:rPr>
          <w:rFonts w:ascii="AXtManal" w:hAnsi="AXtManal" w:cs="Simplified Arabic"/>
          <w:sz w:val="32"/>
          <w:szCs w:val="32"/>
          <w:rtl/>
          <w:lang w:bidi="ar-EG"/>
        </w:rPr>
        <w:t xml:space="preserve"> تمامًا وطلب في ختام مذكرته الحكم ببراءته مِمَّا نسب إليه.</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وبعرضها على مُمَثِّل الادعاء اكتفى بِمَا جاء في قرار الاتهام وأدلته.</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وبسؤال المُتَّهَم أن كان لديه ما يضيفه ذكر أنَّه يكتفي بِمَا سبق.</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 xml:space="preserve">وبسؤال المُتَّهَم السابع/ (...)، الجواب عمَّا نسب إليه أجاب قائلًا: أنَّه ينكر ما نسب إليه فلم يقم برجاء ووساطة المُتَّهَم الأول وإنما قام به هو إرشاد المُتَّهَم الخامس إلى الأول دون أن يطلب من المُتَّهَم الأول أن يقوم بتعديل مدخل المحطة ودوره اقتصر على ذلك فقط وقدم وكيله مذكرة تَضَمَّنَت الرد على ما جاء في قرار الاتهام وقد جاء فيها: أن التحقيقات التي أجريت لموكلي ليس فيها اعتراف صريح أنَّه قدم رجاء ووساطة للمتهم الأول لمصلحة المُتَّهَم الخامس وكل ما في الأمر أن موكلي أجاب المُدَّعِية حيال سؤالها له بأن المُتَّهَم الأول استجاب لرجاء ووساطته في المُتَّهَم الخامس ومشاركة المُتَّهَم السادس وكانت إجابته على النحو التالي: بحكم علاقتي التي سبق إيضاحها لكم وهي علاقة العمل بين قسم الإنارة في الأمانة والذي يعمل فيه موكلي رئيسيًا له وبين شركة الكهرباء التي يعمل فيها المُتَّهَم الخامس وأنَّه قام بمراجعة موكلي وذكر له أنَّه متضرر من إغلاق المدخل المباشر من طريق الحرمين إلى المحطة وأخبره موكلي بعدم علاقته بهذه الإشكالية وأن المسؤول عنها هو المُتَّهَم الأول وذهب معه إلى المُتَّهَم الأول ولا علم لموكلي بِمَا حدث بعد ذلك ولقد أجاب </w:t>
      </w:r>
      <w:r w:rsidRPr="00926192">
        <w:rPr>
          <w:rFonts w:ascii="AXtManal" w:hAnsi="AXtManal" w:cs="Simplified Arabic"/>
          <w:sz w:val="32"/>
          <w:szCs w:val="32"/>
          <w:rtl/>
          <w:lang w:bidi="ar-EG"/>
        </w:rPr>
        <w:lastRenderedPageBreak/>
        <w:t>موكلي في التحقيقات لدى المدعية بأنَّه لم يرجو ويتوسط لدى المُتَّهَم الأول لمصلحة المُتَّهَم الخامس وقال أن هذا الكلام غير صحيح ولم أطلب من (...) مخالفته النظام، وذكر المُتَّهَم الأول في إجابته على السؤال المطروح عليه من قبل المُدَّعِية حيال الاتهام الموجه إلى موكلي أن/ (...)، استفسر عن طريق الهاتف ولم يذهب إليه ولم يرجوه ويتوسط إليه وأن الذي جاءه هو المُتَّهَم الخامس والمُتَّهَم السادس وأنَّه أتبع الإجراءات النظامية في تسيير المعاملة فأن ما تذكره المُدَّعِية من أن موكلي قدم رجاءه ووساطته لمصلحة المُتَّهَم الخامس وهذا المُتَّهَم الأول يدفع ذلك عنه في التحقيقات كلها أمام المباحث الإدارية والهيئة فما هو دليل الهيئة على أن موكلي قام بجريمة الرشوة والتي تحتاج إلى دليل تتوافر فيه أركانها وهذا ما لم تملكه المُدَّعِية ولم تثبته على موكلي. 3- ما ذكرته الهيئة في أنَّه ثابت من أقوال المُتَّهَم السابع/ (...) من ذهابه مع المُتَّهَم السادس للمتهم الأول وهذا بهتان عظيم وتعد واضح والله عز وجل يقول: {</w:t>
      </w:r>
      <w:r w:rsidRPr="00926192">
        <w:rPr>
          <w:rFonts w:ascii="AXtManal" w:hAnsi="AXtManal" w:cs="Simplified Arabic"/>
          <w:color w:val="000000"/>
          <w:sz w:val="32"/>
          <w:szCs w:val="32"/>
          <w:rtl/>
        </w:rPr>
        <w:t>وَلَا يَجْرِمَنَّكُمْ شَنَآَنُ قَوْمٍ عَلَى أَلَّا تَعْدِلُوا اعْدِلُوا هُوَ أَقْرَبُ لِلتَّقْوَى</w:t>
      </w:r>
      <w:r w:rsidRPr="00926192">
        <w:rPr>
          <w:rFonts w:ascii="AXtManal" w:hAnsi="AXtManal" w:cs="Simplified Arabic"/>
          <w:sz w:val="32"/>
          <w:szCs w:val="32"/>
          <w:rtl/>
          <w:lang w:bidi="ar-EG"/>
        </w:rPr>
        <w:t>} وقوله صلى الله عليه وسلم في الحديث القدسي (يا عبادي أني حرمت الظلم على نفسي وجعلته بينكم محرمًا فلا تظالموا) والصحيح أن موكلي ذهب مع المُتَّهَم الخامس من أجل أن يوصله إلى مكتب المُتَّهَم الأول. وأطلب من الدائرة الموقرة الرجوع إلى التحقيقات التي جرت مع موكلي في الهيئة واستخلاص هذا الدليل فالهيئة تناست كل النصوص والقواعد الشرعية التي كفلها الشرع للمتهم والقاعدة الشرعية تنص على أن الأصل براءة الذمة، قالت المُدَّعِية أن إنكار موكلي ما هو منسوب إليه في هذه القضية ما هو إلا قول مرسل ودفاع واه لا يسانده أي دليل وهذا الأمر مستغرب، وفي الوقت نفسه لم تقدم المُدَّعِية أي دليل يثبت إدانة موكلي أم تعلم أن الأصل هو الإنكار وأن الأصل براءة الذمة وهذا الأصل يتوافق مع البراءة الأصلية خاصة وأن موكلي</w:t>
      </w:r>
      <w:r>
        <w:rPr>
          <w:rFonts w:ascii="AXtManal" w:hAnsi="AXtManal" w:cs="Simplified Arabic"/>
          <w:sz w:val="32"/>
          <w:szCs w:val="32"/>
          <w:rtl/>
          <w:lang w:bidi="ar-EG"/>
        </w:rPr>
        <w:t xml:space="preserve"> أنكر </w:t>
      </w:r>
      <w:r w:rsidRPr="00926192">
        <w:rPr>
          <w:rFonts w:ascii="AXtManal" w:hAnsi="AXtManal" w:cs="Simplified Arabic"/>
          <w:sz w:val="32"/>
          <w:szCs w:val="32"/>
          <w:rtl/>
          <w:lang w:bidi="ar-EG"/>
        </w:rPr>
        <w:t xml:space="preserve">ما نسب إليه أمام جهات التحقيق وأكده أمام الدائرة الموقرة ومما تقرر قضاء أنَّه متى ما تطرق الاحتمال والشك إلى قرائن الأدلة وجب الحكم بالبراءة لعدم كفاية الأدلة إذ أن الشك يفسر لصالح المُتَّهَم وهذا ما ينطبق على حال موكلي في </w:t>
      </w:r>
      <w:r w:rsidRPr="00926192">
        <w:rPr>
          <w:rFonts w:ascii="AXtManal" w:hAnsi="AXtManal" w:cs="Simplified Arabic"/>
          <w:sz w:val="32"/>
          <w:szCs w:val="32"/>
          <w:rtl/>
          <w:lang w:bidi="ar-EG"/>
        </w:rPr>
        <w:lastRenderedPageBreak/>
        <w:t>هذه القضية. 5- لا يخفى أن جريمة تقديم الرجاء والوساطة هي من الجرائم الملحقة بجريمة الرشوة ومن المُتَّفَق عليه أن لجريمة الرشوة أركان متى تحققت قامت بجريمة الرشوة ومتى لم تتحقق انتفت جريمة الرشوة وفي هذه الدعوى هل ثبت لدى المُدَّعِية وتوافرت عندها أركان جريمة الرشوة في حق موكلي حيث إن جريمة الرشوة لها ركنان معنوي ومادي يمثلان في قيام الموظف العام بطلب أو قبل لنفسه أو لغيره وعدًا وعطية لأداء عمل أو الامتناع عن عمل من أعمال الوظيفة أي أنَّه لكي تتوافر هذه الجريمة يجب أولًا أن يطلب الموظف أو أن يقبل لنفسه وعدًا أو عطية وأن يكون الوعد أو العطية مقابل أداء العمل أو الامتناع عن عمل من أعمال الوظيفة فأين كل هذا في واقع حال موكلي في هذه القضية فالرشوة هي عمل يتم الاتفاق عليه بين شخصين ووجود إرادتين بإيجاب قبول بين الراشي والمرتشي فالأول يعرض الرشوة والآخر يقبلها ولا يتم بدون ذلك والرجاء والوساطة لا بد من وجود راجي ومرجو ووسيط ومتوسط إليه وهذا ما لم يكن في حق موكلي ولم يثبت من خلال التحقيقات معه وطلب في ختام مذكرته الحكم ببراءته مِمَّا نسب إليه، وبعرضها على مُمَثِّل الادعاء اكتفى بِمَا جاء في قرار الاتهام وأدلته.</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وبسؤال المُتَّهَم أن كان لديه ما يضيفه ذكر أنَّه يكتفي بِمَا سبق.</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 xml:space="preserve">وبسؤال المُتَّهَم الثامن/ (...) الجواب عمَّا نسب إليه أجاب قائلًا: أنَّه فعلًا قد اشترك مع المُتَّهَم الأول في بيع العقار وكان ذلك لمرة واحدة ولم يشترك معه في استغلال نفوذ وظيفته والحصول على تطبيق منح في أماكن مميزة كما أنَّه لم يشترك مع أحد في الاشتغال بالتجارة وأن المبلغ الذي قدمه للمتهم الأول لم يكن له وإنما كان وصية من والده لكي يشتري به سكن لأبنائه. وقدم مذكرته تَضَمَّنَت الرد على ما جاء في قرار الاتهام وقد جاء فيها: أولًا: 1- أن وظيفتي في الأمانة هي مهندس مدني مشرف صيانة الطرق أي أن عملي متعلق بصيانة الطرق وليس لي أي علاقة بمشاريع أو خطط مستقبلية أو خدمات أو خلافه، حيث إن عملي يبدأ بعد إنشاء </w:t>
      </w:r>
      <w:r w:rsidRPr="00926192">
        <w:rPr>
          <w:rFonts w:ascii="AXtManal" w:hAnsi="AXtManal" w:cs="Simplified Arabic"/>
          <w:sz w:val="32"/>
          <w:szCs w:val="32"/>
          <w:rtl/>
          <w:lang w:bidi="ar-EG"/>
        </w:rPr>
        <w:lastRenderedPageBreak/>
        <w:t xml:space="preserve">الطريق. 2- لا تنطبق على جريمة استغلال النفوذ حيث إن الجريمة تقع باستعمال الجاني ما له من نفوذ حقيقي أو مزعوم للحصول أو محاولة الحصول على ميزة أو منعه من أي نوع تبعًا للسلطة العامة الممنوحة له بمعنى أنَّه استغل نفوذ وظيفته الحقيقي أو المزعوم لحمل الغير على القيام بعمل وهذا لا ينطبق على حيث إنَّه ليس لي أي نفوذ في هذا المجال وليس لي الحق في إصدار قرارات بل صميم عملي هو مهندس مشرف بوحدة صيانة الطرق بعد إنشائها وهو بعيد كل البعد عن المشاريع والخدمات وخلافه. 3- كذلك لا تنطبق على جريمة الرشوة. فقد ورد تعريف جريمة الرشوة في المادة الأولى من نظام مكافحة الرشوة بأنَّها (كل موظف عام طلب لنفسه أو لغيره أو قبل أو أخذ وعدًا أو عطية لأداء عمل من أعمال وظيفته أو بزعم أنَّه أعمال وظيفته ولو كان هذا العمل مشروعًا يعد مرتشيًا) والثابت من التحقيقات أنني لم أطلب أو آخذ أو أقبل أي وعد أو عطية حتى يثبت الركن المادي والمعنوي ويضحى القول بثبوت جريمة الرشوة غير صحيح لعدم توافر أركانها النظامية والشرعية. 4- أمَّا الادعاء بشراكتي مع آخرين على الصورة التي ذكرتها الهيئة فغير صحيح إطلاقًا فليس لدى قصد جنائي وعلم بأن مثل هذا العمل يعد من المخالفات الشرعية أو النظامية، وكل ما في الأمر أن والدي رحمه الله ترك لي مبلغ وقدره (200,000) ريال وأوصاني بتوفير بيت في حال اختلاف زوجاته بعد وفاته لسكناهم، وكان متوفر لي نتيجة عملي طوال حياتي مبلغ وقدره مائتا ألف ريال، ورغبة مني في شراء قطعة أرض منذ حوالي سبع سنوات وحيث إن لا علم لي بموضوع الأراضي والمخططات وزميلي في العمل (...) له شقيق هو (...) بِحَسَب علمي كان في تلك الأثناء لا يعمل في الأمانة، يقوم بالبحث عن عروض الأراضي فسلمت مبلغ (400,000) ريال منذ سبع سنوات لزميلي الذي تربطني به معرفة وثقة وهو مشهود له لدى من يعرفه بالتقوى والصلاح ليسلم هذا المبلغ لشقيقه لشراء قطعة أرض مناسبة بهذا السعر، لتنفيذ وصية الوالد رحمة الله عليه وبعد مدة طلبت من زميلي أن يطلب من شقيقه رد المبلغ فذكر لي أن المبلغ بيد أسرته لاستثماره في </w:t>
      </w:r>
      <w:r w:rsidRPr="00926192">
        <w:rPr>
          <w:rFonts w:ascii="AXtManal" w:hAnsi="AXtManal" w:cs="Simplified Arabic"/>
          <w:sz w:val="32"/>
          <w:szCs w:val="32"/>
          <w:rtl/>
          <w:lang w:bidi="ar-EG"/>
        </w:rPr>
        <w:lastRenderedPageBreak/>
        <w:t xml:space="preserve">شراء أرض وسوف يبيعونها وعند بيعها سوف يسلم المبلغ لي واستمر الحال على هذا المنوال وبعد مرور حوالي سبع سنوات رد لي مبلغ مع ربحه فشكرت الله على ذلك أنني كنت أعتقد أنني خسرت المبلغ أو </w:t>
      </w:r>
      <w:proofErr w:type="spellStart"/>
      <w:r w:rsidRPr="00926192">
        <w:rPr>
          <w:rFonts w:ascii="AXtManal" w:hAnsi="AXtManal" w:cs="Simplified Arabic"/>
          <w:sz w:val="32"/>
          <w:szCs w:val="32"/>
          <w:rtl/>
          <w:lang w:bidi="ar-EG"/>
        </w:rPr>
        <w:t>جزاءًا</w:t>
      </w:r>
      <w:proofErr w:type="spellEnd"/>
      <w:r w:rsidRPr="00926192">
        <w:rPr>
          <w:rFonts w:ascii="AXtManal" w:hAnsi="AXtManal" w:cs="Simplified Arabic"/>
          <w:sz w:val="32"/>
          <w:szCs w:val="32"/>
          <w:rtl/>
          <w:lang w:bidi="ar-EG"/>
        </w:rPr>
        <w:t xml:space="preserve"> منه كما أنني لا أعلم نهائيًا أن المُتَّهَم الأول يقوم بمساعدة المُتَّهَم التاسع، وذلك بإمداده بالمخططات الجديدة بالخدمات ولا أعرف ذلك نهائيًا كما أنني لا أعرف أي أرض قاموا بشرائها أو بيعها. وليس لي أي شراكة مع (...) أ, (...) أو (...) إطلاقا. 5- أمَّا إفادتي بتوفير المعلومة لدى (...) عن موضوع الأولويات فإنني أوضح بأن الأولويات ليست بسر لشخص واحد فقط وهو (...) بل هي عبارة عن معلومة عامة يعلمها عامة يعلمها الجميع ويعلن عنها أحيانًا في الصحف المحلية وهي كما ذكرت أمر عام يطلع عليه الجميع وليس يسر مقصور على شخص واحد فقط وليس هو الذي يقرها أو يعتمدها. ثانيًا: الادعاء بأنني اشتغل بالتجارة: إنني أنفي هذا الادعاء نفيًا قاطعًا فهذا غير صحيح ولعدم توافر شروط اكتساب صفة التاجر في وهي احتراف الأعمال التجارية ومُمَارَسَة التجارة باسمي ولحسابي الخاص فإنني مهندس مدني صيانة الطرق بالأمانة وليس لي أي مُؤَسَّسَة أو شركة أو مكتب أو محل أو خلافه مسجل باسمي أو من قبل أفراد أسرتي، ولا يوجد لي أي نشاط تجاري فإنني موظف عام وأعلم جيدًا شروط عدم مُمَارَسَة الموظف العام للتجارة وليس لدى هيئة (...) أي دليل على بينة شرعية صحيحة على صحة ادعائها. وسجلي الوظيفي ولله الحمد لم يتضمن مخالفتي لآداب وأحكام الوظيفة العامة فإنني ملتزم بمهام وظيفتي على الوجه الذي تطلبه مني جهة عملي.</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وبعرضها على مُمَثِّل الادعاء اكتفى بِمَا جاء في قرار الاتهام وأدلته.</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وبسؤال المُتَّهَم أن كان لديه ما يضيفه ذكر أنَّه يكتفي بِمَا سبق.</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 xml:space="preserve">وبسؤال المُتَّهَم التاسع/ (...) الجواب عمَّا نسب إليه أجاب قائلًا: أن المُتَّهَم الأول شقيقه ولم يكن شريكًا معه ودوره اقتصر على جلب العروض العقارية والبحث عنها </w:t>
      </w:r>
      <w:r w:rsidRPr="00926192">
        <w:rPr>
          <w:rFonts w:ascii="AXtManal" w:hAnsi="AXtManal" w:cs="Simplified Arabic"/>
          <w:sz w:val="32"/>
          <w:szCs w:val="32"/>
          <w:rtl/>
          <w:lang w:bidi="ar-EG"/>
        </w:rPr>
        <w:lastRenderedPageBreak/>
        <w:t xml:space="preserve">ومن إرشاد شقيقه المُتَّهَم الأول ووالده وشقيقه الأكبر وهم بعد ذلك الذين يقومون بالبيع والشراء وأن المُتَّهَم الأول ليس صاحب القرار في ذلك وأنَّه لم يكن يعلم أن ذلك ممنوع وقدم مذكرة تَضَمَّنَت الرد على ما جاء في قرار الاتهام وقد جاء فيها: أن الاتهام بالاشتراك في استغلال النفوذ يفتقد أي مقدمة أو واقعة تقضيه أو تبرره ولا مبرر له ابتداءً ومن المنظور الشرعي والنظامي فالواقع لا تنهض عليها هذه الجريمة فالشرط المبدئي لاعتبار استغلال نفوذ الوظيفة- والاشتراك فيه تبعًا- لتحقيق مصلحة شخصية بالمعنى الوارد في نظام الرشوة هو استغلاله لدى «أية سلطة عامة» وبنص القرار فهو شراكة لبيع وشراء العقارات. وتبعًا لانتفاء الشرط المبرر لطرح الاتهام بالجريمة ابتداءً فإنَّه لا محل لتناول ما أعقب به تفاصيل. وطالما أنَّه لا وجه- في غيبة هذا الشرط- لتوجيه الاتهام ابتداءً. أمَّا الاشتراك بالاشتغال بالتجارة على سبيل الحرفة والاستمرار فهي وقائع متفرقة وغير متصلة أو مخطط لاستمرارها ولا تؤدي إلى اكتساب صفة التاجر. مِمَّا يناقض الاتهام بالاحتراف وينفيه فدليلي الاتهام (8، 9) إنما يعول أحدهما على المرسل والثاني على تأويل: 1- فما قد يحدث أحيانًا من شراء وبيع هو في حدود التصرفات العائلية ولا يخصني تحديدًا، وأنا أملك مالًا أتاجر به وعملي بوظيفة متواضعة لا نفوذ لها ولا عائد يفيض عن الحاجة المباشرة والاتهام جاء مجهلًا بالقرار وفي تأويل من جانبه وقد خلى من الإيضاح عن أية تفاصيل عن هذه الأراضي التي تقول بها- والدليل على المدعي- في استغلال منه لتعبير غير دقيق لم أتحسب له لأنني أجهل تجريم الاشتغال بالتجارة ولا أعلم شيئًا عمَّا بعد كذلك. فما صدر عني هو إقرار محدود وضيق أطلقه الاتهام وعممه على نحو يخدم جنوحه إلى الاتهام ولا سند له في الواقع يؤكد على ذلك صمته عن تقديم أية أدلة عن حالات مفصلة بعينها من واقع الحال والتوقف عند إطلاق الاتهام. 2- أن ما ذكر عن إقراري بأن المبلغ الذي يخص المُتَّهَم الثامن تسلمته من المُتَّهَم الأول فيه تأويل الحقيقة بشأنه أن أخي خاطبني وأخواني بأن المبلغ في ذمته للمتهم الثامن، ولا تدري نفس عن نفسها شيء، وإذا ما حدث له </w:t>
      </w:r>
      <w:r w:rsidRPr="00926192">
        <w:rPr>
          <w:rFonts w:ascii="AXtManal" w:hAnsi="AXtManal" w:cs="Simplified Arabic"/>
          <w:sz w:val="32"/>
          <w:szCs w:val="32"/>
          <w:rtl/>
          <w:lang w:bidi="ar-EG"/>
        </w:rPr>
        <w:lastRenderedPageBreak/>
        <w:t>مكروه فهو أمانة يجب أن نؤديها عنه، ولم يتطرق إلى تفاصيل. 3- أن هناك إقام على سياق الاتهام الجامع بالمشاركة، فأنا لا تربطني (...) أية علاقة أو معرفة وثيقة لوا أعرف عنه إلا أنَّه زميل لأخي (...) كما لا تربطني (...) صداقة أو صلة خاصة تجارية أو غير تجارية، وإنما هو جار للأسرة وشراكته معها، وبعرض ما ذكر على مُمَثِّل الادعاء اكتفى بِمَا جاء في قرار الاتهام وأدلته. كما اكتفى المتهمون بِمَا ذكر.</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وبعد سماع المرافعة على النحو السالف ذكره أصدرت الدائرة الحكم رقم 275/د/ج/3 لعام 1433هـ القاضي بإعادة أوراق القضية الماثلة إلى هيئة (...) تأسيسًا على أنَّه قد تبين للدائرة أن أدلة الاتهام قد انحصرت في اعترافات المتهمين التي رجعوا عنها أمام الدائرة ولم تقم هيئة (...) بالاستعانة بالخبرة الفنية التي تثبت قيام المُتَّهَم المذكور بالاستجابة فعلًا لرجاء ووساطة المتهمين الخامس والسادس والسابع للإخلال بواجبات وظيفته وقيامه بتوجيه المقاول بتعديل فتحات الرصيف الأمامي المقابل لمحطة الوقود العائدة ملكيتها للمتهم الخامس، وإنما اعتمدت على اعترافات المُتَّهَم المذكور والتي رجع عنها أمام الدائرة بدافع الإكراه. وقد دفع المُتَّهَم أمام الدائرة بأن الرصيف المقابل لمحطة الوقود الخاصة بالمُتَّهَم الخامس بقي كما هو وفقًا للنظام وليس هناك أية مخالفة للأنظمة والتعليمات كما تبين أنَّه لم يتم الاستعانة بالخبرة الفنية التي تثبت وجود تلك المخالفة حيث</w:t>
      </w:r>
      <w:r>
        <w:rPr>
          <w:rFonts w:ascii="AXtManal" w:hAnsi="AXtManal" w:cs="Simplified Arabic"/>
          <w:sz w:val="32"/>
          <w:szCs w:val="32"/>
          <w:rtl/>
          <w:lang w:bidi="ar-EG"/>
        </w:rPr>
        <w:t xml:space="preserve"> أنكر </w:t>
      </w:r>
      <w:r w:rsidRPr="00926192">
        <w:rPr>
          <w:rFonts w:ascii="AXtManal" w:hAnsi="AXtManal" w:cs="Simplified Arabic"/>
          <w:sz w:val="32"/>
          <w:szCs w:val="32"/>
          <w:rtl/>
          <w:lang w:bidi="ar-EG"/>
        </w:rPr>
        <w:t xml:space="preserve">المُتَّهَم وجودها أصلًا كما دفع المُتَّهَم الأول وبقية المتهمين أن الأراضي التي تَمَّ منحها لأصحابها وتَمَّ شراؤها لم يتم تطبيقها في أماكن مميزة وإنما تَمَّ اشتراكه في شرائها بنية البيع والتربح ولم يتم تطبيقها في أماكن مميزة وإنما تَمَّ تطبيقها كغيرها من المنح في أماكن بعيدة ولا تتميز عن غيرها وتَمَّ توزيعها بالقرعة ولم تثبت التحقيقات أماكن تطبيق هذه المنح وأنَّه يتميز عن غيره من الأماكن. ورأت الدائرة أنَّه من لزوم الفصل في هذه الدعوى التحقق مِمَّا دفع به المُتَّهَم أمامها، وذلك بالاستعانة بالخبرة الهندسية الفنية التي تثبت صحة ما نسب إلى المُتَّهَم المذكور في قرار الاتهام وتقديم ما يثبت أن تطبيق المنح التي قام بشرائها المُتَّهَم الأول قد تَمَّ في أماكن مميزة. ولأن التحقيق في هذه الوقائع ينعقد لهيئة </w:t>
      </w:r>
      <w:r w:rsidRPr="00926192">
        <w:rPr>
          <w:rFonts w:ascii="AXtManal" w:hAnsi="AXtManal" w:cs="Simplified Arabic"/>
          <w:sz w:val="32"/>
          <w:szCs w:val="32"/>
          <w:rtl/>
          <w:lang w:bidi="ar-EG"/>
        </w:rPr>
        <w:lastRenderedPageBreak/>
        <w:t>(...) وحماية لحقوق المُتَّهَم المُقَرَّرَة في الشريعة الإسلامية والأنظمة المرعية من إبداء دفاعه أمام هيئة (...) قرَّرَت الدائرة إعادة أوراق القضية إلى هيئة (...) بمنطقة مكة المكرمة للتحقيق فيما ذكر ومِنْ ثَمَّ رفع الدعوى وتوجيه الاتهام وفقًا لما تنتهي إليه التحقيق. وقد أعيدت أوراق القضية إلى فرع هيئة (...) بمنطقة مكة المكرمة- جدة رفق خطاب فضيلة رئيس المحكمة الإدارية بجدة رقم 19968/2 وتاريخ 24/11/1433هـ وبتاريخ 7/9/1434هـ أعيدت أوراق القضية إلى المحكمة الإدارية بجدة، حَيْثُ قيدت بسجلات المحكمة برقم 7300/2/2 وتمت إحالتها مرة أخرى إلى هذه الدائرة بتاريخ 8/9/1434هـ. وحيث إن الدائرة وهي بصدد الفصل في الدعوى قد حَدَّدت لها عدة جلسات حَيْثُ حضر مُمَثِّل الادعاء/ (...) كما حضر المُدَّعى عليهم، وبِسُؤَال المُتَّهَم الأول (...) أن كان لديه ما يضيفه أجاب قائلًا أنَّه سبق أن حضر وأجاب عن التهم المنسوبة إليه وليس لديه ما يضيفه سوى أنَّه يكرر إنكاره لما نسب إليه فلم يقم بالاستجابة لرجاء ووساطة أحد من المتهمين ولم يقم باستغلال نفوذ وظيفته لمصلحة شخصية وأن اعترافاته المصدقة غير صحيحة وقد أخذت منه بالإكراه وأحال إلى أقواله في الجلسات السابقة وقَرَّر أمام الدائرة أنَّه يكتفي بها ويصادق عليها، وبعرض ما ذكر على مُمَثِّل الادعاء اكتفى بِمَا جاء في قرار الاتهام.</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وبسؤال المُتَّهَم الثاني (...) أن كان لديه ما يضيفه أجاب قائلًا أنَّه سبق أن حضر أمام الدائرة وأجاب عن التهم المنسوبة إليه وأنَّه يكرر إنكاره لما نسب إليه وأن شراء أوامر المنح كان من أجل التربح ولكن تطبيق هذه المنح لم يكن في أماكن مميزة وإنما كان بالقرعة وفي أحياء بعيدة، وبعرض ما ذكر على مُمَثِّل الادعاء اكتفى بِمَا جاء في قرار الاتهام وأدلته.</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وبسؤال المُتَّهَم الثالث (...) أن كان لديه ما يضيفه ذكر أنَّه سبق أن حضر وأجاب عن التهم وأنَّه إنما قام بشراء أمر منحه واحد وقد استمر في مراجعته مدة طويلة وتَمَّ تطبيقه في (...) وأحال إلى أقواله السابقة وقرر أنَّه يكتفي بها.</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lastRenderedPageBreak/>
        <w:t>وبعرض إجابته على مُمَثِّل الادعاء اكتفى بِمَا جاء في قرار الاتهام، وبِسُؤَال المُتَّهَم الرابع (...) أن كان لديه ما يضيفه ذكر أنَّه قد اشترك مع المُتَّهَم الأول ولكن كان ذلك من اجل البيع والتربح وليس من أجل استغلال نفوذ الوظيفة ولا الاشتراك في الاشتغال بالتجارة وأحال إلى أقواله في الجلسات السابقة أمام الدائرة وقرر أنَّه يكتفي بها وليس لديه ما يضيفه.</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وبعرض إجابته على مُمَثِّل الادعاء قرر أنَّه يكتفي بِمَا جاء في قرار الاتهام وأدلته.</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وبسؤال المُتَّهَم الخامس (...) أن كان لديه ما يضيفه ذكر أنَّه سبق أن حضر أمام الدائرة وأجاب عن التهم المنسوبة إليه وليس لديها ما يضيفه سوى أنَّه قد قام بتقديم شكوى ضِدَّ البلدية لأنهم قاموا بإغلاق مدخل محطته ولم يقم برجاء ووساطة أحد لعمل مدخل للمحطة.</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وبعرض إجابته على مُمَثِّل الادعاء اكتفى بِمَا جاء في قرار الاتهام وأدلته.</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وبسؤال المُتَّهَم السادس (...) أن كان لديه ما يضيفه ذكر أنَّه سبق أن حضر أمام الدائرة وليس لديه ما يضيفه سوى أن دوره قد اقتصر على إيصال المُتَّهَم الخامس إلى المُتَّهَم الأول ولكنه لم يقم برجائه ولا وساطته وأحال إلى أقواله السابقة وقرر أنَّه يصادق عليها.</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وبعرض إجابته على مُمَثِّل الادعاء اكتفى بِمَا جاء في قرار الاتهام.</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وبسؤال المُتَّهَم السابع (...) عمَّا لديه ذكر أنَّه سبق أن حضر وأجاب وأنَّه يكرر إنكاره لما نسب إليه فلم يقم بتقديم الرجاء والوساطة للمتهم الأول وإنما مجرد سؤال وقرر أنَّه يكتفي بأقواله السابقة ويصادق عليها.</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بعرض إجابته على مُمَثِّل الادعاء اكتفى بِمَا جاء في قرار الاتهام.</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 xml:space="preserve">وبسؤال المُتَّهَم الثامن (...) أن كان لديه ما يضيفه ذكر أنَّه سبق أن أجاب عن الاتهام المنسوب إليه وأنَّه لم يشترك مع المُتَّهَم الأول في استغلال نفوذ وظيفته وفي </w:t>
      </w:r>
      <w:r w:rsidRPr="00926192">
        <w:rPr>
          <w:rFonts w:ascii="AXtManal" w:hAnsi="AXtManal" w:cs="Simplified Arabic"/>
          <w:sz w:val="32"/>
          <w:szCs w:val="32"/>
          <w:rtl/>
          <w:lang w:bidi="ar-EG"/>
        </w:rPr>
        <w:lastRenderedPageBreak/>
        <w:t>الاشتغال بالتجارة وإنما قام بإعطائه مبلغًا من المال ليشتري قطعة أرض أوصى بها والده لأخواته وزوجاته وباعتبار أن المذكور كان يشتغل في العقار.</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وبعرض إجابته على مُمَثِّل الادعاء اكتفى بِمَا جاء في قرار الاتهام.</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وبسؤال المُتَّهَم التاسع (...) أن كان لديه ما يضيفه ذكر أن دوره قد اقتصر على إحضار العروض العقارية وإرشاد والده عليها وأنَّه في ذلك الوقت لم يكن موظفًا وأنَّه لم يشترك مع المُتَّهَم الأول في استغلال نفوذ الوظيفة ولا الاشتغال بالتجارة.</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وبعرض إجابته على مُمَثِّل الادعاء اكتفى بِمَا جاء في قرار الاتهام وبجلسة هذا اليوم اكتفى مُمَثِّل الادعاء بِمَا جاء في قرار الاتهام وأدلته. كما اكتفى المتهمون بِمَا ذكر. ثم رفعت الجلسة للمُدَاوَلَة وإصدار الحكم.</w:t>
      </w:r>
    </w:p>
    <w:p w:rsidR="0099377C" w:rsidRPr="00926192" w:rsidRDefault="0099377C" w:rsidP="0099377C">
      <w:pPr>
        <w:jc w:val="center"/>
        <w:rPr>
          <w:rFonts w:ascii="AXtManal" w:hAnsi="AXtManal" w:cs="Simplified Arabic"/>
          <w:b/>
          <w:bCs/>
          <w:sz w:val="32"/>
          <w:szCs w:val="32"/>
          <w:rtl/>
          <w:lang w:bidi="ar-EG"/>
        </w:rPr>
      </w:pPr>
      <w:r w:rsidRPr="00926192">
        <w:rPr>
          <w:rFonts w:ascii="AXtManal" w:hAnsi="AXtManal" w:cs="Simplified Arabic"/>
          <w:b/>
          <w:bCs/>
          <w:sz w:val="32"/>
          <w:szCs w:val="32"/>
          <w:rtl/>
          <w:lang w:bidi="ar-EG"/>
        </w:rPr>
        <w:t>الأسباب</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حيث إنَّه بناءً على الدعوى والإجابة وبعد دراسة أوراق القضية وأقوال المتهمين في التحقيقات السابقة وأمام الدائرة وبعد التأمل في ظروف القضية وملابساتها تبين أن جهة الادعاء قد نسبت للمتهم الأول، قيامه بالاستجابة لرجاء ووساطة المتهمين الخامس والسادس والسابع وقيامه باستغلال نفوذ وظيفته واشتراك المتهمين الثاني والثالث والرابع والثامن والتاسع في استغلال نفوذ الوظيفة والاشتغال بالتجارة، وذلك على النحو الوارد تفصيلًا بقرار سالف الذكر. وحيث إنَّه بالنسبة لما نسب إلى المُتَّهَم الأول من قيامه بالاستجابة لرجاء ووساطة المتهكمين الخامس والسادس والسابع للإخلال بواجبات وظيفته وقيامه بتوجيه المقاول بتعديل فتحات الرصيف الأمامي المقابل لمحطة الوقود العائدة ملكيتها للمتهم الخامس دون إتباع الإجراءات النظامية. فإن الدائرة بعد دراستها لأوراق القضية وباطلاعها على أقوال المُتَّهَم في التحقيقات السابقة وأمام الدائرة تبين أن المُتَّهَم المذكور قد</w:t>
      </w:r>
      <w:r>
        <w:rPr>
          <w:rFonts w:ascii="AXtManal" w:hAnsi="AXtManal" w:cs="Simplified Arabic"/>
          <w:sz w:val="32"/>
          <w:szCs w:val="32"/>
          <w:rtl/>
          <w:lang w:bidi="ar-EG"/>
        </w:rPr>
        <w:t xml:space="preserve"> أنكر </w:t>
      </w:r>
      <w:r w:rsidRPr="00926192">
        <w:rPr>
          <w:rFonts w:ascii="AXtManal" w:hAnsi="AXtManal" w:cs="Simplified Arabic"/>
          <w:sz w:val="32"/>
          <w:szCs w:val="32"/>
          <w:rtl/>
          <w:lang w:bidi="ar-EG"/>
        </w:rPr>
        <w:t xml:space="preserve">ما نسب إليه وذكر أن طلب صاحب المحطة ينحصر في إعادة المدخل للمحطة التي يملكها من الخط السريع والذي سبق إغلاقه في التنظيم الجديد لمداخل محطات الوقود وقد تبين للدائرة أن هذا </w:t>
      </w:r>
      <w:r w:rsidRPr="00926192">
        <w:rPr>
          <w:rFonts w:ascii="AXtManal" w:hAnsi="AXtManal" w:cs="Simplified Arabic"/>
          <w:sz w:val="32"/>
          <w:szCs w:val="32"/>
          <w:rtl/>
          <w:lang w:bidi="ar-EG"/>
        </w:rPr>
        <w:lastRenderedPageBreak/>
        <w:t xml:space="preserve">الطلب لم ينفذ ولم يتم إعادة فتح المدخل بل بقي الرصيف على حاله وقد تَمَّ غلقه بقرار من اللجنة المرورية المختصة ولم تتم إعادته إلى ما كان عليه وقد تَمَّتْ إعادة أوراق القضية إلى جهة الادعاء من أجل الاستعانة بالخبرة الفنية التي تثبت إعادة مدخل المحطة إلى ما كان عليه فوردت الإجابة بأنَّه قد ورد خطاب المباحث الإدارية المرفق رقم 7787م ش في 24/6/1434هـ </w:t>
      </w:r>
      <w:proofErr w:type="spellStart"/>
      <w:r w:rsidRPr="00926192">
        <w:rPr>
          <w:rFonts w:ascii="AXtManal" w:hAnsi="AXtManal" w:cs="Simplified Arabic"/>
          <w:sz w:val="32"/>
          <w:szCs w:val="32"/>
          <w:rtl/>
          <w:lang w:bidi="ar-EG"/>
        </w:rPr>
        <w:t>ومشفوعه</w:t>
      </w:r>
      <w:proofErr w:type="spellEnd"/>
      <w:r w:rsidRPr="00926192">
        <w:rPr>
          <w:rFonts w:ascii="AXtManal" w:hAnsi="AXtManal" w:cs="Simplified Arabic"/>
          <w:sz w:val="32"/>
          <w:szCs w:val="32"/>
          <w:rtl/>
          <w:lang w:bidi="ar-EG"/>
        </w:rPr>
        <w:t xml:space="preserve"> خطاب معالي أمين محافظة جدة رقم 3400038575 في 18/6/1434هـ المتضمن أنَّه بدراسة الأوراق والوقوف على الطبيعة من قبل المختصين بالإدارة لديهم والاطلاع على المصورات الجوية التي توضح الطريق المشار إليه قبل تنفيذ مشروع الجزيرة الوسطية تبين الآتي: 1- للفترة قبل عام 1429هـ وجود مدخل مباشر من طريق الحرمين السريع على طريق الخدمة وهو باتجاه واحد مستخدم مدخل رئيسي للأحياء المجاورة ويقع قبل محطة الوقود بمسافة 500م. في عام 1429هـ مع نمو الكتلة السكنية بالمخططات المجاورة لمحطة الوقود تَمَّ تطوير طريق الخدمة الجانبي المشار إليه آنفا والموازي لطريق الحرمين إلى اتجاهين، وذلك بعمل جزيرة وسطية وتركيب أعمدة إنارة وعمل فتحات دوران لتنظيم الحركة المرورية مِمَّا أدى ذلك إلى قفل المدخل السابق من طريق الحرمين والمؤدي إلى محطة المواطن المذكور وهذا التطوير يهدف إلى توزيع الحركة المرورية لكامل المنطقة والمخططات المجاورة وتوجيه الحركة دورانًا إلى الجنوب ثم العودة من فتحات الدوران للشمال. 3- هذه الأعمال تقوم بها الأمانة لتطوير وتحسين طرق الخدمة الموازية لطريق الحرمين وهذا التنظيم يسري على محطة المواطن المذكور وجميع المحطات الواقعة على طرق الخدمة بعرض 32م وعلى سبيل المثال محطة الوفاء الواقعة جنوب كوبري بريمان وكذلك المحطات الواقعة على طريق المدينة المنورة- جدة بحي البساتين والمحمدية والهدف من ذلك تنظيم الدخول والخروج من طرق الخدمة إلى الطرق السريعة حفاظًا للسلامة المرورية. وهذا مِمَّا يؤكد أن جريمة قبول الرجاء والوساطة المنسوبة للمتهم المذكور لم تتم وهو ما تضمنته أقوال صاحب المحطة المُتَّهَم الخامس بأنَّه بعد أن تَمَّ إغلاق مدخل المحطة </w:t>
      </w:r>
      <w:r w:rsidRPr="00926192">
        <w:rPr>
          <w:rFonts w:ascii="AXtManal" w:hAnsi="AXtManal" w:cs="Simplified Arabic"/>
          <w:sz w:val="32"/>
          <w:szCs w:val="32"/>
          <w:rtl/>
          <w:lang w:bidi="ar-EG"/>
        </w:rPr>
        <w:lastRenderedPageBreak/>
        <w:t xml:space="preserve">اتصل بالمُتَّهَم السادس والسابع باعتبار أنهما يعملان في الأمانة للاستفسار عن الجهة المسؤولة عن هذا العمل فأرشده إلى المُتَّهَم الأول وذهب إليه وناقشه في الموضوع إلا أنه أكَّدَ له أن ذلك ليس من اختصاصه وأن الرصيف لن يتغير وهو بالفعل لم يتغير وبقي مغلقًا ولم يتم تعديله. وحيث إنَّه يشترط لثبوت جريمة الرجاء والتوصية والوساطة بالإضافة لصفة الموظف العام المختص بالعمل الذي يقوم به كركن أساسي في الجريمة ينبغي توافر ركنين آخرين أحدهما مادي والآخر معنوي. وأن الركن المادي يتحقق باستجابة الموظف العام للرجاء والتوصية والوساطة ويكون ذلك بأداء العمل أو الامتناع بناءً على ذلك وتتحقق الجريمة بقيام صورة من هذه الصور الثلاث فلا تقوم بدون توافر إحداها ولو كان الموظف قد أدى العمل على الوجه الذي يحقق مصلحة صاحب الحاجة. كما ينبغي أن يقوم الموظف بالاستجابة للرجاء والتوصية والوساطة بأن يودي العمل المطلوب منه فعلًا. لأن جريمة الإخلال بواجبات الوظيفة نتيجة للرجاء والتوصية والوساطة لا تقع إلا تامة حَيْثُ يشترط لتحققها أن ينفذ الموظف ما طلب منه فعلًا. ونَصَّ المادة الرابعة من نظام مكافحة الرشوة صريح في هذا المعنى حيث نَصَّت على عقاب كل موظف عام أخل بواجبات وظيفته بأن قام يعمل أو امتنع عن عمل من أعمال تلك الوظيفة نتيجة لرجاء ووساطة.. ومعنى هذا أنَّه إذا توقف نشاط الموظف عند مرحلة الشروع فلا ينطبق عليه نَصَّ المادة الرابعة لعدم تمام الجريمة وإنما يعاقب تعزيرًا تطبيقًا للقواعد العامة في الشروع في الجريمة إذا كان عدم تمام الجريمة لأسباب خارجة عن إرادة الموظف. كما أنَّه يشترط لقيام جريمة الرجاء والتوصية والوساطة توافر الركن المعنوي باعتبار أن هذه الجريمة جريمة عمديه يتخذ ركنها المعنوي صورة القصد الجنائي ويقوم هذا القصد بعلم الموظف بمضمون الرجاء أو التوصية أو الوساطة وعلمه بمخالفة العمل الذي قام به لواجبات وظيفته واتجاه إرادة الموظف إلى الاستجابة للرجاء أو التوصية أو الوساطة بالقيام بالعمل أو الامتناع المخالف لواجبات الوظيفة وبناءً على ذلك فإنَّه وأن أقر المُتَّهَم الأول وصادق على اعترافه </w:t>
      </w:r>
      <w:r w:rsidRPr="00926192">
        <w:rPr>
          <w:rFonts w:ascii="AXtManal" w:hAnsi="AXtManal" w:cs="Simplified Arabic"/>
          <w:sz w:val="32"/>
          <w:szCs w:val="32"/>
          <w:rtl/>
          <w:lang w:bidi="ar-EG"/>
        </w:rPr>
        <w:lastRenderedPageBreak/>
        <w:t>بقبوله رجاء ووساطة المتهمين الخامس والسادس والسابع من أجل إعادة مدخل المحطة التي يملكها المُتَّهَم الخامس إلا أن الجريمة لم تتم ولم يثبت للدائرة أنَّه بالفعل قد تَمَّ تعديل مدخل المحطة بل بقي الحال كما هو عليه على أن المتيقن من أقوال المتهمين أن المُتَّهَم الخامس لم يكن يعرف المُتَّهَم الأول وهو صاحب المحطة وعندما تَمَّ إغلاق مدخل المحطة سأل عن الجهة المختصة فأرشد إلى المُتَّهَم الأول وقد ذهب إليه بالفعل واعتراض على إغلاق المدخل الذي كان يربط محطة الوقود بالطريق السريع فأخبره بأن ذلك ليس من اختصاصه وأن ما تَمَّ تنفيذه إنما هو لخدمة الحركة المرورية في المنطقة حيث تَمَّ إغلاق المدخل المباشر للمحطة من الطريق السريع. ولم يثبت للدائرة أنَّه قد تَمَّ إعادته إلى ما كان عليه. وبالتالي فإنَّه لم يثبت للدائرة أن المُتَّهَم الأول المذكور قد أخل بعمله نتيجة للرجاء والتوصية والوساطة وإنما استقبل المراجع صاحب المحطة وأفاده بأن ذلك ليس من اختصاصه، ولم يثبت أنَّه بالفعل قد استجاب لرجائه ووساطته وتَمَّ إعادة فتح مدخل المحطة. وحيث إن الجريمة لم تتم ولم تتم إعادة فتح مدخل المحطة العائدة ملكيتها للمتهم الخامس من الخط السريع كما طلب. ومِنْ ثَمَّ فغن الدائرة تنتهي إلى الحكم بعدم إدانة المُتَّهَم الأول بِمَا نسب إليه في هذه الدعوى من استجابته لرجاء ووساطة المتهمين الخامس والسادس والسابع لهذه الأسباب. وحيث إن الدائرة قد انتهت إلى الحكم بعدم إدانة الموظف العام المُتَّهَم الأول بالاستجابة للرجاء والوساطة المنسوبة إليه، ولذلك فإنها تنتهي إلى الحكم بعدم إدانة المتهمين الخامس/ (...) والسادس/ (...) والسابع/(...) بِمَا نسب إليهم من تقديم الرجاء والوساطة للمتهم الأول لعدم قيام الجريمة في حقهم.</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 xml:space="preserve">وحيث إنَّه بالنسبة لما نسب إلى المُتَّهَم الأول/ (...) من استغلال لنفوذ وظيفته لتحقيق مصلحة شخصية، وذلك بقيامه بالاشتراك مع المتهمين الثاني/ (...) والثالث/ (...) بشراء أوامر منح ملكية وقيامه بمتابعة إنهاء إجراءاتها وتطبيقها في مواقع مميزة في مخطط (...). فإن الدائرة بدراستها لأوراق القضية ويتأملها لأدلة الاتهام التي ساقتها جهة الادعاء وبالاطلاع على أقوال المُتَّهَم الأول في التحقيقات </w:t>
      </w:r>
      <w:r w:rsidRPr="00926192">
        <w:rPr>
          <w:rFonts w:ascii="AXtManal" w:hAnsi="AXtManal" w:cs="Simplified Arabic"/>
          <w:sz w:val="32"/>
          <w:szCs w:val="32"/>
          <w:rtl/>
          <w:lang w:bidi="ar-EG"/>
        </w:rPr>
        <w:lastRenderedPageBreak/>
        <w:t xml:space="preserve">السابقة وأمام الدائرة تبين أن ما قام به المُتَّهَم المذكور ليس فيه استغلالًا لنفوذه الوظيفي، وذلك لأن شراء أوامر المنح ليس ممنوعًا نظامًا ولا علاقة بين عملية الشراء وعمل المُتَّهَم المذكور على أن أوامر المنح لا تباع ولا تشتري وإنما يبقى أمر المنحة باسم من منحت له الأرض حتى يتم تطبيق الأرض الممنوحة له وبعد ذلك يجوز بيع الأرض بيعًا صحيحًا بموجب صك شرعي من قبل صاحب المنحة وأمَّا تطبيق تلك المنح في أماكن مميزة فإنَّه لم يثبت للدائرة أن هناك أوامر منح قد تَمَّ شراؤها من قبل المُتَّهَم المذكور وقد تَمَّ تطبيقها في أماكن مميزة ولم يقدم مُمَثِّل الادعاء ما يثبت ذلك. بل أن الثابت أن المنح يتم تطبيقها في مخططات معروفة للجميع. ويتم تطبيقها بالقرعة العلنية ويتم تخصيص قطع الأراضي لصاحب المنحة ثم يقوم ببيعها بعد ذلك على من شاء ولم يقدم مُمَثِّل الادعاء للدائرة ما يثبت قيام المذكور بمتابعة تطبيق تلك المنح أو أنَّه قد تَمَّ تطبيقها في أماكن مميزة وقد استندت جهة الادعاء في إدانة المُتَّهَم المذكور على اعترافه المصدق شرعًا والدائرة ترى أن هذا الاعتراف غير كاف لإدانة المُتَّهَم المذكور بِمَا نسب إليه فقد رجع المُتَّهَم عن هذا الاعتراف أمام جهة التحقيق وأمام الدائرة ولكي يؤخذ بهذا الاعتراف كدليل لإدانة المُتَّهَم المذكور لابد أن يسانده دليل من الأوراق فإن لم يكن فلا يعول عليه والقاضي إنما يستبين قيمة الاعتراف من المطابقة بينه وبين الأدلة الأخرى فإن وجدها لا تعززه كان له أن يسقطه من ميزان حسابه ولم يثبت للدائرة أن المُتَّهَم المذكور قد استغل نفوذ وظيفته لتحقيق مصلحة شخصية له أو لغيره. حَيْثُ لم يثبت للدائرة قيام المُتَّهَم المذكور بمتابعة إنهاء إجراءات تلك المنح ومِنْ ثَمَّ تطبيقها في موقع متميز ولم تقدم جهة الادعاء ما يثبت ذلك سوى اعتراف المُتَّهَم المذكور المصدق شرعًا وقد رجع المُتَّهَم عنه، ولذلك فإن الدائرة تنتهي إلى عدم إدانة المُتَّهَم المذكور بِمَا نسب إليه من استغلال نفوذ وظيفته المنسوبة إليه في هذه الدعوى لهذه الأسباب. وحيث إن الدائرة قد انتهت إلى عدم إدانة المُتَّهَم الأول باستغلال نفوذ وظيفته لتحقيق مصلحة شخصية وبالتالي فإنَّه لا مجال لإدانة المتهمين الثاني والثالث بالاشتراك في استغلال </w:t>
      </w:r>
      <w:r w:rsidRPr="00926192">
        <w:rPr>
          <w:rFonts w:ascii="AXtManal" w:hAnsi="AXtManal" w:cs="Simplified Arabic"/>
          <w:sz w:val="32"/>
          <w:szCs w:val="32"/>
          <w:rtl/>
          <w:lang w:bidi="ar-EG"/>
        </w:rPr>
        <w:lastRenderedPageBreak/>
        <w:t>المُتَّهَم الأول لنفوذ وظيفته المنسوبة إليهما لعدم اكتمال الجريمة في حقهما وبذلك تقضي.</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 xml:space="preserve">وحيث إنَّه بالنسبة لما نسب إلى المتهمين الأول/ (...) والثامن/ (...) والتاسع/ (...) من الاشتراك في استغلال نفوذ الوظيفة لتحقيق مصلحة شخصية مع المُتَّهَم الرابع في شراكة لبيع وشراء العقارات.، وذلك بقيام المُتَّهَم الأول وبحكم معرفته بالمخططات الجديدة ومدى إمدادها بالخدمات قام بشراء المواقع المميزة بمشاركة بقية المتهمين قبل دخول الخدمات بأسعار زهيدة وبعد إكمال إمداد المخططات بالخدمات قام ببيع تلك الأراضي وتحقيق الربحية نتيجة لما لديه من؟؟؟ ومعرفة بتلك المخططات.. فإن الدائرة بدراستها لأورق القضية وبتأملها لأدلة الاتهام التي ساقتها جهة الادعاء على أقوال المتهمين المذكورين في التحقيقات السابقة وأمام الدائرة تبين أن ما قام به المتهمين المذكورين ليس فيه استغلالًا لنفوذهم الوظيفي، وذلك أنَّه لم يثبت للدائرة أن هناك أراض قد تَمَّ شراؤها في مخططات مميزة وتَمَّ إمدادها بالخدمات ثم بعد ذلك تَمَّ بيعها. على أنَّه لو تَمَّ ذلك فإن ما قام به المتهمين إنما شراكه فيما بينهم في شراء وبيع العقار وليس استغلالًا لنفوذ الوظيفة حَيْثُ لم يقدم مُمَثِّل الادعاء ما يثبت قيامهم بذلك وليس عليهم من دليل سوى اعترافات المتهمين المصدقة شرعًا والتي أنكروها أمام هيئة (...) وأمام الدائرة ولم يرد في أوراق الدعوى ما يؤيد هذه الاعترافات ولم يقدم مُمَثِّل الادعاء ما يثبت ذلك سوى اعترافات المتهمين وقد رجعوا عنها مِمَّا تنتهي معه الدائرة إلى الحكم بعدم إدانة المتهمين الأول والثامن والتاسع بِمَا نسب إليهم من استغلال لنفوذ الوظيفة منسوبة إليهم في هذه الدعوى لهذه الأسباب. وحيث إن الدائرة قد انتهت إلى عدم إدانة المتهمين المذكورين باستغلال نفوذ الوظيفة ومِنْ ثَمَّ فإنها تنتهي إلى الحكم بعدم إدانة المُتَّهَم الرابع/ (...) بالاشتراك في استغلال نفوذ الوظيفة المنسوبة إليه في هذه الدعوى لعدم اكتمال أركان الجريمة في حقه وبذلك تقضي. حيث إنَّه بالنسبة لما نسب للمتهمين الأول/ (...) والثامن/ (...) والتاسع/ (...) من الاشتغال بالتجارة على سبيل الحرفة والاستمرار بتكوين شراكة بينهم لشراء وبيع </w:t>
      </w:r>
      <w:r w:rsidRPr="00926192">
        <w:rPr>
          <w:rFonts w:ascii="AXtManal" w:hAnsi="AXtManal" w:cs="Simplified Arabic"/>
          <w:sz w:val="32"/>
          <w:szCs w:val="32"/>
          <w:rtl/>
          <w:lang w:bidi="ar-EG"/>
        </w:rPr>
        <w:lastRenderedPageBreak/>
        <w:t xml:space="preserve">الأراضي والتربح من ذلك.... فإن الدائرة بدراستها لأوراق القضية وبتأملها لأدلة الاتهام التي ساقتها جهة الادعاء وبالاطلاع على أقوال المتهمين في التحقيقات السابقة وأمام الدائرة تبين أن المتهمين قد اشتركوا في شراء وبيع الأراضي من أجل التربح فقد أقر المُتَّهَم الأول في التحقيقات السابقة وأمام الدائرة بأنَّه فعلًا قد اشترك مع بقية المتهمين في شراء أراض معروضة للبيع من قبل أصحابها كما أقر المُتَّهَم الثامن بمشاركته مع المتهمين المذكورين في بيع وشراء الأراضي وأنَّه سلم المُتَّهَم الأول مبلغ أربعمائة ألف ريال من أجل تلك المشاركة كما أقر المُتَّهَم التاسع/ (...) بأن المُتَّهَم الثامن/ (...) شريك معه في شراء وبيع الأراضي وأن المبلغ الذي يخص المُتَّهَم الثامن قد استلمه من أخيه المُتَّهَم الأول. وحيث إن ما أتاه المتهمين المذكورين هو مباشرة للأعمال التجارية بطريقة مباشرة وهو أمر يتنافى مع نصوص النظام التي تمنع الموظف من القيام بمباشرة الأعمال التجارية حيث نَصَّت المادة الثالثة عشر من نظام الخدمة المدينة على أنَّه «يجب على الموظف أن يمتنع عن: 1- الاشتغال بالتجارة بطريقة مباشرة أو غير مباشرة.. وهذا النص هو الأصل في منع الموظف من مُمَارَسَة العمل التجاري حال كونه موظفًا عامًا، وذلك لكي يعطي الموظف الوظيفة حقها من التفرغ والبعد عمَّا يشغله عنها لتتحقق مصلحة الأفراد الذي ارتضى أن يقوم بخدمتهم مقابل أجر حدده النظام ورضي به.، ولذلك وجب على الموظف أن يجعل وقت العمل للوظيفة والبعد عمَّا يشغله عنها. وحيث إن المتهمين الأول/ (...) والثامن/ (...) والتاسع/ (...) قد باشروا الأعمال التجارية حال كونهم موظفين عامين، وذلك بتكوين شراكه فيما بينهم لشراء وبيع الأراضي والتربح من ذلك مِمَّا تخلص معه الدائرة إلى إدانتهم بالاشتغال بالتجارة حال كونهم موظفين عامين ومعاقبتهم عن ذلك وفقًا لنص المادة الأولى فقرة (1) من المرسوم الملكي رقم 43 وتاريخ 29/11/1377هـ. وحيث إن المُتَّهَم الرابع/ (...) قد أقر أمَّا الدائرة باشتراكه مع المتهمين المذكورين في بيع وشراء الأراضي ولذلك فإنَّه يتعين على الدائرة إدانته </w:t>
      </w:r>
      <w:r w:rsidRPr="00926192">
        <w:rPr>
          <w:rFonts w:ascii="AXtManal" w:hAnsi="AXtManal" w:cs="Simplified Arabic"/>
          <w:sz w:val="32"/>
          <w:szCs w:val="32"/>
          <w:rtl/>
          <w:lang w:bidi="ar-EG"/>
        </w:rPr>
        <w:lastRenderedPageBreak/>
        <w:t>بالاشتراك في الاشتغال بالتجارة المنسوبة إليه في هذه الدعوى وتعزيره عن ذلك وفقًا لنص المادة الأولى فقرة (1) من المرسوم الملكي رقم 43 وتاريخ 29/1377هـ.</w:t>
      </w:r>
    </w:p>
    <w:p w:rsidR="0099377C" w:rsidRPr="00926192" w:rsidRDefault="0099377C" w:rsidP="0099377C">
      <w:pPr>
        <w:jc w:val="lowKashida"/>
        <w:rPr>
          <w:rFonts w:ascii="AXtManal" w:hAnsi="AXtManal" w:cs="Simplified Arabic"/>
          <w:b/>
          <w:bCs/>
          <w:sz w:val="32"/>
          <w:szCs w:val="32"/>
          <w:rtl/>
          <w:lang w:bidi="ar-EG"/>
        </w:rPr>
      </w:pPr>
      <w:r w:rsidRPr="00926192">
        <w:rPr>
          <w:rFonts w:ascii="AXtManal" w:hAnsi="AXtManal" w:cs="Simplified Arabic"/>
          <w:b/>
          <w:bCs/>
          <w:sz w:val="32"/>
          <w:szCs w:val="32"/>
          <w:rtl/>
          <w:lang w:bidi="ar-EG"/>
        </w:rPr>
        <w:t>لذلك حَكَمَتْ الدائرة:</w:t>
      </w:r>
    </w:p>
    <w:p w:rsidR="0099377C" w:rsidRPr="00926192" w:rsidRDefault="0099377C" w:rsidP="0099377C">
      <w:pPr>
        <w:jc w:val="lowKashida"/>
        <w:rPr>
          <w:rFonts w:ascii="AXtManal" w:hAnsi="AXtManal" w:cs="Simplified Arabic"/>
          <w:b/>
          <w:bCs/>
          <w:sz w:val="32"/>
          <w:szCs w:val="32"/>
          <w:rtl/>
          <w:lang w:bidi="ar-EG"/>
        </w:rPr>
      </w:pPr>
      <w:r w:rsidRPr="00926192">
        <w:rPr>
          <w:rFonts w:ascii="AXtManal" w:hAnsi="AXtManal" w:cs="Simplified Arabic"/>
          <w:b/>
          <w:bCs/>
          <w:sz w:val="32"/>
          <w:szCs w:val="32"/>
          <w:rtl/>
          <w:lang w:bidi="ar-EG"/>
        </w:rPr>
        <w:t>أولًا: عدم إدانة (...) سعودي الجنسية باستجابته للرجاء والوساطة واستغلال نفوذ وظيفته لتحقيق مصلحة شخصية المنسوبة إليه في هذه الدعوى لما هو موضح بالأسباب.</w:t>
      </w:r>
    </w:p>
    <w:p w:rsidR="0099377C" w:rsidRPr="00926192" w:rsidRDefault="0099377C" w:rsidP="0099377C">
      <w:pPr>
        <w:jc w:val="lowKashida"/>
        <w:rPr>
          <w:rFonts w:ascii="AXtManal" w:hAnsi="AXtManal" w:cs="Simplified Arabic"/>
          <w:b/>
          <w:bCs/>
          <w:sz w:val="32"/>
          <w:szCs w:val="32"/>
          <w:rtl/>
          <w:lang w:bidi="ar-EG"/>
        </w:rPr>
      </w:pPr>
      <w:r w:rsidRPr="00926192">
        <w:rPr>
          <w:rFonts w:ascii="AXtManal" w:hAnsi="AXtManal" w:cs="Simplified Arabic"/>
          <w:b/>
          <w:bCs/>
          <w:sz w:val="32"/>
          <w:szCs w:val="32"/>
          <w:rtl/>
          <w:lang w:bidi="ar-EG"/>
        </w:rPr>
        <w:t>ثانيًا: إدانة (...) بالاشتغال بالتجارة المنسوبة إليه في هذه القضية وتعزيره عن ذلك بتغريمه مبلغ (10,000) عشرة آلاف ريال لما هو موضح بالأسباب.</w:t>
      </w:r>
    </w:p>
    <w:p w:rsidR="0099377C" w:rsidRPr="00926192" w:rsidRDefault="0099377C" w:rsidP="0099377C">
      <w:pPr>
        <w:jc w:val="lowKashida"/>
        <w:rPr>
          <w:rFonts w:ascii="AXtManal" w:hAnsi="AXtManal" w:cs="Simplified Arabic"/>
          <w:b/>
          <w:bCs/>
          <w:sz w:val="32"/>
          <w:szCs w:val="32"/>
          <w:rtl/>
          <w:lang w:bidi="ar-EG"/>
        </w:rPr>
      </w:pPr>
      <w:r w:rsidRPr="00926192">
        <w:rPr>
          <w:rFonts w:ascii="AXtManal" w:hAnsi="AXtManal" w:cs="Simplified Arabic"/>
          <w:b/>
          <w:bCs/>
          <w:sz w:val="32"/>
          <w:szCs w:val="32"/>
          <w:rtl/>
          <w:lang w:bidi="ar-EG"/>
        </w:rPr>
        <w:t>ثالثًا: عدم إدانة كل من (...) و(...) و(...) و(...) و(...) بالاشتراك في استغلال نفوذ الوظيفة لتحقيق مصلحة شخصية المنسوبة إلى كل منهم في هذه الدعوى لما هو موضح بالأسباب.</w:t>
      </w:r>
    </w:p>
    <w:p w:rsidR="0099377C" w:rsidRPr="00926192" w:rsidRDefault="0099377C" w:rsidP="0099377C">
      <w:pPr>
        <w:jc w:val="lowKashida"/>
        <w:rPr>
          <w:rFonts w:ascii="AXtManal" w:hAnsi="AXtManal" w:cs="Simplified Arabic"/>
          <w:b/>
          <w:bCs/>
          <w:sz w:val="32"/>
          <w:szCs w:val="32"/>
          <w:rtl/>
          <w:lang w:bidi="ar-EG"/>
        </w:rPr>
      </w:pPr>
      <w:r w:rsidRPr="00926192">
        <w:rPr>
          <w:rFonts w:ascii="AXtManal" w:hAnsi="AXtManal" w:cs="Simplified Arabic"/>
          <w:b/>
          <w:bCs/>
          <w:sz w:val="32"/>
          <w:szCs w:val="32"/>
          <w:rtl/>
          <w:lang w:bidi="ar-EG"/>
        </w:rPr>
        <w:t>رابعًا: إدانة كل من (...) و(...) و(...) و(...) و(...) بالاشتراك في الاشتغال بالتجارة المنسوبة إليهم في هذه الدعوى وتعزيرهم عن ذلك بتغريم كل واحد منهم مبلغ (10,000) عشرة آلاف ريال لما هو موضح بالأسباب.</w:t>
      </w:r>
    </w:p>
    <w:p w:rsidR="0099377C" w:rsidRPr="00926192" w:rsidRDefault="0099377C" w:rsidP="0099377C">
      <w:pPr>
        <w:jc w:val="lowKashida"/>
        <w:rPr>
          <w:rFonts w:ascii="AXtManal" w:hAnsi="AXtManal" w:cs="Simplified Arabic"/>
          <w:b/>
          <w:bCs/>
          <w:sz w:val="32"/>
          <w:szCs w:val="32"/>
          <w:rtl/>
          <w:lang w:bidi="ar-EG"/>
        </w:rPr>
      </w:pPr>
      <w:r w:rsidRPr="00926192">
        <w:rPr>
          <w:rFonts w:ascii="AXtManal" w:hAnsi="AXtManal" w:cs="Simplified Arabic"/>
          <w:b/>
          <w:bCs/>
          <w:sz w:val="32"/>
          <w:szCs w:val="32"/>
          <w:rtl/>
          <w:lang w:bidi="ar-EG"/>
        </w:rPr>
        <w:t>خامسًا: عدم إدانة كل من: (...) و(...) و(...) بتقديم الرجاء والوساطة لموظف عام المنسوبة إلى كل واحد منهم في هذه الدعوى لما هو موضح بالأسباب.</w:t>
      </w:r>
    </w:p>
    <w:p w:rsidR="0099377C" w:rsidRPr="00926192" w:rsidRDefault="0099377C" w:rsidP="0099377C">
      <w:pPr>
        <w:jc w:val="lowKashida"/>
        <w:rPr>
          <w:rFonts w:ascii="AXtManal" w:hAnsi="AXtManal" w:cs="Simplified Arabic"/>
          <w:b/>
          <w:bCs/>
          <w:sz w:val="32"/>
          <w:szCs w:val="32"/>
          <w:rtl/>
          <w:lang w:bidi="ar-EG"/>
        </w:rPr>
      </w:pPr>
      <w:r w:rsidRPr="00926192">
        <w:rPr>
          <w:rFonts w:ascii="AXtManal" w:hAnsi="AXtManal" w:cs="Simplified Arabic"/>
          <w:b/>
          <w:bCs/>
          <w:sz w:val="32"/>
          <w:szCs w:val="32"/>
          <w:rtl/>
          <w:lang w:bidi="ar-EG"/>
        </w:rPr>
        <w:t>وبإعلانه قرر الجميع عدم القناعة وطلب كل واحد منهم صورة من الحكم.</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b/>
          <w:bCs/>
          <w:sz w:val="32"/>
          <w:szCs w:val="32"/>
          <w:rtl/>
          <w:lang w:bidi="ar-EG"/>
        </w:rPr>
        <w:t xml:space="preserve">والله الموفق وصلى الله وسلم على نبينا محمد وعلى </w:t>
      </w:r>
      <w:proofErr w:type="spellStart"/>
      <w:r w:rsidRPr="00926192">
        <w:rPr>
          <w:rFonts w:ascii="AXtManal" w:hAnsi="AXtManal" w:cs="Simplified Arabic"/>
          <w:b/>
          <w:bCs/>
          <w:sz w:val="32"/>
          <w:szCs w:val="32"/>
          <w:rtl/>
          <w:lang w:bidi="ar-EG"/>
        </w:rPr>
        <w:t>آله</w:t>
      </w:r>
      <w:proofErr w:type="spellEnd"/>
      <w:r w:rsidRPr="00926192">
        <w:rPr>
          <w:rFonts w:ascii="AXtManal" w:hAnsi="AXtManal" w:cs="Simplified Arabic"/>
          <w:b/>
          <w:bCs/>
          <w:sz w:val="32"/>
          <w:szCs w:val="32"/>
          <w:rtl/>
          <w:lang w:bidi="ar-EG"/>
        </w:rPr>
        <w:t xml:space="preserve"> وصحبه أجمعين.</w:t>
      </w:r>
      <w:r w:rsidRPr="00926192">
        <w:rPr>
          <w:rFonts w:ascii="AXtManal" w:hAnsi="AXtManal" w:cs="Simplified Arabic"/>
          <w:sz w:val="32"/>
          <w:szCs w:val="32"/>
          <w:rtl/>
          <w:lang w:bidi="ar-EG"/>
        </w:rPr>
        <w:t xml:space="preserve">                </w:t>
      </w:r>
    </w:p>
    <w:p w:rsidR="0099377C" w:rsidRPr="00926192" w:rsidRDefault="0099377C" w:rsidP="0099377C">
      <w:pPr>
        <w:jc w:val="lowKashida"/>
        <w:rPr>
          <w:rFonts w:ascii="AXtManal" w:hAnsi="AXtManal" w:cs="Simplified Arabic"/>
          <w:b/>
          <w:bCs/>
          <w:sz w:val="32"/>
          <w:szCs w:val="32"/>
          <w:rtl/>
          <w:lang w:bidi="ar-EG"/>
        </w:rPr>
      </w:pPr>
      <w:r w:rsidRPr="00926192">
        <w:rPr>
          <w:rFonts w:ascii="AXtManal" w:hAnsi="AXtManal" w:cs="Simplified Arabic"/>
          <w:b/>
          <w:bCs/>
          <w:sz w:val="32"/>
          <w:szCs w:val="32"/>
          <w:rtl/>
          <w:lang w:bidi="ar-EG"/>
        </w:rPr>
        <w:t>محكمة الاستئناف</w:t>
      </w:r>
    </w:p>
    <w:p w:rsidR="0099377C" w:rsidRPr="00926192" w:rsidRDefault="0099377C" w:rsidP="0099377C">
      <w:pPr>
        <w:jc w:val="lowKashida"/>
        <w:rPr>
          <w:rFonts w:ascii="AXtManal" w:hAnsi="AXtManal" w:cs="Simplified Arabic"/>
          <w:b/>
          <w:bCs/>
          <w:sz w:val="32"/>
          <w:szCs w:val="32"/>
          <w:rtl/>
          <w:lang w:bidi="ar-EG"/>
        </w:rPr>
      </w:pPr>
      <w:r w:rsidRPr="00926192">
        <w:rPr>
          <w:rFonts w:ascii="AXtManal" w:hAnsi="AXtManal" w:cs="Simplified Arabic"/>
          <w:b/>
          <w:bCs/>
          <w:sz w:val="32"/>
          <w:szCs w:val="32"/>
          <w:rtl/>
          <w:lang w:bidi="ar-EG"/>
        </w:rPr>
        <w:t>حَكَمَتْ المحكمة بتأييد الحكم فيما انتهي إليه من قضاء محمولًا على أسبابه.</w:t>
      </w:r>
    </w:p>
    <w:p w:rsidR="0099377C" w:rsidRPr="00926192" w:rsidRDefault="0099377C" w:rsidP="0099377C">
      <w:pPr>
        <w:jc w:val="lowKashida"/>
        <w:rPr>
          <w:rFonts w:ascii="AXtManal" w:hAnsi="AXtManal" w:cs="Simplified Arabic"/>
          <w:b/>
          <w:bCs/>
          <w:sz w:val="32"/>
          <w:szCs w:val="32"/>
          <w:rtl/>
          <w:lang w:bidi="ar-EG"/>
        </w:rPr>
      </w:pPr>
      <w:r w:rsidRPr="00926192">
        <w:rPr>
          <w:rFonts w:ascii="AXtManal" w:hAnsi="AXtManal" w:cs="Simplified Arabic"/>
          <w:b/>
          <w:bCs/>
          <w:sz w:val="32"/>
          <w:szCs w:val="32"/>
          <w:rtl/>
          <w:lang w:bidi="ar-EG"/>
        </w:rPr>
        <w:br w:type="page"/>
      </w:r>
      <w:r w:rsidRPr="00926192">
        <w:rPr>
          <w:rFonts w:ascii="AXtManal" w:hAnsi="AXtManal" w:cs="Simplified Arabic"/>
          <w:b/>
          <w:bCs/>
          <w:sz w:val="32"/>
          <w:szCs w:val="32"/>
          <w:rtl/>
          <w:lang w:bidi="ar-EG"/>
        </w:rPr>
        <w:lastRenderedPageBreak/>
        <w:t>رقم القضية الابتدائية 456/7/ق لعام 1429هـ</w:t>
      </w:r>
    </w:p>
    <w:p w:rsidR="0099377C" w:rsidRPr="00926192" w:rsidRDefault="0099377C" w:rsidP="0099377C">
      <w:pPr>
        <w:jc w:val="lowKashida"/>
        <w:rPr>
          <w:rFonts w:ascii="AXtManal" w:hAnsi="AXtManal" w:cs="Simplified Arabic"/>
          <w:b/>
          <w:bCs/>
          <w:sz w:val="32"/>
          <w:szCs w:val="32"/>
          <w:rtl/>
          <w:lang w:bidi="ar-EG"/>
        </w:rPr>
      </w:pPr>
      <w:r w:rsidRPr="00926192">
        <w:rPr>
          <w:rFonts w:ascii="AXtManal" w:hAnsi="AXtManal" w:cs="Simplified Arabic"/>
          <w:b/>
          <w:bCs/>
          <w:sz w:val="32"/>
          <w:szCs w:val="32"/>
          <w:rtl/>
          <w:lang w:bidi="ar-EG"/>
        </w:rPr>
        <w:t>رقم الحكم الابتدائي 29/ج1/7 لعام 1434هـ</w:t>
      </w:r>
    </w:p>
    <w:p w:rsidR="0099377C" w:rsidRPr="00926192" w:rsidRDefault="0099377C" w:rsidP="0099377C">
      <w:pPr>
        <w:jc w:val="lowKashida"/>
        <w:rPr>
          <w:rFonts w:ascii="AXtManal" w:hAnsi="AXtManal" w:cs="Simplified Arabic"/>
          <w:b/>
          <w:bCs/>
          <w:sz w:val="32"/>
          <w:szCs w:val="32"/>
          <w:rtl/>
          <w:lang w:bidi="ar-EG"/>
        </w:rPr>
      </w:pPr>
      <w:r w:rsidRPr="00926192">
        <w:rPr>
          <w:rFonts w:ascii="AXtManal" w:hAnsi="AXtManal" w:cs="Simplified Arabic"/>
          <w:b/>
          <w:bCs/>
          <w:sz w:val="32"/>
          <w:szCs w:val="32"/>
          <w:rtl/>
          <w:lang w:bidi="ar-EG"/>
        </w:rPr>
        <w:t>رقم قضية الاستئناف 453/ق لعام 1434هـ</w:t>
      </w:r>
    </w:p>
    <w:p w:rsidR="0099377C" w:rsidRPr="00926192" w:rsidRDefault="0099377C" w:rsidP="0099377C">
      <w:pPr>
        <w:jc w:val="lowKashida"/>
        <w:rPr>
          <w:rFonts w:ascii="AXtManal" w:hAnsi="AXtManal" w:cs="Simplified Arabic"/>
          <w:b/>
          <w:bCs/>
          <w:sz w:val="32"/>
          <w:szCs w:val="32"/>
          <w:rtl/>
          <w:lang w:bidi="ar-EG"/>
        </w:rPr>
      </w:pPr>
      <w:r w:rsidRPr="00926192">
        <w:rPr>
          <w:rFonts w:ascii="AXtManal" w:hAnsi="AXtManal" w:cs="Simplified Arabic"/>
          <w:b/>
          <w:bCs/>
          <w:sz w:val="32"/>
          <w:szCs w:val="32"/>
          <w:rtl/>
          <w:lang w:bidi="ar-EG"/>
        </w:rPr>
        <w:t>رقم حكم الاستئناف 147/ج/1 لعام 1435هـ</w:t>
      </w:r>
    </w:p>
    <w:p w:rsidR="0099377C" w:rsidRPr="00926192" w:rsidRDefault="0099377C" w:rsidP="0099377C">
      <w:pPr>
        <w:jc w:val="lowKashida"/>
        <w:rPr>
          <w:rFonts w:ascii="AXtManal" w:hAnsi="AXtManal" w:cs="Simplified Arabic"/>
          <w:b/>
          <w:bCs/>
          <w:sz w:val="32"/>
          <w:szCs w:val="32"/>
          <w:rtl/>
          <w:lang w:bidi="ar-EG"/>
        </w:rPr>
      </w:pPr>
      <w:r w:rsidRPr="00926192">
        <w:rPr>
          <w:rFonts w:ascii="AXtManal" w:hAnsi="AXtManal" w:cs="Simplified Arabic"/>
          <w:b/>
          <w:bCs/>
          <w:sz w:val="32"/>
          <w:szCs w:val="32"/>
          <w:rtl/>
          <w:lang w:bidi="ar-EG"/>
        </w:rPr>
        <w:t>تاريخ الجلسة20/7م1435هـ</w:t>
      </w:r>
    </w:p>
    <w:p w:rsidR="0099377C" w:rsidRPr="00926192" w:rsidRDefault="0099377C" w:rsidP="0099377C">
      <w:pPr>
        <w:jc w:val="center"/>
        <w:rPr>
          <w:rFonts w:ascii="AXtManal" w:hAnsi="AXtManal" w:cs="Simplified Arabic"/>
          <w:b/>
          <w:bCs/>
          <w:sz w:val="32"/>
          <w:szCs w:val="32"/>
          <w:rtl/>
          <w:lang w:bidi="ar-EG"/>
        </w:rPr>
      </w:pPr>
      <w:r w:rsidRPr="00926192">
        <w:rPr>
          <w:rFonts w:ascii="AXtManal" w:hAnsi="AXtManal" w:cs="Simplified Arabic"/>
          <w:b/>
          <w:bCs/>
          <w:sz w:val="32"/>
          <w:szCs w:val="32"/>
          <w:rtl/>
          <w:lang w:bidi="ar-EG"/>
        </w:rPr>
        <w:t>الموضوعات</w:t>
      </w:r>
    </w:p>
    <w:p w:rsidR="0099377C" w:rsidRPr="00926192" w:rsidRDefault="0099377C" w:rsidP="0099377C">
      <w:pPr>
        <w:jc w:val="lowKashida"/>
        <w:rPr>
          <w:rFonts w:ascii="AXtManal" w:hAnsi="AXtManal" w:cs="Simplified Arabic"/>
          <w:b/>
          <w:bCs/>
          <w:sz w:val="32"/>
          <w:szCs w:val="32"/>
          <w:rtl/>
          <w:lang w:bidi="ar-EG"/>
        </w:rPr>
      </w:pPr>
      <w:r w:rsidRPr="00926192">
        <w:rPr>
          <w:rFonts w:ascii="AXtManal" w:hAnsi="AXtManal" w:cs="Simplified Arabic"/>
          <w:b/>
          <w:bCs/>
          <w:sz w:val="32"/>
          <w:szCs w:val="32"/>
          <w:rtl/>
          <w:lang w:bidi="ar-EG"/>
        </w:rPr>
        <w:t>استغلال نفوذ وظيفي- سوء استعمال إداري- تزوير- مخالفة الأنظمة المتعلقة بمنح الأراضي والتلاعب بها- توافر الركن المادي لجريمة الاستغلال وانتفاء القصد الجنائي لها- تول الركن المادي إلى مخالفة إدارية- تفويض المُتَّهَم بتصحيح المحررات ينفي عنه جريمة التزوير- تصدي.</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أقام فرع هيئة (...) الدعوى ضِدَّ المُتَّهَم لأنه منذ توليه إدارة قسم المنح قام باستغلال نفوذه الوظيفي وسوء الاستعمال الإداري بالعبث بالأنظمة المتعلقة بمنح الأراضي السكنية، وذلك باستثناء الكثير من الأشخاص خاصة أقاربه ومعارفه من التسلسل المعمول به في المنح واختيار الأراضي المتميزة لهم، وقيامه بتزوير محاضر التخصيص للمستفيدين من المنح- وجود تفويض خطي صادر للمتهم من قبل اللجنة المختصة بقيامة بتصحيح محاضر اللجنة وفق أوراق السحب الأساسية وإقرار التصحيح من قبل اللجنة المذكورة- أثر ذلك: عدم إدانة المُتَّهَم بجريمة التزوير.</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مخالفة المُتَّهَم للأنظمة والتعليمات والقرارات المبلغة بشأن منح وتوزيع الأراضي- أثره: إدانته باستغلال النفوذ الوظيفي وسوء الاستعمال الإداري.</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 xml:space="preserve">نقض محكمة الاستئناف للحكم فيما قضي به من إدانة المُتَّهَم باستغلال النفوذ وسوء الاستعمال الإداري وتصديها للفصل في ذلك الشق استنادًا إلى أنَّه وأن كان قد توافر </w:t>
      </w:r>
      <w:r w:rsidRPr="00926192">
        <w:rPr>
          <w:rFonts w:ascii="AXtManal" w:hAnsi="AXtManal" w:cs="Simplified Arabic"/>
          <w:sz w:val="32"/>
          <w:szCs w:val="32"/>
          <w:rtl/>
          <w:lang w:bidi="ar-EG"/>
        </w:rPr>
        <w:lastRenderedPageBreak/>
        <w:t>بحق المُتَّهَم الركن المادي للجريمة وهو الفعل على نحو ما سبق تفصيله إلا أن القصد الجنائي لم يثبت في حقه مِمَّا يعد الفعل من قبيل المخالفات الإدارية التي يمكن لجهة الإدارة مساءلته عنها إذ أن المخالفات الإدارية مهما بلغت جسامته فإنها لا ترقى إلى المَسْؤُولِيَّة الجنائية- أثر ذلك: عدم إدانة المتهم.</w:t>
      </w:r>
    </w:p>
    <w:p w:rsidR="0099377C" w:rsidRPr="00926192" w:rsidRDefault="0099377C" w:rsidP="0099377C">
      <w:pPr>
        <w:jc w:val="center"/>
        <w:rPr>
          <w:rFonts w:ascii="AXtManal" w:hAnsi="AXtManal" w:cs="Simplified Arabic"/>
          <w:b/>
          <w:bCs/>
          <w:sz w:val="32"/>
          <w:szCs w:val="32"/>
          <w:rtl/>
          <w:lang w:bidi="ar-EG"/>
        </w:rPr>
      </w:pPr>
      <w:r w:rsidRPr="00926192">
        <w:rPr>
          <w:rFonts w:ascii="AXtManal" w:hAnsi="AXtManal" w:cs="Simplified Arabic"/>
          <w:b/>
          <w:bCs/>
          <w:sz w:val="32"/>
          <w:szCs w:val="32"/>
          <w:rtl/>
          <w:lang w:bidi="ar-EG"/>
        </w:rPr>
        <w:t>الوقائع</w:t>
      </w:r>
    </w:p>
    <w:p w:rsidR="0099377C" w:rsidRPr="00926192" w:rsidRDefault="0099377C" w:rsidP="0099377C">
      <w:pPr>
        <w:tabs>
          <w:tab w:val="left" w:pos="270"/>
        </w:tabs>
        <w:jc w:val="lowKashida"/>
        <w:rPr>
          <w:rFonts w:ascii="AXtManal" w:hAnsi="AXtManal" w:cs="Simplified Arabic"/>
          <w:sz w:val="32"/>
          <w:szCs w:val="32"/>
          <w:rtl/>
          <w:lang w:bidi="ar-EG"/>
        </w:rPr>
      </w:pPr>
      <w:r w:rsidRPr="00926192">
        <w:rPr>
          <w:rFonts w:ascii="AXtManal" w:hAnsi="AXtManal" w:cs="Simplified Arabic"/>
          <w:sz w:val="32"/>
          <w:szCs w:val="32"/>
          <w:rtl/>
          <w:lang w:bidi="ar-EG"/>
        </w:rPr>
        <w:t xml:space="preserve">تلا مُمَثِّل الهيئة قرار الاتهام على المُتَّهَم في جلسة يوم الإثنين 15/4/1429هـ على النحو التالي: أولًا: يتهم فرع هيئة (...) بمنطقة القصيم/ (...) يعمل رئيسًا لقسم المنح بأمانة منطقة القصيم. لأنه ومنذ توليه إدارة قسم المنح بتاريخ 15/4/1418هـ، وخلال عمل حتى تاريخه، وبدائرة مدينة بريدة، قام بِمَا يلي: أ- استغلال النفوذ الوظيفي بالإقدام على كسر الأنظمة المتعلقة بمنح الأراضي السكنية للمواطنين، سواء الأوامر السامية، أو المنح التي توزعها البلدية. الدخل المحدود سابقًا- وإعطاء القطع المتميزة للأشخاص الذين يريدهم. ب- سوء الاستعمال الإداري بالعبث بالأنظمة والتعليمات والأوامر وبطريقة تنفيذها، باستثناء الكثير من الأشخاص من التسلسل المعمول به في المنح بتقديم من يريد من الأشخاص قبل بسنوات عديدة، واختيار الأراضي المتميزة، والمخططات المتميزة لمن يريد من الأقارب والأهل وأصحاب الشأن، دون مراعاة للأنظمة المتعلقة بالتوزيع. ج- خضوع العمل في منهج الموظف المذكور إلى المحسوبية والوساطة لمصلحته الشخصية وتعديل وتبديل الأنظمة والتعليمات في توزيع المخططات والقطع بِحَسَب الرغبة وليس بِحَسَب التسلسل والقرعة والالتزام بالأنظمة في هذا الشأن. د- التزوير في محررات رسمية هي محاضر التخصيص للمستفيدين، بتغيير أرقام القطع بخط يده من قطع عادية إلى قطع متميزة، حسبما هو واضح في المستندات ومحاضر التخصيص. هـ- استعمال المحررات المزورة بإنهاء إجراءات المنح للأشخاص المعدل لهم. وقد كان استغلال النفوذ الوظيفي وسوء الاستعمال الإداري والتزوير على النحو التالي: أولًا: </w:t>
      </w:r>
      <w:r w:rsidRPr="00926192">
        <w:rPr>
          <w:rFonts w:ascii="AXtManal" w:hAnsi="AXtManal" w:cs="Simplified Arabic"/>
          <w:sz w:val="32"/>
          <w:szCs w:val="32"/>
          <w:rtl/>
          <w:lang w:bidi="ar-EG"/>
        </w:rPr>
        <w:lastRenderedPageBreak/>
        <w:t xml:space="preserve">ما يتعلق بسوء الاستعمال الإداري واستغلال النفوذ الوظيفي والعبث بالأنظمة والتعليمات في توزيع تخصيص الأراضي كما يلي: 1- استثنى نفسه من التسلسل المعمول به في توزيع الأراضي، حَيْثُ لم ترد منحته إلا عام 1420هـ، وتَمَّ التوزيع له عام 1424هـ علمًا أن التسلسل في منح الأوامر السامية لم يتعد الممنوحين عام 1415هـ، مع تميز الأرض والمخطط. 2- استثنى والده من التسلسل كما فعل بنفسه، بمنحه القطعة رقم 299 من المخطط ق ب 23 مع تميز الأرض والمخطط. 3- منح والدته (...) بموجب نظام الأراضي التي توزعها البلدية لذوي الدخل المحدود مع مجموعة من النساء هن زوجته وزوجات إخوانه مع عدم انطباق النظام بالتوزيع لهن وهن متزوجات، ولا يستحققن ذلك، والتحايل والتلاعب في الأنظمة لتمرير ذلك. 4- تمييز أقاربه وأصدقائه والمسؤولين في البلدية بوضعهم في المخططات ذات القيمة، مثل مخطط ق ب/23 وهو في الأحياء الشمالية في مدينة بريدة، وهو من المخططات المميزة، 5- النقل للشخص الذي يريده من المخطط إلى المخطط أفضل بِحَسَب رغبته هو، ورغبة المستفيد، متخطيًا الأنظمة والتعليمات دون الاستناد إلى نظام. 6- النقل للأشخاص الذين يريدهم ولمصلحته الشخصية من قطعة إلى قطعة أفضل مساحة أو شوارع أو موقعًا مع كون النظام يمنع ذلك منعًا باتًا، متخطيًا بذلك الأنظمة والتعليمات. 7- وضع الأشخاص الذين يريدهم بقطع متجاورة، ومنهم أقاربه وزملاؤه بالبلدية ضاربًا بالنظام عرض الحائط، فأين القرعة؟! وأين التسلسل؟! وأين الالتزام والتعليمات؟!. 8- استثنى موظفي البلدية الذين يردهم من التسلسل، سواءً أصحاب المنح السامية، أو الدخل المحدود، دون الاستناد على نظام، وإنما استنتاج أباحه لنفسه؛ حَيْثُ بني ذلك على أن وزير الشؤون البلدية والقروية سبق له أن استثنى مرة واحدة عددًا من المهندسين التابعين للوزارة من التسلسل، وأنَّه حذا حذوه. 9- منح عددًا من الأشخاص كانت تواريخ إصدار بطاقاتهم الشخصية بعد عام 1410هـ، وهي السنة التي توقفت عندها قوائم الانتظار. 10- عدم التقيد والالتزام بالترتيب والتسلسل والتاريخ للممنوحين أوامر سامية المتوقف </w:t>
      </w:r>
      <w:r w:rsidRPr="00926192">
        <w:rPr>
          <w:rFonts w:ascii="AXtManal" w:hAnsi="AXtManal" w:cs="Simplified Arabic"/>
          <w:sz w:val="32"/>
          <w:szCs w:val="32"/>
          <w:rtl/>
          <w:lang w:bidi="ar-EG"/>
        </w:rPr>
        <w:lastRenderedPageBreak/>
        <w:t xml:space="preserve">قوائمه بالبلدية حتى الممنوحين عام 1415هـ، بحيث منح أشخاصًا وردت منحهم بعد عدة سنوات من هذا التاريخ. 11- عدم التقيد والالتزام بالترتيب التسلسلي والتاريخ للأشخاص الموزع لهم أراضي من البلدية المتوقف قوائمه حتى عام 1410هـ، بحيث إنَّه وزع لعدد من الأشخاص بعد هذا التاريخ بعدة سنوات. 12- عدم التقيد في توزيع الأراضي بالقرعة، حَيْثُ أعيد النقل والتعديل للعديد من الأشخاص بنقلهم إلى مخططات أخرى، وبمواقع ممتازة، وبقطع متسلسلة. 13- تمرير طلب منح على نظام الدخل المحدود باسم بعض النساء من قريباته وهو طلب يبدأ باسم والدته (...)، وينتهي باسم (...)، ومروره بكافة الإجراءات بطريقة غير نظامية ابتداءً من بداية الطلب وانتهاء بالمنح، بحيث لم يوجد أصل الطلب في مستندات البلدية، ولم يقيد في سجلات البلدية أو الأراضي، أو أي قيود أخرى، ولم يختم بأي ختم يدل على قيده، علمًا أن المذكور قد أقر بمحضر التحقيق بأنَّه بخط يده. 14- تمرير طلب منح على نظام الدخل المحدود باسم بعض أقربائه، ويبدأ باسم (...) وينتهي باسم (...) بعدد تسعة أشخاص، ومروره بكافة الإجراءات بطريقة غير نظامية، ابتداءً من بداية الطلب، وانتهاء بالمنح، حَيْثُ لم يوجد أصل الطلب في المستندات البلدية، ولم يقيد في سجلات البلدية، أو الأراضي، أو أي قيود أخرى، ولم يختم بأي ختم يدل على قيده، مع ملاحظة أن جميع البيانات المتعلقة بمنح المذكورين بخط واحد، علمًا أن المذكور قد أقر بمحاضر التحقيق بأن الطلب بخط يده. 15- قيامه بمنح المواطن/ (...) قطعة أرض سبق منحها للمواطن/ (...)، حَيْثُ سحبت له بالقرعة وبقيت مدة طويلة في منطقة متميزة في مدينة بريدة، وهو حي الصفراء، وقيام المنطقة المحيطة بها مناطق سكنية وتجارية، ولهدف ما منحت للمذكور أن الأولى أن تحقق عدم مراجعة صاحبها الأول أن تدخل ضمن القرعة، وتمنح بِحَسَب القرعة والتسلسل. 16- قيامه بمنح المواطن/ (...) قطعة الأرض رقم (313) والتي كانت مخصصة ومسجلة باسم المواطن/ (...)، ونزعها من المواطن الأول إلى المستفيد الثاني دون أن يدخل الممنوح الأخير التسلسل، أو القرعة، أو يصدر له أمر سام، أو دخل </w:t>
      </w:r>
      <w:r w:rsidRPr="00926192">
        <w:rPr>
          <w:rFonts w:ascii="AXtManal" w:hAnsi="AXtManal" w:cs="Simplified Arabic"/>
          <w:sz w:val="32"/>
          <w:szCs w:val="32"/>
          <w:rtl/>
          <w:lang w:bidi="ar-EG"/>
        </w:rPr>
        <w:lastRenderedPageBreak/>
        <w:t xml:space="preserve">محدود، وحسب إفادته بمحضر التحقيق بأن ذلك بناءً على مطالبة الأخير بهذه الأرض، فكيف يتم ذلك؟! حيث إن المفترض أن تدخل الأرض القرعة والتسلسل. 17- سوء الاستعمال الإداري واستغلال النفوذ الوظيفي فيما يتعلق بالأمتار الزائدة للممنوحين، فهو بِحَسَب الرغبة وليس بِحَسَب النظام. 18- إعفاء عدد من الأشخاص من التسلسل، بحيث إن تواريخ الأمر السامي أو التقديم على البلدية كانت بعد تاريخ توقف القوائم إضافة إلى إعطاء أغلبهم قطعًا متجاورة، وهم إما موظفون بالبلدية أو مِمَّنْ يرى (...) أحقيتهم بذلك؛ بناءً على مصلحته الشخصية وهم (...)، و(...)، و(...)، و(...) و(...) و(...) و(...) و(...) و(...) و(...). 19- منح المواطن/ (...)، وأبنائه وبناته: (...)، و(...)، و(...)، بالمخطط المتميز رقم ف/ق/23 قطعًا متميزة ومتجاورة، هي رقم (...-...-...-...) ضاربًا بذلك عرض الحائط بالتسلسل والقرعة. ثانيًا: التزوير: التزوير في محررات رسمية هي محاضر التخصيص للمستفيدين، بتغيير أرقام القطع بخط يده من قطع عادية إلى قطع متميزة موقعًا أو شوارع أو بهما معًا لأشخاص تربطه بم مصالح شخصية، وذلك كما يلي: 1- التعديل من القطعة رقم (143) إلى القطعية رقم (335)، مساحة الأولى: 550 والثانية: 750م. وشارع الأولى 15م وشوارع الثانية 15م و20م. 2- التعديل من القطعة رقم (52) إلى القطعة رقم (546)، مساحة الأولى: 575م والثانية: 675م. وشارع الأولى 15م وشوارع الثانية 15م و20م. 3- التعديل من القطعة رقم (225) إلى القطعة رقم (285)، مساحة الأولى: 690م الثانية 720م، وشارع الأولى 20م وشوارع الثنية 15م و30م. 4- التعديل من القطعة رقم (592) إلى القطعة رقم (197)، مساحة الأولى: 630م والثانية: 690م. وشارع الأولى 15م وشوارع الثانية 20م. 5- التعديل من القطعة رقم (63) إلى القطعة رقم (514) مساحة الأولى: 575م والثانية: 750م. 6- التعديل من القطعة رقم (68) إلى القطعة رقم (64) وشارع الأولى 15م وشوارع الثانية 15م و15م. 7- التعديل من القطعة رقم (278) إلى القطعة رقم (44) وشارع الأولى 15م وشوارع الثانية 15م و15م. 8- التعديل </w:t>
      </w:r>
      <w:r w:rsidRPr="00926192">
        <w:rPr>
          <w:rFonts w:ascii="AXtManal" w:hAnsi="AXtManal" w:cs="Simplified Arabic"/>
          <w:sz w:val="32"/>
          <w:szCs w:val="32"/>
          <w:rtl/>
          <w:lang w:bidi="ar-EG"/>
        </w:rPr>
        <w:lastRenderedPageBreak/>
        <w:t xml:space="preserve">من القطعة رقم (156) إلى القطعة رقم (474) مساحة الأولى: 600م والثانية: 690م. وكان ذلك التعديل بخط يده المُتَّهَم وبإقراره بذلك، ومن قطع عادية إلى قطع متميزة عنها عن طريق التعديل المتعمد لأشخاص معينين، وبذلك تَمَّتْ جريمة التزوير. ثانيًا: أدلة الاتهام: 1- المستندات المرفقة بالقضية التي تبين جميع ما نسب إلى المذكور من استغلال للنفوذ الوظيفي، وسوء للاستعمال الإداري، والعبث بالأنظمة والتعليمات، وطريقة تنفيذها لمصلحته الشخصية. 2- المستندات المرفقة بالقضية المتعلقة بالتزوير التي تبين ما أقدم عليه من تعديل القطع من عادية إلى متميزة وهي المحاضر المعدلة التي تحمل توقيعه، وبيان مصدق من البلدية يوضح الفرق بين القطع المعدلة، والمعدل إليها. 3- محاضر التحقيق المرفقة التي تبين مواجهته بِمَا أقدم عليه وإجاباته عليها. 4- اعترافه بمحاضر التحقيق بِمَا أقدم عليه من مخالفات دون تبرير للأسباب. 5- عدم إسناد ما أقدم عليه من تصرفات إلى أي نظام، وإنما هو تصرف محض يخضع لرغبته الشخصية. 6- اعترافه بأن إعفاء بعض موظفي البلدية من التسلسل لا يستند إلى نظام، وإنما هو لكونه مجرد موظف بالبلدية. 7- اعترافه بأن النقل من مخطط إلى مخطط لا يستند على أوامر، وإنما هو تصرف شخصي منه. 8- اعترافه بوضع والدته وزوجته وقريباته بقطع متجاورة مع كون ذلك ينافي القرعة والتسلسل، دون الاستناد إلى نظام، وإنما هو تلبية لرغبة الممنوحين. 9- اعترافه بأن المخطط رقم ق/ب/23 الذي وضع فيه أقاربه ومن يهمه أمرهم هو مخطط متميز، يقع شمال مدينة بريدة. 10- عند سؤاله عن سبب وضع أقاربه ومن يريد من الأشخاص في هذا المخطط المتميز أفاد بأنَّها ليست مسؤوليته وحده، وهذا اعتراف ضمن بالمخالفة. 11- عند ملاحظة بيانات التخصيص يتضح أنها منسوخة بالآلة عدا رقم القطعة، ومساحتها، ولذلك مغزى؛ حَيْثُ لم يبرر أسباب ذلك في التحقيق. 12- اعترافه بأنَّه هو الذي قام بالتقديم لوالدته ومجموعة من النساء في طلب مشترك وأنَّه بخط يده. 13- اعترافه بأنَّه هو الذي قام بالتقديم لإخوانه وأقربائه في طلب مشترك وأنَّه بخط يده. 14- عدم وجود أصلي الطلبين الخاصين </w:t>
      </w:r>
      <w:r w:rsidRPr="00926192">
        <w:rPr>
          <w:rFonts w:ascii="AXtManal" w:hAnsi="AXtManal" w:cs="Simplified Arabic"/>
          <w:sz w:val="32"/>
          <w:szCs w:val="32"/>
          <w:rtl/>
          <w:lang w:bidi="ar-EG"/>
        </w:rPr>
        <w:lastRenderedPageBreak/>
        <w:t>بأقربائه وقريباته وعدم تقييدهما في سجلات الأراضي أو البلدية وكون المتوفر منها صورة عرضة للعبث. 15- بناءً منح أقربائه وقريباته على نظام الأراضي التي توزعها البلدية على صورة الطلب المذكور التي لم تكتسب أدنى حجية أو نظامية فهو مجرد صورة عرضة للعبث لا يبنى عليها ولا يعتد بها.</w:t>
      </w:r>
    </w:p>
    <w:p w:rsidR="0099377C" w:rsidRPr="00926192" w:rsidRDefault="0099377C" w:rsidP="0099377C">
      <w:pPr>
        <w:tabs>
          <w:tab w:val="left" w:pos="270"/>
        </w:tabs>
        <w:jc w:val="lowKashida"/>
        <w:rPr>
          <w:rFonts w:ascii="AXtManal" w:hAnsi="AXtManal" w:cs="Simplified Arabic"/>
          <w:sz w:val="32"/>
          <w:szCs w:val="32"/>
          <w:rtl/>
          <w:lang w:bidi="ar-EG"/>
        </w:rPr>
      </w:pPr>
      <w:r w:rsidRPr="00926192">
        <w:rPr>
          <w:rFonts w:ascii="AXtManal" w:hAnsi="AXtManal" w:cs="Simplified Arabic"/>
          <w:sz w:val="32"/>
          <w:szCs w:val="32"/>
          <w:rtl/>
          <w:lang w:bidi="ar-EG"/>
        </w:rPr>
        <w:t xml:space="preserve">16- إقراره بعدم جواز النقل من قطعة إلى قطعة أو تغيير رقم القطعة بأي حال من الأحوال ولإقدامه على هذا الأمر. 17- إقراره بعدم جواز النقل من مخطط إلى مخطط وإقدامه على هذا الأمر. 18- اعترافه بأنَّه هو الذي يضع الأوراق التي تحمل القطع في الدراجة الخاصة بالقرعة. 19- الأوراق والمستندات المرفقة الواردة من قبل الجهة الضبطية (المباحث الإدارية). 20- إقراره بمحاضر التحقيق بأن الردود والمستندات المصدقة الواردة من أمانة منطقة القصيم عملت بمعرفته بصفته رئيس قسم المنح مع كون هذه المستندات والردود هي التي تبين المخالفات التي أقدم عليها. ثالثًا: يطلب فرع هيئة (...) بمنطقة القصيم محاكمة ومعاقبة المُتَّهَم بِحَسَب المادة الثانية (الفقرة الأولى والفقرة الخامسة) من المرسوم الملكي رقم 43 وتاريخ 19/11/1377هـ، وكذلك المادتين الخامسة والسادسة من نظام مكافحة التزوير، وقرار رئيس الوزراء رقم 223 في 14/8/1399هـ. وفي نفس الجلسة وبمواجهة المُتَّهَم بِمَا نسب إليه قدم مذكرة جاء فيها ما يلي: (1) تَضَمَّنَت الفقرة الأولى من قرار الاتهام: (أني استثنيت نفسي من التسلسل ومنح الأوامر السامية متوقف منذ عام 1415هـ): وجوابي على ذلك: حينما قامت الأمانة بتنفيذ منحتي استندت على الأمر السامي الكريم رقم 6642/6 في 19/3/1421هـ (مرفق رقم 1 من مرفقات الفقرة الأولى)، والقاضي بمنحي قطعة أرض مثلي مثل أي مواطن آخر. أمَّا استثنائي من التسلسل فهذا الإجراء مبني على توجيه معالي وزير الشؤون البلدية والقروية عندما تقدم له مجموعة من موظفي البلدية بطلب إعفائهم من التسلسل المبلغ بخطاب المدير العام رقم 2352 في 22/4/1418هـ (مرفق رقم 2 من مرفقات الفقرة الأولى)، وبناءً على ذلك رأى مدير عام الشؤون البلدية والقروية في ذلك الوقت أن </w:t>
      </w:r>
      <w:r w:rsidRPr="00926192">
        <w:rPr>
          <w:rFonts w:ascii="AXtManal" w:hAnsi="AXtManal" w:cs="Simplified Arabic"/>
          <w:sz w:val="32"/>
          <w:szCs w:val="32"/>
          <w:rtl/>
          <w:lang w:bidi="ar-EG"/>
        </w:rPr>
        <w:lastRenderedPageBreak/>
        <w:t xml:space="preserve">جميع موظفي البلدية يجب أن يستفيدوا من ذلك التوجيه، وعليه وجه سعادته بإدراج مجموعة من الزملاء للاستفادة من ذلك التوجيه بخطابه رقم 4885 في 30/6/1419هـ، (مرفق رقم 3 من مرفقات الفقرة الأولى)، وخطابه رقم 5995 في 9/8/1419هـ، (مرفق رقم 4 من مرفقات الفقرة الأولى)، ودليل ذلك توجيه معالي الوزير على الطلب المقدم له من الموظف بالأمانة (...)، حَيْثُ وجه معاليه بِمَا نصه: (فإن كان قد أعطي لزملائه شيء فيساوى بهم) </w:t>
      </w:r>
      <w:proofErr w:type="spellStart"/>
      <w:r w:rsidRPr="00926192">
        <w:rPr>
          <w:rFonts w:ascii="AXtManal" w:hAnsi="AXtManal" w:cs="Simplified Arabic"/>
          <w:sz w:val="32"/>
          <w:szCs w:val="32"/>
          <w:rtl/>
          <w:lang w:bidi="ar-EG"/>
        </w:rPr>
        <w:t>أ.ه</w:t>
      </w:r>
      <w:proofErr w:type="spellEnd"/>
      <w:r w:rsidRPr="00926192">
        <w:rPr>
          <w:rFonts w:ascii="AXtManal" w:hAnsi="AXtManal" w:cs="Simplified Arabic"/>
          <w:sz w:val="32"/>
          <w:szCs w:val="32"/>
          <w:rtl/>
          <w:lang w:bidi="ar-EG"/>
        </w:rPr>
        <w:t xml:space="preserve">ـ.، وذلك في 28/8/1420هـ (مرفق رقم 5 من مرفقات الفقرة الأولى)، وعليه قامت لجنة المنح بالعمل والأخذ بذلك التوجيه بمنح مجموعة من الزملاء وأنا من ضمنهم، ولم يرد من الوزارة ملاحظة على تنفيذ هذه التوجيهات، كذلك توجيه صاحب السمو الملكي نائب أمير منطقة القصيم الأمير (...) بخطابه رقم 401/2/25 في 11/1/1425هـ (مرفق رقم 6 من مرفقات الفقرة الأولى)، وهذا الاستثناء من قبل سموه ليس بدعًا لي، بل أن هذه التوجيهات كانت ترد إلى الأمانة من مقام أمير المنطقة أو نائبه، ويؤخذ بها وتنفذ قبل وبعد تكليفي بالعمل بإدارة المنح، واستفاد من تلك التوجيهات مثيرون، وأنا أسأل مُمَثِّل الهيئة: هل يحسن به رفض تنفيذ توجيهات أمير المنطقة أو نائبه اعتباره حاكما إداريًا للمنطقة.! فأين مخالفتي للأنظمة. (2) كما نَصَّت الفقرة الثانية من ذلك القرار على (أني استثنيت والدي من التسلسل ومنحته القطعة رقم 299 من المخطط ق ب/23). فأقول: ينطبق على هذه الفقرة ما ينطبق على الفقرة السابقة، فوالدي قد صدر له الأمر السامي الكريم رقم 6831/6 في 22/2/1424هـ (مرفق رقم 1 من مرفقات الفقرة الثانية)، وبناءً على هذا الأمر، وقد صدر توجيه صاحب السمو الملكي الأمير (...) نائب أمير منطقة القصيم بخطابه رقم 401/2/25 في 10/1/1425هـ (مرفق رقم 2 من مرفقات الفقرة الثانية) القاضي باستثناء (...) من تسلسل المنح، وقد تَمَّ إدراج اسمه في سلسلة القرعة مع المواطنين المراد منحهم، وتَمَّ سحب القرعة له، وكان من نصيبه القطعة رقم 299، وتَمَّ إكمال إجراءات منحه بعد اعتمادها من قبل مدير الشؤون البلدية والقروية وتدقيقها من قبل إدارة المنح بالوزارة. </w:t>
      </w:r>
      <w:r w:rsidRPr="00926192">
        <w:rPr>
          <w:rFonts w:ascii="AXtManal" w:hAnsi="AXtManal" w:cs="Simplified Arabic"/>
          <w:sz w:val="32"/>
          <w:szCs w:val="32"/>
          <w:rtl/>
          <w:lang w:bidi="ar-EG"/>
        </w:rPr>
        <w:lastRenderedPageBreak/>
        <w:t xml:space="preserve">(3) جاء في قرار الاتهام: (قيامي بمنح والدتي ومن معها من النساء...الخ). والإجابة على ذلك: سبق وأن صدر قرار مجلس الوزراء رقم 437 وتاريخ 1/6/1398هـ متضمنًا عددًا في الشروط التي تنظم منح الأراضي التي توزعها الأمانات والبلديات. ثم صدر قرار مجلس الوزراء رقم 168 في 12/7/1421هـ (مرفق رقم 1 من مرفقات الفقرة الثالثة) والقاضي بتعديل الشروط الواردة في قرار مجلس الوزراء رقم 437 المشار إليه أعلاه، واكتفى بثلاثة شروط لقبول طلب المنح فقط: 1/ أن يكون طالب المنح عند تقديمه الطلب قد أكمل السنة الثامنة عشرة من عمره. 2/ أن لا يكون طالب المنح قد سبق له الحصول على منحة أرض سكنية من الدولة. 3/ خاص بتحديد مساحة المنحة. فعند ورود هذا القرار القاضي بإلغاء الشروط السابقة والاكتفاء بالشروط الواردة في القرار رقم 168 لعام 1421هـ، فهمت الوزارة من ذلك بالإضافة إلى الأمانات والبلديات أن للمرأة الحق في المنح مثلها مثل الرجل، ومن ذلك: توجيه معالي وزير الشؤون البلدية والقروية على الاستدعاء المرفوع له من قبل المواطن (...) وكيلًا عن أمه؛ حَيْثُ فيه ما نصه: (أن كان لا يمنع تحقيق رغبتها سوى إثبات الترمل، فيكمل اللازم، ولا داعي لذلك؛ حَيْثُ ألغي الشرط من شروط المنح أصلًا)، (مرفق رقم 2 من مرفقات الفقرة الثالثة)، بالإضافة إلى برقية صاحب السمو الملكي رئيس ديوان رئاسة مجلس الوزراء رقم 4/7/36006 في 7/9/1423هـ (مرفق رقم 3 من مرفقات الفقرة الثالثة) الصادرة في شأن الاستدعاء المقدم من المواطنة: (...) والتي تذكر فيه أنها استبعدت بحجة أنها متزوجة، وقد وجه سموه بأنَّه قد صدرت تعليمات المنح بالقرار رقم 168 في 12/7/1421هـ، واتخاذ اللازم على ضوئه. وبناءً على ذلك قامت البلدية عن طريق لجنة المنح بمنحها، إضافة لحالات أخرى وهن متزوجات (مرفق رقم 4 من مرفقات الفقرة الثالثة). وبناءً على ذلك الفهم من قبل الوزارة والأمانة «البلدية سابقًا» تَمَّ استكمال منح المواطنة (...) بالإضافة إلى مجموعة من النساء مِمَّنْ لهن طلبات سابقة، رغم أنهن متزوجات. وتَمَّ إحالتهن للمديرية أصدرت قرارات منح وتَمَّ تدقيقها </w:t>
      </w:r>
      <w:r w:rsidRPr="00926192">
        <w:rPr>
          <w:rFonts w:ascii="AXtManal" w:hAnsi="AXtManal" w:cs="Simplified Arabic"/>
          <w:sz w:val="32"/>
          <w:szCs w:val="32"/>
          <w:rtl/>
          <w:lang w:bidi="ar-EG"/>
        </w:rPr>
        <w:lastRenderedPageBreak/>
        <w:t xml:space="preserve">من قبل الوزارة، وأفرغت لهن صكوك، ولم يمانع كاتب العدل على ذلك؛ حَيْثُ فهم الجميع أنَّه لا فرق بين الرجل والمرأة في حق المنح، وقد فهم ذلك كاتب العدل من خطاب معالي وزير الشؤون البلدية والقروية رقم 23130 وتاريخ 11/4/1424هـ (مرفق رقم 5 من مرفقات الفقرة الثالثة).. ردًا على خطاب وزير العدل رقم 12/422/24 في 2/1/1424هـ بشأن استفسار بأنَّه لا زالت الأمانات والبلديات تعمل بالنماذج القديمة التي تعتبر ملغاة بموجب قرار مجلس الوزراء رقم 168 لعام 1421هـ، ومدى الحاجة إلى ضبط الإقرارات السابقة رغم تعديل الشروط، وجاء فيه بعد ذكر الشروط الثلاثة الجديدة ما نصه: (وبذلك فإن القرار ألغي ما عدا ذلك من الشروط ولم تعد هناك حاجة إلى أخذ إقرار على طالب المنح لدى المحاكم أو كتابات العدل وفق ما نَصَّت عليه إجراءات منح الأراضي البلدية المعمول بها سابقًا.. وقد زودنا الجهات التابعة للوزارة من خطابنا بالاكتفاء بالطلب الذي يقدمه طالب المنح على الأمانة أو البلدية) انتهى. وهذا الخطاب يفيد ويوضح التالي: 1) أن جميع الشروط الواردة بالأمر السامي رقم 43ملغاة بصدور قرار مجلس الوزراء رقم 168، وذلك بقوله: «ألغي ما عدا ذلك من الشروط». 2) العبرة بالطلب والاكتفاء به. ونظرًا لكون والدتي وزوجتي ومن معهن لهن طلب قديم منذ عام 1409هـ (مرفق رقم 6 من مرفقات الفقرة الثالثة). فقد تَمَّ إدراجهن من ضمن أصحاب الطلبات، وتَمَّ التخصيص لهن لوصول التسلسل، ولكن لم يصدر لهن قرارات منح حتى الآن، في حين أن غيرهن قد صدر لهن صكوك بالرغم من أنهن متزوجات، وهذا أمر طبيعي.. ولو كان هناك سوء من قبلنا لسارعنا بإكمال إجراءات منحهم. (4) تَضَمَّنَت الفقرة الرابعة: تمييز الأقارب والأصدقاء والمسؤولين بالبلدية ووضعهم في المخططات الشمالية. فالجواب على ذلك: أنني لا أملك لوحدي أصلًا قرار منح أي شخص ويعتبر جميع المواطنين سواسية أمام النظام، سواءً كان قريبًا لأحد الموظفين أو بعيدًا، وأقاربي وزملائي تَمَّ منحهم من قبل لجنة المنح والمكونة من ثلاثة أعضاء ويرأسها رئيس البلدية سابقًا والأمين حاليًا، ويوجد لنا أقارب وزملاء تَمَّ التخصيص لهم بمخططات </w:t>
      </w:r>
      <w:r w:rsidRPr="00926192">
        <w:rPr>
          <w:rFonts w:ascii="AXtManal" w:hAnsi="AXtManal" w:cs="Simplified Arabic"/>
          <w:sz w:val="32"/>
          <w:szCs w:val="32"/>
          <w:rtl/>
          <w:lang w:bidi="ar-EG"/>
        </w:rPr>
        <w:lastRenderedPageBreak/>
        <w:t>أخرى، وكذلك منهم من لم يمنح لعدم وصول دوره، أو لأنه ليس له طلب أصلًا.. وحيث إني من أهالي بريدة فلا يتصور أنَّه ليس لي قريب أو زميل أو جار وبالتالي فإنَّه ليس من العدل والإنصاف حرمان هؤلاء من حقهم الشرعي لمجرد معرفتهم لي أو لأحد أعضاء لجنة المنح. (5) تَضَمَّنَت الفقرة الخامسة: النقل للشخص الذي نريده من مخطط أفضل للرغبة الشخصية ورغبة المستفيد. والجواب عن ذلك: أن نقل المنحة من مخطط إلى مخطط ليس من صلاحياتي.. فالذي يقرر نقل المنحة هو صاحب الصلاحية بناءً على مبررات منها: (عدم صلاحية الأرض؛ لوقوعها داخل أملاك الغير، أو في واد، أو لفرق بالمنسوب)، وبتوجيه صاحب الصلاحية الذي أصدر القرار الأول وفقًا للنظام، وبعد موافقته يتم عرضها على اللجنة للتطبيق. (6) تَضَمَّنَت الفقرة السادسة: النقل من قطعة إلى قطعة أفضل للمصلحة الشخصية. والجواب: أن النقل من قطعة إلى قطعة أخرى بنفس المخطط لا يمكن للجنة المنح عمله؛ لأنه ليس من صلاحياتها فمن باب أولى بالنسبة لي، أمَّا التصحيح فهو وارد عند اكتشاف الخطأ ببيان لجنة المنح؛ حيث إن الأساس والعبرة بورقة السحب التي تَمَّ اعتماده من لجنة المنح لكن أحيانًا وأثناء تعبئة بيانات محاضر لجنة المنح يكون فيه خطأ يتم اكتشافه عند المراجعة وبعد اعتماده من لجنة المنح، وفي هذه الحالة أقوم بالتعديل والتأشير بصفتي مدير إدارة المنح ومخولًا من قبل لجنة المنح خطيًا (مرفق رقم 1 من مرفقات الفقرة السادسة)، وبصفتي أحد أعضائها (شريطة أن يكون التعديل طبقًا لأساس السحب)، والدليل على ذلك:</w:t>
      </w:r>
    </w:p>
    <w:p w:rsidR="0099377C" w:rsidRPr="00926192" w:rsidRDefault="0099377C" w:rsidP="0099377C">
      <w:pPr>
        <w:tabs>
          <w:tab w:val="left" w:pos="270"/>
        </w:tabs>
        <w:jc w:val="lowKashida"/>
        <w:rPr>
          <w:rFonts w:ascii="AXtManal" w:hAnsi="AXtManal" w:cs="Simplified Arabic"/>
          <w:sz w:val="32"/>
          <w:szCs w:val="32"/>
          <w:rtl/>
          <w:lang w:bidi="ar-EG"/>
        </w:rPr>
      </w:pPr>
      <w:r w:rsidRPr="00926192">
        <w:rPr>
          <w:rFonts w:ascii="AXtManal" w:hAnsi="AXtManal" w:cs="Simplified Arabic"/>
          <w:sz w:val="32"/>
          <w:szCs w:val="32"/>
          <w:rtl/>
          <w:lang w:bidi="ar-EG"/>
        </w:rPr>
        <w:t>1) القطعة رقم (269) من مخطط ق ب/23 والمخصصة باسم المواطن/ (...)، وهو والد مساعد مدير إدارة الأراضي تَمَّ تصحيحها بسبب نتيجة سحب القرعة عليها إلى القطعة (469) وقد أدى التصحيح إلى تغيير القطعة من الأفضل إلى الأقل (مرفق رقم 2 من مرفقات الفقرة السادسة).</w:t>
      </w:r>
    </w:p>
    <w:p w:rsidR="0099377C" w:rsidRPr="00926192" w:rsidRDefault="0099377C" w:rsidP="0099377C">
      <w:pPr>
        <w:tabs>
          <w:tab w:val="left" w:pos="270"/>
        </w:tabs>
        <w:jc w:val="lowKashida"/>
        <w:rPr>
          <w:rFonts w:ascii="AXtManal" w:hAnsi="AXtManal" w:cs="Simplified Arabic"/>
          <w:sz w:val="32"/>
          <w:szCs w:val="32"/>
          <w:rtl/>
          <w:lang w:bidi="ar-EG"/>
        </w:rPr>
      </w:pPr>
      <w:r w:rsidRPr="00926192">
        <w:rPr>
          <w:rFonts w:ascii="AXtManal" w:hAnsi="AXtManal" w:cs="Simplified Arabic"/>
          <w:sz w:val="32"/>
          <w:szCs w:val="32"/>
          <w:rtl/>
          <w:lang w:bidi="ar-EG"/>
        </w:rPr>
        <w:lastRenderedPageBreak/>
        <w:t>2) القطعة رقم (983) تَمَّ تخصيصها للمواطنة/ (...)، إلا أنَّه ورد محضر لجنة المنح الموقع من قبل أعضائها رقم (981) خلاف سحب القرعة وتَمَّ الرجوع إلى الحقيقة علمًا أن القطعة رقم (981) سبق تخصيصها للمواطن/ (...)، وصدر عليها قرار رقم 74/س في 20/5/1423هـ بينما محضر لجنة المنح موقع في تاريخ 1/12/1423هـ للمواطنة/ (...) (مرفق رقم 3 من مرفقات الفقرة السادسة).</w:t>
      </w:r>
    </w:p>
    <w:p w:rsidR="0099377C" w:rsidRPr="00926192" w:rsidRDefault="0099377C" w:rsidP="0099377C">
      <w:pPr>
        <w:tabs>
          <w:tab w:val="left" w:pos="270"/>
        </w:tabs>
        <w:jc w:val="lowKashida"/>
        <w:rPr>
          <w:rFonts w:ascii="AXtManal" w:hAnsi="AXtManal" w:cs="Simplified Arabic"/>
          <w:sz w:val="32"/>
          <w:szCs w:val="32"/>
          <w:rtl/>
          <w:lang w:bidi="ar-EG"/>
        </w:rPr>
      </w:pPr>
      <w:r w:rsidRPr="00926192">
        <w:rPr>
          <w:rFonts w:ascii="AXtManal" w:hAnsi="AXtManal" w:cs="Simplified Arabic"/>
          <w:sz w:val="32"/>
          <w:szCs w:val="32"/>
          <w:rtl/>
          <w:lang w:bidi="ar-EG"/>
        </w:rPr>
        <w:t>3) تَمَّ تعديل الرقم الأول للمنحة الخاصة للمواطن/ (...) ويتضح أن جميع القطع المذكورة ليس فيها تميز عن القطعة رقم (21).</w:t>
      </w:r>
    </w:p>
    <w:p w:rsidR="0099377C" w:rsidRPr="00926192" w:rsidRDefault="0099377C" w:rsidP="0099377C">
      <w:pPr>
        <w:tabs>
          <w:tab w:val="left" w:pos="270"/>
        </w:tabs>
        <w:jc w:val="lowKashida"/>
        <w:rPr>
          <w:rFonts w:ascii="AXtManal" w:hAnsi="AXtManal" w:cs="Simplified Arabic"/>
          <w:sz w:val="32"/>
          <w:szCs w:val="32"/>
          <w:rtl/>
          <w:lang w:bidi="ar-EG"/>
        </w:rPr>
      </w:pPr>
      <w:r w:rsidRPr="00926192">
        <w:rPr>
          <w:rFonts w:ascii="AXtManal" w:hAnsi="AXtManal" w:cs="Simplified Arabic"/>
          <w:sz w:val="32"/>
          <w:szCs w:val="32"/>
          <w:rtl/>
          <w:lang w:bidi="ar-EG"/>
        </w:rPr>
        <w:t xml:space="preserve">4) من خلال الجدول المرفق ومن خلال محاضر لجنة المنح أن القطعة رقم (838) تَمَّ تصحيح الرقم الأول بينما الثاني والثالث لم يعدلا، وكذلك المساحة والقطعة رقم (761) تَمَّ تعديل الرقم الأول بينما الثاني والثالث والمساحة لم تعدل، والقطعة رقم (869) تَمَّ تعديل الرقم الأول بينما الثاني والثالث والمساحة لم تعدل، والقطعة رقم (954) تَمَّ تعديل الرقم الأول بينما الثاني والثالث والمساحة لم تعدل، والقطعة رقم (495) تَمَّ تعديل الرقم الثالث بينما الأول والثاني والمساحة لم تعدل، والقطعة رقم (1149) مخصصة للمواطن/ (...) ويلاحظ أن التصحيح في المحضر ورد على الرقم 9 وبخط اليد بينما باقي الأرقام باقية كما هي وأن المساحة لم تتغير، ولو حصرنا القطع من (1140) إلى (1148) من نفس المخطط لوجدنا المساحات تختلف عن المساحة المذكورة في محضر اللجنة، وهكذا في جميع القطع التي ذكرنا دليل قاطع وفاصل بعدم تعديلي أرقام القطع المخصصة للمواطنين بِحَسَب فهم الهيئة، ولو افترضنا احتمال أي رقم آخر فلا يمكن انطباق المساحة إلا على رقم القطعة بعد التعديل، وهذا يؤكد حسن النية وصحة التعديل (مرفق جدول رقم 4 مع مرفقاته يوضح الحالات التي تَمَّ التعديل عليها من مرفقات الفقرة السادسة). من ذلك ينتفي القصد من الاستغلال للمصلحة الخاصة وإلا لما أقدمت على التأشير عند التعديل؛ لأن لجنة المنح وغيرها ستعرف الحقيقة فيما بعد، ومن لديه نية للعبث لا </w:t>
      </w:r>
      <w:r w:rsidRPr="00926192">
        <w:rPr>
          <w:rFonts w:ascii="AXtManal" w:hAnsi="AXtManal" w:cs="Simplified Arabic"/>
          <w:sz w:val="32"/>
          <w:szCs w:val="32"/>
          <w:rtl/>
          <w:lang w:bidi="ar-EG"/>
        </w:rPr>
        <w:lastRenderedPageBreak/>
        <w:t>يمكن أن يضع لنفسه دلالة على الاتهام، ولذلك فبإمكاني التعديل بدون تأشير، ولو كان هناك استغلال من لجنة المنح فإنها تستطيع استبدال البيان أصلًا، وتَمَّ التأشير من أجل أن لا يكون هناك سوء فهم لمن يطلع على المحاضر مستقبلًا، وقد حصل أخطاء في محاضر التخصيص وبحضور مندوبين من الوزارة شاركوا لجنة المنح عندما تَمَّ التطبيق للأوامر السامية وطلبات الأمانة عند تعبئة بيانات لجنة المنح، وتَمَّ تصحيح الخطأ (مرفق بيان رقم 5 من مرفقات الفقرة السادسة)، والرجوع للصواب عين الصواب. علمًا أنه تَمَّ تخويلي من قبل لجنة المنح بتصحيح ما قد يرد من أخطاء في محاضر لجنة المنح بِمَا يوافق أساس التطبيق عند إجراء القرعة.</w:t>
      </w:r>
    </w:p>
    <w:p w:rsidR="0099377C" w:rsidRPr="00926192" w:rsidRDefault="0099377C" w:rsidP="0099377C">
      <w:pPr>
        <w:tabs>
          <w:tab w:val="left" w:pos="270"/>
        </w:tabs>
        <w:jc w:val="lowKashida"/>
        <w:rPr>
          <w:rFonts w:ascii="AXtManal" w:hAnsi="AXtManal" w:cs="Simplified Arabic"/>
          <w:sz w:val="32"/>
          <w:szCs w:val="32"/>
          <w:rtl/>
          <w:lang w:bidi="ar-EG"/>
        </w:rPr>
      </w:pPr>
      <w:r w:rsidRPr="00926192">
        <w:rPr>
          <w:rFonts w:ascii="AXtManal" w:hAnsi="AXtManal" w:cs="Simplified Arabic"/>
          <w:sz w:val="32"/>
          <w:szCs w:val="32"/>
          <w:rtl/>
          <w:lang w:bidi="ar-EG"/>
        </w:rPr>
        <w:t>7) تَضَمَّنَت الفقرة السابعة: وضع الأشخاص الذين أريد بقطع متجاورة ومنهم الأقارب والزملاء... الخ. الجواب عن ذلك: سبق أن وجه معالي وزير الشؤون البلدية والقروية على استدعاء من بعض المواطنين قيد لدى إدارة الأراضي في المديرية برقم (21) وتاريخ 3/1/1420هـ (مرفق نسخته) بإمكانية تجاور الابن مع أبيه. والقاعدة المتبعة ذلك: أن يبلغ طالبوا التجاور بأن القرعة ستسحب لأحدهم وأن على الباقين قبول القطع المجاورة لها الأقرب فالأقرب، فإن كانت مشغولة نظر إلى ما يجاورها من القطع، وليس لهم الاحتجاج على عدم تميزها أو الدخول في السحب على القرعة، وقد استفاد من هذه القاعدة أكثر من مائة (100) مواطن، كما لم يختر قاعدة التجاور العديد من الأقرباء، وقد عملت به لجنة بالبلدية منذ أربعين سنة ولم أكن عضوًا فيها، بل قبل التحاقي بإدارة الأراضي، وهذا لا ينافي القرعة والعدالة (مرفق صور من تلك المحاضر من مرفقات الفقرة السابعة). وكذلك طبق التجاور بتوزيع إسكان الصندوق العقاري.</w:t>
      </w:r>
    </w:p>
    <w:p w:rsidR="0099377C" w:rsidRPr="00926192" w:rsidRDefault="0099377C" w:rsidP="0099377C">
      <w:pPr>
        <w:tabs>
          <w:tab w:val="left" w:pos="270"/>
        </w:tabs>
        <w:jc w:val="lowKashida"/>
        <w:rPr>
          <w:rFonts w:ascii="AXtManal" w:hAnsi="AXtManal" w:cs="Simplified Arabic"/>
          <w:sz w:val="32"/>
          <w:szCs w:val="32"/>
          <w:rtl/>
          <w:lang w:bidi="ar-EG"/>
        </w:rPr>
      </w:pPr>
      <w:r w:rsidRPr="00926192">
        <w:rPr>
          <w:rFonts w:ascii="AXtManal" w:hAnsi="AXtManal" w:cs="Simplified Arabic"/>
          <w:sz w:val="32"/>
          <w:szCs w:val="32"/>
          <w:rtl/>
          <w:lang w:bidi="ar-EG"/>
        </w:rPr>
        <w:t xml:space="preserve">(8) تَضَمَّنَت الفقرة الثامنة: أني استثنيت موظفي البلدية الذين أريدهم من التسلسل...الخ، الجواب: موظفو البلدية تَمَّ التطبيق لهم من قبل لجنة المنح بالبلدية، والتي يرأسها رئيس البلدية، وصدر قرار تخصيص من المدير العام للشؤون البلدية </w:t>
      </w:r>
      <w:r w:rsidRPr="00926192">
        <w:rPr>
          <w:rFonts w:ascii="AXtManal" w:hAnsi="AXtManal" w:cs="Simplified Arabic"/>
          <w:sz w:val="32"/>
          <w:szCs w:val="32"/>
          <w:rtl/>
          <w:lang w:bidi="ar-EG"/>
        </w:rPr>
        <w:lastRenderedPageBreak/>
        <w:t>والقروية بعد الموافقة عليها من الوزارة، وقد استندت لجنة المنح على توجيه وموافقة معالي وزير الشؤون البلدية والقروية على استثناء مجموعة من المنسوبين بناءً على خطاب مرفوع له من مدير عام الشؤون البلدية والقروية بالقصيم تضمن أن منسوبي البلدية يشبون العاملين عليها، وهم الذين يعدون المخططات ويرسمونها وينزلونها على الطبيعة، ويحافظون عليها ويحيلونها للعدل، وقد وافق معالي الوزير على استثناء مجموعة من المنسوبين تحفيزًا لهم (وليسوا من منسوبي الوزارة كما ذكر)، وقد بلغت البلدية بموافقته بخطاب المدير العام المورد لإدارة الأراضي برقم 910 في 23/4/1418 (مرفق رقم 1 من مرفقات الفقرة الثامنة)، ثم أدرج معهم مجموعة بتوجيه المدير العام بخطابه رقم 4885 في 30/6/1419 (مرفق رقم 2 من مرفقات الفقرة الثامن)، ثم أدرج معهم مجموعة بتوجيه المدير العام بخطابه رقم 4885 في 30/6/1419 (مرفق رقم 2 من مرفقات الفقرة الثامنة) وخطابه رقم 5995/د في 9/8/1419 وفي 3/9/1420 (مرفق رقم 3 من مرفقات الفقرة الثامنة) وورد لإدارة الأراضي توجيه الوزير على استدعاء مقدم من أحد المنسوبين طالبًا استثناءه من التسلسل أسوة بغيره من المنسوبين فوجه بِمَا نصه: (إن كان قد أعطي لزملائه شيء فيساوى بهم) (مرفق رقم 4 من مرفقات الفقرة الثامنة) وبناءً على ذلك رأت لجنة المنح مساواة الجميع بناءً على توجيه سعادة المدير العام بأن يستفيد من ذلك موظفو البلدية، ولذلك أكَّدَ معالي الوزير على المساواة؛ لأنه لا يمكن التوجيه لكل موظف ما دام الوزير رغب المساواة، وكذلك تحفيزًا للمنسوبين عن أطماع ضعفاء النفوس وجلب الكوادر للبلدية، وتحقق ذلك لعموم المنسوبين وفق تنظيم من قبل لجنة المنح.</w:t>
      </w:r>
    </w:p>
    <w:p w:rsidR="0099377C" w:rsidRPr="00926192" w:rsidRDefault="0099377C" w:rsidP="0099377C">
      <w:pPr>
        <w:tabs>
          <w:tab w:val="left" w:pos="270"/>
        </w:tabs>
        <w:jc w:val="lowKashida"/>
        <w:rPr>
          <w:rFonts w:ascii="AXtManal" w:hAnsi="AXtManal" w:cs="Simplified Arabic"/>
          <w:sz w:val="32"/>
          <w:szCs w:val="32"/>
          <w:rtl/>
          <w:lang w:bidi="ar-EG"/>
        </w:rPr>
      </w:pPr>
      <w:r w:rsidRPr="00926192">
        <w:rPr>
          <w:rFonts w:ascii="AXtManal" w:hAnsi="AXtManal" w:cs="Simplified Arabic"/>
          <w:sz w:val="32"/>
          <w:szCs w:val="32"/>
          <w:rtl/>
          <w:lang w:bidi="ar-EG"/>
        </w:rPr>
        <w:t xml:space="preserve">(9) تَضَمَّنَت الفقرة التاسعة: بأنني أمنح أشخاصًا كانت تواريخ إصدار بطاقاتهم الشخصية بعد عام 1410هـ..الخ. للإجابة على ذلك: سبق أن أوضحنا أن تعليمات المنح تشترط بلوغ طالب المنح عند تقديمه الطلب السنة الثامنة عشرة من عمره فالمعتبر في هذه الحالة أن يكون أكمل الثامنة عشرة بعد التخصيص وتقوم الأمانة ممثلة بلجنة المنح بالتنفيذ لمن بلغ هذا السن بعد دراسة حالته، فقد يكون معاقا أو </w:t>
      </w:r>
      <w:r w:rsidRPr="00926192">
        <w:rPr>
          <w:rFonts w:ascii="AXtManal" w:hAnsi="AXtManal" w:cs="Simplified Arabic"/>
          <w:sz w:val="32"/>
          <w:szCs w:val="32"/>
          <w:rtl/>
          <w:lang w:bidi="ar-EG"/>
        </w:rPr>
        <w:lastRenderedPageBreak/>
        <w:t xml:space="preserve">من ذوي الظروف الخاصة، أو يكون لديه توجيه من معالي الوزير أو سمو أمير المنطقة أو نائبه. (10، 11، 12) تَضَمَّنَت الفقرة العاشرة والحادية عشرة أني لم أتقيد وألتزم بالتسلسل لحالات من الأوامر السامية أو طلبات البلدية، وتضمنت الفقرة الثانية عشرة عدم التقيد في توزيع الأراضي بالقرعة، حَيْثُ أعيد النقل للعديد من الأشخاص بنقلهم إلى مخططات </w:t>
      </w:r>
      <w:proofErr w:type="spellStart"/>
      <w:r w:rsidRPr="00926192">
        <w:rPr>
          <w:rFonts w:ascii="AXtManal" w:hAnsi="AXtManal" w:cs="Simplified Arabic"/>
          <w:sz w:val="32"/>
          <w:szCs w:val="32"/>
          <w:rtl/>
          <w:lang w:bidi="ar-EG"/>
        </w:rPr>
        <w:t>أخرى..الخ</w:t>
      </w:r>
      <w:proofErr w:type="spellEnd"/>
      <w:r w:rsidRPr="00926192">
        <w:rPr>
          <w:rFonts w:ascii="AXtManal" w:hAnsi="AXtManal" w:cs="Simplified Arabic"/>
          <w:sz w:val="32"/>
          <w:szCs w:val="32"/>
          <w:rtl/>
          <w:lang w:bidi="ar-EG"/>
        </w:rPr>
        <w:t xml:space="preserve">. الجواب: جاءت الفقرة العاشرة والحادية عشر والثانية عشرة تكرارًا لما ورد في فقرات سابقة وأجبت عليها. (13) تَضَمَّنَت الفقرة الثالثة عشره: تمرير منح على نظام الدخل المحدود بأسماء بعض النساء من قريباتي وهن والدتي وخالتي وزوجتي وزوجات إخواني. الجواب: تَمَّ الجواب على ذلك في الفقرة الثالثة، وأود الإشارة إلى أن غالبية الطلبات المقدمة للبلدية والتي تطلب منحًا سكنية لم تقيد في سجلات البلدية، بل مجرد وجود شروحات رئيس البلدية عليها، وتَمَّ التخصيص لهن من قبل لجنة المنح ولم يشرح عليها من رئيس البلدية، بل مجرد كونها محفوظة في أرشيف البلدية قبل أن ألتحق بإدارة الأراضي وما دام أخذ بها وهي بهذا الشكل فمن باب أولى عدم اشتراط الختم، أمَّا كوني تقدمت لهم فلا ضير في ذلك. ومما يدل على تأكيد صحة طلب النساء أني لم أدرج زوجات إخوتي الذين تزوجوا بعد ذلك. (14) تَضَمَّنَت الفقرة الرابعة عشرة: تمرير طلب منح على نظام الدخل المحدود باسم بعض أقاربي، بطلب يبدأ باسم (...) وينتهي باسم (...)..الخ. الجواب في عام 1409 تَمَّ تقديم طلب إخواني (مرفق صورة منه) ولم أكن موجودًا بإدارة الأراضي وشرح عليه رئيس البلدية ومدير الأراضي ولهم استمارات معتمدة ومختومة من البلدية والمحكمة وجهة العمل والعمدة وصدق توقيعه من الشرطة في عام 1409هـ، وعندما عدلت شروط المنح بالقرار رقم 168 في 12/7/1421هـ (مرفق رقم 1 من مرفقات الفقرة الثالثة) أصبح لهم الحق مثل غيرهم، ولم يكن هناك حاجة لاستكمال الاستمارة للبقية؛ لأن العبرة بتاريخ الطلب، كما أكَّدَ على ذلك الوزير بخطابه الموجه إلى معالي وزير العدل برقم 23130 وتاريخ 11/4/1424 (مرفق رقم 1 من مرفقات الفقرة الرابعة عشرة)، وكذلك خطاب مدير إدارة المنح بالوزارة رقم </w:t>
      </w:r>
      <w:r w:rsidRPr="00926192">
        <w:rPr>
          <w:rFonts w:ascii="AXtManal" w:hAnsi="AXtManal" w:cs="Simplified Arabic"/>
          <w:sz w:val="32"/>
          <w:szCs w:val="32"/>
          <w:rtl/>
          <w:lang w:bidi="ar-EG"/>
        </w:rPr>
        <w:lastRenderedPageBreak/>
        <w:t>45877 وتاريخ 5/10/1417هـ (مرفق رقم 2 من مرفقات الفقرة الرابعة عشرة)، أمَّا كون المعلومات كتبت بخط واحد فهذا صحيح للبعض منها، وما المانع من ذلك!! ويوجد بيانات داخل الاستمارة عامة ورسمية لم أكن أعرفها لذلك لم أكتبها. وأعتقد أن اعتماد الجهات الحكومية مثل (البلدية، جهة العمل، العمدة، العدل) في نفس سنة 1409هـ كاف لمصداقية طلب التقديم. وبالنسبة لتقييدها بوارد البلدية فسبق أن أجبت عليه في الفقرة الثالثة وأمَّا الأسماء فهي مسجلة ببيان الطلبات خلافًا لما ذكر في الادعاء.</w:t>
      </w:r>
    </w:p>
    <w:p w:rsidR="0099377C" w:rsidRPr="00926192" w:rsidRDefault="0099377C" w:rsidP="0099377C">
      <w:pPr>
        <w:tabs>
          <w:tab w:val="left" w:pos="270"/>
        </w:tabs>
        <w:jc w:val="lowKashida"/>
        <w:rPr>
          <w:rFonts w:ascii="AXtManal" w:hAnsi="AXtManal" w:cs="Simplified Arabic"/>
          <w:sz w:val="32"/>
          <w:szCs w:val="32"/>
          <w:rtl/>
          <w:lang w:bidi="ar-EG"/>
        </w:rPr>
      </w:pPr>
      <w:r w:rsidRPr="00926192">
        <w:rPr>
          <w:rFonts w:ascii="AXtManal" w:hAnsi="AXtManal" w:cs="Simplified Arabic"/>
          <w:sz w:val="32"/>
          <w:szCs w:val="32"/>
          <w:rtl/>
          <w:lang w:bidi="ar-EG"/>
        </w:rPr>
        <w:t xml:space="preserve">(15) تَضَمَّنَت الفقرة الخامسة عشرة: ما ذكر حول منح (...)..الخ. الجواب: عندما حضرت إلى الهيئة أوضحت لهم تاريخ تكليفي في إدارة المنح وهو في عام 1418هـ بينما فات على الهيئة أن هذه القطعة تَمَّ تخصيصها لذلك المواطن عام 1411هـ ومن قبل لجنة مكلفه من عدد من الجهات الحكومية بناءً على موافقة سمو أمير المنطقة وكذلك موافقة معالي الوزير بخطابات رسمية. (16) تَضَمَّنَت الفقرة السادسة عشرة: منح المواطن (...) قطعة أرض رقم 313. والإجابة على ذلك: الهيئة عندما أوردت منحة المواطن (...) لم تكن تعلم أن ذلك دليل على صحة إجراءات منح المواطن (...) من قبل، فالقطعتان موجودتان بمخطط الصفراء هي وبعض القطع، وتَمَّ تخصيصها لبعض المواطنين قبل أربعين سنة تقريبًا، وقد سجلت بعض قطع ذلك المخطط بأسماء لم نجد لها أسماء مطابقة بالأحوال المدنية، ويلاحظ ذلك من وجود هذه الأسماء ثنائية أحيانًا: وعند اكتمال ذلك المخطط كثرت مراجعة المواطنين المجاورين لتلك القطع؛ لأن بقاءها تسبب لهم بمشاكل كثيرة، لذلك يطلبون من البلدية التصرف بها ليتم البناءً عليها، وعليه قامت البلدية بالتحري عن الأشخاص المسجلة بأسمائهم تلك القطع ولم يراجع أحد وعليه تَمَّ مخاطبة الوزارة من قبل البلدية لإيجاد حل لهذا الإشكال، وقد جاء توجيه الوزارة بوجوب الإعلان بالصحف عدة مرات قبل منحها لأحد، وبالفعل قامت البلدية بالإعلان ولم يراجعها أحد وعليه تَمَّ تخصيص القطعة رقم (221) للمواطن/ (...)، وتَمَّ رفعها للوزارة لأخذ الموافقة على التخصيص، </w:t>
      </w:r>
      <w:r w:rsidRPr="00926192">
        <w:rPr>
          <w:rFonts w:ascii="AXtManal" w:hAnsi="AXtManal" w:cs="Simplified Arabic"/>
          <w:sz w:val="32"/>
          <w:szCs w:val="32"/>
          <w:rtl/>
          <w:lang w:bidi="ar-EG"/>
        </w:rPr>
        <w:lastRenderedPageBreak/>
        <w:t>وجاء التوجيه بِمَا نصه: (الموافقة على تنفيذ منحة المواطن (...) على تلك الأرض)، كما تَمَّ موافقة معالي الوزير على تخصيص القطعة رقم (391) من مخطط 409 للمواطن/ (...) وهي مسجلة باسم المواطن/ (...)، كما تَمَّتْ موافقة معاليه على منح المواطن/ (...) على القطعة (408) وقد وجه معاليه بِمَا نصه (لا مانع). أمَّا حول منح المواطن/ (...) في نفس المخطط فله طلب منذ عام 1398هـ بموجب أمر وزاري وفق شروط المنح التي توزعها البلدية (مرفق صورة منه)، وقد طالب بتطبيق منحته على أرض رقم (312) من المخطط 409/ق والمجاورة لوالده، والمسجلة باسم المواطن/ (...)، وقد حصل مكاتبات بين البلدية والمديرية والوزارة حول منحه تلك القطعة، وقد تَمَّ التوجيه من قبل الوزارة بوجوب الإعلان، وتكراره قبل تخصيصها له، وبالفعل قامت البلدية بالإعلان عن تلك القطعة بالصحب بطلب مراجعة (...) للبلدية، وبعد مدة من تلك الإعلانات وعدم مراجعة أحد تَمَّ إعداد عرض كامل الموضوع لسعادة رئيس البلدية، ووجه باستكمال إجراءات المنح، كَمَا أنَّ مدير إدارة الأراضي بالمديرية سابقًا أعد عرضًا كاملًا لسعادة مدير عام الشؤون البلدية والقروية، ورأي فيه استكمال منح المواطن تلك القطعة؛ حيث إن الوزارة رأت كما أشرت سابقًا أن يتم الإعلان عنه أكثر من مرة، وإذا لم يراجع أحد تمنح للمواطن.</w:t>
      </w:r>
    </w:p>
    <w:p w:rsidR="0099377C" w:rsidRPr="00926192" w:rsidRDefault="0099377C" w:rsidP="0099377C">
      <w:pPr>
        <w:tabs>
          <w:tab w:val="left" w:pos="270"/>
        </w:tabs>
        <w:jc w:val="lowKashida"/>
        <w:rPr>
          <w:rFonts w:ascii="AXtManal" w:hAnsi="AXtManal" w:cs="Simplified Arabic"/>
          <w:sz w:val="32"/>
          <w:szCs w:val="32"/>
          <w:rtl/>
          <w:lang w:bidi="ar-EG"/>
        </w:rPr>
      </w:pPr>
      <w:r w:rsidRPr="00926192">
        <w:rPr>
          <w:rFonts w:ascii="AXtManal" w:hAnsi="AXtManal" w:cs="Simplified Arabic"/>
          <w:sz w:val="32"/>
          <w:szCs w:val="32"/>
          <w:rtl/>
          <w:lang w:bidi="ar-EG"/>
        </w:rPr>
        <w:t xml:space="preserve">(17) تَضَمَّنَت الفقرة السابعة عشرة: ما يتعلق بالأمتار الزائدة للممنوحين وأنها بِحَسَب الرغبة وليس بِحَسَب النظام. الجواب: بالنسبة للأمتار الزائدة فهي وفق التعليمات </w:t>
      </w:r>
      <w:proofErr w:type="spellStart"/>
      <w:r w:rsidRPr="00926192">
        <w:rPr>
          <w:rFonts w:ascii="AXtManal" w:hAnsi="AXtManal" w:cs="Simplified Arabic"/>
          <w:sz w:val="32"/>
          <w:szCs w:val="32"/>
          <w:rtl/>
          <w:lang w:bidi="ar-EG"/>
        </w:rPr>
        <w:t>إذغ</w:t>
      </w:r>
      <w:proofErr w:type="spellEnd"/>
      <w:r w:rsidRPr="00926192">
        <w:rPr>
          <w:rFonts w:ascii="AXtManal" w:hAnsi="AXtManal" w:cs="Simplified Arabic"/>
          <w:sz w:val="32"/>
          <w:szCs w:val="32"/>
          <w:rtl/>
          <w:lang w:bidi="ar-EG"/>
        </w:rPr>
        <w:t xml:space="preserve"> زادت عن النسبة المعتمدة 25% أو قريبًا منها، وذلك وفقًا للأمر السامي رقم 1249/م في 14/7/1411هـ (مرفق رقم 1 من مرفقات الفقرة السابعة عشرة). فهي محسومة بذلك الأمر وقد تَمَّ إقرار تلك المنح من قبل المديرية والوزارة والقطع التي تَمَّ تخصيصها للمواطنين الذين عندهم زيادة، لم أمنحهم أنا، وإنما تَمَّ التخصيص لهم من قبل لجنة المنح بالبلدية، ومرفق صورة لمحضر لجنة المنح ببلدية أخرى وبمشاركة مندوبي الوزارة خصص فيه لمواطنين بمساحات كبيرة بمدينة خميس مشيط، والتي ليس لشخصي ولا للجنة علاقة بهم، فهل هذا رغبة مني بذلك؟! (مرفق رقم 2 من </w:t>
      </w:r>
      <w:r w:rsidRPr="00926192">
        <w:rPr>
          <w:rFonts w:ascii="AXtManal" w:hAnsi="AXtManal" w:cs="Simplified Arabic"/>
          <w:sz w:val="32"/>
          <w:szCs w:val="32"/>
          <w:rtl/>
          <w:lang w:bidi="ar-EG"/>
        </w:rPr>
        <w:lastRenderedPageBreak/>
        <w:t xml:space="preserve">مرفقات الفقرة السابعة عشرة). (18) تَضَمَّنَت الفقرة الثامنة عشرة: إعفاء عدد من الأشخاص من التسلسل مثل: </w:t>
      </w:r>
      <w:proofErr w:type="spellStart"/>
      <w:r w:rsidRPr="00926192">
        <w:rPr>
          <w:rFonts w:ascii="AXtManal" w:hAnsi="AXtManal" w:cs="Simplified Arabic"/>
          <w:sz w:val="32"/>
          <w:szCs w:val="32"/>
          <w:rtl/>
          <w:lang w:bidi="ar-EG"/>
        </w:rPr>
        <w:t>الغضية</w:t>
      </w:r>
      <w:proofErr w:type="spellEnd"/>
      <w:r w:rsidRPr="00926192">
        <w:rPr>
          <w:rFonts w:ascii="AXtManal" w:hAnsi="AXtManal" w:cs="Simplified Arabic"/>
          <w:sz w:val="32"/>
          <w:szCs w:val="32"/>
          <w:rtl/>
          <w:lang w:bidi="ar-EG"/>
        </w:rPr>
        <w:t xml:space="preserve">..الخ. الجواب: ليس من صلاحياتي الإعفاء من التسلسل والمواطنون المذكورون تَمَّ منحهم عن طريق لجنة المنح بالبلدية، وبالنسبة لأبناءً </w:t>
      </w:r>
      <w:proofErr w:type="spellStart"/>
      <w:r w:rsidRPr="00926192">
        <w:rPr>
          <w:rFonts w:ascii="AXtManal" w:hAnsi="AXtManal" w:cs="Simplified Arabic"/>
          <w:sz w:val="32"/>
          <w:szCs w:val="32"/>
          <w:rtl/>
          <w:lang w:bidi="ar-EG"/>
        </w:rPr>
        <w:t>الغضية</w:t>
      </w:r>
      <w:proofErr w:type="spellEnd"/>
      <w:r w:rsidRPr="00926192">
        <w:rPr>
          <w:rFonts w:ascii="AXtManal" w:hAnsi="AXtManal" w:cs="Simplified Arabic"/>
          <w:sz w:val="32"/>
          <w:szCs w:val="32"/>
          <w:rtl/>
          <w:lang w:bidi="ar-EG"/>
        </w:rPr>
        <w:t xml:space="preserve"> فبناءً على خطاب سمو أمير منطقة القصيم رقم 401/1 2718/خ في 5/11/1423هـ (مرفق رقم 1 من مرفقات الفقرة الثامنة عشرة) وبموجب الأمر السامي رقم 6738/6 في 20/7/1422هـ (مرفق رقم 2 من مرفقات الفقرة الثامنة عشرة)، أمَّا بالنسبة لـ/ (...) فلم يتم منح أحد بهذا الاسم، وأمَّا (...) و(...) و(...) و(...) فهم من ضمن المنسوبين تَمَّ منحهم بموجب أوامر سامية، وسبق أن أجبت عن المنسوبين عند الجواب على الفقرة الثامنة.</w:t>
      </w:r>
    </w:p>
    <w:p w:rsidR="0099377C" w:rsidRPr="00926192" w:rsidRDefault="0099377C" w:rsidP="0099377C">
      <w:pPr>
        <w:tabs>
          <w:tab w:val="left" w:pos="270"/>
        </w:tabs>
        <w:jc w:val="lowKashida"/>
        <w:rPr>
          <w:rFonts w:ascii="AXtManal" w:hAnsi="AXtManal" w:cs="Simplified Arabic"/>
          <w:sz w:val="32"/>
          <w:szCs w:val="32"/>
          <w:rtl/>
          <w:lang w:bidi="ar-EG"/>
        </w:rPr>
      </w:pPr>
      <w:r w:rsidRPr="00926192">
        <w:rPr>
          <w:rFonts w:ascii="AXtManal" w:hAnsi="AXtManal" w:cs="Simplified Arabic"/>
          <w:sz w:val="32"/>
          <w:szCs w:val="32"/>
          <w:rtl/>
          <w:lang w:bidi="ar-EG"/>
        </w:rPr>
        <w:t xml:space="preserve">(19) تَضَمَّنَت الفقرة التاسعة عشرة: منح المواطن (...) وأبنائه. والجواب: المواطن (...) وأبناؤه وزوجاته صدر لهم الأمر السامي رقم 2606/6 في 20/4/1412هـ (مرفق رقم 1 من مرفقات التاسعة عشرة) بمنحهم بمدينة بريدة، وهم ضمن المجموعة التي أعلن عنها بجريدة الجزيرة بالعدد رقم 10847 في 29/3/1423هـ (مرفق رقم 2 من مرفقات الفقرة التاسعة عشرة)، وطبق لهم من طريق لجنة المنح المعتمدة عندما وصل تسلسلهم، أمَّا من ناحية كونها متميزة فهذا غير صحيح فهي على شوارع 15م ومساحاتها (720م) ولو كان هناك محسوبية فإن لهم الحق بالزيادة أكثر من 400م مسطح لكل واحد منهم، ووفق النظام، وأمَّا كونها متجاورة فقد سبق أن أفدت حول الموضوع عند الجواب على الفقرة السابعة، والذي منحهم هي لجنة المنح البلدية بِحَسَب القرعة. وأمَّا ما جاء في الفقرة الثانية من الدعوى بأني قمت بالتزوير على محاضر التخصيص فهذا غير صحيح. والجواب باختصار: أن التزوير هو تعمد تغيير الحقيقة في إحدى المحررات الرسمية، ولابد من توافر ركني الجريمة، وهما: الركن المادي: ويتحقق بتغيير الحقيقة في محرر بطريقة من الطرق المنصوص عليها نظامًا تغييرًا من شأنه إحداث ضرر للآخرين. والركن المعنوي: الذي يمثل القصد الجنائي. وما ذكر في قرار الاتهام من توجيه الاتهام لي بأني قمت </w:t>
      </w:r>
      <w:r w:rsidRPr="00926192">
        <w:rPr>
          <w:rFonts w:ascii="AXtManal" w:hAnsi="AXtManal" w:cs="Simplified Arabic"/>
          <w:sz w:val="32"/>
          <w:szCs w:val="32"/>
          <w:rtl/>
          <w:lang w:bidi="ar-EG"/>
        </w:rPr>
        <w:lastRenderedPageBreak/>
        <w:t xml:space="preserve">بالتزوير في محررات رسمية هي محاضر التخصيص للمستفيدين بتغيير أرقام القطع بخط يدي من قطع عادية إلى قطع متميزة لا يعد جريمة تزوير؛ فهو ليس تغييرًا للحقيقة بقدر ما هو الرجوع للحقيقة، فما قمت به هو تصحيح محاضر اللجنة بناءً على تفويض خطي صادر لي بهذا الشأن من قبل اللجنة، كَمَا أنَّ التصحيح الذي قمت به أقر من قبل اللجنة التي أصدرت المحضر فلا مكان للتزوير والحالة هذه. ولا تنطبق عليها أركان التزوير ولا تعريفه، وقد أكدت لجنة على أن يكون التعديل وفق ورقة السحب الأساسية التي تَمَّ التوقيع عليها من قبل اللجنة المرفق صور منها. الجواب عن أدلة الاتهام: الإجابة عن الدليل الأول حتى التاسع: سبقت الإجابة عليها فيما مضى. الإجابة عن الدليل العاشر: ما استدل به في قرار الاتهام بأني أقررت ضمنيًا فهو تحميل لكلامي ما لا يحتمل فالذي أقصده هو أن الذي منحهم لجنة مخولة رسميًا، علمًا أنَّه يوجد لي أقارب تَمَّ منحهم جنوب المدينة. الإجابة عن الدليل الحادي عشر: بالنسبة لبيانات التخصيص فإنَّه يتم تجهيز طباعتها من حَيْثُ الاسم وبيانات البطاقة والأمر السامي؛ لأن اللجنة ليس لها علاقة بهذه المعلومات وبعد طباعتها يتم وضعها في ظرف مع أساساتها ويتم عرضها على اللجنة للتأكد من المعلومات الخاصة بالأمر السامي أو ما يخص الطلب بالنسبة لطلبات الأراضي التي توزعها البلدية، وبعد تدقيقها تأتي مهمة اللجنة لتحديد وسحب القرعة، ومِنْ ثَمَّ يتم نقلها كتابة أو نسخًا أحيانًا ثم تعتمد من قبل لجنة المنح المعتمدة، وقد تَمَّ عمل ذلك استغلالًا للوقت ودفعًا للعمل وسرعة في إنجاز معاملات المواطنين التي أكدت عليها الأوامر السامية، إضافة إلى أنَّه يوجد بيانات خصصت وبمشاركة مندوبي الوزارة وبلديات أخرى بهذه الصفة (مرفق صور منها) وما هو الفرق بين خط اليد أو الطباعة؟!. أمَّا التلميح بأن لذلك مغزى آخر، فإنَّه بذلك يتهم كامل أعضاء اللجنة وجميع من له صلاحية اعتماد البيانات أو الموافقة عليها بسوء النية، بل والتخطيط لذلك دون دليل؛ لمجرد تفسير خاطئ. الإجابة على الدليل الثاني عشر والثالث: سبقت الإجابة عنه فيما مضى. الإجابة على الدليل الرابع عشر والخامس عشر: </w:t>
      </w:r>
      <w:r w:rsidRPr="00926192">
        <w:rPr>
          <w:rFonts w:ascii="AXtManal" w:hAnsi="AXtManal" w:cs="Simplified Arabic"/>
          <w:sz w:val="32"/>
          <w:szCs w:val="32"/>
          <w:rtl/>
          <w:lang w:bidi="ar-EG"/>
        </w:rPr>
        <w:lastRenderedPageBreak/>
        <w:t xml:space="preserve">بالنسبة لوجود أصل الطلب فهذا راجع لحفظه بالبلدية أصلًا، كما أنَّه يراجعنا من المواطنين بحالات مُمَاثّلة ونطلب منه أن يثبت طلبه إما برقم أو صورة تَمَّ الشرح عليها من قبل مسؤولي البلدية ويتم التأكد من وجود ذلك المسؤول عند تاريخ طلبه وأعتقد أن تاريخ الاستمارات واعتمادها من جهة العمل، أو العدل، أو منسوبي إدارة الأراضي في حينه، كفيل لإثبات مصداقية الطلبين. وأمَّا الأسماء: فهي مسجلة ببيان الطلبات، وأمَّا ورودها: فسبق أن أفدت بذلك أن أغلب الطلبات لم تورد والخاصة بالأراضي التي توزعها الأمانة. الإجابة على الدليل السادس عشر والسابع عشر: سبقت الإجابة عنه فيما مضى. الإجابة عن الدليل الثامن عشر: اعترافي بوضع الأوراق التي تحمل أرقام القطع في الدراجة الخاصة بالقرعة هو اعتراف بعمل غير مجرم وسواء أضعها أنا أو غيري فما المانع؟! وما هي الإشكالية في ذلك؟! ما دام أن السحب عن طريق لجنة المنح وقد تَمَّ السحب مع مندوبي الوزارة وقام أحدهم بوضعها، فإذا كان الشك سيوجه لمن يضع الأوراق بالدراجة أو جهاز الكور المرقمة فمعنى ذلك أننا لن نجد شخصًا ليس له علاقة بأهل أو أقارب أو زملاء ومدير المنح أعطي الثقة على مخططات مساحاتها تصل أحيانًا إلى ملايين ومئات الآلاف من الأمتار المسطحة وتَمَّ اختياره كعضو للجنة المنح، فمن باب أولى الثقة فيه لوضع الأوراق بجهاز سحب القرعة. الإجابة عن الدليل التاسع عشر: سبقت الإجابة عنه فيما مضى. الإجابة عن الدليل العشرين: الردود المذكورة موافقة للحقيقة فلا مانع من قبولها. </w:t>
      </w:r>
    </w:p>
    <w:p w:rsidR="0099377C" w:rsidRPr="00926192" w:rsidRDefault="0099377C" w:rsidP="0099377C">
      <w:pPr>
        <w:tabs>
          <w:tab w:val="left" w:pos="270"/>
        </w:tabs>
        <w:jc w:val="lowKashida"/>
        <w:rPr>
          <w:rFonts w:ascii="AXtManal" w:hAnsi="AXtManal" w:cs="Simplified Arabic"/>
          <w:sz w:val="32"/>
          <w:szCs w:val="32"/>
          <w:rtl/>
          <w:lang w:bidi="ar-EG"/>
        </w:rPr>
      </w:pPr>
      <w:r w:rsidRPr="00926192">
        <w:rPr>
          <w:rFonts w:ascii="AXtManal" w:hAnsi="AXtManal" w:cs="Simplified Arabic"/>
          <w:sz w:val="32"/>
          <w:szCs w:val="32"/>
          <w:rtl/>
          <w:lang w:bidi="ar-EG"/>
        </w:rPr>
        <w:t xml:space="preserve">وفي جلسة يوم الثلاثاء 28/10/1429هـ قدم مُمَثِّل الهيئة مذكرة جاء فيها: فيما يتعلق بالفقرتين الأولى والثانية ذكرت الهيئة: أنَّه لم يتضح في الخطابات التي أوردها استثناء اسمه أو غيره من الموظفين عدا المهندسين، فكيف يستدل بشيء لا يخصه. وفيما يتعلق بخطاب سمو نائب الأمير فكان الأولى به أن ينبه على مخالفته للنظام حتى يصدر توجيه تحريري من الرئيس ويكون الرئيس هو المسؤول حينئذ. ولماذا لا يبرر تميز الأرض والمخطط؟! أم أنها لا تبرر!. وفيما يتعلق بالفقرة الثالثة ذكرت </w:t>
      </w:r>
      <w:r w:rsidRPr="00926192">
        <w:rPr>
          <w:rFonts w:ascii="AXtManal" w:hAnsi="AXtManal" w:cs="Simplified Arabic"/>
          <w:sz w:val="32"/>
          <w:szCs w:val="32"/>
          <w:rtl/>
          <w:lang w:bidi="ar-EG"/>
        </w:rPr>
        <w:lastRenderedPageBreak/>
        <w:t xml:space="preserve">الهيئة: أن الطلب قدم ثم استقبل من قبل إدارة المنح وبقي فيها مع أن مقدماته لا ينطبق عليهن النظام حين التقديم لكونهن متزوجات. فالمفروض أن لا يستقبل الطلب ولا يبقى في إدارة المنح. والتساؤل: لماذا هناك فرق بين تاريخ التقديم واستقبال الطلب وبقائه ثم البت فيه؟!. وللمعلومة فإلغاء شرط الترمل لم يدم طويلًا. وفيما يتعلق بالفقرة الرابعة ذكرت الهيئة: أن كان يقصد أنَّه ليس لوحده إقرار بالمشاركة مع زملائه بتخطي الأنظمة فهو إقرار بذلك، وإن كان نفيًا فهو المسؤول عن تخطي الأنظمة. وفيما يتعلق بالفقرة الخامسة قالت الهيئة: نعلم جيدًا أنَّه إجراء ليس من صلاحية المُدَّعى عليه، ولكنه تَمَّ برغم ذلك بالمخالفة للنظام وبدون الأسباب التي ذكرها المُدَّعى عليها، علمًا أن النقل الذي تَمَّ ليس نقلًا عاديًا ولكن إلى مخطط أفضل ولأشخاص معينين، ثم أن المُدَّعى عليه لم يحدد الأنظمة المستند عليها في هذا النقل. وفيما يتعلق بالفقرة السادسة ذكرت الهيئة أن: ما أسماه المُتَّهَم تعديلًا أو تصحيحًا، فهو مردود عليه، وثم شرحه مفصلًا في قرار الاتهام في فقرة (التزوير)، وتَمَّ بيان القطع المعدل إليها وتميزها كاملًا عن القطع المعدل منها موقعًا ومساحة وشوارع. إضافة إلى أنها عدلت لأشخاص لهم علاقة بالمُدَّعى عليه. وردًا على الفقرة السابعة ذكرت الهيئة: أن ما ذكره المُدَّعى عليه من إجراء التجاور لا يستند إلى نظام أو قواعد تضبط هذه المسألة، فهو اجتهاد قد يفضي إلى ما ذكرنا، وتوجيه الوزير ليس قاعدة يسار عليها فلم يعمم على البلديات. وفي جواب الهيئة على الفقرة الثامنة ذكرت الهيئة: أن التوجيه خاص بمهندسين حَدَّدت أسماؤهم. وذكرت الهيئة ردًا على الفقرة التاسعة: بأن المعتبر في العمر هو عند التقديم، حيث نَصَّت الشروط على: (أن يكون طالب المنح عند تقديمه الطلب قد أكمل السنة الثامنة عشرة من عمره). وردًا على الفقرة الثالثة عشرة ذكرت الهيئة: أنَّه ما زال الادعاء على ما سبق وهو تمرير طلب قريبات المذكور بطريقة غير نظامية، ومروره بكافة الإجراءات من تقديمه حتى المنح حَيْثُ لم يكتسب هذا الطلب أي صفة رسمية من قيود في سجلات البلدية، أو قسم الأراضي، ولم يختم لذلك، فإن الادعاء يرى أن المُدَّعى عليه لم يقدم </w:t>
      </w:r>
      <w:r w:rsidRPr="00926192">
        <w:rPr>
          <w:rFonts w:ascii="AXtManal" w:hAnsi="AXtManal" w:cs="Simplified Arabic"/>
          <w:sz w:val="32"/>
          <w:szCs w:val="32"/>
          <w:rtl/>
          <w:lang w:bidi="ar-EG"/>
        </w:rPr>
        <w:lastRenderedPageBreak/>
        <w:t xml:space="preserve">شيئًا في هذه النقطة. وفي الفقرة الرابعة عشرة ذكرت الهيئة: أن الادعاء متمسك بأن هذا الطلب مخالف للنظام، ونكرر سؤالنا: كيف بقيت من عام 1409هـ حتى عدلت شروط المنح مع كونها أصلًا غير نظامية؟! وإذا كانت لا تنطبق عليهم شروط التوزيع فلماذا قبلت ثم بقيت حتى حظيت بالأولوية عند تعديل الشروط؟!. وردت الهيئة على جواب الفقرة الخامسة عشرة: بأن ما أشار إليه المُدَّعى عليه غير صحيح، فما أشار إليه من أنَّه في عام 1411هـ، وأرفق به المستندات هي إجراءات منح للدخل المحدود تخص/ (...) ولا تخص القطعة المذكورة، أمَّا الإجراءات الخاصة بالقطعة المذكورة وسحبها من المواطن/ (...) والمرفقة بمستندات الفقرة الخامسة فإنها عملت بعد أن تسلم المُدَّعى عليه قسم المنح. وذكرت الهيئة في الفقرة السادسة عشرة: أن ما قدمه من دفاع لا يبرر الإقدام على هذه المخالفة. وبتتبع المستندات التي أرفقها بهذا الخصوص لم يوجد ما يشير إلى أي توجيه من الوزارة لمنحها للأخير. وردًا على ما ذكره المُتَّهَم في الفقرة الثامنة عشرة ذكرت الهيئة: أن الأمر المستند إليه في أبناءً </w:t>
      </w:r>
      <w:proofErr w:type="spellStart"/>
      <w:r w:rsidRPr="00926192">
        <w:rPr>
          <w:rFonts w:ascii="AXtManal" w:hAnsi="AXtManal" w:cs="Simplified Arabic"/>
          <w:sz w:val="32"/>
          <w:szCs w:val="32"/>
          <w:rtl/>
          <w:lang w:bidi="ar-EG"/>
        </w:rPr>
        <w:t>الغضية</w:t>
      </w:r>
      <w:proofErr w:type="spellEnd"/>
      <w:r w:rsidRPr="00926192">
        <w:rPr>
          <w:rFonts w:ascii="AXtManal" w:hAnsi="AXtManal" w:cs="Simplified Arabic"/>
          <w:sz w:val="32"/>
          <w:szCs w:val="32"/>
          <w:rtl/>
          <w:lang w:bidi="ar-EG"/>
        </w:rPr>
        <w:t xml:space="preserve"> لم يبشر إلى استثنائهم من التسلسل من قريب أو بعيد، وإنما هو تلاعب من المُدَّعى عليه ومحاولة للإفلات من العقوبة، أمَّا العوفي فقد حصل خطأ في اسمه، والصحيح أن المقصود به «العرف» وليس العوفي، أمَّا ما دفع به من استثناء </w:t>
      </w:r>
      <w:proofErr w:type="spellStart"/>
      <w:r w:rsidRPr="00926192">
        <w:rPr>
          <w:rFonts w:ascii="AXtManal" w:hAnsi="AXtManal" w:cs="Simplified Arabic"/>
          <w:sz w:val="32"/>
          <w:szCs w:val="32"/>
          <w:rtl/>
          <w:lang w:bidi="ar-EG"/>
        </w:rPr>
        <w:t>القفاري</w:t>
      </w:r>
      <w:proofErr w:type="spellEnd"/>
      <w:r w:rsidRPr="00926192">
        <w:rPr>
          <w:rFonts w:ascii="AXtManal" w:hAnsi="AXtManal" w:cs="Simplified Arabic"/>
          <w:sz w:val="32"/>
          <w:szCs w:val="32"/>
          <w:rtl/>
          <w:lang w:bidi="ar-EG"/>
        </w:rPr>
        <w:t xml:space="preserve"> وبقية زملائه فقد تَمَّ توضيح ذلك وأنَّه مخالفة واضحة وتأويل لتوجيه أباح لنفسه تقليده والسير عليه. وذكرت الهيئة في جوابها على الفقرة التاسعة عشرة: أن التميز موجود والتجاور موجود وليست على شارع 15م كما ذكر بل هي رأس بلك على ثلاثة شوارع 20م و15م وممر. وردًا على ما ذكره المُتَّهَم بخصوص بند التزوير ذكرت الهيئة: أن ما أشار إليه المُدَّعى عليه من تفويض من اللجنة هو بتصحيح الخطأ وليس تغيير رقم القطعة لمن يريد من قطع عادية إلى متميزة. وفي جلسة يوم الأحد 25/11/1429هـ قدم المُتَّهَم مذكرة جاء فيها: فيما يتعلق بالفقرتين الأولى والثانية: تميز الأرض كان بسبب السحب بالقرعة حَيْثُ كان من نصيبه القطعة رقم (299) ثم أن القطع المتميزة في ذلك المخطط تفوق (170) </w:t>
      </w:r>
      <w:r w:rsidRPr="00926192">
        <w:rPr>
          <w:rFonts w:ascii="AXtManal" w:hAnsi="AXtManal" w:cs="Simplified Arabic"/>
          <w:sz w:val="32"/>
          <w:szCs w:val="32"/>
          <w:rtl/>
          <w:lang w:bidi="ar-EG"/>
        </w:rPr>
        <w:lastRenderedPageBreak/>
        <w:t xml:space="preserve">قطعة. وفيما يتعلق بالفقرة الثالثة ذكر المتهم: أنه تَمَّ حفظ طلبهن في سجلات البلدية وعندما تَمَّ تعديل الشروط عام 1421هـ أصبح ذلك الطلب نظاميًا. وذكر المُتَّهَم في رده على الفقرة السابعة: أنَّه فعلًا لا يوجد نظام للتجاور ولكن أيضًا لا يوجد نَصَّ يمنع من ذلك، خاصة أن سحب القطعة الأولى للمتجاورين يكون بالقرعة، وهل حالات التجاور التي نفذتها اللجان منذ عام 1386هـ إلى يومنا هذا كانت مستغلة سلطتها؟، وأرفق جدولًا بحالات التجاور حَيْثُ بين أنها لم تقتصر على الأقارب والأصدقاء. وفي الفقرة التاسعة سلم المُتَّهَم بِمَا ذكر الادعاء، وقال: ولكن قد يعرض على لجنة المنح حالات يمكن استثناؤها من التسلسل بِحَسَب التعليمات؛، وذلك لوجود ظروف تستدعي سرعة منحها وإعفاءها من التسلسل كالمعاقين والأرامل، فهو وإن كان التقديم جديدًا فاللجنة تشترط بلوغ السن ولا تنظر إلى تاريخ تقديمهم، وذلك استنادًا إلى الفقرة (7) من شروط المنح الصادرة بقرار مجلس الوزراء رقم 437 في 1/6/1398هـ. وفي رده على الفقرة الرابعة عشرة ذكر المتهم: أنَّه سبقت الإجابة، فإخوتي لهم استمارات مكتملة الشروط من عام 1409هـ وكونهم بقوا تلك الفترة فلأن التسلسل لم يصلهم. وعن سبب عدم التطبيق لهم فكنت أتمنى لو تَمَّ حينذاك وردًا على الفقرة الخامسة عشرة أجاب المُتَّهَم قائلًا: (أ) خطاب أمير المنطقة بتاريخ 5/11/1411هـ نَصَّ صراحة (ما دام لم يراجع.. فيعتمد تطبيق القطعة للمواطن (...). (ب) تَمَّ تخصيصها من قبل لجنة من: المحكمة- الإمارة- المالية- البلدية. (ت) رغم تلك التوجيهات الصريحة تَمَّ رفع الأوراق للوزير في 3/8/1419هـ فوافق على التطبيق (...). وفي جوابه على الفقرة السادسة عشرة ذكر أنه: سبق التوضيح، علمًا أن قسم المنح قام بعرض الموضوع على صاحب الصلاحية وإفادته أن الأرض مسجلة باسم المواطن/ (...)، وجاء توجيه صاحب الصلاحية باستكمال الإجراءات ومنحها للمواطن (...)، وهي توجيهات خطية. وفي جوابه على الفقرة التاسعة عشرة: أعاد التأكيد بأن الأرض المخصصة (...) وأبنائه ليست مميزة، ولا يوجد تعليمات تمنع منح بعض المواطنين على شارعين أو أكثر، فهو منح 1125م وأعطي 720م </w:t>
      </w:r>
      <w:r w:rsidRPr="00926192">
        <w:rPr>
          <w:rFonts w:ascii="AXtManal" w:hAnsi="AXtManal" w:cs="Simplified Arabic"/>
          <w:sz w:val="32"/>
          <w:szCs w:val="32"/>
          <w:rtl/>
          <w:lang w:bidi="ar-EG"/>
        </w:rPr>
        <w:lastRenderedPageBreak/>
        <w:t xml:space="preserve">فأين التميز؟. وفي جوابه على البند الثاني المتعلق بالتزوير ذكر المُتَّهَم أن اللجنة فوضته بالتعديل بشرط انطباق المعدل مع أساس السحب، ومعلوم أن السحب لا يوجد فيه إلا أصل القطعة فقط، ولو تَمَّ تعديل الرقم لغرض سيء لكان خلاف ورقة السحب ولن تقبل اللجنة بذلك أصلًا. وفي يوم الأربعاء 17/1/1430هـ قدمت الهيئة مذكرة جاء فيها: فيما يتعلق بالفقرة الثالثة ذكرت الهيئة: أنَّه لم يقدم المُدَّعى عليه تفسيرًا للمخالفة الصريحة، وهي استقبال الطلب وبقاؤه من عام 1409هـ حتى 1421هـ. وذكرت الهيئة في جوابها على الفقرة الرابعة عشرة: أنَّه لم يأت المُدَّعى عليه بشيء يفند التهم المنسوبة إليه في موضوع طلب أقربائه وقريباته. والسؤال: كيف قبلت الطلبات؟! وكيف بقيت؟! وكيف وزع عليها وهي غير نظامية؟!. فيلاحظ أننا لم نسأل عن سبب عدم التطبيق لهذين الطلبين كل هذه المدة كما يدعي المذكور، ولكننا نقول: لماذا قبلت؟ ولماذا بقيت؟ ولماذا خصص لها وهي غير نظامية؟. وفي ردها على الفقرة السادسة عشرة ذكرت الهيئة: أنها ترجع إلى مذكراتها السابقة وتوجيه مدير وحدة المنح بالخطاب رقم 34308 حيث نَصَّ على: (عدم منح الأرض للمدعي/ (...)، بل يجب الإعلان عنها عدة مرات). وفي جلسة يوم الثلاثاء 18/4/1430هـ جرى سؤال المُتَّهَم عن سبب إدراج منسوبين من البلدية في الإعفاء من التسلسل رغم أن توجيه الوزير كان خاصًا بمهندسين معينين فقط، فأجاب: بأن لجنة المنح استندت على توجيه الوزير وفهمت من ذلك أنَّه يشمل غير المهندسين من منسوبي البلدية، وكان ذلك بإقرار من لجنة المنح بأكملها. وفي جلسة يوم الثلاثاء 22/11/1430هـ، وبِسُؤَال المتهم: هل يوجد في سجلات البلدية طلبات لم يشرح عليها من قبل رئيس البلدية؟ أجاب: نعم، يوجد ويستطيع تزويد الدائرة بذلك. وبعرض هذا على مُمَثِّل الادعاء، أجاب: الطلبات التي لا تحمل شرحًا من قبل رئيس البلدية ليست محل نقاش في القضية ولا يعلم أخصص لها أم لا؟!، وبِسُؤَال المتهم: هل يستطيع أن يثبت أن هناك طلبات لم يشرح عليها من قبل رئيس البلدية وتَمَّ التخصيص لها؟! فأجاب: بأنَّه يستطيع إثبات ذلك ويزود الدائرة به في الجلسة </w:t>
      </w:r>
      <w:r w:rsidRPr="00926192">
        <w:rPr>
          <w:rFonts w:ascii="AXtManal" w:hAnsi="AXtManal" w:cs="Simplified Arabic"/>
          <w:sz w:val="32"/>
          <w:szCs w:val="32"/>
          <w:rtl/>
          <w:lang w:bidi="ar-EG"/>
        </w:rPr>
        <w:lastRenderedPageBreak/>
        <w:t xml:space="preserve">القادمة، وبعرض هذا على مُمَثِّل الادعاء أجاب: بأن اعتراضهم على هذا الإجراء إنما يكمن في التطبيق لهذا الطلب مع كونه حال التقديم لم يكن مستوفيًا الشروط النظامية لا مجرد بقاء الطلب، وبعرض هذا على المُتَّهَم أجاب: بأن ما ذكره مُمَثِّل الهيئة لا يمكن أن يحصل، وقد حصل في وقائع كثيرة أنَّه بقيت طلبات لا تتوفر فيها الشروط النظامية مثل اشتراط عدم الاقتراض، واشتراط سكني المدينة، ومع ذلك وفي حال نظر اللجنة للتخصيص استقبل الطلب وتَمَّ التخصيص لهم؛ لأن الشروط في هذا الشروط في هذا الوقت تنطبق عليهم. وفي جلسة يوم الأحد 16/2/1431هـ، قدم المُتَّهَم مستندات مكونة من 18 صفحة تثبت تقدم بعض المواطنين على رئيس البلدية لطلب منح، ومنحهم أراضي دون شرح رئيس البلدية على طلباتهم، ولم تقيد في وارد البلدية، ومع ذلك أخذت دورها في التسلسل. وقد ورد خطاب سعادة وكيل وزارة الشؤون البلدية والقروية للأراضي والمساحة جوابًا عن بعض الأمور التي احتاجت الدائرة معرفتها، وقد جاء فيه ما نصه: [أن الحالات التي يجوز فيها الإعفاء من التسلسل في منح الأراضي التي توزعها الأمانات والبلديات هي ما ورد بالشروط السابقة قبل صدور قرار مجلس الوزراء رقم (76) في تاريخ 7/3/1425هـ المتضمنة أن الأولوية للأكثر حاجة، كَمَا أنَّ شروط المنح سابقًا تقضي بعدم جواز منح من لديه منزل أو أرض يمكن البناءً عليها، ويستثنى أصحاب البيوت القديمة والمتصدعة بسبب السيول وعوامل الطبيعة وأصحاب البيوت القديمة الغير صالحة للسكن أو الواقعة بأحياء غير مخططه يصعب وصول الخدمات إليها، أمَّا بالنسبة لمنح الأوامر السامية فيتم تنفيذها وفقًا للأمر السامي 583/م في 29/2/1402هـ القاضي بعدم تعطيل الناس وتنفيذ ما يردها من أوامر المنح أولًا بأول. وبالنسبة لمدى نظامية إعفاء ذوي الاحتياجات الخاصة من التسلسل فهو جائز ونظامي والمستند في ذلك هو ما تضمنه قرار مجلس الوزراء رقم (76) في (7/3/1425هـ (المرفق نسخة منه). وبالنسبة لصلاحيات الإعفاء من التسلسل فإن تنفيذ المنح لأصحاب الأوامر السامية أو طلبات المواطنين المقدمة للبلديات تتم وفقًا لتسلسل الطلب، وفي حال عدم </w:t>
      </w:r>
      <w:r w:rsidRPr="00926192">
        <w:rPr>
          <w:rFonts w:ascii="AXtManal" w:hAnsi="AXtManal" w:cs="Simplified Arabic"/>
          <w:sz w:val="32"/>
          <w:szCs w:val="32"/>
          <w:rtl/>
          <w:lang w:bidi="ar-EG"/>
        </w:rPr>
        <w:lastRenderedPageBreak/>
        <w:t xml:space="preserve">مراجعة الشخص وتحديث بياناته فيوقف التخصيص له لحين مراجعته واستكمال بياناته، ويتم التخصيص لمن بعده في القائمة، ويمكن للبلدية الاستبدال وفقًا للتعليمات إذا وجدت عوائق على الأرض الممنوحة، مثل: ازدواجية في المنح، أو عدم صلاحيتها للسكن، أو تداخلها مع أراضي الغير ونحو ذلك من العوائق الأخرى. ولا يوجد هناك استثناءات لموظفي البلديات في الإعفاء من التسلسل. وقد صدر التعميم الوزاري رقم 597/و ت في 21/11/1412هـ المُتَضَمّن في فقرته الثانية: تشكيل لجنة دائمة لتنفيذ منح الأراضي في الأمانات والبلديات والمجمعات القروية، تتكون من ثلاثة أعضاء من ذوي الكفاءة من منسوبيها، على أن يقترحهم الأمين أو رئيس البلدية/ المجمع القروي، وقد صدر تعميم سمو الوزير رقم 32310/و ت في 13/7/1416هـ بشأن تعليمات تنفيذ المنح المتضمن: نقل صلاحية إصدار قرار تشكيل اللجان لأمناء المناطق، وقد تَضَمَّنَت مهام ومسؤوليات تلك اللجان، وهي: التأكد من انطباق الشروط والتعليمات على الأشخاص المتقدمين بطلبات منح الأراضي التي توزعها البلديات في حق كل منهم وتحديد المستحق منهم ليتم التخصيص له، وأسباب عدم استحقاق الآخرين. والتأكد من انطباق الشروط الواردة في أوامر المنح السامية على الأشخاص المعنيين بذلك قبل تنفيذ تلك الأوامر لهم. وتخصيص الأراضي للأشخاص المستحقين للمنح (من أصحاب الأوامر والطلبات)، وذلك وفقًا للأوامر والتعليمات المنظمة لذلك. ومتابعة إجراءات تسجيل المنح في البلدية وتحديثها أولًا بأول. ولم يتضمن التعميم أي إشارة إلى تنحي عضو اللجنة عند النظر في طلب أحد أقاربه، حَيْثُ يتم إنفاذ هذه المهام عن طريق لجنة مكونة من ثلاثة أشخاص، وبموجب تعليمات محدودة. ويتم التخصيص بموجب القرعة العلنية، وإذا حدث تجاور نتيجة القرعة فلا يوجد مانع نظامي من ذلك. وبالنسبة لحفظ الطلبات التي لا تنطبق عليها شروط المنح فإنَّه بعد فحص الطلب وقت التخصيص وعدم انطباق أي من الشروط على المتقدم فيعتبر طلبه </w:t>
      </w:r>
      <w:proofErr w:type="spellStart"/>
      <w:r w:rsidRPr="00926192">
        <w:rPr>
          <w:rFonts w:ascii="AXtManal" w:hAnsi="AXtManal" w:cs="Simplified Arabic"/>
          <w:sz w:val="32"/>
          <w:szCs w:val="32"/>
          <w:rtl/>
          <w:lang w:bidi="ar-EG"/>
        </w:rPr>
        <w:t>لاغيًا</w:t>
      </w:r>
      <w:proofErr w:type="spellEnd"/>
      <w:r w:rsidRPr="00926192">
        <w:rPr>
          <w:rFonts w:ascii="AXtManal" w:hAnsi="AXtManal" w:cs="Simplified Arabic"/>
          <w:sz w:val="32"/>
          <w:szCs w:val="32"/>
          <w:rtl/>
          <w:lang w:bidi="ar-EG"/>
        </w:rPr>
        <w:t xml:space="preserve"> ولا يتم حفظه] </w:t>
      </w:r>
      <w:proofErr w:type="spellStart"/>
      <w:r w:rsidRPr="00926192">
        <w:rPr>
          <w:rFonts w:ascii="AXtManal" w:hAnsi="AXtManal" w:cs="Simplified Arabic"/>
          <w:sz w:val="32"/>
          <w:szCs w:val="32"/>
          <w:rtl/>
          <w:lang w:bidi="ar-EG"/>
        </w:rPr>
        <w:t>أ.ه</w:t>
      </w:r>
      <w:proofErr w:type="spellEnd"/>
      <w:r w:rsidRPr="00926192">
        <w:rPr>
          <w:rFonts w:ascii="AXtManal" w:hAnsi="AXtManal" w:cs="Simplified Arabic"/>
          <w:sz w:val="32"/>
          <w:szCs w:val="32"/>
          <w:rtl/>
          <w:lang w:bidi="ar-EG"/>
        </w:rPr>
        <w:t xml:space="preserve">ـ. وفي جلسة يوم الإثنين 22/3/1431هـ قدم مُمَثِّل الهيئة مذكرة جاء فيها ذكر أمثلة </w:t>
      </w:r>
      <w:r w:rsidRPr="00926192">
        <w:rPr>
          <w:rFonts w:ascii="AXtManal" w:hAnsi="AXtManal" w:cs="Simplified Arabic"/>
          <w:sz w:val="32"/>
          <w:szCs w:val="32"/>
          <w:rtl/>
          <w:lang w:bidi="ar-EG"/>
        </w:rPr>
        <w:lastRenderedPageBreak/>
        <w:t xml:space="preserve">للنقل من مخطط إلى مخطط ومن قطعة إلى قطعة أخرى داخل المخطط الوارد في قرار الاتهام، ثم تَمَّ تبادل مذكرات لم تأت بجديد إلا أن المُتَّهَم قدم للدائرة ما يثبت وجود طلبات غير مستكملة للشروط، غير مقيدة محفوظة في البلدية، ثم قرَّرَت الدائرة رفع الجلسة للمداولة، ثم أصدرت الدائرة حكمها رقم 136 لعام 1431هـ، المُتَضَمّن في منطوقة: «أولًا: عدم إدانة (...)، سعودي الجنسية، بِمَا نسب إليه في قرار الاتهام من جريمتي استغلال النفوذ الوظيفي وسوء الاستعمال الإداري الواردتين في الفقرات (2- 4- 5- 5- 6- 7- 12- 15- 17- 19) الواردة في البند الأول. ثانيًا: عدم إدانته بِمَا نسب إليه في قرار الاتهام من جريمتي التزوير واستعمال المحررات المزورة الواردة في البند الثاني. ثالثًا: عدم اختصاص الدوائر الجزائية نوعيًا بنظر ما نسب للمتهم في الفقرات (1- 3- 8- 9- 10- 11- 13- 14- 16- 18) الواردة في البند الأول؛ لما هو مبين بالأسباب. ثم تقدم مُمَثِّل الادعاء باعتراضه على هذا الحكم المُتَضَمّن قوله: «إشارة للحكم الصادر من الدائرة الجزائية الثالثة والعشرون برقم 136/د/ج/23 لعام 1434هـ، في قضية استغلال النفوذ الوظيفي وسوء الاستعمال الإداري والتزوير رقم 456/7/ق لعام 1429هـ، المُتَّهَم فيها رئيس قسم المنح وعضو لجنة توزيع الأراضي بأمانة منطقة القصيم: (...)، وانتهى الحكم أولًا: إلى عدم إدانة المُدَّعى عليه في الفقرات (2- 4- 5- 6- 7- 122- 15- 17- 19) من قرار الاتهام الوارد في البند الأول، ثانيًا: عدم إدانة المُدَّعى عليه بِمَا نسب إليه في قرار اتهام من جريمتي التزوير والاستعمال في المحررات المزورة الواردة في البند الثاني. ثالثًا: عدم اختصاص الدوائر الجزائية نوعيًا بنظر ما نسب إلى المُتَّهَم في الفقرات (1- 3- 8- 9- 10- 11- 13- 14- 16- 18) من قرار الاتهام الواردة في البند الأول. ونفيد فضيلتكم بأن الادعاء وبعد اطلاعه على الحكم المنوه أعلاه يعترض على هذا الحكم بجميع فقراته الثلاث، وهي: عدم الإدانة في الفقرة أولًا وثانيًا، وعدم الاختصاص في الفقرة ثالثًا، وذلك على النحو التالي: أولًا: أن ما أوردته الدائرة من تسبيب لعدم الإدانة في الفقرة (أولًا) من حكمها للفقرات (2- 4- 5- 6- </w:t>
      </w:r>
      <w:r w:rsidRPr="00926192">
        <w:rPr>
          <w:rFonts w:ascii="AXtManal" w:hAnsi="AXtManal" w:cs="Simplified Arabic"/>
          <w:sz w:val="32"/>
          <w:szCs w:val="32"/>
          <w:rtl/>
          <w:lang w:bidi="ar-EG"/>
        </w:rPr>
        <w:lastRenderedPageBreak/>
        <w:t xml:space="preserve">7- 12- 15- 19) الواردة في قرار الاتهام هو تسبيب لا يتفق مع ما ورد من اتهام ضِدَّ المُدَّعى عليه؛ للأسباب التالية: 1- أن الخطاب الصادر من نائب أمير المنطقة التي نوهت الدائرة إليه لا يعفي المُتَّهَم من استغلال لنفوذه؛ لأن الخطاب ليس موجهًا إليه بصفته رئيس قسم المنح، وعضو لجنة التوزيع بل الخطاب موجه لأمين المنطقة، والأمين يحيله إلى القسم المختص الذي يعمل فيه المتهم، ومِنْ ثَمَّ فكان عليه نظامًا- حسبما ورد بلوائح الخدمة المدنية- أنَّه يوضح لرئيسه المباشر عدم نظامية لاستثناء من التسلسل، فإن وجهه رئيسه المباشر تحريرًا وإلا فإنَّه يتحمل المسؤولية، وبذلك يتضح أن المذكور استغل نفوذه الوظيفي بالخطاب، وقام باستثناء والده من التسلسل، أمَّا ما أشارت إليه الدائرة من كونه يمثل صوتًا واحدًا فنقول: إنَّه هو المتصرف؛ لكونه رئيس قسم المنح وعضو اللجنة. 2- أقرباء المُتَّهَم تَمَّ منحهم في مخططات متميزة، ومواقع متميزة في تلك المخططات، ومساحات كبيرة، والأمر ليس كما ذكرت الدائرة أنَّه مر سائغ!! ولم يثبت لهم المُتَّهَم أنَّه منح أحد أقربائه في مكان غير مميز، بل جميعهم وضعوا في أماكن مميزة، ومساحات مميزة، وبذلك يتضح أنَّه ليس أمرًا سائغًا، بل هو تجاوز لمصلحة شخصية. 3- ما أشارت إليه الدائرة في تسبيبها بعدم الإدانة في الفقرة الخامسة والسادسة مشيرة أن الفعل تَمَّ وفق أسباب نظامية، فهذا أمر غير صحيح، والصحيح: أن النقل تَمَّ إلى أرض أميز من المنقول منها، وإلى مخططات أفضل، وزعم المُتَّهَم أن النقل كان لأسباب تضاريس الأرض غير صحيح، ولجنة توزيع الأراضي غير مؤهلة للنظر في صلاحية الأرض؛ كونها هي اللجنة المعنية بالتوزيع، فإن المفترض أن يكون النظر في صلاحية الأرض من قبل جهة أخرى غير أعضاء اللجنة، ونتساءل هنا: أين ذهبت الأرض الغير صالحة أم أنها وزعت لمواطن آخر؟. 4- ما أشارت إليه الدائرة من تسبيب في عدم الإدانة في الفقرة السابعة المتعلقة بتجاوز القطع لعدد من الأشخاص الممنوحين وأخذها بتبرير المُتَّهَم لذلك الفعل، وأنَّه مبدأ أخذ به من قديم في توزيع الأراضي ودرجت اللجنة عليه. نقول: إن اللجنة قامت بعمل التجاوز لأشخاص معينين فقط لمن يرغبهم المُتَّهَم فقط، </w:t>
      </w:r>
      <w:r w:rsidRPr="00926192">
        <w:rPr>
          <w:rFonts w:ascii="AXtManal" w:hAnsi="AXtManal" w:cs="Simplified Arabic"/>
          <w:sz w:val="32"/>
          <w:szCs w:val="32"/>
          <w:rtl/>
          <w:lang w:bidi="ar-EG"/>
        </w:rPr>
        <w:lastRenderedPageBreak/>
        <w:t xml:space="preserve">والمُتَّهَم في موضوع التجاور يناقض القرعة تمامًا، وهي شرط أساسي في التوزيع، لذلك فالمُتَّهَم هو رئيس قسم المنح وعضو اللجنة مسؤولًا عن ذلك، واستغل نفوذه الوظيفي لتحقيق هذا التجاوز لمصلحة شخصية، فإذا كان الشخص يوضع بجانب من يرغبه فأين القرعة؟! أمَّا خطاب الوزير فهو لم يتطرق للتجاوز لعدم التعرض له، والسؤال عنه وتوجيه الوزير يقتصر على ما وجه به فقط، وليس من صلاحيات المتهم، وليس من حق المُتَّهَم تقليده، وهو أمر خارق للنظام. 5- ما ذكرت الدائرة من أن ما ورد بالفقرة الثانية تكرار لما ورد بالفقرة الخامسة نقول: إن جوابنا على تسبيب الدائرة هو نفس الجواب الذي أوردنا جوابًا للفقرتين الخامسة والسادسة. 6- ما ذكرت الدائرة من تسبيب لعدم الإدانة للمُدَّعى عليه في الفقرة الخامسة عشر وهو قيام المذكور بإنهاء إجراءات أرض كانت ممنوحة للمواطن (...) ولم يستلمها، حيث </w:t>
      </w:r>
      <w:proofErr w:type="spellStart"/>
      <w:r w:rsidRPr="00926192">
        <w:rPr>
          <w:rFonts w:ascii="AXtManal" w:hAnsi="AXtManal" w:cs="Simplified Arabic"/>
          <w:sz w:val="32"/>
          <w:szCs w:val="32"/>
          <w:rtl/>
          <w:lang w:bidi="ar-EG"/>
        </w:rPr>
        <w:t>إنهيت</w:t>
      </w:r>
      <w:proofErr w:type="spellEnd"/>
      <w:r w:rsidRPr="00926192">
        <w:rPr>
          <w:rFonts w:ascii="AXtManal" w:hAnsi="AXtManal" w:cs="Simplified Arabic"/>
          <w:sz w:val="32"/>
          <w:szCs w:val="32"/>
          <w:rtl/>
          <w:lang w:bidi="ar-EG"/>
        </w:rPr>
        <w:t xml:space="preserve"> إجراءات وسلمت للمواطن/ (...)، حَيْثُ ذهبت الدائرة في تسبيبها إلى ما دفع به المُتَّهَم من أن المنحة كانت في عام 1411هـ وهو يتولى قسم المنح إلى عام 1418هـ، فنقول: أن ما دفع به المُتَّهَم غير صحيح؛ لأن الإجراءات التي ذكرها هي إجراءات مستقلة تخص منح (...) على نظام الدخل المحدود، ولا تخص هذه الأرض، وإنهاء إجراءات تلك الأرض وتسليمها (...) كانت عندما تولى المُتَّهَم قسم المنح، وقد تَمَّ تسليم الدائرة وقت المحاكمة ما يثبت ذلك وهي الفقرات(1/ 2/ 3/ 4/ 5) من مرفقات الفقرة الخامسة عشر ضمن أوراق القضية، وكذلك رد الادعاء على المُتَّهَم أثناء المحاكمة الفقرة الثالثة عشر ص9. 7- ما ذكرت الدائرة من تسبيب لعدم الإدانة وبناءً التسبيب على ما أشار إليه المُتَّهَم من الأمر السامي رقم 1249 وتاريخ 19/7/1411هـ، نقول: بأن ذلك يتعلق بكيفية حساب الأمتار الزائدة وطريقة حسابها ونسبها المئوية والادعاء يقصد بالمخالفة هو إعطاء المرغوب فيهم مساحة تؤهلهم لأخذ أرض أخرى استكمالًا لمنحهم حَيْثُ يعطى المرغوب فيه أرض أقل من المنحة وهي تسعمائة متـ900ـر؛ لكي يؤهله ذلك لإكمال الأمتار المتبقية له بإعطائه أرض أخرى لإكمال المساحة، يحتسب المتبقي من أمتارها بالسعر الرسمي. 8- ما ذكرت </w:t>
      </w:r>
      <w:r w:rsidRPr="00926192">
        <w:rPr>
          <w:rFonts w:ascii="AXtManal" w:hAnsi="AXtManal" w:cs="Simplified Arabic"/>
          <w:sz w:val="32"/>
          <w:szCs w:val="32"/>
          <w:rtl/>
          <w:lang w:bidi="ar-EG"/>
        </w:rPr>
        <w:lastRenderedPageBreak/>
        <w:t xml:space="preserve">الدائرة من تسبيب لعدم الإدانة لما ورد من اتهام في الفقرة التاسعة عشرة، وهو منح المواطن/ (...) وأبنائه وزوجاته في موقع متميز وأراضي متجاورة، وأخذ الدائرة بإفادة المُتَّهَم بأن المنح لم يكن في موقع متميز، والتجاور سبق الإجابة عليه. نقول: بالنسبة للتجاور فإنَّه تَمَّتْ الإجابة عليه، أمَّا ما أخذت به الدائرة واعتمدت عليه من كلام المُتَّهَم من عدم تميز الأرض والموقع فهو غير صحيح؛ لأنه متميز وواضح، وسبق إيضاحه للدائرة في جلسات المحاكمة، حيث إن القطع المذكورة المخصصة للمواطن المذكور تقع على رأس بلك وأربع شوارع، بعضها شوارع عشرين، وتقع في مخطط متميز شمال بريدة، وهو المخطط ق/ب/23، إضافة إلى أن المنح وضعت متجاورة، ونسأل: كيف لم يثبت الادعاء العكس كما ذكرت الدائرة والأمر ما ذكر؟ إضافة إلى أنه تَمَّ تزويد الدائرة بصورة من المخطط أثناء جلسات القضية، وهو مرفق بأوراقها، يوضح موقع الأراضي ومميزاتها، وبعد هذا الإيضاح يسأل الادعاء: إذا لم يكن ما أقدم عليه المُتَّهَم استغلالًا لنفوذه الوظيفي فكيف يكون الاستغلال المعاقب عليه نظامًا؟!. ثانيًا: ما أشارت إليه الدائرة من تسبيب بعدم الإدانة في جريمة التزوير والاستعمال المنسوبة للمتهم، وأشارت في تسبيبها لعدم الإدانة: «استنادًا إلى دفاع المُتَّهَم بأنَّه مفوض من اللجنة بإصلاح الأخطاء الواقعة في محاضر التخصيص، وأن تعديله فيها كونه صاحب الصلاحية في إصلاح الأخطاء لا يعتبر تزويرًا، بخلاف ما لو عدلها غيره، وأن ذلك يعتبر تعديلًا وليس تغييرًا للحقيقة»، انتهى كلام الدائرة. فنقول: إنَّه لا محل لما أورده المُدَّعى عليه من دفاع في واقعة التزوير، وأخذ الدائرة بذلك الدفاع، حيث إن واقعه التزوير المنسوبة إليه مكتملة الأركان مع توفر القصد الجنائي من قبله، حيث إنَّه بمجرد تعديل الرقم تغيرت الحقيقة وتعدلت قطعة المستفيد من قطعة عادية إلى قطعة متميزة وجر النفع لمن عدل له، والدليل على أن التعديل قد تَمَّ تغييرًا للحقيقة ومن أجل جر النفع للمعدل له هو: أن جميع القطع المعدل إليها متميزة بالعديد من المزايا عن المعدل منها بثلاث ميزات وهي الموقع والمساحة والشوارع، وقد تكون بميزتين من الثلاث، أو ميزة واحدة، بمعنى: إن </w:t>
      </w:r>
      <w:r w:rsidRPr="00926192">
        <w:rPr>
          <w:rFonts w:ascii="AXtManal" w:hAnsi="AXtManal" w:cs="Simplified Arabic"/>
          <w:sz w:val="32"/>
          <w:szCs w:val="32"/>
          <w:rtl/>
          <w:lang w:bidi="ar-EG"/>
        </w:rPr>
        <w:lastRenderedPageBreak/>
        <w:t xml:space="preserve">الأرض المعدل إليها أفضل من المعدل منها موقعًا ومسافة وشوارع، أو موقع وشوارع، أو بواحدة منها، ومن خلال قرار الاتهام والردود أثناء المحاكمة تَمَّ إرفاق جدول يوضح أن جميع القطع التي قام المُتَّهَم بتعديلها هي أفضل من القطع المعدل منها ولا يوجد بالقطع المعدلة، أي قطعة معدلة إلى قطعة أقل منها ميزة لذلك، فإن التعديل ليس ناتج عن وجود خطأ في المدون أصلًا، بل هو تزوير تَمَّ من قبل المُتَّهَم من أجل وضع قطعة أفضل للشخص المعدل له أحسن من التي قام بسحبها، ودونه في محاضر التخصيص. ثالثًا: ما أشارت إليه الدائرة من عدم اختصاص الدوائر الجزائية نوعيًا بنظر ما نسب للمتهم بالفقرات (1- 3- 8- 9- 10- 11- 13- 14- 16- 18) باعتبارها مخالفات إدارية تستوجب التأديب، ولم تتعرض الدائرة لها من إدانة وعدمها محتجة بكونها مخالفات إدارية تستوجب العقوبة التأديبية، نقول: بالنظر إلى ما أوردته الدائرة من تسبيب لبعض الفقرات السابقة على صفحة 21، 22 من الحكم معتبرة أن ما قام به المُتَّهَم تصرف لا يصح؛ لأنه خارج عن صلاحيات اللجنة، وإثبات المخالفة من قبل الدائرة باعتبارها مخالفة إدارية موضحة ما حصل فيها من تجاوز قبل المُتَّهَم لذلك فإن الادعاء يعتبر ما أقدم عليه المُتَّهَم في الفقرات المذكورة استغلال النفوذ الوظيفي وسوء استعمال إداري وليست مخالفة إدارية بِحَسَب ما ذهبت إليه الدائرة؛ لأن استغلال النفوذ الوظيفي وسوء الاستعمال الإداري المنسوب إلى المتهم، والموضح بالفقرات المشار إليها قد أفضى إلى مخالفات إدارية تستحق المحاكمة التأديبية التبعية، لكن بعد أن تتم المحاكمة الجزائية الأساسية، وللتوضيح أكثر فإن ما أقدم عليه المُتَّهَم من استغلال النفوذ الوظيفي نتج عنه مخالفات إدارية في حق المتهم، وهو ما أشارت إليه الدائرة في حكمها كذلك، فإن ما أشار إليه الادعاء في الفقرات المذكورة هو استغلال النفوذ الوظيفي الوارد في المرسوم الملكي رقم 43 لعام 1377هـ، الواردة بالمادة (الثامنة) الفقرة (الأولى) والفقرة (الخامسة)، والمتتبع لهذه الفقرات وما تَمَّ فيها من تجاوزات يتضح له أنها تَمَّتْ من قبل المُتَّهَم قصدًا واستغلالًا للنفوذ لمصلحة شخصية، يستحق عليها المعاقبة </w:t>
      </w:r>
      <w:r w:rsidRPr="00926192">
        <w:rPr>
          <w:rFonts w:ascii="AXtManal" w:hAnsi="AXtManal" w:cs="Simplified Arabic"/>
          <w:sz w:val="32"/>
          <w:szCs w:val="32"/>
          <w:rtl/>
          <w:lang w:bidi="ar-EG"/>
        </w:rPr>
        <w:lastRenderedPageBreak/>
        <w:t xml:space="preserve">الجزائية، وليس كما ذهبت الدائرة إليه من أنها مخالفات إدارية، لأن المخالفات الإدارية محصورة في نطاق الإجراءات الإدارية البحتة، أو الإجراءات المالية البحتة، مثل: تجاوز البنود المخصصة، أو نقل موظف بالمخالفة للنظام، أو النقل من بند إلى بند بحيث لا تتعدى المخالفة إطار العمل والإجراء، وليست تتضمن جر نفع أو مصلحة شخصية، أو إلحاق الضرر بالغير، كما هو واضح في الفقرات المذكورة، والمُتَّهَم هو رئيس قسم المنح وعضو لجنة التوزيع، وهو المسؤول عن جميع ما يخص الطلبات وقبولها، والتوزيع، فبالتالي هو مسؤول عمَّا ينتج من استغلال لنفوذه الوظيفي، والادعاء يعتبر أن تلك الفقرات تستحق المحاكمة والمعاقبة الجزائية، وليست التأديبية، لأن أسباب المخالفات الإدارية هي قيام المُتَّهَم باستغلال نفوذه الوظيفي، وتجاوزه للأنظمة والتعليمات المرعية، ويطلب الادعاء إدانة ومعاقبة المُتَّهَم عن تلك الفقرات باعتبارها استغلال نفوذ وظيفي وسوء استعمال إداري، كما ورد بقرار الاتهام، واستنادًا إلى ما سبق إيضاحه فإن الادعاء يعترض على الحكم ويطلب إدانة المُدَّعى عليه بِمَا هو منسوب إليه في قرار الاتهام وأوراق القضية، وما تَمَّ إرفاقه وإيضاحه بأوراق القضية أثناء المحاكمة. ثم تَمَّ رفع الحكم مع الاعتراض وأوراق القضية إلى محكمة القضية إلى محكمة الاستئناف فأصدرت حكمها رقم 40/ج/1 لعام 1434هـ، المُتَضَمّن قبول الاعتراض شكلًا، وفي الموضوع بنقض حكم الدائرة الجزائية الثالثة والعشرين رقم 136/د/ج/23 لعام 1431هـ الصادر في القضية رقم 456/7/ق لعام 1429هـ وإعادة القضية إليها لمعاودة نظرها بحضور أطرافها وبإحالة القضية إلى هذه الدائرة باشرت نظرها مجددًا وفقًا لمحاضر الضبط ففي جلسة يوم السبت الموافق 13/4/1434هـ تَمَّ النداء على المُتَّهَم فتبين حضوره، وقد اطلعت الدائرة على حكم محكمة الاستئناف الصادر من الدائرة الجزائية الأولى برقم 40/ج/1 لعام 1434هـ، في هذه القضية الصادر بخصوص حكم الدائرة بمسماها السابق رقم 136/د/ج/23 لعام 1431هـ، المُتَضَمّن أن الدائرة حَكَمَتْ بعدم إدانة المُتَّهَم بِمَا نسب إليه في الاتهام من جريمتي استغلال النفوذ الوظيفي وسوء </w:t>
      </w:r>
      <w:r w:rsidRPr="00926192">
        <w:rPr>
          <w:rFonts w:ascii="AXtManal" w:hAnsi="AXtManal" w:cs="Simplified Arabic"/>
          <w:sz w:val="32"/>
          <w:szCs w:val="32"/>
          <w:rtl/>
          <w:lang w:bidi="ar-EG"/>
        </w:rPr>
        <w:lastRenderedPageBreak/>
        <w:t xml:space="preserve">الاستعمال الإداري، كما حَكَمَتْ بعدم إدانته بِمَا نسب إليه في الاتهام من جريمتي التزوير واستعمال المحررات المزورة. كما حَكَمَتْ بعدم اختصاص الدوائر الجزائية نوعيًا بنظر ما نسب للمتهم في بعض الفقرات الواردة في البند الأول. وحيث إن اعتراض مُمَثِّل الادعاء مقبول شكلًا. وفي الموضوع: فإن الدائرة قد حَكَمَتْ بعدم إدانة المُتَّهَم بِمَا نسب إليه في الاتهام من جريمتي استغلال النفوذ الوظيفي وسوء الاستعمال الإداري، الواردتين في الفقرات (2- 4- 5- 6- 7- 12- 15- 17- 19) الواردة في البند الأول، والذي يتبين من خلال الاطلاع على أوراق القضية أن تهمة استثناء والد المُتَّهَم من التسلسل المعمول بها لم تحصل لولا أن المُتَّهَم سعى في سبيل الحصول على ذلك الاستثناء بحكم طبيعة عمله وإشرافه على جميع الإجراءات المتبعة، ومن ذلك: فإن الأدلة كافية في هذه الجزئية من استغلاله لنفوذ وظيفته المنسوبة إليه. وحيث إن ما نسب إليه من تمييز بعض أقاربه وأصدقائه والمسؤولين في البلدية بوضعهم في المخططات ذات القيمة مثل مخطط 23/ق ب لا يمكن حصوله بطرق الاتفاق أو المصادفة، بل كان عمله مقصودًا ومتعمدًا لأجل منفعة المذكورين منفعة أميز من غيرهم، وهذا الإجراء منه يوفر بحقه سوء الاستعمال الإداري واستغلال نفوذ الوظيفي. وحيث إن ما نسب إليه من نقل الشخص من قطعة إلى قطعة أفضل أو مساحة أفضل فهذا الإجراء منه صدر لأشخاص قصد منفعتهم وجلب المصلحة لهم، ولولا سعيه الجاد والرغبة منه في حصولهم على ميزات أفضل لهم من غيرهم لم يحصلوا على الميزة من تلقاء أنفسهم، مِمَّا يوفر بحق المُتَّهَم جريمة سوء الاستعمال الإداري واستغلال النفوذ الوظيفي، وحيث إن ما نسب إليه من وضع الأشخاص الذين يريد في قطع متجاورة، وكذلك زملاؤه في البلدية، فهذا التصرف من المُتَّهَم يجعله مرتكبًا لاستغلال النفوذ الوظيفي وسوء الاستعمال الإداري، ويبطل العمل المتبع في إجراء القرعة على القطع، مِمَّا يتوجب معه مسائلته عن هذا الإجراء الغير نظامي الذي قصد منه منفعة المقربين، كَمَا أنَّ ما نسب إليه من عدم التقيد بتوزيع الأراضي بالقرعة يندرج ضمن المخالفات الموجهة ضِدَّ الذكور في الفقرات </w:t>
      </w:r>
      <w:r w:rsidRPr="00926192">
        <w:rPr>
          <w:rFonts w:ascii="AXtManal" w:hAnsi="AXtManal" w:cs="Simplified Arabic"/>
          <w:sz w:val="32"/>
          <w:szCs w:val="32"/>
          <w:rtl/>
          <w:lang w:bidi="ar-EG"/>
        </w:rPr>
        <w:lastRenderedPageBreak/>
        <w:t xml:space="preserve">السابقة، وهي عامة في تصرفات المُتَّهَم التي سلكها مسؤولًا ومشرفًا علة المنح للأراضي. وحيث إن ما نسب إليه من سوء الاستعمال والاستغلال فيما يتعلق بالأمتار الزائدة فهو بِحَسَب رغبته وليس بِحَسَب النظام، مِمَّا يوفر بحقه سوء الاستعمال الإداري واستغلال النفوذ؛ لأنه ثبت أن تلك الأمتار الزائدة في مجملها تخص آخرين من الأشخاص المقربين من المُتَّهَم كَمَا أنَّ تخصيصه قطع متجاورة (...) وأبناءه وبناته وجعلها في المخطط المتميز 23/ق ب يجعل المُتَّهَم متهمًا بسوء الاستعمال الإداري في هذا الخصوص، والأدلة كافية لتلك التهمة المذكورة المنسوبة للمتهم. وحيث إن الدائرة قد انتهت في مسألة التزوير الاستعمال المنسوبين للمتهم بأن ذلك الإجراء الذي أتخذه من قبيل تصحيح الأخطاء، فإن الاستئناف لا يوافق الدائرة في ذلك؛ لأنه كما ورد في قرار الاتهام موضحًا ومفصلًا كان التعديل يتركز على التعديل رقم القطعة إلى رقم قطعة أفضل منها، من حَيْثُ الموقع والمساحة والشوارع أو أحد هذه الميزات، مِمَّا يجعل القطعة المنقول إليها الشخص تكون أفضل من القطعة السابقة، مِمَّا يوفر بحق المُتَّهَم أركان جريمتي التزوير والاستعمال. وحيث إن ما أشارت إليه الدائرة في بعض الفقرات من أنها غير مختصة بنظرها باعتبارها مخالفات إدارية تستوجب التأديب فهذا الرأي غير مسلم لها، لأن البين من الأوراق والمخالفات في مجملها يجعلها تندرج ضمن جرائم سوء الاستعمال الإداري واستغلال النفوذ الوظيفي، وبعضها الآخر ضمن جرائم التزوير والاستعمال فيما أجراه المُتَّهَم على التعديل في أرقام القطع وباعترافه، مِمَّا يؤكد أن؟؟؟ التهم المنسوبة إليه تستوجب مسائلته جنائيًا، سواء كانت من قبيل سوء الاستعمال الإداري واستغلال النفوذ، أو جرائم التزوير والاستعمال. ثم نقضت حكم الدائرة رقم 136/د/ج/23 لعام 1432هـن وطلبت من الدائرة معاودة نظرها بحضور الأطراف وفق هذه الملاحظات، وما قد يستجد من أمور. وبعرض ذلك على مُمَثِّل الادعاء والمُتَّهَم أشار المُتَّهَم إلى أنَّه سبق أن أوضح في ردوده على قرار الاتهام ما يجاب به عن ملاحظات محكمة الاستئناف، ونبه الدائرة إلى أنَّه أوضح أمامها فيما سبق ما يدفع هذه التهم، وطلب </w:t>
      </w:r>
      <w:r w:rsidRPr="00926192">
        <w:rPr>
          <w:rFonts w:ascii="AXtManal" w:hAnsi="AXtManal" w:cs="Simplified Arabic"/>
          <w:sz w:val="32"/>
          <w:szCs w:val="32"/>
          <w:rtl/>
          <w:lang w:bidi="ar-EG"/>
        </w:rPr>
        <w:lastRenderedPageBreak/>
        <w:t xml:space="preserve">التركيز على نقطة مهمة، ألا وهي: أن التميز الذي تدعي جهة الادعاء أنني منحته للأشخاص المحددين قد وقع لغيرهم من الممنوحين والمخصص لهم في نفس المخطط، وأنني لو أردت تمييزهم لاستطعت أن أخصص لهم بمساحات أكبر وشوارع أفضل، كالزوايا وما شابه، وبالنسبة للتعديل على أرقام القطع فقد سبق لي التعديل في حالات أخرى لم تذكر مِمَّا يدل على حسن نيتي في ذلك، وأمَّا بالنسبة لطلبات المنح الخاصة بإخوتي وأقاربي التي ذكرت جهة الادعاء أنني قمت بتزويرها وأنها لا أساس لها، فقد أجبت عنها، وطلب إمهاله للتوضيح في جلسة أخرى. وفي جلسة يوم السبت الموافق 4/5/1434هـ تَمَّ النداء على المُتَّهَم فتبين حضوره، وقد ذكر المُتَّهَم عدة حالات للتعديل في محاضر التوزيع لم يشر إليها مُمَثِّل الادعاء، وهي تثبت أن التعديل على المحاضر قد يقع كثيرًا؛، وذلك لتصحيح أخطاء واردة في تدوين أرقام القطع، وأن ذلك لم يكن بقصد، وإنما وقع اتفاقًا، ويستغرب لماذا لم يشر إليه الادعاء مع أنَّه يثبت كونه أمر طبيعي لا إشكال فيه؟!، لاسيما والتصحيح قد يقع على رقم القطعة، أو المساحة، أو رقم الأمر السامي، أو الاسم، وليس على أرقام القطع فقط، وبالنسبة لوالدي فقد صدر لأجله أمر من نائب أمير المنطقة يتضمن إعفائه من التسلسل هو وأبنائه، ورقمه 401/2/25 وتاريخ 11/1/1425هـ المرفق بملف القضية، وقد كان النائب هو الأمير وقتها، وحيث إنَّه قد سبق وأن نفذت البلدية الكثير من أوامر المنطقة بالإعفاء من التسلسل فكيف لا أقوم بتنفيذ طلب والدي الذي وافق عليه الأمير ووجه باعتماده؟!، كما استعرض المُتَّهَم أمام الدائرة عدة أوامر صادرة من أمير المنطقة للبلدية بتطبيق منح أشخاص مع إعفائهم من التسلسل، واستشكل: كيف يمتنع عن ذلك مع صدور الأوامر الصريحة؟!، كما أوضح المُتَّهَم أنَّه على مُمَثِّل الادعاء أن يثبت ورود ولو حالة واحدة من حالات منح أقاربه دون المرور بالإجراءات النظامية وأهمها سحب القرعة، وأمَّا التميز فهذا غير صحيح، وقد قدم المُتَّهَم للدائرة أصل خطاب طلب منح سكنية مقدم من إخوته موقع عليه من الأراضي في 10/6/1409هـ، كما قدم استمارة طلب المنح لذوي الدخل المحدود لكل </w:t>
      </w:r>
      <w:r w:rsidRPr="00926192">
        <w:rPr>
          <w:rFonts w:ascii="AXtManal" w:hAnsi="AXtManal" w:cs="Simplified Arabic"/>
          <w:sz w:val="32"/>
          <w:szCs w:val="32"/>
          <w:rtl/>
          <w:lang w:bidi="ar-EG"/>
        </w:rPr>
        <w:lastRenderedPageBreak/>
        <w:t xml:space="preserve">واحد من إخوته موقع عليها من مديرية الشرطة، وكتابة العدل، والبلدية. وبعرضها على مُمَثِّل الادعاء أوضح أنَّه لا إشكال في أصل الخطاب ووجود الاستمارات، إلا أن الاتهام ينصب على أن الطلب لم يقيد في سجلات البلدية، أو سجلات الأراضي، فعقب المُتَّهَم بأنَّه سبق وأن أرفق للدائرة بملف القضية طلبات منح أخرى من موطنين آخرين لم تقيد في سجلات البلدية والأراضي، ومع ذلك منحوا قطع أراضي وأثبت ذلك بعرض صكوكهم أمام الدائرة وإرفاقها بملف القضية، وقد سلم للدائرة مذكرة مكونة من خمس صفحات، وتَمَّ تسليم مُمَثِّل الادعاء نسخة منها، وقد طلبت الدائرة من المُتَّهَم تقديم أصول محاضر سحب الأرقام بالقرعة التي بموجبها تَمَّ تصحيح الأرقام الواردة في محاضر التوزيع الخاصة بالقطع المشار إليها في قرار الاتهام. فاستعد بذلك. كما طلب مُمَثِّل الادعاء أجلًا للرد. وفي جلسة يوم السبت الموافق 3/6/1434هـ، تَمَّ النداء على المُتَّهَم فتبين حضوره وقدم للدائرة ثمانية مستندات ذكر أنها تمثل أساسات سحب أرقام القطع أثناء إجراء القرعة، شاملة بياناتها وإيضاحاتها، ثم قرر اكتفائه بِمَا قدمه، كما قرر مُمَثِّل الادعاء أنَّه ليس لديه ما يقدمه إلا الجواب </w:t>
      </w:r>
      <w:proofErr w:type="spellStart"/>
      <w:r w:rsidRPr="00926192">
        <w:rPr>
          <w:rFonts w:ascii="AXtManal" w:hAnsi="AXtManal" w:cs="Simplified Arabic"/>
          <w:sz w:val="32"/>
          <w:szCs w:val="32"/>
          <w:rtl/>
          <w:lang w:bidi="ar-EG"/>
        </w:rPr>
        <w:t>شفاهة</w:t>
      </w:r>
      <w:proofErr w:type="spellEnd"/>
      <w:r w:rsidRPr="00926192">
        <w:rPr>
          <w:rFonts w:ascii="AXtManal" w:hAnsi="AXtManal" w:cs="Simplified Arabic"/>
          <w:sz w:val="32"/>
          <w:szCs w:val="32"/>
          <w:rtl/>
          <w:lang w:bidi="ar-EG"/>
        </w:rPr>
        <w:t>؛ حيث أكَّدَ على أنَّه بعد الاطلاع على المذكرة المقدمة من المُتَّهَم في الجلسة السابقة تبين أن المُدَّعى عليه لم يأت بجديد، وتَمَّ الجواب عن تلك النقاط في مذكرات في المرافعات السابقة، وكذلك الاعتراض رقم 132/18، وتاريخ 19/1/1432هـن وكذلك حكم محكمة الاستئناف رقم 40/ج1 لعام 1434هـ، ونرجع إليها منعًا للتكرار والإطالة، ونتمسك بِمَا ورد في قرار الاتهام وأوراق القضية.</w:t>
      </w:r>
    </w:p>
    <w:p w:rsidR="0099377C" w:rsidRPr="00926192" w:rsidRDefault="0099377C" w:rsidP="0099377C">
      <w:pPr>
        <w:tabs>
          <w:tab w:val="left" w:pos="270"/>
        </w:tabs>
        <w:jc w:val="center"/>
        <w:rPr>
          <w:rFonts w:ascii="AXtManal" w:hAnsi="AXtManal" w:cs="Simplified Arabic"/>
          <w:b/>
          <w:bCs/>
          <w:sz w:val="32"/>
          <w:szCs w:val="32"/>
          <w:rtl/>
          <w:lang w:bidi="ar-EG"/>
        </w:rPr>
      </w:pPr>
      <w:r w:rsidRPr="00926192">
        <w:rPr>
          <w:rFonts w:ascii="AXtManal" w:hAnsi="AXtManal" w:cs="Simplified Arabic"/>
          <w:b/>
          <w:bCs/>
          <w:sz w:val="32"/>
          <w:szCs w:val="32"/>
          <w:rtl/>
          <w:lang w:bidi="ar-EG"/>
        </w:rPr>
        <w:t>الأسباب</w:t>
      </w:r>
    </w:p>
    <w:p w:rsidR="0099377C" w:rsidRPr="00926192" w:rsidRDefault="0099377C" w:rsidP="0099377C">
      <w:pPr>
        <w:tabs>
          <w:tab w:val="left" w:pos="270"/>
        </w:tabs>
        <w:jc w:val="lowKashida"/>
        <w:rPr>
          <w:rFonts w:ascii="AXtManal" w:hAnsi="AXtManal" w:cs="Simplified Arabic"/>
          <w:sz w:val="32"/>
          <w:szCs w:val="32"/>
          <w:rtl/>
          <w:lang w:bidi="ar-EG"/>
        </w:rPr>
      </w:pPr>
      <w:r w:rsidRPr="00926192">
        <w:rPr>
          <w:rFonts w:ascii="AXtManal" w:hAnsi="AXtManal" w:cs="Simplified Arabic"/>
          <w:sz w:val="32"/>
          <w:szCs w:val="32"/>
          <w:rtl/>
          <w:lang w:bidi="ar-EG"/>
        </w:rPr>
        <w:t xml:space="preserve">حيث إنَّه بعد الدعوى والإجابة، وبعد دراسة أوراق القضية والتحقيقات المرفقة، والمذكرات الجوابية التي قدمها المُتَّهَم ومناقشة مُمَثِّل الادعاء لها، وبعد الاطلاع على محاضر وبيانات تخصيص وتطبيق المنح الصادرة عن لجنة المنح التي كان رأسها المتهم، إضافة إلى التدقيق والمقارنة في المخططات والرسوم الهندسية لقطع الأراضي </w:t>
      </w:r>
      <w:r w:rsidRPr="00926192">
        <w:rPr>
          <w:rFonts w:ascii="AXtManal" w:hAnsi="AXtManal" w:cs="Simplified Arabic"/>
          <w:sz w:val="32"/>
          <w:szCs w:val="32"/>
          <w:rtl/>
          <w:lang w:bidi="ar-EG"/>
        </w:rPr>
        <w:lastRenderedPageBreak/>
        <w:t>المخصصة للمنح التي تدور حولها الدعوى، وحيث إن الادعاء العام قد أسند إلى المُتَّهَم ارتكاب جرائم التزوير والاستعمال، وذلك بالتزوير في المحررات الرسمية، هي محاضر تخصيص منح الأراضي التابعة للبلدية، بتغيير أرقام قطع المستفيدين بخط يده من قطع عادية إلى قطع متميزة، عن طريق التعديل المتعمد لأشخاص معينين، وبذلك تَمَّتْ جريمة التزوير، واستعمال المحررات المزورة بإنهاء إجراءات المنح للأشخاص المعدل لهم، وحيث استدل الادعاء بالمستندات المرفقة بالقضية المتعلقة بالتزوير التي تبين تعديل القطع وهي المحاضر المعدلة التي تحمل توقيعه وبيان مصدق من البلدية يوضح الفرق بين القطع المعدلة والمعدل إليها، كما استدل الادعاء بأن بيانات التخصيص منسوخة بالآلة عدا رقم القطعة ومساحتها، وأن لذلك مغزى لم يبرر المُتَّهَم أسبابه، وحيث إن التزوير هو تعمد تغيير الحقيقة في إحدى المحررات الرسمية بنية استعمالها فيما زورت من أجله، ولابد من توافر ركني الجريمة وهما: الركن المادي: المُتَمَثِّل في تغيير الحقيقة في محرر بطريقة من الطرق المنصوص عليها نظامًا تغييرًا من شأنه إحداث ضرر للآخرين. والركن المعنوي: الذي يمثل القصد الجنائي، بتوافر العلم والإرادة. وحيث</w:t>
      </w:r>
      <w:r>
        <w:rPr>
          <w:rFonts w:ascii="AXtManal" w:hAnsi="AXtManal" w:cs="Simplified Arabic"/>
          <w:sz w:val="32"/>
          <w:szCs w:val="32"/>
          <w:rtl/>
          <w:lang w:bidi="ar-EG"/>
        </w:rPr>
        <w:t xml:space="preserve"> أنكر </w:t>
      </w:r>
      <w:r w:rsidRPr="00926192">
        <w:rPr>
          <w:rFonts w:ascii="AXtManal" w:hAnsi="AXtManal" w:cs="Simplified Arabic"/>
          <w:sz w:val="32"/>
          <w:szCs w:val="32"/>
          <w:rtl/>
          <w:lang w:bidi="ar-EG"/>
        </w:rPr>
        <w:t xml:space="preserve">المُتَّهَم قيامه بالتزوير والاستعمال، ودفع هذا الادعاء بأن ما فعله ليس تغييرًا في الحقيقة بقدر ما هو الرجوع للحقيقة، وأن ما قام به تصحيح لمحاضر اللجنة بناءً على تفويض خطي صادر من قبل اللجنة للمتهم بهذا الخصوص وأن يقوم بالتصحيح وفق أوراق السحب الأساسية، وأن التصحيح أقر من قبل اللجنة التي أصدرت المحضر، وحيث اطلعت الدائرة على أوراق السحب الأساسية التي تَمَّ التوقيع عليها من قبل اللجنة المرفق صور منها في ملف القضية. فبان لها أن تعديل الأرقام قد صحح الخطأ الوارد في المحضر كتابة. وقد ناقشه المُتَّهَم بأنَّه مفوض من اللجنة بإصلاح الأخطاء الواقعة في محاضر التخصيص، وقد أرفق للدائرة ما سموها أصول أوراق السحب مِمَّا يدفع عنه هذه التهمة، إضافة إلى أن تعديله فيها مع كونه صاحب صلاحية في إصلاح الأخطاء لا يعتبر تزويرًا ولو تبين مخالفته بخلاف ما لو عدلها غيره، خاصة وأن </w:t>
      </w:r>
      <w:r w:rsidRPr="00926192">
        <w:rPr>
          <w:rFonts w:ascii="AXtManal" w:hAnsi="AXtManal" w:cs="Simplified Arabic"/>
          <w:sz w:val="32"/>
          <w:szCs w:val="32"/>
          <w:rtl/>
          <w:lang w:bidi="ar-EG"/>
        </w:rPr>
        <w:lastRenderedPageBreak/>
        <w:t xml:space="preserve">تعديله يكون بتوقيعه على نفس المحضر المعدل، مِمَّا يدل على أنَّه ليس تغييرًا للحقيقة، وقد أثبت المُتَّهَم رجوعه لأصول أوراق السحب والقرعة، وأمَّا ما أثاره الادعاء العام من أن الردود والمستندات المصدقة الواردة من أمانة منطقة القصيم بهذا الخصوص قد عملت بمعرفة المُتَّهَم بصفته رئيس قسم المنح مع كون هذه المستندات والردود هي التي تبين المخالفات التي أقدم عليها، وكذلك الظن الحاصل بقيام المُتَّهَم باصطناع دليل لنفسه، وهو أن يصطنع أوراقًا للسحب يقوم بالتوقيع عليه مع أعضاء اللجنة لدفع هذا الاتهام، والتنصل من المسؤولية الجنائية، فإن هذا احتمال. وحيث نَصَّت القاعدة الفقهية على أن: «اليقين لا يزول بالشك»، وقررتها الأدلة المتواترة، وهي دالة على عدم الانتقال عمَّا هو متيقن بمجرد الشك، وكذلك هنا فالأصل في المُتَّهَم براءته من التزوير حتى يقوم الدليل على القطع بِمَا نسب إليه منه، وأنَّه ليس شكا وإنما حقيقة، عندها ينتقل المُتَّهَم عن الأصل الذي كان يتمتع به وهو براءته، وذلك بالأدلة والبراهين، أمَّا بدونها تكون شكوك مجردة عمَّا يؤيدها ويبين صدقها. فالأصل براءة الذمة، والأصل في التهم البراءة، وعليه فإن الدائرة تنتهي إلى عدم ثبوت ما نسب للمتهم من جريمتي التزوير والاستعمال الواردتان في البند الثاني. وقدمتها الدائرة في التسبيب لكون التزوير أشد التهم، وحيث إن الادعاء العام قد أسد إلى المُتَّهَم القيام باستغلال نفوذ الوظيفي لتحقيق مصالحة الشخصية، وسوء الاستعمال الإداري، وذلك باستغلال النفوذ الوظيفي في كسر الأنظمة المتعلقة بمنح الأراضي السكنية للمواطنين الأوامر السامية أو منح البلدية، وإعطاء القطع المتميزة للأشخاص الذين يريدهم. وسوء الاستعمال الإداري بالعبث بالأنظمة والتعليمات والأوامر وبطريقة تنفيذها، باستثناء الكثير من الأشخاص من التسلسل المعمول به في المنح، بتقديم من يريد من الأشخاص قبل تسلسلهم بسنوات عديدة، واختيار الأراضي المتميزة، والمخططات المتميزة، لمن يريد من الأقارب والأهل وأصحاب الشأن، دون مراعاة للأنظمة المتعلقة بالتوزيع. وخضوع العمل في منهجه إلى المحسوبية والوساطة لمصلحته الشخصية، وتعديل وتبديل الأنظمة والتعليمات في </w:t>
      </w:r>
      <w:r w:rsidRPr="00926192">
        <w:rPr>
          <w:rFonts w:ascii="AXtManal" w:hAnsi="AXtManal" w:cs="Simplified Arabic"/>
          <w:sz w:val="32"/>
          <w:szCs w:val="32"/>
          <w:rtl/>
          <w:lang w:bidi="ar-EG"/>
        </w:rPr>
        <w:lastRenderedPageBreak/>
        <w:t xml:space="preserve">توزيع المخططات والقطع بِحَسَب الرغبة وليس بِحَسَب التسلسل، والقرعة، والالتزام بالأنظمة في هذا الشأن.، وذلك بقيامه بعدة أفعال طلب الادعاء إثبات إدانته باستغلال نفوذه فيها، وسوء الاستعمال الإداري. وقد ساق الادعاء فقرات عديدة بهذا الخصوص، أولها: ما قام به المُتَّهَم من استثناء نفسه من التسلسل والترتيب المعمول به في توزيع الأراضي، حَيْثُ لم يرد أمر منحته إلا في عام 1420هـ، وقام بالتوزيع لنفسه عام 1424هـ، كما أنَّه خصص لنفسه الأرض ذات الرقم (287) في المخطط المتميز ذي الرقم 23/ق/ب المسمى بالمنتزه الشمالي، وهذه الأرض تكاد تكون أميز أراضي ذلك المخطط، ومساحتها تزيد بكثير عن باقي الممنوحين، حيث إن مساحتها تبلغ ألف ومائتين وستين متـ1260ـرًا مربعًا، تطل على شارعين بشكل زاوية أحدهما تجاري يبلغ عرض خمسة وأربعين مترًا والآخر يبلغ عشرين مترًا، وفي مخطط ذي قيمة عالية، يقع شمالي مدينة بريدة ويتركز فيه النشاط العمراني والسكاني، وحيث أجاب المُتَّهَم بأن هذا الأمر صحيح، وذكر أن اللجنة التابعة للأمانة والتي يعمل فيها قد نفذت منحته استنادًا للأمر السامي المُتَضَمّن منحه قطعة أرض، واستثنته من التسلسل بناءً على أنَّه موظف بالبلدية، وأنَّه سبق أن صدر توجيه من وزير الشؤون البلدية والقروية بخصوص ثمانية من مهندسي البلدية بطلب إعفائهم من التسلسل المبلغ بخطاب المدير العام رقم 2352 في 22/4/1418هـ، وتوجيه مدير عام الشؤون البلدية والقروية أن جميع موظفي البلدية يجب أن يستفيدوا من ذلك التوجيه بخطابه رقم 4885 في 30/6/1419هـن وتوجيه الوزير على طلب الموظف بالأمانة (...) بمساواته بهم في 28/8/1420هـ، وعليه قامت لجنة المنح بالعمل بذلك التوجيه بطريق القياس بمنح مجموعة من الزملاء من ضمنهم المتهم، كما دفع بوجود توجيه من نائب أمير منطقة القصيم الأمير (...) بخطابه رقم 40/2/25 في 11/1/1425هـ، باستثناء والده (...) وأبناءه من التسلسل، وأن هذه التوجيهات كانت ترد إلى الأمانة من مقام أمير المنطقة أو نائبه ويؤخذ بها وتنفذ قبل وبعد تكليفه بالعمل بإدارة المنح. وحيث إن المُتَّهَم قد أقر في إجاباته أمام القضاء بأنَّه استثنى </w:t>
      </w:r>
      <w:r w:rsidRPr="00926192">
        <w:rPr>
          <w:rFonts w:ascii="AXtManal" w:hAnsi="AXtManal" w:cs="Simplified Arabic"/>
          <w:sz w:val="32"/>
          <w:szCs w:val="32"/>
          <w:rtl/>
          <w:lang w:bidi="ar-EG"/>
        </w:rPr>
        <w:lastRenderedPageBreak/>
        <w:t xml:space="preserve">نفسه من التسلسل، وخصص لنفسه المنحة المشار إليها سابقًا، وذلك بصلاحياته عبر لجنة المنح الثلاثية المشكلة بأمانة القصيم، التي يرأسها ويشاركه إصدار القرارات فيها عضوان آخران، هما: (...) و(...)، اللذان رفعت بخصوصهما القضية رقم 851/7/ق لعام 1430هـ، باتهامهما باستغلال النفوذ وسوء الاستعمال الإداري، وقد دفع المُتَّهَم عن نفسه تهمة استغلال نفوذه لتحقيق مصلحة شخصية في استثناء نفسه من المنح بِمَا سبق، وأن ما دفع به غير مقبول للدائرة؛ لأسباب: أولها: التعميم الصادر من سعادة وكيل وزارة الشؤون البلدية والقروية رقم 168/5 وتاريخ 1/9/1402هـن المبلغ لبلديات منطقة القصيم، بالإضافة إلى تعميم مدير الشؤون البلدية والقروية بالقصيم رقم 813/9/ 7665 بتاريخ 19/9/1402هـ، الذي نَصَّ على وجوب تنحي أعضاء لجان تخصيص أراضي المنح عن النظر في طلبات تخصيص المنح لأنفسهم وأقاربهم حتى الدرجة الرابعة، ثانيًا: لا يسلم للمتهم احتجاجه بِمَا صدر عن وزير الشؤون البلدية باستثناء ثمانية من مهندسي البلدية من التسلسل، وذلك لأسباب: 1- أن الاستثناء قد صدر في عام 1418هـ، ولا اعتبار له بعد صدور قرار مجلس الوزراء رقم 168 في 12/7/1421هـ، النظم لشروط المنح وكيفية تطبيقها، وأن يلتزم عند التطبيق بالتسلسل. 2- أن الاستثناء قد صدر بخصوص ثمانية مهندسين فقط، ولم يتناول غيرهم، والمُتَّهَم ليس مهندسًا، ولم يكن ضمن المستثنين. 3- أن الاستثناء لا يتوسع فيه ولا يقاس عليه. ثانيًا: أن دور اللجنة التي يرأسها هو التأكد من تطبيق الشروط والأنظمة في إجراءات المنح، وليس من حقها أن تستثنى أحدًا، بل أن الاستثناء مخالف للنظام، وقد ورد خطاب سعادة وكيل وزارة الشؤون البلدية والقروية للأراضي والمساحة للمحكمة بتاريخ 11/2/1431هـ، الذي أحاله فضيلة رئيس المحكمة للدائرة، المُتَضَمّن ما نصه: (بالنسبة لصلاحيات الإعفاء من التسلسل فإن تنفيذ المنح لأصحاب الأوامر السامية أو طلبات المواطنين المقدمة للبلديات تتم وفقًا لتسلسل الطلب، ولا يوجد هناك استثناءات لموظفي البلديات في الإعفاء من التسلسل). </w:t>
      </w:r>
      <w:proofErr w:type="spellStart"/>
      <w:r w:rsidRPr="00926192">
        <w:rPr>
          <w:rFonts w:ascii="AXtManal" w:hAnsi="AXtManal" w:cs="Simplified Arabic"/>
          <w:sz w:val="32"/>
          <w:szCs w:val="32"/>
          <w:rtl/>
          <w:lang w:bidi="ar-EG"/>
        </w:rPr>
        <w:t>أ.ه</w:t>
      </w:r>
      <w:proofErr w:type="spellEnd"/>
      <w:r w:rsidRPr="00926192">
        <w:rPr>
          <w:rFonts w:ascii="AXtManal" w:hAnsi="AXtManal" w:cs="Simplified Arabic"/>
          <w:sz w:val="32"/>
          <w:szCs w:val="32"/>
          <w:rtl/>
          <w:lang w:bidi="ar-EG"/>
        </w:rPr>
        <w:t xml:space="preserve">ـ. وحيث صدر التعميم </w:t>
      </w:r>
      <w:r w:rsidRPr="00926192">
        <w:rPr>
          <w:rFonts w:ascii="AXtManal" w:hAnsi="AXtManal" w:cs="Simplified Arabic"/>
          <w:sz w:val="32"/>
          <w:szCs w:val="32"/>
          <w:rtl/>
          <w:lang w:bidi="ar-EG"/>
        </w:rPr>
        <w:lastRenderedPageBreak/>
        <w:t>الوزاري رقم 5971/و ت في 21/11/1412هـ المُتَضَمّن في فقرته الثانية: تشكيل لجنة دائمة لتنفيذ منح الأراضي في الأمانات والبلديات، تتكون من ثلاثة أعضاء من ذوي الكفاءة من منسوبيها، وقد صدر تعميم سمو الوزير رقم 32310/و ت في 19/7/1416هـ، بشأن تعليمات تنفيذ المنح، المتضمن: مهام ومسؤوليات تلك اللجان، وهي: التأكد من انطباق الشروط والتعليمات على الأشخاص المتقدمين بطلبات منح الأراضي التي توزعها البلديات في حق كل منهم وتحديد المستحق منهم ليتم التخصيص له، وأسباب عدم استحقاق الآخرين. والتأكد من انطباق الشروط الواردة في أوامر المنح السامية على الأشخاص المعنيين بذلك قبل تنفيذ تلك الأوامر لهم، وتخصيص الأراضي للأشخاص المستحقين للمنح (من أصحاب الأوامر والطلبات)، وذلك وفقًا للأوامر والتعليمات المنظمة لذلك...)</w:t>
      </w:r>
      <w:proofErr w:type="spellStart"/>
      <w:r w:rsidRPr="00926192">
        <w:rPr>
          <w:rFonts w:ascii="AXtManal" w:hAnsi="AXtManal" w:cs="Simplified Arabic"/>
          <w:sz w:val="32"/>
          <w:szCs w:val="32"/>
          <w:rtl/>
          <w:lang w:bidi="ar-EG"/>
        </w:rPr>
        <w:t>أ.ه</w:t>
      </w:r>
      <w:proofErr w:type="spellEnd"/>
      <w:r w:rsidRPr="00926192">
        <w:rPr>
          <w:rFonts w:ascii="AXtManal" w:hAnsi="AXtManal" w:cs="Simplified Arabic"/>
          <w:sz w:val="32"/>
          <w:szCs w:val="32"/>
          <w:rtl/>
          <w:lang w:bidi="ar-EG"/>
        </w:rPr>
        <w:t xml:space="preserve">ـ. وكل هذا يؤكد أن ما دفع به المُتَّهَم أمام الدائرة غير مقبول. أمَّا ما دفع به المُتَّهَم من ورود خطاب من نائب أمير منطقة القصيم الأمير (...) بخطابه رقم 401/2/25 في 11/1/1425هـ، باستثناء والد (...) وأبناءه من التسلسل، وأن هذا التوجيه معمول به لديهم، فإنَّه لا يستقيم أيضًا، وذلك لأن المُتَّهَم قد تَمَّ تخصيص القطعة المشار إليها آنفًا لصالحه قبل صدور هذا التوجيه، حيث إن قرار التخصيص للمتهم بتاريخ 3/1/1425هـ وهو سابق لخطاب نائب أمير المنطقة، وقد أقر بذلك المُتَّهَم في أجوبته أثناء التحقيق معه في هيئة الرقابة، وكذلك على التسليم بأن هذا الخطاب قد يشمله وهو غير صحيح فإن الخطاب يتضمن مخالفة صريحة للنظام، وكان الواجب عليه أن ينبه على مخالفته للنظام ويمتنع عن تطبيقه، لاسيما وقد صدر من غير مختص. ومع ذلك فإن المُتَّهَم لم يبرر تخصيص هذه الأرض المميزة موقعًا ومساحة، لنفسه، بتبرير معقول، وادعاؤه وقوعها عن طريق الصدفة بعيد، لاسيما وهو الذي يضع الأوراق بالدراجة وجهاز الكور المرقمة بإقراره أمام الدائرة. ثانيها: ما قام به من استثناءه لوالده من التسلسل كما فعل بنفسه، حَيْثُ منح والده القطعة رقم (299) من المخطط ق/ب/23 مع تميز الأرض والمخطط، حيث إنها تقع زاوية على شارع </w:t>
      </w:r>
      <w:r w:rsidRPr="00926192">
        <w:rPr>
          <w:rFonts w:ascii="AXtManal" w:hAnsi="AXtManal" w:cs="Simplified Arabic"/>
          <w:sz w:val="32"/>
          <w:szCs w:val="32"/>
          <w:rtl/>
          <w:lang w:bidi="ar-EG"/>
        </w:rPr>
        <w:lastRenderedPageBreak/>
        <w:t xml:space="preserve">تجاري يبلغ عرضه خمسة وأربعين مترًا 45 مطلة على أحد أهم التقاطعات في المخطط، وبمساحة تبلغ تسعمائة واثنين وسبعين مترًا. وما قام به من استثناء والده، قد أجاب عنه بأنَّه قد تَمَّ التخصيص له بناءً على صدور الأمر السامي بمنحه رقم 6831/6 في 22/2/1423هـ، وقد قام باستثنائه من الدور والتسلسل بناءً على خطاب نائب أمير منطقة القصيم رقم 401/2/25 وتاريخ 11/1/1425هـ، المُتَضَمّن استثناء (...) من تسلسل المنح، وذكر المُتَّهَم أنَّه قام بإدراج اسم والده في سلسلة القرعة مع المواطنين المراد منحهم وتَمَّ سحب القرعة له وكان من نصيبه القطعة رقم 299، وتَمَّ إكمال إجراءات منحه بعد اعتمادها، واليقين أن المنح تَمَّ وفق الأنظمة، ومنها القرعة. وترى الدائرة أن هذا الدفع الذي جاء به المُتَّهَم لا يستقيم أيضًا؛ لأن دور اللجنة التي يرأسها هو يرأسها هو التأكد من تطبيق الشروط والأنظمة في إجراءات المنح، وليس من حقها أن تستثنى أحدًا، بل إن الاستثناء مخالف للنظام ومخل بأبسط مقومات العدل والمساواة، يدل على هذا المبدأ الأساسي الذي أكدت عليه أنظمة وتعاميم المنح، التي اختصرها خطاب سعادة وكيل وزارة الشؤون البلدية القروية للأراضي والمساحة للدائرة المُتَضَمّن النصوص الحاكمة لعمل لجان تخصيص المنح، بِمَا نصه: (بالنسبة لصلاحيات الإعفاء من التسلسل فإن تنفيذ المنح لأصحاب الأوامر السامية أو طلبات المواطنين المقدمة للبلديات تتم وفقًا لتسلسل الطلب، ولا يوجد هناك استثناءات لموظفي البلديات في الإعفاء من التسلسل). </w:t>
      </w:r>
      <w:proofErr w:type="spellStart"/>
      <w:r w:rsidRPr="00926192">
        <w:rPr>
          <w:rFonts w:ascii="AXtManal" w:hAnsi="AXtManal" w:cs="Simplified Arabic"/>
          <w:sz w:val="32"/>
          <w:szCs w:val="32"/>
          <w:rtl/>
          <w:lang w:bidi="ar-EG"/>
        </w:rPr>
        <w:t>أ.ه</w:t>
      </w:r>
      <w:proofErr w:type="spellEnd"/>
      <w:r w:rsidRPr="00926192">
        <w:rPr>
          <w:rFonts w:ascii="AXtManal" w:hAnsi="AXtManal" w:cs="Simplified Arabic"/>
          <w:sz w:val="32"/>
          <w:szCs w:val="32"/>
          <w:rtl/>
          <w:lang w:bidi="ar-EG"/>
        </w:rPr>
        <w:t xml:space="preserve">ـ. وقد صدر تعميم سمو وزير البلديات رقم 32310/و ت في 13/7/1416هـ، بشأن تعليمات تنفيذ المنح، المتضمن: (أن أولى مهام ومسؤوليات اللجان: التأكد من انطباق الشروط والتعليمات على الأشخاص المتقدمين بطلبات منح الأراضي التي توزعها البلديات.. وتخصيص الأراضي للأشخاص المستحقين للمنح (من أصحاب الأوامر والطلبات)، وذلك وفقًا للأوامر والتعليمات المنظمة لذلك..) </w:t>
      </w:r>
      <w:proofErr w:type="spellStart"/>
      <w:r w:rsidRPr="00926192">
        <w:rPr>
          <w:rFonts w:ascii="AXtManal" w:hAnsi="AXtManal" w:cs="Simplified Arabic"/>
          <w:sz w:val="32"/>
          <w:szCs w:val="32"/>
          <w:rtl/>
          <w:lang w:bidi="ar-EG"/>
        </w:rPr>
        <w:t>أ.ه</w:t>
      </w:r>
      <w:proofErr w:type="spellEnd"/>
      <w:r w:rsidRPr="00926192">
        <w:rPr>
          <w:rFonts w:ascii="AXtManal" w:hAnsi="AXtManal" w:cs="Simplified Arabic"/>
          <w:sz w:val="32"/>
          <w:szCs w:val="32"/>
          <w:rtl/>
          <w:lang w:bidi="ar-EG"/>
        </w:rPr>
        <w:t xml:space="preserve">ـ. وكل هذا يؤكد أن ما دفع به المُتَّهَم أمام الدائرة غير مقبول. أمَّا ما دفع به المُتَّهَم من ورود خطاب من نائب أمير منطقة القصيم الأمير (...) بخطابه رقم </w:t>
      </w:r>
      <w:r w:rsidRPr="00926192">
        <w:rPr>
          <w:rFonts w:ascii="AXtManal" w:hAnsi="AXtManal" w:cs="Simplified Arabic"/>
          <w:sz w:val="32"/>
          <w:szCs w:val="32"/>
          <w:rtl/>
          <w:lang w:bidi="ar-EG"/>
        </w:rPr>
        <w:lastRenderedPageBreak/>
        <w:t xml:space="preserve">401/2/25 في 11/1/1425هـ، باستثناء والد (...) وأبناءه من التسلسل، وأن هذا التوجيه معمول به لديهم، فإنَّه لا يستقيم أيضًا، لأن الخطاب يتضمن مخالفة صريحة للنظام، وكان الواجب عليه أن ينبه على مخالفته للنظام ويمتنع عن تطبيقه، لاسيما وقد صدر من غير مختص، وهو لا يعفي المُتَّهَم من استغلال نفوذه؛ لأن الخطاب ليس موجهًا إليه بصفته رئيس قسم المنح، وعضو لجنة التوزيع بل الخطاب موجه لأمين المنطقة، والأمين يحيله إلى القسم المختص الذي يعمل فيه المتهم، ومِنْ ثَمَّ فكان عليه نظامًا أن يوضح لرئيسه عدم نظامية الاستثناء من التسلسل، فإن وجهه رئيسه المباشر تحريرًا وإلا فإنَّه يتحمل المسؤولية، وبذلك يتضح أن المذكور استغل نفوذه الوظيفي بالخطاب، وقام باستثناء والده من التسلسل ومع ذلك فإن المُتَّهَم لم يبرر تخصيص هذه الأرض المميزة موقعًا ومساحة، لنفسه، بتبرير معقول، وادعاؤه وقوعها عن طريق الصدفة بعيد، لاسيما وهو الذي يضع الأوراق بالدراجة وجهاز الكور المرقمة بإقراره أمام الدائرة، أمَّا ما دفع به من كونه يمثل صوتًا واحدًا في اللجنة فليس مانعًا من مسؤوليته: لأنه هو المتصرف؛ لكونه رئيس قسم المنح وعضو اللجنة، والعضوين الآخرين قد رفع بخصوصهما قضية متضمنة لاتهام مماثل. وأمَّا ما قام به من تخصيص المنح المميزة لإخوته واستثنائهم من التسلسل، فقد أجاب بأنَّه قد تَمَّ منحهم بناءً على أن لهم طلبات مسجلة عام 1409هـ، وقد قام بكتابة طلب جماعي لهم؛ بذلك. وهذا الدفع كذلك غير مستقيم؛ لأن الاحتفاظ بالطلبات الغير متوافقة مع شروط المنح حين تقديمها مخالف للأنظمة والتعليمات، بدليل تعميم سمو وزير البلديات رقم 32310/و ت في 13/7/1416هـ، بشأن تعليمات تنفيذ المنح، المتضمن: (أن أولى مهام ومسؤوليات اللجان: التأكد من انطباق الشروط والتعليمات على الأشخاص المتقدمين بطلبات منح الأراضي التي توزعها البلديات، وتخصيص الأراضي للأشخاص المستحقين للمنح (من أصحاب الأوامر والطلبات)، وذلك وفقًا للأوامر والتعليمات المنظمة لذلك...) </w:t>
      </w:r>
      <w:proofErr w:type="spellStart"/>
      <w:r w:rsidRPr="00926192">
        <w:rPr>
          <w:rFonts w:ascii="AXtManal" w:hAnsi="AXtManal" w:cs="Simplified Arabic"/>
          <w:sz w:val="32"/>
          <w:szCs w:val="32"/>
          <w:rtl/>
          <w:lang w:bidi="ar-EG"/>
        </w:rPr>
        <w:t>أ.ه</w:t>
      </w:r>
      <w:proofErr w:type="spellEnd"/>
      <w:r w:rsidRPr="00926192">
        <w:rPr>
          <w:rFonts w:ascii="AXtManal" w:hAnsi="AXtManal" w:cs="Simplified Arabic"/>
          <w:sz w:val="32"/>
          <w:szCs w:val="32"/>
          <w:rtl/>
          <w:lang w:bidi="ar-EG"/>
        </w:rPr>
        <w:t xml:space="preserve">ـ. قد ورد خطاب سعادة وكيل وزارة الشؤون البلدية والقروية للأراضي والمساحة للمحكمة بتاريخ 11/2/1431هـ، الذي أحاله </w:t>
      </w:r>
      <w:r w:rsidRPr="00926192">
        <w:rPr>
          <w:rFonts w:ascii="AXtManal" w:hAnsi="AXtManal" w:cs="Simplified Arabic"/>
          <w:sz w:val="32"/>
          <w:szCs w:val="32"/>
          <w:rtl/>
          <w:lang w:bidi="ar-EG"/>
        </w:rPr>
        <w:lastRenderedPageBreak/>
        <w:t xml:space="preserve">فضيلة رئيس المحكمة للدائرة المتضمن: (وبالنسبة لحفظ الطلبات التي لا تنطبق عليها شروط المنح فإنَّه بعد فحص الطلب وقت التخصيص وعدم انطباق أي من الشروط على المتقدم فيعتبر طلبه </w:t>
      </w:r>
      <w:proofErr w:type="spellStart"/>
      <w:r w:rsidRPr="00926192">
        <w:rPr>
          <w:rFonts w:ascii="AXtManal" w:hAnsi="AXtManal" w:cs="Simplified Arabic"/>
          <w:sz w:val="32"/>
          <w:szCs w:val="32"/>
          <w:rtl/>
          <w:lang w:bidi="ar-EG"/>
        </w:rPr>
        <w:t>لاغيًا</w:t>
      </w:r>
      <w:proofErr w:type="spellEnd"/>
      <w:r w:rsidRPr="00926192">
        <w:rPr>
          <w:rFonts w:ascii="AXtManal" w:hAnsi="AXtManal" w:cs="Simplified Arabic"/>
          <w:sz w:val="32"/>
          <w:szCs w:val="32"/>
          <w:rtl/>
          <w:lang w:bidi="ar-EG"/>
        </w:rPr>
        <w:t xml:space="preserve"> ولا يتم حفظه) </w:t>
      </w:r>
      <w:proofErr w:type="spellStart"/>
      <w:r w:rsidRPr="00926192">
        <w:rPr>
          <w:rFonts w:ascii="AXtManal" w:hAnsi="AXtManal" w:cs="Simplified Arabic"/>
          <w:sz w:val="32"/>
          <w:szCs w:val="32"/>
          <w:rtl/>
          <w:lang w:bidi="ar-EG"/>
        </w:rPr>
        <w:t>أ.ه</w:t>
      </w:r>
      <w:proofErr w:type="spellEnd"/>
      <w:r w:rsidRPr="00926192">
        <w:rPr>
          <w:rFonts w:ascii="AXtManal" w:hAnsi="AXtManal" w:cs="Simplified Arabic"/>
          <w:sz w:val="32"/>
          <w:szCs w:val="32"/>
          <w:rtl/>
          <w:lang w:bidi="ar-EG"/>
        </w:rPr>
        <w:t xml:space="preserve">ـ. وهذا يعني أن طلب المنح الذي لا تنطبق عليه الشروط يعد </w:t>
      </w:r>
      <w:proofErr w:type="spellStart"/>
      <w:r w:rsidRPr="00926192">
        <w:rPr>
          <w:rFonts w:ascii="AXtManal" w:hAnsi="AXtManal" w:cs="Simplified Arabic"/>
          <w:sz w:val="32"/>
          <w:szCs w:val="32"/>
          <w:rtl/>
          <w:lang w:bidi="ar-EG"/>
        </w:rPr>
        <w:t>لاغيًا</w:t>
      </w:r>
      <w:proofErr w:type="spellEnd"/>
      <w:r w:rsidRPr="00926192">
        <w:rPr>
          <w:rFonts w:ascii="AXtManal" w:hAnsi="AXtManal" w:cs="Simplified Arabic"/>
          <w:sz w:val="32"/>
          <w:szCs w:val="32"/>
          <w:rtl/>
          <w:lang w:bidi="ar-EG"/>
        </w:rPr>
        <w:t xml:space="preserve">، واعتباره من تاريخ التقديم بعد تعديل الشروط مخالف للنظام وفيه استغلال للنفوذ لمصلحة إخوته، لأن الأصل ألا يحتفظ بالطلبات المخالفة للشروط، واستخراج طلب المنح واعتباره صحيحًا، وإكمال إجراءاته، مع أنَّه مكتوب في صفحة واحدة وبخط يد المتهم، وليس عليه توقيع لهؤلاء الإخوة، بل جمعت أسماءهم في طلب واحد، ثم تَمَّ التخصيص لهم في مخطط متميز، ثابت قطعًا، وقد اطلعت الدائرة على الأراضي التي تَمَّ تخصيصها للإخوة فوجدتها كما يلي: القطعة (67) (...) والقطعة (65) (...) وتقعان بالتجاور على شارعين أحدهما تجاري بعرض إجمالي خمسة وخمسين مترًا والآخر خمسة عشر مترًا، والقطعة (444) (...) والقطعة (446) (...) وهما متجاورتان أحدهما تقع على شارعين أدهما يزيد عن الخمسة وعشرين مترًا والآخر خمسة وعشرين مترًا إضافة إلى مواقف بعرض ثلاثين مترًا، والقطعة (263) (...) والقطعة (265) (...) وهما متجاورتان زاوية على شارعين أحدهما تجاري بعرض إجمالي خمسة وأربعين مترًا، والآخر بعرض خمسة عشر مترًا، وقد سبقت الإشارة إلى أن القطعة </w:t>
      </w:r>
      <w:proofErr w:type="spellStart"/>
      <w:r w:rsidRPr="00926192">
        <w:rPr>
          <w:rFonts w:ascii="AXtManal" w:hAnsi="AXtManal" w:cs="Simplified Arabic"/>
          <w:sz w:val="32"/>
          <w:szCs w:val="32"/>
          <w:rtl/>
          <w:lang w:bidi="ar-EG"/>
        </w:rPr>
        <w:t>الأميز</w:t>
      </w:r>
      <w:proofErr w:type="spellEnd"/>
      <w:r w:rsidRPr="00926192">
        <w:rPr>
          <w:rFonts w:ascii="AXtManal" w:hAnsi="AXtManal" w:cs="Simplified Arabic"/>
          <w:sz w:val="32"/>
          <w:szCs w:val="32"/>
          <w:rtl/>
          <w:lang w:bidi="ar-EG"/>
        </w:rPr>
        <w:t xml:space="preserve"> في المخطط رقم (287) تَمَّ تخصيصها (...)، والقطعة (299) المميزة كذلك تَمَّ تخصيصها لوالدهم (...)، وبالاطلاع على المخطط المذكور يتبين ذلك، ثالثها: قيامه بمنح والدته (...) بموجب نظام الأراضي التي توزعها البلدية لذوي الدخل المحدود، مع مجموعة من النساء هن زوجته وزوجات إخوانه، مع عدم انطباق النظام عليهن وهن متزوجات، ولا يستحققن ذلك والتحايل والتلاعب في الأنظمة لتمرير ذلك. وحيث إن هذا الاتهام قد ورد في الفقرات (3- 9- 13- 14) من القرار وهو يدور حول طلب منح لوالدة المُتَّهَم وقريباته من النساء ولإخوانه وبعض من لم تنطبق عليهم شروط المنح عام 1409هـ و1410هـ، وتَمَّ الاحتفاظ بالطلبات والتخصيص لها بعد تعديل شروط </w:t>
      </w:r>
      <w:r w:rsidRPr="00926192">
        <w:rPr>
          <w:rFonts w:ascii="AXtManal" w:hAnsi="AXtManal" w:cs="Simplified Arabic"/>
          <w:sz w:val="32"/>
          <w:szCs w:val="32"/>
          <w:rtl/>
          <w:lang w:bidi="ar-EG"/>
        </w:rPr>
        <w:lastRenderedPageBreak/>
        <w:t xml:space="preserve">المنح، وقد أجاب المُتَّهَم عن هذا بأنه: قد سبق أن صدر قرار مجلس الوزراء رقم 437 وتاريخ 1/6/1398هـ متضمنا عدد من الشروط التي تنظم منح الأراضي التي توزعها الأمانات والبلديات، وكان ينص على عدم جواز منح المتزوجات. ثم صدر قرار مجلس الوزراء رقم 168 في 12/7/1421هـ بتعديل الشروط الواردة في قرار مجلس الوزراء رقم 437 المشار إليه، واكتفى بثلاث شروط فقط، ليس منها عدم زواج النساء، فهو يفيد إلغاء الشروط السابقة والاكتفاء بالشروط الواردة فيه، وهذا يفهم منه أن للمرأة الحق في المنح، وقد تَمَّ استكمال عدد من منح النساء بموجب ذلك، وذكر أن لوالدته وزوجته ومن معهن طلب قديم منذ عام 1409هـ، فقد تَمَّ إدراجهن من ضمن أصحاب الطلبات وتَمَّ التخصيص لهن لوصول التسلسل، وهذا الدفع كذلك غير مستقيم؛ لأن الاحتفاظ بالطلبات الغير متوافقة مع شروط المنح حين تقديمها مخالف للأنظمة والتعليمات، بدليل تعميم سمو وزير البلديات رقم 32310/و ت في 13/7/1416هـ، بشأن تعليمات تنفيذ المنح، المتضمن: (أن أولى مهام ومسؤوليات اللجان: التأكد من انطباق الشروط والتعليمات على الأشخاص المتقدمين بطلبات منح الأراضي التي توزعها البلديات.. وتخصيص الأراضي للأشخاص المستحقين للمنح (من أصحاب الأوامر والطلبات)، وذلك وفقًا للأوامر والتعليمات المنظمة لذلك..) </w:t>
      </w:r>
      <w:proofErr w:type="spellStart"/>
      <w:r w:rsidRPr="00926192">
        <w:rPr>
          <w:rFonts w:ascii="AXtManal" w:hAnsi="AXtManal" w:cs="Simplified Arabic"/>
          <w:sz w:val="32"/>
          <w:szCs w:val="32"/>
          <w:rtl/>
          <w:lang w:bidi="ar-EG"/>
        </w:rPr>
        <w:t>أ.ه</w:t>
      </w:r>
      <w:proofErr w:type="spellEnd"/>
      <w:r w:rsidRPr="00926192">
        <w:rPr>
          <w:rFonts w:ascii="AXtManal" w:hAnsi="AXtManal" w:cs="Simplified Arabic"/>
          <w:sz w:val="32"/>
          <w:szCs w:val="32"/>
          <w:rtl/>
          <w:lang w:bidi="ar-EG"/>
        </w:rPr>
        <w:t xml:space="preserve">ـ. وقد ورد خطاب سعادة وكيل وزارة الشؤون البلدية والقروية للأراضي والمساحة للمحكمة بتاريخ 11/2/1431هـ، الذي أحاله فضيلة رئيس المحكمة للدائرة، المتضمن: (وبالنسبة لحفظ الطلبات التي لا تنطبق عليها شروط المنح فإنَّه بعد فحص الطلب وقت التخصيص وعدم انطباق أي من الشروط على المتقدم فيعتبر طلبه </w:t>
      </w:r>
      <w:proofErr w:type="spellStart"/>
      <w:r w:rsidRPr="00926192">
        <w:rPr>
          <w:rFonts w:ascii="AXtManal" w:hAnsi="AXtManal" w:cs="Simplified Arabic"/>
          <w:sz w:val="32"/>
          <w:szCs w:val="32"/>
          <w:rtl/>
          <w:lang w:bidi="ar-EG"/>
        </w:rPr>
        <w:t>لاغيًا</w:t>
      </w:r>
      <w:proofErr w:type="spellEnd"/>
      <w:r w:rsidRPr="00926192">
        <w:rPr>
          <w:rFonts w:ascii="AXtManal" w:hAnsi="AXtManal" w:cs="Simplified Arabic"/>
          <w:sz w:val="32"/>
          <w:szCs w:val="32"/>
          <w:rtl/>
          <w:lang w:bidi="ar-EG"/>
        </w:rPr>
        <w:t xml:space="preserve"> ولا يتم حفظه) </w:t>
      </w:r>
      <w:proofErr w:type="spellStart"/>
      <w:r w:rsidRPr="00926192">
        <w:rPr>
          <w:rFonts w:ascii="AXtManal" w:hAnsi="AXtManal" w:cs="Simplified Arabic"/>
          <w:sz w:val="32"/>
          <w:szCs w:val="32"/>
          <w:rtl/>
          <w:lang w:bidi="ar-EG"/>
        </w:rPr>
        <w:t>أ.ه</w:t>
      </w:r>
      <w:proofErr w:type="spellEnd"/>
      <w:r w:rsidRPr="00926192">
        <w:rPr>
          <w:rFonts w:ascii="AXtManal" w:hAnsi="AXtManal" w:cs="Simplified Arabic"/>
          <w:sz w:val="32"/>
          <w:szCs w:val="32"/>
          <w:rtl/>
          <w:lang w:bidi="ar-EG"/>
        </w:rPr>
        <w:t xml:space="preserve">ـ. وهذا يعني أن طلب المنح الذي لا تنطبق عليه الشروط يعد </w:t>
      </w:r>
      <w:proofErr w:type="spellStart"/>
      <w:r w:rsidRPr="00926192">
        <w:rPr>
          <w:rFonts w:ascii="AXtManal" w:hAnsi="AXtManal" w:cs="Simplified Arabic"/>
          <w:sz w:val="32"/>
          <w:szCs w:val="32"/>
          <w:rtl/>
          <w:lang w:bidi="ar-EG"/>
        </w:rPr>
        <w:t>لاغيًا</w:t>
      </w:r>
      <w:proofErr w:type="spellEnd"/>
      <w:r w:rsidRPr="00926192">
        <w:rPr>
          <w:rFonts w:ascii="AXtManal" w:hAnsi="AXtManal" w:cs="Simplified Arabic"/>
          <w:sz w:val="32"/>
          <w:szCs w:val="32"/>
          <w:rtl/>
          <w:lang w:bidi="ar-EG"/>
        </w:rPr>
        <w:t xml:space="preserve">، واعتباره من تاريخ التقديم بعد تعديل الشروط مخالف للنظام وفيه استغلال للنفوذ لمصلحة النساء القريبات، لأن الأصل ألا يحتفظ بالطلبات المخالفة للشروط كما في خطاب الوزارة، والمُتَّهَم هو الذي استخرج طلب المنح واعتبره صحيحًا، وأكمل إجراءاته، مع أنَّه مكتوب في صفحة واحدة وبخط يد </w:t>
      </w:r>
      <w:r w:rsidRPr="00926192">
        <w:rPr>
          <w:rFonts w:ascii="AXtManal" w:hAnsi="AXtManal" w:cs="Simplified Arabic"/>
          <w:sz w:val="32"/>
          <w:szCs w:val="32"/>
          <w:rtl/>
          <w:lang w:bidi="ar-EG"/>
        </w:rPr>
        <w:lastRenderedPageBreak/>
        <w:t xml:space="preserve">المتهم، وليس عليها أي توقيع لهؤلاء النسوة، بل جمعت أسماء قريباته في طلب واحد، ثم تَمَّ التخصيص لهن في مخطط متميز. أمَّا ما ساقه الادعاء في الفقرة رابعًا: من قيام المُتَّهَم بتمييز الأقارب والأصدقاء والمسؤولين بالبلدية ووضعهم في المخططات الشمالية، فقد دفع المُتَّهَم ذلك بأنَّه لا يملكه لوحده وأن جميع المواطنين سواسية أمام النظام، ويوجد له أقارب وزملاء تَمَّ التخصيص لهم بمخططات أخرى، ومنهم من لم يمنح لعدم وصول دوره أو أنَّه ليس له طلب أصلًا، ولا يتصور أن يحرم قريبه أو زميله من حقه الشرعي بمجرد معرفته له. وترى الدائرة أن هذه الفقرة من الاتهام لم تقم على دليل قطعي، وأنَّه قد يقع اتفاقًا، وهو أمر يمكن حصوله لهم كغيرهم لاسيما مع وجود بعض المنح غير المميزة والممنوحة لأشخاص مقربين له، وهذا أمر سائغ في نظر الدائرة؛ لأنه غير مقصود، بل وقع اتفاقًا، ولو أن هذا طبق بالكيفية التي جاءت على نحوها فقرة الاتهام للزم ألا يعطى المقربون أراضي مميزة؛ ليخرج المُتَّهَم من المسؤولية، بل هم كغيرهم يعطون بِحَسَب القرعة ولم يثبت دليل لا يحتمل الشك بهذا الخصوص، وأمَّا الفعل الذي نسبه الادعاء للمتهم في الفقرة الخامسة: وهي النقل للشخص الذي يريده من مخطط إلى مخطط أفضل للرغبة الشخصية ورغبة المستفيد. فقد دفع بأن ذلك ليست من صلاحيته، وأن الذي يقرر نقل المنحة هو صاحب الصلاحية بناءً على مبررات منها: عدم صلاحية الأرض (لوقوعها داخل أملاك الغير، أو في وادي، أو فرق بالمنسوب)، وبتوجيه صاحب الصلاحية الذي أصدر القرار الأول وفقًا للنظام، وبعد موافقته يتم عرضها على اللجنة للتطبيق. وحيث إن المُتَّهَم قد قدم للدائرة بعض المحاضر التي تتضمن قيام اللجنة بمعاينة موقع الأرض المنقول منها على الطبيعة، وأن فيها ما يستدعي النقل، وأن الدائرة وأن كانت ترى أن اللازم في مثل هذا التصرف أن يكون مبنيًا على تقرير فن يثبت عدم صلاحية الأرض من الناحية الطبيعية صادر من جهة مختصة، إلا أن هذا لا يجعل تصرف المُتَّهَم داخلًا في المسؤولية الجنائية المتعلقة باستغلال النفوذ لتحقيق المصلحة، وبخصوص الفعل الذي نسبه الادعاء للمتهم في الفقرة </w:t>
      </w:r>
      <w:r w:rsidRPr="00926192">
        <w:rPr>
          <w:rFonts w:ascii="AXtManal" w:hAnsi="AXtManal" w:cs="Simplified Arabic"/>
          <w:sz w:val="32"/>
          <w:szCs w:val="32"/>
          <w:rtl/>
          <w:lang w:bidi="ar-EG"/>
        </w:rPr>
        <w:lastRenderedPageBreak/>
        <w:t xml:space="preserve">السادسة: من النقل من قطعة إلى قطعة أفضل؛ للمصلحة الشخصية. فإن الدائرة ترى أن هذه التهمة غير ثابتة بحق المتهم؛، وذلك لأنها مبنية على ثبوت قيامه بالتزوير الذي انتهت الدائرة إلى عدم إدانته به لعدم ثبوته بحقه، وإذا بطل الأصل سقط الفرع، ولذا لم يثبت دليل على قيامه باستغلال نفوذه في ذلك. وحيث إن الادعاء قد أسند للمتهم في الفقرة السابعة قيامه بوضع الأشخاص الذين يريد بقطع متجاورة، ومنهم أقاربه وزملاؤه بالبلدية ضاربًا بالنظام عرض الحائط دون القرعة ودون التسلسل مخالفًا النظام والتعليمات، وقد دفع المُتَّهَم ذلك بأنَّه طبق التجاور بأن قام بمنح أولهم بِحَسَب القرعة ثم البقية حوله سواء كان المخطط والموقع مميزًا أم لا، وأرفق بيانًا يحتج به على أن هذا عام للجميع مقربين وغيرهم، وذكر أن هذا معمول به في البلديات قديمًا، إلا أن الدائرة ترى أن هذا الدفع غير مقبول؛، وذلك لأن الأنظمة قد نَصَّت على أن الأصل في تخصيص المنح أن يكون وفق الشروط المنصوص عليها نظامًا، حيث إن تعميم سمو وزير البلديات رقم 32310/و ت في 13/7/1416هـ، بشأن تعليمات تنفيذ المنح، تضمن: (أن أولى مهام ومسؤوليات اللجان: التأكد من انطباق الشروط والتعليمات على الأشخاص المتقدمين بطلبات منح الأراضي التي توزعها البلديات.. وتخصيص الأراضي للأشخاص المستحقين للمنح (من أصحاب الأوامر والطلبات)، وذلك وفقًا للأوامر والتعليمات المنظمة لذلك...) </w:t>
      </w:r>
      <w:proofErr w:type="spellStart"/>
      <w:r w:rsidRPr="00926192">
        <w:rPr>
          <w:rFonts w:ascii="AXtManal" w:hAnsi="AXtManal" w:cs="Simplified Arabic"/>
          <w:sz w:val="32"/>
          <w:szCs w:val="32"/>
          <w:rtl/>
          <w:lang w:bidi="ar-EG"/>
        </w:rPr>
        <w:t>أ.ه</w:t>
      </w:r>
      <w:proofErr w:type="spellEnd"/>
      <w:r w:rsidRPr="00926192">
        <w:rPr>
          <w:rFonts w:ascii="AXtManal" w:hAnsi="AXtManal" w:cs="Simplified Arabic"/>
          <w:sz w:val="32"/>
          <w:szCs w:val="32"/>
          <w:rtl/>
          <w:lang w:bidi="ar-EG"/>
        </w:rPr>
        <w:t xml:space="preserve">ـ. ونَصَّ خطاب سعادة وكيل وزارة الشؤون البلدية والقروية للأراضي والمساحة للمحكمة بتاريخ 11/2/1431هـ، على أن: (يتم التخصيص بموجب القرعة العلنية، وإذا حدث تجاوز نتيجة القرعة فلا يوجد مانع نظامي من ذلك..). لذا فإن الذي يظهر من فعل المُتَّهَم مخالفته الصريحة للأنظمة، وإخراجه للكثير من الإخوة المخصص لهم ومنهم أقاربه من القرعة العادلة، إلى الاختيار دون قرعة، بحجة أن أحد الإخوة يدخل في القرعة ثم يتم الاختيار للبقية من القطع المجاورة، وترى الدائرة أن هذا ضرب من ضروب سوء الاستعمال الإداري والعبث بالأنظمة والتعليمات، ولا يقبل احتجاج المُتَّهَم بفعل وعمل اللجان التي سبقت اللجنة التي يعمل فيها، بدلالة </w:t>
      </w:r>
      <w:r w:rsidRPr="00926192">
        <w:rPr>
          <w:rFonts w:ascii="AXtManal" w:hAnsi="AXtManal" w:cs="Simplified Arabic"/>
          <w:sz w:val="32"/>
          <w:szCs w:val="32"/>
          <w:rtl/>
          <w:lang w:bidi="ar-EG"/>
        </w:rPr>
        <w:lastRenderedPageBreak/>
        <w:t xml:space="preserve">صدور قرار مجلس الوزراء وتعميم سمو وزير البلديات اللذان تَمَّ استعراضهما مرارًا في هذا الحكم وقد تضمنا أن الأصل في توزيع المنح وتخصيصها هو القرعة؛ لأنها هي طريق تحقيق العدل والمساواة في المنح، والتجاور الجائز بِحَسَب خطاب الوزارة هو الذي ينتج مصادفة بعد القرعة التي تجري للممنوحين بِمَا فيهم جميع الأقارب الذين يجب أن يدخل كل واحد منهم فيها. وحيث إن الادعاء قد أسند للمتهم في الفقرة الثامنة قيامه باستثناء موظفي البلدية الذين يريدهم من التسلسل سواء أصحاب المنح السامية، أو الدخل المحدود، دون الاستناد على نظام، وإنما استنتاج أباحه لنفسه حَيْثُ بني ذلك على استثناء وزير الشؤون البلدية والقروية مرة واحدة عددًا من المهندسين التابعين للوزارة من التسلسل وأنَّه حذا حذوه. فحيث سبق أن تناولته الدائرة أثناء تسبيبها لإدانة المُتَّهَم بالفقرة الأولى من قرار الاتهام، من أن المُتَّهَم أقر بذلك إلا أنَّه دفعه بقياس بقية موظفي البلدية على المهندسين الثمانية الذين تَمَّ استثناؤهم، وهذا غير مقبول، لأمور: 1- أن الاستثناء قد صدر في عام 1418هـ، ولا اعتبار له بعد صدور قرار مجلس الوزراء رقم 168 في 12/7/1421هـ، بأن يلتزم عند التطبيق بالتسلسل. ولأن الاستثناء قد صدر بخصوص ثمانية مهندسين فقط، ولم يتناول غيرهم، ولم يكن موظفو البلدية الذين استثناهم ضمن المستثنين. ولأن الاستثناء لا يتوسع فيه ولا يقاس عليه. ولأن دور اللجنة التي يرأسها التأكد من تطبيق الشروط والأنظمة في إجراءات المنح، وليس من حقها أن تستثنى أحدًا، وقد تضمن خطاب سعادة وكيل وزارة الشؤون البلدية والقروية للأراضي والمساحة للمحكمة بتاريخ 11/2/1431هـ، ما نَصُّهُ: (بالنسبة لصلاحيات الإعفاء من التسلسل فإن تنفيذ المنح لأصحاب الأوامر السامية أو طلبات المواطنين المقدمة للبلديات تتم وفقًا لتسلسل الطلب، ولا يوجد هناك استثناءات لموظفي البلديات في الإعفاء من التسلسل). </w:t>
      </w:r>
      <w:proofErr w:type="spellStart"/>
      <w:r w:rsidRPr="00926192">
        <w:rPr>
          <w:rFonts w:ascii="AXtManal" w:hAnsi="AXtManal" w:cs="Simplified Arabic"/>
          <w:sz w:val="32"/>
          <w:szCs w:val="32"/>
          <w:rtl/>
          <w:lang w:bidi="ar-EG"/>
        </w:rPr>
        <w:t>أ.ه</w:t>
      </w:r>
      <w:proofErr w:type="spellEnd"/>
      <w:r w:rsidRPr="00926192">
        <w:rPr>
          <w:rFonts w:ascii="AXtManal" w:hAnsi="AXtManal" w:cs="Simplified Arabic"/>
          <w:sz w:val="32"/>
          <w:szCs w:val="32"/>
          <w:rtl/>
          <w:lang w:bidi="ar-EG"/>
        </w:rPr>
        <w:t xml:space="preserve">ـ. وهذا الفعل من قبيل استغلال النفوذ لتحقيق مصلحة شخصية تعود لزملائه في البلدية، وأمَّا ما ساقه الادعاء في الفقرة التاسعة للمتهم من قيامه بمنح عدد من الأشخاص كانت تواريخ إصدار بطاقاتهم الشخصية بعد عام 1410هـ وهي السنة </w:t>
      </w:r>
      <w:r w:rsidRPr="00926192">
        <w:rPr>
          <w:rFonts w:ascii="AXtManal" w:hAnsi="AXtManal" w:cs="Simplified Arabic"/>
          <w:sz w:val="32"/>
          <w:szCs w:val="32"/>
          <w:rtl/>
          <w:lang w:bidi="ar-EG"/>
        </w:rPr>
        <w:lastRenderedPageBreak/>
        <w:t xml:space="preserve">التي توقفت عندها قوائم الانتظار، فقد دفع المُتَّهَم بأن تعليمات المنح تشترط بلوغ طالب المنح عند تقديمه الطلب السنة الثامنة عشرة من عمره، فالمعتبر في هذه الحالة أن يكون أكمل الثامنة عشر عند التخصيص وتقوم لجنة المنح بالتنفيذ لمن بلغ هذا السن بعد دراسة حالته، فقد يكون معاقًا أو من ذوي الظروف الخاصة، أو أن يكون لديه توجيه من معالي الوزير أو سمو أمير المنطقة أو نائبه، وهذا الدفع مقبول استنادًا إلى المستندات التي قدمها المتهم، والتي تتضمن أن هؤلاء الممنوحين من ذوي الظروف الخاصة، وقد تَضَمَّنَت التعاميم مراعاتهم، لذا فإنَّه لا يرقى للمسؤولية الجنائية من قبله، وأمَّا ما ساقه الادعاء في الفقرة العاشرة للمتهم من عدم التقيد والالتزام بالترتيب والتسلسل والتاريخ للممنوحين أوامر سامية المتوقف قوائمه بالبلدية حتى الممنوحين عام 1415هـ بحيث منح أشخاصَا وردت منحهم بعد عدة سنوات من هذا التاريخ، وكذلك الفقرة الحادية عشر المتضمنة: عدم التقيد والالتزام بالترتيب التسلسلي والتاريخ للأشخاص الموزع لهم أراض من البلدية المتوقف قوائمه حتى عام 1410هـ بحيث وزع لعدد من الأشخاص بعد هذا التاريخ بعدة سنوات. فقد ثبت للدائرة ذلك وفق الأسباب المشار إليها سابقًا. وحيث إن ما ساقه الادعاء في الفقرة الثانية عشرة من قيام المُتَّهَم بعدم التقيد في توزيع الأراضي بالقرعة حَيْثُ أعيد النقل والتعديل للعديد من الأشخاص بنقلهم إلى مخططات أخرى وبمواقع ممتازة وبقطع متسلسلة. تكرار لما ورد في الفقرتين الخامسة والسادسة فهي لا تخرج عنهما، وحيث إن المُتَّهَم قد ورد على الاتهام الوارد في الفقرة الخامسة عشرة المتضمنة منح (...) أرضًا مميزة لشخص آخر بأن هذا كان قبل توليه منصبه وأرفق مستندات تتضمن توجيه سمو أمير المنطقة وكذا الوزير بالتطبيق للمذكور مِمَّا يعفيه من المسؤولية الجنائية، وحيث إن المُتَّهَم قد ورد على الاتهام الوارد في الفقرة السابعة عشرة من قرار الاتهام المتضمنة تلاعبه بالأمتار الزائدة للمقربين له بأن هذا تَمَّ وفقًا للأمر السامي رقم 1249/م وتاريخ 14/7/1411هـ وقد أقرت تلك المنح من المديرية ومن الوزارة، ولم يورد مُمَثِّل الهيئة وجه مخالفة المُتَّهَم للنظام في هذه النقطة، وحيث إن المُتَّهَم قد </w:t>
      </w:r>
      <w:r w:rsidRPr="00926192">
        <w:rPr>
          <w:rFonts w:ascii="AXtManal" w:hAnsi="AXtManal" w:cs="Simplified Arabic"/>
          <w:sz w:val="32"/>
          <w:szCs w:val="32"/>
          <w:rtl/>
          <w:lang w:bidi="ar-EG"/>
        </w:rPr>
        <w:lastRenderedPageBreak/>
        <w:t xml:space="preserve">ذكر أن منح (...) وأبناؤه المذكور في الفقرة التاسعة عشرة تَمَّ وفقًا للنظام، ولم يذكر مُمَثِّل الهيئة ما يثبت العكس، وعليه فإن الدائرة تنتهي إلى عدم ثبوت ما نسب إليه فيها؛ لأن التخصيص صادر عمن سبقه. وحيث إن الاتهام الوارد في الفقرات (3، 9، 13، 14) يدور حول طلب منح لوالدة المُدَّعى عليه ومجموعة من النساء ولإخوانه وبعض من لم تنطبق عليهم شروط المنح عام 1409هـ و1410هـ، وتَمَّ الاحتفاظ بالطلبات والتخصيص لها بعد تعديل شروط المنح، وترى الدائرة أن الاحتفاظ بالطلبات خارج عن مسؤولية المُتَّهَم لأنه قبل توليه منصبه، وأمَّا اعتباره له من تاريخ التقديم بعد تعديل الشروط فهو مخالفة ظاهرة تدين المُتَّهَم كما سبق، وحيث إن الفقرة السادسة عشرة من قرار الاتهام تَضَمَّنَت منح (...) أرضًا ممنوحة (...) لعدم مراجعته دون إدخالها القرعة، وقد منحت له مباشرة بهذه الطريقة بعد توجيه المدير العام وكان يفترض أن تقوم اللجنة بإدخالها في القرعة وعدم إدخالها فيها سوء استعمال إداري وعبث بالأنظمة والتعليمات ومخالفة صريحة لها تستوجب المسائلة الجنائية لأمور منها: أنَّه قد صدر التوجيه السابق المرفق بالقضية بخصوصها بمنع التصرف فيها، كما أنَّه قد ثبت من خلال الأوراق وجود شوائب وبناءً على الأرض وتَمَّ تخصيصها (...) مع أن النظام والخطابات الموجهة بخصوصها كانت تنص على أنَّه في حال التخصيص فلا بد من التأكد من أن الأرض خالية من الشوائب، وأمَّا ما دفع به المُتَّهَم من أن هذا من واجب إدارة المنح، فهو عضو اللجنة ومدير إدارة المنح، ومن واجبه التأكد من موافقة الشروط والأنظمة عند التخصيص، وحيث إن الاتهام الوارد في الفقرة الثامنة عشرة لا يخرج عن الفقرات السابقة بخصوص التجاور وإعفاء موظفي البلدية من التسلسل وقد سبق ذكره، وأمَّا إعفاء أبناءً </w:t>
      </w:r>
      <w:proofErr w:type="spellStart"/>
      <w:r w:rsidRPr="00926192">
        <w:rPr>
          <w:rFonts w:ascii="AXtManal" w:hAnsi="AXtManal" w:cs="Simplified Arabic"/>
          <w:sz w:val="32"/>
          <w:szCs w:val="32"/>
          <w:rtl/>
          <w:lang w:bidi="ar-EG"/>
        </w:rPr>
        <w:t>الغضية</w:t>
      </w:r>
      <w:proofErr w:type="spellEnd"/>
      <w:r w:rsidRPr="00926192">
        <w:rPr>
          <w:rFonts w:ascii="AXtManal" w:hAnsi="AXtManal" w:cs="Simplified Arabic"/>
          <w:sz w:val="32"/>
          <w:szCs w:val="32"/>
          <w:rtl/>
          <w:lang w:bidi="ar-EG"/>
        </w:rPr>
        <w:t xml:space="preserve"> من التسلسل بناءً على الخطاب الوارد من الإمارة ففيه نظر؛ لأنه لم يتضمن اعتماد إعفائهم من التسلسل بل النظر فيه فقط وفق الأنظمة، وحيث إن اللجنة خالفت بإعفاء (...) من التسلسل دون مبرر نظامي، وهاتان مخالفتان تستوجبان المسؤولية الجنائية بحق المتهم، وبعد هذا كله فإن الدائرة تنتهي إلى عدم إدانة المُتَّهَم بالتزوير </w:t>
      </w:r>
      <w:r w:rsidRPr="00926192">
        <w:rPr>
          <w:rFonts w:ascii="AXtManal" w:hAnsi="AXtManal" w:cs="Simplified Arabic"/>
          <w:sz w:val="32"/>
          <w:szCs w:val="32"/>
          <w:rtl/>
          <w:lang w:bidi="ar-EG"/>
        </w:rPr>
        <w:lastRenderedPageBreak/>
        <w:t xml:space="preserve">والاستعمال، وإدانته في بعض فقرات الاتهام باستغلال النفوذ الوظيفي لتحقيق مصالح شخصية، وسوء الاستعمال الإداري والعبث بالأنظمة والتعليمات، وعدم إدانته في بعض الفقرات على ما سبق بيانه، وحيث نَصَّ المرسوم الملكي رقم (43) وتاريخ 29/11/1377هـ، على النحو التالي: (يعاقب بالسجن مدة لا تزيد على عشر سنوات، أو غرامة لا تزيد عن عشرين ألف ريال، كل موظف ثبت ارتكابه إحدى الجرائم الآتية: 2- استغلال نفوذ الوظيفة لمصلحة شخصية في داخل الدائرة أو خارجها. 4- سوء الاستعمال الإداري، كالعبث بالأنظمة والأوامر والتعليمات وبطرق تنفيذها امتناعًا أو تأخيرًا ينشأ عنه ضرر خاص أو عام. ويدخل ضمن ذلك تعمد تفسير النظم والأوامر والتعليمات على غير وجهها الصحيح أو في غير موضعها بقصد الإضرار بمصلحة حكومية لقاء مصلحة شخصية، واستغلال النفوذ أيًا كان نوعه في تفسير الأوامر وتنفيذها لمصلحة شخصية عن طريق مباشر أو غير مباشر) </w:t>
      </w:r>
      <w:proofErr w:type="spellStart"/>
      <w:r w:rsidRPr="00926192">
        <w:rPr>
          <w:rFonts w:ascii="AXtManal" w:hAnsi="AXtManal" w:cs="Simplified Arabic"/>
          <w:sz w:val="32"/>
          <w:szCs w:val="32"/>
          <w:rtl/>
          <w:lang w:bidi="ar-EG"/>
        </w:rPr>
        <w:t>أ.ه</w:t>
      </w:r>
      <w:proofErr w:type="spellEnd"/>
      <w:r w:rsidRPr="00926192">
        <w:rPr>
          <w:rFonts w:ascii="AXtManal" w:hAnsi="AXtManal" w:cs="Simplified Arabic"/>
          <w:sz w:val="32"/>
          <w:szCs w:val="32"/>
          <w:rtl/>
          <w:lang w:bidi="ar-EG"/>
        </w:rPr>
        <w:t>ـ. وبالنسبة لجريمتي استغلال النفوذ الوظيفي، وسوء الاستعمال الإداري المنسوبتين إلى المُتَّهَم فحيث قد ترتب على فعله ضرر فعلي من حَيْثُ استغلال وظيفته المنوطة به لتحقيق مصالح شخصية، والعبث بالأنظمة والأوامر والتعليمات وبطرق تنفيذها نشأ عنه ضرر خاص أو عام، ويدخل ضمنه تعمد تفسير النظم والأوامر والتعليمات على غير وجهها الصحيح، أو في موضعها، بقصد الإضرار بمصلحة حكومية لقاء مصلحة شخصية، واستغلال النفوذ أيًا كان نوعه في تفسير الأوامر وتنفيذها لمصلحة شخصية عن طريق مباشر أو غير مباشر ومِنْ ثَمَّ فيتوافر الركن المادي فيهما، وحيث إن المُتَّهَم قد تحقق لديه العلم اليقيني الذي لا شائبة فيه بأن ما ارتكبه يمثل مسلكًا مشينًا، وقد انصبت إرادته إلى ارتكاب الجريمة وتحقيق النتيجة المترتبة على ذلك، ومِنْ ثَمَّ فيتوافر القصد الجنائي بنوعيه، وهما القصد العام، والقصد الخاص المصطلح عليهما بالركن المعنوي. وعليه فإن الدائرة تنتهي إلى معاقبة المُتَّهَم بالعقوبة المنصوص عليها لجريمتي استغلال النفوذ الوظيفي وسوء الاستعمال الإداري الواردة في الفقرات السابقة.</w:t>
      </w:r>
    </w:p>
    <w:p w:rsidR="0099377C" w:rsidRPr="00926192" w:rsidRDefault="0099377C" w:rsidP="0099377C">
      <w:pPr>
        <w:tabs>
          <w:tab w:val="left" w:pos="270"/>
        </w:tabs>
        <w:rPr>
          <w:rFonts w:ascii="AXtManal" w:hAnsi="AXtManal" w:cs="Simplified Arabic"/>
          <w:b/>
          <w:bCs/>
          <w:sz w:val="32"/>
          <w:szCs w:val="32"/>
          <w:rtl/>
          <w:lang w:bidi="ar-EG"/>
        </w:rPr>
      </w:pPr>
      <w:r w:rsidRPr="00926192">
        <w:rPr>
          <w:rFonts w:ascii="AXtManal" w:hAnsi="AXtManal" w:cs="Simplified Arabic"/>
          <w:b/>
          <w:bCs/>
          <w:sz w:val="32"/>
          <w:szCs w:val="32"/>
          <w:rtl/>
          <w:lang w:bidi="ar-EG"/>
        </w:rPr>
        <w:lastRenderedPageBreak/>
        <w:t>لذلك حَكَمَتْ الدائرة:</w:t>
      </w:r>
    </w:p>
    <w:p w:rsidR="0099377C" w:rsidRPr="00926192" w:rsidRDefault="0099377C" w:rsidP="0099377C">
      <w:pPr>
        <w:tabs>
          <w:tab w:val="left" w:pos="270"/>
        </w:tabs>
        <w:jc w:val="lowKashida"/>
        <w:rPr>
          <w:rFonts w:ascii="AXtManal" w:hAnsi="AXtManal" w:cs="Simplified Arabic"/>
          <w:b/>
          <w:bCs/>
          <w:sz w:val="32"/>
          <w:szCs w:val="32"/>
          <w:rtl/>
          <w:lang w:bidi="ar-EG"/>
        </w:rPr>
      </w:pPr>
      <w:r w:rsidRPr="00926192">
        <w:rPr>
          <w:rFonts w:ascii="AXtManal" w:hAnsi="AXtManal" w:cs="Simplified Arabic"/>
          <w:b/>
          <w:bCs/>
          <w:sz w:val="32"/>
          <w:szCs w:val="32"/>
          <w:rtl/>
          <w:lang w:bidi="ar-EG"/>
        </w:rPr>
        <w:t>أولًا: عدم إدانة المتهم/ (...)، بِمَا نسب إليه من جريمتي التزوير والاستعمال.</w:t>
      </w:r>
    </w:p>
    <w:p w:rsidR="0099377C" w:rsidRPr="00926192" w:rsidRDefault="0099377C" w:rsidP="0099377C">
      <w:pPr>
        <w:tabs>
          <w:tab w:val="left" w:pos="270"/>
        </w:tabs>
        <w:jc w:val="lowKashida"/>
        <w:rPr>
          <w:rFonts w:ascii="AXtManal" w:hAnsi="AXtManal" w:cs="Simplified Arabic"/>
          <w:b/>
          <w:bCs/>
          <w:sz w:val="32"/>
          <w:szCs w:val="32"/>
          <w:rtl/>
          <w:lang w:bidi="ar-EG"/>
        </w:rPr>
      </w:pPr>
      <w:r w:rsidRPr="00926192">
        <w:rPr>
          <w:rFonts w:ascii="AXtManal" w:hAnsi="AXtManal" w:cs="Simplified Arabic"/>
          <w:b/>
          <w:bCs/>
          <w:sz w:val="32"/>
          <w:szCs w:val="32"/>
          <w:rtl/>
          <w:lang w:bidi="ar-EG"/>
        </w:rPr>
        <w:t>ثانيًا: إدانة المتهم/ (...)، بِمَا نسب إليه من جريمة استغلال النفوذ الوظيفي وسوء الاستعمال الإداري، ومعاقبته عن ذلك بسجنه لمدة تسعة أشهر، لما هو مبين بالأسباب</w:t>
      </w:r>
    </w:p>
    <w:p w:rsidR="0099377C" w:rsidRPr="00926192" w:rsidRDefault="0099377C" w:rsidP="0099377C">
      <w:pPr>
        <w:tabs>
          <w:tab w:val="left" w:pos="270"/>
        </w:tabs>
        <w:jc w:val="lowKashida"/>
        <w:rPr>
          <w:rFonts w:ascii="AXtManal" w:hAnsi="AXtManal" w:cs="Simplified Arabic"/>
          <w:b/>
          <w:bCs/>
          <w:sz w:val="32"/>
          <w:szCs w:val="32"/>
          <w:rtl/>
          <w:lang w:bidi="ar-EG"/>
        </w:rPr>
      </w:pPr>
      <w:r w:rsidRPr="00926192">
        <w:rPr>
          <w:rFonts w:ascii="AXtManal" w:hAnsi="AXtManal" w:cs="Simplified Arabic"/>
          <w:b/>
          <w:bCs/>
          <w:sz w:val="32"/>
          <w:szCs w:val="32"/>
          <w:rtl/>
          <w:lang w:bidi="ar-EG"/>
        </w:rPr>
        <w:t xml:space="preserve">والله الموفق وصلى الله وسلم على نبينا محمد وعلى </w:t>
      </w:r>
      <w:proofErr w:type="spellStart"/>
      <w:r w:rsidRPr="00926192">
        <w:rPr>
          <w:rFonts w:ascii="AXtManal" w:hAnsi="AXtManal" w:cs="Simplified Arabic"/>
          <w:b/>
          <w:bCs/>
          <w:sz w:val="32"/>
          <w:szCs w:val="32"/>
          <w:rtl/>
          <w:lang w:bidi="ar-EG"/>
        </w:rPr>
        <w:t>آله</w:t>
      </w:r>
      <w:proofErr w:type="spellEnd"/>
      <w:r w:rsidRPr="00926192">
        <w:rPr>
          <w:rFonts w:ascii="AXtManal" w:hAnsi="AXtManal" w:cs="Simplified Arabic"/>
          <w:b/>
          <w:bCs/>
          <w:sz w:val="32"/>
          <w:szCs w:val="32"/>
          <w:rtl/>
          <w:lang w:bidi="ar-EG"/>
        </w:rPr>
        <w:t xml:space="preserve"> وصحبه أجمعين.</w:t>
      </w:r>
      <w:r w:rsidRPr="00926192">
        <w:rPr>
          <w:rFonts w:ascii="AXtManal" w:hAnsi="AXtManal" w:cs="Simplified Arabic"/>
          <w:sz w:val="32"/>
          <w:szCs w:val="32"/>
          <w:rtl/>
          <w:lang w:bidi="ar-EG"/>
        </w:rPr>
        <w:t xml:space="preserve">           </w:t>
      </w:r>
    </w:p>
    <w:p w:rsidR="0099377C" w:rsidRPr="00926192" w:rsidRDefault="0099377C" w:rsidP="0099377C">
      <w:pPr>
        <w:jc w:val="lowKashida"/>
        <w:rPr>
          <w:rFonts w:ascii="AXtManal" w:hAnsi="AXtManal" w:cs="Simplified Arabic"/>
          <w:b/>
          <w:bCs/>
          <w:sz w:val="32"/>
          <w:szCs w:val="32"/>
          <w:rtl/>
          <w:lang w:bidi="ar-EG"/>
        </w:rPr>
      </w:pPr>
      <w:r w:rsidRPr="00926192">
        <w:rPr>
          <w:rFonts w:ascii="AXtManal" w:hAnsi="AXtManal" w:cs="Simplified Arabic"/>
          <w:b/>
          <w:bCs/>
          <w:sz w:val="32"/>
          <w:szCs w:val="32"/>
          <w:rtl/>
          <w:lang w:bidi="ar-EG"/>
        </w:rPr>
        <w:t>محكمة الاستئناف</w:t>
      </w:r>
    </w:p>
    <w:p w:rsidR="0099377C" w:rsidRPr="00926192" w:rsidRDefault="0099377C" w:rsidP="0099377C">
      <w:pPr>
        <w:jc w:val="lowKashida"/>
        <w:rPr>
          <w:rFonts w:ascii="AXtManal" w:hAnsi="AXtManal" w:cs="Simplified Arabic"/>
          <w:b/>
          <w:bCs/>
          <w:sz w:val="32"/>
          <w:szCs w:val="32"/>
          <w:rtl/>
          <w:lang w:bidi="ar-EG"/>
        </w:rPr>
      </w:pPr>
      <w:r w:rsidRPr="00926192">
        <w:rPr>
          <w:rFonts w:ascii="AXtManal" w:hAnsi="AXtManal" w:cs="Simplified Arabic"/>
          <w:b/>
          <w:bCs/>
          <w:sz w:val="32"/>
          <w:szCs w:val="32"/>
          <w:rtl/>
          <w:lang w:bidi="ar-EG"/>
        </w:rPr>
        <w:t>حَكَمَتْ المحكمة بنقض الحكم جزئيًا فيما قضى به من إدانة المُتَّهَم بجريمتي استغلال النفوذ الوظيفي وسوء الاستعمال الإداري والقضاء مجددًا بعدم إدانته.</w:t>
      </w:r>
    </w:p>
    <w:p w:rsidR="0099377C" w:rsidRPr="00926192" w:rsidRDefault="0099377C" w:rsidP="0099377C">
      <w:pPr>
        <w:jc w:val="lowKashida"/>
        <w:rPr>
          <w:rFonts w:ascii="AXtManal" w:hAnsi="AXtManal" w:cs="Simplified Arabic"/>
          <w:b/>
          <w:bCs/>
          <w:sz w:val="32"/>
          <w:szCs w:val="32"/>
          <w:rtl/>
          <w:lang w:bidi="ar-EG"/>
        </w:rPr>
      </w:pPr>
      <w:r w:rsidRPr="00926192">
        <w:rPr>
          <w:rFonts w:ascii="AXtManal" w:hAnsi="AXtManal" w:cs="Simplified Arabic"/>
          <w:b/>
          <w:bCs/>
          <w:sz w:val="32"/>
          <w:szCs w:val="32"/>
          <w:rtl/>
          <w:lang w:bidi="ar-EG"/>
        </w:rPr>
        <w:br w:type="page"/>
      </w:r>
      <w:r w:rsidRPr="00926192">
        <w:rPr>
          <w:rFonts w:ascii="AXtManal" w:hAnsi="AXtManal" w:cs="Simplified Arabic"/>
          <w:b/>
          <w:bCs/>
          <w:sz w:val="32"/>
          <w:szCs w:val="32"/>
          <w:rtl/>
          <w:lang w:bidi="ar-EG"/>
        </w:rPr>
        <w:lastRenderedPageBreak/>
        <w:t>رقم القضية الابتدائية 8416/2/ق لعام 1435هـ</w:t>
      </w:r>
    </w:p>
    <w:p w:rsidR="0099377C" w:rsidRPr="00926192" w:rsidRDefault="0099377C" w:rsidP="0099377C">
      <w:pPr>
        <w:jc w:val="lowKashida"/>
        <w:rPr>
          <w:rFonts w:ascii="AXtManal" w:hAnsi="AXtManal" w:cs="Simplified Arabic"/>
          <w:b/>
          <w:bCs/>
          <w:sz w:val="32"/>
          <w:szCs w:val="32"/>
          <w:rtl/>
          <w:lang w:bidi="ar-EG"/>
        </w:rPr>
      </w:pPr>
      <w:r w:rsidRPr="00926192">
        <w:rPr>
          <w:rFonts w:ascii="AXtManal" w:hAnsi="AXtManal" w:cs="Simplified Arabic"/>
          <w:b/>
          <w:bCs/>
          <w:sz w:val="32"/>
          <w:szCs w:val="32"/>
          <w:rtl/>
          <w:lang w:bidi="ar-EG"/>
        </w:rPr>
        <w:t>رقم الحكم الابتدائي 148/د/ج/2 لعام 1435هـ</w:t>
      </w:r>
    </w:p>
    <w:p w:rsidR="0099377C" w:rsidRPr="00926192" w:rsidRDefault="0099377C" w:rsidP="0099377C">
      <w:pPr>
        <w:jc w:val="lowKashida"/>
        <w:rPr>
          <w:rFonts w:ascii="AXtManal" w:hAnsi="AXtManal" w:cs="Simplified Arabic"/>
          <w:b/>
          <w:bCs/>
          <w:sz w:val="32"/>
          <w:szCs w:val="32"/>
          <w:rtl/>
          <w:lang w:bidi="ar-EG"/>
        </w:rPr>
      </w:pPr>
      <w:r w:rsidRPr="00926192">
        <w:rPr>
          <w:rFonts w:ascii="AXtManal" w:hAnsi="AXtManal" w:cs="Simplified Arabic"/>
          <w:b/>
          <w:bCs/>
          <w:sz w:val="32"/>
          <w:szCs w:val="32"/>
          <w:rtl/>
          <w:lang w:bidi="ar-EG"/>
        </w:rPr>
        <w:t>رقم قضية الاستئناف 5243/2/س لعام 1435هـ</w:t>
      </w:r>
    </w:p>
    <w:p w:rsidR="0099377C" w:rsidRPr="00926192" w:rsidRDefault="0099377C" w:rsidP="0099377C">
      <w:pPr>
        <w:jc w:val="lowKashida"/>
        <w:rPr>
          <w:rFonts w:ascii="AXtManal" w:hAnsi="AXtManal" w:cs="Simplified Arabic"/>
          <w:b/>
          <w:bCs/>
          <w:sz w:val="32"/>
          <w:szCs w:val="32"/>
          <w:rtl/>
          <w:lang w:bidi="ar-EG"/>
        </w:rPr>
      </w:pPr>
      <w:r w:rsidRPr="00926192">
        <w:rPr>
          <w:rFonts w:ascii="AXtManal" w:hAnsi="AXtManal" w:cs="Simplified Arabic"/>
          <w:b/>
          <w:bCs/>
          <w:sz w:val="32"/>
          <w:szCs w:val="32"/>
          <w:rtl/>
          <w:lang w:bidi="ar-EG"/>
        </w:rPr>
        <w:t>رقم حكم الاستئناف 861/ج/1/إ س لعام 1435هـ</w:t>
      </w:r>
    </w:p>
    <w:p w:rsidR="0099377C" w:rsidRPr="00926192" w:rsidRDefault="0099377C" w:rsidP="0099377C">
      <w:pPr>
        <w:jc w:val="lowKashida"/>
        <w:rPr>
          <w:rFonts w:ascii="AXtManal" w:hAnsi="AXtManal" w:cs="Simplified Arabic"/>
          <w:b/>
          <w:bCs/>
          <w:sz w:val="32"/>
          <w:szCs w:val="32"/>
          <w:rtl/>
          <w:lang w:bidi="ar-EG"/>
        </w:rPr>
      </w:pPr>
      <w:r w:rsidRPr="00926192">
        <w:rPr>
          <w:rFonts w:ascii="AXtManal" w:hAnsi="AXtManal" w:cs="Simplified Arabic"/>
          <w:b/>
          <w:bCs/>
          <w:sz w:val="32"/>
          <w:szCs w:val="32"/>
          <w:rtl/>
          <w:lang w:bidi="ar-EG"/>
        </w:rPr>
        <w:t>تاريخ الجلسة 5/9/1435هـ</w:t>
      </w:r>
    </w:p>
    <w:p w:rsidR="0099377C" w:rsidRPr="00926192" w:rsidRDefault="0099377C" w:rsidP="0099377C">
      <w:pPr>
        <w:jc w:val="center"/>
        <w:rPr>
          <w:rFonts w:ascii="AXtManal" w:hAnsi="AXtManal" w:cs="Simplified Arabic"/>
          <w:b/>
          <w:bCs/>
          <w:sz w:val="32"/>
          <w:szCs w:val="32"/>
          <w:rtl/>
          <w:lang w:bidi="ar-EG"/>
        </w:rPr>
      </w:pPr>
      <w:r w:rsidRPr="00926192">
        <w:rPr>
          <w:rFonts w:ascii="AXtManal" w:hAnsi="AXtManal" w:cs="Simplified Arabic"/>
          <w:b/>
          <w:bCs/>
          <w:sz w:val="32"/>
          <w:szCs w:val="32"/>
          <w:rtl/>
          <w:lang w:bidi="ar-EG"/>
        </w:rPr>
        <w:t>الموضوعات</w:t>
      </w:r>
    </w:p>
    <w:p w:rsidR="0099377C" w:rsidRPr="00926192" w:rsidRDefault="0099377C" w:rsidP="0099377C">
      <w:pPr>
        <w:jc w:val="lowKashida"/>
        <w:rPr>
          <w:rFonts w:ascii="AXtManal" w:hAnsi="AXtManal" w:cs="Simplified Arabic"/>
          <w:b/>
          <w:bCs/>
          <w:sz w:val="32"/>
          <w:szCs w:val="32"/>
          <w:rtl/>
          <w:lang w:bidi="ar-EG"/>
        </w:rPr>
      </w:pPr>
      <w:r w:rsidRPr="00926192">
        <w:rPr>
          <w:rFonts w:ascii="AXtManal" w:hAnsi="AXtManal" w:cs="Simplified Arabic"/>
          <w:b/>
          <w:bCs/>
          <w:sz w:val="32"/>
          <w:szCs w:val="32"/>
          <w:rtl/>
          <w:lang w:bidi="ar-EG"/>
        </w:rPr>
        <w:t>استغلال نفوذ وظيفي- إقامة علاقات محرمه- استعمال التهديد بحق موظف عام- القبض على المُتَّهَم متلبسًا بالجريمة- توثيق الجريمة على جوال المتهم.</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b/>
          <w:bCs/>
          <w:sz w:val="32"/>
          <w:szCs w:val="32"/>
          <w:rtl/>
          <w:lang w:bidi="ar-EG"/>
        </w:rPr>
        <w:t xml:space="preserve"> </w:t>
      </w:r>
      <w:r w:rsidRPr="00926192">
        <w:rPr>
          <w:rFonts w:ascii="AXtManal" w:hAnsi="AXtManal" w:cs="Simplified Arabic"/>
          <w:sz w:val="32"/>
          <w:szCs w:val="32"/>
          <w:rtl/>
          <w:lang w:bidi="ar-EG"/>
        </w:rPr>
        <w:t>- أقامت هيئة (...) الدعوى ضِدَّ المُتَّهَم بصفته موظف بالضمان الاجتماعي- استعمل التهديد بحق موظف عام أثناء القبض عليه في خلوه غير شرعيه، واستغل نفوذ وظيفته بأن قام بتكوين علاقات محرمه شرعًا مع مجموعه من نساء أسر السجناء مستغلًا ظروفهم المادية وحاجتهم إلى بطاقات الضمان الاجتماعي- عدم تضمين محضر هيئة الأمر بالمعروف والنهي عن المنكر ما يفيد استعمال المُتَّهَم للتهديد بحقهم أثناء القبض عليه، والعبارة التي ذكرها المُتَّهَم لا ترقى لئن تكون الجريمة- أثر ذلك: عدم إدانته باستعمال التهديد. إلقاء القبض على المُتَّهَم وهو في مكان مظلم وبعيد عن الأنظار ومعه امرأة تجلس بجواره في السيارة ولا تَمَّتْ له بصله شرعية، وإقرارها بأنَّه استغل حاجتها لإعانة الضمان الاجتماعي لإقامة علاقة محرمه- صدور حكم شرعي نهائي بسجن المُتَّهَم وجلده في قضية الاختلاء المحرم- احتواء جواله على توثيق لجريمة من وجود أرقام نساء وصور لهن ومقاطع فيديو تثبت ما نسب إليه- أثر ذلك: إدانة المُتَّهَم بجريمة استغلال النفوذ.</w:t>
      </w:r>
    </w:p>
    <w:p w:rsidR="0099377C" w:rsidRPr="00926192" w:rsidRDefault="0099377C" w:rsidP="0099377C">
      <w:pPr>
        <w:jc w:val="center"/>
        <w:rPr>
          <w:rFonts w:ascii="AXtManal" w:hAnsi="AXtManal" w:cs="Simplified Arabic"/>
          <w:b/>
          <w:bCs/>
          <w:sz w:val="32"/>
          <w:szCs w:val="32"/>
          <w:rtl/>
          <w:lang w:bidi="ar-EG"/>
        </w:rPr>
      </w:pPr>
      <w:r w:rsidRPr="00926192">
        <w:rPr>
          <w:rFonts w:ascii="AXtManal" w:hAnsi="AXtManal" w:cs="Simplified Arabic"/>
          <w:b/>
          <w:bCs/>
          <w:sz w:val="32"/>
          <w:szCs w:val="32"/>
          <w:rtl/>
          <w:lang w:bidi="ar-EG"/>
        </w:rPr>
        <w:t>الأنظمة واللوائح</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lastRenderedPageBreak/>
        <w:t>- المادة الثانية (فقرة 21) من المرسوم الملكي رقم 43 لعام 1377هـ.</w:t>
      </w:r>
    </w:p>
    <w:p w:rsidR="0099377C" w:rsidRPr="00926192" w:rsidRDefault="0099377C" w:rsidP="0099377C">
      <w:pPr>
        <w:jc w:val="center"/>
        <w:rPr>
          <w:rFonts w:ascii="AXtManal" w:hAnsi="AXtManal" w:cs="Simplified Arabic"/>
          <w:b/>
          <w:bCs/>
          <w:sz w:val="32"/>
          <w:szCs w:val="32"/>
          <w:rtl/>
          <w:lang w:bidi="ar-EG"/>
        </w:rPr>
      </w:pPr>
      <w:r w:rsidRPr="00926192">
        <w:rPr>
          <w:rFonts w:ascii="AXtManal" w:hAnsi="AXtManal" w:cs="Simplified Arabic"/>
          <w:b/>
          <w:bCs/>
          <w:sz w:val="32"/>
          <w:szCs w:val="32"/>
          <w:rtl/>
          <w:lang w:bidi="ar-EG"/>
        </w:rPr>
        <w:t>الدائرة</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 xml:space="preserve">تتلخص وقائع هذه القضية في انه ورد إلى المحكمة الإدارية بمحافظة جدة خطاب هيئة (...) بمنطقة مكة المكرمة رقم 7/9284 وتاريخ 18/8/1433هـ المرفق به قرار الاتهام رقم 1523/ج لعام 1433هـ مع </w:t>
      </w:r>
      <w:proofErr w:type="spellStart"/>
      <w:r w:rsidRPr="00926192">
        <w:rPr>
          <w:rFonts w:ascii="AXtManal" w:hAnsi="AXtManal" w:cs="Simplified Arabic"/>
          <w:sz w:val="32"/>
          <w:szCs w:val="32"/>
          <w:rtl/>
          <w:lang w:bidi="ar-EG"/>
        </w:rPr>
        <w:t>مشفوعاته</w:t>
      </w:r>
      <w:proofErr w:type="spellEnd"/>
      <w:r w:rsidRPr="00926192">
        <w:rPr>
          <w:rFonts w:ascii="AXtManal" w:hAnsi="AXtManal" w:cs="Simplified Arabic"/>
          <w:sz w:val="32"/>
          <w:szCs w:val="32"/>
          <w:rtl/>
          <w:lang w:bidi="ar-EG"/>
        </w:rPr>
        <w:t xml:space="preserve"> وقد باشرت الدائرة النظر في القضية على النحو المثبت بمحضر الضبط حَيْثُ حضر مُمَثِّل الادعاء (...) كما حضر المُتَّهَم المذكور أعلاه وقد أدعى مُمَثِّل الادعاء في مواجهة المُتَّهَم قائلا:</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 xml:space="preserve">أن هيئة (...) تتهم/ (...)- سعودي الجنسية- متزوج- 46 سنة- موظف بالضمان الاجتماعي- موقوف بسجون محافظة القنفذة/ الإصلاحية بتاريخ 11/6/1433هـ بتهمة الاختلاء المحرم وفعل فاحشة الزنا بامرأة أرى وتصويرها والاحتفاظ بمقاطع خليعة بجواله- أنَّه وقبل ذلك التاريخ- بدائرة محافظة </w:t>
      </w:r>
      <w:proofErr w:type="spellStart"/>
      <w:r w:rsidRPr="00926192">
        <w:rPr>
          <w:rFonts w:ascii="AXtManal" w:hAnsi="AXtManal" w:cs="Simplified Arabic"/>
          <w:sz w:val="32"/>
          <w:szCs w:val="32"/>
          <w:rtl/>
          <w:lang w:bidi="ar-EG"/>
        </w:rPr>
        <w:t>القنذة</w:t>
      </w:r>
      <w:proofErr w:type="spellEnd"/>
      <w:r w:rsidRPr="00926192">
        <w:rPr>
          <w:rFonts w:ascii="AXtManal" w:hAnsi="AXtManal" w:cs="Simplified Arabic"/>
          <w:sz w:val="32"/>
          <w:szCs w:val="32"/>
          <w:rtl/>
          <w:lang w:bidi="ar-EG"/>
        </w:rPr>
        <w:t xml:space="preserve"> بمنطقة مكة المكرمة:</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1- استعمل التهديد بحق موظف عام أثناء تأديته وظيفته لمنعه من القيام بعمل من الأعمال المكلف بها نظامًا أثناء القبض عليه في خلوة غير شرعية- فتمت الجريمة بناءً على ذلك.</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2- حال كونه موظفًا عامًا- وبصفته الوظيفة سالفة الذكر- استغل نفوذ وظيفته لتحقيق مصلحة شخصية، وذلك بأن قام بتكوين علاقات محرمة شرعًا مع مجموعة من نساء أسر السجناء مستغلًا ظروفهم المادية- فتمت الجريمة بناءً على ذلك.</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ودلل على ذلك بِمَا يلي:</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1- ما هو ثابت من محضر القبض على المُتَّهَم المذكور المُتَضَمّن تهديد الموظف بهيئة الأمر بالمعروف والنهي عن المنكر/ (...).</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lastRenderedPageBreak/>
        <w:t>2- ما هو ثابت من محضر القبض على المُتَّهَم المذكور المعد من قبل هيئة الأمر بالمعروف والنهي عن المنكر المُتَضَمّن خلوة المُتَّهَم المذكور الغير شرعية بامرأة أجنبية عنه تعرف عليها عن طريق عمله بإدارة الضمان الاجتماعي.</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3- اعتراف المُتَّهَم المذكور بالتحقيقات الأولية لدى شرطة القنفذة بِمَا هو منسوب إليه.</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4- ما هو ثابت من محضر تلقى البلاغات والشكاوى بهيئة الأمر بالمعروف والنهي عن المنكر المدون بتاريخ 19/2/1433هـ عن تلقى شكوى من امرأة مفهومها بأن المُتَّهَم المذكور يقوم باستغلال نفوذ وظيفته بتكوين علاقات غير شرعية مع أسر السجناء.</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 xml:space="preserve">5- لا تعويل على إنكار المُتَّهَم المذكور بِمَا هو منسوب إليه </w:t>
      </w:r>
      <w:proofErr w:type="spellStart"/>
      <w:r w:rsidRPr="00926192">
        <w:rPr>
          <w:rFonts w:ascii="AXtManal" w:hAnsi="AXtManal" w:cs="Simplified Arabic"/>
          <w:sz w:val="32"/>
          <w:szCs w:val="32"/>
          <w:rtl/>
          <w:lang w:bidi="ar-EG"/>
        </w:rPr>
        <w:t>ويدحضه</w:t>
      </w:r>
      <w:proofErr w:type="spellEnd"/>
      <w:r w:rsidRPr="00926192">
        <w:rPr>
          <w:rFonts w:ascii="AXtManal" w:hAnsi="AXtManal" w:cs="Simplified Arabic"/>
          <w:sz w:val="32"/>
          <w:szCs w:val="32"/>
          <w:rtl/>
          <w:lang w:bidi="ar-EG"/>
        </w:rPr>
        <w:t xml:space="preserve"> ما هو ثابت بالأدلة السابقة مِمَّا يستوجب عدم الالتفات لإنكاره.</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ثم طلب مُمَثِّل الادعاء محاكمة المُتَّهَم المذكور طبقًا لأحكام المادة الأولى والسابعة من نظام مكافحة الرشوة وطبقًا للمادة الثانية فقرة رقم (1) من المرسوم الملكي رقم 43 لعام 1377هـ.</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وبمثول المُتَّهَم أمام الدائرة وبعد سماعة لقرار الاتهام المنسوب إليه في هذه القضية من قبل مُمَثِّل الادعاء أجاب بقولة أولا</w:t>
      </w:r>
      <w:r>
        <w:rPr>
          <w:rFonts w:ascii="AXtManal" w:hAnsi="AXtManal" w:cs="Simplified Arabic"/>
          <w:sz w:val="32"/>
          <w:szCs w:val="32"/>
          <w:rtl/>
          <w:lang w:bidi="ar-EG"/>
        </w:rPr>
        <w:t xml:space="preserve"> أنكر </w:t>
      </w:r>
      <w:r w:rsidRPr="00926192">
        <w:rPr>
          <w:rFonts w:ascii="AXtManal" w:hAnsi="AXtManal" w:cs="Simplified Arabic"/>
          <w:sz w:val="32"/>
          <w:szCs w:val="32"/>
          <w:rtl/>
          <w:lang w:bidi="ar-EG"/>
        </w:rPr>
        <w:t>ما يتعلق بقضية التهديد لموظف عام أثناء تأديته عمله عند القبض على في الجريمة الحالية، ثانيًا</w:t>
      </w:r>
      <w:r>
        <w:rPr>
          <w:rFonts w:ascii="AXtManal" w:hAnsi="AXtManal" w:cs="Simplified Arabic"/>
          <w:sz w:val="32"/>
          <w:szCs w:val="32"/>
          <w:rtl/>
          <w:lang w:bidi="ar-EG"/>
        </w:rPr>
        <w:t xml:space="preserve"> أنكر </w:t>
      </w:r>
      <w:r w:rsidRPr="00926192">
        <w:rPr>
          <w:rFonts w:ascii="AXtManal" w:hAnsi="AXtManal" w:cs="Simplified Arabic"/>
          <w:sz w:val="32"/>
          <w:szCs w:val="32"/>
          <w:rtl/>
          <w:lang w:bidi="ar-EG"/>
        </w:rPr>
        <w:t>كذلك استغلال النفوذ الوظيفي لتحقيق مصالح شخصية من تكوين علاقات محرمة مع مجموعة من نساء أسر السجناء فواجهته الدائرة بِمَا جاء في أدلة الاتهام المتضمنة إقراره في بداية التحقيق معه بِمَا نسب إليه فأجاب بقولة:</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 xml:space="preserve">ظلموني وأصر على إنكاره، ثم واجهته الدائرة بِمَا جاء في محضر الهيئة فأجاب بقولة لقد قلت لهم يوم لك، ويوم عليك، ويوم كفاك الله شره، ولم استكمل بقية العبارة </w:t>
      </w:r>
      <w:r w:rsidRPr="00926192">
        <w:rPr>
          <w:rFonts w:ascii="AXtManal" w:hAnsi="AXtManal" w:cs="Simplified Arabic"/>
          <w:sz w:val="32"/>
          <w:szCs w:val="32"/>
          <w:rtl/>
          <w:lang w:bidi="ar-EG"/>
        </w:rPr>
        <w:lastRenderedPageBreak/>
        <w:t>الموجودة في محضر الهيئة، ثم أضاف فيما يتعلق بالقضية الأساسية التي قبض عليه بسببها، فقد تَمَّ الحكم على في محكمة القنفذة العامة بسجني أربع سنوات وجلدي ألف وخمسمائة جلدة وتغريمي ثلاثة آلاف ريال ثم قرر مُمَثِّل الادعاء الاكتفاء بقرار الاتهام والأوراق وقَرَّر المُتَّهَم الاكتفاء بِمَا قدمه.</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ثم أصدرت الدائرة الجزائية الثانية حكمها رقم 102/د/ج لعام 1434هـ المبني على أسبابه والمتضمن عدم إدانته، بِمَا نسب إليه في هذه القضية، لما هو موضح بالأسباب.</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وقدم مُمَثِّل الادعاء لائحته الاعتراضية على الحكم رقم 61/6512 وتاريخ 10/6/1434هـ وبإحالته القضية إلى محكمة الاستئناف بجدة أصدرت الدائرة الجزائية الثانية بمحكمة الاستئناف حكمها رقم 155/جم 1/إ س لعام 1435هـ المُتَضَمّن قبول الاعتراض شكلًا، وفي موضوع نقض حكم الدائرة الجزائية الثانية بالمحكمة الإدارية بجدة رقم 102/د مج/ لعام 1434هـ وإعادة القضية إليها لمعاودة نظرها وقد جاء في الأسباب أن المُتَّهَم قد ذكر أنَّه صدر بحقه حكم قضى بسجنه أربع سنوات وجلده ألف وخمسمائة جلدة وتغريمه ثلاثة آلاف ريال ولم تطلب الدائرة صورة من الحكم المذكورة وتطلع على ما ورد فيه، وخاصة أن يتعلق بدعوى استغلال نفوذ وظيفتيه ثم تفصل بعد ذلك في القضية بِمَا يظهر لها، وبفتح باب المرافعة في القضية وبحضور طرفي الدعوى وبعد أن طلبت الدائرة من رئيس محكمة القنفذة تزويد الدائرة بصورة طبق الأصل من الحكم الصادر بحق المتهم.</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 xml:space="preserve">وبجلسة اليوم اطلعت الدائرة على خطاب رئيس المحكمة العامة في </w:t>
      </w:r>
      <w:proofErr w:type="spellStart"/>
      <w:r w:rsidRPr="00926192">
        <w:rPr>
          <w:rFonts w:ascii="AXtManal" w:hAnsi="AXtManal" w:cs="Simplified Arabic"/>
          <w:sz w:val="32"/>
          <w:szCs w:val="32"/>
          <w:rtl/>
          <w:lang w:bidi="ar-EG"/>
        </w:rPr>
        <w:t>القنفذه</w:t>
      </w:r>
      <w:proofErr w:type="spellEnd"/>
      <w:r w:rsidRPr="00926192">
        <w:rPr>
          <w:rFonts w:ascii="AXtManal" w:hAnsi="AXtManal" w:cs="Simplified Arabic"/>
          <w:sz w:val="32"/>
          <w:szCs w:val="32"/>
          <w:rtl/>
          <w:lang w:bidi="ar-EG"/>
        </w:rPr>
        <w:t xml:space="preserve"> رقم 35889363 وتاريخ 13/4/1435هـ المُتَضَمّن إرفاق صورة من القرار الشرعي الصادر بحق المُتَّهَم (...) والمصدق من محكمة الاستئناف بمكة المكرمة وباطلاع طرفي الدعوى على ذلك قررا الاكتفاء بِمَا سبق وأن قدماه والمصادقة على أقوالهم في الجلسات السابقة، وبِسُؤَال المُتَّهَم عن دوامة في مقر عمله هل هو دوام صباحي أو </w:t>
      </w:r>
      <w:r w:rsidRPr="00926192">
        <w:rPr>
          <w:rFonts w:ascii="AXtManal" w:hAnsi="AXtManal" w:cs="Simplified Arabic"/>
          <w:sz w:val="32"/>
          <w:szCs w:val="32"/>
          <w:rtl/>
          <w:lang w:bidi="ar-EG"/>
        </w:rPr>
        <w:lastRenderedPageBreak/>
        <w:t xml:space="preserve">مسائي فأجاب بقوله أنَّ دوامه صباحي إلا في حالة تكليفه خارج الدوام فإنَّه يتم تكليف كل الموظفين. ثم واجهت الدائرة المُتَّهَم بِمَا جاء في محضر الهيئة المتضمن أنَّه قام </w:t>
      </w:r>
      <w:proofErr w:type="spellStart"/>
      <w:r w:rsidRPr="00926192">
        <w:rPr>
          <w:rFonts w:ascii="AXtManal" w:hAnsi="AXtManal" w:cs="Simplified Arabic"/>
          <w:sz w:val="32"/>
          <w:szCs w:val="32"/>
          <w:rtl/>
          <w:lang w:bidi="ar-EG"/>
        </w:rPr>
        <w:t>بإركاب</w:t>
      </w:r>
      <w:proofErr w:type="spellEnd"/>
      <w:r w:rsidRPr="00926192">
        <w:rPr>
          <w:rFonts w:ascii="AXtManal" w:hAnsi="AXtManal" w:cs="Simplified Arabic"/>
          <w:sz w:val="32"/>
          <w:szCs w:val="32"/>
          <w:rtl/>
          <w:lang w:bidi="ar-EG"/>
        </w:rPr>
        <w:t xml:space="preserve"> فتاه مستغلا عمله الوظيفي كونه موظف في الضمان الاجتماعي حينما وعدها بأنَّه سوف يعطيها بطاقة الضمان الاجتماعي مستغلا بذلك حاجتها واعترافه لدى شرطة القنفذة فأصر على أقواله السابقة وأفاد بأنَّه اعترف بالخلوة والتلفظ على رجال الهيئة أمَّا استغلال النفوذ الوظيفي فإنَّه</w:t>
      </w:r>
      <w:r>
        <w:rPr>
          <w:rFonts w:ascii="AXtManal" w:hAnsi="AXtManal" w:cs="Simplified Arabic"/>
          <w:sz w:val="32"/>
          <w:szCs w:val="32"/>
          <w:rtl/>
          <w:lang w:bidi="ar-EG"/>
        </w:rPr>
        <w:t xml:space="preserve"> أنكر </w:t>
      </w:r>
      <w:r w:rsidRPr="00926192">
        <w:rPr>
          <w:rFonts w:ascii="AXtManal" w:hAnsi="AXtManal" w:cs="Simplified Arabic"/>
          <w:sz w:val="32"/>
          <w:szCs w:val="32"/>
          <w:rtl/>
          <w:lang w:bidi="ar-EG"/>
        </w:rPr>
        <w:t>ذلك. ثم قرر طرفا الدعوى اكتفائهما بِمَا قدماه. ثم رفعت الجلسة للمداولة</w:t>
      </w:r>
    </w:p>
    <w:p w:rsidR="0099377C" w:rsidRPr="00926192" w:rsidRDefault="0099377C" w:rsidP="0099377C">
      <w:pPr>
        <w:jc w:val="center"/>
        <w:rPr>
          <w:rFonts w:ascii="AXtManal" w:hAnsi="AXtManal" w:cs="Simplified Arabic"/>
          <w:b/>
          <w:bCs/>
          <w:sz w:val="32"/>
          <w:szCs w:val="32"/>
          <w:rtl/>
          <w:lang w:bidi="ar-EG"/>
        </w:rPr>
      </w:pPr>
      <w:r w:rsidRPr="00926192">
        <w:rPr>
          <w:rFonts w:ascii="AXtManal" w:hAnsi="AXtManal" w:cs="Simplified Arabic"/>
          <w:b/>
          <w:bCs/>
          <w:sz w:val="32"/>
          <w:szCs w:val="32"/>
          <w:rtl/>
          <w:lang w:bidi="ar-EG"/>
        </w:rPr>
        <w:t>الأسباب</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وحيث إنَّه وبناءً على الدعوى والإجابة وبعد إعادة النظر في القضية على ضوء ما اطلعت عليه الدائرة مِمَّا جاء في الحكم الشرعي المذكور وما جاء أوراق القضية وأقوال المُتَّهَم فإنَّه وفيما يتعلق بِمَا نسب إلى المُتَّهَم من استعمال التهديد ضِدَّ موظف عام أثناء تأدية عمله لمنعه من القيام بعمل من الأعمال المكلف بها نظامًا أثناء القبض عليه فقد</w:t>
      </w:r>
      <w:r>
        <w:rPr>
          <w:rFonts w:ascii="AXtManal" w:hAnsi="AXtManal" w:cs="Simplified Arabic"/>
          <w:sz w:val="32"/>
          <w:szCs w:val="32"/>
          <w:rtl/>
          <w:lang w:bidi="ar-EG"/>
        </w:rPr>
        <w:t xml:space="preserve"> أنكر </w:t>
      </w:r>
      <w:r w:rsidRPr="00926192">
        <w:rPr>
          <w:rFonts w:ascii="AXtManal" w:hAnsi="AXtManal" w:cs="Simplified Arabic"/>
          <w:sz w:val="32"/>
          <w:szCs w:val="32"/>
          <w:rtl/>
          <w:lang w:bidi="ar-EG"/>
        </w:rPr>
        <w:t>المُتَّهَم ذلك أمام الدائرة وفي جميع مراحل التحقيق. ومن حيث إنَّه وبعد الاطلاع على محضر القبض المعد من قبل أعضاء هيئة الأمر بالمعروف والنهي عن المنكر المؤرخ في 11/6/1433هـ والذي لم يتضمن أي استعمال للتهديد بحق أعضاء الهيئة ومن حيث إن المُتَّهَم أقر أمام الدائرة بأنَّه قال: يوم لك ويوم عليك ويوم كفاك الله شره، وهذا المقولة لا ترى الدائرة أن فيها تهديد ولا ترقي لئن تكون جريمة يعاقب عليها المتهم. الأمر الذي تنتهي معه الدائرة إلى عدم إدانة المُتَّهَم بِمَا نسب إليه فيما يتعلق باستعمال القوة والعنف ضِدَّ موظف عام لمنعه من أداء عمله حيث إن رجال الهيئة ألقوا القبض عليه دون مقاومة وتمت إحالته للشرطة.</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 xml:space="preserve">وحيث إنَّه وفيما يتعلق بِمَا نسب إلى المُتَّهَم من استغلال النفوذ الوظيفي في تحقيق مصلحة شخصية وبناءً على الدعوى والإجابة وبعد الاطلاع على ما جاء في الحكم الشرعي رقم 18/3/م وتاريخ 28/3/1434هـ الصادر من المحكمة العامة بمحافظة </w:t>
      </w:r>
      <w:r w:rsidRPr="00926192">
        <w:rPr>
          <w:rFonts w:ascii="AXtManal" w:hAnsi="AXtManal" w:cs="Simplified Arabic"/>
          <w:sz w:val="32"/>
          <w:szCs w:val="32"/>
          <w:rtl/>
          <w:lang w:bidi="ar-EG"/>
        </w:rPr>
        <w:lastRenderedPageBreak/>
        <w:t>القنفذة وما جاء في وقائعه وحيثياته وأسبابه، وبعد الاطلاع على أوراق القضية وإعادة النظر فيها.</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 xml:space="preserve">ومن حيث إنَّه وعلى ضوء ما جاء في الحكم الشرعي المذكور وأقوال المُتَّهَم أمام الدائرة وما جاء في أوراق القضية ومنها محضر هيئة الأمر بالمعروف والنهي عن المنكر المؤرخ في 11/6/1433هـ والمتضمن أنَّه بالرجوع إلى سجل البلاغات المسجل لديهم بالمركز وجدوا أنَّه قد سجل عليه بلاغ من إحدى النساء اللاتي حاول استغلال حاجتها لإقامة علاقة محرمة وقد جاء في نَصَّ البلاغ قيام المدعو (...) موظف الضمان الاجتماعي لإقامة علاقة معه وإلا فلن يحصلن على الإعانة وأن جواله ملئ بأرقام النساء وصورهن، وأضافت الشاكية بأنَّه إذا أردتم التأكد من بلاغي فتشوا جواله وستعرفون صحة كلامي، وأنَّه في هذا اليوم سيقوم </w:t>
      </w:r>
      <w:proofErr w:type="spellStart"/>
      <w:r w:rsidRPr="00926192">
        <w:rPr>
          <w:rFonts w:ascii="AXtManal" w:hAnsi="AXtManal" w:cs="Simplified Arabic"/>
          <w:sz w:val="32"/>
          <w:szCs w:val="32"/>
          <w:rtl/>
          <w:lang w:bidi="ar-EG"/>
        </w:rPr>
        <w:t>بإركاب</w:t>
      </w:r>
      <w:proofErr w:type="spellEnd"/>
      <w:r w:rsidRPr="00926192">
        <w:rPr>
          <w:rFonts w:ascii="AXtManal" w:hAnsi="AXtManal" w:cs="Simplified Arabic"/>
          <w:sz w:val="32"/>
          <w:szCs w:val="32"/>
          <w:rtl/>
          <w:lang w:bidi="ar-EG"/>
        </w:rPr>
        <w:t xml:space="preserve"> فتاة متقدمة بطلب الإعانة (الضمان) عند ذلك تَمَّ إلقاء القبض على الشخص المذكور وبتفتيش جواله اتضح لنا ما يثبت صحة البلاغ المذكور على علاقته بعدد من النساء بِحَسَب ما يتضح من محاضر المشاهدة المرفقة فتمت إحالة كامل أوراقه للشرطة.</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ومن حيث إنَّه وبعد الاطلاع على محضر القبض على المُتَّهَم المعد من قبل الهيئة المذكور والذي جاء فيه أنه تَمَّ القبض على المُتَّهَم وهو في مكان مظلم وبعيد عن الأنظار... وأنهم وجدوه معه امرأة تجلس في المقعدة الأمامي لسيارته وهي لا تَمَّتْ له بصلة شرعية ولا محرميه، وأنها تعرفت عليه من مقر عمله في إدارة الضمان الاجتماعي بالقنفذة حَيْثُ استغل حاجتها لإعانة الضمان الاجتماعي لإقامة علاقة محرمه واعدا إياها للحصول على بطاقة الضمان الاجتماعي...</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ومن حيث إنَّه جاء في أقواله لدى الشرطة بأنَّه تعرف على نساء وصور لهن وصور مقاطع مُمَارَسَة الزنا الصريح وأن إحداها عائد للمتهم.</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 xml:space="preserve">ومن حيث إنَّه وبعد النظر في ظروف القضية وملابساتها وما تضمنه محضر الهيئة وما تضمنه من بلاغ من إحدى النساء تذكر فيه استغلال ظروفها المادية، وأنَّه إذا </w:t>
      </w:r>
      <w:r w:rsidRPr="00926192">
        <w:rPr>
          <w:rFonts w:ascii="AXtManal" w:hAnsi="AXtManal" w:cs="Simplified Arabic"/>
          <w:sz w:val="32"/>
          <w:szCs w:val="32"/>
          <w:rtl/>
          <w:lang w:bidi="ar-EG"/>
        </w:rPr>
        <w:lastRenderedPageBreak/>
        <w:t xml:space="preserve">أردتم التأكد من بلاغي فتشوا جواله وستعرفون صحة كلامي وأنَّه في هذا اليوم سيقوم </w:t>
      </w:r>
      <w:proofErr w:type="spellStart"/>
      <w:r w:rsidRPr="00926192">
        <w:rPr>
          <w:rFonts w:ascii="AXtManal" w:hAnsi="AXtManal" w:cs="Simplified Arabic"/>
          <w:sz w:val="32"/>
          <w:szCs w:val="32"/>
          <w:rtl/>
          <w:lang w:bidi="ar-EG"/>
        </w:rPr>
        <w:t>بإركاب</w:t>
      </w:r>
      <w:proofErr w:type="spellEnd"/>
      <w:r w:rsidRPr="00926192">
        <w:rPr>
          <w:rFonts w:ascii="AXtManal" w:hAnsi="AXtManal" w:cs="Simplified Arabic"/>
          <w:sz w:val="32"/>
          <w:szCs w:val="32"/>
          <w:rtl/>
          <w:lang w:bidi="ar-EG"/>
        </w:rPr>
        <w:t xml:space="preserve"> فتاة متقدمة بطلب الإعانة من الضمان وما تضمنه من واقعة القبض عليه ومعه امرأة أجنبية عنه وما ذكرته تلك المرأة من استغلال لظروفها المادية مستغلا عمله الوظيفي ولكون ما جاء في محضر الهيئة يتفق مع وقائع القضية ابتداء من البلاغ المُتَضَمّن استغلاله عمله الوظيفي إلى واقعة القبض عليه وما ذكرته الفتاة وإلى ما وجد في جواله من رسائل ومقاطع كل ذلك يعطي الدائرة القناعة بثبوت ما نسب إليه من استغلال نفوذه الوظيفي المر الذي تنتهي فيه الدائرة إلى إدانته بِمَا نسب إليه من استغلا النفوذ الوظيفي لتحقيق مصلحة شخصية ومعاقبته عن ذلك طبقًا للمادة الثانية فقرة رقم (1) من المرسوم الملكي رقم 43 لعام 1377هـ.</w:t>
      </w:r>
    </w:p>
    <w:p w:rsidR="0099377C" w:rsidRPr="00926192" w:rsidRDefault="0099377C" w:rsidP="0099377C">
      <w:pPr>
        <w:rPr>
          <w:rFonts w:ascii="AXtManal" w:hAnsi="AXtManal" w:cs="Simplified Arabic"/>
          <w:b/>
          <w:bCs/>
          <w:sz w:val="32"/>
          <w:szCs w:val="32"/>
          <w:rtl/>
          <w:lang w:bidi="ar-EG"/>
        </w:rPr>
      </w:pPr>
      <w:r w:rsidRPr="00926192">
        <w:rPr>
          <w:rFonts w:ascii="AXtManal" w:hAnsi="AXtManal" w:cs="Simplified Arabic"/>
          <w:b/>
          <w:bCs/>
          <w:sz w:val="32"/>
          <w:szCs w:val="32"/>
          <w:rtl/>
          <w:lang w:bidi="ar-EG"/>
        </w:rPr>
        <w:t>لذلك حَكَمَتْ الدائرة:</w:t>
      </w:r>
    </w:p>
    <w:p w:rsidR="0099377C" w:rsidRPr="00926192" w:rsidRDefault="0099377C" w:rsidP="0099377C">
      <w:pPr>
        <w:jc w:val="lowKashida"/>
        <w:rPr>
          <w:rFonts w:ascii="AXtManal" w:hAnsi="AXtManal" w:cs="Simplified Arabic"/>
          <w:b/>
          <w:bCs/>
          <w:sz w:val="32"/>
          <w:szCs w:val="32"/>
          <w:rtl/>
          <w:lang w:bidi="ar-EG"/>
        </w:rPr>
      </w:pPr>
      <w:r w:rsidRPr="00926192">
        <w:rPr>
          <w:rFonts w:ascii="AXtManal" w:hAnsi="AXtManal" w:cs="Simplified Arabic"/>
          <w:b/>
          <w:bCs/>
          <w:sz w:val="32"/>
          <w:szCs w:val="32"/>
          <w:rtl/>
          <w:lang w:bidi="ar-EG"/>
        </w:rPr>
        <w:t>أولا: عدم إدانة (...) بِمَا هو منسوب إليه في هذه القضية من استعمال التهديد بحق موظف عام أثناء تأديته وظيفته لمنعه من القيام بعمل من الأعمال المكلف بها نظامًا أثناء القبض عليه بخلوة غير شرعية لما هو موضح بالأسباب.</w:t>
      </w:r>
    </w:p>
    <w:p w:rsidR="0099377C" w:rsidRPr="00926192" w:rsidRDefault="0099377C" w:rsidP="0099377C">
      <w:pPr>
        <w:jc w:val="lowKashida"/>
        <w:rPr>
          <w:rFonts w:ascii="AXtManal" w:hAnsi="AXtManal" w:cs="Simplified Arabic"/>
          <w:b/>
          <w:bCs/>
          <w:sz w:val="32"/>
          <w:szCs w:val="32"/>
          <w:rtl/>
          <w:lang w:bidi="ar-EG"/>
        </w:rPr>
      </w:pPr>
      <w:r w:rsidRPr="00926192">
        <w:rPr>
          <w:rFonts w:ascii="AXtManal" w:hAnsi="AXtManal" w:cs="Simplified Arabic"/>
          <w:b/>
          <w:bCs/>
          <w:sz w:val="32"/>
          <w:szCs w:val="32"/>
          <w:rtl/>
          <w:lang w:bidi="ar-EG"/>
        </w:rPr>
        <w:t>ثانيا: بإدانة (...) بِمَا هو منسوب له في هذه القضية من جريمة استغلال النفوذ وظيفته لتحقيق مصلحة شخصية ومعاقبته عن ذلك بتغريمه عشرة ألاف ريال.</w:t>
      </w:r>
    </w:p>
    <w:p w:rsidR="0099377C" w:rsidRPr="00926192" w:rsidRDefault="0099377C" w:rsidP="0099377C">
      <w:pPr>
        <w:jc w:val="lowKashida"/>
        <w:rPr>
          <w:rFonts w:ascii="AXtManal" w:hAnsi="AXtManal" w:cs="Simplified Arabic"/>
          <w:b/>
          <w:bCs/>
          <w:sz w:val="32"/>
          <w:szCs w:val="32"/>
          <w:rtl/>
          <w:lang w:bidi="ar-EG"/>
        </w:rPr>
      </w:pPr>
      <w:r w:rsidRPr="00926192">
        <w:rPr>
          <w:rFonts w:ascii="AXtManal" w:hAnsi="AXtManal" w:cs="Simplified Arabic"/>
          <w:b/>
          <w:bCs/>
          <w:sz w:val="32"/>
          <w:szCs w:val="32"/>
          <w:rtl/>
          <w:lang w:bidi="ar-EG"/>
        </w:rPr>
        <w:t>فقرر طرفا الدعوى عدم القناعة بالحكم.</w:t>
      </w:r>
    </w:p>
    <w:p w:rsidR="0099377C" w:rsidRPr="00926192" w:rsidRDefault="0099377C" w:rsidP="0099377C">
      <w:pPr>
        <w:jc w:val="lowKashida"/>
        <w:rPr>
          <w:rFonts w:ascii="AXtManal" w:hAnsi="AXtManal" w:cs="Simplified Arabic"/>
          <w:b/>
          <w:bCs/>
          <w:sz w:val="32"/>
          <w:szCs w:val="32"/>
          <w:rtl/>
          <w:lang w:bidi="ar-EG"/>
        </w:rPr>
      </w:pPr>
      <w:r w:rsidRPr="00926192">
        <w:rPr>
          <w:rFonts w:ascii="AXtManal" w:hAnsi="AXtManal" w:cs="Simplified Arabic"/>
          <w:b/>
          <w:bCs/>
          <w:sz w:val="32"/>
          <w:szCs w:val="32"/>
          <w:rtl/>
          <w:lang w:bidi="ar-EG"/>
        </w:rPr>
        <w:t xml:space="preserve">والله الموفق وصلى الله وسلم على نبينا محمد وعلى </w:t>
      </w:r>
      <w:proofErr w:type="spellStart"/>
      <w:r w:rsidRPr="00926192">
        <w:rPr>
          <w:rFonts w:ascii="AXtManal" w:hAnsi="AXtManal" w:cs="Simplified Arabic"/>
          <w:b/>
          <w:bCs/>
          <w:sz w:val="32"/>
          <w:szCs w:val="32"/>
          <w:rtl/>
          <w:lang w:bidi="ar-EG"/>
        </w:rPr>
        <w:t>آله</w:t>
      </w:r>
      <w:proofErr w:type="spellEnd"/>
      <w:r w:rsidRPr="00926192">
        <w:rPr>
          <w:rFonts w:ascii="AXtManal" w:hAnsi="AXtManal" w:cs="Simplified Arabic"/>
          <w:b/>
          <w:bCs/>
          <w:sz w:val="32"/>
          <w:szCs w:val="32"/>
          <w:rtl/>
          <w:lang w:bidi="ar-EG"/>
        </w:rPr>
        <w:t xml:space="preserve"> وصحبه أجمعين.  </w:t>
      </w:r>
    </w:p>
    <w:p w:rsidR="0099377C" w:rsidRPr="00926192" w:rsidRDefault="0099377C" w:rsidP="0099377C">
      <w:pPr>
        <w:jc w:val="lowKashida"/>
        <w:rPr>
          <w:rFonts w:ascii="AXtManal" w:hAnsi="AXtManal" w:cs="Simplified Arabic"/>
          <w:b/>
          <w:bCs/>
          <w:sz w:val="32"/>
          <w:szCs w:val="32"/>
          <w:rtl/>
          <w:lang w:bidi="ar-EG"/>
        </w:rPr>
      </w:pPr>
      <w:r w:rsidRPr="00926192">
        <w:rPr>
          <w:rFonts w:ascii="AXtManal" w:hAnsi="AXtManal" w:cs="Simplified Arabic"/>
          <w:b/>
          <w:bCs/>
          <w:sz w:val="32"/>
          <w:szCs w:val="32"/>
          <w:rtl/>
          <w:lang w:bidi="ar-EG"/>
        </w:rPr>
        <w:t>محكمة الاستئناف</w:t>
      </w:r>
    </w:p>
    <w:p w:rsidR="0099377C" w:rsidRPr="00926192" w:rsidRDefault="0099377C" w:rsidP="0099377C">
      <w:pPr>
        <w:jc w:val="lowKashida"/>
        <w:rPr>
          <w:rFonts w:ascii="AXtManal" w:hAnsi="AXtManal" w:cs="Simplified Arabic"/>
          <w:b/>
          <w:bCs/>
          <w:sz w:val="32"/>
          <w:szCs w:val="32"/>
          <w:rtl/>
          <w:lang w:bidi="ar-EG"/>
        </w:rPr>
      </w:pPr>
      <w:r w:rsidRPr="00926192">
        <w:rPr>
          <w:rFonts w:ascii="AXtManal" w:hAnsi="AXtManal" w:cs="Simplified Arabic"/>
          <w:b/>
          <w:bCs/>
          <w:sz w:val="32"/>
          <w:szCs w:val="32"/>
          <w:rtl/>
          <w:lang w:bidi="ar-EG"/>
        </w:rPr>
        <w:t>حَكَمَتْ المحكمة بتأييد الحكم فيما انتهي إليه من قضاء محمولًا على أسبابه.</w:t>
      </w:r>
    </w:p>
    <w:p w:rsidR="0099377C" w:rsidRPr="00926192" w:rsidRDefault="0099377C" w:rsidP="0099377C">
      <w:pPr>
        <w:jc w:val="lowKashida"/>
        <w:rPr>
          <w:rFonts w:ascii="AXtManal" w:hAnsi="AXtManal" w:cs="Simplified Arabic"/>
          <w:b/>
          <w:bCs/>
          <w:sz w:val="32"/>
          <w:szCs w:val="32"/>
          <w:rtl/>
          <w:lang w:bidi="ar-EG"/>
        </w:rPr>
      </w:pPr>
      <w:r w:rsidRPr="00926192">
        <w:rPr>
          <w:rFonts w:ascii="AXtManal" w:hAnsi="AXtManal" w:cs="Simplified Arabic"/>
          <w:b/>
          <w:bCs/>
          <w:sz w:val="32"/>
          <w:szCs w:val="32"/>
          <w:rtl/>
          <w:lang w:bidi="ar-EG"/>
        </w:rPr>
        <w:br w:type="page"/>
      </w:r>
      <w:r w:rsidRPr="00926192">
        <w:rPr>
          <w:rFonts w:ascii="AXtManal" w:hAnsi="AXtManal" w:cs="Simplified Arabic"/>
          <w:b/>
          <w:bCs/>
          <w:sz w:val="32"/>
          <w:szCs w:val="32"/>
          <w:rtl/>
          <w:lang w:bidi="ar-EG"/>
        </w:rPr>
        <w:lastRenderedPageBreak/>
        <w:t>رقم القضية الابتدائية 1244/4/ق لعام 1435هـ</w:t>
      </w:r>
    </w:p>
    <w:p w:rsidR="0099377C" w:rsidRPr="00926192" w:rsidRDefault="0099377C" w:rsidP="0099377C">
      <w:pPr>
        <w:jc w:val="lowKashida"/>
        <w:rPr>
          <w:rFonts w:ascii="AXtManal" w:hAnsi="AXtManal" w:cs="Simplified Arabic"/>
          <w:b/>
          <w:bCs/>
          <w:sz w:val="32"/>
          <w:szCs w:val="32"/>
          <w:rtl/>
          <w:lang w:bidi="ar-EG"/>
        </w:rPr>
      </w:pPr>
      <w:r w:rsidRPr="00926192">
        <w:rPr>
          <w:rFonts w:ascii="AXtManal" w:hAnsi="AXtManal" w:cs="Simplified Arabic"/>
          <w:b/>
          <w:bCs/>
          <w:sz w:val="32"/>
          <w:szCs w:val="32"/>
          <w:rtl/>
          <w:lang w:bidi="ar-EG"/>
        </w:rPr>
        <w:t>رقم الحكم الابتدائي 482/ج/1 لعام 1435هـ</w:t>
      </w:r>
    </w:p>
    <w:p w:rsidR="0099377C" w:rsidRPr="00926192" w:rsidRDefault="0099377C" w:rsidP="0099377C">
      <w:pPr>
        <w:jc w:val="lowKashida"/>
        <w:rPr>
          <w:rFonts w:ascii="AXtManal" w:hAnsi="AXtManal" w:cs="Simplified Arabic"/>
          <w:b/>
          <w:bCs/>
          <w:sz w:val="32"/>
          <w:szCs w:val="32"/>
          <w:rtl/>
          <w:lang w:bidi="ar-EG"/>
        </w:rPr>
      </w:pPr>
      <w:r w:rsidRPr="00926192">
        <w:rPr>
          <w:rFonts w:ascii="AXtManal" w:hAnsi="AXtManal" w:cs="Simplified Arabic"/>
          <w:b/>
          <w:bCs/>
          <w:sz w:val="32"/>
          <w:szCs w:val="32"/>
          <w:rtl/>
          <w:lang w:bidi="ar-EG"/>
        </w:rPr>
        <w:t>رقم قضية الاستئناف 1960/ق لعام 1435هـ</w:t>
      </w:r>
    </w:p>
    <w:p w:rsidR="0099377C" w:rsidRPr="00926192" w:rsidRDefault="0099377C" w:rsidP="0099377C">
      <w:pPr>
        <w:jc w:val="lowKashida"/>
        <w:rPr>
          <w:rFonts w:ascii="AXtManal" w:hAnsi="AXtManal" w:cs="Simplified Arabic"/>
          <w:b/>
          <w:bCs/>
          <w:sz w:val="32"/>
          <w:szCs w:val="32"/>
          <w:rtl/>
          <w:lang w:bidi="ar-EG"/>
        </w:rPr>
      </w:pPr>
      <w:r w:rsidRPr="00926192">
        <w:rPr>
          <w:rFonts w:ascii="AXtManal" w:hAnsi="AXtManal" w:cs="Simplified Arabic"/>
          <w:b/>
          <w:bCs/>
          <w:sz w:val="32"/>
          <w:szCs w:val="32"/>
          <w:rtl/>
          <w:lang w:bidi="ar-EG"/>
        </w:rPr>
        <w:t>رقم حكم الاستئناف 152/إ س/ج/1/4 لعام 1435هـ</w:t>
      </w:r>
    </w:p>
    <w:p w:rsidR="0099377C" w:rsidRPr="00926192" w:rsidRDefault="0099377C" w:rsidP="0099377C">
      <w:pPr>
        <w:jc w:val="lowKashida"/>
        <w:rPr>
          <w:rFonts w:ascii="AXtManal" w:hAnsi="AXtManal" w:cs="Simplified Arabic"/>
          <w:b/>
          <w:bCs/>
          <w:sz w:val="32"/>
          <w:szCs w:val="32"/>
          <w:rtl/>
          <w:lang w:bidi="ar-EG"/>
        </w:rPr>
      </w:pPr>
      <w:r w:rsidRPr="00926192">
        <w:rPr>
          <w:rFonts w:ascii="AXtManal" w:hAnsi="AXtManal" w:cs="Simplified Arabic"/>
          <w:b/>
          <w:bCs/>
          <w:sz w:val="32"/>
          <w:szCs w:val="32"/>
          <w:rtl/>
          <w:lang w:bidi="ar-EG"/>
        </w:rPr>
        <w:t>تاريخ الجلسة 8/11/1435هـ</w:t>
      </w:r>
    </w:p>
    <w:p w:rsidR="0099377C" w:rsidRPr="00926192" w:rsidRDefault="0099377C" w:rsidP="0099377C">
      <w:pPr>
        <w:jc w:val="center"/>
        <w:rPr>
          <w:rFonts w:ascii="AXtManal" w:hAnsi="AXtManal" w:cs="Simplified Arabic"/>
          <w:b/>
          <w:bCs/>
          <w:sz w:val="32"/>
          <w:szCs w:val="32"/>
          <w:rtl/>
          <w:lang w:bidi="ar-EG"/>
        </w:rPr>
      </w:pPr>
      <w:r w:rsidRPr="00926192">
        <w:rPr>
          <w:rFonts w:ascii="AXtManal" w:hAnsi="AXtManal" w:cs="Simplified Arabic"/>
          <w:b/>
          <w:bCs/>
          <w:sz w:val="32"/>
          <w:szCs w:val="32"/>
          <w:rtl/>
          <w:lang w:bidi="ar-EG"/>
        </w:rPr>
        <w:t>الموضوعات</w:t>
      </w:r>
    </w:p>
    <w:p w:rsidR="0099377C" w:rsidRPr="00926192" w:rsidRDefault="0099377C" w:rsidP="0099377C">
      <w:pPr>
        <w:jc w:val="lowKashida"/>
        <w:rPr>
          <w:rFonts w:ascii="AXtManal" w:hAnsi="AXtManal" w:cs="Simplified Arabic"/>
          <w:b/>
          <w:bCs/>
          <w:sz w:val="32"/>
          <w:szCs w:val="32"/>
          <w:rtl/>
          <w:lang w:bidi="ar-EG"/>
        </w:rPr>
      </w:pPr>
      <w:r w:rsidRPr="00926192">
        <w:rPr>
          <w:rFonts w:ascii="AXtManal" w:hAnsi="AXtManal" w:cs="Simplified Arabic"/>
          <w:b/>
          <w:bCs/>
          <w:sz w:val="32"/>
          <w:szCs w:val="32"/>
          <w:rtl/>
          <w:lang w:bidi="ar-EG"/>
        </w:rPr>
        <w:t>استغلال نفوذ وظيفي- استيلاء على مكافأة أيتام- ثبوت الإدانة بدفوع المتهم.</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أقام فرع هيئة (...) الدعوى ضِدَّ المُتَّهَم لقيامة باستغلال نفوذه الوظيفي بصفته مراقبًا اجتماعيًا بوزارة الشؤون الاجتماعية وكبر مشرفين بالمُؤَسَّسَة الخيرية لرعاية الأيتام، وذلك بالاستيلاء على مكافأة عدد من الأيتام والتصرف فيها لشؤونه الخاصة مستغلا ضعف القدرات العقلية لبعضهم- تقديم أحد الأيتام بشكوى لعدم تسلمه بطاقة البركة الخاصة به- إقرار المُتَّهَم بأنَّه هو المسؤول عن اليتيم المذكور وأنَّه لم يسلمه البطاقة الخاصة به، وبأنه قام بالسحب من بطاقته ويتيمين آخرين والتحويل منها لحسابه الشخصي- دفع المُتَّهَم لفعله أنَّه عقاب للشاكي على المخالفات التي أقدم عليها وأن المبالغ الخاصة به تعاد إليه حال التزامه، وأن اليتيمين الآخرين فلوجود تخلف عقلي لديهما، وذلك دون أن يقدم أية تعليمات تعطيه الحق في ذلك، فضلا عن قيامه بالشراء بتلك البطاقات من نقاط بيع مختلفة- أثر ذلك: إدانة المُتَّهَم وتشديد العقوبة لشناعة ما أقدم عليه.</w:t>
      </w:r>
    </w:p>
    <w:p w:rsidR="0099377C" w:rsidRPr="00926192" w:rsidRDefault="0099377C" w:rsidP="0099377C">
      <w:pPr>
        <w:jc w:val="center"/>
        <w:rPr>
          <w:rFonts w:ascii="AXtManal" w:hAnsi="AXtManal" w:cs="Simplified Arabic"/>
          <w:b/>
          <w:bCs/>
          <w:sz w:val="32"/>
          <w:szCs w:val="32"/>
          <w:rtl/>
          <w:lang w:bidi="ar-EG"/>
        </w:rPr>
      </w:pPr>
      <w:r w:rsidRPr="00926192">
        <w:rPr>
          <w:rFonts w:ascii="AXtManal" w:hAnsi="AXtManal" w:cs="Simplified Arabic"/>
          <w:b/>
          <w:bCs/>
          <w:sz w:val="32"/>
          <w:szCs w:val="32"/>
          <w:rtl/>
          <w:lang w:bidi="ar-EG"/>
        </w:rPr>
        <w:t>الأنظمة واللوائح</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 المادة الثانية (فقرة1) من المرسوم الملكي رقم 43 وتاريخ 1377هـ.</w:t>
      </w:r>
    </w:p>
    <w:p w:rsidR="0099377C" w:rsidRPr="00926192" w:rsidRDefault="0099377C" w:rsidP="0099377C">
      <w:pPr>
        <w:jc w:val="center"/>
        <w:rPr>
          <w:rFonts w:ascii="AXtManal" w:hAnsi="AXtManal" w:cs="Simplified Arabic"/>
          <w:b/>
          <w:bCs/>
          <w:sz w:val="32"/>
          <w:szCs w:val="32"/>
          <w:rtl/>
          <w:lang w:bidi="ar-EG"/>
        </w:rPr>
      </w:pPr>
      <w:r w:rsidRPr="00926192">
        <w:rPr>
          <w:rFonts w:ascii="AXtManal" w:hAnsi="AXtManal" w:cs="Simplified Arabic"/>
          <w:b/>
          <w:bCs/>
          <w:sz w:val="32"/>
          <w:szCs w:val="32"/>
          <w:rtl/>
          <w:lang w:bidi="ar-EG"/>
        </w:rPr>
        <w:t>الوقائع</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lastRenderedPageBreak/>
        <w:t>تتلخص حسبما هو مبين بأوراق القضية أن فرع هيئة (...) بمنطقة (...) أقام هذا الدعوى بقرار الاتهام المرفق بالخطاب المشار إليه أعلاه ضد/ (...)- سعودي الجنسية- بموجب السجل رقم (...)- يعمل بوظيفة مراقب اجتماعي بالمرتبة الخامسة.</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حيث إنَّه بتاريخ 23/7/1433هـ وما قبله بمدينة أبها بمنطقة عسير: قام المُتَّهَم باستغلال نفوذه الوظيفي بصفته مراقبًا اجتماعيًا بفرع وزارة الشؤون الاجتماعية بمنطقة عسير ومتعاقدًا مع الوزارة بوظيفية كبير مشرفين بالمُؤَسَّسَة الخيرية لرعاية الأيتام بالمنطقة، وذلك بالاستيلاء على مكافأة عدد من الأيتام والتصرف فيها لشؤونه الخاصة وعدم تسليمها لهم مستغلًا ضعف القدرات العقلية لبعضهم والبالغ مجموعها 83104 ريالًا فتمت الجريمة بناءً على ذلك.</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أدلة الاتهام:</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1- اعترافات المُتَّهَم الضمنية بتحقيقات الهيئة المتضمنة سحب المبالغ نقدًا من أجهزة الصراف الآلي من حسابات الأيتام.</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2- إقرار الموظف بتحقيقات المباحث الإدارية لفة (15) بسحب مكافأة الأيتام من حساباتهم.</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3- كشف حساب اليتيم/ (...) لفة (3-9) الموضح فيه سحوبات مالية على بطاقته المخصصة له من المُؤَسَّسَة.</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4- عدم وجود توجيه صريح للمتهم بسحب مبالغ المكافأة المخصصة للأيتام حتى وأن كانوا غير مؤهلين عقليًا.</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5- لا يعول على إنكار المُتَّهَم عند نسبة الاتهام له لأنه يحاول التخلص من العقوبة.</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وتطلب الهيئة من المحكمة الإدارية معاقبة المُتَّهَم المذكور وفقًا للمادة الثانية (فقرة رقم 1) من المرسوم الملكي رقم 43 لعام 1377هـ.</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lastRenderedPageBreak/>
        <w:t>وبإحالة القضية للدائرة حَدَّدت لنظرها جلسة يوم الثلاثاء 15/6/وفيها حضر مُمَثِّل الادعاء/ (...) والمُتَّهَم وبمواجهة المُتَّهَم بِمَا نسب إليه بقرار الاتهام بعد تلاوته عليه؟ أجاب بأنَّه يدفع بعدم اختصاص هيئة (...) بتولي مثل هذه القضايا والتحقيق فيها كون المُؤَسَّسَة الخيرية لرعاية الأيتام غير حكومية وهي مُؤَسَّسَة خيرية خاصة. وقدم مذكرة مكونة من ثلاث صفحات فأفهمته الدائرة بأن عليه تصويرها وتزويد مُمَثِّل الادعاء بنسخة منها في الجلسة القادمة. وفي جلسة الإثنين 13/7 قدم المُتَّهَم المذكرة من ثلاث صفحات وأرفق بها عدة مستندات وزود مُمَثِّل الادعاء بصورة منها ملخصها: الدفع بعدم الاختصاص كون المُؤَسَّسَة الخيرية لرعاية الأيتام غير حكومية وتتلقي إيراداتها من التبرعات والهبات هذا من حَيْثُ الشكل، وأمَّا من حَيْثُ الموضوع فذكر فيها أنَّه قد مارس صلاحياته وفقًا للائحة المخالفات الداخلية وأن الشاكي قد وقع هذه المخالفات مِمَّا استدعى الحسم من المخصص الشهري، وأمَّا اعترافه أمام المباحث الإدارية فذكر أنَّه قد أخذ تحت الضغط والإكراه. ثم ذكر أنَّه ليس لديه ما يود إضافته. وفي جلسة هذا اليوم وبحضور طرفي الدعوى وبعد أن قرر الطرفان اكتفاءهما بِمَا سبق، قرَّرَت الدائرة رفع الجلسة للمُدَاوَلَة وصدر هذا الحكم.</w:t>
      </w:r>
    </w:p>
    <w:p w:rsidR="0099377C" w:rsidRPr="00926192" w:rsidRDefault="0099377C" w:rsidP="0099377C">
      <w:pPr>
        <w:jc w:val="center"/>
        <w:rPr>
          <w:rFonts w:ascii="AXtManal" w:hAnsi="AXtManal" w:cs="Simplified Arabic"/>
          <w:b/>
          <w:bCs/>
          <w:sz w:val="32"/>
          <w:szCs w:val="32"/>
          <w:rtl/>
          <w:lang w:bidi="ar-EG"/>
        </w:rPr>
      </w:pPr>
      <w:r w:rsidRPr="00926192">
        <w:rPr>
          <w:rFonts w:ascii="AXtManal" w:hAnsi="AXtManal" w:cs="Simplified Arabic"/>
          <w:b/>
          <w:bCs/>
          <w:sz w:val="32"/>
          <w:szCs w:val="32"/>
          <w:rtl/>
          <w:lang w:bidi="ar-EG"/>
        </w:rPr>
        <w:t>الأسباب</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 xml:space="preserve">بعد سماع الدعوى والإجابة عنها وبعد الاطلاع على كافة الأوراق والتحقيقات المرفقة بالقضية، ولما كانت جهة الادعاء قد أقامت هذه الدعوى وأسندت فيها للمتهم استغلال نفوذ وظيفته وتطلب معاقبته وفقًا للمادة الثانية (فقرة رقم 1) من المرسوم الملكي رقم 43 لعام 1377هـ فإن الدائرة مختصة </w:t>
      </w:r>
      <w:proofErr w:type="spellStart"/>
      <w:r w:rsidRPr="00926192">
        <w:rPr>
          <w:rFonts w:ascii="AXtManal" w:hAnsi="AXtManal" w:cs="Simplified Arabic"/>
          <w:sz w:val="32"/>
          <w:szCs w:val="32"/>
          <w:rtl/>
          <w:lang w:bidi="ar-EG"/>
        </w:rPr>
        <w:t>ولائيًا</w:t>
      </w:r>
      <w:proofErr w:type="spellEnd"/>
      <w:r w:rsidRPr="00926192">
        <w:rPr>
          <w:rFonts w:ascii="AXtManal" w:hAnsi="AXtManal" w:cs="Simplified Arabic"/>
          <w:sz w:val="32"/>
          <w:szCs w:val="32"/>
          <w:rtl/>
          <w:lang w:bidi="ar-EG"/>
        </w:rPr>
        <w:t xml:space="preserve"> ومكانيًا ونوعيًا بنظر هذه الدعوى.</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 xml:space="preserve">وأما عن الموضوع فإنَّه بعد دراسة الدائرة للاتهام وأسانيده وجواب المُتَّهَم عليه فقد تبين ثبوت الاتهام المسند إليه، وذلك لما تضمنته شكوى اليتيم (...) المرفقة من أنَّه تسلم له بطاقة البركة التابعة لبنك (...) والتي تنزل فيها المساعدة المالية الشهرية </w:t>
      </w:r>
      <w:r w:rsidRPr="00926192">
        <w:rPr>
          <w:rFonts w:ascii="AXtManal" w:hAnsi="AXtManal" w:cs="Simplified Arabic"/>
          <w:sz w:val="32"/>
          <w:szCs w:val="32"/>
          <w:rtl/>
          <w:lang w:bidi="ar-EG"/>
        </w:rPr>
        <w:lastRenderedPageBreak/>
        <w:t>أسوة بزملائه وأنَّه عند مراجعته للمتهم أبلغه بأنَّه غير مشمول برعاية المُؤَسَّسَة ولا يستحق المساعدة، وأنَّه عند ذهابه لمقر المُؤَسَّسَة بالرياض أفادوه بأنَّه مدرج في سجلات المُؤَسَّسَة وله مساعدة شهرية تسحب بانتظام من بطاقة البركة ولأجل ذلك تقدم بالشكوى للجهات المختصة، وبالتحقيق مع المُتَّهَم لدى المباحث الإدارية أفاد بأنَّه موظف بوزارة الشؤون الاجتماعية بالمرتبة الخامسة ويعمل أيضًا كبير مشرفين بالمُؤَسَّسَة الخيرية لرعاية الأيتام براتب مقطوع، وأن الوزارة هي المشرفة على أعمال تلك المُؤَسَّسَة، وبسؤاله عن شكوى اليتيم (...)؟ ذكر بأنَّه هو المسؤول عن اليتيم المذكور واعترف بقيامه بالسحب من بطاقة اليتيم المذكور ويتيمين آخرين والتحويل منها لحسابه الشخصي، وعندما سئل: هل لديه تعليمات تخوله بذلك؟ أجاب بلا. وبالتحقيق معه لدى هيئة (...) اعتراف أيضًا بقيامه بالحسب من بطاقة اليتيم المذكور واثنين آخرين وأن بعض المبالغ قام بسحبها نقدًا وبعضها حولها لحسابه الشخصي.</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 xml:space="preserve">أما ما دفع به المُتَّهَم من أن سحبه لتلك المبالغ من الشاكي هو لغرض حجزها عقابًا للشاكي على المخالفات التي أقدم عليها وأنها تعاد إليه حال التزامه واستقامته وأمَّا اليتيمين الآخرين فلوجود تخلف عقلي لديهما، فالدائرة تجيب على ذلك بأن المُتَّهَم لم يقدم أي دليل يخوله سحب المبالغ نقدًا أو تحويلها لحسابه الشخصي حال إقدام أحد الأيتام على مخالفة أو معاناته من تخلف عقلي، كما لم يقدم دليلًا على إصداره لقرار يتضمن الحسم من الشاكي أو حجز المبالغ المودعة في حسابات الأيتام، وأيضًا فإن الثابت أن المُتَّهَم هو من استلم البطاقة مرفقًا بها الرقم السري ولم يسلمها لليتيم المذكور وزميليه حسبما تضمنه اعترافه لدى هيئة (...) وعليه فلن يتمكن أحد منهم والحالة هذه من سحب أي مبالغ طالما أن الرقم السري ليس بحوزتهم، ولو كان الغرض حجز تلك المبالغ فهو حاصل بعدم تسليمهم البطاقات وأرقامها السرية، هذا فضلًا عن أن قيام المُتَّهَم بالتحويل لحسابه الشخصي وسحب المبالغ نقدًا والشراء البطاقات من نقاط بيع مختلفة- حسبما تضمنته صور كشف الحساب- يرد دفعه </w:t>
      </w:r>
      <w:r w:rsidRPr="00926192">
        <w:rPr>
          <w:rFonts w:ascii="AXtManal" w:hAnsi="AXtManal" w:cs="Simplified Arabic"/>
          <w:sz w:val="32"/>
          <w:szCs w:val="32"/>
          <w:rtl/>
          <w:lang w:bidi="ar-EG"/>
        </w:rPr>
        <w:lastRenderedPageBreak/>
        <w:t>هذا بوضوح ويبين أن تلك المبالغ استخدمت لمصلحته الشخصية وأنَّه ما قصد بدفعه إلا التنصل من المسؤولية المترتبة على فعله، ومعلوم أن حجز المبالغ شيء وسحب تلك المبالغ أو تحويلها لحسابه الشخصي والشراء بتلك البطاقات من نقاط البيع شيء آخر الأمر الذي ترى معه الدائرة أن الاتهام المسند إلى المُتَّهَم قد اكتملت أركانه بحقه وحقت مجازاته عليه وفقًا للمادة الثانية (فقرة رقم1) من المرسوم الملكي رقم 43 لعام 1377هـ وتراعي الدائرة أثناء تقدير العقوبة شناعة ما أقدم عليه المتهم؛ فأكل أموال اليتامى من كبائر الذنوب المتوعد عليها بالعقاب الشديد كما قال تعالى: {</w:t>
      </w:r>
      <w:r w:rsidRPr="00926192">
        <w:rPr>
          <w:rFonts w:ascii="AXtManal" w:hAnsi="AXtManal" w:cs="Simplified Arabic"/>
          <w:color w:val="000000"/>
          <w:sz w:val="32"/>
          <w:szCs w:val="32"/>
          <w:rtl/>
        </w:rPr>
        <w:t>إِنَّ الَّذِينَ يَأْكُلُونَ أَمْوَالَ الْيَتَامَى ظُلْمًا إِنَّمَا يَأْكُلُونَ فِي بُطُونِهِمْ نَارًا وَسَيَصْلَوْنَ سَعِيرًا</w:t>
      </w:r>
      <w:r w:rsidRPr="00926192">
        <w:rPr>
          <w:rFonts w:ascii="AXtManal" w:hAnsi="AXtManal" w:cs="Simplified Arabic"/>
          <w:sz w:val="32"/>
          <w:szCs w:val="32"/>
          <w:rtl/>
        </w:rPr>
        <w:t>}</w:t>
      </w:r>
      <w:r w:rsidRPr="00926192">
        <w:rPr>
          <w:rFonts w:ascii="AXtManal" w:hAnsi="AXtManal" w:cs="Simplified Arabic"/>
          <w:sz w:val="32"/>
          <w:szCs w:val="32"/>
          <w:rtl/>
          <w:lang w:bidi="ar-EG"/>
        </w:rPr>
        <w:t xml:space="preserve"> </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sz w:val="32"/>
          <w:szCs w:val="32"/>
          <w:rtl/>
          <w:lang w:bidi="ar-EG"/>
        </w:rPr>
        <w:t xml:space="preserve"> وأمَّا ما دفع به المُتَّهَم من عدم الاختصاص فتجيب عنه الدائرة أن التهمة المستندة للمتهم هي استغلال النفوذ الوظيفي، والثابت أن وزارة الشؤون الاجتماعية تشرف على المُؤَسَّسَة الخيرية لرعاية الأيتام وتعد داعم رئيسي لها والمُتَّهَم يعمل كبير مشرفين بفرع المُؤَسَّسَة، وذلك يمنحه نفوذًا قام باستغلاله في هذه الجريمة.</w:t>
      </w:r>
    </w:p>
    <w:p w:rsidR="0099377C" w:rsidRPr="00926192" w:rsidRDefault="0099377C" w:rsidP="0099377C">
      <w:pPr>
        <w:rPr>
          <w:rFonts w:ascii="AXtManal" w:hAnsi="AXtManal" w:cs="Simplified Arabic"/>
          <w:b/>
          <w:bCs/>
          <w:sz w:val="32"/>
          <w:szCs w:val="32"/>
          <w:rtl/>
          <w:lang w:bidi="ar-EG"/>
        </w:rPr>
      </w:pPr>
      <w:r w:rsidRPr="00926192">
        <w:rPr>
          <w:rFonts w:ascii="AXtManal" w:hAnsi="AXtManal" w:cs="Simplified Arabic"/>
          <w:b/>
          <w:bCs/>
          <w:sz w:val="32"/>
          <w:szCs w:val="32"/>
          <w:rtl/>
          <w:lang w:bidi="ar-EG"/>
        </w:rPr>
        <w:t>لذلك حَكَمَتْ الدائرة بإدانة (...)- سعودي الجنسية- بِمَا نسب إليه من استغلال نفوذه الوظيفي وتعزيره عن ذلك بسجنه لمدة ستة أشهر يحتسب منها ما أمضاه موقوفًا على ذمة القضية لما هو موضح بالأسباب</w:t>
      </w:r>
    </w:p>
    <w:p w:rsidR="0099377C" w:rsidRPr="00926192" w:rsidRDefault="0099377C" w:rsidP="0099377C">
      <w:pPr>
        <w:jc w:val="lowKashida"/>
        <w:rPr>
          <w:rFonts w:ascii="AXtManal" w:hAnsi="AXtManal" w:cs="Simplified Arabic"/>
          <w:b/>
          <w:bCs/>
          <w:sz w:val="32"/>
          <w:szCs w:val="32"/>
          <w:rtl/>
          <w:lang w:bidi="ar-EG"/>
        </w:rPr>
      </w:pPr>
      <w:r w:rsidRPr="00926192">
        <w:rPr>
          <w:rFonts w:ascii="AXtManal" w:hAnsi="AXtManal" w:cs="Simplified Arabic"/>
          <w:b/>
          <w:bCs/>
          <w:sz w:val="32"/>
          <w:szCs w:val="32"/>
          <w:rtl/>
          <w:lang w:bidi="ar-EG"/>
        </w:rPr>
        <w:t xml:space="preserve">والله الموفق وصلى الله وسلم على نبينا محمد وعلى </w:t>
      </w:r>
      <w:proofErr w:type="spellStart"/>
      <w:r w:rsidRPr="00926192">
        <w:rPr>
          <w:rFonts w:ascii="AXtManal" w:hAnsi="AXtManal" w:cs="Simplified Arabic"/>
          <w:b/>
          <w:bCs/>
          <w:sz w:val="32"/>
          <w:szCs w:val="32"/>
          <w:rtl/>
          <w:lang w:bidi="ar-EG"/>
        </w:rPr>
        <w:t>آله</w:t>
      </w:r>
      <w:proofErr w:type="spellEnd"/>
      <w:r w:rsidRPr="00926192">
        <w:rPr>
          <w:rFonts w:ascii="AXtManal" w:hAnsi="AXtManal" w:cs="Simplified Arabic"/>
          <w:b/>
          <w:bCs/>
          <w:sz w:val="32"/>
          <w:szCs w:val="32"/>
          <w:rtl/>
          <w:lang w:bidi="ar-EG"/>
        </w:rPr>
        <w:t xml:space="preserve"> وصحبه أجمعين. </w:t>
      </w:r>
    </w:p>
    <w:p w:rsidR="0099377C" w:rsidRPr="00926192" w:rsidRDefault="0099377C" w:rsidP="0099377C">
      <w:pPr>
        <w:jc w:val="lowKashida"/>
        <w:rPr>
          <w:rFonts w:ascii="AXtManal" w:hAnsi="AXtManal" w:cs="Simplified Arabic"/>
          <w:sz w:val="32"/>
          <w:szCs w:val="32"/>
          <w:rtl/>
          <w:lang w:bidi="ar-EG"/>
        </w:rPr>
      </w:pPr>
      <w:r w:rsidRPr="00926192">
        <w:rPr>
          <w:rFonts w:ascii="AXtManal" w:hAnsi="AXtManal" w:cs="Simplified Arabic"/>
          <w:b/>
          <w:bCs/>
          <w:sz w:val="32"/>
          <w:szCs w:val="32"/>
          <w:rtl/>
          <w:lang w:bidi="ar-EG"/>
        </w:rPr>
        <w:t>محكمة الاستئناف</w:t>
      </w:r>
    </w:p>
    <w:p w:rsidR="0099377C" w:rsidRPr="00926192" w:rsidRDefault="0099377C" w:rsidP="0099377C">
      <w:pPr>
        <w:jc w:val="lowKashida"/>
        <w:rPr>
          <w:rFonts w:ascii="AXtManal" w:hAnsi="AXtManal" w:cs="Simplified Arabic"/>
          <w:b/>
          <w:bCs/>
          <w:sz w:val="32"/>
          <w:szCs w:val="32"/>
          <w:lang w:bidi="ar-EG"/>
        </w:rPr>
      </w:pPr>
      <w:r w:rsidRPr="00926192">
        <w:rPr>
          <w:rFonts w:ascii="AXtManal" w:hAnsi="AXtManal" w:cs="Simplified Arabic"/>
          <w:b/>
          <w:bCs/>
          <w:sz w:val="32"/>
          <w:szCs w:val="32"/>
          <w:rtl/>
          <w:lang w:bidi="ar-EG"/>
        </w:rPr>
        <w:t>حَكَمَتْ المحكمة بتأييد الحكم فيما انتهي إليه من قضاء محمولا على أسبابه.</w:t>
      </w:r>
    </w:p>
    <w:p w:rsidR="008173B0" w:rsidRDefault="008173B0">
      <w:pPr>
        <w:bidi w:val="0"/>
        <w:rPr>
          <w:b/>
          <w:bCs/>
          <w:sz w:val="144"/>
          <w:szCs w:val="144"/>
          <w:rtl/>
          <w:lang w:bidi="ar-EG"/>
        </w:rPr>
      </w:pPr>
      <w:r>
        <w:rPr>
          <w:b/>
          <w:bCs/>
          <w:sz w:val="144"/>
          <w:szCs w:val="144"/>
          <w:rtl/>
          <w:lang w:bidi="ar-EG"/>
        </w:rPr>
        <w:br w:type="page"/>
      </w:r>
    </w:p>
    <w:p w:rsidR="008173B0" w:rsidRDefault="008173B0">
      <w:pPr>
        <w:rPr>
          <w:b/>
          <w:bCs/>
          <w:sz w:val="144"/>
          <w:szCs w:val="144"/>
        </w:rPr>
      </w:pPr>
      <w:r>
        <w:rPr>
          <w:rFonts w:hint="cs"/>
          <w:b/>
          <w:bCs/>
          <w:sz w:val="144"/>
          <w:szCs w:val="144"/>
          <w:rtl/>
        </w:rPr>
        <w:lastRenderedPageBreak/>
        <w:t>استعمال القوة ضد موظف</w:t>
      </w:r>
    </w:p>
    <w:p w:rsidR="008173B0" w:rsidRDefault="008173B0">
      <w:pPr>
        <w:bidi w:val="0"/>
        <w:rPr>
          <w:b/>
          <w:bCs/>
          <w:sz w:val="144"/>
          <w:szCs w:val="144"/>
        </w:rPr>
      </w:pPr>
      <w:r>
        <w:rPr>
          <w:b/>
          <w:bCs/>
          <w:sz w:val="144"/>
          <w:szCs w:val="144"/>
        </w:rPr>
        <w:br w:type="page"/>
      </w:r>
    </w:p>
    <w:p w:rsidR="008173B0" w:rsidRPr="00CB4A6D" w:rsidRDefault="008173B0" w:rsidP="008173B0">
      <w:pPr>
        <w:rPr>
          <w:rFonts w:ascii="AXtManal" w:hAnsi="AXtManal" w:cs="Simplified Arabic"/>
          <w:b/>
          <w:bCs/>
          <w:sz w:val="32"/>
          <w:szCs w:val="32"/>
          <w:rtl/>
          <w:lang w:bidi="ar-EG"/>
        </w:rPr>
      </w:pPr>
      <w:r w:rsidRPr="00CB4A6D">
        <w:rPr>
          <w:rFonts w:ascii="AXtManal" w:hAnsi="AXtManal" w:cs="Simplified Arabic"/>
          <w:b/>
          <w:bCs/>
          <w:sz w:val="32"/>
          <w:szCs w:val="32"/>
          <w:rtl/>
          <w:lang w:bidi="ar-EG"/>
        </w:rPr>
        <w:lastRenderedPageBreak/>
        <w:t xml:space="preserve">رقم القضية الابتدائية </w:t>
      </w:r>
      <w:r>
        <w:rPr>
          <w:rFonts w:ascii="AXtManal" w:hAnsi="AXtManal" w:cs="Simplified Arabic"/>
          <w:b/>
          <w:bCs/>
          <w:sz w:val="32"/>
          <w:szCs w:val="32"/>
          <w:rtl/>
          <w:lang w:bidi="ar-EG"/>
        </w:rPr>
        <w:t>649</w:t>
      </w:r>
      <w:r>
        <w:rPr>
          <w:rFonts w:ascii="AXtManal" w:hAnsi="AXtManal" w:cs="Simplified Arabic" w:hint="cs"/>
          <w:b/>
          <w:bCs/>
          <w:sz w:val="32"/>
          <w:szCs w:val="32"/>
          <w:rtl/>
          <w:lang w:bidi="ar-EG"/>
        </w:rPr>
        <w:t>9</w:t>
      </w:r>
      <w:r w:rsidRPr="00CB4A6D">
        <w:rPr>
          <w:rFonts w:ascii="AXtManal" w:hAnsi="AXtManal" w:cs="Simplified Arabic"/>
          <w:b/>
          <w:bCs/>
          <w:sz w:val="32"/>
          <w:szCs w:val="32"/>
          <w:rtl/>
          <w:lang w:bidi="ar-EG"/>
        </w:rPr>
        <w:t>/ق لعام 1432هـ</w:t>
      </w:r>
    </w:p>
    <w:p w:rsidR="008173B0" w:rsidRPr="00CB4A6D" w:rsidRDefault="008173B0" w:rsidP="008173B0">
      <w:pPr>
        <w:rPr>
          <w:rFonts w:ascii="AXtManal" w:hAnsi="AXtManal" w:cs="Simplified Arabic"/>
          <w:b/>
          <w:bCs/>
          <w:sz w:val="32"/>
          <w:szCs w:val="32"/>
          <w:rtl/>
          <w:lang w:bidi="ar-EG"/>
        </w:rPr>
      </w:pPr>
      <w:r w:rsidRPr="00CB4A6D">
        <w:rPr>
          <w:rFonts w:ascii="AXtManal" w:hAnsi="AXtManal" w:cs="Simplified Arabic"/>
          <w:b/>
          <w:bCs/>
          <w:sz w:val="32"/>
          <w:szCs w:val="32"/>
          <w:rtl/>
          <w:lang w:bidi="ar-EG"/>
        </w:rPr>
        <w:t>رقم الحكم الابتدائي 44/د/ج/1 لعام 1435هـ</w:t>
      </w:r>
    </w:p>
    <w:p w:rsidR="008173B0" w:rsidRPr="00CB4A6D" w:rsidRDefault="008173B0" w:rsidP="008173B0">
      <w:pPr>
        <w:rPr>
          <w:rFonts w:ascii="AXtManal" w:hAnsi="AXtManal" w:cs="Simplified Arabic"/>
          <w:b/>
          <w:bCs/>
          <w:sz w:val="32"/>
          <w:szCs w:val="32"/>
          <w:rtl/>
          <w:lang w:bidi="ar-EG"/>
        </w:rPr>
      </w:pPr>
      <w:r w:rsidRPr="00CB4A6D">
        <w:rPr>
          <w:rFonts w:ascii="AXtManal" w:hAnsi="AXtManal" w:cs="Simplified Arabic"/>
          <w:b/>
          <w:bCs/>
          <w:sz w:val="32"/>
          <w:szCs w:val="32"/>
          <w:rtl/>
          <w:lang w:bidi="ar-EG"/>
        </w:rPr>
        <w:t>رقم قضية الاستئناف 5142/ق لعام 1434هـ</w:t>
      </w:r>
    </w:p>
    <w:p w:rsidR="008173B0" w:rsidRPr="00CB4A6D" w:rsidRDefault="008173B0" w:rsidP="008173B0">
      <w:pPr>
        <w:rPr>
          <w:rFonts w:ascii="AXtManal" w:hAnsi="AXtManal" w:cs="Simplified Arabic"/>
          <w:b/>
          <w:bCs/>
          <w:sz w:val="32"/>
          <w:szCs w:val="32"/>
          <w:rtl/>
          <w:lang w:bidi="ar-EG"/>
        </w:rPr>
      </w:pPr>
      <w:r w:rsidRPr="00CB4A6D">
        <w:rPr>
          <w:rFonts w:ascii="AXtManal" w:hAnsi="AXtManal" w:cs="Simplified Arabic"/>
          <w:b/>
          <w:bCs/>
          <w:sz w:val="32"/>
          <w:szCs w:val="32"/>
          <w:rtl/>
          <w:lang w:bidi="ar-EG"/>
        </w:rPr>
        <w:t>رقم حكم الاستئناف 51/ج/1 لعام 1435هـ</w:t>
      </w:r>
    </w:p>
    <w:p w:rsidR="008173B0" w:rsidRPr="00CB4A6D" w:rsidRDefault="008173B0" w:rsidP="008173B0">
      <w:pPr>
        <w:rPr>
          <w:rFonts w:ascii="AXtManal" w:hAnsi="AXtManal" w:cs="Simplified Arabic"/>
          <w:b/>
          <w:bCs/>
          <w:sz w:val="32"/>
          <w:szCs w:val="32"/>
          <w:rtl/>
          <w:lang w:bidi="ar-EG"/>
        </w:rPr>
      </w:pPr>
      <w:r w:rsidRPr="00CB4A6D">
        <w:rPr>
          <w:rFonts w:ascii="AXtManal" w:hAnsi="AXtManal" w:cs="Simplified Arabic"/>
          <w:b/>
          <w:bCs/>
          <w:sz w:val="32"/>
          <w:szCs w:val="32"/>
          <w:rtl/>
          <w:lang w:bidi="ar-EG"/>
        </w:rPr>
        <w:t>تاريخ الجلسة 26/3/1435هـ</w:t>
      </w:r>
    </w:p>
    <w:p w:rsidR="008173B0" w:rsidRPr="00CB4A6D" w:rsidRDefault="008173B0" w:rsidP="008173B0">
      <w:pPr>
        <w:jc w:val="center"/>
        <w:rPr>
          <w:rFonts w:ascii="AXtManal" w:hAnsi="AXtManal" w:cs="Simplified Arabic"/>
          <w:b/>
          <w:bCs/>
          <w:sz w:val="32"/>
          <w:szCs w:val="32"/>
          <w:rtl/>
          <w:lang w:bidi="ar-EG"/>
        </w:rPr>
      </w:pPr>
      <w:r w:rsidRPr="00CB4A6D">
        <w:rPr>
          <w:rFonts w:ascii="AXtManal" w:hAnsi="AXtManal" w:cs="Simplified Arabic"/>
          <w:b/>
          <w:bCs/>
          <w:sz w:val="32"/>
          <w:szCs w:val="32"/>
          <w:rtl/>
          <w:lang w:bidi="ar-EG"/>
        </w:rPr>
        <w:t>الموضوعات</w:t>
      </w:r>
    </w:p>
    <w:p w:rsidR="008173B0" w:rsidRPr="00CB4A6D" w:rsidRDefault="008173B0" w:rsidP="008173B0">
      <w:pPr>
        <w:jc w:val="lowKashida"/>
        <w:rPr>
          <w:rFonts w:ascii="AXtManal" w:hAnsi="AXtManal" w:cs="Simplified Arabic"/>
          <w:b/>
          <w:bCs/>
          <w:sz w:val="32"/>
          <w:szCs w:val="32"/>
          <w:rtl/>
          <w:lang w:bidi="ar-EG"/>
        </w:rPr>
      </w:pPr>
      <w:r w:rsidRPr="00CB4A6D">
        <w:rPr>
          <w:rFonts w:ascii="AXtManal" w:hAnsi="AXtManal" w:cs="Simplified Arabic"/>
          <w:b/>
          <w:bCs/>
          <w:sz w:val="32"/>
          <w:szCs w:val="32"/>
          <w:rtl/>
          <w:lang w:bidi="ar-EG"/>
        </w:rPr>
        <w:t xml:space="preserve">استعمال القوة ضِدَّ موظف عام- ما يخرج عن الاختصاص </w:t>
      </w:r>
      <w:proofErr w:type="spellStart"/>
      <w:r w:rsidRPr="00CB4A6D">
        <w:rPr>
          <w:rFonts w:ascii="AXtManal" w:hAnsi="AXtManal" w:cs="Simplified Arabic"/>
          <w:b/>
          <w:bCs/>
          <w:sz w:val="32"/>
          <w:szCs w:val="32"/>
          <w:rtl/>
          <w:lang w:bidi="ar-EG"/>
        </w:rPr>
        <w:t>الولائي</w:t>
      </w:r>
      <w:proofErr w:type="spellEnd"/>
      <w:r w:rsidRPr="00CB4A6D">
        <w:rPr>
          <w:rFonts w:ascii="AXtManal" w:hAnsi="AXtManal" w:cs="Simplified Arabic"/>
          <w:b/>
          <w:bCs/>
          <w:sz w:val="32"/>
          <w:szCs w:val="32"/>
          <w:rtl/>
          <w:lang w:bidi="ar-EG"/>
        </w:rPr>
        <w:t>- مناط توقيع العقوبة وفقا لنظام مكافحة الرشوة والهدف منها.</w:t>
      </w:r>
    </w:p>
    <w:p w:rsidR="008173B0" w:rsidRPr="00CB4A6D" w:rsidRDefault="008173B0" w:rsidP="008173B0">
      <w:pPr>
        <w:jc w:val="lowKashida"/>
        <w:rPr>
          <w:rFonts w:ascii="AXtManal" w:hAnsi="AXtManal" w:cs="Simplified Arabic"/>
          <w:sz w:val="32"/>
          <w:szCs w:val="32"/>
          <w:rtl/>
          <w:lang w:bidi="ar-EG"/>
        </w:rPr>
      </w:pPr>
      <w:r w:rsidRPr="00CB4A6D">
        <w:rPr>
          <w:rFonts w:ascii="AXtManal" w:hAnsi="AXtManal" w:cs="Simplified Arabic"/>
          <w:sz w:val="32"/>
          <w:szCs w:val="32"/>
          <w:rtl/>
          <w:lang w:bidi="ar-EG"/>
        </w:rPr>
        <w:t>أقام فرع هيئة الرقابة والتحقيق الدعوى ضِدَّ المتهم بتهمة استعمال القوة والعنف في حق موظفين عموميين لقاء قيامه بإطلاق النار تجاههم من سلاح ناري لحملهم على اجتناب أداء عملهم المكلفين به نظاما- نظام مكافحة الرشوة عند تجريمه لاستعمال القوة والعنف التهديد في حق الموظف العام إن</w:t>
      </w:r>
      <w:r>
        <w:rPr>
          <w:rFonts w:ascii="AXtManal" w:hAnsi="AXtManal" w:cs="Simplified Arabic" w:hint="cs"/>
          <w:sz w:val="32"/>
          <w:szCs w:val="32"/>
          <w:rtl/>
          <w:lang w:bidi="ar-EG"/>
        </w:rPr>
        <w:t>َّ</w:t>
      </w:r>
      <w:r w:rsidRPr="00CB4A6D">
        <w:rPr>
          <w:rFonts w:ascii="AXtManal" w:hAnsi="AXtManal" w:cs="Simplified Arabic"/>
          <w:sz w:val="32"/>
          <w:szCs w:val="32"/>
          <w:rtl/>
          <w:lang w:bidi="ar-EG"/>
        </w:rPr>
        <w:t>ما قصد بذلك التأثير عليه في عمله وحمله على الإخلال بواجباته الوظيفية نتيجة هذا العنف أو التهديد كما هو الحال في تجريم محاولة إغراء الموظف بالمال أو بأي ميزة أخرى من أجل حمله على ذلك الإخلال- أمَّا مقاومة الشخص لرجال السلطة في أثناء القبض عليه فلا يدخل في هذا المفهوم، ولا يمكن أن يتحقق معه إجبار جهة القبض على الإخلال بواجباتهم، ويؤيد ذلك أن المقاومة مِمَّنْ يقبض عليه عنوة فتقوم جهات القبض بأخذ الحيطة والاستعداد لذلك، لذا يجب عدم التوسع في تطبيق النصوص الجنائية.</w:t>
      </w:r>
    </w:p>
    <w:p w:rsidR="008173B0" w:rsidRPr="00CB4A6D" w:rsidRDefault="008173B0" w:rsidP="008173B0">
      <w:pPr>
        <w:jc w:val="lowKashida"/>
        <w:rPr>
          <w:rFonts w:ascii="AXtManal" w:hAnsi="AXtManal" w:cs="Simplified Arabic"/>
          <w:sz w:val="32"/>
          <w:szCs w:val="32"/>
          <w:rtl/>
        </w:rPr>
      </w:pPr>
      <w:r w:rsidRPr="00CB4A6D">
        <w:rPr>
          <w:rFonts w:ascii="AXtManal" w:hAnsi="AXtManal" w:cs="Simplified Arabic"/>
          <w:sz w:val="32"/>
          <w:szCs w:val="32"/>
          <w:rtl/>
          <w:lang w:bidi="ar-EG"/>
        </w:rPr>
        <w:t xml:space="preserve"> مؤدى ذلك: </w:t>
      </w:r>
      <w:r w:rsidRPr="00CB4A6D">
        <w:rPr>
          <w:rFonts w:ascii="AXtManal" w:hAnsi="AXtManal" w:cs="Simplified Arabic"/>
          <w:sz w:val="32"/>
          <w:szCs w:val="32"/>
          <w:rtl/>
        </w:rPr>
        <w:t xml:space="preserve">أن ما نسب للمتهم لا يدخل فيها جرمته المادة السابقة من نظام مكافحة الرشوة وإنما هي واقعة تعد مناوشات على رجال السلطة كردة فعل لا سيما أن إطلاق النار كان في آخر الليل وقد نفى علمه بأنهم رجال أمن ولم يثبت للدائرة نية قصد </w:t>
      </w:r>
      <w:r w:rsidRPr="00CB4A6D">
        <w:rPr>
          <w:rFonts w:ascii="AXtManal" w:hAnsi="AXtManal" w:cs="Simplified Arabic"/>
          <w:sz w:val="32"/>
          <w:szCs w:val="32"/>
          <w:rtl/>
        </w:rPr>
        <w:lastRenderedPageBreak/>
        <w:t xml:space="preserve">المتهم منع رجال السلطة من القبض على المجرمين- أثر ذلك: عدم اختصاص ديوان المظالم </w:t>
      </w:r>
      <w:proofErr w:type="spellStart"/>
      <w:r w:rsidRPr="00CB4A6D">
        <w:rPr>
          <w:rFonts w:ascii="AXtManal" w:hAnsi="AXtManal" w:cs="Simplified Arabic"/>
          <w:sz w:val="32"/>
          <w:szCs w:val="32"/>
          <w:rtl/>
        </w:rPr>
        <w:t>ولائيًّا</w:t>
      </w:r>
      <w:proofErr w:type="spellEnd"/>
      <w:r w:rsidRPr="00CB4A6D">
        <w:rPr>
          <w:rFonts w:ascii="AXtManal" w:hAnsi="AXtManal" w:cs="Simplified Arabic"/>
          <w:sz w:val="32"/>
          <w:szCs w:val="32"/>
          <w:rtl/>
        </w:rPr>
        <w:t xml:space="preserve"> بنظر الدعوى.</w:t>
      </w:r>
    </w:p>
    <w:p w:rsidR="008173B0" w:rsidRPr="00CB4A6D" w:rsidRDefault="008173B0" w:rsidP="008173B0">
      <w:pPr>
        <w:jc w:val="center"/>
        <w:rPr>
          <w:rFonts w:ascii="AXtManal" w:hAnsi="AXtManal" w:cs="Simplified Arabic"/>
          <w:b/>
          <w:bCs/>
          <w:sz w:val="32"/>
          <w:szCs w:val="32"/>
          <w:rtl/>
        </w:rPr>
      </w:pPr>
      <w:r w:rsidRPr="00CB4A6D">
        <w:rPr>
          <w:rFonts w:ascii="AXtManal" w:hAnsi="AXtManal" w:cs="Simplified Arabic"/>
          <w:b/>
          <w:bCs/>
          <w:sz w:val="32"/>
          <w:szCs w:val="32"/>
          <w:rtl/>
        </w:rPr>
        <w:t xml:space="preserve">الأنظمة واللوائح </w:t>
      </w:r>
    </w:p>
    <w:p w:rsidR="008173B0" w:rsidRPr="00CB4A6D" w:rsidRDefault="008173B0" w:rsidP="008173B0">
      <w:pPr>
        <w:jc w:val="lowKashida"/>
        <w:rPr>
          <w:rFonts w:ascii="AXtManal" w:hAnsi="AXtManal" w:cs="Simplified Arabic"/>
          <w:sz w:val="32"/>
          <w:szCs w:val="32"/>
          <w:rtl/>
        </w:rPr>
      </w:pPr>
      <w:r w:rsidRPr="00CB4A6D">
        <w:rPr>
          <w:rFonts w:ascii="AXtManal" w:hAnsi="AXtManal" w:cs="Simplified Arabic"/>
          <w:sz w:val="32"/>
          <w:szCs w:val="32"/>
          <w:rtl/>
        </w:rPr>
        <w:t>- المادة (7) من نظام مكافح الرشوة الصادر بالمرسوم الملكي رقم (م/36) وتاريخ 29/12/1412هـ.</w:t>
      </w:r>
    </w:p>
    <w:p w:rsidR="008173B0" w:rsidRPr="00CB4A6D" w:rsidRDefault="008173B0" w:rsidP="008173B0">
      <w:pPr>
        <w:jc w:val="center"/>
        <w:rPr>
          <w:rFonts w:ascii="AXtManal" w:hAnsi="AXtManal" w:cs="Simplified Arabic"/>
          <w:b/>
          <w:bCs/>
          <w:sz w:val="32"/>
          <w:szCs w:val="32"/>
          <w:rtl/>
        </w:rPr>
      </w:pPr>
      <w:r w:rsidRPr="00CB4A6D">
        <w:rPr>
          <w:rFonts w:ascii="AXtManal" w:hAnsi="AXtManal" w:cs="Simplified Arabic"/>
          <w:b/>
          <w:bCs/>
          <w:sz w:val="32"/>
          <w:szCs w:val="32"/>
          <w:rtl/>
        </w:rPr>
        <w:t>الوقائع</w:t>
      </w:r>
    </w:p>
    <w:p w:rsidR="008173B0" w:rsidRPr="00CB4A6D" w:rsidRDefault="008173B0" w:rsidP="008173B0">
      <w:pPr>
        <w:jc w:val="lowKashida"/>
        <w:rPr>
          <w:rFonts w:ascii="AXtManal" w:hAnsi="AXtManal" w:cs="Simplified Arabic"/>
          <w:sz w:val="32"/>
          <w:szCs w:val="32"/>
          <w:rtl/>
        </w:rPr>
      </w:pPr>
      <w:r w:rsidRPr="00CB4A6D">
        <w:rPr>
          <w:rFonts w:ascii="AXtManal" w:hAnsi="AXtManal" w:cs="Simplified Arabic"/>
          <w:sz w:val="32"/>
          <w:szCs w:val="32"/>
          <w:rtl/>
        </w:rPr>
        <w:t>تتحصل وقائع هذه القضية في أن فرع هيئة الرقابة والتحقيق بمنطقة الرياض أقام دعواه الجزائية في قرار الاتهام رقم (382) لعام 1432هـ وقد تضمن ما يلي: (أولا: يتهم فرع هيئة الرقابة والتحقيق بمنطقة الرياض/ (...) (سعودي الجنسية) 25 سنة- أعزب- موقوف لدى شعبة سجن الملز بمذكرة التوقيف رقم (4272) وتاريخ 13/5/1432هـ (لأنه بتاريخ 29/1/1432هـ بدائرة مدينة الرياض بمنطقة الرياض: قام باستعمال القوة والعنف في حق موظفين عموميين هم أفراد الفرقة القابضة عليه (فرقة التحريات والبحث الجنائي) لحملهم على اجتناب أداء عملهم المكلفين به نظاما وهو القبض على المتهم/ (...)، وذلك بأن قام بإطلاق النار تجاههم من سلاح ناري نوع مسدس غير مصرح له به.</w:t>
      </w:r>
    </w:p>
    <w:p w:rsidR="008173B0" w:rsidRPr="00CB4A6D" w:rsidRDefault="008173B0" w:rsidP="008173B0">
      <w:pPr>
        <w:jc w:val="lowKashida"/>
        <w:rPr>
          <w:rFonts w:ascii="AXtManal" w:hAnsi="AXtManal" w:cs="Simplified Arabic"/>
          <w:sz w:val="32"/>
          <w:szCs w:val="32"/>
          <w:rtl/>
        </w:rPr>
      </w:pPr>
      <w:r w:rsidRPr="00CB4A6D">
        <w:rPr>
          <w:rFonts w:ascii="AXtManal" w:hAnsi="AXtManal" w:cs="Simplified Arabic"/>
          <w:sz w:val="32"/>
          <w:szCs w:val="32"/>
          <w:rtl/>
        </w:rPr>
        <w:t>ثانيا: أدلة الاتهام:</w:t>
      </w:r>
    </w:p>
    <w:p w:rsidR="008173B0" w:rsidRPr="00CB4A6D" w:rsidRDefault="008173B0" w:rsidP="008173B0">
      <w:pPr>
        <w:jc w:val="lowKashida"/>
        <w:rPr>
          <w:rFonts w:ascii="AXtManal" w:hAnsi="AXtManal" w:cs="Simplified Arabic"/>
          <w:sz w:val="32"/>
          <w:szCs w:val="32"/>
          <w:rtl/>
        </w:rPr>
      </w:pPr>
      <w:r w:rsidRPr="00CB4A6D">
        <w:rPr>
          <w:rFonts w:ascii="AXtManal" w:hAnsi="AXtManal" w:cs="Simplified Arabic"/>
          <w:sz w:val="32"/>
          <w:szCs w:val="32"/>
          <w:rtl/>
        </w:rPr>
        <w:t>1- ما تضمنه محضر القبض عليه.</w:t>
      </w:r>
    </w:p>
    <w:p w:rsidR="008173B0" w:rsidRPr="00CB4A6D" w:rsidRDefault="008173B0" w:rsidP="008173B0">
      <w:pPr>
        <w:jc w:val="lowKashida"/>
        <w:rPr>
          <w:rFonts w:ascii="AXtManal" w:hAnsi="AXtManal" w:cs="Simplified Arabic"/>
          <w:sz w:val="32"/>
          <w:szCs w:val="32"/>
          <w:rtl/>
        </w:rPr>
      </w:pPr>
      <w:r w:rsidRPr="00CB4A6D">
        <w:rPr>
          <w:rFonts w:ascii="AXtManal" w:hAnsi="AXtManal" w:cs="Simplified Arabic"/>
          <w:sz w:val="32"/>
          <w:szCs w:val="32"/>
          <w:rtl/>
        </w:rPr>
        <w:t>2- اعترافه بالتحقيق بإطلاق النار على الفرقة القابضة لدى الهيئة وجهات التحقيقات الأولية معه.</w:t>
      </w:r>
    </w:p>
    <w:p w:rsidR="008173B0" w:rsidRPr="00CB4A6D" w:rsidRDefault="008173B0" w:rsidP="008173B0">
      <w:pPr>
        <w:jc w:val="lowKashida"/>
        <w:rPr>
          <w:rFonts w:ascii="AXtManal" w:hAnsi="AXtManal" w:cs="Simplified Arabic"/>
          <w:sz w:val="32"/>
          <w:szCs w:val="32"/>
          <w:rtl/>
        </w:rPr>
      </w:pPr>
      <w:r w:rsidRPr="00CB4A6D">
        <w:rPr>
          <w:rFonts w:ascii="AXtManal" w:hAnsi="AXtManal" w:cs="Simplified Arabic"/>
          <w:sz w:val="32"/>
          <w:szCs w:val="32"/>
          <w:rtl/>
        </w:rPr>
        <w:t>3- اعترافه لدى الهيئة وجهات التحقيقات الأولية بتواجد المتهم المطلوب/ (...) في مقر سكنه ليلة القبض عليه.</w:t>
      </w:r>
    </w:p>
    <w:p w:rsidR="008173B0" w:rsidRPr="00CB4A6D" w:rsidRDefault="008173B0" w:rsidP="008173B0">
      <w:pPr>
        <w:jc w:val="lowKashida"/>
        <w:rPr>
          <w:rFonts w:ascii="AXtManal" w:hAnsi="AXtManal" w:cs="Simplified Arabic"/>
          <w:sz w:val="32"/>
          <w:szCs w:val="32"/>
          <w:rtl/>
        </w:rPr>
      </w:pPr>
      <w:r w:rsidRPr="00CB4A6D">
        <w:rPr>
          <w:rFonts w:ascii="AXtManal" w:hAnsi="AXtManal" w:cs="Simplified Arabic"/>
          <w:sz w:val="32"/>
          <w:szCs w:val="32"/>
          <w:rtl/>
        </w:rPr>
        <w:lastRenderedPageBreak/>
        <w:t>4- وجود سابقة مقاومة مسجلة عليه مِمَّا يؤيد الاتهام ضده.</w:t>
      </w:r>
    </w:p>
    <w:p w:rsidR="008173B0" w:rsidRPr="00CB4A6D" w:rsidRDefault="008173B0" w:rsidP="008173B0">
      <w:pPr>
        <w:jc w:val="lowKashida"/>
        <w:rPr>
          <w:rFonts w:ascii="AXtManal" w:hAnsi="AXtManal" w:cs="Simplified Arabic"/>
          <w:sz w:val="32"/>
          <w:szCs w:val="32"/>
          <w:rtl/>
        </w:rPr>
      </w:pPr>
      <w:r w:rsidRPr="00CB4A6D">
        <w:rPr>
          <w:rFonts w:ascii="AXtManal" w:hAnsi="AXtManal" w:cs="Simplified Arabic"/>
          <w:sz w:val="32"/>
          <w:szCs w:val="32"/>
          <w:rtl/>
        </w:rPr>
        <w:t>5- إن إنكاره للاتهام المنسوب له لا يخرج عن كونه قول مرسل تنفيه الأدلة السابقة.</w:t>
      </w:r>
    </w:p>
    <w:p w:rsidR="008173B0" w:rsidRPr="00CB4A6D" w:rsidRDefault="008173B0" w:rsidP="008173B0">
      <w:pPr>
        <w:jc w:val="lowKashida"/>
        <w:rPr>
          <w:rFonts w:ascii="AXtManal" w:hAnsi="AXtManal" w:cs="Simplified Arabic"/>
          <w:sz w:val="32"/>
          <w:szCs w:val="32"/>
          <w:rtl/>
        </w:rPr>
      </w:pPr>
      <w:r w:rsidRPr="00CB4A6D">
        <w:rPr>
          <w:rFonts w:ascii="AXtManal" w:hAnsi="AXtManal" w:cs="Simplified Arabic"/>
          <w:sz w:val="32"/>
          <w:szCs w:val="32"/>
          <w:rtl/>
        </w:rPr>
        <w:t>ثالثا: تطلب الهيئة معاقبته بموجب المادة السابعة من نظام مكافحة الرشوة.</w:t>
      </w:r>
    </w:p>
    <w:p w:rsidR="008173B0" w:rsidRPr="00CB4A6D" w:rsidRDefault="008173B0" w:rsidP="008173B0">
      <w:pPr>
        <w:jc w:val="lowKashida"/>
        <w:rPr>
          <w:rFonts w:ascii="AXtManal" w:hAnsi="AXtManal" w:cs="Simplified Arabic"/>
          <w:sz w:val="32"/>
          <w:szCs w:val="32"/>
          <w:rtl/>
        </w:rPr>
      </w:pPr>
      <w:r w:rsidRPr="00CB4A6D">
        <w:rPr>
          <w:rFonts w:ascii="AXtManal" w:hAnsi="AXtManal" w:cs="Simplified Arabic"/>
          <w:sz w:val="32"/>
          <w:szCs w:val="32"/>
          <w:rtl/>
        </w:rPr>
        <w:t xml:space="preserve">وبإحالة هذه القضية للدائرة بتشكيلها السابق بتاريخ 27/5/1432هـ باشرت نظرها على النحو الموضح في محاضر الضبط وقد حَدَّدت لها جلسة يوم الثلاثاء 28/6/1432هـ وفيها حضر مُمَثِّل الادعاء/ (...) كما حضر المتهم وجرى قراءة قرار الاتهام عليه، وبسؤاله عمَّا نسب إليه من إطلاق النار على أفراد الفرقة القابضة من سلاح غير مرخص أجاب قائلا: (ما نسب إلي في قرار الاتهام من إطلاق النار فهو صحيح لأنني لم أكن أعلم أن المذكورين من رجال الأمن)، وبسؤاله عن المطلوب أمنيا المدعو (...) أجاب قائلا: (المذكور كان في منزلنا ليلة القبض ولكنه غادر قبل القبض وكنت استضفته وأنا لا أعرفه لأنه كان برفقة أحد معارفي المدعو (...)) وبمواجهته بإقراره المرفق بالقضية لفة (6) الذي تضمن: (وجود (...) و(...) معه أثناء القبض عليه وأن المذكورين تمكنا من الهرب) أجاب قائلا: (قمت بالبصم على الإقرار دون العلم بمحتواه)، وبسؤاله عن سوابقه المرفقة بالقضية أجاب قائلا: (هذه السوابق صحيحة) وبعرض ذلك على مُمَثِّل الادعاء قرر الاكتفاء، ثم أصدرت الدائرة حكمها رقم 158/د/21 لعام 1432هـ القاضي بمنطوقه: بإدانة/ (...) (سعودي الجنسية) بِمَا نسب إليه من استعمال القوة والعنف في حق موظفين عاميين وتعزيره عن ذلك بسجنه سنتين تحتسب من تاريخ إيقافه في هذه القضية وتغريمه مبلغ عشرة آلاف ريال محمولا على أسبابه الواردة فيه، وبالتاريخ المحدد نظاما قدم المحكوم عليه اعتراضه على الحكم، ورفعت القضية لمحكمة الاستئناف الإدارية بالرياض وأصدرت الدائرة الجزائية الأولى فيها حكمها رقم 100/ج/1 لعام 1434هـ، والقاضي بمنطوقه: بقبول الاعتراض شكلا، وفي الموضوع بنقض حكم الدائرة الحادية </w:t>
      </w:r>
      <w:r w:rsidRPr="00CB4A6D">
        <w:rPr>
          <w:rFonts w:ascii="AXtManal" w:hAnsi="AXtManal" w:cs="Simplified Arabic"/>
          <w:sz w:val="32"/>
          <w:szCs w:val="32"/>
          <w:rtl/>
        </w:rPr>
        <w:lastRenderedPageBreak/>
        <w:t xml:space="preserve">والعشرين رقم 158 لعام 1432هـ الصادر في هذه القضية وإعادة القضية إليها لنظرها محمولا على أسبابه الواردة فيه. </w:t>
      </w:r>
    </w:p>
    <w:p w:rsidR="008173B0" w:rsidRPr="00CB4A6D" w:rsidRDefault="008173B0" w:rsidP="008173B0">
      <w:pPr>
        <w:jc w:val="lowKashida"/>
        <w:rPr>
          <w:rFonts w:ascii="AXtManal" w:hAnsi="AXtManal" w:cs="Simplified Arabic"/>
          <w:sz w:val="32"/>
          <w:szCs w:val="32"/>
          <w:rtl/>
        </w:rPr>
      </w:pPr>
      <w:r w:rsidRPr="00CB4A6D">
        <w:rPr>
          <w:rFonts w:ascii="AXtManal" w:hAnsi="AXtManal" w:cs="Simplified Arabic"/>
          <w:sz w:val="32"/>
          <w:szCs w:val="32"/>
          <w:rtl/>
        </w:rPr>
        <w:t>وبالتاريخ الوارد في بداية الحكم أحيلت هذه القضية للدائرة، فباشرت نظرها على النحو الموضح في محاضر الضبط، وفي هذه الجلسة حضر مُمَثِّل الادعاء/ (...)، وبالمناداة على المُدَّعى عليه تبين عدم حضوره رغم مخاطبة الدائرة لطلب إحضاره ثم أشارت الدائرة إلى أن قرار الاتهام قد تضمن أن المُدَّعى عليه قام باستعمال القوة والعنف ضِدَّ الموظفين العاميين عند محاولتهم القبض على (...) فيما تَضَمَّنَت أوراق القضية أن رجال الأمن كانوا قد حضروا للموقع للقبض على عدد من الأشخاص بِمَا فيهم المُدَّعى عليه.</w:t>
      </w:r>
    </w:p>
    <w:p w:rsidR="008173B0" w:rsidRPr="00CB4A6D" w:rsidRDefault="008173B0" w:rsidP="008173B0">
      <w:pPr>
        <w:jc w:val="center"/>
        <w:rPr>
          <w:rFonts w:ascii="AXtManal" w:hAnsi="AXtManal" w:cs="Simplified Arabic"/>
          <w:b/>
          <w:bCs/>
          <w:sz w:val="32"/>
          <w:szCs w:val="32"/>
          <w:rtl/>
        </w:rPr>
      </w:pPr>
      <w:r w:rsidRPr="00CB4A6D">
        <w:rPr>
          <w:rFonts w:ascii="AXtManal" w:hAnsi="AXtManal" w:cs="Simplified Arabic"/>
          <w:b/>
          <w:bCs/>
          <w:sz w:val="32"/>
          <w:szCs w:val="32"/>
          <w:rtl/>
        </w:rPr>
        <w:t>الأسباب</w:t>
      </w:r>
    </w:p>
    <w:p w:rsidR="008173B0" w:rsidRPr="00CB4A6D" w:rsidRDefault="008173B0" w:rsidP="008173B0">
      <w:pPr>
        <w:jc w:val="lowKashida"/>
        <w:rPr>
          <w:rFonts w:ascii="AXtManal" w:hAnsi="AXtManal" w:cs="Simplified Arabic"/>
          <w:sz w:val="32"/>
          <w:szCs w:val="32"/>
          <w:rtl/>
        </w:rPr>
      </w:pPr>
      <w:r w:rsidRPr="00CB4A6D">
        <w:rPr>
          <w:rFonts w:ascii="AXtManal" w:hAnsi="AXtManal" w:cs="Simplified Arabic"/>
          <w:sz w:val="32"/>
          <w:szCs w:val="32"/>
          <w:rtl/>
        </w:rPr>
        <w:t xml:space="preserve">وبناءً عليه وبعد دراسة أوراق القضية، وبعد الاطلاع على نَصَّ المادة السابعة من نظام مكافحة الرشوة يتضح أن واضح النظام عند تجريمه لاستعمال القوة أو العنف أو التهديد في حق الموظف العام إنما قصد بذلك مع التأثير عليه وحمله على الإخلال بواجباته الوظيفية نتيجة هذا العنف والتهديد فكما هو الحال في تجريم محاولة إغراء الموظف بالمال أو بأي ميزة أخرى من أجل حمله على مخالفة النظام فقد جرم استعمال القوة أو العنف أو التهديد ضده لحمله على ذلك وهذا التهديد أو العنف إنما يكون في الغالب في الخفاء وبعيدا عن أعين الآخرين حتى يتحقق الهدف منه، أمَّا مقاومة الشخص لرجل السلطة أثناء القبض عليه فلا يدخل في هذا المفهوم ولا يمكن أن يتحقق معه إجبار جهة القبض على الإخلال بواجباتهم نتيجة العنف أو التهديد ويؤيد ذلك أن المقاومة مِمَّنْ يقبض عليه عنوة فتقوم جهات القبض بأخذ الحيطة والاستعداد لذلك ولذا فإنَّه يجب عدم التوسع في تطبيق النصوص الجنائية، وبناءً على ما تقدم فإن ما نسب للمتهم في قرار الاتهام من فعل لا يدخل في ما جرمته المادة السابعة من نظام مكافحة الرشوة التي تقصد منع استغلال الموظف </w:t>
      </w:r>
      <w:r w:rsidRPr="00CB4A6D">
        <w:rPr>
          <w:rFonts w:ascii="AXtManal" w:hAnsi="AXtManal" w:cs="Simplified Arabic"/>
          <w:sz w:val="32"/>
          <w:szCs w:val="32"/>
          <w:rtl/>
        </w:rPr>
        <w:lastRenderedPageBreak/>
        <w:t xml:space="preserve">والتأثير عليه من قبل الفرد أو الأفراد وحمله على الإخلال بواجبات وظيفته وما نسب للمتهم على فرض ثبوته إنما هو واقعة تعد ومناوشات مع رجال السلطة كردة فعل وقد أنكر المتهم ما نُسب له من مقاومة رجال السلطة بقصد منعهم من أداء عملهم وعلل قيامه بإطلاق النار تجاههم إلى دخولهم لمنزله وفيه أهله آخر الليل وهم ملثمون ولم يكن يعرف بأنهم من رجال الأمن ولم يثبت للدائرة أن قيامه بإطلاق النار على رجال السلطة كان بقصد منعهم من القبض على المجرمين ومساعدة لمن عنده للهرب منهم أو ما يدل على علمه بأنهم رجال أمن، مِمَّا يمكن معه محاسبة فاعله عن إطلاقه النار وإيوائه للشخص المطلوب لدى المحكمة المختصة في غير ظل المادة المشار إليها، ومما يؤيد أن مثل هذه الوقائع الواردة في الاتهام لا تدخل في مضمون ما جرمته المادة السابعة من نظام مكافحة الرشوة ما تضمنه تعميم صاحب السمو الملكي النائب الثاني لرئيس مجلس الوزراء ووزير الداخلية رقم 118012وتاريخ 26/10/1430هـ من ضوابط للتعامل مع قضايا الاعتداء على رجال السلطة العامة وتحديد الاختصاص فيما بين هيئة الرقابة والتحقيق وهيئة التحقيق والادعاء العام حيث نَصَّ في فقرته الأولى على أن أفعال المقاومة أو الاعتداء على رجال السلطة العامة التي تحدث من المتهم أثناء القبض عليه في أي جريمة جنائية والتي تكون مصاحبة أو لاحقة للقبض ولو اشتملت على محاولة من المتهم لمنع الفرقة القابضة من استكمال أعمالها تعد من أعمالها تعد من أعمال المقاومة والاعتداء وتختص بها هيئة التحقيق والادعاء، مِمَّا تنتهي معه الدائرة إلى عدم صحة تكييف الواقعة محل الدعوى كما جاء في قرار الاتهام وأنَّه بالنظر للتكييف الصحيح للواقعة على ضوء ما سبق ذكره يتضح منه عدم اختصاص الدائرة </w:t>
      </w:r>
      <w:proofErr w:type="spellStart"/>
      <w:r w:rsidRPr="00CB4A6D">
        <w:rPr>
          <w:rFonts w:ascii="AXtManal" w:hAnsi="AXtManal" w:cs="Simplified Arabic"/>
          <w:sz w:val="32"/>
          <w:szCs w:val="32"/>
          <w:rtl/>
        </w:rPr>
        <w:t>ولائيًّا</w:t>
      </w:r>
      <w:proofErr w:type="spellEnd"/>
      <w:r w:rsidRPr="00CB4A6D">
        <w:rPr>
          <w:rFonts w:ascii="AXtManal" w:hAnsi="AXtManal" w:cs="Simplified Arabic"/>
          <w:sz w:val="32"/>
          <w:szCs w:val="32"/>
          <w:rtl/>
        </w:rPr>
        <w:t xml:space="preserve"> بنظر هذه الدعوى.</w:t>
      </w:r>
    </w:p>
    <w:p w:rsidR="008173B0" w:rsidRPr="00CB4A6D" w:rsidRDefault="008173B0" w:rsidP="008173B0">
      <w:pPr>
        <w:jc w:val="lowKashida"/>
        <w:rPr>
          <w:rFonts w:ascii="AXtManal" w:hAnsi="AXtManal" w:cs="Simplified Arabic"/>
          <w:b/>
          <w:bCs/>
          <w:sz w:val="32"/>
          <w:szCs w:val="32"/>
          <w:rtl/>
        </w:rPr>
      </w:pPr>
      <w:r w:rsidRPr="00CB4A6D">
        <w:rPr>
          <w:rFonts w:ascii="AXtManal" w:hAnsi="AXtManal" w:cs="Simplified Arabic"/>
          <w:b/>
          <w:bCs/>
          <w:sz w:val="32"/>
          <w:szCs w:val="32"/>
          <w:rtl/>
        </w:rPr>
        <w:t xml:space="preserve">لذلك حَكَمَتْ الدائرة بعدم اختصاص محاكم ديوان المظالم </w:t>
      </w:r>
      <w:proofErr w:type="spellStart"/>
      <w:r w:rsidRPr="00CB4A6D">
        <w:rPr>
          <w:rFonts w:ascii="AXtManal" w:hAnsi="AXtManal" w:cs="Simplified Arabic"/>
          <w:b/>
          <w:bCs/>
          <w:sz w:val="32"/>
          <w:szCs w:val="32"/>
          <w:rtl/>
        </w:rPr>
        <w:t>ولائيًّا</w:t>
      </w:r>
      <w:proofErr w:type="spellEnd"/>
      <w:r w:rsidRPr="00CB4A6D">
        <w:rPr>
          <w:rFonts w:ascii="AXtManal" w:hAnsi="AXtManal" w:cs="Simplified Arabic"/>
          <w:b/>
          <w:bCs/>
          <w:sz w:val="32"/>
          <w:szCs w:val="32"/>
          <w:rtl/>
        </w:rPr>
        <w:t xml:space="preserve"> بنظر القضية ذات الرقم 6499/1/ق لعام 1432هـ المقامة من فرع هيئة الرقابة والتحقيق بمنطقة الرياض ضد/ (...) (سعودي الجنسية)، وذلك لما هو مبين بالأسباب.</w:t>
      </w:r>
    </w:p>
    <w:p w:rsidR="008173B0" w:rsidRPr="00CB4A6D" w:rsidRDefault="008173B0" w:rsidP="008173B0">
      <w:pPr>
        <w:jc w:val="lowKashida"/>
        <w:rPr>
          <w:rFonts w:ascii="AXtManal" w:hAnsi="AXtManal" w:cs="Simplified Arabic"/>
          <w:b/>
          <w:bCs/>
          <w:sz w:val="32"/>
          <w:szCs w:val="32"/>
          <w:rtl/>
          <w:lang w:bidi="ar-EG"/>
        </w:rPr>
      </w:pPr>
      <w:r w:rsidRPr="00CB4A6D">
        <w:rPr>
          <w:rFonts w:ascii="AXtManal" w:hAnsi="AXtManal" w:cs="Simplified Arabic"/>
          <w:b/>
          <w:bCs/>
          <w:sz w:val="32"/>
          <w:szCs w:val="32"/>
          <w:rtl/>
          <w:lang w:bidi="ar-EG"/>
        </w:rPr>
        <w:lastRenderedPageBreak/>
        <w:t xml:space="preserve">والله الموفق وصلى الله وسلم على نبينا محمد وعلى </w:t>
      </w:r>
      <w:proofErr w:type="spellStart"/>
      <w:r w:rsidRPr="00CB4A6D">
        <w:rPr>
          <w:rFonts w:ascii="AXtManal" w:hAnsi="AXtManal" w:cs="Simplified Arabic"/>
          <w:b/>
          <w:bCs/>
          <w:sz w:val="32"/>
          <w:szCs w:val="32"/>
          <w:rtl/>
          <w:lang w:bidi="ar-EG"/>
        </w:rPr>
        <w:t>آله</w:t>
      </w:r>
      <w:proofErr w:type="spellEnd"/>
      <w:r w:rsidRPr="00CB4A6D">
        <w:rPr>
          <w:rFonts w:ascii="AXtManal" w:hAnsi="AXtManal" w:cs="Simplified Arabic"/>
          <w:b/>
          <w:bCs/>
          <w:sz w:val="32"/>
          <w:szCs w:val="32"/>
          <w:rtl/>
          <w:lang w:bidi="ar-EG"/>
        </w:rPr>
        <w:t xml:space="preserve"> وصحبه أجمعين.</w:t>
      </w:r>
    </w:p>
    <w:p w:rsidR="008173B0" w:rsidRPr="00CB4A6D" w:rsidRDefault="008173B0" w:rsidP="008173B0">
      <w:pPr>
        <w:jc w:val="lowKashida"/>
        <w:rPr>
          <w:rFonts w:ascii="AXtManal" w:hAnsi="AXtManal" w:cs="Simplified Arabic"/>
          <w:b/>
          <w:bCs/>
          <w:sz w:val="32"/>
          <w:szCs w:val="32"/>
          <w:rtl/>
        </w:rPr>
      </w:pPr>
      <w:r w:rsidRPr="00CB4A6D">
        <w:rPr>
          <w:rFonts w:ascii="AXtManal" w:hAnsi="AXtManal" w:cs="Simplified Arabic"/>
          <w:b/>
          <w:bCs/>
          <w:sz w:val="32"/>
          <w:szCs w:val="32"/>
          <w:rtl/>
        </w:rPr>
        <w:t xml:space="preserve">محكمة الاستئناف </w:t>
      </w:r>
    </w:p>
    <w:p w:rsidR="008173B0" w:rsidRPr="00CB4A6D" w:rsidRDefault="008173B0" w:rsidP="008173B0">
      <w:pPr>
        <w:jc w:val="lowKashida"/>
        <w:rPr>
          <w:rFonts w:ascii="AXtManal" w:hAnsi="AXtManal" w:cs="Simplified Arabic"/>
          <w:b/>
          <w:bCs/>
          <w:sz w:val="32"/>
          <w:szCs w:val="32"/>
        </w:rPr>
      </w:pPr>
      <w:r w:rsidRPr="00CB4A6D">
        <w:rPr>
          <w:rFonts w:ascii="AXtManal" w:hAnsi="AXtManal" w:cs="Simplified Arabic"/>
          <w:b/>
          <w:bCs/>
          <w:sz w:val="32"/>
          <w:szCs w:val="32"/>
          <w:rtl/>
        </w:rPr>
        <w:t xml:space="preserve">حَكَمَتْ المحكمة بتأييد الحكم فيما انتهي إليه من قضاء. </w:t>
      </w:r>
    </w:p>
    <w:p w:rsidR="008173B0" w:rsidRPr="00CB4A6D" w:rsidRDefault="008173B0" w:rsidP="008173B0">
      <w:pPr>
        <w:jc w:val="lowKashida"/>
        <w:rPr>
          <w:rFonts w:ascii="AXtManal" w:hAnsi="AXtManal" w:cs="Simplified Arabic"/>
          <w:b/>
          <w:bCs/>
          <w:sz w:val="32"/>
          <w:szCs w:val="32"/>
          <w:rtl/>
        </w:rPr>
      </w:pPr>
      <w:r w:rsidRPr="00CB4A6D">
        <w:rPr>
          <w:rFonts w:ascii="AXtManal" w:hAnsi="AXtManal" w:cs="Simplified Arabic"/>
          <w:b/>
          <w:bCs/>
          <w:sz w:val="32"/>
          <w:szCs w:val="32"/>
        </w:rPr>
        <w:br w:type="page"/>
      </w:r>
      <w:r w:rsidRPr="00CB4A6D">
        <w:rPr>
          <w:rFonts w:ascii="AXtManal" w:hAnsi="AXtManal" w:cs="Simplified Arabic"/>
          <w:b/>
          <w:bCs/>
          <w:sz w:val="32"/>
          <w:szCs w:val="32"/>
          <w:rtl/>
        </w:rPr>
        <w:lastRenderedPageBreak/>
        <w:t>رقم القضية الابتدائية 271/6/ق لعام 1434هـ</w:t>
      </w:r>
    </w:p>
    <w:p w:rsidR="008173B0" w:rsidRPr="00CB4A6D" w:rsidRDefault="008173B0" w:rsidP="008173B0">
      <w:pPr>
        <w:jc w:val="lowKashida"/>
        <w:rPr>
          <w:rFonts w:ascii="AXtManal" w:hAnsi="AXtManal" w:cs="Simplified Arabic"/>
          <w:b/>
          <w:bCs/>
          <w:sz w:val="32"/>
          <w:szCs w:val="32"/>
          <w:rtl/>
        </w:rPr>
      </w:pPr>
      <w:r w:rsidRPr="00CB4A6D">
        <w:rPr>
          <w:rFonts w:ascii="AXtManal" w:hAnsi="AXtManal" w:cs="Simplified Arabic"/>
          <w:b/>
          <w:bCs/>
          <w:sz w:val="32"/>
          <w:szCs w:val="32"/>
          <w:rtl/>
        </w:rPr>
        <w:t>رقم الحكم الابتدائي 229/1/6 لعام 1434هـ</w:t>
      </w:r>
    </w:p>
    <w:p w:rsidR="008173B0" w:rsidRPr="00CB4A6D" w:rsidRDefault="008173B0" w:rsidP="008173B0">
      <w:pPr>
        <w:jc w:val="lowKashida"/>
        <w:rPr>
          <w:rFonts w:ascii="AXtManal" w:hAnsi="AXtManal" w:cs="Simplified Arabic"/>
          <w:b/>
          <w:bCs/>
          <w:sz w:val="32"/>
          <w:szCs w:val="32"/>
          <w:rtl/>
        </w:rPr>
      </w:pPr>
      <w:r w:rsidRPr="00CB4A6D">
        <w:rPr>
          <w:rFonts w:ascii="AXtManal" w:hAnsi="AXtManal" w:cs="Simplified Arabic"/>
          <w:b/>
          <w:bCs/>
          <w:sz w:val="32"/>
          <w:szCs w:val="32"/>
          <w:rtl/>
        </w:rPr>
        <w:t>رقم قضية الاستئناف 377/ق لعام 1435هـ</w:t>
      </w:r>
    </w:p>
    <w:p w:rsidR="008173B0" w:rsidRPr="00CB4A6D" w:rsidRDefault="008173B0" w:rsidP="008173B0">
      <w:pPr>
        <w:jc w:val="lowKashida"/>
        <w:rPr>
          <w:rFonts w:ascii="AXtManal" w:hAnsi="AXtManal" w:cs="Simplified Arabic"/>
          <w:b/>
          <w:bCs/>
          <w:sz w:val="32"/>
          <w:szCs w:val="32"/>
          <w:rtl/>
        </w:rPr>
      </w:pPr>
      <w:r w:rsidRPr="00CB4A6D">
        <w:rPr>
          <w:rFonts w:ascii="AXtManal" w:hAnsi="AXtManal" w:cs="Simplified Arabic"/>
          <w:b/>
          <w:bCs/>
          <w:sz w:val="32"/>
          <w:szCs w:val="32"/>
          <w:rtl/>
        </w:rPr>
        <w:t>رقم حكم الاستئناف 31/إس/ج/1 لعام 1435هـ</w:t>
      </w:r>
    </w:p>
    <w:p w:rsidR="008173B0" w:rsidRPr="00CB4A6D" w:rsidRDefault="008173B0" w:rsidP="008173B0">
      <w:pPr>
        <w:jc w:val="lowKashida"/>
        <w:rPr>
          <w:rFonts w:ascii="AXtManal" w:hAnsi="AXtManal" w:cs="Simplified Arabic"/>
          <w:b/>
          <w:bCs/>
          <w:sz w:val="32"/>
          <w:szCs w:val="32"/>
          <w:rtl/>
        </w:rPr>
      </w:pPr>
      <w:r w:rsidRPr="00CB4A6D">
        <w:rPr>
          <w:rFonts w:ascii="AXtManal" w:hAnsi="AXtManal" w:cs="Simplified Arabic"/>
          <w:b/>
          <w:bCs/>
          <w:sz w:val="32"/>
          <w:szCs w:val="32"/>
          <w:rtl/>
        </w:rPr>
        <w:t>تاريخ الجلسة 15/2/1435هـ</w:t>
      </w:r>
    </w:p>
    <w:p w:rsidR="008173B0" w:rsidRPr="00CB4A6D" w:rsidRDefault="008173B0" w:rsidP="008173B0">
      <w:pPr>
        <w:jc w:val="center"/>
        <w:rPr>
          <w:rFonts w:ascii="AXtManal" w:hAnsi="AXtManal" w:cs="Simplified Arabic"/>
          <w:b/>
          <w:bCs/>
          <w:sz w:val="32"/>
          <w:szCs w:val="32"/>
          <w:rtl/>
        </w:rPr>
      </w:pPr>
      <w:r w:rsidRPr="00CB4A6D">
        <w:rPr>
          <w:rFonts w:ascii="AXtManal" w:hAnsi="AXtManal" w:cs="Simplified Arabic"/>
          <w:b/>
          <w:bCs/>
          <w:sz w:val="32"/>
          <w:szCs w:val="32"/>
          <w:rtl/>
        </w:rPr>
        <w:t>الموضوعات</w:t>
      </w:r>
    </w:p>
    <w:p w:rsidR="008173B0" w:rsidRPr="00CB4A6D" w:rsidRDefault="008173B0" w:rsidP="008173B0">
      <w:pPr>
        <w:jc w:val="lowKashida"/>
        <w:rPr>
          <w:rFonts w:ascii="AXtManal" w:hAnsi="AXtManal" w:cs="Simplified Arabic"/>
          <w:b/>
          <w:bCs/>
          <w:sz w:val="32"/>
          <w:szCs w:val="32"/>
          <w:rtl/>
        </w:rPr>
      </w:pPr>
      <w:r w:rsidRPr="00CB4A6D">
        <w:rPr>
          <w:rFonts w:ascii="AXtManal" w:hAnsi="AXtManal" w:cs="Simplified Arabic"/>
          <w:b/>
          <w:bCs/>
          <w:sz w:val="32"/>
          <w:szCs w:val="32"/>
          <w:rtl/>
        </w:rPr>
        <w:t>استعمال القوة ضِدَّ موظف عام- اعتداء وتشهير- رئيس بلدية محافظة- مناط الاتهام- بشاعة صورة الاعتداء- شهادة- اختصاص ديوان المظالم بهيئة قضائه الجزائية.</w:t>
      </w:r>
    </w:p>
    <w:p w:rsidR="008173B0" w:rsidRPr="00CB4A6D" w:rsidRDefault="008173B0" w:rsidP="008173B0">
      <w:pPr>
        <w:jc w:val="lowKashida"/>
        <w:rPr>
          <w:rFonts w:ascii="AXtManal" w:hAnsi="AXtManal" w:cs="Simplified Arabic"/>
          <w:sz w:val="32"/>
          <w:szCs w:val="32"/>
          <w:rtl/>
        </w:rPr>
      </w:pPr>
      <w:r w:rsidRPr="00CB4A6D">
        <w:rPr>
          <w:rFonts w:ascii="AXtManal" w:hAnsi="AXtManal" w:cs="Simplified Arabic"/>
          <w:sz w:val="32"/>
          <w:szCs w:val="32"/>
          <w:rtl/>
        </w:rPr>
        <w:t xml:space="preserve">أقام فرع هيئة الرقابة والتحقيق الدعوى ضِدَّ المتهم بتهمة الاعتداء على رئيس بلدية محافظة... ومنعه من أداء عمله بإثبات قيامه </w:t>
      </w:r>
      <w:proofErr w:type="spellStart"/>
      <w:r w:rsidRPr="00CB4A6D">
        <w:rPr>
          <w:rFonts w:ascii="AXtManal" w:hAnsi="AXtManal" w:cs="Simplified Arabic"/>
          <w:sz w:val="32"/>
          <w:szCs w:val="32"/>
          <w:rtl/>
        </w:rPr>
        <w:t>بإحداثات</w:t>
      </w:r>
      <w:proofErr w:type="spellEnd"/>
      <w:r w:rsidRPr="00CB4A6D">
        <w:rPr>
          <w:rFonts w:ascii="AXtManal" w:hAnsi="AXtManal" w:cs="Simplified Arabic"/>
          <w:sz w:val="32"/>
          <w:szCs w:val="32"/>
          <w:rtl/>
        </w:rPr>
        <w:t xml:space="preserve"> بدون إذن رسمي وتصريح وتمكين الجمهور من تصويره، وإنزال المقطع المصور على موقع التواصل الالكتروني- ثبوت مناط الاتهام لما يلي 1- كون ما قام به رئيس البلدية عمل من الأعمال المكلف بها نظاما 2- ثبوت قيام المُدَّعى عليه </w:t>
      </w:r>
      <w:proofErr w:type="spellStart"/>
      <w:r w:rsidRPr="00CB4A6D">
        <w:rPr>
          <w:rFonts w:ascii="AXtManal" w:hAnsi="AXtManal" w:cs="Simplified Arabic"/>
          <w:sz w:val="32"/>
          <w:szCs w:val="32"/>
          <w:rtl/>
        </w:rPr>
        <w:t>بإحداثات</w:t>
      </w:r>
      <w:proofErr w:type="spellEnd"/>
      <w:r w:rsidRPr="00CB4A6D">
        <w:rPr>
          <w:rFonts w:ascii="AXtManal" w:hAnsi="AXtManal" w:cs="Simplified Arabic"/>
          <w:sz w:val="32"/>
          <w:szCs w:val="32"/>
          <w:rtl/>
        </w:rPr>
        <w:t xml:space="preserve"> بدون إذن رسمي، وإقراره بأن الموقع الذي وقعت فيه الحادثة ليس ملكا له- بشاعة صورة الاعتداء لمسؤول يرأس قطاعا من أهم قطاعات الدولة، وذلك بتصويره مرئيا يظهر فيه المسؤول حاسر الرأس وقد سقط عقاله وغترته وقد تقطعت </w:t>
      </w:r>
      <w:proofErr w:type="spellStart"/>
      <w:r w:rsidRPr="00CB4A6D">
        <w:rPr>
          <w:rFonts w:ascii="AXtManal" w:hAnsi="AXtManal" w:cs="Simplified Arabic"/>
          <w:sz w:val="32"/>
          <w:szCs w:val="32"/>
          <w:rtl/>
        </w:rPr>
        <w:t>أزارير</w:t>
      </w:r>
      <w:proofErr w:type="spellEnd"/>
      <w:r w:rsidRPr="00CB4A6D">
        <w:rPr>
          <w:rFonts w:ascii="AXtManal" w:hAnsi="AXtManal" w:cs="Simplified Arabic"/>
          <w:sz w:val="32"/>
          <w:szCs w:val="32"/>
          <w:rtl/>
        </w:rPr>
        <w:t xml:space="preserve"> ثوبه ويقوم بسحبه والمتجمهر من حوله قائلا (ضد رئيس البلدية صوروه)- شهادة شهود بعدم صحة ما دفع به المتهم من قيام رئيس البلدية بالتعدي على محارمه- صدور حكم المحكمة الجزائية بذات الموضوع لا يعني عدم نظر الديوان لهذه الدعوى ذلك أن الدعوى المقامة على المتهم المحكمة الجزائية باعتبار قيامه بالاعتداء على شخص وتهديده </w:t>
      </w:r>
      <w:r w:rsidRPr="00CB4A6D">
        <w:rPr>
          <w:rFonts w:ascii="AXtManal" w:hAnsi="AXtManal" w:cs="Simplified Arabic"/>
          <w:sz w:val="32"/>
          <w:szCs w:val="32"/>
          <w:rtl/>
        </w:rPr>
        <w:lastRenderedPageBreak/>
        <w:t xml:space="preserve">بالقتل دون النظر إلى صفته بخلاف هذه الدعوى- أثر ذلك: إدانة المتهم بِمَا نسب إليه. </w:t>
      </w:r>
    </w:p>
    <w:p w:rsidR="008173B0" w:rsidRPr="00CB4A6D" w:rsidRDefault="008173B0" w:rsidP="008173B0">
      <w:pPr>
        <w:jc w:val="center"/>
        <w:rPr>
          <w:rFonts w:ascii="AXtManal" w:hAnsi="AXtManal" w:cs="Simplified Arabic"/>
          <w:b/>
          <w:bCs/>
          <w:sz w:val="32"/>
          <w:szCs w:val="32"/>
          <w:rtl/>
        </w:rPr>
      </w:pPr>
      <w:r w:rsidRPr="00CB4A6D">
        <w:rPr>
          <w:rFonts w:ascii="AXtManal" w:hAnsi="AXtManal" w:cs="Simplified Arabic"/>
          <w:b/>
          <w:bCs/>
          <w:sz w:val="32"/>
          <w:szCs w:val="32"/>
          <w:rtl/>
        </w:rPr>
        <w:t>الأنظمة واللوائح</w:t>
      </w:r>
    </w:p>
    <w:p w:rsidR="008173B0" w:rsidRPr="00CB4A6D" w:rsidRDefault="008173B0" w:rsidP="008173B0">
      <w:pPr>
        <w:jc w:val="lowKashida"/>
        <w:rPr>
          <w:rFonts w:ascii="AXtManal" w:hAnsi="AXtManal" w:cs="Simplified Arabic"/>
          <w:sz w:val="32"/>
          <w:szCs w:val="32"/>
          <w:rtl/>
        </w:rPr>
      </w:pPr>
      <w:r w:rsidRPr="00CB4A6D">
        <w:rPr>
          <w:rFonts w:ascii="AXtManal" w:hAnsi="AXtManal" w:cs="Simplified Arabic"/>
          <w:sz w:val="32"/>
          <w:szCs w:val="32"/>
          <w:rtl/>
        </w:rPr>
        <w:t>- المادة (7) من نظام مكافحة الرشوة الصادر بالمرسوم الملكي رقم (م/36) وتاريخ 29/12/1412ه.</w:t>
      </w:r>
    </w:p>
    <w:p w:rsidR="008173B0" w:rsidRPr="00CB4A6D" w:rsidRDefault="008173B0" w:rsidP="008173B0">
      <w:pPr>
        <w:jc w:val="center"/>
        <w:rPr>
          <w:rFonts w:ascii="AXtManal" w:hAnsi="AXtManal" w:cs="Simplified Arabic"/>
          <w:b/>
          <w:bCs/>
          <w:sz w:val="32"/>
          <w:szCs w:val="32"/>
          <w:rtl/>
        </w:rPr>
      </w:pPr>
      <w:r w:rsidRPr="00CB4A6D">
        <w:rPr>
          <w:rFonts w:ascii="AXtManal" w:hAnsi="AXtManal" w:cs="Simplified Arabic"/>
          <w:b/>
          <w:bCs/>
          <w:sz w:val="32"/>
          <w:szCs w:val="32"/>
          <w:rtl/>
        </w:rPr>
        <w:t>الوقائع</w:t>
      </w:r>
    </w:p>
    <w:p w:rsidR="008173B0" w:rsidRPr="00CB4A6D" w:rsidRDefault="008173B0" w:rsidP="008173B0">
      <w:pPr>
        <w:jc w:val="lowKashida"/>
        <w:rPr>
          <w:rFonts w:ascii="AXtManal" w:hAnsi="AXtManal" w:cs="Simplified Arabic"/>
          <w:sz w:val="32"/>
          <w:szCs w:val="32"/>
          <w:rtl/>
        </w:rPr>
      </w:pPr>
      <w:r w:rsidRPr="00CB4A6D">
        <w:rPr>
          <w:rFonts w:ascii="AXtManal" w:hAnsi="AXtManal" w:cs="Simplified Arabic"/>
          <w:sz w:val="32"/>
          <w:szCs w:val="32"/>
          <w:rtl/>
        </w:rPr>
        <w:t xml:space="preserve">تتلخص وقائع الدعوى في أن فرع هيئة الرقابة والتحقيق بمنطقة الجوف أقام هذه الدعوى الواردة للمحكمة بخطاب مدير فرع الهيئة رقم (519) وتاريخ 16/3/1434هـ ضِدَّ المُدَّعى عليه/ (...) بموجب قرار الاتهام رقم 4 لعام 1434هـ والذي نَصَّ على أنَّه بتاريخ 13/10/1433هـ بدائرة محافظة طبرجل بمنطقة الجوف قام المتهم المذكور بالاعتداء على رئيس بلدية محافظة طبرجل المدعو/ (...) ومنعه من أداء عمله بإثبات قيام المواطن </w:t>
      </w:r>
      <w:proofErr w:type="spellStart"/>
      <w:r w:rsidRPr="00CB4A6D">
        <w:rPr>
          <w:rFonts w:ascii="AXtManal" w:hAnsi="AXtManal" w:cs="Simplified Arabic"/>
          <w:sz w:val="32"/>
          <w:szCs w:val="32"/>
          <w:rtl/>
        </w:rPr>
        <w:t>إحداثات</w:t>
      </w:r>
      <w:proofErr w:type="spellEnd"/>
      <w:r w:rsidRPr="00CB4A6D">
        <w:rPr>
          <w:rFonts w:ascii="AXtManal" w:hAnsi="AXtManal" w:cs="Simplified Arabic"/>
          <w:sz w:val="32"/>
          <w:szCs w:val="32"/>
          <w:rtl/>
        </w:rPr>
        <w:t xml:space="preserve"> بدون إذن رسمي وتصريح وتمكين الجمهور من تصويره ومِنْ ثَمَّ إنزال المقطع المصور على موقع التواصل الالكترونية وبذلك تَمَّتْ الجريمة. وأدلة الاتهام: 1- ما ورد بالخطاب المعد من قبل مدير شرطة محافظة طبرجل بتاريخ 1/11/1433هـ المُتَضَمّن مشاهدة المتهم الأول ممسكا برئيس البلدية ويهدد ما نصه (فكوني منه لأذبحه) وإنكاره لما جاء بالخطاب لا يتعدى كونه تهربا من المَسْؤُولِيَّة الجنائية لفة (30) 2- ظهور المتهم بمقطع الفيديو والمتداول عبر الانترنت والأجهزة الذكية وهو ممسك برئيس البلدية ويطلب من شخص آخر تصويره لفة (41). 3- اعترافه بأنَّه هو الشخص الذي ظهر بمقطع الفيديو لفة رقم (82) صفحة رقم 16. 4- اعترافه بأنَّه أمسك برئيس البلدية وسقطت غترته على الأرض لفة رقم (82) صفحة 13، 14. 5- ظهور رئيس البلدية وهو ممزق </w:t>
      </w:r>
      <w:proofErr w:type="spellStart"/>
      <w:r w:rsidRPr="00CB4A6D">
        <w:rPr>
          <w:rFonts w:ascii="AXtManal" w:hAnsi="AXtManal" w:cs="Simplified Arabic"/>
          <w:sz w:val="32"/>
          <w:szCs w:val="32"/>
          <w:rtl/>
        </w:rPr>
        <w:t>الأزرة</w:t>
      </w:r>
      <w:proofErr w:type="spellEnd"/>
      <w:r w:rsidRPr="00CB4A6D">
        <w:rPr>
          <w:rFonts w:ascii="AXtManal" w:hAnsi="AXtManal" w:cs="Simplified Arabic"/>
          <w:sz w:val="32"/>
          <w:szCs w:val="32"/>
          <w:rtl/>
        </w:rPr>
        <w:t xml:space="preserve"> بمقطع الفيديو لفة رقم (41). 6- تبرير المتهم </w:t>
      </w:r>
      <w:proofErr w:type="spellStart"/>
      <w:r w:rsidRPr="00CB4A6D">
        <w:rPr>
          <w:rFonts w:ascii="AXtManal" w:hAnsi="AXtManal" w:cs="Simplified Arabic"/>
          <w:sz w:val="32"/>
          <w:szCs w:val="32"/>
          <w:rtl/>
        </w:rPr>
        <w:t>لإعتداءه</w:t>
      </w:r>
      <w:proofErr w:type="spellEnd"/>
      <w:r w:rsidRPr="00CB4A6D">
        <w:rPr>
          <w:rFonts w:ascii="AXtManal" w:hAnsi="AXtManal" w:cs="Simplified Arabic"/>
          <w:sz w:val="32"/>
          <w:szCs w:val="32"/>
          <w:rtl/>
        </w:rPr>
        <w:t xml:space="preserve"> على رئيس البلدية بوجود نسائه بالموقع. 7- شهادة الشاهد/ (...) والذي ذكر فيه بأنَّه لا يوجد نساء بالموقع لحظة </w:t>
      </w:r>
      <w:r w:rsidRPr="00CB4A6D">
        <w:rPr>
          <w:rFonts w:ascii="AXtManal" w:hAnsi="AXtManal" w:cs="Simplified Arabic"/>
          <w:sz w:val="32"/>
          <w:szCs w:val="32"/>
          <w:rtl/>
        </w:rPr>
        <w:lastRenderedPageBreak/>
        <w:t xml:space="preserve">الحادثة حضرن لاحقا لفة رقم (82) صفحة رقم 6، 7، 8. 8- شهادة الشاهد/ (...) والذي ذكر فيه بأنَّه لا يوجد نساء بالموقع لحظة الحادثة وحضرن لاحقا لفة رقم (82) صفحة رقم (9، 10). 9- شهادة الشاهد/ (...) والذي ذكر فيه بأنَّه لا يوجد نساء بالموقع لحظة الحادثة وحضرن لاحقا لفة رقم (82) صفحة رقم 11، 12. 10- شهادة الشاهد/ (...) والذي ذكر فيه بأنَّه لا يوجد نساء بالموقع لحظة الحادثة وحضرن لاحقا لفة رقم (42) صفحة رقم (12). 11- معرفته السابقة برئيس البلدية لفة رقم (82) صفحة رقم (14، 15). 12- ما جاء بمحضر إثبات الحالة لفة رقم (1) صفحة 20. 13- الصور التي توضح البناءً بالموقع لفة رقم (55). 14- تقديم حجة استحكام من قبل والد المتهم منذ 17 عاما تقريبا للمحكمة العامة بمحافظة طبرجل ولا تزال منظورة لدى المحكمة إلى تاريخه. وطلبت الهيئة من المحكمة الإدارية بمنطقة الجوف معاقبة المتهم وفقا لأحكام المادة السابعة من نظام مكافحة الرشوة الصادر بالمرسوم الملكي رقم (م/ 36) وتاريخ 29/12/1412هـ. وفي جلسة يوم الإثنين 15/4/1434هـ حضر مُمَثِّل الادعاء/ (...) كما حضر المُدَّعى عليه/ (...) وتلا مُمَثِّل الادعاء قرار الاتهام على المُدَّعى عليه، وبسؤاله عن ما نسب إليه فيه أجاب بقوله ما جاء فيه غير صحيح فلم أقم بالاعتداء على رئيس بلدية طبرجل بل كنت جالسا في مزرعتي التي أسكن فيها من عائلتي وتفاجأت بدخول شخص متلثم علينا وكان بيده جوال ويقوم بالتصوير فتفاجأت من دخول هذا الشخص بهذه الطريقة فقمت بمسكه والاتصال على الشرطة فأخذ ينادي بصوت مرتفع يا (...) ولازلت ممسكا به حتى حضر مدير شرطة طبرجل وقمت بتسليمه له ثم قدم مذكرة جوابية على قرار الاتهام مؤلفة من ثمان صفحات تَضَمَّنَت نفي المتهمة المنسوبة إليه وأنَّه لم يقم بالاعتداء على رئيس البلدية بل رئيس البلدية هو من دخل ملكه بدون إذنه كما تَضَمَّنَت رأي اللجنة المشكلة من قبل الإمارة وشرطة المنطقة بمؤاخذة رئيس بلدية طبرجل (...) لقيامه بدخول الموقع لضبط المخالفة والتصوير فيه باجتهاد شخصي منه دون إبلاغ الجهة المختصة، وبسؤاله عن الموقع الذي حصلت فيه </w:t>
      </w:r>
      <w:r w:rsidRPr="00CB4A6D">
        <w:rPr>
          <w:rFonts w:ascii="AXtManal" w:hAnsi="AXtManal" w:cs="Simplified Arabic"/>
          <w:sz w:val="32"/>
          <w:szCs w:val="32"/>
          <w:rtl/>
        </w:rPr>
        <w:lastRenderedPageBreak/>
        <w:t xml:space="preserve">المشكلة والذي قام رئيس البلدية بدخوله هل هو ملك له فأجاب بأنَّه لا يملكه وإنما لدى ورثة مورثه دعوى منظورة لدى المحكمة بشأنه، وسبق وأن حاول رئيس البلدية أن يقتطع الجزء الغربي من الموقع لتوسعه الدوار المحاذي له فقامت معدات البلدية بإزالة الأشجار التي في الموقع فراجعت البلدية وطلبت مقابلة الرئيس ومكثت ثلاثة أيام وأنا أحاول مقابلته وبعد ذلك قابلته وطلبت منه إيقاف معدات البلدية لكنه رفض وقال بأن التوسعة فيها أجر للناس بتوسعة الطريق فقلت له كيف تأخذ أموال الأرامل والأيتام بغير وجه حق وتريد الأجر بذلك فقال حتى لو كان هذا الجزء مملوكا لكم بصك شرعي سوف نأخذ هذا الجزء تحقيقا للمصلحة العامة ثم خرجت وقدمت استدعاء للمحافظ فقامت البلدية تلقائيا بإيقاف العمل في الموقع، وبسؤاله هل تَمَّ بناءً سور في موقع الحادثة قبل الواقعة فأجاب بأنَّه تَمَّ بناءً سور قبل الواقعة في ذات الموقع ولا أعلم هل تَمَّ البناءً برخصة من البلدية أم لا وكذلك لا أعلم هل تَمَّ إيقاف بناءه من قبل البلدية وتسليم العمالة للشرطة أم لا لأن الورثة عددهم كثير ولا أعلم من الذي قام ببناءً السور منهم، وبسؤاله هل يوجد معدة ثقيلة تعمل في الموقع أثناء وقوع الحادثة فذكر بأنَّه لا يوجد أي معدة تعمل داخل السور أثناء قيام رئيس البلدية بالدخول عليه، وبعرض ذلك على مُمَثِّل الادعاء ذكر بأن هذا غير صحيح فمحضر لجنة المعاينة المشكلة من الإمارة والشرطة ذكرت بأنَّه يوجد آثار معدة ثقيلة في الموقع بعد الحادثة مباشرة وكذلك شهادة أحد الشهود من أنَّه قبل دخول الموقع سمع صوت معدة ثقيلة، هذا من حَيْثُ سبب توقف رئيس البلدية أثناء قيامه بجولته التفقدية ودخوله في الموقع أمَّا ما يتعلق بدعوى قيام المُدَّعى عليه بالاعتداء على رئيس البلدية بعد دخوله الموقع فذكر مُمَثِّل الادعاء بأنَّه سبق وأن وجه سؤالا للمُدَّعى عليه أثناء التحقيق معه هل هو من ظهر في مقطع التسجيل الذي انتشر في وسائل الاتصال الحديثة والذي يظهر المُدَّعى عليه ممسكا بثوب رئيس البلدية من الأمام والعقال ملتفا حول عنق رئيس البلدية وحاسرا الرأس ويطلب من الحاضرين تصوير رئيس البلدية ويقول اشهدوا يا ناس هذا رئيس البلدية يريد الدخول على محارمي </w:t>
      </w:r>
      <w:r w:rsidRPr="00CB4A6D">
        <w:rPr>
          <w:rFonts w:ascii="AXtManal" w:hAnsi="AXtManal" w:cs="Simplified Arabic"/>
          <w:sz w:val="32"/>
          <w:szCs w:val="32"/>
          <w:rtl/>
        </w:rPr>
        <w:lastRenderedPageBreak/>
        <w:t xml:space="preserve">وكان المُدَّعى عليه قد أجاب بأنَّه هو من خرج في مقطع التسجيل فأجاب بأنَّه هو من خرج في مقطع التسجيل وكان ممسكا برئيس البلدية إلا أنَّه لم يقم بإمساكه من رقبته ولم يكن عقاله ملتفا حول عنقه ولم أقم بالاعتداء عليه إلا أنَّه كان يلبس </w:t>
      </w:r>
      <w:proofErr w:type="spellStart"/>
      <w:r w:rsidRPr="00CB4A6D">
        <w:rPr>
          <w:rFonts w:ascii="AXtManal" w:hAnsi="AXtManal" w:cs="Simplified Arabic"/>
          <w:sz w:val="32"/>
          <w:szCs w:val="32"/>
          <w:rtl/>
        </w:rPr>
        <w:t>شماغا</w:t>
      </w:r>
      <w:proofErr w:type="spellEnd"/>
      <w:r w:rsidRPr="00CB4A6D">
        <w:rPr>
          <w:rFonts w:ascii="AXtManal" w:hAnsi="AXtManal" w:cs="Simplified Arabic"/>
          <w:sz w:val="32"/>
          <w:szCs w:val="32"/>
          <w:rtl/>
        </w:rPr>
        <w:t xml:space="preserve"> وعقالا فسقط الشماغ والعقال بعد قيامه بمسكه، ثم ذكر مُمَثِّل الادعاء بأن الاعتداء له صور كثيرة أقلها الإمساك والتلفظ والتهديد وهذا ما حصل من المُدَّعى عليه تجاه رئيس البلدية كما تضمن محضر إثبات حالة المعد من قبل شرطة محافظة طبرجل من أن </w:t>
      </w:r>
      <w:proofErr w:type="spellStart"/>
      <w:r w:rsidRPr="00CB4A6D">
        <w:rPr>
          <w:rFonts w:ascii="AXtManal" w:hAnsi="AXtManal" w:cs="Simplified Arabic"/>
          <w:sz w:val="32"/>
          <w:szCs w:val="32"/>
          <w:rtl/>
        </w:rPr>
        <w:t>أزارير</w:t>
      </w:r>
      <w:proofErr w:type="spellEnd"/>
      <w:r w:rsidRPr="00CB4A6D">
        <w:rPr>
          <w:rFonts w:ascii="AXtManal" w:hAnsi="AXtManal" w:cs="Simplified Arabic"/>
          <w:sz w:val="32"/>
          <w:szCs w:val="32"/>
          <w:rtl/>
        </w:rPr>
        <w:t xml:space="preserve"> ثوب رئيس البلدية عدد ثلاثة </w:t>
      </w:r>
      <w:proofErr w:type="spellStart"/>
      <w:r w:rsidRPr="00CB4A6D">
        <w:rPr>
          <w:rFonts w:ascii="AXtManal" w:hAnsi="AXtManal" w:cs="Simplified Arabic"/>
          <w:sz w:val="32"/>
          <w:szCs w:val="32"/>
          <w:rtl/>
        </w:rPr>
        <w:t>أزارير</w:t>
      </w:r>
      <w:proofErr w:type="spellEnd"/>
      <w:r w:rsidRPr="00CB4A6D">
        <w:rPr>
          <w:rFonts w:ascii="AXtManal" w:hAnsi="AXtManal" w:cs="Simplified Arabic"/>
          <w:sz w:val="32"/>
          <w:szCs w:val="32"/>
          <w:rtl/>
        </w:rPr>
        <w:t xml:space="preserve"> مقطوعة، ثم قدم المُدَّعى عليه صورة عن القرار الشرعي الصادر بحقه من المحكمة الجزائية </w:t>
      </w:r>
      <w:proofErr w:type="spellStart"/>
      <w:r w:rsidRPr="00CB4A6D">
        <w:rPr>
          <w:rFonts w:ascii="AXtManal" w:hAnsi="AXtManal" w:cs="Simplified Arabic"/>
          <w:sz w:val="32"/>
          <w:szCs w:val="32"/>
          <w:rtl/>
        </w:rPr>
        <w:t>بسكاكا</w:t>
      </w:r>
      <w:proofErr w:type="spellEnd"/>
      <w:r w:rsidRPr="00CB4A6D">
        <w:rPr>
          <w:rFonts w:ascii="AXtManal" w:hAnsi="AXtManal" w:cs="Simplified Arabic"/>
          <w:sz w:val="32"/>
          <w:szCs w:val="32"/>
          <w:rtl/>
        </w:rPr>
        <w:t xml:space="preserve"> رقم 3432094 وتاريخ 6/2/1434هـ المُتَضَمّن تعزيزه لقاء الإمساك بالمجني عليه بمزرعته وحجزه حتى قدم مدير شرطة محافظة طبرجل وقام باستلامه بسجنه مدة ثلاثة أشهر تحتسب من تاريخ إيقافه على ذمة هذه القضية وعدم ثبوت إدانته بباقي التهم المنسوبة إليه وقَرَّر قناعته بالحكم أمَّا المُدَّعي العام فقرر عدم القناعة وطلب الاستئناف وختم قوله بذلك.، وبِسُؤَال مُمَثِّل الادعاء هل لديه ما يود إضافته ذكر بأن ظاهرة الاعتداء على المسؤولين بالمنطقة أصبحت متفشية وتضر بالصالح العام وتسقط هيبة رجال السلطة، وذلك لكون رئيس البلدية المجني عليه كان له جهود ظاهرة وإيجابية في منع التعديات في محافظة طبرجل ويوجد الآن لدى هيئة الرقابة والتحقيق بمنطقة الجوف قضية اعتداء على رئيس لجنة التعديات بالبنك أبو قصر التابعة لمحافظة طبرجل وجاري التحقيق فيها تمهيدا لرفعها للقضاء وختم قوله بذلك ثم رفعت الجلسة. وفي جلسة يوم الإثنين 13/5/1434هـ ذكر المُدَّعى عليه بأن رئيس البلدية ليس مكلفا بالعمل الذي قام به نظاما من دخول الأملاك الخاصة علما بأنَّه لم يقم بأي </w:t>
      </w:r>
      <w:proofErr w:type="spellStart"/>
      <w:r w:rsidRPr="00CB4A6D">
        <w:rPr>
          <w:rFonts w:ascii="AXtManal" w:hAnsi="AXtManal" w:cs="Simplified Arabic"/>
          <w:sz w:val="32"/>
          <w:szCs w:val="32"/>
          <w:rtl/>
        </w:rPr>
        <w:t>إحداثات</w:t>
      </w:r>
      <w:proofErr w:type="spellEnd"/>
      <w:r w:rsidRPr="00CB4A6D">
        <w:rPr>
          <w:rFonts w:ascii="AXtManal" w:hAnsi="AXtManal" w:cs="Simplified Arabic"/>
          <w:sz w:val="32"/>
          <w:szCs w:val="32"/>
          <w:rtl/>
        </w:rPr>
        <w:t xml:space="preserve"> تبرر ذلك الدخول إضافة إلى أنَّه أثناء دخوله كان متلثما وبعرض ذلك على مُمَثِّل الادعاء ذكر بأن المتهم يعرف رئيس البلدية جيدا ولا يخفى عليه فقد التقى به قبل الواقعة بشهر أو شهرين في مكتبه وحصل بينهما نزاع وكان الأجدر به على اعتبار أنَّه رجل أمن أن يتخذ الإجراءات النظامية في مثل هذه الحالة </w:t>
      </w:r>
      <w:r w:rsidRPr="00CB4A6D">
        <w:rPr>
          <w:rFonts w:ascii="AXtManal" w:hAnsi="AXtManal" w:cs="Simplified Arabic"/>
          <w:sz w:val="32"/>
          <w:szCs w:val="32"/>
          <w:rtl/>
        </w:rPr>
        <w:lastRenderedPageBreak/>
        <w:t xml:space="preserve">لا أن يقوم باتهام رئيس البلدية بالدخول على محارمه محاولة منه لمنعه من أداء عمله المكلف به نظاما وقد نَصَّت المادة التاسعة والعشرين من نظام البلديات على أن رئيس البلدية بصفته رئيسا لسلطتها التنفيذية اتخاذ جميع التدابير اللازمة لقيام البلدية بواجباتها وفق هذا النظام وغيره من الأنظمة واللوائح والقرارات، وحالات التعدي على الأملاك العامة لا تكون غالبا إلا بعد أوقات الدوام الرسمي وفي منأى عن المكان العام، ثم تَمَّ اطلاع الدائرة بحضور أطراف الدعوى على تسجيل الواقعة المرئي وقد لوحظ في التصوير أن المُدَّعى عليه ممسكا بثوب رئيس البلدية وبيد المتهم عقال ورئيس البلدية محسور الرأس وقد وضع كفه باتجاه كاميرا التصوير ويقول للمصور (عيب عليك) وظهر صوت المُدَّعى عليه وهو يخاطب أحد الحاضرين ويقول (صوره هذا رئيس البلدية) وبعرض ذلك على المُدَّعى عليه ذكر بأنَّه لا يعلم أن الشخص الذي دخل عليه رئيس البلدية كونه ملثما ثم سئل لماذا استمر الإمساك به والتعامل معه بهذه القسوة ونزع </w:t>
      </w:r>
      <w:proofErr w:type="spellStart"/>
      <w:r w:rsidRPr="00CB4A6D">
        <w:rPr>
          <w:rFonts w:ascii="AXtManal" w:hAnsi="AXtManal" w:cs="Simplified Arabic"/>
          <w:sz w:val="32"/>
          <w:szCs w:val="32"/>
          <w:rtl/>
        </w:rPr>
        <w:t>شماغه</w:t>
      </w:r>
      <w:proofErr w:type="spellEnd"/>
      <w:r w:rsidRPr="00CB4A6D">
        <w:rPr>
          <w:rFonts w:ascii="AXtManal" w:hAnsi="AXtManal" w:cs="Simplified Arabic"/>
          <w:sz w:val="32"/>
          <w:szCs w:val="32"/>
          <w:rtl/>
        </w:rPr>
        <w:t xml:space="preserve"> وعقاله وتركه محسور الرأس ودعوة الحاضرين لتصويره بعد أن علم أنَّه رئيس البلدية فأجاب بأنَّه لا يعلم أنَّه رئيس البلدية إلا بعد أن قام بتسليمه للشرطة وختم قوله بذلك.، وبِسُؤَال مُمَثِّل الادعاء هل لديه ما يود إضافته قرر اكتفاءه بقرار الاتهام. ثم رفعت الجلسة. وفي جلسة يوم الإثنين 26/6/1434هــ ذكر المُدَّعى عليه بأن المادة السابعة من نظام مكافحة الرشوة والتي طالبت جهة الادعاء بتطبيقها بحقه نَصَّت على أن الاعتداء يكون لأجل الحصول على أمر غير مشروع وهو ما لم يحصل من قبله كَمَا أنَّ رئيس البلدية جاء بصفته الشخصية ولم يكن مكلفا نظاما بالشخوص إلى مزرعتنا والدخول فيها أكثر من سبعين مترا تقريبا وكان وقت الدخول ملثما وخارج وقت الدوام الرسمي وأنَّه لم أعرفه وقت إمساكه به لكونه ملثما. ثم قدم المُدَّعى عليه خطابا سريا من رئيس بلدية محافظة طبرجل رقمه 14س وتاريخ 27/5/1434هـ موجه لمحافظ محافظة طبرجل يفيد فيه بأن السور المبني من قبل ورثة (...) هو عبارة عن سور من البلوك بطول </w:t>
      </w:r>
      <w:smartTag w:uri="urn:schemas-microsoft-com:office:smarttags" w:element="metricconverter">
        <w:smartTagPr>
          <w:attr w:name="ProductID" w:val="50 متر"/>
        </w:smartTagPr>
        <w:r w:rsidRPr="00CB4A6D">
          <w:rPr>
            <w:rFonts w:ascii="AXtManal" w:hAnsi="AXtManal" w:cs="Simplified Arabic"/>
            <w:sz w:val="32"/>
            <w:szCs w:val="32"/>
            <w:rtl/>
          </w:rPr>
          <w:t>50 متر</w:t>
        </w:r>
      </w:smartTag>
      <w:r w:rsidRPr="00CB4A6D">
        <w:rPr>
          <w:rFonts w:ascii="AXtManal" w:hAnsi="AXtManal" w:cs="Simplified Arabic"/>
          <w:sz w:val="32"/>
          <w:szCs w:val="32"/>
          <w:rtl/>
        </w:rPr>
        <w:t xml:space="preserve"> وعرض </w:t>
      </w:r>
      <w:smartTag w:uri="urn:schemas-microsoft-com:office:smarttags" w:element="metricconverter">
        <w:smartTagPr>
          <w:attr w:name="ProductID" w:val="27 متر"/>
        </w:smartTagPr>
        <w:r w:rsidRPr="00CB4A6D">
          <w:rPr>
            <w:rFonts w:ascii="AXtManal" w:hAnsi="AXtManal" w:cs="Simplified Arabic"/>
            <w:sz w:val="32"/>
            <w:szCs w:val="32"/>
            <w:rtl/>
          </w:rPr>
          <w:t>27 متر</w:t>
        </w:r>
      </w:smartTag>
      <w:r w:rsidRPr="00CB4A6D">
        <w:rPr>
          <w:rFonts w:ascii="AXtManal" w:hAnsi="AXtManal" w:cs="Simplified Arabic"/>
          <w:sz w:val="32"/>
          <w:szCs w:val="32"/>
          <w:rtl/>
        </w:rPr>
        <w:t xml:space="preserve"> داخل مزرعة المواطن المذكور والمحاطة </w:t>
      </w:r>
      <w:proofErr w:type="spellStart"/>
      <w:r w:rsidRPr="00CB4A6D">
        <w:rPr>
          <w:rFonts w:ascii="AXtManal" w:hAnsi="AXtManal" w:cs="Simplified Arabic"/>
          <w:sz w:val="32"/>
          <w:szCs w:val="32"/>
          <w:rtl/>
        </w:rPr>
        <w:lastRenderedPageBreak/>
        <w:t>بإحياءات</w:t>
      </w:r>
      <w:proofErr w:type="spellEnd"/>
      <w:r w:rsidRPr="00CB4A6D">
        <w:rPr>
          <w:rFonts w:ascii="AXtManal" w:hAnsi="AXtManal" w:cs="Simplified Arabic"/>
          <w:sz w:val="32"/>
          <w:szCs w:val="32"/>
          <w:rtl/>
        </w:rPr>
        <w:t xml:space="preserve"> قديمة التي سبق أن صدر عليها توجيه أمير منطقة الجوف باعتبارها </w:t>
      </w:r>
      <w:proofErr w:type="spellStart"/>
      <w:r w:rsidRPr="00CB4A6D">
        <w:rPr>
          <w:rFonts w:ascii="AXtManal" w:hAnsi="AXtManal" w:cs="Simplified Arabic"/>
          <w:sz w:val="32"/>
          <w:szCs w:val="32"/>
          <w:rtl/>
        </w:rPr>
        <w:t>إحياءات</w:t>
      </w:r>
      <w:proofErr w:type="spellEnd"/>
      <w:r w:rsidRPr="00CB4A6D">
        <w:rPr>
          <w:rFonts w:ascii="AXtManal" w:hAnsi="AXtManal" w:cs="Simplified Arabic"/>
          <w:sz w:val="32"/>
          <w:szCs w:val="32"/>
          <w:rtl/>
        </w:rPr>
        <w:t xml:space="preserve"> قديمة. مِمَّا يدل على أن المزرعة التي قام بدخولها رئيس البلدية تعتبر أملاكا خاصة لورثة والده (...). وبعرض ذلك على مُمَثِّل الادعاء طلب تزويده بصورة من الخطاب السري وقَرَّر اكتفاءه بقرار الاتهام. وفي جلسة يوم الإثنين 8/8/1434هـ سألت الدائرة المُدَّعى عليه هل لديه ما يود إضافته فأجاب بقوله المادة 29 من نظام البلديات نَصَّت على أن يمارس رئيس البلدية عمله وفقا للنظام وما قام به رئيس البلدية كان مخالفا للنظام مِمَّا يستوجب محاسبته وما صدر مني كانت ردة فعل طبيعية لرجل يعتدي على حرمة مسكني. وفي جلسة يوم الإثنين 26/10/1434هـ قدم المُدَّعى عليه صورة قرار تصديق يحمل الرقم (34196628) وتاريخ 23/4/1434هـ صادر من محكمة الاستئناف بمنطقة الجوف يتضمن المصادقة على القرار رقم 3432094 وتاريخ 6/2/1434هـ ثم قرر طرفا الدعوى اكتفاءهما بِمَا سبق. وفي جلسة يوم الإثنين 2/12/1434هـ ذكر المُدَّعى عليه بأن رئيس البلدية ذكر أثناء التحقيق معه في الملف الأول (أنني لم أقصد المحارم أثناء قيامي بالتصوير) كما ذكر ((...) يهددني مستغلا دخولي على محارمه) وهذا يدل على أن المادة السابعة من نظام مكافحة الرشوة لا تنطبق بحقه وختم قوله بذلك، وبِسُؤَال مُمَثِّل الادعاء هل لديه ما يود إضافته قرر اكتفاءه بقرار الاتهام ثم رفعت الجلسة. </w:t>
      </w:r>
    </w:p>
    <w:p w:rsidR="008173B0" w:rsidRPr="00CB4A6D" w:rsidRDefault="008173B0" w:rsidP="008173B0">
      <w:pPr>
        <w:jc w:val="center"/>
        <w:rPr>
          <w:rFonts w:ascii="AXtManal" w:hAnsi="AXtManal" w:cs="Simplified Arabic"/>
          <w:sz w:val="32"/>
          <w:szCs w:val="32"/>
          <w:rtl/>
        </w:rPr>
      </w:pPr>
      <w:r w:rsidRPr="00CB4A6D">
        <w:rPr>
          <w:rFonts w:ascii="AXtManal" w:hAnsi="AXtManal" w:cs="Simplified Arabic"/>
          <w:b/>
          <w:bCs/>
          <w:sz w:val="32"/>
          <w:szCs w:val="32"/>
          <w:rtl/>
        </w:rPr>
        <w:t>الأسباب</w:t>
      </w:r>
    </w:p>
    <w:p w:rsidR="008173B0" w:rsidRPr="00CB4A6D" w:rsidRDefault="008173B0" w:rsidP="008173B0">
      <w:pPr>
        <w:jc w:val="lowKashida"/>
        <w:rPr>
          <w:rFonts w:ascii="AXtManal" w:hAnsi="AXtManal" w:cs="Simplified Arabic"/>
          <w:sz w:val="32"/>
          <w:szCs w:val="32"/>
          <w:rtl/>
        </w:rPr>
      </w:pPr>
      <w:r w:rsidRPr="00CB4A6D">
        <w:rPr>
          <w:rFonts w:ascii="AXtManal" w:hAnsi="AXtManal" w:cs="Simplified Arabic"/>
          <w:sz w:val="32"/>
          <w:szCs w:val="32"/>
          <w:rtl/>
        </w:rPr>
        <w:t xml:space="preserve">حيث أقامت جهة الادعاء دعواها ضِدَّ المُدَّعى عليه لقاء اتهامه بالاعتداء على موظف عام وطلبت معاقبته عن ذلك وفقا لأحكام السابعة من نظام مكافحة الرشوة الصادر المرسوم الملكي رقم م/36 وتاريخ 29/12/1412هـ، وحيث نَصَّت المادة الثامنة من نظام ديوان المظالم على أنه: ((1- يختص ديوان المظالم بالفصل فيما يأتي: (و) الدعاوى الجزائية الموجهة ضِدَّ المتهمين بارتكاب جرائم التزوير </w:t>
      </w:r>
      <w:r w:rsidRPr="00CB4A6D">
        <w:rPr>
          <w:rFonts w:ascii="AXtManal" w:hAnsi="AXtManal" w:cs="Simplified Arabic"/>
          <w:sz w:val="32"/>
          <w:szCs w:val="32"/>
          <w:rtl/>
        </w:rPr>
        <w:lastRenderedPageBreak/>
        <w:t xml:space="preserve">المنصوص عليها نظاما والجرائم المنصوص عليها في نظام مكافحة الرشوة)) وعليه فإن هذه الدعوى من الدعاوى التي يختص الديوان </w:t>
      </w:r>
      <w:proofErr w:type="spellStart"/>
      <w:r w:rsidRPr="00CB4A6D">
        <w:rPr>
          <w:rFonts w:ascii="AXtManal" w:hAnsi="AXtManal" w:cs="Simplified Arabic"/>
          <w:sz w:val="32"/>
          <w:szCs w:val="32"/>
          <w:rtl/>
        </w:rPr>
        <w:t>ولائيًّا</w:t>
      </w:r>
      <w:proofErr w:type="spellEnd"/>
      <w:r w:rsidRPr="00CB4A6D">
        <w:rPr>
          <w:rFonts w:ascii="AXtManal" w:hAnsi="AXtManal" w:cs="Simplified Arabic"/>
          <w:sz w:val="32"/>
          <w:szCs w:val="32"/>
          <w:rtl/>
        </w:rPr>
        <w:t xml:space="preserve"> بنظرها والفصل فيها. أمَّا عن الموضوع فإن دعوى المُدَّعِية تتلخص في اتهامها للمُدَّعى عليه لقيامه بالاعتداء على رئيس البلدية محافظة طبرجل المدعو/ (...) لمنعه من أداء عمله بضبط مخالفة المُدَّعى عليه بإقامة </w:t>
      </w:r>
      <w:proofErr w:type="spellStart"/>
      <w:r w:rsidRPr="00CB4A6D">
        <w:rPr>
          <w:rFonts w:ascii="AXtManal" w:hAnsi="AXtManal" w:cs="Simplified Arabic"/>
          <w:sz w:val="32"/>
          <w:szCs w:val="32"/>
          <w:rtl/>
        </w:rPr>
        <w:t>إحداثات</w:t>
      </w:r>
      <w:proofErr w:type="spellEnd"/>
      <w:r w:rsidRPr="00CB4A6D">
        <w:rPr>
          <w:rFonts w:ascii="AXtManal" w:hAnsi="AXtManal" w:cs="Simplified Arabic"/>
          <w:sz w:val="32"/>
          <w:szCs w:val="32"/>
          <w:rtl/>
        </w:rPr>
        <w:t xml:space="preserve"> بدون إذن رسمي وقد أدى الاعتداء على رئيس البلدية إلى تمكين الجمهور من تصويره حال الاعتداء عليه وإنزال المقطع على مواقع التواصل الاجتماعي، وحيث إن مناط الاتهام ثبوتا وعدما يتركز في أمرين: الأول كون ما قام به رئيس البلدية عمل من الأعمال المكلف بها نظاما، والثاني ثبوت قيام المُدَّعى عليه </w:t>
      </w:r>
      <w:proofErr w:type="spellStart"/>
      <w:r w:rsidRPr="00CB4A6D">
        <w:rPr>
          <w:rFonts w:ascii="AXtManal" w:hAnsi="AXtManal" w:cs="Simplified Arabic"/>
          <w:sz w:val="32"/>
          <w:szCs w:val="32"/>
          <w:rtl/>
        </w:rPr>
        <w:t>بإحداثات</w:t>
      </w:r>
      <w:proofErr w:type="spellEnd"/>
      <w:r w:rsidRPr="00CB4A6D">
        <w:rPr>
          <w:rFonts w:ascii="AXtManal" w:hAnsi="AXtManal" w:cs="Simplified Arabic"/>
          <w:sz w:val="32"/>
          <w:szCs w:val="32"/>
          <w:rtl/>
        </w:rPr>
        <w:t xml:space="preserve"> بدون إذن رسمي، فأما الأول فقد نَصَّت المادة الثامنة والعشرون من نظام البلديات والقرى الصادر بالمرسوم الملكي رقم م/5 وتاريخ 21/2/1397هـ على أن: ((رئيس البلدية هو المرجع الأول في أمور البلدية وهو المسؤول عن إدارتها وحسن قيام موظفيها بواجباتهم، وفق الأنظمة والتعليمات النافذة وله الحق في إصدار القرارات والتعليمات الخاصة بشؤون البلدية بِمَا لا يتعارض مع الأنظمة المرعية وهو الذي مثلها أمام الغير...))) ونَصَّت المادة التاسعة والعشرون على أنه: ((على رئيس البلدية بصفته رئيسا لسلطتها التنفيذية اتخاذ جميع التدابير اللازمة لقيام البلدية بواجباتها وفق هذا النظام)). كما نَصَّت المادة الثانية والثلاثون من ذات النظام على أنه: ((مع مراعاة الحقوق المعتبرة شرعا تكون جميع الأراضي التي لا يملكها أحد داخل حدود البلدية ملكا لها)) وإذا كان الأمر كذلك فإن رئيس البلدية هو المسؤول والمرجع الأول عمَّا يقع من تعديات </w:t>
      </w:r>
      <w:proofErr w:type="spellStart"/>
      <w:r w:rsidRPr="00CB4A6D">
        <w:rPr>
          <w:rFonts w:ascii="AXtManal" w:hAnsi="AXtManal" w:cs="Simplified Arabic"/>
          <w:sz w:val="32"/>
          <w:szCs w:val="32"/>
          <w:rtl/>
        </w:rPr>
        <w:t>وإحداثات</w:t>
      </w:r>
      <w:proofErr w:type="spellEnd"/>
      <w:r w:rsidRPr="00CB4A6D">
        <w:rPr>
          <w:rFonts w:ascii="AXtManal" w:hAnsi="AXtManal" w:cs="Simplified Arabic"/>
          <w:sz w:val="32"/>
          <w:szCs w:val="32"/>
          <w:rtl/>
        </w:rPr>
        <w:t xml:space="preserve"> على أملاك البلدية من الغير، سواء كان ذلك وقت الدوام الرسمي أو خارجه ذلك أن الاعتداء على أملاك الدولة مخالفة تستوجب سرعة التدخل لضبطها والرفع بشأنها للجهات التنفيذية، خصوصا وأن البعض يعمد إلى ذلك مستغلا أوقات ما بعد الدوام والإجازات للقيام بالتعدي </w:t>
      </w:r>
      <w:proofErr w:type="spellStart"/>
      <w:r w:rsidRPr="00CB4A6D">
        <w:rPr>
          <w:rFonts w:ascii="AXtManal" w:hAnsi="AXtManal" w:cs="Simplified Arabic"/>
          <w:sz w:val="32"/>
          <w:szCs w:val="32"/>
          <w:rtl/>
        </w:rPr>
        <w:t>والإحداثات</w:t>
      </w:r>
      <w:proofErr w:type="spellEnd"/>
      <w:r w:rsidRPr="00CB4A6D">
        <w:rPr>
          <w:rFonts w:ascii="AXtManal" w:hAnsi="AXtManal" w:cs="Simplified Arabic"/>
          <w:sz w:val="32"/>
          <w:szCs w:val="32"/>
          <w:rtl/>
        </w:rPr>
        <w:t xml:space="preserve">، وإذا كان هذا العمل منوط بمراقب البلدية نظاما فمن باب أولى تحتمه على رئيسها حال ضبطه للمخالفة، وأمَّا الثاني فإن المُدَّعى عليه في جلسة </w:t>
      </w:r>
      <w:r w:rsidRPr="00CB4A6D">
        <w:rPr>
          <w:rFonts w:ascii="AXtManal" w:hAnsi="AXtManal" w:cs="Simplified Arabic"/>
          <w:sz w:val="32"/>
          <w:szCs w:val="32"/>
          <w:rtl/>
        </w:rPr>
        <w:lastRenderedPageBreak/>
        <w:t xml:space="preserve">15/4/1434هـ قرر أن الموقع الذي وقعت فيه الحادثة ليس ملكا له وأن لدى ورثة مورثه دعوى منظورة بذلك أمام المحكمة العامة، وأنَّه سيق أن تَمَّ بناءً سور في موقع الحادثة قبل الواقعة ونفى علمه بـأن السور تَمَّ بناؤه برخصة من البلدية من عدمه، وحيث تَضَمَّنَت محضر الانتقال والمعاينة المؤرخ في 9/11/1433هـ أن الموقع الذي وقعت فيه الحادثة يقع في الجهة الجنوبية الغربية من مزرعة ورثة (...) على امتداد الشارع ويبعد ما يزيد عن مائة وخمسين (150) مترا عن منازلهم ويوجد فيه سور حديث البناءً على الشارع بطول يزيد عن (20) متر وبطول يزيد عن (50) متر داخل المزرعة ولوحظ وجود آثار حفر قواعد داخل السور وحديد تسليح مرمي على الأرض وكمية من الحصباء والرمل داخل الحوش، وأن واقعة الاعتداء حدثت عند نهاية السور بعد الانعطاف ناحية اليمين باتجاه المزرعة، وحيث إنَّه بالاطلاع على صور الموقع المرفقة بأوراق القضية تبين أن السور المحاط بالموقع حديث البناءً على امتداد الشارع وتظهر الصور وجود حفر قواعد وحديد مسلح للقواعد وأن الموقع حديث الإنشاء وبعيدا عن المباني السكنية، وحيث إن الثابت أن المُدَّعى عليه لا يملك ترخيصا من البلدية للقيام بهذه </w:t>
      </w:r>
      <w:proofErr w:type="spellStart"/>
      <w:r w:rsidRPr="00CB4A6D">
        <w:rPr>
          <w:rFonts w:ascii="AXtManal" w:hAnsi="AXtManal" w:cs="Simplified Arabic"/>
          <w:sz w:val="32"/>
          <w:szCs w:val="32"/>
          <w:rtl/>
        </w:rPr>
        <w:t>الإحداثات</w:t>
      </w:r>
      <w:proofErr w:type="spellEnd"/>
      <w:r w:rsidRPr="00CB4A6D">
        <w:rPr>
          <w:rFonts w:ascii="AXtManal" w:hAnsi="AXtManal" w:cs="Simplified Arabic"/>
          <w:sz w:val="32"/>
          <w:szCs w:val="32"/>
          <w:rtl/>
        </w:rPr>
        <w:t xml:space="preserve"> لكون الأرض أساسا ملكا للبلدية </w:t>
      </w:r>
      <w:proofErr w:type="spellStart"/>
      <w:r w:rsidRPr="00CB4A6D">
        <w:rPr>
          <w:rFonts w:ascii="AXtManal" w:hAnsi="AXtManal" w:cs="Simplified Arabic"/>
          <w:sz w:val="32"/>
          <w:szCs w:val="32"/>
          <w:rtl/>
        </w:rPr>
        <w:t>وبناءا</w:t>
      </w:r>
      <w:proofErr w:type="spellEnd"/>
      <w:r w:rsidRPr="00CB4A6D">
        <w:rPr>
          <w:rFonts w:ascii="AXtManal" w:hAnsi="AXtManal" w:cs="Simplified Arabic"/>
          <w:sz w:val="32"/>
          <w:szCs w:val="32"/>
          <w:rtl/>
        </w:rPr>
        <w:t xml:space="preserve"> على ذلك فإنَّه يتبين مِمَّا سبق ما يلي: صلاحية رئيس البلدية ومسؤوليته المَسْؤُولِيَّة الكاملة في إدارة شؤون البلدية واتخاذ جميع ما يلزم لحماية أملاك الدولة وحفظها، ثانيا: ثبوت تعدي المُدَّعى عليه على أملاك الدولة بإقامة </w:t>
      </w:r>
      <w:proofErr w:type="spellStart"/>
      <w:r w:rsidRPr="00CB4A6D">
        <w:rPr>
          <w:rFonts w:ascii="AXtManal" w:hAnsi="AXtManal" w:cs="Simplified Arabic"/>
          <w:sz w:val="32"/>
          <w:szCs w:val="32"/>
          <w:rtl/>
        </w:rPr>
        <w:t>إحداثات</w:t>
      </w:r>
      <w:proofErr w:type="spellEnd"/>
      <w:r w:rsidRPr="00CB4A6D">
        <w:rPr>
          <w:rFonts w:ascii="AXtManal" w:hAnsi="AXtManal" w:cs="Simplified Arabic"/>
          <w:sz w:val="32"/>
          <w:szCs w:val="32"/>
          <w:rtl/>
        </w:rPr>
        <w:t xml:space="preserve"> عليها، أمَّا بخصوص الطريقة التي قام رئيس البلدية باستخدامها فإن ما دعاه إلى ذلك أنَّه أثناء قيامه بجولته التفقدية لاحظ وجود معدة ثقيلة تعمل داخل الحوش وتطلب منه الأمر الترجل من سيارته لضبط المخالفة ومنع التعدي على الملك العام المناط به نظاما حمايته ولا تثريب عليه في ذلك، وسبق أن قام هو شخصيا بإيقاف بناءً لسور ذاته وتسليم العمالة الذين قاموا ببنائه إلى مركز الشرطة، إلا أن تجرد المُدَّعى عليه من الأخلاق الواجبة وعدم تقديره واحترامه لرجالات الدولة </w:t>
      </w:r>
      <w:proofErr w:type="spellStart"/>
      <w:r w:rsidRPr="00CB4A6D">
        <w:rPr>
          <w:rFonts w:ascii="AXtManal" w:hAnsi="AXtManal" w:cs="Simplified Arabic"/>
          <w:sz w:val="32"/>
          <w:szCs w:val="32"/>
          <w:rtl/>
        </w:rPr>
        <w:t>ومسؤليها</w:t>
      </w:r>
      <w:proofErr w:type="spellEnd"/>
      <w:r w:rsidRPr="00CB4A6D">
        <w:rPr>
          <w:rFonts w:ascii="AXtManal" w:hAnsi="AXtManal" w:cs="Simplified Arabic"/>
          <w:sz w:val="32"/>
          <w:szCs w:val="32"/>
          <w:rtl/>
        </w:rPr>
        <w:t xml:space="preserve"> وحنقه على رئيس البلدية أوقع الرئيس بهذا الموقف، ذلك أن المُدَّعى عليه أفاد في جلسة </w:t>
      </w:r>
      <w:r w:rsidRPr="00CB4A6D">
        <w:rPr>
          <w:rFonts w:ascii="AXtManal" w:hAnsi="AXtManal" w:cs="Simplified Arabic"/>
          <w:sz w:val="32"/>
          <w:szCs w:val="32"/>
          <w:rtl/>
        </w:rPr>
        <w:lastRenderedPageBreak/>
        <w:t xml:space="preserve">15/4/1434هـ أن رئيس البلدية حاول أن يقتطع الجزء الغربي من الموقع لتوسعة الدوار المحاذي له وأنَّه راجع رئيس البلدية في ذلك وطلب مقابلته ومكث ثلاثة أيام وهو يحاول مقابلته وعند مقابلته طلب من رئيس البلدية إيقاف المعدات التي قامت بإزالة الأشجار إلا أنَّه رفض ذلك وقال بأن التوسعة فيها أجر للناس فقال له كيف تأخذ أموال الأرامل والأيتام بغير وجه حق وتريد الأجرة في ذلك، مِمَّا يؤكد هذه الحقيقة من أن اعتداء المُدَّعى عليه على رئيس البلدية كان انتقاما وتشفيا منه لقاء هذا الموقف، كَمَا أنَّ هذه الواقعة تدحض زعم المُدَّعى عليه بأنَّه لم يعرف رئيس البلدية أثناء قيامه بالاعتداء عليه وتعامل معه كشخص دخل على محارمه، وحيث إن صورة اعتداء المُدَّعى عليه على رئيس البلدية كانت في منتهى البشاعة وغاية في الإذلال والإهانة لرجل يرأس قطاعا من أهم قطاعات الدولة وما تقلد هذا المنصب إلا لكفاءته وثقة المسؤولين فيه، لا سيما وأن التسجيل المرئي الذي انتشر بين الناس في وسائل التواصل الاجتماعي يظهر رئيس البلدية حاسرا الرأس وقد سقط عقاله وغترته والمُدَّعى عليه ممسكا به وقد تقطعت </w:t>
      </w:r>
      <w:proofErr w:type="spellStart"/>
      <w:r w:rsidRPr="00CB4A6D">
        <w:rPr>
          <w:rFonts w:ascii="AXtManal" w:hAnsi="AXtManal" w:cs="Simplified Arabic"/>
          <w:sz w:val="32"/>
          <w:szCs w:val="32"/>
          <w:rtl/>
        </w:rPr>
        <w:t>أزارير</w:t>
      </w:r>
      <w:proofErr w:type="spellEnd"/>
      <w:r w:rsidRPr="00CB4A6D">
        <w:rPr>
          <w:rFonts w:ascii="AXtManal" w:hAnsi="AXtManal" w:cs="Simplified Arabic"/>
          <w:sz w:val="32"/>
          <w:szCs w:val="32"/>
          <w:rtl/>
        </w:rPr>
        <w:t xml:space="preserve"> ثوبه ويقوم بسحبه والناس متجمهرين من حوله وينادي بصوت مرتفع (هذا رئيس البلدية صوروه) في منظر مهين لا يقبل أن يتخذ في حق الشخص العادي لما أوجبه الله تعالى من حق للمسلم على أخيه المسلم من حفظ كرامته وحرمة التعدي عليه وإهانته فضلا عن رجل مسؤول له مكانته في المجتمع، والأبشع من ذلك أن تقحم مسألة المحارم في الموضوع ويتهم رئيس البلدية من قبل المُدَّعى عليه بالتعدي على محارمه في حادثة وقعت الخامسة والنصف عصرا وعلى الطريق العام وفي موقع يبعد عن مساكن ورثة مورث المُدَّعى عليه مسافة بعيدة وفي إجماع من شهود العيان على أن الموقع وقت الحادثة لا يوجد فيه نساء بِمَا فيهم زميله (...) وأنهن حضرن بعد ذلك، ونسي المُدَّعى عليه أو تناسى قوله تعالى (والذين يؤذون المؤمنين والمؤمنات بغير ما اكتسبوا فقد احتملوا بهتانا وإثما مبينا) وحيث إن ما دفع به المُدَّعى عليه من أن قيامه بالإمساك برئيس البلدية لأنه كان متلثما أثناء دخوله عليه ولم يعرفه إلا بعد أن حضر مدير الشرطة فإن هذا </w:t>
      </w:r>
      <w:r w:rsidRPr="00CB4A6D">
        <w:rPr>
          <w:rFonts w:ascii="AXtManal" w:hAnsi="AXtManal" w:cs="Simplified Arabic"/>
          <w:sz w:val="32"/>
          <w:szCs w:val="32"/>
          <w:rtl/>
        </w:rPr>
        <w:lastRenderedPageBreak/>
        <w:t xml:space="preserve">الدفع باطل ذلك أن يعرف رئيس البلدية جيدا وقابله قبل الواقعة في موضوع توسعة الدوار وأظهر التصوير أن المُدَّعى عليه ينادي من حوله بتصويره ويعرف به، وحيث إن الدائرة قامت بنظر هذه الدعوى استنادا للمادة السابعة من نظام مكافحة الرشوة وما للديوان من ولاية قضائية في نظر الجرائم الناشئة عن تطبيق أحكام هذا النظام، على اعتبار أن المُدَّعى عليه كان يهدف من اعتدائه على رئيس البلدية منعه من أداء عمل من الأعمال المكلف بها نظاما كما سبق الإشارة إلى ذلك، وعليه فإن الدائرة تبسط نفوذها وتعمل ولايتها في نظر هذه الدعوى ولا تلتفت إلى دفع المُدَّعى عليه من أنَّه صدر بحقه من المحكمة الجزائية </w:t>
      </w:r>
      <w:proofErr w:type="spellStart"/>
      <w:r w:rsidRPr="00CB4A6D">
        <w:rPr>
          <w:rFonts w:ascii="AXtManal" w:hAnsi="AXtManal" w:cs="Simplified Arabic"/>
          <w:sz w:val="32"/>
          <w:szCs w:val="32"/>
          <w:rtl/>
        </w:rPr>
        <w:t>بسكاكا</w:t>
      </w:r>
      <w:proofErr w:type="spellEnd"/>
      <w:r w:rsidRPr="00CB4A6D">
        <w:rPr>
          <w:rFonts w:ascii="AXtManal" w:hAnsi="AXtManal" w:cs="Simplified Arabic"/>
          <w:sz w:val="32"/>
          <w:szCs w:val="32"/>
          <w:rtl/>
        </w:rPr>
        <w:t xml:space="preserve"> في ذات الموضوع القرار رقم 3432094 في 6/2/1434هـ المؤيد من محكمة الاستئناف في الجوف رقم 34196628 وتاريخ 23/4/1434هـ ذلك أن الدعوى التي أقيمت ضِدَّ المُدَّعى عليه أمام المحكمة الجزائية </w:t>
      </w:r>
      <w:proofErr w:type="spellStart"/>
      <w:r w:rsidRPr="00CB4A6D">
        <w:rPr>
          <w:rFonts w:ascii="AXtManal" w:hAnsi="AXtManal" w:cs="Simplified Arabic"/>
          <w:sz w:val="32"/>
          <w:szCs w:val="32"/>
          <w:rtl/>
        </w:rPr>
        <w:t>بسكاكا</w:t>
      </w:r>
      <w:proofErr w:type="spellEnd"/>
      <w:r w:rsidRPr="00CB4A6D">
        <w:rPr>
          <w:rFonts w:ascii="AXtManal" w:hAnsi="AXtManal" w:cs="Simplified Arabic"/>
          <w:sz w:val="32"/>
          <w:szCs w:val="32"/>
          <w:rtl/>
        </w:rPr>
        <w:t xml:space="preserve"> استنادا للمادة (126، 128) من نظام الإجراءات الجزائية على اعتبار قيام المُدَّعى عليه بالاعتداء على شخص وتهديده بغض النظر عن صفته وقد جاء في قرار محكمة الاستئناف المشار إليه ما نصه ((.... بشأن الاعتداء على شخص وضربه والتلفظ عليه بألفاظ بذيئة وتهديده بالقتل....)) كَمَا أنَّ تلك الأوصاف التي أدين المُدَّعى عليه بها مِمَّا تختص به المحكمة ناظرة القضية كالتهديد بالقتل فتكون العقوبة الموقعة عليه لقاء ذلك وحيث كثرت وانتشرت ظاهرة الاعتداء على المسؤولين في وقت متزامن فقد نظرت الدائرة قضية الاعتداء على رئيس بلدية القريات المقيدة برقم 208/6/ق لعام 1433هـ وأصدرت فيها الحكم رقم 156 لعام 1433هـ بإدانة المتهمين فيها بالاعتداء على موظف عام، وكذلك قيمة الاعتداء على رئيس لجنة التعديات بمركز النبك أبو قصر المقيدة برقم 403/6/ق لعام 1434هـ الصادر فيها حكم الدائرة رقم 58 لعام 1434هـ بإدانة المتهم فيها بالاعتداء على موظف عام وحيث إن هذه الظاهرة تقوض الأمن وتزعزع استقراره وتفقد المسؤول هيبته وفيها تعد على الدولة ومساس بكرامتها وانتقاص من مكانتها على اعتبار أن ذلك المسؤول المعتدى عليه أحد رجالاتها ويقوم بإدارة شؤونها، وحيث </w:t>
      </w:r>
      <w:r w:rsidRPr="00CB4A6D">
        <w:rPr>
          <w:rFonts w:ascii="AXtManal" w:hAnsi="AXtManal" w:cs="Simplified Arabic"/>
          <w:sz w:val="32"/>
          <w:szCs w:val="32"/>
          <w:rtl/>
        </w:rPr>
        <w:lastRenderedPageBreak/>
        <w:t>إن ما قام به المُدَّعى عليه فعل مجرم وفقا للمادة السابعة من نظام مكافحة الرشوة الصادر بالمرسوم الملكي رقم م/36 وتاريخ 29/12/1412هـ والتي تنص على أنَّه ((يعاقب بالعقوبة المنصوص عليها في المادة الأولى من هذا النظام من يستعمل القوة أو العنف أو التهديد في حق موظف عام ليحصل منه على قضاء أمر غير مشروع أو ليحمله على اجتناب أداء عمل من الأعمال المكلف بها نظاما)). وكانت المادة الأولى من النظام ذاته قد حَدَّدت عقوبة من تنطبق بحقه تلك الأوصاف فنصت على أنه: ((... ويعاقب بالسجن مدة لا تتجاوز عشر سنوات و بغرامة لا تزيد عن مليون ريال أو بإحدى هاتين العقوبتين....)) الأمر الذي تنتهي معه الدائرة إلى إدانة المُدَّعى عليه بِمَا نسب إليه في قرار الاتهام ومعاقبته عن ذلك وفقا للمادة المشار إليها أعلاه.</w:t>
      </w:r>
    </w:p>
    <w:p w:rsidR="008173B0" w:rsidRPr="00CB4A6D" w:rsidRDefault="008173B0" w:rsidP="008173B0">
      <w:pPr>
        <w:jc w:val="lowKashida"/>
        <w:rPr>
          <w:rFonts w:ascii="AXtManal" w:hAnsi="AXtManal" w:cs="Simplified Arabic"/>
          <w:b/>
          <w:bCs/>
          <w:sz w:val="32"/>
          <w:szCs w:val="32"/>
          <w:rtl/>
        </w:rPr>
      </w:pPr>
      <w:r w:rsidRPr="00CB4A6D">
        <w:rPr>
          <w:rFonts w:ascii="AXtManal" w:hAnsi="AXtManal" w:cs="Simplified Arabic"/>
          <w:b/>
          <w:bCs/>
          <w:sz w:val="32"/>
          <w:szCs w:val="32"/>
          <w:rtl/>
        </w:rPr>
        <w:t xml:space="preserve">لذلك حَكَمَتْ الدائرة بإدانة المُدَّعى عليه/ (...) بالاعتداء على موظف عام ومعاقبته عن ذلك بسجنه عشرة أشهر، وذلك لما هو مبين بالأسباب. </w:t>
      </w:r>
    </w:p>
    <w:p w:rsidR="008173B0" w:rsidRPr="00CB4A6D" w:rsidRDefault="008173B0" w:rsidP="008173B0">
      <w:pPr>
        <w:jc w:val="lowKashida"/>
        <w:rPr>
          <w:rFonts w:ascii="AXtManal" w:hAnsi="AXtManal" w:cs="Simplified Arabic"/>
          <w:b/>
          <w:bCs/>
          <w:sz w:val="32"/>
          <w:szCs w:val="32"/>
          <w:lang w:val="en-GB"/>
        </w:rPr>
      </w:pPr>
      <w:r w:rsidRPr="00CB4A6D">
        <w:rPr>
          <w:rFonts w:ascii="AXtManal" w:hAnsi="AXtManal" w:cs="Simplified Arabic"/>
          <w:b/>
          <w:bCs/>
          <w:sz w:val="32"/>
          <w:szCs w:val="32"/>
          <w:rtl/>
          <w:lang w:val="en-GB" w:bidi="ar-EG"/>
        </w:rPr>
        <w:t xml:space="preserve">والله الموفق وصلى الله وسلم على نبينا محمد وعلى </w:t>
      </w:r>
      <w:proofErr w:type="spellStart"/>
      <w:r w:rsidRPr="00CB4A6D">
        <w:rPr>
          <w:rFonts w:ascii="AXtManal" w:hAnsi="AXtManal" w:cs="Simplified Arabic"/>
          <w:b/>
          <w:bCs/>
          <w:sz w:val="32"/>
          <w:szCs w:val="32"/>
          <w:rtl/>
          <w:lang w:val="en-GB" w:bidi="ar-EG"/>
        </w:rPr>
        <w:t>آله</w:t>
      </w:r>
      <w:proofErr w:type="spellEnd"/>
      <w:r w:rsidRPr="00CB4A6D">
        <w:rPr>
          <w:rFonts w:ascii="AXtManal" w:hAnsi="AXtManal" w:cs="Simplified Arabic"/>
          <w:b/>
          <w:bCs/>
          <w:sz w:val="32"/>
          <w:szCs w:val="32"/>
          <w:rtl/>
          <w:lang w:val="en-GB" w:bidi="ar-EG"/>
        </w:rPr>
        <w:t xml:space="preserve"> وصحبه أجمعين</w:t>
      </w:r>
      <w:r w:rsidRPr="00CB4A6D">
        <w:rPr>
          <w:rFonts w:ascii="AXtManal" w:hAnsi="AXtManal" w:cs="Simplified Arabic"/>
          <w:b/>
          <w:bCs/>
          <w:sz w:val="32"/>
          <w:szCs w:val="32"/>
          <w:rtl/>
          <w:lang w:val="en-GB"/>
        </w:rPr>
        <w:t>.</w:t>
      </w:r>
    </w:p>
    <w:p w:rsidR="008173B0" w:rsidRPr="00CB4A6D" w:rsidRDefault="008173B0" w:rsidP="008173B0">
      <w:pPr>
        <w:jc w:val="lowKashida"/>
        <w:rPr>
          <w:rFonts w:ascii="AXtManal" w:hAnsi="AXtManal" w:cs="Simplified Arabic"/>
          <w:b/>
          <w:bCs/>
          <w:sz w:val="32"/>
          <w:szCs w:val="32"/>
          <w:rtl/>
        </w:rPr>
      </w:pPr>
      <w:r w:rsidRPr="00CB4A6D">
        <w:rPr>
          <w:rFonts w:ascii="AXtManal" w:hAnsi="AXtManal" w:cs="Simplified Arabic"/>
          <w:b/>
          <w:bCs/>
          <w:sz w:val="32"/>
          <w:szCs w:val="32"/>
          <w:rtl/>
        </w:rPr>
        <w:t xml:space="preserve">محكمة الاستئناف </w:t>
      </w:r>
    </w:p>
    <w:p w:rsidR="008173B0" w:rsidRPr="00CB4A6D" w:rsidRDefault="008173B0" w:rsidP="008173B0">
      <w:pPr>
        <w:jc w:val="lowKashida"/>
        <w:rPr>
          <w:rFonts w:ascii="AXtManal" w:hAnsi="AXtManal" w:cs="Simplified Arabic"/>
          <w:b/>
          <w:bCs/>
          <w:sz w:val="32"/>
          <w:szCs w:val="32"/>
        </w:rPr>
      </w:pPr>
      <w:r w:rsidRPr="00CB4A6D">
        <w:rPr>
          <w:rFonts w:ascii="AXtManal" w:hAnsi="AXtManal" w:cs="Simplified Arabic"/>
          <w:b/>
          <w:bCs/>
          <w:sz w:val="32"/>
          <w:szCs w:val="32"/>
          <w:rtl/>
        </w:rPr>
        <w:t>حَكَمَتْ المحكمة بتأييد الحكم فيما انتهي إليه من قضاء.</w:t>
      </w:r>
    </w:p>
    <w:p w:rsidR="008173B0" w:rsidRPr="00CB4A6D" w:rsidRDefault="008173B0" w:rsidP="008173B0">
      <w:pPr>
        <w:jc w:val="lowKashida"/>
        <w:rPr>
          <w:rFonts w:ascii="AXtManal" w:hAnsi="AXtManal" w:cs="Simplified Arabic"/>
          <w:b/>
          <w:bCs/>
          <w:sz w:val="32"/>
          <w:szCs w:val="32"/>
          <w:rtl/>
        </w:rPr>
      </w:pPr>
      <w:r w:rsidRPr="00CB4A6D">
        <w:rPr>
          <w:rFonts w:ascii="AXtManal" w:hAnsi="AXtManal" w:cs="Simplified Arabic"/>
          <w:b/>
          <w:bCs/>
          <w:sz w:val="32"/>
          <w:szCs w:val="32"/>
        </w:rPr>
        <w:br w:type="page"/>
      </w:r>
      <w:r w:rsidRPr="00CB4A6D">
        <w:rPr>
          <w:rFonts w:ascii="AXtManal" w:hAnsi="AXtManal" w:cs="Simplified Arabic"/>
          <w:b/>
          <w:bCs/>
          <w:sz w:val="32"/>
          <w:szCs w:val="32"/>
          <w:rtl/>
        </w:rPr>
        <w:lastRenderedPageBreak/>
        <w:t xml:space="preserve">رقم القضية الابتدائية15171/1/ق لعام 1434هـ </w:t>
      </w:r>
    </w:p>
    <w:p w:rsidR="008173B0" w:rsidRPr="00CB4A6D" w:rsidRDefault="008173B0" w:rsidP="008173B0">
      <w:pPr>
        <w:jc w:val="lowKashida"/>
        <w:rPr>
          <w:rFonts w:ascii="AXtManal" w:hAnsi="AXtManal" w:cs="Simplified Arabic"/>
          <w:b/>
          <w:bCs/>
          <w:sz w:val="32"/>
          <w:szCs w:val="32"/>
          <w:rtl/>
        </w:rPr>
      </w:pPr>
      <w:r w:rsidRPr="00CB4A6D">
        <w:rPr>
          <w:rFonts w:ascii="AXtManal" w:hAnsi="AXtManal" w:cs="Simplified Arabic"/>
          <w:b/>
          <w:bCs/>
          <w:sz w:val="32"/>
          <w:szCs w:val="32"/>
          <w:rtl/>
        </w:rPr>
        <w:t xml:space="preserve">رقم الحكم الابتدائي 31/د/ج2 لعام 1435هـ </w:t>
      </w:r>
    </w:p>
    <w:p w:rsidR="008173B0" w:rsidRPr="00CB4A6D" w:rsidRDefault="008173B0" w:rsidP="008173B0">
      <w:pPr>
        <w:jc w:val="lowKashida"/>
        <w:rPr>
          <w:rFonts w:ascii="AXtManal" w:hAnsi="AXtManal" w:cs="Simplified Arabic"/>
          <w:b/>
          <w:bCs/>
          <w:sz w:val="32"/>
          <w:szCs w:val="32"/>
          <w:rtl/>
        </w:rPr>
      </w:pPr>
      <w:r w:rsidRPr="00CB4A6D">
        <w:rPr>
          <w:rFonts w:ascii="AXtManal" w:hAnsi="AXtManal" w:cs="Simplified Arabic"/>
          <w:b/>
          <w:bCs/>
          <w:sz w:val="32"/>
          <w:szCs w:val="32"/>
          <w:rtl/>
        </w:rPr>
        <w:t xml:space="preserve">رقم قضية الاستئناف 1021/ق لعام 1435هـ </w:t>
      </w:r>
    </w:p>
    <w:p w:rsidR="008173B0" w:rsidRPr="00CB4A6D" w:rsidRDefault="008173B0" w:rsidP="008173B0">
      <w:pPr>
        <w:jc w:val="lowKashida"/>
        <w:rPr>
          <w:rFonts w:ascii="AXtManal" w:hAnsi="AXtManal" w:cs="Simplified Arabic"/>
          <w:b/>
          <w:bCs/>
          <w:sz w:val="32"/>
          <w:szCs w:val="32"/>
          <w:rtl/>
        </w:rPr>
      </w:pPr>
      <w:r w:rsidRPr="00CB4A6D">
        <w:rPr>
          <w:rFonts w:ascii="AXtManal" w:hAnsi="AXtManal" w:cs="Simplified Arabic"/>
          <w:b/>
          <w:bCs/>
          <w:sz w:val="32"/>
          <w:szCs w:val="32"/>
          <w:rtl/>
        </w:rPr>
        <w:t>رقم حكم الاستئناف 71/ج/1 لعام 1435هـ</w:t>
      </w:r>
    </w:p>
    <w:p w:rsidR="008173B0" w:rsidRPr="00CB4A6D" w:rsidRDefault="008173B0" w:rsidP="008173B0">
      <w:pPr>
        <w:jc w:val="lowKashida"/>
        <w:rPr>
          <w:rFonts w:ascii="AXtManal" w:hAnsi="AXtManal" w:cs="Simplified Arabic"/>
          <w:b/>
          <w:bCs/>
          <w:sz w:val="32"/>
          <w:szCs w:val="32"/>
          <w:rtl/>
        </w:rPr>
      </w:pPr>
      <w:r w:rsidRPr="00CB4A6D">
        <w:rPr>
          <w:rFonts w:ascii="AXtManal" w:hAnsi="AXtManal" w:cs="Simplified Arabic"/>
          <w:b/>
          <w:bCs/>
          <w:sz w:val="32"/>
          <w:szCs w:val="32"/>
          <w:rtl/>
        </w:rPr>
        <w:t xml:space="preserve">تاريخ الجلسة 13/4/1435هـ </w:t>
      </w:r>
    </w:p>
    <w:p w:rsidR="008173B0" w:rsidRPr="00CB4A6D" w:rsidRDefault="008173B0" w:rsidP="008173B0">
      <w:pPr>
        <w:jc w:val="center"/>
        <w:rPr>
          <w:rFonts w:ascii="AXtManal" w:hAnsi="AXtManal" w:cs="Simplified Arabic"/>
          <w:b/>
          <w:bCs/>
          <w:sz w:val="32"/>
          <w:szCs w:val="32"/>
          <w:rtl/>
        </w:rPr>
      </w:pPr>
      <w:r w:rsidRPr="00CB4A6D">
        <w:rPr>
          <w:rFonts w:ascii="AXtManal" w:hAnsi="AXtManal" w:cs="Simplified Arabic"/>
          <w:b/>
          <w:bCs/>
          <w:sz w:val="32"/>
          <w:szCs w:val="32"/>
          <w:rtl/>
        </w:rPr>
        <w:t>الموضوعات</w:t>
      </w:r>
    </w:p>
    <w:p w:rsidR="008173B0" w:rsidRPr="00CB4A6D" w:rsidRDefault="008173B0" w:rsidP="008173B0">
      <w:pPr>
        <w:jc w:val="lowKashida"/>
        <w:rPr>
          <w:rFonts w:ascii="AXtManal" w:hAnsi="AXtManal" w:cs="Simplified Arabic"/>
          <w:b/>
          <w:bCs/>
          <w:sz w:val="32"/>
          <w:szCs w:val="32"/>
          <w:rtl/>
        </w:rPr>
      </w:pPr>
      <w:r w:rsidRPr="00CB4A6D">
        <w:rPr>
          <w:rFonts w:ascii="AXtManal" w:hAnsi="AXtManal" w:cs="Simplified Arabic"/>
          <w:b/>
          <w:bCs/>
          <w:sz w:val="32"/>
          <w:szCs w:val="32"/>
          <w:rtl/>
        </w:rPr>
        <w:t xml:space="preserve">استعمال القوة ضِدَّ موظف عام- اعتراض وتلفظ- رجل أمن- انتفاء بصفة رجل الأمن- عدم كفاية الأدلة- الأصل براءة الذمة. </w:t>
      </w:r>
    </w:p>
    <w:p w:rsidR="008173B0" w:rsidRPr="00CB4A6D" w:rsidRDefault="008173B0" w:rsidP="008173B0">
      <w:pPr>
        <w:jc w:val="lowKashida"/>
        <w:rPr>
          <w:rFonts w:ascii="AXtManal" w:hAnsi="AXtManal" w:cs="Simplified Arabic"/>
          <w:sz w:val="32"/>
          <w:szCs w:val="32"/>
          <w:rtl/>
        </w:rPr>
      </w:pPr>
      <w:r w:rsidRPr="00CB4A6D">
        <w:rPr>
          <w:rFonts w:ascii="AXtManal" w:hAnsi="AXtManal" w:cs="Simplified Arabic"/>
          <w:sz w:val="32"/>
          <w:szCs w:val="32"/>
          <w:rtl/>
        </w:rPr>
        <w:t xml:space="preserve">أقام فرع هيئة التحقيق والادعاء العام الدعوى ضِدَّ المتهم لقيامه بفتح باب السيارة وإنزال المقبوض عليه ومحاولة تهريبه والتلفظ على الفرقة القابضة عند قيامها بواجبها الرسمي- دفع المتهم قيامه بذلك بانتفاء علمه أنَّه يتعامل مع رجال أمن- شاهد الحال تفيد أن ما قام به المتهم من تصرف حال القبض على عمه من قبل حضور المباحث بسيارة مدنية في ظرف مباغت كان نتيجة ردة فعل طبيعة في ظل استنجاد عمه به، ولما علم بحقيقة الموقف توقف عن المقاومة- انتفاء وجود دليل قطعي كافي تطمئن إليه الدائرة- الأصل براءة الذمة مال لم يثبت شغلها بدليل قطعي- أثر ذلك: عدم إدانة المتهم بِمَا نسب إليه. </w:t>
      </w:r>
    </w:p>
    <w:p w:rsidR="008173B0" w:rsidRPr="00CB4A6D" w:rsidRDefault="008173B0" w:rsidP="008173B0">
      <w:pPr>
        <w:jc w:val="center"/>
        <w:rPr>
          <w:rFonts w:ascii="AXtManal" w:hAnsi="AXtManal" w:cs="Simplified Arabic"/>
          <w:b/>
          <w:bCs/>
          <w:sz w:val="32"/>
          <w:szCs w:val="32"/>
          <w:rtl/>
        </w:rPr>
      </w:pPr>
      <w:r w:rsidRPr="00CB4A6D">
        <w:rPr>
          <w:rFonts w:ascii="AXtManal" w:hAnsi="AXtManal" w:cs="Simplified Arabic"/>
          <w:b/>
          <w:bCs/>
          <w:sz w:val="32"/>
          <w:szCs w:val="32"/>
          <w:rtl/>
        </w:rPr>
        <w:t>الوقائع</w:t>
      </w:r>
    </w:p>
    <w:p w:rsidR="008173B0" w:rsidRPr="00CB4A6D" w:rsidRDefault="008173B0" w:rsidP="008173B0">
      <w:pPr>
        <w:jc w:val="lowKashida"/>
        <w:rPr>
          <w:rFonts w:ascii="AXtManal" w:hAnsi="AXtManal" w:cs="Simplified Arabic"/>
          <w:sz w:val="32"/>
          <w:szCs w:val="32"/>
          <w:rtl/>
        </w:rPr>
      </w:pPr>
      <w:r w:rsidRPr="00CB4A6D">
        <w:rPr>
          <w:rFonts w:ascii="AXtManal" w:hAnsi="AXtManal" w:cs="Simplified Arabic"/>
          <w:sz w:val="32"/>
          <w:szCs w:val="32"/>
          <w:rtl/>
        </w:rPr>
        <w:t xml:space="preserve">وبحضور/ (...)- أمينا لسر الدائرة-، وذلك للنظر في طلب إطلاق سراح المتهم المذكور أعلاه، وحيث إن الدائرة باطلاعها على أوراق الدعوى وطلب وكيل المتهم إطلاق سراحه، وحيث إنَّه موقوف على ذمة هذه القضية من تاريخ 15/10/1434هـ لدى شعبة سجن الملز بالرياض، وبالنظر إلى الآثار السلبية للسجن المتعدية إلى </w:t>
      </w:r>
      <w:r w:rsidRPr="00CB4A6D">
        <w:rPr>
          <w:rFonts w:ascii="AXtManal" w:hAnsi="AXtManal" w:cs="Simplified Arabic"/>
          <w:sz w:val="32"/>
          <w:szCs w:val="32"/>
          <w:rtl/>
        </w:rPr>
        <w:lastRenderedPageBreak/>
        <w:t>غير المسجون أو الموقوف وما قد يرتبه السجن من الإضرار بمصالح المسجون وتعطل رعاية أسرته، وحيث إن نصوص الشريعة الإسلامية قد تضافرت في عدم تقييد حريات الأشخاص أو سجنهم إلا بمقتضى شرعي، وقد تَضَمَّنَت ذلك العديد من الأنظمة في المملكة ومنها نظام الحكم في مادته (36، 38)، واستنادا إلى المادة العاشرة من قواعد المرافعات والإجراءات أمام الديوان وإلى المادة الثالثة والعشرين بعد المئة من نظام الإجراءات الجزائية.</w:t>
      </w:r>
    </w:p>
    <w:p w:rsidR="008173B0" w:rsidRPr="00CB4A6D" w:rsidRDefault="008173B0" w:rsidP="008173B0">
      <w:pPr>
        <w:jc w:val="center"/>
        <w:rPr>
          <w:rFonts w:ascii="AXtManal" w:hAnsi="AXtManal" w:cs="Simplified Arabic"/>
          <w:sz w:val="32"/>
          <w:szCs w:val="32"/>
          <w:rtl/>
        </w:rPr>
      </w:pPr>
      <w:r w:rsidRPr="00CB4A6D">
        <w:rPr>
          <w:rFonts w:ascii="AXtManal" w:hAnsi="AXtManal" w:cs="Simplified Arabic"/>
          <w:b/>
          <w:bCs/>
          <w:sz w:val="32"/>
          <w:szCs w:val="32"/>
          <w:rtl/>
        </w:rPr>
        <w:t>الوقائع</w:t>
      </w:r>
    </w:p>
    <w:p w:rsidR="008173B0" w:rsidRPr="00CB4A6D" w:rsidRDefault="008173B0" w:rsidP="008173B0">
      <w:pPr>
        <w:jc w:val="lowKashida"/>
        <w:rPr>
          <w:rFonts w:ascii="AXtManal" w:hAnsi="AXtManal" w:cs="Simplified Arabic"/>
          <w:b/>
          <w:bCs/>
          <w:sz w:val="32"/>
          <w:szCs w:val="32"/>
          <w:rtl/>
        </w:rPr>
      </w:pPr>
      <w:r w:rsidRPr="00CB4A6D">
        <w:rPr>
          <w:rFonts w:ascii="AXtManal" w:hAnsi="AXtManal" w:cs="Simplified Arabic"/>
          <w:sz w:val="32"/>
          <w:szCs w:val="32"/>
          <w:rtl/>
        </w:rPr>
        <w:t xml:space="preserve">حيث تتحصل وقائع هذه القضية في أن فرع هيئة التحقيق والادعاء العام بمنطقة الرياض أقام دعواه الجنائية في لائحة دعوى عامة، ضِدَّ المُدَّعى عليه جاء فيها: (أدعي على: (...)، البالغ من العمر 25 عاما، مصري الجنسية وجب رخصة الإقامة رقم (...)، المهنة- مندوب مبيعات صاحب العمل/ (...)، أعزب، متعلم، يقيم بمدينة الرياض، المقبوض عليه بتاريخ 15/10/1434هـ والموقوف بسجن منطقة الرياض/ شعبة سجن الملز بموجب أمر الإحالة وتمديد التوقيف رقم (103137) وتاريخ 27/10/1434هـ استنادا للمادة (112) من نظام الإجراءات الجزائية والقرار الوزاري رقم (1900) وتاريخ 9/7/1428هـ التهمة المسندة إليه: استعمل القوة والعنف والتهديد في حق موظف عام. وبالبحث عن سوابقه تبين عدم وجود سوابق مسجلة عليه حتى تاريخه. حث إنَّه بتاريخ 15/10/1434هـ وأثناء قيام الفرقة القابضة (البحث الجنائي) بأداء عملهم بِحَسَب توجيه مركز شرطة السليمانية للقبض على شخص يدعى/ (...) متهم بقضية سرقة شيكات وعند القبض </w:t>
      </w:r>
      <w:proofErr w:type="spellStart"/>
      <w:r w:rsidRPr="00CB4A6D">
        <w:rPr>
          <w:rFonts w:ascii="AXtManal" w:hAnsi="AXtManal" w:cs="Simplified Arabic"/>
          <w:sz w:val="32"/>
          <w:szCs w:val="32"/>
          <w:rtl/>
        </w:rPr>
        <w:t>وإركابه</w:t>
      </w:r>
      <w:proofErr w:type="spellEnd"/>
      <w:r w:rsidRPr="00CB4A6D">
        <w:rPr>
          <w:rFonts w:ascii="AXtManal" w:hAnsi="AXtManal" w:cs="Simplified Arabic"/>
          <w:sz w:val="32"/>
          <w:szCs w:val="32"/>
          <w:rtl/>
        </w:rPr>
        <w:t xml:space="preserve"> السيارة الحكومية اعتراضهم المتهم بالمذكور/ (...) بفتح باب السيارة وإنزاله لمحاولة تهريبه والتلفظ على الفرقة القابضة وتهديدها. وبسماع أقواله في التحقيقات الأولية لدى مركز شرطة الملز اعترف بأنَّه قام بفتح باب السيارة الحكومية ومحاولة إنزال المقبوض عليه وبأنه قام بتهديد رجل الأمن في حال </w:t>
      </w:r>
      <w:proofErr w:type="spellStart"/>
      <w:r w:rsidRPr="00CB4A6D">
        <w:rPr>
          <w:rFonts w:ascii="AXtManal" w:hAnsi="AXtManal" w:cs="Simplified Arabic"/>
          <w:sz w:val="32"/>
          <w:szCs w:val="32"/>
          <w:rtl/>
        </w:rPr>
        <w:t>إركابه</w:t>
      </w:r>
      <w:proofErr w:type="spellEnd"/>
      <w:r w:rsidRPr="00CB4A6D">
        <w:rPr>
          <w:rFonts w:ascii="AXtManal" w:hAnsi="AXtManal" w:cs="Simplified Arabic"/>
          <w:sz w:val="32"/>
          <w:szCs w:val="32"/>
          <w:rtl/>
        </w:rPr>
        <w:t xml:space="preserve"> بقوله (من يلمس عمي </w:t>
      </w:r>
      <w:r w:rsidRPr="00CB4A6D">
        <w:rPr>
          <w:rFonts w:ascii="AXtManal" w:hAnsi="AXtManal" w:cs="Simplified Arabic"/>
          <w:sz w:val="32"/>
          <w:szCs w:val="32"/>
          <w:rtl/>
        </w:rPr>
        <w:lastRenderedPageBreak/>
        <w:t xml:space="preserve">سوف أقطع رقبته). وباستجوابه أقوال أفاد بأنَّه قام بفتح باب السيارة كون المقبوض عليه/ (...) طلب منه ذلك لأنه لم يعلم أنَّه السيارة حكومية (البحث الجنائي) ولم يرى بطاقة رجل الأمن. وقد أسفر التحقيق عن اتهامه باستعمال القوة والعنف والتهديد بحق موظف عام هم رجال الأمن الفرقة القابضة (البحث الجنائي) لمنعهم من أداء عملهم إثر القبض على أحد المطلوبين من أقاربه.، وذلك للأدلة والقرائن التالية: 1- ما جاء في أقواله المنوه عنها على الصفحة رقم (1- 4) لفة رقم (7). 2- ما جاء في اعترافاته المنوه عنها على الصفحة رقم صفحة (10 و11) لفة رقم (1). 3- ما جاء في إقرار أحد المتواجدين على قيام المتهم بمنع الفرقة القابضة على أداء عمله لفة رقم (3). 4- محضر القبض المعد من قبل رجال الأمن الفرقة القابضة رقم بدون تاريخ 15/10/1434هـ لفة رقم (4). طلبات الهيئة: وحيث إن ما أقدم عليه المذكور فعل مجرم ومعاقب عليه نظاما وفقا للمادة السابعة من نظام مكافحة الرشوة الصادر بالمرسوم الملكي رقم (م/36) وتاريخ 29/12/1412هـ أطلب إثبات ما أسند إليه والحكم عليه بالعقوبة الواردة في المادة المشار إليها). وفي سبيل نظر القضية حَدَّدت الدائرة لها جلسة هذا اليوم، حَيْثُ حضر المُدَّعي العام/ (...)، ولحضر لحضوره المُدَّعى عليه، وبِسُؤَال المُدَّعى العام عن دعواه تلا لائحة الدعوى الذي نسب فيها للمُدَّعى عليه استعمال القوة والعنف ضِدَّ موظف عام، فأجاب المُدَّعى عليه قائلا: (ما نسب إلي في لائحة الدعوى غير صحيح حيث إني لم استعمل القوة وإنما شاهدت عمي في سيارة مدنية وقد أدخل فيها ويقوم بالضرب على الزجاج يطلب مساعدتي فقمت بفتح الباب الخلفي لكي أخرجه منها ولم أعرف أن السيارة والشخص الذي يقودها من رجال المباحث حيث إن السيارة من نوع نيسان) ثم صادق على أقواله في التحقيقات السابقة، ثم قدم وكيل المتهم ردا مكتوبا مكونا من صفحة واحدة، وبِسُؤَال المُدَّعى عليه ووكيله والمُدَّعى العام إن كان لديهم ما يضيفونه قرروا الاكتفاء بِمَا قدموه. وبناءً عليه، وبعد سماع الدعوى والإجابة، وبعد الاطلاع على أوراق القضية، وعلى أقوال المُدَّعى عليه في التحقيقات السابقة، ولما كان الادعاء قد </w:t>
      </w:r>
      <w:r w:rsidRPr="00CB4A6D">
        <w:rPr>
          <w:rFonts w:ascii="AXtManal" w:hAnsi="AXtManal" w:cs="Simplified Arabic"/>
          <w:sz w:val="32"/>
          <w:szCs w:val="32"/>
          <w:rtl/>
        </w:rPr>
        <w:lastRenderedPageBreak/>
        <w:t xml:space="preserve">أسند إلى المُدَّعى عليه استعمال القوة والعنف ضِدَّ موظف عام لحمله على الإخلال بواجبات وظيفته فإنَّه وبعد اطلاع الدائرة على ما استند إليه الادعاء من أدلة، لم تجد دليلا قاطعا كافيا تطمئن إليه الدائرة، ومن المعلوم أن الأحكام الجزائية إنما تبنى على الجزم واليقين لا على الشك والاحتمال، وأن الأصل براءة الذمة ما لم يثبت شغلها بدليل قطعي، ذلك أن شاهد الحال ودلالته يؤكد أن ما قام به المُدَّعى عليه من تصرف حال القبض على عمه من قبل عضو المباحث بسيارة مدنية في ظرف مباغت كان نتيجة ردة فعل طبيعية في ظل استنجاد عمه به، ولما علم بحقيقة الموقف توقف عن المقاومة واتبع سيارة المباحث للشرطة للتأكد فتم القبض عليه، وهذا ما أفصحت عنه أوراق القضية، وحيث استقرت أقوال المُدَّعى عليه في التحقيقات السابقة وأمام الدائرة على أنَّه لم يكن يعلم بأنَّه يتعامل مع رجل المباحث، وكانت واقعات القضية تؤكد ذلك؛ فلهذا فإن الدائرة تنتهي إلى عدم إدانة المُدَّعى عليه بِمَا نسب إليه. </w:t>
      </w:r>
    </w:p>
    <w:p w:rsidR="008173B0" w:rsidRPr="00CB4A6D" w:rsidRDefault="008173B0" w:rsidP="008173B0">
      <w:pPr>
        <w:jc w:val="lowKashida"/>
        <w:rPr>
          <w:rFonts w:ascii="AXtManal" w:hAnsi="AXtManal" w:cs="Simplified Arabic"/>
          <w:b/>
          <w:bCs/>
          <w:sz w:val="32"/>
          <w:szCs w:val="32"/>
          <w:rtl/>
        </w:rPr>
      </w:pPr>
      <w:r w:rsidRPr="00CB4A6D">
        <w:rPr>
          <w:rFonts w:ascii="AXtManal" w:hAnsi="AXtManal" w:cs="Simplified Arabic"/>
          <w:b/>
          <w:bCs/>
          <w:sz w:val="32"/>
          <w:szCs w:val="32"/>
          <w:rtl/>
        </w:rPr>
        <w:t>لذلك</w:t>
      </w:r>
      <w:r w:rsidRPr="00CB4A6D">
        <w:rPr>
          <w:rFonts w:ascii="AXtManal" w:hAnsi="AXtManal" w:cs="Simplified Arabic"/>
          <w:sz w:val="32"/>
          <w:szCs w:val="32"/>
          <w:rtl/>
        </w:rPr>
        <w:t xml:space="preserve"> حَكَمَتْ </w:t>
      </w:r>
      <w:r w:rsidRPr="00CB4A6D">
        <w:rPr>
          <w:rFonts w:ascii="AXtManal" w:hAnsi="AXtManal" w:cs="Simplified Arabic"/>
          <w:b/>
          <w:bCs/>
          <w:sz w:val="32"/>
          <w:szCs w:val="32"/>
          <w:rtl/>
        </w:rPr>
        <w:t xml:space="preserve">الدائرة: بعدم إدانة/ (...) (مصري الجنسية) بِمَا نسب إليه من استعمال القوة والعنف ضِدَّ موظف عام. </w:t>
      </w:r>
    </w:p>
    <w:p w:rsidR="008173B0" w:rsidRPr="00CB4A6D" w:rsidRDefault="008173B0" w:rsidP="008173B0">
      <w:pPr>
        <w:jc w:val="lowKashida"/>
        <w:rPr>
          <w:rFonts w:ascii="AXtManal" w:hAnsi="AXtManal" w:cs="Simplified Arabic"/>
          <w:b/>
          <w:bCs/>
          <w:sz w:val="32"/>
          <w:szCs w:val="32"/>
          <w:lang w:val="en-GB"/>
        </w:rPr>
      </w:pPr>
      <w:r w:rsidRPr="00CB4A6D">
        <w:rPr>
          <w:rFonts w:ascii="AXtManal" w:hAnsi="AXtManal" w:cs="Simplified Arabic"/>
          <w:b/>
          <w:bCs/>
          <w:sz w:val="32"/>
          <w:szCs w:val="32"/>
          <w:rtl/>
          <w:lang w:val="en-GB" w:bidi="ar-EG"/>
        </w:rPr>
        <w:t xml:space="preserve">والله الموفق وصلى الله وسلم على نبينا محمد وعلى </w:t>
      </w:r>
      <w:proofErr w:type="spellStart"/>
      <w:r w:rsidRPr="00CB4A6D">
        <w:rPr>
          <w:rFonts w:ascii="AXtManal" w:hAnsi="AXtManal" w:cs="Simplified Arabic"/>
          <w:b/>
          <w:bCs/>
          <w:sz w:val="32"/>
          <w:szCs w:val="32"/>
          <w:rtl/>
          <w:lang w:val="en-GB" w:bidi="ar-EG"/>
        </w:rPr>
        <w:t>آله</w:t>
      </w:r>
      <w:proofErr w:type="spellEnd"/>
      <w:r w:rsidRPr="00CB4A6D">
        <w:rPr>
          <w:rFonts w:ascii="AXtManal" w:hAnsi="AXtManal" w:cs="Simplified Arabic"/>
          <w:b/>
          <w:bCs/>
          <w:sz w:val="32"/>
          <w:szCs w:val="32"/>
          <w:rtl/>
          <w:lang w:val="en-GB" w:bidi="ar-EG"/>
        </w:rPr>
        <w:t xml:space="preserve"> وصحبه أجمعين</w:t>
      </w:r>
      <w:r w:rsidRPr="00CB4A6D">
        <w:rPr>
          <w:rFonts w:ascii="AXtManal" w:hAnsi="AXtManal" w:cs="Simplified Arabic"/>
          <w:b/>
          <w:bCs/>
          <w:sz w:val="32"/>
          <w:szCs w:val="32"/>
          <w:rtl/>
          <w:lang w:val="en-GB"/>
        </w:rPr>
        <w:t>.</w:t>
      </w:r>
    </w:p>
    <w:p w:rsidR="008173B0" w:rsidRPr="00CB4A6D" w:rsidRDefault="008173B0" w:rsidP="008173B0">
      <w:pPr>
        <w:jc w:val="lowKashida"/>
        <w:rPr>
          <w:rFonts w:ascii="AXtManal" w:hAnsi="AXtManal" w:cs="Simplified Arabic"/>
          <w:b/>
          <w:bCs/>
          <w:sz w:val="32"/>
          <w:szCs w:val="32"/>
          <w:rtl/>
        </w:rPr>
      </w:pPr>
      <w:r w:rsidRPr="00CB4A6D">
        <w:rPr>
          <w:rFonts w:ascii="AXtManal" w:hAnsi="AXtManal" w:cs="Simplified Arabic"/>
          <w:b/>
          <w:bCs/>
          <w:sz w:val="32"/>
          <w:szCs w:val="32"/>
          <w:rtl/>
        </w:rPr>
        <w:t xml:space="preserve">محكمة الاستئناف </w:t>
      </w:r>
    </w:p>
    <w:p w:rsidR="008173B0" w:rsidRPr="00CB4A6D" w:rsidRDefault="008173B0" w:rsidP="008173B0">
      <w:pPr>
        <w:jc w:val="lowKashida"/>
        <w:rPr>
          <w:rFonts w:ascii="AXtManal" w:hAnsi="AXtManal" w:cs="Simplified Arabic"/>
          <w:b/>
          <w:bCs/>
          <w:sz w:val="32"/>
          <w:szCs w:val="32"/>
          <w:rtl/>
        </w:rPr>
      </w:pPr>
      <w:r w:rsidRPr="00CB4A6D">
        <w:rPr>
          <w:rFonts w:ascii="AXtManal" w:hAnsi="AXtManal" w:cs="Simplified Arabic"/>
          <w:b/>
          <w:bCs/>
          <w:sz w:val="32"/>
          <w:szCs w:val="32"/>
          <w:rtl/>
        </w:rPr>
        <w:t>حَكَمَتْ المحكمة بتأييد الحكم فيما انتهي إليه من قضاء.</w:t>
      </w:r>
    </w:p>
    <w:p w:rsidR="008173B0" w:rsidRPr="00CB4A6D" w:rsidRDefault="008173B0" w:rsidP="008173B0">
      <w:pPr>
        <w:rPr>
          <w:rFonts w:ascii="AXtManal" w:hAnsi="AXtManal" w:cs="Simplified Arabic"/>
          <w:b/>
          <w:bCs/>
          <w:sz w:val="32"/>
          <w:szCs w:val="32"/>
          <w:rtl/>
          <w:lang w:bidi="ar-EG"/>
        </w:rPr>
      </w:pPr>
      <w:r w:rsidRPr="00CB4A6D">
        <w:rPr>
          <w:rFonts w:ascii="AXtManal" w:hAnsi="AXtManal" w:cs="Simplified Arabic"/>
          <w:b/>
          <w:bCs/>
          <w:sz w:val="32"/>
          <w:szCs w:val="32"/>
          <w:rtl/>
        </w:rPr>
        <w:br w:type="page"/>
      </w:r>
      <w:r w:rsidRPr="00CB4A6D">
        <w:rPr>
          <w:rFonts w:ascii="AXtManal" w:hAnsi="AXtManal" w:cs="Simplified Arabic"/>
          <w:b/>
          <w:bCs/>
          <w:sz w:val="32"/>
          <w:szCs w:val="32"/>
          <w:rtl/>
          <w:lang w:bidi="ar-EG"/>
        </w:rPr>
        <w:lastRenderedPageBreak/>
        <w:t>رقم القضية الابتدائية802/6/ق لعام 1434هـ</w:t>
      </w:r>
    </w:p>
    <w:p w:rsidR="008173B0" w:rsidRPr="00CB4A6D" w:rsidRDefault="008173B0" w:rsidP="008173B0">
      <w:pPr>
        <w:rPr>
          <w:rFonts w:ascii="AXtManal" w:hAnsi="AXtManal" w:cs="Simplified Arabic"/>
          <w:b/>
          <w:bCs/>
          <w:sz w:val="32"/>
          <w:szCs w:val="32"/>
          <w:rtl/>
          <w:lang w:bidi="ar-EG"/>
        </w:rPr>
      </w:pPr>
      <w:r w:rsidRPr="00CB4A6D">
        <w:rPr>
          <w:rFonts w:ascii="AXtManal" w:hAnsi="AXtManal" w:cs="Simplified Arabic"/>
          <w:b/>
          <w:bCs/>
          <w:sz w:val="32"/>
          <w:szCs w:val="32"/>
          <w:rtl/>
          <w:lang w:bidi="ar-EG"/>
        </w:rPr>
        <w:t>رقم الحكم الابتدائي 231/6 لعام 1435هـ</w:t>
      </w:r>
    </w:p>
    <w:p w:rsidR="008173B0" w:rsidRPr="00CB4A6D" w:rsidRDefault="008173B0" w:rsidP="008173B0">
      <w:pPr>
        <w:rPr>
          <w:rFonts w:ascii="AXtManal" w:hAnsi="AXtManal" w:cs="Simplified Arabic"/>
          <w:b/>
          <w:bCs/>
          <w:sz w:val="32"/>
          <w:szCs w:val="32"/>
          <w:rtl/>
          <w:lang w:bidi="ar-EG"/>
        </w:rPr>
      </w:pPr>
      <w:r w:rsidRPr="00CB4A6D">
        <w:rPr>
          <w:rFonts w:ascii="AXtManal" w:hAnsi="AXtManal" w:cs="Simplified Arabic"/>
          <w:b/>
          <w:bCs/>
          <w:sz w:val="32"/>
          <w:szCs w:val="32"/>
          <w:rtl/>
          <w:lang w:bidi="ar-EG"/>
        </w:rPr>
        <w:t>رقم قضية الاستئناف 996/ق لعام 1435هـ</w:t>
      </w:r>
    </w:p>
    <w:p w:rsidR="008173B0" w:rsidRPr="00CB4A6D" w:rsidRDefault="008173B0" w:rsidP="008173B0">
      <w:pPr>
        <w:rPr>
          <w:rFonts w:ascii="AXtManal" w:hAnsi="AXtManal" w:cs="Simplified Arabic"/>
          <w:b/>
          <w:bCs/>
          <w:sz w:val="32"/>
          <w:szCs w:val="32"/>
          <w:rtl/>
          <w:lang w:bidi="ar-EG"/>
        </w:rPr>
      </w:pPr>
      <w:r w:rsidRPr="00CB4A6D">
        <w:rPr>
          <w:rFonts w:ascii="AXtManal" w:hAnsi="AXtManal" w:cs="Simplified Arabic"/>
          <w:b/>
          <w:bCs/>
          <w:sz w:val="32"/>
          <w:szCs w:val="32"/>
          <w:rtl/>
          <w:lang w:bidi="ar-EG"/>
        </w:rPr>
        <w:t>رقم حكم الاستئناف 102/إس/ج/1 لعام 1435هـ</w:t>
      </w:r>
    </w:p>
    <w:p w:rsidR="008173B0" w:rsidRPr="00CB4A6D" w:rsidRDefault="008173B0" w:rsidP="008173B0">
      <w:pPr>
        <w:rPr>
          <w:rFonts w:ascii="AXtManal" w:hAnsi="AXtManal" w:cs="Simplified Arabic"/>
          <w:b/>
          <w:bCs/>
          <w:sz w:val="32"/>
          <w:szCs w:val="32"/>
          <w:rtl/>
          <w:lang w:bidi="ar-EG"/>
        </w:rPr>
      </w:pPr>
      <w:r w:rsidRPr="00CB4A6D">
        <w:rPr>
          <w:rFonts w:ascii="AXtManal" w:hAnsi="AXtManal" w:cs="Simplified Arabic"/>
          <w:b/>
          <w:bCs/>
          <w:sz w:val="32"/>
          <w:szCs w:val="32"/>
          <w:rtl/>
          <w:lang w:bidi="ar-EG"/>
        </w:rPr>
        <w:t>تاريخ الجلسة 4/4/1435هـ</w:t>
      </w:r>
    </w:p>
    <w:p w:rsidR="008173B0" w:rsidRPr="00CB4A6D" w:rsidRDefault="008173B0" w:rsidP="008173B0">
      <w:pPr>
        <w:jc w:val="center"/>
        <w:rPr>
          <w:rFonts w:ascii="AXtManal" w:hAnsi="AXtManal" w:cs="Simplified Arabic"/>
          <w:b/>
          <w:bCs/>
          <w:sz w:val="32"/>
          <w:szCs w:val="32"/>
          <w:rtl/>
          <w:lang w:bidi="ar-EG"/>
        </w:rPr>
      </w:pPr>
      <w:r w:rsidRPr="00CB4A6D">
        <w:rPr>
          <w:rFonts w:ascii="AXtManal" w:hAnsi="AXtManal" w:cs="Simplified Arabic"/>
          <w:b/>
          <w:bCs/>
          <w:sz w:val="32"/>
          <w:szCs w:val="32"/>
          <w:rtl/>
          <w:lang w:bidi="ar-EG"/>
        </w:rPr>
        <w:t>الموضوعات</w:t>
      </w:r>
    </w:p>
    <w:p w:rsidR="008173B0" w:rsidRPr="00CB4A6D" w:rsidRDefault="008173B0" w:rsidP="008173B0">
      <w:pPr>
        <w:jc w:val="lowKashida"/>
        <w:rPr>
          <w:rFonts w:ascii="AXtManal" w:hAnsi="AXtManal" w:cs="Simplified Arabic"/>
          <w:b/>
          <w:bCs/>
          <w:sz w:val="32"/>
          <w:szCs w:val="32"/>
          <w:rtl/>
          <w:lang w:bidi="ar-EG"/>
        </w:rPr>
      </w:pPr>
      <w:r w:rsidRPr="00CB4A6D">
        <w:rPr>
          <w:rFonts w:ascii="AXtManal" w:hAnsi="AXtManal" w:cs="Simplified Arabic"/>
          <w:b/>
          <w:bCs/>
          <w:sz w:val="32"/>
          <w:szCs w:val="32"/>
          <w:rtl/>
          <w:lang w:bidi="ar-EG"/>
        </w:rPr>
        <w:t>استعمال القوة ضِدَّ موظف عام- ضرب- رجل أمن- اعتراف- شهادة- إنكار مرسل.</w:t>
      </w:r>
    </w:p>
    <w:p w:rsidR="008173B0" w:rsidRPr="00CB4A6D" w:rsidRDefault="008173B0" w:rsidP="008173B0">
      <w:pPr>
        <w:jc w:val="lowKashida"/>
        <w:rPr>
          <w:rFonts w:ascii="AXtManal" w:hAnsi="AXtManal" w:cs="Simplified Arabic"/>
          <w:sz w:val="32"/>
          <w:szCs w:val="32"/>
          <w:rtl/>
          <w:lang w:bidi="ar-EG"/>
        </w:rPr>
      </w:pPr>
      <w:r w:rsidRPr="00CB4A6D">
        <w:rPr>
          <w:rFonts w:ascii="AXtManal" w:hAnsi="AXtManal" w:cs="Simplified Arabic"/>
          <w:sz w:val="32"/>
          <w:szCs w:val="32"/>
          <w:rtl/>
          <w:lang w:bidi="ar-EG"/>
        </w:rPr>
        <w:t xml:space="preserve">أقام فرع هيئة الرقابة والتحقيق الدعوى ضِدَّ المتهم لقيامه بمقاومة رجلي أمن وضربهما والتلفظ عليهما بألفاظ غير لائقة- اعتراف المتهم لدى جهة التحقيق بامتناعه عن ركوب سيارة دورية أمن الطرق وحصول التدافع بينه وبين رجال الأمن والتلفظ بألفاظ نابية- ثبوت شهادة شاهدين تَضَمَّنَت رؤيتهما المتهم وهو يقوم بضرب رجل الأمن على وجهه ومشاهدتهما نزيف الدم الخارج من آثار الضربة- إنكار المتهم المرسل بقصد التنصل عن المَسْؤُولِيَّة الجنائية الثابتة بشهادة الجنديين- أثر ذلك: ثبوت إدانة المتهم بِمَا نسب إليه. </w:t>
      </w:r>
    </w:p>
    <w:p w:rsidR="008173B0" w:rsidRPr="00CB4A6D" w:rsidRDefault="008173B0" w:rsidP="008173B0">
      <w:pPr>
        <w:jc w:val="center"/>
        <w:rPr>
          <w:rFonts w:ascii="AXtManal" w:hAnsi="AXtManal" w:cs="Simplified Arabic"/>
          <w:b/>
          <w:bCs/>
          <w:sz w:val="32"/>
          <w:szCs w:val="32"/>
          <w:rtl/>
          <w:lang w:bidi="ar-EG"/>
        </w:rPr>
      </w:pPr>
      <w:r w:rsidRPr="00CB4A6D">
        <w:rPr>
          <w:rFonts w:ascii="AXtManal" w:hAnsi="AXtManal" w:cs="Simplified Arabic"/>
          <w:b/>
          <w:bCs/>
          <w:sz w:val="32"/>
          <w:szCs w:val="32"/>
          <w:rtl/>
          <w:lang w:bidi="ar-EG"/>
        </w:rPr>
        <w:t>الأنظمة واللوائح</w:t>
      </w:r>
    </w:p>
    <w:p w:rsidR="008173B0" w:rsidRPr="00CB4A6D" w:rsidRDefault="008173B0" w:rsidP="008173B0">
      <w:pPr>
        <w:jc w:val="lowKashida"/>
        <w:rPr>
          <w:rFonts w:ascii="AXtManal" w:hAnsi="AXtManal" w:cs="Simplified Arabic"/>
          <w:sz w:val="32"/>
          <w:szCs w:val="32"/>
          <w:rtl/>
          <w:lang w:bidi="ar-EG"/>
        </w:rPr>
      </w:pPr>
      <w:r w:rsidRPr="00CB4A6D">
        <w:rPr>
          <w:rFonts w:ascii="AXtManal" w:hAnsi="AXtManal" w:cs="Simplified Arabic"/>
          <w:sz w:val="32"/>
          <w:szCs w:val="32"/>
          <w:rtl/>
          <w:lang w:bidi="ar-EG"/>
        </w:rPr>
        <w:t>- المادتان (1، 7) من نظام مكافحة الرشوة الصادر بالمرسوم الملكي رقم (م/36) وتاريخ 29/12/1412هـ.</w:t>
      </w:r>
    </w:p>
    <w:p w:rsidR="008173B0" w:rsidRPr="00CB4A6D" w:rsidRDefault="008173B0" w:rsidP="008173B0">
      <w:pPr>
        <w:jc w:val="center"/>
        <w:rPr>
          <w:rFonts w:ascii="AXtManal" w:hAnsi="AXtManal" w:cs="Simplified Arabic"/>
          <w:b/>
          <w:bCs/>
          <w:sz w:val="32"/>
          <w:szCs w:val="32"/>
          <w:rtl/>
          <w:lang w:bidi="ar-EG"/>
        </w:rPr>
      </w:pPr>
      <w:r w:rsidRPr="00CB4A6D">
        <w:rPr>
          <w:rFonts w:ascii="AXtManal" w:hAnsi="AXtManal" w:cs="Simplified Arabic"/>
          <w:b/>
          <w:bCs/>
          <w:sz w:val="32"/>
          <w:szCs w:val="32"/>
          <w:rtl/>
          <w:lang w:bidi="ar-EG"/>
        </w:rPr>
        <w:t>الوقائع</w:t>
      </w:r>
    </w:p>
    <w:p w:rsidR="008173B0" w:rsidRPr="00CB4A6D" w:rsidRDefault="008173B0" w:rsidP="008173B0">
      <w:pPr>
        <w:jc w:val="lowKashida"/>
        <w:rPr>
          <w:rFonts w:ascii="AXtManal" w:hAnsi="AXtManal" w:cs="Simplified Arabic"/>
          <w:sz w:val="32"/>
          <w:szCs w:val="32"/>
          <w:rtl/>
          <w:lang w:bidi="ar-EG"/>
        </w:rPr>
      </w:pPr>
      <w:r w:rsidRPr="00CB4A6D">
        <w:rPr>
          <w:rFonts w:ascii="AXtManal" w:hAnsi="AXtManal" w:cs="Simplified Arabic"/>
          <w:sz w:val="32"/>
          <w:szCs w:val="32"/>
          <w:rtl/>
          <w:lang w:bidi="ar-EG"/>
        </w:rPr>
        <w:t xml:space="preserve">تتلخص وقائع الدعوى في أن فرع هيئة الرقابة والتحقيق بمنطقة الحدود الشمالية أقام هذه الدعوى الجزائية بموجب قرار الاتهام رقم (25/ج) لعام 1434هـ ضِدَّ المُدَّعى </w:t>
      </w:r>
      <w:r w:rsidRPr="00CB4A6D">
        <w:rPr>
          <w:rFonts w:ascii="AXtManal" w:hAnsi="AXtManal" w:cs="Simplified Arabic"/>
          <w:sz w:val="32"/>
          <w:szCs w:val="32"/>
          <w:rtl/>
          <w:lang w:bidi="ar-EG"/>
        </w:rPr>
        <w:lastRenderedPageBreak/>
        <w:t xml:space="preserve">عليه/ (...) "سعودي الجنسية" سجل مدني رقم (...) [تم إيقافه بموجب أمر التوقيف رقم (609) وتاريخ 10/4/1434هـ وجرى تمديد إيقافه من قبل فرع هيئة التحقيق والادعاء العام بمنطقة الجوف لمدة خمسة عشر يوما اعتبارا من تاريخ 15/4/1434هـ وتَمَّ إطلاق سراحه بتاريخ 5/5/1434هـ بموجب نموذج الكفالة الحضورية استنادا لأمر الإفراج الصادر عن رئيس المحكمة العامة بمحافظة دومة الجندل رقم (341107042) وتاريخ 5/5/1434هـ] وقد تضمن قرار الاتهام بأنَّه بتاريخ 10/4/1434هـ قام المتهم باستعمال القوة والعنف بحق موظفين عموميين، وذلك لمنعم من أداء عمل من الأعمال المكلفين بها نظاما بأن قام بمقاومة ضابط أمن الطرق/ (...) والعريف/ (...) أثناء محاولة </w:t>
      </w:r>
      <w:proofErr w:type="spellStart"/>
      <w:r w:rsidRPr="00CB4A6D">
        <w:rPr>
          <w:rFonts w:ascii="AXtManal" w:hAnsi="AXtManal" w:cs="Simplified Arabic"/>
          <w:sz w:val="32"/>
          <w:szCs w:val="32"/>
          <w:rtl/>
          <w:lang w:bidi="ar-EG"/>
        </w:rPr>
        <w:t>إركابه</w:t>
      </w:r>
      <w:proofErr w:type="spellEnd"/>
      <w:r w:rsidRPr="00CB4A6D">
        <w:rPr>
          <w:rFonts w:ascii="AXtManal" w:hAnsi="AXtManal" w:cs="Simplified Arabic"/>
          <w:sz w:val="32"/>
          <w:szCs w:val="32"/>
          <w:rtl/>
          <w:lang w:bidi="ar-EG"/>
        </w:rPr>
        <w:t xml:space="preserve"> الدورية الأمنية كما قام بضرب الضابط/ (...) مع ظهره والعريف (...) مع وجهه مِمَّا أحدث إصابات بهما ولم يصدر بحقهما تقرير طبي والتلفظ عليهما بألفاظ غير لائقة وبذلك تَمَّتْ الجريمة. ثم ساقت جهة الادعاء أدلة الاتهام التالية: 1- اعترافه بجميع مراحل التحقيق لفة رقم (13، 14، 15، 16، 24). 2- ما جاء بإفادة الضابط/ (...) لفة رقم (5، 6). 3- ما جاء بإفادة العريف/ (...) لفة رقم (11، 12). 4- شهادة الجندي أول/ (...) لفة رقم (9). 5- شهادة جندي أول/ (...) لفة رقم (8). 6- شهادة الجندي/ (...) لفة رقم (7). 7- إنكاره لإصابة الضابط/ (...) والعريف/ (...) لا يتعدى كونه تهربا من المَسْؤُولِيَّة الجنائية. ثم طلب فرع هيئة الرقابة والتحقيق بمنطقة الجوف من المحكمة الإدارية </w:t>
      </w:r>
      <w:proofErr w:type="spellStart"/>
      <w:r w:rsidRPr="00CB4A6D">
        <w:rPr>
          <w:rFonts w:ascii="AXtManal" w:hAnsi="AXtManal" w:cs="Simplified Arabic"/>
          <w:sz w:val="32"/>
          <w:szCs w:val="32"/>
          <w:rtl/>
          <w:lang w:bidi="ar-EG"/>
        </w:rPr>
        <w:t>بسكاكا</w:t>
      </w:r>
      <w:proofErr w:type="spellEnd"/>
      <w:r w:rsidRPr="00CB4A6D">
        <w:rPr>
          <w:rFonts w:ascii="AXtManal" w:hAnsi="AXtManal" w:cs="Simplified Arabic"/>
          <w:sz w:val="32"/>
          <w:szCs w:val="32"/>
          <w:rtl/>
          <w:lang w:bidi="ar-EG"/>
        </w:rPr>
        <w:t xml:space="preserve"> معاقبة المتهم المذكور وفقا للمادة السابعة من نظام مكافحة الرشوة الصادر بالمرسوم الملكي رقم (م/36) وتاريخ 29/12/1412هـ. وبإحالة القضية للدائرة بادرت بِمَا هو لازم لنظرها وَحَدَّدت لها جلسة يوم الإثنين الموافق 26/10/1434هـ وفيها حضر مُمَثِّل الادعاء/ (...) في حين تبين عدم حضور المُدَّعى عليه رغم تبلغه بموعد هذه الجلسة بموجب محضر الاتصال المعد من قبل أمين سر الدائرة المؤرخ في 7/10/1434هـ. وفي جلسة هذا اليوم حضر مُمَثِّل الادعاء/ (...) كما حضر المُدَّعى عليه/ (...) وتلا مُمَثِّل الادعاء قرار الاتهام </w:t>
      </w:r>
      <w:r w:rsidRPr="00CB4A6D">
        <w:rPr>
          <w:rFonts w:ascii="AXtManal" w:hAnsi="AXtManal" w:cs="Simplified Arabic"/>
          <w:sz w:val="32"/>
          <w:szCs w:val="32"/>
          <w:rtl/>
          <w:lang w:bidi="ar-EG"/>
        </w:rPr>
        <w:lastRenderedPageBreak/>
        <w:t xml:space="preserve">على المُدَّعى عليه، وبسؤاله عمَّا نسب إليه فيه أجاب بقوله: ما جاء فيه غير صحيح فلم أقم بضرب ضابط أمن الطرق/ (...) وكذا العريف/ (...) والذي حصل بأنَّه تَمَّ </w:t>
      </w:r>
      <w:proofErr w:type="spellStart"/>
      <w:r w:rsidRPr="00CB4A6D">
        <w:rPr>
          <w:rFonts w:ascii="AXtManal" w:hAnsi="AXtManal" w:cs="Simplified Arabic"/>
          <w:sz w:val="32"/>
          <w:szCs w:val="32"/>
          <w:rtl/>
          <w:lang w:bidi="ar-EG"/>
        </w:rPr>
        <w:t>استيقافي</w:t>
      </w:r>
      <w:proofErr w:type="spellEnd"/>
      <w:r w:rsidRPr="00CB4A6D">
        <w:rPr>
          <w:rFonts w:ascii="AXtManal" w:hAnsi="AXtManal" w:cs="Simplified Arabic"/>
          <w:sz w:val="32"/>
          <w:szCs w:val="32"/>
          <w:rtl/>
          <w:lang w:bidi="ar-EG"/>
        </w:rPr>
        <w:t xml:space="preserve"> من قبل دورية أمن الطرق لفترة طويلة، وذلك لسبب تجاوزي السرعة النظامية وتحرير مخالفة مرورية علي وعند طلبي منهم إنهاء موضوعي طلب مني العريف (...) الركوب في السيارة فامتنعت عن الركوب فحاول العريف ركوبي بالقوة فقمت بدفعه من أجل الذهاب إلى سيارتي ولم أقم بضرب أي منهما.، وبِسُؤَال المُدَّعى عليه عمَّا جاء في أوراق القضية في أقوال الجندي أول/ (...) وكذا شهادة الجندي/ (...) والمتضمن رؤيتهم المُدَّعى عليه وهو يقوم بضرب العريف/ (...) على وجهه ومشاهدتهم نزيف الدم يخرج من آثار تلك الضربة. فأجاب بأن ما جاء في شهادتهم غير صحيح، وأضاف المُدَّعى عليه بأنَّه تَمَّ استدعاؤه في المحكمة العامة بدومة الجندل وطلب ناظر القضية إحضار الشهود وبالفعل قاموا بالحضور وشهدوا عليه بضرب العريف/ (...) وقام ناظر القضية بطلب إحضار </w:t>
      </w:r>
      <w:proofErr w:type="spellStart"/>
      <w:r w:rsidRPr="00CB4A6D">
        <w:rPr>
          <w:rFonts w:ascii="AXtManal" w:hAnsi="AXtManal" w:cs="Simplified Arabic"/>
          <w:sz w:val="32"/>
          <w:szCs w:val="32"/>
          <w:rtl/>
          <w:lang w:bidi="ar-EG"/>
        </w:rPr>
        <w:t>المزكين</w:t>
      </w:r>
      <w:proofErr w:type="spellEnd"/>
      <w:r w:rsidRPr="00CB4A6D">
        <w:rPr>
          <w:rFonts w:ascii="AXtManal" w:hAnsi="AXtManal" w:cs="Simplified Arabic"/>
          <w:sz w:val="32"/>
          <w:szCs w:val="32"/>
          <w:rtl/>
          <w:lang w:bidi="ar-EG"/>
        </w:rPr>
        <w:t xml:space="preserve"> للشهود والذين لم يقوموا بالحضور منذ تاريخ 26/6/1434هـ كما ذكر المُدَّعى عليه بأنَّه تَمَّ إيقافه على ذمة هذه القضية مدة خمسة وعشرين يوما وختم قوله بذلك.، وبِسُؤَال مُمَثِّل الادعاء هل لديه ما يود إضافته قرر اكتفاءه بقرار الاتهام كما قرر المُدَّعى عليه اكتفاءه بأقواله السابقة، ثم رفعت الجلسة.</w:t>
      </w:r>
    </w:p>
    <w:p w:rsidR="008173B0" w:rsidRPr="00CB4A6D" w:rsidRDefault="008173B0" w:rsidP="008173B0">
      <w:pPr>
        <w:jc w:val="center"/>
        <w:rPr>
          <w:rFonts w:ascii="AXtManal" w:hAnsi="AXtManal" w:cs="Simplified Arabic"/>
          <w:sz w:val="32"/>
          <w:szCs w:val="32"/>
          <w:rtl/>
          <w:lang w:bidi="ar-EG"/>
        </w:rPr>
      </w:pPr>
      <w:r w:rsidRPr="00CB4A6D">
        <w:rPr>
          <w:rFonts w:ascii="AXtManal" w:hAnsi="AXtManal" w:cs="Simplified Arabic"/>
          <w:b/>
          <w:bCs/>
          <w:sz w:val="32"/>
          <w:szCs w:val="32"/>
          <w:rtl/>
          <w:lang w:bidi="ar-EG"/>
        </w:rPr>
        <w:t>الأسباب</w:t>
      </w:r>
    </w:p>
    <w:p w:rsidR="008173B0" w:rsidRPr="00CB4A6D" w:rsidRDefault="008173B0" w:rsidP="008173B0">
      <w:pPr>
        <w:jc w:val="lowKashida"/>
        <w:rPr>
          <w:rFonts w:ascii="AXtManal" w:hAnsi="AXtManal" w:cs="Simplified Arabic"/>
          <w:sz w:val="32"/>
          <w:szCs w:val="32"/>
          <w:rtl/>
          <w:lang w:bidi="ar-EG"/>
        </w:rPr>
      </w:pPr>
      <w:r w:rsidRPr="00CB4A6D">
        <w:rPr>
          <w:rFonts w:ascii="AXtManal" w:hAnsi="AXtManal" w:cs="Simplified Arabic"/>
          <w:sz w:val="32"/>
          <w:szCs w:val="32"/>
          <w:rtl/>
          <w:lang w:bidi="ar-EG"/>
        </w:rPr>
        <w:t xml:space="preserve">بعد الاطلاع على أوراق القضية ودراستها، وبعد سماع الدعوى والإجابة. وحيث أقامت جهة الادعاء دعواها ضِدَّ المُدَّعى عليه لقاء قيامه بمقاومة ضابط أمن الطرق/ (...) والعريف/ (...) أثناء محاولتهما </w:t>
      </w:r>
      <w:proofErr w:type="spellStart"/>
      <w:r w:rsidRPr="00CB4A6D">
        <w:rPr>
          <w:rFonts w:ascii="AXtManal" w:hAnsi="AXtManal" w:cs="Simplified Arabic"/>
          <w:sz w:val="32"/>
          <w:szCs w:val="32"/>
          <w:rtl/>
          <w:lang w:bidi="ar-EG"/>
        </w:rPr>
        <w:t>إركابه</w:t>
      </w:r>
      <w:proofErr w:type="spellEnd"/>
      <w:r w:rsidRPr="00CB4A6D">
        <w:rPr>
          <w:rFonts w:ascii="AXtManal" w:hAnsi="AXtManal" w:cs="Simplified Arabic"/>
          <w:sz w:val="32"/>
          <w:szCs w:val="32"/>
          <w:rtl/>
          <w:lang w:bidi="ar-EG"/>
        </w:rPr>
        <w:t xml:space="preserve"> دورية أمن الطرق كما قام بضرب الضابط/ (...) مع ظهره والعريف (...) مع وجهه مِمَّا أحدث إصابات بهما كما قام بالتلفظ عليهما بألفاظ غير لائقة. وطالبت جهة الادعاء بمعاقبة المُدَّعى عليه وفقا للمادة السابعة من نظام مكافحة الرشوة الصادر بالمرسوم الملكي رقم (م/36) وتاريخ </w:t>
      </w:r>
      <w:r w:rsidRPr="00CB4A6D">
        <w:rPr>
          <w:rFonts w:ascii="AXtManal" w:hAnsi="AXtManal" w:cs="Simplified Arabic"/>
          <w:sz w:val="32"/>
          <w:szCs w:val="32"/>
          <w:rtl/>
          <w:lang w:bidi="ar-EG"/>
        </w:rPr>
        <w:lastRenderedPageBreak/>
        <w:t xml:space="preserve">29/12/1412هـ. وحيث نَصَّت المادة الثامنة من نظام ديوان المظالم الصادر بالمرسوم الملكي رقم (م/51) وتاريخ 17/7/1402هـ على أنه: ((1- يختص ديوان المظالم بالفصل فيما يأتي:.... (و) الدعاوى الجزائية الموجهة ضِدَّ المتهمين بارتكاب...، والجرائم المنصوص عليها في نظام مكافحة الرشوة،...)) فإن هذه الدعوى من الدعاوى التي يختص الديوان </w:t>
      </w:r>
      <w:proofErr w:type="spellStart"/>
      <w:r w:rsidRPr="00CB4A6D">
        <w:rPr>
          <w:rFonts w:ascii="AXtManal" w:hAnsi="AXtManal" w:cs="Simplified Arabic"/>
          <w:sz w:val="32"/>
          <w:szCs w:val="32"/>
          <w:rtl/>
          <w:lang w:bidi="ar-EG"/>
        </w:rPr>
        <w:t>ولائيًّا</w:t>
      </w:r>
      <w:proofErr w:type="spellEnd"/>
      <w:r w:rsidRPr="00CB4A6D">
        <w:rPr>
          <w:rFonts w:ascii="AXtManal" w:hAnsi="AXtManal" w:cs="Simplified Arabic"/>
          <w:sz w:val="32"/>
          <w:szCs w:val="32"/>
          <w:rtl/>
          <w:lang w:bidi="ar-EG"/>
        </w:rPr>
        <w:t xml:space="preserve"> بنظرها والفصل فيها. كَمَا أنَّ هذه الدائرة مختصة بالفصل في هذه الدعوى من حَيْثُ نوع القضية ومكانها وفقا لما تضمنته قرارات رئيس الديوان المنظمة للدوائر واختصاصاتها والتي منها القرار رقم [4] لعام 1432هــ والقرار رقم [68] لعام 1432هــ؛ مِمَّا تكون معه هذه الدعوى مقبولة شكلا.</w:t>
      </w:r>
    </w:p>
    <w:p w:rsidR="008173B0" w:rsidRPr="00CB4A6D" w:rsidRDefault="008173B0" w:rsidP="008173B0">
      <w:pPr>
        <w:jc w:val="lowKashida"/>
        <w:rPr>
          <w:rFonts w:ascii="AXtManal" w:hAnsi="AXtManal" w:cs="Simplified Arabic"/>
          <w:sz w:val="32"/>
          <w:szCs w:val="32"/>
          <w:rtl/>
          <w:lang w:bidi="ar-EG"/>
        </w:rPr>
      </w:pPr>
      <w:r w:rsidRPr="00CB4A6D">
        <w:rPr>
          <w:rFonts w:ascii="AXtManal" w:hAnsi="AXtManal" w:cs="Simplified Arabic"/>
          <w:sz w:val="32"/>
          <w:szCs w:val="32"/>
          <w:rtl/>
          <w:lang w:bidi="ar-EG"/>
        </w:rPr>
        <w:t xml:space="preserve">وأما من حَيْثُ الموضوع فحيث نفى المُدَّعى عليه لدى جهة التحقيق قيامه بمقاومة رجال الأمن والاعتداء عليهم. وحيث تَضَمَّنَت أقوال المُدَّعى عليه لدى فرع هيئة التحقيق والادعاء العام بأنَّه كان مخالفا لتجاوزه السرعة النظامية كما اعترف أيضا بامتناعه عن ركوب الدورية رغم محاولة رجال الأمن </w:t>
      </w:r>
      <w:proofErr w:type="spellStart"/>
      <w:r w:rsidRPr="00CB4A6D">
        <w:rPr>
          <w:rFonts w:ascii="AXtManal" w:hAnsi="AXtManal" w:cs="Simplified Arabic"/>
          <w:sz w:val="32"/>
          <w:szCs w:val="32"/>
          <w:rtl/>
          <w:lang w:bidi="ar-EG"/>
        </w:rPr>
        <w:t>إركابه</w:t>
      </w:r>
      <w:proofErr w:type="spellEnd"/>
      <w:r w:rsidRPr="00CB4A6D">
        <w:rPr>
          <w:rFonts w:ascii="AXtManal" w:hAnsi="AXtManal" w:cs="Simplified Arabic"/>
          <w:sz w:val="32"/>
          <w:szCs w:val="32"/>
          <w:rtl/>
          <w:lang w:bidi="ar-EG"/>
        </w:rPr>
        <w:t xml:space="preserve"> كما اعترف بحصول التدافع بينه وبين رجال الأمن مِمَّا تسبب بحصول الإصابة للجندي/ (...). وحيث تَضَمَّنَت أقوال المُدَّعى عليه لدى فرع هيئة الرقابة والتحقيق بمنطقة الجوف اعترافه- إضافة إلى ما سبق- بأنَّه عند طلب الجندي المذكور منه الانتظار حتى يتم التأكيد من تجاوزه للسرعة النظامية وحال كون الجندي رافعا ليده قام بدفعه كما قام بدفعه أيضا عند محاولته </w:t>
      </w:r>
      <w:proofErr w:type="spellStart"/>
      <w:r w:rsidRPr="00CB4A6D">
        <w:rPr>
          <w:rFonts w:ascii="AXtManal" w:hAnsi="AXtManal" w:cs="Simplified Arabic"/>
          <w:sz w:val="32"/>
          <w:szCs w:val="32"/>
          <w:rtl/>
          <w:lang w:bidi="ar-EG"/>
        </w:rPr>
        <w:t>إركابه</w:t>
      </w:r>
      <w:proofErr w:type="spellEnd"/>
      <w:r w:rsidRPr="00CB4A6D">
        <w:rPr>
          <w:rFonts w:ascii="AXtManal" w:hAnsi="AXtManal" w:cs="Simplified Arabic"/>
          <w:sz w:val="32"/>
          <w:szCs w:val="32"/>
          <w:rtl/>
          <w:lang w:bidi="ar-EG"/>
        </w:rPr>
        <w:t xml:space="preserve"> في الدورية. كما اعترف المُدَّعى عليه بقيامه بالتلفظ بألفاظ نابية قبيحة في حق الجندي وعمل بعض الحركات غير الأخلاقية. وحيث الثابت من أوراق القضية شهادة كل من الجندي أول/ (...) والجندي/ (...) والتي تَضَمَّنَت رؤيتهما المُدَّعى عليه وهو يقوم بضرب العريف/ (...) على وجهه ومشاهدتهما نزيف الدم يخرج من أثار تلك الضربة. الأمر الذي يجعل الدائرة في مقام القناعة بصحة ما جاء في إفادة الضابط والجندي من قيام المُدَّعى عليه باستعمال العنف والقوة في حقهما ورفضه الامتثال لأوامر رجال دورية أمن الطرق بالركوب في </w:t>
      </w:r>
      <w:r w:rsidRPr="00CB4A6D">
        <w:rPr>
          <w:rFonts w:ascii="AXtManal" w:hAnsi="AXtManal" w:cs="Simplified Arabic"/>
          <w:sz w:val="32"/>
          <w:szCs w:val="32"/>
          <w:rtl/>
          <w:lang w:bidi="ar-EG"/>
        </w:rPr>
        <w:lastRenderedPageBreak/>
        <w:t xml:space="preserve">الدورية. ولا يغير مِمَّا تقدم إنكار المُدَّعى عليه قيامه بالاعتداء على الضابط والجندي المذكورين؛ إذ أنَّه دفع مرسل قصد به التنصل عن المَسْؤُولِيَّة الجنائية الثابتة بشهادة الجنديين المشار إليهما والذي أكَّدَ المُدَّعى عليه لدى الدائرة حضورهما للمحكمة العامة بمحافظة دومة الجندل وإدلاءهما بالشهادة التي شهدا بها لدى جهة التحقيق؛ كَمَا أنَّ أقوال المُدَّعى عليه لدى جهات التحقيق واعترافه بالتلفظ بالألفاظ القبيحة النابية في حق الجندي وقيامه بدفع الجندي/ (...) ورفضه الانصياع لأوامر رجال أمن الطرق جميع ذلك يؤكد بأن السبب وراء ما قام به المُدَّعى عليه هو مخالفته للسرعة النظامية ومحاولته منع رجال دورية أمن الطرق من تحرير المخالفة المرورية وكان الواجب عليه التقيد بالأنظمة والتعليمات حال طلب رجال أمن الطرق منه الانتظار إلى حين التأكد من تجاوزه للسرعة النظامية لا سيما أنَّه من رجال الأمن- حيث إنَّه يعمل في الحرس الوطني بمنطقة القصيم- الذين يتحتم عليهم أكثر من غيرهم مساعدة زملائهم في أداء أعمالهم المكلفين بها نظاما. وحيث إن ما أقدم عليه المُدَّعى عليه فعل مجرم نظاما ومعاقب عليه وفقا للمادة السابعة من نظام مكافحة الرشوة والتي نَصَّت على أنه: ((يعاقب بالعقوبة المنصوص عليها في المادة الأولى من هذا النظام من يستعمل القوة أو العنف أو التهديد في حق موظف عام... ليحمله على اجتناب عمل من الأعمال المكلف بها نظاما)). وحيث نَصَّت المادة الأولى المشار إليها على أن المخالف يعاقب بـ((السجن مدة لا تتجاوز عشر سنوات، وبغرامة لا تزيد عن مليون ريال، أو بإحدى هاتين العقوبتين...))؛ الأمر الذي تنتهي معه الدائرة إلى معاقبة المُدَّعى عليه وفقا لهذه المادة. </w:t>
      </w:r>
    </w:p>
    <w:p w:rsidR="008173B0" w:rsidRPr="00CB4A6D" w:rsidRDefault="008173B0" w:rsidP="008173B0">
      <w:pPr>
        <w:jc w:val="lowKashida"/>
        <w:rPr>
          <w:rFonts w:ascii="AXtManal" w:hAnsi="AXtManal" w:cs="Simplified Arabic"/>
          <w:b/>
          <w:bCs/>
          <w:sz w:val="32"/>
          <w:szCs w:val="32"/>
          <w:rtl/>
          <w:lang w:bidi="ar-EG"/>
        </w:rPr>
      </w:pPr>
      <w:r w:rsidRPr="00CB4A6D">
        <w:rPr>
          <w:rFonts w:ascii="AXtManal" w:hAnsi="AXtManal" w:cs="Simplified Arabic"/>
          <w:b/>
          <w:bCs/>
          <w:sz w:val="32"/>
          <w:szCs w:val="32"/>
          <w:rtl/>
          <w:lang w:bidi="ar-EG"/>
        </w:rPr>
        <w:t xml:space="preserve">لذلك حَكَمَتْ الدائرة بإدانة المُدَّعى عليه/ (...) باستعمال القوة والعنف بحق موظف عام ومعاقبته عن ذلك بسجنه ثلاثة أشهر تحتسب من تاريخ إيقافه على ذمة هذه القضية، وذلك لما هو مبين بالأسباب. </w:t>
      </w:r>
    </w:p>
    <w:p w:rsidR="008173B0" w:rsidRPr="00CB4A6D" w:rsidRDefault="008173B0" w:rsidP="008173B0">
      <w:pPr>
        <w:jc w:val="lowKashida"/>
        <w:rPr>
          <w:rFonts w:ascii="AXtManal" w:hAnsi="AXtManal" w:cs="Simplified Arabic"/>
          <w:b/>
          <w:bCs/>
          <w:sz w:val="32"/>
          <w:szCs w:val="32"/>
          <w:rtl/>
          <w:lang w:bidi="ar-EG"/>
        </w:rPr>
      </w:pPr>
      <w:r w:rsidRPr="00CB4A6D">
        <w:rPr>
          <w:rFonts w:ascii="AXtManal" w:hAnsi="AXtManal" w:cs="Simplified Arabic"/>
          <w:b/>
          <w:bCs/>
          <w:sz w:val="32"/>
          <w:szCs w:val="32"/>
          <w:rtl/>
          <w:lang w:bidi="ar-EG"/>
        </w:rPr>
        <w:t xml:space="preserve">والله الموفق وصلى الله وسلم على نبينا محمد وعلى </w:t>
      </w:r>
      <w:proofErr w:type="spellStart"/>
      <w:r w:rsidRPr="00CB4A6D">
        <w:rPr>
          <w:rFonts w:ascii="AXtManal" w:hAnsi="AXtManal" w:cs="Simplified Arabic"/>
          <w:b/>
          <w:bCs/>
          <w:sz w:val="32"/>
          <w:szCs w:val="32"/>
          <w:rtl/>
          <w:lang w:bidi="ar-EG"/>
        </w:rPr>
        <w:t>آله</w:t>
      </w:r>
      <w:proofErr w:type="spellEnd"/>
      <w:r w:rsidRPr="00CB4A6D">
        <w:rPr>
          <w:rFonts w:ascii="AXtManal" w:hAnsi="AXtManal" w:cs="Simplified Arabic"/>
          <w:b/>
          <w:bCs/>
          <w:sz w:val="32"/>
          <w:szCs w:val="32"/>
          <w:rtl/>
          <w:lang w:bidi="ar-EG"/>
        </w:rPr>
        <w:t xml:space="preserve"> وصحبه أجمعين.</w:t>
      </w:r>
    </w:p>
    <w:p w:rsidR="008173B0" w:rsidRPr="00CB4A6D" w:rsidRDefault="008173B0" w:rsidP="008173B0">
      <w:pPr>
        <w:jc w:val="lowKashida"/>
        <w:rPr>
          <w:rFonts w:ascii="AXtManal" w:hAnsi="AXtManal" w:cs="Simplified Arabic"/>
          <w:b/>
          <w:bCs/>
          <w:sz w:val="32"/>
          <w:szCs w:val="32"/>
          <w:rtl/>
          <w:lang w:bidi="ar-EG"/>
        </w:rPr>
      </w:pPr>
      <w:r w:rsidRPr="00CB4A6D">
        <w:rPr>
          <w:rFonts w:ascii="AXtManal" w:hAnsi="AXtManal" w:cs="Simplified Arabic"/>
          <w:b/>
          <w:bCs/>
          <w:sz w:val="32"/>
          <w:szCs w:val="32"/>
          <w:rtl/>
          <w:lang w:bidi="ar-EG"/>
        </w:rPr>
        <w:lastRenderedPageBreak/>
        <w:t xml:space="preserve">محكمة الاستئناف </w:t>
      </w:r>
    </w:p>
    <w:p w:rsidR="008173B0" w:rsidRPr="00CB4A6D" w:rsidRDefault="008173B0" w:rsidP="008173B0">
      <w:pPr>
        <w:jc w:val="lowKashida"/>
        <w:rPr>
          <w:rFonts w:ascii="AXtManal" w:hAnsi="AXtManal" w:cs="Simplified Arabic"/>
          <w:b/>
          <w:bCs/>
          <w:sz w:val="32"/>
          <w:szCs w:val="32"/>
          <w:rtl/>
          <w:lang w:bidi="ar-EG"/>
        </w:rPr>
      </w:pPr>
      <w:r w:rsidRPr="00CB4A6D">
        <w:rPr>
          <w:rFonts w:ascii="AXtManal" w:hAnsi="AXtManal" w:cs="Simplified Arabic"/>
          <w:b/>
          <w:bCs/>
          <w:sz w:val="32"/>
          <w:szCs w:val="32"/>
          <w:rtl/>
          <w:lang w:bidi="ar-EG"/>
        </w:rPr>
        <w:t>حَكَمَتْ المحكمة بتأييد الحكم فيما انتهي إليه من قضاء.</w:t>
      </w:r>
    </w:p>
    <w:p w:rsidR="008173B0" w:rsidRPr="00CB4A6D" w:rsidRDefault="008173B0" w:rsidP="008173B0">
      <w:pPr>
        <w:jc w:val="lowKashida"/>
        <w:rPr>
          <w:rFonts w:ascii="AXtManal" w:hAnsi="AXtManal" w:cs="Simplified Arabic"/>
          <w:b/>
          <w:bCs/>
          <w:sz w:val="32"/>
          <w:szCs w:val="32"/>
          <w:lang w:bidi="ar-EG"/>
        </w:rPr>
      </w:pPr>
      <w:r w:rsidRPr="00CB4A6D">
        <w:rPr>
          <w:rFonts w:ascii="AXtManal" w:hAnsi="AXtManal" w:cs="Simplified Arabic"/>
          <w:b/>
          <w:bCs/>
          <w:sz w:val="32"/>
          <w:szCs w:val="32"/>
        </w:rPr>
        <w:t></w:t>
      </w:r>
    </w:p>
    <w:p w:rsidR="008173B0" w:rsidRDefault="008173B0" w:rsidP="008173B0">
      <w:pPr>
        <w:jc w:val="lowKashida"/>
        <w:rPr>
          <w:rFonts w:ascii="AXtManal" w:hAnsi="AXtManal" w:cs="Simplified Arabic"/>
          <w:b/>
          <w:bCs/>
          <w:sz w:val="32"/>
          <w:szCs w:val="32"/>
          <w:rtl/>
          <w:lang w:bidi="ar-EG"/>
        </w:rPr>
      </w:pPr>
    </w:p>
    <w:p w:rsidR="008173B0" w:rsidRDefault="008173B0" w:rsidP="008173B0">
      <w:pPr>
        <w:jc w:val="lowKashida"/>
        <w:rPr>
          <w:rFonts w:ascii="AXtManal" w:hAnsi="AXtManal" w:cs="Simplified Arabic"/>
          <w:b/>
          <w:bCs/>
          <w:sz w:val="32"/>
          <w:szCs w:val="32"/>
          <w:rtl/>
          <w:lang w:bidi="ar-EG"/>
        </w:rPr>
      </w:pPr>
    </w:p>
    <w:p w:rsidR="008173B0" w:rsidRDefault="008173B0" w:rsidP="008173B0">
      <w:pPr>
        <w:jc w:val="lowKashida"/>
        <w:rPr>
          <w:rFonts w:ascii="AXtManal" w:hAnsi="AXtManal" w:cs="Simplified Arabic"/>
          <w:b/>
          <w:bCs/>
          <w:sz w:val="32"/>
          <w:szCs w:val="32"/>
          <w:rtl/>
          <w:lang w:bidi="ar-EG"/>
        </w:rPr>
      </w:pPr>
    </w:p>
    <w:p w:rsidR="008173B0" w:rsidRDefault="008173B0" w:rsidP="008173B0">
      <w:pPr>
        <w:jc w:val="lowKashida"/>
        <w:rPr>
          <w:rFonts w:ascii="AXtManal" w:hAnsi="AXtManal" w:cs="Simplified Arabic"/>
          <w:b/>
          <w:bCs/>
          <w:sz w:val="32"/>
          <w:szCs w:val="32"/>
          <w:rtl/>
          <w:lang w:bidi="ar-EG"/>
        </w:rPr>
      </w:pPr>
    </w:p>
    <w:p w:rsidR="008173B0" w:rsidRDefault="008173B0" w:rsidP="008173B0">
      <w:pPr>
        <w:jc w:val="lowKashida"/>
        <w:rPr>
          <w:rFonts w:ascii="AXtManal" w:hAnsi="AXtManal" w:cs="Simplified Arabic"/>
          <w:b/>
          <w:bCs/>
          <w:sz w:val="32"/>
          <w:szCs w:val="32"/>
          <w:rtl/>
          <w:lang w:bidi="ar-EG"/>
        </w:rPr>
      </w:pPr>
    </w:p>
    <w:p w:rsidR="008173B0" w:rsidRPr="00CB4A6D" w:rsidRDefault="008173B0" w:rsidP="008173B0">
      <w:pPr>
        <w:jc w:val="lowKashida"/>
        <w:rPr>
          <w:rFonts w:ascii="AXtManal" w:hAnsi="AXtManal" w:cs="Simplified Arabic"/>
          <w:b/>
          <w:bCs/>
          <w:sz w:val="32"/>
          <w:szCs w:val="32"/>
          <w:rtl/>
          <w:lang w:bidi="ar-EG"/>
        </w:rPr>
      </w:pPr>
      <w:r w:rsidRPr="00CB4A6D">
        <w:rPr>
          <w:rFonts w:ascii="AXtManal" w:hAnsi="AXtManal" w:cs="Simplified Arabic"/>
          <w:b/>
          <w:bCs/>
          <w:sz w:val="32"/>
          <w:szCs w:val="32"/>
          <w:rtl/>
          <w:lang w:bidi="ar-EG"/>
        </w:rPr>
        <w:t>رقم القضية الابتدائية794/9/ق لعام 1434هـ</w:t>
      </w:r>
    </w:p>
    <w:p w:rsidR="008173B0" w:rsidRPr="00CB4A6D" w:rsidRDefault="008173B0" w:rsidP="008173B0">
      <w:pPr>
        <w:jc w:val="lowKashida"/>
        <w:rPr>
          <w:rFonts w:ascii="AXtManal" w:hAnsi="AXtManal" w:cs="Simplified Arabic"/>
          <w:b/>
          <w:bCs/>
          <w:sz w:val="32"/>
          <w:szCs w:val="32"/>
          <w:rtl/>
          <w:lang w:bidi="ar-EG"/>
        </w:rPr>
      </w:pPr>
      <w:r w:rsidRPr="00CB4A6D">
        <w:rPr>
          <w:rFonts w:ascii="AXtManal" w:hAnsi="AXtManal" w:cs="Simplified Arabic"/>
          <w:b/>
          <w:bCs/>
          <w:sz w:val="32"/>
          <w:szCs w:val="32"/>
          <w:rtl/>
          <w:lang w:bidi="ar-EG"/>
        </w:rPr>
        <w:t>رقم الحكم الابتدائي 102/د/ج/1 لعام 1435هـ</w:t>
      </w:r>
    </w:p>
    <w:p w:rsidR="008173B0" w:rsidRPr="00CB4A6D" w:rsidRDefault="008173B0" w:rsidP="008173B0">
      <w:pPr>
        <w:jc w:val="lowKashida"/>
        <w:rPr>
          <w:rFonts w:ascii="AXtManal" w:hAnsi="AXtManal" w:cs="Simplified Arabic"/>
          <w:b/>
          <w:bCs/>
          <w:sz w:val="32"/>
          <w:szCs w:val="32"/>
          <w:rtl/>
          <w:lang w:bidi="ar-EG"/>
        </w:rPr>
      </w:pPr>
      <w:r w:rsidRPr="00CB4A6D">
        <w:rPr>
          <w:rFonts w:ascii="AXtManal" w:hAnsi="AXtManal" w:cs="Simplified Arabic"/>
          <w:b/>
          <w:bCs/>
          <w:sz w:val="32"/>
          <w:szCs w:val="32"/>
          <w:rtl/>
          <w:lang w:bidi="ar-EG"/>
        </w:rPr>
        <w:t>رقم قضية الاستئناف 2872/ق لعام 1435هـ</w:t>
      </w:r>
    </w:p>
    <w:p w:rsidR="008173B0" w:rsidRPr="00CB4A6D" w:rsidRDefault="008173B0" w:rsidP="008173B0">
      <w:pPr>
        <w:jc w:val="lowKashida"/>
        <w:rPr>
          <w:rFonts w:ascii="AXtManal" w:hAnsi="AXtManal" w:cs="Simplified Arabic"/>
          <w:b/>
          <w:bCs/>
          <w:sz w:val="32"/>
          <w:szCs w:val="32"/>
          <w:rtl/>
          <w:lang w:bidi="ar-EG"/>
        </w:rPr>
      </w:pPr>
      <w:r w:rsidRPr="00CB4A6D">
        <w:rPr>
          <w:rFonts w:ascii="AXtManal" w:hAnsi="AXtManal" w:cs="Simplified Arabic"/>
          <w:b/>
          <w:bCs/>
          <w:sz w:val="32"/>
          <w:szCs w:val="32"/>
          <w:rtl/>
          <w:lang w:bidi="ar-EG"/>
        </w:rPr>
        <w:t>رقم حكم الاستئناف 301/إس/ج/1 لعام 1435هـ</w:t>
      </w:r>
    </w:p>
    <w:p w:rsidR="008173B0" w:rsidRPr="00CB4A6D" w:rsidRDefault="008173B0" w:rsidP="008173B0">
      <w:pPr>
        <w:jc w:val="lowKashida"/>
        <w:rPr>
          <w:rFonts w:ascii="AXtManal" w:hAnsi="AXtManal" w:cs="Simplified Arabic"/>
          <w:b/>
          <w:bCs/>
          <w:sz w:val="32"/>
          <w:szCs w:val="32"/>
          <w:rtl/>
          <w:lang w:bidi="ar-EG"/>
        </w:rPr>
      </w:pPr>
      <w:r w:rsidRPr="00CB4A6D">
        <w:rPr>
          <w:rFonts w:ascii="AXtManal" w:hAnsi="AXtManal" w:cs="Simplified Arabic"/>
          <w:b/>
          <w:bCs/>
          <w:sz w:val="32"/>
          <w:szCs w:val="32"/>
          <w:rtl/>
          <w:lang w:bidi="ar-EG"/>
        </w:rPr>
        <w:t>تاريخ الجلسة 22/10/1435هـ</w:t>
      </w:r>
    </w:p>
    <w:p w:rsidR="008173B0" w:rsidRPr="00CB4A6D" w:rsidRDefault="008173B0" w:rsidP="008173B0">
      <w:pPr>
        <w:jc w:val="center"/>
        <w:rPr>
          <w:rFonts w:ascii="AXtManal" w:hAnsi="AXtManal" w:cs="Simplified Arabic"/>
          <w:b/>
          <w:bCs/>
          <w:sz w:val="32"/>
          <w:szCs w:val="32"/>
          <w:rtl/>
          <w:lang w:bidi="ar-EG"/>
        </w:rPr>
      </w:pPr>
      <w:r w:rsidRPr="00CB4A6D">
        <w:rPr>
          <w:rFonts w:ascii="AXtManal" w:hAnsi="AXtManal" w:cs="Simplified Arabic"/>
          <w:b/>
          <w:bCs/>
          <w:sz w:val="32"/>
          <w:szCs w:val="32"/>
          <w:rtl/>
          <w:lang w:bidi="ar-EG"/>
        </w:rPr>
        <w:t xml:space="preserve">الموضوعات </w:t>
      </w:r>
    </w:p>
    <w:p w:rsidR="008173B0" w:rsidRPr="00CB4A6D" w:rsidRDefault="008173B0" w:rsidP="008173B0">
      <w:pPr>
        <w:jc w:val="lowKashida"/>
        <w:rPr>
          <w:rFonts w:ascii="AXtManal" w:hAnsi="AXtManal" w:cs="Simplified Arabic"/>
          <w:b/>
          <w:bCs/>
          <w:sz w:val="32"/>
          <w:szCs w:val="32"/>
          <w:rtl/>
          <w:lang w:bidi="ar-EG"/>
        </w:rPr>
      </w:pPr>
      <w:r w:rsidRPr="00CB4A6D">
        <w:rPr>
          <w:rFonts w:ascii="AXtManal" w:hAnsi="AXtManal" w:cs="Simplified Arabic"/>
          <w:b/>
          <w:bCs/>
          <w:sz w:val="32"/>
          <w:szCs w:val="32"/>
          <w:rtl/>
          <w:lang w:bidi="ar-EG"/>
        </w:rPr>
        <w:t>استعمال القوة ضِدَّ موظف عام- اعتداء وضرب- رئيس بلدية محافظة- إقرار- توافر القصد الجنائي.</w:t>
      </w:r>
    </w:p>
    <w:p w:rsidR="008173B0" w:rsidRPr="00CB4A6D" w:rsidRDefault="008173B0" w:rsidP="008173B0">
      <w:pPr>
        <w:jc w:val="lowKashida"/>
        <w:rPr>
          <w:rFonts w:ascii="AXtManal" w:hAnsi="AXtManal" w:cs="Simplified Arabic"/>
          <w:sz w:val="32"/>
          <w:szCs w:val="32"/>
          <w:rtl/>
          <w:lang w:bidi="ar-EG"/>
        </w:rPr>
      </w:pPr>
      <w:r w:rsidRPr="00CB4A6D">
        <w:rPr>
          <w:rFonts w:ascii="AXtManal" w:hAnsi="AXtManal" w:cs="Simplified Arabic"/>
          <w:sz w:val="32"/>
          <w:szCs w:val="32"/>
          <w:rtl/>
          <w:lang w:bidi="ar-EG"/>
        </w:rPr>
        <w:t xml:space="preserve">أقم فرع هيئة التحقيق والادعاء العام الدعوى ضِدَّ المتهم، وذلك لقيامه بالاعتداء على رئيس بلدية محافظة... وضربه باليد والعقال داخل مكتبه بمقر عمله- إقرار المتهم بدفع رئيس البلدية حين دخل مكتبه داخل عمله، وإقراره بدخوله مكتبه من أجل مناقشته في إيقاف المعدات عن العمل في أحد المشاريع المبرمة بين الطرفين، مِمَّا </w:t>
      </w:r>
      <w:r w:rsidRPr="00CB4A6D">
        <w:rPr>
          <w:rFonts w:ascii="AXtManal" w:hAnsi="AXtManal" w:cs="Simplified Arabic"/>
          <w:sz w:val="32"/>
          <w:szCs w:val="32"/>
          <w:rtl/>
          <w:lang w:bidi="ar-EG"/>
        </w:rPr>
        <w:lastRenderedPageBreak/>
        <w:t>يتبين أن القصد من الاعتداء الانتقام من رئيس البلدية لاتخاذه بعض الإجراءات ضِدَّ مؤسسته- مؤدى ذلك: تصرف المتهم داخل في مضمون المادة (7) من نظام مكافحة الرشوة- أثر ذلك: ثبوت إدانة المتهم بِمَا نسب إليه.</w:t>
      </w:r>
    </w:p>
    <w:p w:rsidR="008173B0" w:rsidRPr="00CB4A6D" w:rsidRDefault="008173B0" w:rsidP="008173B0">
      <w:pPr>
        <w:jc w:val="center"/>
        <w:rPr>
          <w:rFonts w:ascii="AXtManal" w:hAnsi="AXtManal" w:cs="Simplified Arabic"/>
          <w:b/>
          <w:bCs/>
          <w:sz w:val="32"/>
          <w:szCs w:val="32"/>
          <w:rtl/>
          <w:lang w:bidi="ar-EG"/>
        </w:rPr>
      </w:pPr>
      <w:r w:rsidRPr="00CB4A6D">
        <w:rPr>
          <w:rFonts w:ascii="AXtManal" w:hAnsi="AXtManal" w:cs="Simplified Arabic"/>
          <w:b/>
          <w:bCs/>
          <w:sz w:val="32"/>
          <w:szCs w:val="32"/>
          <w:rtl/>
          <w:lang w:bidi="ar-EG"/>
        </w:rPr>
        <w:t>الأنظمة واللوائح</w:t>
      </w:r>
    </w:p>
    <w:p w:rsidR="008173B0" w:rsidRPr="00CB4A6D" w:rsidRDefault="008173B0" w:rsidP="008173B0">
      <w:pPr>
        <w:jc w:val="lowKashida"/>
        <w:rPr>
          <w:rFonts w:ascii="AXtManal" w:hAnsi="AXtManal" w:cs="Simplified Arabic"/>
          <w:sz w:val="32"/>
          <w:szCs w:val="32"/>
          <w:rtl/>
          <w:lang w:bidi="ar-EG"/>
        </w:rPr>
      </w:pPr>
      <w:r w:rsidRPr="00CB4A6D">
        <w:rPr>
          <w:rFonts w:ascii="AXtManal" w:hAnsi="AXtManal" w:cs="Simplified Arabic"/>
          <w:sz w:val="32"/>
          <w:szCs w:val="32"/>
          <w:rtl/>
          <w:lang w:bidi="ar-EG"/>
        </w:rPr>
        <w:t>- المادتان (1، 7) من نظام مكافحة الرشوة الصادر بالمرسوم الملكي رقم (م/36) وتاريخ 29/12/1412هـ.</w:t>
      </w:r>
    </w:p>
    <w:p w:rsidR="008173B0" w:rsidRPr="00CB4A6D" w:rsidRDefault="008173B0" w:rsidP="008173B0">
      <w:pPr>
        <w:jc w:val="center"/>
        <w:rPr>
          <w:rFonts w:ascii="AXtManal" w:hAnsi="AXtManal" w:cs="Simplified Arabic"/>
          <w:sz w:val="32"/>
          <w:szCs w:val="32"/>
          <w:rtl/>
          <w:lang w:bidi="ar-EG"/>
        </w:rPr>
      </w:pPr>
      <w:r w:rsidRPr="00CB4A6D">
        <w:rPr>
          <w:rFonts w:ascii="AXtManal" w:hAnsi="AXtManal" w:cs="Simplified Arabic"/>
          <w:b/>
          <w:bCs/>
          <w:sz w:val="32"/>
          <w:szCs w:val="32"/>
          <w:rtl/>
          <w:lang w:bidi="ar-EG"/>
        </w:rPr>
        <w:t>الوقائع</w:t>
      </w:r>
    </w:p>
    <w:p w:rsidR="008173B0" w:rsidRPr="00CB4A6D" w:rsidRDefault="008173B0" w:rsidP="008173B0">
      <w:pPr>
        <w:jc w:val="lowKashida"/>
        <w:rPr>
          <w:rFonts w:ascii="AXtManal" w:hAnsi="AXtManal" w:cs="Simplified Arabic"/>
          <w:sz w:val="32"/>
          <w:szCs w:val="32"/>
          <w:rtl/>
          <w:lang w:bidi="ar-EG"/>
        </w:rPr>
      </w:pPr>
      <w:r w:rsidRPr="00CB4A6D">
        <w:rPr>
          <w:rFonts w:ascii="AXtManal" w:hAnsi="AXtManal" w:cs="Simplified Arabic"/>
          <w:sz w:val="32"/>
          <w:szCs w:val="32"/>
          <w:rtl/>
          <w:lang w:bidi="ar-EG"/>
        </w:rPr>
        <w:t xml:space="preserve">تتلخص وقائع هذه الدعوى بالقدر اللازم لإصدار الحكم في أن فرع هيئة التحقيق والادعاء العام بمنطقة الحدود الشمالية أقام هذه الدعوى ضِدَّ المتهم/ (...) (سعودي الجنسية) سجل مدني رقم (...) بموجب لائحة دعوى عامة في القضية رقم (3412200265ش1) لعام 1434هـ، جاء فيها: أنَّه في يوم الأربعاء الموافق 7/4/1434هـ تقدم المواطن/ (...) بشكوى لمركز شرطة محافظة رفحاء ضِدَّ المتهم/ (...) لقيامه بالاعتداء عليه بالضرب بيده وعقاله داخل مكتبه بمقر عمله حَيْثُ يعمل المشتكي رئيسا لبلدية محافظة رفحاء، وباستجواب المتهم ذكر أنَّه لم يقم بضرب المشتكي وإنما دخل عليه في المكتب وقال له (وش تبي من حلقي يا (...)) فقام المشتكي من مكتبه فدفعه المتهم على وجهه وخرج من المكتب. وبضبط شهادة الشاهد/ (...)، أفاد بأنَّه في صباح يوم الأربعاء الموافق 17/4/1434هـ كان جالسا في مكتب مدير البلدية وإذا بشخص يدعى/ (...) دخل عليهم وكان يردد قائلا (تربة تربة) وقام بالالتفاف على مدير البلدية وضربه بيده على وجهه وفمه ونزل الدم من أسنانه. وقد أثبت التقرير الطبي الصادر من مستشفى رفحاء المركزي الصادر بحق المشتكي/ (...) أنَّه يعاني من رض على الظهر والرقبة ويشكو ومن آلام في العنق. الأشعة أظهر تتشنج في عضلات العنق مدة الشفاء سبعة إلى عشرة أيام. الأسنان: لا يوجد كدمات أو تورمات أو جروح بالفكين العلوي والسفلي وتوجد تركيبة ثابتة </w:t>
      </w:r>
      <w:r w:rsidRPr="00CB4A6D">
        <w:rPr>
          <w:rFonts w:ascii="AXtManal" w:hAnsi="AXtManal" w:cs="Simplified Arabic"/>
          <w:sz w:val="32"/>
          <w:szCs w:val="32"/>
          <w:rtl/>
          <w:lang w:bidi="ar-EG"/>
        </w:rPr>
        <w:lastRenderedPageBreak/>
        <w:t xml:space="preserve">بالناحية اليمنى بالفك العلوي تحركت ويحتاج إلى زيارة أخصائي تركيبات بمركز طبي للأسنان لتقييمها وتثبيتها إن أمكن. وقد انتهى التحقيق إلى اتهام/ (...) بالاعتداء على موظف عام بالضرب في مقر عمله المجرم بنص المادة السابعة من نظام مكافحة الرشوة الصادر بالمرسوم الملكي رقم (م/36) وتاريخ 29/12/1412هـ. ثم ساقت جهة الادعاء أدلة الاتهام التالية: 1- ما جاء في شهادة الشاهد/ (...)، المدونة على لفة رقم (1) صفحة رقم (4). 2- ما جاء في أقوال المتهم المدونة على لفة رقم (16) صفحة رقم (1- 2). ما جاء ف التقرير الطبي الصادر بحق المشتكي المرفق لفة (8). ثم ختم المُدَّعي العام لائحته قائلا: وحيث إن ما أقدم عليه المتهم المذكور وهو بكامل أهليته المعتبرة شرعا فعل مجرم نظاما بنص المادة السابعة من نظام مكافحة الرشوة الصادر بالمرسوم الملكي رقم (م/36) وتاريخ 29/12/1412هـ لذا أطلب إثبات إدانته بِمَا أسند إليه والحكم عليه بعقوبة السجن والغرامة وفقا للمادة الأولى من نظام مكافحة الرشوة. وبإحالة الدعوى لهذه الدائرة حَدَّدت موعدا لنظرها بتاريخ 25/11/1434هـ بموجب خطاب المحكمة رقم (83/8/900/3098) وتاريخ 19/10/1434هـ وفي الموعد حضر المُدَّعي العام/ (...)، بموجب خطاب التكليف رقم (3345) وتاريخ 13/4/1434هـ الصادر من رئيس فرع هيئة التحقيق والادعاء العام بمنطقة الحدود الشمالية المكلف كما حضر المتهم، وتلا المُدَّعي العام لائحة الدعوى على المتهم وبمواجهته بِمَا نسب إليه من اعتدائه على موظف عام وهو رئيس بلدية محافظة رفحاء ذكر بعدم صحة ذلك وذكر بأن الصحيح هو أني دخلت على مكتب رئيس البلدية وقلت له (يا (...) وش تبي من حلقي)، فقام من مكتبه وتوجه إلي من أجل دفعي لكني لا أعلم هل دفعني بيده أم لا فقمت بدفعه تحاشيا له وبعدها رجعت وخرجت خارج مبنى البلدية ولم أتوقع أن تصل الأمور إلى هذا الحد، فسألته الدائرة عندما تَمَّ الدخول على مكتب رئيس البلدية هل طلبت من رئيس البلدية الحصول على قضاء أمر أو منعه من أداء عمل؟ فأجاب بـ (لا) وأضاف بأنَّه عند دخوله على مكتب رئيس البلدية لم يدر بينهم أي نقاش وإنما حدث الدفع فقط ثم تَمَّ </w:t>
      </w:r>
      <w:r w:rsidRPr="00CB4A6D">
        <w:rPr>
          <w:rFonts w:ascii="AXtManal" w:hAnsi="AXtManal" w:cs="Simplified Arabic"/>
          <w:sz w:val="32"/>
          <w:szCs w:val="32"/>
          <w:rtl/>
          <w:lang w:bidi="ar-EG"/>
        </w:rPr>
        <w:lastRenderedPageBreak/>
        <w:t xml:space="preserve">الخروج خارج البلدية كما صادق على أقواله الواردة في محاضر التحقيق وبعرض ذلك على المُدَّعي العام قرر اكتفاءه بِمَا ورد في لائحة الدعوى كذلك قرر المتهم اكتفاءه بِمَا ذكر، ثم رفعت الجلسة للمُدَاوَلَة وفي ذات الجلسة أصدرت الدائرة حكمها رقم (109/د/ج/1 لعام 1434هـ) والقاضي/ بعدم اختصاص محاكم ديوان المظالم </w:t>
      </w:r>
      <w:proofErr w:type="spellStart"/>
      <w:r w:rsidRPr="00CB4A6D">
        <w:rPr>
          <w:rFonts w:ascii="AXtManal" w:hAnsi="AXtManal" w:cs="Simplified Arabic"/>
          <w:sz w:val="32"/>
          <w:szCs w:val="32"/>
          <w:rtl/>
          <w:lang w:bidi="ar-EG"/>
        </w:rPr>
        <w:t>ولائيًّا</w:t>
      </w:r>
      <w:proofErr w:type="spellEnd"/>
      <w:r w:rsidRPr="00CB4A6D">
        <w:rPr>
          <w:rFonts w:ascii="AXtManal" w:hAnsi="AXtManal" w:cs="Simplified Arabic"/>
          <w:sz w:val="32"/>
          <w:szCs w:val="32"/>
          <w:rtl/>
          <w:lang w:bidi="ar-EG"/>
        </w:rPr>
        <w:t xml:space="preserve"> بنظر الدعوى المقامة من/ فرع هيئة التحقيق والادعاء العام بمنطقة الحدود الشمالية ضِدَّ المتهم/ (...). ومِنْ ثَمَّ قدم المُدَّعي العام لائحة اعتراضية فأحيل كامل ملف الدعوى لمحكمة الاستئناف بالمنطقة الشرقية فأصدرت حكمها رقم (00/إس/ج/1 لعام 1435هـ) والقاضي/ بنقض حكم الدائرة رقم 109/د/ج/1 لعام 1434هـ) الصادر في الدعوى رقم (794/9/ق لعام 1434هـ) وإعادة أوراق القضية للدائرة لمعاودة نظرها والفصل فيها مجددا لما هو مبين بأسباب حكم محكمة الاستئناف. وفي تاريخ 8/5/1435هـ أُحِيْلَ كامل ملف الدعوى لهذه الدائرة فحددت الدائرة موعدا لها في تاريخ 8/6/1435هـ وفي الموعد حضر المُدَّعي العام/ (...)، بموجب خطاب التكليف رقم (3345) وتاريخ 13/04/1434هـ الصادر من رئيس فرع هيئة التحقيق والادعاء العام بمنطقة الحدود الشمالية المكلف كما حضر المتهم وبعد الاطلاع على حكم محكمة الاستئناف رقم 68/إس/ج/1 لعام 1435هـ المُتَضَمّن نقض حكم الدائرة رقم 109/د/ج/1 لعام 1435هـ بِحَسَب ما هو موضح في أسباب حكم محكمة الاستئناف، وتلا المُدَّعي العام لائحة الدعوى على المتهم وبمواجهته بِمَا نسب إليه في لائحة الدعوى ذكر بعدم صحة ذلك فسألته الدائرة ما هو الصحيح إذا فذكر بأنَّه عند دخوله لدى مكتب رئيس بلدية رفحاء حدثت مشاد ة كلامية حيث إن رئيس البلدية دائما ما يقف ضدي فسألته الدائرة ما سبب حضورك إلى مقر البلدية؟ فذكر بأنَّه دائما ما يواجه مواقف هو وعماله العاملين في مشاريع البلدية بعض المضايقات من قبل رئيس البلدية فحضر إلى مقر البلدية من أجل مواجهته وسؤاله عن سبب إقدامه على ذلك وعند مناقشتي له قام بمد يده لدفعي خارج المكتب وقمت بإمساك يده وردها دفاعا عني وهذا ما حدث، كما صادق على </w:t>
      </w:r>
      <w:r w:rsidRPr="00CB4A6D">
        <w:rPr>
          <w:rFonts w:ascii="AXtManal" w:hAnsi="AXtManal" w:cs="Simplified Arabic"/>
          <w:sz w:val="32"/>
          <w:szCs w:val="32"/>
          <w:rtl/>
          <w:lang w:bidi="ar-EG"/>
        </w:rPr>
        <w:lastRenderedPageBreak/>
        <w:t>أقواله الواردة في محاضر التحقيق وبعرض ذلك على المُدَّعي العام قرر اكتفاءه بِمَا ورد في لائحة الدعوى كذلك قرر المتهم اكتفاءه بِمَا ذكر، فَقَرَّرت الدائرة تأجيل نظر الدعوى وَحَدَّدت جلسة هذا اليوم موعدا لنظرها، وفيها حضر المُدَّعي العام/ (...)، بموجب خطاب التكليف رقم (هـ ش1/2/6609) وتاريخ 23/07/1434هـ الصادر من رئيس فرع هيئة التحقيق والادعاء العام بمنطقة الحدود الشمالية المكلف، في حين تبين عدم حضور المتهم رغم تبلغه بموعد هذه الجلسة بموجب توقيعه على محضر الجلسة السابقة، وطلب المُدَّعي العام الفصل في الدعوى ورأت الدائرة أنها صالحة للفصل فيها. فرفعت الجلسة للمداولة، وفي ذات الجلسة صدر الحكم.</w:t>
      </w:r>
    </w:p>
    <w:p w:rsidR="008173B0" w:rsidRPr="00CB4A6D" w:rsidRDefault="008173B0" w:rsidP="008173B0">
      <w:pPr>
        <w:jc w:val="center"/>
        <w:rPr>
          <w:rFonts w:ascii="AXtManal" w:hAnsi="AXtManal" w:cs="Simplified Arabic"/>
          <w:sz w:val="32"/>
          <w:szCs w:val="32"/>
          <w:rtl/>
          <w:lang w:bidi="ar-EG"/>
        </w:rPr>
      </w:pPr>
      <w:r w:rsidRPr="00CB4A6D">
        <w:rPr>
          <w:rFonts w:ascii="AXtManal" w:hAnsi="AXtManal" w:cs="Simplified Arabic"/>
          <w:b/>
          <w:bCs/>
          <w:sz w:val="32"/>
          <w:szCs w:val="32"/>
          <w:rtl/>
          <w:lang w:bidi="ar-EG"/>
        </w:rPr>
        <w:t>الأسباب</w:t>
      </w:r>
    </w:p>
    <w:p w:rsidR="008173B0" w:rsidRPr="00CB4A6D" w:rsidRDefault="008173B0" w:rsidP="008173B0">
      <w:pPr>
        <w:jc w:val="lowKashida"/>
        <w:rPr>
          <w:rFonts w:ascii="AXtManal" w:hAnsi="AXtManal" w:cs="Simplified Arabic"/>
          <w:sz w:val="32"/>
          <w:szCs w:val="32"/>
          <w:rtl/>
          <w:lang w:bidi="ar-EG"/>
        </w:rPr>
      </w:pPr>
      <w:r w:rsidRPr="00CB4A6D">
        <w:rPr>
          <w:rFonts w:ascii="AXtManal" w:hAnsi="AXtManal" w:cs="Simplified Arabic"/>
          <w:sz w:val="32"/>
          <w:szCs w:val="32"/>
          <w:rtl/>
          <w:lang w:bidi="ar-EG"/>
        </w:rPr>
        <w:t xml:space="preserve">تأسيسا على ما تقدم من الدعوى والإجابة؛ وبعد الاطلاع على كافة أوراق الدعوى وحيث إن جهة الادعاء تهدف من دعواها هذه إلى إثبات استخدام القوة والعنف في حق المتهم، ومعاقبته تبعا لذلك بموجب المادة الأولى من نظام مكافحة الرشوة الصادر بالمرسوم الملكي رقم (م/36) وتاريخ 29/12/1412هـ، عليه فإن الاختصاص </w:t>
      </w:r>
      <w:proofErr w:type="spellStart"/>
      <w:r w:rsidRPr="00CB4A6D">
        <w:rPr>
          <w:rFonts w:ascii="AXtManal" w:hAnsi="AXtManal" w:cs="Simplified Arabic"/>
          <w:sz w:val="32"/>
          <w:szCs w:val="32"/>
          <w:rtl/>
          <w:lang w:bidi="ar-EG"/>
        </w:rPr>
        <w:t>الولائي</w:t>
      </w:r>
      <w:proofErr w:type="spellEnd"/>
      <w:r w:rsidRPr="00CB4A6D">
        <w:rPr>
          <w:rFonts w:ascii="AXtManal" w:hAnsi="AXtManal" w:cs="Simplified Arabic"/>
          <w:sz w:val="32"/>
          <w:szCs w:val="32"/>
          <w:rtl/>
          <w:lang w:bidi="ar-EG"/>
        </w:rPr>
        <w:t xml:space="preserve"> منعقد لديوان المظالم بموجب المادة الثامنة من نظامه الصادر بالمرسوم الملكي رقم (م/51) وتاريخ 17/7/1402هـ، والمعمول به في الدوائر الجزائية التي لا زالت تابعة له ونصها: (1- يختص ديوان المظالم بالفصل فيما يلي:... و/ الدعاوى الجزائية الموجهة ضِدَّ المتهمين بارتكاب جرائم التزوير، المنصوص عليها نظاما، والجرائم المنصوص عليها في نظام مكافحة الرشوة...)، كَمَا أنَّ الاختصاص المكاني والنوعي منعقد لهذه الدائرة بموجب قرارات مجلس القضاء الإداري المنظمة لذلك، وأمَّا عن موضوع الدعوى فبمواجهة المتهم بِمَا نسب إليه من الاعتداء على موظف عام- رئيس بلدية محافظة رفحاء- أثناء تأدية عمله، أنكر ذلك، ولما كان الثابت أن المتهم أقر في محاضر التحقيقات وأمام هذه الدائرة أنَّه حضر إلى رئيس البلدية من أجل مناقشته عن سبب إيقاف معداته عن العمل </w:t>
      </w:r>
      <w:r w:rsidRPr="00CB4A6D">
        <w:rPr>
          <w:rFonts w:ascii="AXtManal" w:hAnsi="AXtManal" w:cs="Simplified Arabic"/>
          <w:sz w:val="32"/>
          <w:szCs w:val="32"/>
          <w:rtl/>
          <w:lang w:bidi="ar-EG"/>
        </w:rPr>
        <w:lastRenderedPageBreak/>
        <w:t>كونه يوجد بين مؤسسته وبين البلدية اتفاق لعمل أحد المشاريع وأنَّه كان هناك اتفاق بحصر الكميات المنفذة من المشروع للمحاسبة عليها، ولما كان الثابت أن المتهم أقر بأنَّه دفع رئيس البلدية حينما دخل مكتبه في مقر عمله، مِمَّا يتبين معه على أن القصد من اعتدائه على رئيس البلدية الانتقام منه لاتخاذه بعض الإجراءات ضِدَّ مؤسسته وإجباره على عدم اتخاذ أي إجراءات تتعارض مع مصلحته فيكون هذا الفعل داخل في مضمون المادة (السابعة) من نظام مكافحة الرشوة، وعليه فإن ما أقدم عليه المتهم من استعماله للقوة والعنف ضِدَّ موظف عام بعد توافر الأركان الموجبة للمسؤولية والعقوبة يعد فعلا محظورا ومعاقبا عليه بموجب المادة (السابعة) من نظام مكافحة الرشوة حيث نَصَّت على أنه: (يعاقب بالعقوبة المنصوص عليها في المادة الأولى من هذا النظام من يستعمل القوة أو العنف أو التهديد في حق موظف عام ليحصل منه على قضاء أمر غير مشروع أو ليحمله على اجتناب أداء عمل من الأعمال المكلف بها نظاما) وقد نَصَّت المادة (الأولى) على أنه: (كل موظف عام... ويعاقب بالسجن مدة لا تتجاوز عشر سنوات وبغرامة لا تزيد عن مليون ريال أو بإحدى هاتين العقوبتين) الأمر الذي تنتهي معه الدائرة إلى إدانة المتهم بِمَا نسب إليه في لائحة الدعوى ومعاقبته عن ذلك بالسجن بموجب المادة (الأولى) من نظام مكافحة الرشوة وفقا لمنطوق حكم الدائرة، ولا ينال من ذلك إنكار المتهم للتهمة المنسوبة إليه إذ أنَّه لا يعدوا أن يكون إنكارا واعتراضا منه على كون الجرم الذي ارتكبه داخل في نظام مكافحة الرشوة إلا أن الدائرة ترى بأن ما ارتكبه المتهم داخل في مضمون المادة (السابعة) من النظام آنف الذكر.</w:t>
      </w:r>
    </w:p>
    <w:p w:rsidR="008173B0" w:rsidRPr="00CB4A6D" w:rsidRDefault="008173B0" w:rsidP="008173B0">
      <w:pPr>
        <w:jc w:val="lowKashida"/>
        <w:rPr>
          <w:rFonts w:ascii="AXtManal" w:hAnsi="AXtManal" w:cs="Simplified Arabic"/>
          <w:b/>
          <w:bCs/>
          <w:sz w:val="32"/>
          <w:szCs w:val="32"/>
          <w:rtl/>
          <w:lang w:bidi="ar-EG"/>
        </w:rPr>
      </w:pPr>
      <w:r w:rsidRPr="00CB4A6D">
        <w:rPr>
          <w:rFonts w:ascii="AXtManal" w:hAnsi="AXtManal" w:cs="Simplified Arabic"/>
          <w:b/>
          <w:bCs/>
          <w:sz w:val="32"/>
          <w:szCs w:val="32"/>
          <w:rtl/>
          <w:lang w:bidi="ar-EG"/>
        </w:rPr>
        <w:t xml:space="preserve">لذلك حَكَمَتْ الدائرة بإدانة/ (...) (سعودي الجنسية) بِمَا نسب إليه في لائحة الدعوى من الاعتداء بالضرب على موظف عام أثناء تأدية مهام عمله وتعزيره عن ذلك بسجنه (5) أشهر تحتسب من تاريخ إيقافه على ذمة هذه القضية لما وضح بالأسباب. </w:t>
      </w:r>
    </w:p>
    <w:p w:rsidR="008173B0" w:rsidRPr="00CB4A6D" w:rsidRDefault="008173B0" w:rsidP="008173B0">
      <w:pPr>
        <w:jc w:val="lowKashida"/>
        <w:rPr>
          <w:rFonts w:ascii="AXtManal" w:hAnsi="AXtManal" w:cs="Simplified Arabic"/>
          <w:b/>
          <w:bCs/>
          <w:sz w:val="32"/>
          <w:szCs w:val="32"/>
          <w:rtl/>
          <w:lang w:bidi="ar-EG"/>
        </w:rPr>
      </w:pPr>
      <w:r w:rsidRPr="00CB4A6D">
        <w:rPr>
          <w:rFonts w:ascii="AXtManal" w:hAnsi="AXtManal" w:cs="Simplified Arabic"/>
          <w:b/>
          <w:bCs/>
          <w:sz w:val="32"/>
          <w:szCs w:val="32"/>
          <w:rtl/>
          <w:lang w:bidi="ar-EG"/>
        </w:rPr>
        <w:lastRenderedPageBreak/>
        <w:t xml:space="preserve">والله الموفق وصلى الله وسلم على نبينا محمد وعلى </w:t>
      </w:r>
      <w:proofErr w:type="spellStart"/>
      <w:r w:rsidRPr="00CB4A6D">
        <w:rPr>
          <w:rFonts w:ascii="AXtManal" w:hAnsi="AXtManal" w:cs="Simplified Arabic"/>
          <w:b/>
          <w:bCs/>
          <w:sz w:val="32"/>
          <w:szCs w:val="32"/>
          <w:rtl/>
          <w:lang w:bidi="ar-EG"/>
        </w:rPr>
        <w:t>آله</w:t>
      </w:r>
      <w:proofErr w:type="spellEnd"/>
      <w:r w:rsidRPr="00CB4A6D">
        <w:rPr>
          <w:rFonts w:ascii="AXtManal" w:hAnsi="AXtManal" w:cs="Simplified Arabic"/>
          <w:b/>
          <w:bCs/>
          <w:sz w:val="32"/>
          <w:szCs w:val="32"/>
          <w:rtl/>
          <w:lang w:bidi="ar-EG"/>
        </w:rPr>
        <w:t xml:space="preserve"> وصحبه أجمعين.</w:t>
      </w:r>
    </w:p>
    <w:p w:rsidR="008173B0" w:rsidRPr="00CB4A6D" w:rsidRDefault="008173B0" w:rsidP="008173B0">
      <w:pPr>
        <w:jc w:val="lowKashida"/>
        <w:rPr>
          <w:rFonts w:ascii="AXtManal" w:hAnsi="AXtManal" w:cs="Simplified Arabic"/>
          <w:b/>
          <w:bCs/>
          <w:sz w:val="32"/>
          <w:szCs w:val="32"/>
          <w:rtl/>
          <w:lang w:bidi="ar-EG"/>
        </w:rPr>
      </w:pPr>
      <w:r w:rsidRPr="00CB4A6D">
        <w:rPr>
          <w:rFonts w:ascii="AXtManal" w:hAnsi="AXtManal" w:cs="Simplified Arabic"/>
          <w:b/>
          <w:bCs/>
          <w:sz w:val="32"/>
          <w:szCs w:val="32"/>
          <w:rtl/>
          <w:lang w:bidi="ar-EG"/>
        </w:rPr>
        <w:t xml:space="preserve">محكمة الاستئناف </w:t>
      </w:r>
    </w:p>
    <w:p w:rsidR="008173B0" w:rsidRPr="00CB4A6D" w:rsidRDefault="008173B0" w:rsidP="008173B0">
      <w:pPr>
        <w:jc w:val="lowKashida"/>
        <w:rPr>
          <w:rFonts w:ascii="AXtManal" w:hAnsi="AXtManal" w:cs="Simplified Arabic"/>
          <w:b/>
          <w:bCs/>
          <w:sz w:val="32"/>
          <w:szCs w:val="32"/>
          <w:rtl/>
          <w:lang w:bidi="ar-EG"/>
        </w:rPr>
      </w:pPr>
      <w:r w:rsidRPr="00CB4A6D">
        <w:rPr>
          <w:rFonts w:ascii="AXtManal" w:hAnsi="AXtManal" w:cs="Simplified Arabic"/>
          <w:b/>
          <w:bCs/>
          <w:sz w:val="32"/>
          <w:szCs w:val="32"/>
          <w:rtl/>
          <w:lang w:bidi="ar-EG"/>
        </w:rPr>
        <w:t>حَكَمَتْ المحكمة بتأييد الحكم فيما انتهي إليه من قضاء.</w:t>
      </w:r>
    </w:p>
    <w:p w:rsidR="008173B0" w:rsidRPr="00CB4A6D" w:rsidRDefault="008173B0" w:rsidP="008173B0">
      <w:pPr>
        <w:rPr>
          <w:rFonts w:ascii="AXtManal" w:hAnsi="AXtManal" w:cs="Simplified Arabic"/>
          <w:b/>
          <w:bCs/>
          <w:sz w:val="32"/>
          <w:szCs w:val="32"/>
          <w:rtl/>
          <w:lang w:bidi="ar-EG"/>
        </w:rPr>
      </w:pPr>
      <w:r w:rsidRPr="00CB4A6D">
        <w:rPr>
          <w:rFonts w:ascii="AXtManal" w:hAnsi="AXtManal" w:cs="Simplified Arabic"/>
          <w:b/>
          <w:bCs/>
          <w:sz w:val="32"/>
          <w:szCs w:val="32"/>
          <w:rtl/>
          <w:lang w:bidi="ar-EG"/>
        </w:rPr>
        <w:br w:type="page"/>
      </w:r>
      <w:r w:rsidRPr="00CB4A6D">
        <w:rPr>
          <w:rFonts w:ascii="AXtManal" w:hAnsi="AXtManal" w:cs="Simplified Arabic"/>
          <w:b/>
          <w:bCs/>
          <w:sz w:val="32"/>
          <w:szCs w:val="32"/>
          <w:rtl/>
          <w:lang w:bidi="ar-EG"/>
        </w:rPr>
        <w:lastRenderedPageBreak/>
        <w:t>رقم القضية الابتدائية737/4/ق لعام 1435هـ</w:t>
      </w:r>
    </w:p>
    <w:p w:rsidR="008173B0" w:rsidRPr="00CB4A6D" w:rsidRDefault="008173B0" w:rsidP="008173B0">
      <w:pPr>
        <w:rPr>
          <w:rFonts w:ascii="AXtManal" w:hAnsi="AXtManal" w:cs="Simplified Arabic"/>
          <w:b/>
          <w:bCs/>
          <w:sz w:val="32"/>
          <w:szCs w:val="32"/>
          <w:rtl/>
          <w:lang w:bidi="ar-EG"/>
        </w:rPr>
      </w:pPr>
      <w:r w:rsidRPr="00CB4A6D">
        <w:rPr>
          <w:rFonts w:ascii="AXtManal" w:hAnsi="AXtManal" w:cs="Simplified Arabic"/>
          <w:b/>
          <w:bCs/>
          <w:sz w:val="32"/>
          <w:szCs w:val="32"/>
          <w:rtl/>
          <w:lang w:bidi="ar-EG"/>
        </w:rPr>
        <w:t>رقم الحكم الابتدائي 222/ج/1 لعام 1435هـ</w:t>
      </w:r>
    </w:p>
    <w:p w:rsidR="008173B0" w:rsidRPr="00CB4A6D" w:rsidRDefault="008173B0" w:rsidP="008173B0">
      <w:pPr>
        <w:rPr>
          <w:rFonts w:ascii="AXtManal" w:hAnsi="AXtManal" w:cs="Simplified Arabic"/>
          <w:b/>
          <w:bCs/>
          <w:sz w:val="32"/>
          <w:szCs w:val="32"/>
          <w:rtl/>
          <w:lang w:bidi="ar-EG"/>
        </w:rPr>
      </w:pPr>
      <w:r w:rsidRPr="00CB4A6D">
        <w:rPr>
          <w:rFonts w:ascii="AXtManal" w:hAnsi="AXtManal" w:cs="Simplified Arabic"/>
          <w:b/>
          <w:bCs/>
          <w:sz w:val="32"/>
          <w:szCs w:val="32"/>
          <w:rtl/>
          <w:lang w:bidi="ar-EG"/>
        </w:rPr>
        <w:t>رقم قضية الاستئناف 1308/ق لعام 1435هـ</w:t>
      </w:r>
    </w:p>
    <w:p w:rsidR="008173B0" w:rsidRPr="00CB4A6D" w:rsidRDefault="008173B0" w:rsidP="008173B0">
      <w:pPr>
        <w:rPr>
          <w:rFonts w:ascii="AXtManal" w:hAnsi="AXtManal" w:cs="Simplified Arabic"/>
          <w:b/>
          <w:bCs/>
          <w:sz w:val="32"/>
          <w:szCs w:val="32"/>
          <w:rtl/>
          <w:lang w:bidi="ar-EG"/>
        </w:rPr>
      </w:pPr>
      <w:r w:rsidRPr="00CB4A6D">
        <w:rPr>
          <w:rFonts w:ascii="AXtManal" w:hAnsi="AXtManal" w:cs="Simplified Arabic"/>
          <w:b/>
          <w:bCs/>
          <w:sz w:val="32"/>
          <w:szCs w:val="32"/>
          <w:rtl/>
          <w:lang w:bidi="ar-EG"/>
        </w:rPr>
        <w:t>رقم حكم الاستئناف 88/إس/ج/1/4 لعام 1435هـ</w:t>
      </w:r>
    </w:p>
    <w:p w:rsidR="008173B0" w:rsidRPr="00CB4A6D" w:rsidRDefault="008173B0" w:rsidP="008173B0">
      <w:pPr>
        <w:rPr>
          <w:rFonts w:ascii="AXtManal" w:hAnsi="AXtManal" w:cs="Simplified Arabic"/>
          <w:b/>
          <w:bCs/>
          <w:sz w:val="32"/>
          <w:szCs w:val="32"/>
          <w:rtl/>
          <w:lang w:bidi="ar-EG"/>
        </w:rPr>
      </w:pPr>
      <w:r w:rsidRPr="00CB4A6D">
        <w:rPr>
          <w:rFonts w:ascii="AXtManal" w:hAnsi="AXtManal" w:cs="Simplified Arabic"/>
          <w:b/>
          <w:bCs/>
          <w:sz w:val="32"/>
          <w:szCs w:val="32"/>
          <w:rtl/>
          <w:lang w:bidi="ar-EG"/>
        </w:rPr>
        <w:t>تاريخ الجلسة 14/7/1435هـ</w:t>
      </w:r>
    </w:p>
    <w:p w:rsidR="008173B0" w:rsidRPr="00CB4A6D" w:rsidRDefault="008173B0" w:rsidP="008173B0">
      <w:pPr>
        <w:jc w:val="center"/>
        <w:rPr>
          <w:rFonts w:ascii="AXtManal" w:hAnsi="AXtManal" w:cs="Simplified Arabic"/>
          <w:b/>
          <w:bCs/>
          <w:sz w:val="32"/>
          <w:szCs w:val="32"/>
          <w:rtl/>
          <w:lang w:bidi="ar-EG"/>
        </w:rPr>
      </w:pPr>
      <w:r w:rsidRPr="00CB4A6D">
        <w:rPr>
          <w:rFonts w:ascii="AXtManal" w:hAnsi="AXtManal" w:cs="Simplified Arabic"/>
          <w:b/>
          <w:bCs/>
          <w:sz w:val="32"/>
          <w:szCs w:val="32"/>
          <w:rtl/>
          <w:lang w:bidi="ar-EG"/>
        </w:rPr>
        <w:t>الموضوعات</w:t>
      </w:r>
    </w:p>
    <w:p w:rsidR="008173B0" w:rsidRPr="00CB4A6D" w:rsidRDefault="008173B0" w:rsidP="008173B0">
      <w:pPr>
        <w:jc w:val="lowKashida"/>
        <w:rPr>
          <w:rFonts w:ascii="AXtManal" w:hAnsi="AXtManal" w:cs="Simplified Arabic"/>
          <w:b/>
          <w:bCs/>
          <w:sz w:val="32"/>
          <w:szCs w:val="32"/>
          <w:rtl/>
          <w:lang w:bidi="ar-EG"/>
        </w:rPr>
      </w:pPr>
      <w:r w:rsidRPr="00CB4A6D">
        <w:rPr>
          <w:rFonts w:ascii="AXtManal" w:hAnsi="AXtManal" w:cs="Simplified Arabic"/>
          <w:b/>
          <w:bCs/>
          <w:sz w:val="32"/>
          <w:szCs w:val="32"/>
          <w:rtl/>
          <w:lang w:bidi="ar-EG"/>
        </w:rPr>
        <w:t xml:space="preserve">استعمال القوة ضِدَّ موظف عام- اعتراض ومحاولة دهس- إثباته- سلامة شهادة الشهود. </w:t>
      </w:r>
    </w:p>
    <w:p w:rsidR="008173B0" w:rsidRPr="00CB4A6D" w:rsidRDefault="008173B0" w:rsidP="008173B0">
      <w:pPr>
        <w:jc w:val="lowKashida"/>
        <w:rPr>
          <w:rFonts w:ascii="AXtManal" w:hAnsi="AXtManal" w:cs="Simplified Arabic"/>
          <w:sz w:val="32"/>
          <w:szCs w:val="32"/>
          <w:rtl/>
          <w:lang w:bidi="ar-EG"/>
        </w:rPr>
      </w:pPr>
      <w:r w:rsidRPr="00CB4A6D">
        <w:rPr>
          <w:rFonts w:ascii="AXtManal" w:hAnsi="AXtManal" w:cs="Simplified Arabic"/>
          <w:sz w:val="32"/>
          <w:szCs w:val="32"/>
          <w:rtl/>
          <w:lang w:bidi="ar-EG"/>
        </w:rPr>
        <w:t>أقام فرع هيئة التحقيق والادعاء العام الدعوى ضِدَّ المتهم لقيامه بمقاومة رجال الأمن والاعتراض لهم ومحاولة دهسهم بالسيارة لمنعهم من القبض على شقيقه- ثبوت نسبة الاتهام المسند للمتهم وفقا لما جاء في محضري التحقيق مع اختلاف الأفراد في الفرقتين القابضتين علاوة على شهادة شاهدين أمام الدائرة بذلك وسلامة شهادتهما من طعن معتبر- أثر ذلك: ثبوت إدانة المتهم بِمَا نسب إليه.</w:t>
      </w:r>
    </w:p>
    <w:p w:rsidR="008173B0" w:rsidRPr="00CB4A6D" w:rsidRDefault="008173B0" w:rsidP="008173B0">
      <w:pPr>
        <w:jc w:val="center"/>
        <w:rPr>
          <w:rFonts w:ascii="AXtManal" w:hAnsi="AXtManal" w:cs="Simplified Arabic"/>
          <w:b/>
          <w:bCs/>
          <w:sz w:val="32"/>
          <w:szCs w:val="32"/>
          <w:rtl/>
          <w:lang w:bidi="ar-EG"/>
        </w:rPr>
      </w:pPr>
      <w:r w:rsidRPr="00CB4A6D">
        <w:rPr>
          <w:rFonts w:ascii="AXtManal" w:hAnsi="AXtManal" w:cs="Simplified Arabic"/>
          <w:b/>
          <w:bCs/>
          <w:sz w:val="32"/>
          <w:szCs w:val="32"/>
          <w:rtl/>
          <w:lang w:bidi="ar-EG"/>
        </w:rPr>
        <w:t>الأنظمة واللوائح</w:t>
      </w:r>
    </w:p>
    <w:p w:rsidR="008173B0" w:rsidRPr="00CB4A6D" w:rsidRDefault="008173B0" w:rsidP="008173B0">
      <w:pPr>
        <w:numPr>
          <w:ilvl w:val="0"/>
          <w:numId w:val="21"/>
        </w:numPr>
        <w:tabs>
          <w:tab w:val="clear" w:pos="720"/>
        </w:tabs>
        <w:spacing w:after="0" w:line="240" w:lineRule="auto"/>
        <w:ind w:left="424"/>
        <w:jc w:val="lowKashida"/>
        <w:rPr>
          <w:rFonts w:ascii="AXtManal" w:hAnsi="AXtManal" w:cs="Simplified Arabic"/>
          <w:sz w:val="32"/>
          <w:szCs w:val="32"/>
          <w:rtl/>
          <w:lang w:bidi="ar-EG"/>
        </w:rPr>
      </w:pPr>
      <w:r w:rsidRPr="00CB4A6D">
        <w:rPr>
          <w:rFonts w:ascii="AXtManal" w:hAnsi="AXtManal" w:cs="Simplified Arabic"/>
          <w:sz w:val="32"/>
          <w:szCs w:val="32"/>
          <w:rtl/>
          <w:lang w:bidi="ar-EG"/>
        </w:rPr>
        <w:t>المادة (7) من نظام مكافحة الرشوة الصادر بالمرسوم الملكي رقم (م/36) وتاريخ 29/12/1412هـ.</w:t>
      </w:r>
    </w:p>
    <w:p w:rsidR="008173B0" w:rsidRPr="00CB4A6D" w:rsidRDefault="008173B0" w:rsidP="008173B0">
      <w:pPr>
        <w:jc w:val="center"/>
        <w:rPr>
          <w:rFonts w:ascii="AXtManal" w:hAnsi="AXtManal" w:cs="Simplified Arabic"/>
          <w:sz w:val="32"/>
          <w:szCs w:val="32"/>
          <w:rtl/>
          <w:lang w:bidi="ar-EG"/>
        </w:rPr>
      </w:pPr>
      <w:r w:rsidRPr="00CB4A6D">
        <w:rPr>
          <w:rFonts w:ascii="AXtManal" w:hAnsi="AXtManal" w:cs="Simplified Arabic"/>
          <w:b/>
          <w:bCs/>
          <w:sz w:val="32"/>
          <w:szCs w:val="32"/>
          <w:rtl/>
          <w:lang w:bidi="ar-EG"/>
        </w:rPr>
        <w:t>الوقائع</w:t>
      </w:r>
    </w:p>
    <w:p w:rsidR="008173B0" w:rsidRPr="00CB4A6D" w:rsidRDefault="008173B0" w:rsidP="008173B0">
      <w:pPr>
        <w:jc w:val="lowKashida"/>
        <w:rPr>
          <w:rFonts w:ascii="AXtManal" w:hAnsi="AXtManal" w:cs="Simplified Arabic"/>
          <w:sz w:val="32"/>
          <w:szCs w:val="32"/>
          <w:rtl/>
          <w:lang w:bidi="ar-EG"/>
        </w:rPr>
      </w:pPr>
      <w:r w:rsidRPr="00CB4A6D">
        <w:rPr>
          <w:rFonts w:ascii="AXtManal" w:hAnsi="AXtManal" w:cs="Simplified Arabic"/>
          <w:sz w:val="32"/>
          <w:szCs w:val="32"/>
          <w:rtl/>
          <w:lang w:bidi="ar-EG"/>
        </w:rPr>
        <w:t>تتلخص حسبما هو مبين بأوراق القضية أن فرع هيئة التحقيق والادعاء العام بعسير أقام هذه الدعوى بلائحة الدعوى المرفقة بالخطاب المشار إليه أعلاه ضد/ (...) سعودي الجنسية بموجب الهوية الوطنية رقم (...) يقيم بـ(...)- مفرج عنه.</w:t>
      </w:r>
    </w:p>
    <w:p w:rsidR="008173B0" w:rsidRPr="00CB4A6D" w:rsidRDefault="008173B0" w:rsidP="008173B0">
      <w:pPr>
        <w:jc w:val="lowKashida"/>
        <w:rPr>
          <w:rFonts w:ascii="AXtManal" w:hAnsi="AXtManal" w:cs="Simplified Arabic"/>
          <w:sz w:val="32"/>
          <w:szCs w:val="32"/>
          <w:rtl/>
          <w:lang w:bidi="ar-EG"/>
        </w:rPr>
      </w:pPr>
      <w:r w:rsidRPr="00CB4A6D">
        <w:rPr>
          <w:rFonts w:ascii="AXtManal" w:hAnsi="AXtManal" w:cs="Simplified Arabic"/>
          <w:sz w:val="32"/>
          <w:szCs w:val="32"/>
          <w:rtl/>
          <w:lang w:bidi="ar-EG"/>
        </w:rPr>
        <w:lastRenderedPageBreak/>
        <w:t xml:space="preserve">حيث إنَّه عند الساعة الحادية عشر من يوم الإثنين الموافق 10/11/1434هـ ورد لمركز شرطة غرب أبها بلاغ وجود مضاربة وأن أطراف الدعوى متواجدين في مستشفى عسير المركزي وبالانتقال إلى الموقع وجد عدد من أطراف الدعوى متماثلين للشفاء تَمَّ اصطحابهم للدورية الأمنية إلا أنَّه اعترض لهم مواطن ذكر أنَّه شقيق لهم وهو المتهم/ (...) وذكر بأنَّه يعمل بالمباحث العامة وأنَّه يفهم الأنظمة والتعليمات ولا يحق لهم إركاب شقيقه ولم يتم إركاب اثنين من أشقائه إلا بعد عناء وقد حاول إنزالهم من الدورية الرسمية بالقوة والاعتراض لهم على بوابة المستشفى لمنعم من الخروج إلا أنهم تمكنوا من السيطرة على الوضع وأخذ إثبات المتهم والذي لحق بهم إلى مركز الشرطة وبقي أحد المتهمين وهو (...) هاربا من موقع المضاربة. وبتاريخ 2/12/1434هـ وعطفا على وجود أوامر من دائرة التحقيق في قضايا الاعتداء على النفس بفرع هيئة التحقيق والادعاء العام بمنطقة عسير للقبض على المتهم (...) في قضية الطعن انتقلت فرقة من قسم البحث بمركز شرطة غرب أبها وكان أفراد الفرقة يختلفون عن الذين باشروا القبض بتاريخ 10/11/1434هـ إلى حي الوردتين لورود معلومات عن تواجد المتهم المذكور (...) وبالانتقال إلى الموقع وجد المتهم وبمحاولة القبض عليه قام بالهروب من الموقع وتَمَّ ملاحقته على الأرجل للقبض عليه إلا أنَّه اعترضهم شقيقه الأكبر المتهم (...) بمحاولة دهس الفرقة وإيقافهم والاعتراض لهم وهم راجلين على أقدامهم وهو يقود سيارته ومنعهم من القبض على شقيقه وتعطيلهم حتى تَمَّ إيواء شقيقه (...). وبسماع أقوال الفرقة وهم كل من (...) و(...) و(...) أفادوا جميعا بأنَّه بالشخوص إلى حي الوردتين للبحث عن المطلوب أمنيا المدعو (...) شوهد المذكور في الحي وهو على قدميه وكان أفراد الفرقة القابضة على سيارة مدنية من نوع (كيا) وبمشاهدة المذكور نزل عليه أفراد الفرقة (...) و(...) وكان (...) يرتدي الزي العسكري وعند مشاهدته لهم قام بالهروب وتَمَّ ملاحقته من قبل (...) و(...) على الأقدام وأثناء ذلك لحق بهم سيارة من نوع جيب هونداي وقام بمحاولة دهسهم عدم مرات وعرقلتهم في القبض على المتهم (...) حتى قام هو </w:t>
      </w:r>
      <w:proofErr w:type="spellStart"/>
      <w:r w:rsidRPr="00CB4A6D">
        <w:rPr>
          <w:rFonts w:ascii="AXtManal" w:hAnsi="AXtManal" w:cs="Simplified Arabic"/>
          <w:sz w:val="32"/>
          <w:szCs w:val="32"/>
          <w:rtl/>
          <w:lang w:bidi="ar-EG"/>
        </w:rPr>
        <w:lastRenderedPageBreak/>
        <w:t>بإركابه</w:t>
      </w:r>
      <w:proofErr w:type="spellEnd"/>
      <w:r w:rsidRPr="00CB4A6D">
        <w:rPr>
          <w:rFonts w:ascii="AXtManal" w:hAnsi="AXtManal" w:cs="Simplified Arabic"/>
          <w:sz w:val="32"/>
          <w:szCs w:val="32"/>
          <w:rtl/>
          <w:lang w:bidi="ar-EG"/>
        </w:rPr>
        <w:t xml:space="preserve"> في السيارة والذهاب به إلى موقع غير معلوم وبالعودة إلى منزل المتهم وجدت السيارة عند باب المتهم والمتهم (...) يقف عند باب منزلهم وكان المتهم (...) يخرج لهم من إحدى نوافذ المنزل وقد كان يجادلهم ويرفض تسليم شقيقه ويذكر أنَّه يعمل في المباحث العامة ويعرف الأنظمة والتعليمات، ثم أخذ التوجيه من ضابط الخفر المناوب والذي وجه بإحضار المذكور إلى مركز الشرطة وتَمَّ سحب إثباته ولحق بهم إلى مركز الشرطة وتَمَّ إيداعه التوقيف وعند الساعة الثالثة فجرا أحضر أحد أشقاء المتهم شقيقهم المطلوب أمنيا (...). وباستجواب المتهم المذكور أنكر قيامه بمنع رجال الأمن من أداء عملهم وذكر أنَّه يعمل في المباحث العامة وأنَّه حاول مناقشة رجال الأمن عن كيف يتم نقل أشقائه إلى التوقيف وفيهم المصاب بطعن في ظهره، وبسؤاله عن منع أفراد الفرقة القابضة للمرة الثانية عند محاولة القبض على شقيقه (...) أفاد بأنَّه منعهم لأنه كان يظن أنهم أخصام أشقائه في المضاربة لأنهم كانوا يرتدون الملابس المدنية وبمواجهته بتكرر هذا الفعل منه أكثر من مرة مع اختلاف أفراد الفرقة القابضة في المرتين التي يمنعهم فيها من أداء عملهم لم يبد أي إجابة. (قضية محاولة الدهس لرجال الأمن تَمَّ التحقيق فيها من قبل دائرة التحقيق في قضايا لاعتداء على النفس وأحيلت إلى القضية إلى المحكمة الجزائية بأبها برقم (350) وتاريخ 9/2/1435هـ) لما أشير إليه أقرر توجيه الاتهام لـ(...) باستعمال القوة لمنع رجال الأمن من أداء عملهم في القبض على أشقائه المتهمين في قضية مضاربة وطعن المجرم وفق المادة السابعة من نظام مكافحة الرشوة الصادر بالمرسوم الملكي رقم (م/36) وتاريخ 29/12/1412هـ.</w:t>
      </w:r>
    </w:p>
    <w:p w:rsidR="008173B0" w:rsidRPr="00CB4A6D" w:rsidRDefault="008173B0" w:rsidP="008173B0">
      <w:pPr>
        <w:jc w:val="lowKashida"/>
        <w:rPr>
          <w:rFonts w:ascii="AXtManal" w:hAnsi="AXtManal" w:cs="Simplified Arabic"/>
          <w:sz w:val="32"/>
          <w:szCs w:val="32"/>
          <w:rtl/>
          <w:lang w:bidi="ar-EG"/>
        </w:rPr>
      </w:pPr>
      <w:r w:rsidRPr="00CB4A6D">
        <w:rPr>
          <w:rFonts w:ascii="AXtManal" w:hAnsi="AXtManal" w:cs="Simplified Arabic"/>
          <w:sz w:val="32"/>
          <w:szCs w:val="32"/>
          <w:rtl/>
          <w:lang w:bidi="ar-EG"/>
        </w:rPr>
        <w:t xml:space="preserve">ثم ساقت الهيئة الأدلة والقرائن التالية: 1- محضري القبض المعدة من قبل الفرقتين القابضة المنوه عنها لفات رقم (14، 15). 2- إقرار المتهم بتواجده في الموقع وقت القبض وفي كلا المرتين اللتين تَمَّ محاولة القبض على أشقائه المنوه عنه في ملف التحقيق لفات رقم (1، 2، 3). 3- تطابق فعل المذكور للفرقتين القابضة مع اختلاف أفرادها وفي أوقات مختلفة. وحيث إن ما أقدم عليه المتهم وهو بكامل أهليته </w:t>
      </w:r>
      <w:r w:rsidRPr="00CB4A6D">
        <w:rPr>
          <w:rFonts w:ascii="AXtManal" w:hAnsi="AXtManal" w:cs="Simplified Arabic"/>
          <w:sz w:val="32"/>
          <w:szCs w:val="32"/>
          <w:rtl/>
          <w:lang w:bidi="ar-EG"/>
        </w:rPr>
        <w:lastRenderedPageBreak/>
        <w:t>المعتبرة شرعا فعل محرم ومعاقب عليه شرعا مِمَّا يتعين معه إحالته إلى المحكمة الإدارية استنادا إلى المادتين (128- 126) من نظام الإجراءات الجزائية إثبات ما أسند إليهما والحكم عليهما بالعقوبة الواردة في المادة السابعة من نظام مكافحة الرشوة الصادر بالمرسوم الملكي رقم (م/36) وتاريخ 29/12/1412هـ (علما بأن الحق الخاص لا زال قائما).</w:t>
      </w:r>
    </w:p>
    <w:p w:rsidR="008173B0" w:rsidRPr="00CB4A6D" w:rsidRDefault="008173B0" w:rsidP="008173B0">
      <w:pPr>
        <w:jc w:val="lowKashida"/>
        <w:rPr>
          <w:rFonts w:ascii="AXtManal" w:hAnsi="AXtManal" w:cs="Simplified Arabic"/>
          <w:sz w:val="32"/>
          <w:szCs w:val="32"/>
          <w:rtl/>
          <w:lang w:bidi="ar-EG"/>
        </w:rPr>
      </w:pPr>
      <w:r w:rsidRPr="00CB4A6D">
        <w:rPr>
          <w:rFonts w:ascii="AXtManal" w:hAnsi="AXtManal" w:cs="Simplified Arabic"/>
          <w:sz w:val="32"/>
          <w:szCs w:val="32"/>
          <w:rtl/>
          <w:lang w:bidi="ar-EG"/>
        </w:rPr>
        <w:t xml:space="preserve">وبإحالة القضية للدائرة حَدَّدت لنظرها جلسة يوم الأربعاء 14/3/1435هـ فحضر مُمَثِّل الادعاء/ (...) والمتهم وبمواجهة المتهم بِمَا نسب إليه بلائحة الدعوى بعد تلاوتها عليه؟ أجاب بإنكاره لما نسب إليه وذكر بأن رجال الأمن حضروا عند بيته الواقع في حي الوردتين بأبها وقام بمناقشتهم حول طلبهم أخذ أخيه (...) ولم يقم بمقاومتهم أو الاعتداء عليهم بل استعد بإحضاره لهم فقاموا بالتأسف والاعتذار منه على ما بدر منهم كونهم حضروا في وقت متأخر من الليل ولم يشعروهم من قبل. ثم فقام رجال الأمن الذين حضروا الموقع مع الفرقة التي حضرت من قبل باصطحابه معهم لشرطة غرب أبها، وحضر أخوه (...) في وقت لاحق. وبمواجهته بالأدلة الواردة في لائحة الدعوى؟ أجاب بأنَّها غير صحيحة ويطلب إمهاله لجلسة أخرى، وفي جلسة 26/3 حضر المتهم كما حضر المُدَّعي العام، وبِسُؤَال المتهم هل لديه ما يود إضافته؟ قدم مذكرة ضمنها إنكاره لما نسب إليه وطلب مثول الشهود أمام المحكمة وقد سلمت نسخة منها إلى مُمَثِّل الادعاء وبعرضها عليه؟ أجاب بأنَّه يكتفي بِمَا ورد بلائحة الدعوى العامة. وبجلسة الأربعاء 26/4 حضر المتهم، وبسؤاله هل لديه ما يود إضافته؟ أجاب بأنَّه يكتفي بأقواله السابقة كما حضر الشهود بعد أن كتبت الدائرة لهم وهم: الشاهد الأول (...) فشهد قائلا: أشهد بالله العظيم أننا كلفنا من قبل مدير شرطة غرب أبها بالقبض على أخ المتهم وانتقلنا أنا وزميلي (...) و(...) في دورية سرية أنا وزميلي إلى حي الوردتين بأبها وعند مشاهدتنا للمدعو (...) ومحاولتنا الإمساك به هرب فقمنا بمتابعته واللحاق به وأثناء ذلك اعترضنا المتهم (...) وحاول دهسنا ومنعنا بذلك من القبض على المتهم (...) وبعد ذلك قام </w:t>
      </w:r>
      <w:proofErr w:type="spellStart"/>
      <w:r w:rsidRPr="00CB4A6D">
        <w:rPr>
          <w:rFonts w:ascii="AXtManal" w:hAnsi="AXtManal" w:cs="Simplified Arabic"/>
          <w:sz w:val="32"/>
          <w:szCs w:val="32"/>
          <w:rtl/>
          <w:lang w:bidi="ar-EG"/>
        </w:rPr>
        <w:lastRenderedPageBreak/>
        <w:t>بإركاب</w:t>
      </w:r>
      <w:proofErr w:type="spellEnd"/>
      <w:r w:rsidRPr="00CB4A6D">
        <w:rPr>
          <w:rFonts w:ascii="AXtManal" w:hAnsi="AXtManal" w:cs="Simplified Arabic"/>
          <w:sz w:val="32"/>
          <w:szCs w:val="32"/>
          <w:rtl/>
          <w:lang w:bidi="ar-EG"/>
        </w:rPr>
        <w:t xml:space="preserve"> أخيه والذهاب به إلى بيته وطلبنا منه تسليم خالد إلا أنَّه ذكر بأنَّه رجل مباحث ويعرف النظام وقال لا تخلوني أفعل أكثر ذلك فقمنا بطلب فرق مساندة لتنفيذ الأوامر والتعليمات التي ألزمتنا بالقبض على (...) كونه مطلوب في قضية طعن، بهذا أشهد والله على ما أقول شهيد. وبسماع شهادة الثاني (...) شهد بالله العظيم بمثل ما شهد به الشاهد الأول وأضاف بأن المتهم (...) تعمد محاولة دهسنا والله على ما أقول شهيد علما بأنني كنت لابسا الزي الرسمي وزميلي الشاهد الأول لابس لبس مدني كونه مختص بالبحث والتحري. وبعرض ذلك على المتهم أجاب بأن ما ورد بشهادة الشهود غير صحيح ولا أطعن في عدالتهم وأن اللذين حضروا الموقع كانوا ستة أشخاص وليسوا ثلاثة كما ذكر الشهود.، وبِسُؤَال الشاهدين كم كان عددهم في الموقع؟ أجابا بأنهم كانوا ثلاثة أشخاص وعند طلب المساندة من الدوريات الأمنية حضر دورية سرية يمتطيها رجل أمن وحضرت عدة دوريات أمنية ولا نعلم عددهم بالضبط وبعرض ذلك على المُدَّعي العام اكتفى بِمَا ورد بلائحة دعوى كما اكتفى المتهم بِمَا ذكره. فَقَرَّرت الدائرة رفع الجلسة للمُدَاوَلَة وصدر هذا الحكم.</w:t>
      </w:r>
    </w:p>
    <w:p w:rsidR="008173B0" w:rsidRPr="00CB4A6D" w:rsidRDefault="008173B0" w:rsidP="008173B0">
      <w:pPr>
        <w:jc w:val="center"/>
        <w:rPr>
          <w:rFonts w:ascii="AXtManal" w:hAnsi="AXtManal" w:cs="Simplified Arabic"/>
          <w:b/>
          <w:bCs/>
          <w:sz w:val="32"/>
          <w:szCs w:val="32"/>
          <w:rtl/>
          <w:lang w:bidi="ar-EG"/>
        </w:rPr>
      </w:pPr>
      <w:r w:rsidRPr="00CB4A6D">
        <w:rPr>
          <w:rFonts w:ascii="AXtManal" w:hAnsi="AXtManal" w:cs="Simplified Arabic"/>
          <w:b/>
          <w:bCs/>
          <w:sz w:val="32"/>
          <w:szCs w:val="32"/>
          <w:rtl/>
          <w:lang w:bidi="ar-EG"/>
        </w:rPr>
        <w:t>الأسباب</w:t>
      </w:r>
    </w:p>
    <w:p w:rsidR="008173B0" w:rsidRPr="00CB4A6D" w:rsidRDefault="008173B0" w:rsidP="008173B0">
      <w:pPr>
        <w:jc w:val="lowKashida"/>
        <w:rPr>
          <w:rFonts w:ascii="AXtManal" w:hAnsi="AXtManal" w:cs="Simplified Arabic"/>
          <w:sz w:val="32"/>
          <w:szCs w:val="32"/>
          <w:rtl/>
          <w:lang w:bidi="ar-EG"/>
        </w:rPr>
      </w:pPr>
      <w:r w:rsidRPr="00CB4A6D">
        <w:rPr>
          <w:rFonts w:ascii="AXtManal" w:hAnsi="AXtManal" w:cs="Simplified Arabic"/>
          <w:sz w:val="32"/>
          <w:szCs w:val="32"/>
          <w:rtl/>
          <w:lang w:bidi="ar-EG"/>
        </w:rPr>
        <w:t xml:space="preserve">بعد سماع الدعوى والإجابة عنها وبعد الاطلاع على كافة الأوراق والتحقيقات المرفقة بالقضية، ولما كانت جهة الادعاء قد أقامت هذه الدعوى تطلب فيها معاقبة المتهم وفقا للمادة (7) من نظام مكافحة الرشوة فإن الدائرة مختصة </w:t>
      </w:r>
      <w:proofErr w:type="spellStart"/>
      <w:r w:rsidRPr="00CB4A6D">
        <w:rPr>
          <w:rFonts w:ascii="AXtManal" w:hAnsi="AXtManal" w:cs="Simplified Arabic"/>
          <w:sz w:val="32"/>
          <w:szCs w:val="32"/>
          <w:rtl/>
          <w:lang w:bidi="ar-EG"/>
        </w:rPr>
        <w:t>ولائيًّا</w:t>
      </w:r>
      <w:proofErr w:type="spellEnd"/>
      <w:r w:rsidRPr="00CB4A6D">
        <w:rPr>
          <w:rFonts w:ascii="AXtManal" w:hAnsi="AXtManal" w:cs="Simplified Arabic"/>
          <w:sz w:val="32"/>
          <w:szCs w:val="32"/>
          <w:rtl/>
          <w:lang w:bidi="ar-EG"/>
        </w:rPr>
        <w:t xml:space="preserve"> ومكانيا ونوعيا بنظر هذه الدعوى. وأمَّا عن الموضوع فإنَّه بعد دراسة الدائرة للاتهام وأسانيده وجواب المتهم عليه فقد تبين ثبوت الاتهام المسند إليه، وذلك لما هو ثابت من المحضرين المرفقين المؤرخين في 10/11/1434هـ و2/12/1434هـ مع اختلاف الأفراد في الفرقتين القابضتين حَيْثُ تضمن المحضر الأول أنَّه عند مباشرة الفرقة لبلاغ من شرطة المستشفى بأن أطراف المضاربة تتواجد فيه وعند انتهاء بعض المصابين من العلاج ومحاولة </w:t>
      </w:r>
      <w:proofErr w:type="spellStart"/>
      <w:r w:rsidRPr="00CB4A6D">
        <w:rPr>
          <w:rFonts w:ascii="AXtManal" w:hAnsi="AXtManal" w:cs="Simplified Arabic"/>
          <w:sz w:val="32"/>
          <w:szCs w:val="32"/>
          <w:rtl/>
          <w:lang w:bidi="ar-EG"/>
        </w:rPr>
        <w:t>إركابهم</w:t>
      </w:r>
      <w:proofErr w:type="spellEnd"/>
      <w:r w:rsidRPr="00CB4A6D">
        <w:rPr>
          <w:rFonts w:ascii="AXtManal" w:hAnsi="AXtManal" w:cs="Simplified Arabic"/>
          <w:sz w:val="32"/>
          <w:szCs w:val="32"/>
          <w:rtl/>
          <w:lang w:bidi="ar-EG"/>
        </w:rPr>
        <w:t xml:space="preserve"> الدورية رفضوا وأتى المتهم وأخبرهم أنهي يعمل في المباحث </w:t>
      </w:r>
      <w:r w:rsidRPr="00CB4A6D">
        <w:rPr>
          <w:rFonts w:ascii="AXtManal" w:hAnsi="AXtManal" w:cs="Simplified Arabic"/>
          <w:sz w:val="32"/>
          <w:szCs w:val="32"/>
          <w:rtl/>
          <w:lang w:bidi="ar-EG"/>
        </w:rPr>
        <w:lastRenderedPageBreak/>
        <w:t xml:space="preserve">العامة وأنَّه لا يسمح </w:t>
      </w:r>
      <w:proofErr w:type="spellStart"/>
      <w:r w:rsidRPr="00CB4A6D">
        <w:rPr>
          <w:rFonts w:ascii="AXtManal" w:hAnsi="AXtManal" w:cs="Simplified Arabic"/>
          <w:sz w:val="32"/>
          <w:szCs w:val="32"/>
          <w:rtl/>
          <w:lang w:bidi="ar-EG"/>
        </w:rPr>
        <w:t>بإركاب</w:t>
      </w:r>
      <w:proofErr w:type="spellEnd"/>
      <w:r w:rsidRPr="00CB4A6D">
        <w:rPr>
          <w:rFonts w:ascii="AXtManal" w:hAnsi="AXtManal" w:cs="Simplified Arabic"/>
          <w:sz w:val="32"/>
          <w:szCs w:val="32"/>
          <w:rtl/>
          <w:lang w:bidi="ar-EG"/>
        </w:rPr>
        <w:t xml:space="preserve"> إخوانه الدورية وقام بسحبهم من الدورية والاعتراض أمامها محاولا تهريبهم، كما تضمن المحضر الثاني أنَّه عند محاولة القبض على أخ المتهم المدعو/ (...) حول منزله قام بالهرب وعند ملاحقته تعرض المتهم للفرقة وحاول إيقافهم وتعطيلهم بمحاولة دهسهم فتمكن من الهرب وتَمَّ القبض على المتهم، ولاعتراف المتهم بتواجد في الموقع وقت القبض على أشقائه في كلا المرتين اللتين تَمَّ فيها محاولة القبض، ولشهادة الشاهدين أمام الدائرة بذلك وسلامة شهادتهما من طعن معتبر. وعليه فإن الدائرة ترى أن الاتهام المسند للمتهم من إقدامه على استعمال القوة والعنف والتهديد بحق رجال الأمن وقد اكتملت أركانه وصحت نسبته إليه وحقت مجازاته عليه مِمَّا تنتهي معه الدائرة إلى إدانته بِمَا نسب إليه وتعزره عن ذلك وفقا للمادة (7) من نظام مكافحة الرشوة. </w:t>
      </w:r>
    </w:p>
    <w:p w:rsidR="008173B0" w:rsidRPr="00CB4A6D" w:rsidRDefault="008173B0" w:rsidP="008173B0">
      <w:pPr>
        <w:jc w:val="both"/>
        <w:rPr>
          <w:rFonts w:ascii="AXtManal" w:hAnsi="AXtManal" w:cs="Simplified Arabic"/>
          <w:b/>
          <w:bCs/>
          <w:sz w:val="32"/>
          <w:szCs w:val="32"/>
          <w:rtl/>
          <w:lang w:bidi="ar-EG"/>
        </w:rPr>
      </w:pPr>
      <w:r w:rsidRPr="00CB4A6D">
        <w:rPr>
          <w:rFonts w:ascii="AXtManal" w:hAnsi="AXtManal" w:cs="Simplified Arabic"/>
          <w:b/>
          <w:bCs/>
          <w:sz w:val="32"/>
          <w:szCs w:val="32"/>
          <w:rtl/>
          <w:lang w:bidi="ar-EG"/>
        </w:rPr>
        <w:t xml:space="preserve">لذلك حَكَمَتْ الدائرة بإدانة/ (...) سعودي الجنسية بِمَا نسب إليه من استعمال القوة والعنف بحق رجال الأمن وتعزيره عن ذلك بسجنه لمدة ثمانية أشهر لما هو موضح بالأسباب. </w:t>
      </w:r>
    </w:p>
    <w:p w:rsidR="008173B0" w:rsidRPr="00CB4A6D" w:rsidRDefault="008173B0" w:rsidP="008173B0">
      <w:pPr>
        <w:jc w:val="lowKashida"/>
        <w:rPr>
          <w:rFonts w:ascii="AXtManal" w:hAnsi="AXtManal" w:cs="Simplified Arabic"/>
          <w:b/>
          <w:bCs/>
          <w:sz w:val="32"/>
          <w:szCs w:val="32"/>
          <w:rtl/>
          <w:lang w:bidi="ar-EG"/>
        </w:rPr>
      </w:pPr>
      <w:r w:rsidRPr="00CB4A6D">
        <w:rPr>
          <w:rFonts w:ascii="AXtManal" w:hAnsi="AXtManal" w:cs="Simplified Arabic"/>
          <w:b/>
          <w:bCs/>
          <w:sz w:val="32"/>
          <w:szCs w:val="32"/>
          <w:rtl/>
          <w:lang w:bidi="ar-EG"/>
        </w:rPr>
        <w:t xml:space="preserve">والله الموفق وصلى الله وسلم على نبينا محمد وعلى </w:t>
      </w:r>
      <w:proofErr w:type="spellStart"/>
      <w:r w:rsidRPr="00CB4A6D">
        <w:rPr>
          <w:rFonts w:ascii="AXtManal" w:hAnsi="AXtManal" w:cs="Simplified Arabic"/>
          <w:b/>
          <w:bCs/>
          <w:sz w:val="32"/>
          <w:szCs w:val="32"/>
          <w:rtl/>
          <w:lang w:bidi="ar-EG"/>
        </w:rPr>
        <w:t>آله</w:t>
      </w:r>
      <w:proofErr w:type="spellEnd"/>
      <w:r w:rsidRPr="00CB4A6D">
        <w:rPr>
          <w:rFonts w:ascii="AXtManal" w:hAnsi="AXtManal" w:cs="Simplified Arabic"/>
          <w:b/>
          <w:bCs/>
          <w:sz w:val="32"/>
          <w:szCs w:val="32"/>
          <w:rtl/>
          <w:lang w:bidi="ar-EG"/>
        </w:rPr>
        <w:t xml:space="preserve"> وصحبه أجمعين.</w:t>
      </w:r>
    </w:p>
    <w:p w:rsidR="008173B0" w:rsidRPr="00CB4A6D" w:rsidRDefault="008173B0" w:rsidP="008173B0">
      <w:pPr>
        <w:jc w:val="lowKashida"/>
        <w:rPr>
          <w:rFonts w:ascii="AXtManal" w:hAnsi="AXtManal" w:cs="Simplified Arabic"/>
          <w:b/>
          <w:bCs/>
          <w:sz w:val="32"/>
          <w:szCs w:val="32"/>
          <w:rtl/>
          <w:lang w:bidi="ar-EG"/>
        </w:rPr>
      </w:pPr>
      <w:r w:rsidRPr="00CB4A6D">
        <w:rPr>
          <w:rFonts w:ascii="AXtManal" w:hAnsi="AXtManal" w:cs="Simplified Arabic"/>
          <w:b/>
          <w:bCs/>
          <w:sz w:val="32"/>
          <w:szCs w:val="32"/>
          <w:rtl/>
          <w:lang w:bidi="ar-EG"/>
        </w:rPr>
        <w:t xml:space="preserve">محكمة الاستئناف </w:t>
      </w:r>
    </w:p>
    <w:p w:rsidR="008173B0" w:rsidRPr="00CB4A6D" w:rsidRDefault="008173B0" w:rsidP="008173B0">
      <w:pPr>
        <w:jc w:val="lowKashida"/>
        <w:rPr>
          <w:rFonts w:ascii="AXtManal" w:hAnsi="AXtManal" w:cs="Simplified Arabic"/>
          <w:b/>
          <w:bCs/>
          <w:sz w:val="32"/>
          <w:szCs w:val="32"/>
          <w:lang w:bidi="ar-EG"/>
        </w:rPr>
      </w:pPr>
      <w:r w:rsidRPr="00CB4A6D">
        <w:rPr>
          <w:rFonts w:ascii="AXtManal" w:hAnsi="AXtManal" w:cs="Simplified Arabic"/>
          <w:b/>
          <w:bCs/>
          <w:sz w:val="32"/>
          <w:szCs w:val="32"/>
          <w:rtl/>
          <w:lang w:bidi="ar-EG"/>
        </w:rPr>
        <w:t>حَكَمَتْ المحكمة بتأييد الحكم فيما انتهي إليه من قضاء.</w:t>
      </w:r>
    </w:p>
    <w:p w:rsidR="008173B0" w:rsidRPr="00CB4A6D" w:rsidRDefault="008173B0" w:rsidP="008173B0">
      <w:pPr>
        <w:jc w:val="lowKashida"/>
        <w:rPr>
          <w:rFonts w:ascii="AXtManal" w:hAnsi="AXtManal" w:cs="Simplified Arabic"/>
          <w:b/>
          <w:bCs/>
          <w:sz w:val="32"/>
          <w:szCs w:val="32"/>
          <w:rtl/>
          <w:lang w:bidi="ar-EG"/>
        </w:rPr>
      </w:pPr>
      <w:r w:rsidRPr="00CB4A6D">
        <w:rPr>
          <w:rFonts w:ascii="AXtManal" w:hAnsi="AXtManal" w:cs="Simplified Arabic"/>
          <w:b/>
          <w:bCs/>
          <w:sz w:val="32"/>
          <w:szCs w:val="32"/>
          <w:lang w:bidi="ar-EG"/>
        </w:rPr>
        <w:br w:type="page"/>
      </w:r>
      <w:r w:rsidRPr="00CB4A6D">
        <w:rPr>
          <w:rFonts w:ascii="AXtManal" w:hAnsi="AXtManal" w:cs="Simplified Arabic"/>
          <w:b/>
          <w:bCs/>
          <w:sz w:val="32"/>
          <w:szCs w:val="32"/>
          <w:rtl/>
          <w:lang w:bidi="ar-EG"/>
        </w:rPr>
        <w:lastRenderedPageBreak/>
        <w:t xml:space="preserve">رقم القضية الابتدائية2173/7/ق لعام 1435هـ </w:t>
      </w:r>
    </w:p>
    <w:p w:rsidR="008173B0" w:rsidRPr="00CB4A6D" w:rsidRDefault="008173B0" w:rsidP="008173B0">
      <w:pPr>
        <w:jc w:val="lowKashida"/>
        <w:rPr>
          <w:rFonts w:ascii="AXtManal" w:hAnsi="AXtManal" w:cs="Simplified Arabic"/>
          <w:b/>
          <w:bCs/>
          <w:sz w:val="32"/>
          <w:szCs w:val="32"/>
          <w:rtl/>
          <w:lang w:bidi="ar-EG"/>
        </w:rPr>
      </w:pPr>
      <w:r w:rsidRPr="00CB4A6D">
        <w:rPr>
          <w:rFonts w:ascii="AXtManal" w:hAnsi="AXtManal" w:cs="Simplified Arabic"/>
          <w:b/>
          <w:bCs/>
          <w:sz w:val="32"/>
          <w:szCs w:val="32"/>
          <w:rtl/>
          <w:lang w:bidi="ar-EG"/>
        </w:rPr>
        <w:t>رقم الحكم الابتدائي 56/ج1/7 لعام 1435هـ</w:t>
      </w:r>
    </w:p>
    <w:p w:rsidR="008173B0" w:rsidRPr="00CB4A6D" w:rsidRDefault="008173B0" w:rsidP="008173B0">
      <w:pPr>
        <w:jc w:val="lowKashida"/>
        <w:rPr>
          <w:rFonts w:ascii="AXtManal" w:hAnsi="AXtManal" w:cs="Simplified Arabic"/>
          <w:b/>
          <w:bCs/>
          <w:sz w:val="32"/>
          <w:szCs w:val="32"/>
          <w:rtl/>
          <w:lang w:bidi="ar-EG"/>
        </w:rPr>
      </w:pPr>
      <w:r w:rsidRPr="00CB4A6D">
        <w:rPr>
          <w:rFonts w:ascii="AXtManal" w:hAnsi="AXtManal" w:cs="Simplified Arabic"/>
          <w:b/>
          <w:bCs/>
          <w:sz w:val="32"/>
          <w:szCs w:val="32"/>
          <w:rtl/>
          <w:lang w:bidi="ar-EG"/>
        </w:rPr>
        <w:t>رقم قضية الاستئناف 2773/ق لعام 1435هـ</w:t>
      </w:r>
    </w:p>
    <w:p w:rsidR="008173B0" w:rsidRPr="00CB4A6D" w:rsidRDefault="008173B0" w:rsidP="008173B0">
      <w:pPr>
        <w:jc w:val="lowKashida"/>
        <w:rPr>
          <w:rFonts w:ascii="AXtManal" w:hAnsi="AXtManal" w:cs="Simplified Arabic"/>
          <w:b/>
          <w:bCs/>
          <w:sz w:val="32"/>
          <w:szCs w:val="32"/>
          <w:rtl/>
          <w:lang w:bidi="ar-EG"/>
        </w:rPr>
      </w:pPr>
      <w:r w:rsidRPr="00CB4A6D">
        <w:rPr>
          <w:rFonts w:ascii="AXtManal" w:hAnsi="AXtManal" w:cs="Simplified Arabic"/>
          <w:b/>
          <w:bCs/>
          <w:sz w:val="32"/>
          <w:szCs w:val="32"/>
          <w:rtl/>
          <w:lang w:bidi="ar-EG"/>
        </w:rPr>
        <w:t>رقم حكم الاستئناف 178/إس/ج/1 لعام 1435هـ</w:t>
      </w:r>
    </w:p>
    <w:p w:rsidR="008173B0" w:rsidRPr="00CB4A6D" w:rsidRDefault="008173B0" w:rsidP="008173B0">
      <w:pPr>
        <w:jc w:val="lowKashida"/>
        <w:rPr>
          <w:rFonts w:ascii="AXtManal" w:hAnsi="AXtManal" w:cs="Simplified Arabic"/>
          <w:b/>
          <w:bCs/>
          <w:sz w:val="32"/>
          <w:szCs w:val="32"/>
          <w:rtl/>
          <w:lang w:bidi="ar-EG"/>
        </w:rPr>
      </w:pPr>
      <w:r w:rsidRPr="00CB4A6D">
        <w:rPr>
          <w:rFonts w:ascii="AXtManal" w:hAnsi="AXtManal" w:cs="Simplified Arabic"/>
          <w:b/>
          <w:bCs/>
          <w:sz w:val="32"/>
          <w:szCs w:val="32"/>
          <w:rtl/>
          <w:lang w:bidi="ar-EG"/>
        </w:rPr>
        <w:t>تاريخ الجلسة 11/9/1435هـ</w:t>
      </w:r>
    </w:p>
    <w:p w:rsidR="008173B0" w:rsidRPr="00CB4A6D" w:rsidRDefault="008173B0" w:rsidP="008173B0">
      <w:pPr>
        <w:jc w:val="center"/>
        <w:rPr>
          <w:rFonts w:ascii="AXtManal" w:hAnsi="AXtManal" w:cs="Simplified Arabic"/>
          <w:b/>
          <w:bCs/>
          <w:sz w:val="32"/>
          <w:szCs w:val="32"/>
          <w:rtl/>
          <w:lang w:bidi="ar-EG"/>
        </w:rPr>
      </w:pPr>
      <w:r w:rsidRPr="00CB4A6D">
        <w:rPr>
          <w:rFonts w:ascii="AXtManal" w:hAnsi="AXtManal" w:cs="Simplified Arabic"/>
          <w:b/>
          <w:bCs/>
          <w:sz w:val="32"/>
          <w:szCs w:val="32"/>
          <w:rtl/>
          <w:lang w:bidi="ar-EG"/>
        </w:rPr>
        <w:t>الموضوعات</w:t>
      </w:r>
    </w:p>
    <w:p w:rsidR="008173B0" w:rsidRPr="00CB4A6D" w:rsidRDefault="008173B0" w:rsidP="008173B0">
      <w:pPr>
        <w:jc w:val="lowKashida"/>
        <w:rPr>
          <w:rFonts w:ascii="AXtManal" w:hAnsi="AXtManal" w:cs="Simplified Arabic"/>
          <w:b/>
          <w:bCs/>
          <w:sz w:val="32"/>
          <w:szCs w:val="32"/>
          <w:rtl/>
          <w:lang w:bidi="ar-EG"/>
        </w:rPr>
      </w:pPr>
      <w:r w:rsidRPr="00CB4A6D">
        <w:rPr>
          <w:rFonts w:ascii="AXtManal" w:hAnsi="AXtManal" w:cs="Simplified Arabic"/>
          <w:b/>
          <w:bCs/>
          <w:sz w:val="32"/>
          <w:szCs w:val="32"/>
          <w:rtl/>
          <w:lang w:bidi="ar-EG"/>
        </w:rPr>
        <w:t xml:space="preserve">استعمال القوة ضِدَّ موظف عام- مقاومة- رجل أمن- اتخاذ الإجراءات النظامية حيال تبليغ المتهم وإحضاره- حكم غيابي- إقرار. </w:t>
      </w:r>
    </w:p>
    <w:p w:rsidR="008173B0" w:rsidRPr="00CB4A6D" w:rsidRDefault="008173B0" w:rsidP="008173B0">
      <w:pPr>
        <w:jc w:val="lowKashida"/>
        <w:rPr>
          <w:rFonts w:ascii="AXtManal" w:hAnsi="AXtManal" w:cs="Simplified Arabic"/>
          <w:sz w:val="32"/>
          <w:szCs w:val="32"/>
          <w:rtl/>
          <w:lang w:bidi="ar-EG"/>
        </w:rPr>
      </w:pPr>
      <w:r w:rsidRPr="00CB4A6D">
        <w:rPr>
          <w:rFonts w:ascii="AXtManal" w:hAnsi="AXtManal" w:cs="Simplified Arabic"/>
          <w:sz w:val="32"/>
          <w:szCs w:val="32"/>
          <w:rtl/>
          <w:lang w:bidi="ar-EG"/>
        </w:rPr>
        <w:t xml:space="preserve">أقام فرع هيئة التحقيق والادعاء العام الدعوى ضِدَّ المتهم لقيامه بمقاومة رجل السلطة لغرض عدم تسليم نفسه لرجال الأمن- قيام الدائرة بِمَا وسعها حيال إجراءات تبليغ المتهم من مخاطبة مخفر سجن البصر وشرطة بريدة الشمالي، إلا أنها لم يردها ما طلبته، ثم قيامها بمخاطبة جريدة أم القرى لإبلاغ المتهم ولم يحضر، مِمَّا تكون معه الدائرة قد بلغت طاقتها بالوصول إلى مقصود المنظم في سبيل تحقيق الإبلاغ للمتهم، ليحقق به مبدأ الدفاع عن نفسه- قيام الدائرة بتطبيق الأحكام الواردة في نظام المرافعات الشرعية بِمَا يتعلق بالحكم الغيابي لعدم ورود ذلك في نظام الإجراءات الجزائية بِمَا لا يتعارض مع طبيعة القضايا الجزائية- إقرار المتهم المثبت في محضر التحقيق بِمَا نسب له- أثر ذلك: حكم الدائرة الغيابي على المتهم بِمَا نسب إليه. </w:t>
      </w:r>
    </w:p>
    <w:p w:rsidR="008173B0" w:rsidRPr="00CB4A6D" w:rsidRDefault="008173B0" w:rsidP="008173B0">
      <w:pPr>
        <w:jc w:val="center"/>
        <w:rPr>
          <w:rFonts w:ascii="AXtManal" w:hAnsi="AXtManal" w:cs="Simplified Arabic"/>
          <w:b/>
          <w:bCs/>
          <w:sz w:val="32"/>
          <w:szCs w:val="32"/>
          <w:rtl/>
          <w:lang w:bidi="ar-EG"/>
        </w:rPr>
      </w:pPr>
      <w:r w:rsidRPr="00CB4A6D">
        <w:rPr>
          <w:rFonts w:ascii="AXtManal" w:hAnsi="AXtManal" w:cs="Simplified Arabic"/>
          <w:b/>
          <w:bCs/>
          <w:sz w:val="32"/>
          <w:szCs w:val="32"/>
          <w:rtl/>
          <w:lang w:bidi="ar-EG"/>
        </w:rPr>
        <w:t>الأنظمة واللوائح</w:t>
      </w:r>
    </w:p>
    <w:p w:rsidR="008173B0" w:rsidRPr="00CB4A6D" w:rsidRDefault="008173B0" w:rsidP="008173B0">
      <w:pPr>
        <w:numPr>
          <w:ilvl w:val="0"/>
          <w:numId w:val="21"/>
        </w:numPr>
        <w:spacing w:after="0" w:line="240" w:lineRule="auto"/>
        <w:jc w:val="lowKashida"/>
        <w:rPr>
          <w:rFonts w:ascii="AXtManal" w:hAnsi="AXtManal" w:cs="Simplified Arabic"/>
          <w:sz w:val="32"/>
          <w:szCs w:val="32"/>
          <w:rtl/>
          <w:lang w:bidi="ar-EG"/>
        </w:rPr>
      </w:pPr>
      <w:r w:rsidRPr="00CB4A6D">
        <w:rPr>
          <w:rFonts w:ascii="AXtManal" w:hAnsi="AXtManal" w:cs="Simplified Arabic"/>
          <w:sz w:val="32"/>
          <w:szCs w:val="32"/>
          <w:rtl/>
          <w:lang w:bidi="ar-EG"/>
        </w:rPr>
        <w:t xml:space="preserve">المادتان (1، 7) من نظام مكافحة الرشوة الصادر بالمرسوم الملكي رقم (م/36) 29/12/1412هـ. </w:t>
      </w:r>
    </w:p>
    <w:p w:rsidR="008173B0" w:rsidRPr="00CB4A6D" w:rsidRDefault="008173B0" w:rsidP="008173B0">
      <w:pPr>
        <w:numPr>
          <w:ilvl w:val="0"/>
          <w:numId w:val="21"/>
        </w:numPr>
        <w:spacing w:after="0" w:line="240" w:lineRule="auto"/>
        <w:jc w:val="lowKashida"/>
        <w:rPr>
          <w:rFonts w:ascii="AXtManal" w:hAnsi="AXtManal" w:cs="Simplified Arabic"/>
          <w:sz w:val="32"/>
          <w:szCs w:val="32"/>
          <w:lang w:bidi="ar-EG"/>
        </w:rPr>
      </w:pPr>
      <w:r w:rsidRPr="00CB4A6D">
        <w:rPr>
          <w:rFonts w:ascii="AXtManal" w:hAnsi="AXtManal" w:cs="Simplified Arabic"/>
          <w:sz w:val="32"/>
          <w:szCs w:val="32"/>
          <w:rtl/>
          <w:lang w:bidi="ar-EG"/>
        </w:rPr>
        <w:t>المادتان (137، 218) من نظام الإجراءات الجزائية الصادر بالمرسوم الملكي رقم (م/2) بتاريخ 22/1/1435هـ.</w:t>
      </w:r>
    </w:p>
    <w:p w:rsidR="008173B0" w:rsidRPr="00CB4A6D" w:rsidRDefault="008173B0" w:rsidP="008173B0">
      <w:pPr>
        <w:numPr>
          <w:ilvl w:val="0"/>
          <w:numId w:val="21"/>
        </w:numPr>
        <w:spacing w:after="0" w:line="240" w:lineRule="auto"/>
        <w:jc w:val="lowKashida"/>
        <w:rPr>
          <w:rFonts w:ascii="AXtManal" w:hAnsi="AXtManal" w:cs="Simplified Arabic"/>
          <w:sz w:val="32"/>
          <w:szCs w:val="32"/>
          <w:lang w:bidi="ar-EG"/>
        </w:rPr>
      </w:pPr>
      <w:r w:rsidRPr="00CB4A6D">
        <w:rPr>
          <w:rFonts w:ascii="AXtManal" w:hAnsi="AXtManal" w:cs="Simplified Arabic"/>
          <w:sz w:val="32"/>
          <w:szCs w:val="32"/>
          <w:rtl/>
          <w:lang w:bidi="ar-EG"/>
        </w:rPr>
        <w:lastRenderedPageBreak/>
        <w:t>المادتان (57/3، 17/ط) من نظام المرافعات الشرعية الصادر بالمرسوم الملكي رقم (م/1) وتاريخ 22/1/1435هـ.</w:t>
      </w:r>
    </w:p>
    <w:p w:rsidR="008173B0" w:rsidRPr="00CB4A6D" w:rsidRDefault="008173B0" w:rsidP="008173B0">
      <w:pPr>
        <w:numPr>
          <w:ilvl w:val="0"/>
          <w:numId w:val="21"/>
        </w:numPr>
        <w:spacing w:after="0" w:line="240" w:lineRule="auto"/>
        <w:jc w:val="lowKashida"/>
        <w:rPr>
          <w:rFonts w:ascii="AXtManal" w:hAnsi="AXtManal" w:cs="Simplified Arabic"/>
          <w:sz w:val="32"/>
          <w:szCs w:val="32"/>
          <w:lang w:bidi="ar-EG"/>
        </w:rPr>
      </w:pPr>
      <w:r w:rsidRPr="00CB4A6D">
        <w:rPr>
          <w:rFonts w:ascii="AXtManal" w:hAnsi="AXtManal" w:cs="Simplified Arabic"/>
          <w:sz w:val="32"/>
          <w:szCs w:val="32"/>
          <w:rtl/>
          <w:lang w:bidi="ar-EG"/>
        </w:rPr>
        <w:t xml:space="preserve">المادة (18/3) من اللائحة التنفيذية لنظام المرافعات الشرعية الصادرة برقم (39933) وتاريخ 19/5/1435هـ. </w:t>
      </w:r>
    </w:p>
    <w:p w:rsidR="008173B0" w:rsidRPr="00CB4A6D" w:rsidRDefault="008173B0" w:rsidP="008173B0">
      <w:pPr>
        <w:jc w:val="center"/>
        <w:rPr>
          <w:rFonts w:ascii="AXtManal" w:hAnsi="AXtManal" w:cs="Simplified Arabic"/>
          <w:b/>
          <w:bCs/>
          <w:sz w:val="32"/>
          <w:szCs w:val="32"/>
          <w:rtl/>
          <w:lang w:bidi="ar-EG"/>
        </w:rPr>
      </w:pPr>
      <w:r w:rsidRPr="00CB4A6D">
        <w:rPr>
          <w:rFonts w:ascii="AXtManal" w:hAnsi="AXtManal" w:cs="Simplified Arabic"/>
          <w:b/>
          <w:bCs/>
          <w:sz w:val="32"/>
          <w:szCs w:val="32"/>
          <w:rtl/>
          <w:lang w:bidi="ar-EG"/>
        </w:rPr>
        <w:t>الوقائع</w:t>
      </w:r>
    </w:p>
    <w:p w:rsidR="008173B0" w:rsidRPr="00CB4A6D" w:rsidRDefault="008173B0" w:rsidP="008173B0">
      <w:pPr>
        <w:jc w:val="lowKashida"/>
        <w:rPr>
          <w:rFonts w:ascii="AXtManal" w:hAnsi="AXtManal" w:cs="Simplified Arabic"/>
          <w:sz w:val="32"/>
          <w:szCs w:val="32"/>
          <w:rtl/>
          <w:lang w:bidi="ar-EG"/>
        </w:rPr>
      </w:pPr>
      <w:r w:rsidRPr="00CB4A6D">
        <w:rPr>
          <w:rFonts w:ascii="AXtManal" w:hAnsi="AXtManal" w:cs="Simplified Arabic"/>
          <w:sz w:val="32"/>
          <w:szCs w:val="32"/>
          <w:rtl/>
          <w:lang w:bidi="ar-EG"/>
        </w:rPr>
        <w:t xml:space="preserve">تتلخص وقائع هذه القضية في أن فرع هيئة التحقيق والادعاء العام بمنطقة القصيم أقام هذه الدعوى الجزائية ضِدَّ المُدَّعى عليه/ (...)- سعودي الجنسية- بموجب سجل مدني رقم (...) متهما إياه بمقاومة رجال السلطة. وبإحالة القضية إلى الدائرة بتاريخ 20/11/1434هـ تَمَّ نظرها وفقا لما جاء في لائحته الادعاء بحق المتهم والذي جاء فيها أنَّه هيئة التحقيق والادعاء العام تدعي: على المتهم (...) أنَّه بتاريخ 27/11/1434هـ أثناء عمل فرقة دوريات بمركز (...) تَمَّ </w:t>
      </w:r>
      <w:proofErr w:type="spellStart"/>
      <w:r w:rsidRPr="00CB4A6D">
        <w:rPr>
          <w:rFonts w:ascii="AXtManal" w:hAnsi="AXtManal" w:cs="Simplified Arabic"/>
          <w:sz w:val="32"/>
          <w:szCs w:val="32"/>
          <w:rtl/>
          <w:lang w:bidi="ar-EG"/>
        </w:rPr>
        <w:t>استيقاف</w:t>
      </w:r>
      <w:proofErr w:type="spellEnd"/>
      <w:r w:rsidRPr="00CB4A6D">
        <w:rPr>
          <w:rFonts w:ascii="AXtManal" w:hAnsi="AXtManal" w:cs="Simplified Arabic"/>
          <w:sz w:val="32"/>
          <w:szCs w:val="32"/>
          <w:rtl/>
          <w:lang w:bidi="ar-EG"/>
        </w:rPr>
        <w:t xml:space="preserve"> مركبة نوع </w:t>
      </w:r>
      <w:proofErr w:type="spellStart"/>
      <w:r w:rsidRPr="00CB4A6D">
        <w:rPr>
          <w:rFonts w:ascii="AXtManal" w:hAnsi="AXtManal" w:cs="Simplified Arabic"/>
          <w:sz w:val="32"/>
          <w:szCs w:val="32"/>
          <w:rtl/>
          <w:lang w:bidi="ar-EG"/>
        </w:rPr>
        <w:t>هايلوكس</w:t>
      </w:r>
      <w:proofErr w:type="spellEnd"/>
      <w:r w:rsidRPr="00CB4A6D">
        <w:rPr>
          <w:rFonts w:ascii="AXtManal" w:hAnsi="AXtManal" w:cs="Simplified Arabic"/>
          <w:sz w:val="32"/>
          <w:szCs w:val="32"/>
          <w:rtl/>
          <w:lang w:bidi="ar-EG"/>
        </w:rPr>
        <w:t xml:space="preserve"> صنع عام 2010م لوحة رقم أ ع ن 7449 للاشتباه بقائد المركبة أنَّه بحالة غير طبيعية، وبطلب هويته تبين أنَّه لا يحمل إثبات هوية، وقاوم رجال الأمن، وقد تَمَّتْ السيطرة عليه </w:t>
      </w:r>
      <w:proofErr w:type="spellStart"/>
      <w:r w:rsidRPr="00CB4A6D">
        <w:rPr>
          <w:rFonts w:ascii="AXtManal" w:hAnsi="AXtManal" w:cs="Simplified Arabic"/>
          <w:sz w:val="32"/>
          <w:szCs w:val="32"/>
          <w:rtl/>
          <w:lang w:bidi="ar-EG"/>
        </w:rPr>
        <w:t>وإركابه</w:t>
      </w:r>
      <w:proofErr w:type="spellEnd"/>
      <w:r w:rsidRPr="00CB4A6D">
        <w:rPr>
          <w:rFonts w:ascii="AXtManal" w:hAnsi="AXtManal" w:cs="Simplified Arabic"/>
          <w:sz w:val="32"/>
          <w:szCs w:val="32"/>
          <w:rtl/>
          <w:lang w:bidi="ar-EG"/>
        </w:rPr>
        <w:t xml:space="preserve"> الدورية. وبسماع أقواله: أقر أن سبب القبض عليه هو مقاومة رجال الأمن ورفض تفتيشه وذكر أن سبب المقاومة عدم تسليم نفسه لرجال الأمن. وباستجوابه: أقر أنَّه أثناء </w:t>
      </w:r>
      <w:proofErr w:type="spellStart"/>
      <w:r w:rsidRPr="00CB4A6D">
        <w:rPr>
          <w:rFonts w:ascii="AXtManal" w:hAnsi="AXtManal" w:cs="Simplified Arabic"/>
          <w:sz w:val="32"/>
          <w:szCs w:val="32"/>
          <w:rtl/>
          <w:lang w:bidi="ar-EG"/>
        </w:rPr>
        <w:t>استيقافه</w:t>
      </w:r>
      <w:proofErr w:type="spellEnd"/>
      <w:r w:rsidRPr="00CB4A6D">
        <w:rPr>
          <w:rFonts w:ascii="AXtManal" w:hAnsi="AXtManal" w:cs="Simplified Arabic"/>
          <w:sz w:val="32"/>
          <w:szCs w:val="32"/>
          <w:rtl/>
          <w:lang w:bidi="ar-EG"/>
        </w:rPr>
        <w:t xml:space="preserve"> لم يكن يحمل إثبات هوية وأنَّه مطلوب للشرطة بسبب قضية شيكات. وانتهى التحقيق إلى اتهام (...) بمقاومة رجال السلطة العامة أثناء إيقافه من قبل دوريات الأمن والمجرم وفقا للمادة السابعة من نظام مكافحة الرشوة الصادر بالمرسوم الملكي رقم (م/36) وتاريخ 29/12/1412هـ، وذلك للأدلة والقرائن التالية: 1- محضر تنفيذ المهمة المرفق على اللفة رقم (2). 2- إقراره بمقاومة رجال السلطة العامة لرفضه التفتيش المدون على الصفحة رقم (10) من ملف تقرير الأحوال الأمنية لفة (1). وحيث إن ما أقدم عليه المُدَّعى عليه فعل محرم ومعاقب عليه شرعا ونظاما، أطلب إثبات إدانته بِمَا نسب إليه والحكم عليه بالسجن والغرامة، استنادا للمادتين الأولى والسابعة من نظام مكافحة الرشوة. </w:t>
      </w:r>
      <w:r w:rsidRPr="00CB4A6D">
        <w:rPr>
          <w:rFonts w:ascii="AXtManal" w:hAnsi="AXtManal" w:cs="Simplified Arabic"/>
          <w:sz w:val="32"/>
          <w:szCs w:val="32"/>
          <w:rtl/>
          <w:lang w:bidi="ar-EG"/>
        </w:rPr>
        <w:lastRenderedPageBreak/>
        <w:t xml:space="preserve">وفي يوم الأحد 1/12/1434هـ عقدت الدائرة أولى جلساتها وقد تَمَّ النداء على المتهم فتبين عدم حضوره، وقررت الكتابة للسجن لتبليغ المتهم. وفي جلسة الأحد 22/12/1434هـ تَمَّ النداء على المتهم تبين عدم حضوره، وقررت إعادة الكتابة للسجن للتبليغ. وفي جلسة الأحد الموافق 14/1/1435هـ تَمَّ النداء على المتهم فتبين عدم حضوره، وقد خاطبت الدائرة مركز شرطة بريدة الشمالي بالخطاب رقم 9108 وتاريخ 25/12/1434هـ لإبلاغ المتهم بالحضور ولم ترد أي فائدة من الشرطة. وفي جلسة 9/4/1435هـ تَمَّ النداء على المتهم فتبين عدم حضوره وإبلاغه عن طريق الصحف الرسمية. وفي جلسة يوم الثلاثاء الموافق 17/5/1435هـ تَمَّ النداء على المتهم فتبين عدم حضوره، وقد ورد للدائرة صفحة الإعلان عن المتهم لدى الجريدة الرسمية "أم القرى" بتاريخ 21/4/1435هـ في العدد رقم 4502 في الصفحة رقم 63 وقد طلب مُمَثِّل الادعاء النظر في الدعوى غيابيا، فرفعت الجلسة للمداولة. </w:t>
      </w:r>
    </w:p>
    <w:p w:rsidR="008173B0" w:rsidRPr="00CB4A6D" w:rsidRDefault="008173B0" w:rsidP="008173B0">
      <w:pPr>
        <w:jc w:val="center"/>
        <w:rPr>
          <w:rFonts w:ascii="AXtManal" w:hAnsi="AXtManal" w:cs="Simplified Arabic"/>
          <w:b/>
          <w:bCs/>
          <w:sz w:val="32"/>
          <w:szCs w:val="32"/>
          <w:rtl/>
          <w:lang w:bidi="ar-EG"/>
        </w:rPr>
      </w:pPr>
      <w:r w:rsidRPr="00CB4A6D">
        <w:rPr>
          <w:rFonts w:ascii="AXtManal" w:hAnsi="AXtManal" w:cs="Simplified Arabic"/>
          <w:b/>
          <w:bCs/>
          <w:sz w:val="32"/>
          <w:szCs w:val="32"/>
          <w:rtl/>
          <w:lang w:bidi="ar-EG"/>
        </w:rPr>
        <w:t>الأسباب</w:t>
      </w:r>
    </w:p>
    <w:p w:rsidR="008173B0" w:rsidRPr="00CB4A6D" w:rsidRDefault="008173B0" w:rsidP="008173B0">
      <w:pPr>
        <w:jc w:val="lowKashida"/>
        <w:rPr>
          <w:rFonts w:ascii="AXtManal" w:hAnsi="AXtManal" w:cs="Simplified Arabic"/>
          <w:sz w:val="32"/>
          <w:szCs w:val="32"/>
          <w:rtl/>
          <w:lang w:bidi="ar-EG"/>
        </w:rPr>
      </w:pPr>
      <w:r w:rsidRPr="00CB4A6D">
        <w:rPr>
          <w:rFonts w:ascii="AXtManal" w:hAnsi="AXtManal" w:cs="Simplified Arabic"/>
          <w:sz w:val="32"/>
          <w:szCs w:val="32"/>
          <w:rtl/>
          <w:lang w:bidi="ar-EG"/>
        </w:rPr>
        <w:t xml:space="preserve">بعد الاطلاع على أوراق القضية وما جاء فيها من تحقيقات، وحيث إن جهة الادعاء تهدف من دعواها المقامة أمام هذه الدائرة إلى إدانة بجريمة استعمال القوة أو العنف أو التهديد بحق موظف عام، وحيث قامت الدائرة بمخاطبة الشرطة عدة مرات لأجل إحضار المتهم حال وجوده في السجن، حسبما هو مدون في لائحة الاتهام، حَيْثُ جاء فيها أن المتهم موقوف في مخفر شرطة البصر، ولما لم تقم الشرطة بالرد على خطابات الدائرة الموجه لها وتبليغ المتهم، وذلك بالتوقيع على محضر التبليغ، وعدم الاكتفاء بالاتصال عليه فحسب، مع إمكانية الوصول إلى شخص المتهم؛ لأنه خرج بكفالة من قبلها، كما هو مثبت في ملف القضية، ولما لم تقم الشرطة بالتوصل للمتهم وإبلاغه والتوقيع على محضر التبليغ، بل اكتفت بالاتصال عليه، ولما كان الاتصال وحده لا يكفي للوصول إلى المطلوب، قامت الدائرة بمخاطبة جريدة أم القرى لإبلاغ المتهم وورد لها صورة من صفحة الإعلان، وذلك بتاريخ </w:t>
      </w:r>
      <w:r w:rsidRPr="00CB4A6D">
        <w:rPr>
          <w:rFonts w:ascii="AXtManal" w:hAnsi="AXtManal" w:cs="Simplified Arabic"/>
          <w:sz w:val="32"/>
          <w:szCs w:val="32"/>
          <w:rtl/>
          <w:lang w:bidi="ar-EG"/>
        </w:rPr>
        <w:lastRenderedPageBreak/>
        <w:t xml:space="preserve">21/4/1435هـ في العدد رقم 4502 في الصفحة رقم 63 مِمَّا رأت الدائرة معه- والحالة هذه- إلى السير في نظر القضية، والحكم فيها غيابيا، حيث نَصَّت المادة السابعة والثلاثون بعد المائة من نظام الإجراءات الجزائية الصادر بالمرسوم الملكي رقم (م/ 2) بتاريخ 22/1/1435هـ، على أنه: "تبلغ ورقة التكليف بالحضور إلى المتهم نفسه، أو في مكان إقامته، وفقا للقواعد المُقَرَّرَة في نظام المرافعات الشرعية، فإن تعذرت معرفة مكان إقامة المتهم، فيكون التبليغ في آخر مكان يقيم فيه المملكة ويسلم للجهة التابع لها هذا المكان من إمارة أو محافظة أو مركز..." وبالنظر إلى إجراء الدائرة في هذا فقد ثبت للدائرة استنادا إلى لائحة الاتهام أن آخر مكان للمتهم هو شرطة بريدة الشمالي، كما هو مثبت في خطاب مدير مخفر شرطة البصر رقم (31/1499/53) وتاريخ 19/12/1434هـ، وقد جرت مكاتبة من الدائرة لمخفر شرطة البصر وشرطة بريدة الشمالي لإبلاغ المتهم كما سبق بيانه، إعمالا للمادة الثامنة والثلاثين بعد المائة من نظام الإجراءات الجزائية السابق ذكره، ولما لم يرد للدائرة من إدارة السجن جواب كاف على خطابات الدائرة، رأت إعمال التبليغ لدى الجريدة الرسمية "أم القرى" حفظا لحق المتهم وتحقيقا لمبدأ الدفاع له، ولما لم يرد في نظام الإجراءات الجزائية ما يتعلق بالحكم الغيابي في حال عدم حضور المتهم، مع فعل ما هو وارد في النظام بشأن تبليغ المتهمين، وحيث نَصَّت المادة الثامنة عشر بعد المائتين من نظام الإجراءات الجزائية السابق ذكره، على أنَّه "تطبق الأحكام الواردة في نظام المرافعات الشرعية فيما لم يرد فيه حكم في هذا النظام وفيما لا يتعارض مع طبيعة القضايا الجزائية وبالنظر إلى المادة السابعة والخمسين الفقرة (3) من نظام المرافعات الشرعية الصادر بالمرسوم الملكي رقم (م/1) وتاريخ 22/1/1435هـ، حَيْثُ جاء فيها "... إذا لم يحضر المُدَّعى عليه الذي ليس له مكان إقامة معروف أو مكان إقامة مختار في المملكة بعد إعلانه وفقا لما ورد بالفقرة (ط) من المادة (السابعة عشرة) من هذا النظام، فتحكم المحكمة في الدعوى، ويعد حكمها في حق المُدَّعى عليه غيابيا"، وجاء في الفقرة (ط) من المادة (السابعة عشرة) من </w:t>
      </w:r>
      <w:r w:rsidRPr="00CB4A6D">
        <w:rPr>
          <w:rFonts w:ascii="AXtManal" w:hAnsi="AXtManal" w:cs="Simplified Arabic"/>
          <w:sz w:val="32"/>
          <w:szCs w:val="32"/>
          <w:rtl/>
          <w:lang w:bidi="ar-EG"/>
        </w:rPr>
        <w:lastRenderedPageBreak/>
        <w:t xml:space="preserve">ذات النظام أنَّه في "ما يتعلق بمن ليس له مكان إقامة معروف أو مكان إقامة مختار في المملكة إلى وزارة الداخلية بالطرق الإدارية المتبعة لإعلانه بالطريقة المناسبة" وقد قامت الدائرة بِمَا كان بوسعها من مخاطبة مخفر سجن البصر، وشرطة بريدة الشمالي بغية إثبات تبلغ من المتهم، إلا أنها لم يردها ما طلبته، ما يعني أن المتهم أصبح في حقها مِمَّنْ تنطبق عليه الفقرة (ط) من المادة السابعة عشرة، وأنَّه لم يبق لها إلا إبلاغه عن طريق النشر بالصحف، ومِنْ ثَمَّ الحكم بالدعوى غيابيا، ما تكون معه الدائرة قد بلغت طاقتها بالوصول إلى مقصود المنظم الرامي إلى تحقيق الإبلاغ للمتهم، ليحقق به مبدأ الدفاع عن نفسه، كما ورد في المادة (18/3) من اللائحة التنفيذية لنظام المرافعات الشرعية ونصها: "للقاضي- عند الاقتضاء بعد استيفاء ما جاء في الفقرة (ط) من هذه المادة- أن يعلن عن طلب الموجه إليه التبليغ في إحدى الصحف المحلية التي يراها محققة للمقصود" ويستأنس كذلك بِمَا ورد في اللائحة التنفيذية لنظام المرافعات الشرعية الصادرة برقم (39933) وتاريخ 19/5/1435هـ- وإن كانت هذه اللائحة صادرة بعد الحكم- إلا أنَّه جاء فيه: "للدائرة عند الاقتضاء بعد استيفاء ما جاء في الفقرة (ط) من هذه المادة أن تعلن عن طلب الموجه إليه التبليغ في إحدى الصحف المحلية أو في وسيلة أخرى ترى أن الإعلان فيها محقق للمقصود" وأمَّا بالنسبة للنظر في موضوع الدعوى فإن ما قدمته جهة الادعاء من أدلة وقرائن؛ كما في إقراره بمقاومة رجال السلطة العامة لرفضه التفتيش المدون على الصفحة رقم (10) من ملف تقرير الأحوال الأمنية لفة (1)، وكذلك محضر تنفيذ المهمة المرفق في ملف القضية رقم (323). ما تراه الدائرة حجة كافية لإثبات إدانة المتهم بِمَا نسب إليه من استعمال القوة أو العنف أو التهديد بحق موظف عام استنادا للمادتين الأولى والسابعة من نظام مكافحة الرشوة الصادر بالمرسوم الملكي رقم: (م/36) وتاريخ 29/12/1412هـ وتنتهي الدائرة إلى حكمها المختوم أدناه. </w:t>
      </w:r>
    </w:p>
    <w:p w:rsidR="008173B0" w:rsidRPr="00CB4A6D" w:rsidRDefault="008173B0" w:rsidP="008173B0">
      <w:pPr>
        <w:jc w:val="lowKashida"/>
        <w:rPr>
          <w:rFonts w:ascii="AXtManal" w:hAnsi="AXtManal" w:cs="Simplified Arabic"/>
          <w:b/>
          <w:bCs/>
          <w:sz w:val="32"/>
          <w:szCs w:val="32"/>
          <w:rtl/>
          <w:lang w:bidi="ar-EG"/>
        </w:rPr>
      </w:pPr>
      <w:r w:rsidRPr="00CB4A6D">
        <w:rPr>
          <w:rFonts w:ascii="AXtManal" w:hAnsi="AXtManal" w:cs="Simplified Arabic"/>
          <w:b/>
          <w:bCs/>
          <w:sz w:val="32"/>
          <w:szCs w:val="32"/>
          <w:rtl/>
          <w:lang w:bidi="ar-EG"/>
        </w:rPr>
        <w:lastRenderedPageBreak/>
        <w:t xml:space="preserve">لذلك حَكَمَتْ الدائرة غيابيا بإدانة/ (...) (سعودي الجنسية) بِمَا نسب إليه في لائحة الدعوى من استعمال القوة أو العنف أو التهديد بحق موظف عام، ومعاقبته عن ذلك بسجنه لمدة شهرين، لما هو مبين بالأسباب. </w:t>
      </w:r>
    </w:p>
    <w:p w:rsidR="008173B0" w:rsidRPr="00CB4A6D" w:rsidRDefault="008173B0" w:rsidP="008173B0">
      <w:pPr>
        <w:jc w:val="lowKashida"/>
        <w:rPr>
          <w:rFonts w:ascii="AXtManal" w:hAnsi="AXtManal" w:cs="Simplified Arabic"/>
          <w:b/>
          <w:bCs/>
          <w:sz w:val="32"/>
          <w:szCs w:val="32"/>
          <w:rtl/>
          <w:lang w:bidi="ar-EG"/>
        </w:rPr>
      </w:pPr>
      <w:r w:rsidRPr="00CB4A6D">
        <w:rPr>
          <w:rFonts w:ascii="AXtManal" w:hAnsi="AXtManal" w:cs="Simplified Arabic"/>
          <w:b/>
          <w:bCs/>
          <w:sz w:val="32"/>
          <w:szCs w:val="32"/>
          <w:rtl/>
          <w:lang w:bidi="ar-EG"/>
        </w:rPr>
        <w:t xml:space="preserve">والله الموفق وصلى الله وسلم على نبينا محمد وعلى </w:t>
      </w:r>
      <w:proofErr w:type="spellStart"/>
      <w:r w:rsidRPr="00CB4A6D">
        <w:rPr>
          <w:rFonts w:ascii="AXtManal" w:hAnsi="AXtManal" w:cs="Simplified Arabic"/>
          <w:b/>
          <w:bCs/>
          <w:sz w:val="32"/>
          <w:szCs w:val="32"/>
          <w:rtl/>
          <w:lang w:bidi="ar-EG"/>
        </w:rPr>
        <w:t>آله</w:t>
      </w:r>
      <w:proofErr w:type="spellEnd"/>
      <w:r w:rsidRPr="00CB4A6D">
        <w:rPr>
          <w:rFonts w:ascii="AXtManal" w:hAnsi="AXtManal" w:cs="Simplified Arabic"/>
          <w:b/>
          <w:bCs/>
          <w:sz w:val="32"/>
          <w:szCs w:val="32"/>
          <w:rtl/>
          <w:lang w:bidi="ar-EG"/>
        </w:rPr>
        <w:t xml:space="preserve"> وصحبه أجمعين.</w:t>
      </w:r>
    </w:p>
    <w:p w:rsidR="008173B0" w:rsidRPr="00CB4A6D" w:rsidRDefault="008173B0" w:rsidP="008173B0">
      <w:pPr>
        <w:jc w:val="lowKashida"/>
        <w:rPr>
          <w:rFonts w:ascii="AXtManal" w:hAnsi="AXtManal" w:cs="Simplified Arabic"/>
          <w:b/>
          <w:bCs/>
          <w:sz w:val="32"/>
          <w:szCs w:val="32"/>
          <w:rtl/>
          <w:lang w:bidi="ar-EG"/>
        </w:rPr>
      </w:pPr>
      <w:r w:rsidRPr="00CB4A6D">
        <w:rPr>
          <w:rFonts w:ascii="AXtManal" w:hAnsi="AXtManal" w:cs="Simplified Arabic"/>
          <w:b/>
          <w:bCs/>
          <w:sz w:val="32"/>
          <w:szCs w:val="32"/>
          <w:rtl/>
          <w:lang w:bidi="ar-EG"/>
        </w:rPr>
        <w:t xml:space="preserve">محكمة الاستئناف </w:t>
      </w:r>
    </w:p>
    <w:p w:rsidR="008173B0" w:rsidRPr="00CB4A6D" w:rsidRDefault="008173B0" w:rsidP="008173B0">
      <w:pPr>
        <w:jc w:val="lowKashida"/>
        <w:rPr>
          <w:rFonts w:ascii="AXtManal" w:hAnsi="AXtManal" w:cs="Simplified Arabic"/>
          <w:b/>
          <w:bCs/>
          <w:sz w:val="32"/>
          <w:szCs w:val="32"/>
          <w:rtl/>
          <w:lang w:bidi="ar-EG"/>
        </w:rPr>
      </w:pPr>
      <w:r w:rsidRPr="00CB4A6D">
        <w:rPr>
          <w:rFonts w:ascii="AXtManal" w:hAnsi="AXtManal" w:cs="Simplified Arabic"/>
          <w:b/>
          <w:bCs/>
          <w:sz w:val="32"/>
          <w:szCs w:val="32"/>
          <w:rtl/>
          <w:lang w:bidi="ar-EG"/>
        </w:rPr>
        <w:t>حَكَمَتْ المحكمة بتأييد الحكم فيما انتهي إليه من قضاء.</w:t>
      </w:r>
    </w:p>
    <w:p w:rsidR="008173B0" w:rsidRPr="00CB4A6D" w:rsidRDefault="008173B0" w:rsidP="008173B0">
      <w:pPr>
        <w:jc w:val="lowKashida"/>
        <w:rPr>
          <w:rFonts w:ascii="AXtManal" w:hAnsi="AXtManal" w:cs="Simplified Arabic"/>
          <w:b/>
          <w:bCs/>
          <w:sz w:val="32"/>
          <w:szCs w:val="32"/>
          <w:lang w:bidi="ar-EG"/>
        </w:rPr>
      </w:pPr>
    </w:p>
    <w:p w:rsidR="008173B0" w:rsidRPr="00CB4A6D" w:rsidRDefault="008173B0" w:rsidP="008173B0">
      <w:pPr>
        <w:jc w:val="lowKashida"/>
        <w:rPr>
          <w:rFonts w:ascii="AXtManal" w:hAnsi="AXtManal" w:cs="Simplified Arabic"/>
          <w:b/>
          <w:bCs/>
          <w:sz w:val="32"/>
          <w:szCs w:val="32"/>
          <w:rtl/>
          <w:lang w:bidi="ar-EG"/>
        </w:rPr>
      </w:pPr>
      <w:r w:rsidRPr="00CB4A6D">
        <w:rPr>
          <w:rFonts w:ascii="AXtManal" w:hAnsi="AXtManal" w:cs="Simplified Arabic"/>
          <w:b/>
          <w:bCs/>
          <w:sz w:val="32"/>
          <w:szCs w:val="32"/>
          <w:rtl/>
          <w:lang w:bidi="ar-EG"/>
        </w:rPr>
        <w:br w:type="page"/>
      </w:r>
      <w:r w:rsidRPr="00CB4A6D">
        <w:rPr>
          <w:rFonts w:ascii="AXtManal" w:hAnsi="AXtManal" w:cs="Simplified Arabic"/>
          <w:b/>
          <w:bCs/>
          <w:sz w:val="32"/>
          <w:szCs w:val="32"/>
          <w:rtl/>
          <w:lang w:bidi="ar-EG"/>
        </w:rPr>
        <w:lastRenderedPageBreak/>
        <w:t>رقم القضية الابتدائية 1774/5/ق لعام 1435هـ</w:t>
      </w:r>
    </w:p>
    <w:p w:rsidR="008173B0" w:rsidRPr="00CB4A6D" w:rsidRDefault="008173B0" w:rsidP="008173B0">
      <w:pPr>
        <w:jc w:val="lowKashida"/>
        <w:rPr>
          <w:rFonts w:ascii="AXtManal" w:hAnsi="AXtManal" w:cs="Simplified Arabic"/>
          <w:b/>
          <w:bCs/>
          <w:sz w:val="32"/>
          <w:szCs w:val="32"/>
          <w:rtl/>
          <w:lang w:bidi="ar-EG"/>
        </w:rPr>
      </w:pPr>
      <w:r w:rsidRPr="00CB4A6D">
        <w:rPr>
          <w:rFonts w:ascii="AXtManal" w:hAnsi="AXtManal" w:cs="Simplified Arabic"/>
          <w:b/>
          <w:bCs/>
          <w:sz w:val="32"/>
          <w:szCs w:val="32"/>
          <w:rtl/>
          <w:lang w:bidi="ar-EG"/>
        </w:rPr>
        <w:t>رقم الحكم الابتدائي 179/دج/1/22 لعام 1435هـ</w:t>
      </w:r>
    </w:p>
    <w:p w:rsidR="008173B0" w:rsidRPr="00CB4A6D" w:rsidRDefault="008173B0" w:rsidP="008173B0">
      <w:pPr>
        <w:jc w:val="lowKashida"/>
        <w:rPr>
          <w:rFonts w:ascii="AXtManal" w:hAnsi="AXtManal" w:cs="Simplified Arabic"/>
          <w:b/>
          <w:bCs/>
          <w:sz w:val="32"/>
          <w:szCs w:val="32"/>
          <w:rtl/>
          <w:lang w:bidi="ar-EG"/>
        </w:rPr>
      </w:pPr>
      <w:r w:rsidRPr="00CB4A6D">
        <w:rPr>
          <w:rFonts w:ascii="AXtManal" w:hAnsi="AXtManal" w:cs="Simplified Arabic"/>
          <w:b/>
          <w:bCs/>
          <w:sz w:val="32"/>
          <w:szCs w:val="32"/>
          <w:rtl/>
          <w:lang w:bidi="ar-EG"/>
        </w:rPr>
        <w:t>رقم قضية الاستئناف 4352/2/س لعام 1435هـ</w:t>
      </w:r>
    </w:p>
    <w:p w:rsidR="008173B0" w:rsidRPr="00CB4A6D" w:rsidRDefault="008173B0" w:rsidP="008173B0">
      <w:pPr>
        <w:jc w:val="lowKashida"/>
        <w:rPr>
          <w:rFonts w:ascii="AXtManal" w:hAnsi="AXtManal" w:cs="Simplified Arabic"/>
          <w:b/>
          <w:bCs/>
          <w:sz w:val="32"/>
          <w:szCs w:val="32"/>
          <w:rtl/>
          <w:lang w:bidi="ar-EG"/>
        </w:rPr>
      </w:pPr>
      <w:r w:rsidRPr="00CB4A6D">
        <w:rPr>
          <w:rFonts w:ascii="AXtManal" w:hAnsi="AXtManal" w:cs="Simplified Arabic"/>
          <w:b/>
          <w:bCs/>
          <w:sz w:val="32"/>
          <w:szCs w:val="32"/>
          <w:rtl/>
          <w:lang w:bidi="ar-EG"/>
        </w:rPr>
        <w:t>رقم حكم الاستئناف 822/ج/1/إس لعام 1435هـ</w:t>
      </w:r>
    </w:p>
    <w:p w:rsidR="008173B0" w:rsidRPr="00CB4A6D" w:rsidRDefault="008173B0" w:rsidP="008173B0">
      <w:pPr>
        <w:jc w:val="lowKashida"/>
        <w:rPr>
          <w:rFonts w:ascii="AXtManal" w:hAnsi="AXtManal" w:cs="Simplified Arabic"/>
          <w:b/>
          <w:bCs/>
          <w:sz w:val="32"/>
          <w:szCs w:val="32"/>
          <w:rtl/>
          <w:lang w:bidi="ar-EG"/>
        </w:rPr>
      </w:pPr>
      <w:r w:rsidRPr="00CB4A6D">
        <w:rPr>
          <w:rFonts w:ascii="AXtManal" w:hAnsi="AXtManal" w:cs="Simplified Arabic"/>
          <w:b/>
          <w:bCs/>
          <w:sz w:val="32"/>
          <w:szCs w:val="32"/>
          <w:rtl/>
          <w:lang w:bidi="ar-EG"/>
        </w:rPr>
        <w:t>تاريخ الجلسة 17/8/1435هـ</w:t>
      </w:r>
    </w:p>
    <w:p w:rsidR="008173B0" w:rsidRPr="00CB4A6D" w:rsidRDefault="008173B0" w:rsidP="008173B0">
      <w:pPr>
        <w:jc w:val="center"/>
        <w:rPr>
          <w:rFonts w:ascii="AXtManal" w:hAnsi="AXtManal" w:cs="Simplified Arabic"/>
          <w:b/>
          <w:bCs/>
          <w:sz w:val="32"/>
          <w:szCs w:val="32"/>
          <w:rtl/>
          <w:lang w:bidi="ar-EG"/>
        </w:rPr>
      </w:pPr>
      <w:r w:rsidRPr="00CB4A6D">
        <w:rPr>
          <w:rFonts w:ascii="AXtManal" w:hAnsi="AXtManal" w:cs="Simplified Arabic"/>
          <w:b/>
          <w:bCs/>
          <w:sz w:val="32"/>
          <w:szCs w:val="32"/>
          <w:rtl/>
          <w:lang w:bidi="ar-EG"/>
        </w:rPr>
        <w:t>الموضوعات</w:t>
      </w:r>
    </w:p>
    <w:p w:rsidR="008173B0" w:rsidRPr="00CB4A6D" w:rsidRDefault="008173B0" w:rsidP="008173B0">
      <w:pPr>
        <w:jc w:val="lowKashida"/>
        <w:rPr>
          <w:rFonts w:ascii="AXtManal" w:hAnsi="AXtManal" w:cs="Simplified Arabic"/>
          <w:b/>
          <w:bCs/>
          <w:sz w:val="32"/>
          <w:szCs w:val="32"/>
          <w:rtl/>
          <w:lang w:bidi="ar-EG"/>
        </w:rPr>
      </w:pPr>
      <w:r w:rsidRPr="00CB4A6D">
        <w:rPr>
          <w:rFonts w:ascii="AXtManal" w:hAnsi="AXtManal" w:cs="Simplified Arabic"/>
          <w:b/>
          <w:bCs/>
          <w:sz w:val="32"/>
          <w:szCs w:val="32"/>
          <w:rtl/>
          <w:lang w:bidi="ar-EG"/>
        </w:rPr>
        <w:t xml:space="preserve">استعمال القوة ضِدَّ موظف عام- رجل أمن- انتفاء الركن المادي للجريمة- إصابة رجل الأمن بسبب فعل صادر منه- التوصية بإحالة رجل الأمن للتحقيق. </w:t>
      </w:r>
    </w:p>
    <w:p w:rsidR="008173B0" w:rsidRPr="00CB4A6D" w:rsidRDefault="008173B0" w:rsidP="008173B0">
      <w:pPr>
        <w:jc w:val="lowKashida"/>
        <w:rPr>
          <w:rFonts w:ascii="AXtManal" w:hAnsi="AXtManal" w:cs="Simplified Arabic"/>
          <w:sz w:val="32"/>
          <w:szCs w:val="32"/>
          <w:rtl/>
          <w:lang w:bidi="ar-EG"/>
        </w:rPr>
      </w:pPr>
      <w:r w:rsidRPr="00CB4A6D">
        <w:rPr>
          <w:rFonts w:ascii="AXtManal" w:hAnsi="AXtManal" w:cs="Simplified Arabic"/>
          <w:sz w:val="32"/>
          <w:szCs w:val="32"/>
          <w:rtl/>
          <w:lang w:bidi="ar-EG"/>
        </w:rPr>
        <w:t xml:space="preserve">أقام فرع هيئة التحقيق والادعاء العام الدعوى ضِدَّ المتهم لاستعماله العنف والقوة ضِدَّ رجل أمن عندما تَمَّ </w:t>
      </w:r>
      <w:proofErr w:type="spellStart"/>
      <w:r w:rsidRPr="00CB4A6D">
        <w:rPr>
          <w:rFonts w:ascii="AXtManal" w:hAnsi="AXtManal" w:cs="Simplified Arabic"/>
          <w:sz w:val="32"/>
          <w:szCs w:val="32"/>
          <w:rtl/>
          <w:lang w:bidi="ar-EG"/>
        </w:rPr>
        <w:t>استيقاف</w:t>
      </w:r>
      <w:proofErr w:type="spellEnd"/>
      <w:r w:rsidRPr="00CB4A6D">
        <w:rPr>
          <w:rFonts w:ascii="AXtManal" w:hAnsi="AXtManal" w:cs="Simplified Arabic"/>
          <w:sz w:val="32"/>
          <w:szCs w:val="32"/>
          <w:rtl/>
          <w:lang w:bidi="ar-EG"/>
        </w:rPr>
        <w:t xml:space="preserve"> سيارته التي كان يستقلها ومعه امرأة وطفلة وبطلب هويتهم قدم لرجل الأمن هويته وهوية ابنته الطفلة ثم حاول الهرب بسيارته لعدم وجود هوية لمن معه مِمَّا أدى إلى تعلق رجل الأمن بالسيارة لمسافة </w:t>
      </w:r>
      <w:smartTag w:uri="urn:schemas-microsoft-com:office:smarttags" w:element="metricconverter">
        <w:smartTagPr>
          <w:attr w:name="ProductID" w:val="700 متر"/>
        </w:smartTagPr>
        <w:r w:rsidRPr="00CB4A6D">
          <w:rPr>
            <w:rFonts w:ascii="AXtManal" w:hAnsi="AXtManal" w:cs="Simplified Arabic"/>
            <w:sz w:val="32"/>
            <w:szCs w:val="32"/>
            <w:rtl/>
            <w:lang w:bidi="ar-EG"/>
          </w:rPr>
          <w:t>700 متر</w:t>
        </w:r>
      </w:smartTag>
      <w:r w:rsidRPr="00CB4A6D">
        <w:rPr>
          <w:rFonts w:ascii="AXtManal" w:hAnsi="AXtManal" w:cs="Simplified Arabic"/>
          <w:sz w:val="32"/>
          <w:szCs w:val="32"/>
          <w:rtl/>
          <w:lang w:bidi="ar-EG"/>
        </w:rPr>
        <w:t xml:space="preserve"> تقريبا محاولا إطفاء المحرك وعندما لم يتمكن من ذلك استطاع سحب الطفلة من السيارة وسقط على الأرض مِمَّا نتج عن ذلك إصابته- ما صدر من المتهم لا يشكل نشاطا ماديا يقوم به الركن المادي للجريمة ذلك أن هروبه عن رجال الأمن لا يعد استعمالا للقوة لحملهم على الإخلال بواجبات وظيفتهم- الإصابات التي لحقت برجل الأمن بسبب فعل صادر منه وهو تعلقه بالسيارة بعد هروب المتهم ذلك تصرف خاطئ لوجود بيانات المتهم لديه وإمكانية التعميم عنه والقبض عليه لاحقا- اختطاف رجل الأمن لابنة المتهم من السيارة بطريقة تعرضها للخطر والترويع عمل يستحق المحاسبة عليه- أثر ذلك: عدم إدانة المتهم.</w:t>
      </w:r>
    </w:p>
    <w:p w:rsidR="008173B0" w:rsidRPr="00CB4A6D" w:rsidRDefault="008173B0" w:rsidP="008173B0">
      <w:pPr>
        <w:jc w:val="center"/>
        <w:rPr>
          <w:rFonts w:ascii="AXtManal" w:hAnsi="AXtManal" w:cs="Simplified Arabic"/>
          <w:b/>
          <w:bCs/>
          <w:sz w:val="32"/>
          <w:szCs w:val="32"/>
          <w:rtl/>
          <w:lang w:bidi="ar-EG"/>
        </w:rPr>
      </w:pPr>
      <w:r w:rsidRPr="00CB4A6D">
        <w:rPr>
          <w:rFonts w:ascii="AXtManal" w:hAnsi="AXtManal" w:cs="Simplified Arabic"/>
          <w:b/>
          <w:bCs/>
          <w:sz w:val="32"/>
          <w:szCs w:val="32"/>
          <w:rtl/>
          <w:lang w:bidi="ar-EG"/>
        </w:rPr>
        <w:t>الوقائع</w:t>
      </w:r>
    </w:p>
    <w:p w:rsidR="008173B0" w:rsidRPr="00CB4A6D" w:rsidRDefault="008173B0" w:rsidP="008173B0">
      <w:pPr>
        <w:jc w:val="lowKashida"/>
        <w:rPr>
          <w:rFonts w:ascii="AXtManal" w:hAnsi="AXtManal" w:cs="Simplified Arabic"/>
          <w:sz w:val="32"/>
          <w:szCs w:val="32"/>
          <w:rtl/>
        </w:rPr>
      </w:pPr>
      <w:r w:rsidRPr="00CB4A6D">
        <w:rPr>
          <w:rFonts w:ascii="AXtManal" w:hAnsi="AXtManal" w:cs="Simplified Arabic"/>
          <w:sz w:val="32"/>
          <w:szCs w:val="32"/>
          <w:rtl/>
        </w:rPr>
        <w:lastRenderedPageBreak/>
        <w:t>تتلخص وقائع هذه الدعوى بأن فرع هيئة التحقيق والادعاء العام بمنطقة المدينة المنورة أقام دعواه الجزائية في لائحة الدعوى العامة المرفقة بأوراق القضية ضد: (...)، نيجيري الجنسية، 24 عاما سجل إقامة رقم (...)، عامل، متزوج، يسكن تبوك، حي النسيم، موقوف.</w:t>
      </w:r>
    </w:p>
    <w:p w:rsidR="008173B0" w:rsidRPr="00CB4A6D" w:rsidRDefault="008173B0" w:rsidP="008173B0">
      <w:pPr>
        <w:jc w:val="lowKashida"/>
        <w:rPr>
          <w:rFonts w:ascii="AXtManal" w:hAnsi="AXtManal" w:cs="Simplified Arabic"/>
          <w:sz w:val="32"/>
          <w:szCs w:val="32"/>
          <w:rtl/>
        </w:rPr>
      </w:pPr>
      <w:r w:rsidRPr="00CB4A6D">
        <w:rPr>
          <w:rFonts w:ascii="AXtManal" w:hAnsi="AXtManal" w:cs="Simplified Arabic"/>
          <w:sz w:val="32"/>
          <w:szCs w:val="32"/>
          <w:rtl/>
        </w:rPr>
        <w:t xml:space="preserve">وقد ورد في لائحة الدعوى: "إنه بتاريخ 14/4/1435هـ وأثناء قيام رجال أمن الطرق بعملهم في نقطة الضبط الأمني استوقفوا سيارة من نوع كيا تحمل لوحة رقم (...) يستقلها المتهم ومعه امرأة وطفلة ويطلب هويته وهوية المرأة والطفلة اللتين معه أبرز لهم إثباته وإثبات الطفلة وقال لهم: إن إثبات زوجته بالسيارة فرجع إلى السيارة هاربا وبمحاولة السيطرة عليه ركب وتحرك بالسيارة فحاول أحد رجال الأمن منعه بصعود السيارة ومحاولة إطفاء المحرك، إلا أنَّه لم يتمكن من ذلك واستمر المتهم بالسير إلى </w:t>
      </w:r>
      <w:smartTag w:uri="urn:schemas-microsoft-com:office:smarttags" w:element="metricconverter">
        <w:smartTagPr>
          <w:attr w:name="ProductID" w:val="700 متر"/>
        </w:smartTagPr>
        <w:r w:rsidRPr="00CB4A6D">
          <w:rPr>
            <w:rFonts w:ascii="AXtManal" w:hAnsi="AXtManal" w:cs="Simplified Arabic"/>
            <w:sz w:val="32"/>
            <w:szCs w:val="32"/>
            <w:rtl/>
          </w:rPr>
          <w:t>700 متر</w:t>
        </w:r>
      </w:smartTag>
      <w:r w:rsidRPr="00CB4A6D">
        <w:rPr>
          <w:rFonts w:ascii="AXtManal" w:hAnsi="AXtManal" w:cs="Simplified Arabic"/>
          <w:sz w:val="32"/>
          <w:szCs w:val="32"/>
          <w:rtl/>
        </w:rPr>
        <w:t xml:space="preserve"> تقريبا ورجل الأمن من متعلقا بالسيارة ثم بعد ذلك استطاع رجل الأمن سحب الطفلة من السيارة وسقط ونتج عن ذلك جروح برجله اليمنى وتبين أن السيارة مستأجرة من منطقة تبوك وبأن الشخص الذي يرتدي ملابس نسائية لا يحمل هوية كما تبين أن الطفلة الموجودة معه هي ابنته، وبسماع أقوال رجل الأمن/ أفاد بأنَّه أثناء أداء عمله في نقطة الضبط الأمني تَمَّ </w:t>
      </w:r>
      <w:proofErr w:type="spellStart"/>
      <w:r w:rsidRPr="00CB4A6D">
        <w:rPr>
          <w:rFonts w:ascii="AXtManal" w:hAnsi="AXtManal" w:cs="Simplified Arabic"/>
          <w:sz w:val="32"/>
          <w:szCs w:val="32"/>
          <w:rtl/>
        </w:rPr>
        <w:t>استيقاف</w:t>
      </w:r>
      <w:proofErr w:type="spellEnd"/>
      <w:r w:rsidRPr="00CB4A6D">
        <w:rPr>
          <w:rFonts w:ascii="AXtManal" w:hAnsi="AXtManal" w:cs="Simplified Arabic"/>
          <w:sz w:val="32"/>
          <w:szCs w:val="32"/>
          <w:rtl/>
        </w:rPr>
        <w:t xml:space="preserve"> سيارة من نوع كيا تحمل لوحة رقم (...) يستقلها المتهم ومعه امرأة وطفلة وبطلب هويته وهوية المرأة والطفلة اللتين معه أبرز إثباته وبرجوعه لسيارته هرب بسيارته وكان رجل الأمن قريبا منها فحاول إيقاف السائق بالقوة ولم يتوقف وتمسك بالمقود وكان ذلك من جهة الراكب وسمع المتهم يقول (يا... ارميه) وحال المرافق (هي المرأة التي تبين أنَّه رجل يرتدي حجاب امرأة وأن اسمه...) وحاول مرافقه إسقاط رجل الأمن ولم يستطع فأخذ رجل الأمن الطفلة وسقط على الأرض، وبسماع أقوال طفلة المتهم/ (...) أفادت بأنَّها قدمت مع والدها من مكة إلى المدينة وكان يرافقهم صاحب والدها ويدعى (...) وكان يرتدي الزي النسائي فوق ملابسه (فرزت أوراق مستقلة بشأن الهارب والمتهم لنقله إياه) وباستجواب المتهم/ أقر بعدم الامتثال لرجل الأمن وأن رجل الأمن حاول منعه من </w:t>
      </w:r>
      <w:r w:rsidRPr="00CB4A6D">
        <w:rPr>
          <w:rFonts w:ascii="AXtManal" w:hAnsi="AXtManal" w:cs="Simplified Arabic"/>
          <w:sz w:val="32"/>
          <w:szCs w:val="32"/>
          <w:rtl/>
        </w:rPr>
        <w:lastRenderedPageBreak/>
        <w:t xml:space="preserve">الهرب بالسيارة ولكنه استمر ورجل الأمن ممسك بمقود السيارة مِمَّا أدى إلى سقوطه وإصابته بجروح وأنكر وجود امرأة معه، وقد صدر التقرير الطبي بحق رجل الأمن رقم (بدون) وتاريخ 15/4/1435هـ المُتَضَمّن وجود خدوش </w:t>
      </w:r>
      <w:proofErr w:type="spellStart"/>
      <w:r w:rsidRPr="00CB4A6D">
        <w:rPr>
          <w:rFonts w:ascii="AXtManal" w:hAnsi="AXtManal" w:cs="Simplified Arabic"/>
          <w:sz w:val="32"/>
          <w:szCs w:val="32"/>
          <w:rtl/>
        </w:rPr>
        <w:t>وسحجات</w:t>
      </w:r>
      <w:proofErr w:type="spellEnd"/>
      <w:r w:rsidRPr="00CB4A6D">
        <w:rPr>
          <w:rFonts w:ascii="AXtManal" w:hAnsi="AXtManal" w:cs="Simplified Arabic"/>
          <w:sz w:val="32"/>
          <w:szCs w:val="32"/>
          <w:rtl/>
        </w:rPr>
        <w:t xml:space="preserve"> بمقدمة الساق اليمنى ومدة الشفاء خمسة أيام ما لم تحدث مضاعفات، وتَقَرَّر اتهام (...) باستعمال العنف والقوة ضِدَّ موظف عام لحمله على اجتناب أداء عمل من الأعمال المكلف بها نظاما والحصول منه على قضاء أمر غير مشروع والتسبب في إصابته بالإصابات الموصوفة بالتقرير الطبي.</w:t>
      </w:r>
    </w:p>
    <w:p w:rsidR="008173B0" w:rsidRPr="00CB4A6D" w:rsidRDefault="008173B0" w:rsidP="008173B0">
      <w:pPr>
        <w:jc w:val="lowKashida"/>
        <w:rPr>
          <w:rFonts w:ascii="AXtManal" w:hAnsi="AXtManal" w:cs="Simplified Arabic"/>
          <w:sz w:val="32"/>
          <w:szCs w:val="32"/>
          <w:rtl/>
        </w:rPr>
      </w:pPr>
      <w:r w:rsidRPr="00CB4A6D">
        <w:rPr>
          <w:rFonts w:ascii="AXtManal" w:hAnsi="AXtManal" w:cs="Simplified Arabic"/>
          <w:sz w:val="32"/>
          <w:szCs w:val="32"/>
          <w:rtl/>
        </w:rPr>
        <w:t xml:space="preserve">وذلك للأدلة والقرائن التالية: </w:t>
      </w:r>
    </w:p>
    <w:p w:rsidR="008173B0" w:rsidRPr="00CB4A6D" w:rsidRDefault="008173B0" w:rsidP="008173B0">
      <w:pPr>
        <w:numPr>
          <w:ilvl w:val="0"/>
          <w:numId w:val="22"/>
        </w:numPr>
        <w:spacing w:after="0" w:line="240" w:lineRule="auto"/>
        <w:jc w:val="lowKashida"/>
        <w:rPr>
          <w:rFonts w:ascii="AXtManal" w:hAnsi="AXtManal" w:cs="Simplified Arabic"/>
          <w:sz w:val="32"/>
          <w:szCs w:val="32"/>
          <w:rtl/>
        </w:rPr>
      </w:pPr>
      <w:r w:rsidRPr="00CB4A6D">
        <w:rPr>
          <w:rFonts w:ascii="AXtManal" w:hAnsi="AXtManal" w:cs="Simplified Arabic"/>
          <w:sz w:val="32"/>
          <w:szCs w:val="32"/>
          <w:rtl/>
        </w:rPr>
        <w:t>ما جاء باعتراف المتهم المذكور بهروبه من نقطة التفتيش بسيارته وسقوط رجل الأمن منها المرفق بأوراق القضية.</w:t>
      </w:r>
    </w:p>
    <w:p w:rsidR="008173B0" w:rsidRPr="00CB4A6D" w:rsidRDefault="008173B0" w:rsidP="008173B0">
      <w:pPr>
        <w:numPr>
          <w:ilvl w:val="0"/>
          <w:numId w:val="22"/>
        </w:numPr>
        <w:spacing w:after="0" w:line="240" w:lineRule="auto"/>
        <w:jc w:val="lowKashida"/>
        <w:rPr>
          <w:rFonts w:ascii="AXtManal" w:hAnsi="AXtManal" w:cs="Simplified Arabic"/>
          <w:sz w:val="32"/>
          <w:szCs w:val="32"/>
        </w:rPr>
      </w:pPr>
      <w:r w:rsidRPr="00CB4A6D">
        <w:rPr>
          <w:rFonts w:ascii="AXtManal" w:hAnsi="AXtManal" w:cs="Simplified Arabic"/>
          <w:sz w:val="32"/>
          <w:szCs w:val="32"/>
          <w:rtl/>
        </w:rPr>
        <w:t>ما جاء بمحضر القبض المرفق بأوراق القضية.</w:t>
      </w:r>
    </w:p>
    <w:p w:rsidR="008173B0" w:rsidRPr="00CB4A6D" w:rsidRDefault="008173B0" w:rsidP="008173B0">
      <w:pPr>
        <w:numPr>
          <w:ilvl w:val="0"/>
          <w:numId w:val="22"/>
        </w:numPr>
        <w:spacing w:after="0" w:line="240" w:lineRule="auto"/>
        <w:jc w:val="lowKashida"/>
        <w:rPr>
          <w:rFonts w:ascii="AXtManal" w:hAnsi="AXtManal" w:cs="Simplified Arabic"/>
          <w:sz w:val="32"/>
          <w:szCs w:val="32"/>
        </w:rPr>
      </w:pPr>
      <w:r w:rsidRPr="00CB4A6D">
        <w:rPr>
          <w:rFonts w:ascii="AXtManal" w:hAnsi="AXtManal" w:cs="Simplified Arabic"/>
          <w:sz w:val="32"/>
          <w:szCs w:val="32"/>
          <w:rtl/>
        </w:rPr>
        <w:t>ما جاء بالتقرير الطبي الصادر بحق رجل الأمن المرفق بأوراق القضية.</w:t>
      </w:r>
    </w:p>
    <w:p w:rsidR="008173B0" w:rsidRPr="00CB4A6D" w:rsidRDefault="008173B0" w:rsidP="008173B0">
      <w:pPr>
        <w:numPr>
          <w:ilvl w:val="0"/>
          <w:numId w:val="22"/>
        </w:numPr>
        <w:spacing w:after="0" w:line="240" w:lineRule="auto"/>
        <w:jc w:val="lowKashida"/>
        <w:rPr>
          <w:rFonts w:ascii="AXtManal" w:hAnsi="AXtManal" w:cs="Simplified Arabic"/>
          <w:sz w:val="32"/>
          <w:szCs w:val="32"/>
        </w:rPr>
      </w:pPr>
      <w:r w:rsidRPr="00CB4A6D">
        <w:rPr>
          <w:rFonts w:ascii="AXtManal" w:hAnsi="AXtManal" w:cs="Simplified Arabic"/>
          <w:sz w:val="32"/>
          <w:szCs w:val="32"/>
          <w:rtl/>
        </w:rPr>
        <w:t>ما جاء في أقوال الطفلة المرفقة بأوراق القضية.</w:t>
      </w:r>
    </w:p>
    <w:p w:rsidR="008173B0" w:rsidRPr="00CB4A6D" w:rsidRDefault="008173B0" w:rsidP="008173B0">
      <w:pPr>
        <w:numPr>
          <w:ilvl w:val="0"/>
          <w:numId w:val="22"/>
        </w:numPr>
        <w:spacing w:after="0" w:line="240" w:lineRule="auto"/>
        <w:jc w:val="lowKashida"/>
        <w:rPr>
          <w:rFonts w:ascii="AXtManal" w:hAnsi="AXtManal" w:cs="Simplified Arabic"/>
          <w:sz w:val="32"/>
          <w:szCs w:val="32"/>
        </w:rPr>
      </w:pPr>
      <w:r w:rsidRPr="00CB4A6D">
        <w:rPr>
          <w:rFonts w:ascii="AXtManal" w:hAnsi="AXtManal" w:cs="Simplified Arabic"/>
          <w:sz w:val="32"/>
          <w:szCs w:val="32"/>
          <w:rtl/>
        </w:rPr>
        <w:t>ما جاء في أقوال رجل الأمن المرفقة بأوراق القضية.</w:t>
      </w:r>
    </w:p>
    <w:p w:rsidR="008173B0" w:rsidRPr="00CB4A6D" w:rsidRDefault="008173B0" w:rsidP="008173B0">
      <w:pPr>
        <w:jc w:val="lowKashida"/>
        <w:rPr>
          <w:rFonts w:ascii="AXtManal" w:hAnsi="AXtManal" w:cs="Simplified Arabic"/>
          <w:sz w:val="32"/>
          <w:szCs w:val="32"/>
          <w:rtl/>
        </w:rPr>
      </w:pPr>
      <w:r w:rsidRPr="00CB4A6D">
        <w:rPr>
          <w:rFonts w:ascii="AXtManal" w:hAnsi="AXtManal" w:cs="Simplified Arabic"/>
          <w:sz w:val="32"/>
          <w:szCs w:val="32"/>
          <w:rtl/>
        </w:rPr>
        <w:t>وحيثُ إنَّ ما أقدم عليه المتهم فعل محرم شرعا ونظاما أطلب إثبات ما أسند إليه والحكم عليه وفقا للمادة (7) من نظام مكافحة الرشوة الصادر بالمرسوم الملكي رقم (م/36) وتاريخ 29/12/1412هـ" أهـ.</w:t>
      </w:r>
    </w:p>
    <w:p w:rsidR="008173B0" w:rsidRPr="00CB4A6D" w:rsidRDefault="008173B0" w:rsidP="008173B0">
      <w:pPr>
        <w:jc w:val="lowKashida"/>
        <w:rPr>
          <w:rFonts w:ascii="AXtManal" w:hAnsi="AXtManal" w:cs="Simplified Arabic"/>
          <w:sz w:val="32"/>
          <w:szCs w:val="32"/>
          <w:rtl/>
        </w:rPr>
      </w:pPr>
      <w:r w:rsidRPr="00CB4A6D">
        <w:rPr>
          <w:rFonts w:ascii="AXtManal" w:hAnsi="AXtManal" w:cs="Simplified Arabic"/>
          <w:sz w:val="32"/>
          <w:szCs w:val="32"/>
          <w:rtl/>
        </w:rPr>
        <w:t xml:space="preserve">وفي سبيل نظر القضية حَدَّدت الدائرة جلسة هذا اليوم وبالمناداة على طرفي القضية حضر المُدَّعي العام/ (...)، كما حضر المُدَّعى عليه الموضحة بياناته في الضبط، وبمواجهة المُدَّعى عليه بِمَا نسب إليه أجاب قائلا: ما نسب إلى في هذه اللائحة غير صحيح والحاصل أن بيني وبين زوجتي خلافات أسرية حيث إنها تركت منزلي وبقيت لدى أهلها فذهبت إليها لطلب عودتها للمنزل إلا أنها رفضت وأخذت ابنتي (...) وعمرها سبع سنوات وسافرت من المدينة إلى تبوك مقر منزلي وترافقني ابنتي فقط ولا يوجد معي أحد سواها، وفي الطريق تَمَّ إيقافي من قبل رجال الأمن فطلبوا </w:t>
      </w:r>
      <w:r w:rsidRPr="00CB4A6D">
        <w:rPr>
          <w:rFonts w:ascii="AXtManal" w:hAnsi="AXtManal" w:cs="Simplified Arabic"/>
          <w:sz w:val="32"/>
          <w:szCs w:val="32"/>
          <w:rtl/>
        </w:rPr>
        <w:lastRenderedPageBreak/>
        <w:t>مني إثباتاتي ثم طلبوا مني الانتظار فتوقعت أن أهل زوجتي قدموا بلاغا ضدي فهربت ثم تعلق أحد رجال الأمن بسيارتي وحاول إطفاء محركها إلا أنَّه لم يستطع وعندما أيقن عدم استطاعته على إيقافي قام بخطف ابنتي من نافذة السيارة التي كان متعلقا بها وألقى بنفسه على الأرض فواصلت طريقي وبعد يومين استملت ابنتي من مركز شرطة (...) حَيْثُ كانت موقوفة في دار الملاحظة الاجتماعية، وبمواجهته بأدلة الاتهام أجاب عن الدليل الأول بأن ما ورد فيه غير صحيح كما أجاب عن الدليل الثاني بأنَّه لم يتسبب بالإصابة التي لحقت برجل الأمن، ثم أجاب عن الدليل الرابع بأن أقوال ابنته لا يعتد بها لصغر سنها، كما أجاب عن الدليل الخامس بأن ما ورد فيه غير صحيح، وصادق على أقواله في التحقيقات السابقة، وبِسُؤَال المُدَّعي العام والمُدَّعى عليه إن كان لديهما ما يضيفانه قررا اكتفاءهما بِمَا قدما.</w:t>
      </w:r>
    </w:p>
    <w:p w:rsidR="008173B0" w:rsidRPr="00CB4A6D" w:rsidRDefault="008173B0" w:rsidP="008173B0">
      <w:pPr>
        <w:jc w:val="center"/>
        <w:rPr>
          <w:rFonts w:ascii="AXtManal" w:hAnsi="AXtManal" w:cs="Simplified Arabic"/>
          <w:b/>
          <w:bCs/>
          <w:sz w:val="32"/>
          <w:szCs w:val="32"/>
          <w:rtl/>
        </w:rPr>
      </w:pPr>
      <w:r w:rsidRPr="00CB4A6D">
        <w:rPr>
          <w:rFonts w:ascii="AXtManal" w:hAnsi="AXtManal" w:cs="Simplified Arabic"/>
          <w:b/>
          <w:bCs/>
          <w:sz w:val="32"/>
          <w:szCs w:val="32"/>
          <w:rtl/>
        </w:rPr>
        <w:t>الأسباب</w:t>
      </w:r>
    </w:p>
    <w:p w:rsidR="008173B0" w:rsidRPr="00CB4A6D" w:rsidRDefault="008173B0" w:rsidP="008173B0">
      <w:pPr>
        <w:jc w:val="lowKashida"/>
        <w:rPr>
          <w:rFonts w:ascii="AXtManal" w:hAnsi="AXtManal" w:cs="Simplified Arabic"/>
          <w:sz w:val="32"/>
          <w:szCs w:val="32"/>
          <w:rtl/>
        </w:rPr>
      </w:pPr>
      <w:r w:rsidRPr="00CB4A6D">
        <w:rPr>
          <w:rFonts w:ascii="AXtManal" w:hAnsi="AXtManal" w:cs="Simplified Arabic"/>
          <w:sz w:val="32"/>
          <w:szCs w:val="32"/>
          <w:rtl/>
        </w:rPr>
        <w:t xml:space="preserve">بعد سماع الدعوى والإجابة وبعد دراسة أوراق القضية ومحاضر التحقيق فيها وحيث أسند المُدَّعي العام إلى المتهم جريمة استعمال القوة والعنف ضِدَّ موظف عام لحمله على الإخلال بواجبات وظيفته وساق الأدلة على ذلك على نحو ما ورد في لائحة الدعوى، وحيث </w:t>
      </w:r>
      <w:proofErr w:type="spellStart"/>
      <w:r w:rsidRPr="00CB4A6D">
        <w:rPr>
          <w:rFonts w:ascii="AXtManal" w:hAnsi="AXtManal" w:cs="Simplified Arabic"/>
          <w:sz w:val="32"/>
          <w:szCs w:val="32"/>
          <w:rtl/>
        </w:rPr>
        <w:t>إنكر</w:t>
      </w:r>
      <w:proofErr w:type="spellEnd"/>
      <w:r w:rsidRPr="00CB4A6D">
        <w:rPr>
          <w:rFonts w:ascii="AXtManal" w:hAnsi="AXtManal" w:cs="Simplified Arabic"/>
          <w:sz w:val="32"/>
          <w:szCs w:val="32"/>
          <w:rtl/>
        </w:rPr>
        <w:t xml:space="preserve"> المتهم ما نسب إليه ولم يقدم الادعاء دليلا تطمئن إليه الدائرة يثبت قيام الجريمة بركنيها المادي والمعنوي سوى قرائن لا ترقى لإثبات الإدانة، حيث إنَّه بالنسبة للدليل الأول فبتأمل الدائرة لما صدر من المتهم تبين لها أنَّه لا يشكل نشاطا ماديا يقوم به الركن المادي للجريمة محل الاتهام، ذلك أن هروب المتهم عن رجال الأمن لا يعد استعمالا للقوة لحملهم على الإخلال بواجبات وظيفتهم، ولا عبرة بِمَا أشير إليه في الدليل الثالث حيث إن الإصابات التي لحقت برجل الأمن بسبب فعل صادر منه وهو تعلقه بسيارة المتهم بعد هروبه وهذا تصرف خاطئ من رجل الأمن حيث إن بيانات المتهم موجودة لديه وبالإمكان التعميم عنه والقبض عليه بعد هروبه فبناءً عليه تنتهي الدائرة إلى عدم إدانة المتهم بِمَا نسب إليه لعدم قيام </w:t>
      </w:r>
      <w:r w:rsidRPr="00CB4A6D">
        <w:rPr>
          <w:rFonts w:ascii="AXtManal" w:hAnsi="AXtManal" w:cs="Simplified Arabic"/>
          <w:sz w:val="32"/>
          <w:szCs w:val="32"/>
          <w:rtl/>
        </w:rPr>
        <w:lastRenderedPageBreak/>
        <w:t>الجريمة، هذا وتشير الدائرة إلى أن اختطاف رجل الأمن لابنة المتهم من سيارة والدها أثناء هروبه بطريقة تعرضها للخطر وترويعها، عمل يستحق المحاسبة عليه، وبناءً عليه توصي الدائرة بإحالته للتحقيق للنظر في محاسبته عمَّا صدر منه.</w:t>
      </w:r>
    </w:p>
    <w:p w:rsidR="008173B0" w:rsidRPr="00CB4A6D" w:rsidRDefault="008173B0" w:rsidP="008173B0">
      <w:pPr>
        <w:jc w:val="lowKashida"/>
        <w:rPr>
          <w:rFonts w:ascii="AXtManal" w:hAnsi="AXtManal" w:cs="Simplified Arabic"/>
          <w:b/>
          <w:bCs/>
          <w:sz w:val="32"/>
          <w:szCs w:val="32"/>
          <w:rtl/>
        </w:rPr>
      </w:pPr>
      <w:r w:rsidRPr="00CB4A6D">
        <w:rPr>
          <w:rFonts w:ascii="AXtManal" w:hAnsi="AXtManal" w:cs="Simplified Arabic"/>
          <w:b/>
          <w:bCs/>
          <w:sz w:val="32"/>
          <w:szCs w:val="32"/>
          <w:rtl/>
        </w:rPr>
        <w:t xml:space="preserve">لذلك حَكَمَتْ الدائرة بعدم إدانة (...)- نيجيري الجنسية- بِمَا نسب إليه من استعمال القوة والعنف ضِدَّ موظف عام لحمله على الإخلال بواجبات وظيفته. </w:t>
      </w:r>
    </w:p>
    <w:p w:rsidR="008173B0" w:rsidRPr="00CB4A6D" w:rsidRDefault="008173B0" w:rsidP="008173B0">
      <w:pPr>
        <w:jc w:val="lowKashida"/>
        <w:rPr>
          <w:rFonts w:ascii="AXtManal" w:hAnsi="AXtManal" w:cs="Simplified Arabic"/>
          <w:b/>
          <w:bCs/>
          <w:sz w:val="32"/>
          <w:szCs w:val="32"/>
          <w:rtl/>
          <w:lang w:bidi="ar-EG"/>
        </w:rPr>
      </w:pPr>
      <w:r w:rsidRPr="00CB4A6D">
        <w:rPr>
          <w:rFonts w:ascii="AXtManal" w:hAnsi="AXtManal" w:cs="Simplified Arabic"/>
          <w:b/>
          <w:bCs/>
          <w:sz w:val="32"/>
          <w:szCs w:val="32"/>
          <w:rtl/>
          <w:lang w:bidi="ar-EG"/>
        </w:rPr>
        <w:t xml:space="preserve">والله الموفق وصلى الله وسلم على نبينا محمد وعلى </w:t>
      </w:r>
      <w:proofErr w:type="spellStart"/>
      <w:r w:rsidRPr="00CB4A6D">
        <w:rPr>
          <w:rFonts w:ascii="AXtManal" w:hAnsi="AXtManal" w:cs="Simplified Arabic"/>
          <w:b/>
          <w:bCs/>
          <w:sz w:val="32"/>
          <w:szCs w:val="32"/>
          <w:rtl/>
          <w:lang w:bidi="ar-EG"/>
        </w:rPr>
        <w:t>آله</w:t>
      </w:r>
      <w:proofErr w:type="spellEnd"/>
      <w:r w:rsidRPr="00CB4A6D">
        <w:rPr>
          <w:rFonts w:ascii="AXtManal" w:hAnsi="AXtManal" w:cs="Simplified Arabic"/>
          <w:b/>
          <w:bCs/>
          <w:sz w:val="32"/>
          <w:szCs w:val="32"/>
          <w:rtl/>
          <w:lang w:bidi="ar-EG"/>
        </w:rPr>
        <w:t xml:space="preserve"> وصحبه أجمعين.</w:t>
      </w:r>
    </w:p>
    <w:p w:rsidR="008173B0" w:rsidRPr="00CB4A6D" w:rsidRDefault="008173B0" w:rsidP="008173B0">
      <w:pPr>
        <w:jc w:val="lowKashida"/>
        <w:rPr>
          <w:rFonts w:ascii="AXtManal" w:hAnsi="AXtManal" w:cs="Simplified Arabic"/>
          <w:b/>
          <w:bCs/>
          <w:sz w:val="32"/>
          <w:szCs w:val="32"/>
          <w:rtl/>
        </w:rPr>
      </w:pPr>
      <w:r w:rsidRPr="00CB4A6D">
        <w:rPr>
          <w:rFonts w:ascii="AXtManal" w:hAnsi="AXtManal" w:cs="Simplified Arabic"/>
          <w:b/>
          <w:bCs/>
          <w:sz w:val="32"/>
          <w:szCs w:val="32"/>
          <w:rtl/>
        </w:rPr>
        <w:t xml:space="preserve">محكمة الاستئناف </w:t>
      </w:r>
    </w:p>
    <w:p w:rsidR="008173B0" w:rsidRPr="00CB4A6D" w:rsidRDefault="008173B0" w:rsidP="008173B0">
      <w:pPr>
        <w:jc w:val="lowKashida"/>
        <w:rPr>
          <w:rFonts w:ascii="AXtManal" w:hAnsi="AXtManal" w:cs="Simplified Arabic"/>
          <w:b/>
          <w:bCs/>
          <w:sz w:val="32"/>
          <w:szCs w:val="32"/>
          <w:rtl/>
        </w:rPr>
      </w:pPr>
      <w:r w:rsidRPr="00CB4A6D">
        <w:rPr>
          <w:rFonts w:ascii="AXtManal" w:hAnsi="AXtManal" w:cs="Simplified Arabic"/>
          <w:b/>
          <w:bCs/>
          <w:sz w:val="32"/>
          <w:szCs w:val="32"/>
          <w:rtl/>
        </w:rPr>
        <w:t>حَكَمَتْ المحكمة بتأييد الحكم فيما انتهي إليه من قضاء محمولا على أسبابه.</w:t>
      </w:r>
    </w:p>
    <w:p w:rsidR="008173B0" w:rsidRPr="00CB4A6D" w:rsidRDefault="008173B0" w:rsidP="008173B0">
      <w:pPr>
        <w:jc w:val="lowKashida"/>
        <w:rPr>
          <w:rFonts w:ascii="AXtManal" w:hAnsi="AXtManal" w:cs="Simplified Arabic"/>
          <w:b/>
          <w:bCs/>
          <w:sz w:val="32"/>
          <w:szCs w:val="32"/>
        </w:rPr>
      </w:pPr>
    </w:p>
    <w:p w:rsidR="008173B0" w:rsidRPr="00CB4A6D" w:rsidRDefault="008173B0" w:rsidP="008173B0">
      <w:pPr>
        <w:jc w:val="lowKashida"/>
        <w:rPr>
          <w:rFonts w:ascii="AXtManal" w:hAnsi="AXtManal" w:cs="Simplified Arabic"/>
          <w:b/>
          <w:bCs/>
          <w:sz w:val="32"/>
          <w:szCs w:val="32"/>
          <w:lang w:bidi="ar-EG"/>
        </w:rPr>
      </w:pPr>
    </w:p>
    <w:p w:rsidR="008173B0" w:rsidRPr="002A48F2" w:rsidRDefault="008173B0" w:rsidP="008173B0">
      <w:pPr>
        <w:jc w:val="lowKashida"/>
        <w:rPr>
          <w:rFonts w:ascii="AXtManal" w:hAnsi="AXtManal" w:cs="Simplified Arabic"/>
          <w:b/>
          <w:bCs/>
          <w:sz w:val="32"/>
          <w:szCs w:val="32"/>
          <w:lang w:bidi="ar-EG"/>
        </w:rPr>
      </w:pPr>
    </w:p>
    <w:p w:rsidR="00CA592A" w:rsidRDefault="00CA592A">
      <w:pPr>
        <w:bidi w:val="0"/>
        <w:rPr>
          <w:b/>
          <w:bCs/>
          <w:sz w:val="144"/>
          <w:szCs w:val="144"/>
          <w:rtl/>
        </w:rPr>
      </w:pPr>
      <w:r>
        <w:rPr>
          <w:b/>
          <w:bCs/>
          <w:sz w:val="144"/>
          <w:szCs w:val="144"/>
          <w:rtl/>
        </w:rPr>
        <w:br w:type="page"/>
      </w:r>
    </w:p>
    <w:p w:rsidR="00CA592A" w:rsidRDefault="00CA592A">
      <w:pPr>
        <w:rPr>
          <w:b/>
          <w:bCs/>
          <w:sz w:val="144"/>
          <w:szCs w:val="144"/>
          <w:rtl/>
        </w:rPr>
      </w:pPr>
      <w:r>
        <w:rPr>
          <w:rFonts w:hint="cs"/>
          <w:b/>
          <w:bCs/>
          <w:sz w:val="144"/>
          <w:szCs w:val="144"/>
          <w:rtl/>
        </w:rPr>
        <w:lastRenderedPageBreak/>
        <w:t>انتحال صفة رجل السلطة العامة</w:t>
      </w:r>
    </w:p>
    <w:p w:rsidR="00CA592A" w:rsidRDefault="00CA592A">
      <w:pPr>
        <w:bidi w:val="0"/>
        <w:rPr>
          <w:b/>
          <w:bCs/>
          <w:sz w:val="144"/>
          <w:szCs w:val="144"/>
          <w:rtl/>
        </w:rPr>
      </w:pPr>
      <w:r>
        <w:rPr>
          <w:b/>
          <w:bCs/>
          <w:sz w:val="144"/>
          <w:szCs w:val="144"/>
          <w:rtl/>
        </w:rPr>
        <w:br w:type="page"/>
      </w:r>
    </w:p>
    <w:p w:rsidR="00CA592A" w:rsidRPr="00D47AD1" w:rsidRDefault="00CA592A" w:rsidP="00CA592A">
      <w:pPr>
        <w:tabs>
          <w:tab w:val="left" w:pos="6190"/>
          <w:tab w:val="right" w:pos="9540"/>
        </w:tabs>
        <w:spacing w:after="0" w:line="240" w:lineRule="auto"/>
        <w:rPr>
          <w:rFonts w:ascii="AXtManal" w:hAnsi="AXtManal" w:cs="Simplified Arabic"/>
          <w:b/>
          <w:bCs/>
          <w:sz w:val="32"/>
          <w:szCs w:val="32"/>
          <w:rtl/>
          <w:lang w:bidi="ar-EG"/>
        </w:rPr>
      </w:pPr>
      <w:r w:rsidRPr="00D47AD1">
        <w:rPr>
          <w:rFonts w:ascii="AXtManal" w:hAnsi="AXtManal" w:cs="Simplified Arabic"/>
          <w:b/>
          <w:bCs/>
          <w:sz w:val="32"/>
          <w:szCs w:val="32"/>
          <w:rtl/>
          <w:lang w:bidi="ar-EG"/>
        </w:rPr>
        <w:lastRenderedPageBreak/>
        <w:t xml:space="preserve">رقم القضية </w:t>
      </w:r>
      <w:proofErr w:type="spellStart"/>
      <w:r w:rsidRPr="00D47AD1">
        <w:rPr>
          <w:rFonts w:ascii="AXtManal" w:hAnsi="AXtManal" w:cs="Simplified Arabic"/>
          <w:b/>
          <w:bCs/>
          <w:sz w:val="32"/>
          <w:szCs w:val="32"/>
          <w:rtl/>
          <w:lang w:bidi="ar-EG"/>
        </w:rPr>
        <w:t>ال</w:t>
      </w:r>
      <w:r>
        <w:rPr>
          <w:rFonts w:ascii="AXtManal" w:hAnsi="AXtManal" w:cs="Simplified Arabic" w:hint="cs"/>
          <w:b/>
          <w:bCs/>
          <w:sz w:val="32"/>
          <w:szCs w:val="32"/>
          <w:rtl/>
          <w:lang w:bidi="ar-EG"/>
        </w:rPr>
        <w:t>إ</w:t>
      </w:r>
      <w:r w:rsidRPr="00D47AD1">
        <w:rPr>
          <w:rFonts w:ascii="AXtManal" w:hAnsi="AXtManal" w:cs="Simplified Arabic"/>
          <w:b/>
          <w:bCs/>
          <w:sz w:val="32"/>
          <w:szCs w:val="32"/>
          <w:rtl/>
          <w:lang w:bidi="ar-EG"/>
        </w:rPr>
        <w:t>بتدائية</w:t>
      </w:r>
      <w:proofErr w:type="spellEnd"/>
      <w:r w:rsidRPr="00D47AD1">
        <w:rPr>
          <w:rFonts w:ascii="AXtManal" w:hAnsi="AXtManal" w:cs="Simplified Arabic"/>
          <w:b/>
          <w:bCs/>
          <w:sz w:val="32"/>
          <w:szCs w:val="32"/>
          <w:rtl/>
          <w:lang w:bidi="ar-EG"/>
        </w:rPr>
        <w:t xml:space="preserve"> 4612/3/ق لعام 1434هـ</w:t>
      </w:r>
    </w:p>
    <w:p w:rsidR="00CA592A" w:rsidRPr="00D47AD1" w:rsidRDefault="00CA592A" w:rsidP="00CA592A">
      <w:pPr>
        <w:spacing w:after="0" w:line="240" w:lineRule="auto"/>
        <w:rPr>
          <w:rFonts w:ascii="AXtManal" w:hAnsi="AXtManal" w:cs="Simplified Arabic"/>
          <w:b/>
          <w:bCs/>
          <w:sz w:val="32"/>
          <w:szCs w:val="32"/>
          <w:rtl/>
          <w:lang w:bidi="ar-EG"/>
        </w:rPr>
      </w:pPr>
      <w:r w:rsidRPr="00D47AD1">
        <w:rPr>
          <w:rFonts w:ascii="AXtManal" w:hAnsi="AXtManal" w:cs="Simplified Arabic"/>
          <w:b/>
          <w:bCs/>
          <w:sz w:val="32"/>
          <w:szCs w:val="32"/>
          <w:rtl/>
          <w:lang w:bidi="ar-EG"/>
        </w:rPr>
        <w:t xml:space="preserve">رقم الحكم </w:t>
      </w:r>
      <w:proofErr w:type="spellStart"/>
      <w:r w:rsidRPr="00D47AD1">
        <w:rPr>
          <w:rFonts w:ascii="AXtManal" w:hAnsi="AXtManal" w:cs="Simplified Arabic"/>
          <w:b/>
          <w:bCs/>
          <w:sz w:val="32"/>
          <w:szCs w:val="32"/>
          <w:rtl/>
          <w:lang w:bidi="ar-EG"/>
        </w:rPr>
        <w:t>ال</w:t>
      </w:r>
      <w:r>
        <w:rPr>
          <w:rFonts w:ascii="AXtManal" w:hAnsi="AXtManal" w:cs="Simplified Arabic" w:hint="cs"/>
          <w:b/>
          <w:bCs/>
          <w:sz w:val="32"/>
          <w:szCs w:val="32"/>
          <w:rtl/>
          <w:lang w:bidi="ar-EG"/>
        </w:rPr>
        <w:t>إ</w:t>
      </w:r>
      <w:r w:rsidRPr="00D47AD1">
        <w:rPr>
          <w:rFonts w:ascii="AXtManal" w:hAnsi="AXtManal" w:cs="Simplified Arabic"/>
          <w:b/>
          <w:bCs/>
          <w:sz w:val="32"/>
          <w:szCs w:val="32"/>
          <w:rtl/>
          <w:lang w:bidi="ar-EG"/>
        </w:rPr>
        <w:t>بتدائي</w:t>
      </w:r>
      <w:proofErr w:type="spellEnd"/>
      <w:r w:rsidRPr="00D47AD1">
        <w:rPr>
          <w:rFonts w:ascii="AXtManal" w:hAnsi="AXtManal" w:cs="Simplified Arabic"/>
          <w:b/>
          <w:bCs/>
          <w:sz w:val="32"/>
          <w:szCs w:val="32"/>
          <w:rtl/>
          <w:lang w:bidi="ar-EG"/>
        </w:rPr>
        <w:t xml:space="preserve"> 445/د/ج/1/3 لعام 1434هـــ</w:t>
      </w:r>
    </w:p>
    <w:p w:rsidR="00CA592A" w:rsidRPr="00D47AD1" w:rsidRDefault="00CA592A" w:rsidP="00CA592A">
      <w:pPr>
        <w:spacing w:after="0" w:line="240" w:lineRule="auto"/>
        <w:rPr>
          <w:rFonts w:ascii="AXtManal" w:hAnsi="AXtManal" w:cs="Simplified Arabic"/>
          <w:b/>
          <w:bCs/>
          <w:sz w:val="32"/>
          <w:szCs w:val="32"/>
          <w:rtl/>
          <w:lang w:bidi="ar-EG"/>
        </w:rPr>
      </w:pPr>
      <w:r w:rsidRPr="00D47AD1">
        <w:rPr>
          <w:rFonts w:ascii="AXtManal" w:hAnsi="AXtManal" w:cs="Simplified Arabic"/>
          <w:b/>
          <w:bCs/>
          <w:sz w:val="32"/>
          <w:szCs w:val="32"/>
          <w:rtl/>
          <w:lang w:bidi="ar-EG"/>
        </w:rPr>
        <w:t>رقم قضية الاستئناف 370/ق لعام 1435هــ</w:t>
      </w:r>
    </w:p>
    <w:p w:rsidR="00CA592A" w:rsidRPr="00D47AD1" w:rsidRDefault="00CA592A" w:rsidP="00CA592A">
      <w:pPr>
        <w:spacing w:after="0" w:line="240" w:lineRule="auto"/>
        <w:rPr>
          <w:rFonts w:ascii="AXtManal" w:hAnsi="AXtManal" w:cs="Simplified Arabic"/>
          <w:b/>
          <w:bCs/>
          <w:sz w:val="32"/>
          <w:szCs w:val="32"/>
          <w:rtl/>
          <w:lang w:bidi="ar-EG"/>
        </w:rPr>
      </w:pPr>
      <w:r w:rsidRPr="00D47AD1">
        <w:rPr>
          <w:rFonts w:ascii="AXtManal" w:hAnsi="AXtManal" w:cs="Simplified Arabic"/>
          <w:b/>
          <w:bCs/>
          <w:sz w:val="32"/>
          <w:szCs w:val="32"/>
          <w:rtl/>
          <w:lang w:bidi="ar-EG"/>
        </w:rPr>
        <w:t>رقم حكم الاستئناف 27/اس/ج/1 لعام 1435هـ</w:t>
      </w:r>
    </w:p>
    <w:p w:rsidR="00CA592A" w:rsidRPr="00D47AD1" w:rsidRDefault="00CA592A" w:rsidP="00CA592A">
      <w:pPr>
        <w:tabs>
          <w:tab w:val="left" w:pos="2499"/>
          <w:tab w:val="center" w:pos="4680"/>
        </w:tabs>
        <w:spacing w:after="0" w:line="240" w:lineRule="auto"/>
        <w:rPr>
          <w:rFonts w:ascii="AXtManal" w:hAnsi="AXtManal" w:cs="Simplified Arabic"/>
          <w:b/>
          <w:bCs/>
          <w:sz w:val="32"/>
          <w:szCs w:val="32"/>
          <w:rtl/>
          <w:lang w:bidi="ar-EG"/>
        </w:rPr>
      </w:pPr>
      <w:r w:rsidRPr="00D47AD1">
        <w:rPr>
          <w:rFonts w:ascii="AXtManal" w:hAnsi="AXtManal" w:cs="Simplified Arabic"/>
          <w:b/>
          <w:bCs/>
          <w:sz w:val="32"/>
          <w:szCs w:val="32"/>
          <w:rtl/>
          <w:lang w:bidi="ar-EG"/>
        </w:rPr>
        <w:t>تاريخ الجلسة 15/2/1435هــ</w:t>
      </w:r>
      <w:r w:rsidRPr="00D47AD1">
        <w:rPr>
          <w:rFonts w:ascii="AXtManal" w:hAnsi="AXtManal" w:cs="Simplified Arabic"/>
          <w:b/>
          <w:bCs/>
          <w:sz w:val="32"/>
          <w:szCs w:val="32"/>
          <w:rtl/>
          <w:lang w:bidi="ar-EG"/>
        </w:rPr>
        <w:tab/>
      </w:r>
    </w:p>
    <w:p w:rsidR="00CA592A" w:rsidRPr="00D47AD1" w:rsidRDefault="00CA592A" w:rsidP="00CA592A">
      <w:pPr>
        <w:tabs>
          <w:tab w:val="left" w:pos="2499"/>
          <w:tab w:val="center" w:pos="4680"/>
        </w:tabs>
        <w:spacing w:after="0" w:line="240" w:lineRule="auto"/>
        <w:jc w:val="center"/>
        <w:rPr>
          <w:rFonts w:ascii="AXtManal" w:hAnsi="AXtManal" w:cs="Simplified Arabic"/>
          <w:b/>
          <w:bCs/>
          <w:sz w:val="32"/>
          <w:szCs w:val="32"/>
          <w:rtl/>
          <w:lang w:bidi="ar-EG"/>
        </w:rPr>
      </w:pPr>
      <w:r w:rsidRPr="00D47AD1">
        <w:rPr>
          <w:rFonts w:ascii="AXtManal" w:hAnsi="AXtManal" w:cs="Simplified Arabic"/>
          <w:b/>
          <w:bCs/>
          <w:sz w:val="32"/>
          <w:szCs w:val="32"/>
          <w:rtl/>
          <w:lang w:bidi="ar-EG"/>
        </w:rPr>
        <w:t>الموضوعات</w:t>
      </w:r>
    </w:p>
    <w:p w:rsidR="00CA592A" w:rsidRPr="00D47AD1" w:rsidRDefault="00CA592A" w:rsidP="00CA592A">
      <w:pPr>
        <w:tabs>
          <w:tab w:val="left" w:pos="2499"/>
          <w:tab w:val="center" w:pos="4680"/>
        </w:tabs>
        <w:spacing w:after="0" w:line="240" w:lineRule="auto"/>
        <w:rPr>
          <w:rFonts w:ascii="AXtManal" w:hAnsi="AXtManal" w:cs="Simplified Arabic"/>
          <w:b/>
          <w:bCs/>
          <w:sz w:val="32"/>
          <w:szCs w:val="32"/>
          <w:rtl/>
          <w:lang w:bidi="ar-EG"/>
        </w:rPr>
      </w:pPr>
      <w:r w:rsidRPr="00D47AD1">
        <w:rPr>
          <w:rFonts w:ascii="AXtManal" w:hAnsi="AXtManal" w:cs="Simplified Arabic"/>
          <w:b/>
          <w:bCs/>
          <w:sz w:val="32"/>
          <w:szCs w:val="32"/>
          <w:rtl/>
          <w:lang w:bidi="ar-EG"/>
        </w:rPr>
        <w:t>انتحال – رجل أمن- انتفاء أركان الجريمة- قرائن انتفاء التهمة- حسن نية المتهم</w:t>
      </w:r>
    </w:p>
    <w:p w:rsidR="00CA592A" w:rsidRPr="00D47AD1" w:rsidRDefault="00CA592A" w:rsidP="00CA592A">
      <w:pPr>
        <w:tabs>
          <w:tab w:val="left" w:pos="2499"/>
          <w:tab w:val="center" w:pos="4680"/>
        </w:tabs>
        <w:spacing w:after="0" w:line="240" w:lineRule="auto"/>
        <w:jc w:val="both"/>
        <w:rPr>
          <w:rFonts w:ascii="AXtManal" w:hAnsi="AXtManal" w:cs="Simplified Arabic"/>
          <w:sz w:val="32"/>
          <w:szCs w:val="32"/>
          <w:rtl/>
          <w:lang w:bidi="ar-EG"/>
        </w:rPr>
      </w:pPr>
      <w:r w:rsidRPr="00D47AD1">
        <w:rPr>
          <w:rFonts w:ascii="AXtManal" w:hAnsi="AXtManal" w:cs="Simplified Arabic"/>
          <w:sz w:val="32"/>
          <w:szCs w:val="32"/>
          <w:rtl/>
          <w:lang w:bidi="ar-EG"/>
        </w:rPr>
        <w:t>أقام فرع هيئة (...) الدعوى ضِدَّ المتهم لانتحال صفة رجل السلطة العامة (رجل أمن)، وذلك بقيامه بطلب رخصة إقامة أحد المقيمين وتوجيه الأسئلة والاستفسارات للرجل وزوجته ثم قيامه بتزويد اسمه ورقم جواله طالبًا منه مهاتفته بعد فترة- عدم ثبوت ما أسند إلى المتهم لعدم توافر أركان الجريمة كاملة، وذلك بأن يكون المنتحل على قدر كاف من الصفات اللازمة لمثله بحيث ينخدع به المخاطب أو السامع، كأن يبرز بطاقة منسوبة إلى جهة العمل الذي زعمه أو يرتدي لباسًا خاصًا بها أو يمتطي سيارة تشبه سياراتها – قيام المتهم بتزويد المُبلّغ باسمه ورقم جواله وعدم هروبه خشية العقاب، علاوة على أنَّه لم يمارس عملًا من أعمال السلطة كطلب تفتيش أو تحقيق- أثر ذلك: عدم ثبوت إدانة المتهم بِمَا نسب إليه.</w:t>
      </w:r>
    </w:p>
    <w:p w:rsidR="00CA592A" w:rsidRPr="00D47AD1" w:rsidRDefault="00CA592A" w:rsidP="00CA592A">
      <w:pPr>
        <w:tabs>
          <w:tab w:val="left" w:pos="2499"/>
          <w:tab w:val="center" w:pos="4680"/>
        </w:tabs>
        <w:spacing w:after="0" w:line="240" w:lineRule="auto"/>
        <w:jc w:val="center"/>
        <w:rPr>
          <w:rFonts w:ascii="AXtManal" w:hAnsi="AXtManal" w:cs="Simplified Arabic"/>
          <w:b/>
          <w:bCs/>
          <w:sz w:val="32"/>
          <w:szCs w:val="32"/>
          <w:rtl/>
          <w:lang w:bidi="ar-EG"/>
        </w:rPr>
      </w:pPr>
      <w:r w:rsidRPr="00D47AD1">
        <w:rPr>
          <w:rFonts w:ascii="AXtManal" w:hAnsi="AXtManal" w:cs="Simplified Arabic"/>
          <w:b/>
          <w:bCs/>
          <w:sz w:val="32"/>
          <w:szCs w:val="32"/>
          <w:rtl/>
          <w:lang w:bidi="ar-EG"/>
        </w:rPr>
        <w:t>الوقائع</w:t>
      </w:r>
    </w:p>
    <w:p w:rsidR="00CA592A" w:rsidRPr="00D47AD1" w:rsidRDefault="00CA592A" w:rsidP="00CA592A">
      <w:pPr>
        <w:spacing w:after="0" w:line="240" w:lineRule="auto"/>
        <w:jc w:val="both"/>
        <w:rPr>
          <w:rFonts w:ascii="AXtManal" w:hAnsi="AXtManal" w:cs="Simplified Arabic"/>
          <w:sz w:val="32"/>
          <w:szCs w:val="32"/>
          <w:rtl/>
          <w:lang w:bidi="ar-EG"/>
        </w:rPr>
      </w:pPr>
      <w:r w:rsidRPr="00D47AD1">
        <w:rPr>
          <w:rFonts w:ascii="AXtManal" w:hAnsi="AXtManal" w:cs="Simplified Arabic"/>
          <w:sz w:val="32"/>
          <w:szCs w:val="32"/>
          <w:rtl/>
          <w:lang w:bidi="ar-EG"/>
        </w:rPr>
        <w:t xml:space="preserve">تتلخص وقائع هذه القضية في أنَّه ورد إلى المحكمة الإدارية بمدينة الدمام خطاب فرع (...) بالمنطقة الشرقية، المشار إليه آنفًا، المرفق به لائحة الدعوى العامة لعام 1434هـ </w:t>
      </w:r>
      <w:proofErr w:type="spellStart"/>
      <w:r w:rsidRPr="00D47AD1">
        <w:rPr>
          <w:rFonts w:ascii="AXtManal" w:hAnsi="AXtManal" w:cs="Simplified Arabic"/>
          <w:sz w:val="32"/>
          <w:szCs w:val="32"/>
          <w:rtl/>
          <w:lang w:bidi="ar-EG"/>
        </w:rPr>
        <w:t>مشفوعاته</w:t>
      </w:r>
      <w:proofErr w:type="spellEnd"/>
      <w:r w:rsidRPr="00D47AD1">
        <w:rPr>
          <w:rFonts w:ascii="AXtManal" w:hAnsi="AXtManal" w:cs="Simplified Arabic"/>
          <w:sz w:val="32"/>
          <w:szCs w:val="32"/>
          <w:rtl/>
          <w:lang w:bidi="ar-EG"/>
        </w:rPr>
        <w:t xml:space="preserve">، المُتَضَمّن إقامة الدعوى الجزائية الماثلة ضِدَّ المتهم، حَيْثُ إنَّه بتاريخ 19/1/11434هـ تقدم المدعو/(...) (مصري الجنسية) ببلاغ إلى شرطة شمال الخبر يفيد فيه أنَّه أثناء عودته إلى منزله ترافقه زوجته المدعوة/(...) (مصرية الجنسية) وعند نزوله من السيارة استدعاه المُدَّعى عليه وطلب منه إقامته وقال له إنَّه يعمل بأمن المواطن، وأنَّه رجل أمن وسأله عن المرأة التي ترافقه فأخبره أنها زوجته وتوجه إلى المرأة وسألها عن اسمها وعلاقتها به فأخبرته عن اسمها وأن هذا الشخص زوجها </w:t>
      </w:r>
      <w:r w:rsidRPr="00D47AD1">
        <w:rPr>
          <w:rFonts w:ascii="AXtManal" w:hAnsi="AXtManal" w:cs="Simplified Arabic"/>
          <w:sz w:val="32"/>
          <w:szCs w:val="32"/>
          <w:rtl/>
          <w:lang w:bidi="ar-EG"/>
        </w:rPr>
        <w:lastRenderedPageBreak/>
        <w:t xml:space="preserve">وعندها أخذ رخصة إقامته وتوجه المُدَّعى عليه إلى سيارته وجلس فيها ثم عاد إليها وأخبرهما أنَّه رجل أمن وقام بإعطائه رخصة إقامته وأعطاه رقم جواله وقال له اتصل بي وسوف أفهمك كل شيء، وباستجواب المُدَّعى عليه/أقر بأنَّه استدعى المُدَّعي وطلب منه رخصة إقامته وعلل ذلك بأنَّه شبه عليه كونه يطلب شخصًا مبلغًا من المال وأنكر أن يكون انتحل شخصية رجل أمن. وبمواجهة المُدَّعى عليه بالمدعي/ظهر من خلال المواجهة تردد المُدَّعى عليه في أقواله، وانتهى التحقيق بتوجيه الاتهام لـ (...) بانتحال صفة رجال السلطة العامة، وذلك للأدلة والقرائن الآتية: 1- اعتراف المُدَّعى عليه المنوه عنه المدون في الدفتر رقم (1) ص 13 والدفتر رقم (2) ص (1-3). 2- اعتراف المُدَّعى عليه بأنَّه طلب إثبات المُدَّعي قرينة على انتحاله لصفة رجال السلطة العامة والمدون في الدفتر رقم (2) صفحة (1).3- محضر المواجهة المنوه عنه لفة رقم (16) ص (5) وبالبحث عمَّا إذا كان له سوابق لم يعثر له على سوابق جنائية مسجلة، وَحَيْثُ إنَّ ما أقدم عليه المُدَّعى عليه – وهو بكامل أهليته المعتبرة شرعًا – فعل مجرم ومعاقب عليه نظامًا – مِمَّا يتعين معه إحالته إلى المحكمة الإدارية استنادًا للمادة الثالثة من نظام عقوبات انتحال صفة رجل السلطة العامة للمطالبة بإثبات إدانته بِمَا أسند إليه، والحكم عليه بالعقوبة الواردة بالمادة الثانية من ذات النظام. وبإحالة القضية إلى الدائرة حَدَّدَ لها جلسة يوم الإثنين الموافق 15/8/1434هـ، حضر المُدَّعي العام/(...)، فيما تخلف المتهم عن الحضور رغم الكتابة لسجن الخبر بالخطاب رقم (11086) وتاريخ 8/8/ 1434هـ، وبجلسة يوم الإثنين الموافق 29/8/1434هـ، حضر وكيل المتهم/(...) - بموجب الوكالة المرفقة بالقضية - فيما تخلف عن الحضور المُدَّعي العام والمتهم رغم الكتابة لسجن الخبر للمرة الثالثة إلا أنَّه لم يتم إحضار السجين، وطلب وكيل المتهم صورة من لائحة الادعاء ليقدم ردًا كتابيًا في الجلسة القادمة، هذا وقد أفهمت الدائرة وكيل المتهم بأنَّه لا يقبل رده إلا بحضور المتهم، وبجلسة يوم الإثنين الموافق 14/9/1434هـ، حضر المُدَّعي العام/(...)، فيما تخلف المتهم عن الحضور رغم الكتابة لسجن الخبر بالخطاب رقم (12115) وتاريخ 2/9/1334هـ. وبجلسة يوم الإثنين الموافق 26/10/1434هـ، حضر المُدَّعي العام/(...)، كما حضر وكيل المتهم/(...) – بموجب الوكالة المرفقة </w:t>
      </w:r>
      <w:r w:rsidRPr="00D47AD1">
        <w:rPr>
          <w:rFonts w:ascii="AXtManal" w:hAnsi="AXtManal" w:cs="Simplified Arabic"/>
          <w:sz w:val="32"/>
          <w:szCs w:val="32"/>
          <w:rtl/>
          <w:lang w:bidi="ar-EG"/>
        </w:rPr>
        <w:lastRenderedPageBreak/>
        <w:t xml:space="preserve">بالقضية- كما تخلف المتهم عن الحضور رغم الكتابة لسجن الخبر، وقد أفهم وكيل المتهم بضرورة حضور المتهم أمام الدائرة لنظر القضية ومواجهته بِمَا أسند إليه. وبجلسة هذا اليوم حضر المُدَّعي العام/(...)، كما حضر المتهم، وبِسُؤَال المُدَّعي العام عن دعواه أحال إلى لائحة الدعوى، </w:t>
      </w:r>
      <w:proofErr w:type="spellStart"/>
      <w:r w:rsidRPr="00D47AD1">
        <w:rPr>
          <w:rFonts w:ascii="AXtManal" w:hAnsi="AXtManal" w:cs="Simplified Arabic"/>
          <w:sz w:val="32"/>
          <w:szCs w:val="32"/>
          <w:rtl/>
          <w:lang w:bidi="ar-EG"/>
        </w:rPr>
        <w:t>وبقرائته</w:t>
      </w:r>
      <w:proofErr w:type="spellEnd"/>
      <w:r w:rsidRPr="00D47AD1">
        <w:rPr>
          <w:rFonts w:ascii="AXtManal" w:hAnsi="AXtManal" w:cs="Simplified Arabic"/>
          <w:sz w:val="32"/>
          <w:szCs w:val="32"/>
          <w:rtl/>
          <w:lang w:bidi="ar-EG"/>
        </w:rPr>
        <w:t xml:space="preserve"> على المتهم، قال إنَّ ما جاء فيه غير صحيح، وأضاف بأنَّه لم يقم بطلب رخصة الإقامة للمُبلّغ، وإنما كررت عليه السؤال بقولي هل أنت فلان، فأخرج لي البطاقة تأكيدًا على كلامه بأنَّه ليس هو الشخص الذي أطلبه ولم أقم بالحديث مع زوجته، ولم أذهب بالبطاقة إلى السيارة، وبسؤاله عن أقواله في التحقيقات قال إنها صحيحة، غير أني لم أقم بطلب إقامة المبُلّغ، وقدم مذكرة مكونة من أربع ورقات تَضَمَّنَت نفي التهمة المنسوبة إليه، وبعرضها على المُدَّعي العام قال إنَّه يكتفي بِمَا جاء بلائحة الدعوى، وبناءً عليه رفعت الجلسة للمُدَاوَلَة وإصدار الحكم.  </w:t>
      </w:r>
    </w:p>
    <w:p w:rsidR="00CA592A" w:rsidRPr="00D47AD1" w:rsidRDefault="00CA592A" w:rsidP="00CA592A">
      <w:pPr>
        <w:spacing w:after="0" w:line="240" w:lineRule="auto"/>
        <w:jc w:val="center"/>
        <w:rPr>
          <w:rFonts w:ascii="AXtManal" w:hAnsi="AXtManal" w:cs="Simplified Arabic"/>
          <w:b/>
          <w:bCs/>
          <w:sz w:val="32"/>
          <w:szCs w:val="32"/>
          <w:rtl/>
          <w:lang w:bidi="ar-EG"/>
        </w:rPr>
      </w:pPr>
      <w:r w:rsidRPr="00D47AD1">
        <w:rPr>
          <w:rFonts w:ascii="AXtManal" w:hAnsi="AXtManal" w:cs="Simplified Arabic"/>
          <w:b/>
          <w:bCs/>
          <w:sz w:val="32"/>
          <w:szCs w:val="32"/>
          <w:rtl/>
          <w:lang w:bidi="ar-EG"/>
        </w:rPr>
        <w:t>الأسباب</w:t>
      </w:r>
    </w:p>
    <w:p w:rsidR="00CA592A" w:rsidRPr="00D47AD1" w:rsidRDefault="00CA592A" w:rsidP="00CA592A">
      <w:pPr>
        <w:spacing w:after="0" w:line="240" w:lineRule="auto"/>
        <w:jc w:val="both"/>
        <w:rPr>
          <w:rFonts w:ascii="AXtManal" w:hAnsi="AXtManal" w:cs="Simplified Arabic"/>
          <w:sz w:val="32"/>
          <w:szCs w:val="32"/>
          <w:rtl/>
          <w:lang w:bidi="ar-EG"/>
        </w:rPr>
      </w:pPr>
      <w:r w:rsidRPr="00D47AD1">
        <w:rPr>
          <w:rFonts w:ascii="AXtManal" w:hAnsi="AXtManal" w:cs="Simplified Arabic"/>
          <w:sz w:val="32"/>
          <w:szCs w:val="32"/>
          <w:rtl/>
          <w:lang w:bidi="ar-EG"/>
        </w:rPr>
        <w:t xml:space="preserve">بعد سماع الدعوى والإجابة، وبعد الاطلاع على أوراق القضية، وبعد المداولة، ولما كان فرع الهيئة قد أقام دعواه ضِدَّ المتهم طالبًا معاقبته طبقًا لما تقضي به النصوص النظامية التي أوردها في قرار الاتهام متهمًا إياه بجريمة انتحال صفة رجل السلطة العامة والتي يختص ديوان المظالم وهذه الدائرة بنظرها والفصل فيها </w:t>
      </w:r>
      <w:proofErr w:type="spellStart"/>
      <w:r w:rsidRPr="00D47AD1">
        <w:rPr>
          <w:rFonts w:ascii="AXtManal" w:hAnsi="AXtManal" w:cs="Simplified Arabic"/>
          <w:sz w:val="32"/>
          <w:szCs w:val="32"/>
          <w:rtl/>
          <w:lang w:bidi="ar-EG"/>
        </w:rPr>
        <w:t>ولائيًّا</w:t>
      </w:r>
      <w:proofErr w:type="spellEnd"/>
      <w:r w:rsidRPr="00D47AD1">
        <w:rPr>
          <w:rFonts w:ascii="AXtManal" w:hAnsi="AXtManal" w:cs="Simplified Arabic"/>
          <w:sz w:val="32"/>
          <w:szCs w:val="32"/>
          <w:rtl/>
          <w:lang w:bidi="ar-EG"/>
        </w:rPr>
        <w:t xml:space="preserve"> ونوعيًا ومكانيًا وفقًا </w:t>
      </w:r>
      <w:proofErr w:type="spellStart"/>
      <w:r w:rsidRPr="00D47AD1">
        <w:rPr>
          <w:rFonts w:ascii="AXtManal" w:hAnsi="AXtManal" w:cs="Simplified Arabic"/>
          <w:sz w:val="32"/>
          <w:szCs w:val="32"/>
          <w:rtl/>
          <w:lang w:bidi="ar-EG"/>
        </w:rPr>
        <w:t>لقرارت</w:t>
      </w:r>
      <w:proofErr w:type="spellEnd"/>
      <w:r w:rsidRPr="00D47AD1">
        <w:rPr>
          <w:rFonts w:ascii="AXtManal" w:hAnsi="AXtManal" w:cs="Simplified Arabic"/>
          <w:sz w:val="32"/>
          <w:szCs w:val="32"/>
          <w:rtl/>
          <w:lang w:bidi="ar-EG"/>
        </w:rPr>
        <w:t xml:space="preserve"> معالي رئيس الديوان المنظمة لاختصاصات الدوائر النوعية والمكانية رقم (4) لعام 1432هـ، ورقم (68) لعام 1432هـ، فتكون هذه الدعوى مِمَّا تختص به الدائرة. أمَّا من حَيْثُ موضوع الدعوى وَحَيْثُ إنَّ المُدَّعي العام يقيم دعواه الماثلة لإثبات جريمة انتحال صفة رجل السلطة العامة في حق المُدَّعى عليه، وذلك على التفصيل الوارد بلائحة الدعوى ويطلب معاقبته تبعًا لذلك، وَحَيْثُ إنَّ الدائرة بعد الاطلاع على ملف القضية ودراسة ما فيه ظهر أن جريمة الانتحال- محل الدعوى- غير متكاملة الأركان النظامية حَيْثُ إنَّه من المقرر في فقه الجنايات أنَّه يتعين لقيام جريمة انتحال الشخصية المنصوص عليها في المادة الأولى من نظام عقوبات انتحال صفة رجل السلطة العامة أن يتوافر فيها أركان الجريمة كاملة، وذلك بأن يكون المنتحل على قدر كاف من الصفات اللازمة لمثله بحيث ينخدع به المخاطب أو السامع كأن </w:t>
      </w:r>
      <w:r w:rsidRPr="00D47AD1">
        <w:rPr>
          <w:rFonts w:ascii="AXtManal" w:hAnsi="AXtManal" w:cs="Simplified Arabic"/>
          <w:sz w:val="32"/>
          <w:szCs w:val="32"/>
          <w:rtl/>
          <w:lang w:bidi="ar-EG"/>
        </w:rPr>
        <w:lastRenderedPageBreak/>
        <w:t xml:space="preserve">يبرز بطاقة منسوبة إلى جهة العمل الذي زعمه أو يرتدي لباسًا خاصًا بها أو يمتطي سيارة تشبه سياراتها، وفي القضية الماثلة لم يتوفر أي من تلك العناصر الموهمة بل إن وقائع القضية تدل على انتفاء التهمة في حق المتهم، فإن من يتلبس بهذه الجريمة لا يتصور عقلًا أن يقوم بتزويد المُبلّغ باسمه ورقم جواله، إذ لو ارتكب التهمة المذكورة للاذ بالفرار خشية العقاب دون فعل ذلك، ولكن المتهم قام بكتابة اسمه ورقمه ليشرح الأمر للمُبلّغ وأمَّا ادعاء الُمبلّغ خلاف ما سبق، فإنَّه ينتابه الشك، فإن المتهم ذكر سبب تزويد المُبلّغ باسمه ورقمه لأن زوجته كانت برفقته ويبين له سبب ما حدث مِمَّا يدل على حسن نية المتهم، وهو ما يتوافق مع ما ذكره المُبلّغ حَيْثُ ذكر بأنَّه قام بكتابة اسمه ورقمه وقال له اتصل علىّ لأبين لك سبب ما حدث، بخلاف ما ذكره المبلغ بأنَّه تحدث مع زوجته وبادرها بأسئلة عنه، إذ لو كان ذلك صحيح لاكتفى المتهم ببيان الأمر في الحال دون كتابة الاسم والرقم كَمَا أنَّ المتهم لم يمارس عملًا من أعمال السلطة حتى تستند إليه جريمة الانتحال وفقًا للمادة الأولى من نظام عقوبات انتحال صفة رجل السلطة والتي تنص:" بأن رجل السلطة العامة في تطبيق أحكام هذا النظام هو كل من يخوله النظام سلطة تنفيذ الأوامر والتعليمات وضبط المخالفات التي تقع في دائرة اختصاصه"، وذلك كطلب تفتيش أو التحقيق بل العكس من ذلك استفسر من المُبلّغ عمَّا اشتبه عليه وزوده بمعلومات عنه ليوضح له سبب </w:t>
      </w:r>
      <w:proofErr w:type="spellStart"/>
      <w:r w:rsidRPr="00D47AD1">
        <w:rPr>
          <w:rFonts w:ascii="AXtManal" w:hAnsi="AXtManal" w:cs="Simplified Arabic"/>
          <w:sz w:val="32"/>
          <w:szCs w:val="32"/>
          <w:rtl/>
          <w:lang w:bidi="ar-EG"/>
        </w:rPr>
        <w:t>استيقافه</w:t>
      </w:r>
      <w:proofErr w:type="spellEnd"/>
      <w:r w:rsidRPr="00D47AD1">
        <w:rPr>
          <w:rFonts w:ascii="AXtManal" w:hAnsi="AXtManal" w:cs="Simplified Arabic"/>
          <w:sz w:val="32"/>
          <w:szCs w:val="32"/>
          <w:rtl/>
          <w:lang w:bidi="ar-EG"/>
        </w:rPr>
        <w:t>، كل ذلك يؤكد انتفاء ما نسب إليه والحكم بعدم إدانته.</w:t>
      </w:r>
    </w:p>
    <w:p w:rsidR="00CA592A" w:rsidRPr="00D47AD1" w:rsidRDefault="00CA592A" w:rsidP="00CA592A">
      <w:pPr>
        <w:spacing w:after="0" w:line="240" w:lineRule="auto"/>
        <w:jc w:val="both"/>
        <w:rPr>
          <w:rFonts w:ascii="AXtManal" w:hAnsi="AXtManal" w:cs="Simplified Arabic"/>
          <w:b/>
          <w:bCs/>
          <w:sz w:val="32"/>
          <w:szCs w:val="32"/>
          <w:rtl/>
          <w:lang w:bidi="ar-EG"/>
        </w:rPr>
      </w:pPr>
      <w:r w:rsidRPr="00D47AD1">
        <w:rPr>
          <w:rFonts w:ascii="AXtManal" w:hAnsi="AXtManal" w:cs="Simplified Arabic"/>
          <w:b/>
          <w:bCs/>
          <w:sz w:val="32"/>
          <w:szCs w:val="32"/>
          <w:rtl/>
        </w:rPr>
        <w:t>لذلك حَكَمَتْ الدائرة بعدم إدانة/(...) (سعودي الجنسية) بجريمة انتحال صفة رجل السلطة العامة المنسوبة إليه، وذلك لما هو موضح بالأسباب.</w:t>
      </w:r>
    </w:p>
    <w:p w:rsidR="00CA592A" w:rsidRPr="00D47AD1" w:rsidRDefault="00CA592A" w:rsidP="00CA592A">
      <w:pPr>
        <w:tabs>
          <w:tab w:val="left" w:pos="7920"/>
        </w:tabs>
        <w:spacing w:after="0" w:line="240" w:lineRule="auto"/>
        <w:rPr>
          <w:rFonts w:ascii="AXtManal" w:hAnsi="AXtManal" w:cs="Simplified Arabic"/>
          <w:b/>
          <w:bCs/>
          <w:sz w:val="32"/>
          <w:szCs w:val="32"/>
          <w:rtl/>
          <w:lang w:bidi="ar-EG"/>
        </w:rPr>
      </w:pPr>
      <w:r w:rsidRPr="00D47AD1">
        <w:rPr>
          <w:rFonts w:ascii="AXtManal" w:hAnsi="AXtManal" w:cs="Simplified Arabic"/>
          <w:b/>
          <w:bCs/>
          <w:sz w:val="32"/>
          <w:szCs w:val="32"/>
          <w:rtl/>
          <w:lang w:bidi="ar-EG"/>
        </w:rPr>
        <w:t xml:space="preserve">والله الموفق وصلى الله وسلم على نبينا محمد وعلى </w:t>
      </w:r>
      <w:proofErr w:type="spellStart"/>
      <w:r w:rsidRPr="00D47AD1">
        <w:rPr>
          <w:rFonts w:ascii="AXtManal" w:hAnsi="AXtManal" w:cs="Simplified Arabic"/>
          <w:b/>
          <w:bCs/>
          <w:sz w:val="32"/>
          <w:szCs w:val="32"/>
          <w:rtl/>
          <w:lang w:bidi="ar-EG"/>
        </w:rPr>
        <w:t>آله</w:t>
      </w:r>
      <w:proofErr w:type="spellEnd"/>
      <w:r w:rsidRPr="00D47AD1">
        <w:rPr>
          <w:rFonts w:ascii="AXtManal" w:hAnsi="AXtManal" w:cs="Simplified Arabic"/>
          <w:b/>
          <w:bCs/>
          <w:sz w:val="32"/>
          <w:szCs w:val="32"/>
          <w:rtl/>
          <w:lang w:bidi="ar-EG"/>
        </w:rPr>
        <w:t xml:space="preserve"> وصحبه أجمعين.</w:t>
      </w:r>
    </w:p>
    <w:p w:rsidR="00CA592A" w:rsidRPr="00D47AD1" w:rsidRDefault="00CA592A" w:rsidP="00CA592A">
      <w:pPr>
        <w:spacing w:after="0" w:line="240" w:lineRule="auto"/>
        <w:jc w:val="lowKashida"/>
        <w:rPr>
          <w:rFonts w:ascii="AXtManal" w:hAnsi="AXtManal" w:cs="Simplified Arabic"/>
          <w:b/>
          <w:bCs/>
          <w:sz w:val="32"/>
          <w:szCs w:val="32"/>
          <w:rtl/>
          <w:lang w:bidi="ar-EG"/>
        </w:rPr>
      </w:pPr>
      <w:r w:rsidRPr="00D47AD1">
        <w:rPr>
          <w:rFonts w:ascii="AXtManal" w:hAnsi="AXtManal" w:cs="Simplified Arabic"/>
          <w:b/>
          <w:bCs/>
          <w:sz w:val="32"/>
          <w:szCs w:val="32"/>
          <w:rtl/>
          <w:lang w:bidi="ar-EG"/>
        </w:rPr>
        <w:t>محكمة الاستئناف</w:t>
      </w:r>
    </w:p>
    <w:p w:rsidR="00CA592A" w:rsidRPr="00D47AD1" w:rsidRDefault="00CA592A" w:rsidP="00CA592A">
      <w:pPr>
        <w:spacing w:after="0" w:line="240" w:lineRule="auto"/>
        <w:rPr>
          <w:rFonts w:ascii="AXtManal" w:hAnsi="AXtManal" w:cs="Simplified Arabic"/>
          <w:sz w:val="32"/>
          <w:szCs w:val="32"/>
          <w:rtl/>
          <w:lang w:bidi="ar-EG"/>
        </w:rPr>
      </w:pPr>
      <w:r w:rsidRPr="00D47AD1">
        <w:rPr>
          <w:rFonts w:ascii="AXtManal" w:hAnsi="AXtManal" w:cs="Simplified Arabic"/>
          <w:b/>
          <w:bCs/>
          <w:sz w:val="32"/>
          <w:szCs w:val="32"/>
          <w:rtl/>
          <w:lang w:bidi="ar-EG"/>
        </w:rPr>
        <w:t>حَكَمَتْ المحكمة بتأييد الحكم فيما انتهي إليه من قضاء.</w:t>
      </w:r>
    </w:p>
    <w:p w:rsidR="00CA592A" w:rsidRPr="00D47AD1" w:rsidRDefault="00CA592A" w:rsidP="00CA592A">
      <w:pPr>
        <w:spacing w:after="0" w:line="240" w:lineRule="auto"/>
        <w:rPr>
          <w:rFonts w:ascii="AXtManal" w:hAnsi="AXtManal" w:cs="Simplified Arabic"/>
          <w:sz w:val="32"/>
          <w:szCs w:val="32"/>
          <w:rtl/>
          <w:lang w:bidi="ar-EG"/>
        </w:rPr>
      </w:pPr>
    </w:p>
    <w:p w:rsidR="00CA592A" w:rsidRPr="00D47AD1" w:rsidRDefault="00CA592A" w:rsidP="00CA592A">
      <w:pPr>
        <w:spacing w:after="0" w:line="240" w:lineRule="auto"/>
        <w:rPr>
          <w:rFonts w:ascii="AXtManal" w:hAnsi="AXtManal" w:cs="Simplified Arabic"/>
          <w:sz w:val="32"/>
          <w:szCs w:val="32"/>
          <w:rtl/>
          <w:lang w:bidi="ar-EG"/>
        </w:rPr>
      </w:pPr>
    </w:p>
    <w:p w:rsidR="00CA592A" w:rsidRPr="00D47AD1" w:rsidRDefault="00CA592A" w:rsidP="00CA592A">
      <w:pPr>
        <w:spacing w:line="240" w:lineRule="auto"/>
        <w:rPr>
          <w:rFonts w:ascii="AXtManal" w:hAnsi="AXtManal" w:cs="Simplified Arabic"/>
          <w:sz w:val="32"/>
          <w:szCs w:val="32"/>
          <w:lang w:bidi="ar-EG"/>
        </w:rPr>
      </w:pPr>
      <w:r w:rsidRPr="00D47AD1">
        <w:rPr>
          <w:rFonts w:ascii="AXtManal" w:hAnsi="AXtManal" w:cs="Simplified Arabic"/>
          <w:sz w:val="32"/>
          <w:szCs w:val="32"/>
          <w:rtl/>
          <w:lang w:bidi="ar-EG"/>
        </w:rPr>
        <w:br w:type="page"/>
      </w:r>
    </w:p>
    <w:p w:rsidR="00CA592A" w:rsidRPr="00D47AD1" w:rsidRDefault="00CA592A" w:rsidP="00CA592A">
      <w:pPr>
        <w:tabs>
          <w:tab w:val="left" w:pos="6190"/>
          <w:tab w:val="right" w:pos="10080"/>
        </w:tabs>
        <w:spacing w:after="0" w:line="240" w:lineRule="auto"/>
        <w:rPr>
          <w:rFonts w:ascii="AXtManal" w:hAnsi="AXtManal" w:cs="Simplified Arabic"/>
          <w:b/>
          <w:bCs/>
          <w:sz w:val="32"/>
          <w:szCs w:val="32"/>
          <w:rtl/>
          <w:lang w:bidi="ar-EG"/>
        </w:rPr>
      </w:pPr>
      <w:r w:rsidRPr="00D47AD1">
        <w:rPr>
          <w:rFonts w:ascii="AXtManal" w:hAnsi="AXtManal" w:cs="Simplified Arabic"/>
          <w:b/>
          <w:bCs/>
          <w:sz w:val="32"/>
          <w:szCs w:val="32"/>
          <w:rtl/>
          <w:lang w:bidi="ar-EG"/>
        </w:rPr>
        <w:lastRenderedPageBreak/>
        <w:t>رقم القضية الابتدائية 530/4/ق لعام 1435هـ</w:t>
      </w:r>
    </w:p>
    <w:p w:rsidR="00CA592A" w:rsidRPr="00D47AD1" w:rsidRDefault="00CA592A" w:rsidP="00CA592A">
      <w:pPr>
        <w:spacing w:after="0" w:line="240" w:lineRule="auto"/>
        <w:jc w:val="right"/>
        <w:rPr>
          <w:rFonts w:ascii="AXtManal" w:hAnsi="AXtManal" w:cs="Simplified Arabic"/>
          <w:b/>
          <w:bCs/>
          <w:sz w:val="32"/>
          <w:szCs w:val="32"/>
          <w:rtl/>
          <w:lang w:bidi="ar-EG"/>
        </w:rPr>
      </w:pPr>
      <w:r w:rsidRPr="00D47AD1">
        <w:rPr>
          <w:rFonts w:ascii="AXtManal" w:hAnsi="AXtManal" w:cs="Simplified Arabic"/>
          <w:b/>
          <w:bCs/>
          <w:sz w:val="32"/>
          <w:szCs w:val="32"/>
          <w:rtl/>
          <w:lang w:bidi="ar-EG"/>
        </w:rPr>
        <w:t xml:space="preserve">رقم الحكم </w:t>
      </w:r>
      <w:proofErr w:type="spellStart"/>
      <w:r w:rsidRPr="00D47AD1">
        <w:rPr>
          <w:rFonts w:ascii="AXtManal" w:hAnsi="AXtManal" w:cs="Simplified Arabic"/>
          <w:b/>
          <w:bCs/>
          <w:sz w:val="32"/>
          <w:szCs w:val="32"/>
          <w:rtl/>
          <w:lang w:bidi="ar-EG"/>
        </w:rPr>
        <w:t>الإبتدائي</w:t>
      </w:r>
      <w:proofErr w:type="spellEnd"/>
      <w:r w:rsidRPr="00D47AD1">
        <w:rPr>
          <w:rFonts w:ascii="AXtManal" w:hAnsi="AXtManal" w:cs="Simplified Arabic"/>
          <w:b/>
          <w:bCs/>
          <w:sz w:val="32"/>
          <w:szCs w:val="32"/>
          <w:rtl/>
          <w:lang w:bidi="ar-EG"/>
        </w:rPr>
        <w:t xml:space="preserve"> 70/ج/1/ لعام 1435هـــ</w:t>
      </w:r>
    </w:p>
    <w:p w:rsidR="00CA592A" w:rsidRPr="00D47AD1" w:rsidRDefault="00CA592A" w:rsidP="00CA592A">
      <w:pPr>
        <w:spacing w:after="0" w:line="240" w:lineRule="auto"/>
        <w:jc w:val="right"/>
        <w:rPr>
          <w:rFonts w:ascii="AXtManal" w:hAnsi="AXtManal" w:cs="Simplified Arabic"/>
          <w:b/>
          <w:bCs/>
          <w:sz w:val="32"/>
          <w:szCs w:val="32"/>
          <w:rtl/>
          <w:lang w:bidi="ar-EG"/>
        </w:rPr>
      </w:pPr>
      <w:r w:rsidRPr="00D47AD1">
        <w:rPr>
          <w:rFonts w:ascii="AXtManal" w:hAnsi="AXtManal" w:cs="Simplified Arabic"/>
          <w:b/>
          <w:bCs/>
          <w:sz w:val="32"/>
          <w:szCs w:val="32"/>
          <w:rtl/>
          <w:lang w:bidi="ar-EG"/>
        </w:rPr>
        <w:t>رقم قضية الاستئناف 1079/ق لعام 1435هــ</w:t>
      </w:r>
    </w:p>
    <w:p w:rsidR="00CA592A" w:rsidRPr="00D47AD1" w:rsidRDefault="00CA592A" w:rsidP="00CA592A">
      <w:pPr>
        <w:spacing w:after="0" w:line="240" w:lineRule="auto"/>
        <w:rPr>
          <w:rFonts w:ascii="AXtManal" w:hAnsi="AXtManal" w:cs="Simplified Arabic"/>
          <w:b/>
          <w:bCs/>
          <w:sz w:val="32"/>
          <w:szCs w:val="32"/>
          <w:rtl/>
          <w:lang w:bidi="ar-EG"/>
        </w:rPr>
      </w:pPr>
      <w:r w:rsidRPr="00D47AD1">
        <w:rPr>
          <w:rFonts w:ascii="AXtManal" w:hAnsi="AXtManal" w:cs="Simplified Arabic"/>
          <w:b/>
          <w:bCs/>
          <w:sz w:val="32"/>
          <w:szCs w:val="32"/>
          <w:rtl/>
          <w:lang w:bidi="ar-EG"/>
        </w:rPr>
        <w:t>رقم حكم الاستئناف 52/اس/ج/1/4 لعام 1435هـ</w:t>
      </w:r>
    </w:p>
    <w:p w:rsidR="00CA592A" w:rsidRPr="00D47AD1" w:rsidRDefault="00CA592A" w:rsidP="00CA592A">
      <w:pPr>
        <w:spacing w:after="0" w:line="240" w:lineRule="auto"/>
        <w:jc w:val="right"/>
        <w:rPr>
          <w:rFonts w:ascii="AXtManal" w:hAnsi="AXtManal" w:cs="Simplified Arabic"/>
          <w:b/>
          <w:bCs/>
          <w:sz w:val="32"/>
          <w:szCs w:val="32"/>
          <w:rtl/>
          <w:lang w:bidi="ar-EG"/>
        </w:rPr>
      </w:pPr>
      <w:r w:rsidRPr="00D47AD1">
        <w:rPr>
          <w:rFonts w:ascii="AXtManal" w:hAnsi="AXtManal" w:cs="Simplified Arabic"/>
          <w:b/>
          <w:bCs/>
          <w:sz w:val="32"/>
          <w:szCs w:val="32"/>
          <w:rtl/>
          <w:lang w:bidi="ar-EG"/>
        </w:rPr>
        <w:t>تاريخ الجلسة 22/5/1435هــ</w:t>
      </w:r>
    </w:p>
    <w:p w:rsidR="00CA592A" w:rsidRPr="00D47AD1" w:rsidRDefault="00CA592A" w:rsidP="00CA592A">
      <w:pPr>
        <w:spacing w:after="0" w:line="240" w:lineRule="auto"/>
        <w:jc w:val="center"/>
        <w:rPr>
          <w:rFonts w:ascii="AXtManal" w:hAnsi="AXtManal" w:cs="Simplified Arabic"/>
          <w:b/>
          <w:bCs/>
          <w:sz w:val="32"/>
          <w:szCs w:val="32"/>
          <w:rtl/>
          <w:lang w:bidi="ar-EG"/>
        </w:rPr>
      </w:pPr>
      <w:r w:rsidRPr="00D47AD1">
        <w:rPr>
          <w:rFonts w:ascii="AXtManal" w:hAnsi="AXtManal" w:cs="Simplified Arabic"/>
          <w:b/>
          <w:bCs/>
          <w:sz w:val="32"/>
          <w:szCs w:val="32"/>
          <w:rtl/>
          <w:lang w:bidi="ar-EG"/>
        </w:rPr>
        <w:t>الموضوعات</w:t>
      </w:r>
    </w:p>
    <w:p w:rsidR="00CA592A" w:rsidRPr="00D47AD1" w:rsidRDefault="00CA592A" w:rsidP="00CA592A">
      <w:pPr>
        <w:spacing w:after="0" w:line="240" w:lineRule="auto"/>
        <w:rPr>
          <w:rFonts w:ascii="AXtManal" w:hAnsi="AXtManal" w:cs="Simplified Arabic"/>
          <w:b/>
          <w:bCs/>
          <w:sz w:val="32"/>
          <w:szCs w:val="32"/>
          <w:rtl/>
          <w:lang w:bidi="ar-EG"/>
        </w:rPr>
      </w:pPr>
      <w:r w:rsidRPr="00D47AD1">
        <w:rPr>
          <w:rFonts w:ascii="AXtManal" w:hAnsi="AXtManal" w:cs="Simplified Arabic"/>
          <w:b/>
          <w:bCs/>
          <w:sz w:val="32"/>
          <w:szCs w:val="32"/>
          <w:rtl/>
          <w:lang w:bidi="ar-EG"/>
        </w:rPr>
        <w:t>انتحال ـ رجل أمن ـ تخلف الركن المادي للجريمة ـ انتفاء العناصر الموهمة.</w:t>
      </w:r>
    </w:p>
    <w:p w:rsidR="00CA592A" w:rsidRPr="00D47AD1" w:rsidRDefault="00CA592A" w:rsidP="00CA592A">
      <w:pPr>
        <w:spacing w:after="0" w:line="240" w:lineRule="auto"/>
        <w:jc w:val="both"/>
        <w:rPr>
          <w:rFonts w:ascii="AXtManal" w:hAnsi="AXtManal" w:cs="Simplified Arabic"/>
          <w:sz w:val="32"/>
          <w:szCs w:val="32"/>
          <w:rtl/>
          <w:lang w:bidi="ar-EG"/>
        </w:rPr>
      </w:pPr>
      <w:r w:rsidRPr="00D47AD1">
        <w:rPr>
          <w:rFonts w:ascii="AXtManal" w:hAnsi="AXtManal" w:cs="Simplified Arabic"/>
          <w:sz w:val="32"/>
          <w:szCs w:val="32"/>
          <w:rtl/>
          <w:lang w:bidi="ar-EG"/>
        </w:rPr>
        <w:t>أقام فرع هيئة (...) الدعوى ضِدَّ المتهم لانتحاله صفة رجل السلطة العامة (رجل أمن) لقيامه بطلب مبالغ مالية من أشخاص عدة مدعيًا تعطل سيارته عدم ثبوت ما أسند إلى المتهم لعدم توافر أركان الجريمة، وذلك بأن يكون المنتحل على قدر كاف من الصفات اللازمة لمثله وأن ينخدع به المخاطب أو السامع، كأن يبرز بطاقة منسوبة إلى جهة العمل الذي زعمه، أو يرتدي لباسًا خاصًا بها، أو تكون معه أثناء انتحاله أمورًا تحمل الطرف الآخر على تصديق هذا الانتحال، وفي القضية الماثلة لم يتوافر أي عنصر من تلك العناصر الموهمة مِمَّا يعني تخلف الركن المادي للجريمة لاسيما وأن المبلغ المالي الذي حصل عليه المتهم لم يكن لأجل العمل الذي انتحل صفته، وإنما حصل عليه كمساعدة له في إصلاح سيارته التي يدعيها مؤدي ذلك: تخلف الركن المادي لجريمة الانتحال ـ أثر ذلك: عدم إدانة المتهم لما نسب إليه.</w:t>
      </w:r>
    </w:p>
    <w:p w:rsidR="00CA592A" w:rsidRPr="00D47AD1" w:rsidRDefault="00CA592A" w:rsidP="00CA592A">
      <w:pPr>
        <w:spacing w:after="0" w:line="240" w:lineRule="auto"/>
        <w:jc w:val="center"/>
        <w:rPr>
          <w:rFonts w:ascii="AXtManal" w:hAnsi="AXtManal" w:cs="Simplified Arabic"/>
          <w:b/>
          <w:bCs/>
          <w:sz w:val="32"/>
          <w:szCs w:val="32"/>
          <w:rtl/>
          <w:lang w:bidi="ar-EG"/>
        </w:rPr>
      </w:pPr>
      <w:r w:rsidRPr="00D47AD1">
        <w:rPr>
          <w:rFonts w:ascii="AXtManal" w:hAnsi="AXtManal" w:cs="Simplified Arabic"/>
          <w:b/>
          <w:bCs/>
          <w:sz w:val="32"/>
          <w:szCs w:val="32"/>
          <w:rtl/>
          <w:lang w:bidi="ar-EG"/>
        </w:rPr>
        <w:t>الوقائع</w:t>
      </w:r>
    </w:p>
    <w:p w:rsidR="00CA592A" w:rsidRPr="00D47AD1" w:rsidRDefault="00CA592A" w:rsidP="00CA592A">
      <w:pPr>
        <w:spacing w:after="0" w:line="240" w:lineRule="auto"/>
        <w:jc w:val="both"/>
        <w:rPr>
          <w:rFonts w:ascii="AXtManal" w:hAnsi="AXtManal" w:cs="Simplified Arabic"/>
          <w:sz w:val="32"/>
          <w:szCs w:val="32"/>
          <w:rtl/>
          <w:lang w:bidi="ar-EG"/>
        </w:rPr>
      </w:pPr>
      <w:r w:rsidRPr="00D47AD1">
        <w:rPr>
          <w:rFonts w:ascii="AXtManal" w:hAnsi="AXtManal" w:cs="Simplified Arabic"/>
          <w:sz w:val="32"/>
          <w:szCs w:val="32"/>
          <w:rtl/>
          <w:lang w:bidi="ar-EG"/>
        </w:rPr>
        <w:t xml:space="preserve">لأنه بالاطلاع على تقرير الدوريات الأمنية المؤرخ في 11/1/1435هـ والمتضمن أنَّه أثناء تجول الدورية السرية بالقرب من محلات (...) </w:t>
      </w:r>
      <w:proofErr w:type="spellStart"/>
      <w:r w:rsidRPr="00D47AD1">
        <w:rPr>
          <w:rFonts w:ascii="AXtManal" w:hAnsi="AXtManal" w:cs="Simplified Arabic"/>
          <w:sz w:val="32"/>
          <w:szCs w:val="32"/>
          <w:rtl/>
          <w:lang w:bidi="ar-EG"/>
        </w:rPr>
        <w:t>بشمسان</w:t>
      </w:r>
      <w:proofErr w:type="spellEnd"/>
      <w:r w:rsidRPr="00D47AD1">
        <w:rPr>
          <w:rFonts w:ascii="AXtManal" w:hAnsi="AXtManal" w:cs="Simplified Arabic"/>
          <w:sz w:val="32"/>
          <w:szCs w:val="32"/>
          <w:rtl/>
          <w:lang w:bidi="ar-EG"/>
        </w:rPr>
        <w:t xml:space="preserve"> لوحظ المتهم يتجول بكثرة حول محلات (...) وعند إبلاغ الدورية العلنية تَمَّ القبض على المتهم وقد حضر كل من (...) و(...) مبلغين بأن المتهم حضر لديهما وأفاد بأنَّه ضابط أمن ويعمل في قطاع حرس الحدود وطلب من أحدهما مبلغ مائة ريال لأن سيارته معطلة من نوع شاص 2013 وطلب من الآخر مبلغ مائتي ريال ولم يعطه إياها (تم إحالة ما يتعلق بقضية النصب </w:t>
      </w:r>
      <w:proofErr w:type="spellStart"/>
      <w:r w:rsidRPr="00D47AD1">
        <w:rPr>
          <w:rFonts w:ascii="AXtManal" w:hAnsi="AXtManal" w:cs="Simplified Arabic"/>
          <w:sz w:val="32"/>
          <w:szCs w:val="32"/>
          <w:rtl/>
          <w:lang w:bidi="ar-EG"/>
        </w:rPr>
        <w:t>والإحتيال</w:t>
      </w:r>
      <w:proofErr w:type="spellEnd"/>
      <w:r w:rsidRPr="00D47AD1">
        <w:rPr>
          <w:rFonts w:ascii="AXtManal" w:hAnsi="AXtManal" w:cs="Simplified Arabic"/>
          <w:sz w:val="32"/>
          <w:szCs w:val="32"/>
          <w:rtl/>
          <w:lang w:bidi="ar-EG"/>
        </w:rPr>
        <w:t xml:space="preserve"> للمحكمة الجزائية وفرزت هذه الأوراق منها لاختلاف جهة النظر). وبسماع أقوال المبلغين أفاد المقيم (...) يمني الجنسية بأنَّه حضر له شخص </w:t>
      </w:r>
      <w:r w:rsidRPr="00D47AD1">
        <w:rPr>
          <w:rFonts w:ascii="AXtManal" w:hAnsi="AXtManal" w:cs="Simplified Arabic"/>
          <w:sz w:val="32"/>
          <w:szCs w:val="32"/>
          <w:rtl/>
          <w:lang w:bidi="ar-EG"/>
        </w:rPr>
        <w:lastRenderedPageBreak/>
        <w:t>اتضح بأنَّه يدعي (...) وأفاد بأنَّه من قبيلة(...) وأن لديه شاص موديل 2013 متعطل ونقص عليه مبلغ مائتي ريال وأنَّه يعمل ضابط بحرس الحدود فقام بإعطائه مبلغ مائة ريال. وبسماع أقوال المقيم (...) يمني الجنسية أفاد بأنَّه حضر له شخص اتضح لاحقًا بأنَّه المتهم أعلاه وأخبره بأنَّه من نجران ويشتغل بحرس الحدود وسيارته متعطلة وينقص عليه مبلغ مائتي ريال فرد عليه بأنَّه لا يملك هذا المبلغ، وانتهى التحقيق إلى توجيه الاتهام لـ(...) بانتحال صفة رجل السلطة والمجرم وفقًا لنظام عقوبات انتحال صفة رجل السلطة العامة الصادر بالمرسوم الملكي رقم م/46 وتاريخ 8/9/1408هـ، وذلك للأدلة والقرائن التالية: 1- ما جاء في شهادة الشاهدين المنوه عنهما والمدون على الصفحتين رقم (1-2) من محضر الاستدلال.</w:t>
      </w:r>
    </w:p>
    <w:p w:rsidR="00CA592A" w:rsidRPr="00D47AD1" w:rsidRDefault="00CA592A" w:rsidP="00CA592A">
      <w:pPr>
        <w:spacing w:after="0" w:line="240" w:lineRule="auto"/>
        <w:rPr>
          <w:rFonts w:ascii="AXtManal" w:hAnsi="AXtManal" w:cs="Simplified Arabic"/>
          <w:sz w:val="32"/>
          <w:szCs w:val="32"/>
          <w:rtl/>
          <w:lang w:bidi="ar-EG"/>
        </w:rPr>
      </w:pPr>
      <w:r w:rsidRPr="00D47AD1">
        <w:rPr>
          <w:rFonts w:ascii="AXtManal" w:hAnsi="AXtManal" w:cs="Simplified Arabic"/>
          <w:sz w:val="32"/>
          <w:szCs w:val="32"/>
          <w:rtl/>
          <w:lang w:bidi="ar-EG"/>
        </w:rPr>
        <w:t>وختم المُدَّعي العام لائحته قائلًا: وَحَيْثُ إنَّ ما أقدم عليه المذكور وهو بكامل أهليته المعتبرة شرعًا فعل مجرم ومعاقب عليه لذا أطلب إثبات ما أسند إليه والحكم عليه بالعقوبة المنصوص عليها في المادة الثانية من نظام عقوبات انتحال صفة رجل السلطة العامة المشار إليه أعلاه.</w:t>
      </w:r>
    </w:p>
    <w:p w:rsidR="00CA592A" w:rsidRPr="00D47AD1" w:rsidRDefault="00CA592A" w:rsidP="00CA592A">
      <w:pPr>
        <w:spacing w:after="0" w:line="240" w:lineRule="auto"/>
        <w:jc w:val="both"/>
        <w:rPr>
          <w:rFonts w:ascii="AXtManal" w:hAnsi="AXtManal" w:cs="Simplified Arabic"/>
          <w:sz w:val="32"/>
          <w:szCs w:val="32"/>
          <w:rtl/>
          <w:lang w:bidi="ar-EG"/>
        </w:rPr>
      </w:pPr>
      <w:r w:rsidRPr="00D47AD1">
        <w:rPr>
          <w:rFonts w:ascii="AXtManal" w:hAnsi="AXtManal" w:cs="Simplified Arabic"/>
          <w:sz w:val="32"/>
          <w:szCs w:val="32"/>
          <w:rtl/>
          <w:lang w:bidi="ar-EG"/>
        </w:rPr>
        <w:t>وبهذه الجلسة حضر المُدَّعي العام (...)، كما حضر المتهم، وبمواجهة المتهم بِمَا نسب إليه بلائحة الدعوى العامة بعد تلاوتها عليه؟ أجاب بإنكاره لما نسب إليه وذكر بأنَّه لم ينتحل شخصية رجل الأمن (ضابط حرس الحدود)، وبمواجهته بإفادة الشهود في التحقيقات؟ أجاب بأنَّها غير صحيحة وأنَّه لم يكن لديه بدلة عسكرية وليس هناك ما يثبت انتحاله لشخصية رجال الأمن وليس لديه ما يود إضافته. وبعرض ذلك على المُدَّعي العام اكتفى بِمَا ورد بلائحة الدعوى العامة. ثم رفعت الجلسة للمُدَاوَلَة والنطق بالحكم.</w:t>
      </w:r>
    </w:p>
    <w:p w:rsidR="00CA592A" w:rsidRPr="00D47AD1" w:rsidRDefault="00CA592A" w:rsidP="00CA592A">
      <w:pPr>
        <w:spacing w:after="0" w:line="240" w:lineRule="auto"/>
        <w:jc w:val="center"/>
        <w:rPr>
          <w:rFonts w:ascii="AXtManal" w:hAnsi="AXtManal" w:cs="Simplified Arabic"/>
          <w:b/>
          <w:bCs/>
          <w:sz w:val="32"/>
          <w:szCs w:val="32"/>
          <w:rtl/>
          <w:lang w:bidi="ar-EG"/>
        </w:rPr>
      </w:pPr>
      <w:r w:rsidRPr="00D47AD1">
        <w:rPr>
          <w:rFonts w:ascii="AXtManal" w:hAnsi="AXtManal" w:cs="Simplified Arabic"/>
          <w:b/>
          <w:bCs/>
          <w:sz w:val="32"/>
          <w:szCs w:val="32"/>
          <w:rtl/>
          <w:lang w:bidi="ar-EG"/>
        </w:rPr>
        <w:t>الأسباب</w:t>
      </w:r>
    </w:p>
    <w:p w:rsidR="00CA592A" w:rsidRPr="00D47AD1" w:rsidRDefault="00CA592A" w:rsidP="00CA592A">
      <w:pPr>
        <w:spacing w:after="0" w:line="240" w:lineRule="auto"/>
        <w:jc w:val="both"/>
        <w:rPr>
          <w:rFonts w:ascii="AXtManal" w:hAnsi="AXtManal" w:cs="Simplified Arabic"/>
          <w:sz w:val="32"/>
          <w:szCs w:val="32"/>
          <w:rtl/>
          <w:lang w:bidi="ar-EG"/>
        </w:rPr>
      </w:pPr>
      <w:r w:rsidRPr="00D47AD1">
        <w:rPr>
          <w:rFonts w:ascii="AXtManal" w:hAnsi="AXtManal" w:cs="Simplified Arabic"/>
          <w:sz w:val="32"/>
          <w:szCs w:val="32"/>
          <w:rtl/>
          <w:lang w:bidi="ar-EG"/>
        </w:rPr>
        <w:t xml:space="preserve">وبعد سماع الدعوى والإجابة عنها، وحيث استوفت القضية أوضاعها النظامية من حَيْثُ الاختصاص والشكل، وَحَيْثُ إنَّ جهة الادعاء أقامت هذه الدعوى تطلب فيها معاقبة المتهم وفقًا لأحكام المادة الثانية من نظام عقوبات انتحال صفة رجل السلطة العامة الصادر بالمرسوم الملكي رقم م/46 وتاريخ 8/9/1408هــ، لقيامه بانتحال صفة رجل الأمن (ضابط بحرس الحدود)، وحيث أنكر المتهم ما نسب إليه بلائحة </w:t>
      </w:r>
      <w:r w:rsidRPr="00D47AD1">
        <w:rPr>
          <w:rFonts w:ascii="AXtManal" w:hAnsi="AXtManal" w:cs="Simplified Arabic"/>
          <w:sz w:val="32"/>
          <w:szCs w:val="32"/>
          <w:rtl/>
          <w:lang w:bidi="ar-EG"/>
        </w:rPr>
        <w:lastRenderedPageBreak/>
        <w:t xml:space="preserve">الدعوى وأصر على ذلك في جميع مراحل التحقيق، وبعد دراسة الدائرة </w:t>
      </w:r>
      <w:proofErr w:type="spellStart"/>
      <w:r w:rsidRPr="00D47AD1">
        <w:rPr>
          <w:rFonts w:ascii="AXtManal" w:hAnsi="AXtManal" w:cs="Simplified Arabic"/>
          <w:sz w:val="32"/>
          <w:szCs w:val="32"/>
          <w:rtl/>
          <w:lang w:bidi="ar-EG"/>
        </w:rPr>
        <w:t>للإتهام</w:t>
      </w:r>
      <w:proofErr w:type="spellEnd"/>
      <w:r w:rsidRPr="00D47AD1">
        <w:rPr>
          <w:rFonts w:ascii="AXtManal" w:hAnsi="AXtManal" w:cs="Simplified Arabic"/>
          <w:sz w:val="32"/>
          <w:szCs w:val="32"/>
          <w:rtl/>
          <w:lang w:bidi="ar-EG"/>
        </w:rPr>
        <w:t xml:space="preserve"> وأدلته وجواب المتهم عنه والاطلاع على ملف القضية تبين للدائرة عدم ثبوت ما أسند إلى المتهم من جهة الادعاء؛ لعدم توافر أركان جريمة الانتحال، فادعاء المتهم على فرض صحته بأنَّه ضابط بحرس الحدود وطلبه للمخبرين مبالغ مالية لإصلاح عطل سيارته لا يصدق عليه انتحال صفة رجل السلطة؛ لأن من المقرر في فقه الجنايات أنَّه يتعين لقيام جريمة الانتحال المنصوص عليها في المادة الأولى من نظام عقوبات انتحال صفة رجل السلطة العامة أن يتوافر فيها أركان الجريمة كاملة، وذلك بأن يكون المنتحل على قدر كاف من الصفات اللازمة لمثله، وأن ينخدع به المخاطب أو السامع، كأن يبرز بطاقة منسوبة إلى جهة العمل الذي زعمه أو يرتدي لباسًا خاصًا بها، أو تكون معه أثناء انتحاله أمورًا تحمل الطرف الآخر على تصديق هذا الانتحال، وفي القضية الماثلة لم يتوافر أي عنصر من تلك العناصر الموهمة مِمَّا يعني تخلف الركن المادي لجريمة الانتحال ومِنْ ثَمَّ فلا تقوم جريمة الانتحال في حق المتهم، لاسيما وأن المبلغ المالي الذي حصل عليه المتهم لم يكن لأجل العمل الذي انتحل صفته كأن يكون غرامة مالية أو رسومًا أو نحوها مِمَّا يجب على الطرف الآخر دفعها، وإنما حصل عليه كمساعدة له في إصلاح سيارته التي يدعيها بِحَسَب ما ورد بإفادة الشهود.</w:t>
      </w:r>
    </w:p>
    <w:p w:rsidR="00CA592A" w:rsidRPr="00D47AD1" w:rsidRDefault="00CA592A" w:rsidP="00CA592A">
      <w:pPr>
        <w:tabs>
          <w:tab w:val="left" w:pos="7920"/>
        </w:tabs>
        <w:spacing w:after="0" w:line="240" w:lineRule="auto"/>
        <w:jc w:val="both"/>
        <w:rPr>
          <w:rFonts w:ascii="AXtManal" w:hAnsi="AXtManal" w:cs="Simplified Arabic"/>
          <w:b/>
          <w:bCs/>
          <w:sz w:val="32"/>
          <w:szCs w:val="32"/>
          <w:rtl/>
          <w:lang w:bidi="ar-EG"/>
        </w:rPr>
      </w:pPr>
      <w:r w:rsidRPr="00D47AD1">
        <w:rPr>
          <w:rFonts w:ascii="AXtManal" w:hAnsi="AXtManal" w:cs="Simplified Arabic"/>
          <w:b/>
          <w:bCs/>
          <w:sz w:val="32"/>
          <w:szCs w:val="32"/>
          <w:rtl/>
          <w:lang w:bidi="ar-EG"/>
        </w:rPr>
        <w:t>لذلك حَكَمَتْ الدائرة بعدم إدانة(...) ـ يمني الجنسية بِمَا نسب إليه من انتحال صفة رجل الأمن لما هو موضح بالأسباب.</w:t>
      </w:r>
    </w:p>
    <w:p w:rsidR="00CA592A" w:rsidRPr="00D47AD1" w:rsidRDefault="00CA592A" w:rsidP="00CA592A">
      <w:pPr>
        <w:tabs>
          <w:tab w:val="left" w:pos="7920"/>
        </w:tabs>
        <w:spacing w:after="0" w:line="240" w:lineRule="auto"/>
        <w:jc w:val="both"/>
        <w:rPr>
          <w:rFonts w:ascii="AXtManal" w:hAnsi="AXtManal" w:cs="Simplified Arabic"/>
          <w:b/>
          <w:bCs/>
          <w:sz w:val="32"/>
          <w:szCs w:val="32"/>
          <w:rtl/>
          <w:lang w:bidi="ar-EG"/>
        </w:rPr>
      </w:pPr>
      <w:r w:rsidRPr="00D47AD1">
        <w:rPr>
          <w:rFonts w:ascii="AXtManal" w:hAnsi="AXtManal" w:cs="Simplified Arabic"/>
          <w:b/>
          <w:bCs/>
          <w:sz w:val="32"/>
          <w:szCs w:val="32"/>
          <w:rtl/>
          <w:lang w:bidi="ar-EG"/>
        </w:rPr>
        <w:t xml:space="preserve">والله الموفق وصلى الله وسلم على نبينا محمد وعلى </w:t>
      </w:r>
      <w:proofErr w:type="spellStart"/>
      <w:r w:rsidRPr="00D47AD1">
        <w:rPr>
          <w:rFonts w:ascii="AXtManal" w:hAnsi="AXtManal" w:cs="Simplified Arabic"/>
          <w:b/>
          <w:bCs/>
          <w:sz w:val="32"/>
          <w:szCs w:val="32"/>
          <w:rtl/>
          <w:lang w:bidi="ar-EG"/>
        </w:rPr>
        <w:t>آله</w:t>
      </w:r>
      <w:proofErr w:type="spellEnd"/>
      <w:r w:rsidRPr="00D47AD1">
        <w:rPr>
          <w:rFonts w:ascii="AXtManal" w:hAnsi="AXtManal" w:cs="Simplified Arabic"/>
          <w:b/>
          <w:bCs/>
          <w:sz w:val="32"/>
          <w:szCs w:val="32"/>
          <w:rtl/>
          <w:lang w:bidi="ar-EG"/>
        </w:rPr>
        <w:t xml:space="preserve"> وصحبه أجمعين.</w:t>
      </w:r>
    </w:p>
    <w:p w:rsidR="00CA592A" w:rsidRPr="00D47AD1" w:rsidRDefault="00CA592A" w:rsidP="00CA592A">
      <w:pPr>
        <w:spacing w:after="0" w:line="240" w:lineRule="auto"/>
        <w:jc w:val="both"/>
        <w:rPr>
          <w:rFonts w:ascii="AXtManal" w:hAnsi="AXtManal" w:cs="Simplified Arabic"/>
          <w:b/>
          <w:bCs/>
          <w:sz w:val="32"/>
          <w:szCs w:val="32"/>
          <w:rtl/>
          <w:lang w:bidi="ar-EG"/>
        </w:rPr>
      </w:pPr>
      <w:r w:rsidRPr="00D47AD1">
        <w:rPr>
          <w:rFonts w:ascii="AXtManal" w:hAnsi="AXtManal" w:cs="Simplified Arabic"/>
          <w:b/>
          <w:bCs/>
          <w:sz w:val="32"/>
          <w:szCs w:val="32"/>
          <w:rtl/>
          <w:lang w:bidi="ar-EG"/>
        </w:rPr>
        <w:t>محكمة الاستئناف</w:t>
      </w:r>
    </w:p>
    <w:p w:rsidR="00CA592A" w:rsidRPr="00D47AD1" w:rsidRDefault="00CA592A" w:rsidP="00CA592A">
      <w:pPr>
        <w:spacing w:after="0" w:line="240" w:lineRule="auto"/>
        <w:jc w:val="both"/>
        <w:rPr>
          <w:rFonts w:ascii="AXtManal" w:hAnsi="AXtManal" w:cs="Simplified Arabic"/>
          <w:b/>
          <w:bCs/>
          <w:sz w:val="32"/>
          <w:szCs w:val="32"/>
          <w:rtl/>
          <w:lang w:bidi="ar-EG"/>
        </w:rPr>
      </w:pPr>
      <w:r w:rsidRPr="00D47AD1">
        <w:rPr>
          <w:rFonts w:ascii="AXtManal" w:hAnsi="AXtManal" w:cs="Simplified Arabic"/>
          <w:b/>
          <w:bCs/>
          <w:sz w:val="32"/>
          <w:szCs w:val="32"/>
          <w:rtl/>
          <w:lang w:bidi="ar-EG"/>
        </w:rPr>
        <w:t>حَكَمَتْ المحكمة بتأييد الحكم فيما انتهي إليه من قضاء.</w:t>
      </w:r>
    </w:p>
    <w:p w:rsidR="00CA592A" w:rsidRPr="00D47AD1" w:rsidRDefault="00CA592A" w:rsidP="00CA592A">
      <w:pPr>
        <w:spacing w:after="0" w:line="240" w:lineRule="auto"/>
        <w:rPr>
          <w:rFonts w:ascii="AXtManal" w:hAnsi="AXtManal" w:cs="Simplified Arabic"/>
          <w:b/>
          <w:bCs/>
          <w:sz w:val="32"/>
          <w:szCs w:val="32"/>
          <w:lang w:bidi="ar-EG"/>
        </w:rPr>
      </w:pPr>
      <w:r w:rsidRPr="00D47AD1">
        <w:rPr>
          <w:rFonts w:ascii="AXtManal" w:hAnsi="AXtManal" w:cs="Simplified Arabic"/>
          <w:b/>
          <w:bCs/>
          <w:sz w:val="32"/>
          <w:szCs w:val="32"/>
          <w:rtl/>
          <w:lang w:bidi="ar-EG"/>
        </w:rPr>
        <w:br w:type="page"/>
      </w:r>
    </w:p>
    <w:p w:rsidR="00CA592A" w:rsidRPr="00D47AD1" w:rsidRDefault="00CA592A" w:rsidP="00940102">
      <w:pPr>
        <w:spacing w:after="0" w:line="240" w:lineRule="auto"/>
        <w:rPr>
          <w:rFonts w:ascii="AXtManal" w:hAnsi="AXtManal" w:cs="Simplified Arabic"/>
          <w:b/>
          <w:bCs/>
          <w:sz w:val="32"/>
          <w:szCs w:val="32"/>
          <w:rtl/>
          <w:lang w:bidi="ar-EG"/>
        </w:rPr>
      </w:pPr>
      <w:r w:rsidRPr="00D47AD1">
        <w:rPr>
          <w:rFonts w:ascii="AXtManal" w:hAnsi="AXtManal" w:cs="Simplified Arabic"/>
          <w:b/>
          <w:bCs/>
          <w:sz w:val="32"/>
          <w:szCs w:val="32"/>
          <w:rtl/>
          <w:lang w:bidi="ar-EG"/>
        </w:rPr>
        <w:lastRenderedPageBreak/>
        <w:t>رقم القضية الابتدائية 366/8/ق لعام 1435هــ</w:t>
      </w:r>
    </w:p>
    <w:p w:rsidR="00CA592A" w:rsidRPr="00D47AD1" w:rsidRDefault="00CA592A" w:rsidP="00940102">
      <w:pPr>
        <w:spacing w:after="0" w:line="240" w:lineRule="auto"/>
        <w:rPr>
          <w:rFonts w:ascii="AXtManal" w:hAnsi="AXtManal" w:cs="Simplified Arabic"/>
          <w:b/>
          <w:bCs/>
          <w:sz w:val="32"/>
          <w:szCs w:val="32"/>
          <w:rtl/>
          <w:lang w:bidi="ar-EG"/>
        </w:rPr>
      </w:pPr>
      <w:r w:rsidRPr="00D47AD1">
        <w:rPr>
          <w:rFonts w:ascii="AXtManal" w:hAnsi="AXtManal" w:cs="Simplified Arabic"/>
          <w:b/>
          <w:bCs/>
          <w:sz w:val="32"/>
          <w:szCs w:val="32"/>
          <w:rtl/>
          <w:lang w:bidi="ar-EG"/>
        </w:rPr>
        <w:t>رقم الحكم الابتدائي 82/ ج/1/8 لعام 1435هــ</w:t>
      </w:r>
    </w:p>
    <w:p w:rsidR="00CA592A" w:rsidRPr="00D47AD1" w:rsidRDefault="00CA592A" w:rsidP="00940102">
      <w:pPr>
        <w:spacing w:after="0" w:line="240" w:lineRule="auto"/>
        <w:rPr>
          <w:rFonts w:ascii="AXtManal" w:hAnsi="AXtManal" w:cs="Simplified Arabic"/>
          <w:b/>
          <w:bCs/>
          <w:sz w:val="32"/>
          <w:szCs w:val="32"/>
          <w:rtl/>
          <w:lang w:bidi="ar-EG"/>
        </w:rPr>
      </w:pPr>
      <w:r w:rsidRPr="00D47AD1">
        <w:rPr>
          <w:rFonts w:ascii="AXtManal" w:hAnsi="AXtManal" w:cs="Simplified Arabic"/>
          <w:b/>
          <w:bCs/>
          <w:sz w:val="32"/>
          <w:szCs w:val="32"/>
          <w:rtl/>
          <w:lang w:bidi="ar-EG"/>
        </w:rPr>
        <w:t>رقم قضية الاستئناف 2619/ق لعام 1435هـــ</w:t>
      </w:r>
    </w:p>
    <w:p w:rsidR="00CA592A" w:rsidRPr="00D47AD1" w:rsidRDefault="00CA592A" w:rsidP="00CA592A">
      <w:pPr>
        <w:spacing w:after="0" w:line="240" w:lineRule="auto"/>
        <w:rPr>
          <w:rFonts w:ascii="AXtManal" w:hAnsi="AXtManal" w:cs="Simplified Arabic"/>
          <w:b/>
          <w:bCs/>
          <w:sz w:val="32"/>
          <w:szCs w:val="32"/>
          <w:rtl/>
          <w:lang w:bidi="ar-EG"/>
        </w:rPr>
      </w:pPr>
      <w:r w:rsidRPr="00D47AD1">
        <w:rPr>
          <w:rFonts w:ascii="AXtManal" w:hAnsi="AXtManal" w:cs="Simplified Arabic"/>
          <w:b/>
          <w:bCs/>
          <w:sz w:val="32"/>
          <w:szCs w:val="32"/>
          <w:rtl/>
          <w:lang w:bidi="ar-EG"/>
        </w:rPr>
        <w:t>رقم حكم الاستئناف 120/ج/2 لعام 1435هـ</w:t>
      </w:r>
    </w:p>
    <w:p w:rsidR="00CA592A" w:rsidRPr="00D47AD1" w:rsidRDefault="00CA592A" w:rsidP="00CA592A">
      <w:pPr>
        <w:spacing w:after="0" w:line="240" w:lineRule="auto"/>
        <w:jc w:val="right"/>
        <w:rPr>
          <w:rFonts w:ascii="AXtManal" w:hAnsi="AXtManal" w:cs="Simplified Arabic"/>
          <w:b/>
          <w:bCs/>
          <w:sz w:val="32"/>
          <w:szCs w:val="32"/>
          <w:rtl/>
          <w:lang w:bidi="ar-EG"/>
        </w:rPr>
      </w:pPr>
      <w:r w:rsidRPr="00D47AD1">
        <w:rPr>
          <w:rFonts w:ascii="AXtManal" w:hAnsi="AXtManal" w:cs="Simplified Arabic"/>
          <w:b/>
          <w:bCs/>
          <w:sz w:val="32"/>
          <w:szCs w:val="32"/>
          <w:rtl/>
          <w:lang w:bidi="ar-EG"/>
        </w:rPr>
        <w:t>تاريخ الجلسة 3/8/1435هـ</w:t>
      </w:r>
    </w:p>
    <w:p w:rsidR="00CA592A" w:rsidRPr="00D47AD1" w:rsidRDefault="00CA592A" w:rsidP="00CA592A">
      <w:pPr>
        <w:spacing w:after="0" w:line="240" w:lineRule="auto"/>
        <w:jc w:val="center"/>
        <w:rPr>
          <w:rFonts w:ascii="AXtManal" w:hAnsi="AXtManal" w:cs="Simplified Arabic"/>
          <w:b/>
          <w:bCs/>
          <w:sz w:val="32"/>
          <w:szCs w:val="32"/>
          <w:rtl/>
          <w:lang w:bidi="ar-EG"/>
        </w:rPr>
      </w:pPr>
      <w:r w:rsidRPr="00D47AD1">
        <w:rPr>
          <w:rFonts w:ascii="AXtManal" w:hAnsi="AXtManal" w:cs="Simplified Arabic"/>
          <w:b/>
          <w:bCs/>
          <w:sz w:val="32"/>
          <w:szCs w:val="32"/>
          <w:rtl/>
          <w:lang w:bidi="ar-EG"/>
        </w:rPr>
        <w:t>الموضوعات</w:t>
      </w:r>
    </w:p>
    <w:p w:rsidR="00CA592A" w:rsidRPr="00D47AD1" w:rsidRDefault="00CA592A" w:rsidP="00CA592A">
      <w:pPr>
        <w:spacing w:after="0" w:line="240" w:lineRule="auto"/>
        <w:jc w:val="right"/>
        <w:rPr>
          <w:rFonts w:ascii="AXtManal" w:hAnsi="AXtManal" w:cs="Simplified Arabic"/>
          <w:b/>
          <w:bCs/>
          <w:sz w:val="32"/>
          <w:szCs w:val="32"/>
          <w:rtl/>
          <w:lang w:bidi="ar-EG"/>
        </w:rPr>
      </w:pPr>
      <w:r w:rsidRPr="00D47AD1">
        <w:rPr>
          <w:rFonts w:ascii="AXtManal" w:hAnsi="AXtManal" w:cs="Simplified Arabic"/>
          <w:b/>
          <w:bCs/>
          <w:sz w:val="32"/>
          <w:szCs w:val="32"/>
          <w:rtl/>
          <w:lang w:bidi="ar-EG"/>
        </w:rPr>
        <w:t xml:space="preserve">انتحال – موظف عام – سرقة مقيمين – تطابق أقوال المجني عليهم – </w:t>
      </w:r>
      <w:proofErr w:type="spellStart"/>
      <w:r w:rsidRPr="00D47AD1">
        <w:rPr>
          <w:rFonts w:ascii="AXtManal" w:hAnsi="AXtManal" w:cs="Simplified Arabic"/>
          <w:b/>
          <w:bCs/>
          <w:sz w:val="32"/>
          <w:szCs w:val="32"/>
          <w:rtl/>
          <w:lang w:bidi="ar-EG"/>
        </w:rPr>
        <w:t>إنتفاء</w:t>
      </w:r>
      <w:proofErr w:type="spellEnd"/>
      <w:r w:rsidRPr="00D47AD1">
        <w:rPr>
          <w:rFonts w:ascii="AXtManal" w:hAnsi="AXtManal" w:cs="Simplified Arabic"/>
          <w:b/>
          <w:bCs/>
          <w:sz w:val="32"/>
          <w:szCs w:val="32"/>
          <w:rtl/>
          <w:lang w:bidi="ar-EG"/>
        </w:rPr>
        <w:t xml:space="preserve"> التواطؤ – أصل السلوك الإجرامي.</w:t>
      </w:r>
    </w:p>
    <w:p w:rsidR="00CA592A" w:rsidRPr="00D47AD1" w:rsidRDefault="00CA592A" w:rsidP="00CA592A">
      <w:pPr>
        <w:spacing w:after="0" w:line="240" w:lineRule="auto"/>
        <w:jc w:val="both"/>
        <w:rPr>
          <w:rFonts w:ascii="AXtManal" w:hAnsi="AXtManal" w:cs="Simplified Arabic"/>
          <w:sz w:val="32"/>
          <w:szCs w:val="32"/>
          <w:rtl/>
          <w:lang w:bidi="ar-EG"/>
        </w:rPr>
      </w:pPr>
      <w:r w:rsidRPr="00D47AD1">
        <w:rPr>
          <w:rFonts w:ascii="AXtManal" w:hAnsi="AXtManal" w:cs="Simplified Arabic"/>
          <w:sz w:val="32"/>
          <w:szCs w:val="32"/>
          <w:rtl/>
          <w:lang w:bidi="ar-EG"/>
        </w:rPr>
        <w:t xml:space="preserve">أقام فرع هيئة (...) الدعوى ضِدَّ المتهم لانتحاله صفة رجل السلطة العامة، وذلك بادعائه أنَّه موظف بمكتب العمل والعمال لبعض المقيمين وقيامه بأخذ </w:t>
      </w:r>
      <w:proofErr w:type="spellStart"/>
      <w:r w:rsidRPr="00D47AD1">
        <w:rPr>
          <w:rFonts w:ascii="AXtManal" w:hAnsi="AXtManal" w:cs="Simplified Arabic"/>
          <w:sz w:val="32"/>
          <w:szCs w:val="32"/>
          <w:rtl/>
          <w:lang w:bidi="ar-EG"/>
        </w:rPr>
        <w:t>متعلقاتهم</w:t>
      </w:r>
      <w:proofErr w:type="spellEnd"/>
      <w:r w:rsidRPr="00D47AD1">
        <w:rPr>
          <w:rFonts w:ascii="AXtManal" w:hAnsi="AXtManal" w:cs="Simplified Arabic"/>
          <w:sz w:val="32"/>
          <w:szCs w:val="32"/>
          <w:rtl/>
          <w:lang w:bidi="ar-EG"/>
        </w:rPr>
        <w:t xml:space="preserve"> الشخصية – تعرف المقيمين المجني عليهم على المتهم وسيارته من أول وهلة وتطابق أقوالهم فيما بدر من المتهم – انتفاء التواطؤ بين المجني عليهم لوجودهم في أماكن متفرقة وتعرض كل منهم لنفس الأحداث – يعضد ذلك صحيفة سوابق المتهم التي تدل على تأصل السلوك الإجرامي لديه كونه من أرباب السوابق الخطيرة – أثر ذلك: إدانة المتهم.</w:t>
      </w:r>
    </w:p>
    <w:p w:rsidR="00CA592A" w:rsidRPr="00D47AD1" w:rsidRDefault="00CA592A" w:rsidP="00CA592A">
      <w:pPr>
        <w:spacing w:after="0" w:line="240" w:lineRule="auto"/>
        <w:jc w:val="center"/>
        <w:rPr>
          <w:rFonts w:ascii="AXtManal" w:hAnsi="AXtManal" w:cs="Simplified Arabic"/>
          <w:b/>
          <w:bCs/>
          <w:sz w:val="32"/>
          <w:szCs w:val="32"/>
          <w:rtl/>
          <w:lang w:bidi="ar-EG"/>
        </w:rPr>
      </w:pPr>
      <w:r w:rsidRPr="00D47AD1">
        <w:rPr>
          <w:rFonts w:ascii="AXtManal" w:hAnsi="AXtManal" w:cs="Simplified Arabic"/>
          <w:b/>
          <w:bCs/>
          <w:sz w:val="32"/>
          <w:szCs w:val="32"/>
          <w:rtl/>
          <w:lang w:bidi="ar-EG"/>
        </w:rPr>
        <w:t>الأنظمة واللوائح</w:t>
      </w:r>
    </w:p>
    <w:p w:rsidR="00CA592A" w:rsidRPr="00D47AD1" w:rsidRDefault="00CA592A" w:rsidP="00CA592A">
      <w:pPr>
        <w:spacing w:after="0" w:line="240" w:lineRule="auto"/>
        <w:jc w:val="both"/>
        <w:rPr>
          <w:rFonts w:ascii="AXtManal" w:hAnsi="AXtManal" w:cs="Simplified Arabic"/>
          <w:sz w:val="32"/>
          <w:szCs w:val="32"/>
          <w:rtl/>
          <w:lang w:bidi="ar-EG"/>
        </w:rPr>
      </w:pPr>
      <w:r w:rsidRPr="00D47AD1">
        <w:rPr>
          <w:rFonts w:ascii="AXtManal" w:hAnsi="AXtManal" w:cs="Simplified Arabic"/>
          <w:sz w:val="32"/>
          <w:szCs w:val="32"/>
          <w:rtl/>
          <w:lang w:bidi="ar-EG"/>
        </w:rPr>
        <w:t>المادة (2) من نظام عقوبات انتحال صفة رجل السلطة العامة الصادر بالمرسوم الملكي رقم (م/46) وتاريخ 8/9/1408هـ</w:t>
      </w:r>
    </w:p>
    <w:p w:rsidR="00CA592A" w:rsidRPr="00D47AD1" w:rsidRDefault="00CA592A" w:rsidP="00CA592A">
      <w:pPr>
        <w:spacing w:after="0" w:line="240" w:lineRule="auto"/>
        <w:jc w:val="center"/>
        <w:rPr>
          <w:rFonts w:ascii="AXtManal" w:hAnsi="AXtManal" w:cs="Simplified Arabic"/>
          <w:b/>
          <w:bCs/>
          <w:sz w:val="32"/>
          <w:szCs w:val="32"/>
          <w:rtl/>
          <w:lang w:bidi="ar-EG"/>
        </w:rPr>
      </w:pPr>
      <w:r w:rsidRPr="00D47AD1">
        <w:rPr>
          <w:rFonts w:ascii="AXtManal" w:hAnsi="AXtManal" w:cs="Simplified Arabic"/>
          <w:b/>
          <w:bCs/>
          <w:sz w:val="32"/>
          <w:szCs w:val="32"/>
          <w:rtl/>
          <w:lang w:bidi="ar-EG"/>
        </w:rPr>
        <w:t>الوقائع</w:t>
      </w:r>
    </w:p>
    <w:p w:rsidR="00CA592A" w:rsidRPr="00D47AD1" w:rsidRDefault="00CA592A" w:rsidP="00CA592A">
      <w:pPr>
        <w:spacing w:after="0" w:line="240" w:lineRule="auto"/>
        <w:jc w:val="both"/>
        <w:rPr>
          <w:rFonts w:ascii="AXtManal" w:hAnsi="AXtManal" w:cs="Simplified Arabic"/>
          <w:sz w:val="32"/>
          <w:szCs w:val="32"/>
          <w:rtl/>
          <w:lang w:bidi="ar-EG"/>
        </w:rPr>
      </w:pPr>
      <w:r w:rsidRPr="00D47AD1">
        <w:rPr>
          <w:rFonts w:ascii="AXtManal" w:hAnsi="AXtManal" w:cs="Simplified Arabic"/>
          <w:sz w:val="32"/>
          <w:szCs w:val="32"/>
          <w:rtl/>
          <w:lang w:bidi="ar-EG"/>
        </w:rPr>
        <w:t xml:space="preserve">تتحصل وقائع هذه القضية بأن فرع هيئة (...) بمنطقة حائل أقام هذه الدعوى الجزائية بلائحة دعوى عامة ضد/(...) البالغ من العمر (42) عامًا، سعودي الجنسية بموجب السجل المدني رقم (...)، متعلم، متزوج، موظف أهلي، يقيم بمدينة حائل- حي </w:t>
      </w:r>
      <w:proofErr w:type="spellStart"/>
      <w:r w:rsidRPr="00D47AD1">
        <w:rPr>
          <w:rFonts w:ascii="AXtManal" w:hAnsi="AXtManal" w:cs="Simplified Arabic"/>
          <w:sz w:val="32"/>
          <w:szCs w:val="32"/>
          <w:rtl/>
          <w:lang w:bidi="ar-EG"/>
        </w:rPr>
        <w:t>الوسيطاء</w:t>
      </w:r>
      <w:proofErr w:type="spellEnd"/>
      <w:r w:rsidRPr="00D47AD1">
        <w:rPr>
          <w:rFonts w:ascii="AXtManal" w:hAnsi="AXtManal" w:cs="Simplified Arabic"/>
          <w:sz w:val="32"/>
          <w:szCs w:val="32"/>
          <w:rtl/>
          <w:lang w:bidi="ar-EG"/>
        </w:rPr>
        <w:t xml:space="preserve">، قبض عليه بتاريخ 02/03/1435هـ، وأحيل إلى سجن حائل استنادًا للمادتين (112-113) من نظام الإجراءات الجزائية، فإنَّه بتاريخ 16/02/1435هـ، ورد بلاغ من المقيم/(...) –هندي الجنسية- يفيد فيه بأنَّه قام شخص بالحضور أمام السوق الذي يعمل به بحي المحطة مدعيًا أنَّه موظف بمكتب العمل والعمال وعرض </w:t>
      </w:r>
      <w:r w:rsidRPr="00D47AD1">
        <w:rPr>
          <w:rFonts w:ascii="AXtManal" w:hAnsi="AXtManal" w:cs="Simplified Arabic"/>
          <w:sz w:val="32"/>
          <w:szCs w:val="32"/>
          <w:rtl/>
          <w:lang w:bidi="ar-EG"/>
        </w:rPr>
        <w:lastRenderedPageBreak/>
        <w:t xml:space="preserve">عليه بطاقة موظف وطلب منه محفظته بِمَا تحتوي على مبلغ مالي وقدره (858) ثمانمائة وثمان وخمسين ريالًا ورخصة قيادة السير وبطاقة تأمين مركبة وأبله هذا الشخص بمراجعة مكتب العمل والعمال ولاذ بالفرار، وبتاريخ 16/02/1435هـ، ورد بلاغ من المقيم/(...) –هندي الجنسية- يفيد فيه أنَّه قام شخص بالحضور له داخل البوفيه التي يعمل بها بحي المحطة مدعيًا أنَّه موظف مكتب العمل والعمال وعرض عليه بطاقة موظف وطلب منه محفظته بِمَا تحتوي على مبلغ مالي وقدره (500) خمسمائة ريال وإقامته وجهاز جوال وأبلغه هذا الشخص بمراجعة مكتب العمل والعمال ولاذ بالفرار، وبتاريخ 27/02/1435هـ، ورد بلاغ من المقيم/(...) – هندي الجنسية- يفيد فيه أنَّه عن حضور شخص له بالمستودع الذي يعمل فيه وهو يستقل سيارة صني بنية اللون وأدعى أنَّه من البلدية وقام </w:t>
      </w:r>
      <w:proofErr w:type="spellStart"/>
      <w:r w:rsidRPr="00D47AD1">
        <w:rPr>
          <w:rFonts w:ascii="AXtManal" w:hAnsi="AXtManal" w:cs="Simplified Arabic"/>
          <w:sz w:val="32"/>
          <w:szCs w:val="32"/>
          <w:rtl/>
          <w:lang w:bidi="ar-EG"/>
        </w:rPr>
        <w:t>بإركابه</w:t>
      </w:r>
      <w:proofErr w:type="spellEnd"/>
      <w:r w:rsidRPr="00D47AD1">
        <w:rPr>
          <w:rFonts w:ascii="AXtManal" w:hAnsi="AXtManal" w:cs="Simplified Arabic"/>
          <w:sz w:val="32"/>
          <w:szCs w:val="32"/>
          <w:rtl/>
          <w:lang w:bidi="ar-EG"/>
        </w:rPr>
        <w:t xml:space="preserve"> والذهاب به إلى البلدية وأدخله أحد المكاتب بعد أن أخذ محفظته التي تحتوي (5,000) خمسة آلاف ريال تقريبًا وطلب منه الانتظار بأحد المكاتب إلا أنَّه لاذ بالفرار وقام المُبلّغ بسؤال موظفي البلدية عن مواصفات الشخص الذي أخذ محفظته فأخبروه أنَّه لا يوجد شخص بتلك المواصفات، بالبحث والتحري عن الشخص المُبلّغ عنه وعن سيارته التي ذكر مواصفاتها المبلغون تَمَّ الاشتباه بالمُدَّعى عليه وبعد القبض عليه تَمَّ عرضه مع مجموعة من الأشخاص على المجني عليهم كل على حدة فاستطاعوا جميعًا التعرف عليه بكل يسر وسهولة وكذلك استطاعوا التعرف على سيارته والتي هي من نوع صني رقم اللوحة (...)، وقد أسفر التحقيق معه عن اتهامه بانتحال صفة رجل السلطة العامة المجرم بموجب المادة (2) الثانية من نظام عقوبات انتحال صفة رجل السلطة العامة الصادر بالقرار رقم (160) وتاريخ 05/07/1408هـ.، وذلك للأدلة والقرائن التالية: 1- محضر عرض المُدَّعى عليه وسيارته على المُبلّغ (...) والمرفق لفة رقم(1). 2- محضر عرض المُدَّعى عليه وسيارته على المُبلّغ (...) والمرفق لفة رقم (6). 3- محضر عرض المُدَّعى عليه وسيارته على المُبلّغ / (...) والمرفق لفة رقم (12). وبالبحث عن سوابقه تبين وجود ثمانية عشر سابقة مسجلة عليه، منها ثمانية قضايا انتحال شخصية الغير وقضيتي تزوير وقضيتي سرقة وقضيتي لواط وقضيتي مضاربة وقضيتي نصب واحتيال وقضية تهديد واعتداء. وَحَيْثُ إنَّ ما أقدم عليه المُدَّعى عليه فعل محرم شرعيًا </w:t>
      </w:r>
      <w:r w:rsidRPr="00D47AD1">
        <w:rPr>
          <w:rFonts w:ascii="AXtManal" w:hAnsi="AXtManal" w:cs="Simplified Arabic"/>
          <w:sz w:val="32"/>
          <w:szCs w:val="32"/>
          <w:rtl/>
          <w:lang w:bidi="ar-EG"/>
        </w:rPr>
        <w:lastRenderedPageBreak/>
        <w:t>ومجرم نظامًا لذا أطلب إثبات إدانته بِمَا أسند إليه والحكم عليه بالعقوبة المُقَرَّرَة في المادة الثانية من نظام عقوبات انتحال صفة رجل السلطة المشار إليه وتشديد العقوبة عليه لكثرة سوابقه التي لم تردعه عقوباتها. (وقد تنازل المُبلّغ الأول والثالث عن حقهما الخاص). وبإحالة القضية لهذه الدائرة تَمَّ تحديد جلسة اليوم موعدًا لنظرها وفيها حضر المُدَّعي العام/(...) كما حضر لحضوره المتهم المدون أعلاه، وبسؤاله عمَّا نسب إليه بلائحة الدعوى في هذه الجلسة، وبِسُؤَال المتهم عمَّا نسب إليه بلائحة الدعوى أنكر ما نسب إليه جملة وتفصيلًا مفيدًا أنَّه تَمَّ القبض على قريب له في سيارته الشخصية وراجع البحث الجنائي وبعد ذلك تَمَّ القبض عليه وأخبروه بأنَّه متهم بانتحال صفة رجل السلطة، وأن هذه القضية ملفقة عليه بالكامل، وبسؤاله عن تعرف الأشخاص المجني عليهم له بيسر وسهولة وكذلك التعرف على سيارته أجاب: بأنهم لم يعرفوا من أول وهلة وإنما في المرة الثانية، وبسؤاله عن كثرة سوابقه أجاب: بأنَّها قديمة؛ وليس لديه ما يود إضافته، وبعرض ذلك على المُدَّعي العام اكتفى بِمَا ورد بلائحة الدعوى. وعند طلبه للتوقيع على محاضر الجلسة رفض ذلك.</w:t>
      </w:r>
    </w:p>
    <w:p w:rsidR="00CA592A" w:rsidRPr="00D47AD1" w:rsidRDefault="00CA592A" w:rsidP="00CA592A">
      <w:pPr>
        <w:spacing w:after="0" w:line="240" w:lineRule="auto"/>
        <w:jc w:val="center"/>
        <w:rPr>
          <w:rFonts w:ascii="AXtManal" w:hAnsi="AXtManal" w:cs="Simplified Arabic"/>
          <w:b/>
          <w:bCs/>
          <w:sz w:val="32"/>
          <w:szCs w:val="32"/>
          <w:rtl/>
          <w:lang w:bidi="ar-EG"/>
        </w:rPr>
      </w:pPr>
      <w:r w:rsidRPr="00D47AD1">
        <w:rPr>
          <w:rFonts w:ascii="AXtManal" w:hAnsi="AXtManal" w:cs="Simplified Arabic"/>
          <w:b/>
          <w:bCs/>
          <w:sz w:val="32"/>
          <w:szCs w:val="32"/>
          <w:rtl/>
          <w:lang w:bidi="ar-EG"/>
        </w:rPr>
        <w:t>الأسباب</w:t>
      </w:r>
    </w:p>
    <w:p w:rsidR="00CA592A" w:rsidRPr="00D47AD1" w:rsidRDefault="00CA592A" w:rsidP="00CA592A">
      <w:pPr>
        <w:spacing w:after="0" w:line="240" w:lineRule="auto"/>
        <w:jc w:val="both"/>
        <w:rPr>
          <w:rFonts w:ascii="AXtManal" w:hAnsi="AXtManal" w:cs="Simplified Arabic"/>
          <w:sz w:val="32"/>
          <w:szCs w:val="32"/>
          <w:rtl/>
          <w:lang w:bidi="ar-EG"/>
        </w:rPr>
      </w:pPr>
      <w:r w:rsidRPr="00D47AD1">
        <w:rPr>
          <w:rFonts w:ascii="AXtManal" w:hAnsi="AXtManal" w:cs="Simplified Arabic"/>
          <w:sz w:val="32"/>
          <w:szCs w:val="32"/>
          <w:rtl/>
          <w:lang w:bidi="ar-EG"/>
        </w:rPr>
        <w:t xml:space="preserve">وَحَيْثُ إنَّه بناءً على الدعوى والإجابة، وبعد دراسة أوراق القضية وبعد الاطلاع على ملفات التحقيق المدونة بها أقوال المتهم تبين أن جهة الادعاء قد نسبت إليه ارتكابه الجريمة انتحال صفة رجل السلطة العامة، وذلك على النحو الوارد في قرار الاتهام المتقدم ذكرها. وَحَيْثُ إنَّ الدائرة قد اطلعت على محاضر العرض في 29/2/1435هـ والمتضمنة عرض المتهم ومركبته على المجني عليهم وحيث تعرف المجني عليهم وعلى مركبته من أول وهلة وَحَيْثُ إنَّ أقوال المجني عليهم قد تطابقت مع بعضها حيال قيام المتهم بالحضور إليهم مدعيًا بأنَّه من موظفي مكتب العمل وأخذه أموالهم ومِنْ ثَمَّ الهرب من الموقع وَحَيْثُ إنَّ إنكار المتهم لما نسب إليه ما هو إلا وسيلة للهروب من المَسْؤُولِيَّة الجنائية حَيْثُ إنَّ المجني عليهم ليسوا في مكان واحد ليتواطؤوا على الكذب وإنما هم في أماكن متفرقة وكل واحد منهم تعرض لنفس الأحداث الذي تعرّض له البقية وبعد توصيف الجاني من قبلهم وإحضاره تعرّف كل واحد منهم عليه وفق تلك الأوصاف ويستحيل مع ذلك تواطؤهم على الكذب يعضد ذلك صحيفة سوابق المتهم </w:t>
      </w:r>
      <w:r w:rsidRPr="00D47AD1">
        <w:rPr>
          <w:rFonts w:ascii="AXtManal" w:hAnsi="AXtManal" w:cs="Simplified Arabic"/>
          <w:sz w:val="32"/>
          <w:szCs w:val="32"/>
          <w:rtl/>
          <w:lang w:bidi="ar-EG"/>
        </w:rPr>
        <w:lastRenderedPageBreak/>
        <w:t>والتي تدل على تأصل السلوك الإجرامي لديه وأنَّه من أرباب السوابق الخطيرة على المجتمع وَحَيْثُ إنَّ القرائن الوارد في قرار الاتهام تتظافر مع بعضها لتتكون قناعة لدى الدائرة بأن ما ورد في وقائع الدعوى صحيح وقد اطمئن وجدان الدائرة إلى ذلك وتأسس في قناعتها صحة ما نسب إلى المتهم وبذلك تنتهي إلى إدانته بِمَا نسب إليه وتقضي بتعزيزه وفقًا لما نَصَّت عليه المادة الثانية من نظام عقوبات انتحال صفة رجل السلطة العامة الصادر بالقرار رقم (160) وتاريخ 5/7/1408هـ مع تغليظ العقوبة في حق المتهم نظرًا لعظم ما قام به من تخويف للآمنين وأخذ أموالهم وما ظهر للدائرة من صحيفة سوابقه الجنائية للدلالة على أنَّه فرد غير صالح لابد من ردعه وتقويمه.</w:t>
      </w:r>
    </w:p>
    <w:p w:rsidR="00CA592A" w:rsidRPr="00D47AD1" w:rsidRDefault="00CA592A" w:rsidP="00CA592A">
      <w:pPr>
        <w:tabs>
          <w:tab w:val="left" w:pos="7920"/>
        </w:tabs>
        <w:spacing w:after="0" w:line="240" w:lineRule="auto"/>
        <w:jc w:val="both"/>
        <w:rPr>
          <w:rFonts w:ascii="AXtManal" w:hAnsi="AXtManal" w:cs="Simplified Arabic"/>
          <w:b/>
          <w:bCs/>
          <w:sz w:val="32"/>
          <w:szCs w:val="32"/>
          <w:rtl/>
          <w:lang w:bidi="ar-EG"/>
        </w:rPr>
      </w:pPr>
      <w:r w:rsidRPr="00D47AD1">
        <w:rPr>
          <w:rFonts w:ascii="AXtManal" w:hAnsi="AXtManal" w:cs="Simplified Arabic"/>
          <w:b/>
          <w:bCs/>
          <w:sz w:val="32"/>
          <w:szCs w:val="32"/>
          <w:rtl/>
          <w:lang w:bidi="ar-EG"/>
        </w:rPr>
        <w:t>لذلك حَكَمَتْ الدائرة بإدانة (...) ـ يمني الجنسية بِمَا نسب إليه من انتحال صفة رجل السلطة العامة وتعزيزه عن ذلك بسجنه لمدة ثلاث سنوات وتغريمه مبلغ وقدره (50,000) خمسون ألف ريال لما هو موضح بالأسباب.</w:t>
      </w:r>
    </w:p>
    <w:p w:rsidR="00CA592A" w:rsidRPr="00D47AD1" w:rsidRDefault="00CA592A" w:rsidP="00CA592A">
      <w:pPr>
        <w:tabs>
          <w:tab w:val="left" w:pos="7920"/>
        </w:tabs>
        <w:spacing w:after="0" w:line="240" w:lineRule="auto"/>
        <w:rPr>
          <w:rFonts w:ascii="AXtManal" w:hAnsi="AXtManal" w:cs="Simplified Arabic"/>
          <w:b/>
          <w:bCs/>
          <w:sz w:val="32"/>
          <w:szCs w:val="32"/>
          <w:rtl/>
          <w:lang w:bidi="ar-EG"/>
        </w:rPr>
      </w:pPr>
      <w:r w:rsidRPr="00D47AD1">
        <w:rPr>
          <w:rFonts w:ascii="AXtManal" w:hAnsi="AXtManal" w:cs="Simplified Arabic"/>
          <w:b/>
          <w:bCs/>
          <w:sz w:val="32"/>
          <w:szCs w:val="32"/>
          <w:rtl/>
          <w:lang w:bidi="ar-EG"/>
        </w:rPr>
        <w:t xml:space="preserve">والله الموفق وصلى الله وسلم على نبينا محمد وعلى </w:t>
      </w:r>
      <w:proofErr w:type="spellStart"/>
      <w:r w:rsidRPr="00D47AD1">
        <w:rPr>
          <w:rFonts w:ascii="AXtManal" w:hAnsi="AXtManal" w:cs="Simplified Arabic"/>
          <w:b/>
          <w:bCs/>
          <w:sz w:val="32"/>
          <w:szCs w:val="32"/>
          <w:rtl/>
          <w:lang w:bidi="ar-EG"/>
        </w:rPr>
        <w:t>آله</w:t>
      </w:r>
      <w:proofErr w:type="spellEnd"/>
      <w:r w:rsidRPr="00D47AD1">
        <w:rPr>
          <w:rFonts w:ascii="AXtManal" w:hAnsi="AXtManal" w:cs="Simplified Arabic"/>
          <w:b/>
          <w:bCs/>
          <w:sz w:val="32"/>
          <w:szCs w:val="32"/>
          <w:rtl/>
          <w:lang w:bidi="ar-EG"/>
        </w:rPr>
        <w:t xml:space="preserve"> وصحبه أجمعين.</w:t>
      </w:r>
    </w:p>
    <w:p w:rsidR="00CA592A" w:rsidRPr="00D47AD1" w:rsidRDefault="00CA592A" w:rsidP="00CA592A">
      <w:pPr>
        <w:spacing w:after="0" w:line="240" w:lineRule="auto"/>
        <w:jc w:val="lowKashida"/>
        <w:rPr>
          <w:rFonts w:ascii="AXtManal" w:hAnsi="AXtManal" w:cs="Simplified Arabic"/>
          <w:b/>
          <w:bCs/>
          <w:sz w:val="32"/>
          <w:szCs w:val="32"/>
          <w:rtl/>
          <w:lang w:bidi="ar-EG"/>
        </w:rPr>
      </w:pPr>
      <w:r w:rsidRPr="00D47AD1">
        <w:rPr>
          <w:rFonts w:ascii="AXtManal" w:hAnsi="AXtManal" w:cs="Simplified Arabic"/>
          <w:b/>
          <w:bCs/>
          <w:sz w:val="32"/>
          <w:szCs w:val="32"/>
          <w:rtl/>
          <w:lang w:bidi="ar-EG"/>
        </w:rPr>
        <w:t>محكمة الاستئناف</w:t>
      </w:r>
    </w:p>
    <w:p w:rsidR="00CA592A" w:rsidRPr="00D47AD1" w:rsidRDefault="00CA592A" w:rsidP="00CA592A">
      <w:pPr>
        <w:spacing w:after="0" w:line="240" w:lineRule="auto"/>
        <w:rPr>
          <w:rFonts w:ascii="AXtManal" w:hAnsi="AXtManal" w:cs="Simplified Arabic"/>
          <w:sz w:val="32"/>
          <w:szCs w:val="32"/>
          <w:lang w:bidi="ar-EG"/>
        </w:rPr>
      </w:pPr>
      <w:r w:rsidRPr="00D47AD1">
        <w:rPr>
          <w:rFonts w:ascii="AXtManal" w:hAnsi="AXtManal" w:cs="Simplified Arabic"/>
          <w:b/>
          <w:bCs/>
          <w:sz w:val="32"/>
          <w:szCs w:val="32"/>
          <w:rtl/>
          <w:lang w:bidi="ar-EG"/>
        </w:rPr>
        <w:t>حَكَمَتْ المحكمة بتأييد الحكم فيما انتهي إليه من قضاء.</w:t>
      </w:r>
    </w:p>
    <w:p w:rsidR="00CA592A" w:rsidRPr="00D47AD1" w:rsidRDefault="00CA592A" w:rsidP="00CA592A">
      <w:pPr>
        <w:pStyle w:val="a3"/>
        <w:ind w:left="0"/>
        <w:rPr>
          <w:rFonts w:ascii="AXtManal" w:hAnsi="AXtManal" w:cs="Simplified Arabic"/>
          <w:sz w:val="32"/>
          <w:szCs w:val="32"/>
          <w:rtl/>
          <w:lang w:bidi="ar-EG"/>
        </w:rPr>
      </w:pPr>
    </w:p>
    <w:p w:rsidR="00CA592A" w:rsidRPr="00D47AD1" w:rsidRDefault="00CA592A" w:rsidP="00CA592A">
      <w:pPr>
        <w:spacing w:after="0" w:line="240" w:lineRule="auto"/>
        <w:rPr>
          <w:rFonts w:ascii="AXtManal" w:hAnsi="AXtManal"/>
          <w:sz w:val="32"/>
          <w:szCs w:val="32"/>
          <w:lang w:bidi="ar-EG"/>
        </w:rPr>
      </w:pPr>
    </w:p>
    <w:p w:rsidR="000C7C79" w:rsidRDefault="000C7C79">
      <w:pPr>
        <w:bidi w:val="0"/>
        <w:rPr>
          <w:b/>
          <w:bCs/>
          <w:sz w:val="144"/>
          <w:szCs w:val="144"/>
          <w:rtl/>
        </w:rPr>
      </w:pPr>
      <w:r>
        <w:rPr>
          <w:b/>
          <w:bCs/>
          <w:sz w:val="144"/>
          <w:szCs w:val="144"/>
          <w:rtl/>
        </w:rPr>
        <w:br w:type="page"/>
      </w:r>
    </w:p>
    <w:p w:rsidR="00A26D00" w:rsidRDefault="000C7C79">
      <w:pPr>
        <w:rPr>
          <w:b/>
          <w:bCs/>
          <w:sz w:val="144"/>
          <w:szCs w:val="144"/>
          <w:rtl/>
        </w:rPr>
      </w:pPr>
      <w:r>
        <w:rPr>
          <w:rFonts w:hint="cs"/>
          <w:b/>
          <w:bCs/>
          <w:sz w:val="144"/>
          <w:szCs w:val="144"/>
          <w:rtl/>
        </w:rPr>
        <w:lastRenderedPageBreak/>
        <w:t>إساءة المعاملة باسم الوظيفة</w:t>
      </w:r>
    </w:p>
    <w:p w:rsidR="00A26D00" w:rsidRDefault="00A26D00">
      <w:pPr>
        <w:bidi w:val="0"/>
        <w:rPr>
          <w:b/>
          <w:bCs/>
          <w:sz w:val="144"/>
          <w:szCs w:val="144"/>
          <w:rtl/>
        </w:rPr>
      </w:pPr>
      <w:r>
        <w:rPr>
          <w:b/>
          <w:bCs/>
          <w:sz w:val="144"/>
          <w:szCs w:val="144"/>
          <w:rtl/>
        </w:rPr>
        <w:br w:type="page"/>
      </w:r>
    </w:p>
    <w:p w:rsidR="00A26D00" w:rsidRPr="00380B0A" w:rsidRDefault="00A26D00" w:rsidP="00A26D00">
      <w:pPr>
        <w:jc w:val="both"/>
        <w:rPr>
          <w:rFonts w:ascii="AXtManal" w:eastAsia="Calibri" w:hAnsi="AXtManal" w:cs="Simplified Arabic"/>
          <w:b/>
          <w:bCs/>
          <w:sz w:val="32"/>
          <w:szCs w:val="32"/>
          <w:rtl/>
          <w:lang w:bidi="ar-EG"/>
        </w:rPr>
      </w:pPr>
      <w:r w:rsidRPr="00380B0A">
        <w:rPr>
          <w:rFonts w:ascii="AXtManal" w:eastAsia="Calibri" w:hAnsi="AXtManal" w:cs="Simplified Arabic"/>
          <w:b/>
          <w:bCs/>
          <w:sz w:val="32"/>
          <w:szCs w:val="32"/>
          <w:rtl/>
          <w:lang w:bidi="ar-EG"/>
        </w:rPr>
        <w:lastRenderedPageBreak/>
        <w:t>رقم القضية الابتدائية</w:t>
      </w:r>
      <w:r>
        <w:rPr>
          <w:rFonts w:ascii="AXtManal" w:eastAsia="Calibri" w:hAnsi="AXtManal" w:cs="Simplified Arabic" w:hint="cs"/>
          <w:b/>
          <w:bCs/>
          <w:sz w:val="32"/>
          <w:szCs w:val="32"/>
          <w:rtl/>
          <w:lang w:bidi="ar-EG"/>
        </w:rPr>
        <w:t xml:space="preserve"> </w:t>
      </w:r>
      <w:r w:rsidRPr="00380B0A">
        <w:rPr>
          <w:rFonts w:ascii="AXtManal" w:eastAsia="Calibri" w:hAnsi="AXtManal" w:cs="Simplified Arabic"/>
          <w:b/>
          <w:bCs/>
          <w:sz w:val="32"/>
          <w:szCs w:val="32"/>
          <w:rtl/>
          <w:lang w:bidi="ar-EG"/>
        </w:rPr>
        <w:t>3133/4/ق لعام 1434هـ</w:t>
      </w:r>
    </w:p>
    <w:p w:rsidR="00A26D00" w:rsidRPr="00380B0A" w:rsidRDefault="00A26D00" w:rsidP="00A26D00">
      <w:pPr>
        <w:jc w:val="both"/>
        <w:rPr>
          <w:rFonts w:ascii="AXtManal" w:eastAsia="Calibri" w:hAnsi="AXtManal" w:cs="Simplified Arabic"/>
          <w:b/>
          <w:bCs/>
          <w:sz w:val="32"/>
          <w:szCs w:val="32"/>
          <w:rtl/>
          <w:lang w:bidi="ar-EG"/>
        </w:rPr>
      </w:pPr>
      <w:r w:rsidRPr="00380B0A">
        <w:rPr>
          <w:rFonts w:ascii="AXtManal" w:eastAsia="Calibri" w:hAnsi="AXtManal" w:cs="Simplified Arabic"/>
          <w:b/>
          <w:bCs/>
          <w:sz w:val="32"/>
          <w:szCs w:val="32"/>
          <w:rtl/>
          <w:lang w:bidi="ar-EG"/>
        </w:rPr>
        <w:t>رقم الحكم الابتدائي</w:t>
      </w:r>
      <w:r>
        <w:rPr>
          <w:rFonts w:ascii="AXtManal" w:eastAsia="Calibri" w:hAnsi="AXtManal" w:cs="Simplified Arabic" w:hint="cs"/>
          <w:b/>
          <w:bCs/>
          <w:sz w:val="32"/>
          <w:szCs w:val="32"/>
          <w:rtl/>
          <w:lang w:bidi="ar-EG"/>
        </w:rPr>
        <w:t xml:space="preserve"> </w:t>
      </w:r>
      <w:r w:rsidRPr="00380B0A">
        <w:rPr>
          <w:rFonts w:ascii="AXtManal" w:eastAsia="Calibri" w:hAnsi="AXtManal" w:cs="Simplified Arabic"/>
          <w:b/>
          <w:bCs/>
          <w:sz w:val="32"/>
          <w:szCs w:val="32"/>
          <w:rtl/>
          <w:lang w:bidi="ar-EG"/>
        </w:rPr>
        <w:t>242/ج/1 لعام 1434هـ</w:t>
      </w:r>
    </w:p>
    <w:p w:rsidR="00A26D00" w:rsidRPr="00380B0A" w:rsidRDefault="00A26D00" w:rsidP="00A26D00">
      <w:pPr>
        <w:jc w:val="both"/>
        <w:rPr>
          <w:rFonts w:ascii="AXtManal" w:eastAsia="Calibri" w:hAnsi="AXtManal" w:cs="Simplified Arabic"/>
          <w:b/>
          <w:bCs/>
          <w:sz w:val="32"/>
          <w:szCs w:val="32"/>
          <w:rtl/>
          <w:lang w:bidi="ar-EG"/>
        </w:rPr>
      </w:pPr>
      <w:r w:rsidRPr="00380B0A">
        <w:rPr>
          <w:rFonts w:ascii="AXtManal" w:eastAsia="Calibri" w:hAnsi="AXtManal" w:cs="Simplified Arabic"/>
          <w:b/>
          <w:bCs/>
          <w:sz w:val="32"/>
          <w:szCs w:val="32"/>
          <w:rtl/>
          <w:lang w:bidi="ar-EG"/>
        </w:rPr>
        <w:t>رقم قضية الاستئناف 55/س/4 لعام 1435هـ</w:t>
      </w:r>
    </w:p>
    <w:p w:rsidR="00A26D00" w:rsidRPr="00380B0A" w:rsidRDefault="00A26D00" w:rsidP="00A26D00">
      <w:pPr>
        <w:jc w:val="both"/>
        <w:rPr>
          <w:rFonts w:ascii="AXtManal" w:eastAsia="Calibri" w:hAnsi="AXtManal" w:cs="Simplified Arabic"/>
          <w:b/>
          <w:bCs/>
          <w:sz w:val="32"/>
          <w:szCs w:val="32"/>
          <w:rtl/>
          <w:lang w:bidi="ar-EG"/>
        </w:rPr>
      </w:pPr>
      <w:r w:rsidRPr="00380B0A">
        <w:rPr>
          <w:rFonts w:ascii="AXtManal" w:eastAsia="Calibri" w:hAnsi="AXtManal" w:cs="Simplified Arabic"/>
          <w:b/>
          <w:bCs/>
          <w:sz w:val="32"/>
          <w:szCs w:val="32"/>
          <w:rtl/>
          <w:lang w:bidi="ar-EG"/>
        </w:rPr>
        <w:t>رقم حكم الاستئناف</w:t>
      </w:r>
      <w:r>
        <w:rPr>
          <w:rFonts w:ascii="AXtManal" w:eastAsia="Calibri" w:hAnsi="AXtManal" w:cs="Simplified Arabic" w:hint="cs"/>
          <w:b/>
          <w:bCs/>
          <w:sz w:val="32"/>
          <w:szCs w:val="32"/>
          <w:rtl/>
          <w:lang w:bidi="ar-EG"/>
        </w:rPr>
        <w:t xml:space="preserve"> </w:t>
      </w:r>
      <w:r w:rsidRPr="00380B0A">
        <w:rPr>
          <w:rFonts w:ascii="AXtManal" w:eastAsia="Calibri" w:hAnsi="AXtManal" w:cs="Simplified Arabic"/>
          <w:b/>
          <w:bCs/>
          <w:sz w:val="32"/>
          <w:szCs w:val="32"/>
          <w:rtl/>
          <w:lang w:bidi="ar-EG"/>
        </w:rPr>
        <w:t>1/إس/ج/1/4 لعام 1435هـ</w:t>
      </w:r>
    </w:p>
    <w:p w:rsidR="00A26D00" w:rsidRPr="00380B0A" w:rsidRDefault="00A26D00" w:rsidP="00A26D00">
      <w:pPr>
        <w:jc w:val="both"/>
        <w:rPr>
          <w:rFonts w:ascii="AXtManal" w:eastAsia="Calibri" w:hAnsi="AXtManal" w:cs="Simplified Arabic"/>
          <w:b/>
          <w:bCs/>
          <w:sz w:val="32"/>
          <w:szCs w:val="32"/>
          <w:rtl/>
          <w:lang w:bidi="ar-EG"/>
        </w:rPr>
      </w:pPr>
      <w:r w:rsidRPr="00380B0A">
        <w:rPr>
          <w:rFonts w:ascii="AXtManal" w:eastAsia="Calibri" w:hAnsi="AXtManal" w:cs="Simplified Arabic"/>
          <w:b/>
          <w:bCs/>
          <w:sz w:val="32"/>
          <w:szCs w:val="32"/>
          <w:rtl/>
          <w:lang w:bidi="ar-EG"/>
        </w:rPr>
        <w:t>تاريخ الجلسة</w:t>
      </w:r>
      <w:r>
        <w:rPr>
          <w:rFonts w:ascii="AXtManal" w:eastAsia="Calibri" w:hAnsi="AXtManal" w:cs="Simplified Arabic" w:hint="cs"/>
          <w:b/>
          <w:bCs/>
          <w:sz w:val="32"/>
          <w:szCs w:val="32"/>
          <w:rtl/>
          <w:lang w:bidi="ar-EG"/>
        </w:rPr>
        <w:t xml:space="preserve"> </w:t>
      </w:r>
      <w:r w:rsidRPr="00380B0A">
        <w:rPr>
          <w:rFonts w:ascii="AXtManal" w:eastAsia="Calibri" w:hAnsi="AXtManal" w:cs="Simplified Arabic"/>
          <w:b/>
          <w:bCs/>
          <w:sz w:val="32"/>
          <w:szCs w:val="32"/>
          <w:rtl/>
          <w:lang w:bidi="ar-EG"/>
        </w:rPr>
        <w:t>30/1/1435هـ</w:t>
      </w:r>
    </w:p>
    <w:p w:rsidR="00A26D00" w:rsidRPr="00380B0A" w:rsidRDefault="00A26D00" w:rsidP="00A26D00">
      <w:pPr>
        <w:jc w:val="center"/>
        <w:rPr>
          <w:rFonts w:ascii="AXtManal" w:eastAsia="Calibri" w:hAnsi="AXtManal" w:cs="Simplified Arabic"/>
          <w:b/>
          <w:bCs/>
          <w:sz w:val="32"/>
          <w:szCs w:val="32"/>
          <w:rtl/>
          <w:lang w:bidi="ar-EG"/>
        </w:rPr>
      </w:pPr>
      <w:r w:rsidRPr="00380B0A">
        <w:rPr>
          <w:rFonts w:ascii="AXtManal" w:eastAsia="Calibri" w:hAnsi="AXtManal" w:cs="Simplified Arabic"/>
          <w:b/>
          <w:bCs/>
          <w:sz w:val="32"/>
          <w:szCs w:val="32"/>
          <w:rtl/>
          <w:lang w:bidi="ar-EG"/>
        </w:rPr>
        <w:t>الموضوعات</w:t>
      </w:r>
    </w:p>
    <w:p w:rsidR="00A26D00" w:rsidRPr="00380B0A" w:rsidRDefault="00A26D00" w:rsidP="00A26D00">
      <w:pPr>
        <w:jc w:val="both"/>
        <w:rPr>
          <w:rFonts w:ascii="AXtManal" w:eastAsia="Calibri" w:hAnsi="AXtManal" w:cs="Simplified Arabic"/>
          <w:b/>
          <w:bCs/>
          <w:sz w:val="32"/>
          <w:szCs w:val="32"/>
          <w:rtl/>
          <w:lang w:bidi="ar-EG"/>
        </w:rPr>
      </w:pPr>
      <w:r w:rsidRPr="00380B0A">
        <w:rPr>
          <w:rFonts w:ascii="AXtManal" w:eastAsia="Calibri" w:hAnsi="AXtManal" w:cs="Simplified Arabic"/>
          <w:b/>
          <w:bCs/>
          <w:sz w:val="32"/>
          <w:szCs w:val="32"/>
          <w:rtl/>
          <w:lang w:bidi="ar-EG"/>
        </w:rPr>
        <w:t>إساءة المعاملة باسم الوظيفة- عضو هيئة الأمر بالمعروف والنهي عن المنكر- دخول منزلٍ دون إذن- انتفاء القصد الجنائي- القاعدة الشرعية (الحكم يدور مع علته وجودًا وعدمًا)- حسن الباعث والمقصد.</w:t>
      </w:r>
    </w:p>
    <w:p w:rsidR="00A26D00" w:rsidRPr="00380B0A" w:rsidRDefault="00A26D00" w:rsidP="00A26D00">
      <w:pPr>
        <w:jc w:val="both"/>
        <w:rPr>
          <w:rFonts w:ascii="AXtManal" w:eastAsia="Calibri" w:hAnsi="AXtManal" w:cs="Simplified Arabic"/>
          <w:sz w:val="32"/>
          <w:szCs w:val="32"/>
          <w:rtl/>
          <w:lang w:bidi="ar-EG"/>
        </w:rPr>
      </w:pPr>
      <w:r w:rsidRPr="00380B0A">
        <w:rPr>
          <w:rFonts w:ascii="AXtManal" w:eastAsia="Calibri" w:hAnsi="AXtManal" w:cs="Simplified Arabic"/>
          <w:sz w:val="32"/>
          <w:szCs w:val="32"/>
          <w:rtl/>
          <w:lang w:bidi="ar-EG"/>
        </w:rPr>
        <w:t xml:space="preserve">أقام فرع هيئة الرقابة والتحقيق الدعوى ضِدَّ المتهم بوصفه موظف عام "مدير مركز" (بهيئة الأمر بالمعروف والنهي عن المنكر)- أساء المعاملة باسم الوظيفة، وذلك لقيامه بدخول منزل مواطنٍ أثناء عمله الرسمي بطريقةٍ غير نظامية بناءً على بلاغٍ بوجود خلوةٍ غير مشروعة وتبين عدم صحته- إقرار المتهم بدخوله فناء المنزل لسؤال الفتاتين من أجل عدم إخراجها للشارع وكان ذلك بوجود إذن عديل صاحب المنزل وإقرار الشاكي بأن الباب كان مفتوحًا من قبل وصول فرقة الهيئة، مِمَّا ينتفي معه القصد الجنائي- ثبوت أن العلة من المنع لم تتحقق بدخول المتهم لفناء المنزل لعدم انتهاكه لحرمة المنزل، بل كان </w:t>
      </w:r>
      <w:proofErr w:type="spellStart"/>
      <w:r w:rsidRPr="00380B0A">
        <w:rPr>
          <w:rFonts w:ascii="AXtManal" w:eastAsia="Calibri" w:hAnsi="AXtManal" w:cs="Simplified Arabic"/>
          <w:sz w:val="32"/>
          <w:szCs w:val="32"/>
          <w:rtl/>
          <w:lang w:bidi="ar-EG"/>
        </w:rPr>
        <w:t>يتغي</w:t>
      </w:r>
      <w:r>
        <w:rPr>
          <w:rFonts w:ascii="AXtManal" w:eastAsia="Calibri" w:hAnsi="AXtManal" w:cs="Simplified Arabic" w:hint="cs"/>
          <w:sz w:val="32"/>
          <w:szCs w:val="32"/>
          <w:rtl/>
          <w:lang w:bidi="ar-EG"/>
        </w:rPr>
        <w:t>ى</w:t>
      </w:r>
      <w:proofErr w:type="spellEnd"/>
      <w:r w:rsidRPr="00380B0A">
        <w:rPr>
          <w:rFonts w:ascii="AXtManal" w:eastAsia="Calibri" w:hAnsi="AXtManal" w:cs="Simplified Arabic"/>
          <w:sz w:val="32"/>
          <w:szCs w:val="32"/>
          <w:rtl/>
          <w:lang w:bidi="ar-EG"/>
        </w:rPr>
        <w:t xml:space="preserve"> في دخوله المصلحة وصيانة النساء عن الخروج من المنزل والابتذال في الشارع، والحكم يدور مع علته وجودًا وعدمًا- أثر ذلك: عدم إدانة المتهم بِمَا نسب إليه.</w:t>
      </w:r>
    </w:p>
    <w:p w:rsidR="00A26D00" w:rsidRPr="00380B0A" w:rsidRDefault="00A26D00" w:rsidP="00A26D00">
      <w:pPr>
        <w:jc w:val="center"/>
        <w:rPr>
          <w:rFonts w:ascii="AXtManal" w:eastAsia="Calibri" w:hAnsi="AXtManal" w:cs="Simplified Arabic"/>
          <w:b/>
          <w:bCs/>
          <w:sz w:val="32"/>
          <w:szCs w:val="32"/>
          <w:rtl/>
          <w:lang w:bidi="ar-EG"/>
        </w:rPr>
      </w:pPr>
      <w:r w:rsidRPr="00380B0A">
        <w:rPr>
          <w:rFonts w:ascii="AXtManal" w:eastAsia="Calibri" w:hAnsi="AXtManal" w:cs="Simplified Arabic"/>
          <w:b/>
          <w:bCs/>
          <w:sz w:val="32"/>
          <w:szCs w:val="32"/>
          <w:rtl/>
          <w:lang w:bidi="ar-EG"/>
        </w:rPr>
        <w:t>الأنظمة واللوائح</w:t>
      </w:r>
    </w:p>
    <w:p w:rsidR="00A26D00" w:rsidRPr="00380B0A" w:rsidRDefault="00A26D00" w:rsidP="00A26D00">
      <w:pPr>
        <w:jc w:val="both"/>
        <w:rPr>
          <w:rFonts w:ascii="AXtManal" w:eastAsia="Calibri" w:hAnsi="AXtManal" w:cs="Simplified Arabic"/>
          <w:sz w:val="32"/>
          <w:szCs w:val="32"/>
          <w:rtl/>
          <w:lang w:bidi="ar-EG"/>
        </w:rPr>
      </w:pPr>
      <w:r w:rsidRPr="00380B0A">
        <w:rPr>
          <w:rFonts w:ascii="AXtManal" w:eastAsia="Calibri" w:hAnsi="AXtManal" w:cs="Simplified Arabic"/>
          <w:sz w:val="32"/>
          <w:szCs w:val="32"/>
          <w:rtl/>
          <w:lang w:bidi="ar-EG"/>
        </w:rPr>
        <w:lastRenderedPageBreak/>
        <w:t>- المادة (37) من النظام الأساسي للحكم الصادر بالأمر الملكي رقم (أ/90) وتاريخ 27/8/1412هـ.</w:t>
      </w:r>
    </w:p>
    <w:p w:rsidR="00A26D00" w:rsidRPr="00380B0A" w:rsidRDefault="00A26D00" w:rsidP="00A26D00">
      <w:pPr>
        <w:jc w:val="both"/>
        <w:rPr>
          <w:rFonts w:ascii="AXtManal" w:eastAsia="Calibri" w:hAnsi="AXtManal" w:cs="Simplified Arabic"/>
          <w:b/>
          <w:bCs/>
          <w:sz w:val="32"/>
          <w:szCs w:val="32"/>
          <w:rtl/>
          <w:lang w:bidi="ar-EG"/>
        </w:rPr>
      </w:pPr>
      <w:r w:rsidRPr="00380B0A">
        <w:rPr>
          <w:rFonts w:ascii="AXtManal" w:eastAsia="Calibri" w:hAnsi="AXtManal" w:cs="Simplified Arabic"/>
          <w:sz w:val="32"/>
          <w:szCs w:val="32"/>
          <w:rtl/>
          <w:lang w:bidi="ar-EG"/>
        </w:rPr>
        <w:t xml:space="preserve">- المواد (6، 25، 27، 28) من نظام الإجراءات </w:t>
      </w:r>
      <w:proofErr w:type="spellStart"/>
      <w:r w:rsidRPr="00380B0A">
        <w:rPr>
          <w:rFonts w:ascii="AXtManal" w:eastAsia="Calibri" w:hAnsi="AXtManal" w:cs="Simplified Arabic"/>
          <w:sz w:val="32"/>
          <w:szCs w:val="32"/>
          <w:rtl/>
          <w:lang w:bidi="ar-EG"/>
        </w:rPr>
        <w:t>الجزاءات</w:t>
      </w:r>
      <w:proofErr w:type="spellEnd"/>
      <w:r w:rsidRPr="00380B0A">
        <w:rPr>
          <w:rFonts w:ascii="AXtManal" w:eastAsia="Calibri" w:hAnsi="AXtManal" w:cs="Simplified Arabic"/>
          <w:sz w:val="32"/>
          <w:szCs w:val="32"/>
          <w:rtl/>
          <w:lang w:bidi="ar-EG"/>
        </w:rPr>
        <w:t xml:space="preserve"> الصادر بالمرسوم الملكي رقم (م/39) وتاريخ 28/7/1422هـ. </w:t>
      </w:r>
    </w:p>
    <w:p w:rsidR="00A26D00" w:rsidRPr="00380B0A" w:rsidRDefault="00A26D00" w:rsidP="00A26D00">
      <w:pPr>
        <w:jc w:val="center"/>
        <w:rPr>
          <w:rFonts w:ascii="AXtManal" w:eastAsia="Calibri" w:hAnsi="AXtManal" w:cs="Simplified Arabic"/>
          <w:b/>
          <w:bCs/>
          <w:sz w:val="32"/>
          <w:szCs w:val="32"/>
          <w:rtl/>
          <w:lang w:bidi="ar-EG"/>
        </w:rPr>
      </w:pPr>
      <w:r w:rsidRPr="00380B0A">
        <w:rPr>
          <w:rFonts w:ascii="AXtManal" w:eastAsia="Calibri" w:hAnsi="AXtManal" w:cs="Simplified Arabic"/>
          <w:b/>
          <w:bCs/>
          <w:sz w:val="32"/>
          <w:szCs w:val="32"/>
          <w:rtl/>
          <w:lang w:bidi="ar-EG"/>
        </w:rPr>
        <w:t>الوقائع</w:t>
      </w:r>
    </w:p>
    <w:p w:rsidR="00A26D00" w:rsidRPr="00380B0A" w:rsidRDefault="00A26D00" w:rsidP="00A26D00">
      <w:pPr>
        <w:jc w:val="both"/>
        <w:rPr>
          <w:rFonts w:ascii="AXtManal" w:eastAsia="Calibri" w:hAnsi="AXtManal" w:cs="Simplified Arabic"/>
          <w:sz w:val="32"/>
          <w:szCs w:val="32"/>
          <w:rtl/>
          <w:lang w:bidi="ar-EG"/>
        </w:rPr>
      </w:pPr>
      <w:r w:rsidRPr="00380B0A">
        <w:rPr>
          <w:rFonts w:ascii="AXtManal" w:eastAsia="Calibri" w:hAnsi="AXtManal" w:cs="Simplified Arabic"/>
          <w:sz w:val="32"/>
          <w:szCs w:val="32"/>
          <w:rtl/>
          <w:lang w:bidi="ar-EG"/>
        </w:rPr>
        <w:t xml:space="preserve">تتلخص حسبما هو مبين بأوراق القضية أن فرع هيئة الرقابة والتحقيق بمنطقة عسير أقام هذه الدعوى الجزائية بقرار الاتهام رقم (74/ج) لعام 1434هــ بحضور مُمَثِّل الادعاء/ (...) ضد/ (...)- سعودي الجنسية بموجب الهوية الوطنية رقم (...)- مواليد 1394هـ- متعلم- متزوج- مطلق السراح- يعمل بهيئة الأمر بالمعروف والنهي عن المنكر بــ(...) بمدينة (...)، وذلك لقيامه بدخول منزل المواطن (...) الواقع بمدينة (...) بحي (...) أثناء عمله الرسمي بطريقةٍ غير نظامية بناءً على بلاغٍ بوجود خلوةٍ غير مشروعة وتبين عدم صحته فتمت الجريمة بناءً على ذلك. </w:t>
      </w:r>
    </w:p>
    <w:p w:rsidR="00A26D00" w:rsidRPr="00380B0A" w:rsidRDefault="00A26D00" w:rsidP="00A26D00">
      <w:pPr>
        <w:jc w:val="both"/>
        <w:rPr>
          <w:rFonts w:ascii="AXtManal" w:eastAsia="Calibri" w:hAnsi="AXtManal" w:cs="Simplified Arabic"/>
          <w:sz w:val="32"/>
          <w:szCs w:val="32"/>
          <w:rtl/>
          <w:lang w:bidi="ar-EG"/>
        </w:rPr>
      </w:pPr>
      <w:r w:rsidRPr="00380B0A">
        <w:rPr>
          <w:rFonts w:ascii="AXtManal" w:eastAsia="Calibri" w:hAnsi="AXtManal" w:cs="Simplified Arabic"/>
          <w:sz w:val="32"/>
          <w:szCs w:val="32"/>
          <w:rtl/>
          <w:lang w:bidi="ar-EG"/>
        </w:rPr>
        <w:t>ثم ساق فرع الهيئة الأدلة والقرائن التالية:</w:t>
      </w:r>
    </w:p>
    <w:p w:rsidR="00A26D00" w:rsidRPr="00380B0A" w:rsidRDefault="00A26D00" w:rsidP="00A26D00">
      <w:pPr>
        <w:jc w:val="both"/>
        <w:rPr>
          <w:rFonts w:ascii="AXtManal" w:eastAsia="Calibri" w:hAnsi="AXtManal" w:cs="Simplified Arabic"/>
          <w:sz w:val="32"/>
          <w:szCs w:val="32"/>
          <w:rtl/>
          <w:lang w:bidi="ar-EG"/>
        </w:rPr>
      </w:pPr>
      <w:r w:rsidRPr="00380B0A">
        <w:rPr>
          <w:rFonts w:ascii="AXtManal" w:eastAsia="Calibri" w:hAnsi="AXtManal" w:cs="Simplified Arabic"/>
          <w:sz w:val="32"/>
          <w:szCs w:val="32"/>
          <w:rtl/>
          <w:lang w:bidi="ar-EG"/>
        </w:rPr>
        <w:t>1- اعترف المتهم بدخوله منزل المواطن لغرض مقابلة النساء وسؤالهن عن صلتهن بصاحب المنزل والمرافق معه.</w:t>
      </w:r>
    </w:p>
    <w:p w:rsidR="00A26D00" w:rsidRPr="00380B0A" w:rsidRDefault="00A26D00" w:rsidP="00A26D00">
      <w:pPr>
        <w:jc w:val="both"/>
        <w:rPr>
          <w:rFonts w:ascii="AXtManal" w:eastAsia="Calibri" w:hAnsi="AXtManal" w:cs="Simplified Arabic"/>
          <w:sz w:val="32"/>
          <w:szCs w:val="32"/>
          <w:rtl/>
          <w:lang w:bidi="ar-EG"/>
        </w:rPr>
      </w:pPr>
      <w:r w:rsidRPr="00380B0A">
        <w:rPr>
          <w:rFonts w:ascii="AXtManal" w:eastAsia="Calibri" w:hAnsi="AXtManal" w:cs="Simplified Arabic"/>
          <w:sz w:val="32"/>
          <w:szCs w:val="32"/>
          <w:rtl/>
          <w:lang w:bidi="ar-EG"/>
        </w:rPr>
        <w:t>2- ما جاء بإفادة أعضاء الهيئة المرافقين معه من قيام المتهم بدخول منزل المواطن.</w:t>
      </w:r>
    </w:p>
    <w:p w:rsidR="00A26D00" w:rsidRPr="00380B0A" w:rsidRDefault="00A26D00" w:rsidP="00A26D00">
      <w:pPr>
        <w:jc w:val="both"/>
        <w:rPr>
          <w:rFonts w:ascii="AXtManal" w:eastAsia="Calibri" w:hAnsi="AXtManal" w:cs="Simplified Arabic"/>
          <w:sz w:val="32"/>
          <w:szCs w:val="32"/>
          <w:rtl/>
          <w:lang w:bidi="ar-EG"/>
        </w:rPr>
      </w:pPr>
      <w:r w:rsidRPr="00380B0A">
        <w:rPr>
          <w:rFonts w:ascii="AXtManal" w:eastAsia="Calibri" w:hAnsi="AXtManal" w:cs="Simplified Arabic"/>
          <w:sz w:val="32"/>
          <w:szCs w:val="32"/>
          <w:rtl/>
          <w:lang w:bidi="ar-EG"/>
        </w:rPr>
        <w:t>3- مخالفة نَصَّ المادة (80) من نظام الإجراءات الجزائية التي نَصَّت على عدم جواز دخول المنازل أو تفتيشها إلا بأمرٍ مسببٍ من هيئة التحقيق والادعاء العام.</w:t>
      </w:r>
    </w:p>
    <w:p w:rsidR="00A26D00" w:rsidRPr="00380B0A" w:rsidRDefault="00A26D00" w:rsidP="00A26D00">
      <w:pPr>
        <w:jc w:val="both"/>
        <w:rPr>
          <w:rFonts w:ascii="AXtManal" w:eastAsia="Calibri" w:hAnsi="AXtManal" w:cs="Simplified Arabic"/>
          <w:sz w:val="32"/>
          <w:szCs w:val="32"/>
          <w:rtl/>
          <w:lang w:bidi="ar-EG"/>
        </w:rPr>
      </w:pPr>
      <w:r w:rsidRPr="00380B0A">
        <w:rPr>
          <w:rFonts w:ascii="AXtManal" w:eastAsia="Calibri" w:hAnsi="AXtManal" w:cs="Simplified Arabic"/>
          <w:sz w:val="32"/>
          <w:szCs w:val="32"/>
          <w:rtl/>
          <w:lang w:bidi="ar-EG"/>
        </w:rPr>
        <w:t>ثم طلب فرع الهيئة من المحكمة الإدارية معاقبة المتهم المذكور وفقًا للمادة الثانية فقرة (8) من المرسوم الملكي رقم (43) لعام 1377هـ.</w:t>
      </w:r>
    </w:p>
    <w:p w:rsidR="00A26D00" w:rsidRPr="00380B0A" w:rsidRDefault="00A26D00" w:rsidP="00A26D00">
      <w:pPr>
        <w:jc w:val="both"/>
        <w:rPr>
          <w:rFonts w:ascii="AXtManal" w:eastAsia="Calibri" w:hAnsi="AXtManal" w:cs="Simplified Arabic"/>
          <w:sz w:val="32"/>
          <w:szCs w:val="32"/>
          <w:rtl/>
          <w:lang w:bidi="ar-EG"/>
        </w:rPr>
      </w:pPr>
      <w:r w:rsidRPr="00380B0A">
        <w:rPr>
          <w:rFonts w:ascii="AXtManal" w:eastAsia="Calibri" w:hAnsi="AXtManal" w:cs="Simplified Arabic"/>
          <w:sz w:val="32"/>
          <w:szCs w:val="32"/>
          <w:rtl/>
          <w:lang w:bidi="ar-EG"/>
        </w:rPr>
        <w:lastRenderedPageBreak/>
        <w:t>وفور ورود القضية للدائرة والتأكد من المسائل الولية والشكلية حَدَّدت الدائرة يوم الأربعاء 28/10/1434هـ موعدًا لنظرها وفيه حضر مُمَثِّل الادعاء كما حضر لحضوره المتهم وبمواجهته بِمَا نسب إليه بقرار الاتهام؟ أجاب بقوله (ما ن</w:t>
      </w:r>
      <w:r>
        <w:rPr>
          <w:rFonts w:ascii="AXtManal" w:eastAsia="Calibri" w:hAnsi="AXtManal" w:cs="Simplified Arabic" w:hint="cs"/>
          <w:sz w:val="32"/>
          <w:szCs w:val="32"/>
          <w:rtl/>
          <w:lang w:bidi="ar-EG"/>
        </w:rPr>
        <w:t>ُ</w:t>
      </w:r>
      <w:r w:rsidRPr="00380B0A">
        <w:rPr>
          <w:rFonts w:ascii="AXtManal" w:eastAsia="Calibri" w:hAnsi="AXtManal" w:cs="Simplified Arabic"/>
          <w:sz w:val="32"/>
          <w:szCs w:val="32"/>
          <w:rtl/>
          <w:lang w:bidi="ar-EG"/>
        </w:rPr>
        <w:t>س</w:t>
      </w:r>
      <w:r>
        <w:rPr>
          <w:rFonts w:ascii="AXtManal" w:eastAsia="Calibri" w:hAnsi="AXtManal" w:cs="Simplified Arabic" w:hint="cs"/>
          <w:sz w:val="32"/>
          <w:szCs w:val="32"/>
          <w:rtl/>
          <w:lang w:bidi="ar-EG"/>
        </w:rPr>
        <w:t>ِ</w:t>
      </w:r>
      <w:r w:rsidRPr="00380B0A">
        <w:rPr>
          <w:rFonts w:ascii="AXtManal" w:eastAsia="Calibri" w:hAnsi="AXtManal" w:cs="Simplified Arabic"/>
          <w:sz w:val="32"/>
          <w:szCs w:val="32"/>
          <w:rtl/>
          <w:lang w:bidi="ar-EG"/>
        </w:rPr>
        <w:t>ب</w:t>
      </w:r>
      <w:r>
        <w:rPr>
          <w:rFonts w:ascii="AXtManal" w:eastAsia="Calibri" w:hAnsi="AXtManal" w:cs="Simplified Arabic" w:hint="cs"/>
          <w:sz w:val="32"/>
          <w:szCs w:val="32"/>
          <w:rtl/>
          <w:lang w:bidi="ar-EG"/>
        </w:rPr>
        <w:t>َ</w:t>
      </w:r>
      <w:r w:rsidRPr="00380B0A">
        <w:rPr>
          <w:rFonts w:ascii="AXtManal" w:eastAsia="Calibri" w:hAnsi="AXtManal" w:cs="Simplified Arabic"/>
          <w:sz w:val="32"/>
          <w:szCs w:val="32"/>
          <w:rtl/>
          <w:lang w:bidi="ar-EG"/>
        </w:rPr>
        <w:t xml:space="preserve"> إلي غير صحيح وقد وردني بلاغ بخصوص وجود سيارة في حي (...) بها فتاتان مع سائق السيارة وهما في لباسٍ غير محتشم فتم توجيه الدورية لمباشرة الحالة فوجدت بالفعل سيارةً متوقفةً عند مدخل أحد العمائر وقد نزلت الفتاتان والسائق فلما شاهد السائق دورية الهيئة بعد خروجه من المنزل عاد سريعًا فتم إبلاغي عن طريق الجهاز بذلك فذهبت إليهم وبعد أن طرقنا الباب خرج لنا السائق فسألناه وأجاب بأنَّه عديل صاحب المنزل وأنَّه قادم من سفرٍ وأن الفتاتان واحدة منهما هي زوجته والثانية أختها وبطلب ما يثبت ذلك أحضر من السيارة كارت العائلة ولم يقدم إثبات هوية لمن ادعى أنها أخت زوجته ثم طلب منه إحضار الفتاتين لسؤالهما عن علاقتهما به فوافق على ذلك وأحضرها وعندما هم بإخراجهما لخارج المنزل لكي يتم سؤالهما أبلغته بالاكتفاء بإبقائهما في فناء المنزل واستأذنت في الدخول ودخلت معه وسألت الفتاتين فأجابت إحداهما بأنَّها زوجته والأخرى بأنَّها أختها مع أنها لم تقدم إثباتًا على ذلك إلا أنه تَمَّ الاكتفاء بتوافق أقوالهما مع أقوال السائق وزوجته وتَمَّ الاكتفاء بِمَا نصحتهما فيما يتعلق بالحجاب وتَمَّ إعداد محضرٍ بذلك، وأمَّا صاحب المنزل الشاكي فلم يكن متواجدًا في البداية فقد ذكر عديله أنَّه نائم إلا أنَّه أثناء مغادرة الفرقة حضر وسأل عمَّا حدث فتم إفهامه بذلك فشكر الهيئة ولم يبد منه أي معارضةٍ لما حدث وقد تقدم بعدها بفترةٍ بشكوى للهيئة ضِدَّ أحد جيرانه وهو ما يدل على عدم معارضته لما حدث) وبعرض ذلك على مُمَثِّل الادعاء اكتفى بِمَا ورد بقرار الاتهام وطلب من الدائرة توجيه سؤالٍ إلى المتهم: هل لديه إذن مسبب من هيئة التحقيق بدخوله المنزل؟ فأجاب بقوله تَمَّ الدخول إلى فناء المنزل بموافقة السائق والفتاتين على ذلك وكان ذلك رغبةً في عدم خروج الفتاتين لسؤالهما والاكتفاء بذلك في فناء المنزل وأنَّه لم يكن هناك قضية توجب الاستئذان من هيئة التحقيق وإنما كان الغرض السؤال والتأكد فقط. واكتفى طرفا الدعوى بِمَا ذكراه.</w:t>
      </w:r>
    </w:p>
    <w:p w:rsidR="00A26D00" w:rsidRPr="00380B0A" w:rsidRDefault="00A26D00" w:rsidP="00A26D00">
      <w:pPr>
        <w:jc w:val="center"/>
        <w:rPr>
          <w:rFonts w:ascii="AXtManal" w:eastAsia="Calibri" w:hAnsi="AXtManal" w:cs="Simplified Arabic"/>
          <w:b/>
          <w:bCs/>
          <w:sz w:val="32"/>
          <w:szCs w:val="32"/>
          <w:rtl/>
          <w:lang w:bidi="ar-EG"/>
        </w:rPr>
      </w:pPr>
      <w:r w:rsidRPr="00380B0A">
        <w:rPr>
          <w:rFonts w:ascii="AXtManal" w:eastAsia="Calibri" w:hAnsi="AXtManal" w:cs="Simplified Arabic"/>
          <w:b/>
          <w:bCs/>
          <w:sz w:val="32"/>
          <w:szCs w:val="32"/>
          <w:rtl/>
          <w:lang w:bidi="ar-EG"/>
        </w:rPr>
        <w:lastRenderedPageBreak/>
        <w:t>الأسباب</w:t>
      </w:r>
    </w:p>
    <w:p w:rsidR="00A26D00" w:rsidRPr="00380B0A" w:rsidRDefault="00A26D00" w:rsidP="00A26D00">
      <w:pPr>
        <w:jc w:val="both"/>
        <w:rPr>
          <w:rFonts w:ascii="AXtManal" w:eastAsia="Calibri" w:hAnsi="AXtManal" w:cs="Simplified Arabic"/>
          <w:sz w:val="32"/>
          <w:szCs w:val="32"/>
          <w:rtl/>
          <w:lang w:bidi="ar-EG"/>
        </w:rPr>
      </w:pPr>
      <w:r w:rsidRPr="00380B0A">
        <w:rPr>
          <w:rFonts w:ascii="AXtManal" w:eastAsia="Calibri" w:hAnsi="AXtManal" w:cs="Simplified Arabic"/>
          <w:sz w:val="32"/>
          <w:szCs w:val="32"/>
          <w:rtl/>
          <w:lang w:bidi="ar-EG"/>
        </w:rPr>
        <w:t xml:space="preserve">وبعد سماع الدعوى والإجابة عليها، وبعد الاطلاع على كافة الأوراق والتحقيقات ودراستها، وحيث عن الدائرة مختصة </w:t>
      </w:r>
      <w:proofErr w:type="spellStart"/>
      <w:r w:rsidRPr="00380B0A">
        <w:rPr>
          <w:rFonts w:ascii="AXtManal" w:eastAsia="Calibri" w:hAnsi="AXtManal" w:cs="Simplified Arabic"/>
          <w:sz w:val="32"/>
          <w:szCs w:val="32"/>
          <w:rtl/>
          <w:lang w:bidi="ar-EG"/>
        </w:rPr>
        <w:t>ولائيًا</w:t>
      </w:r>
      <w:proofErr w:type="spellEnd"/>
      <w:r w:rsidRPr="00380B0A">
        <w:rPr>
          <w:rFonts w:ascii="AXtManal" w:eastAsia="Calibri" w:hAnsi="AXtManal" w:cs="Simplified Arabic"/>
          <w:sz w:val="32"/>
          <w:szCs w:val="32"/>
          <w:rtl/>
          <w:lang w:bidi="ar-EG"/>
        </w:rPr>
        <w:t xml:space="preserve"> ومكانيًا ونوعيًا بنظر هذه الدعوى بناءً على المادة الثانية فقرة (و) من نظام ديوان المظالم الصادر بالمرسوم الملكي رقم (م/51) وتاريخ 17/7/1402هـ، والمادة (131) من نظام الإجراءات الجزائية، وقرار معالي رئيس ديوان المظالم رقم (242) وتاريخ 27/12/1432هـ، أمَّا عن الموضوع فحيث</w:t>
      </w:r>
      <w:r>
        <w:rPr>
          <w:rFonts w:ascii="AXtManal" w:eastAsia="Calibri" w:hAnsi="AXtManal" w:cs="Simplified Arabic"/>
          <w:sz w:val="32"/>
          <w:szCs w:val="32"/>
          <w:rtl/>
          <w:lang w:bidi="ar-EG"/>
        </w:rPr>
        <w:t xml:space="preserve"> أنكر </w:t>
      </w:r>
      <w:r w:rsidRPr="00380B0A">
        <w:rPr>
          <w:rFonts w:ascii="AXtManal" w:eastAsia="Calibri" w:hAnsi="AXtManal" w:cs="Simplified Arabic"/>
          <w:sz w:val="32"/>
          <w:szCs w:val="32"/>
          <w:rtl/>
          <w:lang w:bidi="ar-EG"/>
        </w:rPr>
        <w:t xml:space="preserve">المتهم ما نسب إليه بقرار الاتهام واستقرت أقواله على ذلك، وحيث إنَّه رجل ضبط جنائي وفقًا لما نَصَّت عليه الفقرة السادسة من المادة الخامسة والعشرين من نظام الإجراءات الجزائية الصادر بالمرسوم الملكي رقم (م/39) وتاريخ 28/7/1422هـ وله كامل صلاحيات رجال الضبط الجنائي وفقًا لأحكام النظام وكان انتقاله لموقع الحادثة نظاميًا وبناءً على بلاغٍ قدم له بوجود جريمةٍ متلبس بها فقام بالانتقال للموقع وفحص البلاغ عملًا بالمادة السابعة والعشرين (27) واستمع إلى أقوال المنسوب إليهم ارتكاب الجريمة (الرجل والمرأتان) عملًا بالمادة الثامنة والعشرين (28) من النظام المشار إليه وكان قد أثبت كل ذلك بمحاضر رسمية ولم يكن فيما فعله أي مخالفةٍ بل هو الواجب عليه اتخاذه والقيام به، أمَّا ما يخص اتهامه بدخوله للمنزل بطريقةٍ غير نظامية فقد أقر في التحقيقات وأمام الدائرة بأنَّه لم يدخل المنزل وإنما دخل إلى فناء المنزل لسؤال الفتاتين وأن دخوله كان فقط من أجل عدم إخراج النساء له في الشارع وسؤالهن وأن ذلك الدخول كان بوجود وإذن عديل صاحب المنزل (زوج إحدى الفتاتين) مع أن باب المنزل كان مفتوحًا من قبل وصول فرقة الهيئة، وقد أقره الشاكي على ذلك بأن باب المنزل كان مفتوحًا من قبل وصول فرع الهيئة وأن دخول المتهم (رئيس المركز) كان بحضوره ولسؤال النساء مِمَّا ينتفي معه القصد الجنائي والركن المعنوي للجريمة، ولما كان الأخذ بعلل الحكام والنصوص والنظر لغاياتها مقاصدها أمر جاءت به الشريعة الإسلامية وحثت عليه وأن النظام منع من دخول المنازل إلا بإذن أصحابها كما هو نَصَّ المادة السابعة والثلاثين (37) من النظام الأساسي للحكم الصادر بالأمر الملكي </w:t>
      </w:r>
      <w:r w:rsidRPr="00380B0A">
        <w:rPr>
          <w:rFonts w:ascii="AXtManal" w:eastAsia="Calibri" w:hAnsi="AXtManal" w:cs="Simplified Arabic"/>
          <w:sz w:val="32"/>
          <w:szCs w:val="32"/>
          <w:rtl/>
          <w:lang w:bidi="ar-EG"/>
        </w:rPr>
        <w:lastRenderedPageBreak/>
        <w:t>رقم (أ/90) وتاريخ 27/8/1412هـ أو بإذنٍ مسببٍ من هيئة التحقيق والادعاء العام كما نَصَّت عليه المادتان الحادية والأربعين والثمانين من نظام الإجراءات الجزائية المشار إليه، ومن قبل هذا ما بينه الله جل وعلا في كتابه الكريم من أحكام الاستئذان عند دخول البيوت في سورة النور، ولما كان هدف علة هذا المنع شرعًا ونظامًا هو حفظ حرمات الأشخاص والمساكن وصيانتها من الانتهاك كما أكدت عليه مواد النظام الأساسي للحكم ونظام الإجراءات الجزائية المذكوران وهو ما لم يتم المساس به في هذه الواقعة، ولما كان من القواعد الشرعية والأصولية أن الحكم يدور مع علته وجودًا فإنا نجد أن الهدف والعلة من المنع لم تتحقق بدخول المتهم لفناء المنزل فلم يكن في دخوله انتهاكًا لحرمة</w:t>
      </w:r>
      <w:r>
        <w:rPr>
          <w:rFonts w:ascii="AXtManal" w:eastAsia="Calibri" w:hAnsi="AXtManal" w:cs="Simplified Arabic"/>
          <w:sz w:val="32"/>
          <w:szCs w:val="32"/>
          <w:rtl/>
          <w:lang w:bidi="ar-EG"/>
        </w:rPr>
        <w:t xml:space="preserve"> المنزل (علة المنع) بل كان </w:t>
      </w:r>
      <w:proofErr w:type="spellStart"/>
      <w:r>
        <w:rPr>
          <w:rFonts w:ascii="AXtManal" w:eastAsia="Calibri" w:hAnsi="AXtManal" w:cs="Simplified Arabic"/>
          <w:sz w:val="32"/>
          <w:szCs w:val="32"/>
          <w:rtl/>
          <w:lang w:bidi="ar-EG"/>
        </w:rPr>
        <w:t>يتغي</w:t>
      </w:r>
      <w:proofErr w:type="spellEnd"/>
      <w:r w:rsidRPr="00380B0A">
        <w:rPr>
          <w:rFonts w:ascii="AXtManal" w:eastAsia="Calibri" w:hAnsi="AXtManal" w:cs="Simplified Arabic"/>
          <w:sz w:val="32"/>
          <w:szCs w:val="32"/>
          <w:rtl/>
          <w:lang w:bidi="ar-EG"/>
        </w:rPr>
        <w:t xml:space="preserve"> في دخوله المصلحة وصيانة النساء عن الخروج من المنزل والابتذال في الشارع، مع ضرورة قيامه بكافة إجراءات الضبط من سؤالهن والتحقق من صحة البلاغ والجريمة المنسوب لهن ارتكابها وعدم مناسبة كون ذلك بمرأى الناس من المجاورين والمتجمهرين والمارة، فقد كان الدخول بإذن ووجود عديل صاحب المنزل (زوج إحدى النساء) الذي سمح بذلك وبعلم صاحب المنزل أثناء الدخول مع أن باب المنزل قد كان مفتوحًا من قبل وصول فرقة الهيئة ومع ذلك لم يدخله المتهم ابتداءً مِمَّا ينفي تبييته لنية الدخول المسبقة، كما ينفي وجود أي باعثٍ سيء لديه في ذلك الدخول بل كان باعثه ومقصده حسنًا وهدفه نبيلًا هو حفظ حرمات ساكني المنزل من النساء لأن حرمة المنزل مكتسبة من حرمة ساكنيه الأمر الذي يتفق مع الهدف الأساسي للنظام في المنع من دخول المنازل ويسعى لتحقيقه، وتأسيسًا على ما سبق مِمَّا تنتهي معه الدائرة إلى عدم إدانة المتهم بِمَا نسب إليه من إساءة المعاملة باسم الوظيفة أو إساءة استخدام السلطة الوظيفية لما سلف إيضاحه وبيانه.</w:t>
      </w:r>
    </w:p>
    <w:p w:rsidR="00A26D00" w:rsidRPr="00380B0A" w:rsidRDefault="00A26D00" w:rsidP="00A26D00">
      <w:pPr>
        <w:jc w:val="both"/>
        <w:rPr>
          <w:rFonts w:ascii="AXtManal" w:eastAsia="Calibri" w:hAnsi="AXtManal" w:cs="Simplified Arabic"/>
          <w:b/>
          <w:bCs/>
          <w:sz w:val="32"/>
          <w:szCs w:val="32"/>
          <w:rtl/>
          <w:lang w:bidi="ar-EG"/>
        </w:rPr>
      </w:pPr>
      <w:r w:rsidRPr="00380B0A">
        <w:rPr>
          <w:rFonts w:ascii="AXtManal" w:eastAsia="Calibri" w:hAnsi="AXtManal" w:cs="Simplified Arabic"/>
          <w:b/>
          <w:bCs/>
          <w:sz w:val="32"/>
          <w:szCs w:val="32"/>
          <w:rtl/>
          <w:lang w:bidi="ar-EG"/>
        </w:rPr>
        <w:t>لذلك حَكَمَتْ الدائرة بعدم إدانة (...)- سعودي الجنسية- بِمَا نسب إليه من إساءة المعاملة باسم الوظيفة لما هو موضح بالأسباب.</w:t>
      </w:r>
    </w:p>
    <w:p w:rsidR="00A26D00" w:rsidRPr="00380B0A" w:rsidRDefault="00A26D00" w:rsidP="00A26D00">
      <w:pPr>
        <w:jc w:val="both"/>
        <w:rPr>
          <w:rFonts w:ascii="AXtManal" w:eastAsia="Calibri" w:hAnsi="AXtManal" w:cs="Simplified Arabic"/>
          <w:sz w:val="32"/>
          <w:szCs w:val="32"/>
          <w:rtl/>
          <w:lang w:val="en-GB" w:eastAsia="en-GB" w:bidi="ar-EG"/>
        </w:rPr>
      </w:pPr>
      <w:r w:rsidRPr="00380B0A">
        <w:rPr>
          <w:rFonts w:ascii="AXtManal" w:eastAsia="Calibri" w:hAnsi="AXtManal" w:cs="Simplified Arabic"/>
          <w:b/>
          <w:bCs/>
          <w:sz w:val="32"/>
          <w:szCs w:val="32"/>
          <w:rtl/>
          <w:lang w:val="en-GB" w:eastAsia="en-GB" w:bidi="ar-EG"/>
        </w:rPr>
        <w:lastRenderedPageBreak/>
        <w:t xml:space="preserve">والله الموفق وصلى الله وسلم على نبينا محمد وعلى </w:t>
      </w:r>
      <w:proofErr w:type="spellStart"/>
      <w:r w:rsidRPr="00380B0A">
        <w:rPr>
          <w:rFonts w:ascii="AXtManal" w:eastAsia="Calibri" w:hAnsi="AXtManal" w:cs="Simplified Arabic"/>
          <w:b/>
          <w:bCs/>
          <w:sz w:val="32"/>
          <w:szCs w:val="32"/>
          <w:rtl/>
          <w:lang w:val="en-GB" w:eastAsia="en-GB" w:bidi="ar-EG"/>
        </w:rPr>
        <w:t>آله</w:t>
      </w:r>
      <w:proofErr w:type="spellEnd"/>
      <w:r w:rsidRPr="00380B0A">
        <w:rPr>
          <w:rFonts w:ascii="AXtManal" w:eastAsia="Calibri" w:hAnsi="AXtManal" w:cs="Simplified Arabic"/>
          <w:b/>
          <w:bCs/>
          <w:sz w:val="32"/>
          <w:szCs w:val="32"/>
          <w:rtl/>
          <w:lang w:val="en-GB" w:eastAsia="en-GB" w:bidi="ar-EG"/>
        </w:rPr>
        <w:t xml:space="preserve"> وصحبه أجمعين</w:t>
      </w:r>
      <w:r w:rsidRPr="00380B0A">
        <w:rPr>
          <w:rFonts w:ascii="AXtManal" w:eastAsia="Calibri" w:hAnsi="AXtManal" w:cs="Simplified Arabic"/>
          <w:sz w:val="32"/>
          <w:szCs w:val="32"/>
          <w:rtl/>
          <w:lang w:val="en-GB" w:eastAsia="en-GB" w:bidi="ar-EG"/>
        </w:rPr>
        <w:t>.</w:t>
      </w:r>
    </w:p>
    <w:p w:rsidR="00A26D00" w:rsidRPr="00380B0A" w:rsidRDefault="00A26D00" w:rsidP="00A26D00">
      <w:pPr>
        <w:jc w:val="both"/>
        <w:rPr>
          <w:rFonts w:ascii="AXtManal" w:eastAsia="Calibri" w:hAnsi="AXtManal" w:cs="Simplified Arabic"/>
          <w:sz w:val="32"/>
          <w:szCs w:val="32"/>
          <w:rtl/>
          <w:lang w:bidi="ar-EG"/>
        </w:rPr>
      </w:pPr>
      <w:r w:rsidRPr="00380B0A">
        <w:rPr>
          <w:rFonts w:ascii="AXtManal" w:eastAsia="Calibri" w:hAnsi="AXtManal" w:cs="Simplified Arabic"/>
          <w:b/>
          <w:bCs/>
          <w:sz w:val="32"/>
          <w:szCs w:val="32"/>
          <w:rtl/>
          <w:lang w:bidi="ar-EG"/>
        </w:rPr>
        <w:t>محكمة الاستئناف</w:t>
      </w:r>
    </w:p>
    <w:p w:rsidR="00A26D00" w:rsidRPr="00380B0A" w:rsidRDefault="00A26D00" w:rsidP="00A26D00">
      <w:pPr>
        <w:jc w:val="both"/>
        <w:rPr>
          <w:rFonts w:ascii="AXtManal" w:eastAsia="Calibri" w:hAnsi="AXtManal" w:cs="Simplified Arabic"/>
          <w:b/>
          <w:bCs/>
          <w:sz w:val="32"/>
          <w:szCs w:val="32"/>
          <w:rtl/>
          <w:lang w:bidi="ar-EG"/>
        </w:rPr>
      </w:pPr>
      <w:r w:rsidRPr="00380B0A">
        <w:rPr>
          <w:rFonts w:ascii="AXtManal" w:eastAsia="Calibri" w:hAnsi="AXtManal" w:cs="Simplified Arabic"/>
          <w:b/>
          <w:bCs/>
          <w:sz w:val="32"/>
          <w:szCs w:val="32"/>
          <w:rtl/>
          <w:lang w:bidi="ar-EG"/>
        </w:rPr>
        <w:t>حَكَمَتْ المحكمة بتأييد الحكم فيما انتهي إليه من قضاء.</w:t>
      </w:r>
    </w:p>
    <w:p w:rsidR="00A26D00" w:rsidRPr="00380B0A" w:rsidRDefault="00A26D00" w:rsidP="00A26D00">
      <w:pPr>
        <w:jc w:val="both"/>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br w:type="page"/>
      </w:r>
      <w:r w:rsidRPr="00380B0A">
        <w:rPr>
          <w:rFonts w:ascii="AXtManal" w:eastAsia="Calibri" w:hAnsi="AXtManal" w:cs="Simplified Arabic"/>
          <w:b/>
          <w:bCs/>
          <w:sz w:val="32"/>
          <w:szCs w:val="32"/>
          <w:rtl/>
          <w:lang w:val="en-GB" w:eastAsia="en-GB" w:bidi="ar-EG"/>
        </w:rPr>
        <w:lastRenderedPageBreak/>
        <w:t>رقم القضية الابتدائية</w:t>
      </w:r>
      <w:r>
        <w:rPr>
          <w:rFonts w:ascii="AXtManal" w:eastAsia="Calibri" w:hAnsi="AXtManal" w:cs="Simplified Arabic" w:hint="cs"/>
          <w:b/>
          <w:bCs/>
          <w:sz w:val="32"/>
          <w:szCs w:val="32"/>
          <w:rtl/>
          <w:lang w:val="en-GB" w:eastAsia="en-GB" w:bidi="ar-EG"/>
        </w:rPr>
        <w:t xml:space="preserve"> </w:t>
      </w:r>
      <w:r w:rsidRPr="00380B0A">
        <w:rPr>
          <w:rFonts w:ascii="AXtManal" w:eastAsia="Calibri" w:hAnsi="AXtManal" w:cs="Simplified Arabic"/>
          <w:b/>
          <w:bCs/>
          <w:sz w:val="32"/>
          <w:szCs w:val="32"/>
          <w:rtl/>
          <w:lang w:val="en-GB" w:eastAsia="en-GB" w:bidi="ar-EG"/>
        </w:rPr>
        <w:t>3450/4/ق لعام 1434هـ</w:t>
      </w:r>
    </w:p>
    <w:p w:rsidR="00A26D00" w:rsidRPr="00380B0A" w:rsidRDefault="00A26D00" w:rsidP="00A26D00">
      <w:pPr>
        <w:jc w:val="both"/>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رقم الحكم الابتدائي</w:t>
      </w:r>
      <w:r>
        <w:rPr>
          <w:rFonts w:ascii="AXtManal" w:eastAsia="Calibri" w:hAnsi="AXtManal" w:cs="Simplified Arabic" w:hint="cs"/>
          <w:b/>
          <w:bCs/>
          <w:sz w:val="32"/>
          <w:szCs w:val="32"/>
          <w:rtl/>
          <w:lang w:val="en-GB" w:eastAsia="en-GB" w:bidi="ar-EG"/>
        </w:rPr>
        <w:t xml:space="preserve"> </w:t>
      </w:r>
      <w:r w:rsidRPr="00380B0A">
        <w:rPr>
          <w:rFonts w:ascii="AXtManal" w:eastAsia="Calibri" w:hAnsi="AXtManal" w:cs="Simplified Arabic"/>
          <w:b/>
          <w:bCs/>
          <w:sz w:val="32"/>
          <w:szCs w:val="32"/>
          <w:rtl/>
          <w:lang w:val="en-GB" w:eastAsia="en-GB" w:bidi="ar-EG"/>
        </w:rPr>
        <w:t>15/ج/1 لعام 1435هـ</w:t>
      </w:r>
    </w:p>
    <w:p w:rsidR="00A26D00" w:rsidRPr="00380B0A" w:rsidRDefault="00A26D00" w:rsidP="00A26D00">
      <w:pPr>
        <w:jc w:val="both"/>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رقم قضية الاستئناف 620/ق لعام 1435هـ</w:t>
      </w:r>
    </w:p>
    <w:p w:rsidR="00A26D00" w:rsidRPr="00380B0A" w:rsidRDefault="00A26D00" w:rsidP="00A26D00">
      <w:pPr>
        <w:jc w:val="both"/>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رقم حكم الاستئناف</w:t>
      </w:r>
      <w:r>
        <w:rPr>
          <w:rFonts w:ascii="AXtManal" w:eastAsia="Calibri" w:hAnsi="AXtManal" w:cs="Simplified Arabic" w:hint="cs"/>
          <w:b/>
          <w:bCs/>
          <w:sz w:val="32"/>
          <w:szCs w:val="32"/>
          <w:rtl/>
          <w:lang w:val="en-GB" w:eastAsia="en-GB" w:bidi="ar-EG"/>
        </w:rPr>
        <w:t xml:space="preserve"> </w:t>
      </w:r>
      <w:r w:rsidRPr="00380B0A">
        <w:rPr>
          <w:rFonts w:ascii="AXtManal" w:eastAsia="Calibri" w:hAnsi="AXtManal" w:cs="Simplified Arabic"/>
          <w:b/>
          <w:bCs/>
          <w:sz w:val="32"/>
          <w:szCs w:val="32"/>
          <w:rtl/>
          <w:lang w:val="en-GB" w:eastAsia="en-GB" w:bidi="ar-EG"/>
        </w:rPr>
        <w:t>19/اس/1/4 لعام 1435هـ</w:t>
      </w:r>
    </w:p>
    <w:p w:rsidR="00A26D00" w:rsidRPr="00380B0A" w:rsidRDefault="00A26D00" w:rsidP="00A26D00">
      <w:pPr>
        <w:jc w:val="both"/>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تاريخ الجلسة</w:t>
      </w:r>
      <w:r>
        <w:rPr>
          <w:rFonts w:ascii="AXtManal" w:eastAsia="Calibri" w:hAnsi="AXtManal" w:cs="Simplified Arabic" w:hint="cs"/>
          <w:b/>
          <w:bCs/>
          <w:sz w:val="32"/>
          <w:szCs w:val="32"/>
          <w:rtl/>
          <w:lang w:val="en-GB" w:eastAsia="en-GB" w:bidi="ar-EG"/>
        </w:rPr>
        <w:t xml:space="preserve"> </w:t>
      </w:r>
      <w:r w:rsidRPr="00380B0A">
        <w:rPr>
          <w:rFonts w:ascii="AXtManal" w:eastAsia="Calibri" w:hAnsi="AXtManal" w:cs="Simplified Arabic"/>
          <w:b/>
          <w:bCs/>
          <w:sz w:val="32"/>
          <w:szCs w:val="32"/>
          <w:rtl/>
          <w:lang w:val="en-GB" w:eastAsia="en-GB" w:bidi="ar-EG"/>
        </w:rPr>
        <w:t>6/3/1435هـ</w:t>
      </w:r>
    </w:p>
    <w:p w:rsidR="00A26D00" w:rsidRPr="00380B0A" w:rsidRDefault="00A26D00" w:rsidP="00A26D00">
      <w:pPr>
        <w:jc w:val="center"/>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الموضوعات</w:t>
      </w:r>
    </w:p>
    <w:p w:rsidR="00A26D00" w:rsidRPr="00380B0A" w:rsidRDefault="00A26D00" w:rsidP="00A26D00">
      <w:pPr>
        <w:jc w:val="both"/>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إساءة المعاملة باسم الوظيفة- موظفًا بلديًا- إتلاف ممتلكات- إثباته- قرار اللجنة المشكلة بالإزالة- سلامة تصرف المتهمين.</w:t>
      </w:r>
    </w:p>
    <w:p w:rsidR="00A26D00" w:rsidRPr="00380B0A" w:rsidRDefault="00A26D00" w:rsidP="00A26D00">
      <w:pPr>
        <w:jc w:val="both"/>
        <w:rPr>
          <w:rFonts w:ascii="AXtManal" w:eastAsia="Calibri" w:hAnsi="AXtManal" w:cs="Simplified Arabic"/>
          <w:b/>
          <w:bCs/>
          <w:sz w:val="32"/>
          <w:szCs w:val="32"/>
          <w:rtl/>
          <w:lang w:val="en-GB" w:eastAsia="en-GB" w:bidi="ar-EG"/>
        </w:rPr>
      </w:pPr>
      <w:r w:rsidRPr="00380B0A">
        <w:rPr>
          <w:rFonts w:ascii="AXtManal" w:eastAsia="Calibri" w:hAnsi="AXtManal" w:cs="Simplified Arabic"/>
          <w:sz w:val="32"/>
          <w:szCs w:val="32"/>
          <w:rtl/>
          <w:lang w:val="en-GB" w:eastAsia="en-GB" w:bidi="ar-EG"/>
        </w:rPr>
        <w:t xml:space="preserve">أقام فرع هيئة الرقابة والتحقيق الدعوى ضِدَّ المتهمين بوصفهما موظفين عاميين (أمانة منطقة عسير) أساءا المعاملة باسم الوظيفة لقيامهما بإتلاف ممتلكات أحد المواطنين باستخدام </w:t>
      </w:r>
      <w:proofErr w:type="spellStart"/>
      <w:r w:rsidRPr="00380B0A">
        <w:rPr>
          <w:rFonts w:ascii="AXtManal" w:eastAsia="Calibri" w:hAnsi="AXtManal" w:cs="Simplified Arabic"/>
          <w:sz w:val="32"/>
          <w:szCs w:val="32"/>
          <w:rtl/>
          <w:lang w:val="en-GB" w:eastAsia="en-GB" w:bidi="ar-EG"/>
        </w:rPr>
        <w:t>شيول</w:t>
      </w:r>
      <w:proofErr w:type="spellEnd"/>
      <w:r w:rsidRPr="00380B0A">
        <w:rPr>
          <w:rFonts w:ascii="AXtManal" w:eastAsia="Calibri" w:hAnsi="AXtManal" w:cs="Simplified Arabic"/>
          <w:sz w:val="32"/>
          <w:szCs w:val="32"/>
          <w:rtl/>
          <w:lang w:val="en-GB" w:eastAsia="en-GB" w:bidi="ar-EG"/>
        </w:rPr>
        <w:t xml:space="preserve"> عائد للبلدية دون تبليغه بإبعادهما عن الأرض ودون سندٍ شرعي أو نظامي بإتلافهما- إنكار المتهمين وأنسب غليهما، وإفادتهما بأنهما قد أبلغا الشاكي بإزالة معداته من أرضي البلدية فلم يزلها يؤكد هذا أن اللجنة المشكلة من الجهات ذات الصلة قد شخصت على الموقع، وأخطرت جميع شاغلي الأرض بضرورة إخلائها، وصدور قرار أمين المنطقة بالإزالة- مؤدى ذلك: سلامة المحاضر المعدة من المتهمين، وقيامهما بالعمل وفق النظام- </w:t>
      </w:r>
      <w:r w:rsidRPr="00380B0A">
        <w:rPr>
          <w:rFonts w:ascii="AXtManal" w:eastAsia="Calibri" w:hAnsi="AXtManal" w:cs="Simplified Arabic"/>
          <w:b/>
          <w:bCs/>
          <w:sz w:val="32"/>
          <w:szCs w:val="32"/>
          <w:rtl/>
          <w:lang w:val="en-GB" w:eastAsia="en-GB" w:bidi="ar-EG"/>
        </w:rPr>
        <w:t>أثر ذلك: عدم إدانة المتهمين بِمَا نسب إليهما.</w:t>
      </w:r>
    </w:p>
    <w:p w:rsidR="00A26D00" w:rsidRPr="00380B0A" w:rsidRDefault="00A26D00" w:rsidP="00A26D00">
      <w:pPr>
        <w:jc w:val="center"/>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الوقائع</w:t>
      </w:r>
    </w:p>
    <w:p w:rsidR="00A26D00" w:rsidRPr="00380B0A" w:rsidRDefault="00A26D00" w:rsidP="00A26D00">
      <w:pPr>
        <w:jc w:val="both"/>
        <w:rPr>
          <w:rFonts w:ascii="AXtManal" w:eastAsia="Calibri" w:hAnsi="AXtManal" w:cs="Simplified Arabic"/>
          <w:sz w:val="32"/>
          <w:szCs w:val="32"/>
          <w:rtl/>
          <w:lang w:val="en-GB" w:eastAsia="en-GB" w:bidi="ar-EG"/>
        </w:rPr>
      </w:pPr>
      <w:r w:rsidRPr="00380B0A">
        <w:rPr>
          <w:rFonts w:ascii="AXtManal" w:eastAsia="Calibri" w:hAnsi="AXtManal" w:cs="Simplified Arabic"/>
          <w:sz w:val="32"/>
          <w:szCs w:val="32"/>
          <w:rtl/>
          <w:lang w:val="en-GB" w:eastAsia="en-GB" w:bidi="ar-EG"/>
        </w:rPr>
        <w:t xml:space="preserve">تتلخص حسبما هو مبين بأوراق القضية في أن فرع هيئة الرقابة والتحقيق بمنطقة (...) أقام هذه الدعوى الجزائية بقرار الاتهام رقم (64/ج) لعام 1434هـ بحضور مُمَثِّل الادعاء: (...) ضد/ 1- (...). سعودي الجنسية بالسجل المدني رقم (...). </w:t>
      </w:r>
      <w:r w:rsidRPr="00380B0A">
        <w:rPr>
          <w:rFonts w:ascii="AXtManal" w:eastAsia="Calibri" w:hAnsi="AXtManal" w:cs="Simplified Arabic"/>
          <w:sz w:val="32"/>
          <w:szCs w:val="32"/>
          <w:rtl/>
          <w:lang w:val="en-GB" w:eastAsia="en-GB" w:bidi="ar-EG"/>
        </w:rPr>
        <w:lastRenderedPageBreak/>
        <w:t xml:space="preserve">47 سنة. موظف بأمانة (...) بالمرتبة 8. متزوج. متعلم. يسكن مدينة (...) بحي (...). مطلق السراح. </w:t>
      </w:r>
    </w:p>
    <w:p w:rsidR="00A26D00" w:rsidRPr="00380B0A" w:rsidRDefault="00A26D00" w:rsidP="00A26D00">
      <w:pPr>
        <w:jc w:val="both"/>
        <w:rPr>
          <w:rFonts w:ascii="AXtManal" w:eastAsia="Calibri" w:hAnsi="AXtManal" w:cs="Simplified Arabic"/>
          <w:sz w:val="32"/>
          <w:szCs w:val="32"/>
          <w:rtl/>
          <w:lang w:val="en-GB" w:eastAsia="en-GB" w:bidi="ar-EG"/>
        </w:rPr>
      </w:pPr>
      <w:r w:rsidRPr="00380B0A">
        <w:rPr>
          <w:rFonts w:ascii="AXtManal" w:eastAsia="Calibri" w:hAnsi="AXtManal" w:cs="Simplified Arabic"/>
          <w:sz w:val="32"/>
          <w:szCs w:val="32"/>
          <w:rtl/>
          <w:lang w:val="en-GB" w:eastAsia="en-GB" w:bidi="ar-EG"/>
        </w:rPr>
        <w:t>2- (...) سعودي الجنسية بموجب السجل المدني رقم (...) موظف بأمانة (...) بالمرتبة 6. متزوج. متعلم. يسكن مدينة (...) بحي (...). مطلق السراح.</w:t>
      </w:r>
    </w:p>
    <w:p w:rsidR="00A26D00" w:rsidRPr="00380B0A" w:rsidRDefault="00A26D00" w:rsidP="00A26D00">
      <w:pPr>
        <w:jc w:val="both"/>
        <w:rPr>
          <w:rFonts w:ascii="AXtManal" w:eastAsia="Calibri" w:hAnsi="AXtManal" w:cs="Simplified Arabic"/>
          <w:sz w:val="32"/>
          <w:szCs w:val="32"/>
          <w:rtl/>
          <w:lang w:val="en-GB" w:eastAsia="en-GB" w:bidi="ar-EG"/>
        </w:rPr>
      </w:pPr>
      <w:r w:rsidRPr="00380B0A">
        <w:rPr>
          <w:rFonts w:ascii="AXtManal" w:eastAsia="Calibri" w:hAnsi="AXtManal" w:cs="Simplified Arabic"/>
          <w:sz w:val="32"/>
          <w:szCs w:val="32"/>
          <w:rtl/>
          <w:lang w:val="en-GB" w:eastAsia="en-GB" w:bidi="ar-EG"/>
        </w:rPr>
        <w:t xml:space="preserve">لأنهما بتاريخ 21/1/1434هـ بدائرة مدينة (...) بمنطقة (...): ارتكبا جريمة إساءة المعاملة باسم الوظيفة لقيامهما بإتلاف ممتلكات المواطن (...) ومعداته الموضحة باللفة رقم (20، 21) في ملف الدعوى عبارة عن </w:t>
      </w:r>
      <w:proofErr w:type="spellStart"/>
      <w:r w:rsidRPr="00380B0A">
        <w:rPr>
          <w:rFonts w:ascii="AXtManal" w:eastAsia="Calibri" w:hAnsi="AXtManal" w:cs="Simplified Arabic"/>
          <w:sz w:val="32"/>
          <w:szCs w:val="32"/>
          <w:rtl/>
          <w:lang w:val="en-GB" w:eastAsia="en-GB" w:bidi="ar-EG"/>
        </w:rPr>
        <w:t>بركسات</w:t>
      </w:r>
      <w:proofErr w:type="spellEnd"/>
      <w:r w:rsidRPr="00380B0A">
        <w:rPr>
          <w:rFonts w:ascii="AXtManal" w:eastAsia="Calibri" w:hAnsi="AXtManal" w:cs="Simplified Arabic"/>
          <w:sz w:val="32"/>
          <w:szCs w:val="32"/>
          <w:rtl/>
          <w:lang w:val="en-GB" w:eastAsia="en-GB" w:bidi="ar-EG"/>
        </w:rPr>
        <w:t xml:space="preserve"> ومعدات ومنافع جرافات بمدينة (...) بجوار سوق الخضار القديم العائدة ملكيتها للأمانة مِمَّا ألحق الضرر بممتلكاته دون وجه حقٍ أو سندٍ شرعي أو نظامي بإتلافها حيث إن المواطن كان من ضمن غيره يوقف معداته وممتلكاته بتلك الأرض دون ادعاء ملكية أو إحداث اعتداءٍ عليها من عشر سنواتٍ ولم تقم البلدية بمطالبتهم بالانتقال من تلك الأرض كل تلك الفترة حتى قامت بتأجيرها على أحد المستثمرين وطلب استلامها خالية من المعدات فقام المتهمان بتنفيذ الإزالة دون مراعاة تبليغ أصحاب المعدات المتواجدة بالأرض بإبعادها بالطرق النظامي ما عرض ممتلكات المواطن للتلف فوقعت الجريمة منهما بناءً على ذلك. </w:t>
      </w:r>
    </w:p>
    <w:p w:rsidR="00A26D00" w:rsidRPr="00380B0A" w:rsidRDefault="00A26D00" w:rsidP="00A26D00">
      <w:pPr>
        <w:jc w:val="both"/>
        <w:rPr>
          <w:rFonts w:ascii="AXtManal" w:eastAsia="Calibri" w:hAnsi="AXtManal" w:cs="Simplified Arabic"/>
          <w:sz w:val="32"/>
          <w:szCs w:val="32"/>
          <w:rtl/>
          <w:lang w:val="en-GB" w:eastAsia="en-GB" w:bidi="ar-EG"/>
        </w:rPr>
      </w:pPr>
      <w:r w:rsidRPr="00380B0A">
        <w:rPr>
          <w:rFonts w:ascii="AXtManal" w:eastAsia="Calibri" w:hAnsi="AXtManal" w:cs="Simplified Arabic"/>
          <w:sz w:val="32"/>
          <w:szCs w:val="32"/>
          <w:rtl/>
          <w:lang w:val="en-GB" w:eastAsia="en-GB" w:bidi="ar-EG"/>
        </w:rPr>
        <w:t>ثم ساق فرع الهيئة أدلة الاتهام التالية:</w:t>
      </w:r>
    </w:p>
    <w:p w:rsidR="00A26D00" w:rsidRPr="00380B0A" w:rsidRDefault="00A26D00" w:rsidP="00A26D00">
      <w:pPr>
        <w:jc w:val="both"/>
        <w:rPr>
          <w:rFonts w:ascii="AXtManal" w:eastAsia="Calibri" w:hAnsi="AXtManal" w:cs="Simplified Arabic"/>
          <w:sz w:val="32"/>
          <w:szCs w:val="32"/>
          <w:rtl/>
          <w:lang w:val="en-GB" w:eastAsia="en-GB" w:bidi="ar-EG"/>
        </w:rPr>
      </w:pPr>
      <w:r w:rsidRPr="00380B0A">
        <w:rPr>
          <w:rFonts w:ascii="AXtManal" w:eastAsia="Calibri" w:hAnsi="AXtManal" w:cs="Simplified Arabic"/>
          <w:sz w:val="32"/>
          <w:szCs w:val="32"/>
          <w:rtl/>
          <w:lang w:val="en-GB" w:eastAsia="en-GB" w:bidi="ar-EG"/>
        </w:rPr>
        <w:t>1- ما هو ثابت بملف الدعوى من قيام المتهمين بتنفيذ الإزالة والتسبب في تلف تلك الممتلكات دون وجهٍ حَيْثُ لم يثبت تبليغهما للمواطن بنقل معداته هو نتيجة خطأ منهما وقد اصطلحا معه عن التنازل عن الإزالة أو اتخاذ الطريق النظامي بالتبليغ عن من لم يستجب في نقل معداته والإجراءات النظامية المعمول بها في إزالة الممتلكات.</w:t>
      </w:r>
    </w:p>
    <w:p w:rsidR="00A26D00" w:rsidRPr="00380B0A" w:rsidRDefault="00A26D00" w:rsidP="00A26D00">
      <w:pPr>
        <w:jc w:val="both"/>
        <w:rPr>
          <w:rFonts w:ascii="AXtManal" w:eastAsia="Calibri" w:hAnsi="AXtManal" w:cs="Simplified Arabic"/>
          <w:sz w:val="32"/>
          <w:szCs w:val="32"/>
          <w:rtl/>
          <w:lang w:val="en-GB" w:eastAsia="en-GB" w:bidi="ar-EG"/>
        </w:rPr>
      </w:pPr>
      <w:r w:rsidRPr="00380B0A">
        <w:rPr>
          <w:rFonts w:ascii="AXtManal" w:eastAsia="Calibri" w:hAnsi="AXtManal" w:cs="Simplified Arabic"/>
          <w:sz w:val="32"/>
          <w:szCs w:val="32"/>
          <w:rtl/>
          <w:lang w:val="en-GB" w:eastAsia="en-GB" w:bidi="ar-EG"/>
        </w:rPr>
        <w:t>2- اعتراف المتهمين بقيامهما بإزالة الممتلكات العائدة للمواطن وأن ذلك حدث منهما دون تبليغٍ نهائي له وهو نتيجة خطأ منهما وقد اصطلحا معه عن التنازل عن حقه الخاص.</w:t>
      </w:r>
    </w:p>
    <w:p w:rsidR="00A26D00" w:rsidRPr="00380B0A" w:rsidRDefault="00A26D00" w:rsidP="00A26D00">
      <w:pPr>
        <w:jc w:val="both"/>
        <w:rPr>
          <w:rFonts w:ascii="AXtManal" w:eastAsia="Calibri" w:hAnsi="AXtManal" w:cs="Simplified Arabic"/>
          <w:sz w:val="32"/>
          <w:szCs w:val="32"/>
          <w:rtl/>
          <w:lang w:val="en-GB" w:eastAsia="en-GB" w:bidi="ar-EG"/>
        </w:rPr>
      </w:pPr>
      <w:r w:rsidRPr="00380B0A">
        <w:rPr>
          <w:rFonts w:ascii="AXtManal" w:eastAsia="Calibri" w:hAnsi="AXtManal" w:cs="Simplified Arabic"/>
          <w:sz w:val="32"/>
          <w:szCs w:val="32"/>
          <w:rtl/>
          <w:lang w:val="en-GB" w:eastAsia="en-GB" w:bidi="ar-EG"/>
        </w:rPr>
        <w:lastRenderedPageBreak/>
        <w:t>3- اعتراف المتهمين بأن البلدية سمحت للمواطن المتضرر مع غيره من أصحاب المعدات منذ فترةٍ طويلةٍ بالتواجد في تلك الأرض حتى تَمَّ استثمارها وقاما بإزالة ما عليها ويستخلص من ذلك أن المتهمين لم يبلغا أصحاب المعدات والمنافع المتواجدة بالموقع بتبليغ صحيح بإشعاراتٍ خطية ومن لم يستجب فيتم اتخاذ الإجراءات النظامية عليه.</w:t>
      </w:r>
    </w:p>
    <w:p w:rsidR="00A26D00" w:rsidRPr="00380B0A" w:rsidRDefault="00A26D00" w:rsidP="00A26D00">
      <w:pPr>
        <w:jc w:val="both"/>
        <w:rPr>
          <w:rFonts w:ascii="AXtManal" w:eastAsia="Calibri" w:hAnsi="AXtManal" w:cs="Simplified Arabic"/>
          <w:sz w:val="32"/>
          <w:szCs w:val="32"/>
          <w:rtl/>
          <w:lang w:val="en-GB" w:eastAsia="en-GB" w:bidi="ar-EG"/>
        </w:rPr>
      </w:pPr>
      <w:r w:rsidRPr="00380B0A">
        <w:rPr>
          <w:rFonts w:ascii="AXtManal" w:eastAsia="Calibri" w:hAnsi="AXtManal" w:cs="Simplified Arabic"/>
          <w:sz w:val="32"/>
          <w:szCs w:val="32"/>
          <w:rtl/>
          <w:lang w:val="en-GB" w:eastAsia="en-GB" w:bidi="ar-EG"/>
        </w:rPr>
        <w:t>4- ما هو ثابت في تقرير الدوريات الأمنية التي وثقت الواقعة بحصول الاعتداء على ممتلكات المواطن. وطلب فرع الهيئة من المحكمة الإدارية بأنَّها معاقبة المتهمين المذكورين عن الجرم المنسوب إليهما وفقًا للمادة الثانية من الفقرة 8 من المرسوم الملكي رقم 43 لينة 1377هـ.</w:t>
      </w:r>
    </w:p>
    <w:p w:rsidR="00A26D00" w:rsidRPr="00380B0A" w:rsidRDefault="00A26D00" w:rsidP="00A26D00">
      <w:pPr>
        <w:jc w:val="both"/>
        <w:rPr>
          <w:rFonts w:ascii="AXtManal" w:eastAsia="Calibri" w:hAnsi="AXtManal" w:cs="Simplified Arabic"/>
          <w:sz w:val="32"/>
          <w:szCs w:val="32"/>
          <w:rtl/>
          <w:lang w:val="en-GB" w:eastAsia="en-GB" w:bidi="ar-EG"/>
        </w:rPr>
      </w:pPr>
      <w:r w:rsidRPr="00380B0A">
        <w:rPr>
          <w:rFonts w:ascii="AXtManal" w:eastAsia="Calibri" w:hAnsi="AXtManal" w:cs="Simplified Arabic"/>
          <w:sz w:val="32"/>
          <w:szCs w:val="32"/>
          <w:rtl/>
          <w:lang w:val="en-GB" w:eastAsia="en-GB" w:bidi="ar-EG"/>
        </w:rPr>
        <w:t xml:space="preserve">وفور ورود القضية للدائرة حَدَّدت لها جلسة يوم الأربعاء 26/11/1434هـ وفيها حضر مُمَثِّل الادعاء: (...) كما حضر لحضوره المتهمان وبمواجهة المتهمين بِمَا ورد بقرار الاتهام بعد تلاوته عليهما؟ أجابا بإنكارهما وذكرا بأنهما لم يقوما بإتلاف ممتلكات المواطن وأنها لم تتضرر نهائيًا وأمَّا أننا لم نقم بإبلاغ المواطن بالإزالة فغير صحيح وقد ابلغاه شفهيًا مع ستين شخصًا وقد قاموا بالإزالة فيما يخصهم إلا المواطن (...) وطلبا من الدائرة إمهالهما لجلسةٍ أخرى لتقديم مذكرة دفاع. وبعرض ذلك على مُمَثِّل الادعاء اكتفى بِمَا ورد بقرار الاتهام. لذلك تَمَّ تأجيل نظر القضية لجلسةٍ أخرى يوم الثلاثاء 25/12/1434هـ وفيها حضر مُمَثِّل الادعاء (...) كما حضر لحضوره المتهمان، وبِسُؤَال المتهمين هل لديهما ما يودان إضافته؟ قدما مذكرةً أرفقت بملف القضية تَضَمَّنَت الرد على ما ورد بقرار الاتهام، وبعرض ذلك على مُمَثِّل الادعاء؟ اكتفى بِمَا ورد بقرار الاتهام. كما اكتفى المتهمان بِمَا ذكراه. لذلك تَمَّ تأجيل نظر القضية 17/1/1435هـ وفيها حضر مُمَثِّل الادعاء: (...) لجلسة يوم الأربعاء كما حضر لحضوره المتهمان، وبِسُؤَال المتهمين هل لديهما ما يودان إضافته؟ فأجابا بأنهما يكتفيان بِمَا ذكراه وقدماه للدائرة وطلبا من الدائرة سماع شهادة (...) و(...) وبسماع </w:t>
      </w:r>
      <w:r w:rsidRPr="00380B0A">
        <w:rPr>
          <w:rFonts w:ascii="AXtManal" w:eastAsia="Calibri" w:hAnsi="AXtManal" w:cs="Simplified Arabic"/>
          <w:sz w:val="32"/>
          <w:szCs w:val="32"/>
          <w:rtl/>
          <w:lang w:val="en-GB" w:eastAsia="en-GB" w:bidi="ar-EG"/>
        </w:rPr>
        <w:lastRenderedPageBreak/>
        <w:t xml:space="preserve">شهادة (...) شهد بالله العظيم أن المحضر المؤرخ في 4/1/1434هــ صحيح وكان مطابقًا للوقع وقد سمعت المتهم الأول يبلغ الشاكي بإزالة </w:t>
      </w:r>
      <w:proofErr w:type="spellStart"/>
      <w:r w:rsidRPr="00380B0A">
        <w:rPr>
          <w:rFonts w:ascii="AXtManal" w:eastAsia="Calibri" w:hAnsi="AXtManal" w:cs="Simplified Arabic"/>
          <w:sz w:val="32"/>
          <w:szCs w:val="32"/>
          <w:rtl/>
          <w:lang w:val="en-GB" w:eastAsia="en-GB" w:bidi="ar-EG"/>
        </w:rPr>
        <w:t>البركسات</w:t>
      </w:r>
      <w:proofErr w:type="spellEnd"/>
      <w:r w:rsidRPr="00380B0A">
        <w:rPr>
          <w:rFonts w:ascii="AXtManal" w:eastAsia="Calibri" w:hAnsi="AXtManal" w:cs="Simplified Arabic"/>
          <w:sz w:val="32"/>
          <w:szCs w:val="32"/>
          <w:rtl/>
          <w:lang w:val="en-GB" w:eastAsia="en-GB" w:bidi="ar-EG"/>
        </w:rPr>
        <w:t xml:space="preserve"> والله على ما أقول شهيد. وبسماع شهادة الشاهد الثاني (...) شهد بالله العظيم أن المحضر المؤرخ في 14/1/1434هـ صحيح وكان مطابقًا للواقع وقد سمعت المتهم الأول يبلغ الشاكي بإزالة </w:t>
      </w:r>
      <w:proofErr w:type="spellStart"/>
      <w:r w:rsidRPr="00380B0A">
        <w:rPr>
          <w:rFonts w:ascii="AXtManal" w:eastAsia="Calibri" w:hAnsi="AXtManal" w:cs="Simplified Arabic"/>
          <w:sz w:val="32"/>
          <w:szCs w:val="32"/>
          <w:rtl/>
          <w:lang w:val="en-GB" w:eastAsia="en-GB" w:bidi="ar-EG"/>
        </w:rPr>
        <w:t>البركسات</w:t>
      </w:r>
      <w:proofErr w:type="spellEnd"/>
      <w:r w:rsidRPr="00380B0A">
        <w:rPr>
          <w:rFonts w:ascii="AXtManal" w:eastAsia="Calibri" w:hAnsi="AXtManal" w:cs="Simplified Arabic"/>
          <w:sz w:val="32"/>
          <w:szCs w:val="32"/>
          <w:rtl/>
          <w:lang w:val="en-GB" w:eastAsia="en-GB" w:bidi="ar-EG"/>
        </w:rPr>
        <w:t xml:space="preserve"> والله على ما أقول شهيد. وبعرض ذلك على مُمَثِّل الادعاء اكتفى بِمَا ورد بقرار الاتهام. كما اكتفى المتهمين بِمَا ذكراه وقدماه للدائرة.</w:t>
      </w:r>
    </w:p>
    <w:p w:rsidR="00A26D00" w:rsidRPr="00380B0A" w:rsidRDefault="00A26D00" w:rsidP="00A26D00">
      <w:pPr>
        <w:jc w:val="center"/>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الأسباب</w:t>
      </w:r>
    </w:p>
    <w:p w:rsidR="00A26D00" w:rsidRPr="00380B0A" w:rsidRDefault="00A26D00" w:rsidP="00A26D00">
      <w:pPr>
        <w:jc w:val="both"/>
        <w:rPr>
          <w:rFonts w:ascii="AXtManal" w:eastAsia="Calibri" w:hAnsi="AXtManal" w:cs="Simplified Arabic"/>
          <w:sz w:val="32"/>
          <w:szCs w:val="32"/>
          <w:rtl/>
          <w:lang w:val="en-GB" w:eastAsia="en-GB" w:bidi="ar-EG"/>
        </w:rPr>
      </w:pPr>
      <w:r w:rsidRPr="00380B0A">
        <w:rPr>
          <w:rFonts w:ascii="AXtManal" w:eastAsia="Calibri" w:hAnsi="AXtManal" w:cs="Simplified Arabic"/>
          <w:sz w:val="32"/>
          <w:szCs w:val="32"/>
          <w:rtl/>
          <w:lang w:val="en-GB" w:eastAsia="en-GB" w:bidi="ar-EG"/>
        </w:rPr>
        <w:t xml:space="preserve">وبعد سماع الدعوى والإجابة عنها وبعد الاطلاع على كافة الأوراق والتحقيقات ودراستها، ولما كانت الدائرة مختصة </w:t>
      </w:r>
      <w:proofErr w:type="spellStart"/>
      <w:r w:rsidRPr="00380B0A">
        <w:rPr>
          <w:rFonts w:ascii="AXtManal" w:eastAsia="Calibri" w:hAnsi="AXtManal" w:cs="Simplified Arabic"/>
          <w:sz w:val="32"/>
          <w:szCs w:val="32"/>
          <w:rtl/>
          <w:lang w:val="en-GB" w:eastAsia="en-GB" w:bidi="ar-EG"/>
        </w:rPr>
        <w:t>ولائيًا</w:t>
      </w:r>
      <w:proofErr w:type="spellEnd"/>
      <w:r w:rsidRPr="00380B0A">
        <w:rPr>
          <w:rFonts w:ascii="AXtManal" w:eastAsia="Calibri" w:hAnsi="AXtManal" w:cs="Simplified Arabic"/>
          <w:sz w:val="32"/>
          <w:szCs w:val="32"/>
          <w:rtl/>
          <w:lang w:val="en-GB" w:eastAsia="en-GB" w:bidi="ar-EG"/>
        </w:rPr>
        <w:t xml:space="preserve"> ومكانيًا ونوعيًا بنظر هذه الدعوى بناءً على المادة الثانية بفقرتها (و) من نظام ديوان المظالم الصادر بالمرسوم الملكي رقم (م/51) وتاريخ 17/7/1402هـ الذي ما يزال العمل ساريًا به فيما يخص القضاء الجزائي والتجاري- والمادة (131) من نظام الإجراءات الجزائية وقرار معالي رئيس ديوان المظالم رقم (242) وتاريخ 27/12/1432هـ، أمَّا عن الموضوع فحيث</w:t>
      </w:r>
      <w:r>
        <w:rPr>
          <w:rFonts w:ascii="AXtManal" w:eastAsia="Calibri" w:hAnsi="AXtManal" w:cs="Simplified Arabic"/>
          <w:sz w:val="32"/>
          <w:szCs w:val="32"/>
          <w:rtl/>
          <w:lang w:val="en-GB" w:eastAsia="en-GB" w:bidi="ar-EG"/>
        </w:rPr>
        <w:t xml:space="preserve"> أنكر </w:t>
      </w:r>
      <w:r w:rsidRPr="00380B0A">
        <w:rPr>
          <w:rFonts w:ascii="AXtManal" w:eastAsia="Calibri" w:hAnsi="AXtManal" w:cs="Simplified Arabic"/>
          <w:sz w:val="32"/>
          <w:szCs w:val="32"/>
          <w:rtl/>
          <w:lang w:val="en-GB" w:eastAsia="en-GB" w:bidi="ar-EG"/>
        </w:rPr>
        <w:t xml:space="preserve">المتهمان ما نسب إليهما بقرار الاتهام من إساءة المعاملة باسم الوظيفة وذكرا بأنهما قد أبلغا الشاكي بإزالة معداته من أرض البلدية فلم يزلها فشرعا في إزالتها بموجب توجيه أمانة منطقة (...)، وحيث إن الثابت أن الأرض لم تكن ملكًا للشاكي بل يعترف أنَّه مع غيره كانوا يشغلونها من البلدية دون مقابلٍ أو إذن مسبق، وكون البلدية سكتت عنهم في الفترة الماضية لا يبيح له أن يصر على البقاء فيها, لاسيما وأن البلدية قد أجرتها على أحد المستثمرين وطالب البلدية عدة مراتٍ بإخلائها والعقد بينه وبين البلدية يسري من وقتٍ محدد، وفي تأخيره ضرر عليه وعلى البلدية ونزاعات قد تنشأ عن ذلك؛ بسبب التأخر في إخلاء الأرض الناتج عن مماطلة الشاكي دون وجه حق، وحيث تضمن محضر البلدية المرفق والمؤرخ بتاريخ 4/1/1434هـ أن اللجنة المشكلة من البلدية والشرطة والرقابة الشاملة- وقد كان من ضمنهم المتهم الأول- قد شخصت على </w:t>
      </w:r>
      <w:r w:rsidRPr="00380B0A">
        <w:rPr>
          <w:rFonts w:ascii="AXtManal" w:eastAsia="Calibri" w:hAnsi="AXtManal" w:cs="Simplified Arabic"/>
          <w:sz w:val="32"/>
          <w:szCs w:val="32"/>
          <w:rtl/>
          <w:lang w:val="en-GB" w:eastAsia="en-GB" w:bidi="ar-EG"/>
        </w:rPr>
        <w:lastRenderedPageBreak/>
        <w:t>الموقع وأخطرت جميع شاغلي الأرض بضرورة إخلائها، ثم صدر توجيه الأمانة بضرورة إخلائها وإزالتها وقد اطلعت الدائرة على شرح أمين منطقة (...) بالإزالة، وأنَّه صدر بتاريخ 18/1/1434هـ وأن المتهمين شرعا في الإزالة بالمحضر المؤرخ في 21/1/1434هـ- أي بعد صور تكليفٍ رسمي لهم بذلك، وحيث إن الشاكي الذي حرك الدعوى قد تنازل عن دعواه الخاصة وما لحق بها، وحيث مثل أمام الدائرة اللجنة التي أعدت المحضر مع المتهمين وشهدوا بالله العظيم على صحة ما ورد فيه وأنَّه قد تَمَّ إخطار الشاكي بالإزالة مسبقًا الأمر الذي يؤكد سلامة المحاضر المعدة من المتهمين، ومما سبق يتبين أن المتهمين قاما بعملهما وفق النظام ولم يكن في فعلهما ما ينطوي على إساءة المعاملة باسم الوظيفة الأمر الذي تنتهي معه الدائرة إلى عدم إدانتهما بِمَا نسب إليهما من إساءة المعاملة باسم الوظيفة بِمَا سلف بيانه وإيضاحه.</w:t>
      </w:r>
    </w:p>
    <w:p w:rsidR="00A26D00" w:rsidRPr="00380B0A" w:rsidRDefault="00A26D00" w:rsidP="00A26D00">
      <w:pPr>
        <w:jc w:val="both"/>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 xml:space="preserve">لذلك حَكَمَتْ الدائرة بعدم إدانة (...) و(...)- سعودي الجنسية- بِمَا نسب إليهما من إساءة المعاملة باسم الوظيفة لما هو موضح بالأسباب. </w:t>
      </w:r>
    </w:p>
    <w:p w:rsidR="00A26D00" w:rsidRPr="00380B0A" w:rsidRDefault="00A26D00" w:rsidP="00A26D00">
      <w:pPr>
        <w:jc w:val="lowKashida"/>
        <w:rPr>
          <w:rFonts w:ascii="AXtManal" w:eastAsia="Calibri" w:hAnsi="AXtManal" w:cs="Simplified Arabic"/>
          <w:sz w:val="32"/>
          <w:szCs w:val="32"/>
          <w:rtl/>
          <w:lang w:val="en-GB" w:eastAsia="en-GB" w:bidi="ar-EG"/>
        </w:rPr>
      </w:pPr>
      <w:r w:rsidRPr="00380B0A">
        <w:rPr>
          <w:rFonts w:ascii="AXtManal" w:eastAsia="Calibri" w:hAnsi="AXtManal" w:cs="Simplified Arabic"/>
          <w:b/>
          <w:bCs/>
          <w:sz w:val="32"/>
          <w:szCs w:val="32"/>
          <w:rtl/>
          <w:lang w:val="en-GB" w:eastAsia="en-GB" w:bidi="ar-EG"/>
        </w:rPr>
        <w:t xml:space="preserve">والله الموفق وصلى الله وسلم على نبينا محمد وعلى </w:t>
      </w:r>
      <w:proofErr w:type="spellStart"/>
      <w:r w:rsidRPr="00380B0A">
        <w:rPr>
          <w:rFonts w:ascii="AXtManal" w:eastAsia="Calibri" w:hAnsi="AXtManal" w:cs="Simplified Arabic"/>
          <w:b/>
          <w:bCs/>
          <w:sz w:val="32"/>
          <w:szCs w:val="32"/>
          <w:rtl/>
          <w:lang w:val="en-GB" w:eastAsia="en-GB" w:bidi="ar-EG"/>
        </w:rPr>
        <w:t>آله</w:t>
      </w:r>
      <w:proofErr w:type="spellEnd"/>
      <w:r w:rsidRPr="00380B0A">
        <w:rPr>
          <w:rFonts w:ascii="AXtManal" w:eastAsia="Calibri" w:hAnsi="AXtManal" w:cs="Simplified Arabic"/>
          <w:b/>
          <w:bCs/>
          <w:sz w:val="32"/>
          <w:szCs w:val="32"/>
          <w:rtl/>
          <w:lang w:val="en-GB" w:eastAsia="en-GB" w:bidi="ar-EG"/>
        </w:rPr>
        <w:t xml:space="preserve"> وصحبه أجمعين</w:t>
      </w:r>
      <w:r w:rsidRPr="00380B0A">
        <w:rPr>
          <w:rFonts w:ascii="AXtManal" w:eastAsia="Calibri" w:hAnsi="AXtManal" w:cs="Simplified Arabic"/>
          <w:sz w:val="32"/>
          <w:szCs w:val="32"/>
          <w:rtl/>
          <w:lang w:val="en-GB" w:eastAsia="en-GB" w:bidi="ar-EG"/>
        </w:rPr>
        <w:t>.</w:t>
      </w:r>
    </w:p>
    <w:p w:rsidR="00A26D00" w:rsidRPr="00380B0A" w:rsidRDefault="00A26D00" w:rsidP="00A26D00">
      <w:pPr>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محكمة الاستئناف</w:t>
      </w:r>
    </w:p>
    <w:p w:rsidR="00A26D00" w:rsidRPr="00380B0A" w:rsidRDefault="00A26D00" w:rsidP="00A26D00">
      <w:pPr>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حَكَمَتْ المحكمة بتأييد الحكم فيما انتهي إليه من قضاء.</w:t>
      </w:r>
    </w:p>
    <w:p w:rsidR="00A26D00" w:rsidRPr="00380B0A" w:rsidRDefault="00A26D00" w:rsidP="00A26D00">
      <w:pPr>
        <w:jc w:val="lowKashida"/>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br w:type="page"/>
      </w:r>
      <w:r w:rsidRPr="00380B0A">
        <w:rPr>
          <w:rFonts w:ascii="AXtManal" w:eastAsia="Calibri" w:hAnsi="AXtManal" w:cs="Simplified Arabic"/>
          <w:b/>
          <w:bCs/>
          <w:sz w:val="32"/>
          <w:szCs w:val="32"/>
          <w:rtl/>
          <w:lang w:val="en-GB" w:eastAsia="en-GB" w:bidi="ar-EG"/>
        </w:rPr>
        <w:lastRenderedPageBreak/>
        <w:t>رقم القضية الابتدائية</w:t>
      </w:r>
      <w:r>
        <w:rPr>
          <w:rFonts w:ascii="AXtManal" w:eastAsia="Calibri" w:hAnsi="AXtManal" w:cs="Simplified Arabic" w:hint="cs"/>
          <w:b/>
          <w:bCs/>
          <w:sz w:val="32"/>
          <w:szCs w:val="32"/>
          <w:rtl/>
          <w:lang w:val="en-GB" w:eastAsia="en-GB" w:bidi="ar-EG"/>
        </w:rPr>
        <w:t xml:space="preserve"> </w:t>
      </w:r>
      <w:r w:rsidRPr="00380B0A">
        <w:rPr>
          <w:rFonts w:ascii="AXtManal" w:eastAsia="Calibri" w:hAnsi="AXtManal" w:cs="Simplified Arabic"/>
          <w:b/>
          <w:bCs/>
          <w:sz w:val="32"/>
          <w:szCs w:val="32"/>
          <w:rtl/>
          <w:lang w:val="en-GB" w:eastAsia="en-GB" w:bidi="ar-EG"/>
        </w:rPr>
        <w:t>2166/4/ق لعام 1434هـ</w:t>
      </w:r>
    </w:p>
    <w:p w:rsidR="00A26D00" w:rsidRPr="00380B0A" w:rsidRDefault="00A26D00" w:rsidP="00A26D00">
      <w:pPr>
        <w:jc w:val="lowKashida"/>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رقم الحكم الابتدائي</w:t>
      </w:r>
      <w:r>
        <w:rPr>
          <w:rFonts w:ascii="AXtManal" w:eastAsia="Calibri" w:hAnsi="AXtManal" w:cs="Simplified Arabic" w:hint="cs"/>
          <w:b/>
          <w:bCs/>
          <w:sz w:val="32"/>
          <w:szCs w:val="32"/>
          <w:rtl/>
          <w:lang w:val="en-GB" w:eastAsia="en-GB" w:bidi="ar-EG"/>
        </w:rPr>
        <w:t xml:space="preserve"> </w:t>
      </w:r>
      <w:r w:rsidRPr="00380B0A">
        <w:rPr>
          <w:rFonts w:ascii="AXtManal" w:eastAsia="Calibri" w:hAnsi="AXtManal" w:cs="Simplified Arabic"/>
          <w:b/>
          <w:bCs/>
          <w:sz w:val="32"/>
          <w:szCs w:val="32"/>
          <w:rtl/>
          <w:lang w:val="en-GB" w:eastAsia="en-GB" w:bidi="ar-EG"/>
        </w:rPr>
        <w:t>84/ج/1 لعام 1435هـ</w:t>
      </w:r>
    </w:p>
    <w:p w:rsidR="00A26D00" w:rsidRPr="00380B0A" w:rsidRDefault="00A26D00" w:rsidP="00A26D00">
      <w:pPr>
        <w:jc w:val="lowKashida"/>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رقم قضية الاستئناف 1033/ق لعام 1435هـ</w:t>
      </w:r>
    </w:p>
    <w:p w:rsidR="00A26D00" w:rsidRPr="00380B0A" w:rsidRDefault="00A26D00" w:rsidP="00A26D00">
      <w:pPr>
        <w:jc w:val="lowKashida"/>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رقم حكم الاستئناف</w:t>
      </w:r>
      <w:r>
        <w:rPr>
          <w:rFonts w:ascii="AXtManal" w:eastAsia="Calibri" w:hAnsi="AXtManal" w:cs="Simplified Arabic" w:hint="cs"/>
          <w:b/>
          <w:bCs/>
          <w:sz w:val="32"/>
          <w:szCs w:val="32"/>
          <w:rtl/>
          <w:lang w:val="en-GB" w:eastAsia="en-GB" w:bidi="ar-EG"/>
        </w:rPr>
        <w:t xml:space="preserve"> </w:t>
      </w:r>
      <w:r w:rsidRPr="00380B0A">
        <w:rPr>
          <w:rFonts w:ascii="AXtManal" w:eastAsia="Calibri" w:hAnsi="AXtManal" w:cs="Simplified Arabic"/>
          <w:b/>
          <w:bCs/>
          <w:sz w:val="32"/>
          <w:szCs w:val="32"/>
          <w:rtl/>
          <w:lang w:val="en-GB" w:eastAsia="en-GB" w:bidi="ar-EG"/>
        </w:rPr>
        <w:t>74/إس/ج/1/4 لعام 1435هـ</w:t>
      </w:r>
    </w:p>
    <w:p w:rsidR="00A26D00" w:rsidRPr="00380B0A" w:rsidRDefault="00A26D00" w:rsidP="00A26D00">
      <w:pPr>
        <w:jc w:val="lowKashida"/>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تاريخ الجلسة</w:t>
      </w:r>
      <w:r>
        <w:rPr>
          <w:rFonts w:ascii="AXtManal" w:eastAsia="Calibri" w:hAnsi="AXtManal" w:cs="Simplified Arabic" w:hint="cs"/>
          <w:b/>
          <w:bCs/>
          <w:sz w:val="32"/>
          <w:szCs w:val="32"/>
          <w:rtl/>
          <w:lang w:val="en-GB" w:eastAsia="en-GB" w:bidi="ar-EG"/>
        </w:rPr>
        <w:t xml:space="preserve"> </w:t>
      </w:r>
      <w:r w:rsidRPr="00380B0A">
        <w:rPr>
          <w:rFonts w:ascii="AXtManal" w:eastAsia="Calibri" w:hAnsi="AXtManal" w:cs="Simplified Arabic"/>
          <w:b/>
          <w:bCs/>
          <w:sz w:val="32"/>
          <w:szCs w:val="32"/>
          <w:rtl/>
          <w:lang w:val="en-GB" w:eastAsia="en-GB" w:bidi="ar-EG"/>
        </w:rPr>
        <w:t>22/5/1435هـ</w:t>
      </w:r>
    </w:p>
    <w:p w:rsidR="00A26D00" w:rsidRPr="00380B0A" w:rsidRDefault="00A26D00" w:rsidP="00A26D00">
      <w:pPr>
        <w:jc w:val="center"/>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الموضوعات</w:t>
      </w:r>
    </w:p>
    <w:p w:rsidR="00A26D00" w:rsidRPr="00380B0A" w:rsidRDefault="00A26D00" w:rsidP="00A26D00">
      <w:pPr>
        <w:jc w:val="both"/>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إساءة المعاملة باسم الوظيفة- عضو لجنة مراقبة الأراضي وإزالة التعديات- هدم وإزالة منزلٍ مملوكٍ بصكٍ شرعي- إثباته- تحديد مسؤولية أعضاء اللجنة طبقًا لاختصاص كلٍ منهم- اختصاص وزارة الزراعة بالأحداث الخارجة عن النطاق العمراني.</w:t>
      </w:r>
    </w:p>
    <w:p w:rsidR="00A26D00" w:rsidRPr="00380B0A" w:rsidRDefault="00A26D00" w:rsidP="00A26D00">
      <w:pPr>
        <w:jc w:val="both"/>
        <w:rPr>
          <w:rFonts w:ascii="AXtManal" w:eastAsia="Calibri" w:hAnsi="AXtManal" w:cs="Simplified Arabic"/>
          <w:sz w:val="32"/>
          <w:szCs w:val="32"/>
          <w:rtl/>
          <w:lang w:val="en-GB" w:eastAsia="en-GB" w:bidi="ar-EG"/>
        </w:rPr>
      </w:pPr>
      <w:r w:rsidRPr="00380B0A">
        <w:rPr>
          <w:rFonts w:ascii="AXtManal" w:eastAsia="Calibri" w:hAnsi="AXtManal" w:cs="Simplified Arabic"/>
          <w:sz w:val="32"/>
          <w:szCs w:val="32"/>
          <w:rtl/>
          <w:lang w:val="en-GB" w:eastAsia="en-GB" w:bidi="ar-EG"/>
        </w:rPr>
        <w:t xml:space="preserve">أقام فرع هيئة الرقابة والتحقيق الدعوى ضِدَّ المتهمين بوصفهما موظفين عاميين (عضوين بلجنة مراقبة الأراضي وإزالة التعديات) أساءا المعاملة باسم الوظيفة لقيامهما بهدم وإزالة منزل مواطن دون التأكد من نظامية بنائه وملكيته وعدم إبلاغه بالإزالة على الرغم من وجود صك تملك لديه مِمَّا تسبب في إلحاق الضرر بالمواطن وأسرته- ثبوت نسبة ما أسند إلى المتهم الأول وباعترافه- عدم صحة ما دفع به المتهم الأول من أن الإزالة كانت بناءً على الخطابات الواردة إليهم من الإمارة، إذ ما صدر يتعلق بإزالة الأحداث الواقعة على أرض المدرسة، وتسليم الأرض لمندوب التعليم ومنع التعدي على الأراضي الحكومية- إنكار المتهم الثاني ما نسب إليه، وقبول ما دفع به من أن دوره كمندوبٍ لوزارة الزراعة منحصر على ما في الإحداثيات خارج النطاق العمراني وأن المخططات السكنية تخرج عن اختصاصه واختصاص وزارته وأن توقيعه على محضر الإزالة لا يعدو كونه إثباتًا لواقعة الإزالة فحسب- </w:t>
      </w:r>
      <w:r w:rsidRPr="00380B0A">
        <w:rPr>
          <w:rFonts w:ascii="AXtManal" w:eastAsia="Calibri" w:hAnsi="AXtManal" w:cs="Simplified Arabic"/>
          <w:b/>
          <w:bCs/>
          <w:sz w:val="32"/>
          <w:szCs w:val="32"/>
          <w:rtl/>
          <w:lang w:val="en-GB" w:eastAsia="en-GB" w:bidi="ar-EG"/>
        </w:rPr>
        <w:t>أثر ذلك: إدانة المتهم الأول وعدم إدانة المتهم الثاني بِمَا نسب إليه.</w:t>
      </w:r>
      <w:r w:rsidRPr="00380B0A">
        <w:rPr>
          <w:rFonts w:ascii="AXtManal" w:eastAsia="Calibri" w:hAnsi="AXtManal" w:cs="Simplified Arabic"/>
          <w:sz w:val="32"/>
          <w:szCs w:val="32"/>
          <w:rtl/>
          <w:lang w:val="en-GB" w:eastAsia="en-GB" w:bidi="ar-EG"/>
        </w:rPr>
        <w:t xml:space="preserve"> </w:t>
      </w:r>
    </w:p>
    <w:p w:rsidR="00A26D00" w:rsidRPr="00380B0A" w:rsidRDefault="00A26D00" w:rsidP="00A26D00">
      <w:pPr>
        <w:jc w:val="center"/>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lastRenderedPageBreak/>
        <w:t>الأنظمة واللوائح</w:t>
      </w:r>
    </w:p>
    <w:p w:rsidR="00A26D00" w:rsidRPr="00380B0A" w:rsidRDefault="00A26D00" w:rsidP="00A26D00">
      <w:pPr>
        <w:jc w:val="both"/>
        <w:rPr>
          <w:rFonts w:ascii="AXtManal" w:eastAsia="Calibri" w:hAnsi="AXtManal" w:cs="Simplified Arabic"/>
          <w:sz w:val="32"/>
          <w:szCs w:val="32"/>
          <w:rtl/>
          <w:lang w:val="en-GB" w:eastAsia="en-GB" w:bidi="ar-EG"/>
        </w:rPr>
      </w:pPr>
      <w:r w:rsidRPr="00380B0A">
        <w:rPr>
          <w:rFonts w:ascii="AXtManal" w:eastAsia="Calibri" w:hAnsi="AXtManal" w:cs="Simplified Arabic"/>
          <w:sz w:val="32"/>
          <w:szCs w:val="32"/>
          <w:rtl/>
          <w:lang w:val="en-GB" w:eastAsia="en-GB" w:bidi="ar-EG"/>
        </w:rPr>
        <w:t>- فقرة (8) من المادة (2) من المرسوم الملكي رقم (443) وتاريخ 29/11/1377هـ.</w:t>
      </w:r>
    </w:p>
    <w:p w:rsidR="00A26D00" w:rsidRPr="00380B0A" w:rsidRDefault="00A26D00" w:rsidP="00A26D00">
      <w:pPr>
        <w:jc w:val="center"/>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الوقائع</w:t>
      </w:r>
    </w:p>
    <w:p w:rsidR="00A26D00" w:rsidRPr="00380B0A" w:rsidRDefault="00A26D00" w:rsidP="00A26D00">
      <w:pPr>
        <w:jc w:val="both"/>
        <w:rPr>
          <w:rFonts w:ascii="AXtManal" w:eastAsia="Calibri" w:hAnsi="AXtManal" w:cs="Simplified Arabic"/>
          <w:sz w:val="32"/>
          <w:szCs w:val="32"/>
          <w:rtl/>
          <w:lang w:val="en-GB" w:eastAsia="en-GB" w:bidi="ar-EG"/>
        </w:rPr>
      </w:pPr>
      <w:r w:rsidRPr="00380B0A">
        <w:rPr>
          <w:rFonts w:ascii="AXtManal" w:eastAsia="Calibri" w:hAnsi="AXtManal" w:cs="Simplified Arabic"/>
          <w:sz w:val="32"/>
          <w:szCs w:val="32"/>
          <w:rtl/>
          <w:lang w:val="en-GB" w:eastAsia="en-GB" w:bidi="ar-EG"/>
        </w:rPr>
        <w:t>وبحضور أمين سر الدائرة/ (...)، وذلك لمعاودة النظر في هذه القضية الواردة من فرع هيئة الرقابة والتحقيق بمنطقة (...) بالخطاب رقم 2660 وتاريخ 24/6/1434هـ، والمحالة للدائرة بتاريخ 4/7/1434هـ، والمرفق بها قرار اتهام الهيئة رقم (131/ج) لعام 1434هـ ضِدَّ كلٍ من/ 1- (...). سعودي الجنسية. بالسجل المدني رقم (...). مواليد 1377هـ. متعلم. متزوج. مطلق السراح. يعمل بوظيفة باحث قضايا المرتبة الثامنة بمركز (...) التابع لإمارة منطقة (...) ومعروف بواسطة عمله وجواله (...). 2- (...). سعودي الجنسية بموجب السجل المدني رقم (...). مواليد 1400هــ. متعلم. متزوج. مطلق السراح. يعمل بوظيفة كاتب بالمرتبة الرابعة بفرع وزارة الزراعة بمحافظة (...). ومعروف بواسطة عمله وجواله (...).</w:t>
      </w:r>
    </w:p>
    <w:p w:rsidR="00A26D00" w:rsidRPr="00380B0A" w:rsidRDefault="00A26D00" w:rsidP="00A26D00">
      <w:pPr>
        <w:jc w:val="both"/>
        <w:rPr>
          <w:rFonts w:ascii="AXtManal" w:eastAsia="Calibri" w:hAnsi="AXtManal" w:cs="Simplified Arabic"/>
          <w:sz w:val="32"/>
          <w:szCs w:val="32"/>
          <w:rtl/>
          <w:lang w:val="en-GB" w:eastAsia="en-GB" w:bidi="ar-EG"/>
        </w:rPr>
      </w:pPr>
      <w:r w:rsidRPr="00380B0A">
        <w:rPr>
          <w:rFonts w:ascii="AXtManal" w:eastAsia="Calibri" w:hAnsi="AXtManal" w:cs="Simplified Arabic"/>
          <w:sz w:val="32"/>
          <w:szCs w:val="32"/>
          <w:rtl/>
          <w:lang w:val="en-GB" w:eastAsia="en-GB" w:bidi="ar-EG"/>
        </w:rPr>
        <w:t>وجاء بالقرار أنَّه بتاريخ 4/7/1432هـ بمحافظة (...) بمنطقة (...) قام المتهمان بارتكاب جريمة إساءة استخدام السلطة بصفتهما عضويين بلجنة الأراضي وإزالة التعديات بمحافظة (...) عندما قاما بهدم وإزالة منزل المواطن (...) دون التأكد من نظامية بنائه وملكيته وعدم سؤال المواطن أو إبلاغه بالإزالة على الرغم من وجود صك تملك لدى المواطن يحمل الرقم (16/8/ح) في 9/10/1437هـ مِمَّا تسبب في إلحاق الضرر بالمواطن وأسرته فتمت الجريمة بناءً على ذلك.</w:t>
      </w:r>
    </w:p>
    <w:p w:rsidR="00A26D00" w:rsidRPr="00380B0A" w:rsidRDefault="00A26D00" w:rsidP="00A26D00">
      <w:pPr>
        <w:jc w:val="both"/>
        <w:rPr>
          <w:rFonts w:ascii="AXtManal" w:eastAsia="Calibri" w:hAnsi="AXtManal" w:cs="Simplified Arabic"/>
          <w:sz w:val="32"/>
          <w:szCs w:val="32"/>
          <w:rtl/>
          <w:lang w:val="en-GB" w:eastAsia="en-GB" w:bidi="ar-EG"/>
        </w:rPr>
      </w:pPr>
      <w:r w:rsidRPr="00380B0A">
        <w:rPr>
          <w:rFonts w:ascii="AXtManal" w:eastAsia="Calibri" w:hAnsi="AXtManal" w:cs="Simplified Arabic"/>
          <w:sz w:val="32"/>
          <w:szCs w:val="32"/>
          <w:rtl/>
          <w:lang w:val="en-GB" w:eastAsia="en-GB" w:bidi="ar-EG"/>
        </w:rPr>
        <w:t xml:space="preserve">ثم ساقت الهيئة أدلة الاتهام التالية: 1- حجة الاستحكام رقم (16/8/ح) بتاريخ 9/10/1427هـ على موقع المنزل الذي تَمَّتْ إزالته من قبل المتهمين. 2- ما ورد بمحضر الإزالة المؤرخ في 4/7/1432هـ لفة (46، 45) المُتَضَمّن إزالة عددٍ من المنازل بمخطط </w:t>
      </w:r>
      <w:proofErr w:type="spellStart"/>
      <w:r w:rsidRPr="00380B0A">
        <w:rPr>
          <w:rFonts w:ascii="AXtManal" w:eastAsia="Calibri" w:hAnsi="AXtManal" w:cs="Simplified Arabic"/>
          <w:sz w:val="32"/>
          <w:szCs w:val="32"/>
          <w:rtl/>
          <w:lang w:val="en-GB" w:eastAsia="en-GB" w:bidi="ar-EG"/>
        </w:rPr>
        <w:t>الرصراص</w:t>
      </w:r>
      <w:proofErr w:type="spellEnd"/>
      <w:r w:rsidRPr="00380B0A">
        <w:rPr>
          <w:rFonts w:ascii="AXtManal" w:eastAsia="Calibri" w:hAnsi="AXtManal" w:cs="Simplified Arabic"/>
          <w:sz w:val="32"/>
          <w:szCs w:val="32"/>
          <w:rtl/>
          <w:lang w:val="en-GB" w:eastAsia="en-GB" w:bidi="ar-EG"/>
        </w:rPr>
        <w:t xml:space="preserve"> رقم (2). 3- الصور الفوتوغرافية الموضح فيها آثار الهدم ووجود الصندوق الخاص بالتيار الكهربائي فوق بقايا المنزل. 4- عدم تحري الدقة في </w:t>
      </w:r>
      <w:r w:rsidRPr="00380B0A">
        <w:rPr>
          <w:rFonts w:ascii="AXtManal" w:eastAsia="Calibri" w:hAnsi="AXtManal" w:cs="Simplified Arabic"/>
          <w:sz w:val="32"/>
          <w:szCs w:val="32"/>
          <w:rtl/>
          <w:lang w:val="en-GB" w:eastAsia="en-GB" w:bidi="ar-EG"/>
        </w:rPr>
        <w:lastRenderedPageBreak/>
        <w:t>هدم المنزل ومعرفة صاحبه ومستنداته الثبوتية للموقع قبل البدء في الإزالة. وختمت الهيئة قرارها بطلب معاقبة المتهمين وفقًا لأحكام المادة (الثانية) فقرة (8) من المرسوم الملكي رقم (43) لعام 1377هـ.</w:t>
      </w:r>
    </w:p>
    <w:p w:rsidR="00A26D00" w:rsidRPr="00380B0A" w:rsidRDefault="00A26D00" w:rsidP="00A26D00">
      <w:pPr>
        <w:tabs>
          <w:tab w:val="left" w:pos="4620"/>
        </w:tabs>
        <w:jc w:val="both"/>
        <w:rPr>
          <w:rFonts w:ascii="AXtManal" w:eastAsia="Calibri" w:hAnsi="AXtManal" w:cs="Simplified Arabic"/>
          <w:sz w:val="32"/>
          <w:szCs w:val="32"/>
          <w:rtl/>
          <w:lang w:val="en-GB" w:eastAsia="en-GB" w:bidi="ar-EG"/>
        </w:rPr>
      </w:pPr>
      <w:r w:rsidRPr="00380B0A">
        <w:rPr>
          <w:rFonts w:ascii="AXtManal" w:eastAsia="Calibri" w:hAnsi="AXtManal" w:cs="Simplified Arabic"/>
          <w:sz w:val="32"/>
          <w:szCs w:val="32"/>
          <w:rtl/>
          <w:lang w:val="en-GB" w:eastAsia="en-GB" w:bidi="ar-EG"/>
        </w:rPr>
        <w:t xml:space="preserve">وبجلسة الأحد الموافق 7/8/1434هــ حضر مُمَثِّل الادعاء (...) والمتهم الثاني في حين تبين عدم حضور المتهم الأول، وبمواجهة المتهم الثاني بِمَا ورد بقرار الاتهام بعد تلاوته عليه؟ أجاب بأنَّه غير صحيح وأن دوره كمندوبٍ لوزارة الزراعة منحصر في الإحداثيات خارج النطاق العمراني وأن المخططات السكنية تخرج عن اختصاصه واختصاص وزارته، وأن توقيعه على محضر الإزالة هو لإثبات واقعة الإزالة فقط دون التأكد هل كان للمحدث حجة أم لا لأن ذلك من اختصاص الإمارة والمحافظة وطلب تمكينه من جلسةٍ أخرى لتقديم ما سيثبت صحة كلامه وليس لديه ما يود إضافته، وبعرض ذلك على مُمَثِّل الادعاء اكتفى بقرار الاتهام. وبجلسة الإثنين الموافق 7/9/1434هـ حضر مُمَثِّل الادعاء/ (...) والمتهم الثاني في حين تبين عدم حضور المتهم الأول، وبِسُؤَال المتهم الحاضر هل لديه ما يود إضافته؟ قدم للدائرة إفادةً من مرجعه بأن مهمته مقتصرة على ما يخص وزارة الزراعة من تعدياتٍ على أراضي حكومية ومراقبتها سواءً كانت مناطق غابات أو مراعي أو أراضي بيضاء خارج النطاق العمراني وأمَّا ما يخص الأراضي السكنية داخل النطاق العمراني فهو من اختصاص البلدية واكتفى بِمَا ذكره سابقًا وما قدمه للدائرة. وبعرض ذلك على مُمَثِّل الادعاء اكتفى بقرار الاتهام. وبجلسة الإثنين الموافق 26/10/1434هـ حضر مُمَثِّل الادعاء/ (...) والمتهمان، وبمواجهة المتهم الأول بِمَا ورد بقرار الاتهام بعد تلاوته عليه؟ أجاب بأنَّه غير صحيح وذكر قائلًا: وردنا عدنا خطاباتٍ من الإمارة والمحافظة بناءً على خطابات البلدية الموضحة بأن الموقع مرفق حكومي عبارة عن مدارس وشوارع وحدائق ومجرى وادي في مخطط معتمد وقد نَصَّت تلك الخطابات على ضرورة إزالة تلك الإحداثيات، وبمواجهته بأدلة الاتهام؟ أجاب بأنَّها غير صحيحة وأنَّه لا يوجد تيار كهربائي ولم نقم بإخبار صاحب العقار للإزالة كونه لم يكن معروفًا لدينا وليس لديه ما يود إضافته.، </w:t>
      </w:r>
      <w:r w:rsidRPr="00380B0A">
        <w:rPr>
          <w:rFonts w:ascii="AXtManal" w:eastAsia="Calibri" w:hAnsi="AXtManal" w:cs="Simplified Arabic"/>
          <w:sz w:val="32"/>
          <w:szCs w:val="32"/>
          <w:rtl/>
          <w:lang w:val="en-GB" w:eastAsia="en-GB" w:bidi="ar-EG"/>
        </w:rPr>
        <w:lastRenderedPageBreak/>
        <w:t xml:space="preserve">وبِسُؤَال المتهم الثاني هل لديه ما يود إضافته؟ فأجاب بأنَّه يكتفي بأقواله السابقة ويؤكد أن توقيعه على المحضر كان إثبات واقعة الإدارة فقط، وبعرض ذلك على مُمَثِّل الادعاء اكتفى بِمَا ورد بقرار الاتهام كما اكتفى المتهم الأول والثاني بِمَا ذكراه، وبهذه الجلسة أصدرت الدائرة حكمها رقم 238 لعام 1434هـ القاضي </w:t>
      </w:r>
      <w:proofErr w:type="spellStart"/>
      <w:r w:rsidRPr="00380B0A">
        <w:rPr>
          <w:rFonts w:ascii="AXtManal" w:eastAsia="Calibri" w:hAnsi="AXtManal" w:cs="Simplified Arabic"/>
          <w:sz w:val="32"/>
          <w:szCs w:val="32"/>
          <w:rtl/>
          <w:lang w:val="en-GB" w:eastAsia="en-GB" w:bidi="ar-EG"/>
        </w:rPr>
        <w:t>األًا</w:t>
      </w:r>
      <w:proofErr w:type="spellEnd"/>
      <w:r w:rsidRPr="00380B0A">
        <w:rPr>
          <w:rFonts w:ascii="AXtManal" w:eastAsia="Calibri" w:hAnsi="AXtManal" w:cs="Simplified Arabic"/>
          <w:sz w:val="32"/>
          <w:szCs w:val="32"/>
          <w:rtl/>
          <w:lang w:val="en-GB" w:eastAsia="en-GB" w:bidi="ar-EG"/>
        </w:rPr>
        <w:t>: بإدانة (...)- سعودي الجنسية- بِمَا نسب إليه من إساءة المعاملة باسم الوظيفة وتعزيره عن ذلك بسجنه لمدة عشرة أشهر. ثانيًا: عدم إدانة (...)- سعودي الجنسية- بِمَا نسب إليه من إساءة المعاملة اسم الوظيفة للأسباب الواردة بالحكم.</w:t>
      </w:r>
    </w:p>
    <w:p w:rsidR="00A26D00" w:rsidRPr="00380B0A" w:rsidRDefault="00A26D00" w:rsidP="00A26D00">
      <w:pPr>
        <w:tabs>
          <w:tab w:val="left" w:pos="4620"/>
        </w:tabs>
        <w:jc w:val="both"/>
        <w:rPr>
          <w:rFonts w:ascii="AXtManal" w:eastAsia="Calibri" w:hAnsi="AXtManal" w:cs="Simplified Arabic"/>
          <w:sz w:val="32"/>
          <w:szCs w:val="32"/>
          <w:rtl/>
          <w:lang w:val="en-GB" w:eastAsia="en-GB" w:bidi="ar-EG"/>
        </w:rPr>
      </w:pPr>
      <w:r w:rsidRPr="00380B0A">
        <w:rPr>
          <w:rFonts w:ascii="AXtManal" w:eastAsia="Calibri" w:hAnsi="AXtManal" w:cs="Simplified Arabic"/>
          <w:sz w:val="32"/>
          <w:szCs w:val="32"/>
          <w:rtl/>
          <w:lang w:val="en-GB" w:eastAsia="en-GB" w:bidi="ar-EG"/>
        </w:rPr>
        <w:t xml:space="preserve">وقد اعترض على الحكم المتهم الأول وجهة الادعاء وبعرضه على محكمة الاستئناف بمنطقة (...) نقضته بحكمها رقم (9/إس/ج/1) لعام 1435هـ، لعدة ملاحظاتٍ وهي: أن الدائرة لم تتحقق من الوصف النظامي لأعضاء لجنة الإزالة ومسؤوليات كل واحدٍ منهم ومِنْ ثَمَّ فقد ترى بناءً على ذلك إدخال من لم يتم إدخاله في الدعوى، وكذلك سؤال المتهم الأول عن الإزالة دون حضور مندوب البلدية؟ وعن قيامه بالإزالة دون حضور صاحب العقار أو الاطلاع على أوراقه الثبوتية؟ وهل تَمَّ إبلاغ صاحب المنزل؟ وهل المنزل يقع ضمن قرار الإزالة أم لا؟ والتأكد من دفع المتهم الأول أن عداد الكهرباء المشار إليه بقرار الاتهام لا يخص المنزل المزال. </w:t>
      </w:r>
    </w:p>
    <w:p w:rsidR="00A26D00" w:rsidRPr="00380B0A" w:rsidRDefault="00A26D00" w:rsidP="00A26D00">
      <w:pPr>
        <w:tabs>
          <w:tab w:val="left" w:pos="4620"/>
        </w:tabs>
        <w:jc w:val="both"/>
        <w:rPr>
          <w:rFonts w:ascii="AXtManal" w:eastAsia="Calibri" w:hAnsi="AXtManal" w:cs="Simplified Arabic"/>
          <w:sz w:val="32"/>
          <w:szCs w:val="32"/>
          <w:rtl/>
          <w:lang w:val="en-GB" w:eastAsia="en-GB" w:bidi="ar-EG"/>
        </w:rPr>
      </w:pPr>
      <w:r w:rsidRPr="00380B0A">
        <w:rPr>
          <w:rFonts w:ascii="AXtManal" w:eastAsia="Calibri" w:hAnsi="AXtManal" w:cs="Simplified Arabic"/>
          <w:sz w:val="32"/>
          <w:szCs w:val="32"/>
          <w:rtl/>
          <w:lang w:val="en-GB" w:eastAsia="en-GB" w:bidi="ar-EG"/>
        </w:rPr>
        <w:t xml:space="preserve">وبإعادة أوراق القضية للدائرة قامت بدراستها على ضوء ما ورد في حكم محكمة الاستئناف ثم حَدَّدت لنظرها جلسة يوم الأربعاء الموافق 14/3/1435هـ وفيها حضر مُمَثِّل الادعاء/ (...)، كما حضر المتهمان (...) و(...) ووكيل المتهم الأول/ (...)، وبمواجهتهم بحكم محكمة الاستئناف، وبِسُؤَال المتهم الثاني عمَّا لديه؟ أجاب بأنَّه يكتفي بأقواله السابقة وليس لديه ما يود إضافته، وبِسُؤَال المتهم الأول عن قيامه بالإزالة دون حضور مندوب البلدية؟ أجاب بأن المندوب (...) لم يكن حاضرًا معنا وقت الإزالة وقد كتب فيه عدة خطابات من قبل اللجنة والمحافظة وليس بوسعنا تأخير الإزالة حتى حضوره وكان يرفقنا المراقب المخبر بالإحداثيات وهو من قام بحصرها وتنزيلها على </w:t>
      </w:r>
      <w:r w:rsidRPr="00380B0A">
        <w:rPr>
          <w:rFonts w:ascii="AXtManal" w:eastAsia="Calibri" w:hAnsi="AXtManal" w:cs="Simplified Arabic"/>
          <w:sz w:val="32"/>
          <w:szCs w:val="32"/>
          <w:rtl/>
          <w:lang w:val="en-GB" w:eastAsia="en-GB" w:bidi="ar-EG"/>
        </w:rPr>
        <w:lastRenderedPageBreak/>
        <w:t>المخطط ويعمل في فرع البلدية التابع للمخطط، وبسؤاله عن قيامه بالإزالة دون حضور صاحب العقار أو الاطلاع على أوراقه الثبوتية؟ أجاب بأنَّه يكتفي بِمَا ورد بلائحة الوكيل المقدمة للدائرة بهذه الجلسة، وبسؤاله عمَّا يثبت أن عداد الكهرباء المشار إليه بقرار الاتهام لا يخص المنزل المزال؟ أجاب بأن الذي ادعى أن عداد الكهرباء يخص المنزل فعليه إثبات ذلك، وبسؤاله هل المنزل المزال يقع ضمن قرار الإزالة أم لا؟ أجاب بأنَّه يقع ضمن قرار الإزالة، وقدم وكيل المتهم المذكرة المثبتة أعلاه، وبعرض ذلك على مُمَثِّل الادعاء اكتفى بِمَا ورد بقرار الاتهام.</w:t>
      </w:r>
    </w:p>
    <w:p w:rsidR="00A26D00" w:rsidRPr="00380B0A" w:rsidRDefault="00A26D00" w:rsidP="00A26D00">
      <w:pPr>
        <w:tabs>
          <w:tab w:val="left" w:pos="4620"/>
        </w:tabs>
        <w:jc w:val="both"/>
        <w:rPr>
          <w:rFonts w:ascii="AXtManal" w:eastAsia="Calibri" w:hAnsi="AXtManal" w:cs="Simplified Arabic"/>
          <w:sz w:val="32"/>
          <w:szCs w:val="32"/>
          <w:rtl/>
          <w:lang w:val="en-GB" w:eastAsia="en-GB" w:bidi="ar-EG"/>
        </w:rPr>
      </w:pPr>
      <w:r w:rsidRPr="00380B0A">
        <w:rPr>
          <w:rFonts w:ascii="AXtManal" w:eastAsia="Calibri" w:hAnsi="AXtManal" w:cs="Simplified Arabic"/>
          <w:sz w:val="32"/>
          <w:szCs w:val="32"/>
          <w:rtl/>
          <w:lang w:val="en-GB" w:eastAsia="en-GB" w:bidi="ar-EG"/>
        </w:rPr>
        <w:t>وبجلسة يوم الأربعاء الموافق 28/3/1435هـ حضر مُمَثِّل الادعاء/ (...)، كما حضر المتهم الأول (...) ووكيله/ (...)، وبِسُؤَال المتهم هل لديه ما يود إضافته؟ أجاب بأنَّه يكتفي بأقواله السابقة وعقب وكيل المتهم بأن (...) لم يكن يعلم أن المكان المزال عليه صك شرعي ولا يعرف صاحب المنزل وأن الإزالة تَمَّتْ بدافع الحرص على تنفيذ الواجب وعملًا بالتعاليم الواردة إليه وقدم المستندات المثبتة أعلاه، وبعرض ذلك على مُمَثِّل الادعاء اكتفى بِمَا ورد بقرار الاتهام وبالحكم الصادر من الدائرة سابقًا، وعقب المتهم بان دور لجنة الإزالة منحصر في تنفيذ الإزالة بناءً على ما يرد من البلدية وحسب الأوامر السامية واكتفى بذلك. ثم رفعت الجلسة للمُدَاوَلَة والنطق بالحكم.</w:t>
      </w:r>
    </w:p>
    <w:p w:rsidR="00A26D00" w:rsidRPr="00380B0A" w:rsidRDefault="00A26D00" w:rsidP="00A26D00">
      <w:pPr>
        <w:tabs>
          <w:tab w:val="left" w:pos="4620"/>
        </w:tabs>
        <w:jc w:val="center"/>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الأسباب</w:t>
      </w:r>
    </w:p>
    <w:p w:rsidR="00A26D00" w:rsidRPr="00380B0A" w:rsidRDefault="00A26D00" w:rsidP="00A26D00">
      <w:pPr>
        <w:tabs>
          <w:tab w:val="left" w:pos="4620"/>
        </w:tabs>
        <w:jc w:val="both"/>
        <w:rPr>
          <w:rFonts w:ascii="AXtManal" w:eastAsia="Calibri" w:hAnsi="AXtManal" w:cs="Simplified Arabic"/>
          <w:sz w:val="32"/>
          <w:szCs w:val="32"/>
          <w:rtl/>
          <w:lang w:val="en-GB" w:eastAsia="en-GB" w:bidi="ar-EG"/>
        </w:rPr>
      </w:pPr>
      <w:r w:rsidRPr="00380B0A">
        <w:rPr>
          <w:rFonts w:ascii="AXtManal" w:eastAsia="Calibri" w:hAnsi="AXtManal" w:cs="Simplified Arabic"/>
          <w:sz w:val="32"/>
          <w:szCs w:val="32"/>
          <w:rtl/>
          <w:lang w:val="en-GB" w:eastAsia="en-GB" w:bidi="ar-EG"/>
        </w:rPr>
        <w:t xml:space="preserve">وبعد سماع الدعوى والإجابة عنها، وحيث استوفيت القضية أوضاعها النظامية من حَيْثُ الاختصاص والشكل، وحيث إن جهة الادعاء أقامت هذه الدعوى تطلب فيها معاقبة المتهمين وفقًا لأحكام المادة (الثانية) فقرة (8) من المرسوم الملكي رقم (43) لعام 1377هـ؛ لإساءتهما استخدام السلطة فإنَّه بعد دراسة الدائرة للاتهام وأدلته وجواب المتهمين عنه والاطلاع على ما ورد بملاحظات محكمة الاستئناف تبين لها ثبوت ما أسند إلى المتهم الأول من جهة الادعاء بإساءة المعاملة باسم الوظيفة عندما قام بهدم وإزالة منزل المواطن/ (...) دون التأكد من نظامية بنائه وملكيته وعدم سؤال المواطن </w:t>
      </w:r>
      <w:r w:rsidRPr="00380B0A">
        <w:rPr>
          <w:rFonts w:ascii="AXtManal" w:eastAsia="Calibri" w:hAnsi="AXtManal" w:cs="Simplified Arabic"/>
          <w:sz w:val="32"/>
          <w:szCs w:val="32"/>
          <w:rtl/>
          <w:lang w:val="en-GB" w:eastAsia="en-GB" w:bidi="ar-EG"/>
        </w:rPr>
        <w:lastRenderedPageBreak/>
        <w:t xml:space="preserve">أو إبلاغه بالإزالة على الرغم من وجود صك تملك لدى المواطن يحمل الرقم (16/8/ح) والتاريخ 9/10/1437هـ، وذلك لما ورد بمحضر الإزالة المؤرخ 4/7/1432هـ المُتَضَمّن إزالة عددٍ من المنازل بمخطط </w:t>
      </w:r>
      <w:proofErr w:type="spellStart"/>
      <w:r w:rsidRPr="00380B0A">
        <w:rPr>
          <w:rFonts w:ascii="AXtManal" w:eastAsia="Calibri" w:hAnsi="AXtManal" w:cs="Simplified Arabic"/>
          <w:sz w:val="32"/>
          <w:szCs w:val="32"/>
          <w:rtl/>
          <w:lang w:val="en-GB" w:eastAsia="en-GB" w:bidi="ar-EG"/>
        </w:rPr>
        <w:t>الرصراص</w:t>
      </w:r>
      <w:proofErr w:type="spellEnd"/>
      <w:r w:rsidRPr="00380B0A">
        <w:rPr>
          <w:rFonts w:ascii="AXtManal" w:eastAsia="Calibri" w:hAnsi="AXtManal" w:cs="Simplified Arabic"/>
          <w:sz w:val="32"/>
          <w:szCs w:val="32"/>
          <w:rtl/>
          <w:lang w:val="en-GB" w:eastAsia="en-GB" w:bidi="ar-EG"/>
        </w:rPr>
        <w:t xml:space="preserve"> رقم (2) واعتراف المتهم بذلك، ووجود حجة الاستحكام رقم (16/8/ح) بتاريخ 9/10/1427هـ على موقع المنزل الذي تَمَّتْ إزالته، والصور الفوتوغرافية الموضح فيها آثار الهدم ووجود الصندوق الخاص بالتيار الكهربائي فوق بقايا المنزل، وأوال ما دفع به المتهم الأول من أن الإزالة كانت بناءً على الخطابات الواردة إليهم في اللجنة من الإمارة والمحافظة بناءً على خطابات البلدية المتضمنة بأن الموقع المزال مرفق حكومي عبارة عن مدارس وشوارع وحدائق ومجرى وادي في مخططٍ معتمد ووجهت بضرورة إزالة تلك الإحداثيات، فأمر مردود عليه لما ورد بخطاب صاحب السمو الملكي أمير منطقة (...) رقم 32460 وتاريخ 25/6/1433هـ الموجه لفرع هيئة الرقابة بــ(...) المُتَضَمّن في الفقرة الثالثة بعدم وجود أمرٍ من الإمارة ينص على إزالة منزل المواطن/ (...)، بل الذي صدر هو أمر برقم 33574 في 22/7/1431هـ ينص على تكليف المحافظة بإزالة الإحداث الواقع على أرض المدرسة وتسليم الأرض لمندوب التعليم وإزالة الإحداثيات من على المرافق الحكومية، ولا يصح الاستناد على ذلك الأمر كما ذكرت اللجنة إزالة بيتٍ تحويه حجة استحكام، وكذلك فالبيت لا يتعارض مع أرض إدارة التربية والتعليم لأن الحجة خرجت بعد إجابة التربية والتعليم بأن البيت لا يتداخل مع أرضها كما هو موضح في الصورة المرفقة بالخطاب، كما أنَّه لا يوجد أمر من المحافظة ينص على إزالة هذا البيت والدليل على أن الإمارة والمحافظة لم تأمر بالإزالة أن لجنة إزالة التعديات بمحافظة (...) أثناء التحقيق معها في دفتر التحقيق المرفق بالقضية (ص8) لم تشر إلى أنها اعتمدت على نَصَّ خاص يتعلق بهذا البيت وباسم صاحبه وأن النص تضمن الإزالة عليه، بل اعتمدت اللجنة في تبرير ما قامت به على نصوصٍ من المقام السامي ومن الإمارة تختص بالتنظيم العام ومنع الأراضي الحكومية من التعديات...إلخ". وبذلك يتبين إساءة المتهم الأول للمعاملة باسم الوظيفة، وإهماله وتقصيره فيما كان واجبًا عليه </w:t>
      </w:r>
      <w:r w:rsidRPr="00380B0A">
        <w:rPr>
          <w:rFonts w:ascii="AXtManal" w:eastAsia="Calibri" w:hAnsi="AXtManal" w:cs="Simplified Arabic"/>
          <w:sz w:val="32"/>
          <w:szCs w:val="32"/>
          <w:rtl/>
          <w:lang w:val="en-GB" w:eastAsia="en-GB" w:bidi="ar-EG"/>
        </w:rPr>
        <w:lastRenderedPageBreak/>
        <w:t>اتخاذه في مثل هذه الحالة من البحث والسؤال عن صاحب العقار والتأكد من نظامية بنائه أو إبلاغه بالإزالة وغير ذلك وفقًا لما نَصَّ عليه الأمر السامي رقم (4/ع/19609) وتاريخ 28/8/1399هـ بأنَّه (وفي حالة ثبوت قيام شخصٍ بالعمل في أرضٍ لا يملكها... ويلزم إزالة إحداثه فورًا دون مماطلةٍ خلال عشرة أيامٍ من تكليفه- أي المحدث-، وفي حالة اقتناعه أو مماطلته يزال الإحداث من قبل الجهة المختصة) وهذا يبين أنَّه لابد من تنبيه المحدث بإزالة ما أحدثه قبل تدخل الجهة المختصة، وبناءً عليه فلا تلتفت الدائرة إلى إنكاره كونه إنكارًا مرسلًا ومجردًا من الدليل الصحيح، الأمر الذي تنتهي معه إلى إدانته بِمَا نسب إليه وتعزيزه عن ذلك وفقًا لأحكام المادة (الثانية) فقرة (8) من المرسوم الملكي رقم (43) لعام 1377هـ. وأمَّا ما ورد بملاحظات محكمة الاستئناف فقد قامت الدائرة باستيفائها وسؤال المتهم عمَّا أشكل، وأجاب بإجاباتٍ لم تغير قناعة الدائرة فيما انتهت إليه في حكمها السابق فقد ذكر المتهم بأن مندوب البلدية لم يكن حاضرًا معهم وقت الإزالة، وقد اعتمد في الإزالة على إفادة المراقب المخبر بالإحداثيات المتواجد معهم والتي تعد في نظر الدائرة إفادة صادرة من غير مختصٍ ولا مفوض؛ فذلك الموظف لم يكن من أعضاء اللجنة ولم يفوض من جهة عمله بتفويضٍ رسمي حتى يتم الاعتماد على إفادته، كما ذكر المتهم على لسان موكله بأنَّه لا يعلم عن حجة الاستحكام حتى يتم إخطار صاحب العقار، وأن المنزل المزال يقع ضمن قرار الإزالة، لذلك كله فإن الدائرة لم تجد ما يدعوها للعدول عن النتيجة التي انتهت إليها في حكمها السابق والتي تقضي بمثلها مجددًا في هذا الحكم.</w:t>
      </w:r>
    </w:p>
    <w:p w:rsidR="00A26D00" w:rsidRPr="00380B0A" w:rsidRDefault="00A26D00" w:rsidP="00A26D00">
      <w:pPr>
        <w:tabs>
          <w:tab w:val="left" w:pos="4620"/>
        </w:tabs>
        <w:jc w:val="both"/>
        <w:rPr>
          <w:rFonts w:ascii="AXtManal" w:eastAsia="Calibri" w:hAnsi="AXtManal" w:cs="Simplified Arabic"/>
          <w:sz w:val="32"/>
          <w:szCs w:val="32"/>
          <w:rtl/>
          <w:lang w:val="en-GB" w:eastAsia="en-GB" w:bidi="ar-EG"/>
        </w:rPr>
      </w:pPr>
      <w:r w:rsidRPr="00380B0A">
        <w:rPr>
          <w:rFonts w:ascii="AXtManal" w:eastAsia="Calibri" w:hAnsi="AXtManal" w:cs="Simplified Arabic"/>
          <w:sz w:val="32"/>
          <w:szCs w:val="32"/>
          <w:rtl/>
          <w:lang w:val="en-GB" w:eastAsia="en-GB" w:bidi="ar-EG"/>
        </w:rPr>
        <w:t xml:space="preserve">أما بالنسبة للمتهم الثاني فلم يتطرق إليه حكم محكمة الاستئناف وقد أنكر المتهم ما نسب إليه بقرار الاتهام ودفع بدفعٍ مقبولٍ بأن دوره كمندوبٍ لوزارة الزراعة منحصر في الإحداثيات خارج النطاق العمراني وأن المخططات السكنية تخرج عن اختصاصه واختصاص وزارته، وأن توقيعه على محضر الإزالة هو لإثبات واقعة الإزالة كونه عضوًا في لجنة الإزالة والتعديات آنذاك، وقدم للدائرة الخطاب رقم 351176 وتاريخ 25/8/1434هـ مدعمًا به صحة كلامه وموجهًا لفضيلة رئيس الدائرة من سعادة مدير </w:t>
      </w:r>
      <w:r w:rsidRPr="00380B0A">
        <w:rPr>
          <w:rFonts w:ascii="AXtManal" w:eastAsia="Calibri" w:hAnsi="AXtManal" w:cs="Simplified Arabic"/>
          <w:sz w:val="32"/>
          <w:szCs w:val="32"/>
          <w:rtl/>
          <w:lang w:val="en-GB" w:eastAsia="en-GB" w:bidi="ar-EG"/>
        </w:rPr>
        <w:lastRenderedPageBreak/>
        <w:t xml:space="preserve">فرع الزراعة بمحافظة (...)ـ والذي جاء فيه أن مهمة </w:t>
      </w:r>
      <w:proofErr w:type="spellStart"/>
      <w:r w:rsidRPr="00380B0A">
        <w:rPr>
          <w:rFonts w:ascii="AXtManal" w:eastAsia="Calibri" w:hAnsi="AXtManal" w:cs="Simplified Arabic"/>
          <w:sz w:val="32"/>
          <w:szCs w:val="32"/>
          <w:rtl/>
          <w:lang w:val="en-GB" w:eastAsia="en-GB" w:bidi="ar-EG"/>
        </w:rPr>
        <w:t>مندوبيهم</w:t>
      </w:r>
      <w:proofErr w:type="spellEnd"/>
      <w:r w:rsidRPr="00380B0A">
        <w:rPr>
          <w:rFonts w:ascii="AXtManal" w:eastAsia="Calibri" w:hAnsi="AXtManal" w:cs="Simplified Arabic"/>
          <w:sz w:val="32"/>
          <w:szCs w:val="32"/>
          <w:rtl/>
          <w:lang w:val="en-GB" w:eastAsia="en-GB" w:bidi="ar-EG"/>
        </w:rPr>
        <w:t xml:space="preserve"> في اللجنة هو فيما يخص وزارة الزراعة من تعدياتٍ على الأراضي الحكومية ومراقبتها سواءً أكانت مناطق غابات أم مراعٍ أم أراضي بيضاء خارج النطاق العمراني، وأمَّا ما يخص الأراضي السكنية داخل النطاق العمراني فهي من اختصاص البلدية"، ولما ظهر للدائرة من خلال مطالعتها للأسباب الواردة في قرار حفظ هيئة الرقابة الاتهام في حق مندوب الشرطة من أن مهمته مقتصرة على المحافظة على أعضاء اللجنة وتوقيعه كان لإثبات حضوره فقط، فالدائرة ترى أن مندوب الزراعة (المتهم الثاني) ينطبق عليه ما ينطبق على مندوب الشرطة لما ذكره وقدمه للدائرة، لاسيما وأن مُمَثِّل هيئة الرقابة أمام الدائرة لم يدفع بشيءٍ حيال ما قدم، الأمر الذي تنتهي معه الدائرة إلى عدم إدانته بِمَا نسب إليه بقرار الاتهام.</w:t>
      </w:r>
    </w:p>
    <w:p w:rsidR="00A26D00" w:rsidRPr="00380B0A" w:rsidRDefault="00A26D00" w:rsidP="00A26D00">
      <w:pPr>
        <w:tabs>
          <w:tab w:val="left" w:pos="4620"/>
        </w:tabs>
        <w:jc w:val="both"/>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لذلك حَكَمَتْ الدائرة:</w:t>
      </w:r>
    </w:p>
    <w:p w:rsidR="00A26D00" w:rsidRPr="00380B0A" w:rsidRDefault="00A26D00" w:rsidP="00A26D00">
      <w:pPr>
        <w:tabs>
          <w:tab w:val="left" w:pos="4620"/>
        </w:tabs>
        <w:jc w:val="both"/>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 xml:space="preserve"> أولًا: إدانة (...)- سعودي الجنسية- بِمَا نسب إليه من إساءة المعاملة باسم الوظيفة وتعزيره عن ذلك بسجنه لمدة عشرة أشهر. ثانيًا: عدم إدانة (...)- سعودي الجنسية- بِمَا نسب إليه من إساءة المعاملة باسم الوظيفة لما هو موضح بالأسباب.</w:t>
      </w:r>
    </w:p>
    <w:p w:rsidR="00A26D00" w:rsidRPr="00380B0A" w:rsidRDefault="00A26D00" w:rsidP="00A26D00">
      <w:pPr>
        <w:jc w:val="lowKashida"/>
        <w:rPr>
          <w:rFonts w:ascii="AXtManal" w:eastAsia="Calibri" w:hAnsi="AXtManal" w:cs="Simplified Arabic"/>
          <w:sz w:val="32"/>
          <w:szCs w:val="32"/>
          <w:rtl/>
          <w:lang w:val="en-GB" w:eastAsia="en-GB" w:bidi="ar-EG"/>
        </w:rPr>
      </w:pPr>
      <w:r w:rsidRPr="00380B0A">
        <w:rPr>
          <w:rFonts w:ascii="AXtManal" w:eastAsia="Calibri" w:hAnsi="AXtManal" w:cs="Simplified Arabic"/>
          <w:b/>
          <w:bCs/>
          <w:sz w:val="32"/>
          <w:szCs w:val="32"/>
          <w:rtl/>
          <w:lang w:val="en-GB" w:eastAsia="en-GB" w:bidi="ar-EG"/>
        </w:rPr>
        <w:t xml:space="preserve">والله الموفق وصلى الله وسلم على نبينا محمد وعلى </w:t>
      </w:r>
      <w:proofErr w:type="spellStart"/>
      <w:r w:rsidRPr="00380B0A">
        <w:rPr>
          <w:rFonts w:ascii="AXtManal" w:eastAsia="Calibri" w:hAnsi="AXtManal" w:cs="Simplified Arabic"/>
          <w:b/>
          <w:bCs/>
          <w:sz w:val="32"/>
          <w:szCs w:val="32"/>
          <w:rtl/>
          <w:lang w:val="en-GB" w:eastAsia="en-GB" w:bidi="ar-EG"/>
        </w:rPr>
        <w:t>آله</w:t>
      </w:r>
      <w:proofErr w:type="spellEnd"/>
      <w:r w:rsidRPr="00380B0A">
        <w:rPr>
          <w:rFonts w:ascii="AXtManal" w:eastAsia="Calibri" w:hAnsi="AXtManal" w:cs="Simplified Arabic"/>
          <w:b/>
          <w:bCs/>
          <w:sz w:val="32"/>
          <w:szCs w:val="32"/>
          <w:rtl/>
          <w:lang w:val="en-GB" w:eastAsia="en-GB" w:bidi="ar-EG"/>
        </w:rPr>
        <w:t xml:space="preserve"> وصحبه أجمعين</w:t>
      </w:r>
      <w:r w:rsidRPr="00380B0A">
        <w:rPr>
          <w:rFonts w:ascii="AXtManal" w:eastAsia="Calibri" w:hAnsi="AXtManal" w:cs="Simplified Arabic"/>
          <w:sz w:val="32"/>
          <w:szCs w:val="32"/>
          <w:rtl/>
          <w:lang w:val="en-GB" w:eastAsia="en-GB" w:bidi="ar-EG"/>
        </w:rPr>
        <w:t>.</w:t>
      </w:r>
    </w:p>
    <w:p w:rsidR="00A26D00" w:rsidRPr="00380B0A" w:rsidRDefault="00A26D00" w:rsidP="00A26D00">
      <w:pPr>
        <w:jc w:val="both"/>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محكمة الاستئناف</w:t>
      </w:r>
    </w:p>
    <w:p w:rsidR="00A26D00" w:rsidRPr="00380B0A" w:rsidRDefault="00A26D00" w:rsidP="00A26D00">
      <w:pPr>
        <w:jc w:val="both"/>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حَكَمَتْ المحكمة بتأييد الحكم فيما انتهي إليه من قضاء.</w:t>
      </w:r>
    </w:p>
    <w:p w:rsidR="00A26D00" w:rsidRPr="00380B0A" w:rsidRDefault="00A26D00" w:rsidP="00A26D00">
      <w:pPr>
        <w:jc w:val="lowKashida"/>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br w:type="page"/>
      </w:r>
      <w:r w:rsidRPr="00380B0A">
        <w:rPr>
          <w:rFonts w:ascii="AXtManal" w:eastAsia="Calibri" w:hAnsi="AXtManal" w:cs="Simplified Arabic"/>
          <w:b/>
          <w:bCs/>
          <w:sz w:val="32"/>
          <w:szCs w:val="32"/>
          <w:rtl/>
          <w:lang w:val="en-GB" w:eastAsia="en-GB" w:bidi="ar-EG"/>
        </w:rPr>
        <w:lastRenderedPageBreak/>
        <w:t>رقم القضية الابتدائية407/3/ق لعام 1434هـ</w:t>
      </w:r>
    </w:p>
    <w:p w:rsidR="00A26D00" w:rsidRPr="00380B0A" w:rsidRDefault="00A26D00" w:rsidP="00A26D00">
      <w:pPr>
        <w:jc w:val="lowKashida"/>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رقم الحكم الابتدائي502/د/ج/1/3 لعام 1434هـ</w:t>
      </w:r>
    </w:p>
    <w:p w:rsidR="00A26D00" w:rsidRPr="00380B0A" w:rsidRDefault="00A26D00" w:rsidP="00A26D00">
      <w:pPr>
        <w:jc w:val="lowKashida"/>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رقم قضية الاستئناف 661/ق/ لعام 1435هـ</w:t>
      </w:r>
    </w:p>
    <w:p w:rsidR="00A26D00" w:rsidRPr="00380B0A" w:rsidRDefault="00A26D00" w:rsidP="00A26D00">
      <w:pPr>
        <w:jc w:val="lowKashida"/>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رقم حكم الاستئناف86/إس/ج/1 لعام 1435هـ</w:t>
      </w:r>
    </w:p>
    <w:p w:rsidR="00A26D00" w:rsidRPr="00380B0A" w:rsidRDefault="00A26D00" w:rsidP="00A26D00">
      <w:pPr>
        <w:jc w:val="lowKashida"/>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تاريخ الجلسة24/1434هـ</w:t>
      </w:r>
    </w:p>
    <w:p w:rsidR="00A26D00" w:rsidRPr="00380B0A" w:rsidRDefault="00A26D00" w:rsidP="00A26D00">
      <w:pPr>
        <w:jc w:val="center"/>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الموضوعات</w:t>
      </w:r>
    </w:p>
    <w:p w:rsidR="00A26D00" w:rsidRPr="00380B0A" w:rsidRDefault="00A26D00" w:rsidP="00A26D00">
      <w:pPr>
        <w:jc w:val="lowKashida"/>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إساءة المعاملة باسم الوظيفة- عضو هيئة الأمر بالمعروف والنهي عن المنكر- تهجم باللفظ- افتقار الدعوى للبينة- الخطأ الإداري لا يرقى إلى درجة الجريمة- تفسير الشك لصالح المتهم- الأثل براءة الذمة.</w:t>
      </w:r>
    </w:p>
    <w:p w:rsidR="00A26D00" w:rsidRPr="00380B0A" w:rsidRDefault="00A26D00" w:rsidP="00A26D00">
      <w:pPr>
        <w:jc w:val="lowKashida"/>
        <w:rPr>
          <w:rFonts w:ascii="AXtManal" w:eastAsia="Calibri" w:hAnsi="AXtManal" w:cs="Simplified Arabic"/>
          <w:sz w:val="32"/>
          <w:szCs w:val="32"/>
          <w:rtl/>
          <w:lang w:val="en-GB" w:eastAsia="en-GB" w:bidi="ar-EG"/>
        </w:rPr>
      </w:pPr>
      <w:r w:rsidRPr="00380B0A">
        <w:rPr>
          <w:rFonts w:ascii="AXtManal" w:eastAsia="Calibri" w:hAnsi="AXtManal" w:cs="Simplified Arabic"/>
          <w:sz w:val="32"/>
          <w:szCs w:val="32"/>
          <w:rtl/>
          <w:lang w:val="en-GB" w:eastAsia="en-GB" w:bidi="ar-EG"/>
        </w:rPr>
        <w:t xml:space="preserve">أقام فرع هيئة الرقابة والتحقيق الدعوى ضِدَّ المتهمين بوصفهما موظفين عامين (أعضاء بهيئة الأمر بالمعروف والنهي عن المنكر (متهمة الأول بالعبث بالأنظمة وإساءة المعاملة باسم الوظيفة والثاني بإساءة المعاملة باسم الوظيفة، وذلك لقيام الأول بالإبلاغ عن وجود خلوةٍ غير شرعية بأحد المقاهي دون تثبت وأمر بغلق المقهى والتحدث مع زوجة المبلغ عنه ورفه صوته عليها رغم أن ذلك ليس من اختصاصه لكونه خارج وقت دوامه الرسمي، وقيام الثاني أثناء مباشرته للبلاغ بالتلفظ على المبلغ عنه وزوجته وإصراره على أنها ليست زوجته وأمره بقفل المقهى دون وجود سندٍ نظامي- افتقار دعوى التهجم بالكلام إلى بينةٍ تستند إليها- إقرار الجهة الإدارية المنتسب لها المتهمان بعدم صحة الإجراءات المتخذة منهما لا يعدو كونه أخطاء إدارية لا تصل إلى درجة العبث بالأنظمة أو إساءة المعاملة باسم الوظيفة- إقرار المتهم الأول بتقديم البلاغ وبقائه مع أعضاء الهيئة رغم كونه خارج وقت دوامه الرسمي ليس فيه عبث بالأنظمة أو إساءة الوظيفة، ولا يوجد في النظام ما يوجب عدم واجد المبلغ إذا انتفى التدخل في عملهم أو في سير الإجراءات التي تتخذ- </w:t>
      </w:r>
      <w:r w:rsidRPr="00380B0A">
        <w:rPr>
          <w:rFonts w:ascii="AXtManal" w:eastAsia="Calibri" w:hAnsi="AXtManal" w:cs="Simplified Arabic"/>
          <w:sz w:val="32"/>
          <w:szCs w:val="32"/>
          <w:rtl/>
          <w:lang w:val="en-GB" w:eastAsia="en-GB" w:bidi="ar-EG"/>
        </w:rPr>
        <w:lastRenderedPageBreak/>
        <w:t xml:space="preserve">انتفاء الأدلة الحاسمة في إثبات التهمة لتطرق الشك إليها، والشك يفسر لصالح المتهم والأصل براءة الذمة- أثر ذلك: عدم إدانة المتهمين بِمَا نسب إليهم. </w:t>
      </w:r>
    </w:p>
    <w:p w:rsidR="00A26D00" w:rsidRPr="00380B0A" w:rsidRDefault="00A26D00" w:rsidP="00A26D00">
      <w:pPr>
        <w:jc w:val="center"/>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الوقائع</w:t>
      </w:r>
    </w:p>
    <w:p w:rsidR="00A26D00" w:rsidRPr="00380B0A" w:rsidRDefault="00A26D00" w:rsidP="00A26D00">
      <w:pPr>
        <w:jc w:val="both"/>
        <w:rPr>
          <w:rFonts w:ascii="AXtManal" w:eastAsia="Calibri" w:hAnsi="AXtManal" w:cs="Simplified Arabic"/>
          <w:sz w:val="32"/>
          <w:szCs w:val="32"/>
          <w:rtl/>
          <w:lang w:val="en-GB" w:eastAsia="en-GB" w:bidi="ar-EG"/>
        </w:rPr>
      </w:pPr>
      <w:r w:rsidRPr="00380B0A">
        <w:rPr>
          <w:rFonts w:ascii="AXtManal" w:eastAsia="Calibri" w:hAnsi="AXtManal" w:cs="Simplified Arabic"/>
          <w:sz w:val="32"/>
          <w:szCs w:val="32"/>
          <w:rtl/>
          <w:lang w:val="en-GB" w:eastAsia="en-GB" w:bidi="ar-EG"/>
        </w:rPr>
        <w:t xml:space="preserve">تتلخص وقائع هذه القضية في أن فرع هيئة الرقابة والتحقيق بالمنطقة الشرقية أقام هذه الدعوى بموجب قرار الاتهام رقم (20/44ج) لعام 1434هـ في قضية سوء الاستعمال وإساءة المعاملة باسم الوظيفة العامة ضد/ المتهم الأول: (...)- سعودي الجنسية- بموجب السجل المدني رقم (...) بصفته عضو هيئة بفرع هيئة الأمر بالمعروف والنهي عن المنكر بالمنطقة الشرقية مركز حي بدر والمتهم الثاني/ (...)- سعودي الجنسية- موجب السجل المدني رقم (...) عضو هيئة بفرع هيئة الأمر بالمعروف والنهي عن المنكر بالمنطقة الشرقية مركز جنوب الدمام، لأنهما في عام 1433هـ بدائرة مدينة الدمام بالمنطقة الشرقية: أقدم المتهم الأول: (...): بوصفه السابق على العبث بالأنظمة والتعليمات المبلغة له وأساء المعاملة باسم الوظيفة العامة بأن قام خارج وقت دوامه الرسمي وأثناء تواجده مع زوجته بمقهى (...) بالإبلاغ عن وجود خلوةٍ غير شرعيةٍ بالمقهى دون تثبت وأمر بقفل المقهى وبعد حضور فرقةٍ من الهيئة باشر مع أعضاء الهيئة رغم أن ذلك ليس من اختصاصه لكونه خارج وقت دوامه الرسمي وتحدث مع زوجة المواطن/ (...) ورفع صوته عليها دون حضور المواطن وطلب إثبات الأخير ثم بعد حضور أطفال المواطن للمقهى قام بسؤالهم هل الزوجة هي أمهم دون وجود سندٍ نظامي لما قام به. أمَّا المتهم الثاني: (...): فبوصفه السابق أساء المعاملة باسم الوظيفة العامة بأن قام أثناء مباشرته للبلاغ الذي تقدم به المتهم الأول بالتلفظ على المواطن/ (...) وزوجته كما دخل على زوجة المواطن دون حضور الأخير وإصراره على أنها ليست زوجته كما أمر بقفل المقهى دون وجود سندٍ لما قام به، ثم ساقت الهيئة المُدَّعِية أدلة الاتهام على النحو التالي: 1- الشكوى المقدمة من المواطن/ (...) ضِدَّ أعضاء الهيئة ومن ضمنهم المتهمين حول قيامهم بإساءة معاملته مع زوجته </w:t>
      </w:r>
      <w:r w:rsidRPr="00380B0A">
        <w:rPr>
          <w:rFonts w:ascii="AXtManal" w:eastAsia="Calibri" w:hAnsi="AXtManal" w:cs="Simplified Arabic"/>
          <w:sz w:val="32"/>
          <w:szCs w:val="32"/>
          <w:rtl/>
          <w:lang w:val="en-GB" w:eastAsia="en-GB" w:bidi="ar-EG"/>
        </w:rPr>
        <w:lastRenderedPageBreak/>
        <w:t xml:space="preserve">والتلفظ عليهما بمقهى (...) وإصرارهم على أنها ليست زوجته. 2- إصرار الشاكي على ما تضمنته شكواه لدى مواجهته بالمتهمين بتحقيق الهيئة. 3- ما انتهى إليه تحقيق الرئاسة العامة للأمر بالمعروف والنهي عن المنكر من عدم صحة الإجراءات التي قام بها المتهمان ضِدَّ المواطن وبقاؤه مع أعضاء الهيئة رغم أنَّه كان خارج وقت دوامه الرسمي. 5- كان من واجب المتهم الأول حال حضور فرقة الهيئة عدم التدخل في عملها كما كان من واجب المتهم الثاني عدم الدخول على المرأة دون حضور زوجها وعدم قفل المقهى دون سندٍ بِمَا قام به. هذا وقد طلبت الهيئة المُدَّعِية من المحكمة الإدارية معاقبة المتهمين طبقًا لنص المادة الثانية الفقرتين (5 و8) من المرسوم الملكي رقم (43) لعام 1477هـ، وبإحالة القضية للدائرة حَدَّدت لنظرها جلسة يوم الأحد 7/4/1434هـ حَيْثُ حضر مُمَثِّل الادعاء/ (...) كما حضر المتهم الأول والمتهم الثاني، وبِسُؤَال مُمَثِّل الادعاء عن دعواه أحال على قرار الاتهام وبقراءة قرار الاتهام على المتهم الأول أجاب: بان ما جاء فيه غير صحيح، وأحال إلى أقواله في التحقيقات وقال: إنها صحيحة وطلب صورةً من قرار الاتهام للرد عليه كتابيًا في الجلسة القادمة واكتفى بذلك، وبقراءة قرار الاتهام على المتهم الثاني أجاب قائلًا: بان ما جاء فيه غير صحيح، وأحال إلى أقواله في التحقيقات وقال: إنها صحيحة وطلب صورةً من قرار الاتهام للرد عليه كتابيًا في الجلسة القادمة واكتفى بذلك فأجابتهما الدائرة إلى طلبهما وبعرض ذلك على مُمَثِّل الادعاء قال إنَّه يكتفي بِمَا جاء في قرار الاتهام، وفي جلسة يوم الأحد 12/5/1434هـ حضر مُمَثِّل الادعاء (...)، فيما تخلف المتهمان عن الحضور رغم تبليغهما بموعد الجلسة بموجب توقيعهما على محضر الضبط السابق، وفي جلسة يوم الأحد 4/6/1434هـ تبين حضور مُمَثِّل الادعاء/ (...) كما حضر المتهم الأول ووكيل المتهم الأول والثاني/ (...) المثبت في الضبط هويته ووكالته، وبِسُؤَال أطراف الدعوى هل لديهم ما يودون إضافته قدم وكيل المتهم الأول مذكرةً مكونةً من صفحةٍ واحدة ضمنها نفي التهمة عن موكله ذكر فيها أن زوجة المواطن المذكور كانت تصدر أصوات ضحكٍ عالية ومتبرجة وكاشفة شعرها وأن </w:t>
      </w:r>
      <w:r w:rsidRPr="00380B0A">
        <w:rPr>
          <w:rFonts w:ascii="AXtManal" w:eastAsia="Calibri" w:hAnsi="AXtManal" w:cs="Simplified Arabic"/>
          <w:sz w:val="32"/>
          <w:szCs w:val="32"/>
          <w:rtl/>
          <w:lang w:val="en-GB" w:eastAsia="en-GB" w:bidi="ar-EG"/>
        </w:rPr>
        <w:lastRenderedPageBreak/>
        <w:t>موكله لم يتحدث إليها أبدًا ولم يشارك في سؤالها أو سؤال زوجها وطلب الحكم بعدم الإدانة وطلب وكيل المتهم سماع شهادة الفرقة التي حضرت لواقعة وذكر أنَّه سيحضرهم في الجلسة القادمة، كما قدم وكيل المتهم الثاني مذكرةً مكونةً من صفحتين ومرفقين تَضَمَّنَت نفي التهمة عن موكله والرد على قرار الاتهام وطلب الحكم بعدم إدانة موكله واكتفى بذلك، وفي جلسة يوم الأحد 2/7/1434هـ حضر مُمَثِّل الادعاء/ (...) فيما تخلف المتهمان عن الحضور رغم تبليغهم بموعد هذه الجلسة، وفي جلسة يوم الإثنين 26/10/1434هـ حضر مُمَثِّل الادعاء/ (...) فيما تخلف المتهمان عن الحضور وعليه قرَّرَت الدائرة الكتابة إلى الشرطة لإبلاغ المتهمين، وفي جلسة هذا اليوم حضر مُمَثِّل الادعاء/ (...) كما حضر وكيل المتهمين/ (...) المثبت في الضبط هويته ووكالته، وبِسُؤَال أطراف الدعوى هل لديهم ما يودون إضافته قرروا اكتفاءهم بِمَا سبق وأن أبدوه، وبِسُؤَال أطراف الدعوى هل لديهم ما يودون إضافته قالوا: بأنهم يكتفون بِمَا سبق وأن أبدوه، عليه فقد قرَّرَت الدائرة رفع الجلسة للمُدَاوَلَة وإصدار الحكم.</w:t>
      </w:r>
    </w:p>
    <w:p w:rsidR="00A26D00" w:rsidRPr="00380B0A" w:rsidRDefault="00A26D00" w:rsidP="00A26D00">
      <w:pPr>
        <w:jc w:val="center"/>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الأسباب</w:t>
      </w:r>
    </w:p>
    <w:p w:rsidR="00A26D00" w:rsidRPr="00380B0A" w:rsidRDefault="00A26D00" w:rsidP="00A26D00">
      <w:pPr>
        <w:jc w:val="both"/>
        <w:rPr>
          <w:rFonts w:ascii="AXtManal" w:eastAsia="Calibri" w:hAnsi="AXtManal" w:cs="Simplified Arabic"/>
          <w:sz w:val="32"/>
          <w:szCs w:val="32"/>
          <w:rtl/>
          <w:lang w:val="en-GB" w:eastAsia="en-GB" w:bidi="ar-EG"/>
        </w:rPr>
      </w:pPr>
      <w:r w:rsidRPr="00380B0A">
        <w:rPr>
          <w:rFonts w:ascii="AXtManal" w:eastAsia="Calibri" w:hAnsi="AXtManal" w:cs="Simplified Arabic"/>
          <w:sz w:val="32"/>
          <w:szCs w:val="32"/>
          <w:rtl/>
          <w:lang w:val="en-GB" w:eastAsia="en-GB" w:bidi="ar-EG"/>
        </w:rPr>
        <w:t xml:space="preserve">بعد سماع الدعوى والإجابة، وبعد الاطلاع على أوراق القضية: ولما كان فرع الهيئة قد أقام دعواه ضِدَّ المتهمين طابًا معاقبتهما طبقًا لما تقضي به النصوص النظامية التي أوردها في قرار الاتهام متهمة الأول بالعبث بالمنظمة وإساءة المعاملة باسم الوظيفة العامة والثاني بإساءة المعاملة باسم الوظيفة العامة والتي يختص ديوان المظالم وهذه الدائرة بنظرها والفصل فيها </w:t>
      </w:r>
      <w:proofErr w:type="spellStart"/>
      <w:r w:rsidRPr="00380B0A">
        <w:rPr>
          <w:rFonts w:ascii="AXtManal" w:eastAsia="Calibri" w:hAnsi="AXtManal" w:cs="Simplified Arabic"/>
          <w:sz w:val="32"/>
          <w:szCs w:val="32"/>
          <w:rtl/>
          <w:lang w:val="en-GB" w:eastAsia="en-GB" w:bidi="ar-EG"/>
        </w:rPr>
        <w:t>ولائيًا</w:t>
      </w:r>
      <w:proofErr w:type="spellEnd"/>
      <w:r w:rsidRPr="00380B0A">
        <w:rPr>
          <w:rFonts w:ascii="AXtManal" w:eastAsia="Calibri" w:hAnsi="AXtManal" w:cs="Simplified Arabic"/>
          <w:sz w:val="32"/>
          <w:szCs w:val="32"/>
          <w:rtl/>
          <w:lang w:val="en-GB" w:eastAsia="en-GB" w:bidi="ar-EG"/>
        </w:rPr>
        <w:t xml:space="preserve"> ونوعيًا ومكانيًا وفقًا لقرارات معالي رئيس الديوان المنظمة لاختصاصات الدوائر النوعية والمكانية فتكون هذه الدعوى من اختصاص هذه الدائرة. وأمَّا من جهة الموضوع: فلما كانت واقعة الاتهام المنسوبة إلى المتهم وهي أن المتهم الأول بوصفه عضو هيئة بفرع هيئة الأمر بالمعروف والنهي عن المنكر بالمنطقة الشرقية قام بالعبث بالأنظمة والتعليمات المبلغة له وأساء المعاملة باسم الوظيفة العامة بأن قام خارج وقت دوامه الرسمي وأثناء تواجده مع زوجته بمقهى (...) </w:t>
      </w:r>
      <w:r w:rsidRPr="00380B0A">
        <w:rPr>
          <w:rFonts w:ascii="AXtManal" w:eastAsia="Calibri" w:hAnsi="AXtManal" w:cs="Simplified Arabic"/>
          <w:sz w:val="32"/>
          <w:szCs w:val="32"/>
          <w:rtl/>
          <w:lang w:val="en-GB" w:eastAsia="en-GB" w:bidi="ar-EG"/>
        </w:rPr>
        <w:lastRenderedPageBreak/>
        <w:t xml:space="preserve">بالدمام بالإبلاغ عن وجود خلوةٍ غير شرعية بالمقهى دون تثبت وأمر بقفل المقهى وبعد حضور فرقةٍ من الهيئة باشر المهمة مع أعضاء الهيئة رغم أن ذلك ليس من اختصاصه لكونه خارج وقت دوامه الرسمي وتحدث مع زوجة المواطن/ (...) ورفع صوته عليها دون حضور المواطن وطلب إثبات الأخير ثم بعد حضور أطفال المواطن للمقهى قام بسؤالهم الزوجة هي أمهم دون وجود سندٍ نظامي لما قام به. أمَّا المتهم الثاني: فبوصفه عضو هيئة بفرع هيئة الأمر بالمعروف والنهي عن المنكر بالمنطقة الشرقية أساء المعاملة باسم الوظيفة العامة بأن قام أثناء مباشرته للبلاغ الذي تقدم به المتهم الأول بالتلفظ على المواطن/ (...) زوجته كما دخل على زوجة المواطن دون حضور الأخير وإصراره على أنها ليست زوجته كما أمر بقفل المقهى دون وجود سندٍ لما قام به.، وذلك على النحو المفصل في قرار الاتهام، وحيث قد أنكر المتهمان صحة ما نسب إليهما أمام الدائرة وفي جميع مراحل التحقيق وحيث إنَّه باطلاع الدائرة على أدلة الاتهام لم تجد الدائرة ما يثبت إدانتهما ففيما يخص الدليل الأول والثاني: الشكوى المقدمة من المواطن/ (...) وإصراره عليها ضِدَّ أعضاء الهيئة حول قيامهم بإساءة معاملته مع زوجته والتلفظ عليهما بمقهى (...) بالدمام وإصرارهم على أنها ليست زوجته، فمردود عليه: بأنَّها دعوى تفتقر على البينة، وأمَّا ما ذكر في الدليل الثالث: حول ما انتهى إليه تحقيق الرئاسة العامة للأمر بالمعروف والنهي عن المنكر من عدم صحة الإجراءات التي قام بها المتهمان ضِدَّ المواطن مِمَّا يؤكد صحة شكوى الأخير، فمردود عليه: بأنَّه وإن أثبت تحقيق رئاسة العامة الأمر بالمعروف والنهي عن المنكر عدم صحة الإجراءات المتخذة فإن هذا الأمر لا يعدو كونه أخطاء إدارية لا تصل في جملتها إلى درجة جريمة العبث بالأنظمة أو إساءة المعاملة باسم الوظيفة العامة حيث إنَّه لابد من وجود أدلةٍ ثبوتية قاطعة تدل على تلك الجرائم. وأمَّا الدليل الرابع والمتضمن اعتراف المتهم الأول بتحقيق الهيئة بتقديمه البلاغ ضِدَّ المواطن وبقائه مع أعضاء الهيئة رغم أنَّه كان خارج وقت دوامه الرسمي فمردود عليه: بأن تقديم المتهم أو غيره بلاغ ضِدَّ ما يراه مخالف للشرع والنظام للجهة المختصة- والتي بدورها تتخذ الإجراء </w:t>
      </w:r>
      <w:r w:rsidRPr="00380B0A">
        <w:rPr>
          <w:rFonts w:ascii="AXtManal" w:eastAsia="Calibri" w:hAnsi="AXtManal" w:cs="Simplified Arabic"/>
          <w:sz w:val="32"/>
          <w:szCs w:val="32"/>
          <w:rtl/>
          <w:lang w:val="en-GB" w:eastAsia="en-GB" w:bidi="ar-EG"/>
        </w:rPr>
        <w:lastRenderedPageBreak/>
        <w:t xml:space="preserve">اللازم- ليس فيه عبث بالأنظمة أو إساءة للوظيفة، وأمَّا بقاؤه مع أعضاء الهيئة خارج وقت الدوام الرسمي فمردود عليه: بأن ليس في النظام ما يوجب عدم تواجد المبلغ إذا لم يتدخل في عملهم أو فيسير الإجراءات التي يتخذونها. وأمَّا ما ذكر في الدليل الخامس أنَّه كان من واجب المتهم الأول حال حضور فرقة الهيئة عدم التدخل في عملها كما كان من واجب المتهم الثاني عدم الدخول على المرأة دون حضور زوجها وعدم قفل المقهى دون سندٍ لما قام به فمردود عليه بأن ما ذكر في هذا الدليل هو دعوى تفتقر إلى البينة والشهود. وحيث لم تكن الأدلة حاسمة في إثبات التهمة لتطرق الشك إليها، وحيث عن الشك يفسر لصالح المتهم، ولأن الأدلة إذا تطرق إليها الاحتمال سقط بها الاستدلال، ولأن الأصل براءة الذمة، وأنَّه لا يجوز العدول عن هذا الأصل وشغل ذمة المتهم والقدح بأمانته إلا بدليلٍ يقيني قاطع، ومِنْ ثَمَّ فيتعين معه الحكم بعدم إدانتهما. </w:t>
      </w:r>
    </w:p>
    <w:p w:rsidR="00A26D00" w:rsidRPr="00380B0A" w:rsidRDefault="00A26D00" w:rsidP="00A26D00">
      <w:pPr>
        <w:jc w:val="both"/>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لذلك حَكَمَتْ الدائرة: أولًا: عدم إدانة/ (...) (سعودي الجنسية) بجريمة العبث بالأنظمة والتعليمات وإساءة المعاملة باسم الوظيفة العامة المنسوبة إليه، وذلك لما هو موضح بالأسباب. ثانيًا: عدم إدانة/ (...) (سعودي الجنسية) بجريمة إساءة المعاملة باسم الوظيفة العامة المنسوبة إليه، وذلك لما هو موضح بالأسباب.</w:t>
      </w:r>
    </w:p>
    <w:p w:rsidR="00A26D00" w:rsidRPr="00380B0A" w:rsidRDefault="00A26D00" w:rsidP="00A26D00">
      <w:pPr>
        <w:jc w:val="lowKashida"/>
        <w:rPr>
          <w:rFonts w:ascii="AXtManal" w:eastAsia="Calibri" w:hAnsi="AXtManal" w:cs="Arial"/>
          <w:b/>
          <w:bCs/>
          <w:sz w:val="32"/>
          <w:szCs w:val="32"/>
          <w:lang w:val="en-GB" w:eastAsia="en-GB" w:bidi="ar-EG"/>
        </w:rPr>
      </w:pPr>
      <w:r w:rsidRPr="00380B0A">
        <w:rPr>
          <w:rFonts w:ascii="AXtManal" w:eastAsia="Calibri" w:hAnsi="AXtManal" w:cs="Simplified Arabic"/>
          <w:b/>
          <w:bCs/>
          <w:sz w:val="32"/>
          <w:szCs w:val="32"/>
          <w:rtl/>
          <w:lang w:val="en-GB" w:eastAsia="en-GB" w:bidi="ar-EG"/>
        </w:rPr>
        <w:t xml:space="preserve">والله الموفق وصلى الله وسلم على نبينا محمد وعلى </w:t>
      </w:r>
      <w:proofErr w:type="spellStart"/>
      <w:r w:rsidRPr="00380B0A">
        <w:rPr>
          <w:rFonts w:ascii="AXtManal" w:eastAsia="Calibri" w:hAnsi="AXtManal" w:cs="Simplified Arabic"/>
          <w:b/>
          <w:bCs/>
          <w:sz w:val="32"/>
          <w:szCs w:val="32"/>
          <w:rtl/>
          <w:lang w:val="en-GB" w:eastAsia="en-GB" w:bidi="ar-EG"/>
        </w:rPr>
        <w:t>آله</w:t>
      </w:r>
      <w:proofErr w:type="spellEnd"/>
      <w:r w:rsidRPr="00380B0A">
        <w:rPr>
          <w:rFonts w:ascii="AXtManal" w:eastAsia="Calibri" w:hAnsi="AXtManal" w:cs="Simplified Arabic"/>
          <w:b/>
          <w:bCs/>
          <w:sz w:val="32"/>
          <w:szCs w:val="32"/>
          <w:rtl/>
          <w:lang w:val="en-GB" w:eastAsia="en-GB" w:bidi="ar-EG"/>
        </w:rPr>
        <w:t xml:space="preserve"> وصحبه أجمعين</w:t>
      </w:r>
      <w:r w:rsidRPr="00380B0A">
        <w:rPr>
          <w:rFonts w:ascii="AXtManal" w:eastAsia="Calibri" w:hAnsi="AXtManal" w:cs="Arial"/>
          <w:b/>
          <w:bCs/>
          <w:sz w:val="32"/>
          <w:szCs w:val="32"/>
          <w:rtl/>
          <w:lang w:val="en-GB" w:eastAsia="en-GB" w:bidi="ar-EG"/>
        </w:rPr>
        <w:t>.</w:t>
      </w:r>
    </w:p>
    <w:p w:rsidR="00A26D00" w:rsidRPr="00380B0A" w:rsidRDefault="00A26D00" w:rsidP="00A26D00">
      <w:pPr>
        <w:jc w:val="both"/>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محكمة الاستئناف</w:t>
      </w:r>
    </w:p>
    <w:p w:rsidR="00A26D00" w:rsidRPr="00380B0A" w:rsidRDefault="00A26D00" w:rsidP="00A26D00">
      <w:pPr>
        <w:jc w:val="both"/>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حَكَمَتْ المحكمة بتأييد الحكم فيما انتهي إليه من قضاء.</w:t>
      </w:r>
    </w:p>
    <w:p w:rsidR="00A26D00" w:rsidRPr="00380B0A" w:rsidRDefault="00A26D00" w:rsidP="00A26D00">
      <w:pPr>
        <w:jc w:val="both"/>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br w:type="page"/>
      </w:r>
      <w:r w:rsidRPr="00380B0A">
        <w:rPr>
          <w:rFonts w:ascii="AXtManal" w:eastAsia="Calibri" w:hAnsi="AXtManal" w:cs="Simplified Arabic"/>
          <w:b/>
          <w:bCs/>
          <w:sz w:val="32"/>
          <w:szCs w:val="32"/>
          <w:rtl/>
          <w:lang w:val="en-GB" w:eastAsia="en-GB" w:bidi="ar-EG"/>
        </w:rPr>
        <w:lastRenderedPageBreak/>
        <w:t>رقم القضية الابتدائية3524/4/ق لعام 1434هـ</w:t>
      </w:r>
    </w:p>
    <w:p w:rsidR="00A26D00" w:rsidRPr="00380B0A" w:rsidRDefault="00A26D00" w:rsidP="00A26D00">
      <w:pPr>
        <w:jc w:val="both"/>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رقم الحكم الابتدائي20/ج/1 لعام 1435هـ</w:t>
      </w:r>
    </w:p>
    <w:p w:rsidR="00A26D00" w:rsidRPr="00380B0A" w:rsidRDefault="00A26D00" w:rsidP="00A26D00">
      <w:pPr>
        <w:jc w:val="both"/>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رقم قضية الاستئناف 727/ق لعام 1435هـ</w:t>
      </w:r>
    </w:p>
    <w:p w:rsidR="00A26D00" w:rsidRPr="00380B0A" w:rsidRDefault="00A26D00" w:rsidP="00A26D00">
      <w:pPr>
        <w:jc w:val="both"/>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رقم حكم الاستئناف30/إس/ج/1/4 لعام 1435هـ</w:t>
      </w:r>
    </w:p>
    <w:p w:rsidR="00A26D00" w:rsidRPr="00380B0A" w:rsidRDefault="00A26D00" w:rsidP="00A26D00">
      <w:pPr>
        <w:jc w:val="both"/>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تاريخ الجلسة26/3/1435هـ</w:t>
      </w:r>
    </w:p>
    <w:p w:rsidR="00A26D00" w:rsidRPr="00380B0A" w:rsidRDefault="00A26D00" w:rsidP="00A26D00">
      <w:pPr>
        <w:jc w:val="center"/>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الموضوعات</w:t>
      </w:r>
    </w:p>
    <w:p w:rsidR="00A26D00" w:rsidRPr="00380B0A" w:rsidRDefault="00A26D00" w:rsidP="00A26D00">
      <w:pPr>
        <w:jc w:val="both"/>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1- إساءة المعاملة باسم الوظيفة- رجال امن- إقرار بمحل الواقعة- اعتضاد القرائن الدالة على قيام الجريمة.</w:t>
      </w:r>
    </w:p>
    <w:p w:rsidR="00A26D00" w:rsidRPr="00380B0A" w:rsidRDefault="00A26D00" w:rsidP="00A26D00">
      <w:pPr>
        <w:jc w:val="both"/>
        <w:rPr>
          <w:rFonts w:ascii="AXtManal" w:eastAsia="Calibri" w:hAnsi="AXtManal" w:cs="Simplified Arabic"/>
          <w:b/>
          <w:bCs/>
          <w:sz w:val="32"/>
          <w:szCs w:val="32"/>
          <w:rtl/>
          <w:lang w:val="en-GB" w:eastAsia="en-GB" w:bidi="ar-EG"/>
        </w:rPr>
      </w:pPr>
      <w:r w:rsidRPr="00380B0A">
        <w:rPr>
          <w:rFonts w:ascii="AXtManal" w:eastAsia="Calibri" w:hAnsi="AXtManal" w:cs="Simplified Arabic"/>
          <w:sz w:val="32"/>
          <w:szCs w:val="32"/>
          <w:rtl/>
          <w:lang w:val="en-GB" w:eastAsia="en-GB" w:bidi="ar-EG"/>
        </w:rPr>
        <w:t xml:space="preserve">أقام فرع هيئة الرقابة والتحقيق الدعوى ضِدَّ المتهمين بوصفهم موظفين عامين (رجال أمن بأحد مراكز الشرطة) أساءوا المعاملة باسم الوظيفة باشتراكهم في ضرب المقيم لمحاولة انتزاع اعترافٍ منه تحت الضرب على خلفية دعوى ضده من آخر لسرقة جواله مِمَّا تسبب بإلحاق الضرر به- إقرار المتهمين بمجمل الواقعة محل التهمة وسبب نشوء الاتهام- اعتضاد القرائن الدالة على قيام الجريمة من خلال ما يلي: 1- تعرف الشاكي على المتهمين وتحديد دور كل واحدٍ منهم بدقةٍ وثبوت استلامهم وتواجدهم وقت الحادثة. 2- تأخر قيام المتهمين بالإفراج عن الشاكي رغم تنازل خصمه عنه. 3- ما تضمنه التقرير الطبي من تعرض الشاكي لإصاباتٍ وآثار ضربٍ مبرحٍ في أنحاءٍ متفرقةٍ من جسده. 4- شهادة شاهدٍ بمشاهدته آثار الضرب على جسد الشاكي بعد خروجه من مركز الشرطة- </w:t>
      </w:r>
      <w:r w:rsidRPr="00380B0A">
        <w:rPr>
          <w:rFonts w:ascii="AXtManal" w:eastAsia="Calibri" w:hAnsi="AXtManal" w:cs="Simplified Arabic"/>
          <w:b/>
          <w:bCs/>
          <w:sz w:val="32"/>
          <w:szCs w:val="32"/>
          <w:rtl/>
          <w:lang w:val="en-GB" w:eastAsia="en-GB" w:bidi="ar-EG"/>
        </w:rPr>
        <w:t>أثر ذلك: إدانة المتهمين بِمَا نسب إليهم.</w:t>
      </w:r>
    </w:p>
    <w:p w:rsidR="00A26D00" w:rsidRPr="00380B0A" w:rsidRDefault="00A26D00" w:rsidP="00A26D00">
      <w:pPr>
        <w:jc w:val="both"/>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2- تعويض- تعويض عن إصابة- سلطة الدائرة بتقدير مبلغ التعويض.</w:t>
      </w:r>
    </w:p>
    <w:p w:rsidR="00A26D00" w:rsidRPr="00380B0A" w:rsidRDefault="00A26D00" w:rsidP="00A26D00">
      <w:pPr>
        <w:jc w:val="both"/>
        <w:rPr>
          <w:rFonts w:ascii="AXtManal" w:eastAsia="Calibri" w:hAnsi="AXtManal" w:cs="Simplified Arabic"/>
          <w:sz w:val="32"/>
          <w:szCs w:val="32"/>
          <w:rtl/>
          <w:lang w:val="en-GB" w:eastAsia="en-GB" w:bidi="ar-EG"/>
        </w:rPr>
      </w:pPr>
      <w:r w:rsidRPr="00380B0A">
        <w:rPr>
          <w:rFonts w:ascii="AXtManal" w:eastAsia="Calibri" w:hAnsi="AXtManal" w:cs="Simplified Arabic"/>
          <w:sz w:val="32"/>
          <w:szCs w:val="32"/>
          <w:rtl/>
          <w:lang w:val="en-GB" w:eastAsia="en-GB" w:bidi="ar-EG"/>
        </w:rPr>
        <w:lastRenderedPageBreak/>
        <w:t>مطالبة الهيئة بإلزام المتمين بالتعويض المناسب عن الإصابات اللاحقة بالمجني عليه- سلطة الدائن التقديرية بإلزام المتهمين بتعويض المجني عليه مبلغٍ وقدره (عشرة آلاف ريال) بالتضامن فيما بينهم.</w:t>
      </w:r>
    </w:p>
    <w:p w:rsidR="00A26D00" w:rsidRPr="00380B0A" w:rsidRDefault="00A26D00" w:rsidP="00A26D00">
      <w:pPr>
        <w:jc w:val="center"/>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الأنظمة واللوائح</w:t>
      </w:r>
    </w:p>
    <w:p w:rsidR="00A26D00" w:rsidRPr="00380B0A" w:rsidRDefault="00A26D00" w:rsidP="00A26D00">
      <w:pPr>
        <w:jc w:val="both"/>
        <w:rPr>
          <w:rFonts w:ascii="AXtManal" w:eastAsia="Calibri" w:hAnsi="AXtManal" w:cs="Simplified Arabic"/>
          <w:sz w:val="32"/>
          <w:szCs w:val="32"/>
          <w:rtl/>
          <w:lang w:val="en-GB" w:eastAsia="en-GB" w:bidi="ar-EG"/>
        </w:rPr>
      </w:pPr>
      <w:r w:rsidRPr="00380B0A">
        <w:rPr>
          <w:rFonts w:ascii="AXtManal" w:eastAsia="Calibri" w:hAnsi="AXtManal" w:cs="Simplified Arabic"/>
          <w:sz w:val="32"/>
          <w:szCs w:val="32"/>
          <w:rtl/>
          <w:lang w:val="en-GB" w:eastAsia="en-GB" w:bidi="ar-EG"/>
        </w:rPr>
        <w:t>المادتان (2، 3) من المرسوم الملكي رقم (43) وتاريخ 29/11/1377هـ</w:t>
      </w:r>
    </w:p>
    <w:p w:rsidR="00A26D00" w:rsidRPr="00380B0A" w:rsidRDefault="00A26D00" w:rsidP="00A26D00">
      <w:pPr>
        <w:jc w:val="center"/>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الوقائع</w:t>
      </w:r>
    </w:p>
    <w:p w:rsidR="00A26D00" w:rsidRPr="00380B0A" w:rsidRDefault="00A26D00" w:rsidP="00A26D00">
      <w:pPr>
        <w:jc w:val="both"/>
        <w:rPr>
          <w:rFonts w:ascii="AXtManal" w:eastAsia="Calibri" w:hAnsi="AXtManal" w:cs="Simplified Arabic"/>
          <w:sz w:val="32"/>
          <w:szCs w:val="32"/>
          <w:rtl/>
          <w:lang w:val="en-GB" w:eastAsia="en-GB" w:bidi="ar-EG"/>
        </w:rPr>
      </w:pPr>
      <w:r w:rsidRPr="00380B0A">
        <w:rPr>
          <w:rFonts w:ascii="AXtManal" w:eastAsia="Calibri" w:hAnsi="AXtManal" w:cs="Simplified Arabic"/>
          <w:sz w:val="32"/>
          <w:szCs w:val="32"/>
          <w:rtl/>
          <w:lang w:val="en-GB" w:eastAsia="en-GB" w:bidi="ar-EG"/>
        </w:rPr>
        <w:t xml:space="preserve">تتلخص حسبما هو مبين بأوراق القضية في أن فرع هيئة الرقابة والتحقيق بمنطقة (...) أقام هذه الدعوى الجزائية بقرار الاتهام رقم (190/ج) لعام 1434هـ ضِدَّ كلٍ من/ 1- (...). سعودي الجنسية. سجل مدني رقم (...). 50 سنة. متعلم. متزوج. موظف برتبة رئيس قباء بشرطة الشعف. يسكن (...). مطلق السراح. 2- (...). سعودي الجنسية. بموجب السجل المدني رقم (...). 41 سنة. متعلم. متزوج. موظف برتبة وكيل رقيب شرطة الشعف. يسكن (...). مطلق السراح. 3- (...). سعودي الجنسية بموجب السجل المدني رقم (...). 28 سنة. متعلم. عازب. موظف برتبة جندي أول بشرطة الشعف. يسكن (...). مطلق السراح. 4- (...). سعودي الجنسية بموجب السجل المدني رقم (...). 26 سنة. عازب. متعلم. موظف برتبة جندي أـول بشرطة الشعف- يسكن (...)- مطلق السراح. لأنهم بتاريخ 15/8/1433هـ بدائرة مدينة (...) بمنطقة (...): اشتركوا فيما بينهم في ارتكاب جريمة إساءة المعاملة باسم الوظيفة العامة لقيامهم بضرب المقيم (...). باكستاني الجنسية. لمحاولة انتزاع اعترافٍ منه تحت الضرب على خلفية دعوى ضده من آخر بسرقة جواله مِمَّا تسبب في إلحاق الضرر به بإصاباتٍ جسدية دون وجهٍ شرعي على النحو الوارد بالتقرير الطبي ومخالفةً لأصول التحقيق الجنائي الاحترافي للاستدلال على مرتكبي الجرائم فتمت الجريمة منهما بناءً على ذلك. </w:t>
      </w:r>
      <w:r w:rsidRPr="00380B0A">
        <w:rPr>
          <w:rFonts w:ascii="AXtManal" w:eastAsia="Calibri" w:hAnsi="AXtManal" w:cs="Simplified Arabic"/>
          <w:b/>
          <w:bCs/>
          <w:sz w:val="32"/>
          <w:szCs w:val="32"/>
          <w:rtl/>
          <w:lang w:val="en-GB" w:eastAsia="en-GB" w:bidi="ar-EG"/>
        </w:rPr>
        <w:t xml:space="preserve">ثم ساق فرع الهيئة أدلة الاتهام التالية: </w:t>
      </w:r>
      <w:r w:rsidRPr="00380B0A">
        <w:rPr>
          <w:rFonts w:ascii="AXtManal" w:eastAsia="Calibri" w:hAnsi="AXtManal" w:cs="Simplified Arabic"/>
          <w:sz w:val="32"/>
          <w:szCs w:val="32"/>
          <w:rtl/>
          <w:lang w:val="en-GB" w:eastAsia="en-GB" w:bidi="ar-EG"/>
        </w:rPr>
        <w:t xml:space="preserve">1- ما هو ثابت في ملف الدعوى من نتيجة تحقيقات اللجنة المشكلة المرفق تقريها بملف الدعوى. 2- </w:t>
      </w:r>
      <w:r w:rsidRPr="00380B0A">
        <w:rPr>
          <w:rFonts w:ascii="AXtManal" w:eastAsia="Calibri" w:hAnsi="AXtManal" w:cs="Simplified Arabic"/>
          <w:sz w:val="32"/>
          <w:szCs w:val="32"/>
          <w:rtl/>
          <w:lang w:val="en-GB" w:eastAsia="en-GB" w:bidi="ar-EG"/>
        </w:rPr>
        <w:lastRenderedPageBreak/>
        <w:t xml:space="preserve">التقرير الطبي المرفق والذي يؤكد واقعة تعرض المقيم المذكور للضرب. 3- ما هو ثابت من أقوال المتهمين من قيامهم بالقبض على الوافد المذكور وإدخاله لمركز الشرطة للتحقيق معه في واقعة الشكوى ثم تعرضه للضرب. 4- ما جاء بأقوال الشاهد (...). باكستاني الجنسية. من مشاهدته لآثار الضرب على المقيم المذكور بعد خروجه مباشرةً من مركز الشرطة حَيْثُ ذهب لأخذه من المركز بعد أن علم بالقبض عليه وإطلاق سراحه. 5- أن المتهمين لم يقوموا بالاستدلال الصحيح للوصول إلى حقيقة شكوى سرقة الجوال ولم يبلغوا هيئة التحقيق والادعاء العام الجهة المختصة بالتحقيق في الجرائم الجنائية مِمَّا يدل على تعرض الوافد للضرب من قبلهم فعلًا وإلا لأحالوه لهيئة التحقيق. 6- ما جاء بالتصوير الفوتوغرافي الذي يظهر آثار الضرب على جسد المقيم المذكور من قبل الأدلة الجنائية. 7- مؤاخذة المتهمين من قبل إدارة المتابعة بشرطة منطقة (...) بِحَسَب التقرير المرفق بالأوراق مِمَّا يدل على مخالفتهم لأصول العمل الشرطي وهو ما يعد قرينة على ارتكابهم للجريمة وخشيتهم من تسليم الوافد للجهة المختصة، وطلب فرع الهيئة من المحكمة الإدارية بأنَّها معاقبة المتهمين عن الجرم المنسوب إليهم وفقًا لأحكام المادة (2) الفقرة (8) من المرسوم الملكي رقم (43) لسنة 1377هـ. والحكم بإلزامهم بالتعويض المناسب عن الإصابات التي لحقت بالمجني عليه وفقًا للمادة (3) من المرسوم الملكي رقم (43) لسنة 1377هـ. </w:t>
      </w:r>
    </w:p>
    <w:p w:rsidR="00A26D00" w:rsidRPr="00380B0A" w:rsidRDefault="00A26D00" w:rsidP="00A26D00">
      <w:pPr>
        <w:jc w:val="both"/>
        <w:rPr>
          <w:rFonts w:ascii="AXtManal" w:eastAsia="Calibri" w:hAnsi="AXtManal" w:cs="Simplified Arabic"/>
          <w:sz w:val="32"/>
          <w:szCs w:val="32"/>
          <w:rtl/>
          <w:lang w:val="en-GB" w:eastAsia="en-GB" w:bidi="ar-EG"/>
        </w:rPr>
      </w:pPr>
      <w:r w:rsidRPr="00380B0A">
        <w:rPr>
          <w:rFonts w:ascii="AXtManal" w:eastAsia="Calibri" w:hAnsi="AXtManal" w:cs="Simplified Arabic"/>
          <w:sz w:val="32"/>
          <w:szCs w:val="32"/>
          <w:rtl/>
          <w:lang w:val="en-GB" w:eastAsia="en-GB" w:bidi="ar-EG"/>
        </w:rPr>
        <w:t xml:space="preserve">وفور ورود القضية للدائرة أجرت ما هو لازم لنظرها من الناحية الشكلية والموضوعية وَحَدَّدت يوم الإثنين الموافق 8/1/1435هـ موعدًا لنظرها وفيها حضر مُمَثِّل الادعاء (...) كما حضر لحضوره المتهمون جميعًا- ما عدا الثالث- وبمواجهة المتهمين الحاضرين بِمَا نسب إليهم بقرار الاتهام بعد تلاوته عليهم؟ أجابوا بإنكارهم لما ورد بقرار الاتهام وطلبوا من الدائرة تزويدهم بصورةٍ من قرار الاتهام للرد عليه في الجلسة القادمة فأجيبوا لطلبهم وأضافوا بأنهم لم يقوموا بالاعتداء وضرب المقيم (...) وإنه بعد إجراء التنازل تَمَّ تسليمه لابن كفيله المدعو (...) في تمام الساعة الثامنة والنصف مساءً تقريبًا. وقدموا مشهدًا من عملهم يدل على حسن سيرتهم وسلوكهم. وبعرض ذلك </w:t>
      </w:r>
      <w:r w:rsidRPr="00380B0A">
        <w:rPr>
          <w:rFonts w:ascii="AXtManal" w:eastAsia="Calibri" w:hAnsi="AXtManal" w:cs="Simplified Arabic"/>
          <w:sz w:val="32"/>
          <w:szCs w:val="32"/>
          <w:rtl/>
          <w:lang w:val="en-GB" w:eastAsia="en-GB" w:bidi="ar-EG"/>
        </w:rPr>
        <w:lastRenderedPageBreak/>
        <w:t xml:space="preserve">على مُمَثِّل الادعاء اكتفى بِمَا ورد بقرار الاتهام. لذلك تَمَّ تأجيل نظر القضية لجلسة يوم الإثنين الموافق 22/1/1435هـ وفيها حضر مُمَثِّل الادعاء (...) كما حضر لحضوره المتهمون جميعًا والشاكي وأحد الشهود وبمواجهة المتهم الثالث- الذي لم يحضر الجلسة السابقة- بِمَا نسب إليه بقرار الاتهام بعد تلاوته عليه؟ أجاب بإنكاره لما نسب إليه وذكر بأنَّه لم يقم بإساءة المعاملة ضِدَّ المقيم (...) وأن دعواه غير صحيحة. وبسماع شهادة الشاهد شهد بالله العظيم قائلًا: (أشهد بالله العظيم أني استلمت (...) الساعة الثانية عشر ليلًا من مركز شرطة الشعف وشاهدت آثار الضرب عليه والله على ما أقول شهيد). وبعرض ذلك على المتهمين ذكروا أن ما ورد بشهادة الشاهد غير صحيح وبعرض ذلك على مُمَثِّل الادعاء؟ اكتفى بِمَا ورد بقرار الاتهام. كما اكتفى المتهمون بِمَا ذكروه. وقد طلب الشاكي تعويضه عمَّا جرى له ولحق به. </w:t>
      </w:r>
    </w:p>
    <w:p w:rsidR="00A26D00" w:rsidRPr="00380B0A" w:rsidRDefault="00A26D00" w:rsidP="00A26D00">
      <w:pPr>
        <w:jc w:val="center"/>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الأسباب</w:t>
      </w:r>
    </w:p>
    <w:p w:rsidR="00A26D00" w:rsidRPr="00380B0A" w:rsidRDefault="00A26D00" w:rsidP="00A26D00">
      <w:pPr>
        <w:jc w:val="both"/>
        <w:rPr>
          <w:rFonts w:ascii="AXtManal" w:eastAsia="Calibri" w:hAnsi="AXtManal" w:cs="Simplified Arabic"/>
          <w:sz w:val="32"/>
          <w:szCs w:val="32"/>
          <w:rtl/>
          <w:lang w:val="en-GB" w:eastAsia="en-GB" w:bidi="ar-EG"/>
        </w:rPr>
      </w:pPr>
      <w:r w:rsidRPr="00380B0A">
        <w:rPr>
          <w:rFonts w:ascii="AXtManal" w:eastAsia="Calibri" w:hAnsi="AXtManal" w:cs="Simplified Arabic"/>
          <w:sz w:val="32"/>
          <w:szCs w:val="32"/>
          <w:rtl/>
          <w:lang w:val="en-GB" w:eastAsia="en-GB" w:bidi="ar-EG"/>
        </w:rPr>
        <w:t xml:space="preserve">وبعد سماع الدعوى والإجابة عنها، وبعد الاطلاع على كافة الأوراق والتحقيقات ودراستها، ولما كانت الدائرة مختصة </w:t>
      </w:r>
      <w:proofErr w:type="spellStart"/>
      <w:r w:rsidRPr="00380B0A">
        <w:rPr>
          <w:rFonts w:ascii="AXtManal" w:eastAsia="Calibri" w:hAnsi="AXtManal" w:cs="Simplified Arabic"/>
          <w:sz w:val="32"/>
          <w:szCs w:val="32"/>
          <w:rtl/>
          <w:lang w:val="en-GB" w:eastAsia="en-GB" w:bidi="ar-EG"/>
        </w:rPr>
        <w:t>ولائيًا</w:t>
      </w:r>
      <w:proofErr w:type="spellEnd"/>
      <w:r w:rsidRPr="00380B0A">
        <w:rPr>
          <w:rFonts w:ascii="AXtManal" w:eastAsia="Calibri" w:hAnsi="AXtManal" w:cs="Simplified Arabic"/>
          <w:sz w:val="32"/>
          <w:szCs w:val="32"/>
          <w:rtl/>
          <w:lang w:val="en-GB" w:eastAsia="en-GB" w:bidi="ar-EG"/>
        </w:rPr>
        <w:t xml:space="preserve"> ومكانيًا ونوعيًا بنظر هذه الدعوى بناءً على المادة الثانية بفقرتها (و) من نظام ديوان المظالم الصادر بالمرسوم الملكي رقم (م/51) وتاريخ 17/7/1402 الذي ما يزال العمل ساريًا به فيما يخص القضاء الجزائي والتجاري- والمادة (131) من نظام الإجراءات الجزائية وقرار معالي رئيس ديوان المظالم رقم (242) وتاريخ 27/12/1432هـ، أمَّا عن الموضوع فحيث</w:t>
      </w:r>
      <w:r>
        <w:rPr>
          <w:rFonts w:ascii="AXtManal" w:eastAsia="Calibri" w:hAnsi="AXtManal" w:cs="Simplified Arabic"/>
          <w:sz w:val="32"/>
          <w:szCs w:val="32"/>
          <w:rtl/>
          <w:lang w:val="en-GB" w:eastAsia="en-GB" w:bidi="ar-EG"/>
        </w:rPr>
        <w:t xml:space="preserve"> أنكر </w:t>
      </w:r>
      <w:r w:rsidRPr="00380B0A">
        <w:rPr>
          <w:rFonts w:ascii="AXtManal" w:eastAsia="Calibri" w:hAnsi="AXtManal" w:cs="Simplified Arabic"/>
          <w:sz w:val="32"/>
          <w:szCs w:val="32"/>
          <w:rtl/>
          <w:lang w:val="en-GB" w:eastAsia="en-GB" w:bidi="ar-EG"/>
        </w:rPr>
        <w:t xml:space="preserve">المتهمون أمام الدائرة من إساءة المعاملة باسم الوظيفة إلا أن إنكارهم جاء مجردًا ومخالفًا لسائر الأدلة والقرائن الثابتة بالقضية حَيْثُ حضر المدعو (...) لمكتب مدير شرطة منقطة (...) (عقب الواقعة) وتقدم بشكوى ضِدَّ المتهمين بأنهم قاموا بضربه والإساءة له في مركز شرطة الشعف واطلع مدير الشرطة على الإصابات التي في جسده جراء ضرب المتهمين له، وأصر على شكواه وتابعها في جميع مراحل القضية منذ إثارتها وانتهاءً بجلسة الحكم أمام الدائرة، وحيث أقر المتهمون جميعًا بحضوره لمركز الشرطة طرفهم </w:t>
      </w:r>
      <w:r w:rsidRPr="00380B0A">
        <w:rPr>
          <w:rFonts w:ascii="AXtManal" w:eastAsia="Calibri" w:hAnsi="AXtManal" w:cs="Simplified Arabic"/>
          <w:sz w:val="32"/>
          <w:szCs w:val="32"/>
          <w:rtl/>
          <w:lang w:val="en-GB" w:eastAsia="en-GB" w:bidi="ar-EG"/>
        </w:rPr>
        <w:lastRenderedPageBreak/>
        <w:t xml:space="preserve">في تهمة سرقة جوال، وذلك بنفس اليوم المحدد بشكواه مِمَّا يعد إقرارًا منهم بمحمل الواقعة محل التهمة وسبب نشوء الاتهام، وحيث حَدَّدَ المدعو (...) في شكواه عدد المتهمين الذين ضربوه واستعد بالتعرف عليهم حال عرضهم عليه، وحيث تضمن محضر التعرف لفة (7/1) المؤرخ في 18/8/1433هـ أنه تَمَّ عرض جميع المستلمين في مركز الشرطة وقت الحادثة إضافةً إلى الأفراد المستلمين بالمركز وقت إجراء التعرف على المدعو (...) فاستطاع التعرف على المتهمين من بينهم وحدد دور كل واحدٍ منهم بدقةٍ في الإساءة إليه وضربه، وحيث تضمن البيان المرفق لفة (16) بأسماء الأفراد المناوبين بمركز شرطة الشعف يوم الخميس 15/8/1433هـ وقت الحادثة ووجود أسماء المتهمين من بينهم، وقد أقر المتهمون بصحة ذلك وأنهم كانوا مستلمين في ذلك اليوم وفي ذلك دليل على صحة الشكوى حَيْثُ لم يتهم الشاكي أحدًا من غير المستلمين ذلك اليوم، وحيث أصر الشاكي على شكواه بجميع تفاصيلها، وذلك في جميع المواجهات التي حصلت في الشرطة وفي هيئة الرقابة والتحقيق وأمام الدائرة، وحيث أقر المتهمون بأن المدعو (...) وخصمه حضرا لمركز الشرطة وتنازل الخصم عن دعواه ضِدَّ (...) بعد صلاة المغرب، ثم أقروا بأنهم لم يفرجوا عنه إلا عند الساعة العاشرة مساءً رغم تنازل خصمه عنه، وحيث تناقضوا في وقت إفراجهم عنه فذكروا في التحقيقات أنَّه كان عند الساعة العاشرة أو الحادية عشر بينما ذكروا أمام الدائرة أن وقت الإفراج عنه كان عمد الساعة الثامنة مساءً إلا أن الشاكي والشاهد ذكرا في التحقيقات وأمَّا الدائرة أنَّه لم يتم الإفراج عنه إلا عند الساعة الثانية عشر بعد منتصف الليل وقد وافقهم ابن كفيل الشاكي في ذلك إلا أن المتهمين حين أقروا بإبقائه لديهم إلى وقتٍ متأخر لم يبرروا سبب ذلك التأخير منهم في الإفراج عنه، رغم عدم وجود ما يوجبه نظامًا سواءً كان الإفراج عنه في الساعة العاشرة أو الثانية عشر مِمَّا يدل على أن تعمد المتهمين إيقافه كل هذه الساعات هو من قبيل إساءة المعاملة باسم الوظيفة، فضلًا عن ضربهم له الذي سبب له إصاباتٍ عديدة، وحيث أقر المتهم الأول في التحقيقات أنَّه لم يسلم الشاكي لابن كفيله بمحضر استلام رسمي لأن بينهما معرفة، </w:t>
      </w:r>
      <w:r w:rsidRPr="00380B0A">
        <w:rPr>
          <w:rFonts w:ascii="AXtManal" w:eastAsia="Calibri" w:hAnsi="AXtManal" w:cs="Simplified Arabic"/>
          <w:sz w:val="32"/>
          <w:szCs w:val="32"/>
          <w:rtl/>
          <w:lang w:val="en-GB" w:eastAsia="en-GB" w:bidi="ar-EG"/>
        </w:rPr>
        <w:lastRenderedPageBreak/>
        <w:t xml:space="preserve">وحيث تضمن التقرير الطبي الصادر بحق الشاكي رقم (13130) المؤرخ في 17/8/1433هـ والمتضمن أنَّه بالكشف على المريض (...) (الشاكي) تبين أنَّه مصاب بكدماتٍ وجروحٍ في أماكن متفرقةٍ من جسمه، وحيث تبين من خلال تقرير الأدلة الجنائية المصور المرفق بالقضية لفة (4) رقم (238) وتاريخ 17/8/1433هـ ما تعرض له الشاكي من إصاباتً وآثار ضربٍ مبرح في أنحاءٍ متفرقةٍ من جسده، وبالنظر لمواطن تلك الإصابات ولآثار في التقرير المصور وجد أنها مطابقة لما ورد في التقرير الطبي وما تضمنته شكوى الشاكي (...) مِمَّا يؤكد على صحة الشكوى وصدقها، وحيث شهد المدعو (...) في التحقيقات وأمام الدائرة بالله العظيم أنَّه استلم الشاكي (...) من مركز الشرطة عند الساعة الثانية عشر ليلًا وشاهد آثار الضرب على جسده وأن (...) أخبره حينها بأنَّه تعرض للضرب في مركز الشرطة على أيد المتهمين وعلقوه بيديه في سلم الدرج بمركز الشرطة، وقد ذكر ذلك الشاهد في التحقيقات أنَّه قبل أن يحضر لاستلام طلعت من الشرطة أرسل المدعو (..)- باكستاني الجنسية- ليحضر وجبة عشاء لزميلهما (...) فوجده معلقًا في سلم الدرج لمركز الشرطة وأنَّه شاهد المتهمين يقومون بضربه فرجع لــ(...) وأخبره بِمَا حصل، وقد ذكر (...) أن الشاهد (...) لم يستطع الحضور للإدلاء بشهادته خوفًا على نفسه، وحيث طالب كفيل الشاكي (...) في التحقيقات لفة (2-1) بمعاقبة المعتدين على مكفوله وأخذ حقه منهم، وحيث قامت إدارة الضبط الجنائي بشرطة المنطقة بالتحقيق في القضية وعمل إجراءات الضبط والاستدلال والتحقيق الأولي الذي انتهى إلى توجيه الاتهام للمهتمين بالاعتداء على الشاكي (...) والإساءة له وضربه مِمَّا سبب له إصابات بجسمه بناءً على الأدلة الواردة بالتقرير رقم 1865 وتاريخ 24/9/1433هـ، وحيث أحال سمو وزير الداخلية القضية للجنة المركزية بوزارة الداخلية المختصة بقبول شكاوى إساءة رجال الأمن لاستعمال السلطة والتي انتهت إلى إحالة القضية إلى هيئة الرقابة والتحقيق، وذلك وفق ما ورد برقية سمو وزير الداخلية رقم (31748) وتاريخ 14/5/1434هـ، وحيث اكتفى المتهمون في جميع مراحل القضية بإنكار التهمة المجرد </w:t>
      </w:r>
      <w:r w:rsidRPr="00380B0A">
        <w:rPr>
          <w:rFonts w:ascii="AXtManal" w:eastAsia="Calibri" w:hAnsi="AXtManal" w:cs="Simplified Arabic"/>
          <w:sz w:val="32"/>
          <w:szCs w:val="32"/>
          <w:rtl/>
          <w:lang w:val="en-GB" w:eastAsia="en-GB" w:bidi="ar-EG"/>
        </w:rPr>
        <w:lastRenderedPageBreak/>
        <w:t>من أي دليلٍ يدعمه رغم مواجهتهم بسائر الأدلة، وحيث إن ما أقدم عليه المتهمون من ضربٍ للشاكي واعتداءٍ عليه أمر غير جائزٍ شرعًا لقوله صلى الله عليه وسلم "إن دماءكم وأموالكم وأعراضكم عليكم حرام كحرمة يومكم هذا...." متفق عليه، فلا يجوز إذًا الاعتداء على جسد المسلم ولا على عرضه ولا على ماله، لأن الله عز وجل حرم ذلك كله، وهو أيضًا مجرم نظامًا بموجب أحكام المادة الثانية من المرسوم الملكي رقم 43 لعام 1377هـ الأمر الذي تنتهي معه الدائرة إلى إدانة المتهمين بِمَا نسب إليهم من إساءة المعاملة باسم الوظيفة وتعزيرهم عن ذلك وفقًا لأحكام المادة الثانية بفقرتها الثامنة من المرسوم آنف الذكر، وحيث طلبت الجهة إلزام المتهمين بالتعويض المناسب عن الإصابات التي لحقت بالمجني عليه وفقًا للمادة (3) من المرسوم الملكي رقم (43) لسنة 1377هـ وهو ذات الأمر الذي طلبه الشاكي (...) (المجني عليه) وأكَّدَ عليه أمام الدائرة مِمَّا تنتهي معه الدائرة إلى الحكم بإلزام المتهمين بتعويضه التعويض المناسب عن الضرر الذي حصل له منهم وفق ما نَصَّ عليه منطوق هذا الحكم.</w:t>
      </w:r>
    </w:p>
    <w:p w:rsidR="00A26D00" w:rsidRPr="00380B0A" w:rsidRDefault="00A26D00" w:rsidP="00A26D00">
      <w:pPr>
        <w:jc w:val="both"/>
        <w:rPr>
          <w:rFonts w:ascii="AXtManal" w:eastAsia="Calibri" w:hAnsi="AXtManal" w:cs="Simplified Arabic"/>
          <w:b/>
          <w:bCs/>
          <w:sz w:val="32"/>
          <w:szCs w:val="32"/>
          <w:rtl/>
          <w:lang w:val="en-GB" w:eastAsia="en-GB" w:bidi="ar-EG"/>
        </w:rPr>
      </w:pPr>
      <w:r w:rsidRPr="00380B0A">
        <w:rPr>
          <w:rFonts w:ascii="AXtManal" w:eastAsia="Calibri" w:hAnsi="AXtManal" w:cs="Simplified Arabic"/>
          <w:sz w:val="32"/>
          <w:szCs w:val="32"/>
          <w:rtl/>
          <w:lang w:val="en-GB" w:eastAsia="en-GB" w:bidi="ar-EG"/>
        </w:rPr>
        <w:t xml:space="preserve"> </w:t>
      </w:r>
      <w:r w:rsidRPr="00380B0A">
        <w:rPr>
          <w:rFonts w:ascii="AXtManal" w:eastAsia="Calibri" w:hAnsi="AXtManal" w:cs="Simplified Arabic"/>
          <w:b/>
          <w:bCs/>
          <w:sz w:val="32"/>
          <w:szCs w:val="32"/>
          <w:rtl/>
          <w:lang w:val="en-GB" w:eastAsia="en-GB" w:bidi="ar-EG"/>
        </w:rPr>
        <w:t>لذلك حَكَمَتْ الدائرة بإدانة كلٍ من: (...) و(...) و(...) و(...)- سعودي الجنسية- بِمَا نسب إليهم من إساءة المعاملة باسم الوظيفة وتعزير كل واحدٍ منهم بسجنه لمدة شهر، مع إلزامهم بدفع مبلغٍ وقدره عشرة آلاف ريال بالتضامن فيما بينهم للمقيم (...)- باكستاني الجنسية-، وذلك لما هو موضح بالأسباب.</w:t>
      </w:r>
    </w:p>
    <w:p w:rsidR="00A26D00" w:rsidRPr="00380B0A" w:rsidRDefault="00A26D00" w:rsidP="00A26D00">
      <w:pPr>
        <w:jc w:val="lowKashida"/>
        <w:rPr>
          <w:rFonts w:ascii="AXtManal" w:eastAsia="Calibri" w:hAnsi="AXtManal" w:cs="Simplified Arabic"/>
          <w:sz w:val="32"/>
          <w:szCs w:val="32"/>
          <w:rtl/>
          <w:lang w:val="en-GB" w:eastAsia="en-GB" w:bidi="ar-EG"/>
        </w:rPr>
      </w:pPr>
      <w:r w:rsidRPr="00380B0A">
        <w:rPr>
          <w:rFonts w:ascii="AXtManal" w:eastAsia="Calibri" w:hAnsi="AXtManal" w:cs="Simplified Arabic"/>
          <w:b/>
          <w:bCs/>
          <w:sz w:val="32"/>
          <w:szCs w:val="32"/>
          <w:rtl/>
          <w:lang w:val="en-GB" w:eastAsia="en-GB" w:bidi="ar-EG"/>
        </w:rPr>
        <w:t xml:space="preserve">والله الموفق وصلى الله وسلم على نبينا محمد وعلى </w:t>
      </w:r>
      <w:proofErr w:type="spellStart"/>
      <w:r w:rsidRPr="00380B0A">
        <w:rPr>
          <w:rFonts w:ascii="AXtManal" w:eastAsia="Calibri" w:hAnsi="AXtManal" w:cs="Simplified Arabic"/>
          <w:b/>
          <w:bCs/>
          <w:sz w:val="32"/>
          <w:szCs w:val="32"/>
          <w:rtl/>
          <w:lang w:val="en-GB" w:eastAsia="en-GB" w:bidi="ar-EG"/>
        </w:rPr>
        <w:t>آله</w:t>
      </w:r>
      <w:proofErr w:type="spellEnd"/>
      <w:r w:rsidRPr="00380B0A">
        <w:rPr>
          <w:rFonts w:ascii="AXtManal" w:eastAsia="Calibri" w:hAnsi="AXtManal" w:cs="Simplified Arabic"/>
          <w:b/>
          <w:bCs/>
          <w:sz w:val="32"/>
          <w:szCs w:val="32"/>
          <w:rtl/>
          <w:lang w:val="en-GB" w:eastAsia="en-GB" w:bidi="ar-EG"/>
        </w:rPr>
        <w:t xml:space="preserve"> وصحبه أجمعين</w:t>
      </w:r>
      <w:r w:rsidRPr="00380B0A">
        <w:rPr>
          <w:rFonts w:ascii="AXtManal" w:eastAsia="Calibri" w:hAnsi="AXtManal" w:cs="Simplified Arabic"/>
          <w:sz w:val="32"/>
          <w:szCs w:val="32"/>
          <w:rtl/>
          <w:lang w:val="en-GB" w:eastAsia="en-GB" w:bidi="ar-EG"/>
        </w:rPr>
        <w:t>.</w:t>
      </w:r>
    </w:p>
    <w:p w:rsidR="00A26D00" w:rsidRPr="00380B0A" w:rsidRDefault="00A26D00" w:rsidP="00A26D00">
      <w:pPr>
        <w:jc w:val="both"/>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محكمة الاستئناف</w:t>
      </w:r>
    </w:p>
    <w:p w:rsidR="00A26D00" w:rsidRPr="00380B0A" w:rsidRDefault="00A26D00" w:rsidP="00A26D00">
      <w:pPr>
        <w:jc w:val="both"/>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حَكَمَتْ المحكمة بتأييد الحكم فيما انتهي إليه من قضاء.</w:t>
      </w:r>
    </w:p>
    <w:p w:rsidR="00A26D00" w:rsidRPr="00380B0A" w:rsidRDefault="00A26D00" w:rsidP="00A26D00">
      <w:pPr>
        <w:jc w:val="both"/>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br w:type="page"/>
      </w:r>
      <w:r w:rsidRPr="00380B0A">
        <w:rPr>
          <w:rFonts w:ascii="AXtManal" w:eastAsia="Calibri" w:hAnsi="AXtManal" w:cs="Simplified Arabic"/>
          <w:b/>
          <w:bCs/>
          <w:sz w:val="32"/>
          <w:szCs w:val="32"/>
          <w:rtl/>
          <w:lang w:val="en-GB" w:eastAsia="en-GB" w:bidi="ar-EG"/>
        </w:rPr>
        <w:lastRenderedPageBreak/>
        <w:t>رقم القضية الابتدائية12147/1/ق لعام 1434هـ</w:t>
      </w:r>
    </w:p>
    <w:p w:rsidR="00A26D00" w:rsidRPr="00380B0A" w:rsidRDefault="00A26D00" w:rsidP="00A26D00">
      <w:pPr>
        <w:jc w:val="both"/>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رقم الحكم الابتدائي84/د/ج/2 لعام 1435هـ</w:t>
      </w:r>
    </w:p>
    <w:p w:rsidR="00A26D00" w:rsidRPr="00380B0A" w:rsidRDefault="00A26D00" w:rsidP="00A26D00">
      <w:pPr>
        <w:jc w:val="both"/>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رقم قضية الاستئناف 1949/ق لعام 1435هـ</w:t>
      </w:r>
    </w:p>
    <w:p w:rsidR="00A26D00" w:rsidRPr="00380B0A" w:rsidRDefault="00A26D00" w:rsidP="00A26D00">
      <w:pPr>
        <w:jc w:val="both"/>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رقم حكم الاستئناف89/ج/2 لعام 1435هـ</w:t>
      </w:r>
    </w:p>
    <w:p w:rsidR="00A26D00" w:rsidRPr="00380B0A" w:rsidRDefault="00A26D00" w:rsidP="00A26D00">
      <w:pPr>
        <w:jc w:val="both"/>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تاريخ الجلسة16/6/1435هـ</w:t>
      </w:r>
    </w:p>
    <w:p w:rsidR="00A26D00" w:rsidRPr="00380B0A" w:rsidRDefault="00A26D00" w:rsidP="00A26D00">
      <w:pPr>
        <w:jc w:val="center"/>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الموضوعات</w:t>
      </w:r>
    </w:p>
    <w:p w:rsidR="00A26D00" w:rsidRPr="00380B0A" w:rsidRDefault="00A26D00" w:rsidP="00A26D00">
      <w:pPr>
        <w:jc w:val="both"/>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إساءة المعاملة باسم الوظيفة- عضو هيئة الأمر بالمعروف والنهي عن المنكر- ضرب- التزام المتهمين بالإجراءات المنوطة بهم نظامًا- وجوب التزام هيئة الرقابة تمحيص الوقائع قبل نسبتها للمتهم.</w:t>
      </w:r>
    </w:p>
    <w:p w:rsidR="00A26D00" w:rsidRPr="00380B0A" w:rsidRDefault="00A26D00" w:rsidP="00A26D00">
      <w:pPr>
        <w:jc w:val="both"/>
        <w:rPr>
          <w:rFonts w:ascii="AXtManal" w:eastAsia="Calibri" w:hAnsi="AXtManal" w:cs="Simplified Arabic"/>
          <w:sz w:val="32"/>
          <w:szCs w:val="32"/>
          <w:rtl/>
          <w:lang w:val="en-GB" w:eastAsia="en-GB" w:bidi="ar-EG"/>
        </w:rPr>
      </w:pPr>
      <w:r w:rsidRPr="00380B0A">
        <w:rPr>
          <w:rFonts w:ascii="AXtManal" w:eastAsia="Calibri" w:hAnsi="AXtManal" w:cs="Simplified Arabic"/>
          <w:sz w:val="32"/>
          <w:szCs w:val="32"/>
          <w:rtl/>
          <w:lang w:val="en-GB" w:eastAsia="en-GB" w:bidi="ar-EG"/>
        </w:rPr>
        <w:t xml:space="preserve">أقام فرع هيئة الرقابة والتحقيق الدعوى ضِدَّ بوصفها موظفين عامين (أعضاء بهيئة الأمر بالمعروف والنهي عن المنكر) أساءا المعاملة باسم الوظيفة بأن قاما بالاعتداء على الشاكي بالضرب وسحبه على الأرض </w:t>
      </w:r>
      <w:proofErr w:type="spellStart"/>
      <w:r w:rsidRPr="00380B0A">
        <w:rPr>
          <w:rFonts w:ascii="AXtManal" w:eastAsia="Calibri" w:hAnsi="AXtManal" w:cs="Simplified Arabic"/>
          <w:sz w:val="32"/>
          <w:szCs w:val="32"/>
          <w:rtl/>
          <w:lang w:val="en-GB" w:eastAsia="en-GB" w:bidi="ar-EG"/>
        </w:rPr>
        <w:t>لإركابه</w:t>
      </w:r>
      <w:proofErr w:type="spellEnd"/>
      <w:r w:rsidRPr="00380B0A">
        <w:rPr>
          <w:rFonts w:ascii="AXtManal" w:eastAsia="Calibri" w:hAnsi="AXtManal" w:cs="Simplified Arabic"/>
          <w:sz w:val="32"/>
          <w:szCs w:val="32"/>
          <w:rtl/>
          <w:lang w:val="en-GB" w:eastAsia="en-GB" w:bidi="ar-EG"/>
        </w:rPr>
        <w:t xml:space="preserve"> في السيارة واحتجازه بداخلها ومحاولة دهس زوجته- ثبوت تهجم الشاكي على موظفي أمن البوابة ومحاولة فتحه باب النساء إثر القبض على قريب له فتدخلت فرقة الهيئة وقامت ببعض الاشتباك وإركاب الشاكي السيارة بعدما صدر منه محاولة فتح الباب والتلفظ بألفاظٍ بذيئة، مِمَّا يعني سلامة الإجراء المتخذ من العضوين- عدم وجود ما يثبت قيام المتهمين لمحاولة دهس زوجة الشاكي فضلًا عن أن الدلائل تشير إلى عدم وجود زوجته معه في الموقع، مِمَّا يتعين على هيئة الرقابة تمحص الوقائع قبل نسبتها للمتهم- اثر ذلك: عدم إدانة المتهمين بِمَا نسب إليهما.</w:t>
      </w:r>
    </w:p>
    <w:p w:rsidR="00A26D00" w:rsidRPr="00380B0A" w:rsidRDefault="00A26D00" w:rsidP="00A26D00">
      <w:pPr>
        <w:jc w:val="center"/>
        <w:rPr>
          <w:rFonts w:ascii="AXtManal" w:eastAsia="Calibri" w:hAnsi="AXtManal" w:cs="Simplified Arabic"/>
          <w:b/>
          <w:bCs/>
          <w:sz w:val="32"/>
          <w:szCs w:val="32"/>
          <w:rtl/>
          <w:lang w:val="en-GB" w:eastAsia="en-GB" w:bidi="ar-EG"/>
        </w:rPr>
      </w:pPr>
      <w:r w:rsidRPr="00380B0A">
        <w:rPr>
          <w:rFonts w:ascii="AXtManal" w:eastAsia="Calibri" w:hAnsi="AXtManal" w:cs="Simplified Arabic"/>
          <w:b/>
          <w:bCs/>
          <w:sz w:val="32"/>
          <w:szCs w:val="32"/>
          <w:rtl/>
          <w:lang w:val="en-GB" w:eastAsia="en-GB" w:bidi="ar-EG"/>
        </w:rPr>
        <w:t>الوقائع</w:t>
      </w:r>
    </w:p>
    <w:p w:rsidR="00A26D00" w:rsidRPr="00380B0A" w:rsidRDefault="00A26D00" w:rsidP="00A26D00">
      <w:pPr>
        <w:jc w:val="both"/>
        <w:rPr>
          <w:rFonts w:ascii="AXtManal" w:eastAsia="Calibri" w:hAnsi="AXtManal" w:cs="Simplified Arabic"/>
          <w:sz w:val="32"/>
          <w:szCs w:val="32"/>
          <w:rtl/>
          <w:lang w:val="en-GB" w:eastAsia="en-GB" w:bidi="ar-EG"/>
        </w:rPr>
      </w:pPr>
      <w:r w:rsidRPr="00380B0A">
        <w:rPr>
          <w:rFonts w:ascii="AXtManal" w:eastAsia="Calibri" w:hAnsi="AXtManal" w:cs="Simplified Arabic"/>
          <w:sz w:val="32"/>
          <w:szCs w:val="32"/>
          <w:rtl/>
          <w:lang w:val="en-GB" w:eastAsia="en-GB" w:bidi="ar-EG"/>
        </w:rPr>
        <w:lastRenderedPageBreak/>
        <w:t>تتلخص وقائع هذه القضية حسبما يبين من أوراقها في أن فرع هيئة الرقابة والتحقيق بمنطقة الرياض أقام هذه الدعوى بموجب قرار الاتهام رقم (423/ج) لعام 1434هـ والذي جاء فيه ما نصه:</w:t>
      </w:r>
    </w:p>
    <w:p w:rsidR="00A26D00" w:rsidRPr="00380B0A" w:rsidRDefault="00A26D00" w:rsidP="00A26D00">
      <w:pPr>
        <w:jc w:val="lowKashida"/>
        <w:rPr>
          <w:rFonts w:ascii="AXtManal" w:hAnsi="AXtManal" w:cs="Simplified Arabic"/>
          <w:sz w:val="32"/>
          <w:szCs w:val="32"/>
          <w:rtl/>
          <w:lang w:bidi="ar-EG"/>
        </w:rPr>
      </w:pPr>
      <w:r w:rsidRPr="00380B0A">
        <w:rPr>
          <w:rFonts w:ascii="AXtManal" w:eastAsia="Calibri" w:hAnsi="AXtManal" w:cs="Simplified Arabic"/>
          <w:sz w:val="32"/>
          <w:szCs w:val="32"/>
          <w:rtl/>
          <w:lang w:bidi="ar-EG"/>
        </w:rPr>
        <w:t>أولًا: يتهم فرع هيئة الرقابة والتحقيق بمنطقة الرياض كلًا من: 1- (...) (سعودي الجنسية) هوية وطنية رقم (...) 27 سنة- متعلم- يعمل عضو</w:t>
      </w:r>
      <w:r w:rsidRPr="00380B0A">
        <w:rPr>
          <w:rFonts w:ascii="AXtManal" w:hAnsi="AXtManal" w:cs="Simplified Arabic"/>
          <w:sz w:val="32"/>
          <w:szCs w:val="32"/>
          <w:rtl/>
          <w:lang w:bidi="ar-EG"/>
        </w:rPr>
        <w:t xml:space="preserve"> ميداني بمركز هيئة الروضة بالرياض التابع للرئاسة لهيئة الأمر بالمعروف والنهي عن المنكر بالمرتبة الراعبة- يسكن بالرياض حي المنظم جوال رقم (0555997738). </w:t>
      </w:r>
    </w:p>
    <w:p w:rsidR="00A26D00" w:rsidRPr="00380B0A" w:rsidRDefault="00A26D00" w:rsidP="00A26D00">
      <w:pPr>
        <w:jc w:val="lowKashida"/>
        <w:rPr>
          <w:rFonts w:ascii="AXtManal" w:hAnsi="AXtManal" w:cs="Simplified Arabic"/>
          <w:sz w:val="32"/>
          <w:szCs w:val="32"/>
          <w:rtl/>
          <w:lang w:bidi="ar-EG"/>
        </w:rPr>
      </w:pPr>
      <w:r w:rsidRPr="00380B0A">
        <w:rPr>
          <w:rFonts w:ascii="AXtManal" w:hAnsi="AXtManal" w:cs="Simplified Arabic"/>
          <w:sz w:val="32"/>
          <w:szCs w:val="32"/>
          <w:rtl/>
          <w:lang w:bidi="ar-EG"/>
        </w:rPr>
        <w:t xml:space="preserve">2- (...) سعودي الجنسية هوية وطنية رقم (1088497043) 23 سنة- متعلم- يعمل كعضو ميداني بمركز هيئة الروضة بالرياض التابع للرئاسة العامة لهيئة الأمر بالمعروف والنهي عن المنكر بالمرتبة الرابعة- يسكن في حي الروضة- جوال رقم (0568788844). </w:t>
      </w:r>
    </w:p>
    <w:p w:rsidR="00A26D00" w:rsidRPr="00380B0A" w:rsidRDefault="00A26D00" w:rsidP="00A26D00">
      <w:pPr>
        <w:jc w:val="lowKashida"/>
        <w:rPr>
          <w:rFonts w:ascii="AXtManal" w:hAnsi="AXtManal" w:cs="Simplified Arabic"/>
          <w:sz w:val="32"/>
          <w:szCs w:val="32"/>
          <w:rtl/>
          <w:lang w:bidi="ar-EG"/>
        </w:rPr>
      </w:pPr>
      <w:r w:rsidRPr="00380B0A">
        <w:rPr>
          <w:rFonts w:ascii="AXtManal" w:hAnsi="AXtManal" w:cs="Simplified Arabic"/>
          <w:sz w:val="32"/>
          <w:szCs w:val="32"/>
          <w:rtl/>
          <w:lang w:bidi="ar-EG"/>
        </w:rPr>
        <w:t xml:space="preserve">لأنه بتاريخ 6/5/1433هـ بدائرة مدينة الرياض بمنطقة الرياض موظفين عامين قاما بإساءة المعاملة باسم الوظيفة بأن قدما على الاعتداء على الشاكي/ حسن بن علي بن محمد آل سالم الوعلة بالضرب على وجهة وعلى ركبته مِمَّا نتج عن إصابته برضه في العين اليسرى وتورم في الأجفان واحتقان ملتحمة العين متوسطة الشدة ونتج عن الإصابة في الركبة في الكاحل الأيسر وسحبه على الأرض لأركابه في سيارة هيئة الأمر بالمعروف والنهي عن المنكر المسلمة للمتهمين واحتجازه بداخلها ثم الانتقال به إلى شارع بداخل الحارة المجاورة لمكان واقعة القبض، وذلك لمدة ساعتين ومحاولة دهس زوجته مِمَّا تسبب في التلفظ عليها من قبل المتجمهرين وتركها بالشارع دون محرم بعد إركاب الشاي والذهاب به مِمَّا أدى إلى إجهاض زوجة الشاكي كونها كانت حامل وقت حدوث الواقعة. </w:t>
      </w:r>
    </w:p>
    <w:p w:rsidR="00A26D00" w:rsidRPr="00380B0A" w:rsidRDefault="00A26D00" w:rsidP="00A26D00">
      <w:pPr>
        <w:jc w:val="lowKashida"/>
        <w:rPr>
          <w:rFonts w:ascii="AXtManal" w:hAnsi="AXtManal" w:cs="Simplified Arabic"/>
          <w:sz w:val="32"/>
          <w:szCs w:val="32"/>
          <w:rtl/>
          <w:lang w:bidi="ar-EG"/>
        </w:rPr>
      </w:pPr>
      <w:r w:rsidRPr="00380B0A">
        <w:rPr>
          <w:rFonts w:ascii="AXtManal" w:hAnsi="AXtManal" w:cs="Simplified Arabic"/>
          <w:sz w:val="32"/>
          <w:szCs w:val="32"/>
          <w:rtl/>
          <w:lang w:bidi="ar-EG"/>
        </w:rPr>
        <w:t xml:space="preserve">ثانيًا: أدلة الاتهام: </w:t>
      </w:r>
    </w:p>
    <w:p w:rsidR="00A26D00" w:rsidRPr="00380B0A" w:rsidRDefault="00A26D00" w:rsidP="00A26D00">
      <w:pPr>
        <w:numPr>
          <w:ilvl w:val="0"/>
          <w:numId w:val="23"/>
        </w:numPr>
        <w:spacing w:after="0" w:line="240" w:lineRule="auto"/>
        <w:ind w:left="0" w:firstLine="0"/>
        <w:jc w:val="lowKashida"/>
        <w:rPr>
          <w:rFonts w:ascii="AXtManal" w:hAnsi="AXtManal" w:cs="Simplified Arabic"/>
          <w:sz w:val="32"/>
          <w:szCs w:val="32"/>
          <w:rtl/>
          <w:lang w:bidi="ar-EG"/>
        </w:rPr>
      </w:pPr>
      <w:r w:rsidRPr="00380B0A">
        <w:rPr>
          <w:rFonts w:ascii="AXtManal" w:hAnsi="AXtManal" w:cs="Simplified Arabic"/>
          <w:sz w:val="32"/>
          <w:szCs w:val="32"/>
          <w:rtl/>
          <w:lang w:bidi="ar-EG"/>
        </w:rPr>
        <w:lastRenderedPageBreak/>
        <w:t xml:space="preserve">ما تضمنته شكوى الشاكي/ حسن بن علي بن محمد آل سالم بالوعلة لفة رقم (45،44،43،42،41،40،39). </w:t>
      </w:r>
    </w:p>
    <w:p w:rsidR="00A26D00" w:rsidRPr="00380B0A" w:rsidRDefault="00A26D00" w:rsidP="00A26D00">
      <w:pPr>
        <w:numPr>
          <w:ilvl w:val="0"/>
          <w:numId w:val="23"/>
        </w:numPr>
        <w:spacing w:after="0" w:line="240" w:lineRule="auto"/>
        <w:ind w:left="0" w:firstLine="0"/>
        <w:jc w:val="lowKashida"/>
        <w:rPr>
          <w:rFonts w:ascii="AXtManal" w:hAnsi="AXtManal" w:cs="Simplified Arabic"/>
          <w:sz w:val="32"/>
          <w:szCs w:val="32"/>
          <w:lang w:bidi="ar-EG"/>
        </w:rPr>
      </w:pPr>
      <w:r w:rsidRPr="00380B0A">
        <w:rPr>
          <w:rFonts w:ascii="AXtManal" w:hAnsi="AXtManal" w:cs="Simplified Arabic"/>
          <w:sz w:val="32"/>
          <w:szCs w:val="32"/>
          <w:rtl/>
          <w:lang w:bidi="ar-EG"/>
        </w:rPr>
        <w:t xml:space="preserve">ما تضمنه التقرير الطبي من مجمع الملك سعودي الطبي بالرياض لفة رقم (101). </w:t>
      </w:r>
    </w:p>
    <w:p w:rsidR="00A26D00" w:rsidRPr="00380B0A" w:rsidRDefault="00A26D00" w:rsidP="00A26D00">
      <w:pPr>
        <w:numPr>
          <w:ilvl w:val="0"/>
          <w:numId w:val="23"/>
        </w:numPr>
        <w:spacing w:after="0" w:line="240" w:lineRule="auto"/>
        <w:ind w:left="0" w:firstLine="0"/>
        <w:jc w:val="lowKashida"/>
        <w:rPr>
          <w:rFonts w:ascii="AXtManal" w:hAnsi="AXtManal" w:cs="Simplified Arabic"/>
          <w:sz w:val="32"/>
          <w:szCs w:val="32"/>
          <w:lang w:bidi="ar-EG"/>
        </w:rPr>
      </w:pPr>
      <w:r w:rsidRPr="00380B0A">
        <w:rPr>
          <w:rFonts w:ascii="AXtManal" w:hAnsi="AXtManal" w:cs="Simplified Arabic"/>
          <w:sz w:val="32"/>
          <w:szCs w:val="32"/>
          <w:rtl/>
          <w:lang w:bidi="ar-EG"/>
        </w:rPr>
        <w:t xml:space="preserve">ما تضمنه تقرير هيئة الهلال الأحمر السعودي لفة رقم (48). </w:t>
      </w:r>
    </w:p>
    <w:p w:rsidR="00A26D00" w:rsidRPr="00380B0A" w:rsidRDefault="00A26D00" w:rsidP="00A26D00">
      <w:pPr>
        <w:numPr>
          <w:ilvl w:val="0"/>
          <w:numId w:val="23"/>
        </w:numPr>
        <w:spacing w:after="0" w:line="240" w:lineRule="auto"/>
        <w:ind w:left="0" w:firstLine="0"/>
        <w:jc w:val="lowKashida"/>
        <w:rPr>
          <w:rFonts w:ascii="AXtManal" w:hAnsi="AXtManal" w:cs="Simplified Arabic"/>
          <w:sz w:val="32"/>
          <w:szCs w:val="32"/>
          <w:lang w:bidi="ar-EG"/>
        </w:rPr>
      </w:pPr>
      <w:r w:rsidRPr="00380B0A">
        <w:rPr>
          <w:rFonts w:ascii="AXtManal" w:hAnsi="AXtManal" w:cs="Simplified Arabic"/>
          <w:sz w:val="32"/>
          <w:szCs w:val="32"/>
          <w:rtl/>
          <w:lang w:bidi="ar-EG"/>
        </w:rPr>
        <w:t xml:space="preserve">ما تضمنه محضر القبض على الشاكي المعد من قبل المتهمين مِمَّا يؤكد صحة شكوى الشاكي كونه يثبت اشتباكهم معه. </w:t>
      </w:r>
    </w:p>
    <w:p w:rsidR="00A26D00" w:rsidRPr="00380B0A" w:rsidRDefault="00A26D00" w:rsidP="00A26D00">
      <w:pPr>
        <w:numPr>
          <w:ilvl w:val="0"/>
          <w:numId w:val="23"/>
        </w:numPr>
        <w:spacing w:after="0" w:line="240" w:lineRule="auto"/>
        <w:ind w:left="0" w:firstLine="0"/>
        <w:jc w:val="lowKashida"/>
        <w:rPr>
          <w:rFonts w:ascii="AXtManal" w:hAnsi="AXtManal" w:cs="Simplified Arabic"/>
          <w:sz w:val="32"/>
          <w:szCs w:val="32"/>
          <w:lang w:bidi="ar-EG"/>
        </w:rPr>
      </w:pPr>
      <w:r w:rsidRPr="00380B0A">
        <w:rPr>
          <w:rFonts w:ascii="AXtManal" w:hAnsi="AXtManal" w:cs="Simplified Arabic"/>
          <w:sz w:val="32"/>
          <w:szCs w:val="32"/>
          <w:rtl/>
          <w:lang w:bidi="ar-EG"/>
        </w:rPr>
        <w:t xml:space="preserve">إنكار هما لما هو منسوب إليهما قولًا مرسلًا تنفيه الأدلة السابقة. </w:t>
      </w:r>
    </w:p>
    <w:p w:rsidR="00A26D00" w:rsidRPr="00380B0A" w:rsidRDefault="00A26D00" w:rsidP="00A26D00">
      <w:pPr>
        <w:jc w:val="lowKashida"/>
        <w:rPr>
          <w:rFonts w:ascii="AXtManal" w:hAnsi="AXtManal" w:cs="Simplified Arabic"/>
          <w:sz w:val="32"/>
          <w:szCs w:val="32"/>
          <w:rtl/>
          <w:lang w:bidi="ar-EG"/>
        </w:rPr>
      </w:pPr>
      <w:r w:rsidRPr="00380B0A">
        <w:rPr>
          <w:rFonts w:ascii="AXtManal" w:hAnsi="AXtManal" w:cs="Simplified Arabic"/>
          <w:sz w:val="32"/>
          <w:szCs w:val="32"/>
          <w:rtl/>
          <w:lang w:bidi="ar-EG"/>
        </w:rPr>
        <w:t xml:space="preserve">ثالثًا: تطلب الهيئة معاقبتهما بموجب المادة الثانية الفقرة الثامنة من المرسوم الملكي رقم (43) وتاريخ 29/11/1377هـ. </w:t>
      </w:r>
    </w:p>
    <w:p w:rsidR="00A26D00" w:rsidRPr="00380B0A" w:rsidRDefault="00A26D00" w:rsidP="00A26D00">
      <w:pPr>
        <w:jc w:val="lowKashida"/>
        <w:rPr>
          <w:rFonts w:ascii="AXtManal" w:hAnsi="AXtManal" w:cs="Simplified Arabic"/>
          <w:sz w:val="32"/>
          <w:szCs w:val="32"/>
          <w:rtl/>
          <w:lang w:bidi="ar-EG"/>
        </w:rPr>
      </w:pPr>
      <w:r w:rsidRPr="00380B0A">
        <w:rPr>
          <w:rFonts w:ascii="AXtManal" w:hAnsi="AXtManal" w:cs="Simplified Arabic"/>
          <w:sz w:val="32"/>
          <w:szCs w:val="32"/>
          <w:rtl/>
          <w:lang w:bidi="ar-EG"/>
        </w:rPr>
        <w:t xml:space="preserve">وفي سبيل نظر القضية فقد حَدَّدت الدائرة لها جلسة يوم 28/1/1435هـ وبتلاوة قرار الاتهام على المتهم الأول والثاني أجاب كل واحد منهم بقوله ما نسب إلي في قرار غير صحيح جمله وتفصيلًا، وقدم وكيل المتهمين مذكرة جوابية جاء فيها: توضيح الوقائع </w:t>
      </w:r>
      <w:proofErr w:type="spellStart"/>
      <w:r w:rsidRPr="00380B0A">
        <w:rPr>
          <w:rFonts w:ascii="AXtManal" w:hAnsi="AXtManal" w:cs="Simplified Arabic"/>
          <w:sz w:val="32"/>
          <w:szCs w:val="32"/>
          <w:rtl/>
          <w:lang w:bidi="ar-EG"/>
        </w:rPr>
        <w:t>التى</w:t>
      </w:r>
      <w:proofErr w:type="spellEnd"/>
      <w:r w:rsidRPr="00380B0A">
        <w:rPr>
          <w:rFonts w:ascii="AXtManal" w:hAnsi="AXtManal" w:cs="Simplified Arabic"/>
          <w:sz w:val="32"/>
          <w:szCs w:val="32"/>
          <w:rtl/>
          <w:lang w:bidi="ar-EG"/>
        </w:rPr>
        <w:t xml:space="preserve"> حصلت بالأدلة والقرائن كالتالي: </w:t>
      </w:r>
    </w:p>
    <w:p w:rsidR="00A26D00" w:rsidRPr="00380B0A" w:rsidRDefault="00A26D00" w:rsidP="00A26D00">
      <w:pPr>
        <w:jc w:val="lowKashida"/>
        <w:rPr>
          <w:rFonts w:ascii="AXtManal" w:hAnsi="AXtManal" w:cs="Simplified Arabic"/>
          <w:sz w:val="32"/>
          <w:szCs w:val="32"/>
          <w:rtl/>
          <w:lang w:bidi="ar-EG"/>
        </w:rPr>
      </w:pPr>
      <w:r w:rsidRPr="00380B0A">
        <w:rPr>
          <w:rFonts w:ascii="AXtManal" w:hAnsi="AXtManal" w:cs="Simplified Arabic"/>
          <w:sz w:val="32"/>
          <w:szCs w:val="32"/>
          <w:rtl/>
          <w:lang w:bidi="ar-EG"/>
        </w:rPr>
        <w:t xml:space="preserve">بتاريخ 6/5/1433هـ في تمام الساعة 10.30 في ملاهي الحكير (القسم النسائي) تَمَّ القبض على مواطن نائف آل سالم عندما استدعي فتاة وخرجت من البوابة متبرجة وعند سؤالها </w:t>
      </w:r>
      <w:proofErr w:type="spellStart"/>
      <w:r w:rsidRPr="00380B0A">
        <w:rPr>
          <w:rFonts w:ascii="AXtManal" w:hAnsi="AXtManal" w:cs="Simplified Arabic"/>
          <w:sz w:val="32"/>
          <w:szCs w:val="32"/>
          <w:rtl/>
          <w:lang w:bidi="ar-EG"/>
        </w:rPr>
        <w:t>أفادة</w:t>
      </w:r>
      <w:proofErr w:type="spellEnd"/>
      <w:r w:rsidRPr="00380B0A">
        <w:rPr>
          <w:rFonts w:ascii="AXtManal" w:hAnsi="AXtManal" w:cs="Simplified Arabic"/>
          <w:sz w:val="32"/>
          <w:szCs w:val="32"/>
          <w:rtl/>
          <w:lang w:bidi="ar-EG"/>
        </w:rPr>
        <w:t xml:space="preserve"> أنها على علاقة مع الشاب المقبوضة عليه </w:t>
      </w:r>
      <w:proofErr w:type="spellStart"/>
      <w:r w:rsidRPr="00380B0A">
        <w:rPr>
          <w:rFonts w:ascii="AXtManal" w:hAnsi="AXtManal" w:cs="Simplified Arabic"/>
          <w:sz w:val="32"/>
          <w:szCs w:val="32"/>
          <w:rtl/>
          <w:lang w:bidi="ar-EG"/>
        </w:rPr>
        <w:t>وأفادة</w:t>
      </w:r>
      <w:proofErr w:type="spellEnd"/>
      <w:r w:rsidRPr="00380B0A">
        <w:rPr>
          <w:rFonts w:ascii="AXtManal" w:hAnsi="AXtManal" w:cs="Simplified Arabic"/>
          <w:sz w:val="32"/>
          <w:szCs w:val="32"/>
          <w:rtl/>
          <w:lang w:bidi="ar-EG"/>
        </w:rPr>
        <w:t xml:space="preserve"> أنها تعرفه عن طريق الجوال بسوق العقيم مول قبل أشهر من تاريخ القبض وأنَّه سبق </w:t>
      </w:r>
      <w:proofErr w:type="spellStart"/>
      <w:r w:rsidRPr="00380B0A">
        <w:rPr>
          <w:rFonts w:ascii="AXtManal" w:hAnsi="AXtManal" w:cs="Simplified Arabic"/>
          <w:sz w:val="32"/>
          <w:szCs w:val="32"/>
          <w:rtl/>
          <w:lang w:bidi="ar-EG"/>
        </w:rPr>
        <w:t>الإختلاء</w:t>
      </w:r>
      <w:proofErr w:type="spellEnd"/>
      <w:r w:rsidRPr="00380B0A">
        <w:rPr>
          <w:rFonts w:ascii="AXtManal" w:hAnsi="AXtManal" w:cs="Simplified Arabic"/>
          <w:sz w:val="32"/>
          <w:szCs w:val="32"/>
          <w:rtl/>
          <w:lang w:bidi="ar-EG"/>
        </w:rPr>
        <w:t xml:space="preserve"> بها وجواله على صورة الفتاه وتَمَّ تسليم الفتاة إلى ذويها وإركاب المقبوضة (...) بسيارة الهيئة. </w:t>
      </w:r>
    </w:p>
    <w:p w:rsidR="00A26D00" w:rsidRPr="00380B0A" w:rsidRDefault="00A26D00" w:rsidP="00A26D00">
      <w:pPr>
        <w:jc w:val="lowKashida"/>
        <w:rPr>
          <w:rFonts w:ascii="AXtManal" w:hAnsi="AXtManal" w:cs="Simplified Arabic"/>
          <w:sz w:val="32"/>
          <w:szCs w:val="32"/>
          <w:rtl/>
          <w:lang w:bidi="ar-EG"/>
        </w:rPr>
      </w:pPr>
      <w:r w:rsidRPr="00380B0A">
        <w:rPr>
          <w:rFonts w:ascii="AXtManal" w:hAnsi="AXtManal" w:cs="Simplified Arabic"/>
          <w:sz w:val="32"/>
          <w:szCs w:val="32"/>
          <w:rtl/>
          <w:lang w:bidi="ar-EG"/>
        </w:rPr>
        <w:t xml:space="preserve">وعند الساعة 11.30 مساء حضر المواطن (...) إلى بوابة النساء محاولًا فتحها أمام الجميع وأمام رجال الأمن الصناعي وعندما قاموا بمحاولة منعه تَمَّ التوجه إليه لتهدئيه قام بالاعتداء بمد اليد والضرب والتلفظ على فرقة الهيئة ومن أقواله البذيئة على سبيل </w:t>
      </w:r>
      <w:r w:rsidRPr="00380B0A">
        <w:rPr>
          <w:rFonts w:ascii="AXtManal" w:hAnsi="AXtManal" w:cs="Simplified Arabic"/>
          <w:sz w:val="32"/>
          <w:szCs w:val="32"/>
          <w:rtl/>
          <w:lang w:bidi="ar-EG"/>
        </w:rPr>
        <w:lastRenderedPageBreak/>
        <w:t xml:space="preserve">المثال وليس الحصر (قوله </w:t>
      </w:r>
      <w:proofErr w:type="spellStart"/>
      <w:r w:rsidRPr="00380B0A">
        <w:rPr>
          <w:rFonts w:ascii="AXtManal" w:hAnsi="AXtManal" w:cs="Simplified Arabic"/>
          <w:sz w:val="32"/>
          <w:szCs w:val="32"/>
          <w:rtl/>
          <w:lang w:bidi="ar-EG"/>
        </w:rPr>
        <w:t>فاتحينها</w:t>
      </w:r>
      <w:proofErr w:type="spellEnd"/>
      <w:r w:rsidRPr="00380B0A">
        <w:rPr>
          <w:rFonts w:ascii="AXtManal" w:hAnsi="AXtManal" w:cs="Simplified Arabic"/>
          <w:sz w:val="32"/>
          <w:szCs w:val="32"/>
          <w:rtl/>
          <w:lang w:bidi="ar-EG"/>
        </w:rPr>
        <w:t xml:space="preserve"> جرارة) أكرمكم الله وقيامه بالصياح أمام الناس برفع صوته والتلفظ والتعدي على سيارة الهيئة. </w:t>
      </w:r>
    </w:p>
    <w:p w:rsidR="00A26D00" w:rsidRPr="00380B0A" w:rsidRDefault="00A26D00" w:rsidP="00A26D00">
      <w:pPr>
        <w:jc w:val="lowKashida"/>
        <w:rPr>
          <w:rFonts w:ascii="AXtManal" w:hAnsi="AXtManal" w:cs="Simplified Arabic"/>
          <w:sz w:val="32"/>
          <w:szCs w:val="32"/>
          <w:rtl/>
          <w:lang w:bidi="ar-EG"/>
        </w:rPr>
      </w:pPr>
      <w:r w:rsidRPr="00380B0A">
        <w:rPr>
          <w:rFonts w:ascii="AXtManal" w:hAnsi="AXtManal" w:cs="Simplified Arabic"/>
          <w:sz w:val="32"/>
          <w:szCs w:val="32"/>
          <w:rtl/>
          <w:lang w:bidi="ar-EG"/>
        </w:rPr>
        <w:t xml:space="preserve">وتم </w:t>
      </w:r>
      <w:proofErr w:type="spellStart"/>
      <w:r w:rsidRPr="00380B0A">
        <w:rPr>
          <w:rFonts w:ascii="AXtManal" w:hAnsi="AXtManal" w:cs="Simplified Arabic"/>
          <w:sz w:val="32"/>
          <w:szCs w:val="32"/>
          <w:rtl/>
          <w:lang w:bidi="ar-EG"/>
        </w:rPr>
        <w:t>إركابه</w:t>
      </w:r>
      <w:proofErr w:type="spellEnd"/>
      <w:r w:rsidRPr="00380B0A">
        <w:rPr>
          <w:rFonts w:ascii="AXtManal" w:hAnsi="AXtManal" w:cs="Simplified Arabic"/>
          <w:sz w:val="32"/>
          <w:szCs w:val="32"/>
          <w:rtl/>
          <w:lang w:bidi="ar-EG"/>
        </w:rPr>
        <w:t xml:space="preserve"> بالسيارة الرسمية مع الشخص المقبوض عليه وجميعهم من عائلة واحدة ولا نعلم عنهم شيئًا ولا بقرابتهم إلا بعد الاطلاع على الأسماء (...) فقط. </w:t>
      </w:r>
    </w:p>
    <w:p w:rsidR="00A26D00" w:rsidRPr="00380B0A" w:rsidRDefault="00A26D00" w:rsidP="00A26D00">
      <w:pPr>
        <w:jc w:val="lowKashida"/>
        <w:rPr>
          <w:rFonts w:ascii="AXtManal" w:hAnsi="AXtManal" w:cs="Simplified Arabic"/>
          <w:sz w:val="32"/>
          <w:szCs w:val="32"/>
          <w:rtl/>
          <w:lang w:bidi="ar-EG"/>
        </w:rPr>
      </w:pPr>
      <w:r w:rsidRPr="00380B0A">
        <w:rPr>
          <w:rFonts w:ascii="AXtManal" w:hAnsi="AXtManal" w:cs="Simplified Arabic"/>
          <w:sz w:val="32"/>
          <w:szCs w:val="32"/>
          <w:rtl/>
          <w:lang w:bidi="ar-EG"/>
        </w:rPr>
        <w:t xml:space="preserve">عند نقل المقبوض عليهم إلى شرطة الحمراء وفقًا للاختصاص قام (...) بالبعث بمحتويات السيارة الرسمية وضربها بقدمه وتَمَّ استدعاء الهلال الأحمر للكشف عليه وأفاد التقرير أنَّه سليم ولا يوجد أي كدمات (مرفق لكم تقرير الهلال الأحمر)، وعند تسليمه إلى شرطة الحمراء </w:t>
      </w:r>
      <w:proofErr w:type="spellStart"/>
      <w:r w:rsidRPr="00380B0A">
        <w:rPr>
          <w:rFonts w:ascii="AXtManal" w:hAnsi="AXtManal" w:cs="Simplified Arabic"/>
          <w:sz w:val="32"/>
          <w:szCs w:val="32"/>
          <w:rtl/>
          <w:lang w:bidi="ar-EG"/>
        </w:rPr>
        <w:t>إدعى</w:t>
      </w:r>
      <w:proofErr w:type="spellEnd"/>
      <w:r w:rsidRPr="00380B0A">
        <w:rPr>
          <w:rFonts w:ascii="AXtManal" w:hAnsi="AXtManal" w:cs="Simplified Arabic"/>
          <w:sz w:val="32"/>
          <w:szCs w:val="32"/>
          <w:rtl/>
          <w:lang w:bidi="ar-EG"/>
        </w:rPr>
        <w:t xml:space="preserve"> بالمرض والأوجاع وتَمَّ الذهاب به من قبل أعضاء الهيئة إلى مدينة الملك سعود الطبية، وتَمَّ تسليمه إلى شرطة الحمراء وعمل تقرير بهذه الواقعة وأفادوا أن أعضاء الهيئة تطالب بحقها الخاص كَمَا أنَّ رجال الأمن الصناعي يطالبونه بالحق الخاص جراء الاعتداء والقذف. </w:t>
      </w:r>
    </w:p>
    <w:p w:rsidR="00A26D00" w:rsidRPr="00380B0A" w:rsidRDefault="00A26D00" w:rsidP="00A26D00">
      <w:pPr>
        <w:jc w:val="lowKashida"/>
        <w:rPr>
          <w:rFonts w:ascii="AXtManal" w:hAnsi="AXtManal" w:cs="Simplified Arabic"/>
          <w:sz w:val="32"/>
          <w:szCs w:val="32"/>
          <w:rtl/>
          <w:lang w:bidi="ar-EG"/>
        </w:rPr>
      </w:pPr>
      <w:r w:rsidRPr="00380B0A">
        <w:rPr>
          <w:rFonts w:ascii="AXtManal" w:hAnsi="AXtManal" w:cs="Simplified Arabic"/>
          <w:sz w:val="32"/>
          <w:szCs w:val="32"/>
          <w:rtl/>
          <w:lang w:bidi="ar-EG"/>
        </w:rPr>
        <w:t xml:space="preserve">وأما ما يتعلق بالرد على أدلة الاتهام فمن حَيْثُ الإجمال فالأدلة شابها الضعف والقصور في الاستدلال. وجمع ما ذكرته جهة الادعاء كلام مرسل. </w:t>
      </w:r>
    </w:p>
    <w:p w:rsidR="00A26D00" w:rsidRPr="00380B0A" w:rsidRDefault="00A26D00" w:rsidP="00A26D00">
      <w:pPr>
        <w:jc w:val="lowKashida"/>
        <w:rPr>
          <w:rFonts w:ascii="AXtManal" w:hAnsi="AXtManal" w:cs="Simplified Arabic"/>
          <w:sz w:val="32"/>
          <w:szCs w:val="32"/>
          <w:rtl/>
          <w:lang w:bidi="ar-EG"/>
        </w:rPr>
      </w:pPr>
      <w:r w:rsidRPr="00380B0A">
        <w:rPr>
          <w:rFonts w:ascii="AXtManal" w:hAnsi="AXtManal" w:cs="Simplified Arabic"/>
          <w:sz w:val="32"/>
          <w:szCs w:val="32"/>
          <w:rtl/>
          <w:lang w:bidi="ar-EG"/>
        </w:rPr>
        <w:t xml:space="preserve">وأما الرد التفصيلي فهو كما يلي: </w:t>
      </w:r>
    </w:p>
    <w:p w:rsidR="00A26D00" w:rsidRPr="00380B0A" w:rsidRDefault="00A26D00" w:rsidP="00A26D00">
      <w:pPr>
        <w:jc w:val="lowKashida"/>
        <w:rPr>
          <w:rFonts w:ascii="AXtManal" w:hAnsi="AXtManal" w:cs="Simplified Arabic"/>
          <w:sz w:val="32"/>
          <w:szCs w:val="32"/>
          <w:rtl/>
          <w:lang w:bidi="ar-EG"/>
        </w:rPr>
      </w:pPr>
      <w:r w:rsidRPr="00380B0A">
        <w:rPr>
          <w:rFonts w:ascii="AXtManal" w:hAnsi="AXtManal" w:cs="Simplified Arabic"/>
          <w:sz w:val="32"/>
          <w:szCs w:val="32"/>
          <w:rtl/>
          <w:lang w:bidi="ar-EG"/>
        </w:rPr>
        <w:t xml:space="preserve">1- (لقد استندت المُدَّعِية بدليلها في الفقرة (1) بذكرها ما تضمنته شكوى الشاكي (...))، فهل غاب عن المُدَّعِية أن الشكوى لا تعتبر دليلًا بدون إثبات وهنا لا توجد بينه واضحة أو قرينة يستدل بها. </w:t>
      </w:r>
    </w:p>
    <w:p w:rsidR="00A26D00" w:rsidRPr="00380B0A" w:rsidRDefault="00A26D00" w:rsidP="00A26D00">
      <w:pPr>
        <w:jc w:val="lowKashida"/>
        <w:rPr>
          <w:rFonts w:ascii="AXtManal" w:hAnsi="AXtManal" w:cs="Simplified Arabic"/>
          <w:sz w:val="32"/>
          <w:szCs w:val="32"/>
          <w:rtl/>
          <w:lang w:bidi="ar-EG"/>
        </w:rPr>
      </w:pPr>
      <w:r w:rsidRPr="00380B0A">
        <w:rPr>
          <w:rFonts w:ascii="AXtManal" w:hAnsi="AXtManal" w:cs="Simplified Arabic"/>
          <w:sz w:val="32"/>
          <w:szCs w:val="32"/>
          <w:rtl/>
          <w:lang w:bidi="ar-EG"/>
        </w:rPr>
        <w:t xml:space="preserve">2- (أما ما ورد بدليل التقرير الطبي الصادر من مجمع الملك سعود الطبي بالرياض)، فالتقرير الطبي لم يحمل </w:t>
      </w:r>
      <w:proofErr w:type="spellStart"/>
      <w:r w:rsidRPr="00380B0A">
        <w:rPr>
          <w:rFonts w:ascii="AXtManal" w:hAnsi="AXtManal" w:cs="Simplified Arabic"/>
          <w:sz w:val="32"/>
          <w:szCs w:val="32"/>
          <w:rtl/>
          <w:lang w:bidi="ar-EG"/>
        </w:rPr>
        <w:t>إسمًا</w:t>
      </w:r>
      <w:proofErr w:type="spellEnd"/>
      <w:r w:rsidRPr="00380B0A">
        <w:rPr>
          <w:rFonts w:ascii="AXtManal" w:hAnsi="AXtManal" w:cs="Simplified Arabic"/>
          <w:sz w:val="32"/>
          <w:szCs w:val="32"/>
          <w:rtl/>
          <w:lang w:bidi="ar-EG"/>
        </w:rPr>
        <w:t xml:space="preserve"> للطبيب أو توقيع أحد المناوبين أو توقيع إدارة </w:t>
      </w:r>
      <w:proofErr w:type="spellStart"/>
      <w:r w:rsidRPr="00380B0A">
        <w:rPr>
          <w:rFonts w:ascii="AXtManal" w:hAnsi="AXtManal" w:cs="Simplified Arabic"/>
          <w:sz w:val="32"/>
          <w:szCs w:val="32"/>
          <w:rtl/>
          <w:lang w:bidi="ar-EG"/>
        </w:rPr>
        <w:t>المستشفي</w:t>
      </w:r>
      <w:proofErr w:type="spellEnd"/>
      <w:r w:rsidRPr="00380B0A">
        <w:rPr>
          <w:rFonts w:ascii="AXtManal" w:hAnsi="AXtManal" w:cs="Simplified Arabic"/>
          <w:sz w:val="32"/>
          <w:szCs w:val="32"/>
          <w:rtl/>
          <w:lang w:bidi="ar-EG"/>
        </w:rPr>
        <w:t xml:space="preserve">، كَمَا أنَّ تاريخ التقرير الذي نطعن بصحته في 2/6/1433هـ أي بعد شهر من تاريخ الواقعة التي يدعي بها. </w:t>
      </w:r>
    </w:p>
    <w:p w:rsidR="00A26D00" w:rsidRPr="00380B0A" w:rsidRDefault="00A26D00" w:rsidP="00A26D00">
      <w:pPr>
        <w:jc w:val="lowKashida"/>
        <w:rPr>
          <w:rFonts w:ascii="AXtManal" w:hAnsi="AXtManal" w:cs="Simplified Arabic"/>
          <w:sz w:val="32"/>
          <w:szCs w:val="32"/>
          <w:rtl/>
          <w:lang w:bidi="ar-EG"/>
        </w:rPr>
      </w:pPr>
      <w:r w:rsidRPr="00380B0A">
        <w:rPr>
          <w:rFonts w:ascii="AXtManal" w:hAnsi="AXtManal" w:cs="Simplified Arabic"/>
          <w:sz w:val="32"/>
          <w:szCs w:val="32"/>
          <w:rtl/>
          <w:lang w:bidi="ar-EG"/>
        </w:rPr>
        <w:lastRenderedPageBreak/>
        <w:t xml:space="preserve">وقد غاب عن المُدَّعِية أن التقارير الطبية لابد أن تكون موقعة من الطبيب المناوب أو الكاشف على المريض وتوقيع الإدارة كما غاب عنها تاريخ التقرير المعد (أن صح التقرير) بعد شهر من الواقعة، وهذا دلالة على أن المُدَّعِية ليس لها دليل واضح وقطعي (مرفق لكم). </w:t>
      </w:r>
    </w:p>
    <w:p w:rsidR="00A26D00" w:rsidRPr="00380B0A" w:rsidRDefault="00A26D00" w:rsidP="00A26D00">
      <w:pPr>
        <w:jc w:val="lowKashida"/>
        <w:rPr>
          <w:rFonts w:ascii="AXtManal" w:hAnsi="AXtManal" w:cs="Simplified Arabic"/>
          <w:sz w:val="32"/>
          <w:szCs w:val="32"/>
          <w:rtl/>
          <w:lang w:bidi="ar-EG"/>
        </w:rPr>
      </w:pPr>
      <w:r w:rsidRPr="00380B0A">
        <w:rPr>
          <w:rFonts w:ascii="AXtManal" w:hAnsi="AXtManal" w:cs="Simplified Arabic"/>
          <w:sz w:val="32"/>
          <w:szCs w:val="32"/>
          <w:rtl/>
          <w:lang w:bidi="ar-EG"/>
        </w:rPr>
        <w:t xml:space="preserve">(وأما عن دليل المُدَّعِية باستنادها بتقرير الهلال الأحمر السعودي في الفقرة الثالثة من لائحة المدعية)، فقد أوضح التقرير أن الشاكي واعي ومتجاوب ولا يوجد به كدمة أو جرح ظاهر على ركبته حيث إنَّه أفاد أن لديه ألم بالركبة وهذا دلالة على افتراء وعدم صحة ما ادعى به الشاكي ودلالة براءة المتهمين. </w:t>
      </w:r>
    </w:p>
    <w:p w:rsidR="00A26D00" w:rsidRPr="00380B0A" w:rsidRDefault="00A26D00" w:rsidP="00A26D00">
      <w:pPr>
        <w:jc w:val="lowKashida"/>
        <w:rPr>
          <w:rFonts w:ascii="AXtManal" w:hAnsi="AXtManal" w:cs="Simplified Arabic"/>
          <w:sz w:val="32"/>
          <w:szCs w:val="32"/>
          <w:rtl/>
          <w:lang w:bidi="ar-EG"/>
        </w:rPr>
      </w:pPr>
      <w:r w:rsidRPr="00380B0A">
        <w:rPr>
          <w:rFonts w:ascii="AXtManal" w:hAnsi="AXtManal" w:cs="Simplified Arabic"/>
          <w:sz w:val="32"/>
          <w:szCs w:val="32"/>
          <w:rtl/>
          <w:lang w:bidi="ar-EG"/>
        </w:rPr>
        <w:t xml:space="preserve">(لقد استندت المُدَّعِية على ما تضمنه محضر القبض على الشاكي المعد من قبل المتهمين مِمَّا يؤكد صحة شكوى الشاكي كونه يثبت اشتباكهم معه)، فمحضر القبض مستند رسمي جميع ما ورد فيه صحيح، ومن يدعي خلاف ذلك فعلية الإثبات وقد ورد في محضر القبض أن الشاكي هو الذي قام بدفع رجال الأمن الصناعي عندما حالوا منعه من فتح بوابة النساء، وهو بدأ بالاعتداء باليد والتلفظ على الفرقة بألفاظ بذيئة وهو الذي قام بالعبث بمحتويات السيارة الرسمية وإتلافها بقدميه فكيف توصلت جهة الادعاء إلى إدانتنا وجميع الأدلة تثبت خلاف ذلك مع العلم أن إجراءات القبض أجازت استخدام القوة عند القبض على المتهم حَيْثُ ورد في اللائحة التنفيذية المقترحة نظام الإجراءات الجزائية في تعريف القبض ما نصه: القبض السيطرة على المتهم لاتخاذ الإجراءات النظامية حياله وورد في المادة 33/6/ ما نصه: لمن يقوم بالقبض أن يتخذ الإجراءات اللازمة لتنفيذه والتغلب على أي مقاومة من المقبوض عليه أو من غيره في حدود ما </w:t>
      </w:r>
      <w:proofErr w:type="spellStart"/>
      <w:r w:rsidRPr="00380B0A">
        <w:rPr>
          <w:rFonts w:ascii="AXtManal" w:hAnsi="AXtManal" w:cs="Simplified Arabic"/>
          <w:sz w:val="32"/>
          <w:szCs w:val="32"/>
          <w:rtl/>
          <w:lang w:bidi="ar-EG"/>
        </w:rPr>
        <w:t>تقتضيه</w:t>
      </w:r>
      <w:proofErr w:type="spellEnd"/>
      <w:r w:rsidRPr="00380B0A">
        <w:rPr>
          <w:rFonts w:ascii="AXtManal" w:hAnsi="AXtManal" w:cs="Simplified Arabic"/>
          <w:sz w:val="32"/>
          <w:szCs w:val="32"/>
          <w:rtl/>
          <w:lang w:bidi="ar-EG"/>
        </w:rPr>
        <w:t xml:space="preserve"> الضرورة في ضوء الأنظمة وله أن يفتش المقبوض عليه لتجريده من أية أسلحة أو أشياء قد يستعملها في المقاومة أو في إيذاء نفسه أو غيره، ولم تتطرق جهة الادعاء إلى شهادة رجلي الأمن الصناعي حَيْثُ ورد في شهادتهما المؤرخة بتاريخ 6/5/1433هـ: حضر شخص يدعي (...) وقام بدفع </w:t>
      </w:r>
      <w:r w:rsidRPr="00380B0A">
        <w:rPr>
          <w:rFonts w:ascii="AXtManal" w:hAnsi="AXtManal" w:cs="Simplified Arabic"/>
          <w:sz w:val="32"/>
          <w:szCs w:val="32"/>
          <w:rtl/>
          <w:lang w:bidi="ar-EG"/>
        </w:rPr>
        <w:lastRenderedPageBreak/>
        <w:t xml:space="preserve">رجال الأمن الصناعي ومحاولة فتح بوابة النساء وبالتهجم على رجال الأمن والهيئة ومقاومتهم وضربهم باليد والتلفظ بألفاظ بذيئة (مرفقين رجال الأمن). </w:t>
      </w:r>
    </w:p>
    <w:p w:rsidR="00A26D00" w:rsidRPr="00380B0A" w:rsidRDefault="00A26D00" w:rsidP="00A26D00">
      <w:pPr>
        <w:jc w:val="lowKashida"/>
        <w:rPr>
          <w:rFonts w:ascii="AXtManal" w:hAnsi="AXtManal" w:cs="Simplified Arabic"/>
          <w:sz w:val="32"/>
          <w:szCs w:val="32"/>
          <w:rtl/>
          <w:lang w:bidi="ar-EG"/>
        </w:rPr>
      </w:pPr>
      <w:r w:rsidRPr="00380B0A">
        <w:rPr>
          <w:rFonts w:ascii="AXtManal" w:hAnsi="AXtManal" w:cs="Simplified Arabic"/>
          <w:sz w:val="32"/>
          <w:szCs w:val="32"/>
          <w:rtl/>
          <w:lang w:bidi="ar-EG"/>
        </w:rPr>
        <w:t xml:space="preserve">وفي جريمة إساءة المعاملة لابد من توافر الركن المادي والمعنوي وعلاقة السببية بينهما، وبهذا يتضح لفضيلتكم أن الإجراءات التي قام بها المُدَّعي عليهما لم تتضمن عبث بالأنظمة والأوامر والتعليمات أو طريقة تنفيذها امتناعًا أو تأخيرًا وكما أنَّه لم ينشأ عن ذلك أي ضرر خاص أو عام ولم يفسرا الأنظمة والأوامر والتعليمات على غير وجهها الصحيح أو في غير موضعها بقصد الإضرار بمصلحة حكومية لقاء مصلحة شخصية واستغلال النفوذ أيا كان نوعه في تفسير الأوامر والتعليمات وتنفيذها لملحة شخصية سواء مباشرة أو غير مباشرة. وختم جوابه بطلب الحكم بعدم إدانة موكليه لعدم ثبوت الدعوى، وفي جلسة هذا اليوم 21/2/1435هـ قرر وكيل المتهمين وممثل الادعاء الاكتفاء بِمَا سبق لهم وعليه قرَّرَت الدائرة رفع القضية للمُدَاوَلَة والحكم فيها. </w:t>
      </w:r>
    </w:p>
    <w:p w:rsidR="00A26D00" w:rsidRPr="00380B0A" w:rsidRDefault="00A26D00" w:rsidP="00A26D00">
      <w:pPr>
        <w:jc w:val="center"/>
        <w:rPr>
          <w:rFonts w:ascii="AXtManal" w:hAnsi="AXtManal" w:cs="Simplified Arabic"/>
          <w:b/>
          <w:bCs/>
          <w:sz w:val="32"/>
          <w:szCs w:val="32"/>
          <w:rtl/>
          <w:lang w:bidi="ar-EG"/>
        </w:rPr>
      </w:pPr>
      <w:r w:rsidRPr="00380B0A">
        <w:rPr>
          <w:rFonts w:ascii="AXtManal" w:hAnsi="AXtManal" w:cs="Simplified Arabic"/>
          <w:b/>
          <w:bCs/>
          <w:sz w:val="32"/>
          <w:szCs w:val="32"/>
          <w:rtl/>
          <w:lang w:bidi="ar-EG"/>
        </w:rPr>
        <w:t>الأسباب</w:t>
      </w:r>
    </w:p>
    <w:p w:rsidR="00A26D00" w:rsidRPr="00380B0A" w:rsidRDefault="00A26D00" w:rsidP="00A26D00">
      <w:pPr>
        <w:jc w:val="lowKashida"/>
        <w:rPr>
          <w:rFonts w:ascii="AXtManal" w:hAnsi="AXtManal" w:cs="Simplified Arabic"/>
          <w:sz w:val="32"/>
          <w:szCs w:val="32"/>
          <w:rtl/>
          <w:lang w:bidi="ar-EG"/>
        </w:rPr>
      </w:pPr>
      <w:r w:rsidRPr="00380B0A">
        <w:rPr>
          <w:rFonts w:ascii="AXtManal" w:hAnsi="AXtManal" w:cs="Simplified Arabic"/>
          <w:sz w:val="32"/>
          <w:szCs w:val="32"/>
          <w:rtl/>
          <w:lang w:bidi="ar-EG"/>
        </w:rPr>
        <w:t xml:space="preserve">وبعد سماع الدعوى والإجابة والاطلاع على أوراق القضية ومستنداتها وحيث إن جهة الادعاء تطالب بإدانة المتهمين بِمَا نسبر إليهم من إساءة المعاملة باسم الوظيفة العامة ومعاقبتهما عن ذلك وحيث إن المتهمين الأول والثاني نفيا ما نسب إليهما من قرار الاتهام جملة وتفضيلًا، وحيث إن الثابت من أوراق القضية ومن التقرير المعد من قبل هيئة المعروف والنهي عن المنكر على الشكوى، أن الشاكي قد حضر للموقع الذي كانت فرقة الهيئة متواجدة به إثر القبض على قريب له، وتهجم على موظفي أمن البوابة واشتبك معهم بالأيدي ثم إنَّه فتح حاول فتح باب النساء فتدخلت فرقة الهيئة الموجودة بالموقع وقامت بفض الاشتباك، وإركاب الشاكي في سيارة الهيئة الرسمية بعد ما صدر منه من محاولة فتح الباب والتلفظ بألفاظ بذيئة، وقامت بتسليمه لمركز شرطة الحمراء، وإن مجريات الدعوى يؤكد سلامة الإجراء الذي قام به عضوي </w:t>
      </w:r>
      <w:r w:rsidRPr="00380B0A">
        <w:rPr>
          <w:rFonts w:ascii="AXtManal" w:hAnsi="AXtManal" w:cs="Simplified Arabic"/>
          <w:sz w:val="32"/>
          <w:szCs w:val="32"/>
          <w:rtl/>
          <w:lang w:bidi="ar-EG"/>
        </w:rPr>
        <w:lastRenderedPageBreak/>
        <w:t xml:space="preserve">الهيئة وصحته، وانه هو المتعين عليهما القيام به، ولو لم يتدخلا لكانا مقصرين في أداء مهامهما، كما أنَّه لا يوجد ما يثبت أن زوجة الشاكي كانت موجودة معه حين القبض عليه، وقد تَضَمَّنَت برقية وزير الداخلية أنه تَمَّ إحالة الشاكي إلى المحكمة الجزئية بعد توجيه الاتهام للشاكي (...)، بمحاولة فتح باب النساء، ودفع حراس الأمن الصناعي بالموقع، ومقاومة فرقة الهيئة، والاعتداء على أفرادها باليد والسب والإضرار بمركبة الفرقة الرسمية، وطلب إصلاحها، ا هـ. </w:t>
      </w:r>
    </w:p>
    <w:p w:rsidR="00A26D00" w:rsidRPr="00380B0A" w:rsidRDefault="00A26D00" w:rsidP="00A26D00">
      <w:pPr>
        <w:jc w:val="lowKashida"/>
        <w:rPr>
          <w:rFonts w:ascii="AXtManal" w:hAnsi="AXtManal" w:cs="Simplified Arabic"/>
          <w:sz w:val="32"/>
          <w:szCs w:val="32"/>
          <w:rtl/>
          <w:lang w:bidi="ar-EG"/>
        </w:rPr>
      </w:pPr>
      <w:r w:rsidRPr="00380B0A">
        <w:rPr>
          <w:rFonts w:ascii="AXtManal" w:hAnsi="AXtManal" w:cs="Simplified Arabic"/>
          <w:sz w:val="32"/>
          <w:szCs w:val="32"/>
          <w:rtl/>
          <w:lang w:bidi="ar-EG"/>
        </w:rPr>
        <w:t xml:space="preserve">كَمَا أنَّ الثابت من ضبط إفادة حارس الآمن لدى هيئة الرقابة والتحقيق ذكر بأن الشاكي حاول فتح باب النساء وأن زوجته لم تكن معه، وأنَّه هو من قاوم فرقة الهيئة، ورفض ركوب السيارة الرسمية. ومما سبق فإن الدائرة تنتهي إلى عدم ثبوت إدانة المتهمين بِمَا نسب إليهم من إساءة المعاملة، كما تنبه الدائرة إلى أنَّه ورد في قرار الاتهام نسبة محاولة دهس زوجة الشاكي، ولم تطلع الدائرة على أي دليل أو قرينة ولو ضعيفة لذلك، بل جميع الدلائل تشير إلى عدم وجود زوجته معه في الموقع، والمتعين على هيئة الرقابة تمحيص الوقائع قبل نسبتها للمتهم في قرار الاتهام، وعدم الاسترسال مع أي طر يكون في مركز الشاكي. </w:t>
      </w:r>
    </w:p>
    <w:p w:rsidR="00A26D00" w:rsidRPr="00380B0A" w:rsidRDefault="00A26D00" w:rsidP="00A26D00">
      <w:pPr>
        <w:jc w:val="lowKashida"/>
        <w:rPr>
          <w:rFonts w:ascii="AXtManal" w:hAnsi="AXtManal" w:cs="Simplified Arabic"/>
          <w:b/>
          <w:bCs/>
          <w:sz w:val="32"/>
          <w:szCs w:val="32"/>
          <w:rtl/>
          <w:lang w:bidi="ar-EG"/>
        </w:rPr>
      </w:pPr>
      <w:r w:rsidRPr="00380B0A">
        <w:rPr>
          <w:rFonts w:ascii="AXtManal" w:hAnsi="AXtManal" w:cs="Simplified Arabic"/>
          <w:b/>
          <w:bCs/>
          <w:sz w:val="32"/>
          <w:szCs w:val="32"/>
          <w:rtl/>
          <w:lang w:bidi="ar-EG"/>
        </w:rPr>
        <w:t xml:space="preserve">لذلك حَكَمَتْ الدائرة بعدم إدانة كل من (...) و (...) (سعودي الجنسية) بِمَا نسب إليهم من قرار الاتهام من إساءة المعاملة باسم الوظيفة. </w:t>
      </w:r>
    </w:p>
    <w:p w:rsidR="00A26D00" w:rsidRPr="00380B0A" w:rsidRDefault="00A26D00" w:rsidP="00A26D00">
      <w:pPr>
        <w:jc w:val="lowKashida"/>
        <w:rPr>
          <w:rFonts w:ascii="AXtManal" w:hAnsi="AXtManal" w:cs="Simplified Arabic"/>
          <w:b/>
          <w:bCs/>
          <w:sz w:val="32"/>
          <w:szCs w:val="32"/>
          <w:rtl/>
          <w:lang w:bidi="ar-EG"/>
        </w:rPr>
      </w:pPr>
      <w:r w:rsidRPr="00380B0A">
        <w:rPr>
          <w:rFonts w:ascii="AXtManal" w:hAnsi="AXtManal" w:cs="Simplified Arabic"/>
          <w:b/>
          <w:bCs/>
          <w:sz w:val="32"/>
          <w:szCs w:val="32"/>
          <w:rtl/>
          <w:lang w:bidi="ar-EG"/>
        </w:rPr>
        <w:t xml:space="preserve">والله الموفق وصلى الله وسلم على نبينا محمد وعلى </w:t>
      </w:r>
      <w:proofErr w:type="spellStart"/>
      <w:r w:rsidRPr="00380B0A">
        <w:rPr>
          <w:rFonts w:ascii="AXtManal" w:hAnsi="AXtManal" w:cs="Simplified Arabic"/>
          <w:b/>
          <w:bCs/>
          <w:sz w:val="32"/>
          <w:szCs w:val="32"/>
          <w:rtl/>
          <w:lang w:bidi="ar-EG"/>
        </w:rPr>
        <w:t>آله</w:t>
      </w:r>
      <w:proofErr w:type="spellEnd"/>
      <w:r w:rsidRPr="00380B0A">
        <w:rPr>
          <w:rFonts w:ascii="AXtManal" w:hAnsi="AXtManal" w:cs="Simplified Arabic"/>
          <w:b/>
          <w:bCs/>
          <w:sz w:val="32"/>
          <w:szCs w:val="32"/>
          <w:rtl/>
          <w:lang w:bidi="ar-EG"/>
        </w:rPr>
        <w:t xml:space="preserve"> وصحبه أجمعين.</w:t>
      </w:r>
    </w:p>
    <w:p w:rsidR="00A26D00" w:rsidRPr="00380B0A" w:rsidRDefault="00A26D00" w:rsidP="00A26D00">
      <w:pPr>
        <w:jc w:val="lowKashida"/>
        <w:rPr>
          <w:rFonts w:ascii="AXtManal" w:hAnsi="AXtManal" w:cs="Simplified Arabic"/>
          <w:b/>
          <w:bCs/>
          <w:sz w:val="32"/>
          <w:szCs w:val="32"/>
          <w:rtl/>
          <w:lang w:bidi="ar-EG"/>
        </w:rPr>
      </w:pPr>
      <w:r w:rsidRPr="00380B0A">
        <w:rPr>
          <w:rFonts w:ascii="AXtManal" w:hAnsi="AXtManal" w:cs="Simplified Arabic"/>
          <w:b/>
          <w:bCs/>
          <w:sz w:val="32"/>
          <w:szCs w:val="32"/>
          <w:rtl/>
          <w:lang w:bidi="ar-EG"/>
        </w:rPr>
        <w:t>محكمة الاستئناف</w:t>
      </w:r>
    </w:p>
    <w:p w:rsidR="00A26D00" w:rsidRPr="00380B0A" w:rsidRDefault="00A26D00" w:rsidP="00A26D00">
      <w:pPr>
        <w:jc w:val="lowKashida"/>
        <w:rPr>
          <w:rFonts w:ascii="AXtManal" w:hAnsi="AXtManal" w:cs="Simplified Arabic"/>
          <w:b/>
          <w:bCs/>
          <w:sz w:val="32"/>
          <w:szCs w:val="32"/>
          <w:rtl/>
          <w:lang w:bidi="ar-EG"/>
        </w:rPr>
      </w:pPr>
      <w:r w:rsidRPr="00380B0A">
        <w:rPr>
          <w:rFonts w:ascii="AXtManal" w:hAnsi="AXtManal" w:cs="Simplified Arabic"/>
          <w:b/>
          <w:bCs/>
          <w:sz w:val="32"/>
          <w:szCs w:val="32"/>
          <w:rtl/>
          <w:lang w:bidi="ar-EG"/>
        </w:rPr>
        <w:t>حَكَمَتْ المحكمة بتأييد الحكم فيما انتهي إليه من قضاء.</w:t>
      </w:r>
    </w:p>
    <w:p w:rsidR="00A26D00" w:rsidRPr="00380B0A" w:rsidRDefault="00A26D00" w:rsidP="00A26D00">
      <w:pPr>
        <w:jc w:val="lowKashida"/>
        <w:rPr>
          <w:rFonts w:ascii="AXtManal" w:hAnsi="AXtManal" w:cs="Simplified Arabic"/>
          <w:sz w:val="32"/>
          <w:szCs w:val="32"/>
          <w:rtl/>
          <w:lang w:bidi="ar-EG"/>
        </w:rPr>
      </w:pPr>
    </w:p>
    <w:p w:rsidR="00A26D00" w:rsidRPr="00380B0A" w:rsidRDefault="00A26D00" w:rsidP="00A26D00">
      <w:pPr>
        <w:jc w:val="lowKashida"/>
        <w:rPr>
          <w:rFonts w:ascii="AXtManal" w:hAnsi="AXtManal" w:cs="Simplified Arabic"/>
          <w:b/>
          <w:bCs/>
          <w:sz w:val="32"/>
          <w:szCs w:val="32"/>
          <w:rtl/>
          <w:lang w:bidi="ar-EG"/>
        </w:rPr>
      </w:pPr>
      <w:r w:rsidRPr="00380B0A">
        <w:rPr>
          <w:rFonts w:ascii="AXtManal" w:hAnsi="AXtManal" w:cs="Simplified Arabic"/>
          <w:sz w:val="32"/>
          <w:szCs w:val="32"/>
          <w:rtl/>
          <w:lang w:bidi="ar-EG"/>
        </w:rPr>
        <w:br w:type="page"/>
      </w:r>
      <w:r w:rsidRPr="00380B0A">
        <w:rPr>
          <w:rFonts w:ascii="AXtManal" w:hAnsi="AXtManal" w:cs="Simplified Arabic"/>
          <w:b/>
          <w:bCs/>
          <w:sz w:val="32"/>
          <w:szCs w:val="32"/>
          <w:rtl/>
          <w:lang w:bidi="ar-EG"/>
        </w:rPr>
        <w:lastRenderedPageBreak/>
        <w:t>رقم القضية الابتدائية 1246/1/4 لعام 1435هـ</w:t>
      </w:r>
    </w:p>
    <w:p w:rsidR="00A26D00" w:rsidRPr="00380B0A" w:rsidRDefault="00A26D00" w:rsidP="00A26D00">
      <w:pPr>
        <w:jc w:val="lowKashida"/>
        <w:rPr>
          <w:rFonts w:ascii="AXtManal" w:hAnsi="AXtManal" w:cs="Simplified Arabic"/>
          <w:b/>
          <w:bCs/>
          <w:sz w:val="32"/>
          <w:szCs w:val="32"/>
          <w:rtl/>
          <w:lang w:bidi="ar-EG"/>
        </w:rPr>
      </w:pPr>
      <w:r w:rsidRPr="00380B0A">
        <w:rPr>
          <w:rFonts w:ascii="AXtManal" w:hAnsi="AXtManal" w:cs="Simplified Arabic"/>
          <w:b/>
          <w:bCs/>
          <w:sz w:val="32"/>
          <w:szCs w:val="32"/>
          <w:rtl/>
          <w:lang w:bidi="ar-EG"/>
        </w:rPr>
        <w:t xml:space="preserve">رقم الحكم الابتدائي 132/د/ج/1 لعام 1435هـ </w:t>
      </w:r>
    </w:p>
    <w:p w:rsidR="00A26D00" w:rsidRPr="00380B0A" w:rsidRDefault="00A26D00" w:rsidP="00A26D00">
      <w:pPr>
        <w:jc w:val="lowKashida"/>
        <w:rPr>
          <w:rFonts w:ascii="AXtManal" w:hAnsi="AXtManal" w:cs="Simplified Arabic"/>
          <w:b/>
          <w:bCs/>
          <w:sz w:val="32"/>
          <w:szCs w:val="32"/>
          <w:rtl/>
          <w:lang w:bidi="ar-EG"/>
        </w:rPr>
      </w:pPr>
      <w:r w:rsidRPr="00380B0A">
        <w:rPr>
          <w:rFonts w:ascii="AXtManal" w:hAnsi="AXtManal" w:cs="Simplified Arabic"/>
          <w:b/>
          <w:bCs/>
          <w:sz w:val="32"/>
          <w:szCs w:val="32"/>
          <w:rtl/>
          <w:lang w:bidi="ar-EG"/>
        </w:rPr>
        <w:t xml:space="preserve">رقم القضية الاستئناف 1275/ق لعام 1435هـ </w:t>
      </w:r>
    </w:p>
    <w:p w:rsidR="00A26D00" w:rsidRPr="00380B0A" w:rsidRDefault="00A26D00" w:rsidP="00A26D00">
      <w:pPr>
        <w:jc w:val="lowKashida"/>
        <w:rPr>
          <w:rFonts w:ascii="AXtManal" w:hAnsi="AXtManal" w:cs="Simplified Arabic"/>
          <w:b/>
          <w:bCs/>
          <w:sz w:val="32"/>
          <w:szCs w:val="32"/>
          <w:rtl/>
          <w:lang w:bidi="ar-EG"/>
        </w:rPr>
      </w:pPr>
      <w:r w:rsidRPr="00380B0A">
        <w:rPr>
          <w:rFonts w:ascii="AXtManal" w:hAnsi="AXtManal" w:cs="Simplified Arabic"/>
          <w:b/>
          <w:bCs/>
          <w:sz w:val="32"/>
          <w:szCs w:val="32"/>
          <w:rtl/>
          <w:lang w:bidi="ar-EG"/>
        </w:rPr>
        <w:t xml:space="preserve">رقم حكم الاستئناف 128/ج/1 لعام 1435هـ </w:t>
      </w:r>
    </w:p>
    <w:p w:rsidR="00A26D00" w:rsidRPr="00380B0A" w:rsidRDefault="00A26D00" w:rsidP="00A26D00">
      <w:pPr>
        <w:jc w:val="lowKashida"/>
        <w:rPr>
          <w:rFonts w:ascii="AXtManal" w:hAnsi="AXtManal" w:cs="Simplified Arabic"/>
          <w:b/>
          <w:bCs/>
          <w:sz w:val="32"/>
          <w:szCs w:val="32"/>
          <w:rtl/>
          <w:lang w:bidi="ar-EG"/>
        </w:rPr>
      </w:pPr>
      <w:r w:rsidRPr="00380B0A">
        <w:rPr>
          <w:rFonts w:ascii="AXtManal" w:hAnsi="AXtManal" w:cs="Simplified Arabic"/>
          <w:b/>
          <w:bCs/>
          <w:sz w:val="32"/>
          <w:szCs w:val="32"/>
          <w:rtl/>
          <w:lang w:bidi="ar-EG"/>
        </w:rPr>
        <w:t xml:space="preserve">تاريخ الجلسة 17/6/1435هـ </w:t>
      </w:r>
    </w:p>
    <w:p w:rsidR="00A26D00" w:rsidRPr="00380B0A" w:rsidRDefault="00A26D00" w:rsidP="00A26D00">
      <w:pPr>
        <w:jc w:val="center"/>
        <w:rPr>
          <w:rFonts w:ascii="AXtManal" w:hAnsi="AXtManal" w:cs="Simplified Arabic"/>
          <w:b/>
          <w:bCs/>
          <w:sz w:val="32"/>
          <w:szCs w:val="32"/>
          <w:rtl/>
          <w:lang w:bidi="ar-EG"/>
        </w:rPr>
      </w:pPr>
      <w:r w:rsidRPr="00380B0A">
        <w:rPr>
          <w:rFonts w:ascii="AXtManal" w:hAnsi="AXtManal" w:cs="Simplified Arabic"/>
          <w:b/>
          <w:bCs/>
          <w:sz w:val="32"/>
          <w:szCs w:val="32"/>
          <w:rtl/>
          <w:lang w:bidi="ar-EG"/>
        </w:rPr>
        <w:t>الموضوعات</w:t>
      </w:r>
    </w:p>
    <w:p w:rsidR="00A26D00" w:rsidRPr="00380B0A" w:rsidRDefault="00A26D00" w:rsidP="00A26D00">
      <w:pPr>
        <w:jc w:val="lowKashida"/>
        <w:rPr>
          <w:rFonts w:ascii="AXtManal" w:hAnsi="AXtManal" w:cs="Simplified Arabic"/>
          <w:b/>
          <w:bCs/>
          <w:sz w:val="32"/>
          <w:szCs w:val="32"/>
          <w:rtl/>
          <w:lang w:bidi="ar-EG"/>
        </w:rPr>
      </w:pPr>
      <w:r w:rsidRPr="00380B0A">
        <w:rPr>
          <w:rFonts w:ascii="AXtManal" w:hAnsi="AXtManal" w:cs="Simplified Arabic"/>
          <w:b/>
          <w:bCs/>
          <w:sz w:val="32"/>
          <w:szCs w:val="32"/>
          <w:rtl/>
          <w:lang w:bidi="ar-EG"/>
        </w:rPr>
        <w:t xml:space="preserve">إساءة معاملة باسم الوظيفة- رجل أمن- تهديد وشتم وضرب- تزوير- محرر رسمي- إقرار- مبدأ تداخل العقوبات- مبررات وقف تنفيذ عقوبة السجن. </w:t>
      </w:r>
    </w:p>
    <w:p w:rsidR="00A26D00" w:rsidRPr="00380B0A" w:rsidRDefault="00A26D00" w:rsidP="00A26D00">
      <w:pPr>
        <w:jc w:val="lowKashida"/>
        <w:rPr>
          <w:rFonts w:ascii="AXtManal" w:hAnsi="AXtManal" w:cs="Simplified Arabic"/>
          <w:sz w:val="32"/>
          <w:szCs w:val="32"/>
          <w:rtl/>
          <w:lang w:bidi="ar-EG"/>
        </w:rPr>
      </w:pPr>
      <w:r w:rsidRPr="00380B0A">
        <w:rPr>
          <w:rFonts w:ascii="AXtManal" w:hAnsi="AXtManal" w:cs="Simplified Arabic"/>
          <w:sz w:val="32"/>
          <w:szCs w:val="32"/>
          <w:rtl/>
          <w:lang w:bidi="ar-EG"/>
        </w:rPr>
        <w:t xml:space="preserve">أقام فرع هيئة التحقيق والادعاء العام ضِدَّ المتهم بوصفه موظفًا عامًا (عسكري بالأمن العام) أساء المعاملة باسم الوظيفة حَيْثُ قام بتهديد موظف تأجير سيارات على الموافقة باستئجاره سيارة من نوع </w:t>
      </w:r>
      <w:proofErr w:type="spellStart"/>
      <w:r w:rsidRPr="00380B0A">
        <w:rPr>
          <w:rFonts w:ascii="AXtManal" w:hAnsi="AXtManal" w:cs="Simplified Arabic"/>
          <w:sz w:val="32"/>
          <w:szCs w:val="32"/>
          <w:rtl/>
          <w:lang w:bidi="ar-EG"/>
        </w:rPr>
        <w:t>اكسنت</w:t>
      </w:r>
      <w:proofErr w:type="spellEnd"/>
      <w:r w:rsidRPr="00380B0A">
        <w:rPr>
          <w:rFonts w:ascii="AXtManal" w:hAnsi="AXtManal" w:cs="Simplified Arabic"/>
          <w:sz w:val="32"/>
          <w:szCs w:val="32"/>
          <w:rtl/>
          <w:lang w:bidi="ar-EG"/>
        </w:rPr>
        <w:t xml:space="preserve"> سوداء مخالفًا للتعليمات الصادرة من المُؤَسَّسَة لكونه جندي أول، وأقل رتبة لتأجير سيارة تكن وكيل رقيب ومِنْ ثَمَّ التلفظ عليه وضربه وإجباره على الركوب معه وحجزه وتسليمه لمركز الشرطة وقيامه بتزوير واستعمال حرر رسمي عبارة عن تقرير أولي ومحاضر إجراءات الاستدلال الأولية بإثباته وقائع كاذبة- إقرار المتهم بمقاومة الشاكي </w:t>
      </w:r>
      <w:proofErr w:type="spellStart"/>
      <w:r w:rsidRPr="00380B0A">
        <w:rPr>
          <w:rFonts w:ascii="AXtManal" w:hAnsi="AXtManal" w:cs="Simplified Arabic"/>
          <w:sz w:val="32"/>
          <w:szCs w:val="32"/>
          <w:rtl/>
          <w:lang w:bidi="ar-EG"/>
        </w:rPr>
        <w:t>وإركابه</w:t>
      </w:r>
      <w:proofErr w:type="spellEnd"/>
      <w:r w:rsidRPr="00380B0A">
        <w:rPr>
          <w:rFonts w:ascii="AXtManal" w:hAnsi="AXtManal" w:cs="Simplified Arabic"/>
          <w:sz w:val="32"/>
          <w:szCs w:val="32"/>
          <w:rtl/>
          <w:lang w:bidi="ar-EG"/>
        </w:rPr>
        <w:t xml:space="preserve"> السيارة وتسليمه قسم شرطة، وانتفاء ثبوت ما يدعيه من ارتكاب الشاكي مخالفة مرورية- دفع المتهم بأن شرب الشاكي غير صحيح وأرجع سبب ذلك بسبب خطأ كتابي وسوء في الفهم وتوصيل المعلومة- عدم إمكانية قبول ما دفع به المتهم إذ التوصيف في المحضر ليس عارضًا يحصل بالخطأ الكتابي بل فيه تغيير للأفعال والوقائع باعترافه بحقيقة الواقعة أمام الدائرة وتطابق ذلك من أقوال الشهود- ثبوت قيامه بالتزوير في المحرر الرسمي واستعماله بتقديمه إياه لمركز الشرطة مع علمه بتزويره بغرض التشفي والانتقام من الشاكي- ثبوت ارتكاب المتهم لأكثر من جريمة- الاكتفاء في حق </w:t>
      </w:r>
      <w:r w:rsidRPr="00380B0A">
        <w:rPr>
          <w:rFonts w:ascii="AXtManal" w:hAnsi="AXtManal" w:cs="Simplified Arabic"/>
          <w:sz w:val="32"/>
          <w:szCs w:val="32"/>
          <w:rtl/>
          <w:lang w:bidi="ar-EG"/>
        </w:rPr>
        <w:lastRenderedPageBreak/>
        <w:t xml:space="preserve">المتهم بعقوبة واحدة- عدم وجود سوابق لديه وظهور ندمه عل ما بدر منه وحداثة سنة </w:t>
      </w:r>
      <w:proofErr w:type="spellStart"/>
      <w:r w:rsidRPr="00380B0A">
        <w:rPr>
          <w:rFonts w:ascii="AXtManal" w:hAnsi="AXtManal" w:cs="Simplified Arabic"/>
          <w:sz w:val="32"/>
          <w:szCs w:val="32"/>
          <w:rtl/>
          <w:lang w:bidi="ar-EG"/>
        </w:rPr>
        <w:t>وظروفة</w:t>
      </w:r>
      <w:proofErr w:type="spellEnd"/>
      <w:r w:rsidRPr="00380B0A">
        <w:rPr>
          <w:rFonts w:ascii="AXtManal" w:hAnsi="AXtManal" w:cs="Simplified Arabic"/>
          <w:sz w:val="32"/>
          <w:szCs w:val="32"/>
          <w:rtl/>
          <w:lang w:bidi="ar-EG"/>
        </w:rPr>
        <w:t xml:space="preserve"> الشخصية والأسرية- أثر ذلك: ثبوت إدانته بِمَا نسب إليه ووقف تنفيذ عقوبة السجن عنه. </w:t>
      </w:r>
    </w:p>
    <w:p w:rsidR="00A26D00" w:rsidRPr="00380B0A" w:rsidRDefault="00A26D00" w:rsidP="00A26D00">
      <w:pPr>
        <w:jc w:val="center"/>
        <w:rPr>
          <w:rFonts w:ascii="AXtManal" w:hAnsi="AXtManal" w:cs="Simplified Arabic"/>
          <w:b/>
          <w:bCs/>
          <w:sz w:val="32"/>
          <w:szCs w:val="32"/>
          <w:rtl/>
          <w:lang w:bidi="ar-EG"/>
        </w:rPr>
      </w:pPr>
      <w:r w:rsidRPr="00380B0A">
        <w:rPr>
          <w:rFonts w:ascii="AXtManal" w:hAnsi="AXtManal" w:cs="Simplified Arabic"/>
          <w:b/>
          <w:bCs/>
          <w:sz w:val="32"/>
          <w:szCs w:val="32"/>
          <w:rtl/>
          <w:lang w:bidi="ar-EG"/>
        </w:rPr>
        <w:t>الأنظمة واللوائح</w:t>
      </w:r>
    </w:p>
    <w:p w:rsidR="00A26D00" w:rsidRPr="00380B0A" w:rsidRDefault="00A26D00" w:rsidP="00A26D00">
      <w:pPr>
        <w:numPr>
          <w:ilvl w:val="0"/>
          <w:numId w:val="24"/>
        </w:numPr>
        <w:spacing w:after="0" w:line="240" w:lineRule="auto"/>
        <w:ind w:left="0" w:firstLine="0"/>
        <w:jc w:val="lowKashida"/>
        <w:rPr>
          <w:rFonts w:ascii="AXtManal" w:hAnsi="AXtManal" w:cs="Simplified Arabic"/>
          <w:sz w:val="32"/>
          <w:szCs w:val="32"/>
          <w:rtl/>
          <w:lang w:bidi="ar-EG"/>
        </w:rPr>
      </w:pPr>
      <w:r w:rsidRPr="00380B0A">
        <w:rPr>
          <w:rFonts w:ascii="AXtManal" w:hAnsi="AXtManal" w:cs="Simplified Arabic"/>
          <w:sz w:val="32"/>
          <w:szCs w:val="32"/>
          <w:rtl/>
          <w:lang w:bidi="ar-EG"/>
        </w:rPr>
        <w:t xml:space="preserve">المادة (2) من المرسوم الملكي رقم (34) وتاريخ 29/11/1377هـ. </w:t>
      </w:r>
    </w:p>
    <w:p w:rsidR="00A26D00" w:rsidRPr="00380B0A" w:rsidRDefault="00A26D00" w:rsidP="00A26D00">
      <w:pPr>
        <w:numPr>
          <w:ilvl w:val="0"/>
          <w:numId w:val="24"/>
        </w:numPr>
        <w:spacing w:after="0" w:line="240" w:lineRule="auto"/>
        <w:ind w:left="0" w:firstLine="0"/>
        <w:jc w:val="lowKashida"/>
        <w:rPr>
          <w:rFonts w:ascii="AXtManal" w:hAnsi="AXtManal" w:cs="Simplified Arabic"/>
          <w:sz w:val="32"/>
          <w:szCs w:val="32"/>
          <w:rtl/>
          <w:lang w:bidi="ar-EG"/>
        </w:rPr>
      </w:pPr>
      <w:r w:rsidRPr="00380B0A">
        <w:rPr>
          <w:rFonts w:ascii="AXtManal" w:hAnsi="AXtManal" w:cs="Simplified Arabic"/>
          <w:sz w:val="32"/>
          <w:szCs w:val="32"/>
          <w:rtl/>
          <w:lang w:bidi="ar-EG"/>
        </w:rPr>
        <w:t xml:space="preserve">المادتان (5، 6) من نظام مكافحة التزوير الصادر بالمرسوم الملكي رقم (م/36) وتاريخ 29/12/1412هـ. </w:t>
      </w:r>
    </w:p>
    <w:p w:rsidR="00A26D00" w:rsidRPr="00380B0A" w:rsidRDefault="00A26D00" w:rsidP="00A26D00">
      <w:pPr>
        <w:jc w:val="center"/>
        <w:rPr>
          <w:rFonts w:ascii="AXtManal" w:hAnsi="AXtManal" w:cs="Simplified Arabic"/>
          <w:b/>
          <w:bCs/>
          <w:sz w:val="32"/>
          <w:szCs w:val="32"/>
          <w:rtl/>
          <w:lang w:bidi="ar-EG"/>
        </w:rPr>
      </w:pPr>
      <w:r w:rsidRPr="00380B0A">
        <w:rPr>
          <w:rFonts w:ascii="AXtManal" w:hAnsi="AXtManal" w:cs="Simplified Arabic"/>
          <w:b/>
          <w:bCs/>
          <w:sz w:val="32"/>
          <w:szCs w:val="32"/>
          <w:rtl/>
          <w:lang w:bidi="ar-EG"/>
        </w:rPr>
        <w:t>الوقائع</w:t>
      </w:r>
    </w:p>
    <w:p w:rsidR="00A26D00" w:rsidRPr="00380B0A" w:rsidRDefault="00A26D00" w:rsidP="00A26D00">
      <w:pPr>
        <w:jc w:val="lowKashida"/>
        <w:rPr>
          <w:rFonts w:ascii="AXtManal" w:hAnsi="AXtManal" w:cs="Simplified Arabic"/>
          <w:sz w:val="32"/>
          <w:szCs w:val="32"/>
          <w:rtl/>
          <w:lang w:bidi="ar-EG"/>
        </w:rPr>
      </w:pPr>
      <w:r w:rsidRPr="00380B0A">
        <w:rPr>
          <w:rFonts w:ascii="AXtManal" w:hAnsi="AXtManal" w:cs="Simplified Arabic"/>
          <w:sz w:val="32"/>
          <w:szCs w:val="32"/>
          <w:rtl/>
          <w:lang w:bidi="ar-EG"/>
        </w:rPr>
        <w:t xml:space="preserve">تتحصل وقائع هذه القضية في أن فرع هيئة التحقيق والادعاء العام بمنطقة الرياض أقام دعواه الجزائية في لائحة الدعوى العامة رقم (هـ ر1/12/30) لعام 1435هـ وقد تَضَمَّنَت ما يلي: (بصفتي المحقق بدائرة في جرائم الوظيفة العامة بفرع الهيئة بمنطقة الرياض أدعي على/ (...) 24عامًا سعودي الجنسية بموجب هوية وطنية رقم (1076821691) المهنة: عسكري بالأمن العام برتبة جندي أول الحالة الاجتماعية: أعزب الحالة التعليمية: ثانوية عامة يقيم بمدينة الرياض يحمل جوال رقم 0546541001 موقوف بموجب أمر تمديد التوقيف رقم 5270 وتاريخ 15/1/1435هـ التهمة المسندة إليه: استغلال النفوذ الوظيفي لمصلحة شخصية والتزوير حيث إنَّه بتاريخ 2/1/1435هـ وأثناء قيامه بعمله على طريق الملك عبد العزيز قام بدخول إلى مكتب تأجير سيارات (إبداع الطريق) وهو بالزي العسكري وطلب استئجار سيارة نوع </w:t>
      </w:r>
      <w:proofErr w:type="spellStart"/>
      <w:r w:rsidRPr="00380B0A">
        <w:rPr>
          <w:rFonts w:ascii="AXtManal" w:hAnsi="AXtManal" w:cs="Simplified Arabic"/>
          <w:sz w:val="32"/>
          <w:szCs w:val="32"/>
          <w:rtl/>
          <w:lang w:bidi="ar-EG"/>
        </w:rPr>
        <w:t>أكسنت</w:t>
      </w:r>
      <w:proofErr w:type="spellEnd"/>
      <w:r w:rsidRPr="00380B0A">
        <w:rPr>
          <w:rFonts w:ascii="AXtManal" w:hAnsi="AXtManal" w:cs="Simplified Arabic"/>
          <w:sz w:val="32"/>
          <w:szCs w:val="32"/>
          <w:rtl/>
          <w:lang w:bidi="ar-EG"/>
        </w:rPr>
        <w:t xml:space="preserve"> سوداء وقال له الموظف أن هذه مستأجرة وأصر على تلك السيارة فقلت له إن أردت أن تأمن على سيارة أخرى سنفعل ذلك وعند خروجه من المكتب قال له الموظف المختص أقل رتبة لتأجير سيارة تكون وكيل رقيب حيث إن رتبة جندي أول فقال: أنا دائمًا أقوم بالاستئجار منكم ولم </w:t>
      </w:r>
      <w:proofErr w:type="spellStart"/>
      <w:r w:rsidRPr="00380B0A">
        <w:rPr>
          <w:rFonts w:ascii="AXtManal" w:hAnsi="AXtManal" w:cs="Simplified Arabic"/>
          <w:sz w:val="32"/>
          <w:szCs w:val="32"/>
          <w:rtl/>
          <w:lang w:bidi="ar-EG"/>
        </w:rPr>
        <w:t>تشترطوا</w:t>
      </w:r>
      <w:proofErr w:type="spellEnd"/>
      <w:r w:rsidRPr="00380B0A">
        <w:rPr>
          <w:rFonts w:ascii="AXtManal" w:hAnsi="AXtManal" w:cs="Simplified Arabic"/>
          <w:sz w:val="32"/>
          <w:szCs w:val="32"/>
          <w:rtl/>
          <w:lang w:bidi="ar-EG"/>
        </w:rPr>
        <w:t xml:space="preserve"> ذلك، فقال له الموظف: هذه التعليمات التي عندي وبعدها قام يتوعد الموظف ويقول: </w:t>
      </w:r>
      <w:r w:rsidRPr="00380B0A">
        <w:rPr>
          <w:rFonts w:ascii="AXtManal" w:hAnsi="AXtManal" w:cs="Simplified Arabic"/>
          <w:sz w:val="32"/>
          <w:szCs w:val="32"/>
          <w:rtl/>
          <w:lang w:bidi="ar-EG"/>
        </w:rPr>
        <w:lastRenderedPageBreak/>
        <w:t xml:space="preserve">أنا العسكري المسؤول عن هذا المربع ولو أشوفك في سيارة لن أتركها فقال له الموظف (توكل على الله) وعاد إلى المكتب وقام بركل </w:t>
      </w:r>
      <w:proofErr w:type="spellStart"/>
      <w:r w:rsidRPr="00380B0A">
        <w:rPr>
          <w:rFonts w:ascii="AXtManal" w:hAnsi="AXtManal" w:cs="Simplified Arabic"/>
          <w:sz w:val="32"/>
          <w:szCs w:val="32"/>
          <w:rtl/>
          <w:lang w:bidi="ar-EG"/>
        </w:rPr>
        <w:t>الكونتر</w:t>
      </w:r>
      <w:proofErr w:type="spellEnd"/>
      <w:r w:rsidRPr="00380B0A">
        <w:rPr>
          <w:rFonts w:ascii="AXtManal" w:hAnsi="AXtManal" w:cs="Simplified Arabic"/>
          <w:sz w:val="32"/>
          <w:szCs w:val="32"/>
          <w:rtl/>
          <w:lang w:bidi="ar-EG"/>
        </w:rPr>
        <w:t xml:space="preserve"> وقال مصري فقلت له نعم فقال: (علي الطلاق لحط </w:t>
      </w:r>
      <w:proofErr w:type="spellStart"/>
      <w:r w:rsidRPr="00380B0A">
        <w:rPr>
          <w:rFonts w:ascii="AXtManal" w:hAnsi="AXtManal" w:cs="Simplified Arabic"/>
          <w:sz w:val="32"/>
          <w:szCs w:val="32"/>
          <w:rtl/>
          <w:lang w:bidi="ar-EG"/>
        </w:rPr>
        <w:t>الكلبشات</w:t>
      </w:r>
      <w:proofErr w:type="spellEnd"/>
      <w:r w:rsidRPr="00380B0A">
        <w:rPr>
          <w:rFonts w:ascii="AXtManal" w:hAnsi="AXtManal" w:cs="Simplified Arabic"/>
          <w:sz w:val="32"/>
          <w:szCs w:val="32"/>
          <w:rtl/>
          <w:lang w:bidi="ar-EG"/>
        </w:rPr>
        <w:t xml:space="preserve"> بيديك ورجليك لبلدك يا حيوان وأنا أدوس على وجهك بالجزمة) فقال له: اخرج برا وفي تمام الساعة الخامسة مساء عاد العسكري مرة أخرى وطلب إقامة الموظف وطلب أن يركب معه في السيارة ثم ذهب به وحدة مرور الطريق أبو بكر الصديق وبعدها اتصل على اثنين من زملاءه وحضروا وبعدها توجه به إلى مركز الشرطة وقام بوضع القيود بحوالي ربع ساعة قاموا بالذهاب به إلى مركز شرطة العليا، وبسماع أقوال المدعي/ (...) أفاد أنه: أثناء أداء عمله في مكتب تأجير السيارات (إبداع الطريق) حضر إليه المتهم وطلب منه استئجار سيارة وأفاد أن المكتب لا يؤجر إلا من تكون رتبته وكيل رقيب وأن الشروط لا تنطبق عليه ولم يقبل مني هذا الكلام فقام بالتلفظ وقام بالقبض علي وتسليمي إلى مركز شرطة العليا وأفاد أنني قمت بالتهجم عليه وهذا غير صحيح وبسماع أقوال الشاهد الأول/ (...) أفاد أنَّه في الساعة العاشرة من يوم الثلاثاء أتى رجل إلى مكتب تأجير السيارات وطلب استئجار سيارة من موظف الفرع وموظف الفرع طلب إثبات رجل الأمن ولبعد الاطلاع على الإثبات اتضح أنَّه عسكري وشروط المُؤَسَّسَة لا يقبلون رتبته وقام بالتلفظ على موظف الفرع وقمن بإخراج رجل الأمن بعد ذلك أتى تقريبًا عند الساعة الرابعة والنصف مساء ومعه أمنية وأخذ الموظف الذي بداخل الفرع وأخذ إقامته وبسماع أقوال الشاهد الثاني/ (...) أفاد بأنَّه بتمام الساعة الرابعة والنصف بعد عصر يوم الثلاثاء أثناء تواجدي في مكتب تأجير (إبداع الطريق) شاهدت بعيني عسكري المرور جاء وكلم واحد واقف في المكتب وقال أين إثباتك وبعد ما أعطاه إثباته أخذه إلى السيارة وكانت سيارة المرور أمام المكتب ولم أشاهد ضرب أو غيره، وبسماع أقوال الشاهد الثالث/ (...) أفاد أنَّه في تمام الساعة الرابعة والنصف وصلت إلى مكتب بجوار مكتب (إبداع الطريق) لتأجير سيارة بسيارة مرور أمام المكتب وينزل منها عسكري ويأخذ شخص يطلب منه إثباته </w:t>
      </w:r>
      <w:r w:rsidRPr="00380B0A">
        <w:rPr>
          <w:rFonts w:ascii="AXtManal" w:hAnsi="AXtManal" w:cs="Simplified Arabic"/>
          <w:sz w:val="32"/>
          <w:szCs w:val="32"/>
          <w:rtl/>
          <w:lang w:bidi="ar-EG"/>
        </w:rPr>
        <w:lastRenderedPageBreak/>
        <w:t xml:space="preserve">ويأخذه للسيارة ويقول له: أنت مصري والله لازم أرحلك يا مصري ويشده بعنف من ثيابه، وبسماع أقوال الشاهد الرابع/ نظر (...) أفاد أنَّه يعمل في مكتب إبداع الطريق لتأجير السيارات ويشهد أنَّه في تمام الساعة العاشرة والنصف صباحًا حضر للمكتب شخص عسكري وطلب استئجار سيارة فرفض المصري وحصل بينهم نقاش حاد لأن العسكري جندي بِحَسَب التعليمات ولم تحصل مضاربة ثم حشر نفس العسكري على سيارة مرور إلى نفس المصري وطلب منه الإقامة بالركوب بالسيارة الرسمية حتى حضر الناس وطلبوا منه الركوب لأنه عسكري ثم ركب المصري السيارة، وبسماع أقوال المتهم أفاد في تمام الساعة 12.30ص قام بتسليم الوافد/ (...) مصري الجنسية للمركز بتهمة مقاومة رجل أمن والتلفظ عليه. وبسماع أقوال المذكور بأن المتهم حضر لاستئجار سيارة ورفض وقام بتهديده أنكر أنَّه حضر في الصباح إلى مكتب التأجير وأنَّه حضر من أجل أن هناك مخالف على سيارة كان يركبها (...) وعند وصول رجل الأمن إليه قام بالدخول إلى مكتب تأجير ثم دخل عليه من أجل القبض عليه، وباستجوابه أفاد أنَّه أثناء عمله على طريق الملك عبد العزيز اتجاه الجنوب لاحظ سيارة من نوع </w:t>
      </w:r>
      <w:proofErr w:type="spellStart"/>
      <w:r w:rsidRPr="00380B0A">
        <w:rPr>
          <w:rFonts w:ascii="AXtManal" w:hAnsi="AXtManal" w:cs="Simplified Arabic"/>
          <w:sz w:val="32"/>
          <w:szCs w:val="32"/>
          <w:rtl/>
          <w:lang w:bidi="ar-EG"/>
        </w:rPr>
        <w:t>اكسنت</w:t>
      </w:r>
      <w:proofErr w:type="spellEnd"/>
      <w:r w:rsidRPr="00380B0A">
        <w:rPr>
          <w:rFonts w:ascii="AXtManal" w:hAnsi="AXtManal" w:cs="Simplified Arabic"/>
          <w:sz w:val="32"/>
          <w:szCs w:val="32"/>
          <w:rtl/>
          <w:lang w:bidi="ar-EG"/>
        </w:rPr>
        <w:t xml:space="preserve"> مشتبه فيها وكانت واقفة خلف الصبات على نفس الطريق وكان الوقوف ممنوع وأثناء وقوفه خلف المركبة شاهد صاحب المركبة ارتكب القرار ودخل محل تأجير سيارات ثم دخل خلفه من أجل أخذ إثباته أخذ الإثبات قاوم بالسب والشتم على رموز الدولة وبقوله السعودية ما فيها عدالة وأثناء طلب السيارة رفض وقام </w:t>
      </w:r>
      <w:proofErr w:type="spellStart"/>
      <w:r w:rsidRPr="00380B0A">
        <w:rPr>
          <w:rFonts w:ascii="AXtManal" w:hAnsi="AXtManal" w:cs="Simplified Arabic"/>
          <w:sz w:val="32"/>
          <w:szCs w:val="32"/>
          <w:rtl/>
          <w:lang w:bidi="ar-EG"/>
        </w:rPr>
        <w:t>بإركابه</w:t>
      </w:r>
      <w:proofErr w:type="spellEnd"/>
      <w:r w:rsidRPr="00380B0A">
        <w:rPr>
          <w:rFonts w:ascii="AXtManal" w:hAnsi="AXtManal" w:cs="Simplified Arabic"/>
          <w:sz w:val="32"/>
          <w:szCs w:val="32"/>
          <w:rtl/>
          <w:lang w:bidi="ar-EG"/>
        </w:rPr>
        <w:t xml:space="preserve"> الدورية وتَمَّ الانتقال إلى مرور الشمال من أجل تسليمه ثم حاول الهرب وكان أمام مرور الشمال وبعد ذلك شاهد اثنين من زملائه مقاومته لي ثم حضروا وساعدوني من أجل </w:t>
      </w:r>
      <w:proofErr w:type="spellStart"/>
      <w:r w:rsidRPr="00380B0A">
        <w:rPr>
          <w:rFonts w:ascii="AXtManal" w:hAnsi="AXtManal" w:cs="Simplified Arabic"/>
          <w:sz w:val="32"/>
          <w:szCs w:val="32"/>
          <w:rtl/>
          <w:lang w:bidi="ar-EG"/>
        </w:rPr>
        <w:t>إركابه</w:t>
      </w:r>
      <w:proofErr w:type="spellEnd"/>
      <w:r w:rsidRPr="00380B0A">
        <w:rPr>
          <w:rFonts w:ascii="AXtManal" w:hAnsi="AXtManal" w:cs="Simplified Arabic"/>
          <w:sz w:val="32"/>
          <w:szCs w:val="32"/>
          <w:rtl/>
          <w:lang w:bidi="ar-EG"/>
        </w:rPr>
        <w:t xml:space="preserve"> بالقوة إلى سيارة المرور وبعد ذلك قمت بتسليمه إلى شرطة العليا وأنكر ما نسب إليه، وقد أسفر التحقيق عن اتهامه حاول كونه موظفًا عامًا باستغلال نفوذه الوظيفي لمصلحته الشخصية حَيْثُ قام بتهديد موظف مكتب التأجير (إبداع الطريق) وقام بحجزه وتسليمه إلى مركز شرطة العليا وتلفيق الاتهام بمقاومته أثناء أداء عمله كما أسفر التحقيق على اتهامه بتزوير </w:t>
      </w:r>
      <w:r w:rsidRPr="00380B0A">
        <w:rPr>
          <w:rFonts w:ascii="AXtManal" w:hAnsi="AXtManal" w:cs="Simplified Arabic"/>
          <w:sz w:val="32"/>
          <w:szCs w:val="32"/>
          <w:rtl/>
          <w:lang w:bidi="ar-EG"/>
        </w:rPr>
        <w:lastRenderedPageBreak/>
        <w:t xml:space="preserve">واستعمال محرر رسمي هو (التقرير الأول) معد من قبله بتاريخ 2/1/1435هـ ومحاضر إجراءات الاستدلال الولية بأن أثبت فيها وقائع كاذبة على أنها صحيحة بأن أثبت فيه أن الشاكي قام بالتلفظ عليه والتعدي عليه واستعمل المحرر الرسمي سالف الذكر بأن قام بتسليمه إلى مركز شرطة العليا محتجًا بصحته مع علمه بتزويره، وذلك للأدلة والقرائن التالية: 1- ما جاء في أقوال المتهم المنوه عنه في محاضر إجراءات الاستدلال الأولية بملف القضية. 2- إفادة الشاهد الأول في محاضر إجراءات الاستدلال الأولية المرفقة بملف القضية. 3- سماع أقوال الشاهد الثاني في محضر إجراءات الاستدلال الأولية المرفقة بملف القضية. 4- سماع أقوال الشاهد الثالث في محاضر إجراءات الاستدلال الأولية المرفقة بملف القضية. 5- سماع أقوال الشاهد الرابع في محاضر إجراءات الاستدلال الأولية المرفقة بملف القضية. 6- سماع أقوال الشاكي/ (...) في محاضر إجراءات الاستدلال الأولية المرفقة بملف القضية. 7- محضر المواجهة بين المتهم والشاكي في محاضر إجراءات الاستدلال الأولية المرفقة بملف القضية. 8- ضبط المحررين المزورين في محاضر إجراءات الاستدلال الأولية المرفقة بملف القضية، وحيث إن ما أقدم عليه المذكور فعل مجرم ومعاقب عليه نظامًا وفقًا للمادة الثانية فقرة (1) من المرسوم الملكي رقم (43) وتاريخ 29/11/1377هـ في المادتين الخامسة والسادسة من نظام مكافحة التزوير وقرار مجلس الوزراء رقم (223) بتاريخ 14/8/1399هـ أطلب إثبات إدانته بِمَا أسنده إليه والحكم عليه بالعقوبة الأشد الواردة في المادتين المشار إليهما). </w:t>
      </w:r>
    </w:p>
    <w:p w:rsidR="00A26D00" w:rsidRPr="00380B0A" w:rsidRDefault="00A26D00" w:rsidP="00A26D00">
      <w:pPr>
        <w:jc w:val="lowKashida"/>
        <w:rPr>
          <w:rFonts w:ascii="AXtManal" w:hAnsi="AXtManal" w:cs="Simplified Arabic"/>
          <w:sz w:val="32"/>
          <w:szCs w:val="32"/>
          <w:rtl/>
          <w:lang w:bidi="ar-EG"/>
        </w:rPr>
      </w:pPr>
      <w:r w:rsidRPr="00380B0A">
        <w:rPr>
          <w:rFonts w:ascii="AXtManal" w:hAnsi="AXtManal" w:cs="Simplified Arabic"/>
          <w:sz w:val="32"/>
          <w:szCs w:val="32"/>
          <w:rtl/>
          <w:lang w:bidi="ar-EG"/>
        </w:rPr>
        <w:t xml:space="preserve">وفي سبيل نظر القضية حَدَّدت الدائرة لها جلسة يوم الأربعاء 7/3/1435هـ، وبالمناداة على طرفي القضية حضر المُدَّعي العام/ (...)، كما حضر المُدَّعي عليه، ثم طلبت الدائرة من الخفير(...) فك قيد المُدَّعى عليه فأفاد بأنَّه لم يحضر مفتاح القيد فأفهمت الدائرة المُدَّعى عليه أن من حقه فك قيده وطالما لم يتم إحضار المفتاح فإن له عدم الإجابة على الدعوى إلى جلسه قادمة يفك فيها قيده فطلب سماع جوابه </w:t>
      </w:r>
      <w:r w:rsidRPr="00380B0A">
        <w:rPr>
          <w:rFonts w:ascii="AXtManal" w:hAnsi="AXtManal" w:cs="Simplified Arabic"/>
          <w:sz w:val="32"/>
          <w:szCs w:val="32"/>
          <w:rtl/>
          <w:lang w:bidi="ar-EG"/>
        </w:rPr>
        <w:lastRenderedPageBreak/>
        <w:t xml:space="preserve">والبت في القضية في هذه الجلسة وبمواجهة المُدَّعى عليه في لائحة الدعوى وسؤاله الجواب أجاب قائلًا: (ما نسب إلي في لائحة الدعوى غير صحيح والحاصل أنني وجدت المقيم (...) في حالة مخالفة وقوف ممنوع وطلبت منه إثبات الهوية فرفض إبراز الهوية وطلبت التوجيه من مرجعي فصدر التوجيه بتسليمه للقسم ثم طلبت ركوبه للسيارة فرفض في البداية ثم حصلت المقاومة بيننا وفي ختامها ثم </w:t>
      </w:r>
      <w:proofErr w:type="spellStart"/>
      <w:r w:rsidRPr="00380B0A">
        <w:rPr>
          <w:rFonts w:ascii="AXtManal" w:hAnsi="AXtManal" w:cs="Simplified Arabic"/>
          <w:sz w:val="32"/>
          <w:szCs w:val="32"/>
          <w:rtl/>
          <w:lang w:bidi="ar-EG"/>
        </w:rPr>
        <w:t>إركابه</w:t>
      </w:r>
      <w:proofErr w:type="spellEnd"/>
      <w:r w:rsidRPr="00380B0A">
        <w:rPr>
          <w:rFonts w:ascii="AXtManal" w:hAnsi="AXtManal" w:cs="Simplified Arabic"/>
          <w:sz w:val="32"/>
          <w:szCs w:val="32"/>
          <w:rtl/>
          <w:lang w:bidi="ar-EG"/>
        </w:rPr>
        <w:t xml:space="preserve"> السيارة وتسليمه لقسم شرطة العليا علمًا بأنني تفاهمت معه خارج المحل وليس داخل المحل وأنَّه بعد إقناعه بركوب الدورية داخل المحل وأحضر الإثباتات) فسألته الدائرة عن المقاومة وهل هو مخول </w:t>
      </w:r>
      <w:proofErr w:type="spellStart"/>
      <w:r w:rsidRPr="00380B0A">
        <w:rPr>
          <w:rFonts w:ascii="AXtManal" w:hAnsi="AXtManal" w:cs="Simplified Arabic"/>
          <w:sz w:val="32"/>
          <w:szCs w:val="32"/>
          <w:rtl/>
          <w:lang w:bidi="ar-EG"/>
        </w:rPr>
        <w:t>بإركاب</w:t>
      </w:r>
      <w:proofErr w:type="spellEnd"/>
      <w:r w:rsidRPr="00380B0A">
        <w:rPr>
          <w:rFonts w:ascii="AXtManal" w:hAnsi="AXtManal" w:cs="Simplified Arabic"/>
          <w:sz w:val="32"/>
          <w:szCs w:val="32"/>
          <w:rtl/>
          <w:lang w:bidi="ar-EG"/>
        </w:rPr>
        <w:t xml:space="preserve"> المخالف بالقوة في مخالفة مرورية؟ وهل صدر توجيه له بذلك؟ وهل قام برفع بيانات لوحة السيارة؟ فأجاب: (بأن المقاومة أعني بها المشادة الكلامية بيننا وإلا فلم يحصل تشابك بالأيدي وقد أخذت التوجيه من مرجعي بتسليمه ولم أقم برفع بيانات اللوحة) ثم تلت الدائرة على المُدَّعى عليه ما جاء في المحضر المعد منه والمتضمن: أن المقيم بعد طلب هويته فر إلى داخل المحل وقام بالتلفظ على رجل الأمن والتعدي عليه بدق الكتف وإخراجه من المحل وطلبن منه توضيح ذلك لتناقضه مع إفادته فأجاب: (أنه لم يدخل أي المُدَّعى عليه إلى داخل المحل ولم يتعرض للضرب والإخراج من المحل وما تضمنه المحضر غير الصحيح وأن سبب تدوين الكلام غير الصحيح في المحضر كان بسبب خطأ كتابي وسوء في الفهم وتوصيل المعلومة)، وبسؤاله عن أقواله في هيئة التحقيق والادعاء العام بأنَّه دخل المحل أجاب: (بأن هذا غير صحيح وأنَّه لم يدخل المحل إطلاقًا)، وبسؤاله عن إقراره في تحقيقات الشرطة أنَّه قام بضرب الشاكي كفًا على وجهه؟ أجاب: بأن هذا غير صحيح وأنَّه قام بالتوقيع على المحضر بناءً على أمر الضابط في شرطة العليا الذي استدعاه صباحًا أثناء عمله وذكر له أنَّه سيتم الصلح منه التوقيع بدون قراءة الكلام على توجيه الضابط) ثم أشارت الدائرة إلى أنَّه بناءً على تضمنته اللائحة من أن الفعل محل الدعوى باستغلال النفوذ صدر بعد الواقعة المُدَّعي رفض التأجير فيها وليس قبلها ومن أجل تحصيلها فغنها تعدل تكييف تهمة استغلال النفوذ الوظيفي </w:t>
      </w:r>
      <w:r w:rsidRPr="00380B0A">
        <w:rPr>
          <w:rFonts w:ascii="AXtManal" w:hAnsi="AXtManal" w:cs="Simplified Arabic"/>
          <w:sz w:val="32"/>
          <w:szCs w:val="32"/>
          <w:rtl/>
          <w:lang w:bidi="ar-EG"/>
        </w:rPr>
        <w:lastRenderedPageBreak/>
        <w:t xml:space="preserve">المشار إليها في لائحة الدعوى إلى إساءة المعاملة باسم الوظيفة العامة بسؤال المُدَّعي العام عمَّا لديه بشأن ذلك قرر أنَّه لا يعارض الدائرة في تكييفها، وبِسُؤَال المُدَّعى عليه: هل يقر بقيامه بالتزوير في المحرر باعتبار أن المدون فيه غير صحيح وبالاستعمال بعد ذلك وكذلك هل يقر بإساءة المعاملة بناءً على تعديل وصف التهمة لتقديم جواب مكتوب، فَقَرَّرت الدائرة تأجيل نظر القضية. </w:t>
      </w:r>
    </w:p>
    <w:p w:rsidR="00A26D00" w:rsidRPr="00380B0A" w:rsidRDefault="00A26D00" w:rsidP="00A26D00">
      <w:pPr>
        <w:jc w:val="lowKashida"/>
        <w:rPr>
          <w:rFonts w:ascii="AXtManal" w:hAnsi="AXtManal" w:cs="Simplified Arabic"/>
          <w:sz w:val="32"/>
          <w:szCs w:val="32"/>
          <w:rtl/>
          <w:lang w:bidi="ar-EG"/>
        </w:rPr>
      </w:pPr>
      <w:r w:rsidRPr="00380B0A">
        <w:rPr>
          <w:rFonts w:ascii="AXtManal" w:hAnsi="AXtManal" w:cs="Simplified Arabic"/>
          <w:sz w:val="32"/>
          <w:szCs w:val="32"/>
          <w:rtl/>
          <w:lang w:bidi="ar-EG"/>
        </w:rPr>
        <w:t xml:space="preserve">في جلسة هذا اليوم، وبالمناداة على طرفي القضية حضر المُدَّعي العام/ (...)، كما حضر المُدَّعى عليه ووكيله الموضحة بياناته بضبط القضية، ثم سألت الدائرة المُدَّعى عليه عمَّا استمهل من أجله في الجلسة الماضية تقدم مع وكيله مذكرة جوابية، ويطلب الجواب عنها من المُدَّعي العام قرر أنها لم تتضمن جديدًا يستوجب الرد، ثم استوضحت الدائرة من المُدَّعى عليه كما ذكره بشأن تدوين الكلام غير الصحيح في المحضر بأنَّه بسبب خطأ كتابي وسوء في الفهم فأجاب: بأنَّه كتب المحضر ويقصد أمام المحل وليس داخل المحل وأنَّه يقصد أن المصري داخل إلى داخل المحل وأن الأشخاص الموجودين هم من قاموا بإخراجه ثم أضاف أنَّه مظلوم وأن المصري ذكر له أنَّه يعرف أشخاصًا في الشرطة وأن الشرطة عند تسليم العامل لها بدلًا من محاسبته عن إهانته لرجل الأمن قام الضابط بقلب الموضوع </w:t>
      </w:r>
      <w:proofErr w:type="spellStart"/>
      <w:r w:rsidRPr="00380B0A">
        <w:rPr>
          <w:rFonts w:ascii="AXtManal" w:hAnsi="AXtManal" w:cs="Simplified Arabic"/>
          <w:sz w:val="32"/>
          <w:szCs w:val="32"/>
          <w:rtl/>
          <w:lang w:bidi="ar-EG"/>
        </w:rPr>
        <w:t>واستيقاف</w:t>
      </w:r>
      <w:proofErr w:type="spellEnd"/>
      <w:r w:rsidRPr="00380B0A">
        <w:rPr>
          <w:rFonts w:ascii="AXtManal" w:hAnsi="AXtManal" w:cs="Simplified Arabic"/>
          <w:sz w:val="32"/>
          <w:szCs w:val="32"/>
          <w:rtl/>
          <w:lang w:bidi="ar-EG"/>
        </w:rPr>
        <w:t xml:space="preserve"> المُدَّعى عليه في بدلته الرسمية كما عقب وكيل المُدَّعى عليه أنَّه سبق أن هدد كفيل المصري بأنَّه سوف يقلب الموضوع وفعلًا حصل ذلك وأن المُدَّعى عليه قام بالتوقيع على محاضر الشرطة من باب الثقة بالضابط ولم يتوقع أنَّه كتب الكلام المذكور لأنه أفهمه أنَّه سيصلح بينهما وأن المصري كان قد بدأ بطلب الصلح وتبين أن هذا استدراج للمُدَّعى عليه ليقوم بالتوقيع على المحاضر بعد ذلك قرر المُدَّعى عليه أنَّه يطلب مراعاة ظروفه الأسرية وانه مقبل على زواج، وأنَّه حريص على حسن التصرف فيما بعد، ثم قرر الحاضرون الاكتفاء بِمَا قدموه، وبذلك أقفل المحضر، وبالله التوفيق. </w:t>
      </w:r>
    </w:p>
    <w:p w:rsidR="00A26D00" w:rsidRPr="00380B0A" w:rsidRDefault="00A26D00" w:rsidP="00A26D00">
      <w:pPr>
        <w:jc w:val="center"/>
        <w:rPr>
          <w:rFonts w:ascii="AXtManal" w:hAnsi="AXtManal" w:cs="Simplified Arabic"/>
          <w:b/>
          <w:bCs/>
          <w:sz w:val="32"/>
          <w:szCs w:val="32"/>
          <w:rtl/>
          <w:lang w:bidi="ar-EG"/>
        </w:rPr>
      </w:pPr>
      <w:r w:rsidRPr="00380B0A">
        <w:rPr>
          <w:rFonts w:ascii="AXtManal" w:hAnsi="AXtManal" w:cs="Simplified Arabic"/>
          <w:b/>
          <w:bCs/>
          <w:sz w:val="32"/>
          <w:szCs w:val="32"/>
          <w:rtl/>
          <w:lang w:bidi="ar-EG"/>
        </w:rPr>
        <w:lastRenderedPageBreak/>
        <w:t>الأسباب</w:t>
      </w:r>
    </w:p>
    <w:p w:rsidR="00A26D00" w:rsidRPr="00380B0A" w:rsidRDefault="00A26D00" w:rsidP="00A26D00">
      <w:pPr>
        <w:jc w:val="lowKashida"/>
        <w:rPr>
          <w:rFonts w:ascii="AXtManal" w:hAnsi="AXtManal" w:cs="Simplified Arabic"/>
          <w:sz w:val="32"/>
          <w:szCs w:val="32"/>
          <w:rtl/>
          <w:lang w:bidi="ar-EG"/>
        </w:rPr>
      </w:pPr>
      <w:r w:rsidRPr="00380B0A">
        <w:rPr>
          <w:rFonts w:ascii="AXtManal" w:hAnsi="AXtManal" w:cs="Simplified Arabic"/>
          <w:sz w:val="32"/>
          <w:szCs w:val="32"/>
          <w:rtl/>
          <w:lang w:bidi="ar-EG"/>
        </w:rPr>
        <w:t xml:space="preserve">بعد سماع الدعوى والإجابة، وبعد الاطلاع على ملف القضية، ولما كانت الواقعة محل الدعوى باستغلال النفوذ حصلت بعد رفض التأجير وليس قبله ومن أجل تحصيلها على بِحَسَب ما ورد في الدعوي، وإعمالًا للمادة الثامنة والخمسين بعد المائة من نظام الإجراءات الجزائية فقد قرَّرَت الدائرة تعديل تكييف تهمة استغلال النفوذ الوظيفي المشار إليها في لائحة الدعوى إلى إساءة المعاملة باسم الوظيفة العامة وفقًا للمادة الثانية فقرة (8) من المرسوم الملكي رقم (43) وتاريخ 29/11/1377هـ، ولما كان المتهم قد أقر أمام الدائرة بحصول مقاومة مع الشاكي وانه قام </w:t>
      </w:r>
      <w:proofErr w:type="spellStart"/>
      <w:r w:rsidRPr="00380B0A">
        <w:rPr>
          <w:rFonts w:ascii="AXtManal" w:hAnsi="AXtManal" w:cs="Simplified Arabic"/>
          <w:sz w:val="32"/>
          <w:szCs w:val="32"/>
          <w:rtl/>
          <w:lang w:bidi="ar-EG"/>
        </w:rPr>
        <w:t>بإركابه</w:t>
      </w:r>
      <w:proofErr w:type="spellEnd"/>
      <w:r w:rsidRPr="00380B0A">
        <w:rPr>
          <w:rFonts w:ascii="AXtManal" w:hAnsi="AXtManal" w:cs="Simplified Arabic"/>
          <w:sz w:val="32"/>
          <w:szCs w:val="32"/>
          <w:rtl/>
          <w:lang w:bidi="ar-EG"/>
        </w:rPr>
        <w:t xml:space="preserve"> السيرة وتسليمه القسم وادعى بأن ذلك بسبب مخالفة مرورية ولرفضه التجاوب بإبراز الهوية وانه أخذ توجيهًا من مرجعه بذلك إلا أنَّه لم يقدم ما يثبت ذلك ولم تجد الدائرة في أوراق القضية أي شيء يدل عليه أو ما يبرر نظامًا القبض على الشاكي وتسليمه القسم والواجب عليه نظامًا فيما لو حصلت مخالفة مرورية كما يدعي أخذ توجيه من مرجعه بتسليمه للقسم ورفع بيانات لوجه السيارة المخالفة وليس القبض عليه لأجلها، ولما كان المُدَّعى عليه قد أقر في تحقيقات الشرطة بأنَّه قام بضرب الشاكي كفًا على وجهه وقد أقر أمام الدائرة بأن ما جاء في المحضر المعد منه والمتضمن: (أن المقيم بعد طلب هويته فر إلى دخل المحل وقام بالتلفظ على رجل الأمن والتعدي عليه بدق الكتف وإخراجه من المحل) غير صحيح وأنَّه لم يدخل أي المُدَّعى عليه إلى داخل المحل ولم يتعرض للضرب والإخراج من المحل وأرجع سبب ذكر تلك البيانات الغير صحيحة بأنَّه بسبب خطأ كتابي وسوء في الفهم وتوصيل المعلومة، وذلك التبرير غير صحيح ولا يمكن قبوله لأن مثل ذلك التوصيف في المحضر ليس شيئًا عارضًا يحصل بالخطأ الكتابي كما يزعم بل إن بها تغيير للأفعال والوقائع لا يقبل معه إطلاقًا أن يكون سببه خطأ كتابي وقد خالف ما جاء فيه الحقيقة والواقع باعترافه بحقيقة الواقعة أمام الدائرة وتطابق ذلك مع أقوال الشهود. ولما كان ما حصل من المتهم يعد تزويرًا طبقًا للمادة الخامسة من نظام مكافحة التزوير التي نَصَّت على ما </w:t>
      </w:r>
      <w:r w:rsidRPr="00380B0A">
        <w:rPr>
          <w:rFonts w:ascii="AXtManal" w:hAnsi="AXtManal" w:cs="Simplified Arabic"/>
          <w:sz w:val="32"/>
          <w:szCs w:val="32"/>
          <w:rtl/>
          <w:lang w:bidi="ar-EG"/>
        </w:rPr>
        <w:lastRenderedPageBreak/>
        <w:t xml:space="preserve">يلي: (كل موظف ارتكب أثناء وظيفته تزوير بصنع صك أو أي مخطوط لا أصل له أو محرف عن الأصل عن قصد أو بتوقيعه إمضاء وخاتمًا أو بصمة أصبح مزورًا أو أتلف صكًا رسميًا أو أوراقًا لها قوت الثبوت سواء كان إتلافًا كليًا أو جزئيًا أو زور شهادة دراسية أو شهادة خدمة حكومية أو أهلية أو أساء التوقيع على بياض أؤتمن عليه، أو بإثباته وقائع وأقوال كاذبة على أنها وقائع صحيحة وأقوال معترف بها، أو بتدوينه وقائع وأقوال غير التي صدرت عن أصحابها أو بتغيير أو تحريف الأوراق الرسمية والسجلات والمستندات بالحك أو الشطب أو بزادة كلمات أو حذفها وإهمالها قصدًا، أو بتغيير الأسماء المدونة في الأوراق الرسمية والسجلات ووضع أسماء غير صحيحة أو غير حقيقية بدلًا عنها أو بتغيير الأرقام في الأوراق والسجلات الرسمية بالإضافة أو الحذف أو التحريف عوقب بالسجن من سنة إلى خمس سنوات) مِمَّا يعد ما قام به المتهم داخل في هذه المادة بإثباته وقائع وأقوال كاذبة على أنها وقائع صحيحة، وبتدوينه وقائع غير التي صدرت عن أصحابها، ولما كان المُدَّعى عليه بعد تزويره للمحضر وفق ما سبق سرده في الوقائع قد استعمل المحرر المزور بتقديمه إياه مع علمه بتزويره إلى مركز شرطة العليا محتجًا بصحته كما في المحضر المرفق بملف القضية وكان ذلك حاصلًا منه بغرض الانتقام والتشفي من الشاكي الذي رفض تأجير إحدى السيارات، وذلك هو الغرض الذي قام بتزوير المحرر من اجله لضرار بالقيم الشاكين وقد نَصَّت المادة السادسة على تجريم استعمال المحررات المزورة لما زورت من أجله مع عمله بحقيقتها، الأمر الذي تنتهي معه الدائرة إلى ثبوت ما هو منسوب إليه في هذه الدعوي من إساءة المعاملة باسم الوظيفة والتزوير والاستعمال والحكم عليه طبقًا للمادة الثانية من المرسوم الملكي رقم (43) وتاريخ 29/11/1377هـ ولأحكام المادتين (6،5) من نظام مكافحة التزوير، ونظرًا لارتباط جرائم إساءة المعاملة باسم الوظيفة والتزوير والاستعمال إلى المتهم ببعضها، وقد </w:t>
      </w:r>
      <w:proofErr w:type="spellStart"/>
      <w:r w:rsidRPr="00380B0A">
        <w:rPr>
          <w:rFonts w:ascii="AXtManal" w:hAnsi="AXtManal" w:cs="Simplified Arabic"/>
          <w:sz w:val="32"/>
          <w:szCs w:val="32"/>
          <w:rtl/>
          <w:lang w:bidi="ar-EG"/>
        </w:rPr>
        <w:t>إنتظمها</w:t>
      </w:r>
      <w:proofErr w:type="spellEnd"/>
      <w:r w:rsidRPr="00380B0A">
        <w:rPr>
          <w:rFonts w:ascii="AXtManal" w:hAnsi="AXtManal" w:cs="Simplified Arabic"/>
          <w:sz w:val="32"/>
          <w:szCs w:val="32"/>
          <w:rtl/>
          <w:lang w:bidi="ar-EG"/>
        </w:rPr>
        <w:t xml:space="preserve"> غرض إجرامي واحد، وعملًا بمبدأ تداخل الجرائم والعقوبات، فإن الدائرة تكتفي عنها بعقوبة واحدة، وتشير الدائرة إلى أنَّه </w:t>
      </w:r>
      <w:r w:rsidRPr="00380B0A">
        <w:rPr>
          <w:rFonts w:ascii="AXtManal" w:hAnsi="AXtManal" w:cs="Simplified Arabic"/>
          <w:sz w:val="32"/>
          <w:szCs w:val="32"/>
          <w:rtl/>
          <w:lang w:bidi="ar-EG"/>
        </w:rPr>
        <w:lastRenderedPageBreak/>
        <w:t xml:space="preserve">نظرًا لظروف المُدَّعى عليه الشخصية والأسرية التي ذكرها ولحداثة سنة وخلو سجله الجنائي من السوابق وما ظهر لها من ندمه على ما حصل منه، واستنادًا للمادة الرابعة عشر بعد المائتين من نظام الإجراءات الجزائية فإن الدائرة تقرر وقف تنفيذ عقوبة السجن بحقه. </w:t>
      </w:r>
    </w:p>
    <w:p w:rsidR="00A26D00" w:rsidRPr="00380B0A" w:rsidRDefault="00A26D00" w:rsidP="00A26D00">
      <w:pPr>
        <w:jc w:val="both"/>
        <w:rPr>
          <w:rFonts w:ascii="AXtManal" w:hAnsi="AXtManal" w:cs="Simplified Arabic"/>
          <w:b/>
          <w:bCs/>
          <w:sz w:val="32"/>
          <w:szCs w:val="32"/>
          <w:rtl/>
          <w:lang w:bidi="ar-EG"/>
        </w:rPr>
      </w:pPr>
      <w:r w:rsidRPr="00380B0A">
        <w:rPr>
          <w:rFonts w:ascii="AXtManal" w:hAnsi="AXtManal" w:cs="Simplified Arabic"/>
          <w:b/>
          <w:bCs/>
          <w:sz w:val="32"/>
          <w:szCs w:val="32"/>
          <w:rtl/>
          <w:lang w:bidi="ar-EG"/>
        </w:rPr>
        <w:t xml:space="preserve">لذلك حَكَمَتْ الدائرة بإدانة/ (...) سعودي الجنسية بجريمتي التزوير وإساءة المعاملة باسم الوظيفة العامة ومعاقبته على ذلك بسجنه سنة واحدة تحتسب من تاريخ إيقافه على ذمة هذه القضية وتغريمه مبلغ (1000) ألف ريال مع وقف تنفيذ عقوبة لما هو مبين بالأسباب. </w:t>
      </w:r>
    </w:p>
    <w:p w:rsidR="00A26D00" w:rsidRPr="00380B0A" w:rsidRDefault="00A26D00" w:rsidP="00A26D00">
      <w:pPr>
        <w:jc w:val="both"/>
        <w:rPr>
          <w:rFonts w:ascii="AXtManal" w:hAnsi="AXtManal" w:cs="Simplified Arabic"/>
          <w:b/>
          <w:bCs/>
          <w:sz w:val="32"/>
          <w:szCs w:val="32"/>
          <w:rtl/>
          <w:lang w:bidi="ar-EG"/>
        </w:rPr>
      </w:pPr>
      <w:r w:rsidRPr="00380B0A">
        <w:rPr>
          <w:rFonts w:ascii="AXtManal" w:hAnsi="AXtManal" w:cs="Simplified Arabic"/>
          <w:b/>
          <w:bCs/>
          <w:sz w:val="32"/>
          <w:szCs w:val="32"/>
          <w:rtl/>
          <w:lang w:bidi="ar-EG"/>
        </w:rPr>
        <w:t xml:space="preserve">والله الموفق وصلى الله وسلم على نبينا محمد وعلى </w:t>
      </w:r>
      <w:proofErr w:type="spellStart"/>
      <w:r w:rsidRPr="00380B0A">
        <w:rPr>
          <w:rFonts w:ascii="AXtManal" w:hAnsi="AXtManal" w:cs="Simplified Arabic"/>
          <w:b/>
          <w:bCs/>
          <w:sz w:val="32"/>
          <w:szCs w:val="32"/>
          <w:rtl/>
          <w:lang w:bidi="ar-EG"/>
        </w:rPr>
        <w:t>آله</w:t>
      </w:r>
      <w:proofErr w:type="spellEnd"/>
      <w:r w:rsidRPr="00380B0A">
        <w:rPr>
          <w:rFonts w:ascii="AXtManal" w:hAnsi="AXtManal" w:cs="Simplified Arabic"/>
          <w:b/>
          <w:bCs/>
          <w:sz w:val="32"/>
          <w:szCs w:val="32"/>
          <w:rtl/>
          <w:lang w:bidi="ar-EG"/>
        </w:rPr>
        <w:t xml:space="preserve"> وصحبه أجمعين.</w:t>
      </w:r>
    </w:p>
    <w:p w:rsidR="00A26D00" w:rsidRPr="00380B0A" w:rsidRDefault="00A26D00" w:rsidP="00A26D00">
      <w:pPr>
        <w:jc w:val="lowKashida"/>
        <w:rPr>
          <w:rFonts w:ascii="AXtManal" w:hAnsi="AXtManal" w:cs="Simplified Arabic"/>
          <w:b/>
          <w:bCs/>
          <w:sz w:val="32"/>
          <w:szCs w:val="32"/>
          <w:rtl/>
          <w:lang w:bidi="ar-EG"/>
        </w:rPr>
      </w:pPr>
      <w:r w:rsidRPr="00380B0A">
        <w:rPr>
          <w:rFonts w:ascii="AXtManal" w:hAnsi="AXtManal" w:cs="Simplified Arabic"/>
          <w:b/>
          <w:bCs/>
          <w:sz w:val="32"/>
          <w:szCs w:val="32"/>
          <w:rtl/>
          <w:lang w:bidi="ar-EG"/>
        </w:rPr>
        <w:t>محكمة الاستئناف</w:t>
      </w:r>
    </w:p>
    <w:p w:rsidR="00A26D00" w:rsidRPr="00380B0A" w:rsidRDefault="00A26D00" w:rsidP="00A26D00">
      <w:pPr>
        <w:jc w:val="lowKashida"/>
        <w:rPr>
          <w:rFonts w:ascii="AXtManal" w:hAnsi="AXtManal" w:cs="Simplified Arabic"/>
          <w:b/>
          <w:bCs/>
          <w:sz w:val="32"/>
          <w:szCs w:val="32"/>
          <w:lang w:bidi="ar-EG"/>
        </w:rPr>
      </w:pPr>
      <w:r w:rsidRPr="00380B0A">
        <w:rPr>
          <w:rFonts w:ascii="AXtManal" w:hAnsi="AXtManal" w:cs="Simplified Arabic"/>
          <w:b/>
          <w:bCs/>
          <w:sz w:val="32"/>
          <w:szCs w:val="32"/>
          <w:rtl/>
          <w:lang w:bidi="ar-EG"/>
        </w:rPr>
        <w:t>حَكَمَتْ المحكمة بتأييد الحكم فيما انتهي إليه من قضاء.</w:t>
      </w:r>
    </w:p>
    <w:p w:rsidR="00A26D00" w:rsidRPr="00380B0A" w:rsidRDefault="00A26D00" w:rsidP="00A26D00">
      <w:pPr>
        <w:jc w:val="lowKashida"/>
        <w:rPr>
          <w:rFonts w:ascii="AXtManal" w:hAnsi="AXtManal" w:cs="Simplified Arabic"/>
          <w:b/>
          <w:bCs/>
          <w:sz w:val="32"/>
          <w:szCs w:val="32"/>
          <w:rtl/>
          <w:lang w:bidi="ar-EG"/>
        </w:rPr>
      </w:pPr>
      <w:r w:rsidRPr="00380B0A">
        <w:rPr>
          <w:rFonts w:ascii="AXtManal" w:hAnsi="AXtManal"/>
          <w:sz w:val="32"/>
          <w:szCs w:val="32"/>
          <w:rtl/>
        </w:rPr>
        <w:br w:type="page"/>
      </w:r>
      <w:r w:rsidRPr="00380B0A">
        <w:rPr>
          <w:rFonts w:ascii="AXtManal" w:hAnsi="AXtManal" w:cs="Simplified Arabic"/>
          <w:b/>
          <w:bCs/>
          <w:sz w:val="32"/>
          <w:szCs w:val="32"/>
          <w:rtl/>
          <w:lang w:bidi="ar-EG"/>
        </w:rPr>
        <w:lastRenderedPageBreak/>
        <w:t xml:space="preserve">رقم القضية 1984/ق لعام 1434هـ </w:t>
      </w:r>
    </w:p>
    <w:p w:rsidR="00A26D00" w:rsidRPr="00380B0A" w:rsidRDefault="00A26D00" w:rsidP="00A26D00">
      <w:pPr>
        <w:jc w:val="lowKashida"/>
        <w:rPr>
          <w:rFonts w:ascii="AXtManal" w:hAnsi="AXtManal" w:cs="Simplified Arabic"/>
          <w:b/>
          <w:bCs/>
          <w:sz w:val="32"/>
          <w:szCs w:val="32"/>
          <w:rtl/>
          <w:lang w:bidi="ar-EG"/>
        </w:rPr>
      </w:pPr>
      <w:r w:rsidRPr="00380B0A">
        <w:rPr>
          <w:rFonts w:ascii="AXtManal" w:hAnsi="AXtManal" w:cs="Simplified Arabic"/>
          <w:b/>
          <w:bCs/>
          <w:sz w:val="32"/>
          <w:szCs w:val="32"/>
          <w:rtl/>
          <w:lang w:bidi="ar-EG"/>
        </w:rPr>
        <w:t>رقم الحكم الابتدائي 22/ج1/7 لعام 1435هـ</w:t>
      </w:r>
    </w:p>
    <w:p w:rsidR="00A26D00" w:rsidRPr="00380B0A" w:rsidRDefault="00A26D00" w:rsidP="00A26D00">
      <w:pPr>
        <w:jc w:val="lowKashida"/>
        <w:rPr>
          <w:rFonts w:ascii="AXtManal" w:hAnsi="AXtManal" w:cs="Simplified Arabic"/>
          <w:b/>
          <w:bCs/>
          <w:sz w:val="32"/>
          <w:szCs w:val="32"/>
          <w:rtl/>
          <w:lang w:bidi="ar-EG"/>
        </w:rPr>
      </w:pPr>
      <w:r w:rsidRPr="00380B0A">
        <w:rPr>
          <w:rFonts w:ascii="AXtManal" w:hAnsi="AXtManal" w:cs="Simplified Arabic"/>
          <w:b/>
          <w:bCs/>
          <w:sz w:val="32"/>
          <w:szCs w:val="32"/>
          <w:rtl/>
          <w:lang w:bidi="ar-EG"/>
        </w:rPr>
        <w:t>رقم القضية الاستئناف 1672/ق لعام 1435هـ</w:t>
      </w:r>
    </w:p>
    <w:p w:rsidR="00A26D00" w:rsidRPr="00380B0A" w:rsidRDefault="00A26D00" w:rsidP="00A26D00">
      <w:pPr>
        <w:jc w:val="lowKashida"/>
        <w:rPr>
          <w:rFonts w:ascii="AXtManal" w:hAnsi="AXtManal" w:cs="Simplified Arabic"/>
          <w:b/>
          <w:bCs/>
          <w:sz w:val="32"/>
          <w:szCs w:val="32"/>
          <w:rtl/>
          <w:lang w:bidi="ar-EG"/>
        </w:rPr>
      </w:pPr>
      <w:r w:rsidRPr="00380B0A">
        <w:rPr>
          <w:rFonts w:ascii="AXtManal" w:hAnsi="AXtManal" w:cs="Simplified Arabic"/>
          <w:b/>
          <w:bCs/>
          <w:sz w:val="32"/>
          <w:szCs w:val="32"/>
          <w:rtl/>
          <w:lang w:bidi="ar-EG"/>
        </w:rPr>
        <w:t>رقم حكم الاستئناف 78/ج/2 لعام 1435هـ</w:t>
      </w:r>
    </w:p>
    <w:p w:rsidR="00A26D00" w:rsidRPr="00380B0A" w:rsidRDefault="00A26D00" w:rsidP="00A26D00">
      <w:pPr>
        <w:jc w:val="lowKashida"/>
        <w:rPr>
          <w:rFonts w:ascii="AXtManal" w:hAnsi="AXtManal" w:cs="Simplified Arabic"/>
          <w:b/>
          <w:bCs/>
          <w:sz w:val="32"/>
          <w:szCs w:val="32"/>
          <w:rtl/>
          <w:lang w:bidi="ar-EG"/>
        </w:rPr>
      </w:pPr>
      <w:r w:rsidRPr="00380B0A">
        <w:rPr>
          <w:rFonts w:ascii="AXtManal" w:hAnsi="AXtManal" w:cs="Simplified Arabic"/>
          <w:b/>
          <w:bCs/>
          <w:sz w:val="32"/>
          <w:szCs w:val="32"/>
          <w:rtl/>
          <w:lang w:bidi="ar-EG"/>
        </w:rPr>
        <w:t xml:space="preserve">تاريخ الجلسة 15/5/1435هـ </w:t>
      </w:r>
    </w:p>
    <w:p w:rsidR="00A26D00" w:rsidRPr="00380B0A" w:rsidRDefault="00A26D00" w:rsidP="00A26D00">
      <w:pPr>
        <w:jc w:val="center"/>
        <w:rPr>
          <w:rFonts w:ascii="AXtManal" w:hAnsi="AXtManal" w:cs="Simplified Arabic"/>
          <w:b/>
          <w:bCs/>
          <w:sz w:val="32"/>
          <w:szCs w:val="32"/>
          <w:rtl/>
          <w:lang w:bidi="ar-EG"/>
        </w:rPr>
      </w:pPr>
      <w:r w:rsidRPr="00380B0A">
        <w:rPr>
          <w:rFonts w:ascii="AXtManal" w:hAnsi="AXtManal" w:cs="Simplified Arabic"/>
          <w:b/>
          <w:bCs/>
          <w:sz w:val="32"/>
          <w:szCs w:val="32"/>
          <w:rtl/>
          <w:lang w:bidi="ar-EG"/>
        </w:rPr>
        <w:t>الموضوعات</w:t>
      </w:r>
    </w:p>
    <w:p w:rsidR="00A26D00" w:rsidRPr="00380B0A" w:rsidRDefault="00A26D00" w:rsidP="00A26D00">
      <w:pPr>
        <w:jc w:val="lowKashida"/>
        <w:rPr>
          <w:rFonts w:ascii="AXtManal" w:hAnsi="AXtManal" w:cs="Simplified Arabic"/>
          <w:b/>
          <w:bCs/>
          <w:sz w:val="32"/>
          <w:szCs w:val="32"/>
          <w:rtl/>
          <w:lang w:bidi="ar-EG"/>
        </w:rPr>
      </w:pPr>
      <w:r w:rsidRPr="00380B0A">
        <w:rPr>
          <w:rFonts w:ascii="AXtManal" w:hAnsi="AXtManal" w:cs="Simplified Arabic"/>
          <w:b/>
          <w:bCs/>
          <w:sz w:val="32"/>
          <w:szCs w:val="32"/>
          <w:rtl/>
          <w:lang w:bidi="ar-EG"/>
        </w:rPr>
        <w:t xml:space="preserve">إساءة معاملة باسم الوظيفة- مضيف جوي- استغلال لأغراض سيئة- إثباته- شهادة الهود- توفر الركن المادي والمعنوية للجريمة. </w:t>
      </w:r>
    </w:p>
    <w:p w:rsidR="00A26D00" w:rsidRPr="00380B0A" w:rsidRDefault="00A26D00" w:rsidP="00A26D00">
      <w:pPr>
        <w:jc w:val="lowKashida"/>
        <w:rPr>
          <w:rFonts w:ascii="AXtManal" w:hAnsi="AXtManal" w:cs="Simplified Arabic"/>
          <w:sz w:val="32"/>
          <w:szCs w:val="32"/>
          <w:rtl/>
          <w:lang w:bidi="ar-EG"/>
        </w:rPr>
      </w:pPr>
      <w:r w:rsidRPr="00380B0A">
        <w:rPr>
          <w:rFonts w:ascii="AXtManal" w:hAnsi="AXtManal" w:cs="Simplified Arabic"/>
          <w:sz w:val="32"/>
          <w:szCs w:val="32"/>
          <w:rtl/>
          <w:lang w:bidi="ar-EG"/>
        </w:rPr>
        <w:t xml:space="preserve">أقام فرع هيئة التحقيق والادعاء العام ضِدَّ المتهم بوصفه موظف عام (مضيف جوي) أساء المعاملة باسم الوظيفة، وذلك بقيامه أثناء إحدى الرحلات الجوية بنقل مكان جلوس امرأة إلى مقابل مكان جلوسه وإصداره إشارات تجاهها طالبًا منها رفع النقاب، ثم أتبعها باللحاق بها إلى دورة المياه وإخبارها على فعل الفاحشة ثم حجزها بعد هبوط الطائرة لإخبارها على مسح رقم هاتفه من جوالها- توفر الركن المادي للجريمة بنقل الشاكية مقعدها إلى مقعد آخر لغرض سيء، - شهادة الشهود بقيام المتهم بفتح دورة المياه على الشاكية وأخذه جوالها، والتحدث معها عدة مرات- الركن المعنوي المُتَمَثِّل بالعلم والإدارة- أثر ذلك: ثبوت إدانة المتهم بِمَا نسب إليه. </w:t>
      </w:r>
    </w:p>
    <w:p w:rsidR="00A26D00" w:rsidRPr="00380B0A" w:rsidRDefault="00A26D00" w:rsidP="00A26D00">
      <w:pPr>
        <w:jc w:val="lowKashida"/>
        <w:rPr>
          <w:rFonts w:ascii="AXtManal" w:hAnsi="AXtManal" w:cs="Simplified Arabic"/>
          <w:sz w:val="32"/>
          <w:szCs w:val="32"/>
          <w:rtl/>
          <w:lang w:bidi="ar-EG"/>
        </w:rPr>
      </w:pPr>
    </w:p>
    <w:p w:rsidR="00A26D00" w:rsidRPr="00380B0A" w:rsidRDefault="00A26D00" w:rsidP="00A26D00">
      <w:pPr>
        <w:jc w:val="center"/>
        <w:rPr>
          <w:rFonts w:ascii="AXtManal" w:hAnsi="AXtManal" w:cs="Simplified Arabic"/>
          <w:b/>
          <w:bCs/>
          <w:sz w:val="32"/>
          <w:szCs w:val="32"/>
          <w:rtl/>
          <w:lang w:bidi="ar-EG"/>
        </w:rPr>
      </w:pPr>
      <w:r w:rsidRPr="00380B0A">
        <w:rPr>
          <w:rFonts w:ascii="AXtManal" w:hAnsi="AXtManal" w:cs="Simplified Arabic"/>
          <w:b/>
          <w:bCs/>
          <w:sz w:val="32"/>
          <w:szCs w:val="32"/>
          <w:rtl/>
          <w:lang w:bidi="ar-EG"/>
        </w:rPr>
        <w:t>الأنظمة واللوائح</w:t>
      </w:r>
    </w:p>
    <w:p w:rsidR="00A26D00" w:rsidRPr="00380B0A" w:rsidRDefault="00A26D00" w:rsidP="00A26D00">
      <w:pPr>
        <w:numPr>
          <w:ilvl w:val="0"/>
          <w:numId w:val="24"/>
        </w:numPr>
        <w:spacing w:after="0" w:line="240" w:lineRule="auto"/>
        <w:ind w:left="0" w:firstLine="0"/>
        <w:jc w:val="lowKashida"/>
        <w:rPr>
          <w:rFonts w:ascii="AXtManal" w:hAnsi="AXtManal" w:cs="Simplified Arabic"/>
          <w:sz w:val="32"/>
          <w:szCs w:val="32"/>
          <w:rtl/>
          <w:lang w:bidi="ar-EG"/>
        </w:rPr>
      </w:pPr>
      <w:r w:rsidRPr="00380B0A">
        <w:rPr>
          <w:rFonts w:ascii="AXtManal" w:hAnsi="AXtManal" w:cs="Simplified Arabic"/>
          <w:sz w:val="32"/>
          <w:szCs w:val="32"/>
          <w:rtl/>
          <w:lang w:bidi="ar-EG"/>
        </w:rPr>
        <w:t xml:space="preserve">المادة (8) من المرسوم الملكي رقم 43 وتاريخ 29/11/1377هـ. </w:t>
      </w:r>
    </w:p>
    <w:p w:rsidR="00A26D00" w:rsidRPr="00380B0A" w:rsidRDefault="00A26D00" w:rsidP="00A26D00">
      <w:pPr>
        <w:jc w:val="center"/>
        <w:rPr>
          <w:rFonts w:ascii="AXtManal" w:hAnsi="AXtManal" w:cs="Simplified Arabic"/>
          <w:b/>
          <w:bCs/>
          <w:sz w:val="32"/>
          <w:szCs w:val="32"/>
          <w:rtl/>
          <w:lang w:bidi="ar-EG"/>
        </w:rPr>
      </w:pPr>
      <w:r w:rsidRPr="00380B0A">
        <w:rPr>
          <w:rFonts w:ascii="AXtManal" w:hAnsi="AXtManal" w:cs="Simplified Arabic"/>
          <w:b/>
          <w:bCs/>
          <w:sz w:val="32"/>
          <w:szCs w:val="32"/>
          <w:rtl/>
          <w:lang w:bidi="ar-EG"/>
        </w:rPr>
        <w:t>الوقائع</w:t>
      </w:r>
    </w:p>
    <w:p w:rsidR="00A26D00" w:rsidRPr="00380B0A" w:rsidRDefault="00A26D00" w:rsidP="00A26D00">
      <w:pPr>
        <w:jc w:val="lowKashida"/>
        <w:rPr>
          <w:rFonts w:ascii="AXtManal" w:hAnsi="AXtManal" w:cs="Simplified Arabic"/>
          <w:sz w:val="32"/>
          <w:szCs w:val="32"/>
          <w:rtl/>
          <w:lang w:bidi="ar-EG"/>
        </w:rPr>
      </w:pPr>
      <w:r w:rsidRPr="00380B0A">
        <w:rPr>
          <w:rFonts w:ascii="AXtManal" w:hAnsi="AXtManal" w:cs="Simplified Arabic"/>
          <w:sz w:val="32"/>
          <w:szCs w:val="32"/>
          <w:rtl/>
          <w:lang w:bidi="ar-EG"/>
        </w:rPr>
        <w:lastRenderedPageBreak/>
        <w:t xml:space="preserve">تتحصل وقائع هذه القضية حسبما يتبين من مطالعة أوراقها بالقدر اللازم لإصدارها هذا الحكم فيها في أن فرع هيئة الرقابة والتحقيق بمنطقة القصيم أقام هذه الدعوي الجزائية، وبإحالتها إلى هذه الدائرة باشرت نظرها على النحو الوارد في محضر الضبط، ففي جلسة يوم الخميس 27/11/1434هـ حضر مُمَثِّل الادعاء/ (...) كما حضر المتهم، وتلا الادعاء قرار الاتهام قائلًا: أولا: يتهم فرع هيئة الرقابة والتحقيق بمنطقة القصيم: (...)- سعودي الجنسية- بموجب سجل مدني رقم (1009766500) يعمل مضيفًا جويًا بالخطوط الجوية السعودية، لأنه بتاريخ 19/7/1432هـ بدائرة بريدة بمنطقة القصيم وأثناء رحلة الخطوط الجوية السعودية رقم 1263 القادمة من مطار الملك فهد بالدمام إلى مطار القصيم </w:t>
      </w:r>
      <w:proofErr w:type="spellStart"/>
      <w:r w:rsidRPr="00380B0A">
        <w:rPr>
          <w:rFonts w:ascii="AXtManal" w:hAnsi="AXtManal" w:cs="Simplified Arabic"/>
          <w:sz w:val="32"/>
          <w:szCs w:val="32"/>
          <w:rtl/>
          <w:lang w:bidi="ar-EG"/>
        </w:rPr>
        <w:t>الأقليمي</w:t>
      </w:r>
      <w:proofErr w:type="spellEnd"/>
      <w:r w:rsidRPr="00380B0A">
        <w:rPr>
          <w:rFonts w:ascii="AXtManal" w:hAnsi="AXtManal" w:cs="Simplified Arabic"/>
          <w:sz w:val="32"/>
          <w:szCs w:val="32"/>
          <w:rtl/>
          <w:lang w:bidi="ar-EG"/>
        </w:rPr>
        <w:t xml:space="preserve">: 1- استعمل المتهم المذكور صفته الوظيفية كرئيس للرحلة لطاقم الضيافة بالطلب من راكبين بالصف الأول بالدرجة الأولى الانتقال إلى الصف الأخير بذات الدرجة وأحل محلها المُدَّعِية (...) وامرأة أخرى بحيث أصبحت المُدَّعِية مقابلة لمكان جلوسه بكابينة المضيفين عند باب قمرة القيادة ثم أن المتهم بعد ذلك أخذ ينظر إلى المُدَّعِية ويصدر إشارات تجاهلها طالبا منها رفع نقابها وبعد نصف ساعة من إقلاع الطائرة دخلت المُدَّعِية لدورة المياه وأغلقت الباب حَيْثُ تفاجأت بدخول المتهم عليها مباشرة وإمساكه بها ووضع يده على فمها ثم أنزل بنطلونها وحنى ظهرها للأمام </w:t>
      </w:r>
      <w:proofErr w:type="spellStart"/>
      <w:r w:rsidRPr="00380B0A">
        <w:rPr>
          <w:rFonts w:ascii="AXtManal" w:hAnsi="AXtManal" w:cs="Simplified Arabic"/>
          <w:sz w:val="32"/>
          <w:szCs w:val="32"/>
          <w:rtl/>
          <w:lang w:bidi="ar-EG"/>
        </w:rPr>
        <w:t>وأدخلى</w:t>
      </w:r>
      <w:proofErr w:type="spellEnd"/>
      <w:r w:rsidRPr="00380B0A">
        <w:rPr>
          <w:rFonts w:ascii="AXtManal" w:hAnsi="AXtManal" w:cs="Simplified Arabic"/>
          <w:sz w:val="32"/>
          <w:szCs w:val="32"/>
          <w:rtl/>
          <w:lang w:bidi="ar-EG"/>
        </w:rPr>
        <w:t xml:space="preserve"> ذكره في فرجها مرة واحدة تركها بعده وخرج من الحمام وبقيت هي في الحمام </w:t>
      </w:r>
      <w:proofErr w:type="spellStart"/>
      <w:r w:rsidRPr="00380B0A">
        <w:rPr>
          <w:rFonts w:ascii="AXtManal" w:hAnsi="AXtManal" w:cs="Simplified Arabic"/>
          <w:sz w:val="32"/>
          <w:szCs w:val="32"/>
          <w:rtl/>
          <w:lang w:bidi="ar-EG"/>
        </w:rPr>
        <w:t>لإرداء</w:t>
      </w:r>
      <w:proofErr w:type="spellEnd"/>
      <w:r w:rsidRPr="00380B0A">
        <w:rPr>
          <w:rFonts w:ascii="AXtManal" w:hAnsi="AXtManal" w:cs="Simplified Arabic"/>
          <w:sz w:val="32"/>
          <w:szCs w:val="32"/>
          <w:rtl/>
          <w:lang w:bidi="ar-EG"/>
        </w:rPr>
        <w:t xml:space="preserve"> ملابسها ثم خرت وقصدت مقعدها وأخذت تبكي وأخبرت من كانت بجانبها بعد أن سألتها عمَّا حصل لها والتي أشارت عليها أن تستتر على نفسها خشية أن يطلقها زوجها مِمَّا أضرت إلى السكوت لحظتها. كما قام المتهم المذكور بحجز المُدَّعِية بعد هبوط الطائرة لإجبارها على مسح رقم اتصاله من جوالها الذي تمكن منه ليجري منه اتصالا على جواله بقصد معرفة رقمها لغرض سيئ في نفسه فتم ذلك من قبل المتهم جريمة استغلال السلطة الوظيفية لتحقيق غرض سيء في نفسه. ثانيًا: 1- ما جاء بأقوال المُدَّعِية وإبلاغها للجهات المعنية بِمَا حل لها. 2- ما جاء بشهادة الشاهد/ </w:t>
      </w:r>
      <w:r w:rsidRPr="00380B0A">
        <w:rPr>
          <w:rFonts w:ascii="AXtManal" w:hAnsi="AXtManal" w:cs="Simplified Arabic"/>
          <w:sz w:val="32"/>
          <w:szCs w:val="32"/>
          <w:rtl/>
          <w:lang w:bidi="ar-EG"/>
        </w:rPr>
        <w:lastRenderedPageBreak/>
        <w:t xml:space="preserve">(...) من انه شاهد دخول المتهم على المُدَّعِية بعد دخولها الحمام وأن المُدَّعِية خرجت من الحمام وهي منهكة ثم جلست في مقعدها واضعة يديها على رأسها وأن المتهم وقبل هبوط الطائرة طلب من المُدَّعِية أن تعطيه جوالها وبقي لديه إلى أن هبطت الطائرة وكان يحاول تسجيل رقم فيه وبعد أن نزل جميع الركاب أعاد لها جوالها. 3- ما جاء في إفادة المضيفة فرزانه أنها شاهدت المتهم وهو يتحدث للمدعية بالقرب من حمام الطائرة عندما كانت متواجدة بالمكان المخصص للمضيفين قبل أن تذهب للخلف لمتطلبات عملها كَمَا أنَّها شاهدت المتهم يتحدث إلى المُدَّعِية بعد انتهاء الرحلة كما شاهدته ومعه جهاز هاتف نقال وهو يقوم بضغط أزراره كما أفادت بأنَّه بعد يومين من الرحلة اتصل بها المتهم طالبًا منها ألا تخبر أحد بِمَا حصل أثناء الرحلة كما طلب منها عدم إبلاغ أي شخص بِمَا حدث ونفت ما ورد بأقوال المتهم من أنها كانت تقرأ القرآن بالقرب منه وقت الواقعة. 4- تناقض أقواله في جميع مراحل التحقيق والتبريرات غير المنطقية التي لجأ إليها لتفسير تصرفاته في هذه الواقعة دليل على كذبه في دفاعه. ثالثًا: يطلب فرع الهيئة الرقابة والتحقيق بمنطقة القصيم من المحكمة الإدارية ببريده محاكمة ومعاقبة المتهم بموجب المادة الثانية الفقرة الثامنة من المرسوم الملكي رقم 43 وتاريخ 29/11/1377 وبتلاوة قرار الاتهام على المتهم ومواجهته بِمَا نسب إليه أجاب بأن ما نسب إليه في قرار الاتهام اتهام غير صحيح والصحيح أنَّه عندما كان في الطائرة وكان مدير الموظفين ما يقارب العشرين سنة وفي أثناء هذه المرحلة عندما كانوا على الأرض ولم تقلع الطائرة فقام بدوره كمضيف بترتيب المقاعد حيث إن المرأة المذكورة أو المُدَّعِية كانت بجانب شخص شاب وكان هناك امرأة أخرى بالخلف أيضًا بجانب رجل كانت هذه المرأة الأخرى التي في الخلف كبيرة في السن وطلبت منه ألا يكون بجانبها رجل فقام بنقل الركبة المُدَّعِية بجانب المرأة كبيرة السن وأنَّه لم يطلب ولم يتحدث </w:t>
      </w:r>
      <w:proofErr w:type="spellStart"/>
      <w:r w:rsidRPr="00380B0A">
        <w:rPr>
          <w:rFonts w:ascii="AXtManal" w:hAnsi="AXtManal" w:cs="Simplified Arabic"/>
          <w:sz w:val="32"/>
          <w:szCs w:val="32"/>
          <w:rtl/>
          <w:lang w:bidi="ar-EG"/>
        </w:rPr>
        <w:t>عها</w:t>
      </w:r>
      <w:proofErr w:type="spellEnd"/>
      <w:r w:rsidRPr="00380B0A">
        <w:rPr>
          <w:rFonts w:ascii="AXtManal" w:hAnsi="AXtManal" w:cs="Simplified Arabic"/>
          <w:sz w:val="32"/>
          <w:szCs w:val="32"/>
          <w:rtl/>
          <w:lang w:bidi="ar-EG"/>
        </w:rPr>
        <w:t xml:space="preserve"> سوى أنَّه طلب من جميع الركاب إقفال الجوال ومن ضمنهم المرأة المُدَّعِية وبمواجهته بأدلة الاتهام وَبِمَا جاء بشهادة الشاهد (...) من أنَّه شاهد دخول المتهم على المُدَّعِية بعد </w:t>
      </w:r>
      <w:r w:rsidRPr="00380B0A">
        <w:rPr>
          <w:rFonts w:ascii="AXtManal" w:hAnsi="AXtManal" w:cs="Simplified Arabic"/>
          <w:sz w:val="32"/>
          <w:szCs w:val="32"/>
          <w:rtl/>
          <w:lang w:bidi="ar-EG"/>
        </w:rPr>
        <w:lastRenderedPageBreak/>
        <w:t xml:space="preserve">دخلوها الحمام وأن المُدَّعِية خرجت من الحمام وهي منهكة ثم جليت على مقعدها واضعة يدها على رأسها وأن المتهم قبل هبوط الطائرة طلب من المُدَّعِية أن تعطيه جوالها وانه بقي لدية الجوال حتى هبطت الطائرة وكان يحاول تسجيل رقم فيه وبعد أن نزل جميع الركاب أعاد لها جوالها وأفاد المتهم أن هذا الشاهد وليد صالح هو الراكب الذي كان بجانبها قبل نقل مقعدها وأن شاهدته غير واقعية حيث إنَّه يوجد كاميرات في حالة وجود أي مشكلة فإن كابتن الطائرة يستطيع الاطلاع وأن دورة المياه في الطائرة مساحتها 60سم في 62سم، فهي لا تسمح بحجمها هذا أن يبقي فيها الراكب من 7 دقائق لعدم توفر الأكسجين الكافي إضافة إلى أنها لا تستوعب راكبين وبمواجهته بإفادة المضيفة (...) من أنها شاهدته وهو يتحدث مع المُدَّعِية وكان معه جهاز نقال أفاد أن المُدَّعِية عندما ذهبت إلى دورة المياه هي التي تحدثت إلى وذكرت له أن لديها مشاكل عائلية وأنها متزوجة من شهرين فأجبتها بأن المشاكل لابد من وقوعها فقط هذا ما دار بينه وبينها وأنها عند دخولها الحمام لم تغلق الباب بإحكام حَيْثُ كان جزء من الباب مفتوحًا وطلبت منه معرفة السيفون فأشار إليها عن مكانه وهو خارج الحمام ولم يدخله أمَّا ما ذكرته المضيفة (...) من وجود جوال معه فهذا الجوال خاص به. ثم سألت الدائرة المتهم هل صدر بحقه من المحكمة بموضوع الدعوى فأفاد أنَّه صدر بحقه حكم من المحكمة العامة يقضي بسجنه مدة أربع سنوات مع جلده سبعمائة جلده وقد أيد هذا الحكم وأصبح نهائيًا بتاريخ 6/11/1434هـ تقريبًا وبعرض ذلك على مُمَثِّل الادعاء (...) وتبين عدم حضور المتهم، وحضر سليمان بن علي الخريف وكيلًا عنه وبالاطلاع على القضية تبين أنَّه لم يرد من المحكمة العامة رد على خطاب فضيلة رئيس المحكمة الإدارية برقم 8631 وتاريخ 2/12/1434هـ المُتَضَمّن طلب تزويد الدائرة بنسخة من الحكم الصادر بحق المتهم كما أفاد وكيل المتهم بأنَّه على اطلاع كامل على القضية ومستعد بتقديم رد مفصل على الاتهام في الجلسة القادمة وفي جلسة هذا اليوم حضر مُمَثِّل الادعاء المشار إليه، كما حضر المتهم ووكيله المشار إليه، وقد ورد للدائرة </w:t>
      </w:r>
      <w:r w:rsidRPr="00380B0A">
        <w:rPr>
          <w:rFonts w:ascii="AXtManal" w:hAnsi="AXtManal" w:cs="Simplified Arabic"/>
          <w:sz w:val="32"/>
          <w:szCs w:val="32"/>
          <w:rtl/>
          <w:lang w:bidi="ar-EG"/>
        </w:rPr>
        <w:lastRenderedPageBreak/>
        <w:t xml:space="preserve">حكم المحكمة العامة الصادر في حق المتهم والمنتهي إلى إدانته ومعاقبته بالسجن لمدة أربع سنوات وقد أطلعت الدائرة على حيثيات الحكم ووقائعه، ثم سألت الدائرة المتهم عمَّا وعد بتقديمه في الجلسات السابقة فأجاب أنَّه يطلب مهلة للرد، وبِسُؤَال مُمَثِّل الادعاء عمَّا لدية اكتفي بِمَا قدم. </w:t>
      </w:r>
    </w:p>
    <w:p w:rsidR="00A26D00" w:rsidRPr="00380B0A" w:rsidRDefault="00A26D00" w:rsidP="00A26D00">
      <w:pPr>
        <w:jc w:val="center"/>
        <w:rPr>
          <w:rFonts w:ascii="AXtManal" w:hAnsi="AXtManal" w:cs="Simplified Arabic"/>
          <w:b/>
          <w:bCs/>
          <w:sz w:val="32"/>
          <w:szCs w:val="32"/>
          <w:rtl/>
          <w:lang w:bidi="ar-EG"/>
        </w:rPr>
      </w:pPr>
      <w:r w:rsidRPr="00380B0A">
        <w:rPr>
          <w:rFonts w:ascii="AXtManal" w:hAnsi="AXtManal" w:cs="Simplified Arabic"/>
          <w:b/>
          <w:bCs/>
          <w:sz w:val="32"/>
          <w:szCs w:val="32"/>
          <w:rtl/>
          <w:lang w:bidi="ar-EG"/>
        </w:rPr>
        <w:t>الأسباب</w:t>
      </w:r>
    </w:p>
    <w:p w:rsidR="00A26D00" w:rsidRPr="00380B0A" w:rsidRDefault="00A26D00" w:rsidP="00A26D00">
      <w:pPr>
        <w:jc w:val="lowKashida"/>
        <w:rPr>
          <w:rFonts w:ascii="AXtManal" w:hAnsi="AXtManal" w:cs="Simplified Arabic"/>
          <w:sz w:val="32"/>
          <w:szCs w:val="32"/>
          <w:rtl/>
          <w:lang w:bidi="ar-EG"/>
        </w:rPr>
      </w:pPr>
      <w:r w:rsidRPr="00380B0A">
        <w:rPr>
          <w:rFonts w:ascii="AXtManal" w:hAnsi="AXtManal" w:cs="Simplified Arabic"/>
          <w:sz w:val="32"/>
          <w:szCs w:val="32"/>
          <w:rtl/>
          <w:lang w:bidi="ar-EG"/>
        </w:rPr>
        <w:t xml:space="preserve">لما كان الادعاء يهدف من إقامة دعواه إلى إدانة المتهم بجريمة إساءة المعاملة والإكراه باسم الوظيفة، ومعاقبته عن ذلك بموجب المادة الثانية الفقرة الثامنة من المرسوم الملكي رقم 43 وتاريخ 29/11/1377، وحيث إنَّه ومن الثابت بأوراق القضية وفقًا لإقرار المتهم أنَّه قام بنقل الشاكية من مقعدها إلى مقعد أخر إلى امرأة أخرى، وحيث إن ما دفع به المتهم ذلك من وجود رجال بجوار النساء تبرير واهٍ لإن هذا غير مثبت وعلى فرض ثبوته فإن المتهم قد استغل ذلك لغرض سيء بنفسه وفقًا لما ورد بأدلة الاتهام، وحيث غنه من الثابت أيضًا بشهادة الشاهد قيام المتهم بفتح باب دورة المياه على الشاكية من غير مبرر نظامي مستغلًا سلطته الوظيفية، كما ثبت قيام بالتحدث مع الشاكية عدة مرات، وما ذكره المتهم من أنها تشكي همومها لديه كلام مستبعد جدًا فكيف تقوم امرأة بالشكوى لرجل لا تعرفه وهو لم يجلس بجانبها بل ولم يذكر المتهم أنَّه تحدث معها في مواضيع أخرى تمهد لذلك، وحيث إنَّه يلزم بقيام الجريمة توفر الركنين المادي والمعنوي فيهما، أمَّا الركن المادي هنا فهو قيام المتهم بغير المقعد الشاكية ليقربها منه وفتحه باب دورة المياه عليها بصفته كمضيف وأخذه جوالها بذات الصفة وقد سبق إثبات ذلك فتحقق مخالفته للنظام وإساءة المعاملة باسم الوظيفة، أمَّا القصد الجنائي وهو الركن المعنوي والمُتَمَثِّل بالعلم والإدارة فقد ثبت وجوده لدى المتهم من الوقائع المشار إليها، مِمَّا تنتهي معه الدائرة إلى ثبوت ما نسب للمتهم من جريمة إساءة المعاملة والإكراه باسم الوظيفة، ومعاقبته عن المتهم عن ذلك بموجب المادة الثانية الفقرة الثامنة من المرسوم الملكي رقم 43 </w:t>
      </w:r>
      <w:r w:rsidRPr="00380B0A">
        <w:rPr>
          <w:rFonts w:ascii="AXtManal" w:hAnsi="AXtManal" w:cs="Simplified Arabic"/>
          <w:sz w:val="32"/>
          <w:szCs w:val="32"/>
          <w:rtl/>
          <w:lang w:bidi="ar-EG"/>
        </w:rPr>
        <w:lastRenderedPageBreak/>
        <w:t xml:space="preserve">بتاريخ 29/11/1377 والتي نَصَّت على </w:t>
      </w:r>
      <w:proofErr w:type="spellStart"/>
      <w:r w:rsidRPr="00380B0A">
        <w:rPr>
          <w:rFonts w:ascii="AXtManal" w:hAnsi="AXtManal" w:cs="Simplified Arabic"/>
          <w:sz w:val="32"/>
          <w:szCs w:val="32"/>
          <w:rtl/>
          <w:lang w:bidi="ar-EG"/>
        </w:rPr>
        <w:t>أنه:يعاقب</w:t>
      </w:r>
      <w:proofErr w:type="spellEnd"/>
      <w:r w:rsidRPr="00380B0A">
        <w:rPr>
          <w:rFonts w:ascii="AXtManal" w:hAnsi="AXtManal" w:cs="Simplified Arabic"/>
          <w:sz w:val="32"/>
          <w:szCs w:val="32"/>
          <w:rtl/>
          <w:lang w:bidi="ar-EG"/>
        </w:rPr>
        <w:t xml:space="preserve"> بالسجن مدة لا تزيد عن عشر سنوات أو بغرامة لا تزيد عن عشرين ألف ريال، كل موظف ثبت ارتكابه لإحدى الجرائم الآتية: </w:t>
      </w:r>
    </w:p>
    <w:p w:rsidR="00A26D00" w:rsidRPr="00380B0A" w:rsidRDefault="00A26D00" w:rsidP="00A26D00">
      <w:pPr>
        <w:jc w:val="lowKashida"/>
        <w:rPr>
          <w:rFonts w:ascii="AXtManal" w:hAnsi="AXtManal" w:cs="Simplified Arabic"/>
          <w:sz w:val="32"/>
          <w:szCs w:val="32"/>
          <w:rtl/>
          <w:lang w:bidi="ar-EG"/>
        </w:rPr>
      </w:pPr>
      <w:r w:rsidRPr="00380B0A">
        <w:rPr>
          <w:rFonts w:ascii="AXtManal" w:hAnsi="AXtManal" w:cs="Simplified Arabic"/>
          <w:sz w:val="32"/>
          <w:szCs w:val="32"/>
          <w:rtl/>
          <w:lang w:bidi="ar-EG"/>
        </w:rPr>
        <w:t xml:space="preserve">8- إساءة المعاملة أو الإكراه باسم الوظيفة كالتعذيب أو القسوة أو مصادرة الأموال وسلب الحريات الشخصية ويدخل ضمن ذلك التنكيل والتغريم والسجن والنفي والإقامة الجبرية في جهة معينة ودخول المنازل بغير الطرق النظامية المشروعة والإكراه على الإعارة أو الإجارة أو البيع أو الشراء وتحصيل ضرائب تزيد عن المقادير المستحقة أو المفروضة نظامًا. </w:t>
      </w:r>
    </w:p>
    <w:p w:rsidR="00A26D00" w:rsidRPr="00380B0A" w:rsidRDefault="00A26D00" w:rsidP="00A26D00">
      <w:pPr>
        <w:jc w:val="lowKashida"/>
        <w:rPr>
          <w:rFonts w:ascii="AXtManal" w:hAnsi="AXtManal" w:cs="Simplified Arabic"/>
          <w:b/>
          <w:bCs/>
          <w:sz w:val="32"/>
          <w:szCs w:val="32"/>
          <w:rtl/>
          <w:lang w:bidi="ar-EG"/>
        </w:rPr>
      </w:pPr>
      <w:r w:rsidRPr="00380B0A">
        <w:rPr>
          <w:rFonts w:ascii="AXtManal" w:hAnsi="AXtManal" w:cs="Simplified Arabic"/>
          <w:b/>
          <w:bCs/>
          <w:sz w:val="32"/>
          <w:szCs w:val="32"/>
          <w:rtl/>
          <w:lang w:bidi="ar-EG"/>
        </w:rPr>
        <w:t xml:space="preserve">حكمت الدائرة بإدانة/ (...) سعودي الجنسية بِمَا نسب إليه في قرار الاتهام بجريمة إساءة المعاملة أو الإكراه باسم الوظيفة، وتعزيزه عن ذلك بسجنه لمدة ثلاثة أشهر، لما هو مبين بالأسباب. </w:t>
      </w:r>
    </w:p>
    <w:p w:rsidR="00A26D00" w:rsidRPr="00380B0A" w:rsidRDefault="00A26D00" w:rsidP="00A26D00">
      <w:pPr>
        <w:jc w:val="lowKashida"/>
        <w:rPr>
          <w:rFonts w:ascii="AXtManal" w:hAnsi="AXtManal" w:cs="Simplified Arabic"/>
          <w:b/>
          <w:bCs/>
          <w:sz w:val="32"/>
          <w:szCs w:val="32"/>
          <w:rtl/>
          <w:lang w:bidi="ar-EG"/>
        </w:rPr>
      </w:pPr>
      <w:r w:rsidRPr="00380B0A">
        <w:rPr>
          <w:rFonts w:ascii="AXtManal" w:hAnsi="AXtManal" w:cs="Simplified Arabic"/>
          <w:b/>
          <w:bCs/>
          <w:sz w:val="32"/>
          <w:szCs w:val="32"/>
          <w:rtl/>
          <w:lang w:bidi="ar-EG"/>
        </w:rPr>
        <w:t xml:space="preserve">والله الموفق وصلى الله وسلم على نبينا محمد وعلى </w:t>
      </w:r>
      <w:proofErr w:type="spellStart"/>
      <w:r w:rsidRPr="00380B0A">
        <w:rPr>
          <w:rFonts w:ascii="AXtManal" w:hAnsi="AXtManal" w:cs="Simplified Arabic"/>
          <w:b/>
          <w:bCs/>
          <w:sz w:val="32"/>
          <w:szCs w:val="32"/>
          <w:rtl/>
          <w:lang w:bidi="ar-EG"/>
        </w:rPr>
        <w:t>آله</w:t>
      </w:r>
      <w:proofErr w:type="spellEnd"/>
      <w:r w:rsidRPr="00380B0A">
        <w:rPr>
          <w:rFonts w:ascii="AXtManal" w:hAnsi="AXtManal" w:cs="Simplified Arabic"/>
          <w:b/>
          <w:bCs/>
          <w:sz w:val="32"/>
          <w:szCs w:val="32"/>
          <w:rtl/>
          <w:lang w:bidi="ar-EG"/>
        </w:rPr>
        <w:t xml:space="preserve"> وصحبه أجمعين.</w:t>
      </w:r>
    </w:p>
    <w:p w:rsidR="00A26D00" w:rsidRPr="00380B0A" w:rsidRDefault="00A26D00" w:rsidP="00A26D00">
      <w:pPr>
        <w:jc w:val="lowKashida"/>
        <w:rPr>
          <w:rFonts w:ascii="AXtManal" w:hAnsi="AXtManal" w:cs="Simplified Arabic"/>
          <w:b/>
          <w:bCs/>
          <w:sz w:val="32"/>
          <w:szCs w:val="32"/>
          <w:rtl/>
          <w:lang w:bidi="ar-EG"/>
        </w:rPr>
      </w:pPr>
      <w:r w:rsidRPr="00380B0A">
        <w:rPr>
          <w:rFonts w:ascii="AXtManal" w:hAnsi="AXtManal" w:cs="Simplified Arabic"/>
          <w:b/>
          <w:bCs/>
          <w:sz w:val="32"/>
          <w:szCs w:val="32"/>
          <w:rtl/>
          <w:lang w:bidi="ar-EG"/>
        </w:rPr>
        <w:t>محكمة الاستئناف</w:t>
      </w:r>
    </w:p>
    <w:p w:rsidR="00A26D00" w:rsidRPr="00380B0A" w:rsidRDefault="00A26D00" w:rsidP="00A26D00">
      <w:pPr>
        <w:jc w:val="lowKashida"/>
        <w:rPr>
          <w:rFonts w:ascii="AXtManal" w:hAnsi="AXtManal" w:cs="Simplified Arabic"/>
          <w:sz w:val="32"/>
          <w:szCs w:val="32"/>
          <w:rtl/>
          <w:lang w:bidi="ar-EG"/>
        </w:rPr>
      </w:pPr>
      <w:r w:rsidRPr="00380B0A">
        <w:rPr>
          <w:rFonts w:ascii="AXtManal" w:hAnsi="AXtManal" w:cs="Simplified Arabic"/>
          <w:b/>
          <w:bCs/>
          <w:sz w:val="32"/>
          <w:szCs w:val="32"/>
          <w:rtl/>
          <w:lang w:bidi="ar-EG"/>
        </w:rPr>
        <w:t>حَكَمَتْ المحكمة بتأييد الحكم فيما انتهي إليه من قضاء.</w:t>
      </w:r>
    </w:p>
    <w:p w:rsidR="00A26D00" w:rsidRPr="00380B0A" w:rsidRDefault="00A26D00" w:rsidP="00A26D00">
      <w:pPr>
        <w:jc w:val="lowKashida"/>
        <w:rPr>
          <w:rFonts w:ascii="AXtManal" w:hAnsi="AXtManal" w:cs="Simplified Arabic"/>
          <w:b/>
          <w:bCs/>
          <w:sz w:val="32"/>
          <w:szCs w:val="32"/>
          <w:rtl/>
          <w:lang w:bidi="ar-EG"/>
        </w:rPr>
      </w:pPr>
      <w:r w:rsidRPr="00380B0A">
        <w:rPr>
          <w:rFonts w:ascii="AXtManal" w:hAnsi="AXtManal" w:cs="Simplified Arabic"/>
          <w:sz w:val="32"/>
          <w:szCs w:val="32"/>
          <w:rtl/>
          <w:lang w:bidi="ar-EG"/>
        </w:rPr>
        <w:br w:type="page"/>
      </w:r>
      <w:r w:rsidRPr="00380B0A">
        <w:rPr>
          <w:rFonts w:ascii="AXtManal" w:hAnsi="AXtManal" w:cs="Simplified Arabic"/>
          <w:b/>
          <w:bCs/>
          <w:sz w:val="32"/>
          <w:szCs w:val="32"/>
          <w:rtl/>
          <w:lang w:bidi="ar-EG"/>
        </w:rPr>
        <w:lastRenderedPageBreak/>
        <w:t>رقم القضية الابتدائية 1917/4/ق لعام 1431هـ</w:t>
      </w:r>
    </w:p>
    <w:p w:rsidR="00A26D00" w:rsidRPr="00380B0A" w:rsidRDefault="00A26D00" w:rsidP="00A26D00">
      <w:pPr>
        <w:jc w:val="lowKashida"/>
        <w:rPr>
          <w:rFonts w:ascii="AXtManal" w:hAnsi="AXtManal" w:cs="Simplified Arabic"/>
          <w:b/>
          <w:bCs/>
          <w:sz w:val="32"/>
          <w:szCs w:val="32"/>
          <w:rtl/>
          <w:lang w:bidi="ar-EG"/>
        </w:rPr>
      </w:pPr>
      <w:r w:rsidRPr="00380B0A">
        <w:rPr>
          <w:rFonts w:ascii="AXtManal" w:hAnsi="AXtManal" w:cs="Simplified Arabic"/>
          <w:b/>
          <w:bCs/>
          <w:sz w:val="32"/>
          <w:szCs w:val="32"/>
          <w:rtl/>
          <w:lang w:bidi="ar-EG"/>
        </w:rPr>
        <w:t xml:space="preserve">رقم الحكم الابتدائي 88/ج/1 لعام 1435هـ </w:t>
      </w:r>
    </w:p>
    <w:p w:rsidR="00A26D00" w:rsidRPr="00380B0A" w:rsidRDefault="00A26D00" w:rsidP="00A26D00">
      <w:pPr>
        <w:jc w:val="lowKashida"/>
        <w:rPr>
          <w:rFonts w:ascii="AXtManal" w:hAnsi="AXtManal" w:cs="Simplified Arabic"/>
          <w:b/>
          <w:bCs/>
          <w:sz w:val="32"/>
          <w:szCs w:val="32"/>
          <w:rtl/>
          <w:lang w:bidi="ar-EG"/>
        </w:rPr>
      </w:pPr>
      <w:r w:rsidRPr="00380B0A">
        <w:rPr>
          <w:rFonts w:ascii="AXtManal" w:hAnsi="AXtManal" w:cs="Simplified Arabic"/>
          <w:b/>
          <w:bCs/>
          <w:sz w:val="32"/>
          <w:szCs w:val="32"/>
          <w:rtl/>
          <w:lang w:bidi="ar-EG"/>
        </w:rPr>
        <w:t>رقم القضية الاستئناف 1012/ق لعام 1435هـ</w:t>
      </w:r>
    </w:p>
    <w:p w:rsidR="00A26D00" w:rsidRPr="00380B0A" w:rsidRDefault="00A26D00" w:rsidP="00A26D00">
      <w:pPr>
        <w:jc w:val="lowKashida"/>
        <w:rPr>
          <w:rFonts w:ascii="AXtManal" w:hAnsi="AXtManal" w:cs="Simplified Arabic"/>
          <w:b/>
          <w:bCs/>
          <w:sz w:val="32"/>
          <w:szCs w:val="32"/>
          <w:rtl/>
          <w:lang w:bidi="ar-EG"/>
        </w:rPr>
      </w:pPr>
      <w:r w:rsidRPr="00380B0A">
        <w:rPr>
          <w:rFonts w:ascii="AXtManal" w:hAnsi="AXtManal" w:cs="Simplified Arabic"/>
          <w:b/>
          <w:bCs/>
          <w:sz w:val="32"/>
          <w:szCs w:val="32"/>
          <w:rtl/>
          <w:lang w:bidi="ar-EG"/>
        </w:rPr>
        <w:t xml:space="preserve">رقم حكم الاستئناف 46/اس/ج/1/4 لعام </w:t>
      </w:r>
    </w:p>
    <w:p w:rsidR="00A26D00" w:rsidRPr="00380B0A" w:rsidRDefault="00A26D00" w:rsidP="00A26D00">
      <w:pPr>
        <w:jc w:val="lowKashida"/>
        <w:rPr>
          <w:rFonts w:ascii="AXtManal" w:hAnsi="AXtManal" w:cs="Simplified Arabic"/>
          <w:b/>
          <w:bCs/>
          <w:sz w:val="32"/>
          <w:szCs w:val="32"/>
          <w:rtl/>
          <w:lang w:bidi="ar-EG"/>
        </w:rPr>
      </w:pPr>
      <w:r w:rsidRPr="00380B0A">
        <w:rPr>
          <w:rFonts w:ascii="AXtManal" w:hAnsi="AXtManal" w:cs="Simplified Arabic"/>
          <w:b/>
          <w:bCs/>
          <w:sz w:val="32"/>
          <w:szCs w:val="32"/>
          <w:rtl/>
          <w:lang w:bidi="ar-EG"/>
        </w:rPr>
        <w:t xml:space="preserve">تاريخ الجلسة 16/5/1435 هـ </w:t>
      </w:r>
    </w:p>
    <w:p w:rsidR="00A26D00" w:rsidRPr="00380B0A" w:rsidRDefault="00A26D00" w:rsidP="00A26D00">
      <w:pPr>
        <w:jc w:val="center"/>
        <w:rPr>
          <w:rFonts w:ascii="AXtManal" w:hAnsi="AXtManal" w:cs="Simplified Arabic"/>
          <w:b/>
          <w:bCs/>
          <w:sz w:val="32"/>
          <w:szCs w:val="32"/>
          <w:rtl/>
          <w:lang w:bidi="ar-EG"/>
        </w:rPr>
      </w:pPr>
      <w:r w:rsidRPr="00380B0A">
        <w:rPr>
          <w:rFonts w:ascii="AXtManal" w:hAnsi="AXtManal" w:cs="Simplified Arabic"/>
          <w:b/>
          <w:bCs/>
          <w:sz w:val="32"/>
          <w:szCs w:val="32"/>
          <w:rtl/>
          <w:lang w:bidi="ar-EG"/>
        </w:rPr>
        <w:t>الموضوعات</w:t>
      </w:r>
    </w:p>
    <w:p w:rsidR="00A26D00" w:rsidRPr="00380B0A" w:rsidRDefault="00A26D00" w:rsidP="00A26D00">
      <w:pPr>
        <w:jc w:val="lowKashida"/>
        <w:rPr>
          <w:rFonts w:ascii="AXtManal" w:hAnsi="AXtManal" w:cs="Simplified Arabic"/>
          <w:b/>
          <w:bCs/>
          <w:sz w:val="32"/>
          <w:szCs w:val="32"/>
          <w:rtl/>
          <w:lang w:bidi="ar-EG"/>
        </w:rPr>
      </w:pPr>
      <w:r w:rsidRPr="00380B0A">
        <w:rPr>
          <w:rFonts w:ascii="AXtManal" w:hAnsi="AXtManal" w:cs="Simplified Arabic"/>
          <w:b/>
          <w:bCs/>
          <w:sz w:val="32"/>
          <w:szCs w:val="32"/>
          <w:rtl/>
          <w:lang w:bidi="ar-EG"/>
        </w:rPr>
        <w:t xml:space="preserve">إساءة معاملة باسم الوظيفة- رجل أمن- تحاور الاختصاص- التوقف دون سبب نظامي- ثبوت أدلة الاتهام- عدم جواز توقيف أحد إلا بموجب أحكام النظام. </w:t>
      </w:r>
    </w:p>
    <w:p w:rsidR="00A26D00" w:rsidRPr="00380B0A" w:rsidRDefault="00A26D00" w:rsidP="00A26D00">
      <w:pPr>
        <w:jc w:val="lowKashida"/>
        <w:rPr>
          <w:rFonts w:ascii="AXtManal" w:hAnsi="AXtManal" w:cs="Simplified Arabic"/>
          <w:sz w:val="32"/>
          <w:szCs w:val="32"/>
          <w:rtl/>
          <w:lang w:bidi="ar-EG"/>
        </w:rPr>
      </w:pPr>
      <w:r w:rsidRPr="00380B0A">
        <w:rPr>
          <w:rFonts w:ascii="AXtManal" w:hAnsi="AXtManal" w:cs="Simplified Arabic"/>
          <w:sz w:val="32"/>
          <w:szCs w:val="32"/>
          <w:rtl/>
          <w:lang w:bidi="ar-EG"/>
        </w:rPr>
        <w:t xml:space="preserve">أقام فرع هيئة التحقيق والتحقيق والدعوى ضِدَّ المتهم بوصفه موظف عام (مدير مخفر الشرطة) أساء المعاملة باسم الوظيفة حَيْثُ قام بإيداع مواطن مقر المخفر دون سند نظامي- ثبوت أدلة الاتهام المتضمنة شهادة عدد الشهود بأن المجني عليه كان موقوفًا بمخفر الشرطة، والمتضمنة أيضًا ذكر المجني عليه أساء </w:t>
      </w:r>
      <w:proofErr w:type="spellStart"/>
      <w:r w:rsidRPr="00380B0A">
        <w:rPr>
          <w:rFonts w:ascii="AXtManal" w:hAnsi="AXtManal" w:cs="Simplified Arabic"/>
          <w:sz w:val="32"/>
          <w:szCs w:val="32"/>
          <w:rtl/>
          <w:lang w:bidi="ar-EG"/>
        </w:rPr>
        <w:t>الموقوفيه</w:t>
      </w:r>
      <w:proofErr w:type="spellEnd"/>
      <w:r w:rsidRPr="00380B0A">
        <w:rPr>
          <w:rFonts w:ascii="AXtManal" w:hAnsi="AXtManal" w:cs="Simplified Arabic"/>
          <w:sz w:val="32"/>
          <w:szCs w:val="32"/>
          <w:rtl/>
          <w:lang w:bidi="ar-EG"/>
        </w:rPr>
        <w:t xml:space="preserve"> معه في توفيق الشرطة ومطابقتهما لها بالكامل- دلالة النصوص النظامية على عدم جواز تقييد تصرفات أحد توقيفه أو حبسه إلا بموجب أحكام نظام- أثر ذلك: ثبوت إدانة المتهم بِمَا نسب إلية. </w:t>
      </w:r>
    </w:p>
    <w:p w:rsidR="00A26D00" w:rsidRPr="00380B0A" w:rsidRDefault="00A26D00" w:rsidP="00A26D00">
      <w:pPr>
        <w:jc w:val="center"/>
        <w:rPr>
          <w:rFonts w:ascii="AXtManal" w:hAnsi="AXtManal" w:cs="Simplified Arabic"/>
          <w:b/>
          <w:bCs/>
          <w:sz w:val="32"/>
          <w:szCs w:val="32"/>
          <w:rtl/>
          <w:lang w:bidi="ar-EG"/>
        </w:rPr>
      </w:pPr>
      <w:r w:rsidRPr="00380B0A">
        <w:rPr>
          <w:rFonts w:ascii="AXtManal" w:hAnsi="AXtManal" w:cs="Simplified Arabic"/>
          <w:b/>
          <w:bCs/>
          <w:sz w:val="32"/>
          <w:szCs w:val="32"/>
          <w:rtl/>
          <w:lang w:bidi="ar-EG"/>
        </w:rPr>
        <w:t>الأنظمة واللوائح</w:t>
      </w:r>
    </w:p>
    <w:p w:rsidR="00A26D00" w:rsidRPr="00380B0A" w:rsidRDefault="00A26D00" w:rsidP="00A26D00">
      <w:pPr>
        <w:jc w:val="lowKashida"/>
        <w:rPr>
          <w:rFonts w:ascii="AXtManal" w:hAnsi="AXtManal" w:cs="Simplified Arabic"/>
          <w:sz w:val="32"/>
          <w:szCs w:val="32"/>
          <w:rtl/>
          <w:lang w:bidi="ar-EG"/>
        </w:rPr>
      </w:pPr>
      <w:r w:rsidRPr="00380B0A">
        <w:rPr>
          <w:rFonts w:ascii="AXtManal" w:hAnsi="AXtManal" w:cs="Simplified Arabic"/>
          <w:sz w:val="32"/>
          <w:szCs w:val="32"/>
          <w:rtl/>
          <w:lang w:bidi="ar-EG"/>
        </w:rPr>
        <w:t xml:space="preserve">المادة (36) من النظام الأساسي للحكم الصادر بالأمر الملكي رقم (أ/90) وتاريخ 27/8/1412هـ. </w:t>
      </w:r>
    </w:p>
    <w:p w:rsidR="00A26D00" w:rsidRPr="00380B0A" w:rsidRDefault="00A26D00" w:rsidP="00A26D00">
      <w:pPr>
        <w:jc w:val="lowKashida"/>
        <w:rPr>
          <w:rFonts w:ascii="AXtManal" w:hAnsi="AXtManal" w:cs="Simplified Arabic"/>
          <w:sz w:val="32"/>
          <w:szCs w:val="32"/>
          <w:rtl/>
          <w:lang w:bidi="ar-EG"/>
        </w:rPr>
      </w:pPr>
      <w:r w:rsidRPr="00380B0A">
        <w:rPr>
          <w:rFonts w:ascii="AXtManal" w:hAnsi="AXtManal" w:cs="Simplified Arabic"/>
          <w:sz w:val="32"/>
          <w:szCs w:val="32"/>
          <w:rtl/>
          <w:lang w:bidi="ar-EG"/>
        </w:rPr>
        <w:t xml:space="preserve">المادة (35) من نظام الإجراءات الجزائية الصادر بالمرسوم الملكي رقم (م/39) وتاريخ 28/7/1422هـ. </w:t>
      </w:r>
    </w:p>
    <w:p w:rsidR="00A26D00" w:rsidRPr="00380B0A" w:rsidRDefault="00A26D00" w:rsidP="00A26D00">
      <w:pPr>
        <w:jc w:val="lowKashida"/>
        <w:rPr>
          <w:rFonts w:ascii="AXtManal" w:hAnsi="AXtManal" w:cs="Simplified Arabic"/>
          <w:sz w:val="32"/>
          <w:szCs w:val="32"/>
          <w:rtl/>
          <w:lang w:bidi="ar-EG"/>
        </w:rPr>
      </w:pPr>
      <w:r w:rsidRPr="00380B0A">
        <w:rPr>
          <w:rFonts w:ascii="AXtManal" w:hAnsi="AXtManal" w:cs="Simplified Arabic"/>
          <w:sz w:val="32"/>
          <w:szCs w:val="32"/>
          <w:rtl/>
          <w:lang w:bidi="ar-EG"/>
        </w:rPr>
        <w:lastRenderedPageBreak/>
        <w:t>المادة (5/3) من اللائحة التنفيذية لنظام المناطق الصادرة بقرار وزير الداخلية (3279) وتاريخ 2/7/1414هـ.</w:t>
      </w:r>
    </w:p>
    <w:p w:rsidR="00A26D00" w:rsidRPr="00380B0A" w:rsidRDefault="00A26D00" w:rsidP="00A26D00">
      <w:pPr>
        <w:jc w:val="center"/>
        <w:rPr>
          <w:rFonts w:ascii="AXtManal" w:hAnsi="AXtManal" w:cs="Simplified Arabic"/>
          <w:b/>
          <w:bCs/>
          <w:sz w:val="32"/>
          <w:szCs w:val="32"/>
          <w:rtl/>
          <w:lang w:bidi="ar-EG"/>
        </w:rPr>
      </w:pPr>
      <w:r w:rsidRPr="00380B0A">
        <w:rPr>
          <w:rFonts w:ascii="AXtManal" w:hAnsi="AXtManal" w:cs="Simplified Arabic"/>
          <w:b/>
          <w:bCs/>
          <w:sz w:val="32"/>
          <w:szCs w:val="32"/>
          <w:rtl/>
          <w:lang w:bidi="ar-EG"/>
        </w:rPr>
        <w:t>الوقائـع</w:t>
      </w:r>
    </w:p>
    <w:p w:rsidR="00A26D00" w:rsidRPr="00380B0A" w:rsidRDefault="00A26D00" w:rsidP="00A26D00">
      <w:pPr>
        <w:jc w:val="lowKashida"/>
        <w:rPr>
          <w:rFonts w:ascii="AXtManal" w:hAnsi="AXtManal" w:cs="Simplified Arabic"/>
          <w:sz w:val="32"/>
          <w:szCs w:val="32"/>
          <w:rtl/>
          <w:lang w:bidi="ar-EG"/>
        </w:rPr>
      </w:pPr>
      <w:r w:rsidRPr="00380B0A">
        <w:rPr>
          <w:rFonts w:ascii="AXtManal" w:hAnsi="AXtManal" w:cs="Simplified Arabic"/>
          <w:sz w:val="32"/>
          <w:szCs w:val="32"/>
          <w:rtl/>
          <w:lang w:bidi="ar-EG"/>
        </w:rPr>
        <w:t xml:space="preserve">وبحضور أمين سر الدائرة/ (...)، وذلك لمعاودة النظر في هذه القضية المذكورة أعلاه، والواردة من فرع هيئة الرقابة والتحقيق بمحافظة بيشة بالخطاب رقم (684) وتاريخ 5/9/1431هـ، والمحالة للدائرة بتاريخ 8/9/1431هـ، والصادر بها الحكم رقم 19 لعام 1432هـ، والمنقوض من محكمة الاستئناف بالحكم رقم 264 لعام 1432هـ، والمعادة لفرع هيئة بيشة بالقرار رقم 166 لعام 1433هـ، والواردة للدائرة في 18/1/1435هـ. </w:t>
      </w:r>
    </w:p>
    <w:p w:rsidR="00A26D00" w:rsidRPr="00380B0A" w:rsidRDefault="00A26D00" w:rsidP="00A26D00">
      <w:pPr>
        <w:jc w:val="lowKashida"/>
        <w:rPr>
          <w:rFonts w:ascii="AXtManal" w:hAnsi="AXtManal" w:cs="Simplified Arabic"/>
          <w:sz w:val="32"/>
          <w:szCs w:val="32"/>
          <w:rtl/>
          <w:lang w:bidi="ar-EG"/>
        </w:rPr>
      </w:pPr>
      <w:r w:rsidRPr="00380B0A">
        <w:rPr>
          <w:rFonts w:ascii="AXtManal" w:hAnsi="AXtManal" w:cs="Simplified Arabic"/>
          <w:b/>
          <w:bCs/>
          <w:sz w:val="32"/>
          <w:szCs w:val="32"/>
          <w:rtl/>
          <w:lang w:bidi="ar-EG"/>
        </w:rPr>
        <w:t>الوقائع:</w:t>
      </w:r>
      <w:r w:rsidRPr="00380B0A">
        <w:rPr>
          <w:rFonts w:ascii="AXtManal" w:hAnsi="AXtManal" w:cs="Simplified Arabic"/>
          <w:sz w:val="32"/>
          <w:szCs w:val="32"/>
          <w:rtl/>
          <w:lang w:bidi="ar-EG"/>
        </w:rPr>
        <w:t xml:space="preserve"> تتلخص حسبما هو مبين بأوراق القضية في أن فرع هيئة الرقابة والتحقيق بمحافظة بيشة أقام هذه الدعوى الجزائية بقرار الاتهام رقم (12/ج) لعام 1431هـ ضد/ (...) سعودي الجنسية بموجب السجل المدني رقم (1024439323). 49 سنة- متزوج- متعلم- رئيس رقباء- مدير مخفر شرطة تباله بشرطة محافظة بيشة. لأنه بتاريخ 26/11/1430هـ بدائرة مركز تباله بمحافظة بيشة: بصفته موظفًا عامًا مدير مخفر شرطة تباله أساء المعاملة باسم الوظيفة حَيْثُ قام بإيداع المواطن (...) 24سنة- بمقر المخفر بدون سند نظامي. ثم ساقت الهيئة أدلة الاتهام الآتية: 1- شكوى المواطن (...) للجهات المختصة بِمَا تعرضه له شقيقه في حينه. 2- ما ورد في أقوال المواطن (...) تفصيلًا بِمَا تعرض له. 3- ما ورد بأقوال الشهود (...) و(...) و(...) من سجن المذكور بمقر المخفر. </w:t>
      </w:r>
    </w:p>
    <w:p w:rsidR="00A26D00" w:rsidRPr="00380B0A" w:rsidRDefault="00A26D00" w:rsidP="00A26D00">
      <w:pPr>
        <w:jc w:val="lowKashida"/>
        <w:rPr>
          <w:rFonts w:ascii="AXtManal" w:hAnsi="AXtManal" w:cs="Simplified Arabic"/>
          <w:sz w:val="32"/>
          <w:szCs w:val="32"/>
          <w:rtl/>
          <w:lang w:bidi="ar-EG"/>
        </w:rPr>
      </w:pPr>
      <w:r w:rsidRPr="00380B0A">
        <w:rPr>
          <w:rFonts w:ascii="AXtManal" w:hAnsi="AXtManal" w:cs="Simplified Arabic"/>
          <w:sz w:val="32"/>
          <w:szCs w:val="32"/>
          <w:rtl/>
          <w:lang w:bidi="ar-EG"/>
        </w:rPr>
        <w:t xml:space="preserve">4- ما تضمنه خطاب رئيس مركز تباله بوجود استدعاء باسم المواطن المتضرر موجه للشرطة ولم يعثر عليه مِمَّا يؤيد ما ورد في أقوال المواطن المتضرر بالسعي لإطلاقه من السجن. وختمت الهيئة قرارها بطلب معاقبة المتهم المذكور وفقًا للمادة الثانية فقرة (8) من المرسوم الملكي رقم (43) لعام (1377هـ. </w:t>
      </w:r>
    </w:p>
    <w:p w:rsidR="00A26D00" w:rsidRPr="00380B0A" w:rsidRDefault="00A26D00" w:rsidP="00A26D00">
      <w:pPr>
        <w:jc w:val="lowKashida"/>
        <w:rPr>
          <w:rFonts w:ascii="AXtManal" w:hAnsi="AXtManal" w:cs="Simplified Arabic"/>
          <w:sz w:val="32"/>
          <w:szCs w:val="32"/>
          <w:rtl/>
          <w:lang w:bidi="ar-EG"/>
        </w:rPr>
      </w:pPr>
      <w:r w:rsidRPr="00380B0A">
        <w:rPr>
          <w:rFonts w:ascii="AXtManal" w:hAnsi="AXtManal" w:cs="Simplified Arabic"/>
          <w:sz w:val="32"/>
          <w:szCs w:val="32"/>
          <w:rtl/>
          <w:lang w:bidi="ar-EG"/>
        </w:rPr>
        <w:lastRenderedPageBreak/>
        <w:t xml:space="preserve">وبجلسة يوم الأحد الموافق 20/1/1432هـ حضر مُمَثِّل الادعاء/ (...)، كما حضر المتهم، وبمواجهته بِمَا نسب إليه بقرار الاتهام؟ أنكر ما نسب إليه وذكر أنَّه قام بإرسال المجني عليه ظاهر الشمراني وخصمه إلى محكمة الثنية مخفورين بِحَسَب طلب </w:t>
      </w:r>
      <w:proofErr w:type="spellStart"/>
      <w:r w:rsidRPr="00380B0A">
        <w:rPr>
          <w:rFonts w:ascii="AXtManal" w:hAnsi="AXtManal" w:cs="Simplified Arabic"/>
          <w:sz w:val="32"/>
          <w:szCs w:val="32"/>
          <w:rtl/>
          <w:lang w:bidi="ar-EG"/>
        </w:rPr>
        <w:t>فضلية</w:t>
      </w:r>
      <w:proofErr w:type="spellEnd"/>
      <w:r w:rsidRPr="00380B0A">
        <w:rPr>
          <w:rFonts w:ascii="AXtManal" w:hAnsi="AXtManal" w:cs="Simplified Arabic"/>
          <w:sz w:val="32"/>
          <w:szCs w:val="32"/>
          <w:rtl/>
          <w:lang w:bidi="ar-EG"/>
        </w:rPr>
        <w:t xml:space="preserve"> قاضي المحكمة كما أنكر إيقافه للمدعو (...) أو أن بينهما أي عداوة وذكر أن شكوى الشاكي غير صحيحة، وبمواجهته بأقوال (...) و(...) وبمواجهته بأقوال المجني عليه (...) بأنَّه يعرف أسماء الموقوفين معه في ذلك اليوم وقد ذكر أسمائهم كاملة في التحقيقات وبالاستفسار عن صحة تلك الأسماء من المخفر تبين مطابقتها؟ أجاب المُدَّعى عليه بعدم صحة ذلك وليس لديه ما يود إضافته، وبعرض ذلك على مُمَثِّل الادعاء اكتفى بِمَا ورد بقرار الاتهام كما اكتفي بِمَا ذكره. ثم أصدر الدائرة حكمها رقم 19 لعام 1432هـ القاضي بإدانة المُدَّعى عليه/ (...) سعودي الجنسية، بِمَا نسب إليه من إساءة معاملة باسم الوظيفة، وتعزيزه عن ذلك بسجنه شهرًا. </w:t>
      </w:r>
    </w:p>
    <w:p w:rsidR="00A26D00" w:rsidRPr="00380B0A" w:rsidRDefault="00A26D00" w:rsidP="00A26D00">
      <w:pPr>
        <w:jc w:val="lowKashida"/>
        <w:rPr>
          <w:rFonts w:ascii="AXtManal" w:hAnsi="AXtManal" w:cs="Simplified Arabic"/>
          <w:sz w:val="32"/>
          <w:szCs w:val="32"/>
          <w:rtl/>
          <w:lang w:bidi="ar-EG"/>
        </w:rPr>
      </w:pPr>
      <w:r w:rsidRPr="00380B0A">
        <w:rPr>
          <w:rFonts w:ascii="AXtManal" w:hAnsi="AXtManal" w:cs="Simplified Arabic"/>
          <w:sz w:val="32"/>
          <w:szCs w:val="32"/>
          <w:rtl/>
          <w:lang w:bidi="ar-EG"/>
        </w:rPr>
        <w:t xml:space="preserve">وقد اعترض على الحكم من قبل المتهم وبعرضه على محكمة الاستئناف بمنطقة مكة المكرمة نقتضه بحكمها رقم 264 لعام 1432هـ، لملاحظة أن الدائرة قد بنت حكمها على ما جاء في إفادات بعض الأشخاص المدونة من قبل الهيئة في حين لم يتم طلبهم أمام الدائرة وسماع شهادتهم وعرضها على المتهم. وبإعادة أوراق القضية للدائرة بتاريخ 17/7/1432هـ قامت بدراستها على ضوء ما ورد في حكم محكمة الاستئناف ثم حددها لنظرها جلسة يوم الأحد الموافق 16/8/1432هـ وفيها حضر مُمَثِّل الادعاء، ثم جلسة الأحد 14/9/1432هـ والتي حضرها مُمَثِّل الادعاء في حين لم يحضرها المتهم، وبجلسة الأحد 20/10/1432هـ حضر مُمَثِّل الادعاء كما حضر المتهم، وبِسُؤَال المتهم عمَّا لدية من هذه الجلسة أكَّدَ على إنكار ما نسب إليه وذكر أنَّه لم يتم إيقاف الشاكي إطلاقًا في توقيف المركز وأحال إلى المستندات التي قدمها وفق لائحته الاعتراضية، ومنها إقرار خصم الشاكي والخطاب الموجه لمحكمة الثنية بمحافظة بيشة، وبعرض ذلك على مُمَثِّل الادعاء اكتفي بِمَا ورد بقرار الاتهام </w:t>
      </w:r>
      <w:r w:rsidRPr="00380B0A">
        <w:rPr>
          <w:rFonts w:ascii="AXtManal" w:hAnsi="AXtManal" w:cs="Simplified Arabic"/>
          <w:sz w:val="32"/>
          <w:szCs w:val="32"/>
          <w:rtl/>
          <w:lang w:bidi="ar-EG"/>
        </w:rPr>
        <w:lastRenderedPageBreak/>
        <w:t xml:space="preserve">واكتفي المتهم بِمَا ذكره، وبجلسة يوم السبت الموافق 10/11/1432هـ حضر طرفا الدعوى، وبسؤالهما عمَّا لديهما في هذه الجلسة أجابا بأنهما يكتفيان بِمَا سبق وقد رأت الدائرة طلب من رأت إفادتهم في جلسة يوم السبت الموافق 8/1/1433هـ وفيها حضر مُمَثِّل الادعاء، في حين تبين عدم حضور المتهم وقد طلبت الدائرة من مُمَثِّل الادعاء إحضار الأشخاص الذين وردت إفادتهم في أدلة الاتهام وهم (...) و (...) فاستعد بحضورهم في الجلسة القادمة، وبجلسة يوم الأحد الموافق 14/2/1433هـ حضر المتهم في حين تخلف مُمَثِّل الادعاء عن الحضور رغم طلب الدائرة منه إحضار بينه على الدعوى وقد اكتفى المتهم بِمَا ذكره، وبجلسة يوم السبت الموافق 19/3/1433هـ حضر مُمَثِّل الادعاء وبالمناداة على المتهم تبين عدم حضوره وقد حضر المدعو (...) بياناته في ضبط القضية وأفاد بقوله أشهد بالله العظيم أن المدعو (...) أعرفه وأنَّه من جماعتي وأنَّه جاري وأني في يومها كنت موقوفًا في مخفر شرطة تبالة ودخل علي (...) بسبب قضية أوقف معي في ذلك المخفر وأن وقت دخوله كان في حدود الساعة العاشرة صباحًا تقريبًا وأني خرجت الساعة الرابعة عصرًا تقريبًا و (...) لا زال موقوفا كَمَا أنَّ ابن المدعو ظاهر كان موقوفا في نفس الوقت بنفس المخفر في غرفة أخرى وقد قام بكفالتنا أنا و(...) وأخذنا لحاف للموقوف ظاهر ثم عدنا إلى المخفر المغرب تقريبا وقام سعد بإدخال تلك الأشياء إلى والده وأن مدير ذلك المخفر هو فالح السبيعي وقد قابلته في ذلك اليوم وأرسلني إلى التوقيف وأشهد بالله العظيم أن ما ذكرته هو الصحيح، وبسؤاله عن عدد الموقوفين معه ذلك الوقت؟ أجاب بأنهم اثنان (...) وشخص مجهول الهوية، وبسؤاله هل يعرف الموقوف (...) أجاب أنَّه لا يعرفه وأنَّه قد يكون في غرفة أخرى، كما حضر المدعو (...) </w:t>
      </w:r>
      <w:proofErr w:type="spellStart"/>
      <w:r w:rsidRPr="00380B0A">
        <w:rPr>
          <w:rFonts w:ascii="AXtManal" w:hAnsi="AXtManal" w:cs="Simplified Arabic"/>
          <w:sz w:val="32"/>
          <w:szCs w:val="32"/>
          <w:rtl/>
          <w:lang w:bidi="ar-EG"/>
        </w:rPr>
        <w:t>المثبته</w:t>
      </w:r>
      <w:proofErr w:type="spellEnd"/>
      <w:r w:rsidRPr="00380B0A">
        <w:rPr>
          <w:rFonts w:ascii="AXtManal" w:hAnsi="AXtManal" w:cs="Simplified Arabic"/>
          <w:sz w:val="32"/>
          <w:szCs w:val="32"/>
          <w:rtl/>
          <w:lang w:bidi="ar-EG"/>
        </w:rPr>
        <w:t xml:space="preserve"> بياناته في ضبط القضية وأفاد بقوله أشهد بالله العظيم أني سأقول الحقيقة حَيْثُ اتصلت على أختي زوجة (...) وذكرت لي أن ظاهر في التوقيف بمركز شرطة تباله وكان يوم الأحد تقريبًا فذهبت للمركز ودخلت على المدير (...) وطلبت منه أن أكفل (...) فرفض في البداية ثم ذهبت إلى مركز تباله </w:t>
      </w:r>
      <w:r w:rsidRPr="00380B0A">
        <w:rPr>
          <w:rFonts w:ascii="AXtManal" w:hAnsi="AXtManal" w:cs="Simplified Arabic"/>
          <w:sz w:val="32"/>
          <w:szCs w:val="32"/>
          <w:rtl/>
          <w:lang w:bidi="ar-EG"/>
        </w:rPr>
        <w:lastRenderedPageBreak/>
        <w:t xml:space="preserve">وقابلت وكيل رئيس مركز تباله للإفراج عن الموقوف الظاهر ثم اتجهت إلى مركز الشرطة وسلمت الخطاب للمدير فالح فوافق على ذلك وتَمَّ إخراج ظاهر في حدود الساعة العاشرة أو الحادية عشر صباحًا تقريبًا، ثم تَمَّ إرسال (...) وخصمه إلى محكمة الثنية في نفس اليوم مخفورًا وهو خصمه وأشهد بالله العظيم على ذلك وقد تليت أقوال الشاهدين عليها بعد ضبطها فأقرا كل منهما بشهادته وبعرض ذلك على مُمَثِّل الادعاء اكتفى بقرار الاتهام، وقد تَمَّ تأجيل الجلسة إلى يوم الأحد الموافق 27/3/1433هـ وفيها حضر مُمَثِّل الادعاء كما حضر لحضوره المتهم، وبسؤاله عمَّا لديه في هذه الجلسة وعن سبب تخلفه الجلسة السابقة؟ أجاب بأنَّه ليس لديه جديد وأن سبب تخلفه عن حضور الجلسة السابقة هو وجود موعد في المستشفى لإحدى قريباته وتعرضها للمرض قد تلت عليه الدائرة ما دون في محضر الجلسة السابقة والتي كانت بتاريخ 19/3/1433هـ ومن ذلك إفادة الشاهدين والتي تَضَمَّنَت أن المتهم قد قام بتوقيف (...) بمقر المخفر وبمواجهته بذلك أجاب بأن شهادتهما غير صحيحة وأنهما قريبين للشاكي وأن الدعوى كيديه ضده وليس هناك ما يثبت إيقاف الشاكي وليس لديه ما يود إضافته، وبعرض ذلك على مُمَثِّل الادعاء اكتفى بِمَا ورد بقرار الاتهام كما اكتفى المتهم بِمَا ذكره، وبجلسة يوم السبت 19/3/1433هـ حضر مُمَثِّل الادعاء والمتهم، وبِسُؤَال المتهم عمَّا لديه في هذه الجلسة ذكر بأنَّه يكتفي بِمَا أفاد به في الجلسة الماضية مفيدا بطلبه إحالة القضية إلى اللجنة المشكلة بوزارة الداخلية بقضايا إساءة المعاملة باسم الوظيفة وليس لديه ما يود إضافته، وبعرض ذلك على مُمَثِّل الادعاء اكتفى بِمَا ورد بقرار الاتهام كما اكتفى بِمَا ذكره، وعليه وبناءً على الأمر السامي رقم 2095/م ب وتاريخ 4/4/1432هـ بشأن دعاوى إساءة المعاملة المقامة ضِدَّ رجال الأمن المُتَضَمّن تشكيل لجنة تسمى لجنة قبول الشكاوى في وزارة الداخلية وعدم إحالة رجال الأمن الذين يؤدون واجبهم إلى هيئة الرقابة والتحقيق ابتداء، وحيث إن الأمر ما ذكر، لذلك أصدرت الدائرة القرار رقم 166 لعام 1433هـ والمتضمن إعادة أوراق القضية إلى فرع هيئة الرقابة والتحقيق بمحافظة </w:t>
      </w:r>
      <w:r w:rsidRPr="00380B0A">
        <w:rPr>
          <w:rFonts w:ascii="AXtManal" w:hAnsi="AXtManal" w:cs="Simplified Arabic"/>
          <w:sz w:val="32"/>
          <w:szCs w:val="32"/>
          <w:rtl/>
          <w:lang w:bidi="ar-EG"/>
        </w:rPr>
        <w:lastRenderedPageBreak/>
        <w:t xml:space="preserve">بيشة لعرضها على لجنة قبول الشكاوى. وبتاريخ 18/1/1435هـ عادت القضية للدائرة مشفوعة بخطاب مدير فرع هيئة الرقابة والتحقيق ببيشة رقم 69 وتاريخ 15/1/1435هـ والمتضمن أن الهيئة قامت باستكمال المطلوب وفقًا لخطاب وكيل وزارة الداخلية للشؤون الأمنية رقم 59625 وتاريخ 20/9/1434هـ. وعلى الفور قامت الدائرة بالكتابة لطرفي الدعوى لحضور جلسة هذا اليوم الإثنين 3/4/1435هـ وفيها حضر مُمَثِّل الادعاء/ (...)، كما حضر المتهم، وبهذه الجلسة استمعت الدائرة إلى دعوى المُدَّعى عليه الرد ذكر بأنَّه يكتفي بأقواله السابقة وأضاف بأنَّه لا يوجد ما يثبت قيمه بإساءة المعاملة أو توقيف ظاهر حمدان، وبعرض ذلك على مُمَثِّل الادعاء اكتفى بِمَا ورد بقرار الاتهام. ثم رفعت الجلسة للمُدَاوَلَة والنطق بالحكم. </w:t>
      </w:r>
    </w:p>
    <w:p w:rsidR="00A26D00" w:rsidRPr="00380B0A" w:rsidRDefault="00A26D00" w:rsidP="00A26D00">
      <w:pPr>
        <w:jc w:val="center"/>
        <w:rPr>
          <w:rFonts w:ascii="AXtManal" w:hAnsi="AXtManal" w:cs="Simplified Arabic"/>
          <w:b/>
          <w:bCs/>
          <w:sz w:val="32"/>
          <w:szCs w:val="32"/>
          <w:rtl/>
          <w:lang w:bidi="ar-EG"/>
        </w:rPr>
      </w:pPr>
      <w:r w:rsidRPr="00380B0A">
        <w:rPr>
          <w:rFonts w:ascii="AXtManal" w:hAnsi="AXtManal" w:cs="Simplified Arabic"/>
          <w:b/>
          <w:bCs/>
          <w:sz w:val="32"/>
          <w:szCs w:val="32"/>
          <w:rtl/>
          <w:lang w:bidi="ar-EG"/>
        </w:rPr>
        <w:t xml:space="preserve">الأسباب </w:t>
      </w:r>
    </w:p>
    <w:p w:rsidR="00A26D00" w:rsidRPr="00380B0A" w:rsidRDefault="00A26D00" w:rsidP="00A26D00">
      <w:pPr>
        <w:jc w:val="lowKashida"/>
        <w:rPr>
          <w:rFonts w:ascii="AXtManal" w:hAnsi="AXtManal" w:cs="Simplified Arabic"/>
          <w:sz w:val="32"/>
          <w:szCs w:val="32"/>
          <w:rtl/>
          <w:lang w:bidi="ar-EG"/>
        </w:rPr>
      </w:pPr>
      <w:r w:rsidRPr="00380B0A">
        <w:rPr>
          <w:rFonts w:ascii="AXtManal" w:hAnsi="AXtManal" w:cs="Simplified Arabic"/>
          <w:sz w:val="32"/>
          <w:szCs w:val="32"/>
          <w:rtl/>
          <w:lang w:bidi="ar-EG"/>
        </w:rPr>
        <w:t xml:space="preserve">وبعد سماع الدعوى والإجابة عنها، وحيث استوفت القضية أوضاعها النظامية من حَيْثُ الاختصاص والشكل، وحيث إن جهة الادعاء أقامت هذه الدعوى تطلب فيها معاقبة المتهم وفقًا لأحكام المادة (الثانية) الفقرة الثامنة من المرسوم الملكي رقم 43 لعام 1377هـ، لقيامه بإساءة المعاملة بحق المواطن (...)، فإنَّه يعد دراسة الدائرة للاتهام وأدلته وجواب المتهم عنه واستكمال ما طلبته محكمة الاستئناف من سماع إفادة الشهود تبين لها ثبوت ما أسند للمتهم من جهة الادعاء، لما ورد بشكور المدعو/ (...) لمساعد وزير الداخلية وهيئة التحقيق والادعاء العام وهيئة الرقابة والتحقيق مفيدًا أن المتهم قام بسجنه بدون سبب، ولما ورد بشهادة الشاهدين (...) و (...) أمام الدائرة، حَيْثُ شهد الأول بأنَّه كان موقوفًا بمخفر شرطة تباله على ذمة قضية مضاربه وأنَّه في صباح اليوم الذي خرج فيه من التوقيف أدخل المدعو (...) للتوقف وقد خر من التوقيف ذلك اليوم وظاهر لا زال موقوفًا، وشهد الثاني بأن (...) كان موقوفًا بمخفر شرطة تباله وقام بكفالته وإخراجه من التوقيف، ولما ورد </w:t>
      </w:r>
      <w:proofErr w:type="spellStart"/>
      <w:r w:rsidRPr="00380B0A">
        <w:rPr>
          <w:rFonts w:ascii="AXtManal" w:hAnsi="AXtManal" w:cs="Simplified Arabic"/>
          <w:sz w:val="32"/>
          <w:szCs w:val="32"/>
          <w:rtl/>
          <w:lang w:bidi="ar-EG"/>
        </w:rPr>
        <w:t>بأفاد</w:t>
      </w:r>
      <w:proofErr w:type="spellEnd"/>
      <w:r w:rsidRPr="00380B0A">
        <w:rPr>
          <w:rFonts w:ascii="AXtManal" w:hAnsi="AXtManal" w:cs="Simplified Arabic"/>
          <w:sz w:val="32"/>
          <w:szCs w:val="32"/>
          <w:rtl/>
          <w:lang w:bidi="ar-EG"/>
        </w:rPr>
        <w:t xml:space="preserve"> المدعو/ (...) الذي حضر عن قبيلته للصلح بأن ظاهر كان سجينًا بمخفر شرطة </w:t>
      </w:r>
      <w:r w:rsidRPr="00380B0A">
        <w:rPr>
          <w:rFonts w:ascii="AXtManal" w:hAnsi="AXtManal" w:cs="Simplified Arabic"/>
          <w:sz w:val="32"/>
          <w:szCs w:val="32"/>
          <w:rtl/>
          <w:lang w:bidi="ar-EG"/>
        </w:rPr>
        <w:lastRenderedPageBreak/>
        <w:t xml:space="preserve">آنذاك وحيث اعتراف المتهم بأنَّه أرسل المجني عليه من الشرطة إلى المحكمة مخفورًا، وحيث ذكر المجني عليه ظاهر الموقوفين معه في توقيف الشرطة كاملة وبمقارنة ما ذكره مع بيان أسماء الموقوفين تبين مطابقتهما لها بالكامل حتى في نوع القضايا المنسوبة للموقوفين معه، وحيث استشهد المجني عليه بأشخاص آخرين لم تؤخذ إفاداتهم إلا أن في أقوال الذين سمعت إفادتهم وشهادتهم ما يكفي، وحيث ثبت للدائرة مِمَّا سبق قيام المتهم بإيقاف المدعو (...) دون أي حكم قضائي أو سبب مشروع، وحيث إن النظام الأساسي للحكم في المملكة قد نَصَّ في المادة رقم (36) على (أنه لا يجوز تقييد تصرفات أحد أو توفيقه أو حبسه إلا بموجب أحكام النظام)، وحيث إن نظام المناطق في لائحته التنفيذية الصادرة بقرار سمو وزير الداخلية رقم (3279) وتاريخ 2/7/1414هـ وقد أكَّدَ على ذلك أيضًا في المادة (5/3) إذا نَصَّت على "حماية حقوق الأفراد وحرياتهم والتأكيد على احترامها وعدم </w:t>
      </w:r>
      <w:proofErr w:type="spellStart"/>
      <w:r w:rsidRPr="00380B0A">
        <w:rPr>
          <w:rFonts w:ascii="AXtManal" w:hAnsi="AXtManal" w:cs="Simplified Arabic"/>
          <w:sz w:val="32"/>
          <w:szCs w:val="32"/>
          <w:rtl/>
          <w:lang w:bidi="ar-EG"/>
        </w:rPr>
        <w:t>استيقاف</w:t>
      </w:r>
      <w:proofErr w:type="spellEnd"/>
      <w:r w:rsidRPr="00380B0A">
        <w:rPr>
          <w:rFonts w:ascii="AXtManal" w:hAnsi="AXtManal" w:cs="Simplified Arabic"/>
          <w:sz w:val="32"/>
          <w:szCs w:val="32"/>
          <w:rtl/>
          <w:lang w:bidi="ar-EG"/>
        </w:rPr>
        <w:t xml:space="preserve"> الأشخاص أو تفتيشهم أو حجزهم أو القبض عليهم أو التحقيق معهم إلا لأسباب تستوجب ذلك بموجب الإجراءات التي حددتها الأنظمة والقواعد المطبقة للتحقيق مع كل من يخالف هذه الأنظمة والقواعد من المسؤولين وفقًا للإجراءات المقررة" وحيث نَصَّت المادة (35) من نظام الإجراءات الجزائية على (... أنَّه لا يجوز القبض على أي إنسان أو توقيفه إلا بأمر من السلطة المختصة بذلك)، وحيث إن ما قام به المتهم بعد إساءة المعاملة باسم الوظيفة، مِمَّا تنتهي معه الدائرة إلى إدانته بِمَا نسب إليه وتعزيزه عن ذلك وفقًا لأحكام المادة الثانية/ فقرة 8 من المرسوم الملكي رقم (43) لعام 1377هـ. </w:t>
      </w:r>
    </w:p>
    <w:p w:rsidR="00A26D00" w:rsidRPr="00380B0A" w:rsidRDefault="00A26D00" w:rsidP="00A26D00">
      <w:pPr>
        <w:jc w:val="lowKashida"/>
        <w:rPr>
          <w:rFonts w:ascii="AXtManal" w:hAnsi="AXtManal" w:cs="Simplified Arabic"/>
          <w:b/>
          <w:bCs/>
          <w:sz w:val="32"/>
          <w:szCs w:val="32"/>
          <w:rtl/>
          <w:lang w:bidi="ar-EG"/>
        </w:rPr>
      </w:pPr>
      <w:r w:rsidRPr="00380B0A">
        <w:rPr>
          <w:rFonts w:ascii="AXtManal" w:hAnsi="AXtManal" w:cs="Simplified Arabic"/>
          <w:b/>
          <w:bCs/>
          <w:sz w:val="32"/>
          <w:szCs w:val="32"/>
          <w:rtl/>
          <w:lang w:bidi="ar-EG"/>
        </w:rPr>
        <w:t>لذلك حَكَمَتْ الدائرة بإدانة/ (...) سعودي الجنسية بِمَا نسب إليه من إساءة المعاملة باسم الوظيفة، وتعزيزه عن ذلك بتغريمه مبلغ عشر آلاف ريال لما هو موضح بالأسباب</w:t>
      </w:r>
    </w:p>
    <w:p w:rsidR="00A26D00" w:rsidRPr="00380B0A" w:rsidRDefault="00A26D00" w:rsidP="00A26D00">
      <w:pPr>
        <w:jc w:val="lowKashida"/>
        <w:rPr>
          <w:rFonts w:ascii="AXtManal" w:hAnsi="AXtManal" w:cs="Simplified Arabic"/>
          <w:b/>
          <w:bCs/>
          <w:sz w:val="32"/>
          <w:szCs w:val="32"/>
          <w:rtl/>
          <w:lang w:bidi="ar-EG"/>
        </w:rPr>
      </w:pPr>
      <w:r w:rsidRPr="00380B0A">
        <w:rPr>
          <w:rFonts w:ascii="AXtManal" w:hAnsi="AXtManal" w:cs="Simplified Arabic"/>
          <w:b/>
          <w:bCs/>
          <w:sz w:val="32"/>
          <w:szCs w:val="32"/>
          <w:rtl/>
          <w:lang w:bidi="ar-EG"/>
        </w:rPr>
        <w:t xml:space="preserve">والله الموفق وصلى الله وسلم على نبينا محمد وعلى </w:t>
      </w:r>
      <w:proofErr w:type="spellStart"/>
      <w:r w:rsidRPr="00380B0A">
        <w:rPr>
          <w:rFonts w:ascii="AXtManal" w:hAnsi="AXtManal" w:cs="Simplified Arabic"/>
          <w:b/>
          <w:bCs/>
          <w:sz w:val="32"/>
          <w:szCs w:val="32"/>
          <w:rtl/>
          <w:lang w:bidi="ar-EG"/>
        </w:rPr>
        <w:t>آله</w:t>
      </w:r>
      <w:proofErr w:type="spellEnd"/>
      <w:r w:rsidRPr="00380B0A">
        <w:rPr>
          <w:rFonts w:ascii="AXtManal" w:hAnsi="AXtManal" w:cs="Simplified Arabic"/>
          <w:b/>
          <w:bCs/>
          <w:sz w:val="32"/>
          <w:szCs w:val="32"/>
          <w:rtl/>
          <w:lang w:bidi="ar-EG"/>
        </w:rPr>
        <w:t xml:space="preserve"> وصحبه أجمعين.</w:t>
      </w:r>
    </w:p>
    <w:p w:rsidR="00A26D00" w:rsidRPr="00380B0A" w:rsidRDefault="00A26D00" w:rsidP="00A26D00">
      <w:pPr>
        <w:jc w:val="lowKashida"/>
        <w:rPr>
          <w:rFonts w:ascii="AXtManal" w:hAnsi="AXtManal" w:cs="Simplified Arabic"/>
          <w:b/>
          <w:bCs/>
          <w:sz w:val="32"/>
          <w:szCs w:val="32"/>
          <w:rtl/>
          <w:lang w:bidi="ar-EG"/>
        </w:rPr>
      </w:pPr>
      <w:r w:rsidRPr="00380B0A">
        <w:rPr>
          <w:rFonts w:ascii="AXtManal" w:hAnsi="AXtManal" w:cs="Simplified Arabic"/>
          <w:b/>
          <w:bCs/>
          <w:sz w:val="32"/>
          <w:szCs w:val="32"/>
          <w:rtl/>
          <w:lang w:bidi="ar-EG"/>
        </w:rPr>
        <w:t>محكمة الاستئناف</w:t>
      </w:r>
    </w:p>
    <w:p w:rsidR="00A26D00" w:rsidRPr="00380B0A" w:rsidRDefault="00A26D00" w:rsidP="00A26D00">
      <w:pPr>
        <w:jc w:val="lowKashida"/>
        <w:rPr>
          <w:rFonts w:ascii="AXtManal" w:hAnsi="AXtManal" w:cs="Simplified Arabic"/>
          <w:sz w:val="32"/>
          <w:szCs w:val="32"/>
          <w:lang w:bidi="ar-EG"/>
        </w:rPr>
      </w:pPr>
      <w:r w:rsidRPr="00380B0A">
        <w:rPr>
          <w:rFonts w:ascii="AXtManal" w:hAnsi="AXtManal" w:cs="Simplified Arabic"/>
          <w:b/>
          <w:bCs/>
          <w:sz w:val="32"/>
          <w:szCs w:val="32"/>
          <w:rtl/>
          <w:lang w:bidi="ar-EG"/>
        </w:rPr>
        <w:lastRenderedPageBreak/>
        <w:t>حَكَمَتْ المحكمة بتأييد الحكم فيما انتهي إليه من قضاء.</w:t>
      </w:r>
    </w:p>
    <w:p w:rsidR="004D4EFA" w:rsidRDefault="004D4EFA">
      <w:pPr>
        <w:bidi w:val="0"/>
        <w:rPr>
          <w:b/>
          <w:bCs/>
          <w:sz w:val="144"/>
          <w:szCs w:val="144"/>
          <w:rtl/>
        </w:rPr>
      </w:pPr>
      <w:r>
        <w:rPr>
          <w:b/>
          <w:bCs/>
          <w:sz w:val="144"/>
          <w:szCs w:val="144"/>
          <w:rtl/>
        </w:rPr>
        <w:br w:type="page"/>
      </w:r>
    </w:p>
    <w:p w:rsidR="004D4EFA" w:rsidRDefault="004D4EFA" w:rsidP="004D4EFA">
      <w:pPr>
        <w:rPr>
          <w:b/>
          <w:bCs/>
          <w:sz w:val="144"/>
          <w:szCs w:val="144"/>
          <w:rtl/>
        </w:rPr>
      </w:pPr>
      <w:r>
        <w:rPr>
          <w:rFonts w:hint="cs"/>
          <w:b/>
          <w:bCs/>
          <w:sz w:val="144"/>
          <w:szCs w:val="144"/>
          <w:rtl/>
        </w:rPr>
        <w:lastRenderedPageBreak/>
        <w:t>أسلحة</w:t>
      </w:r>
    </w:p>
    <w:p w:rsidR="004D4EFA" w:rsidRDefault="004D4EFA">
      <w:pPr>
        <w:bidi w:val="0"/>
        <w:rPr>
          <w:b/>
          <w:bCs/>
          <w:sz w:val="144"/>
          <w:szCs w:val="144"/>
          <w:rtl/>
        </w:rPr>
      </w:pPr>
      <w:r>
        <w:rPr>
          <w:b/>
          <w:bCs/>
          <w:sz w:val="144"/>
          <w:szCs w:val="144"/>
          <w:rtl/>
        </w:rPr>
        <w:br w:type="page"/>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lastRenderedPageBreak/>
        <w:t>رقم القضية الابتدائية</w:t>
      </w:r>
      <w:r>
        <w:rPr>
          <w:rFonts w:ascii="AXtManal" w:hAnsi="AXtManal" w:cs="Simplified Arabic" w:hint="cs"/>
          <w:b/>
          <w:bCs/>
          <w:rtl/>
          <w:lang w:bidi="ar-EG"/>
        </w:rPr>
        <w:t xml:space="preserve"> </w:t>
      </w:r>
      <w:r w:rsidRPr="00B732BA">
        <w:rPr>
          <w:rFonts w:ascii="AXtManal" w:hAnsi="AXtManal" w:cs="Simplified Arabic"/>
          <w:b/>
          <w:bCs/>
          <w:rtl/>
          <w:lang w:bidi="ar-EG"/>
        </w:rPr>
        <w:t>328</w:t>
      </w:r>
      <w:r>
        <w:rPr>
          <w:rFonts w:ascii="AXtManal" w:hAnsi="AXtManal" w:cs="Simplified Arabic" w:hint="cs"/>
          <w:b/>
          <w:bCs/>
          <w:rtl/>
          <w:lang w:bidi="ar-EG"/>
        </w:rPr>
        <w:t>0</w:t>
      </w:r>
      <w:r w:rsidRPr="00B732BA">
        <w:rPr>
          <w:rFonts w:ascii="AXtManal" w:hAnsi="AXtManal" w:cs="Simplified Arabic"/>
          <w:b/>
          <w:bCs/>
          <w:rtl/>
          <w:lang w:bidi="ar-EG"/>
        </w:rPr>
        <w:t>/4/ق لعام 1432هـ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رقم الحكم الابتدائي 291/ج لعام 1434هــ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رقم قضية الاستئناف 2609/2/س لعام 1434هـ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رقم حكم الاستئناف 162/ج/1/إس لعام 1435هـ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تاريخ الجلسة 13/2/1435هـ</w:t>
      </w: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t>الموضوعات</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أسلحة- حيازة بدون ترخيص- خلو الدعوى من متهم لوفاته- توجيه طلب المصادرة إلى الورثة- تفسير المادة خمسين من نظام الأسلحة.</w:t>
      </w:r>
    </w:p>
    <w:p w:rsidR="004538B2" w:rsidRPr="00B732BA" w:rsidRDefault="004538B2" w:rsidP="004538B2">
      <w:pPr>
        <w:jc w:val="lowKashida"/>
        <w:rPr>
          <w:rFonts w:ascii="AXtManal" w:hAnsi="AXtManal"/>
          <w:lang w:bidi="ar-EG"/>
        </w:rPr>
      </w:pPr>
      <w:r w:rsidRPr="00B732BA">
        <w:rPr>
          <w:rFonts w:ascii="AXtManal" w:hAnsi="AXtManal" w:cs="Simplified Arabic"/>
          <w:rtl/>
          <w:lang w:bidi="ar-EG"/>
        </w:rPr>
        <w:t>أقام فرع هيئة التحقيق والادعاء العام الدعوى ضِدَّ المتهم لحيازته أسلحة وذخائر بدون ترخيص مع مصادرة الأسلحة والذخائر المضبوطة- عدم قبول الدعوى لخلوها من متهم بوفاته- ما تركه المتهم المتوفى من أسلحة وذخائر داخل في تركته التي تنتقل بحكم الشرع إلى ورثته لذا فإنَّه لا يسوغ نظر لطلب المصادرة إلا في مواجهة من انتقل السلاح إلى ملكه وهم الورثة- ملاحظة حكم الاستئناف من أن المادة الخمسين من نظام الأسلحة تَضَمَّنَت النص على المصادرة دون إشارة في ثناياها إلى وجود متهم. بردود عليها بأن المادة المكورة أشارت في بدايتها إلى المتهم عن ما نَصَّت على أنَّه (إضافة إلى العقوبات المنصوص عليها في المواد... ومنها المادة الأربعين...) وقد نَصَّت المادة (40) على أن (يعاقب بالسجن كل من تثبت حيازته) فتبين أن عقوبة المصادرة هي عقوبة تكميلية لم تثبت عليه إحدى المواد المنصوص عليها في المادة (50) أثر ذلك: عدم قبول الدعوى.</w:t>
      </w:r>
    </w:p>
    <w:p w:rsidR="004538B2" w:rsidRPr="00B732BA" w:rsidRDefault="004538B2" w:rsidP="004538B2">
      <w:pPr>
        <w:rPr>
          <w:rFonts w:ascii="AXtManal" w:hAnsi="AXtManal"/>
          <w:rtl/>
          <w:lang w:bidi="ar-EG"/>
        </w:rPr>
      </w:pP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t>الأنظمة واللوائح</w:t>
      </w:r>
    </w:p>
    <w:p w:rsidR="004538B2" w:rsidRPr="00B732BA" w:rsidRDefault="004538B2" w:rsidP="004538B2">
      <w:pPr>
        <w:jc w:val="lowKashida"/>
        <w:rPr>
          <w:rFonts w:ascii="AXtManal" w:hAnsi="AXtManal"/>
          <w:lang w:bidi="ar-EG"/>
        </w:rPr>
      </w:pPr>
      <w:r w:rsidRPr="00B732BA">
        <w:rPr>
          <w:rFonts w:ascii="AXtManal" w:hAnsi="AXtManal" w:cs="Simplified Arabic"/>
          <w:rtl/>
          <w:lang w:bidi="ar-EG"/>
        </w:rPr>
        <w:t xml:space="preserve">المادتان (40،50) من نظام الأسلحة والذخائر الصادر بالمرسوم الملكي رقم (م45) في 25/7/1426ه. </w:t>
      </w: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t>الوقائع</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 xml:space="preserve">تتلخص حسبما هو مبين بأوراق القضية أن فرع هيئة التحقيق والادعاء العام بمنطقة عسير أقام هذه الدعوى الجزائية بلائحة الدعوى ضد/ (...)- سعودي الجنسية بالسجل رقم (...)- متوفى انقضت الدعوى الجزائية بحقه وفقًا للمادة (22) من نظام الإجراءات الجزائية وبقيت المطالبة بمصادرة السلاح المضبوط وفق المادة (50) من نظام الأسلحة والذخائر. حيث إنه تَمَّتْ مداهمة منزل المُدَّعى ليه لقيام معلومات لدى شعبة مكافحة المخدرات بخميس مشيط بأنَّه يقوم بتهريب وترويج المخدرات وقد قام المُدَّعى عليه ومن معه بإطلاق النار على رجل الأمن أسفر عنه تبادل لإطلاق النار وقد توفى المُدَّعى عليه بطلق ناري أثناء تلك المواجهة ووجد بجانبه سلاح نوع رشاش </w:t>
      </w:r>
      <w:proofErr w:type="spellStart"/>
      <w:r w:rsidRPr="00B732BA">
        <w:rPr>
          <w:rFonts w:ascii="AXtManal" w:hAnsi="AXtManal" w:cs="Simplified Arabic"/>
          <w:rtl/>
          <w:lang w:bidi="ar-EG"/>
        </w:rPr>
        <w:t>كلانشكوف</w:t>
      </w:r>
      <w:proofErr w:type="spellEnd"/>
      <w:r w:rsidRPr="00B732BA">
        <w:rPr>
          <w:rFonts w:ascii="AXtManal" w:hAnsi="AXtManal" w:cs="Simplified Arabic"/>
          <w:rtl/>
          <w:lang w:bidi="ar-EG"/>
        </w:rPr>
        <w:t xml:space="preserve"> رقم 24361 وبمخزنه طلقة واحدة والأخرى بحجرة النار كما عثر على أحد الأشخاص الهاربين ساقطًا على الأرض توفي بالمستشفى إثر إصابته وقد ضبط بجانبه سلاح رشاش كلاشنكوف رقم (6382 </w:t>
      </w:r>
      <w:r w:rsidRPr="00B732BA">
        <w:rPr>
          <w:rFonts w:ascii="AXtManal" w:hAnsi="AXtManal" w:cs="Simplified Arabic"/>
          <w:lang w:bidi="ar-EG"/>
        </w:rPr>
        <w:t></w:t>
      </w:r>
      <w:r w:rsidRPr="00B732BA">
        <w:rPr>
          <w:rFonts w:ascii="AXtManal" w:hAnsi="AXtManal" w:cs="Simplified Arabic"/>
          <w:rtl/>
          <w:lang w:bidi="ar-EG"/>
        </w:rPr>
        <w:t xml:space="preserve"> 88) وبمخزنه 15 طلقة حية وطلقة بحجرة النار (انقضت الدعوى الجزائية بحقه لوفاته وفق المادة (22) من نظام الإجراءات الجزائية) وهو لا يحمل إثبات كما تَمَّ القبض على أحد الأشخاص الذين كانوا معه يدعى (...) (له أوراق مستقلة) والذي تمكن من الهرب سيرا على قدميه وعثر في مكان هروبه على مسدس </w:t>
      </w:r>
      <w:r w:rsidRPr="00B732BA">
        <w:rPr>
          <w:rFonts w:ascii="AXtManal" w:hAnsi="AXtManal" w:cs="Simplified Arabic"/>
          <w:rtl/>
          <w:lang w:bidi="ar-EG"/>
        </w:rPr>
        <w:lastRenderedPageBreak/>
        <w:t>إسباني الصنع اسود اللون يحمل الرقم 1852471 وبه عدد طلقتان حية وقد ذكر في أقوال أحد المقبوض عليهم أن المُدَّعى عليه وقت المداهمة قد وزع الأسلحة على الأشخاص مجهولي الهوية من ضمنهم شخص أعطاه مسدس وجميع الأسلحة المضبوطة والذخائر بون ترخيص (هذه الأوراق مقررة من قضية المخدرات الأساسية فيما يخص طلب مصادرة السلاح المضبوط بدون ترخيص) وقد انتهى التحقيق إلى توجيه الاتهام للمُدَّعى عليه بحيازة أسلحة وذخائر بدون ترخيص، وذلك للأدلة والقرائن التالية:</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1- ما ورد بمحضر القبض والتفتيش المرفق لفة رقم (2-3-4-5-6).</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2-محضر قبض السلاح المنوه عنه المرفق على لفة رقم (212).</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3- ما ورد في أقوال (...) المقبوض عليه في الواقعة من أن المُدَّعى عليه قد وزع المرافقين ل أسلحة ليقوموا بمقاومة رجال الأمن والمرفق لفة (113).</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4- ما تضمنه خطاب مدير شعبة مكافحة المخدرات بخميس مشيط من كون الأسلحة المضبوطة للمُدَّعى عليهم والمرفق لفة (213).</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 xml:space="preserve">وحيث إن ما أقدم عليه المُدَّعى عليه مجرم بموجب نظام الأسلحة والذخائر الصادر بالمرسوم الملكي رقم (م/45) في 25/7/1426هـ لذا طلب مصادرة الأسلحة والذخائر المضبوطة وفقا لما ورد في المادة الخمسين من النظام المذكور. ومِنْ ثَمَّ أحيلت القضية للدائرة الجزائية الأولى وفي جلسة يوم الإثنين 26/11/1432هـ حضر مُمَثِّل الادعاء وأكَّدَ على اكتفائه بِمَا ورد بلائحة الدعوى فأصدرت الدائرة قرارها رقم 643/7/4 لعامس1432هـ بإعادة أوراق القضية إلى الهيئة تأسيسا على أنَّه لم يتبين للدائرة من أوراق القضية ما يدل على سماع ما لدى ورثة المتوفى حيال مصادرة تلك الأسلحة وكذلك لم يرد ما يدل على تمكينهم من الحصول على ترخيص لها من قبل الجهات المختصة وفقًا لما نَصَّت عليه المادة السادسة من نظام الأسلحة والخائر إذ الاحتمال قائم أن الورثة ليسوا على علم حتى تاريخه بأن تلك الأسلحة تعود ملكيتها لمورثهم، وحيث إن استيفاء ذلك مِمَّا رأته الدائرة لازما قبل النظر في الدعوى والفصل فيها فقد قرَّرَت إعادة أوراق القضية إلى فرع هيئة التحقيق والادعاء العام بمنطقة عسير، </w:t>
      </w:r>
      <w:proofErr w:type="spellStart"/>
      <w:r w:rsidRPr="00B732BA">
        <w:rPr>
          <w:rFonts w:ascii="AXtManal" w:hAnsi="AXtManal" w:cs="Simplified Arabic"/>
          <w:rtl/>
          <w:lang w:bidi="ar-EG"/>
        </w:rPr>
        <w:t>فأعيدت</w:t>
      </w:r>
      <w:proofErr w:type="spellEnd"/>
      <w:r w:rsidRPr="00B732BA">
        <w:rPr>
          <w:rFonts w:ascii="AXtManal" w:hAnsi="AXtManal" w:cs="Simplified Arabic"/>
          <w:rtl/>
          <w:lang w:bidi="ar-EG"/>
        </w:rPr>
        <w:t xml:space="preserve"> القضية للدائرة بخطابهم رقم 10645 في 2/5/1433هـ المُتَضَمّن رأي الهيئة بأنَّه جرى تحريك هذه الدعوى قبل وفاة المُدَّعى عليه وبذلك تكون المصادرة عقوبة بخلاف ما لو تَمَّ تحريكها بعد وفاته، لإضافة إلى أن الأسلحة والذخائر المطلوب مصادرتها غير مرخصة فلا يمكن القول إنها مال ينتقل إلى الورثة بموت مورثهم لكونه مال غير مباح الانتفاع به، ولكون التصرف في المضبوطات بعد رفع الدعوى أمام المحكمة من صلاحيتها وطلبت الفصل في القضية وفق ما ورد بلائحة الدعوى، وعليه حَدَّدت الدائرة جلسة هذا اليوم لاستكمال نظر القضية وفيها حضر مُمَثِّل الادعاء الذي اكتفى بلائحة الدعوى وما تضمنه خطاب الهيئة المرفق، وعليه قرَّرَت الدائرة رفع الجلسة للمُدَاوَلَة وصدر الحكم رقم 199/ج/1 لعام 1433هـ بعدم قبول الدعوى مبنيًا على الأسباب التالية:</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 xml:space="preserve">(بعد سماع الدعوى العامة وما تضمنته من طلب مصادرة الأسلحة محل الدعوى بعد انقضاء الدعوى في حق صاحبها لوفاته وبعد الاطلاع على خطاب الهيئة رقم 10645 في 2/5/1433هـ، وحيث إن واقعة هذه الدعوى قد خلت من متهم واقتصرت حسبما تضمنته لائحة الدعوى العامة على طلب جهة الادعاء مصادرة ما ضبط من الأسلحة والذخائر العائدة للمتوفى ومعلوم أن القضاء قد وضح للفصل في الخصومة ولا خصومة هنا لخلو الدعوى من متهم، ثم إن المصادرة المطلوبة في حقيقتها تعزيز بالمال وأن ما تركه المتوفى من أسلحة وذخائر داخل في تركته، إذ هو مال محترم والتركة تنتقل بوفاته بحكم الشرع إلى ورثته من بعده لذا فإنَّه سلا يسوغ نظر طلب المصادرة حينئذ إلا في مواجهة من انتقل السلاح على ملكه وهو الورثة، ولأن مؤدى القول بغير ذلك فيه إيقاع للحكم بالمصادرة دون تمكين أصحاب الحق في الترافع وسماع </w:t>
      </w:r>
      <w:r w:rsidRPr="00B732BA">
        <w:rPr>
          <w:rFonts w:ascii="AXtManal" w:hAnsi="AXtManal" w:cs="Simplified Arabic"/>
          <w:rtl/>
          <w:lang w:bidi="ar-EG"/>
        </w:rPr>
        <w:lastRenderedPageBreak/>
        <w:t>ما لديهم خاصة وان المصادرة عقوبة ولابد من ان تكون في مواجهة منهم حيث نَصَّت المادة الخمسين من نظام الأسلحة والذخائر الصادر بالمرسوم الملكي رقم (م/45) وتاريخ 25/7/1426هـ أنَّه "إضافة إلى العقوبات المنصوص عليها في المواد.. من هذا النظام بحكم قضائي جميع ما يضبط من أسلحة وذخائر ومعدات متعلقة بها..." الخ، والمصادرة تحويل ذلك المال المطلوب مصادرته إلى بيت المال لقاء جرم ارتكبه المتهم فاقتضى ذلك الجزاء. ولا يقال إن مؤدى ذلك إبطال لأحكام نظام الأسلحة والذخائر فيما يتعلق بعدم مصادرة سلاح غير مرخص مضبوط لدى الجهة المختصة إذ إن الجهة المُدَّعِية تصحيح دعواها وطلب المصادرة في مواجهة ورثة المتوفى لأن في هذا حفظ لحق الورثة وتمكينهم من الترافع أمام القضاء وإبداء دفاعهم. وأمَّا ما ورد بخطاب الهيئة أنف الذكر من أن المصادرة في هذه الدعوى عقوبة لكونه جرى تحريك الدعوى قبل وفاة من تعود إليه تلك الأسلحة والذخائر فغير مسلم؛ إذ العبرة بحال المُدَّعى عليه أمام المحكمة والثابت أنَّه متوفى ولا سبيل لتعزيز شخص متوفى، وأمَّا القول بأن المال غير مباح الانتفاع به من قبل المنظم وعليه فلا ينتقل إلى الورثة فغير مسلم أيضًا، بل هو مال محترم، وإضافة المنظم لشرط الحصول على ترخيص لإباحة حيازته وعدم توفر ذلك الشرط لا يسلب عنه صفة المالية فهو ليس محرمًا لذاته كالخمر والخنزير حتى يقال إنَّه ليس مالًا. وعليه وعطفًا على ما تقدم وحيث</w:t>
      </w:r>
      <w:r>
        <w:rPr>
          <w:rFonts w:ascii="AXtManal" w:hAnsi="AXtManal" w:cs="Simplified Arabic" w:hint="cs"/>
          <w:rtl/>
          <w:lang w:bidi="ar-EG"/>
        </w:rPr>
        <w:t>ُ</w:t>
      </w:r>
      <w:r w:rsidRPr="00B732BA">
        <w:rPr>
          <w:rFonts w:ascii="AXtManal" w:hAnsi="AXtManal" w:cs="Simplified Arabic"/>
          <w:rtl/>
          <w:lang w:bidi="ar-EG"/>
        </w:rPr>
        <w:t xml:space="preserve"> إن</w:t>
      </w:r>
      <w:r>
        <w:rPr>
          <w:rFonts w:ascii="AXtManal" w:hAnsi="AXtManal" w:cs="Simplified Arabic" w:hint="cs"/>
          <w:rtl/>
          <w:lang w:bidi="ar-EG"/>
        </w:rPr>
        <w:t>َّ</w:t>
      </w:r>
      <w:r w:rsidRPr="00B732BA">
        <w:rPr>
          <w:rFonts w:ascii="AXtManal" w:hAnsi="AXtManal" w:cs="Simplified Arabic"/>
          <w:rtl/>
          <w:lang w:bidi="ar-EG"/>
        </w:rPr>
        <w:t xml:space="preserve"> الدعوى والحالة هذه غير متهيئة لنظرها فإن الدائرة تنتهي على عدم قبول الدعوى بحالتها الراهنة) ومِنْ ثَمَّ تقدم المُدَّعي العام بلائحة اعتراضية إلى محكمة الاستئناف صدر حكم الاستئناف المشار إليه بنقض حكم الدائرة الجزائية الأولى، وبإحالة القضية إلى هذه الدائرة حَدَّدت لنظرها جلسة هذا اليوم وفيها حضر المُدَّعي العام، وبسؤاله عمَّا لديه بعد إشعاره بِمَا ورد في حكم الاستئناف اكتفى بِمَا ورد بلائحة الدعوى واللائحة الاعتراضية.</w:t>
      </w: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t>الأسباب</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وبعد سماع الدعوى والاطلاع على أوراق القضية وما ورد في ملاحظة حكم الاستئناف من أن المادة الخمسين تَضَمَّنَت أنَّه يصادر بحكم قضائي ما يضبط من أسلحة وذخائر ومعدات متعلقة بها ولا بوجد ما يشير في ثنايا ذلك النص إلى وجود منهم، إلا أن الدائرة ترى أن نَصَّ المادة أشارت في بدايتها إلى المتهم عندما نَصَّت على انه: (إضافة إلى العقوبات المنصوص عليها في المواد.. ومنها: الأربعين.</w:t>
      </w:r>
      <w:r>
        <w:rPr>
          <w:rFonts w:ascii="AXtManal" w:hAnsi="AXtManal" w:cs="Simplified Arabic" w:hint="cs"/>
          <w:rtl/>
          <w:lang w:bidi="ar-EG"/>
        </w:rPr>
        <w:t>.</w:t>
      </w:r>
      <w:r w:rsidRPr="00B732BA">
        <w:rPr>
          <w:rFonts w:ascii="AXtManal" w:hAnsi="AXtManal" w:cs="Simplified Arabic"/>
          <w:rtl/>
          <w:lang w:bidi="ar-EG"/>
        </w:rPr>
        <w:t>.الخ) وقد نَصَّت المادة الأربعين على أنه: (يعاقب بالسجن مدة لا تتجاوز ثمانية عشر شهرًا وبغرامة لا تزيد على ستة ألاف ريال، أو بإحدى هاتين العقوبتين، كل من تثبت حيازته لسلاح ناري فردي أو ذخيرة بدون ترخيص) فتبين أن عقوبة المصادرة إنما هي عقوبة تكميلية لمن ثبتت عليه إحدى المواد المنصوص عليها في المادة الخمسين ومنها المادة الأربعين المشار إليها. لهذا ولما سبق في أسباب الحكم (المذكورة أعلاه) والذي نَصَّ على عدم قبول الدعوى فإن الدائرة ترى الإصرار على الحكم السابق وهو: عدم قبول الدعوى بحالتها الراهنة.</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لذلك حَكَمَتْ الدائرة بعدم قبول الدعوى رقم (3280/4/ق لعام 1432هـ المقامة من هيئة التحقيق والادعاء العام بمنطقة عسير بطلب مصادرة الأسلحة والخائر العائدة للمتوفى/ (...)- سعودي الجنسية- لما هو مبين بالأسباب.</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 xml:space="preserve">والله الموفق وصلى الله وسلم على نبينا محمد وعلى </w:t>
      </w:r>
      <w:proofErr w:type="spellStart"/>
      <w:r w:rsidRPr="00B732BA">
        <w:rPr>
          <w:rFonts w:ascii="AXtManal" w:hAnsi="AXtManal" w:cs="Simplified Arabic"/>
          <w:b/>
          <w:bCs/>
          <w:rtl/>
          <w:lang w:bidi="ar-EG"/>
        </w:rPr>
        <w:t>آله</w:t>
      </w:r>
      <w:proofErr w:type="spellEnd"/>
      <w:r w:rsidRPr="00B732BA">
        <w:rPr>
          <w:rFonts w:ascii="AXtManal" w:hAnsi="AXtManal" w:cs="Simplified Arabic"/>
          <w:b/>
          <w:bCs/>
          <w:rtl/>
          <w:lang w:bidi="ar-EG"/>
        </w:rPr>
        <w:t xml:space="preserve"> وصحبه أجمعين.</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محكمة الاستئناف</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حَكَمَتْ المحكمة بتأييد الحكم فيما انتهي إليه من قضاء.</w:t>
      </w: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رقم القضية الابتدائية1754/1/ق لعام 1435هـ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رقم الحكم الابتدائي 381/ج/1 لعام 1435هــ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رقم قضية الاستئناف 1809/ق لعام 1435هـ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lastRenderedPageBreak/>
        <w:t>رقم حكم الاستئناف 143/إس/ج/1/4 لعام 1435هـ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تاريخ الجلسة 8/11/1435هـ</w:t>
      </w: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t>الموضوعات</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أسلحة- حيازة سلاح غير مرخص- العفو عن العقوبة الأصلية مسقط للعقوبة التكميلية- عدم سماع الدعوى.</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أقامت هيئة التحقيق والادعاء العام الدعوى الجنائية بطلب معاقبة المتهم بالعقوبة المنصوص عليها في المادة رقم (50) من نظام الأسلحة والذخائر- تَمَّ الحجز على المتهم في قضية إطلاق نار وتَمَّ حجز السلاح وهو مسدس من نوع لاما إسباني- استفاد المتهم من العفو الملكي ورأت لجنة العفو الملكي إكمال اللازم حيال السلاح- انتهى التحقيق إلى توجيه الاتهام للمُدَّعى عليه بحيازة سلاح من نوع لاما أسباني وعشرة طلقات حية بدون ترخيص- الثابت صدور العفو الملكي للمتهم في العقوبة الأصلية ولا مجال حينئذ لإيقاع العقوبة التكميلية وهي المصادرة.</w:t>
      </w:r>
    </w:p>
    <w:p w:rsidR="004538B2" w:rsidRPr="00B732BA" w:rsidRDefault="004538B2" w:rsidP="004538B2">
      <w:pPr>
        <w:jc w:val="lowKashida"/>
        <w:rPr>
          <w:rFonts w:ascii="AXtManal" w:hAnsi="AXtManal"/>
          <w:lang w:bidi="ar-EG"/>
        </w:rPr>
      </w:pPr>
      <w:r w:rsidRPr="00B732BA">
        <w:rPr>
          <w:rFonts w:ascii="AXtManal" w:hAnsi="AXtManal" w:cs="Simplified Arabic"/>
          <w:rtl/>
          <w:lang w:bidi="ar-EG"/>
        </w:rPr>
        <w:t>مؤدى ذلك: عدم سماع الدعوى.</w:t>
      </w:r>
    </w:p>
    <w:p w:rsidR="004538B2" w:rsidRPr="00B732BA" w:rsidRDefault="004538B2" w:rsidP="004538B2">
      <w:pPr>
        <w:rPr>
          <w:rFonts w:ascii="AXtManal" w:hAnsi="AXtManal"/>
          <w:rtl/>
          <w:lang w:bidi="ar-EG"/>
        </w:rPr>
      </w:pP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t>الأنظمة واللوائح</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 المواد (50،40) من نظام الأسلحة والذخائر الصادر بالمرسوم الملكي رقم (م/45) وتاريخ 25/7/1426هـ.</w:t>
      </w:r>
    </w:p>
    <w:p w:rsidR="004538B2" w:rsidRPr="00B732BA" w:rsidRDefault="004538B2" w:rsidP="004538B2">
      <w:pPr>
        <w:jc w:val="lowKashida"/>
        <w:rPr>
          <w:rFonts w:ascii="AXtManal" w:hAnsi="AXtManal" w:cs="Simplified Arabic"/>
          <w:lang w:bidi="ar-EG"/>
        </w:rPr>
      </w:pPr>
      <w:r w:rsidRPr="00B732BA">
        <w:rPr>
          <w:rFonts w:ascii="AXtManal" w:hAnsi="AXtManal" w:cs="Simplified Arabic"/>
          <w:rtl/>
          <w:lang w:bidi="ar-EG"/>
        </w:rPr>
        <w:t>- المادة (191) من نظام الإجراءات الجزائية الصادر بالمرسوم الملكي رقم (م/39) وتاريخ 28/7/1422هـ.</w:t>
      </w: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t>الوقائع</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تتلخص حسبما هو مبين بأوراق القضية أن فرع هيئة التحقيق والادعاء العام بعسير أقام هذه الدعوى بلائحة الدعوى المرفقة بالخطاب المشار إليه أعلاه ضد/ (...)- سعودي الجنسية- بالسجل رقم (...)- العمر37 سنة- مكان الإقامة</w:t>
      </w:r>
      <w:r w:rsidRPr="00B732BA">
        <w:rPr>
          <w:rFonts w:ascii="AXtManal" w:hAnsi="AXtManal" w:cs="Simplified Arabic"/>
          <w:b/>
          <w:bCs/>
          <w:rtl/>
          <w:lang w:bidi="ar-EG"/>
        </w:rPr>
        <w:t xml:space="preserve"> </w:t>
      </w:r>
      <w:r w:rsidRPr="00B732BA">
        <w:rPr>
          <w:rFonts w:ascii="AXtManal" w:hAnsi="AXtManal" w:cs="Simplified Arabic"/>
          <w:rtl/>
          <w:lang w:bidi="ar-EG"/>
        </w:rPr>
        <w:t>بيشة- رقم الهاتف المحمول (...).</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حيث إنَّه في تمام الساعة العاشرة من مساء يوم الأربعاء الموافق 19/4/1430هـ ورد بلاغ لمركز شرطة الحازمي والمتضمن قيام للمُدَّعى عليه بإطلاق عدة أعيرة نارية على شخص يدعى (...) (تم فرز أوراق مستقلة لقضية إطلاق النار) وتَمَّ القبض عليه وتَمَّ حجز السلاح وهو مسدس نوع لاما إسباني عيار 7.65 يحمل الرقم (924841).</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 xml:space="preserve">وبسماع أقوال الشهود لدى جهة الضبط كل من/ (...) والحدث/ (...) والمرآة/ (...) أفادوا أن المُدَّعى عليه كان </w:t>
      </w:r>
      <w:proofErr w:type="spellStart"/>
      <w:r w:rsidRPr="00B732BA">
        <w:rPr>
          <w:rFonts w:ascii="AXtManal" w:hAnsi="AXtManal" w:cs="Simplified Arabic"/>
          <w:rtl/>
          <w:lang w:bidi="ar-EG"/>
        </w:rPr>
        <w:t>محتزمًا</w:t>
      </w:r>
      <w:proofErr w:type="spellEnd"/>
      <w:r w:rsidRPr="00B732BA">
        <w:rPr>
          <w:rFonts w:ascii="AXtManal" w:hAnsi="AXtManal" w:cs="Simplified Arabic"/>
          <w:rtl/>
          <w:lang w:bidi="ar-EG"/>
        </w:rPr>
        <w:t xml:space="preserve"> بحزام مسدس وأفاد/ (...) أن من قام بإطلاق النار على المجني عليه وتسبب في إصابته هو المُدَّعى عليه. وقم تَمَّ عرض أرواق القضية السلاح على لجنة العفو الملكي الريم رقم (10403) وتاريخ 23/12/1431هـ ورأت اللجنة أن المُدَّعى عليه المذكور استفاد من العفو، مع إكمال اللازم حيال السلاح من قبل الجهة المختصة. وانتهى التحقيق إلى توجيه الاتهام للمُدَّعى عليه بحيازة سلاح مسدس نوع لاما أسباني عيار 7.65 رقم (924841) وعدد (10) طلقات حية بدون ترخيص.، وذلك للأدلة والقرائن التالية:</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1- ما جاء في أقوال الشهود المنوه عنها المرفقة لفة رقم (1-18).</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2- محضر قبض السلاح المرفق لفة رقم (42).</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lastRenderedPageBreak/>
        <w:t>وحيث إن ما أقدم عليه المدعى- وهو بكامل أهليته المعتبرة شرعًا- فعل مجرم نظامًا وفقًا للفقرة (ج) من المادة (الرابعة) من نظام الأسلحة والذخائر الصادر بالمرسوم الملكي رقم (45/م) وتاريخ 25/7/1426هـ أطلب إثبات إدانته بحيازة سلاح من نوع مسدس لاما أسباني عيار 7.65 رقم (924841) وعدد (10) طلقات حية بدون ترخيص والحكم عليه بمصادرة السلاح والذخيرة المضبوطة بحوزته وفقًا للمادة (50) من ذات النظام.</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 xml:space="preserve">وبإحالة القضية للدائرة حَدَّدت لنظرها جلسة هذا اليوم فحضر مُمَثِّل الادعاء/ (...) والمتهم وبمواجهة المتهم بِمَا نسب غليه بلائحة الدعوى بعد تلاوتها عليه؟ أنكر ما نسب إليه وكر أن الدعوى كيديه. وبمواجهته بإفادة الشهود أجاب بأنَّها غير صحيحة. وليس لديه ما يود إضافته. وبعرض ذلك على المُدَّعي العام؟ اكتفى بِمَا ورد بلائحة الدعوى العامة فَقَرَّرت الدائرة رفع الجلسة للمُدَاوَلَة وصدر هذا الحكم. </w:t>
      </w: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t>الأسباب</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 xml:space="preserve">بعد سماع الدعوى والإجابة عنها وبعد الاطلاع على كافة الأوراق والتحقيقات المرفقة بالقضية، ولما كانت جهة الادعاء قد أقام هذه الدعوى تطلب بها معاقبة المتهم وفقًا لنظام الأسلحة والذخائر فإن الدائرة مختصة </w:t>
      </w:r>
      <w:proofErr w:type="spellStart"/>
      <w:r w:rsidRPr="00B732BA">
        <w:rPr>
          <w:rFonts w:ascii="AXtManal" w:hAnsi="AXtManal" w:cs="Simplified Arabic"/>
          <w:rtl/>
          <w:lang w:bidi="ar-EG"/>
        </w:rPr>
        <w:t>ولائيًا</w:t>
      </w:r>
      <w:proofErr w:type="spellEnd"/>
      <w:r w:rsidRPr="00B732BA">
        <w:rPr>
          <w:rFonts w:ascii="AXtManal" w:hAnsi="AXtManal" w:cs="Simplified Arabic"/>
          <w:rtl/>
          <w:lang w:bidi="ar-EG"/>
        </w:rPr>
        <w:t xml:space="preserve"> ومكانيًا ونوعًا بنظر هذه الدعوى.</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وأما عم الموضوع فإنَّه بعد دراسة الدائرة للاتهام وأسانيده وجواب المتهم عليه فقد تبين أن المتهم قد تَمَّ شموله بتعليمات العفو فيما يتعلق بالعقوبة الأصلية المنصوص عليها في المادة (40) من نظام الأسلحة والذخائر، ومعلوم أن عقوبة المصادرة وفق نَصَّ المادة (50) من النظام هي عقوبة تكميلية يحكم بها تبعًا للعقوبة الأصلية، ولما كان العفو قد صدر على المتهم في العقوبة الأصلية فإنَّه لا مجال حينئذ لإيقاع العقوبة التكميلية عليه، الأمر الذي ترى معه الدائرة أن في الدعوى عيبًا يمنع سماعها، وإذ نَصَّت المادة: (191) من نظام الإجراءات الجزائية على أنَّه "إذا وجدت المحكمة أن في الدعوى عيبًا جوهريًا لا يمكن تصحيحه، فعليها أن تصدر حكمًا بعدم سماع هذه الدعوى ولا يمنع هذا الحكم من إعادة رفعها إذا توافرت الشروط النظامية".</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لذلك حَكَمَتْ الدائرة: بعدم سماع الدعوى المقامة من فرع هيئة التحقيق والادعاء العام ضد: (..)- سعودي الجنسية- لما هو موضح بالأسباب.</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 xml:space="preserve">والله الموفق وصلى الله وسلم على نبينا محمد وعلى </w:t>
      </w:r>
      <w:proofErr w:type="spellStart"/>
      <w:r w:rsidRPr="00B732BA">
        <w:rPr>
          <w:rFonts w:ascii="AXtManal" w:hAnsi="AXtManal" w:cs="Simplified Arabic"/>
          <w:b/>
          <w:bCs/>
          <w:rtl/>
          <w:lang w:bidi="ar-EG"/>
        </w:rPr>
        <w:t>آله</w:t>
      </w:r>
      <w:proofErr w:type="spellEnd"/>
      <w:r w:rsidRPr="00B732BA">
        <w:rPr>
          <w:rFonts w:ascii="AXtManal" w:hAnsi="AXtManal" w:cs="Simplified Arabic"/>
          <w:b/>
          <w:bCs/>
          <w:rtl/>
          <w:lang w:bidi="ar-EG"/>
        </w:rPr>
        <w:t xml:space="preserve"> وصحبه أجمعين.</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محكمة الاستئناف</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حَكَمَتْ المحكمة بتأييد الحكم فيما انتهي إليه من قضاء.</w:t>
      </w: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رقم القضية الابتدائية</w:t>
      </w:r>
      <w:r>
        <w:rPr>
          <w:rFonts w:ascii="AXtManal" w:hAnsi="AXtManal" w:cs="Simplified Arabic" w:hint="cs"/>
          <w:b/>
          <w:bCs/>
          <w:rtl/>
          <w:lang w:bidi="ar-EG"/>
        </w:rPr>
        <w:t xml:space="preserve"> </w:t>
      </w:r>
      <w:r w:rsidRPr="00B732BA">
        <w:rPr>
          <w:rFonts w:ascii="AXtManal" w:hAnsi="AXtManal" w:cs="Simplified Arabic"/>
          <w:b/>
          <w:bCs/>
          <w:rtl/>
          <w:lang w:bidi="ar-EG"/>
        </w:rPr>
        <w:t>6684/10/ق لعام 1434هـ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رقم الحكم الابتدائي 547/د/ج/2 لعام 1434هــ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رقم قضية الاستئناف 3048/2/س لعام 1434هـ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رقم حكم الاستئناف 68/ج/1/إس لعام 1435هـ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تاريخ الجلسة 16/1/1435هـ</w:t>
      </w: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t>الموضوعات</w:t>
      </w:r>
    </w:p>
    <w:p w:rsidR="004538B2" w:rsidRPr="00B732BA" w:rsidRDefault="004538B2" w:rsidP="004538B2">
      <w:pPr>
        <w:jc w:val="lowKashida"/>
        <w:rPr>
          <w:rFonts w:ascii="AXtManal" w:hAnsi="AXtManal" w:cs="Simplified Arabic"/>
          <w:b/>
          <w:bCs/>
          <w:color w:val="FF0000"/>
          <w:rtl/>
          <w:lang w:bidi="ar-EG"/>
        </w:rPr>
      </w:pPr>
      <w:r w:rsidRPr="00B732BA">
        <w:rPr>
          <w:rFonts w:ascii="AXtManal" w:hAnsi="AXtManal" w:cs="Simplified Arabic"/>
          <w:b/>
          <w:bCs/>
          <w:rtl/>
          <w:lang w:bidi="ar-EG"/>
        </w:rPr>
        <w:t xml:space="preserve">أسلحة- حيازة بدون ترخيص- إقرار- إصابة المتهم بمرض عقلي- عدم المحاسبة لانتفاء الإدراك. </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أقامت هيئة التحقيق والادعاء العام الدعوى ضِدَّ المتهم لحيازته سلاح ناري وطلقتين ناريتين بدون ترخيص- إقرار المتهم بصحة وانسب إليه- عدم إمكانية محاسبة المتهم لأنه غير مكلف شرعًا لنقص إدراكه وكون تصرفاته لا إرادية نظرًا لإصابته بمرض عقلي (اضطراب ضلالي) طبقًا للثابت من الأوراق والتقارير الطبية المرفقة- أثر ذلك: عدم إدانة المتهم.</w:t>
      </w:r>
    </w:p>
    <w:p w:rsidR="004538B2" w:rsidRPr="00B732BA" w:rsidRDefault="004538B2" w:rsidP="004538B2">
      <w:pPr>
        <w:rPr>
          <w:rFonts w:ascii="AXtManal" w:hAnsi="AXtManal"/>
          <w:rtl/>
          <w:lang w:bidi="ar-EG"/>
        </w:rPr>
      </w:pP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t>الوقائع</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 xml:space="preserve">تتلخص وقائع هذه القضية في أنَّه قد ورد إلى محكمة الإدارة بمكة المكرمة خطاب هيئة التحقيق والادعاء العام رقم 38800 وتاريخ 9/7/1434هـ المرفق به لائحة الدعوى لعام 1434هـمع </w:t>
      </w:r>
      <w:proofErr w:type="spellStart"/>
      <w:r w:rsidRPr="00B732BA">
        <w:rPr>
          <w:rFonts w:ascii="AXtManal" w:hAnsi="AXtManal" w:cs="Simplified Arabic"/>
          <w:rtl/>
          <w:lang w:bidi="ar-EG"/>
        </w:rPr>
        <w:t>مشفوعاتها</w:t>
      </w:r>
      <w:proofErr w:type="spellEnd"/>
      <w:r w:rsidRPr="00B732BA">
        <w:rPr>
          <w:rFonts w:ascii="AXtManal" w:hAnsi="AXtManal" w:cs="Simplified Arabic"/>
          <w:rtl/>
          <w:lang w:bidi="ar-EG"/>
        </w:rPr>
        <w:t>، المضمنة توجيه الاتهام للمتهم/ (...)- سعودي الجنسية- بموجب السجل المدني رقم (...) العمر 34 سنة، متسبب- عاطل مفرج عنه.</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lastRenderedPageBreak/>
        <w:t>لأنه بتاريخ 11/10/1433هـ تقدم لمخفر شرطة (...) شقيق المُتهم أعلاه (...) مبلغًا عن ورود اتصال من (...) بخبره أنَّه شقيق المتهم أعلاه هدده ببندقية وهدد أيضًا (...) والعامل الذي لدى (...) وعبث بخلايا النحل بموقع (</w:t>
      </w:r>
      <w:proofErr w:type="spellStart"/>
      <w:r w:rsidRPr="00B732BA">
        <w:rPr>
          <w:rFonts w:ascii="AXtManal" w:hAnsi="AXtManal" w:cs="Simplified Arabic"/>
          <w:rtl/>
          <w:lang w:bidi="ar-EG"/>
        </w:rPr>
        <w:t>الحويط</w:t>
      </w:r>
      <w:proofErr w:type="spellEnd"/>
      <w:r w:rsidRPr="00B732BA">
        <w:rPr>
          <w:rFonts w:ascii="AXtManal" w:hAnsi="AXtManal" w:cs="Simplified Arabic"/>
          <w:rtl/>
          <w:lang w:bidi="ar-EG"/>
        </w:rPr>
        <w:t>) بشرى.</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وبالانتقال للموقع والذي يبعد عن مخفر (...) حوالي خمس كيلو متر تقريبًا ويقع بمنتزه (</w:t>
      </w:r>
      <w:proofErr w:type="spellStart"/>
      <w:r w:rsidRPr="00B732BA">
        <w:rPr>
          <w:rFonts w:ascii="AXtManal" w:hAnsi="AXtManal" w:cs="Simplified Arabic"/>
          <w:rtl/>
          <w:lang w:bidi="ar-EG"/>
        </w:rPr>
        <w:t>الحويط</w:t>
      </w:r>
      <w:proofErr w:type="spellEnd"/>
      <w:r w:rsidRPr="00B732BA">
        <w:rPr>
          <w:rFonts w:ascii="AXtManal" w:hAnsi="AXtManal" w:cs="Simplified Arabic"/>
          <w:rtl/>
          <w:lang w:bidi="ar-EG"/>
        </w:rPr>
        <w:t xml:space="preserve">) بشرى وبمعاينة الموقع شوهدت غرفتين من وحظيرة أغنام وعدد من خلايا النحل وضبط بندقية من نوع ساكتون نارية تشيكية الصنع تحمل رقم (477810) عيار (5.22) بوصة بها مخزن به طلقتين غير مرخصة (أُحيلت أوراق إشهار السلاح إلى المحكمة العامة </w:t>
      </w:r>
      <w:proofErr w:type="spellStart"/>
      <w:r w:rsidRPr="00B732BA">
        <w:rPr>
          <w:rFonts w:ascii="AXtManal" w:hAnsi="AXtManal" w:cs="Simplified Arabic"/>
          <w:rtl/>
          <w:lang w:bidi="ar-EG"/>
        </w:rPr>
        <w:t>ببلحرشي</w:t>
      </w:r>
      <w:proofErr w:type="spellEnd"/>
      <w:r w:rsidRPr="00B732BA">
        <w:rPr>
          <w:rFonts w:ascii="AXtManal" w:hAnsi="AXtManal" w:cs="Simplified Arabic"/>
          <w:rtl/>
          <w:lang w:bidi="ar-EG"/>
        </w:rPr>
        <w:t xml:space="preserve"> برقم (66) في 11/1/1434هـ).</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وبسماع أقوال/ (...) أفاد/ بأن المتهم (...) كان يحمل بندقية ساكتون نارية هدده بها حين وصوله لموقع أغنامه ولا علاقة له بالبندقية.</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وبسماع أقوال/ (...) أفاد بأنَّه تقابل مع (...) بموقع أغنامه وبعد وصولهما هددهما المتهم (...) ببندقية.</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وباستجواب المتهم/ أقر بإشهاره بندقية ساكتون نارية على ابن عمه (...) بقصد تخويفه لأجل إجباره عن أشخاص يراقبونه وعن سبب مراقبتهم له وأن البندقية تعود لأبن عمه (...) أخذها من صدقة تعود لأبن عمه.</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وقد انتهي التحقيق بتوجيه الاتهام للمُدَّعى عليه بحيازة بندقية ساكتون نارية تحمل الرقم (478810) وعدد (2) طلقتين نارية حية بدون ترخيص.</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1- إقراره بِمَا اسند إليه.</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2- ما جاء بمحضر القبض والتفتيش المنوه عنه.</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3- تقرير فحص السلاح.</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وبالبحث عن سوابقه لم يعثر له على سوابق مستحقة.</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وطلب مُمَثِّل الادعاء من المحكمة الإدارية إثبات ما اسند إلى المتهم وفقا لنظام الأسلحة والذخائر الصادر بالمرسوم الملكي رقم (م/45) في 25/7/1426هـ والحكم عليه بِمَا يلي:</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1- تطبيق المادة (40) من النظام المشار إليه.</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2- الحكم بمصادرة السلاح المنوه عنه والذخيرة المضبوطة وعددها (2) طلقتين وفقًا للمادة (50) من ذات النظام.</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وبإحالة القضية لهذه الدائرة تَمَّ نظرها على النحو الموضح بدفتر الضبط وحضر أمام الدائرة المُدَّعي العام/ (...) واطلعت الدائرة على أوراق القضية واتضح أن المتهم مريض بمرض عقلي (اضطراب ضلالي) بموجب التقرير الطبي الصادر من مستشفى الصحة النفسية بمحافظة الطائف رقم (39105) وقامت الدائرة بالاتصال على شقيقه الكفيل (...) على جواله رقم/ (...) وأفاد بأن شقيقه المتهم مريض بمرض الجنون ولا يعرف مكانه حيث إنَّه هائم على وجهه في القرى والمدن ولا يستطيع إحضاره خشية من أذاه وورد للدائرة إقرار منه عن طريق الفاكس متضمن أن أخيه المتهم غير معروف مكان الإقامة وليس لديه مكان ثابت أو عمل ولا يعرف عنوانه وبعرض ذلك على المُدَّعي العام أفاد بأنَّه يكتفي بِمَا في أوراق القضية.</w:t>
      </w: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t>الأسباب</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lastRenderedPageBreak/>
        <w:t xml:space="preserve">وحيث إنَّه بناءً على الدعوى الواردة في قرار الاتهام بتوجيه الاتهام للمتهم/ (...) بحيازة بندقية ساكتون نارية وطلقتين حية بدون ترخيص استنادًا لإقراره أمام جهات التحقيق ومحضر القبض والتحقيق وبعد دراسة القضية والاطلاع على الأوراق وعلى أقواله في جميع مراحل التحقيق بأنَّه مصاب بمرض نفسي وعلى خطاب رئيس دائرة التحقيق والادعاء العام بمحافظة </w:t>
      </w:r>
      <w:proofErr w:type="spellStart"/>
      <w:r w:rsidRPr="00B732BA">
        <w:rPr>
          <w:rFonts w:ascii="AXtManal" w:hAnsi="AXtManal" w:cs="Simplified Arabic"/>
          <w:rtl/>
          <w:lang w:bidi="ar-EG"/>
        </w:rPr>
        <w:t>بلحرشي</w:t>
      </w:r>
      <w:proofErr w:type="spellEnd"/>
      <w:r w:rsidRPr="00B732BA">
        <w:rPr>
          <w:rFonts w:ascii="AXtManal" w:hAnsi="AXtManal" w:cs="Simplified Arabic"/>
          <w:rtl/>
          <w:lang w:bidi="ar-EG"/>
        </w:rPr>
        <w:t xml:space="preserve"> رقم (8/م1/1722/ت) وتاريخ 15/10/1433هـ بأن المتهم منوم بالمستشفى وطلبه عرضه على طبيب نفسي شرعي لإصدار تقرير طبي عن حالته تحدد به مسؤوليته الجنائية عمَّا بدر منه، وعلى التقرير الطبي الصادر بحق المتهم من مستشفى الصحة النفسية بمحافظة الطائف رقم (39105) وتاريخ 14/12/1433هـ المُتَضَمّن ((أن المذكور راجع للجنة الجنائية بتاريخ 22/10/1433هـ سجينًا على ذمة نفس القضية وتَقَرَّر تنويمه ولم تكن أوراقه مكتملة وتَمَّ إعادته لمرجعه ثم أعيد لنا بتاريخ 10/1/1433هـ حَيْثُ نوم لدينا ولم يراجع المستشفى لدينا قبل ذلك، وأفاد أخوه بأن المذكور تغير منذ عدة سنوات حَيْثُ أصبح عصبي المزاج ويشكك في الآخرين وأحيانًا يقول أن المباحث تراقبه وقام بتطليق زوجته نتيجة للشكوك التي كانت تراوده وأفاد أخوه أنَّه كان يستخدم المخدرات ولكنه توقف عنها قبل فترة، وعند عرض المذكور على اللجنة بعد تنويمه كان هادئًا ومتعاونًا وكلامه مفهومًا ومترابطًا ومزاجه معتدلًا وكان لديه ضلالات </w:t>
      </w:r>
      <w:proofErr w:type="spellStart"/>
      <w:r w:rsidRPr="00B732BA">
        <w:rPr>
          <w:rFonts w:ascii="AXtManal" w:hAnsi="AXtManal" w:cs="Simplified Arabic"/>
          <w:rtl/>
          <w:lang w:bidi="ar-EG"/>
        </w:rPr>
        <w:t>اضطهادية</w:t>
      </w:r>
      <w:proofErr w:type="spellEnd"/>
      <w:r w:rsidRPr="00B732BA">
        <w:rPr>
          <w:rFonts w:ascii="AXtManal" w:hAnsi="AXtManal" w:cs="Simplified Arabic"/>
          <w:rtl/>
          <w:lang w:bidi="ar-EG"/>
        </w:rPr>
        <w:t xml:space="preserve"> وفي اعتقادات مرضية وليس لديه أفكار أو ميول انتحارية، وشخصت حالته (اضطراب ضلالي) وترى اللجنة أن المرض العقلي الذي يعاني منه المذكور وما يصحبه من اعتقادات مرضية خاطئة فإن ذلك يخفف عنه المَسْؤُولِيَّة الجنائية في قضيته الحالية، وتوصي اللجنة بعد انتهاء قضيته ورفع الحراسة عنه تنويمه لدى أقرب مستشفى نفسية لمقر سكنه فترة حتى تستقر حالته))، وحيث اتضح من الأوراق والتقارير الطبية انه يعاني من مرض عقلي (اضطراب ضلالي) وترى الدائرة أن تصرفاته لا إرادية ولا يمكن محاسبته عنها لأنه غير مكل شرعًا تنفي إدراكه حال الجريمة ومِنْ ثَمَّ لا يمكن محاسبته على تصرفاته فيما يتعلق بالعقوبات ويبقى الضمان متعلقًا بذمته وهذا غير موجود في هذه الحالة كما هو مقرر في الفقه الإسلامي.</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لذلك حَكَمَتْ الدائرة بعد إدانة/ (...)- سعودي الجنسية- بِمَا هو منسوب إليه في هذه الدعوى لما هو موضح بالأسباب.</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 xml:space="preserve">والله الموفق وصلى الله وسلم على نبينا محمد وعلى </w:t>
      </w:r>
      <w:proofErr w:type="spellStart"/>
      <w:r w:rsidRPr="00B732BA">
        <w:rPr>
          <w:rFonts w:ascii="AXtManal" w:hAnsi="AXtManal" w:cs="Simplified Arabic"/>
          <w:b/>
          <w:bCs/>
          <w:rtl/>
          <w:lang w:bidi="ar-EG"/>
        </w:rPr>
        <w:t>آله</w:t>
      </w:r>
      <w:proofErr w:type="spellEnd"/>
      <w:r w:rsidRPr="00B732BA">
        <w:rPr>
          <w:rFonts w:ascii="AXtManal" w:hAnsi="AXtManal" w:cs="Simplified Arabic"/>
          <w:b/>
          <w:bCs/>
          <w:rtl/>
          <w:lang w:bidi="ar-EG"/>
        </w:rPr>
        <w:t xml:space="preserve"> وصحبه أجمعين.</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محكمة الاستئناف</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حَكَمَتْ المحكمة بتأييد الحكم فيما انتهي إليه من قضاء.</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br w:type="page"/>
      </w:r>
      <w:r w:rsidRPr="00B732BA">
        <w:rPr>
          <w:rFonts w:ascii="AXtManal" w:hAnsi="AXtManal" w:cs="Simplified Arabic"/>
          <w:b/>
          <w:bCs/>
          <w:rtl/>
          <w:lang w:bidi="ar-EG"/>
        </w:rPr>
        <w:lastRenderedPageBreak/>
        <w:t>رقم القضية الابتدائية</w:t>
      </w:r>
      <w:r>
        <w:rPr>
          <w:rFonts w:ascii="AXtManal" w:hAnsi="AXtManal" w:cs="Simplified Arabic" w:hint="cs"/>
          <w:b/>
          <w:bCs/>
          <w:rtl/>
          <w:lang w:bidi="ar-EG"/>
        </w:rPr>
        <w:t xml:space="preserve"> 3</w:t>
      </w:r>
      <w:r w:rsidRPr="00B732BA">
        <w:rPr>
          <w:rFonts w:ascii="AXtManal" w:hAnsi="AXtManal" w:cs="Simplified Arabic"/>
          <w:b/>
          <w:bCs/>
          <w:rtl/>
          <w:lang w:bidi="ar-EG"/>
        </w:rPr>
        <w:t>475/4/ق لعام 1434هـ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رقم الحكم الابتدائي 11/ج/2 لعام 1435هــ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رقم قضية الاستئناف 600/ق لعام 1435هـ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رقم حكم الاستئناف 17/إس/ج/1/4 لعام 1435هـ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تاريخ الجلسة 5/3/1435هـ</w:t>
      </w: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t>الموضوعات</w:t>
      </w:r>
    </w:p>
    <w:p w:rsidR="004538B2" w:rsidRPr="00B732BA" w:rsidRDefault="004538B2" w:rsidP="004538B2">
      <w:pPr>
        <w:jc w:val="lowKashida"/>
        <w:rPr>
          <w:rFonts w:ascii="AXtManal" w:hAnsi="AXtManal" w:cs="Simplified Arabic"/>
          <w:b/>
          <w:bCs/>
          <w:rtl/>
          <w:lang w:bidi="ar-EG"/>
        </w:rPr>
      </w:pPr>
      <w:r>
        <w:rPr>
          <w:rFonts w:ascii="AXtManal" w:hAnsi="AXtManal" w:cs="Simplified Arabic"/>
          <w:b/>
          <w:bCs/>
          <w:rtl/>
          <w:lang w:bidi="ar-EG"/>
        </w:rPr>
        <w:t>أسلحة- حيازة</w:t>
      </w:r>
      <w:r w:rsidRPr="00B732BA">
        <w:rPr>
          <w:rFonts w:ascii="AXtManal" w:hAnsi="AXtManal" w:cs="Simplified Arabic"/>
          <w:b/>
          <w:bCs/>
          <w:rtl/>
          <w:lang w:bidi="ar-EG"/>
        </w:rPr>
        <w:t xml:space="preserve"> سلاح </w:t>
      </w:r>
      <w:r>
        <w:rPr>
          <w:rFonts w:ascii="AXtManal" w:hAnsi="AXtManal" w:cs="Simplified Arabic" w:hint="cs"/>
          <w:b/>
          <w:bCs/>
          <w:rtl/>
          <w:lang w:bidi="ar-EG"/>
        </w:rPr>
        <w:t>دون</w:t>
      </w:r>
      <w:r w:rsidRPr="00B732BA">
        <w:rPr>
          <w:rFonts w:ascii="AXtManal" w:hAnsi="AXtManal" w:cs="Simplified Arabic"/>
          <w:b/>
          <w:bCs/>
          <w:rtl/>
          <w:lang w:bidi="ar-EG"/>
        </w:rPr>
        <w:t xml:space="preserve"> مرخص-</w:t>
      </w:r>
      <w:r>
        <w:rPr>
          <w:rFonts w:ascii="AXtManal" w:hAnsi="AXtManal" w:cs="Simplified Arabic" w:hint="cs"/>
          <w:b/>
          <w:bCs/>
          <w:rtl/>
          <w:lang w:bidi="ar-EG"/>
        </w:rPr>
        <w:t xml:space="preserve"> </w:t>
      </w:r>
      <w:r w:rsidRPr="00B732BA">
        <w:rPr>
          <w:rFonts w:ascii="AXtManal" w:hAnsi="AXtManal" w:cs="Simplified Arabic"/>
          <w:b/>
          <w:bCs/>
          <w:rtl/>
          <w:lang w:bidi="ar-EG"/>
        </w:rPr>
        <w:t xml:space="preserve">إهمال في حيازة سلاح مرخص- الإهمال صورة من صور الخطأ الذي لا يفتقر إلى علم المخطئ- تشديد العقوبة. </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 xml:space="preserve">أقام فرع هيئة التحقيق والادعاء العام الدعوى الجنائية بطلب معاقبة المتهمين بالعقوبة المنصوص عليها في المادة رقم (50،41،40) من نظام الأسلحة والذخائر- بمواجهة المُدَّعى عليه الأول- </w:t>
      </w:r>
      <w:proofErr w:type="spellStart"/>
      <w:r w:rsidRPr="00B732BA">
        <w:rPr>
          <w:rFonts w:ascii="AXtManal" w:hAnsi="AXtManal" w:cs="Simplified Arabic"/>
          <w:rtl/>
          <w:lang w:bidi="ar-EG"/>
        </w:rPr>
        <w:t>أ</w:t>
      </w:r>
      <w:r>
        <w:rPr>
          <w:rFonts w:ascii="AXtManal" w:hAnsi="AXtManal" w:cs="Simplified Arabic" w:hint="cs"/>
          <w:rtl/>
          <w:lang w:bidi="ar-EG"/>
        </w:rPr>
        <w:t>ِ</w:t>
      </w:r>
      <w:r w:rsidRPr="00B732BA">
        <w:rPr>
          <w:rFonts w:ascii="AXtManal" w:hAnsi="AXtManal" w:cs="Simplified Arabic"/>
          <w:rtl/>
          <w:lang w:bidi="ar-EG"/>
        </w:rPr>
        <w:t>قرار</w:t>
      </w:r>
      <w:proofErr w:type="spellEnd"/>
      <w:r w:rsidRPr="00B732BA">
        <w:rPr>
          <w:rFonts w:ascii="AXtManal" w:hAnsi="AXtManal" w:cs="Simplified Arabic"/>
          <w:rtl/>
          <w:lang w:bidi="ar-EG"/>
        </w:rPr>
        <w:t xml:space="preserve"> المُدَّعى عليه الأول بأن المُدَّعى عليه الثاني قام بأخذ سلاحه ودفع بعدم علمه- الإهمال صورة من صور الخطأ الذي لا يفتقر إلى علم المخطئ إذ هو ليس من الجرائم </w:t>
      </w:r>
      <w:proofErr w:type="spellStart"/>
      <w:r w:rsidRPr="00B732BA">
        <w:rPr>
          <w:rFonts w:ascii="AXtManal" w:hAnsi="AXtManal" w:cs="Simplified Arabic"/>
          <w:rtl/>
          <w:lang w:bidi="ar-EG"/>
        </w:rPr>
        <w:t>العمديه</w:t>
      </w:r>
      <w:proofErr w:type="spellEnd"/>
      <w:r w:rsidRPr="00B732BA">
        <w:rPr>
          <w:rFonts w:ascii="AXtManal" w:hAnsi="AXtManal" w:cs="Simplified Arabic"/>
          <w:rtl/>
          <w:lang w:bidi="ar-EG"/>
        </w:rPr>
        <w:t xml:space="preserve"> التي تستوجب العلم- </w:t>
      </w:r>
      <w:proofErr w:type="spellStart"/>
      <w:r w:rsidRPr="00B732BA">
        <w:rPr>
          <w:rFonts w:ascii="AXtManal" w:hAnsi="AXtManal" w:cs="Simplified Arabic"/>
          <w:rtl/>
          <w:lang w:bidi="ar-EG"/>
        </w:rPr>
        <w:t>أ</w:t>
      </w:r>
      <w:r>
        <w:rPr>
          <w:rFonts w:ascii="AXtManal" w:hAnsi="AXtManal" w:cs="Simplified Arabic" w:hint="cs"/>
          <w:rtl/>
          <w:lang w:bidi="ar-EG"/>
        </w:rPr>
        <w:t>ِ</w:t>
      </w:r>
      <w:r w:rsidRPr="00B732BA">
        <w:rPr>
          <w:rFonts w:ascii="AXtManal" w:hAnsi="AXtManal" w:cs="Simplified Arabic"/>
          <w:rtl/>
          <w:lang w:bidi="ar-EG"/>
        </w:rPr>
        <w:t>قرار</w:t>
      </w:r>
      <w:proofErr w:type="spellEnd"/>
      <w:r w:rsidRPr="00B732BA">
        <w:rPr>
          <w:rFonts w:ascii="AXtManal" w:hAnsi="AXtManal" w:cs="Simplified Arabic"/>
          <w:rtl/>
          <w:lang w:bidi="ar-EG"/>
        </w:rPr>
        <w:t xml:space="preserve"> المُدَّعى عليه الثاني بصحة ما نسب إليه من حيازة السلاح والذخيرة- تشديد العقوبة على المُدَّعى عليه الثاني.</w:t>
      </w:r>
    </w:p>
    <w:p w:rsidR="004538B2" w:rsidRPr="00B732BA" w:rsidRDefault="004538B2" w:rsidP="004538B2">
      <w:pPr>
        <w:jc w:val="lowKashida"/>
        <w:rPr>
          <w:rFonts w:ascii="AXtManal" w:hAnsi="AXtManal"/>
          <w:lang w:bidi="ar-EG"/>
        </w:rPr>
      </w:pPr>
      <w:r w:rsidRPr="00B732BA">
        <w:rPr>
          <w:rFonts w:ascii="AXtManal" w:hAnsi="AXtManal" w:cs="Simplified Arabic"/>
          <w:rtl/>
          <w:lang w:bidi="ar-EG"/>
        </w:rPr>
        <w:t>مؤدى ذلك: إدانة المُدَّعى عليه الأول والثاني ومصادر السلاح والذخيرة</w:t>
      </w:r>
    </w:p>
    <w:p w:rsidR="004538B2" w:rsidRPr="00B732BA" w:rsidRDefault="004538B2" w:rsidP="004538B2">
      <w:pPr>
        <w:rPr>
          <w:rFonts w:ascii="AXtManal" w:hAnsi="AXtManal"/>
          <w:rtl/>
          <w:lang w:bidi="ar-EG"/>
        </w:rPr>
      </w:pP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t>الأنظمة واللوائح</w:t>
      </w:r>
    </w:p>
    <w:p w:rsidR="004538B2" w:rsidRPr="00B732BA" w:rsidRDefault="004538B2" w:rsidP="004538B2">
      <w:pPr>
        <w:jc w:val="lowKashida"/>
        <w:rPr>
          <w:rFonts w:ascii="AXtManal" w:hAnsi="AXtManal"/>
          <w:lang w:bidi="ar-EG"/>
        </w:rPr>
      </w:pPr>
      <w:r w:rsidRPr="00B732BA">
        <w:rPr>
          <w:rFonts w:ascii="AXtManal" w:hAnsi="AXtManal" w:cs="Simplified Arabic"/>
          <w:rtl/>
          <w:lang w:bidi="ar-EG"/>
        </w:rPr>
        <w:t xml:space="preserve">المادة (54،50،41،40) من نظام الأسلحة والذخائر الصادر بالمرسوم الملكي رقم (م/45) وتاريخ 25/7/1426هـ. </w:t>
      </w: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t>الوقائع</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تتلخص حسبما هو مبين بأوراق القضية في أن فرع هيئة التحقيق والادعاء العام بمنطقة عسير أقام هذه الدعوى الجزائية بلائحة الدعوى المرفقة بالخطاب المشار إليه أعلاه ضد: (...)- سعودي الجنسية بموجب الهوية رقم (...)- جوال رقم (...) و (....)- سعودي الجنسية بموجب السجل المُدَّعي رقم (...) حَيْثُ غنه بتاريخ 29/2/1434هـ تقدم المواطن/ (...)، بشكوى على الدوريات الأمنية مفادها عن وجود شخص داخل فناء المنزل التابع له، وعند وصول الدوريات للموقع ومقابلة المُدَّعي أفاد أنَّه أثناء نومه أبلغته إحدى بناته عن وجود شخص داخل فناء المنزل فخرج إليه وقام بضربه بعصا إلا أن ذلك الشخص تمن من الفرار وأثناء البحث داخل الفناء عثر على معطف بني اللون بداخله جوال ومسدس أبو محالة برازيلي الصنع يحمل الرقم (530479</w:t>
      </w:r>
      <w:r w:rsidRPr="00B732BA">
        <w:rPr>
          <w:rFonts w:ascii="AXtManal" w:hAnsi="AXtManal" w:cs="Simplified Arabic"/>
          <w:lang w:bidi="ar-EG"/>
        </w:rPr>
        <w:t></w:t>
      </w:r>
      <w:r w:rsidRPr="00B732BA">
        <w:rPr>
          <w:rFonts w:ascii="AXtManal" w:hAnsi="AXtManal" w:cs="Simplified Arabic"/>
          <w:lang w:bidi="ar-EG"/>
        </w:rPr>
        <w:t></w:t>
      </w:r>
      <w:r w:rsidRPr="00B732BA">
        <w:rPr>
          <w:rFonts w:ascii="AXtManal" w:hAnsi="AXtManal" w:cs="Simplified Arabic"/>
          <w:rtl/>
          <w:lang w:bidi="ar-EG"/>
        </w:rPr>
        <w:t xml:space="preserve">) به ثلاث طلقات بداخل المخزن، وبالبحث والتحري اتضح أن المعطف عائد المُدَّعى عليه الثاني عليه فجرى طلبه ومِنْ ثَمَّ </w:t>
      </w:r>
      <w:proofErr w:type="spellStart"/>
      <w:r w:rsidRPr="00B732BA">
        <w:rPr>
          <w:rFonts w:ascii="AXtManal" w:hAnsi="AXtManal" w:cs="Simplified Arabic"/>
          <w:rtl/>
          <w:lang w:bidi="ar-EG"/>
        </w:rPr>
        <w:t>استيقافه</w:t>
      </w:r>
      <w:proofErr w:type="spellEnd"/>
      <w:r w:rsidRPr="00B732BA">
        <w:rPr>
          <w:rFonts w:ascii="AXtManal" w:hAnsi="AXtManal" w:cs="Simplified Arabic"/>
          <w:rtl/>
          <w:lang w:bidi="ar-EG"/>
        </w:rPr>
        <w:t xml:space="preserve"> وتَمَّ فرز هذه الأوراق فيما يتعلق بالسلاح لاختلاف جهة التقاضي.</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 xml:space="preserve">وباستجواب المُدَّعى عليه الثاني على مواجهته بتهمة حيازة سلاح وذخيرة بدون ترخيص أفاد بأن السلاح والذخيرة عائدة لشقيقه (...) وقد أخذها بدون علمه وقد أثبت التقرير الفني الصادر من الغدارة العامة للأدلة الجنائية رقم (1024/ أسلحة /1434هـ) أن الظرفين الفارغين المطلقين من السلاح المضبوط ليس لها علاقة بالقضايا والحوادث الموجودة أدلتها لديهم وقد انتهى التحقيق إلى توجيه الاتهام المُدَّعى عليه الأول باستعمال غيره للسلاح المرخص له نتيجة إهماله المجرم بموجب </w:t>
      </w:r>
      <w:r w:rsidRPr="00B732BA">
        <w:rPr>
          <w:rFonts w:ascii="AXtManal" w:hAnsi="AXtManal" w:cs="Simplified Arabic"/>
          <w:rtl/>
          <w:lang w:bidi="ar-EG"/>
        </w:rPr>
        <w:lastRenderedPageBreak/>
        <w:t>الفقرة (د) من المادة الحادية والأربعين من نظام الأسلحة والذخائر بالمرسوم الملكي الكريم رقم (ح/45) وتاريخ 25//1426هـ وتوجيه الاتهام المُدَّعى عليه الثاني بحيازة سلاح ناري من نوع مسدس وثلاثة طلقات نارية حية بدون ترخيص المجرم بموجب المادة الأربعين من نظام الأسلحة والذخائر المشار إليه.</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وساقت الهيئة الأدلة والقرائن التالية:</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1- ما ورد بأقوالهما لفة (8-9) (15-19) (46-47).</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2- محضر تنفيذ المهمة لفة (38).</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3- محضر انتقال ومعاينة مسرح الحادثة لفة (14).</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4- محضر وصف السلاح لفة (27).</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5- صورة تصريح حمل السلاح لفة (40).</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6- تقرير فني الأسلحة لفة (63).</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وحيث إن ما أقدما عليه وهما بكامل أهليتهما المعتبرة شرعًا فعل مجرم نظامًا وفقًا لنظام الأسلحة والذخائر لذا تطلب جهة الادعاء إثبات إدانتهما بِمَا أسند إليهما ومعاقبة الأول وفقا للمادة الحادية والأربعين، ومعاقبة الثاني وفقا للمادة الأربعين من النظام المشار إليه، ومصادرة السلاح والذخيرة الحية المتبقية وفقًا للمادة الخمسين من ذات النظام.</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وبهذه الجلسة وبحضور المُدَّعي العام (...) حضر المتهمان، وبسؤالهما عمَّا نسب إليهما بلائحة الدعوى بعد تلاوتها عليهما أجاب الأول بأنَّه لم يكن منه إهمال في حفظ سلاحه وقد وضعه في دولاب وسط البيت وقام أخوه المتهم الثاني بأخذه دون علمه، كما أجاب المتهم الثاني بصحة ما نسب إليه من حيازة السلاح والذخيرة بدون ترخيص وذكر بأنَّه صدر عليه حكم منت المحكمة الجزئية في الباحة بسجنه لمدة ستة أشهر مع جلده مائتي جلدة وأنَّه قد اعترض عليه ولا زال في الاستئناف كونه لم يدخل بيت المُدَّعي المذكور وإنما انقطع به البنزين قريب من بيته وليس لديهما ما يودان إضافته وبعرض ذلك على المُدَّعي العام اكتفى بِمَا ورد بلائحة الدعوى كما اكتفى المتهمان بِمَا ذكراه.</w:t>
      </w: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t>الأسباب</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 xml:space="preserve">وبعد سماع الدعوى والإجابة عنها وبعد الاطلاع على كافة أوراق القضية، وحيث عن ديوان المظالم ممثلا بمحاكمة الإدارية يختص بنظر هذه الدعوى والفصل فيها وفقا للمادة الرابعة والخمسين من نظام الأسلحة والذخائر الصادر بالمرسوم الملكي رقم (م/45) وتاريخ 25/7/1426هـ، كَمَا أنَّ هذه الدائرة مختصة بالفصل في هذه الدعوى من حَيْثُ نوع القضية ومكانها وفقًا لما تضمنته قرارات معالي رئيس الديوان المنظمة للدوائر واختصاصاتها، وحيث إن جهة الادعاء تهدف من دعواها إلى إثبات إدانة المتهمين بِمَا نسب إليهما من استعمال الغير للسلاح المرخص نتيجة الإهمال بالنسبة للأول، وحيازة سلاح وذخيرة بدون ترخيص بالنسبة للثاني، وذلك على التفصيل الوارد بلائحة الدعوى ومقدمة هذا الحكم، وحيث أقر المتهم الأول لدى جهات التحقيق وأمام الدائرة بأن أخاه المتهم الثاني قد قام بأخذ سلاحه إلا أنَّه دفع بعدم علمه بأخذه له كونه قد وضعه في دولاب مشترك وسط البيت، وقد تبين للدائرة أن أخاه المتهم الثاني قد تلبس بقضية أخرى وهي بانتهاك حرمة منزل وصدر عليه بِحَسَب إفادته حكم بالسجن لمدة ستة أشهر وجلده مائتي جلدة وكان السلاح محل الاتهام بحوزته، وَبِمَا أنَّ الإهمال صورة من صور الخطأ الذي يفتقر إلى علم المخطئ إذ هو ليس من الجرائم العمدية تستوجب العلم لذا فإن الدائرة تنتهي على إدانته بِمَا نسب إليه ممن استعمال غيره لسلاحه نتيجة إهماله وتعاقبه عن ذلك وفقًا للمادة الحادية والأربعين </w:t>
      </w:r>
      <w:r w:rsidRPr="00B732BA">
        <w:rPr>
          <w:rFonts w:ascii="AXtManal" w:hAnsi="AXtManal" w:cs="Simplified Arabic"/>
          <w:rtl/>
          <w:lang w:bidi="ar-EG"/>
        </w:rPr>
        <w:lastRenderedPageBreak/>
        <w:t>فقرة (د) من نظام الأسلحة والذخائر المشار إليه وتصادر السلاح نوع مسدس أبو محالة برازيلي الصنع يحمل الرقم (530479</w:t>
      </w:r>
      <w:r w:rsidRPr="00B732BA">
        <w:rPr>
          <w:rFonts w:ascii="AXtManal" w:hAnsi="AXtManal" w:cs="Simplified Arabic"/>
          <w:lang w:bidi="ar-EG"/>
        </w:rPr>
        <w:t></w:t>
      </w:r>
      <w:r w:rsidRPr="00B732BA">
        <w:rPr>
          <w:rFonts w:ascii="AXtManal" w:hAnsi="AXtManal" w:cs="Simplified Arabic"/>
          <w:lang w:bidi="ar-EG"/>
        </w:rPr>
        <w:t></w:t>
      </w:r>
      <w:r w:rsidRPr="00B732BA">
        <w:rPr>
          <w:rFonts w:ascii="AXtManal" w:hAnsi="AXtManal" w:cs="Simplified Arabic"/>
          <w:rtl/>
          <w:lang w:bidi="ar-EG"/>
        </w:rPr>
        <w:t>) والذخيرة المتبقية المضبوطة ة وفقًا للمادة الخمسين من ذات النظام. أمَّا المتهم الثاني فقد اعترف أمام الدائرة بصحة ما نسب إليه من حيازة السلاح والذخيرة بدون ترخيص، وحيث إن ذلك يعد مخالفة لما ورد بنظام الأسلحة والذخائر المشار إليه أعلاه، لذا تنتهي الدائرة إلى إدانته بِمَا نسب إليه وتعاقبه عن ذلك وفقا للمادة الأربعين من ذات النظام. ولما احتف بالقضية من ظروف مشددة فقد رأت الدائرة تشديد العقوبة بحق المتهم الثاني.</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لذلك حَكَمَتْ الدائرة: أولا/ بإدانة: 0...)- سعودي الجنسية- بِمَا نسب إليه من استعمال غيره لسلاحه المرخص نتيجة إهماله وتعزيره عن ذلك بتغريمه مبلغ ألف ريال مع مصادرة السلاح والذخيرة المتبقية المضبوطة.</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ثانيا/ بإدانة: (...)- سعودي الجنسية- بِمَا نسب إليه من حيازة سلاح نوع مسدس وذخيرة بدون ترخيص وتعزيره عن ذلك بتغريمه مبلغ ألفي ريال لما هي مبين بالأسباب.</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 xml:space="preserve">والله الموفق وصلى الله وسلم على نبينا محمد وعلى </w:t>
      </w:r>
      <w:proofErr w:type="spellStart"/>
      <w:r w:rsidRPr="00B732BA">
        <w:rPr>
          <w:rFonts w:ascii="AXtManal" w:hAnsi="AXtManal" w:cs="Simplified Arabic"/>
          <w:b/>
          <w:bCs/>
          <w:rtl/>
          <w:lang w:bidi="ar-EG"/>
        </w:rPr>
        <w:t>آله</w:t>
      </w:r>
      <w:proofErr w:type="spellEnd"/>
      <w:r w:rsidRPr="00B732BA">
        <w:rPr>
          <w:rFonts w:ascii="AXtManal" w:hAnsi="AXtManal" w:cs="Simplified Arabic"/>
          <w:b/>
          <w:bCs/>
          <w:rtl/>
          <w:lang w:bidi="ar-EG"/>
        </w:rPr>
        <w:t xml:space="preserve"> وصحبه أجمعين.</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محكمة الاستئناف</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حَكَمَتْ المحكمة بتأييد الحكم فيما انتهي إليه من قضاء.</w:t>
      </w: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رقم القضية الابتدائية475/4/ق لعام 1435هـ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رقم الحكم الابتدائي 149/ج/1 لعام 1435هــ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رقم قضية الاستئناف 1244/ق لعام 1435هـ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رقم حكم الاستئناف 81/إس/ج/1/4 لعام 1435هـ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تاريخ الجلسة 27/6/1435هـ</w:t>
      </w: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t>الموضوعات</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أسلحة- حيازة- مصادرة- ملاءمة العقوبة- مصادرة السلاح المرخص أمر جوازي.</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أقامت هيئة التحقيق والادعاء العام الدعوى الجنائية بطلب معاقبة المتهمين بالعقوبة المنصوص عليها في المواد (50،41،40) من نظام الأسلحة والذخائر- تَمَّ القبض على المتهم الأول ووجد في حوزته سلاحًا مرخصًا عائدًا للمتهم الثاني- ذكر المتهم الثاني بأنَّه أعطى السلاح للمتهم الأول لتجديد تصريحه- الملاءمة بين الجرم والعقوبة- عدم مصادرة السلاح لكون المصادرة أمر جوازي يرجع لتقدير الدائرة.</w:t>
      </w:r>
    </w:p>
    <w:p w:rsidR="004538B2" w:rsidRPr="00B732BA" w:rsidRDefault="004538B2" w:rsidP="004538B2">
      <w:pPr>
        <w:jc w:val="lowKashida"/>
        <w:rPr>
          <w:rFonts w:ascii="AXtManal" w:hAnsi="AXtManal"/>
          <w:lang w:bidi="ar-EG"/>
        </w:rPr>
      </w:pPr>
      <w:r w:rsidRPr="00B732BA">
        <w:rPr>
          <w:rFonts w:ascii="AXtManal" w:hAnsi="AXtManal" w:cs="Simplified Arabic"/>
          <w:rtl/>
          <w:lang w:bidi="ar-EG"/>
        </w:rPr>
        <w:t>مؤدى ذلك: إدانة المتهمين.</w:t>
      </w:r>
    </w:p>
    <w:p w:rsidR="004538B2" w:rsidRPr="00B732BA" w:rsidRDefault="004538B2" w:rsidP="004538B2">
      <w:pPr>
        <w:rPr>
          <w:rFonts w:ascii="AXtManal" w:hAnsi="AXtManal"/>
          <w:rtl/>
          <w:lang w:bidi="ar-EG"/>
        </w:rPr>
      </w:pP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t>الأنظمة واللوائح</w:t>
      </w:r>
    </w:p>
    <w:p w:rsidR="004538B2" w:rsidRPr="00B732BA" w:rsidRDefault="004538B2" w:rsidP="004538B2">
      <w:pPr>
        <w:jc w:val="lowKashida"/>
        <w:rPr>
          <w:rFonts w:ascii="AXtManal" w:hAnsi="AXtManal"/>
          <w:lang w:bidi="ar-EG"/>
        </w:rPr>
      </w:pPr>
      <w:r w:rsidRPr="00B732BA">
        <w:rPr>
          <w:rFonts w:ascii="AXtManal" w:hAnsi="AXtManal" w:cs="Simplified Arabic"/>
          <w:rtl/>
          <w:lang w:bidi="ar-EG"/>
        </w:rPr>
        <w:t>المادة (50،41،40) من نظام الأسلحة والذخائر الصادر بالمرسوم الملكي رقم (م/45) وتاريخ 25/7/1426هـ.</w:t>
      </w: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t>الوقائع</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تتلخص حسبما هو مبين بأوراق القضية أن فرع هيئة التحقيق والادعاء العام بعسير أقام هذه الدعوى بلائحة الدعوى المرفقة بالخطاب المشار إليه أعلاه ضد/ 10 (..ز)- الجنسية سعودي بموجب الهوية رقم (...) متزوج- يقيم بأبها- موظف حكومي- جوال رقم (...).</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2- (...) سعودي الجنسية بموجب السجل المدني رقم (...) متزوج- يقيم بأبها.</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 xml:space="preserve">حيث إنَّه بتاريخ 21/5/1433هـ وأثناء قيام دوريات مكافحة المخدرات بمنطقة عسير بعملهم داخل مدينة أبها تَمَّ الاشتباه في المُدَّعى عليه (...) المذكور أعلاه وبالقبض عليه وتفتيشه عثر بحوزته كيس نايلون بداخله عدد سبع حبات بيضاء اللون تحمل العلامة المميزة </w:t>
      </w:r>
      <w:proofErr w:type="spellStart"/>
      <w:r w:rsidRPr="00B732BA">
        <w:rPr>
          <w:rFonts w:ascii="AXtManal" w:hAnsi="AXtManal" w:cs="Simplified Arabic"/>
          <w:rtl/>
          <w:lang w:bidi="ar-EG"/>
        </w:rPr>
        <w:t>للكبتاجون</w:t>
      </w:r>
      <w:proofErr w:type="spellEnd"/>
      <w:r w:rsidRPr="00B732BA">
        <w:rPr>
          <w:rFonts w:ascii="AXtManal" w:hAnsi="AXtManal" w:cs="Simplified Arabic"/>
          <w:rtl/>
          <w:lang w:bidi="ar-EG"/>
        </w:rPr>
        <w:t xml:space="preserve"> وبتفتيش السيارة التي كانت بحوزته عثر بداخلها على سلاح ناري من نوع بندقية كندة إنجليزي الصنع وتحمل التصريح رقم (5/26769) باسم المُدَّعى عليه (...) المذكور أعلاه (هذه الأوراق مفرزة </w:t>
      </w:r>
      <w:r w:rsidRPr="00B732BA">
        <w:rPr>
          <w:rFonts w:ascii="AXtManal" w:hAnsi="AXtManal" w:cs="Simplified Arabic"/>
          <w:rtl/>
          <w:lang w:bidi="ar-EG"/>
        </w:rPr>
        <w:lastRenderedPageBreak/>
        <w:t>للسلاح المضبوط). وبسماع أقوال المُدَّعى عليه (...) من قبل جهة الضبط أقر بأنَّه فعلًا ضبط بحوزته السلاح المذكور والذي أفاد بأنَّه عائد للمُدَّعى عليه (...) وأفاد بأن غرضه من حيازته هو تجديد تصريحه كون صاحب السلاح كبير السن وبسماع أقوال المُدَّعى عليه (...) من قبل جهة الضبط أقر بأن السلاح المذكور يعود له فعلا وانه يمتلك تصريحًا باقتنائه يحمل الرقم (5/26769) وأنَّه منته منذ تاريخ 24/1/1409هـ وأنَّه سلمه زوج ابنته (...) حتى يقوم بتجديد تصريحه (تم فرز أوراق مستقلة من هذه الأوراق للقاء عدم قيام المُدَّعى عليه (...) بتجديد تصريحه خلال المدة النظامية، وذلك لإحالتها للجهة المختصة بالإمارة) وقد صدر بحق السلاح المضبوط التقرير الفني رقم (535/ أسلحة/ 1433هـ) من الأدلة الجنائية المتضمن أنَّه بفحص السلاح تبين أنَّه من نوع بندقية (بلجيك) عيار (7.92) وتحمل الرقم (8145) وبمقارنته ضِدَّ القضايا المقيدة ضِدَّ مجهول تبين أنَّه لا علاقة له بها، وانتهى التحقيق إلى توجيه الاتهام للمُدَّعى عليه الأول (...) بحيازة سلاح ناري من نوع بندقية بلجيك تحمل الرقم (8145) وعيار (7.92) بدون تصريح وللمدعى عليه الثاني (...) بالسماح لغيرة باستعمال سلاحه المرخص له باقتنائه، وذلك بحيازته له.</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1- ما ورد في أقوال المُدَّعى عليه (...) المنوه عنها والمدونة على اللفة رقم (22).</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2- ما ورد في أقوال المُدَّعى عليه (...) المنوه عنها والمدون على اللفة رقم (26).</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3- محضر القبض المنوه عنه والمرفق باللفة رقم (1).</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4- أساس تصريح السلاح المرفق باللفة رقم (34).</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وحيث إن ما أقدم عليه المذكوران وهما بكامل أهليتهما المعتبرة شرعًا فعلا مخالف ومعاقب عليه نظامًا لذا تطلب الهيئة إثبات ما أسند إليهما والمطالبة بتوقيع العقوبة الواردة في المادة (40) من ذات النظام على المُدَّعى عليه (...) لقاء حيازته لسلاح ناري دون ترخيص والواردة في الماجة (41) على المُدَّعى عليه (...) لقاء سماحه لغيره باستعمال سلاحه المرخص له ومصادرة السلاح المشار له في الاتهام وفقًا لما ورد في الماجة (50).</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 xml:space="preserve">وبإحالة القضية للدائرة الجزائية الثانية وفي جلسة يوم الثلاثاء الموافق 17/3/1435هـ وبحضور مُمَثِّل الادعاء حضر المتهم الأول وبعد تلاوة لائحة الدعوى عليه، وبسؤاله عمَّا نسب إليه؟ أجاب بصحة ما نسب إليه من حيازة سلاح وذخيرة بدون ترخيص وقد ضبط بحوزته سبع حبات من الحبوب المخدرة وذكر أن السلاح مرخص باسم عمه كونه كبير في السن وليس لديه ما يود إضافته في حين تبين عدم حضور المتهم الثاني تلك الجلسة وبعرض ذلك على المُدَّعي العام اكتفى بِمَا ورد بلائحة الدعوى. وفي جلسة 23/4 وبحضور مُمَثِّل الادعاء (...) حضر المتهمان، وبِسُؤَال المتهم الأول عمَّا لديه اكتفى بأقواله السابقة وذكر بأنَّه لم يكن معه أي ذخيرة وذكر بأنَّه إنما أراد تجديد رخصة سلاح عمه المتهم الثاني عندما طلب ذلك منه كون أولاده غير متواجدين في المنطقة وهو رجل كبير في السن وكان وقتها منومًا في المستشفى، وبِسُؤَال المتهم الثاني عمَّا نسب إليه بلائحة الدعوى بعد تلاوتها عليه أجاب بأنَّه ترك سلاحه في منزل والد المتهم الأول وطلب من المتهم الأول تجديد ترخيص السلاح كونه كان منومًا في مستشفى </w:t>
      </w:r>
      <w:proofErr w:type="spellStart"/>
      <w:r w:rsidRPr="00B732BA">
        <w:rPr>
          <w:rFonts w:ascii="AXtManal" w:hAnsi="AXtManal" w:cs="Simplified Arabic"/>
          <w:rtl/>
          <w:lang w:bidi="ar-EG"/>
        </w:rPr>
        <w:t>الشميسي</w:t>
      </w:r>
      <w:proofErr w:type="spellEnd"/>
      <w:r w:rsidRPr="00B732BA">
        <w:rPr>
          <w:rFonts w:ascii="AXtManal" w:hAnsi="AXtManal" w:cs="Simplified Arabic"/>
          <w:rtl/>
          <w:lang w:bidi="ar-EG"/>
        </w:rPr>
        <w:t xml:space="preserve"> بالرياض وليس لديه ما يود إضافته وبعرض ذلك على المُدَّعي العام اكتفى بِمَا ورد بلائحة الدعوى العامة كما اكتفى المتهم بِمَا ذكره. فأصدرت الدائرة الجزائية الثانية حكمها رقم 129/ج/2 لعام 1434هـ والذي انتهى إلى ما يلي: أولًا: إدانة (...)- سعودي الجنسية- بِمَا نسب إليه من حيازة سلاح بدون ترخيص وتعزيره عن ذلك بتغريمه مبلغ ألفي ريال. ثانيًا: إدانة (..)- سعودي الجنسية- بِمَا نسب إليه من السماح لغيره باستعمال سلاحه المرخص وتعزيره عن ذلك بتغريمه مبلغ ألف ريال وعدم مصادرة السلاح المضبوط. وبتسلم طرفي الدعوى نسخة من إعلام الحكم قدم المُدَّعي العام اعتراضه عليه فيما يتعلق بعدم مصادرة السلاح فنظرت ذلك محكمة الاستئناف الإدارية بجدة الدائرة الجزائية الأولى وأصدرت حكمها رقم 98/ج/1/إس لعام 1435هـ بنقض حكم </w:t>
      </w:r>
      <w:r w:rsidRPr="00B732BA">
        <w:rPr>
          <w:rFonts w:ascii="AXtManal" w:hAnsi="AXtManal" w:cs="Simplified Arabic"/>
          <w:rtl/>
          <w:lang w:bidi="ar-EG"/>
        </w:rPr>
        <w:lastRenderedPageBreak/>
        <w:t>الدائرة، وعليه وبإحالة القضية لهذه الدائرة أجرت ما هو لازم من إبلاغ طرفي القضية بالحضور وفي الجلسة وبمواجهة أطراف الدعوى بحكم محكمة الاستئناف رقم 92 لعام 1435هـ، وبِسُؤَال المتهم الأول هل يكتفي بإجاباته في الجلسات الماضية؟ أجاب بأنَّه أخذ السلاح من المتهم الثاني لحفاظ لعيه وتجديد الرخصة. وأجاب المتهم الثاني بأنَّه أعطى السلاح للمتهم الأول ليقوم بتجديد الرخصة وليس لديهما ما يودان إضافته وبعرض ذلك على المُدَّعي العام اكتفى بِمَا ورد بلائحة الدعوى العامة وباللائحة الاعتراضية على الحكم السابق، فَقَرَّرت الدائرة رفع الجلسة للمُدَاوَلَة وصدر هذا الحكم.</w:t>
      </w:r>
    </w:p>
    <w:p w:rsidR="004538B2" w:rsidRPr="00B732BA" w:rsidRDefault="004538B2" w:rsidP="004538B2">
      <w:pPr>
        <w:jc w:val="lowKashida"/>
        <w:rPr>
          <w:rFonts w:ascii="AXtManal" w:hAnsi="AXtManal" w:cs="Simplified Arabic"/>
          <w:rtl/>
          <w:lang w:bidi="ar-EG"/>
        </w:rPr>
      </w:pP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t>الأسباب</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 xml:space="preserve">بعد سماع الدعوى والإجابة عنها وبعد الاطلاع على حكم محكمة الاستئناف الموقرة الذي أيد حكم الدائرة الجزائية الثانية فيما قضى به من إدانة المتهم الأول بِمَا نسب إليه من حيازة سلاح بدون ترخيص وإدانة المتهم الثاني بِمَا نسب إليه من السماح لغيره باستعمال سلاحه المرخص، ونقض الحكم فيما يتعلق بمصادرة السلاح المرخص في حق المتهم </w:t>
      </w:r>
      <w:proofErr w:type="spellStart"/>
      <w:r w:rsidRPr="00B732BA">
        <w:rPr>
          <w:rFonts w:ascii="AXtManal" w:hAnsi="AXtManal" w:cs="Simplified Arabic"/>
          <w:rtl/>
          <w:lang w:bidi="ar-EG"/>
        </w:rPr>
        <w:t>الثاني.والدائرة</w:t>
      </w:r>
      <w:proofErr w:type="spellEnd"/>
      <w:r w:rsidRPr="00B732BA">
        <w:rPr>
          <w:rFonts w:ascii="AXtManal" w:hAnsi="AXtManal" w:cs="Simplified Arabic"/>
          <w:rtl/>
          <w:lang w:bidi="ar-EG"/>
        </w:rPr>
        <w:t xml:space="preserve"> بدراستها الأوراق القضية وتأملها لحيثياتها، وإذ إنَّه من المقرر فقهًا وقضاءً أن من شروط العقوبة الجزائية أن تكون ملائمة للجرم الذي أقدم عليه المتهم وأن تحقق المقصود منها من ردعه وزجره عن العودة لما أقدم عليه فلا تنقص عن ذلك إلى حد لا يكون فيها ردع له، ولا تزيد عن الردع والتأديب إلى إلحاق ضرر زائد عليه في بدنه أو ماله، ولا ريب أنها من هذه الحيثية تخضع لنظر وتقدير الدائرة، والدائرة بعد دراستها لما أقدم عليه المتهم الثاني ترى أن في العقوبة المحكوم بها عليه ما يكفي لردعه وزجره عن العودة لما أقدم عليه ولا ترى موجبًا لإضافة عقوبة مصادرة السلاح المرخص بحقه فلم يتبين للدائرة وجود أي نية إجرامية لديه عندما أعطى السلاح للمتهم الأول بل قد استقرت أقواله على أنَّه إنما أعطى السلاح له ليقوم بتجديد ترخيصه كونه لا يستطيع ذلك لكبر سنه </w:t>
      </w:r>
      <w:proofErr w:type="spellStart"/>
      <w:r w:rsidRPr="00B732BA">
        <w:rPr>
          <w:rFonts w:ascii="AXtManal" w:hAnsi="AXtManal" w:cs="Simplified Arabic"/>
          <w:rtl/>
          <w:lang w:bidi="ar-EG"/>
        </w:rPr>
        <w:t>ووافقه</w:t>
      </w:r>
      <w:proofErr w:type="spellEnd"/>
      <w:r w:rsidRPr="00B732BA">
        <w:rPr>
          <w:rFonts w:ascii="AXtManal" w:hAnsi="AXtManal" w:cs="Simplified Arabic"/>
          <w:rtl/>
          <w:lang w:bidi="ar-EG"/>
        </w:rPr>
        <w:t xml:space="preserve"> على أقواله تلك المتهم الأول، وذلك يعد محض إهمال تكفي فيه العقوبة المنطوق بها؛ لاسيما أن الدائرة تراعي أن السلاح المضبوط من نوع بندقية (بلجيك) وهو من الأنواع التي يندر وجودها وتباع بأسعار كبيرة وفي مصادرتها في حق المتهم اقتطاع لمبلغ ليس باليسير من ماله دون ودود ما يستدعي ذلك كما سبق بيانه، وأيضًا فالسلاح مرخص وقد استقر قضاء الديوان على أن مصادرة السلاح المرخص أمر جوازي يرجع لتقدير الدائرة وقضي على المتهم الثاني بِمَا يكفي لردعه وزجره.</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لذلك حَكَمَتْ الدائرة:</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 xml:space="preserve"> أولًا/ إدانة (...)- سعودي الجنسية- بِمَا نسب إليه من حيازة سلاح بدون ترخيص وتعزيره عن ذلك </w:t>
      </w:r>
      <w:proofErr w:type="spellStart"/>
      <w:r w:rsidRPr="00B732BA">
        <w:rPr>
          <w:rFonts w:ascii="AXtManal" w:hAnsi="AXtManal" w:cs="Simplified Arabic"/>
          <w:b/>
          <w:bCs/>
          <w:rtl/>
          <w:lang w:bidi="ar-EG"/>
        </w:rPr>
        <w:t>بتغريمة</w:t>
      </w:r>
      <w:proofErr w:type="spellEnd"/>
      <w:r w:rsidRPr="00B732BA">
        <w:rPr>
          <w:rFonts w:ascii="AXtManal" w:hAnsi="AXtManal" w:cs="Simplified Arabic"/>
          <w:b/>
          <w:bCs/>
          <w:rtl/>
          <w:lang w:bidi="ar-EG"/>
        </w:rPr>
        <w:t xml:space="preserve"> مبلغ ألفي ريال.</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ثانيً/ إدانة (...)- سعودي الجنسية- بِمَا نسبب إليه من السماح لغيره باستعمال سلاحه المرخص وتعزيره عن ذلك بتغريمه مبلغ ألف ريال وعدم مصادرة السلاح المضبوط لما هو موضح بالأسباب.</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 xml:space="preserve">والله الموفق وصلى الله وسلم على نبينا محمد وعلى </w:t>
      </w:r>
      <w:proofErr w:type="spellStart"/>
      <w:r w:rsidRPr="00B732BA">
        <w:rPr>
          <w:rFonts w:ascii="AXtManal" w:hAnsi="AXtManal" w:cs="Simplified Arabic"/>
          <w:b/>
          <w:bCs/>
          <w:rtl/>
          <w:lang w:bidi="ar-EG"/>
        </w:rPr>
        <w:t>آله</w:t>
      </w:r>
      <w:proofErr w:type="spellEnd"/>
      <w:r w:rsidRPr="00B732BA">
        <w:rPr>
          <w:rFonts w:ascii="AXtManal" w:hAnsi="AXtManal" w:cs="Simplified Arabic"/>
          <w:b/>
          <w:bCs/>
          <w:rtl/>
          <w:lang w:bidi="ar-EG"/>
        </w:rPr>
        <w:t xml:space="preserve"> وصحبه أجمعين.</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محكمة الاستئناف</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حَكَمَتْ المحكمة بتأييد الحكم فيما انتهي إليه من قضاء.</w:t>
      </w: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رقم القضية الابتدائية710/4/ق لعام 1433هـ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رقم الحكم الابتدائي 92/ج2 لعام 1435هــ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رقم قضية الاستئناف 888/ق لعام 1435هـ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رقم حكم الاستئناف 40/إس/ج/1/4 لعام 1435هـ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تاريخ الجلسة 18/4/1435هـ</w:t>
      </w: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t>الموضوعات</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أسلحة- استخدام السلاح المرخص في غير الغرض المرخص له- العفو عن القضية الأساسية- عدم ثبوت أركان الجريمة.</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أقامت هيئة التحقيق والادعاء العام الدعوى الجنائية بطلب معاقبة المتهم العقوبة المنصوص عليها في المادة رقم (50،41) من نظام الأسلحة والذخائر لاستخدامه سلاحه المرخص في غير الغرض المرخص له- قام المُدَّعى عليه بإطلاق النار من سلاحه المرخص على المجني عليه- ذكر المُدَّعى عليه بأنَّه لم يقصد الإصابة بل أراد تخويف المجني عليه والدفاع عن نفسه- الثابت للدائرة شمول ر بالعفو فيما يخص القضية الأساسية وهي إطلاق النار بعد أن انتهت الحقوق الخاصة- أركان الجريمة لم تثبت كاملة.</w:t>
      </w:r>
    </w:p>
    <w:p w:rsidR="004538B2" w:rsidRPr="00B732BA" w:rsidRDefault="004538B2" w:rsidP="004538B2">
      <w:pPr>
        <w:jc w:val="lowKashida"/>
        <w:rPr>
          <w:rFonts w:ascii="AXtManal" w:hAnsi="AXtManal"/>
          <w:lang w:bidi="ar-EG"/>
        </w:rPr>
      </w:pPr>
      <w:r w:rsidRPr="00B732BA">
        <w:rPr>
          <w:rFonts w:ascii="AXtManal" w:hAnsi="AXtManal" w:cs="Simplified Arabic"/>
          <w:rtl/>
          <w:lang w:bidi="ar-EG"/>
        </w:rPr>
        <w:t>مؤدى ذلك: عدم إدانة المُدَّعى عليه وعدم مصادرة السلاح.</w:t>
      </w: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t>الأنظمة واللوائح</w:t>
      </w:r>
    </w:p>
    <w:p w:rsidR="004538B2" w:rsidRPr="00B732BA" w:rsidRDefault="004538B2" w:rsidP="004538B2">
      <w:pPr>
        <w:jc w:val="lowKashida"/>
        <w:rPr>
          <w:rFonts w:ascii="AXtManal" w:hAnsi="AXtManal"/>
          <w:lang w:bidi="ar-EG"/>
        </w:rPr>
      </w:pPr>
      <w:r w:rsidRPr="00B732BA">
        <w:rPr>
          <w:rFonts w:ascii="AXtManal" w:hAnsi="AXtManal" w:cs="Simplified Arabic"/>
          <w:rtl/>
          <w:lang w:bidi="ar-EG"/>
        </w:rPr>
        <w:t>- المادة (50،41) من نظام الأسلحة والذخائر الصادر بالمرسوم الملكي رقم (م/45) وتاريخ 25/7/1426هـ.</w:t>
      </w: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t>الوقائع</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 xml:space="preserve">تتلخص حسبما هو مبين بأوراق القضية في أن فرع هيئة التحقيق والادعاء العام بعسير أقام هذه الدعوى الجزائية بلائحة الدعوى المرفقة بالخطاب المشار إليه أعلاه ضد/ (...)- سعودي الجنسية بموجب السجل المدني رقم 0...) يبلغ من العمر (52) عامًا- متزوج- يعمل بمهنة معلم- يسكن </w:t>
      </w:r>
      <w:proofErr w:type="spellStart"/>
      <w:r w:rsidRPr="00B732BA">
        <w:rPr>
          <w:rFonts w:ascii="AXtManal" w:hAnsi="AXtManal" w:cs="Simplified Arabic"/>
          <w:rtl/>
          <w:lang w:bidi="ar-EG"/>
        </w:rPr>
        <w:t>تندحة</w:t>
      </w:r>
      <w:proofErr w:type="spellEnd"/>
      <w:r w:rsidRPr="00B732BA">
        <w:rPr>
          <w:rFonts w:ascii="AXtManal" w:hAnsi="AXtManal" w:cs="Simplified Arabic"/>
          <w:rtl/>
          <w:lang w:bidi="ar-EG"/>
        </w:rPr>
        <w:t xml:space="preserve"> المقبوض عليه بتاريخ 22/7/1432هـ مفرج عنه بالكفالة الحضورية بتاريخ 4/8/1432هـ بِحَسَب توجيه سمو أمير منطقة عسير حيث إنَّه بتاريخ 4/8/1432هـ ورد للشرطة بلاغ من شرطة المستشفى المدني بمحافظة خميس مشيط يفيد بوصول مصاب بطلق ناري في أسفل البطن واتضح أن المصاب يدعى (...)- يمني يقيم في البلاد بطريقة غير نظامية وتبين أنَّه تعرض لإطلاق نار من قبل المُدَّعى عليه بعد دخوله لفك النزاع بينه وبين خاله المدعو/ (ز..) الذي يقيم في البلاد بطريقة غير نظامية وحيث اختلف المُدَّعى عليه مع خاله بسبب تركهم العمل لديه واحتدم النقاش بينهما فقام المُدَّعى عليه بإخراج المسدس نوع بلجيك ماركة (تي أكس بي9 عيار (6.35) ملم ورقمه (41.91) يحمل عليه ترخيص منتهي (فرز لانتهاء تاريخ الترخيص أوراق مستقلة)، وباستجواب المُدَّعى عليه أقر </w:t>
      </w:r>
      <w:r w:rsidRPr="00B732BA">
        <w:rPr>
          <w:rFonts w:ascii="AXtManal" w:hAnsi="AXtManal" w:cs="Simplified Arabic"/>
          <w:rtl/>
          <w:lang w:bidi="ar-EG"/>
        </w:rPr>
        <w:lastRenderedPageBreak/>
        <w:t>بأنَّه حمل السلاح بسبب وجود عائلته معه في المزرعة خوفًا عليهم من المجهولين وأن سلاحه مرخص، وقد انتهى التحقيق مع المُدَّعى عليه إلى توجيه الاتهام باستخدام سلاحه المرخص في غير الغرض الذي رخصه له:</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وساقت الهيئة الأدلة والقرائن التالية:</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1- ما جاء في أقواله وإقراره المرفق صورة منه على اللفة رقم (14- 15).</w:t>
      </w:r>
    </w:p>
    <w:p w:rsidR="004538B2" w:rsidRPr="00B732BA" w:rsidRDefault="004538B2" w:rsidP="004538B2">
      <w:pPr>
        <w:jc w:val="lowKashida"/>
        <w:rPr>
          <w:rFonts w:ascii="AXtManal" w:hAnsi="AXtManal" w:cs="Simplified Arabic"/>
          <w:lang w:bidi="ar-EG"/>
        </w:rPr>
      </w:pPr>
      <w:r w:rsidRPr="00B732BA">
        <w:rPr>
          <w:rFonts w:ascii="AXtManal" w:hAnsi="AXtManal" w:cs="Simplified Arabic"/>
          <w:rtl/>
          <w:lang w:bidi="ar-EG"/>
        </w:rPr>
        <w:t>2- ما جاء في أقول المجني عليه المرفقة أقواله على اللفة رقم (4،3).</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وبالبحث عن سوابقه لم يعثر على سوابق مسجلة وحيث إن ما أقدم عليه المُدَّعى عليه وهو بكامل أهليته المعتبرة شرعًا فعل مجرم ومعاقب عليه بموجب نظام الأسلحة والذخائر الصادر بالمرسوم الملكي رقم (م/45) وبتاريخ 25/7/1426هـ وتطلب الهيئة إثبات ما أسند إيه والحكم عليه بِمَا يلي:</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1- بالعقوبة المنصوص عليها في المادة (41) من النظام المشار إليه لقاء ما نسب إليه.</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 xml:space="preserve">2- بمصادرة السلاح المشار إليه وفق المادة (50) الخمسين من ذات النظام. وبإحالة القضية للدائرة الجزائية الأولى حَدَّدت لنظرها جلسة يوم الأحد الموافق 20/3/1433هـ وبمواجهة المتهم بِمَا نسب إليه بلائحة الدعوى بعد تلاوتها عليه أنكر ما نسب غليه وذكر أنَّه حصلت مشادة بينه وبين شخصين يمني الجنسية مجهولي الهوية وأخذ من اليمنيين حجارة وقاما برميها عليه وعلى سيارته فأخذ سلاحه المرخص نوع المسدس لتخويفهما والدفاع عن نفسه فأطلق طلقة في الهواء قبل وصولهما إليه لتخويفهما لكنهما أمسكا به وقام الشخص غير المصاب بالإمساك بالمسدس فانطلقت رصاصة وأصابت المجني عليه وانه لم يتعمد ذلك وبمواجهته </w:t>
      </w:r>
      <w:proofErr w:type="spellStart"/>
      <w:r w:rsidRPr="00B732BA">
        <w:rPr>
          <w:rFonts w:ascii="AXtManal" w:hAnsi="AXtManal" w:cs="Simplified Arabic"/>
          <w:rtl/>
          <w:lang w:bidi="ar-EG"/>
        </w:rPr>
        <w:t>بأقواه</w:t>
      </w:r>
      <w:proofErr w:type="spellEnd"/>
      <w:r w:rsidRPr="00B732BA">
        <w:rPr>
          <w:rFonts w:ascii="AXtManal" w:hAnsi="AXtManal" w:cs="Simplified Arabic"/>
          <w:rtl/>
          <w:lang w:bidi="ar-EG"/>
        </w:rPr>
        <w:t xml:space="preserve"> في التحقيقات من أن امجني عليه هم من أمسك بالمسدس وأصاب نفسه فأجاب بأنَّه غير متأكد من ذلك بسبب المشادة مع الشخصين ويطلب من الدائرة عدم مصادرة سلاحه المرخص وليس لديه ما يود إضافته وبعرض ذلك على مُمَثِّل الادعاء طلي إمهاله لحين الانتهاء من قضية إطلاق النار والحكم فيها، فتم تأجيل نظر القضية لعدة جلسات تبين فيها عدم إحضار مُمَثِّل الادعاء صورة مصدقة من الحكم وعدم الإفادة عمَّا صدر بحق المتهم في قضية الإطلاق كما قدم فيها المتهم مذكرة مكونة من صفحة واحدة لم تخرج في مضمونها عمَّا أدلي به أمام الدائرة.</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 xml:space="preserve">ومن ثم أحيلت القضية لهذه الدائرة (بناءً على ما صدر في جلسة القضاء الإداري في يومي الإثنين والثلاثاء الموافق 27- 28/12/1433هـ بإنشاء دائرة جزائية فرعية)، وفي جلسة يوم الثلاثاء الموافق 19/2/1434هـ حضر المُدَّعي العام (...) كما حضر لحضوره المتهم، وبسؤاله عمَّا يود إضافته فأجاب بأنَّه يكتفي بأقوال السابقة وأضاف بأنَّه قام بمراجعة المحكمة في قضية إطلاق النار فأفادوه بأنَّه لم يردهم قضية باسمه فيما يخص الإطلاق وأنَّه قام بمراجعة شرطة </w:t>
      </w:r>
      <w:proofErr w:type="spellStart"/>
      <w:r w:rsidRPr="00B732BA">
        <w:rPr>
          <w:rFonts w:ascii="AXtManal" w:hAnsi="AXtManal" w:cs="Simplified Arabic"/>
          <w:rtl/>
          <w:lang w:bidi="ar-EG"/>
        </w:rPr>
        <w:t>تندحه</w:t>
      </w:r>
      <w:proofErr w:type="spellEnd"/>
      <w:r w:rsidRPr="00B732BA">
        <w:rPr>
          <w:rFonts w:ascii="AXtManal" w:hAnsi="AXtManal" w:cs="Simplified Arabic"/>
          <w:rtl/>
          <w:lang w:bidi="ar-EG"/>
        </w:rPr>
        <w:t xml:space="preserve"> فأفادوه بأن المعاملة أحيلت لهيئة التحقيق، وذكر بأنَّه قد طال أمد القضية وأن أخصامه قد تنازلوا في ذلك الوقت وتَمَّ ترحيلهم وليس لديه ما يود إضافته، وبعرض ذلك على المُدَّعي العام اكتفى بِمَا ورد بلائحة الدعوى العامة كما اكتفى المتهم بِمَا ذكره. وباطلاع الدائرة على أوراق القضية تبين لها أن البت في هذه القضية (استعمال السلاح المرخص في غير ما رخص له به) مبني على ما يصدر بحق المتهم في قضية إطلاق النار لدى المحكمة المختصة بذلك، وحيث لم يرد للدائرة ما صدر بشأنها ولم تقدم جهة الادعاء سوى ما ورد بلائحة الدعوى؛ لذا انتهت الدائرة على إعادة أوراق القضية إلى هيئة التحقيق لاستكمال ما صدر بحق المتهم في قضية إطلاق النار (المفرزة)، ومِنْ ثَمَّ وردت القضية للدائرة مجددًا من هيئة التحقيق والادعاء العام بالخطاب المشار إليه أعلاه والذي تضمن انه قد تَمَّ شمول المتهم بالعفو فيما يخص إطلاق النار بعد أن انتهت الحقوق الخاصة.</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lastRenderedPageBreak/>
        <w:t>وبإحالة القضية للدائرة حَدَّدت لنظرها جلسة اليوم وفيها حضر المُدَّعي العام (...) القحطاني كما حضر لحضوره المتهم، وبسؤاله عمَّا لديه ذكر بأنَّه يكتفي بأقواله السابقة ويؤكد أن استخدامه للسلاح كان للدفاع عن نفسه في مزرعته بعد أن قام الشخص لمدعو (...) بإمساكه وحذفه بالحجارة وأنا يطالب بإعادة سلاحه المرخص كونه لم يستخدمه إلا خوفًا على نفسه وأسرته التي كانت معه في السيارة، وليس لديه ما يود إضافته وبعرض ذلك على المُدَّعي العام اكتفى بِمَا ورد بلائحة الدعوى كما اكتفى المتهم بِمَا كره.</w:t>
      </w: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t>الأسباب</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 xml:space="preserve">وبعد سماع الدعوى والإجابة عنها وبعد الاطلاع على كافة أوراق القضية، وحيث إن هذه الدائرة مختصة بالفصل في هذه الدعوى من حَيْثُ نوع القضية ومكانها وفقًا لما تضمنته قرارات معالي رئيس الديوان المنظمة للدوائر واختصاصاتها وحيث إن جهة الادعاء تهدف من دعواها على إثبات إدانة المتهم بِمَا نسب إليه من استخدام سلاحه المرخص في غير الغرض الذي رخصه له، وذلك على التفصيل الوارد بلائحة الدعوى ومقدمة هذا الحكم، وحيث </w:t>
      </w:r>
      <w:proofErr w:type="spellStart"/>
      <w:r w:rsidRPr="00B732BA">
        <w:rPr>
          <w:rFonts w:ascii="AXtManal" w:hAnsi="AXtManal" w:cs="Simplified Arabic"/>
          <w:rtl/>
          <w:lang w:bidi="ar-EG"/>
        </w:rPr>
        <w:t>إنكر</w:t>
      </w:r>
      <w:proofErr w:type="spellEnd"/>
      <w:r w:rsidRPr="00B732BA">
        <w:rPr>
          <w:rFonts w:ascii="AXtManal" w:hAnsi="AXtManal" w:cs="Simplified Arabic"/>
          <w:rtl/>
          <w:lang w:bidi="ar-EG"/>
        </w:rPr>
        <w:t xml:space="preserve"> المتهم أمام الدائرة ما نسب إليه من استخدام سلاحه المرخص في غير الغرض الذي رخصه له، وذكر بأن استعماله له كان من قبيل الدفاع عن نفسه كونه في مزرعته ومعه عائلته وأنَّه لم يقصد إصابة المجني عليه وإنما بسبب المشادة بينهما بالأيدي انطلق الرصاصة باتجاهه فأصابته، وَبِمَا أنَّ أركان الجريمة لم تثبت كاملة لدى الدائرة مِمَّا يتعذر معه إثبات التهمة بحق المتهم حيث إن أحكام الإدانة إنما تبنى على الجزم واليقين والأصل في المتهم هو البراءة حتى يثبت ما هو خلافه بدليل قطعي، إضافة إلى أنَّه قد تبين أن المتهم قد شمله العفو في القضية الأساسية وهي إطلاق النار، لذا فإن الدائرة تنتهي إلى عدم إدانته بِمَا نسب إليه وعدم مصادرة السلاح المرخص المضبوط.</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لذلك حَكَمَتْ الدائرة: بعدم إدانة/ (...)- سعودي الجنسية- بِمَا نسب إليه من استخدام سلاحه المرخص في غير الغرض المرخص له وبعدم مصادرة السلاح المضبوط، وذلك لما هو مبين بالأسباب.</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 xml:space="preserve">والله الموفق وصلى الله وسلم على نبينا محمد وعلى </w:t>
      </w:r>
      <w:proofErr w:type="spellStart"/>
      <w:r w:rsidRPr="00B732BA">
        <w:rPr>
          <w:rFonts w:ascii="AXtManal" w:hAnsi="AXtManal" w:cs="Simplified Arabic"/>
          <w:b/>
          <w:bCs/>
          <w:rtl/>
          <w:lang w:bidi="ar-EG"/>
        </w:rPr>
        <w:t>آله</w:t>
      </w:r>
      <w:proofErr w:type="spellEnd"/>
      <w:r w:rsidRPr="00B732BA">
        <w:rPr>
          <w:rFonts w:ascii="AXtManal" w:hAnsi="AXtManal" w:cs="Simplified Arabic"/>
          <w:b/>
          <w:bCs/>
          <w:rtl/>
          <w:lang w:bidi="ar-EG"/>
        </w:rPr>
        <w:t xml:space="preserve"> وصحبه أجمعين.</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محكمة الاستئناف</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حَكَمَتْ المحكمة بتأييد الحكم فيما انتهي إليه من قضاء.</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br w:type="page"/>
      </w:r>
      <w:r w:rsidRPr="00B732BA">
        <w:rPr>
          <w:rFonts w:ascii="AXtManal" w:hAnsi="AXtManal" w:cs="Simplified Arabic"/>
          <w:b/>
          <w:bCs/>
          <w:rtl/>
          <w:lang w:bidi="ar-EG"/>
        </w:rPr>
        <w:lastRenderedPageBreak/>
        <w:t>رقم القضية الابتدائية2</w:t>
      </w:r>
      <w:r>
        <w:rPr>
          <w:rFonts w:ascii="AXtManal" w:hAnsi="AXtManal" w:cs="Simplified Arabic" w:hint="cs"/>
          <w:b/>
          <w:bCs/>
          <w:rtl/>
          <w:lang w:bidi="ar-EG"/>
        </w:rPr>
        <w:t>2</w:t>
      </w:r>
      <w:r w:rsidRPr="00B732BA">
        <w:rPr>
          <w:rFonts w:ascii="AXtManal" w:hAnsi="AXtManal" w:cs="Simplified Arabic"/>
          <w:b/>
          <w:bCs/>
          <w:rtl/>
          <w:lang w:bidi="ar-EG"/>
        </w:rPr>
        <w:t>11/12/ق لعام 1434هـ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رقم الحكم الابتدائي 163/د/ج/1/2 لعام 1435هــ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رقم قضية الاستئناف 119/ق لعام 1435هـ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رقم حكم الاستئناف 73/إس/ج/1/4 لعام 1435هـ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تاريخ الجلسة 16/6/1435هـ</w:t>
      </w: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t>الموضوعات</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أسلحة- استعمال السلاح المرخص في غير الغرض المرخص له- إنكار- التقرير افني- عدم مصادرة السلاح- عدم التوسع في التجريم.</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أقامت هيئة التحقيق والادعاء العام الدعوى الجنائية بطلب معاقبة المتهم بالعقوبة المنصوص عليه في المادة رقم (50،41) من نظام الأسلحة والذخائر، وذلك لاستعماله سلاحه المرخص في غير الغرض المرخص له بإطلاق إحدى عشرة طلقة نارية في حفل زواج- إنكار المتهم يتعارض مع التقرير الفني الذي أثبت أن الأظرف الفارغة التي وجدت في المكان تعود للسلاح نفسه- عدم مصادرة السلاح لعدم حدوث أي ضرر أو إتلاف أو اعتداء على أحد لكون الأصل عدم التوسع في الجريم.</w:t>
      </w:r>
    </w:p>
    <w:p w:rsidR="004538B2" w:rsidRPr="00B732BA" w:rsidRDefault="004538B2" w:rsidP="004538B2">
      <w:pPr>
        <w:jc w:val="lowKashida"/>
        <w:rPr>
          <w:rFonts w:ascii="AXtManal" w:hAnsi="AXtManal"/>
          <w:lang w:bidi="ar-EG"/>
        </w:rPr>
      </w:pPr>
      <w:r w:rsidRPr="00B732BA">
        <w:rPr>
          <w:rFonts w:ascii="AXtManal" w:hAnsi="AXtManal" w:cs="Simplified Arabic"/>
          <w:rtl/>
          <w:lang w:bidi="ar-EG"/>
        </w:rPr>
        <w:t>مؤدى ذلك: إدانة المتهم وعدم مصادرة السلاح.</w:t>
      </w: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t>الأنظمة واللوائح</w:t>
      </w:r>
    </w:p>
    <w:p w:rsidR="004538B2" w:rsidRPr="00B732BA" w:rsidRDefault="004538B2" w:rsidP="004538B2">
      <w:pPr>
        <w:jc w:val="lowKashida"/>
        <w:rPr>
          <w:rFonts w:ascii="AXtManal" w:hAnsi="AXtManal"/>
          <w:lang w:bidi="ar-EG"/>
        </w:rPr>
      </w:pPr>
      <w:r w:rsidRPr="00B732BA">
        <w:rPr>
          <w:rFonts w:ascii="AXtManal" w:hAnsi="AXtManal" w:cs="Simplified Arabic"/>
          <w:rtl/>
          <w:lang w:bidi="ar-EG"/>
        </w:rPr>
        <w:t>- المادة (41) من نظام الأسلحة والذخائر الصادر بالمرسوم الملكي رقم (م/45) وتاريخ 25/7/1426هـ.</w:t>
      </w: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t>الوقائع</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تحصل وقائع الدعوى في أن فرع هيئة التحقيق والادعاء العام بمنطقة نجران أقام هذه الدعوى الجزائية بلائحة الدعوى العامة المرفقة بالخطاب المشار إليه ضِدَّ (...)- عمرة 42 سنة- متسبب- متزوج- سعودي الجنسية بموجب هوية وطنية رقم (...) صادرة عن أحوال نجران- مفرج عنه.</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 xml:space="preserve">ورد بمحضر الدوريات الأمنية رقم (34102) وتاريخ 6/8/1434هـ أنَّه في تمام الساعة التاسعة والنصف مساءً وردهم بلاغ من غرفة العمليات بوجود إطلاق نار في استراحة الحمراء بحي الفهد وتَمَّ الانتقال للموقع برفقة دورية مخفر حي الفهد ودورية البحث الجنائي وتَمَّ تمشيط الموقع وعثر على عدد (13) ثلاثة عشر ظرف رشاش فارغ وتَمَّ القبض على المتهم/ (...) حيث إنَّه كان متعهدًا بعدم إطلاق النار في الزواج. وقد تَمَّ الإفراج عن المتهم أعلاه استنادًا للمادة (120) من نظام الإجراءات الجزائية. تَمَّ فرز أوراق مستقلة للمتهم/ (...) لمعالجة مخالفته التعهد بعدم إطلاق النار في الزواج لاختلاف جهة التقاضي وقيدت بالقيد رقم: (14830)، وتاريخ 25/11/1434هـ). وقد تَمَّ حجز السلاح لدى مركز شرطة حي الفيصلية بأمر الحجز رقم: (18239) وتاريخ 11/11/1434هـ. وبسماع أقوال المتهم/ (...) أفاد أنه تَمَّ القبض عليه بسبب وجود إطلاق نار في استراحة الحمراء من قبل شخص مجهول، وبسؤاله عن تعهده على المحافظة على الزواج من إطلاق النار أفاد أنَّه وقع على التعهد دون أن يقرأ المضمون وهو يجيد القراءة وأفاد أنَّه يمتلك سلاحًا مصرحًا من نوع رشاش ولكنه بالبيت. وبالاطلاع على رخصة اقتناء السلاح رقم (1124645753) وهي باسم المتهم اتضح أن السلاح من نوع: نصف </w:t>
      </w:r>
      <w:r w:rsidRPr="00B732BA">
        <w:rPr>
          <w:rFonts w:ascii="AXtManal" w:hAnsi="AXtManal" w:cs="Simplified Arabic"/>
          <w:rtl/>
          <w:lang w:bidi="ar-EG"/>
        </w:rPr>
        <w:lastRenderedPageBreak/>
        <w:t>رشاش، يحمل الرقم (87316882)، ماركته: كلاشنكوف، عياره(7.62</w:t>
      </w:r>
      <w:r w:rsidRPr="00B732BA">
        <w:rPr>
          <w:rFonts w:ascii="AXtManal" w:hAnsi="AXtManal" w:cs="Simplified Arabic"/>
          <w:lang w:bidi="ar-EG"/>
        </w:rPr>
        <w:t></w:t>
      </w:r>
      <w:r w:rsidRPr="00B732BA">
        <w:rPr>
          <w:rFonts w:ascii="AXtManal" w:hAnsi="AXtManal" w:cs="Simplified Arabic"/>
          <w:lang w:bidi="ar-EG"/>
        </w:rPr>
        <w:t></w:t>
      </w:r>
      <w:r w:rsidRPr="00B732BA">
        <w:rPr>
          <w:rFonts w:ascii="AXtManal" w:hAnsi="AXtManal" w:cs="Simplified Arabic"/>
          <w:rtl/>
          <w:lang w:bidi="ar-EG"/>
        </w:rPr>
        <w:t>)، تاريخ الانتهاء 29/4/1444هـ (تم فرز أوراق مستقلة للمتهم/ (...) لمعالجة حمل السلاح المرخص بالاقتناء والتنقل به بدون موافقة الأمن العام وقيدت بالقيد رقم: (13513)، وتاريخ 28/10/1434هـ.</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وبالاطلاع على تقرير فني السلاح رقم 197/ أسلحة/ 1434هـ المعد من قبل شعبة فحص الأسلحة والآلات تبين أن عدد: (11) ظرفًا من الأظرف الفارغة مطلقة من السلاح المشار إليه أعله، واثنان من الأظرف قديمة جدًا ومتآكلة ولا يمكن فحصها. وانتهى التحقيق بتوجيه الاتهام إلى (...) باستعمال سلاحه المرخص في غير الغرض المرخص له، وذلك بإطلاق (11) إحدى عشر طلقة نارية في حفل زواج مِمَّا يعد أمرًا معاقبًا عليه استنادًا للمادة (41) من نظام الأسلحة والذخائر الصادر بالمرسوم الملكي رقم (م)/ (45) وتاريخ 25/7/1426هـ. ثم ساقت الهيئة الأدلة والقرائن التالية:</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1- ما ورد في تقرير فني السلاح رقم: (197 / أسلحة/ 1434هـ المنوه عنه والمرفق لفة رقم (20).</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2- ما ورد في محضر الانتقال والمعاينة لفة رقم (3).</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3- ما جاء في محضر القبض المشترك المنوه عنه والمرفق لفة رقم (4).</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4- ما ورد في محضر سماع أقواله المنوه عنها المدونة على ص (2) من دفتر الاستدلال المرفق لفة رقم (2). وحيث إن ما أقدم عليه المتهم (...) وهو بكامل أهليته المعتبرة شرعًا فعل محظور ومعاقب عليه نظامًا، لذا طلبت الهيئة إثبات إدانته بِمَا اسند إليه والحكم عليه بالعقوبة الواردة في المادة (41) ومصادرة السلاح استنادًا للمادة: (50) من نظام الأسلحة والذخائر المشار إليه.</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وبإحالة القضية للدائرة حَدَّدت لها جلسة يوم الأربعاء 8/2/1435هـ حضرها المتهم كما حضرها المُدَّعي العام (...)، وبِسُؤَال المتهم عمَّا نسب إليه بلائحة الدعوى العامة بعد تلاوتها عليه؟ أنكر ما جاء فيها، وبمواجهته بِمَا جاء في التقرير الفني لفحص السلاح الذي تضمن أن الأظرف الفارغة تعود لسلاحه، أنكر ذلك وطلب مهلة للرد، ثم حَدَّدت الدائرة جلسة يوم الأربعاء 7/3/1435هـ تخلف عنها أطراف القضية عن الحضور، كما تخلفوا عن جلسة يوم الأحد 2/4/1435هـ، وفي جلسة اليوم حضر أطراف القضية، وقدم المتهم مذكرة زود مُمَثِّل الادعاء بنسخة منها، تَضَمَّنَت أنَّه ينفي التهمة عنه وأنَّه وقت إطلاق النار لم يمن متواجد في المكان وأن تقرير شعبة الأسلحة والمتفجرات غير صحيح فالسلاح لم يكن معه وإنما كان في البيت، وقد أحضره للشرطة بمحض إرادته، وبعرض ذلك على المُدَّعي العام اكتفى بِمَا ورد بلائحة الدعوى العامة كما اكتفى المتهم ما ذكره، ثم رفعت الجلسة للمُدَاوَلَة وإصدار الحكم.</w:t>
      </w: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t>الأسباب</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 xml:space="preserve">لما كانت الواقعة حدثت في دائرة منطقة نجران فهي داخلة ضمن اختصاص الدائرة المكاني، ولما أن موضوعها جريمة استعمال السلاح المرخص في غير الغرض المرخص له به فهي داخلة أيضًا ضمن اختصاص الدائرة النوعي، وبعد الاطلاع على الأوراق والتحقيقات، فإن جهة الادعاء تهدف من دعواها إلى إثبات جريمة استعمال السلاح المرخص في غير الغرض المرخص ل به في حق المتهم، ومعاقبته عن ذلك تبعًا لذلك على النحو الوارد تفصيله في مستهل هذا الحكم، وحيث إن الدائرة بعد دراستها لأوراق القضية وما أرفق بها من مستندات وبعد اطلاعها على أقوال المتهم في التحقيقات تجد أنَّه أنكر التهمة المسندة إليه، ورغم أنَّه لم يستعمل السلاح، وحيث إن زعمه هذا يتعارض مع القرائن والدلائل التي تؤكد صحة ما أسند إليه وعلى رأسها، التقرير الفني رقم: (197 / أسلحة/ 1434هـ) الصادر من إدارة الأدلة الجنائية، والذي أثبت أن الأطراف الفارغة التي وجدت في المكان تعود للسلاح ذاته، ثم إن ادعاء المتهم أن السلاح كان في البيت أثناء </w:t>
      </w:r>
      <w:r w:rsidRPr="00B732BA">
        <w:rPr>
          <w:rFonts w:ascii="AXtManal" w:hAnsi="AXtManal" w:cs="Simplified Arabic"/>
          <w:rtl/>
          <w:lang w:bidi="ar-EG"/>
        </w:rPr>
        <w:lastRenderedPageBreak/>
        <w:t xml:space="preserve">الجريمة إنما هي دعوى لم يسندها دليل، وقد نَصَّت المادة الحادية والأربعين من نظام الأسلحة والذخائر على أنه: (يعاقب بالسجن مدة لا تتجاوز سنة وبغرامة لا تزيد على خمسة آلاف ريال، أو بإحدى هاتين العقوبتين كل من ثبت قيامه بأي من مِمَّا يأتي: أ- استعمال السلاح المرخص له بحمله واقتنائه في غير الغرض المرخص له به). وحيث إن ما أقدم عليه المتهم يندرج تحت هذه المادة، لذا فإن الدائرة تنتهي إلى إدانة المتهم بِمَا نسب إليه من استعماله لسلاحه المرخص في غير الغرض المرخص له به، وتعزره عن ذلك وفقًا لأحكام المادة الحادية والأربعين من نظام الأسلحة </w:t>
      </w:r>
      <w:proofErr w:type="spellStart"/>
      <w:r w:rsidRPr="00B732BA">
        <w:rPr>
          <w:rFonts w:ascii="AXtManal" w:hAnsi="AXtManal" w:cs="Simplified Arabic"/>
          <w:rtl/>
          <w:lang w:bidi="ar-EG"/>
        </w:rPr>
        <w:t>والذخائر،أما</w:t>
      </w:r>
      <w:proofErr w:type="spellEnd"/>
      <w:r w:rsidRPr="00B732BA">
        <w:rPr>
          <w:rFonts w:ascii="AXtManal" w:hAnsi="AXtManal" w:cs="Simplified Arabic"/>
          <w:rtl/>
          <w:lang w:bidi="ar-EG"/>
        </w:rPr>
        <w:t xml:space="preserve"> ما يتعلق بالمصادرة فحيث إن الثابت من أوراق القضية أن السلاح مرخص بموجب رخصة رقم (1124645753)، وحيث إن المتهم لم يترتب على عملية إطلاقه أي ضرر أو إتلاف أو اعتداء على الناس أو تخويفهم، ولما كان الأصل عدم التوسع في التجريم فإن الدائرة تنتهي إلى عدم مصادرة السلاح.</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لذلك حَكَمَتْ الدائرة بإدانة المتهم (..)- سعودي الجنسية- بِمَا نسب إليه من استعماله لسلاحه المرخص له في غير الغرض المرخص له به، وتعزيره عن ذلك بتغريمه مبلغًا وقدره (1000) ألف ريال، مع عدم مصادرة السلاح المضبوط، لما هو موضح بالأسباب.</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 xml:space="preserve">والله الموفق وصلى الله وسلم على نبينا محمد وعلى </w:t>
      </w:r>
      <w:proofErr w:type="spellStart"/>
      <w:r w:rsidRPr="00B732BA">
        <w:rPr>
          <w:rFonts w:ascii="AXtManal" w:hAnsi="AXtManal" w:cs="Simplified Arabic"/>
          <w:b/>
          <w:bCs/>
          <w:rtl/>
          <w:lang w:bidi="ar-EG"/>
        </w:rPr>
        <w:t>آله</w:t>
      </w:r>
      <w:proofErr w:type="spellEnd"/>
      <w:r w:rsidRPr="00B732BA">
        <w:rPr>
          <w:rFonts w:ascii="AXtManal" w:hAnsi="AXtManal" w:cs="Simplified Arabic"/>
          <w:b/>
          <w:bCs/>
          <w:rtl/>
          <w:lang w:bidi="ar-EG"/>
        </w:rPr>
        <w:t xml:space="preserve"> وصحبه أجمعين.</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محكمة الاستئناف</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حَكَمَتْ المحكمة بتأييد الحكم فيما انتهي إليه من قضاء.</w:t>
      </w: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رقم القضية الابتدائية633/7/ق لعام 1434هـ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رقم الحكم الابتدائي 57/ج/2/7 لعام 1435هــ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رقم قضية الاستئناف 2687/ق لعام 1435هـ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رقم حكم الاستئناف 124/إس/ج/2 لعام 1435هـ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تاريخ الجلسة 7/8/1435هـ</w:t>
      </w: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t>الموضوعات</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 xml:space="preserve">أسلحة-حمل سلاح مرخص للاقتناء- خلو نظام الأسلحة من تحديد دقيق لكل من الحيازة أو الاقتناء أو </w:t>
      </w:r>
      <w:proofErr w:type="spellStart"/>
      <w:r w:rsidRPr="00B732BA">
        <w:rPr>
          <w:rFonts w:ascii="AXtManal" w:hAnsi="AXtManal" w:cs="Simplified Arabic"/>
          <w:b/>
          <w:bCs/>
          <w:rtl/>
          <w:lang w:bidi="ar-EG"/>
        </w:rPr>
        <w:t>المل</w:t>
      </w:r>
      <w:proofErr w:type="spellEnd"/>
      <w:r w:rsidRPr="00B732BA">
        <w:rPr>
          <w:rFonts w:ascii="AXtManal" w:hAnsi="AXtManal" w:cs="Simplified Arabic"/>
          <w:b/>
          <w:bCs/>
          <w:rtl/>
          <w:lang w:bidi="ar-EG"/>
        </w:rPr>
        <w:t>.</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أقام فرع هيئة التحقيق والادعاء العام الدعوى ضِدَّ المتهمين لحملهما أسلحة مرخصة للاقتناء- عدم مخالفة المتهمين لشروط ترخيص السلاحين محل الدعوى، خاصة وأن نظام الأسلحة والذخائر خلا من تعريف كل من الحيازة أو الاقتناء أو الحمل في أي مادة من مواده، أو أوضح أي منها توضيحًا دقيقًا لا يسوغ معه التأويل والاحتمال ليصبح الأمر ظاهر للكافة لا لبس فيه في حدود ما تمنحه الرخص من حماية نظامية تتيح لحامليها الاستفادة منها وفق ما صدرت من أجله- أثر ذلك: عدم إدانة المتهمين.</w:t>
      </w:r>
    </w:p>
    <w:p w:rsidR="004538B2" w:rsidRPr="00B732BA" w:rsidRDefault="004538B2" w:rsidP="004538B2">
      <w:pPr>
        <w:rPr>
          <w:rFonts w:ascii="AXtManal" w:hAnsi="AXtManal"/>
          <w:rtl/>
          <w:lang w:bidi="ar-EG"/>
        </w:rPr>
      </w:pP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t>الوقائع</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تتلخص وقائع هذه القضية في أن فرع هيئة التحقيق والادعاء العام بمنطقة القصيم أقام هذه الدعوى الجزائية ضِدَّ المُدَّعى عليهما متهمًا إياهما بمخالفة شروط الترخيص فيما يخص سلاحيهما المرخصين لهما برخصة اقتناء. وبإحالة القضية إلى الدائرة باشرت إجراءات نظرها وفق ما هو مثبت في ملف القضية، وَحَدَّدت جلسة هذا اليوم الإثنين 16/5/1435هـ موعدًا لنظرها، وفيها حضر أطراف الدعوى، وتلا المُدَّعي العام قائلًا: بصفتي مدعيًا عاما أدعي على. 1- (...)، العمر (36) عامًا، سعودي الجنسية بموجب السجل المدني (...).</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 xml:space="preserve">2- (...)، العمر (40)عامًا، سعودي الجنسية بموجب السجل المدني رقم (...). وبالاطلاع على محضر القبض المعد من قبل أمن الطرق بمحافظة بدر المتضمن أنَّه بتاريخ 14/12/1434هـ تَمَّ </w:t>
      </w:r>
      <w:proofErr w:type="spellStart"/>
      <w:r w:rsidRPr="00B732BA">
        <w:rPr>
          <w:rFonts w:ascii="AXtManal" w:hAnsi="AXtManal" w:cs="Simplified Arabic"/>
          <w:rtl/>
          <w:lang w:bidi="ar-EG"/>
        </w:rPr>
        <w:t>استيقاف</w:t>
      </w:r>
      <w:proofErr w:type="spellEnd"/>
      <w:r w:rsidRPr="00B732BA">
        <w:rPr>
          <w:rFonts w:ascii="AXtManal" w:hAnsi="AXtManal" w:cs="Simplified Arabic"/>
          <w:rtl/>
          <w:lang w:bidi="ar-EG"/>
        </w:rPr>
        <w:t xml:space="preserve"> سيارة من نوع تويوتا بقيادة المُدَّعى عليه الأول ويرافقه المُدَّعى عليه الثاني وبتفتيش السيارة عثر على عدد (2) سلاح: الأول من نوع بندقية رش عيار (17</w:t>
      </w:r>
      <w:r w:rsidRPr="00B732BA">
        <w:rPr>
          <w:rFonts w:ascii="AXtManal" w:hAnsi="AXtManal" w:cs="Simplified Arabic"/>
          <w:lang w:bidi="ar-EG"/>
        </w:rPr>
        <w:t></w:t>
      </w:r>
      <w:r w:rsidRPr="00B732BA">
        <w:rPr>
          <w:rFonts w:ascii="AXtManal" w:hAnsi="AXtManal" w:cs="Simplified Arabic"/>
          <w:lang w:bidi="ar-EG"/>
        </w:rPr>
        <w:t></w:t>
      </w:r>
      <w:r w:rsidRPr="00B732BA">
        <w:rPr>
          <w:rFonts w:ascii="AXtManal" w:hAnsi="AXtManal" w:cs="Simplified Arabic"/>
          <w:rtl/>
          <w:lang w:bidi="ar-EG"/>
        </w:rPr>
        <w:t>) ياباني الصنع يحمل الرقم (907981) تعود للمُدَّعى عليه الأول، والثاني من نوع بندقية رش عيار(12</w:t>
      </w:r>
      <w:r w:rsidRPr="00B732BA">
        <w:rPr>
          <w:rFonts w:ascii="AXtManal" w:hAnsi="AXtManal" w:cs="Simplified Arabic"/>
          <w:lang w:bidi="ar-EG"/>
        </w:rPr>
        <w:t></w:t>
      </w:r>
      <w:r w:rsidRPr="00B732BA">
        <w:rPr>
          <w:rFonts w:ascii="AXtManal" w:hAnsi="AXtManal" w:cs="Simplified Arabic"/>
          <w:lang w:bidi="ar-EG"/>
        </w:rPr>
        <w:t></w:t>
      </w:r>
      <w:r w:rsidRPr="00B732BA">
        <w:rPr>
          <w:rFonts w:ascii="AXtManal" w:hAnsi="AXtManal" w:cs="Simplified Arabic"/>
          <w:rtl/>
          <w:lang w:bidi="ar-EG"/>
        </w:rPr>
        <w:t xml:space="preserve">) بلجيكي الصنع يحمل الرقم (624509) ماركته </w:t>
      </w:r>
      <w:proofErr w:type="spellStart"/>
      <w:r w:rsidRPr="00B732BA">
        <w:rPr>
          <w:rFonts w:ascii="AXtManal" w:hAnsi="AXtManal" w:cs="Simplified Arabic"/>
          <w:rtl/>
          <w:lang w:bidi="ar-EG"/>
        </w:rPr>
        <w:t>براوننج</w:t>
      </w:r>
      <w:proofErr w:type="spellEnd"/>
      <w:r w:rsidRPr="00B732BA">
        <w:rPr>
          <w:rFonts w:ascii="AXtManal" w:hAnsi="AXtManal" w:cs="Simplified Arabic"/>
          <w:rtl/>
          <w:lang w:bidi="ar-EG"/>
        </w:rPr>
        <w:t>. وباستجواب المُدَّعى عليهما اعترفا بحملهما أسلحة مرخصة باسمهما الأول من نوع بندقية عيار (17</w:t>
      </w:r>
      <w:r w:rsidRPr="00B732BA">
        <w:rPr>
          <w:rFonts w:ascii="AXtManal" w:hAnsi="AXtManal" w:cs="Simplified Arabic"/>
          <w:lang w:bidi="ar-EG"/>
        </w:rPr>
        <w:t></w:t>
      </w:r>
      <w:r w:rsidRPr="00B732BA">
        <w:rPr>
          <w:rFonts w:ascii="AXtManal" w:hAnsi="AXtManal" w:cs="Simplified Arabic"/>
          <w:lang w:bidi="ar-EG"/>
        </w:rPr>
        <w:t></w:t>
      </w:r>
      <w:r w:rsidRPr="00B732BA">
        <w:rPr>
          <w:rFonts w:ascii="AXtManal" w:hAnsi="AXtManal" w:cs="Simplified Arabic"/>
          <w:rtl/>
          <w:lang w:bidi="ar-EG"/>
        </w:rPr>
        <w:t>) يحمل الرقم (907981) والثاني من نوع بندقية رش عيار(12</w:t>
      </w:r>
      <w:r w:rsidRPr="00B732BA">
        <w:rPr>
          <w:rFonts w:ascii="AXtManal" w:hAnsi="AXtManal" w:cs="Simplified Arabic"/>
          <w:lang w:bidi="ar-EG"/>
        </w:rPr>
        <w:t></w:t>
      </w:r>
      <w:r w:rsidRPr="00B732BA">
        <w:rPr>
          <w:rFonts w:ascii="AXtManal" w:hAnsi="AXtManal" w:cs="Simplified Arabic"/>
          <w:lang w:bidi="ar-EG"/>
        </w:rPr>
        <w:t></w:t>
      </w:r>
      <w:r w:rsidRPr="00B732BA">
        <w:rPr>
          <w:rFonts w:ascii="AXtManal" w:hAnsi="AXtManal" w:cs="Simplified Arabic"/>
          <w:rtl/>
          <w:lang w:bidi="ar-EG"/>
        </w:rPr>
        <w:t>) يحمل الرقم (624509) وأفادا بأنهما حملاه معهما خوفًا عليه من السرقة. وانتهى التحقيق إلى توجيه الاتهام إلى كل من/ (...) و(...) بمخالفة نظام الرخصة، وذلك بحملهما أسلحة من نوع بندقة رش عيار (12</w:t>
      </w:r>
      <w:r w:rsidRPr="00B732BA">
        <w:rPr>
          <w:rFonts w:ascii="AXtManal" w:hAnsi="AXtManal" w:cs="Simplified Arabic"/>
          <w:lang w:bidi="ar-EG"/>
        </w:rPr>
        <w:t></w:t>
      </w:r>
      <w:r w:rsidRPr="00B732BA">
        <w:rPr>
          <w:rFonts w:ascii="AXtManal" w:hAnsi="AXtManal" w:cs="Simplified Arabic"/>
          <w:lang w:bidi="ar-EG"/>
        </w:rPr>
        <w:t></w:t>
      </w:r>
      <w:r w:rsidRPr="00B732BA">
        <w:rPr>
          <w:rFonts w:ascii="AXtManal" w:hAnsi="AXtManal" w:cs="Simplified Arabic"/>
          <w:rtl/>
          <w:lang w:bidi="ar-EG"/>
        </w:rPr>
        <w:t xml:space="preserve">) مرخصة للاقتناء الأول يحمل الرقم </w:t>
      </w:r>
      <w:r w:rsidRPr="00B732BA">
        <w:rPr>
          <w:rFonts w:ascii="AXtManal" w:hAnsi="AXtManal" w:cs="Simplified Arabic"/>
          <w:rtl/>
          <w:lang w:bidi="ar-EG"/>
        </w:rPr>
        <w:lastRenderedPageBreak/>
        <w:t>(907981) والثاني يحمل الرقم (624509) والمجرم وفقًا لنظام الأسلحة والذخائر الصادر بالمرسوم الملكي رقم (م/45) في 25/7/1426هـ، وذلك للأدلة والقرائن التالية:</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1- ما جاء في اعترافهما المدون في الصفحة رقم (14،13،11،10) لفة رقم (1).</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2- ما جاء في محضر القبض المرفق لفة رقم (6).</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3- ما جاء في تقارير فحص الأسلحة المرفقة لفة رقم (21،20). وحيث إن ما أقدم عليه المُدَّعى عليهما يعد فعل مجرم ومعاقب عليه بموجب نظام الأسلحة والذخائر الصادر بالمرسوم الملكي رقم (م/45) في 25/7/1426هـ فإنني أطلب إثبات ما أسند إليهما والحكم عليهما وفقًا للمادة (41) من نظام الأسلحة والذخائر ومصادرة الأسلحة وفقًا للمادة (50) من ذات النظام. وبطلب جواب المتهم الأول أجاب قائلا: إنني أقر بالوقائع المنسوبة إلى في لائحة الدعوى جملة وتفصيلًا، وأؤكد لمقام المحكمة أن سلاحي مرخص ترخيصًا ساري المفعول. وبطلب جواب المتهم الثاني أفاد: إنني أقر بالوقائع المنسوبة إلىٌ في لائحة الدعوى جملة وتفصيلًا، وأؤكد لمقام المحكمة أن سلاحي مرخص ترخيصًا ساري المفعول.، وبِسُؤَال المُدَّعي العام هل لديه ما يضيفه قرر اكتفاءه بِمَا جاء في أوراق القضية. فيما قرر المتهمان اكتفاءهما. إثر ذلك قرَّرَت الدائرة رفع الجلسة للتأمل.</w:t>
      </w: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t>الأسباب</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 xml:space="preserve">بعد سماع الدعوى والإجابة، وبعد الاطلاع على أوراق القضية، ولما كان فرع هيئة التحقيق بمنطقة القصية أقام هذه الدعوى طالبًا تعزير المتهمين لتنقلهما بسلاحهما المرخص لهما برخصتي اقتناء، مخالفا بذلك شروط </w:t>
      </w:r>
      <w:proofErr w:type="spellStart"/>
      <w:r w:rsidRPr="00B732BA">
        <w:rPr>
          <w:rFonts w:ascii="AXtManal" w:hAnsi="AXtManal" w:cs="Simplified Arabic"/>
          <w:rtl/>
          <w:lang w:bidi="ar-EG"/>
        </w:rPr>
        <w:t>ترخيصية</w:t>
      </w:r>
      <w:proofErr w:type="spellEnd"/>
      <w:r w:rsidRPr="00B732BA">
        <w:rPr>
          <w:rFonts w:ascii="AXtManal" w:hAnsi="AXtManal" w:cs="Simplified Arabic"/>
          <w:rtl/>
          <w:lang w:bidi="ar-EG"/>
        </w:rPr>
        <w:t>. وحيث إن المحكمة وبإعمالها للنصوص النظامية الحاكمة، وتأملها في أوراق القضية لم يظهر لها مخالفة المتهمين لشروط ترخيص السلاحين محل الدعوى، والمنصوص عليها في الفقرة (2) للمادة (9) من اللائحة التنفيذية للنظام، والتي حَدَّدت شروط على سبيل الحصر بالتالي:</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أ- أن يبلغ طالب الرخصة واحدًا وعشرين عامًا.</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ب- أن يكون خاليًا من السوابق الجنائية والأمنية ما لم يرد إليه اعتباره.</w:t>
      </w:r>
    </w:p>
    <w:p w:rsidR="004538B2" w:rsidRPr="00B732BA" w:rsidRDefault="004538B2" w:rsidP="004538B2">
      <w:pPr>
        <w:jc w:val="lowKashida"/>
        <w:rPr>
          <w:rFonts w:ascii="AXtManal" w:hAnsi="AXtManal" w:cs="Simplified Arabic"/>
          <w:lang w:bidi="ar-EG"/>
        </w:rPr>
      </w:pPr>
      <w:r w:rsidRPr="00B732BA">
        <w:rPr>
          <w:rFonts w:ascii="AXtManal" w:hAnsi="AXtManal" w:cs="Simplified Arabic"/>
          <w:rtl/>
          <w:lang w:bidi="ar-EG"/>
        </w:rPr>
        <w:t>ج- أن لا يكون مصابًا بعاهة أو مرض بدني أو عقلي أو نفسي أو عصبي يعوقه عن استخدام السلاح وفقًا للنموذج المعد.) كَمَا أنَّ نظام الأسلحة والذخائر، خلا من تعريف كل من الحيازة أو الاقتناء أو الحمل في أي مادة من مواده، أو أوضح أي منها توضيحًا دقيقًا، لا يسوغ معه التأويل والاحتمال. ليصبح الأمر ظاهر للكافة لا لبس فيه، في حدود ما تمنحه الرخصة من حماية نظامية تتيح لحاملها الاستفادة منها على وفق ما صدرت من أجله، فمتى ما خالف حاملها تلك الحدود صدق عليه مخالفة شروط ترخيصها، وأمكن توجيه الاتهام له ومحاكمته بسبب ذلك وفقًا للفقرة (م) من المادة (41) من نظام الأسلحة والذخائر. وحيث الأمر على نحو ما سلف فإن الدائرة تنتهي إلى عدم إدانة المتهمين بِمَا نسب إليه وفق ما ورد في منطوق حكمها.</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 xml:space="preserve">لذلك حَكَمَتْ الدائرة بعدم إدانة كل من/ (...) و(...)- </w:t>
      </w:r>
      <w:proofErr w:type="spellStart"/>
      <w:r w:rsidRPr="00B732BA">
        <w:rPr>
          <w:rFonts w:ascii="AXtManal" w:hAnsi="AXtManal" w:cs="Simplified Arabic"/>
          <w:b/>
          <w:bCs/>
          <w:rtl/>
          <w:lang w:bidi="ar-EG"/>
        </w:rPr>
        <w:t>سعوديي</w:t>
      </w:r>
      <w:proofErr w:type="spellEnd"/>
      <w:r w:rsidRPr="00B732BA">
        <w:rPr>
          <w:rFonts w:ascii="AXtManal" w:hAnsi="AXtManal" w:cs="Simplified Arabic"/>
          <w:b/>
          <w:bCs/>
          <w:rtl/>
          <w:lang w:bidi="ar-EG"/>
        </w:rPr>
        <w:t xml:space="preserve"> الجنسية- بِمَا نسب إليهما في لائحة الدعوى من مخالفة شروط الترخيص فيما يخص السلاحين محل الدوى، الأول يحمل الرقم (907981) والثاني يحمل الرقم (624509)، لما هو مبين بالأسباب.</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 xml:space="preserve">والله الموفق وصلى الله وسلم على نبينا محمد وعلى </w:t>
      </w:r>
      <w:proofErr w:type="spellStart"/>
      <w:r w:rsidRPr="00B732BA">
        <w:rPr>
          <w:rFonts w:ascii="AXtManal" w:hAnsi="AXtManal" w:cs="Simplified Arabic"/>
          <w:b/>
          <w:bCs/>
          <w:rtl/>
          <w:lang w:bidi="ar-EG"/>
        </w:rPr>
        <w:t>آله</w:t>
      </w:r>
      <w:proofErr w:type="spellEnd"/>
      <w:r w:rsidRPr="00B732BA">
        <w:rPr>
          <w:rFonts w:ascii="AXtManal" w:hAnsi="AXtManal" w:cs="Simplified Arabic"/>
          <w:b/>
          <w:bCs/>
          <w:rtl/>
          <w:lang w:bidi="ar-EG"/>
        </w:rPr>
        <w:t xml:space="preserve"> وصحبه أجمعين.</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lastRenderedPageBreak/>
        <w:t>محكمة الاستئناف</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حَكَمَتْ المحكمة بتأييد الحكم فيما انتهي إليه من قضاء.</w:t>
      </w:r>
    </w:p>
    <w:p w:rsidR="004538B2" w:rsidRPr="00B732BA" w:rsidRDefault="004538B2" w:rsidP="004538B2">
      <w:pPr>
        <w:jc w:val="lowKashida"/>
        <w:rPr>
          <w:rFonts w:ascii="AXtManal" w:hAnsi="AXtManal" w:cs="Simplified Arabic"/>
          <w:b/>
          <w:bCs/>
          <w:rtl/>
          <w:lang w:bidi="ar-EG"/>
        </w:rPr>
      </w:pPr>
      <w:r w:rsidRPr="00B732BA">
        <w:rPr>
          <w:rFonts w:ascii="AXtManal" w:hAnsi="AXtManal"/>
          <w:rtl/>
          <w:lang w:bidi="ar-EG"/>
        </w:rPr>
        <w:br w:type="page"/>
      </w:r>
      <w:r w:rsidRPr="00B732BA">
        <w:rPr>
          <w:rFonts w:ascii="AXtManal" w:hAnsi="AXtManal" w:cs="Simplified Arabic"/>
          <w:b/>
          <w:bCs/>
          <w:rtl/>
          <w:lang w:bidi="ar-EG"/>
        </w:rPr>
        <w:lastRenderedPageBreak/>
        <w:t>رقم القضية الابتدائية4779/3/ق لعام 1434هـ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رقم الحكم الابتدائي 208/د/ج/2/3 لعام 1434هــ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رقم قضية الاستئناف 2424/ق لعام 1435هـ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رقم حكم الاستئناف 248/إس/ج لعام 1435هـ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تاريخ الجلسة 27/8/1435هـ</w:t>
      </w: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t>الموضوعات</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 xml:space="preserve">أسلحة- حمل سلاح مرخص للاقتناء وحيازة ذخيرة غير مرخصة- تضافر القرائن على حمل السلاح للاستخدام- المصادرة </w:t>
      </w:r>
      <w:proofErr w:type="spellStart"/>
      <w:r w:rsidRPr="00B732BA">
        <w:rPr>
          <w:rFonts w:ascii="AXtManal" w:hAnsi="AXtManal" w:cs="Simplified Arabic"/>
          <w:b/>
          <w:bCs/>
          <w:rtl/>
          <w:lang w:bidi="ar-EG"/>
        </w:rPr>
        <w:t>الوجوبية</w:t>
      </w:r>
      <w:proofErr w:type="spellEnd"/>
      <w:r w:rsidRPr="00B732BA">
        <w:rPr>
          <w:rFonts w:ascii="AXtManal" w:hAnsi="AXtManal" w:cs="Simplified Arabic"/>
          <w:b/>
          <w:bCs/>
          <w:rtl/>
          <w:lang w:bidi="ar-EG"/>
        </w:rPr>
        <w:t xml:space="preserve"> والهدف منها.</w:t>
      </w:r>
    </w:p>
    <w:p w:rsidR="004538B2" w:rsidRPr="00B732BA" w:rsidRDefault="004538B2" w:rsidP="004538B2">
      <w:pPr>
        <w:jc w:val="lowKashida"/>
        <w:rPr>
          <w:rFonts w:ascii="AXtManal" w:hAnsi="AXtManal"/>
          <w:lang w:bidi="ar-EG"/>
        </w:rPr>
      </w:pPr>
      <w:r w:rsidRPr="00B732BA">
        <w:rPr>
          <w:rFonts w:ascii="AXtManal" w:hAnsi="AXtManal" w:cs="Simplified Arabic"/>
          <w:rtl/>
          <w:lang w:bidi="ar-EG"/>
        </w:rPr>
        <w:t xml:space="preserve">أقام فرع هيئة التحقيق والادعاء العام الدعوى ضِدَّ المتهم لمخالفته شروط الترخيص بحمل السلاح مع أن الترخيص للاقتناء، ولحيازته ذخيرة غير مرخصة- إقرار المتهم بحمله للسلاح في سيارته خوفًا عليه من السرقة لكون بيته لا يوجد به أحد- حيازة المتهم لعدد كبير من الطلقات (540) طلقة لذات السلاح دون ترخيص يؤكد على حمله السلاح لاستخدامه وليس الحفاظ عليه- أثر: ذلك إدانة المتهم بِمَا نسب إليه ومعاقبته بعقوبة الجريمة الأشد إعمالًا لمبدأ تداخل العقوبات، ومصادرة السلاح والذخيرة- المصادرة وجوبية لخضوع الجرائم المنسوبة للمتهم لنصين </w:t>
      </w:r>
      <w:proofErr w:type="spellStart"/>
      <w:r w:rsidRPr="00B732BA">
        <w:rPr>
          <w:rFonts w:ascii="AXtManal" w:hAnsi="AXtManal" w:cs="Simplified Arabic"/>
          <w:rtl/>
          <w:lang w:bidi="ar-EG"/>
        </w:rPr>
        <w:t>تجريميين</w:t>
      </w:r>
      <w:proofErr w:type="spellEnd"/>
      <w:r w:rsidRPr="00B732BA">
        <w:rPr>
          <w:rFonts w:ascii="AXtManal" w:hAnsi="AXtManal" w:cs="Simplified Arabic"/>
          <w:rtl/>
          <w:lang w:bidi="ar-EG"/>
        </w:rPr>
        <w:t xml:space="preserve"> نَصَّ عليهما في المادتين (41،40) من النظام، وليسا خاضعين لنص إباحة يمكن أن يوازن فيها القاضي بين الجريمة والعقوبة، كَمَا أنَّ الهدف من المصادرة </w:t>
      </w:r>
      <w:proofErr w:type="spellStart"/>
      <w:r w:rsidRPr="00B732BA">
        <w:rPr>
          <w:rFonts w:ascii="AXtManal" w:hAnsi="AXtManal" w:cs="Simplified Arabic"/>
          <w:rtl/>
          <w:lang w:bidi="ar-EG"/>
        </w:rPr>
        <w:t>الوجيبية</w:t>
      </w:r>
      <w:proofErr w:type="spellEnd"/>
      <w:r w:rsidRPr="00B732BA">
        <w:rPr>
          <w:rFonts w:ascii="AXtManal" w:hAnsi="AXtManal" w:cs="Simplified Arabic"/>
          <w:rtl/>
          <w:lang w:bidi="ar-EG"/>
        </w:rPr>
        <w:t xml:space="preserve"> ليس الإيلام كعقوبة بل هي تدبير احترازي يهدف إلى كبت الخطورة الإجرامية. </w:t>
      </w:r>
    </w:p>
    <w:p w:rsidR="004538B2" w:rsidRPr="00B732BA" w:rsidRDefault="004538B2" w:rsidP="004538B2">
      <w:pPr>
        <w:rPr>
          <w:rFonts w:ascii="AXtManal" w:hAnsi="AXtManal"/>
          <w:rtl/>
          <w:lang w:bidi="ar-EG"/>
        </w:rPr>
      </w:pP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t>الأنظمة واللوائح</w:t>
      </w:r>
    </w:p>
    <w:p w:rsidR="004538B2" w:rsidRPr="00B732BA" w:rsidRDefault="004538B2" w:rsidP="004538B2">
      <w:pPr>
        <w:jc w:val="lowKashida"/>
        <w:rPr>
          <w:rFonts w:ascii="AXtManal" w:hAnsi="AXtManal"/>
          <w:lang w:bidi="ar-EG"/>
        </w:rPr>
      </w:pPr>
      <w:r w:rsidRPr="00B732BA">
        <w:rPr>
          <w:rFonts w:ascii="AXtManal" w:hAnsi="AXtManal" w:cs="Simplified Arabic"/>
          <w:rtl/>
          <w:lang w:bidi="ar-EG"/>
        </w:rPr>
        <w:t>- المواد (50،41،40) من نظام الأسلحة والذخائر الصادر بالمرسوم الملكي رقم (م/45) وتاريخ 25/7/1426هـ.</w:t>
      </w: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t>الوقائع</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تتلخص وقائع هذه القضية في أن فرع هيئة التحقيق والادعاء العام بالمنطقة الشرقية أقام هذه الدعوى الجزائية أمام المحكمة الإدارية ضِدَّ المتهم بخطابه رقم: هـ ق 1/6/36406 وتاريخ 18/7/1434هـ المرفق به لائحة الدعوى العامة، والمتضمنة الادعاء على كل من: 1/ (..)، البالغ من العمر (32) عامًا، سعودي الجنسية بموجب السجل المدني رقم (...)، مفرج عنه، يقيم بالخبر.</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 xml:space="preserve">2- (...)، البالغ من العمر (32) عامًا، سعودي الجنسية بموجب السجل المدني رقم (...)، مفرج عنه، يقيم بالأحساء. لأنهما وبتاريخ 20/1/1434هـ. تَمَّ القبض على المُدَّعى عليهما من قبل رجال أمن الطرق في نقطة أمن </w:t>
      </w:r>
      <w:proofErr w:type="spellStart"/>
      <w:r w:rsidRPr="00B732BA">
        <w:rPr>
          <w:rFonts w:ascii="AXtManal" w:hAnsi="AXtManal" w:cs="Simplified Arabic"/>
          <w:rtl/>
          <w:lang w:bidi="ar-EG"/>
        </w:rPr>
        <w:t>ميقوع</w:t>
      </w:r>
      <w:proofErr w:type="spellEnd"/>
      <w:r w:rsidRPr="00B732BA">
        <w:rPr>
          <w:rFonts w:ascii="AXtManal" w:hAnsi="AXtManal" w:cs="Simplified Arabic"/>
          <w:rtl/>
          <w:lang w:bidi="ar-EG"/>
        </w:rPr>
        <w:t xml:space="preserve"> بمحافظة طبرجل إثر استقلالهما سيارة بقيادة/ (...) ويرافقه/ (...) وبتفتيش السيارة تَمَّ العثور على (2) بندقية </w:t>
      </w:r>
      <w:proofErr w:type="spellStart"/>
      <w:r w:rsidRPr="00B732BA">
        <w:rPr>
          <w:rFonts w:ascii="AXtManal" w:hAnsi="AXtManal" w:cs="Simplified Arabic"/>
          <w:rtl/>
          <w:lang w:bidi="ar-EG"/>
        </w:rPr>
        <w:t>شوزن</w:t>
      </w:r>
      <w:proofErr w:type="spellEnd"/>
      <w:r w:rsidRPr="00B732BA">
        <w:rPr>
          <w:rFonts w:ascii="AXtManal" w:hAnsi="AXtManal" w:cs="Simplified Arabic"/>
          <w:rtl/>
          <w:lang w:bidi="ar-EG"/>
        </w:rPr>
        <w:t xml:space="preserve"> الأولى تحمل رقم (01682 </w:t>
      </w:r>
      <w:r w:rsidRPr="00B732BA">
        <w:rPr>
          <w:rFonts w:ascii="AXtManal" w:hAnsi="AXtManal" w:cs="Simplified Arabic"/>
          <w:lang w:bidi="ar-EG"/>
        </w:rPr>
        <w:t></w:t>
      </w:r>
      <w:r w:rsidRPr="00B732BA">
        <w:rPr>
          <w:rFonts w:ascii="AXtManal" w:hAnsi="AXtManal" w:cs="Simplified Arabic"/>
          <w:lang w:bidi="ar-EG"/>
        </w:rPr>
        <w:t></w:t>
      </w:r>
      <w:r w:rsidRPr="00B732BA">
        <w:rPr>
          <w:rFonts w:ascii="AXtManal" w:hAnsi="AXtManal" w:cs="Simplified Arabic"/>
          <w:rtl/>
          <w:lang w:bidi="ar-EG"/>
        </w:rPr>
        <w:t xml:space="preserve"> 113) لها تصريح رقم (4136/10/4) مع ذخيرة (100) طلقة باسم (...) والثانية من نوع </w:t>
      </w:r>
      <w:proofErr w:type="spellStart"/>
      <w:r w:rsidRPr="00B732BA">
        <w:rPr>
          <w:rFonts w:ascii="AXtManal" w:hAnsi="AXtManal" w:cs="Simplified Arabic"/>
          <w:rtl/>
          <w:lang w:bidi="ar-EG"/>
        </w:rPr>
        <w:t>شوزن</w:t>
      </w:r>
      <w:proofErr w:type="spellEnd"/>
      <w:r w:rsidRPr="00B732BA">
        <w:rPr>
          <w:rFonts w:ascii="AXtManal" w:hAnsi="AXtManal" w:cs="Simplified Arabic"/>
          <w:rtl/>
          <w:lang w:bidi="ar-EG"/>
        </w:rPr>
        <w:t xml:space="preserve"> تحمل رقم (1191204 </w:t>
      </w:r>
      <w:r w:rsidRPr="00B732BA">
        <w:rPr>
          <w:rFonts w:ascii="AXtManal" w:hAnsi="AXtManal" w:cs="Simplified Arabic"/>
          <w:lang w:bidi="ar-EG"/>
        </w:rPr>
        <w:t></w:t>
      </w:r>
      <w:r w:rsidRPr="00B732BA">
        <w:rPr>
          <w:rFonts w:ascii="AXtManal" w:hAnsi="AXtManal" w:cs="Simplified Arabic"/>
          <w:lang w:bidi="ar-EG"/>
        </w:rPr>
        <w:t></w:t>
      </w:r>
      <w:r w:rsidRPr="00B732BA">
        <w:rPr>
          <w:rFonts w:ascii="AXtManal" w:hAnsi="AXtManal" w:cs="Simplified Arabic"/>
          <w:rtl/>
          <w:lang w:bidi="ar-EG"/>
        </w:rPr>
        <w:t xml:space="preserve">) لها تصريح رقم (1007229055) مع ذخيرة (100) طلقة باسم/ (...) وعثر على (1281) ذخيرة حية خلف المرتبة الخلفية وتبين أن الذخيرة الزائد على الترخيص (540) طلقة تعود ل/ (..) و(541) طلقة تعود ل/ (...) ولا يوجد لها تصريح. وباستجواب/ (...) أفاد بأن البندقية من نوع </w:t>
      </w:r>
      <w:proofErr w:type="spellStart"/>
      <w:r w:rsidRPr="00B732BA">
        <w:rPr>
          <w:rFonts w:ascii="AXtManal" w:hAnsi="AXtManal" w:cs="Simplified Arabic"/>
          <w:rtl/>
          <w:lang w:bidi="ar-EG"/>
        </w:rPr>
        <w:t>شوزن</w:t>
      </w:r>
      <w:proofErr w:type="spellEnd"/>
      <w:r w:rsidRPr="00B732BA">
        <w:rPr>
          <w:rFonts w:ascii="AXtManal" w:hAnsi="AXtManal" w:cs="Simplified Arabic"/>
          <w:rtl/>
          <w:lang w:bidi="ar-EG"/>
        </w:rPr>
        <w:t xml:space="preserve"> تحمل رقم (01682</w:t>
      </w:r>
      <w:r w:rsidRPr="00B732BA">
        <w:rPr>
          <w:rFonts w:ascii="AXtManal" w:hAnsi="AXtManal" w:cs="Simplified Arabic"/>
          <w:lang w:bidi="ar-EG"/>
        </w:rPr>
        <w:t></w:t>
      </w:r>
      <w:r w:rsidRPr="00B732BA">
        <w:rPr>
          <w:rFonts w:ascii="AXtManal" w:hAnsi="AXtManal" w:cs="Simplified Arabic"/>
          <w:lang w:bidi="ar-EG"/>
        </w:rPr>
        <w:t></w:t>
      </w:r>
      <w:r w:rsidRPr="00B732BA">
        <w:rPr>
          <w:rFonts w:ascii="AXtManal" w:hAnsi="AXtManal" w:cs="Simplified Arabic"/>
          <w:rtl/>
          <w:lang w:bidi="ar-EG"/>
        </w:rPr>
        <w:t xml:space="preserve"> 113) تعود له </w:t>
      </w:r>
      <w:r w:rsidRPr="00B732BA">
        <w:rPr>
          <w:rFonts w:ascii="AXtManal" w:hAnsi="AXtManal" w:cs="Simplified Arabic"/>
          <w:rtl/>
          <w:lang w:bidi="ar-EG"/>
        </w:rPr>
        <w:lastRenderedPageBreak/>
        <w:t xml:space="preserve">ويحمل لها تصريح رقم (4136/10/4) مع ذخيرة (100) طلقة وأن عدد (540) طلقة المضبوطة تعود له وهي غير مرخصة. وباستجواب/ (...) أفاد بأن البندقية من نوع </w:t>
      </w:r>
      <w:proofErr w:type="spellStart"/>
      <w:r w:rsidRPr="00B732BA">
        <w:rPr>
          <w:rFonts w:ascii="AXtManal" w:hAnsi="AXtManal" w:cs="Simplified Arabic"/>
          <w:rtl/>
          <w:lang w:bidi="ar-EG"/>
        </w:rPr>
        <w:t>شوزن</w:t>
      </w:r>
      <w:proofErr w:type="spellEnd"/>
      <w:r w:rsidRPr="00B732BA">
        <w:rPr>
          <w:rFonts w:ascii="AXtManal" w:hAnsi="AXtManal" w:cs="Simplified Arabic"/>
          <w:rtl/>
          <w:lang w:bidi="ar-EG"/>
        </w:rPr>
        <w:t xml:space="preserve"> تحمل رقم (1191204 </w:t>
      </w:r>
      <w:r w:rsidRPr="00B732BA">
        <w:rPr>
          <w:rFonts w:ascii="AXtManal" w:hAnsi="AXtManal" w:cs="Simplified Arabic"/>
          <w:lang w:bidi="ar-EG"/>
        </w:rPr>
        <w:t></w:t>
      </w:r>
      <w:r w:rsidRPr="00B732BA">
        <w:rPr>
          <w:rFonts w:ascii="AXtManal" w:hAnsi="AXtManal" w:cs="Simplified Arabic"/>
          <w:lang w:bidi="ar-EG"/>
        </w:rPr>
        <w:t></w:t>
      </w:r>
      <w:r w:rsidRPr="00B732BA">
        <w:rPr>
          <w:rFonts w:ascii="AXtManal" w:hAnsi="AXtManal" w:cs="Simplified Arabic"/>
          <w:rtl/>
          <w:lang w:bidi="ar-EG"/>
        </w:rPr>
        <w:t>) تعود له ويحمل لها تصريح رقم (1007229055) مع ذخيرة (100) طلقة وأن عدد (541) طلقة المضبوطة تعود له وهي غير مرخصة. وقد انتهى التحقيق إلى اتهام المُدَّعى عليه/ (...) و/ (...) بمخالفة شروط الترخيص بحمل بندقيتين وطلقات مع ان الترخيص للاقتناء، وحيازة ذخيرة غير مرخصة.، وذلك للأدلة والقرائن التالية: 1- ما ورد بأقوالهما المدونة على الصفحة رقم (3-4) من الملف الرفق لفة رقم (1). 2- محضر تنفيذ المهمة المرفقة لفة (2). وبالبحث عن سوابقهما اتضح وجود سابقة اعتداء ومحاولة لواط على (...) وعدم وجود سوابق مسجلة على (...). وطلب الادعاء إثبات إدانتهما بِمَا أسند إليهما والحكم عليهما بالعقوبة الواردة بالمادة (41) فقرة(م) والمادة (40- 50) من النظام المشار إليه. وبإحالة القضية إلى هذه الدائرة بتاريخ 24/7/1434هـ باشرت نظرها على النحو المبين في محضر الضبط حيث حَدَّدت لنظرها جلسة يوم الثلاثاء 2/8/1434هـ إذ حضر المُدَّعي العام/ (...)، كما حضر المُدَّعى عليهما، وبِسُؤَال المُدَّعي العام عن دعواه أحال إلى لائحة الدعوى العامة وبقراءة المُدَّعي العام للائحة الدعوى أجاب عنها المُدَّعى عليهما بصحة ما جاء فيها وأحالا إلى أقوالهما في التحقيقات واكتفيا بذلك كما اكتفى المُدَّعي العام بِمَا جاء في لائحة الدعوى العامة. وقد أصدرت الدائرة وفي ذات الجلسة صدر حكم الدائرة رقم: 146/د/ج/2/3 لعام 1434هـ، القاضي منطوقة: بإدانة/ (...) و/ (...) (</w:t>
      </w:r>
      <w:proofErr w:type="spellStart"/>
      <w:r w:rsidRPr="00B732BA">
        <w:rPr>
          <w:rFonts w:ascii="AXtManal" w:hAnsi="AXtManal" w:cs="Simplified Arabic"/>
          <w:rtl/>
          <w:lang w:bidi="ar-EG"/>
        </w:rPr>
        <w:t>سعوديي</w:t>
      </w:r>
      <w:proofErr w:type="spellEnd"/>
      <w:r w:rsidRPr="00B732BA">
        <w:rPr>
          <w:rFonts w:ascii="AXtManal" w:hAnsi="AXtManal" w:cs="Simplified Arabic"/>
          <w:rtl/>
          <w:lang w:bidi="ar-EG"/>
        </w:rPr>
        <w:t xml:space="preserve"> الجنسية) بمخالفة شروط الترخيص بحمل وحيازة بندقيتين وطلقات نارية مع أن الترخيص للاقتناء وبحيازة ذخيرة غير مرخصة، ومعاقبتهما عن ذلك بتغريم كل واحد منهما مبلغ (3700) ريال، مع مصادرة الأسلحة والذخيرة- الموصوفة بالدعوى-. محمولًا على أسبابه المُتَمَثِّلة في أن المُدَّعى عليهما قد أقرا أمام الدائرة، وفي جميع مراحل التحقيق بمخالفتهما لشروط الترخيص بحمل بندقيتين وطلقات نارية مع أن الترخيص للاقتناء، وحيازة ذخيرة غير مرخصة، وَبِمَا أنَّ المُدَّعى عليهما قد اقترفا فعلًا محظورًا ومعاقبًا عليه نظامًا استنادًا إلى المادتين الأربعين والحادية والأربعين من نظام الأسلحة والذخائر الصادر بالمرسوم الملكي بالرقم (م/45) والمؤرخ في (25/7/1426هـ)، فقد انتهت الدائرة من جماع ذلك إلى ثبوت مخالفة المُدَّعى عليهما لشروط الترخيص بحمل وحيازة بندقيتين وطلقات نارية مع أن الترخيص للاقتناء وبحيازة ذخيرة غير مرخصة، ومعاقبتهما بالعقوبة الواردة بمنطوق الحكم بموجب المادتين- سالفتي الذكر- وبمصادرة السلاح والذخيرة- الموصوفة للدعوى- عملا بالمادة (50) من نظام الأسلحة والذخائر. وأحيلت القضية إلى قسم الدعوى والأحكام بتاريخ 8/9/1434هـ، وقد تأجل تسليم الحكم إلى 20/9/1434هـ وبذات التاريخ طلب المحكوم عليه/ (...) نسخة إعلام الحكم وسلمت إليه، وفي تاريخ 14/10/1434هـ قدم المحكوم عليه طلب التدقيق مشفوعًا بلائحة اعتراضية، وفي تاريخ 29/12/1434هـ أح-يلت القضية كاملة إلى محكمة الاستئناف الإدارية بالمنطقة الشرقية وقيدت دعوى استئناف برقم 366/ق في 30/1/1435هـ وأحيلت إلى الدائرة الجزائية الأولى وبعد اطلاعها على أوراق القضية والحكم الصادر فيها وعلى الاعتراض المقدم من المحكوم عليه الأول، وبعد دراستها والمُدَاوَلَة فيها أصدرت احكمها رقم: 71/إس/ج/1 لعام 1435هـ في 20/3/1435هـ القاضي منطوقه بـ: قبول الاعتراض شكلًا، وفي الموضوع بنقض حكم الدائرة الجزائية الثانية فيما قضى به، وإعادة القضية للدائرة لنظرها على ضوء ما ذكر في أسباب هذا الحكم والتي تتلخص في طلب تمحيص الواقعة المسندة إلى المتهم، وأسباب ومسببات المصادرة. وبإحالة القضية إلى هذه الدائرة أخيرًا بتاريخ 5/4/1435هـ حَدَّدت لنظرها جلسة هذا اليوم، وفيها حضر المُدَّعي العام/ (...) (بموجب خطاب التكليف المرفق بالقضية)، كما حضر المُدَّعى عليه/ (...)، وبافتتاح الجلسة تَمَّ بيان الحكم المنقوض، مع بيان مجريات القضية من أساسها وما تَمَّ عليها من إجراءات ومرافعات، ويعرض ذلك على المُدَّعي العام قال: أنمسك بِمَا ورد في لائحة الدعوى وما صدر عن الدائرة من حكم، وبعرض ذلك على المُدَّعى عليه تمسك بإجاباته أمام الدائرة وبمذكرة اعتراضه وطلب الحكم بعدم إدانته، وفي سبيل النظر في ظروف حمل السلاح من قبل المتهم مع أن الرخصة للاقتناء، سألت الدائرة المُدَّعى عليه عن سبب حمله للسلاح فأجاب بأن المنزل </w:t>
      </w:r>
      <w:r w:rsidRPr="00B732BA">
        <w:rPr>
          <w:rFonts w:ascii="AXtManal" w:hAnsi="AXtManal" w:cs="Simplified Arabic"/>
          <w:rtl/>
          <w:lang w:bidi="ar-EG"/>
        </w:rPr>
        <w:lastRenderedPageBreak/>
        <w:t>ليس له أحد، وأنَّه يخشى أن يسرق من المنزل. وبعرض الإجابة على المُدَّعي العام أجاب قائلًا: (إن المنزل أحفظ للسلاح من السيارة ووجود ذخيرة مع المتهم غير مرخصة تؤكد أن المتهم لم يقصد كون السلاح للاقتناء فقط) واكتفى بذلك، كما اكتفى المُدَّعى عليه.</w:t>
      </w: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t>الأسباب</w:t>
      </w:r>
    </w:p>
    <w:p w:rsidR="004538B2" w:rsidRPr="00B732BA" w:rsidRDefault="004538B2" w:rsidP="004538B2">
      <w:pPr>
        <w:jc w:val="lowKashida"/>
        <w:rPr>
          <w:rFonts w:ascii="AXtManal" w:hAnsi="AXtManal"/>
          <w:rtl/>
          <w:lang w:bidi="ar-EG"/>
        </w:rPr>
      </w:pPr>
      <w:r w:rsidRPr="00B732BA">
        <w:rPr>
          <w:rFonts w:ascii="AXtManal" w:hAnsi="AXtManal" w:cs="Simplified Arabic"/>
          <w:rtl/>
          <w:lang w:bidi="ar-EG"/>
        </w:rPr>
        <w:t>بعد دراسة القضية، وبعد الاطلاع على أسباب النقض ومسبباته، ولما كانت الدائرة قد أصدرت حكمها الأول في القضية برقم: 146/د/ج/2/3 لعام 1434هـ، القاضي منطوقه: بإدانة/ (...)، و/(...) (</w:t>
      </w:r>
      <w:proofErr w:type="spellStart"/>
      <w:r w:rsidRPr="00B732BA">
        <w:rPr>
          <w:rFonts w:ascii="AXtManal" w:hAnsi="AXtManal" w:cs="Simplified Arabic"/>
          <w:rtl/>
          <w:lang w:bidi="ar-EG"/>
        </w:rPr>
        <w:t>سعوديي</w:t>
      </w:r>
      <w:proofErr w:type="spellEnd"/>
      <w:r w:rsidRPr="00B732BA">
        <w:rPr>
          <w:rFonts w:ascii="AXtManal" w:hAnsi="AXtManal" w:cs="Simplified Arabic"/>
          <w:rtl/>
          <w:lang w:bidi="ar-EG"/>
        </w:rPr>
        <w:t xml:space="preserve"> الجنسية) بمخالفة شروط الترخيص بحمل وحيازة بندقيتين وطلقات نارية مع أن الترخيص للاقتناء وبحيازة ذخيرة غير مرخصة، ومعاقبتهما عن ذلك بتغريم كل واحد منهما مبلغ (3700) ريال، مع مصادرة الأسلحة والذخيرة- الموصوفة بالدعوى- محمولًا على أسبابه، وقد اعترض أحد المحكوم عليهما وهو: (...)، دون المحكوم عليه: (...) والذي قد أصبح الحكم في حقه نهائيًا وواجب النفاذ لفوات مواعيد الطعن بحقه، فتحمل الدائرة أسبابها بخصوصه على أسباب حكمها المذكور أنفًا. وأمَّا فيما يتعلق بالمحكوم عليه الأول والذي نقض الحكم بحقه فالدائرة بعد تمحيص واقعة الدعوى والتأمل فيها ولإقرار المُدَّعى عليه أمام الدائرة بِمَا أسند إليه (محضر الجلسة بتاريخ: 2/8/1434هـ) وفي جميع مراحل التحقيق بمخالفتها لشروط الترخيص بحمل بندقيتين وطلقات نارية مع أن الترخيص للاقتناء، وحيازة ذخيرة غير مرخصة (ملف إجراءات الاستدلال: ص3) وحيث إن الإقرار حجة على من أقر، وَبِمَا أنَّ ما اقترفه المُدَّعى عليه فعلًا محظورًا ومعاقبًا عليه استنادًا على المادتين: (40- 41) من نظام الأسلحة والذخائر الصادر بالمرسوم الملكي بالرقم (م/45) والمؤرخ في (25/7/1426هـ)، وأمَّا ما دفع به المتهم من أن حمله للسلاح كان خوفًا عليه من السرقة لكون البيت لا يوجد به أحد فغير مقبول إذ أن الرخصة الممنوحة له على السلاح- موضوع الدعوى- رخصة اقتناء شخصي وليست رخصة حمل سلاح، والبيت أحفظ للسلاح من حمله معه في سيارته مسافرًا به، فضلًا على أن المُدَّعى عليه قد حاز لوحده ذخيرة نارية قوامها (540) طلقة لذات السلاح غير مرخصة مِمَّا تتضافر معها القرائن أن المُدَّعى عليه إنما حمل ذلك السلاح لاستخدامه واستعماله، وليس لأجل الحفاظ عليه، وإلا لما حاز كل تلك الذخيرة، مِمَّا تنتهي الدائرة من ذلك كله إلى ثبوت ما أسند إليه، ومعاقبته عملًا بالمادة (40)- سالفة الذكر- إعمالًا لمبدأ تداخل العقوبات، وبمصادرة السلاح والذخيرة- موضوع بالدعوى- عملًا بالمادة (50) من النظام المشار إليه والتي تنص على أنَّه إضافة للعقوبات المنصوص عليها في بعض المواد ومنها المادة (40) و(41): (يصادر بحكم قضائي جميع ما يضبط من أسلحة وذخائر ومعدات متعلقة بها)، والدائرة إذ تحكم بالمصادرة ذلك أن المصادرة مصادرة وجوية، لأن حيازة الذخيرة بدون ترخيص ومخالفة شروط الترخيص خاضعين لنص تجريمين قد نَصَّ عليهما في المادتين (40) و(41) من النظام المشار إليه، وليسا بخاضعين لنص إباحة يمكن أن يوازن فيها القاضي بين الجريمة والعقوبة، كَمَا أنَّ الهدف من المصادرة </w:t>
      </w:r>
      <w:proofErr w:type="spellStart"/>
      <w:r w:rsidRPr="00B732BA">
        <w:rPr>
          <w:rFonts w:ascii="AXtManal" w:hAnsi="AXtManal" w:cs="Simplified Arabic"/>
          <w:rtl/>
          <w:lang w:bidi="ar-EG"/>
        </w:rPr>
        <w:t>الوجوبية</w:t>
      </w:r>
      <w:proofErr w:type="spellEnd"/>
      <w:r w:rsidRPr="00B732BA">
        <w:rPr>
          <w:rFonts w:ascii="AXtManal" w:hAnsi="AXtManal" w:cs="Simplified Arabic"/>
          <w:rtl/>
          <w:lang w:bidi="ar-EG"/>
        </w:rPr>
        <w:t xml:space="preserve"> ليس الإيلام كعقوبة بل يه تدبيرا احترازي يهدف إلى كبت الخطورة الإجرامية للمحكوم عليه بانتزاع الشيء منه ولو لم يكن مملوكًا له؛ لاحتمال ارتكاب جريمة أخرى، واستعماله الشيء موضوع المصادرة، ولا يخرج المصادرة عن الوجوب تقييدها بأن تكون بحكم قضائي ذلك أن النص عليها لبيان السلطة المختصة والمنوط بها المصادرة فلا يجوز لغير القضاء مصادرة الأسلحة </w:t>
      </w:r>
      <w:proofErr w:type="spellStart"/>
      <w:r w:rsidRPr="00B732BA">
        <w:rPr>
          <w:rFonts w:ascii="AXtManal" w:hAnsi="AXtManal" w:cs="Simplified Arabic"/>
          <w:rtl/>
          <w:lang w:bidi="ar-EG"/>
        </w:rPr>
        <w:t>المحوزة</w:t>
      </w:r>
      <w:proofErr w:type="spellEnd"/>
      <w:r w:rsidRPr="00B732BA">
        <w:rPr>
          <w:rFonts w:ascii="AXtManal" w:hAnsi="AXtManal" w:cs="Simplified Arabic"/>
          <w:rtl/>
          <w:lang w:bidi="ar-EG"/>
        </w:rPr>
        <w:t xml:space="preserve"> بدون ترخيص، وذلك حماية وصيانة لأموال الناس من أن يطالبها الاعتداء بغير وجه حق بزعم أن المصادرة كانت كتدبير احترازي.</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لذلك حَكَمَتْ الدائرة بإدانة/ (...)، و/(...) (</w:t>
      </w:r>
      <w:proofErr w:type="spellStart"/>
      <w:r w:rsidRPr="00B732BA">
        <w:rPr>
          <w:rFonts w:ascii="AXtManal" w:hAnsi="AXtManal" w:cs="Simplified Arabic"/>
          <w:b/>
          <w:bCs/>
          <w:rtl/>
          <w:lang w:bidi="ar-EG"/>
        </w:rPr>
        <w:t>سعوديي</w:t>
      </w:r>
      <w:proofErr w:type="spellEnd"/>
      <w:r w:rsidRPr="00B732BA">
        <w:rPr>
          <w:rFonts w:ascii="AXtManal" w:hAnsi="AXtManal" w:cs="Simplified Arabic"/>
          <w:b/>
          <w:bCs/>
          <w:rtl/>
          <w:lang w:bidi="ar-EG"/>
        </w:rPr>
        <w:t xml:space="preserve"> الجنسية) بمخالفة شروط الترخيص بحمل وحيازة بندقيتين وطلقات نارية مع ان الترخيص للاقتناء وبحيازة ذخيرة غير مرخصة، ومعاقبتهما عن ذلك بتغريم كل واحد منهما مبلغ (3700) ريال، مع مصادرة الأسلحة والذخيرة- الموصوفة بالدعوى.</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lastRenderedPageBreak/>
        <w:t xml:space="preserve">والله الموفق وصلى الله وسلم على نبينا محمد وعلى </w:t>
      </w:r>
      <w:proofErr w:type="spellStart"/>
      <w:r w:rsidRPr="00B732BA">
        <w:rPr>
          <w:rFonts w:ascii="AXtManal" w:hAnsi="AXtManal" w:cs="Simplified Arabic"/>
          <w:b/>
          <w:bCs/>
          <w:rtl/>
          <w:lang w:bidi="ar-EG"/>
        </w:rPr>
        <w:t>آله</w:t>
      </w:r>
      <w:proofErr w:type="spellEnd"/>
      <w:r w:rsidRPr="00B732BA">
        <w:rPr>
          <w:rFonts w:ascii="AXtManal" w:hAnsi="AXtManal" w:cs="Simplified Arabic"/>
          <w:b/>
          <w:bCs/>
          <w:rtl/>
          <w:lang w:bidi="ar-EG"/>
        </w:rPr>
        <w:t xml:space="preserve"> وصحبه أجمعين.</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محكمة الاستئناف</w:t>
      </w:r>
    </w:p>
    <w:p w:rsidR="004538B2"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حَكَمَتْ المحكمة بتأييد الحكم فيما انتهي إليه من قضاء.</w:t>
      </w: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Default="004538B2" w:rsidP="004538B2">
      <w:pPr>
        <w:jc w:val="lowKashida"/>
        <w:rPr>
          <w:rFonts w:ascii="AXtManal" w:hAnsi="AXtManal" w:cs="Simplified Arabic"/>
          <w:b/>
          <w:bCs/>
          <w:rtl/>
          <w:lang w:bidi="ar-EG"/>
        </w:rPr>
      </w:pP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رقم القضية الابتدائية</w:t>
      </w:r>
      <w:r>
        <w:rPr>
          <w:rFonts w:ascii="AXtManal" w:hAnsi="AXtManal" w:cs="Simplified Arabic" w:hint="cs"/>
          <w:b/>
          <w:bCs/>
          <w:rtl/>
          <w:lang w:bidi="ar-EG"/>
        </w:rPr>
        <w:t xml:space="preserve"> </w:t>
      </w:r>
      <w:r w:rsidRPr="00B732BA">
        <w:rPr>
          <w:rFonts w:ascii="AXtManal" w:hAnsi="AXtManal" w:cs="Simplified Arabic"/>
          <w:b/>
          <w:bCs/>
          <w:rtl/>
          <w:lang w:bidi="ar-EG"/>
        </w:rPr>
        <w:t>3495/11/ق لعام 1433هـ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رقم الحكم الابتدائي 372/ج/1/11 لعام 1434هــ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رقم قضية الاستئناف 656/ق لعام 1435هـ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رقم حكم الاستئناف 14/إس/ج/1/4 لعام 1435هـ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تاريخ الجلسة 27/2/1435هـ</w:t>
      </w: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t>الموضوعات</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أسلحة- تهريب طلقات لغرض الاتجار- إثبات- اعتراف- مصادرة الطلقات- مصادرة وسيلة النقل المستخدمة في الجريمة- تشديد العقوبة.</w:t>
      </w:r>
    </w:p>
    <w:p w:rsidR="004538B2" w:rsidRPr="00B732BA" w:rsidRDefault="004538B2" w:rsidP="004538B2">
      <w:pPr>
        <w:jc w:val="lowKashida"/>
        <w:rPr>
          <w:rFonts w:ascii="AXtManal" w:hAnsi="AXtManal" w:cs="Simplified Arabic"/>
          <w:lang w:bidi="ar-EG"/>
        </w:rPr>
      </w:pPr>
      <w:r w:rsidRPr="00B732BA">
        <w:rPr>
          <w:rFonts w:ascii="AXtManal" w:hAnsi="AXtManal" w:cs="Simplified Arabic"/>
          <w:rtl/>
          <w:lang w:bidi="ar-EG"/>
        </w:rPr>
        <w:t>أقامت هيئة التحقيق والادعاء العام الدعوى الجنائية بطلب معاقبة المتهم بالعقوبة المنصوص عليها في المادة رقم (50،37) من نظام الأسلحة والذخائر لقيامه بتهريب طلقات لغرض الاتجار- اعترف المُدَّعى عليه أمام الدائرة بِمَا نسب إليه- أثر ذلك: إدانة المُدَّعى عليه ومصادرة الطلقات والسيارة المستخدمة في الجريمة.</w:t>
      </w:r>
    </w:p>
    <w:p w:rsidR="004538B2" w:rsidRPr="00B732BA" w:rsidRDefault="004538B2" w:rsidP="004538B2">
      <w:pPr>
        <w:rPr>
          <w:rFonts w:ascii="AXtManal" w:hAnsi="AXtManal"/>
          <w:rtl/>
          <w:lang w:bidi="ar-EG"/>
        </w:rPr>
      </w:pP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lastRenderedPageBreak/>
        <w:t>الأنظمة واللوائح</w:t>
      </w:r>
    </w:p>
    <w:p w:rsidR="004538B2" w:rsidRPr="00B732BA" w:rsidRDefault="004538B2" w:rsidP="004538B2">
      <w:pPr>
        <w:jc w:val="lowKashida"/>
        <w:rPr>
          <w:rFonts w:ascii="AXtManal" w:hAnsi="AXtManal"/>
          <w:lang w:bidi="ar-EG"/>
        </w:rPr>
      </w:pPr>
      <w:r w:rsidRPr="00B732BA">
        <w:rPr>
          <w:rFonts w:ascii="AXtManal" w:hAnsi="AXtManal" w:cs="Simplified Arabic"/>
          <w:rtl/>
          <w:lang w:bidi="ar-EG"/>
        </w:rPr>
        <w:t xml:space="preserve">- المادة (50،37) من نظام الأسلحة والذخائر الصادر بالمرسوم الملكي بالرقم (م/45) وتاريخ 25/7/1426هـ. </w:t>
      </w: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t>الوقائع</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 xml:space="preserve">وبحضور أمين سر الدائرة/ (...)، وذلك للنظر في القضية الواردة من فرع هيئة التحقيق والادعاء العام بمنطقة </w:t>
      </w:r>
      <w:proofErr w:type="spellStart"/>
      <w:r w:rsidRPr="00B732BA">
        <w:rPr>
          <w:rFonts w:ascii="AXtManal" w:hAnsi="AXtManal" w:cs="Simplified Arabic"/>
          <w:rtl/>
          <w:lang w:bidi="ar-EG"/>
        </w:rPr>
        <w:t>جازن</w:t>
      </w:r>
      <w:proofErr w:type="spellEnd"/>
      <w:r w:rsidRPr="00B732BA">
        <w:rPr>
          <w:rFonts w:ascii="AXtManal" w:hAnsi="AXtManal" w:cs="Simplified Arabic"/>
          <w:rtl/>
          <w:lang w:bidi="ar-EG"/>
        </w:rPr>
        <w:t xml:space="preserve"> بالخطاب رقم 34294 وتاريخ 2/11/1433هـ والمحالة للدائرة بتاريخ 16/11/1433هـ والمرفق بها لائحة دعوى المُدَّعي العام ضد/ (...) (24عامًا) سعودي الجنسية- بموجب السجل المدني رقم (...) (أعزب- متعلم- متسبب) مطلق السراح بالكفالة الحضورية ويسكن دفا ومعروف بواسطة الشيخ (...).</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 xml:space="preserve">إنه في تمام الساعة العاشرة وخمس وأربعون دقيقة من مساء يوم الأحد الموافق 29/4/1432هـ تَمَّ القبض على سيارة نوع شاص موديل 1992 رقم اللوحة (...) بقيادة المُدَّعى عليه وبتفتيش السيارة ضبط بداخل </w:t>
      </w:r>
      <w:proofErr w:type="spellStart"/>
      <w:r w:rsidRPr="00B732BA">
        <w:rPr>
          <w:rFonts w:ascii="AXtManal" w:hAnsi="AXtManal" w:cs="Simplified Arabic"/>
          <w:rtl/>
          <w:lang w:bidi="ar-EG"/>
        </w:rPr>
        <w:t>تانكي</w:t>
      </w:r>
      <w:proofErr w:type="spellEnd"/>
      <w:r w:rsidRPr="00B732BA">
        <w:rPr>
          <w:rFonts w:ascii="AXtManal" w:hAnsi="AXtManal" w:cs="Simplified Arabic"/>
          <w:rtl/>
          <w:lang w:bidi="ar-EG"/>
        </w:rPr>
        <w:t xml:space="preserve"> البنزين ما عدده (600) طلقة حية لسلاح من نوع كلاشنكوف.</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وبضبط إفادة المُدَّعى عليه أقر بصحة واقعة القبض وبحوزته ما عدد (600) ستمائة طلقة حية لسلاح من نوع كلاشنكوف وأفاد بأنَّه استلمها من شخص يمني يدعى/ (...) بهدف تهريبها إلى الدائرة مقابل مبلغ قدره (300) ثلاثمائة ريال سعودي.</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 xml:space="preserve"> وقد أثبت التقرير الفني رقم (216/ أسلحة/ 1432هـ) بأن الطلقات الحية هي من عيرا (7.62ملم) وتطلق عادة من الأسلحة ذات العيار نفسه.</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وقد أسفر التحقيق مع المُدَّعى عليه عن توجيه الاتهام له بتهريب ما عدد (600) ستمائة طلقة حية عيار (7.62ملم) لسلاح من نوع كلاشنكوف في سيارة إلى محافظة الدائر بني مالك لغرض الكسب المالي، وذلك للأدلة والقرائن التالية:</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1- صورة من محضر القبض والتفتيش المرفق لفة رقم (1).</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2- إقراره المنوه عنه المصدق شرعًا المدون بدفتر التحقيق المرفق لفة رقم (21) على الصفحة رقم (3).</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3- التقرير الفني المنوه عنه المرفق لفة رقم (37).</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وبالبحث عن سوابقه عثر له على سابقة مخالفة نظام أمن الحدود كما هو مبين بخطاب مدير شرطة بني مالك رقم (2173) في 21/10/1433هـ المُتَضَمّن تفسير ما ورد بصحيفة سوابقه.</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وحيث إن ما أقدم عليه المُدَّعى عليه فعل مخالف لنظام الأسلحة والذخائر الصادر بالمرسوم الملكي بالرقم (م/45) وتاريخ 25/7/1426هـ لذا تطلب الهيئة:</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1- إثبات ما أسند إليه والحكم عليه وفق المادة (37) من ذات النظام.</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2- الحكم بمصادرة الطلقات الحية المضبوطة المشار إليها استنادًا للمادة (50) من ذات النظام.</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3- الحكم بمصادرة السيارة المنوه عنها المستخدمة في هذه الجريمة استنادًا للمادة (50) من ذات النظام.</w:t>
      </w:r>
    </w:p>
    <w:p w:rsidR="004538B2" w:rsidRPr="00B732BA" w:rsidRDefault="004538B2" w:rsidP="004538B2">
      <w:pPr>
        <w:jc w:val="lowKashida"/>
        <w:rPr>
          <w:rFonts w:ascii="AXtManal" w:hAnsi="AXtManal" w:cs="Simplified Arabic"/>
          <w:lang w:bidi="ar-EG"/>
        </w:rPr>
      </w:pPr>
      <w:r w:rsidRPr="00B732BA">
        <w:rPr>
          <w:rFonts w:ascii="AXtManal" w:hAnsi="AXtManal" w:cs="Simplified Arabic"/>
          <w:rtl/>
          <w:lang w:bidi="ar-EG"/>
        </w:rPr>
        <w:t>وبهذه الجلسة حضر المُدَّعي العام/ (...)، والمُدَّعى عليه وبعد تلاوة لائحة الدعوى، وبِسُؤَال المُدَّعى عليه عمَّا نسب إليه؟ أجاب بصحة ما نسب إليه من تهريب طلقات بقصد الاتجار وليس لديه ما يود إضافته وبعرض ذلك على المُدَّعي العام اكتفى بِمَا ورد بلائحة الدعوى.</w:t>
      </w: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lastRenderedPageBreak/>
        <w:t>الأسباب</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وبعد سماع الدعوى والإجابة عنها، وبعد الاطلاع على كافة الأوراق والتحقيقات المرفقة بالقضية وحيث اعترف المُدَّعى عليه أمام الدائرة بصحة ما نسب إليه من تهريب طلقات بقصد الاتجار، وحيث إن ذلك يعد مخالفة لما ورد بنظام الأسلحة والذخائر الصادر بالمرسوم الملكي رقم م/45 وتاريخ 25/7/1426هـ الأمر الذي تنتهي معه الدائرة إلى إدانته بِمَا نسب إليه وتعزيره عن ذلك وفقا لأحكام المادة السابعة والثلاثين ومصدرة الطلقات المضبوطة والسيارة المستخدمة في التهريب وفقًا لأحكام المادة الخمسين من ذات النظام وتشديد العقوبة بحقه كون تهريب الأسلحة والذخائر والمتاجرة بها مدعاة على الإضرار بأمن البلاد وما حصل في الفترة الأخيرة على الحدود الجنوبية للملكة وما تبع ذلك من وجود كثير من الأسلحة والذخائر بيد عصابات إجرامية لحري بالدائرة أن تسلك مسلك التشديد بالعقوبة.</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لذلك حَكَمَتْ الدائرة: بإدانة (...)- سعودي الجنسية- بِمَا نسب إليه من تهريب طلقات بقصد الاتجار وتعزيره عن ذلك بسجنه لمدة خمسة أشهر مع مصادرة الطلقات المضبوطة ومصادرة السيارة المستخدمة في التهريب لما هو موضح بالأسباب.</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 xml:space="preserve">والله الموفق وصلى الله وسلم على نبينا محمد وعلى </w:t>
      </w:r>
      <w:proofErr w:type="spellStart"/>
      <w:r w:rsidRPr="00B732BA">
        <w:rPr>
          <w:rFonts w:ascii="AXtManal" w:hAnsi="AXtManal" w:cs="Simplified Arabic"/>
          <w:b/>
          <w:bCs/>
          <w:rtl/>
          <w:lang w:bidi="ar-EG"/>
        </w:rPr>
        <w:t>آله</w:t>
      </w:r>
      <w:proofErr w:type="spellEnd"/>
      <w:r w:rsidRPr="00B732BA">
        <w:rPr>
          <w:rFonts w:ascii="AXtManal" w:hAnsi="AXtManal" w:cs="Simplified Arabic"/>
          <w:b/>
          <w:bCs/>
          <w:rtl/>
          <w:lang w:bidi="ar-EG"/>
        </w:rPr>
        <w:t xml:space="preserve"> وصحبه أجمعين.</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محكمة الاستئناف</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حَكَمَتْ المحكمة بتأييد الحكم فيما انتهي إليه من قضاء.</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br w:type="page"/>
      </w:r>
      <w:r w:rsidRPr="00B732BA">
        <w:rPr>
          <w:rFonts w:ascii="AXtManal" w:hAnsi="AXtManal" w:cs="Simplified Arabic"/>
          <w:b/>
          <w:bCs/>
          <w:rtl/>
          <w:lang w:bidi="ar-EG"/>
        </w:rPr>
        <w:lastRenderedPageBreak/>
        <w:t>رقم القضية الابتدائية</w:t>
      </w:r>
      <w:r>
        <w:rPr>
          <w:rFonts w:ascii="AXtManal" w:hAnsi="AXtManal" w:cs="Simplified Arabic" w:hint="cs"/>
          <w:b/>
          <w:bCs/>
          <w:rtl/>
          <w:lang w:bidi="ar-EG"/>
        </w:rPr>
        <w:t xml:space="preserve"> </w:t>
      </w:r>
      <w:r w:rsidRPr="00B732BA">
        <w:rPr>
          <w:rFonts w:ascii="AXtManal" w:hAnsi="AXtManal" w:cs="Simplified Arabic"/>
          <w:b/>
          <w:bCs/>
          <w:rtl/>
          <w:lang w:bidi="ar-EG"/>
        </w:rPr>
        <w:t>91/4/ق لعام 1435هـ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رقم الحكم الابتدائي 56/ج/2 لعام 1435هــ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رقم قضية الاستئناف 785/ق لعام 1435هـ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رقم حكم الاستئناف 34/إس/ج/1/4 لعام 1435هـ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تاريخ الجلسة 28/3/1435هـ</w:t>
      </w: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t>الموضوعات</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أسلحة- بيع أسلحة غير مرخصة- إثبات- اعتراف- ضوابط مصادرة ما يستخدم في الجريمة- مصادرة السلاح- تشديد العقوبة.</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أقامت هيئة التحقيق والادعاء العام الدعوى الجنائية بطلب معاقبة المتهم بالعقوبة المنصوص عليها في المادة رقم (50،39) من نظام الأسلحة والذخائر لقيام المُدَّعى عليه ببيع سلاح غير مرخص- طلبت الهيئة إدانة المُدَّعى عليه ومصادرة السلاح والهاتف المحمول المستخدم في الجريمة- اعترف المُدَّعى عليه أمام الدائرة بِمَا نسب إليه- عدم وجاهة طلب مصادرة الجوال لعدم وجود النص المؤيد لمصادرته.</w:t>
      </w:r>
    </w:p>
    <w:p w:rsidR="004538B2" w:rsidRPr="00B732BA" w:rsidRDefault="004538B2" w:rsidP="004538B2">
      <w:pPr>
        <w:jc w:val="lowKashida"/>
        <w:rPr>
          <w:rFonts w:ascii="AXtManal" w:hAnsi="AXtManal"/>
          <w:lang w:bidi="ar-EG"/>
        </w:rPr>
      </w:pPr>
      <w:r w:rsidRPr="00B732BA">
        <w:rPr>
          <w:rFonts w:ascii="AXtManal" w:hAnsi="AXtManal" w:cs="Simplified Arabic"/>
          <w:rtl/>
          <w:lang w:bidi="ar-EG"/>
        </w:rPr>
        <w:t>مؤدى ذلك: إدانة المُدَّعى عليه ومصادرة السلاح وعدم مصادرة الهاتف المحمول.</w:t>
      </w:r>
    </w:p>
    <w:p w:rsidR="004538B2" w:rsidRPr="00B732BA" w:rsidRDefault="004538B2" w:rsidP="004538B2">
      <w:pPr>
        <w:jc w:val="lowKashida"/>
        <w:rPr>
          <w:rFonts w:ascii="AXtManal" w:hAnsi="AXtManal"/>
          <w:lang w:bidi="ar-EG"/>
        </w:rPr>
      </w:pPr>
    </w:p>
    <w:p w:rsidR="004538B2" w:rsidRPr="00B732BA" w:rsidRDefault="004538B2" w:rsidP="004538B2">
      <w:pPr>
        <w:rPr>
          <w:rFonts w:ascii="AXtManal" w:hAnsi="AXtManal"/>
          <w:rtl/>
          <w:lang w:bidi="ar-EG"/>
        </w:rPr>
      </w:pP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t>الأنظمة واللوائح</w:t>
      </w:r>
    </w:p>
    <w:p w:rsidR="004538B2" w:rsidRPr="00B732BA" w:rsidRDefault="004538B2" w:rsidP="004538B2">
      <w:pPr>
        <w:jc w:val="lowKashida"/>
        <w:rPr>
          <w:rFonts w:ascii="AXtManal" w:hAnsi="AXtManal"/>
          <w:lang w:bidi="ar-EG"/>
        </w:rPr>
      </w:pPr>
      <w:r w:rsidRPr="00B732BA">
        <w:rPr>
          <w:rFonts w:ascii="AXtManal" w:hAnsi="AXtManal" w:cs="Simplified Arabic"/>
          <w:rtl/>
          <w:lang w:bidi="ar-EG"/>
        </w:rPr>
        <w:t xml:space="preserve">- المادة (54،50،39) من نظام الأسلحة والذخائر الصادر بالمرسوم الملكي بالرقم (م/45) وتاريخ 25/7/1426هـ. </w:t>
      </w: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t>الوقائع</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تلخص حسبما هو مبين بأوراق القضية في أن فرع هيئة التحقيق والادعاء العام بعسير أقام هذه الدعوى الجزائية بلائحة الدعوى المرفقة بالخطاب المشار إليه أعلاه ضد/ (...)- يمني الجنسية – موقوف بسجن أبها- موقوف على ذمة قضية أخرى.</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حيث إنَّه بتاريخ 4/3/1434هـ قبضت الدوريات الأمنية السرية على المُدَّعى عليه المذكور بعد أن تَمَّ التنسيق معه على شراء أسلحة منه حَيْثُ توفرت معلومات أنَّه يقوم ببيع الأسلحة فتم الاتصال على جواله رقم (...) والاتفاق معه على شراء سلاح من نوع مسدس بجوار مقهى الربعي وقد قبض على مسدس ربع أسباني الصنع يحمل الرقم (032386- 12) وقاوم الفرقة القابضة وحاول الاعتداء عليهم وعثر على جهاز الجوال نوع كشاف لونه أزرق مع الشريحة التي تحمل الرقم أعلاه.</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وقد صدر التقرير الفني رقم (1974/ أسلحة/ 1434هـ بأن السلاح عيرا (6.35) يحمل الرقم (032386- 12) ليس له علاقة بالقضايا ضِدَّ مجهول.</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تم فرز هذه الأوراق الأساسية لمعالجة ما يخص السلاح.</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lastRenderedPageBreak/>
        <w:t>وبسماع أقواله/ أقر بأنَّه استلم هذا السلاح من شخص يمني مجهول يدعى/ (...) جاري البحث عنه وقال له بع هذا السلاح وخذ من قيمته 200 ريال ثم اتصل عليه (...) وذكر له أن المشتري عند الدفاع المدني في مربه وحينما حضر للموقع إذا بهم رجال الأمن، وانتهى التحقيق إلى توجيه الاتهام لـ (...) ببيع سلاح فردي من نوع مسدس وساقت الهيئة الأدلة والقرائن التالية:</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1- إقراره المنوه عنه والمرفق على اللفة رقم (1).</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2- محضر القبض المنوه عنه والمرفق على اللفة رقم (9- 10).</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3- التقرير الفني المنوه عنه والمرفق على اللفة رقم(62).</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4- محضر ضبط السلاح المرفق على اللفة رقم (11).</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وحيث إن ما أقدم عليه المذكور فعل مجرم ومعاقب عليه بموجب نظام الأسلحة والذخائر الصادر بالمرسوم الملكي بالرقم (م/45) وتاريخ 25/7/1426هـ لذا تطلب إثبات ما أسند إليه والحكم عليه بِمَا يلي:</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1- العقوبة الواردة في المادة (39) التاسعة والثلاثون من النظام المشار إليه.</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2- بمصادرة السلاح المضبوط ومصادرة الهاتف المحمول من نوع كشاف لاستخدامه في الجريمة وفقًا للمادة (50) الخمسين من ذات النظام.</w:t>
      </w:r>
    </w:p>
    <w:p w:rsidR="004538B2" w:rsidRPr="00B732BA" w:rsidRDefault="004538B2" w:rsidP="004538B2">
      <w:pPr>
        <w:jc w:val="lowKashida"/>
        <w:rPr>
          <w:rFonts w:ascii="AXtManal" w:hAnsi="AXtManal" w:cs="Simplified Arabic"/>
          <w:lang w:bidi="ar-EG"/>
        </w:rPr>
      </w:pPr>
      <w:r w:rsidRPr="00B732BA">
        <w:rPr>
          <w:rFonts w:ascii="AXtManal" w:hAnsi="AXtManal" w:cs="Simplified Arabic"/>
          <w:rtl/>
          <w:lang w:bidi="ar-EG"/>
        </w:rPr>
        <w:t>وبإحالة القضية للدائرة حَدَّدت لنظرها جلسة اليوم وفيها حضر المُدَّعي العام (...) كما حضر لحضوره المتهم، وبسؤاله عمَّا نسب إليه بلائحة الدعوى بعد تلاوتها عليه أجاب بصحة ما نسب إليه من بيع سلاح فردي نوع مسدس بدون ترخيص وليس لديه ما يود إضافته، وبعرض ذلك على المُدَّعي العام اكتفى بِمَا ورد بلائحة الدعوى العامة كما اكتفى المتهم بِمَا ذكره.</w:t>
      </w: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t>الأسباب</w:t>
      </w:r>
    </w:p>
    <w:p w:rsidR="004538B2" w:rsidRPr="00B732BA" w:rsidRDefault="004538B2" w:rsidP="004538B2">
      <w:pPr>
        <w:jc w:val="lowKashida"/>
        <w:rPr>
          <w:rFonts w:ascii="AXtManal" w:hAnsi="AXtManal"/>
          <w:lang w:bidi="ar-EG"/>
        </w:rPr>
      </w:pPr>
      <w:r w:rsidRPr="00B732BA">
        <w:rPr>
          <w:rFonts w:ascii="AXtManal" w:hAnsi="AXtManal" w:cs="Simplified Arabic"/>
          <w:rtl/>
          <w:lang w:bidi="ar-EG"/>
        </w:rPr>
        <w:t xml:space="preserve">وبعد سماع الدعوى والإجابة عنها وبعد الاطلاع على كافة أوراق القضية، وحيث إن ديوان المظالم ممثلا بمحاكمه لإدارية يختص بنظر هذه الدعوى والفصل فيها وفقًا للمادة الرابعة والخمسين من نظام الأسلحة والذخائر الصادر بالمرسوم الملكي بالرقم (م/45) وتاريخ 25/7/1426هـ، كَمَا أنَّ الدائرة مختصة بالفصل في هذه الدعوى من حَيْثُ نوع القضية ومكانها وفقا لما تضمنته قرارات معالي رئيس الديوان المنظمة للدوائر واختصاصاتها، وحيث إن جهة الادعاء تهدف من دعواها إلى إثبات إدانة المتهم بِمَا نسب إليه من بيع السلاح بدون ترخيص، وذلك على التفصيل الوارد بلائحة الدعوى ومقدمة هذا الحكم، وحيث اعترف المتهم أمام الدائرة بصحة ما نسب إليه من بيع السلاح نوع مسدس بدون ترخيص، وحيث إن ذلك يعد مخالفة لما ورد بنظام الأسلحة والذخائر المشار إليه أعلاه، الأمر الذي تنتهي معه الدائرة إلى إدانته بِمَا نسب إليه ومعاقبته عن ذلك وفقا للمادة التاسعة والثلاثين من النظام المشار إليه، ومصادرة السلاح نوع مسدس يحمل الرقم (032386- 12) المضبوط وفقًا للماجة الخمسين من ذات النظام، أمَّا الهاتف المحمول المستخدم في عملية لبيع فقد نَصَّت المادة المخمسين المشار إليها أعلاه أنه: "يصادر بحكم قضائي جميع ما يضبط من أسلحة وذخائر ومعدات متعلقة بها، وإذا كانت المخالفة تهريبًا فتصادر وسيلة النقل المستخدمة في التهريب" ومن ذلك يتبين أن النظم حصر المصادرة في ثلاث: الأسلحة والذخائر، المعدات المتعلقة بها، وسيلة النقل المستخدمة في التهريب في قضايا التهريب، وعلى هذا فلا وجاهة لما طلبته </w:t>
      </w:r>
      <w:r w:rsidRPr="00B732BA">
        <w:rPr>
          <w:rFonts w:ascii="AXtManal" w:hAnsi="AXtManal" w:cs="Simplified Arabic"/>
          <w:rtl/>
          <w:lang w:bidi="ar-EG"/>
        </w:rPr>
        <w:lastRenderedPageBreak/>
        <w:t xml:space="preserve">جهة الادعاء من مصادرة الجوال لعدم وجود نَصَّ يعتمد عليه في ذلك. ونظرا لخطورة التعامل مع الأسلحة وبيعها بدون ترخيص سيما إذا كانت من مقيم إقامة غير نظامية فقد رأت الدائرة تشديد العقوبة في حقه. </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لذلك حَكَمَتْ الدائرة بإدانة/ (...)- يمني الجنسية- بِمَا نسب إليه من بيع سلاح من نوع مسدس بدون ترخيص وتعزيره عن ذلك بسجنه لمدة شهرين مع مصادرة السلاح المضبوط وعدم مصادرة الهاتف المحمول المستخدم في عملية البيع.</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 xml:space="preserve">والله الموفق وصلى الله وسلم على نبينا محمد وعلى </w:t>
      </w:r>
      <w:proofErr w:type="spellStart"/>
      <w:r w:rsidRPr="00B732BA">
        <w:rPr>
          <w:rFonts w:ascii="AXtManal" w:hAnsi="AXtManal" w:cs="Simplified Arabic"/>
          <w:b/>
          <w:bCs/>
          <w:rtl/>
          <w:lang w:bidi="ar-EG"/>
        </w:rPr>
        <w:t>آله</w:t>
      </w:r>
      <w:proofErr w:type="spellEnd"/>
      <w:r w:rsidRPr="00B732BA">
        <w:rPr>
          <w:rFonts w:ascii="AXtManal" w:hAnsi="AXtManal" w:cs="Simplified Arabic"/>
          <w:b/>
          <w:bCs/>
          <w:rtl/>
          <w:lang w:bidi="ar-EG"/>
        </w:rPr>
        <w:t xml:space="preserve"> وصحبه أجمعين.</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محكمة الاستئناف</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حَكَمَتْ المحكمة بتأييد الحكم فيما انتهي إليه من قضاء.</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br w:type="page"/>
      </w:r>
      <w:r w:rsidRPr="00B732BA">
        <w:rPr>
          <w:rFonts w:ascii="AXtManal" w:hAnsi="AXtManal" w:cs="Simplified Arabic"/>
          <w:b/>
          <w:bCs/>
          <w:rtl/>
          <w:lang w:bidi="ar-EG"/>
        </w:rPr>
        <w:lastRenderedPageBreak/>
        <w:t>رقم القضية الابتدائية</w:t>
      </w:r>
      <w:r>
        <w:rPr>
          <w:rFonts w:ascii="AXtManal" w:hAnsi="AXtManal" w:cs="Simplified Arabic" w:hint="cs"/>
          <w:b/>
          <w:bCs/>
          <w:rtl/>
          <w:lang w:bidi="ar-EG"/>
        </w:rPr>
        <w:t xml:space="preserve"> </w:t>
      </w:r>
      <w:r w:rsidRPr="00B732BA">
        <w:rPr>
          <w:rFonts w:ascii="AXtManal" w:hAnsi="AXtManal" w:cs="Simplified Arabic"/>
          <w:b/>
          <w:bCs/>
          <w:rtl/>
          <w:lang w:bidi="ar-EG"/>
        </w:rPr>
        <w:t>1150/11/ق لعام 1434هـ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رقم الحكم الابتدائي 124/ج/1 لعام 1435هــ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رقم قضية الاستئناف 1114/ق لعام 1435هـ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رقم حكم الاستئناف 62/إس/ج/1/4 لعام 1435هـ</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تاريخ الجلسة 8/6/1435هـ</w:t>
      </w: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t>الموضوعات</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أسلحة- إشهار- استعمال السلاح الرسمي في غير ما رخص له- إنكار- إثبات- شهادة.</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 xml:space="preserve">أقامت هيئة التحقيق والادعاء العام الدعوى الجنائية بطلب معاقبة المتهم بالعقوبة المنصوص عليها في المادة رقم (41) من نظام الأسلحة والذخائر حَيْثُ قام بإشهار سلاحه الرسمي على أحد زملائه- </w:t>
      </w:r>
      <w:proofErr w:type="spellStart"/>
      <w:r w:rsidRPr="00B732BA">
        <w:rPr>
          <w:rFonts w:ascii="AXtManal" w:hAnsi="AXtManal" w:cs="Simplified Arabic"/>
          <w:rtl/>
          <w:lang w:bidi="ar-EG"/>
        </w:rPr>
        <w:t>أقرار</w:t>
      </w:r>
      <w:proofErr w:type="spellEnd"/>
      <w:r w:rsidRPr="00B732BA">
        <w:rPr>
          <w:rFonts w:ascii="AXtManal" w:hAnsi="AXtManal" w:cs="Simplified Arabic"/>
          <w:rtl/>
          <w:lang w:bidi="ar-EG"/>
        </w:rPr>
        <w:t xml:space="preserve"> المُدَّعى عليه أمام هيئة التحقيق والادعاء العام وأنكل أملم الدائرة- شهادة الشاهد تفيد قيام المُدَّعى عليه بإشهار السلاح- إنكار المُدَّعى عليه مرسل ولا يعول عليه.</w:t>
      </w:r>
    </w:p>
    <w:p w:rsidR="004538B2" w:rsidRPr="00B732BA" w:rsidRDefault="004538B2" w:rsidP="004538B2">
      <w:pPr>
        <w:jc w:val="lowKashida"/>
        <w:rPr>
          <w:rFonts w:ascii="AXtManal" w:hAnsi="AXtManal"/>
          <w:lang w:bidi="ar-EG"/>
        </w:rPr>
      </w:pPr>
      <w:r w:rsidRPr="00B732BA">
        <w:rPr>
          <w:rFonts w:ascii="AXtManal" w:hAnsi="AXtManal" w:cs="Simplified Arabic"/>
          <w:rtl/>
          <w:lang w:bidi="ar-EG"/>
        </w:rPr>
        <w:t>مؤدى ذلك: إدانة المُدَّعى عليه.</w:t>
      </w:r>
    </w:p>
    <w:p w:rsidR="004538B2" w:rsidRPr="00B732BA" w:rsidRDefault="004538B2" w:rsidP="004538B2">
      <w:pPr>
        <w:rPr>
          <w:rFonts w:ascii="AXtManal" w:hAnsi="AXtManal"/>
          <w:rtl/>
          <w:lang w:bidi="ar-EG"/>
        </w:rPr>
      </w:pP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t>الأنظمة واللوائح</w:t>
      </w:r>
    </w:p>
    <w:p w:rsidR="004538B2" w:rsidRPr="00B732BA" w:rsidRDefault="004538B2" w:rsidP="004538B2">
      <w:pPr>
        <w:jc w:val="lowKashida"/>
        <w:rPr>
          <w:rFonts w:ascii="AXtManal" w:hAnsi="AXtManal"/>
          <w:lang w:bidi="ar-EG"/>
        </w:rPr>
      </w:pPr>
      <w:r w:rsidRPr="00B732BA">
        <w:rPr>
          <w:rFonts w:ascii="AXtManal" w:hAnsi="AXtManal" w:cs="Simplified Arabic"/>
          <w:rtl/>
          <w:lang w:bidi="ar-EG"/>
        </w:rPr>
        <w:t>- المادة (41) من نظام الأسلحة والذخائر الصادر بالمرسوم الملكي بالرقم (م/45) وتاريخ 25/7/1426هـ.</w:t>
      </w: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t>الوقائع</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تتلخص وقائع هذه الدعوى بالقدر اللازم لإصدار الحكم فيها والمُتَمَثِّلة فيما تقدم به المُدَّعي العام بلائحة الدعوى ضِدَّ المدعو/ (...) (32 عامًا) سعودي الجنسية بموجب السجل المدني رقم (...) عسكري بالشرطة العسكرية بالقوات البرية بجازان- أعزب- مقبوض عليه بتاريخ 10/12/1430هـ مطلق السراح بالكفالة.</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 xml:space="preserve">أنه بتاريخ 11/121430هـ ورد إلى الفرع خطاب مدير شرطة مدينة </w:t>
      </w:r>
      <w:proofErr w:type="spellStart"/>
      <w:r w:rsidRPr="00B732BA">
        <w:rPr>
          <w:rFonts w:ascii="AXtManal" w:hAnsi="AXtManal" w:cs="Simplified Arabic"/>
          <w:rtl/>
          <w:lang w:bidi="ar-EG"/>
        </w:rPr>
        <w:t>جازن</w:t>
      </w:r>
      <w:proofErr w:type="spellEnd"/>
      <w:r w:rsidRPr="00B732BA">
        <w:rPr>
          <w:rFonts w:ascii="AXtManal" w:hAnsi="AXtManal" w:cs="Simplified Arabic"/>
          <w:rtl/>
          <w:lang w:bidi="ar-EG"/>
        </w:rPr>
        <w:t xml:space="preserve"> رقم 23/9039/م2 وتاريخ 11/12/1430هـ المبني على خطاب قائد الشرطة العسكرية الخاصة رقم 3/ 17/ 29 11/ 5564 في 10/12/1430هـ المُتَضَمّن حدوث مضاربة بين المُدَّعى عليه وبين الجندي/ (...) والجندي/ (...) (تم حفظ الاتهام بحقهما) وبمخاطبة شرطة مدينة </w:t>
      </w:r>
      <w:proofErr w:type="spellStart"/>
      <w:r w:rsidRPr="00B732BA">
        <w:rPr>
          <w:rFonts w:ascii="AXtManal" w:hAnsi="AXtManal" w:cs="Simplified Arabic"/>
          <w:rtl/>
          <w:lang w:bidi="ar-EG"/>
        </w:rPr>
        <w:t>جازن</w:t>
      </w:r>
      <w:proofErr w:type="spellEnd"/>
      <w:r w:rsidRPr="00B732BA">
        <w:rPr>
          <w:rFonts w:ascii="AXtManal" w:hAnsi="AXtManal" w:cs="Simplified Arabic"/>
          <w:rtl/>
          <w:lang w:bidi="ar-EG"/>
        </w:rPr>
        <w:t xml:space="preserve"> بالخطاب رقم هـ7ج/ 6/ 29812 في 15/12/1430هـ لبعث المُدَّعى عليه/ (...) إلى مستشفى الصحة النفسية بجازان للكشف على قواه العقلية ومدى مسؤوليته الجنائية من عدمها فورد خطابهم رقم 23/ 9211/ م2 في 2/12/1430هـ المرفق به التقرير الطبي النفسي رقم 2655 في 18/12/1430هـ المتضمن أنَّه ا\بالكشف الطبي على المذكور لم يتبين على المذكور أي أعراض نفسية أو عقلية في الوقت الحالي.</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وحيث إنَّه بإحالة القضية للمحكمة الجزئية بجازان للنظر في قيام المُدَّعى عليه بإشهار سلاحه على المدعو/، فتم الحكم بصرف النظر عن القضية، وإحالتها إلى المحكمة الإدارية كما يتضح من القرار رقم (33258304) في 19/5/1433هـ وصدق الحكم من محكمة الاستئناف بمنطقة عسير بالقرار رقم (33465108) في 24/11/1433هـ.</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lastRenderedPageBreak/>
        <w:t>1- بضبط شهادة الجندي/ (...)، أفاد بأنَّه سمع المُدَّعى عليه يطلب من (...) إخراج (...) من السكن ثم سأل (...) (...) عن عمر ولد (...) فأخبره (...) بأن عمره حوالي سنة فقال المُدَّعى عليه بأنَّه يريد أن يذبحه فقال له (...) (أستعذ بالله من الشيطان الرجيم فأنتم أصدقاء منذ ثمان سنوات) ثم جلس المُدَّعى عليه قليلًا وكان (...) نامًا ثم أتجه إليه بسرعة وركله بإحدى قدميه على بطنه حتى استيقظ (...) وجلس ولم يتكلم مع المُدَّعى عليه ثم قام (...) وطلب من المُدَّعى عليه الهدوء والجلوس فجلس على فراشه ثم فجأة قام وأخذ سلاحه الخاص به من نوع رشاش (</w:t>
      </w:r>
      <w:r w:rsidRPr="00B732BA">
        <w:rPr>
          <w:rFonts w:ascii="AXtManal" w:hAnsi="AXtManal" w:cs="Simplified Arabic"/>
          <w:lang w:bidi="ar-EG"/>
        </w:rPr>
        <w:t></w:t>
      </w:r>
      <w:r w:rsidRPr="00B732BA">
        <w:rPr>
          <w:rFonts w:ascii="AXtManal" w:hAnsi="AXtManal" w:cs="Simplified Arabic"/>
          <w:lang w:bidi="ar-EG"/>
        </w:rPr>
        <w:t></w:t>
      </w:r>
      <w:r w:rsidRPr="00B732BA">
        <w:rPr>
          <w:rFonts w:ascii="AXtManal" w:hAnsi="AXtManal" w:cs="Simplified Arabic"/>
          <w:lang w:bidi="ar-EG"/>
        </w:rPr>
        <w:t></w:t>
      </w:r>
      <w:r w:rsidRPr="00B732BA">
        <w:rPr>
          <w:rFonts w:ascii="AXtManal" w:hAnsi="AXtManal" w:cs="Simplified Arabic"/>
          <w:rtl/>
          <w:lang w:bidi="ar-EG"/>
        </w:rPr>
        <w:t>) وقام بتعميره وإشهاره على (...) وحاول إطلاق النار عليه ولكن (...) القريب من المُدَّعى عليه قفز وتماسك معه على السلاح وأمَّا هو فلم يتدخل تحاشيًا للمشاكل.</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2- وبضبط إفادة المدعو/ (...) (32 عامًا) سعودي الجنسية بموجب السجل المدني رقم (...) جندي بالشرطة العسكرية بالقوات البرية بجازان أفان بأنَّه في حوالي الساعة الثانية والنصف من صباح يوم الخميس الموافق 9/12/1430هـ عاد إلى حظيرته التي كانت مظلمة فأضاء الأنوار وخلع ملابسه وكان (...) نائمًا على فراش (...) ثم أغلق أضواء الحصيرة بقصد النوم ومِنْ ثَمَّ السحور لصيام يوم عرفة وأثناء ذلك دخل المُدَّعى عليه إلى الحظيرة بقوة ولم يفتح الإنارة بل استخدم ضوء جواله وخلع ملابسه ثم سحب كيس أغراضه وأخرج منه حقيبة ولا يعلم ماذا أخرج منها ثم أعادها على الكيس ثم شاهده يخرج رشاشه من تحت فراشه ووضعه على الجدار ثم ناداه بقوله (يا...) فأجابه(نعم) ثم سأله عن عمر ولد (...) فأخبره بأن عمره سبعة أشهر فقال (يعني سنة) فذهب إلى الأنوار وأضاءها ثم أخذ برتقالة وحبة يوسفي من الكيس المعلق حتى لا يشك في ذلك ثم عاد إلى فراشه فقال له المُدَّعى عليه (يا (...) تخرج (...) ملعون الوالدين وإلا ذبحته) فقال له ( يا (...) الحظائر مليئة بالأفراد وهذا خويك ما له ذنب) فقال له (تطلعه وإلا ذبحته) فقال له (أبشر) فأتجه نحو (...) وأيقظه وإذا بالمُدَّعى عليه يركض نحوه وقام بركل (...) على بطنه برجله واستيقظ (...) بعد أن استيقظ (...) فقال (...) للمُدَّعى عليه (</w:t>
      </w:r>
      <w:proofErr w:type="spellStart"/>
      <w:r w:rsidRPr="00B732BA">
        <w:rPr>
          <w:rFonts w:ascii="AXtManal" w:hAnsi="AXtManal" w:cs="Simplified Arabic"/>
          <w:rtl/>
          <w:lang w:bidi="ar-EG"/>
        </w:rPr>
        <w:t>ايش</w:t>
      </w:r>
      <w:proofErr w:type="spellEnd"/>
      <w:r w:rsidRPr="00B732BA">
        <w:rPr>
          <w:rFonts w:ascii="AXtManal" w:hAnsi="AXtManal" w:cs="Simplified Arabic"/>
          <w:rtl/>
          <w:lang w:bidi="ar-EG"/>
        </w:rPr>
        <w:t xml:space="preserve"> فيك يا (...)) فقال المُدَّعى عليه (باقي تسألني يا ملعون الوالدين) ثم أشهر السلاح على (...) وفك تأمين السلاح فانطلقت نحوه بسرعة خوفًا على (...) وتماسكت معه وأردت أخذ السلاح منه حتى لا يصيب سعد والآخرين وبالفعل استطاع أخذ السلاح والمخزن منه.</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3- باستجواب المُدَّعى عليه أقر بأنَّه قام بإشهار سلاحه من نوع رشاش (</w:t>
      </w:r>
      <w:r w:rsidRPr="00B732BA">
        <w:rPr>
          <w:rFonts w:ascii="AXtManal" w:hAnsi="AXtManal" w:cs="Simplified Arabic"/>
          <w:lang w:bidi="ar-EG"/>
        </w:rPr>
        <w:t></w:t>
      </w:r>
      <w:r w:rsidRPr="00B732BA">
        <w:rPr>
          <w:rFonts w:ascii="AXtManal" w:hAnsi="AXtManal" w:cs="Simplified Arabic"/>
          <w:lang w:bidi="ar-EG"/>
        </w:rPr>
        <w:t></w:t>
      </w:r>
      <w:r w:rsidRPr="00B732BA">
        <w:rPr>
          <w:rFonts w:ascii="AXtManal" w:hAnsi="AXtManal" w:cs="Simplified Arabic"/>
          <w:lang w:bidi="ar-EG"/>
        </w:rPr>
        <w:t></w:t>
      </w:r>
      <w:r w:rsidRPr="00B732BA">
        <w:rPr>
          <w:rFonts w:ascii="AXtManal" w:hAnsi="AXtManal" w:cs="Simplified Arabic"/>
          <w:rtl/>
          <w:lang w:bidi="ar-EG"/>
        </w:rPr>
        <w:t>) في غير ما رخص له فيه، وذلك بإشهاره على المدعو/ (...)، وذلك للأدلة والقرائن التالية:</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1- أقواله بأنَّه أشهر السلاح المدونة على ص (1-3) من دفتر التحقيق رقم (1) المرفق لفة رقم (48).</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2- شهادة (...) والمدونة على ص (3-5) من دفتر التحقيق المرفق لفة قم (50).</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3- تطابق أقوال المدعو/ (...) مع شهادة (...) المنوه عنه المرفق لفة رقم (49).</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وبالبحث عن سوابقه لم يعثر على سوابق مسجلة.</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وحيث إن ما أقدم عليه المُدَّعى عليه فعل مخالف لنظام الأسلحة والذخائر الصادر بالمرسوم الملكي الكريم رقم (م/45) وتاريخ 25/7/1426هـ لذا أطلب:</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إثبات ما أسند إليه والحكم بتعزيره وفقًا للمادة (41) من النظام المشار إليه.</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كما عقدت الدائرة عدة جلسات لنظر القضية، وفي جلسة يوم الثلاثاء الموافق 13/10/1434هـ حضر المُدَّعي العام/ (...) في حين تخلف المُدَّعى عليه عن الحضور.</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lastRenderedPageBreak/>
        <w:t>وفي جلسة يوم الأربعاء الموافق 19/11/1434هـ حضر المُدَّعي العام/ (...) في حين تخلف المُدَّعى عليه عن الحضور.</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وفي جلسة يوم الثلاثاء الموافق 16/1/1434هـ حضر المُدَّعي العام/ (..) في حين تخلف المُدَّعى عليه عن الحضور.</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وفي جلسة يوم الأربعاء الموافق 24/1/1435هـ حضر المُدَّعي العام/ (...) كما حضر المُدَّعى عليه ووكيله (...) وبعد تلاوة لائحة الدعوى، وبِسُؤَال المُدَّعى عليه عمَّا نسب إليه؟ أجاب بإنكاره لما نسب إليه من قيامه بإشهار سلاح من نوع رشاش في غير ما رخص له، وبمواجهته بشهادة (...) المتضمنة قيام المُدَّعى عليه بإشهار السلاح على (...)؟ أجاب بأن الشهادة غير صحيحة وبمواجهته بأقوال (...)؟ أجاب بأن أقواله غير صحيحة، وبمواجهته بأقواله التي تفيد بأنَّه أشهر السلاح؟ أجاب بأن أقواله غير صحيحة وطلب وكيل المُدَّعى عليه أجلا لتقديم رده على الدعوى.</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وفي جلسة يوم الثلاثاء الموافق 30/1/1435هـ حضر المُدَّعي العام (...) كما حضر المُدَّعى عليه ووكيله (...)، وبِسُؤَال المُدَّعى عليه عمَّا يود إضافته في هذه الجلسة؟ قدم المُدَّعى عليه مذكرة مكونة من صفحة واحدة ذكر فيها (أنه لم يقم بإشهار السلاح وكل ما في الأمر أنَّه حصلت بينهم مشادة كلامية ومحاولة التشابك بالأيدي كَمَا أنَّ السلاح كان بحوزة المُدَّعى عليه لأن الوضع يستلزم ذلك لكونهم في حالة تأهب كما أنه تَمَّ ضرب المُدَّعى عليه بقوة على وجهه بآلة صلبة ولا يعلم ما صدر منه بعد ذلك مِمَّا تسبب في سقوط أربعة من أسنانه) وبعرضها على المُدَّعي العام طل أجلا للاطلاع والرد عليها.</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وفي جلسة يوم الثلاثاء الموافق 14/2/1435هـ حضر المُدَّعي العام (...) كما حضر المُدَّعى عليه ووكيله (...)، وبِسُؤَال المُدَّعى عليه عمَّا يود إضافته في هذه الجلسة؟ قرر اكتفاءه بأقواله السابقة في الجلسات الماضية، وبِسُؤَال المُدَّعي العام عمَّا يود إضافته في هذه الجلسة؟ اكتفى بِمَا ورد بلائحة الدعوى، وطلب وكيل المُدَّعى عليه أجلا لتقديم مذكرة في الجلسة القامة وبناءً عليه تَمَّ تأجيل نظر الدعوى.</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وفي جلسة يوم الأربعاء الموافق 29/2/1435هـ حضر المُدَّعي العام/ (...) كما حضر المُدَّعى عليه ووكيله (...)، وبِسُؤَال المُدَّعى عليه عمَّا يود إضافته في هذه الجلسة طلب وكيل المُدَّعى عليه أجلا لتقديم مذكرة في الجلسة القادمة وبعرض ذلك على المُدَّعي العام اكتفى بِمَا ورد بلائحة الدعوى.</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وفي جلسة يوم الأربعاء الموافق 5/4/1435هـ حضر المُدَّعي العام/ (...) كما حضر المُدَّعى عليه ووكيله (...)، وبِسُؤَال المُدَّعى عليه ووكيله عمَّا يودان إضافته طلبا أجلا لتقديم مذكرة وبعرض ذلك على المُدَّعي العام اكتفى بِمَا ورد بلائحة الدعوى.</w:t>
      </w:r>
    </w:p>
    <w:p w:rsidR="004538B2" w:rsidRPr="00B732BA" w:rsidRDefault="004538B2" w:rsidP="004538B2">
      <w:pPr>
        <w:jc w:val="lowKashida"/>
        <w:rPr>
          <w:rFonts w:ascii="AXtManal" w:hAnsi="AXtManal" w:cs="Simplified Arabic"/>
          <w:rtl/>
          <w:lang w:bidi="ar-EG"/>
        </w:rPr>
      </w:pPr>
      <w:r w:rsidRPr="00B732BA">
        <w:rPr>
          <w:rFonts w:ascii="AXtManal" w:hAnsi="AXtManal" w:cs="Simplified Arabic"/>
          <w:rtl/>
          <w:lang w:bidi="ar-EG"/>
        </w:rPr>
        <w:t>وفي هذه الجلية حضر المُدَّعي العام/ (...) كما حضر المُدَّعى عليه ووكيله (...)، وبِسُؤَال المُدَّعى عليه ووكيله عمَّا يودان إضافته في هذه الجلسة؟ قدما مذكرة مكونة من صفحتين وليس لديهما ما يودان إضافته تَضَمَّنَت (أن التهمة الموجهة إلى المُدَّعى عليه غير صحيحة كَمَا أنَّ الأسئلة والأجوبة كانت تطرح وتدون من قبل المحقق ويطلب من المُدَّعى عليه التوقيع فقط، علما بأن المُدَّعى عليه يحمل الشهادة الثانوية وباستطاعته كتابة الإجابة بنفسه، كَمَا أنَّ المُدَّعى عليه لحقته أضرار كبيرة منها سقوط أربعة من أسنانه وسجنه من تاريخ 1012/1430هـ إلى تاريخ 2//1431هـ وطي قيده من العمل، كما طلب صرف النظر عن دعوى المُدَّعي العام صحة الواقعة وتعويضه مبلغ وقدره (25000000) ريال سعودي عن ما لحقه من أضرار) وبعرضها على المُدَّعي العام ذكر بأن المُدَّعى عليه كان معتدى عليه وأن إشهار السلاح كان دفاعا عن نفسه وأن هذا الأمر لا ينجيه من العقوبة المنصوص عليها في نظام الأسلحة والخائر من استعمال السلاح الرسمي في غير ما رخص له فيه.</w:t>
      </w:r>
    </w:p>
    <w:p w:rsidR="004538B2" w:rsidRPr="00B732BA" w:rsidRDefault="004538B2" w:rsidP="004538B2">
      <w:pPr>
        <w:jc w:val="center"/>
        <w:rPr>
          <w:rFonts w:ascii="AXtManal" w:hAnsi="AXtManal" w:cs="Simplified Arabic"/>
          <w:b/>
          <w:bCs/>
          <w:rtl/>
          <w:lang w:bidi="ar-EG"/>
        </w:rPr>
      </w:pPr>
      <w:r w:rsidRPr="00B732BA">
        <w:rPr>
          <w:rFonts w:ascii="AXtManal" w:hAnsi="AXtManal" w:cs="Simplified Arabic"/>
          <w:b/>
          <w:bCs/>
          <w:rtl/>
          <w:lang w:bidi="ar-EG"/>
        </w:rPr>
        <w:lastRenderedPageBreak/>
        <w:t>الأسباب</w:t>
      </w:r>
    </w:p>
    <w:p w:rsidR="004538B2" w:rsidRPr="00B732BA" w:rsidRDefault="004538B2" w:rsidP="004538B2">
      <w:pPr>
        <w:jc w:val="lowKashida"/>
        <w:rPr>
          <w:rFonts w:ascii="AXtManal" w:hAnsi="AXtManal"/>
          <w:lang w:bidi="ar-EG"/>
        </w:rPr>
      </w:pPr>
      <w:r w:rsidRPr="00B732BA">
        <w:rPr>
          <w:rFonts w:ascii="AXtManal" w:hAnsi="AXtManal" w:cs="Simplified Arabic"/>
          <w:rtl/>
          <w:lang w:bidi="ar-EG"/>
        </w:rPr>
        <w:t>وحيث إن المتهم أقر أمام هيئة التحقيق والادعاء العام بصحة ما نسب إليه من إشهار سلاحه الرسمي في غير ما رخص له إلا أنَّه أنكر أمام الدائرة وإنكاره هذا كلام مرسل يجافي الواقع ولا يعول عليه وما حصل ي هذه القضية من أدلة ضده والغرض منه التهرب من المَسْؤُولِيَّة الجنائية المترتبة على ما أقدم عليه، كَمَا أنَّ من سعى في نقض ما تَمَّ من جهته فسعيه مردود عليه، كَمَا أنَّ (...) أدلى بشهادته لدى هيئة التحقيق والادعاء العام والتي وافقت أقوال (...) وذكر بأنَّه شاهد المُدَّعى عليه (...) يقوم بتعمير وإشارة سلاحه من نوع رشاش (</w:t>
      </w:r>
      <w:r w:rsidRPr="00B732BA">
        <w:rPr>
          <w:rFonts w:ascii="AXtManal" w:hAnsi="AXtManal" w:cs="Simplified Arabic"/>
          <w:lang w:bidi="ar-EG"/>
        </w:rPr>
        <w:t></w:t>
      </w:r>
      <w:r w:rsidRPr="00B732BA">
        <w:rPr>
          <w:rFonts w:ascii="AXtManal" w:hAnsi="AXtManal" w:cs="Simplified Arabic"/>
          <w:lang w:bidi="ar-EG"/>
        </w:rPr>
        <w:t></w:t>
      </w:r>
      <w:r w:rsidRPr="00B732BA">
        <w:rPr>
          <w:rFonts w:ascii="AXtManal" w:hAnsi="AXtManal" w:cs="Simplified Arabic"/>
          <w:lang w:bidi="ar-EG"/>
        </w:rPr>
        <w:t></w:t>
      </w:r>
      <w:r w:rsidRPr="00B732BA">
        <w:rPr>
          <w:rFonts w:ascii="AXtManal" w:hAnsi="AXtManal" w:cs="Simplified Arabic"/>
          <w:rtl/>
          <w:lang w:bidi="ar-EG"/>
        </w:rPr>
        <w:t xml:space="preserve">) على (...) وحاول إطلاق النار عليه، ولا ينال من ذلك ما دفع به المُدَّعى عليه ووكيله إذ أن غاية ما دفع به هو أن المُدَّعى عليه تضرر بسقوط أسنانه وطي قيده عن العمل وهذا كله ليس من اختصاص الدائرة إذ أن دية الأسنان تنظر لدى المحكمة العامة كَمَا أنَّ الثابت من أوراق القضية لفة رقم (16) أن المُدَّعى عليه تنازل عن الحق الخاص. مقابل مبلغ وقدره (400000) ريال سعودي، وأمَّا عن طلب المُدَّعى عليه التعويض فمن المقرر نظاما أن دعوى التعويض عن الضرر لا بد لها من ثبوت ثلاثة أركان أولها وجود الخطأ من جهة الإدارة وثانيها وجود ضرر من جراء هذا الخطأ وثالثها العلاقة السببية بين الخطأ والضرر ولا يتبين وجود هه الأركان إلا بعد الفصل في الدعوى الأصلية التي أوقف المتهم على أثرها، الأمر الذي تنتهي معه الدائرة لإدانته بِمَا نسب إليه، وتعزيره عن ذلك وفقًا لأحكام المادة (41) من نظام الأسلحة والذخائر الصادر بالمرسوم الملكي رقم (م/45) وتاريخ 25/7/1426هـ والتي نَصَّت على أنَّه (يعاقب بالسجن مدة لا تتجاوز سنة وبغرامة لا تزيد على خمسة لآلاف ريال، أو بإحدى هاتين العقوبتين، كل من ثبت قيامه بأي مِمَّا يأتي: أ- استعمال السلاح المرخص له بحمله واقتنائه في غير الغرض المرخص له به). </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لذلك حَكَمَتْ الدائرة بإدانة/ (...)- سعودي الجنسية- بِمَا نسب إليه من استعمال سلاح في غير ما رخص له فيه وتعزيره عن ذلك بسجنه لمدة عشرة أشهر تحتسب من تاريخ إيقافه على ذمة هذه القضية لما هو موضح بالأسباب.</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 xml:space="preserve">والله الموفق وصلى الله وسلم على نبينا محمد وعلى </w:t>
      </w:r>
      <w:proofErr w:type="spellStart"/>
      <w:r w:rsidRPr="00B732BA">
        <w:rPr>
          <w:rFonts w:ascii="AXtManal" w:hAnsi="AXtManal" w:cs="Simplified Arabic"/>
          <w:b/>
          <w:bCs/>
          <w:rtl/>
          <w:lang w:bidi="ar-EG"/>
        </w:rPr>
        <w:t>آله</w:t>
      </w:r>
      <w:proofErr w:type="spellEnd"/>
      <w:r w:rsidRPr="00B732BA">
        <w:rPr>
          <w:rFonts w:ascii="AXtManal" w:hAnsi="AXtManal" w:cs="Simplified Arabic"/>
          <w:b/>
          <w:bCs/>
          <w:rtl/>
          <w:lang w:bidi="ar-EG"/>
        </w:rPr>
        <w:t xml:space="preserve"> وصحبه أجمعين.</w:t>
      </w:r>
    </w:p>
    <w:p w:rsidR="004538B2" w:rsidRPr="00B732BA" w:rsidRDefault="004538B2" w:rsidP="004538B2">
      <w:pPr>
        <w:jc w:val="lowKashida"/>
        <w:rPr>
          <w:rFonts w:ascii="AXtManal" w:hAnsi="AXtManal" w:cs="Simplified Arabic"/>
          <w:b/>
          <w:bCs/>
          <w:rtl/>
          <w:lang w:bidi="ar-EG"/>
        </w:rPr>
      </w:pPr>
      <w:r w:rsidRPr="00B732BA">
        <w:rPr>
          <w:rFonts w:ascii="AXtManal" w:hAnsi="AXtManal" w:cs="Simplified Arabic"/>
          <w:b/>
          <w:bCs/>
          <w:rtl/>
          <w:lang w:bidi="ar-EG"/>
        </w:rPr>
        <w:t>محكمة الاستئناف</w:t>
      </w:r>
    </w:p>
    <w:p w:rsidR="004538B2" w:rsidRPr="00D92F4A" w:rsidRDefault="004538B2" w:rsidP="004538B2">
      <w:pPr>
        <w:jc w:val="lowKashida"/>
        <w:rPr>
          <w:rFonts w:ascii="AXtManal" w:hAnsi="AXtManal" w:cs="Simplified Arabic"/>
          <w:b/>
          <w:bCs/>
          <w:lang w:bidi="ar-EG"/>
        </w:rPr>
      </w:pPr>
      <w:r w:rsidRPr="00B732BA">
        <w:rPr>
          <w:rFonts w:ascii="AXtManal" w:hAnsi="AXtManal" w:cs="Simplified Arabic"/>
          <w:b/>
          <w:bCs/>
          <w:rtl/>
          <w:lang w:bidi="ar-EG"/>
        </w:rPr>
        <w:t>حَكَمَتْ المحكمة بتأييد الحكم فيما انتهي إليه من قضاء.</w:t>
      </w:r>
    </w:p>
    <w:p w:rsidR="00CF5E4B" w:rsidRDefault="00CF5E4B">
      <w:pPr>
        <w:bidi w:val="0"/>
        <w:rPr>
          <w:rFonts w:hint="cs"/>
          <w:b/>
          <w:bCs/>
          <w:sz w:val="144"/>
          <w:szCs w:val="144"/>
        </w:rPr>
      </w:pPr>
      <w:r>
        <w:rPr>
          <w:b/>
          <w:bCs/>
          <w:sz w:val="144"/>
          <w:szCs w:val="144"/>
          <w:rtl/>
        </w:rPr>
        <w:br w:type="page"/>
      </w:r>
    </w:p>
    <w:p w:rsidR="00557931" w:rsidRDefault="00557931">
      <w:pPr>
        <w:bidi w:val="0"/>
        <w:rPr>
          <w:b/>
          <w:bCs/>
          <w:sz w:val="144"/>
          <w:szCs w:val="144"/>
          <w:rtl/>
        </w:rPr>
      </w:pPr>
      <w:r>
        <w:rPr>
          <w:b/>
          <w:bCs/>
          <w:sz w:val="144"/>
          <w:szCs w:val="144"/>
          <w:rtl/>
        </w:rPr>
        <w:lastRenderedPageBreak/>
        <w:br w:type="page"/>
      </w:r>
    </w:p>
    <w:p w:rsidR="00557931" w:rsidRDefault="00663C37">
      <w:pPr>
        <w:rPr>
          <w:b/>
          <w:bCs/>
          <w:sz w:val="144"/>
          <w:szCs w:val="144"/>
          <w:rtl/>
        </w:rPr>
      </w:pPr>
      <w:r>
        <w:rPr>
          <w:rFonts w:hint="cs"/>
          <w:b/>
          <w:bCs/>
          <w:sz w:val="144"/>
          <w:szCs w:val="144"/>
          <w:rtl/>
        </w:rPr>
        <w:lastRenderedPageBreak/>
        <w:t>عملة مزيفة</w:t>
      </w:r>
    </w:p>
    <w:p w:rsidR="00557931" w:rsidRDefault="00557931">
      <w:pPr>
        <w:bidi w:val="0"/>
        <w:rPr>
          <w:b/>
          <w:bCs/>
          <w:sz w:val="144"/>
          <w:szCs w:val="144"/>
          <w:rtl/>
        </w:rPr>
      </w:pPr>
      <w:r>
        <w:rPr>
          <w:b/>
          <w:bCs/>
          <w:sz w:val="144"/>
          <w:szCs w:val="144"/>
          <w:rtl/>
        </w:rPr>
        <w:br w:type="page"/>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lastRenderedPageBreak/>
        <w:t>رقم القضية الابتدائية 3412/4/ق لعام 1433هـ</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رقم الحكم الابتدائي 27/ج/1 لعام 1435هــ</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رقم قضية الاستئناف 779/ق لعام 1435هـ</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رقم حكم الاستئناف 33/إس/ج/1/4 لعام 1435هـ</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تاريخ الجلسة 28/3/1435هـ</w:t>
      </w:r>
    </w:p>
    <w:p w:rsidR="00557931" w:rsidRPr="00B022FB" w:rsidRDefault="00557931" w:rsidP="00557931">
      <w:pPr>
        <w:jc w:val="center"/>
        <w:rPr>
          <w:rFonts w:ascii="AXtManal" w:hAnsi="AXtManal" w:cs="Simplified Arabic"/>
          <w:b/>
          <w:bCs/>
          <w:rtl/>
          <w:lang w:bidi="ar-EG"/>
        </w:rPr>
      </w:pPr>
      <w:r w:rsidRPr="00B022FB">
        <w:rPr>
          <w:rFonts w:ascii="AXtManal" w:hAnsi="AXtManal" w:cs="Simplified Arabic"/>
          <w:b/>
          <w:bCs/>
          <w:rtl/>
          <w:lang w:bidi="ar-EG"/>
        </w:rPr>
        <w:t>الموضوعات</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عملة مزيفة- حيازة واقتناء مواد ووسائل وأدوات التزييف وشروع في ترويج- سلطة الدائرة في تغيير الوصف النظامي للفعل- توافر أدلة الإدانة والقصد الجنائي- عدول الدائرة - الحد الأدنى للعقوبة.</w:t>
      </w:r>
    </w:p>
    <w:p w:rsidR="00557931" w:rsidRPr="00B022FB" w:rsidRDefault="00557931" w:rsidP="00557931">
      <w:pPr>
        <w:jc w:val="lowKashida"/>
        <w:rPr>
          <w:rFonts w:ascii="AXtManal" w:hAnsi="AXtManal"/>
          <w:lang w:bidi="ar-EG"/>
        </w:rPr>
      </w:pPr>
      <w:r w:rsidRPr="00B022FB">
        <w:rPr>
          <w:rFonts w:ascii="AXtManal" w:hAnsi="AXtManal" w:cs="Simplified Arabic"/>
          <w:rtl/>
          <w:lang w:bidi="ar-EG"/>
        </w:rPr>
        <w:t>أقام فرع هيئة الرقابة والتحقيق الدعوى ضِدَّ المتهم لقيامه باقتناء بعض أدوات ووسائل التزييف- سوء نية للعملة النقدية المتداولة نظامًا، واشتراكه مع آخرين في اصطناع ورق خام أسود اللون ومحاليل كيميائية لاستعمالها في استنساخ أوراق نقدية من فئات صحيحة بقصد الترويج والتزييف، وحيازته عملة نقدية مزيفة وشروعه في ترويجها بأن قدمها لمُؤَسَّسَة النقد العربي السعودي على أنها عملة صحيحة بخلاف الحقيقة بقصد إظهار مدى كشف عيبها لدى السلطات ليتمكن من ترويج مبالغ أخرى إن لم يتم اكتشافها- الدائرة رأت أن المتهم قام بالشروع في ترويج العملة عندما قدمها لمُؤَسَّسَة النقد العربي السعودي بقصد استبدالها بعملة صحيحة إلا أنَّه قد كشف تزييفها قبل رواجها من قبل موظفي مُؤَسَّسَة النقد- ثبوت تزييف العملة وضبط الأدوات بحوزة المتهم، وإقراره بذلك لدى جهة التحقيق- إفادة المتهم بقيامه بالتنسيق مع مجهولين ودفع مبالغ مالية لشخص مجهول خارج المملكة لتقوم بإرسال الأوراق الخام المستخدمة في التزييف إلى جده وذهابه هناك واستلامها وإبقائها عنده مدة شهرين يؤكد سوء نية وتوافر القصد الجنائي وعلمه بحال تلك العملة - عدول الدائرة عن حكمها السابق لمخالفتها الحد الأدنى من العقوبة- أثر ذلك: ثبوت إدانة المتهم بِمَا نسب إليه.</w:t>
      </w:r>
    </w:p>
    <w:p w:rsidR="00557931" w:rsidRPr="00B022FB" w:rsidRDefault="00557931" w:rsidP="00557931">
      <w:pPr>
        <w:jc w:val="center"/>
        <w:rPr>
          <w:rFonts w:ascii="AXtManal" w:hAnsi="AXtManal" w:cs="Simplified Arabic"/>
          <w:b/>
          <w:bCs/>
          <w:rtl/>
          <w:lang w:bidi="ar-EG"/>
        </w:rPr>
      </w:pPr>
      <w:r w:rsidRPr="00B022FB">
        <w:rPr>
          <w:rFonts w:ascii="AXtManal" w:hAnsi="AXtManal" w:cs="Simplified Arabic"/>
          <w:b/>
          <w:bCs/>
          <w:rtl/>
          <w:lang w:bidi="ar-EG"/>
        </w:rPr>
        <w:t>الأنظمة واللوائح</w:t>
      </w:r>
    </w:p>
    <w:p w:rsidR="00557931" w:rsidRPr="00B022FB" w:rsidRDefault="00557931" w:rsidP="00557931">
      <w:pPr>
        <w:jc w:val="lowKashida"/>
        <w:rPr>
          <w:rFonts w:ascii="AXtManal" w:hAnsi="AXtManal" w:cs="Simplified Arabic"/>
          <w:rtl/>
          <w:lang w:bidi="ar-EG"/>
        </w:rPr>
      </w:pPr>
      <w:r w:rsidRPr="00B022FB">
        <w:rPr>
          <w:rFonts w:ascii="AXtManal" w:hAnsi="AXtManal" w:cs="Simplified Arabic"/>
          <w:rtl/>
          <w:lang w:bidi="ar-EG"/>
        </w:rPr>
        <w:t>- المادة 27 من قواعد المرافعات والإجراءات أمام ديوان المظالم الصادر بقرار مجلس الوزراء رقم 190 وتاريخ 16/11/1409هـ.</w:t>
      </w:r>
    </w:p>
    <w:p w:rsidR="00557931" w:rsidRPr="00B022FB" w:rsidRDefault="00557931" w:rsidP="00557931">
      <w:pPr>
        <w:jc w:val="lowKashida"/>
        <w:rPr>
          <w:rFonts w:ascii="AXtManal" w:hAnsi="AXtManal" w:cs="Simplified Arabic"/>
          <w:lang w:bidi="ar-EG"/>
        </w:rPr>
      </w:pPr>
      <w:r w:rsidRPr="00B022FB">
        <w:rPr>
          <w:rFonts w:ascii="AXtManal" w:hAnsi="AXtManal" w:cs="Simplified Arabic"/>
          <w:rtl/>
          <w:lang w:bidi="ar-EG"/>
        </w:rPr>
        <w:t xml:space="preserve">- المواد (2، 4، 7، 8) من نظام مكافحة تزييف وتقليد النقود الصادر بالمرسوم الملكي رقم 12 وتاريخ 20/7/1379هـ. </w:t>
      </w:r>
    </w:p>
    <w:p w:rsidR="00557931" w:rsidRPr="00B022FB" w:rsidRDefault="00557931" w:rsidP="00557931">
      <w:pPr>
        <w:jc w:val="center"/>
        <w:rPr>
          <w:rFonts w:ascii="AXtManal" w:hAnsi="AXtManal" w:cs="Simplified Arabic"/>
          <w:b/>
          <w:bCs/>
          <w:rtl/>
          <w:lang w:bidi="ar-EG"/>
        </w:rPr>
      </w:pPr>
      <w:r w:rsidRPr="00B022FB">
        <w:rPr>
          <w:rFonts w:ascii="AXtManal" w:hAnsi="AXtManal" w:cs="Simplified Arabic"/>
          <w:b/>
          <w:bCs/>
          <w:rtl/>
          <w:lang w:bidi="ar-EG"/>
        </w:rPr>
        <w:t>الوقائع</w:t>
      </w:r>
    </w:p>
    <w:p w:rsidR="00557931" w:rsidRPr="00B022FB" w:rsidRDefault="00557931" w:rsidP="00557931">
      <w:pPr>
        <w:jc w:val="lowKashida"/>
        <w:rPr>
          <w:rFonts w:ascii="AXtManal" w:hAnsi="AXtManal" w:cs="Simplified Arabic"/>
          <w:rtl/>
          <w:lang w:bidi="ar-EG"/>
        </w:rPr>
      </w:pPr>
      <w:r w:rsidRPr="00B022FB">
        <w:rPr>
          <w:rFonts w:ascii="AXtManal" w:hAnsi="AXtManal" w:cs="Simplified Arabic"/>
          <w:rtl/>
          <w:lang w:bidi="ar-EG"/>
        </w:rPr>
        <w:t xml:space="preserve">تتلخص حسبما هو مبين بأوراق القضية في أن فرع هيئة (...) بمنطقة عسير أقام هذه الدعوى الجزائية بقرار الاتهام رقم (174/ج) لعام 1433هـ ضد/ (...)- باكستاني الجنسية بموجب رخصة الإقامة رقم (...)- عمره 48 سنة- متزوج- متعلم- مهنته فني مختبرات طبية بالمستشفى (...) بخميس مشيط موقوف على ذمة القضية بشعبة سجن أبها العام. وجاء بالقرار أنَّه بتاريخ 21/7/1433هـ وما قبله بدائرة محافظة خميس مشيط بمنطقة عسير اقتنى المتهم بعض أدوات ووسائل التزييف بسوء نية للعملة النقدية المتداولة نظامًا بالمملكة حَيْثُ اشترك مع مجهولين في اصطناع ورق خام أسود اللون ومحاليل كيميائية لاستعمالها في استنساخ أوراق نقدية من فئات صحيحة بقصد الترويج والتزييف بِمَا قدره (6) ستة ملايين ريالًا فتمت الجريمة بناءً على ذلك. كما حاز المتهم عملة نقدية مزيفة متداولة نظامًا بالمملكة مقدرها (30) ثلاثون ألف </w:t>
      </w:r>
      <w:r w:rsidRPr="00B022FB">
        <w:rPr>
          <w:rFonts w:ascii="AXtManal" w:hAnsi="AXtManal" w:cs="Simplified Arabic"/>
          <w:rtl/>
          <w:lang w:bidi="ar-EG"/>
        </w:rPr>
        <w:lastRenderedPageBreak/>
        <w:t>ريال بقصد الترويج وروجها مع عملة بتزييفها بالتعامل بها لدى مُؤَسَّسَة النقد العربي السعودي على أنها عملة صحيحة بخلاف الحقيقة بقصد إظهار مدى كشف عيبها لدى السلطات ليتمكن من ترويج مبالغ أخرى إن لم يتم اكتشافها فتمت الجريمة بناءً على ذلك. وساقت الهيئة الأدلة التالية: 1- اعتراف المتهم بِمَا نسب إليه في جميع مراحل التحقيق المرفقة لفة رقم _(1- 21). 2- ما جاء بمحضر ضبط العملة المزيفة المؤرخ في 21/7/1433هـ المرفق لفة رقم (2). 3- ما جاء بمحضر تفتيش سكن المتهم المؤرخ في 21/7/1433هـ من وجود (116) كيس ورق خام أسود اللون وزجاجة بها سائل وردي اللون (لفة رقم 1 ص11). 4- ما جاء بمحضر تفتيش مقر سكن المتهم المؤرخ في 30/7/1433هـ المرفق لفة رقم (26) المُتَضَمّن وجود إيصال تحويل بنكي بمبلغ (5000) ريال وإقرار باستلام (23480) ريال. 5- ما تضمنه التقرير الفني رقم (33579) من أن مبلغ (30000) المضبوط مع المتهم مزيف. 6- ما تضمنه التقرير الفني رقم (187/ 33/ 01/ ك) من أن الأدوات المضبوطة بحوزة المتهم تحتوي على مركبات كيميائية وأحماض لها العديد من الاستخدامات. وطلبت الهيئة تعزير المتهم وفقًا لأحكام المواد (2- 4- 7) من نظام مكافحة تزييف وتقليد النقود الصادر بالمرسوم الملكي رقم (12) وتاريخ 20/7/1379هـ وتعديلاته.</w:t>
      </w:r>
    </w:p>
    <w:p w:rsidR="00557931" w:rsidRPr="00B022FB" w:rsidRDefault="00557931" w:rsidP="00557931">
      <w:pPr>
        <w:jc w:val="lowKashida"/>
        <w:rPr>
          <w:rFonts w:ascii="AXtManal" w:hAnsi="AXtManal" w:cs="Simplified Arabic"/>
          <w:rtl/>
          <w:lang w:bidi="ar-EG"/>
        </w:rPr>
      </w:pPr>
      <w:r w:rsidRPr="00B022FB">
        <w:rPr>
          <w:rFonts w:ascii="AXtManal" w:hAnsi="AXtManal" w:cs="Simplified Arabic"/>
          <w:rtl/>
          <w:lang w:bidi="ar-EG"/>
        </w:rPr>
        <w:t xml:space="preserve"> وبورود القضية للدائرة حَدَّدت جلسة الأحد 21/11/1433هـ موعدًا لنظرها وفيها حضر مُمَثِّل الادعاء/ (...) كما حضر المتهم، وبمواجهة المتهم بِمَا نسب إليه بقرار الاتهام بعد تلاوته عليه؟ أنكر ما نسب إليه جملة وتفصيلًا وذكر أنه تَمَّ </w:t>
      </w:r>
      <w:proofErr w:type="spellStart"/>
      <w:r w:rsidRPr="00B022FB">
        <w:rPr>
          <w:rFonts w:ascii="AXtManal" w:hAnsi="AXtManal" w:cs="Simplified Arabic"/>
          <w:rtl/>
          <w:lang w:bidi="ar-EG"/>
        </w:rPr>
        <w:t>خداعه</w:t>
      </w:r>
      <w:proofErr w:type="spellEnd"/>
      <w:r w:rsidRPr="00B022FB">
        <w:rPr>
          <w:rFonts w:ascii="AXtManal" w:hAnsi="AXtManal" w:cs="Simplified Arabic"/>
          <w:rtl/>
          <w:lang w:bidi="ar-EG"/>
        </w:rPr>
        <w:t xml:space="preserve"> من أحد الأشخاص الإفريقيين وهو لا يعلم عن حقيقة تلك النقود ويدل على ذلك توجهه إلى مُؤَسَّسَة النقد بعد أن نسيها في ملابسه وقام بغسلها وأراد استبدالها من المُؤَسَّسَة، وأضاف أنَّه حضر إليه شخص إفريقي يدعى (...) أستلم منه (32000) ريال وقام بغسل أوراق خام سوداء اللون ثم قام باستبدال المبلغ الصحيح دون علمه ووضع بدلا منه المبلغ الذي غسله بمادة كيميائية وقدره ثلاثون ألف ريال وكان قد دفع لشخص آخر يدعى (...) مبلغ ثمانية وعشرين ألفًا وأربعمائة ريال وأنها ضبطت بمنزله المادة الكيميائية والأوراق الخام، وبسؤاله عن أقواله الواردة في التحقيقات ذكر بأنَّها صحيحة وأنَّه كان حسن النية عندما تعامل مع أولئك الأشخاص وأنَّه تكلف مبالغ كبيرة وليس لديه ما يضيفه، وبعرض ذلك على مُمَثِّل الادعاء اكتفى بقرار الاتهام كما اكتفى المتهم بِمَا ذكره مؤكدًا عدم علمه بتلك المبالغ وإنما خدع من قبل أشخاص آخرين، ثم أصدرت الدائرة حكمها رقم 346 لعام 1433هـ القاضي بإدانة (...)- باكستاني الجنسية- بِمَا نسب إليه من تزييف نقود متداولة في المملكة العربية السعودية وحيازتها وترويجها واقتنائه لمواد وأدوات التزييف، وتعزيره عن ذلك بسجنه خمس سنوات تحتسب من تاريخ إيقافه على ذمة هذه القضية وتغريمه ثلاثون ألف ريال، ومصادرة مواد التزييف والعملة النقدية المزيفة وتسليمها لمُؤَسَّسَة النقد العربي السعودي.</w:t>
      </w:r>
    </w:p>
    <w:p w:rsidR="00557931" w:rsidRPr="00B022FB" w:rsidRDefault="00557931" w:rsidP="00557931">
      <w:pPr>
        <w:jc w:val="lowKashida"/>
        <w:rPr>
          <w:rFonts w:ascii="AXtManal" w:hAnsi="AXtManal" w:cs="Simplified Arabic"/>
          <w:rtl/>
          <w:lang w:bidi="ar-EG"/>
        </w:rPr>
      </w:pPr>
      <w:r w:rsidRPr="00B022FB">
        <w:rPr>
          <w:rFonts w:ascii="AXtManal" w:hAnsi="AXtManal" w:cs="Simplified Arabic"/>
          <w:rtl/>
          <w:lang w:bidi="ar-EG"/>
        </w:rPr>
        <w:t>وقد اعترض عليه من جهة المتهم وبعرضه على محكمة الاستئناف نقضته بحكمه رقم 310 لعام 1434هـ، كون المتهم ذكر في اعتراضه على الحكم أنَّه لا يجيد التحدث باللغة العربية ولمراعاة ما نَصَّت عليه المادة الثالثة عشرة من قواعد المرافعات من سماع أقوال غير الناطق باللغة العربية عن طريق مترجم تقرر نقض الحكم وإعادته للدائرة. وبإعادة أوراق القضية للدائرة قامت بدراستها على ضوء ما ورد في حكم محكمة الاستئناف ثم حَدَّدت لنظرها جلسة الإثنين الموافق 24/7/1434هـ وفيها حضر مُمَثِّل الادعاء/ (...)، والمتهم، والمترجم/ (...)، وبعد مواجهة أطراف الدعوى بِمَا ورد بحكم محكمة الاستئناف سابق الذكر، وبِسُؤَال المتهم عمَّا نسب إليه بقرار الاتهام؟ أجاب عن طريق المترجم أنَّه ينكر ما نسب إليه بقرار الاتهام جملة وتفصيلًا وذكر بأنَّه يكتفي باعتراضه على الحكم السابق المرفوع لمحكمة الاستئناف وما قدمه للدائرة من مستندات قبل صدور الحكم السابق وأضاف بأنَّه لو كان يعلم بأن العملة مزيفة لما ذهب بها إلى مُؤَسَّسَة النقد، ولا روجها في مكان آخر وليس لديه ما يود إضافته.، وبِسُؤَال مُمَثِّل الادعاء عن كيفية توجيه تهمة الترويج للمتهم وهل يعد الذهاب إلى مُؤَسَّسَة النقد وتقديمه للمبلغ جريمة ترويج تامة؟ فأجاب بأنَّه يكتفي بقرار الاتهام كما اكتفى المتهم بِمَا ذكره.</w:t>
      </w:r>
    </w:p>
    <w:p w:rsidR="00557931" w:rsidRPr="00B022FB" w:rsidRDefault="00557931" w:rsidP="00557931">
      <w:pPr>
        <w:jc w:val="lowKashida"/>
        <w:rPr>
          <w:rFonts w:ascii="AXtManal" w:hAnsi="AXtManal" w:cs="Simplified Arabic"/>
          <w:rtl/>
          <w:lang w:bidi="ar-EG"/>
        </w:rPr>
      </w:pPr>
      <w:r w:rsidRPr="00B022FB">
        <w:rPr>
          <w:rFonts w:ascii="AXtManal" w:hAnsi="AXtManal" w:cs="Simplified Arabic"/>
          <w:rtl/>
          <w:lang w:bidi="ar-EG"/>
        </w:rPr>
        <w:lastRenderedPageBreak/>
        <w:t>ثم أصدرت الدائرة حكمها رقم 175 لعام 1434هـ القاضي بإدانة (...)- باكستاني الجنسية- بجريمة تزييف عملة متداولة نظامًا في المملكة العربية السعودية وحيازتها والشروع في ترويجها واقتنائها لمواد وأدوات التزييف وتعزيره عن ذلك بسجنه سنتين وستة أشهر تحتسب من تاريخ إيقافه على ذمة هذه القضية وتغريمه خمسة عشر ألف ريال ومصادرة مواد التزييف والعملة النقدية المزيفة وتسليمها لمُؤَسَّسَة النقد العربي السعودي.</w:t>
      </w:r>
    </w:p>
    <w:p w:rsidR="00557931" w:rsidRPr="00B022FB" w:rsidRDefault="00557931" w:rsidP="00557931">
      <w:pPr>
        <w:jc w:val="lowKashida"/>
        <w:rPr>
          <w:rFonts w:ascii="AXtManal" w:hAnsi="AXtManal" w:cs="Simplified Arabic"/>
          <w:rtl/>
          <w:lang w:bidi="ar-EG"/>
        </w:rPr>
      </w:pPr>
      <w:r w:rsidRPr="00B022FB">
        <w:rPr>
          <w:rFonts w:ascii="AXtManal" w:hAnsi="AXtManal" w:cs="Simplified Arabic"/>
          <w:rtl/>
          <w:lang w:bidi="ar-EG"/>
        </w:rPr>
        <w:t>وقد اعترض عليه من جهة المتهم وبعرضه على محكمة الاستئناف نقضته بحكمها رقم 808 لعام 1434هـ كون المتهم اقتنى أدوات ووسائل التزييف (ورق خام، ومواد كيميائية) بجانب تزييف لمبلغ وقدره ثلاثون ألف ريال وشروعه في ترويجه، وما انتهت إليه الدائرة في حكمها لا يتفق مع صحيح النظام حَيْثُ عن الحد الأدنى لما نسب للمتهم هو خمس سنوات وغرامة لا تقل عن ثلاثين ألف ريال. وبإعادة أوراق القضية للدائرة قامت بدراستها على ضوء ما ورد في حكم محكمة الاستئناف ثم حَدَّدت لنظرها جلسة الأربعاء الموافق 1/2/1435هـ وفيها حضر مُمَثِّل الادعاء/ (...)، والمتهم، والمترجم/ (...)، وبمواجهة طرفي الدعوى بِمَا ورد بحكم محكمة الاستئناف رقم (808) لعام 1434هـ، وبِسُؤَال المتهم هل لديه ما يود إضافته؟ أجاب بأنَّه يكتفي بأقواله السابقة ويؤكد على براءته من هذه القضية، وبِسُؤَال مُمَثِّل الادعاء عمَّا لديه، اكتفى بِمَا ورد بقرار الاتهام. ثم رفعت الجلسة للمُدَاوَلَة وتَمَّ النطق بالحكم.</w:t>
      </w:r>
    </w:p>
    <w:p w:rsidR="00557931" w:rsidRPr="00B022FB" w:rsidRDefault="00557931" w:rsidP="00557931">
      <w:pPr>
        <w:jc w:val="center"/>
        <w:rPr>
          <w:rFonts w:ascii="AXtManal" w:hAnsi="AXtManal" w:cs="Simplified Arabic"/>
          <w:b/>
          <w:bCs/>
          <w:rtl/>
          <w:lang w:bidi="ar-EG"/>
        </w:rPr>
      </w:pPr>
      <w:r w:rsidRPr="00B022FB">
        <w:rPr>
          <w:rFonts w:ascii="AXtManal" w:hAnsi="AXtManal" w:cs="Simplified Arabic"/>
          <w:b/>
          <w:bCs/>
          <w:rtl/>
          <w:lang w:bidi="ar-EG"/>
        </w:rPr>
        <w:t>الأسباب</w:t>
      </w:r>
    </w:p>
    <w:p w:rsidR="00557931" w:rsidRPr="00B022FB" w:rsidRDefault="00557931" w:rsidP="00557931">
      <w:pPr>
        <w:jc w:val="lowKashida"/>
        <w:rPr>
          <w:rFonts w:ascii="AXtManal" w:hAnsi="AXtManal" w:cs="Simplified Arabic"/>
          <w:rtl/>
          <w:lang w:bidi="ar-EG"/>
        </w:rPr>
      </w:pPr>
      <w:r w:rsidRPr="00B022FB">
        <w:rPr>
          <w:rFonts w:ascii="AXtManal" w:hAnsi="AXtManal" w:cs="Simplified Arabic"/>
          <w:rtl/>
          <w:lang w:bidi="ar-EG"/>
        </w:rPr>
        <w:t xml:space="preserve">وبعد سماع الدعوى والإجابة عنها، وبعد الاطلاع على كافة الأوراق والتحقيقات المرفقة بالقضية، وحيث إن الدائرة مختصة </w:t>
      </w:r>
      <w:proofErr w:type="spellStart"/>
      <w:r w:rsidRPr="00B022FB">
        <w:rPr>
          <w:rFonts w:ascii="AXtManal" w:hAnsi="AXtManal" w:cs="Simplified Arabic"/>
          <w:rtl/>
          <w:lang w:bidi="ar-EG"/>
        </w:rPr>
        <w:t>ولائيًا</w:t>
      </w:r>
      <w:proofErr w:type="spellEnd"/>
      <w:r w:rsidRPr="00B022FB">
        <w:rPr>
          <w:rFonts w:ascii="AXtManal" w:hAnsi="AXtManal" w:cs="Simplified Arabic"/>
          <w:rtl/>
          <w:lang w:bidi="ar-EG"/>
        </w:rPr>
        <w:t xml:space="preserve"> ومكانيًا ونوعيًا بنظر هذه الدعوى والفصل فيها بناءً على المادة الثامنة فقرة (و) من نظام ديوان المظالم الصادر بالمرسوم الملكي رقم م/51 وتاريخ 17/7/1402هـ، والمادة (131) من نظام الإجراءات الجزائية، وقرار معالي رئيس ديوان المظالم رقم (242) وتاريخ 27/12/1432هـ.</w:t>
      </w:r>
    </w:p>
    <w:p w:rsidR="00557931" w:rsidRPr="00B022FB" w:rsidRDefault="00557931" w:rsidP="00557931">
      <w:pPr>
        <w:jc w:val="lowKashida"/>
        <w:rPr>
          <w:rFonts w:ascii="AXtManal" w:hAnsi="AXtManal" w:cs="Simplified Arabic"/>
          <w:rtl/>
          <w:lang w:bidi="ar-EG"/>
        </w:rPr>
      </w:pPr>
      <w:r w:rsidRPr="00B022FB">
        <w:rPr>
          <w:rFonts w:ascii="AXtManal" w:hAnsi="AXtManal" w:cs="Simplified Arabic"/>
          <w:rtl/>
          <w:lang w:bidi="ar-EG"/>
        </w:rPr>
        <w:t>وحيث إن الادعاء نسب للمتهم قيامه باقتناء بعض أدوات ووسائل التزييف بسوء نية، وحيازته لعملة نقدية مزيفة متداولة نظامًا بالمملكة مقدارها (30) ثلاثون ألف ريال بقصد الترويج وقيامه بترويجها بأن قدمها لمُؤَسَّسَة النقد العربي السعودي، إلا أن الدائرة وبتأملها لوقائع القضية وبناءً على المادة السابعة والعشرين من قواعد المرافعات والإجراءات أمام ديوان المظالم والتي نَصَّت على جواز تغيير الوصف النظامي متى ما رأت الدائرة موجبًا لذلك فقد ثبت لها أن المتهم قام باقتناء بعض أدوات ووسائل التزييف بسوء نية وحاز عملة نقدية مزيفة متداولة نظامًا بالمملكة وشرع في ترويجها عندما قدمها لمُؤَسَّسَة النقد العربي السعودي بقصد استبدالها بعملة صحيحة إلا أن تلك العملة كشف زيفها قبل رواجها من قبل موظفي مُؤَسَّسَة النقد.</w:t>
      </w:r>
    </w:p>
    <w:p w:rsidR="00557931" w:rsidRPr="00B022FB" w:rsidRDefault="00557931" w:rsidP="00557931">
      <w:pPr>
        <w:jc w:val="lowKashida"/>
        <w:rPr>
          <w:rFonts w:ascii="AXtManal" w:hAnsi="AXtManal" w:cs="Simplified Arabic"/>
          <w:rtl/>
          <w:lang w:bidi="ar-EG"/>
        </w:rPr>
      </w:pPr>
      <w:r w:rsidRPr="00B022FB">
        <w:rPr>
          <w:rFonts w:ascii="AXtManal" w:hAnsi="AXtManal" w:cs="Simplified Arabic"/>
          <w:rtl/>
          <w:lang w:bidi="ar-EG"/>
        </w:rPr>
        <w:t xml:space="preserve">وحيث </w:t>
      </w:r>
      <w:proofErr w:type="spellStart"/>
      <w:r w:rsidRPr="00B022FB">
        <w:rPr>
          <w:rFonts w:ascii="AXtManal" w:hAnsi="AXtManal" w:cs="Simplified Arabic"/>
          <w:rtl/>
          <w:lang w:bidi="ar-EG"/>
        </w:rPr>
        <w:t>إنكر</w:t>
      </w:r>
      <w:proofErr w:type="spellEnd"/>
      <w:r w:rsidRPr="00B022FB">
        <w:rPr>
          <w:rFonts w:ascii="AXtManal" w:hAnsi="AXtManal" w:cs="Simplified Arabic"/>
          <w:rtl/>
          <w:lang w:bidi="ar-EG"/>
        </w:rPr>
        <w:t xml:space="preserve"> المتهم ما نسب إليه بقرار الاتهام جملة وتفصيلًا إلا أن الدائرة لا تلتفت لإنكاره كونه إنكارًا مرسلًا ومجردًا من أي دليل صحيح يدعمه حَيْثُ ثبت للدائرة من خلال مطالعتها للتقارير الفنية عن العملة المزيفة والمضبوطات محل الاتهام أن العملة المضبوطة مزيفة وأن الأدوات المضبوطة بحوزة المتهم تحتوي عل مركبات كيميائية وأحماض لها العديد من الاستخدامات، كما ثبت للدائرة بأن تلك الأدوات ضبطت بحوزة المتهم وحده فقط حسبما تضمنته محاضر القبض والتفتيش ودخول سكن المتهم وتفتيشه المرفقة، وحيث أقر المتهم في كافة التحقيقات وأمام الدائرة أن العملة المزيفة والوسائل المستخدمة في تزييفها من المواد الكيميائية والأوراق الخام المغطاة بمادة كيميائية سوداء اللون كانت بحوزته فعلًا؛ فإنَّه إذًا هو المسؤول الوحيد عنها، وحيث إن ما ذكره في التحقيقات من مجريات الواقعة بتنسيقه مع بعض المجهولين ودفع مبالغ مالية لشخص مجهول خارج المملكة ليقوم بإرسال الأوراق الخام المستخدمة في التزييف إلى جدة وذهابه هناك واستلامها وإبقائها عنده مدة شهرين ثم القيام بغسلها في مقر سكنه مع أحد المجهولين بالمواد الكيميائية المضبوطة وتوجهه لمُؤَسَّسَة </w:t>
      </w:r>
      <w:r w:rsidRPr="00B022FB">
        <w:rPr>
          <w:rFonts w:ascii="AXtManal" w:hAnsi="AXtManal" w:cs="Simplified Arabic"/>
          <w:rtl/>
          <w:lang w:bidi="ar-EG"/>
        </w:rPr>
        <w:lastRenderedPageBreak/>
        <w:t>النقد السعودي لاستبدالها بعملة صحيحة مدعيًا أنَّه غسل ملابسه وفيها المبلغ الكبير المزيف الذي قدره ثلاثون ألف ريال، ليؤكد للدائرة سوء نيته وعلمه بحال تلك العملة المزيفة خاصة وأن عمله كفني مختبرات طبية يمكنه من التعامل مع الأوراق الخام والمواد الكيميائية وتحويلها إلى نقود متداولة نظامًا، وحيث إن ما قام به المتهم من حيازة العملة المزيفة واقتنائه أدوات ووسائل تزييفها من الورق الخام والمواد الكيميائية المضبوطة وتزييف عملة من ذلك الورق قدرها ثلاثون ألف ريال باستنساخ أوراق نقدية من فئات صحيحة وشروعه في ترويجها بتوجهه إلى مُؤَسَّسَة النقد العربي السعودي لاستبدالها بعملة صحيحة يعد مخالفة لنظام مكافحة تزييف وتقليد النقود الصادر بالمرسوم الملكي رقم (12) وتاريخ 20/1379هـ وتعديلاته، ولكون ما اتجهت إليه الدائرة أصح في التكييف والتوصيف وتنزيل الحكم على الواقعة، وقد أؤيد ذلك من محكمة الاستئناف، إلا أنها لاحظت على الدائرة نزولها عن الحد الأدنى المبين في المادة الثانية فقرة (أ) من النظام المشار إليه أعلاه، لذلك فإن الدائرة تعدل عن حكمها السابق، وتنتهي في حكمها هذا إلى إدانة المتهم بِمَا نسب إليه من تزييف نقود متداولة في المملكة العربية السعودية والشروع في ترويجها واقتناء بعض أدوات ووسائل التزييف، وتعزره عن ذلك وفقًا لأحكام المواد (2- 4- 7- 8) من نظام مكافحة تزييف وتقليد النقود سابق الذكر.</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لذلك حَكَمَتْ الدائرة بإدانة (...)- باكستاني الجنسية- بِمَا نسب إليه من تزييف نقود متداولة نظامًا في المملكة العربية السعودية وحيازتها والشروع في ترويجها واقتنائه لمواد وأدوات التزييف وتعزيره عن ذلك بسجنه خمس سنوات تحتسب من تاريخ إيقافه على ذمة هذه القضية وتغريمه بمبلغ ثلاثين ألف ريال ومصادرة مواد التزييف والعملة النقدية المزيفة وتسليمها لمُؤَسَّسَة النقد العربي السعودي.</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 xml:space="preserve">والله الموفق وصلى الله وسلم على نبينا محمد وعلى </w:t>
      </w:r>
      <w:proofErr w:type="spellStart"/>
      <w:r w:rsidRPr="00B022FB">
        <w:rPr>
          <w:rFonts w:ascii="AXtManal" w:hAnsi="AXtManal" w:cs="Simplified Arabic"/>
          <w:b/>
          <w:bCs/>
          <w:rtl/>
          <w:lang w:bidi="ar-EG"/>
        </w:rPr>
        <w:t>آله</w:t>
      </w:r>
      <w:proofErr w:type="spellEnd"/>
      <w:r w:rsidRPr="00B022FB">
        <w:rPr>
          <w:rFonts w:ascii="AXtManal" w:hAnsi="AXtManal" w:cs="Simplified Arabic"/>
          <w:b/>
          <w:bCs/>
          <w:rtl/>
          <w:lang w:bidi="ar-EG"/>
        </w:rPr>
        <w:t xml:space="preserve"> وصحبه أجمعين.</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محكمة الاستئناف</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حَكَمَتْ المحكمة بتأييد الحكم فيما انتهي إليه من قضاء.</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br w:type="page"/>
      </w:r>
      <w:r w:rsidRPr="00B022FB">
        <w:rPr>
          <w:rFonts w:ascii="AXtManal" w:hAnsi="AXtManal" w:cs="Simplified Arabic"/>
          <w:b/>
          <w:bCs/>
          <w:rtl/>
          <w:lang w:bidi="ar-EG"/>
        </w:rPr>
        <w:lastRenderedPageBreak/>
        <w:t>رقم القضية الابتدائية14502/1/ق لعام 1435هـ</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رقم الحكم الابتدائي 153/د/ج/1 لعام 1435هــ</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رقم قضية الاستئناف 2336/ق لعام 1433هـ</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رقم حكم الاستئناف 124/ج/1 لعام 1435هـ</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تاريخ الجلسة 17/6/1435هـ</w:t>
      </w:r>
    </w:p>
    <w:p w:rsidR="00557931" w:rsidRPr="00B022FB" w:rsidRDefault="00557931" w:rsidP="00557931">
      <w:pPr>
        <w:jc w:val="center"/>
        <w:rPr>
          <w:rFonts w:ascii="AXtManal" w:hAnsi="AXtManal" w:cs="Simplified Arabic"/>
          <w:b/>
          <w:bCs/>
          <w:rtl/>
          <w:lang w:bidi="ar-EG"/>
        </w:rPr>
      </w:pPr>
      <w:r w:rsidRPr="00B022FB">
        <w:rPr>
          <w:rFonts w:ascii="AXtManal" w:hAnsi="AXtManal" w:cs="Simplified Arabic"/>
          <w:b/>
          <w:bCs/>
          <w:rtl/>
          <w:lang w:bidi="ar-EG"/>
        </w:rPr>
        <w:t>الموضوعات</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عملة مزيفة- حيازة وشروع في ترويج- دفع- انتفاء الركن المعنوي- نصب واحتيال- قرائن.</w:t>
      </w:r>
    </w:p>
    <w:p w:rsidR="00557931" w:rsidRPr="00B022FB" w:rsidRDefault="00557931" w:rsidP="00557931">
      <w:pPr>
        <w:jc w:val="lowKashida"/>
        <w:rPr>
          <w:rFonts w:ascii="AXtManal" w:hAnsi="AXtManal"/>
          <w:lang w:bidi="ar-EG"/>
        </w:rPr>
      </w:pPr>
      <w:r w:rsidRPr="00B022FB">
        <w:rPr>
          <w:rFonts w:ascii="AXtManal" w:hAnsi="AXtManal" w:cs="Simplified Arabic"/>
          <w:rtl/>
          <w:lang w:bidi="ar-EG"/>
        </w:rPr>
        <w:t>أقام فرع هيئة التحقيق والادعاء العام الدعوى ضِدَّ المتهم لقيامه بمراجعة مُؤَسَّسَة النقد العربي السعودي وبحوزته مبلغ (190) ألف ريال طالبًا تعويضه عنها نظرًا لتعرضها إلى حريق في حين تبين أنها مزيفة- إنكار المتهم علمه تزييف العملة التي قام بحيازتها وأنَّه لا يعدو كونه ضحية لعملية نصب واحتيال من أحد الأشخاص الذين كانوا يدعون قدرتهم على تكثير الأموال ومضاعفتها- وجاهة ما دفع به المتهم إذ أن قرائن الحال تقتضي توجه مروجي العملة لترويجها في العادة على عامة الناس الذي يمكن أن تنطلي عليهم، وليس إلى الموظفين المختصين لاسيما وأنها كانت متغيرة الشكل ومحروقة لا تنطلي على الموظف المختص مِمَّا ينتفي معه الركن المعنوي- أثر ذلك: عدم إدانة المتهم بِمَا نسب إليه.</w:t>
      </w:r>
    </w:p>
    <w:p w:rsidR="00557931" w:rsidRPr="00B022FB" w:rsidRDefault="00557931" w:rsidP="00557931">
      <w:pPr>
        <w:rPr>
          <w:rFonts w:ascii="AXtManal" w:hAnsi="AXtManal"/>
          <w:rtl/>
          <w:lang w:bidi="ar-EG"/>
        </w:rPr>
      </w:pPr>
    </w:p>
    <w:p w:rsidR="00557931" w:rsidRPr="00B022FB" w:rsidRDefault="00557931" w:rsidP="00557931">
      <w:pPr>
        <w:jc w:val="center"/>
        <w:rPr>
          <w:rFonts w:ascii="AXtManal" w:hAnsi="AXtManal" w:cs="Simplified Arabic"/>
          <w:b/>
          <w:bCs/>
          <w:rtl/>
          <w:lang w:bidi="ar-EG"/>
        </w:rPr>
      </w:pPr>
      <w:r w:rsidRPr="00B022FB">
        <w:rPr>
          <w:rFonts w:ascii="AXtManal" w:hAnsi="AXtManal" w:cs="Simplified Arabic"/>
          <w:b/>
          <w:bCs/>
          <w:rtl/>
          <w:lang w:bidi="ar-EG"/>
        </w:rPr>
        <w:t>الوقائع</w:t>
      </w:r>
    </w:p>
    <w:p w:rsidR="00557931" w:rsidRPr="00B022FB" w:rsidRDefault="00557931" w:rsidP="00557931">
      <w:pPr>
        <w:jc w:val="lowKashida"/>
        <w:rPr>
          <w:rFonts w:ascii="AXtManal" w:hAnsi="AXtManal" w:cs="Simplified Arabic"/>
          <w:rtl/>
          <w:lang w:bidi="ar-EG"/>
        </w:rPr>
      </w:pPr>
      <w:r w:rsidRPr="00B022FB">
        <w:rPr>
          <w:rFonts w:ascii="AXtManal" w:hAnsi="AXtManal" w:cs="Simplified Arabic"/>
          <w:rtl/>
          <w:lang w:bidi="ar-EG"/>
        </w:rPr>
        <w:t>تتحصل وقائع هذه القضية في أن المُدَّعي العام بفرع هيئة (...) بمنطقة الرياض أقام دعواه الجزائية في لائحة الدعوى العامة لعام 1434هـ وقد تَضَمَّنَت ما يلي: "بصفتي عضو بدائرة التحقيق في الجرائم الوظيفية العامة بفرع الهيئة بمنطقة الرياض أدعي على/ (...)- البالغ من العمر 54 عامًا- سعودي الجنسية بموجب بطاقة الهوية الوطنية رقم (...)- الحالة الاجتماعية: متزوج، الحالة التعليمية: ثانوي- مقيم بمدينة الرياض- المفرج عنه بالكفالة الحضورية.</w:t>
      </w:r>
    </w:p>
    <w:p w:rsidR="00557931" w:rsidRPr="00B022FB" w:rsidRDefault="00557931" w:rsidP="00557931">
      <w:pPr>
        <w:jc w:val="lowKashida"/>
        <w:rPr>
          <w:rFonts w:ascii="AXtManal" w:hAnsi="AXtManal" w:cs="Simplified Arabic"/>
          <w:rtl/>
          <w:lang w:bidi="ar-EG"/>
        </w:rPr>
      </w:pPr>
      <w:r w:rsidRPr="00B022FB">
        <w:rPr>
          <w:rFonts w:ascii="AXtManal" w:hAnsi="AXtManal" w:cs="Simplified Arabic"/>
          <w:rtl/>
          <w:lang w:bidi="ar-EG"/>
        </w:rPr>
        <w:t>التهمة المسندة إليه: تزييف عملة.</w:t>
      </w:r>
    </w:p>
    <w:p w:rsidR="00557931" w:rsidRPr="00B022FB" w:rsidRDefault="00557931" w:rsidP="00557931">
      <w:pPr>
        <w:jc w:val="lowKashida"/>
        <w:rPr>
          <w:rFonts w:ascii="AXtManal" w:hAnsi="AXtManal"/>
          <w:rtl/>
          <w:lang w:bidi="ar-EG"/>
        </w:rPr>
      </w:pPr>
      <w:r w:rsidRPr="00B022FB">
        <w:rPr>
          <w:rFonts w:ascii="AXtManal" w:hAnsi="AXtManal" w:cs="Simplified Arabic"/>
          <w:rtl/>
          <w:lang w:bidi="ar-EG"/>
        </w:rPr>
        <w:t>حيث إنَّه بتاريخ 6/8/1434هـ تقدم المتهم على مُؤَسَّسَة النقد العربي السعودي وبحوزته مبلغ مائة وتسعون ألف ريال عدد (380) ورقة فئة (500)، ويطلب تعويضه عنها ويفيد أن العملة تعرضت إلى حريق، وقد تَمَّ ضبط العملة المزيفة (موضوع الجريمة) وأعد محضر بذلك وسلم لمركز شرطة المربع.</w:t>
      </w:r>
    </w:p>
    <w:p w:rsidR="00557931" w:rsidRPr="00B022FB" w:rsidRDefault="00557931" w:rsidP="00557931">
      <w:pPr>
        <w:jc w:val="lowKashida"/>
        <w:rPr>
          <w:rFonts w:ascii="AXtManal" w:hAnsi="AXtManal" w:cs="Simplified Arabic"/>
          <w:rtl/>
          <w:lang w:bidi="ar-EG"/>
        </w:rPr>
      </w:pPr>
      <w:r w:rsidRPr="00B022FB">
        <w:rPr>
          <w:rFonts w:ascii="AXtManal" w:hAnsi="AXtManal" w:cs="Simplified Arabic"/>
          <w:rtl/>
          <w:lang w:bidi="ar-EG"/>
        </w:rPr>
        <w:t>وبسماع أقواله أفاد أنَّه وضع المبلغ في شنطة السيارة وأنَّه قام بغسيل السيارة وقد تكون تفاعلت مع ماء البطارية وتغير لونها كما هي عليه وأن العملة سليمة.</w:t>
      </w:r>
    </w:p>
    <w:p w:rsidR="00557931" w:rsidRPr="00B022FB" w:rsidRDefault="00557931" w:rsidP="00557931">
      <w:pPr>
        <w:jc w:val="lowKashida"/>
        <w:rPr>
          <w:rFonts w:ascii="AXtManal" w:hAnsi="AXtManal" w:cs="Simplified Arabic"/>
          <w:rtl/>
          <w:lang w:bidi="ar-EG"/>
        </w:rPr>
      </w:pPr>
      <w:r w:rsidRPr="00B022FB">
        <w:rPr>
          <w:rFonts w:ascii="AXtManal" w:hAnsi="AXtManal" w:cs="Simplified Arabic"/>
          <w:rtl/>
          <w:lang w:bidi="ar-EG"/>
        </w:rPr>
        <w:t>وقد أسفر التحقيق عن اتهامه:</w:t>
      </w:r>
    </w:p>
    <w:p w:rsidR="00557931" w:rsidRPr="00B022FB" w:rsidRDefault="00557931" w:rsidP="00557931">
      <w:pPr>
        <w:jc w:val="lowKashida"/>
        <w:rPr>
          <w:rFonts w:ascii="AXtManal" w:hAnsi="AXtManal" w:cs="Simplified Arabic"/>
          <w:rtl/>
          <w:lang w:bidi="ar-EG"/>
        </w:rPr>
      </w:pPr>
      <w:r w:rsidRPr="00B022FB">
        <w:rPr>
          <w:rFonts w:ascii="AXtManal" w:hAnsi="AXtManal" w:cs="Simplified Arabic"/>
          <w:rtl/>
          <w:lang w:bidi="ar-EG"/>
        </w:rPr>
        <w:t>1- حيازة عملة مزيفة متداولة نظامًا في المملكة عدد (380) ورقة نقدية فئة (500) حَيْثُ كانت بحوزته عند مراجعته مُؤَسَّسَة النقد بغرض ترويجها.</w:t>
      </w:r>
    </w:p>
    <w:p w:rsidR="00557931" w:rsidRPr="00B022FB" w:rsidRDefault="00557931" w:rsidP="00557931">
      <w:pPr>
        <w:jc w:val="lowKashida"/>
        <w:rPr>
          <w:rFonts w:ascii="AXtManal" w:hAnsi="AXtManal" w:cs="Simplified Arabic"/>
          <w:rtl/>
          <w:lang w:bidi="ar-EG"/>
        </w:rPr>
      </w:pPr>
      <w:r w:rsidRPr="00B022FB">
        <w:rPr>
          <w:rFonts w:ascii="AXtManal" w:hAnsi="AXtManal" w:cs="Simplified Arabic"/>
          <w:rtl/>
          <w:lang w:bidi="ar-EG"/>
        </w:rPr>
        <w:t>2- شرع في ترويج العملة المزيفة المنوه عنها سابقًا حَيْثُ ضبط عند مراجعته لمُؤَسَّسَة النقد من أجل استبدالها.</w:t>
      </w:r>
    </w:p>
    <w:p w:rsidR="00557931" w:rsidRPr="00B022FB" w:rsidRDefault="00557931" w:rsidP="00557931">
      <w:pPr>
        <w:jc w:val="lowKashida"/>
        <w:rPr>
          <w:rFonts w:ascii="AXtManal" w:hAnsi="AXtManal" w:cs="Simplified Arabic"/>
          <w:rtl/>
          <w:lang w:bidi="ar-EG"/>
        </w:rPr>
      </w:pPr>
      <w:r w:rsidRPr="00B022FB">
        <w:rPr>
          <w:rFonts w:ascii="AXtManal" w:hAnsi="AXtManal" w:cs="Simplified Arabic"/>
          <w:rtl/>
          <w:lang w:bidi="ar-EG"/>
        </w:rPr>
        <w:lastRenderedPageBreak/>
        <w:t>وذلك للأدلة والقرائن التالية:</w:t>
      </w:r>
    </w:p>
    <w:p w:rsidR="00557931" w:rsidRPr="00B022FB" w:rsidRDefault="00557931" w:rsidP="00557931">
      <w:pPr>
        <w:jc w:val="lowKashida"/>
        <w:rPr>
          <w:rFonts w:ascii="AXtManal" w:hAnsi="AXtManal" w:cs="Simplified Arabic"/>
          <w:rtl/>
          <w:lang w:bidi="ar-EG"/>
        </w:rPr>
      </w:pPr>
      <w:r w:rsidRPr="00B022FB">
        <w:rPr>
          <w:rFonts w:ascii="AXtManal" w:hAnsi="AXtManal" w:cs="Simplified Arabic"/>
          <w:rtl/>
          <w:lang w:bidi="ar-EG"/>
        </w:rPr>
        <w:t>1- ما جاء في أقواله أن العملة سليمة في ملف محضر إجراءات الاستدلال الأولية.</w:t>
      </w:r>
    </w:p>
    <w:p w:rsidR="00557931" w:rsidRPr="00B022FB" w:rsidRDefault="00557931" w:rsidP="00557931">
      <w:pPr>
        <w:jc w:val="lowKashida"/>
        <w:rPr>
          <w:rFonts w:ascii="AXtManal" w:hAnsi="AXtManal" w:cs="Simplified Arabic"/>
          <w:rtl/>
          <w:lang w:bidi="ar-EG"/>
        </w:rPr>
      </w:pPr>
      <w:r w:rsidRPr="00B022FB">
        <w:rPr>
          <w:rFonts w:ascii="AXtManal" w:hAnsi="AXtManal" w:cs="Simplified Arabic"/>
          <w:rtl/>
          <w:lang w:bidi="ar-EG"/>
        </w:rPr>
        <w:t>2- ما جاء في إثبات الحالة بالتقرير المعد من مُؤَسَّسَة النقد العربي السعودي رقم (19/64/4/1/2/م) في 6/8/1434هـ والذي يفيد أن المتهم تقدم لهم بالملة المزيفة محل الاتهام.</w:t>
      </w:r>
    </w:p>
    <w:p w:rsidR="00557931" w:rsidRPr="00B022FB" w:rsidRDefault="00557931" w:rsidP="00557931">
      <w:pPr>
        <w:jc w:val="lowKashida"/>
        <w:rPr>
          <w:rFonts w:ascii="AXtManal" w:hAnsi="AXtManal" w:cs="Simplified Arabic"/>
          <w:rtl/>
          <w:lang w:bidi="ar-EG"/>
        </w:rPr>
      </w:pPr>
      <w:r w:rsidRPr="00B022FB">
        <w:rPr>
          <w:rFonts w:ascii="AXtManal" w:hAnsi="AXtManal" w:cs="Simplified Arabic"/>
          <w:rtl/>
          <w:lang w:bidi="ar-EG"/>
        </w:rPr>
        <w:t xml:space="preserve">3- ما جاء في تضارب أقواله لدى هيئة (...) </w:t>
      </w:r>
      <w:proofErr w:type="spellStart"/>
      <w:r w:rsidRPr="00B022FB">
        <w:rPr>
          <w:rFonts w:ascii="AXtManal" w:hAnsi="AXtManal" w:cs="Simplified Arabic"/>
          <w:rtl/>
          <w:lang w:bidi="ar-EG"/>
        </w:rPr>
        <w:t>وعدوله</w:t>
      </w:r>
      <w:proofErr w:type="spellEnd"/>
      <w:r w:rsidRPr="00B022FB">
        <w:rPr>
          <w:rFonts w:ascii="AXtManal" w:hAnsi="AXtManal" w:cs="Simplified Arabic"/>
          <w:rtl/>
          <w:lang w:bidi="ar-EG"/>
        </w:rPr>
        <w:t xml:space="preserve"> عن جميع ما أفاد به في التحقيقات الأولية.</w:t>
      </w:r>
    </w:p>
    <w:p w:rsidR="00557931" w:rsidRPr="00B022FB" w:rsidRDefault="00557931" w:rsidP="00557931">
      <w:pPr>
        <w:jc w:val="lowKashida"/>
        <w:rPr>
          <w:rFonts w:ascii="AXtManal" w:hAnsi="AXtManal" w:cs="Simplified Arabic"/>
          <w:rtl/>
          <w:lang w:bidi="ar-EG"/>
        </w:rPr>
      </w:pPr>
      <w:r w:rsidRPr="00B022FB">
        <w:rPr>
          <w:rFonts w:ascii="AXtManal" w:hAnsi="AXtManal" w:cs="Simplified Arabic"/>
          <w:rtl/>
          <w:lang w:bidi="ar-EG"/>
        </w:rPr>
        <w:t>4- تقرير مُؤَسَّسَة النقد السعودي رقم/ 33618 وتاريخ 10/7/1379هـ المُتَضَمّن أن العملة مزيفة.</w:t>
      </w:r>
    </w:p>
    <w:p w:rsidR="00557931" w:rsidRPr="00B022FB" w:rsidRDefault="00557931" w:rsidP="00557931">
      <w:pPr>
        <w:jc w:val="lowKashida"/>
        <w:rPr>
          <w:rFonts w:ascii="AXtManal" w:hAnsi="AXtManal" w:cs="Simplified Arabic"/>
          <w:rtl/>
          <w:lang w:bidi="ar-EG"/>
        </w:rPr>
      </w:pPr>
      <w:r w:rsidRPr="00B022FB">
        <w:rPr>
          <w:rFonts w:ascii="AXtManal" w:hAnsi="AXtManal" w:cs="Simplified Arabic"/>
          <w:rtl/>
          <w:lang w:bidi="ar-EG"/>
        </w:rPr>
        <w:t>وحيث إن ما أقدم عليه المذكور فعل مجرم ومعاقب عليه وفقًا للمادتين (2-8) من المرسوم الملكي رقم (12) وتاريخ 20/7/1379هـ والمرسوم الملكي رقم (م/48) وتاريخ 2/8/1426هـ أطلب إثبات ما أسند إليه والحكم عليه بالعقوبة الواردة في المادتين المشار إليهما".</w:t>
      </w:r>
    </w:p>
    <w:p w:rsidR="00557931" w:rsidRPr="00B022FB" w:rsidRDefault="00557931" w:rsidP="00557931">
      <w:pPr>
        <w:jc w:val="lowKashida"/>
        <w:rPr>
          <w:rFonts w:ascii="AXtManal" w:hAnsi="AXtManal" w:cs="Simplified Arabic"/>
          <w:lang w:bidi="ar-EG"/>
        </w:rPr>
      </w:pPr>
      <w:r w:rsidRPr="00B022FB">
        <w:rPr>
          <w:rFonts w:ascii="AXtManal" w:hAnsi="AXtManal" w:cs="Simplified Arabic"/>
          <w:rtl/>
          <w:lang w:bidi="ar-EG"/>
        </w:rPr>
        <w:t xml:space="preserve">وفي سبيل نظر القضية حَدَّدت الدائرة جلسة يوم الإثنين الموافق 6/2/1435هـ وبالمناداة على طرفي القضية حضر المُدَّعي العام/ (...) كما حضر المُدَّعى عليه، ثم تلا المُدَّعي العام لائحة الدعوى، وبطلب الجواب من المُدَّعى عليه أجاب (بأن ما نسب إليه في لائحة الدعوى غير صحيح، وأنَّه تعرض لعملية نصب واحتيال من شخص </w:t>
      </w:r>
      <w:proofErr w:type="spellStart"/>
      <w:r w:rsidRPr="00B022FB">
        <w:rPr>
          <w:rFonts w:ascii="AXtManal" w:hAnsi="AXtManal" w:cs="Simplified Arabic"/>
          <w:rtl/>
          <w:lang w:bidi="ar-EG"/>
        </w:rPr>
        <w:t>أفريقيي</w:t>
      </w:r>
      <w:proofErr w:type="spellEnd"/>
      <w:r w:rsidRPr="00B022FB">
        <w:rPr>
          <w:rFonts w:ascii="AXtManal" w:hAnsi="AXtManal" w:cs="Simplified Arabic"/>
          <w:rtl/>
          <w:lang w:bidi="ar-EG"/>
        </w:rPr>
        <w:t xml:space="preserve"> بعد أن أوهمه أن باستطاعته تحويل الأوراق الكربونية التي لديه إلى أموال حقيقية، ثم استفاض بشرح كيفية حصول ذلك بِمَا لا يخرج عن أقواله لدى هيئة (...)) وأضاف: (أنه تعرف على هذا الشخص عن طريق التواصل بالبريد الالكتروني، حَيْثُ وردته رسالة من شخص مجهول من جنوب أفريقيا يطلب التعاون باستلام مبلغ عشرة ملايين دولار لتوزيعها على الفقراء، وأنَّه قام بالتواصل مع ذلك </w:t>
      </w:r>
      <w:proofErr w:type="spellStart"/>
      <w:r w:rsidRPr="00B022FB">
        <w:rPr>
          <w:rFonts w:ascii="AXtManal" w:hAnsi="AXtManal" w:cs="Simplified Arabic"/>
          <w:rtl/>
          <w:lang w:bidi="ar-EG"/>
        </w:rPr>
        <w:t>الشخص،ن</w:t>
      </w:r>
      <w:proofErr w:type="spellEnd"/>
      <w:r w:rsidRPr="00B022FB">
        <w:rPr>
          <w:rFonts w:ascii="AXtManal" w:hAnsi="AXtManal" w:cs="Simplified Arabic"/>
          <w:rtl/>
          <w:lang w:bidi="ar-EG"/>
        </w:rPr>
        <w:t xml:space="preserve"> واستلم بعد ذلك إرسالية عن طريق الشحن الجوي بعد أن قام بتحويل تكلفة الشحن ومقدارها تسعمائة ريال تقريبًا، وانه فتح الإرسالية بعد خروجه من المطار في جدة فوجد بها أوراق كربونية سوداء داخل أكياس معبأة في حقيبة، فقام برمي الحقيبة وأخذ منها كيسين فقط، وأمَّا بقية الأكياس فرماها في حاوية النفايات لأنه اعتقد أنها عديمة الجدوى، ولم يعلم فائدتها أو كيفية عملها، وأخذ كيسين من باب الفضول، وبعد عدة أيام تلقى اتصال من شخص من بريطانيا وأعطاه رقم شخص اسمه (...) وهو جنوب أفريقي الجنسية وهو الذي تقابل معه كما في التحقيقات، وأوهمه قدرته على تحويل الأوراق الكربونية إلى عملة بعد خلطها مع أوراق صحيحة ووضع بودرة ومحلول عليها، وأنَّه طلب منه توفير مبلغ المائتي ألف ريال وقام بخلطها بأوراق كربونية كانت بحوزة المدعو (...) ووضع البودرة عليها، وأنَّه تبين له فيما بعد أن هذا الشخص قام بالنصب عليه وسحره، وقد يكون هو مصدر العمل محل الاتهام)، ثم قدم المُدَّعى عليه صورًا من كشف حساب لإثبات أن المبلغ المالي تَمَّ سحبه في ذلك اليوم من البنك وصورة من صفحة البريد الإلكتروني لإثبات المراسلة مع الشخص المذكور، ثم ختم المُدَّعى عليه بأنَّه بعد عجزه عن التواصل مع المدعو (...) اتصل بأخيه وأخبره أنَّه وجد العملة السعودية قد تعرضت للتغير وأن الأوراق الكربونية بقيت مجرد أوراق، فنصحه أخوه بالذهاب لمُؤَسَّسَة النقد لاستبدال العملة التالفة، ثم استعد المُدَّعى عليه بتقديم أصل كشف الحساب المشار إليه أعلاه لمطابقة الصورة عليه، كما طلبت منه الدائرة تعزيز ما دفع به من عدم علمه بتزييف العملة ثم قرر الطرفان الاكتفاء بِمَا قدماه، وبجلسة هذا اليوم حضر المُدَّعي العام/ (...) كما حضر المُدَّعى عليه، ثم قدم المُدَّعى عليه نسخة مختومة من كشف الحساب وأفاد بأنَّه في الصفحة الثانية يتضمن وجود تحويل من أخيه (...) بمبلغ مائتي ألف ريال، وذلك قبل الواقعة بيومين وهي المبلغ الذي قام بتقديمه إلى الشخص الذي تبين أنَّه محتال قام بالنصب عليه كما تضمن كشف الحساب في الصفحة الرابعة تحويل مبلغ مائتي ألف ريال إلى أخيه إعادة للمبلغ المستحق له بعد أن حصل على تمويل من البنك لتعويض المبلغ الذي تلف، ثم </w:t>
      </w:r>
      <w:r w:rsidRPr="00B022FB">
        <w:rPr>
          <w:rFonts w:ascii="AXtManal" w:hAnsi="AXtManal" w:cs="Simplified Arabic"/>
          <w:rtl/>
          <w:lang w:bidi="ar-EG"/>
        </w:rPr>
        <w:lastRenderedPageBreak/>
        <w:t>أضاف أنَّه يستدل على عدم علمه بذهابه إلى مُؤَسَّسَة (...) وأنَّه لو كان يعلم أن المبلغ مزيف لم يتوجه إليها، ثم قرر المُدَّعي العام الاكتفاء بِمَا قدمه، وقَرَّر كذلك المُدَّعى عليه اكتفاءه بإجاباته المتقدمة.</w:t>
      </w:r>
    </w:p>
    <w:p w:rsidR="00557931" w:rsidRPr="00B022FB" w:rsidRDefault="00557931" w:rsidP="00557931">
      <w:pPr>
        <w:jc w:val="center"/>
        <w:rPr>
          <w:rFonts w:ascii="AXtManal" w:hAnsi="AXtManal" w:cs="Simplified Arabic"/>
          <w:b/>
          <w:bCs/>
          <w:rtl/>
          <w:lang w:bidi="ar-EG"/>
        </w:rPr>
      </w:pPr>
      <w:r w:rsidRPr="00B022FB">
        <w:rPr>
          <w:rFonts w:ascii="AXtManal" w:hAnsi="AXtManal" w:cs="Simplified Arabic"/>
          <w:b/>
          <w:bCs/>
          <w:rtl/>
          <w:lang w:bidi="ar-EG"/>
        </w:rPr>
        <w:t>الأسباب</w:t>
      </w:r>
    </w:p>
    <w:p w:rsidR="00557931" w:rsidRPr="00B022FB" w:rsidRDefault="00557931" w:rsidP="00557931">
      <w:pPr>
        <w:jc w:val="lowKashida"/>
        <w:rPr>
          <w:rFonts w:ascii="AXtManal" w:hAnsi="AXtManal" w:cs="Simplified Arabic"/>
          <w:rtl/>
          <w:lang w:bidi="ar-EG"/>
        </w:rPr>
      </w:pPr>
      <w:r w:rsidRPr="00B022FB">
        <w:rPr>
          <w:rFonts w:ascii="AXtManal" w:hAnsi="AXtManal" w:cs="Simplified Arabic"/>
          <w:rtl/>
          <w:lang w:bidi="ar-EG"/>
        </w:rPr>
        <w:t>بعد سماع الدعوى والإجابة، وبعد الاطلاع على أوراق القضية، وأقوال المُدَّعى عليه في مراحل التحقيق، ولما كان المُدَّعى عليه منكرًا لعلمه بزيف العملة التي قام بحيازتها ثم تقديمها على مُؤَسَّسَة (...) لاستبدالها، ولما كان من الثابت حيازته للعملة محل الاتهام وشروعه في ترويجها، إلا أنَّه لما كان من المستقر أن الجريمة لا تقوم إلا بركنيها المادي والمعنوي، فقد فحصت الدائرة تحقق الركن المعنوي للجريمة، واطعت في ذلك على ما دفع به المُدَّعى عليه من أنَّه كان ضحية لعملية نصب واحتيال من أحد الأشخاص الذين كانوا يدعون قدرتهم على تكثير الأموال ومضاعفتها، وأنَّه لم يكن يعلم بأنَّها مزيفة، وأنَّه لو كان يعلم بزيفها لما تقدم بها إلى مُؤَسَّسَة(...)، وإذ رأت الدائرة من مناقشة المُدَّعى عليه ومن قرائن الحال وجاهة ما دفع به، كما تَضَمَّنَت التحقيقات الأولية تمسكه بصحة العملة المضبوطة، ولأن المعتاد أن مروجي العملة يتوجهون لترويجها في العادة على عامة الناس الذين يمكن أن تنطلي عليهم، وليس إلى الموظفين المختصين بالعملة والمتدربين على التحقق من خصائصها الأمنية، لاسيما وأنها كانت متغيرة الشكل وتبدو محروقة وفق ما تضمنه محضر الضبط مِمَّا يستدعي مزيد انتباه من الموظف في فحصها وهو ما حصل في واقع الحال، ولعدم ثبوت الركن المعنوي للجريمة فإن الدائرة تنتهي إلى عدم إدانة المُدَّعى عليه بِمَا نسب إليه من حيازة العملة المزيفة والشروع في ترويجها.</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لذلك حَكَمَتْ الدائرة بعدم إدانة/ (...) (سعودي الجنسية) بِمَا نسب إليه من حيازة عملة مزيفة متداولة نظامًا في المملكة وشروعه في ترويجها، وذلك لما هو مبين بالأسباب.</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 xml:space="preserve">والله الموفق وصلى الله وسلم على نبينا محمد وعلى </w:t>
      </w:r>
      <w:proofErr w:type="spellStart"/>
      <w:r w:rsidRPr="00B022FB">
        <w:rPr>
          <w:rFonts w:ascii="AXtManal" w:hAnsi="AXtManal" w:cs="Simplified Arabic"/>
          <w:b/>
          <w:bCs/>
          <w:rtl/>
          <w:lang w:bidi="ar-EG"/>
        </w:rPr>
        <w:t>آله</w:t>
      </w:r>
      <w:proofErr w:type="spellEnd"/>
      <w:r w:rsidRPr="00B022FB">
        <w:rPr>
          <w:rFonts w:ascii="AXtManal" w:hAnsi="AXtManal" w:cs="Simplified Arabic"/>
          <w:b/>
          <w:bCs/>
          <w:rtl/>
          <w:lang w:bidi="ar-EG"/>
        </w:rPr>
        <w:t xml:space="preserve"> وصحبه أجمعين.</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محكمة الاستئناف</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حَكَمَتْ المحكمة بتأييد الحكم فيما انتهي إليه من قضاء.</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br w:type="page"/>
      </w:r>
      <w:r w:rsidRPr="00B022FB">
        <w:rPr>
          <w:rFonts w:ascii="AXtManal" w:hAnsi="AXtManal" w:cs="Simplified Arabic"/>
          <w:b/>
          <w:bCs/>
          <w:rtl/>
          <w:lang w:bidi="ar-EG"/>
        </w:rPr>
        <w:lastRenderedPageBreak/>
        <w:t>رقم القضية الابتدائية276/6/ق لعام 1435هـ</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رقم الحكم الابتدائي 54/1/6 لعام 1435هــ</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رقم قضية الاستئناف 2040/ق لعام 1435هـ</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رقم حكم الاستئناف 186/إس/ج/1 لعام 1435هـ</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تاريخ الجلسة 23/6/1435هـ</w:t>
      </w:r>
    </w:p>
    <w:p w:rsidR="00557931" w:rsidRPr="00B022FB" w:rsidRDefault="00557931" w:rsidP="00557931">
      <w:pPr>
        <w:jc w:val="center"/>
        <w:rPr>
          <w:rFonts w:ascii="AXtManal" w:hAnsi="AXtManal" w:cs="Simplified Arabic"/>
          <w:b/>
          <w:bCs/>
          <w:rtl/>
          <w:lang w:bidi="ar-EG"/>
        </w:rPr>
      </w:pPr>
      <w:r w:rsidRPr="00B022FB">
        <w:rPr>
          <w:rFonts w:ascii="AXtManal" w:hAnsi="AXtManal" w:cs="Simplified Arabic"/>
          <w:b/>
          <w:bCs/>
          <w:rtl/>
          <w:lang w:bidi="ar-EG"/>
        </w:rPr>
        <w:t>الموضوعات</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عملة مزيفة- حيازة- معيار دقة التزييف- استنتاج الأدلة- انتقاء القصد الجنائي- الأصل براءة الذمة- مصادرة.</w:t>
      </w:r>
    </w:p>
    <w:p w:rsidR="00557931" w:rsidRPr="00B022FB" w:rsidRDefault="00557931" w:rsidP="00557931">
      <w:pPr>
        <w:jc w:val="lowKashida"/>
        <w:rPr>
          <w:rFonts w:ascii="AXtManal" w:hAnsi="AXtManal"/>
          <w:lang w:bidi="ar-EG"/>
        </w:rPr>
      </w:pPr>
      <w:r w:rsidRPr="00B022FB">
        <w:rPr>
          <w:rFonts w:ascii="AXtManal" w:hAnsi="AXtManal" w:cs="Simplified Arabic"/>
          <w:rtl/>
          <w:lang w:bidi="ar-EG"/>
        </w:rPr>
        <w:t>أقام فرع هيئة (...) الدعوى ضِدَّ المتهم لقيامه بحيازة عملة مزيفة مقلدة لعملة متداولة نظامًا بالمملكة ورقة نقدية واحدة بقيمة خمسمائة ريال- إفادة التقرير الفني الصادر عن شعبة فحص تزييف العملات في الإدارة العامة للأدلة الجنائية بأن الورقة مزيفة بدرجة لا بأس بها بحيث يمكن أن ينخدع بها الشخص العادي ويقبلها في التداول- عدم ثبوت الاتهام في حق المتهم لاعتباره من الأشخاص العاديين الذين يمكن انخداعهم بالورقة وقبولها في التداول بدليل موظف التأمين لم يتضح له أن العملة مزيفة إلا بعد عرضها على الجهاز الخاص بفحص العملات مِمَّا ينتفي معه القصد الجنائي- الأصل في المتهم البراءة ولا يندفع هذا الأصل إلا بدليل قاطع- لا تلازم بين عدم الإدانة وبين الحكم بمصادرة الورقة النقدية المزيفة- أثر ذلك: عدم إدانة المتهم بِمَا نسب إليه، مع مصادرة المبلغ المزيف.</w:t>
      </w:r>
    </w:p>
    <w:p w:rsidR="00557931" w:rsidRPr="00B022FB" w:rsidRDefault="00557931" w:rsidP="00557931">
      <w:pPr>
        <w:jc w:val="center"/>
        <w:rPr>
          <w:rFonts w:ascii="AXtManal" w:hAnsi="AXtManal" w:cs="Simplified Arabic"/>
          <w:b/>
          <w:bCs/>
          <w:rtl/>
          <w:lang w:bidi="ar-EG"/>
        </w:rPr>
      </w:pPr>
      <w:r w:rsidRPr="00B022FB">
        <w:rPr>
          <w:rFonts w:ascii="AXtManal" w:hAnsi="AXtManal" w:cs="Simplified Arabic"/>
          <w:b/>
          <w:bCs/>
          <w:rtl/>
          <w:lang w:bidi="ar-EG"/>
        </w:rPr>
        <w:t>الأنظمة واللوائح</w:t>
      </w:r>
    </w:p>
    <w:p w:rsidR="00557931" w:rsidRPr="00B022FB" w:rsidRDefault="00557931" w:rsidP="00557931">
      <w:pPr>
        <w:jc w:val="lowKashida"/>
        <w:rPr>
          <w:rFonts w:ascii="AXtManal" w:hAnsi="AXtManal"/>
          <w:lang w:bidi="ar-EG"/>
        </w:rPr>
      </w:pPr>
      <w:r w:rsidRPr="00B022FB">
        <w:rPr>
          <w:rFonts w:ascii="AXtManal" w:hAnsi="AXtManal" w:cs="Simplified Arabic"/>
          <w:rtl/>
          <w:lang w:bidi="ar-EG"/>
        </w:rPr>
        <w:t>- المادة (11) من النظام الجزائي الخاص بتزييف وتقليد النقود الصادر بالمرسوم الملكي رقم (م/12) وتاريخ 20/7/1379هـ والمعدلة بالمرسوم الملكي رقم (53) وتاريخ 5/11/1382هـ.</w:t>
      </w:r>
    </w:p>
    <w:p w:rsidR="00557931" w:rsidRPr="00B022FB" w:rsidRDefault="00557931" w:rsidP="00557931">
      <w:pPr>
        <w:jc w:val="center"/>
        <w:rPr>
          <w:rFonts w:ascii="AXtManal" w:hAnsi="AXtManal" w:cs="Simplified Arabic"/>
          <w:b/>
          <w:bCs/>
          <w:rtl/>
          <w:lang w:bidi="ar-EG"/>
        </w:rPr>
      </w:pPr>
      <w:r w:rsidRPr="00B022FB">
        <w:rPr>
          <w:rFonts w:ascii="AXtManal" w:hAnsi="AXtManal" w:cs="Simplified Arabic"/>
          <w:b/>
          <w:bCs/>
          <w:rtl/>
          <w:lang w:bidi="ar-EG"/>
        </w:rPr>
        <w:t>الوقائع</w:t>
      </w:r>
    </w:p>
    <w:p w:rsidR="00557931" w:rsidRPr="00B022FB" w:rsidRDefault="00557931" w:rsidP="00557931">
      <w:pPr>
        <w:jc w:val="lowKashida"/>
        <w:rPr>
          <w:rFonts w:ascii="AXtManal" w:hAnsi="AXtManal" w:cs="Simplified Arabic"/>
          <w:rtl/>
          <w:lang w:bidi="ar-EG"/>
        </w:rPr>
      </w:pPr>
      <w:r w:rsidRPr="00B022FB">
        <w:rPr>
          <w:rFonts w:ascii="AXtManal" w:hAnsi="AXtManal" w:cs="Simplified Arabic"/>
          <w:rtl/>
          <w:lang w:bidi="ar-EG"/>
        </w:rPr>
        <w:t xml:space="preserve">تتلخص وقائع الدعوى في أن فرع هيئة (...) بمنطقة الجوف أقام هذه الدعوى الجزائية ضِدَّ المُدَّعى عليه/ (...) "أردني الجنسية" جواز سفر رقم (...) بموجب لائحة الدعوى العامة والتي تَضَمَّنَت أنَّه بتاريخ 21/12/1434هـ وعند قدوم المُدَّعى عليه إلى مكتب التعاونية بمنفذ الحديثة لتأمين مركبته قدم ورقة نقدية فئة خمسمائة (500) ريال سعودي تحمل الرقم التسلسلي (594065/ 27) لموظف التأمين واتضح للموظف بان العملة المقدمة له مزيفة وتَمَّ التأكد من تزييف العملة عن طريق كشف جهاز العملات بالتأمين. وبسماع أقوال المُدَّعى عليه أقر بصحة واقعة الضبط وذكر بأنَّه لا يعرف المبلغ المزيف ولم يسبق له مشاهدته وأن ما ضبط بحوزته من مبلغ مالي حصل عليه بعد أن قام بتحويل المبلغ الكويتي إلى مبلغ سعودي من محل صرافة في دولة الكويت. وبالبحث عن سوابقه لم يتم العثور على سوابق مسجلة عليه حتى تاريخه. وقد أثبت التقرير الفني لفحص العملة رقم (35001) لعام 1435هـ بأن الورقة النقدية مزيفة بالكامل. وانتهى التحقيق إلى توجيه الاتهام لـ/ (...) بحيازة عملة مزيفة ورقة نقدية واحدة بقيمة خمسمائة (500) ريال والتعامل بها المجرم في المادة (الثانية) من نظام مكافحة التزييف الصادر بالمرسوم الملكي رقم (12) وتاريخ 20/7/1379هـ.، وذلك للأدلة والقرائن التالية: 1- ما ورد بمحضر القبض المنوه عنه لفة رقم (4). 2- التقرير الفني لفحص العملة لفة رقم (38). وحيث إن ما أقدم عليه المذكور وهو بكامل أهليته المعتبرة شرعًا فعل مجرم نظامًا مِمَّا يتعين معه إحالته على المحكمة الإدارية استنادًا للمادة </w:t>
      </w:r>
      <w:r w:rsidRPr="00B022FB">
        <w:rPr>
          <w:rFonts w:ascii="AXtManal" w:hAnsi="AXtManal" w:cs="Simplified Arabic"/>
          <w:rtl/>
          <w:lang w:bidi="ar-EG"/>
        </w:rPr>
        <w:lastRenderedPageBreak/>
        <w:t>(126) من نظام الإجراءات الجزائية لإثبات إدانته بِمَا أسند إليه والحكم عليه بِمَا يلي: 1- عقوبة السجن الواردة في المادة (2) الفقرة (1) من نظام مكافحة التزييف المشار إليه.</w:t>
      </w:r>
    </w:p>
    <w:p w:rsidR="00557931" w:rsidRPr="00B022FB" w:rsidRDefault="00557931" w:rsidP="00557931">
      <w:pPr>
        <w:jc w:val="lowKashida"/>
        <w:rPr>
          <w:rFonts w:ascii="AXtManal" w:hAnsi="AXtManal"/>
          <w:lang w:bidi="ar-EG"/>
        </w:rPr>
      </w:pPr>
      <w:r w:rsidRPr="00B022FB">
        <w:rPr>
          <w:rFonts w:ascii="AXtManal" w:hAnsi="AXtManal" w:cs="Simplified Arabic"/>
          <w:rtl/>
          <w:lang w:bidi="ar-EG"/>
        </w:rPr>
        <w:t>2- مصادرة المبلغ المزيف استنادًا للمادة (11) من نظام تزييف النقود المعدلة بالمادة الثالثة من المرسوم الملكي رقم (53) لعام1382هـ. 3- عقوبة زاجرة ورادعة لغيره. وفي جلسة يوم الأربعاء 28/3/1435هـ حضر المُدَّعي العام/ (...) كما حضر المُدَّعى عليه/ (...) وقرأ المُدَّعي العام لائحة الدعوى العامة على المُدَّعى عليه، وبسؤاله عمَّا نسب إليه فيها أجاب بقوله: ما جاء فيها صحيح من أنني عند قدومي إلى منفذ جمرك الحديثة وعند تقديمي لمبلغ خمسمائة (500) ريال إلى مكتب التعاونية لتأمين مركبتي اتضح للموظف أن الورقة التي قمت بتقديمها إليه والتي تحمل الرقم التسلسلي (594065/ 27) مزيفة إلا أنني لا أعلم أنها مزيفة وقد تحصلت عليها عندما قمت بتحويل عملة كويتية إلى عملة سعودية من محل صرافة في دولة الكويت، وبِسُؤَال المُدَّعي العام هل لديه ما يود إضافته قرر اكتفاءه بلائحة الدعوى العامة، ثم رفعت الجلسة.</w:t>
      </w:r>
    </w:p>
    <w:p w:rsidR="00557931" w:rsidRPr="00B022FB" w:rsidRDefault="00557931" w:rsidP="00557931">
      <w:pPr>
        <w:jc w:val="center"/>
        <w:rPr>
          <w:rFonts w:ascii="AXtManal" w:hAnsi="AXtManal" w:cs="Simplified Arabic"/>
          <w:b/>
          <w:bCs/>
          <w:rtl/>
          <w:lang w:bidi="ar-EG"/>
        </w:rPr>
      </w:pPr>
      <w:r w:rsidRPr="00B022FB">
        <w:rPr>
          <w:rFonts w:ascii="AXtManal" w:hAnsi="AXtManal" w:cs="Simplified Arabic"/>
          <w:b/>
          <w:bCs/>
          <w:rtl/>
          <w:lang w:bidi="ar-EG"/>
        </w:rPr>
        <w:t>الأسباب</w:t>
      </w:r>
    </w:p>
    <w:p w:rsidR="00557931" w:rsidRPr="00B022FB" w:rsidRDefault="00557931" w:rsidP="00557931">
      <w:pPr>
        <w:jc w:val="lowKashida"/>
        <w:rPr>
          <w:rFonts w:ascii="AXtManal" w:hAnsi="AXtManal" w:cs="Simplified Arabic"/>
          <w:rtl/>
          <w:lang w:bidi="ar-EG"/>
        </w:rPr>
      </w:pPr>
      <w:r w:rsidRPr="00B022FB">
        <w:rPr>
          <w:rFonts w:ascii="AXtManal" w:hAnsi="AXtManal" w:cs="Simplified Arabic"/>
          <w:rtl/>
          <w:lang w:bidi="ar-EG"/>
        </w:rPr>
        <w:t>حيث أقامت جهة الادعاء دعواها ضِدَّ المُدَّعى عليه لقاء اتهامه بحيازة عملة مزيفة مقلدة لعملة متداولة نظامًا بالمملكة العربية السعودية والتعامل بها، وطالبت بمعاقبة المُدَّعى عليه وفقًا للمادة الثانية والمادة الحادية عشرة من النظام الجزائي الخاص بتزييف وتقليد النقود الصادر بالمرسوم الملكي رقم (م/12) وتاريخ 20/7/1379هـ. وحيث نَصَّت المادة الثامنة من نظام ديوان المظالم الصادر بالمرسوم الملكي رقم (م/51) وتاريخ 17/7/1402هـ على أنه: ((1- يختص ديوان المظالم بالفصل فيما يأتي: (و) الدعاوى الجزائية الموجهة ضِدَّ المتهمين بارتكاب جرائم التزوير المنصوص عليها نظامًا.</w:t>
      </w:r>
      <w:r>
        <w:rPr>
          <w:rFonts w:ascii="AXtManal" w:hAnsi="AXtManal" w:cs="Simplified Arabic" w:hint="cs"/>
          <w:rtl/>
          <w:lang w:bidi="ar-EG"/>
        </w:rPr>
        <w:t>.</w:t>
      </w:r>
      <w:r w:rsidRPr="00B022FB">
        <w:rPr>
          <w:rFonts w:ascii="AXtManal" w:hAnsi="AXtManal" w:cs="Simplified Arabic"/>
          <w:rtl/>
          <w:lang w:bidi="ar-EG"/>
        </w:rPr>
        <w:t xml:space="preserve">.))؛ عليه فإن هذه الدعوى من الدعاوى التي يختص الديوان </w:t>
      </w:r>
      <w:proofErr w:type="spellStart"/>
      <w:r w:rsidRPr="00B022FB">
        <w:rPr>
          <w:rFonts w:ascii="AXtManal" w:hAnsi="AXtManal" w:cs="Simplified Arabic"/>
          <w:rtl/>
          <w:lang w:bidi="ar-EG"/>
        </w:rPr>
        <w:t>ولائيًا</w:t>
      </w:r>
      <w:proofErr w:type="spellEnd"/>
      <w:r w:rsidRPr="00B022FB">
        <w:rPr>
          <w:rFonts w:ascii="AXtManal" w:hAnsi="AXtManal" w:cs="Simplified Arabic"/>
          <w:rtl/>
          <w:lang w:bidi="ar-EG"/>
        </w:rPr>
        <w:t xml:space="preserve"> بنظرها والفصل فيها. كَمَا أنَّ هذه الدائرة مختصة بالفصل في هذه الدعوى من حَيْثُ نوع القضية ومكانها وفقًا لما تضمنته قرارات رئيس الديوان المنظمة للدوائر واختصاصاتها والتي منها القرار رقم [4] لعام 1432هـ، والقرار رقم (68) لعام 1432هـ؛ مِمَّا تكون معه هذه الدعوى مقبولة شكلًا.</w:t>
      </w:r>
    </w:p>
    <w:p w:rsidR="00557931" w:rsidRPr="00B022FB" w:rsidRDefault="00557931" w:rsidP="00557931">
      <w:pPr>
        <w:jc w:val="lowKashida"/>
        <w:rPr>
          <w:rFonts w:ascii="AXtManal" w:hAnsi="AXtManal" w:cs="Simplified Arabic"/>
          <w:rtl/>
          <w:lang w:bidi="ar-EG"/>
        </w:rPr>
      </w:pPr>
      <w:r w:rsidRPr="00B022FB">
        <w:rPr>
          <w:rFonts w:ascii="AXtManal" w:hAnsi="AXtManal" w:cs="Simplified Arabic"/>
          <w:rtl/>
          <w:lang w:bidi="ar-EG"/>
        </w:rPr>
        <w:t>أما عن الموضوع فإن الثابت أن المُدَّعى عليه عند قدومه منفذ الحديثة قام بتقديم ورقة نقدية مزيفة فئة خمسمائة (500) ريال لموظف مكتب التعاونية لتأمين مركبته واتضح للموظف بأن العملة المقدمة له مزيفة، وحيث نفى المُدَّعى عليه علمه بأن العملة التي قام بتقديمها لموظف التأمين مزيفة، وحيث خلت لائحة الدعوى العامة من وجود أدلة قطعية تثبت علم المُدَّعى عليه بأن الورقة النقدية التي قام بتقديمها مزيفة. وحيث خلت لائحة الدعوى العامة من وجود أدلة قطعية تثبت علم المُدَّعى عليه بأن الورقة النقدية التي قام بتقديمها مزيفة. وحيث تضمن التقرير الفني لفحص العملة رقم (35001) الصادر عن شعبة فحص تزييف العملات في الإدارة العامة للأدلة الجنائية بأن العملة موضوع الدعوى مزيفة بدرجة لا بأس بها بحيث يمكن أن ينخدع بها الشخص العادي ويقبلها في التداول، والمُدَّعى عليه من الأشخاص العاديين الذي يمكن انخداعهم بها وقبولها في التداول، بدليل أن موظف التأمين لم يتضح له أن العملة مزيفة إلا بعد عرضها على الجهاز الخاص بفحص العملات، ومِنْ ثَمَّ فلا يمكن اعتبار التقرير الفني دليلًا على ثبوت الاتهام للمُدَّعى عليه بحيازة العملة المزيفة وعلمه بتزييفها. وحيث</w:t>
      </w:r>
      <w:r>
        <w:rPr>
          <w:rFonts w:ascii="AXtManal" w:hAnsi="AXtManal" w:cs="Simplified Arabic" w:hint="cs"/>
          <w:rtl/>
          <w:lang w:bidi="ar-EG"/>
        </w:rPr>
        <w:t>ُ</w:t>
      </w:r>
      <w:r w:rsidRPr="00B022FB">
        <w:rPr>
          <w:rFonts w:ascii="AXtManal" w:hAnsi="AXtManal" w:cs="Simplified Arabic"/>
          <w:rtl/>
          <w:lang w:bidi="ar-EG"/>
        </w:rPr>
        <w:t xml:space="preserve"> إن</w:t>
      </w:r>
      <w:r>
        <w:rPr>
          <w:rFonts w:ascii="AXtManal" w:hAnsi="AXtManal" w:cs="Simplified Arabic" w:hint="cs"/>
          <w:rtl/>
          <w:lang w:bidi="ar-EG"/>
        </w:rPr>
        <w:t>َّ</w:t>
      </w:r>
      <w:r w:rsidRPr="00B022FB">
        <w:rPr>
          <w:rFonts w:ascii="AXtManal" w:hAnsi="AXtManal" w:cs="Simplified Arabic"/>
          <w:rtl/>
          <w:lang w:bidi="ar-EG"/>
        </w:rPr>
        <w:t xml:space="preserve"> جريمة تزييف العملة وحيازتها وترويجها من الجرائم الكبرى التي يرتب عليها النظام عقوبات بالغة ولا يكفي في إثبات نسبتها إلى المتهم مجرد الظن حيث إن الأصل في المتهم البراءة ولا يندفع هذا الأصل إلا بدليل قاطع ولا يوجه جزاء لمجرد الظن والشبه أو قرائن قوية </w:t>
      </w:r>
      <w:proofErr w:type="spellStart"/>
      <w:r w:rsidRPr="00B022FB">
        <w:rPr>
          <w:rFonts w:ascii="AXtManal" w:hAnsi="AXtManal" w:cs="Simplified Arabic"/>
          <w:rtl/>
          <w:lang w:bidi="ar-EG"/>
        </w:rPr>
        <w:t>يرتكن</w:t>
      </w:r>
      <w:proofErr w:type="spellEnd"/>
      <w:r w:rsidRPr="00B022FB">
        <w:rPr>
          <w:rFonts w:ascii="AXtManal" w:hAnsi="AXtManal" w:cs="Simplified Arabic"/>
          <w:rtl/>
          <w:lang w:bidi="ar-EG"/>
        </w:rPr>
        <w:t xml:space="preserve"> عليها في إدانته بها؛ الأمر الذي لم يتحقق وجوده في أدلة الادعاء الواردة في لائحة الدعوى العامة، لاسيما وأن قيام المُدَّعى عليه بتقديم الورقة النقدية لموظف مكتب التعاونية للتأمين بمنفذ الحديثة أثناء دخوله المملكة يؤكد عدم علمه بكون العملة مزيفة؛ إذ أنَّه في هذه الحال يتم اكتشاف </w:t>
      </w:r>
      <w:r w:rsidRPr="00B022FB">
        <w:rPr>
          <w:rFonts w:ascii="AXtManal" w:hAnsi="AXtManal" w:cs="Simplified Arabic"/>
          <w:rtl/>
          <w:lang w:bidi="ar-EG"/>
        </w:rPr>
        <w:lastRenderedPageBreak/>
        <w:t>العملة عن طريق جهاز كشف العملات المتوافر لدى مكاتب التأمين الموجودة في المنافذ الحدودية، ومِنْ ثَمَّ ينتفي العلم ومِنْ ثَمَّ ينهار الركن المعنوي لجريمة تزييف العملة وترويجها؛ الأمر الذي تنتهي معه الدائرة إلى الحكم بعدم إدانة المُدَّعى عليه بِمَا نسب إليه في لائحة الدعوى العامة.</w:t>
      </w:r>
    </w:p>
    <w:p w:rsidR="00557931" w:rsidRPr="00B022FB" w:rsidRDefault="00557931" w:rsidP="00557931">
      <w:pPr>
        <w:jc w:val="lowKashida"/>
        <w:rPr>
          <w:rFonts w:ascii="AXtManal" w:hAnsi="AXtManal" w:cs="Simplified Arabic"/>
          <w:rtl/>
          <w:lang w:bidi="ar-EG"/>
        </w:rPr>
      </w:pPr>
      <w:r w:rsidRPr="00B022FB">
        <w:rPr>
          <w:rFonts w:ascii="AXtManal" w:hAnsi="AXtManal" w:cs="Simplified Arabic"/>
          <w:rtl/>
          <w:lang w:bidi="ar-EG"/>
        </w:rPr>
        <w:t>وأما بخصوص طلب جهة الادعاء مصادرة الورقة النقدية فئة خمسمائة (500) ريال:</w:t>
      </w:r>
    </w:p>
    <w:p w:rsidR="00557931" w:rsidRPr="00B022FB" w:rsidRDefault="00557931" w:rsidP="00557931">
      <w:pPr>
        <w:jc w:val="lowKashida"/>
        <w:rPr>
          <w:rFonts w:ascii="AXtManal" w:hAnsi="AXtManal" w:cs="Simplified Arabic"/>
          <w:rtl/>
          <w:lang w:bidi="ar-EG"/>
        </w:rPr>
      </w:pPr>
      <w:r w:rsidRPr="00B022FB">
        <w:rPr>
          <w:rFonts w:ascii="AXtManal" w:hAnsi="AXtManal" w:cs="Simplified Arabic"/>
          <w:rtl/>
          <w:lang w:bidi="ar-EG"/>
        </w:rPr>
        <w:t>فحيث نَصَّت المادة الحادية عشرة من النظام الجزائي الخاص بتزييف وتقليد النقود المشار إليه أنفًا؛ المعدلة بالمرسوم الملكي رقم (53) وتاريخ 5/11/1382هـ على أنه: ((تضبط وتصادر جميع النقود المزيفة والمقلدة وكافة الأدوات والمواد المستعملة في الجريمة أو المتحصلة عنها وتسلم إلى مُؤَسَّسَة النقد العربي السعودي، ولا يدفع مقابل لها أي تعويض عنها بأية حال من الأحوال))، ولما كانت تلك الورقة النقدية مزيفة كما هو ثابت في التقرير الفني المشار إليه أنفًا؛ وحيث إنَّه لا تلازم بين عدم إدانة المُدَّعى عليه وبين الحكم بمصادرة الورقة النقدية المزيفة؛ فإن الدائرة تنتهي إلى الحكم بمصادرتها.</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 xml:space="preserve">لذلك حَكَمَتْ الدائرة بِمَا يلي: </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أولا: عدم إدانة المُدَّعى عليه/ (...) بِمَا نسب إليه في لائحة الدعوى العامة من قيامه بترويج عملة مزيفة لعملة متداولة نظامًا بالمملكة العربية السعودية. ثانيًا: مصادرة المبلغ المزيف موضوع الدعوى.</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 xml:space="preserve">والله الموفق وصلى الله وسلم على نبينا محمد وعلى </w:t>
      </w:r>
      <w:proofErr w:type="spellStart"/>
      <w:r w:rsidRPr="00B022FB">
        <w:rPr>
          <w:rFonts w:ascii="AXtManal" w:hAnsi="AXtManal" w:cs="Simplified Arabic"/>
          <w:b/>
          <w:bCs/>
          <w:rtl/>
          <w:lang w:bidi="ar-EG"/>
        </w:rPr>
        <w:t>آله</w:t>
      </w:r>
      <w:proofErr w:type="spellEnd"/>
      <w:r w:rsidRPr="00B022FB">
        <w:rPr>
          <w:rFonts w:ascii="AXtManal" w:hAnsi="AXtManal" w:cs="Simplified Arabic"/>
          <w:b/>
          <w:bCs/>
          <w:rtl/>
          <w:lang w:bidi="ar-EG"/>
        </w:rPr>
        <w:t xml:space="preserve"> وصحبه أجمعين.</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محكمة الاستئناف</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حَكَمَتْ المحكمة بتأييد الحكم فيما انتهي إليه من قضاء.</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br w:type="page"/>
      </w:r>
      <w:r w:rsidRPr="00B022FB">
        <w:rPr>
          <w:rFonts w:ascii="AXtManal" w:hAnsi="AXtManal" w:cs="Simplified Arabic"/>
          <w:b/>
          <w:bCs/>
          <w:rtl/>
          <w:lang w:bidi="ar-EG"/>
        </w:rPr>
        <w:lastRenderedPageBreak/>
        <w:t>رقم القضية الابتدائية2489/3/ق لعام 1434هـ</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رقم الحكم الابتدائي 408/د/ج1/3 لعام 1434هــ</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رقم قضية الاستئناف 615/ق لعام 1435هـ</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رقم حكم الاستئناف 91/إس/ج/1 لعام 1435هـ</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تاريخ الجلسة 2/4/1435هـ</w:t>
      </w:r>
    </w:p>
    <w:p w:rsidR="00557931" w:rsidRPr="00B022FB" w:rsidRDefault="00557931" w:rsidP="00557931">
      <w:pPr>
        <w:jc w:val="center"/>
        <w:rPr>
          <w:rFonts w:ascii="AXtManal" w:hAnsi="AXtManal" w:cs="Simplified Arabic"/>
          <w:b/>
          <w:bCs/>
          <w:rtl/>
          <w:lang w:bidi="ar-EG"/>
        </w:rPr>
      </w:pPr>
      <w:r w:rsidRPr="00B022FB">
        <w:rPr>
          <w:rFonts w:ascii="AXtManal" w:hAnsi="AXtManal" w:cs="Simplified Arabic"/>
          <w:b/>
          <w:bCs/>
          <w:rtl/>
          <w:lang w:bidi="ar-EG"/>
        </w:rPr>
        <w:t>الموضوعات</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عملة مزيفة- تقليد وشروع في تزييف- معيار دقة التزييف- التزييف المفضوح- ركن الضرر- قضاء الديوان.</w:t>
      </w:r>
    </w:p>
    <w:p w:rsidR="00557931" w:rsidRPr="00B022FB" w:rsidRDefault="00557931" w:rsidP="00557931">
      <w:pPr>
        <w:jc w:val="lowKashida"/>
        <w:rPr>
          <w:rFonts w:ascii="AXtManal" w:hAnsi="AXtManal"/>
          <w:rtl/>
          <w:lang w:bidi="ar-EG"/>
        </w:rPr>
      </w:pPr>
      <w:r w:rsidRPr="00B022FB">
        <w:rPr>
          <w:rFonts w:ascii="AXtManal" w:hAnsi="AXtManal" w:cs="Simplified Arabic"/>
          <w:rtl/>
          <w:lang w:bidi="ar-EG"/>
        </w:rPr>
        <w:t>أقام فرع هيئة (...) الدعوى ضِدَّ المتهمين لأنهما قلدا نقودًا متداولة واشتركا في جريمة الشروع بتزييف عملات متداولة نظامًا بالمملكة وخارجها- إفادة التقرير الفني الصادر من شعبة مكافحة التزييف والتزوير بأن جميع الأوراق النقدية مزيفة بدرجة لا يمكن أن ينخدع بها الشخص العادي مِمَّا لا يشكل خطورة لانكشاف تزييفه ووضوحه- انتفاء ركن الضرر وبتخلفه لا تكتمل أركان الجريمة- استقرار قضاء الديوان بأن التزييف إذا كان واضحًا ومفضوحا فإنَّه يفقد ماله من حجية أمام الغير ويفقده قوته في الإثبات- أثر ذلك: عدم إدانة المتهمين بِمَا نسب إليهما.</w:t>
      </w:r>
    </w:p>
    <w:p w:rsidR="00557931" w:rsidRPr="00B022FB" w:rsidRDefault="00557931" w:rsidP="00557931">
      <w:pPr>
        <w:jc w:val="center"/>
        <w:rPr>
          <w:rFonts w:ascii="AXtManal" w:hAnsi="AXtManal" w:cs="Simplified Arabic"/>
          <w:b/>
          <w:bCs/>
          <w:rtl/>
          <w:lang w:bidi="ar-EG"/>
        </w:rPr>
      </w:pPr>
      <w:r w:rsidRPr="00B022FB">
        <w:rPr>
          <w:rFonts w:ascii="AXtManal" w:hAnsi="AXtManal" w:cs="Simplified Arabic"/>
          <w:b/>
          <w:bCs/>
          <w:rtl/>
          <w:lang w:bidi="ar-EG"/>
        </w:rPr>
        <w:t>الوقائع</w:t>
      </w:r>
    </w:p>
    <w:p w:rsidR="00557931" w:rsidRPr="00B022FB" w:rsidRDefault="00557931" w:rsidP="00557931">
      <w:pPr>
        <w:jc w:val="lowKashida"/>
        <w:rPr>
          <w:rFonts w:ascii="AXtManal" w:hAnsi="AXtManal" w:cs="Simplified Arabic"/>
          <w:rtl/>
          <w:lang w:bidi="ar-EG"/>
        </w:rPr>
      </w:pPr>
      <w:r w:rsidRPr="00B022FB">
        <w:rPr>
          <w:rFonts w:ascii="AXtManal" w:hAnsi="AXtManal" w:cs="Simplified Arabic"/>
          <w:rtl/>
          <w:lang w:bidi="ar-EG"/>
        </w:rPr>
        <w:t xml:space="preserve">تتلخص وقائع هذه القضية في أن هيئة (...) الشرقية تقدم بقرار الاتهام رقم (128/ 466/ ج) لعام 1434هـ في ضِدَّ كل من: 1- (...) (سعودي الجنسية) بموجب السجل المدني رقم (...). 2- (...) (سعودي الجنسية) بموجب السجل المدني رقم (...). لأنهما بتاريخ 8/4/1434هـ بدائرة محافظة الخبر بالمنطقة الشرقية: 1- قلدا نقودًا متداولة نظاما داخل المملكة وخارجها هي عدد (53) ورقة نقدية من فئة الخمسمائة ريال سعودي وعدد (30) ورقة نقدية من فئة الخمسون ريال سعودي وعدد (50) ورقة نقدية من فئة الدولار الأمريكي وحيازتها من قبل المتهم الثاني مع علمه بحقيقتها. 2- اشتركا في جريمة الشروع بتزييف عملات نقدية متداولة نظامًا داخل المملكة وخارجها وهي عدد (56) ورقة نقدية من فئة الخمسمائة ريال سعودي وعدد (24) ورقة نقدية من فئة الدولار الأمريكي عن طريق التصوير الملون لوجه واحد من العملات ثم ساقت الهيئة المُدَّعِية أدلة الاتهام على النحو التالي: 1- ضبط العملات المزيفة بحوزة المتهم الثاني بِحَسَب محضر تنفيذ المهمة المرفق لفة (2) والمتحفظ عليها لدى جهة الضبط. 2- إقرار المتهمين في جميع مراحل التحقيق بِمَا هو منسوب إليهما. 3- التقرير الفني رقم 34050 المرفق بالأوراق لفة (16) هذا وقد طلبت الهيئة المُدَّعِية معاقبة المتهمين وفقًا لنص المادة الثانية من المرسوم الملكي رقم (12) لعام 1379هـ المعدلة بالمادة الأولى من المرسوم الملكي رقم (م/48) لعام 1426هـ والمادة الرابعة من المرسوم الملكي رقم (12) لعام 1379هـ، ومصادرة النقود المزيفة طبقًا لنص المادة الحادية عشر من ذات المرسوم. وبإحالة القضية للدائرة حَدَّدت لنظرها جلسة يوم الإثنين 13/5/1434هـ حَيْثُ حضر مُمَثِّل الادعاء/ (...) كما حضر المتهم الأول والثاني، وبِسُؤَال مُمَثِّل الادعاء عن دعواه أحال إلى قرار الاتهام وبقراءته على المتهم الأول قال: إن ما جاء فيه صحيح وأحال على أقواله في التحقيقات وقال إنها صحيحة، وسألته الدائرة هل يعلم أن النقود كانت مزيفة؟ فأجاب: أنَّه يعلم أنها مزيفة واكتفى بذلك كما اكتفى مُمَثِّل الادعاء بِمَا جاء في قرار الاتهام. وبقراءته على المتهم الثاني قال: إن ما جاء فيه صحيح، وأحال إلى أقواله في التحقيقات وقال: إنها صحيحة وسألته الدائرة هل يعلم أن النقود كانت مزيفة؟ فأجاب: أنَّه يعلم أنها مزيفة واكتفى بذلك كما اكتفى مُمَثِّل الادعاء بِمَا جاء في قرار الاتهام، هذا وقد طلب المتهمين </w:t>
      </w:r>
      <w:r w:rsidRPr="00B022FB">
        <w:rPr>
          <w:rFonts w:ascii="AXtManal" w:hAnsi="AXtManal" w:cs="Simplified Arabic"/>
          <w:rtl/>
          <w:lang w:bidi="ar-EG"/>
        </w:rPr>
        <w:lastRenderedPageBreak/>
        <w:t>صورة من قرار الاتهام فأجابتهم الدائرة إلى طلبهما، وفي جلسة يوم الإثنين 27/5/1434هـ حضر مُمَثِّل الادعاء/ (...) كما حضر المتهمان، وبسؤالهما هل لديهما ما يودان إضافته قدما مذكرة من صفحتين ذكرا بأن جريمتهما لا ترقى للإدانة؛ لأنه لم يكن لهما قصد جنائي لعدم امتلاكهما لمواد التزييف، وذكرا بأنهما صغار بالسن وفي مقتبل حياتهما واكتفيا بذلك كما اكتفى مُمَثِّل الادعاء بِمَا ورد في قرار الاتهام، وفي جلسة 5/6/1434هـ حضر مُمَثِّل الادعاء/ (...) كما حضر المتهم الأول والثاني هذا وقد سألت الدائرة مُمَثِّل الادعاء عن العملات النقدية المقلدة موضوع الدعوى حَيْثُ قد خلا ملف القضية منها فذكر أن العملات المزيفة محفوظة لدى جهة الضبط بشرطة المنطقة الشرقية؛ بناءً عليه قرَّرَت الكتابة إلى شرطة المنطقة الشرقية لطلب النقود المزيفة وفي جلسة يوم الإثنين 3/7/1434هـ حضر مُمَثِّل الادعاء/ (...) كما حضر المتهم الأول والثاني، وبِسُؤَال أطراف الدعوى هل لديهم ما يودون إضافته قرروا اكتفائهم بِمَا سبق وأن أبدوه مع الكتابة لشرطة المنطقة الشرقية لطلب النقود المزيفة، وفي جلسة يوم الإثنين 15/8/1434هـ حضر مُمَثِّل الادعاء/ (...) كما حضر المتهم الأول والثاني وتشير الدائرة إلى أنَّه قد وردها خطاب مدير إدارة الأدلة الجنائية بالمنطقة الشرقية المقيد بوارد المحكمة بتاريخ 2/8/1434هـ والمتضمن مخاطبتهم لمُؤَسَّسَة(...) لطلب إرسال الأوراق النقدية المزيفة بصفة عاجلة، وبِسُؤَال أطراف الدعوى هل لديهم ما يودون إضافته قرروا اكتفائهم بِمَا سبق وأن أبدوه، وفي جلسة اليوم حضر مُمَثِّل الادعاء/ (...) كما حضر المتهم الأول والثاني، وتشير الدائرة إلى أنَّه قد وردها خطاب مدير إدارة الأدلة الجنائية رقم 21/15/14719 بتاريخ 14/9/1434هـ والمرفق به التقرير الفني رقم 34595 والمتضمن أنَّه بعد فحص الأوراق النقدية تبين أن جميع الأوراق النقدية مزيفة بدرجة لا يمكن أن ينخدع بها الشخص العادي ويقبلها في التداول، وبِسُؤَال أطراف الدعوى هل ليهم ما يودون إضافته أجاب المتهمان: أنهما لم يقصدا التعامل الرسمي بها وإنما الاستعراض والعبث والتصوير معها واكتفيا بذلك كما اكتفى مُمَثِّل الادعاء بِمَا جاء في قرار الاتهام، عليه قرَّرَت الدائرة رفع الجلسة للمُدَاوَلَة وإصدار الحكم.</w:t>
      </w:r>
    </w:p>
    <w:p w:rsidR="00557931" w:rsidRPr="00B022FB" w:rsidRDefault="00557931" w:rsidP="00557931">
      <w:pPr>
        <w:jc w:val="center"/>
        <w:rPr>
          <w:rFonts w:ascii="AXtManal" w:hAnsi="AXtManal" w:cs="Simplified Arabic"/>
          <w:b/>
          <w:bCs/>
          <w:rtl/>
          <w:lang w:bidi="ar-EG"/>
        </w:rPr>
      </w:pPr>
      <w:r w:rsidRPr="00B022FB">
        <w:rPr>
          <w:rFonts w:ascii="AXtManal" w:hAnsi="AXtManal" w:cs="Simplified Arabic"/>
          <w:b/>
          <w:bCs/>
          <w:rtl/>
          <w:lang w:bidi="ar-EG"/>
        </w:rPr>
        <w:t>الأسباب</w:t>
      </w:r>
    </w:p>
    <w:p w:rsidR="00557931" w:rsidRPr="00B022FB" w:rsidRDefault="00557931" w:rsidP="00557931">
      <w:pPr>
        <w:jc w:val="lowKashida"/>
        <w:rPr>
          <w:rFonts w:ascii="AXtManal" w:hAnsi="AXtManal" w:cs="Simplified Arabic"/>
          <w:rtl/>
          <w:lang w:bidi="ar-EG"/>
        </w:rPr>
      </w:pPr>
      <w:r w:rsidRPr="00B022FB">
        <w:rPr>
          <w:rFonts w:ascii="AXtManal" w:hAnsi="AXtManal" w:cs="Simplified Arabic"/>
          <w:rtl/>
          <w:lang w:bidi="ar-EG"/>
        </w:rPr>
        <w:t>حيث إنَّه بعد سماع الدعوى والإجابة وبعد الاطلاع على أوراق القضية، وحيث إن جهة الادعاء تهدف من دعواها هذه إلى إثبات جريمتي تقليد النقود والاشتراك في الشروع بتزييف عمولات نقدية متداولة نظامًا بالمملكة وخارجها في حق المتهمين، وذلك على التفصيل الوارد بقرار الاتهام ومقدمة هذا الحكم وحيث إن الدائرة باطلاعها على أوراق القضية، وعلى التقرير الفني الأخير الصادر من شعبة مكافحة التزييف والتزوير رقم (34595) والمرفق بأوراق القضية والذي انتهى بعد فحص العملات- محل القضية- بأن جميع الأوراق النقدية مزيفة بدرجة لا يمكن أن ينخدع بها الشخص العادي، ويقبلها في التداول، وعلى ضوء ذلك فهذا التزييف مكشوف مفضوح ليس من شأنه أن ينخدع به أحد، وحيث إن حال هذا النوع من التزييف الظاهر لا يشكل خطورة، لانكشاف تزييفه ووضوحه، وعلى ذلك ينتفي الضرر ويتخلف هذا الركن وبتخلفه تكون أركان الجريمة غير متكاملة فتقليد هذا شأنه تنتفي معه جريمتي تقليد النقود والاشتراك في الشروع بتزييف عمولات نقدية تبعًا لما ذكر وما قام به كل من المتهم الأول الثاني على فرض ثبوته نوع من العبث الذي لا طائل ورائه، وحيث إنَّه من المقرر والمستقر عليه في قضاء الديوان أن التزييف إذا كان واضحًا ومفضوحًا بحيث لا ينخدع به الشخص العادي فإنَّه يفقد ما له من حجية أمام الغير ويفقده قوته في الإثبات ومِنْ ثَمَّ تنحسر عنه الحماية المُقَرَّرَة نظامًا وعليه يتعين والحالة هذه القضاء بعدم إدانتها بالجريمتين المنسوبتين إليهما لانتفاء أركانها نظامًا.</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لذلك حَكَمَتْ الدائرة بعدم إدانة (...) و(...) (</w:t>
      </w:r>
      <w:proofErr w:type="spellStart"/>
      <w:r w:rsidRPr="00B022FB">
        <w:rPr>
          <w:rFonts w:ascii="AXtManal" w:hAnsi="AXtManal" w:cs="Simplified Arabic"/>
          <w:b/>
          <w:bCs/>
          <w:rtl/>
          <w:lang w:bidi="ar-EG"/>
        </w:rPr>
        <w:t>سعوديي</w:t>
      </w:r>
      <w:proofErr w:type="spellEnd"/>
      <w:r w:rsidRPr="00B022FB">
        <w:rPr>
          <w:rFonts w:ascii="AXtManal" w:hAnsi="AXtManal" w:cs="Simplified Arabic"/>
          <w:b/>
          <w:bCs/>
          <w:rtl/>
          <w:lang w:bidi="ar-EG"/>
        </w:rPr>
        <w:t xml:space="preserve"> الجنسية) بجريمتي تقليد النقود والاشتراك في الشروع بتزييف عمولات نقدية متداولة نظامًا داخل المملكة وخارجها، وذلك لافتضاح التزييف. </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lastRenderedPageBreak/>
        <w:t xml:space="preserve">والله الموفق وصلى الله وسلم على نبينا محمد وعلى </w:t>
      </w:r>
      <w:proofErr w:type="spellStart"/>
      <w:r w:rsidRPr="00B022FB">
        <w:rPr>
          <w:rFonts w:ascii="AXtManal" w:hAnsi="AXtManal" w:cs="Simplified Arabic"/>
          <w:b/>
          <w:bCs/>
          <w:rtl/>
          <w:lang w:bidi="ar-EG"/>
        </w:rPr>
        <w:t>آله</w:t>
      </w:r>
      <w:proofErr w:type="spellEnd"/>
      <w:r w:rsidRPr="00B022FB">
        <w:rPr>
          <w:rFonts w:ascii="AXtManal" w:hAnsi="AXtManal" w:cs="Simplified Arabic"/>
          <w:b/>
          <w:bCs/>
          <w:rtl/>
          <w:lang w:bidi="ar-EG"/>
        </w:rPr>
        <w:t xml:space="preserve"> وصحبه أجمعين.</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محكمة الاستئناف</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حَكَمَتْ المحكمة بتأييد الحكم فيما انتهي إليه من قضاء.</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br w:type="page"/>
      </w:r>
      <w:r w:rsidRPr="00B022FB">
        <w:rPr>
          <w:rFonts w:ascii="AXtManal" w:hAnsi="AXtManal" w:cs="Simplified Arabic"/>
          <w:b/>
          <w:bCs/>
          <w:rtl/>
          <w:lang w:bidi="ar-EG"/>
        </w:rPr>
        <w:lastRenderedPageBreak/>
        <w:t>رقم القضية الابتدائية376/6/ق لعام 1434هـ</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رقم الحكم الابتدائي 52/1/6 لعام 1435هــ</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رقم قضية الاستئناف 2176/إس/ج/1 لعام 1435هـ</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رقم حكم الاستئناف 205/6 لعام 1435هـ</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تاريخ الجلسة 9/7/1435هـ</w:t>
      </w:r>
    </w:p>
    <w:p w:rsidR="00557931" w:rsidRPr="00B022FB" w:rsidRDefault="00557931" w:rsidP="00557931">
      <w:pPr>
        <w:jc w:val="center"/>
        <w:rPr>
          <w:rFonts w:ascii="AXtManal" w:hAnsi="AXtManal" w:cs="Simplified Arabic"/>
          <w:b/>
          <w:bCs/>
          <w:rtl/>
          <w:lang w:bidi="ar-EG"/>
        </w:rPr>
      </w:pPr>
      <w:r w:rsidRPr="00B022FB">
        <w:rPr>
          <w:rFonts w:ascii="AXtManal" w:hAnsi="AXtManal" w:cs="Simplified Arabic"/>
          <w:b/>
          <w:bCs/>
          <w:rtl/>
          <w:lang w:bidi="ar-EG"/>
        </w:rPr>
        <w:t>الموضوعات</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عملة مزيفة- ترويج- استنتاج أدلة الإدانة- القضاء بالقرائن- التقرير الفني- توافر القصد الجنائي- مصادرة- حكم غيابي.</w:t>
      </w:r>
    </w:p>
    <w:p w:rsidR="00557931" w:rsidRPr="00B022FB" w:rsidRDefault="00557931" w:rsidP="00557931">
      <w:pPr>
        <w:jc w:val="lowKashida"/>
        <w:rPr>
          <w:rFonts w:ascii="AXtManal" w:hAnsi="AXtManal" w:cs="Simplified Arabic"/>
          <w:rtl/>
          <w:lang w:bidi="ar-EG"/>
        </w:rPr>
      </w:pPr>
      <w:r w:rsidRPr="00B022FB">
        <w:rPr>
          <w:rFonts w:ascii="AXtManal" w:hAnsi="AXtManal" w:cs="Simplified Arabic"/>
          <w:rtl/>
          <w:lang w:bidi="ar-EG"/>
        </w:rPr>
        <w:t>أقام فرع هيئة (...) الدعوى ضِدَّ المتهم لقيامه بترويج عملة مزيفة عدد (41) من فئة مائة دولار على عدد من المحلات التجارية- إفادة جميع الأشخاص الذين عثر معهم على العملة المزيفة من ذكرهم لأوصاف المُدَّعى عليه وتطابق الوصف فيما بينهم فضلًا عن وجود سابقة ترويج على المتهم إضافة إلى أن عملية الترويج تَمَّتْ في مدينة غير التي يسكنها مِمَّا يعد بمجملها قرائن اجتمعت تقوي بعضها بعضًا- إفادة التقارير الفنية الصادرة من جهة الاختصاص بأن الأوراق النقدية مزيفة بطريقة الاستنساخ باستخدام التقنية الحاسوبية من الأوراق النقدية الصحيحة المناظر لها وطبعت بتقنية نفث الحبر الملون وأنها مزيفة بدرجة لا بأس بها بحيث يمكن أن ينخدع بها الشخص العادي ويقبلها في التداول- توافر القصد الجنائي بنوعية (القصد العام والقصد الخاص المصطلح عليها بالركن المعنوي)- تغليظ العقوبة على مرتكب الجريمة لاعتبارها من الجرائم الخطرة التي شدد عليها النظام لما لها من خطر بالغ وأثر سيء على اقتصاد البلد- الحكم على المتهم غيابيًا وفقًا للنظام لتخلفه عن حضور جميع الجلسات رغم تبلغه- أثر ذلك: الحكم غيابيًا بإدانة المتهم بِمَا نسب إليه مع مصادرة المبلغ المزيف المضبوط.</w:t>
      </w:r>
    </w:p>
    <w:p w:rsidR="00557931" w:rsidRPr="00B022FB" w:rsidRDefault="00557931" w:rsidP="00557931">
      <w:pPr>
        <w:jc w:val="center"/>
        <w:rPr>
          <w:rFonts w:ascii="AXtManal" w:hAnsi="AXtManal" w:cs="Simplified Arabic"/>
          <w:b/>
          <w:bCs/>
          <w:rtl/>
          <w:lang w:bidi="ar-EG"/>
        </w:rPr>
      </w:pPr>
      <w:r w:rsidRPr="00B022FB">
        <w:rPr>
          <w:rFonts w:ascii="AXtManal" w:hAnsi="AXtManal" w:cs="Simplified Arabic"/>
          <w:b/>
          <w:bCs/>
          <w:rtl/>
          <w:lang w:bidi="ar-EG"/>
        </w:rPr>
        <w:t>الأنظمة واللوائح</w:t>
      </w:r>
    </w:p>
    <w:p w:rsidR="00557931" w:rsidRPr="00B022FB" w:rsidRDefault="00557931" w:rsidP="00557931">
      <w:pPr>
        <w:jc w:val="lowKashida"/>
        <w:rPr>
          <w:rFonts w:ascii="AXtManal" w:hAnsi="AXtManal"/>
          <w:lang w:bidi="ar-EG"/>
        </w:rPr>
      </w:pPr>
      <w:r w:rsidRPr="00B022FB">
        <w:rPr>
          <w:rFonts w:ascii="AXtManal" w:hAnsi="AXtManal" w:cs="Simplified Arabic"/>
          <w:rtl/>
          <w:lang w:bidi="ar-EG"/>
        </w:rPr>
        <w:t>- المادة (11) من النظام الجزائي الخاص بتزييف وتقليد النقود الصادر بالمرسوم الملكي رقم (م/12) وتاريخ 20/7/1379هـ والمعدلة بالمرسوم الملكي رقم (53) وتاريخ 5/11/1382هـ.</w:t>
      </w:r>
    </w:p>
    <w:p w:rsidR="00557931" w:rsidRPr="00B022FB" w:rsidRDefault="00557931" w:rsidP="00557931">
      <w:pPr>
        <w:jc w:val="center"/>
        <w:rPr>
          <w:rFonts w:ascii="AXtManal" w:hAnsi="AXtManal" w:cs="Simplified Arabic"/>
          <w:b/>
          <w:bCs/>
          <w:rtl/>
          <w:lang w:bidi="ar-EG"/>
        </w:rPr>
      </w:pPr>
      <w:r w:rsidRPr="00B022FB">
        <w:rPr>
          <w:rFonts w:ascii="AXtManal" w:hAnsi="AXtManal" w:cs="Simplified Arabic"/>
          <w:b/>
          <w:bCs/>
          <w:rtl/>
          <w:lang w:bidi="ar-EG"/>
        </w:rPr>
        <w:t>الوقائع</w:t>
      </w:r>
    </w:p>
    <w:p w:rsidR="00557931" w:rsidRPr="00B022FB" w:rsidRDefault="00557931" w:rsidP="00557931">
      <w:pPr>
        <w:jc w:val="lowKashida"/>
        <w:rPr>
          <w:rFonts w:ascii="AXtManal" w:hAnsi="AXtManal" w:cs="Simplified Arabic"/>
          <w:lang w:bidi="ar-EG"/>
        </w:rPr>
      </w:pPr>
      <w:r w:rsidRPr="00B022FB">
        <w:rPr>
          <w:rFonts w:ascii="AXtManal" w:hAnsi="AXtManal" w:cs="Simplified Arabic"/>
          <w:rtl/>
          <w:lang w:bidi="ar-EG"/>
        </w:rPr>
        <w:t xml:space="preserve">تتلخص وقائع الدعوى في أن فرع هيئة (...) بمنطقة الجوف أقام هذه الدعوى الجزائية ضِدَّ المُدَّعى عليه/ (...) "سعودي الجنسية" سجل مدني رقم (...)[تم إيقافه على ذمة هذه القضية بتاريخ 9/3/1434هـ بموجب أمر التوقيف رقم (27/م/ت/ظ/88) وتاريخ 9/3/1434هـ الصادر عن إدارة التحريات والبحث الجنائي بشرطة محافظة القريات، وتَمَّ تمديد إيقافه في شعبة سجن سكاكا بموجب أمر التمديد الصادر عن فرع هيئة (...) رقم (566) وتاريخ 22/3/1434هـ، ثم تَمَّ الإفراج عنه بموجب قرار الدائرة رقم (103/1/6) وتاريخ 12/5/134هـ بموجب قرار الاتهام رقم (14/ج) لعام 1434هـ ومرفقاته والوارد للمحكمة من فرع هيئة (...) بمنطقة الجوف بموجب خطاب مدير فرع الهيئة رقم (721) وتاريخ 16/4/1434هـ والمحالة للدائرة بتاريخ 22/4/1434هـ، وقد تضمن قرار الاتهام بأنَّه بدائرة سكاكا بمنطقة الجوف قام المتهم بترويج عملة مزيفة عدد (41) قطعة من فئة مائة دولار على عدد من المحلات التجارية بالمدينة من خلال شرائه بعض المستلزمات ودفعه للمبلغ بالدولار بحجة أنَّه لا يوجد معه عملة سعودية وبذلك تَمَّتْ الجريمة. ثم ساقت جهة الادعاء </w:t>
      </w:r>
      <w:r w:rsidRPr="00B022FB">
        <w:rPr>
          <w:rFonts w:ascii="AXtManal" w:hAnsi="AXtManal" w:cs="Simplified Arabic"/>
          <w:rtl/>
          <w:lang w:bidi="ar-EG"/>
        </w:rPr>
        <w:lastRenderedPageBreak/>
        <w:t xml:space="preserve">أدلة الاتهام وهي: 1- ما جاء بإفادة الوافد/ (...) لفة رقم (1). 2- ما جاء بإفادة المواطن/ (...) لفة رقم (11). 3- ما جاء بإفادة الوافد/ (...) لفة رقم (33). 4- ما جاء بإفادة الوافد/ (...) لفة رقم (33). 5- ما جاء بإفادة الوافد/ (...) لفة رقم (44) ص(2). 6- ما جاء بإفادة الوافد/ (...) لفة رقم (44) ص(3). 7- ما جاء بإفادة المواطن/ (...) لفة رقم (55) ص(2-3). 8- ما جاء بإفادة الوافد/ (...) لفة رقم (61). 9- محاضر التعرف لفة رقم (44) ص(5-6)، ولفة رقم (55) ص(6)، ولفة رقم (61) ص(3-7). 10- ما جاء بالتقارير الفنية المرفقة لفة (6، 7، 20،21، 31، 32، 42، 43، 53، 54، 67، 68). 11- جميع الأشخاص الذين عثر معهم على العملة المزيفة عندما راجعوا البنك ذكروا أوصاف المتهم وتطابق الوصف فيما بينهم وكان هذا الوصف قبل القبض على المتهم بفترة. 12- اعترافه بأنَّه لا يعرف هؤلاء الأشخاص ولا يوجد بينه وبينهم أي عداوة. 13- وجود قضية ترويج سابقة على المتهم تَمَّ إحالة أوراقها للمحكمة الإدارية بخطاب الفرع رقم (132/ج/8) بتاريخ 20/1/1432هـ. 14- إنكاره لا يتعدى كونه هربًا من المَسْؤُولِيَّة الجنائية. ثم طلب فرع الهيئة من المحكمة الإدارية </w:t>
      </w:r>
      <w:proofErr w:type="spellStart"/>
      <w:r w:rsidRPr="00B022FB">
        <w:rPr>
          <w:rFonts w:ascii="AXtManal" w:hAnsi="AXtManal" w:cs="Simplified Arabic"/>
          <w:rtl/>
          <w:lang w:bidi="ar-EG"/>
        </w:rPr>
        <w:t>بسكاكا</w:t>
      </w:r>
      <w:proofErr w:type="spellEnd"/>
      <w:r w:rsidRPr="00B022FB">
        <w:rPr>
          <w:rFonts w:ascii="AXtManal" w:hAnsi="AXtManal" w:cs="Simplified Arabic"/>
          <w:rtl/>
          <w:lang w:bidi="ar-EG"/>
        </w:rPr>
        <w:t xml:space="preserve"> معاقبة المتهم وفقًا للمادة الثانية والمادة الحادية عشر من المرسوم الملكي رقم (12) وتاريخ 20/7/1379هـ. وبإحالة القضية للدائرة بادرت بِمَا هو لازم لنظرها وَحَدَّدت لها جلسة هذا اليوم وفيها حضر مُمَثِّل الادعاء/ (...) كما تَمَّ إحضار المُدَّعى عليه/ (...)، ثم قرأ مُمَثِّل الادعاء قرار الاتهام على المُدَّعى عليه، وبسؤاله عمَّا نسب إليه فيه أجاب بقوله: ما جاء فيه غير صحيح جملة وتفصيلًا فلم أقم بترويج عملة نقدية عدد (41) قطعة من فئة مائة دولار أمريكي على عدد من المحلات التجارية بمدينة سكاكا كما جاء في قرار الاتهام كما أنني لا أعلم عن هذه الحادثة شيئًا كما أنني لم أتواجد في مدينة سكاكا في شهري محرم وصفر لعام 1433هـ كما جاء في البلاغات المقدمة من عدد الوافدين بخصوص ترويج العملة المزيفة.، وبسؤاله عمَّا جاء في إفادة المواطن/ (...) لدى شعبة مكافحة التزييف والتزوير والتي تَضَمَّنَت بأنَّه يذكر جيدًا ملامح الشخص الذي قام بترويج العملة المزيفة والشراء منه كما أنَّه يذكر بأنَّه لاحظ في وجه الشخص أثر علامة في جبهته عند حاجبه الأيمن أو الأيسر كَمَا أنَّ الشخص كان متوسط العمر ومتوسط الطول والجسم ثم تَمَّ عمل محضر عرض وتمت فيه مواجهة المواطن المذكور بالمُدَّعى عليه والذي كان معه مجموعة من الأشخاص فاستطاع المدعو/ (...) التعرف على المُدَّعى عليه من بين الأشخاص وأكَّدَ بأن سبب تحديده له كان لوجود أثر العلامة في حاجبه الأيمن. وبعرض ذلك على المُدَّعى عليه ذكر بأن ما جاء في المحضر صحيح إلا أنَّه لا يعرف المبلغ المذكور ولم يسبق له أن شاهده. ثم جرى اطلاع المُدَّعى عليه على إفادة الوافد/ (...) لدى شعبة مكافحة التزييف وكذا محضر العرض والتي تَمَّتْ فيه مواجهة الوافد المذكور بالمُدَّعى عليه والذي كان معه مجموعة من الأشخاص فاستطاع الوافد التعرف عليه من بين الأشخاص وأنَّه من خلال التحدث معه أكَّدَ بأن صوت الشخص المعروض عليه مطابق تمامًا لصوت الشخص الذي حضر له بالمحل وبعرض ذلك على المُدَّعى عليه أجاب بمثل ما سبق وأنَّه لا صحة لما ذكره الوافد وأضاف بأن الوافد أيضًا أشار إلى العلامة التي في حاجبه الأيمن كما قرر المُدَّعى عليه أيضًا الجواب عمَّا جاء في إفادة الوافد/ (...) وما جاء في محضر التعرف لدى شعبة مكافحة التزييف والتزوير بمثل ما أجاب به فيما يتعلق بإفادة الوافد (...).، وبِسُؤَال المُدَّعى عليه عن جوابه عن تطابق المبلغين الثلاثة المشار إليهم سابقًا بذكر وصفه والتعرف عليه كَمَا أنَّ إفادة المواطن/ (...) المزيد وذكره للعلامة الفارقة في المُدَّعى عليه كانت قبل مواجهته به وعرضه عليه فأجاب بأنَّه يكتفي بِمَا سبق وأنَّه لا يعرف المبلغ المذكور ولم يسبق له أن قابله وختم قوله بذلك، ثم سئل مُمَثِّل الادعاء هل لديه ما يود إضافته فقرر اكتفاءه بقرار الاتهام ثم أصدرت الدائرة في ذات الجلسة حكمها رقم (104/1/6 لعام 1434هـ) القاضي بِمَا يلي: أولًا: عدم إدانة المُدَّعى عليه/ (...) بِمَا نسب إليه في قرار الاتهام لعدم كفاية الأدلة. ثانيًا: مصادرة المبلغ المزيف موضوع الدعوى. وبعد تسليم نسخة الحكم إلى إدارة الدعاوى والأحكام قام مُمَثِّل الادعاء بالاعتراض عليه؛ ثم أحيلت كامل أوراق القضية والحكم الصادر فيها والاعتراض المقدم من جهة الادعاء إلى محكمة الاستئناف الإدارية بالمنطقة الشرقية وبعد إحالتها إلى الدائرة الجزائية الأولى في محكمة الاستئناف قامت بدراستها والحكم الصادر فيها والاعتراض المقدم ثم </w:t>
      </w:r>
      <w:r w:rsidRPr="00B022FB">
        <w:rPr>
          <w:rFonts w:ascii="AXtManal" w:hAnsi="AXtManal" w:cs="Simplified Arabic"/>
          <w:rtl/>
          <w:lang w:bidi="ar-EG"/>
        </w:rPr>
        <w:lastRenderedPageBreak/>
        <w:t>أصدرت حكمها رقم (334/ إس/ج/1 لعام 1434هـ) القاضي بقبول الاعتراض شكلًا وموضوعًا ونقض الحكم الصادر من الدائرة وإعادة القضية إلى الدائرة الجزائية لنظرها وفق الأسباب الواردة في الحكم. وبإحالة القضية للدائرة بادرت بِمَا هو لازم لنظرها وَحَدَّدت لها جلسة يوم الإثنين 23/12/1434هـ. وفيها حضر مُمَثِّل الادعاء/ (...) في حين تبين عدم حضور المُدَّعى عليه ولم يرد للدائرة ما يفيد إبلاغه من عدمه بموعد هذه الجلسة. وفي يوم الإثنين 22/1/1435هـ حضر مُمَثِّل الادعاء في حين تبين عدم حضور المُدَّعى عليه ولم يرد للدائرة ما يفيد إبلاغه من عدمه بموعد هذه الجلسة. وتشير الدائرة بأنَّه كان قد وردها بعد ضبط الجلسة السابقة بتاريخ 25/12/1434هـ خطاب مدير شرطة محافظة القريات رقم (27/ق/م/1424) وتاريخ 22/12/1434هـ المُتَضَمّن تبلغ المُدَّعى عليه شخصيًا بموعد تلك الجلسة بتاريخ 18/12/1434هـ. وفي جلسة هذا اليوم حضر مُمَثِّل الادعاء/ (...) في حين تبين عدم حضور المُدَّعى عليه، وتشير الدائرة بأنَّه كان قد وردها بعد ضبط الجلسة السابقة خطاب مدير شرطة محافظة القريات رقم (2</w:t>
      </w:r>
      <w:r>
        <w:rPr>
          <w:rFonts w:ascii="AXtManal" w:hAnsi="AXtManal" w:cs="Simplified Arabic"/>
          <w:rtl/>
          <w:lang w:bidi="ar-EG"/>
        </w:rPr>
        <w:t>7/ق/م/1/190) وتاريخ 16/2/1435هـ</w:t>
      </w:r>
      <w:r w:rsidRPr="00B022FB">
        <w:rPr>
          <w:rFonts w:ascii="AXtManal" w:hAnsi="AXtManal" w:cs="Simplified Arabic"/>
          <w:rtl/>
          <w:lang w:bidi="ar-EG"/>
        </w:rPr>
        <w:t>، وبِسُؤَال مُمَثِّل الادعاء هل لديه ما يود إضافته قرر اكتفاءه بِمَا ورد في لائحته الاعتراضية المقدمة على حكم الدائرة السابق، ثم رفعت الجلسة.</w:t>
      </w:r>
    </w:p>
    <w:p w:rsidR="00557931" w:rsidRPr="00B022FB" w:rsidRDefault="00557931" w:rsidP="00557931">
      <w:pPr>
        <w:jc w:val="center"/>
        <w:rPr>
          <w:rFonts w:ascii="AXtManal" w:hAnsi="AXtManal" w:cs="Simplified Arabic"/>
          <w:b/>
          <w:bCs/>
          <w:rtl/>
          <w:lang w:bidi="ar-EG"/>
        </w:rPr>
      </w:pPr>
      <w:r w:rsidRPr="00B022FB">
        <w:rPr>
          <w:rFonts w:ascii="AXtManal" w:hAnsi="AXtManal" w:cs="Simplified Arabic"/>
          <w:b/>
          <w:bCs/>
          <w:rtl/>
          <w:lang w:bidi="ar-EG"/>
        </w:rPr>
        <w:t>الأسباب</w:t>
      </w:r>
    </w:p>
    <w:p w:rsidR="00557931" w:rsidRPr="00B022FB" w:rsidRDefault="00557931" w:rsidP="00557931">
      <w:pPr>
        <w:jc w:val="lowKashida"/>
        <w:rPr>
          <w:rFonts w:ascii="AXtManal" w:hAnsi="AXtManal" w:cs="Simplified Arabic"/>
          <w:lang w:bidi="ar-EG"/>
        </w:rPr>
      </w:pPr>
      <w:r w:rsidRPr="00B022FB">
        <w:rPr>
          <w:rFonts w:ascii="AXtManal" w:hAnsi="AXtManal" w:cs="Simplified Arabic"/>
          <w:rtl/>
          <w:lang w:bidi="ar-EG"/>
        </w:rPr>
        <w:t xml:space="preserve">بعد الاطلاع على أوراق القضية ودراستها وبعد الاطلاع على الملحوظات الواردة في حكم الدائرة الجزائية في محكمة الاستئناف على حكم الدائرة السابق، وحيث أقامت جهة الادعاء دعواها ضِدَّ المُدَّعى عليه لقاء قيامه بترويج عملة مزيفة لعملة متداولة نظامًا بالمملكة العربية السعودية عبارة عن عدد (41) قطعة من فئة مائة دولار على عدد من المحلات التجارية بمدينة سكاكا. وطالبت بمعاقبة المُدَّعى عليه وفقًا للمادة الثانية والمادة الحادية عشر من النظام الجزائي الخاص بتزييف وتقليد النقود الصادر بالمرسوم الملكي رقم (م/12) وتاريخ 20/7/1379هـ. وحيث نَصَّت المادة الثامنة من نظام ديوان المظالم الصادر بالمرسوم الملكي رقم (م/51) وتاريخ 17/7/1402هـ على أنه: ((1- يختص ديوان المظالم بالفصل فيما يأتي: (و) الدعاوى الجزائية الموجهة ضِدَّ المتهمين بارتكاب جرائم التزوير المنصوص عليها نظامًا..)؛ عليه فإن هذه الدعوى من الدعاوى التي يختص الديوان </w:t>
      </w:r>
      <w:proofErr w:type="spellStart"/>
      <w:r w:rsidRPr="00B022FB">
        <w:rPr>
          <w:rFonts w:ascii="AXtManal" w:hAnsi="AXtManal" w:cs="Simplified Arabic"/>
          <w:rtl/>
          <w:lang w:bidi="ar-EG"/>
        </w:rPr>
        <w:t>ولائيًا</w:t>
      </w:r>
      <w:proofErr w:type="spellEnd"/>
      <w:r w:rsidRPr="00B022FB">
        <w:rPr>
          <w:rFonts w:ascii="AXtManal" w:hAnsi="AXtManal" w:cs="Simplified Arabic"/>
          <w:rtl/>
          <w:lang w:bidi="ar-EG"/>
        </w:rPr>
        <w:t xml:space="preserve"> بنظرها والفصل فيها. كَمَا أنَّ هذه الدائرة مختصة بالفصل في هذه الدعوى من حَيْثُ نوع القضية ومكانها وفقًا لما تضمنته قرارات رئيس الديوان المنظمة للدوائر واختصاصاتها والتي منها القرار رقم (4) لعام 1432هـ، والقرار رقم (68) لعام 1432هـ؛ مِمَّا تكون معه هذه الدعوى مقبولة شكلًا. وأمَّا عن الموضوع فحيث إنَّه وبغض النظر عن إنكار المُدَّعى عليه لما نسب إليه في قرار الاتهام جملة وتفصيلًا. وبعد الاطلاع على أوراق القضية وتأمل ما جاء في الملاحظات الواردة في حكم الدائرة الجزائية في محكمة الاستئناف، وحيث الثابت من أوراق القضية ما جاء في إفادة جميع الأشخاص الذين عثر معهم على العملة المزيفة من فئة الدولار- والتي ذهبوا بها إلى البنك من أجل تحويلها فتم اكتشاف أنها مزيفة عن طريق تحويل الراجحي- من ذكرهم لأوصاف المُدَّعى عليه وتطابق الوصف فيما بينهم وكان هذا الوصف منهم قبل القبض عليه بفترة. وحيث تَضَمَّنَت أوراق القضية إفادة المواطن/ (...) لدى شعبة مكافحة التزييف والتزوير والتي جاء فيها بأنَّه يذكر جيدا ملامح الشخص الذي قام بترويج العملة المزيفة والشراء منه وأنَّه لاحظ في وجه الشخص أثر علامة في جبهته عند حاجبه الأيمن أو الأيسر كَمَا أنَّ الشخص كان متوسط العمر ومتوسط الطول والجسم ثم تَمَّ عمل محضر عرض وتمت فيه مواجهة المواطن المذكور بالمُدَّعى عليه والذي كان معه مجموعة من الأشخاص فاستطاع المدعو/ (...) التعرف على المُدَّعى عليه من بين الأشخاص وأكَّدَ بأن سبب تحديده له كان لوجود أثر العلامة في حاجبه الأيمن. وحيث الثابت من أوراق القضية محضر عرض المُدَّعى عليه ومعه مجموعة من الأشخاص المقاربين له في الطول والعمر على الوافد/ (...) "مصري الجنسية" والذي تعرف على المُدَّعى عليه من بينهم وأكَّدَ أنَّه هو الشخص الذي قام بالشراء من محله (...) وقام بدفع ثمن جهاز الحاسب بالدولار الأمريكي والتي تبين بأنَّها مزيفة. كَمَا أنَّ </w:t>
      </w:r>
      <w:r w:rsidRPr="00B022FB">
        <w:rPr>
          <w:rFonts w:ascii="AXtManal" w:hAnsi="AXtManal" w:cs="Simplified Arabic"/>
          <w:rtl/>
          <w:lang w:bidi="ar-EG"/>
        </w:rPr>
        <w:lastRenderedPageBreak/>
        <w:t>الثابت من أوراق القضية إفادة الوافد/ (...) "مصري الجنسية" والتي جاء فيها بأنَّه استطاع التعرف على المُدَّعى عليه من بين الأشخاص وأنَّه متأكد من ذلك من خلال التحدث معه بسبب أن صوت الشخص المعروض عليه (صوت المُدَّعى عليه) مطابق تمامًا لصوت الشخص الذي حضر له بالمحل أثناء ترويج العملة المزيفة. وحيث تضمن قرار الاتهام الإشارة إلى وجود قضية ترويج سابقة على المُدَّعى عليه مُمَاثّلة لهذه القضية- والت</w:t>
      </w:r>
      <w:r>
        <w:rPr>
          <w:rFonts w:ascii="AXtManal" w:hAnsi="AXtManal" w:cs="Simplified Arabic" w:hint="cs"/>
          <w:rtl/>
          <w:lang w:bidi="ar-EG"/>
        </w:rPr>
        <w:t>ي</w:t>
      </w:r>
      <w:r w:rsidRPr="00B022FB">
        <w:rPr>
          <w:rFonts w:ascii="AXtManal" w:hAnsi="AXtManal" w:cs="Simplified Arabic"/>
          <w:rtl/>
          <w:lang w:bidi="ar-EG"/>
        </w:rPr>
        <w:t xml:space="preserve"> وإن كان قد صدر فيها حكم الدائرة ناظرة القضية رقم (88/1/6/ لعام 1432هـ) القاضي بعدم إدانة المُدَّعى عليه- إلا أن ذلك يعد قرينة قوية تضاف إلى محاضر التعرف المشار إليها آنفًا وتؤكد اعتياد المُدَّعى عليه القيام بترويج العملة المزيفة بدليل مشابهة الوقائع في هذه القضية مع وقائع القضية السابقة. وحيث لاحظت الدائرة قيام المُدَّعى عليه بترويج عملة نقدية مزيفة لعملة متداولة نظامًا في المملكة وهي من فئة الدولار الأمريكي بحجة أنَّه لا يوجد معه عملة سعودية، كما لاحظت بأن عملية الترويج لتلك العملة تَمَّتْ في مدينة سكاكا رغم أن المُدَّعى عليه يسكن مدينة القريات؛ الأمر الذي يعد قرينة قوية تضاف إلى ما تقدم وتؤكد علم المُدَّعى عليه بكون العملة مزيفة وأنَّه قصد ترويجها في مكان بعيد عن مدينته التي يسكنها محاولة منه في إبعاد التهمة عن نفسه. ولما كانت القرائن إذا اجتمعت وقوي بعضها بعضًا حاز الحكم بها كما قد قرر ذلك العلامة ابن قيم الجوزية في كتابه "الطرق الحكمية"؛ فإن الدائرة تنتهي إلى إدانة المُدَّعى عليه بِمَا نسب إليه في قرار الاتهام من جريمة ترويج عملة مزيفة لعملة متداولة نظامًا بالمملكة العربية السعودية استنادًا إلى تلك القرائن. ولا يغير من ذلك ما دفع به المُدَّعى عليه من أنَّه لم يقم بترويج تلك العملة إذ هو دفع واه يرده ما تقدم من محاضر التعرف المشار إليها والتي ذكروا فيها أوصاف المُدَّعى عليه وقد تطابق الوصف فيما بينهم رغم أن ذلك الوصف منهم له كان قبل القبض عليه بفترة، كَمَا أنَّ إفادة المواطن/ (...) للعلامة الفارقة في المُدَّعى عليه كانت قبل مواجهته به وعرضه عليه، ومما يؤكد ما تقدم إفادة المُدَّعى عليه بأنَّه لا يعرف أولئك الأشخاص ولا يوجد بينه وبينهم أي عداوة. وحيث تَضَمَّنَت أوراق القضية: التقرير الفني رقم (33099)، والتقرير الفني رقم (33100)، والتقرير الفني رقم (33170)، والتقرير الفني رقم (33186)، والتقرير الفني رقم (33256)، والتقرير الفني رقم (33259)، الصادرة جميعها عن إدارة الفحوص الفنية للتزييف والتزوير أنَّه بفحص الأوراق النقدية- موضوع الدعوى- وبمقارنتها بأوراق نقدية صحيحة من نفس الفئة والطبعة والإصدار تبين أنها مزيفة بطريقة الاستنساخ باستخدام التقنية الحاسوبية من الأوراق النقدية الصحيحة المناظرة لها وطبعت بتقنية نفث الحبر واللون وأنها مزيفة بدرجة لا بأس بها بحيث يمكن أن ينخدع بها الشخص العادي ويقبلها في التداول. وحيث إن المُدَّعى عليه قد تحقق لديه العلم اليقيني الذي لا شائبة فيه بأن ما ارتكبه يمثل مسلكًا مشينًا، وقد انصبت إرادته الإجرامية إلى ارتكاب الجريمة وتحقيق النتيجة المترتبة على ذلك وهي ترويج العملة المزيفة ومِنْ ثَمَّ فيتوافر القصد الجنائي بنوعيه وهما القصد العام والقصد الخاص المصطلح عليهما بالركن المعنوي. وحيث إن ترويج العملة المزيفة من الجرائم الخطيرة التي شدد عليها النظام وغلظ العقوبة على مرتكبيها لما لها من خطر بالغ وأثر سيء على اقتصاد البلد، وحيث إن ما قام به المُدَّعى عليه من ترويج العملة المزيفة فعل مجرم ومعاقب عليه نظامًا وفقًا للفقرة (أ) من المادة الثانية من النظام الجزائي الخاص بتزييف وتقليد النقود المعدلة بالمرسوم الملكي رقم (م/48) وتاريخ 2/8/1426هـ والتي تنص على أنه: ((كل من زيف أو قلد نقودًا متداولة نظامًا في المملكة العربية السعودية، أو خارجها، أو قام بجلب نقود متداولة مزيفة أو مقلدة أو أصدرها أو اشتغل بالتعامل بها أو الترويج لها بأي وسيلة أو أي سبيل،.... يعاقب بالسجن مدة لا تقل عن خمس سنوات ولا تزيد على خمس وعشرين سنة، وبغرامة لا تقل عن ثلاثين ألف ريال ولا تزيد على خمسمائة ألف ريال))؛ الأمر الذي تنتهي معه الدائرة إلى معاقبة المُدَّعى عليه بموجب هذه المادة مع مصادرة الأوراق النقدية المزيفة عدد (41) قطعة من فئة مائة دولار استنادًا لما نَصَّت عليه المادة الحادية عشرة من النظام الجزائي الخاص بتزييف وتقليد النقود المشار إليه آنفًا؛ المعدلة بالمرسوم الملكي رقم (53) وتاريخ 5/11/1382هـ والتي تنص على أنه: ((تضبط وتصادر جميع النقود المزيفة والمقلدة وكافة الأدوات والمواد المستعملة في الجريمة أو المتحصلة عنها وتسلم إلى مُؤَسَّسَة (...)، ولا يدفع مقابل لها أي تعويض عنها بأية حال من الأحوال)). وحيث </w:t>
      </w:r>
      <w:r w:rsidRPr="00B022FB">
        <w:rPr>
          <w:rFonts w:ascii="AXtManal" w:hAnsi="AXtManal" w:cs="Simplified Arabic"/>
          <w:rtl/>
          <w:lang w:bidi="ar-EG"/>
        </w:rPr>
        <w:lastRenderedPageBreak/>
        <w:t>تخلف المُدَّعى عليه عن حضور جميع الجلسات رغم تبلغه بموعد جلستين منها الأولى المحددة بتاريخ 23/12/1434هـ بموجب خطاب مدير شرطة محافظة القريات رقم (27/ق/م1/1424) وتاريخ 22/12/1434هـ، والثانية الجلسة المحددة بتاريخ 20/2/1435هـ بموجب خطاب مدير شرطة محافظة القريات رقم (27/ق/م1/190) وتاريخ 16/2/1435هـ؛ فإن الدائرة تحكم عليه غيابيًا استنادًا إلى ما نَصَّت عليه المادة التاسعة عشرة من قواعد المرافعات والإجراءات أمام ديوان المظالم من أن: ((</w:t>
      </w:r>
      <w:r>
        <w:rPr>
          <w:rFonts w:ascii="AXtManal" w:hAnsi="AXtManal" w:cs="Simplified Arabic" w:hint="cs"/>
          <w:rtl/>
          <w:lang w:bidi="ar-EG"/>
        </w:rPr>
        <w:t>.</w:t>
      </w:r>
      <w:r w:rsidRPr="00B022FB">
        <w:rPr>
          <w:rFonts w:ascii="AXtManal" w:hAnsi="AXtManal" w:cs="Simplified Arabic"/>
          <w:rtl/>
          <w:lang w:bidi="ar-EG"/>
        </w:rPr>
        <w:t>.. المتهم في الدعوى الجزائية، فإنَّه إذا أبلغ ولم يحضر أعيد طلب حضوره لجلسة أخرى، فإن تخلف بعد ذلك عن الحضور جاز للدائرة أن تحكم في الدعوى غيابيا...)).</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 xml:space="preserve">لذلك حَكَمَتْ الدائرة: </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أولًا: إدانة المُدَّعى عليه/ (...) بجريمة ترويج عملة مزيفة لعملة متداولة نظامًا بالمملكة العربية السعودية ومعاقبته عن ذلك بسجنه خمس سنوات تحتسب من تاريخ إيقافه على ذمة هذه القضية مع تغريمه مبلغ ثلاثين ألف (30.000) ريال. ثانيًا: مصادرة المبلغ المزيف موضوع الدعوى.</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 xml:space="preserve">والله الموفق وصلى الله وسلم على نبينا محمد وعلى </w:t>
      </w:r>
      <w:proofErr w:type="spellStart"/>
      <w:r w:rsidRPr="00B022FB">
        <w:rPr>
          <w:rFonts w:ascii="AXtManal" w:hAnsi="AXtManal" w:cs="Simplified Arabic"/>
          <w:b/>
          <w:bCs/>
          <w:rtl/>
          <w:lang w:bidi="ar-EG"/>
        </w:rPr>
        <w:t>آله</w:t>
      </w:r>
      <w:proofErr w:type="spellEnd"/>
      <w:r w:rsidRPr="00B022FB">
        <w:rPr>
          <w:rFonts w:ascii="AXtManal" w:hAnsi="AXtManal" w:cs="Simplified Arabic"/>
          <w:b/>
          <w:bCs/>
          <w:rtl/>
          <w:lang w:bidi="ar-EG"/>
        </w:rPr>
        <w:t xml:space="preserve"> وصحبه أجمعين.</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محكمة الاستئناف</w:t>
      </w:r>
    </w:p>
    <w:p w:rsidR="00557931" w:rsidRPr="00B022FB" w:rsidRDefault="00557931" w:rsidP="00557931">
      <w:pPr>
        <w:jc w:val="lowKashida"/>
        <w:rPr>
          <w:rFonts w:ascii="AXtManal" w:hAnsi="AXtManal" w:cs="Simplified Arabic"/>
          <w:b/>
          <w:bCs/>
          <w:rtl/>
          <w:lang w:bidi="ar-EG"/>
        </w:rPr>
      </w:pPr>
      <w:r w:rsidRPr="00B022FB">
        <w:rPr>
          <w:rFonts w:ascii="AXtManal" w:hAnsi="AXtManal" w:cs="Simplified Arabic"/>
          <w:b/>
          <w:bCs/>
          <w:rtl/>
          <w:lang w:bidi="ar-EG"/>
        </w:rPr>
        <w:t>حَكَمَتْ المحكمة بتأييد الحكم فيما انتهي إليه من قضاء.</w:t>
      </w:r>
    </w:p>
    <w:p w:rsidR="00FF4928" w:rsidRDefault="00FF4928">
      <w:pPr>
        <w:bidi w:val="0"/>
        <w:rPr>
          <w:b/>
          <w:bCs/>
          <w:sz w:val="144"/>
          <w:szCs w:val="144"/>
          <w:rtl/>
          <w:lang w:bidi="ar-EG"/>
        </w:rPr>
      </w:pPr>
      <w:r>
        <w:rPr>
          <w:b/>
          <w:bCs/>
          <w:sz w:val="144"/>
          <w:szCs w:val="144"/>
          <w:rtl/>
          <w:lang w:bidi="ar-EG"/>
        </w:rPr>
        <w:br w:type="page"/>
      </w:r>
    </w:p>
    <w:p w:rsidR="00FF4928" w:rsidRDefault="00FF4928">
      <w:pPr>
        <w:rPr>
          <w:b/>
          <w:bCs/>
          <w:sz w:val="144"/>
          <w:szCs w:val="144"/>
          <w:rtl/>
          <w:lang w:bidi="ar-EG"/>
        </w:rPr>
      </w:pPr>
      <w:r>
        <w:rPr>
          <w:rFonts w:hint="cs"/>
          <w:b/>
          <w:bCs/>
          <w:sz w:val="144"/>
          <w:szCs w:val="144"/>
          <w:rtl/>
          <w:lang w:bidi="ar-EG"/>
        </w:rPr>
        <w:lastRenderedPageBreak/>
        <w:t>تستر تجاري</w:t>
      </w:r>
    </w:p>
    <w:p w:rsidR="00FF4928" w:rsidRDefault="00FF4928">
      <w:pPr>
        <w:bidi w:val="0"/>
        <w:rPr>
          <w:b/>
          <w:bCs/>
          <w:sz w:val="144"/>
          <w:szCs w:val="144"/>
          <w:lang w:bidi="ar-EG"/>
        </w:rPr>
      </w:pPr>
      <w:r>
        <w:rPr>
          <w:b/>
          <w:bCs/>
          <w:sz w:val="144"/>
          <w:szCs w:val="144"/>
          <w:rtl/>
          <w:lang w:bidi="ar-EG"/>
        </w:rPr>
        <w:br w:type="page"/>
      </w:r>
    </w:p>
    <w:p w:rsidR="00FF4928" w:rsidRPr="003A0F19" w:rsidRDefault="00FF4928" w:rsidP="00FF4928">
      <w:pPr>
        <w:spacing w:after="0" w:line="240" w:lineRule="auto"/>
        <w:jc w:val="both"/>
        <w:rPr>
          <w:rFonts w:ascii="AXtManal" w:hAnsi="AXtManal" w:cs="Simplified Arabic"/>
          <w:b/>
          <w:bCs/>
          <w:sz w:val="32"/>
          <w:szCs w:val="32"/>
          <w:rtl/>
          <w:lang w:bidi="ar-EG"/>
        </w:rPr>
      </w:pPr>
      <w:r w:rsidRPr="003A0F19">
        <w:rPr>
          <w:rFonts w:ascii="AXtManal" w:hAnsi="AXtManal" w:cs="Simplified Arabic"/>
          <w:b/>
          <w:bCs/>
          <w:sz w:val="32"/>
          <w:szCs w:val="32"/>
          <w:rtl/>
          <w:lang w:bidi="ar-EG"/>
        </w:rPr>
        <w:lastRenderedPageBreak/>
        <w:t>رقم القضية الابتدائية 679/9/ق لعام 1434هـ</w:t>
      </w:r>
    </w:p>
    <w:p w:rsidR="00FF4928" w:rsidRPr="003A0F19" w:rsidRDefault="00FF4928" w:rsidP="00FF4928">
      <w:pPr>
        <w:spacing w:after="0" w:line="240" w:lineRule="auto"/>
        <w:jc w:val="both"/>
        <w:rPr>
          <w:rFonts w:ascii="AXtManal" w:hAnsi="AXtManal" w:cs="Simplified Arabic"/>
          <w:b/>
          <w:bCs/>
          <w:sz w:val="32"/>
          <w:szCs w:val="32"/>
          <w:rtl/>
          <w:lang w:bidi="ar-EG"/>
        </w:rPr>
      </w:pPr>
      <w:r w:rsidRPr="003A0F19">
        <w:rPr>
          <w:rFonts w:ascii="AXtManal" w:hAnsi="AXtManal" w:cs="Simplified Arabic"/>
          <w:b/>
          <w:bCs/>
          <w:sz w:val="32"/>
          <w:szCs w:val="32"/>
          <w:rtl/>
          <w:lang w:bidi="ar-EG"/>
        </w:rPr>
        <w:t>رقم الحكم الابتدائي 93/د/ج/1 لعام 1434هـ</w:t>
      </w:r>
    </w:p>
    <w:p w:rsidR="00FF4928" w:rsidRPr="003A0F19" w:rsidRDefault="00FF4928" w:rsidP="00FF4928">
      <w:pPr>
        <w:spacing w:after="0" w:line="240" w:lineRule="auto"/>
        <w:jc w:val="both"/>
        <w:rPr>
          <w:rFonts w:ascii="AXtManal" w:hAnsi="AXtManal" w:cs="Simplified Arabic"/>
          <w:b/>
          <w:bCs/>
          <w:sz w:val="32"/>
          <w:szCs w:val="32"/>
          <w:rtl/>
          <w:lang w:bidi="ar-EG"/>
        </w:rPr>
      </w:pPr>
      <w:r w:rsidRPr="003A0F19">
        <w:rPr>
          <w:rFonts w:ascii="AXtManal" w:hAnsi="AXtManal" w:cs="Simplified Arabic"/>
          <w:b/>
          <w:bCs/>
          <w:sz w:val="32"/>
          <w:szCs w:val="32"/>
          <w:rtl/>
          <w:lang w:bidi="ar-EG"/>
        </w:rPr>
        <w:t>رقم قضية الاستئناف 36/ق لعام 1435هـ</w:t>
      </w:r>
    </w:p>
    <w:p w:rsidR="00FF4928" w:rsidRPr="003A0F19" w:rsidRDefault="00FF4928" w:rsidP="00FF4928">
      <w:pPr>
        <w:spacing w:after="0" w:line="240" w:lineRule="auto"/>
        <w:jc w:val="both"/>
        <w:rPr>
          <w:rFonts w:ascii="AXtManal" w:hAnsi="AXtManal" w:cs="Simplified Arabic"/>
          <w:b/>
          <w:bCs/>
          <w:sz w:val="32"/>
          <w:szCs w:val="32"/>
          <w:rtl/>
          <w:lang w:bidi="ar-EG"/>
        </w:rPr>
      </w:pPr>
      <w:r w:rsidRPr="003A0F19">
        <w:rPr>
          <w:rFonts w:ascii="AXtManal" w:hAnsi="AXtManal" w:cs="Simplified Arabic"/>
          <w:b/>
          <w:bCs/>
          <w:sz w:val="32"/>
          <w:szCs w:val="32"/>
          <w:rtl/>
          <w:lang w:bidi="ar-EG"/>
        </w:rPr>
        <w:t>رقم حكم الاستئناف 12/إس/ج/1 لعام 1435هـ</w:t>
      </w:r>
    </w:p>
    <w:p w:rsidR="00FF4928" w:rsidRPr="003A0F19" w:rsidRDefault="00FF4928" w:rsidP="00FF4928">
      <w:pPr>
        <w:spacing w:after="0" w:line="240" w:lineRule="auto"/>
        <w:rPr>
          <w:rFonts w:ascii="AXtManal" w:hAnsi="AXtManal" w:cs="Simplified Arabic"/>
          <w:b/>
          <w:bCs/>
          <w:sz w:val="32"/>
          <w:szCs w:val="32"/>
          <w:rtl/>
          <w:lang w:bidi="ar-EG"/>
        </w:rPr>
      </w:pPr>
      <w:r w:rsidRPr="003A0F19">
        <w:rPr>
          <w:rFonts w:ascii="AXtManal" w:hAnsi="AXtManal" w:cs="Simplified Arabic"/>
          <w:b/>
          <w:bCs/>
          <w:sz w:val="32"/>
          <w:szCs w:val="32"/>
          <w:rtl/>
          <w:lang w:bidi="ar-EG"/>
        </w:rPr>
        <w:t>تاريخ الجلسة 23/1/1435هـ</w:t>
      </w:r>
    </w:p>
    <w:p w:rsidR="00FF4928" w:rsidRPr="003A0F19" w:rsidRDefault="00FF4928" w:rsidP="00FF4928">
      <w:pPr>
        <w:spacing w:after="0" w:line="240" w:lineRule="auto"/>
        <w:jc w:val="center"/>
        <w:rPr>
          <w:rFonts w:ascii="AXtManal" w:hAnsi="AXtManal" w:cs="Simplified Arabic"/>
          <w:b/>
          <w:bCs/>
          <w:sz w:val="32"/>
          <w:szCs w:val="32"/>
          <w:rtl/>
          <w:lang w:bidi="ar-EG"/>
        </w:rPr>
      </w:pPr>
      <w:r w:rsidRPr="003A0F19">
        <w:rPr>
          <w:rFonts w:ascii="AXtManal" w:hAnsi="AXtManal" w:cs="Simplified Arabic"/>
          <w:b/>
          <w:bCs/>
          <w:sz w:val="32"/>
          <w:szCs w:val="32"/>
          <w:rtl/>
          <w:lang w:bidi="ar-EG"/>
        </w:rPr>
        <w:t>الموضوعات</w:t>
      </w:r>
    </w:p>
    <w:p w:rsidR="00FF4928" w:rsidRPr="003A0F19" w:rsidRDefault="00FF4928" w:rsidP="00FF4928">
      <w:pPr>
        <w:spacing w:after="0" w:line="240" w:lineRule="auto"/>
        <w:jc w:val="both"/>
        <w:rPr>
          <w:rFonts w:ascii="AXtManal" w:hAnsi="AXtManal" w:cs="Simplified Arabic"/>
          <w:sz w:val="32"/>
          <w:szCs w:val="32"/>
          <w:rtl/>
          <w:lang w:bidi="ar-EG"/>
        </w:rPr>
      </w:pPr>
      <w:r w:rsidRPr="003A0F19">
        <w:rPr>
          <w:rFonts w:ascii="AXtManal" w:hAnsi="AXtManal" w:cs="Simplified Arabic"/>
          <w:sz w:val="32"/>
          <w:szCs w:val="32"/>
          <w:rtl/>
          <w:lang w:bidi="ar-EG"/>
        </w:rPr>
        <w:t>تستُّر تجاري- مظاهر التستُّر- انتفاء التبعية والإشراف- عدم تناسب المعاملات المالية مع الدخل الشهري- الإبعاد عن المملكة عقوبة تبعية.</w:t>
      </w:r>
    </w:p>
    <w:p w:rsidR="00FF4928" w:rsidRPr="003A0F19" w:rsidRDefault="00FF4928" w:rsidP="00FF4928">
      <w:pPr>
        <w:spacing w:after="0" w:line="240" w:lineRule="auto"/>
        <w:jc w:val="both"/>
        <w:rPr>
          <w:rFonts w:ascii="AXtManal" w:hAnsi="AXtManal" w:cs="Simplified Arabic"/>
          <w:sz w:val="32"/>
          <w:szCs w:val="32"/>
          <w:rtl/>
          <w:lang w:bidi="ar-EG"/>
        </w:rPr>
      </w:pPr>
      <w:r w:rsidRPr="003A0F19">
        <w:rPr>
          <w:rFonts w:ascii="AXtManal" w:hAnsi="AXtManal" w:cs="Simplified Arabic"/>
          <w:sz w:val="32"/>
          <w:szCs w:val="32"/>
          <w:rtl/>
          <w:lang w:bidi="ar-EG"/>
        </w:rPr>
        <w:t>-أقام فرع هيئة التحقيق والادعاء العام، الدعوى ضِدَّ المُتَّهمين لقيام الأوَّل والثالث بمُمَارَسَة نشاط غير مرخَّص لهما بممارسته، وقيام الثاني بتمكين غير السعودي من مُمَارَسَة نشاط محظور عليه ممارسته. -إقرار المُتَّهم الأول بعمله بمهنته ميكانيكي على حسابه بورشة استأجرها من المُتَّهم الثالث، وأن كفيله المتهم الثاني لا علاقة بعمله. وينحص</w:t>
      </w:r>
      <w:r>
        <w:rPr>
          <w:rFonts w:ascii="AXtManal" w:hAnsi="AXtManal" w:cs="Simplified Arabic" w:hint="cs"/>
          <w:sz w:val="32"/>
          <w:szCs w:val="32"/>
          <w:rtl/>
          <w:lang w:bidi="ar-EG"/>
        </w:rPr>
        <w:t>ِ</w:t>
      </w:r>
      <w:r w:rsidRPr="003A0F19">
        <w:rPr>
          <w:rFonts w:ascii="AXtManal" w:hAnsi="AXtManal" w:cs="Simplified Arabic"/>
          <w:sz w:val="32"/>
          <w:szCs w:val="32"/>
          <w:rtl/>
          <w:lang w:bidi="ar-EG"/>
        </w:rPr>
        <w:t>ر دور</w:t>
      </w:r>
      <w:r>
        <w:rPr>
          <w:rFonts w:ascii="AXtManal" w:hAnsi="AXtManal" w:cs="Simplified Arabic" w:hint="cs"/>
          <w:sz w:val="32"/>
          <w:szCs w:val="32"/>
          <w:rtl/>
          <w:lang w:bidi="ar-EG"/>
        </w:rPr>
        <w:t>ُ</w:t>
      </w:r>
      <w:r w:rsidRPr="003A0F19">
        <w:rPr>
          <w:rFonts w:ascii="AXtManal" w:hAnsi="AXtManal" w:cs="Simplified Arabic"/>
          <w:sz w:val="32"/>
          <w:szCs w:val="32"/>
          <w:rtl/>
          <w:lang w:bidi="ar-EG"/>
        </w:rPr>
        <w:t xml:space="preserve">ه في تجديد إقامته فقط، وأنكر أن يكون قد استلم منه رواتب أو وقَّع على ميراث عنده. -إنكار المُتَّهم الثاني كفيل المُتَّهم الأوَّل ما نُسِب إليه </w:t>
      </w:r>
      <w:proofErr w:type="spellStart"/>
      <w:r w:rsidRPr="003A0F19">
        <w:rPr>
          <w:rFonts w:ascii="AXtManal" w:hAnsi="AXtManal" w:cs="Simplified Arabic"/>
          <w:sz w:val="32"/>
          <w:szCs w:val="32"/>
          <w:rtl/>
          <w:lang w:bidi="ar-EG"/>
        </w:rPr>
        <w:t>يدحض</w:t>
      </w:r>
      <w:r>
        <w:rPr>
          <w:rFonts w:ascii="AXtManal" w:hAnsi="AXtManal" w:cs="Simplified Arabic" w:hint="cs"/>
          <w:sz w:val="32"/>
          <w:szCs w:val="32"/>
          <w:rtl/>
          <w:lang w:bidi="ar-EG"/>
        </w:rPr>
        <w:t>ُ</w:t>
      </w:r>
      <w:r w:rsidRPr="003A0F19">
        <w:rPr>
          <w:rFonts w:ascii="AXtManal" w:hAnsi="AXtManal" w:cs="Simplified Arabic"/>
          <w:sz w:val="32"/>
          <w:szCs w:val="32"/>
          <w:rtl/>
          <w:lang w:bidi="ar-EG"/>
        </w:rPr>
        <w:t>ه</w:t>
      </w:r>
      <w:proofErr w:type="spellEnd"/>
      <w:r w:rsidRPr="003A0F19">
        <w:rPr>
          <w:rFonts w:ascii="AXtManal" w:hAnsi="AXtManal" w:cs="Simplified Arabic"/>
          <w:sz w:val="32"/>
          <w:szCs w:val="32"/>
          <w:rtl/>
          <w:lang w:bidi="ar-EG"/>
        </w:rPr>
        <w:t xml:space="preserve"> إقرار الأوَّل وعدم وجود عقد استئجار للورشة باسمه، وعدم وجود ميراث رواتب، وعدم توافق أقواله مع أقوال المؤجِّر للورشة في قيمة الإيجار ومدته. –إنكار المُتَّهم الثالث ما نُسِب إليه من عمله في محل كفيله (فرزت له أوراق مستقلة) لحسابه الشخصي. –إقرار المُتَّهم بعدم حضور كفيله للمحل منذ افتتاحه قبل (13) سنة، وتداول مبالغ مالية ضخمة من حسابه الخاص لا تتناسب مع دخله الشهري، وإقراره بعدم خضوعه في مُمَارَسَة نشاطه لتبعية وإشراف كفيله. –أثر ذلك: إدانة المتهمين بِمَا نُسِب إليهم، -وفقًا لنظام مكافحة التستُّر فإن عقوبة إبعاد المُدان عن المملكة عقوبة تبعية لا يختص الديوان </w:t>
      </w:r>
      <w:proofErr w:type="spellStart"/>
      <w:r w:rsidRPr="003A0F19">
        <w:rPr>
          <w:rFonts w:ascii="AXtManal" w:hAnsi="AXtManal" w:cs="Simplified Arabic"/>
          <w:sz w:val="32"/>
          <w:szCs w:val="32"/>
          <w:rtl/>
          <w:lang w:bidi="ar-EG"/>
        </w:rPr>
        <w:t>ولائيًا</w:t>
      </w:r>
      <w:proofErr w:type="spellEnd"/>
      <w:r w:rsidRPr="003A0F19">
        <w:rPr>
          <w:rFonts w:ascii="AXtManal" w:hAnsi="AXtManal" w:cs="Simplified Arabic"/>
          <w:sz w:val="32"/>
          <w:szCs w:val="32"/>
          <w:rtl/>
          <w:lang w:bidi="ar-EG"/>
        </w:rPr>
        <w:t xml:space="preserve"> بالنظر فيها وإيقاعها.</w:t>
      </w:r>
    </w:p>
    <w:p w:rsidR="00FF4928" w:rsidRPr="003A0F19" w:rsidRDefault="00FF4928" w:rsidP="00FF4928">
      <w:pPr>
        <w:spacing w:after="0" w:line="240" w:lineRule="auto"/>
        <w:jc w:val="center"/>
        <w:rPr>
          <w:rFonts w:ascii="AXtManal" w:hAnsi="AXtManal" w:cs="Simplified Arabic"/>
          <w:b/>
          <w:bCs/>
          <w:sz w:val="32"/>
          <w:szCs w:val="32"/>
          <w:rtl/>
          <w:lang w:bidi="ar-EG"/>
        </w:rPr>
      </w:pPr>
      <w:r w:rsidRPr="003A0F19">
        <w:rPr>
          <w:rFonts w:ascii="AXtManal" w:hAnsi="AXtManal" w:cs="Simplified Arabic"/>
          <w:b/>
          <w:bCs/>
          <w:sz w:val="32"/>
          <w:szCs w:val="32"/>
          <w:rtl/>
          <w:lang w:bidi="ar-EG"/>
        </w:rPr>
        <w:t>الأنظمة واللوائح</w:t>
      </w:r>
    </w:p>
    <w:p w:rsidR="00FF4928" w:rsidRPr="003A0F19" w:rsidRDefault="00FF4928" w:rsidP="00FF4928">
      <w:pPr>
        <w:spacing w:after="0" w:line="240" w:lineRule="auto"/>
        <w:jc w:val="both"/>
        <w:rPr>
          <w:rFonts w:ascii="AXtManal" w:hAnsi="AXtManal" w:cs="Simplified Arabic"/>
          <w:sz w:val="32"/>
          <w:szCs w:val="32"/>
          <w:rtl/>
        </w:rPr>
      </w:pPr>
      <w:r w:rsidRPr="003A0F19">
        <w:rPr>
          <w:rFonts w:ascii="AXtManal" w:hAnsi="AXtManal" w:cs="Simplified Arabic"/>
          <w:sz w:val="32"/>
          <w:szCs w:val="32"/>
          <w:rtl/>
        </w:rPr>
        <w:t>المادتان (1, 5) من نظام مكافحة التستُّر التجاري الصادر بالمرسوم الملكي رقم (م/22) وتاريخ 4/5/1425هـ</w:t>
      </w:r>
    </w:p>
    <w:p w:rsidR="00FF4928" w:rsidRPr="003A0F19" w:rsidRDefault="00FF4928" w:rsidP="00FF4928">
      <w:pPr>
        <w:spacing w:after="0" w:line="240" w:lineRule="auto"/>
        <w:jc w:val="center"/>
        <w:rPr>
          <w:rFonts w:ascii="AXtManal" w:hAnsi="AXtManal" w:cs="Simplified Arabic"/>
          <w:b/>
          <w:bCs/>
          <w:sz w:val="32"/>
          <w:szCs w:val="32"/>
          <w:rtl/>
        </w:rPr>
      </w:pPr>
      <w:r w:rsidRPr="003A0F19">
        <w:rPr>
          <w:rFonts w:ascii="AXtManal" w:hAnsi="AXtManal" w:cs="Simplified Arabic"/>
          <w:b/>
          <w:bCs/>
          <w:sz w:val="32"/>
          <w:szCs w:val="32"/>
          <w:rtl/>
        </w:rPr>
        <w:t>الوقائع</w:t>
      </w:r>
    </w:p>
    <w:p w:rsidR="00FF4928" w:rsidRPr="003A0F19" w:rsidRDefault="00FF4928" w:rsidP="00FF4928">
      <w:pPr>
        <w:spacing w:after="0" w:line="240" w:lineRule="auto"/>
        <w:jc w:val="both"/>
        <w:rPr>
          <w:rFonts w:ascii="AXtManal" w:hAnsi="AXtManal" w:cs="Simplified Arabic"/>
          <w:sz w:val="32"/>
          <w:szCs w:val="32"/>
          <w:rtl/>
        </w:rPr>
      </w:pPr>
      <w:r w:rsidRPr="003A0F19">
        <w:rPr>
          <w:rFonts w:ascii="AXtManal" w:hAnsi="AXtManal" w:cs="Simplified Arabic"/>
          <w:sz w:val="32"/>
          <w:szCs w:val="32"/>
          <w:rtl/>
        </w:rPr>
        <w:lastRenderedPageBreak/>
        <w:t xml:space="preserve">تتلخَّص الوقائع في أن فرع هيئة التحقيق والادعاء العام بالمنطقة الحدودية الشمالية أقام هذه الدعوى الجنائية بموجب لائحة الدعوى في القضية رقم (3312900865) لعام 1433هـ. والتي جاء فيها: (يتَّهم فرع هيئة التحقيق والادعاء العام بمنطقة الحدود الشمالية المُتَّهمين أعلاه بالآتي: أنَّه بتاريخ 19/1/1434هـ تلقَّت وحدة التحريات المالية بلاغًا من البنك الأهلي التجاري عن وجود حالة اشتباه بأحد الحسابات التي لديها، وبدراسة أوراق البلاغ من قِبَل التحريات المالية اتضح أن هناك اشتباه بارتكاب كل من: المُتَّهم (...)، وكفيله المُتَّهم (...) مخالفة التستُّر التجاري. –تمَّ فرز أوراق مُستقلَّة للمُتَّهم (...)، وذلك ليتم رفع الدعوى عليه في محل إقامته. وبالانتقال- من قِبَل جهة التحقيق- لموقع محل قطع الغيار العائد للمُتَّهم (...)، وبمعاينته اتضح أنَّه محل ذو فتحتين يقع على شارع عشرين بوسط الصناعية وعليه حركة تجارية نشطة، واتضح أن هناك محل بجواره، عليه لوحة مكتوب عليها (ورشة (...) ميكانيكي سيارات) وتبيَّن أن المُتَّهم (...) يعمل بهذا المحل. وبضبط إفادة المُتَّهم (...)، أفاد أنَّه استأجر المحل من المُتَّهم (...) بمبلغ وقدره (1500) ألف وخمسمائة ريال شهريًا، وذلك لكون المُتَّهم (...) لديه رخصة محل، كما أفاد بأن كفيله المُتَّهم (...) لا يُعطيه رواتب شهرية، وليس لديه مسير بذلك على الإطلاق، وأن كل ما يقوم به كفيله هو تجديد الإقامة، كما أفاد بأن كفيله لا يسأله عن عمله إطلاقًا وليس له علاقة بأي ربح أو خسارة تتعلَّق بالمحل الذي يعمل به. وباستجوابه أفاد أنَّه يعمل في البلاد منذ قرابة ثلاث سنوات، وأنَّه يعمل طيلة هذه المدة لحسابه الخاص، وأفاد بأنَّه مهنته في رخصة الإقامة هي (كهربائي مباني) وأن عمله الحالي هو ميكانيكي سيارات- تَمَّ فرز أوراق مستقلة وبعثها لمكتب العمل لمزاولته العمل بغير المهنة المُصرَّح له بها، وأفاد بأنَّه قام باستئجار المحل من المُتَّهم (...) بمبلغ (1500) ألف وخمسمائة ريال شهريًا، ثم أصبح فيما بعد بمبلغ (1000) ألف ريال شهريًا. وقد أقرَّ المُتَّهم إقرارًا مستقلًا بأنَّه يعمل لحسابه الخاص وأن كفيله لم يقُم بإعطائه أي راتب على الإطلاق. وباستجواب المُتَّهم (...) (كفيل المُتَّهم (...)) أفاد بأنَّ المحل الذي يعمل به المُتَّهم (...) عائد له، كما أفاد بأن المحل به ترخيص، وأنَّه لا يوجد لديه عقد يُثبِت استئجاره للمحل، وذكر أنَّه لا يملك حسابًا بالبنك خاص بالمحل، كما أفاد بأنَّه يستلم إيرادات المحل بشكل </w:t>
      </w:r>
      <w:r w:rsidRPr="003A0F19">
        <w:rPr>
          <w:rFonts w:ascii="AXtManal" w:hAnsi="AXtManal" w:cs="Simplified Arabic"/>
          <w:sz w:val="32"/>
          <w:szCs w:val="32"/>
          <w:rtl/>
        </w:rPr>
        <w:lastRenderedPageBreak/>
        <w:t xml:space="preserve">أسبوعي، وذكر أن المُتَّهم (...) لا يستلم منه راتبًا شهريًا وإنما له ثلث صافي الربح كما أفاد بأنَّه لا يملك مسير رواتب للمُتَّهم (...)، وذلك لكونه يعمل بالنسبة، وأنكر كون المُتَّهم (...) يعمل لحسابه الخاص، </w:t>
      </w:r>
      <w:proofErr w:type="spellStart"/>
      <w:r w:rsidRPr="003A0F19">
        <w:rPr>
          <w:rFonts w:ascii="AXtManal" w:hAnsi="AXtManal" w:cs="Simplified Arabic"/>
          <w:sz w:val="32"/>
          <w:szCs w:val="32"/>
          <w:rtl/>
        </w:rPr>
        <w:t>وإدَّعى</w:t>
      </w:r>
      <w:proofErr w:type="spellEnd"/>
      <w:r w:rsidRPr="003A0F19">
        <w:rPr>
          <w:rFonts w:ascii="AXtManal" w:hAnsi="AXtManal" w:cs="Simplified Arabic"/>
          <w:sz w:val="32"/>
          <w:szCs w:val="32"/>
          <w:rtl/>
        </w:rPr>
        <w:t xml:space="preserve"> أن المُتَّهم (...) تغيَّر عليه في الفترة الأخيرة وأنَّه يتوقَّع بأنَّه يُعاني من مرض نفسي وبمواجهة المُتَّهم (...) بالمُتَّهم (...)، وذلك فيما يتعلَّق بإفادة المُتَّهم (...) من أنَّه يعمل لحسابه الخاص، أقرَّ المُتَّهم (...) من أنَّه يعمل لحسابه الخاص، أقرَّ المُتَّهم (...) بأن المُتَّهم (...) يعمل لديه بنسبة الثلث من صافي الأرباح، وأنكر ان يكون المُتَّهم (...) يعمل لحسابه الخاص مطلقًا. وقد تبيَّن من خلال المواجهة قوة موقف المُتَّهم (...) وثقته بِمَا ذكره، كما تبيَّن عدم إصرار المُتَّهم (...) على موقفه ومحاولته إثبات صحة ما ذكره. وباستجواب المُتَّهم (...) للمرة الثانية، أفاد بأن إيجار المحل كان بمبلغ (1500) ألف وخمسمائة ريال، كما أفاد بأن هذا الإيجار ثابت ولم يتغيَّر. وبضبط إفادة المُتَّهم (...) أفاد بأن المُتَّهم (...) استأجر منه المحل بمبلغ (1000) ألف ريال لمدة ثلاثة أشهر ثم أصبح الإيجار (1500) ألف وخمسمائة ريال شهريًا، وأفاد أن المُتَّهم (...) استأجر منه المحل منذ (6) ستة أشهر تقريبًا. وبمواجهة المُتَّهم (...) بالمُتَّهم (...)، وذلك فيما يتعلَّق قيمة إيجار المحل أفاد المُتَّهم (...) بأن المُتَّهم (...) استأجر منه المحل بمبلغ (1000) ألف ريال لمدة ثلاثة أشهر ثم أصبح الإيجار بمبلغ (1500) ألف وخمسمائة ريال شهريًا، وبِسُؤَال المُتَّهم (...) عن صحة ما ذكره المُتَّهم (...) أفاد بأن كلام المُتَّهم (...) قد يكون صحيحًا. وقد تبيَّن من خلال المواجهة ضعف موقف المُتَّهم (...) ومحاولته تبرير ما ذكره سابقًا في الاستجواب والذي يتناقض مع ما ذكره المُتَّهم (...). وقد حضر المُتَّهم (...)، وأفاد أن كفيله المُتَّهم (...) طلب منه تغيير أقواله، والرجوع عمَّا أقرّ به تحقيقًا من كونه يعمل لحسابه الخاص، كما أفاد بأن كفيله المُتَّهم (...) بيَّن له أن بإمكانه إنشاء عقد إيجار للمحل، وكتابته بتاريخ متقدِّم وبالاطلاع على صحيفة سوابق المُتَّهم (...) اتضح أن عليه سابقة جنائية (رشوة وتزوير) وباستجواب المُتَّهم (...)، أفاد بأنَّه هو من يقوم </w:t>
      </w:r>
      <w:proofErr w:type="spellStart"/>
      <w:r w:rsidRPr="003A0F19">
        <w:rPr>
          <w:rFonts w:ascii="AXtManal" w:hAnsi="AXtManal" w:cs="Simplified Arabic"/>
          <w:sz w:val="32"/>
          <w:szCs w:val="32"/>
          <w:rtl/>
        </w:rPr>
        <w:t>بتاجير</w:t>
      </w:r>
      <w:proofErr w:type="spellEnd"/>
      <w:r w:rsidRPr="003A0F19">
        <w:rPr>
          <w:rFonts w:ascii="AXtManal" w:hAnsi="AXtManal" w:cs="Simplified Arabic"/>
          <w:sz w:val="32"/>
          <w:szCs w:val="32"/>
          <w:rtl/>
        </w:rPr>
        <w:t xml:space="preserve"> المحلات المجاورة لمحل قطع السيارات، وأفاد بأن كفيله المُتَّهم (...) لم يرَ المحل على الإطلاق، ولم يحضر إليه ولو لمرة واحدة. وباستجواب المُتَّهم (...) (وكيل المُتَّهم (...)). تَمَّ فرز أوراق مستقلة للمُتَّهم </w:t>
      </w:r>
      <w:r w:rsidRPr="003A0F19">
        <w:rPr>
          <w:rFonts w:ascii="AXtManal" w:hAnsi="AXtManal" w:cs="Simplified Arabic"/>
          <w:sz w:val="32"/>
          <w:szCs w:val="32"/>
          <w:rtl/>
        </w:rPr>
        <w:lastRenderedPageBreak/>
        <w:t xml:space="preserve">(...)، وذلك ليتم رفع الدعوى عليه في محل إقامته- أفاد بأن المُتَّهم (...) قام بتأجير المحل الذي يعمل به المُتَّهم (...)، كما أفاد بأنَّه لا يعلم عن قيمة الإيجار، ولا يذكر متى تَمَّ إيجار المحل، كما ذكر أنَّه فوَّض المُتَّهم (...) وأنَّه هو المسؤول عنه هكذا أجاب، كما أقر بأن لوحة المحل الذي يعمل به المُتَّهم (...) كانت باسم وكيله المُتَّهم (...) وأن هذا يُعدّ غلطًا وإهمالًا منه. وباستجواب المُتَّهم (...) أنكر أن يكون لديه محل غير المحل الذي يعمل به المُتَّهم (...)، ثم أقرّ بأنَّه يوجد لديه محل صغير قام باستخراج رخصة له بمُسمَّى (ورشة </w:t>
      </w:r>
      <w:proofErr w:type="spellStart"/>
      <w:r w:rsidRPr="003A0F19">
        <w:rPr>
          <w:rFonts w:ascii="AXtManal" w:hAnsi="AXtManal" w:cs="Simplified Arabic"/>
          <w:sz w:val="32"/>
          <w:szCs w:val="32"/>
          <w:rtl/>
        </w:rPr>
        <w:t>سبارات</w:t>
      </w:r>
      <w:proofErr w:type="spellEnd"/>
      <w:r w:rsidRPr="003A0F19">
        <w:rPr>
          <w:rFonts w:ascii="AXtManal" w:hAnsi="AXtManal" w:cs="Simplified Arabic"/>
          <w:sz w:val="32"/>
          <w:szCs w:val="32"/>
          <w:rtl/>
        </w:rPr>
        <w:t xml:space="preserve">)، كما أفاد بأن المُتَّهم (...) هو من قام باستئجار المحل وبسماع أقوال المُتَّهم (...) أفاد بأنَّه يتقاضى راتبًا قدره (5000) خمسة آلاف ريال، وبدون بدلات وبدون نسبة في المبيعات. وبسماع أقوال المُتَّهم (...) (الوكيل الشرعي للمُتَّهم (...)) أفاد بأن المُتَّهم (...) يعمل في مُؤَسَّسَة موكله المُتَّهم (...) كما أفاد بأنَّه يقوم شخصيًا بزيارة مُؤَسَّسَة موكله كل شهرين أو ثلاثة أشهر. وبالاطلاع على كشف الحساب رقم (4111294800210)، والمتعلِّق بالمُتَّهم (...) إلى حساب المواطن (...)، بمبلغ (225,000) مئتين وخمسة وعشرون ألف ريال، واتضح أن هناك شيكًا مسحوبًا لـ(...) المذكور، ومبلغه (200,000) مئتا ألف ريال قام بصرفه من حساب المُتَّهم (...)، كما تبيَّن أن هناك إيداعًا نقديًا من (...) بمبلغ (25,000) خمسة وعشرين ألف ريال، كما تبيَّن أن هناك حوالة من حساب المُتَّهم (...) إلى حساب المواطن (...) بمبلغ (270,000) مئتين وسبعين ألف ريال. وبضبط إفادة المواطن (...)، أقرَّ بأنَّه أخذ مبالغ مالية من المُتَّهم (...)، وأن هذه المبالغ تقارب (530,000) خمسمائة وثلاثين ألف ريال، وأن المبالغ التي أخذها من المُتَّهم (...) عبارة عن قروض متفرِّقة، وأفاد بأنَّه ليس بينه وبين المُتَّهم (...) أي عداوة سابقة، وأن الذي بينهما معرفة وصداقة، كما أفاد بأنَّه في قناعة وقرارة نفسه يعلم بأن المُتَّهم (...) يعمل لصالحه الخاص أو شريك على أقل تقدير. وباستجواب المُتَّهم (...) أفاد بأنَّه يتلقَّى راتب قدره (5,000) خمسة آلاف ريال شهريًا، كما نفى كونه يتلقَّى نسبة أو بدلات في المبيعات، وذكر أنَّه يُودِع الإيرادات الخاصة بالمحل في حسابه الشخصي والذي قام بإنشائه لهذا الغرض، وأفاد أنَّه هو من يقوم بتسليم رواتبه لنفسه، ثم يقوم بالتوقيع على استلامه لها، وأنَّه هو من يقوم بتسليم العمَّال </w:t>
      </w:r>
      <w:r w:rsidRPr="003A0F19">
        <w:rPr>
          <w:rFonts w:ascii="AXtManal" w:hAnsi="AXtManal" w:cs="Simplified Arabic"/>
          <w:sz w:val="32"/>
          <w:szCs w:val="32"/>
          <w:rtl/>
        </w:rPr>
        <w:lastRenderedPageBreak/>
        <w:t xml:space="preserve">لرواتبهم، كما أفاد بان الإيداع النقدي المُسجَّل في حسابه، والمُنفَّذ من قِبَل (...) بمبلغ (25,000) خمسة وعشرين ألف ريال؛ هو إيداع لجزء من دَيْن قام بتحويله من حسابه إلى حساب (...) المذكور، وأن قيمة الدَّيْن كانت (100,000) مائة ألف ريال، سلَّمها له قبل سنة، كما أفاد بأن المواطن (...) طلب منه مبلغًا من المال بحكم علاقته به، وعليه قام بتحويل مبلغ له قدره (270,000) مئتين وسبعين ألف ريال، كما أفاد بأنَّه سبق وأن أقرض أشخاصًا كُثُر وان مجموع القروض التي دفعها تُقدَّر بـ(900,000) تسعمائة ألف ريال، وذكر أنه تَمَّ سداد مجملها وأفاد بأن المُتَّهم (...) (وكيل المُتَّهم (...)) نادرًا ما يحضر للمحل، وأن كفيله المُتَّهم (...) لم يسبق له أن حضر للمحل على الإطلاق، وقد أقر بأنَّه لم يتم جرد المحل على الإطلاق منذ فتحه، وأفاد بأنَّه قام بسحب كامل المبالغ الموجودة بحسابه الخاص الذي كان يستخدمه لأعمال المحل، وقام بتحويلها إلى حساب مُؤَسَّسَة (...)، وأقرَّ بأنَّه أخذ مبلغ سبعين ألف ريال من حساب المحل، وذلك لعلاج والدته وأن ذلك كان بمعرفة المُتَّهم (...)، وأقرَّ كذلك بأنَّه يتلقَّى راتبًا شهريًا قدره (5,000) خمسة آلاف ريال شهريًا، وأقرَّ أنَّه يأخذ سنويًا مبلغًا يتراوح من (50,000) خمسين ألف إلى (70,000) سبعين ألف ريال سنويًا علاوة على راتبه الأساسي وأقرَّ كذلك بأنَّه يأخذ عيدية سنوية قدرها (10,000) عشرة آلاف ريال، وأن كان ما سبق هو بعلم المُتَّهم (...). وباستجواب المُتَّهم (...) للمرة الثانية أفاد بأن كلًا من المُتَّهم (...)، و(...) لا يقومان بالإشراف على المحل، وقال (هم مضيعين المحل وأنا المسؤول عن المحل الكل بالكل ونادرًا يراجعون الحسابات)، وأفاد بأن لديه حساب آخر شخصي غير الذي يتعامل به لصالح المحل، رقمه (41162450000103)، وأن رصيده فيه (52,000) اثنان وخمسون ألف ريال، وأفاد بأنَّه يملك سيارة من نوع </w:t>
      </w:r>
      <w:proofErr w:type="spellStart"/>
      <w:r w:rsidRPr="003A0F19">
        <w:rPr>
          <w:rFonts w:ascii="AXtManal" w:hAnsi="AXtManal" w:cs="Simplified Arabic"/>
          <w:sz w:val="32"/>
          <w:szCs w:val="32"/>
          <w:rtl/>
        </w:rPr>
        <w:t>كرسيدا</w:t>
      </w:r>
      <w:proofErr w:type="spellEnd"/>
      <w:r w:rsidRPr="003A0F19">
        <w:rPr>
          <w:rFonts w:ascii="AXtManal" w:hAnsi="AXtManal" w:cs="Simplified Arabic"/>
          <w:sz w:val="32"/>
          <w:szCs w:val="32"/>
          <w:rtl/>
        </w:rPr>
        <w:t xml:space="preserve"> موديل 1990م، وسيارة من نوع </w:t>
      </w:r>
      <w:proofErr w:type="spellStart"/>
      <w:r w:rsidRPr="003A0F19">
        <w:rPr>
          <w:rFonts w:ascii="AXtManal" w:hAnsi="AXtManal" w:cs="Simplified Arabic"/>
          <w:sz w:val="32"/>
          <w:szCs w:val="32"/>
          <w:rtl/>
        </w:rPr>
        <w:t>ابيكيا</w:t>
      </w:r>
      <w:proofErr w:type="spellEnd"/>
      <w:r w:rsidRPr="003A0F19">
        <w:rPr>
          <w:rFonts w:ascii="AXtManal" w:hAnsi="AXtManal" w:cs="Simplified Arabic"/>
          <w:sz w:val="32"/>
          <w:szCs w:val="32"/>
          <w:rtl/>
        </w:rPr>
        <w:t xml:space="preserve"> موديل 2005م، وذكر أن قيمة الإيجار للسكن الذي يسكن فيه (1,500) ألف وخمسمائة ريال شهريًا وأفاد بأنَّه يقوم بتحويل مبلغ سنوي لبلاده يتراوح من (12,000) </w:t>
      </w:r>
      <w:proofErr w:type="spellStart"/>
      <w:r w:rsidRPr="003A0F19">
        <w:rPr>
          <w:rFonts w:ascii="AXtManal" w:hAnsi="AXtManal" w:cs="Simplified Arabic"/>
          <w:sz w:val="32"/>
          <w:szCs w:val="32"/>
          <w:rtl/>
        </w:rPr>
        <w:t>إثنى</w:t>
      </w:r>
      <w:proofErr w:type="spellEnd"/>
      <w:r w:rsidRPr="003A0F19">
        <w:rPr>
          <w:rFonts w:ascii="AXtManal" w:hAnsi="AXtManal" w:cs="Simplified Arabic"/>
          <w:sz w:val="32"/>
          <w:szCs w:val="32"/>
          <w:rtl/>
        </w:rPr>
        <w:t xml:space="preserve"> عشر </w:t>
      </w:r>
      <w:proofErr w:type="spellStart"/>
      <w:r w:rsidRPr="003A0F19">
        <w:rPr>
          <w:rFonts w:ascii="AXtManal" w:hAnsi="AXtManal" w:cs="Simplified Arabic"/>
          <w:sz w:val="32"/>
          <w:szCs w:val="32"/>
          <w:rtl/>
        </w:rPr>
        <w:t>ألأف</w:t>
      </w:r>
      <w:proofErr w:type="spellEnd"/>
      <w:r w:rsidRPr="003A0F19">
        <w:rPr>
          <w:rFonts w:ascii="AXtManal" w:hAnsi="AXtManal" w:cs="Simplified Arabic"/>
          <w:sz w:val="32"/>
          <w:szCs w:val="32"/>
          <w:rtl/>
        </w:rPr>
        <w:t xml:space="preserve"> ريال إلى (15,000) خمسة عشر ألف ريال سعودي، وذلك بغرض مساعدة أخواته. وقد حضر المُتَّهم (...) وأحضر معه عدد (2) كشف حساب، واتضح أن الكشف الأول هو لحساب رقم (4111294800210)، وكشف الحساب الثاني هو </w:t>
      </w:r>
      <w:r w:rsidRPr="003A0F19">
        <w:rPr>
          <w:rFonts w:ascii="AXtManal" w:hAnsi="AXtManal" w:cs="Simplified Arabic"/>
          <w:sz w:val="32"/>
          <w:szCs w:val="32"/>
          <w:rtl/>
        </w:rPr>
        <w:lastRenderedPageBreak/>
        <w:t xml:space="preserve">لحساب رقم (41162450000103)، علمًا بأن عدد صفحات كشف الحساب الأول (147) مائة وسبع وأربعين صفحة، وعدد صفحات كشف الحساب الثاني (9) تسع صفحات وبالاطلاع على كشف الحساب البنكي للمُتَّهم (...) رقم (41162450000103) والذي أفاد المُتَّهم (...) بأنَّه حسابه الشخصي، ولم ينشئه لتعاملات المحل، تبين أنَّه خلال السنتين الماضيتين تَمَّ تداول أكتر من مليون ريال من خلاله. وباستجواب المُتَّهم (...) أفاد بأنَّه هو المسؤول عن المحل المتعلِّق بقطع الغيار، وأن موكله (...) قام بتوكيله بكل شيء وأفاد بان العمال الذين يعملون في المحل هم (...) ويستلم راتبًا قدره (5,000) خمسة آلاف ريال، و(...) ويستلم راتبًا قدره (2,000) ألفا ريال تقريبا و(...) ويستلم راتبًا قدره (2,500) ألفان وخمسمائة ريال، وعامل من الجنسية </w:t>
      </w:r>
      <w:proofErr w:type="spellStart"/>
      <w:r w:rsidRPr="003A0F19">
        <w:rPr>
          <w:rFonts w:ascii="AXtManal" w:hAnsi="AXtManal" w:cs="Simplified Arabic"/>
          <w:sz w:val="32"/>
          <w:szCs w:val="32"/>
          <w:rtl/>
        </w:rPr>
        <w:t>البنجلاديشية</w:t>
      </w:r>
      <w:proofErr w:type="spellEnd"/>
      <w:r w:rsidRPr="003A0F19">
        <w:rPr>
          <w:rFonts w:ascii="AXtManal" w:hAnsi="AXtManal" w:cs="Simplified Arabic"/>
          <w:sz w:val="32"/>
          <w:szCs w:val="32"/>
          <w:rtl/>
        </w:rPr>
        <w:t xml:space="preserve"> ويستلم راتبًا قدره (1,200) ألف ومائتا ريال، كما أفاد بأنَّه لم يسبق أن قام بتسليم رواتب إطلاقًا؛، وذلك بحكم عدم إقامته بعرعر كما ذكر أن المانع من إنشاء حساب بنكي خاص للمُؤَسَّسَة كونه يستلزم إشراف ومتابعة مستمرة لإجراء عمليات الحوالة البنكية، وهذا ما لم يكن موجودًا عندما كان التعامل عن طريق حساب المُتَّهم (...). وقد حضر المُتَّهم (...) وأفاد بأن المُتَّهم (...) حضر لديه في المحل بعد حدوث المشكلة المتعلقة بقضيته وقام بأخذ جميع الملفات والكشوفات </w:t>
      </w:r>
      <w:proofErr w:type="spellStart"/>
      <w:r w:rsidRPr="003A0F19">
        <w:rPr>
          <w:rFonts w:ascii="AXtManal" w:hAnsi="AXtManal" w:cs="Simplified Arabic"/>
          <w:sz w:val="32"/>
          <w:szCs w:val="32"/>
          <w:rtl/>
        </w:rPr>
        <w:t>واصطحبها</w:t>
      </w:r>
      <w:proofErr w:type="spellEnd"/>
      <w:r w:rsidRPr="003A0F19">
        <w:rPr>
          <w:rFonts w:ascii="AXtManal" w:hAnsi="AXtManal" w:cs="Simplified Arabic"/>
          <w:sz w:val="32"/>
          <w:szCs w:val="32"/>
          <w:rtl/>
        </w:rPr>
        <w:t xml:space="preserve"> معه إلى مدينة جدة.، وبِسُؤَال المُتَّهم (...) عن صحَّة ما ذكره المُتَّهم (...) أقرَّ بأنَّه قام بسحب كل </w:t>
      </w:r>
      <w:proofErr w:type="spellStart"/>
      <w:r w:rsidRPr="003A0F19">
        <w:rPr>
          <w:rFonts w:ascii="AXtManal" w:hAnsi="AXtManal" w:cs="Simplified Arabic"/>
          <w:sz w:val="32"/>
          <w:szCs w:val="32"/>
          <w:rtl/>
        </w:rPr>
        <w:t>الدوسيات</w:t>
      </w:r>
      <w:proofErr w:type="spellEnd"/>
      <w:r w:rsidRPr="003A0F19">
        <w:rPr>
          <w:rFonts w:ascii="AXtManal" w:hAnsi="AXtManal" w:cs="Simplified Arabic"/>
          <w:sz w:val="32"/>
          <w:szCs w:val="32"/>
          <w:rtl/>
        </w:rPr>
        <w:t xml:space="preserve"> والملفات من المحل، وذلك وقت وقوع المشكلة، مُعلِّلًا ذلك برغبته في تنظيم العمل. وبالاطلاع على التفويض المرفق بأوراق القضية تبيَّن أنه تَمَّ تفويض المُتَّهم (...) من قِبَل المُتَّهم (...) بتحصيل الشيكات من جميع الدوائر الحكومية، ومتابعة وتحصيل شيكات على حسابه الشخصي ومسحوبة باسمه، وإخراج تحويلات حسابات العملاء التجارية من الحساب نفسه، وتسديد الديون المطلوبة على المُؤَسَّسَة. وبالاطلاع على محاضر الاستجواب، وضبط الإفادة لكل من المُتَّهم (...)، و المُتَّهم (...) اتضح أن المُتَّهم (...) ذكر أن من ضمن العمالة التي تعمل في المحل </w:t>
      </w:r>
      <w:proofErr w:type="spellStart"/>
      <w:r w:rsidRPr="003A0F19">
        <w:rPr>
          <w:rFonts w:ascii="AXtManal" w:hAnsi="AXtManal" w:cs="Simplified Arabic"/>
          <w:sz w:val="32"/>
          <w:szCs w:val="32"/>
          <w:rtl/>
        </w:rPr>
        <w:t>شخض</w:t>
      </w:r>
      <w:proofErr w:type="spellEnd"/>
      <w:r w:rsidRPr="003A0F19">
        <w:rPr>
          <w:rFonts w:ascii="AXtManal" w:hAnsi="AXtManal" w:cs="Simplified Arabic"/>
          <w:sz w:val="32"/>
          <w:szCs w:val="32"/>
          <w:rtl/>
        </w:rPr>
        <w:t xml:space="preserve"> يُدعى (...) وأنَّه يتسلم راتبًا قدره (2,000) ألفا ريال، بينما أفاد المُتَّهم (...) بأنَّه لا يوجد شخص يعمل في المحل اسمه (...) على الإطلاق, وذكر أن هناك شخص يُدعى (...) وقد ترك العمل منذ فترة (7 إلى 12 شهر)، وأن </w:t>
      </w:r>
      <w:r w:rsidRPr="003A0F19">
        <w:rPr>
          <w:rFonts w:ascii="AXtManal" w:hAnsi="AXtManal" w:cs="Simplified Arabic"/>
          <w:sz w:val="32"/>
          <w:szCs w:val="32"/>
          <w:rtl/>
        </w:rPr>
        <w:lastRenderedPageBreak/>
        <w:t xml:space="preserve">راتب (...) كان (1,500) ألف وخمسمائة ريال وليس كما ذكر المُتَّهم (...) من أن راتبه (2,000) ألفا ريال، كما تبيَّن أن المُتَّهم (...) ذكر بأن إيرادات المحل شهريًا تتراوح من (70,000 إلى 80,000) سبعين ألف إلى ثمانين ألف ريال، بينما ذكر المُتَّهم (...) بأن إيرادات المحل شهريا تتراوح من 150 إلى 170 ألف ريال إضافة كذلك إلى الإيرادات الحكومية، كما تبيَّن أن المُتَّهم (...) ذكر أن صافي الربح سنويًا يتراوح من 20 إلى 30 في المائة، بينما ذكر المُتَّهم (...) بأن الربح يتراوح من 10 إلى 15 في المائة. وباستجواب المُتَّهم (...) أفاد بأن المحل الذي يعمل به المُتَّهم (...) عائد له وأفاد بأنَّه لم يسبق له أن زار عرعر </w:t>
      </w:r>
      <w:proofErr w:type="spellStart"/>
      <w:r w:rsidRPr="003A0F19">
        <w:rPr>
          <w:rFonts w:ascii="AXtManal" w:hAnsi="AXtManal" w:cs="Simplified Arabic"/>
          <w:sz w:val="32"/>
          <w:szCs w:val="32"/>
          <w:rtl/>
        </w:rPr>
        <w:t>وم</w:t>
      </w:r>
      <w:proofErr w:type="spellEnd"/>
      <w:r w:rsidRPr="003A0F19">
        <w:rPr>
          <w:rFonts w:ascii="AXtManal" w:hAnsi="AXtManal" w:cs="Simplified Arabic"/>
          <w:sz w:val="32"/>
          <w:szCs w:val="32"/>
          <w:rtl/>
        </w:rPr>
        <w:t xml:space="preserve"> يسبق له زيارة المحل، كما أفاد بأن المُتَّهم (...) هو المسؤول الأول عن المحل وأنَّه قام بتوكيله بإدارة شؤون المحل بشكل مطلق، كما أقر بأنَّه لم يسبق أن قام بجرد المحل منذ افتتاحه. وقد انتهى التحقيق إلى اتهام كل من (...) و(...) بمُمَارَسَة نشاط غير مُرخَّص لهم بممارسته، وذلك بمُمَارَسَة النشاط المحظور عليه ممارسته باسم مواطن، المُجرَّم بالمادة الأولى من نظام مكافحة التستر التجاري الصادر بالمرسوم الملكي رقم (م/22) وتاريخ 4/5/1425هـ والفقرة (2) من المادة الأولى من اللائحة التنفيذية لذات النظام، واتهام (...) بتمكينه غير السعودي من مُمَارَسَة نشاط محظور عليه ممارسته، المُجرَّم بالمادة الأولى من ذات النظام. ثمَّ ساقت جهة الادعاء أدلة الاتهام التالية:</w:t>
      </w:r>
    </w:p>
    <w:p w:rsidR="00FF4928" w:rsidRPr="003A0F19" w:rsidRDefault="00FF4928" w:rsidP="00FF4928">
      <w:pPr>
        <w:spacing w:after="0" w:line="240" w:lineRule="auto"/>
        <w:jc w:val="both"/>
        <w:rPr>
          <w:rFonts w:ascii="AXtManal" w:hAnsi="AXtManal" w:cs="Simplified Arabic"/>
          <w:sz w:val="32"/>
          <w:szCs w:val="32"/>
          <w:rtl/>
        </w:rPr>
      </w:pPr>
      <w:r w:rsidRPr="003A0F19">
        <w:rPr>
          <w:rFonts w:ascii="AXtManal" w:hAnsi="AXtManal" w:cs="Simplified Arabic"/>
          <w:sz w:val="32"/>
          <w:szCs w:val="32"/>
          <w:rtl/>
        </w:rPr>
        <w:t>1-ما جاء في أقوال المُتَّهم (...) المُدَوَّنة على اللفة رقم (56- 57) من دفتر سماع الأقوال.</w:t>
      </w:r>
    </w:p>
    <w:p w:rsidR="00FF4928" w:rsidRPr="003A0F19" w:rsidRDefault="00FF4928" w:rsidP="00FF4928">
      <w:pPr>
        <w:spacing w:after="0" w:line="240" w:lineRule="auto"/>
        <w:jc w:val="both"/>
        <w:rPr>
          <w:rFonts w:ascii="AXtManal" w:hAnsi="AXtManal" w:cs="Simplified Arabic"/>
          <w:sz w:val="32"/>
          <w:szCs w:val="32"/>
          <w:rtl/>
        </w:rPr>
      </w:pPr>
      <w:r w:rsidRPr="003A0F19">
        <w:rPr>
          <w:rFonts w:ascii="AXtManal" w:hAnsi="AXtManal" w:cs="Simplified Arabic"/>
          <w:sz w:val="32"/>
          <w:szCs w:val="32"/>
          <w:rtl/>
        </w:rPr>
        <w:t>2-ما جاء في أقوال المُتَّهم (...) المُدَوَّنة على اللفة رقم (66- 70) واللفة رقم (78- 80) واللفة رقم (97- 99) واللفة رقم (153- 157) من محاضر الاستجوابات</w:t>
      </w:r>
    </w:p>
    <w:p w:rsidR="00FF4928" w:rsidRPr="003A0F19" w:rsidRDefault="00FF4928" w:rsidP="00FF4928">
      <w:pPr>
        <w:spacing w:after="0" w:line="240" w:lineRule="auto"/>
        <w:jc w:val="both"/>
        <w:rPr>
          <w:rFonts w:ascii="AXtManal" w:hAnsi="AXtManal" w:cs="Simplified Arabic"/>
          <w:sz w:val="32"/>
          <w:szCs w:val="32"/>
          <w:rtl/>
        </w:rPr>
      </w:pPr>
      <w:r w:rsidRPr="003A0F19">
        <w:rPr>
          <w:rFonts w:ascii="AXtManal" w:hAnsi="AXtManal" w:cs="Simplified Arabic"/>
          <w:sz w:val="32"/>
          <w:szCs w:val="32"/>
          <w:rtl/>
        </w:rPr>
        <w:t>3-ما جاء في إقرارات المُتَّهم (...) المُدَوَّنة على اللفة رقم (66) واللفة رقم (93- 96) واللفة رقم (144- 146).</w:t>
      </w:r>
    </w:p>
    <w:p w:rsidR="00FF4928" w:rsidRPr="003A0F19" w:rsidRDefault="00FF4928" w:rsidP="00FF4928">
      <w:pPr>
        <w:spacing w:after="0" w:line="240" w:lineRule="auto"/>
        <w:jc w:val="both"/>
        <w:rPr>
          <w:rFonts w:ascii="AXtManal" w:hAnsi="AXtManal" w:cs="Simplified Arabic"/>
          <w:sz w:val="32"/>
          <w:szCs w:val="32"/>
          <w:rtl/>
        </w:rPr>
      </w:pPr>
      <w:r w:rsidRPr="003A0F19">
        <w:rPr>
          <w:rFonts w:ascii="AXtManal" w:hAnsi="AXtManal" w:cs="Simplified Arabic"/>
          <w:sz w:val="32"/>
          <w:szCs w:val="32"/>
          <w:rtl/>
        </w:rPr>
        <w:t>4- ما جاء في أقوال المُتَّهم (...) المُدَوَّنة على اللفة رقم (85- 90) واللفة رقم (133- 137) من محاضر الاستجواب.</w:t>
      </w:r>
    </w:p>
    <w:p w:rsidR="00FF4928" w:rsidRPr="003A0F19" w:rsidRDefault="00FF4928" w:rsidP="00FF4928">
      <w:pPr>
        <w:spacing w:after="0" w:line="240" w:lineRule="auto"/>
        <w:jc w:val="both"/>
        <w:rPr>
          <w:rFonts w:ascii="AXtManal" w:hAnsi="AXtManal" w:cs="Simplified Arabic"/>
          <w:sz w:val="32"/>
          <w:szCs w:val="32"/>
          <w:rtl/>
        </w:rPr>
      </w:pPr>
      <w:r w:rsidRPr="003A0F19">
        <w:rPr>
          <w:rFonts w:ascii="AXtManal" w:hAnsi="AXtManal" w:cs="Simplified Arabic"/>
          <w:sz w:val="32"/>
          <w:szCs w:val="32"/>
          <w:rtl/>
        </w:rPr>
        <w:t>5- ما جاء في إقرار المُتَّهم (...) المُدَوَّنة على اللفة رقم (82).</w:t>
      </w:r>
    </w:p>
    <w:p w:rsidR="00FF4928" w:rsidRPr="003A0F19" w:rsidRDefault="00FF4928" w:rsidP="00FF4928">
      <w:pPr>
        <w:spacing w:after="0" w:line="240" w:lineRule="auto"/>
        <w:jc w:val="both"/>
        <w:rPr>
          <w:rFonts w:ascii="AXtManal" w:hAnsi="AXtManal" w:cs="Simplified Arabic"/>
          <w:sz w:val="32"/>
          <w:szCs w:val="32"/>
          <w:rtl/>
        </w:rPr>
      </w:pPr>
      <w:r w:rsidRPr="003A0F19">
        <w:rPr>
          <w:rFonts w:ascii="AXtManal" w:hAnsi="AXtManal" w:cs="Simplified Arabic"/>
          <w:sz w:val="32"/>
          <w:szCs w:val="32"/>
          <w:rtl/>
        </w:rPr>
        <w:t>6- ما جاء في أقوال المُتَّهم (...) المُدَوَّنة على اللفة رقم (103- 104).</w:t>
      </w:r>
    </w:p>
    <w:p w:rsidR="00FF4928" w:rsidRPr="003A0F19" w:rsidRDefault="00FF4928" w:rsidP="00FF4928">
      <w:pPr>
        <w:spacing w:after="0" w:line="240" w:lineRule="auto"/>
        <w:jc w:val="both"/>
        <w:rPr>
          <w:rFonts w:ascii="AXtManal" w:hAnsi="AXtManal" w:cs="Simplified Arabic"/>
          <w:sz w:val="32"/>
          <w:szCs w:val="32"/>
          <w:rtl/>
        </w:rPr>
      </w:pPr>
      <w:r w:rsidRPr="003A0F19">
        <w:rPr>
          <w:rFonts w:ascii="AXtManal" w:hAnsi="AXtManal" w:cs="Simplified Arabic"/>
          <w:sz w:val="32"/>
          <w:szCs w:val="32"/>
          <w:rtl/>
        </w:rPr>
        <w:lastRenderedPageBreak/>
        <w:t>7- ما جاء في أقوال المُتَّهم (...) المُدَوَّنة على الصفحة رقم (3- 4) والصفحة رقم (8- 9) من دفتر التحقيق المرفق لفة رقم (107).</w:t>
      </w:r>
    </w:p>
    <w:p w:rsidR="00FF4928" w:rsidRPr="003A0F19" w:rsidRDefault="00FF4928" w:rsidP="00FF4928">
      <w:pPr>
        <w:spacing w:after="0" w:line="240" w:lineRule="auto"/>
        <w:jc w:val="both"/>
        <w:rPr>
          <w:rFonts w:ascii="AXtManal" w:hAnsi="AXtManal" w:cs="Simplified Arabic"/>
          <w:sz w:val="32"/>
          <w:szCs w:val="32"/>
          <w:rtl/>
        </w:rPr>
      </w:pPr>
      <w:r w:rsidRPr="003A0F19">
        <w:rPr>
          <w:rFonts w:ascii="AXtManal" w:hAnsi="AXtManal" w:cs="Simplified Arabic"/>
          <w:sz w:val="32"/>
          <w:szCs w:val="32"/>
          <w:rtl/>
        </w:rPr>
        <w:t>8- ما جاء في إقرار المُتَّهم (...) المُدَوَّنة على الصفحة رقم (10) من دفتر التحقيق المرفق لفة رقم (107).</w:t>
      </w:r>
    </w:p>
    <w:p w:rsidR="00FF4928" w:rsidRPr="003A0F19" w:rsidRDefault="00FF4928" w:rsidP="00FF4928">
      <w:pPr>
        <w:spacing w:after="0" w:line="240" w:lineRule="auto"/>
        <w:jc w:val="both"/>
        <w:rPr>
          <w:rFonts w:ascii="AXtManal" w:hAnsi="AXtManal" w:cs="Simplified Arabic"/>
          <w:sz w:val="32"/>
          <w:szCs w:val="32"/>
          <w:rtl/>
        </w:rPr>
      </w:pPr>
      <w:r w:rsidRPr="003A0F19">
        <w:rPr>
          <w:rFonts w:ascii="AXtManal" w:hAnsi="AXtManal" w:cs="Simplified Arabic"/>
          <w:sz w:val="32"/>
          <w:szCs w:val="32"/>
          <w:rtl/>
        </w:rPr>
        <w:t>9- ما جاء في أقوال المُتَّهم (...) المُدَوَّنة على الصفحة رقم (1- 4) والصفحة رقم (6) من دفتر التحقيق المرفق لفة رقم (117) واللفة رقم (121- 122) واللفة رقم (126- 127) من محاضر الاستجواب.</w:t>
      </w:r>
    </w:p>
    <w:p w:rsidR="00FF4928" w:rsidRPr="003A0F19" w:rsidRDefault="00FF4928" w:rsidP="00FF4928">
      <w:pPr>
        <w:spacing w:after="0" w:line="240" w:lineRule="auto"/>
        <w:jc w:val="both"/>
        <w:rPr>
          <w:rFonts w:ascii="AXtManal" w:hAnsi="AXtManal" w:cs="Simplified Arabic"/>
          <w:sz w:val="32"/>
          <w:szCs w:val="32"/>
          <w:rtl/>
        </w:rPr>
      </w:pPr>
      <w:r w:rsidRPr="003A0F19">
        <w:rPr>
          <w:rFonts w:ascii="AXtManal" w:hAnsi="AXtManal" w:cs="Simplified Arabic"/>
          <w:sz w:val="32"/>
          <w:szCs w:val="32"/>
          <w:rtl/>
        </w:rPr>
        <w:t>10-ما جاء في محضر المواجهة المُدوَّن على الصفحة رقم (5) من دفتر التحقيق المرفق لفة رقم (117).</w:t>
      </w:r>
    </w:p>
    <w:p w:rsidR="00FF4928" w:rsidRPr="003A0F19" w:rsidRDefault="00FF4928" w:rsidP="00FF4928">
      <w:pPr>
        <w:spacing w:after="0" w:line="240" w:lineRule="auto"/>
        <w:jc w:val="both"/>
        <w:rPr>
          <w:rFonts w:ascii="AXtManal" w:hAnsi="AXtManal" w:cs="Simplified Arabic"/>
          <w:sz w:val="32"/>
          <w:szCs w:val="32"/>
          <w:rtl/>
        </w:rPr>
      </w:pPr>
      <w:r w:rsidRPr="003A0F19">
        <w:rPr>
          <w:rFonts w:ascii="AXtManal" w:hAnsi="AXtManal" w:cs="Simplified Arabic"/>
          <w:sz w:val="32"/>
          <w:szCs w:val="32"/>
          <w:rtl/>
        </w:rPr>
        <w:t>11- ما جاء في إقرار المُتَّهم (...) المُدَوَّنة على اللفة رقم (120).</w:t>
      </w:r>
    </w:p>
    <w:p w:rsidR="00FF4928" w:rsidRPr="003A0F19" w:rsidRDefault="00FF4928" w:rsidP="00FF4928">
      <w:pPr>
        <w:spacing w:after="0" w:line="240" w:lineRule="auto"/>
        <w:jc w:val="both"/>
        <w:rPr>
          <w:rFonts w:ascii="AXtManal" w:hAnsi="AXtManal" w:cs="Simplified Arabic"/>
          <w:sz w:val="32"/>
          <w:szCs w:val="32"/>
          <w:rtl/>
        </w:rPr>
      </w:pPr>
      <w:r w:rsidRPr="003A0F19">
        <w:rPr>
          <w:rFonts w:ascii="AXtManal" w:hAnsi="AXtManal" w:cs="Simplified Arabic"/>
          <w:sz w:val="32"/>
          <w:szCs w:val="32"/>
          <w:rtl/>
        </w:rPr>
        <w:t>12-ما جاء في محضر ضبط الإفادة المُدَوَّن على اللفة رقم (19).</w:t>
      </w:r>
    </w:p>
    <w:p w:rsidR="00FF4928" w:rsidRPr="003A0F19" w:rsidRDefault="00FF4928" w:rsidP="00FF4928">
      <w:pPr>
        <w:spacing w:after="0" w:line="240" w:lineRule="auto"/>
        <w:jc w:val="both"/>
        <w:rPr>
          <w:rFonts w:ascii="AXtManal" w:hAnsi="AXtManal" w:cs="Simplified Arabic"/>
          <w:sz w:val="32"/>
          <w:szCs w:val="32"/>
          <w:rtl/>
        </w:rPr>
      </w:pPr>
      <w:r w:rsidRPr="003A0F19">
        <w:rPr>
          <w:rFonts w:ascii="AXtManal" w:hAnsi="AXtManal" w:cs="Simplified Arabic"/>
          <w:sz w:val="32"/>
          <w:szCs w:val="32"/>
          <w:rtl/>
        </w:rPr>
        <w:t>13-ما جاء في محضر المواجهة المُدَوَّن على اللفة رقم (125).</w:t>
      </w:r>
    </w:p>
    <w:p w:rsidR="00FF4928" w:rsidRPr="003A0F19" w:rsidRDefault="00FF4928" w:rsidP="00FF4928">
      <w:pPr>
        <w:spacing w:after="0" w:line="240" w:lineRule="auto"/>
        <w:jc w:val="both"/>
        <w:rPr>
          <w:rFonts w:ascii="AXtManal" w:hAnsi="AXtManal" w:cs="Simplified Arabic"/>
          <w:sz w:val="32"/>
          <w:szCs w:val="32"/>
          <w:rtl/>
        </w:rPr>
      </w:pPr>
      <w:r w:rsidRPr="003A0F19">
        <w:rPr>
          <w:rFonts w:ascii="AXtManal" w:hAnsi="AXtManal" w:cs="Simplified Arabic"/>
          <w:sz w:val="32"/>
          <w:szCs w:val="32"/>
          <w:rtl/>
        </w:rPr>
        <w:t>14-ما جاء في ضبط إفادة المواطن (...) المُدَوَّنة على اللفة رقم (74- 76).</w:t>
      </w:r>
    </w:p>
    <w:p w:rsidR="00FF4928" w:rsidRPr="003A0F19" w:rsidRDefault="00FF4928" w:rsidP="00FF4928">
      <w:pPr>
        <w:spacing w:after="0" w:line="240" w:lineRule="auto"/>
        <w:jc w:val="both"/>
        <w:rPr>
          <w:rFonts w:ascii="AXtManal" w:hAnsi="AXtManal" w:cs="Simplified Arabic"/>
          <w:sz w:val="32"/>
          <w:szCs w:val="32"/>
          <w:rtl/>
        </w:rPr>
      </w:pPr>
      <w:r w:rsidRPr="003A0F19">
        <w:rPr>
          <w:rFonts w:ascii="AXtManal" w:hAnsi="AXtManal" w:cs="Simplified Arabic"/>
          <w:sz w:val="32"/>
          <w:szCs w:val="32"/>
          <w:rtl/>
        </w:rPr>
        <w:t>15-ما جاء في محاضر الاتصال المرفقة لفة رقم (65, 83, 84).</w:t>
      </w:r>
    </w:p>
    <w:p w:rsidR="00FF4928" w:rsidRPr="003A0F19" w:rsidRDefault="00FF4928" w:rsidP="00FF4928">
      <w:pPr>
        <w:spacing w:after="0" w:line="240" w:lineRule="auto"/>
        <w:jc w:val="both"/>
        <w:rPr>
          <w:rFonts w:ascii="AXtManal" w:hAnsi="AXtManal" w:cs="Simplified Arabic"/>
          <w:sz w:val="32"/>
          <w:szCs w:val="32"/>
          <w:rtl/>
        </w:rPr>
      </w:pPr>
      <w:r w:rsidRPr="003A0F19">
        <w:rPr>
          <w:rFonts w:ascii="AXtManal" w:hAnsi="AXtManal" w:cs="Simplified Arabic"/>
          <w:sz w:val="32"/>
          <w:szCs w:val="32"/>
          <w:rtl/>
        </w:rPr>
        <w:t>16-ما جاء في كشف الحساب المرفق لفة رقم (2- 27) ولفة رقم (46).</w:t>
      </w:r>
    </w:p>
    <w:p w:rsidR="00FF4928" w:rsidRPr="003A0F19" w:rsidRDefault="00FF4928" w:rsidP="00FF4928">
      <w:pPr>
        <w:spacing w:after="0" w:line="240" w:lineRule="auto"/>
        <w:jc w:val="both"/>
        <w:rPr>
          <w:rFonts w:ascii="AXtManal" w:hAnsi="AXtManal" w:cs="Simplified Arabic"/>
          <w:sz w:val="32"/>
          <w:szCs w:val="32"/>
          <w:rtl/>
        </w:rPr>
      </w:pPr>
      <w:r w:rsidRPr="003A0F19">
        <w:rPr>
          <w:rFonts w:ascii="AXtManal" w:hAnsi="AXtManal" w:cs="Simplified Arabic"/>
          <w:sz w:val="32"/>
          <w:szCs w:val="32"/>
          <w:rtl/>
        </w:rPr>
        <w:t>17-ما جاء في تقرير وحدة التحريات المالية المرفق لفة رقم (28- 33).</w:t>
      </w:r>
    </w:p>
    <w:p w:rsidR="00FF4928" w:rsidRPr="003A0F19" w:rsidRDefault="00FF4928" w:rsidP="00FF4928">
      <w:pPr>
        <w:spacing w:after="0" w:line="240" w:lineRule="auto"/>
        <w:jc w:val="both"/>
        <w:rPr>
          <w:rFonts w:ascii="AXtManal" w:hAnsi="AXtManal" w:cs="Simplified Arabic"/>
          <w:sz w:val="32"/>
          <w:szCs w:val="32"/>
          <w:rtl/>
        </w:rPr>
      </w:pPr>
      <w:r w:rsidRPr="003A0F19">
        <w:rPr>
          <w:rFonts w:ascii="AXtManal" w:hAnsi="AXtManal" w:cs="Simplified Arabic"/>
          <w:sz w:val="32"/>
          <w:szCs w:val="32"/>
          <w:rtl/>
        </w:rPr>
        <w:t>18-ما جاء في مسير الرواتب المرفق لفة رقم (47- 50).</w:t>
      </w:r>
    </w:p>
    <w:p w:rsidR="00FF4928" w:rsidRPr="003A0F19" w:rsidRDefault="00FF4928" w:rsidP="00FF4928">
      <w:pPr>
        <w:spacing w:after="0" w:line="240" w:lineRule="auto"/>
        <w:jc w:val="both"/>
        <w:rPr>
          <w:rFonts w:ascii="AXtManal" w:hAnsi="AXtManal" w:cs="Simplified Arabic"/>
          <w:sz w:val="32"/>
          <w:szCs w:val="32"/>
          <w:rtl/>
        </w:rPr>
      </w:pPr>
      <w:r w:rsidRPr="003A0F19">
        <w:rPr>
          <w:rFonts w:ascii="AXtManal" w:hAnsi="AXtManal" w:cs="Simplified Arabic"/>
          <w:sz w:val="32"/>
          <w:szCs w:val="32"/>
          <w:rtl/>
        </w:rPr>
        <w:t>19-ما جاء في التفويض المرفق لفة رقم (51).</w:t>
      </w:r>
    </w:p>
    <w:p w:rsidR="00FF4928" w:rsidRPr="003A0F19" w:rsidRDefault="00FF4928" w:rsidP="00FF4928">
      <w:pPr>
        <w:spacing w:after="0" w:line="240" w:lineRule="auto"/>
        <w:jc w:val="both"/>
        <w:rPr>
          <w:rFonts w:ascii="AXtManal" w:hAnsi="AXtManal" w:cs="Simplified Arabic"/>
          <w:sz w:val="32"/>
          <w:szCs w:val="32"/>
          <w:rtl/>
        </w:rPr>
      </w:pPr>
      <w:r w:rsidRPr="003A0F19">
        <w:rPr>
          <w:rFonts w:ascii="AXtManal" w:hAnsi="AXtManal" w:cs="Simplified Arabic"/>
          <w:sz w:val="32"/>
          <w:szCs w:val="32"/>
          <w:rtl/>
        </w:rPr>
        <w:t>وختم المُدَّعي العام لائحته قائلًا: وحيث إن ما أقدم عليه المُتَّهمون وهم بكامل أهليتهم المُعتَبَرة شرعًا فعل مُجرَّم نظامًا وفق نظام مكافحة التستر التجاري الصادر بالمرسوم الملكي رقم (م/22) وتاريخ 4/5/1425هـ لذا أطلب إثبات إدانتهم بِمَا أُسنِد إليهم, والحكم عليهم بِمَا يلي:</w:t>
      </w:r>
    </w:p>
    <w:p w:rsidR="00FF4928" w:rsidRPr="003A0F19" w:rsidRDefault="00FF4928" w:rsidP="00FF4928">
      <w:pPr>
        <w:spacing w:after="0" w:line="240" w:lineRule="auto"/>
        <w:jc w:val="both"/>
        <w:rPr>
          <w:rFonts w:ascii="AXtManal" w:hAnsi="AXtManal" w:cs="Simplified Arabic"/>
          <w:sz w:val="32"/>
          <w:szCs w:val="32"/>
          <w:rtl/>
        </w:rPr>
      </w:pPr>
      <w:r w:rsidRPr="003A0F19">
        <w:rPr>
          <w:rFonts w:ascii="AXtManal" w:hAnsi="AXtManal" w:cs="Simplified Arabic"/>
          <w:sz w:val="32"/>
          <w:szCs w:val="32"/>
          <w:rtl/>
        </w:rPr>
        <w:t>1-عقوبة السجن والغرامة استنادًا للمادة الرابعة من نظام مكافحة التستر التجاري.</w:t>
      </w:r>
    </w:p>
    <w:p w:rsidR="00FF4928" w:rsidRPr="003A0F19" w:rsidRDefault="00FF4928" w:rsidP="00FF4928">
      <w:pPr>
        <w:spacing w:after="0" w:line="240" w:lineRule="auto"/>
        <w:jc w:val="both"/>
        <w:rPr>
          <w:rFonts w:ascii="AXtManal" w:hAnsi="AXtManal" w:cs="Simplified Arabic"/>
          <w:sz w:val="32"/>
          <w:szCs w:val="32"/>
          <w:rtl/>
        </w:rPr>
      </w:pPr>
      <w:r w:rsidRPr="003A0F19">
        <w:rPr>
          <w:rFonts w:ascii="AXtManal" w:hAnsi="AXtManal" w:cs="Simplified Arabic"/>
          <w:sz w:val="32"/>
          <w:szCs w:val="32"/>
          <w:rtl/>
        </w:rPr>
        <w:t>2-عقوبة الإبعاد بحق كل من (...), (...) استنادًا للمادة (5) من نظام مكافحة التستر التجاري.</w:t>
      </w:r>
    </w:p>
    <w:p w:rsidR="00FF4928" w:rsidRPr="003A0F19" w:rsidRDefault="00FF4928" w:rsidP="00FF4928">
      <w:pPr>
        <w:spacing w:after="0" w:line="240" w:lineRule="auto"/>
        <w:jc w:val="both"/>
        <w:rPr>
          <w:rFonts w:ascii="AXtManal" w:hAnsi="AXtManal" w:cs="Simplified Arabic"/>
          <w:sz w:val="32"/>
          <w:szCs w:val="32"/>
          <w:rtl/>
        </w:rPr>
      </w:pPr>
      <w:r w:rsidRPr="003A0F19">
        <w:rPr>
          <w:rFonts w:ascii="AXtManal" w:hAnsi="AXtManal" w:cs="Simplified Arabic"/>
          <w:sz w:val="32"/>
          <w:szCs w:val="32"/>
          <w:rtl/>
        </w:rPr>
        <w:lastRenderedPageBreak/>
        <w:t xml:space="preserve">وبإحالة الدعوى لهذه الدائرة حَدَّدت موعدًا لنظرها بتاريخ 6/9/1434هـ، بموجب خطاب المحكمة رقم (83/8/900) تاريخ 1/8/1434هـ. وفي الموعد حضر المُتَّهمَيْن الثاني والثالث، كما حضر المُدَّعي العام (...), بموجب خطاب التكيف رقم (3345) وتاريخ 13/4/1434هـ الصادر من رئيس فرع هيئة التحقيق والادعاء العام بمنطقة الحدود الشمالية المُكلَّف والمرفق في ملف الدعوى. في حين تبيَّن عدم حضور المُتَّهم الأول رغم مخاطبة مدير شرطة منطقة الحدود الشمالية بموجب خطاب المحكمة رقم (83/8/900/2504) وتاريخ 1/8/1434هـ لتبليغ المُتَّهم بموعد الجلسة، فتلا المُدَّعي العام لائحة الدعوى على المُتَّهمَيْن ومواجهتهما بِمَا نُسِبَ إليهما ذكرا بأنَّه لم تصلهما لائحة الدعوى ويطلبان أجلًا للرد عليها، فأجابتهما الدائرة لطلبهما وقرَّرت تأجيل نظر الدعوى إلى جلسة هذا اليوم، فيها حضر المُدَّعي العام (...)، بموجب خطاب التكليف أعلاه كما حضر كافة المُتَّهمِين في القضية، ثمَّ تلا المُدَّعي العام لائحة الدعوى على المُتَّهمِين، وبمواجهة المُتَّهم الأول (...) بِمَا نُسِبَ إليه في لائحة الدعوى ذكر بأن ما ورد في لائحة الدعوى صحيح جملة وتفصيلًا كما صادق على أقواله الواردة في التحقيقات. وسألته الدائرة: كم تتراوح أجرة العامل الميكانيكي الذي أمضى ما يقارب السنتين في العمل؟ فذكر بأنَّه يتراوح الراتب من (2,500) ألفان وخمسمائة ريال وحتى (3,000) ثلاثة آلاف ريال.، وبِسُؤَال المُدَّعي العام هل لديه ما يودُّ إضافته فقرر الاكتفاء بِمَا ورد في لائحة الدعوى. وبمواجهة المُتَّهم الثاني (...) بِمَا نُسِبَ إليه في لائحة الدعوى قدَّم مذكِّرة من صفحة واحدة أُرفِقت في ملف الدعوى وأُعطِيَ مُمَثِّل الادعاء صورة منها. وبعد اطلاع الدائرة عليها تبيَّن أنها لم تخرج في مضمونها على صحة ما نُسِب إليه في لائحة الدعوى، فذكر بأن ما ورد في لائحة الدعوى غير صحيح وسألته الدائرة هل يوجد لديك عقد استئجار للمحل الذي يعمل به مكفوله المُتَّهم الأول؟ فذكر بأن المحل ليس عليه عقد استئجار وإنما تَمَّ الاستئجار بشكل شفوي وسألته الدائرة كيف يقوم مكفولك بالعمل بالورشة وهي باسم كفيل المُتَّهم الثالث؟ فذكر بأن المحل عليه رخصة جاهزة وتَمَّ استئجاره من قِبَل المُتَّهم الثالث وسألته الدائرة هل يوجد لديك حساب بنكي خاص بالمحل؟ فذكر بأنَّه ليس لديه مسير رواتب لمكفوله وإنما يتم منح مكفوله ثلث صافي الربح أسبوعيًا علمًا بأن الربح الأسبوعي </w:t>
      </w:r>
      <w:proofErr w:type="spellStart"/>
      <w:r w:rsidRPr="003A0F19">
        <w:rPr>
          <w:rFonts w:ascii="AXtManal" w:hAnsi="AXtManal" w:cs="Simplified Arabic"/>
          <w:sz w:val="32"/>
          <w:szCs w:val="32"/>
          <w:rtl/>
        </w:rPr>
        <w:t>متوسطه</w:t>
      </w:r>
      <w:proofErr w:type="spellEnd"/>
      <w:r w:rsidRPr="003A0F19">
        <w:rPr>
          <w:rFonts w:ascii="AXtManal" w:hAnsi="AXtManal" w:cs="Simplified Arabic"/>
          <w:sz w:val="32"/>
          <w:szCs w:val="32"/>
          <w:rtl/>
        </w:rPr>
        <w:t xml:space="preserve"> </w:t>
      </w:r>
      <w:r w:rsidRPr="003A0F19">
        <w:rPr>
          <w:rFonts w:ascii="AXtManal" w:hAnsi="AXtManal" w:cs="Simplified Arabic"/>
          <w:sz w:val="32"/>
          <w:szCs w:val="32"/>
          <w:rtl/>
        </w:rPr>
        <w:lastRenderedPageBreak/>
        <w:t xml:space="preserve">هو أربعة آلاف ريال، وسألته الدائرة أنك تناقضت في أقوالك في مسألة إيجار المحل وقلت بأن الإيجار هو (1,500) ريال ثابته ولم تتغير مع أن المُتَّهم الثالث وهو المؤجِّر وكذلك المُتَّهم الأول ذكر بأنَّها تغيرت، ابتدأت بـ(1,000) ثم ارتفعت إلى (1,500) ريال؟ فذكر بأنَّه لا يعلم عن ذلك شيء وقد يكون نسي وذكر بأن يقوم بتسليم الإيجار للمُتَّهم الثالث هو مكفولي المُتَّهم الأول بعد أن تتم المحاسبة بيننا, ثم يقوم المُتَّهم الأول بتسليمه للمُتَّهم الثالث فسألته الدائرة أنك ذكرت أت مُدَّة إيجار الورشة ما يقارب السنة مع أن المؤجِّر ذكر بأن مُدَّتها من ثلاثة أشهر إلى ستة أشهر؟ فذكر بأنَّه قد يكون قد نسي كم المُدَّة الحقيقية كما صادق على أقواله الواردة في التحقيقات، وبِسُؤَال المُدَّعي العام عم يود إضافته قرَّر الاكتفاء بِمَا ورد في لائحة الدعوى، وبمواجهة المُتَّهم الثالث (...) بِمَا نُسِب إليه في لائحة الدعوى قدَّم مُذكِّرة مكونة من ثمان صفحات أُرفِقَت في ملف الدعوى وأُعطي مُمَثِّل الادعاء صورة منها وبعد اطلاع الدائرة عليها تبيَّن أنها لم تخرج في مضمونها عمَّا ذكره المُتَّهم في تحقيقات الدعوى وما أدلى به من دفوع إلا أنَّه أضاف أنَّه لم يقُم بتحويل أي مبالغ لخارج المملكة العربية السعودية عدا مبلغ (12,000) اثني عشر ألف ريال سنويًا إلى دولة اليمن، ثم سألته الدائرة عن صحَّة ما نُسِب إليه في لائحة الدعوى فذكر بأن ما ورد في لائحة الدعوى غير صحيح فسألته الدائرة: من قام بتأجير المحل على المُتَّهم الثاني؟ فذكر بأنَّه هو من قام بتأجير المحل عليه, فسألته الدائرة: هل يوجد عقد إيجار للورشة التي قام بتأجيرها؟ فذكر بأنَّه لا يوجد عقد إيجار, فسألته الدائرة: لمن تعود الورشة؟ فذكر بأنَّها تعود لكفيله (...), فسألته الدائرة: من يقوم بدفع إيجار الورشة؟ فذكر بأنَّه المُتَّهم الأول (...), فسألته الدائرة: كيف تقوم بتأجير محل كفيلك ولوحة المح لا تزال باسم كفيلك مع العلم بأن رخصتها ما زالت سارية المفعول؟ فذكر بأنَّه نسي أن يقوم بإزالة اللوحة, فسألته الدائرة: عن المحل الذي يقوم المُتَّهم الثالث بالعمل به وهو مُؤَسَّسَة (...) لقطع غيار السيارات؟ فذكر بأنَّه عائد لكفيله وليس له من المحل سوى الراتب وقدره (5,000) خمسة آلاف ريال مع بعض العلاوات وهي (10,000) عشرة آلاف ريال مع الراتب وهذه عيدية وبعض الأحيان يقوم كفيلي بدفع المال لتكاليف علاج الوالدة ويقوم آخر السنة بدفع مبلغ من خمسين إلى سبعين ألف ريال مقابل ما أبذله من جهد,، وذلك ليس على </w:t>
      </w:r>
      <w:r w:rsidRPr="003A0F19">
        <w:rPr>
          <w:rFonts w:ascii="AXtManal" w:hAnsi="AXtManal" w:cs="Simplified Arabic"/>
          <w:sz w:val="32"/>
          <w:szCs w:val="32"/>
          <w:rtl/>
        </w:rPr>
        <w:lastRenderedPageBreak/>
        <w:t xml:space="preserve">الدوام وإنما مرتبط بربح المحل. فسألته الدائرة: بانك ذكرت في التحقيقات التي صادقت عليها بأنك تستلم راتب خمسة آلاف ريال فقط بدون علاوات أو بدلات؟ فذكر بأنَّه قد يكون لم يفهم السؤال. فسألته الدائرة: من يقوم بتسليم الرواتب للعمال؟ فذكر بأنَّه هو من يقوم بتسليم الرواتب للعمال وكذلك يقوم بتسليم راتبه لنفسه ويوقِّع على تسلُّمه. فسألته الدائرة: هل يوجد حساب خاص للمُؤَسَّسَة؟ فذكر بأنَّه لا يوجد حساب خاص بالمُؤَسَّسَة وإنما يتم الإيداع بحسابه الشخصي ولي الآن ما يقارب 13 سنة منذ فتح المحل تقريبًا في عرعر وأنا أقوم بإيداعها بحسابي الخاص. فسألته الدائرة: كم دخل المحل الشهري؟ فذكر بأنَّه من 150 ألف إلى 170 ألف ريال شهريًا. فسألته الدائرة: من المسؤول عن إدارة المحل؟ فذكر بأنَّه هو المسؤول عن إدارة المحل, كما أضاف بأنَّه قد يحضر بعض الأحيان وكيل كفيلي أخوه (...) ولكن هم مضيعين المحل وأنا الكل بالكل. فسألته الدائرة: هل تَمَّ جرد المحل؟ فذكر بأنَّه لم يتم جرد المحل منذ فتحه. كما سألته الدائرة عن كفيله: هل قام بزيارة المحل؟ فذكر بأنَّه لم يزره منذ افتتاحه منذ 13 سنة، فسألته الدائرة: إن وكيل كفيل المُتَّهم الثالث ذكر بأنَّه لا يعلم عن قيمة إيجار الورشة؟ فذكر بأنَّه يعلم عن ذلك شيء, فسألته الدائرة: من يقوم بدفع إيجار محل قطع الغيار؟ فذكر بأنَّه عند بداية العمل تَمَّ استئجار أحد المحلات وكنت أنا من يقوم بدفع الإيجار، ثم بعد ذلك تَمَّ الانتقال إلى محلات خاصة بكفيلي. فسألته الدائرة: كيف يكون راتبك (5,000) خمسة آلاف ريال ثم تقوم بإعطاء المواطنين مبالغ مالية؟ فذكر بأنَّها سُلفة مالية، فقد أعطى المواطن (...) مبلغ (270,000) مئتين وسبعين ألفًا, وأعطى المواطن (...) مبلغ وقدره (530,000) خمسمئة وثلاثين ألفًا على دفعات كسُلفة مالية. كما ذكر بأن مجموع الأسلاف التي قام بمنحها للأشخاص من الزملاء تُقدَّر بـ (900,000) </w:t>
      </w:r>
      <w:proofErr w:type="spellStart"/>
      <w:r w:rsidRPr="003A0F19">
        <w:rPr>
          <w:rFonts w:ascii="AXtManal" w:hAnsi="AXtManal" w:cs="Simplified Arabic"/>
          <w:sz w:val="32"/>
          <w:szCs w:val="32"/>
          <w:rtl/>
        </w:rPr>
        <w:t>تسمعائة</w:t>
      </w:r>
      <w:proofErr w:type="spellEnd"/>
      <w:r w:rsidRPr="003A0F19">
        <w:rPr>
          <w:rFonts w:ascii="AXtManal" w:hAnsi="AXtManal" w:cs="Simplified Arabic"/>
          <w:sz w:val="32"/>
          <w:szCs w:val="32"/>
          <w:rtl/>
        </w:rPr>
        <w:t xml:space="preserve"> ألف ريال. فذكر بأنَّه قام بدفع هذه المبالغ من حسابه الخاص من إيرادات المحل فسألته الدائرة أنَّه يوجد لديك حسابين خاصة بك؟ فذكر بأن جميع هذه الحسابات عائدة له وأنَّه يضع فيها إيرادات المحل. فذكرت الدائرة بأن الحساب العائد لك المنتهي بالرقم (210) تَمَّ خلال السنة الماضية تداول مبلغ قدره خمسة ملايين ريال؟ فذكر بأن ذلك صحيح وأن ذلك عائد لحساب المحل المسجَّل باسمي كما صادق على أقواله الواردة في التحقيقات، وبِسُؤَال المُدَّعي العام عمَّا يود إضافته </w:t>
      </w:r>
      <w:r w:rsidRPr="003A0F19">
        <w:rPr>
          <w:rFonts w:ascii="AXtManal" w:hAnsi="AXtManal" w:cs="Simplified Arabic"/>
          <w:sz w:val="32"/>
          <w:szCs w:val="32"/>
          <w:rtl/>
        </w:rPr>
        <w:lastRenderedPageBreak/>
        <w:t>قرر الاكتفاء بِمَا ورد في لائحة الدعوى كذلك قرَّر المتهمين اكتفاءهم ما ذُكِر، ثم أقفلت المرافعة ورفعت الجلسة للمُدَاوَلَة والنطق بالحكم وفي ذات الجلسة صدر الحُكم.</w:t>
      </w:r>
    </w:p>
    <w:p w:rsidR="00FF4928" w:rsidRPr="003A0F19" w:rsidRDefault="00FF4928" w:rsidP="00FF4928">
      <w:pPr>
        <w:spacing w:after="0" w:line="240" w:lineRule="auto"/>
        <w:jc w:val="center"/>
        <w:rPr>
          <w:rFonts w:ascii="AXtManal" w:hAnsi="AXtManal" w:cs="Simplified Arabic"/>
          <w:b/>
          <w:bCs/>
          <w:sz w:val="32"/>
          <w:szCs w:val="32"/>
          <w:rtl/>
        </w:rPr>
      </w:pPr>
      <w:r w:rsidRPr="003A0F19">
        <w:rPr>
          <w:rFonts w:ascii="AXtManal" w:hAnsi="AXtManal" w:cs="Simplified Arabic"/>
          <w:b/>
          <w:bCs/>
          <w:sz w:val="32"/>
          <w:szCs w:val="32"/>
          <w:rtl/>
        </w:rPr>
        <w:t>الأسباب</w:t>
      </w:r>
    </w:p>
    <w:p w:rsidR="00FF4928" w:rsidRPr="003A0F19" w:rsidRDefault="00FF4928" w:rsidP="00FF4928">
      <w:pPr>
        <w:spacing w:after="0" w:line="240" w:lineRule="auto"/>
        <w:jc w:val="both"/>
        <w:rPr>
          <w:rFonts w:ascii="AXtManal" w:hAnsi="AXtManal" w:cs="Simplified Arabic"/>
          <w:sz w:val="32"/>
          <w:szCs w:val="32"/>
          <w:rtl/>
        </w:rPr>
      </w:pPr>
      <w:r w:rsidRPr="003A0F19">
        <w:rPr>
          <w:rFonts w:ascii="AXtManal" w:hAnsi="AXtManal" w:cs="Simplified Arabic"/>
          <w:sz w:val="32"/>
          <w:szCs w:val="32"/>
          <w:rtl/>
        </w:rPr>
        <w:t xml:space="preserve">تأسيسًا على ما تقدَّم من الدعوى والإجابة؛ وحيث تهدف جهة الادعاء من دعواها إلى طلب إيقاع العقوبة الواردة في المادة الرابعة وكذلك العقوبة الواردة في المادة الخامسة من نظام مكافحة التستر الصادر بالمرسوم الملكي رقم (م/22) وتاريخ 4/5/1425هـ عليه فإن ذلك من اختصاص ديوان المظالم بموجب نَصَّ نظامي خاص، حيث نَصَّت المادة الثانية من النظام المشار إليه أعلاه في فقرتها (... د/ يختص ديوان المظالم بالنظر والفصل في مخالفات أحكام هذا النظام). كَمَا أنَّ هذه الدائرة مُختصَّة بنظرها مكانيًا ونوعيًا بِحَسَب قرارات مجلس قضاء الإداري المُنظِّمة لذلك. وعن موضوع الدعوى فإنَّه وبمواجهة المُتَّهم الأول، وذلك بسؤاله عن صحة ما نُسِبَ إليه في لائحة الدعوى، فأقرَّ بصحة ما نُسِبَ إليه في لائحة الدعوى جملة وتفصيلًا من قيامه بمخالفة نظام مكافحة التستر، وذلك بعمله بمهنة ميكانيكي على حسابه الخاص بورشة </w:t>
      </w:r>
      <w:proofErr w:type="spellStart"/>
      <w:r w:rsidRPr="003A0F19">
        <w:rPr>
          <w:rFonts w:ascii="AXtManal" w:hAnsi="AXtManal" w:cs="Simplified Arabic"/>
          <w:sz w:val="32"/>
          <w:szCs w:val="32"/>
          <w:rtl/>
        </w:rPr>
        <w:t>استئجرها</w:t>
      </w:r>
      <w:proofErr w:type="spellEnd"/>
      <w:r w:rsidRPr="003A0F19">
        <w:rPr>
          <w:rFonts w:ascii="AXtManal" w:hAnsi="AXtManal" w:cs="Simplified Arabic"/>
          <w:sz w:val="32"/>
          <w:szCs w:val="32"/>
          <w:rtl/>
        </w:rPr>
        <w:t xml:space="preserve"> من المُتَّهم الثالث، كما أنَّه صادق على أقواله الوارد في التحقيقات والتي أورد فيها بأن كفيله لا علاقة له بعمله إطلاقًا وإنما يعمل لحسابه الخاص وجميع ما يتحصَّل عليه من مبالغ تعود له وهو المستأجر للورشة وهو من يقوم بدفع إيجارها، وينحصر دور كفيله في تجديد الإقامة فقط. وقد أنكر أن يكون قد استلم من كفيله رواتب أو وقَّع على مسيرات أو عمل عنده بالنسبة، مم تبيَّن معه للدائرة ضلوعه في جريمة التستر بإقراره واعترافاته المشار إليه أعلاه والمرفقة في ملف الدعوى، لعدم تصوُّر إقرار العاقل على نفسه كذبًا بِمَا يُلحَق به الضر مع انتفاء التهمة وكامل الولاية، والإقرار حجة على المُقِرّ إجماعًا، وإقراره قاصر عليه ولا يعدو كونه قرينة على غيره متى ما عضدت بالأدلة. وأمَّا بالنسبة للمُتَّهم الثاني (...) "كفيل المُتَّهم الأول" فبمواجهته بِمَا نُسِبَ إليه أنكر ذلك مع إقراره على عدم وجود حساب بنكي للمُؤَسَّسَة وعدم وجود عقد استئجار للورشة، وعدم وجود مسيرات للرواتب، وأن من يقوم بتسليم قيمة إيجار الورشة للمؤجِّر هو المُتَّهم الأول، وأن ما يدفعه للمُتَّهم الأول بِحَسَب قوله هو ثلث صافي الربح الذي يبلغ </w:t>
      </w:r>
      <w:proofErr w:type="spellStart"/>
      <w:r w:rsidRPr="003A0F19">
        <w:rPr>
          <w:rFonts w:ascii="AXtManal" w:hAnsi="AXtManal" w:cs="Simplified Arabic"/>
          <w:sz w:val="32"/>
          <w:szCs w:val="32"/>
          <w:rtl/>
        </w:rPr>
        <w:t>متوسطه</w:t>
      </w:r>
      <w:proofErr w:type="spellEnd"/>
      <w:r w:rsidRPr="003A0F19">
        <w:rPr>
          <w:rFonts w:ascii="AXtManal" w:hAnsi="AXtManal" w:cs="Simplified Arabic"/>
          <w:sz w:val="32"/>
          <w:szCs w:val="32"/>
          <w:rtl/>
        </w:rPr>
        <w:t xml:space="preserve"> شهريًا ما يقارب من (16) ستة عشر ألف ريال سعودي وثلثه ما يقارب </w:t>
      </w:r>
      <w:r w:rsidRPr="003A0F19">
        <w:rPr>
          <w:rFonts w:ascii="AXtManal" w:hAnsi="AXtManal" w:cs="Simplified Arabic"/>
          <w:sz w:val="32"/>
          <w:szCs w:val="32"/>
          <w:rtl/>
        </w:rPr>
        <w:lastRenderedPageBreak/>
        <w:t xml:space="preserve">(5,300) خمسة آلاف وثلاثمائة ريال وهو يزيد عن ما ذكره المُتَّهم الأول من أن أجرة مثله ما بين (2,500) إلى (3,000) ريال، وقد نَصَّت لائحة نظام مكافحة التستر في مادتها الأولى على أن (غير السعودي الذي يعمل بأي طريقة أخرى كالعمل بالنسبة, أو بالقطعة، إذا كان ما يحصل عليه من نسبة أعلى مِمَّا يحصل عليه مثيل له كأجير في المتوسِّط في المملكة بشرط عدم توفُّر عنصري التبعية والإشراف من صاحب العمل) وما يتحصَّل عليه المُتَّهم الأول بِحَسَب إقرار المُتَّهم الثاني أعلى مِمَّا يحصل عليه مثيله كأجير في المتوسِّط في المملكة، وعدم توافق قول المُتَّهم الثاني مع قول المُؤجِّر في قيمة الإيجار وكذلك مدته بخلاف قول المُتَّهم الأول الذي أقرَّ بمخالفته أحكام نظام مكافحة التستر مع قول المُؤجِّر يدل على عدم توفر عنصري التبعية والإشراف من صاحب العمل ويعضد صحَّة إقرار المُتَّهم الأول الذي هو قرينة على إدانة المُتَّهم الثاني مع ما يعضدها من إقرارات المُتَّهم الثاني سالفة الذِّكر وبمجموع ما أُشير إليه فإنَّه يتبيَّن للدائرة قيام المُتَّهم الثاني بالتستر على المُتَّهم الأول وتمكينه من مُمَارَسَة نشاط تجاري محظور عليه ممارسته, وأمَّا إنكاره فلا يعدو كونه تهرُّب من المَسْؤُولِيَّة والعقوبة. وأمَّا بالنسبة للمُتَّهم الثالث فبمواجهته بِمَا نُسِب إليه في لائحة الدعوى أنكر ذلك, وذكر بأنَّه يتقاضى راتبًا وقدره (5,000) خمسة آلاف ريال مع بعض العلاوات وهي عشرة آلاف "عيدية" ومبلغ من (50,000) خمسين ألف ريال إلى (70,000) سبعين ألف ريال آخر السنة مقابل ما يبذله من جهد وهو ليس على الدوام بل مرتبط بربح المحل وفي بعض الأحيان يقوم كفيله بدفع المال تكاليف علاج والدته، وَبِمَا أنَّ المُتَّهم قد أقرَّ أمام هذه الدائرة بأنَّه المسؤول عن المحل منذ افتتاحه وهو من يقوم بتسليم العمالة برواتبهم، وهو من يقوم بدفع إيجار المحل قبل الانتقال إلى المحلات التابعة للكفيل، وبأن كفيله لم يحضر للمحل منذ افتتاحه قبل حوالي ثلاثة عشر سنة بِحَسَب إقراره وإقرار كفيله وإنما يحضر وكيل كفيله (...) في بعض الأحيان، ولم يتم جرد المحل منذ افتتاحه وهو "الكل بالكل" بِحَسَب قوله معلِّلًا ذلك بتضييع كفيله ووكيله للمحل، كَمَا أنَّ المُتَّهم الثالث هو من قام بتأجير ورشة كفيله المجاورة لمحله واستلام قيمة الإيجار بِحَسَب إقراره، وأن جميع الإيرادات تودع في حساباته الخاصة منذ افتتاح المحل ولا يوجد حساب للمُؤَسَّسَة، وأن حسابه الخاص المنتهي بالرقم (210) </w:t>
      </w:r>
      <w:r w:rsidRPr="003A0F19">
        <w:rPr>
          <w:rFonts w:ascii="AXtManal" w:hAnsi="AXtManal" w:cs="Simplified Arabic"/>
          <w:sz w:val="32"/>
          <w:szCs w:val="32"/>
          <w:rtl/>
        </w:rPr>
        <w:lastRenderedPageBreak/>
        <w:t xml:space="preserve">تَمَّ خلال سنة تداول مبلغ وقدره (5,000,000) خمسة ملايين, وأنَّه قام بتسليف عدد من المواطنين ما يقارب (900,000) تسعمائة ألف ريال، وذلك بدفعها من حسابه الخاص من إيرادات المحل، وإلا فإنَّه كيف يكون لشخص راتبه لا يتعدَّى مبلغ (5,000) ريال بِحَسَب قوله في محضر ضبط الجلسة ثم يقوم بإقراض هذه المبالغ الطائلة، كَمَا أنَّ المُتَّهم قد أقرَّ في التحقيقات التي أُجريت معه وصادق عليها أمام الدائرة بأن آخر حوالة لوكيل كفيله كانت ما يقارب السنتين والنصف وبلغت حوالي الـ(70,000) سبعين ألف ريال فقط ثم ذكر بعدها بأنَّه يقوم بتسليمه المبلغ كاش بدون حوالة بنكية، ولما كان الثابت لهذه الدائرة بعد اطلاعها على التقرير التحليلي عن التعاملات المالية المُعد من قبل وحدة التحريات المالية بوزارة الداخلية والمرفق في ملف الدعوى برقم 1/20/1/5/207 وتاريخ 11/1/1434هـ حول البلاغ الوارد من البنك برقم (0131/33) وتاريخ 19/1/1433هـ من أن للمُتَّهم حسابين باسمه أمَّا الحساب الأول والمنتهي بالرقم (210) فقد بلغ إجمالي الإيداعات من تاريخ 10/11/2010م حتى تاريخ 10/11/2011م مبلغًا وقدره (5,077,459) خمسة ملايين وسبعة وسبعون ألف وأربعمائة وتسعة وخمسون ريالًا بمعدل شهري بلغ مبلغًا قدره (423,151) أربعمائة وثلاثة وعشرون ألف ومائة وواحد وخمسون ريالًا كَمَا أنَّ الإيداعات النقدية خلال فترة الدراسة بلغت مبلغًا وقدره (3,270,600) ثلاثة ملايين ومائتين وسبعون ألفًا وستمائة ريالًا، أمَّا الحساب الثاني والمنتهي بالرقم (103) فقد بلغ إجمالي الإيداعات فيه خلال فترة الدراسة أعلاه (1,500،624) مليون وخمسمائة ألف وستمائة وأربعة وعشرون ريالًا فيما بلغت الإيداعات خلال فترة التعامل مبلغًا قدره (5,203،357) خمسة ملايين ومائتين وثلاثة آلاف وثلاثمائة وسبعة وخمسون ريالًا بمعدَّل شهري بلغ مبلغًا قدره (152,052) مائة وخمسة وعشرون ألفًا واثنين وخمسون ريالًا، ولما كان الثابت من التقرير من أن المُتَّهم قد ذكر في أوراق "فتح الحساب" في البنك الأهلي بأن دخله الشهري يتراوح ما بين (3,000) ثلاثة آلاف ريال إلى (6,000) ستة آلاف ريال فقط، بينما يتضح للدائرة بأن معاملاته المالية أكبر بكثير جدًا من دخله الشهري، كما أورد التقرير بأن حركة حسابات المُتَّهم لا تتناسب مع بيانات المُتَّهم المالية كون مهنته (عامل ورشة) وقد انتهت التقرير إلى الرأي بإحالته وكفيله إلى </w:t>
      </w:r>
      <w:r w:rsidRPr="003A0F19">
        <w:rPr>
          <w:rFonts w:ascii="AXtManal" w:hAnsi="AXtManal" w:cs="Simplified Arabic"/>
          <w:sz w:val="32"/>
          <w:szCs w:val="32"/>
          <w:rtl/>
        </w:rPr>
        <w:lastRenderedPageBreak/>
        <w:t xml:space="preserve">الإدارة العامة لمكافحة التستر بوزارة التجارة للاشتباه بمزاولة "تستر تجاري" وإقرارات المُتَّهم سالفة الذكر من أنَّه هو المسؤول عن المحل ومن فيه وأن جميع المبالغ تودع في حساباته الخاصة مع تصرُّفه فيها وتناقض أقواله مع أقوال وكيل كفيله (...) المفوَّض بالإشراف على المحل العائد لكفيله بِحَسَب إقرار المُتَّهم الثالث، ومن ذلك ما ذكره الوكيل بأن نسبة ربح المحل تبغ حوالي 30% تقريبًا في حين ذكر المُتَّهم الثالث بأن نسبة الربح الحقيقية هي من 10% إلى 15%، وما ذكره الوكيل من أن إيراد المحل يتراوح بين (70,000) سبعين ألف ريال إلى (80,000) ثمانين ألف ريال، في حين ذكر المُتَّهم أمام الدائرة وفي التحقيقات التي أُجريت معه بأن إيراد المحل الشهري يتراوح ما بين (150,000) مائة وخمسين ألف ريال إلى (170,000) مائة وسبعين ألف ريال شهريًا، كَمَا أنَّ الوكيل لا يعلم عن بعض من يعمل بالمحل ولا برواتبهم حَيْثُ ذكر بأن من بين العاملين عامل يُدعى (...) ويستلم راتبًا شهريًا قدره (2,000) ألفا ريال والصحيح بِحَسَب إفادة المُتَّهم الثالث في التحقيقات بأن اسمه (...) وراتبه (1,500) ألف وخمسمائة ريال وأن (...) قد ترك العمل منذ ما يقارب السبعة أشهر إلى اثني عشر شهرًا، بينما وكيل المُتَّهم كما في التحقيقات لم يعلم عن ترك العامل (...) للعمل، وجميع ما ذُكِر آنفًا يدل دلالة واضحة على أن المسؤول عن المحل هو المُتَّهم الثالث كما أقرَّ بذلك، وأنَّه يمارس نشاطًا تجاريًا لا يخضع لتبعية كفيله ولا لإشرافه ولا يعدو كونه إما مالك للمحل تحت مُسمَّى غيره "مُؤَسَّسَة (...) لقطع الغيار" وإما شريك له، ولا يُغيِّر من ذلك ما ذكره المُتَّهم من أنَّه يقوم بصرف مبلغًا قدره (50,000) خمسون ألف ريال وأحيانًا بصرف مبلغ قدره (54,000) أربعة وخمسون ألف ريال سنويًا إلى وكيل كفيله عن طريق "الكاش" دون التحويل البنكي على سبيل الربح إذ أن هذا المبلغ لا يتناسب مع دخل المحل الذي يتراوح شهريًا ما بين (150,000) مائة وخمسين ألف ريال إلى (170,000) مائة وسبعين ألف ريال شهرياُ بِحَسَب إقرار المُتَّهم الماثل أمام الدائرة، كما أنَّه لم يقم هو أو وكيل كفيله ببيان ما يُثبِت ذلك من سندات الاستلام والأوراق الثبوتية اللازمة لذلك والضمانات والسندات التي تحفظ حقه في مواجهة كفيله، عليه فإن ما أقدم عليه المُتَّهم الأول والمُتَّهم الثاني والمُتَّهم الثالث فعل مُجرَّم نظامًا بموجب المادة الأولى من نظام مكافحة التستر والتي </w:t>
      </w:r>
      <w:r w:rsidRPr="003A0F19">
        <w:rPr>
          <w:rFonts w:ascii="AXtManal" w:hAnsi="AXtManal" w:cs="Simplified Arabic"/>
          <w:sz w:val="32"/>
          <w:szCs w:val="32"/>
          <w:rtl/>
        </w:rPr>
        <w:lastRenderedPageBreak/>
        <w:t xml:space="preserve">نَصَّت على أنه: (لا يجوز لغير السعودي- في جميع الأحوال- أن يمارس أو يستثمر في أي نشاط غير مرخَّص له بممارسته أو الاستثمار الأجنبي أو غيره من الأنظمة واللوائح والقرارات. ويُعد- في تطبيق هذا النظام- متسترًا كل من يمكن غير السعودي من الاستثمار في أي نشاط محظور عليه الاستثمار فيه أو مُمَارَسَة أي نشاط محظور عليه ممارسته، سواء كان ذلك عن طريق استعمال اسمه أو ترخيصه أو سجله التجاري، أو بأي طريقة أخرى). كَمَا أنَّ قاموا به فعل مُعاقب عليه بموجب المادة الرابعة من النظام نفسه والتي نَصَّت على أنه: ((أ- مع عدم الإخلال بأي عقوبة أشد ينص عليها نظام آخر، يُعاقَب المخالف لأحكام المادة (الأولى) من هذا النظام بالسجن مدة لا تزيد عن سنتين، وبغرامة لا تزيد على مليون ريال، أو إحدى هاتين العقوبتين... ج-يُنشَر منطوق قرار العقوبة في واحدة أو أكثر من الصحف المحلية على نفقة المُخالِف))، الأمر الذي تنتهي معه الدائرة إلى إدانة المُتَّهمين جميعًا بِمَا نُسِب إليهم في لائحة الدعوى ومعاقبتهم بموجب المادة الرابعة مع إلزامهم بنشر منطوق حُكم هذه الدائرة في إحدى الصحف المحلية على نفقتهم الخاصة بالتساوي وفقًا لما هو وارد في منطوق حكمها. وأمَّا بالنسبة لما جاء في مطالبة المُدَّعي العام في لائحة الدعوى العامة من الحُكم بإبعاد المُتَّهم الأول والمُتَّهم الثالث من المملكة العربية السعودية وقفًا للمادة الخامسة من نظام مكافحة التستر التجاري فإن العقوبة الواردة في المادة الخامسة عقوبة تبعية لا يختص ديوان المظالم </w:t>
      </w:r>
      <w:proofErr w:type="spellStart"/>
      <w:r w:rsidRPr="003A0F19">
        <w:rPr>
          <w:rFonts w:ascii="AXtManal" w:hAnsi="AXtManal" w:cs="Simplified Arabic"/>
          <w:sz w:val="32"/>
          <w:szCs w:val="32"/>
          <w:rtl/>
        </w:rPr>
        <w:t>ولائيًا</w:t>
      </w:r>
      <w:proofErr w:type="spellEnd"/>
      <w:r w:rsidRPr="003A0F19">
        <w:rPr>
          <w:rFonts w:ascii="AXtManal" w:hAnsi="AXtManal" w:cs="Simplified Arabic"/>
          <w:sz w:val="32"/>
          <w:szCs w:val="32"/>
          <w:rtl/>
        </w:rPr>
        <w:t xml:space="preserve"> بالنظر فيها وإيقاعها على المُتَّهمين بدليل أن المادة قد نَصَّت على ما يلي: ((.. فإذا صدر الحُكم بالإدانة يُبعد غير السعودي من المملكة بعد تنفيذ الحُكم وسداد الضرائب والرسوم المستحقة أو أي التزام آخر...))، مِمَّا يدل على أن ذلك من اختصاص جهة التنفيذ لا القضاء، وأن ذلك يُطبَّق بحق المُتَّهمين الأول والثالث بعد اكتساب الحُكم للصفة القطعية كما نَصَّت على ذلك اللائحة التنفيذية لنظام مكافحة التستر في مادتها الحادية عشرة فقرة- أ-.</w:t>
      </w:r>
    </w:p>
    <w:p w:rsidR="00FF4928" w:rsidRPr="003A0F19" w:rsidRDefault="00FF4928" w:rsidP="00FF4928">
      <w:pPr>
        <w:spacing w:after="0" w:line="240" w:lineRule="auto"/>
        <w:jc w:val="both"/>
        <w:rPr>
          <w:rFonts w:ascii="AXtManal" w:hAnsi="AXtManal" w:cs="Simplified Arabic"/>
          <w:b/>
          <w:bCs/>
          <w:sz w:val="32"/>
          <w:szCs w:val="32"/>
          <w:rtl/>
          <w:lang w:bidi="ar-EG"/>
        </w:rPr>
      </w:pPr>
      <w:r w:rsidRPr="003A0F19">
        <w:rPr>
          <w:rFonts w:ascii="AXtManal" w:hAnsi="AXtManal" w:cs="Simplified Arabic"/>
          <w:b/>
          <w:bCs/>
          <w:sz w:val="32"/>
          <w:szCs w:val="32"/>
          <w:rtl/>
          <w:lang w:bidi="ar-EG"/>
        </w:rPr>
        <w:t xml:space="preserve">لذلك حَكَمَتْ الدائرة: </w:t>
      </w:r>
    </w:p>
    <w:p w:rsidR="00FF4928" w:rsidRPr="003A0F19" w:rsidRDefault="00FF4928" w:rsidP="00FF4928">
      <w:pPr>
        <w:spacing w:after="0" w:line="240" w:lineRule="auto"/>
        <w:jc w:val="both"/>
        <w:rPr>
          <w:rFonts w:ascii="AXtManal" w:hAnsi="AXtManal" w:cs="Simplified Arabic"/>
          <w:b/>
          <w:bCs/>
          <w:sz w:val="32"/>
          <w:szCs w:val="32"/>
          <w:rtl/>
          <w:lang w:bidi="ar-EG"/>
        </w:rPr>
      </w:pPr>
      <w:r w:rsidRPr="003A0F19">
        <w:rPr>
          <w:rFonts w:ascii="AXtManal" w:hAnsi="AXtManal" w:cs="Simplified Arabic"/>
          <w:b/>
          <w:bCs/>
          <w:sz w:val="32"/>
          <w:szCs w:val="32"/>
          <w:rtl/>
          <w:lang w:bidi="ar-EG"/>
        </w:rPr>
        <w:t xml:space="preserve">أولًا: بإدانة المُتَّهم الأول (...) (سوري الجنسية) بِمَا نُسِب إليه من مخالفته لنظام مخالفته لنظام مكافحة التستر ومعاقبته عن ذلك بتغريمه مبلغًا قدره (5,000) خمسة آلاف ريال. ثانيًا: إدانة المُتَّهم الثاني (...) (سعودي الجنسية) بِمَا نُسِب إليه </w:t>
      </w:r>
      <w:r w:rsidRPr="003A0F19">
        <w:rPr>
          <w:rFonts w:ascii="AXtManal" w:hAnsi="AXtManal" w:cs="Simplified Arabic"/>
          <w:b/>
          <w:bCs/>
          <w:sz w:val="32"/>
          <w:szCs w:val="32"/>
          <w:rtl/>
          <w:lang w:bidi="ar-EG"/>
        </w:rPr>
        <w:lastRenderedPageBreak/>
        <w:t xml:space="preserve">من مخالفته لنظام التستر ومعاقبته عن ذلك بتغريمه مبلغًا قدره (12,000) </w:t>
      </w:r>
      <w:proofErr w:type="spellStart"/>
      <w:r w:rsidRPr="003A0F19">
        <w:rPr>
          <w:rFonts w:ascii="AXtManal" w:hAnsi="AXtManal" w:cs="Simplified Arabic"/>
          <w:b/>
          <w:bCs/>
          <w:sz w:val="32"/>
          <w:szCs w:val="32"/>
          <w:rtl/>
          <w:lang w:bidi="ar-EG"/>
        </w:rPr>
        <w:t>إثنا</w:t>
      </w:r>
      <w:proofErr w:type="spellEnd"/>
      <w:r w:rsidRPr="003A0F19">
        <w:rPr>
          <w:rFonts w:ascii="AXtManal" w:hAnsi="AXtManal" w:cs="Simplified Arabic"/>
          <w:b/>
          <w:bCs/>
          <w:sz w:val="32"/>
          <w:szCs w:val="32"/>
          <w:rtl/>
          <w:lang w:bidi="ar-EG"/>
        </w:rPr>
        <w:t xml:space="preserve"> عشر ألف ريال. ثالثًا: إدانة المُتَّهم الثالث (...) (يمني الجنسية) بِمَا نُسِب إليه من مخالفته لنظام مكافحة التستر ومعاقبته عن ذلك بتغريمه مبلغًا قدره (60,000) ستين ألف ريال. رابعًا: نشر منطوق الحُكم في إحدى الصحف المحلية على نفقة المُتَّهمين بالتساوي. خامسًا: رفض طلب المُدَّعي العام بمعاقبة المُتَّهمين الأول والثالث بموجب المادة الخامسة من نظام مكافحة التستر، لما وُضِّح بالأسباب.</w:t>
      </w:r>
    </w:p>
    <w:p w:rsidR="00FF4928" w:rsidRPr="003A0F19" w:rsidRDefault="00FF4928" w:rsidP="00FF4928">
      <w:pPr>
        <w:spacing w:after="0" w:line="240" w:lineRule="auto"/>
        <w:rPr>
          <w:rFonts w:ascii="AXtManal" w:hAnsi="AXtManal" w:cs="Simplified Arabic"/>
          <w:sz w:val="32"/>
          <w:szCs w:val="32"/>
          <w:rtl/>
          <w:lang w:bidi="ar-EG"/>
        </w:rPr>
      </w:pPr>
      <w:r w:rsidRPr="003A0F19">
        <w:rPr>
          <w:rFonts w:ascii="AXtManal" w:hAnsi="AXtManal" w:cs="Simplified Arabic"/>
          <w:b/>
          <w:bCs/>
          <w:sz w:val="32"/>
          <w:szCs w:val="32"/>
          <w:rtl/>
          <w:lang w:bidi="ar-EG"/>
        </w:rPr>
        <w:t xml:space="preserve">والله الموفق وصلى الله وسلم على نبينا محمد </w:t>
      </w:r>
      <w:r>
        <w:rPr>
          <w:rFonts w:ascii="AXtManal" w:hAnsi="AXtManal" w:cs="Simplified Arabic"/>
          <w:b/>
          <w:bCs/>
          <w:sz w:val="32"/>
          <w:szCs w:val="32"/>
          <w:rtl/>
          <w:lang w:bidi="ar-EG"/>
        </w:rPr>
        <w:t xml:space="preserve">وعلى </w:t>
      </w:r>
      <w:proofErr w:type="spellStart"/>
      <w:r>
        <w:rPr>
          <w:rFonts w:ascii="AXtManal" w:hAnsi="AXtManal" w:cs="Simplified Arabic"/>
          <w:b/>
          <w:bCs/>
          <w:sz w:val="32"/>
          <w:szCs w:val="32"/>
          <w:rtl/>
          <w:lang w:bidi="ar-EG"/>
        </w:rPr>
        <w:t>آله</w:t>
      </w:r>
      <w:proofErr w:type="spellEnd"/>
      <w:r>
        <w:rPr>
          <w:rFonts w:ascii="AXtManal" w:hAnsi="AXtManal" w:cs="Simplified Arabic"/>
          <w:b/>
          <w:bCs/>
          <w:sz w:val="32"/>
          <w:szCs w:val="32"/>
          <w:rtl/>
          <w:lang w:bidi="ar-EG"/>
        </w:rPr>
        <w:t xml:space="preserve"> وصحبه أجمعين.</w:t>
      </w:r>
    </w:p>
    <w:p w:rsidR="00FF4928" w:rsidRPr="003A0F19" w:rsidRDefault="00FF4928" w:rsidP="00FF4928">
      <w:pPr>
        <w:spacing w:after="0" w:line="240" w:lineRule="auto"/>
        <w:jc w:val="both"/>
        <w:rPr>
          <w:rFonts w:ascii="AXtManal" w:hAnsi="AXtManal" w:cs="Simplified Arabic"/>
          <w:b/>
          <w:bCs/>
          <w:sz w:val="32"/>
          <w:szCs w:val="32"/>
          <w:rtl/>
          <w:lang w:bidi="ar-EG"/>
        </w:rPr>
      </w:pPr>
      <w:r w:rsidRPr="003A0F19">
        <w:rPr>
          <w:rFonts w:ascii="AXtManal" w:hAnsi="AXtManal" w:cs="Simplified Arabic"/>
          <w:b/>
          <w:bCs/>
          <w:sz w:val="32"/>
          <w:szCs w:val="32"/>
          <w:rtl/>
          <w:lang w:bidi="ar-EG"/>
        </w:rPr>
        <w:t>محكمة الاستئناف</w:t>
      </w:r>
    </w:p>
    <w:p w:rsidR="00FF4928" w:rsidRPr="003A0F19" w:rsidRDefault="00FF4928" w:rsidP="00FF4928">
      <w:pPr>
        <w:spacing w:after="0" w:line="240" w:lineRule="auto"/>
        <w:rPr>
          <w:rFonts w:ascii="AXtManal" w:hAnsi="AXtManal" w:cs="Simplified Arabic"/>
          <w:b/>
          <w:bCs/>
          <w:sz w:val="32"/>
          <w:szCs w:val="32"/>
          <w:lang w:bidi="ar-EG"/>
        </w:rPr>
      </w:pPr>
      <w:r w:rsidRPr="003A0F19">
        <w:rPr>
          <w:rFonts w:ascii="AXtManal" w:hAnsi="AXtManal" w:cs="Simplified Arabic"/>
          <w:b/>
          <w:bCs/>
          <w:sz w:val="32"/>
          <w:szCs w:val="32"/>
          <w:rtl/>
          <w:lang w:bidi="ar-EG"/>
        </w:rPr>
        <w:t>حَكَمَتْ المحكمة بتأييد الحكم فيما انتهي إليه من قضاء.</w:t>
      </w:r>
    </w:p>
    <w:p w:rsidR="00FF4928" w:rsidRPr="003A0F19" w:rsidRDefault="00FF4928" w:rsidP="00FF4928">
      <w:pPr>
        <w:spacing w:after="0" w:line="240" w:lineRule="auto"/>
        <w:jc w:val="both"/>
        <w:rPr>
          <w:rFonts w:ascii="AXtManal" w:hAnsi="AXtManal" w:cs="Simplified Arabic"/>
          <w:b/>
          <w:bCs/>
          <w:sz w:val="32"/>
          <w:szCs w:val="32"/>
          <w:rtl/>
          <w:lang w:bidi="ar-EG"/>
        </w:rPr>
      </w:pPr>
      <w:r w:rsidRPr="003A0F19">
        <w:rPr>
          <w:rFonts w:ascii="AXtManal" w:hAnsi="AXtManal" w:cs="Simplified Arabic"/>
          <w:b/>
          <w:bCs/>
          <w:sz w:val="32"/>
          <w:szCs w:val="32"/>
          <w:lang w:bidi="ar-EG"/>
        </w:rPr>
        <w:br w:type="page"/>
      </w:r>
      <w:r w:rsidRPr="003A0F19">
        <w:rPr>
          <w:rFonts w:ascii="AXtManal" w:hAnsi="AXtManal" w:cs="Simplified Arabic"/>
          <w:b/>
          <w:bCs/>
          <w:sz w:val="32"/>
          <w:szCs w:val="32"/>
          <w:rtl/>
          <w:lang w:bidi="ar-EG"/>
        </w:rPr>
        <w:lastRenderedPageBreak/>
        <w:t>رقم القضية الابتدائية345/3/ق لعام 1434هـ</w:t>
      </w:r>
    </w:p>
    <w:p w:rsidR="00FF4928" w:rsidRPr="003A0F19" w:rsidRDefault="00FF4928" w:rsidP="00FF4928">
      <w:pPr>
        <w:spacing w:after="0" w:line="240" w:lineRule="auto"/>
        <w:jc w:val="both"/>
        <w:rPr>
          <w:rFonts w:ascii="AXtManal" w:hAnsi="AXtManal" w:cs="Simplified Arabic"/>
          <w:b/>
          <w:bCs/>
          <w:sz w:val="32"/>
          <w:szCs w:val="32"/>
          <w:rtl/>
          <w:lang w:bidi="ar-EG"/>
        </w:rPr>
      </w:pPr>
      <w:r w:rsidRPr="003A0F19">
        <w:rPr>
          <w:rFonts w:ascii="AXtManal" w:hAnsi="AXtManal" w:cs="Simplified Arabic"/>
          <w:b/>
          <w:bCs/>
          <w:sz w:val="32"/>
          <w:szCs w:val="32"/>
          <w:rtl/>
          <w:lang w:bidi="ar-EG"/>
        </w:rPr>
        <w:t>رقم الحكم الابتدائي 317/د/ج/1/3 لعام 1434هـ</w:t>
      </w:r>
    </w:p>
    <w:p w:rsidR="00FF4928" w:rsidRPr="003A0F19" w:rsidRDefault="00FF4928" w:rsidP="00FF4928">
      <w:pPr>
        <w:spacing w:after="0" w:line="240" w:lineRule="auto"/>
        <w:jc w:val="both"/>
        <w:rPr>
          <w:rFonts w:ascii="AXtManal" w:hAnsi="AXtManal" w:cs="Simplified Arabic"/>
          <w:b/>
          <w:bCs/>
          <w:sz w:val="32"/>
          <w:szCs w:val="32"/>
          <w:rtl/>
          <w:lang w:bidi="ar-EG"/>
        </w:rPr>
      </w:pPr>
      <w:r w:rsidRPr="003A0F19">
        <w:rPr>
          <w:rFonts w:ascii="AXtManal" w:hAnsi="AXtManal" w:cs="Simplified Arabic"/>
          <w:b/>
          <w:bCs/>
          <w:sz w:val="32"/>
          <w:szCs w:val="32"/>
          <w:rtl/>
          <w:lang w:bidi="ar-EG"/>
        </w:rPr>
        <w:t>رقم قضية الاستئناف 326/ق لعام 1435هـ</w:t>
      </w:r>
    </w:p>
    <w:p w:rsidR="00FF4928" w:rsidRPr="003A0F19" w:rsidRDefault="00FF4928" w:rsidP="00FF4928">
      <w:pPr>
        <w:spacing w:after="0" w:line="240" w:lineRule="auto"/>
        <w:jc w:val="both"/>
        <w:rPr>
          <w:rFonts w:ascii="AXtManal" w:hAnsi="AXtManal" w:cs="Simplified Arabic"/>
          <w:b/>
          <w:bCs/>
          <w:sz w:val="32"/>
          <w:szCs w:val="32"/>
          <w:rtl/>
          <w:lang w:bidi="ar-EG"/>
        </w:rPr>
      </w:pPr>
      <w:r w:rsidRPr="003A0F19">
        <w:rPr>
          <w:rFonts w:ascii="AXtManal" w:hAnsi="AXtManal" w:cs="Simplified Arabic"/>
          <w:b/>
          <w:bCs/>
          <w:sz w:val="32"/>
          <w:szCs w:val="32"/>
          <w:rtl/>
          <w:lang w:bidi="ar-EG"/>
        </w:rPr>
        <w:t>رقم حكم الاستئناف 37/إس/ج/1 لعام 1435هـ</w:t>
      </w:r>
    </w:p>
    <w:p w:rsidR="00FF4928" w:rsidRPr="003A0F19" w:rsidRDefault="00FF4928" w:rsidP="00FF4928">
      <w:pPr>
        <w:spacing w:after="0" w:line="240" w:lineRule="auto"/>
        <w:rPr>
          <w:rFonts w:ascii="AXtManal" w:hAnsi="AXtManal" w:cs="Simplified Arabic"/>
          <w:b/>
          <w:bCs/>
          <w:sz w:val="32"/>
          <w:szCs w:val="32"/>
          <w:rtl/>
          <w:lang w:bidi="ar-EG"/>
        </w:rPr>
      </w:pPr>
      <w:r w:rsidRPr="003A0F19">
        <w:rPr>
          <w:rFonts w:ascii="AXtManal" w:hAnsi="AXtManal" w:cs="Simplified Arabic"/>
          <w:b/>
          <w:bCs/>
          <w:sz w:val="32"/>
          <w:szCs w:val="32"/>
          <w:rtl/>
          <w:lang w:bidi="ar-EG"/>
        </w:rPr>
        <w:t>تاريخ الجلسة 27/2/1435هـ</w:t>
      </w:r>
    </w:p>
    <w:p w:rsidR="00FF4928" w:rsidRPr="003A0F19" w:rsidRDefault="00FF4928" w:rsidP="00FF4928">
      <w:pPr>
        <w:spacing w:after="0" w:line="240" w:lineRule="auto"/>
        <w:jc w:val="center"/>
        <w:rPr>
          <w:rFonts w:ascii="AXtManal" w:hAnsi="AXtManal" w:cs="Simplified Arabic"/>
          <w:b/>
          <w:bCs/>
          <w:sz w:val="32"/>
          <w:szCs w:val="32"/>
          <w:rtl/>
          <w:lang w:bidi="ar-EG"/>
        </w:rPr>
      </w:pPr>
      <w:r w:rsidRPr="003A0F19">
        <w:rPr>
          <w:rFonts w:ascii="AXtManal" w:hAnsi="AXtManal" w:cs="Simplified Arabic"/>
          <w:b/>
          <w:bCs/>
          <w:sz w:val="32"/>
          <w:szCs w:val="32"/>
          <w:rtl/>
          <w:lang w:bidi="ar-EG"/>
        </w:rPr>
        <w:t>الموضوعات</w:t>
      </w:r>
    </w:p>
    <w:p w:rsidR="00FF4928" w:rsidRPr="003A0F19" w:rsidRDefault="00FF4928" w:rsidP="00FF4928">
      <w:pPr>
        <w:spacing w:after="0" w:line="240" w:lineRule="auto"/>
        <w:jc w:val="both"/>
        <w:rPr>
          <w:rFonts w:ascii="AXtManal" w:hAnsi="AXtManal" w:cs="Simplified Arabic"/>
          <w:b/>
          <w:bCs/>
          <w:sz w:val="32"/>
          <w:szCs w:val="32"/>
          <w:rtl/>
          <w:lang w:bidi="ar-EG"/>
        </w:rPr>
      </w:pPr>
      <w:r w:rsidRPr="003A0F19">
        <w:rPr>
          <w:rFonts w:ascii="AXtManal" w:hAnsi="AXtManal" w:cs="Simplified Arabic"/>
          <w:b/>
          <w:bCs/>
          <w:sz w:val="32"/>
          <w:szCs w:val="32"/>
          <w:rtl/>
          <w:lang w:bidi="ar-EG"/>
        </w:rPr>
        <w:t>تستر تجاري- دلالة التقرير التحليلي للمعاملات المالية- توثيق التستر بعقد شراكة (إخفاء التستر بعقد شركة).</w:t>
      </w:r>
    </w:p>
    <w:p w:rsidR="00FF4928" w:rsidRPr="003A0F19" w:rsidRDefault="00FF4928" w:rsidP="00FF4928">
      <w:pPr>
        <w:spacing w:after="0" w:line="240" w:lineRule="auto"/>
        <w:jc w:val="both"/>
        <w:rPr>
          <w:rFonts w:ascii="AXtManal" w:hAnsi="AXtManal" w:cs="Simplified Arabic"/>
          <w:b/>
          <w:bCs/>
          <w:sz w:val="32"/>
          <w:szCs w:val="32"/>
          <w:rtl/>
          <w:lang w:bidi="ar-EG"/>
        </w:rPr>
      </w:pPr>
      <w:r w:rsidRPr="003A0F19">
        <w:rPr>
          <w:rFonts w:ascii="AXtManal" w:hAnsi="AXtManal" w:cs="Simplified Arabic"/>
          <w:sz w:val="32"/>
          <w:szCs w:val="32"/>
          <w:rtl/>
          <w:lang w:bidi="ar-EG"/>
        </w:rPr>
        <w:t xml:space="preserve">-أقام فرع هيئة التحقيق والادعاء العام الدعوى ضِدَّ المُتَّهمين، وذلك لتمكين الثاني (سعودي الجنسية) للأول (أردني الجنسية) من الاستثمار ومُمَارَسَة نشاط محظور عليه لعدم وجود إذن نظامي له بممارسته- التقرير التحليلي للمعاملات المالية تضمن وجود معاملات للمُتَّهم الأول بمبلغ كبيرة بلغ إجماليها خلال عام نحو (34) مليون ريال، وهو ما لا يتناسب مع مهنته كمُدرِّس- إقرار المُتَّهم الأول بأن المبالغ المودعة في حسابه عبارة عن إيرادات لمبالغ خاصة به متحصَّلة من موقع يقدِّم خدمة رسائل الجوال من </w:t>
      </w:r>
      <w:proofErr w:type="spellStart"/>
      <w:r w:rsidRPr="003A0F19">
        <w:rPr>
          <w:rFonts w:ascii="AXtManal" w:hAnsi="AXtManal" w:cs="Simplified Arabic"/>
          <w:sz w:val="32"/>
          <w:szCs w:val="32"/>
          <w:rtl/>
          <w:lang w:bidi="ar-EG"/>
        </w:rPr>
        <w:t>الإنتر</w:t>
      </w:r>
      <w:proofErr w:type="spellEnd"/>
      <w:r w:rsidRPr="003A0F19">
        <w:rPr>
          <w:rFonts w:ascii="AXtManal" w:hAnsi="AXtManal" w:cs="Simplified Arabic"/>
          <w:sz w:val="32"/>
          <w:szCs w:val="32"/>
          <w:rtl/>
          <w:lang w:bidi="ar-EG"/>
        </w:rPr>
        <w:t xml:space="preserve"> نت، وبالاطلاع على ذلك الموقع تبيَّن أن طريقة الدفع تتم عبر حسابات مُؤَسَّسَة المُتَّهم الثاني- وجود تعاقد بين المُتَّهمين يقوم بمقتضاه الثاني باستخراج التراخيص اللازمة للعمل على أن يتحمل الأول كافة الرسوم والتكاليف، فضلًا عن قيامه بدفع كافة فواتير شركات الاتصالات وكذلك المدفوعات الحكومية عن مُؤَسَّسَة الثاني، وهو عين جريمة التستر المنسوبة لهما. </w:t>
      </w:r>
      <w:r w:rsidRPr="003A0F19">
        <w:rPr>
          <w:rFonts w:ascii="AXtManal" w:hAnsi="AXtManal" w:cs="Simplified Arabic"/>
          <w:b/>
          <w:bCs/>
          <w:sz w:val="32"/>
          <w:szCs w:val="32"/>
          <w:rtl/>
          <w:lang w:bidi="ar-EG"/>
        </w:rPr>
        <w:t>أثره: إدانة المُتَّهمين.</w:t>
      </w:r>
    </w:p>
    <w:p w:rsidR="00FF4928" w:rsidRPr="003A0F19" w:rsidRDefault="00FF4928" w:rsidP="00FF4928">
      <w:pPr>
        <w:spacing w:after="0" w:line="240" w:lineRule="auto"/>
        <w:jc w:val="center"/>
        <w:rPr>
          <w:rFonts w:ascii="AXtManal" w:hAnsi="AXtManal" w:cs="Simplified Arabic"/>
          <w:b/>
          <w:bCs/>
          <w:sz w:val="32"/>
          <w:szCs w:val="32"/>
          <w:rtl/>
          <w:lang w:bidi="ar-EG"/>
        </w:rPr>
      </w:pPr>
      <w:r w:rsidRPr="003A0F19">
        <w:rPr>
          <w:rFonts w:ascii="AXtManal" w:hAnsi="AXtManal" w:cs="Simplified Arabic"/>
          <w:b/>
          <w:bCs/>
          <w:sz w:val="32"/>
          <w:szCs w:val="32"/>
          <w:rtl/>
          <w:lang w:bidi="ar-EG"/>
        </w:rPr>
        <w:t>الأنظمة واللوائح</w:t>
      </w:r>
    </w:p>
    <w:p w:rsidR="00FF4928" w:rsidRPr="003A0F19" w:rsidRDefault="00FF4928" w:rsidP="00FF4928">
      <w:pPr>
        <w:spacing w:after="0" w:line="240" w:lineRule="auto"/>
        <w:jc w:val="both"/>
        <w:rPr>
          <w:rFonts w:ascii="AXtManal" w:hAnsi="AXtManal" w:cs="Simplified Arabic"/>
          <w:sz w:val="32"/>
          <w:szCs w:val="32"/>
          <w:rtl/>
          <w:lang w:bidi="ar-EG"/>
        </w:rPr>
      </w:pPr>
      <w:r w:rsidRPr="003A0F19">
        <w:rPr>
          <w:rFonts w:ascii="AXtManal" w:hAnsi="AXtManal" w:cs="Simplified Arabic"/>
          <w:sz w:val="32"/>
          <w:szCs w:val="32"/>
          <w:rtl/>
          <w:lang w:bidi="ar-EG"/>
        </w:rPr>
        <w:t>-المادتان (1, 4) من نظام التستر التجاري الصادر بالمرسوم الملكي رقم (م/22) وتاريخ 4/5/1425هـ.</w:t>
      </w:r>
    </w:p>
    <w:p w:rsidR="00FF4928" w:rsidRPr="003A0F19" w:rsidRDefault="00FF4928" w:rsidP="00FF4928">
      <w:pPr>
        <w:spacing w:after="0" w:line="240" w:lineRule="auto"/>
        <w:jc w:val="center"/>
        <w:rPr>
          <w:rFonts w:ascii="AXtManal" w:hAnsi="AXtManal" w:cs="Simplified Arabic"/>
          <w:b/>
          <w:bCs/>
          <w:sz w:val="32"/>
          <w:szCs w:val="32"/>
          <w:rtl/>
          <w:lang w:bidi="ar-EG"/>
        </w:rPr>
      </w:pPr>
      <w:r w:rsidRPr="003A0F19">
        <w:rPr>
          <w:rFonts w:ascii="AXtManal" w:hAnsi="AXtManal" w:cs="Simplified Arabic"/>
          <w:b/>
          <w:bCs/>
          <w:sz w:val="32"/>
          <w:szCs w:val="32"/>
          <w:rtl/>
          <w:lang w:bidi="ar-EG"/>
        </w:rPr>
        <w:t>الوقائع</w:t>
      </w:r>
    </w:p>
    <w:p w:rsidR="00FF4928" w:rsidRPr="003A0F19" w:rsidRDefault="00FF4928" w:rsidP="00FF4928">
      <w:pPr>
        <w:spacing w:after="0" w:line="240" w:lineRule="auto"/>
        <w:jc w:val="both"/>
        <w:rPr>
          <w:rFonts w:ascii="AXtManal" w:hAnsi="AXtManal" w:cs="Simplified Arabic"/>
          <w:sz w:val="32"/>
          <w:szCs w:val="32"/>
          <w:rtl/>
          <w:lang w:bidi="ar-EG"/>
        </w:rPr>
      </w:pPr>
      <w:r w:rsidRPr="003A0F19">
        <w:rPr>
          <w:rFonts w:ascii="AXtManal" w:hAnsi="AXtManal" w:cs="Simplified Arabic"/>
          <w:sz w:val="32"/>
          <w:szCs w:val="32"/>
          <w:rtl/>
          <w:lang w:bidi="ar-EG"/>
        </w:rPr>
        <w:t xml:space="preserve">تتلخَّص وقائع هذه القضية في أن فرع هيئة التحقيق والادعاء العام بالمنطقة الشرقية أقام هذه الدعوى الجزائية بموجب لائحة الدعوى ضِدَّ المُتَّهمين المذكورين في مطلع هذا الحكم، قائلًا: بصفتي مُدَّعيًا عامًا بدائرة الادعاء العام لفرع المنطقة الشرقية أدَّعِي </w:t>
      </w:r>
      <w:r w:rsidRPr="003A0F19">
        <w:rPr>
          <w:rFonts w:ascii="AXtManal" w:hAnsi="AXtManal" w:cs="Simplified Arabic"/>
          <w:sz w:val="32"/>
          <w:szCs w:val="32"/>
          <w:rtl/>
          <w:lang w:bidi="ar-EG"/>
        </w:rPr>
        <w:lastRenderedPageBreak/>
        <w:t>على المذكورين أعلاه، وبعد الاطلاع على التقرير التحليلي للتعاملات المالية المُعدَّة من قِبَل وحدة التحريات المالية المُتَضَمّن الاشتباه بقيام المذكورين بمخالفة نظام التستر التجاري.</w:t>
      </w:r>
    </w:p>
    <w:p w:rsidR="00FF4928" w:rsidRPr="003A0F19" w:rsidRDefault="00FF4928" w:rsidP="00FF4928">
      <w:pPr>
        <w:spacing w:after="0" w:line="240" w:lineRule="auto"/>
        <w:jc w:val="both"/>
        <w:rPr>
          <w:rFonts w:ascii="AXtManal" w:hAnsi="AXtManal" w:cs="Simplified Arabic"/>
          <w:sz w:val="32"/>
          <w:szCs w:val="32"/>
          <w:rtl/>
          <w:lang w:bidi="ar-EG"/>
        </w:rPr>
      </w:pPr>
      <w:r w:rsidRPr="003A0F19">
        <w:rPr>
          <w:rFonts w:ascii="AXtManal" w:hAnsi="AXtManal" w:cs="Simplified Arabic"/>
          <w:sz w:val="32"/>
          <w:szCs w:val="32"/>
          <w:rtl/>
          <w:lang w:bidi="ar-EG"/>
        </w:rPr>
        <w:t>الدائرة الجزائية الأولى بالدمام/د</w:t>
      </w:r>
    </w:p>
    <w:p w:rsidR="00FF4928" w:rsidRPr="003A0F19" w:rsidRDefault="00FF4928" w:rsidP="00FF4928">
      <w:pPr>
        <w:spacing w:after="0" w:line="240" w:lineRule="auto"/>
        <w:jc w:val="both"/>
        <w:rPr>
          <w:rFonts w:ascii="AXtManal" w:hAnsi="AXtManal" w:cs="Simplified Arabic"/>
          <w:sz w:val="32"/>
          <w:szCs w:val="32"/>
          <w:rtl/>
          <w:lang w:bidi="ar-EG"/>
        </w:rPr>
      </w:pPr>
      <w:r w:rsidRPr="003A0F19">
        <w:rPr>
          <w:rFonts w:ascii="AXtManal" w:hAnsi="AXtManal" w:cs="Simplified Arabic"/>
          <w:sz w:val="32"/>
          <w:szCs w:val="32"/>
          <w:rtl/>
          <w:lang w:bidi="ar-EG"/>
        </w:rPr>
        <w:t>بالاطلاع على التقرير التحليلي عن المعاملات المالية المُشتبه والمُعدَّة من قِبَل وحدة التحريات المالية المُتَضَمّن وجود معاملات للمُدَّعى عليه الأول بمبالغ كبيرة بلغ إجماليها خلال الفترة من عام (2011م- 2012م) نحو (34,000،000) أربعة وثلاثين مليون ريال تتمثَّل في عمليات وحوالات محليَّة واردة على حسابه من مُؤَسَّسَة (...) النموذجية للتجارة مُقسَّمة كالتالي:</w:t>
      </w:r>
    </w:p>
    <w:p w:rsidR="00FF4928" w:rsidRPr="003A0F19" w:rsidRDefault="00FF4928" w:rsidP="00FF4928">
      <w:pPr>
        <w:spacing w:after="0" w:line="240" w:lineRule="auto"/>
        <w:jc w:val="both"/>
        <w:rPr>
          <w:rFonts w:ascii="AXtManal" w:hAnsi="AXtManal" w:cs="Simplified Arabic"/>
          <w:sz w:val="32"/>
          <w:szCs w:val="32"/>
          <w:rtl/>
          <w:lang w:bidi="ar-EG"/>
        </w:rPr>
      </w:pPr>
      <w:r w:rsidRPr="003A0F19">
        <w:rPr>
          <w:rFonts w:ascii="AXtManal" w:hAnsi="AXtManal" w:cs="Simplified Arabic"/>
          <w:sz w:val="32"/>
          <w:szCs w:val="32"/>
          <w:rtl/>
          <w:lang w:bidi="ar-EG"/>
        </w:rPr>
        <w:t>1-(29,500,000) تسعة وعشرين مليون وخمسمائة ألف ريال- عبارة عن عمليات تحويل من مجموعة من الأفراد والمؤسَّسات التجارية.</w:t>
      </w:r>
    </w:p>
    <w:p w:rsidR="00FF4928" w:rsidRPr="003A0F19" w:rsidRDefault="00FF4928" w:rsidP="00FF4928">
      <w:pPr>
        <w:spacing w:after="0" w:line="240" w:lineRule="auto"/>
        <w:jc w:val="both"/>
        <w:rPr>
          <w:rFonts w:ascii="AXtManal" w:hAnsi="AXtManal" w:cs="Simplified Arabic"/>
          <w:sz w:val="32"/>
          <w:szCs w:val="32"/>
          <w:rtl/>
          <w:lang w:bidi="ar-EG"/>
        </w:rPr>
      </w:pPr>
      <w:r w:rsidRPr="003A0F19">
        <w:rPr>
          <w:rFonts w:ascii="AXtManal" w:hAnsi="AXtManal" w:cs="Simplified Arabic"/>
          <w:sz w:val="32"/>
          <w:szCs w:val="32"/>
          <w:rtl/>
          <w:lang w:bidi="ar-EG"/>
        </w:rPr>
        <w:t>2-(22,400,000) اثنين وعشرين مليون وأربعمائة ألف ريال- عبارة عن مدفوعات سداد وعمليات سحب بشيكات مصرفية وحوالة سريعة لصالح الأول نفسه.</w:t>
      </w:r>
    </w:p>
    <w:p w:rsidR="00FF4928" w:rsidRPr="003A0F19" w:rsidRDefault="00FF4928" w:rsidP="00FF4928">
      <w:pPr>
        <w:spacing w:after="0" w:line="240" w:lineRule="auto"/>
        <w:jc w:val="both"/>
        <w:rPr>
          <w:rFonts w:ascii="AXtManal" w:hAnsi="AXtManal" w:cs="Simplified Arabic"/>
          <w:sz w:val="32"/>
          <w:szCs w:val="32"/>
          <w:rtl/>
          <w:lang w:bidi="ar-EG"/>
        </w:rPr>
      </w:pPr>
      <w:r w:rsidRPr="003A0F19">
        <w:rPr>
          <w:rFonts w:ascii="AXtManal" w:hAnsi="AXtManal" w:cs="Simplified Arabic"/>
          <w:sz w:val="32"/>
          <w:szCs w:val="32"/>
          <w:rtl/>
          <w:lang w:bidi="ar-EG"/>
        </w:rPr>
        <w:t>3-(6,200,000) ستة مليون ومائتي ألف ريال- عبارة عن عمليات تحويل وإصدار شيكات مصرفية لمجموعة من الأفراد والمؤسسات التجارية وحوالات أجنبية صادرة لدولة الأردن.</w:t>
      </w:r>
    </w:p>
    <w:p w:rsidR="00FF4928" w:rsidRPr="003A0F19" w:rsidRDefault="00FF4928" w:rsidP="00FF4928">
      <w:pPr>
        <w:spacing w:after="0" w:line="240" w:lineRule="auto"/>
        <w:jc w:val="both"/>
        <w:rPr>
          <w:rFonts w:ascii="AXtManal" w:hAnsi="AXtManal" w:cs="Simplified Arabic"/>
          <w:sz w:val="32"/>
          <w:szCs w:val="32"/>
          <w:rtl/>
          <w:lang w:bidi="ar-EG"/>
        </w:rPr>
      </w:pPr>
      <w:r w:rsidRPr="003A0F19">
        <w:rPr>
          <w:rFonts w:ascii="AXtManal" w:hAnsi="AXtManal" w:cs="Simplified Arabic"/>
          <w:sz w:val="32"/>
          <w:szCs w:val="32"/>
          <w:rtl/>
          <w:lang w:bidi="ar-EG"/>
        </w:rPr>
        <w:t xml:space="preserve">وقد اتضح من خلال دراسة البلاغ أن الأول قدَّم إفادة خطيَّة للمصرف الذي يتعامل معه بأن المبالغ المودعة في حسابه عبارة عن إيرادات لمبالغ خاصة به عبارة عن موقع يقدِّم خدمة رسائل الجوال من </w:t>
      </w:r>
      <w:proofErr w:type="spellStart"/>
      <w:r w:rsidRPr="003A0F19">
        <w:rPr>
          <w:rFonts w:ascii="AXtManal" w:hAnsi="AXtManal" w:cs="Simplified Arabic"/>
          <w:sz w:val="32"/>
          <w:szCs w:val="32"/>
          <w:rtl/>
          <w:lang w:bidi="ar-EG"/>
        </w:rPr>
        <w:t>الإنتر</w:t>
      </w:r>
      <w:proofErr w:type="spellEnd"/>
      <w:r w:rsidRPr="003A0F19">
        <w:rPr>
          <w:rFonts w:ascii="AXtManal" w:hAnsi="AXtManal" w:cs="Simplified Arabic"/>
          <w:sz w:val="32"/>
          <w:szCs w:val="32"/>
          <w:rtl/>
          <w:lang w:bidi="ar-EG"/>
        </w:rPr>
        <w:t xml:space="preserve"> نت وهو موقع (...) وبالاطلاع على الموقع الالكتروني المشار إليه أعلاه اتضح أنَّه يقدِّم خدمة رسائل لجوال وطريقة الدفع تتم عبر حسابات مُؤَسَّسَة (...) النموذجية للتجارة لصاحبها المُدَّعى عليه الثاني، حَيْثُ يتم تحويل المبالغ على حساب الأول الذي يقوم بالتعامل مع شركة الاتصالات، وبالبحث والتحري عن المذكور اتضح أنَّه يعمل في مدارس الجامعة بالظهران، ويستقل سيارة من نوع جيب تويوتا (</w:t>
      </w:r>
      <w:r w:rsidRPr="003A0F19">
        <w:rPr>
          <w:rFonts w:ascii="AXtManal" w:hAnsi="AXtManal" w:cs="Simplified Arabic"/>
          <w:sz w:val="32"/>
          <w:szCs w:val="32"/>
          <w:lang w:bidi="ar-EG"/>
        </w:rPr>
        <w:t></w:t>
      </w:r>
      <w:r w:rsidRPr="003A0F19">
        <w:rPr>
          <w:rFonts w:ascii="AXtManal" w:hAnsi="AXtManal" w:cs="Simplified Arabic"/>
          <w:sz w:val="32"/>
          <w:szCs w:val="32"/>
          <w:lang w:bidi="ar-EG"/>
        </w:rPr>
        <w:t></w:t>
      </w:r>
      <w:r w:rsidRPr="003A0F19">
        <w:rPr>
          <w:rFonts w:ascii="AXtManal" w:hAnsi="AXtManal" w:cs="Simplified Arabic"/>
          <w:sz w:val="32"/>
          <w:szCs w:val="32"/>
          <w:lang w:bidi="ar-EG"/>
        </w:rPr>
        <w:t></w:t>
      </w:r>
      <w:r w:rsidRPr="003A0F19">
        <w:rPr>
          <w:rFonts w:ascii="AXtManal" w:hAnsi="AXtManal" w:cs="Simplified Arabic"/>
          <w:sz w:val="32"/>
          <w:szCs w:val="32"/>
          <w:rtl/>
          <w:lang w:bidi="ar-EG"/>
        </w:rPr>
        <w:t xml:space="preserve">) صنع عام (2008م) وكذلك قيام الأول بإصدار شيكات مصرفية بمبلغ إجمالي قدره (2,605,000) مليونين وستمائة وخمسة ألف ريال لعدة مُؤَسَّسَات وأشخاص مِمَّا يؤكد الاشتباه في مُمَارَسَة العمل التجاري الخاص. </w:t>
      </w:r>
      <w:r w:rsidRPr="003A0F19">
        <w:rPr>
          <w:rFonts w:ascii="AXtManal" w:hAnsi="AXtManal" w:cs="Simplified Arabic"/>
          <w:sz w:val="32"/>
          <w:szCs w:val="32"/>
          <w:rtl/>
          <w:lang w:bidi="ar-EG"/>
        </w:rPr>
        <w:lastRenderedPageBreak/>
        <w:t>وبالاطلاع على أوراق القضية اتضح عقد شراكة بين الأول باسم شركته في المملكة الأردنية الهاشمية وبين الثاني ممثلًا باسم مُؤَسَّسَة (...) النموذجية يُثبِت تستر مُؤَسَّسَة (...) النموذجية على (...) حيث إن الأول يتحمل كافة مصاريف وتكلفة استخراج التراخيص اللازمة للعمل كما ورد في البند الثالث في العقد المُبرَم بينهما.</w:t>
      </w:r>
    </w:p>
    <w:p w:rsidR="00FF4928" w:rsidRPr="003A0F19" w:rsidRDefault="00FF4928" w:rsidP="00FF4928">
      <w:pPr>
        <w:spacing w:after="0" w:line="240" w:lineRule="auto"/>
        <w:jc w:val="both"/>
        <w:rPr>
          <w:rFonts w:ascii="AXtManal" w:hAnsi="AXtManal" w:cs="Simplified Arabic"/>
          <w:sz w:val="32"/>
          <w:szCs w:val="32"/>
          <w:rtl/>
          <w:lang w:bidi="ar-EG"/>
        </w:rPr>
      </w:pPr>
      <w:r w:rsidRPr="003A0F19">
        <w:rPr>
          <w:rFonts w:ascii="AXtManal" w:hAnsi="AXtManal" w:cs="Simplified Arabic"/>
          <w:sz w:val="32"/>
          <w:szCs w:val="32"/>
          <w:rtl/>
          <w:lang w:bidi="ar-EG"/>
        </w:rPr>
        <w:t>وباستجواب الأوَّل (...)، ومواجهته بالتهمة المنسوبة إليه أقرّ بأن الثاني (...)، وكيلًا عن شركة (...) الخاصة به الواقعة في دولة الأردن وبينهما عقد يتم بموجبه تقديم الدعم التقني لمُؤَسَّسَة الثاني (...) الذي يقوم مُمَثَّلًا بمؤسَّسته بالتسويق للخدمة, كما أقرَّ بأنَّه يقوم باستلام كامل الأول ويتحمل جميع الرسوم المالية عن مُؤَسَّسَة الثاني بموجب العقد المُبرَم بينهما. وباستجواب الثاني (...) ومواجهته بالتهمة المنسوبة إليه أقرَّ بأنَّه وكيل عن شركة (...) الخاصة بالأول وبينهما عقد يتم بموجبه تقديم الدعم التقني لمؤسَّسته من قِبَل شركة الأوَّل الواقعة في دولة الأردن، وأنَّه مُمثَّلًا بمؤسَّسته يقوم بالتسويق للخدمة، كما أقرَّ بأنَّه يقوم باستلام كامل الأموال ويتحمل جميع الرسوم المالية عن مُؤَسَّسَة الثاني بموجب العقد المُبرَم بينهما، قد انتهى التحقيق إلى اتهام كلًا منهما بالتستر التجاري، وذلك للأدلة والقرائن التالية:</w:t>
      </w:r>
    </w:p>
    <w:p w:rsidR="00FF4928" w:rsidRPr="003A0F19" w:rsidRDefault="00FF4928" w:rsidP="00FF4928">
      <w:pPr>
        <w:spacing w:after="0" w:line="240" w:lineRule="auto"/>
        <w:jc w:val="both"/>
        <w:rPr>
          <w:rFonts w:ascii="AXtManal" w:hAnsi="AXtManal" w:cs="Simplified Arabic"/>
          <w:sz w:val="32"/>
          <w:szCs w:val="32"/>
          <w:rtl/>
          <w:lang w:bidi="ar-EG"/>
        </w:rPr>
      </w:pPr>
      <w:r w:rsidRPr="003A0F19">
        <w:rPr>
          <w:rFonts w:ascii="AXtManal" w:hAnsi="AXtManal" w:cs="Simplified Arabic"/>
          <w:sz w:val="32"/>
          <w:szCs w:val="32"/>
          <w:rtl/>
          <w:lang w:bidi="ar-EG"/>
        </w:rPr>
        <w:t>1-ما جاء في أقوالهما المُنوَّه عنها المُدوَّنة على الصفحة 1-5 من دفتر التحقيق المرفق لفَّة 41 ولفة 10- 49- 52.</w:t>
      </w:r>
    </w:p>
    <w:p w:rsidR="00FF4928" w:rsidRPr="003A0F19" w:rsidRDefault="00FF4928" w:rsidP="00FF4928">
      <w:pPr>
        <w:spacing w:after="0" w:line="240" w:lineRule="auto"/>
        <w:jc w:val="both"/>
        <w:rPr>
          <w:rFonts w:ascii="AXtManal" w:hAnsi="AXtManal" w:cs="Simplified Arabic"/>
          <w:sz w:val="32"/>
          <w:szCs w:val="32"/>
          <w:rtl/>
          <w:lang w:bidi="ar-EG"/>
        </w:rPr>
      </w:pPr>
      <w:r w:rsidRPr="003A0F19">
        <w:rPr>
          <w:rFonts w:ascii="AXtManal" w:hAnsi="AXtManal" w:cs="Simplified Arabic"/>
          <w:sz w:val="32"/>
          <w:szCs w:val="32"/>
          <w:rtl/>
          <w:lang w:bidi="ar-EG"/>
        </w:rPr>
        <w:t>2-ما جاء في العقد المُبرَم بينهما وما تضمَّنه من قيام الثاني بتحمُّل كافة الرسوم المالية على مُؤَسَّسَة الأول قرينة على قيامه باستخدام اسم مُؤَسَّسَة الأول للعمل المرفق لفة 17.</w:t>
      </w:r>
    </w:p>
    <w:p w:rsidR="00FF4928" w:rsidRPr="003A0F19" w:rsidRDefault="00FF4928" w:rsidP="00FF4928">
      <w:pPr>
        <w:spacing w:after="0" w:line="240" w:lineRule="auto"/>
        <w:jc w:val="both"/>
        <w:rPr>
          <w:rFonts w:ascii="AXtManal" w:hAnsi="AXtManal" w:cs="Simplified Arabic"/>
          <w:sz w:val="32"/>
          <w:szCs w:val="32"/>
          <w:rtl/>
          <w:lang w:bidi="ar-EG"/>
        </w:rPr>
      </w:pPr>
      <w:r w:rsidRPr="003A0F19">
        <w:rPr>
          <w:rFonts w:ascii="AXtManal" w:hAnsi="AXtManal" w:cs="Simplified Arabic"/>
          <w:sz w:val="32"/>
          <w:szCs w:val="32"/>
          <w:rtl/>
          <w:lang w:bidi="ar-EG"/>
        </w:rPr>
        <w:t>3-ما ورد في التقرير التحليلي عن التعاملات المالية المرفقة لفة رقم (1-5).</w:t>
      </w:r>
    </w:p>
    <w:p w:rsidR="00FF4928" w:rsidRPr="003A0F19" w:rsidRDefault="00FF4928" w:rsidP="00FF4928">
      <w:pPr>
        <w:spacing w:after="0" w:line="240" w:lineRule="auto"/>
        <w:jc w:val="both"/>
        <w:rPr>
          <w:rFonts w:ascii="AXtManal" w:hAnsi="AXtManal" w:cs="Simplified Arabic"/>
          <w:sz w:val="32"/>
          <w:szCs w:val="32"/>
          <w:rtl/>
          <w:lang w:bidi="ar-EG"/>
        </w:rPr>
      </w:pPr>
      <w:r w:rsidRPr="003A0F19">
        <w:rPr>
          <w:rFonts w:ascii="AXtManal" w:hAnsi="AXtManal" w:cs="Simplified Arabic"/>
          <w:sz w:val="32"/>
          <w:szCs w:val="32"/>
          <w:rtl/>
          <w:lang w:bidi="ar-EG"/>
        </w:rPr>
        <w:t>4-ما ورد في التقرير الصادر من وزارة التجارة المرفق بالأوراق لفة رقم (44).</w:t>
      </w:r>
    </w:p>
    <w:p w:rsidR="00FF4928" w:rsidRPr="003A0F19" w:rsidRDefault="00FF4928" w:rsidP="00FF4928">
      <w:pPr>
        <w:spacing w:after="0" w:line="240" w:lineRule="auto"/>
        <w:jc w:val="both"/>
        <w:rPr>
          <w:rFonts w:ascii="AXtManal" w:hAnsi="AXtManal" w:cs="Simplified Arabic"/>
          <w:sz w:val="32"/>
          <w:szCs w:val="32"/>
          <w:rtl/>
          <w:lang w:bidi="ar-EG"/>
        </w:rPr>
      </w:pPr>
      <w:r w:rsidRPr="003A0F19">
        <w:rPr>
          <w:rFonts w:ascii="AXtManal" w:hAnsi="AXtManal" w:cs="Simplified Arabic"/>
          <w:sz w:val="32"/>
          <w:szCs w:val="32"/>
          <w:rtl/>
          <w:lang w:bidi="ar-EG"/>
        </w:rPr>
        <w:t xml:space="preserve">وحيث إن ما أقدم عليه المذكوران- وهما بكامل أهليتهما المُعتَبَرة شرعًا- يُعدّ مخالفة للمادة الأولى من نظام التستر التجاري الصادر بالمرسوم الملكي رقم (م/22/49) وتاريخ 4/5/1425هـ أطلب إثبات ما أُسنِد إليهما بناءً على الفقرة (د) من المادة الثانية والحُكم عليهما بناءً على المادة الرابعة من نظام مكافحة التستر التجاري. وبإحالة القضية إلى الدائرة حَدَّدت جلسة يوم الأحد 1/3/1434هـ، وفيها حضر المُدَّعي العام </w:t>
      </w:r>
      <w:r w:rsidRPr="003A0F19">
        <w:rPr>
          <w:rFonts w:ascii="AXtManal" w:hAnsi="AXtManal" w:cs="Simplified Arabic"/>
          <w:sz w:val="32"/>
          <w:szCs w:val="32"/>
          <w:rtl/>
          <w:lang w:bidi="ar-EG"/>
        </w:rPr>
        <w:lastRenderedPageBreak/>
        <w:t>(...)، كما حضر المُدَّعى عليهما ووكيلهما (...)- بِحَسَب صورة الوكالة المرفقة بالقضية-، وبِسُؤَال المُدَّعي العام عن دعواه أحال إلى لائحة الادعاء، وبقراءة لائحة الادعاء على المُدَّعى عليهما، أجابا بأن ما ورد فيها غير صحيح، وبسؤالهما عن أقوالهما في التحقيقات؟ أجابا بأن ما ورد فيهما غير صحيح, وطلب كلا المُدَّعى عليهما ووكيلهما صورة من لائحة الادعاء لتقديم رد كتابي في الجلسة القادمة، واكتفوا بذلك، كما اكتفى المُدَّعي العام بِمَا ورد في لائحة الادعاء. وبجلسة يوم الأحد 29/3/1434هـ حضر المُدَّعي العام (...)، كما حضر وكيل المُدَّعى عليهما (...)، وقدَّم مذكرتين الأولى مُكوَّنة من ثلاث صفحات أرفق بها ست مرفقات تَضَمَّنَت نفي التهمة عن موكله الأول (...)، وأن الاتهام المنسوب لموكله قد أنكره المُدَّعى عليه، وقد خلت الأوراق من دليل ملموس يؤكِّد مزاولة موكلي لأي نشاط تجاري، إضافة إلى صعوبة قيام موكلي بالعمل لوحده حَيْثُ يحتاج إلى موظفين كُثُر متخصِّصين للقيام بهذا العمل، كَمَا أنَّ موكلي مُفوَّض من قِبَل الشركة الأردنية على تنفيذ العمليات المالية لأنه شريك فيها بحصة من رأس المال، وطلب في ختام مذكِّرته رد التهمة المُوجَّهة لموكله والحُكم بعدم الإدانة. كما قدَّم أيضًا مذكِّرة أخرى عن موكله المُدَّعى عليه الثاني (...)، مكونة من صفحتين، تَضَمَّنَت عدم صحة الاتهام المنسوب لموكله وانتفاء العلاقة بين المُدَّعى عليهما، حيث إنَّه لا يوجد دليل على المُدَّعى عليه الثاني قيامه بتمكين الثاني من مُمَارَسَة نشاط تجاري باسم الأول، وفيما يخص المبالغ المودعة من قِبَل موكلي للمُدَّعى عليه الثاني كانت بصفة أمانة، وليست أرباح أو لمُمَارَسَة عمل تجاري، إضافة إلى أن الجهة المُدَّعِية قدَّمت أدلة غير كافية في إدانته، حَيْثُ اعتمدت على التوصية الظنِّيَّة الواردة بوحدة التحريات المالية المتضمِّنة الاشتباه بقيام المُتَّهميْن لمخالفة نظام التستر</w:t>
      </w:r>
      <w:r w:rsidRPr="003A0F19">
        <w:rPr>
          <w:rFonts w:ascii="AXtManal" w:hAnsi="AXtManal" w:cs="Simplified Arabic"/>
          <w:b/>
          <w:bCs/>
          <w:sz w:val="32"/>
          <w:szCs w:val="32"/>
          <w:rtl/>
          <w:lang w:bidi="ar-EG"/>
        </w:rPr>
        <w:t xml:space="preserve"> </w:t>
      </w:r>
      <w:r w:rsidRPr="003A0F19">
        <w:rPr>
          <w:rFonts w:ascii="AXtManal" w:hAnsi="AXtManal" w:cs="Simplified Arabic"/>
          <w:sz w:val="32"/>
          <w:szCs w:val="32"/>
          <w:rtl/>
          <w:lang w:bidi="ar-EG"/>
        </w:rPr>
        <w:t xml:space="preserve">التجاري، وطلب في ختام مذكرته الحُكم على موكله بعدم الإدانة ونفي التهمة عنه, واكتفى بذلك, كما تَمَّ تزويد المُدَّعي العام بصورة من المُذكِّرة المقدَّمة للرد عليها إذا ما وجد فيها ما يستوجب الرَّد. وبجلسة يوم الأحد 5/5/1434هـ، وفيها حضر المُدَّعي العام (...), كما حضر المُدَّعى عليه الأول, ووكيل المُدَّعى عليهما, ولم يحضر المُدَّعى عليه الثاني, وقدَّم الوكيل مُذكِّرة </w:t>
      </w:r>
      <w:proofErr w:type="spellStart"/>
      <w:r w:rsidRPr="003A0F19">
        <w:rPr>
          <w:rFonts w:ascii="AXtManal" w:hAnsi="AXtManal" w:cs="Simplified Arabic"/>
          <w:sz w:val="32"/>
          <w:szCs w:val="32"/>
          <w:rtl/>
          <w:lang w:bidi="ar-EG"/>
        </w:rPr>
        <w:t>إلحاقية</w:t>
      </w:r>
      <w:proofErr w:type="spellEnd"/>
      <w:r w:rsidRPr="003A0F19">
        <w:rPr>
          <w:rFonts w:ascii="AXtManal" w:hAnsi="AXtManal" w:cs="Simplified Arabic"/>
          <w:sz w:val="32"/>
          <w:szCs w:val="32"/>
          <w:rtl/>
          <w:lang w:bidi="ar-EG"/>
        </w:rPr>
        <w:t xml:space="preserve"> لما سبق وأن قدَّمه مكوَّنة من صفحتين </w:t>
      </w:r>
      <w:proofErr w:type="spellStart"/>
      <w:r w:rsidRPr="003A0F19">
        <w:rPr>
          <w:rFonts w:ascii="AXtManal" w:hAnsi="AXtManal" w:cs="Simplified Arabic"/>
          <w:sz w:val="32"/>
          <w:szCs w:val="32"/>
          <w:rtl/>
          <w:lang w:bidi="ar-EG"/>
        </w:rPr>
        <w:t>وإثنا</w:t>
      </w:r>
      <w:proofErr w:type="spellEnd"/>
      <w:r w:rsidRPr="003A0F19">
        <w:rPr>
          <w:rFonts w:ascii="AXtManal" w:hAnsi="AXtManal" w:cs="Simplified Arabic"/>
          <w:sz w:val="32"/>
          <w:szCs w:val="32"/>
          <w:rtl/>
          <w:lang w:bidi="ar-EG"/>
        </w:rPr>
        <w:t xml:space="preserve"> عشر مرفق، تَضَمَّنَت الرد على ما ورد بلائحة الادعاء, وقد زُوِّد </w:t>
      </w:r>
      <w:r w:rsidRPr="003A0F19">
        <w:rPr>
          <w:rFonts w:ascii="AXtManal" w:hAnsi="AXtManal" w:cs="Simplified Arabic"/>
          <w:sz w:val="32"/>
          <w:szCs w:val="32"/>
          <w:rtl/>
          <w:lang w:bidi="ar-EG"/>
        </w:rPr>
        <w:lastRenderedPageBreak/>
        <w:t>مُمَثِّل الادعاء بصورة منها,، وبِسُؤَال المُدَّعى عليه الأول عمَّا يقوم به في السعودية مِمَّا هو متصل بشركته بالأردن؟ أجاب بأنَّه يقوم فقط بدفع فواتير شركة الاتصالات, واكتفى بذلك كما اكتفى المُدَّعي العام بِمَا ورد بلائحة الادعاء. وبجلسة يوم الأحد 4/6/1434هـ حضر المُدَّعي العام (...), كما حضر وكيل المُدَّعى عليهما,، وبِسُؤَال أطراف الدعوى هل لديهم ما يودُّون إضافته؟ اكتفى الجميع بِمَا سبق. وبجلسة يوم الأحد 18/6/1434هـ المُدَّعي العام (...) حضر، كما حضر وكيل المُتَّهميْن، وبِسُؤَال أطراف الدعوى هل لديهم ما يودُّون إضافته؟ اكتفى وكيل المُتَّهميْن بِمَا سبق وأن قدمه، فيما طلب المُدَّعي العام مهلة ليتمكَّن من الرد على المُذكِّرة المقدَّمة سابقًا إذا استوجبت الرد. وبجلسة يوم الأحد 2/7/1434هـ حضر المُدَّعي العام (...)، كما حضر وكيل المُتَّهميْن، وطلب المُدَّعي العام مهلة إضافية ليتسنَّى للهيئة الرد على ما قدَّمه وكيل المُدَّعى عليهما، وبجلسة هذا اليوم حضر المُدَّعي العام (...)، كما حضر وكيل المُدَّعى عليهما، وبِسُؤَال أطراف الدعوى هل لديهم ما يودُّون إضافته؟ اكتفى الجميع بِمَا سبق، وبناءً عليه تَمَّ رفع القضية للمُدَاوَلَة والنطق بالحُكم.</w:t>
      </w:r>
    </w:p>
    <w:p w:rsidR="00FF4928" w:rsidRPr="003A0F19" w:rsidRDefault="00FF4928" w:rsidP="00FF4928">
      <w:pPr>
        <w:spacing w:after="0" w:line="240" w:lineRule="auto"/>
        <w:jc w:val="center"/>
        <w:rPr>
          <w:rFonts w:ascii="AXtManal" w:hAnsi="AXtManal" w:cs="Simplified Arabic"/>
          <w:b/>
          <w:bCs/>
          <w:sz w:val="32"/>
          <w:szCs w:val="32"/>
          <w:rtl/>
          <w:lang w:bidi="ar-EG"/>
        </w:rPr>
      </w:pPr>
      <w:r w:rsidRPr="003A0F19">
        <w:rPr>
          <w:rFonts w:ascii="AXtManal" w:hAnsi="AXtManal" w:cs="Simplified Arabic"/>
          <w:b/>
          <w:bCs/>
          <w:sz w:val="32"/>
          <w:szCs w:val="32"/>
          <w:rtl/>
          <w:lang w:bidi="ar-EG"/>
        </w:rPr>
        <w:t>الأسباب</w:t>
      </w:r>
    </w:p>
    <w:p w:rsidR="00FF4928" w:rsidRPr="003A0F19" w:rsidRDefault="00FF4928" w:rsidP="00FF4928">
      <w:pPr>
        <w:spacing w:after="0" w:line="240" w:lineRule="auto"/>
        <w:jc w:val="both"/>
        <w:rPr>
          <w:rFonts w:ascii="AXtManal" w:hAnsi="AXtManal" w:cs="Simplified Arabic"/>
          <w:sz w:val="32"/>
          <w:szCs w:val="32"/>
          <w:rtl/>
          <w:lang w:bidi="ar-EG"/>
        </w:rPr>
      </w:pPr>
      <w:r w:rsidRPr="003A0F19">
        <w:rPr>
          <w:rFonts w:ascii="AXtManal" w:hAnsi="AXtManal" w:cs="Simplified Arabic"/>
          <w:sz w:val="32"/>
          <w:szCs w:val="32"/>
          <w:rtl/>
          <w:lang w:bidi="ar-EG"/>
        </w:rPr>
        <w:t xml:space="preserve">بعد سماع الدعوى والإجابة، وبعد الاطلاع على أوراق القضية، وبعد المُداوَلة: ولمَّا كان فرع الهيئة قد أقام دعواه ضِدَّ المُتَّهميْن طالبًا لما تقضي به النصوص النظامية التي أوردها بلائحة الادعاء مُتَّهِمًا إياهما بجريمة التستر التجاري، والتي يختص ديوان المظالم وهذه الدائرة بنظرها والفصل فيها </w:t>
      </w:r>
      <w:proofErr w:type="spellStart"/>
      <w:r w:rsidRPr="003A0F19">
        <w:rPr>
          <w:rFonts w:ascii="AXtManal" w:hAnsi="AXtManal" w:cs="Simplified Arabic"/>
          <w:sz w:val="32"/>
          <w:szCs w:val="32"/>
          <w:rtl/>
          <w:lang w:bidi="ar-EG"/>
        </w:rPr>
        <w:t>ولائيًَّا</w:t>
      </w:r>
      <w:proofErr w:type="spellEnd"/>
      <w:r w:rsidRPr="003A0F19">
        <w:rPr>
          <w:rFonts w:ascii="AXtManal" w:hAnsi="AXtManal" w:cs="Simplified Arabic"/>
          <w:sz w:val="32"/>
          <w:szCs w:val="32"/>
          <w:rtl/>
          <w:lang w:bidi="ar-EG"/>
        </w:rPr>
        <w:t xml:space="preserve"> ونوعيًا ومكانيًا استنادًا على الفقرة (د) من المادة الثانية من نظام مكافحة التستر التجاري ووفقًا لقرارات معالي رئيس الديوان المُنظِّمة لاختصاصات الدوائر النوعية والمكانية رقم (4) لعام 1432هـ، ورقم (68) لعام 1432هـ فتكون هذه الدعوى مِمَّا تختصُّ به الدائرة. أمَّا من جهة الموضوع، فإن المُدَّعي العام يهدف من دعواه إلى اتهام المُدَّعى عليهما بالتستر التجاري بتمكين المُتَّهم (...) للمُتَّهم (...) من مزاولة التجارة تحت اسمه، حيث إن المُدَّعى عليه الأول قد اعترف في تحقيقات هيئة التحقيق والادعاء العام بأنَّه </w:t>
      </w:r>
      <w:proofErr w:type="spellStart"/>
      <w:r w:rsidRPr="003A0F19">
        <w:rPr>
          <w:rFonts w:ascii="AXtManal" w:hAnsi="AXtManal" w:cs="Simplified Arabic"/>
          <w:sz w:val="32"/>
          <w:szCs w:val="32"/>
          <w:rtl/>
          <w:lang w:bidi="ar-EG"/>
        </w:rPr>
        <w:t>يستخدمة</w:t>
      </w:r>
      <w:proofErr w:type="spellEnd"/>
      <w:r w:rsidRPr="003A0F19">
        <w:rPr>
          <w:rFonts w:ascii="AXtManal" w:hAnsi="AXtManal" w:cs="Simplified Arabic"/>
          <w:sz w:val="32"/>
          <w:szCs w:val="32"/>
          <w:rtl/>
          <w:lang w:bidi="ar-EG"/>
        </w:rPr>
        <w:t xml:space="preserve"> حسابه الشخصي في استقبال الأموال المُتحصَّلة من مُؤَسَّسَة الثاني (...)، ويؤكِّد ذلك ما رود في التقرير التحليلي عن التعاملات المالية للمُدَّعى عليه الأوَّل والتي لا تتناسب مع مهنته حيث </w:t>
      </w:r>
      <w:r w:rsidRPr="003A0F19">
        <w:rPr>
          <w:rFonts w:ascii="AXtManal" w:hAnsi="AXtManal" w:cs="Simplified Arabic"/>
          <w:sz w:val="32"/>
          <w:szCs w:val="32"/>
          <w:rtl/>
          <w:lang w:bidi="ar-EG"/>
        </w:rPr>
        <w:lastRenderedPageBreak/>
        <w:t xml:space="preserve">إنه يعمل مُدرِّس بمدارس (...) بالظهران، وما ورد في التقرير الصادر من وزارة التجارة، وإضافة إلى قيامه بتسديد شركة الاتصالات السعودية من حسابه مِمَّا </w:t>
      </w:r>
      <w:proofErr w:type="spellStart"/>
      <w:r w:rsidRPr="003A0F19">
        <w:rPr>
          <w:rFonts w:ascii="AXtManal" w:hAnsi="AXtManal" w:cs="Simplified Arabic"/>
          <w:sz w:val="32"/>
          <w:szCs w:val="32"/>
          <w:rtl/>
          <w:lang w:bidi="ar-EG"/>
        </w:rPr>
        <w:t>يتحصَّله</w:t>
      </w:r>
      <w:proofErr w:type="spellEnd"/>
      <w:r w:rsidRPr="003A0F19">
        <w:rPr>
          <w:rFonts w:ascii="AXtManal" w:hAnsi="AXtManal" w:cs="Simplified Arabic"/>
          <w:sz w:val="32"/>
          <w:szCs w:val="32"/>
          <w:rtl/>
          <w:lang w:bidi="ar-EG"/>
        </w:rPr>
        <w:t xml:space="preserve"> من مُؤَسَّسَة المُدَّعى عليه الثاني، حَيْثُ تقوم مُؤَسَّسَة (...) النموذجية- التابعة للمُدَّعى عليه الثاني- بتحويل المبالغ المُتحصَّلة لديها من الخدمة إلى حساب المُدَّعى عليه الأول، والذي بدوره وبحسب العقد المُبرَم بينهما يقوم بدفع فواتير شركات الاتصالات وكذلك المدفوعات الحكومية عن مُؤَسَّسَة الأول وهو عين جريمة التستر التجاري والتي جرَّمها نظام مكافحة التستر التجاري، حيث نَصَّ العقد المُبرَم بينهما على أن: "الطرف الثاني- والذي يُقصَد به مُؤَسَّسَة الثاني- يقوم باستخراج التراخيص اللازمة لعمل موقع الطرف الأول- والذي يُقصَد به شركة الأول- دون أن يتحمَّل الطرف الثاني تكايف هذه التراخيص، ويتحمَّل الطرف الأول كامل التكاليف" فواقع هذا العقد هو تمكين غير السعودي من الاستثمار باسم السعودي واستغلال سجله التجاري، ومُمَارَسَة الأول نشاط محظور عليه ممارسته، لعدم وجود إذن نظامي له بمُمَارَسَة النشاط التجاري في المملكة.</w:t>
      </w:r>
    </w:p>
    <w:p w:rsidR="00FF4928" w:rsidRPr="003A0F19" w:rsidRDefault="00FF4928" w:rsidP="00FF4928">
      <w:pPr>
        <w:spacing w:after="0" w:line="240" w:lineRule="auto"/>
        <w:jc w:val="both"/>
        <w:rPr>
          <w:rFonts w:ascii="AXtManal" w:hAnsi="AXtManal" w:cs="Simplified Arabic"/>
          <w:sz w:val="32"/>
          <w:szCs w:val="32"/>
          <w:rtl/>
        </w:rPr>
      </w:pPr>
      <w:r w:rsidRPr="003A0F19">
        <w:rPr>
          <w:rFonts w:ascii="AXtManal" w:hAnsi="AXtManal" w:cs="Simplified Arabic"/>
          <w:sz w:val="32"/>
          <w:szCs w:val="32"/>
          <w:rtl/>
          <w:lang w:bidi="ar-EG"/>
        </w:rPr>
        <w:t>ولا ينال من ذلك إنكار المُدَّعى عليهما أمام الدائرة وفي مُذكِّرة وكيلهما، فهي أقوال مُرسَلة لا ديل عليها ولا إثبات، مِمَّا تنتهي معه الدائرة إلى إدانتهما بِمَا نُسِب إليهما من جريمة التستر التجاري، حيث إن ما أقدم عليه المُدَّعى عليه الثاني يدخل في نطاق التستر التجاري المحظور، وذلك بتمكين المُدَّعى عليه الأول المُشار إليه من الاستثمار، ومُمَارَسَة النشاط التجاري لحسابه بِمَا لا يسمح به النظام حيث نَصَّت المادة الأولى من نظام مكافحة التستر التجاري أنَّه "لا يجوز لغير السعودي في جميع الأحوال أن يُمارِس أو يستثمر في أي نشاط غير مُرخَّص له.. ويُعتَبَر مُتستِّر كل من يُمكِّن غير السعودي من الاستثمار في أي نشاط</w:t>
      </w:r>
      <w:r w:rsidRPr="003A0F19">
        <w:rPr>
          <w:rFonts w:ascii="AXtManal" w:hAnsi="AXtManal" w:cs="Simplified Arabic"/>
          <w:sz w:val="32"/>
          <w:szCs w:val="32"/>
          <w:rtl/>
        </w:rPr>
        <w:t xml:space="preserve"> محظور عليه الاستثمار فيه أو مُمَارَسَة أي نشاط محظور عليه ممارسته سواء كان ذلك عن طريق استعمال اسمه أو ترخيصه أو سجله التجاري أو بأي طريقة أخرى وبأي وسيلة"، ولمَّا كان التستر يتسبَّب بأضرار جسيمة على البلاد اقتصاديًا وأمنيًا واجتماعيًا فيتعيَّن معاقبته وفقًا لنص المادة الرابعة من نظام مكافحة التستر.</w:t>
      </w:r>
    </w:p>
    <w:p w:rsidR="00FF4928" w:rsidRPr="003A0F19" w:rsidRDefault="00FF4928" w:rsidP="00FF4928">
      <w:pPr>
        <w:spacing w:after="0" w:line="240" w:lineRule="auto"/>
        <w:jc w:val="both"/>
        <w:rPr>
          <w:rFonts w:ascii="AXtManal" w:hAnsi="AXtManal" w:cs="Simplified Arabic"/>
          <w:b/>
          <w:bCs/>
          <w:sz w:val="32"/>
          <w:szCs w:val="32"/>
          <w:rtl/>
          <w:lang w:bidi="ar-EG"/>
        </w:rPr>
      </w:pPr>
      <w:r w:rsidRPr="003A0F19">
        <w:rPr>
          <w:rFonts w:ascii="AXtManal" w:hAnsi="AXtManal" w:cs="Simplified Arabic"/>
          <w:b/>
          <w:bCs/>
          <w:sz w:val="32"/>
          <w:szCs w:val="32"/>
          <w:rtl/>
          <w:lang w:bidi="ar-EG"/>
        </w:rPr>
        <w:lastRenderedPageBreak/>
        <w:t>لذلك حَكَمَتْ الدائرة بإدانة كُلًّا من (...) (أردني الجنسية) و(...) (سعودي الجنسية) بجريمة التستر التجاري المنسوبة إليهما, ومعاقبتهما بتغريم كل واحد منهما بمبلغ وقدره (1,000,000) مليون ريال, مع نشر منطوق الحُكم في صحيفتين محليتين على نفقة المحكوم عليهما بالتضامن، وذلك لما هو موضَّح بالأسباب.</w:t>
      </w:r>
    </w:p>
    <w:p w:rsidR="00FF4928" w:rsidRPr="003A0F19" w:rsidRDefault="00FF4928" w:rsidP="00FF4928">
      <w:pPr>
        <w:spacing w:after="0" w:line="240" w:lineRule="auto"/>
        <w:rPr>
          <w:rFonts w:ascii="AXtManal" w:hAnsi="AXtManal" w:cs="Simplified Arabic"/>
          <w:sz w:val="32"/>
          <w:szCs w:val="32"/>
          <w:rtl/>
          <w:lang w:bidi="ar-EG"/>
        </w:rPr>
      </w:pPr>
      <w:r w:rsidRPr="003A0F19">
        <w:rPr>
          <w:rFonts w:ascii="AXtManal" w:hAnsi="AXtManal" w:cs="Simplified Arabic"/>
          <w:b/>
          <w:bCs/>
          <w:sz w:val="32"/>
          <w:szCs w:val="32"/>
          <w:rtl/>
          <w:lang w:bidi="ar-EG"/>
        </w:rPr>
        <w:t xml:space="preserve">والله الموفق وصلى الله وسلم على نبينا محمد </w:t>
      </w:r>
      <w:r>
        <w:rPr>
          <w:rFonts w:ascii="AXtManal" w:hAnsi="AXtManal" w:cs="Simplified Arabic"/>
          <w:b/>
          <w:bCs/>
          <w:sz w:val="32"/>
          <w:szCs w:val="32"/>
          <w:rtl/>
          <w:lang w:bidi="ar-EG"/>
        </w:rPr>
        <w:t xml:space="preserve">وعلى </w:t>
      </w:r>
      <w:proofErr w:type="spellStart"/>
      <w:r>
        <w:rPr>
          <w:rFonts w:ascii="AXtManal" w:hAnsi="AXtManal" w:cs="Simplified Arabic"/>
          <w:b/>
          <w:bCs/>
          <w:sz w:val="32"/>
          <w:szCs w:val="32"/>
          <w:rtl/>
          <w:lang w:bidi="ar-EG"/>
        </w:rPr>
        <w:t>آله</w:t>
      </w:r>
      <w:proofErr w:type="spellEnd"/>
      <w:r>
        <w:rPr>
          <w:rFonts w:ascii="AXtManal" w:hAnsi="AXtManal" w:cs="Simplified Arabic"/>
          <w:b/>
          <w:bCs/>
          <w:sz w:val="32"/>
          <w:szCs w:val="32"/>
          <w:rtl/>
          <w:lang w:bidi="ar-EG"/>
        </w:rPr>
        <w:t xml:space="preserve"> وصحبه أجمعين.</w:t>
      </w:r>
    </w:p>
    <w:p w:rsidR="00FF4928" w:rsidRPr="003A0F19" w:rsidRDefault="00FF4928" w:rsidP="00FF4928">
      <w:pPr>
        <w:spacing w:after="0" w:line="240" w:lineRule="auto"/>
        <w:jc w:val="both"/>
        <w:rPr>
          <w:rFonts w:ascii="AXtManal" w:hAnsi="AXtManal" w:cs="Simplified Arabic"/>
          <w:b/>
          <w:bCs/>
          <w:sz w:val="32"/>
          <w:szCs w:val="32"/>
          <w:rtl/>
          <w:lang w:bidi="ar-EG"/>
        </w:rPr>
      </w:pPr>
      <w:r w:rsidRPr="003A0F19">
        <w:rPr>
          <w:rFonts w:ascii="AXtManal" w:hAnsi="AXtManal" w:cs="Simplified Arabic"/>
          <w:b/>
          <w:bCs/>
          <w:sz w:val="32"/>
          <w:szCs w:val="32"/>
          <w:rtl/>
          <w:lang w:bidi="ar-EG"/>
        </w:rPr>
        <w:t>محكمة الاستئناف</w:t>
      </w:r>
    </w:p>
    <w:p w:rsidR="00FF4928" w:rsidRPr="003A0F19" w:rsidRDefault="00FF4928" w:rsidP="00FF4928">
      <w:pPr>
        <w:spacing w:after="0" w:line="240" w:lineRule="auto"/>
        <w:rPr>
          <w:rFonts w:ascii="AXtManal" w:hAnsi="AXtManal" w:cs="Simplified Arabic"/>
          <w:b/>
          <w:bCs/>
          <w:sz w:val="32"/>
          <w:szCs w:val="32"/>
          <w:lang w:bidi="ar-EG"/>
        </w:rPr>
      </w:pPr>
      <w:r w:rsidRPr="003A0F19">
        <w:rPr>
          <w:rFonts w:ascii="AXtManal" w:hAnsi="AXtManal" w:cs="Simplified Arabic"/>
          <w:b/>
          <w:bCs/>
          <w:sz w:val="32"/>
          <w:szCs w:val="32"/>
          <w:rtl/>
          <w:lang w:bidi="ar-EG"/>
        </w:rPr>
        <w:t>حَكَمَتْ المحكمة بتأييد الحكم فيما انتهي إليه من قضاء.</w:t>
      </w:r>
    </w:p>
    <w:p w:rsidR="00FF4928" w:rsidRPr="003A0F19" w:rsidRDefault="00FF4928" w:rsidP="00FF4928">
      <w:pPr>
        <w:spacing w:after="0" w:line="240" w:lineRule="auto"/>
        <w:jc w:val="both"/>
        <w:rPr>
          <w:rFonts w:ascii="AXtManal" w:hAnsi="AXtManal" w:cs="Simplified Arabic"/>
          <w:b/>
          <w:bCs/>
          <w:sz w:val="32"/>
          <w:szCs w:val="32"/>
          <w:rtl/>
          <w:lang w:bidi="ar-EG"/>
        </w:rPr>
      </w:pPr>
      <w:r w:rsidRPr="003A0F19">
        <w:rPr>
          <w:rFonts w:ascii="AXtManal" w:hAnsi="AXtManal" w:cs="Simplified Arabic"/>
          <w:sz w:val="32"/>
          <w:szCs w:val="32"/>
          <w:rtl/>
        </w:rPr>
        <w:br w:type="page"/>
      </w:r>
      <w:r w:rsidRPr="003A0F19">
        <w:rPr>
          <w:rFonts w:ascii="AXtManal" w:hAnsi="AXtManal" w:cs="Simplified Arabic"/>
          <w:b/>
          <w:bCs/>
          <w:sz w:val="32"/>
          <w:szCs w:val="32"/>
          <w:rtl/>
          <w:lang w:bidi="ar-EG"/>
        </w:rPr>
        <w:lastRenderedPageBreak/>
        <w:t>رقم القضية الابتدائية11639/1/ق لعام 1434هـ</w:t>
      </w:r>
    </w:p>
    <w:p w:rsidR="00FF4928" w:rsidRPr="003A0F19" w:rsidRDefault="00FF4928" w:rsidP="00FF4928">
      <w:pPr>
        <w:spacing w:after="0" w:line="240" w:lineRule="auto"/>
        <w:jc w:val="both"/>
        <w:rPr>
          <w:rFonts w:ascii="AXtManal" w:hAnsi="AXtManal" w:cs="Simplified Arabic"/>
          <w:b/>
          <w:bCs/>
          <w:sz w:val="32"/>
          <w:szCs w:val="32"/>
          <w:rtl/>
          <w:lang w:bidi="ar-EG"/>
        </w:rPr>
      </w:pPr>
      <w:r w:rsidRPr="003A0F19">
        <w:rPr>
          <w:rFonts w:ascii="AXtManal" w:hAnsi="AXtManal" w:cs="Simplified Arabic"/>
          <w:b/>
          <w:bCs/>
          <w:sz w:val="32"/>
          <w:szCs w:val="32"/>
          <w:rtl/>
          <w:lang w:bidi="ar-EG"/>
        </w:rPr>
        <w:t>رقم الحكم الابتدائي 74/د/ج/2 لعام 1435هـ</w:t>
      </w:r>
    </w:p>
    <w:p w:rsidR="00FF4928" w:rsidRPr="003A0F19" w:rsidRDefault="00FF4928" w:rsidP="00FF4928">
      <w:pPr>
        <w:spacing w:after="0" w:line="240" w:lineRule="auto"/>
        <w:jc w:val="both"/>
        <w:rPr>
          <w:rFonts w:ascii="AXtManal" w:hAnsi="AXtManal" w:cs="Simplified Arabic"/>
          <w:b/>
          <w:bCs/>
          <w:sz w:val="32"/>
          <w:szCs w:val="32"/>
          <w:rtl/>
          <w:lang w:bidi="ar-EG"/>
        </w:rPr>
      </w:pPr>
      <w:r w:rsidRPr="003A0F19">
        <w:rPr>
          <w:rFonts w:ascii="AXtManal" w:hAnsi="AXtManal" w:cs="Simplified Arabic"/>
          <w:b/>
          <w:bCs/>
          <w:sz w:val="32"/>
          <w:szCs w:val="32"/>
          <w:rtl/>
          <w:lang w:bidi="ar-EG"/>
        </w:rPr>
        <w:t>رقم قضية الاستئناف 1689/ق لعام 1435هـ</w:t>
      </w:r>
    </w:p>
    <w:p w:rsidR="00FF4928" w:rsidRPr="003A0F19" w:rsidRDefault="00FF4928" w:rsidP="00FF4928">
      <w:pPr>
        <w:spacing w:after="0" w:line="240" w:lineRule="auto"/>
        <w:jc w:val="both"/>
        <w:rPr>
          <w:rFonts w:ascii="AXtManal" w:hAnsi="AXtManal" w:cs="Simplified Arabic"/>
          <w:b/>
          <w:bCs/>
          <w:sz w:val="32"/>
          <w:szCs w:val="32"/>
          <w:rtl/>
          <w:lang w:bidi="ar-EG"/>
        </w:rPr>
      </w:pPr>
      <w:r w:rsidRPr="003A0F19">
        <w:rPr>
          <w:rFonts w:ascii="AXtManal" w:hAnsi="AXtManal" w:cs="Simplified Arabic"/>
          <w:b/>
          <w:bCs/>
          <w:sz w:val="32"/>
          <w:szCs w:val="32"/>
          <w:rtl/>
          <w:lang w:bidi="ar-EG"/>
        </w:rPr>
        <w:t>رقم حكم الاستئناف 76/ج/2 لعام 1435هـ</w:t>
      </w:r>
    </w:p>
    <w:p w:rsidR="00FF4928" w:rsidRPr="003A0F19" w:rsidRDefault="00FF4928" w:rsidP="00FF4928">
      <w:pPr>
        <w:spacing w:after="0" w:line="240" w:lineRule="auto"/>
        <w:rPr>
          <w:rFonts w:ascii="AXtManal" w:hAnsi="AXtManal" w:cs="Simplified Arabic"/>
          <w:b/>
          <w:bCs/>
          <w:sz w:val="32"/>
          <w:szCs w:val="32"/>
          <w:rtl/>
          <w:lang w:bidi="ar-EG"/>
        </w:rPr>
      </w:pPr>
      <w:r w:rsidRPr="003A0F19">
        <w:rPr>
          <w:rFonts w:ascii="AXtManal" w:hAnsi="AXtManal" w:cs="Simplified Arabic"/>
          <w:b/>
          <w:bCs/>
          <w:sz w:val="32"/>
          <w:szCs w:val="32"/>
          <w:rtl/>
          <w:lang w:bidi="ar-EG"/>
        </w:rPr>
        <w:t>تاريخ الجلسة 15/5/1435هـ</w:t>
      </w:r>
    </w:p>
    <w:p w:rsidR="00FF4928" w:rsidRPr="003A0F19" w:rsidRDefault="00FF4928" w:rsidP="00FF4928">
      <w:pPr>
        <w:spacing w:after="0" w:line="240" w:lineRule="auto"/>
        <w:jc w:val="center"/>
        <w:rPr>
          <w:rFonts w:ascii="AXtManal" w:hAnsi="AXtManal" w:cs="Simplified Arabic"/>
          <w:b/>
          <w:bCs/>
          <w:sz w:val="32"/>
          <w:szCs w:val="32"/>
          <w:rtl/>
          <w:lang w:bidi="ar-EG"/>
        </w:rPr>
      </w:pPr>
      <w:r w:rsidRPr="003A0F19">
        <w:rPr>
          <w:rFonts w:ascii="AXtManal" w:hAnsi="AXtManal" w:cs="Simplified Arabic"/>
          <w:b/>
          <w:bCs/>
          <w:sz w:val="32"/>
          <w:szCs w:val="32"/>
          <w:rtl/>
          <w:lang w:bidi="ar-EG"/>
        </w:rPr>
        <w:t>الموضوعات</w:t>
      </w:r>
    </w:p>
    <w:p w:rsidR="00FF4928" w:rsidRPr="003A0F19" w:rsidRDefault="00FF4928" w:rsidP="00FF4928">
      <w:pPr>
        <w:spacing w:after="0" w:line="240" w:lineRule="auto"/>
        <w:jc w:val="both"/>
        <w:rPr>
          <w:rFonts w:ascii="AXtManal" w:hAnsi="AXtManal" w:cs="Simplified Arabic"/>
          <w:b/>
          <w:bCs/>
          <w:sz w:val="32"/>
          <w:szCs w:val="32"/>
          <w:rtl/>
          <w:lang w:bidi="ar-EG"/>
        </w:rPr>
      </w:pPr>
      <w:r w:rsidRPr="003A0F19">
        <w:rPr>
          <w:rFonts w:ascii="AXtManal" w:hAnsi="AXtManal" w:cs="Simplified Arabic"/>
          <w:b/>
          <w:bCs/>
          <w:sz w:val="32"/>
          <w:szCs w:val="32"/>
          <w:rtl/>
          <w:lang w:bidi="ar-EG"/>
        </w:rPr>
        <w:t>تستر تجاري- القرائن الدالة على التستر- الإتجار بالاسم والسجل التجاري.</w:t>
      </w:r>
    </w:p>
    <w:p w:rsidR="00FF4928" w:rsidRPr="003A0F19" w:rsidRDefault="00FF4928" w:rsidP="00FF4928">
      <w:pPr>
        <w:spacing w:after="0" w:line="240" w:lineRule="auto"/>
        <w:jc w:val="both"/>
        <w:rPr>
          <w:rFonts w:ascii="AXtManal" w:hAnsi="AXtManal" w:cs="Simplified Arabic"/>
          <w:b/>
          <w:bCs/>
          <w:sz w:val="32"/>
          <w:szCs w:val="32"/>
          <w:rtl/>
          <w:lang w:bidi="ar-EG"/>
        </w:rPr>
      </w:pPr>
      <w:r w:rsidRPr="003A0F19">
        <w:rPr>
          <w:rFonts w:ascii="AXtManal" w:hAnsi="AXtManal" w:cs="Simplified Arabic"/>
          <w:sz w:val="32"/>
          <w:szCs w:val="32"/>
          <w:rtl/>
          <w:lang w:bidi="ar-EG"/>
        </w:rPr>
        <w:t xml:space="preserve">-أقام فرع هيئة التحقيق والادعاء العام الدعوى ضِدَّ المُتَّهمين لقيام الثاني والثالث والرابع بمُمَارَسَة واستثمار نشاطًا تجاريًا غير مرخَّص لهم بممارسته والاستثمار فيه، وتمكين الأول لهم بذلك ومشاركتهم فيه باستعمال اسمه وسجله التجاري في أكثر من نشاط- إقرار المُتَّهم الأول بأنَّه لا يعرف اسم المحاسب الذي يعمل لديه ولا يعلم عن واقعة سفره وتركه للعمل، وأنَّه لا يعلم أسماء العاملين في محلاته، وتضارب أقواله بشأن الدخل الشهري لأحد المحلات، وعدم علمه بأجرته وصاحب العقار، وقيامه بزيارة أحد محلاته مرة واحدة رغم افتتاحه منذ ثلاث سنوات- إقرار المُتَّهم الثاني بإدارته لمركز الصيانة الخاص بالمُتَّهم الأول والقيام بكل ما يتعلَّق به مِمَّا يدل على أنَّه المُتصرِّف فيه- عمل المُتَّهم الثالث قرابة (14) سنة لدى مُؤَسَّسَة كفيله المُتَّهم الأول دون معرفة سكنه مِمَّا يدل على عدم وجود اتصال بينهما، فضلًا عن عدم تناسب حجم مصروفاته ومشترياته مع راتبه- قيام المُتَّهم الرابع بدفع إيجار محل البقالة العائد للأول ودفع رواتب الخادمة والسائق الخاصين بكفيله المُتَّهم الأول بشكل شهري وقيامه بالتفاوض مع مورِّدي البضائع، مِمَّا يدل على تصرُّفه في المحل تصرُّف المالك. </w:t>
      </w:r>
      <w:r w:rsidRPr="003A0F19">
        <w:rPr>
          <w:rFonts w:ascii="AXtManal" w:hAnsi="AXtManal" w:cs="Simplified Arabic"/>
          <w:b/>
          <w:bCs/>
          <w:sz w:val="32"/>
          <w:szCs w:val="32"/>
          <w:rtl/>
          <w:lang w:bidi="ar-EG"/>
        </w:rPr>
        <w:t>أثر ذلك: إدانة المُتَّهمين.</w:t>
      </w:r>
    </w:p>
    <w:p w:rsidR="00FF4928" w:rsidRPr="003A0F19" w:rsidRDefault="00FF4928" w:rsidP="00FF4928">
      <w:pPr>
        <w:spacing w:after="0" w:line="240" w:lineRule="auto"/>
        <w:jc w:val="center"/>
        <w:rPr>
          <w:rFonts w:ascii="AXtManal" w:hAnsi="AXtManal" w:cs="Simplified Arabic"/>
          <w:b/>
          <w:bCs/>
          <w:sz w:val="32"/>
          <w:szCs w:val="32"/>
          <w:rtl/>
          <w:lang w:bidi="ar-EG"/>
        </w:rPr>
      </w:pPr>
      <w:r w:rsidRPr="003A0F19">
        <w:rPr>
          <w:rFonts w:ascii="AXtManal" w:hAnsi="AXtManal" w:cs="Simplified Arabic"/>
          <w:b/>
          <w:bCs/>
          <w:sz w:val="32"/>
          <w:szCs w:val="32"/>
          <w:rtl/>
          <w:lang w:bidi="ar-EG"/>
        </w:rPr>
        <w:t>الأنظمة واللوائح</w:t>
      </w:r>
    </w:p>
    <w:p w:rsidR="00FF4928" w:rsidRPr="003A0F19" w:rsidRDefault="00FF4928" w:rsidP="00FF4928">
      <w:pPr>
        <w:spacing w:after="0" w:line="240" w:lineRule="auto"/>
        <w:jc w:val="both"/>
        <w:rPr>
          <w:rFonts w:ascii="AXtManal" w:hAnsi="AXtManal" w:cs="Simplified Arabic"/>
          <w:sz w:val="32"/>
          <w:szCs w:val="32"/>
          <w:rtl/>
          <w:lang w:bidi="ar-EG"/>
        </w:rPr>
      </w:pPr>
      <w:r w:rsidRPr="003A0F19">
        <w:rPr>
          <w:rFonts w:ascii="AXtManal" w:hAnsi="AXtManal" w:cs="Simplified Arabic"/>
          <w:sz w:val="32"/>
          <w:szCs w:val="32"/>
          <w:rtl/>
          <w:lang w:bidi="ar-EG"/>
        </w:rPr>
        <w:t>-المادتان (1, 4) من نظام مكافحة التستر التجاري الصادر بالمرسوم الملكي رقم (م/22) وتاريخ 4/5/1425هـ.</w:t>
      </w:r>
    </w:p>
    <w:p w:rsidR="00FF4928" w:rsidRPr="003A0F19" w:rsidRDefault="00FF4928" w:rsidP="00FF4928">
      <w:pPr>
        <w:spacing w:after="0" w:line="240" w:lineRule="auto"/>
        <w:jc w:val="center"/>
        <w:rPr>
          <w:rFonts w:ascii="AXtManal" w:hAnsi="AXtManal" w:cs="Simplified Arabic"/>
          <w:b/>
          <w:bCs/>
          <w:sz w:val="32"/>
          <w:szCs w:val="32"/>
          <w:rtl/>
          <w:lang w:bidi="ar-EG"/>
        </w:rPr>
      </w:pPr>
      <w:r w:rsidRPr="003A0F19">
        <w:rPr>
          <w:rFonts w:ascii="AXtManal" w:hAnsi="AXtManal" w:cs="Simplified Arabic"/>
          <w:b/>
          <w:bCs/>
          <w:sz w:val="32"/>
          <w:szCs w:val="32"/>
          <w:rtl/>
          <w:lang w:bidi="ar-EG"/>
        </w:rPr>
        <w:t>الوقائع</w:t>
      </w:r>
    </w:p>
    <w:p w:rsidR="00FF4928" w:rsidRPr="003A0F19" w:rsidRDefault="00FF4928" w:rsidP="00FF4928">
      <w:pPr>
        <w:spacing w:after="0" w:line="240" w:lineRule="auto"/>
        <w:jc w:val="both"/>
        <w:rPr>
          <w:rFonts w:ascii="AXtManal" w:hAnsi="AXtManal" w:cs="Simplified Arabic"/>
          <w:sz w:val="32"/>
          <w:szCs w:val="32"/>
          <w:rtl/>
          <w:lang w:bidi="ar-EG"/>
        </w:rPr>
      </w:pPr>
      <w:r w:rsidRPr="003A0F19">
        <w:rPr>
          <w:rFonts w:ascii="AXtManal" w:hAnsi="AXtManal" w:cs="Simplified Arabic"/>
          <w:sz w:val="32"/>
          <w:szCs w:val="32"/>
          <w:rtl/>
          <w:lang w:bidi="ar-EG"/>
        </w:rPr>
        <w:lastRenderedPageBreak/>
        <w:t xml:space="preserve">وتتلخص وقائعها حسبما تبيَّن من أوراقها في أن فرع الهيئة أقام هذه الدعوى الجنائية بموجب لائحة الدعوى رقم (1295/14/34/ت) لعام 1434هـ ضِدَّ المُدَّعى عليهم وقد تَضَمَّنَت ما يلي: بصفتي مُدَّعيًا عامًا من دائرة الادعاء العام بمدينة الرياض أدَّعي على الأول (مُؤَسَّسَة (...)) للتجارة، سجل تجاري رقم (1010116665) الصادر من مدينة الرياض بتاريخ 2/5/1414هـ لمُمَارَسَة نشاط الجملة والتجزئة في بيع الساعات، فرع مُؤَسَّسَة (...) للتجارة، سجل تجاري فرع رقم (1010136052) الصادر في مدينة الرياض بتاريخ 22/1/1416هـ لمُمَارَسَة تجارة الجملة والتجزئة في المواد الغذائية والأدوات المكتبية والأدوات المنزلية </w:t>
      </w:r>
      <w:proofErr w:type="spellStart"/>
      <w:r w:rsidRPr="003A0F19">
        <w:rPr>
          <w:rFonts w:ascii="AXtManal" w:hAnsi="AXtManal" w:cs="Simplified Arabic"/>
          <w:sz w:val="32"/>
          <w:szCs w:val="32"/>
          <w:rtl/>
          <w:lang w:bidi="ar-EG"/>
        </w:rPr>
        <w:t>والاكسسوارات</w:t>
      </w:r>
      <w:proofErr w:type="spellEnd"/>
      <w:r w:rsidRPr="003A0F19">
        <w:rPr>
          <w:rFonts w:ascii="AXtManal" w:hAnsi="AXtManal" w:cs="Simplified Arabic"/>
          <w:sz w:val="32"/>
          <w:szCs w:val="32"/>
          <w:rtl/>
          <w:lang w:bidi="ar-EG"/>
        </w:rPr>
        <w:t>, ويمثلها صاحبها (...), 54 عام, سعودي الجنسية بموجب الهوية الوطنية رقم (1027199114), والثاني (...), 32 عام, يمني الجنسية بموجب رخصة الإقامة رقم (2135934137) بائع بمركز (...) لصيانة السيارات، مُفرَج عنه ومُدرَج على قائمة المنع من السفر، والثالث (...)، 45 عام، يمني الجنسية بموجب رخصة الإقامة رقم (2053174096)</w:t>
      </w:r>
      <w:r w:rsidRPr="003A0F19">
        <w:rPr>
          <w:rFonts w:ascii="AXtManal" w:hAnsi="AXtManal" w:cs="Simplified Arabic"/>
          <w:sz w:val="32"/>
          <w:szCs w:val="32"/>
          <w:rtl/>
        </w:rPr>
        <w:t xml:space="preserve"> </w:t>
      </w:r>
      <w:r w:rsidRPr="003A0F19">
        <w:rPr>
          <w:rFonts w:ascii="AXtManal" w:hAnsi="AXtManal" w:cs="Simplified Arabic"/>
          <w:sz w:val="32"/>
          <w:szCs w:val="32"/>
          <w:rtl/>
          <w:lang w:bidi="ar-EG"/>
        </w:rPr>
        <w:t>مُفرَج عنه ومُدرَج على قائمة المنع من السفر، والرابع (...)، 57 عام، هندي الجنسية بموجب رخصة الإقامة رقم (2083935011) محاسب مُطلَق بشركة (...) لصيانة السيارات، مُفرَج عنه.</w:t>
      </w:r>
    </w:p>
    <w:p w:rsidR="00FF4928" w:rsidRPr="003A0F19" w:rsidRDefault="00FF4928" w:rsidP="00FF4928">
      <w:pPr>
        <w:spacing w:after="0" w:line="240" w:lineRule="auto"/>
        <w:jc w:val="both"/>
        <w:rPr>
          <w:rFonts w:ascii="AXtManal" w:hAnsi="AXtManal" w:cs="Simplified Arabic"/>
          <w:sz w:val="32"/>
          <w:szCs w:val="32"/>
          <w:rtl/>
          <w:lang w:bidi="ar-EG"/>
        </w:rPr>
      </w:pPr>
      <w:r w:rsidRPr="003A0F19">
        <w:rPr>
          <w:rFonts w:ascii="AXtManal" w:hAnsi="AXtManal" w:cs="Simplified Arabic"/>
          <w:sz w:val="32"/>
          <w:szCs w:val="32"/>
          <w:rtl/>
          <w:lang w:bidi="ar-EG"/>
        </w:rPr>
        <w:t xml:space="preserve">ورد للإدارة العامَّة لمكافحة التستر التجاري بوزارة التجارة بالرياض بلاغ من المواطن (...) رقم 267/9/1941/ع بتاريخ 1433هـ والمُتضمِّن وجود اشتباه لمخالفة الأول والثالث لنظام مكافحة التستر التجاري وعليه تَمَّ التحرِّي والتفتيش والضبط لموقع أحد المحلات التابع للمُؤَسَّسَة. وبسماع أقوال صاحب المُؤَسَّسَة (الأول) أفاد أنَّه يقوم بزيارة المحل بشكل يومي ويديره بشكل مباشر، وباستجواب صاحب المُؤَسَّسَة (الأول) ومواجهته بالتهمة المنسوبة إليه أقرَّ بأنَّه يمتلك مُؤَسَّسَة (...) للساعات، ومركز (...) لصيانة السيارات في الصناعية وسوبر ماركت (...) بحي الروابي، وبسؤاله عن كيفية إدارته للمحلات المذكورة ظهر عليه التناقض في الإجابات وعدم معرفة اسم محاسب المُؤَسَّسَة السوداني رغم أنَّه أقرَّ أنَّه يعمل لديه منذ قرابة الستة أشهر، وبسؤاله عن المحاسب الذي كان قبله وفترة عمله لديه ذكر أنَّه سوداني الجنسية وعمل لديه قرابة الخمسة عشر سنة إلا أنَّه لا يذكر اسمه وبالتفاصيل معه بشأن الفروع التابعة للمُؤَسَّسَة </w:t>
      </w:r>
      <w:r w:rsidRPr="003A0F19">
        <w:rPr>
          <w:rFonts w:ascii="AXtManal" w:hAnsi="AXtManal" w:cs="Simplified Arabic"/>
          <w:sz w:val="32"/>
          <w:szCs w:val="32"/>
          <w:rtl/>
          <w:lang w:bidi="ar-EG"/>
        </w:rPr>
        <w:lastRenderedPageBreak/>
        <w:t xml:space="preserve">ذكر أن الفرع الأول في حي (...) يعمل به المُتَّهم الثالث وآخر لا يعرف اسمه، والفرع الثاني في حي (...) يعمل به المُتَّهم الثاني وعامل آخر لا يعرف اسمه، والفرع الثالث في حي (...) لا يعرف من يعمل به, أمَّا فرع مدينة جدة فلا يذكر تحديدًا متى تَمَّ افتتاحه وإنما تقريبًا من سنتين إلى ثلاث سنوات وأقرَّ بأنَّه زاره مرة واحدة منذ افتتاحه ولا يعرف أسماء العاملين به كما أقرَّ بأنَّه فوَّض المُتَّهم الثاني بشكل غير رسمي لمتابعة المحل، أمَّا فرع أسواق طيبة فلا يعرف العمالة التي تديره وأقرَّ بأن دخل المحل خمسين ألف ريال شهريًا بشكل تقريبي وذكر أنَّه زاره مرَّة واحدة قبل سنة وعشرة أشهر تقريبًا، أمَّا فرع الدمام فأقرَّ بأنَّه لم يزره مطلقًا ولا يعرف أين يقع كما لا يعرف أسماء العاملين به كما ذكر بأن دخل الفرع الشهري من أربعين إلى خمسين ألف ريال تقريبًا، كما أقرَّ بأن المحل افتُتِح منذ ثلاث أو أربع سنوات تقريبًا.، وبسؤاله عن فرع مُؤَسَّسَة (...) للتجارة- أجاب بأنَّه افتتح المحل منذ ثمانية عشر عامًا تقريبًا، وبسؤاله عن أسماء العاملين فيها وعددهم أجاب بأن البائع اسمه (...) </w:t>
      </w:r>
      <w:proofErr w:type="spellStart"/>
      <w:r w:rsidRPr="003A0F19">
        <w:rPr>
          <w:rFonts w:ascii="AXtManal" w:hAnsi="AXtManal" w:cs="Simplified Arabic"/>
          <w:sz w:val="32"/>
          <w:szCs w:val="32"/>
          <w:rtl/>
          <w:lang w:bidi="ar-EG"/>
        </w:rPr>
        <w:t>بنجلاديشي</w:t>
      </w:r>
      <w:proofErr w:type="spellEnd"/>
      <w:r w:rsidRPr="003A0F19">
        <w:rPr>
          <w:rFonts w:ascii="AXtManal" w:hAnsi="AXtManal" w:cs="Simplified Arabic"/>
          <w:sz w:val="32"/>
          <w:szCs w:val="32"/>
          <w:rtl/>
          <w:lang w:bidi="ar-EG"/>
        </w:rPr>
        <w:t xml:space="preserve"> الجنسية ومعه ابنه الذي يعمل في </w:t>
      </w:r>
      <w:proofErr w:type="spellStart"/>
      <w:r w:rsidRPr="003A0F19">
        <w:rPr>
          <w:rFonts w:ascii="AXtManal" w:hAnsi="AXtManal" w:cs="Simplified Arabic"/>
          <w:sz w:val="32"/>
          <w:szCs w:val="32"/>
          <w:rtl/>
          <w:lang w:bidi="ar-EG"/>
        </w:rPr>
        <w:t>التموينات</w:t>
      </w:r>
      <w:proofErr w:type="spellEnd"/>
      <w:r w:rsidRPr="003A0F19">
        <w:rPr>
          <w:rFonts w:ascii="AXtManal" w:hAnsi="AXtManal" w:cs="Simplified Arabic"/>
          <w:sz w:val="32"/>
          <w:szCs w:val="32"/>
          <w:rtl/>
          <w:lang w:bidi="ar-EG"/>
        </w:rPr>
        <w:t xml:space="preserve"> ويعمل منذ خمسة عشر سنة تقريبًا ويُدعى (...) كما أقرَّ بأن المُتَّهم الرابع يقوم بدفع رواتب العاملات المنزليات بمنزله. وباستجواب الثاني ومواجهته بالتهمة المنسوبة إليه بمُمَارَسَة نشاط تجاري والاستثمار فيه دون رخصة نظامية أقرَّ بأنَّه يقوم بإدارة فروع المُؤَسَّسَة داخل الرياض وخارجها في جدَّة والدمام ويقوم بتوزيع البضائع على الفروع داخل مدينة الرياض بعد أن يُحضرها المُتَّهم الثالث من الصين، أمَّا البضائع التي تخصّ فرع جدَّة والدمام فيقوم بتسليمها لشركة (...) لتوصيلها كما أقرَّ بأن بطاقة الصرَّاف الآلي المربوطة على حساب المُؤَسَّسَة بحوزته ويستخدمها لدفع مصاريف المُؤَسَّسَة وفواتير الخدمات كما أقرَّ بأنَّه أحضر صهره وأخو زوجته ويدعى (...) يمني الجنسية وشخص آخر يدعى (...) يمني الجنسية للعمل في المُؤَسَّسَة. وبسماع أقوال الثالث أفاد أنَّه يعمل بمهنة مندوب مبيعات وأنكر إدارته للمُؤَسَّسَة أو التصرُّف في أموالها وذكر أن عمله يقتصر على المكتب الرئيسي للمُؤَسَّسَة وليس له علاقة بالفروع وباستجواب الثالث ومواجهته بالتهمة المنسوبة إليه بمُمَارَسَة نشاط تجاري والاستثمار فيه دون رخصة نظامية أقرَّ بأنَّه يعمل مندوب مبيعات لدى المُؤَسَّسَة وأن عمله الرئيسي هو السفر للصين والتعاقد على البضائع وإحضارها, وذكر </w:t>
      </w:r>
      <w:r w:rsidRPr="003A0F19">
        <w:rPr>
          <w:rFonts w:ascii="AXtManal" w:hAnsi="AXtManal" w:cs="Simplified Arabic"/>
          <w:sz w:val="32"/>
          <w:szCs w:val="32"/>
          <w:rtl/>
          <w:lang w:bidi="ar-EG"/>
        </w:rPr>
        <w:lastRenderedPageBreak/>
        <w:t xml:space="preserve">بأنَّه يتقاضى راتب شهري مقداره (5,000) خمسة آلاف ريال وما مقداره (2%) من الأرباح السنوية للمُؤَسَّسَة, وذكر بأنَّه اشترى سيارة لاند كروزر جديدة قبل سنتين بمبلغ (217,000) مائتين وسبعة عشر ألف ريال, كما قام بشراء سيارة هونداي موديل 2009 بمبلغ (57,000) سبعة وخمسين ألف ريال, كما ذكر بأنَّه أرسل ابنه الأكبر (...) للدراسة في ماليزيا على حسابه الخاص، وبسؤاله كيف له أن يمتلك هذه السيارات ويصرف مبالغ لا تعكس مستوى دخله، ظهر عليه الارتباك والتردُّد في الإجابة وحاول الدفع بأنَّه يحصل على أرباح سنوية، وذكر أنَّه قبل سنتين حصل على أرباح تُقدَّر ب(80,000) ثمانين ألف ريال, وعند مواجهته بأن هذا المبلغ إضافة إلى راتبه لا يُمكنه من تغطية مصاريفه ظهر عليه التردُّد والارتباك في الإجابة. وبمواجهة المُتَّهم الأول بِمَا قاله المُتَّهم الثالث بشأن المحاسب وأنَّه سوداني الجنسية واسمه (...) وله في العمل ستة أشهر وأن من كان قبله أيضًا محاسب سوداني الجنسية يُدعى (...) عمل لمدَّة خمسة عشر سنة وتوفي قبل فترة وجاء مكانه المحاسب الحالي (...) أنكر ما ذكره الثالث عن محاسب المُؤَسَّسَة وذكر بأنَّه لا يعرف اسم المحاسب الحالي كما أقرَّ بأنَّه هو شخصيًا من كان يتولَّى حسابات المُؤَسَّسَة بنفسه قبل ذلك. وبالاتصال على المُتَّهم الرابع (...) ذكر بأنَّه استأجر المحل منه بمبلغ (48,000) ثمانية وأربعين ألف ريال على دفعات تُقدَّر ب(4,000) أربعة آلاف ريال شهريًا إضافة إلى أنَّه يقوم بدفع (3,000) ثلاثة آلاف ريال شهريًا كرواتب للعاملات المنزليات بمنزل المُتَّهم الأول وقد أعد محاضر اتصال بذلك. وباستجواب المُتَّهم الرابع أقرَّ بأنَّه يعمل في (...) العائدة للمُتَّهم الأول منذ 19 سنة, كما أقرَّ بأنَّه يدفع (48,000) ثمانية وأربعين ألف ريال كإيجار للمحل لصاحب مكتب العقار ويحتفظ بالإيصالات لديه في ملف خاص. كما أقرَّ بأنَّه يدفع (3,000) ثلاثة آلاف ريال كرواتب لسائق وشغَّالة المُتَّهم الأول. وأنكر معرفته لمقدار الأرباح الشهرية للمحل.، وبسؤاله عن عدم معرفته لأرباح المحل رغم طول فترة عمله في </w:t>
      </w:r>
      <w:proofErr w:type="spellStart"/>
      <w:r w:rsidRPr="003A0F19">
        <w:rPr>
          <w:rFonts w:ascii="AXtManal" w:hAnsi="AXtManal" w:cs="Simplified Arabic"/>
          <w:sz w:val="32"/>
          <w:szCs w:val="32"/>
          <w:rtl/>
          <w:lang w:bidi="ar-EG"/>
        </w:rPr>
        <w:t>التموينات</w:t>
      </w:r>
      <w:proofErr w:type="spellEnd"/>
      <w:r w:rsidRPr="003A0F19">
        <w:rPr>
          <w:rFonts w:ascii="AXtManal" w:hAnsi="AXtManal" w:cs="Simplified Arabic"/>
          <w:sz w:val="32"/>
          <w:szCs w:val="32"/>
          <w:rtl/>
          <w:lang w:bidi="ar-EG"/>
        </w:rPr>
        <w:t xml:space="preserve"> أجاب بأن لا علاقة له بالأرباح وأن المسؤول عنها هو المُتَّهم الأول وبمواجهته بِمَا ذكر عند الاتصال عليه سابقًا وكونه قد ذكر أنَّه قد استأجر المحل من المُتَّهم الأول بمبلغ (48,000) ثمانية وأربعين ألف ريال وأنَّه يدفع (3,000) ثلاثة آلاف ريال كرواتب لعمالة المُتَّهم الأول أنكر ذلك. وببحث </w:t>
      </w:r>
      <w:r w:rsidRPr="003A0F19">
        <w:rPr>
          <w:rFonts w:ascii="AXtManal" w:hAnsi="AXtManal" w:cs="Simplified Arabic"/>
          <w:sz w:val="32"/>
          <w:szCs w:val="32"/>
          <w:rtl/>
          <w:lang w:bidi="ar-EG"/>
        </w:rPr>
        <w:lastRenderedPageBreak/>
        <w:t>سوابقهم اتضح خلو سجلاتهم من السوابق حتى تاريخه. وقد أسفر التحقيق عن توجيه الاتهام للثاني (...) والثالث (...) والرابع (...) كونهم غي سعوديين مارسوا واستثمروا نشاطًا تجاريًا غير مُرخَّص لهم بممارسته أو الاستثمار فيه، وذلك بمشاركة الأول باستعمال اسمه وسجله التجاري واتهام الأول (...) بتمكين أشخاص غير سعوديين هم الثاني والثالث والرابع من مُمَارَسَة نشاط محظور عليهم ممارسته هو نشاط تجارة الساعات وصيانة السيارات والبقالات، وذلك عن طريق تمكينهم من استعمال اسمه وسجله التجاري.، وذلك للأدلة والقرائن التالية:</w:t>
      </w:r>
    </w:p>
    <w:p w:rsidR="00FF4928" w:rsidRPr="003A0F19" w:rsidRDefault="00FF4928" w:rsidP="00FF4928">
      <w:pPr>
        <w:spacing w:after="0" w:line="240" w:lineRule="auto"/>
        <w:jc w:val="both"/>
        <w:rPr>
          <w:rFonts w:ascii="AXtManal" w:hAnsi="AXtManal" w:cs="Simplified Arabic"/>
          <w:sz w:val="32"/>
          <w:szCs w:val="32"/>
          <w:rtl/>
          <w:lang w:bidi="ar-EG"/>
        </w:rPr>
      </w:pPr>
      <w:r w:rsidRPr="003A0F19">
        <w:rPr>
          <w:rFonts w:ascii="AXtManal" w:hAnsi="AXtManal" w:cs="Simplified Arabic"/>
          <w:sz w:val="32"/>
          <w:szCs w:val="32"/>
          <w:rtl/>
          <w:lang w:bidi="ar-EG"/>
        </w:rPr>
        <w:t>1-ما جاء في إقرار الأول بشأن المُؤَسَّسَة المُتَضَمّن عدم علمه بمواقع فروع المُؤَسَّسَة وأسماء العاملين بها مِمَّا يدل على عدم الإشراف المنوَّه عنه المرفق لفة رقم (2).</w:t>
      </w:r>
    </w:p>
    <w:p w:rsidR="00FF4928" w:rsidRPr="003A0F19" w:rsidRDefault="00FF4928" w:rsidP="00FF4928">
      <w:pPr>
        <w:spacing w:after="0" w:line="240" w:lineRule="auto"/>
        <w:jc w:val="both"/>
        <w:rPr>
          <w:rFonts w:ascii="AXtManal" w:hAnsi="AXtManal" w:cs="Simplified Arabic"/>
          <w:sz w:val="32"/>
          <w:szCs w:val="32"/>
          <w:rtl/>
          <w:lang w:bidi="ar-EG"/>
        </w:rPr>
      </w:pPr>
      <w:r w:rsidRPr="003A0F19">
        <w:rPr>
          <w:rFonts w:ascii="AXtManal" w:hAnsi="AXtManal" w:cs="Simplified Arabic"/>
          <w:sz w:val="32"/>
          <w:szCs w:val="32"/>
          <w:rtl/>
          <w:lang w:bidi="ar-EG"/>
        </w:rPr>
        <w:t>2-ما جاء في إقرار المُتَّهم الثاني بإدارة المُؤَسَّسَة في غياب المُتَّهم الأول المنوَّه عنه في المرفق رقم (3).</w:t>
      </w:r>
    </w:p>
    <w:p w:rsidR="00FF4928" w:rsidRPr="003A0F19" w:rsidRDefault="00FF4928" w:rsidP="00FF4928">
      <w:pPr>
        <w:spacing w:after="0" w:line="240" w:lineRule="auto"/>
        <w:jc w:val="both"/>
        <w:rPr>
          <w:rFonts w:ascii="AXtManal" w:hAnsi="AXtManal" w:cs="Simplified Arabic"/>
          <w:sz w:val="32"/>
          <w:szCs w:val="32"/>
          <w:rtl/>
          <w:lang w:bidi="ar-EG"/>
        </w:rPr>
      </w:pPr>
      <w:r w:rsidRPr="003A0F19">
        <w:rPr>
          <w:rFonts w:ascii="AXtManal" w:hAnsi="AXtManal" w:cs="Simplified Arabic"/>
          <w:sz w:val="32"/>
          <w:szCs w:val="32"/>
          <w:rtl/>
          <w:lang w:bidi="ar-EG"/>
        </w:rPr>
        <w:t>3-ما جاء في إقرار المُتَّهم الثاني باستخدام حساب المُؤَسَّسَة المنوَّه عنه في المرفق رقم (3).</w:t>
      </w:r>
    </w:p>
    <w:p w:rsidR="00FF4928" w:rsidRPr="003A0F19" w:rsidRDefault="00FF4928" w:rsidP="00FF4928">
      <w:pPr>
        <w:spacing w:after="0" w:line="240" w:lineRule="auto"/>
        <w:jc w:val="both"/>
        <w:rPr>
          <w:rFonts w:ascii="AXtManal" w:hAnsi="AXtManal" w:cs="Simplified Arabic"/>
          <w:sz w:val="32"/>
          <w:szCs w:val="32"/>
          <w:rtl/>
          <w:lang w:bidi="ar-EG"/>
        </w:rPr>
      </w:pPr>
      <w:r w:rsidRPr="003A0F19">
        <w:rPr>
          <w:rFonts w:ascii="AXtManal" w:hAnsi="AXtManal" w:cs="Simplified Arabic"/>
          <w:sz w:val="32"/>
          <w:szCs w:val="32"/>
          <w:rtl/>
          <w:lang w:bidi="ar-EG"/>
        </w:rPr>
        <w:t>4-التناقض بين أقوال المُتَّهم الأول والثاني.</w:t>
      </w:r>
    </w:p>
    <w:p w:rsidR="00FF4928" w:rsidRPr="003A0F19" w:rsidRDefault="00FF4928" w:rsidP="00FF4928">
      <w:pPr>
        <w:spacing w:after="0" w:line="240" w:lineRule="auto"/>
        <w:jc w:val="both"/>
        <w:rPr>
          <w:rFonts w:ascii="AXtManal" w:hAnsi="AXtManal" w:cs="Simplified Arabic"/>
          <w:sz w:val="32"/>
          <w:szCs w:val="32"/>
          <w:rtl/>
          <w:lang w:bidi="ar-EG"/>
        </w:rPr>
      </w:pPr>
      <w:r w:rsidRPr="003A0F19">
        <w:rPr>
          <w:rFonts w:ascii="AXtManal" w:hAnsi="AXtManal" w:cs="Simplified Arabic"/>
          <w:sz w:val="32"/>
          <w:szCs w:val="32"/>
          <w:rtl/>
          <w:lang w:bidi="ar-EG"/>
        </w:rPr>
        <w:t>5-ما جاء في إقرار المُتَّهم الثاني بتوظيف أقاربه في المُؤَسَّسَة المنوَّه عنه المرفق رقم (3).</w:t>
      </w:r>
    </w:p>
    <w:p w:rsidR="00FF4928" w:rsidRPr="003A0F19" w:rsidRDefault="00FF4928" w:rsidP="00FF4928">
      <w:pPr>
        <w:spacing w:after="0" w:line="240" w:lineRule="auto"/>
        <w:jc w:val="both"/>
        <w:rPr>
          <w:rFonts w:ascii="AXtManal" w:hAnsi="AXtManal" w:cs="Simplified Arabic"/>
          <w:sz w:val="32"/>
          <w:szCs w:val="32"/>
          <w:rtl/>
          <w:lang w:bidi="ar-EG"/>
        </w:rPr>
      </w:pPr>
      <w:r w:rsidRPr="003A0F19">
        <w:rPr>
          <w:rFonts w:ascii="AXtManal" w:hAnsi="AXtManal" w:cs="Simplified Arabic"/>
          <w:sz w:val="32"/>
          <w:szCs w:val="32"/>
          <w:rtl/>
          <w:lang w:bidi="ar-EG"/>
        </w:rPr>
        <w:t>6-ما جاء في إقرار المُتَّهم الثالث بتوظيف أقاربه في المُؤَسَّسَة المنوَّه عنه المرفق رقم (3).</w:t>
      </w:r>
    </w:p>
    <w:p w:rsidR="00FF4928" w:rsidRPr="003A0F19" w:rsidRDefault="00FF4928" w:rsidP="00FF4928">
      <w:pPr>
        <w:spacing w:after="0" w:line="240" w:lineRule="auto"/>
        <w:jc w:val="both"/>
        <w:rPr>
          <w:rFonts w:ascii="AXtManal" w:hAnsi="AXtManal" w:cs="Simplified Arabic"/>
          <w:sz w:val="32"/>
          <w:szCs w:val="32"/>
          <w:rtl/>
          <w:lang w:bidi="ar-EG"/>
        </w:rPr>
      </w:pPr>
      <w:r w:rsidRPr="003A0F19">
        <w:rPr>
          <w:rFonts w:ascii="AXtManal" w:hAnsi="AXtManal" w:cs="Simplified Arabic"/>
          <w:sz w:val="32"/>
          <w:szCs w:val="32"/>
          <w:rtl/>
          <w:lang w:bidi="ar-EG"/>
        </w:rPr>
        <w:t>7-القدرة المالية العالية للمُتَّهم الثالث والتي تتنافي مع دخله المادي الذي أقرَّ به أمام جهة التحقيق.</w:t>
      </w:r>
    </w:p>
    <w:p w:rsidR="00FF4928" w:rsidRPr="003A0F19" w:rsidRDefault="00FF4928" w:rsidP="00FF4928">
      <w:pPr>
        <w:spacing w:after="0" w:line="240" w:lineRule="auto"/>
        <w:jc w:val="both"/>
        <w:rPr>
          <w:rFonts w:ascii="AXtManal" w:hAnsi="AXtManal" w:cs="Simplified Arabic"/>
          <w:sz w:val="32"/>
          <w:szCs w:val="32"/>
          <w:rtl/>
          <w:lang w:bidi="ar-EG"/>
        </w:rPr>
      </w:pPr>
      <w:r w:rsidRPr="003A0F19">
        <w:rPr>
          <w:rFonts w:ascii="AXtManal" w:hAnsi="AXtManal" w:cs="Simplified Arabic"/>
          <w:sz w:val="32"/>
          <w:szCs w:val="32"/>
          <w:rtl/>
          <w:lang w:bidi="ar-EG"/>
        </w:rPr>
        <w:t>8-تناقض أقوال المُتَّهم الرابع في محاضر الاتصال.</w:t>
      </w:r>
    </w:p>
    <w:p w:rsidR="00FF4928" w:rsidRPr="003A0F19" w:rsidRDefault="00FF4928" w:rsidP="00FF4928">
      <w:pPr>
        <w:spacing w:after="0" w:line="240" w:lineRule="auto"/>
        <w:jc w:val="both"/>
        <w:rPr>
          <w:rFonts w:ascii="AXtManal" w:hAnsi="AXtManal" w:cs="Simplified Arabic"/>
          <w:sz w:val="32"/>
          <w:szCs w:val="32"/>
          <w:rtl/>
          <w:lang w:bidi="ar-EG"/>
        </w:rPr>
      </w:pPr>
      <w:r w:rsidRPr="003A0F19">
        <w:rPr>
          <w:rFonts w:ascii="AXtManal" w:hAnsi="AXtManal" w:cs="Simplified Arabic"/>
          <w:sz w:val="32"/>
          <w:szCs w:val="32"/>
          <w:rtl/>
          <w:lang w:bidi="ar-EG"/>
        </w:rPr>
        <w:t xml:space="preserve">9-إقرار المُتَّهم الرابع بتوظيف ابنه (...) في </w:t>
      </w:r>
      <w:proofErr w:type="spellStart"/>
      <w:r w:rsidRPr="003A0F19">
        <w:rPr>
          <w:rFonts w:ascii="AXtManal" w:hAnsi="AXtManal" w:cs="Simplified Arabic"/>
          <w:sz w:val="32"/>
          <w:szCs w:val="32"/>
          <w:rtl/>
          <w:lang w:bidi="ar-EG"/>
        </w:rPr>
        <w:t>التموينات</w:t>
      </w:r>
      <w:proofErr w:type="spellEnd"/>
      <w:r w:rsidRPr="003A0F19">
        <w:rPr>
          <w:rFonts w:ascii="AXtManal" w:hAnsi="AXtManal" w:cs="Simplified Arabic"/>
          <w:sz w:val="32"/>
          <w:szCs w:val="32"/>
          <w:rtl/>
          <w:lang w:bidi="ar-EG"/>
        </w:rPr>
        <w:t>.</w:t>
      </w:r>
    </w:p>
    <w:p w:rsidR="00FF4928" w:rsidRPr="003A0F19" w:rsidRDefault="00FF4928" w:rsidP="00FF4928">
      <w:pPr>
        <w:spacing w:after="0" w:line="240" w:lineRule="auto"/>
        <w:jc w:val="both"/>
        <w:rPr>
          <w:rFonts w:ascii="AXtManal" w:hAnsi="AXtManal" w:cs="Simplified Arabic"/>
          <w:sz w:val="32"/>
          <w:szCs w:val="32"/>
          <w:rtl/>
          <w:lang w:bidi="ar-EG"/>
        </w:rPr>
      </w:pPr>
      <w:r w:rsidRPr="003A0F19">
        <w:rPr>
          <w:rFonts w:ascii="AXtManal" w:hAnsi="AXtManal" w:cs="Simplified Arabic"/>
          <w:sz w:val="32"/>
          <w:szCs w:val="32"/>
          <w:rtl/>
          <w:lang w:bidi="ar-EG"/>
        </w:rPr>
        <w:t xml:space="preserve">وحيث إن ما أقدم عليه المذكورون فعل مُجرَّم ومعاقب عليه نظامًا وفقًا للمادة الأولى لنظام مكافحة التستر التجاري الصادر بالمرسوم الملكي رقم (م/22) وتاريخ 4/5/1425هـ أطلب إثبات ما أُسْنِد إليهم والحكم عليهم بالعقوبات </w:t>
      </w:r>
      <w:proofErr w:type="spellStart"/>
      <w:r w:rsidRPr="003A0F19">
        <w:rPr>
          <w:rFonts w:ascii="AXtManal" w:hAnsi="AXtManal" w:cs="Simplified Arabic"/>
          <w:sz w:val="32"/>
          <w:szCs w:val="32"/>
          <w:rtl/>
          <w:lang w:bidi="ar-EG"/>
        </w:rPr>
        <w:t>الوادرة</w:t>
      </w:r>
      <w:proofErr w:type="spellEnd"/>
      <w:r w:rsidRPr="003A0F19">
        <w:rPr>
          <w:rFonts w:ascii="AXtManal" w:hAnsi="AXtManal" w:cs="Simplified Arabic"/>
          <w:sz w:val="32"/>
          <w:szCs w:val="32"/>
          <w:rtl/>
          <w:lang w:bidi="ar-EG"/>
        </w:rPr>
        <w:t xml:space="preserve"> في المواد </w:t>
      </w:r>
      <w:r w:rsidRPr="003A0F19">
        <w:rPr>
          <w:rFonts w:ascii="AXtManal" w:hAnsi="AXtManal" w:cs="Simplified Arabic"/>
          <w:sz w:val="32"/>
          <w:szCs w:val="32"/>
          <w:rtl/>
          <w:lang w:bidi="ar-EG"/>
        </w:rPr>
        <w:lastRenderedPageBreak/>
        <w:t>الرابعة فقرة (أ, ب, ج) والمادة السادسة فقرة (أ، ب) من النظام المشار إليه وإبعاد الثاني والثالث والرابع وفقًا للمادة الخامسة من النظام ذاته.</w:t>
      </w:r>
    </w:p>
    <w:p w:rsidR="00FF4928" w:rsidRPr="003A0F19" w:rsidRDefault="00FF4928" w:rsidP="00FF4928">
      <w:pPr>
        <w:spacing w:after="0" w:line="240" w:lineRule="auto"/>
        <w:jc w:val="both"/>
        <w:rPr>
          <w:rFonts w:ascii="AXtManal" w:hAnsi="AXtManal" w:cs="Simplified Arabic"/>
          <w:sz w:val="32"/>
          <w:szCs w:val="32"/>
          <w:rtl/>
          <w:lang w:bidi="ar-EG"/>
        </w:rPr>
      </w:pPr>
      <w:r w:rsidRPr="003A0F19">
        <w:rPr>
          <w:rFonts w:ascii="AXtManal" w:hAnsi="AXtManal" w:cs="Simplified Arabic"/>
          <w:sz w:val="32"/>
          <w:szCs w:val="32"/>
          <w:rtl/>
          <w:lang w:bidi="ar-EG"/>
        </w:rPr>
        <w:t xml:space="preserve">وقد أجرت الدائرة ما هو لازم لنظرها وعُقِد لها عدة جلسات حضر فيها أطراف القضية وتَمَّ تلاوة لائحة الدعوى عليهم وأجابوا بنفي </w:t>
      </w:r>
      <w:proofErr w:type="spellStart"/>
      <w:r w:rsidRPr="003A0F19">
        <w:rPr>
          <w:rFonts w:ascii="AXtManal" w:hAnsi="AXtManal" w:cs="Simplified Arabic"/>
          <w:sz w:val="32"/>
          <w:szCs w:val="32"/>
          <w:rtl/>
          <w:lang w:bidi="ar-EG"/>
        </w:rPr>
        <w:t>الإتهام</w:t>
      </w:r>
      <w:proofErr w:type="spellEnd"/>
      <w:r w:rsidRPr="003A0F19">
        <w:rPr>
          <w:rFonts w:ascii="AXtManal" w:hAnsi="AXtManal" w:cs="Simplified Arabic"/>
          <w:sz w:val="32"/>
          <w:szCs w:val="32"/>
          <w:rtl/>
          <w:lang w:bidi="ar-EG"/>
        </w:rPr>
        <w:t xml:space="preserve"> عنهم جملةً وتفصيلًا وقدَّموا مُذكِّرة جوابية حاصلها ما يلي:</w:t>
      </w:r>
    </w:p>
    <w:p w:rsidR="00FF4928" w:rsidRPr="003A0F19" w:rsidRDefault="00FF4928" w:rsidP="00FF4928">
      <w:pPr>
        <w:spacing w:after="0" w:line="240" w:lineRule="auto"/>
        <w:jc w:val="both"/>
        <w:rPr>
          <w:rFonts w:ascii="AXtManal" w:hAnsi="AXtManal" w:cs="Simplified Arabic"/>
          <w:sz w:val="32"/>
          <w:szCs w:val="32"/>
          <w:rtl/>
          <w:lang w:bidi="ar-EG"/>
        </w:rPr>
      </w:pPr>
      <w:r w:rsidRPr="003A0F19">
        <w:rPr>
          <w:rFonts w:ascii="AXtManal" w:hAnsi="AXtManal" w:cs="Simplified Arabic"/>
          <w:sz w:val="32"/>
          <w:szCs w:val="32"/>
          <w:rtl/>
          <w:lang w:bidi="ar-EG"/>
        </w:rPr>
        <w:t xml:space="preserve">بعد اطلاعنا على لائحة الادعاء المُقدَّمة من المُدَّعي والقرائن والأدلة التي يستند إليها في </w:t>
      </w:r>
      <w:proofErr w:type="spellStart"/>
      <w:r w:rsidRPr="003A0F19">
        <w:rPr>
          <w:rFonts w:ascii="AXtManal" w:hAnsi="AXtManal" w:cs="Simplified Arabic"/>
          <w:sz w:val="32"/>
          <w:szCs w:val="32"/>
          <w:rtl/>
          <w:lang w:bidi="ar-EG"/>
        </w:rPr>
        <w:t>إدعائه</w:t>
      </w:r>
      <w:proofErr w:type="spellEnd"/>
      <w:r w:rsidRPr="003A0F19">
        <w:rPr>
          <w:rFonts w:ascii="AXtManal" w:hAnsi="AXtManal" w:cs="Simplified Arabic"/>
          <w:sz w:val="32"/>
          <w:szCs w:val="32"/>
          <w:rtl/>
          <w:lang w:bidi="ar-EG"/>
        </w:rPr>
        <w:t xml:space="preserve"> نجد أن هذه القرائن التي اعتمدها المُدَّعي العام في توجيه </w:t>
      </w:r>
      <w:proofErr w:type="spellStart"/>
      <w:r w:rsidRPr="003A0F19">
        <w:rPr>
          <w:rFonts w:ascii="AXtManal" w:hAnsi="AXtManal" w:cs="Simplified Arabic"/>
          <w:sz w:val="32"/>
          <w:szCs w:val="32"/>
          <w:rtl/>
          <w:lang w:bidi="ar-EG"/>
        </w:rPr>
        <w:t>الإتهام</w:t>
      </w:r>
      <w:proofErr w:type="spellEnd"/>
      <w:r w:rsidRPr="003A0F19">
        <w:rPr>
          <w:rFonts w:ascii="AXtManal" w:hAnsi="AXtManal" w:cs="Simplified Arabic"/>
          <w:sz w:val="32"/>
          <w:szCs w:val="32"/>
          <w:rtl/>
          <w:lang w:bidi="ar-EG"/>
        </w:rPr>
        <w:t xml:space="preserve"> للمُدَّعى عليهم هي مُجرَّد واقعة محتملة لا تصلح لإثبات الإدانة لضعفها لأنه لا يوجد دليل قاطع واحد على أن المُدَّعى عليهم الأول والثاني والثالث يمارسون أعمالًا تجارية أو استثمارية لحسابهم الخاص، وكما هو معلوم أن الأحكام تُبْنَى على اليقين والبيِّنة لا على مُجرَّد الظن والشُّبهة.</w:t>
      </w:r>
    </w:p>
    <w:p w:rsidR="00FF4928" w:rsidRPr="003A0F19" w:rsidRDefault="00FF4928" w:rsidP="00FF4928">
      <w:pPr>
        <w:spacing w:after="0" w:line="240" w:lineRule="auto"/>
        <w:jc w:val="both"/>
        <w:rPr>
          <w:rFonts w:ascii="AXtManal" w:hAnsi="AXtManal" w:cs="Simplified Arabic"/>
          <w:sz w:val="32"/>
          <w:szCs w:val="32"/>
          <w:rtl/>
          <w:lang w:bidi="ar-EG"/>
        </w:rPr>
      </w:pPr>
      <w:r w:rsidRPr="003A0F19">
        <w:rPr>
          <w:rFonts w:ascii="AXtManal" w:hAnsi="AXtManal" w:cs="Simplified Arabic"/>
          <w:sz w:val="32"/>
          <w:szCs w:val="32"/>
          <w:rtl/>
          <w:lang w:bidi="ar-EG"/>
        </w:rPr>
        <w:t xml:space="preserve">وحيث نَصَّت الفقرة </w:t>
      </w:r>
      <w:proofErr w:type="spellStart"/>
      <w:r w:rsidRPr="003A0F19">
        <w:rPr>
          <w:rFonts w:ascii="AXtManal" w:hAnsi="AXtManal" w:cs="Simplified Arabic"/>
          <w:sz w:val="32"/>
          <w:szCs w:val="32"/>
          <w:rtl/>
          <w:lang w:bidi="ar-EG"/>
        </w:rPr>
        <w:t>الثاثة</w:t>
      </w:r>
      <w:proofErr w:type="spellEnd"/>
      <w:r w:rsidRPr="003A0F19">
        <w:rPr>
          <w:rFonts w:ascii="AXtManal" w:hAnsi="AXtManal" w:cs="Simplified Arabic"/>
          <w:sz w:val="32"/>
          <w:szCs w:val="32"/>
          <w:rtl/>
          <w:lang w:bidi="ar-EG"/>
        </w:rPr>
        <w:t xml:space="preserve"> من المادة الرابعة من اللائحة التنفيذيَّة لنظام مكافحة التستر على أنه: "يتولَّى موظف الضبط تحرير محضر ضبط المخالفة على المعلومات الآتية:...ج-أسماء المُشتبه بهم وجنسياتهم وأرقام هويَّاتهم وصفتهم وعناوينهم وعنوان الموقع محل الضبط ونشاطه. د-عدد المستندات المضبوطة ووصفها وتقدير الموجودات المحل أوليًَّا. هـ-المستندات المطلوب إحضارها من المشتبه بهم". ونحن نتساءل ما هي المستندات التي تَمَّ ضبطها وما هي وصفها وما هي موجودات المحل الذي تَمَّ ضبط الواقعة به؟ والحقيقة أنَّه لم يتم ضبط أي مستند يؤكِّد صحة </w:t>
      </w:r>
      <w:proofErr w:type="spellStart"/>
      <w:r w:rsidRPr="003A0F19">
        <w:rPr>
          <w:rFonts w:ascii="AXtManal" w:hAnsi="AXtManal" w:cs="Simplified Arabic"/>
          <w:sz w:val="32"/>
          <w:szCs w:val="32"/>
          <w:rtl/>
          <w:lang w:bidi="ar-EG"/>
        </w:rPr>
        <w:t>الإتهام</w:t>
      </w:r>
      <w:proofErr w:type="spellEnd"/>
      <w:r w:rsidRPr="003A0F19">
        <w:rPr>
          <w:rFonts w:ascii="AXtManal" w:hAnsi="AXtManal" w:cs="Simplified Arabic"/>
          <w:sz w:val="32"/>
          <w:szCs w:val="32"/>
          <w:rtl/>
          <w:lang w:bidi="ar-EG"/>
        </w:rPr>
        <w:t xml:space="preserve"> الموجَّه إلى المُدَّعى عليهم ولكن هو مُجرَّد كلام مُرسَل لا يدعمه أو يؤيده دليل مادي واحد. ذكر المُدَّعي العام في لائحة الادعاء أنَّه من ضمن القرائن التي يستند إليها في توجيه </w:t>
      </w:r>
      <w:proofErr w:type="spellStart"/>
      <w:r w:rsidRPr="003A0F19">
        <w:rPr>
          <w:rFonts w:ascii="AXtManal" w:hAnsi="AXtManal" w:cs="Simplified Arabic"/>
          <w:sz w:val="32"/>
          <w:szCs w:val="32"/>
          <w:rtl/>
          <w:lang w:bidi="ar-EG"/>
        </w:rPr>
        <w:t>إتهامه</w:t>
      </w:r>
      <w:proofErr w:type="spellEnd"/>
      <w:r w:rsidRPr="003A0F19">
        <w:rPr>
          <w:rFonts w:ascii="AXtManal" w:hAnsi="AXtManal" w:cs="Simplified Arabic"/>
          <w:sz w:val="32"/>
          <w:szCs w:val="32"/>
          <w:rtl/>
          <w:lang w:bidi="ar-EG"/>
        </w:rPr>
        <w:t xml:space="preserve"> إلى المُدَّعى عليهم، "2-ما جاء في إقرار المُتَّهم الثاني بإدارة المُؤَسَّسَة في غياب المُتَّهم الأول المُنَوَّه عنه في المرفق (3). 3-ما جاء في إقرار المُتَّهم الثاني باستخدام حساب المُؤَسَّسَة المُنوَّه عنه في المرفق (3)". ونحن نتساءل هل إدارة المُؤَسَّسَة من قِبَل المُتَّهم الثاني واستخدامه لحساب المُؤَسَّسَة بموجب تكليف من المُتَّهم الأوَّل صاحب المُؤَسَّسَة يُمثِّل جريمة حيث إنَّه يستخدم حساب المُؤَسَّسَة التي يعمل بها لدفع مصاريف المُؤَسَّسَة وفواتير الخدمات بها، كما أنَّه يستخدم حساب المُؤَسَّسَة </w:t>
      </w:r>
      <w:r w:rsidRPr="003A0F19">
        <w:rPr>
          <w:rFonts w:ascii="AXtManal" w:hAnsi="AXtManal" w:cs="Simplified Arabic"/>
          <w:sz w:val="32"/>
          <w:szCs w:val="32"/>
          <w:rtl/>
          <w:lang w:bidi="ar-EG"/>
        </w:rPr>
        <w:lastRenderedPageBreak/>
        <w:t>وليس حسابه الخاص أي أن الأموال التي يتصرَّف فيها باعتباره مديرًا لها هي أموال مملوكة للمُؤَسَّسَة التي يعمل بها وليست مملوكة له.</w:t>
      </w:r>
    </w:p>
    <w:p w:rsidR="00FF4928" w:rsidRPr="003A0F19" w:rsidRDefault="00FF4928" w:rsidP="00FF4928">
      <w:pPr>
        <w:spacing w:after="0" w:line="240" w:lineRule="auto"/>
        <w:jc w:val="both"/>
        <w:rPr>
          <w:rFonts w:ascii="AXtManal" w:hAnsi="AXtManal" w:cs="Simplified Arabic"/>
          <w:sz w:val="32"/>
          <w:szCs w:val="32"/>
          <w:rtl/>
          <w:lang w:bidi="ar-EG"/>
        </w:rPr>
      </w:pPr>
      <w:r w:rsidRPr="003A0F19">
        <w:rPr>
          <w:rFonts w:ascii="AXtManal" w:hAnsi="AXtManal" w:cs="Simplified Arabic"/>
          <w:sz w:val="32"/>
          <w:szCs w:val="32"/>
          <w:rtl/>
          <w:lang w:bidi="ar-EG"/>
        </w:rPr>
        <w:t xml:space="preserve">كما ورد في لائحة الادعاء أنَّه من ضمن القرائن التي يستند إليها المُدَّعي العام في توجيه </w:t>
      </w:r>
      <w:proofErr w:type="spellStart"/>
      <w:r w:rsidRPr="003A0F19">
        <w:rPr>
          <w:rFonts w:ascii="AXtManal" w:hAnsi="AXtManal" w:cs="Simplified Arabic"/>
          <w:sz w:val="32"/>
          <w:szCs w:val="32"/>
          <w:rtl/>
          <w:lang w:bidi="ar-EG"/>
        </w:rPr>
        <w:t>إتهامه</w:t>
      </w:r>
      <w:proofErr w:type="spellEnd"/>
      <w:r w:rsidRPr="003A0F19">
        <w:rPr>
          <w:rFonts w:ascii="AXtManal" w:hAnsi="AXtManal" w:cs="Simplified Arabic"/>
          <w:sz w:val="32"/>
          <w:szCs w:val="32"/>
          <w:rtl/>
          <w:lang w:bidi="ar-EG"/>
        </w:rPr>
        <w:t xml:space="preserve"> إلى المُدَّعى عليهم. "7-القدرة المالية الهائلة للمُتَّهم الثالث والتي تتنافى مع دخله المادي الذي أقر به أمام جهة التحقيق". لقد أقرَّ المُتَّهم الثالث بأنَّه يعمل مندوب مبيعات لدى المُؤَسَّسَة وأن عمله الرئيسي هو السفر إلى الصين والتعاقد على البضائع وأنَّه يتقاضى راتب (5,000) ريال شهريًا بالإضافة إلى نسبة مقدارها (2%) من الأرباح السنوية للمُؤَسَّسَة. وهي نسبة تكفي لأي شخص أن يعيش حياة كريمة حاصة إذا كانت أرباح المُؤَسَّسَة كبيرة وأن المُتَّهم يعمل لدى المُؤَسَّسَة منذ سنوات. ثمَّ أين هي القدرة المالية التي يتحدَّث عنها المُدَّعي العام. هل مُجرَّد قيام المُتَّهم الثالث بشراء سيارتين يُعتبر دلالة على قدرته المالية الهائلة، ثمَّ هل قامت جهات التحقيق بالتحري عن أرصدة المُتَّهمين وتحويلاتهم البنكية الخارجية وحركة حسابهم حتى يتسنَّى لها أن تُقرِّر إذا ما كان </w:t>
      </w:r>
      <w:proofErr w:type="spellStart"/>
      <w:r w:rsidRPr="003A0F19">
        <w:rPr>
          <w:rFonts w:ascii="AXtManal" w:hAnsi="AXtManal" w:cs="Simplified Arabic"/>
          <w:sz w:val="32"/>
          <w:szCs w:val="32"/>
          <w:rtl/>
          <w:lang w:bidi="ar-EG"/>
        </w:rPr>
        <w:t>يتمعتون</w:t>
      </w:r>
      <w:proofErr w:type="spellEnd"/>
      <w:r w:rsidRPr="003A0F19">
        <w:rPr>
          <w:rFonts w:ascii="AXtManal" w:hAnsi="AXtManal" w:cs="Simplified Arabic"/>
          <w:sz w:val="32"/>
          <w:szCs w:val="32"/>
          <w:rtl/>
          <w:lang w:bidi="ar-EG"/>
        </w:rPr>
        <w:t xml:space="preserve"> بقدرة مالية هائلة من عدمه.</w:t>
      </w:r>
    </w:p>
    <w:p w:rsidR="00FF4928" w:rsidRPr="003A0F19" w:rsidRDefault="00FF4928" w:rsidP="00FF4928">
      <w:pPr>
        <w:spacing w:after="0" w:line="240" w:lineRule="auto"/>
        <w:jc w:val="both"/>
        <w:rPr>
          <w:rFonts w:ascii="AXtManal" w:hAnsi="AXtManal" w:cs="Simplified Arabic"/>
          <w:sz w:val="32"/>
          <w:szCs w:val="32"/>
          <w:rtl/>
          <w:lang w:bidi="ar-EG"/>
        </w:rPr>
      </w:pPr>
      <w:r w:rsidRPr="003A0F19">
        <w:rPr>
          <w:rFonts w:ascii="AXtManal" w:hAnsi="AXtManal" w:cs="Simplified Arabic"/>
          <w:sz w:val="32"/>
          <w:szCs w:val="32"/>
          <w:rtl/>
          <w:lang w:bidi="ar-EG"/>
        </w:rPr>
        <w:t xml:space="preserve">ولقد قضى ديوان المظالم بمنطقة مكة المكرمة/ جدة في حُكم شهير له بقضية مماثلة بأنَّه "ولما كان الاستلال على المخالفة بمجرَّد وجود مبلغ مالي كبير في رصيد المُدَّعي مع انعدام الأجر الشهري ضعيفًا إذ أن الثابت من قواعد الشريعة الإسلامية فيما يتعلَّق بالملكية الفردية أنها لا تنحصر في أرباح التجارة وما يستحقه من الديَّة وأرش الجناية وقيمة المتلف وحصته في تركة مورثه وما يناله من إحسان غيره كالقرض والهبة والوصية له والوقف عليه وما يوضع لديه على سبيل الأمانة كالعارية والوديعة سوى ما يكتسبه من سبيل مشروع الجعالة والمسابقة في قائمة في قائمة يطول حصرها فإن ما استندت به على المُدَّعى عليها في قرارها تتطرَّق لنفيه احتمالات كثيرة ولم تقدم المُدَّعى عليها ما يدل على أن المبلغ الموجود في رصيد المُدَّعي كان نتيجة التجارة والاستثمار بالمخالفة لنظام مكافحة التستر. والقاعدة الأصولية تنص على أن الدليل متى تطرَّق إليه الاحتمال سقط به الاستدلال كَمَا أنَّ الإدانة الناشئة عن هذا الدليل التفات عمَّا قرَّره الفقهاء من أن الأصل هو خلو الذِّمة وهو المُعبَّر عنه بقولهم (الأصل العدم والفعل حادث) وما قرَّروه من أن النقل عن البراءة الأصلية لفعل طارئ لا يكون </w:t>
      </w:r>
      <w:r w:rsidRPr="003A0F19">
        <w:rPr>
          <w:rFonts w:ascii="AXtManal" w:hAnsi="AXtManal" w:cs="Simplified Arabic"/>
          <w:sz w:val="32"/>
          <w:szCs w:val="32"/>
          <w:rtl/>
          <w:lang w:bidi="ar-EG"/>
        </w:rPr>
        <w:lastRenderedPageBreak/>
        <w:t>إلا في حال ثبوته بالدليل الجازم، مِمَّا يعني وجوب التثبُّت وعدم الأخذ بالظنَّة كما هو مقرَّر شرعًا" حكم قضائي رقم 76/د/أ لعام 1424هـ في القضية رقم 2/2592/ق لعام 1423هـ.</w:t>
      </w:r>
    </w:p>
    <w:p w:rsidR="00FF4928" w:rsidRPr="003A0F19" w:rsidRDefault="00FF4928" w:rsidP="00FF4928">
      <w:pPr>
        <w:spacing w:after="0" w:line="240" w:lineRule="auto"/>
        <w:jc w:val="both"/>
        <w:rPr>
          <w:rFonts w:ascii="AXtManal" w:hAnsi="AXtManal" w:cs="Simplified Arabic"/>
          <w:sz w:val="32"/>
          <w:szCs w:val="32"/>
          <w:rtl/>
          <w:lang w:bidi="ar-EG"/>
        </w:rPr>
      </w:pPr>
      <w:r w:rsidRPr="003A0F19">
        <w:rPr>
          <w:rFonts w:ascii="AXtManal" w:hAnsi="AXtManal" w:cs="Simplified Arabic"/>
          <w:sz w:val="32"/>
          <w:szCs w:val="32"/>
          <w:rtl/>
          <w:lang w:bidi="ar-EG"/>
        </w:rPr>
        <w:t xml:space="preserve">كما ورد في لائحة الادعاء أنَّه من ضمن القرائن التي يستند إليه المُدَّعي العام في توجيه اتهامه إلى المُدَّعى عليهم، 5-ما جاء من إقرار المُتَّهم الثاني بتوظيف أقاربه في المُؤَسَّسَة المنوَّه عنه في المرفق رقم (3). 6-إقرار المُتَّهم الثالث بتوظيف أقاربه في المُؤَسَّسَة المنوَّه عنه في المرفق رقم (3). 7-إقرار المُتَّهم الرابع بتوظيف ابنه (...) في </w:t>
      </w:r>
      <w:proofErr w:type="spellStart"/>
      <w:r w:rsidRPr="003A0F19">
        <w:rPr>
          <w:rFonts w:ascii="AXtManal" w:hAnsi="AXtManal" w:cs="Simplified Arabic"/>
          <w:sz w:val="32"/>
          <w:szCs w:val="32"/>
          <w:rtl/>
          <w:lang w:bidi="ar-EG"/>
        </w:rPr>
        <w:t>التموينات</w:t>
      </w:r>
      <w:proofErr w:type="spellEnd"/>
      <w:r w:rsidRPr="003A0F19">
        <w:rPr>
          <w:rFonts w:ascii="AXtManal" w:hAnsi="AXtManal" w:cs="Simplified Arabic"/>
          <w:sz w:val="32"/>
          <w:szCs w:val="32"/>
          <w:rtl/>
          <w:lang w:bidi="ar-EG"/>
        </w:rPr>
        <w:t>". ونحن نتساءل هل يوجد في نظام العمل السعودي ما يمنع من توظيف موظفين تربطهم صلة قرابة أيًَّا كانت درجة هذا القرابة؟ وهل تعيين موظفين بينهما صلة قرابة داخل المُؤَسَّسَة الواحدة يُمَثِّل جريمة ويخالف الأنظمة السعودية؟ ثم أن المُتَّهم الرابع يعمل لدى المُتَّهم الأول منذ 19 سنة وهذه فترة كبيرة تُولِّد ثقة كبيرة بين العامل وصاحب العمل للدرجة التي إذا طلب العامل من صاحب العمل توظيف موظَّف قريب له في ذات المُؤَسَّسَة فلا يُمانع صاحب العمل. ثم إن المُتَّهم الرابع (...) فكيف يكون اسم ابنه (...)؟؟</w:t>
      </w:r>
    </w:p>
    <w:p w:rsidR="00FF4928" w:rsidRPr="003A0F19" w:rsidRDefault="00FF4928" w:rsidP="00FF4928">
      <w:pPr>
        <w:spacing w:after="0" w:line="240" w:lineRule="auto"/>
        <w:jc w:val="both"/>
        <w:rPr>
          <w:rFonts w:ascii="AXtManal" w:hAnsi="AXtManal" w:cs="Simplified Arabic"/>
          <w:sz w:val="32"/>
          <w:szCs w:val="32"/>
          <w:rtl/>
          <w:lang w:bidi="ar-EG"/>
        </w:rPr>
      </w:pPr>
      <w:r w:rsidRPr="003A0F19">
        <w:rPr>
          <w:rFonts w:ascii="AXtManal" w:hAnsi="AXtManal" w:cs="Simplified Arabic"/>
          <w:sz w:val="32"/>
          <w:szCs w:val="32"/>
          <w:rtl/>
          <w:lang w:bidi="ar-EG"/>
        </w:rPr>
        <w:t xml:space="preserve">كما ورد في لائحة الادعاء أنَّه من ضمن القرائن التي يستند إليها المُدَّعي العام في توجيه اتهامه إلى المُدَّعى عليهم. 8-تناقض أقوال المُتَّهم الرابع في محاضر الاتصال, بالرجوع إلى لائحة الاتصال ص3 نجد أنَّه ورد بها" وباستجواب المُتَّهم الرابع أقرَّ بأنَّه يعمل في </w:t>
      </w:r>
      <w:proofErr w:type="spellStart"/>
      <w:r w:rsidRPr="003A0F19">
        <w:rPr>
          <w:rFonts w:ascii="AXtManal" w:hAnsi="AXtManal" w:cs="Simplified Arabic"/>
          <w:sz w:val="32"/>
          <w:szCs w:val="32"/>
          <w:rtl/>
          <w:lang w:bidi="ar-EG"/>
        </w:rPr>
        <w:t>تموينات</w:t>
      </w:r>
      <w:proofErr w:type="spellEnd"/>
      <w:r w:rsidRPr="003A0F19">
        <w:rPr>
          <w:rFonts w:ascii="AXtManal" w:hAnsi="AXtManal" w:cs="Simplified Arabic"/>
          <w:sz w:val="32"/>
          <w:szCs w:val="32"/>
          <w:rtl/>
          <w:lang w:bidi="ar-EG"/>
        </w:rPr>
        <w:t xml:space="preserve"> (...) العائدة للمُتَّهم الأول منذ 19 سنة كما أقرَّ بأن يدفع (48,000) ثمانية واربعين ألف ريال كإيجار للمحل لصاحب مكتب العقارات ويحتفظ بالإيصالات لديه في ملف خاص كما أقرَّ بأنَّه يدفع (3,000) ثلاثة آلاف ريال كرواتب لسائق وشغالة المُتَّهم الأول" وهو نفس ما ذكره المُتَّهم حين الاتصال به ولم يُنكِر المُتَّهم أنَّه يستأجر المحل من المُتَّهم الأول كَمَا أنَّ هناك فرق كبير بين الاتصال بالمُتَّهم وبين استجوابه أمام جهات التحقيق.</w:t>
      </w:r>
    </w:p>
    <w:p w:rsidR="00FF4928" w:rsidRPr="003A0F19" w:rsidRDefault="00FF4928" w:rsidP="00FF4928">
      <w:pPr>
        <w:spacing w:after="0" w:line="240" w:lineRule="auto"/>
        <w:jc w:val="both"/>
        <w:rPr>
          <w:rFonts w:ascii="AXtManal" w:hAnsi="AXtManal" w:cs="Simplified Arabic"/>
          <w:sz w:val="32"/>
          <w:szCs w:val="32"/>
          <w:rtl/>
          <w:lang w:bidi="ar-EG"/>
        </w:rPr>
      </w:pPr>
      <w:r w:rsidRPr="003A0F19">
        <w:rPr>
          <w:rFonts w:ascii="AXtManal" w:hAnsi="AXtManal" w:cs="Simplified Arabic"/>
          <w:sz w:val="32"/>
          <w:szCs w:val="32"/>
          <w:rtl/>
          <w:lang w:bidi="ar-EG"/>
        </w:rPr>
        <w:t xml:space="preserve">كما ورد في لائحة الادعاء أنَّه من ضمن القرائن التي يستند إليها المُدَّعي العام في توجيه اتهامه إلى المُدَّعى عليهم. "1-ما جاء في إقرار الأول بشأن المُؤَسَّسَة ما يتضمَّن عدم علمه بمواقع فروع المُؤَسَّسَة وأسماء العاملين مِمَّا يدل على عدم الإشراف </w:t>
      </w:r>
      <w:r w:rsidRPr="003A0F19">
        <w:rPr>
          <w:rFonts w:ascii="AXtManal" w:hAnsi="AXtManal" w:cs="Simplified Arabic"/>
          <w:sz w:val="32"/>
          <w:szCs w:val="32"/>
          <w:rtl/>
          <w:lang w:bidi="ar-EG"/>
        </w:rPr>
        <w:lastRenderedPageBreak/>
        <w:t>المُنوَّه عنه في المرفق رقم (3)" وهذا مردود عليه بأنَّه أي رجل أعمال يمتلك مُؤَسَّسَة كبيرة تُمارس أكثر من نشاط ولديها أكثر من فرع في عدة مدن بالإضافة إلى عدة محلات تجارية لا يمكن أن يتذكر كافة أسماء العاملين لديه، ومن الطبيعي أن يؤكل أحد موظفيه بإدارة تلك الفروع والمحلات.</w:t>
      </w:r>
    </w:p>
    <w:p w:rsidR="00FF4928" w:rsidRPr="003A0F19" w:rsidRDefault="00FF4928" w:rsidP="00FF4928">
      <w:pPr>
        <w:spacing w:after="0" w:line="240" w:lineRule="auto"/>
        <w:jc w:val="both"/>
        <w:rPr>
          <w:rFonts w:ascii="AXtManal" w:hAnsi="AXtManal" w:cs="Simplified Arabic"/>
          <w:sz w:val="32"/>
          <w:szCs w:val="32"/>
          <w:rtl/>
          <w:lang w:bidi="ar-EG"/>
        </w:rPr>
      </w:pPr>
      <w:r w:rsidRPr="003A0F19">
        <w:rPr>
          <w:rFonts w:ascii="AXtManal" w:hAnsi="AXtManal" w:cs="Simplified Arabic"/>
          <w:sz w:val="32"/>
          <w:szCs w:val="32"/>
          <w:rtl/>
          <w:lang w:bidi="ar-EG"/>
        </w:rPr>
        <w:t>وختامًا نطلب ما يلي: أولًا: الحكم ببراءة جميع المُتَّهمين من التهمة المنسوبة إليهم. ثانيًا: تعزيز المدعو (...)، وذلك طبقًا لنص المادة العاشرة من نظام مكافحة التستر والتي تنص على " يحال كل من بلغ بسوء قصد بواقعة كاذبة يُعاقب عليها بموجب هذا النظام إلى المحكمة المُختصَّة للنظر في تعزيزه وللمُدَّعى عليه المطالبة بتعويضه عمَّا لحقه من ضرر. "مع الاحتفاظ بحق المُدَّعى عليهم بالرجوع عليهم بالتعويض لما لحقهم من أضرار جرَّاء عمله.، وبِسُؤَال المُدَّعي العام عن دفع المُدَّعى عليهم قرَّر اكتفاءه بِمَا ورد في لائحة الدعوى وعلى ذلك رُفِعَت القضية للمداولة.</w:t>
      </w:r>
    </w:p>
    <w:p w:rsidR="00FF4928" w:rsidRPr="003A0F19" w:rsidRDefault="00FF4928" w:rsidP="00FF4928">
      <w:pPr>
        <w:spacing w:after="0" w:line="240" w:lineRule="auto"/>
        <w:jc w:val="both"/>
        <w:rPr>
          <w:rFonts w:ascii="AXtManal" w:hAnsi="AXtManal" w:cs="Simplified Arabic"/>
          <w:sz w:val="32"/>
          <w:szCs w:val="32"/>
          <w:rtl/>
          <w:lang w:bidi="ar-EG"/>
        </w:rPr>
      </w:pPr>
      <w:r w:rsidRPr="003A0F19">
        <w:rPr>
          <w:rFonts w:ascii="AXtManal" w:hAnsi="AXtManal" w:cs="Simplified Arabic"/>
          <w:sz w:val="32"/>
          <w:szCs w:val="32"/>
          <w:rtl/>
          <w:lang w:bidi="ar-EG"/>
        </w:rPr>
        <w:t xml:space="preserve">وبعد سماع الدعوى والإحالة بعد الاطلاع على الأوراق وحيث إنَّه بالنسبة للمُتَّهم الأول (...) فإن ما جاء في أقواله في التحقيقات أن لديه محاسب سوداني لا يعرف اسمه ولا يعلم عنه متى سافر وترك العمل, كما أنَّه لا يعلم عن أسماء العاملين الذين يعملون في محلاته التجارية, كما ذكر أن أحد العاملين الذي هو تحت كفالته ويعمل في السوبر ماركت (...) يدفع (3,000) ثلاثة آلاف شهريًا للشغالات يؤيد ذلك أن العامل (...) ذكر في أقواله بأنَّه قد استأجر المحل منه بمبلغ وقدره (48,000) ثمانية وأربعون ألف ريال, وقد كان لهذا المحل ثمانية عشر سنة تقريبًا، ومع ذلك تتضارب أقواله في دخله الأمر الذي يدل على أنَّه لا يعرف عن هذا المحل أي شيء كما أنَّه لا يتذكر أجرة المحلات ولا أصحاب العقار، كما أنَّه ذكر في التحقيقات أن المحاسب يعمل معه في مقر المُؤَسَّسَة وعندما سُئل عن اسمه قال لا أذكر اسمه كما أنَّه ذكر في التحقيقات أن محل الساعات التي في جدة أن افتتاحه له من سنتين أو ثلاث سنوات وقد قام بزيارة واحدة لهذا المحل خلال هذه المُدَّة. كما أنَّه لا يذكر أسماء العاملين فيه وقد ذكر أن دخل هذا المحل شهريًا (8,000) ثمانية آلاف أو أقل ومع ذلك لا يأتيه وهذا القول غير معقول وإنما حقيقة الأمر لأنه متستر على العامل فيه، كما أنَّه فرع (...)، </w:t>
      </w:r>
      <w:r w:rsidRPr="003A0F19">
        <w:rPr>
          <w:rFonts w:ascii="AXtManal" w:hAnsi="AXtManal" w:cs="Simplified Arabic"/>
          <w:sz w:val="32"/>
          <w:szCs w:val="32"/>
          <w:rtl/>
          <w:lang w:bidi="ar-EG"/>
        </w:rPr>
        <w:lastRenderedPageBreak/>
        <w:t>فقد ذكر المُدَّعى عليه أنَّه لم يزره إلا من سنة أو سبعة أشهر تقريبًا ويقع في سوق تجاري ولا يعرف السوق.</w:t>
      </w:r>
    </w:p>
    <w:p w:rsidR="00FF4928" w:rsidRPr="003A0F19" w:rsidRDefault="00FF4928" w:rsidP="00FF4928">
      <w:pPr>
        <w:spacing w:after="0" w:line="240" w:lineRule="auto"/>
        <w:jc w:val="both"/>
        <w:rPr>
          <w:rFonts w:ascii="AXtManal" w:hAnsi="AXtManal" w:cs="Simplified Arabic"/>
          <w:sz w:val="32"/>
          <w:szCs w:val="32"/>
          <w:rtl/>
          <w:lang w:bidi="ar-EG"/>
        </w:rPr>
      </w:pPr>
      <w:r w:rsidRPr="003A0F19">
        <w:rPr>
          <w:rFonts w:ascii="AXtManal" w:hAnsi="AXtManal" w:cs="Simplified Arabic"/>
          <w:sz w:val="32"/>
          <w:szCs w:val="32"/>
          <w:rtl/>
          <w:lang w:bidi="ar-EG"/>
        </w:rPr>
        <w:t>وحيث إنَّه بالنسبة للمُتَّهم الثاني (...) والذي يعمل في مركز (...) لصيانة السيارات فإنَّه من خلال ما ورد من أقوال المُدَّعى عليه فإنَّه يقوم بتوزيع البضائع على الفروع التي في الرياض وجدَّة والشرقية ويعمل أيضًا معه صهره، كما أنَّه ورد في أقواله بأنَّه يقوم بالتنسيق فيما يخص شؤون العمَّال لإنهاء إجراءات المُؤَسَّسَة وأنَّه يقوم بتسديد الكهرباء والهاتف ورسوم الجوازات وكذلك جميع الفواتير لأصحاب المحلات داخل الرياض وخارجها. كما ذكر بأنَّه يقوم بإدارة الفروع القريبة منه ويتواصل معها مِمَّا يدل عمل يدل على أنَّه المتصرِّف في المحل.</w:t>
      </w:r>
    </w:p>
    <w:p w:rsidR="00FF4928" w:rsidRPr="003A0F19" w:rsidRDefault="00FF4928" w:rsidP="00FF4928">
      <w:pPr>
        <w:spacing w:after="0" w:line="240" w:lineRule="auto"/>
        <w:jc w:val="both"/>
        <w:rPr>
          <w:rFonts w:ascii="AXtManal" w:hAnsi="AXtManal" w:cs="Simplified Arabic"/>
          <w:sz w:val="32"/>
          <w:szCs w:val="32"/>
          <w:rtl/>
          <w:lang w:bidi="ar-EG"/>
        </w:rPr>
      </w:pPr>
      <w:r w:rsidRPr="003A0F19">
        <w:rPr>
          <w:rFonts w:ascii="AXtManal" w:hAnsi="AXtManal" w:cs="Simplified Arabic"/>
          <w:sz w:val="32"/>
          <w:szCs w:val="32"/>
          <w:rtl/>
          <w:lang w:bidi="ar-EG"/>
        </w:rPr>
        <w:t xml:space="preserve">وحيث إنَّه بالنسبة للمُتَّهم الثالث (...)، فإنَّه من واقع التحقيقات أن المُتَّهم بالرغم من أنَّه يعمل في المُؤَسَّسَة من أربعة عشر سنة إلا أنَّه لا يعرف سكن كفيله وهذا يدل على أن المُتَّهم ليس على اتصال بكفيله الذي المُؤَسَّسَة باسمه، كَمَا أنَّ واقع حال المُتَّهم أنَّه خلال سنة واحدة اشترى سيارة قيمتها (214,000) مائتان وأربعة عشر ألف ريال عدا المصروفات الأخرى التي تخصه وتخص أسرته يدل على أن </w:t>
      </w:r>
      <w:proofErr w:type="spellStart"/>
      <w:r w:rsidRPr="003A0F19">
        <w:rPr>
          <w:rFonts w:ascii="AXtManal" w:hAnsi="AXtManal" w:cs="Simplified Arabic"/>
          <w:sz w:val="32"/>
          <w:szCs w:val="32"/>
          <w:rtl/>
          <w:lang w:bidi="ar-EG"/>
        </w:rPr>
        <w:t>عائدية</w:t>
      </w:r>
      <w:proofErr w:type="spellEnd"/>
      <w:r w:rsidRPr="003A0F19">
        <w:rPr>
          <w:rFonts w:ascii="AXtManal" w:hAnsi="AXtManal" w:cs="Simplified Arabic"/>
          <w:sz w:val="32"/>
          <w:szCs w:val="32"/>
          <w:rtl/>
          <w:lang w:bidi="ar-EG"/>
        </w:rPr>
        <w:t xml:space="preserve"> المكان تعود له, وحيث إنَّه بالنسبة للمُتَّهم الرابع (...) فإنَّه أقرَّ بأنَّه هو الذي يدفع أجار المحل لمكتب العقار, كما أقرَّ أنَّه يدفع راتب الخادمة والسائق الخاصين بكفيله بشكل شهري، كَمَا أنَّ طول بقائه في هذا المحل وهو الذي يقوم مع مُورِّدي البضائع الأمر الذي يدل على أن تصرفه في المحل تصرُّف المالك في ملكه وحيث إن الحال ما ذكر فإنَّه يستوجب معاقبتهم بموجب المادة الرابعة من نظام مكافحة التستر التجاري والتي تنص في فقراتها على ما يلي: (أ-مع عدم الإخلال بأي عقوبة أشد ينص عليها نظام آخر، يعاقب المخالف لأحكام المادة (الأولى) من هذا النظام بالسجن مدة لا تزيد عن سنتين وبغرامة مالية لا تزيد على مليون ريال، أو بإحدى هاتين العقوبتين. ب-تتعدَّد الغرامة المنصوص عليها في الفقرة السابقة بتعدُّد الأشخاص المخالفين والمحلات والمنشآت التي يمارس فيها النشاط. ج-ينشر منطوق قرار العقوبة في واحدة أو اكثر من الصحف المحلية على نفقة المخالف. وحيث إن الحال ما ذُكِر </w:t>
      </w:r>
      <w:proofErr w:type="spellStart"/>
      <w:r w:rsidRPr="003A0F19">
        <w:rPr>
          <w:rFonts w:ascii="AXtManal" w:hAnsi="AXtManal" w:cs="Simplified Arabic"/>
          <w:sz w:val="32"/>
          <w:szCs w:val="32"/>
          <w:rtl/>
          <w:lang w:bidi="ar-EG"/>
        </w:rPr>
        <w:t>وبناءًا</w:t>
      </w:r>
      <w:proofErr w:type="spellEnd"/>
      <w:r w:rsidRPr="003A0F19">
        <w:rPr>
          <w:rFonts w:ascii="AXtManal" w:hAnsi="AXtManal" w:cs="Simplified Arabic"/>
          <w:sz w:val="32"/>
          <w:szCs w:val="32"/>
          <w:rtl/>
          <w:lang w:bidi="ar-EG"/>
        </w:rPr>
        <w:t xml:space="preserve"> على ما تقدَّم وبعد دراسة القضية</w:t>
      </w:r>
    </w:p>
    <w:p w:rsidR="00FF4928" w:rsidRPr="003A0F19" w:rsidRDefault="00FF4928" w:rsidP="00FF4928">
      <w:pPr>
        <w:spacing w:after="0" w:line="240" w:lineRule="auto"/>
        <w:jc w:val="both"/>
        <w:rPr>
          <w:rFonts w:ascii="AXtManal" w:hAnsi="AXtManal" w:cs="Simplified Arabic"/>
          <w:b/>
          <w:bCs/>
          <w:sz w:val="32"/>
          <w:szCs w:val="32"/>
          <w:rtl/>
          <w:lang w:bidi="ar-EG"/>
        </w:rPr>
      </w:pPr>
      <w:r w:rsidRPr="003A0F19">
        <w:rPr>
          <w:rFonts w:ascii="AXtManal" w:hAnsi="AXtManal" w:cs="Simplified Arabic"/>
          <w:b/>
          <w:bCs/>
          <w:sz w:val="32"/>
          <w:szCs w:val="32"/>
          <w:rtl/>
          <w:lang w:bidi="ar-EG"/>
        </w:rPr>
        <w:lastRenderedPageBreak/>
        <w:t>لذلك حَكَمَتْ الدائرة:</w:t>
      </w:r>
    </w:p>
    <w:p w:rsidR="00FF4928" w:rsidRPr="003A0F19" w:rsidRDefault="00FF4928" w:rsidP="00FF4928">
      <w:pPr>
        <w:spacing w:after="0" w:line="240" w:lineRule="auto"/>
        <w:jc w:val="both"/>
        <w:rPr>
          <w:rFonts w:ascii="AXtManal" w:hAnsi="AXtManal" w:cs="Simplified Arabic"/>
          <w:b/>
          <w:bCs/>
          <w:sz w:val="32"/>
          <w:szCs w:val="32"/>
          <w:rtl/>
          <w:lang w:bidi="ar-EG"/>
        </w:rPr>
      </w:pPr>
      <w:r w:rsidRPr="003A0F19">
        <w:rPr>
          <w:rFonts w:ascii="AXtManal" w:hAnsi="AXtManal" w:cs="Simplified Arabic"/>
          <w:b/>
          <w:bCs/>
          <w:sz w:val="32"/>
          <w:szCs w:val="32"/>
          <w:rtl/>
          <w:lang w:bidi="ar-EG"/>
        </w:rPr>
        <w:t xml:space="preserve">أولًا: إدانة (...) (سعودي الجنسية) بِمَا نُسِبَ إليه من تمكين أشخاص غير سعوديين من مُمَارَسَة نشاط تجاري محظور عليهم ومعاقبته عن ذلك بتغريمه مبلغ (200,000) مائتي ألف ريال. </w:t>
      </w:r>
    </w:p>
    <w:p w:rsidR="00FF4928" w:rsidRPr="003A0F19" w:rsidRDefault="00FF4928" w:rsidP="00FF4928">
      <w:pPr>
        <w:spacing w:after="0" w:line="240" w:lineRule="auto"/>
        <w:jc w:val="both"/>
        <w:rPr>
          <w:rFonts w:ascii="AXtManal" w:hAnsi="AXtManal" w:cs="Simplified Arabic"/>
          <w:b/>
          <w:bCs/>
          <w:sz w:val="32"/>
          <w:szCs w:val="32"/>
          <w:rtl/>
          <w:lang w:bidi="ar-EG"/>
        </w:rPr>
      </w:pPr>
      <w:r w:rsidRPr="003A0F19">
        <w:rPr>
          <w:rFonts w:ascii="AXtManal" w:hAnsi="AXtManal" w:cs="Simplified Arabic"/>
          <w:b/>
          <w:bCs/>
          <w:sz w:val="32"/>
          <w:szCs w:val="32"/>
          <w:rtl/>
          <w:lang w:bidi="ar-EG"/>
        </w:rPr>
        <w:t>ثانيًا: إدانة (...) و(...) (</w:t>
      </w:r>
      <w:proofErr w:type="spellStart"/>
      <w:r w:rsidRPr="003A0F19">
        <w:rPr>
          <w:rFonts w:ascii="AXtManal" w:hAnsi="AXtManal" w:cs="Simplified Arabic"/>
          <w:b/>
          <w:bCs/>
          <w:sz w:val="32"/>
          <w:szCs w:val="32"/>
          <w:rtl/>
          <w:lang w:bidi="ar-EG"/>
        </w:rPr>
        <w:t>يمنيي</w:t>
      </w:r>
      <w:proofErr w:type="spellEnd"/>
      <w:r w:rsidRPr="003A0F19">
        <w:rPr>
          <w:rFonts w:ascii="AXtManal" w:hAnsi="AXtManal" w:cs="Simplified Arabic"/>
          <w:b/>
          <w:bCs/>
          <w:sz w:val="32"/>
          <w:szCs w:val="32"/>
          <w:rtl/>
          <w:lang w:bidi="ar-EG"/>
        </w:rPr>
        <w:t xml:space="preserve"> الجنسية) بِمَا نُسِب إليهما من مُمَارَسَة واستثمار نشاط غير مُرخَّص لهما فيه ومعاقبتهما عن ذلك بتغريم كل واحد منهما مبلغ (100,000) مائة ألف ريال.</w:t>
      </w:r>
    </w:p>
    <w:p w:rsidR="00FF4928" w:rsidRPr="003A0F19" w:rsidRDefault="00FF4928" w:rsidP="00FF4928">
      <w:pPr>
        <w:spacing w:after="0" w:line="240" w:lineRule="auto"/>
        <w:jc w:val="both"/>
        <w:rPr>
          <w:rFonts w:ascii="AXtManal" w:hAnsi="AXtManal" w:cs="Simplified Arabic"/>
          <w:b/>
          <w:bCs/>
          <w:sz w:val="32"/>
          <w:szCs w:val="32"/>
          <w:rtl/>
          <w:lang w:bidi="ar-EG"/>
        </w:rPr>
      </w:pPr>
      <w:r w:rsidRPr="003A0F19">
        <w:rPr>
          <w:rFonts w:ascii="AXtManal" w:hAnsi="AXtManal" w:cs="Simplified Arabic"/>
          <w:b/>
          <w:bCs/>
          <w:sz w:val="32"/>
          <w:szCs w:val="32"/>
          <w:rtl/>
          <w:lang w:bidi="ar-EG"/>
        </w:rPr>
        <w:t>ثالثًا: إدانة (...) (هندي الجنسية) بِمَا نُسِبَ إليه من مُمَارَسَة واستثمار نشاط غير مُرَخَّص له فيه ومعاقبته عن ذلك بتغريمه مبلغ (50,000) خمسين ألف ريال.</w:t>
      </w:r>
    </w:p>
    <w:p w:rsidR="00FF4928" w:rsidRPr="003A0F19" w:rsidRDefault="00FF4928" w:rsidP="00FF4928">
      <w:pPr>
        <w:spacing w:after="0" w:line="240" w:lineRule="auto"/>
        <w:jc w:val="both"/>
        <w:rPr>
          <w:rFonts w:ascii="AXtManal" w:hAnsi="AXtManal" w:cs="Simplified Arabic"/>
          <w:b/>
          <w:bCs/>
          <w:sz w:val="32"/>
          <w:szCs w:val="32"/>
          <w:rtl/>
          <w:lang w:bidi="ar-EG"/>
        </w:rPr>
      </w:pPr>
      <w:r w:rsidRPr="003A0F19">
        <w:rPr>
          <w:rFonts w:ascii="AXtManal" w:hAnsi="AXtManal" w:cs="Simplified Arabic"/>
          <w:b/>
          <w:bCs/>
          <w:sz w:val="32"/>
          <w:szCs w:val="32"/>
          <w:rtl/>
          <w:lang w:bidi="ar-EG"/>
        </w:rPr>
        <w:t>رابعًا: نشر منطوق الحكم في صحيفة محليَّة على نفقة المحكوم.</w:t>
      </w:r>
    </w:p>
    <w:p w:rsidR="00FF4928" w:rsidRPr="003A0F19" w:rsidRDefault="00FF4928" w:rsidP="00FF4928">
      <w:pPr>
        <w:spacing w:after="0" w:line="240" w:lineRule="auto"/>
        <w:rPr>
          <w:rFonts w:ascii="AXtManal" w:hAnsi="AXtManal" w:cs="Simplified Arabic"/>
          <w:sz w:val="32"/>
          <w:szCs w:val="32"/>
          <w:rtl/>
          <w:lang w:bidi="ar-EG"/>
        </w:rPr>
      </w:pPr>
      <w:r w:rsidRPr="003A0F19">
        <w:rPr>
          <w:rFonts w:ascii="AXtManal" w:hAnsi="AXtManal" w:cs="Simplified Arabic"/>
          <w:b/>
          <w:bCs/>
          <w:sz w:val="32"/>
          <w:szCs w:val="32"/>
          <w:rtl/>
          <w:lang w:bidi="ar-EG"/>
        </w:rPr>
        <w:t xml:space="preserve">والله الموفق وصلى الله وسلم على نبينا محمد </w:t>
      </w:r>
      <w:r>
        <w:rPr>
          <w:rFonts w:ascii="AXtManal" w:hAnsi="AXtManal" w:cs="Simplified Arabic"/>
          <w:b/>
          <w:bCs/>
          <w:sz w:val="32"/>
          <w:szCs w:val="32"/>
          <w:rtl/>
          <w:lang w:bidi="ar-EG"/>
        </w:rPr>
        <w:t xml:space="preserve">وعلى </w:t>
      </w:r>
      <w:proofErr w:type="spellStart"/>
      <w:r>
        <w:rPr>
          <w:rFonts w:ascii="AXtManal" w:hAnsi="AXtManal" w:cs="Simplified Arabic"/>
          <w:b/>
          <w:bCs/>
          <w:sz w:val="32"/>
          <w:szCs w:val="32"/>
          <w:rtl/>
          <w:lang w:bidi="ar-EG"/>
        </w:rPr>
        <w:t>آله</w:t>
      </w:r>
      <w:proofErr w:type="spellEnd"/>
      <w:r>
        <w:rPr>
          <w:rFonts w:ascii="AXtManal" w:hAnsi="AXtManal" w:cs="Simplified Arabic"/>
          <w:b/>
          <w:bCs/>
          <w:sz w:val="32"/>
          <w:szCs w:val="32"/>
          <w:rtl/>
          <w:lang w:bidi="ar-EG"/>
        </w:rPr>
        <w:t xml:space="preserve"> وصحبه أجمعين.</w:t>
      </w:r>
    </w:p>
    <w:p w:rsidR="00FF4928" w:rsidRPr="003A0F19" w:rsidRDefault="00FF4928" w:rsidP="00FF4928">
      <w:pPr>
        <w:spacing w:after="0" w:line="240" w:lineRule="auto"/>
        <w:jc w:val="both"/>
        <w:rPr>
          <w:rFonts w:ascii="AXtManal" w:hAnsi="AXtManal" w:cs="Simplified Arabic"/>
          <w:b/>
          <w:bCs/>
          <w:sz w:val="32"/>
          <w:szCs w:val="32"/>
          <w:rtl/>
          <w:lang w:bidi="ar-EG"/>
        </w:rPr>
      </w:pPr>
      <w:r w:rsidRPr="003A0F19">
        <w:rPr>
          <w:rFonts w:ascii="AXtManal" w:hAnsi="AXtManal" w:cs="Simplified Arabic"/>
          <w:b/>
          <w:bCs/>
          <w:sz w:val="32"/>
          <w:szCs w:val="32"/>
          <w:rtl/>
          <w:lang w:bidi="ar-EG"/>
        </w:rPr>
        <w:t>محكمة الاستئناف</w:t>
      </w:r>
    </w:p>
    <w:p w:rsidR="00FF4928" w:rsidRPr="003A0F19" w:rsidRDefault="00FF4928" w:rsidP="00FF4928">
      <w:pPr>
        <w:spacing w:after="0" w:line="240" w:lineRule="auto"/>
        <w:rPr>
          <w:rFonts w:ascii="AXtManal" w:hAnsi="AXtManal" w:cs="Simplified Arabic"/>
          <w:b/>
          <w:bCs/>
          <w:sz w:val="32"/>
          <w:szCs w:val="32"/>
          <w:lang w:bidi="ar-EG"/>
        </w:rPr>
      </w:pPr>
      <w:r w:rsidRPr="003A0F19">
        <w:rPr>
          <w:rFonts w:ascii="AXtManal" w:hAnsi="AXtManal" w:cs="Simplified Arabic"/>
          <w:b/>
          <w:bCs/>
          <w:sz w:val="32"/>
          <w:szCs w:val="32"/>
          <w:rtl/>
          <w:lang w:bidi="ar-EG"/>
        </w:rPr>
        <w:t>حَكَمَتْ المحكمة بتأييد الحكم فيما انتهي إليه من قضاء.</w:t>
      </w:r>
    </w:p>
    <w:p w:rsidR="00FF4928" w:rsidRPr="003A0F19" w:rsidRDefault="00FF4928" w:rsidP="00FF4928">
      <w:pPr>
        <w:spacing w:after="0" w:line="240" w:lineRule="auto"/>
        <w:jc w:val="both"/>
        <w:rPr>
          <w:rFonts w:ascii="AXtManal" w:hAnsi="AXtManal" w:cs="Simplified Arabic"/>
          <w:b/>
          <w:bCs/>
          <w:sz w:val="32"/>
          <w:szCs w:val="32"/>
          <w:rtl/>
          <w:lang w:bidi="ar-EG"/>
        </w:rPr>
      </w:pPr>
      <w:r w:rsidRPr="003A0F19">
        <w:rPr>
          <w:rFonts w:ascii="AXtManal" w:hAnsi="AXtManal" w:cs="Simplified Arabic"/>
          <w:b/>
          <w:bCs/>
          <w:sz w:val="32"/>
          <w:szCs w:val="32"/>
          <w:lang w:bidi="ar-EG"/>
        </w:rPr>
        <w:br w:type="page"/>
      </w:r>
      <w:r w:rsidRPr="003A0F19">
        <w:rPr>
          <w:rFonts w:ascii="AXtManal" w:hAnsi="AXtManal" w:cs="Simplified Arabic"/>
          <w:b/>
          <w:bCs/>
          <w:sz w:val="32"/>
          <w:szCs w:val="32"/>
          <w:rtl/>
          <w:lang w:bidi="ar-EG"/>
        </w:rPr>
        <w:lastRenderedPageBreak/>
        <w:t>رقم القضية الابتدائية1348/1/ق لعام 1434هـ</w:t>
      </w:r>
    </w:p>
    <w:p w:rsidR="00FF4928" w:rsidRPr="003A0F19" w:rsidRDefault="00FF4928" w:rsidP="00FF4928">
      <w:pPr>
        <w:spacing w:after="0" w:line="240" w:lineRule="auto"/>
        <w:jc w:val="both"/>
        <w:rPr>
          <w:rFonts w:ascii="AXtManal" w:hAnsi="AXtManal" w:cs="Simplified Arabic"/>
          <w:b/>
          <w:bCs/>
          <w:sz w:val="32"/>
          <w:szCs w:val="32"/>
          <w:rtl/>
          <w:lang w:bidi="ar-EG"/>
        </w:rPr>
      </w:pPr>
      <w:r w:rsidRPr="003A0F19">
        <w:rPr>
          <w:rFonts w:ascii="AXtManal" w:hAnsi="AXtManal" w:cs="Simplified Arabic"/>
          <w:b/>
          <w:bCs/>
          <w:sz w:val="32"/>
          <w:szCs w:val="32"/>
          <w:rtl/>
          <w:lang w:bidi="ar-EG"/>
        </w:rPr>
        <w:t>رقم الحكم الابتدائي 99/د/ج/1 لعام 1434هـ</w:t>
      </w:r>
    </w:p>
    <w:p w:rsidR="00FF4928" w:rsidRPr="003A0F19" w:rsidRDefault="00FF4928" w:rsidP="00FF4928">
      <w:pPr>
        <w:spacing w:after="0" w:line="240" w:lineRule="auto"/>
        <w:jc w:val="both"/>
        <w:rPr>
          <w:rFonts w:ascii="AXtManal" w:hAnsi="AXtManal" w:cs="Simplified Arabic"/>
          <w:b/>
          <w:bCs/>
          <w:sz w:val="32"/>
          <w:szCs w:val="32"/>
          <w:rtl/>
          <w:lang w:bidi="ar-EG"/>
        </w:rPr>
      </w:pPr>
      <w:r w:rsidRPr="003A0F19">
        <w:rPr>
          <w:rFonts w:ascii="AXtManal" w:hAnsi="AXtManal" w:cs="Simplified Arabic"/>
          <w:b/>
          <w:bCs/>
          <w:sz w:val="32"/>
          <w:szCs w:val="32"/>
          <w:rtl/>
          <w:lang w:bidi="ar-EG"/>
        </w:rPr>
        <w:t>رقم قضية الاستئناف 4249/ق لعام 1435هـ</w:t>
      </w:r>
    </w:p>
    <w:p w:rsidR="00FF4928" w:rsidRPr="003A0F19" w:rsidRDefault="00FF4928" w:rsidP="00FF4928">
      <w:pPr>
        <w:spacing w:after="0" w:line="240" w:lineRule="auto"/>
        <w:jc w:val="both"/>
        <w:rPr>
          <w:rFonts w:ascii="AXtManal" w:hAnsi="AXtManal" w:cs="Simplified Arabic"/>
          <w:b/>
          <w:bCs/>
          <w:sz w:val="32"/>
          <w:szCs w:val="32"/>
          <w:rtl/>
          <w:lang w:bidi="ar-EG"/>
        </w:rPr>
      </w:pPr>
      <w:r w:rsidRPr="003A0F19">
        <w:rPr>
          <w:rFonts w:ascii="AXtManal" w:hAnsi="AXtManal" w:cs="Simplified Arabic"/>
          <w:b/>
          <w:bCs/>
          <w:sz w:val="32"/>
          <w:szCs w:val="32"/>
          <w:rtl/>
          <w:lang w:bidi="ar-EG"/>
        </w:rPr>
        <w:t>رقم حكم الاستئناف 131/ج/2 لعام 1435هـ</w:t>
      </w:r>
    </w:p>
    <w:p w:rsidR="00FF4928" w:rsidRPr="003A0F19" w:rsidRDefault="00FF4928" w:rsidP="00FF4928">
      <w:pPr>
        <w:spacing w:after="0" w:line="240" w:lineRule="auto"/>
        <w:rPr>
          <w:rFonts w:ascii="AXtManal" w:hAnsi="AXtManal" w:cs="Simplified Arabic"/>
          <w:b/>
          <w:bCs/>
          <w:sz w:val="32"/>
          <w:szCs w:val="32"/>
          <w:rtl/>
        </w:rPr>
      </w:pPr>
      <w:r w:rsidRPr="003A0F19">
        <w:rPr>
          <w:rFonts w:ascii="AXtManal" w:hAnsi="AXtManal" w:cs="Simplified Arabic"/>
          <w:b/>
          <w:bCs/>
          <w:sz w:val="32"/>
          <w:szCs w:val="32"/>
          <w:rtl/>
          <w:lang w:bidi="ar-EG"/>
        </w:rPr>
        <w:t>تاريخ الجلسة</w:t>
      </w:r>
      <w:r w:rsidRPr="003A0F19">
        <w:rPr>
          <w:rFonts w:ascii="AXtManal" w:hAnsi="AXtManal" w:cs="Simplified Arabic"/>
          <w:b/>
          <w:bCs/>
          <w:sz w:val="32"/>
          <w:szCs w:val="32"/>
          <w:rtl/>
        </w:rPr>
        <w:t xml:space="preserve"> 2/9/1435هـ</w:t>
      </w:r>
    </w:p>
    <w:p w:rsidR="00FF4928" w:rsidRPr="003A0F19" w:rsidRDefault="00FF4928" w:rsidP="00FF4928">
      <w:pPr>
        <w:spacing w:after="0" w:line="240" w:lineRule="auto"/>
        <w:jc w:val="center"/>
        <w:rPr>
          <w:rFonts w:ascii="AXtManal" w:hAnsi="AXtManal" w:cs="Simplified Arabic"/>
          <w:b/>
          <w:bCs/>
          <w:sz w:val="32"/>
          <w:szCs w:val="32"/>
          <w:rtl/>
        </w:rPr>
      </w:pPr>
      <w:r w:rsidRPr="003A0F19">
        <w:rPr>
          <w:rFonts w:ascii="AXtManal" w:hAnsi="AXtManal" w:cs="Simplified Arabic"/>
          <w:b/>
          <w:bCs/>
          <w:sz w:val="32"/>
          <w:szCs w:val="32"/>
          <w:rtl/>
        </w:rPr>
        <w:t>الموضوعات</w:t>
      </w:r>
    </w:p>
    <w:p w:rsidR="00FF4928" w:rsidRPr="003A0F19" w:rsidRDefault="00FF4928" w:rsidP="00FF4928">
      <w:pPr>
        <w:spacing w:after="0" w:line="240" w:lineRule="auto"/>
        <w:jc w:val="both"/>
        <w:rPr>
          <w:rFonts w:ascii="AXtManal" w:hAnsi="AXtManal" w:cs="Simplified Arabic"/>
          <w:b/>
          <w:bCs/>
          <w:sz w:val="32"/>
          <w:szCs w:val="32"/>
          <w:rtl/>
        </w:rPr>
      </w:pPr>
      <w:r w:rsidRPr="003A0F19">
        <w:rPr>
          <w:rFonts w:ascii="AXtManal" w:hAnsi="AXtManal" w:cs="Simplified Arabic"/>
          <w:b/>
          <w:bCs/>
          <w:sz w:val="32"/>
          <w:szCs w:val="32"/>
          <w:rtl/>
        </w:rPr>
        <w:t>تستر تجاري- الاشتباه بالتستر- تحقُّق التبعية والإشراف- التدليل على مباشرة العمل.</w:t>
      </w:r>
    </w:p>
    <w:p w:rsidR="00FF4928" w:rsidRPr="003A0F19" w:rsidRDefault="00FF4928" w:rsidP="00FF4928">
      <w:pPr>
        <w:spacing w:after="0" w:line="240" w:lineRule="auto"/>
        <w:jc w:val="both"/>
        <w:rPr>
          <w:rFonts w:ascii="AXtManal" w:hAnsi="AXtManal" w:cs="Simplified Arabic"/>
          <w:sz w:val="32"/>
          <w:szCs w:val="32"/>
          <w:rtl/>
        </w:rPr>
      </w:pPr>
      <w:r w:rsidRPr="003A0F19">
        <w:rPr>
          <w:rFonts w:ascii="AXtManal" w:hAnsi="AXtManal" w:cs="Simplified Arabic"/>
          <w:sz w:val="32"/>
          <w:szCs w:val="32"/>
          <w:rtl/>
        </w:rPr>
        <w:t>-أقام فرع هيئة التحقيق والادعاء العام الدعوى ضِدَّ المُتَّهمين لقيام الأول بتمكين الثاني بمُمَارَسَة نشاط محظور عليه باستعمال اسمه وسجله التجاري. –إنكار المُدَّعى عليهما لما نُسِبَ إليهما، وعدم تضمين أدلة الادعاء ما يُثبِت كون النشاط التجاري تابعًا للمُدَّعى عليه الثاني مكفول المُدَّعى عليه الأول وأنَّه يديره لحسابه الخاص. –إفادة الأول يتحقَّق من التبعية والإشراف من قِبَله على العمل وتقديمه مجموعة شهادات وإفادات من بعض الجهات التي سبق التعامل معها ومضمونها معرفتهم به وأنَّه من يباشر عمل اختصاص مؤسَّسته بنفسه. –التعامل عن طريق الحساب البنكي للمُتَّهم الثاني إنما هو من قبيل التسهيل في الإجراءات بدافع انشغال المُتَّهم الأول في كثير من الأحيان بدافع انشغال المُتَّهم الأول في كثير من الأحيان. –أثر ذلك: عدم إدانة المُتَّهمين.</w:t>
      </w:r>
    </w:p>
    <w:p w:rsidR="00FF4928" w:rsidRPr="003A0F19" w:rsidRDefault="00FF4928" w:rsidP="00FF4928">
      <w:pPr>
        <w:spacing w:after="0" w:line="240" w:lineRule="auto"/>
        <w:jc w:val="center"/>
        <w:rPr>
          <w:rFonts w:ascii="AXtManal" w:hAnsi="AXtManal" w:cs="Simplified Arabic"/>
          <w:b/>
          <w:bCs/>
          <w:sz w:val="32"/>
          <w:szCs w:val="32"/>
          <w:rtl/>
        </w:rPr>
      </w:pPr>
      <w:r w:rsidRPr="003A0F19">
        <w:rPr>
          <w:rFonts w:ascii="AXtManal" w:hAnsi="AXtManal" w:cs="Simplified Arabic"/>
          <w:b/>
          <w:bCs/>
          <w:sz w:val="32"/>
          <w:szCs w:val="32"/>
          <w:rtl/>
        </w:rPr>
        <w:t>الوقائع</w:t>
      </w:r>
    </w:p>
    <w:p w:rsidR="00FF4928" w:rsidRPr="003A0F19" w:rsidRDefault="00FF4928" w:rsidP="00FF4928">
      <w:pPr>
        <w:spacing w:after="0" w:line="240" w:lineRule="auto"/>
        <w:jc w:val="both"/>
        <w:rPr>
          <w:rFonts w:ascii="AXtManal" w:hAnsi="AXtManal" w:cs="Simplified Arabic"/>
          <w:sz w:val="32"/>
          <w:szCs w:val="32"/>
          <w:rtl/>
          <w:lang w:val="es-ES"/>
        </w:rPr>
      </w:pPr>
      <w:r w:rsidRPr="003A0F19">
        <w:rPr>
          <w:rFonts w:ascii="AXtManal" w:hAnsi="AXtManal" w:cs="Simplified Arabic"/>
          <w:sz w:val="32"/>
          <w:szCs w:val="32"/>
          <w:rtl/>
        </w:rPr>
        <w:t xml:space="preserve">تتلخَّص وقائع هذه القضية حسبما يتبيَّن من أوراقها في أن فرع الهيئة أقام الدعوى الجنائية بموجب لائحة الدعوى العامة رقم (10480) لعام 1434هـ ضِدَّ المُدَّعى عليهم وقد تَضَمَّنَت ما يلي: (بصفتي مُدَّعيًا عامًا في دائرة الادعاء العام بمدينة الرياض أدعى على كل من: 1-(...)، 48 سنة سعودي الجنسية بموجب السجل المدني رقم (1013958747) يقيم بمدينة الرياض، صاحب مكتب (...) للخدمات التجارية بالرياض، متزوج، متعلم، مُطلَق السراح بالكفالة من قِبَل جهة الضبط. 2-(...)، 52 عام، يمني الجنسية بموجب رخصة الإقامة رقم (2052064108) يقيم بمدينة الرياض، يعمل تحت كفالة الأول كمندوب مبيعات، مسلم، متزوج، متعلم، مُطلَق السراح </w:t>
      </w:r>
      <w:r w:rsidRPr="003A0F19">
        <w:rPr>
          <w:rFonts w:ascii="AXtManal" w:hAnsi="AXtManal" w:cs="Simplified Arabic"/>
          <w:sz w:val="32"/>
          <w:szCs w:val="32"/>
          <w:rtl/>
        </w:rPr>
        <w:lastRenderedPageBreak/>
        <w:t>بالكفالة من قِبَل جهة الضبط. حيث إنَّه بتاريخ 8/7/2007م ورد لوحدة التحريات المالية بوزارة الداخلية بلاغ مصرف الراجحي رقم 467/ر ل/7 المُتَضَمّن قيام الثاني بعملية إيداع نقدي وتحويل بنكي خارجي بمبلغ (31,245) درهم إماراتي لحساب (</w:t>
      </w:r>
      <w:r w:rsidRPr="003A0F19">
        <w:rPr>
          <w:rFonts w:ascii="AXtManal" w:hAnsi="AXtManal" w:cs="Simplified Arabic"/>
          <w:sz w:val="32"/>
          <w:szCs w:val="32"/>
          <w:lang w:bidi="ar-EG"/>
        </w:rPr>
        <w:t></w:t>
      </w:r>
      <w:r w:rsidRPr="003A0F19">
        <w:rPr>
          <w:rFonts w:ascii="AXtManal" w:hAnsi="AXtManal" w:cs="Simplified Arabic"/>
          <w:sz w:val="32"/>
          <w:szCs w:val="32"/>
          <w:lang w:bidi="ar-EG"/>
        </w:rPr>
        <w:t></w:t>
      </w:r>
      <w:r w:rsidRPr="003A0F19">
        <w:rPr>
          <w:rFonts w:ascii="AXtManal" w:hAnsi="AXtManal" w:cs="Simplified Arabic"/>
          <w:sz w:val="32"/>
          <w:szCs w:val="32"/>
          <w:lang w:bidi="ar-EG"/>
        </w:rPr>
        <w:t></w:t>
      </w:r>
      <w:r w:rsidRPr="003A0F19">
        <w:rPr>
          <w:rFonts w:ascii="AXtManal" w:hAnsi="AXtManal" w:cs="Simplified Arabic"/>
          <w:sz w:val="32"/>
          <w:szCs w:val="32"/>
          <w:lang w:bidi="ar-EG"/>
        </w:rPr>
        <w:t></w:t>
      </w:r>
      <w:r w:rsidRPr="003A0F19">
        <w:rPr>
          <w:rFonts w:ascii="AXtManal" w:hAnsi="AXtManal" w:cs="Simplified Arabic"/>
          <w:sz w:val="32"/>
          <w:szCs w:val="32"/>
          <w:lang w:bidi="ar-EG"/>
        </w:rPr>
        <w:t></w:t>
      </w:r>
      <w:r w:rsidRPr="003A0F19">
        <w:rPr>
          <w:rFonts w:ascii="AXtManal" w:hAnsi="AXtManal" w:cs="Simplified Arabic"/>
          <w:sz w:val="32"/>
          <w:szCs w:val="32"/>
          <w:lang w:bidi="ar-EG"/>
        </w:rPr>
        <w:t></w:t>
      </w:r>
      <w:r w:rsidRPr="003A0F19">
        <w:rPr>
          <w:rFonts w:ascii="AXtManal" w:hAnsi="AXtManal" w:cs="Simplified Arabic"/>
          <w:sz w:val="32"/>
          <w:szCs w:val="32"/>
          <w:lang w:bidi="ar-EG"/>
        </w:rPr>
        <w:t></w:t>
      </w:r>
      <w:r w:rsidRPr="003A0F19">
        <w:rPr>
          <w:rFonts w:ascii="AXtManal" w:hAnsi="AXtManal" w:cs="Simplified Arabic"/>
          <w:sz w:val="32"/>
          <w:szCs w:val="32"/>
          <w:lang w:bidi="ar-EG"/>
        </w:rPr>
        <w:t></w:t>
      </w:r>
      <w:r w:rsidRPr="003A0F19">
        <w:rPr>
          <w:rFonts w:ascii="AXtManal" w:hAnsi="AXtManal" w:cs="Simplified Arabic"/>
          <w:sz w:val="32"/>
          <w:szCs w:val="32"/>
          <w:lang w:bidi="ar-EG"/>
        </w:rPr>
        <w:t></w:t>
      </w:r>
      <w:r w:rsidRPr="003A0F19">
        <w:rPr>
          <w:rFonts w:ascii="AXtManal" w:hAnsi="AXtManal" w:cs="Simplified Arabic"/>
          <w:sz w:val="32"/>
          <w:szCs w:val="32"/>
          <w:lang w:bidi="ar-EG"/>
        </w:rPr>
        <w:t></w:t>
      </w:r>
      <w:r w:rsidRPr="003A0F19">
        <w:rPr>
          <w:rFonts w:ascii="AXtManal" w:hAnsi="AXtManal" w:cs="Simplified Arabic"/>
          <w:sz w:val="32"/>
          <w:szCs w:val="32"/>
          <w:lang w:bidi="ar-EG"/>
        </w:rPr>
        <w:t></w:t>
      </w:r>
      <w:r w:rsidRPr="003A0F19">
        <w:rPr>
          <w:rFonts w:ascii="AXtManal" w:hAnsi="AXtManal" w:cs="Simplified Arabic"/>
          <w:sz w:val="32"/>
          <w:szCs w:val="32"/>
          <w:lang w:bidi="ar-EG"/>
        </w:rPr>
        <w:t></w:t>
      </w:r>
      <w:r w:rsidRPr="003A0F19">
        <w:rPr>
          <w:rFonts w:ascii="AXtManal" w:hAnsi="AXtManal" w:cs="Simplified Arabic"/>
          <w:sz w:val="32"/>
          <w:szCs w:val="32"/>
          <w:lang w:bidi="ar-EG"/>
        </w:rPr>
        <w:t></w:t>
      </w:r>
      <w:r w:rsidRPr="003A0F19">
        <w:rPr>
          <w:rFonts w:ascii="AXtManal" w:hAnsi="AXtManal" w:cs="Simplified Arabic"/>
          <w:sz w:val="32"/>
          <w:szCs w:val="32"/>
          <w:lang w:bidi="ar-EG"/>
        </w:rPr>
        <w:t></w:t>
      </w:r>
      <w:r w:rsidRPr="003A0F19">
        <w:rPr>
          <w:rFonts w:ascii="AXtManal" w:hAnsi="AXtManal" w:cs="Simplified Arabic"/>
          <w:sz w:val="32"/>
          <w:szCs w:val="32"/>
          <w:lang w:bidi="ar-EG"/>
        </w:rPr>
        <w:t></w:t>
      </w:r>
      <w:r w:rsidRPr="003A0F19">
        <w:rPr>
          <w:rFonts w:ascii="AXtManal" w:hAnsi="AXtManal" w:cs="Simplified Arabic"/>
          <w:sz w:val="32"/>
          <w:szCs w:val="32"/>
          <w:lang w:bidi="ar-EG"/>
        </w:rPr>
        <w:t></w:t>
      </w:r>
      <w:r w:rsidRPr="003A0F19">
        <w:rPr>
          <w:rFonts w:ascii="AXtManal" w:hAnsi="AXtManal" w:cs="Simplified Arabic"/>
          <w:sz w:val="32"/>
          <w:szCs w:val="32"/>
          <w:lang w:bidi="ar-EG"/>
        </w:rPr>
        <w:t></w:t>
      </w:r>
      <w:r w:rsidRPr="003A0F19">
        <w:rPr>
          <w:rFonts w:ascii="AXtManal" w:hAnsi="AXtManal" w:cs="Simplified Arabic"/>
          <w:sz w:val="32"/>
          <w:szCs w:val="32"/>
          <w:lang w:bidi="ar-EG"/>
        </w:rPr>
        <w:t></w:t>
      </w:r>
      <w:r w:rsidRPr="003A0F19">
        <w:rPr>
          <w:rFonts w:ascii="AXtManal" w:hAnsi="AXtManal" w:cs="Simplified Arabic"/>
          <w:sz w:val="32"/>
          <w:szCs w:val="32"/>
          <w:rtl/>
        </w:rPr>
        <w:t>) بدولة الإمارات العربية المتحدة وقد تبيَّن أن هناك إيداعات نقدية ضخمة ويقابلها تحويلات خارجية إلى دولة الإمارات العربية المتحدة، وأن متوسط الرصيد منخفض مقارنة مع حجم التعاملات، وبناءً على الاشتباه</w:t>
      </w:r>
      <w:r w:rsidRPr="003A0F19">
        <w:rPr>
          <w:rFonts w:ascii="AXtManal" w:hAnsi="AXtManal" w:cs="Simplified Arabic"/>
          <w:sz w:val="32"/>
          <w:szCs w:val="32"/>
          <w:rtl/>
          <w:lang w:val="es-ES"/>
        </w:rPr>
        <w:t xml:space="preserve"> تَمَّتْ دراسة حسابات الثاني لدى البنوك التي تبيَّن أن عددها خمسة حسابات: الحساب الأول لدى مصرف الراجحي برقم (6080663212) </w:t>
      </w:r>
      <w:proofErr w:type="spellStart"/>
      <w:r w:rsidRPr="003A0F19">
        <w:rPr>
          <w:rFonts w:ascii="AXtManal" w:hAnsi="AXtManal" w:cs="Simplified Arabic"/>
          <w:sz w:val="32"/>
          <w:szCs w:val="32"/>
          <w:rtl/>
          <w:lang w:val="es-ES"/>
        </w:rPr>
        <w:t>والمفتتح</w:t>
      </w:r>
      <w:proofErr w:type="spellEnd"/>
      <w:r w:rsidRPr="003A0F19">
        <w:rPr>
          <w:rFonts w:ascii="AXtManal" w:hAnsi="AXtManal" w:cs="Simplified Arabic"/>
          <w:sz w:val="32"/>
          <w:szCs w:val="32"/>
          <w:rtl/>
          <w:lang w:val="es-ES"/>
        </w:rPr>
        <w:t xml:space="preserve"> بتاريخ 30/5/2000م بفرع 106 وتمَّت دراسة الحساب من تاريخ 1/1/2003م وحتى تاريخ 31/7/2007م حَيْثُ بلغت جملة الأموال المودعة بالحساب خلال فترة الدراسة مبلغ (5,184,447,40) خمسة ملايين ومائة وأربعة وثمانون ألفًا وأربعمائة وأربعة وسبعون ريالًا وأربعون هلله، في معظمها إيداعات نقدية من صاحب الحساب وحوالات واردة من صاحب الحساب وآخرين، وبلغت جملة الأموال المسحوبة خلال نفس الفترة مبلغ (4,430,395,40) أربعة ملايين وأربعمائة وثلاثون ألفًا وثلاثمائة وخمسة وتسعون ريالًا وأربعون هللة، وتمثَّلت معظم السحوبات في حوالات خارجية لدولة الإمارات العربية المتحدة بمبلغ (1,644,392) مليون وستمائة وأربعة وأربعون ألفًا وتسعمائة واثنان وتسعون ريالًا لعدد من المستفيدين، وسحوبات نقدية من قِبَل صاحب الحساب بموجب أوامر صرف تَمَّتْ من قِبَل صاحب الحساب وآخرين.</w:t>
      </w:r>
    </w:p>
    <w:p w:rsidR="00FF4928" w:rsidRPr="003A0F19" w:rsidRDefault="00FF4928" w:rsidP="00FF4928">
      <w:pPr>
        <w:spacing w:after="0" w:line="240" w:lineRule="auto"/>
        <w:jc w:val="both"/>
        <w:rPr>
          <w:rFonts w:ascii="AXtManal" w:hAnsi="AXtManal" w:cs="Simplified Arabic"/>
          <w:sz w:val="32"/>
          <w:szCs w:val="32"/>
          <w:rtl/>
          <w:lang w:val="es-ES"/>
        </w:rPr>
      </w:pPr>
      <w:r w:rsidRPr="003A0F19">
        <w:rPr>
          <w:rFonts w:ascii="AXtManal" w:hAnsi="AXtManal" w:cs="Simplified Arabic"/>
          <w:sz w:val="32"/>
          <w:szCs w:val="32"/>
          <w:rtl/>
          <w:lang w:val="es-ES"/>
        </w:rPr>
        <w:t xml:space="preserve">الحساب الثاني لدى البنك الأهلي التجاري برقم (21513114000108) </w:t>
      </w:r>
      <w:proofErr w:type="spellStart"/>
      <w:r w:rsidRPr="003A0F19">
        <w:rPr>
          <w:rFonts w:ascii="AXtManal" w:hAnsi="AXtManal" w:cs="Simplified Arabic"/>
          <w:sz w:val="32"/>
          <w:szCs w:val="32"/>
          <w:rtl/>
          <w:lang w:val="es-ES"/>
        </w:rPr>
        <w:t>والمُفتَتَح</w:t>
      </w:r>
      <w:proofErr w:type="spellEnd"/>
      <w:r w:rsidRPr="003A0F19">
        <w:rPr>
          <w:rFonts w:ascii="AXtManal" w:hAnsi="AXtManal" w:cs="Simplified Arabic"/>
          <w:sz w:val="32"/>
          <w:szCs w:val="32"/>
          <w:rtl/>
          <w:lang w:val="es-ES"/>
        </w:rPr>
        <w:t xml:space="preserve"> بتاريخ 17/6/1990م بفرع عمر المختار بالرياض، وتمَّت دراسة الحساب من تاريخ 26/4/2006م وحتى تاريخ 27/4/2007م حَيْثُ بلغت جملة الأموال المودعة بالحساب خلال فترة الدراسة مبلغ (58,900) ثمانية وخمسون ألفًا وتسعمائة ريال في معظمها إيداعات نقدية من عملاء آخرين، وحوالات واردة في بنوك أخرى، وبلغت جملة الأموال المسحوبة خلال نفس الفترة مبلغ (6,500) ستة آلاف وخمسمائة ريال تمثَّلت في سحوبات نقدية من قِبَل صاحب الحساب.</w:t>
      </w:r>
    </w:p>
    <w:p w:rsidR="00FF4928" w:rsidRPr="003A0F19" w:rsidRDefault="00FF4928" w:rsidP="00FF4928">
      <w:pPr>
        <w:spacing w:after="0" w:line="240" w:lineRule="auto"/>
        <w:jc w:val="both"/>
        <w:rPr>
          <w:rFonts w:ascii="AXtManal" w:hAnsi="AXtManal" w:cs="Simplified Arabic"/>
          <w:sz w:val="32"/>
          <w:szCs w:val="32"/>
          <w:rtl/>
          <w:lang w:val="es-ES"/>
        </w:rPr>
      </w:pPr>
      <w:r w:rsidRPr="003A0F19">
        <w:rPr>
          <w:rFonts w:ascii="AXtManal" w:hAnsi="AXtManal" w:cs="Simplified Arabic"/>
          <w:sz w:val="32"/>
          <w:szCs w:val="32"/>
          <w:rtl/>
          <w:lang w:val="es-ES"/>
        </w:rPr>
        <w:lastRenderedPageBreak/>
        <w:t xml:space="preserve">الحساب الثالث لدى بنك البلاد برقم (42310389230006) </w:t>
      </w:r>
      <w:proofErr w:type="spellStart"/>
      <w:r w:rsidRPr="003A0F19">
        <w:rPr>
          <w:rFonts w:ascii="AXtManal" w:hAnsi="AXtManal" w:cs="Simplified Arabic"/>
          <w:sz w:val="32"/>
          <w:szCs w:val="32"/>
          <w:rtl/>
          <w:lang w:val="es-ES"/>
        </w:rPr>
        <w:t>والمُفتَتَح</w:t>
      </w:r>
      <w:proofErr w:type="spellEnd"/>
      <w:r w:rsidRPr="003A0F19">
        <w:rPr>
          <w:rFonts w:ascii="AXtManal" w:hAnsi="AXtManal" w:cs="Simplified Arabic"/>
          <w:sz w:val="32"/>
          <w:szCs w:val="32"/>
          <w:rtl/>
          <w:lang w:val="es-ES"/>
        </w:rPr>
        <w:t xml:space="preserve"> بتاريخ 17/4/2007م بفرع البطحاء وتمَّت دراسة الحساب من تاريخ 17/4/2007م وحتى تاريخ 1/5/2007م حَيْثُ بلغت جملة الأموال المودعة بالحساب خلال فترة الدراسة مبلغ (47,500) سبعة وأربعون ألفًا وخمسمائة ريال عبارة عن إيداعات نقدية من صاحب الحساب وبلغت جملة الأموال المسحوبة خلال نفس الفترة مبلغ (20,796,85) عشرون ألفًا وسبعمائة وستة وتسعون ريالًا وخمسة وثمانون هللة, وتمثَّلت السحوبات في حوالات خارجية لدولة الإمارات العربية المتحدة لأحد المستفيدين عن طريق بنك المشرق دبي.</w:t>
      </w:r>
    </w:p>
    <w:p w:rsidR="00FF4928" w:rsidRPr="003A0F19" w:rsidRDefault="00FF4928" w:rsidP="00FF4928">
      <w:pPr>
        <w:spacing w:after="0" w:line="240" w:lineRule="auto"/>
        <w:jc w:val="both"/>
        <w:rPr>
          <w:rFonts w:ascii="AXtManal" w:hAnsi="AXtManal" w:cs="Simplified Arabic"/>
          <w:sz w:val="32"/>
          <w:szCs w:val="32"/>
          <w:rtl/>
          <w:lang w:val="es-ES" w:bidi="ar-EG"/>
        </w:rPr>
      </w:pPr>
      <w:r w:rsidRPr="003A0F19">
        <w:rPr>
          <w:rFonts w:ascii="AXtManal" w:hAnsi="AXtManal" w:cs="Simplified Arabic"/>
          <w:sz w:val="32"/>
          <w:szCs w:val="32"/>
          <w:rtl/>
          <w:lang w:val="es-ES"/>
        </w:rPr>
        <w:t xml:space="preserve">الحساب الرابع لدى بنك الرياض برقم (2012246659940) </w:t>
      </w:r>
      <w:proofErr w:type="spellStart"/>
      <w:r w:rsidRPr="003A0F19">
        <w:rPr>
          <w:rFonts w:ascii="AXtManal" w:hAnsi="AXtManal" w:cs="Simplified Arabic"/>
          <w:sz w:val="32"/>
          <w:szCs w:val="32"/>
          <w:rtl/>
          <w:lang w:val="es-ES"/>
        </w:rPr>
        <w:t>والمُفتَتَح</w:t>
      </w:r>
      <w:proofErr w:type="spellEnd"/>
      <w:r w:rsidRPr="003A0F19">
        <w:rPr>
          <w:rFonts w:ascii="AXtManal" w:hAnsi="AXtManal" w:cs="Simplified Arabic"/>
          <w:sz w:val="32"/>
          <w:szCs w:val="32"/>
          <w:rtl/>
          <w:lang w:val="es-ES"/>
        </w:rPr>
        <w:t xml:space="preserve"> بتاريخ 11/5/2002م بالفرع الرئيسي وتمَّت دراسة الحساب من تاريخ 11/5/2002م وحتى تاريخ 1/8/2008م حَيْثُ بلغت جملة الأموال المودعة بالحساب خلال فترة الدراسة مبلغ (179,150) مائة وتسعة وسبعون ألفًا ومائة وخمسون ريالًا في معظمها إيداعات نقدية من قِبَل أشخاص آخرين، وبلغت جملة الأموال المسحوبة خلال نفس الفترة مبلغ (20,475) عشرون ألفًا وأربعمائة وخمسة وسبعون ريالًا تمثَّلت في سحوبات نقدية من قِبَل صاحب الحساب وسداد رسوم حكومية. كما تبيَّن وجود حساب للثاني لدى بنك ساب لم توجد عليه تعاملات مالية تبيَّن وجود اشتباه. وخلصت نتيجة تقرير وحدة التحريات المالية إلى أن حجم تعاملات الثاني أكبر بكثير من الدخل المتوقَّع من عمله وتأييد ما ورد في بلاغ البنك المبلغ من أن هناك إيداعات نقدية ضخمة يقابلها تحويلات خارجية إلى دولة الإمارات وما جاء في التحري الميداني من أنَّه يقوم بتحويل المبالغ إلى دولة </w:t>
      </w:r>
      <w:proofErr w:type="spellStart"/>
      <w:r w:rsidRPr="003A0F19">
        <w:rPr>
          <w:rFonts w:ascii="AXtManal" w:hAnsi="AXtManal" w:cs="Simplified Arabic"/>
          <w:sz w:val="32"/>
          <w:szCs w:val="32"/>
          <w:rtl/>
          <w:lang w:val="es-ES"/>
        </w:rPr>
        <w:t>الإمارا</w:t>
      </w:r>
      <w:proofErr w:type="spellEnd"/>
      <w:r w:rsidRPr="003A0F19">
        <w:rPr>
          <w:rFonts w:ascii="AXtManal" w:hAnsi="AXtManal" w:cs="Simplified Arabic"/>
          <w:sz w:val="32"/>
          <w:szCs w:val="32"/>
          <w:rtl/>
          <w:lang w:val="es-ES" w:bidi="ar-EG"/>
        </w:rPr>
        <w:t xml:space="preserve">ت بطريقة سرية (جرى حفظ </w:t>
      </w:r>
      <w:proofErr w:type="spellStart"/>
      <w:r w:rsidRPr="003A0F19">
        <w:rPr>
          <w:rFonts w:ascii="AXtManal" w:hAnsi="AXtManal" w:cs="Simplified Arabic"/>
          <w:sz w:val="32"/>
          <w:szCs w:val="32"/>
          <w:rtl/>
          <w:lang w:val="es-ES" w:bidi="ar-EG"/>
        </w:rPr>
        <w:t>الإتهام</w:t>
      </w:r>
      <w:proofErr w:type="spellEnd"/>
      <w:r w:rsidRPr="003A0F19">
        <w:rPr>
          <w:rFonts w:ascii="AXtManal" w:hAnsi="AXtManal" w:cs="Simplified Arabic"/>
          <w:sz w:val="32"/>
          <w:szCs w:val="32"/>
          <w:rtl/>
          <w:lang w:val="es-ES" w:bidi="ar-EG"/>
        </w:rPr>
        <w:t xml:space="preserve"> بحق الثاني فيما يخص قضية غسيل الأموال). بسماع أقوال الأول أفاد بأن الثاني يعمل لديه مسؤولًا عن المبيعات والمشتريات وأنَّه يعمل بالراتب، وأن راتبه يبلغ ثمانية آلاف ريال، وبسؤاله عن الإيرادات الشهرية للمحل ذكر أنَّه يحتاج للرجوع للمحاسب لمعرفة ذلك, وذكر بأن العامل يقوم بالتحويل لصالح جهات تجارية يتعامل معها في مدينة دبي, وأن العامل يستخدم حساباته لكثرة انشغاله عن المحل. وباستجوابه ذكر أن الثاني يعمل لديه بوظيفة بائع في محله في حي البطحاء لبيع المكبرات الصوتية وأنَّه يعمل بالراتب بمرتب ثمانية </w:t>
      </w:r>
      <w:r w:rsidRPr="003A0F19">
        <w:rPr>
          <w:rFonts w:ascii="AXtManal" w:hAnsi="AXtManal" w:cs="Simplified Arabic"/>
          <w:sz w:val="32"/>
          <w:szCs w:val="32"/>
          <w:rtl/>
          <w:lang w:val="es-ES" w:bidi="ar-EG"/>
        </w:rPr>
        <w:lastRenderedPageBreak/>
        <w:t xml:space="preserve">آلاف ريال ونسبة خمسة في المائة، وذكر أنَّه لا يوجد عقد بينهما في العمل, وبرَّر استخدام </w:t>
      </w:r>
      <w:proofErr w:type="spellStart"/>
      <w:r w:rsidRPr="003A0F19">
        <w:rPr>
          <w:rFonts w:ascii="AXtManal" w:hAnsi="AXtManal" w:cs="Simplified Arabic"/>
          <w:sz w:val="32"/>
          <w:szCs w:val="32"/>
          <w:rtl/>
          <w:lang w:val="es-ES" w:bidi="ar-EG"/>
        </w:rPr>
        <w:t>اثاني</w:t>
      </w:r>
      <w:proofErr w:type="spellEnd"/>
      <w:r w:rsidRPr="003A0F19">
        <w:rPr>
          <w:rFonts w:ascii="AXtManal" w:hAnsi="AXtManal" w:cs="Simplified Arabic"/>
          <w:sz w:val="32"/>
          <w:szCs w:val="32"/>
          <w:rtl/>
          <w:lang w:val="es-ES" w:bidi="ar-EG"/>
        </w:rPr>
        <w:t xml:space="preserve"> لحساباته الشخصية في أعمال المحل إذا كان غير موجود، وأنَّه لا يستطيع أن يفوِّض العامل على حساباته وأنَّه يزور المحل بين الفترة والأخرى. وبسماع أقوال الثاني أفاد بأنَّه يعمل عند الأول مسؤول عن المعرض ويوزِّع البضائع وأنَّه يتقاضى راتبًا شهريًا قدره خمسة آلاف ريال ونسبة واحد في المائة وبدل سكن ألف مائتين ريال وأن العمليات تَمَّتْ على حسابه تخص عمل الكفيل وبطلب منه. وباستجواب الثاني ذكر أن المبالغ </w:t>
      </w:r>
      <w:proofErr w:type="spellStart"/>
      <w:r w:rsidRPr="003A0F19">
        <w:rPr>
          <w:rFonts w:ascii="AXtManal" w:hAnsi="AXtManal" w:cs="Simplified Arabic"/>
          <w:sz w:val="32"/>
          <w:szCs w:val="32"/>
          <w:rtl/>
          <w:lang w:val="es-ES" w:bidi="ar-EG"/>
        </w:rPr>
        <w:t>المرضودة</w:t>
      </w:r>
      <w:proofErr w:type="spellEnd"/>
      <w:r w:rsidRPr="003A0F19">
        <w:rPr>
          <w:rFonts w:ascii="AXtManal" w:hAnsi="AXtManal" w:cs="Simplified Arabic"/>
          <w:sz w:val="32"/>
          <w:szCs w:val="32"/>
          <w:rtl/>
          <w:lang w:val="es-ES" w:bidi="ar-EG"/>
        </w:rPr>
        <w:t xml:space="preserve"> في حسابه هي تخص أعمال المُؤَسَّسَة التي يعمل فيها وأن العمل بينه وبين الكفيل مبني على الثقة المتبادلة أن استخدامه لحساباته في أعمال المُؤَسَّسَة للاستعجال في وصول البضائع. وقد أسفر التحقيق عن توجيه </w:t>
      </w:r>
      <w:proofErr w:type="spellStart"/>
      <w:r w:rsidRPr="003A0F19">
        <w:rPr>
          <w:rFonts w:ascii="AXtManal" w:hAnsi="AXtManal" w:cs="Simplified Arabic"/>
          <w:sz w:val="32"/>
          <w:szCs w:val="32"/>
          <w:rtl/>
          <w:lang w:val="es-ES" w:bidi="ar-EG"/>
        </w:rPr>
        <w:t>الإتهام</w:t>
      </w:r>
      <w:proofErr w:type="spellEnd"/>
      <w:r w:rsidRPr="003A0F19">
        <w:rPr>
          <w:rFonts w:ascii="AXtManal" w:hAnsi="AXtManal" w:cs="Simplified Arabic"/>
          <w:sz w:val="32"/>
          <w:szCs w:val="32"/>
          <w:rtl/>
          <w:lang w:val="es-ES" w:bidi="ar-EG"/>
        </w:rPr>
        <w:t xml:space="preserve"> لـ(...) بتمكين شخص غير سعودي بمُمَارَسَة نشاط محظور عليه ممارسته لـ(...) بمُمَارَسَة نشاط غير مُرَّخص له بممارسته أو الاستثمار فيه، وذلك بمشاركة الأول واستعمال اسمه وسجله التجاري، وذلك بموجب قرار اتهام رقم هـ1/4/3 لعام 1434هـ.، وذلك للأدلة والقرائن التالية: </w:t>
      </w:r>
    </w:p>
    <w:p w:rsidR="00FF4928" w:rsidRPr="003A0F19" w:rsidRDefault="00FF4928" w:rsidP="00FF4928">
      <w:pPr>
        <w:spacing w:after="0" w:line="240" w:lineRule="auto"/>
        <w:jc w:val="both"/>
        <w:rPr>
          <w:rFonts w:ascii="AXtManal" w:hAnsi="AXtManal" w:cs="Simplified Arabic"/>
          <w:sz w:val="32"/>
          <w:szCs w:val="32"/>
          <w:rtl/>
          <w:lang w:val="es-ES" w:bidi="ar-EG"/>
        </w:rPr>
      </w:pPr>
      <w:r w:rsidRPr="003A0F19">
        <w:rPr>
          <w:rFonts w:ascii="AXtManal" w:hAnsi="AXtManal" w:cs="Simplified Arabic"/>
          <w:sz w:val="32"/>
          <w:szCs w:val="32"/>
          <w:rtl/>
          <w:lang w:val="es-ES" w:bidi="ar-EG"/>
        </w:rPr>
        <w:t xml:space="preserve">1-ما جاء في تقرير وحدة التحريات المالية المرفق على اللفات رقم (3- 16). </w:t>
      </w:r>
    </w:p>
    <w:p w:rsidR="00FF4928" w:rsidRPr="003A0F19" w:rsidRDefault="00FF4928" w:rsidP="00FF4928">
      <w:pPr>
        <w:spacing w:after="0" w:line="240" w:lineRule="auto"/>
        <w:jc w:val="both"/>
        <w:rPr>
          <w:rFonts w:ascii="AXtManal" w:hAnsi="AXtManal" w:cs="Simplified Arabic"/>
          <w:sz w:val="32"/>
          <w:szCs w:val="32"/>
          <w:rtl/>
          <w:lang w:val="es-ES" w:bidi="ar-EG"/>
        </w:rPr>
      </w:pPr>
      <w:r w:rsidRPr="003A0F19">
        <w:rPr>
          <w:rFonts w:ascii="AXtManal" w:hAnsi="AXtManal" w:cs="Simplified Arabic"/>
          <w:sz w:val="32"/>
          <w:szCs w:val="32"/>
          <w:rtl/>
          <w:lang w:val="es-ES" w:bidi="ar-EG"/>
        </w:rPr>
        <w:t>2-ما جاء في أقوال الأول من أنَّه كثير الانشغال عن المحل ويتواجد فيه بشكل مستمر.</w:t>
      </w:r>
    </w:p>
    <w:p w:rsidR="00FF4928" w:rsidRPr="003A0F19" w:rsidRDefault="00FF4928" w:rsidP="00FF4928">
      <w:pPr>
        <w:spacing w:after="0" w:line="240" w:lineRule="auto"/>
        <w:jc w:val="both"/>
        <w:rPr>
          <w:rFonts w:ascii="AXtManal" w:hAnsi="AXtManal" w:cs="Simplified Arabic"/>
          <w:sz w:val="32"/>
          <w:szCs w:val="32"/>
          <w:rtl/>
          <w:lang w:val="es-ES" w:bidi="ar-EG"/>
        </w:rPr>
      </w:pPr>
      <w:r w:rsidRPr="003A0F19">
        <w:rPr>
          <w:rFonts w:ascii="AXtManal" w:hAnsi="AXtManal" w:cs="Simplified Arabic"/>
          <w:sz w:val="32"/>
          <w:szCs w:val="32"/>
          <w:rtl/>
          <w:lang w:val="es-ES" w:bidi="ar-EG"/>
        </w:rPr>
        <w:t xml:space="preserve">3-عدم إلمام الأول بمبيعات وأرباح المحل. </w:t>
      </w:r>
    </w:p>
    <w:p w:rsidR="00FF4928" w:rsidRPr="003A0F19" w:rsidRDefault="00FF4928" w:rsidP="00FF4928">
      <w:pPr>
        <w:spacing w:after="0" w:line="240" w:lineRule="auto"/>
        <w:jc w:val="both"/>
        <w:rPr>
          <w:rFonts w:ascii="AXtManal" w:hAnsi="AXtManal" w:cs="Simplified Arabic"/>
          <w:sz w:val="32"/>
          <w:szCs w:val="32"/>
          <w:rtl/>
          <w:lang w:val="es-ES" w:bidi="ar-EG"/>
        </w:rPr>
      </w:pPr>
      <w:r w:rsidRPr="003A0F19">
        <w:rPr>
          <w:rFonts w:ascii="AXtManal" w:hAnsi="AXtManal" w:cs="Simplified Arabic"/>
          <w:sz w:val="32"/>
          <w:szCs w:val="32"/>
          <w:rtl/>
          <w:lang w:val="es-ES" w:bidi="ar-EG"/>
        </w:rPr>
        <w:t xml:space="preserve">4-تناقض الأول والثاني فيما يتعلَّق بالمرتب المقدَّم للثاني والنسبة مِمَّا يدل على وقوع التستر. </w:t>
      </w:r>
    </w:p>
    <w:p w:rsidR="00FF4928" w:rsidRPr="003A0F19" w:rsidRDefault="00FF4928" w:rsidP="00FF4928">
      <w:pPr>
        <w:spacing w:after="0" w:line="240" w:lineRule="auto"/>
        <w:jc w:val="both"/>
        <w:rPr>
          <w:rFonts w:ascii="AXtManal" w:hAnsi="AXtManal" w:cs="Simplified Arabic"/>
          <w:sz w:val="32"/>
          <w:szCs w:val="32"/>
          <w:rtl/>
          <w:lang w:val="es-ES" w:bidi="ar-EG"/>
        </w:rPr>
      </w:pPr>
      <w:r w:rsidRPr="003A0F19">
        <w:rPr>
          <w:rFonts w:ascii="AXtManal" w:hAnsi="AXtManal" w:cs="Simplified Arabic"/>
          <w:sz w:val="32"/>
          <w:szCs w:val="32"/>
          <w:rtl/>
          <w:lang w:val="es-ES" w:bidi="ar-EG"/>
        </w:rPr>
        <w:t>5-الحركة المالية الضخمة على حسابات الثاني وتعددها بِمَا يدل على أن المُؤَسَّسَة هو المتصرِّف فيها.</w:t>
      </w:r>
    </w:p>
    <w:p w:rsidR="00FF4928" w:rsidRPr="003A0F19" w:rsidRDefault="00FF4928" w:rsidP="00FF4928">
      <w:pPr>
        <w:spacing w:after="0" w:line="240" w:lineRule="auto"/>
        <w:jc w:val="both"/>
        <w:rPr>
          <w:rFonts w:ascii="AXtManal" w:hAnsi="AXtManal" w:cs="Simplified Arabic"/>
          <w:sz w:val="32"/>
          <w:szCs w:val="32"/>
          <w:rtl/>
          <w:lang w:val="es-ES" w:bidi="ar-EG"/>
        </w:rPr>
      </w:pPr>
      <w:r w:rsidRPr="003A0F19">
        <w:rPr>
          <w:rFonts w:ascii="AXtManal" w:hAnsi="AXtManal" w:cs="Simplified Arabic"/>
          <w:sz w:val="32"/>
          <w:szCs w:val="32"/>
          <w:rtl/>
          <w:lang w:val="es-ES" w:bidi="ar-EG"/>
        </w:rPr>
        <w:t>6-من خلال تصرُّف الوافد واستقلاليته في إدارة الأمور يدل على أنَّه يعمل لحسابه الخاص ويتصرَّف تصرُّف المالك فيها.</w:t>
      </w:r>
    </w:p>
    <w:p w:rsidR="00FF4928" w:rsidRPr="003A0F19" w:rsidRDefault="00FF4928" w:rsidP="00FF4928">
      <w:pPr>
        <w:spacing w:after="0" w:line="240" w:lineRule="auto"/>
        <w:jc w:val="both"/>
        <w:rPr>
          <w:rFonts w:ascii="AXtManal" w:hAnsi="AXtManal" w:cs="Simplified Arabic"/>
          <w:sz w:val="32"/>
          <w:szCs w:val="32"/>
          <w:rtl/>
          <w:lang w:val="es-ES" w:bidi="ar-EG"/>
        </w:rPr>
      </w:pPr>
      <w:r w:rsidRPr="003A0F19">
        <w:rPr>
          <w:rFonts w:ascii="AXtManal" w:hAnsi="AXtManal" w:cs="Simplified Arabic"/>
          <w:sz w:val="32"/>
          <w:szCs w:val="32"/>
          <w:rtl/>
          <w:lang w:val="es-ES" w:bidi="ar-EG"/>
        </w:rPr>
        <w:t xml:space="preserve">7-ما جاء في نتائج البحث الميداني من أن الثاني يقوم بالتحويل السرِّي للأموال إلى دولة الإمارات بشكل سرِّي قرينة على أنَّه يحاول إخفاء حجم تعاملاته التجارية لكي لا يهتم بالعمل الخاص. ويبحث سوابق المذكورين هجائيًَّا تبيَّن عدم وجود سوابق </w:t>
      </w:r>
      <w:r w:rsidRPr="003A0F19">
        <w:rPr>
          <w:rFonts w:ascii="AXtManal" w:hAnsi="AXtManal" w:cs="Simplified Arabic"/>
          <w:sz w:val="32"/>
          <w:szCs w:val="32"/>
          <w:rtl/>
          <w:lang w:val="es-ES" w:bidi="ar-EG"/>
        </w:rPr>
        <w:lastRenderedPageBreak/>
        <w:t xml:space="preserve">مسجَّلة عليهم حتى تاريخه. حيث إن ما أقدم عليه المذكورين فعل مخالف ومعاقب عليه نظامًا بموجب المادة الأولى من نظام مكافحة التستر التجاري الصادر بالمرسوم الملكي رقم (م/22) وتاريخ 4/5/1425هـ والفقرة الأولى من اللائحة التنفيذية لنظام مكافحة التستر التجاري الصادرة بقرار مجلس الوزراء رقم 7/م وتاريخ 13/5/1426هـ, لذا أطلب الحكم عليهما بالآتي: </w:t>
      </w:r>
    </w:p>
    <w:p w:rsidR="00FF4928" w:rsidRPr="003A0F19" w:rsidRDefault="00FF4928" w:rsidP="00FF4928">
      <w:pPr>
        <w:spacing w:after="0" w:line="240" w:lineRule="auto"/>
        <w:jc w:val="both"/>
        <w:rPr>
          <w:rFonts w:ascii="AXtManal" w:hAnsi="AXtManal" w:cs="Simplified Arabic"/>
          <w:sz w:val="32"/>
          <w:szCs w:val="32"/>
          <w:rtl/>
          <w:lang w:val="es-ES" w:bidi="ar-EG"/>
        </w:rPr>
      </w:pPr>
      <w:r w:rsidRPr="003A0F19">
        <w:rPr>
          <w:rFonts w:ascii="AXtManal" w:hAnsi="AXtManal" w:cs="Simplified Arabic"/>
          <w:sz w:val="32"/>
          <w:szCs w:val="32"/>
          <w:rtl/>
          <w:lang w:val="es-ES" w:bidi="ar-EG"/>
        </w:rPr>
        <w:t>1-بعقوبة السجن والغرامة المالية وفقًا للمادة (أ, ب) من المادة الرابعة من النظام المشار إليه مع تطبيق الفقرة (ج) من ذات المادة بحقهما.</w:t>
      </w:r>
    </w:p>
    <w:p w:rsidR="00FF4928" w:rsidRPr="003A0F19" w:rsidRDefault="00FF4928" w:rsidP="00FF4928">
      <w:pPr>
        <w:spacing w:after="0" w:line="240" w:lineRule="auto"/>
        <w:jc w:val="both"/>
        <w:rPr>
          <w:rFonts w:ascii="AXtManal" w:hAnsi="AXtManal" w:cs="Simplified Arabic"/>
          <w:sz w:val="32"/>
          <w:szCs w:val="32"/>
          <w:rtl/>
          <w:lang w:val="es-ES" w:bidi="ar-EG"/>
        </w:rPr>
      </w:pPr>
      <w:r w:rsidRPr="003A0F19">
        <w:rPr>
          <w:rFonts w:ascii="AXtManal" w:hAnsi="AXtManal" w:cs="Simplified Arabic"/>
          <w:sz w:val="32"/>
          <w:szCs w:val="32"/>
          <w:rtl/>
          <w:lang w:val="es-ES" w:bidi="ar-EG"/>
        </w:rPr>
        <w:t>2-إبعاد الثاني عن البلاد بعد تنفيذه للحكم وسداده الضرائب والرسوم المستحقة أو أي التزام آخر مع عدم السماح له بالعودة للبلاد مرة أخرى وفقًا للمادة الخامسة من ذات النظام.</w:t>
      </w:r>
    </w:p>
    <w:p w:rsidR="00FF4928" w:rsidRPr="003A0F19" w:rsidRDefault="00FF4928" w:rsidP="00FF4928">
      <w:pPr>
        <w:spacing w:after="0" w:line="240" w:lineRule="auto"/>
        <w:jc w:val="both"/>
        <w:rPr>
          <w:rFonts w:ascii="AXtManal" w:hAnsi="AXtManal" w:cs="Simplified Arabic"/>
          <w:sz w:val="32"/>
          <w:szCs w:val="32"/>
          <w:rtl/>
          <w:lang w:val="es-ES" w:bidi="ar-EG"/>
        </w:rPr>
      </w:pPr>
      <w:r w:rsidRPr="003A0F19">
        <w:rPr>
          <w:rFonts w:ascii="AXtManal" w:hAnsi="AXtManal" w:cs="Simplified Arabic"/>
          <w:sz w:val="32"/>
          <w:szCs w:val="32"/>
          <w:rtl/>
          <w:lang w:val="es-ES" w:bidi="ar-EG"/>
        </w:rPr>
        <w:t>3-تطبيق المادة السادسة من النظام المشار إليه بحق المُؤَسَّسَة.</w:t>
      </w:r>
    </w:p>
    <w:p w:rsidR="00FF4928" w:rsidRPr="003A0F19" w:rsidRDefault="00FF4928" w:rsidP="00FF4928">
      <w:pPr>
        <w:spacing w:after="0" w:line="240" w:lineRule="auto"/>
        <w:jc w:val="both"/>
        <w:rPr>
          <w:rFonts w:ascii="AXtManal" w:hAnsi="AXtManal" w:cs="Simplified Arabic"/>
          <w:sz w:val="32"/>
          <w:szCs w:val="32"/>
          <w:rtl/>
          <w:lang w:val="es-ES" w:bidi="ar-EG"/>
        </w:rPr>
      </w:pPr>
      <w:r w:rsidRPr="003A0F19">
        <w:rPr>
          <w:rFonts w:ascii="AXtManal" w:hAnsi="AXtManal" w:cs="Simplified Arabic"/>
          <w:sz w:val="32"/>
          <w:szCs w:val="32"/>
          <w:rtl/>
          <w:lang w:val="es-ES" w:bidi="ar-EG"/>
        </w:rPr>
        <w:t>وفي جلسة يوم السبت 20/4/1434هـ حضر مُمَثِّل الادعاء (...) والمُدَّعى عليه الثاني كما حضر وكيل المُدَّعى عليه الأول (...)، وبِسُؤَال وكيل المُدَّعى عليه الأول عن موكله أجاب قائلًا لم يحضر لمرضه, فجرى إفهامه بأنَّه لا بد من حضور المُدَّعى عليه أصالة, فقال: أطلب إمهالي لإبلاغه بالحضور.، وبِسُؤَال المُدَّعى عليه الثاني عن إجابته عن الدعوى, أجاب قائلًا: ما نُسِبَ إليَّ من تستر غير صحيح.، وبسؤاله عمَّا جاء في أدلَّة الدعوى من الحوالات المالية الكبيرة أجاب قائلًا: المُدَّعى عليه الأول وكَّلني على كل شيء ويعلم عن الحوالات، أمَّا ما جاء من تناقض الأول فيما يتعلَّق براتبي فلم يكن هناك تناقض وكان راتبي ثمانية آلاف ريال مع العمولات إلا أن الأول لم يكن يذكر تفاصيل ذلك وأني فصَّلتها في التحقيقات.</w:t>
      </w:r>
    </w:p>
    <w:p w:rsidR="00FF4928" w:rsidRPr="003A0F19" w:rsidRDefault="00FF4928" w:rsidP="00FF4928">
      <w:pPr>
        <w:spacing w:after="0" w:line="240" w:lineRule="auto"/>
        <w:jc w:val="both"/>
        <w:rPr>
          <w:rFonts w:ascii="AXtManal" w:hAnsi="AXtManal" w:cs="Simplified Arabic"/>
          <w:sz w:val="32"/>
          <w:szCs w:val="32"/>
          <w:rtl/>
          <w:lang w:val="es-ES" w:bidi="ar-EG"/>
        </w:rPr>
      </w:pPr>
      <w:r w:rsidRPr="003A0F19">
        <w:rPr>
          <w:rFonts w:ascii="AXtManal" w:hAnsi="AXtManal" w:cs="Simplified Arabic"/>
          <w:sz w:val="32"/>
          <w:szCs w:val="32"/>
          <w:rtl/>
          <w:lang w:val="es-ES" w:bidi="ar-EG"/>
        </w:rPr>
        <w:t xml:space="preserve">بعد ذلك ذكر وكيل المُدَّعى عليهما قائلًا: بالنسبة للمُدَّعى عليه الثاني فإن التعاملات كانت تتم بين الأول والعملاء ويقوم بتوجيه المُدَّعى عليه الثاني عن طريق الهاتف, هذا ما لدي. وبعرض ذلك على مُمَثِّل الادعاء قرَّر الاكتفاء بِمَا قدَّم. وعليه ونظرًا لعدم حضور المُدَّعى عليه الأول قرَّرَت الدائرة تأجيل الجلسة وأبلغت وكيل الأول بأنَّه لا بدَّ من حضور </w:t>
      </w:r>
      <w:proofErr w:type="spellStart"/>
      <w:r w:rsidRPr="003A0F19">
        <w:rPr>
          <w:rFonts w:ascii="AXtManal" w:hAnsi="AXtManal" w:cs="Simplified Arabic"/>
          <w:sz w:val="32"/>
          <w:szCs w:val="32"/>
          <w:rtl/>
          <w:lang w:val="es-ES" w:bidi="ar-EG"/>
        </w:rPr>
        <w:t>موكه</w:t>
      </w:r>
      <w:proofErr w:type="spellEnd"/>
      <w:r w:rsidRPr="003A0F19">
        <w:rPr>
          <w:rFonts w:ascii="AXtManal" w:hAnsi="AXtManal" w:cs="Simplified Arabic"/>
          <w:sz w:val="32"/>
          <w:szCs w:val="32"/>
          <w:rtl/>
          <w:lang w:val="es-ES" w:bidi="ar-EG"/>
        </w:rPr>
        <w:t xml:space="preserve"> في الجلسة القادمة. وفي جلسة يوم السبت 18/5/1434هـ حضر المُدَّعي العام (...) كما حضر المُدَّعى عليهما ووكيلهما (...) وبعد قراءة لائحة </w:t>
      </w:r>
      <w:proofErr w:type="spellStart"/>
      <w:r w:rsidRPr="003A0F19">
        <w:rPr>
          <w:rFonts w:ascii="AXtManal" w:hAnsi="AXtManal" w:cs="Simplified Arabic"/>
          <w:sz w:val="32"/>
          <w:szCs w:val="32"/>
          <w:rtl/>
          <w:lang w:val="es-ES" w:bidi="ar-EG"/>
        </w:rPr>
        <w:lastRenderedPageBreak/>
        <w:t>اللدعوى</w:t>
      </w:r>
      <w:proofErr w:type="spellEnd"/>
      <w:r w:rsidRPr="003A0F19">
        <w:rPr>
          <w:rFonts w:ascii="AXtManal" w:hAnsi="AXtManal" w:cs="Simplified Arabic"/>
          <w:sz w:val="32"/>
          <w:szCs w:val="32"/>
          <w:rtl/>
          <w:lang w:val="es-ES" w:bidi="ar-EG"/>
        </w:rPr>
        <w:t xml:space="preserve"> عليه من قِبَل المُدَّعي العام وبمواجهتهما بِمَا نُسِبَ إليهما في لائحة الدعوى أجاب المُدَّعى عليهما قائلين: ما نُسِبَ إلينا في لائحة الدعوى غير صحيح ونكتفي بالجواب عنها بالمذكرة المقدَّمة من وكيلنا الحاضر بهذه الجلسة. ثم قدَّم وكيل المُدَّعى عليهما مذكِّرة من ست صفحات انتهى فيها إلى طلب الحكم ببراءة موكليه وتسلَّم المُدَّعي العام نسخة منها، وبسؤاله بالجواب على ما تضمَّنته فأجاب بأنَّه بالاطلاع على المذكرة لم يجد فيها جديدًا وأن المذكرة تَضَمَّنَت التعويل على انشغال الكفيل, وهذا سبب للتستر ويدل على التستر وأن المُدَّعى عليه الثاني فتح الحسابات باسمه وليس باسم كفيله فعقَّب المُدَّعى عليه الأول ووكيله قائلين إن الانشغال سبب لتولِّي المُدَّعى عليه الثاني للعمل بتفويض من كفيله من مبدأ الثقة نظرًا لطول فترة عمله معهم وأن العمل تابع للكيل وليس لمكفوله، وأمَّا عن الحسابات فإن الكفيل المُدَّعى عليه الأول رغب بتفويض مكفوله عند البنك بشأن الحساب إلا أن البنك رفض ذلك, وبناءً عليه أذِن الكفيل لمكفوله بأن يستخدم حسابه الخاص لإجراء أعمال المُؤَسَّسَة عند سفر الكفيل. ثم عقَّب المُدَّعى عليه الثاني قائلًا: أنني ذكرت في التحقيقات أنني أُودِع المبالغ في حسابي وأُحوِّلها بعلم كفيلي وإذنه ولم أقل أن المبالغ التي في حسابي هي لكفيلي باسم حسابي. ثم أضاف وكيل المُدَّعى عليهما قائلًا: إن المُدَّعى عليه الثاني له إيرادات إرث في سنغافورة, كَمَا أنَّ أئمة المساجد لا يعرفون المُدَّعى عليه الثاني وإنما يعرفون المُدَّعى عليه الأول حيث إنَّه هو الذي يتعامل معهم بالأصل إلا عند سفره يقوم مكفوله بإجراء التحويلات, وأن الكفيل هو الذي يسافر لإحضار الأجهزة بنفسه وأقدِّم لكم مذكِّرة توضيحية مكوَّنة من صفحة واحدة أُرفِق معها عددًا من </w:t>
      </w:r>
      <w:proofErr w:type="spellStart"/>
      <w:r w:rsidRPr="003A0F19">
        <w:rPr>
          <w:rFonts w:ascii="AXtManal" w:hAnsi="AXtManal" w:cs="Simplified Arabic"/>
          <w:sz w:val="32"/>
          <w:szCs w:val="32"/>
          <w:rtl/>
          <w:lang w:val="es-ES" w:bidi="ar-EG"/>
        </w:rPr>
        <w:t>التزكيات</w:t>
      </w:r>
      <w:proofErr w:type="spellEnd"/>
      <w:r w:rsidRPr="003A0F19">
        <w:rPr>
          <w:rFonts w:ascii="AXtManal" w:hAnsi="AXtManal" w:cs="Simplified Arabic"/>
          <w:sz w:val="32"/>
          <w:szCs w:val="32"/>
          <w:rtl/>
          <w:lang w:val="es-ES" w:bidi="ar-EG"/>
        </w:rPr>
        <w:t xml:space="preserve"> وخطابات الشكر تتضمَّن ما يُفيد مطلوب تنسيق أن أئمة المساجد يعرفون الكفيل ويتعاملون معه مباشرة دون الثاني. وباطلاع المُدَّعي العام على المذكرة أجاب بأنَّها خارجة عن الموضوع. ثم عقَّب المُدَّعي العام بقوله: ما ذكره المُدَّعى عليه الأول بشأن أن استخدام الحساب كان لتعذُّر التفويض غير صحيح بدلاة وجود خمس حسابات وليس حساب واحد, وأمَّا عن الثقة فإن التستر لا يحصل إلا عند وجود الثقة. فأجاب وكيل المُدَّعى عليهما بأن الحسابات هي للمُدَّعى عليه الثاني ولا يخص المُؤَسَّسَة منها إلا التحويلات إلى دبي وبعض ا</w:t>
      </w:r>
      <w:r w:rsidRPr="003A0F19">
        <w:rPr>
          <w:rFonts w:ascii="AXtManal" w:hAnsi="AXtManal" w:cs="Simplified Arabic"/>
          <w:sz w:val="32"/>
          <w:szCs w:val="32"/>
          <w:rtl/>
          <w:lang w:bidi="ar-EG"/>
        </w:rPr>
        <w:t xml:space="preserve">لتحويلات الداخلية، ثم أضاف </w:t>
      </w:r>
      <w:r w:rsidRPr="003A0F19">
        <w:rPr>
          <w:rFonts w:ascii="AXtManal" w:hAnsi="AXtManal" w:cs="Simplified Arabic"/>
          <w:sz w:val="32"/>
          <w:szCs w:val="32"/>
          <w:rtl/>
          <w:lang w:val="es-ES" w:bidi="ar-EG"/>
        </w:rPr>
        <w:t xml:space="preserve">المُدَّعى عليه الثاني </w:t>
      </w:r>
      <w:r w:rsidRPr="003A0F19">
        <w:rPr>
          <w:rFonts w:ascii="AXtManal" w:hAnsi="AXtManal" w:cs="Simplified Arabic"/>
          <w:sz w:val="32"/>
          <w:szCs w:val="32"/>
          <w:rtl/>
          <w:lang w:val="es-ES" w:bidi="ar-EG"/>
        </w:rPr>
        <w:lastRenderedPageBreak/>
        <w:t>أنَّه يُقيم في المملكة منذ قرابة ثلاثين عامًا وبعض الحسابات هذه قديم وغير متحرِّك. ثم قرَّر الطرفان الاكتفاء بِمَا قدَّماه.</w:t>
      </w:r>
    </w:p>
    <w:p w:rsidR="00FF4928" w:rsidRPr="003A0F19" w:rsidRDefault="00FF4928" w:rsidP="00FF4928">
      <w:pPr>
        <w:spacing w:after="0" w:line="240" w:lineRule="auto"/>
        <w:jc w:val="center"/>
        <w:rPr>
          <w:rFonts w:ascii="AXtManal" w:hAnsi="AXtManal" w:cs="Simplified Arabic"/>
          <w:b/>
          <w:bCs/>
          <w:sz w:val="32"/>
          <w:szCs w:val="32"/>
          <w:rtl/>
          <w:lang w:val="es-ES" w:bidi="ar-EG"/>
        </w:rPr>
      </w:pPr>
      <w:r w:rsidRPr="003A0F19">
        <w:rPr>
          <w:rFonts w:ascii="AXtManal" w:hAnsi="AXtManal" w:cs="Simplified Arabic"/>
          <w:b/>
          <w:bCs/>
          <w:sz w:val="32"/>
          <w:szCs w:val="32"/>
          <w:rtl/>
          <w:lang w:val="es-ES" w:bidi="ar-EG"/>
        </w:rPr>
        <w:t>الأسباب</w:t>
      </w:r>
    </w:p>
    <w:p w:rsidR="00FF4928" w:rsidRPr="003A0F19" w:rsidRDefault="00FF4928" w:rsidP="00FF4928">
      <w:pPr>
        <w:spacing w:after="0" w:line="240" w:lineRule="auto"/>
        <w:jc w:val="both"/>
        <w:rPr>
          <w:rFonts w:ascii="AXtManal" w:hAnsi="AXtManal" w:cs="Simplified Arabic"/>
          <w:sz w:val="32"/>
          <w:szCs w:val="32"/>
          <w:rtl/>
          <w:lang w:val="es-ES" w:bidi="ar-EG"/>
        </w:rPr>
      </w:pPr>
      <w:r w:rsidRPr="003A0F19">
        <w:rPr>
          <w:rFonts w:ascii="AXtManal" w:hAnsi="AXtManal" w:cs="Simplified Arabic"/>
          <w:sz w:val="32"/>
          <w:szCs w:val="32"/>
          <w:rtl/>
          <w:lang w:val="es-ES" w:bidi="ar-EG"/>
        </w:rPr>
        <w:t xml:space="preserve">بعد الاطلاع على أوراق القضية ودراستها وسماع الدعوى والإجابة، وحيث إنَّه وبمواجهة المُدَّعى عليهما بِمَا نُسِب إليهما من تستر الأول على المُدَّعى عليه الثاني فقد أنكرا صحة ذلك </w:t>
      </w:r>
      <w:proofErr w:type="spellStart"/>
      <w:r w:rsidRPr="003A0F19">
        <w:rPr>
          <w:rFonts w:ascii="AXtManal" w:hAnsi="AXtManal" w:cs="Simplified Arabic"/>
          <w:sz w:val="32"/>
          <w:szCs w:val="32"/>
          <w:rtl/>
          <w:lang w:val="es-ES" w:bidi="ar-EG"/>
        </w:rPr>
        <w:t>الإتهام</w:t>
      </w:r>
      <w:proofErr w:type="spellEnd"/>
      <w:r w:rsidRPr="003A0F19">
        <w:rPr>
          <w:rFonts w:ascii="AXtManal" w:hAnsi="AXtManal" w:cs="Simplified Arabic"/>
          <w:sz w:val="32"/>
          <w:szCs w:val="32"/>
          <w:rtl/>
          <w:lang w:val="es-ES" w:bidi="ar-EG"/>
        </w:rPr>
        <w:t xml:space="preserve"> وأفادا أن النشاط التجاري في حقيقته موافق لظاهره من ملكية الأول له، وأن الثاني عامل تابع لرب العمل في المحل المملوك له يعمل تحت إشرافه، وأنَّه يتم تفويضه في بعض الأوقات لإنهاء بعض الأعمال والتحويلات المالية إلا أن ذلك ليس مؤدَّاه أن يكون النشاط التجاري عائدًا للثاني، وحيث تأمَّلت الدائرة في أدلَّة الادعاء ورأت أن غايتها وجود الاشتباه بالتستر، ولم تتضمَّن ما يُثبِت كون النشاط التجاري تابعًا للمُدَّعى عليه الثاني وأنَّه يديره لحسابه الخاص, و</w:t>
      </w:r>
      <w:r w:rsidRPr="003A0F19">
        <w:rPr>
          <w:rFonts w:ascii="AXtManal" w:hAnsi="AXtManal" w:cs="Simplified Arabic"/>
          <w:sz w:val="32"/>
          <w:szCs w:val="32"/>
          <w:rtl/>
          <w:lang w:bidi="ar-EG"/>
        </w:rPr>
        <w:t xml:space="preserve">إذ قرَّر </w:t>
      </w:r>
      <w:r w:rsidRPr="003A0F19">
        <w:rPr>
          <w:rFonts w:ascii="AXtManal" w:hAnsi="AXtManal" w:cs="Simplified Arabic"/>
          <w:sz w:val="32"/>
          <w:szCs w:val="32"/>
          <w:rtl/>
          <w:lang w:val="es-ES" w:bidi="ar-EG"/>
        </w:rPr>
        <w:t xml:space="preserve">المُدَّعى عليه الأول في دفعه تحقُّق التبعية </w:t>
      </w:r>
      <w:proofErr w:type="spellStart"/>
      <w:r w:rsidRPr="003A0F19">
        <w:rPr>
          <w:rFonts w:ascii="AXtManal" w:hAnsi="AXtManal" w:cs="Simplified Arabic"/>
          <w:sz w:val="32"/>
          <w:szCs w:val="32"/>
          <w:rtl/>
          <w:lang w:val="es-ES" w:bidi="ar-EG"/>
        </w:rPr>
        <w:t>والإشرف</w:t>
      </w:r>
      <w:proofErr w:type="spellEnd"/>
      <w:r w:rsidRPr="003A0F19">
        <w:rPr>
          <w:rFonts w:ascii="AXtManal" w:hAnsi="AXtManal" w:cs="Simplified Arabic"/>
          <w:sz w:val="32"/>
          <w:szCs w:val="32"/>
          <w:rtl/>
          <w:lang w:val="es-ES" w:bidi="ar-EG"/>
        </w:rPr>
        <w:t xml:space="preserve"> من قِبَله على العمل محل الدعوى, وتقدَّم بمجموعة شهادات وإفادات من عدد من أئمة ومسؤولي بعض الجوامع والمساجد المشهورة والتي سبق له التعامل معه معرفتهم بالمُدَّعى عليه الأوَّل وأنَّه من يقوم بالإشراف ومباشرة عمل اختصاص مؤسَّسته وهو تركيب صيانة مُكبِّرات الصوت, ومن فترات طويلة نسبيًا ولم يتم التطرُّق أو الإشارة إلى المُدَّعى عليه الثاني في تلك الإفادات والشهادات، والدائرة ترى في ذلك الدفع ما يُضعِف التهمة ويُقوِّي ما ذكره المُدَّعى عليهما بأن ما تَمَّ على الحساب البنكي الثاني إنما هو من قبيل التسهيل في الإجراءات وأن الدافع لذلك هو انشغال المُدَّعى عليه الأوَّل في كثير من الأحيان، وحيث تطرَّق الاحتمال والشك إلى الدليل فإن الاستدلال به لا يكون طريقًا موصلًا إلى الإدانة، كَمَا أنَّ الأصل براءة ذمة المُكلَّف حتى يزول ذلك الأصل بِمَا هو ثابت بالدليل المنتج للعلم. وعليه ولما سبق فقد انتهت الدائرة إلى عدم إدانة المُدَّعى عليهما بِمَا نُسِب إليهما من مخالفة أحكام نظام مكافحة التستر التجاري.</w:t>
      </w:r>
    </w:p>
    <w:p w:rsidR="00FF4928" w:rsidRPr="003A0F19" w:rsidRDefault="00FF4928" w:rsidP="00FF4928">
      <w:pPr>
        <w:spacing w:after="0" w:line="240" w:lineRule="auto"/>
        <w:jc w:val="both"/>
        <w:rPr>
          <w:rFonts w:ascii="AXtManal" w:hAnsi="AXtManal" w:cs="Simplified Arabic"/>
          <w:b/>
          <w:bCs/>
          <w:sz w:val="32"/>
          <w:szCs w:val="32"/>
          <w:rtl/>
          <w:lang w:bidi="ar-EG"/>
        </w:rPr>
      </w:pPr>
      <w:r w:rsidRPr="003A0F19">
        <w:rPr>
          <w:rFonts w:ascii="AXtManal" w:hAnsi="AXtManal" w:cs="Simplified Arabic"/>
          <w:b/>
          <w:bCs/>
          <w:sz w:val="32"/>
          <w:szCs w:val="32"/>
          <w:rtl/>
          <w:lang w:bidi="ar-EG"/>
        </w:rPr>
        <w:t>لذلك حَكَمَتْ الدائرة بعدم إدانة (...) (سعودي الجنسية) و(...) (يمني الجنسية) بِمَا نُسِب إليهما من مخالفة أحكام نظام مكافحة التستر التجاري، لما هو مُبيَّن بالأسباب.</w:t>
      </w:r>
    </w:p>
    <w:p w:rsidR="00FF4928" w:rsidRPr="003A0F19" w:rsidRDefault="00FF4928" w:rsidP="00FF4928">
      <w:pPr>
        <w:spacing w:after="0" w:line="240" w:lineRule="auto"/>
        <w:rPr>
          <w:rFonts w:ascii="AXtManal" w:hAnsi="AXtManal" w:cs="Simplified Arabic"/>
          <w:sz w:val="32"/>
          <w:szCs w:val="32"/>
          <w:rtl/>
          <w:lang w:bidi="ar-EG"/>
        </w:rPr>
      </w:pPr>
      <w:r w:rsidRPr="003A0F19">
        <w:rPr>
          <w:rFonts w:ascii="AXtManal" w:hAnsi="AXtManal" w:cs="Simplified Arabic"/>
          <w:b/>
          <w:bCs/>
          <w:sz w:val="32"/>
          <w:szCs w:val="32"/>
          <w:rtl/>
          <w:lang w:bidi="ar-EG"/>
        </w:rPr>
        <w:t xml:space="preserve">والله الموفق وصلى الله وسلم على نبينا محمد </w:t>
      </w:r>
      <w:r>
        <w:rPr>
          <w:rFonts w:ascii="AXtManal" w:hAnsi="AXtManal" w:cs="Simplified Arabic"/>
          <w:b/>
          <w:bCs/>
          <w:sz w:val="32"/>
          <w:szCs w:val="32"/>
          <w:rtl/>
          <w:lang w:bidi="ar-EG"/>
        </w:rPr>
        <w:t xml:space="preserve">وعلى </w:t>
      </w:r>
      <w:proofErr w:type="spellStart"/>
      <w:r>
        <w:rPr>
          <w:rFonts w:ascii="AXtManal" w:hAnsi="AXtManal" w:cs="Simplified Arabic"/>
          <w:b/>
          <w:bCs/>
          <w:sz w:val="32"/>
          <w:szCs w:val="32"/>
          <w:rtl/>
          <w:lang w:bidi="ar-EG"/>
        </w:rPr>
        <w:t>آله</w:t>
      </w:r>
      <w:proofErr w:type="spellEnd"/>
      <w:r>
        <w:rPr>
          <w:rFonts w:ascii="AXtManal" w:hAnsi="AXtManal" w:cs="Simplified Arabic"/>
          <w:b/>
          <w:bCs/>
          <w:sz w:val="32"/>
          <w:szCs w:val="32"/>
          <w:rtl/>
          <w:lang w:bidi="ar-EG"/>
        </w:rPr>
        <w:t xml:space="preserve"> وصحبه أجمعين.</w:t>
      </w:r>
    </w:p>
    <w:p w:rsidR="00FF4928" w:rsidRPr="003A0F19" w:rsidRDefault="00FF4928" w:rsidP="00FF4928">
      <w:pPr>
        <w:spacing w:after="0" w:line="240" w:lineRule="auto"/>
        <w:jc w:val="both"/>
        <w:rPr>
          <w:rFonts w:ascii="AXtManal" w:hAnsi="AXtManal" w:cs="Simplified Arabic"/>
          <w:b/>
          <w:bCs/>
          <w:sz w:val="32"/>
          <w:szCs w:val="32"/>
          <w:rtl/>
          <w:lang w:bidi="ar-EG"/>
        </w:rPr>
      </w:pPr>
      <w:r w:rsidRPr="003A0F19">
        <w:rPr>
          <w:rFonts w:ascii="AXtManal" w:hAnsi="AXtManal" w:cs="Simplified Arabic"/>
          <w:b/>
          <w:bCs/>
          <w:sz w:val="32"/>
          <w:szCs w:val="32"/>
          <w:rtl/>
          <w:lang w:bidi="ar-EG"/>
        </w:rPr>
        <w:lastRenderedPageBreak/>
        <w:t>محكمة الاستئناف</w:t>
      </w:r>
    </w:p>
    <w:p w:rsidR="00FF4928" w:rsidRPr="003A0F19" w:rsidRDefault="00FF4928" w:rsidP="00FF4928">
      <w:pPr>
        <w:spacing w:after="0" w:line="240" w:lineRule="auto"/>
        <w:jc w:val="both"/>
        <w:rPr>
          <w:rFonts w:ascii="AXtManal" w:hAnsi="AXtManal" w:cs="Simplified Arabic"/>
          <w:b/>
          <w:bCs/>
          <w:sz w:val="32"/>
          <w:szCs w:val="32"/>
          <w:rtl/>
          <w:lang w:val="es-ES" w:bidi="ar-EG"/>
        </w:rPr>
      </w:pPr>
      <w:r w:rsidRPr="003A0F19">
        <w:rPr>
          <w:rFonts w:ascii="AXtManal" w:hAnsi="AXtManal" w:cs="Simplified Arabic"/>
          <w:b/>
          <w:bCs/>
          <w:sz w:val="32"/>
          <w:szCs w:val="32"/>
          <w:rtl/>
          <w:lang w:bidi="ar-EG"/>
        </w:rPr>
        <w:t>حَكَمَتْ المحكمة بتأييد الحكم فيما انتهي إليه من قضاء.</w:t>
      </w:r>
    </w:p>
    <w:p w:rsidR="00844DE1" w:rsidRDefault="00844DE1">
      <w:pPr>
        <w:bidi w:val="0"/>
        <w:rPr>
          <w:b/>
          <w:bCs/>
          <w:sz w:val="144"/>
          <w:szCs w:val="144"/>
          <w:rtl/>
          <w:lang w:bidi="ar-EG"/>
        </w:rPr>
      </w:pPr>
      <w:r>
        <w:rPr>
          <w:b/>
          <w:bCs/>
          <w:sz w:val="144"/>
          <w:szCs w:val="144"/>
          <w:rtl/>
          <w:lang w:bidi="ar-EG"/>
        </w:rPr>
        <w:br w:type="page"/>
      </w:r>
    </w:p>
    <w:p w:rsidR="00844DE1" w:rsidRDefault="00844DE1">
      <w:pPr>
        <w:rPr>
          <w:b/>
          <w:bCs/>
          <w:sz w:val="144"/>
          <w:szCs w:val="144"/>
          <w:rtl/>
          <w:lang w:bidi="ar-EG"/>
        </w:rPr>
      </w:pPr>
      <w:r>
        <w:rPr>
          <w:rFonts w:hint="cs"/>
          <w:b/>
          <w:bCs/>
          <w:sz w:val="144"/>
          <w:szCs w:val="144"/>
          <w:rtl/>
          <w:lang w:bidi="ar-EG"/>
        </w:rPr>
        <w:lastRenderedPageBreak/>
        <w:t>غش تجاري</w:t>
      </w:r>
    </w:p>
    <w:p w:rsidR="00844DE1" w:rsidRDefault="00844DE1">
      <w:pPr>
        <w:bidi w:val="0"/>
        <w:rPr>
          <w:b/>
          <w:bCs/>
          <w:sz w:val="144"/>
          <w:szCs w:val="144"/>
          <w:rtl/>
          <w:lang w:bidi="ar-EG"/>
        </w:rPr>
      </w:pPr>
      <w:r>
        <w:rPr>
          <w:b/>
          <w:bCs/>
          <w:sz w:val="144"/>
          <w:szCs w:val="144"/>
          <w:rtl/>
          <w:lang w:bidi="ar-EG"/>
        </w:rPr>
        <w:br w:type="page"/>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lastRenderedPageBreak/>
        <w:t>رقم القضية الابتدائية 7751/1/ق لعام 1434هـ</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 xml:space="preserve">رقم الحكم الابتدائي </w:t>
      </w:r>
      <w:r>
        <w:rPr>
          <w:rFonts w:ascii="AXtManal" w:hAnsi="AXtManal" w:cs="Simplified Arabic"/>
          <w:b/>
          <w:bCs/>
          <w:sz w:val="32"/>
          <w:szCs w:val="32"/>
          <w:rtl/>
          <w:lang w:bidi="ar-EG"/>
        </w:rPr>
        <w:t>174/د/ج</w:t>
      </w:r>
      <w:r>
        <w:rPr>
          <w:rFonts w:ascii="AXtManal" w:hAnsi="AXtManal" w:cs="Simplified Arabic" w:hint="cs"/>
          <w:b/>
          <w:bCs/>
          <w:sz w:val="32"/>
          <w:szCs w:val="32"/>
          <w:rtl/>
          <w:lang w:bidi="ar-EG"/>
        </w:rPr>
        <w:t>/2</w:t>
      </w:r>
      <w:r w:rsidRPr="00AF4DDE">
        <w:rPr>
          <w:rFonts w:ascii="AXtManal" w:hAnsi="AXtManal" w:cs="Simplified Arabic"/>
          <w:b/>
          <w:bCs/>
          <w:sz w:val="32"/>
          <w:szCs w:val="32"/>
          <w:rtl/>
          <w:lang w:bidi="ar-EG"/>
        </w:rPr>
        <w:t xml:space="preserve"> لعام 1435هـ</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رقم قضية الاستئناف 2893/ق لعام 1435هـ</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رقم حكم الاستئناف 134/ج/2 لعام 1435هـ</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تاريخ الجلسة 10/9/1435هـ</w:t>
      </w:r>
    </w:p>
    <w:p w:rsidR="00844DE1" w:rsidRPr="00AF4DDE" w:rsidRDefault="00844DE1" w:rsidP="00844DE1">
      <w:pPr>
        <w:jc w:val="center"/>
        <w:rPr>
          <w:rFonts w:ascii="AXtManal" w:hAnsi="AXtManal" w:cs="Simplified Arabic"/>
          <w:b/>
          <w:bCs/>
          <w:sz w:val="32"/>
          <w:szCs w:val="32"/>
          <w:rtl/>
          <w:lang w:bidi="ar-EG"/>
        </w:rPr>
      </w:pPr>
      <w:r w:rsidRPr="00AF4DDE">
        <w:rPr>
          <w:rFonts w:ascii="AXtManal" w:hAnsi="AXtManal" w:cs="Simplified Arabic"/>
          <w:b/>
          <w:bCs/>
          <w:sz w:val="32"/>
          <w:szCs w:val="32"/>
          <w:rtl/>
          <w:lang w:bidi="ar-EG"/>
        </w:rPr>
        <w:t>الموضوعات</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غش تجاري- التماس إعادة نظر- تمتع المُؤَسَّسَة المخالفة الشخصية المعنوية- اقتصار المسؤولية على المُؤَسَّسَة دون مديرها.</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أقام فرع هيئة (...) الدعوى ضِدَّ المُدَّعى عليه بصفته مدير إحدى المؤسسات، وذلك لضبط مخالفة لنظام الغش التجاري على المُؤَسَّسَة- إدانة المُدَّعى عليه لثبوت المخالفة ومعاقبته بالغرامة- تقدم المُدَّعى عليه بطلب التماس إعادة نظر في الحكم استنادًا إلى أن المُدَّعى عليه الحقيقي هي المُؤَسَّسَة- المسؤولة عن المخالفة المرتكبة في المُؤَسَّسَة تقع على عاتقها باعتبارها شخصية معنوية، وأنَّ المُدَّعى عليه بصفته مديرها يمثلها أمام الغير فقط- أثر ذلك: قبول الالتماس والعدول عن إثبات المخالفة بحق طالب الالتماس وحصرها في المُؤَسَّسَة.</w:t>
      </w:r>
    </w:p>
    <w:p w:rsidR="00844DE1" w:rsidRPr="00AF4DDE" w:rsidRDefault="00844DE1" w:rsidP="00844DE1">
      <w:pPr>
        <w:jc w:val="center"/>
        <w:rPr>
          <w:rFonts w:ascii="AXtManal" w:hAnsi="AXtManal" w:cs="Simplified Arabic"/>
          <w:b/>
          <w:bCs/>
          <w:sz w:val="32"/>
          <w:szCs w:val="32"/>
          <w:rtl/>
          <w:lang w:bidi="ar-EG"/>
        </w:rPr>
      </w:pPr>
      <w:r w:rsidRPr="00AF4DDE">
        <w:rPr>
          <w:rFonts w:ascii="AXtManal" w:hAnsi="AXtManal" w:cs="Simplified Arabic"/>
          <w:b/>
          <w:bCs/>
          <w:sz w:val="32"/>
          <w:szCs w:val="32"/>
          <w:rtl/>
          <w:lang w:bidi="ar-EG"/>
        </w:rPr>
        <w:t>الوقائع</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تتلخص وقائع هذه القضية بأن (...) تقدم بطلب التماس إعادة نظر في الحكم النهائي بفوات مواعيد الطعن الصادر من هذه الدائرة برقم 149/د/ج/2 لعام 1434هـ في قضية الغش التجاري رقم 7751/1/ق لعام 1434هـ المقامة من فرع هيئة (...) بمنطقة الرياض ضِدَّ طالب الالتماس حَيْثُ جاء في استدعائه المقدم بأن الحكم صدر عليه شخصيًا والمُدَّعى عليه الحقيقي هي مُؤَسَّسَة (...) التي وقعت منها </w:t>
      </w:r>
      <w:r w:rsidRPr="00AF4DDE">
        <w:rPr>
          <w:rFonts w:ascii="AXtManal" w:hAnsi="AXtManal" w:cs="Simplified Arabic"/>
          <w:sz w:val="32"/>
          <w:szCs w:val="32"/>
          <w:rtl/>
          <w:lang w:bidi="ar-EG"/>
        </w:rPr>
        <w:lastRenderedPageBreak/>
        <w:t>المخالفة، مشيرًا إلى أن الحكم الملتمس عليه خلط بين المُؤَسَّسَة ككيان تجاري وبينه بصفته مديرًا للمُؤَسَّسَة، وأن الحكم نَصَّ على أنَّه مالك المُؤَسَّسَة والصحيح أنَّه مديرها، وهو من يمثلها أمَّا الغير لأن صاحبها امرأة فهو مجرد وكيل، وليس علاقة بالمنتجات لأنه مُمَثِّل للمُؤَسَّسَة أمَّا الغير، ثم أنَّه فوجئ مؤخرًا بقرار إمارة منطقة الرياض بإبعاده عن البلاد، وذلك لأنه أصبح المُدَّعى عليه وهو المدان في هذه القضية، وختم استدعاءه بطلب قبول هذا الالتماس وإعادة النظر في القرار الصادر بحقه، وقصر الحكم على صاحب الصفة فيها وهي مُؤَسَّسَة (...)، وفي سبيل نظر الالتماس فقد حَدَّدت الدائرة جلسة في 23/4/1435هـ حضرها (...) ممثلًا عن الادعاء، كما حضرها طالب الالتماس (...) وطلب تصحيح وتفسير ما وقع في الحكم الصادر في الدعوى العامة ضِدَّ مُؤَسَّسَة (...) أنَّه حضر جلسات الحكم لتمثيل المُؤَسَّسَة بصفته مديرًا لها وأفهم أن الحكم يصدر على المُؤَسَّسَة التي وقعت منها المخالفة، ثم أنَّه قرر القناعة بالحكم الصادر بثبوت المخالفة على المُؤَسَّسَة ثم إنَّه فوجئ باستدعاء إمارة منطقة الرياض وتبليغه بقرار ترحيله باعتبار أنَّه طرف مدعى عليه بشخصه بصفته ممثلًا عن المُؤَسَّسَة، وذكر بأن حدود علمه وعمله في المُؤَسَّسَة هو تمثيلها أمام الغير وليس له علاقة بمنتجاتها وطلب تصحيح الحكم ليكون على المُؤَسَّسَة فقط، والمقرر أن الوكيل لا يعاقب عن أفعال موكله وقدم للدائرة عددا من المستندات وبعد دراسة أوراق القضية وما ظهر للدائرة من وقائع لم تكن ظاهرة أثناء نظر القضية فقد قرَّرَت الدائرة قبول الالتماس المقدم من (...) والحكم بالقضية مجددا وفقًا لما استجد للدائرة وبعرض ذلك على المُدَّعي العام ذكر بأن توجيه الدعوى على طالب الالتماس كان بناءً على ما ظهر من صلته المباشرة بالمنتجات ومتابعتها.، وبسؤاله والمُدَّعي العام أن كان لديهما ما يودان إضافته قررا الاكتفاء بِمَا قدماه وعلى ذلك تَمَّ ختم المحضر والتوقيع عليه ورفعت القضية للمداولة.</w:t>
      </w:r>
    </w:p>
    <w:p w:rsidR="00844DE1" w:rsidRPr="00AF4DDE" w:rsidRDefault="00844DE1" w:rsidP="00844DE1">
      <w:pPr>
        <w:jc w:val="center"/>
        <w:rPr>
          <w:rFonts w:ascii="AXtManal" w:hAnsi="AXtManal" w:cs="Simplified Arabic"/>
          <w:b/>
          <w:bCs/>
          <w:sz w:val="32"/>
          <w:szCs w:val="32"/>
          <w:rtl/>
          <w:lang w:bidi="ar-EG"/>
        </w:rPr>
      </w:pPr>
      <w:r w:rsidRPr="00AF4DDE">
        <w:rPr>
          <w:rFonts w:ascii="AXtManal" w:hAnsi="AXtManal" w:cs="Simplified Arabic"/>
          <w:b/>
          <w:bCs/>
          <w:sz w:val="32"/>
          <w:szCs w:val="32"/>
          <w:rtl/>
          <w:lang w:bidi="ar-EG"/>
        </w:rPr>
        <w:t>الأسباب</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lastRenderedPageBreak/>
        <w:t>وبعد سماع الدعوى والإجابة، والاطلاع على أوراق القضية ومستنداتها وحيث إن الدعوى العامة المقامة تَضَمَّنَت الادعاء على طلب الالتماس بموجب قرار الاتهام رقم (40/غ/ 1433هـ) ضِدَّ المُدَّعى عليه وقد تضمن ما يلي: بصفتي مدعيًا عامًا في دائرة الادعاء العام بمدينة الرياض أدعي على (...) يحمل رخصة إقامة رقم (...) مدير مُؤَسَّسَة (...) لصاحبتها (...) بموجب السجل التجاري رقم (...) يقيم في مدينة الرياض، مطلق السراح.</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فبتاريخ 14/7/1433هـ تَمَّ وقوف أعضاء اللجنة المشكلة لزيارة مصانع (...) على معمل (...) الواقع بحي (...) وتَمَّ ضبط مخالفة لنظام مكافحة الغش التجاري تمتثل في تدوين تواريخ إنتاج غير صحيحة على المنتج النهائي (بسبوسة)، وذلك لقيامهم بتدوين تاريخ الإنتاج متأخرًا على العبوات بفارق يوم واحد عن تاريخ الإنتاج الحقيقي، وذلك على عدد (560) خمسمائة وستون عبوة بسبوسة زنة (110) جرام وباستجوابه اعترف بوضع تاريخ الإنتاج متقدم في العبوات التي ترسل إلى خارج مدينة الرياض وأن العبوات التي توزع في مدينة الرياض لا يتم تقديم تاريخ الإنتاج فيها.</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وقد انتهى التحقيق إلى توجيه الاتهام له بالغش التجاري، وذلك لبيعه وحيازة منتجاته منتجا مغشوشا بقصد المتاجرة، وهي البضاعة الموضحة أعلاه، وذلك </w:t>
      </w:r>
      <w:proofErr w:type="spellStart"/>
      <w:r w:rsidRPr="00AF4DDE">
        <w:rPr>
          <w:rFonts w:ascii="AXtManal" w:hAnsi="AXtManal" w:cs="Simplified Arabic"/>
          <w:sz w:val="32"/>
          <w:szCs w:val="32"/>
          <w:rtl/>
          <w:lang w:bidi="ar-EG"/>
        </w:rPr>
        <w:t>بخداعه</w:t>
      </w:r>
      <w:proofErr w:type="spellEnd"/>
      <w:r w:rsidRPr="00AF4DDE">
        <w:rPr>
          <w:rFonts w:ascii="AXtManal" w:hAnsi="AXtManal" w:cs="Simplified Arabic"/>
          <w:sz w:val="32"/>
          <w:szCs w:val="32"/>
          <w:rtl/>
          <w:lang w:bidi="ar-EG"/>
        </w:rPr>
        <w:t xml:space="preserve"> بأن أدخل تغيرًا في تاريخ الإنتاج أفقده شيئًا من قيمته المادية والمعنوية، وبمخالفته لنظام البيانات التجارية في وضع بيانات هو تاريخ الإنتاج غير مطابق للحقيقة، وذلك للأدلة والقرائن التالية:</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1- ما جاء في أقواله المنوه عنها والمدونة ص(10 2) من ملف التحقيق لفة (1) </w:t>
      </w:r>
      <w:proofErr w:type="spellStart"/>
      <w:r w:rsidRPr="00AF4DDE">
        <w:rPr>
          <w:rFonts w:ascii="AXtManal" w:hAnsi="AXtManal" w:cs="Simplified Arabic"/>
          <w:sz w:val="32"/>
          <w:szCs w:val="32"/>
          <w:rtl/>
          <w:lang w:bidi="ar-EG"/>
        </w:rPr>
        <w:t>وص</w:t>
      </w:r>
      <w:proofErr w:type="spellEnd"/>
      <w:r w:rsidRPr="00AF4DDE">
        <w:rPr>
          <w:rFonts w:ascii="AXtManal" w:hAnsi="AXtManal" w:cs="Simplified Arabic"/>
          <w:sz w:val="32"/>
          <w:szCs w:val="32"/>
          <w:rtl/>
          <w:lang w:bidi="ar-EG"/>
        </w:rPr>
        <w:t xml:space="preserve"> (1-2) من ملف التحقيق لفة (22).</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2- محضر الضبط المرفق لفة رقم (13).</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3- غلاف المنتجات المضبوطة المرفقة لفه رقم (5-6).</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lastRenderedPageBreak/>
        <w:t>وببحث سوابق المُؤَسَّسَة المذكورة تبين عدم وجود سوابق للمُؤَسَّسَة.</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وحيث إن ما أقدم عليه المذكور يعد غشًا تجاريًا ومعاقبًا عليه نظاميًا وفقًا للمادة الأولي فقرة (أ) من نظام مكافحة الغش التجاري الصادر بالمرسوم الملكي رقم (م/19) وتاريخ 23/4/1429هـ، والمادة الثانية فقرة (أ) والمادة الثالثة فقرة (أ) والمادة الرابعة من اللائحة التنفيذية للنظام المشار إليه، والمادة الأولى فقرة (أ) من نظام البيانات التجارية الصادر بالمرسوم الملكي رقم (م/15) وتاريخ 14/4/1423هـ والمادة الثانية والثالثة والخامسة من لائحته التنفيذية الصادرة بالقرار الوزاري رقم (1901) وتاريخ 24/6/1432هـ. والمجرم في المادة الثانية الفقرة الخامسة من نظام مكافحة الغش التجاري الصادر بالمرسوم الملكي رقم (م/19) وتاريخ 23/4/1429هـ. اطلب أثبات ما أسند إليه والحكم عليه بالعقوبات الواردة بالمواد (18، 20، 21، 22، 25) من النظام نفسه.</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وحيث إن الحكم الملتمس عليه انتهى في منطوقة إلى ثبوت مخالفة مُؤَسَّسَة (...) لصاحبتها (...) بموجب السجل التجاري رقم (...) ومديرها والوكيل المفوض (...) بِمَا نسب إليها من مخالفة نظام مكافحة الغش التجاري ومخالفة نظام البيانات التجارية ومعاقبتها عن ذلك بتغريمها مبلغ (2000) ألفي ريال.</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وحيث طالب الالتماس في هذه القضية أجاب عن الدعوى العامة حين نظر القضية، بأن ما نسب إلى المُؤَسَّسَة صحيح، ولم يكن ذلك إلا عن نية أن يوزع المنتج خارج الرياض وصادق على أقواله في التحقيقات السابقة، وبسؤاله والمُدَّعي العام إن كان لديهما ما يودان إضافته قررا الاكتفاء بِمَا قدماه وعلى ذلك تَمَّ ختم المحضر والتوقيع عليه وحيث إن الحكم بني على أنَّه بعد الاطلاع على لائحة الادعاء وعلى أوراق القضية وعلى أقوال المُدَّعى عليه في التحقيقات وأمام الدائرة، وَبِمَا أنَّ الهيئة قد أسندت إلى المُدَّعى عليه (...) مدير مُؤَسَّسَة (...) لصاحبتها (...) مخالفته لنظام مكافحة الغش التجاري، وَبِمَا أنَّ المُدَّعى عليه قد أقر بصحة الواقعة وما نسب إلى </w:t>
      </w:r>
      <w:r w:rsidRPr="00AF4DDE">
        <w:rPr>
          <w:rFonts w:ascii="AXtManal" w:hAnsi="AXtManal" w:cs="Simplified Arabic"/>
          <w:sz w:val="32"/>
          <w:szCs w:val="32"/>
          <w:rtl/>
          <w:lang w:bidi="ar-EG"/>
        </w:rPr>
        <w:lastRenderedPageBreak/>
        <w:t>المُؤَسَّسَة من اتهام، فإن الدائرة وجدت أن المسؤولية عن المخالفة المرتكبة في المُؤَسَّسَة تقع على عاتق المُؤَسَّسَة نفسها باعتبارها شخصية معنوية والذي يملكه يديره المُدَّعى عليه وهو المسؤول عن أدارته للمُؤَسَّسَة ومراقبة العمل والإنتاج فيها ورسم طريقة عملها؛ مِمَّا تنتهي معه الدائرة إلى تحميل المخالفة على المُؤَسَّسَة وإدانتها بِمَا نسب إليها ومعاقبتها عن ذلك وفقًا لأحكام المادة (18) من نظام مكافحة الغش التجاري الصادر بالمرسوم الملكي رقم (م/19) وتاريخ 23/4/1439هـ.</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وحيث إنَّه بالنظر في طلب الالتماس فقد ظهر للدائرة أن المُدَّعى عليه الحقيقي هي مُؤَسَّسَة (...)، وأن طالب الالتماس هو مدير للمُؤَسَّسَة يمثلها أمام الغير، كما أنَّه ليس مسؤولًا عن المنتج محل الدعوى بِحَسَب الإفادة الصادرة عن صاحبة المُؤَسَّسَة، وأن أحد العمال هو من أخطأ، ولما سبق ولما ظهر للدائرة من أن علاقة طالب الالتماس بالمُؤَسَّسَة التي وقعت منها المخالفة هي علاقة تمثيل لها أمام الغير، ومِنْ ثَمَّ فإن الدائرة تقرر قبول الالتماس والعدول عن لإثبات المخالفة بحق طالب الالتماس، وحصرها في مُؤَسَّسَة (...).</w:t>
      </w:r>
    </w:p>
    <w:p w:rsidR="00844DE1" w:rsidRPr="00AF4DDE" w:rsidRDefault="00844DE1" w:rsidP="00844DE1">
      <w:pPr>
        <w:rPr>
          <w:rFonts w:ascii="AXtManal" w:hAnsi="AXtManal" w:cs="Simplified Arabic"/>
          <w:b/>
          <w:bCs/>
          <w:sz w:val="32"/>
          <w:szCs w:val="32"/>
          <w:rtl/>
          <w:lang w:bidi="ar-EG"/>
        </w:rPr>
      </w:pPr>
      <w:r w:rsidRPr="00AF4DDE">
        <w:rPr>
          <w:rFonts w:ascii="AXtManal" w:hAnsi="AXtManal" w:cs="Simplified Arabic"/>
          <w:b/>
          <w:bCs/>
          <w:sz w:val="32"/>
          <w:szCs w:val="32"/>
          <w:rtl/>
          <w:lang w:bidi="ar-EG"/>
        </w:rPr>
        <w:t>ولذلك حَكَمَتْ الدائرة:</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أولًا: قبول الالتماس المقدم من (...).</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ثانيًا: ثبوت مخالفة مُؤَسَّسَة (...) للمنتجات الغذائية لصاحبتها (...) بموجب السجل التجاري رقم (...) بِمَا نسب إليها من مخالفة نظام مكافحة الغش التجاري ومخالفة نظام البيانات التجارية ومعاقبتها عن ذلك بتغريمها مبلغ (2000) ألفي ريال.</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ثالثًا: عدم إدانة (...) بِمَا نسب إليه في لائحة الدعوى.</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 xml:space="preserve">والله الموفق وصلى الله وسلم على نبينا محمد وعلى </w:t>
      </w:r>
      <w:proofErr w:type="spellStart"/>
      <w:r w:rsidRPr="00AF4DDE">
        <w:rPr>
          <w:rFonts w:ascii="AXtManal" w:hAnsi="AXtManal" w:cs="Simplified Arabic"/>
          <w:b/>
          <w:bCs/>
          <w:sz w:val="32"/>
          <w:szCs w:val="32"/>
          <w:rtl/>
          <w:lang w:bidi="ar-EG"/>
        </w:rPr>
        <w:t>آله</w:t>
      </w:r>
      <w:proofErr w:type="spellEnd"/>
      <w:r w:rsidRPr="00AF4DDE">
        <w:rPr>
          <w:rFonts w:ascii="AXtManal" w:hAnsi="AXtManal" w:cs="Simplified Arabic"/>
          <w:b/>
          <w:bCs/>
          <w:sz w:val="32"/>
          <w:szCs w:val="32"/>
          <w:rtl/>
          <w:lang w:bidi="ar-EG"/>
        </w:rPr>
        <w:t xml:space="preserve"> وصحبه أجمعين.</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محكمة الاستئناف</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lastRenderedPageBreak/>
        <w:t>حَكَمَتْ المحكمة بتأييد الحكم فيما انتهي إليه من قضاء محمولًا على أسبابه.</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br w:type="page"/>
      </w:r>
      <w:r w:rsidRPr="00AF4DDE">
        <w:rPr>
          <w:rFonts w:ascii="AXtManal" w:hAnsi="AXtManal" w:cs="Simplified Arabic"/>
          <w:b/>
          <w:bCs/>
          <w:sz w:val="32"/>
          <w:szCs w:val="32"/>
          <w:rtl/>
          <w:lang w:bidi="ar-EG"/>
        </w:rPr>
        <w:lastRenderedPageBreak/>
        <w:t>رقم القضية الابتدائية15068/1/ق لعام 1433هـ</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رقم الحكم الابتدائي26/د/ج/1 لعام 1435هـ</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رقم قضية الاستئناف951/ق لعام 1435هـ</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رقم حكم الاستئناف48/ج/2 لعام 1435هـ</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تاريخ الجلسة2/4/1435هـ</w:t>
      </w:r>
    </w:p>
    <w:p w:rsidR="00844DE1" w:rsidRPr="00AF4DDE" w:rsidRDefault="00844DE1" w:rsidP="00844DE1">
      <w:pPr>
        <w:jc w:val="center"/>
        <w:rPr>
          <w:rFonts w:ascii="AXtManal" w:hAnsi="AXtManal" w:cs="Simplified Arabic"/>
          <w:b/>
          <w:bCs/>
          <w:sz w:val="32"/>
          <w:szCs w:val="32"/>
          <w:rtl/>
          <w:lang w:bidi="ar-EG"/>
        </w:rPr>
      </w:pPr>
      <w:r w:rsidRPr="00AF4DDE">
        <w:rPr>
          <w:rFonts w:ascii="AXtManal" w:hAnsi="AXtManal" w:cs="Simplified Arabic"/>
          <w:b/>
          <w:bCs/>
          <w:sz w:val="32"/>
          <w:szCs w:val="32"/>
          <w:rtl/>
          <w:lang w:bidi="ar-EG"/>
        </w:rPr>
        <w:t>الموضوعات</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غش تجاري- وجوب قيام هيئة التحقيق والادعاء العام باستكمال متطلبات التحقيق قبل رفع الدعوى.</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أقام فرع هيئة التحقيق والادعاء العام الدعوى ضِدَّ المتهمين بأن قاموا بالاشتراك في ارتكاب مخالفة الغش التجاري لحيازتهم وعرضهم منتجا مغشوشًا وقيام آخرين بنزع تاريخ صلاحية المنتج- ملاحظة الدائرة خلو أوراق القضية من التحقيق مع من يمثل شركة (...) وإدخالها في الاتهام عند ثبوت كون التصرف محل الاتهام تصرفًا معتمدًا يمثل بها الشركة، وأيضًا خلو أوراق القضية من بحث جهة التحقيق والادعاء العام فيما يخص تكييف تصرف نزع لاصقة تاريخ انتهاء الصلاحية بالتواصل مع الجهات ذات العلاقة، كما خلت الأوراق من تقرير فني يثبت أن تاريخ الصلاحية قد تعرض للنزاع- أثر ذلك: إعادة كامل أوراق القضية لجهة التحقيق لاستكمال التحقيق فيها.</w:t>
      </w:r>
    </w:p>
    <w:p w:rsidR="00844DE1" w:rsidRPr="00AF4DDE" w:rsidRDefault="00844DE1" w:rsidP="00844DE1">
      <w:pPr>
        <w:jc w:val="center"/>
        <w:rPr>
          <w:rFonts w:ascii="AXtManal" w:hAnsi="AXtManal" w:cs="Simplified Arabic"/>
          <w:b/>
          <w:bCs/>
          <w:sz w:val="32"/>
          <w:szCs w:val="32"/>
          <w:rtl/>
          <w:lang w:bidi="ar-EG"/>
        </w:rPr>
      </w:pPr>
      <w:r w:rsidRPr="00AF4DDE">
        <w:rPr>
          <w:rFonts w:ascii="AXtManal" w:hAnsi="AXtManal" w:cs="Simplified Arabic"/>
          <w:b/>
          <w:bCs/>
          <w:sz w:val="32"/>
          <w:szCs w:val="32"/>
          <w:rtl/>
          <w:lang w:bidi="ar-EG"/>
        </w:rPr>
        <w:t>الوقائع</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تتلخص وقائع هذه القضية بالقدر الكافي لإصدار هذا القرار في أن فرع هيئة التحقيق والادعاء العام بمنطقة الرياض أقام دعواه الجزائية في لائحة الدعوى لعام 1434هـ ضِدَّ كل من:</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lastRenderedPageBreak/>
        <w:t>1- (...)، 60 عاما، كندي الجنسية بموجب رخصة الإقامة رقم (...) المدير العام لشركة (...)، سجل تجاري رقم (...) مقرها الرياض.</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2- (...)، 39 عامًا، سوري الجنسية بموجب رخصة الإقامة رقم (...) مندوب مبيعات بشركة (...)، يقيم في مدينة الرياض، مفرج عنه بالكفالة.</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3- (...)، 25 عاما، سوري الجنسية بموجب رخصة الإقامة رقم (...)، يقيم في مدينة الرياض، مفرج عنه بالكفالة.</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4- (...)، 51 عامًا، سعودي الجنسية بموجب الهوية الوطنية رقم (...) المدير العام لفرع شركة (...)- (...)- سجل تجاري رقم (...) مقرها الرياض.</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حيث جاء في لائحة الدعوى أنه: بتاريخ 5/7/1432هـ الموافق 7/6/2011م تبلغت الإدارة العامة لمكافحة الغش التجاري من قبل إحدى المواطنات عن وجود مواد تجميل منتهية الصلاحية معروضة في محل (...) التابع لشركة (...)، وهي بودرة جسم </w:t>
      </w:r>
      <w:proofErr w:type="spellStart"/>
      <w:r w:rsidRPr="00AF4DDE">
        <w:rPr>
          <w:rFonts w:ascii="AXtManal" w:hAnsi="AXtManal" w:cs="Simplified Arabic"/>
          <w:sz w:val="32"/>
          <w:szCs w:val="32"/>
          <w:rtl/>
          <w:lang w:bidi="ar-EG"/>
        </w:rPr>
        <w:t>بتيوفل</w:t>
      </w:r>
      <w:proofErr w:type="spellEnd"/>
      <w:r w:rsidRPr="00AF4DDE">
        <w:rPr>
          <w:rFonts w:ascii="AXtManal" w:hAnsi="AXtManal" w:cs="Simplified Arabic"/>
          <w:sz w:val="32"/>
          <w:szCs w:val="32"/>
          <w:rtl/>
          <w:lang w:bidi="ar-EG"/>
        </w:rPr>
        <w:t xml:space="preserve"> تاريخ الانتهاء 3/2011م، وعطر </w:t>
      </w:r>
      <w:proofErr w:type="spellStart"/>
      <w:r w:rsidRPr="00AF4DDE">
        <w:rPr>
          <w:rFonts w:ascii="AXtManal" w:hAnsi="AXtManal" w:cs="Simplified Arabic"/>
          <w:sz w:val="32"/>
          <w:szCs w:val="32"/>
          <w:rtl/>
          <w:lang w:bidi="ar-EG"/>
        </w:rPr>
        <w:t>استيلودر</w:t>
      </w:r>
      <w:proofErr w:type="spellEnd"/>
      <w:r w:rsidRPr="00AF4DDE">
        <w:rPr>
          <w:rFonts w:ascii="AXtManal" w:hAnsi="AXtManal" w:cs="Simplified Arabic"/>
          <w:sz w:val="32"/>
          <w:szCs w:val="32"/>
          <w:rtl/>
          <w:lang w:bidi="ar-EG"/>
        </w:rPr>
        <w:t xml:space="preserve"> </w:t>
      </w:r>
      <w:proofErr w:type="spellStart"/>
      <w:r w:rsidRPr="00AF4DDE">
        <w:rPr>
          <w:rFonts w:ascii="AXtManal" w:hAnsi="AXtManal" w:cs="Simplified Arabic"/>
          <w:sz w:val="32"/>
          <w:szCs w:val="32"/>
          <w:rtl/>
          <w:lang w:bidi="ar-EG"/>
        </w:rPr>
        <w:t>بيتوفل</w:t>
      </w:r>
      <w:proofErr w:type="spellEnd"/>
      <w:r w:rsidRPr="00AF4DDE">
        <w:rPr>
          <w:rFonts w:ascii="AXtManal" w:hAnsi="AXtManal" w:cs="Simplified Arabic"/>
          <w:sz w:val="32"/>
          <w:szCs w:val="32"/>
          <w:rtl/>
          <w:lang w:bidi="ar-EG"/>
        </w:rPr>
        <w:t xml:space="preserve"> تاريخ الانتهاء 1/2011م، وبوقوف عضو هيئة ضبط مكافحة الغش التجاري بالوزارة على المحل بتاريخ 9/7/1432هـ تَمَّ ضبط عدد (9) علب بودرة جسم من نوع </w:t>
      </w:r>
      <w:proofErr w:type="spellStart"/>
      <w:r w:rsidRPr="00AF4DDE">
        <w:rPr>
          <w:rFonts w:ascii="AXtManal" w:hAnsi="AXtManal" w:cs="Simplified Arabic"/>
          <w:sz w:val="32"/>
          <w:szCs w:val="32"/>
          <w:rtl/>
          <w:lang w:bidi="ar-EG"/>
        </w:rPr>
        <w:t>بيتوفل</w:t>
      </w:r>
      <w:proofErr w:type="spellEnd"/>
      <w:r w:rsidRPr="00AF4DDE">
        <w:rPr>
          <w:rFonts w:ascii="AXtManal" w:hAnsi="AXtManal" w:cs="Simplified Arabic"/>
          <w:sz w:val="32"/>
          <w:szCs w:val="32"/>
          <w:rtl/>
          <w:lang w:bidi="ar-EG"/>
        </w:rPr>
        <w:t xml:space="preserve"> منزوع تاريخ الصلاحية، وعدد (2) عطر من نوع </w:t>
      </w:r>
      <w:proofErr w:type="spellStart"/>
      <w:r w:rsidRPr="00AF4DDE">
        <w:rPr>
          <w:rFonts w:ascii="AXtManal" w:hAnsi="AXtManal" w:cs="Simplified Arabic"/>
          <w:sz w:val="32"/>
          <w:szCs w:val="32"/>
          <w:rtl/>
          <w:lang w:bidi="ar-EG"/>
        </w:rPr>
        <w:t>بيتوفل</w:t>
      </w:r>
      <w:proofErr w:type="spellEnd"/>
      <w:r w:rsidRPr="00AF4DDE">
        <w:rPr>
          <w:rFonts w:ascii="AXtManal" w:hAnsi="AXtManal" w:cs="Simplified Arabic"/>
          <w:sz w:val="32"/>
          <w:szCs w:val="32"/>
          <w:rtl/>
          <w:lang w:bidi="ar-EG"/>
        </w:rPr>
        <w:t xml:space="preserve"> منزوع تاريخ الصلاحية، وأنه تَمَّ عن طريق مندوبي شركة (...) صاحبة هذه البضاعة، وباستدعاء شركة (...) أفادوا بتحملهم كامل المَسْؤُولِيَّة عن تلك المخالفة.</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وبسماع أقوال (...)، الوكيل الشرعي لشركة (...) أفاد بأن الشركة تملك محل (...)، ولكن البضاعة التي تَمَّ ضبطها عائدة لشركة (...)، وهي من تقوم بتسويقها في المحل بواسطة </w:t>
      </w:r>
      <w:proofErr w:type="spellStart"/>
      <w:r w:rsidRPr="00AF4DDE">
        <w:rPr>
          <w:rFonts w:ascii="AXtManal" w:hAnsi="AXtManal" w:cs="Simplified Arabic"/>
          <w:sz w:val="32"/>
          <w:szCs w:val="32"/>
          <w:rtl/>
          <w:lang w:bidi="ar-EG"/>
        </w:rPr>
        <w:t>مندوبيها</w:t>
      </w:r>
      <w:proofErr w:type="spellEnd"/>
      <w:r w:rsidRPr="00AF4DDE">
        <w:rPr>
          <w:rFonts w:ascii="AXtManal" w:hAnsi="AXtManal" w:cs="Simplified Arabic"/>
          <w:sz w:val="32"/>
          <w:szCs w:val="32"/>
          <w:rtl/>
          <w:lang w:bidi="ar-EG"/>
        </w:rPr>
        <w:t xml:space="preserve"> المسؤولين عن التسويق والبيع وهم المسؤولون عن تلك المخالفة.</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lastRenderedPageBreak/>
        <w:t>وبسماع أقوال (...)، مساعد مدير محل (...) أفاد بمثل ما أفاد به الوكيل الشرعي للشركة.</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وبالاطلاع على خطاب مدير الشؤون الإدارية بشركة (...) رقم 1946 وتاريخ 11/8/1432هـ الموجه لسعادة مدير الإدارة العامة للغش التجاري بوزارة التجارة والصناعة الذي تضمن أن البضاعة التي تَمَّ ضبطها مباعة لشركة (...) وأن لديهم موظف (بائع) للمساعدة في بيع البضاعة التي يتم توريدها عن طريق الشركة ولا يعلمون من قام بارتكاب المخالفة ويتحملون المَسْؤُولِيَّة في هذه المخالفة.</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وباستجواب الأول أقر بصحة ما تَمَّ ضبطه من قبل هيئة ضبط الغش التجاري وأن ما حدث خطأ غير مقصود تتحمله الشركة بصفة عامة وأنَّه لا يعرف المتسبب بحدوث هذه المخالفة</w:t>
      </w:r>
      <w:r w:rsidRPr="00AF4DDE">
        <w:rPr>
          <w:rFonts w:ascii="AXtManal" w:hAnsi="AXtManal" w:cs="Simplified Arabic"/>
          <w:sz w:val="32"/>
          <w:szCs w:val="32"/>
          <w:rtl/>
          <w:lang w:bidi="ar-EG"/>
        </w:rPr>
        <w:br/>
        <w:t>وباستجواب المتهم الثاني أفاد بأنَّه يعمل مندوب مبيعات لشركة (...) في ركن العرض بالشركة في محل (...) ومهمته تسويق البضاعة وترتيبها والتأكد من صلاحية المعروض منها، ونفي تسببه المباشر في هذه المخالفة وذكر بأنَّه كان في إجازة أسبوعية أثناء وقوع المخالفة.</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وباستجواب المتهم الثالث/ أفاد بأنَّه عمل مندوب مبيعات لدى شركة (...) لمدة ثلاثة أشهر تحت التجربة، وانه كان يتنقل في معارض البيع، ولم يكن ثابتًا في معرض معين بحسب ما يطلب منه المسؤول، ونفى مسؤولية عن تلك المخالفة، وحمل شركة (...) وشركة (...) مسؤولية المخالفة، وأنَّه لا يذكر هل كان على رأس العمل في ذلك اليوم أم لا رغم مواجهته بِمَا ورد في خطاب شركة (...) المُتَضَمّن بأن المذكور هو من كان على رأس العمل وأن المتهم الثاني كان في إجازة إلا أنَّه ذكر بأنَّه لم يعمل لوحده إلا في بعض الأيام ولساعات محدودة، وأنَّه لم يكن متواجدًا في المحل عند حضور عضو هيئة ضبط الغش التجاري.</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lastRenderedPageBreak/>
        <w:t>وباستجواب الرابع أقر بصحة ما تَمَّ ضبطه من قبل هيئة ضبط الغش التجاري وأن من قام بتسويق المضبوطات هي شركة (...) بصفته الشركة الموردة للبضاعة وأن دورهم هو بيع ومحاسبة عملاء المحل وأنَّه وشركته يتحملون جزءًا من المَسْؤُولِيَّة ولكن المَسْؤُولِيَّة الأكبر تقع على شركة (...).</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وقد ورد خطاب مدير الشؤون الإدارية بشركة (...) بتاريخ 17/4/1433هـ المُتَضَمّن أن المتهم الثالث هو من كان يعمل في المحل بتاريخ وقوع المخالفة، وورد خطاب مدير شركة (...) بتاريخ 3/5/1433هـ المُتَضَمّن أن مندوبي شركة (...) هما المتهم الثاني وشخص آخر لا يعرفون هويته.</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وقد انتهى التحقيق بتوجيه الاتهام لـ(...) ولـ(...) ولـ(...) ولـ(...) بالاشتراك في ارتكاب مخالفة الغش التجاري لحيازتهم وعرضهم منتجًا مغشوشًا وتوجيه الاتهام للثاني والثالث بنزع تاريخ الصلاحية، وذلك للأدلة والقرائن التالية:</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1- ما جاء في أقوالهم المنوه عنها.</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2- ما ورد في أقوال (...) العامل بمحل (...) المشار إليها.</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3-ما جاء بمحضر ضبط المخالفة المنوه عنه.</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4- ما جاء بخطابي مدير شركة (...) المنوه عنه.</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5- ما جاء بخطاب مدير شركة (...) المنوه عنه.</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وبالبحث عن سوابقهم اتضح خلو سجلهم من السوابق.</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وانتهى المُدَّعي العام إلى القول: وحيث إن ما أقدم عليه المذكورون يعد فعل مخالفًا لما نَصَّت عليه المادة الثانية من نظام مكافحة الغش التجاري الصادر بالمرسوم الملكي رقم (م/11) وتاريخ 23/9/1429هـ المادة الثانية فقرة (3) والمادة الثانية فقرة (أ) من اللائحة التنفيذية لنظام مكافحة الغش التجاري الصادر بالقرار الوزاري رقم </w:t>
      </w:r>
      <w:r w:rsidRPr="00AF4DDE">
        <w:rPr>
          <w:rFonts w:ascii="AXtManal" w:hAnsi="AXtManal" w:cs="Simplified Arabic"/>
          <w:sz w:val="32"/>
          <w:szCs w:val="32"/>
          <w:rtl/>
          <w:lang w:bidi="ar-EG"/>
        </w:rPr>
        <w:lastRenderedPageBreak/>
        <w:t>(155) وتاريخ 6/1/1431هـ، أطلب الحكم عليهم بالعقوبات المُقَرَّرَة في المواد (18- 20- 21- 22- 23- 25) من ذات النظام.</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وبإحالة القضية للدائرة شرعت في نظرها على النحو الموضح بمحاضرها، وفي جلسة يوم الأربعاء الموافق 9/9/1434هـ حضر المُدَّعي العام (...)، كما حضر المُدَّعى عليهم الأول والثاني والثالث ووكيل الأول والثاني والثالث (...) الموضحة بياناتهم وصفتهم في ضبط القضية، وبمواجهة المُدَّعى عليهم بِمَا نسب إليهم أجاب المُدَّعى عليه الأول قائلًا: (ما نسب إلى في لائحة الدعوى غير صحيح، ولم يحصل مني مساهمة في أعمال الغش التجاري إطلاقًا، وأحيل في جوابي على الدعوى وأدلتها إلى المذكرة المقدمة من وكيلي في هذه الجلسة)، كما أجاب المُدَّعى عليه الثاني قائلًا: (ما نسب إلى في لائحة الدعوى غير صحيح، ولم يحصل مني مساهمة في أعمال الغش التجاري إطلاقًا، وأحيل في جوابي على الدعوى وأدلتها إلى المذكرة المقدمة من وكيلي في هذه الجلسة)، كما أجاب المُدَّعى عليه الثالث قائلًا: (ما نسب إلى في لائحة الدعوى غير صحيح، ولم يحصل مني مساهمة في أعمال الغش التجاري إطلاقًا، وأحيل في جوابي على الدعوى وأدلتها إلى المذكرة المقدمة من وكيلي في هذه الجلسة)، ثم قدم وكيل المُدَّعى عليهم الأول والثاني والثالث مذكرة دفاعية مكونة من أربع صفحات انتهى فيها لطلب الحكم ببراءة موكليه، وتسلم المُدَّعي العام نسخة منها، وبسؤاله الجواب قرر أنَّه يكتفي بلائحة الدعوى، ثم قرر وكيل المُدَّعى عليهم الأول والثاني والثالث أنَّه يؤكد على ما تضمنته المذكرة من أن غالب منتجات التجميل لا تتضمن تاريخ انتهاء صلاحية وإنما صلاحيتها مربوطة في تاريخ فتح العلبة، وإذا لم يتم فتحها فإن المنتج لا يكون معرضًا للفساد، كما قرر المُدَّعى عليه الأول أن المنتجات يتم استيرادها بتلك الصفة بعد حصولها على شهادة المواصفات والمقاييس السعودية، وبعد أن تخاطب الشركات الأم جهات المواصفات في المملكة، وطالما تَمَّ استيرادها، وكان ذلك وفق المواصفات، ولم تبلغ الشركات بأي تعديل يمنع الاستيراد فإن الشركة لا تَتَحَمَّل أي مسؤولية، ث عقب الوكيل الحاضر أنَّه يرغب </w:t>
      </w:r>
      <w:r w:rsidRPr="00AF4DDE">
        <w:rPr>
          <w:rFonts w:ascii="AXtManal" w:hAnsi="AXtManal" w:cs="Simplified Arabic"/>
          <w:sz w:val="32"/>
          <w:szCs w:val="32"/>
          <w:rtl/>
          <w:lang w:bidi="ar-EG"/>
        </w:rPr>
        <w:lastRenderedPageBreak/>
        <w:t>بتقديم مستند مترجم يثبت ما تَمَّ التعارف عليه بشأن الصلاحية بمواد التجميل بالجلسة القادمة، ثم سألت الدائرة المُدَّعي العام عن جوابه عمَّا سبق إيراده آنفًا من المُدَّعى عليه الأول والوكيل الحاضر فاستعد بتقديم الجواب في الجلسة القادمة، وبالمناداة على المُدَّعى عليه الرابع تبين عدم حضوره، وبجلسة يوم الإثنين الموافق 19/10/1434هـ حضر المُدَّعي العام (...)، كما حضر المُدَّعى عليه الرابع ووكيل المُدَّعى عليهم الأول والثاني والثالث (...)، وبِسُؤَال المُدَّعى عليه الرابع عن إجابته عمَّا نسب إليه بلائحة الدعوى أنكر ما نسب إليه وأحال على المذكرة المقدمة من شركة (...) إلى المحكمة برقم 15701 وتاريخ 20/9/1434هـ وذكر أنها تمثل إجابته عمَّا نسب إليه في هذه الدعوى ثم طلب وكيل المُدَّعى عليهم الأول والثاني والثالث مهلة لتقديم مذكرة ختامية بدفاع موكله، وبجلسة هذا اليوم حضر المُدَّعي العام (...)، فيما تبين عدم حضور المُدَّعى عليهم رغم تبلغ المُدَّعى عليه الرابع ووكيل المُدَّعى عليهم الأول والثاني والثالث بموعد هذه الجلسة بِحَسَب محضر الجلسة السابقة، وأشارت الدائرة إلى أنها لاحظت خلو أوراق القضية من التحقيق مع من يمثل شركة (...) نظاميًا وإدخالها في الاتهام عند ثبوت كون التصرف محل الاتهام تصرفًا معتمدًا يمثل الشركة مراعاة لنص المادة الخامسة عشرة من نظام مكافحة الغش التجاري كَمَا أنَّ الدائرة لاحظت أن أوراق القضية قد خلت من بحث جهة الادعاء فيما يخص تكييف تصرف نزع لاصق تاريخ انتهاء الصلاحية بالتواصل مع الجهات ذات العلاقة وهي وزارة التجارة وهيئة المواصفات والمقاييس بِمَا يمكن معه فحص ما دفع به المُدَّعى عليهم من أن المنتجات يتم فسحها بذات الصفة التي تَمَّ الضبط عليها وأن تاريخ انتهاء الصلاحية في مواد التجميل هو اعتبارًا من فيتح العلبة وليس هناك تاريخ ملزم به خلاف ذلك، وبِسُؤَال المُدَّعي العام إن كان لديه ما يضيفه قرر الاكتفاء بأوراق القضية.</w:t>
      </w:r>
    </w:p>
    <w:p w:rsidR="00844DE1" w:rsidRPr="00AF4DDE" w:rsidRDefault="00844DE1" w:rsidP="00844DE1">
      <w:pPr>
        <w:jc w:val="center"/>
        <w:rPr>
          <w:rFonts w:ascii="AXtManal" w:hAnsi="AXtManal" w:cs="Simplified Arabic"/>
          <w:b/>
          <w:bCs/>
          <w:sz w:val="32"/>
          <w:szCs w:val="32"/>
          <w:rtl/>
          <w:lang w:bidi="ar-EG"/>
        </w:rPr>
      </w:pPr>
      <w:r w:rsidRPr="00AF4DDE">
        <w:rPr>
          <w:rFonts w:ascii="AXtManal" w:hAnsi="AXtManal" w:cs="Simplified Arabic"/>
          <w:b/>
          <w:bCs/>
          <w:sz w:val="32"/>
          <w:szCs w:val="32"/>
          <w:rtl/>
          <w:lang w:bidi="ar-EG"/>
        </w:rPr>
        <w:t>الأسباب</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lastRenderedPageBreak/>
        <w:t xml:space="preserve">بعد الاطلاع على ملف القضية، وحيث لاحظت الدائرة خلو أوراق القضية من التحقيق مع من يمثل شركة (...) وإدخالها في الاتهام عند ثبوت كون التصرف محل الاتهام تصرفًا معتمدًا يمثل الشركة مراعاة لنص المادة الخامسة عشرة من نظام مكافحة الغش التجاري، كما لاحظت أن أوراق القضية قد خلت من بحث جهة التحقيق والادعاء فيما يخص تكييف تصرف نزع لاصق تاريخ انتهاء الصلاحية بالتواصل مع الجهات ذات العلاقة وهي وزارة التجارة وهيئة المواصفات والمقاييس بِمَا يمكن معه فحص ما دفع به المُدَّعى عليهم من أن المنتجات يتم فسحها بذات الصفة التي تَمَّ الضبط عليها وأن تاريخ انتهاء الصلاحية في مواد التجميل هو اعتبارًا من فتح العلبة وليس هناك تاريخ ملزم به خلاف ذلك لكون ذلك الدفع مؤثرًا على رفع القضية </w:t>
      </w:r>
      <w:proofErr w:type="spellStart"/>
      <w:r w:rsidRPr="00AF4DDE">
        <w:rPr>
          <w:rFonts w:ascii="AXtManal" w:hAnsi="AXtManal" w:cs="Simplified Arabic"/>
          <w:sz w:val="32"/>
          <w:szCs w:val="32"/>
          <w:rtl/>
          <w:lang w:bidi="ar-EG"/>
        </w:rPr>
        <w:t>ابتدءًا</w:t>
      </w:r>
      <w:proofErr w:type="spellEnd"/>
      <w:r w:rsidRPr="00AF4DDE">
        <w:rPr>
          <w:rFonts w:ascii="AXtManal" w:hAnsi="AXtManal" w:cs="Simplified Arabic"/>
          <w:sz w:val="32"/>
          <w:szCs w:val="32"/>
          <w:rtl/>
          <w:lang w:bidi="ar-EG"/>
        </w:rPr>
        <w:t>، كَمَا أنَّ الأوراق قد خلت من تقرير فني يثبت أن تاريخ الصلاحية قد تعرض للنزع غذ من الوارد أنَّه لم يتم وضعه على العبوات أساسًا، ولاستكمال ما تقدم مِمَّا له تأثير على سير القضية فإن الدائرة تنتهي إلى إعادة كامل أوراق القضية لاستيفاء تحقيقاتها.</w:t>
      </w:r>
    </w:p>
    <w:p w:rsidR="00844DE1" w:rsidRPr="00AF4DDE" w:rsidRDefault="00844DE1" w:rsidP="00844DE1">
      <w:pPr>
        <w:rPr>
          <w:rFonts w:ascii="AXtManal" w:hAnsi="AXtManal" w:cs="Simplified Arabic"/>
          <w:b/>
          <w:bCs/>
          <w:sz w:val="32"/>
          <w:szCs w:val="32"/>
          <w:rtl/>
          <w:lang w:bidi="ar-EG"/>
        </w:rPr>
      </w:pPr>
      <w:r w:rsidRPr="00AF4DDE">
        <w:rPr>
          <w:rFonts w:ascii="AXtManal" w:hAnsi="AXtManal" w:cs="Simplified Arabic"/>
          <w:b/>
          <w:bCs/>
          <w:sz w:val="32"/>
          <w:szCs w:val="32"/>
          <w:rtl/>
          <w:lang w:bidi="ar-EG"/>
        </w:rPr>
        <w:t>لذلك حَكَمَتْ الدائرة بإعادة كامل أوراق القضية ذات الرقم 15068/1/ق لعام 1433هـ المقامة من فرع هيئة (...) بمنطقة الرياض ضِدَّ (... و... و... و...) لاستكمال التحقيق فيها وفق ما هو مبين بالأسباب.</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 xml:space="preserve">والله الموفق وصلى الله وسلم على نبينا محمد وعلى </w:t>
      </w:r>
      <w:proofErr w:type="spellStart"/>
      <w:r w:rsidRPr="00AF4DDE">
        <w:rPr>
          <w:rFonts w:ascii="AXtManal" w:hAnsi="AXtManal" w:cs="Simplified Arabic"/>
          <w:b/>
          <w:bCs/>
          <w:sz w:val="32"/>
          <w:szCs w:val="32"/>
          <w:rtl/>
          <w:lang w:bidi="ar-EG"/>
        </w:rPr>
        <w:t>آله</w:t>
      </w:r>
      <w:proofErr w:type="spellEnd"/>
      <w:r w:rsidRPr="00AF4DDE">
        <w:rPr>
          <w:rFonts w:ascii="AXtManal" w:hAnsi="AXtManal" w:cs="Simplified Arabic"/>
          <w:b/>
          <w:bCs/>
          <w:sz w:val="32"/>
          <w:szCs w:val="32"/>
          <w:rtl/>
          <w:lang w:bidi="ar-EG"/>
        </w:rPr>
        <w:t xml:space="preserve"> وصحبه أجمعين.</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محكمة الاستئناف</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حَكَمَتْ المحكمة بتأييد الحكم فيما انتهي إليه من قضاء.</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br w:type="page"/>
      </w:r>
      <w:r w:rsidRPr="00AF4DDE">
        <w:rPr>
          <w:rFonts w:ascii="AXtManal" w:hAnsi="AXtManal" w:cs="Simplified Arabic"/>
          <w:b/>
          <w:bCs/>
          <w:sz w:val="32"/>
          <w:szCs w:val="32"/>
          <w:rtl/>
          <w:lang w:bidi="ar-EG"/>
        </w:rPr>
        <w:lastRenderedPageBreak/>
        <w:t>رقم القضية الابتدائية8141/1/ق لعام 1434هـ</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رقم الحكم الابتدائي319/د/ج/1 لعام 1434هـ</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رقم قضية الاستئناف615/ق لعام 1435هـ</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رقم حكم الاستئناف28/ج/2 لعام 1435هـ</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تاريخ الجلسة12/2/1435هـ</w:t>
      </w:r>
    </w:p>
    <w:p w:rsidR="00844DE1" w:rsidRPr="00AF4DDE" w:rsidRDefault="00844DE1" w:rsidP="00844DE1">
      <w:pPr>
        <w:jc w:val="center"/>
        <w:rPr>
          <w:rFonts w:ascii="AXtManal" w:hAnsi="AXtManal" w:cs="Simplified Arabic"/>
          <w:b/>
          <w:bCs/>
          <w:sz w:val="32"/>
          <w:szCs w:val="32"/>
          <w:rtl/>
          <w:lang w:bidi="ar-EG"/>
        </w:rPr>
      </w:pPr>
      <w:r w:rsidRPr="00AF4DDE">
        <w:rPr>
          <w:rFonts w:ascii="AXtManal" w:hAnsi="AXtManal" w:cs="Simplified Arabic"/>
          <w:b/>
          <w:bCs/>
          <w:sz w:val="32"/>
          <w:szCs w:val="32"/>
          <w:rtl/>
          <w:lang w:bidi="ar-EG"/>
        </w:rPr>
        <w:t>الموضوعات</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غش تجاري- عرض وبيع وحيازة عبوات حليب منتهية الصلاحية- إقرار.</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أقام فرع هيئة (...) الدعوى ضِدَّ المتهم، وذلك لقيامه بعرض وبيع وحيازة منتجات مغشوشة (عبوات حليب منتهية الصلاحية)- إقرار المتهم بصحة التهمة ودفع بأنَّها ليست معدة للبيع وكون البرنامج المحاسبي لا يقبل تنفيذ بيع ما هو منتهي الصلاحية وكون الصيدلي حديث عهد بالعمل- الدفع بذلك لا ينفي وقوع الضرر، إذ قد تختلط عبوتان منهية الصلاحية بأخرى سليمة عند مكان دفع المبلغ، كَمَا أنَّ من يعمل بهذه المهنة يعمل في قطاع خطير يمس حياة وصحة الإنسان ويفترض عدم إسناد مهمة البيع إليه حتى التأكد من خبرته وخدمة للعمل في هذا المجال- أثر ذلك: ثبوت إدانة المتهم بِمَا نسب إليه.</w:t>
      </w:r>
    </w:p>
    <w:p w:rsidR="00844DE1" w:rsidRPr="00AF4DDE" w:rsidRDefault="00844DE1" w:rsidP="00844DE1">
      <w:pPr>
        <w:jc w:val="center"/>
        <w:rPr>
          <w:rFonts w:ascii="AXtManal" w:hAnsi="AXtManal" w:cs="Simplified Arabic"/>
          <w:b/>
          <w:bCs/>
          <w:sz w:val="32"/>
          <w:szCs w:val="32"/>
          <w:rtl/>
          <w:lang w:bidi="ar-EG"/>
        </w:rPr>
      </w:pPr>
      <w:r w:rsidRPr="00AF4DDE">
        <w:rPr>
          <w:rFonts w:ascii="AXtManal" w:hAnsi="AXtManal" w:cs="Simplified Arabic"/>
          <w:b/>
          <w:bCs/>
          <w:sz w:val="32"/>
          <w:szCs w:val="32"/>
          <w:rtl/>
          <w:lang w:bidi="ar-EG"/>
        </w:rPr>
        <w:t>الأنظمة واللوائح</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0 فقرة (3-4) من المادة (2) من نظام مكافحة الغش التجاري الصادر بالمرسوم الملكي رقم (م/19) وتاريخ 23/4/1429هـ.</w:t>
      </w:r>
    </w:p>
    <w:p w:rsidR="00844DE1" w:rsidRPr="00AF4DDE" w:rsidRDefault="00844DE1" w:rsidP="00844DE1">
      <w:pPr>
        <w:jc w:val="center"/>
        <w:rPr>
          <w:rFonts w:ascii="AXtManal" w:hAnsi="AXtManal" w:cs="Simplified Arabic"/>
          <w:b/>
          <w:bCs/>
          <w:sz w:val="32"/>
          <w:szCs w:val="32"/>
          <w:rtl/>
          <w:lang w:bidi="ar-EG"/>
        </w:rPr>
      </w:pPr>
      <w:r w:rsidRPr="00AF4DDE">
        <w:rPr>
          <w:rFonts w:ascii="AXtManal" w:hAnsi="AXtManal" w:cs="Simplified Arabic"/>
          <w:b/>
          <w:bCs/>
          <w:sz w:val="32"/>
          <w:szCs w:val="32"/>
          <w:rtl/>
          <w:lang w:bidi="ar-EG"/>
        </w:rPr>
        <w:t>الوقائع</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تتحصل وقائع هذه القضية في أن فرع هيئة (...) بمنطقة الرياض أقام دعواه الجنائية في لائحة الدعوى العامة رقم (58478) لعام 1434هـ ضِدَّ المُدَّعى عليه ونصها: </w:t>
      </w:r>
      <w:r w:rsidRPr="00AF4DDE">
        <w:rPr>
          <w:rFonts w:ascii="AXtManal" w:hAnsi="AXtManal" w:cs="Simplified Arabic"/>
          <w:sz w:val="32"/>
          <w:szCs w:val="32"/>
          <w:rtl/>
          <w:lang w:bidi="ar-EG"/>
        </w:rPr>
        <w:lastRenderedPageBreak/>
        <w:t>(بصفتي مدعيًا عاما بدائرة التحقيق (...) بمحافظة الزلفي أدعي على: (...)، البالغ من العمر (56) عامًا، سعودي الجنسية بموجب السجل المدني رقم (...)، متعلم، متزوج، مفرج عنه استنادًا للمادة (120) من نظام الإجراءات الجزائية، ويسكن محافظة (...): حيث إنَّه بتاريخ 22/12/1433هـ الموافق 7/11/2012م ومن خلال الجولات الميدانية لأعضاء هيئة الضبط بفرع التجارة والصناعة بمحافظة (...) تَمَّ تفتيش صيدلية (...) فرع رقم (...) المملوكة للمُدَّعى عليه الواقعة بمحافظة (...) حي (...) وقد تَمَّ ضبط الآتي:</w:t>
      </w:r>
    </w:p>
    <w:tbl>
      <w:tblPr>
        <w:bidiVisual/>
        <w:tblW w:w="1044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5"/>
        <w:gridCol w:w="3755"/>
        <w:gridCol w:w="1080"/>
        <w:gridCol w:w="2880"/>
        <w:gridCol w:w="2340"/>
      </w:tblGrid>
      <w:tr w:rsidR="00844DE1" w:rsidRPr="00AF4DDE" w:rsidTr="00D978E0">
        <w:tc>
          <w:tcPr>
            <w:tcW w:w="385" w:type="dxa"/>
            <w:shd w:val="clear" w:color="auto" w:fill="auto"/>
          </w:tcPr>
          <w:p w:rsidR="00844DE1" w:rsidRPr="00AF4DDE" w:rsidRDefault="00844DE1" w:rsidP="00D978E0">
            <w:pPr>
              <w:jc w:val="center"/>
              <w:rPr>
                <w:rFonts w:ascii="AXtManal" w:hAnsi="AXtManal" w:cs="Simplified Arabic"/>
                <w:b/>
                <w:bCs/>
                <w:sz w:val="32"/>
                <w:szCs w:val="32"/>
                <w:rtl/>
                <w:lang w:bidi="ar-EG"/>
              </w:rPr>
            </w:pPr>
            <w:r w:rsidRPr="00AF4DDE">
              <w:rPr>
                <w:rFonts w:ascii="AXtManal" w:hAnsi="AXtManal" w:cs="Simplified Arabic"/>
                <w:b/>
                <w:bCs/>
                <w:sz w:val="32"/>
                <w:szCs w:val="32"/>
                <w:rtl/>
                <w:lang w:bidi="ar-EG"/>
              </w:rPr>
              <w:t>م</w:t>
            </w:r>
          </w:p>
        </w:tc>
        <w:tc>
          <w:tcPr>
            <w:tcW w:w="3755" w:type="dxa"/>
            <w:shd w:val="clear" w:color="auto" w:fill="auto"/>
          </w:tcPr>
          <w:p w:rsidR="00844DE1" w:rsidRPr="00AF4DDE" w:rsidRDefault="00844DE1" w:rsidP="00D978E0">
            <w:pPr>
              <w:jc w:val="center"/>
              <w:rPr>
                <w:rFonts w:ascii="AXtManal" w:hAnsi="AXtManal" w:cs="Simplified Arabic"/>
                <w:b/>
                <w:bCs/>
                <w:sz w:val="32"/>
                <w:szCs w:val="32"/>
                <w:rtl/>
                <w:lang w:bidi="ar-EG"/>
              </w:rPr>
            </w:pPr>
            <w:r w:rsidRPr="00AF4DDE">
              <w:rPr>
                <w:rFonts w:ascii="AXtManal" w:hAnsi="AXtManal" w:cs="Simplified Arabic"/>
                <w:b/>
                <w:bCs/>
                <w:sz w:val="32"/>
                <w:szCs w:val="32"/>
                <w:rtl/>
                <w:lang w:bidi="ar-EG"/>
              </w:rPr>
              <w:t>نوع البضاعة</w:t>
            </w:r>
          </w:p>
        </w:tc>
        <w:tc>
          <w:tcPr>
            <w:tcW w:w="1080" w:type="dxa"/>
            <w:shd w:val="clear" w:color="auto" w:fill="auto"/>
          </w:tcPr>
          <w:p w:rsidR="00844DE1" w:rsidRPr="00AF4DDE" w:rsidRDefault="00844DE1" w:rsidP="00D978E0">
            <w:pPr>
              <w:jc w:val="center"/>
              <w:rPr>
                <w:rFonts w:ascii="AXtManal" w:hAnsi="AXtManal" w:cs="Simplified Arabic"/>
                <w:b/>
                <w:bCs/>
                <w:sz w:val="32"/>
                <w:szCs w:val="32"/>
                <w:rtl/>
                <w:lang w:bidi="ar-EG"/>
              </w:rPr>
            </w:pPr>
            <w:r w:rsidRPr="00AF4DDE">
              <w:rPr>
                <w:rFonts w:ascii="AXtManal" w:hAnsi="AXtManal" w:cs="Simplified Arabic"/>
                <w:b/>
                <w:bCs/>
                <w:sz w:val="32"/>
                <w:szCs w:val="32"/>
                <w:rtl/>
                <w:lang w:bidi="ar-EG"/>
              </w:rPr>
              <w:t>الكمية</w:t>
            </w:r>
          </w:p>
        </w:tc>
        <w:tc>
          <w:tcPr>
            <w:tcW w:w="2880" w:type="dxa"/>
            <w:shd w:val="clear" w:color="auto" w:fill="auto"/>
          </w:tcPr>
          <w:p w:rsidR="00844DE1" w:rsidRPr="00AF4DDE" w:rsidRDefault="00844DE1" w:rsidP="00D978E0">
            <w:pPr>
              <w:jc w:val="center"/>
              <w:rPr>
                <w:rFonts w:ascii="AXtManal" w:hAnsi="AXtManal" w:cs="Simplified Arabic"/>
                <w:b/>
                <w:bCs/>
                <w:sz w:val="32"/>
                <w:szCs w:val="32"/>
                <w:rtl/>
                <w:lang w:bidi="ar-EG"/>
              </w:rPr>
            </w:pPr>
            <w:r w:rsidRPr="00AF4DDE">
              <w:rPr>
                <w:rFonts w:ascii="AXtManal" w:hAnsi="AXtManal" w:cs="Simplified Arabic"/>
                <w:b/>
                <w:bCs/>
                <w:sz w:val="32"/>
                <w:szCs w:val="32"/>
                <w:rtl/>
                <w:lang w:bidi="ar-EG"/>
              </w:rPr>
              <w:t>نوع المخالفة</w:t>
            </w:r>
          </w:p>
        </w:tc>
        <w:tc>
          <w:tcPr>
            <w:tcW w:w="2340" w:type="dxa"/>
            <w:shd w:val="clear" w:color="auto" w:fill="auto"/>
          </w:tcPr>
          <w:p w:rsidR="00844DE1" w:rsidRPr="00AF4DDE" w:rsidRDefault="00844DE1" w:rsidP="00D978E0">
            <w:pPr>
              <w:jc w:val="center"/>
              <w:rPr>
                <w:rFonts w:ascii="AXtManal" w:hAnsi="AXtManal" w:cs="Simplified Arabic"/>
                <w:b/>
                <w:bCs/>
                <w:sz w:val="32"/>
                <w:szCs w:val="32"/>
                <w:rtl/>
                <w:lang w:bidi="ar-EG"/>
              </w:rPr>
            </w:pPr>
            <w:r w:rsidRPr="00AF4DDE">
              <w:rPr>
                <w:rFonts w:ascii="AXtManal" w:hAnsi="AXtManal" w:cs="Simplified Arabic"/>
                <w:b/>
                <w:bCs/>
                <w:sz w:val="32"/>
                <w:szCs w:val="32"/>
                <w:rtl/>
                <w:lang w:bidi="ar-EG"/>
              </w:rPr>
              <w:t>مكان الضبط</w:t>
            </w:r>
          </w:p>
        </w:tc>
      </w:tr>
      <w:tr w:rsidR="00844DE1" w:rsidRPr="00AF4DDE" w:rsidTr="00D978E0">
        <w:tc>
          <w:tcPr>
            <w:tcW w:w="385"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1</w:t>
            </w:r>
          </w:p>
        </w:tc>
        <w:tc>
          <w:tcPr>
            <w:tcW w:w="3755"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حليب لاري </w:t>
            </w:r>
            <w:proofErr w:type="spellStart"/>
            <w:r w:rsidRPr="00AF4DDE">
              <w:rPr>
                <w:rFonts w:ascii="AXtManal" w:hAnsi="AXtManal" w:cs="Simplified Arabic"/>
                <w:sz w:val="32"/>
                <w:szCs w:val="32"/>
                <w:rtl/>
                <w:lang w:bidi="ar-EG"/>
              </w:rPr>
              <w:t>باور</w:t>
            </w:r>
            <w:proofErr w:type="spellEnd"/>
            <w:r w:rsidRPr="00AF4DDE">
              <w:rPr>
                <w:rFonts w:ascii="AXtManal" w:hAnsi="AXtManal" w:cs="Simplified Arabic"/>
                <w:sz w:val="32"/>
                <w:szCs w:val="32"/>
                <w:rtl/>
                <w:lang w:bidi="ar-EG"/>
              </w:rPr>
              <w:t xml:space="preserve"> حجم (400) جرام</w:t>
            </w:r>
          </w:p>
        </w:tc>
        <w:tc>
          <w:tcPr>
            <w:tcW w:w="1080"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عبوتان</w:t>
            </w:r>
          </w:p>
        </w:tc>
        <w:tc>
          <w:tcPr>
            <w:tcW w:w="2880"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انتهاء الصلاحية بتاريخ 16/9/2012م</w:t>
            </w:r>
          </w:p>
        </w:tc>
        <w:tc>
          <w:tcPr>
            <w:tcW w:w="2340"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على </w:t>
            </w:r>
            <w:proofErr w:type="spellStart"/>
            <w:r w:rsidRPr="00AF4DDE">
              <w:rPr>
                <w:rFonts w:ascii="AXtManal" w:hAnsi="AXtManal" w:cs="Simplified Arabic"/>
                <w:sz w:val="32"/>
                <w:szCs w:val="32"/>
                <w:rtl/>
                <w:lang w:bidi="ar-EG"/>
              </w:rPr>
              <w:t>أرفف</w:t>
            </w:r>
            <w:proofErr w:type="spellEnd"/>
            <w:r w:rsidRPr="00AF4DDE">
              <w:rPr>
                <w:rFonts w:ascii="AXtManal" w:hAnsi="AXtManal" w:cs="Simplified Arabic"/>
                <w:sz w:val="32"/>
                <w:szCs w:val="32"/>
                <w:rtl/>
                <w:lang w:bidi="ar-EG"/>
              </w:rPr>
              <w:t xml:space="preserve"> العرض داخل المحل.</w:t>
            </w:r>
          </w:p>
        </w:tc>
      </w:tr>
      <w:tr w:rsidR="00844DE1" w:rsidRPr="00AF4DDE" w:rsidTr="00D978E0">
        <w:tc>
          <w:tcPr>
            <w:tcW w:w="385"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2</w:t>
            </w:r>
          </w:p>
        </w:tc>
        <w:tc>
          <w:tcPr>
            <w:tcW w:w="3755"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حليب أطفال بيبي جونيور حجم (400) جرام.</w:t>
            </w:r>
          </w:p>
        </w:tc>
        <w:tc>
          <w:tcPr>
            <w:tcW w:w="1080"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عبوة واحدة</w:t>
            </w:r>
          </w:p>
        </w:tc>
        <w:tc>
          <w:tcPr>
            <w:tcW w:w="2880"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انتهاء الصلاحية بتاريخ 5/11/2012م</w:t>
            </w:r>
          </w:p>
        </w:tc>
        <w:tc>
          <w:tcPr>
            <w:tcW w:w="2340"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على </w:t>
            </w:r>
            <w:proofErr w:type="spellStart"/>
            <w:r w:rsidRPr="00AF4DDE">
              <w:rPr>
                <w:rFonts w:ascii="AXtManal" w:hAnsi="AXtManal" w:cs="Simplified Arabic"/>
                <w:sz w:val="32"/>
                <w:szCs w:val="32"/>
                <w:rtl/>
                <w:lang w:bidi="ar-EG"/>
              </w:rPr>
              <w:t>أرفف</w:t>
            </w:r>
            <w:proofErr w:type="spellEnd"/>
            <w:r w:rsidRPr="00AF4DDE">
              <w:rPr>
                <w:rFonts w:ascii="AXtManal" w:hAnsi="AXtManal" w:cs="Simplified Arabic"/>
                <w:sz w:val="32"/>
                <w:szCs w:val="32"/>
                <w:rtl/>
                <w:lang w:bidi="ar-EG"/>
              </w:rPr>
              <w:t xml:space="preserve"> العرض داخل المحل.</w:t>
            </w:r>
          </w:p>
        </w:tc>
      </w:tr>
      <w:tr w:rsidR="00844DE1" w:rsidRPr="00AF4DDE" w:rsidTr="00D978E0">
        <w:tc>
          <w:tcPr>
            <w:tcW w:w="385"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3</w:t>
            </w:r>
          </w:p>
        </w:tc>
        <w:tc>
          <w:tcPr>
            <w:tcW w:w="3755"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حليب أطفال </w:t>
            </w:r>
            <w:proofErr w:type="spellStart"/>
            <w:r w:rsidRPr="00AF4DDE">
              <w:rPr>
                <w:rFonts w:ascii="AXtManal" w:hAnsi="AXtManal" w:cs="Simplified Arabic"/>
                <w:sz w:val="32"/>
                <w:szCs w:val="32"/>
                <w:rtl/>
                <w:lang w:bidi="ar-EG"/>
              </w:rPr>
              <w:t>بريميوم</w:t>
            </w:r>
            <w:proofErr w:type="spellEnd"/>
            <w:r w:rsidRPr="00AF4DDE">
              <w:rPr>
                <w:rFonts w:ascii="AXtManal" w:hAnsi="AXtManal" w:cs="Simplified Arabic"/>
                <w:sz w:val="32"/>
                <w:szCs w:val="32"/>
                <w:rtl/>
                <w:lang w:bidi="ar-EG"/>
              </w:rPr>
              <w:t xml:space="preserve"> كير حجم (400) جرام.</w:t>
            </w:r>
          </w:p>
        </w:tc>
        <w:tc>
          <w:tcPr>
            <w:tcW w:w="1080"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عبوة واحدة</w:t>
            </w:r>
          </w:p>
        </w:tc>
        <w:tc>
          <w:tcPr>
            <w:tcW w:w="2880"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انتهاء الصلاحية بتاريخ 2/11/2012م</w:t>
            </w:r>
          </w:p>
        </w:tc>
        <w:tc>
          <w:tcPr>
            <w:tcW w:w="2340"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على </w:t>
            </w:r>
            <w:proofErr w:type="spellStart"/>
            <w:r w:rsidRPr="00AF4DDE">
              <w:rPr>
                <w:rFonts w:ascii="AXtManal" w:hAnsi="AXtManal" w:cs="Simplified Arabic"/>
                <w:sz w:val="32"/>
                <w:szCs w:val="32"/>
                <w:rtl/>
                <w:lang w:bidi="ar-EG"/>
              </w:rPr>
              <w:t>أرفف</w:t>
            </w:r>
            <w:proofErr w:type="spellEnd"/>
            <w:r w:rsidRPr="00AF4DDE">
              <w:rPr>
                <w:rFonts w:ascii="AXtManal" w:hAnsi="AXtManal" w:cs="Simplified Arabic"/>
                <w:sz w:val="32"/>
                <w:szCs w:val="32"/>
                <w:rtl/>
                <w:lang w:bidi="ar-EG"/>
              </w:rPr>
              <w:t xml:space="preserve"> العرض داخل المحل.</w:t>
            </w:r>
          </w:p>
        </w:tc>
      </w:tr>
    </w:tbl>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 وباستجواب المُدَّعى عليه أقر بصحة واقعة الضبط وبأن البضاعة الموضحة أعلاه المنتهية الصلاحية ضبطت بالمحل وقد انتهى التحقيق بتوجيه الاتهام لـ/ (...) بالغش التجاري، وذلك بعرض وبيع وحيازة منتجات مغشوشة بقصد المتاجرة، هي البضاعة الموضحة أعلاه، وذلك لانتهاء فترة الصلاحية المدونة عليها وضررها بصحة الإنسان-، وذلك للأدلة التالية: 1- ما جاء في أقواله المشار إليها المدونة على الصفحة رقم (4) من ملف التحقيق المرفق لفة رقم (14). 2- محضر الضبط المشار إليه المعد من قبل عضو هيئة الضبط بفرع التجارة والصناعة بمحافظة الزلفي المرفق على اللفة رقم (10). وبالبحث عن سوابقه في سجله لدى وزارة التجارة </w:t>
      </w:r>
      <w:r w:rsidRPr="00AF4DDE">
        <w:rPr>
          <w:rFonts w:ascii="AXtManal" w:hAnsi="AXtManal" w:cs="Simplified Arabic"/>
          <w:sz w:val="32"/>
          <w:szCs w:val="32"/>
          <w:rtl/>
          <w:lang w:bidi="ar-EG"/>
        </w:rPr>
        <w:lastRenderedPageBreak/>
        <w:t>تبين خلوه من المخالفات. وحيث</w:t>
      </w:r>
      <w:r>
        <w:rPr>
          <w:rFonts w:ascii="AXtManal" w:hAnsi="AXtManal" w:cs="Simplified Arabic" w:hint="cs"/>
          <w:sz w:val="32"/>
          <w:szCs w:val="32"/>
          <w:rtl/>
          <w:lang w:bidi="ar-EG"/>
        </w:rPr>
        <w:t>ُ</w:t>
      </w:r>
      <w:r w:rsidRPr="00AF4DDE">
        <w:rPr>
          <w:rFonts w:ascii="AXtManal" w:hAnsi="AXtManal" w:cs="Simplified Arabic"/>
          <w:sz w:val="32"/>
          <w:szCs w:val="32"/>
          <w:rtl/>
          <w:lang w:bidi="ar-EG"/>
        </w:rPr>
        <w:t xml:space="preserve"> إن</w:t>
      </w:r>
      <w:r>
        <w:rPr>
          <w:rFonts w:ascii="AXtManal" w:hAnsi="AXtManal" w:cs="Simplified Arabic" w:hint="cs"/>
          <w:sz w:val="32"/>
          <w:szCs w:val="32"/>
          <w:rtl/>
          <w:lang w:bidi="ar-EG"/>
        </w:rPr>
        <w:t>َّ</w:t>
      </w:r>
      <w:r w:rsidRPr="00AF4DDE">
        <w:rPr>
          <w:rFonts w:ascii="AXtManal" w:hAnsi="AXtManal" w:cs="Simplified Arabic"/>
          <w:sz w:val="32"/>
          <w:szCs w:val="32"/>
          <w:rtl/>
          <w:lang w:bidi="ar-EG"/>
        </w:rPr>
        <w:t xml:space="preserve"> ما أقدم عليه المذكور وهو بكامل أهليته يعد غشًا تجاريًا ومعاقبًا عليه نظامًا وفقًا للمادة الثانية فقرة (3، 4) من نظام مكافحة الغش التجاري الصادر بالمرسوم الملكي رقم (م/19) وتاريخ 23/4/1429هـ، والمادة الثانية فقرة (ج) بند (2) والمادة الرابعة من اللائحة التنفيذية للنظام المشار إليه، لذا أطلب إثبات ما أسند إليه والحكم عليه بالعقوبات الواردة بالمواد (18، 20، 21، 22) من النظام نفسه. وبإحالة هذه القضية إلى هذه الدائرة حَدَّدت لها جلسة يوم الأربعاء 14/10/1434هـ وفيها حضر المُدَّعي العام/ (...) كما حضر المُدَّعى عليه ووكيله وبتلاوة لائحة الادعاء من قبل المُدَّعي العام وسؤال المُدَّعى علي الجواب أجاب قائلًا: ما نسب إلى في لائحة الدعوى غير صحيح فلم تكن العبوات على رفوف العرض ولم يكن بالإمكان بيعها لأن برنامج الحاسب يرفض ذلك عند أخذ </w:t>
      </w:r>
      <w:proofErr w:type="spellStart"/>
      <w:r w:rsidRPr="00AF4DDE">
        <w:rPr>
          <w:rFonts w:ascii="AXtManal" w:hAnsi="AXtManal" w:cs="Simplified Arabic"/>
          <w:sz w:val="32"/>
          <w:szCs w:val="32"/>
          <w:rtl/>
          <w:lang w:bidi="ar-EG"/>
        </w:rPr>
        <w:t>الباركود</w:t>
      </w:r>
      <w:proofErr w:type="spellEnd"/>
      <w:r w:rsidRPr="00AF4DDE">
        <w:rPr>
          <w:rFonts w:ascii="AXtManal" w:hAnsi="AXtManal" w:cs="Simplified Arabic"/>
          <w:sz w:val="32"/>
          <w:szCs w:val="32"/>
          <w:rtl/>
          <w:lang w:bidi="ar-EG"/>
        </w:rPr>
        <w:t xml:space="preserve"> وإنما جرى العمل لدي على إخراج العبوات عند مقاربة تاريخ الانتهاء ووضعها في المستودع وفي يوم الواقعة اتصل مندوب الشركة لإعادة الحليب المنتهي فقام الصيدلي بجلبها من المستودع ووضعها في رف قريب لتسليمها للمندوب علمًا بأن الواجب كان عدم وضعها في الصيدلية إطلاقًا لكن لحداثة عهد الصيدلي بالعمل في المملكة فلم يعلم بالنظام المعمول به في الصيدلية وأنا مستعد بإحضار ما يثبت أن البرنامج لا يمكن أن يقبل إدراج الحليب المنتهي في أي فاتورة وما يثبت أن الشركات تستعيد الحليب منتهي الصلاحية ولا مصلحة لي ببيعه كما أنني مستعد لمحاولة إحضار المندوب للشهادة على أنه تَمَّ الاتصال به لاستعادة الحليب وأنَّه قام بالتنسيق للحضور في يوم الواقعة أو على الأقل تقديم إفادة من شركته بذلك، وبذلك أقفل المحضر. وفي جلسة يوم الأربعاء 25/12/1434هـ جرى افتتاح هذه الجلسة وفيها حضر المُدَّعي العام/ (...) كما حضر وكيل المُدَّعى عليه (...)، وبِسُؤَال عمَّا استمهل لأجله قدم الأوراق المشار إلى بياناتها أعلاه وهي خطاب من مُؤَسَّسَة (...) يتضمن أن البرنامج المعتمد في الصيدلية للمبيعات مباع من قبلهم وأنَّه يتضمن خاصية إظهار تاريخ انتهاء الصلاحية للأصناف وعدم بيعها عند الانتهاء وكذلك </w:t>
      </w:r>
      <w:r w:rsidRPr="00AF4DDE">
        <w:rPr>
          <w:rFonts w:ascii="AXtManal" w:hAnsi="AXtManal" w:cs="Simplified Arabic"/>
          <w:sz w:val="32"/>
          <w:szCs w:val="32"/>
          <w:rtl/>
          <w:lang w:bidi="ar-EG"/>
        </w:rPr>
        <w:lastRenderedPageBreak/>
        <w:t>خطاب من مُؤَسَّسَة (...) يفيد أنهم وكلاء منتجات الحليب وأن إعادة المنتجات المنتهية الصلاحية معمول بها لديهم، كما قدم صورة من إقامة وتأشيرة الصيدلي العامل لديهم وتفيد أن الصيدلي حديث القدوم للمملكة، وبعرضها على المُدَّعي العام قرر أن دعواه منصبه على ثبوت الواقعة ولا تأثير للأوراق المقدمة على ذلك ثم قرر الطرفان الاكتفاء بِمَا قدماه، وبذلك أقفل المحضر.</w:t>
      </w:r>
    </w:p>
    <w:p w:rsidR="00844DE1" w:rsidRPr="00AF4DDE" w:rsidRDefault="00844DE1" w:rsidP="00844DE1">
      <w:pPr>
        <w:jc w:val="center"/>
        <w:rPr>
          <w:rFonts w:ascii="AXtManal" w:hAnsi="AXtManal" w:cs="Simplified Arabic"/>
          <w:b/>
          <w:bCs/>
          <w:sz w:val="32"/>
          <w:szCs w:val="32"/>
          <w:rtl/>
          <w:lang w:bidi="ar-EG"/>
        </w:rPr>
      </w:pPr>
      <w:r w:rsidRPr="00AF4DDE">
        <w:rPr>
          <w:rFonts w:ascii="AXtManal" w:hAnsi="AXtManal" w:cs="Simplified Arabic"/>
          <w:b/>
          <w:bCs/>
          <w:sz w:val="32"/>
          <w:szCs w:val="32"/>
          <w:rtl/>
          <w:lang w:bidi="ar-EG"/>
        </w:rPr>
        <w:t>الأسباب</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بعد الاطلاع على أوراق القضية ودراستها، وبعد سماع الدعوى والإجابة، وحيث إنَّه وبمواجهة المُدَّعى عليه بِمَا نسب إليه من عرض عبوات حليب منتهية الصلاحية على </w:t>
      </w:r>
      <w:proofErr w:type="spellStart"/>
      <w:r w:rsidRPr="00AF4DDE">
        <w:rPr>
          <w:rFonts w:ascii="AXtManal" w:hAnsi="AXtManal" w:cs="Simplified Arabic"/>
          <w:sz w:val="32"/>
          <w:szCs w:val="32"/>
          <w:rtl/>
          <w:lang w:bidi="ar-EG"/>
        </w:rPr>
        <w:t>أرفف</w:t>
      </w:r>
      <w:proofErr w:type="spellEnd"/>
      <w:r w:rsidRPr="00AF4DDE">
        <w:rPr>
          <w:rFonts w:ascii="AXtManal" w:hAnsi="AXtManal" w:cs="Simplified Arabic"/>
          <w:sz w:val="32"/>
          <w:szCs w:val="32"/>
          <w:rtl/>
          <w:lang w:bidi="ar-EG"/>
        </w:rPr>
        <w:t xml:space="preserve"> البيع فقد أقر بصحة ذلك إلا أنها ليست معدة للبيع، وحيث إن ما دفع به المتهم من كون البرنامج المحاسبي لا يقبل تنفيذ بيع ما هو منتهي الصلاحية لا ينفي وقوع الضرر إذ قد تختلط عبوتان منتهية الصلاحية بأخرى سليمة عند نقطة دفع المبلغ إذ أن كل ما هو على </w:t>
      </w:r>
      <w:proofErr w:type="spellStart"/>
      <w:r w:rsidRPr="00AF4DDE">
        <w:rPr>
          <w:rFonts w:ascii="AXtManal" w:hAnsi="AXtManal" w:cs="Simplified Arabic"/>
          <w:sz w:val="32"/>
          <w:szCs w:val="32"/>
          <w:rtl/>
          <w:lang w:bidi="ar-EG"/>
        </w:rPr>
        <w:t>أرفف</w:t>
      </w:r>
      <w:proofErr w:type="spellEnd"/>
      <w:r w:rsidRPr="00AF4DDE">
        <w:rPr>
          <w:rFonts w:ascii="AXtManal" w:hAnsi="AXtManal" w:cs="Simplified Arabic"/>
          <w:sz w:val="32"/>
          <w:szCs w:val="32"/>
          <w:rtl/>
          <w:lang w:bidi="ar-EG"/>
        </w:rPr>
        <w:t xml:space="preserve"> البيع قريب جدًا من متناول يد المشتري، كذلك دفعه بكون الصيدلي حديث عهد بالعمل دفع غير مقبول لأن من يعمل في قطاع خطير يمس حياة وصحة الإنسان يجب ألا يوكل له مهمة بيع هذه المواد إلا بعد التأكد من خبرته وحذقه للعمل في هذا المجال، وحيث قد توافرت أركان الجريمة في هذه الواقعة، وحيث إن ما أقدم عليه المُدَّعى عليه وهو بكامل أهليته المعتبرة شرعًا ونظامًا ليعتبر فعلًا محظورًا ومعاقبًا عليه بموجب المادة الثانية (فقرة 3-4) من نظام مكافحة الغش التجاري الصادر بالمرسوم الملكي رقم (م/19) وتاريخ 23/4/1429هـ ولائحته التنفيذية، مِمَّا تنتهي معه الدائرة إلى إدانته ومعاقبته على ذلك.</w:t>
      </w:r>
    </w:p>
    <w:p w:rsidR="00844DE1" w:rsidRPr="00AF4DDE" w:rsidRDefault="00844DE1" w:rsidP="00844DE1">
      <w:pPr>
        <w:rPr>
          <w:rFonts w:ascii="AXtManal" w:hAnsi="AXtManal" w:cs="Simplified Arabic"/>
          <w:b/>
          <w:bCs/>
          <w:sz w:val="32"/>
          <w:szCs w:val="32"/>
          <w:rtl/>
          <w:lang w:bidi="ar-EG"/>
        </w:rPr>
      </w:pPr>
      <w:r w:rsidRPr="00AF4DDE">
        <w:rPr>
          <w:rFonts w:ascii="AXtManal" w:hAnsi="AXtManal" w:cs="Simplified Arabic"/>
          <w:b/>
          <w:bCs/>
          <w:sz w:val="32"/>
          <w:szCs w:val="32"/>
          <w:rtl/>
          <w:lang w:bidi="ar-EG"/>
        </w:rPr>
        <w:t>لذلك حَكَمَتْ الدائرة بإدانة/ (...) بِمَا نسب إليه من عرض منتجات منتهية الصلاحية للبيع ومعاقبته عن ذلك بتغريمه مبلغ ألفي (2000) ريال لما هو مبين بالأسباب.</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lastRenderedPageBreak/>
        <w:t xml:space="preserve">والله الموفق وصلى الله وسلم على نبينا محمد وعلى </w:t>
      </w:r>
      <w:proofErr w:type="spellStart"/>
      <w:r w:rsidRPr="00AF4DDE">
        <w:rPr>
          <w:rFonts w:ascii="AXtManal" w:hAnsi="AXtManal" w:cs="Simplified Arabic"/>
          <w:b/>
          <w:bCs/>
          <w:sz w:val="32"/>
          <w:szCs w:val="32"/>
          <w:rtl/>
          <w:lang w:bidi="ar-EG"/>
        </w:rPr>
        <w:t>آله</w:t>
      </w:r>
      <w:proofErr w:type="spellEnd"/>
      <w:r w:rsidRPr="00AF4DDE">
        <w:rPr>
          <w:rFonts w:ascii="AXtManal" w:hAnsi="AXtManal" w:cs="Simplified Arabic"/>
          <w:b/>
          <w:bCs/>
          <w:sz w:val="32"/>
          <w:szCs w:val="32"/>
          <w:rtl/>
          <w:lang w:bidi="ar-EG"/>
        </w:rPr>
        <w:t xml:space="preserve"> وصحبه أجمعين.</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محكمة الاستئناف</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حَكَمَتْ المحكمة بتأييد الحكم فيما انتهي إليه من قضاء.</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br w:type="page"/>
      </w:r>
      <w:r w:rsidRPr="00AF4DDE">
        <w:rPr>
          <w:rFonts w:ascii="AXtManal" w:hAnsi="AXtManal" w:cs="Simplified Arabic"/>
          <w:b/>
          <w:bCs/>
          <w:sz w:val="32"/>
          <w:szCs w:val="32"/>
          <w:rtl/>
          <w:lang w:bidi="ar-EG"/>
        </w:rPr>
        <w:lastRenderedPageBreak/>
        <w:t>رقم القضية الابتدائية2286/4/ق لعام 1432هـ</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رقم الحكم الابتدائي253/ج/1 لعام 1434هـ</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رقم قضية الاستئناف399/ق/4 لعام 1435هـ</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رقم حكم الاستئناف10/إس/ج/1/4 لعام 1435هـ</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تاريخ الجلسة14/2/1435هـ</w:t>
      </w:r>
    </w:p>
    <w:p w:rsidR="00844DE1" w:rsidRPr="00AF4DDE" w:rsidRDefault="00844DE1" w:rsidP="00844DE1">
      <w:pPr>
        <w:jc w:val="center"/>
        <w:rPr>
          <w:rFonts w:ascii="AXtManal" w:hAnsi="AXtManal" w:cs="Simplified Arabic"/>
          <w:b/>
          <w:bCs/>
          <w:sz w:val="32"/>
          <w:szCs w:val="32"/>
          <w:rtl/>
          <w:lang w:bidi="ar-EG"/>
        </w:rPr>
      </w:pPr>
      <w:r w:rsidRPr="00AF4DDE">
        <w:rPr>
          <w:rFonts w:ascii="AXtManal" w:hAnsi="AXtManal" w:cs="Simplified Arabic"/>
          <w:b/>
          <w:bCs/>
          <w:sz w:val="32"/>
          <w:szCs w:val="32"/>
          <w:rtl/>
          <w:lang w:bidi="ar-EG"/>
        </w:rPr>
        <w:t>الموضوعات</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غش تجاري- بيع أواني منزلية مغشوشة تحتوي مادة محظورة- إقرار- تكرار الفعل المجرم- تقدير العقوبة- الترحيل من البلاد- عقوبة تبعية.</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أقام فرع هيئة (...) الدعوى ضِدَّ المتهمين لقيامهم ببيع أواني منزلية تحمل أسم مصنع (......) وتحتوي على مادة (</w:t>
      </w:r>
      <w:proofErr w:type="spellStart"/>
      <w:r w:rsidRPr="00AF4DDE">
        <w:rPr>
          <w:rFonts w:ascii="AXtManal" w:hAnsi="AXtManal" w:cs="Simplified Arabic"/>
          <w:sz w:val="32"/>
          <w:szCs w:val="32"/>
          <w:rtl/>
          <w:lang w:bidi="ar-EG"/>
        </w:rPr>
        <w:t>البرويافور</w:t>
      </w:r>
      <w:proofErr w:type="spellEnd"/>
      <w:r w:rsidRPr="00AF4DDE">
        <w:rPr>
          <w:rFonts w:ascii="AXtManal" w:hAnsi="AXtManal" w:cs="Simplified Arabic"/>
          <w:sz w:val="32"/>
          <w:szCs w:val="32"/>
          <w:rtl/>
          <w:lang w:bidi="ar-EG"/>
        </w:rPr>
        <w:t xml:space="preserve"> </w:t>
      </w:r>
      <w:proofErr w:type="spellStart"/>
      <w:r w:rsidRPr="00AF4DDE">
        <w:rPr>
          <w:rFonts w:ascii="AXtManal" w:hAnsi="AXtManal" w:cs="Simplified Arabic"/>
          <w:sz w:val="32"/>
          <w:szCs w:val="32"/>
          <w:rtl/>
          <w:lang w:bidi="ar-EG"/>
        </w:rPr>
        <w:t>مالدهايد</w:t>
      </w:r>
      <w:proofErr w:type="spellEnd"/>
      <w:r w:rsidRPr="00AF4DDE">
        <w:rPr>
          <w:rFonts w:ascii="AXtManal" w:hAnsi="AXtManal" w:cs="Simplified Arabic"/>
          <w:sz w:val="32"/>
          <w:szCs w:val="32"/>
          <w:rtl/>
          <w:lang w:bidi="ar-EG"/>
        </w:rPr>
        <w:t xml:space="preserve">) المحظورة وغير الصالحة للاستخدام الآدمي- إقرار العاملين بالمحل بمعاودة بيع المنتج مع علمهم بحظره ومنعه- عدم اعتبار ما دفع به المتهمون من الثاني وحتى الخامس من كونهم لا يجيدون اللغة العربية إذ مثولهم أمام الدائرة ومواجهتهم بالاتهام وأدلته والاستماع إلى جوابهم وإبداء رأيهم تبين أنهم يفهمون السؤال الموجه إليهم ويجيبون عنه باللغة العربية وبشكل واضح- سلطة الدائرة التقديري بملائمة العقوبة الواقعة على كل متهم باختلاف دور كل واحد منهم ومسؤوليته في الجريمة، وبالنظر أن تصرف المتهمين لا يقتصر على التربح ببيع منتجات مغشوشة، بل علة احتوائها مادة محظورة مضره بالمستهلكين- مناط قرار الترحيل من البلاد يتعلق بالجهة المختصة بعد صدور الحكم بالإدانة لأنها عقوبة تبعية معلقة على صدور الحكم وليست عقوبة أصلية- أثر ذلك: إدانة المتهمين بِمَا نسب إليهم وإغلاق المحل التجاري لمدة سنة مع عدم اختصاص الديوان </w:t>
      </w:r>
      <w:proofErr w:type="spellStart"/>
      <w:r w:rsidRPr="00AF4DDE">
        <w:rPr>
          <w:rFonts w:ascii="AXtManal" w:hAnsi="AXtManal" w:cs="Simplified Arabic"/>
          <w:sz w:val="32"/>
          <w:szCs w:val="32"/>
          <w:rtl/>
          <w:lang w:bidi="ar-EG"/>
        </w:rPr>
        <w:t>ولائيًا</w:t>
      </w:r>
      <w:proofErr w:type="spellEnd"/>
      <w:r w:rsidRPr="00AF4DDE">
        <w:rPr>
          <w:rFonts w:ascii="AXtManal" w:hAnsi="AXtManal" w:cs="Simplified Arabic"/>
          <w:sz w:val="32"/>
          <w:szCs w:val="32"/>
          <w:rtl/>
          <w:lang w:bidi="ar-EG"/>
        </w:rPr>
        <w:t xml:space="preserve"> فيما يتعلق بطلب الترحيل من البلاد.</w:t>
      </w:r>
    </w:p>
    <w:p w:rsidR="00844DE1" w:rsidRPr="00AF4DDE" w:rsidRDefault="00844DE1" w:rsidP="00844DE1">
      <w:pPr>
        <w:jc w:val="center"/>
        <w:rPr>
          <w:rFonts w:ascii="AXtManal" w:hAnsi="AXtManal" w:cs="Simplified Arabic"/>
          <w:b/>
          <w:bCs/>
          <w:sz w:val="32"/>
          <w:szCs w:val="32"/>
          <w:rtl/>
          <w:lang w:bidi="ar-EG"/>
        </w:rPr>
      </w:pPr>
      <w:r w:rsidRPr="00AF4DDE">
        <w:rPr>
          <w:rFonts w:ascii="AXtManal" w:hAnsi="AXtManal" w:cs="Simplified Arabic"/>
          <w:b/>
          <w:bCs/>
          <w:sz w:val="32"/>
          <w:szCs w:val="32"/>
          <w:rtl/>
          <w:lang w:bidi="ar-EG"/>
        </w:rPr>
        <w:t>الأنظمة واللوائح</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lastRenderedPageBreak/>
        <w:t>المادتان (16، 20) من نظام مكافحة الغش التجاري الصادر بالمرسوم الملكي رقم (م/19) وتاريخ 23/4/1429هـ.</w:t>
      </w:r>
    </w:p>
    <w:p w:rsidR="00844DE1" w:rsidRPr="00AF4DDE" w:rsidRDefault="00844DE1" w:rsidP="00844DE1">
      <w:pPr>
        <w:jc w:val="center"/>
        <w:rPr>
          <w:rFonts w:ascii="AXtManal" w:hAnsi="AXtManal" w:cs="Simplified Arabic"/>
          <w:b/>
          <w:bCs/>
          <w:sz w:val="32"/>
          <w:szCs w:val="32"/>
          <w:rtl/>
          <w:lang w:bidi="ar-EG"/>
        </w:rPr>
      </w:pPr>
      <w:r w:rsidRPr="00AF4DDE">
        <w:rPr>
          <w:rFonts w:ascii="AXtManal" w:hAnsi="AXtManal" w:cs="Simplified Arabic"/>
          <w:b/>
          <w:bCs/>
          <w:sz w:val="32"/>
          <w:szCs w:val="32"/>
          <w:rtl/>
          <w:lang w:bidi="ar-EG"/>
        </w:rPr>
        <w:t>الوقائع</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تتلخص حسبما هو مبين بأوراق القضية أن فرع هيئة (...) بمنطقة عسير أقام هذه الدعوى الجزائية بلائحة الدعوى بحضور مُمَثِّل الادعاء/ (...) الذي تلا لائحة الدعوى قائلًا أتهم كلًا من:</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1- (...)- سعودي الجنسية- البالغ من العمر (40) عامًا بموجب بطاقة الأحوال المدنية رقم (...) متعلم، تاجر، يقيم في محافظة بيشة.</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2- (...) البالغ من العمر (29) عامًا باكستاني الجنسية بموجب رخصة الإقامة رقم (...) متعلم، دهان مباني.</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3- (...) البالغ من العمر (43) عامًا هندي الجنسية بموجب رخصة الإقامة رقم (...) متعلم، عامل.</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4- (...) البالغ من العمر (41) عامًا هندي الجنسية بموجب رخصة الإقامة رقم (...) متعلم، مندوب مبيعات.</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5- (...) البالغ من العمر (30) عامًا باكستاني الجنسية بموجب رخصة الإقامة رقم (...) متعلم، عامل.</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إذ أنَّه بالاطلاع على خطاب مدير مكتب وزارة التجارة والصناعة بمحافظة بيشة تبين أنَّه بتاريخ 3/12/1431هـ وأثناء قيام عضو ضبط الغش التجاري بعمله داخل المحافظة وفي أحد محلات بيع الخردوات لصاحبه المتهم الأول والذي يقع في حي (...) تَمَّ ضبط وإتلاف (96) ستة وتسعين عينة من الأواني المنزلية والتي تحمل اسم (...) وتحتوي على مادة (</w:t>
      </w:r>
      <w:proofErr w:type="spellStart"/>
      <w:r w:rsidRPr="00AF4DDE">
        <w:rPr>
          <w:rFonts w:ascii="AXtManal" w:hAnsi="AXtManal" w:cs="Simplified Arabic"/>
          <w:sz w:val="32"/>
          <w:szCs w:val="32"/>
          <w:rtl/>
          <w:lang w:bidi="ar-EG"/>
        </w:rPr>
        <w:t>البرويافور</w:t>
      </w:r>
      <w:proofErr w:type="spellEnd"/>
      <w:r w:rsidRPr="00AF4DDE">
        <w:rPr>
          <w:rFonts w:ascii="AXtManal" w:hAnsi="AXtManal" w:cs="Simplified Arabic"/>
          <w:sz w:val="32"/>
          <w:szCs w:val="32"/>
          <w:rtl/>
          <w:lang w:bidi="ar-EG"/>
        </w:rPr>
        <w:t xml:space="preserve"> </w:t>
      </w:r>
      <w:proofErr w:type="spellStart"/>
      <w:r w:rsidRPr="00AF4DDE">
        <w:rPr>
          <w:rFonts w:ascii="AXtManal" w:hAnsi="AXtManal" w:cs="Simplified Arabic"/>
          <w:sz w:val="32"/>
          <w:szCs w:val="32"/>
          <w:rtl/>
          <w:lang w:bidi="ar-EG"/>
        </w:rPr>
        <w:t>مالدهايد</w:t>
      </w:r>
      <w:proofErr w:type="spellEnd"/>
      <w:r w:rsidRPr="00AF4DDE">
        <w:rPr>
          <w:rFonts w:ascii="AXtManal" w:hAnsi="AXtManal" w:cs="Simplified Arabic"/>
          <w:sz w:val="32"/>
          <w:szCs w:val="32"/>
          <w:rtl/>
          <w:lang w:bidi="ar-EG"/>
        </w:rPr>
        <w:t xml:space="preserve">) المحظورة وغير الصالحة للاستخدام الآدمي والتنبيه على صاحب المحل (المتهم الأول) والعاملين فيه (بقية </w:t>
      </w:r>
      <w:r w:rsidRPr="00AF4DDE">
        <w:rPr>
          <w:rFonts w:ascii="AXtManal" w:hAnsi="AXtManal" w:cs="Simplified Arabic"/>
          <w:sz w:val="32"/>
          <w:szCs w:val="32"/>
          <w:rtl/>
          <w:lang w:bidi="ar-EG"/>
        </w:rPr>
        <w:lastRenderedPageBreak/>
        <w:t>المتهمين) على عدم عرضه وبيعه مرة أخرى إلا أنَّه أثناء زيارة عضو الغش التجاري للمحل مرة أخرى بتاريخ 8/6/1431هـ عثر على (46) ستة وأربعين عينة تحتوي على نفس المادة المحظورة فتم ضبطها وإتلافها والقبض على المتهمين.</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وبسماع أقوال المتهمين أفاد كل منهم بعرضه وبيعه للمنتج المغشوش وبعلمه بأنَّه ضار وممنوع وأنَّه غش تجاري وأنَّه قد أتلف في المرة الأولى.</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وبالبحث عن سوابق المتهمين اتضح عدم وجود سوابق جنائية مسجلة عليهم.</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وانتهى التحقيق إلى توجيه الاتهام للمواطن/ (...) وكل من المقيم/ (...) باكستاني الجنسية والمقيم/ (...) هندي الجنسية والمقيم/ (...) هندي الجنسية والمقيم/ (...) باكستاني الجنسية، بعرضهم وبيعهم لأواني تحتوي على مادة (</w:t>
      </w:r>
      <w:proofErr w:type="spellStart"/>
      <w:r w:rsidRPr="00AF4DDE">
        <w:rPr>
          <w:rFonts w:ascii="AXtManal" w:hAnsi="AXtManal" w:cs="Simplified Arabic"/>
          <w:sz w:val="32"/>
          <w:szCs w:val="32"/>
          <w:rtl/>
          <w:lang w:bidi="ar-EG"/>
        </w:rPr>
        <w:t>البرويافور</w:t>
      </w:r>
      <w:proofErr w:type="spellEnd"/>
      <w:r w:rsidRPr="00AF4DDE">
        <w:rPr>
          <w:rFonts w:ascii="AXtManal" w:hAnsi="AXtManal" w:cs="Simplified Arabic"/>
          <w:sz w:val="32"/>
          <w:szCs w:val="32"/>
          <w:rtl/>
          <w:lang w:bidi="ar-EG"/>
        </w:rPr>
        <w:t xml:space="preserve"> </w:t>
      </w:r>
      <w:proofErr w:type="spellStart"/>
      <w:r w:rsidRPr="00AF4DDE">
        <w:rPr>
          <w:rFonts w:ascii="AXtManal" w:hAnsi="AXtManal" w:cs="Simplified Arabic"/>
          <w:sz w:val="32"/>
          <w:szCs w:val="32"/>
          <w:rtl/>
          <w:lang w:bidi="ar-EG"/>
        </w:rPr>
        <w:t>مالدهايد</w:t>
      </w:r>
      <w:proofErr w:type="spellEnd"/>
      <w:r w:rsidRPr="00AF4DDE">
        <w:rPr>
          <w:rFonts w:ascii="AXtManal" w:hAnsi="AXtManal" w:cs="Simplified Arabic"/>
          <w:sz w:val="32"/>
          <w:szCs w:val="32"/>
          <w:rtl/>
          <w:lang w:bidi="ar-EG"/>
        </w:rPr>
        <w:t>) وهي منتج مغشوش غير صالح للاستهلاك الآدمي ومخالف للمواصفات القياسية المعتمدة مع علمهم بأنَّه غش تجاري.</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وذلك للأدلة والقرائن التالية:</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1- ما جاء بأقوالهم المنوه عنها على اللفات (3، 4، 5، 10، 11، 12، 14، 15، 16، 22، 27، 28).</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2- ما تضمنه محضري ضبط وإتلاف العينة المنوه عنها والمرفقين على اللفات (51، 52).</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3- ما تضمنه خطاب مدير وزارة التجارة والصناعة بمحافظة بيشة المنوه عنه والمرفق على اللفة رقم (30).</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وحيث إن ما أقدم عليه المذكورون وهم بكامل أهليتهم المعتبرة شرعًا فعل محرم ومعاقب عليه شرعًا ونظامًا والمجرم بموجب المادة الثانية الفقرتين ثالثًا ورابعًا وخامسًا من نظام مكافحة الغش التجاري الصادر بالمرسوم الملكي رقم (م/19) وتاريخ 23/4/1429هـ فإنني أطلب إثبات ما أسند إليهم والحكم عليهم بِمَا يلي:</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lastRenderedPageBreak/>
        <w:t>أولًا/ وفقًا لما تضمنه المادة (16) السادسة عشر من النظام المشار إليه لقاء عرضهم وبيعهم لمنتج مغشوش وغير صالح للاستخدام الآدمي ومخالف للمواصفات القياسية المعتمدة مع علمهم بأنَّه غش تجاري.</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ثانيًا/ إغلاق المحل التجاري استنادًا للمادة (20) من ذات النظام.</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ثالثًا/ إبعاد المتهم الثاني والثالث والرابع والخامس عن البلاد استنادًا للمادة (23) من ذات النظام.</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وفي سبيل نظر الدعوى عقدت الدائرة جلستها يوم السبت 24/11/1432هـ بحضور مُمَثِّل الادعاء والمتهمين، وبمواجهة المتهمين بِمَا نسب إليهم بلائحة الدعوى العامة بعد تلاوتها عليهم؟ أجابوا بأنَّه لم تصلهم صورة من لائحة الدعوى قبل هذه الجلسة وطلبوا تزويدهم بصورة منها وتمكينهم من الإجابة عليها في جلسة قادمة فأجيبوا لطلبهم، وتَمَّ تأجيل نظر القضية، وفي جلسة هذا اليوم حضر مُمَثِّل الادعاء والمتهمون وقدم المتهمون مذكرات دفاعية عمَّا أسند إليهم من اتهام، ذكر فيها المتهم الأول أنَّه وبعد أن منع عضو ضبط الغش التجاري بيع تلك الواني قام بمنع العاملين لديه من بيع المنتج في المحل وتَمَّ إتلاف الموجود بالمحل وأمَّا ما بقي في المستودع فذكر أنهم كانوا بصدد إرجاعه لمصدره إلا أن بعض العاملين لديه أحضره بالخطأ للمحل مع الأواني المسموح ببيعها للتشابه الكبير بين الأواني المسموح ببيعها والأواني الممنوعة وليس تعمدُا، وأضاف أنَّه لم يتعمد إيذاء أحد ببيع المنتج وأنَّه كان خطأ، وتعهد بعدم بيع ذلك المنتج الممنوع وأنَّه على استعداد لتحمل أي غرامة مالية تجاه هذا الخطأ وطلب عدم الحكم بإغلاق المحل أو ترحيل العاملين لديه وطلب النظر إليه بعين الرحمة عمَّا بدر منه دون قصد. وأمَّا بقية المتهمين فذكروا في مذكرتهم أنَّه بعد منع عضو ضبط الغش التجاري ومنع كفيلهم (المتهم الأول) من بيع الأواني المحظورة فإنهم لم يقوموا ببيعها عن عمد وإنما عن طريق الخطأ إذ تَمَّ إحضارها من المستودع مع الأواني المسموح ببيعها نظرًا للتشابه الكبير بينها، وطلبوا السماح </w:t>
      </w:r>
      <w:r w:rsidRPr="00AF4DDE">
        <w:rPr>
          <w:rFonts w:ascii="AXtManal" w:hAnsi="AXtManal" w:cs="Simplified Arabic"/>
          <w:sz w:val="32"/>
          <w:szCs w:val="32"/>
          <w:rtl/>
          <w:lang w:bidi="ar-EG"/>
        </w:rPr>
        <w:lastRenderedPageBreak/>
        <w:t xml:space="preserve">والعفو عمَّا بدر منهم وتعهدوا بعدم فعل ذلك مستقبلًا وطلبوا عدم ترحليهم إلى بلادهم. وبعرض ذلك على مُمَثِّل الادعاء اكتفى بِمَا ورد بلائحة الدعوى كما اكتفى المتهمون بِمَا ذكروه فَقَرَّرت الدائرة رفع الجلسة للمُدَاوَلَة وأصدرت حكمها رقم 30/د/ج/1 وتاريخ 16/1/1433هـ بإدانة المتهمين بِمَا نسب إليهم وإغلاق المحل التجاري العائد للمتهم الأول لمدة سنة كما حَكَمَتْ الدائرة بعدم اختصاص الديوان </w:t>
      </w:r>
      <w:proofErr w:type="spellStart"/>
      <w:r w:rsidRPr="00AF4DDE">
        <w:rPr>
          <w:rFonts w:ascii="AXtManal" w:hAnsi="AXtManal" w:cs="Simplified Arabic"/>
          <w:sz w:val="32"/>
          <w:szCs w:val="32"/>
          <w:rtl/>
          <w:lang w:bidi="ar-EG"/>
        </w:rPr>
        <w:t>ولائيًا</w:t>
      </w:r>
      <w:proofErr w:type="spellEnd"/>
      <w:r w:rsidRPr="00AF4DDE">
        <w:rPr>
          <w:rFonts w:ascii="AXtManal" w:hAnsi="AXtManal" w:cs="Simplified Arabic"/>
          <w:sz w:val="32"/>
          <w:szCs w:val="32"/>
          <w:rtl/>
          <w:lang w:bidi="ar-EG"/>
        </w:rPr>
        <w:t xml:space="preserve"> بالفصل في الطلب المتعلق بإبعاد المتهمين من الثاني إلى الخامس.</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وبإعلان الحكم واستلام المتهمين لنسخة منه تقدموا باعتراضهم عليه، فنظرت في ذلك محكمة الاستئناف الإدارية بالرياض الدائرة الجزائية الثانية وأصدرت حكمها رقم 100/ج/2 وتاريخ 3/4/1434هـ بنقض حكم الدائرة وإعادة القضية، وذلك على سند من أن هيئة (...) لم تجر تحقيقًا مع المتهمين حسبما نَصَّت عليه المادة (12) من نظام مكافحة الغش التجاري، وعليه أعيدت القضية للدائرة بتاريخ 4/5/1434هـ فعقدت جلستها يوم الإثنين 6/5/1434هـ بحضور مُمَثِّل الادعاء وفي الجلسة وبعد الاطلاع على ملاحظة محكمة الاستئناف تبين وجاهتها فأصدرت الدائرة قرارها رقم 133/ج/1 بإعادة أوراق القضية إلى الجهة المُدَّعِية فرع هيئة (...) لإجراء التحقيق مع المتهمين وفقًا للمادة (12) من نظام مكافحة الغش التجاري، وبعد استكمال الهيئة للمطلوب أعيدت القضية للدائرة بتاريخ 8/8/1434هـ فحددت الدائرة جلسة يوم الإثنين 7/9/1434هـ موعدًا لمواصلة النظر في القضية وأشعرت طرفي الدعوى بذلك، وفي الموعد حضر مُمَثِّل الادعاء (...)، فيما تخلف المتهمون عن الحضور وحضر وكيل المُدَّعى عليه الأول/ (...) بالوكالة المرفقة وطلب إمهاله لجلسة أخرى لتقديم دفوعه حول القضية فأجابته الدائرة لذلك، وفي جلسة يوم الإثنين 26/10/1434هـ حضر مُمَثِّل الادعاء فيما تخلف المتهمون عن الحضور، وفي جلسة هذا اليوم حضر مُمَثِّل الادعاء والمتهمون وبسؤالهم عمَّا لديهم؟ قدموا مذكرات أرفقت بأوراق القضية وبعرضها على المُدَّعي العام ذكر بأنَّه يكتفي بِمَا ورد بلائحة الدعوى العامة وأضاف بأن ما ورد بمذكرة المتهمين الثاني والثالث والرابع والخامس </w:t>
      </w:r>
      <w:r w:rsidRPr="00AF4DDE">
        <w:rPr>
          <w:rFonts w:ascii="AXtManal" w:hAnsi="AXtManal" w:cs="Simplified Arabic"/>
          <w:sz w:val="32"/>
          <w:szCs w:val="32"/>
          <w:rtl/>
          <w:lang w:bidi="ar-EG"/>
        </w:rPr>
        <w:lastRenderedPageBreak/>
        <w:t xml:space="preserve">من أخذ هيئة (...) أقوالهم في التحقيقات دون حضور مترجم فلأنهم عند التحقيق معهم كانوا يجيدون التحدث باللغة العربية ولهذا لم يحتج عضو الهيئة المحقق إلى إحضار مترجم ولم يطلب المتهمون ذلك وما ذكروا في مذكراتهم ليس إلا محاولة لدفع التهمة عنهم.، وبِسُؤَال المتهم الأول عمَّا لديه؟ أجا بأنَّه بعد أن منع عضو ضبط الغش التجاري بيع تلك الأواني قام بمنع العاملين لديه من بيع المنتج وتَمَّ إتلاف الموجود في المحل وأمَّا ما بقي في المستودع فقد كانوا بصدد إرجاعه لمصدره في جده إلا أن بعض العاملين لديه احضروه بالخطأ إلى المحل مع الأواني المسموح ببيعها للتشابه الكبير بين تلك الأواني ولم يكن ذلك متعمدًا، وبِسُؤَال الدائرة المتهم الثاني عمَّا لديه؟ أجاب بأنَّه قام ببيع المنتج المغشوش ولم يكن يعلم بأنَّه محظور وغير صالح للاستخدام الآدمي، إلا عند قيام عضو مكتب وزارة التجارة والصناعية بضبطه وإتلافه وتبقى كرتون من ذلك المنتج في المستودع تمهيدًا لإرجاعه إلى المورد في جده.، وبِسُؤَال المتهم الثالث عمَّا لديه؟ أجاب بأنَّه قام ببيع المنتج المغشوش مرة ثانية بعد منعه وكان ذلك عن طريق الخطأ.، وبِسُؤَال المتهم الرابع عمَّا لديه؟ أجاب بأنَّه قام ببيع المنتج المغشوش ولا يعلم عن حاله وأن الكرتون المتبقي في المحل كان يراد إرجاعه إلى المورد في جده، وبِسُؤَال المتهم الخامس عمَّا لديه؟ أجاب بأنَّه قام ببيع المنتج المغشوش مرة ثانية بعد منع، وذلك عن طريق الخطأ، وبعرض ذلك على مُمَثِّل الادعاء ذكر بأن المُدَّعى عليهم يجيدون التحدث باللغة العربية وقد تبين للدائرة صحة ذلك من خلال مواجهتهم بِمَا ورد بلائحة الدعوى وأضاف بأن المتهم الأول أهمل عندما ترك المنتج في المستودع دون مصادرته كما طلب توجيه سؤال للمتهم الثالث كم سنة عمل في السعودية؟ فأجاب بأنَّه عمل في السعودية ست سنوات وأضاف مُمَثِّل الادعاء بأن هذه السنوات كافية لفهم اللغة والتحدث بها، وبمواجهة المتهمين باعترافاتهم لدى فرع وزارة التجارة والصناعة؟ أجاب المتهم الأول بأنَّه لم يضعها عمدًا وكان عرضها عن طريق الخطأ، وأجاب المتهم الثاني بأنَّه لم ينتبه لاسم المنتج عند عرضه للمرة الثانية، وأجاب المتهمون الثالث </w:t>
      </w:r>
      <w:r w:rsidRPr="00AF4DDE">
        <w:rPr>
          <w:rFonts w:ascii="AXtManal" w:hAnsi="AXtManal" w:cs="Simplified Arabic"/>
          <w:sz w:val="32"/>
          <w:szCs w:val="32"/>
          <w:rtl/>
          <w:lang w:bidi="ar-EG"/>
        </w:rPr>
        <w:lastRenderedPageBreak/>
        <w:t>والرابع والخامس بأنهم لا يستطيعون قراءة اللغة العربية ولهذا لم يستطيعوا معرفة اسم المنتج، وأضافوا جميعًا بأن اعترافاتهم لدى فرع الوزارة غير صحيحة.، وبِسُؤَال أطراف الدعوى هل لديهم ما يودون إضافته؟ أجابوا بأنهم يكتفون بأقوالهم وَبِمَا قدموه للدائرة وَبِمَا ورد بلائحة الدعوى فَقَرَّرت الدائرة رفع الجلسة للمُدَاوَلَة وصدر هذا الحكم.</w:t>
      </w:r>
    </w:p>
    <w:p w:rsidR="00844DE1" w:rsidRPr="00AF4DDE" w:rsidRDefault="00844DE1" w:rsidP="00844DE1">
      <w:pPr>
        <w:jc w:val="center"/>
        <w:rPr>
          <w:rFonts w:ascii="AXtManal" w:hAnsi="AXtManal" w:cs="Simplified Arabic"/>
          <w:b/>
          <w:bCs/>
          <w:sz w:val="32"/>
          <w:szCs w:val="32"/>
          <w:rtl/>
          <w:lang w:bidi="ar-EG"/>
        </w:rPr>
      </w:pPr>
      <w:r w:rsidRPr="00AF4DDE">
        <w:rPr>
          <w:rFonts w:ascii="AXtManal" w:hAnsi="AXtManal" w:cs="Simplified Arabic"/>
          <w:b/>
          <w:bCs/>
          <w:sz w:val="32"/>
          <w:szCs w:val="32"/>
          <w:rtl/>
          <w:lang w:bidi="ar-EG"/>
        </w:rPr>
        <w:t>الأسباب</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تأسيسًا على ما تقدم من الدعوى والإجابة عنها، وبعد الاطلاع على أوراق القضية، ولما كانت جهة الادعاء قد أقامت هذه الدعوى تطلب فيها معاقبة المتهمين وفقًا لنظام مكافحة الغش التجاري لقيامهم بعرض وبيع منتج ومغشوش فإن الديوان وهذه الدائرة مختصين بنظرها </w:t>
      </w:r>
      <w:proofErr w:type="spellStart"/>
      <w:r w:rsidRPr="00AF4DDE">
        <w:rPr>
          <w:rFonts w:ascii="AXtManal" w:hAnsi="AXtManal" w:cs="Simplified Arabic"/>
          <w:sz w:val="32"/>
          <w:szCs w:val="32"/>
          <w:rtl/>
          <w:lang w:bidi="ar-EG"/>
        </w:rPr>
        <w:t>ولائيًا</w:t>
      </w:r>
      <w:proofErr w:type="spellEnd"/>
      <w:r w:rsidRPr="00AF4DDE">
        <w:rPr>
          <w:rFonts w:ascii="AXtManal" w:hAnsi="AXtManal" w:cs="Simplified Arabic"/>
          <w:sz w:val="32"/>
          <w:szCs w:val="32"/>
          <w:rtl/>
          <w:lang w:bidi="ar-EG"/>
        </w:rPr>
        <w:t xml:space="preserve"> ومكانيًا استنادًا للمادة (13) من ذات النظام، والمادة (131) من نظام الإجراءات الجزائية.</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أما عن الموضوع فحيث نَصَّت المادة الثانية الفقرة ثالثًا ورابعًا وخامسًا من نظام مكافحة الغش التجاري الصادر بالمرسوم الملكي رقم (م/19) وتاريخ 23/4/1429هـ على تجريم بيع أو عرض المنتجات المغشوشة، وحيث إنَّه بالاطلاع على ما تضمنه خطاب مدير وزارة التجارة والصناعة بمحافظة بيشة المرفق وعلى ما ورد بمحضري ضبط وإتلاف العينة المرفقين تبين أنه تَمَّ ضبط المحل العائد للمتهم الأول والذي يعمل فيه بقية المتهمين، وذلك لقيامهم ببيع أواني منزلية تحمل اسم مصنع (...) والتي تحتوي على مادة (</w:t>
      </w:r>
      <w:proofErr w:type="spellStart"/>
      <w:r w:rsidRPr="00AF4DDE">
        <w:rPr>
          <w:rFonts w:ascii="AXtManal" w:hAnsi="AXtManal" w:cs="Simplified Arabic"/>
          <w:sz w:val="32"/>
          <w:szCs w:val="32"/>
          <w:rtl/>
          <w:lang w:bidi="ar-EG"/>
        </w:rPr>
        <w:t>البرويافور</w:t>
      </w:r>
      <w:proofErr w:type="spellEnd"/>
      <w:r w:rsidRPr="00AF4DDE">
        <w:rPr>
          <w:rFonts w:ascii="AXtManal" w:hAnsi="AXtManal" w:cs="Simplified Arabic"/>
          <w:sz w:val="32"/>
          <w:szCs w:val="32"/>
          <w:rtl/>
          <w:lang w:bidi="ar-EG"/>
        </w:rPr>
        <w:t xml:space="preserve"> </w:t>
      </w:r>
      <w:proofErr w:type="spellStart"/>
      <w:r w:rsidRPr="00AF4DDE">
        <w:rPr>
          <w:rFonts w:ascii="AXtManal" w:hAnsi="AXtManal" w:cs="Simplified Arabic"/>
          <w:sz w:val="32"/>
          <w:szCs w:val="32"/>
          <w:rtl/>
          <w:lang w:bidi="ar-EG"/>
        </w:rPr>
        <w:t>مالدهايد</w:t>
      </w:r>
      <w:proofErr w:type="spellEnd"/>
      <w:r w:rsidRPr="00AF4DDE">
        <w:rPr>
          <w:rFonts w:ascii="AXtManal" w:hAnsi="AXtManal" w:cs="Simplified Arabic"/>
          <w:sz w:val="32"/>
          <w:szCs w:val="32"/>
          <w:rtl/>
          <w:lang w:bidi="ar-EG"/>
        </w:rPr>
        <w:t>) المحظورة وغير الصالحة للاستخدام الآدمي بتاريخ 3/2/1431هـ حيث تَمَّ ضبط وإتلاف ست وتسعين عينة، ثم تَمَّ ضبطه بعد ذلك بتاريخ 8/6/1431هـ حيث تَمَّ ضبط وإتلاف اثنان وأربعون عينة.</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وحيث إن الثابت من أوراق القضية أن الأواني المضبوطة تحتوي على مادة (</w:t>
      </w:r>
      <w:proofErr w:type="spellStart"/>
      <w:r w:rsidRPr="00AF4DDE">
        <w:rPr>
          <w:rFonts w:ascii="AXtManal" w:hAnsi="AXtManal" w:cs="Simplified Arabic"/>
          <w:sz w:val="32"/>
          <w:szCs w:val="32"/>
          <w:rtl/>
          <w:lang w:bidi="ar-EG"/>
        </w:rPr>
        <w:t>البرويافور</w:t>
      </w:r>
      <w:proofErr w:type="spellEnd"/>
      <w:r w:rsidRPr="00AF4DDE">
        <w:rPr>
          <w:rFonts w:ascii="AXtManal" w:hAnsi="AXtManal" w:cs="Simplified Arabic"/>
          <w:sz w:val="32"/>
          <w:szCs w:val="32"/>
          <w:rtl/>
          <w:lang w:bidi="ar-EG"/>
        </w:rPr>
        <w:t xml:space="preserve"> </w:t>
      </w:r>
      <w:proofErr w:type="spellStart"/>
      <w:r w:rsidRPr="00AF4DDE">
        <w:rPr>
          <w:rFonts w:ascii="AXtManal" w:hAnsi="AXtManal" w:cs="Simplified Arabic"/>
          <w:sz w:val="32"/>
          <w:szCs w:val="32"/>
          <w:rtl/>
          <w:lang w:bidi="ar-EG"/>
        </w:rPr>
        <w:t>مالدهايد</w:t>
      </w:r>
      <w:proofErr w:type="spellEnd"/>
      <w:r w:rsidRPr="00AF4DDE">
        <w:rPr>
          <w:rFonts w:ascii="AXtManal" w:hAnsi="AXtManal" w:cs="Simplified Arabic"/>
          <w:sz w:val="32"/>
          <w:szCs w:val="32"/>
          <w:rtl/>
          <w:lang w:bidi="ar-EG"/>
        </w:rPr>
        <w:t xml:space="preserve">) المحظورة وغير الصالحة للاستخدام الآدمي، وحيث تَمَّ التحقيق مع صاحب المحل (المتهم الأول) والعاملين في المحل (بقية المتهمين) من قبل فرع الوزارة التجارة والصناعة بمحافظة بيشة فاعترف المتهمون جميعًا بأنهم علموا بضبط </w:t>
      </w:r>
      <w:r w:rsidRPr="00AF4DDE">
        <w:rPr>
          <w:rFonts w:ascii="AXtManal" w:hAnsi="AXtManal" w:cs="Simplified Arabic"/>
          <w:sz w:val="32"/>
          <w:szCs w:val="32"/>
          <w:rtl/>
          <w:lang w:bidi="ar-EG"/>
        </w:rPr>
        <w:lastRenderedPageBreak/>
        <w:t>وإتلاف الأواني التي تحمل اسم مصنع (...) في المرة الأولى وأنهم أبلغوا من جهة الضبط أن تلك الأواني مغشوشة وتحتوي على مادة (</w:t>
      </w:r>
      <w:proofErr w:type="spellStart"/>
      <w:r w:rsidRPr="00AF4DDE">
        <w:rPr>
          <w:rFonts w:ascii="AXtManal" w:hAnsi="AXtManal" w:cs="Simplified Arabic"/>
          <w:sz w:val="32"/>
          <w:szCs w:val="32"/>
          <w:rtl/>
          <w:lang w:bidi="ar-EG"/>
        </w:rPr>
        <w:t>البرويافور</w:t>
      </w:r>
      <w:proofErr w:type="spellEnd"/>
      <w:r w:rsidRPr="00AF4DDE">
        <w:rPr>
          <w:rFonts w:ascii="AXtManal" w:hAnsi="AXtManal" w:cs="Simplified Arabic"/>
          <w:sz w:val="32"/>
          <w:szCs w:val="32"/>
          <w:rtl/>
          <w:lang w:bidi="ar-EG"/>
        </w:rPr>
        <w:t xml:space="preserve"> </w:t>
      </w:r>
      <w:proofErr w:type="spellStart"/>
      <w:r w:rsidRPr="00AF4DDE">
        <w:rPr>
          <w:rFonts w:ascii="AXtManal" w:hAnsi="AXtManal" w:cs="Simplified Arabic"/>
          <w:sz w:val="32"/>
          <w:szCs w:val="32"/>
          <w:rtl/>
          <w:lang w:bidi="ar-EG"/>
        </w:rPr>
        <w:t>مالدهايد</w:t>
      </w:r>
      <w:proofErr w:type="spellEnd"/>
      <w:r w:rsidRPr="00AF4DDE">
        <w:rPr>
          <w:rFonts w:ascii="AXtManal" w:hAnsi="AXtManal" w:cs="Simplified Arabic"/>
          <w:sz w:val="32"/>
          <w:szCs w:val="32"/>
          <w:rtl/>
          <w:lang w:bidi="ar-EG"/>
        </w:rPr>
        <w:t>) المحظورة وأنها مضرة بالناس، وحيث اعترف العاملون بالمحل بمعاودة بيع ذلك المنتج مع علمهم بأنَّه محظور ويمنع بيعه، وحيث أجاب العامل المسؤول عن إدارة المحل (المتهم الثاني) حين سئل عن سبب معاودتهم البيع رغم علمهم بالمنع؟ فأجاب بأنهم باعوها حتى يتخلصوا من الكمية المتبقية لديهم من تلك الأواني، وإذ أجرت هيئة (...) التحقيق مع المتهمين فاعترف المتهم الأول بأنَّه علم بقيام وزارة التجارة بإتلاف كمية من منتجات شركة (...) ثم اشترى كمية أخرى من موزعين آخرين ولم يكن متأكدا أنها نفس المادة واعترف بأنَّه كان ينبغي عليه التوقف عن بيع هذه الأواني تحديدًا بعد أن تَمَّ الإتلاف من قبل وزارة التجارة وصادق على التحقيق ببصمة إبهامه، وأمَّا بقية المتهمين فقد اعترفوا بمعاودة بيع المنتجات التي تَمَّ إتلاف جزء منها مِمَّا كان معروضًا من قبل وزارة التجارة مع علمهم بأنَّها ضارة وصادقوا على ذلك ببصمة الإبهام، وحيث إن الواقع ما ذكر وحيث ثبت للدائرة قيام المتهمين ببيع ومعاودة بيع تلك الأواني مرة أخرى مع اعترافهم بأنهم علموا من ضبطها في المرة الأولى أنها مغشوشة وتحتوي على مادة محظورة وضارة للمستهلكين، فإن الدائرة تصرف النظر عن ادعاء المتهمين أمامها عدم العلم بكون تلك الأواني مغشوشة وتنتهي إلى إدانتهم بِمَا نسب إليهم من عرض وبيع منتج ومغشوش وتعزرهم عن ذلك وفقًا للمادة (16) من نظام مكافحة الغش التجاري الصادر بالمرسوم الملكي رقم (م/19) وتاريخ 23/4/1429هـ وتقضي بإغلاق المحل وفقًا للمادة (20) من ذات النظام، وتأخذ الدائرة في اعتبارها أثناء تقدير العقوبة أن بيع المتهمين لتلك المنتجات مع ما فيه من التربح ببيع منتجات مغشوشة، إلا أنَّه قد انطوى أيضًا على احتوائها على مادة محظورة مضرة بالمستهلكين، كما تراعي أيضًا أثناء تقدير العقوبة اختلاف دور كل واحد منهم ومسؤوليته في الجريمة محل الدعوى.</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lastRenderedPageBreak/>
        <w:t>وأما ما دفع به المتهمون من الثاني وحتى الخامس من كونهم لا يجيدون اللغة العربية، فتجيب عنه الدائرة بأنَّه بمثول هؤلاء المتهمين أمام الدائرة وبمواجهتهم بالاتهام وأدلته والاستماع إلى جوابهم وما أبدوه في عدة جلسات سابقة تبين أنهم يفهمون السؤال الموجه إليهم ويجيبون عنه باللغة العربية وبشكل واضح للدائرة، مِمَّا لا ترى معه الدائرة الحاجة لمترجم لأخذ أقوالهم سواء أمام الدائرة أو أمام جهة التحقيق.</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وأما ما يتعلق بطلب الادعاء الحكم بإبعاد المتهمين من الثاني إلى الخامس عن البلاد وفقًا للمادة (23) من النظام، فإنَّه بالاطلاع على تلك المادة تبين أن النظام قد أناط الإبعاد بالجهة المختصة بعد صدور الحكم بالإدانة، فيتبين من ذلك أن الإبعاد عن البلاد بِحَسَب أحكام النظام عقوبة تبعية معلقة على صدور الحكم وليست عقوبة أصلية الأمر الذي ترى معه الدائرة عدم اختصاصها بالنظر فيه.</w:t>
      </w:r>
    </w:p>
    <w:p w:rsidR="00844DE1" w:rsidRPr="00AF4DDE" w:rsidRDefault="00844DE1" w:rsidP="00844DE1">
      <w:pPr>
        <w:jc w:val="both"/>
        <w:rPr>
          <w:rFonts w:ascii="AXtManal" w:hAnsi="AXtManal" w:cs="Simplified Arabic"/>
          <w:b/>
          <w:bCs/>
          <w:sz w:val="32"/>
          <w:szCs w:val="32"/>
          <w:rtl/>
          <w:lang w:bidi="ar-EG"/>
        </w:rPr>
      </w:pPr>
      <w:r w:rsidRPr="00AF4DDE">
        <w:rPr>
          <w:rFonts w:ascii="AXtManal" w:hAnsi="AXtManal" w:cs="Simplified Arabic"/>
          <w:b/>
          <w:bCs/>
          <w:sz w:val="32"/>
          <w:szCs w:val="32"/>
          <w:rtl/>
          <w:lang w:bidi="ar-EG"/>
        </w:rPr>
        <w:t>لذلك حَكَمَتْ الدائرة:</w:t>
      </w:r>
    </w:p>
    <w:p w:rsidR="00844DE1" w:rsidRPr="00AF4DDE" w:rsidRDefault="00844DE1" w:rsidP="00844DE1">
      <w:pPr>
        <w:jc w:val="both"/>
        <w:rPr>
          <w:rFonts w:ascii="AXtManal" w:hAnsi="AXtManal" w:cs="Simplified Arabic"/>
          <w:b/>
          <w:bCs/>
          <w:sz w:val="32"/>
          <w:szCs w:val="32"/>
          <w:rtl/>
          <w:lang w:bidi="ar-EG"/>
        </w:rPr>
      </w:pPr>
      <w:r w:rsidRPr="00AF4DDE">
        <w:rPr>
          <w:rFonts w:ascii="AXtManal" w:hAnsi="AXtManal" w:cs="Simplified Arabic"/>
          <w:b/>
          <w:bCs/>
          <w:sz w:val="32"/>
          <w:szCs w:val="32"/>
          <w:rtl/>
          <w:lang w:bidi="ar-EG"/>
        </w:rPr>
        <w:t xml:space="preserve"> أولًا: إدانة (...)- سعودي الجنسية- و(...)- باكستاني الجنسية- و(...)- هندي الجنسية- و(...) هندي الجنسية- و(...) باكستاني الجنسية- بِمَا نسب إليهم من بيع وعرض منتج مغشوش وتعزير المتهم الأول بسجنه خمسة أشهر وتغريمه خمسين ألف ريال، وتعزير المتهم الثاني بسجنه خمسة أشهر وتغريمه عشرة آلاف ريال، وتعزير المتهمين الثالث والرابع والخامس بسجن كل واحد منهم أربعة أشهر وتغريمه ثلاث آلاف ريال.</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ثانيًا: إغلاق المحل التجاري المسمى (...) والواقع في محافظة بيشة والعائد للمتهم الأول لمدة سنة.</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 xml:space="preserve">ثالثًا: عدم اختصاص الديوان </w:t>
      </w:r>
      <w:proofErr w:type="spellStart"/>
      <w:r w:rsidRPr="00AF4DDE">
        <w:rPr>
          <w:rFonts w:ascii="AXtManal" w:hAnsi="AXtManal" w:cs="Simplified Arabic"/>
          <w:b/>
          <w:bCs/>
          <w:sz w:val="32"/>
          <w:szCs w:val="32"/>
          <w:rtl/>
          <w:lang w:bidi="ar-EG"/>
        </w:rPr>
        <w:t>ولائيًا</w:t>
      </w:r>
      <w:proofErr w:type="spellEnd"/>
      <w:r w:rsidRPr="00AF4DDE">
        <w:rPr>
          <w:rFonts w:ascii="AXtManal" w:hAnsi="AXtManal" w:cs="Simplified Arabic"/>
          <w:b/>
          <w:bCs/>
          <w:sz w:val="32"/>
          <w:szCs w:val="32"/>
          <w:rtl/>
          <w:lang w:bidi="ar-EG"/>
        </w:rPr>
        <w:t xml:space="preserve"> فيما يتعلق بطلب الجهة المُدَّعِية إبعاد المتهمين الثاني والثالث والرابع والخامس عن البلاد لما هو مبين بالأسباب.</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lastRenderedPageBreak/>
        <w:t xml:space="preserve">والله الموفق وصلى الله وسلم على نبينا محمد وعلى </w:t>
      </w:r>
      <w:proofErr w:type="spellStart"/>
      <w:r w:rsidRPr="00AF4DDE">
        <w:rPr>
          <w:rFonts w:ascii="AXtManal" w:hAnsi="AXtManal" w:cs="Simplified Arabic"/>
          <w:b/>
          <w:bCs/>
          <w:sz w:val="32"/>
          <w:szCs w:val="32"/>
          <w:rtl/>
          <w:lang w:bidi="ar-EG"/>
        </w:rPr>
        <w:t>آله</w:t>
      </w:r>
      <w:proofErr w:type="spellEnd"/>
      <w:r w:rsidRPr="00AF4DDE">
        <w:rPr>
          <w:rFonts w:ascii="AXtManal" w:hAnsi="AXtManal" w:cs="Simplified Arabic"/>
          <w:b/>
          <w:bCs/>
          <w:sz w:val="32"/>
          <w:szCs w:val="32"/>
          <w:rtl/>
          <w:lang w:bidi="ar-EG"/>
        </w:rPr>
        <w:t xml:space="preserve"> وصحبه أجمعين.  </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b/>
          <w:bCs/>
          <w:sz w:val="32"/>
          <w:szCs w:val="32"/>
          <w:rtl/>
          <w:lang w:bidi="ar-EG"/>
        </w:rPr>
        <w:t>محكمة الاستئناف</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حَكَمَتْ المحكمة بتأييد الحكم فيما انتهي إليه من قضاء.</w:t>
      </w: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رقم القضية الابتدائية7054/3/ق لعام 1434هـ</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رقم الحكم الابتدائي8/ج/1/3 لعام 1435هـ</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رقم قضية الاستئناف654/ق لعام 1435هـ</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رقم حكم الاستئناف77/إس/ج/1 لعام 1435هـ</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تاريخ الجلسة21/3/1435هـ</w:t>
      </w:r>
    </w:p>
    <w:p w:rsidR="00844DE1" w:rsidRPr="00AF4DDE" w:rsidRDefault="00844DE1" w:rsidP="00844DE1">
      <w:pPr>
        <w:jc w:val="center"/>
        <w:rPr>
          <w:rFonts w:ascii="AXtManal" w:hAnsi="AXtManal" w:cs="Simplified Arabic"/>
          <w:b/>
          <w:bCs/>
          <w:sz w:val="32"/>
          <w:szCs w:val="32"/>
          <w:rtl/>
          <w:lang w:bidi="ar-EG"/>
        </w:rPr>
      </w:pPr>
      <w:r w:rsidRPr="00AF4DDE">
        <w:rPr>
          <w:rFonts w:ascii="AXtManal" w:hAnsi="AXtManal" w:cs="Simplified Arabic"/>
          <w:b/>
          <w:bCs/>
          <w:sz w:val="32"/>
          <w:szCs w:val="32"/>
          <w:rtl/>
          <w:lang w:bidi="ar-EG"/>
        </w:rPr>
        <w:t>الموضوعات</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غش تجاري- عرض وبيع إطارات منهية الصلاحية- ركنا جريمة الغش التجاري- تسديد العقوبة.</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b/>
          <w:bCs/>
          <w:sz w:val="32"/>
          <w:szCs w:val="32"/>
          <w:rtl/>
          <w:lang w:bidi="ar-EG"/>
        </w:rPr>
        <w:t>أ</w:t>
      </w:r>
      <w:r w:rsidRPr="00AF4DDE">
        <w:rPr>
          <w:rFonts w:ascii="AXtManal" w:hAnsi="AXtManal" w:cs="Simplified Arabic"/>
          <w:sz w:val="32"/>
          <w:szCs w:val="32"/>
          <w:rtl/>
          <w:lang w:bidi="ar-EG"/>
        </w:rPr>
        <w:t xml:space="preserve">قام فرع هيئة (...) الدعوى ضِدَّ المتهم لاتهامه بالغش التجاري- حيث تَمَّ ضبط إطارات منتهية الصلاحية في حوالات متفرقة </w:t>
      </w:r>
      <w:proofErr w:type="spellStart"/>
      <w:r w:rsidRPr="00AF4DDE">
        <w:rPr>
          <w:rFonts w:ascii="AXtManal" w:hAnsi="AXtManal" w:cs="Simplified Arabic"/>
          <w:sz w:val="32"/>
          <w:szCs w:val="32"/>
          <w:rtl/>
          <w:lang w:bidi="ar-EG"/>
        </w:rPr>
        <w:t>بنحلات</w:t>
      </w:r>
      <w:proofErr w:type="spellEnd"/>
      <w:r w:rsidRPr="00AF4DDE">
        <w:rPr>
          <w:rFonts w:ascii="AXtManal" w:hAnsi="AXtManal" w:cs="Simplified Arabic"/>
          <w:sz w:val="32"/>
          <w:szCs w:val="32"/>
          <w:rtl/>
          <w:lang w:bidi="ar-EG"/>
        </w:rPr>
        <w:t xml:space="preserve"> بيع إطارات عائدة ملكيتها للمتهم- ثبوت ركني جريمة الغش التجاري المُتَمَثِّل في: 1- الركن المادي، وذلك بعرض سلع مغشوشة ومنتهية الصلاحية مكشوفة وغير مغطاة في مكان العرض المعد للبيع. 2- الركن المعنوي باتجاه نيته إلى ارتكاب الفعل المحرم- معاقبة المتهم </w:t>
      </w:r>
      <w:r w:rsidRPr="00AF4DDE">
        <w:rPr>
          <w:rFonts w:ascii="AXtManal" w:hAnsi="AXtManal" w:cs="Simplified Arabic"/>
          <w:sz w:val="32"/>
          <w:szCs w:val="32"/>
          <w:rtl/>
          <w:lang w:bidi="ar-EG"/>
        </w:rPr>
        <w:lastRenderedPageBreak/>
        <w:t>بعقوبة زاجرة له ورادعا لغيرة نظرًا لما تسببه تلك الإطارات المغشوشة من حوادث سير تهدد حياة الناس- أثر ذلك: إدانة المتهم بِمَا نسب إليه مع تشديد العقوبة بحقه.</w:t>
      </w:r>
    </w:p>
    <w:p w:rsidR="00844DE1" w:rsidRPr="00AF4DDE" w:rsidRDefault="00844DE1" w:rsidP="00844DE1">
      <w:pPr>
        <w:jc w:val="center"/>
        <w:rPr>
          <w:rFonts w:ascii="AXtManal" w:hAnsi="AXtManal" w:cs="Simplified Arabic"/>
          <w:b/>
          <w:bCs/>
          <w:sz w:val="32"/>
          <w:szCs w:val="32"/>
          <w:rtl/>
          <w:lang w:bidi="ar-EG"/>
        </w:rPr>
      </w:pPr>
      <w:r w:rsidRPr="00AF4DDE">
        <w:rPr>
          <w:rFonts w:ascii="AXtManal" w:hAnsi="AXtManal" w:cs="Simplified Arabic"/>
          <w:b/>
          <w:bCs/>
          <w:sz w:val="32"/>
          <w:szCs w:val="32"/>
          <w:rtl/>
          <w:lang w:bidi="ar-EG"/>
        </w:rPr>
        <w:t>الأنظمة واللوائح</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المادة (16) من نظام مكافحة الغش التجاري الصادر بالمرسوم الملكي رقم (م/19) وتاريخ 23/4/1429هـ.</w:t>
      </w:r>
    </w:p>
    <w:p w:rsidR="00844DE1" w:rsidRPr="00AF4DDE" w:rsidRDefault="00844DE1" w:rsidP="00844DE1">
      <w:pPr>
        <w:jc w:val="center"/>
        <w:rPr>
          <w:rFonts w:ascii="AXtManal" w:hAnsi="AXtManal" w:cs="Simplified Arabic"/>
          <w:b/>
          <w:bCs/>
          <w:sz w:val="32"/>
          <w:szCs w:val="32"/>
          <w:rtl/>
          <w:lang w:bidi="ar-EG"/>
        </w:rPr>
      </w:pPr>
      <w:r w:rsidRPr="00AF4DDE">
        <w:rPr>
          <w:rFonts w:ascii="AXtManal" w:hAnsi="AXtManal" w:cs="Simplified Arabic"/>
          <w:b/>
          <w:bCs/>
          <w:sz w:val="32"/>
          <w:szCs w:val="32"/>
          <w:rtl/>
          <w:lang w:bidi="ar-EG"/>
        </w:rPr>
        <w:t>الوقائع</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تتلخص وقائع هذه القضية في انه ورد إلى المحكمة الإدارية بمدينة الدمام خطاب فرع هيئة (...) بالمنطقة الشرقية، برقم (هـ ق 1/6/55418) وتاريخ 13 ذو القعدة 1434هـ المرفق به لائحة الدعوى العامة رقم (1910) لعام 1434هـ مع </w:t>
      </w:r>
      <w:proofErr w:type="spellStart"/>
      <w:r w:rsidRPr="00AF4DDE">
        <w:rPr>
          <w:rFonts w:ascii="AXtManal" w:hAnsi="AXtManal" w:cs="Simplified Arabic"/>
          <w:sz w:val="32"/>
          <w:szCs w:val="32"/>
          <w:rtl/>
          <w:lang w:bidi="ar-EG"/>
        </w:rPr>
        <w:t>مشفوعاتها</w:t>
      </w:r>
      <w:proofErr w:type="spellEnd"/>
      <w:r w:rsidRPr="00AF4DDE">
        <w:rPr>
          <w:rFonts w:ascii="AXtManal" w:hAnsi="AXtManal" w:cs="Simplified Arabic"/>
          <w:sz w:val="32"/>
          <w:szCs w:val="32"/>
          <w:rtl/>
          <w:lang w:bidi="ar-EG"/>
        </w:rPr>
        <w:t xml:space="preserve"> وباشرت الدائرة نظرها على النحو المثبت بمحاضر الضبط فحددت لها جلسة يوم الإثنين 23 ذو الحجة 1434هـ حضرها المُدَّعي العام/ (...)، كما حضر المتهم، وبِسُؤَال المُدَّعي العام عن دعواه أحال إلى لائحة الدعوى العامة المتضمنة أنَّه في يوم الثلاثاء الموافق 15/7/1433هـ أثناء الجولات الميدانية التفتيشية من قبل أعضاء هيئة الضبط بوزارة التجارة بالهفوف تَمَّ الوقوف على مركز (...) والواقع بالشارع (...) والعائد للمُدَّعى عليه والذي يعمل به المدعو/ (...) حَيْثُ لوحظ وجود إطارات منتهية الصلاحية فتم ضبطها ومصادرتها وعددها (2) إطار وكذلك في يوم الثلاثاء 20/8/1433هـ أثناء الجولات الميدانية التفتيشية من قبل أعضاء هيئة الضبط بوزارة التجارة بالمبرز- الراشدية تَمَّ الوقوف على مركز (...) والعائد للمُدَّعى عليه والذي يعمل به المدعو/ (...) حَيْثُ لوحظ وجود إطارات منتهية الصلاحية فتم ضبطها ومصادرتها وعددها (8) إطارات، وكذلك في يوم الثلاثاء 21/12/1433هـ أثناء الجولات الميدانية التفتيشية من قبل أعضاء هيئة الضبط بوزارة التجارة بمدينة الهفوف تَمَّ الوقوف على مركز (...) والعائد للمُدَّعى عليه والذي يعمل به المدعو/ (...)، حَيْثُ لوحظ وجود إطارات منتهية الصلاحية فتم ضبطها ومصادرتها وعددها </w:t>
      </w:r>
      <w:r w:rsidRPr="00AF4DDE">
        <w:rPr>
          <w:rFonts w:ascii="AXtManal" w:hAnsi="AXtManal" w:cs="Simplified Arabic"/>
          <w:sz w:val="32"/>
          <w:szCs w:val="32"/>
          <w:rtl/>
          <w:lang w:bidi="ar-EG"/>
        </w:rPr>
        <w:lastRenderedPageBreak/>
        <w:t>(4) إطارات، وكذلك في يوم الثلاثاء 21/12/1433هـ أثناء الجولات الميدانية التفتيشية من قبل أعضاء هيئة الضبط بوزارة التجارة بمدينة الهفوف تَمَّ الوقوف على مركز (...) والعائد للمُدَّعى عليه والذي يعمل به المدعو/ (...) حَيْثُ لوحظ وجود إطارات منتهية الصلاحية فتم ضبطها ومصادرتها وعددها (8) إطارات، وباستجواب المُدَّعى عليه أقر بوجود إطارات منتهية الصلاحية داخل محله، كذلك أفاد بوجود مخالفات سابقة في نفس الموضوع، وانتهى التحقيق معه إلى توجيه الاتهام له بالغش التجاري، وذلك بتكرار عرض إطارات منتهية الصلاحية، وذلك للأدلة والقرائن التالية: 1- إقراره المنوه عنه على الصفحة رقم (1-2) من ملف التحقيق المرفق على اللفة رقم (27). 2- محضر إثبات الحالة، المرفق على لفة رقم (2). 3- محضر ضبط ومصادرة وإتلاف المرفق على اللفة رقم (1- 3- 6- 7) وبالبحث عمَّا إذا كان له سوابق لم يعثر له على سوابق مسجلة هذا وطلب المُدَّعي العام إثبات ما أسند إليه والحكم على المتهم بِمَا يلي: 1- بالعقوبة الواردة بالمادة (16) من نظام مكافحة الغش التجاري الصادر بالمرسوم الملكي رقم (م/19) في 23/4/1429هـ. 2- بالعقوبة الواردة بالمادة (20) من ذات النظام. 3- مصادرة جميع الأدوات المستخدمة والموصوفة في الدعوى وفقًا للمادة (21) من ذات النظام. 4- العقوبة الواردة بالمادة (25) من ذات النظام. وبعد سماع دعوى المُدَّعي العام ومواجهة المتهم بِمَا أسند إليه أجاب، بقوله: ما جاء في لائحة الدعوى صحيح، ولكن لم أقصد بيعها، والبضاعة كانت معدة للإتلاف، وأحال إلى أقواله في التحقيقات وقال: إنها صحيحة واكتفى بذلك، وفي جلسة اليوم حضر أطراف الدعوى السابق ذكرهم واكتفى الجميع بما تَمَّ تقديمه بناءً عليهم رفع الجلسة للمُدَاوَلَة والنطق بالحكم.</w:t>
      </w:r>
    </w:p>
    <w:p w:rsidR="00844DE1" w:rsidRPr="00AF4DDE" w:rsidRDefault="00844DE1" w:rsidP="00844DE1">
      <w:pPr>
        <w:jc w:val="center"/>
        <w:rPr>
          <w:rFonts w:ascii="AXtManal" w:hAnsi="AXtManal" w:cs="Simplified Arabic"/>
          <w:b/>
          <w:bCs/>
          <w:sz w:val="32"/>
          <w:szCs w:val="32"/>
          <w:rtl/>
          <w:lang w:bidi="ar-EG"/>
        </w:rPr>
      </w:pPr>
      <w:r w:rsidRPr="00AF4DDE">
        <w:rPr>
          <w:rFonts w:ascii="AXtManal" w:hAnsi="AXtManal" w:cs="Simplified Arabic"/>
          <w:b/>
          <w:bCs/>
          <w:sz w:val="32"/>
          <w:szCs w:val="32"/>
          <w:rtl/>
          <w:lang w:bidi="ar-EG"/>
        </w:rPr>
        <w:t>الأسباب</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بناءً على الدعوى والإجابة وما تضمنته أوراق القضية من دعوى المُدَّعي العام ضِدَّ المتهم بارتكابه جريمة الغش التجاري بِحَسَب ما هو مفصل بلائحة الدعوى وحيث إن </w:t>
      </w:r>
      <w:r w:rsidRPr="00AF4DDE">
        <w:rPr>
          <w:rFonts w:ascii="AXtManal" w:hAnsi="AXtManal" w:cs="Simplified Arabic"/>
          <w:sz w:val="32"/>
          <w:szCs w:val="32"/>
          <w:rtl/>
          <w:lang w:bidi="ar-EG"/>
        </w:rPr>
        <w:lastRenderedPageBreak/>
        <w:t>جهة الضبط عثرت على إطارات منتهية الصلاحية ومعروضة للبيع في محل لبيع الإطارات يعود للمتهم بِحَسَب ما جاء في محاضر الضبط المشار إليها بلائحة الدعوى والمرفقة بأوراق القضية فجريمة الغش قائمة بركنيها المادي بثبوت عرضه سلع مغشوشة ومنتهية الصلاحية للبيع، كَمَا أنَّ الركن المعنوي قائم باتجاه نيته إلى ذلك الفعل المجرم شرعًا ونظامًا ولا يعبر من ذلك إنكاره أمام الدائرة بأن الإطارات موضوعة في جهة داخل المحل وليست معدة للبيع فقد أقر المتهم في التحقيقات بأن تلك الإطارات لم تكن في المستودعات وكانت مكشوفة غير مغطاة في مكان العرض المعد لبيع الإطارات، وقد تَمَّ التنبيه على المتهم أكثر من مرة من جهة الضبط وأخذت عليه تعهدات بعدم تكرار ما أقترفه، وحيث إن هذا الفعل مجر شرعًا لانطوائه على غش وخداع وتحايل واحتيال وأخذ لأموال الناس بغير حق وقد قال الله سبحانه {</w:t>
      </w:r>
      <w:r w:rsidRPr="00AF4DDE">
        <w:rPr>
          <w:rFonts w:ascii="AXtManal" w:hAnsi="AXtManal" w:cs="Simplified Arabic"/>
          <w:color w:val="000000"/>
          <w:sz w:val="32"/>
          <w:szCs w:val="32"/>
          <w:rtl/>
        </w:rPr>
        <w:t>وَلَا تَأْكُلُوا أَمْوَالَكُمْ بَيْنَكُمْ بِالْبَاطِلِ</w:t>
      </w:r>
      <w:r w:rsidRPr="00AF4DDE">
        <w:rPr>
          <w:rFonts w:ascii="AXtManal" w:hAnsi="AXtManal" w:cs="Simplified Arabic"/>
          <w:sz w:val="32"/>
          <w:szCs w:val="32"/>
          <w:rtl/>
        </w:rPr>
        <w:t>}</w:t>
      </w:r>
      <w:r w:rsidRPr="00AF4DDE">
        <w:rPr>
          <w:rFonts w:ascii="AXtManal" w:hAnsi="AXtManal" w:cs="Simplified Arabic"/>
          <w:sz w:val="32"/>
          <w:szCs w:val="32"/>
          <w:rtl/>
          <w:lang w:bidi="ar-EG"/>
        </w:rPr>
        <w:t xml:space="preserve"> وقال القرطبي في تفسيره قوله تعالي:</w:t>
      </w:r>
      <w:r w:rsidRPr="00AF4DDE">
        <w:rPr>
          <w:rFonts w:ascii="AXtManal" w:hAnsi="AXtManal" w:cs="Traditional Arabic"/>
          <w:color w:val="000000"/>
          <w:sz w:val="32"/>
          <w:szCs w:val="32"/>
          <w:rtl/>
        </w:rPr>
        <w:t xml:space="preserve"> </w:t>
      </w:r>
      <w:r w:rsidRPr="00AF4DDE">
        <w:rPr>
          <w:rFonts w:ascii="AXtManal" w:hAnsi="AXtManal" w:cs="Simplified Arabic"/>
          <w:color w:val="000000"/>
          <w:sz w:val="32"/>
          <w:szCs w:val="32"/>
          <w:rtl/>
        </w:rPr>
        <w:t>{وَيْلٌ لِلْمُطَفِّفِينَ</w:t>
      </w:r>
      <w:r w:rsidRPr="00AF4DDE">
        <w:rPr>
          <w:rFonts w:ascii="AXtManal" w:hAnsi="AXtManal" w:cs="Simplified Arabic"/>
          <w:sz w:val="32"/>
          <w:szCs w:val="32"/>
          <w:rtl/>
        </w:rPr>
        <w:t>}</w:t>
      </w:r>
      <w:r w:rsidRPr="00AF4DDE">
        <w:rPr>
          <w:rFonts w:ascii="AXtManal" w:hAnsi="AXtManal" w:cs="Simplified Arabic"/>
          <w:sz w:val="32"/>
          <w:szCs w:val="32"/>
          <w:rtl/>
          <w:lang w:bidi="ar-EG"/>
        </w:rPr>
        <w:t xml:space="preserve"> «توعد بالويل وهو واد في جهنم أو شدة العذاب في الآخرة وما ذاك إلا لعظم بلاء الغاش على المسلمين وأكل أموالهم بالباطل» </w:t>
      </w:r>
      <w:proofErr w:type="spellStart"/>
      <w:r w:rsidRPr="00AF4DDE">
        <w:rPr>
          <w:rFonts w:ascii="AXtManal" w:hAnsi="AXtManal" w:cs="Simplified Arabic"/>
          <w:sz w:val="32"/>
          <w:szCs w:val="32"/>
          <w:rtl/>
          <w:lang w:bidi="ar-EG"/>
        </w:rPr>
        <w:t>أ.ه</w:t>
      </w:r>
      <w:proofErr w:type="spellEnd"/>
      <w:r w:rsidRPr="00AF4DDE">
        <w:rPr>
          <w:rFonts w:ascii="AXtManal" w:hAnsi="AXtManal" w:cs="Simplified Arabic"/>
          <w:sz w:val="32"/>
          <w:szCs w:val="32"/>
          <w:rtl/>
          <w:lang w:bidi="ar-EG"/>
        </w:rPr>
        <w:t>ـ وقد بين النبي صلى الله عليه وسلم أن من يفعل ذلك ليس سائرًا على منهج الإسلام، فقال «من غشنا فليس منا» أخرجه مسلم في صححيه. كَمَا أنَّ ما قام به المتهم مجرم نظامًا وفق ما نَصَّت عليه المادة (16) من نظام مكافحة الغش التجاري الصادر بالمرسوم الملكي رقم (م/19) في 23 ربيع الثاني 1429هـ ولكون محل الغش مِمَّا يهدد حياة الناس بِمَا تسببه تلك الإطارات المغشوشة من حوادث سير قد تنتهي بالموت أو العاهة المستديمة فإن الدائرة تشدد تلك العقوبة في حقه كَمَا أنَّ الدائرة تقضي بنشر منطوق هذا الحكم وفقًا للمادة الخامسة والعشرين من ذات النظام ليكون عبرة ورادع لغيره وهو المقصد من العقوبات القضائية.</w:t>
      </w:r>
    </w:p>
    <w:p w:rsidR="00844DE1" w:rsidRPr="00AF4DDE" w:rsidRDefault="00844DE1" w:rsidP="00844DE1">
      <w:pPr>
        <w:jc w:val="both"/>
        <w:rPr>
          <w:rFonts w:ascii="AXtManal" w:hAnsi="AXtManal" w:cs="Simplified Arabic"/>
          <w:b/>
          <w:bCs/>
          <w:sz w:val="32"/>
          <w:szCs w:val="32"/>
          <w:rtl/>
          <w:lang w:bidi="ar-EG"/>
        </w:rPr>
      </w:pPr>
      <w:r w:rsidRPr="00AF4DDE">
        <w:rPr>
          <w:rFonts w:ascii="AXtManal" w:hAnsi="AXtManal" w:cs="Simplified Arabic"/>
          <w:b/>
          <w:bCs/>
          <w:sz w:val="32"/>
          <w:szCs w:val="32"/>
          <w:rtl/>
          <w:lang w:bidi="ar-EG"/>
        </w:rPr>
        <w:t>لذلك حَكَمَتْ الدائرة:</w:t>
      </w:r>
    </w:p>
    <w:p w:rsidR="00844DE1" w:rsidRPr="00AF4DDE" w:rsidRDefault="00844DE1" w:rsidP="00844DE1">
      <w:pPr>
        <w:jc w:val="both"/>
        <w:rPr>
          <w:rFonts w:ascii="AXtManal" w:hAnsi="AXtManal" w:cs="Simplified Arabic"/>
          <w:b/>
          <w:bCs/>
          <w:sz w:val="32"/>
          <w:szCs w:val="32"/>
          <w:rtl/>
          <w:lang w:bidi="ar-EG"/>
        </w:rPr>
      </w:pPr>
      <w:r w:rsidRPr="00AF4DDE">
        <w:rPr>
          <w:rFonts w:ascii="AXtManal" w:hAnsi="AXtManal" w:cs="Simplified Arabic"/>
          <w:b/>
          <w:bCs/>
          <w:sz w:val="32"/>
          <w:szCs w:val="32"/>
          <w:rtl/>
          <w:lang w:bidi="ar-EG"/>
        </w:rPr>
        <w:lastRenderedPageBreak/>
        <w:t xml:space="preserve"> أولًا: إدانة/ (...) بجريمة الغش التجاري المنسوبة إليه وتعزيزه عن ذلك بسجنه شهرًا وتغريمه خمسين ألف 50,000 ريال.</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ثانيًا: إغلاق المحل المخالف ثلاثة أشهر ومصادرة جميع الإطارات المغشوشة الموصوفة بالدعوى مع نشر منطوق هذا الحكم في جريدتين يوميتين إحداهما في المنطقة التي وقعت فيها المخالفة على نفقة المحكوم عليه.، وذلك لما هو موضح بالأسباب.</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 xml:space="preserve">والله الموفق وصلى الله وسلم على نبينا محمد وعلى </w:t>
      </w:r>
      <w:proofErr w:type="spellStart"/>
      <w:r w:rsidRPr="00AF4DDE">
        <w:rPr>
          <w:rFonts w:ascii="AXtManal" w:hAnsi="AXtManal" w:cs="Simplified Arabic"/>
          <w:b/>
          <w:bCs/>
          <w:sz w:val="32"/>
          <w:szCs w:val="32"/>
          <w:rtl/>
          <w:lang w:bidi="ar-EG"/>
        </w:rPr>
        <w:t>آله</w:t>
      </w:r>
      <w:proofErr w:type="spellEnd"/>
      <w:r w:rsidRPr="00AF4DDE">
        <w:rPr>
          <w:rFonts w:ascii="AXtManal" w:hAnsi="AXtManal" w:cs="Simplified Arabic"/>
          <w:b/>
          <w:bCs/>
          <w:sz w:val="32"/>
          <w:szCs w:val="32"/>
          <w:rtl/>
          <w:lang w:bidi="ar-EG"/>
        </w:rPr>
        <w:t xml:space="preserve"> وصحبه أجمعين.</w:t>
      </w:r>
      <w:r w:rsidRPr="00AF4DDE">
        <w:rPr>
          <w:rFonts w:ascii="AXtManal" w:hAnsi="AXtManal"/>
          <w:b/>
          <w:bCs/>
          <w:sz w:val="32"/>
          <w:szCs w:val="32"/>
          <w:rtl/>
          <w:lang w:bidi="ar-EG"/>
        </w:rPr>
        <w:t xml:space="preserve"> </w:t>
      </w:r>
      <w:r w:rsidRPr="00AF4DDE">
        <w:rPr>
          <w:rFonts w:ascii="AXtManal" w:hAnsi="AXtManal" w:cs="Simplified Arabic"/>
          <w:b/>
          <w:bCs/>
          <w:sz w:val="32"/>
          <w:szCs w:val="32"/>
          <w:rtl/>
          <w:lang w:bidi="ar-EG"/>
        </w:rPr>
        <w:t xml:space="preserve">  </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محكمة الاستئناف</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حَكَمَتْ المحكمة بتأييد الحكم فيما انتهي إليه من قضاء.</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br w:type="page"/>
      </w:r>
      <w:r w:rsidRPr="00AF4DDE">
        <w:rPr>
          <w:rFonts w:ascii="AXtManal" w:hAnsi="AXtManal" w:cs="Simplified Arabic"/>
          <w:b/>
          <w:bCs/>
          <w:sz w:val="32"/>
          <w:szCs w:val="32"/>
          <w:rtl/>
          <w:lang w:bidi="ar-EG"/>
        </w:rPr>
        <w:lastRenderedPageBreak/>
        <w:t>رقم القضية الابتدائية</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63</w:t>
      </w:r>
      <w:r>
        <w:rPr>
          <w:rFonts w:ascii="AXtManal" w:hAnsi="AXtManal" w:cs="Simplified Arabic" w:hint="cs"/>
          <w:b/>
          <w:bCs/>
          <w:sz w:val="32"/>
          <w:szCs w:val="32"/>
          <w:rtl/>
          <w:lang w:bidi="ar-EG"/>
        </w:rPr>
        <w:t>46</w:t>
      </w:r>
      <w:r w:rsidRPr="00AF4DDE">
        <w:rPr>
          <w:rFonts w:ascii="AXtManal" w:hAnsi="AXtManal" w:cs="Simplified Arabic"/>
          <w:b/>
          <w:bCs/>
          <w:sz w:val="32"/>
          <w:szCs w:val="32"/>
          <w:rtl/>
          <w:lang w:bidi="ar-EG"/>
        </w:rPr>
        <w:t>/3/ق لعام 1434هـ</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رقم الحكم الابتدائي14/ج/1/3 لعام 1435هـ</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رقم قضية الاستئناف942/ق لعام 1435هـ</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رقم حكم الاستئناف85/إس/ج/1 لعام 1435هـ</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تاريخ الجلسة3/4/1435هـ</w:t>
      </w:r>
    </w:p>
    <w:p w:rsidR="00844DE1" w:rsidRPr="00AF4DDE" w:rsidRDefault="00844DE1" w:rsidP="00844DE1">
      <w:pPr>
        <w:jc w:val="center"/>
        <w:rPr>
          <w:rFonts w:ascii="AXtManal" w:hAnsi="AXtManal" w:cs="Simplified Arabic"/>
          <w:b/>
          <w:bCs/>
          <w:sz w:val="32"/>
          <w:szCs w:val="32"/>
          <w:rtl/>
          <w:lang w:bidi="ar-EG"/>
        </w:rPr>
      </w:pPr>
      <w:r w:rsidRPr="00AF4DDE">
        <w:rPr>
          <w:rFonts w:ascii="AXtManal" w:hAnsi="AXtManal" w:cs="Simplified Arabic"/>
          <w:b/>
          <w:bCs/>
          <w:sz w:val="32"/>
          <w:szCs w:val="32"/>
          <w:rtl/>
          <w:lang w:bidi="ar-EG"/>
        </w:rPr>
        <w:t>الموضوعات</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غش تجاري- عرض وبيع مواد تجميلية منتهية الصلاحية- إقرار- ركنا جريمة الغش التجاري.</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أقام فرع هيئة (...) الدعوى ضِدَّ المتهم لاتهامه بالغش التجاري حَيْثُ قام بعرض مواد تجميلية منتهية الصلاحية للبيع- إقرار المتهم بعرض السلعة للبيع معللًا إهمال العمال النظر إلى تاريخ انتهاء الصلاحية، وإقراره بأنَّه تَمَّ إشعاره والتنبيه عليه مرارًا من وزارة التجارة بعدم عرض مواد منتهية الصلاحية- ثبوت ركني جريمة الغش التجاري المُتَمَثِّل في الركن المادي بثبوت عرضه سلع مغشوشة ومنتهية الصلاحية للبيع، المعنوي باتجاه نيته إلى ارتكاب الفعل المجرم- أثر ذلك: ثبوت إدانة المتهم بِمَا نسب إليه.</w:t>
      </w:r>
    </w:p>
    <w:p w:rsidR="00844DE1" w:rsidRPr="00AF4DDE" w:rsidRDefault="00844DE1" w:rsidP="00844DE1">
      <w:pPr>
        <w:jc w:val="center"/>
        <w:rPr>
          <w:rFonts w:ascii="AXtManal" w:hAnsi="AXtManal" w:cs="Simplified Arabic"/>
          <w:b/>
          <w:bCs/>
          <w:sz w:val="32"/>
          <w:szCs w:val="32"/>
          <w:rtl/>
          <w:lang w:bidi="ar-EG"/>
        </w:rPr>
      </w:pPr>
      <w:r w:rsidRPr="00AF4DDE">
        <w:rPr>
          <w:rFonts w:ascii="AXtManal" w:hAnsi="AXtManal" w:cs="Simplified Arabic"/>
          <w:b/>
          <w:bCs/>
          <w:sz w:val="32"/>
          <w:szCs w:val="32"/>
          <w:rtl/>
          <w:lang w:bidi="ar-EG"/>
        </w:rPr>
        <w:t>الأنظمة واللوائح</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المادة (16) من نظام مكافحة الغش التجاري الصادر بالمرسوم الملكي رقم (م/19) وتاريخ 23/4/1429هـ.</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الوقائع</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تتلخص وقائع هذه القضية في أنَّه ورد إلى المحكمة الإدارية بمدينة الدمام خطاب فرع هيئة (...) بالمنطقة الشرقية برقم (هـ ق 1/6/48955) وتاريخ 6 شوال </w:t>
      </w:r>
      <w:r w:rsidRPr="00AF4DDE">
        <w:rPr>
          <w:rFonts w:ascii="AXtManal" w:hAnsi="AXtManal" w:cs="Simplified Arabic"/>
          <w:sz w:val="32"/>
          <w:szCs w:val="32"/>
          <w:rtl/>
          <w:lang w:bidi="ar-EG"/>
        </w:rPr>
        <w:lastRenderedPageBreak/>
        <w:t xml:space="preserve">1434هـ المرفق به لائحة الدعوى العامة رقم (1723 ق1322) لعام 1434هـ مع </w:t>
      </w:r>
      <w:proofErr w:type="spellStart"/>
      <w:r w:rsidRPr="00AF4DDE">
        <w:rPr>
          <w:rFonts w:ascii="AXtManal" w:hAnsi="AXtManal" w:cs="Simplified Arabic"/>
          <w:sz w:val="32"/>
          <w:szCs w:val="32"/>
          <w:rtl/>
          <w:lang w:bidi="ar-EG"/>
        </w:rPr>
        <w:t>مشفوعاتها</w:t>
      </w:r>
      <w:proofErr w:type="spellEnd"/>
      <w:r w:rsidRPr="00AF4DDE">
        <w:rPr>
          <w:rFonts w:ascii="AXtManal" w:hAnsi="AXtManal" w:cs="Simplified Arabic"/>
          <w:sz w:val="32"/>
          <w:szCs w:val="32"/>
          <w:rtl/>
          <w:lang w:bidi="ar-EG"/>
        </w:rPr>
        <w:t xml:space="preserve"> وباشرت الدائرة نظرها على النحو المثبت بمحاضر الضبط فحددت لها جلسة يوم الإثنين 23 ذو الحجة 1434هـ، حضرها المُدَّعي العام/ (...)، كما حضر المتهم، وبِسُؤَال المُدَّعي العام عن دعواه أحال إلى لائحة الدعوى العامة المتضمنة أنَّه بتاريخ 28/4/1434هـ أثناء تجول هيئة ضبط الغش التجاري بمحافظة الأحساء بجولات تفتيشية على المحلات التجارية ثم التوجه إلى مُؤَسَّسَة (...) لصاحبها المُدَّعى عليه، وقد ضبط بها مواد تجميلية منتهية الصلاحية، وكانت معروضة ومعدة للبيع بالمحل وقت ضبطها، وقد أخذ تعهدات سابقة على المُؤَسَّسَة بتاريخ 19/10/1431هـ وتاريخ 6/2/1432هـ بعدم عرض المواد منتهية الصلاحية للبيع، وبضبط أقوال/ (...) المشرف على المحل أقر بوجود البضاعة المنتهية الصلاحية وأقر أنَّه أخذ عليه تعهد مسبق بعدم تكرار ذلك وباستجواب المُدَّعى عليه أقر بوجود البضاعة منتهية الصلاحية، وقد سجل عليه تعهد مسبق بعدم تكرار ذلك وقد أسفر التحقيق عن توجيه الاتهام للمُدَّعى عليه/ (...) بالغش التجاري بعرضه مواد تجميلية منتهية الصلاحية للبيع، وذلك للأدلة والقرائن التالية: 1- إقراره المنوه عنه على اللفة (1) من دفتر التحقيق. 2- محضر القبض المنوه عنه والمرفق لفة (5). 3- محضر أقوال عامل المحل (...) المدون على اللفة (14، 13،11). 4- التعهد المنوه عنه على اللفة (3،2). 5- محضر المصادرة والإتلاف المنوه عنه على اللفة (5) وبالبحث عمَّا إذا كان لديه سوابق تبين عدم وجود سوابق مسجلة بحقه. وحيث إن ما أقدم عليه المذكور- وهو بكامل أهليته المعتبرة شرعّا- فعل محرم نظامًا وفقًا لما نَصَّت عليه المادة الثانية من نظام مكافحة الغش التجاري الصادر بالمرسوم الملكي رقم (م/19) في تاريخ 23/4/1429هـ، لذا أطلب إثبات ما أسند إليه والحكم عليه وفقًا لما نَصَّت عليه المادة (16) من ذات النظام مع مراعاة تطبيق المادة (20) والمادة (21) من ذات النظام. وبعد سماع دعوى المُدَّعي العام ومواجهة المتهم بِمَا أسند إليه أجاب، بقوله: ما جاء في لائحة الدعوى غير صحيح وتلك </w:t>
      </w:r>
      <w:r w:rsidRPr="00AF4DDE">
        <w:rPr>
          <w:rFonts w:ascii="AXtManal" w:hAnsi="AXtManal" w:cs="Simplified Arabic"/>
          <w:sz w:val="32"/>
          <w:szCs w:val="32"/>
          <w:rtl/>
          <w:lang w:bidi="ar-EG"/>
        </w:rPr>
        <w:lastRenderedPageBreak/>
        <w:t xml:space="preserve">المواد لم تكن معروضة للبيع، وأحال إلى أقواله في التحقيقات، وقال: إنها صحيحة وطلب المتهم صورة من لائحة الدعوى لتقديم إجابة عليه واكتفى بذلك كما اكتفى المُدَّعي العام بِمَا جاء في لائحة الدعوى هذا، وفي جلسة اليوم حضر أطراف الدعوى السابق ذكرهم، وبِسُؤَال المتهم عن جوابه الذي بتقديمه في هذه الجلسة قدم مذكرة جوابية من صفحة واحدة تَضَمَّنَت نفي التهمة، وذلك بأنَّه لم تكن هناك مواد تجميلية منتهية الصلاحية معروضة للبيع إنما هي مواد موضوعة في كرتون تحت </w:t>
      </w:r>
      <w:proofErr w:type="spellStart"/>
      <w:r w:rsidRPr="00AF4DDE">
        <w:rPr>
          <w:rFonts w:ascii="AXtManal" w:hAnsi="AXtManal" w:cs="Simplified Arabic"/>
          <w:sz w:val="32"/>
          <w:szCs w:val="32"/>
          <w:rtl/>
          <w:lang w:bidi="ar-EG"/>
        </w:rPr>
        <w:t>الكونتر</w:t>
      </w:r>
      <w:proofErr w:type="spellEnd"/>
      <w:r w:rsidRPr="00AF4DDE">
        <w:rPr>
          <w:rFonts w:ascii="AXtManal" w:hAnsi="AXtManal" w:cs="Simplified Arabic"/>
          <w:sz w:val="32"/>
          <w:szCs w:val="32"/>
          <w:rtl/>
          <w:lang w:bidi="ar-EG"/>
        </w:rPr>
        <w:t xml:space="preserve"> لتسلم لمندوب الشركة لتغييرها بمنتج حديث التصنيع ونفى المتهم أي إقرار في التحقيقات إلا بِمَا ذكره أمَّا الدائرة وأضاف بأن الكمية محدودة بِمَا لا تتجاوز قيمتها مائتي 200 ريال، وتَمَّ تزويد المُدَّعي العام بنسخة منها، وبسؤاله عن رده عليها قال: باطلاعي عليها لم أجد فيها ما يستوجب الرد وأتمسك بِمَا ورد في لائحة الدعوى. وبناءً عليه تَمَّ رفع الجلسة للمُدَاوَلَة والنطق بالحكم.</w:t>
      </w:r>
    </w:p>
    <w:p w:rsidR="00844DE1" w:rsidRPr="00AF4DDE" w:rsidRDefault="00844DE1" w:rsidP="00844DE1">
      <w:pPr>
        <w:jc w:val="center"/>
        <w:rPr>
          <w:rFonts w:ascii="AXtManal" w:hAnsi="AXtManal" w:cs="Simplified Arabic"/>
          <w:b/>
          <w:bCs/>
          <w:sz w:val="32"/>
          <w:szCs w:val="32"/>
          <w:rtl/>
          <w:lang w:bidi="ar-EG"/>
        </w:rPr>
      </w:pPr>
      <w:r w:rsidRPr="00AF4DDE">
        <w:rPr>
          <w:rFonts w:ascii="AXtManal" w:hAnsi="AXtManal" w:cs="Simplified Arabic"/>
          <w:b/>
          <w:bCs/>
          <w:sz w:val="32"/>
          <w:szCs w:val="32"/>
          <w:rtl/>
          <w:lang w:bidi="ar-EG"/>
        </w:rPr>
        <w:t>الأسباب</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بناءً على الدعوى والإجابة وما تضمنته أوراق القضية من دعوى المُدَّعي العام ضِدَّ المتهم بارتكابه جريمة الغش التجاري بِحَسَب ما هو مفصل بلائحة الدعوى وحيث إن جهة الضبط عثرت على مواد تجميلية معروضة للبيع في مُؤَسَّسَة (...) العائد للمتهم بِحَسَب ما جاء في محاضر الضبط المشار إليها بلائحة الدعوى والمرفقة بأوراق القضية وحيث إن المتهم أقر في التحقيقات بأن المواد </w:t>
      </w:r>
      <w:proofErr w:type="spellStart"/>
      <w:r w:rsidRPr="00AF4DDE">
        <w:rPr>
          <w:rFonts w:ascii="AXtManal" w:hAnsi="AXtManal" w:cs="Simplified Arabic"/>
          <w:sz w:val="32"/>
          <w:szCs w:val="32"/>
          <w:rtl/>
          <w:lang w:bidi="ar-EG"/>
        </w:rPr>
        <w:t>التجميلة</w:t>
      </w:r>
      <w:proofErr w:type="spellEnd"/>
      <w:r w:rsidRPr="00AF4DDE">
        <w:rPr>
          <w:rFonts w:ascii="AXtManal" w:hAnsi="AXtManal" w:cs="Simplified Arabic"/>
          <w:sz w:val="32"/>
          <w:szCs w:val="32"/>
          <w:rtl/>
          <w:lang w:bidi="ar-EG"/>
        </w:rPr>
        <w:t xml:space="preserve"> المضبوطة تعود شخصيًا له وقد علل عرضها للبيع بأن العامل بالمحل لم ينتبه إلى تاريخ الانتهاء وكما أقر بأنَّه تَمَّ إشعاره والتنبيه عليه أكثر ومن مرة من وزارة التجارة بعدم عرض مواد منتهية الصلاحية وتأسيسًا على ذلك فإن الدائرة تذهب إلى إدانته ولا يغير من ذلك إنكار المتهم بِمَا أسند إليه وزعمه أن تلك المواد لم تكن معروضة للبيع فالثابت في التحقيقات إقراره بعرضها للبيع معللًا ذلك بإهمال العمال ومما يؤكد ثبوت ما أسند إليه إقرار العامل بالمحل في التحقيقات بعرض تلك المواد التجميلية المنتهية </w:t>
      </w:r>
      <w:r w:rsidRPr="00AF4DDE">
        <w:rPr>
          <w:rFonts w:ascii="AXtManal" w:hAnsi="AXtManal" w:cs="Simplified Arabic"/>
          <w:sz w:val="32"/>
          <w:szCs w:val="32"/>
          <w:rtl/>
          <w:lang w:bidi="ar-EG"/>
        </w:rPr>
        <w:lastRenderedPageBreak/>
        <w:t>الصلاحية للبيع، والمتهم قد تعهد بِحَسَب ما جاء في خطاب التعهد المعد على مطبوعات مؤسسته بعدم بيع أي مواد منتهية أو لا تحمل تاريخ صلاحية وقد تكرر ذلك منه للمرة الثالثة ولو كانت الكمية قليلة فلا يقلل من خطورة بيعها لما تلحقه من أذى بالغ في صحة مستخدمها وإهمال العمال لا يعفيه من المسؤولية فجريمة الغش قائمة بركنيها المادي بثبوت عرضه سلع مغشوشة ومنتهية الصلاحية للبيع، كَمَا أنَّ الركن المعنوي قائم باتجاه نيته إلى ذلك الفعل المجرم شرعًا ونظامًا وحيث إن هذا الفعل مجرم شرعًا لانطوائه على غش وخداع وتحايل واحتيال وأخذ لأموال الناس بغير حق وقد قال الله سبحانه {</w:t>
      </w:r>
      <w:r w:rsidRPr="00AF4DDE">
        <w:rPr>
          <w:rFonts w:ascii="AXtManal" w:hAnsi="AXtManal" w:cs="Simplified Arabic"/>
          <w:color w:val="000000"/>
          <w:sz w:val="32"/>
          <w:szCs w:val="32"/>
          <w:rtl/>
        </w:rPr>
        <w:t xml:space="preserve"> وَلَا تَأْكُلُوا أَمْوَالَكُمْ بَيْنَكُمْ بِالْبَاطِلِ</w:t>
      </w:r>
      <w:r w:rsidRPr="00AF4DDE">
        <w:rPr>
          <w:rFonts w:ascii="AXtManal" w:hAnsi="AXtManal" w:cs="Simplified Arabic"/>
          <w:sz w:val="32"/>
          <w:szCs w:val="32"/>
          <w:rtl/>
          <w:lang w:bidi="ar-EG"/>
        </w:rPr>
        <w:t xml:space="preserve">} وقال القرطبي في تفسيره قوله تعالى:{ </w:t>
      </w:r>
      <w:r w:rsidRPr="00AF4DDE">
        <w:rPr>
          <w:rFonts w:ascii="AXtManal" w:hAnsi="AXtManal" w:cs="Simplified Arabic"/>
          <w:color w:val="000000"/>
          <w:sz w:val="32"/>
          <w:szCs w:val="32"/>
          <w:rtl/>
        </w:rPr>
        <w:t>وَيْلٌ لِلْمُطَفِّفِينَ</w:t>
      </w:r>
      <w:r w:rsidRPr="00AF4DDE">
        <w:rPr>
          <w:rFonts w:ascii="AXtManal" w:hAnsi="AXtManal" w:cs="Simplified Arabic"/>
          <w:sz w:val="32"/>
          <w:szCs w:val="32"/>
          <w:rtl/>
          <w:lang w:bidi="ar-EG"/>
        </w:rPr>
        <w:t xml:space="preserve">} «توعد بالويل وهو واد في جهنم أو شدة العذاب في الآخرة وما ذاك إلا لعظم بلاء الغاش على المسلمين وأكل أموالهم بالباطل» </w:t>
      </w:r>
      <w:proofErr w:type="spellStart"/>
      <w:r w:rsidRPr="00AF4DDE">
        <w:rPr>
          <w:rFonts w:ascii="AXtManal" w:hAnsi="AXtManal" w:cs="Simplified Arabic"/>
          <w:sz w:val="32"/>
          <w:szCs w:val="32"/>
          <w:rtl/>
          <w:lang w:bidi="ar-EG"/>
        </w:rPr>
        <w:t>أ.ه</w:t>
      </w:r>
      <w:proofErr w:type="spellEnd"/>
      <w:r w:rsidRPr="00AF4DDE">
        <w:rPr>
          <w:rFonts w:ascii="AXtManal" w:hAnsi="AXtManal" w:cs="Simplified Arabic"/>
          <w:sz w:val="32"/>
          <w:szCs w:val="32"/>
          <w:rtl/>
          <w:lang w:bidi="ar-EG"/>
        </w:rPr>
        <w:t>ـ وقد بين النبي صلى الله عليه وسلم أن من يفعل ذلك ليس سائرًا على منهج الإسلام، فقال: «من غشنا فليس منا» أخرجه مسلم في صححيه كَمَا أنَّ ما قام به المتهم مجرم نظامًا وفق ما نَصَّت عليه المادة (16) من نظام مكافحة الغش التجاري الصادر بالمرسوم الملكي رقم (م/19) في تاريخ 213 ربيع الثاني 1429هـ فإن الدائرة تقضي بإدانته ومعاقبته بالعقوبة أدناه، كَمَا أنَّ الدائرة تقضي بنشر منطوق هذا الحكم وفقًا للمادة الخامسة والعشرين من ذات النظام ليكون عبرة ورادع لغيره وهو المقصد الأسمى من العقوبات القضائية.</w:t>
      </w:r>
    </w:p>
    <w:p w:rsidR="00844DE1" w:rsidRPr="00AF4DDE" w:rsidRDefault="00844DE1" w:rsidP="00844DE1">
      <w:pPr>
        <w:jc w:val="both"/>
        <w:rPr>
          <w:rFonts w:ascii="AXtManal" w:hAnsi="AXtManal" w:cs="Simplified Arabic"/>
          <w:b/>
          <w:bCs/>
          <w:sz w:val="32"/>
          <w:szCs w:val="32"/>
          <w:rtl/>
          <w:lang w:bidi="ar-EG"/>
        </w:rPr>
      </w:pPr>
      <w:r w:rsidRPr="00AF4DDE">
        <w:rPr>
          <w:rFonts w:ascii="AXtManal" w:hAnsi="AXtManal" w:cs="Simplified Arabic"/>
          <w:b/>
          <w:bCs/>
          <w:sz w:val="32"/>
          <w:szCs w:val="32"/>
          <w:rtl/>
          <w:lang w:bidi="ar-EG"/>
        </w:rPr>
        <w:t>لذلك حَكَمَتْ الدائرة:</w:t>
      </w:r>
    </w:p>
    <w:p w:rsidR="00844DE1" w:rsidRPr="00AF4DDE" w:rsidRDefault="00844DE1" w:rsidP="00844DE1">
      <w:pPr>
        <w:jc w:val="both"/>
        <w:rPr>
          <w:rFonts w:ascii="AXtManal" w:hAnsi="AXtManal" w:cs="Simplified Arabic"/>
          <w:b/>
          <w:bCs/>
          <w:sz w:val="32"/>
          <w:szCs w:val="32"/>
          <w:rtl/>
          <w:lang w:bidi="ar-EG"/>
        </w:rPr>
      </w:pPr>
      <w:r w:rsidRPr="00AF4DDE">
        <w:rPr>
          <w:rFonts w:ascii="AXtManal" w:hAnsi="AXtManal" w:cs="Simplified Arabic"/>
          <w:b/>
          <w:bCs/>
          <w:sz w:val="32"/>
          <w:szCs w:val="32"/>
          <w:rtl/>
          <w:lang w:bidi="ar-EG"/>
        </w:rPr>
        <w:t xml:space="preserve"> أولًا: إدانة/ (...) بجريمة الغش التجاري المنسوبة إليه وتعزيره عن ذلك بتغريمه خمسين ألف 50,000 ريال.</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ثانيًا: إغلاق المحل المخالف ثلاث أشهر.</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ثالثًا: مصادرة وإتلاف جميع المواد المغشوشة التي تَمَّ ضبطها.</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lastRenderedPageBreak/>
        <w:t>رابعًا: نشر منطوق هذا الحكم في جريدتين يوميتين إحداهما في المنطقة التي وقعت فيها المخالفة، على نفقة المحكوم عليه، وذلك لما هو موضح بالأسباب.</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 xml:space="preserve">والله الموفق وصلى الله وسلم على نبينا محمد وعلى </w:t>
      </w:r>
      <w:proofErr w:type="spellStart"/>
      <w:r w:rsidRPr="00AF4DDE">
        <w:rPr>
          <w:rFonts w:ascii="AXtManal" w:hAnsi="AXtManal" w:cs="Simplified Arabic"/>
          <w:b/>
          <w:bCs/>
          <w:sz w:val="32"/>
          <w:szCs w:val="32"/>
          <w:rtl/>
          <w:lang w:bidi="ar-EG"/>
        </w:rPr>
        <w:t>آله</w:t>
      </w:r>
      <w:proofErr w:type="spellEnd"/>
      <w:r w:rsidRPr="00AF4DDE">
        <w:rPr>
          <w:rFonts w:ascii="AXtManal" w:hAnsi="AXtManal" w:cs="Simplified Arabic"/>
          <w:b/>
          <w:bCs/>
          <w:sz w:val="32"/>
          <w:szCs w:val="32"/>
          <w:rtl/>
          <w:lang w:bidi="ar-EG"/>
        </w:rPr>
        <w:t xml:space="preserve"> وصحبه أجمعين.   </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محكمة الاستئناف</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حَكَمَتْ المحكمة بتأييد الحكم فيما انتهي إليه من قضاء.</w:t>
      </w: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Pr="00860F57" w:rsidRDefault="00844DE1" w:rsidP="00844DE1">
      <w:pPr>
        <w:jc w:val="lowKashida"/>
        <w:rPr>
          <w:rFonts w:ascii="AXtManal" w:hAnsi="AXtManal" w:cs="Simplified Arabic"/>
          <w:b/>
          <w:bCs/>
          <w:sz w:val="32"/>
          <w:szCs w:val="32"/>
          <w:lang w:bidi="ar-EG"/>
        </w:rPr>
      </w:pPr>
      <w:r w:rsidRPr="00860F57">
        <w:rPr>
          <w:rFonts w:ascii="AXtManal" w:hAnsi="AXtManal" w:cs="Simplified Arabic"/>
          <w:b/>
          <w:bCs/>
          <w:sz w:val="32"/>
          <w:szCs w:val="32"/>
          <w:rtl/>
          <w:lang w:bidi="ar-EG"/>
        </w:rPr>
        <w:t>رقم القضية الابتدائية 479/3/ق لعام 1434ه</w:t>
      </w:r>
    </w:p>
    <w:p w:rsidR="00844DE1" w:rsidRPr="00860F57" w:rsidRDefault="00844DE1" w:rsidP="00844DE1">
      <w:pPr>
        <w:jc w:val="lowKashida"/>
        <w:rPr>
          <w:rFonts w:ascii="AXtManal" w:hAnsi="AXtManal" w:cs="Simplified Arabic"/>
          <w:b/>
          <w:bCs/>
          <w:sz w:val="32"/>
          <w:szCs w:val="32"/>
          <w:lang w:bidi="ar-EG"/>
        </w:rPr>
      </w:pPr>
      <w:r w:rsidRPr="00860F57">
        <w:rPr>
          <w:rFonts w:ascii="AXtManal" w:hAnsi="AXtManal" w:cs="Simplified Arabic"/>
          <w:b/>
          <w:bCs/>
          <w:sz w:val="32"/>
          <w:szCs w:val="32"/>
          <w:rtl/>
          <w:lang w:bidi="ar-EG"/>
        </w:rPr>
        <w:t>رقم الحكم الابتدائي 500/د/ج/1/3 لعام 1434ه</w:t>
      </w:r>
    </w:p>
    <w:p w:rsidR="00844DE1" w:rsidRPr="00860F57" w:rsidRDefault="00844DE1" w:rsidP="00844DE1">
      <w:pPr>
        <w:jc w:val="lowKashida"/>
        <w:rPr>
          <w:rFonts w:ascii="AXtManal" w:hAnsi="AXtManal" w:cs="Simplified Arabic"/>
          <w:b/>
          <w:bCs/>
          <w:sz w:val="32"/>
          <w:szCs w:val="32"/>
          <w:rtl/>
          <w:lang w:bidi="ar-EG"/>
        </w:rPr>
      </w:pPr>
      <w:r w:rsidRPr="00860F57">
        <w:rPr>
          <w:rFonts w:ascii="AXtManal" w:hAnsi="AXtManal" w:cs="Simplified Arabic"/>
          <w:b/>
          <w:bCs/>
          <w:sz w:val="32"/>
          <w:szCs w:val="32"/>
          <w:rtl/>
          <w:lang w:bidi="ar-EG"/>
        </w:rPr>
        <w:t>رقم قضية الاستئناف 1080/ق لعام 1435ه</w:t>
      </w:r>
    </w:p>
    <w:p w:rsidR="00844DE1" w:rsidRPr="00860F57" w:rsidRDefault="00844DE1" w:rsidP="00844DE1">
      <w:pPr>
        <w:jc w:val="lowKashida"/>
        <w:rPr>
          <w:rFonts w:ascii="AXtManal" w:hAnsi="AXtManal" w:cs="Simplified Arabic"/>
          <w:b/>
          <w:bCs/>
          <w:sz w:val="32"/>
          <w:szCs w:val="32"/>
          <w:rtl/>
          <w:lang w:bidi="ar-EG"/>
        </w:rPr>
      </w:pPr>
      <w:r w:rsidRPr="00860F57">
        <w:rPr>
          <w:rFonts w:ascii="AXtManal" w:hAnsi="AXtManal" w:cs="Simplified Arabic"/>
          <w:b/>
          <w:bCs/>
          <w:sz w:val="32"/>
          <w:szCs w:val="32"/>
          <w:rtl/>
          <w:lang w:bidi="ar-EG"/>
        </w:rPr>
        <w:t>رقم حكم الاستئناف 148/إس/ج/1 لعام 1435ه</w:t>
      </w:r>
    </w:p>
    <w:p w:rsidR="00844DE1" w:rsidRPr="00860F57" w:rsidRDefault="00844DE1" w:rsidP="00844DE1">
      <w:pPr>
        <w:jc w:val="lowKashida"/>
        <w:rPr>
          <w:rFonts w:ascii="AXtManal" w:hAnsi="AXtManal" w:cs="Simplified Arabic"/>
          <w:b/>
          <w:bCs/>
          <w:sz w:val="32"/>
          <w:szCs w:val="32"/>
          <w:rtl/>
          <w:lang w:bidi="ar-EG"/>
        </w:rPr>
      </w:pPr>
      <w:r w:rsidRPr="00860F57">
        <w:rPr>
          <w:rFonts w:ascii="AXtManal" w:hAnsi="AXtManal" w:cs="Simplified Arabic"/>
          <w:b/>
          <w:bCs/>
          <w:sz w:val="32"/>
          <w:szCs w:val="32"/>
          <w:rtl/>
          <w:lang w:bidi="ar-EG"/>
        </w:rPr>
        <w:t>تاريخ الجلسة 8/5/1435هـ</w:t>
      </w:r>
    </w:p>
    <w:p w:rsidR="00844DE1" w:rsidRDefault="00844DE1" w:rsidP="00844DE1">
      <w:pPr>
        <w:jc w:val="center"/>
        <w:rPr>
          <w:rFonts w:ascii="Traditional Arabic" w:hAnsi="Traditional Arabic" w:cs="Traditional Arabic"/>
          <w:b/>
          <w:bCs/>
          <w:sz w:val="32"/>
          <w:szCs w:val="32"/>
          <w:rtl/>
          <w:lang w:bidi="ar-EG"/>
        </w:rPr>
      </w:pPr>
      <w:r w:rsidRPr="00860F57">
        <w:rPr>
          <w:rFonts w:ascii="AXtManal" w:hAnsi="AXtManal" w:cs="Simplified Arabic"/>
          <w:b/>
          <w:bCs/>
          <w:sz w:val="32"/>
          <w:szCs w:val="32"/>
          <w:rtl/>
          <w:lang w:bidi="ar-EG"/>
        </w:rPr>
        <w:t>الموضوعات</w:t>
      </w:r>
    </w:p>
    <w:p w:rsidR="00844DE1" w:rsidRPr="00860F57" w:rsidRDefault="00844DE1" w:rsidP="00844DE1">
      <w:pPr>
        <w:jc w:val="lowKashida"/>
        <w:rPr>
          <w:rFonts w:ascii="AXtManal" w:hAnsi="AXtManal" w:cs="Simplified Arabic"/>
          <w:b/>
          <w:bCs/>
          <w:sz w:val="32"/>
          <w:szCs w:val="32"/>
          <w:rtl/>
          <w:lang w:bidi="ar-EG"/>
        </w:rPr>
      </w:pPr>
      <w:r w:rsidRPr="00860F57">
        <w:rPr>
          <w:rFonts w:ascii="AXtManal" w:hAnsi="AXtManal" w:cs="Simplified Arabic"/>
          <w:b/>
          <w:bCs/>
          <w:sz w:val="32"/>
          <w:szCs w:val="32"/>
          <w:rtl/>
          <w:lang w:bidi="ar-EG"/>
        </w:rPr>
        <w:t>غش تجاري - بيع سيارة معيبة – إقرار - تقرير الخبير الفني – انتفاء العلم بالجريمة - إعادة قيمة المنتج - الضمان لا ينفي وجود الغش - ملاءمة تقدير العقوبة - الردع في العقوبة.</w:t>
      </w:r>
    </w:p>
    <w:p w:rsidR="00844DE1" w:rsidRPr="00860F57" w:rsidRDefault="00844DE1" w:rsidP="00844DE1">
      <w:pPr>
        <w:jc w:val="lowKashida"/>
        <w:rPr>
          <w:rFonts w:ascii="AXtManal" w:hAnsi="AXtManal" w:cs="Simplified Arabic"/>
          <w:sz w:val="32"/>
          <w:szCs w:val="32"/>
          <w:rtl/>
          <w:lang w:bidi="ar-EG"/>
        </w:rPr>
      </w:pPr>
      <w:r w:rsidRPr="00860F57">
        <w:rPr>
          <w:rFonts w:ascii="AXtManal" w:hAnsi="AXtManal" w:cs="Simplified Arabic"/>
          <w:sz w:val="32"/>
          <w:szCs w:val="32"/>
          <w:rtl/>
          <w:lang w:bidi="ar-EG"/>
        </w:rPr>
        <w:lastRenderedPageBreak/>
        <w:t xml:space="preserve">أقام فرع هيئة التحقيق </w:t>
      </w:r>
      <w:proofErr w:type="spellStart"/>
      <w:r w:rsidRPr="00860F57">
        <w:rPr>
          <w:rFonts w:ascii="AXtManal" w:hAnsi="AXtManal" w:cs="Simplified Arabic"/>
          <w:sz w:val="32"/>
          <w:szCs w:val="32"/>
          <w:rtl/>
          <w:lang w:bidi="ar-EG"/>
        </w:rPr>
        <w:t>والإدعاء</w:t>
      </w:r>
      <w:proofErr w:type="spellEnd"/>
      <w:r w:rsidRPr="00860F57">
        <w:rPr>
          <w:rFonts w:ascii="AXtManal" w:hAnsi="AXtManal" w:cs="Simplified Arabic"/>
          <w:sz w:val="32"/>
          <w:szCs w:val="32"/>
          <w:rtl/>
          <w:lang w:bidi="ar-EG"/>
        </w:rPr>
        <w:t xml:space="preserve"> العام الدعوى ضِدَّ فرع المدعى عليها لبيعها سيارة جديدة تحتوي عيوبًا مصنعية - ثبوت التهمة المنسوبة إلى المُدَّعى عليها من خلال إقرار الشركة بوجود عيوب مصنعية في خطابهم, ومن خلال التقرير الفني الصادر من المُؤَسَّسَة العامة للتدريب المهني والتقني المُتَضَمّن وجود عيوب مصنعية في السلعة وبيعها منتجًا مغشوشًا لا جديدًا – عدم اعتبار دعوى "انتفاء العلم بالجريمة" إذ أنَّه وفقًا للنظام يفترض في مرتكب المخالفة العلم بغش المنتج وهو الأصل - وجود السيارة في فترة الضمان لا ينفي الغش - تقدير العقوبة المناسبة يخضع لأن تكون ملائمة للحد من انتشار هذه الجريمة ومحاربتها فضلًا عن صدور الأوامر الملكية بمكافحة الفساد والغش التجاري. أثر ذلك: إدانة فرع الشركة المدعى عليها بِمَا نسب إليها.</w:t>
      </w:r>
    </w:p>
    <w:p w:rsidR="00844DE1" w:rsidRPr="00860F57" w:rsidRDefault="00844DE1" w:rsidP="00844DE1">
      <w:pPr>
        <w:jc w:val="center"/>
        <w:rPr>
          <w:rFonts w:ascii="AXtManal" w:hAnsi="AXtManal" w:cs="Simplified Arabic"/>
          <w:b/>
          <w:bCs/>
          <w:sz w:val="32"/>
          <w:szCs w:val="32"/>
          <w:rtl/>
          <w:lang w:bidi="ar-EG"/>
        </w:rPr>
      </w:pPr>
      <w:r w:rsidRPr="00860F57">
        <w:rPr>
          <w:rFonts w:ascii="AXtManal" w:hAnsi="AXtManal" w:cs="Simplified Arabic"/>
          <w:b/>
          <w:bCs/>
          <w:sz w:val="32"/>
          <w:szCs w:val="32"/>
          <w:rtl/>
          <w:lang w:bidi="ar-EG"/>
        </w:rPr>
        <w:t>الأنظمة واللوائح</w:t>
      </w:r>
    </w:p>
    <w:p w:rsidR="00844DE1" w:rsidRPr="00860F57" w:rsidRDefault="00844DE1" w:rsidP="00844DE1">
      <w:pPr>
        <w:numPr>
          <w:ilvl w:val="0"/>
          <w:numId w:val="25"/>
        </w:numPr>
        <w:spacing w:after="0" w:line="240" w:lineRule="auto"/>
        <w:ind w:left="274" w:hanging="283"/>
        <w:jc w:val="lowKashida"/>
        <w:rPr>
          <w:rFonts w:ascii="AXtManal" w:hAnsi="AXtManal" w:cs="Simplified Arabic"/>
          <w:sz w:val="32"/>
          <w:szCs w:val="32"/>
          <w:rtl/>
          <w:lang w:bidi="ar-EG"/>
        </w:rPr>
      </w:pPr>
      <w:r w:rsidRPr="00860F57">
        <w:rPr>
          <w:rFonts w:ascii="AXtManal" w:hAnsi="AXtManal" w:cs="Simplified Arabic"/>
          <w:sz w:val="32"/>
          <w:szCs w:val="32"/>
          <w:rtl/>
          <w:lang w:bidi="ar-EG"/>
        </w:rPr>
        <w:t>المادتان (16، 20) من نظام مكافحة الغش التجاري الصادر بالمرسوم الملكي رقم (م/19) وتاريخ 23/4/1429هـ.</w:t>
      </w:r>
    </w:p>
    <w:p w:rsidR="00844DE1" w:rsidRPr="00860F57" w:rsidRDefault="00844DE1" w:rsidP="00844DE1">
      <w:pPr>
        <w:jc w:val="center"/>
        <w:rPr>
          <w:rFonts w:ascii="AXtManal" w:hAnsi="AXtManal" w:cs="Simplified Arabic"/>
          <w:b/>
          <w:bCs/>
          <w:sz w:val="32"/>
          <w:szCs w:val="32"/>
          <w:rtl/>
          <w:lang w:bidi="ar-EG"/>
        </w:rPr>
      </w:pPr>
      <w:r w:rsidRPr="00860F57">
        <w:rPr>
          <w:rFonts w:ascii="AXtManal" w:hAnsi="AXtManal" w:cs="Simplified Arabic"/>
          <w:b/>
          <w:bCs/>
          <w:sz w:val="32"/>
          <w:szCs w:val="32"/>
          <w:rtl/>
          <w:lang w:bidi="ar-EG"/>
        </w:rPr>
        <w:t>الوقائع</w:t>
      </w:r>
    </w:p>
    <w:p w:rsidR="00844DE1" w:rsidRPr="00860F57" w:rsidRDefault="00844DE1" w:rsidP="00844DE1">
      <w:pPr>
        <w:jc w:val="lowKashida"/>
        <w:rPr>
          <w:rFonts w:ascii="AXtManal" w:hAnsi="AXtManal" w:cs="Simplified Arabic"/>
          <w:sz w:val="32"/>
          <w:szCs w:val="32"/>
          <w:rtl/>
          <w:lang w:bidi="ar-EG"/>
        </w:rPr>
      </w:pPr>
      <w:r w:rsidRPr="00860F57">
        <w:rPr>
          <w:rFonts w:ascii="AXtManal" w:hAnsi="AXtManal" w:cs="Simplified Arabic"/>
          <w:sz w:val="32"/>
          <w:szCs w:val="32"/>
          <w:rtl/>
          <w:lang w:bidi="ar-EG"/>
        </w:rPr>
        <w:t xml:space="preserve">تتلخص وقائع هذه القضية في أن فرع هيئة التحقيق </w:t>
      </w:r>
      <w:proofErr w:type="spellStart"/>
      <w:r w:rsidRPr="00860F57">
        <w:rPr>
          <w:rFonts w:ascii="AXtManal" w:hAnsi="AXtManal" w:cs="Simplified Arabic"/>
          <w:sz w:val="32"/>
          <w:szCs w:val="32"/>
          <w:rtl/>
          <w:lang w:bidi="ar-EG"/>
        </w:rPr>
        <w:t>والإدعاء</w:t>
      </w:r>
      <w:proofErr w:type="spellEnd"/>
      <w:r w:rsidRPr="00860F57">
        <w:rPr>
          <w:rFonts w:ascii="AXtManal" w:hAnsi="AXtManal" w:cs="Simplified Arabic"/>
          <w:sz w:val="32"/>
          <w:szCs w:val="32"/>
          <w:rtl/>
          <w:lang w:bidi="ar-EG"/>
        </w:rPr>
        <w:t xml:space="preserve"> العام بالمنطقة الشرقية تقدم بلائحة الدعوى المرفقة بالقضية والمتضمنة ما يلي: (تدعي هيئة التحقيق </w:t>
      </w:r>
      <w:proofErr w:type="spellStart"/>
      <w:r w:rsidRPr="00860F57">
        <w:rPr>
          <w:rFonts w:ascii="AXtManal" w:hAnsi="AXtManal" w:cs="Simplified Arabic"/>
          <w:sz w:val="32"/>
          <w:szCs w:val="32"/>
          <w:rtl/>
          <w:lang w:bidi="ar-EG"/>
        </w:rPr>
        <w:t>والإدعاء</w:t>
      </w:r>
      <w:proofErr w:type="spellEnd"/>
      <w:r w:rsidRPr="00860F57">
        <w:rPr>
          <w:rFonts w:ascii="AXtManal" w:hAnsi="AXtManal" w:cs="Simplified Arabic"/>
          <w:sz w:val="32"/>
          <w:szCs w:val="32"/>
          <w:rtl/>
          <w:lang w:bidi="ar-EG"/>
        </w:rPr>
        <w:t xml:space="preserve"> العام على: والمتضمن ما نصها بصفتي مدعيًا عامًا بدائرة الادعاء العام لفرع الهيئة بالمنطقة الشرقية أدعي على فرع شركة (...) بأنَّه تقدم المواطن (...) بشكوى إلى الغرفة التجارية بالمنطقة الشرقية حول تعرضه للغش التجاري من شركة (...) إثر شرائه سيارة جديدة من الشركة من نوع يوكن إكس إل </w:t>
      </w:r>
      <w:proofErr w:type="spellStart"/>
      <w:r w:rsidRPr="00860F57">
        <w:rPr>
          <w:rFonts w:ascii="AXtManal" w:hAnsi="AXtManal" w:cs="Simplified Arabic"/>
          <w:sz w:val="32"/>
          <w:szCs w:val="32"/>
          <w:rtl/>
          <w:lang w:bidi="ar-EG"/>
        </w:rPr>
        <w:t>دينالي</w:t>
      </w:r>
      <w:proofErr w:type="spellEnd"/>
      <w:r w:rsidRPr="00860F57">
        <w:rPr>
          <w:rFonts w:ascii="AXtManal" w:hAnsi="AXtManal" w:cs="Simplified Arabic"/>
          <w:sz w:val="32"/>
          <w:szCs w:val="32"/>
          <w:rtl/>
          <w:lang w:bidi="ar-EG"/>
        </w:rPr>
        <w:t xml:space="preserve"> اللون أسود موديل (2009م) هيكل رقم (...) حَيْثُ اتضح عند استلامه للسيارة وجود عيوب مصنعية تتمثل بالآتي: 1- وجود صدأ بالهيكل أعلى الباب الخلفي الأيسر. 2- اختلاف الصبغة للباب الخلفي الأيسر مع بقية أجزاء السيارة. 3- تسرب هواء مزعج </w:t>
      </w:r>
      <w:r w:rsidRPr="00860F57">
        <w:rPr>
          <w:rFonts w:ascii="AXtManal" w:hAnsi="AXtManal" w:cs="Simplified Arabic"/>
          <w:sz w:val="32"/>
          <w:szCs w:val="32"/>
          <w:rtl/>
          <w:lang w:bidi="ar-EG"/>
        </w:rPr>
        <w:lastRenderedPageBreak/>
        <w:t xml:space="preserve">إلى داخل السيارة أثناء القيادة. 4- عطل الباب الخلفي الأيسر بحيث لا يفتح إلا يدويًا. 5- وجود عدة </w:t>
      </w:r>
      <w:proofErr w:type="spellStart"/>
      <w:r w:rsidRPr="00860F57">
        <w:rPr>
          <w:rFonts w:ascii="AXtManal" w:hAnsi="AXtManal" w:cs="Simplified Arabic"/>
          <w:sz w:val="32"/>
          <w:szCs w:val="32"/>
          <w:rtl/>
          <w:lang w:bidi="ar-EG"/>
        </w:rPr>
        <w:t>رشات</w:t>
      </w:r>
      <w:proofErr w:type="spellEnd"/>
      <w:r w:rsidRPr="00860F57">
        <w:rPr>
          <w:rFonts w:ascii="AXtManal" w:hAnsi="AXtManal" w:cs="Simplified Arabic"/>
          <w:sz w:val="32"/>
          <w:szCs w:val="32"/>
          <w:rtl/>
          <w:lang w:bidi="ar-EG"/>
        </w:rPr>
        <w:t xml:space="preserve"> بوية </w:t>
      </w:r>
      <w:proofErr w:type="spellStart"/>
      <w:r w:rsidRPr="00860F57">
        <w:rPr>
          <w:rFonts w:ascii="AXtManal" w:hAnsi="AXtManal" w:cs="Simplified Arabic"/>
          <w:sz w:val="32"/>
          <w:szCs w:val="32"/>
          <w:rtl/>
          <w:lang w:bidi="ar-EG"/>
        </w:rPr>
        <w:t>وبولش</w:t>
      </w:r>
      <w:proofErr w:type="spellEnd"/>
      <w:r w:rsidRPr="00860F57">
        <w:rPr>
          <w:rFonts w:ascii="AXtManal" w:hAnsi="AXtManal" w:cs="Simplified Arabic"/>
          <w:sz w:val="32"/>
          <w:szCs w:val="32"/>
          <w:rtl/>
          <w:lang w:bidi="ar-EG"/>
        </w:rPr>
        <w:t xml:space="preserve"> بست أماكن السيارة. جرى مخاطبة فرع وزارة التجارية بالمنطقة الشرقية بخطابنا رقم (42087) وتاريخ 19/10/1431هـ، ووردت الإجابة بالرقم (13993/ 7) وتاريخ 23/11/1431هـ. وقد أجابت الشركة بخطابها رقم (بدون) وتاريخ 9/6/1431هـ المُتَضَمّن أنه تَمَّ الكشف على السيارة وفحصها من قبل الشركة بحضور المدير الفني والضمان للشركة المصنعة (...) وتبين ما يلي: 1- وجود صدأ ظاهري بالهيكل في منطقة لا تتجاوز 2سم، وحسب نظام المصنع يمكن إصلاحه وإعادته كما كان مع ضمان الإصلاح. 2- الباب الخلفي الأيسر يفتقد إلى الكمية المطلوبة من رشة </w:t>
      </w:r>
      <w:proofErr w:type="spellStart"/>
      <w:r w:rsidRPr="00860F57">
        <w:rPr>
          <w:rFonts w:ascii="AXtManal" w:hAnsi="AXtManal" w:cs="Simplified Arabic"/>
          <w:sz w:val="32"/>
          <w:szCs w:val="32"/>
          <w:rtl/>
          <w:lang w:bidi="ar-EG"/>
        </w:rPr>
        <w:t>اللكر</w:t>
      </w:r>
      <w:proofErr w:type="spellEnd"/>
      <w:r w:rsidRPr="00860F57">
        <w:rPr>
          <w:rFonts w:ascii="AXtManal" w:hAnsi="AXtManal" w:cs="Simplified Arabic"/>
          <w:sz w:val="32"/>
          <w:szCs w:val="32"/>
          <w:rtl/>
          <w:lang w:bidi="ar-EG"/>
        </w:rPr>
        <w:t xml:space="preserve"> خلال مرحلة التصنيع، وحسب تقرير مركز الصيانة هذه الملاحظة يمكن إصلاحها على الضمان بِحَسَب مواصفات ومقاييس المصنع. 3- بعد معاينة تسرب الهواء اتضح عدم وجود أي خلل. 4- العطل الكهربائي بقفل الباب الخلفي يحدث خلال فترة الضمان، والمصنع يتكفل بإصلاحها على الضمان دون تحمل أي تكاليف مع توفير القطع الأصلية وضمان جودة الإصلاح. 5- لم يتضح وجود أي رشة على أي جزء من أجزاء السيارة كما في الشكوى. وبسماع أقوال الوكيل الشرعي للشركة لدى جهة الضبط وزارة التجارة بحضور مدير فرع الشركة بالدمام أقر بوجود تقشير على هيكل السيارة وليس باب بمقاس 1,5 سم في 1,5 سم، كما أقر بوجود اختلاف في ملمس الباب واعتبره أمرًا طبيعيًا، كما أقر بوجود عطل في قفل الباب الخلفي الأيسر واعتبره عطلًا عاديًا ويتم إصلاحه على الضمان، وأنكر باقي العيوب المصنعية، وبسماع أقوال الوكيل الشرعي للشركة لدى جهة التحقيق قدم مذكرة جوابية مفادها بأن الشركة تقوم بفحص كل سيارة قبل التسليم وإصلاح أي عيب أو ضرر تكتشفه فيها قبل تسليمها إلى العميل وفقًا لمعايير الجودة المتعلقة بالشركة الصانعة وهي مشمولة بالكفالة تفاديًا من تسليم أي مشتري سيارة معينة أو مضرورة، وهذه الملاحظات البسيطة كما ورد في التقرير المشار إليه ناتجة عن تعرضها للظروف الطبيعية من صدأ وبعضها </w:t>
      </w:r>
      <w:r w:rsidRPr="00860F57">
        <w:rPr>
          <w:rFonts w:ascii="AXtManal" w:hAnsi="AXtManal" w:cs="Simplified Arabic"/>
          <w:sz w:val="32"/>
          <w:szCs w:val="32"/>
          <w:rtl/>
          <w:lang w:bidi="ar-EG"/>
        </w:rPr>
        <w:lastRenderedPageBreak/>
        <w:t xml:space="preserve">أثناء تجميع السيارة ونحن بدورنا عند اكتشافنا لها قمنا باستيفائها وتسليم العميل السيارة خالية العيوب، والذي يقوم بمعاينتها والكشف عليها من الداخل والخارج قبل تسلمها خاصة أن الملاحظات، وكما ورد في التقرير المشار إليه طفيفة وفي مظهر السيارة ولا يؤثر في جوهرها ولا تعتبر من العيوب المصنعية الجوهرية وهي في مجملها مشمولة بضمان الشركة الصانعة ويتم معالجتها وفقًا لمعايير الجودة، والعميل قد اكتشفها بعد مرور شهرين من تسلمه السيارة، والسيارة مطابقة للمواصفات القياسية المعتمدة في المملكة العربية السعودية وهي صالحة للاستعمال وليس من منطق الأمور طبائع الأشياء أن نقوم بغش العميل في سيارة ونحن شركة تجارية تتعامل بالمليارات وسمعتنا هي رأسمالنا وهدفنا كسب العملاء وليس غشهم وتنفيرهم منا ووفقًا لما جرت عليها المبادئ الشرعية والنظامية والسوابق القضائية، فهذه السيارة صالحة للاستعمال وهي بحالة جيدة وخالية من أي عيوب مصنعية وبالكشف والمعاينة للسيارة من لجنة مكونة من ثلاثة مهندسين تابعين للمُؤَسَّسَة العامة للتدريب التقني والمهني اتضح الآتي: 1- وجود صدأ خفيف أعلى الباب الخلفي للسائق من الداخل مع وجود ضربة بسيطة في نفس المكان، وكذلك الباب الأمامي للسائق يوجد به انحناء بسيط في عارضة الباب العلوية. 2- هناك اختلاف في الملمس لطلاء الأبواب من الداخل مِمَّا يدل على وجود رشة صبغ جديدة في الأبواب من الداخل، وتتضح بصورة أوضح في عوارض الأبواب الجانبية من الأعلى. 3- وجود تسريب هواء من الأبواب الأمامية للسيارة. 4- يوجد عطل في قفل الباب الخلفي للسائق. وانتهى التحقيق لاتهام شركة (...) ببيع سيارة مغشوشة دخل عليها تغيير أفقدها شيئًا من قيمتها المادية والمعنوية بالتصنيع.، وذلك للأدلة والقرائن التالية: 1- ما جاء في إقرار الشركة بوجود عيوب مصنعية، والمنوه عنها، والمرفق في اللفة (13). 2- ما جاء في التقرير الفني من المُؤَسَّسَة العامة للتدريب المهني والتقني والذي يؤكد وجود عيوب مصنعية، والمنوه عنه، والمرفق في اللفة (15). 3- ما جاء في إقرار الوكيل الشرعي بوجود بعض العيوب المصنعية في السيارة وكونه أمرًا طبيعيًا، والمنوه عنه، </w:t>
      </w:r>
      <w:r w:rsidRPr="00860F57">
        <w:rPr>
          <w:rFonts w:ascii="AXtManal" w:hAnsi="AXtManal" w:cs="Simplified Arabic"/>
          <w:sz w:val="32"/>
          <w:szCs w:val="32"/>
          <w:rtl/>
          <w:lang w:bidi="ar-EG"/>
        </w:rPr>
        <w:lastRenderedPageBreak/>
        <w:t xml:space="preserve">والمرفق في اللفة (29) صفحة (4، 5). وحيث إن ما قامت به الشركة المذكورة فعل مجرم ومعاقب عليه نظامًا وفق ما نَصَّت عليه المادة (2) فقرة (3) من نظام مكافحة الغش التجاري الصادر بالمرسوم الملكي رقم (م/19) وتاريخ 23/4/1429هـ أطلب إثبات ما أسند إليها، والحكم عليها بالعقوبة المالية وفق ما نَصَّت عليه المادة (16) من ذات النظام. (علمًا بأن الحق الخاص ما زال قائمًا) وبإحالة هذه القضية إلى الدائرة القضائية الثامنة باشرت الدائرة النظر في القضية على النحو المثبت بمحضر الضبط فحددت لها جلسة يوم الأحد 10/3/1432هـ وجلسة يوم الأحد 24/3/1433هـ حضرها المُدَّعي العام وتخلف عن الحضور من يمثل المُدَّعى عليها رغم الكتابة إلى شرطة الدمام بالخطاب المرفق بملف القضية، وفي جلسة يوم الأحد 22/4/1432هـ حضر المُدَّعي العام/ (...) كما حضر وكيل الشركة المُدَّعى عليها/ (...) (المثبت في الضبط هويته وصفته) والمُدَّعي الخاص/ (...) (المثبت في الضبط هويته وصفته) وبقراءة لائحة الدعوى على وكيل المُدَّعى عليها أجاب قائلًا: ما جاء بلائحة الدعوى غير صحيح، وأقوال وكيل الشركة في التحقيقات التي أجريت معه صحيحة، وطلب صورة من لائحة الدعوى فأجيب إلى طلبه، واكتفى بذلك كما اكتفى المُدَّعي العام بِمَا ورد بلائحة الدعوى. وفي جلسة يوم الأحد 20/5/1432هـ حضر المُدَّعي العام/ (...) كما حضر وكيل المُدَّعى عليها/ (...) (المثبت في الضبط هويته وصفته)، وبسؤاله عن المذكرة التي يرد فيها على لائحة الدعوى قدم مذكرة مكونة من صفحتين مؤرخة بتاريخ 20/5/1432هـ ومعها مرفق واحد تَضَمَّنَت أولًا: رد التهمة لعدم توافر العناصر المادية والمعنوية لجريمة الغش التجاري، وأن المُدَّعي الخاص لم يقدم ما يثبت صحة ما يدعيه وأضاف بأن المُدَّعي الخاص قد استلم السيارة واستعملها لمدة شهرين ثم أفادنا بأن هناك ملاحظات على السيارة وذكر أنَّه بفحص السيارة تبين وجود بعض الملاحظات التي ذكرها المُدَّعي الخاص، ويرجع معظمها إلى العوامل الجوية وإلى سوء الاستخدام وهي معتادة، كَمَا أنَّها مشمولة بالضمان ونقوم بتغييرها بقطع جديدة، إلا أن المُدَّعي الخاص وبإقراره رفض استيفاء </w:t>
      </w:r>
      <w:r w:rsidRPr="00860F57">
        <w:rPr>
          <w:rFonts w:ascii="AXtManal" w:hAnsi="AXtManal" w:cs="Simplified Arabic"/>
          <w:sz w:val="32"/>
          <w:szCs w:val="32"/>
          <w:rtl/>
          <w:lang w:bidi="ar-EG"/>
        </w:rPr>
        <w:lastRenderedPageBreak/>
        <w:t xml:space="preserve">هذه الملاحظات تحت ضمان الشركة الصانعة وذكر أن الإقرار سيد الأدلة ويجب أن يؤخذ بإقراره، ثم أضاف بأن الملاحظات لم تكن ناتجة عن خلل في التصنيع أو المواد المستعملة ولا يؤثر في صلاحية السيارة في العمل، وأنها بحالة جيدة وصالحة للاستعمال والدليل على ذلك هو أن المُدَّعي الخاص يستخدمها حتى تاريخه وقد أحضرها للصيانة الدورية أربع مرات. ثم ذكر بأن الملاحظات الواردة في التقرير الفني الصادر من المُؤَسَّسَة العامة للتدريب المهني والتقني هي ملاحظات معتادة، ومضمونة من قبل الشركة الصانعة باستبدالها بقطع جديدة الأمر الذي ينفي معه الركن المادي لجريمة الغش التجاري، وذكر كذلك بأن التقرير الفني لم يذكر بأن السيارة غير صالحة للاستخدام وأن هذه الملاحظات غير معتادة ولم يشر التقرير الفني إلى وجود عيوب مصنعية مِمَّا يفيد أن الاتهام كان على سبيل الظن والافتراض لا القطع واليقين، خاصة وأن السيارة محل الدعوى مطابقة للمواصفات والقياسات السعودية. ثانيًا: استند الادعاء في دعواه إلى أننا أقررنا بوجود عيوب مصنعية بالمخالفة لما ورد في تقريرنا المعد من قبلنا وبالاشتراك مع المدير الفني للشركة الصانعة بأن هذه الملاحظات وكذلك ملاحظات المعهد المهني يكون استيفاؤها تحت ضمان الشركة الصانعة دون أي تكاليف على الشاكي، (وفي حال أي عطل أو ملاحظة فنحن مستعدون بإصلاحها بعد التقرير بِحَسَب نوعها مِمَّا يشمله الضمان من عدمها) كما لم نقر بوجود عيب مصنعي , جل ما ورد منا أن هذه الملاحظات معتادة ولا تؤثر في صلاحية السيارة وجودتها. وفي ختام مذكرته طلب الحكم ببراءة موكلته مِمَّا نسب إليها. واكتفى بذلك وكيل المُدَّعى عليها، كما اكتفى المُدَّعي العام بِمَا ورد بلائحة الدعوى، وبناءً عليه رفعت الدائرة القضية للمُدَاوَلَة وبجلسة 20/5/1432هـ أصدرت حكمها رقم 443/8/3 لعام 1432هـ والقاضي بإدانة/ فرع شركة (...) بجريمة بيع سيارة مغشوشة المنسوبة إليها ومعاقبتها عن ذلك بتغريمها مائة وخمسين ألف (150,000) ريال، وإغلاق فرع الشركة المُدَّعى عليها الواقع بمدينة (...) لمدة ثلاثين يومًا لما هو موضح بالأسباب، فاعترضت المُدَّعى عليها </w:t>
      </w:r>
      <w:r w:rsidRPr="00860F57">
        <w:rPr>
          <w:rFonts w:ascii="AXtManal" w:hAnsi="AXtManal" w:cs="Simplified Arabic"/>
          <w:sz w:val="32"/>
          <w:szCs w:val="32"/>
          <w:rtl/>
          <w:lang w:bidi="ar-EG"/>
        </w:rPr>
        <w:lastRenderedPageBreak/>
        <w:t xml:space="preserve">على الحكم الصادر في القضية خلال الأجل النظامي وتَمَّ رفع القضية إلى الدائرة الثانية بمحكمة الاستئناف بالرياض والتي أصدرت حكمها رقم 43/ج/2 لعام 1433هـ بنقض حكم الدائرة، وتَمَّ إحالة القضية إلى الدائرة الجزائية الأولى بتاريخ 4/4/1433هـ والتي حَدَّدت لها جلسة يوم الأحد 8/5/1433هـ وبالمناداة على أطراف الدعوى تبين حضور المُدَّعي الخاص فيما تخلف عن الحضور كلًا من/ المُدَّعي العام ووكيل الشركة المُدَّعى عليها وحيث قد تخلف أطراف الدعوى قرَّرَت الدائرة تأجيل نظر القضية وفي جلسة يوم الأحد 8/6/1433هـ وبافتتاح هذه الجلسة بعد صدور حكم محكمة الاستئناف بنقض الحكم السابق حضر المُدَّعي العام/ (...) كما حضر مُمَثِّل الشركة المُدَّعى عليها/ (...) والمُدَّعي الخاص/ (...)، وبِسُؤَال وكيل الشركة المُدَّعى عليها هل لديه ما يود إضافته على ما سبق؟ قال: أؤكد على المذكرات المقدمة للدائرة والتي تَضَمَّنَت أن المُدَّعى عليها حسنة النية وأن دورها هو كونها وكيلة بالبيع وليست الجهة المصنعة ومع ذلك فموكلته تَتَحَمَّل العيوب الخفية ولا مانع لديها من القيام بالصيانة، وبعرض ذلك على المُدَّعي العام تمسك بِمَا جاء في اللائحة وبحكم الدائرة السابق. وفي جلسة يوم 20/7/1433هـ وبالمناداة على أطراف القضية تبين حضور وكيل الشركة المُدَّعى عليها/ (...) فيما تخلف عن الحضور المُدَّعي العام وقد أفهمت الدائرة وكيل المُدَّعى عليها أنَّه بعد نقض حكم الدائرة من محكمة الاستئناف بالرياض بحكمها رقم 43/ج/2 لعام 1433هـ قد تقدم المُدَّعي العام بمذكرة بدون رقم وتاريخ 8/6/1433هـ طلب فيها تطبيق المادة العشرين والمتعلقة بطلب إغلاق المحل، وبسؤاله عن الجواب طلب مهلة للرد فأجيب إلى طلبه. وفي جلسة يوم الأحد 25/8/1433هـ وبالمناداة على أطراف القضية تبين حضور المُدَّعي العام/ (...) كما حضر وكيل الشركة المُدَّعى عليها/ (...) وقدم مذكرة مكونة من ثلاث صفحات ضمنها رده على لائحة الدعوى العامة، ومخالفة هيئة التحقيق والادعاء العام في تطبيق المادة العشرين وطلب في ختامها رفض طلب الادعاء العام تطبيق المادة عشرين والحكم ببراءة موكلته واكتفى بذلك كما </w:t>
      </w:r>
      <w:r w:rsidRPr="00860F57">
        <w:rPr>
          <w:rFonts w:ascii="AXtManal" w:hAnsi="AXtManal" w:cs="Simplified Arabic"/>
          <w:sz w:val="32"/>
          <w:szCs w:val="32"/>
          <w:rtl/>
          <w:lang w:bidi="ar-EG"/>
        </w:rPr>
        <w:lastRenderedPageBreak/>
        <w:t xml:space="preserve">اكتفى المُدَّعي العام بِمَا سبق وأن قدمه بناءً عليه تَمَّ رفع الجلسة للمُدَاوَلَة وأصدرت الدائرة حكمها رقم 387/د/ج/1/3 لعام 1433هـ والقاضي بإدانة/ فرع شركة (...) بجريمة بيع سيارة مغشوشة المنسوبة إليها ومعاقبتها عن ذلك بتغريمها مائة وخمسين ألف (150,000) ريال، وإغلاق فرع الشركة المُدَّعى عليها الواقع بمدينة (...) لمدة ثلاثين يومًا لما هو موضح بالأسباب، وحيث قد اعترض وكيل المُدَّعى عليها على الحكم الصادر في القضية خلال الأجل النظامي، تَمَّ رفع القضية إلى محكمة الاستئناف بالمنطقة الشرقية والتي أصدرت حكمها رقم 181/إس/ج/1 لعام 1434هـ والقاضي بنقض الحكم السابق في القضية وبعد إحالة هذه القضية إلى هذه الدائرة حَدَّدت لها جلسة يوم الأحد 4/6/1434هـ حَيْثُ حضر المُدَّعي العام/ (...) فيما تخلف وكيل الشركة المُدَّعى عليها عن الحضور رغم تبلغه بموعد هذه الجلسة بتوقيعه على محضر إبلاغ بموعد جلسة، وقد تَمَّ إفهام المُدَّعي العام بأنَّ الحكم السابق في القضية تَمَّ نقضه بحكم محكمة الاستئناف، وبسؤاله هل لديه ما يود إضافته قرر اكتفاءه بِمَا جاء في لائحة الدعوى العامة. وفي جلسة يوم الأحد 9/7/1434هـ حضر وكيل الشركة المُدَّعى عليه (...) فيما تخلف المُدَّعي العام عن الحضور وتشير الدائرة إلى أن الحكم السابق في القضية قد تَمَّ نقضه بحكم محكمة الاستئناف بالمنطقة الشرقية رقم 181/إس/ج/1 لعام 1434هـ وقد تَمَّ إفهام وكيل الشركة المُدَّعى عليها بذلك، وبسؤاله هل لديه ما يود إضافته قرر اكتفاءه بِمَا سبق وأن أبداه، وفي جلسة يوم الأحد 14/8/1434هـ حضر المُدَّعي العام/ (...) كما حضر وكيل الشركة المُدَّعى عليها/ (...)، وبِسُؤَال أطراف الدعوى هل لديهم ما يودون إضافته قرروا اكتفاءهم بِمَا سبق وأن أبدوه، وفي جلسة يوم الأربعاء 19/11/1434هـ تخلف أطراف الدعوى عن الحضور، وفي جلسة هذا اليوم حضر المُدَّعي العام/ (...) كما حضر وكيل الشركة المُدَّعى عليها/ (...) المثبت في الضبط هويته ووكالته وتشير الدائرة إلى أنَّه قد وردها خطاب المُدَّعي الخاص/ (...) المقيد بوارد المحكمة برقم 7910 تاريخ 27/11/1434هـ والمتضمن أوراق مصورة </w:t>
      </w:r>
      <w:r w:rsidRPr="00860F57">
        <w:rPr>
          <w:rFonts w:ascii="AXtManal" w:hAnsi="AXtManal" w:cs="Simplified Arabic"/>
          <w:sz w:val="32"/>
          <w:szCs w:val="32"/>
          <w:rtl/>
          <w:lang w:bidi="ar-EG"/>
        </w:rPr>
        <w:lastRenderedPageBreak/>
        <w:t>حول إعلان وزارة التجارة أنها أغلقت شركة (...) الواقعة (...) بعد رصدت عدة مخالفات متعددة كطلاء وإصلاح السيارات المتضررة وبيعها على أنها جديدة وأرفق بها ستة مرفقات وتَمَّ اطلاع وكيل المُدَّعى عليها على الخطاب ومرفقاته فأجاب: بأن المُدَّعي الخاص لا علاقة له بهذه القضية، إذ أن موقعها مختلف والموضوع مختلف واكتفى بذلك، وبِسُؤَال الدائرة لأطراف القضية هل لديهم ما يودون إضافته قرروا اكتفاءهم بِمَا سبق وأن أبدوه، بناءً عليه تَمَّ رفع الجلسة للمُدَاوَلَة وإصدار الحكم.</w:t>
      </w:r>
    </w:p>
    <w:p w:rsidR="00844DE1" w:rsidRPr="00860F57" w:rsidRDefault="00844DE1" w:rsidP="00844DE1">
      <w:pPr>
        <w:jc w:val="center"/>
        <w:rPr>
          <w:rFonts w:ascii="AXtManal" w:hAnsi="AXtManal" w:cs="Simplified Arabic"/>
          <w:b/>
          <w:bCs/>
          <w:sz w:val="32"/>
          <w:szCs w:val="32"/>
          <w:rtl/>
          <w:lang w:bidi="ar-EG"/>
        </w:rPr>
      </w:pPr>
      <w:r w:rsidRPr="00860F57">
        <w:rPr>
          <w:rFonts w:ascii="AXtManal" w:hAnsi="AXtManal" w:cs="Simplified Arabic"/>
          <w:b/>
          <w:bCs/>
          <w:sz w:val="32"/>
          <w:szCs w:val="32"/>
          <w:rtl/>
          <w:lang w:bidi="ar-EG"/>
        </w:rPr>
        <w:t>الأسباب</w:t>
      </w:r>
    </w:p>
    <w:p w:rsidR="00844DE1" w:rsidRPr="00860F57" w:rsidRDefault="00844DE1" w:rsidP="00844DE1">
      <w:pPr>
        <w:jc w:val="lowKashida"/>
        <w:rPr>
          <w:rFonts w:ascii="AXtManal" w:hAnsi="AXtManal" w:cs="Simplified Arabic"/>
          <w:sz w:val="32"/>
          <w:szCs w:val="32"/>
          <w:rtl/>
          <w:lang w:bidi="ar-EG"/>
        </w:rPr>
      </w:pPr>
      <w:r w:rsidRPr="00860F57">
        <w:rPr>
          <w:rFonts w:ascii="AXtManal" w:hAnsi="AXtManal" w:cs="Simplified Arabic"/>
          <w:sz w:val="32"/>
          <w:szCs w:val="32"/>
          <w:rtl/>
          <w:lang w:bidi="ar-EG"/>
        </w:rPr>
        <w:t xml:space="preserve">حيث إنَّه بعد سماع الدعوى والإجابة وبعد الاطلاع على أوراق القضية، وحيث إن ديوان المظالم مختص بنظر هذه الدعوى والفصل فيها وفقًا للمادة (13) من نظام مكافحة الغش التجاري الصادر بالمرسوم الملكي رقم (م/19) وتاريخ 23/9/1429هـ، كما ينعقد الاختصاص النوعي والمكاني بنظرها لهذه الدائرة عطفًا على قرارات رئيس الديوان المنظمة للدوائر واختصاصها، وحيث إن جهة الادعاء تهدف من دعواها هذه إلى معاقبة المُدَّعى عليه استنادًا للمادتين السادسة عشرة والعشرين من نظام مكافحة الغش التجاري. وفيما يتصل بموضوع الدعوى فإن التهمة المنسوبة إلى المُدَّعى عليها ثابتة في حقها وإن أنكر وكيلها صحة ما نسب إليها، وذلك للأدلة التالية: الدليل الأول- ما جاء في إقرار الشركة بوجود عيوب مصنعية في خطابهم المؤرخ في 9/6/1431هـ والذي تضمن ما نصه: (يوجد صدأ ظاهري بالهيكل في منطقة لا تتجاوز (2) سم وحسب نظام المصنع يمكن إصلاحها وإعادتها كما كانت بالسابق) (.... تبين أن الباب الخلفي يسار يفتقد إلى الكمية المطلوبة من رشة </w:t>
      </w:r>
      <w:proofErr w:type="spellStart"/>
      <w:r w:rsidRPr="00860F57">
        <w:rPr>
          <w:rFonts w:ascii="AXtManal" w:hAnsi="AXtManal" w:cs="Simplified Arabic"/>
          <w:sz w:val="32"/>
          <w:szCs w:val="32"/>
          <w:rtl/>
          <w:lang w:bidi="ar-EG"/>
        </w:rPr>
        <w:t>اللكر</w:t>
      </w:r>
      <w:proofErr w:type="spellEnd"/>
      <w:r w:rsidRPr="00860F57">
        <w:rPr>
          <w:rFonts w:ascii="AXtManal" w:hAnsi="AXtManal" w:cs="Simplified Arabic"/>
          <w:sz w:val="32"/>
          <w:szCs w:val="32"/>
          <w:rtl/>
          <w:lang w:bidi="ar-EG"/>
        </w:rPr>
        <w:t xml:space="preserve"> خلال مرحلة التصنيع وحسب تقرير مركز الصيانة هذه الملاحظة يمكن إصلاحها على الضمان بِحَسَب مواصفات ومقاييس المصنع) ((عن العطل الكهربائي بقفل الباب، هذه الأعطال ممكن أن تحدث في فترة الضمان، والمصنع يتكفل بإصلاحها على الضمان دون تحمل أي تكاليف مع توفير القطع الأصلية وضمان </w:t>
      </w:r>
      <w:r w:rsidRPr="00860F57">
        <w:rPr>
          <w:rFonts w:ascii="AXtManal" w:hAnsi="AXtManal" w:cs="Simplified Arabic"/>
          <w:sz w:val="32"/>
          <w:szCs w:val="32"/>
          <w:rtl/>
          <w:lang w:bidi="ar-EG"/>
        </w:rPr>
        <w:lastRenderedPageBreak/>
        <w:t xml:space="preserve">جودة الإصلاح). الدليل الثاني- ما جاء في التقرير الفني من المُؤَسَّسَة العامة للتدريب المهني والتقني المرفق بملف القضية والذي تضمن وجود عيوب مصنعية من انحناء في عارضة الباب واختلاف طلاء الأبواب مِمَّا يدل على وجود رشة صبغ جديدة، وتسريب الهواء من الأبواب، وعطل في قفل الباب إلى غير ذلك مِمَّا ذكر في التقرير، والذي يؤكد أن الشركة المُدَّعى عليها قامت ببيع منتج مغشوش ولم يكن جديدًا. الدليل الثالث- ما جاء في إقرار وكيل الشركة المُدَّعى عليها بوجود بعض العيوب المصنعية في السيارة وكونه أمرًا طبيعيًا وعاديًا. الدليل الرابع- التناقض بين أقوال الوكيل الشرعي في تحقيقات وزارة التجارية وبين خطاب الشركة المُدَّعى عليها الموجه لفرع وزارة التجارة بالمنطقة الشرقية والمؤرخ في 9/6/1431هـ والذي جاء فيه: أ- فيما يخص الصدأ: قرر وكيل الشركة في التحقيقات أنَّه لا يوجد صدأ على الباب بينما في خطاب الشركة المُدَّعى عليها أقرت بوجود صدأ ظاهري بالهيكل. ب- فيما يخص اختلاف ملمس الطلاء: قرر وكيل الشركة في التحقيقات بأن هذا وضع طبيعي ولا يوجد رشة غير رشة المصنع بينما في خطاب الشركة المُدَّعى عليها أقرت الشركة بأن الباب يفتقد إلى الكمية المطلوبة من الطلاء خلال مرحلة التصنيع ويمكن إصلاح هذه الملاحظة على الضمان) ويفسر هذا التناقض بأن الشركة المُدَّعى عليها تختلق التبريرات لإثبات أن السيارة ليست مغشوشة، وأما ادعاء الشركة المُدَّعى عليها بأن العيوب التي في السيارة هي عيوب معتادة لا تؤثر في صلاحية السيارة وجودتها. يجاب عن ذلك: بأن العيوب التي أثبتها التقرير الصادر من المُؤَسَّسَة العامة للتدريب المهني والتقني والتي أقرت ببعضها المُدَّعى عليها ومن اختلاف ملمس الطلاء في الأبواب الذي يدل على وجود رشة طلاء جديدة، وكذلك الصدأ، والانحناء في عارضة الباب، وتسريب الهواء، وعطل قفل الباب، كل تلك العيوب مجتمعة تثبت أن السيارة- موضوع الدعوى- منتج مغشوش اشتراها المُدَّعي الخاص على أنها جديدة ثم تبين أنَّه قد دخلها التعديل والتغيير وليست هذه العيوب مجتمعة عيوب معتادةً، لاسيما وأن صبغ أبواب السيارة بطلاء جديد كاف في إثبات </w:t>
      </w:r>
      <w:r w:rsidRPr="00860F57">
        <w:rPr>
          <w:rFonts w:ascii="AXtManal" w:hAnsi="AXtManal" w:cs="Simplified Arabic"/>
          <w:sz w:val="32"/>
          <w:szCs w:val="32"/>
          <w:rtl/>
          <w:lang w:bidi="ar-EG"/>
        </w:rPr>
        <w:lastRenderedPageBreak/>
        <w:t xml:space="preserve">غشها وعدم جدتها، وأمَّا ما أشار إليه وكيل المُدَّعى عليها في مذكرته المؤرخة بتاريخ 25/8/1433هـ بأنَّه من خلال اطلاعه على المادة (20) من نظام مكافحة الغش التجاري لم يجد فيها ما يفيد بجواز إغلاق المحل المخالف للنظام، وادعاؤه بأن هذا ينافي العقل والمنطق غير صحيح، وذلك لأن ما ذكره وكيل الشركة المُدَّعى عليها يعود لاعتماده على نظام قد نسخ وهو نظام مكافحة الغش التجاري الصادر بالمرسوم الملكي رقم م/11 وتاريخ 29/5/1404هـ، وفات عليه الاطلاع على نظام مكافحة الغش التجاري الجديد والصادر بالمرسوم الملكي رقم (م/9) وتاريخ 23/4/1429هـ الذي نَصَّت مادته العشرون على أنه: (مع عدم الإخلال بالعقوبات المنصوص عليها في هذا النظام، يجوز الحكم بإغلاق المحل المخالف مدة لا تتجاوز سنة في المخالفات المنصوص عليها في المادة (الثانية) من هذا النظام). وتجيب الدائرة على ملاحظات محكمة الاستئناف بِمَا يلي: 1- ففيما يخص ما ورد في الحكم محكمة الاستئناف ( أن السيارة لها أكثر من سنة بعد الصنع وقبل الشراء وهي بأرض ذات رطوبة عالية فقد يصيبها الصدأ وتكون الإصابة طبيعية بسبب عوامل الجو) يجاب عليه بأن: الصدأ هو أحد العيوب الموجود في السيارة التي أثبتها التقرير الفني وليس العيب الوحيد على فرض جواز التسليم ببيع سيارة بها صدأ. 2- وفيما يخص ما ورد في حكم محكمة الاستئناف بانتفاء العلم بالجريمة وعدم توافر القصد الجنائي للشركة المُدَّعى عليها يجاب عليه: بأن المادة الرابعة عشرة من نظام مكافحة الغش التجاري نَصَّت على أنه: يفترض في كل من ارتكب مخالفة لأحكام هذا النظام العلم بغش المنتج، ولا يمنع علم المشتري بذلك من تطبيق العقوبة المُقَرَّرَة بحق المخالف) وبناءً عليه فإن علم الشركة متوافر ومفترض بحقها وعليها بينة إثبات عكس ذلك. 3- وفيما يخص ما ورد في حكم محكمة الاستئناف (أن الخطاب المقدم من صاحب السيارة يطالب بقيمة السيارة وهذا من اختصاص المحاكم العامة فقد يكون قدم شكوى بهذا الخصوص) يجاب عليه: بأن المادة التاسعة عشرة من نظام مكافحة الغش التجاري نَصَّت على أنه: (مع عدم الإخلال بحق من أصابه ضرر في التعويض </w:t>
      </w:r>
      <w:r w:rsidRPr="00860F57">
        <w:rPr>
          <w:rFonts w:ascii="AXtManal" w:hAnsi="AXtManal" w:cs="Simplified Arabic"/>
          <w:sz w:val="32"/>
          <w:szCs w:val="32"/>
          <w:rtl/>
          <w:lang w:bidi="ar-EG"/>
        </w:rPr>
        <w:lastRenderedPageBreak/>
        <w:t xml:space="preserve">نتيجة ارتكاب إحدى المخالفات المنصوص عليها في هذا النظام يلتزم المخالف بسحب المنتج المغشوش أو الفاسد وإعادة قيمته إلى المشتري) وعليه فإن الدائرة هي صاحبة الاختصاص في ذلك. 4- وفيما يخص ما ورد في حكم محكمة الاستئناف بأن الدائرة (كان عليها إذا تبين وجود غش وقد تناقضت التقارير التي في الدعوى أن تحيل ذلك إلى أهل الخبرة تطمئن إليهم) يجاب عن ذلك: بأن التقرير الفني قد صدر من جهة حكومية محايدة هي المُؤَسَّسَة العامة للتدريب المهني والتقني والدائرة تطمئن لهذا التقرير إذ لا مصلحة لهم في عدم ذكر الواقعة كما هي كَمَا أنَّ التناقض الذي ذكرته محكمة الاستئناف هو تناقض الشركة المُدَّعى عليها وليس تقرير الجهة. 5- وفيما يخص ما ورد في حكم محكمة الاستئناف عن إمكانية الإصلاح وهل يؤثر على السيارة بعد الإصلاح أم لا) يجاب عليه: بأنَّه ما دام قد ثبت غش السيارة فالمنظم أوجب على المخالف سحب المنتج وإعادة قيمته، وليس إصلاحه. 6- وفيما يخص ما ورد في الحكم محكمة الاستئناف أن المُدَّعى عليها ذكرت أن هذا داخل تحت الضمان فيجاب عليه: أن الضمان لا علاقة له ولا ارتباط في نفي الغش. 7- وفيما يخص ما ورد في حكم محكمة الاستئناف أن (السيارة لا زالت مع صاحبها بعد تقديم الشكوى.. وأنَّه رفض إصلاحها ومعنى هذا أن لها أكثر من سنة بعد تقديم الشكوى) يجاب عن ذلك: أن الجهة المُدَّعى عليها رفضت استلام السيارة المغشوشة وإعادة المبلغ، وأمَّا رفض المشتري للإصلاح فهذا حقه إذ إعادة السيارة وليس إصلاح الأجزاء المغشوشة، وأمَّا كون السيارة لدى المشتري أكثر من سنة فكذلك فإن ثمن السيارة عند الشركة المُدَّعى عليها طوال هذه المدة. 8- وأمَّا ما ذكرته محكمة الاستئناف أن التناقض بين وكيل الشركة وخطاب الشركة لا يمكن أن يكون دليلًا بل ولا قرينة لأن المنتج موجود يجاب عليه: بأن التناقض في أقوال الشركة المُدَّعى عليها مؤثر في حال وجود المنتج، الأمر الذي تنتهي معه الدائرة إلى ثبوت قيام الشركة المُدَّعى عليها بالغش في تلك السيارة- موضوع الدعوى- مِمَّا يستوجب إيقاع العقوبة عليها بموجب المادتين السادسة عشرة والعشرين من نظام مكافحة الغش </w:t>
      </w:r>
      <w:r w:rsidRPr="00860F57">
        <w:rPr>
          <w:rFonts w:ascii="AXtManal" w:hAnsi="AXtManal" w:cs="Simplified Arabic"/>
          <w:sz w:val="32"/>
          <w:szCs w:val="32"/>
          <w:rtl/>
          <w:lang w:bidi="ar-EG"/>
        </w:rPr>
        <w:lastRenderedPageBreak/>
        <w:t>التجاري الصادر بالمرسوم الملكي رقم (م/19) وتاريخ 23/4/1429هـ. هذا وتشير الدائرة كذلك وهي بصدد تقدير العقوبة المناسبة للشركة المُدَّعى عليها على أنها وضعت نصب أعينها الأوامر الملكية الصادرة من ولي الأمر التي دعت إلى مكافحة الفساد والغش التجاري، حيث إن إيقاع العقوبة الملائمة هي الرادع الأول للحد من انتشار هذه الجرائم ومحاربتها.</w:t>
      </w:r>
    </w:p>
    <w:p w:rsidR="00844DE1" w:rsidRDefault="00844DE1" w:rsidP="00844DE1">
      <w:pPr>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بإدانة فرع شركة (...) بجريمة بيع سيارة مغشوشة المنسوبة إليها ومعاقبتها عن ذلك بتغريمها مبلغ وقدره مائة وخمسون ألف (150,000) ريال، وإغلاق فرع الشركة المُدَّعى عليها الواقع بمدينة (...) لمدة ثلاثين يومًا وإلزام المخالف باستلام السيارة محل المخالفة وإعادة قيمتها للمشتري مع نشر منطوق هذا الحكم في صحيفتين يوميتين إحداهما في المنطقة التي وقعت فيها المخالفة على نفقة المخالف. لما هو موضح بالسباب.</w:t>
      </w:r>
    </w:p>
    <w:p w:rsidR="00844DE1" w:rsidRDefault="00844DE1" w:rsidP="00844DE1">
      <w:pPr>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والله الموفق وصلى الله وسلم على نبينا محمد وعلى </w:t>
      </w:r>
      <w:proofErr w:type="spellStart"/>
      <w:r>
        <w:rPr>
          <w:rFonts w:ascii="Traditional Arabic" w:hAnsi="Traditional Arabic" w:cs="Traditional Arabic"/>
          <w:b/>
          <w:bCs/>
          <w:sz w:val="32"/>
          <w:szCs w:val="32"/>
          <w:rtl/>
          <w:lang w:bidi="ar-EG"/>
        </w:rPr>
        <w:t>آله</w:t>
      </w:r>
      <w:proofErr w:type="spellEnd"/>
      <w:r>
        <w:rPr>
          <w:rFonts w:ascii="Traditional Arabic" w:hAnsi="Traditional Arabic" w:cs="Traditional Arabic"/>
          <w:b/>
          <w:bCs/>
          <w:sz w:val="32"/>
          <w:szCs w:val="32"/>
          <w:rtl/>
          <w:lang w:bidi="ar-EG"/>
        </w:rPr>
        <w:t xml:space="preserve"> وصحبه أجمعين.</w:t>
      </w:r>
    </w:p>
    <w:p w:rsidR="00844DE1" w:rsidRDefault="00844DE1" w:rsidP="00844DE1">
      <w:pPr>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     </w:t>
      </w:r>
    </w:p>
    <w:p w:rsidR="00844DE1" w:rsidRDefault="00844DE1" w:rsidP="00844DE1">
      <w:pPr>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844DE1" w:rsidRDefault="00844DE1" w:rsidP="00844DE1">
      <w:pPr>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844DE1" w:rsidRPr="00860F57" w:rsidRDefault="00844DE1" w:rsidP="00844DE1">
      <w:pPr>
        <w:rPr>
          <w:rFonts w:ascii="Calibri" w:hAnsi="Calibri" w:cs="Arial"/>
          <w:rtl/>
          <w:lang w:bidi="ar-EG"/>
        </w:rPr>
      </w:pP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رقم القضية الابتدائية1887/7/ق لعام 1434هـ</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lastRenderedPageBreak/>
        <w:t>رقم الحكم الابتدائي48/ج1/7 لعام 1434هـ</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رقم قضية الاستئناف315/ق لعام 1435هـ</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رقم حكم الاستئناف31/ج/2 لعام 1435هـ</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تاريخ الجلسة15/2/1435هـ</w:t>
      </w:r>
    </w:p>
    <w:p w:rsidR="00844DE1" w:rsidRPr="00AF4DDE" w:rsidRDefault="00844DE1" w:rsidP="00844DE1">
      <w:pPr>
        <w:jc w:val="center"/>
        <w:rPr>
          <w:rFonts w:ascii="AXtManal" w:hAnsi="AXtManal" w:cs="Simplified Arabic"/>
          <w:b/>
          <w:bCs/>
          <w:sz w:val="32"/>
          <w:szCs w:val="32"/>
          <w:rtl/>
          <w:lang w:bidi="ar-EG"/>
        </w:rPr>
      </w:pPr>
      <w:r w:rsidRPr="00AF4DDE">
        <w:rPr>
          <w:rFonts w:ascii="AXtManal" w:hAnsi="AXtManal" w:cs="Simplified Arabic"/>
          <w:b/>
          <w:bCs/>
          <w:sz w:val="32"/>
          <w:szCs w:val="32"/>
          <w:rtl/>
          <w:lang w:bidi="ar-EG"/>
        </w:rPr>
        <w:t>الموضوعات</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غش تجاري- منع عمل مأمور ضبط مخالفات الغش التجاري- عدم انطباق الوصف النظامي المجرم.</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أقام فرع هيئة (...) الدعوى ضِدَّ المتهم لقيامه بمنع عمل مأمور ضبط مخالفات الغش التجاري بطلبه عدم الرد على أسئلة الموظف وطرده من المكتب- حقيقة وصف الحادثة تدل على أن الامتناع عن الإجابة ليس لإعاقة عمل الموظف بل لأن الأسئلة تتعلق بموضوع قضية منظورة لدى المحكمة والمسؤول ليس لديه معلومات حول الموضوع لاسيما مع استفزاز الموظف للمتهم بإحضار خصمه إلى مكتبة وطرده منه، مِمَّا جعل طرد المتهم للموظف بعد ذلك في حال ثبوته أمرًا مفهومًا وليس إعاقة عن عمل رسمي- أثر ذلك: إدانة المتهم بِمَا نسب إليه.</w:t>
      </w:r>
    </w:p>
    <w:p w:rsidR="00844DE1" w:rsidRPr="00AF4DDE" w:rsidRDefault="00844DE1" w:rsidP="00844DE1">
      <w:pPr>
        <w:jc w:val="center"/>
        <w:rPr>
          <w:rFonts w:ascii="AXtManal" w:hAnsi="AXtManal" w:cs="Simplified Arabic"/>
          <w:b/>
          <w:bCs/>
          <w:sz w:val="32"/>
          <w:szCs w:val="32"/>
          <w:rtl/>
          <w:lang w:bidi="ar-EG"/>
        </w:rPr>
      </w:pPr>
      <w:r w:rsidRPr="00AF4DDE">
        <w:rPr>
          <w:rFonts w:ascii="AXtManal" w:hAnsi="AXtManal" w:cs="Simplified Arabic"/>
          <w:b/>
          <w:bCs/>
          <w:sz w:val="32"/>
          <w:szCs w:val="32"/>
          <w:rtl/>
          <w:lang w:bidi="ar-EG"/>
        </w:rPr>
        <w:t>الأنظمة واللوائح</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المادة (9) من نظام مكافحة الغش التجاري الصادر بالمرسوم الملكي رقم (م/19) وتاريخ 23/4/1429هـ.</w:t>
      </w:r>
    </w:p>
    <w:p w:rsidR="00844DE1" w:rsidRPr="00AF4DDE" w:rsidRDefault="00844DE1" w:rsidP="00844DE1">
      <w:pPr>
        <w:jc w:val="center"/>
        <w:rPr>
          <w:rFonts w:ascii="AXtManal" w:hAnsi="AXtManal" w:cs="Simplified Arabic"/>
          <w:b/>
          <w:bCs/>
          <w:sz w:val="32"/>
          <w:szCs w:val="32"/>
          <w:rtl/>
          <w:lang w:bidi="ar-EG"/>
        </w:rPr>
      </w:pPr>
      <w:r w:rsidRPr="00AF4DDE">
        <w:rPr>
          <w:rFonts w:ascii="AXtManal" w:hAnsi="AXtManal" w:cs="Simplified Arabic"/>
          <w:b/>
          <w:bCs/>
          <w:sz w:val="32"/>
          <w:szCs w:val="32"/>
          <w:rtl/>
          <w:lang w:bidi="ar-EG"/>
        </w:rPr>
        <w:t>الوقائع</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تتلخص وقائع هذه القضية في أن فرع هيئة (...) أقام هذه الدعوى الجزائية، وبإحالتها إلى هذه الدائرة تَمَّ النظر فيها، وفي جلسة هذا اليوم تلا المُدَّعي العام لائحة الدعوى بقوله أولًا: بصفتي مدعيًا عامًا بدائرة الادعاء العام لفرع الهيئة بمنطقة </w:t>
      </w:r>
      <w:r w:rsidRPr="00AF4DDE">
        <w:rPr>
          <w:rFonts w:ascii="AXtManal" w:hAnsi="AXtManal" w:cs="Simplified Arabic"/>
          <w:sz w:val="32"/>
          <w:szCs w:val="32"/>
          <w:rtl/>
          <w:lang w:bidi="ar-EG"/>
        </w:rPr>
        <w:lastRenderedPageBreak/>
        <w:t xml:space="preserve">القصيم أدعي على/ (...)- سوداني الجنسية- بموجب رخصة إقامة رقم (...) بتاريخ 10/7/1434هـ وفي تمام الساعة 11,45ص تَمَّ وقوف عضو هيئة ضبط غش تجاري من فرع وزارة التجارة والصناعة بالقصيم على شركة (...) وكيل سيارات (...) الواقعة بمدين (...) للنظر في الشكوى المقدمة من المواطن/ (...) بشأن تسليمه سيارته بعد إجراء عمليات الصيانة لها، وكان ذلك بحضور الوكيل الشرعي للشركة وبوجود مدير قسم الصيانة وبعد سؤال الوكيل الشرعي عدد من الأسئلة تدخل مدير قسم الصيانة المُدَّعى عليه بان لا يجيب الوكيل الشرعي عن الأسئلة الموجهة له مِمَّا سبب إعاقة للعمل فتم طلب الخروج منه حَيْثُ لا يتصف بالصفة الشرعية فرفض ورفع صوته أمام الحضور قائلًا ما نصه (المكتب مكتبي وأنتم أخرجوا منه) فتم إعلامه بأنَّه عضو هيئة ضبط غش تجاري فرفع صوته مجددًا الوكيل الشرعي للشركة وتَمَّ الخروج من المكتب وعند طلب إثباته لتحرير المحضر رفض وأفاد بأن إثباته لدى الشركة. وبسماع أقوال المُدَّعى عليه أقر بامتناعه عن تسليم هويته الرسمية. وانتهى التحقيق إلى اتهام المُدَّعى عليه/ (...) بقيامه بمنع عمل مأمور ضبط مخالفات الغش التجاري مخالفًا بذلك المادة (9) من نظام مكافحة الغش التجاري، وذلك للأدلة والقرائن التالية: 1- محضر وزارة التجارة والصناعة بالقصيم لفة رقم (5). 2- ما جاء في سماع أقواله المنوه على صفحة رقم (1، 2، 3) من دفتر الاستدلال لفة رقم (17). وحيث إن ما أقدم عليه المُدَّعى عليه وهو بكامل أهليته المعتبرة شرعًا، فعل مجرم ومعاقب عليه نظامًا، اطلب إثبات إدانته بِمَا أسند إليه والحكم عليه بالسجن والغرامة وفق المادة (18) الفقرة الثانية من نظام مكافحة الغش التجاري الصادر بالمرسوم الملكي الكريم رقم (19) وتاريخ 23/4/1429هـ وبمواجهة المتهم بِمَا نسب إليه ذكر أن ما جاء في لائحة الدعوى غير صحيح، وأن الصحيح هو ما ذكرته في المحضر المرفق لفه 17، حيث إن مندوب وزارة التجارة حضر إلى مكتبي وطلب مني إعداد محضر وتسليم للشاكي/ (...) فأفهمته بأنَّه لابد من سداد جميع المستحقات قبل تسليم السيارة، فقام الشاكي بالسداد نقدًا وأعددت </w:t>
      </w:r>
      <w:r w:rsidRPr="00AF4DDE">
        <w:rPr>
          <w:rFonts w:ascii="AXtManal" w:hAnsi="AXtManal" w:cs="Simplified Arabic"/>
          <w:sz w:val="32"/>
          <w:szCs w:val="32"/>
          <w:rtl/>
          <w:lang w:bidi="ar-EG"/>
        </w:rPr>
        <w:lastRenderedPageBreak/>
        <w:t>المحضر وقمت بتسليم السيارة، ثم أخذ المندوب إفادتي عن بعض الأمور وطلبت منه أن يحضر الوكيل الشرعي التابع للشركة، وبعد حضور الوكيل سأله عن نفس الإفادة التي أفدته بها وقمت بإخبار الوكيل بِمَا يفيد به لأنه ليس لديه خلفية عن الموضوع، وبعد ذلك قال المندوب: الآن انتهى عملي وتوجد مداخلة للشاكي/ (...)، فقال الشاكي: أن أحد مهندسي الشركة قد أخبره بأن الشركة مستعدة بتحمل جميع تكاليف الإصلاح مقابل إسقاط القضية المنظورة في المحكمة، فقلت أن هذا الموضوع منظور لدى القضاء ولا يحق لأحد التدخل فيه، وتناقشت مع الشاكي فقام المندوب بطردي من مكتبي فامتنعت من الخروج، وبقيت في مكتبي ثم خرج المندوب مع الوكيل الشرعي لمكتب آخر وتناقشا في الموضوع، ولم أقم بإعطاء المندوب إقامتي لأنها كانت مع الشركة لإجراء بعض التعديلات عليها، فسألت الدائرة المُدَّعي العام ما هو الفعل المادي الذي وقع من المتهم وقام بموجبه هذا الاتهام (المادة التاسعة من نظام مكافحة الغش التجاري؟) فأجاب: أن الفعل المادي هو المذكور في لائحة الدعوى، وأفاد المُدَّعي أن الشاكي أتى للشركة في نفس اليوم الذي وقعت فيه المشكلة وأخذ يد المهندس وسأله عدة أسئلة وأفاد أن المشكلة سببها أن الشاكي يريد أن أتنازل عن القضية المرفوعة ضده في الرياض، واكتفاء الأطراف بِمَا قدما.</w:t>
      </w:r>
    </w:p>
    <w:p w:rsidR="00844DE1" w:rsidRPr="00AF4DDE" w:rsidRDefault="00844DE1" w:rsidP="00844DE1">
      <w:pPr>
        <w:jc w:val="center"/>
        <w:rPr>
          <w:rFonts w:ascii="AXtManal" w:hAnsi="AXtManal" w:cs="Simplified Arabic"/>
          <w:b/>
          <w:bCs/>
          <w:sz w:val="32"/>
          <w:szCs w:val="32"/>
          <w:rtl/>
          <w:lang w:bidi="ar-EG"/>
        </w:rPr>
      </w:pPr>
      <w:r w:rsidRPr="00AF4DDE">
        <w:rPr>
          <w:rFonts w:ascii="AXtManal" w:hAnsi="AXtManal" w:cs="Simplified Arabic"/>
          <w:b/>
          <w:bCs/>
          <w:sz w:val="32"/>
          <w:szCs w:val="32"/>
          <w:rtl/>
          <w:lang w:bidi="ar-EG"/>
        </w:rPr>
        <w:t>الأسباب</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لما كان الادعاء يهدف من إقامة الدعوى إلى إدانة المتهم بمخالفة أحكام المادة التاسعة من نظام مكافحة الغش التجاري الصادر بالمرسوم الملكي (م/19) لعام 23/4/1429هـ، ومعاقبته بمقتضى أحكام المادة 18 من ذات النظام الفقرة الثانية، وحيث إن المادة التاسعة المشار إليها قد نَصَّت على أنه: (يحظر منع مأموري الضبط القضائي من تأدية أعمال وظائفهم في التفتيش والضبط، ودخول المصانع أو المخازن أو التاجر أو غيرها من المحلات، أو الحصول على عينات من المنتجات المشتبه بها، وعلى مأموري الضبط القضائي تقديم ما يثبت أنهم من مأموري الضبط، </w:t>
      </w:r>
      <w:r w:rsidRPr="00AF4DDE">
        <w:rPr>
          <w:rFonts w:ascii="AXtManal" w:hAnsi="AXtManal" w:cs="Simplified Arabic"/>
          <w:sz w:val="32"/>
          <w:szCs w:val="32"/>
          <w:rtl/>
          <w:lang w:bidi="ar-EG"/>
        </w:rPr>
        <w:lastRenderedPageBreak/>
        <w:t>ويحق لهم إغلاق المحل لحين مراجعة التاجر صاحب المحل وتمكينهم من الدخول)، وحيث إن الدائرة نظرت في وقائع القضية محل الاتهام وتحققت من ثبوتها ومطابقتها الوصف النظامي المجرم المشار إليه، وحيث إن حاصل ما ورد بلائحة الدعوى هو أن المتهم أعاق عمل موظف لجنة الغش التجاري بأن طلب من وكيل الشركة ألا يتكلم ويجيب أسئلة الموظف وطرده من المكتب، وحيث إن إفادة المتهم أمام الدائرة وفي التحقيقات قد تَضَمَّنَت تفسيرًا للموقف حيث إن طلبه من الوكيل الامتناع عن الإجابة ليس لإعاقة عمل الموظف بل لأن الأسئلة تتعلق بموضوع قضية منظورة لدى المحكمة كَمَا أنَّ الوكيل ليس لديه معلومات حول الموضوع، وحيث إن ما قام به المتهم ليس فيه إعاقة للموظف عن علمه لعدم انطباق الوصف النظامي المجرم على الوقائع المنسوبة للمتهم، والموظف الرسمي قد يكون استفز المتهم بإحضار خصمه إلى مكتبه وطرده منه واستجوبه ووكيل الشركة بحضرة الخصم، مِمَّا جعل طرد المتهم للموظف بعد ذلك من مكتبه الذي بعهدته أمرا مفهومًا وليس إعاقة عن عمل رسمي خاصة وأن ثبوت الطرد فيه نظر، مِمَّا تنتهي معه الدائرة إلى عدم ثبوت ما نسب للمتهم في هذه الدعوى.</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 xml:space="preserve">لذلك حَكَمَتْ الدائرة بعدم إدانة/ (...)- سوداني الجنسية- بِمَا نسب إليه في لائحة الدعوى من مخالفة نظام مكافحة الغش التجاري. لما هو مبين بالأسباب. </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 xml:space="preserve">والله الموفق وصلى الله وسلم على نبينا محمد وعلى </w:t>
      </w:r>
      <w:proofErr w:type="spellStart"/>
      <w:r w:rsidRPr="00AF4DDE">
        <w:rPr>
          <w:rFonts w:ascii="AXtManal" w:hAnsi="AXtManal" w:cs="Simplified Arabic"/>
          <w:b/>
          <w:bCs/>
          <w:sz w:val="32"/>
          <w:szCs w:val="32"/>
          <w:rtl/>
          <w:lang w:bidi="ar-EG"/>
        </w:rPr>
        <w:t>آله</w:t>
      </w:r>
      <w:proofErr w:type="spellEnd"/>
      <w:r w:rsidRPr="00AF4DDE">
        <w:rPr>
          <w:rFonts w:ascii="AXtManal" w:hAnsi="AXtManal" w:cs="Simplified Arabic"/>
          <w:b/>
          <w:bCs/>
          <w:sz w:val="32"/>
          <w:szCs w:val="32"/>
          <w:rtl/>
          <w:lang w:bidi="ar-EG"/>
        </w:rPr>
        <w:t xml:space="preserve"> وصحبه أجمعين.</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b/>
          <w:bCs/>
          <w:sz w:val="32"/>
          <w:szCs w:val="32"/>
          <w:rtl/>
          <w:lang w:bidi="ar-EG"/>
        </w:rPr>
        <w:t>محكمة الاستئناف</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b/>
          <w:bCs/>
          <w:sz w:val="32"/>
          <w:szCs w:val="32"/>
          <w:rtl/>
          <w:lang w:bidi="ar-EG"/>
        </w:rPr>
        <w:t>حَكَمَتْ المحكمة بتأييد الحكم فيما انتهي إليه من قضاء.</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sz w:val="32"/>
          <w:szCs w:val="32"/>
          <w:rtl/>
          <w:lang w:bidi="ar-EG"/>
        </w:rPr>
        <w:br w:type="page"/>
      </w:r>
      <w:r w:rsidRPr="00AF4DDE">
        <w:rPr>
          <w:rFonts w:ascii="AXtManal" w:hAnsi="AXtManal" w:cs="Simplified Arabic"/>
          <w:b/>
          <w:bCs/>
          <w:sz w:val="32"/>
          <w:szCs w:val="32"/>
          <w:rtl/>
          <w:lang w:bidi="ar-EG"/>
        </w:rPr>
        <w:lastRenderedPageBreak/>
        <w:t>رقم القضية الابتدائية440/14/ق لعام 1434هـ</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رقم الحكم الابتدائي56/د/ج/1/14 لعام 1435هـ</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رقم قضية الاستئناف3005/2/س لعام 1435هـ</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رقم حكم الاستئناف599/ج/1/إس لعام 1435هـ</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تاريخ الجلسة15/6/1435هـ</w:t>
      </w:r>
    </w:p>
    <w:p w:rsidR="00844DE1" w:rsidRPr="00AF4DDE" w:rsidRDefault="00844DE1" w:rsidP="00844DE1">
      <w:pPr>
        <w:jc w:val="center"/>
        <w:rPr>
          <w:rFonts w:ascii="AXtManal" w:hAnsi="AXtManal" w:cs="Simplified Arabic"/>
          <w:b/>
          <w:bCs/>
          <w:sz w:val="32"/>
          <w:szCs w:val="32"/>
          <w:rtl/>
          <w:lang w:bidi="ar-EG"/>
        </w:rPr>
      </w:pPr>
      <w:r w:rsidRPr="00AF4DDE">
        <w:rPr>
          <w:rFonts w:ascii="AXtManal" w:hAnsi="AXtManal" w:cs="Simplified Arabic"/>
          <w:b/>
          <w:bCs/>
          <w:sz w:val="32"/>
          <w:szCs w:val="32"/>
          <w:rtl/>
          <w:lang w:bidi="ar-EG"/>
        </w:rPr>
        <w:t>الموضوعات</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غش تجاري- مخالفة نظام البيانات التجارية- عدم وضع بيان السعر على السلع المعروضة- إقرار- غياب مُمَثِّل الادعاء.</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أقام فرع هيئة التحقيق والادعاء العام الدعوى ضِدَّ المتهمة لاتهامها بعدم وضع بيان السعر على السلع المعروضة بالمحل العائد إليها، إقرار وكيل المتهمة بالتهمة المنسوبة إلى موكلته في جميع مراحل التحقيق، وأمام الدائرة- استكمال الدائرة وقائع المحاكمة رغم غياب مُمَثِّل الادعاء لكون القضية لا تعد من الجرائم الكبيرة في الحق العام الذي يشترط المنظم حضوره جميع جلسات المحكمة- أثر ذلك: ثبوت إدانة المتهمة بِمَا نسب إليها.</w:t>
      </w:r>
    </w:p>
    <w:p w:rsidR="00844DE1" w:rsidRPr="00AF4DDE" w:rsidRDefault="00844DE1" w:rsidP="00844DE1">
      <w:pPr>
        <w:jc w:val="center"/>
        <w:rPr>
          <w:rFonts w:ascii="AXtManal" w:hAnsi="AXtManal" w:cs="Simplified Arabic"/>
          <w:b/>
          <w:bCs/>
          <w:sz w:val="32"/>
          <w:szCs w:val="32"/>
          <w:rtl/>
          <w:lang w:bidi="ar-EG"/>
        </w:rPr>
      </w:pPr>
      <w:r w:rsidRPr="00AF4DDE">
        <w:rPr>
          <w:rFonts w:ascii="AXtManal" w:hAnsi="AXtManal" w:cs="Simplified Arabic"/>
          <w:b/>
          <w:bCs/>
          <w:sz w:val="32"/>
          <w:szCs w:val="32"/>
          <w:rtl/>
          <w:lang w:bidi="ar-EG"/>
        </w:rPr>
        <w:t>الأنظمة واللوائح</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المادة (7) من نظام البيانات التجارية الصادر بالمرسوم الملكي رقم (م/15) وتاريخ 14/4/1423هـ.</w:t>
      </w:r>
    </w:p>
    <w:p w:rsidR="00844DE1" w:rsidRPr="00AF4DDE" w:rsidRDefault="00844DE1" w:rsidP="00844DE1">
      <w:pPr>
        <w:jc w:val="center"/>
        <w:rPr>
          <w:rFonts w:ascii="AXtManal" w:hAnsi="AXtManal" w:cs="Simplified Arabic"/>
          <w:b/>
          <w:bCs/>
          <w:sz w:val="32"/>
          <w:szCs w:val="32"/>
          <w:rtl/>
          <w:lang w:bidi="ar-EG"/>
        </w:rPr>
      </w:pPr>
      <w:r w:rsidRPr="00AF4DDE">
        <w:rPr>
          <w:rFonts w:ascii="AXtManal" w:hAnsi="AXtManal" w:cs="Simplified Arabic"/>
          <w:b/>
          <w:bCs/>
          <w:sz w:val="32"/>
          <w:szCs w:val="32"/>
          <w:rtl/>
          <w:lang w:bidi="ar-EG"/>
        </w:rPr>
        <w:t>الوقائع</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بعد الاطلاع على الأوراق وبعد المرافعة والمداولة:</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وحيث إن واقعة هذه الدعوى تتلخص حسبما يتبين من مطالعة أوراقها المقدمة وبالقدر اللازم لإصدار هذا الحكم في أنَّه ورد أولًا للمحكمة الإدارية بمنطقة الباحة </w:t>
      </w:r>
      <w:r w:rsidRPr="00AF4DDE">
        <w:rPr>
          <w:rFonts w:ascii="AXtManal" w:hAnsi="AXtManal" w:cs="Simplified Arabic"/>
          <w:sz w:val="32"/>
          <w:szCs w:val="32"/>
          <w:rtl/>
          <w:lang w:bidi="ar-EG"/>
        </w:rPr>
        <w:lastRenderedPageBreak/>
        <w:t>خطاب هيئة (...) رقم (6337) وتاريخ 27/2/1434هـ برفقه كامل أوراق القضية الجنائية المقيدة برقم (1127) لعام 1434هـ المعدة من الدائرة آنف الذكر والمتضمنة اتهام/ (...)- سعودية الجنسية- بموجب سجل مدني رقم (...)، العمر: 27 سنة، متزوجة، مطلق السراح، حيث إنها وبتاريخ 27/1/1434هـ وأثناء شخوص عضو هيئة ضبط الغش التجاري على (...) العائدة للمُدَّعى عليها، وتبين عدم وضع بيان السعر على السلع المعروضة بالمحل، وبسماع أقوال الوكيل الشرعي للمُدَّعى عليها أقر بعدم وضع بيان السعر على السلع المعروضة بسبب وصول البضاعة قبل وصول عضو هيئة ضبط الغش التجاري بوقت قصير، وقد انتهى التحقيق إلى توجيه الاتهام للمُدَّعى عليها (...)، بارتكاب مخالفة عدم وضع بيان سعر على السلع المعروضة بالمحل العائد لها المجرم نظامًا بموجب المادة (7) من نظام البيانات التجارية الصادر بالمرسوم الملكي رقم (م/15) وتاريخ 14/4/1423هـ، وذلك للأدلة والقرائن التالية:</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1- ما ورد بمحضر ضبط المخالفة المنوه عنه المرفق لفة (1).</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2- ما ورد بأقوال وكيل المذكور المنوه عنها والمرفق لفة (9-11).</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وحيث إن ما أقدمت عليه المُدَّعى عليها يعد فعل معاقب عليه نظامًا وفق المادة (7) من نظام البيانات التجارية المشار إليه، لذا تطلب هيئة (...) إثبات ما أسند إليها والحكم عليها بالغرامة استنادُا للمادة السابعة من نظام البيانات التجارية، ومِنْ ثَمَّ جرى قيد أوراقها قضية بالرقم المشار إليه أعلاه، وأحيلت إلى الدائرة الجزائية الأولى بالمحكمة الإدارية بمكة المكرمة بتاريخ 7/4/1434هـ، وبجلسات ثلاث متتالية من تاريخ 1/5/1434هـ حتى تاريخ 5/7/1434هـ حَيْثُ تبين عدم حضور المُدَّعى عليها وبجلسة الإثنين 29/8/1434هـ وبعد اطلاع الدائرة على قرار مجلس القضاء الإداري المُتَضَمّن إحالة الدعاوى التي من اختصاص المحكمة الإدارية بالباحة إذا كانت مقيد في عام 1434هـ أو كانت مقيده قبل ذلك وطلب المُدَّعى إحالتها ما لم </w:t>
      </w:r>
      <w:r w:rsidRPr="00AF4DDE">
        <w:rPr>
          <w:rFonts w:ascii="AXtManal" w:hAnsi="AXtManal" w:cs="Simplified Arabic"/>
          <w:sz w:val="32"/>
          <w:szCs w:val="32"/>
          <w:rtl/>
          <w:lang w:bidi="ar-EG"/>
        </w:rPr>
        <w:lastRenderedPageBreak/>
        <w:t>يكن الأطراف قد قررا الاكتفاء بِمَا قدموا أو تكون معاده من الاستئناف مع إبلاغ أطراف الدعوى بمواعيد نظرها بالتنسيق مع المحكمة الإدارية بالباحة، وعلى ضوء ذلك أصدرت الدائرة حكمها رقم 329 القاضي بعد اختصاص المحكمة الإدارية بمكة المكرمة بنظر الدعوى مكانيًا، وبذلك أحيلت للدائرة الجزائية الأولى بالمحكمة الإدارية بالباحة بتاريخ 18/10/1434هـ فباشرت نظرها، وبجلسات متتالية من تاريخ 21/10/1434هـ حتى تاريخ 6/2/1435هـ تبين عدم حضور المُدَّعى عليها ولم يرد أي جواب للخطابات الصادرة من الدائرة لشرطة منطقة الباحة، وبجلسة اليوم تبين عدم حضور المُدَّعي العام وحضر وكيل المُدَّعى عليها وبعرض لائحة الدعوى العامة وقرار الاتهام عليه أجاب بأن البضاعة المعروضة كانت للتو تسلمها العامل بالمحل من الموزع وقام بوضعها في الرف المخصص لها والذي يعلوه بيان للسعر ثُمَّ سألته الدائرة عن الموقع على محضر المخالفة (...) فأجاب بأن هذا العامل على كفاله موكلته وهو القائم بمتابعة المحل التجاري وقَرَّر اكتفائه.</w:t>
      </w:r>
    </w:p>
    <w:p w:rsidR="00844DE1" w:rsidRPr="00AF4DDE" w:rsidRDefault="00844DE1" w:rsidP="00844DE1">
      <w:pPr>
        <w:jc w:val="center"/>
        <w:rPr>
          <w:rFonts w:ascii="AXtManal" w:hAnsi="AXtManal" w:cs="Simplified Arabic"/>
          <w:b/>
          <w:bCs/>
          <w:sz w:val="32"/>
          <w:szCs w:val="32"/>
          <w:rtl/>
          <w:lang w:bidi="ar-EG"/>
        </w:rPr>
      </w:pPr>
      <w:r w:rsidRPr="00AF4DDE">
        <w:rPr>
          <w:rFonts w:ascii="AXtManal" w:hAnsi="AXtManal" w:cs="Simplified Arabic"/>
          <w:b/>
          <w:bCs/>
          <w:sz w:val="32"/>
          <w:szCs w:val="32"/>
          <w:rtl/>
          <w:lang w:bidi="ar-EG"/>
        </w:rPr>
        <w:t>الأسباب</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وَبِمَا أنَّ الواقعة حدثت في الدائرة منطقة الباحة فهي داخلة ضمن اختصاص الدائرة المكاني طبقًا لقرار رئيس ديوان المظالم رقم (14) لعام 11/7/1434هـ، ولما كان موضوعها متعلقًا بنظام البيانات التجارية فهي داخلة ضمن اختصاص الدائرة النوعي طبقًا لقرار رئيس ديوان المظالم الوارد في ذلك، وحيث توجهت التهمة إلى المُدَّعى عليها مفادها عدم وضع بيان سعر على السلع المعروضة، وذلك على النحو المفصل بلائحة الادعاء، وبعد دراسة الدائرة لأوراق القضية من ملفات وتحقيقات مع وكيل المُدَّعى عليها، وحيث أقر وكيل المُدَّعى عليها (الذي له حق الإقرار بموجب الوكالة رقم 44 وتاريخ 13/11/1434هـ) في جميع مراحل التحقيق وأمام الدائرة بِمَا نسب إلى موكلته في قرار الاتهام فإن الدائرة تراه دليلًا كافيًا لما توجهت له الدائرة في حقها، وعليه والحال ما ذكر فإن الدائرة تتوجه إلى إدانة المُدَّعى عليها بناءً على </w:t>
      </w:r>
      <w:r w:rsidRPr="00AF4DDE">
        <w:rPr>
          <w:rFonts w:ascii="AXtManal" w:hAnsi="AXtManal" w:cs="Simplified Arabic"/>
          <w:sz w:val="32"/>
          <w:szCs w:val="32"/>
          <w:rtl/>
          <w:lang w:bidi="ar-EG"/>
        </w:rPr>
        <w:lastRenderedPageBreak/>
        <w:t>إقرار موكلها أمام الدائرة بِمَا نسب إليها وفقًا للمادة (7) من نظام البيانات التجارية نصها (مع عدم الإخلال بأي عقوبة أشد يعاقب من يخالف أحكام هذا النظام بغرامة مالية لا تزيد على مائة ألف ريال، وفي حالة العود تضاعف العقوبة مع غلق المحل لمدة لا تزيد على سنة)، ومع غياب مُمَثِّل الادعاء استكملت الدائرة وقائع المحاكمة وفق المادة (157) من نظام المرافعات الجزائية أمام الديوان (يجب أن يحضر المُدَّعي العام في جلسات المحكمة في الحق العام في الجرائم الكبيرة، وعلى المحكمة سماع أقواله والفصل فيها، وفيما عدا ذلك يلزمه الحضور إذا طلبه القاضي أو ظهر ما يستدعي حضوره) وحيث إن القضية لم تكن من الجرائم الكبيرة في الحق العام الأمر الذي تنتهي معه الدائرة إلى الحكم بمنطوقة.</w:t>
      </w:r>
    </w:p>
    <w:p w:rsidR="00844DE1" w:rsidRPr="00AF4DDE" w:rsidRDefault="00844DE1" w:rsidP="00844DE1">
      <w:pPr>
        <w:jc w:val="both"/>
        <w:rPr>
          <w:rFonts w:ascii="AXtManal" w:hAnsi="AXtManal" w:cs="Simplified Arabic"/>
          <w:b/>
          <w:bCs/>
          <w:sz w:val="32"/>
          <w:szCs w:val="32"/>
          <w:rtl/>
          <w:lang w:bidi="ar-EG"/>
        </w:rPr>
      </w:pPr>
      <w:r w:rsidRPr="00AF4DDE">
        <w:rPr>
          <w:rFonts w:ascii="AXtManal" w:hAnsi="AXtManal" w:cs="Simplified Arabic"/>
          <w:b/>
          <w:bCs/>
          <w:sz w:val="32"/>
          <w:szCs w:val="32"/>
          <w:rtl/>
          <w:lang w:bidi="ar-EG"/>
        </w:rPr>
        <w:t>لذلك حَكَمَتْ الدائرة بإدانة (...) سعودية الجنسية- بموجب بطاقة الهوية رقم (...) بمخالفة نظام البيانات التجارية (عم وضع بيان سعر) وبمعاقبتها على ذلك بغرامة مالية قدرها (300) ريال.</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وبإعلانه على وكيل المُدَّعى عليه قرر القناعة بذلك.</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b/>
          <w:bCs/>
          <w:sz w:val="32"/>
          <w:szCs w:val="32"/>
          <w:rtl/>
          <w:lang w:bidi="ar-EG"/>
        </w:rPr>
        <w:t xml:space="preserve">والله الموفق وصلى الله وسلم على نبينا محمد وعلى </w:t>
      </w:r>
      <w:proofErr w:type="spellStart"/>
      <w:r w:rsidRPr="00AF4DDE">
        <w:rPr>
          <w:rFonts w:ascii="AXtManal" w:hAnsi="AXtManal" w:cs="Simplified Arabic"/>
          <w:b/>
          <w:bCs/>
          <w:sz w:val="32"/>
          <w:szCs w:val="32"/>
          <w:rtl/>
          <w:lang w:bidi="ar-EG"/>
        </w:rPr>
        <w:t>آله</w:t>
      </w:r>
      <w:proofErr w:type="spellEnd"/>
      <w:r w:rsidRPr="00AF4DDE">
        <w:rPr>
          <w:rFonts w:ascii="AXtManal" w:hAnsi="AXtManal" w:cs="Simplified Arabic"/>
          <w:b/>
          <w:bCs/>
          <w:sz w:val="32"/>
          <w:szCs w:val="32"/>
          <w:rtl/>
          <w:lang w:bidi="ar-EG"/>
        </w:rPr>
        <w:t xml:space="preserve"> وصحبه أجمعين.</w:t>
      </w:r>
      <w:r w:rsidRPr="00AF4DDE">
        <w:rPr>
          <w:rFonts w:ascii="AXtManal" w:hAnsi="AXtManal" w:cs="Simplified Arabic"/>
          <w:sz w:val="32"/>
          <w:szCs w:val="32"/>
          <w:rtl/>
          <w:lang w:bidi="ar-EG"/>
        </w:rPr>
        <w:t xml:space="preserve">  </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محكمة الاستئناف</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حَكَمَتْ المحكمة بتأييد الحكم فيما انتهي إليه من قضاء.</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br w:type="page"/>
      </w:r>
      <w:r w:rsidRPr="00AF4DDE">
        <w:rPr>
          <w:rFonts w:ascii="AXtManal" w:hAnsi="AXtManal" w:cs="Simplified Arabic"/>
          <w:b/>
          <w:bCs/>
          <w:sz w:val="32"/>
          <w:szCs w:val="32"/>
          <w:rtl/>
          <w:lang w:bidi="ar-EG"/>
        </w:rPr>
        <w:lastRenderedPageBreak/>
        <w:t>رقم القضية الابتدائية 7260/3/ق لعام 1433هـ</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رقم الحكم الابتدائي 169/د/ج/1/3 لعام 1435هـ</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رقم قضية الاستئناف 2115/ق لعام 1435هـ</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رقم حكم الاستئناف 199/إ س/ج/1 لعام 1435هـ</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تاريخ الجلسة 29/6/1435هـ</w:t>
      </w:r>
    </w:p>
    <w:p w:rsidR="00844DE1" w:rsidRPr="00AF4DDE" w:rsidRDefault="00844DE1" w:rsidP="00844DE1">
      <w:pPr>
        <w:jc w:val="center"/>
        <w:rPr>
          <w:rFonts w:ascii="AXtManal" w:hAnsi="AXtManal" w:cs="Simplified Arabic"/>
          <w:b/>
          <w:bCs/>
          <w:sz w:val="32"/>
          <w:szCs w:val="32"/>
          <w:rtl/>
          <w:lang w:bidi="ar-EG"/>
        </w:rPr>
      </w:pPr>
      <w:r w:rsidRPr="00AF4DDE">
        <w:rPr>
          <w:rFonts w:ascii="AXtManal" w:hAnsi="AXtManal" w:cs="Simplified Arabic"/>
          <w:b/>
          <w:bCs/>
          <w:sz w:val="32"/>
          <w:szCs w:val="32"/>
          <w:rtl/>
          <w:lang w:bidi="ar-EG"/>
        </w:rPr>
        <w:t>الموضوعات</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غش تجاري- تلاعب بعدادات الوقود- إثباته- المَسْؤُولِيَّة المباشرة لمدير الشركة.</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أقام فرع هيئة (...) الدعوى ضِدَّ المتهم لاتهامه بارتكاب جريمة الغش التجاري، وذلك لورود بلاغين عن وجود تلاعب بعدادات الوقود الخاصة بالمحطة التابعة له- ثبوت جريمة الغش التجاري وفقًا لمحضر التفتيش الصادر من وزارة التجارة والمتضمن مخالفتها لنظام المعايرة والمقاييس- مسؤولية مدير الشركة مسؤولية مباشرة عن كل ما يقع من مخالفات لأحكام النظام لأن العمل يعود بفائدته لصالح رب العمل، وأي ضرر للغير نتيجة التلاعب وإهمال صيانة مضخات الوقود يتحمله المتهم كمدير للشركة وفقًا لشهادة تسجيل فرع الشركة لاسيما وقد أقر وكيل المتهم وأبنه بوجود سوء متابعة من الموظفين- أثر ذلك: ثبوت إدانة المتهم بِمَا نسب إليهم.</w:t>
      </w:r>
    </w:p>
    <w:p w:rsidR="00844DE1" w:rsidRPr="00AF4DDE" w:rsidRDefault="00844DE1" w:rsidP="00844DE1">
      <w:pPr>
        <w:jc w:val="center"/>
        <w:rPr>
          <w:rFonts w:ascii="AXtManal" w:hAnsi="AXtManal" w:cs="Simplified Arabic"/>
          <w:b/>
          <w:bCs/>
          <w:sz w:val="32"/>
          <w:szCs w:val="32"/>
          <w:rtl/>
          <w:lang w:bidi="ar-EG"/>
        </w:rPr>
      </w:pPr>
      <w:r w:rsidRPr="00AF4DDE">
        <w:rPr>
          <w:rFonts w:ascii="AXtManal" w:hAnsi="AXtManal" w:cs="Simplified Arabic"/>
          <w:b/>
          <w:bCs/>
          <w:sz w:val="32"/>
          <w:szCs w:val="32"/>
          <w:rtl/>
          <w:lang w:bidi="ar-EG"/>
        </w:rPr>
        <w:t>الأنظمة واللوائح</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المادتان (2/ج، 14) من نظام مكافحة الغش التجاري الصادر بالمرسوم الملكي رقم (م/19) وتاريخ 23/4/1429هـ.</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وقائع الدعوى</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تتلخص وقائع هذه القضية في أنَّه ورد إلى المحكمة الإدارية بمدينة الدمام خطاب فرع هيئة (...) بالمنطقة الشرقية برقم (47092) بتاريخ 30 رمضان 1433هـ </w:t>
      </w:r>
      <w:r w:rsidRPr="00AF4DDE">
        <w:rPr>
          <w:rFonts w:ascii="AXtManal" w:hAnsi="AXtManal" w:cs="Simplified Arabic"/>
          <w:sz w:val="32"/>
          <w:szCs w:val="32"/>
          <w:rtl/>
          <w:lang w:bidi="ar-EG"/>
        </w:rPr>
        <w:lastRenderedPageBreak/>
        <w:t xml:space="preserve">المرفق به لائحة الدعوى لعامة 1434هـ مع </w:t>
      </w:r>
      <w:proofErr w:type="spellStart"/>
      <w:r w:rsidRPr="00AF4DDE">
        <w:rPr>
          <w:rFonts w:ascii="AXtManal" w:hAnsi="AXtManal" w:cs="Simplified Arabic"/>
          <w:sz w:val="32"/>
          <w:szCs w:val="32"/>
          <w:rtl/>
          <w:lang w:bidi="ar-EG"/>
        </w:rPr>
        <w:t>مشفوعاته</w:t>
      </w:r>
      <w:proofErr w:type="spellEnd"/>
      <w:r w:rsidRPr="00AF4DDE">
        <w:rPr>
          <w:rFonts w:ascii="AXtManal" w:hAnsi="AXtManal" w:cs="Simplified Arabic"/>
          <w:sz w:val="32"/>
          <w:szCs w:val="32"/>
          <w:rtl/>
          <w:lang w:bidi="ar-EG"/>
        </w:rPr>
        <w:t xml:space="preserve"> وباشرت الدائرة نظر الدعوى نظرها على النحو المثبت بمحاضر الضبط فحددت لها عدة جلسات وتَمَّ بعث عدة خطابات لشرطة الدمام ولم يحضر المتهم، وفي جلسة 29 ربيع الأول 1434هـ، حضر المتهم كما حضر المُدَّعي العام/ (...) وقد ادعى في مواجهة المُدَّعى عليه قائلًا: بصفتي مدعيًا عامًا أدعي على المتهم أنَّه بتاريخ 12/5/1433هـ وتاريخ 15/6/1433هـ ورد لإدارة مكافحة الغش التجاري بلاغان عن وجود تلاعب بعدادات الوقود الخاصة بالمحطة التابعة لشركة (...) لبيع وقود السيارات الواقعة (...) وبالانتقال إلى المحطة وفقًا لتقرير التفتيش على المحطة المؤرخ في 17/6/1433هـ تبين وجود مخالفة تتمثل في </w:t>
      </w:r>
      <w:proofErr w:type="spellStart"/>
      <w:r w:rsidRPr="00AF4DDE">
        <w:rPr>
          <w:rFonts w:ascii="AXtManal" w:hAnsi="AXtManal" w:cs="Simplified Arabic"/>
          <w:sz w:val="32"/>
          <w:szCs w:val="32"/>
          <w:rtl/>
          <w:lang w:bidi="ar-EG"/>
        </w:rPr>
        <w:t>الطرمبة</w:t>
      </w:r>
      <w:proofErr w:type="spellEnd"/>
      <w:r w:rsidRPr="00AF4DDE">
        <w:rPr>
          <w:rFonts w:ascii="AXtManal" w:hAnsi="AXtManal" w:cs="Simplified Arabic"/>
          <w:sz w:val="32"/>
          <w:szCs w:val="32"/>
          <w:rtl/>
          <w:lang w:bidi="ar-EG"/>
        </w:rPr>
        <w:t xml:space="preserve"> رقم (1) و(4)- (500) </w:t>
      </w:r>
      <w:proofErr w:type="spellStart"/>
      <w:r w:rsidRPr="00AF4DDE">
        <w:rPr>
          <w:rFonts w:ascii="AXtManal" w:hAnsi="AXtManal" w:cs="Simplified Arabic"/>
          <w:sz w:val="32"/>
          <w:szCs w:val="32"/>
          <w:rtl/>
          <w:lang w:bidi="ar-EG"/>
        </w:rPr>
        <w:t>والطرمبة</w:t>
      </w:r>
      <w:proofErr w:type="spellEnd"/>
      <w:r w:rsidRPr="00AF4DDE">
        <w:rPr>
          <w:rFonts w:ascii="AXtManal" w:hAnsi="AXtManal" w:cs="Simplified Arabic"/>
          <w:sz w:val="32"/>
          <w:szCs w:val="32"/>
          <w:rtl/>
          <w:lang w:bidi="ar-EG"/>
        </w:rPr>
        <w:t xml:space="preserve"> رقم (13)- (200) </w:t>
      </w:r>
      <w:proofErr w:type="spellStart"/>
      <w:r w:rsidRPr="00AF4DDE">
        <w:rPr>
          <w:rFonts w:ascii="AXtManal" w:hAnsi="AXtManal" w:cs="Simplified Arabic"/>
          <w:sz w:val="32"/>
          <w:szCs w:val="32"/>
          <w:rtl/>
          <w:lang w:bidi="ar-EG"/>
        </w:rPr>
        <w:t>والطرمبة</w:t>
      </w:r>
      <w:proofErr w:type="spellEnd"/>
      <w:r w:rsidRPr="00AF4DDE">
        <w:rPr>
          <w:rFonts w:ascii="AXtManal" w:hAnsi="AXtManal" w:cs="Simplified Arabic"/>
          <w:sz w:val="32"/>
          <w:szCs w:val="32"/>
          <w:rtl/>
          <w:lang w:bidi="ar-EG"/>
        </w:rPr>
        <w:t xml:space="preserve"> رقم (18)- (140). وبضبط أقوال مُمَثِّل الشركة فيها/ (...) أفاد أن </w:t>
      </w:r>
      <w:proofErr w:type="spellStart"/>
      <w:r w:rsidRPr="00AF4DDE">
        <w:rPr>
          <w:rFonts w:ascii="AXtManal" w:hAnsi="AXtManal" w:cs="Simplified Arabic"/>
          <w:sz w:val="32"/>
          <w:szCs w:val="32"/>
          <w:rtl/>
          <w:lang w:bidi="ar-EG"/>
        </w:rPr>
        <w:t>الطرمبات</w:t>
      </w:r>
      <w:proofErr w:type="spellEnd"/>
      <w:r w:rsidRPr="00AF4DDE">
        <w:rPr>
          <w:rFonts w:ascii="AXtManal" w:hAnsi="AXtManal" w:cs="Simplified Arabic"/>
          <w:sz w:val="32"/>
          <w:szCs w:val="32"/>
          <w:rtl/>
          <w:lang w:bidi="ar-EG"/>
        </w:rPr>
        <w:t xml:space="preserve"> الخاصة بتعبئة الوقود معرضة للعطل في أي وقت بالزيادة أو النقص ولا يتضح ذلك إلا من خلال المعايرة للتأكد من صحة العداد والزيادة الدورية والصيانة الدورية من المهندس المختص لإصلاح الأعطال وأن حصل أي خطأ في العداد بالزيادة أو النقص فهذا شيء غير مقصود ومراقب لدينا بصفة دورية ولكنه قد يحدث في أي وقت. وقد انتهى التحقيق إلى اتهامه ببيع وقود بكميات أقل مِمَّا تظهره المضخات الموجودة في المحطة التابعة للشركة التي هو أحد ملاكها. ثم ساق المُدَّعي العام أدلة الاتهام وطلب إثبات ما أسند إلى المتهم والحكم عليه بالعقوبة الواردة في المادة (16) من نظام مكافحة الغش التجاري الصادر بالمرسوم الملكي رقم (م/19) وتاريخ 23/4/1429هـ.</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وبعد سماع مُمَثِّل دعوى المُدَّعي العام وبطلب الإجابة من المتهم أجاب الاتهام بعدم صحة ما أسند إليه على التفصيل الوارد فيه، وبِسُؤَال المتهم عن أقواله في التحقيقات، قال: لم يتم التحقيق معي إنما تَمَّ التحقيق مع أبني بموجب وكالة شرعية، وفي جلسة 19 جمادى الأولى 1434هـ حضر أطراف الدعوى وبسؤالهم هل لديهم ما يودون إضافته أكَّدَ المتهم على ما ذكره في التحقيقات وطلب صورة من لائحة الدعوى لتقديم </w:t>
      </w:r>
      <w:r w:rsidRPr="00AF4DDE">
        <w:rPr>
          <w:rFonts w:ascii="AXtManal" w:hAnsi="AXtManal" w:cs="Simplified Arabic"/>
          <w:sz w:val="32"/>
          <w:szCs w:val="32"/>
          <w:rtl/>
          <w:lang w:bidi="ar-EG"/>
        </w:rPr>
        <w:lastRenderedPageBreak/>
        <w:t>رد مفصل، وفي جلسة 11 جمادى الآخر 1434هـ بافتتاح الجلسة حضر أطراف الدعوى، وبِسُؤَال المتهم عن جوابه الذي وعد بتقديمه في هذه الجلسة قدم مذكرة جوابية والمتضمنة أنَّه أحد الشركاء ولا يقبل أن توجه التهمة باسمه الشخصي وكل فرع من فروع يكون عليه مسؤول عن أي مخالفة لنظام الغش التجاري وأضاف أن ما أشير إليه في اللائحة أن حصل فلا يندرج تحت مسمى الغش التجاري لأن أي مادة تستخدم لحساب كميات الصرف للعدادات جميعها معرضة لحدوث خلل فني غير متعمد مثل ما يحصل في شركة (...) على إمكانيتها الضخمة إذا الخلل الفني والعطل الحاصل ليس متعمدًا ولا مقصودا وتَمَّ تزويد المُدَّعي العام بنسخة منها، وبسؤاله عن رده عليها قال: باطلاعي عليها لم أجد فيها ما يستوجب الرد وأتمسك بِمَا ورد في لائحة الدعوى، وفي جلسة 25/6/1435هـ حضر أطراف الدعوى وقَرَّر كل من المُدَّعي العام والمتهم أنَّه ليس لديهما ما يضيفانه فأصدرت الدائرة حكمها رقم 275 لعام 1434هـ وتقدم المحكوم بلائحة اعتراضية أحيلت رفق أوراق القضية إلى محكمة الاستئناف الإدارية بالمنطقة الشرقية الدائرة الجزائية الأولى فأصدرت حكمها رقم 387/إ س/ج/1 لعام 1434هـ برفض الاعتراض شكلًا وفي الموضوع بنقض حكم الدائرة وإعادة أوراق القضية إلى الدائرة مصدرة الحكم لمعاودة نظرها والفصل فيها مجددًا، وبإحالة القضية إلى الدائرة لها جلسة 26/3/1435هـ حضرها المُدَّعي العام/ (...) كما حضر المتهم، وبِسُؤَال المُدَّعي العام عمَّا لديه تمسك بِمَا جاء في لائحة الدعوى، وبحكم الدائرة بإدانة المتهم، وبِسُؤَال المتهم عمَّا لديه تمسك بِمَا ذكره في لائحة اعتراضه وبأقواله السابقة وأكَّدَ على عدم إدانته وقد اكتفى الجميع بِمَا سبق وعليه تَمَّ رفع الجلسة لدراسة أوراق القضية وفي جلسة اليوم حضر المُدَّعي العام كما حضر وكيل المتهم ابنه/ (...) واكتفوا بِمَا سبق وعليه تَمَّ رفع الجلسة للمُدَاوَلَة والنطق بالحكم.</w:t>
      </w:r>
    </w:p>
    <w:p w:rsidR="00844DE1" w:rsidRPr="00AF4DDE" w:rsidRDefault="00844DE1" w:rsidP="00844DE1">
      <w:pPr>
        <w:jc w:val="center"/>
        <w:rPr>
          <w:rFonts w:ascii="AXtManal" w:hAnsi="AXtManal" w:cs="Simplified Arabic"/>
          <w:b/>
          <w:bCs/>
          <w:sz w:val="32"/>
          <w:szCs w:val="32"/>
          <w:rtl/>
          <w:lang w:bidi="ar-EG"/>
        </w:rPr>
      </w:pPr>
      <w:r w:rsidRPr="00AF4DDE">
        <w:rPr>
          <w:rFonts w:ascii="AXtManal" w:hAnsi="AXtManal" w:cs="Simplified Arabic"/>
          <w:b/>
          <w:bCs/>
          <w:sz w:val="32"/>
          <w:szCs w:val="32"/>
          <w:rtl/>
          <w:lang w:bidi="ar-EG"/>
        </w:rPr>
        <w:t>الأسباب</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lastRenderedPageBreak/>
        <w:t xml:space="preserve">بناءً على الدعوى والإجابة وما تضمنته أوراق القضية من دعوى المُدَّعي العام ضِدَّ المتهم بارتكابه جريمة الغش التجاري بِحَسَب ما هو مفصل بلائحة الدعوى وحيث وردت بلاغات ضِدَّ محطة شركة (...) بوجود تلاعب بعدادات البنزين من نوع (91) بتواريخ متفاوتة كما قد تعددت المضخات المخالفة حيث إنَّه بشخوص جهة الضبط بوزارة التجارة للمحطة تَمَّ إعداد محضر التفتيش المُتَضَمّن أنه تَمَّ فحص ومعايرة عدادات مضخات البنزين </w:t>
      </w:r>
      <w:proofErr w:type="spellStart"/>
      <w:r w:rsidRPr="00AF4DDE">
        <w:rPr>
          <w:rFonts w:ascii="AXtManal" w:hAnsi="AXtManal" w:cs="Simplified Arabic"/>
          <w:sz w:val="32"/>
          <w:szCs w:val="32"/>
          <w:rtl/>
          <w:lang w:bidi="ar-EG"/>
        </w:rPr>
        <w:t>والطرمبات</w:t>
      </w:r>
      <w:proofErr w:type="spellEnd"/>
      <w:r w:rsidRPr="00AF4DDE">
        <w:rPr>
          <w:rFonts w:ascii="AXtManal" w:hAnsi="AXtManal" w:cs="Simplified Arabic"/>
          <w:sz w:val="32"/>
          <w:szCs w:val="32"/>
          <w:rtl/>
          <w:lang w:bidi="ar-EG"/>
        </w:rPr>
        <w:t xml:space="preserve">، وتبين وجود مخالفة في </w:t>
      </w:r>
      <w:proofErr w:type="spellStart"/>
      <w:r w:rsidRPr="00AF4DDE">
        <w:rPr>
          <w:rFonts w:ascii="AXtManal" w:hAnsi="AXtManal" w:cs="Simplified Arabic"/>
          <w:sz w:val="32"/>
          <w:szCs w:val="32"/>
          <w:rtl/>
          <w:lang w:bidi="ar-EG"/>
        </w:rPr>
        <w:t>الطرمبة</w:t>
      </w:r>
      <w:proofErr w:type="spellEnd"/>
      <w:r w:rsidRPr="00AF4DDE">
        <w:rPr>
          <w:rFonts w:ascii="AXtManal" w:hAnsi="AXtManal" w:cs="Simplified Arabic"/>
          <w:sz w:val="32"/>
          <w:szCs w:val="32"/>
          <w:rtl/>
          <w:lang w:bidi="ar-EG"/>
        </w:rPr>
        <w:t xml:space="preserve"> رقم (1) و(4)- (500) </w:t>
      </w:r>
      <w:proofErr w:type="spellStart"/>
      <w:r w:rsidRPr="00AF4DDE">
        <w:rPr>
          <w:rFonts w:ascii="AXtManal" w:hAnsi="AXtManal" w:cs="Simplified Arabic"/>
          <w:sz w:val="32"/>
          <w:szCs w:val="32"/>
          <w:rtl/>
          <w:lang w:bidi="ar-EG"/>
        </w:rPr>
        <w:t>والطرمبة</w:t>
      </w:r>
      <w:proofErr w:type="spellEnd"/>
      <w:r w:rsidRPr="00AF4DDE">
        <w:rPr>
          <w:rFonts w:ascii="AXtManal" w:hAnsi="AXtManal" w:cs="Simplified Arabic"/>
          <w:sz w:val="32"/>
          <w:szCs w:val="32"/>
          <w:rtl/>
          <w:lang w:bidi="ar-EG"/>
        </w:rPr>
        <w:t xml:space="preserve"> رقم (13)- (200) </w:t>
      </w:r>
      <w:proofErr w:type="spellStart"/>
      <w:r w:rsidRPr="00AF4DDE">
        <w:rPr>
          <w:rFonts w:ascii="AXtManal" w:hAnsi="AXtManal" w:cs="Simplified Arabic"/>
          <w:sz w:val="32"/>
          <w:szCs w:val="32"/>
          <w:rtl/>
          <w:lang w:bidi="ar-EG"/>
        </w:rPr>
        <w:t>والطرمبة</w:t>
      </w:r>
      <w:proofErr w:type="spellEnd"/>
      <w:r w:rsidRPr="00AF4DDE">
        <w:rPr>
          <w:rFonts w:ascii="AXtManal" w:hAnsi="AXtManal" w:cs="Simplified Arabic"/>
          <w:sz w:val="32"/>
          <w:szCs w:val="32"/>
          <w:rtl/>
          <w:lang w:bidi="ar-EG"/>
        </w:rPr>
        <w:t xml:space="preserve"> رقم (18)- (140) بمخالفتها لنظام المعايرة والمقاييس بوزارة التجارة وبحسب السجل التجاري رقم (...) وتاريخ 16/8/1402هـ المرفق بأوراق الدعوى فإن المتهم هو المدير لشركة (...) وبذلك فمسؤوليته مسؤولية مباشرة ذلك أن مدير الشركة وبموجب ماله من سلطات مسؤول عن أي مخالفة شرعية ونظامية في أعمال شركته ومسؤولية الوكلاء والعمال في الشركة لا تعفيه من المسؤولية طالما كانت المخالفة في نطاق أعمال الشركة لأن العمل يعود بفائدته لصالح رب العمل وأي ضرر للغير نتيجة التلاعب وإهمال صيانة مضخات الوقود يتحمله المتهم كمدير للشركة بِحَسَب شهادة تسجيل فرع الشركة رقم (...) وتاريخ 13/5/1426هـ المرفق صورته بأوراق الدعوى بجعل المتهم مدير للفرع ومسؤول عن إدارته فالمتهم هو المسؤول المباشر عمَّا حصل من غش وفقًا للمادة الخامسة عشرة من نظام الغش التجاري التي تَنُص على أن مدراء الشركات والجمعيات والمؤسسات، والمحلات، مسؤولين عن كل ما يقع من مخلفات لأحكام النظام، وحيث إن وكيل المتهم وابنه قد قررا في التحقيقات بوجود سوء متابعة من الموظفين التابعين للمحطة والجهل، وقد قرر المتهم صحة أقوال وكيله، والحال أن المُتهم له أكثر من ثلاثين سنة في إدارة الشركة فلا يعذر معه بدعوى الجهل أو عدم العلم وقد نَصَّت المادة الرابعة عشر من نظام مكافحة الغش التجاري النص التالي: (يفترض في كل من ارتكب مخالفة لأحكام هذا النظام العلم بغش المنتج) وبذلك فجريمة الغش قائمة بركنيها المادي بثبوت التلاعب في عدادات الوقود (البنزين) </w:t>
      </w:r>
      <w:r w:rsidRPr="00AF4DDE">
        <w:rPr>
          <w:rFonts w:ascii="AXtManal" w:hAnsi="AXtManal" w:cs="Simplified Arabic"/>
          <w:sz w:val="32"/>
          <w:szCs w:val="32"/>
          <w:rtl/>
          <w:lang w:bidi="ar-EG"/>
        </w:rPr>
        <w:lastRenderedPageBreak/>
        <w:t>بمخالفة مقاييس ومعايير وزارة التجارة، كَمَا أنَّ الركن المعنوي قائم باتجاه نيته إلى ذلك الفعل المخالف وحيث إن هذا الفعل محرم شرعًا ومجرم نظامًا وفق ما نَصَّت عليه المادة (الثانية فقرة/ ج) من نظام مكافحة الغش التجاري الصادر بالمرسوم الملكي رقم (م/19) في 23 ربيع الثاني 1429هـ لذلك تنتهي الدائرة بمعاقبته بموجب المادة السادسة عشره من ذات النظام.</w:t>
      </w:r>
    </w:p>
    <w:p w:rsidR="00844DE1" w:rsidRPr="00AF4DDE" w:rsidRDefault="00844DE1" w:rsidP="00844DE1">
      <w:pPr>
        <w:jc w:val="both"/>
        <w:rPr>
          <w:rFonts w:ascii="AXtManal" w:hAnsi="AXtManal" w:cs="Simplified Arabic"/>
          <w:b/>
          <w:bCs/>
          <w:sz w:val="32"/>
          <w:szCs w:val="32"/>
          <w:rtl/>
          <w:lang w:bidi="ar-EG"/>
        </w:rPr>
      </w:pPr>
      <w:r w:rsidRPr="00AF4DDE">
        <w:rPr>
          <w:rFonts w:ascii="AXtManal" w:hAnsi="AXtManal" w:cs="Simplified Arabic"/>
          <w:b/>
          <w:bCs/>
          <w:sz w:val="32"/>
          <w:szCs w:val="32"/>
          <w:rtl/>
          <w:lang w:bidi="ar-EG"/>
        </w:rPr>
        <w:t>ولذلك حَكَمَتْ الدائرة بإدانة/(...) بجريمة الغش التجاري المنسوبة إليه وتعزيره عن ذلك بتغريمه عشرة آلاف (10,000) مع نشر ملخص هذا الحكم بعد اكتسابه القطيعة في جريدتين يوميتين تصدر إحداهما في المنطقة الشرقية، وذلك لما هو موضح بالأسباب.</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b/>
          <w:bCs/>
          <w:sz w:val="32"/>
          <w:szCs w:val="32"/>
          <w:rtl/>
          <w:lang w:bidi="ar-EG"/>
        </w:rPr>
        <w:t xml:space="preserve">والله الموفق وصلى الله وسلم على نبينا محمد وعلى </w:t>
      </w:r>
      <w:proofErr w:type="spellStart"/>
      <w:r w:rsidRPr="00AF4DDE">
        <w:rPr>
          <w:rFonts w:ascii="AXtManal" w:hAnsi="AXtManal" w:cs="Simplified Arabic"/>
          <w:b/>
          <w:bCs/>
          <w:sz w:val="32"/>
          <w:szCs w:val="32"/>
          <w:rtl/>
          <w:lang w:bidi="ar-EG"/>
        </w:rPr>
        <w:t>آله</w:t>
      </w:r>
      <w:proofErr w:type="spellEnd"/>
      <w:r w:rsidRPr="00AF4DDE">
        <w:rPr>
          <w:rFonts w:ascii="AXtManal" w:hAnsi="AXtManal" w:cs="Simplified Arabic"/>
          <w:b/>
          <w:bCs/>
          <w:sz w:val="32"/>
          <w:szCs w:val="32"/>
          <w:rtl/>
          <w:lang w:bidi="ar-EG"/>
        </w:rPr>
        <w:t xml:space="preserve"> وصحبه أجمعين.</w:t>
      </w:r>
      <w:r w:rsidRPr="00AF4DDE">
        <w:rPr>
          <w:rFonts w:ascii="AXtManal" w:hAnsi="AXtManal" w:cs="Simplified Arabic"/>
          <w:sz w:val="32"/>
          <w:szCs w:val="32"/>
          <w:rtl/>
          <w:lang w:bidi="ar-EG"/>
        </w:rPr>
        <w:t xml:space="preserve">  </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محكمة الاستئناف</w:t>
      </w:r>
    </w:p>
    <w:p w:rsidR="00844DE1" w:rsidRPr="00AF4DDE" w:rsidRDefault="00844DE1" w:rsidP="00844DE1">
      <w:pPr>
        <w:jc w:val="lowKashida"/>
        <w:rPr>
          <w:rFonts w:ascii="AXtManal" w:hAnsi="AXtManal" w:cs="Simplified Arabic"/>
          <w:b/>
          <w:bCs/>
          <w:sz w:val="32"/>
          <w:szCs w:val="32"/>
          <w:lang w:bidi="ar-EG"/>
        </w:rPr>
      </w:pPr>
      <w:r w:rsidRPr="00AF4DDE">
        <w:rPr>
          <w:rFonts w:ascii="AXtManal" w:hAnsi="AXtManal" w:cs="Simplified Arabic"/>
          <w:b/>
          <w:bCs/>
          <w:sz w:val="32"/>
          <w:szCs w:val="32"/>
          <w:rtl/>
          <w:lang w:bidi="ar-EG"/>
        </w:rPr>
        <w:t>حَكَمَتْ المحكمة بتأييد الحكم فيما انتهي إليه من قضاء.</w:t>
      </w:r>
    </w:p>
    <w:p w:rsidR="00844DE1" w:rsidRPr="0042729E"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Default="00844DE1" w:rsidP="00844DE1">
      <w:pPr>
        <w:jc w:val="lowKashida"/>
        <w:rPr>
          <w:rFonts w:ascii="AXtManal" w:hAnsi="AXtManal" w:cs="Simplified Arabic" w:hint="cs"/>
          <w:b/>
          <w:bCs/>
          <w:sz w:val="32"/>
          <w:szCs w:val="32"/>
          <w:rtl/>
          <w:lang w:bidi="ar-EG"/>
        </w:rPr>
      </w:pP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رقم القضية الابتدائية9518/1/ق لعام 1434هـ</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رقم الحكم الابتدائي143/د/ج/2 لعام 1435هـ</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رقم قضية الاستئناف573/ق لعام 1435هـ</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رقم حكم الاستئناف125/ج/2 لعام 1435هـ</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تاريخ الجلسة6/8/1435هـ</w:t>
      </w:r>
    </w:p>
    <w:p w:rsidR="00844DE1" w:rsidRPr="00AF4DDE" w:rsidRDefault="00844DE1" w:rsidP="00844DE1">
      <w:pPr>
        <w:jc w:val="center"/>
        <w:rPr>
          <w:rFonts w:ascii="AXtManal" w:hAnsi="AXtManal" w:cs="Simplified Arabic"/>
          <w:b/>
          <w:bCs/>
          <w:sz w:val="32"/>
          <w:szCs w:val="32"/>
          <w:rtl/>
          <w:lang w:bidi="ar-EG"/>
        </w:rPr>
      </w:pPr>
      <w:r w:rsidRPr="00AF4DDE">
        <w:rPr>
          <w:rFonts w:ascii="AXtManal" w:hAnsi="AXtManal" w:cs="Simplified Arabic"/>
          <w:b/>
          <w:bCs/>
          <w:sz w:val="32"/>
          <w:szCs w:val="32"/>
          <w:rtl/>
          <w:lang w:bidi="ar-EG"/>
        </w:rPr>
        <w:t>الموضوعات</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غش تجاري- حيازة مستحضرات طبية مقلدة- تعريف المنتج المغشوش- إقرار- انتفاء الإكراه- إتلاف المنتج المضبوط- عدم قبول الدعوى بحق أحد المتهمين لمغادرته نهائيًا وعدم تبلغه بالجلسات- لا وجه لوقف السير في الدعوى.</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lastRenderedPageBreak/>
        <w:t>أقام فرع هيئة (...) الدعوى ضِدَّ المتهمين لارتكابهم جريمة الغش التجاري، وذلك بحيازة وبيع مستحضرات طبية مقلدة بقصد المتاجرة- المنتج المغشوش هو محل منتج دخل عليه تغييرًا وعبث به بصورة ما، مِمَّا أفقده شيئًا من قيمته المادية أو المعنوية سواء كان ذلك بالإنقاص أو التصنيع أو بغير ذلك.....- إقرار المتهمين بِمَا نسب إليهم بموجب إقرارات مصدقة شرعًا، وانتفاء الدليل على تعرضهم للإكراه الذي يبطل هذه الإقرارات- أثر ذلك: إدانة المتهمين الأول والثالث والرابع، وإتلاف المستحضرات المضبوطة ونشر ملخص الحكم على نفقتهم- مغادرة المتهم الثاني نهائيًا وعدم تبلغه بموعد الجلسات- أثر ذلك: عدم قبول الدعوى بحقه، ولا وجه لوقف لسير في الدعوى بالنسبة له لأنه إجراء مؤقت تلجأ إليه الدائرة عند توقف الفصل في القضية على انتظار نتيجة أمر مجري طلبه أو تحصيله.</w:t>
      </w:r>
    </w:p>
    <w:p w:rsidR="00844DE1" w:rsidRPr="00AF4DDE" w:rsidRDefault="00844DE1" w:rsidP="00844DE1">
      <w:pPr>
        <w:jc w:val="center"/>
        <w:rPr>
          <w:rFonts w:ascii="AXtManal" w:hAnsi="AXtManal" w:cs="Simplified Arabic"/>
          <w:b/>
          <w:bCs/>
          <w:sz w:val="32"/>
          <w:szCs w:val="32"/>
          <w:rtl/>
          <w:lang w:bidi="ar-EG"/>
        </w:rPr>
      </w:pPr>
      <w:r w:rsidRPr="00AF4DDE">
        <w:rPr>
          <w:rFonts w:ascii="AXtManal" w:hAnsi="AXtManal" w:cs="Simplified Arabic"/>
          <w:b/>
          <w:bCs/>
          <w:sz w:val="32"/>
          <w:szCs w:val="32"/>
          <w:rtl/>
          <w:lang w:bidi="ar-EG"/>
        </w:rPr>
        <w:t>الوقائع</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تتخلص وقائع هذه القضية حسبما يبين من أوراقها أن (...) المُدَّعي العام فرع هيئة (...) بمنطقة الرياض أقام هذه الدعوى بموجب قرار الاتهام رقم (هـ ر 1/4/38 لعام 1434هـ) والتي جاء فيها ما نصه: بصفتي مدعيًا عامًا في دائرة الادعاء العام بمدينة الرياض أدعي على كل من:</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1- (...)، (35)عامًا- مصري الجنسية- يحمل رخصة الإقامة رقم (...) يقيم بمدينة الرياض، صيدلي، صاحب العمل شركة (...)، مطلق السراح بالكفالة الحضورية.</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2- (...)، (43) عامًا- مصري الجنسية- يحمل رخصة اٌلإقامة رقم (...) يقيم بمدينة الرياض، مندوب مبيعات، صاحب العمل (...)، موقوف بشعبة سجن الملز على ذمة قضية مخدرات.</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lastRenderedPageBreak/>
        <w:t>3- (...)، (43) عامًا، مصري الجنسية- يحمل رخصة الإقامة رقم (...) يقيم بمدينة الرياض، مندوب مبيعات، صاحب العمل (...)، مطلق السراح بالكفالة الحضورية.</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4- (...)، (49) عامًا- مصري الجنسية- يحمل رخصة الإقامة رقم (...) يقيم بمدينة الرياض، مدير تسويق، صاحب العمل مُؤَسَّسَة (...)، مطلق السراح بالكفالة </w:t>
      </w:r>
      <w:proofErr w:type="spellStart"/>
      <w:r w:rsidRPr="00AF4DDE">
        <w:rPr>
          <w:rFonts w:ascii="AXtManal" w:hAnsi="AXtManal" w:cs="Simplified Arabic"/>
          <w:sz w:val="32"/>
          <w:szCs w:val="32"/>
          <w:rtl/>
          <w:lang w:bidi="ar-EG"/>
        </w:rPr>
        <w:t>الحضوريه</w:t>
      </w:r>
      <w:proofErr w:type="spellEnd"/>
      <w:r w:rsidRPr="00AF4DDE">
        <w:rPr>
          <w:rFonts w:ascii="AXtManal" w:hAnsi="AXtManal" w:cs="Simplified Arabic"/>
          <w:sz w:val="32"/>
          <w:szCs w:val="32"/>
          <w:rtl/>
          <w:lang w:bidi="ar-EG"/>
        </w:rPr>
        <w:t>.</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حيث وردت بتاريخ 13/7/1430هـ برقية صاحب السمو الملكي أمير منطقة الرياض بالنيابة رقم 14395 وتاريخ 13/7/1430هـ الموجهة لسعادة مدير فرع المباحث الإدارية بمنطقة الرياض المتضمنة توفر معلومات حول وجود مجموعة أشخاص ومن ضمنهم الأول يقومون بترويج الحبوب والحقن المهدئة وكذلك بعض الأدوية المنشطة للجنس المقلدة </w:t>
      </w:r>
      <w:proofErr w:type="spellStart"/>
      <w:r w:rsidRPr="00AF4DDE">
        <w:rPr>
          <w:rFonts w:ascii="AXtManal" w:hAnsi="AXtManal" w:cs="Simplified Arabic"/>
          <w:sz w:val="32"/>
          <w:szCs w:val="32"/>
          <w:rtl/>
          <w:lang w:bidi="ar-EG"/>
        </w:rPr>
        <w:t>وبناءًا</w:t>
      </w:r>
      <w:proofErr w:type="spellEnd"/>
      <w:r w:rsidRPr="00AF4DDE">
        <w:rPr>
          <w:rFonts w:ascii="AXtManal" w:hAnsi="AXtManal" w:cs="Simplified Arabic"/>
          <w:sz w:val="32"/>
          <w:szCs w:val="32"/>
          <w:rtl/>
          <w:lang w:bidi="ar-EG"/>
        </w:rPr>
        <w:t xml:space="preserve"> عليه قام فرع المباحث الإدارية بالرياض بتكليف فرقة ميدانية لضبط المذكورين بالجرم المشهود وبتاريخ 18م7/1430هـ تَمَّ انتقالها برفقة الأول، وذلك لمقابلة الثاني الذي يقوم ببيع الأدوية المقلدة وغير المرخصة في المملكة وقد تَمَّ مقابلة الثاني أمام صيدلية (...) التي يعمل بها الأول وقد أعطاه كيس به عدد 4من علب دواء </w:t>
      </w:r>
      <w:proofErr w:type="spellStart"/>
      <w:r w:rsidRPr="00AF4DDE">
        <w:rPr>
          <w:rFonts w:ascii="AXtManal" w:hAnsi="AXtManal" w:cs="Simplified Arabic"/>
          <w:sz w:val="32"/>
          <w:szCs w:val="32"/>
          <w:rtl/>
          <w:lang w:bidi="ar-EG"/>
        </w:rPr>
        <w:t>سيالس</w:t>
      </w:r>
      <w:proofErr w:type="spellEnd"/>
      <w:r w:rsidRPr="00AF4DDE">
        <w:rPr>
          <w:rFonts w:ascii="AXtManal" w:hAnsi="AXtManal" w:cs="Simplified Arabic"/>
          <w:sz w:val="32"/>
          <w:szCs w:val="32"/>
          <w:rtl/>
          <w:lang w:bidi="ar-EG"/>
        </w:rPr>
        <w:t xml:space="preserve"> مقلد وتَمَّ التحفظ عليها وعلى جميع ما معه في السيارة وتَمَّ حصر الأدوية التي كانت بحوزة الثاني على النحو الآتي:</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(1)- المنشطات الجنسية:</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7"/>
        <w:gridCol w:w="2085"/>
        <w:gridCol w:w="2073"/>
        <w:gridCol w:w="2081"/>
      </w:tblGrid>
      <w:tr w:rsidR="00844DE1" w:rsidRPr="00AF4DDE" w:rsidTr="00D978E0">
        <w:tc>
          <w:tcPr>
            <w:tcW w:w="2461" w:type="dxa"/>
            <w:shd w:val="clear" w:color="auto" w:fill="auto"/>
          </w:tcPr>
          <w:p w:rsidR="00844DE1" w:rsidRPr="00AF4DDE" w:rsidRDefault="00844DE1" w:rsidP="00D978E0">
            <w:pPr>
              <w:jc w:val="center"/>
              <w:rPr>
                <w:rFonts w:ascii="AXtManal" w:hAnsi="AXtManal" w:cs="Simplified Arabic"/>
                <w:sz w:val="32"/>
                <w:szCs w:val="32"/>
                <w:rtl/>
                <w:lang w:bidi="ar-EG"/>
              </w:rPr>
            </w:pPr>
            <w:r w:rsidRPr="00AF4DDE">
              <w:rPr>
                <w:rFonts w:ascii="AXtManal" w:hAnsi="AXtManal" w:cs="Simplified Arabic"/>
                <w:sz w:val="32"/>
                <w:szCs w:val="32"/>
                <w:rtl/>
                <w:lang w:bidi="ar-EG"/>
              </w:rPr>
              <w:t>سنافي</w:t>
            </w:r>
          </w:p>
        </w:tc>
        <w:tc>
          <w:tcPr>
            <w:tcW w:w="2461" w:type="dxa"/>
            <w:shd w:val="clear" w:color="auto" w:fill="auto"/>
          </w:tcPr>
          <w:p w:rsidR="00844DE1" w:rsidRPr="00AF4DDE" w:rsidRDefault="00844DE1" w:rsidP="00D978E0">
            <w:pPr>
              <w:jc w:val="center"/>
              <w:rPr>
                <w:rFonts w:ascii="AXtManal" w:hAnsi="AXtManal" w:cs="Simplified Arabic"/>
                <w:sz w:val="32"/>
                <w:szCs w:val="32"/>
                <w:rtl/>
                <w:lang w:bidi="ar-EG"/>
              </w:rPr>
            </w:pPr>
            <w:r w:rsidRPr="00AF4DDE">
              <w:rPr>
                <w:rFonts w:ascii="AXtManal" w:hAnsi="AXtManal" w:cs="Simplified Arabic"/>
                <w:sz w:val="32"/>
                <w:szCs w:val="32"/>
                <w:rtl/>
                <w:lang w:bidi="ar-EG"/>
              </w:rPr>
              <w:t>عدد 8 كرتون</w:t>
            </w:r>
          </w:p>
        </w:tc>
        <w:tc>
          <w:tcPr>
            <w:tcW w:w="2462" w:type="dxa"/>
            <w:shd w:val="clear" w:color="auto" w:fill="auto"/>
          </w:tcPr>
          <w:p w:rsidR="00844DE1" w:rsidRPr="00AF4DDE" w:rsidRDefault="00844DE1" w:rsidP="00D978E0">
            <w:pPr>
              <w:jc w:val="center"/>
              <w:rPr>
                <w:rFonts w:ascii="AXtManal" w:hAnsi="AXtManal" w:cs="Simplified Arabic"/>
                <w:sz w:val="32"/>
                <w:szCs w:val="32"/>
                <w:rtl/>
                <w:lang w:bidi="ar-EG"/>
              </w:rPr>
            </w:pPr>
            <w:r w:rsidRPr="00AF4DDE">
              <w:rPr>
                <w:rFonts w:ascii="AXtManal" w:hAnsi="AXtManal" w:cs="Simplified Arabic"/>
                <w:sz w:val="32"/>
                <w:szCs w:val="32"/>
                <w:rtl/>
                <w:lang w:bidi="ar-EG"/>
              </w:rPr>
              <w:t>30 قرص</w:t>
            </w:r>
          </w:p>
        </w:tc>
        <w:tc>
          <w:tcPr>
            <w:tcW w:w="2462" w:type="dxa"/>
            <w:shd w:val="clear" w:color="auto" w:fill="auto"/>
          </w:tcPr>
          <w:p w:rsidR="00844DE1" w:rsidRPr="00AF4DDE" w:rsidRDefault="00844DE1" w:rsidP="00D978E0">
            <w:pPr>
              <w:jc w:val="center"/>
              <w:rPr>
                <w:rFonts w:ascii="AXtManal" w:hAnsi="AXtManal" w:cs="Simplified Arabic"/>
                <w:sz w:val="32"/>
                <w:szCs w:val="32"/>
                <w:rtl/>
                <w:lang w:bidi="ar-EG"/>
              </w:rPr>
            </w:pPr>
            <w:r w:rsidRPr="00AF4DDE">
              <w:rPr>
                <w:rFonts w:ascii="AXtManal" w:hAnsi="AXtManal" w:cs="Simplified Arabic"/>
                <w:sz w:val="32"/>
                <w:szCs w:val="32"/>
                <w:rtl/>
                <w:lang w:bidi="ar-EG"/>
              </w:rPr>
              <w:t>مقلد</w:t>
            </w:r>
          </w:p>
        </w:tc>
      </w:tr>
      <w:tr w:rsidR="00844DE1" w:rsidRPr="00AF4DDE" w:rsidTr="00D978E0">
        <w:tc>
          <w:tcPr>
            <w:tcW w:w="2461" w:type="dxa"/>
            <w:shd w:val="clear" w:color="auto" w:fill="auto"/>
          </w:tcPr>
          <w:p w:rsidR="00844DE1" w:rsidRPr="00AF4DDE" w:rsidRDefault="00844DE1" w:rsidP="00D978E0">
            <w:pPr>
              <w:jc w:val="center"/>
              <w:rPr>
                <w:rFonts w:ascii="AXtManal" w:hAnsi="AXtManal" w:cs="Simplified Arabic"/>
                <w:sz w:val="32"/>
                <w:szCs w:val="32"/>
                <w:rtl/>
                <w:lang w:bidi="ar-EG"/>
              </w:rPr>
            </w:pPr>
            <w:proofErr w:type="spellStart"/>
            <w:r w:rsidRPr="00AF4DDE">
              <w:rPr>
                <w:rFonts w:ascii="AXtManal" w:hAnsi="AXtManal" w:cs="Simplified Arabic"/>
                <w:sz w:val="32"/>
                <w:szCs w:val="32"/>
                <w:rtl/>
                <w:lang w:bidi="ar-EG"/>
              </w:rPr>
              <w:t>سيالس</w:t>
            </w:r>
            <w:proofErr w:type="spellEnd"/>
          </w:p>
        </w:tc>
        <w:tc>
          <w:tcPr>
            <w:tcW w:w="2461" w:type="dxa"/>
            <w:shd w:val="clear" w:color="auto" w:fill="auto"/>
          </w:tcPr>
          <w:p w:rsidR="00844DE1" w:rsidRPr="00AF4DDE" w:rsidRDefault="00844DE1" w:rsidP="00D978E0">
            <w:pPr>
              <w:jc w:val="center"/>
              <w:rPr>
                <w:rFonts w:ascii="AXtManal" w:hAnsi="AXtManal" w:cs="Simplified Arabic"/>
                <w:sz w:val="32"/>
                <w:szCs w:val="32"/>
                <w:rtl/>
                <w:lang w:bidi="ar-EG"/>
              </w:rPr>
            </w:pPr>
            <w:r w:rsidRPr="00AF4DDE">
              <w:rPr>
                <w:rFonts w:ascii="AXtManal" w:hAnsi="AXtManal" w:cs="Simplified Arabic"/>
                <w:sz w:val="32"/>
                <w:szCs w:val="32"/>
                <w:rtl/>
                <w:lang w:bidi="ar-EG"/>
              </w:rPr>
              <w:t>عدد 4 كريون</w:t>
            </w:r>
          </w:p>
        </w:tc>
        <w:tc>
          <w:tcPr>
            <w:tcW w:w="2462" w:type="dxa"/>
            <w:shd w:val="clear" w:color="auto" w:fill="auto"/>
          </w:tcPr>
          <w:p w:rsidR="00844DE1" w:rsidRPr="00AF4DDE" w:rsidRDefault="00844DE1" w:rsidP="00D978E0">
            <w:pPr>
              <w:jc w:val="center"/>
              <w:rPr>
                <w:rFonts w:ascii="AXtManal" w:hAnsi="AXtManal" w:cs="Simplified Arabic"/>
                <w:sz w:val="32"/>
                <w:szCs w:val="32"/>
                <w:rtl/>
                <w:lang w:bidi="ar-EG"/>
              </w:rPr>
            </w:pPr>
            <w:r w:rsidRPr="00AF4DDE">
              <w:rPr>
                <w:rFonts w:ascii="AXtManal" w:hAnsi="AXtManal" w:cs="Simplified Arabic"/>
                <w:sz w:val="32"/>
                <w:szCs w:val="32"/>
                <w:rtl/>
                <w:lang w:bidi="ar-EG"/>
              </w:rPr>
              <w:t>16 قرص</w:t>
            </w:r>
          </w:p>
        </w:tc>
        <w:tc>
          <w:tcPr>
            <w:tcW w:w="2462" w:type="dxa"/>
            <w:shd w:val="clear" w:color="auto" w:fill="auto"/>
          </w:tcPr>
          <w:p w:rsidR="00844DE1" w:rsidRPr="00AF4DDE" w:rsidRDefault="00844DE1" w:rsidP="00D978E0">
            <w:pPr>
              <w:jc w:val="center"/>
              <w:rPr>
                <w:rFonts w:ascii="AXtManal" w:hAnsi="AXtManal" w:cs="Simplified Arabic"/>
                <w:sz w:val="32"/>
                <w:szCs w:val="32"/>
                <w:rtl/>
                <w:lang w:bidi="ar-EG"/>
              </w:rPr>
            </w:pPr>
            <w:r w:rsidRPr="00AF4DDE">
              <w:rPr>
                <w:rFonts w:ascii="AXtManal" w:hAnsi="AXtManal" w:cs="Simplified Arabic"/>
                <w:sz w:val="32"/>
                <w:szCs w:val="32"/>
                <w:rtl/>
                <w:lang w:bidi="ar-EG"/>
              </w:rPr>
              <w:t>مقلد</w:t>
            </w:r>
          </w:p>
        </w:tc>
      </w:tr>
      <w:tr w:rsidR="00844DE1" w:rsidRPr="00AF4DDE" w:rsidTr="00D978E0">
        <w:tc>
          <w:tcPr>
            <w:tcW w:w="2461" w:type="dxa"/>
            <w:shd w:val="clear" w:color="auto" w:fill="auto"/>
          </w:tcPr>
          <w:p w:rsidR="00844DE1" w:rsidRPr="00AF4DDE" w:rsidRDefault="00844DE1" w:rsidP="00D978E0">
            <w:pPr>
              <w:jc w:val="center"/>
              <w:rPr>
                <w:rFonts w:ascii="AXtManal" w:hAnsi="AXtManal" w:cs="Simplified Arabic"/>
                <w:sz w:val="32"/>
                <w:szCs w:val="32"/>
                <w:rtl/>
                <w:lang w:bidi="ar-EG"/>
              </w:rPr>
            </w:pPr>
            <w:r w:rsidRPr="00AF4DDE">
              <w:rPr>
                <w:rFonts w:ascii="AXtManal" w:hAnsi="AXtManal" w:cs="Simplified Arabic"/>
                <w:sz w:val="32"/>
                <w:szCs w:val="32"/>
                <w:rtl/>
                <w:lang w:bidi="ar-EG"/>
              </w:rPr>
              <w:t>فيقا</w:t>
            </w:r>
          </w:p>
        </w:tc>
        <w:tc>
          <w:tcPr>
            <w:tcW w:w="2461" w:type="dxa"/>
            <w:shd w:val="clear" w:color="auto" w:fill="auto"/>
          </w:tcPr>
          <w:p w:rsidR="00844DE1" w:rsidRPr="00AF4DDE" w:rsidRDefault="00844DE1" w:rsidP="00D978E0">
            <w:pPr>
              <w:jc w:val="center"/>
              <w:rPr>
                <w:rFonts w:ascii="AXtManal" w:hAnsi="AXtManal" w:cs="Simplified Arabic"/>
                <w:sz w:val="32"/>
                <w:szCs w:val="32"/>
                <w:rtl/>
                <w:lang w:bidi="ar-EG"/>
              </w:rPr>
            </w:pPr>
            <w:r w:rsidRPr="00AF4DDE">
              <w:rPr>
                <w:rFonts w:ascii="AXtManal" w:hAnsi="AXtManal" w:cs="Simplified Arabic"/>
                <w:sz w:val="32"/>
                <w:szCs w:val="32"/>
                <w:rtl/>
                <w:lang w:bidi="ar-EG"/>
              </w:rPr>
              <w:t>عدد 21 شريط</w:t>
            </w:r>
          </w:p>
        </w:tc>
        <w:tc>
          <w:tcPr>
            <w:tcW w:w="2462" w:type="dxa"/>
            <w:shd w:val="clear" w:color="auto" w:fill="auto"/>
          </w:tcPr>
          <w:p w:rsidR="00844DE1" w:rsidRPr="00AF4DDE" w:rsidRDefault="00844DE1" w:rsidP="00D978E0">
            <w:pPr>
              <w:jc w:val="center"/>
              <w:rPr>
                <w:rFonts w:ascii="AXtManal" w:hAnsi="AXtManal" w:cs="Simplified Arabic"/>
                <w:sz w:val="32"/>
                <w:szCs w:val="32"/>
                <w:rtl/>
                <w:lang w:bidi="ar-EG"/>
              </w:rPr>
            </w:pPr>
            <w:r w:rsidRPr="00AF4DDE">
              <w:rPr>
                <w:rFonts w:ascii="AXtManal" w:hAnsi="AXtManal" w:cs="Simplified Arabic"/>
                <w:sz w:val="32"/>
                <w:szCs w:val="32"/>
                <w:rtl/>
                <w:lang w:bidi="ar-EG"/>
              </w:rPr>
              <w:t>84 قرص</w:t>
            </w:r>
          </w:p>
        </w:tc>
        <w:tc>
          <w:tcPr>
            <w:tcW w:w="2462" w:type="dxa"/>
            <w:shd w:val="clear" w:color="auto" w:fill="auto"/>
          </w:tcPr>
          <w:p w:rsidR="00844DE1" w:rsidRPr="00AF4DDE" w:rsidRDefault="00844DE1" w:rsidP="00D978E0">
            <w:pPr>
              <w:jc w:val="center"/>
              <w:rPr>
                <w:rFonts w:ascii="AXtManal" w:hAnsi="AXtManal" w:cs="Simplified Arabic"/>
                <w:sz w:val="32"/>
                <w:szCs w:val="32"/>
                <w:rtl/>
                <w:lang w:bidi="ar-EG"/>
              </w:rPr>
            </w:pPr>
            <w:r w:rsidRPr="00AF4DDE">
              <w:rPr>
                <w:rFonts w:ascii="AXtManal" w:hAnsi="AXtManal" w:cs="Simplified Arabic"/>
                <w:sz w:val="32"/>
                <w:szCs w:val="32"/>
                <w:rtl/>
                <w:lang w:bidi="ar-EG"/>
              </w:rPr>
              <w:t>غير مرخص ومقلد</w:t>
            </w:r>
          </w:p>
        </w:tc>
      </w:tr>
      <w:tr w:rsidR="00844DE1" w:rsidRPr="00AF4DDE" w:rsidTr="00D978E0">
        <w:tc>
          <w:tcPr>
            <w:tcW w:w="2461" w:type="dxa"/>
            <w:shd w:val="clear" w:color="auto" w:fill="auto"/>
          </w:tcPr>
          <w:p w:rsidR="00844DE1" w:rsidRPr="00AF4DDE" w:rsidRDefault="00844DE1" w:rsidP="00D978E0">
            <w:pPr>
              <w:jc w:val="center"/>
              <w:rPr>
                <w:rFonts w:ascii="AXtManal" w:hAnsi="AXtManal" w:cs="Simplified Arabic"/>
                <w:sz w:val="32"/>
                <w:szCs w:val="32"/>
                <w:rtl/>
                <w:lang w:bidi="ar-EG"/>
              </w:rPr>
            </w:pPr>
            <w:r w:rsidRPr="00AF4DDE">
              <w:rPr>
                <w:rFonts w:ascii="AXtManal" w:hAnsi="AXtManal" w:cs="Simplified Arabic"/>
                <w:sz w:val="32"/>
                <w:szCs w:val="32"/>
                <w:rtl/>
                <w:lang w:bidi="ar-EG"/>
              </w:rPr>
              <w:t>فياغرا</w:t>
            </w:r>
          </w:p>
        </w:tc>
        <w:tc>
          <w:tcPr>
            <w:tcW w:w="2461" w:type="dxa"/>
            <w:shd w:val="clear" w:color="auto" w:fill="auto"/>
          </w:tcPr>
          <w:p w:rsidR="00844DE1" w:rsidRPr="00AF4DDE" w:rsidRDefault="00844DE1" w:rsidP="00D978E0">
            <w:pPr>
              <w:jc w:val="center"/>
              <w:rPr>
                <w:rFonts w:ascii="AXtManal" w:hAnsi="AXtManal" w:cs="Simplified Arabic"/>
                <w:sz w:val="32"/>
                <w:szCs w:val="32"/>
                <w:rtl/>
                <w:lang w:bidi="ar-EG"/>
              </w:rPr>
            </w:pPr>
            <w:r w:rsidRPr="00AF4DDE">
              <w:rPr>
                <w:rFonts w:ascii="AXtManal" w:hAnsi="AXtManal" w:cs="Simplified Arabic"/>
                <w:sz w:val="32"/>
                <w:szCs w:val="32"/>
                <w:rtl/>
                <w:lang w:bidi="ar-EG"/>
              </w:rPr>
              <w:t>عدد 1شريط</w:t>
            </w:r>
          </w:p>
        </w:tc>
        <w:tc>
          <w:tcPr>
            <w:tcW w:w="2462" w:type="dxa"/>
            <w:shd w:val="clear" w:color="auto" w:fill="auto"/>
          </w:tcPr>
          <w:p w:rsidR="00844DE1" w:rsidRPr="00AF4DDE" w:rsidRDefault="00844DE1" w:rsidP="00D978E0">
            <w:pPr>
              <w:jc w:val="center"/>
              <w:rPr>
                <w:rFonts w:ascii="AXtManal" w:hAnsi="AXtManal" w:cs="Simplified Arabic"/>
                <w:sz w:val="32"/>
                <w:szCs w:val="32"/>
                <w:rtl/>
                <w:lang w:bidi="ar-EG"/>
              </w:rPr>
            </w:pPr>
            <w:r w:rsidRPr="00AF4DDE">
              <w:rPr>
                <w:rFonts w:ascii="AXtManal" w:hAnsi="AXtManal" w:cs="Simplified Arabic"/>
                <w:sz w:val="32"/>
                <w:szCs w:val="32"/>
                <w:rtl/>
                <w:lang w:bidi="ar-EG"/>
              </w:rPr>
              <w:t>1قرص</w:t>
            </w:r>
          </w:p>
        </w:tc>
        <w:tc>
          <w:tcPr>
            <w:tcW w:w="2462" w:type="dxa"/>
            <w:shd w:val="clear" w:color="auto" w:fill="auto"/>
          </w:tcPr>
          <w:p w:rsidR="00844DE1" w:rsidRPr="00AF4DDE" w:rsidRDefault="00844DE1" w:rsidP="00D978E0">
            <w:pPr>
              <w:jc w:val="center"/>
              <w:rPr>
                <w:rFonts w:ascii="AXtManal" w:hAnsi="AXtManal" w:cs="Simplified Arabic"/>
                <w:sz w:val="32"/>
                <w:szCs w:val="32"/>
                <w:rtl/>
                <w:lang w:bidi="ar-EG"/>
              </w:rPr>
            </w:pPr>
            <w:r w:rsidRPr="00AF4DDE">
              <w:rPr>
                <w:rFonts w:ascii="AXtManal" w:hAnsi="AXtManal" w:cs="Simplified Arabic"/>
                <w:sz w:val="32"/>
                <w:szCs w:val="32"/>
                <w:rtl/>
                <w:lang w:bidi="ar-EG"/>
              </w:rPr>
              <w:t>أصلي</w:t>
            </w:r>
          </w:p>
        </w:tc>
      </w:tr>
      <w:tr w:rsidR="00844DE1" w:rsidRPr="00AF4DDE" w:rsidTr="00D978E0">
        <w:tc>
          <w:tcPr>
            <w:tcW w:w="2461" w:type="dxa"/>
            <w:shd w:val="clear" w:color="auto" w:fill="auto"/>
          </w:tcPr>
          <w:p w:rsidR="00844DE1" w:rsidRPr="00AF4DDE" w:rsidRDefault="00844DE1" w:rsidP="00D978E0">
            <w:pPr>
              <w:jc w:val="center"/>
              <w:rPr>
                <w:rFonts w:ascii="AXtManal" w:hAnsi="AXtManal" w:cs="Simplified Arabic"/>
                <w:sz w:val="32"/>
                <w:szCs w:val="32"/>
                <w:rtl/>
                <w:lang w:bidi="ar-EG"/>
              </w:rPr>
            </w:pPr>
            <w:proofErr w:type="spellStart"/>
            <w:r w:rsidRPr="00AF4DDE">
              <w:rPr>
                <w:rFonts w:ascii="AXtManal" w:hAnsi="AXtManal" w:cs="Simplified Arabic"/>
                <w:sz w:val="32"/>
                <w:szCs w:val="32"/>
                <w:rtl/>
                <w:lang w:bidi="ar-EG"/>
              </w:rPr>
              <w:lastRenderedPageBreak/>
              <w:t>ليفيترا</w:t>
            </w:r>
            <w:proofErr w:type="spellEnd"/>
          </w:p>
        </w:tc>
        <w:tc>
          <w:tcPr>
            <w:tcW w:w="2461" w:type="dxa"/>
            <w:shd w:val="clear" w:color="auto" w:fill="auto"/>
          </w:tcPr>
          <w:p w:rsidR="00844DE1" w:rsidRPr="00AF4DDE" w:rsidRDefault="00844DE1" w:rsidP="00D978E0">
            <w:pPr>
              <w:jc w:val="center"/>
              <w:rPr>
                <w:rFonts w:ascii="AXtManal" w:hAnsi="AXtManal" w:cs="Simplified Arabic"/>
                <w:sz w:val="32"/>
                <w:szCs w:val="32"/>
                <w:rtl/>
                <w:lang w:bidi="ar-EG"/>
              </w:rPr>
            </w:pPr>
            <w:r w:rsidRPr="00AF4DDE">
              <w:rPr>
                <w:rFonts w:ascii="AXtManal" w:hAnsi="AXtManal" w:cs="Simplified Arabic"/>
                <w:sz w:val="32"/>
                <w:szCs w:val="32"/>
                <w:rtl/>
                <w:lang w:bidi="ar-EG"/>
              </w:rPr>
              <w:t>عدد 2كرتون</w:t>
            </w:r>
          </w:p>
        </w:tc>
        <w:tc>
          <w:tcPr>
            <w:tcW w:w="2462" w:type="dxa"/>
            <w:shd w:val="clear" w:color="auto" w:fill="auto"/>
          </w:tcPr>
          <w:p w:rsidR="00844DE1" w:rsidRPr="00AF4DDE" w:rsidRDefault="00844DE1" w:rsidP="00D978E0">
            <w:pPr>
              <w:jc w:val="center"/>
              <w:rPr>
                <w:rFonts w:ascii="AXtManal" w:hAnsi="AXtManal" w:cs="Simplified Arabic"/>
                <w:sz w:val="32"/>
                <w:szCs w:val="32"/>
                <w:rtl/>
                <w:lang w:bidi="ar-EG"/>
              </w:rPr>
            </w:pPr>
            <w:r w:rsidRPr="00AF4DDE">
              <w:rPr>
                <w:rFonts w:ascii="AXtManal" w:hAnsi="AXtManal" w:cs="Simplified Arabic"/>
                <w:sz w:val="32"/>
                <w:szCs w:val="32"/>
                <w:rtl/>
                <w:lang w:bidi="ar-EG"/>
              </w:rPr>
              <w:t>8 قرص</w:t>
            </w:r>
          </w:p>
        </w:tc>
        <w:tc>
          <w:tcPr>
            <w:tcW w:w="2462" w:type="dxa"/>
            <w:shd w:val="clear" w:color="auto" w:fill="auto"/>
          </w:tcPr>
          <w:p w:rsidR="00844DE1" w:rsidRPr="00AF4DDE" w:rsidRDefault="00844DE1" w:rsidP="00D978E0">
            <w:pPr>
              <w:jc w:val="center"/>
              <w:rPr>
                <w:rFonts w:ascii="AXtManal" w:hAnsi="AXtManal" w:cs="Simplified Arabic"/>
                <w:sz w:val="32"/>
                <w:szCs w:val="32"/>
                <w:rtl/>
                <w:lang w:bidi="ar-EG"/>
              </w:rPr>
            </w:pPr>
            <w:r w:rsidRPr="00AF4DDE">
              <w:rPr>
                <w:rFonts w:ascii="AXtManal" w:hAnsi="AXtManal" w:cs="Simplified Arabic"/>
                <w:sz w:val="32"/>
                <w:szCs w:val="32"/>
                <w:rtl/>
                <w:lang w:bidi="ar-EG"/>
              </w:rPr>
              <w:t>مقلد</w:t>
            </w:r>
          </w:p>
        </w:tc>
      </w:tr>
    </w:tbl>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(2)- مؤخرات القذف:</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88"/>
        <w:gridCol w:w="2778"/>
        <w:gridCol w:w="2730"/>
      </w:tblGrid>
      <w:tr w:rsidR="00844DE1" w:rsidRPr="00AF4DDE" w:rsidTr="00D978E0">
        <w:tc>
          <w:tcPr>
            <w:tcW w:w="3282" w:type="dxa"/>
            <w:shd w:val="clear" w:color="auto" w:fill="auto"/>
          </w:tcPr>
          <w:p w:rsidR="00844DE1" w:rsidRPr="00AF4DDE" w:rsidRDefault="00844DE1" w:rsidP="00D978E0">
            <w:pPr>
              <w:jc w:val="center"/>
              <w:rPr>
                <w:rFonts w:ascii="AXtManal" w:hAnsi="AXtManal" w:cs="Simplified Arabic"/>
                <w:sz w:val="32"/>
                <w:szCs w:val="32"/>
                <w:rtl/>
                <w:lang w:bidi="ar-EG"/>
              </w:rPr>
            </w:pPr>
            <w:proofErr w:type="spellStart"/>
            <w:r w:rsidRPr="00AF4DDE">
              <w:rPr>
                <w:rFonts w:ascii="AXtManal" w:hAnsi="AXtManal" w:cs="Simplified Arabic"/>
                <w:sz w:val="32"/>
                <w:szCs w:val="32"/>
                <w:rtl/>
                <w:lang w:bidi="ar-EG"/>
              </w:rPr>
              <w:t>زينكس</w:t>
            </w:r>
            <w:proofErr w:type="spellEnd"/>
          </w:p>
        </w:tc>
        <w:tc>
          <w:tcPr>
            <w:tcW w:w="3282" w:type="dxa"/>
            <w:shd w:val="clear" w:color="auto" w:fill="auto"/>
          </w:tcPr>
          <w:p w:rsidR="00844DE1" w:rsidRPr="00AF4DDE" w:rsidRDefault="00844DE1" w:rsidP="00D978E0">
            <w:pPr>
              <w:jc w:val="center"/>
              <w:rPr>
                <w:rFonts w:ascii="AXtManal" w:hAnsi="AXtManal" w:cs="Simplified Arabic"/>
                <w:sz w:val="32"/>
                <w:szCs w:val="32"/>
                <w:rtl/>
                <w:lang w:bidi="ar-EG"/>
              </w:rPr>
            </w:pPr>
            <w:r w:rsidRPr="00AF4DDE">
              <w:rPr>
                <w:rFonts w:ascii="AXtManal" w:hAnsi="AXtManal" w:cs="Simplified Arabic"/>
                <w:sz w:val="32"/>
                <w:szCs w:val="32"/>
                <w:rtl/>
                <w:lang w:bidi="ar-EG"/>
              </w:rPr>
              <w:t>عدد 32 شريط</w:t>
            </w:r>
          </w:p>
        </w:tc>
        <w:tc>
          <w:tcPr>
            <w:tcW w:w="3282" w:type="dxa"/>
            <w:shd w:val="clear" w:color="auto" w:fill="auto"/>
          </w:tcPr>
          <w:p w:rsidR="00844DE1" w:rsidRPr="00AF4DDE" w:rsidRDefault="00844DE1" w:rsidP="00D978E0">
            <w:pPr>
              <w:jc w:val="center"/>
              <w:rPr>
                <w:rFonts w:ascii="AXtManal" w:hAnsi="AXtManal" w:cs="Simplified Arabic"/>
                <w:sz w:val="32"/>
                <w:szCs w:val="32"/>
                <w:rtl/>
                <w:lang w:bidi="ar-EG"/>
              </w:rPr>
            </w:pPr>
            <w:r w:rsidRPr="00AF4DDE">
              <w:rPr>
                <w:rFonts w:ascii="AXtManal" w:hAnsi="AXtManal" w:cs="Simplified Arabic"/>
                <w:sz w:val="32"/>
                <w:szCs w:val="32"/>
                <w:rtl/>
                <w:lang w:bidi="ar-EG"/>
              </w:rPr>
              <w:t>320 قرص</w:t>
            </w:r>
          </w:p>
        </w:tc>
      </w:tr>
      <w:tr w:rsidR="00844DE1" w:rsidRPr="00AF4DDE" w:rsidTr="00D978E0">
        <w:tc>
          <w:tcPr>
            <w:tcW w:w="3282" w:type="dxa"/>
            <w:shd w:val="clear" w:color="auto" w:fill="auto"/>
          </w:tcPr>
          <w:p w:rsidR="00844DE1" w:rsidRPr="00AF4DDE" w:rsidRDefault="00844DE1" w:rsidP="00D978E0">
            <w:pPr>
              <w:jc w:val="center"/>
              <w:rPr>
                <w:rFonts w:ascii="AXtManal" w:hAnsi="AXtManal" w:cs="Simplified Arabic"/>
                <w:sz w:val="32"/>
                <w:szCs w:val="32"/>
                <w:rtl/>
                <w:lang w:bidi="ar-EG"/>
              </w:rPr>
            </w:pPr>
            <w:proofErr w:type="spellStart"/>
            <w:r w:rsidRPr="00AF4DDE">
              <w:rPr>
                <w:rFonts w:ascii="AXtManal" w:hAnsi="AXtManal" w:cs="Simplified Arabic"/>
                <w:sz w:val="32"/>
                <w:szCs w:val="32"/>
                <w:rtl/>
                <w:lang w:bidi="ar-EG"/>
              </w:rPr>
              <w:t>ترامادول</w:t>
            </w:r>
            <w:proofErr w:type="spellEnd"/>
          </w:p>
        </w:tc>
        <w:tc>
          <w:tcPr>
            <w:tcW w:w="3282" w:type="dxa"/>
            <w:shd w:val="clear" w:color="auto" w:fill="auto"/>
          </w:tcPr>
          <w:p w:rsidR="00844DE1" w:rsidRPr="00AF4DDE" w:rsidRDefault="00844DE1" w:rsidP="00D978E0">
            <w:pPr>
              <w:jc w:val="center"/>
              <w:rPr>
                <w:rFonts w:ascii="AXtManal" w:hAnsi="AXtManal" w:cs="Simplified Arabic"/>
                <w:sz w:val="32"/>
                <w:szCs w:val="32"/>
                <w:rtl/>
                <w:lang w:bidi="ar-EG"/>
              </w:rPr>
            </w:pPr>
            <w:r w:rsidRPr="00AF4DDE">
              <w:rPr>
                <w:rFonts w:ascii="AXtManal" w:hAnsi="AXtManal" w:cs="Simplified Arabic"/>
                <w:sz w:val="32"/>
                <w:szCs w:val="32"/>
                <w:rtl/>
                <w:lang w:bidi="ar-EG"/>
              </w:rPr>
              <w:t>عدد 1كرتون</w:t>
            </w:r>
          </w:p>
        </w:tc>
        <w:tc>
          <w:tcPr>
            <w:tcW w:w="3282" w:type="dxa"/>
            <w:shd w:val="clear" w:color="auto" w:fill="auto"/>
          </w:tcPr>
          <w:p w:rsidR="00844DE1" w:rsidRPr="00AF4DDE" w:rsidRDefault="00844DE1" w:rsidP="00D978E0">
            <w:pPr>
              <w:jc w:val="center"/>
              <w:rPr>
                <w:rFonts w:ascii="AXtManal" w:hAnsi="AXtManal" w:cs="Simplified Arabic"/>
                <w:sz w:val="32"/>
                <w:szCs w:val="32"/>
                <w:rtl/>
                <w:lang w:bidi="ar-EG"/>
              </w:rPr>
            </w:pPr>
            <w:r w:rsidRPr="00AF4DDE">
              <w:rPr>
                <w:rFonts w:ascii="AXtManal" w:hAnsi="AXtManal" w:cs="Simplified Arabic"/>
                <w:sz w:val="32"/>
                <w:szCs w:val="32"/>
                <w:rtl/>
                <w:lang w:bidi="ar-EG"/>
              </w:rPr>
              <w:t>12 قرص</w:t>
            </w:r>
          </w:p>
        </w:tc>
      </w:tr>
    </w:tbl>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(3)- أدوية غير مرخصة لأغراض أخرى:</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22"/>
        <w:gridCol w:w="2762"/>
        <w:gridCol w:w="2712"/>
      </w:tblGrid>
      <w:tr w:rsidR="00844DE1" w:rsidRPr="00AF4DDE" w:rsidTr="00D978E0">
        <w:tc>
          <w:tcPr>
            <w:tcW w:w="3282" w:type="dxa"/>
            <w:shd w:val="clear" w:color="auto" w:fill="auto"/>
          </w:tcPr>
          <w:p w:rsidR="00844DE1" w:rsidRPr="00AF4DDE" w:rsidRDefault="00844DE1" w:rsidP="00D978E0">
            <w:pPr>
              <w:jc w:val="lowKashida"/>
              <w:rPr>
                <w:rFonts w:ascii="AXtManal" w:hAnsi="AXtManal" w:cs="Simplified Arabic"/>
                <w:sz w:val="32"/>
                <w:szCs w:val="32"/>
                <w:rtl/>
                <w:lang w:bidi="ar-EG"/>
              </w:rPr>
            </w:pPr>
            <w:proofErr w:type="spellStart"/>
            <w:r w:rsidRPr="00AF4DDE">
              <w:rPr>
                <w:rFonts w:ascii="AXtManal" w:hAnsi="AXtManal" w:cs="Simplified Arabic"/>
                <w:sz w:val="32"/>
                <w:szCs w:val="32"/>
                <w:rtl/>
                <w:lang w:bidi="ar-EG"/>
              </w:rPr>
              <w:t>هيستاج</w:t>
            </w:r>
            <w:proofErr w:type="spellEnd"/>
          </w:p>
        </w:tc>
        <w:tc>
          <w:tcPr>
            <w:tcW w:w="3282"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عدد 3 كرتون</w:t>
            </w:r>
          </w:p>
        </w:tc>
        <w:tc>
          <w:tcPr>
            <w:tcW w:w="3282"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30 أنبول</w:t>
            </w:r>
          </w:p>
        </w:tc>
      </w:tr>
      <w:tr w:rsidR="00844DE1" w:rsidRPr="00AF4DDE" w:rsidTr="00D978E0">
        <w:tc>
          <w:tcPr>
            <w:tcW w:w="3282" w:type="dxa"/>
            <w:shd w:val="clear" w:color="auto" w:fill="auto"/>
          </w:tcPr>
          <w:p w:rsidR="00844DE1" w:rsidRPr="00AF4DDE" w:rsidRDefault="00844DE1" w:rsidP="00D978E0">
            <w:pPr>
              <w:jc w:val="lowKashida"/>
              <w:rPr>
                <w:rFonts w:ascii="AXtManal" w:hAnsi="AXtManal" w:cs="Simplified Arabic"/>
                <w:sz w:val="32"/>
                <w:szCs w:val="32"/>
                <w:rtl/>
                <w:lang w:bidi="ar-EG"/>
              </w:rPr>
            </w:pPr>
            <w:proofErr w:type="spellStart"/>
            <w:r w:rsidRPr="00AF4DDE">
              <w:rPr>
                <w:rFonts w:ascii="AXtManal" w:hAnsi="AXtManal" w:cs="Simplified Arabic"/>
                <w:sz w:val="32"/>
                <w:szCs w:val="32"/>
                <w:rtl/>
                <w:lang w:bidi="ar-EG"/>
              </w:rPr>
              <w:t>أنالبرجي</w:t>
            </w:r>
            <w:proofErr w:type="spellEnd"/>
          </w:p>
        </w:tc>
        <w:tc>
          <w:tcPr>
            <w:tcW w:w="3282"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عدد 1كرتون</w:t>
            </w:r>
          </w:p>
        </w:tc>
        <w:tc>
          <w:tcPr>
            <w:tcW w:w="3282"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20 قرص</w:t>
            </w:r>
          </w:p>
        </w:tc>
      </w:tr>
      <w:tr w:rsidR="00844DE1" w:rsidRPr="00AF4DDE" w:rsidTr="00D978E0">
        <w:tc>
          <w:tcPr>
            <w:tcW w:w="3282" w:type="dxa"/>
            <w:shd w:val="clear" w:color="auto" w:fill="auto"/>
          </w:tcPr>
          <w:p w:rsidR="00844DE1" w:rsidRPr="00AF4DDE" w:rsidRDefault="00844DE1" w:rsidP="00D978E0">
            <w:pPr>
              <w:jc w:val="lowKashida"/>
              <w:rPr>
                <w:rFonts w:ascii="AXtManal" w:hAnsi="AXtManal" w:cs="Simplified Arabic"/>
                <w:sz w:val="32"/>
                <w:szCs w:val="32"/>
                <w:rtl/>
                <w:lang w:bidi="ar-EG"/>
              </w:rPr>
            </w:pPr>
            <w:proofErr w:type="spellStart"/>
            <w:r w:rsidRPr="00AF4DDE">
              <w:rPr>
                <w:rFonts w:ascii="AXtManal" w:hAnsi="AXtManal" w:cs="Simplified Arabic"/>
                <w:sz w:val="32"/>
                <w:szCs w:val="32"/>
                <w:rtl/>
                <w:lang w:bidi="ar-EG"/>
              </w:rPr>
              <w:t>ميوجبس</w:t>
            </w:r>
            <w:proofErr w:type="spellEnd"/>
          </w:p>
        </w:tc>
        <w:tc>
          <w:tcPr>
            <w:tcW w:w="3282"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عدد 1كرتون</w:t>
            </w:r>
          </w:p>
        </w:tc>
        <w:tc>
          <w:tcPr>
            <w:tcW w:w="3282"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20 قرص</w:t>
            </w:r>
          </w:p>
        </w:tc>
      </w:tr>
      <w:tr w:rsidR="00844DE1" w:rsidRPr="00AF4DDE" w:rsidTr="00D978E0">
        <w:tc>
          <w:tcPr>
            <w:tcW w:w="3282" w:type="dxa"/>
            <w:shd w:val="clear" w:color="auto" w:fill="auto"/>
          </w:tcPr>
          <w:p w:rsidR="00844DE1" w:rsidRPr="00AF4DDE" w:rsidRDefault="00844DE1" w:rsidP="00D978E0">
            <w:pPr>
              <w:jc w:val="lowKashida"/>
              <w:rPr>
                <w:rFonts w:ascii="AXtManal" w:hAnsi="AXtManal" w:cs="Simplified Arabic"/>
                <w:sz w:val="32"/>
                <w:szCs w:val="32"/>
                <w:rtl/>
                <w:lang w:bidi="ar-EG"/>
              </w:rPr>
            </w:pPr>
            <w:proofErr w:type="spellStart"/>
            <w:r w:rsidRPr="00AF4DDE">
              <w:rPr>
                <w:rFonts w:ascii="AXtManal" w:hAnsi="AXtManal" w:cs="Simplified Arabic"/>
                <w:sz w:val="32"/>
                <w:szCs w:val="32"/>
                <w:rtl/>
                <w:lang w:bidi="ar-EG"/>
              </w:rPr>
              <w:t>إيكيوسيلبن</w:t>
            </w:r>
            <w:proofErr w:type="spellEnd"/>
          </w:p>
        </w:tc>
        <w:tc>
          <w:tcPr>
            <w:tcW w:w="3282"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عدد 5كرتون</w:t>
            </w:r>
          </w:p>
        </w:tc>
        <w:tc>
          <w:tcPr>
            <w:tcW w:w="3282" w:type="dxa"/>
            <w:shd w:val="clear" w:color="auto" w:fill="auto"/>
          </w:tcPr>
          <w:p w:rsidR="00844DE1" w:rsidRPr="00AF4DDE" w:rsidRDefault="00844DE1" w:rsidP="00D978E0">
            <w:pPr>
              <w:jc w:val="lowKashida"/>
              <w:rPr>
                <w:rFonts w:ascii="AXtManal" w:hAnsi="AXtManal" w:cs="Simplified Arabic"/>
                <w:sz w:val="32"/>
                <w:szCs w:val="32"/>
                <w:rtl/>
                <w:lang w:bidi="ar-EG"/>
              </w:rPr>
            </w:pPr>
          </w:p>
        </w:tc>
      </w:tr>
      <w:tr w:rsidR="00844DE1" w:rsidRPr="00AF4DDE" w:rsidTr="00D978E0">
        <w:tc>
          <w:tcPr>
            <w:tcW w:w="3282"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يرم براد</w:t>
            </w:r>
          </w:p>
        </w:tc>
        <w:tc>
          <w:tcPr>
            <w:tcW w:w="3282"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98 أنبوب</w:t>
            </w:r>
          </w:p>
        </w:tc>
        <w:tc>
          <w:tcPr>
            <w:tcW w:w="3282" w:type="dxa"/>
            <w:shd w:val="clear" w:color="auto" w:fill="auto"/>
          </w:tcPr>
          <w:p w:rsidR="00844DE1" w:rsidRPr="00AF4DDE" w:rsidRDefault="00844DE1" w:rsidP="00D978E0">
            <w:pPr>
              <w:jc w:val="lowKashida"/>
              <w:rPr>
                <w:rFonts w:ascii="AXtManal" w:hAnsi="AXtManal" w:cs="Simplified Arabic"/>
                <w:sz w:val="32"/>
                <w:szCs w:val="32"/>
                <w:rtl/>
                <w:lang w:bidi="ar-EG"/>
              </w:rPr>
            </w:pPr>
          </w:p>
        </w:tc>
      </w:tr>
    </w:tbl>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وبتاريخ 19/7/1430هـ تَمَّ الانتقال برفقة الثاني، وذلك لمقابلة الثالث الذي يقوم ببيع أدوية مقلده وغير مرخصة في المملكة وقد تَمَّ مقابلته في شارع (...) وتَمَّ القبض عليه ووجد بحوزته كيس يحتوي على 10 علب خمس منها </w:t>
      </w:r>
      <w:proofErr w:type="spellStart"/>
      <w:r w:rsidRPr="00AF4DDE">
        <w:rPr>
          <w:rFonts w:ascii="AXtManal" w:hAnsi="AXtManal" w:cs="Simplified Arabic"/>
          <w:sz w:val="32"/>
          <w:szCs w:val="32"/>
          <w:rtl/>
          <w:lang w:bidi="ar-EG"/>
        </w:rPr>
        <w:t>سيالس</w:t>
      </w:r>
      <w:proofErr w:type="spellEnd"/>
      <w:r w:rsidRPr="00AF4DDE">
        <w:rPr>
          <w:rFonts w:ascii="AXtManal" w:hAnsi="AXtManal" w:cs="Simplified Arabic"/>
          <w:sz w:val="32"/>
          <w:szCs w:val="32"/>
          <w:rtl/>
          <w:lang w:bidi="ar-EG"/>
        </w:rPr>
        <w:t xml:space="preserve"> وخمسة سنافي وتَمَّ التحفظ على جميع ما معه وتَمَّ جرد وحصر للأدوية التي تَمَّ ضبطها معه كالتالي:</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8"/>
        <w:gridCol w:w="2085"/>
        <w:gridCol w:w="2074"/>
        <w:gridCol w:w="2039"/>
      </w:tblGrid>
      <w:tr w:rsidR="00844DE1" w:rsidRPr="00AF4DDE" w:rsidTr="00D978E0">
        <w:tc>
          <w:tcPr>
            <w:tcW w:w="2461"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سنافي</w:t>
            </w:r>
          </w:p>
        </w:tc>
        <w:tc>
          <w:tcPr>
            <w:tcW w:w="2461"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عدد 5 كرتون</w:t>
            </w:r>
          </w:p>
        </w:tc>
        <w:tc>
          <w:tcPr>
            <w:tcW w:w="2462"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20 قرص</w:t>
            </w:r>
          </w:p>
        </w:tc>
        <w:tc>
          <w:tcPr>
            <w:tcW w:w="2462"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مقلد</w:t>
            </w:r>
          </w:p>
        </w:tc>
      </w:tr>
      <w:tr w:rsidR="00844DE1" w:rsidRPr="00AF4DDE" w:rsidTr="00D978E0">
        <w:tc>
          <w:tcPr>
            <w:tcW w:w="2461" w:type="dxa"/>
            <w:shd w:val="clear" w:color="auto" w:fill="auto"/>
          </w:tcPr>
          <w:p w:rsidR="00844DE1" w:rsidRPr="00AF4DDE" w:rsidRDefault="00844DE1" w:rsidP="00D978E0">
            <w:pPr>
              <w:jc w:val="lowKashida"/>
              <w:rPr>
                <w:rFonts w:ascii="AXtManal" w:hAnsi="AXtManal" w:cs="Simplified Arabic"/>
                <w:sz w:val="32"/>
                <w:szCs w:val="32"/>
                <w:rtl/>
                <w:lang w:bidi="ar-EG"/>
              </w:rPr>
            </w:pPr>
            <w:proofErr w:type="spellStart"/>
            <w:r w:rsidRPr="00AF4DDE">
              <w:rPr>
                <w:rFonts w:ascii="AXtManal" w:hAnsi="AXtManal" w:cs="Simplified Arabic"/>
                <w:sz w:val="32"/>
                <w:szCs w:val="32"/>
                <w:rtl/>
                <w:lang w:bidi="ar-EG"/>
              </w:rPr>
              <w:t>سيالس</w:t>
            </w:r>
            <w:proofErr w:type="spellEnd"/>
          </w:p>
        </w:tc>
        <w:tc>
          <w:tcPr>
            <w:tcW w:w="2461"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عدد 5 كرتون</w:t>
            </w:r>
          </w:p>
        </w:tc>
        <w:tc>
          <w:tcPr>
            <w:tcW w:w="2462"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20 قرص</w:t>
            </w:r>
          </w:p>
        </w:tc>
        <w:tc>
          <w:tcPr>
            <w:tcW w:w="2462"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مقلد</w:t>
            </w:r>
          </w:p>
        </w:tc>
      </w:tr>
    </w:tbl>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وبتاريخ 19/7/1430هـ تَمَّ الانتقال برفقة الثالث، وذلك لمقابلة الرابع الذي يقوم ببيع أدوية مقلده وغير مرخصة في المملكة وقد تَمَّ مقابلته عند باب منزله وبحضوره جلب </w:t>
      </w:r>
      <w:r w:rsidRPr="00AF4DDE">
        <w:rPr>
          <w:rFonts w:ascii="AXtManal" w:hAnsi="AXtManal" w:cs="Simplified Arabic"/>
          <w:sz w:val="32"/>
          <w:szCs w:val="32"/>
          <w:rtl/>
          <w:lang w:bidi="ar-EG"/>
        </w:rPr>
        <w:lastRenderedPageBreak/>
        <w:t>معه عدة أكياس وكراتين تَمَّ التحفظ عليها وعلى جميع ما معه وتَمَّ جرد ما ضبط معه كالتالي:</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15"/>
        <w:gridCol w:w="3947"/>
        <w:gridCol w:w="1988"/>
        <w:gridCol w:w="1046"/>
      </w:tblGrid>
      <w:tr w:rsidR="00844DE1" w:rsidRPr="00AF4DDE" w:rsidTr="00D978E0">
        <w:tc>
          <w:tcPr>
            <w:tcW w:w="1458"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سنافي</w:t>
            </w:r>
          </w:p>
        </w:tc>
        <w:tc>
          <w:tcPr>
            <w:tcW w:w="4860"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عدد 10 كرتون</w:t>
            </w:r>
          </w:p>
        </w:tc>
        <w:tc>
          <w:tcPr>
            <w:tcW w:w="2340"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40 قرص</w:t>
            </w:r>
          </w:p>
        </w:tc>
        <w:tc>
          <w:tcPr>
            <w:tcW w:w="1188"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مقلد</w:t>
            </w:r>
          </w:p>
        </w:tc>
      </w:tr>
      <w:tr w:rsidR="00844DE1" w:rsidRPr="00AF4DDE" w:rsidTr="00D978E0">
        <w:tc>
          <w:tcPr>
            <w:tcW w:w="1458"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سنافي</w:t>
            </w:r>
          </w:p>
        </w:tc>
        <w:tc>
          <w:tcPr>
            <w:tcW w:w="4860"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عدد 77 ربطه في كل ربطه 20 قرص مجموعها</w:t>
            </w:r>
          </w:p>
        </w:tc>
        <w:tc>
          <w:tcPr>
            <w:tcW w:w="2340"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1540 قرص</w:t>
            </w:r>
          </w:p>
        </w:tc>
        <w:tc>
          <w:tcPr>
            <w:tcW w:w="1188"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مقلد</w:t>
            </w:r>
          </w:p>
        </w:tc>
      </w:tr>
      <w:tr w:rsidR="00844DE1" w:rsidRPr="00AF4DDE" w:rsidTr="00D978E0">
        <w:tc>
          <w:tcPr>
            <w:tcW w:w="1458"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سنافي</w:t>
            </w:r>
          </w:p>
        </w:tc>
        <w:tc>
          <w:tcPr>
            <w:tcW w:w="4860"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عدد ربطه</w:t>
            </w:r>
          </w:p>
        </w:tc>
        <w:tc>
          <w:tcPr>
            <w:tcW w:w="2340"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18 قرص</w:t>
            </w:r>
          </w:p>
        </w:tc>
        <w:tc>
          <w:tcPr>
            <w:tcW w:w="1188"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مقلد</w:t>
            </w:r>
          </w:p>
        </w:tc>
      </w:tr>
      <w:tr w:rsidR="00844DE1" w:rsidRPr="00AF4DDE" w:rsidTr="00D978E0">
        <w:tc>
          <w:tcPr>
            <w:tcW w:w="1458" w:type="dxa"/>
            <w:shd w:val="clear" w:color="auto" w:fill="auto"/>
          </w:tcPr>
          <w:p w:rsidR="00844DE1" w:rsidRPr="00AF4DDE" w:rsidRDefault="00844DE1" w:rsidP="00D978E0">
            <w:pPr>
              <w:jc w:val="lowKashida"/>
              <w:rPr>
                <w:rFonts w:ascii="AXtManal" w:hAnsi="AXtManal" w:cs="Simplified Arabic"/>
                <w:sz w:val="32"/>
                <w:szCs w:val="32"/>
                <w:rtl/>
                <w:lang w:bidi="ar-EG"/>
              </w:rPr>
            </w:pPr>
            <w:proofErr w:type="spellStart"/>
            <w:r w:rsidRPr="00AF4DDE">
              <w:rPr>
                <w:rFonts w:ascii="AXtManal" w:hAnsi="AXtManal" w:cs="Simplified Arabic"/>
                <w:sz w:val="32"/>
                <w:szCs w:val="32"/>
                <w:rtl/>
                <w:lang w:bidi="ar-EG"/>
              </w:rPr>
              <w:t>فياقرا</w:t>
            </w:r>
            <w:proofErr w:type="spellEnd"/>
          </w:p>
        </w:tc>
        <w:tc>
          <w:tcPr>
            <w:tcW w:w="4860"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عدد 2 كرتون</w:t>
            </w:r>
          </w:p>
        </w:tc>
        <w:tc>
          <w:tcPr>
            <w:tcW w:w="2340"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8 أقراص</w:t>
            </w:r>
          </w:p>
        </w:tc>
        <w:tc>
          <w:tcPr>
            <w:tcW w:w="1188"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مقلد</w:t>
            </w:r>
          </w:p>
        </w:tc>
      </w:tr>
      <w:tr w:rsidR="00844DE1" w:rsidRPr="00AF4DDE" w:rsidTr="00D978E0">
        <w:tc>
          <w:tcPr>
            <w:tcW w:w="1458" w:type="dxa"/>
            <w:shd w:val="clear" w:color="auto" w:fill="auto"/>
          </w:tcPr>
          <w:p w:rsidR="00844DE1" w:rsidRPr="00AF4DDE" w:rsidRDefault="00844DE1" w:rsidP="00D978E0">
            <w:pPr>
              <w:jc w:val="lowKashida"/>
              <w:rPr>
                <w:rFonts w:ascii="AXtManal" w:hAnsi="AXtManal" w:cs="Simplified Arabic"/>
                <w:sz w:val="32"/>
                <w:szCs w:val="32"/>
                <w:rtl/>
                <w:lang w:bidi="ar-EG"/>
              </w:rPr>
            </w:pPr>
            <w:proofErr w:type="spellStart"/>
            <w:r w:rsidRPr="00AF4DDE">
              <w:rPr>
                <w:rFonts w:ascii="AXtManal" w:hAnsi="AXtManal" w:cs="Simplified Arabic"/>
                <w:sz w:val="32"/>
                <w:szCs w:val="32"/>
                <w:rtl/>
                <w:lang w:bidi="ar-EG"/>
              </w:rPr>
              <w:t>سيالس</w:t>
            </w:r>
            <w:proofErr w:type="spellEnd"/>
          </w:p>
        </w:tc>
        <w:tc>
          <w:tcPr>
            <w:tcW w:w="4860"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عدد 24 كرتون</w:t>
            </w:r>
          </w:p>
        </w:tc>
        <w:tc>
          <w:tcPr>
            <w:tcW w:w="2340"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172 قرص</w:t>
            </w:r>
          </w:p>
        </w:tc>
        <w:tc>
          <w:tcPr>
            <w:tcW w:w="1188"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مقلد</w:t>
            </w:r>
          </w:p>
        </w:tc>
      </w:tr>
      <w:tr w:rsidR="00844DE1" w:rsidRPr="00AF4DDE" w:rsidTr="00D978E0">
        <w:tc>
          <w:tcPr>
            <w:tcW w:w="1458" w:type="dxa"/>
            <w:shd w:val="clear" w:color="auto" w:fill="auto"/>
          </w:tcPr>
          <w:p w:rsidR="00844DE1" w:rsidRPr="00AF4DDE" w:rsidRDefault="00844DE1" w:rsidP="00D978E0">
            <w:pPr>
              <w:jc w:val="lowKashida"/>
              <w:rPr>
                <w:rFonts w:ascii="AXtManal" w:hAnsi="AXtManal" w:cs="Simplified Arabic"/>
                <w:sz w:val="32"/>
                <w:szCs w:val="32"/>
                <w:rtl/>
                <w:lang w:bidi="ar-EG"/>
              </w:rPr>
            </w:pPr>
            <w:proofErr w:type="spellStart"/>
            <w:r w:rsidRPr="00AF4DDE">
              <w:rPr>
                <w:rFonts w:ascii="AXtManal" w:hAnsi="AXtManal" w:cs="Simplified Arabic"/>
                <w:sz w:val="32"/>
                <w:szCs w:val="32"/>
                <w:rtl/>
                <w:lang w:bidi="ar-EG"/>
              </w:rPr>
              <w:t>سيالس</w:t>
            </w:r>
            <w:proofErr w:type="spellEnd"/>
          </w:p>
        </w:tc>
        <w:tc>
          <w:tcPr>
            <w:tcW w:w="8388" w:type="dxa"/>
            <w:gridSpan w:val="3"/>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كرتون فارغ عدد واحد</w:t>
            </w:r>
          </w:p>
        </w:tc>
      </w:tr>
      <w:tr w:rsidR="00844DE1" w:rsidRPr="00AF4DDE" w:rsidTr="00D978E0">
        <w:tc>
          <w:tcPr>
            <w:tcW w:w="1458"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سنافي</w:t>
            </w:r>
          </w:p>
        </w:tc>
        <w:tc>
          <w:tcPr>
            <w:tcW w:w="4860" w:type="dxa"/>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عدد 190 كرتون فارغ</w:t>
            </w:r>
          </w:p>
        </w:tc>
        <w:tc>
          <w:tcPr>
            <w:tcW w:w="3528" w:type="dxa"/>
            <w:gridSpan w:val="2"/>
            <w:shd w:val="clear" w:color="auto" w:fill="auto"/>
          </w:tcPr>
          <w:p w:rsidR="00844DE1" w:rsidRPr="00AF4DDE" w:rsidRDefault="00844DE1" w:rsidP="00D978E0">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مجموعة وصفات كبيرة</w:t>
            </w:r>
          </w:p>
        </w:tc>
      </w:tr>
    </w:tbl>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وقد صدر تقرير من الهيئة العامة (...) المبلغ لنائب رئيس الهيئة لشؤون الدواء بخطاب مدير أدارة مختبرات قطاع الدواء رقم (1829) وتاريخ 22/9/1431هـ متضمنا أن المضبوطات مغشوشة باستثناء (يرم براد </w:t>
      </w:r>
      <w:proofErr w:type="spellStart"/>
      <w:r w:rsidRPr="00AF4DDE">
        <w:rPr>
          <w:rFonts w:ascii="AXtManal" w:hAnsi="AXtManal" w:cs="Simplified Arabic"/>
          <w:sz w:val="32"/>
          <w:szCs w:val="32"/>
          <w:rtl/>
          <w:lang w:bidi="ar-EG"/>
        </w:rPr>
        <w:t>والهيستا</w:t>
      </w:r>
      <w:proofErr w:type="spellEnd"/>
      <w:r w:rsidRPr="00AF4DDE">
        <w:rPr>
          <w:rFonts w:ascii="AXtManal" w:hAnsi="AXtManal" w:cs="Simplified Arabic"/>
          <w:sz w:val="32"/>
          <w:szCs w:val="32"/>
          <w:rtl/>
          <w:lang w:bidi="ar-EG"/>
        </w:rPr>
        <w:t xml:space="preserve">) الذي أوضح التقرير أنَّه غير مسجل لديهم المضبوطة مع الثاني (جرى إحالة ما يتعلق بحيازة عقار </w:t>
      </w:r>
      <w:proofErr w:type="spellStart"/>
      <w:r w:rsidRPr="00AF4DDE">
        <w:rPr>
          <w:rFonts w:ascii="AXtManal" w:hAnsi="AXtManal" w:cs="Simplified Arabic"/>
          <w:sz w:val="32"/>
          <w:szCs w:val="32"/>
          <w:rtl/>
          <w:lang w:bidi="ar-EG"/>
        </w:rPr>
        <w:t>الزاناكس</w:t>
      </w:r>
      <w:proofErr w:type="spellEnd"/>
      <w:r w:rsidRPr="00AF4DDE">
        <w:rPr>
          <w:rFonts w:ascii="AXtManal" w:hAnsi="AXtManal" w:cs="Simplified Arabic"/>
          <w:sz w:val="32"/>
          <w:szCs w:val="32"/>
          <w:rtl/>
          <w:lang w:bidi="ar-EG"/>
        </w:rPr>
        <w:t xml:space="preserve"> </w:t>
      </w:r>
      <w:proofErr w:type="spellStart"/>
      <w:r w:rsidRPr="00AF4DDE">
        <w:rPr>
          <w:rFonts w:ascii="AXtManal" w:hAnsi="AXtManal" w:cs="Simplified Arabic"/>
          <w:sz w:val="32"/>
          <w:szCs w:val="32"/>
          <w:rtl/>
          <w:lang w:bidi="ar-EG"/>
        </w:rPr>
        <w:t>والترامادول</w:t>
      </w:r>
      <w:proofErr w:type="spellEnd"/>
      <w:r w:rsidRPr="00AF4DDE">
        <w:rPr>
          <w:rFonts w:ascii="AXtManal" w:hAnsi="AXtManal" w:cs="Simplified Arabic"/>
          <w:sz w:val="32"/>
          <w:szCs w:val="32"/>
          <w:rtl/>
          <w:lang w:bidi="ar-EG"/>
        </w:rPr>
        <w:t xml:space="preserve"> إلى مكافحة المخدرات لمعالجته كونه مدرج في الجداول المحظورة).</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وبسماع أقوال الأول ذكر بأن هذه الأدوية هي 1- فياجرا 2- سنافي 3- </w:t>
      </w:r>
      <w:proofErr w:type="spellStart"/>
      <w:r w:rsidRPr="00AF4DDE">
        <w:rPr>
          <w:rFonts w:ascii="AXtManal" w:hAnsi="AXtManal" w:cs="Simplified Arabic"/>
          <w:sz w:val="32"/>
          <w:szCs w:val="32"/>
          <w:rtl/>
          <w:lang w:bidi="ar-EG"/>
        </w:rPr>
        <w:t>سيالس</w:t>
      </w:r>
      <w:proofErr w:type="spellEnd"/>
      <w:r w:rsidRPr="00AF4DDE">
        <w:rPr>
          <w:rFonts w:ascii="AXtManal" w:hAnsi="AXtManal" w:cs="Simplified Arabic"/>
          <w:sz w:val="32"/>
          <w:szCs w:val="32"/>
          <w:rtl/>
          <w:lang w:bidi="ar-EG"/>
        </w:rPr>
        <w:t xml:space="preserve"> 4- ليفترا 5- </w:t>
      </w:r>
      <w:proofErr w:type="spellStart"/>
      <w:r w:rsidRPr="00AF4DDE">
        <w:rPr>
          <w:rFonts w:ascii="AXtManal" w:hAnsi="AXtManal" w:cs="Simplified Arabic"/>
          <w:sz w:val="32"/>
          <w:szCs w:val="32"/>
          <w:rtl/>
          <w:lang w:bidi="ar-EG"/>
        </w:rPr>
        <w:t>ترامادول</w:t>
      </w:r>
      <w:proofErr w:type="spellEnd"/>
      <w:r w:rsidRPr="00AF4DDE">
        <w:rPr>
          <w:rFonts w:ascii="AXtManal" w:hAnsi="AXtManal" w:cs="Simplified Arabic"/>
          <w:sz w:val="32"/>
          <w:szCs w:val="32"/>
          <w:rtl/>
          <w:lang w:bidi="ar-EG"/>
        </w:rPr>
        <w:t xml:space="preserve"> وهذه الدوية من 1 إلى 4 هي عبارة عن منشطات جنسية موجودة في السوق وقد تعرف هو وزميله في الصيدلية على الثاني الذي يقوم بإحضار هذه الأدوية ولكن المقلد منها بأسعار متدنية، وذلك لبيعها في الصيدلية بسعر الأصلي منها ويكون الفرق لتغطية أي عجز في جرد الصيدلية نتيجة لوجود </w:t>
      </w:r>
      <w:r w:rsidRPr="00AF4DDE">
        <w:rPr>
          <w:rFonts w:ascii="AXtManal" w:hAnsi="AXtManal" w:cs="Simplified Arabic"/>
          <w:sz w:val="32"/>
          <w:szCs w:val="32"/>
          <w:rtl/>
          <w:lang w:bidi="ar-EG"/>
        </w:rPr>
        <w:lastRenderedPageBreak/>
        <w:t xml:space="preserve">توالف أو أدوية منهية الصلاحية حيث تَتَحَمَّل الصيدلية قيمة هذه الأدوية وانه يشتري علبة الدواء من </w:t>
      </w:r>
      <w:proofErr w:type="spellStart"/>
      <w:r w:rsidRPr="00AF4DDE">
        <w:rPr>
          <w:rFonts w:ascii="AXtManal" w:hAnsi="AXtManal" w:cs="Simplified Arabic"/>
          <w:sz w:val="32"/>
          <w:szCs w:val="32"/>
          <w:rtl/>
          <w:lang w:bidi="ar-EG"/>
        </w:rPr>
        <w:t>السنافي</w:t>
      </w:r>
      <w:proofErr w:type="spellEnd"/>
      <w:r w:rsidRPr="00AF4DDE">
        <w:rPr>
          <w:rFonts w:ascii="AXtManal" w:hAnsi="AXtManal" w:cs="Simplified Arabic"/>
          <w:sz w:val="32"/>
          <w:szCs w:val="32"/>
          <w:rtl/>
          <w:lang w:bidi="ar-EG"/>
        </w:rPr>
        <w:t xml:space="preserve"> أو </w:t>
      </w:r>
      <w:proofErr w:type="spellStart"/>
      <w:r w:rsidRPr="00AF4DDE">
        <w:rPr>
          <w:rFonts w:ascii="AXtManal" w:hAnsi="AXtManal" w:cs="Simplified Arabic"/>
          <w:sz w:val="32"/>
          <w:szCs w:val="32"/>
          <w:rtl/>
          <w:lang w:bidi="ar-EG"/>
        </w:rPr>
        <w:t>السيالس</w:t>
      </w:r>
      <w:proofErr w:type="spellEnd"/>
      <w:r w:rsidRPr="00AF4DDE">
        <w:rPr>
          <w:rFonts w:ascii="AXtManal" w:hAnsi="AXtManal" w:cs="Simplified Arabic"/>
          <w:sz w:val="32"/>
          <w:szCs w:val="32"/>
          <w:rtl/>
          <w:lang w:bidi="ar-EG"/>
        </w:rPr>
        <w:t xml:space="preserve"> بمبلغ خمسة وعشرون ريالا ويبيعه بمكسب مئة ريال وأنَّه قام خلال ثلاثة أشهر ببيع مئة وستون قرصا من </w:t>
      </w:r>
      <w:proofErr w:type="spellStart"/>
      <w:r w:rsidRPr="00AF4DDE">
        <w:rPr>
          <w:rFonts w:ascii="AXtManal" w:hAnsi="AXtManal" w:cs="Simplified Arabic"/>
          <w:sz w:val="32"/>
          <w:szCs w:val="32"/>
          <w:rtl/>
          <w:lang w:bidi="ar-EG"/>
        </w:rPr>
        <w:t>السيالس</w:t>
      </w:r>
      <w:proofErr w:type="spellEnd"/>
      <w:r w:rsidRPr="00AF4DDE">
        <w:rPr>
          <w:rFonts w:ascii="AXtManal" w:hAnsi="AXtManal" w:cs="Simplified Arabic"/>
          <w:sz w:val="32"/>
          <w:szCs w:val="32"/>
          <w:rtl/>
          <w:lang w:bidi="ar-EG"/>
        </w:rPr>
        <w:t xml:space="preserve"> </w:t>
      </w:r>
      <w:proofErr w:type="spellStart"/>
      <w:r w:rsidRPr="00AF4DDE">
        <w:rPr>
          <w:rFonts w:ascii="AXtManal" w:hAnsi="AXtManal" w:cs="Simplified Arabic"/>
          <w:sz w:val="32"/>
          <w:szCs w:val="32"/>
          <w:rtl/>
          <w:lang w:bidi="ar-EG"/>
        </w:rPr>
        <w:t>والسنافي</w:t>
      </w:r>
      <w:proofErr w:type="spellEnd"/>
      <w:r w:rsidRPr="00AF4DDE">
        <w:rPr>
          <w:rFonts w:ascii="AXtManal" w:hAnsi="AXtManal" w:cs="Simplified Arabic"/>
          <w:sz w:val="32"/>
          <w:szCs w:val="32"/>
          <w:rtl/>
          <w:lang w:bidi="ar-EG"/>
        </w:rPr>
        <w:t xml:space="preserve"> وصادق على ذلك شرعًا.</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وبسماع أقوال الثاني ذكر أنَّه تعرف على شخص يلقب (...) وأخبره بأنَّه لديه أدوية منشطة جنسيًا مثل </w:t>
      </w:r>
      <w:proofErr w:type="spellStart"/>
      <w:r w:rsidRPr="00AF4DDE">
        <w:rPr>
          <w:rFonts w:ascii="AXtManal" w:hAnsi="AXtManal" w:cs="Simplified Arabic"/>
          <w:sz w:val="32"/>
          <w:szCs w:val="32"/>
          <w:rtl/>
          <w:lang w:bidi="ar-EG"/>
        </w:rPr>
        <w:t>سيالس</w:t>
      </w:r>
      <w:proofErr w:type="spellEnd"/>
      <w:r w:rsidRPr="00AF4DDE">
        <w:rPr>
          <w:rFonts w:ascii="AXtManal" w:hAnsi="AXtManal" w:cs="Simplified Arabic"/>
          <w:sz w:val="32"/>
          <w:szCs w:val="32"/>
          <w:rtl/>
          <w:lang w:bidi="ar-EG"/>
        </w:rPr>
        <w:t xml:space="preserve"> وسنافي وغيرها وأنَّه يستطيع أن يحضر له كميات منها بقيمة العشرة ريال وأنَّه يستطيع بيعها بأعلى من ذلك واتفق معه على ذلك، وأصبح يشتري منه في تلك الفترة تعرف على الأول الذي يعمل في صيدلية حي (...) وأخبره بأن لديه هذه الأصناف المقلدة والغير مرخصة وأنَّه يبيعها بعشرين ريال بعد ذلك اتفق معه على أن يحضر له كميات منها بِحَسَب طلبه وأنَّه يقوم ببيعها وعاد عليه بيعه بمنفعة ألف وخمسمائة ريال وصادق على ذلك شرعا.</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وباستجوابه ذكر أنَّه طلب منه الأول إحضار خمس علب سنافي وخمس علب </w:t>
      </w:r>
      <w:proofErr w:type="spellStart"/>
      <w:r w:rsidRPr="00AF4DDE">
        <w:rPr>
          <w:rFonts w:ascii="AXtManal" w:hAnsi="AXtManal" w:cs="Simplified Arabic"/>
          <w:sz w:val="32"/>
          <w:szCs w:val="32"/>
          <w:rtl/>
          <w:lang w:bidi="ar-EG"/>
        </w:rPr>
        <w:t>سيالس</w:t>
      </w:r>
      <w:proofErr w:type="spellEnd"/>
      <w:r w:rsidRPr="00AF4DDE">
        <w:rPr>
          <w:rFonts w:ascii="AXtManal" w:hAnsi="AXtManal" w:cs="Simplified Arabic"/>
          <w:sz w:val="32"/>
          <w:szCs w:val="32"/>
          <w:rtl/>
          <w:lang w:bidi="ar-EG"/>
        </w:rPr>
        <w:t xml:space="preserve"> درجة ثانية صيني وبعد إحضارها قامت المباحث الإدارية بالقبض عليه.</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وبسماع أقوال الثالث ذكر أنَّه تعرف على الرابع وأخبره بأن لديه هذه الأصناف وكان يشتري منه سنافي </w:t>
      </w:r>
      <w:proofErr w:type="spellStart"/>
      <w:r w:rsidRPr="00AF4DDE">
        <w:rPr>
          <w:rFonts w:ascii="AXtManal" w:hAnsi="AXtManal" w:cs="Simplified Arabic"/>
          <w:sz w:val="32"/>
          <w:szCs w:val="32"/>
          <w:rtl/>
          <w:lang w:bidi="ar-EG"/>
        </w:rPr>
        <w:t>وسيالس</w:t>
      </w:r>
      <w:proofErr w:type="spellEnd"/>
      <w:r w:rsidRPr="00AF4DDE">
        <w:rPr>
          <w:rFonts w:ascii="AXtManal" w:hAnsi="AXtManal" w:cs="Simplified Arabic"/>
          <w:sz w:val="32"/>
          <w:szCs w:val="32"/>
          <w:rtl/>
          <w:lang w:bidi="ar-EG"/>
        </w:rPr>
        <w:t xml:space="preserve"> بسعر عشرة ريال إلى خمسة عشر ريالا ويبيعها على الثاني بزيادة ريالين إلى ثلاثة ريالات وأنَّه اشترى من الرابع ما يقارب ثلاثمائة علبة كل علبة بها أربعة أقراص وحقق مكاسب قرابة الألف ريال وصادق على ذلك شرعا.</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وباستجوابه أقر بحيازته للحبوب المضبوطة وأنَّه لم يكن يعلم أن حيازتها مخالفة لنظام مكافحة الغش وذكر أنَّه أخذ عشر علب سنافي من الرابع لغرض الاستخدام الشخصي وبعد ذلك كان يسوق لدى مستودع (...) وتقابل مع الثاني وشاهد الحبوب معه وطلبها منه فأعطاه النصف وبعد ثلاث أيام طلبه منه مرة أخرى فأعطاه ما تبقى منها.</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lastRenderedPageBreak/>
        <w:t xml:space="preserve">وبسماع أقوال الرابع ذكر أنَّه تعرف على شخص يدعي (...) يسكن في (...) (تم فرز أوراق من قبل جهة الضبط) حيث إنَّه يقوم بتوزيع لوازم طبية إلى الصيدلية المذكورة وأخبره بأن لديه أدوية منشطة جنسيًا مقلدة مثل </w:t>
      </w:r>
      <w:proofErr w:type="spellStart"/>
      <w:r w:rsidRPr="00AF4DDE">
        <w:rPr>
          <w:rFonts w:ascii="AXtManal" w:hAnsi="AXtManal" w:cs="Simplified Arabic"/>
          <w:sz w:val="32"/>
          <w:szCs w:val="32"/>
          <w:rtl/>
          <w:lang w:bidi="ar-EG"/>
        </w:rPr>
        <w:t>السنافي</w:t>
      </w:r>
      <w:proofErr w:type="spellEnd"/>
      <w:r w:rsidRPr="00AF4DDE">
        <w:rPr>
          <w:rFonts w:ascii="AXtManal" w:hAnsi="AXtManal" w:cs="Simplified Arabic"/>
          <w:sz w:val="32"/>
          <w:szCs w:val="32"/>
          <w:rtl/>
          <w:lang w:bidi="ar-EG"/>
        </w:rPr>
        <w:t xml:space="preserve"> </w:t>
      </w:r>
      <w:proofErr w:type="spellStart"/>
      <w:r w:rsidRPr="00AF4DDE">
        <w:rPr>
          <w:rFonts w:ascii="AXtManal" w:hAnsi="AXtManal" w:cs="Simplified Arabic"/>
          <w:sz w:val="32"/>
          <w:szCs w:val="32"/>
          <w:rtl/>
          <w:lang w:bidi="ar-EG"/>
        </w:rPr>
        <w:t>والسيالس</w:t>
      </w:r>
      <w:proofErr w:type="spellEnd"/>
      <w:r w:rsidRPr="00AF4DDE">
        <w:rPr>
          <w:rFonts w:ascii="AXtManal" w:hAnsi="AXtManal" w:cs="Simplified Arabic"/>
          <w:sz w:val="32"/>
          <w:szCs w:val="32"/>
          <w:rtl/>
          <w:lang w:bidi="ar-EG"/>
        </w:rPr>
        <w:t xml:space="preserve"> وكان ذلك منذ سنتين تقريبًا واتفق معه على أن يطلب منه كميات كبيرة من هذه المنشطات المقلدة الغير مرخصة وكان يشتري منه العلبة بقيمة من سبعة إلى عشرة ريال ويبيعها من عشرة إلى ستة عشر ريال للعلبة الواحدة وكان يقوم بترويج هذه الأدوية وهو يعلم أن ما يقوم به مخالفًا للنظام وصادق على ذلك شرعا.</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وباستجوابه ذكر اشترى بعض الأدوية الجنسية كهدايا لأهله في مصر وهي قرابة العشرين حبة (سنافي). وقد انتهى التحقيق بتوجيه الاتهام لهم بارتكابهم جريمة الغش التجاري، وذلك بحيازة وبيع وعرض مستحضرات جنسية مقلدة بقصد المتاجرة، وفقًا لقرار الاتهام رقم (هـ ر 1/4/38) لعام 1434هـ، وذلك للأدلة والقرائن التالية:</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1- ما تضمنه إقرار الأول المصادق عليه شرعًا المدون على الصفحات رقم (5- 10) من دفتر التحقيق المرفق لفة رقم (59) من الملف رقم (1).</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2- ما تضمنه إقرار الثاني المصادق عليه شرعًا المدون على الصفحات رقم (5- 10) من دفتر التحقيق المرفق لفة رقم (58) من الملف رقم (1) واستجوابه المدون على الصفحة رقم (4-5) من دفتر التحقيق رقم (20).</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3- ما تضمنه إقرار الثالث المصادق عليه شرعًا المدون على الصفحات رقم (5-8) من دفتر التحقيق المرفق لفة رقم (57) من الملف رقم (1) واستجوابه المدون على الصفحة رقم (3-5) من دفتر التحقيق رقم (30).</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4- ما تضمنه إقرار الرابع المصادق عليه شرعًا المدون على الصفحات رقم (5-10) من دفتر التحقيق المرفق لفة رقم (56) من الملف رقم (1) واستجوابه المدون على الصفحة رقم (1-3) من دفتر التحقيق رقم (20).</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lastRenderedPageBreak/>
        <w:t>5- ما تضمنته محاضر القبض المرفقة لفة رقم (10- 13) من الملف رقم (1).</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6- ما تضمنته نتيجة الفحص للمضبوطات من قبل هيئة الغذاء والدواء والمرفق لفة رقم (85- 86، 110- 114) من الملف رقم (2).</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وحيث إن ما أقدم عليه المُدَّعى عليهم يعد غشًا تجاريًا ومعاقب عليه نظامًا وفقًا للمادتين (1 فقرة ب) و(2فقرة 5، 4، 3) من نظام مكافحة الغش التجاري الصادر بالمرسوم الملكي رقم (م/19) وتاريخ 23/4/1429هـ والمادتين (2 فقرة ب وفقرة ج بند 1) و(4) من اللائحة التنفيذية للنظام المشار إليه، ولكون المنتج المغشوش مضر بصحة الإنسان أطلب إثبات إدانتهم بِمَا أسند إليهم، والحكم عليهم بالعقوبات المُقَرَّرَة في المادة (18- 20- 21- 25) من ذات النظام والتشديد عليهم لخطورة ما أقدموا عليه.</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وفي سبيل نظر القضية حَدَّدت الدائرة جلسة يوم الثلاثاء 11/11/1434هـ حضرها المُدَّعي العام (...) كما حضر المتهمون الأول والرابع والثالث ووكيل المُدَّعى عليه الأول في حين تغيب عن الحضور المتهم الثاني.</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وبسؤال المتهم الثالث عمَّا ورد في لائحة الاتهام نفى صحة الاتهام الموجه إليه وأن الأدوية التي ضبطت معه أخذها من المتهم الرابع للاستخدام الشخصي، وأنَّه لم يكن يحوزها بقصد البيع، وبسؤاله عن التحقيقات السابقة ذكر أن الأقوال التي انتزعت منه بالمباحث الإدارية كانت عن طريق الإكراه، وأن الحقيقة هي ما أدلى به أمام الدائرة وأمام الادعاء العام، وبعرض أقوال المتهم الثالث على المتهم الرابع أنكر أن يكون له أي تعامل مع المتهم الثالث وأحال إلى أقواله السابقة، وبسؤاله عن التحقيقات السابقة ذكر أن الأقوال التي انتزعت منه بالمباحث الإدارية كانت عن طريق الإكراه وأن الحقيقة هي ما أدلى به أمام الدائرة وأمام هيئة التحقيق والادعاء العام، وأكَّدَ بأن المتهم الثالث هو من حضر ومعه أعضاء الفرقة القابضة وطلبوا منه الأدوية </w:t>
      </w:r>
      <w:r w:rsidRPr="00AF4DDE">
        <w:rPr>
          <w:rFonts w:ascii="AXtManal" w:hAnsi="AXtManal" w:cs="Simplified Arabic"/>
          <w:sz w:val="32"/>
          <w:szCs w:val="32"/>
          <w:rtl/>
          <w:lang w:bidi="ar-EG"/>
        </w:rPr>
        <w:lastRenderedPageBreak/>
        <w:t>المنشطة فأعطاهم على سبيل الهبة وأنَّه لم يكن يعلم بأنهما مغشوشة، أو غير مرخصة، وليس بقصد الترويج، أو البيع وأن هذا خطأ.</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وبسؤال وكيل المتهم الأول أحال على المذكرة التي سبق تقديمها في الجلسة السابقة، وبسؤاله عن الاتهام الموجه لموكله ذكر بأنَّه غير صحيح جملة وتفصيلًا ولم يتم ضبط أي ممنوعات معه وأن موكله نسق مع جهات الضبط للإيقاع بالمتهم الثاني وقد كان موعودًا من جهات الضبط بعدم المساس به لتعاونه معهم، وبسؤاله عن التحقيقات السابقة ذكر أن الأقوال التي انتزعت منه بالمباحث الإدارية كانت عن طريق الإكراه، وأن الحقيقة هي ما أدلى به أمام الدائرة وأمام الادعاء العام.</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وقد ظهر للدائرة أن المتهم الثاني قد تَمَّ ترحيله بخروج نهائي من سجن الملز الذي كان موقوفًا به من تاريخ 13/8/1434هـ بِحَسَب المستخرج المرفق بأوراق القضية، أي أن ترحيله تَمَّ بعد قيد القضية وتحديد موعد لنظرها بلغ به الأطراف، وبِسُؤَال المُدَّعي العام عمَّا يود إضافته، وبِسُؤَال المُدَّعى عليهم الحاضرون عمَّا يودون إضافته ذكر وكيل الأول بأنَّه يكتفي بِمَا سبق وأمَّا المتهم الثالث فطلب سرعة إنهاء القضية لأن توقيفه وترحيله متوقف على انتهاء هذه القضية وأمَّا الرابع فقد اكتفى بِمَا سبق وطلب تعويضه عن الأضرار التي حصلت له من جراء هذه القضية، وعلى ذلك جرى ختم المحضر والتوقيع عليه.</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وقررت الدائرة رفع القضية للمداولة. وأصدرت الدائرة حكمها رقم 204/د/ج/2 لعام 1434هـ المنتهي إلى:</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أولًا: إدانة كل من/ (...) و(...) و(...) (مصريي الجنسية) بِمَا نسب إليهم من حيازة وبيع مستحضرات جنسية مغشوشة بقصد المتاجرة ومعاقبتهم عن ذلك بسجنهم خمسة أشهر تحتسب منها المدة التي أمضوها موقوفين على ذمة هذه القضية مع تغريم كل واحد منهم مبلغ (30,000) ثلاثين ألف ريال مع إبعادهم عن المملكة بعد تنفيذ الحكم الصادر بحقهم وأن لا يسمح بعودتهم إليها للعمل بعد ذلك.</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lastRenderedPageBreak/>
        <w:t>ثانيًا: حَكَمَتْ الدائرة غيابيًا بإدانة (...) مصري الجنسية بِمَا نسب إليه من حيازته وبيع مستحضرات جنسية مغشوشة بقصد المتاجرة ومعاقبته عن ذلك بسجنه خمسة أشهر تحتسب منها المدة التي أمضاها موقوفًا على ذمة هذه القضية مع تغريمه مبلغ (30,000) ثلاثين ألف ريال مع إبعاده عن المملكة بعد تنفيذ الحكم الصادر بحقه وأن لا يسمح بعودته إليها للعمل بعد ذلك.</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ثالثًا: إتلاف المستحضرات الجنسية المغشوشة المضبوطة والموضحة في لائحة الدعوى.</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رابعًا: نشر ملخص الحكم على نفقة المحكوم عليهم في جريدتين يوميتين تصدر إحداهما في منطقة الرياض، تأسيسًا على أن هيئة (...) أقامت هذه الدعوى بغرض إثبات مخالفة المتهمين لأحكام نظام مكافحة الغش التجاري الصادر بالمرسوم الملكي رقم (م/19) لعام 1429هـ، وعليه فإن الاختصاص بنظر الدعوى ينعقد لديوان المظالم طبقًا لنص المادة الثالثة عشرة من ذات النظام. وحيث إنَّه بالنسبة لموضوع الاتهام، وحيث إن نظام مكافحة الغش التجاري نَصَّ في مادته الأولى على تعريف المنتج المغشوش بأنه:</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أ- كل منتج دخل عليه تغيير أو عبث به بصورة ما مِمَّا أفقده شيئًا من قيمته المادية أو المعنوية، سواء كان ذلك بالإنقاص أو بالتصنيع أو بغير ذلك، في ذاته أو طبيعته أو جنسه أو نوعه أو شكله أو عناصره أو صفاته أو متطلباته أو خصائصه أو مصدره أو مقداره سواءً في الوزن، أو الكيل، أو المقاس، أو العدد، أو الطاقة، أو المعيار. وجاء في المادة الثانية أنه: يعد مخالفًا لأحكام هذا النظام كل من... باع منتجًا مغشوشًا، أو عرضه، أو حاز منتجًا مغشوشًا بقصد المتاجرة.</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وحيث جاء في المادة الثانية من اللائحة التنفيذية لنظام مكافحة الغش التجاري الصادرة بقرار وزير التجارة رقم 155 وتاريخ 06/01/1431هـ يعد المنتج مغشوشًا في الحالات التالية:</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lastRenderedPageBreak/>
        <w:t>أ- أي منتج دخل عليه تغيير أو تعديل أو عبث به بأي طريقة في ذاته أو طبيعته أو جنسه أو نوعه أو شكله أو عناصره أو صفاته أو متطلباته أو خصائصه، أو في بياناته المتعلقة بمصدره (بلد الصنع) أو قدره سواءً في الوزن أو الكيل أو المقاس أو العدد أو الطاقة أو العيار أو تاريخ صلاحيته.</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وجاء في المادة الثالثة من اللائحة: أ- يكون الخداع في المنتج بوصفه أو عرضه أو تسويقه بمعلومات كاذبة أو خادعةٍ أو مضللةٍ بأي وسيلة بِمَا يخالف حقيقته. ب- يعتبر أي من </w:t>
      </w:r>
      <w:proofErr w:type="spellStart"/>
      <w:r w:rsidRPr="00AF4DDE">
        <w:rPr>
          <w:rFonts w:ascii="AXtManal" w:hAnsi="AXtManal" w:cs="Simplified Arabic"/>
          <w:sz w:val="32"/>
          <w:szCs w:val="32"/>
          <w:rtl/>
          <w:lang w:bidi="ar-EG"/>
        </w:rPr>
        <w:t>ألعمال</w:t>
      </w:r>
      <w:proofErr w:type="spellEnd"/>
      <w:r w:rsidRPr="00AF4DDE">
        <w:rPr>
          <w:rFonts w:ascii="AXtManal" w:hAnsi="AXtManal" w:cs="Simplified Arabic"/>
          <w:sz w:val="32"/>
          <w:szCs w:val="32"/>
          <w:rtl/>
          <w:lang w:bidi="ar-EG"/>
        </w:rPr>
        <w:t xml:space="preserve"> التحضيرية للخداع من صور الشروع في الخداع. ج- يعتبر أي من الأعمال التحضيرية للغش من صور الشروع في الغش. وجاء في المادة الرابعة من اللائحة: تعتبر حيازة المنتج المغشوش بقصد المتاجرة إذا كانت الحيازة في مكان العرض أو البيع أو التخزين أو التصنيع أو وسيلة النقل.</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وحيث إن وكيل المتهم الأول (...)، نفى الاتهام الموجه لموكله جملة وتفصيلًا وأكَّدَ أنَّه لم يتم ضبط أي ممنوعات مع موكله، وحيث إن المتهم الأول اعترف أمام المباحث الإدارية بإقراره المصدق شرعًا أنَّه كان يبيع منتجات طبية منشطة جنسيًا مقلدة على أنها منتجات أصلية بهدف الربح المادي، وكان يبيعها على كل من يطلبها دون بيان أنها مقلدة، أمَّا نفي المتهم الأول لهذا الإقرار أمام هيئة (...) وأمام الدائرة بدعوى أن أقواله تلك انتزعت منه بالقوة بعد أن وضع في الحبس الانفرادي خمسة أيام، فلا ينال من حجية الإقرار، لأن الأصل عدم الإكراه ولم يظهر للدائرة أي قرينة أو أمارة على وجوده، ولأن ما ذكره من أنَّه بقي في الانفرادي خمسة أيام لا يعتبر من الإكراه الذي يفقد معه الإنسان إرادته وإنما هو وسيلة للإدلاء بالحقيقة بعزلة فترة محدودة عن التواصل بالبيئة التي يمارس فيها أعماله.</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وحيث إن المتهم الثاني (...) غادر نهائيًا بتاريخ 13/8/1434هـ، بعد إحالة القضية وتبليغ المتهمين بحضور جلسات المحاكمة، وقد أقر في التحقيق معه أمام هيئة (...) بأنَّه يقوم ببيع الأدوية المنشطة المقلدة قبل القبض عليه بسنة، وأقر بأنَّه قبض </w:t>
      </w:r>
      <w:r w:rsidRPr="00AF4DDE">
        <w:rPr>
          <w:rFonts w:ascii="AXtManal" w:hAnsi="AXtManal" w:cs="Simplified Arabic"/>
          <w:sz w:val="32"/>
          <w:szCs w:val="32"/>
          <w:rtl/>
          <w:lang w:bidi="ar-EG"/>
        </w:rPr>
        <w:lastRenderedPageBreak/>
        <w:t>عليه حين طلب منه المتهم الأول كميات من الأدوية المقلدة، وحضر لتسليمه الكمية المطلوبة، كَمَا أنَّ إقراره المصدق شرعًا تضمن اعترافه على نفسه وعلى المتهم الأول بالتعامل في بيع الأدوية المقلدة المنشطة.</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وحيث إن المتهم الثالث/ (...) قد تضمن اعترافه لدى هيئة (...) الإقرار بأنَّه تَمَّ ضبطه وبحوزته الأدوية المغشوشة، وأنَّه كان يظن أن عليها خصومات من الشركة، كما أنَّه بمواجهته لدى هيئة (...) باعترافه لدى المباحث الإدارية المصدق شرعًا بأنَّه كان يعلم حقيقة هذه الأدوية، ذكر بأن الاعتراف انتزع منه بالإكراه، مبينًا أن وجه الإكراه أن هذه أول مرة يحبس، وحيث إن برجوع الدائرة لاعتراف المصدق شرعًا فإنَّه قد تضمن معرفته بالمتهم الرابع (...) بحكم عمله مندوب مبيعات وأنَّه كان يشتري الأدوية المنشطة المغشوشة من المتهم الرابع بغرض بيعها وتحقيق الكسب المادي من وراء ذلك مع علمه بمخالفته للنظام.</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وحيث إن المتهم الرابع/ (...)، نفى الاتهام الموجه إليه، وذكر بأن الاعتراف المنتزع منه لدى المباحث كان بطريق الإكراه، وأن الحقيقة هي ما أدلى به لدى هيئة (...)، وحيث إن أقواله لدى هيئة (...) تَضَمَّنَت مصادقته على أنه تَمَّ ضبطه وبحوزته عشرين حبه منشطة مقلده، وأنها كانت للاستخدام الشخصي، وأقر أمام الدائرة أنَّه أعطى الفرقة القابضة التي حضرت مع المتهم الثالث من الأدوية التي معه على سبيل الهبة، وحيث إن اعترافه لدى المباحث المصادق عليه شرعًا تضمن اعترافه بترويج الأدوية المنشطة المغشوشة، بكميات كبيرة جدًا، كالتالي (4000) علبة سنافي بها سبعة عشر ألف قرص مقلد، (300) علبة </w:t>
      </w:r>
      <w:proofErr w:type="spellStart"/>
      <w:r w:rsidRPr="00AF4DDE">
        <w:rPr>
          <w:rFonts w:ascii="AXtManal" w:hAnsi="AXtManal" w:cs="Simplified Arabic"/>
          <w:sz w:val="32"/>
          <w:szCs w:val="32"/>
          <w:rtl/>
          <w:lang w:bidi="ar-EG"/>
        </w:rPr>
        <w:t>سيالس</w:t>
      </w:r>
      <w:proofErr w:type="spellEnd"/>
      <w:r w:rsidRPr="00AF4DDE">
        <w:rPr>
          <w:rFonts w:ascii="AXtManal" w:hAnsi="AXtManal" w:cs="Simplified Arabic"/>
          <w:sz w:val="32"/>
          <w:szCs w:val="32"/>
          <w:rtl/>
          <w:lang w:bidi="ar-EG"/>
        </w:rPr>
        <w:t xml:space="preserve">، (1700) علبة </w:t>
      </w:r>
      <w:proofErr w:type="spellStart"/>
      <w:r w:rsidRPr="00AF4DDE">
        <w:rPr>
          <w:rFonts w:ascii="AXtManal" w:hAnsi="AXtManal" w:cs="Simplified Arabic"/>
          <w:sz w:val="32"/>
          <w:szCs w:val="32"/>
          <w:rtl/>
          <w:lang w:bidi="ar-EG"/>
        </w:rPr>
        <w:t>فياقرا</w:t>
      </w:r>
      <w:proofErr w:type="spellEnd"/>
      <w:r w:rsidRPr="00AF4DDE">
        <w:rPr>
          <w:rFonts w:ascii="AXtManal" w:hAnsi="AXtManal" w:cs="Simplified Arabic"/>
          <w:sz w:val="32"/>
          <w:szCs w:val="32"/>
          <w:rtl/>
          <w:lang w:bidi="ar-EG"/>
        </w:rPr>
        <w:t xml:space="preserve"> وأنَّه كان يقوم بتوزيع هذه الكميات وغيرها عن طريق عدد كبير من الأشخاص.</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ومما سبق إيراده فإن الدائرة تنتهي إلى ثبوت مخالفة المتهمين لنظام مكافحة الغش التجاري، وذلك بحيازتهم لغرض البيع وبيعهم أدوية منشطة مغشوشة لأجل الكسب المادي، دون مراعاة منهم لما تسبب هذه الأدوية المغشوشة من ضرر على الصحة، </w:t>
      </w:r>
      <w:r w:rsidRPr="00AF4DDE">
        <w:rPr>
          <w:rFonts w:ascii="AXtManal" w:hAnsi="AXtManal" w:cs="Simplified Arabic"/>
          <w:sz w:val="32"/>
          <w:szCs w:val="32"/>
          <w:rtl/>
          <w:lang w:bidi="ar-EG"/>
        </w:rPr>
        <w:lastRenderedPageBreak/>
        <w:t>ولما في ذلك من أكل أموال الناس بالباطل والغش والتدليس، كَمَا أنَّ أقوالهم التي أدلوا بها أمام الدائرة لنفي واقعة الغش عنهم غير مقنعة خاصة أن المتهم الثاني والثالث قبض عليهما مرة أخرى بترويج أدوية نفسية مغشوشة مصنفة على أنها من المواد المخدرة المحظورة. وحيث نَصَّت المادة السادسة عشرة من نظام مكافحة الغش التجاري: يعاقب بغرامة لا تزيد على خمسمائة ألف ريال، أو السجن مدة لا تزيد على سنتين، أو بهما معًا، كل من ارتكب إحدى المخالفات المنصوص عليها في المادة (الثانية) من هذا النظام. وجاء في المادة الثامنة عشرة بأنَّه يعاقب بغرامة لا تزيد على (1000000) مليون ريال، أو بالسجن مدة لا تزيد عن ثلاث سنوات، أو بهما معا- في الحالتين الآتيتين:</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1- إذا اقترن فعل الخداع- أو الشروع فيه- باستعمال موازين أو مقاييس أو مكاييل أو دامغات أو آلات فحص أخرى مزيفة أو مخالفة، أو باستعمال طرق ووسائل من شأنها جعل عملية وزن المنتج أو قياسه أو كيله أو فحصه غير صحيحة. أو كان المنتج المغشوش أو المواد المستعملة في غشه مضرة بصحة الإنسان أو الحيوان.</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2- إذا ارتكبت أي من المخالفات المنصوص عليها في المواد (الثالثة) و(السابعة) و(التاسعة) من هذا النظام.</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وجاء في المادة الحادية والعشرون أنَّه يترتب في جميع الأحوال على ثبوت غش المنتج إتلافه أو التصرف فيه بأي طريقة مناسبة، ومصادرة الأدوات التي استعملت في الغش أو الخداع. وتبين اللائحة كيفية التصرف فيها. وجاء في المادة الخامسة والعشرون أنَّه ينشر على نفقة المحكوم عليه ملخص النهائي بالإدانة في إحدى المخالفات المنصوص عليها في المواد السابقة في جريدتين يوميتين تصدر إحداهما في المنطقة التي وقعت فيها المخالفة أو أقرب منطقة لها.</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المادة الثالثة والعشرون أنَّه لهيئة (...) أن تطلب منع سفر من يثبت التحقيق ارتكابه مخالفة لأحكام هذا النظام إلى أن يصدر الحكم النهائي في القضية، فإذا صدر </w:t>
      </w:r>
      <w:r w:rsidRPr="00AF4DDE">
        <w:rPr>
          <w:rFonts w:ascii="AXtManal" w:hAnsi="AXtManal" w:cs="Simplified Arabic"/>
          <w:sz w:val="32"/>
          <w:szCs w:val="32"/>
          <w:rtl/>
          <w:lang w:bidi="ar-EG"/>
        </w:rPr>
        <w:lastRenderedPageBreak/>
        <w:t>الحكم بالإدانة تقضي الجهة المختصة بإبعاد الأجنبي عن المملكة بعد تنفيذ الحكم، ولا يسمح بعودته إليها للعمل بعد ذلك.</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فلما سبق فإن الدائرة تنتهي إلى إدانة المتهمين بمخالفة نظام مكافحة الغش التجاري، وذلك بحيازتهم بقصد البيع والترويج وبيعهم لأدوية منشطة مغشوشة، ما يترتب على ذلك من عقوبات أصلية وتبعية لمن تثبت مخالفته لأحكام هذا النظام.</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وبرفع الحكم لمحكمة الاستئناف أصدرت حكمها رقم 36/ج/2 لعام 1435هـ بنقض حكم الدائرة، وقد جاء في حكم الاستئناف ما نصه: (وبإحالة القضية لهذه الدائرة اطلعت عليها وعلى الحكم الصادر فيها وتبين لها أن الدائرة مصدرة الحكم ذكرت أنها حَدَّدت موعدًا بلغت به الأطراف ولم تذكر أن المتهم الثاني/ (...) قد تبلغ بموعد الجلسة بل الثابت أنَّه غادر البلاد في 13/8/1434هـ ولم يتبين لدائرة الاستئناف أنَّه تبلغ بموعد الجلسة وقد حَكَمَتْ عليه الدائرة غيابيًا رغم عدم ما يفيد تبلغه بموعد الجلسة وهذا مخالف للإجراء النظامي مِمَّا يمكن دائرة الاستئناف من بسط نفوذها رغم عدم الاعتراض على الحكم بشأنه وكان على الدائرة مصدرة الحكم أن تحكم عليه بوقف السير في الدعوى بالنسبة له خاصة أن الجهة المعنية أبلغت الدائرة عن تاريخ سفره وهذا الإجراء (وقف السير في الدعوى) هو ما استقر عليه قضاء الديوان في مثل ذلك وحيث إنَّه بناءً على ما تقدم فإن هذه الدائرة تقضي بنقض الحكم رقم 204/د/ج/2 لعام 1434هـ بالنسبة له وتعيد أوراق القضية للدائرة لمعاودة نظرها على ضوء ذلك وما قد يستجد عند معاودة نظرها من أمور).</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 xml:space="preserve">وفي سبيل إعادة نظر القضية فقد حَدَّدت لها الدائرة جلسة هذا اليوم 16/4/1435هـ حضرها (...) ممثلًا عن الادعاء كما حضرها المُدَّعى عليه الرابع (...)، حَيْثُ طلب سماع ما لديه مجددًا وقدم مذكرة جوابية، وحيث ورد في حكم الاستئناف أن نقض الحكم كان بخصوص حكم الدائرة الغيابي على المُدَّعى عليه الثاني (...)، وعليه رفضت الدائرة قبول ما قدمه المُدَّعى عليه الرابع في هذه الجلسة، والحكم في القضية </w:t>
      </w:r>
      <w:r w:rsidRPr="00AF4DDE">
        <w:rPr>
          <w:rFonts w:ascii="AXtManal" w:hAnsi="AXtManal" w:cs="Simplified Arabic"/>
          <w:sz w:val="32"/>
          <w:szCs w:val="32"/>
          <w:rtl/>
          <w:lang w:bidi="ar-EG"/>
        </w:rPr>
        <w:lastRenderedPageBreak/>
        <w:t>مجددًا بناءً على ملاحظات محكمة الاستئناف، وعلى ذلك جرى رفع القضية للمداولة.</w:t>
      </w:r>
    </w:p>
    <w:p w:rsidR="00844DE1" w:rsidRPr="00AF4DDE" w:rsidRDefault="00844DE1" w:rsidP="00844DE1">
      <w:pPr>
        <w:jc w:val="lowKashida"/>
        <w:rPr>
          <w:rFonts w:ascii="AXtManal" w:hAnsi="AXtManal" w:cs="Simplified Arabic"/>
          <w:sz w:val="32"/>
          <w:szCs w:val="32"/>
          <w:rtl/>
          <w:lang w:bidi="ar-EG"/>
        </w:rPr>
      </w:pPr>
      <w:r w:rsidRPr="00AF4DDE">
        <w:rPr>
          <w:rFonts w:ascii="AXtManal" w:hAnsi="AXtManal" w:cs="Simplified Arabic"/>
          <w:sz w:val="32"/>
          <w:szCs w:val="32"/>
          <w:rtl/>
          <w:lang w:bidi="ar-EG"/>
        </w:rPr>
        <w:t>وحيث إنَّه يتعذر مثول المُدَّعى عليه الثاني أمام الدائرة لترحيله؛ وحيث نَصَّت المادة (139) من نظام الإجراءات الجزائية الصادر بالمرسوم الملكي رقم (م/2) لعام 1435هـ بأنَّه يجب على المتهم في الجرائم الكبيرة أن يحضر بنفسه، ونَصَّت المادة (140) من ذات النظام بأنَّه لا يحكم إلا بعد حضور المتهم، ونَصَّت المادة (140) على أنَّه إذا رفعت الدعوى على عدة أشخاص في واقعة واحدة وحضر بعضهم وتخلف بعضهم رغم تكليفهم بالحضور... ولا يحكم على الغائبين إلا بعد حضورهم، وحيث إن المادة (191) نَصَّت على أنَّه إذا وجدت المحكمة في الدعوى عيبًا جوهريًا لا يمكن تصحيحه، فعليها أن تصدر حكمًا بعدم سماع هذه الدعوى، ولا يمنع هذا الحكم من إعادة رفعها إذا توافرت الشروط النظامية. وحيث إنَّه يتعذر سماع أقوال المُدَّعى عليه الثاني، وحيث إن ذلك يعد عيبًا جوهريًا لتعلقه بركن من أركان الدعوى وهو المُدَّعى عليه، فإن الدائرة تقرر عدم قبول الدعوى بحق المُدَّعى عليه الثاني، وأمَّا وقف السير هنا فلا وجه له لأنه إجراء مؤقت تلجأ إليه الدائرة عند توقف الفصل في القضية على انتظار نتيجة أمر يجري تحصيله وطلبه.</w:t>
      </w:r>
    </w:p>
    <w:p w:rsidR="00844DE1" w:rsidRPr="00AF4DDE" w:rsidRDefault="00844DE1" w:rsidP="00844DE1">
      <w:pPr>
        <w:jc w:val="both"/>
        <w:rPr>
          <w:rFonts w:ascii="AXtManal" w:hAnsi="AXtManal" w:cs="Simplified Arabic"/>
          <w:b/>
          <w:bCs/>
          <w:sz w:val="32"/>
          <w:szCs w:val="32"/>
          <w:rtl/>
          <w:lang w:bidi="ar-EG"/>
        </w:rPr>
      </w:pPr>
      <w:r w:rsidRPr="00AF4DDE">
        <w:rPr>
          <w:rFonts w:ascii="AXtManal" w:hAnsi="AXtManal" w:cs="Simplified Arabic"/>
          <w:b/>
          <w:bCs/>
          <w:sz w:val="32"/>
          <w:szCs w:val="32"/>
          <w:rtl/>
          <w:lang w:bidi="ar-EG"/>
        </w:rPr>
        <w:t>ولذلك حَكَمَتْ الدائرة:</w:t>
      </w:r>
    </w:p>
    <w:p w:rsidR="00844DE1" w:rsidRPr="00AF4DDE" w:rsidRDefault="00844DE1" w:rsidP="00844DE1">
      <w:pPr>
        <w:jc w:val="both"/>
        <w:rPr>
          <w:rFonts w:ascii="AXtManal" w:hAnsi="AXtManal" w:cs="Simplified Arabic"/>
          <w:b/>
          <w:bCs/>
          <w:sz w:val="32"/>
          <w:szCs w:val="32"/>
          <w:rtl/>
          <w:lang w:bidi="ar-EG"/>
        </w:rPr>
      </w:pPr>
      <w:r w:rsidRPr="00AF4DDE">
        <w:rPr>
          <w:rFonts w:ascii="AXtManal" w:hAnsi="AXtManal" w:cs="Simplified Arabic"/>
          <w:b/>
          <w:bCs/>
          <w:sz w:val="32"/>
          <w:szCs w:val="32"/>
          <w:rtl/>
          <w:lang w:bidi="ar-EG"/>
        </w:rPr>
        <w:t xml:space="preserve"> أولًا: إدانة كل من/ (...) و(...) و(...) (مصريي الجنسية) بِمَا نسب إليهم من حيازة وبيع مستحضرات جنسية مغشوشة بقصد المتاجرة ومعاقبتهم عن ذلك بسجنهم خمسة أشهر تحتسب منها المدة التي أمضوها موقوفين على ذمة هذه القضية مع تغريم كل واحد منهم مبلغ (30,000) ثلاثين ألف ريال، مع إبعادهم عن المملكة بعد تنفيذ الحكم الصادر بحقهم وأن لا يسمح بعودتهم إليها للعمل بعد ذلك.</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ثانيًا: حَكَمَتْ الدائرة بعدم قبول الدعوى بحق المتهم الثاني (...).</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lastRenderedPageBreak/>
        <w:t>ثالثًا: إتلاف المستحضرات الجنسية المغشوشة المضبوطة والموضحة في لائحة الدعوى.</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رابعًا: نشر ملخص الحكم على نفقة المحكوم عليهم في جريدتين يوميتين تصدر إحداهما في منطقة الرياض.</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 xml:space="preserve">والله الموفق وصلى الله وسلم على نبينا محمد وعلى </w:t>
      </w:r>
      <w:proofErr w:type="spellStart"/>
      <w:r w:rsidRPr="00AF4DDE">
        <w:rPr>
          <w:rFonts w:ascii="AXtManal" w:hAnsi="AXtManal" w:cs="Simplified Arabic"/>
          <w:b/>
          <w:bCs/>
          <w:sz w:val="32"/>
          <w:szCs w:val="32"/>
          <w:rtl/>
          <w:lang w:bidi="ar-EG"/>
        </w:rPr>
        <w:t>آله</w:t>
      </w:r>
      <w:proofErr w:type="spellEnd"/>
      <w:r w:rsidRPr="00AF4DDE">
        <w:rPr>
          <w:rFonts w:ascii="AXtManal" w:hAnsi="AXtManal" w:cs="Simplified Arabic"/>
          <w:b/>
          <w:bCs/>
          <w:sz w:val="32"/>
          <w:szCs w:val="32"/>
          <w:rtl/>
          <w:lang w:bidi="ar-EG"/>
        </w:rPr>
        <w:t xml:space="preserve"> وصحبه أجمعين. </w:t>
      </w:r>
    </w:p>
    <w:p w:rsidR="00844DE1" w:rsidRPr="00AF4DDE" w:rsidRDefault="00844DE1" w:rsidP="00844DE1">
      <w:pPr>
        <w:jc w:val="lowKashida"/>
        <w:rPr>
          <w:rFonts w:ascii="AXtManal" w:hAnsi="AXtManal" w:cs="Simplified Arabic"/>
          <w:b/>
          <w:bCs/>
          <w:sz w:val="32"/>
          <w:szCs w:val="32"/>
          <w:rtl/>
          <w:lang w:bidi="ar-EG"/>
        </w:rPr>
      </w:pPr>
      <w:r w:rsidRPr="00AF4DDE">
        <w:rPr>
          <w:rFonts w:ascii="AXtManal" w:hAnsi="AXtManal" w:cs="Simplified Arabic"/>
          <w:b/>
          <w:bCs/>
          <w:sz w:val="32"/>
          <w:szCs w:val="32"/>
          <w:rtl/>
          <w:lang w:bidi="ar-EG"/>
        </w:rPr>
        <w:t>محكمة الاستئناف</w:t>
      </w:r>
    </w:p>
    <w:p w:rsidR="00844DE1" w:rsidRPr="00AF4DDE" w:rsidRDefault="00844DE1" w:rsidP="00844DE1">
      <w:pPr>
        <w:jc w:val="lowKashida"/>
        <w:rPr>
          <w:rFonts w:ascii="AXtManal" w:hAnsi="AXtManal" w:cs="Simplified Arabic"/>
          <w:b/>
          <w:bCs/>
          <w:sz w:val="32"/>
          <w:szCs w:val="32"/>
          <w:lang w:bidi="ar-EG"/>
        </w:rPr>
      </w:pPr>
      <w:r w:rsidRPr="00AF4DDE">
        <w:rPr>
          <w:rFonts w:ascii="AXtManal" w:hAnsi="AXtManal" w:cs="Simplified Arabic"/>
          <w:b/>
          <w:bCs/>
          <w:sz w:val="32"/>
          <w:szCs w:val="32"/>
          <w:rtl/>
          <w:lang w:bidi="ar-EG"/>
        </w:rPr>
        <w:t>حَكَمَتْ المحكمة بتأييد الحكم فيما انتهي إليه من قضاء محمولًا على أسبابه.</w:t>
      </w:r>
    </w:p>
    <w:p w:rsidR="00C24BEB" w:rsidRDefault="00C24BEB">
      <w:pPr>
        <w:bidi w:val="0"/>
        <w:rPr>
          <w:b/>
          <w:bCs/>
          <w:sz w:val="144"/>
          <w:szCs w:val="144"/>
          <w:rtl/>
          <w:lang w:bidi="ar-EG"/>
        </w:rPr>
      </w:pPr>
      <w:r>
        <w:rPr>
          <w:b/>
          <w:bCs/>
          <w:sz w:val="144"/>
          <w:szCs w:val="144"/>
          <w:rtl/>
          <w:lang w:bidi="ar-EG"/>
        </w:rPr>
        <w:br w:type="page"/>
      </w:r>
    </w:p>
    <w:p w:rsidR="00C24BEB" w:rsidRDefault="00C24BEB">
      <w:pPr>
        <w:rPr>
          <w:b/>
          <w:bCs/>
          <w:sz w:val="144"/>
          <w:szCs w:val="144"/>
          <w:rtl/>
          <w:lang w:bidi="ar-EG"/>
        </w:rPr>
      </w:pPr>
      <w:proofErr w:type="spellStart"/>
      <w:r>
        <w:rPr>
          <w:rFonts w:hint="cs"/>
          <w:b/>
          <w:bCs/>
          <w:sz w:val="144"/>
          <w:szCs w:val="144"/>
          <w:rtl/>
          <w:lang w:bidi="ar-EG"/>
        </w:rPr>
        <w:lastRenderedPageBreak/>
        <w:t>إشتغال</w:t>
      </w:r>
      <w:proofErr w:type="spellEnd"/>
      <w:r>
        <w:rPr>
          <w:rFonts w:hint="cs"/>
          <w:b/>
          <w:bCs/>
          <w:sz w:val="144"/>
          <w:szCs w:val="144"/>
          <w:rtl/>
          <w:lang w:bidi="ar-EG"/>
        </w:rPr>
        <w:t xml:space="preserve"> بالتجارة</w:t>
      </w:r>
    </w:p>
    <w:p w:rsidR="00C24BEB" w:rsidRDefault="00C24BEB">
      <w:pPr>
        <w:bidi w:val="0"/>
        <w:rPr>
          <w:b/>
          <w:bCs/>
          <w:sz w:val="144"/>
          <w:szCs w:val="144"/>
          <w:rtl/>
          <w:lang w:bidi="ar-EG"/>
        </w:rPr>
      </w:pPr>
      <w:r>
        <w:rPr>
          <w:b/>
          <w:bCs/>
          <w:sz w:val="144"/>
          <w:szCs w:val="144"/>
          <w:rtl/>
          <w:lang w:bidi="ar-EG"/>
        </w:rPr>
        <w:br w:type="page"/>
      </w:r>
    </w:p>
    <w:p w:rsidR="00C24BEB" w:rsidRPr="0056705E" w:rsidRDefault="00C24BEB" w:rsidP="00C24BEB">
      <w:pPr>
        <w:jc w:val="lowKashida"/>
        <w:rPr>
          <w:rFonts w:ascii="AXtManal" w:hAnsi="AXtManal" w:cs="Simplified Arabic"/>
          <w:b/>
          <w:bCs/>
          <w:sz w:val="32"/>
          <w:szCs w:val="32"/>
          <w:rtl/>
          <w:lang w:bidi="ar-EG"/>
        </w:rPr>
      </w:pPr>
      <w:r w:rsidRPr="0056705E">
        <w:rPr>
          <w:rFonts w:ascii="AXtManal" w:hAnsi="AXtManal" w:cs="Simplified Arabic"/>
          <w:b/>
          <w:bCs/>
          <w:sz w:val="32"/>
          <w:szCs w:val="32"/>
          <w:rtl/>
          <w:lang w:bidi="ar-EG"/>
        </w:rPr>
        <w:lastRenderedPageBreak/>
        <w:t xml:space="preserve">رقم القضية الابتدائية 3115/ق لعام 1434هـ </w:t>
      </w:r>
    </w:p>
    <w:p w:rsidR="00C24BEB" w:rsidRPr="0056705E" w:rsidRDefault="00C24BEB" w:rsidP="00C24BEB">
      <w:pPr>
        <w:jc w:val="lowKashida"/>
        <w:rPr>
          <w:rFonts w:ascii="AXtManal" w:hAnsi="AXtManal" w:cs="Simplified Arabic"/>
          <w:b/>
          <w:bCs/>
          <w:sz w:val="32"/>
          <w:szCs w:val="32"/>
          <w:rtl/>
          <w:lang w:bidi="ar-EG"/>
        </w:rPr>
      </w:pPr>
      <w:r w:rsidRPr="0056705E">
        <w:rPr>
          <w:rFonts w:ascii="AXtManal" w:hAnsi="AXtManal" w:cs="Simplified Arabic"/>
          <w:b/>
          <w:bCs/>
          <w:sz w:val="32"/>
          <w:szCs w:val="32"/>
          <w:rtl/>
          <w:lang w:bidi="ar-EG"/>
        </w:rPr>
        <w:t xml:space="preserve">رقم الحكم الابتدائي 419/د/ج/3 لعام 1434هـ </w:t>
      </w:r>
    </w:p>
    <w:p w:rsidR="00C24BEB" w:rsidRPr="0056705E" w:rsidRDefault="00C24BEB" w:rsidP="00C24BEB">
      <w:pPr>
        <w:jc w:val="lowKashida"/>
        <w:rPr>
          <w:rFonts w:ascii="AXtManal" w:hAnsi="AXtManal" w:cs="Simplified Arabic"/>
          <w:b/>
          <w:bCs/>
          <w:sz w:val="32"/>
          <w:szCs w:val="32"/>
          <w:rtl/>
          <w:lang w:bidi="ar-EG"/>
        </w:rPr>
      </w:pPr>
      <w:r w:rsidRPr="0056705E">
        <w:rPr>
          <w:rFonts w:ascii="AXtManal" w:hAnsi="AXtManal" w:cs="Simplified Arabic"/>
          <w:b/>
          <w:bCs/>
          <w:sz w:val="32"/>
          <w:szCs w:val="32"/>
          <w:rtl/>
          <w:lang w:bidi="ar-EG"/>
        </w:rPr>
        <w:t>رقم قضية الاستئناف 364/ق لعام 1435هـ</w:t>
      </w:r>
    </w:p>
    <w:p w:rsidR="00C24BEB" w:rsidRPr="0056705E" w:rsidRDefault="00C24BEB" w:rsidP="00C24BEB">
      <w:pPr>
        <w:jc w:val="lowKashida"/>
        <w:rPr>
          <w:rFonts w:ascii="AXtManal" w:hAnsi="AXtManal" w:cs="Simplified Arabic"/>
          <w:b/>
          <w:bCs/>
          <w:sz w:val="32"/>
          <w:szCs w:val="32"/>
          <w:rtl/>
          <w:lang w:bidi="ar-EG"/>
        </w:rPr>
      </w:pPr>
      <w:r w:rsidRPr="0056705E">
        <w:rPr>
          <w:rFonts w:ascii="AXtManal" w:hAnsi="AXtManal" w:cs="Simplified Arabic"/>
          <w:b/>
          <w:bCs/>
          <w:sz w:val="32"/>
          <w:szCs w:val="32"/>
          <w:rtl/>
          <w:lang w:bidi="ar-EG"/>
        </w:rPr>
        <w:t xml:space="preserve">رقم حكم الاستئناف 30/ج/إس لعام 1435هـ </w:t>
      </w:r>
    </w:p>
    <w:p w:rsidR="00C24BEB" w:rsidRPr="0056705E" w:rsidRDefault="00C24BEB" w:rsidP="00C24BEB">
      <w:pPr>
        <w:jc w:val="lowKashida"/>
        <w:rPr>
          <w:rFonts w:ascii="AXtManal" w:hAnsi="AXtManal" w:cs="Simplified Arabic"/>
          <w:b/>
          <w:bCs/>
          <w:sz w:val="32"/>
          <w:szCs w:val="32"/>
          <w:rtl/>
          <w:lang w:bidi="ar-EG"/>
        </w:rPr>
      </w:pPr>
      <w:r w:rsidRPr="0056705E">
        <w:rPr>
          <w:rFonts w:ascii="AXtManal" w:hAnsi="AXtManal" w:cs="Simplified Arabic"/>
          <w:b/>
          <w:bCs/>
          <w:sz w:val="32"/>
          <w:szCs w:val="32"/>
          <w:rtl/>
          <w:lang w:bidi="ar-EG"/>
        </w:rPr>
        <w:t>تاريخ الجلسة 15/2/1435هـ</w:t>
      </w:r>
    </w:p>
    <w:p w:rsidR="00C24BEB" w:rsidRPr="0056705E" w:rsidRDefault="00C24BEB" w:rsidP="00C24BEB">
      <w:pPr>
        <w:jc w:val="center"/>
        <w:rPr>
          <w:rFonts w:ascii="AXtManal" w:hAnsi="AXtManal" w:cs="Simplified Arabic"/>
          <w:b/>
          <w:bCs/>
          <w:sz w:val="32"/>
          <w:szCs w:val="32"/>
          <w:rtl/>
          <w:lang w:bidi="ar-EG"/>
        </w:rPr>
      </w:pPr>
      <w:r w:rsidRPr="0056705E">
        <w:rPr>
          <w:rFonts w:ascii="AXtManal" w:hAnsi="AXtManal" w:cs="Simplified Arabic"/>
          <w:b/>
          <w:bCs/>
          <w:sz w:val="32"/>
          <w:szCs w:val="32"/>
          <w:rtl/>
          <w:lang w:bidi="ar-EG"/>
        </w:rPr>
        <w:t>الموضوعات</w:t>
      </w:r>
    </w:p>
    <w:p w:rsidR="00C24BEB" w:rsidRPr="0056705E" w:rsidRDefault="00C24BEB" w:rsidP="00C24BEB">
      <w:pPr>
        <w:jc w:val="lowKashida"/>
        <w:rPr>
          <w:rFonts w:ascii="AXtManal" w:hAnsi="AXtManal" w:cs="Simplified Arabic"/>
          <w:b/>
          <w:bCs/>
          <w:sz w:val="32"/>
          <w:szCs w:val="32"/>
          <w:rtl/>
          <w:lang w:bidi="ar-EG"/>
        </w:rPr>
      </w:pPr>
      <w:r w:rsidRPr="0056705E">
        <w:rPr>
          <w:rFonts w:ascii="AXtManal" w:hAnsi="AXtManal" w:cs="Simplified Arabic"/>
          <w:b/>
          <w:bCs/>
          <w:sz w:val="32"/>
          <w:szCs w:val="32"/>
          <w:rtl/>
          <w:lang w:bidi="ar-EG"/>
        </w:rPr>
        <w:t xml:space="preserve">اشتغال بالتجارة- إدارة مطعم – إثباته- توكيل الموظف بإدارة أعمال تجارية </w:t>
      </w:r>
    </w:p>
    <w:p w:rsidR="00C24BEB" w:rsidRPr="0056705E" w:rsidRDefault="00C24BEB" w:rsidP="00C24BEB">
      <w:pPr>
        <w:jc w:val="lowKashida"/>
        <w:rPr>
          <w:rFonts w:ascii="AXtManal" w:hAnsi="AXtManal" w:cs="Simplified Arabic"/>
          <w:sz w:val="32"/>
          <w:szCs w:val="32"/>
          <w:rtl/>
          <w:lang w:bidi="ar-EG"/>
        </w:rPr>
      </w:pPr>
      <w:r w:rsidRPr="0056705E">
        <w:rPr>
          <w:rFonts w:ascii="AXtManal" w:hAnsi="AXtManal" w:cs="Simplified Arabic"/>
          <w:sz w:val="32"/>
          <w:szCs w:val="32"/>
          <w:rtl/>
          <w:lang w:bidi="ar-EG"/>
        </w:rPr>
        <w:t>إقامة فرع هيئة الرقابة والتحقيق الدعوى ضِدَّ المُتهمين حال كونه موظفًا عامًا (معلم) اشتغل بالتجارة من خلال إدارة مطعم مواطن بموجب وكالة شرعية- ثبوت اشتغال المتهم بالتجارة من خلال- الوكالة الشرعية التي تخوله بإدارة أعمال موكلة التجارية، وإقراره بصحة الوكالة فضلا عن البلاغ المقدم من صاحب العمارة التي يوجد بها المطعم وإفادته بقيام المتهم بإدارته- اثر ذلك: إدانة المتهم بِمَا نسب إليه وتغريمه مبلغ وقدره ثلاثة ألاف ريال.</w:t>
      </w:r>
    </w:p>
    <w:p w:rsidR="00C24BEB" w:rsidRPr="0056705E" w:rsidRDefault="00C24BEB" w:rsidP="00C24BEB">
      <w:pPr>
        <w:jc w:val="center"/>
        <w:rPr>
          <w:rFonts w:ascii="AXtManal" w:hAnsi="AXtManal" w:cs="Simplified Arabic"/>
          <w:b/>
          <w:bCs/>
          <w:sz w:val="32"/>
          <w:szCs w:val="32"/>
          <w:rtl/>
          <w:lang w:bidi="ar-EG"/>
        </w:rPr>
      </w:pPr>
      <w:r w:rsidRPr="0056705E">
        <w:rPr>
          <w:rFonts w:ascii="AXtManal" w:hAnsi="AXtManal" w:cs="Simplified Arabic"/>
          <w:b/>
          <w:bCs/>
          <w:sz w:val="32"/>
          <w:szCs w:val="32"/>
          <w:rtl/>
          <w:lang w:bidi="ar-EG"/>
        </w:rPr>
        <w:t>الأنظمة واللوائح</w:t>
      </w:r>
    </w:p>
    <w:p w:rsidR="00C24BEB" w:rsidRPr="0056705E" w:rsidRDefault="00C24BEB" w:rsidP="00C24BEB">
      <w:pPr>
        <w:ind w:left="518" w:hanging="518"/>
        <w:jc w:val="lowKashida"/>
        <w:rPr>
          <w:rFonts w:ascii="AXtManal" w:hAnsi="AXtManal" w:cs="Simplified Arabic"/>
          <w:sz w:val="32"/>
          <w:szCs w:val="32"/>
          <w:rtl/>
          <w:lang w:bidi="ar-EG"/>
        </w:rPr>
      </w:pPr>
      <w:r w:rsidRPr="0056705E">
        <w:rPr>
          <w:rFonts w:ascii="AXtManal" w:hAnsi="AXtManal" w:cs="Simplified Arabic"/>
          <w:sz w:val="32"/>
          <w:szCs w:val="32"/>
          <w:rtl/>
          <w:lang w:bidi="ar-EG"/>
        </w:rPr>
        <w:t xml:space="preserve">1- المادتان (13، 19) من نظام الخدمة المدنية الصادرة بالمرسوم الملكي رقم (3،49) وتاريخ 10/7/1397هـ. </w:t>
      </w:r>
    </w:p>
    <w:p w:rsidR="00C24BEB" w:rsidRPr="0056705E" w:rsidRDefault="00C24BEB" w:rsidP="00C24BEB">
      <w:pPr>
        <w:jc w:val="center"/>
        <w:rPr>
          <w:rFonts w:ascii="AXtManal" w:hAnsi="AXtManal" w:cs="Simplified Arabic"/>
          <w:b/>
          <w:bCs/>
          <w:sz w:val="32"/>
          <w:szCs w:val="32"/>
          <w:rtl/>
          <w:lang w:bidi="ar-EG"/>
        </w:rPr>
      </w:pPr>
      <w:r w:rsidRPr="0056705E">
        <w:rPr>
          <w:rFonts w:ascii="AXtManal" w:hAnsi="AXtManal" w:cs="Simplified Arabic"/>
          <w:b/>
          <w:bCs/>
          <w:sz w:val="32"/>
          <w:szCs w:val="32"/>
          <w:rtl/>
          <w:lang w:bidi="ar-EG"/>
        </w:rPr>
        <w:t>الوقائع</w:t>
      </w:r>
    </w:p>
    <w:p w:rsidR="00C24BEB" w:rsidRPr="0056705E" w:rsidRDefault="00C24BEB" w:rsidP="00C24BEB">
      <w:pPr>
        <w:jc w:val="lowKashida"/>
        <w:rPr>
          <w:rFonts w:ascii="AXtManal" w:hAnsi="AXtManal" w:cs="Simplified Arabic"/>
          <w:b/>
          <w:bCs/>
          <w:sz w:val="32"/>
          <w:szCs w:val="32"/>
          <w:rtl/>
          <w:lang w:bidi="ar-EG"/>
        </w:rPr>
      </w:pPr>
      <w:r w:rsidRPr="0056705E">
        <w:rPr>
          <w:rFonts w:ascii="AXtManal" w:hAnsi="AXtManal" w:cs="Simplified Arabic"/>
          <w:sz w:val="32"/>
          <w:szCs w:val="32"/>
          <w:rtl/>
          <w:lang w:bidi="ar-EG"/>
        </w:rPr>
        <w:t xml:space="preserve">تتلخص وقائع هذه القضية في أن فرع هيئة الرقابة والتحقيق بالمنطقة الشرقية تتقدم بقرار الاتهام رقم (189/5044/ج/م) العام 1434هـ والمتضمن ما يلي: تتهم هيئة الرقابة والتحقيق: (....) سعودي الجنسية بالسجل رقم (1062438526). متعلم. متزوج ولدية ثلاث بنات. معلم في مدرسة جعفر بن أبي طالب بمحافظة القطيف: </w:t>
      </w:r>
      <w:r w:rsidRPr="0056705E">
        <w:rPr>
          <w:rFonts w:ascii="AXtManal" w:hAnsi="AXtManal" w:cs="Simplified Arabic"/>
          <w:sz w:val="32"/>
          <w:szCs w:val="32"/>
          <w:rtl/>
          <w:lang w:bidi="ar-EG"/>
        </w:rPr>
        <w:lastRenderedPageBreak/>
        <w:t xml:space="preserve">لأنه خلال الفترة من عام 1433هـ ولا يزال بمدينة الدمام: بوصفة السابق اشتغل بالتجارة من خلال إدارة المطعم العائد للمواطن/ (...) بموجب وكالة شرعية تفوضه بذلك. </w:t>
      </w:r>
    </w:p>
    <w:p w:rsidR="00C24BEB" w:rsidRPr="0056705E" w:rsidRDefault="00C24BEB" w:rsidP="00C24BEB">
      <w:pPr>
        <w:jc w:val="lowKashida"/>
        <w:rPr>
          <w:rFonts w:ascii="AXtManal" w:hAnsi="AXtManal" w:cs="Simplified Arabic"/>
          <w:sz w:val="32"/>
          <w:szCs w:val="32"/>
          <w:rtl/>
          <w:lang w:bidi="ar-EG"/>
        </w:rPr>
      </w:pPr>
      <w:r w:rsidRPr="0056705E">
        <w:rPr>
          <w:rFonts w:ascii="AXtManal" w:hAnsi="AXtManal" w:cs="Simplified Arabic"/>
          <w:b/>
          <w:bCs/>
          <w:sz w:val="32"/>
          <w:szCs w:val="32"/>
          <w:rtl/>
          <w:lang w:bidi="ar-EG"/>
        </w:rPr>
        <w:t>ثانيا</w:t>
      </w:r>
      <w:r w:rsidRPr="0056705E">
        <w:rPr>
          <w:rFonts w:ascii="AXtManal" w:hAnsi="AXtManal" w:cs="Simplified Arabic"/>
          <w:sz w:val="32"/>
          <w:szCs w:val="32"/>
          <w:rtl/>
          <w:lang w:bidi="ar-EG"/>
        </w:rPr>
        <w:t xml:space="preserve">: أدلة الاتهام: 1- البلاغ المقدم من صاحب العمارة التي يوجد بها المطعم ومفاده أن من يقوم بإدارة المطعم المعلم المذكور بموجب وكالة شرعية. 2- صورة الوكالة الصادرة من كتابة العدل الثانية بجنوب الرياض والتي تخوله بإدارة أعمال موكله التجارية والمرفقة لفه (3). 3- إقراره بصحة الوكالة المشار إليها مدعيا أنَّه غير مشمول </w:t>
      </w:r>
      <w:proofErr w:type="spellStart"/>
      <w:r w:rsidRPr="0056705E">
        <w:rPr>
          <w:rFonts w:ascii="AXtManal" w:hAnsi="AXtManal" w:cs="Simplified Arabic"/>
          <w:sz w:val="32"/>
          <w:szCs w:val="32"/>
          <w:rtl/>
          <w:lang w:bidi="ar-EG"/>
        </w:rPr>
        <w:t>بالمنه</w:t>
      </w:r>
      <w:proofErr w:type="spellEnd"/>
      <w:r w:rsidRPr="0056705E">
        <w:rPr>
          <w:rFonts w:ascii="AXtManal" w:hAnsi="AXtManal" w:cs="Simplified Arabic"/>
          <w:sz w:val="32"/>
          <w:szCs w:val="32"/>
          <w:rtl/>
          <w:lang w:bidi="ar-EG"/>
        </w:rPr>
        <w:t xml:space="preserve"> بمُمَارَسَة الأعمال التجارية عن طريق إدارة الأعمال بالوكالة 4- المادة رقم (13/1) فقرة (ج) من نظام الخدمة المدنية ولائحته التنفيذية التي تنص على ( يجب على الموظف أن يمتنع عن كل عمل يتعلق بالوكالة أو العمولة أو البيع </w:t>
      </w:r>
    </w:p>
    <w:p w:rsidR="00C24BEB" w:rsidRPr="0056705E" w:rsidRDefault="00C24BEB" w:rsidP="00C24BEB">
      <w:pPr>
        <w:jc w:val="lowKashida"/>
        <w:rPr>
          <w:rFonts w:ascii="AXtManal" w:hAnsi="AXtManal" w:cs="Simplified Arabic"/>
          <w:b/>
          <w:bCs/>
          <w:sz w:val="32"/>
          <w:szCs w:val="32"/>
          <w:rtl/>
          <w:lang w:bidi="ar-EG"/>
        </w:rPr>
      </w:pPr>
      <w:r w:rsidRPr="0056705E">
        <w:rPr>
          <w:rFonts w:ascii="AXtManal" w:hAnsi="AXtManal" w:cs="Simplified Arabic"/>
          <w:sz w:val="32"/>
          <w:szCs w:val="32"/>
          <w:rtl/>
          <w:lang w:bidi="ar-EG"/>
        </w:rPr>
        <w:t xml:space="preserve">بالمزايدة ). </w:t>
      </w:r>
    </w:p>
    <w:p w:rsidR="00C24BEB" w:rsidRPr="0056705E" w:rsidRDefault="00C24BEB" w:rsidP="00C24BEB">
      <w:pPr>
        <w:jc w:val="lowKashida"/>
        <w:rPr>
          <w:rFonts w:ascii="AXtManal" w:hAnsi="AXtManal" w:cs="Simplified Arabic"/>
          <w:sz w:val="32"/>
          <w:szCs w:val="32"/>
          <w:rtl/>
          <w:lang w:bidi="ar-EG"/>
        </w:rPr>
      </w:pPr>
      <w:r w:rsidRPr="0056705E">
        <w:rPr>
          <w:rFonts w:ascii="AXtManal" w:hAnsi="AXtManal" w:cs="Simplified Arabic"/>
          <w:b/>
          <w:bCs/>
          <w:sz w:val="32"/>
          <w:szCs w:val="32"/>
          <w:rtl/>
          <w:lang w:bidi="ar-EG"/>
        </w:rPr>
        <w:t>ثالثا</w:t>
      </w:r>
      <w:r w:rsidRPr="0056705E">
        <w:rPr>
          <w:rFonts w:ascii="AXtManal" w:hAnsi="AXtManal" w:cs="Simplified Arabic"/>
          <w:sz w:val="32"/>
          <w:szCs w:val="32"/>
          <w:rtl/>
          <w:lang w:bidi="ar-EG"/>
        </w:rPr>
        <w:t xml:space="preserve">: تطلب الهيئة معاقبة المخالف وفقا لنص المادة الأولى من المرسوم الملكي رقم (43) لعام 1377هــ وبإحالة القضية إلى هذه الدائرة حَدَّدت لنظرها يوم الأحد 23 /7/1434 هــ وبافتتاح هذه الجلسة </w:t>
      </w:r>
      <w:proofErr w:type="spellStart"/>
      <w:r w:rsidRPr="0056705E">
        <w:rPr>
          <w:rFonts w:ascii="AXtManal" w:hAnsi="AXtManal" w:cs="Simplified Arabic"/>
          <w:sz w:val="32"/>
          <w:szCs w:val="32"/>
          <w:rtl/>
          <w:lang w:bidi="ar-EG"/>
        </w:rPr>
        <w:t>وبالمنادة</w:t>
      </w:r>
      <w:proofErr w:type="spellEnd"/>
      <w:r w:rsidRPr="0056705E">
        <w:rPr>
          <w:rFonts w:ascii="AXtManal" w:hAnsi="AXtManal" w:cs="Simplified Arabic"/>
          <w:sz w:val="32"/>
          <w:szCs w:val="32"/>
          <w:rtl/>
          <w:lang w:bidi="ar-EG"/>
        </w:rPr>
        <w:t xml:space="preserve"> على إطراف الدعوى تبين مُمَثِّل الادعاء/ (...) كما حضر المتهم، وبِسُؤَال مُمَثِّل الادعاء عن دعواه أحال إلى قرار الاتهام وبتلاوة قرار الاتهام على المتهم قال: إن ما جاء فيه غير صحيح، وطلب صورة من قرار الاتهام وتَمَّ تزويده بذلك، وبعرض ذلك على مُمَثِّل الادعاء قال انه يكتفي بِمَا ورد في قرار الاتهام. وبجلسة اليوم حضر مُمَثِّل الادعاء/ (...) كما حضر المتهم، وبِسُؤَال المتهم عن رده على قرار الاتهام قدم مذكرة مكونة من صفحة واحدة قال انها ردا على قرار الاتهام جاء فيها أن الدعوى كيدية وأضاف بأنَّه تدخل للصلح ما بين أخيه / مطلق </w:t>
      </w:r>
      <w:proofErr w:type="spellStart"/>
      <w:r w:rsidRPr="0056705E">
        <w:rPr>
          <w:rFonts w:ascii="AXtManal" w:hAnsi="AXtManal" w:cs="Simplified Arabic"/>
          <w:sz w:val="32"/>
          <w:szCs w:val="32"/>
          <w:rtl/>
          <w:lang w:bidi="ar-EG"/>
        </w:rPr>
        <w:t>الشكره</w:t>
      </w:r>
      <w:proofErr w:type="spellEnd"/>
      <w:r w:rsidRPr="0056705E">
        <w:rPr>
          <w:rFonts w:ascii="AXtManal" w:hAnsi="AXtManal" w:cs="Simplified Arabic"/>
          <w:sz w:val="32"/>
          <w:szCs w:val="32"/>
          <w:rtl/>
          <w:lang w:bidi="ar-EG"/>
        </w:rPr>
        <w:t xml:space="preserve"> وشريكه/ (...) الشكوى/ (...) الذي هو صاحب العقار فطلب مني وكالة للصلح وتقدم بها إلى إمارة المنطقة بتهمة مُمَارَسَة التجارة </w:t>
      </w:r>
      <w:r w:rsidRPr="0056705E">
        <w:rPr>
          <w:rFonts w:ascii="AXtManal" w:hAnsi="AXtManal" w:cs="Simplified Arabic"/>
          <w:sz w:val="32"/>
          <w:szCs w:val="32"/>
          <w:rtl/>
          <w:lang w:bidi="ar-EG"/>
        </w:rPr>
        <w:lastRenderedPageBreak/>
        <w:t>مع ملاحظة أن تاريخ الوكالة قديم وقد تَمَّ إلغاء الوكالة من قبل/ (...) طب في ختامها بأنَّه لم يزاول التجارة وإنما أخذتها للصلح، وأحال إلى أقواله في التحقيقات وقال انها صحيحة واكتفي بذلك وقد تَمَّ تزوير مُمَثِّل الادعاء بصورة مِمَّا قدم، وبسؤاله أجاب بأنَّه يكتفي بِمَا ورد في قرار الاتهام وبناءً عليه وحيث اكتفي طرفا الدعوى فقد قرَّرَت الدائرة رفع الجلسة للمُدَاوَلَة وإصدار الحكم.</w:t>
      </w:r>
    </w:p>
    <w:p w:rsidR="00C24BEB" w:rsidRPr="0056705E" w:rsidRDefault="00C24BEB" w:rsidP="00C24BEB">
      <w:pPr>
        <w:jc w:val="center"/>
        <w:rPr>
          <w:rFonts w:ascii="AXtManal" w:hAnsi="AXtManal" w:cs="Simplified Arabic"/>
          <w:b/>
          <w:bCs/>
          <w:sz w:val="32"/>
          <w:szCs w:val="32"/>
          <w:rtl/>
          <w:lang w:bidi="ar-EG"/>
        </w:rPr>
      </w:pPr>
      <w:r w:rsidRPr="0056705E">
        <w:rPr>
          <w:rFonts w:ascii="AXtManal" w:hAnsi="AXtManal" w:cs="Simplified Arabic"/>
          <w:b/>
          <w:bCs/>
          <w:sz w:val="32"/>
          <w:szCs w:val="32"/>
          <w:rtl/>
          <w:lang w:bidi="ar-EG"/>
        </w:rPr>
        <w:t>(الأسباب)</w:t>
      </w:r>
    </w:p>
    <w:p w:rsidR="00C24BEB" w:rsidRPr="0056705E" w:rsidRDefault="00C24BEB" w:rsidP="00C24BEB">
      <w:pPr>
        <w:jc w:val="lowKashida"/>
        <w:rPr>
          <w:rFonts w:ascii="AXtManal" w:hAnsi="AXtManal" w:cs="Simplified Arabic"/>
          <w:sz w:val="32"/>
          <w:szCs w:val="32"/>
          <w:rtl/>
          <w:lang w:bidi="ar-EG"/>
        </w:rPr>
      </w:pPr>
      <w:r w:rsidRPr="0056705E">
        <w:rPr>
          <w:rFonts w:ascii="AXtManal" w:hAnsi="AXtManal" w:cs="Simplified Arabic"/>
          <w:sz w:val="32"/>
          <w:szCs w:val="32"/>
          <w:rtl/>
          <w:lang w:bidi="ar-EG"/>
        </w:rPr>
        <w:t xml:space="preserve">حيث إن هيئة الرقابة والتحقيق أقامت هذه الدعوى ضِدَّ المتهم موجهة له مخالفة الاشتغال بالتجارة حال كونه موظفا عاما بدون إذن رسمي، وذلك على التفصيل الوارد بقرار الاتهام ومقدمة هذا الحكم، وحيث ان الثابت من أوراق ان المتهم قد تَمَّ توكيله من قبل المدعو/ (...) بموجب وكالة شر الصادر من كتابة العدل الثانية بجنوب الرياض والتي تخوله بإدارة أعمال موكله التجارية والمرفق صورتها بملف القضية ولظهور تأثير اشتغاله بمهنة أخري على وظيفته التي يعمل بها، بِحَسَب بياناته الوظيفية المرفقة بأوراق القضية، فتعتبره الدائرة ما يقوم به اشتغال بمهنة أخري، ويؤكد ذلك البلاغ المقدم من صاحب العمارة التي يوجد بها المطعم ومفاده أن من يقوم بإدارة المطعم المعلم المذكور وكذا إقراره بصحة الوكالة المشار إليها مدعيًا انه غير مشمول بالمنع بمُمَارَسَة الأعمال التجارية عن طريق إدارة الأعمال بالوكالة، حيث إن إدارة تلك الأعمال بالوكالة، حيث إن إدارة تلك الأعمال بالوكالة مما نَصَّ عليه النظام بالمنع، كما لا ينال من ذلك ما دفع به المتهم بأن الوكالة للصلح حَيْثُ يرد على ذلك بأن النظام منع الموظف بشكل عام بالاشتغال بالتجارة بطريقة مباشرة وغير مباشرة والوكالة قد جاءت متضمنة إدارة أعمال موكلة التجارية ومنها استخراج التأشيرات والسجلات التجارية وفتح المحلات....الخ. مِمَّا يتعين طرح ما دفع به جانب والتعويل على ما جاء بقرار الاتهام، وحيث نَصَّت المادة رقم (13/1) فقرة (ج) من نظام الخدمة المدنية ولائحته التنفيذية التي تنص على (يجب على الموظف </w:t>
      </w:r>
      <w:r w:rsidRPr="0056705E">
        <w:rPr>
          <w:rFonts w:ascii="AXtManal" w:hAnsi="AXtManal" w:cs="Simplified Arabic"/>
          <w:sz w:val="32"/>
          <w:szCs w:val="32"/>
          <w:rtl/>
          <w:lang w:bidi="ar-EG"/>
        </w:rPr>
        <w:lastRenderedPageBreak/>
        <w:t>أن يمتنع عن كل عمل يتعلق بالوكالة أو العمولة أو البيع بالمزايدة ) كما نَصَّت المادة (13) من نظام الخدمة المدنية الصادر بالمرسوم الملكي رقم (3/49) وتاريخ 10 رجب 1397 هـ على انه ( يحظر على الموظف الاشتغال بالتجارة بطريقة مباشرة وغير مباشرة) كما انه لا يجوز للموظف أن يمارس أي مهنة أخري بجانب وظيفته العامة حتى ولو كان ذلك خارج وقت الدوام الرسمي.، وذلك وفق المادة</w:t>
      </w:r>
    </w:p>
    <w:p w:rsidR="00C24BEB" w:rsidRPr="0056705E" w:rsidRDefault="00C24BEB" w:rsidP="00C24BEB">
      <w:pPr>
        <w:jc w:val="lowKashida"/>
        <w:rPr>
          <w:rFonts w:ascii="AXtManal" w:hAnsi="AXtManal" w:cs="Simplified Arabic"/>
          <w:sz w:val="32"/>
          <w:szCs w:val="32"/>
          <w:rtl/>
          <w:lang w:bidi="ar-EG"/>
        </w:rPr>
      </w:pPr>
      <w:r w:rsidRPr="0056705E">
        <w:rPr>
          <w:rFonts w:ascii="AXtManal" w:hAnsi="AXtManal" w:cs="Simplified Arabic"/>
          <w:sz w:val="32"/>
          <w:szCs w:val="32"/>
          <w:rtl/>
          <w:lang w:bidi="ar-EG"/>
        </w:rPr>
        <w:t xml:space="preserve">التاسعة عشر الفقرتين (6-7) من نظام الخدمة المدنية، وحيث إن المادة الأولى من المرسوم الملكي رقم 43 لعام 1377 هـ نَصَّت على انه (يعاقب بغرامة مالية لا تقل عن ألف ريال ولا تزيد عن عشرة آلاف ريال الموظفون الرسميون الذين يشتغلون بالتجارة وكذلك الذين اشتغلوا </w:t>
      </w:r>
      <w:r>
        <w:rPr>
          <w:rFonts w:ascii="AXtManal" w:hAnsi="AXtManal" w:cs="Simplified Arabic"/>
          <w:sz w:val="32"/>
          <w:szCs w:val="32"/>
          <w:rtl/>
          <w:lang w:bidi="ar-EG"/>
        </w:rPr>
        <w:t>معهم بالمهن الحرة دون إذن نظامي</w:t>
      </w:r>
      <w:r w:rsidRPr="0056705E">
        <w:rPr>
          <w:rFonts w:ascii="AXtManal" w:hAnsi="AXtManal" w:cs="Simplified Arabic"/>
          <w:sz w:val="32"/>
          <w:szCs w:val="32"/>
          <w:rtl/>
          <w:lang w:bidi="ar-EG"/>
        </w:rPr>
        <w:t>) وعليه فإن المتعين معاقبته وفقا لنص المادة الأولى من المرسوم الملكي رقم (43) لعام 1377هـ.</w:t>
      </w:r>
    </w:p>
    <w:p w:rsidR="00C24BEB" w:rsidRPr="0056705E" w:rsidRDefault="00C24BEB" w:rsidP="00C24BEB">
      <w:pPr>
        <w:jc w:val="lowKashida"/>
        <w:rPr>
          <w:rFonts w:ascii="AXtManal" w:hAnsi="AXtManal" w:cs="Simplified Arabic"/>
          <w:b/>
          <w:bCs/>
          <w:sz w:val="32"/>
          <w:szCs w:val="32"/>
          <w:rtl/>
          <w:lang w:bidi="ar-EG"/>
        </w:rPr>
      </w:pPr>
      <w:r w:rsidRPr="0056705E">
        <w:rPr>
          <w:rFonts w:ascii="AXtManal" w:hAnsi="AXtManal" w:cs="Simplified Arabic"/>
          <w:b/>
          <w:bCs/>
          <w:sz w:val="32"/>
          <w:szCs w:val="32"/>
          <w:rtl/>
          <w:lang w:bidi="ar-EG"/>
        </w:rPr>
        <w:t xml:space="preserve">لذلك حَكَمَتْ الدائرة بإدانة/ (...) (سعودي الجنسية) بارتكاب مخالفة الاشتغال بالتجارة حول كونه موظفًا عامًا، وتعزيزه عن ذلك بتغريمه مبلغ وقدره ثلاثة آلاف (3000) ريال، وذلك لما هو موضح بالأسباب. </w:t>
      </w:r>
    </w:p>
    <w:p w:rsidR="00C24BEB" w:rsidRPr="0056705E" w:rsidRDefault="00C24BEB" w:rsidP="00C24BEB">
      <w:pPr>
        <w:rPr>
          <w:rFonts w:ascii="AXtManal" w:hAnsi="AXtManal" w:cs="Simplified Arabic"/>
          <w:b/>
          <w:bCs/>
          <w:sz w:val="32"/>
          <w:szCs w:val="32"/>
          <w:rtl/>
          <w:lang w:bidi="ar-EG"/>
        </w:rPr>
      </w:pPr>
      <w:r w:rsidRPr="0056705E">
        <w:rPr>
          <w:rFonts w:ascii="AXtManal" w:hAnsi="AXtManal" w:cs="Simplified Arabic"/>
          <w:b/>
          <w:bCs/>
          <w:sz w:val="32"/>
          <w:szCs w:val="32"/>
          <w:rtl/>
          <w:lang w:bidi="ar-EG"/>
        </w:rPr>
        <w:t xml:space="preserve">والله الموفق وصلي الله على نبينا محمد وعلى </w:t>
      </w:r>
      <w:proofErr w:type="spellStart"/>
      <w:r w:rsidRPr="0056705E">
        <w:rPr>
          <w:rFonts w:ascii="AXtManal" w:hAnsi="AXtManal" w:cs="Simplified Arabic"/>
          <w:b/>
          <w:bCs/>
          <w:sz w:val="32"/>
          <w:szCs w:val="32"/>
          <w:rtl/>
          <w:lang w:bidi="ar-EG"/>
        </w:rPr>
        <w:t>آله</w:t>
      </w:r>
      <w:proofErr w:type="spellEnd"/>
      <w:r w:rsidRPr="0056705E">
        <w:rPr>
          <w:rFonts w:ascii="AXtManal" w:hAnsi="AXtManal" w:cs="Simplified Arabic"/>
          <w:b/>
          <w:bCs/>
          <w:sz w:val="32"/>
          <w:szCs w:val="32"/>
          <w:rtl/>
          <w:lang w:bidi="ar-EG"/>
        </w:rPr>
        <w:t xml:space="preserve"> وصحبه أجمعين.</w:t>
      </w:r>
    </w:p>
    <w:p w:rsidR="00C24BEB" w:rsidRPr="0056705E" w:rsidRDefault="00C24BEB" w:rsidP="00C24BEB">
      <w:pPr>
        <w:ind w:left="518" w:hanging="518"/>
        <w:jc w:val="lowKashida"/>
        <w:rPr>
          <w:rFonts w:ascii="AXtManal" w:hAnsi="AXtManal" w:cs="Simplified Arabic"/>
          <w:b/>
          <w:bCs/>
          <w:sz w:val="32"/>
          <w:szCs w:val="32"/>
          <w:rtl/>
          <w:lang w:bidi="ar-EG"/>
        </w:rPr>
      </w:pPr>
      <w:r w:rsidRPr="0056705E">
        <w:rPr>
          <w:rFonts w:ascii="AXtManal" w:hAnsi="AXtManal" w:cs="Simplified Arabic"/>
          <w:b/>
          <w:bCs/>
          <w:sz w:val="32"/>
          <w:szCs w:val="32"/>
          <w:rtl/>
          <w:lang w:bidi="ar-EG"/>
        </w:rPr>
        <w:t>حكم محكمة الاستئناف:</w:t>
      </w:r>
    </w:p>
    <w:p w:rsidR="00C24BEB" w:rsidRPr="0056705E" w:rsidRDefault="00C24BEB" w:rsidP="00C24BEB">
      <w:pPr>
        <w:ind w:left="518" w:hanging="518"/>
        <w:jc w:val="lowKashida"/>
        <w:rPr>
          <w:rFonts w:ascii="AXtManal" w:hAnsi="AXtManal" w:cs="Simplified Arabic"/>
          <w:b/>
          <w:bCs/>
          <w:sz w:val="32"/>
          <w:szCs w:val="32"/>
          <w:rtl/>
          <w:lang w:bidi="ar-EG"/>
        </w:rPr>
      </w:pPr>
      <w:r w:rsidRPr="0056705E">
        <w:rPr>
          <w:rFonts w:ascii="AXtManal" w:hAnsi="AXtManal" w:cs="Simplified Arabic"/>
          <w:b/>
          <w:bCs/>
          <w:sz w:val="32"/>
          <w:szCs w:val="32"/>
          <w:rtl/>
          <w:lang w:bidi="ar-EG"/>
        </w:rPr>
        <w:t>حَكَمَتْ المحكمة بتأييد الحكم فيما انتهي إليه من قضاء.</w:t>
      </w:r>
    </w:p>
    <w:p w:rsidR="00C24BEB" w:rsidRPr="0056705E" w:rsidRDefault="00C24BEB" w:rsidP="00C24BEB">
      <w:pPr>
        <w:jc w:val="lowKashida"/>
        <w:rPr>
          <w:rFonts w:ascii="AXtManal" w:hAnsi="AXtManal" w:cs="Simplified Arabic"/>
          <w:sz w:val="32"/>
          <w:szCs w:val="32"/>
          <w:rtl/>
          <w:lang w:bidi="ar-EG"/>
        </w:rPr>
      </w:pPr>
    </w:p>
    <w:p w:rsidR="00C24BEB" w:rsidRPr="0056705E" w:rsidRDefault="00C24BEB" w:rsidP="00C24BEB">
      <w:pPr>
        <w:jc w:val="lowKashida"/>
        <w:rPr>
          <w:rFonts w:ascii="AXtManal" w:hAnsi="AXtManal" w:cs="Simplified Arabic"/>
          <w:sz w:val="32"/>
          <w:szCs w:val="32"/>
          <w:rtl/>
          <w:lang w:bidi="ar-EG"/>
        </w:rPr>
      </w:pPr>
    </w:p>
    <w:p w:rsidR="00C24BEB" w:rsidRPr="0056705E" w:rsidRDefault="00C24BEB" w:rsidP="00C24BEB">
      <w:pPr>
        <w:jc w:val="lowKashida"/>
        <w:rPr>
          <w:rFonts w:ascii="AXtManal" w:hAnsi="AXtManal" w:cs="Simplified Arabic"/>
          <w:sz w:val="32"/>
          <w:szCs w:val="32"/>
          <w:rtl/>
          <w:lang w:bidi="ar-EG"/>
        </w:rPr>
      </w:pPr>
    </w:p>
    <w:p w:rsidR="00C24BEB" w:rsidRPr="0056705E" w:rsidRDefault="00C24BEB" w:rsidP="00C24BEB">
      <w:pPr>
        <w:jc w:val="lowKashida"/>
        <w:rPr>
          <w:rFonts w:ascii="AXtManal" w:hAnsi="AXtManal" w:cs="Simplified Arabic"/>
          <w:b/>
          <w:bCs/>
          <w:sz w:val="32"/>
          <w:szCs w:val="32"/>
          <w:rtl/>
          <w:lang w:bidi="ar-EG"/>
        </w:rPr>
      </w:pPr>
      <w:r w:rsidRPr="0056705E">
        <w:rPr>
          <w:rFonts w:ascii="AXtManal" w:hAnsi="AXtManal" w:cs="Simplified Arabic"/>
          <w:b/>
          <w:bCs/>
          <w:sz w:val="32"/>
          <w:szCs w:val="32"/>
          <w:rtl/>
          <w:lang w:bidi="ar-EG"/>
        </w:rPr>
        <w:br w:type="page"/>
      </w:r>
      <w:r w:rsidRPr="0056705E">
        <w:rPr>
          <w:rFonts w:ascii="AXtManal" w:hAnsi="AXtManal" w:cs="Simplified Arabic"/>
          <w:b/>
          <w:bCs/>
          <w:sz w:val="32"/>
          <w:szCs w:val="32"/>
          <w:rtl/>
          <w:lang w:bidi="ar-EG"/>
        </w:rPr>
        <w:lastRenderedPageBreak/>
        <w:t xml:space="preserve">رقم القضية الابتدائية 10/4/ق لعام 1435هـ </w:t>
      </w:r>
    </w:p>
    <w:p w:rsidR="00C24BEB" w:rsidRPr="0056705E" w:rsidRDefault="00C24BEB" w:rsidP="00C24BEB">
      <w:pPr>
        <w:jc w:val="lowKashida"/>
        <w:rPr>
          <w:rFonts w:ascii="AXtManal" w:hAnsi="AXtManal" w:cs="Simplified Arabic"/>
          <w:b/>
          <w:bCs/>
          <w:sz w:val="32"/>
          <w:szCs w:val="32"/>
          <w:rtl/>
          <w:lang w:bidi="ar-EG"/>
        </w:rPr>
      </w:pPr>
      <w:r w:rsidRPr="0056705E">
        <w:rPr>
          <w:rFonts w:ascii="AXtManal" w:hAnsi="AXtManal" w:cs="Simplified Arabic"/>
          <w:b/>
          <w:bCs/>
          <w:sz w:val="32"/>
          <w:szCs w:val="32"/>
          <w:rtl/>
          <w:lang w:bidi="ar-EG"/>
        </w:rPr>
        <w:t xml:space="preserve">رقم الحكم الابتدائي 17/ج/1 لعام 1435هـ </w:t>
      </w:r>
    </w:p>
    <w:p w:rsidR="00C24BEB" w:rsidRPr="0056705E" w:rsidRDefault="00C24BEB" w:rsidP="00C24BEB">
      <w:pPr>
        <w:jc w:val="lowKashida"/>
        <w:rPr>
          <w:rFonts w:ascii="AXtManal" w:hAnsi="AXtManal" w:cs="Simplified Arabic"/>
          <w:b/>
          <w:bCs/>
          <w:sz w:val="32"/>
          <w:szCs w:val="32"/>
          <w:rtl/>
          <w:lang w:bidi="ar-EG"/>
        </w:rPr>
      </w:pPr>
      <w:r w:rsidRPr="0056705E">
        <w:rPr>
          <w:rFonts w:ascii="AXtManal" w:hAnsi="AXtManal" w:cs="Simplified Arabic"/>
          <w:b/>
          <w:bCs/>
          <w:sz w:val="32"/>
          <w:szCs w:val="32"/>
          <w:rtl/>
          <w:lang w:bidi="ar-EG"/>
        </w:rPr>
        <w:t>رقم قضية الاستئناف 621/ق لعام 1435هـ</w:t>
      </w:r>
    </w:p>
    <w:p w:rsidR="00C24BEB" w:rsidRPr="0056705E" w:rsidRDefault="00C24BEB" w:rsidP="00C24BEB">
      <w:pPr>
        <w:jc w:val="lowKashida"/>
        <w:rPr>
          <w:rFonts w:ascii="AXtManal" w:hAnsi="AXtManal" w:cs="Simplified Arabic"/>
          <w:b/>
          <w:bCs/>
          <w:sz w:val="32"/>
          <w:szCs w:val="32"/>
          <w:rtl/>
          <w:lang w:bidi="ar-EG"/>
        </w:rPr>
      </w:pPr>
      <w:r w:rsidRPr="0056705E">
        <w:rPr>
          <w:rFonts w:ascii="AXtManal" w:hAnsi="AXtManal" w:cs="Simplified Arabic"/>
          <w:b/>
          <w:bCs/>
          <w:sz w:val="32"/>
          <w:szCs w:val="32"/>
          <w:rtl/>
          <w:lang w:bidi="ar-EG"/>
        </w:rPr>
        <w:t xml:space="preserve">رقم حكم الاستئناف 21/إس/ج1/4 لعام 1435هـ </w:t>
      </w:r>
    </w:p>
    <w:p w:rsidR="00C24BEB" w:rsidRPr="0056705E" w:rsidRDefault="00C24BEB" w:rsidP="00C24BEB">
      <w:pPr>
        <w:jc w:val="lowKashida"/>
        <w:rPr>
          <w:rFonts w:ascii="AXtManal" w:hAnsi="AXtManal" w:cs="Simplified Arabic"/>
          <w:b/>
          <w:bCs/>
          <w:sz w:val="32"/>
          <w:szCs w:val="32"/>
          <w:rtl/>
          <w:lang w:bidi="ar-EG"/>
        </w:rPr>
      </w:pPr>
      <w:r w:rsidRPr="0056705E">
        <w:rPr>
          <w:rFonts w:ascii="AXtManal" w:hAnsi="AXtManal" w:cs="Simplified Arabic"/>
          <w:b/>
          <w:bCs/>
          <w:sz w:val="32"/>
          <w:szCs w:val="32"/>
          <w:rtl/>
          <w:lang w:bidi="ar-EG"/>
        </w:rPr>
        <w:t>تاريخ الجلسة 6/3/1435هـ</w:t>
      </w:r>
    </w:p>
    <w:p w:rsidR="00C24BEB" w:rsidRPr="0056705E" w:rsidRDefault="00C24BEB" w:rsidP="00C24BEB">
      <w:pPr>
        <w:jc w:val="center"/>
        <w:rPr>
          <w:rFonts w:ascii="AXtManal" w:hAnsi="AXtManal" w:cs="Simplified Arabic"/>
          <w:b/>
          <w:bCs/>
          <w:sz w:val="32"/>
          <w:szCs w:val="32"/>
          <w:rtl/>
          <w:lang w:bidi="ar-EG"/>
        </w:rPr>
      </w:pPr>
      <w:r w:rsidRPr="0056705E">
        <w:rPr>
          <w:rFonts w:ascii="AXtManal" w:hAnsi="AXtManal" w:cs="Simplified Arabic"/>
          <w:b/>
          <w:bCs/>
          <w:sz w:val="32"/>
          <w:szCs w:val="32"/>
          <w:rtl/>
          <w:lang w:bidi="ar-EG"/>
        </w:rPr>
        <w:t>الموضوعات</w:t>
      </w:r>
    </w:p>
    <w:p w:rsidR="00C24BEB" w:rsidRPr="0056705E" w:rsidRDefault="00C24BEB" w:rsidP="00C24BEB">
      <w:pPr>
        <w:jc w:val="lowKashida"/>
        <w:rPr>
          <w:rFonts w:ascii="AXtManal" w:hAnsi="AXtManal" w:cs="Simplified Arabic"/>
          <w:b/>
          <w:bCs/>
          <w:sz w:val="32"/>
          <w:szCs w:val="32"/>
          <w:rtl/>
          <w:lang w:bidi="ar-EG"/>
        </w:rPr>
      </w:pPr>
      <w:r w:rsidRPr="0056705E">
        <w:rPr>
          <w:rFonts w:ascii="AXtManal" w:hAnsi="AXtManal" w:cs="Simplified Arabic"/>
          <w:b/>
          <w:bCs/>
          <w:sz w:val="32"/>
          <w:szCs w:val="32"/>
          <w:rtl/>
          <w:lang w:bidi="ar-EG"/>
        </w:rPr>
        <w:t xml:space="preserve">اشتغال بالتجارة- اشتغال الموظف بالتجارة قبل التحاقه بالوظيفة العامة- انتفاء المخالفة. </w:t>
      </w:r>
    </w:p>
    <w:p w:rsidR="00C24BEB" w:rsidRPr="0056705E" w:rsidRDefault="00C24BEB" w:rsidP="00C24BEB">
      <w:pPr>
        <w:jc w:val="lowKashida"/>
        <w:rPr>
          <w:rFonts w:ascii="AXtManal" w:hAnsi="AXtManal" w:cs="Simplified Arabic"/>
          <w:sz w:val="32"/>
          <w:szCs w:val="32"/>
          <w:rtl/>
          <w:lang w:bidi="ar-EG"/>
        </w:rPr>
      </w:pPr>
      <w:r w:rsidRPr="0056705E">
        <w:rPr>
          <w:rFonts w:ascii="AXtManal" w:hAnsi="AXtManal" w:cs="Simplified Arabic"/>
          <w:sz w:val="32"/>
          <w:szCs w:val="32"/>
          <w:rtl/>
          <w:lang w:bidi="ar-EG"/>
        </w:rPr>
        <w:t>إقامة فرع هيئة الرقابة والتحقيق الدعوى ضِدَّ المتهم حال كونه موظفًا عامًا (يعمل محاسبًا بإدارة الأوقاف والمساجد) بالاشتغال بالتجارة بأن قام بفتح مكتب خدمات عامة- وجاهة ما دفع به المتهم عن نفسه من أن فتح المحل كان قبل التحاقه بالوظيفة ولم يشتغل به بعدها- إقرار المتهم بالاشتغال بالتجارة محصور بقبل شغله الوظيفة- مؤدى ذلك: عدم اعتبار أدلة الاتهام لكون واقعتها قبل مباشرة المتهم للوظيفة- أثر ذلك: عدم إدانة المتهم بِمَا نسب إليه.</w:t>
      </w:r>
    </w:p>
    <w:p w:rsidR="00C24BEB" w:rsidRPr="0056705E" w:rsidRDefault="00C24BEB" w:rsidP="00C24BEB">
      <w:pPr>
        <w:jc w:val="center"/>
        <w:rPr>
          <w:rFonts w:ascii="AXtManal" w:hAnsi="AXtManal" w:cs="Simplified Arabic"/>
          <w:b/>
          <w:bCs/>
          <w:sz w:val="32"/>
          <w:szCs w:val="32"/>
          <w:rtl/>
          <w:lang w:bidi="ar-EG"/>
        </w:rPr>
      </w:pPr>
      <w:r w:rsidRPr="0056705E">
        <w:rPr>
          <w:rFonts w:ascii="AXtManal" w:hAnsi="AXtManal" w:cs="Simplified Arabic"/>
          <w:b/>
          <w:bCs/>
          <w:sz w:val="32"/>
          <w:szCs w:val="32"/>
          <w:rtl/>
          <w:lang w:bidi="ar-EG"/>
        </w:rPr>
        <w:t>الوقائع</w:t>
      </w:r>
    </w:p>
    <w:p w:rsidR="00C24BEB" w:rsidRPr="0056705E" w:rsidRDefault="00C24BEB" w:rsidP="00C24BEB">
      <w:pPr>
        <w:jc w:val="lowKashida"/>
        <w:rPr>
          <w:rFonts w:ascii="AXtManal" w:hAnsi="AXtManal" w:cs="Simplified Arabic"/>
          <w:sz w:val="32"/>
          <w:szCs w:val="32"/>
          <w:rtl/>
          <w:lang w:bidi="ar-EG"/>
        </w:rPr>
      </w:pPr>
      <w:r w:rsidRPr="0056705E">
        <w:rPr>
          <w:rFonts w:ascii="AXtManal" w:hAnsi="AXtManal" w:cs="Simplified Arabic"/>
          <w:sz w:val="32"/>
          <w:szCs w:val="32"/>
          <w:rtl/>
          <w:lang w:bidi="ar-EG"/>
        </w:rPr>
        <w:t>وبحضور أمين سر الدائرة/ (....)، وذلك للنظر في هذه القضية الوارد من فرع هيئة الرقابة والتحقيق بمحافظة بيشة بالخطاب رقم 2122 وتاريخ 29/12/1434هـ والمحالة للدائرة بتاريخ</w:t>
      </w:r>
      <w:r w:rsidRPr="0056705E">
        <w:rPr>
          <w:rFonts w:ascii="AXtManal" w:hAnsi="AXtManal" w:cs="Simplified Arabic"/>
          <w:b/>
          <w:bCs/>
          <w:sz w:val="32"/>
          <w:szCs w:val="32"/>
          <w:rtl/>
          <w:lang w:bidi="ar-EG"/>
        </w:rPr>
        <w:t xml:space="preserve"> </w:t>
      </w:r>
      <w:r w:rsidRPr="0056705E">
        <w:rPr>
          <w:rFonts w:ascii="AXtManal" w:hAnsi="AXtManal" w:cs="Simplified Arabic"/>
          <w:sz w:val="32"/>
          <w:szCs w:val="32"/>
          <w:rtl/>
          <w:lang w:bidi="ar-EG"/>
        </w:rPr>
        <w:t xml:space="preserve">7/1/1435 هـ والمرفق بها قرار اتهام الهيئة رقم (43) لعام 1434هــ ضِدَّ (...) سعودي الجنسية – بموجب السجل المدني رقم (1084337670) العمر 24 سنة – متزوج – موظف بإدارة الأوقاف والمساجد والدعوة والإرشاد بمحافظة بيشة. لأنه بتاريخ 25/7/1434هــ وما قبله بدائرة محافظة </w:t>
      </w:r>
      <w:r w:rsidRPr="0056705E">
        <w:rPr>
          <w:rFonts w:ascii="AXtManal" w:hAnsi="AXtManal" w:cs="Simplified Arabic"/>
          <w:sz w:val="32"/>
          <w:szCs w:val="32"/>
          <w:rtl/>
          <w:lang w:bidi="ar-EG"/>
        </w:rPr>
        <w:lastRenderedPageBreak/>
        <w:t xml:space="preserve">بيشة بمنطقة عسير قام المتهم حال كونه موظفًا عامًا يعمل محاسبا بالمرتبة السادسة بإدارة الأوقاف والمساجد والدعوة والإرشاد بمحافظة بيشة بالاشتغال بالتجارة بأن قام بفتح مكتب خدمات عامة بموجب رخصة فتح محل رقم 512/ص في 20/11/1432هــ وتمت المخالفة بناءً على ذلك وساقت الهيئة أدلة الاتهام التالية: 1- رخصة فتح المحل رقم 512/ص وتاريخ 20/1/1432هــ باسمه 2- تصريح الدفاع المدني رقم 212/ك وتاريخ 18/11/1432هــ باسمه. 3- اعترافه في تحقيقات الهيئة وختمت الهيئة قراراها بطلب معاقبة المتهم وفقا لأحكام المادة الأولى فقرة"1" من المرسوم الملكي رقم 43 وتاريخ 29/11/1377هــ. </w:t>
      </w:r>
    </w:p>
    <w:p w:rsidR="00C24BEB" w:rsidRPr="0056705E" w:rsidRDefault="00C24BEB" w:rsidP="00C24BEB">
      <w:pPr>
        <w:jc w:val="lowKashida"/>
        <w:rPr>
          <w:rFonts w:ascii="AXtManal" w:hAnsi="AXtManal" w:cs="Simplified Arabic"/>
          <w:sz w:val="32"/>
          <w:szCs w:val="32"/>
          <w:rtl/>
          <w:lang w:bidi="ar-EG"/>
        </w:rPr>
      </w:pPr>
      <w:r w:rsidRPr="0056705E">
        <w:rPr>
          <w:rFonts w:ascii="AXtManal" w:hAnsi="AXtManal" w:cs="Simplified Arabic"/>
          <w:sz w:val="32"/>
          <w:szCs w:val="32"/>
          <w:rtl/>
          <w:lang w:bidi="ar-EG"/>
        </w:rPr>
        <w:t>وفي سبيل نظر القضية حَدَّدت الدائرة جلسة هذا اليوم وفيها حضر مُمَثِّل الادعاء / (...) كما حضر المتهم وبمواجهته بِمَا نسب إليه بقرار الاتهام بعد تلاوته عليه؟ أجاب بأنَّه قام بفتح مكتب الخدمات بتاريخ 20/11/1433 وألتحق بالوظيفة في 14 /4/1433هــ ولم يشتغل بالمكتب وقام بإقفاله للتفرغ للوظيفة العامة وأضاف بأن سبب اتهامه في هذه القضية أن صاحب العقار قام ب رفع دعوى ضده لئلا يقوم بتقبيل المحل والاستفادة من باقي فترة الإيجار الخمس سنوات وليس لديه ما يود إضافته وبعرض ذلك على مُمَثِّل الادعاء اكتفي بِمَا ورد بقرار. ثم رفعت الجلسة للمُدَاوَلَة والنطق بالحكم.</w:t>
      </w:r>
    </w:p>
    <w:p w:rsidR="00C24BEB" w:rsidRPr="0056705E" w:rsidRDefault="00C24BEB" w:rsidP="00C24BEB">
      <w:pPr>
        <w:jc w:val="center"/>
        <w:rPr>
          <w:rFonts w:ascii="AXtManal" w:hAnsi="AXtManal" w:cs="Simplified Arabic"/>
          <w:b/>
          <w:bCs/>
          <w:sz w:val="32"/>
          <w:szCs w:val="32"/>
          <w:rtl/>
          <w:lang w:bidi="ar-EG"/>
        </w:rPr>
      </w:pPr>
      <w:r w:rsidRPr="0056705E">
        <w:rPr>
          <w:rFonts w:ascii="AXtManal" w:hAnsi="AXtManal" w:cs="Simplified Arabic"/>
          <w:b/>
          <w:bCs/>
          <w:sz w:val="32"/>
          <w:szCs w:val="32"/>
          <w:rtl/>
          <w:lang w:bidi="ar-EG"/>
        </w:rPr>
        <w:t xml:space="preserve">الأسباب </w:t>
      </w:r>
    </w:p>
    <w:p w:rsidR="00C24BEB" w:rsidRPr="0056705E" w:rsidRDefault="00C24BEB" w:rsidP="00C24BEB">
      <w:pPr>
        <w:jc w:val="lowKashida"/>
        <w:rPr>
          <w:rFonts w:ascii="AXtManal" w:hAnsi="AXtManal" w:cs="Simplified Arabic"/>
          <w:sz w:val="32"/>
          <w:szCs w:val="32"/>
          <w:rtl/>
          <w:lang w:bidi="ar-EG"/>
        </w:rPr>
      </w:pPr>
      <w:r w:rsidRPr="0056705E">
        <w:rPr>
          <w:rFonts w:ascii="AXtManal" w:hAnsi="AXtManal" w:cs="Simplified Arabic"/>
          <w:sz w:val="32"/>
          <w:szCs w:val="32"/>
          <w:rtl/>
          <w:lang w:bidi="ar-EG"/>
        </w:rPr>
        <w:t xml:space="preserve">وبعد سماع الدعوى والإجابة عنها، وبعد الاطلاع على كافة الأوراق والتحقيقات المرفقة بالقضية، ولما كانت جهة الادعاء قد أقامت هذه الدعوى تطلب فيها معاقبة المتهم وفقا لأحكام المادة الأولى فقرة "1" من المرسوم الملكي رقم 43 لقيامه بالاشتغال بالتجارة حال كونه موظفا عاما فإن الديوان وهذه الدائرة مختصين بنظرها </w:t>
      </w:r>
      <w:proofErr w:type="spellStart"/>
      <w:r w:rsidRPr="0056705E">
        <w:rPr>
          <w:rFonts w:ascii="AXtManal" w:hAnsi="AXtManal" w:cs="Simplified Arabic"/>
          <w:sz w:val="32"/>
          <w:szCs w:val="32"/>
          <w:rtl/>
          <w:lang w:bidi="ar-EG"/>
        </w:rPr>
        <w:t>ولائًّيا</w:t>
      </w:r>
      <w:proofErr w:type="spellEnd"/>
      <w:r w:rsidRPr="0056705E">
        <w:rPr>
          <w:rFonts w:ascii="AXtManal" w:hAnsi="AXtManal" w:cs="Simplified Arabic"/>
          <w:sz w:val="32"/>
          <w:szCs w:val="32"/>
          <w:rtl/>
          <w:lang w:bidi="ar-EG"/>
        </w:rPr>
        <w:t xml:space="preserve"> ومكانيا ونوعيا استنادا للمادة الثامنة فقرة (و) من نظام ديوان المظالم الصادر بالمرسوم الملكي رقم (م/51) وتاريخ 17/7/1402هـ والمادة (131) من نظام </w:t>
      </w:r>
      <w:r w:rsidRPr="0056705E">
        <w:rPr>
          <w:rFonts w:ascii="AXtManal" w:hAnsi="AXtManal" w:cs="Simplified Arabic"/>
          <w:sz w:val="32"/>
          <w:szCs w:val="32"/>
          <w:rtl/>
          <w:lang w:bidi="ar-EG"/>
        </w:rPr>
        <w:lastRenderedPageBreak/>
        <w:t>الإجراءات الجزائية، وقرار معالي رئيس ديوان المظالم رقم (2342) وتاريخ 27/12/1432هـ.</w:t>
      </w:r>
    </w:p>
    <w:p w:rsidR="00C24BEB" w:rsidRPr="0056705E" w:rsidRDefault="00C24BEB" w:rsidP="00C24BEB">
      <w:pPr>
        <w:jc w:val="lowKashida"/>
        <w:rPr>
          <w:rFonts w:ascii="AXtManal" w:hAnsi="AXtManal" w:cs="Simplified Arabic"/>
          <w:sz w:val="32"/>
          <w:szCs w:val="32"/>
          <w:rtl/>
          <w:lang w:bidi="ar-EG"/>
        </w:rPr>
      </w:pPr>
      <w:r w:rsidRPr="0056705E">
        <w:rPr>
          <w:rFonts w:ascii="AXtManal" w:hAnsi="AXtManal" w:cs="Simplified Arabic"/>
          <w:sz w:val="32"/>
          <w:szCs w:val="32"/>
          <w:rtl/>
          <w:lang w:bidi="ar-EG"/>
        </w:rPr>
        <w:t xml:space="preserve"> وأمَّا عن الموضوع فإنَّه بعد دراسة الدائرة للاتهام وأدلته وجواب المتهم عنه والاطلاع على ملف القضية تبين للدائرة عدم ثبوت ما أسند إلى المتهم من جهة الادعاء، لوجاهة ما جاء بدفع المتهم من أن فتح المحل كان قبل التحاقه بالوظيفة ولم يشتغل به بعدها، وقد تبين للدائرة صحة ذلك الدفع من بيان واقع ملف خدمة الموظف المرفق بالمعاملة لفه رقم (7) أن مباشر ته كانت بتاريخ 14/4/1433هـ، وحيث لم يقدم إلا دعاء ما يدل على أن المتهم مارس العمل التجاري بعد أن التحق بالوظيفة العامة سوى الاستدلال بصورة رخصة فتح المحل المؤرخة في 20/1/1432هـ، وصورة تصريح الدفاع المدني المؤرخ في 18/11/1432هــ، وباعتراف المتهم في التحقيقات، فإما ما ورد بالصورتين فظاهره من تاريخها أنها كانت قبل مباشرة المتهم للوظيفة، وأمَّا اعترافه فبالرجوع إليه تبين أن المتهم معترف بالاشتغال قبل شغل الوظيفة أمَّا بعدها فلم يعترف بشيء.</w:t>
      </w:r>
    </w:p>
    <w:p w:rsidR="00C24BEB" w:rsidRPr="0056705E" w:rsidRDefault="00C24BEB" w:rsidP="00C24BEB">
      <w:pPr>
        <w:jc w:val="lowKashida"/>
        <w:rPr>
          <w:rFonts w:ascii="AXtManal" w:hAnsi="AXtManal" w:cs="Simplified Arabic"/>
          <w:b/>
          <w:bCs/>
          <w:sz w:val="32"/>
          <w:szCs w:val="32"/>
          <w:rtl/>
          <w:lang w:bidi="ar-EG"/>
        </w:rPr>
      </w:pPr>
      <w:r w:rsidRPr="0056705E">
        <w:rPr>
          <w:rFonts w:ascii="AXtManal" w:hAnsi="AXtManal" w:cs="Simplified Arabic"/>
          <w:b/>
          <w:bCs/>
          <w:sz w:val="32"/>
          <w:szCs w:val="32"/>
          <w:rtl/>
          <w:lang w:bidi="ar-EG"/>
        </w:rPr>
        <w:t xml:space="preserve">لذلك حَكَمَتْ الدائرة بعدم إدانة (...)– سعودي الجنسية – بِمَا نسب إليه من اشتغاله بالتجارة لما هو موضح بالأسباب </w:t>
      </w:r>
    </w:p>
    <w:p w:rsidR="00C24BEB" w:rsidRPr="0056705E" w:rsidRDefault="00C24BEB" w:rsidP="00C24BEB">
      <w:pPr>
        <w:rPr>
          <w:rFonts w:ascii="AXtManal" w:hAnsi="AXtManal" w:cs="Simplified Arabic"/>
          <w:b/>
          <w:bCs/>
          <w:sz w:val="32"/>
          <w:szCs w:val="32"/>
          <w:rtl/>
          <w:lang w:bidi="ar-EG"/>
        </w:rPr>
      </w:pPr>
      <w:r w:rsidRPr="0056705E">
        <w:rPr>
          <w:rFonts w:ascii="AXtManal" w:hAnsi="AXtManal" w:cs="Simplified Arabic"/>
          <w:b/>
          <w:bCs/>
          <w:sz w:val="32"/>
          <w:szCs w:val="32"/>
          <w:rtl/>
          <w:lang w:bidi="ar-EG"/>
        </w:rPr>
        <w:t xml:space="preserve">والله الموفق وصلى الله على نبينا محمد وعلى </w:t>
      </w:r>
      <w:proofErr w:type="spellStart"/>
      <w:r w:rsidRPr="0056705E">
        <w:rPr>
          <w:rFonts w:ascii="AXtManal" w:hAnsi="AXtManal" w:cs="Simplified Arabic"/>
          <w:b/>
          <w:bCs/>
          <w:sz w:val="32"/>
          <w:szCs w:val="32"/>
          <w:rtl/>
          <w:lang w:bidi="ar-EG"/>
        </w:rPr>
        <w:t>آله</w:t>
      </w:r>
      <w:proofErr w:type="spellEnd"/>
      <w:r w:rsidRPr="0056705E">
        <w:rPr>
          <w:rFonts w:ascii="AXtManal" w:hAnsi="AXtManal" w:cs="Simplified Arabic"/>
          <w:b/>
          <w:bCs/>
          <w:sz w:val="32"/>
          <w:szCs w:val="32"/>
          <w:rtl/>
          <w:lang w:bidi="ar-EG"/>
        </w:rPr>
        <w:t xml:space="preserve"> وصحبه أجمعين.</w:t>
      </w:r>
    </w:p>
    <w:p w:rsidR="00C24BEB" w:rsidRPr="0056705E" w:rsidRDefault="00C24BEB" w:rsidP="00C24BEB">
      <w:pPr>
        <w:ind w:left="518" w:hanging="518"/>
        <w:jc w:val="lowKashida"/>
        <w:rPr>
          <w:rFonts w:ascii="AXtManal" w:hAnsi="AXtManal" w:cs="Simplified Arabic"/>
          <w:b/>
          <w:bCs/>
          <w:sz w:val="32"/>
          <w:szCs w:val="32"/>
          <w:rtl/>
          <w:lang w:bidi="ar-EG"/>
        </w:rPr>
      </w:pPr>
      <w:r w:rsidRPr="0056705E">
        <w:rPr>
          <w:rFonts w:ascii="AXtManal" w:hAnsi="AXtManal" w:cs="Simplified Arabic"/>
          <w:b/>
          <w:bCs/>
          <w:sz w:val="32"/>
          <w:szCs w:val="32"/>
          <w:rtl/>
          <w:lang w:bidi="ar-EG"/>
        </w:rPr>
        <w:t xml:space="preserve">محكمة الاستئناف </w:t>
      </w:r>
    </w:p>
    <w:p w:rsidR="00C24BEB" w:rsidRPr="0056705E" w:rsidRDefault="00C24BEB" w:rsidP="00C24BEB">
      <w:pPr>
        <w:ind w:left="518" w:hanging="518"/>
        <w:jc w:val="lowKashida"/>
        <w:rPr>
          <w:rFonts w:ascii="AXtManal" w:hAnsi="AXtManal" w:cs="Simplified Arabic"/>
          <w:b/>
          <w:bCs/>
          <w:sz w:val="32"/>
          <w:szCs w:val="32"/>
          <w:rtl/>
          <w:lang w:bidi="ar-EG"/>
        </w:rPr>
      </w:pPr>
      <w:r w:rsidRPr="0056705E">
        <w:rPr>
          <w:rFonts w:ascii="AXtManal" w:hAnsi="AXtManal" w:cs="Simplified Arabic"/>
          <w:b/>
          <w:bCs/>
          <w:sz w:val="32"/>
          <w:szCs w:val="32"/>
          <w:rtl/>
          <w:lang w:bidi="ar-EG"/>
        </w:rPr>
        <w:t>حَكَمَتْ المحكمة بتأييد الحكم فيما انتهي إليه من قضاء.</w:t>
      </w:r>
    </w:p>
    <w:p w:rsidR="00C24BEB" w:rsidRPr="0056705E" w:rsidRDefault="00C24BEB" w:rsidP="00C24BEB">
      <w:pPr>
        <w:jc w:val="lowKashida"/>
        <w:rPr>
          <w:rFonts w:ascii="AXtManal" w:hAnsi="AXtManal" w:cs="Simplified Arabic"/>
          <w:b/>
          <w:bCs/>
          <w:sz w:val="32"/>
          <w:szCs w:val="32"/>
          <w:rtl/>
          <w:lang w:bidi="ar-EG"/>
        </w:rPr>
      </w:pPr>
      <w:r w:rsidRPr="0056705E">
        <w:rPr>
          <w:rFonts w:ascii="AXtManal" w:hAnsi="AXtManal" w:cs="Simplified Arabic"/>
          <w:b/>
          <w:bCs/>
          <w:sz w:val="32"/>
          <w:szCs w:val="32"/>
          <w:rtl/>
          <w:lang w:bidi="ar-EG"/>
        </w:rPr>
        <w:br w:type="page"/>
      </w:r>
      <w:r w:rsidRPr="0056705E">
        <w:rPr>
          <w:rFonts w:ascii="AXtManal" w:hAnsi="AXtManal" w:cs="Simplified Arabic"/>
          <w:b/>
          <w:bCs/>
          <w:sz w:val="32"/>
          <w:szCs w:val="32"/>
          <w:rtl/>
          <w:lang w:bidi="ar-EG"/>
        </w:rPr>
        <w:lastRenderedPageBreak/>
        <w:t>رقم القضية الابتدائية 3228/ج/1 لعام 1434هـ</w:t>
      </w:r>
    </w:p>
    <w:p w:rsidR="00C24BEB" w:rsidRPr="0056705E" w:rsidRDefault="00C24BEB" w:rsidP="00C24BEB">
      <w:pPr>
        <w:jc w:val="lowKashida"/>
        <w:rPr>
          <w:rFonts w:ascii="AXtManal" w:hAnsi="AXtManal" w:cs="Simplified Arabic"/>
          <w:b/>
          <w:bCs/>
          <w:sz w:val="32"/>
          <w:szCs w:val="32"/>
          <w:rtl/>
          <w:lang w:bidi="ar-EG"/>
        </w:rPr>
      </w:pPr>
      <w:r w:rsidRPr="0056705E">
        <w:rPr>
          <w:rFonts w:ascii="AXtManal" w:hAnsi="AXtManal" w:cs="Simplified Arabic"/>
          <w:b/>
          <w:bCs/>
          <w:sz w:val="32"/>
          <w:szCs w:val="32"/>
          <w:rtl/>
          <w:lang w:bidi="ar-EG"/>
        </w:rPr>
        <w:t xml:space="preserve">رقم الحكم الابتدائي 25/ج/1 لعام 1435هـ </w:t>
      </w:r>
    </w:p>
    <w:p w:rsidR="00C24BEB" w:rsidRPr="0056705E" w:rsidRDefault="00C24BEB" w:rsidP="00C24BEB">
      <w:pPr>
        <w:jc w:val="lowKashida"/>
        <w:rPr>
          <w:rFonts w:ascii="AXtManal" w:hAnsi="AXtManal" w:cs="Simplified Arabic"/>
          <w:b/>
          <w:bCs/>
          <w:sz w:val="32"/>
          <w:szCs w:val="32"/>
          <w:rtl/>
          <w:lang w:bidi="ar-EG"/>
        </w:rPr>
      </w:pPr>
      <w:r w:rsidRPr="0056705E">
        <w:rPr>
          <w:rFonts w:ascii="AXtManal" w:hAnsi="AXtManal" w:cs="Simplified Arabic"/>
          <w:b/>
          <w:bCs/>
          <w:sz w:val="32"/>
          <w:szCs w:val="32"/>
          <w:rtl/>
          <w:lang w:bidi="ar-EG"/>
        </w:rPr>
        <w:t>رقم قضية الاستئناف 747/ق للعام 1435هـ</w:t>
      </w:r>
    </w:p>
    <w:p w:rsidR="00C24BEB" w:rsidRPr="0056705E" w:rsidRDefault="00C24BEB" w:rsidP="00C24BEB">
      <w:pPr>
        <w:jc w:val="lowKashida"/>
        <w:rPr>
          <w:rFonts w:ascii="AXtManal" w:hAnsi="AXtManal" w:cs="Simplified Arabic"/>
          <w:b/>
          <w:bCs/>
          <w:sz w:val="32"/>
          <w:szCs w:val="32"/>
          <w:rtl/>
          <w:lang w:bidi="ar-EG"/>
        </w:rPr>
      </w:pPr>
      <w:r w:rsidRPr="0056705E">
        <w:rPr>
          <w:rFonts w:ascii="AXtManal" w:hAnsi="AXtManal" w:cs="Simplified Arabic"/>
          <w:b/>
          <w:bCs/>
          <w:sz w:val="32"/>
          <w:szCs w:val="32"/>
          <w:rtl/>
          <w:lang w:bidi="ar-EG"/>
        </w:rPr>
        <w:t xml:space="preserve">رقم حكم الاستئناف 29/إس/ج/1/4 لعام 1435هـ </w:t>
      </w:r>
    </w:p>
    <w:p w:rsidR="00C24BEB" w:rsidRPr="0056705E" w:rsidRDefault="00C24BEB" w:rsidP="00C24BEB">
      <w:pPr>
        <w:jc w:val="lowKashida"/>
        <w:rPr>
          <w:rFonts w:ascii="AXtManal" w:hAnsi="AXtManal" w:cs="Simplified Arabic"/>
          <w:b/>
          <w:bCs/>
          <w:sz w:val="32"/>
          <w:szCs w:val="32"/>
          <w:rtl/>
          <w:lang w:bidi="ar-EG"/>
        </w:rPr>
      </w:pPr>
      <w:r w:rsidRPr="0056705E">
        <w:rPr>
          <w:rFonts w:ascii="AXtManal" w:hAnsi="AXtManal" w:cs="Simplified Arabic"/>
          <w:b/>
          <w:bCs/>
          <w:sz w:val="32"/>
          <w:szCs w:val="32"/>
          <w:rtl/>
          <w:lang w:bidi="ar-EG"/>
        </w:rPr>
        <w:t>تاريخ الجلسة 26/3/1435هـ</w:t>
      </w:r>
    </w:p>
    <w:p w:rsidR="00C24BEB" w:rsidRPr="0056705E" w:rsidRDefault="00C24BEB" w:rsidP="00C24BEB">
      <w:pPr>
        <w:jc w:val="center"/>
        <w:rPr>
          <w:rFonts w:ascii="AXtManal" w:hAnsi="AXtManal" w:cs="Simplified Arabic"/>
          <w:b/>
          <w:bCs/>
          <w:sz w:val="32"/>
          <w:szCs w:val="32"/>
          <w:rtl/>
          <w:lang w:bidi="ar-EG"/>
        </w:rPr>
      </w:pPr>
      <w:r w:rsidRPr="0056705E">
        <w:rPr>
          <w:rFonts w:ascii="AXtManal" w:hAnsi="AXtManal" w:cs="Simplified Arabic"/>
          <w:b/>
          <w:bCs/>
          <w:sz w:val="32"/>
          <w:szCs w:val="32"/>
          <w:rtl/>
          <w:lang w:bidi="ar-EG"/>
        </w:rPr>
        <w:t>الموضوعات</w:t>
      </w:r>
    </w:p>
    <w:p w:rsidR="00C24BEB" w:rsidRPr="0056705E" w:rsidRDefault="00C24BEB" w:rsidP="00C24BEB">
      <w:pPr>
        <w:jc w:val="lowKashida"/>
        <w:rPr>
          <w:rFonts w:ascii="AXtManal" w:hAnsi="AXtManal" w:cs="Simplified Arabic"/>
          <w:b/>
          <w:bCs/>
          <w:sz w:val="32"/>
          <w:szCs w:val="32"/>
          <w:rtl/>
          <w:lang w:bidi="ar-EG"/>
        </w:rPr>
      </w:pPr>
      <w:r w:rsidRPr="0056705E">
        <w:rPr>
          <w:rFonts w:ascii="AXtManal" w:hAnsi="AXtManal" w:cs="Simplified Arabic"/>
          <w:b/>
          <w:bCs/>
          <w:sz w:val="32"/>
          <w:szCs w:val="32"/>
          <w:rtl/>
          <w:lang w:bidi="ar-EG"/>
        </w:rPr>
        <w:t xml:space="preserve">اشتغال بالتجارة- بيع سيارات- وجاهة دفع المتهم البيع المحدود لا يرقى كونه اشتغالا بالتجارة- عدم كفاية الأدلة. </w:t>
      </w:r>
    </w:p>
    <w:p w:rsidR="00C24BEB" w:rsidRPr="0056705E" w:rsidRDefault="00C24BEB" w:rsidP="00C24BEB">
      <w:pPr>
        <w:jc w:val="lowKashida"/>
        <w:rPr>
          <w:rFonts w:ascii="AXtManal" w:hAnsi="AXtManal" w:cs="Simplified Arabic"/>
          <w:sz w:val="32"/>
          <w:szCs w:val="32"/>
          <w:rtl/>
          <w:lang w:bidi="ar-EG"/>
        </w:rPr>
      </w:pPr>
      <w:r w:rsidRPr="0056705E">
        <w:rPr>
          <w:rFonts w:ascii="AXtManal" w:hAnsi="AXtManal" w:cs="Simplified Arabic"/>
          <w:sz w:val="32"/>
          <w:szCs w:val="32"/>
          <w:rtl/>
          <w:lang w:bidi="ar-EG"/>
        </w:rPr>
        <w:t xml:space="preserve">إقامة فرع هيئة الرقابة والتحقيق الدعوى ضِدَّ المتهم حال كونه موظفا عاما (يعمل بإدارة التربية والتعليم) بالاشتغال بالتجارة وممارسها عن طريق بيع السيارات بنظام التقسيط- وجاهة ما دفع به المتهم عن نفسه من تقديمه مشهدًا، أحدها من فرع وزارة التجارة يفيد فيه عدم امتلاكه سجل تجاري </w:t>
      </w:r>
      <w:proofErr w:type="spellStart"/>
      <w:r w:rsidRPr="0056705E">
        <w:rPr>
          <w:rFonts w:ascii="AXtManal" w:hAnsi="AXtManal" w:cs="Simplified Arabic"/>
          <w:sz w:val="32"/>
          <w:szCs w:val="32"/>
          <w:rtl/>
          <w:lang w:bidi="ar-EG"/>
        </w:rPr>
        <w:t>بأسمه</w:t>
      </w:r>
      <w:proofErr w:type="spellEnd"/>
      <w:r w:rsidRPr="0056705E">
        <w:rPr>
          <w:rFonts w:ascii="AXtManal" w:hAnsi="AXtManal" w:cs="Simplified Arabic"/>
          <w:sz w:val="32"/>
          <w:szCs w:val="32"/>
          <w:rtl/>
          <w:lang w:bidi="ar-EG"/>
        </w:rPr>
        <w:t>، والآخر من مكتب العمل ينفي وجود عمالة لديه- قيام المتهم ببيع سيارات معدودة لا يرقي كونه اشتغالا بالتجارة كما انه لا يكسب فاعلة صفة التاجر - أثر ذلك: عدم إدانة المتهم بِمَا نسب إليه.</w:t>
      </w:r>
    </w:p>
    <w:p w:rsidR="00C24BEB" w:rsidRPr="0056705E" w:rsidRDefault="00C24BEB" w:rsidP="00C24BEB">
      <w:pPr>
        <w:jc w:val="center"/>
        <w:rPr>
          <w:rFonts w:ascii="AXtManal" w:hAnsi="AXtManal" w:cs="Simplified Arabic"/>
          <w:b/>
          <w:bCs/>
          <w:sz w:val="32"/>
          <w:szCs w:val="32"/>
          <w:rtl/>
          <w:lang w:bidi="ar-EG"/>
        </w:rPr>
      </w:pPr>
      <w:r w:rsidRPr="0056705E">
        <w:rPr>
          <w:rFonts w:ascii="AXtManal" w:hAnsi="AXtManal" w:cs="Simplified Arabic"/>
          <w:b/>
          <w:bCs/>
          <w:sz w:val="32"/>
          <w:szCs w:val="32"/>
          <w:rtl/>
          <w:lang w:bidi="ar-EG"/>
        </w:rPr>
        <w:t>الوقائع</w:t>
      </w:r>
    </w:p>
    <w:p w:rsidR="00C24BEB" w:rsidRPr="0056705E" w:rsidRDefault="00C24BEB" w:rsidP="00C24BEB">
      <w:pPr>
        <w:jc w:val="lowKashida"/>
        <w:rPr>
          <w:rFonts w:ascii="AXtManal" w:hAnsi="AXtManal" w:cs="Simplified Arabic"/>
          <w:sz w:val="32"/>
          <w:szCs w:val="32"/>
          <w:rtl/>
          <w:lang w:bidi="ar-EG"/>
        </w:rPr>
      </w:pPr>
      <w:r w:rsidRPr="0056705E">
        <w:rPr>
          <w:rFonts w:ascii="AXtManal" w:hAnsi="AXtManal" w:cs="Simplified Arabic"/>
          <w:sz w:val="32"/>
          <w:szCs w:val="32"/>
          <w:rtl/>
          <w:lang w:bidi="ar-EG"/>
        </w:rPr>
        <w:t>وبحضور أمين سر الدائرة/ (...)، وذلك للنظر في القضية المذكورة أعلاه والواردة من فرع هيئة الرقابة والتحقيق بمنطقة عسير بالخطاب رقم 3946 وتاريخ 12/10/1434هــ، والمحالة للدائرة بتاريخ 3/11/1434هـ.</w:t>
      </w:r>
    </w:p>
    <w:p w:rsidR="00C24BEB" w:rsidRPr="0056705E" w:rsidRDefault="00C24BEB" w:rsidP="00C24BEB">
      <w:pPr>
        <w:jc w:val="lowKashida"/>
        <w:rPr>
          <w:rFonts w:ascii="AXtManal" w:hAnsi="AXtManal" w:cs="Simplified Arabic"/>
          <w:sz w:val="32"/>
          <w:szCs w:val="32"/>
          <w:rtl/>
          <w:lang w:bidi="ar-EG"/>
        </w:rPr>
      </w:pPr>
      <w:r w:rsidRPr="0056705E">
        <w:rPr>
          <w:rFonts w:ascii="AXtManal" w:hAnsi="AXtManal" w:cs="Simplified Arabic"/>
          <w:sz w:val="32"/>
          <w:szCs w:val="32"/>
          <w:rtl/>
          <w:lang w:bidi="ar-EG"/>
        </w:rPr>
        <w:t xml:space="preserve">تتلخص حسبما هو مبين بأوراق القضية أن فرع هيئة الرقابة والتحقيق بعسير أقام هذه الدعوى الجزائية بقرار الاتهام رقم (180/ج) لعام 1434هـ بحضور مُمَثِّل الادعاء/ (...)/ (...)- سعودي الجنسية سجل مدني رقم (1009047687) 59 </w:t>
      </w:r>
      <w:r w:rsidRPr="0056705E">
        <w:rPr>
          <w:rFonts w:ascii="AXtManal" w:hAnsi="AXtManal" w:cs="Simplified Arabic"/>
          <w:sz w:val="32"/>
          <w:szCs w:val="32"/>
          <w:rtl/>
          <w:lang w:bidi="ar-EG"/>
        </w:rPr>
        <w:lastRenderedPageBreak/>
        <w:t>سنة. متزوج. متعلم. يعمل بإدارة التربية والتعليم بمنطقة عسير بمدرسة الحسن البصري بالنميص الأعلى. جوال رقم (0533831699) معروف بواسطة عمله لأنه بتاريخ 21/2/1433هــ وما قبله مدينة أبها بمنطقة عسير: المتهم حال كونه موظفا عاما يعمل معلم إدارة التربية والتعليم بمنطقة عسير اشتغل بالتجارة ومارسها، وذلك عن طريق بيع السيارات بنظام التقسيط فبناءً عليه تَمَّتْ الجريمة.</w:t>
      </w:r>
    </w:p>
    <w:p w:rsidR="00C24BEB" w:rsidRPr="0056705E" w:rsidRDefault="00C24BEB" w:rsidP="00C24BEB">
      <w:pPr>
        <w:jc w:val="lowKashida"/>
        <w:rPr>
          <w:rFonts w:ascii="AXtManal" w:hAnsi="AXtManal" w:cs="Simplified Arabic"/>
          <w:sz w:val="32"/>
          <w:szCs w:val="32"/>
          <w:rtl/>
          <w:lang w:bidi="ar-EG"/>
        </w:rPr>
      </w:pPr>
      <w:r w:rsidRPr="0056705E">
        <w:rPr>
          <w:rFonts w:ascii="AXtManal" w:hAnsi="AXtManal" w:cs="Simplified Arabic"/>
          <w:sz w:val="32"/>
          <w:szCs w:val="32"/>
          <w:rtl/>
          <w:lang w:bidi="ar-EG"/>
        </w:rPr>
        <w:t>ثم ساق فرع الهيئة أدلة الاتهام التالية: اعتراف المتهم بتحقيق الهيئة أنَّه يمارس بيع السيارات رغم أنَّه موظف عام 2- ما تضمنه بيان الحالة الوظيفية للمتهم المتضمن أنَّه يعمل معلم بإدارة التربية والتعليم بمنطقة عسير منذ التحاقه بالعمل الحكومي بتاريخ 27/8/1396هـ.</w:t>
      </w:r>
    </w:p>
    <w:p w:rsidR="00C24BEB" w:rsidRPr="0056705E" w:rsidRDefault="00C24BEB" w:rsidP="00C24BEB">
      <w:pPr>
        <w:jc w:val="lowKashida"/>
        <w:rPr>
          <w:rFonts w:ascii="AXtManal" w:hAnsi="AXtManal" w:cs="Simplified Arabic"/>
          <w:sz w:val="32"/>
          <w:szCs w:val="32"/>
          <w:rtl/>
          <w:lang w:bidi="ar-EG"/>
        </w:rPr>
      </w:pPr>
      <w:r w:rsidRPr="0056705E">
        <w:rPr>
          <w:rFonts w:ascii="AXtManal" w:hAnsi="AXtManal" w:cs="Simplified Arabic"/>
          <w:sz w:val="32"/>
          <w:szCs w:val="32"/>
          <w:rtl/>
          <w:lang w:bidi="ar-EG"/>
        </w:rPr>
        <w:t>3- المُتهم خالف المادة (13) من نظام الخدمة المدنية التي تمنع الموظف من الاشتغال بالتجارة.4- ما تضمنته صورة العقود والكمبيالات والتحويلات المرفقة بالقضية التي تؤكد ما نسب إليه في هذه القضية من ممارسته للتجارة وطلب فرع الهيئة من المحكمة الإدارية بأبها معاقبة المتهم وفقا لأحكام المادة (1) فقرة (1) من المرسوم الملكي رقم (43) وتاريخ 29/11/13377هـ.</w:t>
      </w:r>
    </w:p>
    <w:p w:rsidR="00C24BEB" w:rsidRPr="0056705E" w:rsidRDefault="00C24BEB" w:rsidP="00C24BEB">
      <w:pPr>
        <w:jc w:val="lowKashida"/>
        <w:rPr>
          <w:rFonts w:ascii="AXtManal" w:hAnsi="AXtManal" w:cs="Simplified Arabic"/>
          <w:sz w:val="32"/>
          <w:szCs w:val="32"/>
          <w:rtl/>
          <w:lang w:bidi="ar-EG"/>
        </w:rPr>
      </w:pPr>
      <w:r w:rsidRPr="0056705E">
        <w:rPr>
          <w:rFonts w:ascii="AXtManal" w:hAnsi="AXtManal" w:cs="Simplified Arabic"/>
          <w:sz w:val="32"/>
          <w:szCs w:val="32"/>
          <w:rtl/>
          <w:lang w:bidi="ar-EG"/>
        </w:rPr>
        <w:t xml:space="preserve">وفور ورود القضية للدائرة أجرت ما هو لازم لنظرها من الناحية الشكلية والموضوعية وَحَدَّدت يوم الأربعاء الموافق 10/1/1435 هـ موعدا لنظرها وفيها حضر مُمَثِّل الادعاء (...) الكعبي كما حضر المتهم وبمواجهته بِمَا نسب إليه بقرار الاتهام بعد تلاوته عليه؟ أجاب بإنكاره لما نسب إليه وذكر بأنَّه لم يقم بالاشتغال بالتجارة وإنَّما الذي حصل هو أنَّه قام ببيع سيارة على المدعو/ (...) وهو زميل له في العمل وما يزال يطالبه بالمبلغ وقد أثار عليه هذه القضية بغية إعطائه مستحقاته وليس لديه ما يود إضافته ثم قدم وكيل المتهم مذكرة أرفقت بملف القضية بعد تزويد مُمَثِّل الادعاء بنسخة منها تَضَمَّنَت نفي التهمة عن موكله وأنَّه لم يشتغل بالتجارة ولا تنطبق عليه المخالفات الواردة في نظام الخدمة المدنية وأن النظام اشترط لحصول المخالفة </w:t>
      </w:r>
      <w:r w:rsidRPr="0056705E">
        <w:rPr>
          <w:rFonts w:ascii="AXtManal" w:hAnsi="AXtManal" w:cs="Simplified Arabic"/>
          <w:sz w:val="32"/>
          <w:szCs w:val="32"/>
          <w:rtl/>
          <w:lang w:bidi="ar-EG"/>
        </w:rPr>
        <w:lastRenderedPageBreak/>
        <w:t>اكتساب الشخص لصفة التاجر الواضحة بنظام المحكمة التجارية وبعرض ذلك على مُمَثِّل الادعاء؟ اكتفى بِمَا ورد بقرار الاتهام لذلك تَمَّ تأجيل نظر القضية لجلسة يوم الإثنين الموافق 29/1/1435هــ وفيها حضر مُمَثِّل الادعاء/ (...) كما حضر لحضور وكيل المتهم، وبسؤاله عمَّا لديه وما يود إضافته؟ فقدم مذكرة تؤكد ما ذكره وموكله وأرفق بها مشهد صادر من فرع وزارة التجارة بمنطقة عسير ومشهد من مكتب العمل بأبها بعدم وجود ملف لموكله ولا عماله ولا سجل تجاري لديهم وأنَّه يكتفي بها وَبِمَا ذكره وقدمه في الجلسة السابقة وبعرض ذلك على مُمَثِّل الادعاء اكتفى بِمَا ورد بقرار الاتهام.</w:t>
      </w:r>
    </w:p>
    <w:p w:rsidR="00C24BEB" w:rsidRPr="0056705E" w:rsidRDefault="00C24BEB" w:rsidP="00C24BEB">
      <w:pPr>
        <w:jc w:val="lowKashida"/>
        <w:rPr>
          <w:rFonts w:ascii="AXtManal" w:hAnsi="AXtManal" w:cs="Simplified Arabic"/>
          <w:sz w:val="32"/>
          <w:szCs w:val="32"/>
          <w:rtl/>
          <w:lang w:bidi="ar-EG"/>
        </w:rPr>
      </w:pPr>
      <w:r w:rsidRPr="0056705E">
        <w:rPr>
          <w:rFonts w:ascii="AXtManal" w:hAnsi="AXtManal" w:cs="Simplified Arabic"/>
          <w:sz w:val="32"/>
          <w:szCs w:val="32"/>
          <w:rtl/>
          <w:lang w:bidi="ar-EG"/>
        </w:rPr>
        <w:t xml:space="preserve">الأسباب: وبعد سماع الدعوى والإجابة عنها وبعد الاطلاع على كافة الأوراق والتحقيقات ودراستها، ولما كانت الدائرة مختصة </w:t>
      </w:r>
      <w:proofErr w:type="spellStart"/>
      <w:r w:rsidRPr="0056705E">
        <w:rPr>
          <w:rFonts w:ascii="AXtManal" w:hAnsi="AXtManal" w:cs="Simplified Arabic"/>
          <w:sz w:val="32"/>
          <w:szCs w:val="32"/>
          <w:rtl/>
          <w:lang w:bidi="ar-EG"/>
        </w:rPr>
        <w:t>ولائيًّا</w:t>
      </w:r>
      <w:proofErr w:type="spellEnd"/>
      <w:r w:rsidRPr="0056705E">
        <w:rPr>
          <w:rFonts w:ascii="AXtManal" w:hAnsi="AXtManal" w:cs="Simplified Arabic"/>
          <w:sz w:val="32"/>
          <w:szCs w:val="32"/>
          <w:rtl/>
          <w:lang w:bidi="ar-EG"/>
        </w:rPr>
        <w:t xml:space="preserve"> ومكانيا ونوعيا بنظر هذه الدعوى بناءً على المادة الثانية بفقرتها (و) من نظام ديوان المظالم الصادر بالمرسوم الملكي رقم (م/51) وتاريخ 17/7/1402هـ الذي ما يزال العمل ساريا به فيما يخص القضاء الجزائي والتجاري – والمادة (131) من نظام الإجراءات الجزائية وقرار معالي رئيس ديوان المظالم رقم (242) وتاريخ 27/12/1432هـ، أمَّا عن الموضوع فحيث أنكر المتهم ما نسب إليه من الاشتغال بالتجارة حول كونه موظفا عامًا، وذلك في جميع مراحل القضية واستقرت كأقواله على ذلك أمام الدائرة وذكر أن ما قام به من بيع سيارات كانت لزميله في العمل الذي اشتكاه بهذه التهمة للتنصل من سداد المستحقات التي بذمته، وحيث قدم للدائرة صورة مشهد صادر من فرع وزارة التجارة بمنطقة عسير يفيد أن المتهم لا يملك أي سجل تجاري باسمه، وصورة أخر صادر من مكتب العمل بأنَّها يفيد بأن المتهم لا يوجد لديه عمال أو ملف مسجل في الحاسب لديهم، وبالنظر لواقع القضية تجد الدائرة أن المتهم قام ببيع سيارات معدودة لبعض زملائه ومعارفه ولا يرقى ذلك لدرجة كونه اشتغالا بالتجارة، كما أنَّه لا يكسب فاعله صفة التاجر، وكون المتهم لا يملك سجلات تجارية، ولم يضبط عليه سوى حالات معدودة لبيع السيارات، ولم يكن عمله بها على سبيل الاحتراف المستمر، </w:t>
      </w:r>
      <w:r w:rsidRPr="0056705E">
        <w:rPr>
          <w:rFonts w:ascii="AXtManal" w:hAnsi="AXtManal" w:cs="Simplified Arabic"/>
          <w:sz w:val="32"/>
          <w:szCs w:val="32"/>
          <w:rtl/>
          <w:lang w:bidi="ar-EG"/>
        </w:rPr>
        <w:lastRenderedPageBreak/>
        <w:t>فلهذا فعل يحصل لأفراد كثير من الناس مِمَّا يجعله عملا مدنيا لا تجاريا وتأسيسا على ما سبق الأمر الذي تنتهي معه الدائرة إلى عدم إدانة المتهم بِمَا نسب إليه لعدم كفاية الأدلة المقدمة من الجهة المدعية.</w:t>
      </w:r>
    </w:p>
    <w:p w:rsidR="00C24BEB" w:rsidRPr="0056705E" w:rsidRDefault="00C24BEB" w:rsidP="00C24BEB">
      <w:pPr>
        <w:jc w:val="lowKashida"/>
        <w:rPr>
          <w:rFonts w:ascii="AXtManal" w:hAnsi="AXtManal" w:cs="Simplified Arabic"/>
          <w:b/>
          <w:bCs/>
          <w:sz w:val="32"/>
          <w:szCs w:val="32"/>
          <w:rtl/>
          <w:lang w:bidi="ar-EG"/>
        </w:rPr>
      </w:pPr>
      <w:r w:rsidRPr="0056705E">
        <w:rPr>
          <w:rFonts w:ascii="AXtManal" w:hAnsi="AXtManal" w:cs="Simplified Arabic"/>
          <w:b/>
          <w:bCs/>
          <w:sz w:val="32"/>
          <w:szCs w:val="32"/>
          <w:rtl/>
          <w:lang w:bidi="ar-EG"/>
        </w:rPr>
        <w:t xml:space="preserve">لذلك حَكَمَتْ الدائرة بعدم إدانة/ (...) – سعودي الجنسية- بِمَا نسب إليه من الاشتغال بالتجارة حال كونه موظفا لعدم كفاية الأدلة </w:t>
      </w:r>
    </w:p>
    <w:p w:rsidR="00C24BEB" w:rsidRPr="0056705E" w:rsidRDefault="00C24BEB" w:rsidP="00C24BEB">
      <w:pPr>
        <w:rPr>
          <w:rFonts w:ascii="AXtManal" w:hAnsi="AXtManal" w:cs="Simplified Arabic"/>
          <w:b/>
          <w:bCs/>
          <w:sz w:val="32"/>
          <w:szCs w:val="32"/>
          <w:rtl/>
          <w:lang w:bidi="ar-EG"/>
        </w:rPr>
      </w:pPr>
      <w:r w:rsidRPr="0056705E">
        <w:rPr>
          <w:rFonts w:ascii="AXtManal" w:hAnsi="AXtManal" w:cs="Simplified Arabic"/>
          <w:b/>
          <w:bCs/>
          <w:sz w:val="32"/>
          <w:szCs w:val="32"/>
          <w:rtl/>
          <w:lang w:bidi="ar-EG"/>
        </w:rPr>
        <w:t xml:space="preserve">والله الموفق وصلى الله على نبينا محمد وعلى </w:t>
      </w:r>
      <w:proofErr w:type="spellStart"/>
      <w:r w:rsidRPr="0056705E">
        <w:rPr>
          <w:rFonts w:ascii="AXtManal" w:hAnsi="AXtManal" w:cs="Simplified Arabic"/>
          <w:b/>
          <w:bCs/>
          <w:sz w:val="32"/>
          <w:szCs w:val="32"/>
          <w:rtl/>
          <w:lang w:bidi="ar-EG"/>
        </w:rPr>
        <w:t>آله</w:t>
      </w:r>
      <w:proofErr w:type="spellEnd"/>
      <w:r w:rsidRPr="0056705E">
        <w:rPr>
          <w:rFonts w:ascii="AXtManal" w:hAnsi="AXtManal" w:cs="Simplified Arabic"/>
          <w:b/>
          <w:bCs/>
          <w:sz w:val="32"/>
          <w:szCs w:val="32"/>
          <w:rtl/>
          <w:lang w:bidi="ar-EG"/>
        </w:rPr>
        <w:t xml:space="preserve"> وصحبه أجمعين.</w:t>
      </w:r>
    </w:p>
    <w:p w:rsidR="00C24BEB" w:rsidRPr="0056705E" w:rsidRDefault="00C24BEB" w:rsidP="00C24BEB">
      <w:pPr>
        <w:ind w:left="518" w:hanging="518"/>
        <w:jc w:val="lowKashida"/>
        <w:rPr>
          <w:rFonts w:ascii="AXtManal" w:hAnsi="AXtManal" w:cs="Simplified Arabic"/>
          <w:b/>
          <w:bCs/>
          <w:sz w:val="32"/>
          <w:szCs w:val="32"/>
          <w:rtl/>
          <w:lang w:bidi="ar-EG"/>
        </w:rPr>
      </w:pPr>
      <w:r w:rsidRPr="0056705E">
        <w:rPr>
          <w:rFonts w:ascii="AXtManal" w:hAnsi="AXtManal" w:cs="Simplified Arabic"/>
          <w:b/>
          <w:bCs/>
          <w:sz w:val="32"/>
          <w:szCs w:val="32"/>
          <w:rtl/>
          <w:lang w:bidi="ar-EG"/>
        </w:rPr>
        <w:t>محكمة الاستئناف:</w:t>
      </w:r>
    </w:p>
    <w:p w:rsidR="00C24BEB" w:rsidRPr="0056705E" w:rsidRDefault="00C24BEB" w:rsidP="00C24BEB">
      <w:pPr>
        <w:ind w:left="518" w:hanging="518"/>
        <w:jc w:val="lowKashida"/>
        <w:rPr>
          <w:rFonts w:ascii="AXtManal" w:hAnsi="AXtManal" w:cs="Simplified Arabic"/>
          <w:b/>
          <w:bCs/>
          <w:sz w:val="32"/>
          <w:szCs w:val="32"/>
          <w:rtl/>
          <w:lang w:bidi="ar-EG"/>
        </w:rPr>
      </w:pPr>
      <w:r w:rsidRPr="0056705E">
        <w:rPr>
          <w:rFonts w:ascii="AXtManal" w:hAnsi="AXtManal" w:cs="Simplified Arabic"/>
          <w:b/>
          <w:bCs/>
          <w:sz w:val="32"/>
          <w:szCs w:val="32"/>
          <w:rtl/>
          <w:lang w:bidi="ar-EG"/>
        </w:rPr>
        <w:t>حَكَمَتْ المحكمة بتأييد الحكم فيما انتهي إليه من قضاء.</w:t>
      </w:r>
    </w:p>
    <w:p w:rsidR="00C24BEB" w:rsidRPr="0056705E" w:rsidRDefault="00C24BEB" w:rsidP="00C24BEB">
      <w:pPr>
        <w:jc w:val="lowKashida"/>
        <w:rPr>
          <w:rFonts w:ascii="AXtManal" w:hAnsi="AXtManal" w:cs="Simplified Arabic"/>
          <w:b/>
          <w:bCs/>
          <w:sz w:val="32"/>
          <w:szCs w:val="32"/>
          <w:rtl/>
          <w:lang w:bidi="ar-EG"/>
        </w:rPr>
      </w:pPr>
      <w:r w:rsidRPr="0056705E">
        <w:rPr>
          <w:rFonts w:ascii="AXtManal" w:hAnsi="AXtManal"/>
          <w:sz w:val="32"/>
          <w:szCs w:val="32"/>
          <w:rtl/>
        </w:rPr>
        <w:br w:type="page"/>
      </w:r>
      <w:r w:rsidRPr="0056705E">
        <w:rPr>
          <w:rFonts w:ascii="AXtManal" w:hAnsi="AXtManal" w:cs="Simplified Arabic"/>
          <w:b/>
          <w:bCs/>
          <w:sz w:val="32"/>
          <w:szCs w:val="32"/>
          <w:rtl/>
          <w:lang w:bidi="ar-EG"/>
        </w:rPr>
        <w:lastRenderedPageBreak/>
        <w:t xml:space="preserve">رقم القضية الابتدائية 657/ق لعام 1435هـ </w:t>
      </w:r>
    </w:p>
    <w:p w:rsidR="00C24BEB" w:rsidRPr="0056705E" w:rsidRDefault="00C24BEB" w:rsidP="00C24BEB">
      <w:pPr>
        <w:jc w:val="lowKashida"/>
        <w:rPr>
          <w:rFonts w:ascii="AXtManal" w:hAnsi="AXtManal" w:cs="Simplified Arabic"/>
          <w:b/>
          <w:bCs/>
          <w:sz w:val="32"/>
          <w:szCs w:val="32"/>
          <w:rtl/>
          <w:lang w:bidi="ar-EG"/>
        </w:rPr>
      </w:pPr>
      <w:r w:rsidRPr="0056705E">
        <w:rPr>
          <w:rFonts w:ascii="AXtManal" w:hAnsi="AXtManal" w:cs="Simplified Arabic"/>
          <w:b/>
          <w:bCs/>
          <w:sz w:val="32"/>
          <w:szCs w:val="32"/>
          <w:rtl/>
          <w:lang w:bidi="ar-EG"/>
        </w:rPr>
        <w:t xml:space="preserve">رقم الحكم الابتدائي 162/د/ج/3 لعام 1435هـ </w:t>
      </w:r>
    </w:p>
    <w:p w:rsidR="00C24BEB" w:rsidRPr="0056705E" w:rsidRDefault="00C24BEB" w:rsidP="00C24BEB">
      <w:pPr>
        <w:jc w:val="lowKashida"/>
        <w:rPr>
          <w:rFonts w:ascii="AXtManal" w:hAnsi="AXtManal" w:cs="Simplified Arabic"/>
          <w:b/>
          <w:bCs/>
          <w:sz w:val="32"/>
          <w:szCs w:val="32"/>
          <w:rtl/>
          <w:lang w:bidi="ar-EG"/>
        </w:rPr>
      </w:pPr>
      <w:r w:rsidRPr="0056705E">
        <w:rPr>
          <w:rFonts w:ascii="AXtManal" w:hAnsi="AXtManal" w:cs="Simplified Arabic"/>
          <w:b/>
          <w:bCs/>
          <w:sz w:val="32"/>
          <w:szCs w:val="32"/>
          <w:rtl/>
          <w:lang w:bidi="ar-EG"/>
        </w:rPr>
        <w:t>رقم قضية الاستئناف 2114/ق لعام 1435هـ</w:t>
      </w:r>
    </w:p>
    <w:p w:rsidR="00C24BEB" w:rsidRPr="0056705E" w:rsidRDefault="00C24BEB" w:rsidP="00C24BEB">
      <w:pPr>
        <w:jc w:val="lowKashida"/>
        <w:rPr>
          <w:rFonts w:ascii="AXtManal" w:hAnsi="AXtManal" w:cs="Simplified Arabic"/>
          <w:b/>
          <w:bCs/>
          <w:sz w:val="32"/>
          <w:szCs w:val="32"/>
          <w:rtl/>
          <w:lang w:bidi="ar-EG"/>
        </w:rPr>
      </w:pPr>
      <w:r w:rsidRPr="0056705E">
        <w:rPr>
          <w:rFonts w:ascii="AXtManal" w:hAnsi="AXtManal" w:cs="Simplified Arabic"/>
          <w:b/>
          <w:bCs/>
          <w:sz w:val="32"/>
          <w:szCs w:val="32"/>
          <w:rtl/>
          <w:lang w:bidi="ar-EG"/>
        </w:rPr>
        <w:t>رقم حكم الاستئناف 200/إس/ج/1 لعام 1435هـ</w:t>
      </w:r>
    </w:p>
    <w:p w:rsidR="00C24BEB" w:rsidRPr="0056705E" w:rsidRDefault="00C24BEB" w:rsidP="00C24BEB">
      <w:pPr>
        <w:jc w:val="lowKashida"/>
        <w:rPr>
          <w:rFonts w:ascii="AXtManal" w:hAnsi="AXtManal" w:cs="Simplified Arabic"/>
          <w:b/>
          <w:bCs/>
          <w:sz w:val="32"/>
          <w:szCs w:val="32"/>
          <w:rtl/>
          <w:lang w:bidi="ar-EG"/>
        </w:rPr>
      </w:pPr>
      <w:r w:rsidRPr="0056705E">
        <w:rPr>
          <w:rFonts w:ascii="AXtManal" w:hAnsi="AXtManal" w:cs="Simplified Arabic"/>
          <w:b/>
          <w:bCs/>
          <w:sz w:val="32"/>
          <w:szCs w:val="32"/>
          <w:rtl/>
          <w:lang w:bidi="ar-EG"/>
        </w:rPr>
        <w:t>تاريخ الجلسة 29/6/1435هـ</w:t>
      </w:r>
    </w:p>
    <w:p w:rsidR="00C24BEB" w:rsidRPr="0056705E" w:rsidRDefault="00C24BEB" w:rsidP="00C24BEB">
      <w:pPr>
        <w:jc w:val="center"/>
        <w:rPr>
          <w:rFonts w:ascii="AXtManal" w:hAnsi="AXtManal" w:cs="Simplified Arabic"/>
          <w:b/>
          <w:bCs/>
          <w:sz w:val="32"/>
          <w:szCs w:val="32"/>
          <w:rtl/>
          <w:lang w:bidi="ar-EG"/>
        </w:rPr>
      </w:pPr>
      <w:r w:rsidRPr="0056705E">
        <w:rPr>
          <w:rFonts w:ascii="AXtManal" w:hAnsi="AXtManal" w:cs="Simplified Arabic"/>
          <w:b/>
          <w:bCs/>
          <w:sz w:val="32"/>
          <w:szCs w:val="32"/>
          <w:rtl/>
          <w:lang w:bidi="ar-EG"/>
        </w:rPr>
        <w:t>الموضوعات</w:t>
      </w:r>
    </w:p>
    <w:p w:rsidR="00C24BEB" w:rsidRPr="0056705E" w:rsidRDefault="00C24BEB" w:rsidP="00C24BEB">
      <w:pPr>
        <w:jc w:val="lowKashida"/>
        <w:rPr>
          <w:rFonts w:ascii="AXtManal" w:hAnsi="AXtManal" w:cs="Simplified Arabic"/>
          <w:b/>
          <w:bCs/>
          <w:sz w:val="32"/>
          <w:szCs w:val="32"/>
          <w:rtl/>
          <w:lang w:bidi="ar-EG"/>
        </w:rPr>
      </w:pPr>
      <w:r w:rsidRPr="0056705E">
        <w:rPr>
          <w:rFonts w:ascii="AXtManal" w:hAnsi="AXtManal" w:cs="Simplified Arabic"/>
          <w:b/>
          <w:bCs/>
          <w:sz w:val="32"/>
          <w:szCs w:val="32"/>
          <w:rtl/>
          <w:lang w:bidi="ar-EG"/>
        </w:rPr>
        <w:t>اشتغال بالتجارة- استخراج سجل تجاري- إثباته- شروط اكتساب صفه التاجر.</w:t>
      </w:r>
    </w:p>
    <w:p w:rsidR="00C24BEB" w:rsidRPr="0056705E" w:rsidRDefault="00C24BEB" w:rsidP="00C24BEB">
      <w:pPr>
        <w:jc w:val="lowKashida"/>
        <w:rPr>
          <w:rFonts w:ascii="AXtManal" w:hAnsi="AXtManal" w:cs="Simplified Arabic"/>
          <w:sz w:val="32"/>
          <w:szCs w:val="32"/>
          <w:rtl/>
          <w:lang w:bidi="ar-EG"/>
        </w:rPr>
      </w:pPr>
      <w:r w:rsidRPr="0056705E">
        <w:rPr>
          <w:rFonts w:ascii="AXtManal" w:hAnsi="AXtManal" w:cs="Simplified Arabic"/>
          <w:sz w:val="32"/>
          <w:szCs w:val="32"/>
          <w:rtl/>
          <w:lang w:bidi="ar-EG"/>
        </w:rPr>
        <w:t>إقامة فرع هيئة الرقابة والتحقيق الدعوى ضِدَّ المتهم موظفا حكوميا اشتغل بالتجارة باستخراجه سجلين تجاريين وزوال بموجبهما الأعمال التجارية – عدم ثبوت قيام المتهم بمزاولة نشاط تجاري، عدم مراجعته وزارة التجارة الإلغاء لسجلات التجارية لا يدل على استمراره في مُمَارَسَة التجارة بدليل الغاء ترخيصه من قبل البلدية بتاريخ 26/1/1433هـ- ما قام به المتهم لا يسمى اشتغالا بالتجارة ولا يكسبه وصف التاجر إذ أنَّه يشترط في اعتبار اكتساب صفة التاجر الامتهان والاستمرار في مُمَارَسَة التجارة – اثر ذلك: عدم إدانة المتهم بِمَا نسب اليه.</w:t>
      </w:r>
    </w:p>
    <w:p w:rsidR="00C24BEB" w:rsidRPr="0056705E" w:rsidRDefault="00C24BEB" w:rsidP="00C24BEB">
      <w:pPr>
        <w:jc w:val="center"/>
        <w:rPr>
          <w:rFonts w:ascii="AXtManal" w:hAnsi="AXtManal" w:cs="Simplified Arabic"/>
          <w:b/>
          <w:bCs/>
          <w:sz w:val="32"/>
          <w:szCs w:val="32"/>
          <w:rtl/>
          <w:lang w:bidi="ar-EG"/>
        </w:rPr>
      </w:pPr>
      <w:r w:rsidRPr="0056705E">
        <w:rPr>
          <w:rFonts w:ascii="AXtManal" w:hAnsi="AXtManal" w:cs="Simplified Arabic"/>
          <w:b/>
          <w:bCs/>
          <w:sz w:val="32"/>
          <w:szCs w:val="32"/>
          <w:rtl/>
          <w:lang w:bidi="ar-EG"/>
        </w:rPr>
        <w:t>الأنظمة واللوائح</w:t>
      </w:r>
    </w:p>
    <w:p w:rsidR="00C24BEB" w:rsidRPr="0056705E" w:rsidRDefault="00C24BEB" w:rsidP="00C24BEB">
      <w:pPr>
        <w:numPr>
          <w:ilvl w:val="0"/>
          <w:numId w:val="26"/>
        </w:numPr>
        <w:spacing w:after="0" w:line="240" w:lineRule="auto"/>
        <w:jc w:val="lowKashida"/>
        <w:rPr>
          <w:rFonts w:ascii="AXtManal" w:hAnsi="AXtManal" w:cs="Simplified Arabic"/>
          <w:sz w:val="32"/>
          <w:szCs w:val="32"/>
          <w:rtl/>
          <w:lang w:bidi="ar-EG"/>
        </w:rPr>
      </w:pPr>
      <w:r w:rsidRPr="0056705E">
        <w:rPr>
          <w:rFonts w:ascii="AXtManal" w:hAnsi="AXtManal" w:cs="Simplified Arabic"/>
          <w:sz w:val="32"/>
          <w:szCs w:val="32"/>
          <w:rtl/>
          <w:lang w:bidi="ar-EG"/>
        </w:rPr>
        <w:t xml:space="preserve">المادة (13) من نظام الخدمة المدنية الصادرة بالمرسوم الملكي رقم (3،49) وتاريخ 10/7/1397هـ. </w:t>
      </w:r>
    </w:p>
    <w:p w:rsidR="00C24BEB" w:rsidRPr="0056705E" w:rsidRDefault="00C24BEB" w:rsidP="00C24BEB">
      <w:pPr>
        <w:numPr>
          <w:ilvl w:val="0"/>
          <w:numId w:val="26"/>
        </w:numPr>
        <w:spacing w:after="0" w:line="240" w:lineRule="auto"/>
        <w:jc w:val="lowKashida"/>
        <w:rPr>
          <w:rFonts w:ascii="AXtManal" w:hAnsi="AXtManal" w:cs="Simplified Arabic"/>
          <w:sz w:val="32"/>
          <w:szCs w:val="32"/>
          <w:rtl/>
          <w:lang w:bidi="ar-EG"/>
        </w:rPr>
      </w:pPr>
      <w:r w:rsidRPr="0056705E">
        <w:rPr>
          <w:rFonts w:ascii="AXtManal" w:hAnsi="AXtManal" w:cs="Simplified Arabic"/>
          <w:sz w:val="32"/>
          <w:szCs w:val="32"/>
          <w:rtl/>
          <w:lang w:bidi="ar-EG"/>
        </w:rPr>
        <w:t>اللائحة التنفيذية......</w:t>
      </w:r>
    </w:p>
    <w:p w:rsidR="00C24BEB" w:rsidRPr="0056705E" w:rsidRDefault="00C24BEB" w:rsidP="00C24BEB">
      <w:pPr>
        <w:jc w:val="center"/>
        <w:rPr>
          <w:rFonts w:ascii="AXtManal" w:hAnsi="AXtManal" w:cs="Simplified Arabic"/>
          <w:b/>
          <w:bCs/>
          <w:sz w:val="32"/>
          <w:szCs w:val="32"/>
          <w:rtl/>
          <w:lang w:bidi="ar-EG"/>
        </w:rPr>
      </w:pPr>
      <w:r w:rsidRPr="0056705E">
        <w:rPr>
          <w:rFonts w:ascii="AXtManal" w:hAnsi="AXtManal" w:cs="Simplified Arabic"/>
          <w:b/>
          <w:bCs/>
          <w:sz w:val="32"/>
          <w:szCs w:val="32"/>
          <w:rtl/>
          <w:lang w:bidi="ar-EG"/>
        </w:rPr>
        <w:t>الوقائع</w:t>
      </w:r>
    </w:p>
    <w:p w:rsidR="00C24BEB" w:rsidRPr="0056705E" w:rsidRDefault="00C24BEB" w:rsidP="00C24BEB">
      <w:pPr>
        <w:jc w:val="lowKashida"/>
        <w:rPr>
          <w:rFonts w:ascii="AXtManal" w:hAnsi="AXtManal" w:cs="Simplified Arabic"/>
          <w:sz w:val="32"/>
          <w:szCs w:val="32"/>
          <w:rtl/>
          <w:lang w:bidi="ar-EG"/>
        </w:rPr>
      </w:pPr>
      <w:r w:rsidRPr="0056705E">
        <w:rPr>
          <w:rFonts w:ascii="AXtManal" w:hAnsi="AXtManal" w:cs="Simplified Arabic"/>
          <w:sz w:val="32"/>
          <w:szCs w:val="32"/>
          <w:rtl/>
          <w:lang w:bidi="ar-EG"/>
        </w:rPr>
        <w:t xml:space="preserve">تتلخص وقائع هذه الدعوى أنَّه ورد إلى المحكمة الإدارية بمدينة الدمام خطاب فرع هيئة الرقابة والتحقيق بالمنطقة الشرقية رقم (420) وتاريخ 24 محرم 1435هـ </w:t>
      </w:r>
      <w:r w:rsidRPr="0056705E">
        <w:rPr>
          <w:rFonts w:ascii="AXtManal" w:hAnsi="AXtManal" w:cs="Simplified Arabic"/>
          <w:sz w:val="32"/>
          <w:szCs w:val="32"/>
          <w:rtl/>
          <w:lang w:bidi="ar-EG"/>
        </w:rPr>
        <w:lastRenderedPageBreak/>
        <w:t xml:space="preserve">المرفق به قرار الاتهام رقم (11/1119/ج/م) لعام 1435هـ مع </w:t>
      </w:r>
      <w:proofErr w:type="spellStart"/>
      <w:r w:rsidRPr="0056705E">
        <w:rPr>
          <w:rFonts w:ascii="AXtManal" w:hAnsi="AXtManal" w:cs="Simplified Arabic"/>
          <w:sz w:val="32"/>
          <w:szCs w:val="32"/>
          <w:rtl/>
          <w:lang w:bidi="ar-EG"/>
        </w:rPr>
        <w:t>مشفوعاته</w:t>
      </w:r>
      <w:proofErr w:type="spellEnd"/>
      <w:r w:rsidRPr="0056705E">
        <w:rPr>
          <w:rFonts w:ascii="AXtManal" w:hAnsi="AXtManal" w:cs="Simplified Arabic"/>
          <w:sz w:val="32"/>
          <w:szCs w:val="32"/>
          <w:rtl/>
          <w:lang w:bidi="ar-EG"/>
        </w:rPr>
        <w:t>، وقد باشرت الدائرة النظر في القضية على النحو المثبت بمحاضر الضبط فحدَّدت لها جلسة 26/3/1435هـ حضرها مُمَثِّل الادعاء / (....) كما حضر المتهم وقد أدعى مُمَثِّل الادعاء في مواجهة المتهم قائلا: تتهم هيئة الرقابة والتحقيق المتهم الماثل أمامكم لأنه خلال الفترة من عام 5/9/1433هـ حتى تاريخ 19/10/1434هـ بمحافظة الجبيل بالمنطقة الشرقية بوصفة يعمل مراقب أسواق ببلدية محافظة الجبيل جميع بين عمله الحكومي والاشتغال بالتجارة بأن استخرج السجلين التجاريين رقم (2055005185) ورقم (2055006883) وزوال بموجبهما الأعمال التجارية ولم يرتدع حَيْثُ استمر في مزاولة التجارة رغم صدور حكم المحكمة الإدارية بالدمام رقم 169/د/ج/1/1433هـ ثانيا: أدلة الاتهام: 1- إفادة مدير فرع وزارة التجارة بالجبيل رقم 149/4أ/ج في 14/3/1434هـ المتضمنة بأنَّه توجد سجلات تجارية باسم المذكور وإنها لا زالت سارية حتى تاريخه 2- صور السجلات ورخص المحلات المرفقة بالقضية 3- وجود مصلحة مؤكدة للمتهم من ارتكاب هذه المخالفة والمُتَمَثِّلة في زيادة دخلة المادي ثالثا: تطلب الهيئة معاقبة المتهم وفقا لنص المادة الأولى من المرسوم الملكي رقم (43) لعام 1377هـ وبمواجهة المتهم بِمَا أسند إليه أجاب قائلا: ما جاء في قرار الاتهام غير صحيح وقدم مذكرة رد مكونة من صفحة واحدة وبها عدة مرفقات نفي الاتهام وطلب الحكم بعدم إدانته وقال: أحيلكم إلى أقوالي في التحقيقات مكتفيا بها كما اكتفى مُمَثِّل الادعاء بِمَا جاء في الاتهام وبناءً عليه تَمَّ رفع القضية للدراسة وأصدرت الدائرة حكمها بجلسة اليوم بحضور إطراف الدعوى</w:t>
      </w:r>
    </w:p>
    <w:p w:rsidR="00C24BEB" w:rsidRPr="0056705E" w:rsidRDefault="00C24BEB" w:rsidP="00C24BEB">
      <w:pPr>
        <w:jc w:val="center"/>
        <w:rPr>
          <w:rFonts w:ascii="AXtManal" w:hAnsi="AXtManal" w:cs="Simplified Arabic"/>
          <w:b/>
          <w:bCs/>
          <w:sz w:val="32"/>
          <w:szCs w:val="32"/>
          <w:rtl/>
          <w:lang w:bidi="ar-EG"/>
        </w:rPr>
      </w:pPr>
      <w:r w:rsidRPr="0056705E">
        <w:rPr>
          <w:rFonts w:ascii="AXtManal" w:hAnsi="AXtManal" w:cs="Simplified Arabic"/>
          <w:b/>
          <w:bCs/>
          <w:sz w:val="32"/>
          <w:szCs w:val="32"/>
          <w:rtl/>
          <w:lang w:bidi="ar-EG"/>
        </w:rPr>
        <w:t>الأسباب</w:t>
      </w:r>
    </w:p>
    <w:p w:rsidR="00C24BEB" w:rsidRPr="0056705E" w:rsidRDefault="00C24BEB" w:rsidP="00C24BEB">
      <w:pPr>
        <w:jc w:val="lowKashida"/>
        <w:rPr>
          <w:rFonts w:ascii="AXtManal" w:hAnsi="AXtManal" w:cs="Simplified Arabic"/>
          <w:sz w:val="32"/>
          <w:szCs w:val="32"/>
          <w:rtl/>
          <w:lang w:bidi="ar-EG"/>
        </w:rPr>
      </w:pPr>
      <w:r w:rsidRPr="0056705E">
        <w:rPr>
          <w:rFonts w:ascii="AXtManal" w:hAnsi="AXtManal" w:cs="Simplified Arabic"/>
          <w:sz w:val="32"/>
          <w:szCs w:val="32"/>
          <w:rtl/>
          <w:lang w:bidi="ar-EG"/>
        </w:rPr>
        <w:t>حيث إنَّه بعد سماع الدعوى والإجابة وبعد الاطلاع على أوراق القضية وحيث إن الجهة المُدَّعِية تهدف من دعواها الماثلة إلى إثبات مخالفة المُدَّعى عليه بالاشتغال بالتجارة ومعاقبته تبعا لذلك على التفصيل الوارد بقرار الاتهام وحيث إن الم</w:t>
      </w:r>
      <w:r>
        <w:rPr>
          <w:rFonts w:ascii="AXtManal" w:hAnsi="AXtManal" w:cs="Simplified Arabic" w:hint="cs"/>
          <w:sz w:val="32"/>
          <w:szCs w:val="32"/>
          <w:rtl/>
          <w:lang w:bidi="ar-EG"/>
        </w:rPr>
        <w:t>ُ</w:t>
      </w:r>
      <w:r w:rsidRPr="0056705E">
        <w:rPr>
          <w:rFonts w:ascii="AXtManal" w:hAnsi="AXtManal" w:cs="Simplified Arabic"/>
          <w:sz w:val="32"/>
          <w:szCs w:val="32"/>
          <w:rtl/>
          <w:lang w:bidi="ar-EG"/>
        </w:rPr>
        <w:t xml:space="preserve">تهم نفي </w:t>
      </w:r>
      <w:r w:rsidRPr="0056705E">
        <w:rPr>
          <w:rFonts w:ascii="AXtManal" w:hAnsi="AXtManal" w:cs="Simplified Arabic"/>
          <w:sz w:val="32"/>
          <w:szCs w:val="32"/>
          <w:rtl/>
          <w:lang w:bidi="ar-EG"/>
        </w:rPr>
        <w:lastRenderedPageBreak/>
        <w:t xml:space="preserve">صحة ذلك الاتهام أمام الدائرة وفى جميع مراحل التحقيق وحيث إنَّه لم يثبت لدي الدائرة قيام المتهم بمزاولة أي نشاط تجاري فمجرد عدم مراجعته لوزارة التجارة لإلغاء السجلات التجارة لا يدل على استمرار المتهم في مُمَارَسَة التجارة فقد تَمَّ إلغاء ترخيصه من قبل البلدية بتاريخ 26/1/14333هـ بِحَسَب شهادة الإلغاء المرفق صورة منها بالأوراق وحيث إنَّه وبحسب اللغة والعرف والنظام وما استقر عليه القضاء فان ما قام به المتهم لا يسمي اشتغالا بالتجارة ولا يكتسب به المتهم وصف التاجر حيث إنَّه يشترط في اعتبار اكتساب صف التاجر الامتهان والاستمرار حيثُ نَصَّت المادة (13) من نظام الخدمة المدنية الصادر بالمرسوم الملكي رقم (3/49) وتاريخ 10 رجب 1397هـ على أنَّه ( يحظر على الموظف الاشتغال بالتجارة بطريقة مباشرة وغير مباشرة وجاء في اللائحة التنفيذية تفسير ذلك بِمَا نصه ( يحظر وعلى الموظف أن يزاول نشاط يؤدي إلى اكتساب صفه التاجر كالشراء من اجل البيع على سبيل الاحتراف أو يكون مقاولا </w:t>
      </w:r>
      <w:r>
        <w:rPr>
          <w:rFonts w:ascii="AXtManal" w:hAnsi="AXtManal" w:cs="Simplified Arabic" w:hint="cs"/>
          <w:sz w:val="32"/>
          <w:szCs w:val="32"/>
          <w:rtl/>
          <w:lang w:bidi="ar-EG"/>
        </w:rPr>
        <w:t>أ</w:t>
      </w:r>
      <w:r w:rsidRPr="0056705E">
        <w:rPr>
          <w:rFonts w:ascii="AXtManal" w:hAnsi="AXtManal" w:cs="Simplified Arabic"/>
          <w:sz w:val="32"/>
          <w:szCs w:val="32"/>
          <w:rtl/>
          <w:lang w:bidi="ar-EG"/>
        </w:rPr>
        <w:t>و متعهدا أو دل</w:t>
      </w:r>
      <w:r>
        <w:rPr>
          <w:rFonts w:ascii="AXtManal" w:hAnsi="AXtManal" w:cs="Simplified Arabic" w:hint="cs"/>
          <w:sz w:val="32"/>
          <w:szCs w:val="32"/>
          <w:rtl/>
          <w:lang w:bidi="ar-EG"/>
        </w:rPr>
        <w:t>َّ</w:t>
      </w:r>
      <w:r w:rsidRPr="0056705E">
        <w:rPr>
          <w:rFonts w:ascii="AXtManal" w:hAnsi="AXtManal" w:cs="Simplified Arabic"/>
          <w:sz w:val="32"/>
          <w:szCs w:val="32"/>
          <w:rtl/>
          <w:lang w:bidi="ar-EG"/>
        </w:rPr>
        <w:t xml:space="preserve">الا) فاشترط المنظم صفة الاستمرار والامتهان لا2كتساب صفة والتاجر أو السمسار المحظورة على الموظف العام والتي على أساسها تثبت المخالفة في حالة ممارستها لما فيها من الاشتغال بتلك المهنة عن أداء واجبات الوظيفية العامة وهذا ما لم يحصل في القضية الماثلة لذلك فإن الدائرة تنتهي إلى عدم ثبوت ما نسب للمتهم من اشتغاله بالتجارة حال كونه موظفا عاما. </w:t>
      </w:r>
    </w:p>
    <w:p w:rsidR="00C24BEB" w:rsidRPr="0056705E" w:rsidRDefault="00C24BEB" w:rsidP="00C24BEB">
      <w:pPr>
        <w:jc w:val="lowKashida"/>
        <w:rPr>
          <w:rFonts w:ascii="AXtManal" w:hAnsi="AXtManal" w:cs="Simplified Arabic"/>
          <w:b/>
          <w:bCs/>
          <w:sz w:val="32"/>
          <w:szCs w:val="32"/>
          <w:rtl/>
          <w:lang w:bidi="ar-EG"/>
        </w:rPr>
      </w:pPr>
      <w:r w:rsidRPr="0056705E">
        <w:rPr>
          <w:rFonts w:ascii="AXtManal" w:hAnsi="AXtManal" w:cs="Simplified Arabic"/>
          <w:b/>
          <w:bCs/>
          <w:sz w:val="32"/>
          <w:szCs w:val="32"/>
          <w:rtl/>
          <w:lang w:bidi="ar-EG"/>
        </w:rPr>
        <w:t>لذلك حَكَمَتْ الدائرة بعدم إدانة / (...) (سعودي الجنسية) بمخالفة الجمع بين عمله الحكومي والاشتغال بالتجارة المنسوبة إليه، وذلك لما هو موضح بالأسباب.</w:t>
      </w:r>
    </w:p>
    <w:p w:rsidR="00C24BEB" w:rsidRPr="0056705E" w:rsidRDefault="00C24BEB" w:rsidP="00C24BEB">
      <w:pPr>
        <w:rPr>
          <w:rFonts w:ascii="AXtManal" w:hAnsi="AXtManal" w:cs="Simplified Arabic"/>
          <w:b/>
          <w:bCs/>
          <w:sz w:val="32"/>
          <w:szCs w:val="32"/>
          <w:rtl/>
          <w:lang w:bidi="ar-EG"/>
        </w:rPr>
      </w:pPr>
      <w:r w:rsidRPr="0056705E">
        <w:rPr>
          <w:rFonts w:ascii="AXtManal" w:hAnsi="AXtManal" w:cs="Simplified Arabic"/>
          <w:b/>
          <w:bCs/>
          <w:sz w:val="32"/>
          <w:szCs w:val="32"/>
          <w:rtl/>
          <w:lang w:bidi="ar-EG"/>
        </w:rPr>
        <w:t xml:space="preserve">والله الموفق وصلي الله على نبينا محمد وعلى </w:t>
      </w:r>
      <w:proofErr w:type="spellStart"/>
      <w:r w:rsidRPr="0056705E">
        <w:rPr>
          <w:rFonts w:ascii="AXtManal" w:hAnsi="AXtManal" w:cs="Simplified Arabic"/>
          <w:b/>
          <w:bCs/>
          <w:sz w:val="32"/>
          <w:szCs w:val="32"/>
          <w:rtl/>
          <w:lang w:bidi="ar-EG"/>
        </w:rPr>
        <w:t>آله</w:t>
      </w:r>
      <w:proofErr w:type="spellEnd"/>
      <w:r w:rsidRPr="0056705E">
        <w:rPr>
          <w:rFonts w:ascii="AXtManal" w:hAnsi="AXtManal" w:cs="Simplified Arabic"/>
          <w:b/>
          <w:bCs/>
          <w:sz w:val="32"/>
          <w:szCs w:val="32"/>
          <w:rtl/>
          <w:lang w:bidi="ar-EG"/>
        </w:rPr>
        <w:t xml:space="preserve"> وصحبه أجمعين.</w:t>
      </w:r>
    </w:p>
    <w:p w:rsidR="00C24BEB" w:rsidRPr="0056705E" w:rsidRDefault="00C24BEB" w:rsidP="00C24BEB">
      <w:pPr>
        <w:ind w:left="518" w:hanging="518"/>
        <w:jc w:val="lowKashida"/>
        <w:rPr>
          <w:rFonts w:ascii="AXtManal" w:hAnsi="AXtManal" w:cs="Simplified Arabic"/>
          <w:b/>
          <w:bCs/>
          <w:sz w:val="32"/>
          <w:szCs w:val="32"/>
          <w:rtl/>
          <w:lang w:bidi="ar-EG"/>
        </w:rPr>
      </w:pPr>
      <w:r w:rsidRPr="0056705E">
        <w:rPr>
          <w:rFonts w:ascii="AXtManal" w:hAnsi="AXtManal" w:cs="Simplified Arabic"/>
          <w:b/>
          <w:bCs/>
          <w:sz w:val="32"/>
          <w:szCs w:val="32"/>
          <w:rtl/>
          <w:lang w:bidi="ar-EG"/>
        </w:rPr>
        <w:t>محكمة الاستئناف</w:t>
      </w:r>
    </w:p>
    <w:p w:rsidR="00C24BEB" w:rsidRPr="0056705E" w:rsidRDefault="00C24BEB" w:rsidP="00C24BEB">
      <w:pPr>
        <w:ind w:left="518" w:hanging="518"/>
        <w:jc w:val="lowKashida"/>
        <w:rPr>
          <w:rFonts w:ascii="AXtManal" w:hAnsi="AXtManal" w:cs="Simplified Arabic"/>
          <w:b/>
          <w:bCs/>
          <w:sz w:val="32"/>
          <w:szCs w:val="32"/>
          <w:rtl/>
          <w:lang w:bidi="ar-EG"/>
        </w:rPr>
      </w:pPr>
      <w:r w:rsidRPr="0056705E">
        <w:rPr>
          <w:rFonts w:ascii="AXtManal" w:hAnsi="AXtManal" w:cs="Simplified Arabic"/>
          <w:b/>
          <w:bCs/>
          <w:sz w:val="32"/>
          <w:szCs w:val="32"/>
          <w:rtl/>
          <w:lang w:bidi="ar-EG"/>
        </w:rPr>
        <w:t>حَكَمَتْ المحكمة بتأييد الحكم فيما انتهي إليه من قضاء.</w:t>
      </w:r>
    </w:p>
    <w:p w:rsidR="00C24BEB" w:rsidRPr="0056705E" w:rsidRDefault="00C24BEB" w:rsidP="00C24BEB">
      <w:pPr>
        <w:jc w:val="lowKashida"/>
        <w:rPr>
          <w:rFonts w:ascii="AXtManal" w:hAnsi="AXtManal" w:cs="Simplified Arabic"/>
          <w:sz w:val="32"/>
          <w:szCs w:val="32"/>
          <w:rtl/>
          <w:lang w:bidi="ar-EG"/>
        </w:rPr>
      </w:pPr>
    </w:p>
    <w:p w:rsidR="002C5269" w:rsidRDefault="002C5269">
      <w:pPr>
        <w:rPr>
          <w:b/>
          <w:bCs/>
          <w:sz w:val="144"/>
          <w:szCs w:val="144"/>
          <w:rtl/>
          <w:lang w:bidi="ar-EG"/>
        </w:rPr>
      </w:pPr>
      <w:r>
        <w:rPr>
          <w:rFonts w:hint="cs"/>
          <w:b/>
          <w:bCs/>
          <w:sz w:val="144"/>
          <w:szCs w:val="144"/>
          <w:rtl/>
          <w:lang w:bidi="ar-EG"/>
        </w:rPr>
        <w:lastRenderedPageBreak/>
        <w:t>علامة تجارية</w:t>
      </w:r>
    </w:p>
    <w:p w:rsidR="002C5269" w:rsidRDefault="002C5269">
      <w:pPr>
        <w:bidi w:val="0"/>
        <w:rPr>
          <w:b/>
          <w:bCs/>
          <w:sz w:val="144"/>
          <w:szCs w:val="144"/>
          <w:lang w:bidi="ar-EG"/>
        </w:rPr>
      </w:pPr>
      <w:r>
        <w:rPr>
          <w:b/>
          <w:bCs/>
          <w:sz w:val="144"/>
          <w:szCs w:val="144"/>
          <w:rtl/>
          <w:lang w:bidi="ar-EG"/>
        </w:rPr>
        <w:br w:type="page"/>
      </w:r>
    </w:p>
    <w:p w:rsidR="00D978E0" w:rsidRPr="008C36C5" w:rsidRDefault="00D978E0" w:rsidP="00D978E0">
      <w:pPr>
        <w:spacing w:after="0" w:line="240" w:lineRule="auto"/>
        <w:jc w:val="both"/>
        <w:rPr>
          <w:rFonts w:ascii="AXtManal" w:eastAsiaTheme="minorEastAsia" w:hAnsi="AXtManal" w:cs="Simplified Arabic"/>
          <w:b/>
          <w:bCs/>
          <w:sz w:val="32"/>
          <w:szCs w:val="32"/>
          <w:lang w:bidi="ar-EG"/>
        </w:rPr>
      </w:pPr>
      <w:r w:rsidRPr="008C36C5">
        <w:rPr>
          <w:rFonts w:ascii="AXtManal" w:eastAsiaTheme="minorEastAsia" w:hAnsi="AXtManal" w:cs="Simplified Arabic"/>
          <w:b/>
          <w:bCs/>
          <w:sz w:val="32"/>
          <w:szCs w:val="32"/>
          <w:rtl/>
          <w:lang w:bidi="ar-EG"/>
        </w:rPr>
        <w:lastRenderedPageBreak/>
        <w:t>رقم القضية الابتدائية 1764/1/ق لعام 1430هـ</w:t>
      </w:r>
    </w:p>
    <w:p w:rsidR="00D978E0" w:rsidRPr="008C36C5" w:rsidRDefault="00D978E0" w:rsidP="00D978E0">
      <w:pPr>
        <w:spacing w:after="0" w:line="240" w:lineRule="auto"/>
        <w:jc w:val="both"/>
        <w:rPr>
          <w:rFonts w:ascii="AXtManal" w:eastAsiaTheme="minorEastAsia" w:hAnsi="AXtManal" w:cs="Simplified Arabic"/>
          <w:b/>
          <w:bCs/>
          <w:sz w:val="32"/>
          <w:szCs w:val="32"/>
          <w:rtl/>
          <w:lang w:bidi="ar-EG"/>
        </w:rPr>
      </w:pPr>
      <w:r w:rsidRPr="008C36C5">
        <w:rPr>
          <w:rFonts w:ascii="AXtManal" w:eastAsiaTheme="minorEastAsia" w:hAnsi="AXtManal" w:cs="Simplified Arabic"/>
          <w:b/>
          <w:bCs/>
          <w:sz w:val="32"/>
          <w:szCs w:val="32"/>
          <w:rtl/>
          <w:lang w:bidi="ar-EG"/>
        </w:rPr>
        <w:t>رقم الحكم الابتدائي 187/7/1 لعام 1434هـ</w:t>
      </w:r>
    </w:p>
    <w:p w:rsidR="00D978E0" w:rsidRPr="008C36C5" w:rsidRDefault="00D978E0" w:rsidP="00D978E0">
      <w:pPr>
        <w:spacing w:after="0" w:line="240" w:lineRule="auto"/>
        <w:jc w:val="both"/>
        <w:rPr>
          <w:rFonts w:ascii="AXtManal" w:eastAsiaTheme="minorEastAsia" w:hAnsi="AXtManal" w:cs="Simplified Arabic"/>
          <w:b/>
          <w:bCs/>
          <w:sz w:val="32"/>
          <w:szCs w:val="32"/>
          <w:rtl/>
          <w:lang w:bidi="ar-EG"/>
        </w:rPr>
      </w:pPr>
      <w:r w:rsidRPr="008C36C5">
        <w:rPr>
          <w:rFonts w:ascii="AXtManal" w:eastAsiaTheme="minorEastAsia" w:hAnsi="AXtManal" w:cs="Simplified Arabic"/>
          <w:b/>
          <w:bCs/>
          <w:sz w:val="32"/>
          <w:szCs w:val="32"/>
          <w:rtl/>
          <w:lang w:bidi="ar-EG"/>
        </w:rPr>
        <w:t>رقم قضية الاستئناف 884/ق لعام 1434هـ</w:t>
      </w:r>
    </w:p>
    <w:p w:rsidR="00D978E0" w:rsidRPr="008C36C5" w:rsidRDefault="00D978E0" w:rsidP="00D978E0">
      <w:pPr>
        <w:spacing w:after="0" w:line="240" w:lineRule="auto"/>
        <w:jc w:val="both"/>
        <w:rPr>
          <w:rFonts w:ascii="AXtManal" w:eastAsiaTheme="minorEastAsia" w:hAnsi="AXtManal" w:cs="Simplified Arabic"/>
          <w:b/>
          <w:bCs/>
          <w:sz w:val="32"/>
          <w:szCs w:val="32"/>
          <w:rtl/>
          <w:lang w:bidi="ar-EG"/>
        </w:rPr>
      </w:pPr>
      <w:r w:rsidRPr="008C36C5">
        <w:rPr>
          <w:rFonts w:ascii="AXtManal" w:eastAsiaTheme="minorEastAsia" w:hAnsi="AXtManal" w:cs="Simplified Arabic"/>
          <w:b/>
          <w:bCs/>
          <w:sz w:val="32"/>
          <w:szCs w:val="32"/>
          <w:rtl/>
          <w:lang w:bidi="ar-EG"/>
        </w:rPr>
        <w:t>رقم حكم الاستئناف 37/ج/2 لعام 1435هـ</w:t>
      </w:r>
    </w:p>
    <w:p w:rsidR="00D978E0" w:rsidRPr="008C36C5" w:rsidRDefault="00D978E0" w:rsidP="00D978E0">
      <w:pPr>
        <w:spacing w:after="0" w:line="240" w:lineRule="auto"/>
        <w:jc w:val="both"/>
        <w:rPr>
          <w:rFonts w:ascii="AXtManal" w:eastAsiaTheme="minorEastAsia" w:hAnsi="AXtManal" w:cs="Simplified Arabic"/>
          <w:b/>
          <w:bCs/>
          <w:sz w:val="32"/>
          <w:szCs w:val="32"/>
          <w:rtl/>
          <w:lang w:bidi="ar-EG"/>
        </w:rPr>
      </w:pPr>
      <w:r w:rsidRPr="008C36C5">
        <w:rPr>
          <w:rFonts w:ascii="AXtManal" w:eastAsiaTheme="minorEastAsia" w:hAnsi="AXtManal" w:cs="Simplified Arabic"/>
          <w:b/>
          <w:bCs/>
          <w:sz w:val="32"/>
          <w:szCs w:val="32"/>
          <w:rtl/>
          <w:lang w:bidi="ar-EG"/>
        </w:rPr>
        <w:t>تاريخ الجلسة 22/2/1435هـ</w:t>
      </w:r>
    </w:p>
    <w:p w:rsidR="00D978E0" w:rsidRPr="008C36C5" w:rsidRDefault="00D978E0" w:rsidP="00D978E0">
      <w:pPr>
        <w:spacing w:after="0" w:line="240" w:lineRule="auto"/>
        <w:jc w:val="center"/>
        <w:rPr>
          <w:rFonts w:ascii="AXtManal" w:eastAsiaTheme="minorEastAsia" w:hAnsi="AXtManal" w:cs="Simplified Arabic"/>
          <w:b/>
          <w:bCs/>
          <w:sz w:val="32"/>
          <w:szCs w:val="32"/>
          <w:rtl/>
          <w:lang w:bidi="ar-EG"/>
        </w:rPr>
      </w:pPr>
      <w:r w:rsidRPr="008C36C5">
        <w:rPr>
          <w:rFonts w:ascii="AXtManal" w:eastAsiaTheme="minorEastAsia" w:hAnsi="AXtManal" w:cs="Simplified Arabic"/>
          <w:b/>
          <w:bCs/>
          <w:sz w:val="32"/>
          <w:szCs w:val="32"/>
          <w:rtl/>
          <w:lang w:bidi="ar-EG"/>
        </w:rPr>
        <w:t>الموضوعات</w:t>
      </w:r>
    </w:p>
    <w:p w:rsidR="00D978E0" w:rsidRDefault="00D978E0" w:rsidP="00D978E0">
      <w:pPr>
        <w:spacing w:after="0" w:line="240" w:lineRule="auto"/>
        <w:jc w:val="both"/>
        <w:rPr>
          <w:rFonts w:ascii="Traditional Arabic" w:hAnsi="Traditional Arabic" w:cs="Traditional Arabic"/>
          <w:b/>
          <w:bCs/>
          <w:sz w:val="32"/>
          <w:szCs w:val="32"/>
          <w:rtl/>
          <w:lang w:bidi="ar-EG"/>
        </w:rPr>
      </w:pPr>
      <w:r w:rsidRPr="008C36C5">
        <w:rPr>
          <w:rFonts w:ascii="AXtManal" w:eastAsiaTheme="minorEastAsia" w:hAnsi="AXtManal" w:cs="Simplified Arabic"/>
          <w:b/>
          <w:bCs/>
          <w:sz w:val="32"/>
          <w:szCs w:val="32"/>
          <w:rtl/>
          <w:lang w:bidi="ar-EG"/>
        </w:rPr>
        <w:t>علامة تجارية - حيازة وعرض منتج يحمل علامة تجارية مقلدة - توافر الركن المادي والمعنوي - دعوى الجهل بالتقليد - مصادرة البضاعة المقلدة.</w:t>
      </w:r>
    </w:p>
    <w:p w:rsidR="00D978E0" w:rsidRPr="008C36C5" w:rsidRDefault="00D978E0" w:rsidP="00D978E0">
      <w:pPr>
        <w:jc w:val="lowKashida"/>
        <w:rPr>
          <w:rFonts w:ascii="AXtManal" w:eastAsiaTheme="minorEastAsia" w:hAnsi="AXtManal" w:cs="Simplified Arabic"/>
          <w:sz w:val="32"/>
          <w:szCs w:val="32"/>
          <w:rtl/>
          <w:lang w:bidi="ar-EG"/>
        </w:rPr>
      </w:pPr>
      <w:r w:rsidRPr="008C36C5">
        <w:rPr>
          <w:rFonts w:ascii="AXtManal" w:eastAsiaTheme="minorEastAsia" w:hAnsi="AXtManal" w:cs="Simplified Arabic"/>
          <w:sz w:val="32"/>
          <w:szCs w:val="32"/>
          <w:rtl/>
          <w:lang w:bidi="ar-EG"/>
        </w:rPr>
        <w:t>أقام فرع هيئة التحقيق والأداء العام الدعوى ضد المتهم لقيامه بحيازة وعرض علب "غراء" تحمل علامة تجارية مقلدة- توافر الركن المادي المُتَمَثِّل في عرض المنتجات للبيع، والركن المعنوي المُتَمَثِّل في العلم بالتقليد، مع توجه الإدارة إلى بيع المنتج- عدم قبول دعوى المتهم جهله بالتقليد، ذلك أنَّه اعترف بشراء كميات كبيرة من البضاعة المقلدة وباع منها , وهو تاجر محترف يفترض فيه العلم بالبضاعة الأصلية من المقلدة- مصادرة البضاعة المقلدة المضبوطة وفقًا للمادة النظامية التي أجازت لديوان المظالم الحكم بمصادرة الأشياء المحجوزة- أثر ذلك: إدانة المتهم بِمَا نسب إليه وتغريمه ومصادرة البضاعة المضبوطة.</w:t>
      </w:r>
    </w:p>
    <w:p w:rsidR="00D978E0" w:rsidRPr="008C36C5" w:rsidRDefault="00D978E0" w:rsidP="00D978E0">
      <w:pPr>
        <w:spacing w:after="0" w:line="240" w:lineRule="auto"/>
        <w:jc w:val="center"/>
        <w:rPr>
          <w:rFonts w:ascii="AXtManal" w:eastAsiaTheme="minorEastAsia" w:hAnsi="AXtManal" w:cs="Simplified Arabic"/>
          <w:b/>
          <w:bCs/>
          <w:sz w:val="32"/>
          <w:szCs w:val="32"/>
          <w:rtl/>
          <w:lang w:bidi="ar-EG"/>
        </w:rPr>
      </w:pPr>
      <w:r w:rsidRPr="008C36C5">
        <w:rPr>
          <w:rFonts w:ascii="AXtManal" w:eastAsiaTheme="minorEastAsia" w:hAnsi="AXtManal" w:cs="Simplified Arabic"/>
          <w:b/>
          <w:bCs/>
          <w:sz w:val="32"/>
          <w:szCs w:val="32"/>
          <w:rtl/>
          <w:lang w:bidi="ar-EG"/>
        </w:rPr>
        <w:t>الأنظمة واللوائح</w:t>
      </w:r>
    </w:p>
    <w:p w:rsidR="00D978E0" w:rsidRPr="008C36C5" w:rsidRDefault="00D978E0" w:rsidP="00D978E0">
      <w:pPr>
        <w:pStyle w:val="a3"/>
        <w:numPr>
          <w:ilvl w:val="0"/>
          <w:numId w:val="27"/>
        </w:numPr>
        <w:ind w:left="368"/>
        <w:contextualSpacing/>
        <w:jc w:val="lowKashida"/>
        <w:rPr>
          <w:rFonts w:ascii="AXtManal" w:eastAsiaTheme="minorEastAsia" w:hAnsi="AXtManal" w:cs="Simplified Arabic"/>
          <w:sz w:val="32"/>
          <w:szCs w:val="32"/>
          <w:rtl/>
          <w:lang w:bidi="ar-EG"/>
        </w:rPr>
      </w:pPr>
      <w:r w:rsidRPr="008C36C5">
        <w:rPr>
          <w:rFonts w:ascii="AXtManal" w:eastAsiaTheme="minorEastAsia" w:hAnsi="AXtManal" w:cs="Simplified Arabic"/>
          <w:sz w:val="32"/>
          <w:szCs w:val="32"/>
          <w:rtl/>
          <w:lang w:bidi="ar-EG"/>
        </w:rPr>
        <w:t>المادتان (43/ج، 52) من نظام العلامات التجارية الصادر بالمرسوم الملكي رقم م/21 وتاريخ 28/5/1423هـ.</w:t>
      </w:r>
    </w:p>
    <w:p w:rsidR="00D978E0" w:rsidRDefault="00D978E0" w:rsidP="00D978E0">
      <w:pPr>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D978E0" w:rsidRPr="008C36C5" w:rsidRDefault="00D978E0" w:rsidP="00D978E0">
      <w:pPr>
        <w:jc w:val="lowKashida"/>
        <w:rPr>
          <w:rFonts w:ascii="AXtManal" w:eastAsiaTheme="minorEastAsia" w:hAnsi="AXtManal" w:cs="Simplified Arabic"/>
          <w:sz w:val="32"/>
          <w:szCs w:val="32"/>
          <w:rtl/>
          <w:lang w:bidi="ar-EG"/>
        </w:rPr>
      </w:pPr>
      <w:r w:rsidRPr="008C36C5">
        <w:rPr>
          <w:rFonts w:ascii="AXtManal" w:eastAsiaTheme="minorEastAsia" w:hAnsi="AXtManal" w:cs="Simplified Arabic"/>
          <w:sz w:val="32"/>
          <w:szCs w:val="32"/>
          <w:rtl/>
          <w:lang w:bidi="ar-EG"/>
        </w:rPr>
        <w:t xml:space="preserve">حيث إن وقائع هذه الدعوى تتحصل بالقدر اللازم لإصدار هذا الحكم في أن المُدَّعي العام تقدم بلائحة دعوى قيدت قضية بالرقم المشار إليه أعلاه، ادعى فيها على (...) صاحب مُؤَسَّسَة (...) بموجب السجل التجاري رقم (...) وتاريخ 10/5/1420هـ أنَّه بتاريخ 14/2/1430هـ تقدمت مُؤَسَّسَة (...) بشكوى ضِدَّ مُؤَسَّسَة المُدَّعى عليه </w:t>
      </w:r>
      <w:r w:rsidRPr="008C36C5">
        <w:rPr>
          <w:rFonts w:ascii="AXtManal" w:eastAsiaTheme="minorEastAsia" w:hAnsi="AXtManal" w:cs="Simplified Arabic"/>
          <w:sz w:val="32"/>
          <w:szCs w:val="32"/>
          <w:rtl/>
          <w:lang w:bidi="ar-EG"/>
        </w:rPr>
        <w:lastRenderedPageBreak/>
        <w:t>لقيامها بحيازة وعرض وبيع علب غراء تحمل علامة مقلدة للعلامة المسجلة لهم باسم (</w:t>
      </w:r>
      <w:proofErr w:type="spellStart"/>
      <w:r w:rsidRPr="008C36C5">
        <w:rPr>
          <w:rFonts w:ascii="AXtManal" w:eastAsiaTheme="minorEastAsia" w:hAnsi="AXtManal" w:cs="Simplified Arabic"/>
          <w:sz w:val="32"/>
          <w:szCs w:val="32"/>
          <w:rtl/>
          <w:lang w:bidi="ar-EG"/>
        </w:rPr>
        <w:t>إلتيكو</w:t>
      </w:r>
      <w:proofErr w:type="spellEnd"/>
      <w:r w:rsidRPr="008C36C5">
        <w:rPr>
          <w:rFonts w:ascii="AXtManal" w:eastAsiaTheme="minorEastAsia" w:hAnsi="AXtManal" w:cs="Simplified Arabic"/>
          <w:sz w:val="32"/>
          <w:szCs w:val="32"/>
          <w:rtl/>
          <w:lang w:bidi="ar-EG"/>
        </w:rPr>
        <w:t xml:space="preserve"> كميكال بتي ليمتد) وعند انتقال هيئة الضبط لمقر مُؤَسَّسَة المُدَّعى عليه تَمَّ ضبط عدد (45) درزن غراء تحمل تلك العلامة وقد أسفر التحقيق مع المُدَّعى عليه عن اتهامه بتقليد العلامة التجارية عن طريق حيازة وعرض وبيع تلك البضاعة التي وضعت عليها العلامة المقلدة ثم ساقت الهيئة أدلة الاتهام وقرائنه على النحو التالي: 1- إقرار المُدَّعى عليه المدون على الصفحة (1-3) من دفتر التحقيق. 2- محضر الضبط المرفق لفة (9). 3- شهادات تسجيل العلامة التجارية المشار إليها المرفقة لفة (2-4). 4- إفادة ملاك العلامة التجارية المشار إليها المرفقة لفة (7-8). 5- عدم وضوح التقليد بين الأصلية والمقلدة  بطريقة توهم المستهلك. وطلبت الهيئة معاقبة المُدَّعى عليه وفقًا لما ورد في المادة (43/ج) من نظام العلامات التجارية، ومصادرة البضاعة المضبوطة وفقًا للمادة (52) من النظام المشار إليه. وبإحالة القضية إلى الدائرة باشرت نظرها على النحو المثبت في محاضر ضبطها حَيْثُ حضر أطراف الدعوى، وبِسُؤَال المُدَّعي العام عن دعواه قال طبقاً لما ورد في لائحة الاتهام، وبِسُؤَال المُدَّعى عليه عن الجواب قال إنني اشتريت البضاعة من الموزع ولم أكن أعلم أنها مقلدة علمًا بأن هذه البضاعة موجودة في السوق وقدم صورًا من فواتير تَضَمَّنَت بيع بضاعة غراء (سوبر قلو) من بعض المحلات التجارية.، وبِسُؤَال المُدَّعي العام عمَّا ورد في إجابة المُدَّعى عليه قال أن المُدَّعى عليه قد أقر بقيامه ببيع البضاعة التي تحمل العلامة المقلدة، بعد ذلك قرر الطرفان الاكتفاء بِمَا سبق وبناءً عليه أصدرت الدائرة حكمها رقم 135/د/إ/7 لعام 1430هـ، القاضي بعدم إدانة (...) بمخالفة نظام العلامات التجارية ببيع علب غراء تحمل علامة تجارية مقلدة (</w:t>
      </w:r>
      <w:proofErr w:type="spellStart"/>
      <w:r w:rsidRPr="008C36C5">
        <w:rPr>
          <w:rFonts w:ascii="AXtManal" w:eastAsiaTheme="minorEastAsia" w:hAnsi="AXtManal" w:cs="Simplified Arabic"/>
          <w:sz w:val="32"/>
          <w:szCs w:val="32"/>
          <w:rtl/>
          <w:lang w:bidi="ar-EG"/>
        </w:rPr>
        <w:t>إلتيكو</w:t>
      </w:r>
      <w:proofErr w:type="spellEnd"/>
      <w:r w:rsidRPr="008C36C5">
        <w:rPr>
          <w:rFonts w:ascii="AXtManal" w:eastAsiaTheme="minorEastAsia" w:hAnsi="AXtManal" w:cs="Simplified Arabic"/>
          <w:sz w:val="32"/>
          <w:szCs w:val="32"/>
          <w:rtl/>
          <w:lang w:bidi="ar-EG"/>
        </w:rPr>
        <w:t xml:space="preserve"> كميكال بتي ليمتد)، ومصادرة البضاعة المضبوطة، وبإحالة القضية إلى محكمة الاستئناف بعد الاعتراض عليه من قبل المُدَّعي العام أصدرت بشأنها حكمها رقم 255/إس/9 لعام 1431هـ، القاضي بنقض حكم الدائرة وإعادة القضية إليها لنظرها على ضوء ما ذكر في أسباب النقض، وبناءً عليه أصدرت الدائرة </w:t>
      </w:r>
      <w:r w:rsidRPr="008C36C5">
        <w:rPr>
          <w:rFonts w:ascii="AXtManal" w:eastAsiaTheme="minorEastAsia" w:hAnsi="AXtManal" w:cs="Simplified Arabic"/>
          <w:sz w:val="32"/>
          <w:szCs w:val="32"/>
          <w:rtl/>
          <w:lang w:bidi="ar-EG"/>
        </w:rPr>
        <w:lastRenderedPageBreak/>
        <w:t>حكمها رقم 273/د/إ/7 لعام 1432هـ، بإدانة (...) صاحب مُؤَسَّسَة (...) بموجب السجل التجاري رقم (...) وتاريخ 10/5/1420هـ بجريمة حيازة وعرض وبيع سلعة تحمل علامة تجارية مقلدة وتغريمه مبلغًا وقدره (5000) خمسة آلاف ريال ومصادرة البضاعة المضبوطة، وبإحالة القضية إلى محكمة الاستئناف أصدرت بشأنها حكمها رقم 46/إ س/ج/2 لعام 1434هـ، القاضي بنقض حكم الدائرة ملاحظًا بعض الملاحظات الخاصة بمنطوق الحكم، وبعد الأخذ في الاعتبار ملاحظات حكم الاستئناف قامت الدائرة بفتح باب المرافعة في القضية، وبإحالة القضية إلى الدائرة باشرت نظرها على النحو المثبت في محاضر ضبطها حَيْثُ حضر طرفا الدعوى وقَرَّر المُدَّعى عليه الاكتفاء بِمَا سبق. وفي جلسة هذا اليوم لم يحضر مُمَثِّل المُدَّعِية وحيث إن القضية مكتملة للفصل في مواجهة المُدَّعى عليه وبناءً عليه أصدرت حكمها للأسباب التالية.</w:t>
      </w:r>
    </w:p>
    <w:p w:rsidR="00D978E0" w:rsidRDefault="00D978E0" w:rsidP="00D978E0">
      <w:pPr>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D978E0" w:rsidRPr="008C36C5" w:rsidRDefault="00D978E0" w:rsidP="00D978E0">
      <w:pPr>
        <w:jc w:val="lowKashida"/>
        <w:rPr>
          <w:rFonts w:ascii="AXtManal" w:eastAsiaTheme="minorEastAsia" w:hAnsi="AXtManal" w:cs="Simplified Arabic"/>
          <w:sz w:val="32"/>
          <w:szCs w:val="32"/>
          <w:rtl/>
          <w:lang w:bidi="ar-EG"/>
        </w:rPr>
      </w:pPr>
      <w:r w:rsidRPr="008C36C5">
        <w:rPr>
          <w:rFonts w:ascii="AXtManal" w:eastAsiaTheme="minorEastAsia" w:hAnsi="AXtManal" w:cs="Simplified Arabic"/>
          <w:sz w:val="32"/>
          <w:szCs w:val="32"/>
          <w:rtl/>
          <w:lang w:bidi="ar-EG"/>
        </w:rPr>
        <w:t xml:space="preserve">حيث إن المُدَّعِية تهدف من دعواها إلى معاقبة المُدَّعى عليه بِمَا ورد في المادة الثالثة والأربعين من نظام العلامات التجارية لقيامه بعرض وبيع منتج عليه علامة مقلدة كما تهدف إلى مصادرة البضاعة المحجوزة؛ لذا فإن ديوان المظالم يختص بولاية الفصل فيها وفقًا لما أنيط به في المادة الثالثة والخمسين من نظام العلامات التجارية الصادر بالمرسوم الملكي رقم م/21 وتاريخ 28/5/1423هـ التي نَصَّت على أن (يختص ديوان المظالم بالفصل في جميع الدعاوى المدينة والجنائية والمنازعات الناشئة عن تطبيق هذا النظام، وتوقيع </w:t>
      </w:r>
      <w:proofErr w:type="spellStart"/>
      <w:r w:rsidRPr="008C36C5">
        <w:rPr>
          <w:rFonts w:ascii="AXtManal" w:eastAsiaTheme="minorEastAsia" w:hAnsi="AXtManal" w:cs="Simplified Arabic"/>
          <w:sz w:val="32"/>
          <w:szCs w:val="32"/>
          <w:rtl/>
          <w:lang w:bidi="ar-EG"/>
        </w:rPr>
        <w:t>الجزاءات</w:t>
      </w:r>
      <w:proofErr w:type="spellEnd"/>
      <w:r w:rsidRPr="008C36C5">
        <w:rPr>
          <w:rFonts w:ascii="AXtManal" w:eastAsiaTheme="minorEastAsia" w:hAnsi="AXtManal" w:cs="Simplified Arabic"/>
          <w:sz w:val="32"/>
          <w:szCs w:val="32"/>
          <w:rtl/>
          <w:lang w:bidi="ar-EG"/>
        </w:rPr>
        <w:t xml:space="preserve"> المُقَرَّرَة لمخالفة أحكامه)، كما وتختص هذه الدائرة بنظر الدعوى من الناحيتين المكانية والنوعية تبعًا لما ورد في المادة الأولى من قواعد المرافعات والإجراءات أمام ديوان المظالم وما جاء بقرارات معالي رئيس الديوان المنظمة للدوائر واختصاصاتها ومنها القرار رقم (11) لعام 1406هـ والقرار رقم (100) لعام 1422هـ. وحيث أقامت المُدَّعِية دعواها </w:t>
      </w:r>
      <w:r w:rsidRPr="008C36C5">
        <w:rPr>
          <w:rFonts w:ascii="AXtManal" w:eastAsiaTheme="minorEastAsia" w:hAnsi="AXtManal" w:cs="Simplified Arabic"/>
          <w:sz w:val="32"/>
          <w:szCs w:val="32"/>
          <w:rtl/>
          <w:lang w:bidi="ar-EG"/>
        </w:rPr>
        <w:lastRenderedPageBreak/>
        <w:t xml:space="preserve">مطالبة بمعاقبة المُدَّعي بِمَا تضمنته المادة الثالثة والأربعون من نظام العلامات التجارية وكذا مصادرة البضاعة وفقًا لما هو مقرر في المادة الثانية والخمسين من النظام، واستندت في تلك المطالبة على قيام المُدَّعى عليه بعرض وبيع علب الغراء التي تحمل علامة مقلدة، فإن الدائرة باستعراضها للنص النظامي المجرم للفعل والمقرر للعقوبة تجد أن المادة الثالثة والأربعين قد نَصَّت على أنَّه (مع عدم الإخلال بأي عقوبة أشد، يعاقب بالحبس مدة لا تزيد على سنة وبغرامة لا تقل عن خمسين ألف ريال ولا تزيد على مليون ريال أو بإحدى هاتين العقوبتين: أ-... ب-... ج- كل من عرض أو طرح للبيع أو باع أو حاز بقصد البيع منتجات عليها علامة مزورة أو مقلدة أو موضوعة أو مستعملة بغير وجه حق مع علمه بذلك، وكذلك كل من عرض خدمات في ظل مثل هذه العلامة مع علمه بذلك) وبالتمحيص في النص النظامي المتقدم تجد الدائرة أنَّه قد أكَّدَ لقيام المخالفة على ضرورة توافر ركنيها المادي والمعنوي، وما من شك في قيام الركن المادي المُتَمَثِّل في عرض منتجات للبيع تحمل علامة مقلدة بما تَمَّ في حالة المُدَّعى عليه، وقيام الركن المعنوي أيضًا المُتَمَثِّل في العلم بالتقليد وتوجه الإرادة إلى بيع منتج يحمل علامة مقلدة، ولا ينال من ذلك نفي المُدَّعى عليه علمه بالتقليد، ذلك أنَّه قد اعترف بشراء كميات كبيرة من البضاعة المقلدة وبيع كثير منها وهو تاجر محترف يفترض فيه العلم بالبضائع الأصلية من المقلدة والقول بعدم العلم لا يقبل من تاجر مثله ونفيه ليس إلا كلامًا مرسلاً لا اعتبار له في مثل هذه الحالة، مِمَّا تنتهي معه الدائرة إلى إدانته بِمَا نسب إليه، وحيث نَصَّت المادة (52) من نظام العلامات التجارية على أنَّه «يجوز لديوان المظالم في أي دعوى مدنية أو جنائية أن يحكم بمصادرة الأشياء المحجوزة أو التي تحجز فيما بعد لخصم ثمنها من التعويضات أو الغرامات أو للتصرف فيها وفقًا للشروط والإجراءات التي تنص عليها اللائحة التنفيذية، ويجوز لديوان المظالم أن يأمر بنشر الحكم في جريدة واحدة أو أكثر على نفقة المحكوم عليه، ويجوز له كذلك أن يأمر بإتلاف العلامات التجارية المزورة أو المقلدة أو الموضوعة أو المستعملة </w:t>
      </w:r>
      <w:r w:rsidRPr="008C36C5">
        <w:rPr>
          <w:rFonts w:ascii="AXtManal" w:eastAsiaTheme="minorEastAsia" w:hAnsi="AXtManal" w:cs="Simplified Arabic"/>
          <w:sz w:val="32"/>
          <w:szCs w:val="32"/>
          <w:rtl/>
          <w:lang w:bidi="ar-EG"/>
        </w:rPr>
        <w:lastRenderedPageBreak/>
        <w:t>بغير حق وأن يأمر عند الاقتضاء بإتلاف الأشياء التي تحمل هذه العلامات، وذلك حتى في حالة الحكم بالبراءة» فإن الدائرة تنتهي إلى مصادرة البضاعة المضبوطة.</w:t>
      </w:r>
    </w:p>
    <w:p w:rsidR="00D978E0" w:rsidRPr="008C36C5" w:rsidRDefault="00D978E0" w:rsidP="00D978E0">
      <w:pPr>
        <w:spacing w:after="0" w:line="240" w:lineRule="auto"/>
        <w:jc w:val="both"/>
        <w:rPr>
          <w:rFonts w:ascii="AXtManal" w:eastAsiaTheme="minorEastAsia" w:hAnsi="AXtManal" w:cs="Simplified Arabic"/>
          <w:b/>
          <w:bCs/>
          <w:sz w:val="32"/>
          <w:szCs w:val="32"/>
          <w:rtl/>
          <w:lang w:bidi="ar-EG"/>
        </w:rPr>
      </w:pPr>
      <w:r w:rsidRPr="008C36C5">
        <w:rPr>
          <w:rFonts w:ascii="AXtManal" w:eastAsiaTheme="minorEastAsia" w:hAnsi="AXtManal" w:cs="Simplified Arabic"/>
          <w:b/>
          <w:bCs/>
          <w:sz w:val="32"/>
          <w:szCs w:val="32"/>
          <w:rtl/>
          <w:lang w:bidi="ar-EG"/>
        </w:rPr>
        <w:t>لذلك حَكَمَتْ الدائرة: بإدانة (...) صاحب مُؤَسَّسَة (...) بموجب السجل التجاري رقم (...) وتاريخ 10/5/1420هـ بجريمة حيازة وعرض وبيع سلعة تحمل علامة تجارية مقلدة، وتغريمه مبلغًا وقدره خمسون ألف (50,000) ريــال، ومصادرة البضاعة المضبوطة؛ لما هو موضح في الأسباب.</w:t>
      </w:r>
    </w:p>
    <w:p w:rsidR="00D978E0" w:rsidRDefault="00D978E0" w:rsidP="00D978E0">
      <w:pPr>
        <w:spacing w:after="0" w:line="240" w:lineRule="auto"/>
        <w:jc w:val="both"/>
        <w:rPr>
          <w:rFonts w:ascii="AXtManal" w:eastAsiaTheme="minorEastAsia" w:hAnsi="AXtManal" w:cs="Simplified Arabic"/>
          <w:b/>
          <w:bCs/>
          <w:sz w:val="32"/>
          <w:szCs w:val="32"/>
          <w:rtl/>
          <w:lang w:bidi="ar-EG"/>
        </w:rPr>
      </w:pPr>
      <w:r w:rsidRPr="008C36C5">
        <w:rPr>
          <w:rFonts w:ascii="AXtManal" w:eastAsiaTheme="minorEastAsia" w:hAnsi="AXtManal" w:cs="Simplified Arabic"/>
          <w:b/>
          <w:bCs/>
          <w:sz w:val="32"/>
          <w:szCs w:val="32"/>
          <w:rtl/>
          <w:lang w:bidi="ar-EG"/>
        </w:rPr>
        <w:t xml:space="preserve">والله الموفق وصلى الله وسلم على نبينا محمد وعلى </w:t>
      </w:r>
      <w:proofErr w:type="spellStart"/>
      <w:r w:rsidRPr="008C36C5">
        <w:rPr>
          <w:rFonts w:ascii="AXtManal" w:eastAsiaTheme="minorEastAsia" w:hAnsi="AXtManal" w:cs="Simplified Arabic"/>
          <w:b/>
          <w:bCs/>
          <w:sz w:val="32"/>
          <w:szCs w:val="32"/>
          <w:rtl/>
          <w:lang w:bidi="ar-EG"/>
        </w:rPr>
        <w:t>آله</w:t>
      </w:r>
      <w:proofErr w:type="spellEnd"/>
      <w:r w:rsidRPr="008C36C5">
        <w:rPr>
          <w:rFonts w:ascii="AXtManal" w:eastAsiaTheme="minorEastAsia" w:hAnsi="AXtManal" w:cs="Simplified Arabic"/>
          <w:b/>
          <w:bCs/>
          <w:sz w:val="32"/>
          <w:szCs w:val="32"/>
          <w:rtl/>
          <w:lang w:bidi="ar-EG"/>
        </w:rPr>
        <w:t xml:space="preserve"> وصحبه أجمعين.  </w:t>
      </w:r>
    </w:p>
    <w:p w:rsidR="00D978E0" w:rsidRDefault="00D978E0" w:rsidP="00D978E0">
      <w:pPr>
        <w:spacing w:after="0" w:line="240" w:lineRule="auto"/>
        <w:jc w:val="both"/>
        <w:rPr>
          <w:rFonts w:ascii="AXtManal" w:eastAsiaTheme="minorEastAsia" w:hAnsi="AXtManal" w:cs="Simplified Arabic"/>
          <w:b/>
          <w:bCs/>
          <w:sz w:val="32"/>
          <w:szCs w:val="32"/>
          <w:rtl/>
          <w:lang w:bidi="ar-EG"/>
        </w:rPr>
      </w:pPr>
    </w:p>
    <w:p w:rsidR="00D978E0" w:rsidRPr="008C36C5" w:rsidRDefault="00D978E0" w:rsidP="00D978E0">
      <w:pPr>
        <w:spacing w:after="0" w:line="240" w:lineRule="auto"/>
        <w:jc w:val="both"/>
        <w:rPr>
          <w:rFonts w:ascii="AXtManal" w:eastAsiaTheme="minorEastAsia" w:hAnsi="AXtManal" w:cs="Simplified Arabic"/>
          <w:b/>
          <w:bCs/>
          <w:sz w:val="32"/>
          <w:szCs w:val="32"/>
          <w:rtl/>
          <w:lang w:bidi="ar-EG"/>
        </w:rPr>
      </w:pPr>
    </w:p>
    <w:p w:rsidR="00D978E0" w:rsidRPr="008C36C5" w:rsidRDefault="00D978E0" w:rsidP="00D978E0">
      <w:pPr>
        <w:bidi w:val="0"/>
        <w:spacing w:after="200" w:line="276" w:lineRule="auto"/>
        <w:jc w:val="right"/>
        <w:rPr>
          <w:rFonts w:ascii="Traditional Arabic" w:hAnsi="Traditional Arabic" w:cs="Traditional Arabic"/>
          <w:b/>
          <w:bCs/>
          <w:sz w:val="32"/>
          <w:szCs w:val="32"/>
          <w:rtl/>
          <w:lang w:bidi="ar-EG"/>
        </w:rPr>
      </w:pPr>
      <w:r w:rsidRPr="008C36C5">
        <w:rPr>
          <w:rFonts w:ascii="AXtManal" w:eastAsiaTheme="minorEastAsia" w:hAnsi="AXtManal" w:cs="Simplified Arabic"/>
          <w:b/>
          <w:bCs/>
          <w:sz w:val="32"/>
          <w:szCs w:val="32"/>
          <w:rtl/>
          <w:lang w:bidi="ar-EG"/>
        </w:rPr>
        <w:t>محكمة الاستئناف:</w:t>
      </w:r>
    </w:p>
    <w:p w:rsidR="00D978E0" w:rsidRPr="008C36C5" w:rsidRDefault="00D978E0" w:rsidP="00D978E0">
      <w:pPr>
        <w:spacing w:after="0" w:line="240" w:lineRule="auto"/>
        <w:jc w:val="both"/>
        <w:rPr>
          <w:rFonts w:ascii="AXtManal" w:eastAsiaTheme="minorEastAsia" w:hAnsi="AXtManal" w:cs="Simplified Arabic"/>
          <w:b/>
          <w:bCs/>
          <w:sz w:val="32"/>
          <w:szCs w:val="32"/>
          <w:rtl/>
          <w:lang w:bidi="ar-EG"/>
        </w:rPr>
      </w:pPr>
      <w:r w:rsidRPr="008C36C5">
        <w:rPr>
          <w:rFonts w:ascii="AXtManal" w:eastAsiaTheme="minorEastAsia" w:hAnsi="AXtManal" w:cs="Simplified Arabic"/>
          <w:b/>
          <w:bCs/>
          <w:sz w:val="32"/>
          <w:szCs w:val="32"/>
          <w:rtl/>
          <w:lang w:bidi="ar-EG"/>
        </w:rPr>
        <w:t>حَكَمَتْ المحكمة بتأييد الحكم فيما انتهى إليه من قضاء.</w:t>
      </w:r>
    </w:p>
    <w:p w:rsidR="00D978E0" w:rsidRDefault="00D978E0" w:rsidP="00D978E0">
      <w:pPr>
        <w:bidi w:val="0"/>
        <w:spacing w:after="200" w:line="276" w:lineRule="auto"/>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br w:type="page"/>
      </w:r>
    </w:p>
    <w:p w:rsidR="00D978E0" w:rsidRPr="008C36C5" w:rsidRDefault="00D978E0" w:rsidP="00D978E0">
      <w:pPr>
        <w:spacing w:after="0" w:line="240" w:lineRule="auto"/>
        <w:jc w:val="both"/>
        <w:rPr>
          <w:rFonts w:ascii="AXtManal" w:eastAsiaTheme="minorEastAsia" w:hAnsi="AXtManal" w:cs="Simplified Arabic"/>
          <w:b/>
          <w:bCs/>
          <w:sz w:val="32"/>
          <w:szCs w:val="32"/>
          <w:rtl/>
          <w:lang w:bidi="ar-EG"/>
        </w:rPr>
      </w:pPr>
      <w:r w:rsidRPr="008C36C5">
        <w:rPr>
          <w:rFonts w:ascii="AXtManal" w:eastAsiaTheme="minorEastAsia" w:hAnsi="AXtManal" w:cs="Simplified Arabic"/>
          <w:b/>
          <w:bCs/>
          <w:sz w:val="32"/>
          <w:szCs w:val="32"/>
          <w:rtl/>
          <w:lang w:bidi="ar-EG"/>
        </w:rPr>
        <w:lastRenderedPageBreak/>
        <w:t>رقم القضية الابتدائية 11519/1/ق لعام 1433هـ</w:t>
      </w:r>
    </w:p>
    <w:p w:rsidR="00D978E0" w:rsidRPr="008C36C5" w:rsidRDefault="00D978E0" w:rsidP="00D978E0">
      <w:pPr>
        <w:spacing w:after="0" w:line="240" w:lineRule="auto"/>
        <w:jc w:val="both"/>
        <w:rPr>
          <w:rFonts w:ascii="AXtManal" w:eastAsiaTheme="minorEastAsia" w:hAnsi="AXtManal" w:cs="Simplified Arabic"/>
          <w:b/>
          <w:bCs/>
          <w:sz w:val="32"/>
          <w:szCs w:val="32"/>
          <w:rtl/>
          <w:lang w:bidi="ar-EG"/>
        </w:rPr>
      </w:pPr>
      <w:r w:rsidRPr="008C36C5">
        <w:rPr>
          <w:rFonts w:ascii="AXtManal" w:eastAsiaTheme="minorEastAsia" w:hAnsi="AXtManal" w:cs="Simplified Arabic"/>
          <w:b/>
          <w:bCs/>
          <w:sz w:val="32"/>
          <w:szCs w:val="32"/>
          <w:rtl/>
          <w:lang w:bidi="ar-EG"/>
        </w:rPr>
        <w:t>رقم الحكم الابتدائي 77/د/ج2 لعام 1435هـ</w:t>
      </w:r>
    </w:p>
    <w:p w:rsidR="00D978E0" w:rsidRPr="008C36C5" w:rsidRDefault="00D978E0" w:rsidP="00D978E0">
      <w:pPr>
        <w:spacing w:after="0" w:line="240" w:lineRule="auto"/>
        <w:jc w:val="both"/>
        <w:rPr>
          <w:rFonts w:ascii="AXtManal" w:eastAsiaTheme="minorEastAsia" w:hAnsi="AXtManal" w:cs="Simplified Arabic"/>
          <w:b/>
          <w:bCs/>
          <w:sz w:val="32"/>
          <w:szCs w:val="32"/>
          <w:rtl/>
          <w:lang w:bidi="ar-EG"/>
        </w:rPr>
      </w:pPr>
      <w:r w:rsidRPr="008C36C5">
        <w:rPr>
          <w:rFonts w:ascii="AXtManal" w:eastAsiaTheme="minorEastAsia" w:hAnsi="AXtManal" w:cs="Simplified Arabic"/>
          <w:b/>
          <w:bCs/>
          <w:sz w:val="32"/>
          <w:szCs w:val="32"/>
          <w:rtl/>
          <w:lang w:bidi="ar-EG"/>
        </w:rPr>
        <w:t>رقم قضية الاستئناف 1450/ق لعام 1435هـ</w:t>
      </w:r>
    </w:p>
    <w:p w:rsidR="00D978E0" w:rsidRPr="008C36C5" w:rsidRDefault="00D978E0" w:rsidP="00D978E0">
      <w:pPr>
        <w:spacing w:after="0" w:line="240" w:lineRule="auto"/>
        <w:jc w:val="both"/>
        <w:rPr>
          <w:rFonts w:ascii="AXtManal" w:eastAsiaTheme="minorEastAsia" w:hAnsi="AXtManal" w:cs="Simplified Arabic"/>
          <w:b/>
          <w:bCs/>
          <w:sz w:val="32"/>
          <w:szCs w:val="32"/>
          <w:rtl/>
          <w:lang w:bidi="ar-EG"/>
        </w:rPr>
      </w:pPr>
      <w:r w:rsidRPr="008C36C5">
        <w:rPr>
          <w:rFonts w:ascii="AXtManal" w:eastAsiaTheme="minorEastAsia" w:hAnsi="AXtManal" w:cs="Simplified Arabic"/>
          <w:b/>
          <w:bCs/>
          <w:sz w:val="32"/>
          <w:szCs w:val="32"/>
          <w:rtl/>
          <w:lang w:bidi="ar-EG"/>
        </w:rPr>
        <w:t>رقم حكم الاستئناف 68/ج/2 لعام 1435هـ</w:t>
      </w:r>
    </w:p>
    <w:p w:rsidR="00D978E0" w:rsidRPr="008C36C5" w:rsidRDefault="00D978E0" w:rsidP="00D978E0">
      <w:pPr>
        <w:spacing w:after="0" w:line="240" w:lineRule="auto"/>
        <w:jc w:val="both"/>
        <w:rPr>
          <w:rFonts w:ascii="AXtManal" w:eastAsiaTheme="minorEastAsia" w:hAnsi="AXtManal" w:cs="Simplified Arabic"/>
          <w:b/>
          <w:bCs/>
          <w:sz w:val="32"/>
          <w:szCs w:val="32"/>
          <w:rtl/>
          <w:lang w:bidi="ar-EG"/>
        </w:rPr>
      </w:pPr>
      <w:r w:rsidRPr="008C36C5">
        <w:rPr>
          <w:rFonts w:ascii="AXtManal" w:eastAsiaTheme="minorEastAsia" w:hAnsi="AXtManal" w:cs="Simplified Arabic"/>
          <w:b/>
          <w:bCs/>
          <w:sz w:val="32"/>
          <w:szCs w:val="32"/>
          <w:rtl/>
          <w:lang w:bidi="ar-EG"/>
        </w:rPr>
        <w:t>تاريخ الجلسة 25/4/1435هـ</w:t>
      </w:r>
    </w:p>
    <w:p w:rsidR="00D978E0" w:rsidRPr="008C36C5" w:rsidRDefault="00D978E0" w:rsidP="00D978E0">
      <w:pPr>
        <w:spacing w:after="0" w:line="240" w:lineRule="auto"/>
        <w:jc w:val="center"/>
        <w:rPr>
          <w:rFonts w:ascii="AXtManal" w:eastAsiaTheme="minorEastAsia" w:hAnsi="AXtManal" w:cs="Simplified Arabic"/>
          <w:b/>
          <w:bCs/>
          <w:sz w:val="32"/>
          <w:szCs w:val="32"/>
          <w:rtl/>
          <w:lang w:bidi="ar-EG"/>
        </w:rPr>
      </w:pPr>
      <w:r w:rsidRPr="008C36C5">
        <w:rPr>
          <w:rFonts w:ascii="AXtManal" w:eastAsiaTheme="minorEastAsia" w:hAnsi="AXtManal" w:cs="Simplified Arabic"/>
          <w:b/>
          <w:bCs/>
          <w:sz w:val="32"/>
          <w:szCs w:val="32"/>
          <w:rtl/>
          <w:lang w:bidi="ar-EG"/>
        </w:rPr>
        <w:t>الموضوعات</w:t>
      </w:r>
    </w:p>
    <w:p w:rsidR="00D978E0" w:rsidRPr="008C36C5" w:rsidRDefault="00D978E0" w:rsidP="00D978E0">
      <w:pPr>
        <w:spacing w:after="0" w:line="240" w:lineRule="auto"/>
        <w:jc w:val="both"/>
        <w:rPr>
          <w:rFonts w:ascii="AXtManal" w:eastAsiaTheme="minorEastAsia" w:hAnsi="AXtManal" w:cs="Simplified Arabic"/>
          <w:b/>
          <w:bCs/>
          <w:sz w:val="32"/>
          <w:szCs w:val="32"/>
          <w:rtl/>
          <w:lang w:bidi="ar-EG"/>
        </w:rPr>
      </w:pPr>
      <w:r w:rsidRPr="008C36C5">
        <w:rPr>
          <w:rFonts w:ascii="AXtManal" w:eastAsiaTheme="minorEastAsia" w:hAnsi="AXtManal" w:cs="Simplified Arabic"/>
          <w:b/>
          <w:bCs/>
          <w:sz w:val="32"/>
          <w:szCs w:val="32"/>
          <w:rtl/>
          <w:lang w:bidi="ar-EG"/>
        </w:rPr>
        <w:t>علامة تجارية - تعبئة وتسويق منتج يحمل علامة مقلدة - العبرة بتشابه العلامتين الأصلية والمقلدة - علة المنع من تقليد العلامة.</w:t>
      </w:r>
    </w:p>
    <w:p w:rsidR="00D978E0" w:rsidRDefault="00D978E0" w:rsidP="00D978E0">
      <w:pPr>
        <w:jc w:val="lowKashida"/>
        <w:rPr>
          <w:rFonts w:ascii="Traditional Arabic" w:hAnsi="Traditional Arabic" w:cs="Traditional Arabic"/>
          <w:sz w:val="32"/>
          <w:szCs w:val="32"/>
          <w:rtl/>
          <w:lang w:bidi="ar-EG"/>
        </w:rPr>
      </w:pPr>
      <w:r w:rsidRPr="008C36C5">
        <w:rPr>
          <w:rFonts w:ascii="AXtManal" w:eastAsiaTheme="minorEastAsia" w:hAnsi="AXtManal" w:cs="Simplified Arabic"/>
          <w:sz w:val="32"/>
          <w:szCs w:val="32"/>
          <w:rtl/>
          <w:lang w:bidi="ar-EG"/>
        </w:rPr>
        <w:t xml:space="preserve">أقام فرع هيئة التحقيق والادعاء العام الدعوى ضِدَّ المتهم لقيامه بوضع علامة تجارية على منتجاته من الدقيق مقلدة للعلامة المملوكة والمسجلة للمُؤَسَّسَة العامة لصوامع الغلال ومطاحن الدقيق بسوء قصد منه من أجل إيهام الجمهور بوحدة المصدر- ثبوت وجه التشابه بين العلامتين الأصلية المسجلة والمقلدة التي تؤدي إلى تضليل الجمهور وغشهم </w:t>
      </w:r>
      <w:proofErr w:type="spellStart"/>
      <w:r w:rsidRPr="008C36C5">
        <w:rPr>
          <w:rFonts w:ascii="AXtManal" w:eastAsiaTheme="minorEastAsia" w:hAnsi="AXtManal" w:cs="Simplified Arabic"/>
          <w:sz w:val="32"/>
          <w:szCs w:val="32"/>
          <w:rtl/>
          <w:lang w:bidi="ar-EG"/>
        </w:rPr>
        <w:t>وخداعهم</w:t>
      </w:r>
      <w:proofErr w:type="spellEnd"/>
      <w:r w:rsidRPr="008C36C5">
        <w:rPr>
          <w:rFonts w:ascii="AXtManal" w:eastAsiaTheme="minorEastAsia" w:hAnsi="AXtManal" w:cs="Simplified Arabic"/>
          <w:sz w:val="32"/>
          <w:szCs w:val="32"/>
          <w:rtl/>
          <w:lang w:bidi="ar-EG"/>
        </w:rPr>
        <w:t xml:space="preserve"> لاسيما أن المنتج يخص مُؤَسَّسَة حكومية مشهورة مقصودة من أغلب المستهلكين لدعمه من قبل الدولة وخضوع إنتاجه إلى معايير جيدة. أثر ذلك: إدانة المتهم بما نسب إليه ومعاقبته على ذلك بالغرامة مع نشر منطوق الحكم في الصحيفة على نفقته.</w:t>
      </w:r>
    </w:p>
    <w:p w:rsidR="00D978E0" w:rsidRDefault="00D978E0" w:rsidP="00D978E0">
      <w:pPr>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D978E0" w:rsidRPr="008C36C5" w:rsidRDefault="00D978E0" w:rsidP="00D978E0">
      <w:pPr>
        <w:jc w:val="lowKashida"/>
        <w:rPr>
          <w:rFonts w:ascii="AXtManal" w:eastAsiaTheme="minorEastAsia" w:hAnsi="AXtManal" w:cs="Simplified Arabic"/>
          <w:sz w:val="32"/>
          <w:szCs w:val="32"/>
          <w:rtl/>
          <w:lang w:bidi="ar-EG"/>
        </w:rPr>
      </w:pPr>
      <w:r w:rsidRPr="008C36C5">
        <w:rPr>
          <w:rFonts w:ascii="AXtManal" w:eastAsiaTheme="minorEastAsia" w:hAnsi="AXtManal" w:cs="Simplified Arabic"/>
          <w:sz w:val="32"/>
          <w:szCs w:val="32"/>
          <w:rtl/>
          <w:lang w:bidi="ar-EG"/>
        </w:rPr>
        <w:t xml:space="preserve">حيث تتحصل وقائع هذه القضية في أن فرع هيئة التحقيق والادعاء العام بمنطقة الرياض أقام دعواه الجنائية في لائحة دعوى جاء فيها: (بصفتي مدعيًا عامًا في دائرة الادعاء العام بمدينة الرياض أدعي على: (...)- سعودي الجنسية- بموجب الهوية الوطنية رقم (...) صاحب ومدير مصنع (...) بموجب شهادة تسجيل مُؤَسَّسَة فردية رقم (...) وتاريخ 7/11/1425هـ مقرها مدينة الرياض. حيث إنَّه بتاريخ 7/6/1433هـ تقدمت المُؤَسَّسَة العامة لصوامع الغلال ومطاحن الدقيق ببلاغ للإدارة العامة لمكافحة الغش التجاري ضِدَّ مصنع (...) التابع للمُدَّعى عليه مفاده قيام </w:t>
      </w:r>
      <w:r w:rsidRPr="008C36C5">
        <w:rPr>
          <w:rFonts w:ascii="AXtManal" w:eastAsiaTheme="minorEastAsia" w:hAnsi="AXtManal" w:cs="Simplified Arabic"/>
          <w:sz w:val="32"/>
          <w:szCs w:val="32"/>
          <w:rtl/>
          <w:lang w:bidi="ar-EG"/>
        </w:rPr>
        <w:lastRenderedPageBreak/>
        <w:t xml:space="preserve">المصنع بتعبئة وتسويق دقيق معبأ في أكياس تحمل علامة مقلدة لعلامة الصوامع المسجلة برقم (90/ 766) وتاريخ 24/11/1425هـ. وبتاريخ 15/6/1433هـ تَمَّ الوقوف على محل (...) فتم ضبط ما عدده (14) كيس وزن 10كلغم وقد جرى إعداد محضر ضبط بذلك. وبسماع أقوال الوكيل الشرعي لشركة (...) (...) أفاد أن أكياس الدقيق المضبوطة مصدر شرائها مصنع المُدَّعى عليه المذكور. وباستجوابه أقر بصحة ما تضمنه محضر الضبط، وقد أسفر التحقيق عن اتهامه بوضع علامة تجارية مقلدة للعلامة المملوكة والمسجلة للمُؤَسَّسَة العامة لصوامع الغلال ومطاحن الدقيق على منتجاته من الدقيق بسوء قصد منه من أجل إيهام الجمهور بوحدة المصدر، وذلك للأدلة والقرائن التالية: 1- ما جاء في أقواله المنوه عنها المدونة بملف التحقيق. 2- ما جاء في محضر الضبط. 3- اشتغاله في هذا النشاط لأكثر من خمس سنوات. 4- إفادة الوكيل الشرعي لشركة (...) المدونة بملف التحقيق المرفق. وبالبحث عن مخالفات المُؤَسَّسَة لدى وزارة التجارة اتضح عدم وجود مخالفات مسجلة عليها حتى تاريخه. وحيث إن أقدم عليه المُدَّعى عليه فعل مخالف لنظام العلامات التجارية الصادر بالمرسوم الملكي رقم (م/21) وتاريخ 28/5/1423هـ أطلب إثبات ما أسند إليه والحكم عليه بالعقوبات الواردة في المواد (43/ب- 52) من النظام المشار إليه). وفي سبيل نظر القضية حَدَّدت الدائرة لها عدة جلسات يتبين فيها تخلف المُدَّعى عليه، وفي هذه الجلسة حضر المُدَّعي العام (...)، وحضر لحضوره المُدَّعى عليه، وبِسُؤَال المُدَّعي العام عن دعواه: تلا لائحة الدعوى المنسوب فيها إلى المُدَّعى عليه تقليد علامة تجارية مسجلة، وبِسُؤَال المُدَّعى عليه أجاب قائلًا: (ما نسب إلي في لائحة الادعاء غير صحيح حيث إن جميع من يأخذون من الصوامع يضعون الدقيق في تلك الأكياس التي أستخدمها وأكتب عليها اسم المُؤَسَّسَة وهواتفها ولا نية لي بالتقليد ويوجد بعض الفروق بين العلامتين) ثم كرر أقواله في التحقيقات والتي قرر المصادقة عليها، وبسؤاله والمُدَّعي العام إن كان لديهما ما </w:t>
      </w:r>
      <w:r w:rsidRPr="008C36C5">
        <w:rPr>
          <w:rFonts w:ascii="AXtManal" w:eastAsiaTheme="minorEastAsia" w:hAnsi="AXtManal" w:cs="Simplified Arabic"/>
          <w:sz w:val="32"/>
          <w:szCs w:val="32"/>
          <w:rtl/>
          <w:lang w:bidi="ar-EG"/>
        </w:rPr>
        <w:lastRenderedPageBreak/>
        <w:t>يودان إضافته فقررا الاكتفاء بِمَا قدماه. وبناءً عليه، وبعد سماع الدعوى والإجابة، وبعد الاطلاع على أوراق القضية وعلى أقوال المُدَّعى عليه في التحقيقات.</w:t>
      </w:r>
    </w:p>
    <w:p w:rsidR="00D978E0" w:rsidRDefault="00D978E0" w:rsidP="00D978E0">
      <w:pPr>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D978E0" w:rsidRPr="008C36C5" w:rsidRDefault="00D978E0" w:rsidP="00D978E0">
      <w:pPr>
        <w:jc w:val="lowKashida"/>
        <w:rPr>
          <w:rFonts w:ascii="AXtManal" w:eastAsiaTheme="minorEastAsia" w:hAnsi="AXtManal" w:cs="Simplified Arabic"/>
          <w:sz w:val="32"/>
          <w:szCs w:val="32"/>
          <w:rtl/>
          <w:lang w:bidi="ar-EG"/>
        </w:rPr>
      </w:pPr>
      <w:r w:rsidRPr="008C36C5">
        <w:rPr>
          <w:rFonts w:ascii="AXtManal" w:eastAsiaTheme="minorEastAsia" w:hAnsi="AXtManal" w:cs="Simplified Arabic"/>
          <w:sz w:val="32"/>
          <w:szCs w:val="32"/>
          <w:rtl/>
          <w:lang w:bidi="ar-EG"/>
        </w:rPr>
        <w:t xml:space="preserve"> ولما كان الادعاء قد أسند إلى المُدَّعى عليه مخالفة نظام العلامات التجارية بتقليد علامة مملوكة مسجلة للمُؤَسَّسَة العامة لصوامع الغلال ومطاحن الدقيق ووضعها على منتجات مصنعه من الدقيق؛ فإنَّه وبعد اطلاع الدائرة على العلامة التجارية المقلدة وعلى العلامة الأصلية لرؤية مدى أوجه التشابه بين العلامتين في المظهر العام، ولما كان من المقرر أن الدائرة تستند في ثبوت الحقائق النظامية إلى الدليل الذي تقتنع بها وحدها دون تأسيس حكمها على رأي غيرها، وأن الدائرة تقدر التشابه في العلامة التجارية الذي يؤدى إلى تضليل الجمهور وإحداث اللبس والخلط بين السلع ومن وجهة نظر المستهلك المتوسط الحرص والانتباه؛ وأنَّه بالنظر إلى العلامتين الأصلية المسجلة والمقلدة؛ وجدت الدائرة أنهما تتشابهان؛ ويؤدي ذلك إلى تضليل الجمهور وغشهم </w:t>
      </w:r>
      <w:proofErr w:type="spellStart"/>
      <w:r w:rsidRPr="008C36C5">
        <w:rPr>
          <w:rFonts w:ascii="AXtManal" w:eastAsiaTheme="minorEastAsia" w:hAnsi="AXtManal" w:cs="Simplified Arabic"/>
          <w:sz w:val="32"/>
          <w:szCs w:val="32"/>
          <w:rtl/>
          <w:lang w:bidi="ar-EG"/>
        </w:rPr>
        <w:t>وخداعهم</w:t>
      </w:r>
      <w:proofErr w:type="spellEnd"/>
      <w:r w:rsidRPr="008C36C5">
        <w:rPr>
          <w:rFonts w:ascii="AXtManal" w:eastAsiaTheme="minorEastAsia" w:hAnsi="AXtManal" w:cs="Simplified Arabic"/>
          <w:sz w:val="32"/>
          <w:szCs w:val="32"/>
          <w:rtl/>
          <w:lang w:bidi="ar-EG"/>
        </w:rPr>
        <w:t>؛ مِمَّا يجعلهم يعتقدون أن المنتج يخص المُؤَسَّسَة العامة لصوامع الغلال ومطاحن الدقيق الذي يقصده أغلب المستهلكين ويثقون فيه باعتباره جهة مدعومة من الدولة ويخضع في إنتاجه إلى معايير جيدة؛ مِمَّا تنتهي معه الدائرة إلى ثبوت المخالفة المنسوبة إلى المُدَّعى عليه، وتعاقبه عن ذلك وفقًا لأحكام المادة (34/ب) من نظام العلامة التجارية الصادر بالمرسوم الملكي رقم (21) وتاريخ 28/5/1423هـ مع نشر منطوق الحكم على نفقة المُدَّعى عليه في صحيفة محلية؛ إعمالًا للمادة (50) من ذات النظام.</w:t>
      </w:r>
    </w:p>
    <w:p w:rsidR="00D978E0" w:rsidRPr="008C36C5" w:rsidRDefault="00D978E0" w:rsidP="00D978E0">
      <w:pPr>
        <w:spacing w:after="0" w:line="240" w:lineRule="auto"/>
        <w:jc w:val="both"/>
        <w:rPr>
          <w:rFonts w:ascii="AXtManal" w:eastAsiaTheme="minorEastAsia" w:hAnsi="AXtManal" w:cs="Simplified Arabic"/>
          <w:b/>
          <w:bCs/>
          <w:sz w:val="32"/>
          <w:szCs w:val="32"/>
          <w:rtl/>
          <w:lang w:bidi="ar-EG"/>
        </w:rPr>
      </w:pPr>
      <w:r w:rsidRPr="008C36C5">
        <w:rPr>
          <w:rFonts w:ascii="AXtManal" w:eastAsiaTheme="minorEastAsia" w:hAnsi="AXtManal" w:cs="Simplified Arabic"/>
          <w:b/>
          <w:bCs/>
          <w:sz w:val="32"/>
          <w:szCs w:val="32"/>
          <w:rtl/>
          <w:lang w:bidi="ar-EG"/>
        </w:rPr>
        <w:t>لذلك حَكَمَتْ الدائرة: بإدانة (...) سعودي الجنسية بِمَا نسب إليه من وضع علامة تجارية مسجلة بالمملكة على منتجاته ومعاقبته عن ذلك بتغريمه مبلغ (50.000) خمسين ألف ريال، مع نشر منطوق الحكم في صحيفة محلية على نفقة المحكوم عليه.</w:t>
      </w:r>
    </w:p>
    <w:p w:rsidR="00D978E0" w:rsidRPr="008C36C5" w:rsidRDefault="00D978E0" w:rsidP="00D978E0">
      <w:pPr>
        <w:spacing w:after="0" w:line="240" w:lineRule="auto"/>
        <w:jc w:val="both"/>
        <w:rPr>
          <w:rFonts w:ascii="AXtManal" w:eastAsiaTheme="minorEastAsia" w:hAnsi="AXtManal" w:cs="Simplified Arabic"/>
          <w:b/>
          <w:bCs/>
          <w:sz w:val="32"/>
          <w:szCs w:val="32"/>
          <w:rtl/>
          <w:lang w:bidi="ar-EG"/>
        </w:rPr>
      </w:pPr>
      <w:r w:rsidRPr="008C36C5">
        <w:rPr>
          <w:rFonts w:ascii="AXtManal" w:eastAsiaTheme="minorEastAsia" w:hAnsi="AXtManal" w:cs="Simplified Arabic"/>
          <w:b/>
          <w:bCs/>
          <w:sz w:val="32"/>
          <w:szCs w:val="32"/>
          <w:rtl/>
          <w:lang w:bidi="ar-EG"/>
        </w:rPr>
        <w:lastRenderedPageBreak/>
        <w:t xml:space="preserve">والله الموفق وصلى الله وسلم على نبينا محمد وعلى </w:t>
      </w:r>
      <w:proofErr w:type="spellStart"/>
      <w:r w:rsidRPr="008C36C5">
        <w:rPr>
          <w:rFonts w:ascii="AXtManal" w:eastAsiaTheme="minorEastAsia" w:hAnsi="AXtManal" w:cs="Simplified Arabic"/>
          <w:b/>
          <w:bCs/>
          <w:sz w:val="32"/>
          <w:szCs w:val="32"/>
          <w:rtl/>
          <w:lang w:bidi="ar-EG"/>
        </w:rPr>
        <w:t>آله</w:t>
      </w:r>
      <w:proofErr w:type="spellEnd"/>
      <w:r w:rsidRPr="008C36C5">
        <w:rPr>
          <w:rFonts w:ascii="AXtManal" w:eastAsiaTheme="minorEastAsia" w:hAnsi="AXtManal" w:cs="Simplified Arabic"/>
          <w:b/>
          <w:bCs/>
          <w:sz w:val="32"/>
          <w:szCs w:val="32"/>
          <w:rtl/>
          <w:lang w:bidi="ar-EG"/>
        </w:rPr>
        <w:t xml:space="preserve"> وصحبه أجمعين.</w:t>
      </w:r>
    </w:p>
    <w:p w:rsidR="00D978E0" w:rsidRPr="008C36C5" w:rsidRDefault="00D978E0" w:rsidP="00D978E0">
      <w:pPr>
        <w:jc w:val="lowKashida"/>
        <w:rPr>
          <w:rFonts w:ascii="AXtManal" w:eastAsiaTheme="minorEastAsia" w:hAnsi="AXtManal" w:cs="Simplified Arabic"/>
          <w:b/>
          <w:bCs/>
          <w:sz w:val="32"/>
          <w:szCs w:val="32"/>
          <w:rtl/>
          <w:lang w:bidi="ar-EG"/>
        </w:rPr>
      </w:pPr>
      <w:r w:rsidRPr="008C36C5">
        <w:rPr>
          <w:rFonts w:ascii="AXtManal" w:eastAsiaTheme="minorEastAsia" w:hAnsi="AXtManal" w:cs="Simplified Arabic"/>
          <w:b/>
          <w:bCs/>
          <w:sz w:val="32"/>
          <w:szCs w:val="32"/>
          <w:rtl/>
          <w:lang w:bidi="ar-EG"/>
        </w:rPr>
        <w:t>محكمة الاستئناف:</w:t>
      </w:r>
    </w:p>
    <w:p w:rsidR="00D978E0" w:rsidRPr="008C36C5" w:rsidRDefault="00D978E0" w:rsidP="00D978E0">
      <w:pPr>
        <w:jc w:val="lowKashida"/>
        <w:rPr>
          <w:rFonts w:ascii="AXtManal" w:eastAsiaTheme="minorEastAsia" w:hAnsi="AXtManal" w:cs="Simplified Arabic"/>
          <w:b/>
          <w:bCs/>
          <w:sz w:val="32"/>
          <w:szCs w:val="32"/>
          <w:rtl/>
          <w:lang w:bidi="ar-EG"/>
        </w:rPr>
      </w:pPr>
      <w:r w:rsidRPr="008C36C5">
        <w:rPr>
          <w:rFonts w:ascii="AXtManal" w:eastAsiaTheme="minorEastAsia" w:hAnsi="AXtManal" w:cs="Simplified Arabic"/>
          <w:b/>
          <w:bCs/>
          <w:sz w:val="32"/>
          <w:szCs w:val="32"/>
          <w:rtl/>
          <w:lang w:bidi="ar-EG"/>
        </w:rPr>
        <w:t>حَكَمَتْ المحكمة بتأييد الحكم فيما انتهى إليه من قضاء.</w:t>
      </w:r>
    </w:p>
    <w:p w:rsidR="00D978E0" w:rsidRPr="008C36C5" w:rsidRDefault="00D978E0" w:rsidP="00D978E0">
      <w:pPr>
        <w:spacing w:after="0" w:line="240" w:lineRule="auto"/>
        <w:jc w:val="both"/>
        <w:rPr>
          <w:rFonts w:ascii="AXtManal" w:eastAsiaTheme="minorEastAsia" w:hAnsi="AXtManal" w:cs="Simplified Arabic"/>
          <w:b/>
          <w:bCs/>
          <w:sz w:val="32"/>
          <w:szCs w:val="32"/>
          <w:rtl/>
          <w:lang w:bidi="ar-EG"/>
        </w:rPr>
      </w:pPr>
      <w:r>
        <w:rPr>
          <w:rFonts w:ascii="Traditional Arabic" w:hAnsi="Traditional Arabic" w:cs="Traditional Arabic"/>
          <w:b/>
          <w:bCs/>
          <w:sz w:val="32"/>
          <w:szCs w:val="32"/>
          <w:rtl/>
          <w:lang w:bidi="ar-EG"/>
        </w:rPr>
        <w:br w:type="page"/>
      </w:r>
      <w:r w:rsidRPr="008C36C5">
        <w:rPr>
          <w:rFonts w:ascii="AXtManal" w:eastAsiaTheme="minorEastAsia" w:hAnsi="AXtManal" w:cs="Simplified Arabic"/>
          <w:b/>
          <w:bCs/>
          <w:sz w:val="32"/>
          <w:szCs w:val="32"/>
          <w:rtl/>
          <w:lang w:bidi="ar-EG"/>
        </w:rPr>
        <w:lastRenderedPageBreak/>
        <w:t>رقم القضية الابتدائية 884/3/ق لعام 1430هـ</w:t>
      </w:r>
    </w:p>
    <w:p w:rsidR="00D978E0" w:rsidRPr="008C36C5" w:rsidRDefault="00D978E0" w:rsidP="00D978E0">
      <w:pPr>
        <w:spacing w:after="0" w:line="240" w:lineRule="auto"/>
        <w:jc w:val="both"/>
        <w:rPr>
          <w:rFonts w:ascii="AXtManal" w:eastAsiaTheme="minorEastAsia" w:hAnsi="AXtManal" w:cs="Simplified Arabic"/>
          <w:b/>
          <w:bCs/>
          <w:sz w:val="32"/>
          <w:szCs w:val="32"/>
          <w:rtl/>
          <w:lang w:bidi="ar-EG"/>
        </w:rPr>
      </w:pPr>
      <w:r w:rsidRPr="008C36C5">
        <w:rPr>
          <w:rFonts w:ascii="AXtManal" w:eastAsiaTheme="minorEastAsia" w:hAnsi="AXtManal" w:cs="Simplified Arabic"/>
          <w:b/>
          <w:bCs/>
          <w:sz w:val="32"/>
          <w:szCs w:val="32"/>
          <w:rtl/>
          <w:lang w:bidi="ar-EG"/>
        </w:rPr>
        <w:t>رقم الحكم الابتدائي 59/د/ج/1/3 لعام 1435هـ</w:t>
      </w:r>
    </w:p>
    <w:p w:rsidR="00D978E0" w:rsidRPr="008C36C5" w:rsidRDefault="00D978E0" w:rsidP="00D978E0">
      <w:pPr>
        <w:spacing w:after="0" w:line="240" w:lineRule="auto"/>
        <w:jc w:val="both"/>
        <w:rPr>
          <w:rFonts w:ascii="AXtManal" w:eastAsiaTheme="minorEastAsia" w:hAnsi="AXtManal" w:cs="Simplified Arabic"/>
          <w:b/>
          <w:bCs/>
          <w:sz w:val="32"/>
          <w:szCs w:val="32"/>
          <w:rtl/>
          <w:lang w:bidi="ar-EG"/>
        </w:rPr>
      </w:pPr>
      <w:r w:rsidRPr="008C36C5">
        <w:rPr>
          <w:rFonts w:ascii="AXtManal" w:eastAsiaTheme="minorEastAsia" w:hAnsi="AXtManal" w:cs="Simplified Arabic"/>
          <w:b/>
          <w:bCs/>
          <w:sz w:val="32"/>
          <w:szCs w:val="32"/>
          <w:rtl/>
          <w:lang w:bidi="ar-EG"/>
        </w:rPr>
        <w:t>رقم قضية الاستئناف 1879/ق لعام 1435هـ</w:t>
      </w:r>
    </w:p>
    <w:p w:rsidR="00D978E0" w:rsidRPr="008C36C5" w:rsidRDefault="00D978E0" w:rsidP="00D978E0">
      <w:pPr>
        <w:spacing w:after="0" w:line="240" w:lineRule="auto"/>
        <w:jc w:val="both"/>
        <w:rPr>
          <w:rFonts w:ascii="AXtManal" w:eastAsiaTheme="minorEastAsia" w:hAnsi="AXtManal" w:cs="Simplified Arabic"/>
          <w:b/>
          <w:bCs/>
          <w:sz w:val="32"/>
          <w:szCs w:val="32"/>
          <w:rtl/>
          <w:lang w:bidi="ar-EG"/>
        </w:rPr>
      </w:pPr>
      <w:r w:rsidRPr="008C36C5">
        <w:rPr>
          <w:rFonts w:ascii="AXtManal" w:eastAsiaTheme="minorEastAsia" w:hAnsi="AXtManal" w:cs="Simplified Arabic"/>
          <w:b/>
          <w:bCs/>
          <w:sz w:val="32"/>
          <w:szCs w:val="32"/>
          <w:rtl/>
          <w:lang w:bidi="ar-EG"/>
        </w:rPr>
        <w:t>رقم حكم الاستئناف 161/إس/ج/1 لعام 1435هـ</w:t>
      </w:r>
    </w:p>
    <w:p w:rsidR="00D978E0" w:rsidRPr="008C36C5" w:rsidRDefault="00D978E0" w:rsidP="00D978E0">
      <w:pPr>
        <w:spacing w:after="0" w:line="240" w:lineRule="auto"/>
        <w:jc w:val="both"/>
        <w:rPr>
          <w:rFonts w:ascii="AXtManal" w:eastAsiaTheme="minorEastAsia" w:hAnsi="AXtManal" w:cs="Simplified Arabic"/>
          <w:b/>
          <w:bCs/>
          <w:sz w:val="32"/>
          <w:szCs w:val="32"/>
          <w:rtl/>
          <w:lang w:bidi="ar-EG"/>
        </w:rPr>
      </w:pPr>
      <w:r w:rsidRPr="008C36C5">
        <w:rPr>
          <w:rFonts w:ascii="AXtManal" w:eastAsiaTheme="minorEastAsia" w:hAnsi="AXtManal" w:cs="Simplified Arabic"/>
          <w:b/>
          <w:bCs/>
          <w:sz w:val="32"/>
          <w:szCs w:val="32"/>
          <w:rtl/>
          <w:lang w:bidi="ar-EG"/>
        </w:rPr>
        <w:t>تاريخ الجلسة 18/5/1435هـ</w:t>
      </w:r>
    </w:p>
    <w:p w:rsidR="00D978E0" w:rsidRPr="008C36C5" w:rsidRDefault="00D978E0" w:rsidP="00D978E0">
      <w:pPr>
        <w:spacing w:after="0" w:line="240" w:lineRule="auto"/>
        <w:jc w:val="center"/>
        <w:rPr>
          <w:rFonts w:ascii="AXtManal" w:eastAsiaTheme="minorEastAsia" w:hAnsi="AXtManal" w:cs="Simplified Arabic"/>
          <w:b/>
          <w:bCs/>
          <w:sz w:val="32"/>
          <w:szCs w:val="32"/>
          <w:rtl/>
          <w:lang w:bidi="ar-EG"/>
        </w:rPr>
      </w:pPr>
      <w:r w:rsidRPr="008C36C5">
        <w:rPr>
          <w:rFonts w:ascii="AXtManal" w:eastAsiaTheme="minorEastAsia" w:hAnsi="AXtManal" w:cs="Simplified Arabic"/>
          <w:b/>
          <w:bCs/>
          <w:sz w:val="32"/>
          <w:szCs w:val="32"/>
          <w:rtl/>
          <w:lang w:bidi="ar-EG"/>
        </w:rPr>
        <w:t>الموضوعات</w:t>
      </w:r>
    </w:p>
    <w:p w:rsidR="00D978E0" w:rsidRPr="008C36C5" w:rsidRDefault="00D978E0" w:rsidP="00D978E0">
      <w:pPr>
        <w:spacing w:after="0" w:line="240" w:lineRule="auto"/>
        <w:jc w:val="both"/>
        <w:rPr>
          <w:rFonts w:ascii="AXtManal" w:eastAsiaTheme="minorEastAsia" w:hAnsi="AXtManal" w:cs="Simplified Arabic"/>
          <w:b/>
          <w:bCs/>
          <w:sz w:val="32"/>
          <w:szCs w:val="32"/>
          <w:rtl/>
          <w:lang w:bidi="ar-EG"/>
        </w:rPr>
      </w:pPr>
      <w:r w:rsidRPr="008C36C5">
        <w:rPr>
          <w:rFonts w:ascii="AXtManal" w:eastAsiaTheme="minorEastAsia" w:hAnsi="AXtManal" w:cs="Simplified Arabic"/>
          <w:b/>
          <w:bCs/>
          <w:sz w:val="32"/>
          <w:szCs w:val="32"/>
          <w:rtl/>
          <w:lang w:bidi="ar-EG"/>
        </w:rPr>
        <w:t>علامة تجارية - عرض وبيع بضائع تحمل علامة مقلدة – إقرار - وجود فسح للبضائع وتقصير الجهات الرقابية في ضبطها لا يعد تقنينًا للتقليد وإقرارًا له.</w:t>
      </w:r>
    </w:p>
    <w:p w:rsidR="00D978E0" w:rsidRPr="008C36C5" w:rsidRDefault="00D978E0" w:rsidP="00D978E0">
      <w:pPr>
        <w:jc w:val="lowKashida"/>
        <w:rPr>
          <w:rFonts w:ascii="AXtManal" w:eastAsiaTheme="minorEastAsia" w:hAnsi="AXtManal" w:cs="Simplified Arabic"/>
          <w:sz w:val="32"/>
          <w:szCs w:val="32"/>
          <w:rtl/>
          <w:lang w:bidi="ar-EG"/>
        </w:rPr>
      </w:pPr>
      <w:r w:rsidRPr="008C36C5">
        <w:rPr>
          <w:rFonts w:ascii="AXtManal" w:eastAsiaTheme="minorEastAsia" w:hAnsi="AXtManal" w:cs="Simplified Arabic"/>
          <w:sz w:val="32"/>
          <w:szCs w:val="32"/>
          <w:rtl/>
          <w:lang w:bidi="ar-EG"/>
        </w:rPr>
        <w:t xml:space="preserve">أقام فرع هيئة التحقيق </w:t>
      </w:r>
      <w:proofErr w:type="spellStart"/>
      <w:r w:rsidRPr="008C36C5">
        <w:rPr>
          <w:rFonts w:ascii="AXtManal" w:eastAsiaTheme="minorEastAsia" w:hAnsi="AXtManal" w:cs="Simplified Arabic"/>
          <w:sz w:val="32"/>
          <w:szCs w:val="32"/>
          <w:rtl/>
          <w:lang w:bidi="ar-EG"/>
        </w:rPr>
        <w:t>والإدعاء</w:t>
      </w:r>
      <w:proofErr w:type="spellEnd"/>
      <w:r w:rsidRPr="008C36C5">
        <w:rPr>
          <w:rFonts w:ascii="AXtManal" w:eastAsiaTheme="minorEastAsia" w:hAnsi="AXtManal" w:cs="Simplified Arabic"/>
          <w:sz w:val="32"/>
          <w:szCs w:val="32"/>
          <w:rtl/>
          <w:lang w:bidi="ar-EG"/>
        </w:rPr>
        <w:t xml:space="preserve"> العام الدعوى ضِدَّ المتهم لقيامه بعرض وبيع منتجات عليها علامة تجارية مقلدة - إقرار المتهم بِمَا نسب إليه- شيوع المخالفة ووجود فسح جمركي للبضائع المقلدة وتقصير الجهات المعينة التي تسمح بدخولها ليس دليلًا على تقنين الوضع وإقرار تلك البضائع، كَمَا أنَّ شيوع المخالفات والأخطاء لا يكون مبررًا للممارسات الخاطئة- اقتصار دور الدائرة على الفصل في الدعاوى المطروحة أمامها، أمَّا محاسبة المسؤولين والجهات ذات العلاقة على تقصيرهم فهو خارج عن اختصاصها. أثر ذلك: إدانة المتهم بما نسب إليه.</w:t>
      </w:r>
    </w:p>
    <w:p w:rsidR="00D978E0" w:rsidRPr="008C36C5" w:rsidRDefault="00D978E0" w:rsidP="00D978E0">
      <w:pPr>
        <w:spacing w:after="0" w:line="240" w:lineRule="auto"/>
        <w:jc w:val="center"/>
        <w:rPr>
          <w:rFonts w:ascii="AXtManal" w:eastAsiaTheme="minorEastAsia" w:hAnsi="AXtManal" w:cs="Simplified Arabic"/>
          <w:b/>
          <w:bCs/>
          <w:sz w:val="32"/>
          <w:szCs w:val="32"/>
          <w:rtl/>
          <w:lang w:bidi="ar-EG"/>
        </w:rPr>
      </w:pPr>
      <w:r w:rsidRPr="008C36C5">
        <w:rPr>
          <w:rFonts w:ascii="AXtManal" w:eastAsiaTheme="minorEastAsia" w:hAnsi="AXtManal" w:cs="Simplified Arabic"/>
          <w:b/>
          <w:bCs/>
          <w:sz w:val="32"/>
          <w:szCs w:val="32"/>
          <w:rtl/>
          <w:lang w:bidi="ar-EG"/>
        </w:rPr>
        <w:t>الأنظمة واللوائح</w:t>
      </w:r>
    </w:p>
    <w:p w:rsidR="00D978E0" w:rsidRPr="008C36C5" w:rsidRDefault="00D978E0" w:rsidP="00D978E0">
      <w:pPr>
        <w:pStyle w:val="a3"/>
        <w:numPr>
          <w:ilvl w:val="0"/>
          <w:numId w:val="27"/>
        </w:numPr>
        <w:ind w:left="226" w:hanging="218"/>
        <w:contextualSpacing/>
        <w:jc w:val="lowKashida"/>
        <w:rPr>
          <w:rFonts w:ascii="AXtManal" w:eastAsiaTheme="minorEastAsia" w:hAnsi="AXtManal" w:cs="Simplified Arabic"/>
          <w:sz w:val="32"/>
          <w:szCs w:val="32"/>
          <w:rtl/>
          <w:lang w:bidi="ar-EG"/>
        </w:rPr>
      </w:pPr>
      <w:r w:rsidRPr="008C36C5">
        <w:rPr>
          <w:rFonts w:ascii="AXtManal" w:eastAsiaTheme="minorEastAsia" w:hAnsi="AXtManal" w:cs="Simplified Arabic"/>
          <w:sz w:val="32"/>
          <w:szCs w:val="32"/>
          <w:rtl/>
          <w:lang w:bidi="ar-EG"/>
        </w:rPr>
        <w:t>المادة (43/ج) من نظام العلامات التجارية الصادر بالمرسوم الملكي رقم (م/21) وتاريخ 28/5/1423هـ.</w:t>
      </w:r>
    </w:p>
    <w:p w:rsidR="00D978E0" w:rsidRPr="008C36C5" w:rsidRDefault="00D978E0" w:rsidP="00D978E0">
      <w:pPr>
        <w:spacing w:after="0" w:line="240" w:lineRule="auto"/>
        <w:jc w:val="center"/>
        <w:rPr>
          <w:rFonts w:ascii="AXtManal" w:eastAsiaTheme="minorEastAsia" w:hAnsi="AXtManal" w:cs="Simplified Arabic"/>
          <w:b/>
          <w:bCs/>
          <w:sz w:val="32"/>
          <w:szCs w:val="32"/>
          <w:rtl/>
          <w:lang w:bidi="ar-EG"/>
        </w:rPr>
      </w:pPr>
      <w:r w:rsidRPr="008C36C5">
        <w:rPr>
          <w:rFonts w:ascii="AXtManal" w:eastAsiaTheme="minorEastAsia" w:hAnsi="AXtManal" w:cs="Simplified Arabic"/>
          <w:b/>
          <w:bCs/>
          <w:sz w:val="32"/>
          <w:szCs w:val="32"/>
          <w:rtl/>
          <w:lang w:bidi="ar-EG"/>
        </w:rPr>
        <w:t>الوقائع</w:t>
      </w:r>
    </w:p>
    <w:p w:rsidR="00D978E0" w:rsidRPr="008C36C5" w:rsidRDefault="00D978E0" w:rsidP="00D978E0">
      <w:pPr>
        <w:jc w:val="lowKashida"/>
        <w:rPr>
          <w:rFonts w:ascii="AXtManal" w:eastAsiaTheme="minorEastAsia" w:hAnsi="AXtManal" w:cs="Simplified Arabic"/>
          <w:sz w:val="32"/>
          <w:szCs w:val="32"/>
          <w:rtl/>
          <w:lang w:bidi="ar-EG"/>
        </w:rPr>
      </w:pPr>
      <w:r w:rsidRPr="008C36C5">
        <w:rPr>
          <w:rFonts w:ascii="AXtManal" w:eastAsiaTheme="minorEastAsia" w:hAnsi="AXtManal" w:cs="Simplified Arabic"/>
          <w:sz w:val="32"/>
          <w:szCs w:val="32"/>
          <w:rtl/>
          <w:lang w:bidi="ar-EG"/>
        </w:rPr>
        <w:t xml:space="preserve">تتلخص وقائع هذه القضية في أن فرع هيئة التحقيق </w:t>
      </w:r>
      <w:proofErr w:type="spellStart"/>
      <w:r w:rsidRPr="008C36C5">
        <w:rPr>
          <w:rFonts w:ascii="AXtManal" w:eastAsiaTheme="minorEastAsia" w:hAnsi="AXtManal" w:cs="Simplified Arabic"/>
          <w:sz w:val="32"/>
          <w:szCs w:val="32"/>
          <w:rtl/>
          <w:lang w:bidi="ar-EG"/>
        </w:rPr>
        <w:t>والإدعاء</w:t>
      </w:r>
      <w:proofErr w:type="spellEnd"/>
      <w:r w:rsidRPr="008C36C5">
        <w:rPr>
          <w:rFonts w:ascii="AXtManal" w:eastAsiaTheme="minorEastAsia" w:hAnsi="AXtManal" w:cs="Simplified Arabic"/>
          <w:sz w:val="32"/>
          <w:szCs w:val="32"/>
          <w:rtl/>
          <w:lang w:bidi="ar-EG"/>
        </w:rPr>
        <w:t xml:space="preserve"> العام بالمنطقة الشرقية تقدم بلائحة دعوى لعام 1432هـ تَضَمَّنَت ما يلي: تدعي هيئة التحقيق </w:t>
      </w:r>
      <w:proofErr w:type="spellStart"/>
      <w:r w:rsidRPr="008C36C5">
        <w:rPr>
          <w:rFonts w:ascii="AXtManal" w:eastAsiaTheme="minorEastAsia" w:hAnsi="AXtManal" w:cs="Simplified Arabic"/>
          <w:sz w:val="32"/>
          <w:szCs w:val="32"/>
          <w:rtl/>
          <w:lang w:bidi="ar-EG"/>
        </w:rPr>
        <w:t>والإدعاء</w:t>
      </w:r>
      <w:proofErr w:type="spellEnd"/>
      <w:r w:rsidRPr="008C36C5">
        <w:rPr>
          <w:rFonts w:ascii="AXtManal" w:eastAsiaTheme="minorEastAsia" w:hAnsi="AXtManal" w:cs="Simplified Arabic"/>
          <w:sz w:val="32"/>
          <w:szCs w:val="32"/>
          <w:rtl/>
          <w:lang w:bidi="ar-EG"/>
        </w:rPr>
        <w:t xml:space="preserve"> العام: على (...)، سعودي الجنسية بموجب السجل المدني رقم (...) حَيْثُ تقدمت شركة (...) بموجب التفويض من شركة (...) مالكي علامة نوكيا (</w:t>
      </w:r>
      <w:r w:rsidRPr="008C36C5">
        <w:rPr>
          <w:rFonts w:ascii="AXtManal" w:eastAsiaTheme="minorEastAsia" w:hAnsi="AXtManal" w:cs="Simplified Arabic"/>
          <w:sz w:val="32"/>
          <w:szCs w:val="32"/>
          <w:lang w:bidi="ar-EG"/>
        </w:rPr>
        <w:t></w:t>
      </w:r>
      <w:r w:rsidRPr="008C36C5">
        <w:rPr>
          <w:rFonts w:ascii="AXtManal" w:eastAsiaTheme="minorEastAsia" w:hAnsi="AXtManal" w:cs="Simplified Arabic"/>
          <w:sz w:val="32"/>
          <w:szCs w:val="32"/>
          <w:lang w:bidi="ar-EG"/>
        </w:rPr>
        <w:t></w:t>
      </w:r>
      <w:r w:rsidRPr="008C36C5">
        <w:rPr>
          <w:rFonts w:ascii="AXtManal" w:eastAsiaTheme="minorEastAsia" w:hAnsi="AXtManal" w:cs="Simplified Arabic"/>
          <w:sz w:val="32"/>
          <w:szCs w:val="32"/>
          <w:lang w:bidi="ar-EG"/>
        </w:rPr>
        <w:t></w:t>
      </w:r>
      <w:r w:rsidRPr="008C36C5">
        <w:rPr>
          <w:rFonts w:ascii="AXtManal" w:eastAsiaTheme="minorEastAsia" w:hAnsi="AXtManal" w:cs="Simplified Arabic"/>
          <w:sz w:val="32"/>
          <w:szCs w:val="32"/>
          <w:lang w:bidi="ar-EG"/>
        </w:rPr>
        <w:t></w:t>
      </w:r>
      <w:r w:rsidRPr="008C36C5">
        <w:rPr>
          <w:rFonts w:ascii="AXtManal" w:eastAsiaTheme="minorEastAsia" w:hAnsi="AXtManal" w:cs="Simplified Arabic"/>
          <w:sz w:val="32"/>
          <w:szCs w:val="32"/>
          <w:lang w:bidi="ar-EG"/>
        </w:rPr>
        <w:t></w:t>
      </w:r>
      <w:r w:rsidRPr="008C36C5">
        <w:rPr>
          <w:rFonts w:ascii="AXtManal" w:eastAsiaTheme="minorEastAsia" w:hAnsi="AXtManal" w:cs="Simplified Arabic"/>
          <w:sz w:val="32"/>
          <w:szCs w:val="32"/>
          <w:rtl/>
          <w:lang w:bidi="ar-EG"/>
        </w:rPr>
        <w:t xml:space="preserve">) المسجلة لدى وزارة التجارة والصناعة بموجب رقمك (169/37) وتاريخ 5/3/1408هـ بشكوى ضِدَّ مُؤَسَّسَة (...) التابعة للمُدَّعى عليه والواقعة في (...) </w:t>
      </w:r>
      <w:r w:rsidRPr="008C36C5">
        <w:rPr>
          <w:rFonts w:ascii="AXtManal" w:eastAsiaTheme="minorEastAsia" w:hAnsi="AXtManal" w:cs="Simplified Arabic"/>
          <w:sz w:val="32"/>
          <w:szCs w:val="32"/>
          <w:rtl/>
          <w:lang w:bidi="ar-EG"/>
        </w:rPr>
        <w:lastRenderedPageBreak/>
        <w:t xml:space="preserve">لقيامها ببيع </w:t>
      </w:r>
      <w:proofErr w:type="spellStart"/>
      <w:r w:rsidRPr="008C36C5">
        <w:rPr>
          <w:rFonts w:ascii="AXtManal" w:eastAsiaTheme="minorEastAsia" w:hAnsi="AXtManal" w:cs="Simplified Arabic"/>
          <w:sz w:val="32"/>
          <w:szCs w:val="32"/>
          <w:rtl/>
          <w:lang w:bidi="ar-EG"/>
        </w:rPr>
        <w:t>إكسسوارات</w:t>
      </w:r>
      <w:proofErr w:type="spellEnd"/>
      <w:r w:rsidRPr="008C36C5">
        <w:rPr>
          <w:rFonts w:ascii="AXtManal" w:eastAsiaTheme="minorEastAsia" w:hAnsi="AXtManal" w:cs="Simplified Arabic"/>
          <w:sz w:val="32"/>
          <w:szCs w:val="32"/>
          <w:rtl/>
          <w:lang w:bidi="ar-EG"/>
        </w:rPr>
        <w:t xml:space="preserve"> جوالات مقلدة لعلامة نوكيا فتم الانتقال للمحل وضبط عدد (1600) قطعة ما بين غطاء وبطاريات جوالات نوكيا وأغلفة وتبين أن غطاء وبطارية الجوالات تحملان العلامة التجارية نوكيا (أرفق بالمعاملة عينة منها)، وبِسُؤَال العامل (...) والذي يعمل بالمحل عن البضاعة المقلدة أقر أنها </w:t>
      </w:r>
      <w:proofErr w:type="spellStart"/>
      <w:r w:rsidRPr="008C36C5">
        <w:rPr>
          <w:rFonts w:ascii="AXtManal" w:eastAsiaTheme="minorEastAsia" w:hAnsi="AXtManal" w:cs="Simplified Arabic"/>
          <w:sz w:val="32"/>
          <w:szCs w:val="32"/>
          <w:rtl/>
          <w:lang w:bidi="ar-EG"/>
        </w:rPr>
        <w:t>مشتراة</w:t>
      </w:r>
      <w:proofErr w:type="spellEnd"/>
      <w:r w:rsidRPr="008C36C5">
        <w:rPr>
          <w:rFonts w:ascii="AXtManal" w:eastAsiaTheme="minorEastAsia" w:hAnsi="AXtManal" w:cs="Simplified Arabic"/>
          <w:sz w:val="32"/>
          <w:szCs w:val="32"/>
          <w:rtl/>
          <w:lang w:bidi="ar-EG"/>
        </w:rPr>
        <w:t xml:space="preserve"> من أسواق الدمام والرياض. وباستجواب المُدَّعى عليه أفاد بأن جميع المضبوطات تجارية وأن المحل يبيع بالمفرق وليس بالجملة وأن الأصلية تختلف عن التجارية اختلافاً كاملاً من حَيْثُ الشكل والقيمة وأفاد بأنَّه يتم البيع على أنَّه مقلد (تجارية) بسعر خمسة ريالات ويوجد عنده أصلي من الوكالة. وقد أسفر التحقيق معه عن توجيه الاتهام له بمخالفة نظام العلامات التجارية للأدلة والقرائن التالية: 1- ما جاء في أقواله المدونة على الصفحة رقم (21، 32) من دفتر التحقيق المرفق. 2- ما جاء في أقوال العامل في المحل المرفق لفة (9). 3- محضر الضبط المنوه عنه المرفق لفة (9). وذكر المُدَّعي العام أن ما أقدم عليه المُدَّعى عليه مخالف لنظام العلامات التجارية، وطلب إثبات ما أسند إليه والحكم عليه بالعقوبة الواردة في المادة (43) من نظام المعاملات التجارية، وتَمَّ إحالة القضية إلى الدائرة الإدارية السادسة عشرة والتي حَدَّدت لنظرها جلسة يوم 19/1/1431هـ وفيها تلا المُدَّعي العام لائحة الدعوى العامة وبعرضها على المُدَّعى عليه أجاب بعدم علمه أن البضاعة المضبوطة لديه مقلدة، موضحًا أنَّه كان يبيع هذه البضاعة على أنها أصلية وسألته الدائرة عن مدة ممارسته لهذا العمل فأجاب بأنَّه يمارسه منذ عام 1429هـ، وسألته الدائرة عن أقواله المدونة بمحضر تحقيق الإدارة العامة لمكافحة الغش التجاري والتي جاء فيها أنَّه كان يبيع البضاعة المقلدة بسعر يختلف عن سعر البضاعة الأصلية فأجاب: بأن هذه الأقوال أملاها عليه المحقق وهي غير صحيحة، وفي جلس يوم الثلاثاء 7/10/1431هـ أصدرت الدائرة حكمها رقم 105/إ/16 لعام 1432هـ القاضي بثبوت مخالفة المُدَّعى عليه (...) لنظام العلامات التجارية ومعاقبته عن ذلك بغرامة قدرها خمسون ألف (50,000) ريال لما هو موضح بالأسباب. والذي اعترض عليه </w:t>
      </w:r>
      <w:r w:rsidRPr="008C36C5">
        <w:rPr>
          <w:rFonts w:ascii="AXtManal" w:eastAsiaTheme="minorEastAsia" w:hAnsi="AXtManal" w:cs="Simplified Arabic"/>
          <w:sz w:val="32"/>
          <w:szCs w:val="32"/>
          <w:rtl/>
          <w:lang w:bidi="ar-EG"/>
        </w:rPr>
        <w:lastRenderedPageBreak/>
        <w:t xml:space="preserve">المُدَّعى عليه خلال الأجل النظامي فتم رفع القضية إلى محكمة الاستئناف بالرياض- الدائرة الثامنة- والتي نقضت حكم الدائرة بحكمها رقم 514/8 لعام 1432هـ وبعد إحالة هذه القضية إلى هذه الدائرة حَدَّدت لها جلسة يوم الأحد 6/3/1433هـ وبافتتاح هذه الجلسة بالمناداة على طرفي الدعوى تبين عدم حضورهما بناءً عليه قرَّرَت الدائرة تأجيل نظر القضية , وفي جلسة يوم الأحد 27/7/1433هـ وبالمناداة على أطراف القضية تبين حضور المُدَّعي العام (...) كما حضر المُدَّعى عليه، وبسؤاله هل لديه ما يود إضافته قدم مذكرة مكونة من صفحة واحدة ضمنها أنَّه لا يعلم بأن منتجاته مقلدة ببضائع أخرى وفق نَصَّ المادة (43/ج) من نظام العلامات التجارية ومِنْ ثَمَّ فهو ينفي التهمة المنسوبة إليه لعدم علمه واكتفى بذلك وبعرض ذلك على المُدَّعي العام قال أنَّه يكتفي بِمَا ورد في لائحة الدعوى وفي جلسة 15/3/1433هـ وبالمناداة على أطراف القضية تبين حضور المُدَّعي العام (...) كما حضر المُدَّعى عليه وأفهمت الدائرة أطراف الدعوى بأن الحكم الصادر من الدائرة الإدارية قد تَمَّ نقضه بحكم محكمة الاستئناف رقم 514/8 لعام 1432هـ، وسألت الدائرة أطراف الدعوى هل لديهم ما يودون إضافته فقررا اكتفاءهما بِمَا سبق وأن أبدياه، وحيث اكتفى طرفا الدعوى فقد قرَّرَت الدائرة رفع الجلسة للمُدَاوَلَة وأصدر الدائرة حكمها رقم 435/د/ج/1/3 لعام 1433هـ القاضي بإدانة (...) سعودي الجنسية بمخالفة نظام العلامات التجارية المنسوبة إليه وتعزيره عن ذلك بتغريمه مبلغًا وقدره خمسون ألف (50,000) ريال، وذلك لما هو موضح بالأسباب. وحيث قد اعترض المتهم في الأجل النظامي على الحكم الصادر ضده فقد تَمَّ رفع القضية إلى محكمة الاستئناف بالمنطقة الشرقية والتي أصدرت حكمها رقم 308/إ س/ج/1 لعام 1434هـ القاضي بنقض الحكم السابق، وبعد إحالة القضية إلى هذه الدائرة حَدَّدت لها جلسة يوم الأحد 23/11/1434هـ حَيْثُ تخلف المُدَّعي العام والمتهم عن الحضور رغم تبلغ المتهم بموعد هذه الجلسة في محضر إبلاغ بموعد جلسة الموقع عليه من المتهم، وفي جلسة هذا اليوم حضر المُدَّعي العام (...) كما حضر المتهم </w:t>
      </w:r>
      <w:r w:rsidRPr="008C36C5">
        <w:rPr>
          <w:rFonts w:ascii="AXtManal" w:eastAsiaTheme="minorEastAsia" w:hAnsi="AXtManal" w:cs="Simplified Arabic"/>
          <w:sz w:val="32"/>
          <w:szCs w:val="32"/>
          <w:rtl/>
          <w:lang w:bidi="ar-EG"/>
        </w:rPr>
        <w:lastRenderedPageBreak/>
        <w:t>وتشير الدائرة إلى أنَّه قد وردها حكم محكمة الاستئناف الإدارية بالمنطقة الشرقية رقم 308/إ س/ج/1 لعام 1434هـ متضمنًا نقض الحكم السابق وقد أفهمت الدائرة أطراف الدعوى بذلك، وبسؤالهما هل لديهما ما يودان إضافته قدم المتهم مذكرة مكونة من صفحة واحدة تَضَمَّنَت نفي التهمة، وأنَّه يشتري بضائع بموجب فواتير أرفقها بمذكرته، واكتفى بذلك كما اكتفى المُدَّعي العام بِمَا جاء في لائحة الدعوى العامة بناءً عليه تَمَّ رفع الجلسة للمُدَاوَلَة وإصدار الحكم.</w:t>
      </w:r>
    </w:p>
    <w:p w:rsidR="00D978E0" w:rsidRPr="008C36C5" w:rsidRDefault="00D978E0" w:rsidP="00D978E0">
      <w:pPr>
        <w:spacing w:after="0" w:line="240" w:lineRule="auto"/>
        <w:jc w:val="center"/>
        <w:rPr>
          <w:rFonts w:ascii="AXtManal" w:eastAsiaTheme="minorEastAsia" w:hAnsi="AXtManal" w:cs="Simplified Arabic"/>
          <w:b/>
          <w:bCs/>
          <w:sz w:val="32"/>
          <w:szCs w:val="32"/>
          <w:rtl/>
          <w:lang w:bidi="ar-EG"/>
        </w:rPr>
      </w:pPr>
      <w:r w:rsidRPr="008C36C5">
        <w:rPr>
          <w:rFonts w:ascii="AXtManal" w:eastAsiaTheme="minorEastAsia" w:hAnsi="AXtManal" w:cs="Simplified Arabic"/>
          <w:b/>
          <w:bCs/>
          <w:sz w:val="32"/>
          <w:szCs w:val="32"/>
          <w:rtl/>
          <w:lang w:bidi="ar-EG"/>
        </w:rPr>
        <w:t>الأسباب</w:t>
      </w:r>
    </w:p>
    <w:p w:rsidR="00D978E0" w:rsidRPr="008C36C5" w:rsidRDefault="00D978E0" w:rsidP="00D978E0">
      <w:pPr>
        <w:jc w:val="lowKashida"/>
        <w:rPr>
          <w:rFonts w:ascii="AXtManal" w:eastAsiaTheme="minorEastAsia" w:hAnsi="AXtManal" w:cs="Simplified Arabic"/>
          <w:sz w:val="32"/>
          <w:szCs w:val="32"/>
          <w:rtl/>
          <w:lang w:bidi="ar-EG"/>
        </w:rPr>
      </w:pPr>
      <w:r w:rsidRPr="008C36C5">
        <w:rPr>
          <w:rFonts w:ascii="AXtManal" w:eastAsiaTheme="minorEastAsia" w:hAnsi="AXtManal" w:cs="Simplified Arabic"/>
          <w:sz w:val="32"/>
          <w:szCs w:val="32"/>
          <w:rtl/>
          <w:lang w:bidi="ar-EG"/>
        </w:rPr>
        <w:t xml:space="preserve">لما كانت هيئة التحقيق </w:t>
      </w:r>
      <w:proofErr w:type="spellStart"/>
      <w:r w:rsidRPr="008C36C5">
        <w:rPr>
          <w:rFonts w:ascii="AXtManal" w:eastAsiaTheme="minorEastAsia" w:hAnsi="AXtManal" w:cs="Simplified Arabic"/>
          <w:sz w:val="32"/>
          <w:szCs w:val="32"/>
          <w:rtl/>
          <w:lang w:bidi="ar-EG"/>
        </w:rPr>
        <w:t>والإدعاء</w:t>
      </w:r>
      <w:proofErr w:type="spellEnd"/>
      <w:r w:rsidRPr="008C36C5">
        <w:rPr>
          <w:rFonts w:ascii="AXtManal" w:eastAsiaTheme="minorEastAsia" w:hAnsi="AXtManal" w:cs="Simplified Arabic"/>
          <w:sz w:val="32"/>
          <w:szCs w:val="32"/>
          <w:rtl/>
          <w:lang w:bidi="ar-EG"/>
        </w:rPr>
        <w:t xml:space="preserve"> العام تهدف من إقامة هذه الدعوى إلى الحكم على المُدَّعى عليه بالعقوبة المُقَرَّرَة في المادة (43) من نظام العلامات التجارية الصادر بالمرسوم الملكي رقم (م/21) وتاريخ 28/5/1423هـ لمخالفته أحكام النظام، ولما كانت المادة (53) من هذا النظام قد نَصَّت على أنه: (يختص ديوان المظالم بالفصل في جميع الدعاوى المدنية والجنائية والمنازعات الناشئة عن تطبيق هذا النظام، وتوقيع </w:t>
      </w:r>
      <w:proofErr w:type="spellStart"/>
      <w:r w:rsidRPr="008C36C5">
        <w:rPr>
          <w:rFonts w:ascii="AXtManal" w:eastAsiaTheme="minorEastAsia" w:hAnsi="AXtManal" w:cs="Simplified Arabic"/>
          <w:sz w:val="32"/>
          <w:szCs w:val="32"/>
          <w:rtl/>
          <w:lang w:bidi="ar-EG"/>
        </w:rPr>
        <w:t>الجزاءات</w:t>
      </w:r>
      <w:proofErr w:type="spellEnd"/>
      <w:r w:rsidRPr="008C36C5">
        <w:rPr>
          <w:rFonts w:ascii="AXtManal" w:eastAsiaTheme="minorEastAsia" w:hAnsi="AXtManal" w:cs="Simplified Arabic"/>
          <w:sz w:val="32"/>
          <w:szCs w:val="32"/>
          <w:rtl/>
          <w:lang w:bidi="ar-EG"/>
        </w:rPr>
        <w:t xml:space="preserve"> المُقَرَّرَة لمخالفة أحكامه)، كما نَصَّت المادة (54) من ذات النظام على أنَّه (تولي هيئة التحقيق </w:t>
      </w:r>
      <w:proofErr w:type="spellStart"/>
      <w:r w:rsidRPr="008C36C5">
        <w:rPr>
          <w:rFonts w:ascii="AXtManal" w:eastAsiaTheme="minorEastAsia" w:hAnsi="AXtManal" w:cs="Simplified Arabic"/>
          <w:sz w:val="32"/>
          <w:szCs w:val="32"/>
          <w:rtl/>
          <w:lang w:bidi="ar-EG"/>
        </w:rPr>
        <w:t>والإدعاء</w:t>
      </w:r>
      <w:proofErr w:type="spellEnd"/>
      <w:r w:rsidRPr="008C36C5">
        <w:rPr>
          <w:rFonts w:ascii="AXtManal" w:eastAsiaTheme="minorEastAsia" w:hAnsi="AXtManal" w:cs="Simplified Arabic"/>
          <w:sz w:val="32"/>
          <w:szCs w:val="32"/>
          <w:rtl/>
          <w:lang w:bidi="ar-EG"/>
        </w:rPr>
        <w:t xml:space="preserve"> العام تمثيل الحق العام في الدعوى الجزائية لمخالفات أحكام هذا النظام). وعليه فإن هذه الدعوى من اختصاص ديوان المظالم </w:t>
      </w:r>
      <w:proofErr w:type="spellStart"/>
      <w:r w:rsidRPr="008C36C5">
        <w:rPr>
          <w:rFonts w:ascii="AXtManal" w:eastAsiaTheme="minorEastAsia" w:hAnsi="AXtManal" w:cs="Simplified Arabic"/>
          <w:sz w:val="32"/>
          <w:szCs w:val="32"/>
          <w:rtl/>
          <w:lang w:bidi="ar-EG"/>
        </w:rPr>
        <w:t>ولائيًا</w:t>
      </w:r>
      <w:proofErr w:type="spellEnd"/>
      <w:r w:rsidRPr="008C36C5">
        <w:rPr>
          <w:rFonts w:ascii="AXtManal" w:eastAsiaTheme="minorEastAsia" w:hAnsi="AXtManal" w:cs="Simplified Arabic"/>
          <w:sz w:val="32"/>
          <w:szCs w:val="32"/>
          <w:rtl/>
          <w:lang w:bidi="ar-EG"/>
        </w:rPr>
        <w:t>، كَمَا أنَّ الاختصاص المكاني والنوعي منعقد لهذه الدائرة وفق قرارات معالي رئيس الديوان المحددة للدوائر واختصاصها. وعن الموضوع، فإنَّه لما كان من الثابت حماية العلامة التجارية وتسجيلها لدى سجل العلامات التجارية برقم 169/37 وتاريخ 5/3/1408هـ، كَمَا أنَّ الثابت من محضر الضبط المؤرخ يوم الاثنين الموافق 17/12/1429هـ بأنَّه تَمَّ بيع بضائع تحمل العلامة التجارية (</w:t>
      </w:r>
      <w:r w:rsidRPr="008C36C5">
        <w:rPr>
          <w:rFonts w:ascii="AXtManal" w:eastAsiaTheme="minorEastAsia" w:hAnsi="AXtManal" w:cs="Simplified Arabic"/>
          <w:sz w:val="32"/>
          <w:szCs w:val="32"/>
          <w:lang w:bidi="ar-EG"/>
        </w:rPr>
        <w:t></w:t>
      </w:r>
      <w:r w:rsidRPr="008C36C5">
        <w:rPr>
          <w:rFonts w:ascii="AXtManal" w:eastAsiaTheme="minorEastAsia" w:hAnsi="AXtManal" w:cs="Simplified Arabic"/>
          <w:sz w:val="32"/>
          <w:szCs w:val="32"/>
          <w:lang w:bidi="ar-EG"/>
        </w:rPr>
        <w:t></w:t>
      </w:r>
      <w:r w:rsidRPr="008C36C5">
        <w:rPr>
          <w:rFonts w:ascii="AXtManal" w:eastAsiaTheme="minorEastAsia" w:hAnsi="AXtManal" w:cs="Simplified Arabic"/>
          <w:sz w:val="32"/>
          <w:szCs w:val="32"/>
          <w:lang w:bidi="ar-EG"/>
        </w:rPr>
        <w:t></w:t>
      </w:r>
      <w:r w:rsidRPr="008C36C5">
        <w:rPr>
          <w:rFonts w:ascii="AXtManal" w:eastAsiaTheme="minorEastAsia" w:hAnsi="AXtManal" w:cs="Simplified Arabic"/>
          <w:sz w:val="32"/>
          <w:szCs w:val="32"/>
          <w:lang w:bidi="ar-EG"/>
        </w:rPr>
        <w:t></w:t>
      </w:r>
      <w:r w:rsidRPr="008C36C5">
        <w:rPr>
          <w:rFonts w:ascii="AXtManal" w:eastAsiaTheme="minorEastAsia" w:hAnsi="AXtManal" w:cs="Simplified Arabic"/>
          <w:sz w:val="32"/>
          <w:szCs w:val="32"/>
          <w:lang w:bidi="ar-EG"/>
        </w:rPr>
        <w:t></w:t>
      </w:r>
      <w:r w:rsidRPr="008C36C5">
        <w:rPr>
          <w:rFonts w:ascii="AXtManal" w:eastAsiaTheme="minorEastAsia" w:hAnsi="AXtManal" w:cs="Simplified Arabic"/>
          <w:sz w:val="32"/>
          <w:szCs w:val="32"/>
          <w:rtl/>
          <w:lang w:bidi="ar-EG"/>
        </w:rPr>
        <w:t xml:space="preserve">) بالمُؤَسَّسَة المملوكة للمُدَّعى عليه، إضافةً لإقرار المُدَّعى عليه بمحضر التحقيق المؤرخ في 1/2/1430هـ بعرضه وبيعه تلك البضائع المقلدة، ولما كان الثابت علمه بكون هذه البضاعة مقلدة بتصريحه في محضر التحقيق المشار إليه ببيع المقلد بسعر يختلف عن سعر الأصلي، لكل ذلك فإنَّه قد ثبت للدائرة قيام المُدَّعى عليه بعرض منتجات </w:t>
      </w:r>
      <w:r w:rsidRPr="008C36C5">
        <w:rPr>
          <w:rFonts w:ascii="AXtManal" w:eastAsiaTheme="minorEastAsia" w:hAnsi="AXtManal" w:cs="Simplified Arabic"/>
          <w:sz w:val="32"/>
          <w:szCs w:val="32"/>
          <w:rtl/>
          <w:lang w:bidi="ar-EG"/>
        </w:rPr>
        <w:lastRenderedPageBreak/>
        <w:t xml:space="preserve">عليها علامة مقلدة مع علمه بذلك. ولا ينال من ذلك ما ذكره في محضر التحقيق من وجود فسح جمركي لهذه البضاعة كون هذا الأمر غير مانع من قيام أركان هذه المخالفة، وكذلك لا يقبل من المُدَّعى عليه رجوعه عن هذا الاعتراف المدون بمحضر التحقيق أمام الدائرة طالما كان هذا الإقرار صحيحًا، كما أنَّه من المعلوم والمسلم به والمستقر عليه قضاءً للدائرة الأخذ باعتراف المتهم في أي مرحلة من مراحل التحقيق إذا اطمأنت إليه متى صدر سليمًا بإرادة المتهم، وفي القضية الماثلة لم يطعن المتهم بالإكراه، بل أن رجوعه لدى الدائرة عن إقراره غير مبرر، وأمَّا ما جاء في حكم محكمة الاستئناف من أن شيوع المخالفات أمثال المخالفة موضوع الدعوى بسبب تقصير الجهات المعنية التي تسمح بدخول هذه البضائع دليل على إقراراها بالوضع القائم بدخول علامات مقلدة للعلامات المحمية، وكذلك ما جاء فيه من أن الجهات الإدارية العامة مطالبة بتطبيق مبدأ العدالة بين الجميع فكان عليها مساءلة الموردين لهذه البضائع المقلدة وعدم منحهم فسوح استيراد للبضائع يجاب عليه: أولًا: أن شيوع المخالفات والأخطاء لا يكون مبررًا للممارسات الخاطئة الواقع بالسوق. ثانيًا: أن دور المحكمة هو الفصل في الدعاوى المطروحة أمامها، أمَّا محاسبة الوزارات والجهات ذات العلاقة على تقصيرها فهو خارج عن اختصاص هذه الدائرة، ثالثًا: أن الحكم بإدانة المتهم لا يعفي الجهات الرقابية من الاضطلاع بدورها في مساءلة الجهات الإدارية التي فسحت تلك البضائع المقلدة، رابعًا: أن إلقاء اللوم على تقصير الجهات التي سمحت بدخول هذه البضائع ليس مبررًا في كل وقت حيث إن من فسح تلك البضائع المقلدة ربما كان بطريق غير نظامي كالرشوة. خامسًا: أن الدائرة أذا أصدرت أحكامها على تجار البضائع المقلدة لم يجد المورد المخالف من يشتري منه بضاعته المقلدة. وأمَّا ما ورد في حكم محكمة الاستئناف أن المتهم أفصح لموظفي لجنة الضبط أنَّه اشترى البضاعة محل المخالفة من السوق المحلية بفواتير شراء، إضافةً إلى أن المستهلكين بإمكانهم تمييز البضاعة الأصلية من المقلدة ولكل منهما سعر خاص لوجود التباين بينهما مِمَّا تنتفي معه شبهة تضليل المستهلك يجاب عنه: </w:t>
      </w:r>
      <w:r w:rsidRPr="008C36C5">
        <w:rPr>
          <w:rFonts w:ascii="AXtManal" w:eastAsiaTheme="minorEastAsia" w:hAnsi="AXtManal" w:cs="Simplified Arabic"/>
          <w:sz w:val="32"/>
          <w:szCs w:val="32"/>
          <w:rtl/>
          <w:lang w:bidi="ar-EG"/>
        </w:rPr>
        <w:lastRenderedPageBreak/>
        <w:t xml:space="preserve">أولًا: أن إفصاحه للموظفين لا يبرر عدم وقوعه في هذه المخالفة. ثانيًا: أن في ذلك ظلم لصاحب العلامة المقلد عليها والتي حافظ عليها بالتسجيل وإلا فما فائدة تسجيله للعلامة إذًا. ثالثًا: أنَّ ليس كل المستهلكين بإمكانهم التفريق بين البضاعة المقلدة من الأصلية لوجود التقليد المحترف، فضلًا على أن عدد من هؤلاء التجار يغش المستهلك يبيعه البضاعة المقلدة بسعر الأصلي، لذا فإن الدائرة تخلص من ذلك كله إلى إدانة المتهم بالمخالفات المنصوص عليها في المادة (43/ج) من نظام العلامات التجارية، حيث نَصَّت على أنه: (مع عدم الإخلال بأي عقوبة أشد يعاقب بالحبس مدة لا تزيد على سنة وبغرامة لا تقل عن خمسين ألف ريال، ولا تزيد على مليون ريال، أو بإحدى هاتين العقوبتين.... ج- كل من عرض أو طرح للبيع أو باع أو حاز بقصد البيع منتجات عليها علامة مزورة أو مقلدة أو موضوعة أو مستعملة بغير وجه حق مع علمه بذلك)، ولعدم وجود سوابق على المُدَّعى عليه تكتفي الدائرة بالحد الأدنى من الغرامة بتغريمه خمسين ألف (50.000) ريال. </w:t>
      </w:r>
    </w:p>
    <w:p w:rsidR="00D978E0" w:rsidRPr="008C36C5" w:rsidRDefault="00D978E0" w:rsidP="00D978E0">
      <w:pPr>
        <w:spacing w:after="0" w:line="240" w:lineRule="auto"/>
        <w:jc w:val="both"/>
        <w:rPr>
          <w:rFonts w:ascii="AXtManal" w:eastAsiaTheme="minorEastAsia" w:hAnsi="AXtManal" w:cs="Simplified Arabic"/>
          <w:b/>
          <w:bCs/>
          <w:sz w:val="32"/>
          <w:szCs w:val="32"/>
          <w:rtl/>
          <w:lang w:bidi="ar-EG"/>
        </w:rPr>
      </w:pPr>
      <w:r w:rsidRPr="008C36C5">
        <w:rPr>
          <w:rFonts w:ascii="AXtManal" w:eastAsiaTheme="minorEastAsia" w:hAnsi="AXtManal" w:cs="Simplified Arabic"/>
          <w:b/>
          <w:bCs/>
          <w:sz w:val="32"/>
          <w:szCs w:val="32"/>
          <w:rtl/>
          <w:lang w:bidi="ar-EG"/>
        </w:rPr>
        <w:t>لذلك حَكَمَتْ الدائرة: بإدانة (...) سعودي الجنسية بمخالفة نظام العلامات التجارية المنسوبة إليه وتعزيره عن ذلك بتغريمه مبلغ وقدره خمسون ألف (50,000) ريال؛ وذلك لما هو موضح بالأسباب.</w:t>
      </w:r>
    </w:p>
    <w:p w:rsidR="00D978E0" w:rsidRPr="008C36C5" w:rsidRDefault="00D978E0" w:rsidP="00D978E0">
      <w:pPr>
        <w:spacing w:after="0" w:line="240" w:lineRule="auto"/>
        <w:jc w:val="both"/>
        <w:rPr>
          <w:rFonts w:ascii="AXtManal" w:eastAsiaTheme="minorEastAsia" w:hAnsi="AXtManal" w:cs="Simplified Arabic"/>
          <w:b/>
          <w:bCs/>
          <w:sz w:val="32"/>
          <w:szCs w:val="32"/>
          <w:rtl/>
          <w:lang w:bidi="ar-EG"/>
        </w:rPr>
      </w:pPr>
      <w:r w:rsidRPr="008C36C5">
        <w:rPr>
          <w:rFonts w:ascii="AXtManal" w:eastAsiaTheme="minorEastAsia" w:hAnsi="AXtManal" w:cs="Simplified Arabic"/>
          <w:b/>
          <w:bCs/>
          <w:sz w:val="32"/>
          <w:szCs w:val="32"/>
          <w:rtl/>
          <w:lang w:bidi="ar-EG"/>
        </w:rPr>
        <w:t xml:space="preserve">والله الموفق وصلى الله وسلم على نبينا محمد وعلى </w:t>
      </w:r>
      <w:proofErr w:type="spellStart"/>
      <w:r w:rsidRPr="008C36C5">
        <w:rPr>
          <w:rFonts w:ascii="AXtManal" w:eastAsiaTheme="minorEastAsia" w:hAnsi="AXtManal" w:cs="Simplified Arabic"/>
          <w:b/>
          <w:bCs/>
          <w:sz w:val="32"/>
          <w:szCs w:val="32"/>
          <w:rtl/>
          <w:lang w:bidi="ar-EG"/>
        </w:rPr>
        <w:t>آله</w:t>
      </w:r>
      <w:proofErr w:type="spellEnd"/>
      <w:r w:rsidRPr="008C36C5">
        <w:rPr>
          <w:rFonts w:ascii="AXtManal" w:eastAsiaTheme="minorEastAsia" w:hAnsi="AXtManal" w:cs="Simplified Arabic"/>
          <w:b/>
          <w:bCs/>
          <w:sz w:val="32"/>
          <w:szCs w:val="32"/>
          <w:rtl/>
          <w:lang w:bidi="ar-EG"/>
        </w:rPr>
        <w:t xml:space="preserve"> وصحبه أجمعين.      </w:t>
      </w:r>
    </w:p>
    <w:p w:rsidR="00D978E0" w:rsidRPr="008C36C5" w:rsidRDefault="00D978E0" w:rsidP="00D978E0">
      <w:pPr>
        <w:spacing w:after="0" w:line="240" w:lineRule="auto"/>
        <w:jc w:val="both"/>
        <w:rPr>
          <w:rFonts w:ascii="AXtManal" w:eastAsiaTheme="minorEastAsia" w:hAnsi="AXtManal" w:cs="Simplified Arabic"/>
          <w:b/>
          <w:bCs/>
          <w:sz w:val="32"/>
          <w:szCs w:val="32"/>
          <w:rtl/>
          <w:lang w:bidi="ar-EG"/>
        </w:rPr>
      </w:pPr>
      <w:r w:rsidRPr="008C36C5">
        <w:rPr>
          <w:rFonts w:ascii="AXtManal" w:eastAsiaTheme="minorEastAsia" w:hAnsi="AXtManal" w:cs="Simplified Arabic"/>
          <w:b/>
          <w:bCs/>
          <w:sz w:val="32"/>
          <w:szCs w:val="32"/>
          <w:rtl/>
          <w:lang w:bidi="ar-EG"/>
        </w:rPr>
        <w:t>محكمة الاستئناف:</w:t>
      </w:r>
    </w:p>
    <w:p w:rsidR="00D978E0" w:rsidRPr="008C36C5" w:rsidRDefault="00D978E0" w:rsidP="00D978E0">
      <w:pPr>
        <w:spacing w:after="0" w:line="240" w:lineRule="auto"/>
        <w:jc w:val="both"/>
        <w:rPr>
          <w:rFonts w:ascii="AXtManal" w:eastAsiaTheme="minorEastAsia" w:hAnsi="AXtManal" w:cs="Simplified Arabic"/>
          <w:b/>
          <w:bCs/>
          <w:sz w:val="32"/>
          <w:szCs w:val="32"/>
          <w:rtl/>
          <w:lang w:bidi="ar-EG"/>
        </w:rPr>
      </w:pPr>
      <w:r w:rsidRPr="008C36C5">
        <w:rPr>
          <w:rFonts w:ascii="AXtManal" w:eastAsiaTheme="minorEastAsia" w:hAnsi="AXtManal" w:cs="Simplified Arabic"/>
          <w:b/>
          <w:bCs/>
          <w:sz w:val="32"/>
          <w:szCs w:val="32"/>
          <w:rtl/>
          <w:lang w:bidi="ar-EG"/>
        </w:rPr>
        <w:t>حَكَمَتْ المحكمة بتأييد الحكم فيما انتهى إليه من قضاء.</w:t>
      </w:r>
    </w:p>
    <w:p w:rsidR="00D978E0" w:rsidRPr="008C36C5" w:rsidRDefault="00D978E0" w:rsidP="00D978E0">
      <w:pPr>
        <w:spacing w:after="0" w:line="240" w:lineRule="auto"/>
        <w:jc w:val="both"/>
        <w:rPr>
          <w:rFonts w:ascii="AXtManal" w:eastAsiaTheme="minorEastAsia" w:hAnsi="AXtManal" w:cs="Simplified Arabic"/>
          <w:b/>
          <w:bCs/>
          <w:sz w:val="32"/>
          <w:szCs w:val="32"/>
          <w:rtl/>
          <w:lang w:bidi="ar-EG"/>
        </w:rPr>
      </w:pPr>
      <w:r>
        <w:rPr>
          <w:rFonts w:ascii="Traditional Arabic" w:hAnsi="Traditional Arabic" w:cs="Traditional Arabic"/>
          <w:b/>
          <w:bCs/>
          <w:sz w:val="32"/>
          <w:szCs w:val="32"/>
          <w:rtl/>
          <w:lang w:bidi="ar-EG"/>
        </w:rPr>
        <w:br w:type="page"/>
      </w:r>
      <w:r w:rsidRPr="008C36C5">
        <w:rPr>
          <w:rFonts w:ascii="AXtManal" w:eastAsiaTheme="minorEastAsia" w:hAnsi="AXtManal" w:cs="Simplified Arabic"/>
          <w:b/>
          <w:bCs/>
          <w:sz w:val="32"/>
          <w:szCs w:val="32"/>
          <w:rtl/>
          <w:lang w:bidi="ar-EG"/>
        </w:rPr>
        <w:lastRenderedPageBreak/>
        <w:t>رقم القضية الابتدائية 6305/3/ق لعام 1434هـ</w:t>
      </w:r>
    </w:p>
    <w:p w:rsidR="00D978E0" w:rsidRPr="008C36C5" w:rsidRDefault="00D978E0" w:rsidP="00D978E0">
      <w:pPr>
        <w:spacing w:after="0" w:line="240" w:lineRule="auto"/>
        <w:jc w:val="both"/>
        <w:rPr>
          <w:rFonts w:ascii="AXtManal" w:eastAsiaTheme="minorEastAsia" w:hAnsi="AXtManal" w:cs="Simplified Arabic"/>
          <w:b/>
          <w:bCs/>
          <w:sz w:val="32"/>
          <w:szCs w:val="32"/>
          <w:rtl/>
          <w:lang w:bidi="ar-EG"/>
        </w:rPr>
      </w:pPr>
      <w:r w:rsidRPr="008C36C5">
        <w:rPr>
          <w:rFonts w:ascii="AXtManal" w:eastAsiaTheme="minorEastAsia" w:hAnsi="AXtManal" w:cs="Simplified Arabic"/>
          <w:b/>
          <w:bCs/>
          <w:sz w:val="32"/>
          <w:szCs w:val="32"/>
          <w:rtl/>
          <w:lang w:bidi="ar-EG"/>
        </w:rPr>
        <w:t>رقم الحكم الابتدائي 118/د/ج/1/3 لعام 1435هـ</w:t>
      </w:r>
    </w:p>
    <w:p w:rsidR="00D978E0" w:rsidRPr="008C36C5" w:rsidRDefault="00D978E0" w:rsidP="00D978E0">
      <w:pPr>
        <w:spacing w:after="0" w:line="240" w:lineRule="auto"/>
        <w:jc w:val="both"/>
        <w:rPr>
          <w:rFonts w:ascii="AXtManal" w:eastAsiaTheme="minorEastAsia" w:hAnsi="AXtManal" w:cs="Simplified Arabic"/>
          <w:b/>
          <w:bCs/>
          <w:sz w:val="32"/>
          <w:szCs w:val="32"/>
          <w:rtl/>
          <w:lang w:bidi="ar-EG"/>
        </w:rPr>
      </w:pPr>
      <w:r w:rsidRPr="008C36C5">
        <w:rPr>
          <w:rFonts w:ascii="AXtManal" w:eastAsiaTheme="minorEastAsia" w:hAnsi="AXtManal" w:cs="Simplified Arabic"/>
          <w:b/>
          <w:bCs/>
          <w:sz w:val="32"/>
          <w:szCs w:val="32"/>
          <w:rtl/>
          <w:lang w:bidi="ar-EG"/>
        </w:rPr>
        <w:t>رقم قضية الاستئناف 1860/ق لعام 1435هـ</w:t>
      </w:r>
    </w:p>
    <w:p w:rsidR="00D978E0" w:rsidRPr="008C36C5" w:rsidRDefault="00D978E0" w:rsidP="00D978E0">
      <w:pPr>
        <w:spacing w:after="0" w:line="240" w:lineRule="auto"/>
        <w:jc w:val="both"/>
        <w:rPr>
          <w:rFonts w:ascii="AXtManal" w:eastAsiaTheme="minorEastAsia" w:hAnsi="AXtManal" w:cs="Simplified Arabic"/>
          <w:b/>
          <w:bCs/>
          <w:sz w:val="32"/>
          <w:szCs w:val="32"/>
          <w:rtl/>
          <w:lang w:bidi="ar-EG"/>
        </w:rPr>
      </w:pPr>
      <w:r w:rsidRPr="008C36C5">
        <w:rPr>
          <w:rFonts w:ascii="AXtManal" w:eastAsiaTheme="minorEastAsia" w:hAnsi="AXtManal" w:cs="Simplified Arabic"/>
          <w:b/>
          <w:bCs/>
          <w:sz w:val="32"/>
          <w:szCs w:val="32"/>
          <w:rtl/>
          <w:lang w:bidi="ar-EG"/>
        </w:rPr>
        <w:t>رقم حكم الاستئناف 158/إ س/ج/1 لعام 1435هـ</w:t>
      </w:r>
    </w:p>
    <w:p w:rsidR="00D978E0" w:rsidRPr="008C36C5" w:rsidRDefault="00D978E0" w:rsidP="00D978E0">
      <w:pPr>
        <w:spacing w:after="0" w:line="240" w:lineRule="auto"/>
        <w:jc w:val="both"/>
        <w:rPr>
          <w:rFonts w:ascii="AXtManal" w:eastAsiaTheme="minorEastAsia" w:hAnsi="AXtManal" w:cs="Simplified Arabic"/>
          <w:b/>
          <w:bCs/>
          <w:sz w:val="32"/>
          <w:szCs w:val="32"/>
          <w:rtl/>
          <w:lang w:bidi="ar-EG"/>
        </w:rPr>
      </w:pPr>
      <w:r w:rsidRPr="008C36C5">
        <w:rPr>
          <w:rFonts w:ascii="AXtManal" w:eastAsiaTheme="minorEastAsia" w:hAnsi="AXtManal" w:cs="Simplified Arabic"/>
          <w:b/>
          <w:bCs/>
          <w:sz w:val="32"/>
          <w:szCs w:val="32"/>
          <w:rtl/>
          <w:lang w:bidi="ar-EG"/>
        </w:rPr>
        <w:t>تاريخ الجلسة 18/5/1435هـ</w:t>
      </w:r>
    </w:p>
    <w:p w:rsidR="00D978E0" w:rsidRPr="008C36C5" w:rsidRDefault="00D978E0" w:rsidP="00D978E0">
      <w:pPr>
        <w:jc w:val="center"/>
        <w:rPr>
          <w:rFonts w:ascii="AXtManal" w:eastAsiaTheme="minorEastAsia" w:hAnsi="AXtManal" w:cs="Simplified Arabic"/>
          <w:b/>
          <w:bCs/>
          <w:sz w:val="32"/>
          <w:szCs w:val="32"/>
          <w:rtl/>
          <w:lang w:bidi="ar-EG"/>
        </w:rPr>
      </w:pPr>
      <w:r w:rsidRPr="008C36C5">
        <w:rPr>
          <w:rFonts w:ascii="AXtManal" w:eastAsiaTheme="minorEastAsia" w:hAnsi="AXtManal" w:cs="Simplified Arabic"/>
          <w:b/>
          <w:bCs/>
          <w:sz w:val="32"/>
          <w:szCs w:val="32"/>
          <w:rtl/>
          <w:lang w:bidi="ar-EG"/>
        </w:rPr>
        <w:t>الموضوعات</w:t>
      </w:r>
    </w:p>
    <w:p w:rsidR="00D978E0" w:rsidRDefault="00D978E0" w:rsidP="00D978E0">
      <w:pPr>
        <w:jc w:val="lowKashida"/>
        <w:rPr>
          <w:rFonts w:ascii="Traditional Arabic" w:hAnsi="Traditional Arabic" w:cs="Traditional Arabic"/>
          <w:b/>
          <w:bCs/>
          <w:sz w:val="32"/>
          <w:szCs w:val="32"/>
          <w:rtl/>
          <w:lang w:bidi="ar-EG"/>
        </w:rPr>
      </w:pPr>
      <w:r w:rsidRPr="008C36C5">
        <w:rPr>
          <w:rFonts w:ascii="AXtManal" w:eastAsiaTheme="minorEastAsia" w:hAnsi="AXtManal" w:cs="Simplified Arabic"/>
          <w:b/>
          <w:bCs/>
          <w:sz w:val="32"/>
          <w:szCs w:val="32"/>
          <w:rtl/>
          <w:lang w:bidi="ar-EG"/>
        </w:rPr>
        <w:t>علامة تجارية - بيع منتجات مقلدة - القرائن الدالة على ثبوت الجريمة.</w:t>
      </w:r>
    </w:p>
    <w:p w:rsidR="00D978E0" w:rsidRPr="008C36C5" w:rsidRDefault="00D978E0" w:rsidP="00D978E0">
      <w:pPr>
        <w:jc w:val="lowKashida"/>
        <w:rPr>
          <w:rFonts w:ascii="AXtManal" w:eastAsiaTheme="minorEastAsia" w:hAnsi="AXtManal" w:cs="Simplified Arabic"/>
          <w:sz w:val="32"/>
          <w:szCs w:val="32"/>
          <w:rtl/>
          <w:lang w:bidi="ar-EG"/>
        </w:rPr>
      </w:pPr>
      <w:r w:rsidRPr="008C36C5">
        <w:rPr>
          <w:rFonts w:ascii="AXtManal" w:eastAsiaTheme="minorEastAsia" w:hAnsi="AXtManal" w:cs="Simplified Arabic"/>
          <w:sz w:val="32"/>
          <w:szCs w:val="32"/>
          <w:rtl/>
          <w:lang w:bidi="ar-EG"/>
        </w:rPr>
        <w:t>أقام فرع هيئة الرقابة والتحقيق الدعوى الجنائية ضِدَّ المُدَّعى عليها لقيامها ببيع منتجات (عجانات مقلدة) مربوطة بشريط علامات أصلية، ومعمول عليها عرض لإيهام المستهلك بأنَّها سلع أصلية- توافر القرائن المتظافرة على ثبوت الجريمة من إقرار وكيل الشركة بشراء الأجهزة عن طريق تاجر شنطة - ومثلهم لا يخفى عليهم البضاعة المقلدة من دونها لتخصصهم بذلك, وربط البضاعة المقلدة بشريط غلايات أصلية مِمَّا يدل على علمهم - وجود الاختلاف والتناقض في مصدر البضاعة المقلدة - توافر المصلحة من تلك الجريمة بدمجهم للأجهزة المقلدة مع أجهزة الوكيل الأصلية لإيهام المستهلك وخداعة من أجل الكسب المادي الغير شرعي. أثر ذلك: إدانة المُدَّعى عليها بِمَا نسب إليها ومعاقبتها بالغرامة المالية.</w:t>
      </w:r>
    </w:p>
    <w:p w:rsidR="00D978E0" w:rsidRDefault="00D978E0" w:rsidP="00D978E0">
      <w:pPr>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D978E0" w:rsidRPr="008C36C5" w:rsidRDefault="00D978E0" w:rsidP="00D978E0">
      <w:pPr>
        <w:pStyle w:val="a3"/>
        <w:numPr>
          <w:ilvl w:val="0"/>
          <w:numId w:val="27"/>
        </w:numPr>
        <w:ind w:left="226" w:hanging="284"/>
        <w:contextualSpacing/>
        <w:jc w:val="lowKashida"/>
        <w:rPr>
          <w:rFonts w:ascii="AXtManal" w:eastAsiaTheme="minorEastAsia" w:hAnsi="AXtManal" w:cs="Simplified Arabic"/>
          <w:sz w:val="32"/>
          <w:szCs w:val="32"/>
          <w:rtl/>
          <w:lang w:bidi="ar-EG"/>
        </w:rPr>
      </w:pPr>
      <w:r w:rsidRPr="008C36C5">
        <w:rPr>
          <w:rFonts w:ascii="AXtManal" w:eastAsiaTheme="minorEastAsia" w:hAnsi="AXtManal" w:cs="Simplified Arabic"/>
          <w:sz w:val="32"/>
          <w:szCs w:val="32"/>
          <w:rtl/>
          <w:lang w:bidi="ar-EG"/>
        </w:rPr>
        <w:t>المادة (43) من نظام العلامات التجارية الصادر بالمرسوم الملكي رقم (21) وتاريخ 28/5/1423هـ.</w:t>
      </w:r>
    </w:p>
    <w:p w:rsidR="00D978E0" w:rsidRDefault="00D978E0" w:rsidP="00D978E0">
      <w:pPr>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                                         الوقائع</w:t>
      </w:r>
    </w:p>
    <w:p w:rsidR="00D978E0" w:rsidRPr="008C36C5" w:rsidRDefault="00D978E0" w:rsidP="00D978E0">
      <w:pPr>
        <w:jc w:val="lowKashida"/>
        <w:rPr>
          <w:rFonts w:ascii="AXtManal" w:eastAsiaTheme="minorEastAsia" w:hAnsi="AXtManal" w:cs="Simplified Arabic"/>
          <w:sz w:val="32"/>
          <w:szCs w:val="32"/>
          <w:rtl/>
          <w:lang w:bidi="ar-EG"/>
        </w:rPr>
      </w:pPr>
      <w:r w:rsidRPr="008C36C5">
        <w:rPr>
          <w:rFonts w:ascii="AXtManal" w:eastAsiaTheme="minorEastAsia" w:hAnsi="AXtManal" w:cs="Simplified Arabic"/>
          <w:sz w:val="32"/>
          <w:szCs w:val="32"/>
          <w:rtl/>
          <w:lang w:bidi="ar-EG"/>
        </w:rPr>
        <w:t xml:space="preserve">تتخلص وقائع هذه القضية في أن فرع هيئة التحقيق </w:t>
      </w:r>
      <w:proofErr w:type="spellStart"/>
      <w:r w:rsidRPr="008C36C5">
        <w:rPr>
          <w:rFonts w:ascii="AXtManal" w:eastAsiaTheme="minorEastAsia" w:hAnsi="AXtManal" w:cs="Simplified Arabic"/>
          <w:sz w:val="32"/>
          <w:szCs w:val="32"/>
          <w:rtl/>
          <w:lang w:bidi="ar-EG"/>
        </w:rPr>
        <w:t>والإدعاء</w:t>
      </w:r>
      <w:proofErr w:type="spellEnd"/>
      <w:r w:rsidRPr="008C36C5">
        <w:rPr>
          <w:rFonts w:ascii="AXtManal" w:eastAsiaTheme="minorEastAsia" w:hAnsi="AXtManal" w:cs="Simplified Arabic"/>
          <w:sz w:val="32"/>
          <w:szCs w:val="32"/>
          <w:rtl/>
          <w:lang w:bidi="ar-EG"/>
        </w:rPr>
        <w:t xml:space="preserve"> العام بالمنطقة الشرقية أقام هذه الدعوى بموجب لائحة الدعوى العامة المرفقة بملف القضية ضد (...)، بموجب السجل التجاري رقم (...) وتاريخ 21/6/1430هـ. حيث إنَّه تقدمت شركة </w:t>
      </w:r>
      <w:r w:rsidRPr="008C36C5">
        <w:rPr>
          <w:rFonts w:ascii="AXtManal" w:eastAsiaTheme="minorEastAsia" w:hAnsi="AXtManal" w:cs="Simplified Arabic"/>
          <w:sz w:val="32"/>
          <w:szCs w:val="32"/>
          <w:rtl/>
          <w:lang w:bidi="ar-EG"/>
        </w:rPr>
        <w:lastRenderedPageBreak/>
        <w:t>(...) بصفتهم وكلاء التوزيع الحصري لمنتجات شركة (</w:t>
      </w:r>
      <w:proofErr w:type="spellStart"/>
      <w:r w:rsidRPr="008C36C5">
        <w:rPr>
          <w:rFonts w:ascii="AXtManal" w:eastAsiaTheme="minorEastAsia" w:hAnsi="AXtManal" w:cs="Simplified Arabic"/>
          <w:sz w:val="32"/>
          <w:szCs w:val="32"/>
          <w:rtl/>
          <w:lang w:bidi="ar-EG"/>
        </w:rPr>
        <w:t>كينود</w:t>
      </w:r>
      <w:proofErr w:type="spellEnd"/>
      <w:r w:rsidRPr="008C36C5">
        <w:rPr>
          <w:rFonts w:ascii="AXtManal" w:eastAsiaTheme="minorEastAsia" w:hAnsi="AXtManal" w:cs="Simplified Arabic"/>
          <w:sz w:val="32"/>
          <w:szCs w:val="32"/>
          <w:rtl/>
          <w:lang w:bidi="ar-EG"/>
        </w:rPr>
        <w:t xml:space="preserve">) البريطانية الجنسية، المتخصصة في صناعة أجهزة الطبخ والأواني المنزلية، ضد شركة (...) حيث إنهم يقومون ببيع (عجانات مقلدة)، مربوطة بشريط غلايات أصلية، تابعة للشركة الشاكية، ومعمول عليها عرض، كما هو موضح بالصور المرفقة، وذلك لإيهام الزبون </w:t>
      </w:r>
      <w:proofErr w:type="spellStart"/>
      <w:r w:rsidRPr="008C36C5">
        <w:rPr>
          <w:rFonts w:ascii="AXtManal" w:eastAsiaTheme="minorEastAsia" w:hAnsi="AXtManal" w:cs="Simplified Arabic"/>
          <w:sz w:val="32"/>
          <w:szCs w:val="32"/>
          <w:rtl/>
          <w:lang w:bidi="ar-EG"/>
        </w:rPr>
        <w:t>وخداعه</w:t>
      </w:r>
      <w:proofErr w:type="spellEnd"/>
      <w:r w:rsidRPr="008C36C5">
        <w:rPr>
          <w:rFonts w:ascii="AXtManal" w:eastAsiaTheme="minorEastAsia" w:hAnsi="AXtManal" w:cs="Simplified Arabic"/>
          <w:sz w:val="32"/>
          <w:szCs w:val="32"/>
          <w:rtl/>
          <w:lang w:bidi="ar-EG"/>
        </w:rPr>
        <w:t xml:space="preserve"> بأن هذه الأجهزة جميعها أصلية. وبتاريخ 11/1/1434هـ تَمَّ الانتقال والمعاينة وتَمَّ الوقوف على محل شركة (...) الواقع بمحافظة الخبر وتَمَّ العثور عليها وضبط عدد (9) عجانات مربوطة مع (9) غلايات في شريط واحد و(6) عجانات مفردة في مكان مخصص للعرض. وفي يوم السبت 11/5/1434هـ تَمَّ فتح محضر التحقيق مع الوكيل لشركة (...) المدعو (...)- سعودي الجنسية- بموجب السجل المدني رقم (...) بموجب وكالة رقم (...) وتاريخ 8/5/1434هـ لاستكمال معه بقية المحضر ومنها حول ربط العجانات المقلدة مع الغلاية الأصلية وعمل عرض عليها فأجاب: أن هذه العجانات ليست مقلدة وأكَّدَ أن لديه ما يثبت ذلك، أمَّا عن ربطها مع بعضها لم يتم من قبل الشركة ولكن اجتهاد موظف، أمَّا عن مصدر هذه العجانات فقد اعترف أن تاجر شنطة أتى من شركة (...) وعرض عليهم عدد (30) حبة من العجانات، وتَمَّ شراؤها بعد أن أظهر لهم شهادة المنشأ ليثبت أنها أصلية وليست مقلدة، أمَّا عما وجه لهم من تهم بعمل دعاية للأجهزة التي مصدرها غير الوكيل وخلط الضمان الأصلي مع هذه الأجهزة نفى ذلك. وانتهى التحقيق معه إلى توجيه الاتهام لـ: فرع شركة (...) ببيع منتجات مقلدة، ثم ساقت الهيئة المُدَّعِية أدلة الاتهام، وذكرت أن ما ضبط بشركة (...) المذكورة أعلاه يعد مخالفًا للفقرة (ج) من المادة (43) من نظام العلامات التجارية الصادر بالمرسوم الملكي الكريم رقم (م/21) وتاريخ 28/5/1423هـ أطلب الحكم عليها بِمَا ورد في المادة (43) من ذات النظام. وبإحالة هذه القضية إلى هذه الدائرة حَدَّدت لنظرها جلسة يوم الاثنين 29/1/1435هـ حَيْثُ حضر المُدَّعي العام (...) كما تبين حضور وكيل الشركة المُدَّعى عليها (...) المثبت في الضبط هويته ووكالته، وبِسُؤَال المُدَّعي العام عن دعواه أحال إلى لائحة </w:t>
      </w:r>
      <w:r w:rsidRPr="008C36C5">
        <w:rPr>
          <w:rFonts w:ascii="AXtManal" w:eastAsiaTheme="minorEastAsia" w:hAnsi="AXtManal" w:cs="Simplified Arabic"/>
          <w:sz w:val="32"/>
          <w:szCs w:val="32"/>
          <w:rtl/>
          <w:lang w:bidi="ar-EG"/>
        </w:rPr>
        <w:lastRenderedPageBreak/>
        <w:t>الدعوى العامة وبمواجهة وكيل الشركة بها أجاب: بأن ما جاء بها غير صحيح، وأضاف نعم لقد تَمَّتْ مصادرة البضائع المقلدة ولكننا لا نعلم أنها مقلدة، واشتريناها ونظن أنها أصلية، وأحال إلى أقواله في التحقيقات وقال: أنها صحيحة واكتفى بذلك، وفي جلسة يوم الاثنين 5/3/1435هـ حضر المُدَّعي العام (...) كما تبين حضور وكيل الشركة المُدَّعى عليها (...) المثبت في الضبط هويته ووكالته وسألته الدائرة هل لديه ما يود إضافته فقرر اكتفاءه بِمَا سبق وأن أبداه وطلبت منه الدائرة إحضار أصل السجل التجاري وأصل الوكالات الموكل بها من قبل والده وقد أفهمت الدائرة وكيل الشركة بضرورة حضور مدير شركة (...) في الجلسة القادمة فاستعد بذلك، وفي جلسة يوم الاثنين 12/3/1435هـ حضر المُدَّعي العام (...) كما حضر مُمَثِّل الشركة ورئيس مجلس إدارتها (...)، وبِسُؤَال المُدَّعي العام عن دعواه أحال إلى لائحة الدعوى وبقراءتها عليه قال: أن ما جاء فيها غير صحيح، وأضاف أن البضاعة المعروضة أحضرناها عن طريق شخص يبيع بضائع من الإمارات، وأحال إلى أقواله في التحقيقات وقال: أنها صحيحة، واكتفى بذلك كما اكتفى المُدَّعي العام بِمَا ورد في لائحة الدعوى، بناءً عليه قرَّرَت الدائرة رفع الجلسة للمُدَاوَلَة وإصدار الحكم.</w:t>
      </w:r>
    </w:p>
    <w:p w:rsidR="00D978E0" w:rsidRDefault="00D978E0" w:rsidP="00D978E0">
      <w:pPr>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D978E0" w:rsidRDefault="00D978E0" w:rsidP="00D978E0">
      <w:pPr>
        <w:jc w:val="lowKashida"/>
        <w:rPr>
          <w:rFonts w:ascii="Traditional Arabic" w:hAnsi="Traditional Arabic" w:cs="Traditional Arabic"/>
          <w:sz w:val="32"/>
          <w:szCs w:val="32"/>
          <w:rtl/>
          <w:lang w:bidi="ar-EG"/>
        </w:rPr>
      </w:pPr>
      <w:r w:rsidRPr="008C36C5">
        <w:rPr>
          <w:rFonts w:ascii="AXtManal" w:eastAsiaTheme="minorEastAsia" w:hAnsi="AXtManal" w:cs="Simplified Arabic"/>
          <w:sz w:val="32"/>
          <w:szCs w:val="32"/>
          <w:rtl/>
          <w:lang w:bidi="ar-EG"/>
        </w:rPr>
        <w:t xml:space="preserve">لما كانت هيئة التحقيق </w:t>
      </w:r>
      <w:proofErr w:type="spellStart"/>
      <w:r w:rsidRPr="008C36C5">
        <w:rPr>
          <w:rFonts w:ascii="AXtManal" w:eastAsiaTheme="minorEastAsia" w:hAnsi="AXtManal" w:cs="Simplified Arabic"/>
          <w:sz w:val="32"/>
          <w:szCs w:val="32"/>
          <w:rtl/>
          <w:lang w:bidi="ar-EG"/>
        </w:rPr>
        <w:t>والإدعاء</w:t>
      </w:r>
      <w:proofErr w:type="spellEnd"/>
      <w:r w:rsidRPr="008C36C5">
        <w:rPr>
          <w:rFonts w:ascii="AXtManal" w:eastAsiaTheme="minorEastAsia" w:hAnsi="AXtManal" w:cs="Simplified Arabic"/>
          <w:sz w:val="32"/>
          <w:szCs w:val="32"/>
          <w:rtl/>
          <w:lang w:bidi="ar-EG"/>
        </w:rPr>
        <w:t xml:space="preserve"> العام تهدف من إقامة هذه الدعوى إلى الحكم على المُدَّعى عليها بالعقوبة المُقَرَّرَة في المادة (43) من نظام العلامات التجارية الصادر بالمرسوم الملكي رقم (م/21) وتاريخ 28/5/1423هـ لمخالفته أحكام النظام، وحيث إنَّه فيما يتعلق بموضوع القضية فقد نَصَّت المادة (43) فقرة (ج) على أن: (كل من عرض أو طرح للبيع أو باع أو حاز بقصد البيع منتجات عليها علامة مزورة أو مقلدة أو موضوعة أو مستعملة بغير وجه حق مع علمه بذلك) وحيث تَمَّ ضبط البضائع المقلدة موضوع الدعوى في موقع المُدَّعى عليها كما هو مثبت في محضر </w:t>
      </w:r>
      <w:r w:rsidRPr="008C36C5">
        <w:rPr>
          <w:rFonts w:ascii="AXtManal" w:eastAsiaTheme="minorEastAsia" w:hAnsi="AXtManal" w:cs="Simplified Arabic"/>
          <w:sz w:val="32"/>
          <w:szCs w:val="32"/>
          <w:rtl/>
          <w:lang w:bidi="ar-EG"/>
        </w:rPr>
        <w:lastRenderedPageBreak/>
        <w:t xml:space="preserve">الضبط المرفق بملف القضية، وحيث أقر وكيل الشركة ورئيس مجلس إدارتها بشراء هذه الأجهزة عن طريق تاجر شنطة، ومثل هذه الشركة لا تخفى عليها البضاعة المقلدة من دونها؛ لأنهم من التجار المختصين ببيع تلك السلع، كما لا تخفى عليهم الشركة الوكيلة لهذه البضاعة التي بإمكانهم التأكد من مدى كونها أصلية من عدمه عن طريقها، كَمَا أنَّ بيع هذه العجانات المقلدة، مربوطة بشريط غلايات أصلية، تابعة للشركة الشاكية، دليل على علمهم بأن البضاعة مقلدة، وإلا لما احتاجوا إلى وضع ذلك الشريط الذي يدل على أن المنتج أصلي، فضلًا على أن وكيل الشركة المُدَّعى عليها (...) في تحقيقات وزارة التجارة ادعى أن الأجهزة المقلدة تَمَّ الحصول عليها من مُؤَسَّسَة (...)، فيما أن وكيل الشركة الآخر أفاد في التحقيقات أن هذه الأجهزة مصدرها من المدينة المنورة عن طريق تاجر شنطة، مِمَّا يدل على اختلافهم في مصدر تلك العجانات، كَمَا أنَّ لهم مصلحة وراء تلك الجريمة، وذلك أن دمجهم للأجهزة المقلدة مع أجهزة الوكيل الأصلية قصد منه إيهام المستهلك </w:t>
      </w:r>
      <w:proofErr w:type="spellStart"/>
      <w:r w:rsidRPr="008C36C5">
        <w:rPr>
          <w:rFonts w:ascii="AXtManal" w:eastAsiaTheme="minorEastAsia" w:hAnsi="AXtManal" w:cs="Simplified Arabic"/>
          <w:sz w:val="32"/>
          <w:szCs w:val="32"/>
          <w:rtl/>
          <w:lang w:bidi="ar-EG"/>
        </w:rPr>
        <w:t>وخداعه</w:t>
      </w:r>
      <w:proofErr w:type="spellEnd"/>
      <w:r w:rsidRPr="008C36C5">
        <w:rPr>
          <w:rFonts w:ascii="AXtManal" w:eastAsiaTheme="minorEastAsia" w:hAnsi="AXtManal" w:cs="Simplified Arabic"/>
          <w:sz w:val="32"/>
          <w:szCs w:val="32"/>
          <w:rtl/>
          <w:lang w:bidi="ar-EG"/>
        </w:rPr>
        <w:t xml:space="preserve"> بها من أجل الكسب المادي الغير شرعي لزيادة الربح، وحيث إن ما قدمت به الشركة المُدَّعى عليها نتج عنه تشويه لسمعة وكيل الأجهزة الأصلية وما يترتب عليه من عزوف الناس عن شراء منتجه الأصلي. لذا فإن الدائرة تخلص من ذلك كله إلى ثبوت قيام المُدَّعى عليها ببيع منتجات مقلدة ومعاقبتها عن ذلك بموجب المادة (43) من نظام العلامات التجارية، حيث نَصَّت على أنه: (مع عدم الإخلال بأي عقوبة أشد يعاقب بالحبس مدة لا تزيد على سنة وبغرامة لا تقل عن خمسين ألف ريال ولا تزيد على مليون ريال أو بإحدى هاتين العقوبتين).</w:t>
      </w:r>
    </w:p>
    <w:p w:rsidR="00D978E0" w:rsidRPr="008C36C5" w:rsidRDefault="00D978E0" w:rsidP="00D978E0">
      <w:pPr>
        <w:spacing w:after="0" w:line="240" w:lineRule="auto"/>
        <w:jc w:val="both"/>
        <w:rPr>
          <w:rFonts w:ascii="AXtManal" w:eastAsiaTheme="minorEastAsia" w:hAnsi="AXtManal" w:cs="Simplified Arabic"/>
          <w:b/>
          <w:bCs/>
          <w:sz w:val="32"/>
          <w:szCs w:val="32"/>
          <w:rtl/>
          <w:lang w:bidi="ar-EG"/>
        </w:rPr>
      </w:pPr>
      <w:r w:rsidRPr="008C36C5">
        <w:rPr>
          <w:rFonts w:ascii="AXtManal" w:eastAsiaTheme="minorEastAsia" w:hAnsi="AXtManal" w:cs="Simplified Arabic"/>
          <w:b/>
          <w:bCs/>
          <w:sz w:val="32"/>
          <w:szCs w:val="32"/>
          <w:rtl/>
          <w:lang w:bidi="ar-EG"/>
        </w:rPr>
        <w:t>لذلك حَكَمَتْ الدائرة: بإدانة فرع شركة (...) بجريمة بيع منتجات مقلدة المنسوبة إليها وتعزيرها عن ذلك بتغريمها بمبلغ وقدره مائة وخمسون ألف (150,000) ريال، وذلك لما هو موضح بالأسباب.</w:t>
      </w:r>
    </w:p>
    <w:p w:rsidR="00D978E0" w:rsidRPr="008C36C5" w:rsidRDefault="00D978E0" w:rsidP="00D978E0">
      <w:pPr>
        <w:spacing w:after="0" w:line="240" w:lineRule="auto"/>
        <w:jc w:val="both"/>
        <w:rPr>
          <w:rFonts w:ascii="AXtManal" w:eastAsiaTheme="minorEastAsia" w:hAnsi="AXtManal" w:cs="Simplified Arabic"/>
          <w:b/>
          <w:bCs/>
          <w:sz w:val="32"/>
          <w:szCs w:val="32"/>
          <w:rtl/>
          <w:lang w:bidi="ar-EG"/>
        </w:rPr>
      </w:pPr>
      <w:r w:rsidRPr="008C36C5">
        <w:rPr>
          <w:rFonts w:ascii="AXtManal" w:eastAsiaTheme="minorEastAsia" w:hAnsi="AXtManal" w:cs="Simplified Arabic"/>
          <w:b/>
          <w:bCs/>
          <w:sz w:val="32"/>
          <w:szCs w:val="32"/>
          <w:rtl/>
          <w:lang w:bidi="ar-EG"/>
        </w:rPr>
        <w:t xml:space="preserve">والله الموفق وصلى الله وسلم على نبينا محمد وعلى </w:t>
      </w:r>
      <w:proofErr w:type="spellStart"/>
      <w:r w:rsidRPr="008C36C5">
        <w:rPr>
          <w:rFonts w:ascii="AXtManal" w:eastAsiaTheme="minorEastAsia" w:hAnsi="AXtManal" w:cs="Simplified Arabic"/>
          <w:b/>
          <w:bCs/>
          <w:sz w:val="32"/>
          <w:szCs w:val="32"/>
          <w:rtl/>
          <w:lang w:bidi="ar-EG"/>
        </w:rPr>
        <w:t>آله</w:t>
      </w:r>
      <w:proofErr w:type="spellEnd"/>
      <w:r w:rsidRPr="008C36C5">
        <w:rPr>
          <w:rFonts w:ascii="AXtManal" w:eastAsiaTheme="minorEastAsia" w:hAnsi="AXtManal" w:cs="Simplified Arabic"/>
          <w:b/>
          <w:bCs/>
          <w:sz w:val="32"/>
          <w:szCs w:val="32"/>
          <w:rtl/>
          <w:lang w:bidi="ar-EG"/>
        </w:rPr>
        <w:t xml:space="preserve"> وصحبه أجمعين.</w:t>
      </w:r>
    </w:p>
    <w:p w:rsidR="00D978E0" w:rsidRPr="008C36C5" w:rsidRDefault="00D978E0" w:rsidP="00D978E0">
      <w:pPr>
        <w:spacing w:after="0" w:line="240" w:lineRule="auto"/>
        <w:jc w:val="both"/>
        <w:rPr>
          <w:rFonts w:ascii="AXtManal" w:eastAsiaTheme="minorEastAsia" w:hAnsi="AXtManal" w:cs="Simplified Arabic"/>
          <w:b/>
          <w:bCs/>
          <w:sz w:val="32"/>
          <w:szCs w:val="32"/>
          <w:rtl/>
          <w:lang w:bidi="ar-EG"/>
        </w:rPr>
      </w:pPr>
      <w:r w:rsidRPr="008C36C5">
        <w:rPr>
          <w:rFonts w:ascii="AXtManal" w:eastAsiaTheme="minorEastAsia" w:hAnsi="AXtManal" w:cs="Simplified Arabic"/>
          <w:b/>
          <w:bCs/>
          <w:sz w:val="32"/>
          <w:szCs w:val="32"/>
          <w:rtl/>
          <w:lang w:bidi="ar-EG"/>
        </w:rPr>
        <w:t xml:space="preserve"> </w:t>
      </w:r>
    </w:p>
    <w:p w:rsidR="00D978E0" w:rsidRDefault="00D978E0" w:rsidP="00D978E0">
      <w:pPr>
        <w:spacing w:after="0" w:line="240" w:lineRule="auto"/>
        <w:jc w:val="both"/>
        <w:rPr>
          <w:rFonts w:ascii="AXtManal" w:eastAsiaTheme="minorEastAsia" w:hAnsi="AXtManal" w:cs="Simplified Arabic"/>
          <w:b/>
          <w:bCs/>
          <w:sz w:val="32"/>
          <w:szCs w:val="32"/>
          <w:rtl/>
          <w:lang w:bidi="ar-EG"/>
        </w:rPr>
      </w:pPr>
      <w:r w:rsidRPr="008C36C5">
        <w:rPr>
          <w:rFonts w:ascii="AXtManal" w:eastAsiaTheme="minorEastAsia" w:hAnsi="AXtManal" w:cs="Simplified Arabic"/>
          <w:b/>
          <w:bCs/>
          <w:sz w:val="32"/>
          <w:szCs w:val="32"/>
          <w:rtl/>
          <w:lang w:bidi="ar-EG"/>
        </w:rPr>
        <w:lastRenderedPageBreak/>
        <w:t>محكمة الاستئناف:</w:t>
      </w:r>
    </w:p>
    <w:p w:rsidR="00D978E0" w:rsidRPr="008C36C5" w:rsidRDefault="00D978E0" w:rsidP="00D978E0">
      <w:pPr>
        <w:spacing w:after="0" w:line="240" w:lineRule="auto"/>
        <w:jc w:val="both"/>
        <w:rPr>
          <w:rFonts w:ascii="AXtManal" w:eastAsiaTheme="minorEastAsia" w:hAnsi="AXtManal" w:cs="Simplified Arabic"/>
          <w:b/>
          <w:bCs/>
          <w:sz w:val="32"/>
          <w:szCs w:val="32"/>
          <w:rtl/>
          <w:lang w:bidi="ar-EG"/>
        </w:rPr>
      </w:pPr>
      <w:r w:rsidRPr="008C36C5">
        <w:rPr>
          <w:rFonts w:ascii="AXtManal" w:eastAsiaTheme="minorEastAsia" w:hAnsi="AXtManal" w:cs="Simplified Arabic"/>
          <w:b/>
          <w:bCs/>
          <w:sz w:val="32"/>
          <w:szCs w:val="32"/>
          <w:rtl/>
          <w:lang w:bidi="ar-EG"/>
        </w:rPr>
        <w:t>حَكَمَتْ المحكمة بتأييد الحكم فيما انتهى إليه من قضاء.</w:t>
      </w:r>
    </w:p>
    <w:p w:rsidR="00D978E0" w:rsidRDefault="00D978E0" w:rsidP="00D978E0">
      <w:pPr>
        <w:rPr>
          <w:lang w:bidi="ar-EG"/>
        </w:rPr>
      </w:pPr>
    </w:p>
    <w:p w:rsidR="00D7245F" w:rsidRDefault="00D7245F">
      <w:pPr>
        <w:bidi w:val="0"/>
        <w:rPr>
          <w:b/>
          <w:bCs/>
          <w:sz w:val="144"/>
          <w:szCs w:val="144"/>
          <w:rtl/>
        </w:rPr>
      </w:pPr>
      <w:r>
        <w:rPr>
          <w:b/>
          <w:bCs/>
          <w:sz w:val="144"/>
          <w:szCs w:val="144"/>
          <w:rtl/>
        </w:rPr>
        <w:br w:type="page"/>
      </w:r>
    </w:p>
    <w:p w:rsidR="00182885" w:rsidRDefault="00182885">
      <w:pPr>
        <w:rPr>
          <w:b/>
          <w:bCs/>
          <w:sz w:val="144"/>
          <w:szCs w:val="144"/>
          <w:rtl/>
        </w:rPr>
      </w:pPr>
      <w:r>
        <w:rPr>
          <w:rFonts w:hint="cs"/>
          <w:b/>
          <w:bCs/>
          <w:sz w:val="144"/>
          <w:szCs w:val="144"/>
          <w:rtl/>
        </w:rPr>
        <w:lastRenderedPageBreak/>
        <w:t>مرافق عامة</w:t>
      </w:r>
    </w:p>
    <w:p w:rsidR="00182885" w:rsidRDefault="00182885">
      <w:pPr>
        <w:bidi w:val="0"/>
        <w:rPr>
          <w:b/>
          <w:bCs/>
          <w:sz w:val="144"/>
          <w:szCs w:val="144"/>
          <w:rtl/>
        </w:rPr>
      </w:pPr>
      <w:r>
        <w:rPr>
          <w:b/>
          <w:bCs/>
          <w:sz w:val="144"/>
          <w:szCs w:val="144"/>
          <w:rtl/>
        </w:rPr>
        <w:br w:type="page"/>
      </w:r>
    </w:p>
    <w:p w:rsidR="0022360A" w:rsidRPr="00DD1E6A" w:rsidRDefault="0022360A" w:rsidP="0022360A">
      <w:pPr>
        <w:jc w:val="lowKashida"/>
        <w:rPr>
          <w:rFonts w:ascii="Simplified Arabic" w:hAnsi="Simplified Arabic" w:cs="Simplified Arabic" w:hint="cs"/>
          <w:b/>
          <w:bCs/>
          <w:rtl/>
          <w:lang w:bidi="ar-EG"/>
        </w:rPr>
      </w:pPr>
      <w:r>
        <w:rPr>
          <w:rFonts w:ascii="Simplified Arabic" w:hAnsi="Simplified Arabic" w:cs="Simplified Arabic" w:hint="cs"/>
          <w:b/>
          <w:bCs/>
          <w:rtl/>
          <w:lang w:bidi="ar-EG"/>
        </w:rPr>
        <w:lastRenderedPageBreak/>
        <w:t>رقم القضية الابتدائية 149/14/ق</w:t>
      </w:r>
      <w:r w:rsidRPr="00DD1E6A">
        <w:rPr>
          <w:rFonts w:ascii="Simplified Arabic" w:hAnsi="Simplified Arabic" w:cs="Simplified Arabic" w:hint="cs"/>
          <w:b/>
          <w:bCs/>
          <w:rtl/>
          <w:lang w:bidi="ar-EG"/>
        </w:rPr>
        <w:t xml:space="preserve"> لعام 143</w:t>
      </w:r>
      <w:r>
        <w:rPr>
          <w:rFonts w:ascii="Simplified Arabic" w:hAnsi="Simplified Arabic" w:cs="Simplified Arabic" w:hint="cs"/>
          <w:b/>
          <w:bCs/>
          <w:rtl/>
          <w:lang w:bidi="ar-EG"/>
        </w:rPr>
        <w:t>5</w:t>
      </w:r>
      <w:r w:rsidRPr="00DD1E6A">
        <w:rPr>
          <w:rFonts w:ascii="Simplified Arabic" w:hAnsi="Simplified Arabic" w:cs="Simplified Arabic" w:hint="cs"/>
          <w:b/>
          <w:bCs/>
          <w:rtl/>
          <w:lang w:bidi="ar-EG"/>
        </w:rPr>
        <w:t>هـ</w:t>
      </w:r>
    </w:p>
    <w:p w:rsidR="0022360A" w:rsidRPr="00DD1E6A" w:rsidRDefault="0022360A" w:rsidP="0022360A">
      <w:pPr>
        <w:jc w:val="lowKashida"/>
        <w:rPr>
          <w:rFonts w:ascii="Simplified Arabic" w:hAnsi="Simplified Arabic" w:cs="Simplified Arabic" w:hint="cs"/>
          <w:b/>
          <w:bCs/>
          <w:rtl/>
          <w:lang w:bidi="ar-EG"/>
        </w:rPr>
      </w:pPr>
      <w:r w:rsidRPr="00DD1E6A">
        <w:rPr>
          <w:rFonts w:ascii="Simplified Arabic" w:hAnsi="Simplified Arabic" w:cs="Simplified Arabic" w:hint="cs"/>
          <w:b/>
          <w:bCs/>
          <w:rtl/>
          <w:lang w:bidi="ar-EG"/>
        </w:rPr>
        <w:t xml:space="preserve">رقم الحكم الابتدائي </w:t>
      </w:r>
      <w:r>
        <w:rPr>
          <w:rFonts w:ascii="Simplified Arabic" w:hAnsi="Simplified Arabic" w:cs="Simplified Arabic" w:hint="cs"/>
          <w:b/>
          <w:bCs/>
          <w:rtl/>
          <w:lang w:bidi="ar-EG"/>
        </w:rPr>
        <w:t>63</w:t>
      </w:r>
      <w:r w:rsidRPr="00DD1E6A">
        <w:rPr>
          <w:rFonts w:ascii="Simplified Arabic" w:hAnsi="Simplified Arabic" w:cs="Simplified Arabic" w:hint="cs"/>
          <w:b/>
          <w:bCs/>
          <w:rtl/>
          <w:lang w:bidi="ar-EG"/>
        </w:rPr>
        <w:t>/</w:t>
      </w:r>
      <w:r>
        <w:rPr>
          <w:rFonts w:ascii="Simplified Arabic" w:hAnsi="Simplified Arabic" w:cs="Simplified Arabic" w:hint="cs"/>
          <w:b/>
          <w:bCs/>
          <w:rtl/>
          <w:lang w:bidi="ar-EG"/>
        </w:rPr>
        <w:t>د</w:t>
      </w:r>
      <w:r w:rsidRPr="00DD1E6A">
        <w:rPr>
          <w:rFonts w:ascii="Simplified Arabic" w:hAnsi="Simplified Arabic" w:cs="Simplified Arabic" w:hint="cs"/>
          <w:b/>
          <w:bCs/>
          <w:rtl/>
          <w:lang w:bidi="ar-EG"/>
        </w:rPr>
        <w:t>/</w:t>
      </w:r>
      <w:r>
        <w:rPr>
          <w:rFonts w:ascii="Simplified Arabic" w:hAnsi="Simplified Arabic" w:cs="Simplified Arabic" w:hint="cs"/>
          <w:b/>
          <w:bCs/>
          <w:rtl/>
          <w:lang w:bidi="ar-EG"/>
        </w:rPr>
        <w:t>ج</w:t>
      </w:r>
      <w:r w:rsidRPr="00DD1E6A">
        <w:rPr>
          <w:rFonts w:ascii="Simplified Arabic" w:hAnsi="Simplified Arabic" w:cs="Simplified Arabic" w:hint="cs"/>
          <w:b/>
          <w:bCs/>
          <w:rtl/>
          <w:lang w:bidi="ar-EG"/>
        </w:rPr>
        <w:t>/</w:t>
      </w:r>
      <w:r>
        <w:rPr>
          <w:rFonts w:ascii="Simplified Arabic" w:hAnsi="Simplified Arabic" w:cs="Simplified Arabic" w:hint="cs"/>
          <w:b/>
          <w:bCs/>
          <w:rtl/>
          <w:lang w:bidi="ar-EG"/>
        </w:rPr>
        <w:t xml:space="preserve">1/14 </w:t>
      </w:r>
      <w:r w:rsidRPr="00DD1E6A">
        <w:rPr>
          <w:rFonts w:ascii="Simplified Arabic" w:hAnsi="Simplified Arabic" w:cs="Simplified Arabic" w:hint="cs"/>
          <w:b/>
          <w:bCs/>
          <w:rtl/>
          <w:lang w:bidi="ar-EG"/>
        </w:rPr>
        <w:t xml:space="preserve">لعام </w:t>
      </w:r>
      <w:r>
        <w:rPr>
          <w:rFonts w:ascii="Simplified Arabic" w:hAnsi="Simplified Arabic" w:cs="Simplified Arabic" w:hint="cs"/>
          <w:b/>
          <w:bCs/>
          <w:rtl/>
          <w:lang w:bidi="ar-EG"/>
        </w:rPr>
        <w:t>1435هــ</w:t>
      </w:r>
    </w:p>
    <w:p w:rsidR="0022360A" w:rsidRPr="00DD1E6A" w:rsidRDefault="0022360A" w:rsidP="0022360A">
      <w:pPr>
        <w:jc w:val="lowKashida"/>
        <w:rPr>
          <w:rFonts w:ascii="Simplified Arabic" w:hAnsi="Simplified Arabic" w:cs="Simplified Arabic" w:hint="cs"/>
          <w:b/>
          <w:bCs/>
          <w:rtl/>
          <w:lang w:bidi="ar-EG"/>
        </w:rPr>
      </w:pPr>
      <w:r>
        <w:rPr>
          <w:rFonts w:ascii="Simplified Arabic" w:hAnsi="Simplified Arabic" w:cs="Simplified Arabic" w:hint="cs"/>
          <w:b/>
          <w:bCs/>
          <w:rtl/>
          <w:lang w:bidi="ar-EG"/>
        </w:rPr>
        <w:t>رقم قضية الاستئناف</w:t>
      </w:r>
      <w:r w:rsidRPr="00DD1E6A">
        <w:rPr>
          <w:rFonts w:ascii="Simplified Arabic" w:hAnsi="Simplified Arabic" w:cs="Simplified Arabic" w:hint="cs"/>
          <w:b/>
          <w:bCs/>
          <w:rtl/>
          <w:lang w:bidi="ar-EG"/>
        </w:rPr>
        <w:t xml:space="preserve"> </w:t>
      </w:r>
      <w:r>
        <w:rPr>
          <w:rFonts w:ascii="Simplified Arabic" w:hAnsi="Simplified Arabic" w:cs="Simplified Arabic" w:hint="cs"/>
          <w:b/>
          <w:bCs/>
          <w:rtl/>
          <w:lang w:bidi="ar-EG"/>
        </w:rPr>
        <w:t>3471</w:t>
      </w:r>
      <w:r w:rsidRPr="00DD1E6A">
        <w:rPr>
          <w:rFonts w:ascii="Simplified Arabic" w:hAnsi="Simplified Arabic" w:cs="Simplified Arabic" w:hint="cs"/>
          <w:b/>
          <w:bCs/>
          <w:rtl/>
          <w:lang w:bidi="ar-EG"/>
        </w:rPr>
        <w:t>/</w:t>
      </w:r>
      <w:r>
        <w:rPr>
          <w:rFonts w:ascii="Simplified Arabic" w:hAnsi="Simplified Arabic" w:cs="Simplified Arabic" w:hint="cs"/>
          <w:b/>
          <w:bCs/>
          <w:rtl/>
          <w:lang w:bidi="ar-EG"/>
        </w:rPr>
        <w:t>2/س</w:t>
      </w:r>
      <w:r w:rsidRPr="00DD1E6A">
        <w:rPr>
          <w:rFonts w:ascii="Simplified Arabic" w:hAnsi="Simplified Arabic" w:cs="Simplified Arabic" w:hint="cs"/>
          <w:b/>
          <w:bCs/>
          <w:rtl/>
          <w:lang w:bidi="ar-EG"/>
        </w:rPr>
        <w:t xml:space="preserve"> لعام 1435هـ</w:t>
      </w:r>
    </w:p>
    <w:p w:rsidR="0022360A" w:rsidRDefault="0022360A" w:rsidP="0022360A">
      <w:pPr>
        <w:jc w:val="lowKashida"/>
        <w:rPr>
          <w:rFonts w:ascii="Simplified Arabic" w:hAnsi="Simplified Arabic" w:cs="Simplified Arabic" w:hint="cs"/>
          <w:b/>
          <w:bCs/>
          <w:rtl/>
          <w:lang w:bidi="ar-EG"/>
        </w:rPr>
      </w:pPr>
      <w:r w:rsidRPr="00DD1E6A">
        <w:rPr>
          <w:rFonts w:ascii="Simplified Arabic" w:hAnsi="Simplified Arabic" w:cs="Simplified Arabic" w:hint="cs"/>
          <w:b/>
          <w:bCs/>
          <w:rtl/>
          <w:lang w:bidi="ar-EG"/>
        </w:rPr>
        <w:t>رقم حكم الاستئناف</w:t>
      </w:r>
      <w:r>
        <w:rPr>
          <w:rFonts w:ascii="Simplified Arabic" w:hAnsi="Simplified Arabic" w:cs="Simplified Arabic" w:hint="cs"/>
          <w:b/>
          <w:bCs/>
          <w:rtl/>
          <w:lang w:bidi="ar-EG"/>
        </w:rPr>
        <w:t xml:space="preserve"> 611/ج/1/إس لعام 1435هــ</w:t>
      </w:r>
    </w:p>
    <w:p w:rsidR="0022360A" w:rsidRPr="00DD1E6A" w:rsidRDefault="0022360A" w:rsidP="0022360A">
      <w:pPr>
        <w:jc w:val="lowKashida"/>
        <w:rPr>
          <w:rFonts w:ascii="Simplified Arabic" w:hAnsi="Simplified Arabic" w:cs="Simplified Arabic" w:hint="cs"/>
          <w:b/>
          <w:bCs/>
          <w:rtl/>
          <w:lang w:bidi="ar-EG"/>
        </w:rPr>
      </w:pPr>
      <w:r w:rsidRPr="00DD1E6A">
        <w:rPr>
          <w:rFonts w:ascii="Simplified Arabic" w:hAnsi="Simplified Arabic" w:cs="Simplified Arabic" w:hint="cs"/>
          <w:b/>
          <w:bCs/>
          <w:rtl/>
          <w:lang w:bidi="ar-EG"/>
        </w:rPr>
        <w:t xml:space="preserve">تاريخ الجلسة </w:t>
      </w:r>
      <w:r>
        <w:rPr>
          <w:rFonts w:ascii="Simplified Arabic" w:hAnsi="Simplified Arabic" w:cs="Simplified Arabic" w:hint="cs"/>
          <w:b/>
          <w:bCs/>
          <w:rtl/>
          <w:lang w:bidi="ar-EG"/>
        </w:rPr>
        <w:t>21</w:t>
      </w:r>
      <w:r w:rsidRPr="00DD1E6A">
        <w:rPr>
          <w:rFonts w:ascii="Simplified Arabic" w:hAnsi="Simplified Arabic" w:cs="Simplified Arabic" w:hint="cs"/>
          <w:b/>
          <w:bCs/>
          <w:rtl/>
          <w:lang w:bidi="ar-EG"/>
        </w:rPr>
        <w:t>/</w:t>
      </w:r>
      <w:r>
        <w:rPr>
          <w:rFonts w:ascii="Simplified Arabic" w:hAnsi="Simplified Arabic" w:cs="Simplified Arabic" w:hint="cs"/>
          <w:b/>
          <w:bCs/>
          <w:rtl/>
          <w:lang w:bidi="ar-EG"/>
        </w:rPr>
        <w:t>6</w:t>
      </w:r>
      <w:r w:rsidRPr="00DD1E6A">
        <w:rPr>
          <w:rFonts w:ascii="Simplified Arabic" w:hAnsi="Simplified Arabic" w:cs="Simplified Arabic" w:hint="cs"/>
          <w:b/>
          <w:bCs/>
          <w:rtl/>
          <w:lang w:bidi="ar-EG"/>
        </w:rPr>
        <w:t>/1435هـ</w:t>
      </w:r>
    </w:p>
    <w:p w:rsidR="0022360A" w:rsidRPr="00DD1E6A" w:rsidRDefault="0022360A" w:rsidP="0022360A">
      <w:pPr>
        <w:jc w:val="center"/>
        <w:rPr>
          <w:rFonts w:ascii="Simplified Arabic" w:hAnsi="Simplified Arabic" w:cs="Simplified Arabic" w:hint="cs"/>
          <w:b/>
          <w:bCs/>
          <w:rtl/>
          <w:lang w:bidi="ar-EG"/>
        </w:rPr>
      </w:pPr>
      <w:r w:rsidRPr="00DD1E6A">
        <w:rPr>
          <w:rFonts w:ascii="Simplified Arabic" w:hAnsi="Simplified Arabic" w:cs="Simplified Arabic" w:hint="cs"/>
          <w:b/>
          <w:bCs/>
          <w:rtl/>
          <w:lang w:bidi="ar-EG"/>
        </w:rPr>
        <w:t>الموضوعات</w:t>
      </w:r>
    </w:p>
    <w:p w:rsidR="0022360A" w:rsidRPr="00DD1E6A" w:rsidRDefault="0022360A" w:rsidP="0022360A">
      <w:pPr>
        <w:jc w:val="lowKashida"/>
        <w:rPr>
          <w:rFonts w:ascii="Simplified Arabic" w:hAnsi="Simplified Arabic" w:cs="Simplified Arabic" w:hint="cs"/>
          <w:b/>
          <w:bCs/>
          <w:rtl/>
          <w:lang w:bidi="ar-EG"/>
        </w:rPr>
      </w:pPr>
      <w:r>
        <w:rPr>
          <w:rFonts w:ascii="Simplified Arabic" w:hAnsi="Simplified Arabic" w:cs="Simplified Arabic" w:hint="cs"/>
          <w:b/>
          <w:bCs/>
          <w:rtl/>
          <w:lang w:bidi="ar-EG"/>
        </w:rPr>
        <w:t>مرافق عامة- سرقة- إثباته- الأصل براءة الذمة.</w:t>
      </w:r>
    </w:p>
    <w:p w:rsidR="0022360A" w:rsidRDefault="0022360A" w:rsidP="0022360A">
      <w:pPr>
        <w:jc w:val="lowKashida"/>
        <w:rPr>
          <w:rFonts w:hint="cs"/>
          <w:rtl/>
          <w:lang w:bidi="ar-EG"/>
        </w:rPr>
      </w:pPr>
      <w:r>
        <w:rPr>
          <w:rFonts w:ascii="Simplified Arabic" w:hAnsi="Simplified Arabic" w:cs="Simplified Arabic" w:hint="cs"/>
          <w:rtl/>
          <w:lang w:bidi="ar-EG"/>
        </w:rPr>
        <w:t>أقام فرع هيئة التحقيق والادعاء العام الدعوى ضِدَّ المتهم بسرقة كيبل كهربائي وبيعه محروقًا بمقابل مالي- عدم ثبوت التهمة المنسوبة للمتهم وما ذكر من شهادة فلا يعدو أن تكون قرينة تفتقر إلى ما يعضدها ويسندها، وما ذكر من تدوين اسمه وسجله المدني فإن الاستدلال به في غير محله إذ لا يصعب الحصول عليه بأن طريقة كانت مؤدى ذلك: الأصل براءة الذمة حتى تثبت الإدانة- أثر ذلك: عدم إدانة المتهم بِمَا نسب إليه.</w:t>
      </w:r>
    </w:p>
    <w:p w:rsidR="0022360A" w:rsidRPr="00DD1E6A" w:rsidRDefault="0022360A" w:rsidP="0022360A">
      <w:pPr>
        <w:jc w:val="center"/>
        <w:rPr>
          <w:rFonts w:ascii="Simplified Arabic" w:hAnsi="Simplified Arabic" w:cs="Simplified Arabic" w:hint="cs"/>
          <w:b/>
          <w:bCs/>
          <w:rtl/>
          <w:lang w:bidi="ar-EG"/>
        </w:rPr>
      </w:pPr>
      <w:r w:rsidRPr="00DD1E6A">
        <w:rPr>
          <w:rFonts w:ascii="Simplified Arabic" w:hAnsi="Simplified Arabic" w:cs="Simplified Arabic" w:hint="cs"/>
          <w:b/>
          <w:bCs/>
          <w:rtl/>
          <w:lang w:bidi="ar-EG"/>
        </w:rPr>
        <w:t>الوقائع</w:t>
      </w:r>
    </w:p>
    <w:p w:rsidR="0022360A" w:rsidRDefault="0022360A" w:rsidP="0022360A">
      <w:pPr>
        <w:jc w:val="lowKashida"/>
        <w:rPr>
          <w:rFonts w:ascii="Simplified Arabic" w:hAnsi="Simplified Arabic" w:cs="Simplified Arabic" w:hint="cs"/>
          <w:rtl/>
          <w:lang w:bidi="ar-EG"/>
        </w:rPr>
      </w:pPr>
      <w:r>
        <w:rPr>
          <w:rFonts w:ascii="Simplified Arabic" w:hAnsi="Simplified Arabic" w:cs="Simplified Arabic" w:hint="cs"/>
          <w:rtl/>
          <w:lang w:bidi="ar-EG"/>
        </w:rPr>
        <w:t xml:space="preserve">بعد الاطلاع على الأوراق وبعد المرافعة والمداولة، وحيثُ إنَّ واقعة هذه الدعوى تتلخص حسبما يتبين مطالعة أوراقها المقدمة وبالقدر اللازم لإصدار هذه الحكم في أنَّه ورد إلى المحكمة الإدارية بالباحة خطاب هيئة التحقيق والادعاء العام رقم (هب3/2/546) وتاريخ 4/2/1435هـــــ المشفوع به لائحة الدعوى العامة رقم (47) في القضية رقم (3442200238) لعام 1435هـــــ المعدة من الدائرة آنفة الذكر والمتضمنة اتهام/ (...) </w:t>
      </w:r>
      <w:r>
        <w:rPr>
          <w:rFonts w:ascii="Simplified Arabic" w:hAnsi="Simplified Arabic" w:cs="Simplified Arabic"/>
          <w:rtl/>
          <w:lang w:bidi="ar-EG"/>
        </w:rPr>
        <w:t>–</w:t>
      </w:r>
      <w:r w:rsidRPr="001558B7">
        <w:rPr>
          <w:rFonts w:ascii="Simplified Arabic" w:hAnsi="Simplified Arabic" w:cs="Simplified Arabic" w:hint="cs"/>
          <w:rtl/>
          <w:lang w:bidi="ar-EG"/>
        </w:rPr>
        <w:t>سعودي الجنسية- بموجب السجل المدني رقم (</w:t>
      </w:r>
      <w:r>
        <w:rPr>
          <w:rFonts w:ascii="Simplified Arabic" w:hAnsi="Simplified Arabic" w:cs="Simplified Arabic" w:hint="cs"/>
          <w:rtl/>
          <w:lang w:bidi="ar-EG"/>
        </w:rPr>
        <w:t>...</w:t>
      </w:r>
      <w:r w:rsidRPr="001558B7">
        <w:rPr>
          <w:rFonts w:ascii="Simplified Arabic" w:hAnsi="Simplified Arabic" w:cs="Simplified Arabic" w:hint="cs"/>
          <w:rtl/>
          <w:lang w:bidi="ar-EG"/>
        </w:rPr>
        <w:t>)</w:t>
      </w:r>
      <w:r>
        <w:rPr>
          <w:rFonts w:ascii="Simplified Arabic" w:hAnsi="Simplified Arabic" w:cs="Simplified Arabic" w:hint="cs"/>
          <w:rtl/>
          <w:lang w:bidi="ar-EG"/>
        </w:rPr>
        <w:t xml:space="preserve">، العمر: 32 سنة، متزوج، مفرج عنه بالكفالة الحضورية، حيث إنَّه بتاريخ 25/11/1434هــــ تقدم الوافد/ (...) </w:t>
      </w:r>
      <w:r>
        <w:rPr>
          <w:rFonts w:ascii="Simplified Arabic" w:hAnsi="Simplified Arabic" w:cs="Simplified Arabic"/>
          <w:rtl/>
          <w:lang w:bidi="ar-EG"/>
        </w:rPr>
        <w:t>–</w:t>
      </w:r>
      <w:r>
        <w:rPr>
          <w:rFonts w:ascii="Simplified Arabic" w:hAnsi="Simplified Arabic" w:cs="Simplified Arabic" w:hint="cs"/>
          <w:rtl/>
          <w:lang w:bidi="ar-EG"/>
        </w:rPr>
        <w:t xml:space="preserve">باكستاني الجنسية- يعمل لدى بلدية (...) ببلاغ عن قيام شخص غير معروف بسرقة كيبل كهربائي (25) ملم بطول (100) متر من الساحة الشعبية بـــ(...)، وذلك قبل عشرين يومًا من البلاغ، وبالبحث والتحري تو التوصل </w:t>
      </w:r>
      <w:r w:rsidRPr="00903FE2">
        <w:rPr>
          <w:rFonts w:ascii="Simplified Arabic" w:hAnsi="Simplified Arabic" w:cs="Simplified Arabic" w:hint="cs"/>
          <w:rtl/>
          <w:lang w:bidi="ar-EG"/>
        </w:rPr>
        <w:t>إلى المتهم أعلاه، وقد باع على السكراب/ (...) ب</w:t>
      </w:r>
      <w:r>
        <w:rPr>
          <w:rFonts w:ascii="Simplified Arabic" w:hAnsi="Simplified Arabic" w:cs="Simplified Arabic" w:hint="cs"/>
          <w:rtl/>
          <w:lang w:bidi="ar-EG"/>
        </w:rPr>
        <w:t>ـــ</w:t>
      </w:r>
      <w:r w:rsidRPr="00903FE2">
        <w:rPr>
          <w:rFonts w:ascii="Simplified Arabic" w:hAnsi="Simplified Arabic" w:cs="Simplified Arabic" w:hint="cs"/>
          <w:rtl/>
          <w:lang w:bidi="ar-EG"/>
        </w:rPr>
        <w:t>(...) سلك</w:t>
      </w:r>
      <w:r>
        <w:rPr>
          <w:rFonts w:ascii="Simplified Arabic" w:hAnsi="Simplified Arabic" w:cs="Simplified Arabic" w:hint="cs"/>
          <w:rtl/>
          <w:lang w:bidi="ar-EG"/>
        </w:rPr>
        <w:t>ًا</w:t>
      </w:r>
      <w:r w:rsidRPr="00903FE2">
        <w:rPr>
          <w:rFonts w:ascii="Simplified Arabic" w:hAnsi="Simplified Arabic" w:cs="Simplified Arabic" w:hint="cs"/>
          <w:rtl/>
          <w:lang w:bidi="ar-EG"/>
        </w:rPr>
        <w:t xml:space="preserve"> محروق</w:t>
      </w:r>
      <w:r>
        <w:rPr>
          <w:rFonts w:ascii="Simplified Arabic" w:hAnsi="Simplified Arabic" w:cs="Simplified Arabic" w:hint="cs"/>
          <w:rtl/>
          <w:lang w:bidi="ar-EG"/>
        </w:rPr>
        <w:t>ًا</w:t>
      </w:r>
      <w:r w:rsidRPr="00903FE2">
        <w:rPr>
          <w:rFonts w:ascii="Simplified Arabic" w:hAnsi="Simplified Arabic" w:cs="Simplified Arabic" w:hint="cs"/>
          <w:rtl/>
          <w:lang w:bidi="ar-EG"/>
        </w:rPr>
        <w:t xml:space="preserve"> يزن (11) كيلو غرام</w:t>
      </w:r>
      <w:r>
        <w:rPr>
          <w:rFonts w:ascii="Simplified Arabic" w:hAnsi="Simplified Arabic" w:cs="Simplified Arabic" w:hint="cs"/>
          <w:rtl/>
          <w:lang w:bidi="ar-EG"/>
        </w:rPr>
        <w:t xml:space="preserve"> ودون بسجل البيع اسمه وسجله المدني وأوصاف سيارته من نوع كامري رقم اللوحة (...) (...)، وباستجواب المتهم أنكر ما نسب إليه، وأفاد بأنَّه أوصل المدعو/ (...) إلى السكراب، وذلك لأن له مبلغًا عند عامل السكراب، وقد استلم منه مبلغ (86) ريال، وبعرض المتهم على عامل السكراب/ (...) </w:t>
      </w:r>
      <w:r>
        <w:rPr>
          <w:rFonts w:ascii="Simplified Arabic" w:hAnsi="Simplified Arabic" w:cs="Simplified Arabic"/>
          <w:rtl/>
          <w:lang w:bidi="ar-EG"/>
        </w:rPr>
        <w:t>–</w:t>
      </w:r>
      <w:r>
        <w:rPr>
          <w:rFonts w:ascii="Simplified Arabic" w:hAnsi="Simplified Arabic" w:cs="Simplified Arabic" w:hint="cs"/>
          <w:rtl/>
          <w:lang w:bidi="ar-EG"/>
        </w:rPr>
        <w:t>مصري الجنسية- رخصة إقامة رقم (...) أشار عليه العامل على أنَّه هو من باع عليه (11) كيلو غرام سلك محروق، وبالمواجهة بين الشاهد (عامل السكراب) والمتهم أصر الشاهد على أن المتهم حضر إليه وباعه السلك المحروق الذي يزن (11) كيلو غرام بقيمة (180) ريال، وأنَّه سجل بياناته بنفسه، كما أصر المتهم على إنكاره، وأن (...) هو من نزل إلى الشاهد لاستلام المبلغ منه، وحيث إن ما أقدم عليه المتهم من سرقة كيبل كهربائي وبيعه محروقًا يعد فعلًا مجرمًا شرعًا ونظامًا وفق حماية المرافق العامة الصادر بالمرسوم الملكي رقم (م/62) في 20/11/1405هـــ، وذلك للأدلة والقرائن التالية:</w:t>
      </w:r>
    </w:p>
    <w:p w:rsidR="0022360A" w:rsidRDefault="0022360A" w:rsidP="0022360A">
      <w:pPr>
        <w:jc w:val="lowKashida"/>
        <w:rPr>
          <w:rFonts w:ascii="Simplified Arabic" w:hAnsi="Simplified Arabic" w:cs="Simplified Arabic" w:hint="cs"/>
          <w:rtl/>
          <w:lang w:bidi="ar-EG"/>
        </w:rPr>
      </w:pPr>
      <w:r>
        <w:rPr>
          <w:rFonts w:ascii="Simplified Arabic" w:hAnsi="Simplified Arabic" w:cs="Simplified Arabic" w:hint="cs"/>
          <w:rtl/>
          <w:lang w:bidi="ar-EG"/>
        </w:rPr>
        <w:t>1- شهادة عامل السكراب المنوه عنها المدونة بمحضر المواجهة صفحة (3، 4) لفة (19).</w:t>
      </w:r>
    </w:p>
    <w:p w:rsidR="0022360A" w:rsidRDefault="0022360A" w:rsidP="0022360A">
      <w:pPr>
        <w:jc w:val="lowKashida"/>
        <w:rPr>
          <w:rFonts w:ascii="Simplified Arabic" w:hAnsi="Simplified Arabic" w:cs="Simplified Arabic" w:hint="cs"/>
          <w:rtl/>
          <w:lang w:bidi="ar-EG"/>
        </w:rPr>
      </w:pPr>
      <w:r>
        <w:rPr>
          <w:rFonts w:ascii="Simplified Arabic" w:hAnsi="Simplified Arabic" w:cs="Simplified Arabic" w:hint="cs"/>
          <w:rtl/>
          <w:lang w:bidi="ar-EG"/>
        </w:rPr>
        <w:t>2- محضر العرض والتعرف المنوه عنه المدونة صفحة رقم (14) لفة (10).</w:t>
      </w:r>
    </w:p>
    <w:p w:rsidR="0022360A" w:rsidRDefault="0022360A" w:rsidP="0022360A">
      <w:pPr>
        <w:jc w:val="lowKashida"/>
        <w:rPr>
          <w:rFonts w:ascii="Simplified Arabic" w:hAnsi="Simplified Arabic" w:cs="Simplified Arabic" w:hint="cs"/>
          <w:rtl/>
          <w:lang w:bidi="ar-EG"/>
        </w:rPr>
      </w:pPr>
      <w:r>
        <w:rPr>
          <w:rFonts w:ascii="Simplified Arabic" w:hAnsi="Simplified Arabic" w:cs="Simplified Arabic" w:hint="cs"/>
          <w:rtl/>
          <w:lang w:bidi="ar-EG"/>
        </w:rPr>
        <w:lastRenderedPageBreak/>
        <w:t>3- أن المتهم باع الكيبل محروقًا مسروقًا، وهذا العمل متعارف عليه لإخفاء أوصاف المسروق وآثار الجريمة.</w:t>
      </w:r>
    </w:p>
    <w:p w:rsidR="0022360A" w:rsidRDefault="0022360A" w:rsidP="0022360A">
      <w:pPr>
        <w:jc w:val="lowKashida"/>
        <w:rPr>
          <w:rFonts w:ascii="Simplified Arabic" w:hAnsi="Simplified Arabic" w:cs="Simplified Arabic" w:hint="cs"/>
          <w:rtl/>
          <w:lang w:bidi="ar-EG"/>
        </w:rPr>
      </w:pPr>
      <w:r>
        <w:rPr>
          <w:rFonts w:ascii="Simplified Arabic" w:hAnsi="Simplified Arabic" w:cs="Simplified Arabic" w:hint="cs"/>
          <w:rtl/>
          <w:lang w:bidi="ar-EG"/>
        </w:rPr>
        <w:t>وحيث إن الادعاء العام يطلب إثبات إدانته بِمَا اسند إليه والحكم عليه وفق المادة السادسة من نظام حماية المرافق العامة المشار إليه، ومِنْ ثَمَّ جرى قيد أوراقها قضية بالرقم المشار إليه أعلاه وأحيلت للدائرة فباشرت نظرها، وبجلسة اليوم حضر المُدَّعي العام وحضر المتهم، وبسؤاله عمَّا نسب إليه بلائحة الدعوى العامة بعد تلاوتها عليه أجاب بإنكاره لما ورد فيها وذكر بأنَّه ليس له أي علاقة بالقضية، وبمواجهته بِمَا ورد في إفادة عامل السكراب/ (...) من أن المتهم حضر إليه وأحضر معه ذلك الكيبل وتَمَّ تدوين بياناته لديه، فذكر بأن زميله (...) هو الذي نزل إلى العامل كونه قد أخبره قبل ذلك بأنَّه يطلب من ذلك العامل مبلغ قرابة (86) ريال، وبِسُؤَال الدائرة له عن سبب تدوين العامل لبياناته فأجاب بأنَّه لا يعلم عن ذلك ولا يدري من أين أتى بها، وبِسُؤَال الدائرة للمُدَّعي العام عن سبب عدم التحقيق مع المَدْعو/ (...) أشار إليه المتهم أثناء التحقيقات وأمام الدائرة، فذكر بأن أقوال المتهم لا يؤخذ بها كونه قد ثبت تعرف العامل عليه وشهادة الشاهد/ (...) واكتفى بِمَا ورد بلائحة الدعوى العامة كما اكتفى المتهم بِمَا ذكر، وبناءً عليه انتهت الدائرة إلى منطوق حكمها الآتي المبني على التالي من:</w:t>
      </w:r>
    </w:p>
    <w:p w:rsidR="0022360A" w:rsidRDefault="0022360A" w:rsidP="0022360A">
      <w:pPr>
        <w:jc w:val="center"/>
        <w:rPr>
          <w:rFonts w:ascii="Simplified Arabic" w:hAnsi="Simplified Arabic" w:cs="Simplified Arabic" w:hint="cs"/>
          <w:b/>
          <w:bCs/>
          <w:rtl/>
          <w:lang w:bidi="ar-EG"/>
        </w:rPr>
      </w:pPr>
      <w:r w:rsidRPr="00DD1E6A">
        <w:rPr>
          <w:rFonts w:ascii="Simplified Arabic" w:hAnsi="Simplified Arabic" w:cs="Simplified Arabic" w:hint="cs"/>
          <w:b/>
          <w:bCs/>
          <w:rtl/>
          <w:lang w:bidi="ar-EG"/>
        </w:rPr>
        <w:t>الأسباب</w:t>
      </w:r>
    </w:p>
    <w:p w:rsidR="0022360A" w:rsidRDefault="0022360A" w:rsidP="0022360A">
      <w:pPr>
        <w:jc w:val="lowKashida"/>
        <w:rPr>
          <w:rFonts w:ascii="Simplified Arabic" w:hAnsi="Simplified Arabic" w:cs="Simplified Arabic" w:hint="cs"/>
          <w:rtl/>
          <w:lang w:bidi="ar-EG"/>
        </w:rPr>
      </w:pPr>
      <w:r>
        <w:rPr>
          <w:rFonts w:ascii="Simplified Arabic" w:hAnsi="Simplified Arabic" w:cs="Simplified Arabic" w:hint="cs"/>
          <w:rtl/>
          <w:lang w:bidi="ar-EG"/>
        </w:rPr>
        <w:t>وَبِمَا أنَّ الواقعة حدثت في دائرة منطقة الباحة فهي داخلة ضمن اختصاص الدائرة المكاني طبقًا لقرار رئيس ديوان المظالم رقم (14) لعام 11/7/1434هــــ، ولما كان موضوعها متعلقًا بنظام حماية المرافق العامة فهي داخلة ضمن اختصاص الدائرة النوعي طبقًا لقرار رئيس ديوان المظالم الوارد في ذلك، وحيث توجهت التهمة إلى المُدَّعى عليه مفادها مخالفة نظام حماية المرافق العامة بسرقة كيبل على النحو المفصل بلائحة الدعوى، وبعد دراسة الدائرة لأوراق القضية من ملفات وتحقيقات مع المتهم، وحيثُ إنَّ من الأدلة التي بني عليها الاتهام شهادة ومعرفة العامل المصري الذي يعمل بالمحل الذي وجد به الكيبل محروقًا للمتهم إلَّا أنَّ الدائرة لا تعتمد عليها في إثبات الاتهام وترى أنَّها قرينة تفتقر إلى ما يعضدها ويسندها، وأمام عن السجل المدني للمتهم وكيفية الحصول العامل عليه فإنَّ الدائرة ترى أنَّ الاستدلال بهذا على إدانة المتهم في غير محله إذ لا يصعب الحصول عليه بأي طريقة كانت سواء بوجود عملية بيع وشراء سابقة بين المتهم وعامل السكراب أو نحو ذلك، الأمر الذي تنتهي معه الدائرة إلى أن قرار الاتهام في حقه لم يكن صحيحًا، كَمَا أنَّ من المقرَّر قضاءً أن أحكام الإدانة إنَّما تبني على الجزم واليقين لا على مجرد الظن والتخمين، وأنَّ الأصل براءة ذمة المتهم حتى تثبت إدانته.</w:t>
      </w:r>
    </w:p>
    <w:p w:rsidR="0022360A" w:rsidRDefault="0022360A" w:rsidP="0022360A">
      <w:pPr>
        <w:jc w:val="lowKashida"/>
        <w:rPr>
          <w:rFonts w:ascii="Simplified Arabic" w:hAnsi="Simplified Arabic" w:cs="Simplified Arabic" w:hint="cs"/>
          <w:b/>
          <w:bCs/>
          <w:rtl/>
          <w:lang w:bidi="ar-EG"/>
        </w:rPr>
      </w:pPr>
      <w:r w:rsidRPr="00304239">
        <w:rPr>
          <w:rFonts w:ascii="Simplified Arabic" w:hAnsi="Simplified Arabic" w:cs="Simplified Arabic" w:hint="cs"/>
          <w:b/>
          <w:bCs/>
          <w:rtl/>
          <w:lang w:bidi="ar-EG"/>
        </w:rPr>
        <w:t>لذلك</w:t>
      </w:r>
      <w:r>
        <w:rPr>
          <w:rFonts w:ascii="Simplified Arabic" w:hAnsi="Simplified Arabic" w:cs="Simplified Arabic" w:hint="cs"/>
          <w:b/>
          <w:bCs/>
          <w:rtl/>
          <w:lang w:bidi="ar-EG"/>
        </w:rPr>
        <w:t xml:space="preserve"> حَكَمَتْ </w:t>
      </w:r>
      <w:r w:rsidRPr="00304239">
        <w:rPr>
          <w:rFonts w:ascii="Simplified Arabic" w:hAnsi="Simplified Arabic" w:cs="Simplified Arabic" w:hint="cs"/>
          <w:b/>
          <w:bCs/>
          <w:rtl/>
          <w:lang w:bidi="ar-EG"/>
        </w:rPr>
        <w:t xml:space="preserve">الدائرة </w:t>
      </w:r>
      <w:r>
        <w:rPr>
          <w:rFonts w:ascii="Simplified Arabic" w:hAnsi="Simplified Arabic" w:cs="Simplified Arabic" w:hint="cs"/>
          <w:b/>
          <w:bCs/>
          <w:rtl/>
          <w:lang w:bidi="ar-EG"/>
        </w:rPr>
        <w:t xml:space="preserve">بعدم إدانة (...) </w:t>
      </w:r>
      <w:r>
        <w:rPr>
          <w:rFonts w:ascii="Simplified Arabic" w:hAnsi="Simplified Arabic" w:cs="Simplified Arabic"/>
          <w:b/>
          <w:bCs/>
          <w:rtl/>
          <w:lang w:bidi="ar-EG"/>
        </w:rPr>
        <w:t>–</w:t>
      </w:r>
      <w:r>
        <w:rPr>
          <w:rFonts w:ascii="Simplified Arabic" w:hAnsi="Simplified Arabic" w:cs="Simplified Arabic" w:hint="cs"/>
          <w:b/>
          <w:bCs/>
          <w:rtl/>
          <w:lang w:bidi="ar-EG"/>
        </w:rPr>
        <w:t xml:space="preserve">سعودي الجنسية- بِمَا نُسب إليه من مخالفة نظام حماية المرافق العامة، وذلك بسرقة كيبل كهربائي من الساحة الشعبية وبيعه محروقًا، وذلك لعدم كفاية الأدلة. </w:t>
      </w:r>
    </w:p>
    <w:p w:rsidR="0022360A" w:rsidRDefault="0022360A" w:rsidP="0022360A">
      <w:pPr>
        <w:jc w:val="lowKashida"/>
        <w:rPr>
          <w:rFonts w:ascii="Simplified Arabic" w:hAnsi="Simplified Arabic" w:cs="Simplified Arabic" w:hint="cs"/>
          <w:b/>
          <w:bCs/>
          <w:rtl/>
          <w:lang w:bidi="ar-EG"/>
        </w:rPr>
      </w:pPr>
      <w:r>
        <w:rPr>
          <w:rFonts w:ascii="Simplified Arabic" w:hAnsi="Simplified Arabic" w:cs="Simplified Arabic" w:hint="cs"/>
          <w:b/>
          <w:bCs/>
          <w:rtl/>
          <w:lang w:bidi="ar-EG"/>
        </w:rPr>
        <w:t xml:space="preserve">والله الموفق وصلى الله وسلم على نبينا محمد وعلى </w:t>
      </w:r>
      <w:proofErr w:type="spellStart"/>
      <w:r>
        <w:rPr>
          <w:rFonts w:ascii="Simplified Arabic" w:hAnsi="Simplified Arabic" w:cs="Simplified Arabic" w:hint="cs"/>
          <w:b/>
          <w:bCs/>
          <w:rtl/>
          <w:lang w:bidi="ar-EG"/>
        </w:rPr>
        <w:t>آله</w:t>
      </w:r>
      <w:proofErr w:type="spellEnd"/>
      <w:r>
        <w:rPr>
          <w:rFonts w:ascii="Simplified Arabic" w:hAnsi="Simplified Arabic" w:cs="Simplified Arabic" w:hint="cs"/>
          <w:b/>
          <w:bCs/>
          <w:rtl/>
          <w:lang w:bidi="ar-EG"/>
        </w:rPr>
        <w:t xml:space="preserve"> وصحبه أجمعين.</w:t>
      </w:r>
    </w:p>
    <w:p w:rsidR="0022360A" w:rsidRDefault="0022360A" w:rsidP="0022360A">
      <w:pPr>
        <w:jc w:val="lowKashida"/>
        <w:rPr>
          <w:rFonts w:ascii="Simplified Arabic" w:hAnsi="Simplified Arabic" w:cs="Simplified Arabic" w:hint="cs"/>
          <w:b/>
          <w:bCs/>
          <w:rtl/>
          <w:lang w:bidi="ar-EG"/>
        </w:rPr>
      </w:pPr>
      <w:r>
        <w:rPr>
          <w:rFonts w:ascii="Simplified Arabic" w:hAnsi="Simplified Arabic" w:cs="Simplified Arabic" w:hint="cs"/>
          <w:b/>
          <w:bCs/>
          <w:rtl/>
          <w:lang w:bidi="ar-EG"/>
        </w:rPr>
        <w:t>محكمة الاستئناف</w:t>
      </w:r>
    </w:p>
    <w:p w:rsidR="0022360A" w:rsidRPr="00DD1E6A" w:rsidRDefault="0022360A" w:rsidP="0022360A">
      <w:pPr>
        <w:jc w:val="lowKashida"/>
        <w:rPr>
          <w:rFonts w:ascii="Simplified Arabic" w:hAnsi="Simplified Arabic" w:cs="Simplified Arabic" w:hint="cs"/>
          <w:b/>
          <w:bCs/>
          <w:rtl/>
          <w:lang w:bidi="ar-EG"/>
        </w:rPr>
      </w:pPr>
      <w:r>
        <w:rPr>
          <w:rFonts w:ascii="Simplified Arabic" w:hAnsi="Simplified Arabic" w:cs="Simplified Arabic" w:hint="cs"/>
          <w:b/>
          <w:bCs/>
          <w:rtl/>
          <w:lang w:bidi="ar-EG"/>
        </w:rPr>
        <w:t xml:space="preserve">حَكَمَتْ المحكمة بتأييد الحكم فيما انتهي إليه </w:t>
      </w:r>
      <w:r w:rsidRPr="00DD1E6A">
        <w:rPr>
          <w:rFonts w:ascii="Simplified Arabic" w:hAnsi="Simplified Arabic" w:cs="Simplified Arabic" w:hint="cs"/>
          <w:b/>
          <w:bCs/>
          <w:rtl/>
          <w:lang w:bidi="ar-EG"/>
        </w:rPr>
        <w:t>من قضاء.</w:t>
      </w:r>
    </w:p>
    <w:p w:rsidR="0022360A" w:rsidRDefault="0022360A" w:rsidP="0022360A">
      <w:pPr>
        <w:rPr>
          <w:lang w:bidi="ar-EG"/>
        </w:rPr>
      </w:pPr>
    </w:p>
    <w:p w:rsidR="0022360A" w:rsidRPr="00C00256" w:rsidRDefault="0022360A" w:rsidP="0022360A"/>
    <w:p w:rsidR="0022360A" w:rsidRPr="00F302CE" w:rsidRDefault="0022360A" w:rsidP="0022360A"/>
    <w:p w:rsidR="00240E9A" w:rsidRDefault="00240E9A">
      <w:pPr>
        <w:rPr>
          <w:b/>
          <w:bCs/>
          <w:sz w:val="144"/>
          <w:szCs w:val="144"/>
          <w:rtl/>
        </w:rPr>
      </w:pPr>
      <w:r>
        <w:rPr>
          <w:rFonts w:hint="cs"/>
          <w:b/>
          <w:bCs/>
          <w:sz w:val="144"/>
          <w:szCs w:val="144"/>
          <w:rtl/>
        </w:rPr>
        <w:lastRenderedPageBreak/>
        <w:t>تعويض</w:t>
      </w:r>
    </w:p>
    <w:p w:rsidR="00240E9A" w:rsidRDefault="00240E9A">
      <w:pPr>
        <w:bidi w:val="0"/>
        <w:rPr>
          <w:b/>
          <w:bCs/>
          <w:sz w:val="144"/>
          <w:szCs w:val="144"/>
          <w:rtl/>
        </w:rPr>
      </w:pPr>
      <w:r>
        <w:rPr>
          <w:b/>
          <w:bCs/>
          <w:sz w:val="144"/>
          <w:szCs w:val="144"/>
          <w:rtl/>
        </w:rPr>
        <w:br w:type="page"/>
      </w:r>
    </w:p>
    <w:p w:rsidR="00240E9A" w:rsidRPr="004051BB" w:rsidRDefault="00240E9A" w:rsidP="00240E9A">
      <w:pPr>
        <w:rPr>
          <w:rFonts w:ascii="AXtManal" w:hAnsi="AXtManal" w:cs="Simplified Arabic"/>
          <w:b/>
          <w:bCs/>
          <w:sz w:val="32"/>
          <w:szCs w:val="32"/>
          <w:rtl/>
          <w:lang w:bidi="ar-EG"/>
        </w:rPr>
      </w:pPr>
      <w:r w:rsidRPr="004051BB">
        <w:rPr>
          <w:rFonts w:ascii="AXtManal" w:hAnsi="AXtManal" w:cs="Simplified Arabic"/>
          <w:b/>
          <w:bCs/>
          <w:sz w:val="32"/>
          <w:szCs w:val="32"/>
          <w:rtl/>
          <w:lang w:bidi="ar-EG"/>
        </w:rPr>
        <w:lastRenderedPageBreak/>
        <w:t xml:space="preserve">رقم القضية الابتدائية724/3/ق عام 1432هـ </w:t>
      </w:r>
      <w:r w:rsidRPr="004051BB">
        <w:rPr>
          <w:rFonts w:ascii="AXtManal" w:hAnsi="AXtManal" w:cs="Simplified Arabic"/>
          <w:b/>
          <w:bCs/>
          <w:sz w:val="32"/>
          <w:szCs w:val="32"/>
          <w:rtl/>
          <w:lang w:bidi="ar-EG"/>
        </w:rPr>
        <w:tab/>
      </w:r>
      <w:r w:rsidRPr="004051BB">
        <w:rPr>
          <w:rFonts w:ascii="AXtManal" w:hAnsi="AXtManal" w:cs="Simplified Arabic"/>
          <w:b/>
          <w:bCs/>
          <w:sz w:val="32"/>
          <w:szCs w:val="32"/>
          <w:rtl/>
          <w:lang w:bidi="ar-EG"/>
        </w:rPr>
        <w:tab/>
      </w:r>
      <w:r w:rsidRPr="004051BB">
        <w:rPr>
          <w:rFonts w:ascii="AXtManal" w:hAnsi="AXtManal" w:cs="Simplified Arabic"/>
          <w:b/>
          <w:bCs/>
          <w:sz w:val="32"/>
          <w:szCs w:val="32"/>
          <w:rtl/>
          <w:lang w:bidi="ar-EG"/>
        </w:rPr>
        <w:tab/>
      </w:r>
      <w:r w:rsidRPr="004051BB">
        <w:rPr>
          <w:rFonts w:ascii="AXtManal" w:hAnsi="AXtManal" w:cs="Simplified Arabic"/>
          <w:b/>
          <w:bCs/>
          <w:sz w:val="32"/>
          <w:szCs w:val="32"/>
          <w:rtl/>
          <w:lang w:bidi="ar-EG"/>
        </w:rPr>
        <w:tab/>
      </w:r>
      <w:r w:rsidRPr="004051BB">
        <w:rPr>
          <w:rFonts w:ascii="AXtManal" w:hAnsi="AXtManal" w:cs="Simplified Arabic"/>
          <w:b/>
          <w:bCs/>
          <w:sz w:val="32"/>
          <w:szCs w:val="32"/>
          <w:rtl/>
          <w:lang w:bidi="ar-EG"/>
        </w:rPr>
        <w:tab/>
        <w:t xml:space="preserve"> </w:t>
      </w:r>
    </w:p>
    <w:p w:rsidR="00240E9A" w:rsidRPr="004051BB" w:rsidRDefault="00240E9A" w:rsidP="00240E9A">
      <w:pPr>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رقم الحكم الابتدائي 387/3/3 لعام 1434هـ </w:t>
      </w:r>
    </w:p>
    <w:p w:rsidR="00240E9A" w:rsidRPr="004051BB" w:rsidRDefault="00240E9A" w:rsidP="00240E9A">
      <w:pPr>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رقم قضية الاستئناف 361/ق لعام 1435هـ </w:t>
      </w:r>
    </w:p>
    <w:p w:rsidR="00240E9A" w:rsidRPr="004051BB" w:rsidRDefault="00240E9A" w:rsidP="00240E9A">
      <w:pPr>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رقم حكم الاستئناف 110/إس/ج/1 لعام 1435هـ </w:t>
      </w:r>
    </w:p>
    <w:p w:rsidR="00240E9A" w:rsidRPr="004051BB" w:rsidRDefault="00240E9A" w:rsidP="00240E9A">
      <w:pPr>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تاريخ الجلسة 30/1/1435هـ </w:t>
      </w:r>
    </w:p>
    <w:p w:rsidR="00240E9A" w:rsidRPr="004051BB" w:rsidRDefault="00240E9A" w:rsidP="00240E9A">
      <w:pPr>
        <w:jc w:val="center"/>
        <w:rPr>
          <w:rFonts w:ascii="AXtManal" w:hAnsi="AXtManal" w:cs="Simplified Arabic"/>
          <w:b/>
          <w:bCs/>
          <w:sz w:val="32"/>
          <w:szCs w:val="32"/>
          <w:rtl/>
          <w:lang w:bidi="ar-EG"/>
        </w:rPr>
      </w:pPr>
      <w:r w:rsidRPr="004051BB">
        <w:rPr>
          <w:rFonts w:ascii="AXtManal" w:hAnsi="AXtManal" w:cs="Simplified Arabic"/>
          <w:b/>
          <w:bCs/>
          <w:sz w:val="32"/>
          <w:szCs w:val="32"/>
          <w:rtl/>
          <w:lang w:bidi="ar-EG"/>
        </w:rPr>
        <w:t>الموضوعات</w:t>
      </w:r>
    </w:p>
    <w:p w:rsidR="00240E9A" w:rsidRPr="004051BB" w:rsidRDefault="00240E9A" w:rsidP="00240E9A">
      <w:pPr>
        <w:jc w:val="lowKashida"/>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تعويض- إيقاف- تجاوز التوقيف الحد المحكوم به نظاما- توافر ركن الخطأ الضرر- حماية حقوق الإنسان وحرياته- إزالة الضرر- تقدير مبلغ التعويض.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t xml:space="preserve">مطالبة المُدَّعي إلزام المُدَّعى عليها بتعويضه عن المدة التي تَمَّ إيقافه فيها زيادة على المدة المحكوم عليه بها من تاريخ 1/7/1426هـ إلى 19/4/1427هـ، ومن تاريخ 22/6/1427هـ وحتى 1/11/1427هـ- ثبوت خطأ المُدَّعى عليها في حق المُدَّعي، وذلك لتجاوزها لمدة الإيقاف النظامية المنصوص عليها في نظام الإجراءات الجزائية دون إطلاقه بكفالة أو إحالته إلى المحكمة، وثبوت تضرره في إيقافه أطول من المدة المحددة نظاما للفترة الأولى من 1/7/1426هـ وحتى تاريخ 19/4/1427هـ- المقرر فقها ونظاما عدم جواز توقيف أحد أو حبسه إلا بمستند شرعي ونظامي صيح لما يترتب على التوقيف والحبس من المساس بحرية الإنسان وحقوقه التي كفلتها الشريعة وسارت على هديها أنظمة الدولة المدعية- نَصَّت القاعدة الشرعية على أن (الضرر يزال) ولا يتأتى إزالة الضرر اللاحق بالمُدَّعي إلا بالتعويض المادي باعتبار أن السجن يتفق مع </w:t>
      </w:r>
      <w:proofErr w:type="spellStart"/>
      <w:r w:rsidRPr="004051BB">
        <w:rPr>
          <w:rFonts w:ascii="AXtManal" w:hAnsi="AXtManal" w:cs="Simplified Arabic"/>
          <w:sz w:val="32"/>
          <w:szCs w:val="32"/>
          <w:rtl/>
          <w:lang w:bidi="ar-EG"/>
        </w:rPr>
        <w:t>التغصب</w:t>
      </w:r>
      <w:proofErr w:type="spellEnd"/>
      <w:r w:rsidRPr="004051BB">
        <w:rPr>
          <w:rFonts w:ascii="AXtManal" w:hAnsi="AXtManal" w:cs="Simplified Arabic"/>
          <w:sz w:val="32"/>
          <w:szCs w:val="32"/>
          <w:rtl/>
          <w:lang w:bidi="ar-EG"/>
        </w:rPr>
        <w:t xml:space="preserve"> باعتبارهما تعطيل لمنفعة السجين وتفويت لها واستيلاء عليها- تقدير التعويض الجابر يتفاوت باختلاف أموالهم ومكانتهم الاجتماعية ومستوى دخلهم- قضت الدائرة بتعويضه عن إيقافه بمقدار دخله اليومي (معدل 8 </w:t>
      </w:r>
      <w:r w:rsidRPr="004051BB">
        <w:rPr>
          <w:rFonts w:ascii="AXtManal" w:hAnsi="AXtManal" w:cs="Simplified Arabic"/>
          <w:sz w:val="32"/>
          <w:szCs w:val="32"/>
          <w:rtl/>
          <w:lang w:bidi="ar-EG"/>
        </w:rPr>
        <w:lastRenderedPageBreak/>
        <w:t xml:space="preserve">ساعات يوميا) مضروبا في (3) وما نتج عنه من 22/6/1427هـ وحتى 1/11/1427هـ لعدم صدور حكم نهائي من محكمة التمييز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t xml:space="preserve">أثر ذلك: أحقية المُدَّعي بالتعويض في الفترة الأولى دون الفترة الثانية. </w:t>
      </w:r>
    </w:p>
    <w:p w:rsidR="00240E9A" w:rsidRPr="004051BB" w:rsidRDefault="00240E9A" w:rsidP="00240E9A">
      <w:pPr>
        <w:jc w:val="center"/>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الأنظمة واللوائح </w:t>
      </w:r>
    </w:p>
    <w:p w:rsidR="00240E9A" w:rsidRPr="004051BB" w:rsidRDefault="00240E9A" w:rsidP="00240E9A">
      <w:pPr>
        <w:numPr>
          <w:ilvl w:val="0"/>
          <w:numId w:val="29"/>
        </w:numPr>
        <w:spacing w:after="0" w:line="240" w:lineRule="auto"/>
        <w:jc w:val="lowKashida"/>
        <w:rPr>
          <w:rFonts w:ascii="AXtManal" w:hAnsi="AXtManal" w:cs="Simplified Arabic"/>
          <w:sz w:val="32"/>
          <w:szCs w:val="32"/>
          <w:lang w:bidi="ar-EG"/>
        </w:rPr>
      </w:pPr>
      <w:r w:rsidRPr="004051BB">
        <w:rPr>
          <w:rFonts w:ascii="AXtManal" w:hAnsi="AXtManal" w:cs="Simplified Arabic"/>
          <w:sz w:val="32"/>
          <w:szCs w:val="32"/>
          <w:rtl/>
          <w:lang w:bidi="ar-EG"/>
        </w:rPr>
        <w:t xml:space="preserve">المواد (2,114,217) من نظام الإجراءات الجزائية الصادر بالمرسوم الملكي رقم (م/39) وتاريخ 28/7/1422هـ. </w:t>
      </w:r>
    </w:p>
    <w:p w:rsidR="00240E9A" w:rsidRPr="004051BB" w:rsidRDefault="00240E9A" w:rsidP="00240E9A">
      <w:pPr>
        <w:numPr>
          <w:ilvl w:val="0"/>
          <w:numId w:val="29"/>
        </w:numPr>
        <w:spacing w:after="0" w:line="240" w:lineRule="auto"/>
        <w:jc w:val="lowKashida"/>
        <w:rPr>
          <w:rFonts w:ascii="AXtManal" w:hAnsi="AXtManal" w:cs="Simplified Arabic"/>
          <w:sz w:val="32"/>
          <w:szCs w:val="32"/>
          <w:lang w:bidi="ar-EG"/>
        </w:rPr>
      </w:pPr>
      <w:r w:rsidRPr="004051BB">
        <w:rPr>
          <w:rFonts w:ascii="AXtManal" w:hAnsi="AXtManal" w:cs="Simplified Arabic"/>
          <w:sz w:val="32"/>
          <w:szCs w:val="32"/>
          <w:rtl/>
          <w:lang w:bidi="ar-EG"/>
        </w:rPr>
        <w:t xml:space="preserve">المادة (36) من النظام الأساسي للحكم الصادر بالمرسوم الملكي رقم (أ/90) وتاريخ 27/8/1412هـ. </w:t>
      </w:r>
    </w:p>
    <w:p w:rsidR="00240E9A" w:rsidRPr="004051BB" w:rsidRDefault="00240E9A" w:rsidP="00240E9A">
      <w:pPr>
        <w:numPr>
          <w:ilvl w:val="0"/>
          <w:numId w:val="29"/>
        </w:numPr>
        <w:spacing w:after="0" w:line="240" w:lineRule="auto"/>
        <w:jc w:val="lowKashida"/>
        <w:rPr>
          <w:rFonts w:ascii="AXtManal" w:hAnsi="AXtManal" w:cs="Simplified Arabic"/>
          <w:sz w:val="32"/>
          <w:szCs w:val="32"/>
          <w:lang w:bidi="ar-EG"/>
        </w:rPr>
      </w:pPr>
      <w:r w:rsidRPr="004051BB">
        <w:rPr>
          <w:rFonts w:ascii="AXtManal" w:hAnsi="AXtManal" w:cs="Simplified Arabic"/>
          <w:sz w:val="32"/>
          <w:szCs w:val="32"/>
          <w:rtl/>
          <w:lang w:bidi="ar-EG"/>
        </w:rPr>
        <w:t xml:space="preserve">المادة (7/3) من نظام المناطق الصادر بالمرسوم الملكي رقم (أ/92) وتاريخ 27/8/1412هـ. </w:t>
      </w:r>
    </w:p>
    <w:p w:rsidR="00240E9A" w:rsidRPr="004051BB" w:rsidRDefault="00240E9A" w:rsidP="00240E9A">
      <w:pPr>
        <w:jc w:val="center"/>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الوقائع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t xml:space="preserve">تتحصل وقائع هذه الدعوى بالقدر اللازم لإصدار الحكم, في أن المُدَّعي تقدم بلائحة دعوى بتاريخ 19/2/1432هـ والتي لخصها بأنَّه يتظلم من سجنه بدون حق من قبل المُدَّعى عليها لمدة سنة وشهرين على ذمة قضية استغلال نفوذ والتي صدر فيها الحكم بعدم إدانته، وذكر أنَّه تَمَّ استدعائه من قبل شرطة الخبر وعند مراجعته لهم تَمَّ توقيفه لديهم لمدة خمسة أيام للتحقيق، وبعدها تَمَّ تحويله إلى توقيف مرجعه (قوة الطوارئ الخاصة بالمنطقة الشرقية) فمكث فيها ما يقارب ثمانية أشهر بدون أي استدعاء أو أي إجراءات أخرى، وبعدها تَمَّ استدعائه من قبل هيئة الرقابة والتحقيق فتم التحقيق معه، وبعدها بأيام قليلة تَمَّ استدعائه من قبل ديوان المظالم لمحاكمته في تهمة استغلال نفوذ المنسوبة إليه وصدر حكم الدائرة الجزائية الحادية عشرة بعدم الإدانة, ثم أرجع للتوقيف ولم يتم الإفراج عنه، وبعدها بأيام قليلة أرسل إلى شرطة الخبر بعد مضي أسبوع تقريبا تَمَّ تحويله إلى السجن العام بالخبر فمكث فيه ما يقارب الشهرين، وبعدها أرسل إلى المحكمة العامة بالخبر وصدر بحقه حكم بالسجن </w:t>
      </w:r>
      <w:r w:rsidRPr="004051BB">
        <w:rPr>
          <w:rFonts w:ascii="AXtManal" w:hAnsi="AXtManal" w:cs="Simplified Arabic"/>
          <w:sz w:val="32"/>
          <w:szCs w:val="32"/>
          <w:rtl/>
          <w:lang w:bidi="ar-EG"/>
        </w:rPr>
        <w:lastRenderedPageBreak/>
        <w:t xml:space="preserve">لمدة ثلاثة أشهر تحتسب من المدة التي قضاها وخمسين جلدة, ثم أمر الشيخ بإطلاق سراحه لوجوده بالتوقيف أكثر من الفترة التي حكم بها فأطلق سراحه ورجع لعمله ، وبعد ثلاثة أشهر تقريبا من مباشرة عمله تَمَّ استدعائه من قبل المجلس العسكري بالدمام، وتَمَّ الحكم عليه بثلاثة أشهر كحكم عسكري، وبعدها بأيام تَمَّ استدعائه من قبل المحكمة العامة بالخبر وإضافة شهرين وخمسين جلدة على الحكم السابق، وذلك لنقضه من محكمة التمييز لمعارضة من المُدَّعي العام، وبعدها بأيام قليلة أدخل التوقيف بمرجعه (الطوارئ الخاصة) وذكر أنَّه لا يعلم ما هي الأسباب، وبعد أسبوعين تقريبا أبلغوه أنَّه يوجد لديه محاكمة عسكرية في المجلس الاستئنافي بالطائف بمكث بتوقيف مرجعه ما يقارب الشهرين ونصف, ثم تَمَّ استدعائه في الطائف مخفورا, فذهب وأطلع المجلس الاستئنافي على الحكم الصادر من ديوان المظالم وعليه تَمَّ رفض الاستئناف الصادر من قائدة الذي يطالب فيه بفصله من العمل، وحكم المجلس الاستئنافي بعدم الإدانة، وأصدر المجلس الاستئنافي بالطائف أمر بإطلاق سراحه، وذكر أنَّه لم يتم ذلك بل أرجعوه إلى الظهران في توقيف مرجعه (الطوارئ الخاصة) وأبلغوه بأنَّه سوف يتم إطلاق سراحه عندما يتم إرسال جميع أوراقه كاملة إلى الظهران، ومكث ما يقارب شهر ونصف في انتظار وصولها واكتمالها وبعدها تَمَّ إطلاق سراحه، وذلك في شهر شوال 1427هـ، وختم بعد ذلك دعواه بطلب تعويضه عن الفترة التي قضاها بدون وجه حق، وما تسببت له من أضرار معنوية ومادية، وبعرض ذلك على مُمَثِّل المُدَّعى عليها قدم مذكرة جوابية تَضَمَّنَت أن المُدَّعي صدر بحقه القرار الشرعي بمحكمة التمييز بالرياض رقم (507/خ/2/1) وتاريخ 7/4/1428هـ، وذلك لضلوعه مع زملاءه في قضية سلب عمالة وافدة أثناء أداء مهامهم الأمنية وهم على رأس العمل وأفاد أن القضية خرجت من عهده الشرطة إلى محافظة الخبر بموجب الخطاب رقم (21/7/7/417/1) وتاريخ 29/8/1426هـ، وذلك بعد إنهاء إجراءات التحقيق معهم ورفع التقرير النهائي للقضية، والذي وقع في تاريخ 4/6/1426هـ، وذكر أن الدعوى تكون حينئذ مقامة </w:t>
      </w:r>
      <w:r w:rsidRPr="004051BB">
        <w:rPr>
          <w:rFonts w:ascii="AXtManal" w:hAnsi="AXtManal" w:cs="Simplified Arabic"/>
          <w:sz w:val="32"/>
          <w:szCs w:val="32"/>
          <w:rtl/>
          <w:lang w:bidi="ar-EG"/>
        </w:rPr>
        <w:lastRenderedPageBreak/>
        <w:t xml:space="preserve">على غير ذي صفة، وبعرض ذلك على المُدَّعي ذكر أنَّه أوقف في مرجعه دون أن يجري معه أي تحقيق بعد التحقيق المبدئي الذي تَمَّ في شرطه الخبر، وبعرض ذلك على مُمَثِّل المُدَّعى عليها استمهل للرد وطلبت الدائرة منه التفصيل في الجواب عن القضية مع بيان كل ما يخدم القضية من مستندات، وبعد عدة جلسات قدم مُمَثِّل المُدَّعى عليها مذكرة جوابية مفصلة ذكر فيها اعتذاره عمَّا ورد حول إيقاف المُدَّعي بتاريخ 4/6/1426هـ كونه أوقف اعتبارا من تاريخ 5/7/1426هـ وتَمَّ إطلاق سراحه بتاريخ 19/4/1427هـ ثم أعيد للتوقيف بناءً على أمر مساعد وزير الداخلية للشؤون الأمنية البرقي برقم (اش/30320/2/13) وتاريخ 23/5/1427هـ وتَمَّ ذلك بتاريخ 22/6/1427هـ وأطلق سراحه بتاريخ 1/11/1427هـ، وذكر بأنَّه قد تَمَّتْ مكاتبة شرطة محافظة الخبر بموجب صدر المكاتبات المرفقة وكذلك قوة الطوارئ الخاصة بالمنطقة الشرقية وجرى الانتقال لهم شخصيا ولم يعثر على مستندات تتضمن تاريخ إيداعه التوقيف وعثر على كتاب واحد يوضح تاريخ إيداعه مع زملائه لدى مرجعه بتاريخ 5/7/1426هـ وتَمَّ إرفاقه وبالرجوع إلى الحكم الابتدائي الصادر من محكمة الخبر تبين أنَّه تَمَّ الحكم ضده اعتبارا من 1/7/1426هـ وهو يعتبر تاريخ القبض عليه، وأكَّدَ أن الأمن العام قد سار في إجراءات توفيقه لعظم الجرم المرتكب منه وتوجيه الاتهام له بجريمة كبرى موجبه للتوقيف، وتَمَّ التشديد عليه بالسجن من محكمة التمييز بحكمة بالسجن ثلاثة أشهر وجلده خمسين جلدة، وأفاد أن المُدَّعي لديه سابقتين مسلكيتين وهذا يسند ما توجه إليه الأمن العام بتوجيه الاتهام له والذي تتوج بالحكم </w:t>
      </w:r>
      <w:proofErr w:type="spellStart"/>
      <w:r w:rsidRPr="004051BB">
        <w:rPr>
          <w:rFonts w:ascii="AXtManal" w:hAnsi="AXtManal" w:cs="Simplified Arabic"/>
          <w:sz w:val="32"/>
          <w:szCs w:val="32"/>
          <w:rtl/>
          <w:lang w:bidi="ar-EG"/>
        </w:rPr>
        <w:t>التعزيري</w:t>
      </w:r>
      <w:proofErr w:type="spellEnd"/>
      <w:r w:rsidRPr="004051BB">
        <w:rPr>
          <w:rFonts w:ascii="AXtManal" w:hAnsi="AXtManal" w:cs="Simplified Arabic"/>
          <w:sz w:val="32"/>
          <w:szCs w:val="32"/>
          <w:rtl/>
          <w:lang w:bidi="ar-EG"/>
        </w:rPr>
        <w:t xml:space="preserve"> ضده، وذكر أنَّه تَمَّ الاستعجال ومحاكمة المُدَّعي والمشاركين معه تأديبيا بناءً على الحكم الابتدائي الصادر من محكمة الخبر والمفترض عدم إحالتهم للمحاكمة قبل صدور الحكم النهائي من محكمة التمييز ومِنْ ثَمَّ فإن محاكمتهم بنيت على أساس غير سليم، وهذا يعطي الجهة الحق في نقض حكمها وإعادة إصداره بناءً على الحكم النهائي والمكتسب للقطعية القاضي بتشديد العقوبة والصادر من محكمة التمييز برقم (507/خ2/أ) وتاريخ 7/4/1428هـ، ولو نظر </w:t>
      </w:r>
      <w:r w:rsidRPr="004051BB">
        <w:rPr>
          <w:rFonts w:ascii="AXtManal" w:hAnsi="AXtManal" w:cs="Simplified Arabic"/>
          <w:sz w:val="32"/>
          <w:szCs w:val="32"/>
          <w:rtl/>
          <w:lang w:bidi="ar-EG"/>
        </w:rPr>
        <w:lastRenderedPageBreak/>
        <w:t xml:space="preserve">المجلس العسكري إلى هذا الحكم لما أصدر قرارا بعدم إدانة المدعي, مع العلم أن هذا الاستعجال تَمَّ من أجل مطالبتهم بسرعة المحاكمة وإنهاء إجراءاتهم حَيْثُ أدين بموجب الحكم النهائي الصادر من محكمة التمييز ومِنْ ثَمَّ فإن المفترض منه أن يحاكم مسلكيا بناءً على الحكم الصادر بتعزيره, علما أن المحكمة قد تتجه إلى تعويض المتهم ومن معه عن فترة السجن الزائدة، والمنصف أن يكون هذا التعويض على أساس قرارات مكتسبة للصفة القطعية ومستندة إلى أساسات سليمة، وذلك بإعطاء مهلة لمحاكمة المتهم ومن معه على أساس القرار النهائي المكتسب للصفة القطعية، وبناءً على ما سبق ختم مذكرته بطلب تأجيل البت في الدعوى حتى صدور القرار التأديبي الصحيح المستند إلى قرار محكمة التمييز وليس إلى قرار خاطئ استند على قرار محكمة ابتدائية، وبعرضها على المُدَّعي أجاب بأن ما ذكره مُمَثِّل المُدَّعى عليها في المذكرة من وجود الخطأ في الحكم التأديبي فإنَّه يتحمله من قام به وأنَّه غير مسؤول عن ذلك، وأكَّدَ على صحة تواريخ الإيقاف التي ذكرها مُمَثِّل المُدَّعى عليها في جوابه الأخير وقَرَّر اكتفاءه بِمَا سبق تقديمه من مذكرات ومستندات وتمسك بطلبه والذي حصره بالتعويض عن المدة الزائدة في سجنه للفترتين المذكورة في جواب المُدَّعى عليها، وبعرض ذلك على مُمَثِّل المُدَّعى عليها طلب التريث في البت بالدعوى لحين صدور قرار المجلس العسكري، وطلبت الدائرة من مُمَثِّل المُدَّعى عليها مرجع المُدَّعي لتزويد الدائرة بتعريف عن راتب المُدَّعي شامل للبدلات والعلاوات في عام 1426هـ وعام 1427هـ فأستعد بذلك، وفي جلسة لاحقة، وبِسُؤَال مُمَثِّل المُدَّعى عليها عن تعريف الراتب ذكر أنَّه لم يصله الجواب على خطابه المرسل إلى قوة الطوارئ بالمنطقة الشرقية, كما ذكر المُدَّعي بأنَّه يمكنه إحضار كشف حساب من البنك يفيد فيه بمقدار راتبه ووعد بإحضاره في الجلسة القادمة، وفي جلسة لاحقة ذكر مُمَثِّل المُدَّعى عليها بأنَّه تَمَّ إدراج اسم المُدَّعي في المجلس العسكري للمحاكمة التأديبية، وبعرض ذلك على المُدَّعي طلب البت في الدعوى كما احضر كشف حساب من بنك الأهلي لعام 1426هـ وعام 1427هـ، وبعرض ذلك </w:t>
      </w:r>
      <w:r w:rsidRPr="004051BB">
        <w:rPr>
          <w:rFonts w:ascii="AXtManal" w:hAnsi="AXtManal" w:cs="Simplified Arabic"/>
          <w:sz w:val="32"/>
          <w:szCs w:val="32"/>
          <w:rtl/>
          <w:lang w:bidi="ar-EG"/>
        </w:rPr>
        <w:lastRenderedPageBreak/>
        <w:t xml:space="preserve">على مُمَثِّل المُدَّعى عليها اكتفى بِمَا سبق تقديمه، وقدم صورا من قرار مجلس التأديب العسكري الابتدائي والاستئنافي وصورة من الحكم الابتدائي من المحكمة العامة بالخبر, كما طلبت منه الدائرة تاريخ إحالة المُدَّعي للمحاكمة في ديوان المظالم وفي المحكمة العامة وتاريخ إحالته إلى هيئة الرقابة والتحقيق فاستعد بذلك,، وبِسُؤَال المُدَّعي عن ذلك ذكر أنَّه تَمَّ إحالته إلى هيئة الرقابة بعد ثمانية أشهر من إيقافه في مرجعه (قوات الطوارئ الخاصة) وبعدها بأسبوع أُحِيْلَ إلى الديوان وصدر حكم الديوان خلال أسبوع ثم أُحِيْلَ بعده إلى السجن العام ومكث فيه قرابة الشهرين وكانت هذه المدة أثناء المحاكمة في الحق الخاص بالمحكمة العامة بالخبر، وفي جلسة لاحقة، وبِسُؤَال مُمَثِّل المُدَّعى عليها عن تاريخ إحالة المُدَّعي للمحاكمة في الديوان وفي المحكمة العامة وتاريخ إحالتهم لهيئة الرقابة؛ اعتذر عن تقديمه أكدت عليه الدائرة بإحضار تاريخ إحالة المُدَّعي للمحاكمة والتحقيق، وفي جلسة لاحقة قدم مُمَثِّل المُدَّعى عليها صورة من خطاب هيئة التحقيق والموجه إلى المحكمة العامة بالخبر، وحيث سبق أن قرر أطراف الدعوى اكتفاءهم بِمَا سبق تقديمه وتمسك كل طرف بطلبه، وبناءً على ذلك أصدرت الدائرة الحكم رقم 118/2/3/1432هـ المُتَضَمّن بإلزام الأمن العام بتعويض (...) عن إيقافه للفترة من تاريخ 1/7/1426هـ إلى تاريخ 19/4/1427هـ, بمبلغ وقدره ثمانية وسبعون ألفا وأربعمئة واثنان وثلاثون ريالا (78,432,30) ريالا وثلاثون هللة, ثانيا/ عدم قبول طلب المُدَّعي بالتعويض عن فترة إيقافه من تاريخ 22/6/1427هـ حتى تاريخ 1/11/1427هـ, لما موضح في الأسباب، والمنقوض بحكم محكمة الاستئناف بالرياض (الدائرة الإدارية الثالثة) رقم 259/3 لعام 1433هـ بإحالتها إلى الدائرة الإدارية الثالثة أصدرت قرارها بإحالة القضية إلى إدارة الدعاوي الإحكام لإحالتها إلى الدوائر الجزائية، وبإحالة القضية إلى هذه الدائرة حَدَّدت لها جلسة يوم الأحد 3/2/1434هـ وجلسة يوم الأحد 24/2/1434هـ حضر فيها المُدَّعي فيما تخلف مُمَثِّل المُدَّعى عليها رغم الكتابة للأمن العام بموجب الخطاب رقم 382/3 في 17/1/1434 والخطاب رقم 2127/3 </w:t>
      </w:r>
      <w:r w:rsidRPr="004051BB">
        <w:rPr>
          <w:rFonts w:ascii="AXtManal" w:hAnsi="AXtManal" w:cs="Simplified Arabic"/>
          <w:sz w:val="32"/>
          <w:szCs w:val="32"/>
          <w:rtl/>
          <w:lang w:bidi="ar-EG"/>
        </w:rPr>
        <w:lastRenderedPageBreak/>
        <w:t xml:space="preserve">في 11/2/1434هـ، وبجلسة يوم الأحد 22/3/1434هـ حضر فيها المُدَّعي أصالة كما حضر مُمَثِّل المُدَّعى عليها (...),، وبِسُؤَال المُدَّعي عن دعواه قال أنَّه يتظلم عن سجنه ستة أشهر بغير وجه حق على ذمة قضية استغلال النفوذ الوظيفي التي حَكَمَتْ فيها الدائرة الجزائية الحادية عشر بعدم الإدانة، ويطلب الحكم بتعويضه عن الفترة التي قضاها من غير وجه حق، وقال أنَّه سيقدم في الجلسة القادمة مذكرة تفصيلية في ذلك يحدد مدة التعويض الجديدة المراد التعويض عنها، وبعرض ذلك على مندوب الجهة المُدَّعى عليها قال أطلب أجلاد للرد. وبجلسة يوم الأحد 28/4/1434هـ حضر فيها المُدَّعي أصالة كما حضر مُمَثِّل المُدَّعى عليها (...)، وبِسُؤَال مُمَثِّل الجهة المُدَّعى عليها عن الرد قدم مذكرة من صفحة واحدة طلب فيها عدم اختصاص المحكمة بالتعويض استنادا إلى قرار هيئة التدقيق بديوان المظالم رقم (87) وتاريخ 1432هـ، وذلك كون الحكم القضائي الصادر بعقوبته من المحكمة العامة بمحكمة الخبر؛ عليه فإن أي تعويض يطالب به المُدَّعي يكون تحت نظر قاضي الموضوع؛ استنادا إلى المادة (154) من نظام الإجراءات الجزائية؛ لذا نطلب الحكم بعدم قبول الدعوى. وتَمَّ تزويد المُدَّعي بصورة من المذكرة وباطلاعه عليها قال أن المحكمة الإدارية هي المختصة، وقد تَمَّ سؤال المُدَّعي بصدور حكم من المحكمة العامة بالخبر في قضية السلب أجاب بنعم,، وبسؤاله هل كان في السجن وقت الحكم أجاب بنعم كنت في السجن، وقد تَمَّ إطلاق سراحي بعد الحكم, كما قدم المُدَّعي مذكرة من صفحة واحدة تَضَمَّنَت الطلب بالتعويض عن فترة السجن التي قضاها ما بين توقيف عمله السابق في قوة الطوارئ وسجن محافظة الخبر. وتجدون تواريخ فترة التوقيف وجميع ما يتعلق بذلك في الأوراق المقدمة في القضية، وأطلب إضافة فترة شهر؛ بحيث يكون مجموع أشهر التعويض (6) أشهر. وبعرض ذلك على مندوب الجهة المُدَّعى عليها اكتفى بِمَا قدم، ويطلب الحكم بعدم اختصاص المحكمة بهذه القضية.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lastRenderedPageBreak/>
        <w:t xml:space="preserve">وبجلسة هذا اليوم الأحد 28/8/1434هـ حضر فيها المُدَّعي أصالة كما حصر مُمَثِّل المُدَّعى عليها (...),، وبِسُؤَال المُدَّعي عن مقدار راتبه قال أنَّه سلق وأن قدم لدى الدائرة السابقة كشف الحساب عن أخر راتب تقاضاه في فترة سجنه وتجدونه في ملف القضية وأنَّه يكتفي بِمَا سبق وأن قدمه لدى الدائرة السابقة ويطلب الحكم عن الفترة التي قضاها بالسجن، وبعرض ذلك على مُمَثِّل المُدَّعى عليها قال: أنَّه يكتفي بِمَا سبق ويطلب الحكم برفض الدعوى, بناءً عليه تَمَّ رفع الجلسة للمُدَاوَلَة وإصدار الحكم. </w:t>
      </w:r>
    </w:p>
    <w:p w:rsidR="00240E9A" w:rsidRPr="004051BB" w:rsidRDefault="00240E9A" w:rsidP="00240E9A">
      <w:pPr>
        <w:jc w:val="center"/>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الأسباب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t xml:space="preserve">بعد سماع الدعوى والإجابة، وبعد الاطلاع على أوراق القضية وتأسيسا على الوقائع سالفة الذكر، وحيث يهدف المُدَّعي من دعواه إلى إلزام المُدَّعى عليها بتعويضه عمَّا أصابه من أضرار عن المدة التي تَمَّ إيقافه فيها، ولما كان نظام الإجراءات الجزائية الصادر بالمرسوم الملكي رقم (م/39) وتاريخ 28/7/1422هـ قد نَصَّ في المادة (217) على أن: (لكل من أصابه ضرر نتيجة اتهامه كيدا أو نتيجة إطالة مدة سجنه أو توقيفه أكثر من المدة المُقَرَّرَة الحق في طلب التعويض), إلا أن المادة (210) قد أناطت بالمحكمة التي تنظر طلب إعادة النظر في الحكم الجزائي الصادر بالإدانة أن تضمن حكمها تعويضا معنويا وماديا للمحكوم عليه جبرا للضرر الذي أصابه متى انتهت إلى عدم إدانته، وهو النص الذي يقرر اختصاص الدائرة التي نظر الدعوى الجنائية بنظر طلب التعويض المقدم من المحكوم عليه، وذلك باعتبارها فصلت في الموضوع الأصلي؛ فيكون طلب التعويض تابعا له، وحَيْثُ إنَّ الدعوى الجنائية التي أوقفت لأجلها المُدَّعي كانت أمام الدائرة الجزائية الحادية عشرة بالمحكمة الإدارية بالدمام فإن نظر التعويض يكون أمام الدوائر الجزائية، ويؤيد ذلك ما انتهى إليه قرار هيئة التدقيق مجتمعة رقم (87) بتاريخ 19/12/1432هـ وبذلك تكون الدعوى من اختصاص الدائرة.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lastRenderedPageBreak/>
        <w:t xml:space="preserve">وَحَيْثُ إنَّ المُدَّعي يطلب إلزام المُدَّعى عليها بتعويضه عن المدة التي تَمَّ إيقافه فيها زيادة على المدة المحكوم عليه بها من تاريخ 1/7/1426هـ إلى 19/4/1427هـ، ومن تاريخ 22/6/1427هـ حتى تاريخ 1/11/1427هـ وعن القبول الشكلي؛ فبالنسبة للفترة الأولى فإنَّه قد تَمَّ الإفراج عن المُدَّعي بتاريخ 1/4/1427هـ بِحَسَب إفادة الجهة وهو تاريخ نشوء الحق، وقد تقدم للمحكمة الإدارية بتاريخ 5/3/1432هـ, أي خلال المدة المنصوص عليها في المادة الرابعة من قواعد المرافعات والإجراءات أمام ديوان المظالم الصادرة بقرار مجلس الوزراء رقم (190) في 16/11/1409هـ, ما تكون معه الدعوى مقبولة شكلا، وعن الموضوع؛ فقد نَصَّت المادة السابعة عشرة بعد المائتين من نظام الإجراءات الجزائية على أنه: "إذا كان المحكوم عليه بعقوبة السجن قد أمضى مدة موقوفا بسبب القضية التي صدر فيها الحكم وجب احتساب مدة التوقيف من مدة السجن المحكوم بها عند تنفيذها، ولكل من أصابه ضرر نتيجة اتهامه كيدا أو نتيجة إطالة مدة سجنه أو توقيفه أكثر من المدة المُقَرَّرَة الحق في طلب التعويض"، وفي هذه القضية تَمَّ توقيف المُدَّعي أكثر من المدة المحددة نظاما فله بناءً على ذلك المطالبة بالتعويض، وحَيْثُ إنَّ حبس الأشخاص يعد سلبا لحرياتهم وتقييدا لتصرفاتهم، وهي من الحقوق التي جاء الشرع بحفظها ونَصَّت الأنظمة على صونها وعدم المساس بها, فقد نَصَّت المادة السادسة والثلاثين من النظام الأساسي للحكم الصادر بالمرسوم الملكي رقم (أ/90) بتاريخ 27/8/1412هـ على أنه: "... ولا يجوز تقييد تصرفات أحد أو توقيفه أو حبسه إلا بموجب أحكام النظام", كَمَا أنَّها تعد عقوبة للمُدَّعي دون نَصَّ شرعي أو نظامي أو حكم قضائي، وهو مخالف لنص الثامنة والثلاثون من النظام الأساسي للحكم والتي نَصَّت على أن: "العقوبة شخصية، ولا جريمة ولا عقوبة إلا بناءً على نَصَّ شرعي أو نَصَّ نظامي، ولا ألقاب إلا على الأعمال اللاحقة للعمل بالنص النظامي", كما نَصَّت المادة (7/3) من نظام المناطق الصادر بالمرسوم الملكي رقم (أ/92) وتاريخ 27/8/1412هـ على "كفالة حقوق الأفراد وحرياتهم وعدم اتخاذ أي إجراء يمس تلك الحقوق إلا في الحدود المُقَرَّرَة شرعا </w:t>
      </w:r>
      <w:r w:rsidRPr="004051BB">
        <w:rPr>
          <w:rFonts w:ascii="AXtManal" w:hAnsi="AXtManal" w:cs="Simplified Arabic"/>
          <w:sz w:val="32"/>
          <w:szCs w:val="32"/>
          <w:rtl/>
          <w:lang w:bidi="ar-EG"/>
        </w:rPr>
        <w:lastRenderedPageBreak/>
        <w:t xml:space="preserve">ونظاما", فالحبس لا يرد إلا عقوبة تنفيذا لحكم نهائي أو حبسا احتياطيا في تهمة تستلزمه إجراءات التحقيق أو المحاكمة, إضافة إلى أن الأصل في الإنسان البراءة وعدم تقييد حريته، والحبس الاحتياطي يعد استثناء يصار إليه عند الحاجة، ولأجل حفظ حقوق الأفراد لئلا تنتهك بدعوى الحاجة كما نَصَّت الأنظمة- كما سلف- على أن الحبس احتياطيا والتوقيف لا يكون إلا في الحالات والمدد المنصوص عليها نظاما، وقد أكدت ذلك المادة الثانية من نظام الإجراءات الجزائية والتي نَصَّت على أنه: "لا يجوز القبض على أي إنسان أو تفتيشه أو توقيفه أو سجنه إلا في الأحوال المنصوص عليها نظاما، ولا يكون التوقيف أو السجن إلا في الأماكن المخصصة لكل منها، وللمدة المحددة من السلطة المختصة", إضافة إلى المادة السابعة عشرة بعد المائتين- والتي سبق إيرادها- والتي نَصَّت على أنه: "لكل من أصابه ضرر نتيجة اتهامه كيدا أو نتيجة إطالة مدة سجنه أو توقيفه أكثر من المدة المُقَرَّرَة الحق في طلب التعويض"، وحَيْثُ إنَّه من المستقر عليه فقها وقضاء أن أخطاء جهة الإدارة متى كانت سببا في إلحاق ضرر بأحد الأشخاص فإن المتضرر يستحق تعويضا جابرا للضرر اللاحق به، وحَيْثُ إنَّ المُدَّعى عليها هي من باشرت القبض والتحقيق مع المُدَّعي وقد حصل منها تقصير يظهر في تجاوز مدة الإيقاف للمدة المنصوص عليها نظاما دون إطلاقه بكفالة أو إحالته إلى المحكمة وهو ما يخالف المادة الرابعة عشرة بعد المائة من نظام الإجراءات الجزائية والتي نَصَّت في مدة الإيقاف على أنه: "لا يزيد مجموعها على ستة أشهر من تاريخ القبض على المتهم, يتعين بعدها مباشرة إحالته إلى المحكمة المختصة أو الإفراج عنه", كما ثبت لدى الدائرة عدم اتخاذ المُدَّعى عليها للإجراءات النظامية اللازمة للتوقيف بدليل كلام مُمَثِّل المُدَّعى عليها من أنَّه قد تَمَّتْ مكاتبة شرطة محافظة الخبر وكذلك قوة الطوارئ الخاصة بالمنطقة الشرقية وجرى الانتقال لهم شخصيا ولم يعثر على مستندات تتضمن تاريخ إيداعهم التوقيف وعثر على كتاب واحد يوضح تاريخ إيداعه مع زملائه لدى مرجعه بتاريخ 5/7/1426هـ؛ وحيث وقعت تلك المخالفة من المُدَّعى </w:t>
      </w:r>
      <w:r w:rsidRPr="004051BB">
        <w:rPr>
          <w:rFonts w:ascii="AXtManal" w:hAnsi="AXtManal" w:cs="Simplified Arabic"/>
          <w:sz w:val="32"/>
          <w:szCs w:val="32"/>
          <w:rtl/>
          <w:lang w:bidi="ar-EG"/>
        </w:rPr>
        <w:lastRenderedPageBreak/>
        <w:t xml:space="preserve">عليها فإن ذلك يجعل من الواجب عليها القيام بتعويض المُدَّعي عن تلك المدة التي قضاها في السجن تمشيا مع القاعدة الشرعية التي تنص على أن (الضرر يزال) ولا يتأتى إزالة الضرر اللاحق بالمُدَّعي إلا بالتعويض المادي باعتبار أن السجن يتفق مع الغضب في أن كلا منهما تعطيل لمنفعة السجين وتفويت لها واستيلاء عليها، والقول بغير ذلك يؤدي إلى عدم رفع الظلم اللاحق بالمدعي, كما يؤدي إلى انتهاك حريات الناس التي صانها الإسلام وأكَّدَ عليها النظام الأساسي للحكم في مادته السادسة والثلاثين- والتي سبق إيرادها-، ولا ينال من ذلك ما ذكرته المُدَّعى عليها من أن القضية خرجت من عهدة الشرطة إلى محافظة الخبر بموجب الخطاب رقم (21/7/7/417/1) وتاريخ 29/8/1426هـ، وذلك بعد إنها إجراءات التحقيق معهم ورفع التقرير النهائي للقضية؛ إذ إن المُدَّعى عليها هي من باشرت التحقيق وقد حصل منها التقصير المذكور آنفا؛ لكون مدة سجن المُدَّعي زادت عن المدة المحكوم بها, المُدَّعى عليها هي الجهة التي تولت القبض على المُدَّعي وإيقافه والإفراج عنه؛ ووجود الضرر المادي والمعنوي المُتَمَثِّل بتقييد حريته خلال مدة سجنه بسبب الخطأ الحاصل من المُدَّعى عليها؛ يجعل من الواجب القيام بتعويضه عن تلك المدة التي قضاها في السجن, كما ينال من ذلك إحالة المُدَّعي إلى المحاكمة في ديوان المظالم أو المحكمة العامة؛ إذ إن إحالته قد تأخرت كثيرا وقت القبض, حَيْثُ إنَّه مكث في التوقيف مدة طويلة تقارب ثمانية أشهر دون أي مستند نظامي، </w:t>
      </w:r>
      <w:proofErr w:type="spellStart"/>
      <w:r w:rsidRPr="004051BB">
        <w:rPr>
          <w:rFonts w:ascii="AXtManal" w:hAnsi="AXtManal" w:cs="Simplified Arabic"/>
          <w:sz w:val="32"/>
          <w:szCs w:val="32"/>
          <w:rtl/>
          <w:lang w:bidi="ar-EG"/>
        </w:rPr>
        <w:t>وإ</w:t>
      </w:r>
      <w:proofErr w:type="spellEnd"/>
      <w:r w:rsidRPr="004051BB">
        <w:rPr>
          <w:rFonts w:ascii="AXtManal" w:hAnsi="AXtManal" w:cs="Simplified Arabic"/>
          <w:sz w:val="32"/>
          <w:szCs w:val="32"/>
          <w:rtl/>
          <w:lang w:bidi="ar-EG"/>
        </w:rPr>
        <w:t xml:space="preserve"> تأخذ الدائرة بهذا فإنها تأخذ في الاعتبار أن ما يحيق بالأشخاص من جراء السجن والتوقيف يتفاوت باختلاف أموالهم ومكانتهم الاجتماعية ومستوى دخلهم، ومِنْ ثَمَّ يختلف مقدار التعويض الجابر لهذه الأضرار تبعا لذلك وبحسب ظروف كل دعوى، وحيث ثبت للدائرة خطأ المُدَّعى عليها في حق المُدَّعي وثبت تضرره من خطأ المُدَّعى عليها المُتَمَثِّل في إيقافه أطول من المدة المحددة نظاما، وذلك للمدة من 1/7/1426هـ وحتى تاريخ إطلاق سراحه وهو 19/4/1427هـ, كما ثبت بأنَّه صدر في حق المُدَّعي القرار النهائي القاضي بتشديد العقوبة والصادر من محكمة التمييز برقم </w:t>
      </w:r>
      <w:r w:rsidRPr="004051BB">
        <w:rPr>
          <w:rFonts w:ascii="AXtManal" w:hAnsi="AXtManal" w:cs="Simplified Arabic"/>
          <w:sz w:val="32"/>
          <w:szCs w:val="32"/>
          <w:rtl/>
          <w:lang w:bidi="ar-EG"/>
        </w:rPr>
        <w:lastRenderedPageBreak/>
        <w:t>(507/خ2/أ) وتاريخ 7/4/1428هـ والمتضمن معاقبته بالسجن لمدة خمسة أشهر وجلده مئة جلدة؛ ما يكون معه عدد الأيام الزائدة هو مئة وثمانية وثلاثون (138) يوما، وقد قدم المُدَّعي إثباتا براتبه الذي كان يتقاضاه في تلك الفترة وهو خمسة آلاف وستمئة وثلاث وثمانون (5,683,60) ريالا وستون هللة, ما يكون معه دخله اليومي يساوي (189,45) وهو لمعدل عمل (8) ساعات يوميا، وحَيْثُ إنَّ الإيقاف يعد حبسا للمنفعة، وعدد ساعات اليوم (24) ساعة, فإن التعويض اليومي يقدر بمعدل الدخل اليومي مضروبا في (3)، وذلك على النحو الآتي (189,45</w:t>
      </w:r>
      <w:r w:rsidRPr="004051BB">
        <w:rPr>
          <w:rFonts w:ascii="AXtManal" w:hAnsi="AXtManal" w:cs="Simplified Arabic"/>
          <w:sz w:val="32"/>
          <w:szCs w:val="32"/>
          <w:lang w:bidi="ar-EG"/>
        </w:rPr>
        <w:t></w:t>
      </w:r>
      <w:r w:rsidRPr="004051BB">
        <w:rPr>
          <w:rFonts w:ascii="AXtManal" w:hAnsi="AXtManal" w:cs="Simplified Arabic"/>
          <w:sz w:val="32"/>
          <w:szCs w:val="32"/>
          <w:rtl/>
          <w:lang w:bidi="ar-EG"/>
        </w:rPr>
        <w:t xml:space="preserve"> 3= 5,68,35) وهذا المبلغ يضرب بعدد أيام إيقافه (5,68,35</w:t>
      </w:r>
      <w:r w:rsidRPr="004051BB">
        <w:rPr>
          <w:rFonts w:ascii="AXtManal" w:hAnsi="AXtManal" w:cs="Simplified Arabic"/>
          <w:sz w:val="32"/>
          <w:szCs w:val="32"/>
          <w:lang w:bidi="ar-EG"/>
        </w:rPr>
        <w:t></w:t>
      </w:r>
      <w:r w:rsidRPr="004051BB">
        <w:rPr>
          <w:rFonts w:ascii="AXtManal" w:hAnsi="AXtManal" w:cs="Simplified Arabic"/>
          <w:sz w:val="32"/>
          <w:szCs w:val="32"/>
          <w:rtl/>
          <w:lang w:bidi="ar-EG"/>
        </w:rPr>
        <w:t xml:space="preserve"> 138= 78,432) ما يكون مجموعة ثمانية وسبعون ألفا وأربعمئة واثنان وثلاثون ريالا وثلاثون هللة، وهو ما تحكم به الدائرة وتراه جابرا لضرر المدعي.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t xml:space="preserve">وبالنسبة لطلب التعويض عن الفترة الثانية من تاريخ 22/6/1427هـ حتى تاريخ 1/11/1427هـ فقد تَمَّ إيقاف المُدَّعي بموجب أمر مساعد وزير الداخلية للشؤون الأمنية البرقي برقم (1ش/30320/2/13) وتاريخ 23/5/1427هـ؛ لإحالته إلى المجلس العسكري لمحاكته تأديبيا، ولما كان من الثابت صدور القرار الاستئنافي رقم (655) وتاريخ 12/8/1427هـ في حق المُدَّعي بالاكتفاء بِمَا سبق معاقبته فيه, كما ثبت أيضا أن القرار الاستئنافي قد استند على الحكم الابتدائي الصادر من المحكمة العامة بالخبر رقم (40/ج) وتاريخ 18/4/1427هـ، وأن الحكم النهائي الصادر من محكمة التمييز برقم (507/خ2/أ) وتاريخ 7/4/1428هـ قد شدد العقوبة في حق المدعي, لذا نجد أن القضية لم تنتهي بعد ولم يصدر حكم نهائي من محكمة التمييز لذا أنَّه لم يكن هناك خطأ من الجهة المُدَّعى عليها في توقيف المُدَّعي مِمَّا تنتهي الدائرة إلى رفض طلب تعويضه عن الفترة من تاريخ 22/6/1427هـ حتى تاريخ 1/11/1427هـ. </w:t>
      </w:r>
    </w:p>
    <w:p w:rsidR="00240E9A" w:rsidRPr="004051BB" w:rsidRDefault="00240E9A" w:rsidP="00240E9A">
      <w:pPr>
        <w:jc w:val="lowKashida"/>
        <w:rPr>
          <w:rFonts w:ascii="AXtManal" w:hAnsi="AXtManal" w:cs="Simplified Arabic"/>
          <w:b/>
          <w:bCs/>
          <w:sz w:val="32"/>
          <w:szCs w:val="32"/>
          <w:rtl/>
          <w:lang w:bidi="ar-EG"/>
        </w:rPr>
      </w:pPr>
      <w:r w:rsidRPr="004051BB">
        <w:rPr>
          <w:rFonts w:ascii="AXtManal" w:hAnsi="AXtManal" w:cs="Simplified Arabic"/>
          <w:b/>
          <w:bCs/>
          <w:sz w:val="32"/>
          <w:szCs w:val="32"/>
          <w:rtl/>
        </w:rPr>
        <w:lastRenderedPageBreak/>
        <w:t xml:space="preserve">لذلك حَكَمَتْ الدائرة </w:t>
      </w:r>
      <w:r w:rsidRPr="004051BB">
        <w:rPr>
          <w:rFonts w:ascii="AXtManal" w:hAnsi="AXtManal" w:cs="Simplified Arabic"/>
          <w:b/>
          <w:bCs/>
          <w:sz w:val="32"/>
          <w:szCs w:val="32"/>
          <w:rtl/>
          <w:lang w:bidi="ar-EG"/>
        </w:rPr>
        <w:t>بإلزام الأمن العام بتعويض (...) عن إيقافه للفترة من تاريخ 1/7/1426هـ إلى تاريخ 19/4/1427هـ, بمبلغ وقدره ثمانية وسبعون ألفا وأربعمئة واثنان وثلاثون ريالا (78,432,30) ريالا وثلاثون هللة، ورفض ما عدا ذلك من طلبات,، وذلك لما هو موضح في الأسباب.</w:t>
      </w:r>
    </w:p>
    <w:p w:rsidR="00240E9A" w:rsidRPr="004051BB" w:rsidRDefault="00240E9A" w:rsidP="00240E9A">
      <w:pPr>
        <w:jc w:val="lowKashida"/>
        <w:rPr>
          <w:rFonts w:ascii="AXtManal" w:hAnsi="AXtManal" w:cs="Simplified Arabic"/>
          <w:b/>
          <w:bCs/>
          <w:sz w:val="32"/>
          <w:szCs w:val="32"/>
          <w:rtl/>
          <w:lang w:bidi="ar-EG"/>
        </w:rPr>
      </w:pPr>
      <w:r>
        <w:rPr>
          <w:rFonts w:ascii="AXtManal" w:hAnsi="AXtManal" w:cs="Simplified Arabic"/>
          <w:b/>
          <w:bCs/>
          <w:sz w:val="32"/>
          <w:szCs w:val="32"/>
          <w:rtl/>
          <w:lang w:bidi="ar-EG"/>
        </w:rPr>
        <w:t xml:space="preserve">والله الموفق </w:t>
      </w:r>
      <w:r w:rsidRPr="004051BB">
        <w:rPr>
          <w:rFonts w:ascii="AXtManal" w:hAnsi="AXtManal" w:cs="Simplified Arabic"/>
          <w:b/>
          <w:bCs/>
          <w:sz w:val="32"/>
          <w:szCs w:val="32"/>
          <w:rtl/>
          <w:lang w:bidi="ar-EG"/>
        </w:rPr>
        <w:t xml:space="preserve">وصلى الله وسلم على نبينا محمد وعلى </w:t>
      </w:r>
      <w:proofErr w:type="spellStart"/>
      <w:r w:rsidRPr="004051BB">
        <w:rPr>
          <w:rFonts w:ascii="AXtManal" w:hAnsi="AXtManal" w:cs="Simplified Arabic"/>
          <w:b/>
          <w:bCs/>
          <w:sz w:val="32"/>
          <w:szCs w:val="32"/>
          <w:rtl/>
          <w:lang w:bidi="ar-EG"/>
        </w:rPr>
        <w:t>آله</w:t>
      </w:r>
      <w:proofErr w:type="spellEnd"/>
      <w:r w:rsidRPr="004051BB">
        <w:rPr>
          <w:rFonts w:ascii="AXtManal" w:hAnsi="AXtManal" w:cs="Simplified Arabic"/>
          <w:b/>
          <w:bCs/>
          <w:sz w:val="32"/>
          <w:szCs w:val="32"/>
          <w:rtl/>
          <w:lang w:bidi="ar-EG"/>
        </w:rPr>
        <w:t xml:space="preserve"> وصحبه أجمعين.</w:t>
      </w:r>
    </w:p>
    <w:p w:rsidR="00240E9A" w:rsidRPr="004051BB" w:rsidRDefault="00240E9A" w:rsidP="00240E9A">
      <w:pPr>
        <w:jc w:val="lowKashida"/>
        <w:rPr>
          <w:rFonts w:ascii="AXtManal" w:hAnsi="AXtManal" w:cs="Simplified Arabic"/>
          <w:b/>
          <w:bCs/>
          <w:sz w:val="32"/>
          <w:szCs w:val="32"/>
          <w:rtl/>
          <w:lang w:bidi="ar-EG"/>
        </w:rPr>
      </w:pPr>
      <w:r w:rsidRPr="004051BB">
        <w:rPr>
          <w:rFonts w:ascii="AXtManal" w:hAnsi="AXtManal" w:cs="Simplified Arabic"/>
          <w:b/>
          <w:bCs/>
          <w:sz w:val="32"/>
          <w:szCs w:val="32"/>
          <w:rtl/>
          <w:lang w:bidi="ar-EG"/>
        </w:rPr>
        <w:t>محكمة الاستئناف</w:t>
      </w:r>
    </w:p>
    <w:p w:rsidR="00240E9A" w:rsidRPr="004051BB" w:rsidRDefault="00240E9A" w:rsidP="00240E9A">
      <w:pPr>
        <w:jc w:val="lowKashida"/>
        <w:rPr>
          <w:rFonts w:ascii="AXtManal" w:hAnsi="AXtManal" w:cs="Simplified Arabic"/>
          <w:b/>
          <w:bCs/>
          <w:sz w:val="32"/>
          <w:szCs w:val="32"/>
          <w:rtl/>
          <w:lang w:bidi="ar-EG"/>
        </w:rPr>
      </w:pPr>
      <w:r w:rsidRPr="004051BB">
        <w:rPr>
          <w:rFonts w:ascii="AXtManal" w:hAnsi="AXtManal" w:cs="Simplified Arabic"/>
          <w:b/>
          <w:bCs/>
          <w:sz w:val="32"/>
          <w:szCs w:val="32"/>
          <w:rtl/>
          <w:lang w:bidi="ar-EG"/>
        </w:rPr>
        <w:t>حَكَمَتْ المحكمة بتأييد الحكم فيما انتهي إليه من قضاء.</w:t>
      </w:r>
    </w:p>
    <w:p w:rsidR="00240E9A" w:rsidRDefault="00240E9A" w:rsidP="00240E9A">
      <w:pPr>
        <w:rPr>
          <w:rFonts w:ascii="AXtManal" w:hAnsi="AXtManal" w:cs="Simplified Arabic" w:hint="cs"/>
          <w:b/>
          <w:bCs/>
          <w:sz w:val="32"/>
          <w:szCs w:val="32"/>
          <w:rtl/>
          <w:lang w:bidi="ar-EG"/>
        </w:rPr>
      </w:pPr>
    </w:p>
    <w:p w:rsidR="00240E9A" w:rsidRDefault="00240E9A" w:rsidP="00240E9A">
      <w:pPr>
        <w:rPr>
          <w:rFonts w:ascii="AXtManal" w:hAnsi="AXtManal" w:cs="Simplified Arabic" w:hint="cs"/>
          <w:b/>
          <w:bCs/>
          <w:sz w:val="32"/>
          <w:szCs w:val="32"/>
          <w:rtl/>
          <w:lang w:bidi="ar-EG"/>
        </w:rPr>
      </w:pPr>
    </w:p>
    <w:p w:rsidR="00240E9A" w:rsidRDefault="00240E9A" w:rsidP="00240E9A">
      <w:pPr>
        <w:rPr>
          <w:rFonts w:ascii="AXtManal" w:hAnsi="AXtManal" w:cs="Simplified Arabic" w:hint="cs"/>
          <w:b/>
          <w:bCs/>
          <w:sz w:val="32"/>
          <w:szCs w:val="32"/>
          <w:rtl/>
          <w:lang w:bidi="ar-EG"/>
        </w:rPr>
      </w:pPr>
    </w:p>
    <w:p w:rsidR="00240E9A" w:rsidRDefault="00240E9A" w:rsidP="00240E9A">
      <w:pPr>
        <w:rPr>
          <w:rFonts w:ascii="AXtManal" w:hAnsi="AXtManal" w:cs="Simplified Arabic" w:hint="cs"/>
          <w:b/>
          <w:bCs/>
          <w:sz w:val="32"/>
          <w:szCs w:val="32"/>
          <w:rtl/>
          <w:lang w:bidi="ar-EG"/>
        </w:rPr>
      </w:pPr>
    </w:p>
    <w:p w:rsidR="00240E9A" w:rsidRDefault="00240E9A" w:rsidP="00240E9A">
      <w:pPr>
        <w:rPr>
          <w:rFonts w:ascii="AXtManal" w:hAnsi="AXtManal" w:cs="Simplified Arabic" w:hint="cs"/>
          <w:b/>
          <w:bCs/>
          <w:sz w:val="32"/>
          <w:szCs w:val="32"/>
          <w:rtl/>
          <w:lang w:bidi="ar-EG"/>
        </w:rPr>
      </w:pPr>
    </w:p>
    <w:p w:rsidR="00240E9A" w:rsidRDefault="00240E9A" w:rsidP="00240E9A">
      <w:pPr>
        <w:rPr>
          <w:rFonts w:ascii="AXtManal" w:hAnsi="AXtManal" w:cs="Simplified Arabic" w:hint="cs"/>
          <w:b/>
          <w:bCs/>
          <w:sz w:val="32"/>
          <w:szCs w:val="32"/>
          <w:rtl/>
          <w:lang w:bidi="ar-EG"/>
        </w:rPr>
      </w:pPr>
    </w:p>
    <w:p w:rsidR="00240E9A" w:rsidRDefault="00240E9A" w:rsidP="00240E9A">
      <w:pPr>
        <w:rPr>
          <w:rFonts w:ascii="AXtManal" w:hAnsi="AXtManal" w:cs="Simplified Arabic" w:hint="cs"/>
          <w:b/>
          <w:bCs/>
          <w:sz w:val="32"/>
          <w:szCs w:val="32"/>
          <w:rtl/>
          <w:lang w:bidi="ar-EG"/>
        </w:rPr>
      </w:pPr>
    </w:p>
    <w:p w:rsidR="00240E9A" w:rsidRDefault="00240E9A" w:rsidP="00240E9A">
      <w:pPr>
        <w:rPr>
          <w:rFonts w:ascii="AXtManal" w:hAnsi="AXtManal" w:cs="Simplified Arabic" w:hint="cs"/>
          <w:b/>
          <w:bCs/>
          <w:sz w:val="32"/>
          <w:szCs w:val="32"/>
          <w:rtl/>
          <w:lang w:bidi="ar-EG"/>
        </w:rPr>
      </w:pPr>
    </w:p>
    <w:p w:rsidR="00240E9A" w:rsidRDefault="00240E9A" w:rsidP="00240E9A">
      <w:pPr>
        <w:rPr>
          <w:rFonts w:ascii="AXtManal" w:hAnsi="AXtManal" w:cs="Simplified Arabic" w:hint="cs"/>
          <w:b/>
          <w:bCs/>
          <w:sz w:val="32"/>
          <w:szCs w:val="32"/>
          <w:rtl/>
          <w:lang w:bidi="ar-EG"/>
        </w:rPr>
      </w:pPr>
    </w:p>
    <w:p w:rsidR="00240E9A" w:rsidRDefault="00240E9A" w:rsidP="00240E9A">
      <w:pPr>
        <w:rPr>
          <w:rFonts w:ascii="AXtManal" w:hAnsi="AXtManal" w:cs="Simplified Arabic" w:hint="cs"/>
          <w:b/>
          <w:bCs/>
          <w:sz w:val="32"/>
          <w:szCs w:val="32"/>
          <w:rtl/>
          <w:lang w:bidi="ar-EG"/>
        </w:rPr>
      </w:pPr>
    </w:p>
    <w:p w:rsidR="00240E9A" w:rsidRDefault="00240E9A" w:rsidP="00240E9A">
      <w:pPr>
        <w:rPr>
          <w:rFonts w:ascii="AXtManal" w:hAnsi="AXtManal" w:cs="Simplified Arabic" w:hint="cs"/>
          <w:b/>
          <w:bCs/>
          <w:sz w:val="32"/>
          <w:szCs w:val="32"/>
          <w:rtl/>
          <w:lang w:bidi="ar-EG"/>
        </w:rPr>
      </w:pPr>
    </w:p>
    <w:p w:rsidR="00240E9A" w:rsidRDefault="00240E9A" w:rsidP="00240E9A">
      <w:pPr>
        <w:rPr>
          <w:rFonts w:ascii="AXtManal" w:hAnsi="AXtManal" w:cs="Simplified Arabic" w:hint="cs"/>
          <w:b/>
          <w:bCs/>
          <w:sz w:val="32"/>
          <w:szCs w:val="32"/>
          <w:rtl/>
          <w:lang w:bidi="ar-EG"/>
        </w:rPr>
      </w:pPr>
    </w:p>
    <w:p w:rsidR="00240E9A" w:rsidRDefault="00240E9A" w:rsidP="00240E9A">
      <w:pPr>
        <w:rPr>
          <w:rFonts w:ascii="AXtManal" w:hAnsi="AXtManal" w:cs="Simplified Arabic" w:hint="cs"/>
          <w:b/>
          <w:bCs/>
          <w:sz w:val="32"/>
          <w:szCs w:val="32"/>
          <w:rtl/>
          <w:lang w:bidi="ar-EG"/>
        </w:rPr>
      </w:pPr>
    </w:p>
    <w:p w:rsidR="00240E9A" w:rsidRDefault="00240E9A" w:rsidP="00240E9A">
      <w:pPr>
        <w:rPr>
          <w:rFonts w:ascii="AXtManal" w:hAnsi="AXtManal" w:cs="Simplified Arabic" w:hint="cs"/>
          <w:b/>
          <w:bCs/>
          <w:sz w:val="32"/>
          <w:szCs w:val="32"/>
          <w:rtl/>
          <w:lang w:bidi="ar-EG"/>
        </w:rPr>
      </w:pPr>
    </w:p>
    <w:p w:rsidR="00240E9A" w:rsidRDefault="00240E9A" w:rsidP="00240E9A">
      <w:pPr>
        <w:rPr>
          <w:rFonts w:ascii="AXtManal" w:hAnsi="AXtManal" w:cs="Simplified Arabic" w:hint="cs"/>
          <w:b/>
          <w:bCs/>
          <w:sz w:val="32"/>
          <w:szCs w:val="32"/>
          <w:rtl/>
          <w:lang w:bidi="ar-EG"/>
        </w:rPr>
      </w:pPr>
    </w:p>
    <w:p w:rsidR="00240E9A" w:rsidRDefault="00240E9A" w:rsidP="00240E9A">
      <w:pPr>
        <w:rPr>
          <w:rFonts w:ascii="AXtManal" w:hAnsi="AXtManal" w:cs="Simplified Arabic" w:hint="cs"/>
          <w:b/>
          <w:bCs/>
          <w:sz w:val="32"/>
          <w:szCs w:val="32"/>
          <w:rtl/>
          <w:lang w:bidi="ar-EG"/>
        </w:rPr>
      </w:pPr>
    </w:p>
    <w:p w:rsidR="00240E9A" w:rsidRDefault="00240E9A" w:rsidP="00240E9A">
      <w:pPr>
        <w:rPr>
          <w:rFonts w:ascii="AXtManal" w:hAnsi="AXtManal" w:cs="Simplified Arabic" w:hint="cs"/>
          <w:b/>
          <w:bCs/>
          <w:sz w:val="32"/>
          <w:szCs w:val="32"/>
          <w:rtl/>
          <w:lang w:bidi="ar-EG"/>
        </w:rPr>
      </w:pPr>
    </w:p>
    <w:p w:rsidR="00240E9A" w:rsidRDefault="00240E9A" w:rsidP="00240E9A">
      <w:pPr>
        <w:rPr>
          <w:rFonts w:ascii="AXtManal" w:hAnsi="AXtManal" w:cs="Simplified Arabic" w:hint="cs"/>
          <w:b/>
          <w:bCs/>
          <w:sz w:val="32"/>
          <w:szCs w:val="32"/>
          <w:rtl/>
          <w:lang w:bidi="ar-EG"/>
        </w:rPr>
      </w:pPr>
    </w:p>
    <w:p w:rsidR="00240E9A" w:rsidRDefault="00240E9A" w:rsidP="00240E9A">
      <w:pPr>
        <w:rPr>
          <w:rFonts w:ascii="AXtManal" w:hAnsi="AXtManal" w:cs="Simplified Arabic" w:hint="cs"/>
          <w:b/>
          <w:bCs/>
          <w:sz w:val="32"/>
          <w:szCs w:val="32"/>
          <w:rtl/>
          <w:lang w:bidi="ar-EG"/>
        </w:rPr>
      </w:pPr>
    </w:p>
    <w:p w:rsidR="00240E9A" w:rsidRDefault="00240E9A" w:rsidP="00240E9A">
      <w:pPr>
        <w:rPr>
          <w:rFonts w:ascii="AXtManal" w:hAnsi="AXtManal" w:cs="Simplified Arabic" w:hint="cs"/>
          <w:b/>
          <w:bCs/>
          <w:sz w:val="32"/>
          <w:szCs w:val="32"/>
          <w:rtl/>
          <w:lang w:bidi="ar-EG"/>
        </w:rPr>
      </w:pPr>
    </w:p>
    <w:p w:rsidR="00240E9A" w:rsidRPr="004051BB" w:rsidRDefault="00240E9A" w:rsidP="00240E9A">
      <w:pPr>
        <w:rPr>
          <w:rFonts w:ascii="AXtManal" w:hAnsi="AXtManal" w:cs="Simplified Arabic"/>
          <w:b/>
          <w:bCs/>
          <w:sz w:val="32"/>
          <w:szCs w:val="32"/>
          <w:rtl/>
          <w:lang w:bidi="ar-EG"/>
        </w:rPr>
      </w:pPr>
      <w:r w:rsidRPr="004051BB">
        <w:rPr>
          <w:rFonts w:ascii="AXtManal" w:hAnsi="AXtManal" w:cs="Simplified Arabic"/>
          <w:b/>
          <w:bCs/>
          <w:sz w:val="32"/>
          <w:szCs w:val="32"/>
          <w:rtl/>
          <w:lang w:bidi="ar-EG"/>
        </w:rPr>
        <w:t>رقم القضية الابتدائية</w:t>
      </w:r>
      <w:r>
        <w:rPr>
          <w:rFonts w:ascii="AXtManal" w:hAnsi="AXtManal" w:cs="Simplified Arabic" w:hint="cs"/>
          <w:b/>
          <w:bCs/>
          <w:sz w:val="32"/>
          <w:szCs w:val="32"/>
          <w:rtl/>
          <w:lang w:bidi="ar-EG"/>
        </w:rPr>
        <w:t xml:space="preserve"> </w:t>
      </w:r>
      <w:r w:rsidRPr="004051BB">
        <w:rPr>
          <w:rFonts w:ascii="AXtManal" w:hAnsi="AXtManal" w:cs="Simplified Arabic"/>
          <w:b/>
          <w:bCs/>
          <w:sz w:val="32"/>
          <w:szCs w:val="32"/>
          <w:rtl/>
          <w:lang w:bidi="ar-EG"/>
        </w:rPr>
        <w:t xml:space="preserve">2158/5/ق عام 1432هـ </w:t>
      </w:r>
      <w:r w:rsidRPr="004051BB">
        <w:rPr>
          <w:rFonts w:ascii="AXtManal" w:hAnsi="AXtManal" w:cs="Simplified Arabic"/>
          <w:b/>
          <w:bCs/>
          <w:sz w:val="32"/>
          <w:szCs w:val="32"/>
          <w:rtl/>
          <w:lang w:bidi="ar-EG"/>
        </w:rPr>
        <w:tab/>
      </w:r>
      <w:r w:rsidRPr="004051BB">
        <w:rPr>
          <w:rFonts w:ascii="AXtManal" w:hAnsi="AXtManal" w:cs="Simplified Arabic"/>
          <w:b/>
          <w:bCs/>
          <w:sz w:val="32"/>
          <w:szCs w:val="32"/>
          <w:rtl/>
          <w:lang w:bidi="ar-EG"/>
        </w:rPr>
        <w:tab/>
      </w:r>
      <w:r w:rsidRPr="004051BB">
        <w:rPr>
          <w:rFonts w:ascii="AXtManal" w:hAnsi="AXtManal" w:cs="Simplified Arabic"/>
          <w:b/>
          <w:bCs/>
          <w:sz w:val="32"/>
          <w:szCs w:val="32"/>
          <w:rtl/>
          <w:lang w:bidi="ar-EG"/>
        </w:rPr>
        <w:tab/>
      </w:r>
      <w:r w:rsidRPr="004051BB">
        <w:rPr>
          <w:rFonts w:ascii="AXtManal" w:hAnsi="AXtManal" w:cs="Simplified Arabic"/>
          <w:b/>
          <w:bCs/>
          <w:sz w:val="32"/>
          <w:szCs w:val="32"/>
          <w:rtl/>
          <w:lang w:bidi="ar-EG"/>
        </w:rPr>
        <w:tab/>
      </w:r>
      <w:r w:rsidRPr="004051BB">
        <w:rPr>
          <w:rFonts w:ascii="AXtManal" w:hAnsi="AXtManal" w:cs="Simplified Arabic"/>
          <w:b/>
          <w:bCs/>
          <w:sz w:val="32"/>
          <w:szCs w:val="32"/>
          <w:rtl/>
          <w:lang w:bidi="ar-EG"/>
        </w:rPr>
        <w:tab/>
        <w:t xml:space="preserve"> </w:t>
      </w:r>
    </w:p>
    <w:p w:rsidR="00240E9A" w:rsidRPr="004051BB" w:rsidRDefault="00240E9A" w:rsidP="00240E9A">
      <w:pPr>
        <w:rPr>
          <w:rFonts w:ascii="AXtManal" w:hAnsi="AXtManal" w:cs="Simplified Arabic"/>
          <w:b/>
          <w:bCs/>
          <w:sz w:val="32"/>
          <w:szCs w:val="32"/>
          <w:rtl/>
          <w:lang w:bidi="ar-EG"/>
        </w:rPr>
      </w:pPr>
      <w:r w:rsidRPr="004051BB">
        <w:rPr>
          <w:rFonts w:ascii="AXtManal" w:hAnsi="AXtManal" w:cs="Simplified Arabic"/>
          <w:b/>
          <w:bCs/>
          <w:sz w:val="32"/>
          <w:szCs w:val="32"/>
          <w:rtl/>
          <w:lang w:bidi="ar-EG"/>
        </w:rPr>
        <w:t>رقم الحكم الابتدائي 140/د/ج/1/22 لعام 1433هـ</w:t>
      </w:r>
    </w:p>
    <w:p w:rsidR="00240E9A" w:rsidRPr="004051BB" w:rsidRDefault="00240E9A" w:rsidP="00240E9A">
      <w:pPr>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رقم قضية الاستئناف 791/2/س لعام 1434هـ </w:t>
      </w:r>
    </w:p>
    <w:p w:rsidR="00240E9A" w:rsidRPr="004051BB" w:rsidRDefault="00240E9A" w:rsidP="00240E9A">
      <w:pPr>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رقم حكم الاستئناف 313/ج/1/إس لعام 1435هـ </w:t>
      </w:r>
    </w:p>
    <w:p w:rsidR="00240E9A" w:rsidRPr="004051BB" w:rsidRDefault="00240E9A" w:rsidP="00240E9A">
      <w:pPr>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تاريخ الجلسة 21/3/1435هـ </w:t>
      </w:r>
    </w:p>
    <w:p w:rsidR="00240E9A" w:rsidRPr="004051BB" w:rsidRDefault="00240E9A" w:rsidP="00240E9A">
      <w:pPr>
        <w:jc w:val="center"/>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الموضوعات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b/>
          <w:bCs/>
          <w:sz w:val="32"/>
          <w:szCs w:val="32"/>
          <w:rtl/>
          <w:lang w:bidi="ar-EG"/>
        </w:rPr>
        <w:t xml:space="preserve">تعويض- إيقاف- مناط توزيع الاختصاص بين جهتي التحقيق بشأن جريمة إساءة استعمال السلطة- مناط إشراف هيئة التحقيق </w:t>
      </w:r>
    </w:p>
    <w:p w:rsidR="00240E9A" w:rsidRPr="004051BB" w:rsidRDefault="00240E9A" w:rsidP="00240E9A">
      <w:pPr>
        <w:jc w:val="lowKashida"/>
        <w:rPr>
          <w:rFonts w:ascii="AXtManal" w:hAnsi="AXtManal" w:cs="Simplified Arabic"/>
          <w:sz w:val="32"/>
          <w:szCs w:val="32"/>
          <w:rtl/>
          <w:lang w:bidi="ar-EG"/>
        </w:rPr>
      </w:pP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lastRenderedPageBreak/>
        <w:t xml:space="preserve">مطالبة المُدَّعي بالإلزام المُدَّعى عليها (هيئة التحقيق والادعاء العام) بتعويضه عن فترة إيقافه بتهمة إساءة استعمال السلطة- اختصاص هيئة الرقابة والتحقيق بالتحقيق والادعاء في جريمة إساءة استعمال السلطة، وإذا تبين لها أن الجريمة تنطوي على جريمة جنائية بحتة فينحصر حينئذ اختصاص التحقيق في تلك الجريمة الجنائية لهيئة التحقيق والادعاء العام، وبناءً على ذلك كان يتعين على المُدَّعى عليها إحالة القضية بعد ضبطها وفقا لإجراءات نظام الإجراءات الجزائية إلى هيئة الرقابة والتحقيق، وهو يثبت خطأها، ومِمَّا يؤكد ذلك قيامها بإحالتها إلى الهيئة المختصة ولكن بعد اتخاذها كافة الإجراءات من إيقاف واستجواب- ولا ينال من ذلك خضوع رجال الضبط الجنائي (ومنهم المدعي) فيما يتعلق بوظائفهم لإشراف هيئة التحقيق والادعاء العام حَيْثُ إنَّ المقصود بالإشراف هنا هو الإشراف الإداري الوظيفي الذي ينحصر في التأكيد من قيام رجال الضبط بمهامهم وواجباتهم- أثر ذلك: إلزام المُدَّعى عليها بتعويض المدعي. </w:t>
      </w:r>
    </w:p>
    <w:p w:rsidR="00240E9A" w:rsidRPr="004051BB" w:rsidRDefault="00240E9A" w:rsidP="00240E9A">
      <w:pPr>
        <w:jc w:val="center"/>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الأنظمة واللوائح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t xml:space="preserve">المادتان (26,36) من النظام الأساسي للحكم الصادر بالمرسوم الملكي رقم (أ/90) وتاريخ 27/8/1412هـ.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t xml:space="preserve">المادة (25) من نظام الإجراءات الجزائية الصادر بالمرسوم الملكي رقم (م/39) وتاريخ 28/7/1422هـ.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t xml:space="preserve">الأمر السامي رقم (6368) وتاريخ 7/5/1426هـ ومضمونه (تنظيم كيفية التعامل مع جرائم إساءة المعاملة باسم الوظيفة) </w:t>
      </w:r>
    </w:p>
    <w:p w:rsidR="00240E9A" w:rsidRPr="004051BB" w:rsidRDefault="00240E9A" w:rsidP="00240E9A">
      <w:pPr>
        <w:jc w:val="center"/>
        <w:rPr>
          <w:rFonts w:ascii="AXtManal" w:hAnsi="AXtManal" w:cs="Simplified Arabic"/>
          <w:sz w:val="32"/>
          <w:szCs w:val="32"/>
          <w:rtl/>
          <w:lang w:bidi="ar-EG"/>
        </w:rPr>
      </w:pPr>
      <w:r w:rsidRPr="004051BB">
        <w:rPr>
          <w:rFonts w:ascii="AXtManal" w:hAnsi="AXtManal" w:cs="Simplified Arabic"/>
          <w:b/>
          <w:bCs/>
          <w:sz w:val="32"/>
          <w:szCs w:val="32"/>
          <w:rtl/>
          <w:lang w:bidi="ar-EG"/>
        </w:rPr>
        <w:t xml:space="preserve">الوقائع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t xml:space="preserve">تتلخص وقائع هذه الدعوى في أنَّه بتاريخ 14 جمادى الآخرة 1432 تقدم وكيل المُدَّعي للمحكمة باستدعاء يختصم فيه المُدَّعى عليها متظلما من إيقاف موكله مدة </w:t>
      </w:r>
      <w:r w:rsidRPr="004051BB">
        <w:rPr>
          <w:rFonts w:ascii="AXtManal" w:hAnsi="AXtManal" w:cs="Simplified Arabic"/>
          <w:sz w:val="32"/>
          <w:szCs w:val="32"/>
          <w:rtl/>
          <w:lang w:bidi="ar-EG"/>
        </w:rPr>
        <w:lastRenderedPageBreak/>
        <w:t>عشرة أيام والتحقيق معه بتهمة إساءة استخدام السلطة, مع عدم وجود مستند نظامي يخول لها ذلك، وطلب إلزام المُدَّعى عليها بتعويض موكله ماديا ومعنويا. وقد تَمَّ نظر هذه القضية لدى الدائرة الإدارية الأولى وصدر بشأنها حكم الدائرة رقم (140/</w:t>
      </w:r>
      <w:proofErr w:type="spellStart"/>
      <w:r w:rsidRPr="004051BB">
        <w:rPr>
          <w:rFonts w:ascii="AXtManal" w:hAnsi="AXtManal" w:cs="Simplified Arabic"/>
          <w:sz w:val="32"/>
          <w:szCs w:val="32"/>
          <w:rtl/>
          <w:lang w:bidi="ar-EG"/>
        </w:rPr>
        <w:t>دإ</w:t>
      </w:r>
      <w:proofErr w:type="spellEnd"/>
      <w:r w:rsidRPr="004051BB">
        <w:rPr>
          <w:rFonts w:ascii="AXtManal" w:hAnsi="AXtManal" w:cs="Simplified Arabic"/>
          <w:sz w:val="32"/>
          <w:szCs w:val="32"/>
          <w:rtl/>
          <w:lang w:bidi="ar-EG"/>
        </w:rPr>
        <w:t>/1/22) لعام 1433 وبرفعه إلى محكمة الاستئناف صدر بشأنه الحكم رقم (134/3) لعام 1434هـ المُتَضَمّن نقض الحكم وإعادة القضية للدائرة الإدارية الأولى لإحالتها إلى إدارة الدعاوى والأحكام لإحالتها إلى الدائرة الجزائية المختصة بِحَسَب قرار رئيس الديوان رقم 9 لعام 1411هـ وطبقا للبند الثاني والرابع من المادة السادسة من قرار رئيس الديوان رقم 242 لعام 1432هـ، وبناءً عليه تَمَّ إحالة أوراق هذه القضية للدائرة بتاريخ 1/5/1434ه, 1434هـ وفي سبيل نظرها حَدَّدت الدائرة لها عدة جلسات حسبما هو مبين في محاضرها، وفي جلسة هذا اليوم حضر المُدَّعي وم</w:t>
      </w:r>
      <w:r>
        <w:rPr>
          <w:rFonts w:ascii="AXtManal" w:hAnsi="AXtManal" w:cs="Simplified Arabic" w:hint="cs"/>
          <w:sz w:val="32"/>
          <w:szCs w:val="32"/>
          <w:rtl/>
          <w:lang w:bidi="ar-EG"/>
        </w:rPr>
        <w:t>ُ</w:t>
      </w:r>
      <w:r w:rsidRPr="004051BB">
        <w:rPr>
          <w:rFonts w:ascii="AXtManal" w:hAnsi="AXtManal" w:cs="Simplified Arabic"/>
          <w:sz w:val="32"/>
          <w:szCs w:val="32"/>
          <w:rtl/>
          <w:lang w:bidi="ar-EG"/>
        </w:rPr>
        <w:t>م</w:t>
      </w:r>
      <w:r>
        <w:rPr>
          <w:rFonts w:ascii="AXtManal" w:hAnsi="AXtManal" w:cs="Simplified Arabic" w:hint="cs"/>
          <w:sz w:val="32"/>
          <w:szCs w:val="32"/>
          <w:rtl/>
          <w:lang w:bidi="ar-EG"/>
        </w:rPr>
        <w:t>َ</w:t>
      </w:r>
      <w:r w:rsidRPr="004051BB">
        <w:rPr>
          <w:rFonts w:ascii="AXtManal" w:hAnsi="AXtManal" w:cs="Simplified Arabic"/>
          <w:sz w:val="32"/>
          <w:szCs w:val="32"/>
          <w:rtl/>
          <w:lang w:bidi="ar-EG"/>
        </w:rPr>
        <w:t>ث</w:t>
      </w:r>
      <w:r>
        <w:rPr>
          <w:rFonts w:ascii="AXtManal" w:hAnsi="AXtManal" w:cs="Simplified Arabic" w:hint="cs"/>
          <w:sz w:val="32"/>
          <w:szCs w:val="32"/>
          <w:rtl/>
          <w:lang w:bidi="ar-EG"/>
        </w:rPr>
        <w:t>ِّ</w:t>
      </w:r>
      <w:r w:rsidRPr="004051BB">
        <w:rPr>
          <w:rFonts w:ascii="AXtManal" w:hAnsi="AXtManal" w:cs="Simplified Arabic"/>
          <w:sz w:val="32"/>
          <w:szCs w:val="32"/>
          <w:rtl/>
          <w:lang w:bidi="ar-EG"/>
        </w:rPr>
        <w:t>ل الجهة عليها,، وبِسُؤَال المُدَّعي عن دعواه أجاب بأن دعواه مقامة ضِدَّ هيئة التحقيق والادعاء العام حَيْثُ إنها أمرت بسجنه بسبب قضية اختلاء محرم وتَمَّ إيقافه في شرطة المركزية عشرة أيام بناءً على ذلك وأضاف أن إيقافه كان مخالفا للنظام كما أضاف أنَّه يصادق على أقواله لدى الدائرة الإدارية الأولى ويكتفي بِمَا قدمه من مذكرات، وبِسُؤَال مُمَثِّل الجهة عمَّا لديه قرر مصادقته على أقواله السابقة لدى الدائرة الإدارية الأولى والاكتفاء باللائحة الاعتراضية والمذكرات الدفاعية وبالاطلاع على ما قدموه لدى الدائرة الإدارية الأولى تضمن ما يلي: "قدم مُمَثِّل المُدَّعى عليها مذكرة تتضمن أن</w:t>
      </w:r>
      <w:r>
        <w:rPr>
          <w:rFonts w:ascii="AXtManal" w:hAnsi="AXtManal" w:cs="Simplified Arabic" w:hint="cs"/>
          <w:sz w:val="32"/>
          <w:szCs w:val="32"/>
          <w:rtl/>
          <w:lang w:bidi="ar-EG"/>
        </w:rPr>
        <w:t>َّ</w:t>
      </w:r>
      <w:r w:rsidRPr="004051BB">
        <w:rPr>
          <w:rFonts w:ascii="AXtManal" w:hAnsi="AXtManal" w:cs="Simplified Arabic"/>
          <w:sz w:val="32"/>
          <w:szCs w:val="32"/>
          <w:rtl/>
          <w:lang w:bidi="ar-EG"/>
        </w:rPr>
        <w:t xml:space="preserve"> المُدَّعى عليها باشرت القضية المتعلقة بالمُدَّعي إنفاذا لأمر أمير المنطقة رقم (47528/2) وتاريخ 14 ربيع الثاني 1431، وأن أعضاء الهيئة قاموا بالمداهمة دون حصولهم على إذن لذلك، وهذا مخالف لتعليمات تفتيش المساكن المنصوص عليها في نظام الإجراءات الجزائية, كما وجه أمير المنطقة بإحضار من تولى المداهمة ومعاملتهم بموجب ما نَصَّت عليه المواد النظامية, كَمَا أنَّ مباشرة المُدَّعى عليها في التحقيق مع المدعين هو من الاختصاص النظامي وفقا لما جاء ببرقية وزير الداخلية رقم (1/5/2/60528) وتاريخ 20 رمضان 1428 المتضمنة أن </w:t>
      </w:r>
      <w:r w:rsidRPr="004051BB">
        <w:rPr>
          <w:rFonts w:ascii="AXtManal" w:hAnsi="AXtManal" w:cs="Simplified Arabic"/>
          <w:sz w:val="32"/>
          <w:szCs w:val="32"/>
          <w:rtl/>
          <w:lang w:bidi="ar-EG"/>
        </w:rPr>
        <w:lastRenderedPageBreak/>
        <w:t xml:space="preserve">الشكاوى التي ترفع على رجال السلطة العامة- رجال الضبط الجنائي- تحال إلى أقرب فرع لهيئة التحقيق والادعاء العام لإعمال اختصاصها النظامي، وعندما يسفر التحقيق الذي تجريه الهيئة ابتداء بحكم الاختصاص إساءة عن استعمال السلطة وفي هذه الحالة يتعين إحالة القضية إلى هيئة الرقابة والتحقيق لإعمال اختصاصها وفقا للإجراءات المبنية على الأمر السامي رقم ( 6368/م) وتاريخ 7 جمادي الأولى 1426، وأن رجال هيئة الأمر بالمعروف والنهي عن المنكر من رجال الضبط الجنائي وينطبق عليهم ما ينطبق على غيرهم مِمَّنْ يضبط في الجهات الأخرى، وذكر مُمَثِّل المُدَّعى عليها أنَّه بعد استلام القضية صدر أمر بالإيقاف بتاريخ 14 ربيع الثاني 1431 استنادا للمادة (113) من نظام الإجراءات الجزائية, ثم قامت المُدَّعى عليها بالتحقيق وأسفر عن انعقاد الاختصاص بالتحقيق لهيئة الرقابة والتحقيق بناءً على المادة (25) من نظام الإجراءات الجزائية، وعليه أحيلت كامل الأوراق إليها بتاريخ 16 ربيع الثاني 1431، وذكر أن المُدَّعى عليها لم تقرر اتهاما ضِدَّ المُدَّعي وإنما اكتفت بإحالة قضيته إلى هيئة الرقابة والتحقيق، وأن جميع الإجراءات المتخذة من قبل المُدَّعى عليها متوافقة مع النظام والسلطات المخولة لها، وذكر أن أعمال التحقيق والادعاء العام من قبيل الأعمال القضائية التي لا تختص المحاكم الإدارية بالنظر فيها، وطلب رد الدعوى، وبتسليم وكيل المُدَّعي نسخة من المذكرة قدم مذكرة ذكر فيه أن برقية أمير المنطقة وجهت بتطبيق المادة (25) من نظام الإجراءات الجزائية وإجراء ما </w:t>
      </w:r>
      <w:proofErr w:type="spellStart"/>
      <w:r w:rsidRPr="004051BB">
        <w:rPr>
          <w:rFonts w:ascii="AXtManal" w:hAnsi="AXtManal" w:cs="Simplified Arabic"/>
          <w:sz w:val="32"/>
          <w:szCs w:val="32"/>
          <w:rtl/>
          <w:lang w:bidi="ar-EG"/>
        </w:rPr>
        <w:t>تتطلبه</w:t>
      </w:r>
      <w:proofErr w:type="spellEnd"/>
      <w:r w:rsidRPr="004051BB">
        <w:rPr>
          <w:rFonts w:ascii="AXtManal" w:hAnsi="AXtManal" w:cs="Simplified Arabic"/>
          <w:sz w:val="32"/>
          <w:szCs w:val="32"/>
          <w:rtl/>
          <w:lang w:bidi="ar-EG"/>
        </w:rPr>
        <w:t xml:space="preserve"> إجراءات التحقيق من استجواب أو إيقاف إن تطلب الأمر ذلك، والمادة ليس فيها ما يوجب التوقيف أو اختصاص المُدَّعى عليها بتولي قضايا إساءة استخدام السلطة، وذكر أن برقية وزير الداخلية التي أشار إليها مُمَثِّل المُدَّعى عليها تتناول الشكوى المقامة ضِدَّ رجال السلطة وهنا لا توجد شكوى أصلا، وذكر أن المادة (113) من نظام الإجراءات الجزائية نَصَّت على توقيف المتهم إن خشي هروبه ومن إيقافه موظف رسمي معروف العنوان ولا يخشى هروبه وليس هناك أدلة يخشى فواتها، وذكر أن الدائرة الجزائية حَكَمَتْ ببراءة موكله </w:t>
      </w:r>
      <w:r w:rsidRPr="004051BB">
        <w:rPr>
          <w:rFonts w:ascii="AXtManal" w:hAnsi="AXtManal" w:cs="Simplified Arabic"/>
          <w:sz w:val="32"/>
          <w:szCs w:val="32"/>
          <w:rtl/>
          <w:lang w:bidi="ar-EG"/>
        </w:rPr>
        <w:lastRenderedPageBreak/>
        <w:t xml:space="preserve">مِمَّا نسب إليه من إساءة استخدام السلطة ومخالفة النظام، وذكر أن موكله لم يكن مِمَّنْ داهم وإنما كان يجلس في سيارة الهيئة، وبتسليم مُمَثِّل المُدَّعى عليها نسخة منها قرر أن المذكرة لم تأت بجديد ولا يوجد ما يستحق الرد, ثم سألت الدائرة وكيل المُدَّعي عن تاريخ إيقاف موكله وتاريخ إطلاقه, فذكر أن تاريخ الإيقاف كان في 14 ربيع الثاني 1431، وتَمَّ إطلاقه بعد 10 أيام بأمر قضائي من الدائرة الجزائية، وذكر أن المُدَّعى عليها أصدرت أمرا بالإيقاف لمدة خمسة أيام، ومِنْ ثَمَّ أحيلت القضية للمحكمة الإدارية بتاريخ 19 ربيع الثاني 1431 من قبل هيئة الرقابة والتحقيق، وذكر أن استناد مُمَثِّل المُدَّعى عليها على برقية وزير الداخلية رقم (1/5/2/60528) بتاريخ 20 رمضان 1428 استناد غير صحيح؛ لأنه ورد في قضية خاصة ولا يشمل غيرها وتختص بالشكاوى ولا شكوى على موكله، وذكر أن مِمَّا يؤكد ثبوت الخطأ أن المُدَّعى عليها أنها لم تطلق موكله بعد إحالته لهيئة الرقابة واعترافها بأن القضية ليست من اختصاصها، وقَرَّر اكتفاءه بِمَا قدمه، وأكَّدَ على طلبه إلزام المُدَّعى عليها بتعويض موكله,، وبِسُؤَال مُمَثِّل المُدَّعى عليها عمَّا لديه ذكر أن بخروج القضية من المُدَّعى عليها تنتهي صلاحيتها بالإيقاف والإفراج" </w:t>
      </w:r>
    </w:p>
    <w:p w:rsidR="00240E9A" w:rsidRPr="004051BB" w:rsidRDefault="00240E9A" w:rsidP="00240E9A">
      <w:pPr>
        <w:jc w:val="center"/>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الأسباب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t xml:space="preserve">لما كان المُدَّعي يهدف من إقامة دعواه الماثلة إلى إلزام المُدَّعى عليها بتعويضه عن إيقافه لمدة عشرة أيام, فإن الدعوى تكون حينئذ من اختصاص الدوائر الجزائرية بالمحاكم الإدارية </w:t>
      </w:r>
      <w:proofErr w:type="spellStart"/>
      <w:r w:rsidRPr="004051BB">
        <w:rPr>
          <w:rFonts w:ascii="AXtManal" w:hAnsi="AXtManal" w:cs="Simplified Arabic"/>
          <w:sz w:val="32"/>
          <w:szCs w:val="32"/>
          <w:rtl/>
          <w:lang w:bidi="ar-EG"/>
        </w:rPr>
        <w:t>ولائيا</w:t>
      </w:r>
      <w:proofErr w:type="spellEnd"/>
      <w:r w:rsidRPr="004051BB">
        <w:rPr>
          <w:rFonts w:ascii="AXtManal" w:hAnsi="AXtManal" w:cs="Simplified Arabic"/>
          <w:sz w:val="32"/>
          <w:szCs w:val="32"/>
          <w:rtl/>
          <w:lang w:bidi="ar-EG"/>
        </w:rPr>
        <w:t xml:space="preserve"> طبقا لقرار هيئة التدقيق مجتمعه رقم 87, لعام 1432ه، وبذلك تكون خاضعة لرقابة الديوان، وهذه الدعوى من اختصاص الدائرة نوعيا ومكانيا استنادا لقرارات رئيس الديوان المنظمة لذلك، ولما كان المُدَّعي قد تَمَّ إيقافه بتاريخ 14 ربيع الثاني 1431، وتَمَّ إطلاقه بعد عشرة أيام، وحيث تقدم المُدَّعي للمحكمة بتاريخ 29 ربيع الثاني 1432، ومِنْ ثَمَّ فإن الدعوى قد استوفت سائر أوضاعها الشكلية؛ لأنها رفعت خلال المدة المحددة والمقررة لدعاوى التعويض.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lastRenderedPageBreak/>
        <w:t xml:space="preserve">وعن موضوع الدعوى: فحيث إن التوقيف بِمَا يترتب عليه من مساس بحرية الإنسان وحقوقه في التنقل والعمل والإقامة المعتادة مع أسرته يجب أن يكون في الأحوال المُقَرَّرَة نظاما، وحَيْثُ إنَّ الأصل المقرر شرعا ونظاما عدم جواز حبس أحد أو المساس بحريته إلا بسند شرعي أو مستند نظامي صحيح في إطار الحدود المقررة, إذ أن مِمَّا جاءت به الشريعة حماية حرية الإنسان ومنع الاعتداء عليها أو تقييدها، وذلك للنصوص المتواترة المتضافرة في هذا الشأن، والتي سارت على هديها الأنظمة المرعية, حَيْثُ نَصَّ النظام الأساسي للحكم في مادته السادسة والعشرين على أن: (تحمي الدولة حقوق الإنسان، وفق الشريعة الغراء)، ونَصَّ في مادته السادسة والثلاثين على أنه: (... لا يجوز تقييد تصرفات أحد أو توقيفه أو حبسه إلا بموجب أحكام النظام...) ولما كان الثابت أن المُدَّعى عليها قد أخطأت في تكييف الوقائع وتطبيق الأنظمة على حالة المُدَّعي ووجه ذلك أن الأمر السامي رقم (6368/م) وتاريخ 7 جمادي الأولى 1426، والذي نظم بشكل واضح وصريح كيفية التعامل مع جرائم إساءة استعمال السلطة التي لها مسرح جريمة, حَيْثُ نَصَّ وأكَّدَ على أن يتم ضبط تلك الحادثة وفقا لإجراءات الضبط المنصوص عليها بنظام الإجراءات الجزائية، وأن تتم إحالتها لهيئة الرقابة والتحقيق بعد ضبطها بِحَسَب اختصاصها بالتحقيق والادعاء في جريمة إساءة استعمال السلطة، وأن يتم وقف النظر في دعوى الحق الخاص حتى تثبت الإدانة في دعوى الحق العام عن طريق ديوان المظالم (الدوائر الجزائية)، وأنَّه إذا تبين لهيئة الرقابة والتحقيق أن جريمة إساءة استعمال السلطة تنطوي على جريمة جنائية بحتة تستر فاعلها بغطاء مُمَارَسَة الواجب الوظيفي فينحصر حينئذ اختصاص التحقيق في تلك الجريمة الجنائية لهيئة التحقيق والادعاء العام، وأن على هيئة الرقابة إحالة القضية لها وتوضيح أسباب عدم الاختصاص بخطاب الرفع، وعليه فإن الواجب الذي كان يفترض على المُدَّعى عليها القيام به هو إحالة القضية بعد ضبطها وفقا لإجراءات نظام الإجراءات الجزائية إلى هيئة الرقابة والتحقيق وتطبيق الإجراءات بشكل متتابع بحسب الاختصاص؛ لحماية </w:t>
      </w:r>
      <w:r w:rsidRPr="004051BB">
        <w:rPr>
          <w:rFonts w:ascii="AXtManal" w:hAnsi="AXtManal" w:cs="Simplified Arabic"/>
          <w:sz w:val="32"/>
          <w:szCs w:val="32"/>
          <w:rtl/>
          <w:lang w:bidi="ar-EG"/>
        </w:rPr>
        <w:lastRenderedPageBreak/>
        <w:t xml:space="preserve">الحريات وعدم دخول إحدى جهات التحقيق بشكل يؤثر على حرية الأفراد كما حصل في هذه القضية، وإن مِمَّا يثبت ويؤكد خطأ المُدَّعى عليها فيما قامت به من إجراءات في التحقيق بهذه القضية هو أنها بعد أن قامت بكافة الإجراءات من إيقاف واستجواب, انتهت إلى إحالة القضية بكافة مستنداتها إلى هيئة الرقابة والتحقيق؛ لإعمال اختصاصها النظامي النوعي في محاسبة عضو هيئة الأمر بالمعروف, حَيْثُ إنَّ الجهة المختصة في التحقيق في جرائم الوظيفة العامة هي هيئة الرقابة والتحقيق, كما نَصَّت عليه الفقرة الثالثة من الأمر السامي المشار إليه, كما إن ما صدر عن هذه الدائرة من عدم إدانة أعضاء الهيئة- ومن بينهم المُدَّعي في هذه القضية- يؤكد خطأ ما قامت به المُدَّعى عليها من إجراءات انتهت إلى إحالة القضية لهيئة الرقابة والتحقيق؛ حَيْثُ ثبت بشكل نهائي وقاطع بحكم يعبر عن عنوان الحقيقة بأن المتهمين في جريمة إساءة استعمال السلطة لم تتم إدانتهم بِمَا نسب إليهم، وكل ذلك يؤكد بأن المُدَّعى عليها قد أخطأت في تطبيق الأنظمة واللوائح والأوامر واستعملت صلاحياتها النظامية في غير محلها مِمَّا أدى إلى الإضرار بالمُدَّعي نتيجة حبسه وتقييد حرياته بِمَا يخالف التعليمات الواجبة التطبيق، ولاسيما أن الأصل في رجال السلطة العامة هو قيامهم بواجبات وظيفتهم بشكل صحيح ما لم يثبت العكس, الأمر الذي تنتهي نعه الدائرة إلى وجوب تعويض المُدَّعي عن الأضرار التي لحقت به نتيجة حبسه بِمَا يخالف النظام كما استقر عليه قضاء الديوان في هذا الشأن، ولا ينال مِمَّا انتهت إليه الدائرة من ثبوت خطأ المُدَّعى عليها وتسببها بضرر مباشر على المُدَّعي بتوفيقه ما استندت إليه من أوامر، وتعاميم حاولت من خلالها توضيح صحة وسلامة الإجراءات المتبعة في القضية، ومن ذلك برقية وزير الداخلية رقم (1/5/2/60528) وتاريخ 20 رمضان 1428, حَيْثُ إنَّ هذا التعميم واضح في التأكيد على ما نَصَّت عليه المادة (25) من نظام الإجراءات الجزائية من خضوع رجال الضبط الجنائي فيما يتعلق بوظائفهم المُقَرَّرَة بالنظام لإشراف هيئة التحقيق والادعاء العام, إلا أن هذه المادة وضحت طبيعة إشراف الهيئة على رجال الضبط </w:t>
      </w:r>
      <w:r w:rsidRPr="004051BB">
        <w:rPr>
          <w:rFonts w:ascii="AXtManal" w:hAnsi="AXtManal" w:cs="Simplified Arabic"/>
          <w:sz w:val="32"/>
          <w:szCs w:val="32"/>
          <w:rtl/>
          <w:lang w:bidi="ar-EG"/>
        </w:rPr>
        <w:lastRenderedPageBreak/>
        <w:t xml:space="preserve">بصفتهم النظامية والوظيفية, حَيْثُ إنَّ إشراف هيئة التحقيق على رجال الضبط هو إشراف إداري وظيفي ينحصر في التأكد من قيام رجال الضبط بمهامهم وواجباتهم التي تمليها عليهم واجباتهم الوظيفية، وذلك ببحث الوقائع التي تَمَّ ضبطها وإجراء التحقيق الأولى فيها على الوجه الصحيح, كَمَا أنَّ ما قامت به المُدَّعى عليها لم يكن متوافقا مع التعميم الذي استندت إليه,، وذلك أن التعميم لم يوجه هيئة التحقيق والادعاء العام بالتعامل مع الشكوى المواجهة إليها ضِدَّ أحد رجال الضبط على أنَّه جريمة جزائية (وظيفية أو خلافه) بشكل مباشر وتعمل بذلك على إيقاف الشخص والإضرار به كما حصل للمدعي، ومما سبق يتضح بأنَّه ليس بذي شأن كافة ما استند إليه مُمَثِّل المُدَّعى عليها من نصوص نظام الإجراءات الجزائية المتعلقة بصلاحية المحقق بالتوقيف والاستجواب ونحوه, ذلك أن تلك الإجراءات وإن كان الأصل العام ينص على أنها تعد من سلطات المحقق التقديرية وأن تقييم الجريمة الجنائية ومدى ملائمة تطبيق شيء من تلك الإجراءات جهاز التحقيق إلا أن المُدَّعى عليها قد استعجلت استعمال سلطاتها قبل أوانها، وخالفت التسلسل النظامي الذي قرره الأمر السامي المعمم من قبل وزير الداخلية برقم (16/96883) وتاريخ 17 ذي القعدة 1426، والذي صدر بناءً على ما قررته لجنة مشكلة من عدة مندوبين (الداخلية, ديوان المظالم, هيئة الرقابة والتحقيق)، وتكون المُدَّعى عليها بذلك قد مارست أعمالا مادية مجردة عن النظام بدعوى استعمال الصلاحيات, الأمر الذي تنتهي معه الدائرة إلى وجوب تعويض المُدَّعي التعويض المادي الجابر للأضرار الناتجة عن حبسه وتقييد حرياته، ولما كان المُدَّعي قد تَمَّ إيقافه لمدة عشرة أيام، وفي ظل عدم نفي مُمَثِّل المُدَّعى عليها لهذه المدة وعدم إنكاره طيلة المرافعة, مِمَّا يعد تسليما بصحة تلك المدة، وحَيْثُ إنَّ الدائرة قد نظرت إلى ظروف المُدَّعي الوظيفية، ولكونه من رجال السلطة العامة وما توجب عليه الأنظمة من السهر على الأمن وحماية المجتمع والعمل على إيقاف كل ما من شأنه أم يشكل مخالفة أو جريمة قبل أن تقع، وضبطها بعد وقوعها، وأن ظلمه وعدم إنصافه أيضا قد يشكل حاجزا ومانعا </w:t>
      </w:r>
      <w:r w:rsidRPr="004051BB">
        <w:rPr>
          <w:rFonts w:ascii="AXtManal" w:hAnsi="AXtManal" w:cs="Simplified Arabic"/>
          <w:sz w:val="32"/>
          <w:szCs w:val="32"/>
          <w:rtl/>
          <w:lang w:bidi="ar-EG"/>
        </w:rPr>
        <w:lastRenderedPageBreak/>
        <w:t xml:space="preserve">له ولأمثاله- مم يعملون على تحقيق الأمن العام وهو أحد عناصر النظام العام في أي كيان اجتماعي- من القيام بِمَا </w:t>
      </w:r>
      <w:proofErr w:type="spellStart"/>
      <w:r w:rsidRPr="004051BB">
        <w:rPr>
          <w:rFonts w:ascii="AXtManal" w:hAnsi="AXtManal" w:cs="Simplified Arabic"/>
          <w:sz w:val="32"/>
          <w:szCs w:val="32"/>
          <w:rtl/>
          <w:lang w:bidi="ar-EG"/>
        </w:rPr>
        <w:t>تتطلبه</w:t>
      </w:r>
      <w:proofErr w:type="spellEnd"/>
      <w:r w:rsidRPr="004051BB">
        <w:rPr>
          <w:rFonts w:ascii="AXtManal" w:hAnsi="AXtManal" w:cs="Simplified Arabic"/>
          <w:sz w:val="32"/>
          <w:szCs w:val="32"/>
          <w:rtl/>
          <w:lang w:bidi="ar-EG"/>
        </w:rPr>
        <w:t xml:space="preserve"> واجبات عملهم تحسبا لما قد يلحقهم من إجراءات مقيدة للحرية ومؤثرة على النفس الكرامة الإنسانية, فإن الدائرة تقدر ما يستحق المُدَّعي من تعويض عن ذلك بمبلغ (1,200) ألف ومائتي ريال يوميا، وحَيْثُ إنَّ المُدَّعي قد تَمَّ إيقافه لمدة عشرة أيام فيكون ما يستحقه عن تلك المدة (12,000) اثني عشر ألف ريال، وهو ما تحكم به الدائرة وتطمئن إليه. </w:t>
      </w:r>
    </w:p>
    <w:p w:rsidR="00240E9A" w:rsidRPr="004051BB" w:rsidRDefault="00240E9A" w:rsidP="00240E9A">
      <w:pPr>
        <w:jc w:val="lowKashida"/>
        <w:rPr>
          <w:rFonts w:ascii="AXtManal" w:hAnsi="AXtManal" w:cs="Simplified Arabic"/>
          <w:b/>
          <w:bCs/>
          <w:sz w:val="32"/>
          <w:szCs w:val="32"/>
          <w:rtl/>
          <w:lang w:bidi="ar-EG"/>
        </w:rPr>
      </w:pPr>
      <w:r w:rsidRPr="004051BB">
        <w:rPr>
          <w:rFonts w:ascii="AXtManal" w:hAnsi="AXtManal" w:cs="Simplified Arabic"/>
          <w:b/>
          <w:bCs/>
          <w:sz w:val="32"/>
          <w:szCs w:val="32"/>
          <w:rtl/>
        </w:rPr>
        <w:t xml:space="preserve">لذلك حَكَمَتْ الدائرة </w:t>
      </w:r>
      <w:r w:rsidRPr="004051BB">
        <w:rPr>
          <w:rFonts w:ascii="AXtManal" w:hAnsi="AXtManal" w:cs="Simplified Arabic"/>
          <w:b/>
          <w:bCs/>
          <w:sz w:val="32"/>
          <w:szCs w:val="32"/>
          <w:rtl/>
          <w:lang w:bidi="ar-EG"/>
        </w:rPr>
        <w:t xml:space="preserve">بإلزام المُدَّعى عليها (...) بأن تدفع للمُدَّعي (...) مبلغا وقدره (12000) اثنا عشر ألف ريال تعويضا عمَّا لحقه من أضرار جراء إيقافه. </w:t>
      </w:r>
    </w:p>
    <w:p w:rsidR="00240E9A" w:rsidRPr="004051BB" w:rsidRDefault="00240E9A" w:rsidP="00240E9A">
      <w:pPr>
        <w:jc w:val="lowKashida"/>
        <w:rPr>
          <w:rFonts w:ascii="AXtManal" w:hAnsi="AXtManal" w:cs="Simplified Arabic"/>
          <w:b/>
          <w:bCs/>
          <w:sz w:val="32"/>
          <w:szCs w:val="32"/>
          <w:rtl/>
          <w:lang w:bidi="ar-EG"/>
        </w:rPr>
      </w:pPr>
      <w:r>
        <w:rPr>
          <w:rFonts w:ascii="AXtManal" w:hAnsi="AXtManal" w:cs="Simplified Arabic"/>
          <w:b/>
          <w:bCs/>
          <w:sz w:val="32"/>
          <w:szCs w:val="32"/>
          <w:rtl/>
          <w:lang w:bidi="ar-EG"/>
        </w:rPr>
        <w:t xml:space="preserve">والله الموفق </w:t>
      </w:r>
      <w:r w:rsidRPr="004051BB">
        <w:rPr>
          <w:rFonts w:ascii="AXtManal" w:hAnsi="AXtManal" w:cs="Simplified Arabic"/>
          <w:b/>
          <w:bCs/>
          <w:sz w:val="32"/>
          <w:szCs w:val="32"/>
          <w:rtl/>
          <w:lang w:bidi="ar-EG"/>
        </w:rPr>
        <w:t xml:space="preserve">وصلى الله وسلم على نبينا محمد وعلى </w:t>
      </w:r>
      <w:proofErr w:type="spellStart"/>
      <w:r w:rsidRPr="004051BB">
        <w:rPr>
          <w:rFonts w:ascii="AXtManal" w:hAnsi="AXtManal" w:cs="Simplified Arabic"/>
          <w:b/>
          <w:bCs/>
          <w:sz w:val="32"/>
          <w:szCs w:val="32"/>
          <w:rtl/>
          <w:lang w:bidi="ar-EG"/>
        </w:rPr>
        <w:t>آله</w:t>
      </w:r>
      <w:proofErr w:type="spellEnd"/>
      <w:r w:rsidRPr="004051BB">
        <w:rPr>
          <w:rFonts w:ascii="AXtManal" w:hAnsi="AXtManal" w:cs="Simplified Arabic"/>
          <w:b/>
          <w:bCs/>
          <w:sz w:val="32"/>
          <w:szCs w:val="32"/>
          <w:rtl/>
          <w:lang w:bidi="ar-EG"/>
        </w:rPr>
        <w:t xml:space="preserve"> وصحبه أجمعين.</w:t>
      </w:r>
    </w:p>
    <w:p w:rsidR="00240E9A" w:rsidRPr="004051BB" w:rsidRDefault="00240E9A" w:rsidP="00240E9A">
      <w:pPr>
        <w:jc w:val="lowKashida"/>
        <w:rPr>
          <w:rFonts w:ascii="AXtManal" w:hAnsi="AXtManal" w:cs="Simplified Arabic"/>
          <w:b/>
          <w:bCs/>
          <w:sz w:val="32"/>
          <w:szCs w:val="32"/>
          <w:rtl/>
          <w:lang w:bidi="ar-EG"/>
        </w:rPr>
      </w:pPr>
      <w:r w:rsidRPr="004051BB">
        <w:rPr>
          <w:rFonts w:ascii="AXtManal" w:hAnsi="AXtManal" w:cs="Simplified Arabic"/>
          <w:b/>
          <w:bCs/>
          <w:sz w:val="32"/>
          <w:szCs w:val="32"/>
          <w:rtl/>
          <w:lang w:bidi="ar-EG"/>
        </w:rPr>
        <w:t>محكمة الاستئناف</w:t>
      </w:r>
    </w:p>
    <w:p w:rsidR="00240E9A" w:rsidRPr="004051BB" w:rsidRDefault="00240E9A" w:rsidP="00240E9A">
      <w:pPr>
        <w:jc w:val="lowKashida"/>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حَكَمَتْ المحكمة بتأييد الحكم فيما انتهي إليه من قضاء. </w:t>
      </w:r>
    </w:p>
    <w:p w:rsidR="00240E9A" w:rsidRPr="004051BB" w:rsidRDefault="00240E9A" w:rsidP="00240E9A">
      <w:pPr>
        <w:rPr>
          <w:rFonts w:ascii="AXtManal" w:hAnsi="AXtManal" w:cs="Simplified Arabic"/>
          <w:b/>
          <w:bCs/>
          <w:sz w:val="32"/>
          <w:szCs w:val="32"/>
          <w:rtl/>
          <w:lang w:bidi="ar-EG"/>
        </w:rPr>
      </w:pPr>
      <w:r w:rsidRPr="004051BB">
        <w:rPr>
          <w:rFonts w:ascii="AXtManal" w:hAnsi="AXtManal" w:cs="Simplified Arabic"/>
          <w:sz w:val="32"/>
          <w:szCs w:val="32"/>
          <w:rtl/>
          <w:lang w:bidi="ar-EG"/>
        </w:rPr>
        <w:br w:type="page"/>
      </w:r>
      <w:r w:rsidRPr="004051BB">
        <w:rPr>
          <w:rFonts w:ascii="AXtManal" w:hAnsi="AXtManal" w:cs="Simplified Arabic"/>
          <w:b/>
          <w:bCs/>
          <w:sz w:val="32"/>
          <w:szCs w:val="32"/>
          <w:rtl/>
          <w:lang w:bidi="ar-EG"/>
        </w:rPr>
        <w:lastRenderedPageBreak/>
        <w:t xml:space="preserve">رقم القضية الابتدائية1233/2/ق لعام 1433هـ </w:t>
      </w:r>
      <w:r w:rsidRPr="004051BB">
        <w:rPr>
          <w:rFonts w:ascii="AXtManal" w:hAnsi="AXtManal" w:cs="Simplified Arabic"/>
          <w:b/>
          <w:bCs/>
          <w:sz w:val="32"/>
          <w:szCs w:val="32"/>
          <w:rtl/>
          <w:lang w:bidi="ar-EG"/>
        </w:rPr>
        <w:tab/>
      </w:r>
      <w:r w:rsidRPr="004051BB">
        <w:rPr>
          <w:rFonts w:ascii="AXtManal" w:hAnsi="AXtManal" w:cs="Simplified Arabic"/>
          <w:b/>
          <w:bCs/>
          <w:sz w:val="32"/>
          <w:szCs w:val="32"/>
          <w:rtl/>
          <w:lang w:bidi="ar-EG"/>
        </w:rPr>
        <w:tab/>
      </w:r>
      <w:r w:rsidRPr="004051BB">
        <w:rPr>
          <w:rFonts w:ascii="AXtManal" w:hAnsi="AXtManal" w:cs="Simplified Arabic"/>
          <w:b/>
          <w:bCs/>
          <w:sz w:val="32"/>
          <w:szCs w:val="32"/>
          <w:rtl/>
          <w:lang w:bidi="ar-EG"/>
        </w:rPr>
        <w:tab/>
      </w:r>
      <w:r w:rsidRPr="004051BB">
        <w:rPr>
          <w:rFonts w:ascii="AXtManal" w:hAnsi="AXtManal" w:cs="Simplified Arabic"/>
          <w:b/>
          <w:bCs/>
          <w:sz w:val="32"/>
          <w:szCs w:val="32"/>
          <w:rtl/>
          <w:lang w:bidi="ar-EG"/>
        </w:rPr>
        <w:tab/>
      </w:r>
      <w:r w:rsidRPr="004051BB">
        <w:rPr>
          <w:rFonts w:ascii="AXtManal" w:hAnsi="AXtManal" w:cs="Simplified Arabic"/>
          <w:b/>
          <w:bCs/>
          <w:sz w:val="32"/>
          <w:szCs w:val="32"/>
          <w:rtl/>
          <w:lang w:bidi="ar-EG"/>
        </w:rPr>
        <w:tab/>
        <w:t xml:space="preserve"> </w:t>
      </w:r>
    </w:p>
    <w:p w:rsidR="00240E9A" w:rsidRPr="004051BB" w:rsidRDefault="00240E9A" w:rsidP="00240E9A">
      <w:pPr>
        <w:rPr>
          <w:rFonts w:ascii="AXtManal" w:hAnsi="AXtManal" w:cs="Simplified Arabic"/>
          <w:b/>
          <w:bCs/>
          <w:sz w:val="32"/>
          <w:szCs w:val="32"/>
          <w:rtl/>
          <w:lang w:bidi="ar-EG"/>
        </w:rPr>
      </w:pPr>
      <w:r w:rsidRPr="004051BB">
        <w:rPr>
          <w:rFonts w:ascii="AXtManal" w:hAnsi="AXtManal" w:cs="Simplified Arabic"/>
          <w:b/>
          <w:bCs/>
          <w:sz w:val="32"/>
          <w:szCs w:val="32"/>
          <w:rtl/>
          <w:lang w:bidi="ar-EG"/>
        </w:rPr>
        <w:t>رقم الحكم الابتدائي 21/د/ج/2 لعام 1435هـ</w:t>
      </w:r>
    </w:p>
    <w:p w:rsidR="00240E9A" w:rsidRPr="004051BB" w:rsidRDefault="00240E9A" w:rsidP="00240E9A">
      <w:pPr>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رقم قضية الاستئناف 822/2/س لعام 1434هـ </w:t>
      </w:r>
    </w:p>
    <w:p w:rsidR="00240E9A" w:rsidRPr="004051BB" w:rsidRDefault="00240E9A" w:rsidP="00240E9A">
      <w:pPr>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رقم حكم الاستئناف 310/ج/1/إس لعام 1435هـ </w:t>
      </w:r>
    </w:p>
    <w:p w:rsidR="00240E9A" w:rsidRPr="004051BB" w:rsidRDefault="00240E9A" w:rsidP="00240E9A">
      <w:pPr>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تاريخ الجلسة 21/3/1435هـ </w:t>
      </w:r>
    </w:p>
    <w:p w:rsidR="00240E9A" w:rsidRPr="004051BB" w:rsidRDefault="00240E9A" w:rsidP="00240E9A">
      <w:pPr>
        <w:jc w:val="center"/>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الموضوعات </w:t>
      </w:r>
    </w:p>
    <w:p w:rsidR="00240E9A" w:rsidRPr="004051BB" w:rsidRDefault="00240E9A" w:rsidP="00240E9A">
      <w:pPr>
        <w:jc w:val="lowKashida"/>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1- تعويض- إيقاف- سلطة جهة التحقيق التقديرية لمدة الحبس والإيقاف- عدم جواز الاحتجاج بالحكم بعدم الإدانة على عدم صحة الإجراءات.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t xml:space="preserve">مطالبة المُدَّعي إلزام المُدَّعى عليها بتعويضه عن الضرر الذي لحق به جراء سجنه ستة أشهر- اختصاص الدوائر الجزائية بالديوان بنظر طلب دعوى التعويض باعتبارها فصلت في الموضوع الأصلي، وطلب التعويض تابع له- مُمَارَسَة المُدَّعى عليها حقها الإجرائي المشروع في التعامل مع المحررات المشتبهة بالتزوير ولم يكن هناك تعسف في إلقاء القبض على المدعي, إذ كان يحمل إقامة اشتبه في صحتها، وصحة الختم الموجود في رخصة الإقامة ومِنْ ثَمَّ قامت بتحويله إلى جهة الاختصاص (مكافحة التزوير) ثم بتحويله إلى هيئة الرقابة والتحقيق- ثبوت أن فترة بقائه في السجن لم تتجاوز المدة المنصوص عليها نظاما (ستة أشهر) مِمَّا يتضح نظامية فرق الإيقاف مؤدى ذلك: رفض طلب المُدَّعي التعويض. </w:t>
      </w:r>
    </w:p>
    <w:p w:rsidR="00240E9A" w:rsidRPr="004051BB" w:rsidRDefault="00240E9A" w:rsidP="00240E9A">
      <w:pPr>
        <w:jc w:val="lowKashida"/>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2- تزوير- قرار سلبي- امتناع عن المستندات محل الاتهام- صدور حكم قطعي بعدم الإدانة يوجب تسليم المستندات.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t xml:space="preserve">مطالبة المُدَّعي تسليمه جواز سفره وبطاقة إقامته- صدور حكم شرعي اكتسب القطعية بعدم إدانته بالتزوير- توارد الحكم مع قرار اللجنة بالامتناع عن تسليم </w:t>
      </w:r>
      <w:r w:rsidRPr="004051BB">
        <w:rPr>
          <w:rFonts w:ascii="AXtManal" w:hAnsi="AXtManal" w:cs="Simplified Arabic"/>
          <w:sz w:val="32"/>
          <w:szCs w:val="32"/>
          <w:rtl/>
          <w:lang w:bidi="ar-EG"/>
        </w:rPr>
        <w:lastRenderedPageBreak/>
        <w:t xml:space="preserve">المُدَّعي جواز سفره وإقامته على محمل واحد, فالحكم القطعي بعدم الإدانة بالتزوير يلزم فيه تسليم المُدَّعي جواز سفره ورخصة إقامته، ولا يلزم قطعية الحكم عدم صحة إجراءات الإيقاف, إضافة إلى وجود خطاب تنازل يحمل المُدَّعي من كفيلة الأول، وانتفاء وجود مستمسك نظامي يؤيد المُدَّعى عليها في قرارها السلبي- مؤدى ذلك: إلزام المُدَّعى عليها بتجديد إقامة المُدَّعي وتسليمه جواز سفره. </w:t>
      </w:r>
    </w:p>
    <w:p w:rsidR="00240E9A" w:rsidRPr="004051BB" w:rsidRDefault="00240E9A" w:rsidP="00240E9A">
      <w:pPr>
        <w:jc w:val="center"/>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الأنظمة واللوائح </w:t>
      </w:r>
    </w:p>
    <w:p w:rsidR="00240E9A" w:rsidRPr="004051BB" w:rsidRDefault="00240E9A" w:rsidP="00240E9A">
      <w:pPr>
        <w:numPr>
          <w:ilvl w:val="0"/>
          <w:numId w:val="30"/>
        </w:numPr>
        <w:spacing w:after="0" w:line="240" w:lineRule="auto"/>
        <w:jc w:val="lowKashida"/>
        <w:rPr>
          <w:rFonts w:ascii="AXtManal" w:hAnsi="AXtManal" w:cs="Simplified Arabic"/>
          <w:sz w:val="32"/>
          <w:szCs w:val="32"/>
          <w:rtl/>
          <w:lang w:bidi="ar-EG"/>
        </w:rPr>
      </w:pPr>
      <w:r w:rsidRPr="004051BB">
        <w:rPr>
          <w:rFonts w:ascii="AXtManal" w:hAnsi="AXtManal" w:cs="Simplified Arabic"/>
          <w:sz w:val="32"/>
          <w:szCs w:val="32"/>
          <w:rtl/>
          <w:lang w:bidi="ar-EG"/>
        </w:rPr>
        <w:t xml:space="preserve">المادة (114) من نظام الإجراءات الجزائية الصادر بالمرسوم الملكي رقم (م/39) وتاريخ 28/7/1422هـ. </w:t>
      </w:r>
    </w:p>
    <w:p w:rsidR="00240E9A" w:rsidRPr="004051BB" w:rsidRDefault="00240E9A" w:rsidP="00240E9A">
      <w:pPr>
        <w:jc w:val="center"/>
        <w:rPr>
          <w:rFonts w:ascii="AXtManal" w:hAnsi="AXtManal" w:cs="Simplified Arabic"/>
          <w:b/>
          <w:bCs/>
          <w:sz w:val="32"/>
          <w:szCs w:val="32"/>
          <w:rtl/>
          <w:lang w:bidi="ar-EG"/>
        </w:rPr>
      </w:pPr>
      <w:r w:rsidRPr="004051BB">
        <w:rPr>
          <w:rFonts w:ascii="AXtManal" w:hAnsi="AXtManal" w:cs="Simplified Arabic"/>
          <w:b/>
          <w:bCs/>
          <w:sz w:val="32"/>
          <w:szCs w:val="32"/>
          <w:rtl/>
          <w:lang w:bidi="ar-EG"/>
        </w:rPr>
        <w:t>الوقائع</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t xml:space="preserve">تتلخص وقائع هذه الدعوى بالقدر اللازم للحكم فيها حَيْثُ تقدم المُدَّعي بلائحة دعوى يوضح فيها أنَّه ثم إيقافه لمدة ستة أشهر من تاريخ إلقاء القبض عليه حتى تاريخ إطلاق سراحه وقد أوقف بسبب زعم المُدَّعى عليها بأنَّه قام بالتزوير في محرر الإقامة ولو تريثت جهة الادعاء لما تَمَّ إيقافه هذه المدة كلها ويطلب إلزام المُدَّعى عليها بتعويضه عن الأضرار الحسية والمعنوية التي لحقت به بمبلغ خمسمائة ألف ريال ثم أحيلت القضية للدائرة الإدارية الحادية عشرة التي باشرت نظرها على النحو المبين تفصيلا بضبوط القضية وجاء رد المُدَّعى عليها أنَّه المُدَّعى قد قبض عليه بتاريخ 5/11/1427هـ بتهمة التزوير بختم تجديد الرخصة وثم إحالة قضيته بتاريخ 11/11/1427هـ إلى هيئة الرقابة والتحقيق بالعاصمة المقدسة بحكم اختصاصها بذلك، وأنَّه تَمَّ إطلاق سراح المُدَّعى بتاريخ 19/4/1428 بعد صدور حكم المحكمة الإدارية رقم 19/د/ج10 لعام 1428هـ القاضي بعدم إدانة المُدَّعى وطلب الحكم برفض الدعوى ثم عقب المدعي, بأنَّه لم يطلب إطلاق سراحه إلا في جلسة الحكم الذي قضي ببراءته في 17/1/1428هـ, ثم أصدرت الدائرة الإدارية الحادية عشرة حكمها رقم 82/د/إ/11 لعام 1431هـ في 25/2/1431هـ القاضي بإلزام المُدَّعى </w:t>
      </w:r>
      <w:r w:rsidRPr="004051BB">
        <w:rPr>
          <w:rFonts w:ascii="AXtManal" w:hAnsi="AXtManal" w:cs="Simplified Arabic"/>
          <w:sz w:val="32"/>
          <w:szCs w:val="32"/>
          <w:rtl/>
          <w:lang w:bidi="ar-EG"/>
        </w:rPr>
        <w:lastRenderedPageBreak/>
        <w:t xml:space="preserve">عليها بتعويض المُدَّعى عليها بمبلغ (1500) ريال, ثم قدم مُمَثِّل المُدَّعى عليها اعتراضه على هذا الحكم كما اعترض عليه المُدَّعي ثم رفعت أوراق القضية لمحكمة الاستئناف الإدارية بالرياض التي أصدرت حكمها رقم 157/3 لعام 1433هـ القاضي بنقض حكم الدائرة الإدارية لأنها رأت أن الدائرة لم تبحث الاختصاص النوعي بنظر الدعوى وفق قرار هيئة التدقيق مجتمعة رقم 78 لعام 1432هـ وعاودت الدائرة الإدارية الثالثة- الحادية عشرة سابقا- بنظر الدعوى وأصدرت حكمها رقم 89/3/2 لعام 1433هـ القاضي بعدم اختصاص الدائرة النوعي بوضعها هيئة قضاء إداري بنظر هذه الدعوى.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t xml:space="preserve">ثم أحيلت القضية للدائرة الجزائية الثانية بتاريخ 21/7/1433هـ التي باشرت نظرها بحضور المُدَّعي وممثل المُدَّعى عليها حَيْثُ أكَّدَ المُدَّعي تمسكه بإلزام المُدَّعى عليها بتعويضه وأضاف أنَّه يطلب كذلك إلزام المُدَّعى عليها بتجديد إقامته وتسليمها له مع جواز سفره وأصر مُمَثِّل الادعاء على دفوعه السابقة المرفقة بأوراق القضية ثم أصدرت الدائرة الجزائية الثانية حكمها رقم 7/د/ج/2 لعام 1433هـ القاضي بإلزام المُدَّعى عليها بدفع مبلغ (1500) للمُدَّعي على سبيل التعويض وإلزام المُدَّعى عليها بتسليم المُدَّعي إقامة مجددة وتسليمه جواز سفره.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t xml:space="preserve">وتقدم مُمَثِّل الادعاء بلائحة اعتراضية رفعت مع كامل أوراق القضية لمحكمة الاستئناف الإدارية بجدة التي أصدرت حكمها رقم 656/1 لعام 1434هـ القاضي بنقض حكم الدائرة الجزائية الثانية التي عاودت نظر الدعوى وفتحت باب المرافعة فيها من جديد، وبِسُؤَال الأطراف عمَّا لديهم ذكر المُدَّعي أنَّه متمسك بطلباته السابقة وكذلك مُمَثِّل المُدَّعى عليها أكَّدَ أنَّه يكتفي بِمَا سبق وأن </w:t>
      </w:r>
      <w:proofErr w:type="spellStart"/>
      <w:r w:rsidRPr="004051BB">
        <w:rPr>
          <w:rFonts w:ascii="AXtManal" w:hAnsi="AXtManal" w:cs="Simplified Arabic"/>
          <w:sz w:val="32"/>
          <w:szCs w:val="32"/>
          <w:rtl/>
          <w:lang w:bidi="ar-EG"/>
        </w:rPr>
        <w:t>قمده</w:t>
      </w:r>
      <w:proofErr w:type="spellEnd"/>
      <w:r w:rsidRPr="004051BB">
        <w:rPr>
          <w:rFonts w:ascii="AXtManal" w:hAnsi="AXtManal" w:cs="Simplified Arabic"/>
          <w:sz w:val="32"/>
          <w:szCs w:val="32"/>
          <w:rtl/>
          <w:lang w:bidi="ar-EG"/>
        </w:rPr>
        <w:t xml:space="preserve"> وأنَّه كان يعمل بطريقة غير نظامية عند غير كفيله وأن خطاب التنازل لا يعني أن يعمل عند غير كفيلة وإنما هو محدد المدة بخمسة عشر يوما لإنهاء إجراء نقل الكفالة فقط وبعد ذلك طلب </w:t>
      </w:r>
      <w:r w:rsidRPr="004051BB">
        <w:rPr>
          <w:rFonts w:ascii="AXtManal" w:hAnsi="AXtManal" w:cs="Simplified Arabic"/>
          <w:sz w:val="32"/>
          <w:szCs w:val="32"/>
          <w:rtl/>
          <w:lang w:bidi="ar-EG"/>
        </w:rPr>
        <w:lastRenderedPageBreak/>
        <w:t xml:space="preserve">الحكم برفض الدعوى وبناءً على اكتفاء الأطراف بدفوعهم وطلبوا الفصل في هذه القضية قرَّرَت الدائرة رفع الجلسة للمُدَاوَلَة وإصدار الحكم. </w:t>
      </w:r>
    </w:p>
    <w:p w:rsidR="00240E9A" w:rsidRPr="004051BB" w:rsidRDefault="00240E9A" w:rsidP="00240E9A">
      <w:pPr>
        <w:jc w:val="center"/>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الأسباب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t xml:space="preserve">تأصيلا على ما تقدم من الدعوى فإن المُدَّعي يهدف من دعواه إلى إلزام المُدَّعى عليها بتعويضه عن الضرر الذي لحق به بسجنه وتمت تبرئة بعد ذلك وَحَيْثُ إنَّ هذه الدعوى من قبيل دعاوى التعويض التي تختص المحكمة الإدارية والدائرة الجزائية بنظرها </w:t>
      </w:r>
      <w:proofErr w:type="spellStart"/>
      <w:r w:rsidRPr="004051BB">
        <w:rPr>
          <w:rFonts w:ascii="AXtManal" w:hAnsi="AXtManal" w:cs="Simplified Arabic"/>
          <w:sz w:val="32"/>
          <w:szCs w:val="32"/>
          <w:rtl/>
          <w:lang w:bidi="ar-EG"/>
        </w:rPr>
        <w:t>ولائيا</w:t>
      </w:r>
      <w:proofErr w:type="spellEnd"/>
      <w:r w:rsidRPr="004051BB">
        <w:rPr>
          <w:rFonts w:ascii="AXtManal" w:hAnsi="AXtManal" w:cs="Simplified Arabic"/>
          <w:sz w:val="32"/>
          <w:szCs w:val="32"/>
          <w:rtl/>
          <w:lang w:bidi="ar-EG"/>
        </w:rPr>
        <w:t xml:space="preserve"> ونوعيا ومكانيا إعمالا لقرار هيئة التدقيق مجتمعة رقم (87) لعام 1432هـ الذي نَصَّ على أن التعويض راجع إلى اختصاص المحكمة التي نظرت الدعوى الجنائية باعتبارها فصلت في الموضوع الأصلي وطلب التعويض تابع له، ولما كانت هذه المحكمة هي التي فصلت في موضوع الدعوى الأصلي- تزوير- فإنها بالتالي مختصة بنظر التعويض الناشئ عن هذه الدعوى.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t xml:space="preserve">كَمَا أنَّ المُدَّعي قد أقام دعواه خلال المدة المنصوص عليها في المادة الرابعة من قواعد المرافعات والإجراءات أمام ديوان المظالم مِمَّا تقضي معه الدائرة بقبول الدعوى شكلا. أمَّا من ناحية موضوع الدعوى فإن المستقر عليه الفقه والقضاء الإداري أن القاعدة العامة في دعاوى التعويض الموجهة ضِدَّ جهة الإدارة الرسمية لابد أن تتأسس على أركان ثلاثة هي الخطأ والضرر والعلاقة السببية بينها وتأمل الدائرة في مجريات وقائع هذه القضية والأنظمة التي تحكم هذه الوقائع تبين للدائرة تخلف الركن الأهم من أركان التعويض وعدم تحققه ألا وهو ركن الخطأ) حَيْثُ إنَّ الإجراءات والتي صدرت من المُدَّعى عليها إجراءات متماشية مع النظام ولم يمكن هناك تعسف في إلقاء القبض على المدعي, فقد كان يحمل إقامة اشتبه في صحتها وصحة الختم الموجود في رخصة الإقامة ومِنْ ثَمَّ قامت بتحويله إلى شعبة الاختصاص (مكافحة التزوير) وقد اعترف المُدَّعي أن من قام بعمل ذلك التجديد هو شخص آخر واتضح أن هذا التجديد مزور بِحَسَب التقرير الفني وبعد ذلك بستة أيام قامت المُدَّعِية بتحويل </w:t>
      </w:r>
      <w:r w:rsidRPr="004051BB">
        <w:rPr>
          <w:rFonts w:ascii="AXtManal" w:hAnsi="AXtManal" w:cs="Simplified Arabic"/>
          <w:sz w:val="32"/>
          <w:szCs w:val="32"/>
          <w:rtl/>
          <w:lang w:bidi="ar-EG"/>
        </w:rPr>
        <w:lastRenderedPageBreak/>
        <w:t xml:space="preserve">المُدَّعي إلى هيئة الرقابة والتحقيق, فهذه المعطيات سالفة الذكر تؤكد أن المُدَّعى عليه مارست حقها المشروع في التعامل مع المحررات التي تشتبه في عدم صحتها، ولو ألزمت المُدَّعى عليها بألاَّ تقبض على حامل محرر إلا بعد أن تتأكد تماما من تزويره لكان في هذا الإلزام مشقة وعنت </w:t>
      </w:r>
      <w:proofErr w:type="spellStart"/>
      <w:r w:rsidRPr="004051BB">
        <w:rPr>
          <w:rFonts w:ascii="AXtManal" w:hAnsi="AXtManal" w:cs="Simplified Arabic"/>
          <w:sz w:val="32"/>
          <w:szCs w:val="32"/>
          <w:rtl/>
          <w:lang w:bidi="ar-EG"/>
        </w:rPr>
        <w:t>ولأدى</w:t>
      </w:r>
      <w:proofErr w:type="spellEnd"/>
      <w:r w:rsidRPr="004051BB">
        <w:rPr>
          <w:rFonts w:ascii="AXtManal" w:hAnsi="AXtManal" w:cs="Simplified Arabic"/>
          <w:sz w:val="32"/>
          <w:szCs w:val="32"/>
          <w:rtl/>
          <w:lang w:bidi="ar-EG"/>
        </w:rPr>
        <w:t xml:space="preserve"> ذلك إلى تملص المخالفين وفقدان هذه المحررات لهيبتها التي صانها وحفظ جنابها المنظم عند إقراره للمواد التي تعاقب من يعبث فيها، ويتضح للدائرة أن هناك موجبا لتوقيف المُدَّعي بغض النظر عن قوة هذا الموجب من ضعفه، وأمَّا فينا يتعلق لفترة توقيفه لدى هيئة الرقابة والتحقيق فإن المادة (114) من نظام الإجراءات الجزائية أعطت آجالا ومهلا لجهات التحقيق للحبس والإيقاف الاحتياطي بلغت ستة أشهر ويتضح من هذا نظامية إيقاف المُدَّعي لهذه الفترة, ثم إن المُدَّعي تسبب في إسقاط حقه بعدم طلبه لإطلاق سراحه إلا في جلسة النطق بالحكم الجنائي وفترة بقائه مسجونا لم تتجاوز المدة المنصوص عليها في المادة (114) وهذا كله يقوض ركن الخطأ ومِنْ ثَمَّ سقوط دعوى التعويض، وتشير الدائرة إلى أن حكم الدائرة الجزائية العاشرة رقم 19/د/ج/100 المكتسب القطعية بعدم إدانة المُدَّعي بجريمة التزوير المنسوبة إليه لا يلزم منه تخطئة المُدَّعى عليها ووصم فعلها بالمخالفة للنظام فلا تلازم بين الأمرين إذ أن اجتهاد الدائرة وحكمها بعدم إدانة المُدَّعي تكتنفه أموره عدة كأن تكون الأدلة غير كافية أو أركان الجريمة المادي أو المعنوي قد تخلف أحدهما بعكس جهات القبض والتنفيذ فيكفيها لتباشر القبض والإيقاف مجرد الاشتباه وفق محددات إيقاف منضبطة حماية لجهة الإدارة من التخبط والتعسف, فللقضاء نظرته والحاكمة والملزمة ولجهات القبض نظرتها الضابطة والحافظة بِحَسَب محدداتها الوظيفية ومِنْ ثَمَّ فلا تنبني هذه النظرة على تلك وتختلف مواردها وكيفيتها ومحلها ولا يصح الاحتجاج بالحكم بعدم إدانة المُدَّعي على عدم صحة إجراءات المُدَّعى عليها المتخذة بحقه إذا كانت موافقة للأنظمة المرعية ولهذا ترى الدائرة سقوط ركن الخطأ وتسقط معه دعوى التعويض كاملة وتحكم الدائرة إجراء هذا برفض دعوى التعويض وعدم صحتها.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lastRenderedPageBreak/>
        <w:t xml:space="preserve">وفينا يتعلق بالشق الآخر من الاتهام المتعلقة بطلب المُدَّعي إلزام المُدَّعى عليها جواز سفره وإقامته وتجديدها, فإن الدائرة تختص بنظر هذا الطلب وفقا للمادة (133) من نظام الإجراءات الجزائية التي نَصَّت على أن المحكمة التي تنظر الدعوى الجزائية تختص بالفصل في جميع المسائل التي يتوقف عليها الحكم في الدعوى الجزائية المرفوعة أمامها، وطلب المُدَّعى هذا ناتج وعن موضوع الدعوى الجزائية الأصلي فالدائرة تختص بنظر هذا الشق من الدعوى للمادة السالفة الذكر وكذلك بِحَسَب قرار هيئة التدقيق مجتمعة أن قاضي الأصلي هو قاضي الفرع، وبالدخول في موضوع الطلب فإن الدائرة لا ترى أن هناك مسوغ نظامي يصح الاتكاء عليه في امتناع المُدَّعى عليها عن تسليم المُدَّعي جواز سفره وإقامته لاسيما وقد صدر الحكم الشرعي المكتسب القطعية بعدم إدانته بالتزوير, فهنا توارد الحكم وقرار المُدَّعى عليها بالامتناع عن تسليم المُدَّعي إقامته وجواز سفره قد تواردا على محل واحد فالحكم القطعي بعدم الإدانة بالتزوير يلزم منه تسليم المُدَّعي جواز سفره ورخصة إقامته ولا يلزم من قطعية الحكم عدم صحة إجراءات الإيقاف كما سبق </w:t>
      </w:r>
      <w:proofErr w:type="spellStart"/>
      <w:r w:rsidRPr="004051BB">
        <w:rPr>
          <w:rFonts w:ascii="AXtManal" w:hAnsi="AXtManal" w:cs="Simplified Arabic"/>
          <w:sz w:val="32"/>
          <w:szCs w:val="32"/>
          <w:rtl/>
          <w:lang w:bidi="ar-EG"/>
        </w:rPr>
        <w:t>بعاليه</w:t>
      </w:r>
      <w:proofErr w:type="spellEnd"/>
      <w:r w:rsidRPr="004051BB">
        <w:rPr>
          <w:rFonts w:ascii="AXtManal" w:hAnsi="AXtManal" w:cs="Simplified Arabic"/>
          <w:sz w:val="32"/>
          <w:szCs w:val="32"/>
          <w:rtl/>
          <w:lang w:bidi="ar-EG"/>
        </w:rPr>
        <w:t xml:space="preserve">, ثم إن هناك أمر آخر يجعل الدائرة ترى أنَّه من الضرورة تسليم المُدَّعي جواز سفره وإقامته ألا وهو خطاب التنازل الذي يحمله من كفيله الأول وعدم وجوده مستمسك نظامي يؤيد المُدَّعى عليها في إقرارها السلبي ومِنْ ثَمَّ فإن الأصل والمتبع أن تقوم المُدَّعى عليها بتجديد إقامة المُدَّعي وتسليمه جواز سفره ولا يوجد ما يخرم هذا الأصل ويلاقيه من الشرع أو النظام وهو ما تلزم به الدائرة المُدَّعى عليها وبه تقضي. </w:t>
      </w:r>
    </w:p>
    <w:p w:rsidR="00240E9A" w:rsidRPr="004051BB" w:rsidRDefault="00240E9A" w:rsidP="00240E9A">
      <w:pPr>
        <w:jc w:val="lowKashida"/>
        <w:rPr>
          <w:rFonts w:ascii="AXtManal" w:hAnsi="AXtManal" w:cs="Simplified Arabic"/>
          <w:b/>
          <w:bCs/>
          <w:sz w:val="32"/>
          <w:szCs w:val="32"/>
          <w:rtl/>
        </w:rPr>
      </w:pPr>
      <w:r w:rsidRPr="004051BB">
        <w:rPr>
          <w:rFonts w:ascii="AXtManal" w:hAnsi="AXtManal" w:cs="Simplified Arabic"/>
          <w:b/>
          <w:bCs/>
          <w:sz w:val="32"/>
          <w:szCs w:val="32"/>
          <w:rtl/>
        </w:rPr>
        <w:t>لذلك حَكَمَتْ الدائرة:</w:t>
      </w:r>
    </w:p>
    <w:p w:rsidR="00240E9A" w:rsidRPr="004051BB" w:rsidRDefault="00240E9A" w:rsidP="00240E9A">
      <w:pPr>
        <w:jc w:val="lowKashida"/>
        <w:rPr>
          <w:rFonts w:ascii="AXtManal" w:hAnsi="AXtManal" w:cs="Simplified Arabic"/>
          <w:b/>
          <w:bCs/>
          <w:sz w:val="32"/>
          <w:szCs w:val="32"/>
          <w:rtl/>
          <w:lang w:bidi="ar-EG"/>
        </w:rPr>
      </w:pPr>
      <w:r w:rsidRPr="004051BB">
        <w:rPr>
          <w:rFonts w:ascii="AXtManal" w:hAnsi="AXtManal" w:cs="Simplified Arabic"/>
          <w:b/>
          <w:bCs/>
          <w:sz w:val="32"/>
          <w:szCs w:val="32"/>
          <w:rtl/>
        </w:rPr>
        <w:t xml:space="preserve"> </w:t>
      </w:r>
      <w:r w:rsidRPr="004051BB">
        <w:rPr>
          <w:rFonts w:ascii="AXtManal" w:hAnsi="AXtManal" w:cs="Simplified Arabic"/>
          <w:b/>
          <w:bCs/>
          <w:sz w:val="32"/>
          <w:szCs w:val="32"/>
          <w:rtl/>
          <w:lang w:bidi="ar-EG"/>
        </w:rPr>
        <w:t xml:space="preserve">أولا: رفض الدعوى فيما يتعلق بطلب المُدَّعي التعويض. </w:t>
      </w:r>
    </w:p>
    <w:p w:rsidR="00240E9A" w:rsidRPr="004051BB" w:rsidRDefault="00240E9A" w:rsidP="00240E9A">
      <w:pPr>
        <w:jc w:val="lowKashida"/>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ثانيا: إلزام المُدَّعى عليها (...) بتسليم المُدَّعي إقامة مجددة وتسليمه جواز سفره لما موضح بالأسباب. </w:t>
      </w:r>
    </w:p>
    <w:p w:rsidR="00240E9A" w:rsidRPr="004051BB" w:rsidRDefault="00240E9A" w:rsidP="00240E9A">
      <w:pPr>
        <w:jc w:val="lowKashida"/>
        <w:rPr>
          <w:rFonts w:ascii="AXtManal" w:hAnsi="AXtManal" w:cs="Simplified Arabic"/>
          <w:b/>
          <w:bCs/>
          <w:sz w:val="32"/>
          <w:szCs w:val="32"/>
          <w:rtl/>
          <w:lang w:bidi="ar-EG"/>
        </w:rPr>
      </w:pPr>
      <w:r>
        <w:rPr>
          <w:rFonts w:ascii="AXtManal" w:hAnsi="AXtManal" w:cs="Simplified Arabic"/>
          <w:b/>
          <w:bCs/>
          <w:sz w:val="32"/>
          <w:szCs w:val="32"/>
          <w:rtl/>
          <w:lang w:bidi="ar-EG"/>
        </w:rPr>
        <w:t xml:space="preserve">والله الموفق </w:t>
      </w:r>
      <w:r w:rsidRPr="004051BB">
        <w:rPr>
          <w:rFonts w:ascii="AXtManal" w:hAnsi="AXtManal" w:cs="Simplified Arabic"/>
          <w:b/>
          <w:bCs/>
          <w:sz w:val="32"/>
          <w:szCs w:val="32"/>
          <w:rtl/>
          <w:lang w:bidi="ar-EG"/>
        </w:rPr>
        <w:t xml:space="preserve">وصلى الله وسلم على نبينا محمد وعلى </w:t>
      </w:r>
      <w:proofErr w:type="spellStart"/>
      <w:r w:rsidRPr="004051BB">
        <w:rPr>
          <w:rFonts w:ascii="AXtManal" w:hAnsi="AXtManal" w:cs="Simplified Arabic"/>
          <w:b/>
          <w:bCs/>
          <w:sz w:val="32"/>
          <w:szCs w:val="32"/>
          <w:rtl/>
          <w:lang w:bidi="ar-EG"/>
        </w:rPr>
        <w:t>آله</w:t>
      </w:r>
      <w:proofErr w:type="spellEnd"/>
      <w:r w:rsidRPr="004051BB">
        <w:rPr>
          <w:rFonts w:ascii="AXtManal" w:hAnsi="AXtManal" w:cs="Simplified Arabic"/>
          <w:b/>
          <w:bCs/>
          <w:sz w:val="32"/>
          <w:szCs w:val="32"/>
          <w:rtl/>
          <w:lang w:bidi="ar-EG"/>
        </w:rPr>
        <w:t xml:space="preserve"> وصحبه أجمعين.</w:t>
      </w:r>
    </w:p>
    <w:p w:rsidR="00240E9A" w:rsidRPr="004051BB" w:rsidRDefault="00240E9A" w:rsidP="00240E9A">
      <w:pPr>
        <w:jc w:val="lowKashida"/>
        <w:rPr>
          <w:rFonts w:ascii="AXtManal" w:hAnsi="AXtManal" w:cs="Simplified Arabic"/>
          <w:b/>
          <w:bCs/>
          <w:sz w:val="32"/>
          <w:szCs w:val="32"/>
          <w:rtl/>
          <w:lang w:bidi="ar-EG"/>
        </w:rPr>
      </w:pPr>
      <w:r w:rsidRPr="004051BB">
        <w:rPr>
          <w:rFonts w:ascii="AXtManal" w:hAnsi="AXtManal" w:cs="Simplified Arabic"/>
          <w:b/>
          <w:bCs/>
          <w:sz w:val="32"/>
          <w:szCs w:val="32"/>
          <w:rtl/>
          <w:lang w:bidi="ar-EG"/>
        </w:rPr>
        <w:lastRenderedPageBreak/>
        <w:t>محكمة الاستئناف</w:t>
      </w:r>
    </w:p>
    <w:p w:rsidR="00240E9A" w:rsidRPr="004051BB" w:rsidRDefault="00240E9A" w:rsidP="00240E9A">
      <w:pPr>
        <w:jc w:val="lowKashida"/>
        <w:rPr>
          <w:rFonts w:ascii="AXtManal" w:hAnsi="AXtManal" w:cs="Simplified Arabic"/>
          <w:b/>
          <w:bCs/>
          <w:sz w:val="32"/>
          <w:szCs w:val="32"/>
          <w:rtl/>
          <w:lang w:bidi="ar-EG"/>
        </w:rPr>
      </w:pPr>
      <w:r w:rsidRPr="004051BB">
        <w:rPr>
          <w:rFonts w:ascii="AXtManal" w:hAnsi="AXtManal" w:cs="Simplified Arabic"/>
          <w:b/>
          <w:bCs/>
          <w:sz w:val="32"/>
          <w:szCs w:val="32"/>
          <w:rtl/>
          <w:lang w:bidi="ar-EG"/>
        </w:rPr>
        <w:t>حَكَمَتْ المحكمة بتأييد الحكم فيما انتهي إليه من قضاء.</w:t>
      </w:r>
    </w:p>
    <w:p w:rsidR="00240E9A" w:rsidRDefault="00240E9A" w:rsidP="00240E9A">
      <w:pPr>
        <w:rPr>
          <w:rFonts w:ascii="AXtManal" w:hAnsi="AXtManal" w:cs="Simplified Arabic" w:hint="cs"/>
          <w:b/>
          <w:bCs/>
          <w:sz w:val="32"/>
          <w:szCs w:val="32"/>
          <w:rtl/>
          <w:lang w:bidi="ar-EG"/>
        </w:rPr>
      </w:pPr>
    </w:p>
    <w:p w:rsidR="00240E9A" w:rsidRDefault="00240E9A" w:rsidP="00240E9A">
      <w:pPr>
        <w:rPr>
          <w:rFonts w:ascii="AXtManal" w:hAnsi="AXtManal" w:cs="Simplified Arabic" w:hint="cs"/>
          <w:b/>
          <w:bCs/>
          <w:sz w:val="32"/>
          <w:szCs w:val="32"/>
          <w:rtl/>
          <w:lang w:bidi="ar-EG"/>
        </w:rPr>
      </w:pPr>
    </w:p>
    <w:p w:rsidR="00240E9A" w:rsidRDefault="00240E9A" w:rsidP="00240E9A">
      <w:pPr>
        <w:rPr>
          <w:rFonts w:ascii="AXtManal" w:hAnsi="AXtManal" w:cs="Simplified Arabic" w:hint="cs"/>
          <w:b/>
          <w:bCs/>
          <w:sz w:val="32"/>
          <w:szCs w:val="32"/>
          <w:rtl/>
          <w:lang w:bidi="ar-EG"/>
        </w:rPr>
      </w:pPr>
    </w:p>
    <w:p w:rsidR="00240E9A" w:rsidRDefault="00240E9A" w:rsidP="00240E9A">
      <w:pPr>
        <w:rPr>
          <w:rFonts w:ascii="AXtManal" w:hAnsi="AXtManal" w:cs="Simplified Arabic" w:hint="cs"/>
          <w:b/>
          <w:bCs/>
          <w:sz w:val="32"/>
          <w:szCs w:val="32"/>
          <w:rtl/>
          <w:lang w:bidi="ar-EG"/>
        </w:rPr>
      </w:pPr>
    </w:p>
    <w:p w:rsidR="00240E9A" w:rsidRDefault="00240E9A" w:rsidP="00240E9A">
      <w:pPr>
        <w:rPr>
          <w:rFonts w:ascii="AXtManal" w:hAnsi="AXtManal" w:cs="Simplified Arabic" w:hint="cs"/>
          <w:b/>
          <w:bCs/>
          <w:sz w:val="32"/>
          <w:szCs w:val="32"/>
          <w:rtl/>
          <w:lang w:bidi="ar-EG"/>
        </w:rPr>
      </w:pPr>
    </w:p>
    <w:p w:rsidR="00240E9A" w:rsidRDefault="00240E9A" w:rsidP="00240E9A">
      <w:pPr>
        <w:rPr>
          <w:rFonts w:ascii="AXtManal" w:hAnsi="AXtManal" w:cs="Simplified Arabic" w:hint="cs"/>
          <w:b/>
          <w:bCs/>
          <w:sz w:val="32"/>
          <w:szCs w:val="32"/>
          <w:rtl/>
          <w:lang w:bidi="ar-EG"/>
        </w:rPr>
      </w:pPr>
    </w:p>
    <w:p w:rsidR="00240E9A" w:rsidRDefault="00240E9A" w:rsidP="00240E9A">
      <w:pPr>
        <w:rPr>
          <w:rFonts w:ascii="AXtManal" w:hAnsi="AXtManal" w:cs="Simplified Arabic" w:hint="cs"/>
          <w:b/>
          <w:bCs/>
          <w:sz w:val="32"/>
          <w:szCs w:val="32"/>
          <w:rtl/>
          <w:lang w:bidi="ar-EG"/>
        </w:rPr>
      </w:pPr>
    </w:p>
    <w:p w:rsidR="00240E9A" w:rsidRDefault="00240E9A" w:rsidP="00240E9A">
      <w:pPr>
        <w:rPr>
          <w:rFonts w:ascii="AXtManal" w:hAnsi="AXtManal" w:cs="Simplified Arabic" w:hint="cs"/>
          <w:b/>
          <w:bCs/>
          <w:sz w:val="32"/>
          <w:szCs w:val="32"/>
          <w:rtl/>
          <w:lang w:bidi="ar-EG"/>
        </w:rPr>
      </w:pPr>
    </w:p>
    <w:p w:rsidR="00240E9A" w:rsidRDefault="00240E9A" w:rsidP="00240E9A">
      <w:pPr>
        <w:rPr>
          <w:rFonts w:ascii="AXtManal" w:hAnsi="AXtManal" w:cs="Simplified Arabic" w:hint="cs"/>
          <w:b/>
          <w:bCs/>
          <w:sz w:val="32"/>
          <w:szCs w:val="32"/>
          <w:rtl/>
          <w:lang w:bidi="ar-EG"/>
        </w:rPr>
      </w:pPr>
    </w:p>
    <w:p w:rsidR="00240E9A" w:rsidRDefault="00240E9A" w:rsidP="00240E9A">
      <w:pPr>
        <w:rPr>
          <w:rFonts w:ascii="AXtManal" w:hAnsi="AXtManal" w:cs="Simplified Arabic" w:hint="cs"/>
          <w:b/>
          <w:bCs/>
          <w:sz w:val="32"/>
          <w:szCs w:val="32"/>
          <w:rtl/>
          <w:lang w:bidi="ar-EG"/>
        </w:rPr>
      </w:pPr>
    </w:p>
    <w:p w:rsidR="00240E9A" w:rsidRDefault="00240E9A" w:rsidP="00240E9A">
      <w:pPr>
        <w:rPr>
          <w:rFonts w:ascii="AXtManal" w:hAnsi="AXtManal" w:cs="Simplified Arabic" w:hint="cs"/>
          <w:b/>
          <w:bCs/>
          <w:sz w:val="32"/>
          <w:szCs w:val="32"/>
          <w:rtl/>
          <w:lang w:bidi="ar-EG"/>
        </w:rPr>
      </w:pPr>
    </w:p>
    <w:p w:rsidR="00240E9A" w:rsidRPr="004051BB" w:rsidRDefault="00240E9A" w:rsidP="00240E9A">
      <w:pPr>
        <w:rPr>
          <w:rFonts w:ascii="AXtManal" w:hAnsi="AXtManal" w:cs="Simplified Arabic"/>
          <w:b/>
          <w:bCs/>
          <w:sz w:val="32"/>
          <w:szCs w:val="32"/>
          <w:rtl/>
          <w:lang w:bidi="ar-EG"/>
        </w:rPr>
      </w:pPr>
      <w:r w:rsidRPr="004051BB">
        <w:rPr>
          <w:rFonts w:ascii="AXtManal" w:hAnsi="AXtManal" w:cs="Simplified Arabic"/>
          <w:b/>
          <w:bCs/>
          <w:sz w:val="32"/>
          <w:szCs w:val="32"/>
          <w:rtl/>
          <w:lang w:bidi="ar-EG"/>
        </w:rPr>
        <w:t>رقم القضية الابتدائية</w:t>
      </w:r>
      <w:r>
        <w:rPr>
          <w:rFonts w:ascii="AXtManal" w:hAnsi="AXtManal" w:cs="Simplified Arabic" w:hint="cs"/>
          <w:b/>
          <w:bCs/>
          <w:sz w:val="32"/>
          <w:szCs w:val="32"/>
          <w:rtl/>
          <w:lang w:bidi="ar-EG"/>
        </w:rPr>
        <w:t xml:space="preserve"> </w:t>
      </w:r>
      <w:r w:rsidRPr="004051BB">
        <w:rPr>
          <w:rFonts w:ascii="AXtManal" w:hAnsi="AXtManal" w:cs="Simplified Arabic"/>
          <w:b/>
          <w:bCs/>
          <w:sz w:val="32"/>
          <w:szCs w:val="32"/>
          <w:rtl/>
          <w:lang w:bidi="ar-EG"/>
        </w:rPr>
        <w:t xml:space="preserve">2983/12/ق لعام 1434هـ </w:t>
      </w:r>
      <w:r w:rsidRPr="004051BB">
        <w:rPr>
          <w:rFonts w:ascii="AXtManal" w:hAnsi="AXtManal" w:cs="Simplified Arabic"/>
          <w:b/>
          <w:bCs/>
          <w:sz w:val="32"/>
          <w:szCs w:val="32"/>
          <w:rtl/>
          <w:lang w:bidi="ar-EG"/>
        </w:rPr>
        <w:tab/>
      </w:r>
      <w:r w:rsidRPr="004051BB">
        <w:rPr>
          <w:rFonts w:ascii="AXtManal" w:hAnsi="AXtManal" w:cs="Simplified Arabic"/>
          <w:b/>
          <w:bCs/>
          <w:sz w:val="32"/>
          <w:szCs w:val="32"/>
          <w:rtl/>
          <w:lang w:bidi="ar-EG"/>
        </w:rPr>
        <w:tab/>
      </w:r>
      <w:r w:rsidRPr="004051BB">
        <w:rPr>
          <w:rFonts w:ascii="AXtManal" w:hAnsi="AXtManal" w:cs="Simplified Arabic"/>
          <w:b/>
          <w:bCs/>
          <w:sz w:val="32"/>
          <w:szCs w:val="32"/>
          <w:rtl/>
          <w:lang w:bidi="ar-EG"/>
        </w:rPr>
        <w:tab/>
      </w:r>
      <w:r w:rsidRPr="004051BB">
        <w:rPr>
          <w:rFonts w:ascii="AXtManal" w:hAnsi="AXtManal" w:cs="Simplified Arabic"/>
          <w:b/>
          <w:bCs/>
          <w:sz w:val="32"/>
          <w:szCs w:val="32"/>
          <w:rtl/>
          <w:lang w:bidi="ar-EG"/>
        </w:rPr>
        <w:tab/>
      </w:r>
      <w:r w:rsidRPr="004051BB">
        <w:rPr>
          <w:rFonts w:ascii="AXtManal" w:hAnsi="AXtManal" w:cs="Simplified Arabic"/>
          <w:b/>
          <w:bCs/>
          <w:sz w:val="32"/>
          <w:szCs w:val="32"/>
          <w:rtl/>
          <w:lang w:bidi="ar-EG"/>
        </w:rPr>
        <w:tab/>
        <w:t xml:space="preserve"> </w:t>
      </w:r>
    </w:p>
    <w:p w:rsidR="00240E9A" w:rsidRPr="004051BB" w:rsidRDefault="00240E9A" w:rsidP="00240E9A">
      <w:pPr>
        <w:rPr>
          <w:rFonts w:ascii="AXtManal" w:hAnsi="AXtManal" w:cs="Simplified Arabic"/>
          <w:b/>
          <w:bCs/>
          <w:sz w:val="32"/>
          <w:szCs w:val="32"/>
          <w:rtl/>
          <w:lang w:bidi="ar-EG"/>
        </w:rPr>
      </w:pPr>
      <w:r w:rsidRPr="004051BB">
        <w:rPr>
          <w:rFonts w:ascii="AXtManal" w:hAnsi="AXtManal" w:cs="Simplified Arabic"/>
          <w:b/>
          <w:bCs/>
          <w:sz w:val="32"/>
          <w:szCs w:val="32"/>
          <w:rtl/>
          <w:lang w:bidi="ar-EG"/>
        </w:rPr>
        <w:t>رقم الحكم الابتدائي 166/د/ج/1/12 لعام 1435هـ</w:t>
      </w:r>
    </w:p>
    <w:p w:rsidR="00240E9A" w:rsidRPr="004051BB" w:rsidRDefault="00240E9A" w:rsidP="00240E9A">
      <w:pPr>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رقم قضية الاستئناف 1186/ق لعام 1435هـ </w:t>
      </w:r>
    </w:p>
    <w:p w:rsidR="00240E9A" w:rsidRPr="004051BB" w:rsidRDefault="00240E9A" w:rsidP="00240E9A">
      <w:pPr>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رقم حكم الاستئناف 94/إس/ج/1/4 لعام 1435هـ </w:t>
      </w:r>
    </w:p>
    <w:p w:rsidR="00240E9A" w:rsidRPr="004051BB" w:rsidRDefault="00240E9A" w:rsidP="00240E9A">
      <w:pPr>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تاريخ الجلسة 2/7/1435هـ </w:t>
      </w:r>
    </w:p>
    <w:p w:rsidR="00240E9A" w:rsidRPr="004051BB" w:rsidRDefault="00240E9A" w:rsidP="00240E9A">
      <w:pPr>
        <w:jc w:val="center"/>
        <w:rPr>
          <w:rFonts w:ascii="AXtManal" w:hAnsi="AXtManal" w:cs="Simplified Arabic"/>
          <w:b/>
          <w:bCs/>
          <w:sz w:val="32"/>
          <w:szCs w:val="32"/>
          <w:rtl/>
          <w:lang w:bidi="ar-EG"/>
        </w:rPr>
      </w:pPr>
      <w:r w:rsidRPr="004051BB">
        <w:rPr>
          <w:rFonts w:ascii="AXtManal" w:hAnsi="AXtManal" w:cs="Simplified Arabic"/>
          <w:b/>
          <w:bCs/>
          <w:sz w:val="32"/>
          <w:szCs w:val="32"/>
          <w:rtl/>
          <w:lang w:bidi="ar-EG"/>
        </w:rPr>
        <w:lastRenderedPageBreak/>
        <w:t xml:space="preserve">الموضوعات </w:t>
      </w:r>
    </w:p>
    <w:p w:rsidR="00240E9A" w:rsidRPr="004051BB" w:rsidRDefault="00240E9A" w:rsidP="00240E9A">
      <w:pPr>
        <w:jc w:val="lowKashida"/>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تعويض- إيقاف- مناط اختصاص الدوائر الجزائية بدعاوى الإلغاء والتعويض المقامة ضِدَّ جهات التحقيق- عدم التزام المُدَّعى عليها بالإجراءات النظامية للتوقيف- توافر المَسْؤُولِيَّة التقصيرية- الضرر يزال- تقدير مبلغ التعويض.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t xml:space="preserve">مطالبة المُدَّعي إلزام المُدَّعى عليها بالتعويض عن الضرر المادي والمعنوي الناتج عن سجنه مدة تزيد عن محكوميته- اختصاص الدوائر الجزائية بالنظر في طلب التعويض لتعلقها بالدعوى الجنائية الأصلية الصادر فيها حكم الدائرة النهائي وفقا للقاعدة القضائية (قاضي الأصل هو قاضي الفرع)- ثبوت سجن المُدَّعى عليه بتهمة ترويج أسلحة لمدة (526) يوما زيادة على الحكم الصادر بالدعوى الجنائية الأصلية دون مسوغ نظامي- عدم التزام المُدَّعى عليها بالإجراءات الواجبة نظاما من عدم جواز إبقاءه لديها أكثر من مدة أربع وعشرين ساعة، ووجوب إحالته للهيئة، ووجوب الحصول من قبلها على أوامر تمديد إيقافه إذا استلزم الأمر- توافر المَسْؤُولِيَّة التقصيرية من خطأ عليها ولحوق الضرر بالمُدَّعي الناتج عن العلاقة السببية بينهما- الضرر يزال ولا يتأتى إزالة الضرر اللاحق بالمُدَّعي إلا بالتعويض المادي- تقدير مبلغ التعويض سلطة تقديرية للدائرة تأخذ الاعتبار الظروف الاجتماعية المحيطة به وعمره وما يعمله من عمل، وما يحصل عليه من كسب، وما لحقه من أضرار- أثر ذلك: أحقية المُدَّعي بالتعويض بِمَا مقداره خمسمائة وستة وسبعون ريالا عن كل يوم أمضاه موقوفا </w:t>
      </w:r>
    </w:p>
    <w:p w:rsidR="00240E9A" w:rsidRPr="004051BB" w:rsidRDefault="00240E9A" w:rsidP="00240E9A">
      <w:pPr>
        <w:jc w:val="center"/>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الأنظمة واللوائح </w:t>
      </w:r>
    </w:p>
    <w:p w:rsidR="00240E9A" w:rsidRPr="004051BB" w:rsidRDefault="00240E9A" w:rsidP="00240E9A">
      <w:pPr>
        <w:numPr>
          <w:ilvl w:val="0"/>
          <w:numId w:val="30"/>
        </w:numPr>
        <w:spacing w:after="0" w:line="240" w:lineRule="auto"/>
        <w:jc w:val="lowKashida"/>
        <w:rPr>
          <w:rFonts w:ascii="AXtManal" w:hAnsi="AXtManal" w:cs="Simplified Arabic"/>
          <w:sz w:val="32"/>
          <w:szCs w:val="32"/>
          <w:rtl/>
          <w:lang w:bidi="ar-EG"/>
        </w:rPr>
      </w:pPr>
      <w:r w:rsidRPr="004051BB">
        <w:rPr>
          <w:rFonts w:ascii="AXtManal" w:hAnsi="AXtManal" w:cs="Simplified Arabic"/>
          <w:sz w:val="32"/>
          <w:szCs w:val="32"/>
          <w:rtl/>
          <w:lang w:bidi="ar-EG"/>
        </w:rPr>
        <w:t>المواد (33, 34, 114) من نظام الإجراءات الجزائية الصادر...............</w:t>
      </w:r>
    </w:p>
    <w:p w:rsidR="00240E9A" w:rsidRPr="004051BB" w:rsidRDefault="00240E9A" w:rsidP="00240E9A">
      <w:pPr>
        <w:numPr>
          <w:ilvl w:val="0"/>
          <w:numId w:val="30"/>
        </w:numPr>
        <w:spacing w:after="0" w:line="240" w:lineRule="auto"/>
        <w:jc w:val="lowKashida"/>
        <w:rPr>
          <w:rFonts w:ascii="AXtManal" w:hAnsi="AXtManal" w:cs="Simplified Arabic"/>
          <w:sz w:val="32"/>
          <w:szCs w:val="32"/>
          <w:lang w:bidi="ar-EG"/>
        </w:rPr>
      </w:pPr>
      <w:r w:rsidRPr="004051BB">
        <w:rPr>
          <w:rFonts w:ascii="AXtManal" w:hAnsi="AXtManal" w:cs="Simplified Arabic"/>
          <w:sz w:val="32"/>
          <w:szCs w:val="32"/>
          <w:rtl/>
          <w:lang w:bidi="ar-EG"/>
        </w:rPr>
        <w:t>المادة (36) من النظام الأساسي للحكم الصادر......</w:t>
      </w:r>
    </w:p>
    <w:p w:rsidR="00240E9A" w:rsidRPr="004051BB" w:rsidRDefault="00240E9A" w:rsidP="00240E9A">
      <w:pPr>
        <w:numPr>
          <w:ilvl w:val="0"/>
          <w:numId w:val="30"/>
        </w:numPr>
        <w:spacing w:after="0" w:line="240" w:lineRule="auto"/>
        <w:jc w:val="lowKashida"/>
        <w:rPr>
          <w:rFonts w:ascii="AXtManal" w:hAnsi="AXtManal" w:cs="Simplified Arabic"/>
          <w:sz w:val="32"/>
          <w:szCs w:val="32"/>
          <w:lang w:bidi="ar-EG"/>
        </w:rPr>
      </w:pPr>
      <w:r w:rsidRPr="004051BB">
        <w:rPr>
          <w:rFonts w:ascii="AXtManal" w:hAnsi="AXtManal" w:cs="Simplified Arabic"/>
          <w:sz w:val="32"/>
          <w:szCs w:val="32"/>
          <w:rtl/>
          <w:lang w:bidi="ar-EG"/>
        </w:rPr>
        <w:t xml:space="preserve">المادة 7 من نظام السجن والتوقيف الصادر بالمرسوم الملكي رقم (م/31) وتاريخ 21/6/1398هـ. </w:t>
      </w:r>
    </w:p>
    <w:p w:rsidR="00240E9A" w:rsidRPr="004051BB" w:rsidRDefault="00240E9A" w:rsidP="00240E9A">
      <w:pPr>
        <w:jc w:val="center"/>
        <w:rPr>
          <w:rFonts w:ascii="AXtManal" w:hAnsi="AXtManal" w:cs="Simplified Arabic"/>
          <w:b/>
          <w:bCs/>
          <w:sz w:val="32"/>
          <w:szCs w:val="32"/>
          <w:rtl/>
          <w:lang w:bidi="ar-EG"/>
        </w:rPr>
      </w:pPr>
      <w:r w:rsidRPr="004051BB">
        <w:rPr>
          <w:rFonts w:ascii="AXtManal" w:hAnsi="AXtManal" w:cs="Simplified Arabic"/>
          <w:b/>
          <w:bCs/>
          <w:sz w:val="32"/>
          <w:szCs w:val="32"/>
          <w:rtl/>
          <w:lang w:bidi="ar-EG"/>
        </w:rPr>
        <w:lastRenderedPageBreak/>
        <w:t xml:space="preserve">الوقائع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t xml:space="preserve">تتلخص الوقائع حسبما هو مبين بأوراق القضية في أن المواطن (...) سعودي الجنسية- بموجب الهوية الوطنية رقم (...) قد أقام هذه الدعوى ضِدَّ المديرية العامة للمباحث وقد مثل المُدَّعى عليها كل من (...) و(...) و(...) بموجب خطابات التفويض المرفقة بملف القضية. وبإحالة القضية إلى المحكمة الإدارية بنجران في 28/10/1433هـ تَمَّ قيدها برقم 2983/12/ق, ثم أحيلت للدائرة بتاريخ 2/11/1433هـ، وفي سبيل نظر الدعوى حَدَّدت الدائرة موعد في جلسة يوم السبت الموافق 10/6/1434هـ والتي حضرها المُدَّعي في حين تغيب عن الحضور مُمَثِّل المُدَّعى عليها, ثم سألت الدائرة المتهم عن دعواه فأجاب بأنَّه يطلب إلزام المُدَّعى عليها التعويض عن الضرر الذي لحقه من جراء سجنه مدة تزيد عمَّا ورد في الحكم الصادر ضده. حَيْثُ ذكر المُدَّعي أنَّه تَمَّ القبض عليه من قبل المباحث العامة بتاريخ 10/3/1428هـ, بتهمة ترويج أسلحة فردية وحيازة سلاح غير مرخص، وقد أمضى في السجن مدة امتدت حتى تاريخ 5/9/1430هـ بالكفالة الحضورية بموجب أمر الإفراج الصادر من دائرة المال رقم (هـ ن 1/2/7869)، وقد أحيلت القضية إلى المحكمة الإدارية بأبها برقم الوارد 17065 وتاريخ 14/7/1431هـ والمقيدة لدى المحكمة الإدارية برقم 3848/4/ق لعام 1431هـ، والمحالة للدائرة الجزائية بالمحكمة الإدارية بأبها بتاريخ 16/7/1431هـ, ثم صدر حكم تلك الدائرة رقم 490/د/ج/15 لعام 1431هـ ضِدَّ المُدَّعي في تاريخ 26/10/1431هـ والذي قضى بإدانة المُدَّعي بِمَا نسب إليه من المتاجرة بالأسلحة والذخيرة وحيازته سلاح وذخيرة بدون ترخيص وتعزيره بسجنه لمدة تحتسب من تاريخ إيقافه على ذمة هذه القضية وتغريمه مبلغ خمسمائة ريال مع مصادرة السلاح والذخيرة المضبوطة، وأضاف المُدَّعي أنَّه قد تضرر ضررا بالغا بسجنه لمدة سنتين ونصف دون أن تحال أوراقه للمحكمة, ثم طلب من الدائرة تعويضه عن السنة والنصف الإضافية التي قضاها في السجن دون وجه حق مِمَّا سبب له أضرارا مادية وجسدية ومعنوية واجتماعية عليه وعلى أفراد </w:t>
      </w:r>
      <w:r w:rsidRPr="004051BB">
        <w:rPr>
          <w:rFonts w:ascii="AXtManal" w:hAnsi="AXtManal" w:cs="Simplified Arabic"/>
          <w:sz w:val="32"/>
          <w:szCs w:val="32"/>
          <w:rtl/>
          <w:lang w:bidi="ar-EG"/>
        </w:rPr>
        <w:lastRenderedPageBreak/>
        <w:t xml:space="preserve">أسرته, حَيْثُ إنَّه العائل الوحيد لأسرته وأن والده متوفى, ثم قرَّرَت الدائرة تأجيل نظر القضية لعدم حضور مُمَثِّل المُدَّعى عليها, ثم عقدت الدائرة بعد ذلك ثلاث جلسات بمواعيد متعاقبة, حضر فيها المُدَّعي في حين تبين عدم حضور مُمَثِّل المُدَّعى عليها أيضا مع العلم أن الدائرة قد خاطبت المُدَّعى عليها بالخطاب رقم (5135/12) وتاريخ 7/8/1434هـ بموعد الجلسة ومع ذلك لم تحضر ولم تجب الدائرة, لذلك قرَّرَت الدائرة الكتابة للمُدَّعى عليها مع الإشارة إلى أنَّه في حين عدم حضورها للجلسة القادمة يعد نكولا وأنَّه سيفصل في الدعوى بحالتها الراهنة، وفي جلسة يوم الثلاثاء الموافق 16/1/1435هـ حضر طرفي الدعوى، ونظرا لحضور مُمَثِّل المُدَّعى عليها لأول مرة في هذه الجلسة قرَّرَت الدائرة إعادة سماع الدعوى، وبعد سماع الدعوى من المُدَّعي سألت الدائرة مُمَثِّل المُدَّعى عليها عن رده عن هذه الدعوى, فذكر أنَّه يطلب مهلة لإجراء مخاطباته من أجل أن تكون الإجابة وافية في الجلسة القادمة فأكدت عليه الدائرة بضرورة إحضار الرد في الجلسة القادمة كون الجهة قد تأخرت في ردها, مع إحضار المستندات النظامية ومنها أوامر التوقيف والإفراج فاستعد بذلك، وفي جلسة يوم الثلاثاء الموافق 14/2/1435هـ حضر طرفي الدعوى ثم سألت الدائرة مُمَثِّل المُدَّعى عليها عمَّا استمهل من أجله فقدم مذكرة من صفحتين ومستند، وقد تَضَمَّنَت المذاكرة ما يلي: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t xml:space="preserve">أولا: أن المُدَّعي وضع نفسه طواعية موضع الريبة والشك عندما ثبت بحقه الحيازة والمتاجرة بالأسلحة الغير مصرحة الأمر الذي استدعى إيقافه لكونها من الجرائم الموجبة للتوقيف. ثانيا: أن الأمر السامي الكريم رقم (7802/م ب) وتاريخ 6/9/1428هـ بإسناد نظر طلبات التعويض المقدمة من المتهمين والمحكوم عليهم في قضايا الإرهاب وأمن الدولة لجهة مختصة (لجنة التسوية بالوزارة) أرفق نسخة منها. ثالثا: ولما كان المُدَّعي متهم بحيازة وبيع الأسلحة مِمَّا يعد مساسا بأمن الدولة فإن الحال يقتضي إعمال الأمر السامي. ومن هذا يتضح لفضيلتكم اختصاص لجنة التسوية بنظر مثل هذه الطلبات. ثم سألت الدائرة المُدَّعي عن رده على المذكرة بعد </w:t>
      </w:r>
      <w:r w:rsidRPr="004051BB">
        <w:rPr>
          <w:rFonts w:ascii="AXtManal" w:hAnsi="AXtManal" w:cs="Simplified Arabic"/>
          <w:sz w:val="32"/>
          <w:szCs w:val="32"/>
          <w:rtl/>
          <w:lang w:bidi="ar-EG"/>
        </w:rPr>
        <w:lastRenderedPageBreak/>
        <w:t xml:space="preserve">أن زودته نسخة منها فطلب أجلا للرد عليها في الجلسة القادمة كما طلبت الدائرة من المُدَّعي إحضار تعريف بالراتب وصورة من تظلمه لدى الجهة، وبناءً عليه تَمَّ تأجيل الجلسة. وفي جلسة يوم الأربعاء الموافق 21/3/1435هـ حضر طرفي الدعوى,، وبِسُؤَال مُمَثِّل المُدَّعى عليها عمَّا استمهل لأجله قدم مذكرة من صفحتين تَضَمَّنَت أنَّه فيما يخص أوامر التمديد فقد تعذر الحصول عليها, أمَّا ما يخص أمر الإفراج فإن جهته لم تفرج عنه حولته إلى شرطة منطقة نجران وتَمَّ الإفراج عنه منها,، وبِسُؤَال المُدَّعي عمَّا يود إضافته قدم مذكرة جوابية من ثلاث صفحات ردا على ما جاء في الصحيفة المقدمة من مُمَثِّل المديرية العامة للمباحث تَضَمَّنَت ما يلي: أولا: أن الأمر السامي المرفق بمذكرة المباحث هو لمن اتهم بقضايا الإرهاب وأمن الدولة، وأنا لست إرهابيا ولم تكن الأسلحة بكمية تجارية وإنما ورثتها من والدي المتوفى وأخي. ثانيا: أن الأمر السامي يشمل قضيتي فإنني قد تقدمت لمقام وزير الداخلية ببرقية في تاريخ 19/6/1434هـ بطلب التعويض عمَّا لحقني من ضرر وعن مدة إيقافي الزائدة عن الحكم، وقد مضى عليها أكثر من تسعة أشهر، وعند مراجعتي للوزارة أخبروني بأن طلبي أُحِيْلَ مسمى (سري) للشؤون الأمنية وليس للجنة التسوية ولم أجد أي نتيجة.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t xml:space="preserve">ثالثا: أن الفقرة الثانية من الأمر السامي أشارت إلى أن من أصابه ضرر نتيجة إطالة مدة سجنه أو توقيفه أن يتقدم بطلب إلى سمو وزير الداخلية أو نائبه تنظر فيه لجنة تشكل لهذا الغرض خلال مدة لا تتجاوز الستين يوما من تاريخ الطلب وفي حال عدم البت فيه خلال المدة المذكورة فله أن يتقدم برفع هذه الدعوى أمام المحكمة المشار إليها في الأمر السامي. رابعا: أنَّه صدر بحقي حكم بالسجن لمدة (سنة) وقد قبل المُدَّعي العام بالحكم ولم يعترض عليه. ثم إن التهمة التي نسبت إلى هي حيازة وبيع سلاح غير مرخص، وأود أن أشير إلى أن المادة (26) من نظام الأسلحة والتي نَصَّت على (يعاقب بالسجن لمدة لا تتجاوز السنتين وبغرامة لا تتجاوز الخمسة ألاف أو بإحدى هاتين العقوبتين كل من حمل أو حاز أو اشترى سلاحا بدون ترخيص,..) فكيف يسوغ للمباحث أن تعاقب من تدور حوله الشكوك بمدة أكثر من النظام ذاته </w:t>
      </w:r>
      <w:r w:rsidRPr="004051BB">
        <w:rPr>
          <w:rFonts w:ascii="AXtManal" w:hAnsi="AXtManal" w:cs="Simplified Arabic"/>
          <w:sz w:val="32"/>
          <w:szCs w:val="32"/>
          <w:rtl/>
          <w:lang w:bidi="ar-EG"/>
        </w:rPr>
        <w:lastRenderedPageBreak/>
        <w:t xml:space="preserve">مع التعذيب </w:t>
      </w:r>
      <w:proofErr w:type="spellStart"/>
      <w:r w:rsidRPr="004051BB">
        <w:rPr>
          <w:rFonts w:ascii="AXtManal" w:hAnsi="AXtManal" w:cs="Simplified Arabic"/>
          <w:sz w:val="32"/>
          <w:szCs w:val="32"/>
          <w:rtl/>
          <w:lang w:bidi="ar-EG"/>
        </w:rPr>
        <w:t>والتسهير</w:t>
      </w:r>
      <w:proofErr w:type="spellEnd"/>
      <w:r w:rsidRPr="004051BB">
        <w:rPr>
          <w:rFonts w:ascii="AXtManal" w:hAnsi="AXtManal" w:cs="Simplified Arabic"/>
          <w:sz w:val="32"/>
          <w:szCs w:val="32"/>
          <w:rtl/>
          <w:lang w:bidi="ar-EG"/>
        </w:rPr>
        <w:t xml:space="preserve"> وانتزاع الاعترافات. لذى أطلب من الدائرة تعويضي عن الضرر الذي لحقني جراء هذا السجن, ثم قدم المُدَّعي أيضا بيانا تفصيليا لرواتبه خلال فترة إيقافه من 9/3/1428هـ إلى 5/9/1430هـ وقدم أيضا صورة من البرقية التي أرسلها لوزير الداخلية متظلما فيها بفترة إيقافه، وأضاف بأنَّه لم يرد أي رد عليها,، وبِسُؤَال الدائرة له لماذا لا يوجد أي رقم أو تاريخ فيما يخص البرقية فذكر أنها سجلت برقم وتاريخ وأرسلت إلى جواله واستعد بإحضار هذه البيانات في الجلسة القادمة، وبعرض ذلك على مُمَثِّل المُدَّعى عليها طلب صورة من الحكم الصادر بحق المدعي, ثم قرر اكتفائه بِمَا قدمه, كما قرر المُدَّعي اكتفائه بِمَا سبق تقديمه وذكره، وبناءً عليه تَمَّ تأجيل الجلسة. وفي يوم الأربعاء الموافق 19/4/1435هـ حضر المُدَّعي في حين تغيب مُمَثِّل المُدَّعى عليها, ثم سألت الدائرة المُدَّعي هل لديه ما يود إضافته فقرر الاكتفاء بِمَا سبق، وبناءً عليه قرَّرَت الدائرة رفع الجلسة للمُدَاوَلَة والنطق بالحكم. </w:t>
      </w:r>
    </w:p>
    <w:p w:rsidR="00240E9A" w:rsidRPr="004051BB" w:rsidRDefault="00240E9A" w:rsidP="00240E9A">
      <w:pPr>
        <w:jc w:val="center"/>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الأسباب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t xml:space="preserve">وبعد سماع الدعوى والإجابة عنها، وبعد الاطلاع على كافة أوراق القضية، ولما كان المُدَّعي يهدف من إقامة دعوى الماثلة إلى إلزام المُدَّعى عليها بالتعويض عن الضرر المادي والمعنوي الناتج عن سجنه مدة تزيد عن محكوميته, فأما ما يتعلق بالاختصاص, فحيث إن الدائرة الجزائية بالمحكمة الإدارية قد فصلت في جريمة المتاجرة بالأسلحة والذخيرة وحيازته سلاح وذخيرة بدون ترخيص وصدر حكم الدائرة النهائي رقم (490/د/ج/15) لعام 1431هـ ضِدَّ المُدَّعي في تاريخ 26/10/1431هـ والذي قضى بإدانة المُدَّعى بِمَا نسب إليه وتعزيره بسجنه لمدة سنة, فبناءً على ذلك فإن الدائرة الجزائية بديوان المظالم هي من نظرت القضية الأصلية، وعليه فإنها والحال هذه تكون مختصة مكانا ونوعا بنظر هذه الدعوى، وطبقا لما ورد بقرار هيئة التدقيق مجتمعة رقم (87) لعام 1432هـ، والذي جاء فيه أن المحاكم الإدارية بديوان المظالم بهيئة قضاء جزائي مختصة بدعاوى الإلغاء والتعويض المقامة ضِدَّ جهات </w:t>
      </w:r>
      <w:r w:rsidRPr="004051BB">
        <w:rPr>
          <w:rFonts w:ascii="AXtManal" w:hAnsi="AXtManal" w:cs="Simplified Arabic"/>
          <w:sz w:val="32"/>
          <w:szCs w:val="32"/>
          <w:rtl/>
          <w:lang w:bidi="ar-EG"/>
        </w:rPr>
        <w:lastRenderedPageBreak/>
        <w:t xml:space="preserve">الضبط الجنائي فيما يتعلق بأعمال الضبطية الجنائية عند تعلقها بالدعوى الجنائية الأصلية التي تخص فيها، واستنادا على التعميم المذكور المتعلق بأعمال الضبطية الجنائية إلغاء وتعويضا، والذي جعل الحق لمن أصابه ضرر بسبب سجنه رفعها أمام المحكمة التي تنظر أصل الدعوى, مِمَّا يدل على أخذ المنظم بالقاعدة المُتَمَثِّلة في أن (قاضي الأصل هو قاضي الفرع), لذا فبناءً على ما تقدم تكون الدائرة الجزائية بديوان المظالم هي المختصة بنظر هذه القضية، ولا ينال من ذلك دفع مُمَثِّل المُدَّعى عليها بأن القضية من اختصاص لجنة التسوية في وزارة الداخلية, إذ أن تكييف هذه القضية على أنها من قضايا الإرهاب فيه نظر حَيْثُ إنَّ المُدَّعي وجه له الاتهام بحيازة أسلحة وبيعها ولم ينسب له أي تهمة تتعلق بإرهاب وأمن الدولة, ثم إن المتهم قد تقدم ببرقية إلى وزير الداخلية يطلب فيها النظر في تعويضه عن الضرر من سجنه وقد مضى عليها أكثر من تسعة أشهر ولم يبت في طلبه، وقد نَصَّ الأمر السامي رقم (7802/م/ب) وتاريخ 6/9/1428هـ على أنَّه تشكل لهذا الغرض لجنة من وزارة الداخلية خلال مدة لا تتجاوز الستين يوما من تاريخ الطلب وفي حال عدم البت فيه خلال المدة المذكورة فله أن يتقدم برفع هذه الدعوى أمام المحكمة, أمَّا بالنسبة للموضوع فإن الثابت أن المُدَّعى عليها قد أوقفت المُدَّعي بتاريخ 10/3/1428هـ, بتهمة ترويج أسلحة، وقد بقي في السجن حتى تاريخ 5/9/1430هـ ثم أفرج عنه بموجب أمر الإفراج الصادر من دائرة المال رقم (هـ ن 1/2/7869) بالكفالة الحضورية، وحَيْثُ إنَّه قد صدر حكم الدائرة رقم (490/د/ج/15) لعام 1431هـ ضِدَّ المُدَّعي في تاريخ 26/10/1431هـ والذي قضى بإدانة المُدَّعي بِمَا نسب إليه من المتاجرة بالأسلحة والذخيرة وحيازته سلاح وذخيرة بدون ترخيص وتعزيره بسجنه لمدة سنة تحتسب من تاريخ إيقافه على ذمة هذه القضية وتغريمه مبلغ خمسمائة ريال, لذا فإن المُدَّعى عليها قد تسببت بسجن المُدَّعي (526) يوما زيادة على الحكم الصادر ضده دون مسوغ نظامي، وحَيْثُ إنَّ المادة (33) من نظام الإجراءات الجزائية نَصَّت على أنَّه (... وفي جميع الأحوال لا يجوز إبقاء المقبوض </w:t>
      </w:r>
      <w:r w:rsidRPr="004051BB">
        <w:rPr>
          <w:rFonts w:ascii="AXtManal" w:hAnsi="AXtManal" w:cs="Simplified Arabic"/>
          <w:sz w:val="32"/>
          <w:szCs w:val="32"/>
          <w:rtl/>
          <w:lang w:bidi="ar-EG"/>
        </w:rPr>
        <w:lastRenderedPageBreak/>
        <w:t xml:space="preserve">عليه موقوفا لأكثر من أربع وعشرين ساعة إلا بأمر كتابي من المحقق), كما نَصَّت المادة (34) من ذات النظام أنه: (يجب على رجل الضبط الجنائي أن يسمع فورا أقوال المتهم المقبوض عليه، وإذا ترجح وجود دلائل كافية على اتهامه فيرسله خلال أربع وعشرين ساعة مع المحضر إلى المحقق الذي يجب عليه أن يستجوب المتهم المقبوض عليه خلال أربع وعشرين ساعة, ثم يأمر بتوفيقه أو الإفراج عنه), كما جاء في المادة (114) من ذات النظام أنه: (ينتهي التوقيف بمضي خمسة أيام, إلا إذا رأى المحقق تمديد مدة التوقيف فيجب- قبل انقضائها- أن يقوم بعرض الأوراق على رئيس فرع هيئة التحقيق والادعاء العام, أو من ينيبه من رؤساء الدوائر في نطاق اختصاصه, ليصدر أمرا بالإفراج عن المتهم أو تمديد مدة التوقيف لمدة أو مددا متعاقبة, على ألا تزيد في مجموعها على أربعين يوما من تاريخ القبض عليه، وفي الحالات التي تتطلب التوقيف مدة أطول يرفع الأمر إلى رئيس هيئة التحقيق والادعاء العام أو من يفوضه من نوابه, ليصدر أمره بالتمديد لمدة أو مدد متعاقبة لا تزيد أي منها على ثلاثين يوما، ولا يزيد مجموعها على مائة وثمانين يوما من تاريخ القبض على المتهم, يتعين بعدها مباشرة إحالته إلى المحكمة المختصة, أو الإفراج عنه)، وعليه فإن المُدَّعى عليها لم تلتزم بالإجراءات الواجبة نظاما,، وذلك من عدم جواز إبقاءه لديها أكثر من مدة أربع وعشرين ساعة، ووجوب إحالته للهيئة، ووجوب الحصول من قبلها على أوامر تمديد إيقافه إذا استلزم الأمر, بل إن الثابت من أوراق القضية أن المُدَّعى عليها لم تحيل القضية إلى شرطة منطقة نجران إلا في تاريخ 3/9/1430هـ كما أثبت ذلك برقية سعادة مساعد المدير العام لشؤون التحقيقات رقم 86928 بتاريخ 25/8/1430هـ، والمتضمن إحالة المُدَّعي لشرطة نجران لاستكمال التحقيقات معه، وجرى إحالته لشرطة منطقة نجران رفق الخطاب رقم 2802 وتاريخ 3/9/1430هـ أي بعد ما يقارب السنتين والنصف تقريبا, حَيْثُ لم تقدم المُدَّعى عليها أوامر التمديد النظامية للفترة التي أمضاها المُدَّعي موقوفا، وبناءً عليه فإن المُدَّعى عليها قد أخطأت في تصرفها ضِدَّ المُدَّعي وقد ولد هذا الخطأ ضررا لحق به تمثل </w:t>
      </w:r>
      <w:r w:rsidRPr="004051BB">
        <w:rPr>
          <w:rFonts w:ascii="AXtManal" w:hAnsi="AXtManal" w:cs="Simplified Arabic"/>
          <w:sz w:val="32"/>
          <w:szCs w:val="32"/>
          <w:rtl/>
          <w:lang w:bidi="ar-EG"/>
        </w:rPr>
        <w:lastRenderedPageBreak/>
        <w:t xml:space="preserve">في حبسه لمدة (526) يوما زيادة عن السنة التي حكم عليه بها، ولا شك أن في ذلك تقييدا لحريته بدون سبب شرعي أو نظامي صحيح, لذا فإنَّه يجب تعويضه عن تلك المدة التي قضاها في السجن تمشيا مع القاعدة الشرعية التي تنص على أن (الضرر يزال) ولا يتأتى إزالة الضرر اللاحق بالمُدَّعي إلا بالتعويض المادي، وقد روي أن عمر بن الخطاب وعثمان بن عفان رضي الله عنهما عوضا من لحقه ضرر معنوي غير مقصود نتج عنه فعل السلطان المشروع أو بسببه فكيف بالضرر الناتج عن الفعل غير المشروع كحالة المدعي, القول بغير ذلك يؤدي إلى عدم رفع الظلم اللاحق بالمدعي, كما يؤدي إلى انتهاك حريات الناس التي صانها الإسلام، والتي أكَّدَ عليها النظام الأساسي للحكم في مادته (36) حَيْثُ نَصَّت على أنه: (لا يجوز تقييد تصرفات أحد أو توقيفه أو حبسه إلا بموجب أحكام النظام)، وحيث نَصَّت المادة السابعة من نظام السجن والتوقيف الصادر بالمرسوم الملكي رقم (م/31) وتاريخ 21/6/1398هـ والتي تحكم الواقعة محل النزاع (... ولا يجوز أن يبقى المسجون أو الموقوف في السجن أو دور التوقيف بعد انتهاء المدة المحددة في أمر إيداعه..)، وحيث وجدت العلاقة السببية بين الخطأ والضرر الناشئ عنه فإن ذلك يكون موجبا لمسؤولية المُدَّعى عليها التقصيرية عن هذا الضرر, حَيْثُ ترتب على هذا الخطأ أضرار مادية واجتماعية ونفسية وجسدية، وحَيْثُ إنَّ أمر تقدير التعويض المناسب والجابر للضرر متروك للقاضي المنوط به الحكم في الدعوى بِمَا يحقق العدالة, لكون ما يلحق الناس جراء السجن من أضرار يتفاوت باختلاف قدر كل شخص وحالة وما يحيط بسجنه من ظروف ومِنْ ثَمَّ يختلف التعويض الجابر لهذه الأضرار, لذا فإن الدائرة وهي بصدد تعويض المُدَّعي عن سجنه تأخذ بعين الاعتبار الظروف الاجتماعية المحيطة به وعمره وما يعمله من عمل وما يحصل عليه من كسب وما لحقه من أضرارا، وتعويضه عن المدة الزائدة التي قضاها بالسجن بدون سبب شرعي أو نظامي بِمَا مقداره خمسمائة وستة وسبعون ريال عن كل يوم أمضاه </w:t>
      </w:r>
      <w:r w:rsidRPr="004051BB">
        <w:rPr>
          <w:rFonts w:ascii="AXtManal" w:hAnsi="AXtManal" w:cs="Simplified Arabic"/>
          <w:sz w:val="32"/>
          <w:szCs w:val="32"/>
          <w:rtl/>
          <w:lang w:bidi="ar-EG"/>
        </w:rPr>
        <w:lastRenderedPageBreak/>
        <w:t xml:space="preserve">موقوفا ما يكفي لرفع الضرر الذي لحق به، ولهذا فإن الدائرة تنتهي إلى إلزام المُدَّعى عليها بدفع مبلغ وقدره ثلاثمائة وألفين وتسعمائة وستة وسبعون ريال. </w:t>
      </w:r>
    </w:p>
    <w:p w:rsidR="00240E9A" w:rsidRPr="004051BB" w:rsidRDefault="00240E9A" w:rsidP="00240E9A">
      <w:pPr>
        <w:jc w:val="lowKashida"/>
        <w:rPr>
          <w:rFonts w:ascii="AXtManal" w:hAnsi="AXtManal" w:cs="Simplified Arabic"/>
          <w:b/>
          <w:bCs/>
          <w:sz w:val="32"/>
          <w:szCs w:val="32"/>
          <w:rtl/>
          <w:lang w:bidi="ar-EG"/>
        </w:rPr>
      </w:pPr>
      <w:r w:rsidRPr="004051BB">
        <w:rPr>
          <w:rFonts w:ascii="AXtManal" w:hAnsi="AXtManal" w:cs="Simplified Arabic"/>
          <w:b/>
          <w:bCs/>
          <w:sz w:val="32"/>
          <w:szCs w:val="32"/>
          <w:rtl/>
        </w:rPr>
        <w:t xml:space="preserve">لذلك حَكَمَتْ الدائرة </w:t>
      </w:r>
      <w:r w:rsidRPr="004051BB">
        <w:rPr>
          <w:rFonts w:ascii="AXtManal" w:hAnsi="AXtManal" w:cs="Simplified Arabic"/>
          <w:b/>
          <w:bCs/>
          <w:sz w:val="32"/>
          <w:szCs w:val="32"/>
          <w:rtl/>
          <w:lang w:bidi="ar-EG"/>
        </w:rPr>
        <w:t xml:space="preserve">بإلزام المُدَّعى عليها (...) بدفع مبلغ وقدره (302,976) ثلاثمائة ألف وألفين وتسعمائة وستة وسبعون ريال للمُدَّعي (...) سعودي الجنسية, لما هو موضح بالأسباب. </w:t>
      </w:r>
    </w:p>
    <w:p w:rsidR="00240E9A" w:rsidRPr="004051BB" w:rsidRDefault="00240E9A" w:rsidP="00240E9A">
      <w:pPr>
        <w:jc w:val="lowKashida"/>
        <w:rPr>
          <w:rFonts w:ascii="AXtManal" w:hAnsi="AXtManal" w:cs="Simplified Arabic"/>
          <w:b/>
          <w:bCs/>
          <w:sz w:val="32"/>
          <w:szCs w:val="32"/>
          <w:rtl/>
          <w:lang w:bidi="ar-EG"/>
        </w:rPr>
      </w:pPr>
      <w:r>
        <w:rPr>
          <w:rFonts w:ascii="AXtManal" w:hAnsi="AXtManal" w:cs="Simplified Arabic"/>
          <w:b/>
          <w:bCs/>
          <w:sz w:val="32"/>
          <w:szCs w:val="32"/>
          <w:rtl/>
          <w:lang w:bidi="ar-EG"/>
        </w:rPr>
        <w:t xml:space="preserve">والله الموفق </w:t>
      </w:r>
      <w:r w:rsidRPr="004051BB">
        <w:rPr>
          <w:rFonts w:ascii="AXtManal" w:hAnsi="AXtManal" w:cs="Simplified Arabic"/>
          <w:b/>
          <w:bCs/>
          <w:sz w:val="32"/>
          <w:szCs w:val="32"/>
          <w:rtl/>
          <w:lang w:bidi="ar-EG"/>
        </w:rPr>
        <w:t xml:space="preserve">وصلى الله وسلم على نبينا محمد وعلى </w:t>
      </w:r>
      <w:proofErr w:type="spellStart"/>
      <w:r w:rsidRPr="004051BB">
        <w:rPr>
          <w:rFonts w:ascii="AXtManal" w:hAnsi="AXtManal" w:cs="Simplified Arabic"/>
          <w:b/>
          <w:bCs/>
          <w:sz w:val="32"/>
          <w:szCs w:val="32"/>
          <w:rtl/>
          <w:lang w:bidi="ar-EG"/>
        </w:rPr>
        <w:t>آله</w:t>
      </w:r>
      <w:proofErr w:type="spellEnd"/>
      <w:r w:rsidRPr="004051BB">
        <w:rPr>
          <w:rFonts w:ascii="AXtManal" w:hAnsi="AXtManal" w:cs="Simplified Arabic"/>
          <w:b/>
          <w:bCs/>
          <w:sz w:val="32"/>
          <w:szCs w:val="32"/>
          <w:rtl/>
          <w:lang w:bidi="ar-EG"/>
        </w:rPr>
        <w:t xml:space="preserve"> وصحبه أجمعين.</w:t>
      </w:r>
    </w:p>
    <w:p w:rsidR="00240E9A" w:rsidRPr="004051BB" w:rsidRDefault="00240E9A" w:rsidP="00240E9A">
      <w:pPr>
        <w:jc w:val="lowKashida"/>
        <w:rPr>
          <w:rFonts w:ascii="AXtManal" w:hAnsi="AXtManal" w:cs="Simplified Arabic"/>
          <w:b/>
          <w:bCs/>
          <w:sz w:val="32"/>
          <w:szCs w:val="32"/>
          <w:rtl/>
          <w:lang w:bidi="ar-EG"/>
        </w:rPr>
      </w:pPr>
      <w:r w:rsidRPr="004051BB">
        <w:rPr>
          <w:rFonts w:ascii="AXtManal" w:hAnsi="AXtManal" w:cs="Simplified Arabic"/>
          <w:b/>
          <w:bCs/>
          <w:sz w:val="32"/>
          <w:szCs w:val="32"/>
          <w:rtl/>
          <w:lang w:bidi="ar-EG"/>
        </w:rPr>
        <w:t>محكمة الاستئناف</w:t>
      </w:r>
    </w:p>
    <w:p w:rsidR="00240E9A" w:rsidRPr="004051BB" w:rsidRDefault="00240E9A" w:rsidP="00240E9A">
      <w:pPr>
        <w:jc w:val="lowKashida"/>
        <w:rPr>
          <w:rFonts w:ascii="AXtManal" w:hAnsi="AXtManal" w:cs="Simplified Arabic"/>
          <w:b/>
          <w:bCs/>
          <w:sz w:val="32"/>
          <w:szCs w:val="32"/>
          <w:rtl/>
          <w:lang w:bidi="ar-EG"/>
        </w:rPr>
      </w:pPr>
      <w:r w:rsidRPr="004051BB">
        <w:rPr>
          <w:rFonts w:ascii="AXtManal" w:hAnsi="AXtManal" w:cs="Simplified Arabic"/>
          <w:b/>
          <w:bCs/>
          <w:sz w:val="32"/>
          <w:szCs w:val="32"/>
          <w:rtl/>
          <w:lang w:bidi="ar-EG"/>
        </w:rPr>
        <w:t>حَكَمَتْ المحكمة بتأييد الحكم فيما انتهي إليه من قضاء.</w:t>
      </w:r>
    </w:p>
    <w:p w:rsidR="00240E9A" w:rsidRDefault="00240E9A" w:rsidP="00240E9A">
      <w:pPr>
        <w:rPr>
          <w:rFonts w:ascii="AXtManal" w:hAnsi="AXtManal" w:cs="Simplified Arabic" w:hint="cs"/>
          <w:b/>
          <w:bCs/>
          <w:sz w:val="32"/>
          <w:szCs w:val="32"/>
          <w:rtl/>
          <w:lang w:bidi="ar-EG"/>
        </w:rPr>
      </w:pPr>
    </w:p>
    <w:p w:rsidR="00240E9A" w:rsidRDefault="00240E9A" w:rsidP="00240E9A">
      <w:pPr>
        <w:rPr>
          <w:rFonts w:ascii="AXtManal" w:hAnsi="AXtManal" w:cs="Simplified Arabic" w:hint="cs"/>
          <w:b/>
          <w:bCs/>
          <w:sz w:val="32"/>
          <w:szCs w:val="32"/>
          <w:rtl/>
          <w:lang w:bidi="ar-EG"/>
        </w:rPr>
      </w:pPr>
    </w:p>
    <w:p w:rsidR="00240E9A" w:rsidRDefault="00240E9A" w:rsidP="00240E9A">
      <w:pPr>
        <w:rPr>
          <w:rFonts w:ascii="AXtManal" w:hAnsi="AXtManal" w:cs="Simplified Arabic" w:hint="cs"/>
          <w:b/>
          <w:bCs/>
          <w:sz w:val="32"/>
          <w:szCs w:val="32"/>
          <w:rtl/>
          <w:lang w:bidi="ar-EG"/>
        </w:rPr>
      </w:pPr>
    </w:p>
    <w:p w:rsidR="00240E9A" w:rsidRDefault="00240E9A" w:rsidP="00240E9A">
      <w:pPr>
        <w:rPr>
          <w:rFonts w:ascii="AXtManal" w:hAnsi="AXtManal" w:cs="Simplified Arabic" w:hint="cs"/>
          <w:b/>
          <w:bCs/>
          <w:sz w:val="32"/>
          <w:szCs w:val="32"/>
          <w:rtl/>
          <w:lang w:bidi="ar-EG"/>
        </w:rPr>
      </w:pPr>
    </w:p>
    <w:p w:rsidR="00240E9A" w:rsidRDefault="00240E9A" w:rsidP="00240E9A">
      <w:pPr>
        <w:rPr>
          <w:rFonts w:ascii="AXtManal" w:hAnsi="AXtManal" w:cs="Simplified Arabic" w:hint="cs"/>
          <w:b/>
          <w:bCs/>
          <w:sz w:val="32"/>
          <w:szCs w:val="32"/>
          <w:rtl/>
          <w:lang w:bidi="ar-EG"/>
        </w:rPr>
      </w:pPr>
    </w:p>
    <w:p w:rsidR="00240E9A" w:rsidRDefault="00240E9A" w:rsidP="00240E9A">
      <w:pPr>
        <w:rPr>
          <w:rFonts w:ascii="AXtManal" w:hAnsi="AXtManal" w:cs="Simplified Arabic" w:hint="cs"/>
          <w:b/>
          <w:bCs/>
          <w:sz w:val="32"/>
          <w:szCs w:val="32"/>
          <w:rtl/>
          <w:lang w:bidi="ar-EG"/>
        </w:rPr>
      </w:pPr>
    </w:p>
    <w:p w:rsidR="00240E9A" w:rsidRDefault="00240E9A" w:rsidP="00240E9A">
      <w:pPr>
        <w:rPr>
          <w:rFonts w:ascii="AXtManal" w:hAnsi="AXtManal" w:cs="Simplified Arabic" w:hint="cs"/>
          <w:b/>
          <w:bCs/>
          <w:sz w:val="32"/>
          <w:szCs w:val="32"/>
          <w:rtl/>
          <w:lang w:bidi="ar-EG"/>
        </w:rPr>
      </w:pPr>
    </w:p>
    <w:p w:rsidR="00240E9A" w:rsidRDefault="00240E9A" w:rsidP="00240E9A">
      <w:pPr>
        <w:rPr>
          <w:rFonts w:ascii="AXtManal" w:hAnsi="AXtManal" w:cs="Simplified Arabic" w:hint="cs"/>
          <w:b/>
          <w:bCs/>
          <w:sz w:val="32"/>
          <w:szCs w:val="32"/>
          <w:rtl/>
          <w:lang w:bidi="ar-EG"/>
        </w:rPr>
      </w:pPr>
    </w:p>
    <w:p w:rsidR="00240E9A" w:rsidRDefault="00240E9A" w:rsidP="00240E9A">
      <w:pPr>
        <w:rPr>
          <w:rFonts w:ascii="AXtManal" w:hAnsi="AXtManal" w:cs="Simplified Arabic" w:hint="cs"/>
          <w:b/>
          <w:bCs/>
          <w:sz w:val="32"/>
          <w:szCs w:val="32"/>
          <w:rtl/>
          <w:lang w:bidi="ar-EG"/>
        </w:rPr>
      </w:pPr>
    </w:p>
    <w:p w:rsidR="00240E9A" w:rsidRPr="004051BB" w:rsidRDefault="00240E9A" w:rsidP="00240E9A">
      <w:pPr>
        <w:rPr>
          <w:rFonts w:ascii="AXtManal" w:hAnsi="AXtManal" w:cs="Simplified Arabic"/>
          <w:b/>
          <w:bCs/>
          <w:sz w:val="32"/>
          <w:szCs w:val="32"/>
          <w:rtl/>
          <w:lang w:bidi="ar-EG"/>
        </w:rPr>
      </w:pPr>
      <w:r w:rsidRPr="004051BB">
        <w:rPr>
          <w:rFonts w:ascii="AXtManal" w:hAnsi="AXtManal" w:cs="Simplified Arabic"/>
          <w:b/>
          <w:bCs/>
          <w:sz w:val="32"/>
          <w:szCs w:val="32"/>
          <w:rtl/>
          <w:lang w:bidi="ar-EG"/>
        </w:rPr>
        <w:t>رقم القضية الابتدائية</w:t>
      </w:r>
      <w:r>
        <w:rPr>
          <w:rFonts w:ascii="AXtManal" w:hAnsi="AXtManal" w:cs="Simplified Arabic" w:hint="cs"/>
          <w:b/>
          <w:bCs/>
          <w:sz w:val="32"/>
          <w:szCs w:val="32"/>
          <w:rtl/>
          <w:lang w:bidi="ar-EG"/>
        </w:rPr>
        <w:t xml:space="preserve"> </w:t>
      </w:r>
      <w:r w:rsidRPr="004051BB">
        <w:rPr>
          <w:rFonts w:ascii="AXtManal" w:hAnsi="AXtManal" w:cs="Simplified Arabic"/>
          <w:b/>
          <w:bCs/>
          <w:sz w:val="32"/>
          <w:szCs w:val="32"/>
          <w:rtl/>
          <w:lang w:bidi="ar-EG"/>
        </w:rPr>
        <w:t xml:space="preserve">3131/4/ق لعام 1434هـ </w:t>
      </w:r>
      <w:r w:rsidRPr="004051BB">
        <w:rPr>
          <w:rFonts w:ascii="AXtManal" w:hAnsi="AXtManal" w:cs="Simplified Arabic"/>
          <w:b/>
          <w:bCs/>
          <w:sz w:val="32"/>
          <w:szCs w:val="32"/>
          <w:rtl/>
          <w:lang w:bidi="ar-EG"/>
        </w:rPr>
        <w:tab/>
      </w:r>
      <w:r w:rsidRPr="004051BB">
        <w:rPr>
          <w:rFonts w:ascii="AXtManal" w:hAnsi="AXtManal" w:cs="Simplified Arabic"/>
          <w:b/>
          <w:bCs/>
          <w:sz w:val="32"/>
          <w:szCs w:val="32"/>
          <w:rtl/>
          <w:lang w:bidi="ar-EG"/>
        </w:rPr>
        <w:tab/>
      </w:r>
      <w:r w:rsidRPr="004051BB">
        <w:rPr>
          <w:rFonts w:ascii="AXtManal" w:hAnsi="AXtManal" w:cs="Simplified Arabic"/>
          <w:b/>
          <w:bCs/>
          <w:sz w:val="32"/>
          <w:szCs w:val="32"/>
          <w:rtl/>
          <w:lang w:bidi="ar-EG"/>
        </w:rPr>
        <w:tab/>
      </w:r>
      <w:r w:rsidRPr="004051BB">
        <w:rPr>
          <w:rFonts w:ascii="AXtManal" w:hAnsi="AXtManal" w:cs="Simplified Arabic"/>
          <w:b/>
          <w:bCs/>
          <w:sz w:val="32"/>
          <w:szCs w:val="32"/>
          <w:rtl/>
          <w:lang w:bidi="ar-EG"/>
        </w:rPr>
        <w:tab/>
      </w:r>
      <w:r w:rsidRPr="004051BB">
        <w:rPr>
          <w:rFonts w:ascii="AXtManal" w:hAnsi="AXtManal" w:cs="Simplified Arabic"/>
          <w:b/>
          <w:bCs/>
          <w:sz w:val="32"/>
          <w:szCs w:val="32"/>
          <w:rtl/>
          <w:lang w:bidi="ar-EG"/>
        </w:rPr>
        <w:tab/>
        <w:t xml:space="preserve"> </w:t>
      </w:r>
    </w:p>
    <w:p w:rsidR="00240E9A" w:rsidRPr="004051BB" w:rsidRDefault="00240E9A" w:rsidP="00240E9A">
      <w:pPr>
        <w:rPr>
          <w:rFonts w:ascii="AXtManal" w:hAnsi="AXtManal" w:cs="Simplified Arabic"/>
          <w:b/>
          <w:bCs/>
          <w:sz w:val="32"/>
          <w:szCs w:val="32"/>
          <w:rtl/>
          <w:lang w:bidi="ar-EG"/>
        </w:rPr>
      </w:pPr>
      <w:r w:rsidRPr="004051BB">
        <w:rPr>
          <w:rFonts w:ascii="AXtManal" w:hAnsi="AXtManal" w:cs="Simplified Arabic"/>
          <w:b/>
          <w:bCs/>
          <w:sz w:val="32"/>
          <w:szCs w:val="32"/>
          <w:rtl/>
          <w:lang w:bidi="ar-EG"/>
        </w:rPr>
        <w:t>رقم الحكم الابتدائي 80/ج/1 لعام 1435هـ</w:t>
      </w:r>
    </w:p>
    <w:p w:rsidR="00240E9A" w:rsidRPr="004051BB" w:rsidRDefault="00240E9A" w:rsidP="00240E9A">
      <w:pPr>
        <w:rPr>
          <w:rFonts w:ascii="AXtManal" w:hAnsi="AXtManal" w:cs="Simplified Arabic"/>
          <w:b/>
          <w:bCs/>
          <w:sz w:val="32"/>
          <w:szCs w:val="32"/>
          <w:rtl/>
          <w:lang w:bidi="ar-EG"/>
        </w:rPr>
      </w:pPr>
      <w:r w:rsidRPr="004051BB">
        <w:rPr>
          <w:rFonts w:ascii="AXtManal" w:hAnsi="AXtManal" w:cs="Simplified Arabic"/>
          <w:b/>
          <w:bCs/>
          <w:sz w:val="32"/>
          <w:szCs w:val="32"/>
          <w:rtl/>
          <w:lang w:bidi="ar-EG"/>
        </w:rPr>
        <w:lastRenderedPageBreak/>
        <w:t xml:space="preserve">رقم قضية الاستئناف 1001/ق لعام 1435هـ </w:t>
      </w:r>
    </w:p>
    <w:p w:rsidR="00240E9A" w:rsidRPr="004051BB" w:rsidRDefault="00240E9A" w:rsidP="00240E9A">
      <w:pPr>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رقم حكم الاستئناف 96/إس/ج/1/4 لعام 1435هـ </w:t>
      </w:r>
    </w:p>
    <w:p w:rsidR="00240E9A" w:rsidRPr="004051BB" w:rsidRDefault="00240E9A" w:rsidP="00240E9A">
      <w:pPr>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تاريخ الجلسة 20/7/1435هـ </w:t>
      </w:r>
    </w:p>
    <w:p w:rsidR="00240E9A" w:rsidRPr="004051BB" w:rsidRDefault="00240E9A" w:rsidP="00240E9A">
      <w:pPr>
        <w:jc w:val="center"/>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الموضوعات </w:t>
      </w:r>
    </w:p>
    <w:p w:rsidR="00240E9A" w:rsidRPr="004051BB" w:rsidRDefault="00240E9A" w:rsidP="00240E9A">
      <w:pPr>
        <w:jc w:val="lowKashida"/>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دعوى- تعويض- إيقاف احتياطي نشوء الحق من تاريخ اكتساب الحكم الجزائي القطعية- أركان المسؤولية- عدم ثبوت الخطأ.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t xml:space="preserve">مطالبة المُدَّعي بالتعويض عن الأضرار التي لحقته لقاء حبسه لمدة خمسة أيام لاتهامه في قضية حيازة متفجرات- صدر للمُدَّعي حكم بعدم الإدانة- عدم تجاوز المُدَّعى عليها في تطبيقها للإجراءات النظامية والتزامها بالإجراءات والمدد المنصوص عليها في نظام الإجراءات الجزائية- عدم اكتمال أركان المَسْؤُولِيَّة الموجبة للتعويض لعدم ثبوت خطأ جهة الإدارة- مؤدى ذلك: رفض الدعوى </w:t>
      </w:r>
    </w:p>
    <w:p w:rsidR="00240E9A" w:rsidRPr="004051BB" w:rsidRDefault="00240E9A" w:rsidP="00240E9A">
      <w:pPr>
        <w:jc w:val="center"/>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الأنظمة واللوائح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t xml:space="preserve">- قرار هيئة التدقيق مجتمعة رقم (87) لعام 1432هـ. </w:t>
      </w:r>
    </w:p>
    <w:p w:rsidR="00240E9A" w:rsidRPr="004051BB" w:rsidRDefault="00240E9A" w:rsidP="00240E9A">
      <w:pPr>
        <w:jc w:val="center"/>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الوقائع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t xml:space="preserve">تتلخص وقائع هذه الدعوى حسبما هو مبين في لائحة دعوى المُدَّعي (...) يحمل السجل المدني رقم (...) والتي تقدم بها إلى فضيلة رئيس المحكمة الإدارية بأبها وجاء فيها أنَّه يطلب التعويض عن الأضرار التي سببتها له المُدَّعى عليها، وذلك لحسبها إياه مدة خمسة أيام على خلفية اتهامه بتفجير قنبلة بملعب قرية </w:t>
      </w:r>
      <w:proofErr w:type="spellStart"/>
      <w:r w:rsidRPr="004051BB">
        <w:rPr>
          <w:rFonts w:ascii="AXtManal" w:hAnsi="AXtManal" w:cs="Simplified Arabic"/>
          <w:sz w:val="32"/>
          <w:szCs w:val="32"/>
          <w:rtl/>
          <w:lang w:bidi="ar-EG"/>
        </w:rPr>
        <w:t>الرقشات</w:t>
      </w:r>
      <w:proofErr w:type="spellEnd"/>
      <w:r w:rsidRPr="004051BB">
        <w:rPr>
          <w:rFonts w:ascii="AXtManal" w:hAnsi="AXtManal" w:cs="Simplified Arabic"/>
          <w:sz w:val="32"/>
          <w:szCs w:val="32"/>
          <w:rtl/>
          <w:lang w:bidi="ar-EG"/>
        </w:rPr>
        <w:t xml:space="preserve"> بمحافظة محايل عسير، وأنَّه قد صدر حكم من الدائرة الجزائية بالمحكمة يقضي بعدم إدانته بحيازة أو استعمال قنبلة </w:t>
      </w:r>
      <w:proofErr w:type="spellStart"/>
      <w:r w:rsidRPr="004051BB">
        <w:rPr>
          <w:rFonts w:ascii="AXtManal" w:hAnsi="AXtManal" w:cs="Simplified Arabic"/>
          <w:sz w:val="32"/>
          <w:szCs w:val="32"/>
          <w:rtl/>
          <w:lang w:bidi="ar-EG"/>
        </w:rPr>
        <w:t>يديوية</w:t>
      </w:r>
      <w:proofErr w:type="spellEnd"/>
      <w:r w:rsidRPr="004051BB">
        <w:rPr>
          <w:rFonts w:ascii="AXtManal" w:hAnsi="AXtManal" w:cs="Simplified Arabic"/>
          <w:sz w:val="32"/>
          <w:szCs w:val="32"/>
          <w:rtl/>
          <w:lang w:bidi="ar-EG"/>
        </w:rPr>
        <w:t xml:space="preserve">، وخلص إلى طلب التعويض عن الضرر الذي </w:t>
      </w:r>
      <w:r w:rsidRPr="004051BB">
        <w:rPr>
          <w:rFonts w:ascii="AXtManal" w:hAnsi="AXtManal" w:cs="Simplified Arabic"/>
          <w:sz w:val="32"/>
          <w:szCs w:val="32"/>
          <w:rtl/>
          <w:lang w:bidi="ar-EG"/>
        </w:rPr>
        <w:lastRenderedPageBreak/>
        <w:t xml:space="preserve">لحق به جراء هذا الاتهام، وتعويضه عن الحبس، وتعويضه عن الضرر الأدبي الذي لحق بسمعته وسمعة أهله.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t xml:space="preserve">وبإحالة هذه القضية للدائرة الإدارية الثانية بالمحكمة حَدَّدت لنظرها جلسة يوم الثلاثاء الموافق 22/9/1434هـ وقررت فيها إحالة القضية إلى إدارة الدعاوى والأحكام لإحالتها للدائرة الجزائية المختصة؛ كون التهمة المنسوبة للمُدَّعي هي من الجرائم التي تختص محاكم الديوان بالفصل فيها بهيئة قضاء جزائي، ولما كان قرار هيئة التدقيق مجتمعة رقم (87) لعام 1432هـ قد تضمن في أسبابه أنَّه إذا كانت الدعوى مِمَّا تختص بنظرة محاكم الديوان تبعا لاختصاصه بنظر بعض الدعاوى الجزئية بنصوص خاصة فإن يستتبع اختصاص محاكم الديوان بهيئة قضاء جزائي بنظر الدعاوى المتعلقة بالدعوى الجنائية الأصلية التي تختص محاكم الديوان بالفصل فيها، وحيث جاء في البند الثاني من المادة السادسة من قرار معالي رئيس ديوان المظالم رقم (242) لعام 1432هـ أنه:= إذا رأت الدائرة مخالفة الإحالة للتوزيع الداخلي بين الدوائر ذات النوع الواحد أحالت الدعوى إلى إدارة الدعاوى والإحكام خلال عشرة أيام عمل من تاريخ ورودها إليها بقرار يثبت بمحضر الجلسة، وعلى الدائرة التي تحال إليها الدعوى مجددا نظرها ولو كانت الإحالة مخالفة لنطاق التوزيع الداخلي.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t xml:space="preserve">وبإحالة القضية للدائرة الجزائية الأولى قامت بتحديد جلسة يوم الإثنين الموافق 3/11/1434هـ موعدا لنظرها، وفيها حضر المُدَّعي في حين تبين عدم حضور مُمَثِّل المُدَّعى عليها إلى ساعة إعداد محضر الجلسة، وبناءً عليه قرَّرَت الدائرة تأجيل نظر القضية لجلسة يوم الأربعاء الموافق 5/11/1434هـ وفيها حضر المُدَّعي كما حضر مُمَثِّل المُدَّعى عليها (...)، وبهذه الجلسة سألت الدائرة المُدَّعي عن دعواه؟ فأحال الدائرة على دعواه المقدمة لفضيلة رئيس المحكمة والواردة بصدر هذا الحكم وطلب تعويضه عن الضرر الذي لحق به من جراء هذا الاتهام وتعويضه عن مدة إيقافه في السجن وهي خمسة أيام وتعويضه عمَّا لحق به وبسمعته وسمعة أهله,، </w:t>
      </w:r>
      <w:r w:rsidRPr="004051BB">
        <w:rPr>
          <w:rFonts w:ascii="AXtManal" w:hAnsi="AXtManal" w:cs="Simplified Arabic"/>
          <w:sz w:val="32"/>
          <w:szCs w:val="32"/>
          <w:rtl/>
          <w:lang w:bidi="ar-EG"/>
        </w:rPr>
        <w:lastRenderedPageBreak/>
        <w:t xml:space="preserve">وبِسُؤَال مُمَثِّل الجهة المُدَّعى عليها عن رده؟ أجاب بأنَّه لم يستلم صورة من لائحة الدعوى ويطلب تزويده بصورة منها وإمهاله لجلسة أخرى فأجابته الدائرة لذلك. وبجلسة يوم الإثنين الموافق 23/12/1434هـ حضر المُدَّعي وطلب من الدائرة إمهاله لجلسة أخرى لتقديم جميع المستندات التي تثبت صحة دعواه, كما حضر مُمَثِّل المُدَّعى عليها (...) وطلب من الدائرة إمهاله لجلسة أخرى لإعداد الرد على دعوى المدعى. وبجلسة يوم الإثنين الموافق 8/1/1435هـ حضر المدعي, في حين تبين عدم حضور مُمَثِّل الجهة المُدَّعى عليها إلى ساعة إعداد محضر الجلسة، وبناءً عليه قرَّرَت الدائرة تأجيل نظر القضية لجلسة يوم الثلاثاء الموافق 9/1/1435هـ وفيها حضر المُدَّعي كما حضر مُمَثِّل المُدَّعى عليها (...)، وبهذه الجلسة قدم المُدَّعي مذكرة تَضَمَّنَت الآتي: 1- قامت المُدَّعى عليها باتهامي بتفجير قنبلة يدوية في قرية </w:t>
      </w:r>
      <w:proofErr w:type="spellStart"/>
      <w:r w:rsidRPr="004051BB">
        <w:rPr>
          <w:rFonts w:ascii="AXtManal" w:hAnsi="AXtManal" w:cs="Simplified Arabic"/>
          <w:sz w:val="32"/>
          <w:szCs w:val="32"/>
          <w:rtl/>
          <w:lang w:bidi="ar-EG"/>
        </w:rPr>
        <w:t>الرقشات</w:t>
      </w:r>
      <w:proofErr w:type="spellEnd"/>
      <w:r w:rsidRPr="004051BB">
        <w:rPr>
          <w:rFonts w:ascii="AXtManal" w:hAnsi="AXtManal" w:cs="Simplified Arabic"/>
          <w:sz w:val="32"/>
          <w:szCs w:val="32"/>
          <w:rtl/>
          <w:lang w:bidi="ar-EG"/>
        </w:rPr>
        <w:t xml:space="preserve"> بمحافظة محايل عسير وتَمَّ القبض على بتاريخ 4/3/1431هـ حتى تاريخ 7/3/1431هـ. 2- صدر حكم ديوان المظالم رقم 588/7/4 لعام 1432هـ في قضية المتفجرات رقم 2452 لعام 1432هـ المُتَضَمّن عدم إدانتي بحيازة أو استعمال قنبلة يدوية لعدم كفاية الأدلة. 3- ترتب على هذا الاتهام إلحاق الضرر بي من الناحية المادية سواء على مستوى تنقلاتي لمتابعة هذه القضية كوني أعمل في الوقت الراهن في منطقة تبوك أو ما ترتب من حرماني من دورات داخلية وخارجية كوني كنت ملتحقا قبلها بدورات من أجل الحصول على دورات تأهيلية أخرى إلا أن هذا الاتهام تسبب في الإضرار بي وحرماني حتى من إجازاتي. 4- ترتب على هذا الاتهام إلحاق الضرر بأسرتي من الناحية المالية ومن الناحية الاجتماعية كوني اتهمت في أمر خطير يلحق الضرر بي ويهدد مركزي الوظيفي والاجتماعي وحرمت من إجازتي المستحقة لي حَيْثُ إنَّ قرار الإجازة يتطلب عدم وجود قضية أو محاكمة ومرفق لكم قرار إجازة رقم 3/16/12093، وحيث توفرت الأركان الثلاث الموجبة للمسؤولية على شرطة محافظة محايل عسير: 1- الخطأ 2- والضرر 3- والعلاقة السببية، واستنادا إلى القاعدة الشرعية لا ضرر ولا ضرار </w:t>
      </w:r>
      <w:r w:rsidRPr="004051BB">
        <w:rPr>
          <w:rFonts w:ascii="AXtManal" w:hAnsi="AXtManal" w:cs="Simplified Arabic"/>
          <w:sz w:val="32"/>
          <w:szCs w:val="32"/>
          <w:rtl/>
          <w:lang w:bidi="ar-EG"/>
        </w:rPr>
        <w:lastRenderedPageBreak/>
        <w:t xml:space="preserve">وكذلك القاعدة الشرعية الضرر يزال وقاعدة الغنم بالغرم فليس للمُدَّعى عليها أن تجني ثمار ومغانم نشاطها دون أن تَتَحَمَّل </w:t>
      </w:r>
      <w:proofErr w:type="spellStart"/>
      <w:r w:rsidRPr="004051BB">
        <w:rPr>
          <w:rFonts w:ascii="AXtManal" w:hAnsi="AXtManal" w:cs="Simplified Arabic"/>
          <w:sz w:val="32"/>
          <w:szCs w:val="32"/>
          <w:rtl/>
          <w:lang w:bidi="ar-EG"/>
        </w:rPr>
        <w:t>مغارمة</w:t>
      </w:r>
      <w:proofErr w:type="spellEnd"/>
      <w:r w:rsidRPr="004051BB">
        <w:rPr>
          <w:rFonts w:ascii="AXtManal" w:hAnsi="AXtManal" w:cs="Simplified Arabic"/>
          <w:sz w:val="32"/>
          <w:szCs w:val="32"/>
          <w:rtl/>
          <w:lang w:bidi="ar-EG"/>
        </w:rPr>
        <w:t xml:space="preserve"> بل إن الفقه الإسلامي يقيم المسؤولية بالتعويض على أساس الفعل الضار لا على فكرة الخطأ حَيْثُ يلتزم محدث الضرر بالضمان ولو كان غير مميز ولا شك أن إقامة المسؤولية التقصيرية لإدارة على أساس الفعل الضار أمثر عدالة حَيْثُ يشمل الفعل الضار جميع عناصره من تعد وتعمد وتسبب ومباشرة وعلى هذا فالضرر هو أساس التعويض، واستنادا إلى المادة الثالثة عشرة من نظام ديوان المظالم الصادر بالمرسوم رقم 78 تاريخ 19/9/1428هـ التي تنص في فقرتها (ج) على </w:t>
      </w:r>
      <w:r w:rsidRPr="004051BB">
        <w:rPr>
          <w:rFonts w:ascii="AXtManal" w:hAnsi="AXtManal" w:cs="Simplified Arabic"/>
          <w:sz w:val="32"/>
          <w:szCs w:val="32"/>
          <w:lang w:bidi="ar-EG"/>
        </w:rPr>
        <w:t></w:t>
      </w:r>
      <w:r w:rsidRPr="004051BB">
        <w:rPr>
          <w:rFonts w:ascii="AXtManal" w:hAnsi="AXtManal" w:cs="Simplified Arabic"/>
          <w:sz w:val="32"/>
          <w:szCs w:val="32"/>
          <w:rtl/>
          <w:lang w:bidi="ar-EG"/>
        </w:rPr>
        <w:t>تختص المحاكم الإدارية بالفصل في دعاوى التعويض التي قدمها ذو الشأن عن قرارات أو أعمال جهة الإدارة</w:t>
      </w:r>
      <w:r w:rsidRPr="004051BB">
        <w:rPr>
          <w:rFonts w:ascii="AXtManal" w:hAnsi="AXtManal" w:cs="Simplified Arabic"/>
          <w:sz w:val="32"/>
          <w:szCs w:val="32"/>
          <w:lang w:bidi="ar-EG"/>
        </w:rPr>
        <w:t></w:t>
      </w:r>
      <w:r w:rsidRPr="004051BB">
        <w:rPr>
          <w:rFonts w:ascii="AXtManal" w:hAnsi="AXtManal" w:cs="Simplified Arabic"/>
          <w:sz w:val="32"/>
          <w:szCs w:val="32"/>
          <w:rtl/>
          <w:lang w:bidi="ar-EG"/>
        </w:rPr>
        <w:t xml:space="preserve">، واستنادا إلى المادة الرابعة من قواعد المرافعات أمام ديوان المظالم الصادر بالمرسوم الملكي رقم 190 وتاريخ 16/11/1409هـ التي تنص على </w:t>
      </w:r>
      <w:r w:rsidRPr="004051BB">
        <w:rPr>
          <w:rFonts w:ascii="AXtManal" w:hAnsi="AXtManal" w:cs="Simplified Arabic"/>
          <w:sz w:val="32"/>
          <w:szCs w:val="32"/>
          <w:lang w:bidi="ar-EG"/>
        </w:rPr>
        <w:t></w:t>
      </w:r>
      <w:r w:rsidRPr="004051BB">
        <w:rPr>
          <w:rFonts w:ascii="AXtManal" w:hAnsi="AXtManal" w:cs="Simplified Arabic"/>
          <w:sz w:val="32"/>
          <w:szCs w:val="32"/>
          <w:rtl/>
          <w:lang w:bidi="ar-EG"/>
        </w:rPr>
        <w:t>فيما لم يرد به نَصَّ خاص لا تسمع الدعاوى المنصوص عليها في الفقرتين (ج- د) من المادة الثالثة عشرة من نظام ديوان المظالم بعد مضي خمس سنوات من تاريخ نشؤ الحق المُدَّعى بهم إن لم يكن هناك ثمة عذر شرعي حال دون رفع الدعوى يثبت لدى الدائرة المختصة بالديوان</w:t>
      </w:r>
      <w:r w:rsidRPr="004051BB">
        <w:rPr>
          <w:rFonts w:ascii="AXtManal" w:hAnsi="AXtManal" w:cs="Simplified Arabic"/>
          <w:sz w:val="32"/>
          <w:szCs w:val="32"/>
          <w:lang w:bidi="ar-EG"/>
        </w:rPr>
        <w:t></w:t>
      </w:r>
      <w:r w:rsidRPr="004051BB">
        <w:rPr>
          <w:rFonts w:ascii="AXtManal" w:hAnsi="AXtManal" w:cs="Simplified Arabic"/>
          <w:sz w:val="32"/>
          <w:szCs w:val="32"/>
          <w:rtl/>
          <w:lang w:bidi="ar-EG"/>
        </w:rPr>
        <w:t xml:space="preserve">، وبناءً عليه أطلب أولا: تعويضي عن فترة سجني خلال الفترة (4/3/1431هـ حتى 7/3/1431هـ. ثانيا: تعويضي عمَّا لحق بي من ضرر مادي في عملي حَيْثُ إني حرمت من التزكية العسكرية ومن الإجازات العرضية والسنوية وكذلك من الدورات الداخلية والخارجية- مرفق الخطاب رقم 3/1/240245 في 26/6/1431هـ والخطاب رقم 3/6/23/9 وتاريخ 27/10/1434هـ. ثالثا: تعويضي عن ما لحق بي من ضرر أدبي ونفسي حَيْثُ إنَّ هذا الاتهام أضر بسمعتي في عملي وأمام زملائي وأسرتي وجماعتي, رابعا: تعويض أسرتي عن الضرر الذي أحدثه هذا الاتهام على مستوى المجتمع عامة وعلى مستواهم النفسي والشخصي خاصة لقاء حرمانهم من </w:t>
      </w:r>
      <w:proofErr w:type="spellStart"/>
      <w:r w:rsidRPr="004051BB">
        <w:rPr>
          <w:rFonts w:ascii="AXtManal" w:hAnsi="AXtManal" w:cs="Simplified Arabic"/>
          <w:sz w:val="32"/>
          <w:szCs w:val="32"/>
          <w:rtl/>
          <w:lang w:bidi="ar-EG"/>
        </w:rPr>
        <w:t>الأجازات</w:t>
      </w:r>
      <w:proofErr w:type="spellEnd"/>
      <w:r w:rsidRPr="004051BB">
        <w:rPr>
          <w:rFonts w:ascii="AXtManal" w:hAnsi="AXtManal" w:cs="Simplified Arabic"/>
          <w:sz w:val="32"/>
          <w:szCs w:val="32"/>
          <w:rtl/>
          <w:lang w:bidi="ar-EG"/>
        </w:rPr>
        <w:t xml:space="preserve"> ومن العلاوات المالية التي حرموا منها بسبب هذا الاتهام-.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lastRenderedPageBreak/>
        <w:t xml:space="preserve">وبسؤال مُمَثِّل المُدَّعى عليها عن رده؟ طلب من الدائرة إمهاله لجلسة أخرى لتقديم الرد على دعوى المُدَّعي كما طلب صورة من الحكم القاضي بعدم إدانة المدعي, فزود بِمَا طلبه كما زود بالمذكرة المقدمة من المُدَّعي في هذه الجلسة. وبجلسة يوم الأربعاء الموافق 10/1/1435هـ حضر المُدَّعي كما حضر مُمَثِّل المُدَّعى عليها (...)، وبهذه الجلسة قدم مُمَثِّل الجهة المُدَّعى عليها مذكرة تَضَمَّنَت الآتي: 1- سلامة الإجراءات المتخذة في القضية وفي حق المُدَّعي لموافقتها نظام الإجراءات بِحَسَب (المادة 114) من نظام الإجراءات الجزائية وبذلك قامت الشرطة محل هيئة التحقيق والادعاء العام في محافظة محايل عسير وقد خول لها النظام بذلك بناءً على أمر وزير الداخلية رقم 4/ب/31786 بتاريخ 2/7/1424هـ والذي نَصَّ على (أن تقوم الجهات الأمنية بتطبيق أحكام نظام الإجراءات الجزائية في المهام التي لم تباشرها الهيئة إلى أن تتمكن من مُمَارَسَة ذلك) فبذلك طبق بحقهم نظام الإجراءات الجزائية والذي يخول الشرطة إيقاف المتهم حتى ستة أشهر من تاريخ إيقافه وبذلك يكون تحت طائلة سلامة الإجراء. 2- نطلب إدخال هيئة التحقيق والادعاء العام في القضية كونها طرفا في موضوع المُدَّعي لقيامهم بالادعاء العام أمام ديوان المظالم وبذلك تكون إقامتها على الشرطة على غير ذي صفة لأنه بالإمكان تلافي الموضوع من قبل الادعاء العام من بدايته، ولو كان هناك خطأ في الإجراءات الجزائية من قبل الشرطة لتم إعادتها إلى شرطة محايل عسير لتلافي تلك الأخطاء بِحَسَب ما هو متبع سواء في التحقيق أو في جميع الاستدلالات.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t xml:space="preserve">3- أن الحكم الصادر بحقه رقم 588/7/4 لعام 1432هـ في قضية المتفجرات رقم 2453 لعام 1432هـ قضى بعدم الإدانة لعدم كفاية الأدلة وهذا لا يعتبر تبرئة له على الرغم من أن القرائن ضده المُتَمَثِّلة بالآتي: 1- ما جاء بأقوال المبلغ (...) والذي يعتبر شاهدا في القضية.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lastRenderedPageBreak/>
        <w:t xml:space="preserve">2- ما جاء في تقرير البحث الجنائي (20/ت) وتاريخ 9/2/1431هـ. 3- تواجده في الموقع. 4- محضر الانتقال والمعاينة. 5- ارتباط أعماله بمثل هذه القضية؟ 6- إنكاره خشية تعرضه للعقوبة. كل ذلك تعتبر قرائن وأدلة تنطوي تحت طائلة الاشتباه في المدعي، ونطلب من فضيلتكم إعادة التحقيق في هذه القضية وإحالتها إلى هيئة التحقيق والادعاء العام بحسب الاختصاص, كما نطلب رفض الدعوى بطلب التعويض لإقامتها على غير ذي صفة-.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t>وبسؤال المُدَّعي عمَّا لديه؟ طلب صورة من مذكرة المُدَّعى علي</w:t>
      </w:r>
      <w:r>
        <w:rPr>
          <w:rFonts w:ascii="AXtManal" w:hAnsi="AXtManal" w:cs="Simplified Arabic"/>
          <w:sz w:val="32"/>
          <w:szCs w:val="32"/>
          <w:rtl/>
          <w:lang w:bidi="ar-EG"/>
        </w:rPr>
        <w:t>ها للرد عليها في الجلسة القادمة</w:t>
      </w:r>
      <w:r w:rsidRPr="004051BB">
        <w:rPr>
          <w:rFonts w:ascii="AXtManal" w:hAnsi="AXtManal" w:cs="Simplified Arabic"/>
          <w:sz w:val="32"/>
          <w:szCs w:val="32"/>
          <w:rtl/>
          <w:lang w:bidi="ar-EG"/>
        </w:rPr>
        <w:t xml:space="preserve">، وبِسُؤَال مُمَثِّل المُدَّعى عليها هل لديه ما يود إضافته؟ أجاب بأنَّه يكتفي بِمَا ورد في مذكرته وطلب إدخال هيئة التحقيق والادعاء العام كونها طرفا في القضية. وبجلسة يوم الإثنين الموافق 6/2/1435هـ حضر المُدَّعي في حين تبين عدم حضور مُمَثِّل المُدَّعى عليها إلى ساعة إعداد محضر الجلسة، وبناءً عليه قرَّرَت الدائرة تأجيل نظر القضية لجلسة يوم الثلاثاء الموافق 7/2/1435هـ وفيها حضر المُدَّعي كما حضر مُمَثِّل المُدَّعى عليها (...),، وبِسُؤَال المُدَّعي هل لديه ما يود إضافته؟ أجاب بأن ما ورد بمذكرة الأمن العام في الجلسة الماضية من أن القضية أقيمت على غير ذي صفة فغير صحيح فشرطة محايل عسير هي من تولت القبض علي والتحقيق معي, كَمَا أنَّ طلب مُمَثِّل المُدَّعى عليها إعادة التحقيق في القضية الصادر بها حكم مكتسب القطعية مخالف للنظام، وختم أقواله بطلب تعويضه عن المدة التي أمضاه في السجن لصدور حكم بعدم إدانته، وبعرض ذلك على مُمَثِّل المُدَّعى عليها؟ طلب إمهاله لجلسة أخرى لإعداد الرد على ما ورد بأقوال المدعي. وبجلسة يوم الأربعاء الموافق 8/2/1435هـ حضر المُدَّعي كما حضر مُمَثِّل المُدَّعى عليها (...),، وبِسُؤَال مُمَثِّل الجهة المُدَّعى عليها عن الرد؟ قدم مذكرة تَضَمَّنَت الآتي: 1- ما ذكره المُدَّعي بشأن طلب إعادة التحقيق من قبلنا بأنَّه غير نظامي نرد على ذلك بأنَّه لو ظهر شيء جديد في القضية أو كان هناك قصور في التحقيق فإنَّه يحق للقاضي إعادة طلب التحقيق وإن كانت القضية المنظورة كونها مرتبطة ببعض، </w:t>
      </w:r>
      <w:r w:rsidRPr="004051BB">
        <w:rPr>
          <w:rFonts w:ascii="AXtManal" w:hAnsi="AXtManal" w:cs="Simplified Arabic"/>
          <w:sz w:val="32"/>
          <w:szCs w:val="32"/>
          <w:rtl/>
          <w:lang w:bidi="ar-EG"/>
        </w:rPr>
        <w:lastRenderedPageBreak/>
        <w:t xml:space="preserve">وحَيْثُ إنَّ المادتين (162- 163) من نظام الإجراءات الجزائية لم تحدد في نظر القضية سواء كانت جنائية أو تعويض. 2- من حَيْثُ الإدخال والتدخل لهيئة التحقيق والادعاء فقد نَصَّت عليه المادة (75/1) من نظام المرافعات الشرعية بأنَّه يحق للمتداعين طلب الإدخال سواء كان كتابة أو مشافهة أثناء الجلسة وفق ما ورد بالمادة (77).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t>وزود المُدَّعي بصورة منها,، وبِسُؤَال المُدَّعي هل لديه ما يود إضافته؟ أجاب بأنَّه يكتفي بِمَا ذكره وقدمه للدائرة وطلبت الدائرة من الجهة المُدَّعى عليها إحضار صورة من أوامر التوقيف والتمديد الصادرة بحق المُدَّعي فأستعد بإحضارها في الجلسة القادمة. وبجلسة يوم الإثنين الموافق 5/3/1435هـ حضر المُدَّعي كما حضر مُمَثِّل المُدَّعى عليها (...)، وبهذه الجلسة سألت الدائرة المُدَّعي عمَّا لديه؟ فأجاب بأنَّه يكتفي ب</w:t>
      </w:r>
      <w:r>
        <w:rPr>
          <w:rFonts w:ascii="AXtManal" w:hAnsi="AXtManal" w:cs="Simplified Arabic"/>
          <w:sz w:val="32"/>
          <w:szCs w:val="32"/>
          <w:rtl/>
          <w:lang w:bidi="ar-EG"/>
        </w:rPr>
        <w:t>أقواله السابقة وما قدمه للدائرة</w:t>
      </w:r>
      <w:r w:rsidRPr="004051BB">
        <w:rPr>
          <w:rFonts w:ascii="AXtManal" w:hAnsi="AXtManal" w:cs="Simplified Arabic"/>
          <w:sz w:val="32"/>
          <w:szCs w:val="32"/>
          <w:rtl/>
          <w:lang w:bidi="ar-EG"/>
        </w:rPr>
        <w:t xml:space="preserve">، وبِسُؤَال مُمَثِّل الجهة المُدَّعى عليها عمَّا طلبته الدائرة منه في الجلسة الماضية؟ أجاب بأن الإدارة القانونية قد خاطبت شرطة محايل عسير مرتين بالخطاب رقم 232 وتأريخ 13/2/1435هـ والخطاب رقم 223 وتأريخ 22/2/1435هـ بتزويدهم بصورة من أوامر التوقيف والتمديد إلا أنَّه لم يردهم شيء من شرطة محايل عسير، ويطلب إمهاله لجلسة أخرى. وبجلسة يوم الأربعاء الموافق 28/3/1435هـ حضر المدعي, كما حضر مُمَثِّل المُدَّعى عليها (...)، وقدم عدة مستندات وذكر بأن الإدارة القانونية قامت بمخاطبة شرطة محايل عسير فزودتهم بالمستندات المقدمة للدائرة ماعدا صورة أمر الإيقاف فلم يستطع الحصول عليه,، وبِسُؤَال المُدَّعي عمَّا لديه تجاه ما ذكره وقدمه مُمَثِّل المُدَّعى عليها؟ أجاب بأنَّه يكتفي بِمَا قدمه وذكره للدائرة. ثم رفعت الجلسة للمُدَاوَلَة والنطق بالحكم. </w:t>
      </w:r>
    </w:p>
    <w:p w:rsidR="00240E9A" w:rsidRPr="004051BB" w:rsidRDefault="00240E9A" w:rsidP="00240E9A">
      <w:pPr>
        <w:jc w:val="center"/>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الأسباب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t xml:space="preserve">بعد سماع الدعوى والإجابة، وبعد الاطلاع على كافة الأوراق المقدمة، وحَيْثُ إنَّ المُدَّعي يتظلم من إيقافه لدى المُدَّعى عليها؛ لاتهامه في قضية حيازة متفجرات حكم </w:t>
      </w:r>
      <w:r w:rsidRPr="004051BB">
        <w:rPr>
          <w:rFonts w:ascii="AXtManal" w:hAnsi="AXtManal" w:cs="Simplified Arabic"/>
          <w:sz w:val="32"/>
          <w:szCs w:val="32"/>
          <w:rtl/>
          <w:lang w:bidi="ar-EG"/>
        </w:rPr>
        <w:lastRenderedPageBreak/>
        <w:t xml:space="preserve">له فيها بعدم الإدانة، ويطلب التعويض عن المدة التي أوقف خلالها وهي خمسة أيام, فإن هذه الدعوى مِمَّا ينعقد لديوان المظالم بهيئة قضاء جزائي ولاية نظرها والفصل فيها؛ طبقا لما ورد بقرار هيئة التدقيق مجتمعة رقم (87) لعام 1432هـ والمعمم على محاكم الديوان بقرار معالي رئيس الديوان بقرار معالي رئيس الديوان رقم (6625) وتاريخ 25/12/1432هـ والذي جاء فيه أن المحاكم الإدارية بديوان المظالم بهيئة قضاء جزائي مختصة بدعاوى الإلغاء والتعويض المقامة ضِدَّ جهات الضبط الجنائي فيما يتعلق بأعمال الضبطية الجنائية عند تعلقها بالدعوى الجنائية الأصلية التي تختص بالفصل فيها وفقا لما جاء بالمادة الثامنة فقرة (و) من نظام ديوان المظالم الصادر بالمرسوم الملكي رقك م/51 وتأريخ 17/7/1402هـ.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t xml:space="preserve">وحيث نشأ الحق المُدَّعى به من تاريخ اكتساب الحكم الجزائي القطعية في 15/4/1434هـ، وأقام المُدَّعي دعواه هذه أمام الديوان بتاريخ 20/9/2434هـ فإنها والحال ما ذكر مقبولة شكلا؛ وفقا للمادة الرابعة من قواعد المرافعات والإجراءات أمام الديوان.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t xml:space="preserve">أما من حَيْثُ الموضوع فإن الثابت أن المُدَّعي قد أوقف لدى المُدَّعى عليها مدة خمسة أيام من تأريخ 4/3/1431هـ وحتى تأريخ 7/3/1431هـ على ذمة قضية متفجرات؛ كونها من القضايا الموجبة للتوقيف استنادا إلى القرار الوزاري رقم (1900) وتاريخ 9/7/1428هـ، وحيث تبين للدائرة التزام المُدَّعى عليها بالإجراءات النظامية، والمدد المنصوص عليها في المادتين الثالثة عشرة بعد المائة والرابعة عشرة بعد المائة من نظام الإجراءات الجزائية الصادر بالمرسوم الملكي رقم م/39 وتأريخ 28/7/1422هـ، والمختصة بتطبيقها؛ كونها تحل محل هيئة التحقيق والادعاء العام في محافظة محايل عسير لعدم وجود فرع للهيئة يقوم بمهام التحقيق, استنادا على تعميم وزير الداخلية رقم 4/ب/31786 وتأريخ 2/7/1424هـ والمتضمن (أن تقوم </w:t>
      </w:r>
      <w:r w:rsidRPr="004051BB">
        <w:rPr>
          <w:rFonts w:ascii="AXtManal" w:hAnsi="AXtManal" w:cs="Simplified Arabic"/>
          <w:sz w:val="32"/>
          <w:szCs w:val="32"/>
          <w:rtl/>
          <w:lang w:bidi="ar-EG"/>
        </w:rPr>
        <w:lastRenderedPageBreak/>
        <w:t xml:space="preserve">الجهات الأمنية بتطبيق أحكام نظام الإجراءات الجزائية في المهام التي لم تباشرها هيئة التحقيق... الخ).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t xml:space="preserve">وبناءً على ما تقدم فإنَّه لم يظهر للدائرة أن المُدَّعى عليها قد أخطأت فيما قامت به من إيقاف المدعي، وما اتخذته من إجراءات, لذا فإن مطالبة المُدَّعي بالتعويض لا تقوم على أساس صحيح, إذ أن الحكم بالتعويض استنادا على حصول الخطأ يلزم فيه توفر ثلاثة أركان لتحقق المسؤولية- الموجبة للتعويض- وقيامها وهي الخطأ والضرر وعلاقة السببية بينهما, لا سيما وأن منطوق الحكم الصادر بحق المُدَّعي قضى بعدم إدانته لما نسب إليه لعدم كفاية الأدلة, مِمَّا يعني وجود التهمة أصلا إلا أن الأدلة لا ترقى قضاء لتعزيره، وهي كافية تحقيقا لاتهامه. </w:t>
      </w:r>
    </w:p>
    <w:p w:rsidR="00240E9A" w:rsidRPr="004051BB" w:rsidRDefault="00240E9A" w:rsidP="00240E9A">
      <w:pPr>
        <w:jc w:val="lowKashida"/>
        <w:rPr>
          <w:rFonts w:ascii="AXtManal" w:hAnsi="AXtManal" w:cs="Simplified Arabic"/>
          <w:b/>
          <w:bCs/>
          <w:sz w:val="32"/>
          <w:szCs w:val="32"/>
          <w:rtl/>
          <w:lang w:bidi="ar-EG"/>
        </w:rPr>
      </w:pPr>
      <w:r w:rsidRPr="004051BB">
        <w:rPr>
          <w:rFonts w:ascii="AXtManal" w:hAnsi="AXtManal" w:cs="Simplified Arabic"/>
          <w:b/>
          <w:bCs/>
          <w:sz w:val="32"/>
          <w:szCs w:val="32"/>
          <w:rtl/>
        </w:rPr>
        <w:t xml:space="preserve">لذلك حَكَمَتْ الدائرة </w:t>
      </w:r>
      <w:r w:rsidRPr="004051BB">
        <w:rPr>
          <w:rFonts w:ascii="AXtManal" w:hAnsi="AXtManal" w:cs="Simplified Arabic"/>
          <w:b/>
          <w:bCs/>
          <w:sz w:val="32"/>
          <w:szCs w:val="32"/>
          <w:rtl/>
          <w:lang w:bidi="ar-EG"/>
        </w:rPr>
        <w:t xml:space="preserve">برفض الدعوى المقامة من (...) سعودي الجنسية ضِدَّ (...) لما هو موضح بالأسباب. </w:t>
      </w:r>
    </w:p>
    <w:p w:rsidR="00240E9A" w:rsidRPr="004051BB" w:rsidRDefault="00240E9A" w:rsidP="00240E9A">
      <w:pPr>
        <w:jc w:val="lowKashida"/>
        <w:rPr>
          <w:rFonts w:ascii="AXtManal" w:hAnsi="AXtManal" w:cs="Simplified Arabic"/>
          <w:b/>
          <w:bCs/>
          <w:sz w:val="32"/>
          <w:szCs w:val="32"/>
          <w:rtl/>
          <w:lang w:bidi="ar-EG"/>
        </w:rPr>
      </w:pPr>
      <w:r>
        <w:rPr>
          <w:rFonts w:ascii="AXtManal" w:hAnsi="AXtManal" w:cs="Simplified Arabic"/>
          <w:b/>
          <w:bCs/>
          <w:sz w:val="32"/>
          <w:szCs w:val="32"/>
          <w:rtl/>
          <w:lang w:bidi="ar-EG"/>
        </w:rPr>
        <w:t xml:space="preserve">والله الموفق </w:t>
      </w:r>
      <w:r w:rsidRPr="004051BB">
        <w:rPr>
          <w:rFonts w:ascii="AXtManal" w:hAnsi="AXtManal" w:cs="Simplified Arabic"/>
          <w:b/>
          <w:bCs/>
          <w:sz w:val="32"/>
          <w:szCs w:val="32"/>
          <w:rtl/>
          <w:lang w:bidi="ar-EG"/>
        </w:rPr>
        <w:t xml:space="preserve">وصلى الله وسلم على نبينا محمد وعلى </w:t>
      </w:r>
      <w:proofErr w:type="spellStart"/>
      <w:r w:rsidRPr="004051BB">
        <w:rPr>
          <w:rFonts w:ascii="AXtManal" w:hAnsi="AXtManal" w:cs="Simplified Arabic"/>
          <w:b/>
          <w:bCs/>
          <w:sz w:val="32"/>
          <w:szCs w:val="32"/>
          <w:rtl/>
          <w:lang w:bidi="ar-EG"/>
        </w:rPr>
        <w:t>آله</w:t>
      </w:r>
      <w:proofErr w:type="spellEnd"/>
      <w:r w:rsidRPr="004051BB">
        <w:rPr>
          <w:rFonts w:ascii="AXtManal" w:hAnsi="AXtManal" w:cs="Simplified Arabic"/>
          <w:b/>
          <w:bCs/>
          <w:sz w:val="32"/>
          <w:szCs w:val="32"/>
          <w:rtl/>
          <w:lang w:bidi="ar-EG"/>
        </w:rPr>
        <w:t xml:space="preserve"> وصحبه أجمعين.</w:t>
      </w:r>
    </w:p>
    <w:p w:rsidR="00240E9A" w:rsidRPr="004051BB" w:rsidRDefault="00240E9A" w:rsidP="00240E9A">
      <w:pPr>
        <w:jc w:val="lowKashida"/>
        <w:rPr>
          <w:rFonts w:ascii="AXtManal" w:hAnsi="AXtManal" w:cs="Simplified Arabic"/>
          <w:b/>
          <w:bCs/>
          <w:sz w:val="32"/>
          <w:szCs w:val="32"/>
          <w:rtl/>
          <w:lang w:bidi="ar-EG"/>
        </w:rPr>
      </w:pPr>
      <w:r w:rsidRPr="004051BB">
        <w:rPr>
          <w:rFonts w:ascii="AXtManal" w:hAnsi="AXtManal" w:cs="Simplified Arabic"/>
          <w:b/>
          <w:bCs/>
          <w:sz w:val="32"/>
          <w:szCs w:val="32"/>
          <w:rtl/>
          <w:lang w:bidi="ar-EG"/>
        </w:rPr>
        <w:t>محكمة الاستئناف</w:t>
      </w:r>
    </w:p>
    <w:p w:rsidR="00240E9A" w:rsidRPr="004051BB" w:rsidRDefault="00240E9A" w:rsidP="00240E9A">
      <w:pPr>
        <w:jc w:val="lowKashida"/>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حَكَمَتْ المحكمة بتأييد الحكم فيما انتهي إليه من قضاء. </w:t>
      </w:r>
    </w:p>
    <w:p w:rsidR="00240E9A" w:rsidRPr="004051BB" w:rsidRDefault="00240E9A" w:rsidP="00240E9A">
      <w:pPr>
        <w:rPr>
          <w:rFonts w:ascii="AXtManal" w:hAnsi="AXtManal" w:cs="Simplified Arabic"/>
          <w:b/>
          <w:bCs/>
          <w:sz w:val="32"/>
          <w:szCs w:val="32"/>
          <w:rtl/>
          <w:lang w:bidi="ar-EG"/>
        </w:rPr>
      </w:pPr>
      <w:r w:rsidRPr="004051BB">
        <w:rPr>
          <w:rFonts w:ascii="AXtManal" w:hAnsi="AXtManal" w:cs="Simplified Arabic"/>
          <w:sz w:val="32"/>
          <w:szCs w:val="32"/>
          <w:rtl/>
          <w:lang w:bidi="ar-EG"/>
        </w:rPr>
        <w:br w:type="page"/>
      </w:r>
      <w:r w:rsidRPr="004051BB">
        <w:rPr>
          <w:rFonts w:ascii="AXtManal" w:hAnsi="AXtManal" w:cs="Simplified Arabic"/>
          <w:b/>
          <w:bCs/>
          <w:sz w:val="32"/>
          <w:szCs w:val="32"/>
          <w:rtl/>
          <w:lang w:bidi="ar-EG"/>
        </w:rPr>
        <w:lastRenderedPageBreak/>
        <w:t xml:space="preserve">رقم القضية الابتدائية664/12/ق لعام 1434هـ </w:t>
      </w:r>
      <w:r w:rsidRPr="004051BB">
        <w:rPr>
          <w:rFonts w:ascii="AXtManal" w:hAnsi="AXtManal" w:cs="Simplified Arabic"/>
          <w:b/>
          <w:bCs/>
          <w:sz w:val="32"/>
          <w:szCs w:val="32"/>
          <w:rtl/>
          <w:lang w:bidi="ar-EG"/>
        </w:rPr>
        <w:tab/>
      </w:r>
      <w:r w:rsidRPr="004051BB">
        <w:rPr>
          <w:rFonts w:ascii="AXtManal" w:hAnsi="AXtManal" w:cs="Simplified Arabic"/>
          <w:b/>
          <w:bCs/>
          <w:sz w:val="32"/>
          <w:szCs w:val="32"/>
          <w:rtl/>
          <w:lang w:bidi="ar-EG"/>
        </w:rPr>
        <w:tab/>
      </w:r>
      <w:r w:rsidRPr="004051BB">
        <w:rPr>
          <w:rFonts w:ascii="AXtManal" w:hAnsi="AXtManal" w:cs="Simplified Arabic"/>
          <w:b/>
          <w:bCs/>
          <w:sz w:val="32"/>
          <w:szCs w:val="32"/>
          <w:rtl/>
          <w:lang w:bidi="ar-EG"/>
        </w:rPr>
        <w:tab/>
      </w:r>
      <w:r w:rsidRPr="004051BB">
        <w:rPr>
          <w:rFonts w:ascii="AXtManal" w:hAnsi="AXtManal" w:cs="Simplified Arabic"/>
          <w:b/>
          <w:bCs/>
          <w:sz w:val="32"/>
          <w:szCs w:val="32"/>
          <w:rtl/>
          <w:lang w:bidi="ar-EG"/>
        </w:rPr>
        <w:tab/>
      </w:r>
      <w:r w:rsidRPr="004051BB">
        <w:rPr>
          <w:rFonts w:ascii="AXtManal" w:hAnsi="AXtManal" w:cs="Simplified Arabic"/>
          <w:b/>
          <w:bCs/>
          <w:sz w:val="32"/>
          <w:szCs w:val="32"/>
          <w:rtl/>
          <w:lang w:bidi="ar-EG"/>
        </w:rPr>
        <w:tab/>
        <w:t xml:space="preserve"> </w:t>
      </w:r>
    </w:p>
    <w:p w:rsidR="00240E9A" w:rsidRPr="004051BB" w:rsidRDefault="00240E9A" w:rsidP="00240E9A">
      <w:pPr>
        <w:rPr>
          <w:rFonts w:ascii="AXtManal" w:hAnsi="AXtManal" w:cs="Simplified Arabic"/>
          <w:b/>
          <w:bCs/>
          <w:sz w:val="32"/>
          <w:szCs w:val="32"/>
          <w:rtl/>
          <w:lang w:bidi="ar-EG"/>
        </w:rPr>
      </w:pPr>
      <w:r w:rsidRPr="004051BB">
        <w:rPr>
          <w:rFonts w:ascii="AXtManal" w:hAnsi="AXtManal" w:cs="Simplified Arabic"/>
          <w:b/>
          <w:bCs/>
          <w:sz w:val="32"/>
          <w:szCs w:val="32"/>
          <w:rtl/>
          <w:lang w:bidi="ar-EG"/>
        </w:rPr>
        <w:t>رقم الحكم الابتدائي 167/د/ج/1/12 لعام 1435هـ</w:t>
      </w:r>
    </w:p>
    <w:p w:rsidR="00240E9A" w:rsidRPr="004051BB" w:rsidRDefault="00240E9A" w:rsidP="00240E9A">
      <w:pPr>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رقم قضية الاستئناف 1365/ق لعام 1435هـ </w:t>
      </w:r>
    </w:p>
    <w:p w:rsidR="00240E9A" w:rsidRPr="004051BB" w:rsidRDefault="00240E9A" w:rsidP="00240E9A">
      <w:pPr>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رقم حكم الاستئناف 95/إس/ج/1/4 لعام 1435هـ </w:t>
      </w:r>
    </w:p>
    <w:p w:rsidR="00240E9A" w:rsidRPr="004051BB" w:rsidRDefault="00240E9A" w:rsidP="00240E9A">
      <w:pPr>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تاريخ الجلسة 20/7/1435هـ </w:t>
      </w:r>
    </w:p>
    <w:p w:rsidR="00240E9A" w:rsidRPr="004051BB" w:rsidRDefault="00240E9A" w:rsidP="00240E9A">
      <w:pPr>
        <w:jc w:val="center"/>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الموضوعات </w:t>
      </w:r>
    </w:p>
    <w:p w:rsidR="00240E9A" w:rsidRPr="004051BB" w:rsidRDefault="00240E9A" w:rsidP="00240E9A">
      <w:pPr>
        <w:jc w:val="lowKashida"/>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دعوى- تعويض- مناط اختصاص ديوان المظالم بهيئة قضاء جزائي بدعاوى الإلغاء والتعويض المقامة ضِدَّ جهات الضبط الجنائي- مخالفة الإجراءات النظامية التوقيف- تقدير التعويض.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t xml:space="preserve">- طلب المُدَّعى بإلزام الجهة (المباحث الإدارية) بتعويضه عن فترة إيقافه لديها بتهمة الرشوة- اختصاص ديوان المظالم بهيئة قضاء جزائي بدعاوى الإلغاء والتعويض المقامة ضِدَّ جهات الضبط الجنائي فيما يتعلق بأعمال الضبطية الجنائية عند تعلقها بالدعوى الجنائية الأصلية التي تختص بها- مخالفة الجملة المُدَّعى عليها الإجراءات النظامية للتوقيف، وعدم تقديمها أوامر التوقيف والتمديد النظامية للفترة التي أمضاها المُدَّعى موقوفا لديها- مؤدى ذلك: توافر ركن الخطأ في جانبها مِمَّا ألحق ضرر بالمدعى- مراعاة الظروف الاجتماعية المحيطة بالمُدَّعى وعمره وعمله وما يحصل عليه من كسب عند تقدير التعويض- أثر ذلك فإلزام الجملة بدفع مبلغ... للمدعى. </w:t>
      </w:r>
    </w:p>
    <w:p w:rsidR="00240E9A" w:rsidRPr="004051BB" w:rsidRDefault="00240E9A" w:rsidP="00240E9A">
      <w:pPr>
        <w:jc w:val="center"/>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الأنظمة واللوائح </w:t>
      </w:r>
    </w:p>
    <w:p w:rsidR="00240E9A" w:rsidRPr="004051BB" w:rsidRDefault="00240E9A" w:rsidP="00240E9A">
      <w:pPr>
        <w:numPr>
          <w:ilvl w:val="0"/>
          <w:numId w:val="28"/>
        </w:numPr>
        <w:spacing w:after="0" w:line="240" w:lineRule="auto"/>
        <w:jc w:val="lowKashida"/>
        <w:rPr>
          <w:rFonts w:ascii="AXtManal" w:hAnsi="AXtManal" w:cs="Simplified Arabic"/>
          <w:sz w:val="32"/>
          <w:szCs w:val="32"/>
          <w:rtl/>
          <w:lang w:bidi="ar-EG"/>
        </w:rPr>
      </w:pPr>
      <w:r w:rsidRPr="004051BB">
        <w:rPr>
          <w:rFonts w:ascii="AXtManal" w:hAnsi="AXtManal" w:cs="Simplified Arabic"/>
          <w:sz w:val="32"/>
          <w:szCs w:val="32"/>
          <w:rtl/>
          <w:lang w:bidi="ar-EG"/>
        </w:rPr>
        <w:t xml:space="preserve">النظام الأساسي للحكم الصادر بالمرسوم الملكي رقم (أ/90) وتاريخ 27/8/1412هـ- المادة (36). </w:t>
      </w:r>
    </w:p>
    <w:p w:rsidR="00240E9A" w:rsidRPr="004051BB" w:rsidRDefault="00240E9A" w:rsidP="00240E9A">
      <w:pPr>
        <w:numPr>
          <w:ilvl w:val="0"/>
          <w:numId w:val="28"/>
        </w:numPr>
        <w:spacing w:after="0" w:line="240" w:lineRule="auto"/>
        <w:jc w:val="lowKashida"/>
        <w:rPr>
          <w:rFonts w:ascii="AXtManal" w:hAnsi="AXtManal" w:cs="Simplified Arabic"/>
          <w:sz w:val="32"/>
          <w:szCs w:val="32"/>
          <w:lang w:bidi="ar-EG"/>
        </w:rPr>
      </w:pPr>
      <w:r w:rsidRPr="004051BB">
        <w:rPr>
          <w:rFonts w:ascii="AXtManal" w:hAnsi="AXtManal" w:cs="Simplified Arabic"/>
          <w:sz w:val="32"/>
          <w:szCs w:val="32"/>
          <w:rtl/>
          <w:lang w:bidi="ar-EG"/>
        </w:rPr>
        <w:lastRenderedPageBreak/>
        <w:t xml:space="preserve">المواد (33,34,114) من نظام الإجراءات الجزائية الصادر بالمرسوم الملكي رقم (م/39) وتاريخ 28/7/1422هـ. </w:t>
      </w:r>
    </w:p>
    <w:p w:rsidR="00240E9A" w:rsidRPr="004051BB" w:rsidRDefault="00240E9A" w:rsidP="00240E9A">
      <w:pPr>
        <w:jc w:val="center"/>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الوقائع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t xml:space="preserve">تتحصل وقائع الدعوى في أن المُدَّعي (...) تقدم إلى المحكمة الإدارية بابها بلائحة دعوى مفادها, أنَّه قبض عليه من قبل المباحث الإدارية بنجران وهو على رأس العمل، وكبلت يداه ورجلاه وأخرج من مقر عمله أمام المراجعين والمسافرين,، وذلك بتاريخ 21/10/1429هـ، وأخذ إلى مقر المباحث الإدارية بمنطقة نجران وقضى هناك عشرة أيام في السجن الانفرادي لدى المباحث الإدارية بتهمة الرشوة, ثم أُحِيْلَ للسجن العام وأكمل فيه بقية الثلاثة أشهر، وأخرج من السجن بتاريخ 21/1/1430هـ، وخلص إلى طلب تعويضه عن العشرة أيام التي قضاها في المباحث الإدارية بمبلغ عشرة آلاف عن كل يوم، وتعويضه بمبلغ خمسة آلاف ريال عن بقية الأيام التي قضاها في السجن العام.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t xml:space="preserve">وبإحالة القضية للدائرة الإدارية الثالثة بالمحكمة الإدارية بأبها, عقدت عدة جلسات لنظرها ثم أصدرت حكمها رقم (15/د/إ/3/4 لعام 1433هـ) بتاريخ 2/2/1433هـ والذي انتهى إلى عدم اختصاص الدائرة نوعيا بنظر هذه الدعوى، وباعتراض المُدَّعي على الحكم تَمَّ إحالتها إلى الدائرة الإدارية الثالثة بمحكمة الاستئناف الإدارية بمنطقة الرياض والتي أصدرت حكمها رقم (625/3 لعام 1433هـ) بتاريخ 1/6/1433هـ، والذي انتهى إلى نقض الحكم المذكور بناءً على أنَّه كان على الدائرة أن تحيل القضية لإدارة الدعاوى والأحكام بقرار يثبت في محضر جلسة لتحيلها هذه الإدارة إلى الجزائية المختصة وبإعادتها إلى الدائرة الثالثة بالمحكمة الإدارية بأبها, أصدرت قرارها رقم (17/د/إ/3/4 لعام 1434هـ)، والذي انتهى إلى إحالة أوراق القضية إلى المحكمة الإدارية بنجران, بناءً على قرار معالي رئيس ديوان المظالم رقم (204) لعام 1433هـ والمتضمن في البند أولا منه بأن: (تحال جميع الدعاوى المنظورة أمام المحكمة الإدارية بأبها والتي لم تنته المرافعة فيها، وهي من اختصاص المحكمتين </w:t>
      </w:r>
      <w:r w:rsidRPr="004051BB">
        <w:rPr>
          <w:rFonts w:ascii="AXtManal" w:hAnsi="AXtManal" w:cs="Simplified Arabic"/>
          <w:sz w:val="32"/>
          <w:szCs w:val="32"/>
          <w:rtl/>
          <w:lang w:bidi="ar-EG"/>
        </w:rPr>
        <w:lastRenderedPageBreak/>
        <w:t xml:space="preserve">الإداريتين بجازان ونجران إليهما...), كما تضمن القرار النص على العمل به اعتبارا من 14/6/1433هـ، وبإحالة القضية لهذه الدائرة قيدتها وَحَدَّدت لها يوم الإثنين 19/6/1434هـ لنظرها تبين فيه تخلف أطراف الدعوى عن الحضور, ثم حَدَّدت جلسة أخرى في يوم الإثنين 15/8/1434هـ, تبين فيها أيضا تخلف أطراف الدعوى، وفي جلسة يوم الإثنين 10/11/1423هـ حضر أطراف الدعوى، وبِسُؤَال المُدَّعي عن دعواه, فأجاب بأنَّه تَمَّ القبض عليه من قبل المباحث الإدارية بمنطقة نجران وهو على رأس العمل، وقاموا بتكبيله بالسلاسل وأخرجوه من عمله أمام المراجعين والمسافرين,، وذلك في تاريخ 21/10/1429هـ, ثم بعد ذلك تَمَّ اقتياده إلى مقر المباحث الإدارية وقضى عشرة أيام في السجن الانفرادي لدى المباحث الإدارية بتهمة الرشوة, ثم تَمَّ نقله إلى السجن العام بمنطقة نجران، وأكمل بقية المدة ثلاثة أشهر، وتَمَّ إخراجه من السجن بتاريخ 21/1/1430هـ، وعليه فإنَّه يطلب تعويضه عن كامل مدة توقيفه بمبلغ 10 عشرة آلاف ريال عن كل يوم مقابل الأيام التي قضاها في مقر المباحث الإدارية، وتعويضه بمبلغ 5 خمسة آلاف ريال عن كل يوم مقابل الأيام التي قضاها في السجن العام, كما طلب تعويضه عن الأضرار المعنوية والنفسية التي لحقت به,، وبِسُؤَال مُمَثِّل المُدَّعى عليها عن رده عن دعوى المدعي, فأجاب بأنَّه يطلب صورة من لائحة دعوى المُدَّعي وطلب أجلاء للرد، وفي جلسة يوم الثلاثاء 16/1/1435هـ حضر أطراف الدعوى وقدم مُمَثِّل المُدَّعى عليها مذكرة جوابية تَضَمَّنَت أن المُدَّعي تَمَّ القبض عليه من جهة الضبط المختصة (المباحث الإدارية) وأوقف على ذمة قضية رشوة كونها من الجرائم الكبيرة وفقا للقرار الوزاري رقم (1900) وتاريخ 9/7/1428هـ, ثم قامت جهة الضبط (المباحث الإدارية) بإجراء جمع المعلومات والاستدلالات الهامة في القضية ثم تَمَّ بعثها لجهة التحقيق والادعاء والتي خلصت إلى حفظ الاتهام بحق المُدَّعي لعدم كفاية الأدلة، وعليه فإن المباحث الإدارية اتخذت كافة الإجراءات النظامية فيما يتعلق بمرحلة جمع الاستدلالات وصولا لإحالته لهيئة الرقابة والتحقيق, ثم انتهت المذكرة إلى طلب رفض </w:t>
      </w:r>
      <w:r w:rsidRPr="004051BB">
        <w:rPr>
          <w:rFonts w:ascii="AXtManal" w:hAnsi="AXtManal" w:cs="Simplified Arabic"/>
          <w:sz w:val="32"/>
          <w:szCs w:val="32"/>
          <w:rtl/>
          <w:lang w:bidi="ar-EG"/>
        </w:rPr>
        <w:lastRenderedPageBreak/>
        <w:t xml:space="preserve">موضوع الدعوى، وبعرض ذلك على المُدَّعي طلب أجلا للرد، وفي جلسة يوم الثلاثاء 14/2/1434هـ, حضر أطراف الدعوى، وبِسُؤَال المُدَّعي عن رده على ما جاء في مذكرة المُدَّعى عليها, مذكرة جوابية تَضَمَّنَت أنَّه ورد في مذكرة المُدَّعى عليها أن إيقافه كان متوافقا مع القرار الوزاري رقم (1900) وتاريخ 9/7/1428هـ، ومع نظام الإجراءات الجزائية الذي أجاز لجهات التحقيق الحق في إيقاف المتهم لمدد تصل في مجموعها إلى ستة أشهر, فهذا لا يصح أن يسجن أي شخص وفقا لظاهر أي مادة وإنما وفقا لموضوع ومضمون المادة، وبالرجوع إلى المادة (113) من نظام الإجراءات الجزائية نجدها نَصَّت على: (.. إذا كانت مصلحة التوقيف تستوجب توقيفه لمنعه من الهروب أو من التأثير على سير التحقيق فعلى المحقق إصدار أمر توقيف مدة لا تزيد عن خمسة أيام من تاريخ القبض عليه), فلا مجال لتوقيفه بحجة المنع من الهرب كونه موظفا عاما معلوم محل الإقامة، ولا يوجد مبرر لتوقيفه لعدم وجود أي دليل لاتهامه, فرغم ذلك فلم يتم توقيفه خمسة أيام وإنما ثلاثة أشهر, ثم أشار إلى أنَّه وقع عليه خطأ فادح من المُدَّعى عليها تسبب بأضرار نفسية واجتماعية وجسدية ومالية، وختمها بإصراره على طلب التعويض، وبعرضها على مُمَثِّل المُدَّعى عليها طلب أجلا للرد, ثم طلبت الدائرة من مُمَثِّل المُدَّعى عليها إحضار أوامر تمديد التوقيف للمدعي، وطلبت من المُدَّعي إحضار تعريف بالراتب خلال فرتة توقيفه، وفي جلسة يوم الأربعاء 21/3/1434هـ حضر أطراف الدعوى، وقدم مُمَثِّل المُدَّعى عليها أوامر تمديد التوقيف بحق المُدَّعي صادرة من جهته، وقدم المُدَّعي تعريفا بالراتب الذي كان يتقاضاه فترة توقيفه، وفي جلسة الأربعاء 12/4/1434هـ, حضر أطراف الدعوى وقرروا اكتفائهم بِمَا سبق تقديمه وذكره، وعليه قرَّرَت الدائرة قفل باب المرافعة وتحديد موعد للفصل في الدعوى، وفي جلسة هذا اليوم حضر المُدَّعي في حين تخلف مُمَثِّل المُدَّعى عليها عن الحضور, ثم رفعت الجلسة للمُدَاوَلَة وإصدار الحكم. </w:t>
      </w:r>
    </w:p>
    <w:p w:rsidR="00240E9A" w:rsidRPr="004051BB" w:rsidRDefault="00240E9A" w:rsidP="00240E9A">
      <w:pPr>
        <w:jc w:val="center"/>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الأسباب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lastRenderedPageBreak/>
        <w:t xml:space="preserve">وبعد سماع الدعوى والإجابة عنها، وبعد الاطلاع على كافة أوراق القضية، وحَيْثُ إنَّ المُدَّعي يتظلم من إيقافه لدى المُدَّعى عليها ويطلب التعويض عن ذلك, فإن هذه الدعوى مِمَّا ينعقد لديوان المظالم بهيئة قضاء جزائي ولاية لنظرها والفصل فيها, طبقا لما ورد بقرار هيئة التدقيق مجتمعة رقم (78) لعام 1432هـ، والمعمم على محاكم الديوان بقرار معالي رئيس الديوان رقم (6625) وتاريخ 25/12/1432هـ، والذي جاء فيه أن المحاكم الإدارية بديوان المظالم بهيئة قضاء جزائي مختصة بدعاوى الإلغاء والتعويض المقامة ضِدَّ جهات الضبط الجنائي فيما يتعلق بأعمال الضبطية الجنائية عند تعلقها بالدعوى الجنائية الأصلية التي تخص فيها, أمَّا عن الموضوع فإن الثابت أن المُدَّعي قد أوقف لدى المُدَّعى عليها وبسببها مدة (89) يوما من تاريخ 21/10/1429هـ وحتى تاريخ 21/10/1430هـ، وحَيْثُ إنَّ المادة (33) من نظام الإجراءات الجزائية نَصَّت على أنه: (لرجل الضبط الجنائي في حال التلبس بالجريمة القبض على المتهم الحاضر الذي توجد دلائل كافية على اتهامه؛ على أن يحرر محضرا بذلك، وأن يبادر بإبلاغ هيئة التحقيق والادعاء العام فورا، وفي جميع الأحوال لا يجوز إبقاء المقبوض عليه موقوفا لأكثر من أربع وعشرين ساعة إلا بأمر كتابي من المحقق), كما نَصَّت المادة (34) من ذات النظام أنه: (يجب على رجل الضبط الجنائي أن يسمع فورا أقوال المتهم المقبوض عليه، وإذا ترجح دلائل كافيه على اتهامه فيرسله خلال أربع وعشرين ساعة مع المحضر إلى المحقق الذي يجب عليه أن يستجوب المتهم المقبوض عليه خلال أربع وعشرين ساعة, ثم يأمر بتوفيقه أو الإفراج عنه), كما جاء في المادة (114) من ذات النظام أنه: (ينتهي التوقيف بمضي خمسة أيام, إلا إذا رأى المحقق تمديد مدة التوقيف فيجب- قبل انقضائها- أن يقوم بعرض الأوراق على رئيس فرع هيئة التحقيق والادعاء العام, أو من ينيبه من رؤساء الدوائر الداخلة في نطاق اختصاصه, ليصدر أمرا بالإفراج عن المتهم أو تمديد مدة التوقيف لمدة أو مددا متعاقبة, على ألا تزيد في مجموعها على أربعين يوما من تاريخ القبض عليه، وفي الحالات التي تتطلب التوقيف مدة أطول يرفع </w:t>
      </w:r>
      <w:r w:rsidRPr="004051BB">
        <w:rPr>
          <w:rFonts w:ascii="AXtManal" w:hAnsi="AXtManal" w:cs="Simplified Arabic"/>
          <w:sz w:val="32"/>
          <w:szCs w:val="32"/>
          <w:rtl/>
          <w:lang w:bidi="ar-EG"/>
        </w:rPr>
        <w:lastRenderedPageBreak/>
        <w:t xml:space="preserve">الأمر إلى رئيس هيئة التحقيق والادعاء العام أو من يفوضه من نوابه, ليصدر أمره بالتمديد لمدة أو مدد متعاقبة لا تزيد أي منها على ثلاثين يوما، ولا يزيد مجموعها على مائة وثمانين يوما من تاريخ القبض على المتهم, يتعين بعدها مباشرة إحالته إلى المحكمة, أو الإفراج عنه)، وعليه فإن المُدَّعى عليها لم تلتزم بالإجراءات الواجبة نظاما,، وذلك من عدم جواز إبقاءه لديها أكثر من مدة أربع وعشرين ساعة، ووجوب إحالته للهيئة، ووجوب الحصول من قبلها على أوامر تمديد إيقافه إذا استلزم الأمر، وقد ثبت من أوراق القضية أن أوراق القضية لم تحال إلى الهيئة إلا في تاريخ 3/1/1430هـ كما أثبت ذلك خطاب مدير فرع هيئة الرقابة والتحقيق بمنطقة نجران رقم (139/26) وتاريخ 20/1/1430هـ، والتي قامت على الفور بالإفراج عنه، وحيث لم تقدم المُدَّعى عليها أوامر التوقيف والتمديد النظامية للفترة التي أمضاها المُدَّعي موقوفا، وبناءً عليه فإن المُدَّعى عليها قد أخطأت في تصرفها ضِدَّ المُدَّعي وقد ولد هذا الخطأ ضررا لحق به تمثل في حبسه لمدة (89) يوما وتقييد حريته بدون سبب شرعي أو نظامي صحيح, لذا فإنَّه يجب تعويضه عن تلك المدة التي قضاها في السجن تمشيا مع القاعدة الشرعية التي تنص على أن (الضرر يزال) ولا يتأتى إزالة الضرر اللاحق بالمُدَّعي إلا بالتعويض المادي، وقد روي أن (...) و(...) رضي الله عنهما عوضا من لحقه ضرر معنوي غير مقصود نتج عنه فعل السلطان المشروع أو بسببه فكيف بالضرر الناتج عن الفعل غير المشروع كحالة المدعي، والقول بغير ذلك يؤدي إلى عدم رفع الظلم اللاحق بالمدعي, كما يؤدي إلى انتهاك حريات الناس التي صانها الإسلام، والتي أكَّدَ عليها النظام الأساسي للحكم في مادته (36) حَيْثُ نَصَّت على أنه: (لا يجوز تقييد تصرفات أحد أو توقيفه أو حبسه إلا بموجب أحكام النظام)، وحيث وجدت العلاقة السببية بين الخطأ والضرر الناشئ عنه فإن ذلك يكون موجبا لمسؤولية المُدَّعى عليها التقصيرية عن هذا الضرر, حَيْثُ ترتب على هذا الخطأ أضرار مادية واجتماعية ونفسية وجسدية، وحَيْثُ إنَّ أمر تقدير التعويض المناسب والجابر للضرر متروك للقاضي المنوط به الحكم في الدعوى بِمَا </w:t>
      </w:r>
      <w:r w:rsidRPr="004051BB">
        <w:rPr>
          <w:rFonts w:ascii="AXtManal" w:hAnsi="AXtManal" w:cs="Simplified Arabic"/>
          <w:sz w:val="32"/>
          <w:szCs w:val="32"/>
          <w:rtl/>
          <w:lang w:bidi="ar-EG"/>
        </w:rPr>
        <w:lastRenderedPageBreak/>
        <w:t xml:space="preserve">يحقق العدالة, لكون ما يلحق الناس جراء السجن من أضرار يتفاوت باختلاف قدر كل شخص وحالة وما يحيط بسجنه من ظروف ومِنْ ثَمَّ يختلف التعويض الجابر لهذه الأضرار, لذا فإن الدائرة وهي بصدد تعويض المُدَّعي عن سجنه تأخذ بعين الاعتبار الظروف الاجتماعية المحيطة به وعمره وما يعمله من عمال وما يحصل عليه من كسب وما لحقه من أضرار، وتعوضه عن المدة التي قضاها بالسجن بدون سبب شرعي أو نظامي بِمَا مقدراه تسعمائة وثمانية ريالات عن كل يوم أمضاه موقوفا ما يكفي لرفع الضرر الذي لحق به، ولهذا فإن الدائرة تنتهي إلى إلزام المُدَّعى عليها بدفع مبلغ وقدره ثمانون ألف وتسعمائة وريالا واحدا. </w:t>
      </w:r>
    </w:p>
    <w:p w:rsidR="00240E9A" w:rsidRPr="004051BB" w:rsidRDefault="00240E9A" w:rsidP="00240E9A">
      <w:pPr>
        <w:jc w:val="lowKashida"/>
        <w:rPr>
          <w:rFonts w:ascii="AXtManal" w:hAnsi="AXtManal" w:cs="Simplified Arabic"/>
          <w:b/>
          <w:bCs/>
          <w:sz w:val="32"/>
          <w:szCs w:val="32"/>
          <w:rtl/>
          <w:lang w:bidi="ar-EG"/>
        </w:rPr>
      </w:pPr>
      <w:r w:rsidRPr="004051BB">
        <w:rPr>
          <w:rFonts w:ascii="AXtManal" w:hAnsi="AXtManal" w:cs="Simplified Arabic"/>
          <w:b/>
          <w:bCs/>
          <w:sz w:val="32"/>
          <w:szCs w:val="32"/>
          <w:rtl/>
        </w:rPr>
        <w:t xml:space="preserve">لذلك حَكَمَتْ الدائرة </w:t>
      </w:r>
      <w:r w:rsidRPr="004051BB">
        <w:rPr>
          <w:rFonts w:ascii="AXtManal" w:hAnsi="AXtManal" w:cs="Simplified Arabic"/>
          <w:b/>
          <w:bCs/>
          <w:sz w:val="32"/>
          <w:szCs w:val="32"/>
          <w:rtl/>
          <w:lang w:bidi="ar-EG"/>
        </w:rPr>
        <w:t xml:space="preserve">بإلزام المُدَّعى عليها المباحث الإدارية بمنطقة نجران بدفع مبلغ ثمانون إلف وتسعمائة وريالا واحدا للمُدَّعي (...) لما هو موضح بالأسباب. </w:t>
      </w:r>
    </w:p>
    <w:p w:rsidR="00240E9A" w:rsidRPr="004051BB" w:rsidRDefault="00240E9A" w:rsidP="00240E9A">
      <w:pPr>
        <w:jc w:val="lowKashida"/>
        <w:rPr>
          <w:rFonts w:ascii="AXtManal" w:hAnsi="AXtManal" w:cs="Simplified Arabic"/>
          <w:b/>
          <w:bCs/>
          <w:sz w:val="32"/>
          <w:szCs w:val="32"/>
          <w:rtl/>
          <w:lang w:bidi="ar-EG"/>
        </w:rPr>
      </w:pPr>
      <w:r>
        <w:rPr>
          <w:rFonts w:ascii="AXtManal" w:hAnsi="AXtManal" w:cs="Simplified Arabic"/>
          <w:b/>
          <w:bCs/>
          <w:sz w:val="32"/>
          <w:szCs w:val="32"/>
          <w:rtl/>
          <w:lang w:bidi="ar-EG"/>
        </w:rPr>
        <w:t xml:space="preserve">والله الموفق </w:t>
      </w:r>
      <w:r w:rsidRPr="004051BB">
        <w:rPr>
          <w:rFonts w:ascii="AXtManal" w:hAnsi="AXtManal" w:cs="Simplified Arabic"/>
          <w:b/>
          <w:bCs/>
          <w:sz w:val="32"/>
          <w:szCs w:val="32"/>
          <w:rtl/>
          <w:lang w:bidi="ar-EG"/>
        </w:rPr>
        <w:t xml:space="preserve">وصلى الله وسلم على نبينا محمد وعلى </w:t>
      </w:r>
      <w:proofErr w:type="spellStart"/>
      <w:r w:rsidRPr="004051BB">
        <w:rPr>
          <w:rFonts w:ascii="AXtManal" w:hAnsi="AXtManal" w:cs="Simplified Arabic"/>
          <w:b/>
          <w:bCs/>
          <w:sz w:val="32"/>
          <w:szCs w:val="32"/>
          <w:rtl/>
          <w:lang w:bidi="ar-EG"/>
        </w:rPr>
        <w:t>آله</w:t>
      </w:r>
      <w:proofErr w:type="spellEnd"/>
      <w:r w:rsidRPr="004051BB">
        <w:rPr>
          <w:rFonts w:ascii="AXtManal" w:hAnsi="AXtManal" w:cs="Simplified Arabic"/>
          <w:b/>
          <w:bCs/>
          <w:sz w:val="32"/>
          <w:szCs w:val="32"/>
          <w:rtl/>
          <w:lang w:bidi="ar-EG"/>
        </w:rPr>
        <w:t xml:space="preserve"> وصحبه أجمعين.</w:t>
      </w:r>
    </w:p>
    <w:p w:rsidR="00240E9A" w:rsidRPr="004051BB" w:rsidRDefault="00240E9A" w:rsidP="00240E9A">
      <w:pPr>
        <w:jc w:val="lowKashida"/>
        <w:rPr>
          <w:rFonts w:ascii="AXtManal" w:hAnsi="AXtManal" w:cs="Simplified Arabic"/>
          <w:b/>
          <w:bCs/>
          <w:sz w:val="32"/>
          <w:szCs w:val="32"/>
          <w:rtl/>
          <w:lang w:bidi="ar-EG"/>
        </w:rPr>
      </w:pPr>
      <w:r w:rsidRPr="004051BB">
        <w:rPr>
          <w:rFonts w:ascii="AXtManal" w:hAnsi="AXtManal" w:cs="Simplified Arabic"/>
          <w:b/>
          <w:bCs/>
          <w:sz w:val="32"/>
          <w:szCs w:val="32"/>
          <w:rtl/>
          <w:lang w:bidi="ar-EG"/>
        </w:rPr>
        <w:t>محكمة الاستئناف</w:t>
      </w:r>
    </w:p>
    <w:p w:rsidR="00240E9A" w:rsidRDefault="00240E9A" w:rsidP="00240E9A">
      <w:pPr>
        <w:jc w:val="lowKashida"/>
        <w:rPr>
          <w:rFonts w:ascii="AXtManal" w:hAnsi="AXtManal" w:cs="Simplified Arabic" w:hint="cs"/>
          <w:b/>
          <w:bCs/>
          <w:sz w:val="32"/>
          <w:szCs w:val="32"/>
          <w:rtl/>
          <w:lang w:bidi="ar-EG"/>
        </w:rPr>
      </w:pPr>
      <w:r w:rsidRPr="004051BB">
        <w:rPr>
          <w:rFonts w:ascii="AXtManal" w:hAnsi="AXtManal" w:cs="Simplified Arabic"/>
          <w:b/>
          <w:bCs/>
          <w:sz w:val="32"/>
          <w:szCs w:val="32"/>
          <w:rtl/>
          <w:lang w:bidi="ar-EG"/>
        </w:rPr>
        <w:t>حَكَمَتْ المحكمة بتأييد الحكم فيما انتهي إليه من قضاء.</w:t>
      </w:r>
    </w:p>
    <w:p w:rsidR="00240E9A" w:rsidRPr="004051BB" w:rsidRDefault="00240E9A" w:rsidP="00240E9A">
      <w:pPr>
        <w:jc w:val="lowKashida"/>
        <w:rPr>
          <w:rFonts w:ascii="AXtManal" w:hAnsi="AXtManal" w:cs="Simplified Arabic"/>
          <w:b/>
          <w:bCs/>
          <w:sz w:val="32"/>
          <w:szCs w:val="32"/>
          <w:rtl/>
          <w:lang w:bidi="ar-EG"/>
        </w:rPr>
      </w:pPr>
      <w:r w:rsidRPr="004051BB">
        <w:rPr>
          <w:rFonts w:ascii="AXtManal" w:hAnsi="AXtManal" w:cs="Simplified Arabic"/>
          <w:b/>
          <w:bCs/>
          <w:sz w:val="32"/>
          <w:szCs w:val="32"/>
          <w:rtl/>
          <w:lang w:bidi="ar-EG"/>
        </w:rPr>
        <w:t>رقم القضية الابتدائية</w:t>
      </w:r>
      <w:r>
        <w:rPr>
          <w:rFonts w:ascii="AXtManal" w:hAnsi="AXtManal" w:cs="Simplified Arabic" w:hint="cs"/>
          <w:b/>
          <w:bCs/>
          <w:sz w:val="32"/>
          <w:szCs w:val="32"/>
          <w:rtl/>
          <w:lang w:bidi="ar-EG"/>
        </w:rPr>
        <w:t xml:space="preserve"> </w:t>
      </w:r>
      <w:r w:rsidRPr="004051BB">
        <w:rPr>
          <w:rFonts w:ascii="AXtManal" w:hAnsi="AXtManal" w:cs="Simplified Arabic"/>
          <w:b/>
          <w:bCs/>
          <w:sz w:val="32"/>
          <w:szCs w:val="32"/>
          <w:rtl/>
          <w:lang w:bidi="ar-EG"/>
        </w:rPr>
        <w:t xml:space="preserve">8998/2/ق لعام 1433هـ </w:t>
      </w:r>
      <w:r w:rsidRPr="004051BB">
        <w:rPr>
          <w:rFonts w:ascii="AXtManal" w:hAnsi="AXtManal" w:cs="Simplified Arabic"/>
          <w:b/>
          <w:bCs/>
          <w:sz w:val="32"/>
          <w:szCs w:val="32"/>
          <w:rtl/>
          <w:lang w:bidi="ar-EG"/>
        </w:rPr>
        <w:tab/>
      </w:r>
      <w:r w:rsidRPr="004051BB">
        <w:rPr>
          <w:rFonts w:ascii="AXtManal" w:hAnsi="AXtManal" w:cs="Simplified Arabic"/>
          <w:b/>
          <w:bCs/>
          <w:sz w:val="32"/>
          <w:szCs w:val="32"/>
          <w:rtl/>
          <w:lang w:bidi="ar-EG"/>
        </w:rPr>
        <w:tab/>
      </w:r>
      <w:r w:rsidRPr="004051BB">
        <w:rPr>
          <w:rFonts w:ascii="AXtManal" w:hAnsi="AXtManal" w:cs="Simplified Arabic"/>
          <w:b/>
          <w:bCs/>
          <w:sz w:val="32"/>
          <w:szCs w:val="32"/>
          <w:rtl/>
          <w:lang w:bidi="ar-EG"/>
        </w:rPr>
        <w:tab/>
      </w:r>
      <w:r w:rsidRPr="004051BB">
        <w:rPr>
          <w:rFonts w:ascii="AXtManal" w:hAnsi="AXtManal" w:cs="Simplified Arabic"/>
          <w:b/>
          <w:bCs/>
          <w:sz w:val="32"/>
          <w:szCs w:val="32"/>
          <w:rtl/>
          <w:lang w:bidi="ar-EG"/>
        </w:rPr>
        <w:tab/>
      </w:r>
      <w:r w:rsidRPr="004051BB">
        <w:rPr>
          <w:rFonts w:ascii="AXtManal" w:hAnsi="AXtManal" w:cs="Simplified Arabic"/>
          <w:b/>
          <w:bCs/>
          <w:sz w:val="32"/>
          <w:szCs w:val="32"/>
          <w:rtl/>
          <w:lang w:bidi="ar-EG"/>
        </w:rPr>
        <w:tab/>
        <w:t xml:space="preserve"> </w:t>
      </w:r>
    </w:p>
    <w:p w:rsidR="00240E9A" w:rsidRPr="004051BB" w:rsidRDefault="00240E9A" w:rsidP="00240E9A">
      <w:pPr>
        <w:rPr>
          <w:rFonts w:ascii="AXtManal" w:hAnsi="AXtManal" w:cs="Simplified Arabic"/>
          <w:b/>
          <w:bCs/>
          <w:sz w:val="32"/>
          <w:szCs w:val="32"/>
          <w:rtl/>
          <w:lang w:bidi="ar-EG"/>
        </w:rPr>
      </w:pPr>
      <w:r w:rsidRPr="004051BB">
        <w:rPr>
          <w:rFonts w:ascii="AXtManal" w:hAnsi="AXtManal" w:cs="Simplified Arabic"/>
          <w:b/>
          <w:bCs/>
          <w:sz w:val="32"/>
          <w:szCs w:val="32"/>
          <w:rtl/>
          <w:lang w:bidi="ar-EG"/>
        </w:rPr>
        <w:t>رقم الحكم الابتدائي 107/د/ج/1 لعام 1435هـ</w:t>
      </w:r>
    </w:p>
    <w:p w:rsidR="00240E9A" w:rsidRPr="004051BB" w:rsidRDefault="00240E9A" w:rsidP="00240E9A">
      <w:pPr>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رقم قضية الاستئناف 4789/2/س لعام 1435هـ </w:t>
      </w:r>
    </w:p>
    <w:p w:rsidR="00240E9A" w:rsidRPr="004051BB" w:rsidRDefault="00240E9A" w:rsidP="00240E9A">
      <w:pPr>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رقم حكم الاستئناف 851/ج/1/إس لعام 1435هـ </w:t>
      </w:r>
    </w:p>
    <w:p w:rsidR="00240E9A" w:rsidRPr="004051BB" w:rsidRDefault="00240E9A" w:rsidP="00240E9A">
      <w:pPr>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تاريخ الجلسة 14/8/1435هـ </w:t>
      </w:r>
    </w:p>
    <w:p w:rsidR="00240E9A" w:rsidRPr="004051BB" w:rsidRDefault="00240E9A" w:rsidP="00240E9A">
      <w:pPr>
        <w:jc w:val="center"/>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الموضوعات </w:t>
      </w:r>
    </w:p>
    <w:p w:rsidR="00240E9A" w:rsidRPr="004051BB" w:rsidRDefault="00240E9A" w:rsidP="00240E9A">
      <w:pPr>
        <w:jc w:val="lowKashida"/>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تعويض- استطالة مدة- نظامية مدة الاستطالة وتبريرها- انتفاء ركن الخطأ. </w:t>
      </w:r>
    </w:p>
    <w:p w:rsidR="00240E9A" w:rsidRPr="004051BB" w:rsidRDefault="00240E9A" w:rsidP="00240E9A">
      <w:pPr>
        <w:jc w:val="lowKashida"/>
        <w:rPr>
          <w:rFonts w:ascii="AXtManal" w:hAnsi="AXtManal" w:cs="Simplified Arabic"/>
          <w:b/>
          <w:bCs/>
          <w:sz w:val="32"/>
          <w:szCs w:val="32"/>
          <w:rtl/>
          <w:lang w:bidi="ar-EG"/>
        </w:rPr>
      </w:pPr>
      <w:r w:rsidRPr="004051BB">
        <w:rPr>
          <w:rFonts w:ascii="AXtManal" w:hAnsi="AXtManal" w:cs="Simplified Arabic"/>
          <w:sz w:val="32"/>
          <w:szCs w:val="32"/>
          <w:rtl/>
          <w:lang w:bidi="ar-EG"/>
        </w:rPr>
        <w:lastRenderedPageBreak/>
        <w:t xml:space="preserve">مطالبة المُدَّعى إلزام المُدَّعى عليها بالتعويض عن استطالة مدة إيقافه في السجن عن المدة المقضي بها- انتفاء ركن الخطأ في جانب المُدَّعى عليها إذ كان المُدَّعى تحت مسؤوليتها مدة شهرين إلا ثمانية أيام وخلال هذه المدة تَمَّ اتخاذ الإجراءات اللازمة للإفراج عنه من تسجيل للسابقة ورفع اسمه من قائمة الممنوعين من السفر, فضلا عن أنها كانت تحت نظر المحكمة- أثر </w:t>
      </w:r>
      <w:r w:rsidRPr="004051BB">
        <w:rPr>
          <w:rFonts w:ascii="AXtManal" w:hAnsi="AXtManal" w:cs="Simplified Arabic"/>
          <w:b/>
          <w:bCs/>
          <w:sz w:val="32"/>
          <w:szCs w:val="32"/>
          <w:rtl/>
          <w:lang w:bidi="ar-EG"/>
        </w:rPr>
        <w:t xml:space="preserve">ذلك: رفض الدعوى. </w:t>
      </w:r>
    </w:p>
    <w:p w:rsidR="00240E9A" w:rsidRPr="004051BB" w:rsidRDefault="00240E9A" w:rsidP="00240E9A">
      <w:pPr>
        <w:jc w:val="center"/>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الأنظمة واللوائح </w:t>
      </w:r>
    </w:p>
    <w:p w:rsidR="00240E9A" w:rsidRPr="004051BB" w:rsidRDefault="00240E9A" w:rsidP="00240E9A">
      <w:pPr>
        <w:jc w:val="lowKashida"/>
        <w:rPr>
          <w:rFonts w:ascii="AXtManal" w:hAnsi="AXtManal" w:cs="Simplified Arabic"/>
          <w:sz w:val="32"/>
          <w:szCs w:val="32"/>
          <w:rtl/>
          <w:lang w:bidi="ar-EG"/>
        </w:rPr>
      </w:pPr>
    </w:p>
    <w:p w:rsidR="00240E9A" w:rsidRPr="004051BB" w:rsidRDefault="00240E9A" w:rsidP="00240E9A">
      <w:pPr>
        <w:jc w:val="center"/>
        <w:rPr>
          <w:rFonts w:ascii="AXtManal" w:hAnsi="AXtManal" w:cs="Simplified Arabic"/>
          <w:b/>
          <w:bCs/>
          <w:sz w:val="32"/>
          <w:szCs w:val="32"/>
          <w:rtl/>
          <w:lang w:bidi="ar-EG"/>
        </w:rPr>
      </w:pPr>
      <w:r w:rsidRPr="004051BB">
        <w:rPr>
          <w:rFonts w:ascii="AXtManal" w:hAnsi="AXtManal" w:cs="Simplified Arabic"/>
          <w:b/>
          <w:bCs/>
          <w:sz w:val="32"/>
          <w:szCs w:val="32"/>
          <w:rtl/>
          <w:lang w:bidi="ar-EG"/>
        </w:rPr>
        <w:t xml:space="preserve">الوقائع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t>تتلخص وقائع الدعوى بالقدر اللازم للفصل فيها في أن المُدَّعي صدر بحقه الحكم الجزائي رقم (143/د/ج/1/2 لعام 1433هـ) القاضي بسجنه مدة سنة تحسب من تاريخ توقيفه الموافق 7/8/1431هـ، وبعد استيفاء المدة المذكورة استطالت مدة سجنه حتى تاريخ 29/8/1433هـ، وطلب الحكم بإلزام المُدَّعى عليها تعويضه عن المدة الزائدة عن المدة المقضي بها في الحكم المذكور والتي تسببت له بأضرار مادية ومعنوية وأمراض.</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t xml:space="preserve">وبإحالتها إلى الدائرة باشرت نظرها، وحضر طرفا الدعوى، وأجاب مُمَثِّل المديرية العامة للسجون بأنَّه تَمَّ توقيف المُدَّعي لدى السجون بتاريخ 9/8/1431هـ، وصدر الحكم المذكور بتاريخ 12/4/1433هـ، وورد الحكم للسجون بتاريخ 28/6/1433هـ، ومِنْ ثَمَّ قامت المُدَّعى عليها بإجراءات الإفراج عنه من مخاطبة للأدلة الجنائية ولمكتب تحقيق الجوازات التنسيقي ولمكافحة المخدرات، وسلم بعدها لمكتب معالجة الوافدين بتاريخ 20/8/1433هـ, ما يفيد عدم وقوع التأخير من قبل ممثلته، واكتفى طرفا الدعوى بِمَا قدماه، وطلبا الفصل فيها. فَقَرَّرت الدائرة رفع الجلسة للمداولة، وأصدرت بشأنها حكمها على التالي من: </w:t>
      </w:r>
    </w:p>
    <w:p w:rsidR="00240E9A" w:rsidRPr="004051BB" w:rsidRDefault="00240E9A" w:rsidP="00240E9A">
      <w:pPr>
        <w:jc w:val="center"/>
        <w:rPr>
          <w:rFonts w:ascii="AXtManal" w:hAnsi="AXtManal" w:cs="Simplified Arabic"/>
          <w:b/>
          <w:bCs/>
          <w:sz w:val="32"/>
          <w:szCs w:val="32"/>
          <w:rtl/>
          <w:lang w:bidi="ar-EG"/>
        </w:rPr>
      </w:pPr>
      <w:r w:rsidRPr="004051BB">
        <w:rPr>
          <w:rFonts w:ascii="AXtManal" w:hAnsi="AXtManal" w:cs="Simplified Arabic"/>
          <w:b/>
          <w:bCs/>
          <w:sz w:val="32"/>
          <w:szCs w:val="32"/>
          <w:rtl/>
          <w:lang w:bidi="ar-EG"/>
        </w:rPr>
        <w:lastRenderedPageBreak/>
        <w:t xml:space="preserve">الأسباب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t xml:space="preserve">حيث إن المُدَّعي يطلب تعويضه عن استطالة مدة إيقافه في سجن محافظة جدة؛ فإنها من دعاوى التعويض التي يختص ديوان المظالم </w:t>
      </w:r>
      <w:proofErr w:type="spellStart"/>
      <w:r w:rsidRPr="004051BB">
        <w:rPr>
          <w:rFonts w:ascii="AXtManal" w:hAnsi="AXtManal" w:cs="Simplified Arabic"/>
          <w:sz w:val="32"/>
          <w:szCs w:val="32"/>
          <w:rtl/>
          <w:lang w:bidi="ar-EG"/>
        </w:rPr>
        <w:t>ولائيا</w:t>
      </w:r>
      <w:proofErr w:type="spellEnd"/>
      <w:r w:rsidRPr="004051BB">
        <w:rPr>
          <w:rFonts w:ascii="AXtManal" w:hAnsi="AXtManal" w:cs="Simplified Arabic"/>
          <w:sz w:val="32"/>
          <w:szCs w:val="32"/>
          <w:rtl/>
          <w:lang w:bidi="ar-EG"/>
        </w:rPr>
        <w:t xml:space="preserve"> بنظرها طبقا للمادة (13/ج) من نظامه الصادر بالمرسوم الملكي رقم (م/78) وتاريخ 19/9/1428هـ، والمادة (215) من نظام الإجراءات الجزائية الصادر بالمرسوم الملكي رقم (م/2) وتاريخ 22/1/1435ه</w:t>
      </w:r>
      <w:bookmarkStart w:id="0" w:name="_GoBack"/>
      <w:bookmarkEnd w:id="0"/>
      <w:r w:rsidRPr="004051BB">
        <w:rPr>
          <w:rFonts w:ascii="AXtManal" w:hAnsi="AXtManal" w:cs="Simplified Arabic"/>
          <w:sz w:val="32"/>
          <w:szCs w:val="32"/>
          <w:rtl/>
          <w:lang w:bidi="ar-EG"/>
        </w:rPr>
        <w:t xml:space="preserve">ـ، والمحكمة الإدارية بجدة مكانيا طبقا لقرار رئيس ديوان المظالم رقم (128) لعام 1432هـ، والدائرة نوعيا طبقا لقرار رئيس ديوان المظالم رقم (242) لعام 1432هـ. </w:t>
      </w:r>
    </w:p>
    <w:p w:rsidR="00240E9A" w:rsidRPr="004051BB" w:rsidRDefault="00240E9A" w:rsidP="00240E9A">
      <w:pPr>
        <w:jc w:val="lowKashida"/>
        <w:rPr>
          <w:rFonts w:ascii="AXtManal" w:hAnsi="AXtManal" w:cs="Simplified Arabic"/>
          <w:sz w:val="32"/>
          <w:szCs w:val="32"/>
          <w:rtl/>
          <w:lang w:bidi="ar-EG"/>
        </w:rPr>
      </w:pPr>
      <w:r w:rsidRPr="004051BB">
        <w:rPr>
          <w:rFonts w:ascii="AXtManal" w:hAnsi="AXtManal" w:cs="Simplified Arabic"/>
          <w:sz w:val="32"/>
          <w:szCs w:val="32"/>
          <w:rtl/>
          <w:lang w:bidi="ar-EG"/>
        </w:rPr>
        <w:t>وحيث ثبت لدى الدائرة إيقاف المُدَّعي لدى شرطة محافظة جدة بتاريخ 7/8/1431هـ، وإيداعه السجن بتاريخ 9/8/1431هـ، وصدور الحكم الجزائي بحقه رقم (143/د/ج/1/2 لعام 1433هـ) وتاريخ 12/4/1433هـ القاضي بسجنه مدة سنة تحسب من تاريخ توفيقه, ما يعني انتهاء محكوميته بتاريخ 6/8/1432هـ، وورد الحكم إلى المُدَّعى عليها بتاريخ 28/6/1433هـ، وسلمته لمكتب معالجة الوافدين بتاريخ 20/8/1433هـ, فكان تحت مسؤوليتها مدة شهرين إلا ثمانية أيام، وخلال تلك المدة بعث للأدلة الجنائية لتسجيل السابقة، وإلى مكتب تحقيق الجوازات التنسيقي لاستخراج بيان السفر واتضح كونه على قائمة الممنوعين من السفر، ومِنْ ثَمَّ إلى إدارة مكافحة المخدرات لرفع اسمه من قائمة الممنوعين من السفر، وأطلق سراحه بتاريخ 29/8/1433هـ بعد مضي عام وثلاثة وعشرين يوما استطالة، وبالنظر لمدة الاستطالة تبين أنها كانت تحت نظر المحكمة وخلال إجراءات التقاضي ثم تلتها إجراءات الإفراج, ما يعني خروج سلطتها في الإفراج عنه خلال تلك المدة، ومِنْ ثَمَّ خلو جانبها من ركن الخطأ في المَسْؤُولِيَّة التقصيرية.</w:t>
      </w:r>
    </w:p>
    <w:p w:rsidR="00240E9A" w:rsidRPr="004051BB" w:rsidRDefault="00240E9A" w:rsidP="00240E9A">
      <w:pPr>
        <w:jc w:val="lowKashida"/>
        <w:rPr>
          <w:rFonts w:ascii="AXtManal" w:hAnsi="AXtManal" w:cs="Simplified Arabic"/>
          <w:b/>
          <w:bCs/>
          <w:sz w:val="32"/>
          <w:szCs w:val="32"/>
          <w:rtl/>
          <w:lang w:bidi="ar-EG"/>
        </w:rPr>
      </w:pPr>
      <w:r w:rsidRPr="004051BB">
        <w:rPr>
          <w:rFonts w:ascii="AXtManal" w:hAnsi="AXtManal" w:cs="Simplified Arabic"/>
          <w:b/>
          <w:bCs/>
          <w:sz w:val="32"/>
          <w:szCs w:val="32"/>
          <w:rtl/>
        </w:rPr>
        <w:t xml:space="preserve">لذلك حَكَمَتْ الدائرة </w:t>
      </w:r>
      <w:r w:rsidRPr="004051BB">
        <w:rPr>
          <w:rFonts w:ascii="AXtManal" w:hAnsi="AXtManal" w:cs="Simplified Arabic"/>
          <w:b/>
          <w:bCs/>
          <w:sz w:val="32"/>
          <w:szCs w:val="32"/>
          <w:rtl/>
          <w:lang w:bidi="ar-EG"/>
        </w:rPr>
        <w:t xml:space="preserve">برفض الدعوى المقامة من الوافد (...) ضِدَّ (...). </w:t>
      </w:r>
    </w:p>
    <w:p w:rsidR="00240E9A" w:rsidRPr="004051BB" w:rsidRDefault="00240E9A" w:rsidP="00240E9A">
      <w:pPr>
        <w:jc w:val="lowKashida"/>
        <w:rPr>
          <w:rFonts w:ascii="AXtManal" w:hAnsi="AXtManal" w:cs="Simplified Arabic"/>
          <w:b/>
          <w:bCs/>
          <w:sz w:val="32"/>
          <w:szCs w:val="32"/>
          <w:rtl/>
          <w:lang w:bidi="ar-EG"/>
        </w:rPr>
      </w:pPr>
      <w:r>
        <w:rPr>
          <w:rFonts w:ascii="AXtManal" w:hAnsi="AXtManal" w:cs="Simplified Arabic"/>
          <w:b/>
          <w:bCs/>
          <w:sz w:val="32"/>
          <w:szCs w:val="32"/>
          <w:rtl/>
          <w:lang w:bidi="ar-EG"/>
        </w:rPr>
        <w:t xml:space="preserve">والله الموفق </w:t>
      </w:r>
      <w:r w:rsidRPr="004051BB">
        <w:rPr>
          <w:rFonts w:ascii="AXtManal" w:hAnsi="AXtManal" w:cs="Simplified Arabic"/>
          <w:b/>
          <w:bCs/>
          <w:sz w:val="32"/>
          <w:szCs w:val="32"/>
          <w:rtl/>
          <w:lang w:bidi="ar-EG"/>
        </w:rPr>
        <w:t xml:space="preserve">وصلى الله وسلم على نبينا محمد وعلى </w:t>
      </w:r>
      <w:proofErr w:type="spellStart"/>
      <w:r w:rsidRPr="004051BB">
        <w:rPr>
          <w:rFonts w:ascii="AXtManal" w:hAnsi="AXtManal" w:cs="Simplified Arabic"/>
          <w:b/>
          <w:bCs/>
          <w:sz w:val="32"/>
          <w:szCs w:val="32"/>
          <w:rtl/>
          <w:lang w:bidi="ar-EG"/>
        </w:rPr>
        <w:t>آله</w:t>
      </w:r>
      <w:proofErr w:type="spellEnd"/>
      <w:r w:rsidRPr="004051BB">
        <w:rPr>
          <w:rFonts w:ascii="AXtManal" w:hAnsi="AXtManal" w:cs="Simplified Arabic"/>
          <w:b/>
          <w:bCs/>
          <w:sz w:val="32"/>
          <w:szCs w:val="32"/>
          <w:rtl/>
          <w:lang w:bidi="ar-EG"/>
        </w:rPr>
        <w:t xml:space="preserve"> وصحبه أجمعين.</w:t>
      </w:r>
    </w:p>
    <w:p w:rsidR="00240E9A" w:rsidRPr="004051BB" w:rsidRDefault="00240E9A" w:rsidP="00240E9A">
      <w:pPr>
        <w:jc w:val="lowKashida"/>
        <w:rPr>
          <w:rFonts w:ascii="AXtManal" w:hAnsi="AXtManal" w:cs="Simplified Arabic"/>
          <w:b/>
          <w:bCs/>
          <w:sz w:val="32"/>
          <w:szCs w:val="32"/>
          <w:rtl/>
          <w:lang w:bidi="ar-EG"/>
        </w:rPr>
      </w:pPr>
      <w:r w:rsidRPr="004051BB">
        <w:rPr>
          <w:rFonts w:ascii="AXtManal" w:hAnsi="AXtManal" w:cs="Simplified Arabic"/>
          <w:b/>
          <w:bCs/>
          <w:sz w:val="32"/>
          <w:szCs w:val="32"/>
          <w:rtl/>
          <w:lang w:bidi="ar-EG"/>
        </w:rPr>
        <w:lastRenderedPageBreak/>
        <w:t>محكمة الاستئناف</w:t>
      </w:r>
    </w:p>
    <w:p w:rsidR="00240E9A" w:rsidRPr="000B4ED5" w:rsidRDefault="00240E9A" w:rsidP="00240E9A">
      <w:pPr>
        <w:jc w:val="lowKashida"/>
        <w:rPr>
          <w:rFonts w:ascii="AXtManal" w:hAnsi="AXtManal" w:cs="Simplified Arabic"/>
          <w:b/>
          <w:bCs/>
          <w:sz w:val="32"/>
          <w:szCs w:val="32"/>
          <w:lang w:bidi="ar-EG"/>
        </w:rPr>
      </w:pPr>
      <w:r w:rsidRPr="004051BB">
        <w:rPr>
          <w:rFonts w:ascii="AXtManal" w:hAnsi="AXtManal" w:cs="Simplified Arabic"/>
          <w:b/>
          <w:bCs/>
          <w:sz w:val="32"/>
          <w:szCs w:val="32"/>
          <w:rtl/>
          <w:lang w:bidi="ar-EG"/>
        </w:rPr>
        <w:t xml:space="preserve">حَكَمَتْ المحكمة بتأييد الحكم فيما انتهي إليه من قضاء. </w:t>
      </w:r>
    </w:p>
    <w:p w:rsidR="00240E9A" w:rsidRPr="004051BB" w:rsidRDefault="00240E9A" w:rsidP="00240E9A">
      <w:pPr>
        <w:jc w:val="lowKashida"/>
        <w:rPr>
          <w:rFonts w:ascii="AXtManal" w:hAnsi="AXtManal" w:cs="Simplified Arabic"/>
          <w:sz w:val="32"/>
          <w:szCs w:val="32"/>
          <w:lang w:bidi="ar-EG"/>
        </w:rPr>
      </w:pPr>
    </w:p>
    <w:p w:rsidR="00D7245F" w:rsidRPr="0022360A" w:rsidRDefault="00D7245F">
      <w:pPr>
        <w:rPr>
          <w:rFonts w:hint="cs"/>
          <w:b/>
          <w:bCs/>
          <w:sz w:val="144"/>
          <w:szCs w:val="144"/>
        </w:rPr>
      </w:pPr>
    </w:p>
    <w:sectPr w:rsidR="00D7245F" w:rsidRPr="0022360A" w:rsidSect="0072775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XtManal">
    <w:altName w:val="Symbol"/>
    <w:charset w:val="02"/>
    <w:family w:val="auto"/>
    <w:pitch w:val="variable"/>
    <w:sig w:usb0="00000000" w:usb1="10000000" w:usb2="00000000" w:usb3="00000000" w:csb0="80000000" w:csb1="00000000"/>
  </w:font>
  <w:font w:name="KFGQPC Uthman Taha Naskh">
    <w:altName w:val="Times New Roman"/>
    <w:charset w:val="B2"/>
    <w:family w:val="auto"/>
    <w:pitch w:val="variable"/>
    <w:sig w:usb0="00002000" w:usb1="9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1703FA"/>
    <w:multiLevelType w:val="hybridMultilevel"/>
    <w:tmpl w:val="99109D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0E1C0726"/>
    <w:multiLevelType w:val="hybridMultilevel"/>
    <w:tmpl w:val="B49C3ECC"/>
    <w:lvl w:ilvl="0" w:tplc="0B30A3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EBB573C"/>
    <w:multiLevelType w:val="hybridMultilevel"/>
    <w:tmpl w:val="D4C4FE3E"/>
    <w:lvl w:ilvl="0" w:tplc="36F011EC">
      <w:start w:val="1"/>
      <w:numFmt w:val="decimal"/>
      <w:lvlText w:val="%1-"/>
      <w:lvlJc w:val="left"/>
      <w:pPr>
        <w:ind w:left="1080" w:hanging="72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
    <w:nsid w:val="14110B0B"/>
    <w:multiLevelType w:val="hybridMultilevel"/>
    <w:tmpl w:val="39EEDC6A"/>
    <w:lvl w:ilvl="0" w:tplc="52F4BF9C">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7F70993"/>
    <w:multiLevelType w:val="hybridMultilevel"/>
    <w:tmpl w:val="01A457B0"/>
    <w:lvl w:ilvl="0" w:tplc="88442634">
      <w:start w:val="2"/>
      <w:numFmt w:val="bullet"/>
      <w:lvlText w:val="-"/>
      <w:lvlJc w:val="left"/>
      <w:pPr>
        <w:tabs>
          <w:tab w:val="num" w:pos="720"/>
        </w:tabs>
        <w:ind w:left="720" w:hanging="360"/>
      </w:pPr>
      <w:rPr>
        <w:rFonts w:ascii="Simplified Arabic" w:eastAsia="Times New Roman" w:hAnsi="Simplified Arabic" w:cs="Simplified Arabic"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C330821"/>
    <w:multiLevelType w:val="hybridMultilevel"/>
    <w:tmpl w:val="23C0C332"/>
    <w:lvl w:ilvl="0" w:tplc="6D328DDE">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D7673FC"/>
    <w:multiLevelType w:val="hybridMultilevel"/>
    <w:tmpl w:val="F410BF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215156AC"/>
    <w:multiLevelType w:val="hybridMultilevel"/>
    <w:tmpl w:val="D1B46FF4"/>
    <w:lvl w:ilvl="0" w:tplc="DCE48F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4A75F93"/>
    <w:multiLevelType w:val="hybridMultilevel"/>
    <w:tmpl w:val="3DE4AD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nsid w:val="26A37597"/>
    <w:multiLevelType w:val="hybridMultilevel"/>
    <w:tmpl w:val="EE365272"/>
    <w:lvl w:ilvl="0" w:tplc="D75A3E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28877452"/>
    <w:multiLevelType w:val="hybridMultilevel"/>
    <w:tmpl w:val="DE482352"/>
    <w:lvl w:ilvl="0" w:tplc="105ACFB4">
      <w:start w:val="1"/>
      <w:numFmt w:val="decimal"/>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2AC57102"/>
    <w:multiLevelType w:val="hybridMultilevel"/>
    <w:tmpl w:val="FA285A0C"/>
    <w:lvl w:ilvl="0" w:tplc="C9240548">
      <w:numFmt w:val="bullet"/>
      <w:lvlText w:val="-"/>
      <w:lvlJc w:val="left"/>
      <w:pPr>
        <w:tabs>
          <w:tab w:val="num" w:pos="720"/>
        </w:tabs>
        <w:ind w:left="720" w:hanging="360"/>
      </w:pPr>
      <w:rPr>
        <w:rFonts w:ascii="Times New Roman" w:eastAsia="Times New Roman" w:hAnsi="Times New Roman" w:cs="Simplified Arabic"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3CA65E9A"/>
    <w:multiLevelType w:val="hybridMultilevel"/>
    <w:tmpl w:val="6F187F00"/>
    <w:lvl w:ilvl="0" w:tplc="4F9A5B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FF317DD"/>
    <w:multiLevelType w:val="hybridMultilevel"/>
    <w:tmpl w:val="19AC4C68"/>
    <w:lvl w:ilvl="0" w:tplc="AB64CB8A">
      <w:start w:val="1"/>
      <w:numFmt w:val="decimal"/>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CB746A"/>
    <w:multiLevelType w:val="hybridMultilevel"/>
    <w:tmpl w:val="861EB34A"/>
    <w:lvl w:ilvl="0" w:tplc="04B4CD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395604D"/>
    <w:multiLevelType w:val="hybridMultilevel"/>
    <w:tmpl w:val="6BE46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89946C3"/>
    <w:multiLevelType w:val="hybridMultilevel"/>
    <w:tmpl w:val="5DD8BC6C"/>
    <w:lvl w:ilvl="0" w:tplc="AABC8E94">
      <w:start w:val="2"/>
      <w:numFmt w:val="bullet"/>
      <w:lvlText w:val="-"/>
      <w:lvlJc w:val="left"/>
      <w:pPr>
        <w:ind w:left="720" w:hanging="360"/>
      </w:pPr>
      <w:rPr>
        <w:rFonts w:ascii="Simplified Arabic" w:eastAsia="Calibr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9BC62A8"/>
    <w:multiLevelType w:val="hybridMultilevel"/>
    <w:tmpl w:val="CAE41F56"/>
    <w:lvl w:ilvl="0" w:tplc="250C8E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0824DD9"/>
    <w:multiLevelType w:val="hybridMultilevel"/>
    <w:tmpl w:val="DE14528A"/>
    <w:lvl w:ilvl="0" w:tplc="372E40A8">
      <w:start w:val="1"/>
      <w:numFmt w:val="decimal"/>
      <w:lvlText w:val="%1-"/>
      <w:lvlJc w:val="left"/>
      <w:pPr>
        <w:ind w:left="1080" w:hanging="72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9">
    <w:nsid w:val="572027E2"/>
    <w:multiLevelType w:val="hybridMultilevel"/>
    <w:tmpl w:val="4984A36A"/>
    <w:lvl w:ilvl="0" w:tplc="D368ED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9BF2EB3"/>
    <w:multiLevelType w:val="hybridMultilevel"/>
    <w:tmpl w:val="DFE2650E"/>
    <w:lvl w:ilvl="0" w:tplc="8604C93E">
      <w:start w:val="1"/>
      <w:numFmt w:val="decimal"/>
      <w:lvlText w:val="%1-"/>
      <w:lvlJc w:val="left"/>
      <w:pPr>
        <w:tabs>
          <w:tab w:val="num" w:pos="930"/>
        </w:tabs>
        <w:ind w:left="930" w:hanging="57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5C6564D7"/>
    <w:multiLevelType w:val="hybridMultilevel"/>
    <w:tmpl w:val="52EA553E"/>
    <w:lvl w:ilvl="0" w:tplc="2FCE7D8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D88053A"/>
    <w:multiLevelType w:val="hybridMultilevel"/>
    <w:tmpl w:val="52724F56"/>
    <w:lvl w:ilvl="0" w:tplc="438834B4">
      <w:start w:val="1"/>
      <w:numFmt w:val="decimal"/>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619D1AF9"/>
    <w:multiLevelType w:val="hybridMultilevel"/>
    <w:tmpl w:val="4492F018"/>
    <w:lvl w:ilvl="0" w:tplc="E4CADCAC">
      <w:start w:val="1"/>
      <w:numFmt w:val="decimal"/>
      <w:lvlText w:val="%1-"/>
      <w:lvlJc w:val="left"/>
      <w:pPr>
        <w:ind w:left="1080" w:hanging="72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4">
    <w:nsid w:val="6BBD0DED"/>
    <w:multiLevelType w:val="hybridMultilevel"/>
    <w:tmpl w:val="71343074"/>
    <w:lvl w:ilvl="0" w:tplc="7026E00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6E1A24E7"/>
    <w:multiLevelType w:val="hybridMultilevel"/>
    <w:tmpl w:val="EEE45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3891937"/>
    <w:multiLevelType w:val="hybridMultilevel"/>
    <w:tmpl w:val="B3FE90BC"/>
    <w:lvl w:ilvl="0" w:tplc="A6EC4A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66433FA"/>
    <w:multiLevelType w:val="hybridMultilevel"/>
    <w:tmpl w:val="861EB34A"/>
    <w:lvl w:ilvl="0" w:tplc="04B4CD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94641CC"/>
    <w:multiLevelType w:val="hybridMultilevel"/>
    <w:tmpl w:val="75CECD46"/>
    <w:lvl w:ilvl="0" w:tplc="4538C0E4">
      <w:numFmt w:val="bullet"/>
      <w:lvlText w:val="-"/>
      <w:lvlJc w:val="left"/>
      <w:pPr>
        <w:tabs>
          <w:tab w:val="num" w:pos="720"/>
        </w:tabs>
        <w:ind w:left="720" w:hanging="360"/>
      </w:pPr>
      <w:rPr>
        <w:rFonts w:ascii="Simplified Arabic" w:eastAsia="Times New Roman" w:hAnsi="Simplified Arabic" w:cs="Simplified Arabic"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7EF95A44"/>
    <w:multiLevelType w:val="hybridMultilevel"/>
    <w:tmpl w:val="AAA64738"/>
    <w:lvl w:ilvl="0" w:tplc="37ECA7C4">
      <w:start w:val="1"/>
      <w:numFmt w:val="decimal"/>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5"/>
  </w:num>
  <w:num w:numId="2">
    <w:abstractNumId w:val="15"/>
  </w:num>
  <w:num w:numId="3">
    <w:abstractNumId w:val="26"/>
  </w:num>
  <w:num w:numId="4">
    <w:abstractNumId w:val="21"/>
  </w:num>
  <w:num w:numId="5">
    <w:abstractNumId w:val="3"/>
  </w:num>
  <w:num w:numId="6">
    <w:abstractNumId w:val="27"/>
  </w:num>
  <w:num w:numId="7">
    <w:abstractNumId w:val="14"/>
  </w:num>
  <w:num w:numId="8">
    <w:abstractNumId w:val="1"/>
  </w:num>
  <w:num w:numId="9">
    <w:abstractNumId w:val="16"/>
  </w:num>
  <w:num w:numId="10">
    <w:abstractNumId w:val="23"/>
  </w:num>
  <w:num w:numId="11">
    <w:abstractNumId w:val="0"/>
  </w:num>
  <w:num w:numId="12">
    <w:abstractNumId w:val="2"/>
  </w:num>
  <w:num w:numId="13">
    <w:abstractNumId w:val="18"/>
  </w:num>
  <w:num w:numId="14">
    <w:abstractNumId w:val="20"/>
  </w:num>
  <w:num w:numId="15">
    <w:abstractNumId w:val="5"/>
  </w:num>
  <w:num w:numId="16">
    <w:abstractNumId w:val="19"/>
  </w:num>
  <w:num w:numId="17">
    <w:abstractNumId w:val="9"/>
  </w:num>
  <w:num w:numId="18">
    <w:abstractNumId w:val="7"/>
  </w:num>
  <w:num w:numId="19">
    <w:abstractNumId w:val="12"/>
  </w:num>
  <w:num w:numId="20">
    <w:abstractNumId w:val="17"/>
  </w:num>
  <w:num w:numId="21">
    <w:abstractNumId w:val="11"/>
  </w:num>
  <w:num w:numId="22">
    <w:abstractNumId w:val="13"/>
  </w:num>
  <w:num w:numId="23">
    <w:abstractNumId w:val="10"/>
  </w:num>
  <w:num w:numId="24">
    <w:abstractNumId w:val="28"/>
  </w:num>
  <w:num w:numId="25">
    <w:abstractNumId w:val="8"/>
    <w:lvlOverride w:ilvl="0"/>
    <w:lvlOverride w:ilvl="1"/>
    <w:lvlOverride w:ilvl="2"/>
    <w:lvlOverride w:ilvl="3"/>
    <w:lvlOverride w:ilvl="4"/>
    <w:lvlOverride w:ilvl="5"/>
    <w:lvlOverride w:ilvl="6"/>
    <w:lvlOverride w:ilvl="7"/>
    <w:lvlOverride w:ilvl="8"/>
  </w:num>
  <w:num w:numId="26">
    <w:abstractNumId w:val="24"/>
  </w:num>
  <w:num w:numId="27">
    <w:abstractNumId w:val="6"/>
  </w:num>
  <w:num w:numId="28">
    <w:abstractNumId w:val="29"/>
  </w:num>
  <w:num w:numId="29">
    <w:abstractNumId w:val="22"/>
  </w:num>
  <w:num w:numId="30">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A03"/>
    <w:rsid w:val="000B67FA"/>
    <w:rsid w:val="000C7C79"/>
    <w:rsid w:val="00121CC4"/>
    <w:rsid w:val="00151418"/>
    <w:rsid w:val="00174429"/>
    <w:rsid w:val="00182885"/>
    <w:rsid w:val="0022360A"/>
    <w:rsid w:val="0022739B"/>
    <w:rsid w:val="00240E9A"/>
    <w:rsid w:val="00283478"/>
    <w:rsid w:val="002C5269"/>
    <w:rsid w:val="004538B2"/>
    <w:rsid w:val="004D4EFA"/>
    <w:rsid w:val="00545224"/>
    <w:rsid w:val="00557931"/>
    <w:rsid w:val="005F6716"/>
    <w:rsid w:val="0060534D"/>
    <w:rsid w:val="00663C37"/>
    <w:rsid w:val="00727751"/>
    <w:rsid w:val="007D1418"/>
    <w:rsid w:val="008173B0"/>
    <w:rsid w:val="00844DE1"/>
    <w:rsid w:val="00925E6E"/>
    <w:rsid w:val="00940102"/>
    <w:rsid w:val="00974DF1"/>
    <w:rsid w:val="0099377C"/>
    <w:rsid w:val="00A26D00"/>
    <w:rsid w:val="00A8723E"/>
    <w:rsid w:val="00B61FAB"/>
    <w:rsid w:val="00C15E10"/>
    <w:rsid w:val="00C24BEB"/>
    <w:rsid w:val="00CA30C2"/>
    <w:rsid w:val="00CA592A"/>
    <w:rsid w:val="00CF5E4B"/>
    <w:rsid w:val="00D36FEB"/>
    <w:rsid w:val="00D7245F"/>
    <w:rsid w:val="00D978E0"/>
    <w:rsid w:val="00DA2A03"/>
    <w:rsid w:val="00FC43DD"/>
    <w:rsid w:val="00FF49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5:chartTrackingRefBased/>
  <w15:docId w15:val="{6E5F9876-7E8F-4E16-8FFC-744F34137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A30C2"/>
    <w:pPr>
      <w:spacing w:after="0" w:line="240" w:lineRule="auto"/>
      <w:ind w:left="720"/>
    </w:pPr>
    <w:rPr>
      <w:rFonts w:ascii="Times New Roman" w:eastAsia="Times New Roman" w:hAnsi="Times New Roman" w:cs="Times New Roman"/>
      <w:sz w:val="24"/>
      <w:szCs w:val="24"/>
    </w:rPr>
  </w:style>
  <w:style w:type="paragraph" w:customStyle="1" w:styleId="1">
    <w:name w:val="سرد الفقرات1"/>
    <w:basedOn w:val="a"/>
    <w:rsid w:val="00CA30C2"/>
    <w:pPr>
      <w:spacing w:after="200" w:line="276" w:lineRule="auto"/>
      <w:ind w:left="720"/>
    </w:pPr>
    <w:rPr>
      <w:rFonts w:ascii="Calibri" w:eastAsia="Times New Roman" w:hAnsi="Calibri" w:cs="Arial"/>
    </w:rPr>
  </w:style>
  <w:style w:type="paragraph" w:styleId="Index1">
    <w:name w:val="index 1"/>
    <w:basedOn w:val="a"/>
    <w:next w:val="a"/>
    <w:autoRedefine/>
    <w:rsid w:val="00545224"/>
    <w:pPr>
      <w:spacing w:after="0" w:line="240" w:lineRule="auto"/>
      <w:ind w:left="240" w:hanging="240"/>
    </w:pPr>
    <w:rPr>
      <w:rFonts w:ascii="Traditional Arabic" w:eastAsia="Times New Roman" w:hAnsi="Traditional Arabic" w:cs="Traditional Arabic"/>
      <w:sz w:val="32"/>
      <w:szCs w:val="32"/>
      <w:vertAlign w:val="subscript"/>
    </w:rPr>
  </w:style>
  <w:style w:type="paragraph" w:styleId="Index2">
    <w:name w:val="index 2"/>
    <w:basedOn w:val="a"/>
    <w:next w:val="a"/>
    <w:autoRedefine/>
    <w:rsid w:val="00545224"/>
    <w:pPr>
      <w:spacing w:after="0" w:line="240" w:lineRule="auto"/>
      <w:ind w:left="480" w:hanging="240"/>
    </w:pPr>
    <w:rPr>
      <w:rFonts w:ascii="Traditional Arabic" w:eastAsia="Times New Roman" w:hAnsi="Traditional Arabic" w:cs="Traditional Arabic"/>
      <w:sz w:val="32"/>
      <w:szCs w:val="32"/>
      <w:vertAlign w:val="subscript"/>
    </w:rPr>
  </w:style>
  <w:style w:type="paragraph" w:styleId="Index3">
    <w:name w:val="index 3"/>
    <w:basedOn w:val="a"/>
    <w:next w:val="a"/>
    <w:autoRedefine/>
    <w:rsid w:val="00545224"/>
    <w:pPr>
      <w:spacing w:after="0" w:line="240" w:lineRule="auto"/>
      <w:ind w:left="720" w:hanging="240"/>
    </w:pPr>
    <w:rPr>
      <w:rFonts w:ascii="Traditional Arabic" w:eastAsia="Times New Roman" w:hAnsi="Traditional Arabic" w:cs="Traditional Arabic"/>
      <w:sz w:val="32"/>
      <w:szCs w:val="32"/>
      <w:vertAlign w:val="subscript"/>
    </w:rPr>
  </w:style>
  <w:style w:type="paragraph" w:styleId="Index4">
    <w:name w:val="index 4"/>
    <w:basedOn w:val="a"/>
    <w:next w:val="a"/>
    <w:autoRedefine/>
    <w:rsid w:val="00545224"/>
    <w:pPr>
      <w:spacing w:after="0" w:line="240" w:lineRule="auto"/>
      <w:ind w:left="960" w:hanging="240"/>
    </w:pPr>
    <w:rPr>
      <w:rFonts w:ascii="Traditional Arabic" w:eastAsia="Times New Roman" w:hAnsi="Traditional Arabic" w:cs="Traditional Arabic"/>
      <w:sz w:val="32"/>
      <w:szCs w:val="32"/>
      <w:vertAlign w:val="subscript"/>
    </w:rPr>
  </w:style>
  <w:style w:type="paragraph" w:styleId="Index5">
    <w:name w:val="index 5"/>
    <w:basedOn w:val="a"/>
    <w:next w:val="a"/>
    <w:autoRedefine/>
    <w:rsid w:val="00545224"/>
    <w:pPr>
      <w:spacing w:after="0" w:line="240" w:lineRule="auto"/>
      <w:ind w:left="1200" w:hanging="240"/>
    </w:pPr>
    <w:rPr>
      <w:rFonts w:ascii="Traditional Arabic" w:eastAsia="Times New Roman" w:hAnsi="Traditional Arabic" w:cs="Traditional Arabic"/>
      <w:sz w:val="32"/>
      <w:szCs w:val="32"/>
      <w:vertAlign w:val="subscript"/>
    </w:rPr>
  </w:style>
  <w:style w:type="paragraph" w:styleId="Index6">
    <w:name w:val="index 6"/>
    <w:basedOn w:val="a"/>
    <w:next w:val="a"/>
    <w:autoRedefine/>
    <w:rsid w:val="00545224"/>
    <w:pPr>
      <w:spacing w:after="0" w:line="240" w:lineRule="auto"/>
      <w:ind w:left="1440" w:hanging="240"/>
    </w:pPr>
    <w:rPr>
      <w:rFonts w:ascii="Traditional Arabic" w:eastAsia="Times New Roman" w:hAnsi="Traditional Arabic" w:cs="Traditional Arabic"/>
      <w:sz w:val="32"/>
      <w:szCs w:val="32"/>
      <w:vertAlign w:val="subscript"/>
    </w:rPr>
  </w:style>
  <w:style w:type="paragraph" w:styleId="Index7">
    <w:name w:val="index 7"/>
    <w:basedOn w:val="a"/>
    <w:next w:val="a"/>
    <w:autoRedefine/>
    <w:rsid w:val="00545224"/>
    <w:pPr>
      <w:spacing w:after="0" w:line="240" w:lineRule="auto"/>
      <w:ind w:left="1680" w:hanging="240"/>
    </w:pPr>
    <w:rPr>
      <w:rFonts w:ascii="Traditional Arabic" w:eastAsia="Times New Roman" w:hAnsi="Traditional Arabic" w:cs="Traditional Arabic"/>
      <w:sz w:val="32"/>
      <w:szCs w:val="32"/>
      <w:vertAlign w:val="subscript"/>
    </w:rPr>
  </w:style>
  <w:style w:type="paragraph" w:styleId="Index8">
    <w:name w:val="index 8"/>
    <w:basedOn w:val="a"/>
    <w:next w:val="a"/>
    <w:autoRedefine/>
    <w:rsid w:val="00545224"/>
    <w:pPr>
      <w:spacing w:after="0" w:line="240" w:lineRule="auto"/>
      <w:ind w:left="1920" w:hanging="240"/>
    </w:pPr>
    <w:rPr>
      <w:rFonts w:ascii="Traditional Arabic" w:eastAsia="Times New Roman" w:hAnsi="Traditional Arabic" w:cs="Traditional Arabic"/>
      <w:sz w:val="32"/>
      <w:szCs w:val="32"/>
      <w:vertAlign w:val="subscript"/>
    </w:rPr>
  </w:style>
  <w:style w:type="paragraph" w:styleId="Index9">
    <w:name w:val="index 9"/>
    <w:basedOn w:val="a"/>
    <w:next w:val="a"/>
    <w:autoRedefine/>
    <w:rsid w:val="00545224"/>
    <w:pPr>
      <w:spacing w:after="0" w:line="240" w:lineRule="auto"/>
      <w:ind w:left="2160" w:hanging="240"/>
    </w:pPr>
    <w:rPr>
      <w:rFonts w:ascii="Traditional Arabic" w:eastAsia="Times New Roman" w:hAnsi="Traditional Arabic" w:cs="Traditional Arabic"/>
      <w:sz w:val="32"/>
      <w:szCs w:val="32"/>
      <w:vertAlign w:val="subscript"/>
    </w:rPr>
  </w:style>
  <w:style w:type="paragraph" w:styleId="a4">
    <w:name w:val="caption"/>
    <w:basedOn w:val="a"/>
    <w:next w:val="a"/>
    <w:qFormat/>
    <w:rsid w:val="00545224"/>
    <w:pPr>
      <w:spacing w:after="0" w:line="240" w:lineRule="auto"/>
    </w:pPr>
    <w:rPr>
      <w:rFonts w:ascii="Traditional Arabic" w:eastAsia="Times New Roman" w:hAnsi="Traditional Arabic" w:cs="Traditional Arabic"/>
      <w:b/>
      <w:bCs/>
      <w:sz w:val="20"/>
      <w:szCs w:val="20"/>
      <w:vertAlign w:val="subscript"/>
    </w:rPr>
  </w:style>
  <w:style w:type="paragraph" w:styleId="a5">
    <w:name w:val="table of figures"/>
    <w:basedOn w:val="a"/>
    <w:next w:val="a"/>
    <w:rsid w:val="00545224"/>
    <w:pPr>
      <w:spacing w:after="0" w:line="240" w:lineRule="auto"/>
    </w:pPr>
    <w:rPr>
      <w:rFonts w:ascii="Traditional Arabic" w:eastAsia="Times New Roman" w:hAnsi="Traditional Arabic" w:cs="Traditional Arabic"/>
      <w:sz w:val="32"/>
      <w:szCs w:val="32"/>
      <w:vertAlign w:val="subscript"/>
    </w:rPr>
  </w:style>
  <w:style w:type="paragraph" w:styleId="10">
    <w:name w:val="toc 1"/>
    <w:basedOn w:val="a"/>
    <w:next w:val="a"/>
    <w:autoRedefine/>
    <w:rsid w:val="00545224"/>
    <w:pPr>
      <w:spacing w:after="0" w:line="240" w:lineRule="auto"/>
    </w:pPr>
    <w:rPr>
      <w:rFonts w:ascii="Traditional Arabic" w:eastAsia="Times New Roman" w:hAnsi="Traditional Arabic" w:cs="Traditional Arabic"/>
      <w:sz w:val="32"/>
      <w:szCs w:val="32"/>
      <w:vertAlign w:val="subscript"/>
    </w:rPr>
  </w:style>
  <w:style w:type="paragraph" w:styleId="2">
    <w:name w:val="toc 2"/>
    <w:basedOn w:val="a"/>
    <w:next w:val="a"/>
    <w:autoRedefine/>
    <w:rsid w:val="00545224"/>
    <w:pPr>
      <w:spacing w:after="0" w:line="240" w:lineRule="auto"/>
      <w:ind w:left="240"/>
    </w:pPr>
    <w:rPr>
      <w:rFonts w:ascii="Traditional Arabic" w:eastAsia="Times New Roman" w:hAnsi="Traditional Arabic" w:cs="Traditional Arabic"/>
      <w:sz w:val="32"/>
      <w:szCs w:val="32"/>
      <w:vertAlign w:val="subscript"/>
    </w:rPr>
  </w:style>
  <w:style w:type="paragraph" w:styleId="3">
    <w:name w:val="toc 3"/>
    <w:basedOn w:val="a"/>
    <w:next w:val="a"/>
    <w:autoRedefine/>
    <w:rsid w:val="00545224"/>
    <w:pPr>
      <w:spacing w:after="0" w:line="240" w:lineRule="auto"/>
      <w:ind w:left="480"/>
    </w:pPr>
    <w:rPr>
      <w:rFonts w:ascii="Traditional Arabic" w:eastAsia="Times New Roman" w:hAnsi="Traditional Arabic" w:cs="Traditional Arabic"/>
      <w:sz w:val="32"/>
      <w:szCs w:val="32"/>
      <w:vertAlign w:val="subscript"/>
    </w:rPr>
  </w:style>
  <w:style w:type="paragraph" w:styleId="4">
    <w:name w:val="toc 4"/>
    <w:basedOn w:val="a"/>
    <w:next w:val="a"/>
    <w:autoRedefine/>
    <w:rsid w:val="00545224"/>
    <w:pPr>
      <w:spacing w:after="0" w:line="240" w:lineRule="auto"/>
      <w:ind w:left="720"/>
    </w:pPr>
    <w:rPr>
      <w:rFonts w:ascii="Traditional Arabic" w:eastAsia="Times New Roman" w:hAnsi="Traditional Arabic" w:cs="Traditional Arabic"/>
      <w:sz w:val="32"/>
      <w:szCs w:val="32"/>
      <w:vertAlign w:val="subscript"/>
    </w:rPr>
  </w:style>
  <w:style w:type="paragraph" w:styleId="5">
    <w:name w:val="toc 5"/>
    <w:basedOn w:val="a"/>
    <w:next w:val="a"/>
    <w:autoRedefine/>
    <w:rsid w:val="00545224"/>
    <w:pPr>
      <w:spacing w:after="0" w:line="240" w:lineRule="auto"/>
      <w:ind w:left="960"/>
    </w:pPr>
    <w:rPr>
      <w:rFonts w:ascii="Traditional Arabic" w:eastAsia="Times New Roman" w:hAnsi="Traditional Arabic" w:cs="Traditional Arabic"/>
      <w:sz w:val="32"/>
      <w:szCs w:val="32"/>
      <w:vertAlign w:val="subscript"/>
    </w:rPr>
  </w:style>
  <w:style w:type="paragraph" w:styleId="6">
    <w:name w:val="toc 6"/>
    <w:basedOn w:val="a"/>
    <w:next w:val="a"/>
    <w:autoRedefine/>
    <w:rsid w:val="00545224"/>
    <w:pPr>
      <w:spacing w:after="0" w:line="240" w:lineRule="auto"/>
      <w:ind w:left="1200"/>
    </w:pPr>
    <w:rPr>
      <w:rFonts w:ascii="Traditional Arabic" w:eastAsia="Times New Roman" w:hAnsi="Traditional Arabic" w:cs="Traditional Arabic"/>
      <w:sz w:val="32"/>
      <w:szCs w:val="32"/>
      <w:vertAlign w:val="subscript"/>
    </w:rPr>
  </w:style>
  <w:style w:type="paragraph" w:styleId="7">
    <w:name w:val="toc 7"/>
    <w:basedOn w:val="a"/>
    <w:next w:val="a"/>
    <w:autoRedefine/>
    <w:rsid w:val="00545224"/>
    <w:pPr>
      <w:spacing w:after="0" w:line="240" w:lineRule="auto"/>
      <w:ind w:left="1440"/>
    </w:pPr>
    <w:rPr>
      <w:rFonts w:ascii="Traditional Arabic" w:eastAsia="Times New Roman" w:hAnsi="Traditional Arabic" w:cs="Traditional Arabic"/>
      <w:sz w:val="32"/>
      <w:szCs w:val="32"/>
      <w:vertAlign w:val="subscript"/>
    </w:rPr>
  </w:style>
  <w:style w:type="paragraph" w:styleId="8">
    <w:name w:val="toc 8"/>
    <w:basedOn w:val="a"/>
    <w:next w:val="a"/>
    <w:autoRedefine/>
    <w:rsid w:val="00545224"/>
    <w:pPr>
      <w:spacing w:after="0" w:line="240" w:lineRule="auto"/>
      <w:ind w:left="1680"/>
    </w:pPr>
    <w:rPr>
      <w:rFonts w:ascii="Traditional Arabic" w:eastAsia="Times New Roman" w:hAnsi="Traditional Arabic" w:cs="Traditional Arabic"/>
      <w:sz w:val="32"/>
      <w:szCs w:val="32"/>
      <w:vertAlign w:val="subscript"/>
    </w:rPr>
  </w:style>
  <w:style w:type="paragraph" w:styleId="9">
    <w:name w:val="toc 9"/>
    <w:basedOn w:val="a"/>
    <w:next w:val="a"/>
    <w:autoRedefine/>
    <w:rsid w:val="00545224"/>
    <w:pPr>
      <w:spacing w:after="0" w:line="240" w:lineRule="auto"/>
      <w:ind w:left="1920"/>
    </w:pPr>
    <w:rPr>
      <w:rFonts w:ascii="Traditional Arabic" w:eastAsia="Times New Roman" w:hAnsi="Traditional Arabic" w:cs="Traditional Arabic"/>
      <w:sz w:val="32"/>
      <w:szCs w:val="32"/>
      <w:vertAlign w:val="subscript"/>
    </w:rPr>
  </w:style>
  <w:style w:type="paragraph" w:styleId="a6">
    <w:name w:val="table of authorities"/>
    <w:basedOn w:val="a"/>
    <w:next w:val="a"/>
    <w:rsid w:val="00545224"/>
    <w:pPr>
      <w:spacing w:after="0" w:line="240" w:lineRule="auto"/>
      <w:ind w:left="240" w:hanging="240"/>
    </w:pPr>
    <w:rPr>
      <w:rFonts w:ascii="Traditional Arabic" w:eastAsia="Times New Roman" w:hAnsi="Traditional Arabic" w:cs="Traditional Arabic"/>
      <w:sz w:val="32"/>
      <w:szCs w:val="32"/>
      <w:vertAlign w:val="subscript"/>
    </w:rPr>
  </w:style>
  <w:style w:type="paragraph" w:styleId="a7">
    <w:name w:val="Document Map"/>
    <w:basedOn w:val="a"/>
    <w:link w:val="Char"/>
    <w:rsid w:val="00545224"/>
    <w:pPr>
      <w:shd w:val="clear" w:color="auto" w:fill="000080"/>
      <w:spacing w:after="0" w:line="240" w:lineRule="auto"/>
    </w:pPr>
    <w:rPr>
      <w:rFonts w:ascii="Tahoma" w:eastAsia="Times New Roman" w:hAnsi="Tahoma" w:cs="Tahoma"/>
      <w:sz w:val="20"/>
      <w:szCs w:val="20"/>
      <w:vertAlign w:val="subscript"/>
    </w:rPr>
  </w:style>
  <w:style w:type="character" w:customStyle="1" w:styleId="Char">
    <w:name w:val="مخطط المستند Char"/>
    <w:basedOn w:val="a0"/>
    <w:link w:val="a7"/>
    <w:rsid w:val="00545224"/>
    <w:rPr>
      <w:rFonts w:ascii="Tahoma" w:eastAsia="Times New Roman" w:hAnsi="Tahoma" w:cs="Tahoma"/>
      <w:sz w:val="20"/>
      <w:szCs w:val="20"/>
      <w:shd w:val="clear" w:color="auto" w:fill="000080"/>
      <w:vertAlign w:val="subscript"/>
    </w:rPr>
  </w:style>
  <w:style w:type="paragraph" w:styleId="a8">
    <w:name w:val="toa heading"/>
    <w:basedOn w:val="a"/>
    <w:next w:val="a"/>
    <w:rsid w:val="00545224"/>
    <w:pPr>
      <w:spacing w:before="120" w:after="0" w:line="240" w:lineRule="auto"/>
    </w:pPr>
    <w:rPr>
      <w:rFonts w:ascii="Arial" w:eastAsia="Times New Roman" w:hAnsi="Arial" w:cs="Arial"/>
      <w:b/>
      <w:bCs/>
      <w:sz w:val="32"/>
      <w:szCs w:val="32"/>
      <w:vertAlign w:val="subscript"/>
    </w:rPr>
  </w:style>
  <w:style w:type="paragraph" w:styleId="a9">
    <w:name w:val="index heading"/>
    <w:basedOn w:val="a"/>
    <w:next w:val="Index1"/>
    <w:rsid w:val="00545224"/>
    <w:pPr>
      <w:spacing w:after="0" w:line="240" w:lineRule="auto"/>
    </w:pPr>
    <w:rPr>
      <w:rFonts w:ascii="Arial" w:eastAsia="Times New Roman" w:hAnsi="Arial" w:cs="Arial"/>
      <w:b/>
      <w:bCs/>
      <w:sz w:val="32"/>
      <w:szCs w:val="32"/>
      <w:vertAlign w:val="subscript"/>
    </w:rPr>
  </w:style>
  <w:style w:type="character" w:styleId="aa">
    <w:name w:val="annotation reference"/>
    <w:rsid w:val="00545224"/>
    <w:rPr>
      <w:sz w:val="16"/>
      <w:szCs w:val="16"/>
    </w:rPr>
  </w:style>
  <w:style w:type="character" w:styleId="ab">
    <w:name w:val="endnote reference"/>
    <w:rsid w:val="00545224"/>
    <w:rPr>
      <w:vertAlign w:val="superscript"/>
    </w:rPr>
  </w:style>
  <w:style w:type="character" w:styleId="ac">
    <w:name w:val="footnote reference"/>
    <w:rsid w:val="00545224"/>
    <w:rPr>
      <w:vertAlign w:val="superscript"/>
    </w:rPr>
  </w:style>
  <w:style w:type="paragraph" w:styleId="ad">
    <w:name w:val="annotation text"/>
    <w:basedOn w:val="a"/>
    <w:link w:val="Char0"/>
    <w:rsid w:val="00545224"/>
    <w:pPr>
      <w:spacing w:after="0" w:line="240" w:lineRule="auto"/>
    </w:pPr>
    <w:rPr>
      <w:rFonts w:ascii="Traditional Arabic" w:eastAsia="Times New Roman" w:hAnsi="Traditional Arabic" w:cs="Traditional Arabic"/>
      <w:sz w:val="20"/>
      <w:szCs w:val="20"/>
      <w:vertAlign w:val="subscript"/>
    </w:rPr>
  </w:style>
  <w:style w:type="character" w:customStyle="1" w:styleId="Char0">
    <w:name w:val="نص تعليق Char"/>
    <w:basedOn w:val="a0"/>
    <w:link w:val="ad"/>
    <w:rsid w:val="00545224"/>
    <w:rPr>
      <w:rFonts w:ascii="Traditional Arabic" w:eastAsia="Times New Roman" w:hAnsi="Traditional Arabic" w:cs="Traditional Arabic"/>
      <w:sz w:val="20"/>
      <w:szCs w:val="20"/>
      <w:vertAlign w:val="subscript"/>
    </w:rPr>
  </w:style>
  <w:style w:type="paragraph" w:styleId="ae">
    <w:name w:val="annotation subject"/>
    <w:basedOn w:val="ad"/>
    <w:next w:val="ad"/>
    <w:link w:val="Char1"/>
    <w:rsid w:val="00545224"/>
    <w:rPr>
      <w:b/>
      <w:bCs/>
    </w:rPr>
  </w:style>
  <w:style w:type="character" w:customStyle="1" w:styleId="Char1">
    <w:name w:val="موضوع تعليق Char"/>
    <w:basedOn w:val="Char0"/>
    <w:link w:val="ae"/>
    <w:rsid w:val="00545224"/>
    <w:rPr>
      <w:rFonts w:ascii="Traditional Arabic" w:eastAsia="Times New Roman" w:hAnsi="Traditional Arabic" w:cs="Traditional Arabic"/>
      <w:b/>
      <w:bCs/>
      <w:sz w:val="20"/>
      <w:szCs w:val="20"/>
      <w:vertAlign w:val="subscript"/>
    </w:rPr>
  </w:style>
  <w:style w:type="paragraph" w:styleId="af">
    <w:name w:val="endnote text"/>
    <w:basedOn w:val="a"/>
    <w:link w:val="Char2"/>
    <w:rsid w:val="00545224"/>
    <w:pPr>
      <w:spacing w:after="0" w:line="240" w:lineRule="auto"/>
    </w:pPr>
    <w:rPr>
      <w:rFonts w:ascii="Traditional Arabic" w:eastAsia="Times New Roman" w:hAnsi="Traditional Arabic" w:cs="Traditional Arabic"/>
      <w:sz w:val="20"/>
      <w:szCs w:val="20"/>
      <w:vertAlign w:val="subscript"/>
    </w:rPr>
  </w:style>
  <w:style w:type="character" w:customStyle="1" w:styleId="Char2">
    <w:name w:val="نص تعليق ختامي Char"/>
    <w:basedOn w:val="a0"/>
    <w:link w:val="af"/>
    <w:rsid w:val="00545224"/>
    <w:rPr>
      <w:rFonts w:ascii="Traditional Arabic" w:eastAsia="Times New Roman" w:hAnsi="Traditional Arabic" w:cs="Traditional Arabic"/>
      <w:sz w:val="20"/>
      <w:szCs w:val="20"/>
      <w:vertAlign w:val="subscript"/>
    </w:rPr>
  </w:style>
  <w:style w:type="paragraph" w:styleId="af0">
    <w:name w:val="footnote text"/>
    <w:basedOn w:val="a"/>
    <w:link w:val="Char3"/>
    <w:rsid w:val="00545224"/>
    <w:pPr>
      <w:spacing w:after="0" w:line="240" w:lineRule="auto"/>
    </w:pPr>
    <w:rPr>
      <w:rFonts w:ascii="Traditional Arabic" w:eastAsia="Times New Roman" w:hAnsi="Traditional Arabic" w:cs="Traditional Arabic"/>
      <w:sz w:val="20"/>
      <w:szCs w:val="20"/>
      <w:vertAlign w:val="subscript"/>
    </w:rPr>
  </w:style>
  <w:style w:type="character" w:customStyle="1" w:styleId="Char3">
    <w:name w:val="نص حاشية سفلية Char"/>
    <w:basedOn w:val="a0"/>
    <w:link w:val="af0"/>
    <w:rsid w:val="00545224"/>
    <w:rPr>
      <w:rFonts w:ascii="Traditional Arabic" w:eastAsia="Times New Roman" w:hAnsi="Traditional Arabic" w:cs="Traditional Arabic"/>
      <w:sz w:val="20"/>
      <w:szCs w:val="20"/>
      <w:vertAlign w:val="subscript"/>
    </w:rPr>
  </w:style>
  <w:style w:type="paragraph" w:styleId="af1">
    <w:name w:val="Balloon Text"/>
    <w:basedOn w:val="a"/>
    <w:link w:val="Char4"/>
    <w:rsid w:val="00545224"/>
    <w:pPr>
      <w:spacing w:after="0" w:line="240" w:lineRule="auto"/>
    </w:pPr>
    <w:rPr>
      <w:rFonts w:ascii="Tahoma" w:eastAsia="Times New Roman" w:hAnsi="Tahoma" w:cs="Tahoma"/>
      <w:sz w:val="16"/>
      <w:szCs w:val="16"/>
      <w:vertAlign w:val="subscript"/>
    </w:rPr>
  </w:style>
  <w:style w:type="character" w:customStyle="1" w:styleId="Char4">
    <w:name w:val="نص في بالون Char"/>
    <w:basedOn w:val="a0"/>
    <w:link w:val="af1"/>
    <w:rsid w:val="00545224"/>
    <w:rPr>
      <w:rFonts w:ascii="Tahoma" w:eastAsia="Times New Roman" w:hAnsi="Tahoma" w:cs="Tahoma"/>
      <w:sz w:val="16"/>
      <w:szCs w:val="16"/>
      <w:vertAlign w:val="subscript"/>
    </w:rPr>
  </w:style>
  <w:style w:type="paragraph" w:styleId="af2">
    <w:name w:val="macro"/>
    <w:link w:val="Char5"/>
    <w:rsid w:val="00545224"/>
    <w:pPr>
      <w:tabs>
        <w:tab w:val="left" w:pos="480"/>
        <w:tab w:val="left" w:pos="960"/>
        <w:tab w:val="left" w:pos="1440"/>
        <w:tab w:val="left" w:pos="1920"/>
        <w:tab w:val="left" w:pos="2400"/>
        <w:tab w:val="left" w:pos="2880"/>
        <w:tab w:val="left" w:pos="3360"/>
        <w:tab w:val="left" w:pos="3840"/>
        <w:tab w:val="left" w:pos="4320"/>
      </w:tabs>
      <w:bidi/>
      <w:spacing w:after="0" w:line="240" w:lineRule="auto"/>
    </w:pPr>
    <w:rPr>
      <w:rFonts w:ascii="Courier New" w:eastAsia="Times New Roman" w:hAnsi="Courier New" w:cs="Courier New"/>
      <w:sz w:val="20"/>
      <w:szCs w:val="20"/>
    </w:rPr>
  </w:style>
  <w:style w:type="character" w:customStyle="1" w:styleId="Char5">
    <w:name w:val="نص ماكرو Char"/>
    <w:basedOn w:val="a0"/>
    <w:link w:val="af2"/>
    <w:rsid w:val="00545224"/>
    <w:rPr>
      <w:rFonts w:ascii="Courier New" w:eastAsia="Times New Roman" w:hAnsi="Courier New" w:cs="Courier New"/>
      <w:sz w:val="20"/>
      <w:szCs w:val="20"/>
    </w:rPr>
  </w:style>
  <w:style w:type="paragraph" w:customStyle="1" w:styleId="TraditionalArabicTraditionalAra">
    <w:name w:val="نمط (لاتيني) Traditional Arabic (العربية وغيرها) Traditional Ara..."/>
    <w:autoRedefine/>
    <w:rsid w:val="00545224"/>
    <w:pPr>
      <w:spacing w:after="0" w:line="240" w:lineRule="auto"/>
      <w:jc w:val="lowKashida"/>
    </w:pPr>
    <w:rPr>
      <w:rFonts w:ascii="Traditional Arabic" w:eastAsia="Times New Roman" w:hAnsi="Traditional Arabic" w:cs="Traditional Arabic"/>
      <w:sz w:val="32"/>
      <w:szCs w:val="32"/>
    </w:rPr>
  </w:style>
  <w:style w:type="table" w:styleId="af3">
    <w:name w:val="Table Grid"/>
    <w:basedOn w:val="a1"/>
    <w:rsid w:val="00545224"/>
    <w:pPr>
      <w:bidi/>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
    <w:name w:val="بلا قائمة1"/>
    <w:next w:val="a2"/>
    <w:unhideWhenUsed/>
    <w:rsid w:val="005452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925</Pages>
  <Words>238868</Words>
  <Characters>1361549</Characters>
  <Application>Microsoft Office Word</Application>
  <DocSecurity>0</DocSecurity>
  <Lines>11346</Lines>
  <Paragraphs>3194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1597223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جريب سعيد سعد بني يثله الشهري</dc:creator>
  <cp:keywords/>
  <dc:description/>
  <cp:lastModifiedBy>جريب سعيد سعد بني يثله الشهري</cp:lastModifiedBy>
  <cp:revision>41</cp:revision>
  <dcterms:created xsi:type="dcterms:W3CDTF">2021-11-23T10:11:00Z</dcterms:created>
  <dcterms:modified xsi:type="dcterms:W3CDTF">2021-11-24T06:27:00Z</dcterms:modified>
</cp:coreProperties>
</file>