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084CFF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الاثنين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8B7030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8B7030">
              <w:rPr>
                <w:rFonts w:eastAsia="Batang" w:cs="Arabic Transparent" w:hint="cs"/>
                <w:b/>
                <w:bCs/>
                <w:rtl/>
                <w:lang w:bidi="ar-JO"/>
              </w:rPr>
              <w:t>18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084CFF">
              <w:rPr>
                <w:rFonts w:eastAsia="Batang" w:cs="Arabic Transparent" w:hint="cs"/>
                <w:b/>
                <w:bCs/>
                <w:rtl/>
                <w:lang w:bidi="ar-JO"/>
              </w:rPr>
              <w:t>10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084CFF" w:rsidP="008B7030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12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 w:rsidR="008B7030">
              <w:rPr>
                <w:rFonts w:eastAsia="Batang" w:cs="Arabic Transparent" w:hint="cs"/>
                <w:b/>
                <w:bCs/>
                <w:rtl/>
                <w:lang w:bidi="ar-JO"/>
              </w:rPr>
              <w:t>25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084CFF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الاستئناف الإدارية بالرياض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084CFF">
            <w:pPr>
              <w:tabs>
                <w:tab w:val="left" w:pos="6960"/>
              </w:tabs>
              <w:bidi/>
              <w:jc w:val="center"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 xml:space="preserve">الرقمية </w:t>
            </w:r>
            <w:r w:rsidR="00084CFF">
              <w:rPr>
                <w:rFonts w:eastAsia="Batang" w:cs="Arabic Transparent" w:hint="cs"/>
                <w:rtl/>
              </w:rPr>
              <w:t>السابعة</w:t>
            </w:r>
            <w:r>
              <w:rPr>
                <w:rFonts w:eastAsia="Batang" w:cs="Arabic Transparent" w:hint="cs"/>
                <w:rtl/>
              </w:rPr>
              <w:t xml:space="preserve">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084CFF" w:rsidP="008B703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1234</w:t>
            </w:r>
            <w:r w:rsidR="008B7030">
              <w:rPr>
                <w:rFonts w:eastAsia="Batang" w:cs="Arabic Transparent" w:hint="cs"/>
                <w:rtl/>
                <w:lang w:bidi="ar-JO"/>
              </w:rPr>
              <w:t>2</w:t>
            </w:r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084CFF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8B7030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084CFF">
              <w:rPr>
                <w:rFonts w:ascii="Angsana New" w:hAnsi="Angsana New" w:cs="Sakkal Majalla" w:hint="cs"/>
                <w:sz w:val="28"/>
                <w:szCs w:val="28"/>
                <w:rtl/>
              </w:rPr>
              <w:t>12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8B7030">
              <w:rPr>
                <w:rFonts w:ascii="Angsana New" w:hAnsi="Angsana New" w:cs="Sakkal Majalla" w:hint="cs"/>
                <w:sz w:val="28"/>
                <w:szCs w:val="28"/>
                <w:rtl/>
              </w:rPr>
              <w:t>25</w:t>
            </w:r>
            <w:bookmarkStart w:id="0" w:name="_GoBack"/>
            <w:bookmarkEnd w:id="0"/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084CFF" w:rsidRPr="00084CFF">
              <w:rPr>
                <w:rFonts w:ascii="Angsana New" w:hAnsi="Angsana New" w:cs="Sakkal Majalla" w:hint="cs"/>
                <w:color w:val="000000" w:themeColor="text1"/>
                <w:sz w:val="28"/>
                <w:szCs w:val="28"/>
                <w:rtl/>
              </w:rPr>
              <w:t>ولم يحضر المست</w:t>
            </w:r>
            <w:r w:rsidR="00110C77">
              <w:rPr>
                <w:rFonts w:ascii="Angsana New" w:hAnsi="Angsana New" w:cs="Sakkal Majalla" w:hint="cs"/>
                <w:color w:val="000000" w:themeColor="text1"/>
                <w:sz w:val="28"/>
                <w:szCs w:val="28"/>
                <w:rtl/>
              </w:rPr>
              <w:t>أنف، وحكمت الدائرة بتأييد الحكم، وحدد يوم 04/11/1447هـ لاستلام نسخة الحكم.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084CFF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084CFF">
              <w:rPr>
                <w:rFonts w:eastAsia="Batang" w:cs="Arabic Transparent" w:hint="cs"/>
                <w:b/>
                <w:bCs/>
                <w:rtl/>
                <w:lang w:bidi="ar-JO"/>
              </w:rPr>
              <w:t>19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084CFF">
              <w:rPr>
                <w:rFonts w:eastAsia="Batang" w:cs="Arabic Transparent" w:hint="cs"/>
                <w:b/>
                <w:bCs/>
                <w:rtl/>
                <w:lang w:bidi="ar-JO"/>
              </w:rPr>
              <w:t>10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7DC1" w:rsidRDefault="00847DC1">
      <w:r>
        <w:separator/>
      </w:r>
    </w:p>
  </w:endnote>
  <w:endnote w:type="continuationSeparator" w:id="0">
    <w:p w:rsidR="00847DC1" w:rsidRDefault="00847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7DC1" w:rsidRDefault="00847DC1">
      <w:r>
        <w:separator/>
      </w:r>
    </w:p>
  </w:footnote>
  <w:footnote w:type="continuationSeparator" w:id="0">
    <w:p w:rsidR="00847DC1" w:rsidRDefault="00847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01D86"/>
    <w:rsid w:val="00015400"/>
    <w:rsid w:val="000413EC"/>
    <w:rsid w:val="000627B0"/>
    <w:rsid w:val="00084CFF"/>
    <w:rsid w:val="000A568E"/>
    <w:rsid w:val="000C084B"/>
    <w:rsid w:val="00110C77"/>
    <w:rsid w:val="001D6790"/>
    <w:rsid w:val="0022005C"/>
    <w:rsid w:val="00225F65"/>
    <w:rsid w:val="0023545B"/>
    <w:rsid w:val="002F2CB0"/>
    <w:rsid w:val="00483FFA"/>
    <w:rsid w:val="004E6245"/>
    <w:rsid w:val="00514D92"/>
    <w:rsid w:val="00586DFE"/>
    <w:rsid w:val="005E49BC"/>
    <w:rsid w:val="005F6CBF"/>
    <w:rsid w:val="00680E49"/>
    <w:rsid w:val="0069233A"/>
    <w:rsid w:val="006A22E3"/>
    <w:rsid w:val="006D556D"/>
    <w:rsid w:val="006E66E9"/>
    <w:rsid w:val="00716848"/>
    <w:rsid w:val="00720155"/>
    <w:rsid w:val="00734BFB"/>
    <w:rsid w:val="007424AC"/>
    <w:rsid w:val="00764AE6"/>
    <w:rsid w:val="00795104"/>
    <w:rsid w:val="007A1721"/>
    <w:rsid w:val="007D7FD2"/>
    <w:rsid w:val="007E6AC7"/>
    <w:rsid w:val="00845B0E"/>
    <w:rsid w:val="00847DC1"/>
    <w:rsid w:val="00871648"/>
    <w:rsid w:val="00896037"/>
    <w:rsid w:val="008B7030"/>
    <w:rsid w:val="009043E8"/>
    <w:rsid w:val="00932BBE"/>
    <w:rsid w:val="00963FCD"/>
    <w:rsid w:val="00986983"/>
    <w:rsid w:val="009A5F4E"/>
    <w:rsid w:val="009B270E"/>
    <w:rsid w:val="009B4707"/>
    <w:rsid w:val="00A274EB"/>
    <w:rsid w:val="00A63D7A"/>
    <w:rsid w:val="00AB4648"/>
    <w:rsid w:val="00B05EC4"/>
    <w:rsid w:val="00B307E4"/>
    <w:rsid w:val="00B55F72"/>
    <w:rsid w:val="00BD4CD6"/>
    <w:rsid w:val="00C13418"/>
    <w:rsid w:val="00C33970"/>
    <w:rsid w:val="00C85225"/>
    <w:rsid w:val="00C87A7E"/>
    <w:rsid w:val="00CA13ED"/>
    <w:rsid w:val="00D01382"/>
    <w:rsid w:val="00D02D8F"/>
    <w:rsid w:val="00D24F0D"/>
    <w:rsid w:val="00D333B8"/>
    <w:rsid w:val="00D458C5"/>
    <w:rsid w:val="00D744D9"/>
    <w:rsid w:val="00DB53D5"/>
    <w:rsid w:val="00E719CD"/>
    <w:rsid w:val="00E72888"/>
    <w:rsid w:val="00EC57CE"/>
    <w:rsid w:val="00F43215"/>
    <w:rsid w:val="00F57138"/>
    <w:rsid w:val="00F6073D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DED3E8B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D244E-BBD1-4FEC-9E4C-E73B3A302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ابراهيم عبدالله محمد المحيميد</cp:lastModifiedBy>
  <cp:revision>32</cp:revision>
  <dcterms:created xsi:type="dcterms:W3CDTF">2023-06-08T11:55:00Z</dcterms:created>
  <dcterms:modified xsi:type="dcterms:W3CDTF">2026-04-07T06:09:00Z</dcterms:modified>
</cp:coreProperties>
</file>