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B08" w:rsidRPr="00616C03" w:rsidRDefault="00307B08" w:rsidP="00DE743A">
      <w:pPr>
        <w:widowControl w:val="0"/>
        <w:spacing w:line="420" w:lineRule="exact"/>
        <w:ind w:hanging="1"/>
        <w:jc w:val="center"/>
        <w:rPr>
          <w:rFonts w:ascii="Traditional Arabic" w:hAnsi="Traditional Arabic" w:cs="Royal Arabic"/>
          <w:b/>
          <w:bCs/>
          <w:sz w:val="36"/>
          <w:szCs w:val="36"/>
          <w:rtl/>
          <w:lang w:bidi="ar-JO"/>
        </w:rPr>
      </w:pPr>
      <w:r w:rsidRPr="00616C03">
        <w:rPr>
          <w:rFonts w:ascii="Traditional Arabic" w:hAnsi="Traditional Arabic" w:cs="Royal Arabic" w:hint="cs"/>
          <w:b/>
          <w:bCs/>
          <w:sz w:val="36"/>
          <w:szCs w:val="36"/>
          <w:rtl/>
          <w:lang w:bidi="ar-JO"/>
        </w:rPr>
        <w:t xml:space="preserve">مذكرة </w:t>
      </w:r>
      <w:r w:rsidR="00FC4ACE" w:rsidRPr="00616C03">
        <w:rPr>
          <w:rFonts w:ascii="Traditional Arabic" w:hAnsi="Traditional Arabic" w:cs="Royal Arabic" w:hint="cs"/>
          <w:b/>
          <w:bCs/>
          <w:sz w:val="36"/>
          <w:szCs w:val="36"/>
          <w:rtl/>
          <w:lang w:bidi="ar-JO"/>
        </w:rPr>
        <w:t>الرد</w:t>
      </w:r>
      <w:r w:rsidRPr="00616C03">
        <w:rPr>
          <w:rFonts w:ascii="Traditional Arabic" w:hAnsi="Traditional Arabic" w:cs="Royal Arabic" w:hint="cs"/>
          <w:b/>
          <w:bCs/>
          <w:sz w:val="36"/>
          <w:szCs w:val="36"/>
          <w:rtl/>
          <w:lang w:bidi="ar-JO"/>
        </w:rPr>
        <w:t xml:space="preserve"> على </w:t>
      </w:r>
      <w:r w:rsidR="00DE743A" w:rsidRPr="00616C03">
        <w:rPr>
          <w:rFonts w:ascii="Traditional Arabic" w:hAnsi="Traditional Arabic" w:cs="Royal Arabic" w:hint="cs"/>
          <w:b/>
          <w:bCs/>
          <w:sz w:val="36"/>
          <w:szCs w:val="36"/>
          <w:rtl/>
          <w:lang w:bidi="ar-JO"/>
        </w:rPr>
        <w:t>صحيفة استئناف</w:t>
      </w:r>
    </w:p>
    <w:p w:rsidR="00307B08" w:rsidRPr="00616C03" w:rsidRDefault="00307B08" w:rsidP="00592BB2">
      <w:pPr>
        <w:widowControl w:val="0"/>
        <w:spacing w:after="0" w:line="420" w:lineRule="exact"/>
        <w:ind w:hanging="1"/>
        <w:jc w:val="lowKashida"/>
        <w:rPr>
          <w:rFonts w:ascii="Traditional Arabic" w:hAnsi="Traditional Arabic" w:cs="Royal Arabic"/>
          <w:b/>
          <w:bCs/>
          <w:sz w:val="36"/>
          <w:szCs w:val="36"/>
          <w:rtl/>
          <w:lang w:bidi="ar-JO"/>
        </w:rPr>
      </w:pPr>
      <w:r w:rsidRPr="00616C03">
        <w:rPr>
          <w:rFonts w:ascii="Traditional Arabic" w:eastAsia="Times New Roman" w:hAnsi="Traditional Arabic" w:cs="Royal Arabic" w:hint="cs"/>
          <w:b/>
          <w:bCs/>
          <w:sz w:val="36"/>
          <w:szCs w:val="36"/>
          <w:rtl/>
          <w:lang w:bidi="ar-JO"/>
        </w:rPr>
        <w:t>محكمة</w:t>
      </w:r>
      <w:r w:rsidR="00592BB2" w:rsidRPr="00616C03">
        <w:rPr>
          <w:rFonts w:ascii="Traditional Arabic" w:hAnsi="Traditional Arabic" w:cs="Royal Arabic" w:hint="cs"/>
          <w:b/>
          <w:bCs/>
          <w:sz w:val="36"/>
          <w:szCs w:val="36"/>
          <w:rtl/>
          <w:lang w:bidi="ar-JO"/>
        </w:rPr>
        <w:t xml:space="preserve"> </w:t>
      </w:r>
      <w:r w:rsidR="00DE743A" w:rsidRPr="00616C03">
        <w:rPr>
          <w:rFonts w:ascii="Traditional Arabic" w:hAnsi="Traditional Arabic" w:cs="Royal Arabic" w:hint="cs"/>
          <w:b/>
          <w:bCs/>
          <w:sz w:val="36"/>
          <w:szCs w:val="36"/>
          <w:rtl/>
          <w:lang w:bidi="ar-JO"/>
        </w:rPr>
        <w:t xml:space="preserve">الاستئناف الإدارية بمنطقة </w:t>
      </w:r>
      <w:r w:rsidR="00C91858" w:rsidRPr="00616C03">
        <w:rPr>
          <w:rFonts w:ascii="Traditional Arabic" w:hAnsi="Traditional Arabic" w:cs="Royal Arabic" w:hint="cs"/>
          <w:b/>
          <w:bCs/>
          <w:sz w:val="36"/>
          <w:szCs w:val="36"/>
          <w:rtl/>
          <w:lang w:bidi="ar-JO"/>
        </w:rPr>
        <w:t>الرياض</w:t>
      </w:r>
      <w:r w:rsidRPr="00616C03">
        <w:rPr>
          <w:rFonts w:ascii="Traditional Arabic" w:hAnsi="Traditional Arabic" w:cs="Royal Arabic" w:hint="cs"/>
          <w:b/>
          <w:bCs/>
          <w:sz w:val="36"/>
          <w:szCs w:val="36"/>
          <w:rtl/>
          <w:lang w:bidi="ar-JO"/>
        </w:rPr>
        <w:t>.</w:t>
      </w:r>
    </w:p>
    <w:p w:rsidR="007C253D" w:rsidRPr="00616C03" w:rsidRDefault="00307B08" w:rsidP="00A47E32">
      <w:pPr>
        <w:widowControl w:val="0"/>
        <w:spacing w:after="0" w:line="420" w:lineRule="exact"/>
        <w:ind w:hanging="1"/>
        <w:jc w:val="lowKashida"/>
        <w:rPr>
          <w:rFonts w:asciiTheme="minorBidi" w:hAnsiTheme="minorBidi" w:cs="Royal Arabic"/>
          <w:b/>
          <w:bCs/>
          <w:sz w:val="36"/>
          <w:szCs w:val="36"/>
          <w:u w:val="single"/>
          <w:rtl/>
        </w:rPr>
      </w:pPr>
      <w:r w:rsidRPr="00616C03">
        <w:rPr>
          <w:rFonts w:ascii="Traditional Arabic" w:hAnsi="Traditional Arabic" w:cs="Royal Arabic" w:hint="cs"/>
          <w:b/>
          <w:bCs/>
          <w:sz w:val="36"/>
          <w:szCs w:val="36"/>
          <w:rtl/>
          <w:lang w:bidi="ar-JO"/>
        </w:rPr>
        <w:t xml:space="preserve">رقم </w:t>
      </w:r>
      <w:r w:rsidR="00DE743A" w:rsidRPr="00616C03">
        <w:rPr>
          <w:rFonts w:ascii="Traditional Arabic" w:eastAsia="Times New Roman" w:hAnsi="Traditional Arabic" w:cs="Royal Arabic" w:hint="cs"/>
          <w:b/>
          <w:bCs/>
          <w:sz w:val="36"/>
          <w:szCs w:val="36"/>
          <w:rtl/>
          <w:lang w:bidi="ar-JO"/>
        </w:rPr>
        <w:t>طلب الاستئناف</w:t>
      </w:r>
      <w:r w:rsidRPr="00616C03">
        <w:rPr>
          <w:rFonts w:ascii="Traditional Arabic" w:hAnsi="Traditional Arabic" w:cs="Royal Arabic" w:hint="cs"/>
          <w:b/>
          <w:bCs/>
          <w:sz w:val="36"/>
          <w:szCs w:val="36"/>
          <w:rtl/>
          <w:lang w:bidi="ar-JO"/>
        </w:rPr>
        <w:t xml:space="preserve">: </w:t>
      </w:r>
      <w:r w:rsidR="00A47E32">
        <w:rPr>
          <w:rFonts w:ascii="Traditional Arabic" w:hAnsi="Traditional Arabic" w:cs="Royal Arabic" w:hint="cs"/>
          <w:b/>
          <w:bCs/>
          <w:sz w:val="36"/>
          <w:szCs w:val="36"/>
          <w:rtl/>
          <w:lang w:bidi="ar-JO"/>
        </w:rPr>
        <w:t>2988580</w:t>
      </w:r>
      <w:r w:rsidRPr="00616C03">
        <w:rPr>
          <w:rFonts w:ascii="Traditional Arabic" w:hAnsi="Traditional Arabic" w:cs="Royal Arabic" w:hint="cs"/>
          <w:b/>
          <w:bCs/>
          <w:sz w:val="36"/>
          <w:szCs w:val="36"/>
          <w:rtl/>
          <w:lang w:bidi="ar-JO"/>
        </w:rPr>
        <w:t xml:space="preserve"> لعام </w:t>
      </w:r>
      <w:r w:rsidR="00271857" w:rsidRPr="00616C03">
        <w:rPr>
          <w:rFonts w:ascii="Traditional Arabic" w:hAnsi="Traditional Arabic" w:cs="Royal Arabic" w:hint="cs"/>
          <w:b/>
          <w:bCs/>
          <w:sz w:val="36"/>
          <w:szCs w:val="36"/>
          <w:rtl/>
          <w:lang w:bidi="ar-JO"/>
        </w:rPr>
        <w:t>144</w:t>
      </w:r>
      <w:r w:rsidR="0055174C" w:rsidRPr="00616C03">
        <w:rPr>
          <w:rFonts w:ascii="Traditional Arabic" w:hAnsi="Traditional Arabic" w:cs="Royal Arabic" w:hint="cs"/>
          <w:b/>
          <w:bCs/>
          <w:sz w:val="36"/>
          <w:szCs w:val="36"/>
          <w:rtl/>
          <w:lang w:bidi="ar-JO"/>
        </w:rPr>
        <w:t>6</w:t>
      </w:r>
      <w:r w:rsidR="00271857" w:rsidRPr="00616C03">
        <w:rPr>
          <w:rFonts w:ascii="Traditional Arabic" w:hAnsi="Traditional Arabic" w:cs="Royal Arabic" w:hint="cs"/>
          <w:b/>
          <w:bCs/>
          <w:sz w:val="36"/>
          <w:szCs w:val="36"/>
          <w:rtl/>
          <w:lang w:bidi="ar-JO"/>
        </w:rPr>
        <w:t>هـ</w:t>
      </w:r>
    </w:p>
    <w:p w:rsidR="00616C03" w:rsidRPr="00616C03" w:rsidRDefault="00616C03" w:rsidP="00616C03">
      <w:pPr>
        <w:widowControl w:val="0"/>
        <w:spacing w:after="0" w:line="192" w:lineRule="auto"/>
        <w:ind w:hanging="1"/>
        <w:jc w:val="lowKashida"/>
        <w:rPr>
          <w:rFonts w:asciiTheme="minorBidi" w:hAnsiTheme="minorBidi" w:cs="Royal Arabic"/>
          <w:b/>
          <w:bCs/>
          <w:sz w:val="36"/>
          <w:szCs w:val="36"/>
          <w:rtl/>
        </w:rPr>
      </w:pPr>
      <w:r w:rsidRPr="00616C03">
        <w:rPr>
          <w:rFonts w:asciiTheme="minorBidi" w:hAnsiTheme="minorBidi" w:cs="Royal Arabic" w:hint="cs"/>
          <w:b/>
          <w:bCs/>
          <w:sz w:val="36"/>
          <w:szCs w:val="36"/>
          <w:rtl/>
        </w:rPr>
        <w:t>موضوعها: اعتراض على عدم قيد الدعاوى المقدمة من قبله بصفته وكيلاً محامياً.</w:t>
      </w:r>
    </w:p>
    <w:p w:rsidR="00616C03" w:rsidRPr="00616C03" w:rsidRDefault="00616C03" w:rsidP="005004CB">
      <w:pPr>
        <w:widowControl w:val="0"/>
        <w:spacing w:after="0" w:line="192" w:lineRule="auto"/>
        <w:ind w:hanging="1"/>
        <w:jc w:val="lowKashida"/>
        <w:rPr>
          <w:rFonts w:asciiTheme="minorBidi" w:hAnsiTheme="minorBidi" w:cs="Royal Arabic"/>
          <w:b/>
          <w:bCs/>
          <w:sz w:val="36"/>
          <w:szCs w:val="36"/>
          <w:rtl/>
        </w:rPr>
      </w:pPr>
      <w:r w:rsidRPr="00616C03">
        <w:rPr>
          <w:rFonts w:ascii="Traditional Arabic" w:eastAsia="Times New Roman" w:hAnsi="Traditional Arabic" w:cs="Royal Arabic" w:hint="cs"/>
          <w:b/>
          <w:bCs/>
          <w:sz w:val="36"/>
          <w:szCs w:val="36"/>
          <w:rtl/>
          <w:lang w:bidi="ar-JO"/>
        </w:rPr>
        <w:t>الم</w:t>
      </w:r>
      <w:r w:rsidR="005004CB">
        <w:rPr>
          <w:rFonts w:ascii="Traditional Arabic" w:eastAsia="Times New Roman" w:hAnsi="Traditional Arabic" w:cs="Royal Arabic" w:hint="cs"/>
          <w:b/>
          <w:bCs/>
          <w:sz w:val="36"/>
          <w:szCs w:val="36"/>
          <w:rtl/>
          <w:lang w:bidi="ar-JO"/>
        </w:rPr>
        <w:t>ستأنف</w:t>
      </w:r>
      <w:r w:rsidRPr="00616C03">
        <w:rPr>
          <w:rFonts w:asciiTheme="minorBidi" w:hAnsiTheme="minorBidi" w:cs="Royal Arabic" w:hint="cs"/>
          <w:b/>
          <w:bCs/>
          <w:sz w:val="36"/>
          <w:szCs w:val="36"/>
          <w:rtl/>
        </w:rPr>
        <w:t xml:space="preserve">: محمد بن سعود بن صالح </w:t>
      </w:r>
      <w:proofErr w:type="spellStart"/>
      <w:r w:rsidRPr="00616C03">
        <w:rPr>
          <w:rFonts w:asciiTheme="minorBidi" w:hAnsiTheme="minorBidi" w:cs="Royal Arabic" w:hint="cs"/>
          <w:b/>
          <w:bCs/>
          <w:sz w:val="36"/>
          <w:szCs w:val="36"/>
          <w:rtl/>
        </w:rPr>
        <w:t>الجذلاني</w:t>
      </w:r>
      <w:proofErr w:type="spellEnd"/>
      <w:r w:rsidRPr="00616C03">
        <w:rPr>
          <w:rFonts w:asciiTheme="minorBidi" w:hAnsiTheme="minorBidi" w:cs="Royal Arabic"/>
          <w:b/>
          <w:bCs/>
          <w:sz w:val="36"/>
          <w:szCs w:val="36"/>
          <w:rtl/>
        </w:rPr>
        <w:t xml:space="preserve"> </w:t>
      </w:r>
      <w:r w:rsidRPr="00616C03">
        <w:rPr>
          <w:rFonts w:asciiTheme="minorBidi" w:hAnsiTheme="minorBidi" w:cs="Royal Arabic" w:hint="cs"/>
          <w:b/>
          <w:bCs/>
          <w:sz w:val="36"/>
          <w:szCs w:val="36"/>
          <w:rtl/>
        </w:rPr>
        <w:t>(سجل مدني/ 1033440585).</w:t>
      </w:r>
    </w:p>
    <w:p w:rsidR="00616C03" w:rsidRPr="00616C03" w:rsidRDefault="00616C03" w:rsidP="005004CB">
      <w:pPr>
        <w:widowControl w:val="0"/>
        <w:spacing w:after="0" w:line="192" w:lineRule="auto"/>
        <w:ind w:hanging="1"/>
        <w:jc w:val="lowKashida"/>
        <w:rPr>
          <w:rFonts w:asciiTheme="minorBidi" w:hAnsiTheme="minorBidi" w:cs="Royal Arabic"/>
          <w:b/>
          <w:bCs/>
          <w:sz w:val="36"/>
          <w:szCs w:val="36"/>
          <w:rtl/>
        </w:rPr>
      </w:pPr>
      <w:r w:rsidRPr="00616C03">
        <w:rPr>
          <w:rFonts w:asciiTheme="minorBidi" w:hAnsiTheme="minorBidi" w:cs="Royal Arabic" w:hint="cs"/>
          <w:b/>
          <w:bCs/>
          <w:sz w:val="36"/>
          <w:szCs w:val="36"/>
          <w:rtl/>
        </w:rPr>
        <w:t>الم</w:t>
      </w:r>
      <w:r w:rsidR="005004CB">
        <w:rPr>
          <w:rFonts w:asciiTheme="minorBidi" w:hAnsiTheme="minorBidi" w:cs="Royal Arabic" w:hint="cs"/>
          <w:b/>
          <w:bCs/>
          <w:sz w:val="36"/>
          <w:szCs w:val="36"/>
          <w:rtl/>
        </w:rPr>
        <w:t>ستأنف ضده</w:t>
      </w:r>
      <w:r w:rsidRPr="00616C03">
        <w:rPr>
          <w:rFonts w:asciiTheme="minorBidi" w:hAnsiTheme="minorBidi" w:cs="Royal Arabic" w:hint="cs"/>
          <w:b/>
          <w:bCs/>
          <w:sz w:val="36"/>
          <w:szCs w:val="36"/>
          <w:rtl/>
        </w:rPr>
        <w:t>: ديوان المظالم.</w:t>
      </w:r>
    </w:p>
    <w:p w:rsidR="004F423F" w:rsidRPr="00616C03" w:rsidRDefault="00307B08" w:rsidP="004F423F">
      <w:pPr>
        <w:jc w:val="center"/>
        <w:rPr>
          <w:rFonts w:asciiTheme="minorBidi" w:hAnsiTheme="minorBidi" w:cs="Royal Arabic"/>
          <w:sz w:val="36"/>
          <w:szCs w:val="36"/>
          <w:rtl/>
        </w:rPr>
      </w:pPr>
      <w:r w:rsidRPr="00616C03">
        <w:rPr>
          <w:rFonts w:cs="Royal Arabic" w:hint="cs"/>
          <w:sz w:val="36"/>
          <w:szCs w:val="36"/>
          <w:rtl/>
        </w:rPr>
        <w:t>ـــــــــــــــــــــــــــــــــــــ</w:t>
      </w:r>
    </w:p>
    <w:p w:rsidR="0055174C" w:rsidRPr="00616C03" w:rsidRDefault="004F423F" w:rsidP="00616C03">
      <w:pPr>
        <w:rPr>
          <w:rFonts w:ascii="Traditional Arabic" w:eastAsia="Times New Roman" w:hAnsi="Traditional Arabic" w:cs="Royal Arabic"/>
          <w:b/>
          <w:bCs/>
          <w:sz w:val="36"/>
          <w:szCs w:val="36"/>
          <w:rtl/>
        </w:rPr>
      </w:pPr>
      <w:r w:rsidRPr="00616C03">
        <w:rPr>
          <w:rFonts w:ascii="Traditional Arabic" w:eastAsia="Times New Roman" w:hAnsi="Traditional Arabic" w:cs="Royal Arabic" w:hint="cs"/>
          <w:b/>
          <w:bCs/>
          <w:sz w:val="36"/>
          <w:szCs w:val="36"/>
          <w:rtl/>
        </w:rPr>
        <w:t xml:space="preserve">فضيلة رئيس الدائرة الرقمية </w:t>
      </w:r>
      <w:r w:rsidR="00616C03" w:rsidRPr="00616C03">
        <w:rPr>
          <w:rFonts w:ascii="Traditional Arabic" w:eastAsia="Times New Roman" w:hAnsi="Traditional Arabic" w:cs="Royal Arabic" w:hint="cs"/>
          <w:b/>
          <w:bCs/>
          <w:sz w:val="36"/>
          <w:szCs w:val="36"/>
          <w:rtl/>
        </w:rPr>
        <w:t>الثانية</w:t>
      </w:r>
      <w:r w:rsidRPr="00616C03">
        <w:rPr>
          <w:rFonts w:ascii="Traditional Arabic" w:eastAsia="Times New Roman" w:hAnsi="Traditional Arabic" w:cs="Royal Arabic" w:hint="cs"/>
          <w:b/>
          <w:bCs/>
          <w:sz w:val="36"/>
          <w:szCs w:val="36"/>
          <w:rtl/>
        </w:rPr>
        <w:t xml:space="preserve"> بمحكمة الاستئناف الإدارية </w:t>
      </w:r>
      <w:r w:rsidR="0055174C" w:rsidRPr="00616C03">
        <w:rPr>
          <w:rFonts w:ascii="Traditional Arabic" w:eastAsia="Times New Roman" w:hAnsi="Traditional Arabic" w:cs="Royal Arabic" w:hint="cs"/>
          <w:b/>
          <w:bCs/>
          <w:sz w:val="36"/>
          <w:szCs w:val="36"/>
          <w:rtl/>
        </w:rPr>
        <w:t>ب</w:t>
      </w:r>
      <w:r w:rsidR="00A01755">
        <w:rPr>
          <w:rFonts w:ascii="Traditional Arabic" w:eastAsia="Times New Roman" w:hAnsi="Traditional Arabic" w:cs="Royal Arabic" w:hint="cs"/>
          <w:b/>
          <w:bCs/>
          <w:sz w:val="36"/>
          <w:szCs w:val="36"/>
          <w:rtl/>
        </w:rPr>
        <w:t xml:space="preserve">منطقة </w:t>
      </w:r>
      <w:bookmarkStart w:id="0" w:name="_GoBack"/>
      <w:bookmarkEnd w:id="0"/>
      <w:r w:rsidRPr="00616C03">
        <w:rPr>
          <w:rFonts w:ascii="Traditional Arabic" w:eastAsia="Times New Roman" w:hAnsi="Traditional Arabic" w:cs="Royal Arabic" w:hint="cs"/>
          <w:b/>
          <w:bCs/>
          <w:sz w:val="36"/>
          <w:szCs w:val="36"/>
          <w:rtl/>
        </w:rPr>
        <w:t>الرياض</w:t>
      </w:r>
      <w:r w:rsidR="0055174C" w:rsidRPr="00616C03">
        <w:rPr>
          <w:rFonts w:ascii="Traditional Arabic" w:eastAsia="Times New Roman" w:hAnsi="Traditional Arabic" w:cs="Royal Arabic" w:hint="cs"/>
          <w:b/>
          <w:bCs/>
          <w:sz w:val="36"/>
          <w:szCs w:val="36"/>
          <w:rtl/>
        </w:rPr>
        <w:t xml:space="preserve">    س</w:t>
      </w:r>
      <w:r w:rsidRPr="00616C03">
        <w:rPr>
          <w:rFonts w:ascii="Traditional Arabic" w:eastAsia="Times New Roman" w:hAnsi="Traditional Arabic" w:cs="Royal Arabic" w:hint="cs"/>
          <w:b/>
          <w:bCs/>
          <w:sz w:val="36"/>
          <w:szCs w:val="36"/>
          <w:rtl/>
        </w:rPr>
        <w:t xml:space="preserve">لمه الله </w:t>
      </w:r>
    </w:p>
    <w:p w:rsidR="00592BB2" w:rsidRPr="00616C03" w:rsidRDefault="004F423F" w:rsidP="0055174C">
      <w:pPr>
        <w:rPr>
          <w:rFonts w:asciiTheme="minorBidi" w:hAnsiTheme="minorBidi" w:cs="Royal Arabic"/>
          <w:b/>
          <w:bCs/>
          <w:sz w:val="36"/>
          <w:szCs w:val="36"/>
          <w:rtl/>
        </w:rPr>
      </w:pPr>
      <w:r w:rsidRPr="00616C03">
        <w:rPr>
          <w:rFonts w:ascii="Traditional Arabic" w:eastAsia="Times New Roman" w:hAnsi="Traditional Arabic" w:cs="Royal Arabic" w:hint="cs"/>
          <w:b/>
          <w:bCs/>
          <w:sz w:val="36"/>
          <w:szCs w:val="36"/>
          <w:rtl/>
        </w:rPr>
        <w:t>السلام عليكم ورحمة الله وبركاته، وبعد:</w:t>
      </w:r>
    </w:p>
    <w:p w:rsidR="001237A3" w:rsidRPr="001237A3" w:rsidRDefault="004F423F" w:rsidP="004811C4">
      <w:pPr>
        <w:jc w:val="lowKashida"/>
        <w:rPr>
          <w:rFonts w:ascii="Traditional Arabic" w:eastAsia="Times New Roman" w:hAnsi="Traditional Arabic" w:cs="Royal Arabic"/>
          <w:sz w:val="36"/>
          <w:szCs w:val="36"/>
          <w:rtl/>
        </w:rPr>
      </w:pPr>
      <w:r w:rsidRPr="00616C03">
        <w:rPr>
          <w:rFonts w:ascii="Traditional Arabic" w:eastAsia="Times New Roman" w:hAnsi="Traditional Arabic" w:cs="Royal Arabic" w:hint="cs"/>
          <w:sz w:val="36"/>
          <w:szCs w:val="36"/>
          <w:rtl/>
        </w:rPr>
        <w:t>إشارة إلى طلب الاستئناف الوارد بياناته أعلاه، وبالاطلاع على صحيفة الاستئناف ال</w:t>
      </w:r>
      <w:r w:rsidR="00CB1C60" w:rsidRPr="00616C03">
        <w:rPr>
          <w:rFonts w:ascii="Traditional Arabic" w:eastAsia="Times New Roman" w:hAnsi="Traditional Arabic" w:cs="Royal Arabic" w:hint="cs"/>
          <w:sz w:val="36"/>
          <w:szCs w:val="36"/>
          <w:rtl/>
        </w:rPr>
        <w:t>م</w:t>
      </w:r>
      <w:r w:rsidRPr="00616C03">
        <w:rPr>
          <w:rFonts w:ascii="Traditional Arabic" w:eastAsia="Times New Roman" w:hAnsi="Traditional Arabic" w:cs="Royal Arabic" w:hint="cs"/>
          <w:sz w:val="36"/>
          <w:szCs w:val="36"/>
          <w:rtl/>
        </w:rPr>
        <w:t xml:space="preserve">قدمة من المستأنف، </w:t>
      </w:r>
      <w:r w:rsidR="001237A3">
        <w:rPr>
          <w:rFonts w:ascii="Traditional Arabic" w:eastAsia="Times New Roman" w:hAnsi="Traditional Arabic" w:cs="Royal Arabic" w:hint="cs"/>
          <w:sz w:val="36"/>
          <w:szCs w:val="36"/>
          <w:rtl/>
        </w:rPr>
        <w:t>وما تضمنه من طلب التنازل عن الدعوى؛ وبما أن المادة الثانية وال</w:t>
      </w:r>
      <w:r w:rsidR="00C945AB">
        <w:rPr>
          <w:rFonts w:ascii="Traditional Arabic" w:eastAsia="Times New Roman" w:hAnsi="Traditional Arabic" w:cs="Royal Arabic" w:hint="cs"/>
          <w:sz w:val="36"/>
          <w:szCs w:val="36"/>
          <w:rtl/>
        </w:rPr>
        <w:t>تسعي</w:t>
      </w:r>
      <w:r w:rsidR="001237A3">
        <w:rPr>
          <w:rFonts w:ascii="Traditional Arabic" w:eastAsia="Times New Roman" w:hAnsi="Traditional Arabic" w:cs="Royal Arabic" w:hint="cs"/>
          <w:sz w:val="36"/>
          <w:szCs w:val="36"/>
          <w:rtl/>
        </w:rPr>
        <w:t>ن من نظام المرافعات الشرعية الصادر بالمرسوم الملكي رقم (م/1) وتاريخ22/1/1435هـ، نصت على أنه</w:t>
      </w:r>
      <w:r w:rsidR="001237A3" w:rsidRPr="001237A3">
        <w:rPr>
          <w:rFonts w:cs="Royal Arabic" w:hint="cs"/>
          <w:sz w:val="36"/>
          <w:szCs w:val="36"/>
          <w:rtl/>
        </w:rPr>
        <w:t xml:space="preserve">: </w:t>
      </w:r>
      <w:r w:rsidR="001237A3">
        <w:rPr>
          <w:rFonts w:cs="Royal Arabic" w:hint="cs"/>
          <w:sz w:val="36"/>
          <w:szCs w:val="36"/>
          <w:rtl/>
        </w:rPr>
        <w:t>"</w:t>
      </w:r>
      <w:r w:rsidR="001237A3" w:rsidRPr="001237A3">
        <w:rPr>
          <w:rFonts w:cs="Royal Arabic"/>
          <w:sz w:val="36"/>
          <w:szCs w:val="36"/>
          <w:rtl/>
        </w:rPr>
        <w:t>يجوز للمدعي ترك الخصومة بتبليغ يوجهه إلى خصمه، أو تقرير منه لدى الكاتب المختص في المحكمة، أو بيان صريح في مذكرة موقع عليها منه، أو من وكيله، مع اطلاع خصمه عليها، أو بإبداء الطلب شفهيًا في الجلسة وإثباته في ضبطها</w:t>
      </w:r>
      <w:r w:rsidR="001237A3" w:rsidRPr="001237A3">
        <w:rPr>
          <w:rFonts w:cs="Royal Arabic"/>
          <w:sz w:val="36"/>
          <w:szCs w:val="36"/>
        </w:rPr>
        <w:t>.</w:t>
      </w:r>
      <w:r w:rsidR="001237A3" w:rsidRPr="001237A3">
        <w:rPr>
          <w:rFonts w:cs="Royal Arabic"/>
          <w:sz w:val="36"/>
          <w:szCs w:val="36"/>
        </w:rPr>
        <w:br/>
      </w:r>
      <w:r w:rsidR="001237A3" w:rsidRPr="001237A3">
        <w:rPr>
          <w:rFonts w:cs="Royal Arabic"/>
          <w:b/>
          <w:bCs/>
          <w:sz w:val="36"/>
          <w:szCs w:val="36"/>
          <w:u w:val="single"/>
          <w:rtl/>
        </w:rPr>
        <w:t>ولا يكون الترك بعد إبداء المدعى عليه دفوعه إلا بقبوله</w:t>
      </w:r>
      <w:r w:rsidR="001237A3" w:rsidRPr="001237A3">
        <w:rPr>
          <w:rFonts w:cs="Royal Arabic"/>
          <w:b/>
          <w:bCs/>
          <w:sz w:val="36"/>
          <w:szCs w:val="36"/>
          <w:u w:val="single"/>
        </w:rPr>
        <w:t>.</w:t>
      </w:r>
      <w:r w:rsidR="001237A3">
        <w:rPr>
          <w:rFonts w:cs="Royal Arabic" w:hint="cs"/>
          <w:b/>
          <w:bCs/>
          <w:sz w:val="36"/>
          <w:szCs w:val="36"/>
          <w:u w:val="single"/>
          <w:rtl/>
        </w:rPr>
        <w:t>"؛</w:t>
      </w:r>
      <w:r w:rsidR="001237A3">
        <w:rPr>
          <w:rFonts w:asciiTheme="minorBidi" w:hAnsiTheme="minorBidi" w:cs="Royal Arabic" w:hint="cs"/>
          <w:sz w:val="36"/>
          <w:szCs w:val="36"/>
          <w:rtl/>
        </w:rPr>
        <w:t xml:space="preserve"> وبما أن الديوان سبق وأن قدم دفوعه في هذه الدعوى؛ </w:t>
      </w:r>
      <w:r w:rsidR="001237A3" w:rsidRPr="00616C03">
        <w:rPr>
          <w:rFonts w:ascii="Traditional Arabic" w:eastAsia="Times New Roman" w:hAnsi="Traditional Arabic" w:cs="Royal Arabic" w:hint="cs"/>
          <w:sz w:val="36"/>
          <w:szCs w:val="36"/>
          <w:rtl/>
        </w:rPr>
        <w:t>فإن الديوان</w:t>
      </w:r>
      <w:r w:rsidR="001237A3" w:rsidRPr="00616C03">
        <w:rPr>
          <w:rFonts w:ascii="Traditional Arabic" w:eastAsia="Times New Roman" w:hAnsi="Traditional Arabic" w:cs="Royal Arabic"/>
          <w:sz w:val="36"/>
          <w:szCs w:val="36"/>
          <w:rtl/>
        </w:rPr>
        <w:t xml:space="preserve"> </w:t>
      </w:r>
      <w:r w:rsidR="001237A3" w:rsidRPr="00616C03">
        <w:rPr>
          <w:rFonts w:ascii="Traditional Arabic" w:eastAsia="Times New Roman" w:hAnsi="Traditional Arabic" w:cs="Royal Arabic" w:hint="cs"/>
          <w:sz w:val="36"/>
          <w:szCs w:val="36"/>
          <w:rtl/>
        </w:rPr>
        <w:t>يتم</w:t>
      </w:r>
      <w:r w:rsidR="004811C4">
        <w:rPr>
          <w:rFonts w:ascii="Traditional Arabic" w:eastAsia="Times New Roman" w:hAnsi="Traditional Arabic" w:cs="Royal Arabic" w:hint="cs"/>
          <w:sz w:val="36"/>
          <w:szCs w:val="36"/>
          <w:rtl/>
        </w:rPr>
        <w:t>سك بما سبق تقديمه.</w:t>
      </w:r>
    </w:p>
    <w:p w:rsidR="00CB1C60" w:rsidRPr="00616C03" w:rsidRDefault="00BF5FD8" w:rsidP="00CB1C60">
      <w:pPr>
        <w:widowControl w:val="0"/>
        <w:spacing w:after="0" w:line="240" w:lineRule="auto"/>
        <w:jc w:val="both"/>
        <w:rPr>
          <w:rFonts w:ascii="Traditional Arabic" w:eastAsia="Times New Roman" w:hAnsi="Traditional Arabic" w:cs="Royal Arabic"/>
          <w:b/>
          <w:bCs/>
          <w:sz w:val="36"/>
          <w:szCs w:val="36"/>
          <w:u w:val="single"/>
          <w:rtl/>
        </w:rPr>
      </w:pPr>
      <w:r w:rsidRPr="00616C03">
        <w:rPr>
          <w:rFonts w:ascii="Traditional Arabic" w:eastAsia="Times New Roman" w:hAnsi="Traditional Arabic" w:cs="Royal Arabic" w:hint="cs"/>
          <w:b/>
          <w:bCs/>
          <w:sz w:val="36"/>
          <w:szCs w:val="36"/>
          <w:u w:val="single"/>
          <w:rtl/>
        </w:rPr>
        <w:t>الطلبات</w:t>
      </w:r>
      <w:r w:rsidR="00CB1C60" w:rsidRPr="00616C03">
        <w:rPr>
          <w:rFonts w:ascii="Traditional Arabic" w:eastAsia="Times New Roman" w:hAnsi="Traditional Arabic" w:cs="Royal Arabic" w:hint="cs"/>
          <w:b/>
          <w:bCs/>
          <w:sz w:val="36"/>
          <w:szCs w:val="36"/>
          <w:u w:val="single"/>
          <w:rtl/>
        </w:rPr>
        <w:t>:</w:t>
      </w:r>
    </w:p>
    <w:p w:rsidR="00D02659" w:rsidRPr="00616C03" w:rsidRDefault="00DF7E2A" w:rsidP="00616C03">
      <w:pPr>
        <w:widowControl w:val="0"/>
        <w:spacing w:after="0" w:line="240" w:lineRule="auto"/>
        <w:jc w:val="both"/>
        <w:rPr>
          <w:rFonts w:ascii="Traditional Arabic" w:eastAsia="Times New Roman" w:hAnsi="Traditional Arabic" w:cs="Royal Arabic"/>
          <w:sz w:val="36"/>
          <w:szCs w:val="36"/>
          <w:rtl/>
        </w:rPr>
      </w:pPr>
      <w:r w:rsidRPr="00616C03">
        <w:rPr>
          <w:rFonts w:ascii="Traditional Arabic" w:eastAsia="Times New Roman" w:hAnsi="Traditional Arabic" w:cs="Royal Arabic" w:hint="cs"/>
          <w:sz w:val="36"/>
          <w:szCs w:val="36"/>
          <w:rtl/>
        </w:rPr>
        <w:t>استناداً إلى</w:t>
      </w:r>
      <w:r w:rsidR="00CB1C60" w:rsidRPr="00616C03">
        <w:rPr>
          <w:rFonts w:ascii="Traditional Arabic" w:eastAsia="Times New Roman" w:hAnsi="Traditional Arabic" w:cs="Royal Arabic" w:hint="cs"/>
          <w:sz w:val="36"/>
          <w:szCs w:val="36"/>
          <w:rtl/>
        </w:rPr>
        <w:t xml:space="preserve"> </w:t>
      </w:r>
      <w:r w:rsidRPr="00616C03">
        <w:rPr>
          <w:rFonts w:ascii="Traditional Arabic" w:eastAsia="Times New Roman" w:hAnsi="Traditional Arabic" w:cs="Royal Arabic" w:hint="cs"/>
          <w:sz w:val="36"/>
          <w:szCs w:val="36"/>
          <w:rtl/>
        </w:rPr>
        <w:t>ما تقدّم</w:t>
      </w:r>
      <w:r w:rsidR="00CB1C60" w:rsidRPr="00616C03">
        <w:rPr>
          <w:rFonts w:ascii="Traditional Arabic" w:eastAsia="Times New Roman" w:hAnsi="Traditional Arabic" w:cs="Royal Arabic" w:hint="cs"/>
          <w:sz w:val="36"/>
          <w:szCs w:val="36"/>
          <w:rtl/>
        </w:rPr>
        <w:t xml:space="preserve">، فإن الديوان يطلب </w:t>
      </w:r>
      <w:r w:rsidR="003C55BE" w:rsidRPr="00616C03">
        <w:rPr>
          <w:rFonts w:ascii="Traditional Arabic" w:eastAsia="Times New Roman" w:hAnsi="Traditional Arabic" w:cs="Royal Arabic" w:hint="cs"/>
          <w:sz w:val="36"/>
          <w:szCs w:val="36"/>
          <w:rtl/>
        </w:rPr>
        <w:t xml:space="preserve">تأييد </w:t>
      </w:r>
      <w:r w:rsidR="003C55BE" w:rsidRPr="00616C03">
        <w:rPr>
          <w:rFonts w:asciiTheme="minorBidi" w:hAnsiTheme="minorBidi" w:cs="Royal Arabic" w:hint="cs"/>
          <w:sz w:val="36"/>
          <w:szCs w:val="36"/>
          <w:rtl/>
        </w:rPr>
        <w:t>الحكم الصادر في الدعوى</w:t>
      </w:r>
      <w:r w:rsidR="0055174C" w:rsidRPr="00616C03">
        <w:rPr>
          <w:rFonts w:asciiTheme="minorBidi" w:hAnsiTheme="minorBidi" w:cs="Royal Arabic" w:hint="cs"/>
          <w:sz w:val="36"/>
          <w:szCs w:val="36"/>
          <w:rtl/>
        </w:rPr>
        <w:t xml:space="preserve"> الإدارية</w:t>
      </w:r>
      <w:r w:rsidR="003C55BE" w:rsidRPr="00616C03">
        <w:rPr>
          <w:rFonts w:asciiTheme="minorBidi" w:hAnsiTheme="minorBidi" w:cs="Royal Arabic" w:hint="cs"/>
          <w:sz w:val="36"/>
          <w:szCs w:val="36"/>
          <w:rtl/>
        </w:rPr>
        <w:t xml:space="preserve"> رقم </w:t>
      </w:r>
      <w:r w:rsidR="00CB1C60" w:rsidRPr="00616C03">
        <w:rPr>
          <w:rFonts w:asciiTheme="minorBidi" w:hAnsiTheme="minorBidi" w:cs="Royal Arabic" w:hint="cs"/>
          <w:sz w:val="36"/>
          <w:szCs w:val="36"/>
          <w:rtl/>
        </w:rPr>
        <w:t>(</w:t>
      </w:r>
      <w:r w:rsidR="00616C03" w:rsidRPr="00616C03">
        <w:rPr>
          <w:rFonts w:ascii="Traditional Arabic" w:hAnsi="Traditional Arabic" w:cs="Royal Arabic" w:hint="cs"/>
          <w:sz w:val="36"/>
          <w:szCs w:val="36"/>
          <w:rtl/>
          <w:lang w:bidi="ar-JO"/>
        </w:rPr>
        <w:t>15134</w:t>
      </w:r>
      <w:r w:rsidR="00CB1C60" w:rsidRPr="00616C03">
        <w:rPr>
          <w:rFonts w:asciiTheme="minorBidi" w:hAnsiTheme="minorBidi" w:cs="Royal Arabic" w:hint="cs"/>
          <w:sz w:val="36"/>
          <w:szCs w:val="36"/>
          <w:rtl/>
        </w:rPr>
        <w:t>)</w:t>
      </w:r>
      <w:r w:rsidR="003C55BE" w:rsidRPr="00616C03">
        <w:rPr>
          <w:rFonts w:asciiTheme="minorBidi" w:hAnsiTheme="minorBidi" w:cs="Royal Arabic" w:hint="cs"/>
          <w:sz w:val="36"/>
          <w:szCs w:val="36"/>
          <w:rtl/>
        </w:rPr>
        <w:t xml:space="preserve"> لعام 144</w:t>
      </w:r>
      <w:r w:rsidR="0055174C" w:rsidRPr="00616C03">
        <w:rPr>
          <w:rFonts w:asciiTheme="minorBidi" w:hAnsiTheme="minorBidi" w:cs="Royal Arabic" w:hint="cs"/>
          <w:sz w:val="36"/>
          <w:szCs w:val="36"/>
          <w:rtl/>
        </w:rPr>
        <w:t>6</w:t>
      </w:r>
      <w:r w:rsidR="003C55BE" w:rsidRPr="00616C03">
        <w:rPr>
          <w:rFonts w:asciiTheme="minorBidi" w:hAnsiTheme="minorBidi" w:cs="Royal Arabic" w:hint="cs"/>
          <w:sz w:val="36"/>
          <w:szCs w:val="36"/>
          <w:rtl/>
        </w:rPr>
        <w:t>هـ من</w:t>
      </w:r>
      <w:r w:rsidR="00CB1C60" w:rsidRPr="00616C03">
        <w:rPr>
          <w:rFonts w:asciiTheme="minorBidi" w:hAnsiTheme="minorBidi" w:cs="Royal Arabic" w:hint="cs"/>
          <w:sz w:val="36"/>
          <w:szCs w:val="36"/>
          <w:rtl/>
        </w:rPr>
        <w:t xml:space="preserve"> الدائرة ال</w:t>
      </w:r>
      <w:r w:rsidR="00616C03" w:rsidRPr="00616C03">
        <w:rPr>
          <w:rFonts w:asciiTheme="minorBidi" w:hAnsiTheme="minorBidi" w:cs="Royal Arabic" w:hint="cs"/>
          <w:sz w:val="36"/>
          <w:szCs w:val="36"/>
          <w:rtl/>
        </w:rPr>
        <w:t>ثامنة عشر</w:t>
      </w:r>
      <w:r w:rsidR="003C55BE" w:rsidRPr="00616C03">
        <w:rPr>
          <w:rFonts w:asciiTheme="minorBidi" w:hAnsiTheme="minorBidi" w:cs="Royal Arabic" w:hint="cs"/>
          <w:sz w:val="36"/>
          <w:szCs w:val="36"/>
          <w:rtl/>
        </w:rPr>
        <w:t xml:space="preserve"> </w:t>
      </w:r>
      <w:r w:rsidR="00CB1C60" w:rsidRPr="00616C03">
        <w:rPr>
          <w:rFonts w:asciiTheme="minorBidi" w:hAnsiTheme="minorBidi" w:cs="Royal Arabic" w:hint="cs"/>
          <w:sz w:val="36"/>
          <w:szCs w:val="36"/>
          <w:rtl/>
        </w:rPr>
        <w:t>ب</w:t>
      </w:r>
      <w:r w:rsidR="003C55BE" w:rsidRPr="00616C03">
        <w:rPr>
          <w:rFonts w:asciiTheme="minorBidi" w:hAnsiTheme="minorBidi" w:cs="Royal Arabic" w:hint="cs"/>
          <w:sz w:val="36"/>
          <w:szCs w:val="36"/>
          <w:rtl/>
        </w:rPr>
        <w:t xml:space="preserve">المحكمة الإدارية </w:t>
      </w:r>
      <w:r w:rsidR="00616C03" w:rsidRPr="00616C03">
        <w:rPr>
          <w:rFonts w:asciiTheme="minorBidi" w:hAnsiTheme="minorBidi" w:cs="Royal Arabic" w:hint="cs"/>
          <w:sz w:val="36"/>
          <w:szCs w:val="36"/>
          <w:rtl/>
        </w:rPr>
        <w:t>بالرياض</w:t>
      </w:r>
      <w:r w:rsidR="006D3C9A" w:rsidRPr="00616C03">
        <w:rPr>
          <w:rFonts w:ascii="Traditional Arabic" w:eastAsia="Times New Roman" w:hAnsi="Traditional Arabic" w:cs="Royal Arabic" w:hint="cs"/>
          <w:sz w:val="36"/>
          <w:szCs w:val="36"/>
          <w:rtl/>
        </w:rPr>
        <w:t>.</w:t>
      </w:r>
    </w:p>
    <w:p w:rsidR="00D02659" w:rsidRPr="00616C03" w:rsidRDefault="005D4AD5" w:rsidP="00955138">
      <w:pPr>
        <w:widowControl w:val="0"/>
        <w:spacing w:after="0" w:line="144" w:lineRule="auto"/>
        <w:ind w:left="5760" w:hanging="658"/>
        <w:jc w:val="center"/>
        <w:rPr>
          <w:rFonts w:ascii="Traditional Arabic" w:eastAsia="Times New Roman" w:hAnsi="Traditional Arabic" w:cs="Royal Arabic"/>
          <w:sz w:val="36"/>
          <w:szCs w:val="36"/>
          <w:rtl/>
          <w:lang w:bidi="ar-JO"/>
        </w:rPr>
      </w:pPr>
      <w:r w:rsidRPr="00616C03">
        <w:rPr>
          <w:rFonts w:ascii="Traditional Arabic" w:eastAsia="Times New Roman" w:hAnsi="Traditional Arabic" w:cs="Royal Arabic" w:hint="cs"/>
          <w:sz w:val="36"/>
          <w:szCs w:val="36"/>
          <w:rtl/>
          <w:lang w:bidi="ar-JO"/>
        </w:rPr>
        <w:t xml:space="preserve">                              </w:t>
      </w:r>
      <w:r w:rsidR="00014AB1" w:rsidRPr="00616C03">
        <w:rPr>
          <w:rFonts w:ascii="Traditional Arabic" w:eastAsia="Times New Roman" w:hAnsi="Traditional Arabic" w:cs="Royal Arabic" w:hint="cs"/>
          <w:sz w:val="36"/>
          <w:szCs w:val="36"/>
          <w:rtl/>
          <w:lang w:bidi="ar-JO"/>
        </w:rPr>
        <w:t xml:space="preserve">                         </w:t>
      </w:r>
      <w:r w:rsidR="00871CEF" w:rsidRPr="00616C03">
        <w:rPr>
          <w:rFonts w:ascii="Traditional Arabic" w:eastAsia="Times New Roman" w:hAnsi="Traditional Arabic" w:cs="Royal Arabic" w:hint="cs"/>
          <w:sz w:val="36"/>
          <w:szCs w:val="36"/>
          <w:rtl/>
          <w:lang w:bidi="ar-JO"/>
        </w:rPr>
        <w:t xml:space="preserve">ممثل </w:t>
      </w:r>
      <w:r w:rsidRPr="00616C03">
        <w:rPr>
          <w:rFonts w:ascii="Traditional Arabic" w:eastAsia="Times New Roman" w:hAnsi="Traditional Arabic" w:cs="Royal Arabic" w:hint="cs"/>
          <w:sz w:val="36"/>
          <w:szCs w:val="36"/>
          <w:rtl/>
          <w:lang w:bidi="ar-JO"/>
        </w:rPr>
        <w:t>ديوان المظالم</w:t>
      </w:r>
      <w:r w:rsidR="007A2FF6" w:rsidRPr="00616C03">
        <w:rPr>
          <w:rFonts w:ascii="Traditional Arabic" w:eastAsia="Times New Roman" w:hAnsi="Traditional Arabic" w:cs="Royal Arabic" w:hint="cs"/>
          <w:sz w:val="36"/>
          <w:szCs w:val="36"/>
          <w:rtl/>
          <w:lang w:bidi="ar-JO"/>
        </w:rPr>
        <w:t xml:space="preserve"> </w:t>
      </w:r>
    </w:p>
    <w:p w:rsidR="007A2FF6" w:rsidRPr="00616C03" w:rsidRDefault="007A2FF6" w:rsidP="00AE682A">
      <w:pPr>
        <w:widowControl w:val="0"/>
        <w:spacing w:after="0" w:line="144" w:lineRule="auto"/>
        <w:ind w:left="5760" w:hanging="658"/>
        <w:jc w:val="center"/>
        <w:rPr>
          <w:rFonts w:ascii="Traditional Arabic" w:eastAsia="Times New Roman" w:hAnsi="Traditional Arabic" w:cs="Royal Arabic"/>
          <w:sz w:val="36"/>
          <w:szCs w:val="36"/>
          <w:rtl/>
          <w:lang w:bidi="ar-JO"/>
        </w:rPr>
      </w:pPr>
    </w:p>
    <w:p w:rsidR="0055174C" w:rsidRPr="00616C03" w:rsidRDefault="0055174C" w:rsidP="00AE682A">
      <w:pPr>
        <w:widowControl w:val="0"/>
        <w:spacing w:after="0" w:line="144" w:lineRule="auto"/>
        <w:ind w:left="5760" w:hanging="658"/>
        <w:jc w:val="center"/>
        <w:rPr>
          <w:rFonts w:ascii="Traditional Arabic" w:eastAsia="Times New Roman" w:hAnsi="Traditional Arabic" w:cs="Royal Arabic"/>
          <w:sz w:val="36"/>
          <w:szCs w:val="36"/>
          <w:rtl/>
          <w:lang w:bidi="ar-JO"/>
        </w:rPr>
      </w:pPr>
    </w:p>
    <w:p w:rsidR="0055174C" w:rsidRPr="00616C03" w:rsidRDefault="0055174C" w:rsidP="00616C03">
      <w:pPr>
        <w:widowControl w:val="0"/>
        <w:spacing w:after="0" w:line="144" w:lineRule="auto"/>
        <w:ind w:left="5760" w:hanging="658"/>
        <w:jc w:val="center"/>
        <w:rPr>
          <w:rFonts w:ascii="Traditional Arabic" w:eastAsia="Times New Roman" w:hAnsi="Traditional Arabic" w:cs="Royal Arabic"/>
          <w:sz w:val="36"/>
          <w:szCs w:val="36"/>
          <w:rtl/>
          <w:lang w:bidi="ar-JO"/>
        </w:rPr>
      </w:pPr>
      <w:r w:rsidRPr="00616C03">
        <w:rPr>
          <w:rFonts w:ascii="Traditional Arabic" w:eastAsia="Times New Roman" w:hAnsi="Traditional Arabic" w:cs="Royal Arabic" w:hint="cs"/>
          <w:sz w:val="36"/>
          <w:szCs w:val="36"/>
          <w:rtl/>
          <w:lang w:bidi="ar-JO"/>
        </w:rPr>
        <w:t xml:space="preserve">     </w:t>
      </w:r>
      <w:r w:rsidR="00616C03" w:rsidRPr="00616C03">
        <w:rPr>
          <w:rFonts w:ascii="Traditional Arabic" w:eastAsia="Times New Roman" w:hAnsi="Traditional Arabic" w:cs="Royal Arabic" w:hint="cs"/>
          <w:sz w:val="36"/>
          <w:szCs w:val="36"/>
          <w:rtl/>
          <w:lang w:bidi="ar-JO"/>
        </w:rPr>
        <w:t>.......</w:t>
      </w:r>
    </w:p>
    <w:sectPr w:rsidR="0055174C" w:rsidRPr="00616C03"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5EA8" w:rsidRDefault="00B45EA8" w:rsidP="00BF5FD8">
      <w:pPr>
        <w:spacing w:after="0" w:line="240" w:lineRule="auto"/>
      </w:pPr>
      <w:r>
        <w:separator/>
      </w:r>
    </w:p>
  </w:endnote>
  <w:endnote w:type="continuationSeparator" w:id="0">
    <w:p w:rsidR="00B45EA8" w:rsidRDefault="00B45EA8"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5EA8" w:rsidRDefault="00B45EA8" w:rsidP="00BF5FD8">
      <w:pPr>
        <w:spacing w:after="0" w:line="240" w:lineRule="auto"/>
      </w:pPr>
      <w:r>
        <w:separator/>
      </w:r>
    </w:p>
  </w:footnote>
  <w:footnote w:type="continuationSeparator" w:id="0">
    <w:p w:rsidR="00B45EA8" w:rsidRDefault="00B45EA8"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D9A" w:rsidRDefault="00FB2D9A" w:rsidP="00D02659">
    <w:pPr>
      <w:pStyle w:val="a5"/>
      <w:jc w:val="right"/>
    </w:pPr>
  </w:p>
  <w:p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82F15"/>
    <w:multiLevelType w:val="hybridMultilevel"/>
    <w:tmpl w:val="CD107140"/>
    <w:lvl w:ilvl="0" w:tplc="33441CF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D4E0D"/>
    <w:multiLevelType w:val="hybridMultilevel"/>
    <w:tmpl w:val="8D40334C"/>
    <w:lvl w:ilvl="0" w:tplc="250A7DB2">
      <w:numFmt w:val="bullet"/>
      <w:lvlText w:val="-"/>
      <w:lvlJc w:val="left"/>
      <w:pPr>
        <w:ind w:left="720" w:hanging="360"/>
      </w:pPr>
      <w:rPr>
        <w:rFonts w:ascii="Traditional Arabic" w:eastAsia="Times New Roman" w:hAnsi="Traditional Arabic" w:cs="Roy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A54F2A"/>
    <w:multiLevelType w:val="hybridMultilevel"/>
    <w:tmpl w:val="BF3E60D8"/>
    <w:lvl w:ilvl="0" w:tplc="F6969558">
      <w:numFmt w:val="bullet"/>
      <w:lvlText w:val="-"/>
      <w:lvlJc w:val="left"/>
      <w:pPr>
        <w:ind w:left="720" w:hanging="360"/>
      </w:pPr>
      <w:rPr>
        <w:rFonts w:ascii="Traditional Arabic" w:eastAsia="Times New Roman" w:hAnsi="Traditional Arabic" w:cs="Roy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A6B5B"/>
    <w:multiLevelType w:val="hybridMultilevel"/>
    <w:tmpl w:val="9AD69B82"/>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9"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B10E75"/>
    <w:multiLevelType w:val="hybridMultilevel"/>
    <w:tmpl w:val="41A850AA"/>
    <w:lvl w:ilvl="0" w:tplc="E8803142">
      <w:start w:val="1"/>
      <w:numFmt w:val="decimal"/>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2" w15:restartNumberingAfterBreak="0">
    <w:nsid w:val="6CFF4A48"/>
    <w:multiLevelType w:val="hybridMultilevel"/>
    <w:tmpl w:val="52CE2582"/>
    <w:lvl w:ilvl="0" w:tplc="4DB45FD4">
      <w:start w:val="1"/>
      <w:numFmt w:val="arabicAbjad"/>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4424E0"/>
    <w:multiLevelType w:val="hybridMultilevel"/>
    <w:tmpl w:val="88C453B4"/>
    <w:lvl w:ilvl="0" w:tplc="3E50F26A">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D080C"/>
    <w:multiLevelType w:val="hybridMultilevel"/>
    <w:tmpl w:val="17EE4568"/>
    <w:lvl w:ilvl="0" w:tplc="4AA61CC0">
      <w:start w:val="1"/>
      <w:numFmt w:val="arabicAbjad"/>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7"/>
  </w:num>
  <w:num w:numId="5">
    <w:abstractNumId w:val="9"/>
  </w:num>
  <w:num w:numId="6">
    <w:abstractNumId w:val="2"/>
  </w:num>
  <w:num w:numId="7">
    <w:abstractNumId w:val="10"/>
  </w:num>
  <w:num w:numId="8">
    <w:abstractNumId w:val="12"/>
  </w:num>
  <w:num w:numId="9">
    <w:abstractNumId w:val="14"/>
  </w:num>
  <w:num w:numId="10">
    <w:abstractNumId w:val="13"/>
  </w:num>
  <w:num w:numId="11">
    <w:abstractNumId w:val="8"/>
  </w:num>
  <w:num w:numId="12">
    <w:abstractNumId w:val="1"/>
  </w:num>
  <w:num w:numId="13">
    <w:abstractNumId w:val="11"/>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73B"/>
    <w:rsid w:val="00014AB1"/>
    <w:rsid w:val="0002045C"/>
    <w:rsid w:val="0005043D"/>
    <w:rsid w:val="00070201"/>
    <w:rsid w:val="00072BE2"/>
    <w:rsid w:val="0008156A"/>
    <w:rsid w:val="000B2F9E"/>
    <w:rsid w:val="000C4AF6"/>
    <w:rsid w:val="000C4BC9"/>
    <w:rsid w:val="000D7E19"/>
    <w:rsid w:val="000E2911"/>
    <w:rsid w:val="000E3661"/>
    <w:rsid w:val="000E3A76"/>
    <w:rsid w:val="00106CDC"/>
    <w:rsid w:val="00112E30"/>
    <w:rsid w:val="001237A3"/>
    <w:rsid w:val="00126B05"/>
    <w:rsid w:val="00133D6A"/>
    <w:rsid w:val="00140BD9"/>
    <w:rsid w:val="0014609E"/>
    <w:rsid w:val="0017256B"/>
    <w:rsid w:val="0017774B"/>
    <w:rsid w:val="00185CA3"/>
    <w:rsid w:val="001B5DB6"/>
    <w:rsid w:val="001D15FB"/>
    <w:rsid w:val="001D6D44"/>
    <w:rsid w:val="001E0B03"/>
    <w:rsid w:val="001E44E0"/>
    <w:rsid w:val="001F7B99"/>
    <w:rsid w:val="00247115"/>
    <w:rsid w:val="00260AE5"/>
    <w:rsid w:val="002620FA"/>
    <w:rsid w:val="00271857"/>
    <w:rsid w:val="002832D5"/>
    <w:rsid w:val="0029750F"/>
    <w:rsid w:val="002B062B"/>
    <w:rsid w:val="002C66E8"/>
    <w:rsid w:val="002E2BBF"/>
    <w:rsid w:val="00303544"/>
    <w:rsid w:val="00307B08"/>
    <w:rsid w:val="00307FF6"/>
    <w:rsid w:val="003149AB"/>
    <w:rsid w:val="00320D86"/>
    <w:rsid w:val="00331905"/>
    <w:rsid w:val="00341BAC"/>
    <w:rsid w:val="00353382"/>
    <w:rsid w:val="0036088F"/>
    <w:rsid w:val="00380BE0"/>
    <w:rsid w:val="003878C8"/>
    <w:rsid w:val="003A4662"/>
    <w:rsid w:val="003A4D51"/>
    <w:rsid w:val="003C55BE"/>
    <w:rsid w:val="003D26FE"/>
    <w:rsid w:val="003D4508"/>
    <w:rsid w:val="003D4E0E"/>
    <w:rsid w:val="003E7805"/>
    <w:rsid w:val="00415CC3"/>
    <w:rsid w:val="00424E8B"/>
    <w:rsid w:val="00434D6C"/>
    <w:rsid w:val="00467659"/>
    <w:rsid w:val="00473179"/>
    <w:rsid w:val="004811C4"/>
    <w:rsid w:val="00490CEC"/>
    <w:rsid w:val="00494E2D"/>
    <w:rsid w:val="00496C9D"/>
    <w:rsid w:val="004C6568"/>
    <w:rsid w:val="004D2AB1"/>
    <w:rsid w:val="004D6100"/>
    <w:rsid w:val="004D6523"/>
    <w:rsid w:val="004F423F"/>
    <w:rsid w:val="005004CB"/>
    <w:rsid w:val="00506814"/>
    <w:rsid w:val="00506DC3"/>
    <w:rsid w:val="005401F8"/>
    <w:rsid w:val="0054320F"/>
    <w:rsid w:val="00544F8D"/>
    <w:rsid w:val="0055174C"/>
    <w:rsid w:val="00551AFB"/>
    <w:rsid w:val="00554DDD"/>
    <w:rsid w:val="005630E4"/>
    <w:rsid w:val="005669C6"/>
    <w:rsid w:val="00592BB2"/>
    <w:rsid w:val="005B1BA4"/>
    <w:rsid w:val="005B2DF3"/>
    <w:rsid w:val="005C03AB"/>
    <w:rsid w:val="005C6E32"/>
    <w:rsid w:val="005D4AD5"/>
    <w:rsid w:val="005D6E0C"/>
    <w:rsid w:val="005F2F23"/>
    <w:rsid w:val="00604B85"/>
    <w:rsid w:val="00605625"/>
    <w:rsid w:val="00615FCC"/>
    <w:rsid w:val="00616C03"/>
    <w:rsid w:val="0062660A"/>
    <w:rsid w:val="0063721D"/>
    <w:rsid w:val="00643760"/>
    <w:rsid w:val="006614F7"/>
    <w:rsid w:val="006659FD"/>
    <w:rsid w:val="006B46DE"/>
    <w:rsid w:val="006B5B5C"/>
    <w:rsid w:val="006C1C8F"/>
    <w:rsid w:val="006C1E41"/>
    <w:rsid w:val="006C5770"/>
    <w:rsid w:val="006D3C9A"/>
    <w:rsid w:val="006E2882"/>
    <w:rsid w:val="006E5E9B"/>
    <w:rsid w:val="006F5E99"/>
    <w:rsid w:val="00724F00"/>
    <w:rsid w:val="007269C9"/>
    <w:rsid w:val="007275DC"/>
    <w:rsid w:val="00733D58"/>
    <w:rsid w:val="00735B39"/>
    <w:rsid w:val="00744BF0"/>
    <w:rsid w:val="007451CC"/>
    <w:rsid w:val="007524B5"/>
    <w:rsid w:val="00763BE0"/>
    <w:rsid w:val="007976CB"/>
    <w:rsid w:val="007A2FF6"/>
    <w:rsid w:val="007A5E48"/>
    <w:rsid w:val="007B1A52"/>
    <w:rsid w:val="007C253D"/>
    <w:rsid w:val="007C2C43"/>
    <w:rsid w:val="007D0A62"/>
    <w:rsid w:val="007E0A19"/>
    <w:rsid w:val="00801A5A"/>
    <w:rsid w:val="00803C5D"/>
    <w:rsid w:val="00847855"/>
    <w:rsid w:val="00851BE0"/>
    <w:rsid w:val="00857A56"/>
    <w:rsid w:val="00866C1A"/>
    <w:rsid w:val="00871CEF"/>
    <w:rsid w:val="0088210E"/>
    <w:rsid w:val="00885889"/>
    <w:rsid w:val="00892E10"/>
    <w:rsid w:val="0089348B"/>
    <w:rsid w:val="008B0FFD"/>
    <w:rsid w:val="008C665F"/>
    <w:rsid w:val="008C75A6"/>
    <w:rsid w:val="008D0677"/>
    <w:rsid w:val="008D47E5"/>
    <w:rsid w:val="008D70F8"/>
    <w:rsid w:val="008F231B"/>
    <w:rsid w:val="00955138"/>
    <w:rsid w:val="00966CE1"/>
    <w:rsid w:val="0098255E"/>
    <w:rsid w:val="009C689F"/>
    <w:rsid w:val="009C6F4F"/>
    <w:rsid w:val="009D6F54"/>
    <w:rsid w:val="009F1CE8"/>
    <w:rsid w:val="00A01755"/>
    <w:rsid w:val="00A0583C"/>
    <w:rsid w:val="00A308AA"/>
    <w:rsid w:val="00A4469A"/>
    <w:rsid w:val="00A44D86"/>
    <w:rsid w:val="00A47E32"/>
    <w:rsid w:val="00A56343"/>
    <w:rsid w:val="00A70C90"/>
    <w:rsid w:val="00A8473B"/>
    <w:rsid w:val="00A85FC1"/>
    <w:rsid w:val="00AA6C00"/>
    <w:rsid w:val="00AD6F2D"/>
    <w:rsid w:val="00AE682A"/>
    <w:rsid w:val="00B16654"/>
    <w:rsid w:val="00B4412C"/>
    <w:rsid w:val="00B45EA8"/>
    <w:rsid w:val="00B6478F"/>
    <w:rsid w:val="00B86D19"/>
    <w:rsid w:val="00BB7091"/>
    <w:rsid w:val="00BC030E"/>
    <w:rsid w:val="00BD1FD4"/>
    <w:rsid w:val="00BE2903"/>
    <w:rsid w:val="00BF050C"/>
    <w:rsid w:val="00BF301C"/>
    <w:rsid w:val="00BF5FD8"/>
    <w:rsid w:val="00BF7D27"/>
    <w:rsid w:val="00C0483D"/>
    <w:rsid w:val="00C159EC"/>
    <w:rsid w:val="00C443AD"/>
    <w:rsid w:val="00C44B5B"/>
    <w:rsid w:val="00C7606B"/>
    <w:rsid w:val="00C83E5F"/>
    <w:rsid w:val="00C86BD1"/>
    <w:rsid w:val="00C91858"/>
    <w:rsid w:val="00C945AB"/>
    <w:rsid w:val="00CA1658"/>
    <w:rsid w:val="00CB1C60"/>
    <w:rsid w:val="00CB6613"/>
    <w:rsid w:val="00CC304C"/>
    <w:rsid w:val="00CD3FE6"/>
    <w:rsid w:val="00CD762A"/>
    <w:rsid w:val="00CE5833"/>
    <w:rsid w:val="00CE6D06"/>
    <w:rsid w:val="00CE7438"/>
    <w:rsid w:val="00CF4A27"/>
    <w:rsid w:val="00CF5DDE"/>
    <w:rsid w:val="00D02659"/>
    <w:rsid w:val="00D05111"/>
    <w:rsid w:val="00D85A10"/>
    <w:rsid w:val="00D86662"/>
    <w:rsid w:val="00D9326F"/>
    <w:rsid w:val="00DA601A"/>
    <w:rsid w:val="00DE743A"/>
    <w:rsid w:val="00DF7E2A"/>
    <w:rsid w:val="00E102DE"/>
    <w:rsid w:val="00E26F7D"/>
    <w:rsid w:val="00E56867"/>
    <w:rsid w:val="00E623F4"/>
    <w:rsid w:val="00E86D74"/>
    <w:rsid w:val="00EA478D"/>
    <w:rsid w:val="00EA763D"/>
    <w:rsid w:val="00EC5B6F"/>
    <w:rsid w:val="00EC7E8A"/>
    <w:rsid w:val="00EF1573"/>
    <w:rsid w:val="00F05DB7"/>
    <w:rsid w:val="00F174A5"/>
    <w:rsid w:val="00F22A6E"/>
    <w:rsid w:val="00F70463"/>
    <w:rsid w:val="00F708E1"/>
    <w:rsid w:val="00F70FD9"/>
    <w:rsid w:val="00F81454"/>
    <w:rsid w:val="00FA1E95"/>
    <w:rsid w:val="00FB22D5"/>
    <w:rsid w:val="00FB23A2"/>
    <w:rsid w:val="00FB2AE5"/>
    <w:rsid w:val="00FB2D9A"/>
    <w:rsid w:val="00FB4BB0"/>
    <w:rsid w:val="00FC2485"/>
    <w:rsid w:val="00FC4ACE"/>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BBB252"/>
  <w15:docId w15:val="{A2360E21-86CA-472D-86B6-D8D4F9857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12875">
      <w:bodyDiv w:val="1"/>
      <w:marLeft w:val="0"/>
      <w:marRight w:val="0"/>
      <w:marTop w:val="0"/>
      <w:marBottom w:val="0"/>
      <w:divBdr>
        <w:top w:val="none" w:sz="0" w:space="0" w:color="auto"/>
        <w:left w:val="none" w:sz="0" w:space="0" w:color="auto"/>
        <w:bottom w:val="none" w:sz="0" w:space="0" w:color="auto"/>
        <w:right w:val="none" w:sz="0" w:space="0" w:color="auto"/>
      </w:divBdr>
    </w:div>
    <w:div w:id="187079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92C8AB9-0214-4890-9479-1C685B46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194</Words>
  <Characters>1108</Characters>
  <Application>Microsoft Office Word</Application>
  <DocSecurity>0</DocSecurity>
  <Lines>9</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محمد حمد محمد الزغيبي</cp:lastModifiedBy>
  <cp:revision>12</cp:revision>
  <cp:lastPrinted>2022-12-29T11:43:00Z</cp:lastPrinted>
  <dcterms:created xsi:type="dcterms:W3CDTF">2024-10-27T09:23:00Z</dcterms:created>
  <dcterms:modified xsi:type="dcterms:W3CDTF">2025-04-16T07:46:00Z</dcterms:modified>
</cp:coreProperties>
</file>