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B08" w:rsidRPr="00744BF0" w:rsidRDefault="00307B08" w:rsidP="000B3766">
      <w:pPr>
        <w:widowControl w:val="0"/>
        <w:spacing w:line="420" w:lineRule="exact"/>
        <w:ind w:hanging="1"/>
        <w:jc w:val="center"/>
        <w:rPr>
          <w:rFonts w:ascii="Traditional Arabic" w:hAnsi="Traditional Arabic" w:cs="Royal Arabic"/>
          <w:sz w:val="38"/>
          <w:szCs w:val="38"/>
          <w:rtl/>
          <w:lang w:bidi="ar-JO"/>
        </w:rPr>
      </w:pPr>
      <w:r w:rsidRPr="00744BF0">
        <w:rPr>
          <w:rFonts w:ascii="Traditional Arabic" w:hAnsi="Traditional Arabic" w:cs="Royal Arabic" w:hint="cs"/>
          <w:sz w:val="38"/>
          <w:szCs w:val="38"/>
          <w:rtl/>
          <w:lang w:bidi="ar-JO"/>
        </w:rPr>
        <w:t xml:space="preserve">مذكرة </w:t>
      </w:r>
      <w:r w:rsidR="000B3766">
        <w:rPr>
          <w:rFonts w:ascii="Traditional Arabic" w:hAnsi="Traditional Arabic" w:cs="Royal Arabic" w:hint="cs"/>
          <w:sz w:val="38"/>
          <w:szCs w:val="38"/>
          <w:rtl/>
          <w:lang w:bidi="ar-JO"/>
        </w:rPr>
        <w:t>الدفاع الثانية</w:t>
      </w:r>
    </w:p>
    <w:p w:rsidR="00307B08" w:rsidRPr="00744BF0" w:rsidRDefault="00307B08" w:rsidP="00B7413E">
      <w:pPr>
        <w:widowControl w:val="0"/>
        <w:spacing w:after="0" w:line="420" w:lineRule="exact"/>
        <w:ind w:hanging="1"/>
        <w:jc w:val="lowKashida"/>
        <w:rPr>
          <w:rFonts w:ascii="Traditional Arabic" w:hAnsi="Traditional Arabic" w:cs="Royal Arabic"/>
          <w:sz w:val="38"/>
          <w:szCs w:val="38"/>
          <w:rtl/>
          <w:lang w:bidi="ar-JO"/>
        </w:rPr>
      </w:pPr>
      <w:r w:rsidRPr="00744BF0">
        <w:rPr>
          <w:rFonts w:ascii="Traditional Arabic" w:eastAsia="Times New Roman" w:hAnsi="Traditional Arabic" w:cs="Royal Arabic" w:hint="cs"/>
          <w:sz w:val="38"/>
          <w:szCs w:val="38"/>
          <w:rtl/>
          <w:lang w:bidi="ar-JO"/>
        </w:rPr>
        <w:t>المحكمة</w:t>
      </w:r>
      <w:r w:rsidRPr="00744BF0">
        <w:rPr>
          <w:rFonts w:ascii="Traditional Arabic" w:hAnsi="Traditional Arabic" w:cs="Royal Arabic" w:hint="cs"/>
          <w:sz w:val="38"/>
          <w:szCs w:val="38"/>
          <w:rtl/>
          <w:lang w:bidi="ar-JO"/>
        </w:rPr>
        <w:t xml:space="preserve">: </w:t>
      </w:r>
      <w:r w:rsidR="00B7413E">
        <w:rPr>
          <w:rFonts w:ascii="Traditional Arabic" w:hAnsi="Traditional Arabic" w:cs="Royal Arabic" w:hint="cs"/>
          <w:sz w:val="38"/>
          <w:szCs w:val="38"/>
          <w:rtl/>
          <w:lang w:bidi="ar-JO"/>
        </w:rPr>
        <w:t>الإدارية بالرياض</w:t>
      </w:r>
    </w:p>
    <w:p w:rsidR="007C253D" w:rsidRPr="00744BF0" w:rsidRDefault="00307B08" w:rsidP="00B7413E">
      <w:pPr>
        <w:widowControl w:val="0"/>
        <w:spacing w:after="0" w:line="420" w:lineRule="exact"/>
        <w:ind w:hanging="1"/>
        <w:jc w:val="lowKashida"/>
        <w:rPr>
          <w:rFonts w:asciiTheme="minorBidi" w:hAnsiTheme="minorBidi" w:cs="Royal Arabic"/>
          <w:b/>
          <w:bCs/>
          <w:sz w:val="38"/>
          <w:szCs w:val="38"/>
          <w:u w:val="single"/>
          <w:rtl/>
        </w:rPr>
      </w:pPr>
      <w:r w:rsidRPr="00744BF0">
        <w:rPr>
          <w:rFonts w:ascii="Traditional Arabic" w:hAnsi="Traditional Arabic" w:cs="Royal Arabic" w:hint="cs"/>
          <w:sz w:val="38"/>
          <w:szCs w:val="38"/>
          <w:rtl/>
          <w:lang w:bidi="ar-JO"/>
        </w:rPr>
        <w:t>رقم</w:t>
      </w:r>
      <w:r w:rsidR="00B7413E">
        <w:rPr>
          <w:rFonts w:ascii="Traditional Arabic" w:hAnsi="Traditional Arabic" w:cs="Royal Arabic" w:hint="cs"/>
          <w:sz w:val="38"/>
          <w:szCs w:val="38"/>
          <w:rtl/>
          <w:lang w:bidi="ar-JO"/>
        </w:rPr>
        <w:t xml:space="preserve"> الدعوى</w:t>
      </w:r>
      <w:r w:rsidRPr="00744BF0">
        <w:rPr>
          <w:rFonts w:ascii="Traditional Arabic" w:hAnsi="Traditional Arabic" w:cs="Royal Arabic" w:hint="cs"/>
          <w:sz w:val="38"/>
          <w:szCs w:val="38"/>
          <w:rtl/>
          <w:lang w:bidi="ar-JO"/>
        </w:rPr>
        <w:t xml:space="preserve">: </w:t>
      </w:r>
      <w:r w:rsidR="00B7413E">
        <w:rPr>
          <w:rFonts w:ascii="Traditional Arabic" w:hAnsi="Traditional Arabic" w:cs="Royal Arabic" w:hint="cs"/>
          <w:sz w:val="38"/>
          <w:szCs w:val="38"/>
          <w:rtl/>
          <w:lang w:bidi="ar-JO"/>
        </w:rPr>
        <w:t>946 لعام 1446هـ</w:t>
      </w:r>
    </w:p>
    <w:p w:rsidR="00307B08" w:rsidRPr="00744BF0" w:rsidRDefault="00307B08" w:rsidP="00B7413E">
      <w:pPr>
        <w:widowControl w:val="0"/>
        <w:spacing w:after="0" w:line="420" w:lineRule="exact"/>
        <w:ind w:hanging="1"/>
        <w:jc w:val="lowKashida"/>
        <w:rPr>
          <w:rFonts w:asciiTheme="minorBidi" w:hAnsiTheme="minorBidi" w:cs="Royal Arabic"/>
          <w:sz w:val="38"/>
          <w:szCs w:val="38"/>
          <w:rtl/>
        </w:rPr>
      </w:pPr>
      <w:r w:rsidRPr="00744BF0">
        <w:rPr>
          <w:rFonts w:asciiTheme="minorBidi" w:hAnsiTheme="minorBidi" w:cs="Royal Arabic" w:hint="cs"/>
          <w:sz w:val="38"/>
          <w:szCs w:val="38"/>
          <w:rtl/>
        </w:rPr>
        <w:t>موضوعها:</w:t>
      </w:r>
      <w:r w:rsidRPr="00744BF0">
        <w:rPr>
          <w:rFonts w:asciiTheme="minorBidi" w:hAnsiTheme="minorBidi" w:cs="Royal Arabic" w:hint="cs"/>
          <w:b/>
          <w:bCs/>
          <w:sz w:val="38"/>
          <w:szCs w:val="38"/>
          <w:rtl/>
        </w:rPr>
        <w:t xml:space="preserve"> </w:t>
      </w:r>
      <w:r w:rsidR="00B7413E">
        <w:rPr>
          <w:rFonts w:asciiTheme="minorBidi" w:hAnsiTheme="minorBidi" w:cs="Royal Arabic" w:hint="cs"/>
          <w:sz w:val="38"/>
          <w:szCs w:val="38"/>
          <w:rtl/>
        </w:rPr>
        <w:t>طلب إلغاء قرار فصله من الخدمة.</w:t>
      </w:r>
    </w:p>
    <w:p w:rsidR="00307B08" w:rsidRPr="00744BF0" w:rsidRDefault="00307B08" w:rsidP="00B7413E">
      <w:pPr>
        <w:widowControl w:val="0"/>
        <w:spacing w:after="0" w:line="420" w:lineRule="exact"/>
        <w:ind w:hanging="1"/>
        <w:jc w:val="lowKashida"/>
        <w:rPr>
          <w:rFonts w:asciiTheme="minorBidi" w:hAnsiTheme="minorBidi" w:cs="Royal Arabic"/>
          <w:sz w:val="38"/>
          <w:szCs w:val="38"/>
          <w:rtl/>
        </w:rPr>
      </w:pPr>
      <w:r w:rsidRPr="00B7413E">
        <w:rPr>
          <w:rFonts w:ascii="Traditional Arabic" w:eastAsia="Times New Roman" w:hAnsi="Traditional Arabic" w:cs="Royal Arabic" w:hint="cs"/>
          <w:sz w:val="38"/>
          <w:szCs w:val="38"/>
          <w:rtl/>
          <w:lang w:bidi="ar-JO"/>
        </w:rPr>
        <w:t>المدعي</w:t>
      </w:r>
      <w:r w:rsidRPr="00744BF0">
        <w:rPr>
          <w:rFonts w:asciiTheme="minorBidi" w:hAnsiTheme="minorBidi" w:cs="Royal Arabic" w:hint="cs"/>
          <w:sz w:val="38"/>
          <w:szCs w:val="38"/>
          <w:rtl/>
        </w:rPr>
        <w:t xml:space="preserve">: </w:t>
      </w:r>
      <w:r w:rsidR="00B7413E">
        <w:rPr>
          <w:rFonts w:asciiTheme="minorBidi" w:hAnsiTheme="minorBidi" w:cs="Royal Arabic" w:hint="cs"/>
          <w:sz w:val="38"/>
          <w:szCs w:val="38"/>
          <w:rtl/>
        </w:rPr>
        <w:t>سعد سعيد عوض العنزي (هوية وطنية رقم: 1074045988).</w:t>
      </w:r>
    </w:p>
    <w:p w:rsidR="00307B08" w:rsidRPr="00744BF0" w:rsidRDefault="00B7413E" w:rsidP="000B07AC">
      <w:pPr>
        <w:widowControl w:val="0"/>
        <w:spacing w:after="0" w:line="420" w:lineRule="exact"/>
        <w:ind w:hanging="1"/>
        <w:jc w:val="lowKashida"/>
        <w:rPr>
          <w:rFonts w:asciiTheme="minorBidi" w:hAnsiTheme="minorBidi" w:cs="Royal Arabic"/>
          <w:sz w:val="38"/>
          <w:szCs w:val="38"/>
          <w:rtl/>
        </w:rPr>
      </w:pPr>
      <w:r>
        <w:rPr>
          <w:rFonts w:asciiTheme="minorBidi" w:hAnsiTheme="minorBidi" w:cs="Royal Arabic" w:hint="cs"/>
          <w:sz w:val="38"/>
          <w:szCs w:val="38"/>
          <w:rtl/>
        </w:rPr>
        <w:t>المدعى عليه</w:t>
      </w:r>
      <w:r w:rsidR="000B07AC">
        <w:rPr>
          <w:rFonts w:asciiTheme="minorBidi" w:hAnsiTheme="minorBidi" w:cs="Royal Arabic" w:hint="cs"/>
          <w:sz w:val="38"/>
          <w:szCs w:val="38"/>
          <w:rtl/>
        </w:rPr>
        <w:t>:</w:t>
      </w:r>
      <w:r w:rsidR="00307B08" w:rsidRPr="00744BF0">
        <w:rPr>
          <w:rFonts w:asciiTheme="minorBidi" w:hAnsiTheme="minorBidi" w:cs="Royal Arabic" w:hint="cs"/>
          <w:sz w:val="38"/>
          <w:szCs w:val="38"/>
          <w:rtl/>
        </w:rPr>
        <w:t xml:space="preserve"> </w:t>
      </w:r>
      <w:r>
        <w:rPr>
          <w:rFonts w:asciiTheme="minorBidi" w:hAnsiTheme="minorBidi" w:cs="Royal Arabic" w:hint="cs"/>
          <w:sz w:val="38"/>
          <w:szCs w:val="38"/>
          <w:rtl/>
        </w:rPr>
        <w:t>ديوان المظالم.</w:t>
      </w:r>
    </w:p>
    <w:p w:rsidR="00307B08" w:rsidRPr="00744BF0" w:rsidRDefault="00307B08" w:rsidP="00307B08">
      <w:pPr>
        <w:jc w:val="center"/>
        <w:rPr>
          <w:rFonts w:asciiTheme="minorBidi" w:hAnsiTheme="minorBidi" w:cs="Royal Arabic"/>
          <w:sz w:val="38"/>
          <w:szCs w:val="38"/>
          <w:rtl/>
        </w:rPr>
      </w:pPr>
      <w:r w:rsidRPr="00744BF0">
        <w:rPr>
          <w:rFonts w:cs="Royal Arabic" w:hint="cs"/>
          <w:b/>
          <w:bCs/>
          <w:sz w:val="38"/>
          <w:szCs w:val="38"/>
          <w:rtl/>
        </w:rPr>
        <w:t>ـــــــــــــــــــــــــــــــــــــ</w:t>
      </w:r>
    </w:p>
    <w:p w:rsidR="0039348C" w:rsidRDefault="000E2911" w:rsidP="004E56F4">
      <w:pPr>
        <w:widowControl w:val="0"/>
        <w:spacing w:after="0" w:line="240" w:lineRule="auto"/>
        <w:jc w:val="both"/>
        <w:rPr>
          <w:rFonts w:ascii="Traditional Arabic" w:eastAsia="Times New Roman" w:hAnsi="Traditional Arabic" w:cs="Royal Arabic"/>
          <w:sz w:val="38"/>
          <w:szCs w:val="38"/>
          <w:rtl/>
        </w:rPr>
      </w:pPr>
      <w:r w:rsidRPr="00744BF0">
        <w:rPr>
          <w:rFonts w:ascii="Traditional Arabic" w:eastAsia="Times New Roman" w:hAnsi="Traditional Arabic" w:cs="Royal Arabic" w:hint="cs"/>
          <w:sz w:val="38"/>
          <w:szCs w:val="38"/>
          <w:rtl/>
        </w:rPr>
        <w:t>يجيب الديوان</w:t>
      </w:r>
      <w:r w:rsidR="000B07AC">
        <w:rPr>
          <w:rFonts w:ascii="Traditional Arabic" w:eastAsia="Times New Roman" w:hAnsi="Traditional Arabic" w:cs="Royal Arabic" w:hint="cs"/>
          <w:sz w:val="38"/>
          <w:szCs w:val="38"/>
          <w:rtl/>
        </w:rPr>
        <w:t xml:space="preserve"> </w:t>
      </w:r>
      <w:r w:rsidR="00B7413E">
        <w:rPr>
          <w:rFonts w:ascii="Traditional Arabic" w:eastAsia="Times New Roman" w:hAnsi="Traditional Arabic" w:cs="Royal Arabic" w:hint="cs"/>
          <w:sz w:val="38"/>
          <w:szCs w:val="38"/>
          <w:rtl/>
        </w:rPr>
        <w:t>على طعون المدعي</w:t>
      </w:r>
      <w:r w:rsidR="000B3766">
        <w:rPr>
          <w:rFonts w:ascii="Traditional Arabic" w:eastAsia="Times New Roman" w:hAnsi="Traditional Arabic" w:cs="Royal Arabic" w:hint="cs"/>
          <w:sz w:val="38"/>
          <w:szCs w:val="38"/>
          <w:rtl/>
        </w:rPr>
        <w:t xml:space="preserve"> </w:t>
      </w:r>
      <w:r w:rsidR="004E56F4">
        <w:rPr>
          <w:rFonts w:ascii="Traditional Arabic" w:eastAsia="Times New Roman" w:hAnsi="Traditional Arabic" w:cs="Royal Arabic" w:hint="cs"/>
          <w:sz w:val="38"/>
          <w:szCs w:val="38"/>
          <w:rtl/>
        </w:rPr>
        <w:t>المثارة</w:t>
      </w:r>
      <w:r w:rsidR="000B3766">
        <w:rPr>
          <w:rFonts w:ascii="Traditional Arabic" w:eastAsia="Times New Roman" w:hAnsi="Traditional Arabic" w:cs="Royal Arabic" w:hint="cs"/>
          <w:sz w:val="38"/>
          <w:szCs w:val="38"/>
          <w:rtl/>
        </w:rPr>
        <w:t xml:space="preserve"> في مذكرته المرفقة في خدمة تبادل المذكرات بتاريخ 27/2/1446هـ</w:t>
      </w:r>
      <w:r w:rsidR="00B7413E">
        <w:rPr>
          <w:rFonts w:ascii="Traditional Arabic" w:eastAsia="Times New Roman" w:hAnsi="Traditional Arabic" w:cs="Royal Arabic" w:hint="cs"/>
          <w:sz w:val="38"/>
          <w:szCs w:val="38"/>
          <w:rtl/>
        </w:rPr>
        <w:t xml:space="preserve"> بالآتي:</w:t>
      </w:r>
    </w:p>
    <w:p w:rsidR="000B3766" w:rsidRDefault="000B3766" w:rsidP="000B3766">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B7413E" w:rsidRPr="003861A0">
        <w:rPr>
          <w:rFonts w:ascii="Traditional Arabic" w:eastAsia="Times New Roman" w:hAnsi="Traditional Arabic" w:cs="Royal Arabic" w:hint="cs"/>
          <w:b/>
          <w:bCs/>
          <w:sz w:val="38"/>
          <w:szCs w:val="38"/>
          <w:u w:val="single"/>
          <w:rtl/>
        </w:rPr>
        <w:t>أولاً/</w:t>
      </w:r>
      <w:r>
        <w:rPr>
          <w:rFonts w:ascii="Traditional Arabic" w:eastAsia="Times New Roman" w:hAnsi="Traditional Arabic" w:cs="Royal Arabic" w:hint="cs"/>
          <w:sz w:val="38"/>
          <w:szCs w:val="38"/>
          <w:rtl/>
        </w:rPr>
        <w:t xml:space="preserve"> فيما يتعلق بما أثاره المدعي حيال صلاحية مصدر القرار، فيؤكد الديوان على ما جاء في مذكرة الدفاع السابقة، </w:t>
      </w:r>
      <w:r w:rsidR="004E56F4">
        <w:rPr>
          <w:rFonts w:ascii="Traditional Arabic" w:eastAsia="Times New Roman" w:hAnsi="Traditional Arabic" w:cs="Royal Arabic" w:hint="cs"/>
          <w:sz w:val="38"/>
          <w:szCs w:val="38"/>
          <w:rtl/>
        </w:rPr>
        <w:t>و</w:t>
      </w:r>
      <w:r>
        <w:rPr>
          <w:rFonts w:ascii="Traditional Arabic" w:eastAsia="Times New Roman" w:hAnsi="Traditional Arabic" w:cs="Royal Arabic" w:hint="cs"/>
          <w:sz w:val="38"/>
          <w:szCs w:val="38"/>
          <w:rtl/>
        </w:rPr>
        <w:t>بالإَضافة</w:t>
      </w:r>
      <w:r w:rsidR="004E56F4">
        <w:rPr>
          <w:rFonts w:ascii="Traditional Arabic" w:eastAsia="Times New Roman" w:hAnsi="Traditional Arabic" w:cs="Royal Arabic" w:hint="cs"/>
          <w:sz w:val="38"/>
          <w:szCs w:val="38"/>
          <w:rtl/>
        </w:rPr>
        <w:t xml:space="preserve"> إلى ذلك؛ فإن</w:t>
      </w:r>
      <w:r>
        <w:rPr>
          <w:rFonts w:ascii="Traditional Arabic" w:eastAsia="Times New Roman" w:hAnsi="Traditional Arabic" w:cs="Royal Arabic" w:hint="cs"/>
          <w:sz w:val="38"/>
          <w:szCs w:val="38"/>
          <w:rtl/>
        </w:rPr>
        <w:t xml:space="preserve"> معالي رئيس ديوان المظالم يتمتع باختصاص أصيل مستمد من نظام الانضباط</w:t>
      </w:r>
      <w:r w:rsidR="004E56F4">
        <w:rPr>
          <w:rFonts w:ascii="Traditional Arabic" w:eastAsia="Times New Roman" w:hAnsi="Traditional Arabic" w:cs="Royal Arabic" w:hint="cs"/>
          <w:sz w:val="38"/>
          <w:szCs w:val="38"/>
          <w:rtl/>
        </w:rPr>
        <w:t xml:space="preserve"> الوظيفي</w:t>
      </w:r>
      <w:r>
        <w:rPr>
          <w:rFonts w:ascii="Traditional Arabic" w:eastAsia="Times New Roman" w:hAnsi="Traditional Arabic" w:cs="Royal Arabic" w:hint="cs"/>
          <w:sz w:val="38"/>
          <w:szCs w:val="38"/>
          <w:rtl/>
        </w:rPr>
        <w:t xml:space="preserve"> رأساً يمك</w:t>
      </w:r>
      <w:r w:rsidR="004E56F4">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نه من إيقاع العقوبات التأديبية، وليس اختصاصاً مفوضاً يستوجب بياناً تفصيلاً بقرار التفويض ورقمه وتاريخه، ولذا فإن الإشارة إلى نظام الانضباط الوظيفي في ديباجة القرار كافية لبيان صلاحية معاليه الأصيلة والمستمد</w:t>
      </w:r>
      <w:r w:rsidR="004E56F4">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ة من النظام.</w:t>
      </w:r>
    </w:p>
    <w:p w:rsidR="00D05B63" w:rsidRPr="004E56F4" w:rsidRDefault="000B3766" w:rsidP="0031188E">
      <w:pPr>
        <w:widowControl w:val="0"/>
        <w:spacing w:after="0" w:line="240" w:lineRule="auto"/>
        <w:jc w:val="both"/>
        <w:rPr>
          <w:rFonts w:ascii="Traditional Arabic" w:eastAsia="Times New Roman" w:hAnsi="Traditional Arabic" w:cs="Royal Arabic"/>
          <w:sz w:val="38"/>
          <w:szCs w:val="38"/>
          <w:rtl/>
        </w:rPr>
      </w:pPr>
      <w:r w:rsidRPr="000B3766">
        <w:rPr>
          <w:rFonts w:ascii="Traditional Arabic" w:eastAsia="Times New Roman" w:hAnsi="Traditional Arabic" w:cs="Royal Arabic" w:hint="cs"/>
          <w:b/>
          <w:bCs/>
          <w:sz w:val="38"/>
          <w:szCs w:val="38"/>
          <w:rtl/>
        </w:rPr>
        <w:t xml:space="preserve">  </w:t>
      </w:r>
      <w:r w:rsidR="003861A0" w:rsidRPr="003861A0">
        <w:rPr>
          <w:rFonts w:ascii="Traditional Arabic" w:eastAsia="Times New Roman" w:hAnsi="Traditional Arabic" w:cs="Royal Arabic" w:hint="cs"/>
          <w:b/>
          <w:bCs/>
          <w:sz w:val="38"/>
          <w:szCs w:val="38"/>
          <w:u w:val="single"/>
          <w:rtl/>
        </w:rPr>
        <w:t>ثانياً/</w:t>
      </w:r>
      <w:r w:rsidR="00B7413E">
        <w:rPr>
          <w:rFonts w:ascii="Traditional Arabic" w:eastAsia="Times New Roman" w:hAnsi="Traditional Arabic" w:cs="Royal Arabic" w:hint="cs"/>
          <w:sz w:val="38"/>
          <w:szCs w:val="38"/>
          <w:rtl/>
        </w:rPr>
        <w:t xml:space="preserve"> </w:t>
      </w:r>
      <w:r>
        <w:rPr>
          <w:rFonts w:ascii="Traditional Arabic" w:eastAsia="Times New Roman" w:hAnsi="Traditional Arabic" w:cs="Royal Arabic" w:hint="cs"/>
          <w:sz w:val="38"/>
          <w:szCs w:val="38"/>
          <w:rtl/>
        </w:rPr>
        <w:t xml:space="preserve">بشأن ما بيّنه المدعي من أنه لم يحضر أي تحقيق </w:t>
      </w:r>
      <w:r w:rsidR="0031188E">
        <w:rPr>
          <w:rFonts w:ascii="Traditional Arabic" w:eastAsia="Times New Roman" w:hAnsi="Traditional Arabic" w:cs="Royal Arabic" w:hint="cs"/>
          <w:sz w:val="38"/>
          <w:szCs w:val="38"/>
          <w:rtl/>
        </w:rPr>
        <w:t>في التحقيقات الثلاثة</w:t>
      </w:r>
      <w:r>
        <w:rPr>
          <w:rFonts w:ascii="Traditional Arabic" w:eastAsia="Times New Roman" w:hAnsi="Traditional Arabic" w:cs="Royal Arabic" w:hint="cs"/>
          <w:sz w:val="38"/>
          <w:szCs w:val="38"/>
          <w:rtl/>
        </w:rPr>
        <w:t xml:space="preserve">، </w:t>
      </w:r>
      <w:r w:rsidR="004E56F4">
        <w:rPr>
          <w:rFonts w:ascii="Traditional Arabic" w:eastAsia="Times New Roman" w:hAnsi="Traditional Arabic" w:cs="Royal Arabic" w:hint="cs"/>
          <w:sz w:val="38"/>
          <w:szCs w:val="38"/>
          <w:rtl/>
        </w:rPr>
        <w:t>فإن ذلك كان</w:t>
      </w:r>
      <w:r>
        <w:rPr>
          <w:rFonts w:ascii="Traditional Arabic" w:eastAsia="Times New Roman" w:hAnsi="Traditional Arabic" w:cs="Royal Arabic" w:hint="cs"/>
          <w:sz w:val="38"/>
          <w:szCs w:val="38"/>
          <w:rtl/>
        </w:rPr>
        <w:t xml:space="preserve"> لغيابه عنها وتحق</w:t>
      </w:r>
      <w:r w:rsidR="004E56F4">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ق مناط المادة (9) من اللائحة التنفيذية لنظام الانضباط الوظيفي التي أجازت السير في إجراءات التحقيق</w:t>
      </w:r>
      <w:r w:rsidR="004E56F4">
        <w:rPr>
          <w:rFonts w:ascii="Traditional Arabic" w:eastAsia="Times New Roman" w:hAnsi="Traditional Arabic" w:cs="Royal Arabic" w:hint="cs"/>
          <w:sz w:val="38"/>
          <w:szCs w:val="38"/>
          <w:rtl/>
        </w:rPr>
        <w:t xml:space="preserve"> بناءً على الوقائع الثابتة فيها</w:t>
      </w:r>
      <w:r>
        <w:rPr>
          <w:rFonts w:ascii="Traditional Arabic" w:eastAsia="Times New Roman" w:hAnsi="Traditional Arabic" w:cs="Royal Arabic" w:hint="cs"/>
          <w:sz w:val="38"/>
          <w:szCs w:val="38"/>
          <w:rtl/>
        </w:rPr>
        <w:t xml:space="preserve"> في حال تبليغ المحقق معه للحضور مرتين ولم يحضر دون عذر، وقد تم تبليغ المدعي بالحضور لجميع تلك التحقيقات لمرتين وفق حكم المادة (5) من اللائحة التنفيذية لنظام الانضباط الوظيفي، ولم يحضر رغم ذلك، بما ترتب عليه اعتباره ممتنعاً عن الحضور </w:t>
      </w:r>
      <w:r w:rsidR="004E56F4">
        <w:rPr>
          <w:rFonts w:ascii="Traditional Arabic" w:eastAsia="Times New Roman" w:hAnsi="Traditional Arabic" w:cs="Royal Arabic" w:hint="cs"/>
          <w:sz w:val="38"/>
          <w:szCs w:val="38"/>
          <w:rtl/>
        </w:rPr>
        <w:t xml:space="preserve">فيها جميعاً </w:t>
      </w:r>
      <w:r>
        <w:rPr>
          <w:rFonts w:ascii="Traditional Arabic" w:eastAsia="Times New Roman" w:hAnsi="Traditional Arabic" w:cs="Royal Arabic" w:hint="cs"/>
          <w:sz w:val="38"/>
          <w:szCs w:val="38"/>
          <w:rtl/>
        </w:rPr>
        <w:t>وفق المادة (9) سالفة الذكر، وإسقاطه لحق</w:t>
      </w:r>
      <w:r w:rsidR="004E56F4">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 xml:space="preserve">ه في </w:t>
      </w:r>
      <w:r w:rsidR="0031188E">
        <w:rPr>
          <w:rFonts w:ascii="Traditional Arabic" w:eastAsia="Times New Roman" w:hAnsi="Traditional Arabic" w:cs="Royal Arabic" w:hint="cs"/>
          <w:sz w:val="38"/>
          <w:szCs w:val="38"/>
          <w:rtl/>
        </w:rPr>
        <w:t>الدفاع عن نفسه.</w:t>
      </w:r>
      <w:bookmarkStart w:id="0" w:name="_GoBack"/>
      <w:bookmarkEnd w:id="0"/>
    </w:p>
    <w:p w:rsidR="00140BD9" w:rsidRPr="00744BF0" w:rsidRDefault="00BF5FD8" w:rsidP="00FC4ACE">
      <w:pPr>
        <w:widowControl w:val="0"/>
        <w:spacing w:after="0" w:line="240" w:lineRule="auto"/>
        <w:jc w:val="both"/>
        <w:rPr>
          <w:rFonts w:ascii="Traditional Arabic" w:eastAsia="Times New Roman" w:hAnsi="Traditional Arabic" w:cs="Royal Arabic"/>
          <w:b/>
          <w:bCs/>
          <w:sz w:val="38"/>
          <w:szCs w:val="38"/>
          <w:u w:val="single"/>
          <w:rtl/>
        </w:rPr>
      </w:pPr>
      <w:r w:rsidRPr="00744BF0">
        <w:rPr>
          <w:rFonts w:ascii="Traditional Arabic" w:eastAsia="Times New Roman" w:hAnsi="Traditional Arabic" w:cs="Royal Arabic" w:hint="cs"/>
          <w:b/>
          <w:bCs/>
          <w:sz w:val="38"/>
          <w:szCs w:val="38"/>
          <w:u w:val="single"/>
          <w:rtl/>
        </w:rPr>
        <w:t>الطلبات</w:t>
      </w:r>
      <w:r w:rsidR="00DF7E2A" w:rsidRPr="00744BF0">
        <w:rPr>
          <w:rFonts w:ascii="Traditional Arabic" w:eastAsia="Times New Roman" w:hAnsi="Traditional Arabic" w:cs="Royal Arabic" w:hint="cs"/>
          <w:b/>
          <w:bCs/>
          <w:sz w:val="38"/>
          <w:szCs w:val="38"/>
          <w:u w:val="single"/>
          <w:rtl/>
        </w:rPr>
        <w:t>؛ استناداً إلى ما تقدّم</w:t>
      </w:r>
      <w:r w:rsidR="00140BD9" w:rsidRPr="00744BF0">
        <w:rPr>
          <w:rFonts w:ascii="Traditional Arabic" w:eastAsia="Times New Roman" w:hAnsi="Traditional Arabic" w:cs="Royal Arabic"/>
          <w:b/>
          <w:bCs/>
          <w:sz w:val="38"/>
          <w:szCs w:val="38"/>
          <w:u w:val="single"/>
          <w:rtl/>
        </w:rPr>
        <w:t>:</w:t>
      </w:r>
    </w:p>
    <w:p w:rsidR="00D02659" w:rsidRPr="00744BF0" w:rsidRDefault="008D2A36" w:rsidP="00D05B63">
      <w:pPr>
        <w:widowControl w:val="0"/>
        <w:spacing w:after="0" w:line="420" w:lineRule="exact"/>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رفض الدعوى.</w:t>
      </w:r>
    </w:p>
    <w:p w:rsidR="00D02659" w:rsidRPr="00744BF0" w:rsidRDefault="005D4AD5" w:rsidP="00955138">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744BF0">
        <w:rPr>
          <w:rFonts w:ascii="Traditional Arabic" w:eastAsia="Times New Roman" w:hAnsi="Traditional Arabic" w:cs="Royal Arabic" w:hint="cs"/>
          <w:sz w:val="38"/>
          <w:szCs w:val="38"/>
          <w:rtl/>
          <w:lang w:bidi="ar-JO"/>
        </w:rPr>
        <w:t xml:space="preserve">                              </w:t>
      </w:r>
      <w:r w:rsidR="00014AB1" w:rsidRPr="00744BF0">
        <w:rPr>
          <w:rFonts w:ascii="Traditional Arabic" w:eastAsia="Times New Roman" w:hAnsi="Traditional Arabic" w:cs="Royal Arabic" w:hint="cs"/>
          <w:sz w:val="38"/>
          <w:szCs w:val="38"/>
          <w:rtl/>
          <w:lang w:bidi="ar-JO"/>
        </w:rPr>
        <w:t xml:space="preserve">                         </w:t>
      </w:r>
      <w:r w:rsidR="00871CEF" w:rsidRPr="00744BF0">
        <w:rPr>
          <w:rFonts w:ascii="Traditional Arabic" w:eastAsia="Times New Roman" w:hAnsi="Traditional Arabic" w:cs="Royal Arabic" w:hint="cs"/>
          <w:sz w:val="38"/>
          <w:szCs w:val="38"/>
          <w:rtl/>
          <w:lang w:bidi="ar-JO"/>
        </w:rPr>
        <w:t xml:space="preserve">ممثل </w:t>
      </w:r>
      <w:r w:rsidRPr="00744BF0">
        <w:rPr>
          <w:rFonts w:ascii="Traditional Arabic" w:eastAsia="Times New Roman" w:hAnsi="Traditional Arabic" w:cs="Royal Arabic" w:hint="cs"/>
          <w:sz w:val="38"/>
          <w:szCs w:val="38"/>
          <w:rtl/>
          <w:lang w:bidi="ar-JO"/>
        </w:rPr>
        <w:t>ديوان المظالم</w:t>
      </w:r>
      <w:r w:rsidR="007A2FF6" w:rsidRPr="00744BF0">
        <w:rPr>
          <w:rFonts w:ascii="Traditional Arabic" w:eastAsia="Times New Roman" w:hAnsi="Traditional Arabic" w:cs="Royal Arabic" w:hint="cs"/>
          <w:sz w:val="38"/>
          <w:szCs w:val="38"/>
          <w:rtl/>
          <w:lang w:bidi="ar-JO"/>
        </w:rPr>
        <w:t xml:space="preserve"> </w:t>
      </w:r>
    </w:p>
    <w:p w:rsidR="007A2FF6" w:rsidRPr="00744BF0" w:rsidRDefault="000B07AC"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lastRenderedPageBreak/>
        <w:t>...</w:t>
      </w:r>
    </w:p>
    <w:sectPr w:rsidR="007A2FF6" w:rsidRPr="00744BF0"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6109" w:rsidRDefault="00756109" w:rsidP="00BF5FD8">
      <w:pPr>
        <w:spacing w:after="0" w:line="240" w:lineRule="auto"/>
      </w:pPr>
      <w:r>
        <w:separator/>
      </w:r>
    </w:p>
  </w:endnote>
  <w:endnote w:type="continuationSeparator" w:id="0">
    <w:p w:rsidR="00756109" w:rsidRDefault="00756109"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6109" w:rsidRDefault="00756109" w:rsidP="00BF5FD8">
      <w:pPr>
        <w:spacing w:after="0" w:line="240" w:lineRule="auto"/>
      </w:pPr>
      <w:r>
        <w:separator/>
      </w:r>
    </w:p>
  </w:footnote>
  <w:footnote w:type="continuationSeparator" w:id="0">
    <w:p w:rsidR="00756109" w:rsidRDefault="00756109"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D9A" w:rsidRDefault="00FB2D9A" w:rsidP="00D02659">
    <w:pPr>
      <w:pStyle w:val="a5"/>
      <w:jc w:val="right"/>
    </w:pPr>
  </w:p>
  <w:p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6A6B5B"/>
    <w:multiLevelType w:val="hybridMultilevel"/>
    <w:tmpl w:val="9AD69B82"/>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06F3C1E"/>
    <w:multiLevelType w:val="hybridMultilevel"/>
    <w:tmpl w:val="2B2A4CAC"/>
    <w:lvl w:ilvl="0" w:tplc="171030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F4A48"/>
    <w:multiLevelType w:val="hybridMultilevel"/>
    <w:tmpl w:val="52CE2582"/>
    <w:lvl w:ilvl="0" w:tplc="4DB45FD4">
      <w:start w:val="1"/>
      <w:numFmt w:val="arabicAbjad"/>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424E0"/>
    <w:multiLevelType w:val="hybridMultilevel"/>
    <w:tmpl w:val="88C453B4"/>
    <w:lvl w:ilvl="0" w:tplc="3E50F26A">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D080C"/>
    <w:multiLevelType w:val="hybridMultilevel"/>
    <w:tmpl w:val="17EE4568"/>
    <w:lvl w:ilvl="0" w:tplc="4AA61CC0">
      <w:start w:val="1"/>
      <w:numFmt w:val="arabicAbjad"/>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6"/>
  </w:num>
  <w:num w:numId="6">
    <w:abstractNumId w:val="1"/>
  </w:num>
  <w:num w:numId="7">
    <w:abstractNumId w:val="7"/>
  </w:num>
  <w:num w:numId="8">
    <w:abstractNumId w:val="9"/>
  </w:num>
  <w:num w:numId="9">
    <w:abstractNumId w:val="11"/>
  </w:num>
  <w:num w:numId="10">
    <w:abstractNumId w:val="1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4AB1"/>
    <w:rsid w:val="0002045C"/>
    <w:rsid w:val="0005043D"/>
    <w:rsid w:val="00070201"/>
    <w:rsid w:val="0008156A"/>
    <w:rsid w:val="000B07AC"/>
    <w:rsid w:val="000B3766"/>
    <w:rsid w:val="000C4AF6"/>
    <w:rsid w:val="000D7E19"/>
    <w:rsid w:val="000E2911"/>
    <w:rsid w:val="000E3A76"/>
    <w:rsid w:val="00112E30"/>
    <w:rsid w:val="00126B05"/>
    <w:rsid w:val="00133D6A"/>
    <w:rsid w:val="00140BD9"/>
    <w:rsid w:val="0014609E"/>
    <w:rsid w:val="0017256B"/>
    <w:rsid w:val="0017774B"/>
    <w:rsid w:val="00185CA3"/>
    <w:rsid w:val="001A7AD6"/>
    <w:rsid w:val="001B5DB6"/>
    <w:rsid w:val="001D15FB"/>
    <w:rsid w:val="001D6D44"/>
    <w:rsid w:val="001E0B03"/>
    <w:rsid w:val="001E44E0"/>
    <w:rsid w:val="001F7B99"/>
    <w:rsid w:val="00206667"/>
    <w:rsid w:val="002620FA"/>
    <w:rsid w:val="00270387"/>
    <w:rsid w:val="0029750F"/>
    <w:rsid w:val="002B062B"/>
    <w:rsid w:val="002C66E8"/>
    <w:rsid w:val="002E2BBF"/>
    <w:rsid w:val="00303544"/>
    <w:rsid w:val="00307B08"/>
    <w:rsid w:val="00307FF6"/>
    <w:rsid w:val="0031188E"/>
    <w:rsid w:val="003149AB"/>
    <w:rsid w:val="00320D86"/>
    <w:rsid w:val="0032559B"/>
    <w:rsid w:val="00331905"/>
    <w:rsid w:val="00353382"/>
    <w:rsid w:val="0036088F"/>
    <w:rsid w:val="00380BE0"/>
    <w:rsid w:val="003861A0"/>
    <w:rsid w:val="0039348C"/>
    <w:rsid w:val="003A4662"/>
    <w:rsid w:val="003A4D51"/>
    <w:rsid w:val="003D26FE"/>
    <w:rsid w:val="003E7805"/>
    <w:rsid w:val="00415CC3"/>
    <w:rsid w:val="00424E8B"/>
    <w:rsid w:val="00434D6C"/>
    <w:rsid w:val="0046273A"/>
    <w:rsid w:val="00467659"/>
    <w:rsid w:val="00473179"/>
    <w:rsid w:val="00490CEC"/>
    <w:rsid w:val="00494E2D"/>
    <w:rsid w:val="00496C9D"/>
    <w:rsid w:val="004C6568"/>
    <w:rsid w:val="004D2AB1"/>
    <w:rsid w:val="004D6523"/>
    <w:rsid w:val="004E56F4"/>
    <w:rsid w:val="00506814"/>
    <w:rsid w:val="00506DC3"/>
    <w:rsid w:val="005401F8"/>
    <w:rsid w:val="0054320F"/>
    <w:rsid w:val="00544F8D"/>
    <w:rsid w:val="00551AFB"/>
    <w:rsid w:val="00554DDD"/>
    <w:rsid w:val="005630E4"/>
    <w:rsid w:val="005669C6"/>
    <w:rsid w:val="005B1BA4"/>
    <w:rsid w:val="005B2DF3"/>
    <w:rsid w:val="005C6E32"/>
    <w:rsid w:val="005D4AD5"/>
    <w:rsid w:val="005D6E0C"/>
    <w:rsid w:val="005F2F23"/>
    <w:rsid w:val="00604B85"/>
    <w:rsid w:val="00615FCC"/>
    <w:rsid w:val="0062660A"/>
    <w:rsid w:val="0063721D"/>
    <w:rsid w:val="00643760"/>
    <w:rsid w:val="006614F7"/>
    <w:rsid w:val="006659FD"/>
    <w:rsid w:val="006B46DE"/>
    <w:rsid w:val="006B5B5C"/>
    <w:rsid w:val="006C1C8F"/>
    <w:rsid w:val="006C1E41"/>
    <w:rsid w:val="006C5770"/>
    <w:rsid w:val="006E2882"/>
    <w:rsid w:val="006E5E9B"/>
    <w:rsid w:val="006F5E99"/>
    <w:rsid w:val="00724F00"/>
    <w:rsid w:val="007269C9"/>
    <w:rsid w:val="007275DC"/>
    <w:rsid w:val="00733D58"/>
    <w:rsid w:val="00735B39"/>
    <w:rsid w:val="00744BF0"/>
    <w:rsid w:val="007451CC"/>
    <w:rsid w:val="007524B5"/>
    <w:rsid w:val="00756109"/>
    <w:rsid w:val="00763BE0"/>
    <w:rsid w:val="007976CB"/>
    <w:rsid w:val="007A2FF6"/>
    <w:rsid w:val="007B1A52"/>
    <w:rsid w:val="007C253D"/>
    <w:rsid w:val="007C2C43"/>
    <w:rsid w:val="007D0A62"/>
    <w:rsid w:val="007E0A19"/>
    <w:rsid w:val="00851BE0"/>
    <w:rsid w:val="00857A56"/>
    <w:rsid w:val="00866C1A"/>
    <w:rsid w:val="00871CEF"/>
    <w:rsid w:val="0088210E"/>
    <w:rsid w:val="00885889"/>
    <w:rsid w:val="00892E10"/>
    <w:rsid w:val="0089348B"/>
    <w:rsid w:val="008B0FFD"/>
    <w:rsid w:val="008C75A6"/>
    <w:rsid w:val="008D0677"/>
    <w:rsid w:val="008D2A36"/>
    <w:rsid w:val="008D70F8"/>
    <w:rsid w:val="008F231B"/>
    <w:rsid w:val="00955138"/>
    <w:rsid w:val="00960B6A"/>
    <w:rsid w:val="00966CE1"/>
    <w:rsid w:val="0098255E"/>
    <w:rsid w:val="009C689F"/>
    <w:rsid w:val="009C6F4F"/>
    <w:rsid w:val="009D6F54"/>
    <w:rsid w:val="009E3BBB"/>
    <w:rsid w:val="009F1CE8"/>
    <w:rsid w:val="00A0583C"/>
    <w:rsid w:val="00A308AA"/>
    <w:rsid w:val="00A4469A"/>
    <w:rsid w:val="00A56343"/>
    <w:rsid w:val="00A70C90"/>
    <w:rsid w:val="00A8473B"/>
    <w:rsid w:val="00AA6C00"/>
    <w:rsid w:val="00AD6F2D"/>
    <w:rsid w:val="00AE682A"/>
    <w:rsid w:val="00B16654"/>
    <w:rsid w:val="00B4412C"/>
    <w:rsid w:val="00B6478F"/>
    <w:rsid w:val="00B7413E"/>
    <w:rsid w:val="00B742CF"/>
    <w:rsid w:val="00BB7091"/>
    <w:rsid w:val="00BD1FD4"/>
    <w:rsid w:val="00BE2903"/>
    <w:rsid w:val="00BF301C"/>
    <w:rsid w:val="00BF5FD8"/>
    <w:rsid w:val="00BF7D27"/>
    <w:rsid w:val="00C0483D"/>
    <w:rsid w:val="00C159EC"/>
    <w:rsid w:val="00C443AD"/>
    <w:rsid w:val="00C44B5B"/>
    <w:rsid w:val="00C7606B"/>
    <w:rsid w:val="00C83E5F"/>
    <w:rsid w:val="00C86BD1"/>
    <w:rsid w:val="00CB6613"/>
    <w:rsid w:val="00CC304C"/>
    <w:rsid w:val="00CD762A"/>
    <w:rsid w:val="00CE5833"/>
    <w:rsid w:val="00CE6D06"/>
    <w:rsid w:val="00CE7438"/>
    <w:rsid w:val="00CF4A27"/>
    <w:rsid w:val="00CF5DDE"/>
    <w:rsid w:val="00D02659"/>
    <w:rsid w:val="00D05B63"/>
    <w:rsid w:val="00D85A10"/>
    <w:rsid w:val="00D86662"/>
    <w:rsid w:val="00D9326F"/>
    <w:rsid w:val="00DA601A"/>
    <w:rsid w:val="00DF7E2A"/>
    <w:rsid w:val="00E102DE"/>
    <w:rsid w:val="00E26F7D"/>
    <w:rsid w:val="00E56867"/>
    <w:rsid w:val="00E623F4"/>
    <w:rsid w:val="00EA478D"/>
    <w:rsid w:val="00EA763D"/>
    <w:rsid w:val="00EC5B6F"/>
    <w:rsid w:val="00EC7E8A"/>
    <w:rsid w:val="00EE2A21"/>
    <w:rsid w:val="00EF1243"/>
    <w:rsid w:val="00F174A5"/>
    <w:rsid w:val="00F708E1"/>
    <w:rsid w:val="00F70FD9"/>
    <w:rsid w:val="00FA1E95"/>
    <w:rsid w:val="00FB22D5"/>
    <w:rsid w:val="00FB23A2"/>
    <w:rsid w:val="00FB2AE5"/>
    <w:rsid w:val="00FB2D9A"/>
    <w:rsid w:val="00FB4BB0"/>
    <w:rsid w:val="00FC2485"/>
    <w:rsid w:val="00FC4ACE"/>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02A5D"/>
  <w15:docId w15:val="{03B9CD78-8E99-4087-898E-9970EAF1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12875">
      <w:bodyDiv w:val="1"/>
      <w:marLeft w:val="0"/>
      <w:marRight w:val="0"/>
      <w:marTop w:val="0"/>
      <w:marBottom w:val="0"/>
      <w:divBdr>
        <w:top w:val="none" w:sz="0" w:space="0" w:color="auto"/>
        <w:left w:val="none" w:sz="0" w:space="0" w:color="auto"/>
        <w:bottom w:val="none" w:sz="0" w:space="0" w:color="auto"/>
        <w:right w:val="none" w:sz="0" w:space="0" w:color="auto"/>
      </w:divBdr>
    </w:div>
    <w:div w:id="187079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2762163-8B49-4A04-A487-AB99C9CB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1232</Characters>
  <Application>Microsoft Office Word</Application>
  <DocSecurity>0</DocSecurity>
  <Lines>10</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يوسف محمد اليوسف</dc:creator>
  <cp:keywords/>
  <dc:description/>
  <cp:lastModifiedBy>محمد يوسف محمد اليوسف</cp:lastModifiedBy>
  <cp:revision>2</cp:revision>
  <cp:lastPrinted>2022-12-29T11:43:00Z</cp:lastPrinted>
  <dcterms:created xsi:type="dcterms:W3CDTF">2024-09-01T10:30:00Z</dcterms:created>
  <dcterms:modified xsi:type="dcterms:W3CDTF">2024-09-01T10:30:00Z</dcterms:modified>
</cp:coreProperties>
</file>