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C0CD963" w14:textId="7A57870F" w:rsidR="00307B08" w:rsidRDefault="001B4896" w:rsidP="00E645E4">
      <w:pPr>
        <w:widowControl w:val="0"/>
        <w:spacing w:line="192" w:lineRule="auto"/>
        <w:ind w:hanging="1"/>
        <w:jc w:val="center"/>
        <w:rPr>
          <w:rFonts w:ascii="Traditional Arabic" w:hAnsi="Traditional Arabic" w:cs="Royal Arabic"/>
          <w:sz w:val="44"/>
          <w:szCs w:val="44"/>
          <w:rtl/>
          <w:lang w:bidi="ar-JO"/>
        </w:rPr>
      </w:pPr>
      <w:r>
        <w:rPr>
          <w:rFonts w:ascii="Traditional Arabic" w:hAnsi="Traditional Arabic" w:cs="Royal Arabic" w:hint="cs"/>
          <w:sz w:val="44"/>
          <w:szCs w:val="44"/>
          <w:rtl/>
          <w:lang w:bidi="ar-JO"/>
        </w:rPr>
        <w:t xml:space="preserve">مذكرة </w:t>
      </w:r>
      <w:r w:rsidR="00D02717">
        <w:rPr>
          <w:rFonts w:ascii="Traditional Arabic" w:hAnsi="Traditional Arabic" w:cs="Royal Arabic" w:hint="cs"/>
          <w:sz w:val="44"/>
          <w:szCs w:val="44"/>
          <w:rtl/>
          <w:lang w:bidi="ar-JO"/>
        </w:rPr>
        <w:t>الجواب</w:t>
      </w:r>
      <w:r w:rsidR="00307B08" w:rsidRPr="006A01BE">
        <w:rPr>
          <w:rFonts w:ascii="Traditional Arabic" w:hAnsi="Traditional Arabic" w:cs="Royal Arabic" w:hint="cs"/>
          <w:sz w:val="44"/>
          <w:szCs w:val="44"/>
          <w:rtl/>
          <w:lang w:bidi="ar-JO"/>
        </w:rPr>
        <w:t xml:space="preserve"> </w:t>
      </w:r>
      <w:r w:rsidR="00D02717">
        <w:rPr>
          <w:rFonts w:ascii="Traditional Arabic" w:hAnsi="Traditional Arabic" w:cs="Royal Arabic" w:hint="cs"/>
          <w:sz w:val="44"/>
          <w:szCs w:val="44"/>
          <w:rtl/>
          <w:lang w:bidi="ar-JO"/>
        </w:rPr>
        <w:t>عن</w:t>
      </w:r>
      <w:r w:rsidR="00307B08" w:rsidRPr="006A01BE">
        <w:rPr>
          <w:rFonts w:ascii="Traditional Arabic" w:hAnsi="Traditional Arabic" w:cs="Royal Arabic" w:hint="cs"/>
          <w:sz w:val="44"/>
          <w:szCs w:val="44"/>
          <w:rtl/>
          <w:lang w:bidi="ar-JO"/>
        </w:rPr>
        <w:t xml:space="preserve"> دعوى</w:t>
      </w:r>
    </w:p>
    <w:p w14:paraId="2799DA5E" w14:textId="60F7BD7D" w:rsidR="007C253D" w:rsidRPr="00307B08" w:rsidRDefault="00307B08" w:rsidP="00E645E4">
      <w:pPr>
        <w:widowControl w:val="0"/>
        <w:spacing w:after="0" w:line="192" w:lineRule="auto"/>
        <w:ind w:hanging="1"/>
        <w:jc w:val="lowKashida"/>
        <w:rPr>
          <w:rFonts w:asciiTheme="minorBidi" w:hAnsiTheme="minorBidi" w:cs="Royal Arabic"/>
          <w:b/>
          <w:bCs/>
          <w:sz w:val="44"/>
          <w:szCs w:val="44"/>
          <w:u w:val="single"/>
          <w:rtl/>
        </w:rPr>
      </w:pPr>
      <w:r w:rsidRPr="00307B08">
        <w:rPr>
          <w:rFonts w:ascii="Traditional Arabic" w:hAnsi="Traditional Arabic" w:cs="Royal Arabic" w:hint="cs"/>
          <w:sz w:val="44"/>
          <w:szCs w:val="44"/>
          <w:rtl/>
          <w:lang w:bidi="ar-JO"/>
        </w:rPr>
        <w:t xml:space="preserve">رقم </w:t>
      </w:r>
      <w:r w:rsidRPr="00307B08">
        <w:rPr>
          <w:rFonts w:ascii="Traditional Arabic" w:eastAsia="Times New Roman" w:hAnsi="Traditional Arabic" w:cs="Royal Arabic" w:hint="cs"/>
          <w:sz w:val="44"/>
          <w:szCs w:val="44"/>
          <w:rtl/>
          <w:lang w:bidi="ar-JO"/>
        </w:rPr>
        <w:t>الدعوى</w:t>
      </w:r>
      <w:r w:rsidRPr="00307B08">
        <w:rPr>
          <w:rFonts w:ascii="Traditional Arabic" w:hAnsi="Traditional Arabic" w:cs="Royal Arabic" w:hint="cs"/>
          <w:sz w:val="44"/>
          <w:szCs w:val="44"/>
          <w:rtl/>
          <w:lang w:bidi="ar-JO"/>
        </w:rPr>
        <w:t xml:space="preserve">: </w:t>
      </w:r>
      <w:r w:rsidR="00C35296">
        <w:rPr>
          <w:rFonts w:ascii="Traditional Arabic" w:hAnsi="Traditional Arabic" w:cs="Royal Arabic" w:hint="cs"/>
          <w:sz w:val="44"/>
          <w:szCs w:val="44"/>
          <w:rtl/>
          <w:lang w:bidi="ar-JO"/>
        </w:rPr>
        <w:t>٦٩٥٤</w:t>
      </w:r>
      <w:r w:rsidR="00BD20A9">
        <w:rPr>
          <w:rFonts w:ascii="Traditional Arabic" w:hAnsi="Traditional Arabic" w:cs="Royal Arabic" w:hint="cs"/>
          <w:sz w:val="44"/>
          <w:szCs w:val="44"/>
          <w:rtl/>
          <w:lang w:bidi="ar-JO"/>
        </w:rPr>
        <w:t>٩</w:t>
      </w:r>
      <w:r w:rsidRPr="00307B08">
        <w:rPr>
          <w:rFonts w:ascii="Traditional Arabic" w:hAnsi="Traditional Arabic" w:cs="Royal Arabic" w:hint="cs"/>
          <w:sz w:val="44"/>
          <w:szCs w:val="44"/>
          <w:rtl/>
          <w:lang w:bidi="ar-JO"/>
        </w:rPr>
        <w:t xml:space="preserve"> لعام </w:t>
      </w:r>
      <w:r w:rsidR="00E645E4">
        <w:rPr>
          <w:rFonts w:ascii="Traditional Arabic" w:hAnsi="Traditional Arabic" w:cs="Royal Arabic" w:hint="cs"/>
          <w:sz w:val="44"/>
          <w:szCs w:val="44"/>
          <w:rtl/>
          <w:lang w:bidi="ar-JO"/>
        </w:rPr>
        <w:t>١٤٤</w:t>
      </w:r>
      <w:r w:rsidR="00D02717">
        <w:rPr>
          <w:rFonts w:ascii="Traditional Arabic" w:hAnsi="Traditional Arabic" w:cs="Royal Arabic" w:hint="cs"/>
          <w:sz w:val="44"/>
          <w:szCs w:val="44"/>
          <w:rtl/>
          <w:lang w:bidi="ar-JO"/>
        </w:rPr>
        <w:t>٧</w:t>
      </w:r>
      <w:r w:rsidR="00E645E4">
        <w:rPr>
          <w:rFonts w:ascii="Traditional Arabic" w:hAnsi="Traditional Arabic" w:cs="Royal Arabic" w:hint="cs"/>
          <w:sz w:val="44"/>
          <w:szCs w:val="44"/>
          <w:rtl/>
          <w:lang w:bidi="ar-JO"/>
        </w:rPr>
        <w:t>هـ</w:t>
      </w:r>
    </w:p>
    <w:p w14:paraId="545B0118" w14:textId="671D2418" w:rsidR="00307B08" w:rsidRDefault="00307B08" w:rsidP="00E645E4">
      <w:pPr>
        <w:widowControl w:val="0"/>
        <w:spacing w:after="0" w:line="192" w:lineRule="auto"/>
        <w:ind w:hanging="1"/>
        <w:jc w:val="lowKashida"/>
        <w:rPr>
          <w:rFonts w:asciiTheme="minorBidi" w:hAnsiTheme="minorBidi" w:cs="Royal Arabic"/>
          <w:sz w:val="44"/>
          <w:szCs w:val="44"/>
          <w:rtl/>
        </w:rPr>
      </w:pPr>
      <w:r w:rsidRPr="00307B08">
        <w:rPr>
          <w:rFonts w:asciiTheme="minorBidi" w:hAnsiTheme="minorBidi" w:cs="Royal Arabic" w:hint="cs"/>
          <w:sz w:val="44"/>
          <w:szCs w:val="44"/>
          <w:rtl/>
        </w:rPr>
        <w:t>موضوعها:</w:t>
      </w:r>
      <w:r w:rsidRPr="00307B08">
        <w:rPr>
          <w:rFonts w:asciiTheme="minorBidi" w:hAnsiTheme="minorBidi" w:cs="Royal Arabic" w:hint="cs"/>
          <w:b/>
          <w:bCs/>
          <w:sz w:val="44"/>
          <w:szCs w:val="44"/>
          <w:rtl/>
        </w:rPr>
        <w:t xml:space="preserve"> </w:t>
      </w:r>
      <w:r w:rsidR="000E2911">
        <w:rPr>
          <w:rFonts w:asciiTheme="minorBidi" w:hAnsiTheme="minorBidi" w:cs="Royal Arabic" w:hint="cs"/>
          <w:sz w:val="44"/>
          <w:szCs w:val="44"/>
          <w:rtl/>
        </w:rPr>
        <w:t xml:space="preserve">طلب المدعي </w:t>
      </w:r>
      <w:r w:rsidR="00C35296">
        <w:rPr>
          <w:rFonts w:asciiTheme="minorBidi" w:hAnsiTheme="minorBidi" w:cs="Royal Arabic" w:hint="cs"/>
          <w:sz w:val="44"/>
          <w:szCs w:val="44"/>
          <w:rtl/>
        </w:rPr>
        <w:t xml:space="preserve">قبول إجازة مرضية </w:t>
      </w:r>
      <w:r w:rsidR="007D0B11">
        <w:rPr>
          <w:rFonts w:asciiTheme="minorBidi" w:hAnsiTheme="minorBidi" w:cs="Royal Arabic" w:hint="cs"/>
          <w:sz w:val="44"/>
          <w:szCs w:val="44"/>
          <w:rtl/>
        </w:rPr>
        <w:t>٢١</w:t>
      </w:r>
      <w:r w:rsidR="00C35296">
        <w:rPr>
          <w:rFonts w:asciiTheme="minorBidi" w:hAnsiTheme="minorBidi" w:cs="Royal Arabic" w:hint="cs"/>
          <w:sz w:val="44"/>
          <w:szCs w:val="44"/>
          <w:rtl/>
        </w:rPr>
        <w:t>/٠٤/١٤٤٧هـ</w:t>
      </w:r>
      <w:r w:rsidRPr="00307B08">
        <w:rPr>
          <w:rFonts w:asciiTheme="minorBidi" w:hAnsiTheme="minorBidi" w:cs="Royal Arabic" w:hint="cs"/>
          <w:sz w:val="44"/>
          <w:szCs w:val="44"/>
          <w:rtl/>
        </w:rPr>
        <w:t>.</w:t>
      </w:r>
    </w:p>
    <w:p w14:paraId="4245D15B" w14:textId="58C59FB7" w:rsidR="00307B08" w:rsidRDefault="00307B08" w:rsidP="00E645E4">
      <w:pPr>
        <w:widowControl w:val="0"/>
        <w:spacing w:after="0" w:line="192" w:lineRule="auto"/>
        <w:ind w:hanging="1"/>
        <w:jc w:val="lowKashida"/>
        <w:rPr>
          <w:rFonts w:asciiTheme="minorBidi" w:hAnsiTheme="minorBidi" w:cs="Royal Arabic"/>
          <w:sz w:val="44"/>
          <w:szCs w:val="44"/>
          <w:rtl/>
        </w:rPr>
      </w:pPr>
      <w:r w:rsidRPr="00307B08">
        <w:rPr>
          <w:rFonts w:ascii="Traditional Arabic" w:eastAsia="Times New Roman" w:hAnsi="Traditional Arabic" w:cs="Royal Arabic" w:hint="cs"/>
          <w:sz w:val="44"/>
          <w:szCs w:val="44"/>
          <w:rtl/>
          <w:lang w:bidi="ar-JO"/>
        </w:rPr>
        <w:t>المدعي</w:t>
      </w:r>
      <w:r>
        <w:rPr>
          <w:rFonts w:asciiTheme="minorBidi" w:hAnsiTheme="minorBidi" w:cs="Royal Arabic" w:hint="cs"/>
          <w:sz w:val="44"/>
          <w:szCs w:val="44"/>
          <w:rtl/>
        </w:rPr>
        <w:t xml:space="preserve">: </w:t>
      </w:r>
      <w:r w:rsidR="000E2911">
        <w:rPr>
          <w:rFonts w:asciiTheme="minorBidi" w:hAnsiTheme="minorBidi" w:cs="Royal Arabic" w:hint="cs"/>
          <w:sz w:val="44"/>
          <w:szCs w:val="44"/>
          <w:rtl/>
        </w:rPr>
        <w:t>عبدالوهاب بن س</w:t>
      </w:r>
      <w:r w:rsidR="006B5B5C">
        <w:rPr>
          <w:rFonts w:asciiTheme="minorBidi" w:hAnsiTheme="minorBidi" w:cs="Royal Arabic" w:hint="cs"/>
          <w:sz w:val="44"/>
          <w:szCs w:val="44"/>
          <w:rtl/>
        </w:rPr>
        <w:t>ا</w:t>
      </w:r>
      <w:r w:rsidR="000E2911">
        <w:rPr>
          <w:rFonts w:asciiTheme="minorBidi" w:hAnsiTheme="minorBidi" w:cs="Royal Arabic" w:hint="cs"/>
          <w:sz w:val="44"/>
          <w:szCs w:val="44"/>
          <w:rtl/>
        </w:rPr>
        <w:t>لم القحطاني</w:t>
      </w:r>
      <w:r>
        <w:rPr>
          <w:rFonts w:asciiTheme="minorBidi" w:hAnsiTheme="minorBidi" w:cs="Royal Arabic" w:hint="cs"/>
          <w:sz w:val="44"/>
          <w:szCs w:val="44"/>
          <w:rtl/>
        </w:rPr>
        <w:t xml:space="preserve"> (هوية وطنية/</w:t>
      </w:r>
      <w:r w:rsidR="00E645E4" w:rsidRPr="00E645E4">
        <w:rPr>
          <w:rFonts w:ascii="Traditional,Arabic" w:eastAsia="Times New Roman" w:hAnsi="Traditional,Arabic" w:cs="Times New Roman"/>
          <w:sz w:val="38"/>
          <w:szCs w:val="38"/>
          <w:rtl/>
        </w:rPr>
        <w:t xml:space="preserve"> </w:t>
      </w:r>
      <w:r w:rsidR="00E645E4" w:rsidRPr="00E645E4">
        <w:rPr>
          <w:rFonts w:asciiTheme="minorBidi" w:hAnsiTheme="minorBidi" w:cs="Royal Arabic"/>
          <w:sz w:val="44"/>
          <w:szCs w:val="44"/>
          <w:rtl/>
        </w:rPr>
        <w:t>١٠٦٦٩١٦٧٦٦</w:t>
      </w:r>
      <w:r>
        <w:rPr>
          <w:rFonts w:asciiTheme="minorBidi" w:hAnsiTheme="minorBidi" w:cs="Royal Arabic" w:hint="cs"/>
          <w:sz w:val="44"/>
          <w:szCs w:val="44"/>
          <w:rtl/>
        </w:rPr>
        <w:t>)</w:t>
      </w:r>
    </w:p>
    <w:p w14:paraId="0B7D6F85" w14:textId="6DC6AA65" w:rsidR="00307B08" w:rsidRDefault="00307B08" w:rsidP="00E645E4">
      <w:pPr>
        <w:widowControl w:val="0"/>
        <w:spacing w:after="0" w:line="192" w:lineRule="auto"/>
        <w:ind w:hanging="1"/>
        <w:jc w:val="lowKashida"/>
        <w:rPr>
          <w:rFonts w:asciiTheme="minorBidi" w:hAnsiTheme="minorBidi" w:cs="Royal Arabic"/>
          <w:sz w:val="44"/>
          <w:szCs w:val="44"/>
          <w:rtl/>
        </w:rPr>
      </w:pPr>
      <w:r w:rsidRPr="00307B08">
        <w:rPr>
          <w:rFonts w:ascii="Traditional Arabic" w:eastAsia="Times New Roman" w:hAnsi="Traditional Arabic" w:cs="Royal Arabic" w:hint="cs"/>
          <w:sz w:val="44"/>
          <w:szCs w:val="44"/>
          <w:rtl/>
          <w:lang w:bidi="ar-JO"/>
        </w:rPr>
        <w:t>المدعى</w:t>
      </w:r>
      <w:r>
        <w:rPr>
          <w:rFonts w:asciiTheme="minorBidi" w:hAnsiTheme="minorBidi" w:cs="Royal Arabic" w:hint="cs"/>
          <w:sz w:val="44"/>
          <w:szCs w:val="44"/>
          <w:rtl/>
        </w:rPr>
        <w:t xml:space="preserve"> عليه: </w:t>
      </w:r>
      <w:r w:rsidR="00E645E4">
        <w:rPr>
          <w:rFonts w:asciiTheme="minorBidi" w:hAnsiTheme="minorBidi" w:cs="Royal Arabic" w:hint="cs"/>
          <w:sz w:val="44"/>
          <w:szCs w:val="44"/>
          <w:rtl/>
        </w:rPr>
        <w:t>ديوان المظالم</w:t>
      </w:r>
      <w:r>
        <w:rPr>
          <w:rFonts w:asciiTheme="minorBidi" w:hAnsiTheme="minorBidi" w:cs="Royal Arabic" w:hint="cs"/>
          <w:sz w:val="44"/>
          <w:szCs w:val="44"/>
          <w:rtl/>
        </w:rPr>
        <w:t>.</w:t>
      </w:r>
    </w:p>
    <w:p w14:paraId="662C0486" w14:textId="77777777" w:rsidR="00307B08" w:rsidRPr="00307B08" w:rsidRDefault="00307B08" w:rsidP="00E645E4">
      <w:pPr>
        <w:spacing w:line="192" w:lineRule="auto"/>
        <w:jc w:val="center"/>
        <w:rPr>
          <w:rFonts w:asciiTheme="minorBidi" w:hAnsiTheme="minorBidi" w:cs="Royal Arabic"/>
          <w:sz w:val="44"/>
          <w:szCs w:val="44"/>
          <w:rtl/>
        </w:rPr>
      </w:pPr>
      <w:r w:rsidRPr="006A01BE">
        <w:rPr>
          <w:rFonts w:cs="Royal Arabic" w:hint="cs"/>
          <w:b/>
          <w:bCs/>
          <w:sz w:val="44"/>
          <w:szCs w:val="44"/>
          <w:rtl/>
        </w:rPr>
        <w:t>ـــــــــــــــــــــــــــــــــــــ</w:t>
      </w:r>
    </w:p>
    <w:p w14:paraId="4C5DF92C" w14:textId="77777777" w:rsidR="00316DA9" w:rsidRDefault="00316DA9" w:rsidP="00316DA9">
      <w:pPr>
        <w:widowControl w:val="0"/>
        <w:spacing w:after="0" w:line="192" w:lineRule="auto"/>
        <w:jc w:val="both"/>
        <w:rPr>
          <w:rFonts w:ascii="Traditional Arabic" w:eastAsia="Times New Roman" w:hAnsi="Traditional Arabic" w:cs="Royal Arabic"/>
          <w:sz w:val="44"/>
          <w:szCs w:val="44"/>
          <w:rtl/>
        </w:rPr>
      </w:pPr>
      <w:r>
        <w:rPr>
          <w:rFonts w:ascii="Traditional Arabic" w:eastAsia="Times New Roman" w:hAnsi="Traditional Arabic" w:cs="Royal Arabic" w:hint="cs"/>
          <w:sz w:val="44"/>
          <w:szCs w:val="44"/>
          <w:rtl/>
        </w:rPr>
        <w:t xml:space="preserve">    يجيب الديوان عن الدعوى بالآتي:</w:t>
      </w:r>
    </w:p>
    <w:p w14:paraId="4C2CD810" w14:textId="77777777" w:rsidR="00316DA9" w:rsidRDefault="00316DA9" w:rsidP="00316DA9">
      <w:pPr>
        <w:widowControl w:val="0"/>
        <w:spacing w:after="0" w:line="192" w:lineRule="auto"/>
        <w:jc w:val="both"/>
        <w:rPr>
          <w:rFonts w:ascii="Traditional Arabic" w:eastAsia="Times New Roman" w:hAnsi="Traditional Arabic" w:cs="Royal Arabic"/>
          <w:sz w:val="44"/>
          <w:szCs w:val="44"/>
          <w:rtl/>
        </w:rPr>
      </w:pPr>
      <w:r>
        <w:rPr>
          <w:rFonts w:ascii="Traditional Arabic" w:eastAsia="Times New Roman" w:hAnsi="Traditional Arabic" w:cs="Royal Arabic"/>
          <w:b/>
          <w:bCs/>
          <w:sz w:val="44"/>
          <w:szCs w:val="44"/>
          <w:rtl/>
        </w:rPr>
        <w:tab/>
      </w:r>
      <w:r w:rsidRPr="00E645E4">
        <w:rPr>
          <w:rFonts w:ascii="Traditional Arabic" w:eastAsia="Times New Roman" w:hAnsi="Traditional Arabic" w:cs="Royal Arabic" w:hint="cs"/>
          <w:b/>
          <w:bCs/>
          <w:sz w:val="44"/>
          <w:szCs w:val="44"/>
          <w:rtl/>
        </w:rPr>
        <w:t>أولاً</w:t>
      </w:r>
      <w:r>
        <w:rPr>
          <w:rFonts w:ascii="Traditional Arabic" w:eastAsia="Times New Roman" w:hAnsi="Traditional Arabic" w:cs="Royal Arabic" w:hint="cs"/>
          <w:sz w:val="44"/>
          <w:szCs w:val="44"/>
          <w:rtl/>
        </w:rPr>
        <w:t xml:space="preserve">: بالنظر في صحيفة الدعوى ومرفقاتها، يتعذر استخلاص طلب محدد واضح تقوم على أساسه الدعوى، ويختلف الطلب في المكتوب في بيانات صحيفة الدعوى عن الصحيفة المرفقة ما يجعلها -بحالها تلك- غير محررة؛ ومن ثم؛ نطلب الحكم بعدم قبولها لعدم تحريرها. </w:t>
      </w:r>
    </w:p>
    <w:p w14:paraId="6F69B7CC" w14:textId="77777777" w:rsidR="00316DA9" w:rsidRDefault="00316DA9" w:rsidP="00316DA9">
      <w:pPr>
        <w:widowControl w:val="0"/>
        <w:spacing w:after="0" w:line="192" w:lineRule="auto"/>
        <w:jc w:val="both"/>
        <w:rPr>
          <w:rFonts w:ascii="Traditional Arabic" w:eastAsia="Times New Roman" w:hAnsi="Traditional Arabic" w:cs="Royal Arabic"/>
          <w:sz w:val="44"/>
          <w:szCs w:val="44"/>
          <w:rtl/>
        </w:rPr>
      </w:pPr>
      <w:r>
        <w:rPr>
          <w:rFonts w:ascii="Traditional Arabic" w:eastAsia="Times New Roman" w:hAnsi="Traditional Arabic" w:cs="Royal Arabic"/>
          <w:sz w:val="44"/>
          <w:szCs w:val="44"/>
          <w:rtl/>
        </w:rPr>
        <w:tab/>
      </w:r>
      <w:r w:rsidRPr="00E645E4">
        <w:rPr>
          <w:rFonts w:ascii="Traditional Arabic" w:eastAsia="Times New Roman" w:hAnsi="Traditional Arabic" w:cs="Royal Arabic" w:hint="cs"/>
          <w:b/>
          <w:bCs/>
          <w:sz w:val="44"/>
          <w:szCs w:val="44"/>
          <w:rtl/>
        </w:rPr>
        <w:t>ثانياً</w:t>
      </w:r>
      <w:r>
        <w:rPr>
          <w:rFonts w:ascii="Traditional Arabic" w:eastAsia="Times New Roman" w:hAnsi="Traditional Arabic" w:cs="Royal Arabic" w:hint="cs"/>
          <w:sz w:val="44"/>
          <w:szCs w:val="44"/>
          <w:rtl/>
        </w:rPr>
        <w:t>: بما أن الطلب في الدعوى هو الإلزام بقبول إجازة؛ فهي مما يتعلق بشؤون الخدمة المدنية التي اشترط نظامُ المرافعات أمام ديوان المظالم -في المادة (الثامنة) منه- أن يسبق رفعَها التظلمُ إلى وزارة الموارد البشرية والتنمية الاجتماعية، وهو ما لم يكن في هذه الدعوى، وعليه؛ نطلب الحكم بعدم قبولها لذلك.</w:t>
      </w:r>
    </w:p>
    <w:p w14:paraId="45BD1315" w14:textId="77777777" w:rsidR="00316DA9" w:rsidRDefault="00316DA9" w:rsidP="00316DA9">
      <w:pPr>
        <w:widowControl w:val="0"/>
        <w:spacing w:after="0" w:line="192" w:lineRule="auto"/>
        <w:jc w:val="both"/>
        <w:rPr>
          <w:rFonts w:ascii="Traditional Arabic" w:eastAsia="Times New Roman" w:hAnsi="Traditional Arabic" w:cs="Royal Arabic"/>
          <w:sz w:val="44"/>
          <w:szCs w:val="44"/>
          <w:rtl/>
        </w:rPr>
      </w:pPr>
      <w:r>
        <w:rPr>
          <w:rFonts w:ascii="Traditional Arabic" w:eastAsia="Times New Roman" w:hAnsi="Traditional Arabic" w:cs="Royal Arabic"/>
          <w:sz w:val="44"/>
          <w:szCs w:val="44"/>
          <w:rtl/>
        </w:rPr>
        <w:tab/>
      </w:r>
      <w:r w:rsidRPr="00D02717">
        <w:rPr>
          <w:rFonts w:ascii="Traditional Arabic" w:eastAsia="Times New Roman" w:hAnsi="Traditional Arabic" w:cs="Royal Arabic" w:hint="cs"/>
          <w:b/>
          <w:bCs/>
          <w:sz w:val="44"/>
          <w:szCs w:val="44"/>
          <w:rtl/>
        </w:rPr>
        <w:t>ثالثاً</w:t>
      </w:r>
      <w:r>
        <w:rPr>
          <w:rFonts w:ascii="Traditional Arabic" w:eastAsia="Times New Roman" w:hAnsi="Traditional Arabic" w:cs="Royal Arabic" w:hint="cs"/>
          <w:sz w:val="44"/>
          <w:szCs w:val="44"/>
          <w:rtl/>
        </w:rPr>
        <w:t>:</w:t>
      </w:r>
      <w:r>
        <w:rPr>
          <w:rFonts w:ascii="Traditional Arabic" w:eastAsia="Times New Roman" w:hAnsi="Traditional Arabic" w:cs="Royal Arabic"/>
          <w:sz w:val="44"/>
          <w:szCs w:val="44"/>
          <w:rtl/>
        </w:rPr>
        <w:tab/>
      </w:r>
      <w:r>
        <w:rPr>
          <w:rFonts w:ascii="Traditional Arabic" w:eastAsia="Times New Roman" w:hAnsi="Traditional Arabic" w:cs="Royal Arabic" w:hint="cs"/>
          <w:sz w:val="44"/>
          <w:szCs w:val="44"/>
          <w:rtl/>
        </w:rPr>
        <w:t xml:space="preserve">وفي الجانب الموضوعي، ومما يمكن استخلاصه من صحيفة الدعوى ومرفقاتها -على أنها غير محررة-؛ يمكن إبداء الجواب عن موضوعها بأن المدعي لم يتقدم بطلب إجازة مرضية -خلال الفترات المذكورة- إلا وقد قُبِل؛ ومنها طلباته ذوات الأرقام: </w:t>
      </w:r>
    </w:p>
    <w:p w14:paraId="0191DDC8" w14:textId="77777777" w:rsidR="00316DA9" w:rsidRDefault="00316DA9" w:rsidP="00316DA9">
      <w:pPr>
        <w:widowControl w:val="0"/>
        <w:spacing w:after="0" w:line="192" w:lineRule="auto"/>
        <w:ind w:left="720"/>
        <w:jc w:val="both"/>
        <w:rPr>
          <w:rFonts w:ascii="Traditional Arabic" w:eastAsia="Times New Roman" w:hAnsi="Traditional Arabic" w:cs="Royal Arabic"/>
          <w:sz w:val="44"/>
          <w:szCs w:val="44"/>
          <w:rtl/>
        </w:rPr>
      </w:pPr>
      <w:r>
        <w:rPr>
          <w:rFonts w:ascii="Traditional Arabic" w:eastAsia="Times New Roman" w:hAnsi="Traditional Arabic" w:cs="Royal Arabic" w:hint="cs"/>
          <w:sz w:val="44"/>
          <w:szCs w:val="44"/>
          <w:rtl/>
        </w:rPr>
        <w:t xml:space="preserve">- (٤٧٥٠٠١٨) بتاريخ ٢٧/٠٤/١٤٤٧هـ، لغيابه يوم ٢١/٠٤/١٤٤٧هـ.  </w:t>
      </w:r>
    </w:p>
    <w:p w14:paraId="53F5EA44" w14:textId="77777777" w:rsidR="00316DA9" w:rsidRDefault="00316DA9" w:rsidP="00316DA9">
      <w:pPr>
        <w:widowControl w:val="0"/>
        <w:spacing w:after="0" w:line="192" w:lineRule="auto"/>
        <w:ind w:left="720"/>
        <w:jc w:val="both"/>
        <w:rPr>
          <w:rFonts w:ascii="Traditional Arabic" w:eastAsia="Times New Roman" w:hAnsi="Traditional Arabic" w:cs="Royal Arabic"/>
          <w:sz w:val="44"/>
          <w:szCs w:val="44"/>
          <w:rtl/>
        </w:rPr>
      </w:pPr>
      <w:r>
        <w:rPr>
          <w:rFonts w:ascii="Traditional Arabic" w:eastAsia="Times New Roman" w:hAnsi="Traditional Arabic" w:cs="Royal Arabic" w:hint="cs"/>
          <w:sz w:val="44"/>
          <w:szCs w:val="44"/>
          <w:rtl/>
        </w:rPr>
        <w:t xml:space="preserve">- و(٤٧٥٠٠١٩) بتاريخ ٢٧/٠٤/١٤٤٧هـ، لغيابه يوم ٢٢/٠٤/١٤٤٧هـ.  </w:t>
      </w:r>
    </w:p>
    <w:p w14:paraId="1C291DC8" w14:textId="77777777" w:rsidR="00316DA9" w:rsidRDefault="00316DA9" w:rsidP="00316DA9">
      <w:pPr>
        <w:widowControl w:val="0"/>
        <w:spacing w:after="0" w:line="192" w:lineRule="auto"/>
        <w:ind w:left="720"/>
        <w:jc w:val="both"/>
        <w:rPr>
          <w:rFonts w:ascii="Traditional Arabic" w:eastAsia="Times New Roman" w:hAnsi="Traditional Arabic" w:cs="Royal Arabic"/>
          <w:sz w:val="44"/>
          <w:szCs w:val="44"/>
          <w:rtl/>
        </w:rPr>
      </w:pPr>
      <w:r>
        <w:rPr>
          <w:rFonts w:ascii="Traditional Arabic" w:eastAsia="Times New Roman" w:hAnsi="Traditional Arabic" w:cs="Royal Arabic" w:hint="cs"/>
          <w:sz w:val="44"/>
          <w:szCs w:val="44"/>
          <w:rtl/>
        </w:rPr>
        <w:t xml:space="preserve">- و(٤٧٥٤٦٢١) بتاريخ ٠٥/٠٥/١٤٤٧هـ، لغيابه يوم ٠٤/٠٥/١٤٤٧هـ.  </w:t>
      </w:r>
    </w:p>
    <w:p w14:paraId="70682FE2" w14:textId="77777777" w:rsidR="00316DA9" w:rsidRDefault="00316DA9" w:rsidP="00316DA9">
      <w:pPr>
        <w:widowControl w:val="0"/>
        <w:spacing w:after="0" w:line="192" w:lineRule="auto"/>
        <w:jc w:val="both"/>
        <w:rPr>
          <w:rFonts w:ascii="Traditional Arabic" w:eastAsia="Times New Roman" w:hAnsi="Traditional Arabic" w:cs="Royal Arabic"/>
          <w:sz w:val="44"/>
          <w:szCs w:val="44"/>
          <w:rtl/>
        </w:rPr>
      </w:pPr>
      <w:r>
        <w:rPr>
          <w:rFonts w:ascii="Traditional Arabic" w:eastAsia="Times New Roman" w:hAnsi="Traditional Arabic" w:cs="Royal Arabic"/>
          <w:sz w:val="44"/>
          <w:szCs w:val="44"/>
          <w:rtl/>
        </w:rPr>
        <w:tab/>
      </w:r>
      <w:r>
        <w:rPr>
          <w:rFonts w:ascii="Traditional Arabic" w:eastAsia="Times New Roman" w:hAnsi="Traditional Arabic" w:cs="Royal Arabic" w:hint="cs"/>
          <w:sz w:val="44"/>
          <w:szCs w:val="44"/>
          <w:rtl/>
        </w:rPr>
        <w:t xml:space="preserve">وليس له من طلب إجازة مرضية مرفوض سوى طلبه ذا الرقم (٤٧٦٦٦٧٥) بتاريخ ٢٧/٠٥/١٤٤٧هـ، لغيابه يوم ٢٧/٠٥/١٤٤٧هـ </w:t>
      </w:r>
      <w:r w:rsidRPr="008C15CC">
        <w:rPr>
          <w:rFonts w:ascii="Traditional Arabic" w:eastAsia="Times New Roman" w:hAnsi="Traditional Arabic" w:cs="Royal Arabic" w:hint="cs"/>
          <w:b/>
          <w:bCs/>
          <w:sz w:val="44"/>
          <w:szCs w:val="44"/>
          <w:rtl/>
        </w:rPr>
        <w:t>وكان سببُ الرفض عدمَ تقديمه مستندَ الإجازة المرضية</w:t>
      </w:r>
      <w:r>
        <w:rPr>
          <w:rFonts w:ascii="Traditional Arabic" w:eastAsia="Times New Roman" w:hAnsi="Traditional Arabic" w:cs="Royal Arabic" w:hint="cs"/>
          <w:sz w:val="44"/>
          <w:szCs w:val="44"/>
          <w:rtl/>
        </w:rPr>
        <w:t xml:space="preserve">، ومَا إنْ عاوَدَ رفع الطلب (لليومِ ذاته) -بالرقم </w:t>
      </w:r>
      <w:r>
        <w:rPr>
          <w:rFonts w:ascii="Traditional Arabic" w:eastAsia="Times New Roman" w:hAnsi="Traditional Arabic" w:cs="Royal Arabic" w:hint="cs"/>
          <w:sz w:val="44"/>
          <w:szCs w:val="44"/>
          <w:rtl/>
        </w:rPr>
        <w:lastRenderedPageBreak/>
        <w:t xml:space="preserve">(٤٧٧٠٩٠٩) بتاريخ ٠٢/٠٦/١٤٤٧هـ- مشفوعاً بالمستند المطلوب (مشهد المراجعة الطبية) حتى قُبل طلبه مباشرة. </w:t>
      </w:r>
    </w:p>
    <w:p w14:paraId="6801F413" w14:textId="77777777" w:rsidR="00316DA9" w:rsidRPr="00D02659" w:rsidRDefault="00316DA9" w:rsidP="00316DA9">
      <w:pPr>
        <w:widowControl w:val="0"/>
        <w:spacing w:after="0" w:line="192" w:lineRule="auto"/>
        <w:jc w:val="both"/>
        <w:rPr>
          <w:rFonts w:ascii="Traditional Arabic" w:eastAsia="Times New Roman" w:hAnsi="Traditional Arabic" w:cs="Royal Arabic"/>
          <w:sz w:val="44"/>
          <w:szCs w:val="44"/>
          <w:rtl/>
        </w:rPr>
      </w:pPr>
    </w:p>
    <w:p w14:paraId="2DFD6A39" w14:textId="77777777" w:rsidR="00316DA9" w:rsidRPr="00D02659" w:rsidRDefault="00316DA9" w:rsidP="00316DA9">
      <w:pPr>
        <w:widowControl w:val="0"/>
        <w:spacing w:after="0" w:line="192" w:lineRule="auto"/>
        <w:jc w:val="both"/>
        <w:rPr>
          <w:rFonts w:ascii="Traditional Arabic" w:eastAsia="Times New Roman" w:hAnsi="Traditional Arabic" w:cs="Royal Arabic"/>
          <w:sz w:val="44"/>
          <w:szCs w:val="44"/>
          <w:rtl/>
        </w:rPr>
      </w:pPr>
      <w:r w:rsidRPr="00E645E4">
        <w:rPr>
          <w:rFonts w:ascii="Traditional Arabic" w:eastAsia="Times New Roman" w:hAnsi="Traditional Arabic" w:cs="Royal Arabic" w:hint="cs"/>
          <w:b/>
          <w:bCs/>
          <w:sz w:val="44"/>
          <w:szCs w:val="44"/>
          <w:rtl/>
        </w:rPr>
        <w:t>الطلبات</w:t>
      </w:r>
      <w:r w:rsidRPr="00D02659">
        <w:rPr>
          <w:rFonts w:ascii="Traditional Arabic" w:eastAsia="Times New Roman" w:hAnsi="Traditional Arabic" w:cs="Royal Arabic"/>
          <w:sz w:val="44"/>
          <w:szCs w:val="44"/>
          <w:rtl/>
        </w:rPr>
        <w:t>:</w:t>
      </w:r>
    </w:p>
    <w:p w14:paraId="6DE0E711" w14:textId="77777777" w:rsidR="00316DA9" w:rsidRDefault="00316DA9" w:rsidP="00316DA9">
      <w:pPr>
        <w:widowControl w:val="0"/>
        <w:spacing w:after="0" w:line="192" w:lineRule="auto"/>
        <w:jc w:val="both"/>
        <w:rPr>
          <w:rFonts w:ascii="Traditional Arabic" w:eastAsia="Times New Roman" w:hAnsi="Traditional Arabic" w:cs="Royal Arabic"/>
          <w:sz w:val="44"/>
          <w:szCs w:val="44"/>
          <w:rtl/>
        </w:rPr>
      </w:pPr>
      <w:r>
        <w:rPr>
          <w:rFonts w:ascii="Traditional Arabic" w:eastAsia="Times New Roman" w:hAnsi="Traditional Arabic" w:cs="Royal Arabic" w:hint="cs"/>
          <w:sz w:val="44"/>
          <w:szCs w:val="44"/>
          <w:rtl/>
        </w:rPr>
        <w:t xml:space="preserve">الحكم بعدم قبول الدعوى. </w:t>
      </w:r>
    </w:p>
    <w:p w14:paraId="14347CA2" w14:textId="4FD3731C" w:rsidR="00D774A0" w:rsidRDefault="00316DA9" w:rsidP="00316DA9">
      <w:pPr>
        <w:widowControl w:val="0"/>
        <w:spacing w:after="0" w:line="192" w:lineRule="auto"/>
        <w:jc w:val="both"/>
        <w:rPr>
          <w:rFonts w:ascii="Traditional Arabic" w:eastAsia="Times New Roman" w:hAnsi="Traditional Arabic" w:cs="Royal Arabic"/>
          <w:sz w:val="44"/>
          <w:szCs w:val="44"/>
          <w:rtl/>
        </w:rPr>
      </w:pPr>
      <w:r>
        <w:rPr>
          <w:rFonts w:ascii="Traditional Arabic" w:eastAsia="Times New Roman" w:hAnsi="Traditional Arabic" w:cs="Royal Arabic" w:hint="cs"/>
          <w:sz w:val="44"/>
          <w:szCs w:val="44"/>
          <w:rtl/>
        </w:rPr>
        <w:t xml:space="preserve">واحتياطياً: </w:t>
      </w:r>
      <w:r w:rsidRPr="00D02659">
        <w:rPr>
          <w:rFonts w:ascii="Traditional Arabic" w:eastAsia="Times New Roman" w:hAnsi="Traditional Arabic" w:cs="Royal Arabic" w:hint="cs"/>
          <w:sz w:val="44"/>
          <w:szCs w:val="44"/>
          <w:rtl/>
        </w:rPr>
        <w:t xml:space="preserve">الحكم </w:t>
      </w:r>
      <w:r>
        <w:rPr>
          <w:rFonts w:ascii="Traditional Arabic" w:eastAsia="Times New Roman" w:hAnsi="Traditional Arabic" w:cs="Royal Arabic" w:hint="cs"/>
          <w:sz w:val="44"/>
          <w:szCs w:val="44"/>
          <w:rtl/>
        </w:rPr>
        <w:t xml:space="preserve">برفض الدعوى؛ </w:t>
      </w:r>
      <w:r w:rsidRPr="00D02659">
        <w:rPr>
          <w:rFonts w:ascii="Traditional Arabic" w:eastAsia="Times New Roman" w:hAnsi="Traditional Arabic" w:cs="Royal Arabic" w:hint="cs"/>
          <w:sz w:val="44"/>
          <w:szCs w:val="44"/>
          <w:rtl/>
        </w:rPr>
        <w:t>استناداً إلى ما تقدّم.</w:t>
      </w:r>
      <w:r w:rsidR="000C5F5B">
        <w:rPr>
          <w:rFonts w:ascii="Traditional Arabic" w:eastAsia="Times New Roman" w:hAnsi="Traditional Arabic" w:cs="Royal Arabic" w:hint="cs"/>
          <w:sz w:val="44"/>
          <w:szCs w:val="44"/>
          <w:rtl/>
        </w:rPr>
        <w:t xml:space="preserve">  </w:t>
      </w:r>
    </w:p>
    <w:p w14:paraId="0CAF8B4B" w14:textId="77777777" w:rsidR="0017256B" w:rsidRPr="00D02659" w:rsidRDefault="0017256B" w:rsidP="00E645E4">
      <w:pPr>
        <w:widowControl w:val="0"/>
        <w:spacing w:after="0" w:line="192" w:lineRule="auto"/>
        <w:jc w:val="both"/>
        <w:rPr>
          <w:rFonts w:ascii="Traditional Arabic" w:eastAsia="Times New Roman" w:hAnsi="Traditional Arabic" w:cs="Royal Arabic"/>
          <w:sz w:val="44"/>
          <w:szCs w:val="44"/>
          <w:rtl/>
        </w:rPr>
      </w:pPr>
    </w:p>
    <w:p w14:paraId="720281A2" w14:textId="77777777" w:rsidR="00D02659" w:rsidRPr="00D02659" w:rsidRDefault="00D02659" w:rsidP="00E645E4">
      <w:pPr>
        <w:widowControl w:val="0"/>
        <w:spacing w:after="0" w:line="192" w:lineRule="auto"/>
        <w:jc w:val="both"/>
        <w:rPr>
          <w:rFonts w:ascii="Traditional Arabic" w:eastAsia="Times New Roman" w:hAnsi="Traditional Arabic" w:cs="Royal Arabic"/>
          <w:sz w:val="44"/>
          <w:szCs w:val="44"/>
          <w:rtl/>
        </w:rPr>
      </w:pPr>
      <w:bookmarkStart w:id="0" w:name="_GoBack"/>
      <w:bookmarkEnd w:id="0"/>
    </w:p>
    <w:p w14:paraId="65341FA2" w14:textId="77777777" w:rsidR="003E7805" w:rsidRDefault="005D4AD5" w:rsidP="00E645E4">
      <w:pPr>
        <w:widowControl w:val="0"/>
        <w:spacing w:after="0" w:line="192" w:lineRule="auto"/>
        <w:ind w:left="5760" w:hanging="658"/>
        <w:jc w:val="center"/>
        <w:rPr>
          <w:rFonts w:ascii="Traditional Arabic" w:eastAsia="Times New Roman" w:hAnsi="Traditional Arabic" w:cs="Royal Arabic"/>
          <w:sz w:val="44"/>
          <w:szCs w:val="44"/>
          <w:rtl/>
          <w:lang w:bidi="ar-JO"/>
        </w:rPr>
      </w:pPr>
      <w:r w:rsidRPr="00D02659">
        <w:rPr>
          <w:rFonts w:ascii="Traditional Arabic" w:eastAsia="Times New Roman" w:hAnsi="Traditional Arabic" w:cs="Royal Arabic" w:hint="cs"/>
          <w:sz w:val="44"/>
          <w:szCs w:val="44"/>
          <w:rtl/>
          <w:lang w:bidi="ar-JO"/>
        </w:rPr>
        <w:t xml:space="preserve">                              </w:t>
      </w:r>
      <w:r w:rsidR="00014AB1">
        <w:rPr>
          <w:rFonts w:ascii="Traditional Arabic" w:eastAsia="Times New Roman" w:hAnsi="Traditional Arabic" w:cs="Royal Arabic" w:hint="cs"/>
          <w:sz w:val="44"/>
          <w:szCs w:val="44"/>
          <w:rtl/>
          <w:lang w:bidi="ar-JO"/>
        </w:rPr>
        <w:t xml:space="preserve">                         </w:t>
      </w:r>
      <w:r w:rsidR="00871CEF" w:rsidRPr="00D02659">
        <w:rPr>
          <w:rFonts w:ascii="Traditional Arabic" w:eastAsia="Times New Roman" w:hAnsi="Traditional Arabic" w:cs="Royal Arabic" w:hint="cs"/>
          <w:sz w:val="44"/>
          <w:szCs w:val="44"/>
          <w:rtl/>
          <w:lang w:bidi="ar-JO"/>
        </w:rPr>
        <w:t xml:space="preserve">ممثل </w:t>
      </w:r>
      <w:r w:rsidRPr="00D02659">
        <w:rPr>
          <w:rFonts w:ascii="Traditional Arabic" w:eastAsia="Times New Roman" w:hAnsi="Traditional Arabic" w:cs="Royal Arabic" w:hint="cs"/>
          <w:sz w:val="44"/>
          <w:szCs w:val="44"/>
          <w:rtl/>
          <w:lang w:bidi="ar-JO"/>
        </w:rPr>
        <w:t>ديوان المظالم</w:t>
      </w:r>
      <w:r w:rsidR="007A2FF6" w:rsidRPr="00D02659">
        <w:rPr>
          <w:rFonts w:ascii="Traditional Arabic" w:eastAsia="Times New Roman" w:hAnsi="Traditional Arabic" w:cs="Royal Arabic" w:hint="cs"/>
          <w:sz w:val="44"/>
          <w:szCs w:val="44"/>
          <w:rtl/>
          <w:lang w:bidi="ar-JO"/>
        </w:rPr>
        <w:t xml:space="preserve"> </w:t>
      </w:r>
    </w:p>
    <w:p w14:paraId="1BAE6664" w14:textId="77777777" w:rsidR="00D02659" w:rsidRPr="00D02659" w:rsidRDefault="00D02659" w:rsidP="00E645E4">
      <w:pPr>
        <w:widowControl w:val="0"/>
        <w:spacing w:after="0" w:line="192" w:lineRule="auto"/>
        <w:ind w:left="5760" w:hanging="658"/>
        <w:jc w:val="center"/>
        <w:rPr>
          <w:rFonts w:ascii="Traditional Arabic" w:eastAsia="Times New Roman" w:hAnsi="Traditional Arabic" w:cs="Royal Arabic"/>
          <w:sz w:val="44"/>
          <w:szCs w:val="44"/>
          <w:rtl/>
          <w:lang w:bidi="ar-JO"/>
        </w:rPr>
      </w:pPr>
    </w:p>
    <w:p w14:paraId="0C9ACA52" w14:textId="77777777" w:rsidR="007A2FF6" w:rsidRPr="00AE682A" w:rsidRDefault="007A2FF6" w:rsidP="00E645E4">
      <w:pPr>
        <w:widowControl w:val="0"/>
        <w:spacing w:after="0" w:line="192" w:lineRule="auto"/>
        <w:ind w:left="5760" w:hanging="658"/>
        <w:jc w:val="center"/>
        <w:rPr>
          <w:rFonts w:ascii="Traditional Arabic" w:eastAsia="Times New Roman" w:hAnsi="Traditional Arabic" w:cs="Royal Arabic"/>
          <w:sz w:val="44"/>
          <w:szCs w:val="44"/>
          <w:rtl/>
          <w:lang w:bidi="ar-JO"/>
        </w:rPr>
      </w:pPr>
    </w:p>
    <w:sectPr w:rsidR="007A2FF6" w:rsidRPr="00AE682A" w:rsidSect="00E645E4">
      <w:headerReference w:type="default" r:id="rId8"/>
      <w:pgSz w:w="11906" w:h="16838"/>
      <w:pgMar w:top="1440" w:right="1080" w:bottom="1440" w:left="1080" w:header="708" w:footer="708" w:gutter="0"/>
      <w:pgNumType w:start="1" w:chapStyle="4" w:chapSep="enDash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376B602" w14:textId="77777777" w:rsidR="00EC3018" w:rsidRDefault="00EC3018" w:rsidP="00BF5FD8">
      <w:pPr>
        <w:spacing w:after="0" w:line="240" w:lineRule="auto"/>
      </w:pPr>
      <w:r>
        <w:separator/>
      </w:r>
    </w:p>
  </w:endnote>
  <w:endnote w:type="continuationSeparator" w:id="0">
    <w:p w14:paraId="6D870DA6" w14:textId="77777777" w:rsidR="00EC3018" w:rsidRDefault="00EC3018" w:rsidP="00BF5F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yal Arabic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B2"/>
    <w:family w:val="swiss"/>
    <w:notTrueType/>
    <w:pitch w:val="variable"/>
    <w:sig w:usb0="00002001" w:usb1="00000000" w:usb2="00000000" w:usb3="00000000" w:csb0="00000040" w:csb1="00000000"/>
  </w:font>
  <w:font w:name="Traditional Arabic">
    <w:panose1 w:val="02020603050405020304"/>
    <w:charset w:val="B2"/>
    <w:family w:val="auto"/>
    <w:pitch w:val="variable"/>
    <w:sig w:usb0="00002001" w:usb1="00000000" w:usb2="00000000" w:usb3="00000000" w:csb0="00000040" w:csb1="00000000"/>
  </w:font>
  <w:font w:name="Traditional,Arabic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ED7021E" w14:textId="77777777" w:rsidR="00EC3018" w:rsidRDefault="00EC3018" w:rsidP="00BF5FD8">
      <w:pPr>
        <w:spacing w:after="0" w:line="240" w:lineRule="auto"/>
      </w:pPr>
      <w:r>
        <w:separator/>
      </w:r>
    </w:p>
  </w:footnote>
  <w:footnote w:type="continuationSeparator" w:id="0">
    <w:p w14:paraId="27BC0CB6" w14:textId="77777777" w:rsidR="00EC3018" w:rsidRDefault="00EC3018" w:rsidP="00BF5F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7B87597" w14:textId="77777777" w:rsidR="00FB2D9A" w:rsidRDefault="00FB2D9A" w:rsidP="00D02659">
    <w:pPr>
      <w:pStyle w:val="a5"/>
      <w:jc w:val="right"/>
    </w:pPr>
  </w:p>
  <w:p w14:paraId="7A8424E7" w14:textId="77777777" w:rsidR="00FB2D9A" w:rsidRDefault="00FB2D9A">
    <w:pPr>
      <w:pStyle w:val="a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CD36E9"/>
    <w:multiLevelType w:val="hybridMultilevel"/>
    <w:tmpl w:val="31C23096"/>
    <w:lvl w:ilvl="0" w:tplc="3CAABC56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28B1B88"/>
    <w:multiLevelType w:val="hybridMultilevel"/>
    <w:tmpl w:val="4E9078DA"/>
    <w:lvl w:ilvl="0" w:tplc="19D8B274">
      <w:start w:val="1"/>
      <w:numFmt w:val="decimal"/>
      <w:lvlText w:val="%10"/>
      <w:lvlJc w:val="left"/>
      <w:pPr>
        <w:ind w:left="1174" w:hanging="360"/>
      </w:pPr>
      <w:rPr>
        <w:rFonts w:hint="default"/>
        <w:sz w:val="36"/>
        <w:szCs w:val="36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cs"/>
        <w:bCs w:val="0"/>
        <w:iCs w:val="0"/>
        <w:sz w:val="36"/>
        <w:szCs w:val="36"/>
      </w:rPr>
    </w:lvl>
    <w:lvl w:ilvl="2" w:tplc="ABDA79C6">
      <w:start w:val="1"/>
      <w:numFmt w:val="decimal"/>
      <w:lvlText w:val="%3)"/>
      <w:lvlJc w:val="left"/>
      <w:pPr>
        <w:ind w:left="270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2A82FF5"/>
    <w:multiLevelType w:val="hybridMultilevel"/>
    <w:tmpl w:val="90C44320"/>
    <w:lvl w:ilvl="0" w:tplc="88E4199A">
      <w:start w:val="1"/>
      <w:numFmt w:val="decimal"/>
      <w:lvlText w:val="%1-"/>
      <w:lvlJc w:val="left"/>
      <w:pPr>
        <w:ind w:left="720" w:hanging="360"/>
      </w:pPr>
      <w:rPr>
        <w:rFonts w:asciiTheme="minorBidi" w:eastAsiaTheme="minorHAnsi" w:hAnsiTheme="minorBidi" w:cs="Royal Arabic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FD956B5"/>
    <w:multiLevelType w:val="hybridMultilevel"/>
    <w:tmpl w:val="2D22C496"/>
    <w:lvl w:ilvl="0" w:tplc="859675E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33D2C1D"/>
    <w:multiLevelType w:val="hybridMultilevel"/>
    <w:tmpl w:val="EC3A27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C8D70FC"/>
    <w:multiLevelType w:val="hybridMultilevel"/>
    <w:tmpl w:val="93BC0E12"/>
    <w:lvl w:ilvl="0" w:tplc="45F8C838">
      <w:start w:val="1"/>
      <w:numFmt w:val="decimal"/>
      <w:lvlText w:val="%1."/>
      <w:lvlJc w:val="left"/>
      <w:pPr>
        <w:ind w:left="1080" w:hanging="720"/>
      </w:pPr>
      <w:rPr>
        <w:rFonts w:asciiTheme="minorHAnsi" w:eastAsiaTheme="minorHAnsi" w:hAnsiTheme="minorHAnsi" w:cs="Royal Arabic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EC76BB1"/>
    <w:multiLevelType w:val="hybridMultilevel"/>
    <w:tmpl w:val="7C263FAE"/>
    <w:lvl w:ilvl="0" w:tplc="6792ABD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4"/>
  </w:num>
  <w:num w:numId="5">
    <w:abstractNumId w:val="5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473B"/>
    <w:rsid w:val="00014AB1"/>
    <w:rsid w:val="0002045C"/>
    <w:rsid w:val="0005043D"/>
    <w:rsid w:val="0008156A"/>
    <w:rsid w:val="000A7899"/>
    <w:rsid w:val="000C4AF6"/>
    <w:rsid w:val="000C5F5B"/>
    <w:rsid w:val="000D7E19"/>
    <w:rsid w:val="000E2911"/>
    <w:rsid w:val="000E2A89"/>
    <w:rsid w:val="0010346F"/>
    <w:rsid w:val="00112E30"/>
    <w:rsid w:val="00126B05"/>
    <w:rsid w:val="00133D6A"/>
    <w:rsid w:val="00140BD9"/>
    <w:rsid w:val="0017256B"/>
    <w:rsid w:val="00174D41"/>
    <w:rsid w:val="00185CA3"/>
    <w:rsid w:val="001B4896"/>
    <w:rsid w:val="001B5DB6"/>
    <w:rsid w:val="001E0B03"/>
    <w:rsid w:val="001E44E0"/>
    <w:rsid w:val="001F7B99"/>
    <w:rsid w:val="002C66E8"/>
    <w:rsid w:val="002E0029"/>
    <w:rsid w:val="00303544"/>
    <w:rsid w:val="00307B08"/>
    <w:rsid w:val="00316022"/>
    <w:rsid w:val="00316DA9"/>
    <w:rsid w:val="0036088F"/>
    <w:rsid w:val="003A4662"/>
    <w:rsid w:val="003D26FE"/>
    <w:rsid w:val="003E3279"/>
    <w:rsid w:val="003E7805"/>
    <w:rsid w:val="00415CC3"/>
    <w:rsid w:val="00424E8B"/>
    <w:rsid w:val="00432D30"/>
    <w:rsid w:val="00434D6C"/>
    <w:rsid w:val="00451A2C"/>
    <w:rsid w:val="00473179"/>
    <w:rsid w:val="00476A36"/>
    <w:rsid w:val="00496C9D"/>
    <w:rsid w:val="004A5488"/>
    <w:rsid w:val="004A722E"/>
    <w:rsid w:val="004C1D6B"/>
    <w:rsid w:val="004C6568"/>
    <w:rsid w:val="004D6523"/>
    <w:rsid w:val="00506814"/>
    <w:rsid w:val="00506DC3"/>
    <w:rsid w:val="005401F8"/>
    <w:rsid w:val="0054320F"/>
    <w:rsid w:val="00544F8D"/>
    <w:rsid w:val="00551AFB"/>
    <w:rsid w:val="005630E4"/>
    <w:rsid w:val="005A7B5B"/>
    <w:rsid w:val="005B1BA4"/>
    <w:rsid w:val="005B2DF3"/>
    <w:rsid w:val="005B327B"/>
    <w:rsid w:val="005C6E32"/>
    <w:rsid w:val="005D4AD5"/>
    <w:rsid w:val="005F2F23"/>
    <w:rsid w:val="00602C4C"/>
    <w:rsid w:val="00604B85"/>
    <w:rsid w:val="0062660A"/>
    <w:rsid w:val="0063721D"/>
    <w:rsid w:val="006659FD"/>
    <w:rsid w:val="006B5B5C"/>
    <w:rsid w:val="006C1C8F"/>
    <w:rsid w:val="006C1E41"/>
    <w:rsid w:val="006C5770"/>
    <w:rsid w:val="006D3EAC"/>
    <w:rsid w:val="006E5E9B"/>
    <w:rsid w:val="00724F00"/>
    <w:rsid w:val="007269C9"/>
    <w:rsid w:val="007275DC"/>
    <w:rsid w:val="007451CC"/>
    <w:rsid w:val="00763BE0"/>
    <w:rsid w:val="007A2FF6"/>
    <w:rsid w:val="007C253D"/>
    <w:rsid w:val="007C2C43"/>
    <w:rsid w:val="007D0A62"/>
    <w:rsid w:val="007D0B11"/>
    <w:rsid w:val="007E38EB"/>
    <w:rsid w:val="00851BE0"/>
    <w:rsid w:val="008553D8"/>
    <w:rsid w:val="00866C1A"/>
    <w:rsid w:val="00871CEF"/>
    <w:rsid w:val="0089348B"/>
    <w:rsid w:val="008A3D5D"/>
    <w:rsid w:val="008B0FFD"/>
    <w:rsid w:val="008C75A6"/>
    <w:rsid w:val="008D70F8"/>
    <w:rsid w:val="008F231B"/>
    <w:rsid w:val="009221F6"/>
    <w:rsid w:val="00966CE1"/>
    <w:rsid w:val="0098255E"/>
    <w:rsid w:val="009D6F54"/>
    <w:rsid w:val="00A20604"/>
    <w:rsid w:val="00A308AA"/>
    <w:rsid w:val="00A56343"/>
    <w:rsid w:val="00A70C90"/>
    <w:rsid w:val="00A827DB"/>
    <w:rsid w:val="00A8473B"/>
    <w:rsid w:val="00AA6796"/>
    <w:rsid w:val="00AA6C00"/>
    <w:rsid w:val="00AD6F2D"/>
    <w:rsid w:val="00AE682A"/>
    <w:rsid w:val="00B24D23"/>
    <w:rsid w:val="00BC1B7B"/>
    <w:rsid w:val="00BD20A9"/>
    <w:rsid w:val="00BF5FD8"/>
    <w:rsid w:val="00BF7D27"/>
    <w:rsid w:val="00C0483D"/>
    <w:rsid w:val="00C159EC"/>
    <w:rsid w:val="00C35296"/>
    <w:rsid w:val="00C730C8"/>
    <w:rsid w:val="00C7606B"/>
    <w:rsid w:val="00C83E5F"/>
    <w:rsid w:val="00C8497B"/>
    <w:rsid w:val="00CB6613"/>
    <w:rsid w:val="00CE5E0B"/>
    <w:rsid w:val="00CE6D06"/>
    <w:rsid w:val="00CE7438"/>
    <w:rsid w:val="00CF5DDE"/>
    <w:rsid w:val="00D02659"/>
    <w:rsid w:val="00D02717"/>
    <w:rsid w:val="00D25A9F"/>
    <w:rsid w:val="00D774A0"/>
    <w:rsid w:val="00D85A10"/>
    <w:rsid w:val="00D86662"/>
    <w:rsid w:val="00DA54B2"/>
    <w:rsid w:val="00DA601A"/>
    <w:rsid w:val="00DB0070"/>
    <w:rsid w:val="00DC03EB"/>
    <w:rsid w:val="00DE4507"/>
    <w:rsid w:val="00E07756"/>
    <w:rsid w:val="00E56867"/>
    <w:rsid w:val="00E645E4"/>
    <w:rsid w:val="00E853F1"/>
    <w:rsid w:val="00EC3018"/>
    <w:rsid w:val="00EC5B6F"/>
    <w:rsid w:val="00F172E5"/>
    <w:rsid w:val="00F174A5"/>
    <w:rsid w:val="00F31185"/>
    <w:rsid w:val="00F418C8"/>
    <w:rsid w:val="00F70FD9"/>
    <w:rsid w:val="00F96E95"/>
    <w:rsid w:val="00FB22D5"/>
    <w:rsid w:val="00FB2AE5"/>
    <w:rsid w:val="00FB2D9A"/>
    <w:rsid w:val="00FB4BB0"/>
    <w:rsid w:val="00FC2485"/>
    <w:rsid w:val="00FD1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6EBAD80F"/>
  <w15:docId w15:val="{61A39568-E775-4086-80ED-107A210E0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15CC3"/>
    <w:pPr>
      <w:ind w:left="720"/>
      <w:contextualSpacing/>
    </w:pPr>
  </w:style>
  <w:style w:type="paragraph" w:styleId="a4">
    <w:name w:val="Balloon Text"/>
    <w:basedOn w:val="a"/>
    <w:link w:val="Char"/>
    <w:uiPriority w:val="99"/>
    <w:semiHidden/>
    <w:unhideWhenUsed/>
    <w:rsid w:val="00496C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4"/>
    <w:uiPriority w:val="99"/>
    <w:semiHidden/>
    <w:rsid w:val="00496C9D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Char0"/>
    <w:uiPriority w:val="99"/>
    <w:unhideWhenUsed/>
    <w:rsid w:val="00BF5FD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رأس الصفحة Char"/>
    <w:basedOn w:val="a0"/>
    <w:link w:val="a5"/>
    <w:uiPriority w:val="99"/>
    <w:rsid w:val="00BF5FD8"/>
  </w:style>
  <w:style w:type="paragraph" w:styleId="a6">
    <w:name w:val="footer"/>
    <w:basedOn w:val="a"/>
    <w:link w:val="Char1"/>
    <w:uiPriority w:val="99"/>
    <w:unhideWhenUsed/>
    <w:rsid w:val="00BF5FD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تذييل الصفحة Char"/>
    <w:basedOn w:val="a0"/>
    <w:link w:val="a6"/>
    <w:uiPriority w:val="99"/>
    <w:rsid w:val="00BF5FD8"/>
  </w:style>
  <w:style w:type="paragraph" w:styleId="a7">
    <w:name w:val="Normal (Web)"/>
    <w:basedOn w:val="a"/>
    <w:uiPriority w:val="99"/>
    <w:semiHidden/>
    <w:unhideWhenUsed/>
    <w:rsid w:val="00E645E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7947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90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0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00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317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59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8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569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434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C2B547D8-1127-4409-9B27-D18B5C2D21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252</Words>
  <Characters>1439</Characters>
  <Application>Microsoft Office Word</Application>
  <DocSecurity>0</DocSecurity>
  <Lines>11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محمد بن يوسف محمد اليوسف</dc:creator>
  <cp:lastModifiedBy>عزام بن عبدالعزيز محمد مبارك</cp:lastModifiedBy>
  <cp:revision>5</cp:revision>
  <cp:lastPrinted>2025-11-27T09:37:00Z</cp:lastPrinted>
  <dcterms:created xsi:type="dcterms:W3CDTF">2025-11-27T09:37:00Z</dcterms:created>
  <dcterms:modified xsi:type="dcterms:W3CDTF">2025-12-02T07:18:00Z</dcterms:modified>
</cp:coreProperties>
</file>