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501" w:rsidRPr="003E6924" w:rsidRDefault="005D2501" w:rsidP="00E37B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مذكرة </w:t>
      </w:r>
      <w:r w:rsidR="00E37BCE"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جوابية</w:t>
      </w:r>
    </w:p>
    <w:p w:rsidR="005D2501" w:rsidRPr="003E6924" w:rsidRDefault="005D2501" w:rsidP="00002E48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الدائرة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الرقمية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الثالثة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5D2501" w:rsidRPr="003E6924" w:rsidRDefault="005D2501" w:rsidP="00002E48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الدعوى: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48042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لعام 1447هـ.</w:t>
      </w:r>
    </w:p>
    <w:p w:rsidR="005D2501" w:rsidRPr="003E6924" w:rsidRDefault="005D2501" w:rsidP="00B53D2B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موضوعها: </w:t>
      </w:r>
      <w:r w:rsidR="00B53D2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تعديل الخدمات في منصة معين الرقمية</w:t>
      </w:r>
      <w:r w:rsidR="00B53D2B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المدعي: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احمد </w:t>
      </w:r>
      <w:proofErr w:type="gramStart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عبدالعزيز</w:t>
      </w:r>
      <w:proofErr w:type="gramEnd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عبدالله </w:t>
      </w:r>
      <w:proofErr w:type="spellStart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الحنيشل</w:t>
      </w:r>
      <w:proofErr w:type="spellEnd"/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(هوية وطنية رقم/ </w:t>
      </w:r>
      <w:r w:rsidR="00E37BCE" w:rsidRPr="003E6924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١٠٠٠٩٦٩٤٤٢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)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المدعى عليه: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ديوان المظالم.</w:t>
      </w:r>
    </w:p>
    <w:p w:rsidR="0048583B" w:rsidRPr="003E6924" w:rsidRDefault="0048583B" w:rsidP="0048583B">
      <w:pPr>
        <w:jc w:val="center"/>
        <w:rPr>
          <w:rFonts w:asciiTheme="minorBidi" w:hAnsiTheme="minorBidi" w:cs="Royal Arabic"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:rsidR="00201494" w:rsidRPr="003E6924" w:rsidRDefault="00A819A3" w:rsidP="00E37BCE">
      <w:pPr>
        <w:widowControl w:val="0"/>
        <w:spacing w:after="0" w:line="520" w:lineRule="exact"/>
        <w:jc w:val="center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صاحب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الفضيلة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رئيس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الدائرة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الرقمية </w:t>
      </w:r>
      <w:r w:rsidR="00E37BCE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الثالثة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سلمه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الله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.</w:t>
      </w:r>
    </w:p>
    <w:p w:rsidR="00C81337" w:rsidRPr="003E6924" w:rsidRDefault="001A4B1A" w:rsidP="00D11B51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إشارة إلى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صحيفة الدعوى</w:t>
      </w:r>
      <w:r w:rsidR="00FD10CC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والتي يطلب فيها المدعي إ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>لزام المدع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ى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عليه إضاف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أيقونة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قائمة طلباتي للمستفيد عند الدخول لخدمة راسل رئيس الديوان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 xml:space="preserve">ضافة 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>يقونة تقديم طلب للمستفيد عند الدخول لخدمة راسل رئيس الديوان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D11B51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فإن ديوان المظالم يجيب على الدعوى 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بالآت</w:t>
      </w:r>
      <w:r w:rsidR="008D7D00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ي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:</w:t>
      </w:r>
    </w:p>
    <w:p w:rsidR="00D56E53" w:rsidRPr="003E6924" w:rsidRDefault="00CE35AA" w:rsidP="00C4295A">
      <w:pPr>
        <w:pStyle w:val="a4"/>
        <w:bidi/>
        <w:spacing w:before="0" w:beforeAutospacing="0" w:after="180" w:afterAutospacing="0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B5771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تفتقر </w:t>
      </w:r>
      <w:r w:rsidR="00C4295A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 في الدعوى</w:t>
      </w:r>
      <w:r w:rsidR="00C4295A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إلى المستند النظامي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D56E53" w:rsidRPr="003E6924" w:rsidRDefault="00BD3519" w:rsidP="00A720D0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تحديد الخدمات التي يتم تقديمها عبر المنص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الرقمية (معين)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وتوقيت إطلاقها ومراحل تطويرها يدخل في صميم السلطة التقديرية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للجهة الإدارية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لتنظيم المرفق العام الذي تشرف عليه، وهو ما لا يرقى إلى مرتبة الالتزام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النظامي</w:t>
      </w:r>
      <w:r w:rsidR="00A720D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؛ وبالتالي فإن دعوى المدعي تتعلق بأعمال الملاءمة التي تترخص بها الجهة</w:t>
      </w:r>
      <w:r w:rsidR="006E7169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الإدارية وتخرج عن رقابة القضاء.</w:t>
      </w:r>
    </w:p>
    <w:p w:rsidR="00D56E53" w:rsidRPr="003E6924" w:rsidRDefault="003E6924" w:rsidP="003E6924">
      <w:pPr>
        <w:widowControl w:val="0"/>
        <w:spacing w:after="0" w:line="520" w:lineRule="exact"/>
        <w:ind w:firstLine="72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ويجدر التنويه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إلى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أن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المدعى عليه يسعى باستمرار لتطوير خدماته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وفق خطة عمل مدروسة وإمكانيات متاحة،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وبعد تقدير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لأولويات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التي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تمليه المصلحة العامة.</w:t>
      </w:r>
    </w:p>
    <w:p w:rsidR="00D56E53" w:rsidRPr="003E6924" w:rsidRDefault="00D56E53" w:rsidP="00D56E53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023CB1" w:rsidRPr="003E6924" w:rsidRDefault="00023CB1" w:rsidP="00023CB1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</w:rPr>
        <w:t>:</w:t>
      </w:r>
    </w:p>
    <w:p w:rsidR="003B5B08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ولما سبق</w:t>
      </w:r>
      <w:r w:rsidR="003D6421">
        <w:rPr>
          <w:rFonts w:ascii="Traditional Arabic" w:eastAsia="Times New Roman" w:hAnsi="Traditional Arabic" w:cs="Royal Arabic" w:hint="cs"/>
          <w:sz w:val="40"/>
          <w:szCs w:val="40"/>
          <w:rtl/>
        </w:rPr>
        <w:t>؛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فإن المدعى عليه يطلب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الحكم برفض الدعوى.</w:t>
      </w:r>
    </w:p>
    <w:p w:rsidR="003E6924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3B5B08" w:rsidRPr="003E6924" w:rsidRDefault="003B5B08" w:rsidP="0051365E">
      <w:pPr>
        <w:jc w:val="center"/>
        <w:rPr>
          <w:rFonts w:cs="Royal Arabic"/>
          <w:b/>
          <w:bCs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lastRenderedPageBreak/>
        <w:t xml:space="preserve">                                                          ممثل ديوان المظالم</w:t>
      </w:r>
    </w:p>
    <w:p w:rsidR="003B5B08" w:rsidRPr="003E6924" w:rsidRDefault="003B5B08" w:rsidP="003B5B08">
      <w:pPr>
        <w:jc w:val="center"/>
        <w:rPr>
          <w:rFonts w:cs="Royal Arabic"/>
          <w:b/>
          <w:bCs/>
          <w:sz w:val="40"/>
          <w:szCs w:val="40"/>
          <w:rtl/>
        </w:rPr>
      </w:pPr>
    </w:p>
    <w:p w:rsidR="003B5B08" w:rsidRPr="003E6924" w:rsidRDefault="003B5B08" w:rsidP="0003248D">
      <w:pPr>
        <w:jc w:val="center"/>
        <w:rPr>
          <w:rFonts w:cs="Traditional Arabic"/>
          <w:b/>
          <w:bCs/>
          <w:sz w:val="40"/>
          <w:szCs w:val="40"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</w:t>
      </w:r>
      <w:r w:rsidR="0003248D">
        <w:rPr>
          <w:rFonts w:cs="Royal Arabic" w:hint="cs"/>
          <w:b/>
          <w:bCs/>
          <w:sz w:val="40"/>
          <w:szCs w:val="40"/>
          <w:rtl/>
        </w:rPr>
        <w:t>مرام بنت محمد الرزقي</w:t>
      </w:r>
      <w:bookmarkStart w:id="0" w:name="_GoBack"/>
      <w:bookmarkEnd w:id="0"/>
    </w:p>
    <w:sectPr w:rsidR="003B5B08" w:rsidRPr="003E6924" w:rsidSect="001162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0662"/>
    <w:multiLevelType w:val="multilevel"/>
    <w:tmpl w:val="29E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DA"/>
    <w:rsid w:val="00002E48"/>
    <w:rsid w:val="00023CB1"/>
    <w:rsid w:val="0003248D"/>
    <w:rsid w:val="00084486"/>
    <w:rsid w:val="000E2857"/>
    <w:rsid w:val="000F2074"/>
    <w:rsid w:val="00116208"/>
    <w:rsid w:val="0012658C"/>
    <w:rsid w:val="00130E9C"/>
    <w:rsid w:val="001A4B1A"/>
    <w:rsid w:val="00201494"/>
    <w:rsid w:val="00201D5D"/>
    <w:rsid w:val="002460A6"/>
    <w:rsid w:val="002606E9"/>
    <w:rsid w:val="00272F3E"/>
    <w:rsid w:val="00290D93"/>
    <w:rsid w:val="002F3D9D"/>
    <w:rsid w:val="003518DA"/>
    <w:rsid w:val="00361261"/>
    <w:rsid w:val="003B5B08"/>
    <w:rsid w:val="003B71E0"/>
    <w:rsid w:val="003D6421"/>
    <w:rsid w:val="003E6924"/>
    <w:rsid w:val="00406085"/>
    <w:rsid w:val="00425A47"/>
    <w:rsid w:val="004654F2"/>
    <w:rsid w:val="0048583B"/>
    <w:rsid w:val="0051365E"/>
    <w:rsid w:val="00587D67"/>
    <w:rsid w:val="005A047D"/>
    <w:rsid w:val="005D2501"/>
    <w:rsid w:val="005D365D"/>
    <w:rsid w:val="005F7E23"/>
    <w:rsid w:val="006133C5"/>
    <w:rsid w:val="00672303"/>
    <w:rsid w:val="006A2BC3"/>
    <w:rsid w:val="006A5703"/>
    <w:rsid w:val="006C5FDC"/>
    <w:rsid w:val="006E7169"/>
    <w:rsid w:val="006F3F8E"/>
    <w:rsid w:val="007F171E"/>
    <w:rsid w:val="008B3108"/>
    <w:rsid w:val="008D7D00"/>
    <w:rsid w:val="008F067B"/>
    <w:rsid w:val="00907AEE"/>
    <w:rsid w:val="00925183"/>
    <w:rsid w:val="00940AAF"/>
    <w:rsid w:val="00964A7E"/>
    <w:rsid w:val="009D7ACE"/>
    <w:rsid w:val="00A32B04"/>
    <w:rsid w:val="00A5117A"/>
    <w:rsid w:val="00A720D0"/>
    <w:rsid w:val="00A819A3"/>
    <w:rsid w:val="00AB78D6"/>
    <w:rsid w:val="00AC19DD"/>
    <w:rsid w:val="00AE60D4"/>
    <w:rsid w:val="00AF34E0"/>
    <w:rsid w:val="00B4761B"/>
    <w:rsid w:val="00B53D2B"/>
    <w:rsid w:val="00B57710"/>
    <w:rsid w:val="00BD3519"/>
    <w:rsid w:val="00C4295A"/>
    <w:rsid w:val="00C45977"/>
    <w:rsid w:val="00C81337"/>
    <w:rsid w:val="00CA2FF6"/>
    <w:rsid w:val="00CE35AA"/>
    <w:rsid w:val="00D11B51"/>
    <w:rsid w:val="00D56E53"/>
    <w:rsid w:val="00D92AA1"/>
    <w:rsid w:val="00DE516E"/>
    <w:rsid w:val="00E2267B"/>
    <w:rsid w:val="00E37BCE"/>
    <w:rsid w:val="00F95A15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37AE0C7-B522-4698-A916-1FC5B07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3C5"/>
    <w:pPr>
      <w:spacing w:after="0" w:line="240" w:lineRule="auto"/>
      <w:ind w:left="720"/>
      <w:contextualSpacing/>
      <w:jc w:val="center"/>
    </w:pPr>
    <w:rPr>
      <w:rFonts w:ascii="Calibri" w:eastAsia="Calibri" w:hAnsi="Calibri" w:cs="Arial"/>
    </w:rPr>
  </w:style>
  <w:style w:type="paragraph" w:styleId="a4">
    <w:name w:val="Normal (Web)"/>
    <w:basedOn w:val="a"/>
    <w:uiPriority w:val="99"/>
    <w:unhideWhenUsed/>
    <w:rsid w:val="00D11B5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5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ECD40-DF51-4DA1-8AB4-AD619325A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عبدالرحمن بن عبدالله العمر</dc:creator>
  <cp:lastModifiedBy>أحمد صالح عبدالله السحيمان</cp:lastModifiedBy>
  <cp:revision>22</cp:revision>
  <cp:lastPrinted>2023-01-09T11:42:00Z</cp:lastPrinted>
  <dcterms:created xsi:type="dcterms:W3CDTF">2022-02-17T11:17:00Z</dcterms:created>
  <dcterms:modified xsi:type="dcterms:W3CDTF">2025-10-08T08:32:00Z</dcterms:modified>
</cp:coreProperties>
</file>