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0ACC" w:rsidRPr="00C8185D" w:rsidRDefault="00680ACC" w:rsidP="00C8185D">
      <w:pPr>
        <w:widowControl w:val="0"/>
        <w:spacing w:after="240" w:line="420" w:lineRule="exact"/>
        <w:ind w:hanging="1"/>
        <w:rPr>
          <w:rFonts w:ascii="Traditional Arabic" w:hAnsi="Traditional Arabic" w:cs="Royal Arabic"/>
          <w:b/>
          <w:bCs/>
          <w:sz w:val="44"/>
          <w:szCs w:val="44"/>
          <w:rtl/>
          <w:lang w:bidi="ar-JO"/>
        </w:rPr>
      </w:pPr>
      <w:r w:rsidRPr="00C8185D">
        <w:rPr>
          <w:rFonts w:ascii="Traditional Arabic" w:hAnsi="Traditional Arabic" w:cs="Royal Arabic" w:hint="cs"/>
          <w:b/>
          <w:bCs/>
          <w:sz w:val="44"/>
          <w:szCs w:val="44"/>
          <w:rtl/>
          <w:lang w:bidi="ar-JO"/>
        </w:rPr>
        <w:t>مذكرة الرد على دعوى</w:t>
      </w:r>
    </w:p>
    <w:p w:rsidR="00680ACC" w:rsidRPr="00C8185D" w:rsidRDefault="00680ACC" w:rsidP="000C6561">
      <w:pPr>
        <w:widowControl w:val="0"/>
        <w:ind w:hanging="1"/>
        <w:jc w:val="both"/>
        <w:rPr>
          <w:rFonts w:ascii="Traditional Arabic" w:hAnsi="Traditional Arabic" w:cs="Royal Arabic"/>
          <w:b/>
          <w:bCs/>
          <w:sz w:val="40"/>
          <w:szCs w:val="40"/>
          <w:rtl/>
          <w:lang w:bidi="ar-JO"/>
        </w:rPr>
      </w:pPr>
      <w:r w:rsidRPr="00C8185D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  <w:lang w:bidi="ar-JO"/>
        </w:rPr>
        <w:t>المحكمة</w:t>
      </w:r>
      <w:r w:rsidRPr="00C8185D">
        <w:rPr>
          <w:rFonts w:ascii="Traditional Arabic" w:hAnsi="Traditional Arabic" w:cs="Royal Arabic" w:hint="cs"/>
          <w:b/>
          <w:bCs/>
          <w:sz w:val="40"/>
          <w:szCs w:val="40"/>
          <w:rtl/>
          <w:lang w:bidi="ar-JO"/>
        </w:rPr>
        <w:t>: التنفيذ الإدارية بالرياض.</w:t>
      </w:r>
    </w:p>
    <w:p w:rsidR="00680ACC" w:rsidRPr="00C8185D" w:rsidRDefault="00680ACC" w:rsidP="000C6561">
      <w:pPr>
        <w:widowControl w:val="0"/>
        <w:ind w:hanging="1"/>
        <w:jc w:val="both"/>
        <w:rPr>
          <w:rFonts w:ascii="Arial" w:hAnsi="Arial" w:cs="Royal Arabic"/>
          <w:b/>
          <w:bCs/>
          <w:sz w:val="40"/>
          <w:szCs w:val="40"/>
          <w:u w:val="single"/>
          <w:rtl/>
        </w:rPr>
      </w:pPr>
      <w:r w:rsidRPr="00C8185D">
        <w:rPr>
          <w:rFonts w:ascii="Traditional Arabic" w:hAnsi="Traditional Arabic" w:cs="Royal Arabic" w:hint="cs"/>
          <w:b/>
          <w:bCs/>
          <w:sz w:val="40"/>
          <w:szCs w:val="40"/>
          <w:rtl/>
          <w:lang w:bidi="ar-JO"/>
        </w:rPr>
        <w:t xml:space="preserve">رقم </w:t>
      </w:r>
      <w:r w:rsidRPr="00C8185D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  <w:lang w:bidi="ar-JO"/>
        </w:rPr>
        <w:t>الدعوى</w:t>
      </w:r>
      <w:r w:rsidRPr="00C8185D">
        <w:rPr>
          <w:rFonts w:ascii="Traditional Arabic" w:hAnsi="Traditional Arabic" w:cs="Royal Arabic" w:hint="cs"/>
          <w:b/>
          <w:bCs/>
          <w:sz w:val="40"/>
          <w:szCs w:val="40"/>
          <w:rtl/>
          <w:lang w:bidi="ar-JO"/>
        </w:rPr>
        <w:t xml:space="preserve">: </w:t>
      </w:r>
      <w:r w:rsidR="000C6561" w:rsidRPr="00C8185D">
        <w:rPr>
          <w:rFonts w:ascii="Traditional Arabic" w:hAnsi="Traditional Arabic" w:cs="Royal Arabic" w:hint="cs"/>
          <w:b/>
          <w:bCs/>
          <w:sz w:val="40"/>
          <w:szCs w:val="40"/>
          <w:rtl/>
          <w:lang w:bidi="ar-JO"/>
        </w:rPr>
        <w:t>93</w:t>
      </w:r>
      <w:r w:rsidRPr="00C8185D">
        <w:rPr>
          <w:rFonts w:ascii="Traditional Arabic" w:hAnsi="Traditional Arabic" w:cs="Royal Arabic" w:hint="cs"/>
          <w:b/>
          <w:bCs/>
          <w:sz w:val="40"/>
          <w:szCs w:val="40"/>
          <w:rtl/>
          <w:lang w:bidi="ar-JO"/>
        </w:rPr>
        <w:t xml:space="preserve"> لعام 1446هـ</w:t>
      </w:r>
    </w:p>
    <w:p w:rsidR="00680ACC" w:rsidRPr="00C8185D" w:rsidRDefault="00680ACC" w:rsidP="000C6561">
      <w:pPr>
        <w:widowControl w:val="0"/>
        <w:ind w:hanging="1"/>
        <w:jc w:val="both"/>
        <w:rPr>
          <w:rFonts w:ascii="Arial" w:hAnsi="Arial" w:cs="Royal Arabic"/>
          <w:b/>
          <w:bCs/>
          <w:sz w:val="40"/>
          <w:szCs w:val="40"/>
          <w:rtl/>
        </w:rPr>
      </w:pPr>
      <w:r w:rsidRPr="00C8185D">
        <w:rPr>
          <w:rFonts w:ascii="Arial" w:hAnsi="Arial" w:cs="Royal Arabic" w:hint="cs"/>
          <w:b/>
          <w:bCs/>
          <w:sz w:val="40"/>
          <w:szCs w:val="40"/>
          <w:rtl/>
        </w:rPr>
        <w:t xml:space="preserve">موضوعها: </w:t>
      </w:r>
      <w:r w:rsidR="000C6561" w:rsidRPr="00C8185D">
        <w:rPr>
          <w:rFonts w:ascii="Arial" w:hAnsi="Arial" w:cs="Royal Arabic" w:hint="cs"/>
          <w:b/>
          <w:bCs/>
          <w:sz w:val="40"/>
          <w:szCs w:val="40"/>
          <w:rtl/>
        </w:rPr>
        <w:t>طلب رفع إيقاف الخدمات</w:t>
      </w:r>
      <w:r w:rsidRPr="00C8185D">
        <w:rPr>
          <w:rFonts w:ascii="Arial" w:hAnsi="Arial" w:cs="Royal Arabic" w:hint="cs"/>
          <w:b/>
          <w:bCs/>
          <w:sz w:val="40"/>
          <w:szCs w:val="40"/>
          <w:rtl/>
        </w:rPr>
        <w:t xml:space="preserve"> </w:t>
      </w:r>
      <w:r w:rsidR="00C8185D">
        <w:rPr>
          <w:rFonts w:ascii="Arial" w:hAnsi="Arial" w:cs="Royal Arabic" w:hint="cs"/>
          <w:b/>
          <w:bCs/>
          <w:sz w:val="40"/>
          <w:szCs w:val="40"/>
          <w:rtl/>
        </w:rPr>
        <w:t xml:space="preserve">الصادر </w:t>
      </w:r>
      <w:r w:rsidR="000C6561" w:rsidRPr="00C8185D">
        <w:rPr>
          <w:rFonts w:ascii="Arial" w:hAnsi="Arial" w:cs="Royal Arabic" w:hint="cs"/>
          <w:b/>
          <w:bCs/>
          <w:sz w:val="40"/>
          <w:szCs w:val="40"/>
          <w:rtl/>
        </w:rPr>
        <w:t>من</w:t>
      </w:r>
      <w:r w:rsidRPr="00C8185D">
        <w:rPr>
          <w:rFonts w:ascii="Arial" w:hAnsi="Arial" w:cs="Royal Arabic" w:hint="cs"/>
          <w:b/>
          <w:bCs/>
          <w:sz w:val="40"/>
          <w:szCs w:val="40"/>
          <w:rtl/>
        </w:rPr>
        <w:t xml:space="preserve"> محكمة التنفيذ بالرياض.</w:t>
      </w:r>
    </w:p>
    <w:p w:rsidR="00680ACC" w:rsidRPr="00C8185D" w:rsidRDefault="00680ACC" w:rsidP="000C6561">
      <w:pPr>
        <w:widowControl w:val="0"/>
        <w:ind w:hanging="1"/>
        <w:jc w:val="both"/>
        <w:rPr>
          <w:rFonts w:ascii="Arial" w:hAnsi="Arial" w:cs="Royal Arabic"/>
          <w:b/>
          <w:bCs/>
          <w:sz w:val="40"/>
          <w:szCs w:val="40"/>
          <w:rtl/>
        </w:rPr>
      </w:pPr>
      <w:r w:rsidRPr="00C8185D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  <w:lang w:bidi="ar-JO"/>
        </w:rPr>
        <w:t>المدعي</w:t>
      </w:r>
      <w:r w:rsidRPr="00C8185D">
        <w:rPr>
          <w:rFonts w:ascii="Arial" w:hAnsi="Arial" w:cs="Royal Arabic" w:hint="cs"/>
          <w:b/>
          <w:bCs/>
          <w:sz w:val="40"/>
          <w:szCs w:val="40"/>
          <w:rtl/>
        </w:rPr>
        <w:t xml:space="preserve">: </w:t>
      </w:r>
      <w:r w:rsidR="000C6561" w:rsidRPr="00C8185D">
        <w:rPr>
          <w:rFonts w:ascii="Arial" w:hAnsi="Arial" w:cs="Royal Arabic" w:hint="cs"/>
          <w:b/>
          <w:bCs/>
          <w:sz w:val="40"/>
          <w:szCs w:val="40"/>
          <w:rtl/>
        </w:rPr>
        <w:t>مبارك</w:t>
      </w:r>
      <w:r w:rsidRPr="00C8185D">
        <w:rPr>
          <w:rFonts w:ascii="Arial" w:hAnsi="Arial" w:cs="Royal Arabic" w:hint="cs"/>
          <w:b/>
          <w:bCs/>
          <w:sz w:val="40"/>
          <w:szCs w:val="40"/>
          <w:rtl/>
        </w:rPr>
        <w:t xml:space="preserve"> بن </w:t>
      </w:r>
      <w:r w:rsidR="000C6561" w:rsidRPr="00C8185D">
        <w:rPr>
          <w:rFonts w:ascii="Arial" w:hAnsi="Arial" w:cs="Royal Arabic" w:hint="cs"/>
          <w:b/>
          <w:bCs/>
          <w:sz w:val="40"/>
          <w:szCs w:val="40"/>
          <w:rtl/>
        </w:rPr>
        <w:t>جعفر</w:t>
      </w:r>
      <w:r w:rsidRPr="00C8185D">
        <w:rPr>
          <w:rFonts w:ascii="Arial" w:hAnsi="Arial" w:cs="Royal Arabic" w:hint="cs"/>
          <w:b/>
          <w:bCs/>
          <w:sz w:val="40"/>
          <w:szCs w:val="40"/>
          <w:rtl/>
        </w:rPr>
        <w:t xml:space="preserve"> بن </w:t>
      </w:r>
      <w:r w:rsidR="000C6561" w:rsidRPr="00C8185D">
        <w:rPr>
          <w:rFonts w:ascii="Arial" w:hAnsi="Arial" w:cs="Royal Arabic" w:hint="cs"/>
          <w:b/>
          <w:bCs/>
          <w:sz w:val="40"/>
          <w:szCs w:val="40"/>
          <w:rtl/>
        </w:rPr>
        <w:t>عائض</w:t>
      </w:r>
      <w:r w:rsidRPr="00C8185D">
        <w:rPr>
          <w:rFonts w:ascii="Arial" w:hAnsi="Arial" w:cs="Royal Arabic" w:hint="cs"/>
          <w:b/>
          <w:bCs/>
          <w:sz w:val="40"/>
          <w:szCs w:val="40"/>
          <w:rtl/>
        </w:rPr>
        <w:t xml:space="preserve"> </w:t>
      </w:r>
      <w:r w:rsidR="000C6561" w:rsidRPr="00C8185D">
        <w:rPr>
          <w:rFonts w:ascii="Arial" w:hAnsi="Arial" w:cs="Royal Arabic" w:hint="cs"/>
          <w:b/>
          <w:bCs/>
          <w:sz w:val="40"/>
          <w:szCs w:val="40"/>
          <w:rtl/>
        </w:rPr>
        <w:t>القحطاني</w:t>
      </w:r>
      <w:r w:rsidRPr="00C8185D">
        <w:rPr>
          <w:rFonts w:ascii="Arial" w:hAnsi="Arial" w:cs="Royal Arabic" w:hint="cs"/>
          <w:b/>
          <w:bCs/>
          <w:sz w:val="40"/>
          <w:szCs w:val="40"/>
          <w:rtl/>
        </w:rPr>
        <w:t xml:space="preserve"> (هوية وطنية</w:t>
      </w:r>
      <w:r w:rsidR="000C6561" w:rsidRPr="00C8185D">
        <w:rPr>
          <w:rFonts w:ascii="Arial" w:hAnsi="Arial" w:cs="Royal Arabic" w:hint="cs"/>
          <w:b/>
          <w:bCs/>
          <w:sz w:val="40"/>
          <w:szCs w:val="40"/>
          <w:rtl/>
        </w:rPr>
        <w:t xml:space="preserve"> رقم: 1064381914</w:t>
      </w:r>
      <w:r w:rsidRPr="00C8185D">
        <w:rPr>
          <w:rFonts w:ascii="Arial" w:hAnsi="Arial" w:cs="Royal Arabic" w:hint="cs"/>
          <w:b/>
          <w:bCs/>
          <w:sz w:val="40"/>
          <w:szCs w:val="40"/>
          <w:rtl/>
        </w:rPr>
        <w:t>)</w:t>
      </w:r>
    </w:p>
    <w:p w:rsidR="00680ACC" w:rsidRPr="00C8185D" w:rsidRDefault="00680ACC" w:rsidP="000C6561">
      <w:pPr>
        <w:widowControl w:val="0"/>
        <w:ind w:hanging="1"/>
        <w:jc w:val="both"/>
        <w:rPr>
          <w:rFonts w:ascii="Arial" w:hAnsi="Arial" w:cs="Royal Arabic"/>
          <w:b/>
          <w:bCs/>
          <w:sz w:val="40"/>
          <w:szCs w:val="40"/>
          <w:rtl/>
        </w:rPr>
      </w:pPr>
      <w:r w:rsidRPr="00C8185D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  <w:lang w:bidi="ar-JO"/>
        </w:rPr>
        <w:t>المدعى</w:t>
      </w:r>
      <w:r w:rsidRPr="00C8185D">
        <w:rPr>
          <w:rFonts w:ascii="Arial" w:hAnsi="Arial" w:cs="Royal Arabic" w:hint="cs"/>
          <w:b/>
          <w:bCs/>
          <w:sz w:val="40"/>
          <w:szCs w:val="40"/>
          <w:rtl/>
        </w:rPr>
        <w:t xml:space="preserve"> عليه: المحكمة الإدارية بالرياض.</w:t>
      </w:r>
    </w:p>
    <w:p w:rsidR="00680ACC" w:rsidRPr="00680ACC" w:rsidRDefault="00680ACC" w:rsidP="00C8185D">
      <w:pPr>
        <w:spacing w:after="240"/>
        <w:jc w:val="both"/>
        <w:rPr>
          <w:rFonts w:ascii="Arial" w:hAnsi="Arial" w:cs="Royal Arabic"/>
          <w:sz w:val="44"/>
          <w:szCs w:val="44"/>
          <w:rtl/>
        </w:rPr>
      </w:pPr>
      <w:r w:rsidRPr="006A01BE">
        <w:rPr>
          <w:rFonts w:cs="Royal Arabic" w:hint="cs"/>
          <w:b/>
          <w:bCs/>
          <w:sz w:val="44"/>
          <w:szCs w:val="44"/>
          <w:rtl/>
        </w:rPr>
        <w:t>ـــــــــــــــــــــــــــــــــــــ</w:t>
      </w:r>
    </w:p>
    <w:p w:rsidR="00680ACC" w:rsidRPr="00C8185D" w:rsidRDefault="00680ACC" w:rsidP="00C8185D">
      <w:pPr>
        <w:widowControl w:val="0"/>
        <w:spacing w:after="240"/>
        <w:jc w:val="both"/>
        <w:rPr>
          <w:rFonts w:ascii="Traditional Arabic" w:eastAsia="Times New Roman" w:hAnsi="Traditional Arabic" w:cs="Royal Arabic"/>
          <w:sz w:val="40"/>
          <w:szCs w:val="40"/>
          <w:rtl/>
        </w:rPr>
      </w:pPr>
      <w:r w:rsidRPr="0051373F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   </w:t>
      </w:r>
      <w:r w:rsidR="000C6561" w:rsidRPr="00C8185D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وحيث إن المدعي يطلب رفع إيقاف الخدمات الصادر بحقّه من محكمة التنفيذ بالرياض بسبب الدعوى المُقامة </w:t>
      </w:r>
      <w:r w:rsidR="00C8185D" w:rsidRPr="00C8185D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ضدّه </w:t>
      </w:r>
      <w:r w:rsidR="000C6561" w:rsidRPr="00C8185D">
        <w:rPr>
          <w:rFonts w:ascii="Traditional Arabic" w:eastAsia="Times New Roman" w:hAnsi="Traditional Arabic" w:cs="Royal Arabic" w:hint="cs"/>
          <w:sz w:val="40"/>
          <w:szCs w:val="40"/>
          <w:rtl/>
        </w:rPr>
        <w:t>من وسيطٍ عقاري</w:t>
      </w:r>
      <w:r w:rsidR="00C8185D" w:rsidRPr="00C8185D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حسبما وردَ بدعواه</w:t>
      </w:r>
      <w:r w:rsidR="000C6561" w:rsidRPr="00C8185D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؛ فإن الديوان </w:t>
      </w:r>
      <w:r w:rsidRPr="00C8185D">
        <w:rPr>
          <w:rFonts w:ascii="Traditional Arabic" w:eastAsia="Times New Roman" w:hAnsi="Traditional Arabic" w:cs="Royal Arabic" w:hint="cs"/>
          <w:sz w:val="40"/>
          <w:szCs w:val="40"/>
          <w:rtl/>
        </w:rPr>
        <w:t>يجيب بالآتي:</w:t>
      </w:r>
    </w:p>
    <w:p w:rsidR="00680ACC" w:rsidRPr="00C8185D" w:rsidRDefault="00C8185D" w:rsidP="00D81E31">
      <w:pPr>
        <w:widowControl w:val="0"/>
        <w:tabs>
          <w:tab w:val="num" w:pos="720"/>
        </w:tabs>
        <w:spacing w:after="240"/>
        <w:jc w:val="both"/>
        <w:rPr>
          <w:rFonts w:ascii="Traditional Arabic" w:eastAsia="Times New Roman" w:hAnsi="Traditional Arabic" w:cs="Royal Arabic"/>
          <w:sz w:val="40"/>
          <w:szCs w:val="40"/>
          <w:rtl/>
        </w:rPr>
      </w:pPr>
      <w:r w:rsidRPr="00C8185D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أولاً:</w:t>
      </w:r>
      <w:r w:rsidR="00680ACC" w:rsidRPr="00C8185D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</w:t>
      </w:r>
      <w:r w:rsidR="00D81E31">
        <w:rPr>
          <w:rFonts w:ascii="Traditional Arabic" w:eastAsia="Times New Roman" w:hAnsi="Traditional Arabic" w:cs="Royal Arabic" w:hint="cs"/>
          <w:sz w:val="40"/>
          <w:szCs w:val="40"/>
          <w:rtl/>
        </w:rPr>
        <w:t>نصّت</w:t>
      </w:r>
      <w:bookmarkStart w:id="0" w:name="_GoBack"/>
      <w:bookmarkEnd w:id="0"/>
      <w:r w:rsidR="00680ACC" w:rsidRPr="00C8185D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المادة (4) من نظام التنفيذ أمام ديوان المظالم </w:t>
      </w:r>
      <w:r w:rsidR="000C6561" w:rsidRPr="00C8185D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- </w:t>
      </w:r>
      <w:r w:rsidR="00680ACC" w:rsidRPr="00C8185D">
        <w:rPr>
          <w:rFonts w:ascii="Traditional Arabic" w:eastAsia="Times New Roman" w:hAnsi="Traditional Arabic" w:cs="Royal Arabic" w:hint="cs"/>
          <w:sz w:val="40"/>
          <w:szCs w:val="40"/>
          <w:rtl/>
        </w:rPr>
        <w:t>الصادر بالمرسوم الملكي رقم (م/15) وتاريخ 27/1/1443هـ</w:t>
      </w:r>
      <w:r w:rsidR="000C6561" w:rsidRPr="00C8185D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</w:t>
      </w:r>
      <w:r w:rsidR="00680ACC" w:rsidRPr="00C8185D">
        <w:rPr>
          <w:rFonts w:ascii="Traditional Arabic" w:eastAsia="Times New Roman" w:hAnsi="Traditional Arabic" w:cs="Royal Arabic" w:hint="cs"/>
          <w:sz w:val="40"/>
          <w:szCs w:val="40"/>
          <w:rtl/>
        </w:rPr>
        <w:t>- على أنه: (</w:t>
      </w:r>
      <w:r w:rsidR="00680ACC" w:rsidRPr="00C8185D">
        <w:rPr>
          <w:rFonts w:ascii="Traditional Arabic" w:eastAsia="Times New Roman" w:hAnsi="Traditional Arabic" w:cs="Royal Arabic"/>
          <w:sz w:val="40"/>
          <w:szCs w:val="40"/>
          <w:rtl/>
        </w:rPr>
        <w:t>لا يجوز التنفيذ الجبري إلا بسند تنفيذي لحق محدد المقدار حال الأداء. والسندات التنفيذية المشمولة بأحكام النظام هي</w:t>
      </w:r>
      <w:r w:rsidR="00680ACC" w:rsidRPr="00C8185D">
        <w:rPr>
          <w:rFonts w:ascii="Traditional Arabic" w:eastAsia="Times New Roman" w:hAnsi="Traditional Arabic" w:cs="Royal Arabic"/>
          <w:sz w:val="40"/>
          <w:szCs w:val="40"/>
        </w:rPr>
        <w:t>:</w:t>
      </w:r>
      <w:r w:rsidR="00680ACC" w:rsidRPr="00C8185D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1- </w:t>
      </w:r>
      <w:r w:rsidR="00680ACC" w:rsidRPr="00C8185D">
        <w:rPr>
          <w:rFonts w:ascii="Traditional Arabic" w:eastAsia="Times New Roman" w:hAnsi="Traditional Arabic" w:cs="Royal Arabic"/>
          <w:sz w:val="40"/>
          <w:szCs w:val="40"/>
          <w:rtl/>
        </w:rPr>
        <w:t>الأحكام النهائية أو العاجلة الصادرة من محاكم ديوان المظالم</w:t>
      </w:r>
      <w:r w:rsidR="00680ACC" w:rsidRPr="00C8185D">
        <w:rPr>
          <w:rFonts w:ascii="Traditional Arabic" w:eastAsia="Times New Roman" w:hAnsi="Traditional Arabic" w:cs="Royal Arabic"/>
          <w:sz w:val="40"/>
          <w:szCs w:val="40"/>
        </w:rPr>
        <w:t>.</w:t>
      </w:r>
      <w:r w:rsidR="00680ACC" w:rsidRPr="00C8185D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2- الأحكام</w:t>
      </w:r>
      <w:r w:rsidR="00680ACC" w:rsidRPr="00C8185D">
        <w:rPr>
          <w:rFonts w:ascii="Traditional Arabic" w:eastAsia="Times New Roman" w:hAnsi="Traditional Arabic" w:cs="Royal Arabic"/>
          <w:sz w:val="40"/>
          <w:szCs w:val="40"/>
          <w:rtl/>
        </w:rPr>
        <w:t xml:space="preserve"> النهائية أو العاجلة التي تكون جهة الإدارة طرفًا فيها</w:t>
      </w:r>
      <w:r w:rsidR="00680ACC" w:rsidRPr="00C8185D">
        <w:rPr>
          <w:rFonts w:ascii="Traditional Arabic" w:eastAsia="Times New Roman" w:hAnsi="Traditional Arabic" w:cs="Royal Arabic"/>
          <w:sz w:val="40"/>
          <w:szCs w:val="40"/>
        </w:rPr>
        <w:t>.</w:t>
      </w:r>
      <w:r w:rsidR="00680ACC" w:rsidRPr="00C8185D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3- </w:t>
      </w:r>
      <w:r w:rsidR="00680ACC" w:rsidRPr="00C8185D">
        <w:rPr>
          <w:rFonts w:ascii="Traditional Arabic" w:eastAsia="Times New Roman" w:hAnsi="Traditional Arabic" w:cs="Royal Arabic"/>
          <w:sz w:val="40"/>
          <w:szCs w:val="40"/>
          <w:rtl/>
        </w:rPr>
        <w:t>العقود التي تكون جهة الإدارة طرفاً فيها، والمحررات التي تصدرها إذا كانت موثقة</w:t>
      </w:r>
      <w:r w:rsidR="00680ACC" w:rsidRPr="00C8185D">
        <w:rPr>
          <w:rFonts w:ascii="Traditional Arabic" w:eastAsia="Times New Roman" w:hAnsi="Traditional Arabic" w:cs="Royal Arabic"/>
          <w:sz w:val="40"/>
          <w:szCs w:val="40"/>
        </w:rPr>
        <w:t>.</w:t>
      </w:r>
      <w:r w:rsidR="00680ACC" w:rsidRPr="00C8185D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4- </w:t>
      </w:r>
      <w:r w:rsidR="00680ACC" w:rsidRPr="00C8185D">
        <w:rPr>
          <w:rFonts w:ascii="Traditional Arabic" w:eastAsia="Times New Roman" w:hAnsi="Traditional Arabic" w:cs="Royal Arabic"/>
          <w:sz w:val="40"/>
          <w:szCs w:val="40"/>
          <w:rtl/>
        </w:rPr>
        <w:t>أحكام المحكمين التي تكون جهة الإدارة طرفًا فيها</w:t>
      </w:r>
      <w:r w:rsidR="00680ACC" w:rsidRPr="00C8185D">
        <w:rPr>
          <w:rFonts w:ascii="Traditional Arabic" w:eastAsia="Times New Roman" w:hAnsi="Traditional Arabic" w:cs="Royal Arabic"/>
          <w:sz w:val="40"/>
          <w:szCs w:val="40"/>
        </w:rPr>
        <w:t>.</w:t>
      </w:r>
      <w:r w:rsidR="00680ACC" w:rsidRPr="00C8185D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5- </w:t>
      </w:r>
      <w:r w:rsidR="00680ACC" w:rsidRPr="00C8185D">
        <w:rPr>
          <w:rFonts w:ascii="Traditional Arabic" w:eastAsia="Times New Roman" w:hAnsi="Traditional Arabic" w:cs="Royal Arabic"/>
          <w:sz w:val="40"/>
          <w:szCs w:val="40"/>
          <w:rtl/>
        </w:rPr>
        <w:t>الأوراق التجارية التي تكون جهة الإدارة طرفًا فيها</w:t>
      </w:r>
      <w:r w:rsidR="00680ACC" w:rsidRPr="00C8185D">
        <w:rPr>
          <w:rFonts w:ascii="Traditional Arabic" w:eastAsia="Times New Roman" w:hAnsi="Traditional Arabic" w:cs="Royal Arabic"/>
          <w:sz w:val="40"/>
          <w:szCs w:val="40"/>
        </w:rPr>
        <w:t>.</w:t>
      </w:r>
      <w:r w:rsidR="00680ACC" w:rsidRPr="00C8185D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</w:t>
      </w:r>
      <w:r w:rsidR="00680ACC" w:rsidRPr="00C8185D">
        <w:rPr>
          <w:rFonts w:ascii="Traditional Arabic" w:eastAsia="Times New Roman" w:hAnsi="Traditional Arabic" w:cs="Royal Arabic"/>
          <w:sz w:val="40"/>
          <w:szCs w:val="40"/>
          <w:rtl/>
        </w:rPr>
        <w:t>وتحدد اللائحة الأحكام المتعلقة بذلك</w:t>
      </w:r>
      <w:r w:rsidR="00680ACC" w:rsidRPr="00C8185D">
        <w:rPr>
          <w:rFonts w:eastAsia="Times New Roman" w:cs="Royal Arabic" w:hint="cs"/>
          <w:sz w:val="40"/>
          <w:szCs w:val="40"/>
          <w:rtl/>
        </w:rPr>
        <w:t xml:space="preserve">)، </w:t>
      </w:r>
      <w:r w:rsidR="000C6561" w:rsidRPr="00C8185D">
        <w:rPr>
          <w:rFonts w:eastAsia="Times New Roman" w:cs="Royal Arabic" w:hint="cs"/>
          <w:sz w:val="40"/>
          <w:szCs w:val="40"/>
          <w:rtl/>
        </w:rPr>
        <w:t>و</w:t>
      </w:r>
      <w:r w:rsidR="00680ACC" w:rsidRPr="00C8185D">
        <w:rPr>
          <w:rFonts w:eastAsia="Times New Roman" w:cs="Royal Arabic" w:hint="cs"/>
          <w:sz w:val="40"/>
          <w:szCs w:val="40"/>
          <w:rtl/>
        </w:rPr>
        <w:t>نص</w:t>
      </w:r>
      <w:r w:rsidR="000C6561" w:rsidRPr="00C8185D">
        <w:rPr>
          <w:rFonts w:eastAsia="Times New Roman" w:cs="Royal Arabic" w:hint="cs"/>
          <w:sz w:val="40"/>
          <w:szCs w:val="40"/>
          <w:rtl/>
        </w:rPr>
        <w:t>ّ</w:t>
      </w:r>
      <w:r w:rsidR="00680ACC" w:rsidRPr="00C8185D">
        <w:rPr>
          <w:rFonts w:eastAsia="Times New Roman" w:cs="Royal Arabic" w:hint="cs"/>
          <w:sz w:val="40"/>
          <w:szCs w:val="40"/>
          <w:rtl/>
        </w:rPr>
        <w:t xml:space="preserve">ت المادة (4/3) من اللائحة التنفيذية لنظام التنفيذ أمام ديوان المظالم </w:t>
      </w:r>
      <w:r w:rsidR="000C6561" w:rsidRPr="00C8185D">
        <w:rPr>
          <w:rFonts w:eastAsia="Times New Roman" w:cs="Royal Arabic" w:hint="cs"/>
          <w:sz w:val="40"/>
          <w:szCs w:val="40"/>
          <w:rtl/>
        </w:rPr>
        <w:t xml:space="preserve">- </w:t>
      </w:r>
      <w:r w:rsidR="00680ACC" w:rsidRPr="00C8185D">
        <w:rPr>
          <w:rFonts w:eastAsia="Times New Roman" w:cs="Royal Arabic" w:hint="cs"/>
          <w:sz w:val="40"/>
          <w:szCs w:val="40"/>
          <w:rtl/>
        </w:rPr>
        <w:t>الصادرة بقرار مجلس القضاء الإداري رقم (2/1445/عاشراً) وتاريخ 13/2/1445هـ</w:t>
      </w:r>
      <w:r w:rsidR="000C6561" w:rsidRPr="00C8185D">
        <w:rPr>
          <w:rFonts w:eastAsia="Times New Roman" w:cs="Royal Arabic" w:hint="cs"/>
          <w:sz w:val="40"/>
          <w:szCs w:val="40"/>
          <w:rtl/>
        </w:rPr>
        <w:t xml:space="preserve"> </w:t>
      </w:r>
      <w:r w:rsidR="00680ACC" w:rsidRPr="00C8185D">
        <w:rPr>
          <w:rFonts w:eastAsia="Times New Roman" w:cs="Royal Arabic" w:hint="cs"/>
          <w:sz w:val="40"/>
          <w:szCs w:val="40"/>
          <w:rtl/>
        </w:rPr>
        <w:t>- على أنه: (فيما عدا السندات المنصوص عليها في الفقرة (1) من المادة (4) من النظام، لا تختص المحكمة بالتنفيذ ما لم يكن ضد الجهة الإدارية أو لمصلحتها)،</w:t>
      </w:r>
      <w:r w:rsidR="00680ACC" w:rsidRPr="00C8185D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</w:t>
      </w:r>
      <w:r w:rsidR="007638B5">
        <w:rPr>
          <w:rFonts w:ascii="Traditional Arabic" w:eastAsia="Times New Roman" w:hAnsi="Traditional Arabic" w:cs="Royal Arabic" w:hint="cs"/>
          <w:sz w:val="40"/>
          <w:szCs w:val="40"/>
          <w:rtl/>
        </w:rPr>
        <w:t>وحيث إن</w:t>
      </w:r>
      <w:r w:rsidR="00680ACC" w:rsidRPr="00C8185D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إجراء التنفيذ -</w:t>
      </w:r>
      <w:r w:rsidRPr="00C8185D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</w:t>
      </w:r>
      <w:r w:rsidR="00680ACC" w:rsidRPr="00C8185D">
        <w:rPr>
          <w:rFonts w:ascii="Traditional Arabic" w:eastAsia="Times New Roman" w:hAnsi="Traditional Arabic" w:cs="Royal Arabic" w:hint="cs"/>
          <w:sz w:val="40"/>
          <w:szCs w:val="40"/>
          <w:rtl/>
        </w:rPr>
        <w:t>الم</w:t>
      </w:r>
      <w:r>
        <w:rPr>
          <w:rFonts w:ascii="Traditional Arabic" w:eastAsia="Times New Roman" w:hAnsi="Traditional Arabic" w:cs="Royal Arabic" w:hint="cs"/>
          <w:sz w:val="40"/>
          <w:szCs w:val="40"/>
          <w:rtl/>
        </w:rPr>
        <w:t>ُ</w:t>
      </w:r>
      <w:r w:rsidR="00680ACC" w:rsidRPr="00C8185D">
        <w:rPr>
          <w:rFonts w:ascii="Traditional Arabic" w:eastAsia="Times New Roman" w:hAnsi="Traditional Arabic" w:cs="Royal Arabic" w:hint="cs"/>
          <w:sz w:val="40"/>
          <w:szCs w:val="40"/>
          <w:rtl/>
        </w:rPr>
        <w:t>شار إليه</w:t>
      </w:r>
      <w:r w:rsidRPr="00C8185D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</w:t>
      </w:r>
      <w:r w:rsidR="00680ACC" w:rsidRPr="00C8185D">
        <w:rPr>
          <w:rFonts w:ascii="Traditional Arabic" w:eastAsia="Times New Roman" w:hAnsi="Traditional Arabic" w:cs="Royal Arabic" w:hint="cs"/>
          <w:sz w:val="40"/>
          <w:szCs w:val="40"/>
          <w:rtl/>
        </w:rPr>
        <w:lastRenderedPageBreak/>
        <w:t xml:space="preserve">- لا يتعلق بسند تنفيذي مشمول بأحكام </w:t>
      </w:r>
      <w:r w:rsidR="007638B5">
        <w:rPr>
          <w:rFonts w:ascii="Traditional Arabic" w:eastAsia="Times New Roman" w:hAnsi="Traditional Arabic" w:cs="Royal Arabic" w:hint="cs"/>
          <w:sz w:val="40"/>
          <w:szCs w:val="40"/>
          <w:rtl/>
        </w:rPr>
        <w:t>النظام</w:t>
      </w:r>
      <w:r w:rsidR="00680ACC" w:rsidRPr="00C8185D">
        <w:rPr>
          <w:rFonts w:ascii="Traditional Arabic" w:eastAsia="Times New Roman" w:hAnsi="Traditional Arabic" w:cs="Royal Arabic" w:hint="cs"/>
          <w:sz w:val="40"/>
          <w:szCs w:val="40"/>
          <w:rtl/>
        </w:rPr>
        <w:t>، ولم يكن ضد جهة إدارية أو لمصلحتها؛ فإن الديوان يدفع</w:t>
      </w:r>
      <w:r w:rsidR="007638B5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الدعوى</w:t>
      </w:r>
      <w:r w:rsidR="00680ACC" w:rsidRPr="00C8185D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بعدم الاختصاص الولائي لمحكمة التنفيذ الإدارية بنظر</w:t>
      </w:r>
      <w:r w:rsidR="007638B5">
        <w:rPr>
          <w:rFonts w:ascii="Traditional Arabic" w:eastAsia="Times New Roman" w:hAnsi="Traditional Arabic" w:cs="Royal Arabic" w:hint="cs"/>
          <w:sz w:val="40"/>
          <w:szCs w:val="40"/>
          <w:rtl/>
        </w:rPr>
        <w:t>ها.</w:t>
      </w:r>
    </w:p>
    <w:p w:rsidR="00680ACC" w:rsidRPr="00C8185D" w:rsidRDefault="00C8185D" w:rsidP="00C8185D">
      <w:pPr>
        <w:widowControl w:val="0"/>
        <w:spacing w:after="240"/>
        <w:jc w:val="both"/>
        <w:rPr>
          <w:rFonts w:ascii="Traditional Arabic" w:eastAsia="Times New Roman" w:hAnsi="Traditional Arabic" w:cs="Royal Arabic"/>
          <w:sz w:val="40"/>
          <w:szCs w:val="40"/>
          <w:rtl/>
        </w:rPr>
      </w:pPr>
      <w:r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ثانياً:</w:t>
      </w:r>
      <w:r w:rsidR="00680ACC" w:rsidRPr="00C8185D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أن رفع الدعوى في مواجهة ديوان المظالم ممثلاً بالمحكمة الإدارية بالرياض غير صحيح؛ لعدم ارتباط الديوان بإجراء التنفيذ</w:t>
      </w:r>
      <w:r w:rsidRPr="00C8185D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</w:t>
      </w:r>
      <w:r w:rsidR="00680ACC" w:rsidRPr="00C8185D">
        <w:rPr>
          <w:rFonts w:ascii="Traditional Arabic" w:eastAsia="Times New Roman" w:hAnsi="Traditional Arabic" w:cs="Royal Arabic" w:hint="cs"/>
          <w:sz w:val="40"/>
          <w:szCs w:val="40"/>
          <w:rtl/>
        </w:rPr>
        <w:t>الم</w:t>
      </w:r>
      <w:r w:rsidR="007638B5">
        <w:rPr>
          <w:rFonts w:ascii="Traditional Arabic" w:eastAsia="Times New Roman" w:hAnsi="Traditional Arabic" w:cs="Royal Arabic" w:hint="cs"/>
          <w:sz w:val="40"/>
          <w:szCs w:val="40"/>
          <w:rtl/>
        </w:rPr>
        <w:t>ُ</w:t>
      </w:r>
      <w:r w:rsidR="00680ACC" w:rsidRPr="00C8185D">
        <w:rPr>
          <w:rFonts w:ascii="Traditional Arabic" w:eastAsia="Times New Roman" w:hAnsi="Traditional Arabic" w:cs="Royal Arabic" w:hint="cs"/>
          <w:sz w:val="40"/>
          <w:szCs w:val="40"/>
          <w:rtl/>
        </w:rPr>
        <w:t>شار إليه، فتكون الدعوى أيضاً مرفوعة</w:t>
      </w:r>
      <w:r>
        <w:rPr>
          <w:rFonts w:ascii="Traditional Arabic" w:eastAsia="Times New Roman" w:hAnsi="Traditional Arabic" w:cs="Royal Arabic" w:hint="cs"/>
          <w:sz w:val="40"/>
          <w:szCs w:val="40"/>
          <w:rtl/>
        </w:rPr>
        <w:t>ً</w:t>
      </w:r>
      <w:r w:rsidR="00680ACC" w:rsidRPr="00C8185D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على غير ذي صفة.</w:t>
      </w:r>
    </w:p>
    <w:p w:rsidR="00C8185D" w:rsidRPr="00C8185D" w:rsidRDefault="00C8185D" w:rsidP="00C8185D">
      <w:pPr>
        <w:widowControl w:val="0"/>
        <w:jc w:val="both"/>
        <w:rPr>
          <w:rFonts w:ascii="Traditional Arabic" w:eastAsia="Times New Roman" w:hAnsi="Traditional Arabic" w:cs="Royal Arabic"/>
          <w:b/>
          <w:bCs/>
          <w:sz w:val="40"/>
          <w:szCs w:val="40"/>
          <w:u w:val="single"/>
          <w:rtl/>
        </w:rPr>
      </w:pPr>
      <w:r w:rsidRPr="00C8185D">
        <w:rPr>
          <w:rFonts w:ascii="Traditional Arabic" w:eastAsia="Times New Roman" w:hAnsi="Traditional Arabic" w:cs="Royal Arabic" w:hint="cs"/>
          <w:b/>
          <w:bCs/>
          <w:sz w:val="40"/>
          <w:szCs w:val="40"/>
          <w:u w:val="single"/>
          <w:rtl/>
        </w:rPr>
        <w:t>استناداً إلى ما تقدّم، يطلب الديوان:</w:t>
      </w:r>
    </w:p>
    <w:p w:rsidR="00680ACC" w:rsidRPr="007638B5" w:rsidRDefault="00680ACC" w:rsidP="00C50631">
      <w:pPr>
        <w:widowControl w:val="0"/>
        <w:jc w:val="both"/>
        <w:rPr>
          <w:rFonts w:ascii="Traditional Arabic" w:eastAsia="Times New Roman" w:hAnsi="Traditional Arabic" w:cs="Royal Arabic"/>
          <w:b/>
          <w:bCs/>
          <w:sz w:val="40"/>
          <w:szCs w:val="40"/>
          <w:rtl/>
        </w:rPr>
      </w:pPr>
      <w:r w:rsidRPr="007638B5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 xml:space="preserve">الحكم بعدم الاختصاص </w:t>
      </w:r>
      <w:r w:rsidR="007638B5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 xml:space="preserve">الولائي، </w:t>
      </w:r>
      <w:r w:rsidRPr="007638B5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واحتياطي</w:t>
      </w:r>
      <w:r w:rsidR="00C8185D" w:rsidRPr="007638B5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 xml:space="preserve">اً بعدم قبول </w:t>
      </w:r>
      <w:r w:rsidR="00C50631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الدعوى</w:t>
      </w:r>
      <w:r w:rsidRPr="007638B5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 xml:space="preserve"> لعدم الصفة في المدعى عليها.</w:t>
      </w:r>
    </w:p>
    <w:p w:rsidR="00C8185D" w:rsidRPr="00C8185D" w:rsidRDefault="00C8185D" w:rsidP="00680ACC">
      <w:pPr>
        <w:widowControl w:val="0"/>
        <w:jc w:val="both"/>
        <w:rPr>
          <w:rFonts w:ascii="Traditional Arabic" w:eastAsia="Times New Roman" w:hAnsi="Traditional Arabic" w:cs="Royal Arabic"/>
          <w:sz w:val="40"/>
          <w:szCs w:val="40"/>
          <w:rtl/>
        </w:rPr>
      </w:pPr>
    </w:p>
    <w:p w:rsidR="00680ACC" w:rsidRPr="00C8185D" w:rsidRDefault="00680ACC" w:rsidP="00680ACC">
      <w:pPr>
        <w:widowControl w:val="0"/>
        <w:spacing w:line="420" w:lineRule="exact"/>
        <w:jc w:val="both"/>
        <w:rPr>
          <w:rFonts w:ascii="Traditional Arabic" w:eastAsia="Times New Roman" w:hAnsi="Traditional Arabic" w:cs="Royal Arabic"/>
          <w:sz w:val="40"/>
          <w:szCs w:val="40"/>
          <w:rtl/>
        </w:rPr>
      </w:pPr>
    </w:p>
    <w:p w:rsidR="00680ACC" w:rsidRPr="00C8185D" w:rsidRDefault="00680ACC" w:rsidP="00680ACC">
      <w:pPr>
        <w:widowControl w:val="0"/>
        <w:spacing w:line="144" w:lineRule="auto"/>
        <w:ind w:left="5760" w:hanging="658"/>
        <w:rPr>
          <w:rFonts w:ascii="Traditional Arabic" w:eastAsia="Times New Roman" w:hAnsi="Traditional Arabic" w:cs="Royal Arabic"/>
          <w:b/>
          <w:bCs/>
          <w:sz w:val="40"/>
          <w:szCs w:val="40"/>
          <w:rtl/>
          <w:lang w:bidi="ar-JO"/>
        </w:rPr>
      </w:pPr>
      <w:r w:rsidRPr="00C8185D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 xml:space="preserve">                                                       </w:t>
      </w:r>
      <w:r w:rsidRPr="00C8185D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  <w:lang w:bidi="ar-JO"/>
        </w:rPr>
        <w:t xml:space="preserve">ممثل ديوان المظالم </w:t>
      </w:r>
    </w:p>
    <w:p w:rsidR="00680ACC" w:rsidRPr="00C8185D" w:rsidRDefault="00680ACC" w:rsidP="00680ACC">
      <w:pPr>
        <w:widowControl w:val="0"/>
        <w:spacing w:line="144" w:lineRule="auto"/>
        <w:ind w:left="5760" w:hanging="658"/>
        <w:rPr>
          <w:rFonts w:ascii="Traditional Arabic" w:eastAsia="Times New Roman" w:hAnsi="Traditional Arabic" w:cs="Royal Arabic"/>
          <w:b/>
          <w:bCs/>
          <w:sz w:val="40"/>
          <w:szCs w:val="40"/>
          <w:rtl/>
          <w:lang w:bidi="ar-JO"/>
        </w:rPr>
      </w:pPr>
    </w:p>
    <w:p w:rsidR="00680ACC" w:rsidRPr="00C8185D" w:rsidRDefault="00C8185D" w:rsidP="00C8185D">
      <w:pPr>
        <w:widowControl w:val="0"/>
        <w:spacing w:line="144" w:lineRule="auto"/>
        <w:ind w:left="5760" w:firstLine="51"/>
        <w:rPr>
          <w:rFonts w:ascii="Traditional Arabic" w:eastAsia="Times New Roman" w:hAnsi="Traditional Arabic" w:cs="Royal Arabic"/>
          <w:b/>
          <w:bCs/>
          <w:sz w:val="40"/>
          <w:szCs w:val="40"/>
          <w:rtl/>
          <w:lang w:bidi="ar-JO"/>
        </w:rPr>
      </w:pPr>
      <w:r w:rsidRPr="00C8185D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  <w:lang w:bidi="ar-JO"/>
        </w:rPr>
        <w:t>حصة</w:t>
      </w:r>
      <w:r w:rsidR="00680ACC" w:rsidRPr="00C8185D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  <w:lang w:bidi="ar-JO"/>
        </w:rPr>
        <w:t xml:space="preserve"> بنت </w:t>
      </w:r>
      <w:r w:rsidRPr="00C8185D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  <w:lang w:bidi="ar-JO"/>
        </w:rPr>
        <w:t>محمد</w:t>
      </w:r>
      <w:r w:rsidR="00680ACC" w:rsidRPr="00C8185D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  <w:lang w:bidi="ar-JO"/>
        </w:rPr>
        <w:t xml:space="preserve"> </w:t>
      </w:r>
      <w:r w:rsidRPr="00C8185D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  <w:lang w:bidi="ar-JO"/>
        </w:rPr>
        <w:t>المهنا</w:t>
      </w:r>
    </w:p>
    <w:p w:rsidR="007E5899" w:rsidRPr="00B52735" w:rsidRDefault="007E5899" w:rsidP="00291C4A">
      <w:pPr>
        <w:rPr>
          <w:sz w:val="40"/>
          <w:szCs w:val="40"/>
          <w:rtl/>
          <w:lang w:bidi="ar-JO"/>
        </w:rPr>
      </w:pPr>
    </w:p>
    <w:sectPr w:rsidR="007E5899" w:rsidRPr="00B52735" w:rsidSect="00C8185D">
      <w:headerReference w:type="even" r:id="rId9"/>
      <w:headerReference w:type="default" r:id="rId10"/>
      <w:headerReference w:type="first" r:id="rId11"/>
      <w:pgSz w:w="11906" w:h="16838" w:code="9"/>
      <w:pgMar w:top="3119" w:right="991" w:bottom="851" w:left="1418" w:header="709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1722F" w:rsidRDefault="0091722F" w:rsidP="00FA0501">
      <w:r>
        <w:separator/>
      </w:r>
    </w:p>
  </w:endnote>
  <w:endnote w:type="continuationSeparator" w:id="0">
    <w:p w:rsidR="0091722F" w:rsidRDefault="0091722F" w:rsidP="00FA05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L-Mohanad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Royal Arabic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1722F" w:rsidRDefault="0091722F" w:rsidP="00FA0501">
      <w:r>
        <w:separator/>
      </w:r>
    </w:p>
  </w:footnote>
  <w:footnote w:type="continuationSeparator" w:id="0">
    <w:p w:rsidR="0091722F" w:rsidRDefault="0091722F" w:rsidP="00FA050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D0642" w:rsidRDefault="0091722F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5539438" o:spid="_x0000_s2051" type="#_x0000_t75" style="position:absolute;left:0;text-align:left;margin-left:0;margin-top:0;width:563.15pt;height:790.65pt;z-index:-251658752;mso-position-horizontal:center;mso-position-horizontal-relative:margin;mso-position-vertical:center;mso-position-vertical-relative:margin" o:allowincell="f">
          <v:imagedata r:id="rId1" o:title="جديد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32178" w:rsidRDefault="0091722F" w:rsidP="004D0642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5539439" o:spid="_x0000_s2052" type="#_x0000_t75" style="position:absolute;left:0;text-align:left;margin-left:-71.25pt;margin-top:-158.95pt;width:594.75pt;height:839.4pt;z-index:-251657728;mso-position-horizontal-relative:margin;mso-position-vertical-relative:margin" o:allowincell="f">
          <v:imagedata r:id="rId1" o:title="جديد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D0642" w:rsidRDefault="0091722F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5539437" o:spid="_x0000_s2050" type="#_x0000_t75" style="position:absolute;left:0;text-align:left;margin-left:0;margin-top:0;width:563.15pt;height:790.65pt;z-index:-251659776;mso-position-horizontal:center;mso-position-horizontal-relative:margin;mso-position-vertical:center;mso-position-vertical-relative:margin" o:allowincell="f">
          <v:imagedata r:id="rId1" o:title="جديد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85F35"/>
    <w:multiLevelType w:val="hybridMultilevel"/>
    <w:tmpl w:val="66D8CCE4"/>
    <w:lvl w:ilvl="0" w:tplc="0409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881012"/>
    <w:multiLevelType w:val="hybridMultilevel"/>
    <w:tmpl w:val="41C6D132"/>
    <w:lvl w:ilvl="0" w:tplc="36C0BD92">
      <w:numFmt w:val="bullet"/>
      <w:lvlText w:val="-"/>
      <w:lvlJc w:val="left"/>
      <w:pPr>
        <w:ind w:left="720" w:hanging="360"/>
      </w:pPr>
      <w:rPr>
        <w:rFonts w:ascii="Traditional Arabic" w:eastAsia="Calibr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2A396A"/>
    <w:multiLevelType w:val="hybridMultilevel"/>
    <w:tmpl w:val="DAE64B84"/>
    <w:lvl w:ilvl="0" w:tplc="213EAAFA">
      <w:start w:val="1"/>
      <w:numFmt w:val="decimal"/>
      <w:lvlText w:val="%1-"/>
      <w:lvlJc w:val="left"/>
      <w:pPr>
        <w:ind w:left="1287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>
    <w:nsid w:val="13DB6F18"/>
    <w:multiLevelType w:val="hybridMultilevel"/>
    <w:tmpl w:val="1E564D00"/>
    <w:lvl w:ilvl="0" w:tplc="255C8558">
      <w:start w:val="1"/>
      <w:numFmt w:val="decimal"/>
      <w:lvlText w:val="%1-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>
    <w:nsid w:val="182D3344"/>
    <w:multiLevelType w:val="hybridMultilevel"/>
    <w:tmpl w:val="2102A202"/>
    <w:lvl w:ilvl="0" w:tplc="BD2A747A">
      <w:start w:val="1"/>
      <w:numFmt w:val="decimal"/>
      <w:lvlText w:val="%1-"/>
      <w:lvlJc w:val="left"/>
      <w:pPr>
        <w:ind w:left="1080" w:hanging="360"/>
      </w:pPr>
      <w:rPr>
        <w:rFonts w:ascii="Calibri" w:eastAsia="Calibri" w:hAnsi="Calibri" w:cs="Traditional Arabic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27FE63FA"/>
    <w:multiLevelType w:val="hybridMultilevel"/>
    <w:tmpl w:val="1B18DC42"/>
    <w:lvl w:ilvl="0" w:tplc="B00439BA">
      <w:numFmt w:val="bullet"/>
      <w:lvlText w:val="-"/>
      <w:lvlJc w:val="left"/>
      <w:pPr>
        <w:ind w:left="435" w:hanging="360"/>
      </w:pPr>
      <w:rPr>
        <w:rFonts w:ascii="Times New Roman" w:eastAsia="Times New Roman" w:hAnsi="Times New Roman" w:cs="AL-Mohanad Bold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6">
    <w:nsid w:val="2EB74DB9"/>
    <w:multiLevelType w:val="hybridMultilevel"/>
    <w:tmpl w:val="CF5A6B96"/>
    <w:lvl w:ilvl="0" w:tplc="D302B560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F1B4C5E"/>
    <w:multiLevelType w:val="hybridMultilevel"/>
    <w:tmpl w:val="08EE046C"/>
    <w:lvl w:ilvl="0" w:tplc="CF127648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2477991"/>
    <w:multiLevelType w:val="hybridMultilevel"/>
    <w:tmpl w:val="CF8A9154"/>
    <w:lvl w:ilvl="0" w:tplc="72FE0AA6">
      <w:numFmt w:val="bullet"/>
      <w:lvlText w:val="-"/>
      <w:lvlJc w:val="left"/>
      <w:pPr>
        <w:ind w:left="717" w:hanging="360"/>
      </w:pPr>
      <w:rPr>
        <w:rFonts w:ascii="Traditional Arabic" w:eastAsia="Calibri" w:hAnsi="Traditional Arabic" w:cs="Royal Arabic" w:hint="default"/>
      </w:rPr>
    </w:lvl>
    <w:lvl w:ilvl="1" w:tplc="04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9">
    <w:nsid w:val="378D4FCE"/>
    <w:multiLevelType w:val="hybridMultilevel"/>
    <w:tmpl w:val="F3165D1E"/>
    <w:lvl w:ilvl="0" w:tplc="9CC22D30">
      <w:start w:val="1"/>
      <w:numFmt w:val="decimal"/>
      <w:lvlText w:val="%1-"/>
      <w:lvlJc w:val="left"/>
      <w:pPr>
        <w:ind w:left="1080" w:hanging="720"/>
      </w:pPr>
      <w:rPr>
        <w:rFonts w:ascii="Traditional Arabic" w:hAnsi="Traditional Arabic" w:cs="Traditional Arabic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85A1303"/>
    <w:multiLevelType w:val="hybridMultilevel"/>
    <w:tmpl w:val="441EAAB0"/>
    <w:lvl w:ilvl="0" w:tplc="8D6E5E98">
      <w:start w:val="1"/>
      <w:numFmt w:val="decimal"/>
      <w:lvlText w:val="%1-"/>
      <w:lvlJc w:val="left"/>
      <w:pPr>
        <w:ind w:left="1287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>
    <w:nsid w:val="3E126749"/>
    <w:multiLevelType w:val="hybridMultilevel"/>
    <w:tmpl w:val="4BE881F8"/>
    <w:lvl w:ilvl="0" w:tplc="8D3A7C48">
      <w:numFmt w:val="bullet"/>
      <w:lvlText w:val="-"/>
      <w:lvlJc w:val="left"/>
      <w:pPr>
        <w:ind w:left="720" w:hanging="360"/>
      </w:pPr>
      <w:rPr>
        <w:rFonts w:ascii="Calibri" w:eastAsia="Calibri" w:hAnsi="Calibri" w:cs="Roy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9A464D4"/>
    <w:multiLevelType w:val="hybridMultilevel"/>
    <w:tmpl w:val="6BDAE658"/>
    <w:lvl w:ilvl="0" w:tplc="5DCCB716">
      <w:start w:val="1"/>
      <w:numFmt w:val="decimal"/>
      <w:lvlText w:val="%1-"/>
      <w:lvlJc w:val="left"/>
      <w:pPr>
        <w:ind w:left="1080" w:hanging="72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BAB6664"/>
    <w:multiLevelType w:val="hybridMultilevel"/>
    <w:tmpl w:val="73B8D844"/>
    <w:lvl w:ilvl="0" w:tplc="51C21802">
      <w:start w:val="1"/>
      <w:numFmt w:val="decimal"/>
      <w:lvlText w:val="%1."/>
      <w:lvlJc w:val="left"/>
      <w:pPr>
        <w:ind w:left="961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681" w:hanging="360"/>
      </w:pPr>
    </w:lvl>
    <w:lvl w:ilvl="2" w:tplc="0409001B" w:tentative="1">
      <w:start w:val="1"/>
      <w:numFmt w:val="lowerRoman"/>
      <w:lvlText w:val="%3."/>
      <w:lvlJc w:val="right"/>
      <w:pPr>
        <w:ind w:left="2401" w:hanging="180"/>
      </w:pPr>
    </w:lvl>
    <w:lvl w:ilvl="3" w:tplc="0409000F" w:tentative="1">
      <w:start w:val="1"/>
      <w:numFmt w:val="decimal"/>
      <w:lvlText w:val="%4."/>
      <w:lvlJc w:val="left"/>
      <w:pPr>
        <w:ind w:left="3121" w:hanging="360"/>
      </w:pPr>
    </w:lvl>
    <w:lvl w:ilvl="4" w:tplc="04090019" w:tentative="1">
      <w:start w:val="1"/>
      <w:numFmt w:val="lowerLetter"/>
      <w:lvlText w:val="%5."/>
      <w:lvlJc w:val="left"/>
      <w:pPr>
        <w:ind w:left="3841" w:hanging="360"/>
      </w:pPr>
    </w:lvl>
    <w:lvl w:ilvl="5" w:tplc="0409001B" w:tentative="1">
      <w:start w:val="1"/>
      <w:numFmt w:val="lowerRoman"/>
      <w:lvlText w:val="%6."/>
      <w:lvlJc w:val="right"/>
      <w:pPr>
        <w:ind w:left="4561" w:hanging="180"/>
      </w:pPr>
    </w:lvl>
    <w:lvl w:ilvl="6" w:tplc="0409000F" w:tentative="1">
      <w:start w:val="1"/>
      <w:numFmt w:val="decimal"/>
      <w:lvlText w:val="%7."/>
      <w:lvlJc w:val="left"/>
      <w:pPr>
        <w:ind w:left="5281" w:hanging="360"/>
      </w:pPr>
    </w:lvl>
    <w:lvl w:ilvl="7" w:tplc="04090019" w:tentative="1">
      <w:start w:val="1"/>
      <w:numFmt w:val="lowerLetter"/>
      <w:lvlText w:val="%8."/>
      <w:lvlJc w:val="left"/>
      <w:pPr>
        <w:ind w:left="6001" w:hanging="360"/>
      </w:pPr>
    </w:lvl>
    <w:lvl w:ilvl="8" w:tplc="0409001B" w:tentative="1">
      <w:start w:val="1"/>
      <w:numFmt w:val="lowerRoman"/>
      <w:lvlText w:val="%9."/>
      <w:lvlJc w:val="right"/>
      <w:pPr>
        <w:ind w:left="6721" w:hanging="180"/>
      </w:pPr>
    </w:lvl>
  </w:abstractNum>
  <w:abstractNum w:abstractNumId="14">
    <w:nsid w:val="669361AF"/>
    <w:multiLevelType w:val="hybridMultilevel"/>
    <w:tmpl w:val="8E8E4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B381D26"/>
    <w:multiLevelType w:val="hybridMultilevel"/>
    <w:tmpl w:val="45983D4C"/>
    <w:lvl w:ilvl="0" w:tplc="D528EEDA">
      <w:start w:val="1"/>
      <w:numFmt w:val="decimal"/>
      <w:lvlText w:val="%1-"/>
      <w:lvlJc w:val="left"/>
      <w:pPr>
        <w:ind w:left="1440" w:hanging="720"/>
      </w:pPr>
      <w:rPr>
        <w:rFonts w:ascii="Traditional Arabic" w:hAnsi="Traditional Arabic" w:cs="Traditional Arabic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6BFA2F2B"/>
    <w:multiLevelType w:val="hybridMultilevel"/>
    <w:tmpl w:val="EE0838A4"/>
    <w:lvl w:ilvl="0" w:tplc="E1EEF558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1A522BB"/>
    <w:multiLevelType w:val="hybridMultilevel"/>
    <w:tmpl w:val="2AA0C7F4"/>
    <w:lvl w:ilvl="0" w:tplc="96F49E80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8773481"/>
    <w:multiLevelType w:val="hybridMultilevel"/>
    <w:tmpl w:val="3FEE022A"/>
    <w:lvl w:ilvl="0" w:tplc="4A8AE2AE">
      <w:start w:val="1"/>
      <w:numFmt w:val="arabicAlpha"/>
      <w:lvlText w:val="%1-"/>
      <w:lvlJc w:val="left"/>
      <w:pPr>
        <w:ind w:left="1440" w:hanging="360"/>
      </w:pPr>
      <w:rPr>
        <w:rFonts w:ascii="Calibri" w:eastAsia="Calibri" w:hAnsi="Calibri" w:cs="Traditional Arabic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3"/>
  </w:num>
  <w:num w:numId="3">
    <w:abstractNumId w:val="10"/>
  </w:num>
  <w:num w:numId="4">
    <w:abstractNumId w:val="15"/>
  </w:num>
  <w:num w:numId="5">
    <w:abstractNumId w:val="6"/>
  </w:num>
  <w:num w:numId="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7"/>
  </w:num>
  <w:num w:numId="8">
    <w:abstractNumId w:val="17"/>
  </w:num>
  <w:num w:numId="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3"/>
  </w:num>
  <w:num w:numId="1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</w:num>
  <w:num w:numId="13">
    <w:abstractNumId w:val="8"/>
  </w:num>
  <w:num w:numId="14">
    <w:abstractNumId w:val="5"/>
  </w:num>
  <w:num w:numId="15">
    <w:abstractNumId w:val="4"/>
  </w:num>
  <w:num w:numId="16">
    <w:abstractNumId w:val="18"/>
  </w:num>
  <w:num w:numId="17">
    <w:abstractNumId w:val="12"/>
  </w:num>
  <w:num w:numId="18">
    <w:abstractNumId w:val="1"/>
  </w:num>
  <w:num w:numId="19">
    <w:abstractNumId w:val="16"/>
  </w:num>
  <w:num w:numId="20">
    <w:abstractNumId w:val="0"/>
  </w:num>
  <w:num w:numId="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6308"/>
    <w:rsid w:val="00000456"/>
    <w:rsid w:val="00000A4C"/>
    <w:rsid w:val="00001B86"/>
    <w:rsid w:val="000071F0"/>
    <w:rsid w:val="0000762C"/>
    <w:rsid w:val="00014266"/>
    <w:rsid w:val="00014D04"/>
    <w:rsid w:val="00015EAD"/>
    <w:rsid w:val="00021A44"/>
    <w:rsid w:val="00023B6F"/>
    <w:rsid w:val="000354DF"/>
    <w:rsid w:val="00047766"/>
    <w:rsid w:val="00051B35"/>
    <w:rsid w:val="0005316E"/>
    <w:rsid w:val="00061346"/>
    <w:rsid w:val="00061DC0"/>
    <w:rsid w:val="00061EAC"/>
    <w:rsid w:val="00062A05"/>
    <w:rsid w:val="0006665E"/>
    <w:rsid w:val="00066904"/>
    <w:rsid w:val="00081479"/>
    <w:rsid w:val="00081F97"/>
    <w:rsid w:val="00094087"/>
    <w:rsid w:val="00096888"/>
    <w:rsid w:val="000B1E5F"/>
    <w:rsid w:val="000B5CE3"/>
    <w:rsid w:val="000B7036"/>
    <w:rsid w:val="000C3468"/>
    <w:rsid w:val="000C6561"/>
    <w:rsid w:val="000D06B5"/>
    <w:rsid w:val="000D19D0"/>
    <w:rsid w:val="000E0E65"/>
    <w:rsid w:val="000E2CD7"/>
    <w:rsid w:val="000F3FA6"/>
    <w:rsid w:val="000F664D"/>
    <w:rsid w:val="00105CED"/>
    <w:rsid w:val="00107933"/>
    <w:rsid w:val="0011228C"/>
    <w:rsid w:val="001165BF"/>
    <w:rsid w:val="0012323E"/>
    <w:rsid w:val="00124FBD"/>
    <w:rsid w:val="001316AB"/>
    <w:rsid w:val="001552F3"/>
    <w:rsid w:val="0015614E"/>
    <w:rsid w:val="00160ED1"/>
    <w:rsid w:val="001659EF"/>
    <w:rsid w:val="00176B3C"/>
    <w:rsid w:val="001770AE"/>
    <w:rsid w:val="00186738"/>
    <w:rsid w:val="0018743A"/>
    <w:rsid w:val="00191ABC"/>
    <w:rsid w:val="001979EF"/>
    <w:rsid w:val="001A1017"/>
    <w:rsid w:val="001A1BEB"/>
    <w:rsid w:val="001A24C1"/>
    <w:rsid w:val="001A5E9A"/>
    <w:rsid w:val="001B0864"/>
    <w:rsid w:val="001B5933"/>
    <w:rsid w:val="001B5D4D"/>
    <w:rsid w:val="001B6D9D"/>
    <w:rsid w:val="001D2EF6"/>
    <w:rsid w:val="001E0820"/>
    <w:rsid w:val="001E2FC1"/>
    <w:rsid w:val="001E4C2F"/>
    <w:rsid w:val="001E5F09"/>
    <w:rsid w:val="001E6671"/>
    <w:rsid w:val="001F050F"/>
    <w:rsid w:val="001F059C"/>
    <w:rsid w:val="001F05CD"/>
    <w:rsid w:val="001F24F6"/>
    <w:rsid w:val="001F555A"/>
    <w:rsid w:val="001F6308"/>
    <w:rsid w:val="00202977"/>
    <w:rsid w:val="00203D23"/>
    <w:rsid w:val="0020543B"/>
    <w:rsid w:val="0021039D"/>
    <w:rsid w:val="00211A03"/>
    <w:rsid w:val="00211A4F"/>
    <w:rsid w:val="00212B4D"/>
    <w:rsid w:val="00215DE8"/>
    <w:rsid w:val="0022522B"/>
    <w:rsid w:val="002253C7"/>
    <w:rsid w:val="0023109D"/>
    <w:rsid w:val="0023446D"/>
    <w:rsid w:val="00237E22"/>
    <w:rsid w:val="002408F8"/>
    <w:rsid w:val="00241622"/>
    <w:rsid w:val="002455CA"/>
    <w:rsid w:val="0024563A"/>
    <w:rsid w:val="00245C21"/>
    <w:rsid w:val="002559C0"/>
    <w:rsid w:val="00255D95"/>
    <w:rsid w:val="00257E8B"/>
    <w:rsid w:val="00261979"/>
    <w:rsid w:val="00264DA6"/>
    <w:rsid w:val="00266D87"/>
    <w:rsid w:val="00266F5A"/>
    <w:rsid w:val="00271628"/>
    <w:rsid w:val="002747E4"/>
    <w:rsid w:val="00282339"/>
    <w:rsid w:val="0028268F"/>
    <w:rsid w:val="00283C7A"/>
    <w:rsid w:val="00283F1E"/>
    <w:rsid w:val="002843EC"/>
    <w:rsid w:val="00291C4A"/>
    <w:rsid w:val="00291F0B"/>
    <w:rsid w:val="0029303E"/>
    <w:rsid w:val="0029401D"/>
    <w:rsid w:val="002B40E8"/>
    <w:rsid w:val="002B5955"/>
    <w:rsid w:val="002B7B29"/>
    <w:rsid w:val="002C64C1"/>
    <w:rsid w:val="002F18CA"/>
    <w:rsid w:val="002F2489"/>
    <w:rsid w:val="002F29B0"/>
    <w:rsid w:val="002F4C28"/>
    <w:rsid w:val="002F75E1"/>
    <w:rsid w:val="00301B2F"/>
    <w:rsid w:val="00301D64"/>
    <w:rsid w:val="00312588"/>
    <w:rsid w:val="00316F22"/>
    <w:rsid w:val="003173C8"/>
    <w:rsid w:val="0032272D"/>
    <w:rsid w:val="00334762"/>
    <w:rsid w:val="00336D77"/>
    <w:rsid w:val="00343794"/>
    <w:rsid w:val="003438DA"/>
    <w:rsid w:val="00351D77"/>
    <w:rsid w:val="00354F61"/>
    <w:rsid w:val="00364B47"/>
    <w:rsid w:val="0037214B"/>
    <w:rsid w:val="00372193"/>
    <w:rsid w:val="00376945"/>
    <w:rsid w:val="00383521"/>
    <w:rsid w:val="00390281"/>
    <w:rsid w:val="003A10E8"/>
    <w:rsid w:val="003A1761"/>
    <w:rsid w:val="003A1EEC"/>
    <w:rsid w:val="003A2920"/>
    <w:rsid w:val="003B0A7B"/>
    <w:rsid w:val="003B4C70"/>
    <w:rsid w:val="003B6D65"/>
    <w:rsid w:val="003B7380"/>
    <w:rsid w:val="003D15F0"/>
    <w:rsid w:val="003D5730"/>
    <w:rsid w:val="003D588F"/>
    <w:rsid w:val="003D77F0"/>
    <w:rsid w:val="003E0EAA"/>
    <w:rsid w:val="003E1AA1"/>
    <w:rsid w:val="003E3231"/>
    <w:rsid w:val="003F2762"/>
    <w:rsid w:val="004033F3"/>
    <w:rsid w:val="00410E55"/>
    <w:rsid w:val="00424AA3"/>
    <w:rsid w:val="00424BCC"/>
    <w:rsid w:val="00425E67"/>
    <w:rsid w:val="00430E26"/>
    <w:rsid w:val="00434971"/>
    <w:rsid w:val="0044250C"/>
    <w:rsid w:val="00446D58"/>
    <w:rsid w:val="00447660"/>
    <w:rsid w:val="0045306F"/>
    <w:rsid w:val="00454D4A"/>
    <w:rsid w:val="00457EFD"/>
    <w:rsid w:val="0046019D"/>
    <w:rsid w:val="004668ED"/>
    <w:rsid w:val="004766F4"/>
    <w:rsid w:val="00476A11"/>
    <w:rsid w:val="00477AC0"/>
    <w:rsid w:val="00480F89"/>
    <w:rsid w:val="0049085E"/>
    <w:rsid w:val="004964C3"/>
    <w:rsid w:val="004A0019"/>
    <w:rsid w:val="004A011A"/>
    <w:rsid w:val="004A0EEB"/>
    <w:rsid w:val="004A1658"/>
    <w:rsid w:val="004A1B9B"/>
    <w:rsid w:val="004A20AF"/>
    <w:rsid w:val="004A31E2"/>
    <w:rsid w:val="004A3F84"/>
    <w:rsid w:val="004A50E9"/>
    <w:rsid w:val="004A7736"/>
    <w:rsid w:val="004B221E"/>
    <w:rsid w:val="004B38D2"/>
    <w:rsid w:val="004B595E"/>
    <w:rsid w:val="004C5637"/>
    <w:rsid w:val="004D0642"/>
    <w:rsid w:val="004D0AD1"/>
    <w:rsid w:val="004D63D9"/>
    <w:rsid w:val="004D6752"/>
    <w:rsid w:val="004E4967"/>
    <w:rsid w:val="004E4B3B"/>
    <w:rsid w:val="004F1F65"/>
    <w:rsid w:val="004F3DAB"/>
    <w:rsid w:val="004F63E7"/>
    <w:rsid w:val="004F6CB7"/>
    <w:rsid w:val="00502742"/>
    <w:rsid w:val="005178E5"/>
    <w:rsid w:val="00522849"/>
    <w:rsid w:val="00524C92"/>
    <w:rsid w:val="00540760"/>
    <w:rsid w:val="005407F2"/>
    <w:rsid w:val="005429D0"/>
    <w:rsid w:val="00556919"/>
    <w:rsid w:val="00564F3C"/>
    <w:rsid w:val="00566B21"/>
    <w:rsid w:val="0057446C"/>
    <w:rsid w:val="00574C8F"/>
    <w:rsid w:val="00584C73"/>
    <w:rsid w:val="005850AB"/>
    <w:rsid w:val="00590EC8"/>
    <w:rsid w:val="00592061"/>
    <w:rsid w:val="005A537A"/>
    <w:rsid w:val="005C0E4B"/>
    <w:rsid w:val="005C1D11"/>
    <w:rsid w:val="005C6532"/>
    <w:rsid w:val="005C6D53"/>
    <w:rsid w:val="005C7A82"/>
    <w:rsid w:val="005D0E55"/>
    <w:rsid w:val="005D4417"/>
    <w:rsid w:val="005E2845"/>
    <w:rsid w:val="005E5862"/>
    <w:rsid w:val="005E7AA5"/>
    <w:rsid w:val="005F50A7"/>
    <w:rsid w:val="005F6B53"/>
    <w:rsid w:val="006031EC"/>
    <w:rsid w:val="006036D6"/>
    <w:rsid w:val="006115C4"/>
    <w:rsid w:val="006121B2"/>
    <w:rsid w:val="00614FDD"/>
    <w:rsid w:val="006163D5"/>
    <w:rsid w:val="00616F71"/>
    <w:rsid w:val="006224E6"/>
    <w:rsid w:val="00631914"/>
    <w:rsid w:val="0063251E"/>
    <w:rsid w:val="006341DE"/>
    <w:rsid w:val="0064183E"/>
    <w:rsid w:val="00662186"/>
    <w:rsid w:val="00663B60"/>
    <w:rsid w:val="00663DAE"/>
    <w:rsid w:val="006662FD"/>
    <w:rsid w:val="00666EF6"/>
    <w:rsid w:val="00670819"/>
    <w:rsid w:val="00672238"/>
    <w:rsid w:val="0067291D"/>
    <w:rsid w:val="0067341B"/>
    <w:rsid w:val="00680567"/>
    <w:rsid w:val="00680ACC"/>
    <w:rsid w:val="00684A51"/>
    <w:rsid w:val="00684B5B"/>
    <w:rsid w:val="00690E00"/>
    <w:rsid w:val="006933BB"/>
    <w:rsid w:val="00695F0A"/>
    <w:rsid w:val="00696228"/>
    <w:rsid w:val="006A09F3"/>
    <w:rsid w:val="006A3584"/>
    <w:rsid w:val="006A425E"/>
    <w:rsid w:val="006A5621"/>
    <w:rsid w:val="006C6361"/>
    <w:rsid w:val="006D1DF9"/>
    <w:rsid w:val="006D4C95"/>
    <w:rsid w:val="006D6346"/>
    <w:rsid w:val="006E183A"/>
    <w:rsid w:val="006F130C"/>
    <w:rsid w:val="006F178E"/>
    <w:rsid w:val="006F614F"/>
    <w:rsid w:val="00700A83"/>
    <w:rsid w:val="007043F4"/>
    <w:rsid w:val="00704AE5"/>
    <w:rsid w:val="00705E94"/>
    <w:rsid w:val="007200DF"/>
    <w:rsid w:val="0072123C"/>
    <w:rsid w:val="0072435F"/>
    <w:rsid w:val="00724A51"/>
    <w:rsid w:val="007329B5"/>
    <w:rsid w:val="00733C7F"/>
    <w:rsid w:val="00733EE8"/>
    <w:rsid w:val="00734B71"/>
    <w:rsid w:val="00741742"/>
    <w:rsid w:val="00752811"/>
    <w:rsid w:val="00761C2C"/>
    <w:rsid w:val="007638B5"/>
    <w:rsid w:val="007640F5"/>
    <w:rsid w:val="0077060A"/>
    <w:rsid w:val="00772A2F"/>
    <w:rsid w:val="007741FF"/>
    <w:rsid w:val="00780598"/>
    <w:rsid w:val="00781393"/>
    <w:rsid w:val="0078230A"/>
    <w:rsid w:val="00782F52"/>
    <w:rsid w:val="00794EAA"/>
    <w:rsid w:val="00796995"/>
    <w:rsid w:val="007A09AA"/>
    <w:rsid w:val="007A44CF"/>
    <w:rsid w:val="007A491F"/>
    <w:rsid w:val="007B08F8"/>
    <w:rsid w:val="007B0CF3"/>
    <w:rsid w:val="007B4CA4"/>
    <w:rsid w:val="007C46F4"/>
    <w:rsid w:val="007C53B2"/>
    <w:rsid w:val="007C7002"/>
    <w:rsid w:val="007C714E"/>
    <w:rsid w:val="007D4B45"/>
    <w:rsid w:val="007D6989"/>
    <w:rsid w:val="007E41E3"/>
    <w:rsid w:val="007E5899"/>
    <w:rsid w:val="007E70F3"/>
    <w:rsid w:val="007F3BEA"/>
    <w:rsid w:val="007F6AF4"/>
    <w:rsid w:val="007F7D77"/>
    <w:rsid w:val="00800D19"/>
    <w:rsid w:val="00801AE7"/>
    <w:rsid w:val="00801F10"/>
    <w:rsid w:val="0080472B"/>
    <w:rsid w:val="0080539D"/>
    <w:rsid w:val="008169C3"/>
    <w:rsid w:val="00820657"/>
    <w:rsid w:val="00824E3D"/>
    <w:rsid w:val="00826690"/>
    <w:rsid w:val="00832178"/>
    <w:rsid w:val="00837E8A"/>
    <w:rsid w:val="0084120A"/>
    <w:rsid w:val="00844083"/>
    <w:rsid w:val="00844D41"/>
    <w:rsid w:val="00850F9F"/>
    <w:rsid w:val="008624DF"/>
    <w:rsid w:val="0086319B"/>
    <w:rsid w:val="0086377D"/>
    <w:rsid w:val="0086738E"/>
    <w:rsid w:val="00870B7A"/>
    <w:rsid w:val="00870BA8"/>
    <w:rsid w:val="008778D2"/>
    <w:rsid w:val="00877AA2"/>
    <w:rsid w:val="00880004"/>
    <w:rsid w:val="00881BBB"/>
    <w:rsid w:val="00891E58"/>
    <w:rsid w:val="008A5A55"/>
    <w:rsid w:val="008A7AB4"/>
    <w:rsid w:val="008B03C6"/>
    <w:rsid w:val="008B16A2"/>
    <w:rsid w:val="008C1025"/>
    <w:rsid w:val="008C2A79"/>
    <w:rsid w:val="008C329F"/>
    <w:rsid w:val="008D79C8"/>
    <w:rsid w:val="008E4BDE"/>
    <w:rsid w:val="008F1DB5"/>
    <w:rsid w:val="008F3C87"/>
    <w:rsid w:val="008F4E36"/>
    <w:rsid w:val="008F513C"/>
    <w:rsid w:val="008F665E"/>
    <w:rsid w:val="008F7FD5"/>
    <w:rsid w:val="00900ADF"/>
    <w:rsid w:val="00901B03"/>
    <w:rsid w:val="0090225C"/>
    <w:rsid w:val="0090230D"/>
    <w:rsid w:val="00905A9D"/>
    <w:rsid w:val="009105F7"/>
    <w:rsid w:val="009139AE"/>
    <w:rsid w:val="00913F17"/>
    <w:rsid w:val="009144C6"/>
    <w:rsid w:val="0091722F"/>
    <w:rsid w:val="00921649"/>
    <w:rsid w:val="009261BB"/>
    <w:rsid w:val="009263ED"/>
    <w:rsid w:val="0093179C"/>
    <w:rsid w:val="00933C14"/>
    <w:rsid w:val="0093543D"/>
    <w:rsid w:val="0093669A"/>
    <w:rsid w:val="009456E2"/>
    <w:rsid w:val="0095458A"/>
    <w:rsid w:val="009609B2"/>
    <w:rsid w:val="009614CE"/>
    <w:rsid w:val="00963E01"/>
    <w:rsid w:val="009707A9"/>
    <w:rsid w:val="00971359"/>
    <w:rsid w:val="00971F80"/>
    <w:rsid w:val="0097733D"/>
    <w:rsid w:val="00983BFF"/>
    <w:rsid w:val="00984E8E"/>
    <w:rsid w:val="00987AB6"/>
    <w:rsid w:val="00987C93"/>
    <w:rsid w:val="00987D66"/>
    <w:rsid w:val="009A6C55"/>
    <w:rsid w:val="009A6CB5"/>
    <w:rsid w:val="009A74E4"/>
    <w:rsid w:val="009B5A74"/>
    <w:rsid w:val="009C0716"/>
    <w:rsid w:val="009D0BCD"/>
    <w:rsid w:val="009D420E"/>
    <w:rsid w:val="009E4E12"/>
    <w:rsid w:val="009E4FD6"/>
    <w:rsid w:val="009F099B"/>
    <w:rsid w:val="009F2199"/>
    <w:rsid w:val="009F6DCD"/>
    <w:rsid w:val="00A0037C"/>
    <w:rsid w:val="00A1185C"/>
    <w:rsid w:val="00A1445C"/>
    <w:rsid w:val="00A14A0D"/>
    <w:rsid w:val="00A15B49"/>
    <w:rsid w:val="00A20C0E"/>
    <w:rsid w:val="00A210A1"/>
    <w:rsid w:val="00A212A4"/>
    <w:rsid w:val="00A245A6"/>
    <w:rsid w:val="00A248E8"/>
    <w:rsid w:val="00A26659"/>
    <w:rsid w:val="00A32B3B"/>
    <w:rsid w:val="00A3789D"/>
    <w:rsid w:val="00A5643D"/>
    <w:rsid w:val="00A617BB"/>
    <w:rsid w:val="00A636A1"/>
    <w:rsid w:val="00A65398"/>
    <w:rsid w:val="00A676E6"/>
    <w:rsid w:val="00A71485"/>
    <w:rsid w:val="00A724FF"/>
    <w:rsid w:val="00A743CC"/>
    <w:rsid w:val="00A808EA"/>
    <w:rsid w:val="00A85217"/>
    <w:rsid w:val="00A856CB"/>
    <w:rsid w:val="00A93580"/>
    <w:rsid w:val="00A93BDC"/>
    <w:rsid w:val="00AA106C"/>
    <w:rsid w:val="00AB0285"/>
    <w:rsid w:val="00AB12E6"/>
    <w:rsid w:val="00AB497A"/>
    <w:rsid w:val="00AD27B9"/>
    <w:rsid w:val="00AD555E"/>
    <w:rsid w:val="00AE2252"/>
    <w:rsid w:val="00AE69D2"/>
    <w:rsid w:val="00AF3263"/>
    <w:rsid w:val="00AF3508"/>
    <w:rsid w:val="00AF3641"/>
    <w:rsid w:val="00B03591"/>
    <w:rsid w:val="00B03953"/>
    <w:rsid w:val="00B04525"/>
    <w:rsid w:val="00B05837"/>
    <w:rsid w:val="00B254B7"/>
    <w:rsid w:val="00B263A5"/>
    <w:rsid w:val="00B335C9"/>
    <w:rsid w:val="00B36D1C"/>
    <w:rsid w:val="00B37BE8"/>
    <w:rsid w:val="00B40A37"/>
    <w:rsid w:val="00B50502"/>
    <w:rsid w:val="00B524BF"/>
    <w:rsid w:val="00B52735"/>
    <w:rsid w:val="00B6037B"/>
    <w:rsid w:val="00B63932"/>
    <w:rsid w:val="00B65F84"/>
    <w:rsid w:val="00B66EC4"/>
    <w:rsid w:val="00B72045"/>
    <w:rsid w:val="00B73BAB"/>
    <w:rsid w:val="00B773AD"/>
    <w:rsid w:val="00B77969"/>
    <w:rsid w:val="00B77B4C"/>
    <w:rsid w:val="00B814A9"/>
    <w:rsid w:val="00B81EF9"/>
    <w:rsid w:val="00B830F8"/>
    <w:rsid w:val="00B907B1"/>
    <w:rsid w:val="00B91CF7"/>
    <w:rsid w:val="00B93874"/>
    <w:rsid w:val="00B974C6"/>
    <w:rsid w:val="00BA5E10"/>
    <w:rsid w:val="00BA77B9"/>
    <w:rsid w:val="00BA780A"/>
    <w:rsid w:val="00BB110D"/>
    <w:rsid w:val="00BB3676"/>
    <w:rsid w:val="00BC2992"/>
    <w:rsid w:val="00BC2E96"/>
    <w:rsid w:val="00BD05FC"/>
    <w:rsid w:val="00BD0B9E"/>
    <w:rsid w:val="00BD28E8"/>
    <w:rsid w:val="00BD688C"/>
    <w:rsid w:val="00BD72E6"/>
    <w:rsid w:val="00BD7729"/>
    <w:rsid w:val="00BE4CD5"/>
    <w:rsid w:val="00BE6176"/>
    <w:rsid w:val="00BF0117"/>
    <w:rsid w:val="00BF1249"/>
    <w:rsid w:val="00BF297A"/>
    <w:rsid w:val="00BF2A25"/>
    <w:rsid w:val="00C01694"/>
    <w:rsid w:val="00C05049"/>
    <w:rsid w:val="00C1156F"/>
    <w:rsid w:val="00C149F5"/>
    <w:rsid w:val="00C15130"/>
    <w:rsid w:val="00C15F12"/>
    <w:rsid w:val="00C21DFC"/>
    <w:rsid w:val="00C24CDD"/>
    <w:rsid w:val="00C327EB"/>
    <w:rsid w:val="00C37431"/>
    <w:rsid w:val="00C41552"/>
    <w:rsid w:val="00C50631"/>
    <w:rsid w:val="00C52116"/>
    <w:rsid w:val="00C5742E"/>
    <w:rsid w:val="00C6115D"/>
    <w:rsid w:val="00C632BC"/>
    <w:rsid w:val="00C674A4"/>
    <w:rsid w:val="00C72D8C"/>
    <w:rsid w:val="00C743D4"/>
    <w:rsid w:val="00C8185D"/>
    <w:rsid w:val="00C86CFA"/>
    <w:rsid w:val="00C87542"/>
    <w:rsid w:val="00C91819"/>
    <w:rsid w:val="00C9524C"/>
    <w:rsid w:val="00CA2831"/>
    <w:rsid w:val="00CA2944"/>
    <w:rsid w:val="00CA2BAD"/>
    <w:rsid w:val="00CB73AB"/>
    <w:rsid w:val="00CC6101"/>
    <w:rsid w:val="00CD12AD"/>
    <w:rsid w:val="00CD2C5A"/>
    <w:rsid w:val="00CD2E65"/>
    <w:rsid w:val="00CD64FE"/>
    <w:rsid w:val="00CE06BC"/>
    <w:rsid w:val="00CE15B9"/>
    <w:rsid w:val="00CE3C67"/>
    <w:rsid w:val="00CF5E61"/>
    <w:rsid w:val="00D01933"/>
    <w:rsid w:val="00D07B68"/>
    <w:rsid w:val="00D10A33"/>
    <w:rsid w:val="00D125E1"/>
    <w:rsid w:val="00D14ACB"/>
    <w:rsid w:val="00D250C2"/>
    <w:rsid w:val="00D315F3"/>
    <w:rsid w:val="00D33567"/>
    <w:rsid w:val="00D35912"/>
    <w:rsid w:val="00D42383"/>
    <w:rsid w:val="00D5053C"/>
    <w:rsid w:val="00D568A1"/>
    <w:rsid w:val="00D573F2"/>
    <w:rsid w:val="00D57BAB"/>
    <w:rsid w:val="00D609C2"/>
    <w:rsid w:val="00D6202E"/>
    <w:rsid w:val="00D641CC"/>
    <w:rsid w:val="00D64318"/>
    <w:rsid w:val="00D65BA6"/>
    <w:rsid w:val="00D711A2"/>
    <w:rsid w:val="00D81E31"/>
    <w:rsid w:val="00D87B5E"/>
    <w:rsid w:val="00D90C16"/>
    <w:rsid w:val="00D94E58"/>
    <w:rsid w:val="00D95995"/>
    <w:rsid w:val="00D9728A"/>
    <w:rsid w:val="00DA362B"/>
    <w:rsid w:val="00DA5776"/>
    <w:rsid w:val="00DB2198"/>
    <w:rsid w:val="00DB26DC"/>
    <w:rsid w:val="00DD4085"/>
    <w:rsid w:val="00DE1954"/>
    <w:rsid w:val="00DF2CCB"/>
    <w:rsid w:val="00DF2E22"/>
    <w:rsid w:val="00DF6509"/>
    <w:rsid w:val="00E00115"/>
    <w:rsid w:val="00E01A64"/>
    <w:rsid w:val="00E03DE4"/>
    <w:rsid w:val="00E055AF"/>
    <w:rsid w:val="00E070B3"/>
    <w:rsid w:val="00E119C4"/>
    <w:rsid w:val="00E12C63"/>
    <w:rsid w:val="00E172D5"/>
    <w:rsid w:val="00E173FA"/>
    <w:rsid w:val="00E22373"/>
    <w:rsid w:val="00E237FB"/>
    <w:rsid w:val="00E30AE4"/>
    <w:rsid w:val="00E32B68"/>
    <w:rsid w:val="00E33620"/>
    <w:rsid w:val="00E35814"/>
    <w:rsid w:val="00E44BBA"/>
    <w:rsid w:val="00E457F8"/>
    <w:rsid w:val="00E45F64"/>
    <w:rsid w:val="00E50B55"/>
    <w:rsid w:val="00E50DD8"/>
    <w:rsid w:val="00E56E9C"/>
    <w:rsid w:val="00E571B8"/>
    <w:rsid w:val="00E57859"/>
    <w:rsid w:val="00E57B66"/>
    <w:rsid w:val="00E76238"/>
    <w:rsid w:val="00E84239"/>
    <w:rsid w:val="00E8506C"/>
    <w:rsid w:val="00E85970"/>
    <w:rsid w:val="00E86070"/>
    <w:rsid w:val="00E872FE"/>
    <w:rsid w:val="00E9241C"/>
    <w:rsid w:val="00E93050"/>
    <w:rsid w:val="00EA5B0F"/>
    <w:rsid w:val="00EA7A33"/>
    <w:rsid w:val="00EB1268"/>
    <w:rsid w:val="00EB2A55"/>
    <w:rsid w:val="00EB32A5"/>
    <w:rsid w:val="00EB48E8"/>
    <w:rsid w:val="00EB5BC9"/>
    <w:rsid w:val="00EB647F"/>
    <w:rsid w:val="00EB70EB"/>
    <w:rsid w:val="00EC01F8"/>
    <w:rsid w:val="00EC5D12"/>
    <w:rsid w:val="00ED3FC2"/>
    <w:rsid w:val="00ED43EB"/>
    <w:rsid w:val="00ED7B05"/>
    <w:rsid w:val="00EF089C"/>
    <w:rsid w:val="00EF1989"/>
    <w:rsid w:val="00EF4C76"/>
    <w:rsid w:val="00EF6097"/>
    <w:rsid w:val="00F013C8"/>
    <w:rsid w:val="00F02196"/>
    <w:rsid w:val="00F030A0"/>
    <w:rsid w:val="00F0579D"/>
    <w:rsid w:val="00F057CA"/>
    <w:rsid w:val="00F103F0"/>
    <w:rsid w:val="00F12666"/>
    <w:rsid w:val="00F13060"/>
    <w:rsid w:val="00F1501A"/>
    <w:rsid w:val="00F218A0"/>
    <w:rsid w:val="00F229E9"/>
    <w:rsid w:val="00F23495"/>
    <w:rsid w:val="00F35344"/>
    <w:rsid w:val="00F37FAB"/>
    <w:rsid w:val="00F435A4"/>
    <w:rsid w:val="00F441A5"/>
    <w:rsid w:val="00F44EA0"/>
    <w:rsid w:val="00F54707"/>
    <w:rsid w:val="00F61BE7"/>
    <w:rsid w:val="00F62837"/>
    <w:rsid w:val="00F6505B"/>
    <w:rsid w:val="00F65AAA"/>
    <w:rsid w:val="00F71B7D"/>
    <w:rsid w:val="00F73EA1"/>
    <w:rsid w:val="00F77D2D"/>
    <w:rsid w:val="00F812E8"/>
    <w:rsid w:val="00FA0501"/>
    <w:rsid w:val="00FA4811"/>
    <w:rsid w:val="00FA586A"/>
    <w:rsid w:val="00FA5DB5"/>
    <w:rsid w:val="00FA651B"/>
    <w:rsid w:val="00FA7165"/>
    <w:rsid w:val="00FB12C2"/>
    <w:rsid w:val="00FC43FB"/>
    <w:rsid w:val="00FC627E"/>
    <w:rsid w:val="00FD2BA0"/>
    <w:rsid w:val="00FD3CA4"/>
    <w:rsid w:val="00FE7E04"/>
    <w:rsid w:val="00FF148F"/>
    <w:rsid w:val="00FF1B6C"/>
    <w:rsid w:val="00FF5722"/>
    <w:rsid w:val="00FF6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24C92"/>
    <w:pPr>
      <w:bidi/>
      <w:jc w:val="center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A0501"/>
    <w:pPr>
      <w:tabs>
        <w:tab w:val="center" w:pos="4153"/>
        <w:tab w:val="right" w:pos="8306"/>
      </w:tabs>
      <w:ind w:firstLine="720"/>
      <w:jc w:val="both"/>
    </w:pPr>
  </w:style>
  <w:style w:type="character" w:customStyle="1" w:styleId="Char">
    <w:name w:val="رأس الصفحة Char"/>
    <w:basedOn w:val="a0"/>
    <w:link w:val="a3"/>
    <w:uiPriority w:val="99"/>
    <w:rsid w:val="00FA0501"/>
  </w:style>
  <w:style w:type="paragraph" w:styleId="a4">
    <w:name w:val="footer"/>
    <w:basedOn w:val="a"/>
    <w:link w:val="Char0"/>
    <w:uiPriority w:val="99"/>
    <w:unhideWhenUsed/>
    <w:rsid w:val="00FA0501"/>
    <w:pPr>
      <w:tabs>
        <w:tab w:val="center" w:pos="4153"/>
        <w:tab w:val="right" w:pos="8306"/>
      </w:tabs>
      <w:ind w:firstLine="720"/>
      <w:jc w:val="both"/>
    </w:pPr>
  </w:style>
  <w:style w:type="character" w:customStyle="1" w:styleId="Char0">
    <w:name w:val="تذييل الصفحة Char"/>
    <w:basedOn w:val="a0"/>
    <w:link w:val="a4"/>
    <w:uiPriority w:val="99"/>
    <w:rsid w:val="00FA0501"/>
  </w:style>
  <w:style w:type="paragraph" w:styleId="a5">
    <w:name w:val="Balloon Text"/>
    <w:basedOn w:val="a"/>
    <w:link w:val="Char1"/>
    <w:uiPriority w:val="99"/>
    <w:semiHidden/>
    <w:unhideWhenUsed/>
    <w:rsid w:val="00FA0501"/>
    <w:pPr>
      <w:ind w:firstLine="720"/>
      <w:jc w:val="both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Char1">
    <w:name w:val="نص في بالون Char"/>
    <w:link w:val="a5"/>
    <w:uiPriority w:val="99"/>
    <w:semiHidden/>
    <w:rsid w:val="00FA0501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781393"/>
    <w:pPr>
      <w:ind w:left="720"/>
      <w:contextualSpacing/>
    </w:pPr>
  </w:style>
  <w:style w:type="table" w:styleId="a7">
    <w:name w:val="Table Grid"/>
    <w:basedOn w:val="a1"/>
    <w:uiPriority w:val="39"/>
    <w:rsid w:val="00C21DFC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-HDR">
    <w:name w:val="Form-HDR"/>
    <w:basedOn w:val="a"/>
    <w:rsid w:val="006F130C"/>
    <w:pPr>
      <w:shd w:val="clear" w:color="auto" w:fill="CCFFCC"/>
      <w:spacing w:before="120" w:after="120"/>
    </w:pPr>
    <w:rPr>
      <w:rFonts w:ascii="Times New Roman" w:eastAsia="Times New Roman" w:hAnsi="Times New Roman" w:cs="Arabic Transparent"/>
      <w:bCs/>
      <w:sz w:val="28"/>
      <w:szCs w:val="28"/>
      <w:lang w:bidi="ar-JO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styleId="Hyperlink">
    <w:name w:val="Hyperlink"/>
    <w:uiPriority w:val="99"/>
    <w:semiHidden/>
    <w:unhideWhenUsed/>
    <w:rsid w:val="00782F52"/>
    <w:rPr>
      <w:color w:val="0563C1"/>
      <w:u w:val="single"/>
    </w:rPr>
  </w:style>
  <w:style w:type="paragraph" w:styleId="a8">
    <w:name w:val="Plain Text"/>
    <w:basedOn w:val="a"/>
    <w:link w:val="Char2"/>
    <w:rsid w:val="007E5899"/>
    <w:pPr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Char2">
    <w:name w:val="نص عادي Char"/>
    <w:link w:val="a8"/>
    <w:rsid w:val="007E5899"/>
    <w:rPr>
      <w:rFonts w:ascii="Courier New" w:eastAsia="Times New Roman" w:hAnsi="Courier New" w:cs="Courier New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24C92"/>
    <w:pPr>
      <w:bidi/>
      <w:jc w:val="center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A0501"/>
    <w:pPr>
      <w:tabs>
        <w:tab w:val="center" w:pos="4153"/>
        <w:tab w:val="right" w:pos="8306"/>
      </w:tabs>
      <w:ind w:firstLine="720"/>
      <w:jc w:val="both"/>
    </w:pPr>
  </w:style>
  <w:style w:type="character" w:customStyle="1" w:styleId="Char">
    <w:name w:val="رأس الصفحة Char"/>
    <w:basedOn w:val="a0"/>
    <w:link w:val="a3"/>
    <w:uiPriority w:val="99"/>
    <w:rsid w:val="00FA0501"/>
  </w:style>
  <w:style w:type="paragraph" w:styleId="a4">
    <w:name w:val="footer"/>
    <w:basedOn w:val="a"/>
    <w:link w:val="Char0"/>
    <w:uiPriority w:val="99"/>
    <w:unhideWhenUsed/>
    <w:rsid w:val="00FA0501"/>
    <w:pPr>
      <w:tabs>
        <w:tab w:val="center" w:pos="4153"/>
        <w:tab w:val="right" w:pos="8306"/>
      </w:tabs>
      <w:ind w:firstLine="720"/>
      <w:jc w:val="both"/>
    </w:pPr>
  </w:style>
  <w:style w:type="character" w:customStyle="1" w:styleId="Char0">
    <w:name w:val="تذييل الصفحة Char"/>
    <w:basedOn w:val="a0"/>
    <w:link w:val="a4"/>
    <w:uiPriority w:val="99"/>
    <w:rsid w:val="00FA0501"/>
  </w:style>
  <w:style w:type="paragraph" w:styleId="a5">
    <w:name w:val="Balloon Text"/>
    <w:basedOn w:val="a"/>
    <w:link w:val="Char1"/>
    <w:uiPriority w:val="99"/>
    <w:semiHidden/>
    <w:unhideWhenUsed/>
    <w:rsid w:val="00FA0501"/>
    <w:pPr>
      <w:ind w:firstLine="720"/>
      <w:jc w:val="both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Char1">
    <w:name w:val="نص في بالون Char"/>
    <w:link w:val="a5"/>
    <w:uiPriority w:val="99"/>
    <w:semiHidden/>
    <w:rsid w:val="00FA0501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781393"/>
    <w:pPr>
      <w:ind w:left="720"/>
      <w:contextualSpacing/>
    </w:pPr>
  </w:style>
  <w:style w:type="table" w:styleId="a7">
    <w:name w:val="Table Grid"/>
    <w:basedOn w:val="a1"/>
    <w:uiPriority w:val="39"/>
    <w:rsid w:val="00C21DFC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-HDR">
    <w:name w:val="Form-HDR"/>
    <w:basedOn w:val="a"/>
    <w:rsid w:val="006F130C"/>
    <w:pPr>
      <w:shd w:val="clear" w:color="auto" w:fill="CCFFCC"/>
      <w:spacing w:before="120" w:after="120"/>
    </w:pPr>
    <w:rPr>
      <w:rFonts w:ascii="Times New Roman" w:eastAsia="Times New Roman" w:hAnsi="Times New Roman" w:cs="Arabic Transparent"/>
      <w:bCs/>
      <w:sz w:val="28"/>
      <w:szCs w:val="28"/>
      <w:lang w:bidi="ar-JO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styleId="Hyperlink">
    <w:name w:val="Hyperlink"/>
    <w:uiPriority w:val="99"/>
    <w:semiHidden/>
    <w:unhideWhenUsed/>
    <w:rsid w:val="00782F52"/>
    <w:rPr>
      <w:color w:val="0563C1"/>
      <w:u w:val="single"/>
    </w:rPr>
  </w:style>
  <w:style w:type="paragraph" w:styleId="a8">
    <w:name w:val="Plain Text"/>
    <w:basedOn w:val="a"/>
    <w:link w:val="Char2"/>
    <w:rsid w:val="007E5899"/>
    <w:pPr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Char2">
    <w:name w:val="نص عادي Char"/>
    <w:link w:val="a8"/>
    <w:rsid w:val="007E5899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72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5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0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4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3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5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7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0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7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3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1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0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2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1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1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9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4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5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7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7066B9-19A4-4CB1-B510-5B41684C43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289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Dewan Al-Mazalem</Company>
  <LinksUpToDate>false</LinksUpToDate>
  <CharactersWithSpaces>1939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sobaid</dc:creator>
  <cp:lastModifiedBy>ثامر بن سليمان محمد العواجي</cp:lastModifiedBy>
  <cp:revision>2</cp:revision>
  <cp:lastPrinted>2024-08-13T09:16:00Z</cp:lastPrinted>
  <dcterms:created xsi:type="dcterms:W3CDTF">2024-08-18T08:18:00Z</dcterms:created>
  <dcterms:modified xsi:type="dcterms:W3CDTF">2024-08-18T08:18:00Z</dcterms:modified>
</cp:coreProperties>
</file>