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9517" w14:textId="77777777" w:rsidR="00307B08" w:rsidRDefault="00307B08" w:rsidP="00765481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مذكرة </w:t>
      </w:r>
      <w:r w:rsidR="00FC4ACE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الرد</w:t>
      </w: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على </w:t>
      </w:r>
      <w:r w:rsidR="00765481">
        <w:rPr>
          <w:rFonts w:ascii="Traditional Arabic" w:hAnsi="Traditional Arabic" w:cs="Royal Arabic" w:hint="cs"/>
          <w:sz w:val="44"/>
          <w:szCs w:val="44"/>
          <w:rtl/>
          <w:lang w:bidi="ar-JO"/>
        </w:rPr>
        <w:t>صحيفة اعتراض</w:t>
      </w:r>
    </w:p>
    <w:p w14:paraId="7BEE9295" w14:textId="77777777" w:rsidR="00307B08" w:rsidRPr="00307B08" w:rsidRDefault="00307B08" w:rsidP="00765481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المحكمة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الإدارية </w:t>
      </w:r>
      <w:r w:rsidR="00765481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العليا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>.</w:t>
      </w:r>
    </w:p>
    <w:p w14:paraId="0A7A4875" w14:textId="77777777" w:rsidR="007C253D" w:rsidRPr="00307B08" w:rsidRDefault="00307B08" w:rsidP="009B54FC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44"/>
          <w:szCs w:val="44"/>
          <w:u w:val="single"/>
          <w:rtl/>
        </w:rPr>
      </w:pP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="00765481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الاعتراض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9B54FC">
        <w:rPr>
          <w:rFonts w:ascii="Traditional Arabic" w:hAnsi="Traditional Arabic" w:cs="Royal Arabic" w:hint="cs"/>
          <w:sz w:val="44"/>
          <w:szCs w:val="44"/>
          <w:rtl/>
          <w:lang w:bidi="ar-JO"/>
        </w:rPr>
        <w:t>7868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</w:t>
      </w:r>
      <w:r w:rsidR="009B54FC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1446</w:t>
      </w:r>
      <w:r w:rsidR="00011144">
        <w:rPr>
          <w:rFonts w:ascii="Traditional Arabic" w:hAnsi="Traditional Arabic" w:cs="Royal Arabic" w:hint="cs"/>
          <w:sz w:val="44"/>
          <w:szCs w:val="44"/>
          <w:rtl/>
          <w:lang w:bidi="ar-JO"/>
        </w:rPr>
        <w:t>هـ</w:t>
      </w:r>
    </w:p>
    <w:p w14:paraId="103A5A64" w14:textId="77777777" w:rsidR="00307B08" w:rsidRDefault="000648C9" w:rsidP="00BE3998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>
        <w:rPr>
          <w:rFonts w:asciiTheme="minorBidi" w:hAnsiTheme="minorBidi" w:cs="Royal Arabic" w:hint="cs"/>
          <w:sz w:val="44"/>
          <w:szCs w:val="44"/>
          <w:rtl/>
        </w:rPr>
        <w:t>موضوعه</w:t>
      </w:r>
      <w:r w:rsidR="00307B08" w:rsidRPr="00307B08">
        <w:rPr>
          <w:rFonts w:asciiTheme="minorBidi" w:hAnsiTheme="minorBidi" w:cs="Royal Arabic" w:hint="cs"/>
          <w:sz w:val="44"/>
          <w:szCs w:val="44"/>
          <w:rtl/>
        </w:rPr>
        <w:t>:</w:t>
      </w:r>
      <w:r w:rsidR="00307B08" w:rsidRPr="00307B08">
        <w:rPr>
          <w:rFonts w:asciiTheme="minorBidi" w:hAnsiTheme="minorBidi" w:cs="Royal Arabic" w:hint="cs"/>
          <w:b/>
          <w:bCs/>
          <w:sz w:val="44"/>
          <w:szCs w:val="44"/>
          <w:rtl/>
        </w:rPr>
        <w:t xml:space="preserve"> </w:t>
      </w:r>
      <w:r w:rsidR="00765481">
        <w:rPr>
          <w:rFonts w:asciiTheme="minorBidi" w:hAnsiTheme="minorBidi" w:cs="Royal Arabic" w:hint="cs"/>
          <w:sz w:val="44"/>
          <w:szCs w:val="44"/>
          <w:rtl/>
        </w:rPr>
        <w:t xml:space="preserve">طلب نقض حكم </w:t>
      </w:r>
      <w:r w:rsidR="00C37351">
        <w:rPr>
          <w:rFonts w:asciiTheme="minorBidi" w:hAnsiTheme="minorBidi" w:cs="Royal Arabic" w:hint="cs"/>
          <w:sz w:val="44"/>
          <w:szCs w:val="44"/>
          <w:rtl/>
        </w:rPr>
        <w:t xml:space="preserve">دائرة الاستئناف الرقمية </w:t>
      </w:r>
      <w:r w:rsidR="00BE3998">
        <w:rPr>
          <w:rFonts w:asciiTheme="minorBidi" w:hAnsiTheme="minorBidi" w:cs="Royal Arabic" w:hint="cs"/>
          <w:sz w:val="44"/>
          <w:szCs w:val="44"/>
          <w:rtl/>
        </w:rPr>
        <w:t>السابعة والعشرون</w:t>
      </w:r>
      <w:r w:rsidR="00C37351">
        <w:rPr>
          <w:rFonts w:asciiTheme="minorBidi" w:hAnsiTheme="minorBidi" w:cs="Royal Arabic" w:hint="cs"/>
          <w:sz w:val="44"/>
          <w:szCs w:val="44"/>
          <w:rtl/>
        </w:rPr>
        <w:t xml:space="preserve"> رقم (</w:t>
      </w:r>
      <w:r w:rsidR="00BE3998">
        <w:rPr>
          <w:rFonts w:asciiTheme="minorBidi" w:hAnsiTheme="minorBidi" w:cs="Royal Arabic" w:hint="cs"/>
          <w:sz w:val="44"/>
          <w:szCs w:val="44"/>
          <w:rtl/>
        </w:rPr>
        <w:t>5950</w:t>
      </w:r>
      <w:r w:rsidR="00C37351">
        <w:rPr>
          <w:rFonts w:asciiTheme="minorBidi" w:hAnsiTheme="minorBidi" w:cs="Royal Arabic" w:hint="cs"/>
          <w:sz w:val="44"/>
          <w:szCs w:val="44"/>
          <w:rtl/>
        </w:rPr>
        <w:t>) لعام 144</w:t>
      </w:r>
      <w:r w:rsidR="00BE3998">
        <w:rPr>
          <w:rFonts w:asciiTheme="minorBidi" w:hAnsiTheme="minorBidi" w:cs="Royal Arabic" w:hint="cs"/>
          <w:sz w:val="44"/>
          <w:szCs w:val="44"/>
          <w:rtl/>
        </w:rPr>
        <w:t>6</w:t>
      </w:r>
      <w:r w:rsidR="00C37351">
        <w:rPr>
          <w:rFonts w:asciiTheme="minorBidi" w:hAnsiTheme="minorBidi" w:cs="Royal Arabic" w:hint="cs"/>
          <w:sz w:val="44"/>
          <w:szCs w:val="44"/>
          <w:rtl/>
        </w:rPr>
        <w:t>هـ</w:t>
      </w:r>
      <w:r w:rsidR="002A1361">
        <w:rPr>
          <w:rFonts w:asciiTheme="minorBidi" w:hAnsiTheme="minorBidi" w:cs="Royal Arabic" w:hint="cs"/>
          <w:sz w:val="44"/>
          <w:szCs w:val="44"/>
          <w:rtl/>
        </w:rPr>
        <w:t>.</w:t>
      </w:r>
    </w:p>
    <w:p w14:paraId="29AA7669" w14:textId="77777777" w:rsidR="00307B08" w:rsidRDefault="00765481" w:rsidP="00BE3998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المعترض</w:t>
      </w:r>
      <w:r w:rsidR="00307B08"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BE3998">
        <w:rPr>
          <w:rFonts w:asciiTheme="minorBidi" w:hAnsiTheme="minorBidi" w:cs="Royal Arabic" w:hint="cs"/>
          <w:sz w:val="44"/>
          <w:szCs w:val="44"/>
          <w:rtl/>
        </w:rPr>
        <w:t xml:space="preserve">سعيد بن جمعان بن </w:t>
      </w:r>
      <w:proofErr w:type="gramStart"/>
      <w:r w:rsidR="00BE3998">
        <w:rPr>
          <w:rFonts w:asciiTheme="minorBidi" w:hAnsiTheme="minorBidi" w:cs="Royal Arabic" w:hint="cs"/>
          <w:sz w:val="44"/>
          <w:szCs w:val="44"/>
          <w:rtl/>
        </w:rPr>
        <w:t>عبدالرحمن</w:t>
      </w:r>
      <w:proofErr w:type="gramEnd"/>
      <w:r w:rsidR="00BE3998">
        <w:rPr>
          <w:rFonts w:asciiTheme="minorBidi" w:hAnsiTheme="minorBidi" w:cs="Royal Arabic" w:hint="cs"/>
          <w:sz w:val="44"/>
          <w:szCs w:val="44"/>
          <w:rtl/>
        </w:rPr>
        <w:t xml:space="preserve"> الزهراني</w:t>
      </w:r>
      <w:r w:rsidR="00307B08">
        <w:rPr>
          <w:rFonts w:asciiTheme="minorBidi" w:hAnsiTheme="minorBidi" w:cs="Royal Arabic" w:hint="cs"/>
          <w:sz w:val="44"/>
          <w:szCs w:val="44"/>
          <w:rtl/>
        </w:rPr>
        <w:t xml:space="preserve"> (هوية وطنية/</w:t>
      </w:r>
      <w:r w:rsidR="00BE3998">
        <w:rPr>
          <w:rFonts w:asciiTheme="minorBidi" w:hAnsiTheme="minorBidi" w:cs="Royal Arabic" w:hint="cs"/>
          <w:sz w:val="44"/>
          <w:szCs w:val="44"/>
          <w:rtl/>
        </w:rPr>
        <w:t>1053275101</w:t>
      </w:r>
      <w:r w:rsidR="00307B08">
        <w:rPr>
          <w:rFonts w:asciiTheme="minorBidi" w:hAnsiTheme="minorBidi" w:cs="Royal Arabic" w:hint="cs"/>
          <w:sz w:val="44"/>
          <w:szCs w:val="44"/>
          <w:rtl/>
        </w:rPr>
        <w:t>)</w:t>
      </w:r>
    </w:p>
    <w:p w14:paraId="0B8D69F2" w14:textId="77777777" w:rsidR="00307B08" w:rsidRDefault="00765481" w:rsidP="001B28FE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المعترض ضدّه</w:t>
      </w:r>
      <w:r w:rsidR="00307B08"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1B28FE" w:rsidRPr="001B28FE">
        <w:rPr>
          <w:rFonts w:asciiTheme="minorBidi" w:hAnsiTheme="minorBidi" w:cs="Royal Arabic" w:hint="cs"/>
          <w:sz w:val="44"/>
          <w:szCs w:val="44"/>
          <w:rtl/>
        </w:rPr>
        <w:t>ديوان المظالم / المحكمة الإدارية بالمدينة المنورة</w:t>
      </w:r>
      <w:r w:rsidR="00307B08">
        <w:rPr>
          <w:rFonts w:asciiTheme="minorBidi" w:hAnsiTheme="minorBidi" w:cs="Royal Arabic" w:hint="cs"/>
          <w:sz w:val="44"/>
          <w:szCs w:val="44"/>
          <w:rtl/>
        </w:rPr>
        <w:t>.</w:t>
      </w:r>
    </w:p>
    <w:p w14:paraId="4B262D8C" w14:textId="77777777" w:rsidR="00307B08" w:rsidRPr="00307B08" w:rsidRDefault="00307B08" w:rsidP="00307B08">
      <w:pPr>
        <w:jc w:val="center"/>
        <w:rPr>
          <w:rFonts w:asciiTheme="minorBidi" w:hAnsiTheme="minorBidi" w:cs="Royal Arabic"/>
          <w:sz w:val="44"/>
          <w:szCs w:val="44"/>
          <w:rtl/>
        </w:rPr>
      </w:pPr>
      <w:r w:rsidRPr="006A01BE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14:paraId="12AE3C63" w14:textId="77777777" w:rsidR="00BE2903" w:rsidRPr="00E311BF" w:rsidRDefault="00BE2903" w:rsidP="0076548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51373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   </w:t>
      </w:r>
      <w:r w:rsidR="000E2911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يجيب الديوان 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على </w:t>
      </w:r>
      <w:r w:rsidR="00765481">
        <w:rPr>
          <w:rFonts w:ascii="Traditional Arabic" w:eastAsia="Times New Roman" w:hAnsi="Traditional Arabic" w:cs="Royal Arabic" w:hint="cs"/>
          <w:sz w:val="38"/>
          <w:szCs w:val="38"/>
          <w:rtl/>
        </w:rPr>
        <w:t>الاعتراض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بالآتي:</w:t>
      </w:r>
    </w:p>
    <w:p w14:paraId="414F645A" w14:textId="77777777" w:rsidR="002206FA" w:rsidRDefault="004A3EBF" w:rsidP="00C3735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E311BF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أولاً/</w:t>
      </w:r>
      <w:r w:rsidR="00194B3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944FAA">
        <w:rPr>
          <w:rFonts w:ascii="Traditional Arabic" w:eastAsia="Times New Roman" w:hAnsi="Traditional Arabic" w:cs="Royal Arabic" w:hint="cs"/>
          <w:sz w:val="38"/>
          <w:szCs w:val="38"/>
          <w:rtl/>
        </w:rPr>
        <w:t>لم ي</w:t>
      </w:r>
      <w:r w:rsidR="002206FA">
        <w:rPr>
          <w:rFonts w:ascii="Traditional Arabic" w:eastAsia="Times New Roman" w:hAnsi="Traditional Arabic" w:cs="Royal Arabic" w:hint="cs"/>
          <w:sz w:val="38"/>
          <w:szCs w:val="38"/>
          <w:rtl/>
        </w:rPr>
        <w:t>قم اعتراض المعترض على أي من الأحوال المنصوص عليها في ال</w:t>
      </w:r>
      <w:r w:rsidR="00222E07">
        <w:rPr>
          <w:rFonts w:ascii="Traditional Arabic" w:eastAsia="Times New Roman" w:hAnsi="Traditional Arabic" w:cs="Royal Arabic" w:hint="cs"/>
          <w:sz w:val="38"/>
          <w:szCs w:val="38"/>
          <w:rtl/>
        </w:rPr>
        <w:t>م</w:t>
      </w:r>
      <w:r w:rsidR="001B28FE">
        <w:rPr>
          <w:rFonts w:ascii="Traditional Arabic" w:eastAsia="Times New Roman" w:hAnsi="Traditional Arabic" w:cs="Royal Arabic" w:hint="cs"/>
          <w:sz w:val="38"/>
          <w:szCs w:val="38"/>
          <w:rtl/>
        </w:rPr>
        <w:t>ادة (11) من نظام ديوان المظالم.</w:t>
      </w:r>
    </w:p>
    <w:p w14:paraId="1DC9A7FD" w14:textId="77777777" w:rsidR="002A1361" w:rsidRDefault="002206FA" w:rsidP="00011144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ثانياً</w:t>
      </w:r>
      <w:r w:rsidR="00C304F2" w:rsidRPr="002206FA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/</w:t>
      </w:r>
      <w:r w:rsidR="00C304F2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Pr="00DA45DD">
        <w:rPr>
          <w:rFonts w:eastAsia="Times New Roman" w:cs="Royal Arabic" w:hint="cs"/>
          <w:sz w:val="38"/>
          <w:szCs w:val="38"/>
          <w:rtl/>
        </w:rPr>
        <w:t>يتمسّك</w:t>
      </w:r>
      <w:r>
        <w:rPr>
          <w:rFonts w:eastAsia="Times New Roman" w:cs="Royal Arabic" w:hint="cs"/>
          <w:sz w:val="38"/>
          <w:szCs w:val="38"/>
          <w:rtl/>
        </w:rPr>
        <w:t xml:space="preserve"> الديوان</w:t>
      </w:r>
      <w:r w:rsidRPr="00DA45DD">
        <w:rPr>
          <w:rFonts w:eastAsia="Times New Roman" w:cs="Royal Arabic" w:hint="cs"/>
          <w:sz w:val="38"/>
          <w:szCs w:val="38"/>
          <w:rtl/>
        </w:rPr>
        <w:t xml:space="preserve"> بكافة الدفوع</w:t>
      </w:r>
      <w:r>
        <w:rPr>
          <w:rFonts w:eastAsia="Times New Roman" w:cs="Royal Arabic" w:hint="cs"/>
          <w:sz w:val="38"/>
          <w:szCs w:val="38"/>
          <w:rtl/>
        </w:rPr>
        <w:t xml:space="preserve"> والمستندات</w:t>
      </w:r>
      <w:r w:rsidRPr="00DA45DD">
        <w:rPr>
          <w:rFonts w:eastAsia="Times New Roman" w:cs="Royal Arabic" w:hint="cs"/>
          <w:sz w:val="38"/>
          <w:szCs w:val="38"/>
          <w:rtl/>
        </w:rPr>
        <w:t xml:space="preserve"> التي سبق إبداؤها لدى المحكمة</w:t>
      </w:r>
      <w:r>
        <w:rPr>
          <w:rFonts w:eastAsia="Times New Roman" w:cs="Royal Arabic" w:hint="cs"/>
          <w:sz w:val="38"/>
          <w:szCs w:val="38"/>
          <w:rtl/>
        </w:rPr>
        <w:t xml:space="preserve"> الإدارية </w:t>
      </w:r>
      <w:r w:rsidR="00011144">
        <w:rPr>
          <w:rFonts w:eastAsia="Times New Roman" w:cs="Royal Arabic" w:hint="cs"/>
          <w:sz w:val="38"/>
          <w:szCs w:val="38"/>
          <w:rtl/>
        </w:rPr>
        <w:t>بالمدينة المنورة</w:t>
      </w:r>
      <w:r>
        <w:rPr>
          <w:rFonts w:eastAsia="Times New Roman" w:cs="Royal Arabic" w:hint="cs"/>
          <w:sz w:val="38"/>
          <w:szCs w:val="38"/>
          <w:rtl/>
        </w:rPr>
        <w:t xml:space="preserve"> ومحكمة ا</w:t>
      </w:r>
      <w:r w:rsidR="001B28FE">
        <w:rPr>
          <w:rFonts w:eastAsia="Times New Roman" w:cs="Royal Arabic" w:hint="cs"/>
          <w:sz w:val="38"/>
          <w:szCs w:val="38"/>
          <w:rtl/>
        </w:rPr>
        <w:t>لاستئناف الإدار</w:t>
      </w:r>
      <w:r w:rsidR="00011144">
        <w:rPr>
          <w:rFonts w:eastAsia="Times New Roman" w:cs="Royal Arabic" w:hint="cs"/>
          <w:sz w:val="38"/>
          <w:szCs w:val="38"/>
          <w:rtl/>
        </w:rPr>
        <w:t xml:space="preserve">ية في هذه الدعوى، وما تضمنته من </w:t>
      </w:r>
      <w:r w:rsidR="00011144" w:rsidRPr="0001114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أن </w:t>
      </w:r>
      <w:r w:rsidR="0001114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المعترض</w:t>
      </w:r>
      <w:r w:rsidR="00011144" w:rsidRPr="0001114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  <w:r w:rsidR="0001114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لا يستحق البدل محل المطالبة ل</w:t>
      </w:r>
      <w:r w:rsidR="00011144" w:rsidRPr="0001114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تنازل</w:t>
      </w:r>
      <w:r w:rsidR="0001114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ه عنه</w:t>
      </w:r>
      <w:r w:rsidR="00011144" w:rsidRPr="0001114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-وفق التنازل المرفق</w:t>
      </w:r>
      <w:r w:rsidR="0001114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بملف الدعوى-، وأن ما </w:t>
      </w:r>
      <w:r w:rsidR="00011144" w:rsidRPr="0001114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أثاره </w:t>
      </w:r>
      <w:r w:rsidR="0001114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المعترض</w:t>
      </w:r>
      <w:r w:rsidR="00011144" w:rsidRPr="0001114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حول إلزامه بالتوقيع ففضلاً عن كونه مخالفًا للواقع، فهو ادعاء مرسل لم يقدم ما يسنده</w:t>
      </w:r>
      <w:r w:rsidR="0001114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.</w:t>
      </w:r>
    </w:p>
    <w:p w14:paraId="5C3E5FD6" w14:textId="77777777" w:rsidR="002A1361" w:rsidRPr="00E311BF" w:rsidRDefault="002A1361" w:rsidP="002A136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color w:val="FF0000"/>
          <w:sz w:val="38"/>
          <w:szCs w:val="38"/>
          <w:rtl/>
        </w:rPr>
      </w:pPr>
    </w:p>
    <w:p w14:paraId="5FEF8728" w14:textId="77777777" w:rsidR="00140BD9" w:rsidRPr="00E311BF" w:rsidRDefault="00BF5FD8" w:rsidP="00FC4ACE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01114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الطلبات</w:t>
      </w:r>
      <w:r w:rsidR="0051373F" w:rsidRPr="0001114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؛</w:t>
      </w:r>
      <w:r w:rsidR="0051373F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استناداً إلى ما تقدّم</w:t>
      </w:r>
      <w:r w:rsidR="00140BD9" w:rsidRPr="00E311BF">
        <w:rPr>
          <w:rFonts w:ascii="Traditional Arabic" w:eastAsia="Times New Roman" w:hAnsi="Traditional Arabic" w:cs="Royal Arabic"/>
          <w:sz w:val="38"/>
          <w:szCs w:val="38"/>
          <w:rtl/>
        </w:rPr>
        <w:t>:</w:t>
      </w:r>
    </w:p>
    <w:p w14:paraId="0320F163" w14:textId="77777777" w:rsidR="007A2FF6" w:rsidRPr="00E311BF" w:rsidRDefault="0051373F" w:rsidP="004C4983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01114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أولاً: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7A2FF6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الحكم </w:t>
      </w:r>
      <w:r w:rsidR="00BE2903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بعدم </w:t>
      </w:r>
      <w:r w:rsidR="004C4983">
        <w:rPr>
          <w:rFonts w:ascii="Traditional Arabic" w:eastAsia="Times New Roman" w:hAnsi="Traditional Arabic" w:cs="Royal Arabic" w:hint="cs"/>
          <w:sz w:val="38"/>
          <w:szCs w:val="38"/>
          <w:rtl/>
        </w:rPr>
        <w:t>قبول الاعتراض شكلاً</w:t>
      </w:r>
      <w:r w:rsidR="007A2FF6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14:paraId="21D90D00" w14:textId="77777777" w:rsidR="0051373F" w:rsidRPr="00E311BF" w:rsidRDefault="0051373F" w:rsidP="004C4983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01114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ثانياً: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الحكم </w:t>
      </w:r>
      <w:r w:rsidR="004C4983">
        <w:rPr>
          <w:rFonts w:ascii="Traditional Arabic" w:eastAsia="Times New Roman" w:hAnsi="Traditional Arabic" w:cs="Royal Arabic" w:hint="cs"/>
          <w:sz w:val="38"/>
          <w:szCs w:val="38"/>
          <w:rtl/>
        </w:rPr>
        <w:t>برفض الاعتراض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احتياطاً.</w:t>
      </w:r>
    </w:p>
    <w:p w14:paraId="1ED48F06" w14:textId="77777777" w:rsidR="00D02659" w:rsidRPr="00E311BF" w:rsidRDefault="00D02659" w:rsidP="00D02659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5B7F9160" w14:textId="77777777" w:rsidR="003E7805" w:rsidRPr="00E311BF" w:rsidRDefault="005D4AD5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     </w:t>
      </w:r>
      <w:r w:rsidR="00014AB1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</w:t>
      </w:r>
      <w:r w:rsidR="00871CEF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ممثل 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ديوان المظالم</w:t>
      </w:r>
      <w:r w:rsidR="007A2FF6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</w:p>
    <w:p w14:paraId="47F8F28E" w14:textId="77777777" w:rsidR="00D02659" w:rsidRPr="00E311BF" w:rsidRDefault="00D02659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14:paraId="347E13E5" w14:textId="77777777" w:rsidR="007A2FF6" w:rsidRPr="00E311BF" w:rsidRDefault="00011144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محمد بن حماد الحماد</w:t>
      </w:r>
    </w:p>
    <w:sectPr w:rsidR="007A2FF6" w:rsidRPr="00E311BF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53D42" w14:textId="77777777" w:rsidR="00CA05BC" w:rsidRDefault="00CA05BC" w:rsidP="00BF5FD8">
      <w:pPr>
        <w:spacing w:after="0" w:line="240" w:lineRule="auto"/>
      </w:pPr>
      <w:r>
        <w:separator/>
      </w:r>
    </w:p>
  </w:endnote>
  <w:endnote w:type="continuationSeparator" w:id="0">
    <w:p w14:paraId="05830278" w14:textId="77777777" w:rsidR="00CA05BC" w:rsidRDefault="00CA05BC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EDD43" w14:textId="77777777" w:rsidR="00CA05BC" w:rsidRDefault="00CA05BC" w:rsidP="00BF5FD8">
      <w:pPr>
        <w:spacing w:after="0" w:line="240" w:lineRule="auto"/>
      </w:pPr>
      <w:r>
        <w:separator/>
      </w:r>
    </w:p>
  </w:footnote>
  <w:footnote w:type="continuationSeparator" w:id="0">
    <w:p w14:paraId="0CE803F3" w14:textId="77777777" w:rsidR="00CA05BC" w:rsidRDefault="00CA05BC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1CB99" w14:textId="77777777" w:rsidR="00FB2D9A" w:rsidRDefault="00FB2D9A" w:rsidP="00D02659">
    <w:pPr>
      <w:pStyle w:val="a5"/>
      <w:jc w:val="right"/>
    </w:pPr>
  </w:p>
  <w:p w14:paraId="3F1C6A40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2996280">
    <w:abstractNumId w:val="2"/>
  </w:num>
  <w:num w:numId="2" w16cid:durableId="455176059">
    <w:abstractNumId w:val="3"/>
  </w:num>
  <w:num w:numId="3" w16cid:durableId="670067698">
    <w:abstractNumId w:val="0"/>
  </w:num>
  <w:num w:numId="4" w16cid:durableId="709500789">
    <w:abstractNumId w:val="4"/>
  </w:num>
  <w:num w:numId="5" w16cid:durableId="1009915742">
    <w:abstractNumId w:val="5"/>
  </w:num>
  <w:num w:numId="6" w16cid:durableId="576013832">
    <w:abstractNumId w:val="1"/>
  </w:num>
  <w:num w:numId="7" w16cid:durableId="1386443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73B"/>
    <w:rsid w:val="00011144"/>
    <w:rsid w:val="00014AB1"/>
    <w:rsid w:val="0002045C"/>
    <w:rsid w:val="0005043D"/>
    <w:rsid w:val="000648C9"/>
    <w:rsid w:val="00066837"/>
    <w:rsid w:val="00070201"/>
    <w:rsid w:val="0008156A"/>
    <w:rsid w:val="000B3808"/>
    <w:rsid w:val="000C4AF6"/>
    <w:rsid w:val="000D7E19"/>
    <w:rsid w:val="000E2911"/>
    <w:rsid w:val="00112E30"/>
    <w:rsid w:val="00126B05"/>
    <w:rsid w:val="00133D6A"/>
    <w:rsid w:val="00140BD9"/>
    <w:rsid w:val="0017256B"/>
    <w:rsid w:val="0017774B"/>
    <w:rsid w:val="00185CA3"/>
    <w:rsid w:val="00194B31"/>
    <w:rsid w:val="001B28FE"/>
    <w:rsid w:val="001B424E"/>
    <w:rsid w:val="001B5DB6"/>
    <w:rsid w:val="001E0B03"/>
    <w:rsid w:val="001E44E0"/>
    <w:rsid w:val="001F7B99"/>
    <w:rsid w:val="00202F52"/>
    <w:rsid w:val="002206FA"/>
    <w:rsid w:val="00222E07"/>
    <w:rsid w:val="00227E9C"/>
    <w:rsid w:val="002510DE"/>
    <w:rsid w:val="002A1361"/>
    <w:rsid w:val="002C66E8"/>
    <w:rsid w:val="002E190B"/>
    <w:rsid w:val="00303544"/>
    <w:rsid w:val="00307B08"/>
    <w:rsid w:val="00307FF6"/>
    <w:rsid w:val="00331905"/>
    <w:rsid w:val="0034626E"/>
    <w:rsid w:val="00356706"/>
    <w:rsid w:val="0036088F"/>
    <w:rsid w:val="003A4662"/>
    <w:rsid w:val="003A4D51"/>
    <w:rsid w:val="003A6B17"/>
    <w:rsid w:val="003D26FE"/>
    <w:rsid w:val="003E7805"/>
    <w:rsid w:val="00415CC3"/>
    <w:rsid w:val="004226D1"/>
    <w:rsid w:val="00424E8B"/>
    <w:rsid w:val="00434D6C"/>
    <w:rsid w:val="004536BA"/>
    <w:rsid w:val="00473179"/>
    <w:rsid w:val="00490CEC"/>
    <w:rsid w:val="00496C9D"/>
    <w:rsid w:val="004A3EBF"/>
    <w:rsid w:val="004C4983"/>
    <w:rsid w:val="004C6568"/>
    <w:rsid w:val="004D6523"/>
    <w:rsid w:val="00506814"/>
    <w:rsid w:val="00506DC3"/>
    <w:rsid w:val="0051373F"/>
    <w:rsid w:val="005401F8"/>
    <w:rsid w:val="0054320F"/>
    <w:rsid w:val="00544F8D"/>
    <w:rsid w:val="00551AFB"/>
    <w:rsid w:val="00555E93"/>
    <w:rsid w:val="005630E4"/>
    <w:rsid w:val="005B1BA4"/>
    <w:rsid w:val="005B2DF3"/>
    <w:rsid w:val="005C6E32"/>
    <w:rsid w:val="005D4AD5"/>
    <w:rsid w:val="005F2F23"/>
    <w:rsid w:val="00604B85"/>
    <w:rsid w:val="006134F1"/>
    <w:rsid w:val="00615FCC"/>
    <w:rsid w:val="0062660A"/>
    <w:rsid w:val="0063721D"/>
    <w:rsid w:val="00643760"/>
    <w:rsid w:val="006614F7"/>
    <w:rsid w:val="006659FD"/>
    <w:rsid w:val="00690389"/>
    <w:rsid w:val="006B376E"/>
    <w:rsid w:val="006B46DE"/>
    <w:rsid w:val="006B5B5C"/>
    <w:rsid w:val="006C1C8F"/>
    <w:rsid w:val="006C1E41"/>
    <w:rsid w:val="006C5770"/>
    <w:rsid w:val="006E5E9B"/>
    <w:rsid w:val="00724F00"/>
    <w:rsid w:val="007269C9"/>
    <w:rsid w:val="007275DC"/>
    <w:rsid w:val="007451CC"/>
    <w:rsid w:val="00763BE0"/>
    <w:rsid w:val="00765481"/>
    <w:rsid w:val="007A2FF6"/>
    <w:rsid w:val="007B582A"/>
    <w:rsid w:val="007C253D"/>
    <w:rsid w:val="007C2C43"/>
    <w:rsid w:val="007D0A62"/>
    <w:rsid w:val="007E0A19"/>
    <w:rsid w:val="00801EAC"/>
    <w:rsid w:val="00844BDE"/>
    <w:rsid w:val="00851BE0"/>
    <w:rsid w:val="00866C1A"/>
    <w:rsid w:val="00871CEF"/>
    <w:rsid w:val="0089348B"/>
    <w:rsid w:val="008B0FFD"/>
    <w:rsid w:val="008C75A6"/>
    <w:rsid w:val="008D70F8"/>
    <w:rsid w:val="008F231B"/>
    <w:rsid w:val="00944FAA"/>
    <w:rsid w:val="00966CE1"/>
    <w:rsid w:val="0098255E"/>
    <w:rsid w:val="009B54FC"/>
    <w:rsid w:val="009D6F54"/>
    <w:rsid w:val="00A0583C"/>
    <w:rsid w:val="00A05BB6"/>
    <w:rsid w:val="00A308AA"/>
    <w:rsid w:val="00A56343"/>
    <w:rsid w:val="00A70C90"/>
    <w:rsid w:val="00A8473B"/>
    <w:rsid w:val="00A97954"/>
    <w:rsid w:val="00AA6C00"/>
    <w:rsid w:val="00AC1094"/>
    <w:rsid w:val="00AD52D3"/>
    <w:rsid w:val="00AD6F2D"/>
    <w:rsid w:val="00AE682A"/>
    <w:rsid w:val="00AF4A9C"/>
    <w:rsid w:val="00B30C2D"/>
    <w:rsid w:val="00B827DF"/>
    <w:rsid w:val="00B84DB8"/>
    <w:rsid w:val="00B91E8A"/>
    <w:rsid w:val="00BE2903"/>
    <w:rsid w:val="00BE3998"/>
    <w:rsid w:val="00BF5FD8"/>
    <w:rsid w:val="00BF7D27"/>
    <w:rsid w:val="00C0483D"/>
    <w:rsid w:val="00C159EC"/>
    <w:rsid w:val="00C304F2"/>
    <w:rsid w:val="00C37351"/>
    <w:rsid w:val="00C443AD"/>
    <w:rsid w:val="00C643C7"/>
    <w:rsid w:val="00C7606B"/>
    <w:rsid w:val="00C83E5F"/>
    <w:rsid w:val="00CA05BC"/>
    <w:rsid w:val="00CA300E"/>
    <w:rsid w:val="00CB134A"/>
    <w:rsid w:val="00CB6613"/>
    <w:rsid w:val="00CE5833"/>
    <w:rsid w:val="00CE6D06"/>
    <w:rsid w:val="00CE7438"/>
    <w:rsid w:val="00CF5DDE"/>
    <w:rsid w:val="00D02659"/>
    <w:rsid w:val="00D65DD1"/>
    <w:rsid w:val="00D85A10"/>
    <w:rsid w:val="00D86662"/>
    <w:rsid w:val="00DA601A"/>
    <w:rsid w:val="00DC414A"/>
    <w:rsid w:val="00E311BF"/>
    <w:rsid w:val="00E56867"/>
    <w:rsid w:val="00EA478D"/>
    <w:rsid w:val="00EA763D"/>
    <w:rsid w:val="00EC5B6F"/>
    <w:rsid w:val="00F174A5"/>
    <w:rsid w:val="00F31F1E"/>
    <w:rsid w:val="00F70FD9"/>
    <w:rsid w:val="00F76195"/>
    <w:rsid w:val="00F927B9"/>
    <w:rsid w:val="00FA1E95"/>
    <w:rsid w:val="00FB22D5"/>
    <w:rsid w:val="00FB2AE5"/>
    <w:rsid w:val="00FB2D9A"/>
    <w:rsid w:val="00FB382D"/>
    <w:rsid w:val="00FB4BB0"/>
    <w:rsid w:val="00FC2485"/>
    <w:rsid w:val="00FC4ACE"/>
    <w:rsid w:val="00FD1112"/>
    <w:rsid w:val="00FD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F72E22"/>
  <w15:docId w15:val="{AB67CCDB-C888-4DDB-864F-4E02848E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F442CAD-F082-4BD8-9CCB-AF8FDA1A5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a b</cp:lastModifiedBy>
  <cp:revision>2</cp:revision>
  <cp:lastPrinted>2024-06-26T07:49:00Z</cp:lastPrinted>
  <dcterms:created xsi:type="dcterms:W3CDTF">2025-01-28T17:41:00Z</dcterms:created>
  <dcterms:modified xsi:type="dcterms:W3CDTF">2025-01-28T17:41:00Z</dcterms:modified>
</cp:coreProperties>
</file>