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0F57FB" w:rsidP="00F74DBC">
            <w:pPr>
              <w:jc w:val="center"/>
              <w:rPr>
                <w:rFonts w:ascii="新細明體" w:eastAsia="新細明體" w:hAnsi="新細明體" w:cs="Apple LiGothic Medium" w:hint="eastAsia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L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ab0</w:t>
            </w:r>
            <w:r>
              <w:rPr>
                <w:rFonts w:ascii="新細明體" w:eastAsia="新細明體" w:hAnsi="新細明體" w:cs="Apple LiGothic Medium"/>
                <w:b/>
                <w:lang w:eastAsia="zh-TW"/>
              </w:rPr>
              <w:t>6-CP2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0F57FB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柯鈺傑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Pr="000F57FB" w:rsidRDefault="000F57FB" w:rsidP="000F57FB">
      <w:pPr>
        <w:ind w:left="360"/>
        <w:jc w:val="both"/>
        <w:rPr>
          <w:rFonts w:ascii="新細明體" w:hAnsi="新細明體" w:cs="Apple LiGothic Medium" w:hint="eastAsia"/>
          <w:b/>
          <w:color w:val="9CC2E5" w:themeColor="accent1" w:themeTint="99"/>
        </w:rPr>
      </w:pPr>
      <w:r w:rsidRPr="000F57FB">
        <w:rPr>
          <w:rFonts w:asciiTheme="minorEastAsia" w:eastAsiaTheme="minorEastAsia" w:hAnsiTheme="minorEastAsia" w:cs="Apple LiGothic Medium" w:hint="eastAsia"/>
          <w:b/>
          <w:color w:val="9CC2E5" w:themeColor="accent1" w:themeTint="99"/>
          <w:lang w:eastAsia="zh-TW"/>
        </w:rPr>
        <w:t>利用鍵盤讓蜂鳴器發出聲音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Pr="000F57FB" w:rsidRDefault="000F57FB" w:rsidP="000F57FB">
      <w:pPr>
        <w:ind w:left="360"/>
        <w:jc w:val="both"/>
        <w:rPr>
          <w:rFonts w:ascii="新細明體" w:eastAsiaTheme="minorEastAsia" w:hAnsi="新細明體" w:cs="Apple LiGothic Medium" w:hint="eastAsia"/>
          <w:b/>
          <w:color w:val="9CC2E5" w:themeColor="accent1" w:themeTint="99"/>
          <w:lang w:eastAsia="zh-TW"/>
        </w:rPr>
      </w:pPr>
      <w:r w:rsidRPr="000F57FB">
        <w:rPr>
          <w:rFonts w:ascii="新細明體" w:eastAsiaTheme="minorEastAsia" w:hAnsi="新細明體" w:cs="Apple LiGothic Medium"/>
          <w:b/>
          <w:color w:val="9CC2E5" w:themeColor="accent1" w:themeTint="99"/>
          <w:lang w:eastAsia="zh-TW"/>
        </w:rPr>
        <w:t>A</w:t>
      </w:r>
      <w:r w:rsidRPr="000F57FB">
        <w:rPr>
          <w:rFonts w:ascii="新細明體" w:eastAsiaTheme="minorEastAsia" w:hAnsi="新細明體" w:cs="Apple LiGothic Medium" w:hint="eastAsia"/>
          <w:b/>
          <w:color w:val="9CC2E5" w:themeColor="accent1" w:themeTint="99"/>
          <w:lang w:eastAsia="zh-TW"/>
        </w:rPr>
        <w:t>rduino接鍵盤與蜂鳴器</w:t>
      </w: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tbl>
      <w:tblPr>
        <w:tblStyle w:val="a3"/>
        <w:tblW w:w="0" w:type="auto"/>
        <w:tblInd w:w="480" w:type="dxa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8036"/>
      </w:tblGrid>
      <w:tr w:rsidR="000F57FB" w:rsidTr="000F57FB">
        <w:tc>
          <w:tcPr>
            <w:tcW w:w="8356" w:type="dxa"/>
            <w:shd w:val="clear" w:color="auto" w:fill="F7CAAC" w:themeFill="accent2" w:themeFillTint="66"/>
          </w:tcPr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 xml:space="preserve"> </w:t>
            </w: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#include &lt;Keypad.h&gt;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const byte ROWS = 4;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const byte COLS=4;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byte rowPins[ROWS] = {5, 4, 3, 2}; 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byte colPins[COLS] = {9, 8, 7, 6};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byte pin=10;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char keys[ROWS][COLS] = {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{'F', 'E', 'D', 'C'}, {'B','3','6', '9'},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{'A', '2', '5', '8'}, {'0', '1', '4', '7'}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};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Keypad keypad =Keypad(makeKeymap(keys), rowPins,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colPins, ROWS, COLS 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void Tone(int a,int b)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{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tone(a,b);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delay(200);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noTone(a);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void setup() {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pinMode(pin,OUTPUT);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void loop() {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char x=keypad.getKey();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if(x!=NO_KEY)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{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switch(x)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{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case '0':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Tone(pin,262);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break;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case '1':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Tone(pin,294);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break;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case '4':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Tone(pin,330);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break;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case '7':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Tone(pin,349);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break;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lastRenderedPageBreak/>
              <w:t xml:space="preserve">      case 'A':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Tone(pin,392);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break;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case '2':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Tone(pin,440);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break;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case '5':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Tone(pin,494);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break;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case '8':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Tone(pin,523);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break;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default: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    break;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 }</w:t>
            </w:r>
          </w:p>
          <w:p w:rsidR="000F57FB" w:rsidRPr="000F57FB" w:rsidRDefault="000F57FB" w:rsidP="000F57FB">
            <w:pPr>
              <w:pStyle w:val="a8"/>
              <w:spacing w:line="260" w:lineRule="exact"/>
              <w:rPr>
                <w:rFonts w:ascii="新細明體" w:eastAsia="新細明體" w:hAnsi="新細明體" w:cs="Apple LiGothic Medium"/>
                <w:b/>
                <w:lang w:eastAsia="zh-TW"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 xml:space="preserve">   }</w:t>
            </w:r>
          </w:p>
          <w:p w:rsidR="000F57FB" w:rsidRDefault="000F57FB" w:rsidP="000F57FB">
            <w:pPr>
              <w:pStyle w:val="a8"/>
              <w:spacing w:line="260" w:lineRule="exact"/>
              <w:ind w:leftChars="0" w:left="0"/>
              <w:rPr>
                <w:rFonts w:ascii="新細明體" w:eastAsia="新細明體" w:hAnsi="新細明體" w:cs="Apple LiGothic Medium" w:hint="eastAsia"/>
                <w:b/>
              </w:rPr>
            </w:pPr>
            <w:r w:rsidRPr="000F57FB">
              <w:rPr>
                <w:rFonts w:ascii="新細明體" w:eastAsia="新細明體" w:hAnsi="新細明體" w:cs="Apple LiGothic Medium"/>
                <w:b/>
                <w:lang w:eastAsia="zh-TW"/>
              </w:rPr>
              <w:t>}</w:t>
            </w:r>
          </w:p>
        </w:tc>
      </w:tr>
    </w:tbl>
    <w:p w:rsidR="000A590A" w:rsidRDefault="000A590A" w:rsidP="000A590A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0F57FB" w:rsidRPr="000F57FB" w:rsidRDefault="000F57FB" w:rsidP="000F57FB">
      <w:pPr>
        <w:ind w:left="720"/>
        <w:jc w:val="both"/>
        <w:rPr>
          <w:rFonts w:asciiTheme="minorEastAsia" w:eastAsiaTheme="minorEastAsia" w:hAnsiTheme="minorEastAsia" w:cs="Apple LiGothic Medium" w:hint="eastAsia"/>
          <w:b/>
          <w:color w:val="9CC2E5" w:themeColor="accent1" w:themeTint="99"/>
          <w:lang w:eastAsia="zh-TW"/>
        </w:rPr>
      </w:pPr>
      <w:r w:rsidRPr="000F57FB">
        <w:rPr>
          <w:rFonts w:asciiTheme="minorEastAsia" w:eastAsiaTheme="minorEastAsia" w:hAnsiTheme="minorEastAsia" w:cs="Apple LiGothic Medium" w:hint="eastAsia"/>
          <w:b/>
          <w:color w:val="9CC2E5" w:themeColor="accent1" w:themeTint="99"/>
          <w:lang w:eastAsia="zh-TW"/>
        </w:rPr>
        <w:t>如預期藉由鍵盤彈奏音階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F74DBC" w:rsidRPr="000F57FB" w:rsidRDefault="000F57FB" w:rsidP="000F57FB">
      <w:pPr>
        <w:pStyle w:val="-1"/>
        <w:ind w:leftChars="0"/>
        <w:jc w:val="both"/>
        <w:rPr>
          <w:rFonts w:ascii="新細明體" w:eastAsia="新細明體" w:hAnsi="新細明體" w:cs="Apple LiGothic Medium" w:hint="eastAsia"/>
          <w:b/>
          <w:color w:val="9CC2E5" w:themeColor="accent1" w:themeTint="99"/>
        </w:rPr>
      </w:pPr>
      <w:r w:rsidRPr="000F57FB">
        <w:rPr>
          <w:rFonts w:ascii="新細明體" w:eastAsia="新細明體" w:hAnsi="新細明體" w:cs="Apple LiGothic Medium" w:hint="eastAsia"/>
          <w:b/>
          <w:color w:val="9CC2E5" w:themeColor="accent1" w:themeTint="99"/>
          <w:lang w:eastAsia="zh-TW"/>
        </w:rPr>
        <w:t>可以模擬電子琴</w:t>
      </w:r>
      <w:r w:rsidRPr="000F57FB">
        <w:rPr>
          <w:rFonts w:ascii="新細明體" w:eastAsia="新細明體" w:hAnsi="新細明體" w:cs="Apple LiGothic Medium" w:hint="eastAsia"/>
          <w:b/>
          <w:color w:val="9CC2E5" w:themeColor="accent1" w:themeTint="99"/>
        </w:rPr>
        <w:t xml:space="preserve"> </w:t>
      </w:r>
      <w:bookmarkStart w:id="0" w:name="_GoBack"/>
      <w:bookmarkEnd w:id="0"/>
    </w:p>
    <w:sectPr w:rsidR="00F74DBC" w:rsidRPr="000F57FB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573" w:rsidRDefault="009A6573" w:rsidP="00AD36EC">
      <w:r>
        <w:separator/>
      </w:r>
    </w:p>
  </w:endnote>
  <w:endnote w:type="continuationSeparator" w:id="0">
    <w:p w:rsidR="009A6573" w:rsidRDefault="009A6573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573" w:rsidRDefault="009A6573" w:rsidP="00AD36EC">
      <w:r>
        <w:separator/>
      </w:r>
    </w:p>
  </w:footnote>
  <w:footnote w:type="continuationSeparator" w:id="0">
    <w:p w:rsidR="009A6573" w:rsidRDefault="009A6573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0F57FB"/>
    <w:rsid w:val="006C10F0"/>
    <w:rsid w:val="009A6573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F82342CE-AAC8-4A94-A7B7-C34E4BBC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2019-04-24T07:49:00Z</dcterms:created>
  <dcterms:modified xsi:type="dcterms:W3CDTF">2019-04-24T07:49:00Z</dcterms:modified>
</cp:coreProperties>
</file>