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ungee-regular.ttf" ContentType="application/x-font-ttf"/>
  <Override PartName="/word/fonts/Constantia-bold.ttf" ContentType="application/x-font-ttf"/>
  <Override PartName="/word/fonts/Constantia-boldItalic.ttf" ContentType="application/x-font-ttf"/>
  <Override PartName="/word/fonts/Constantia-italic.ttf" ContentType="application/x-font-ttf"/>
  <Override PartName="/word/fonts/Constantia-regular.ttf" ContentType="application/x-font-ttf"/>
  <Override PartName="/word/fonts/YanoneKaffeesatz-bold.ttf" ContentType="application/x-font-ttf"/>
  <Override PartName="/word/fonts/YanoneKaffeesatz-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jc w:val="left"/>
        <w:rPr/>
      </w:pPr>
      <w:bookmarkStart w:colFirst="0" w:colLast="0" w:name="_heading=h.at28qrwalgzm" w:id="0"/>
      <w:bookmarkEnd w:id="0"/>
      <w:r w:rsidDel="00000000" w:rsidR="00000000" w:rsidRPr="00000000">
        <w:rPr>
          <w:rtl w:val="0"/>
        </w:rPr>
      </w:r>
    </w:p>
    <w:p w:rsidR="00000000" w:rsidDel="00000000" w:rsidP="00000000" w:rsidRDefault="00000000" w:rsidRPr="00000000" w14:paraId="00000002">
      <w:pPr>
        <w:pStyle w:val="Title"/>
        <w:spacing w:before="700" w:lineRule="auto"/>
        <w:rPr>
          <w:rFonts w:ascii="Bungee" w:cs="Bungee" w:eastAsia="Bungee" w:hAnsi="Bungee"/>
          <w:sz w:val="52"/>
          <w:szCs w:val="52"/>
        </w:rPr>
      </w:pPr>
      <w:bookmarkStart w:colFirst="0" w:colLast="0" w:name="_heading=h.gzolrih72jvr" w:id="1"/>
      <w:bookmarkEnd w:id="1"/>
      <w:r w:rsidDel="00000000" w:rsidR="00000000" w:rsidRPr="00000000">
        <w:rPr>
          <w:rFonts w:ascii="Times New Roman" w:cs="Times New Roman" w:eastAsia="Times New Roman" w:hAnsi="Times New Roman"/>
        </w:rPr>
        <w:drawing>
          <wp:inline distB="0" distT="0" distL="0" distR="0">
            <wp:extent cx="4316656" cy="3103326"/>
            <wp:effectExtent b="0" l="0" r="0" t="0"/>
            <wp:docPr id="25" name="image1.png"/>
            <a:graphic>
              <a:graphicData uri="http://schemas.openxmlformats.org/drawingml/2006/picture">
                <pic:pic>
                  <pic:nvPicPr>
                    <pic:cNvPr id="0" name="image1.png"/>
                    <pic:cNvPicPr preferRelativeResize="0"/>
                  </pic:nvPicPr>
                  <pic:blipFill>
                    <a:blip r:embed="rId7"/>
                    <a:srcRect b="33194" l="2102" r="3303" t="36388"/>
                    <a:stretch>
                      <a:fillRect/>
                    </a:stretch>
                  </pic:blipFill>
                  <pic:spPr>
                    <a:xfrm>
                      <a:off x="0" y="0"/>
                      <a:ext cx="4316656" cy="31033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after="240" w:before="500" w:lineRule="auto"/>
        <w:rPr>
          <w:rFonts w:ascii="Bungee" w:cs="Bungee" w:eastAsia="Bungee" w:hAnsi="Bungee"/>
          <w:sz w:val="2"/>
          <w:szCs w:val="2"/>
        </w:rPr>
      </w:pPr>
      <w:r w:rsidDel="00000000" w:rsidR="00000000" w:rsidRPr="00000000">
        <w:rPr>
          <w:rtl w:val="0"/>
        </w:rPr>
      </w:r>
    </w:p>
    <w:p w:rsidR="00000000" w:rsidDel="00000000" w:rsidP="00000000" w:rsidRDefault="00000000" w:rsidRPr="00000000" w14:paraId="00000004">
      <w:pPr>
        <w:pStyle w:val="Title"/>
        <w:spacing w:after="240" w:before="500" w:lineRule="auto"/>
        <w:rPr/>
      </w:pPr>
      <w:r w:rsidDel="00000000" w:rsidR="00000000" w:rsidRPr="00000000">
        <w:rPr>
          <w:rFonts w:ascii="Bungee" w:cs="Bungee" w:eastAsia="Bungee" w:hAnsi="Bungee"/>
          <w:sz w:val="52"/>
          <w:szCs w:val="52"/>
          <w:rtl w:val="0"/>
        </w:rPr>
        <w:t xml:space="preserve">KoBi – Komuniti Bijak</w:t>
      </w:r>
      <w:r w:rsidDel="00000000" w:rsidR="00000000" w:rsidRPr="00000000">
        <w:rPr>
          <w:rtl w:val="0"/>
        </w:rPr>
      </w:r>
    </w:p>
    <w:p w:rsidR="00000000" w:rsidDel="00000000" w:rsidP="00000000" w:rsidRDefault="00000000" w:rsidRPr="00000000" w14:paraId="00000005">
      <w:pPr>
        <w:spacing w:after="560" w:lineRule="auto"/>
        <w:jc w:val="center"/>
        <w:rPr/>
      </w:pPr>
      <w:r w:rsidDel="00000000" w:rsidR="00000000" w:rsidRPr="00000000">
        <w:rPr>
          <w:rFonts w:ascii="Yanone Kaffeesatz" w:cs="Yanone Kaffeesatz" w:eastAsia="Yanone Kaffeesatz" w:hAnsi="Yanone Kaffeesatz"/>
          <w:sz w:val="40"/>
          <w:szCs w:val="40"/>
          <w:rtl w:val="0"/>
        </w:rPr>
        <w:t xml:space="preserve">A smarter way to care for our neighbourhood</w:t>
      </w:r>
      <w:r w:rsidDel="00000000" w:rsidR="00000000" w:rsidRPr="00000000">
        <w:rPr>
          <w:rtl w:val="0"/>
        </w:rPr>
      </w:r>
    </w:p>
    <w:p w:rsidR="00000000" w:rsidDel="00000000" w:rsidP="00000000" w:rsidRDefault="00000000" w:rsidRPr="00000000" w14:paraId="00000006">
      <w:pPr>
        <w:ind w:left="2160" w:firstLine="0"/>
        <w:rPr/>
      </w:pPr>
      <w:r w:rsidDel="00000000" w:rsidR="00000000" w:rsidRPr="00000000">
        <w:rPr>
          <w:b w:val="1"/>
          <w:bCs w:val="1"/>
          <w:rtl w:val="0"/>
        </w:rPr>
        <w:t xml:space="preserve">Team Name</w:t>
      </w:r>
      <w:r w:rsidDel="00000000" w:rsidR="00000000" w:rsidRPr="00000000">
        <w:rPr>
          <w:rtl w:val="0"/>
        </w:rPr>
        <w:t xml:space="preserve">           :   Alchemist: Project KoBi</w:t>
      </w:r>
    </w:p>
    <w:p w:rsidR="00000000" w:rsidDel="00000000" w:rsidP="00000000" w:rsidRDefault="00000000" w:rsidRPr="00000000" w14:paraId="00000007">
      <w:pPr>
        <w:ind w:left="2160" w:firstLine="0"/>
        <w:rPr/>
      </w:pPr>
      <w:r w:rsidDel="00000000" w:rsidR="00000000" w:rsidRPr="00000000">
        <w:rPr>
          <w:b w:val="1"/>
          <w:bCs w:val="1"/>
          <w:rtl w:val="0"/>
        </w:rPr>
        <w:t xml:space="preserve">Team Members </w:t>
      </w:r>
      <w:r w:rsidDel="00000000" w:rsidR="00000000" w:rsidRPr="00000000">
        <w:rPr>
          <w:rtl w:val="0"/>
        </w:rPr>
        <w:t xml:space="preserve">   :    Laila Karmila</w:t>
      </w:r>
    </w:p>
    <w:p w:rsidR="00000000" w:rsidDel="00000000" w:rsidP="00000000" w:rsidRDefault="00000000" w:rsidRPr="00000000" w14:paraId="00000008">
      <w:pPr>
        <w:ind w:left="3600" w:firstLine="720"/>
        <w:rPr/>
      </w:pPr>
      <w:r w:rsidDel="00000000" w:rsidR="00000000" w:rsidRPr="00000000">
        <w:rPr>
          <w:rtl w:val="0"/>
        </w:rPr>
        <w:t xml:space="preserve">Putri Qhailisa</w:t>
      </w:r>
    </w:p>
    <w:p w:rsidR="00000000" w:rsidDel="00000000" w:rsidP="00000000" w:rsidRDefault="00000000" w:rsidRPr="00000000" w14:paraId="00000009">
      <w:pPr>
        <w:ind w:left="4320" w:firstLine="0"/>
        <w:rPr/>
      </w:pPr>
      <w:r w:rsidDel="00000000" w:rsidR="00000000" w:rsidRPr="00000000">
        <w:rPr>
          <w:rtl w:val="0"/>
        </w:rPr>
        <w:t xml:space="preserve">Nazreen Sofea</w:t>
      </w:r>
    </w:p>
    <w:p w:rsidR="00000000" w:rsidDel="00000000" w:rsidP="00000000" w:rsidRDefault="00000000" w:rsidRPr="00000000" w14:paraId="0000000A">
      <w:pPr>
        <w:ind w:left="4320" w:firstLine="0"/>
        <w:rPr/>
      </w:pPr>
      <w:r w:rsidDel="00000000" w:rsidR="00000000" w:rsidRPr="00000000">
        <w:rPr>
          <w:rtl w:val="0"/>
        </w:rPr>
        <w:t xml:space="preserve">Muaz</w:t>
      </w:r>
    </w:p>
    <w:p w:rsidR="00000000" w:rsidDel="00000000" w:rsidP="00000000" w:rsidRDefault="00000000" w:rsidRPr="00000000" w14:paraId="0000000B">
      <w:pPr>
        <w:ind w:left="4320" w:firstLine="0"/>
        <w:rPr/>
      </w:pPr>
      <w:r w:rsidDel="00000000" w:rsidR="00000000" w:rsidRPr="00000000">
        <w:rPr>
          <w:rtl w:val="0"/>
        </w:rPr>
        <w:t xml:space="preserve">Hafiz</w:t>
      </w:r>
    </w:p>
    <w:p w:rsidR="00000000" w:rsidDel="00000000" w:rsidP="00000000" w:rsidRDefault="00000000" w:rsidRPr="00000000" w14:paraId="0000000C">
      <w:pPr>
        <w:ind w:left="2160" w:firstLine="0"/>
        <w:rPr/>
      </w:pPr>
      <w:r w:rsidDel="00000000" w:rsidR="00000000" w:rsidRPr="00000000">
        <w:rPr>
          <w:b w:val="1"/>
          <w:bCs w:val="1"/>
          <w:rtl w:val="0"/>
        </w:rPr>
        <w:t xml:space="preserve">Institution             </w:t>
      </w:r>
      <w:r w:rsidDel="00000000" w:rsidR="00000000" w:rsidRPr="00000000">
        <w:rPr>
          <w:rtl w:val="0"/>
        </w:rPr>
        <w:t xml:space="preserve">:    Universiti Tenaga Nasional (UNITEN)</w:t>
      </w:r>
    </w:p>
    <w:p w:rsidR="00000000" w:rsidDel="00000000" w:rsidP="00000000" w:rsidRDefault="00000000" w:rsidRPr="00000000" w14:paraId="0000000D">
      <w:pPr>
        <w:ind w:left="2160" w:firstLine="0"/>
        <w:rPr/>
      </w:pPr>
      <w:r w:rsidDel="00000000" w:rsidR="00000000" w:rsidRPr="00000000">
        <w:rPr>
          <w:b w:val="1"/>
          <w:bCs w:val="1"/>
          <w:rtl w:val="0"/>
        </w:rPr>
        <w:t xml:space="preserve">Submission Date  </w:t>
      </w:r>
      <w:r w:rsidDel="00000000" w:rsidR="00000000" w:rsidRPr="00000000">
        <w:rPr>
          <w:rtl w:val="0"/>
        </w:rPr>
        <w:t xml:space="preserve">:    23 October 2026</w:t>
      </w:r>
    </w:p>
    <w:p w:rsidR="00000000" w:rsidDel="00000000" w:rsidP="00000000" w:rsidRDefault="00000000" w:rsidRPr="00000000" w14:paraId="0000000E">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2. Executive Summary</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Identifying the right place</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KoBi – Komuniti Bijak is a neighbourhood application with an interactive 2D map that helps residents report facility issues, track repair progress and discover community and recycling process. The app connects residents with Sime Darby Property (SDP) to ensure that facilities are well maintained and that community engagement is made easier.</w:t>
      </w:r>
    </w:p>
    <w:p w:rsidR="00000000" w:rsidDel="00000000" w:rsidP="00000000" w:rsidRDefault="00000000" w:rsidRPr="00000000" w14:paraId="00000011">
      <w:pPr>
        <w:jc w:val="both"/>
        <w:rPr/>
      </w:pPr>
      <w:r w:rsidDel="00000000" w:rsidR="00000000" w:rsidRPr="00000000">
        <w:rPr>
          <w:rtl w:val="0"/>
        </w:rPr>
        <w:t xml:space="preserve">Our target users are residents living in the township and SDP staff responsible for facility management and community programmes. KoBi addresses three key problems: difficulty in identifying the exact facility to report, lack of clear updates on repair progress and challenges in finding community and recycling activities. By providing a simple, visual and centralized platform, KoBi makes neighbourhood care more transparent, convenient and engaging for everyone.</w:t>
      </w:r>
    </w:p>
    <w:p w:rsidR="00000000" w:rsidDel="00000000" w:rsidP="00000000" w:rsidRDefault="00000000" w:rsidRPr="00000000" w14:paraId="00000012">
      <w:pPr>
        <w:pStyle w:val="Heading1"/>
        <w:keepNext w:val="1"/>
        <w:keepLines w:val="0"/>
        <w:spacing w:after="140" w:before="320" w:lineRule="auto"/>
        <w:rPr/>
      </w:pPr>
      <w:r w:rsidDel="00000000" w:rsidR="00000000" w:rsidRPr="00000000">
        <w:rPr>
          <w:rFonts w:ascii="Bungee" w:cs="Bungee" w:eastAsia="Bungee" w:hAnsi="Bungee"/>
          <w:sz w:val="32"/>
          <w:szCs w:val="32"/>
          <w:rtl w:val="0"/>
        </w:rPr>
        <w:t xml:space="preserve">3. Problem Statement</w:t>
      </w:r>
      <w:r w:rsidDel="00000000" w:rsidR="00000000" w:rsidRPr="00000000">
        <w:rPr>
          <w:rtl w:val="0"/>
        </w:rPr>
      </w:r>
    </w:p>
    <w:p w:rsidR="00000000" w:rsidDel="00000000" w:rsidP="00000000" w:rsidRDefault="00000000" w:rsidRPr="00000000" w14:paraId="00000013">
      <w:pPr>
        <w:pStyle w:val="Heading2"/>
        <w:keepNext w:val="1"/>
        <w:keepLines w:val="0"/>
        <w:spacing w:after="140" w:before="180" w:lineRule="auto"/>
        <w:rPr/>
      </w:pPr>
      <w:r w:rsidDel="00000000" w:rsidR="00000000" w:rsidRPr="00000000">
        <w:rPr>
          <w:rFonts w:ascii="Bungee" w:cs="Bungee" w:eastAsia="Bungee" w:hAnsi="Bungee"/>
          <w:rtl w:val="0"/>
        </w:rPr>
        <w:t xml:space="preserve">Identifying the right place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Residents may find it difficult to explain exactly which facility is faulty, especially when several look alike. On the map, they select the specific object before submitting a report.</w:t>
      </w:r>
    </w:p>
    <w:p w:rsidR="00000000" w:rsidDel="00000000" w:rsidP="00000000" w:rsidRDefault="00000000" w:rsidRPr="00000000" w14:paraId="00000015">
      <w:pPr>
        <w:keepNext w:val="1"/>
        <w:rPr/>
      </w:pPr>
      <w:r w:rsidDel="00000000" w:rsidR="00000000" w:rsidRPr="00000000">
        <w:rPr>
          <w:b w:val="1"/>
          <w:bCs w:val="1"/>
          <w:rtl w:val="0"/>
        </w:rPr>
        <w:t xml:space="preserve">Objective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Make reporting easier with a clear facility location, a short description and an optional photo.</w:t>
      </w:r>
    </w:p>
    <w:p w:rsidR="00000000" w:rsidDel="00000000" w:rsidP="00000000" w:rsidRDefault="00000000" w:rsidRPr="00000000" w14:paraId="00000017">
      <w:pPr>
        <w:rPr/>
      </w:pPr>
      <w:r w:rsidDel="00000000" w:rsidR="00000000" w:rsidRPr="00000000">
        <w:rPr>
          <w:rtl w:val="0"/>
        </w:rPr>
        <w:t xml:space="preserve">Research on citizen participation applications identifies reporting problems with urban infrastructure maintenance as a common use of these tools (Bastos et al., 2022).</w:t>
      </w:r>
    </w:p>
    <w:p w:rsidR="00000000" w:rsidDel="00000000" w:rsidP="00000000" w:rsidRDefault="00000000" w:rsidRPr="00000000" w14:paraId="00000018">
      <w:pPr>
        <w:pStyle w:val="Heading2"/>
        <w:keepNext w:val="1"/>
        <w:keepLines w:val="0"/>
        <w:spacing w:after="140" w:before="180" w:lineRule="auto"/>
        <w:rPr/>
      </w:pPr>
      <w:r w:rsidDel="00000000" w:rsidR="00000000" w:rsidRPr="00000000">
        <w:rPr>
          <w:rFonts w:ascii="Bungee" w:cs="Bungee" w:eastAsia="Bungee" w:hAnsi="Bungee"/>
          <w:rtl w:val="0"/>
        </w:rPr>
        <w:t xml:space="preserve">Knowing what happens next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After submitting a report, residents want to know whether it has been received, is being addressed or has been resolved. SDP staff also need organized information to act on.</w:t>
      </w:r>
    </w:p>
    <w:p w:rsidR="00000000" w:rsidDel="00000000" w:rsidP="00000000" w:rsidRDefault="00000000" w:rsidRPr="00000000" w14:paraId="0000001A">
      <w:pPr>
        <w:keepNext w:val="1"/>
        <w:rPr/>
      </w:pPr>
      <w:r w:rsidDel="00000000" w:rsidR="00000000" w:rsidRPr="00000000">
        <w:rPr>
          <w:b w:val="1"/>
          <w:bCs w:val="1"/>
          <w:rtl w:val="0"/>
        </w:rPr>
        <w:t xml:space="preserve">Objective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Keep progress updates, staff notes and evidence of completed repairs in one place.</w:t>
      </w:r>
    </w:p>
    <w:p w:rsidR="00000000" w:rsidDel="00000000" w:rsidP="00000000" w:rsidRDefault="00000000" w:rsidRPr="00000000" w14:paraId="0000001C">
      <w:pPr>
        <w:pStyle w:val="Heading2"/>
        <w:keepNext w:val="1"/>
        <w:keepLines w:val="0"/>
        <w:spacing w:after="140" w:before="180" w:lineRule="auto"/>
        <w:rPr/>
      </w:pPr>
      <w:r w:rsidDel="00000000" w:rsidR="00000000" w:rsidRPr="00000000">
        <w:rPr>
          <w:rFonts w:ascii="Bungee" w:cs="Bungee" w:eastAsia="Bungee" w:hAnsi="Bungee"/>
          <w:rtl w:val="0"/>
        </w:rPr>
        <w:t xml:space="preserve">Missing local activities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Community and recycling announcements may be scattered across different channels. Residents need an easy way to find out what is happening, where it takes place and how to join.</w:t>
      </w:r>
    </w:p>
    <w:p w:rsidR="00000000" w:rsidDel="00000000" w:rsidP="00000000" w:rsidRDefault="00000000" w:rsidRPr="00000000" w14:paraId="0000001E">
      <w:pPr>
        <w:keepNext w:val="1"/>
        <w:rPr/>
      </w:pPr>
      <w:r w:rsidDel="00000000" w:rsidR="00000000" w:rsidRPr="00000000">
        <w:rPr>
          <w:b w:val="1"/>
          <w:bCs w:val="1"/>
          <w:rtl w:val="0"/>
        </w:rPr>
        <w:t xml:space="preserve">Objective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Bring announcements and the option to join or cancel participation into the same app.</w:t>
      </w:r>
    </w:p>
    <w:p w:rsidR="00000000" w:rsidDel="00000000" w:rsidP="00000000" w:rsidRDefault="00000000" w:rsidRPr="00000000" w14:paraId="00000020">
      <w:pPr>
        <w:rPr/>
      </w:pPr>
      <w:r w:rsidDel="00000000" w:rsidR="00000000" w:rsidRPr="00000000">
        <w:rPr>
          <w:rtl w:val="0"/>
        </w:rPr>
        <w:t xml:space="preserve">Dursun et al. (2024) explain that recycling apps can address knowledge barriers by helping users recognise recyclable materials and understand appropriate recycling methods. This supports KoBi’s provision of accepted-material and collection information.</w:t>
      </w:r>
    </w:p>
    <w:p w:rsidR="00000000" w:rsidDel="00000000" w:rsidP="00000000" w:rsidRDefault="00000000" w:rsidRPr="00000000" w14:paraId="00000021">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4. Proposed Solution and Key Features</w:t>
      </w:r>
      <w:r w:rsidDel="00000000" w:rsidR="00000000" w:rsidRPr="00000000">
        <w:rPr>
          <w:rtl w:val="0"/>
        </w:rPr>
      </w:r>
    </w:p>
    <w:p w:rsidR="00000000" w:rsidDel="00000000" w:rsidP="00000000" w:rsidRDefault="00000000" w:rsidRPr="00000000" w14:paraId="00000022">
      <w:pPr>
        <w:pStyle w:val="Heading2"/>
        <w:keepNext w:val="1"/>
        <w:keepLines w:val="0"/>
        <w:spacing w:after="140" w:before="180" w:lineRule="auto"/>
        <w:rPr/>
      </w:pPr>
      <w:r w:rsidDel="00000000" w:rsidR="00000000" w:rsidRPr="00000000">
        <w:rPr>
          <w:rFonts w:ascii="Bungee" w:cs="Bungee" w:eastAsia="Bungee" w:hAnsi="Bungee"/>
          <w:rtl w:val="0"/>
        </w:rPr>
        <w:t xml:space="preserve">Key Features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KoBi provides and easy-to-use platform with the following key features:</w:t>
      </w:r>
    </w:p>
    <w:tbl>
      <w:tblPr>
        <w:tblStyle w:val="Table1"/>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25"/>
        <w:tblGridChange w:id="0">
          <w:tblGrid>
            <w:gridCol w:w="2880"/>
            <w:gridCol w:w="6725"/>
          </w:tblGrid>
        </w:tblGridChange>
      </w:tblGrid>
      <w:tr>
        <w:trPr>
          <w:cantSplit w:val="1"/>
          <w:tblHeader w:val="1"/>
        </w:trPr>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24">
            <w:pPr>
              <w:spacing w:after="80" w:before="80" w:lineRule="auto"/>
              <w:rPr/>
            </w:pPr>
            <w:r w:rsidDel="00000000" w:rsidR="00000000" w:rsidRPr="00000000">
              <w:rPr>
                <w:rFonts w:ascii="Bungee" w:cs="Bungee" w:eastAsia="Bungee" w:hAnsi="Bungee"/>
                <w:rtl w:val="0"/>
              </w:rPr>
              <w:t xml:space="preserve">Feature</w:t>
            </w:r>
            <w:r w:rsidDel="00000000" w:rsidR="00000000" w:rsidRPr="00000000">
              <w:rPr>
                <w:rtl w:val="0"/>
              </w:rPr>
            </w:r>
          </w:p>
        </w:tc>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25">
            <w:pPr>
              <w:spacing w:after="80" w:before="80" w:lineRule="auto"/>
              <w:rPr/>
            </w:pPr>
            <w:r w:rsidDel="00000000" w:rsidR="00000000" w:rsidRPr="00000000">
              <w:rPr>
                <w:rFonts w:ascii="Bungee" w:cs="Bungee" w:eastAsia="Bungee" w:hAnsi="Bungee"/>
                <w:rtl w:val="0"/>
              </w:rPr>
              <w:t xml:space="preserve">Description</w:t>
            </w: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6">
            <w:pPr>
              <w:spacing w:after="80" w:before="80" w:lineRule="auto"/>
              <w:rPr/>
            </w:pPr>
            <w:r w:rsidDel="00000000" w:rsidR="00000000" w:rsidRPr="00000000">
              <w:rPr>
                <w:rtl w:val="0"/>
              </w:rPr>
              <w:t xml:space="preserve">Interactive 2D map</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7">
            <w:pPr>
              <w:spacing w:after="80" w:before="80" w:lineRule="auto"/>
              <w:rPr/>
            </w:pPr>
            <w:r w:rsidDel="00000000" w:rsidR="00000000" w:rsidRPr="00000000">
              <w:rPr>
                <w:rtl w:val="0"/>
              </w:rPr>
              <w:t xml:space="preserve">Explore the neighbourhood and locate facilities such as streetlights, parks and community halls.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28">
            <w:pPr>
              <w:spacing w:after="80" w:before="80" w:lineRule="auto"/>
              <w:rPr/>
            </w:pPr>
            <w:r w:rsidDel="00000000" w:rsidR="00000000" w:rsidRPr="00000000">
              <w:rPr>
                <w:rtl w:val="0"/>
              </w:rPr>
              <w:t xml:space="preserve">Facility issue reporting</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29">
            <w:pPr>
              <w:spacing w:after="80" w:before="80" w:lineRule="auto"/>
              <w:rPr/>
            </w:pPr>
            <w:r w:rsidDel="00000000" w:rsidR="00000000" w:rsidRPr="00000000">
              <w:rPr>
                <w:rtl w:val="0"/>
              </w:rPr>
              <w:t xml:space="preserve">Report issues with a description, optional photo and exact location.</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A">
            <w:pPr>
              <w:spacing w:after="80" w:before="80" w:lineRule="auto"/>
              <w:rPr/>
            </w:pPr>
            <w:r w:rsidDel="00000000" w:rsidR="00000000" w:rsidRPr="00000000">
              <w:rPr>
                <w:rtl w:val="0"/>
              </w:rPr>
              <w:t xml:space="preserve">Repair status tracking</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B">
            <w:pPr>
              <w:spacing w:after="80" w:before="80" w:lineRule="auto"/>
              <w:rPr/>
            </w:pPr>
            <w:r w:rsidDel="00000000" w:rsidR="00000000" w:rsidRPr="00000000">
              <w:rPr>
                <w:rtl w:val="0"/>
              </w:rPr>
              <w:t xml:space="preserve">View status : Received  In progress  Resolved, with staff notes and photos.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2C">
            <w:pPr>
              <w:spacing w:after="80" w:before="80" w:lineRule="auto"/>
              <w:rPr/>
            </w:pPr>
            <w:r w:rsidDel="00000000" w:rsidR="00000000" w:rsidRPr="00000000">
              <w:rPr>
                <w:rtl w:val="0"/>
              </w:rPr>
              <w:t xml:space="preserve">Pixel worker animation</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2D">
            <w:pPr>
              <w:spacing w:after="80" w:before="80" w:lineRule="auto"/>
              <w:rPr/>
            </w:pPr>
            <w:r w:rsidDel="00000000" w:rsidR="00000000" w:rsidRPr="00000000">
              <w:rPr>
                <w:rtl w:val="0"/>
              </w:rPr>
              <w:t xml:space="preserve">A visual worker appears near the facility during repairs to make the process clear and friendly.</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E">
            <w:pPr>
              <w:spacing w:after="80" w:before="80" w:lineRule="auto"/>
              <w:rPr/>
            </w:pPr>
            <w:r w:rsidDel="00000000" w:rsidR="00000000" w:rsidRPr="00000000">
              <w:rPr>
                <w:rtl w:val="0"/>
              </w:rPr>
              <w:t xml:space="preserve">Community activities</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F">
            <w:pPr>
              <w:spacing w:after="80" w:before="80" w:lineRule="auto"/>
              <w:rPr/>
            </w:pPr>
            <w:r w:rsidDel="00000000" w:rsidR="00000000" w:rsidRPr="00000000">
              <w:rPr>
                <w:rtl w:val="0"/>
              </w:rPr>
              <w:t xml:space="preserve">Browse announcements and view details (date, time, location, instructions).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30">
            <w:pPr>
              <w:spacing w:after="80" w:before="80" w:lineRule="auto"/>
              <w:rPr/>
            </w:pPr>
            <w:r w:rsidDel="00000000" w:rsidR="00000000" w:rsidRPr="00000000">
              <w:rPr>
                <w:rtl w:val="0"/>
              </w:rPr>
              <w:t xml:space="preserve">Recycling events</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31">
            <w:pPr>
              <w:spacing w:after="80" w:before="80" w:lineRule="auto"/>
              <w:rPr/>
            </w:pPr>
            <w:r w:rsidDel="00000000" w:rsidR="00000000" w:rsidRPr="00000000">
              <w:rPr>
                <w:rtl w:val="0"/>
              </w:rPr>
              <w:t xml:space="preserve">Get information on accepted materials, collection points and event timing.</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32">
            <w:pPr>
              <w:spacing w:after="80" w:before="80" w:lineRule="auto"/>
              <w:rPr/>
            </w:pPr>
            <w:r w:rsidDel="00000000" w:rsidR="00000000" w:rsidRPr="00000000">
              <w:rPr>
                <w:rtl w:val="0"/>
              </w:rPr>
              <w:t xml:space="preserve">Join / cancel participation</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33">
            <w:pPr>
              <w:spacing w:after="80" w:before="80" w:lineRule="auto"/>
              <w:rPr/>
            </w:pPr>
            <w:r w:rsidDel="00000000" w:rsidR="00000000" w:rsidRPr="00000000">
              <w:rPr>
                <w:rtl w:val="0"/>
              </w:rPr>
              <w:t xml:space="preserve">Register or withdraw from activities directly in the app.</w:t>
            </w:r>
          </w:p>
        </w:tc>
      </w:tr>
    </w:tbl>
    <w:p w:rsidR="00000000" w:rsidDel="00000000" w:rsidP="00000000" w:rsidRDefault="00000000" w:rsidRPr="00000000" w14:paraId="00000034">
      <w:pPr>
        <w:pStyle w:val="Heading1"/>
        <w:keepNext w:val="1"/>
        <w:keepLines w:val="0"/>
        <w:spacing w:after="140" w:before="320" w:lineRule="auto"/>
        <w:rPr/>
      </w:pPr>
      <w:r w:rsidDel="00000000" w:rsidR="00000000" w:rsidRPr="00000000">
        <w:rPr>
          <w:rFonts w:ascii="Bungee" w:cs="Bungee" w:eastAsia="Bungee" w:hAnsi="Bungee"/>
          <w:sz w:val="32"/>
          <w:szCs w:val="32"/>
          <w:rtl w:val="0"/>
        </w:rPr>
        <w:t xml:space="preserve">5. User Workflow and System Design</w:t>
      </w:r>
      <w:r w:rsidDel="00000000" w:rsidR="00000000" w:rsidRPr="00000000">
        <w:rPr>
          <w:rtl w:val="0"/>
        </w:rPr>
      </w:r>
    </w:p>
    <w:p w:rsidR="00000000" w:rsidDel="00000000" w:rsidP="00000000" w:rsidRDefault="00000000" w:rsidRPr="00000000" w14:paraId="00000035">
      <w:pPr>
        <w:pStyle w:val="Heading2"/>
        <w:keepNext w:val="1"/>
        <w:keepLines w:val="0"/>
        <w:spacing w:after="140" w:before="180" w:lineRule="auto"/>
        <w:rPr/>
      </w:pPr>
      <w:r w:rsidDel="00000000" w:rsidR="00000000" w:rsidRPr="00000000">
        <w:rPr>
          <w:rFonts w:ascii="Bungee" w:cs="Bungee" w:eastAsia="Bungee" w:hAnsi="Bungee"/>
          <w:rtl w:val="0"/>
        </w:rPr>
        <w:t xml:space="preserve">Resident Workflow</w:t>
      </w:r>
      <w:r w:rsidDel="00000000" w:rsidR="00000000" w:rsidRPr="00000000">
        <w:rPr>
          <w:rtl w:val="0"/>
        </w:rPr>
      </w:r>
    </w:p>
    <w:p w:rsidR="00000000" w:rsidDel="00000000" w:rsidP="00000000" w:rsidRDefault="00000000" w:rsidRPr="00000000" w14:paraId="00000036">
      <w:pPr>
        <w:numPr>
          <w:ilvl w:val="0"/>
          <w:numId w:val="1"/>
        </w:numPr>
        <w:ind w:left="317" w:hanging="317"/>
        <w:jc w:val="both"/>
        <w:rPr/>
      </w:pPr>
      <w:r w:rsidDel="00000000" w:rsidR="00000000" w:rsidRPr="00000000">
        <w:rPr>
          <w:rtl w:val="0"/>
        </w:rPr>
        <w:t xml:space="preserve">Open the neighbourhood map and tap a facility (e.g: streetlight)</w:t>
      </w:r>
    </w:p>
    <w:p w:rsidR="00000000" w:rsidDel="00000000" w:rsidP="00000000" w:rsidRDefault="00000000" w:rsidRPr="00000000" w14:paraId="00000037">
      <w:pPr>
        <w:numPr>
          <w:ilvl w:val="0"/>
          <w:numId w:val="1"/>
        </w:numPr>
        <w:ind w:left="317" w:hanging="317"/>
        <w:jc w:val="both"/>
        <w:rPr/>
      </w:pPr>
      <w:r w:rsidDel="00000000" w:rsidR="00000000" w:rsidRPr="00000000">
        <w:rPr>
          <w:rtl w:val="0"/>
        </w:rPr>
        <w:t xml:space="preserve">Submit a report with description and optional photo.</w:t>
      </w:r>
    </w:p>
    <w:p w:rsidR="00000000" w:rsidDel="00000000" w:rsidP="00000000" w:rsidRDefault="00000000" w:rsidRPr="00000000" w14:paraId="00000038">
      <w:pPr>
        <w:numPr>
          <w:ilvl w:val="0"/>
          <w:numId w:val="1"/>
        </w:numPr>
        <w:ind w:left="317" w:hanging="317"/>
        <w:jc w:val="both"/>
        <w:rPr/>
      </w:pPr>
      <w:r w:rsidDel="00000000" w:rsidR="00000000" w:rsidRPr="00000000">
        <w:rPr>
          <w:rtl w:val="0"/>
        </w:rPr>
        <w:t xml:space="preserve">View the report in the resident’s own list.</w:t>
      </w:r>
    </w:p>
    <w:p w:rsidR="00000000" w:rsidDel="00000000" w:rsidP="00000000" w:rsidRDefault="00000000" w:rsidRPr="00000000" w14:paraId="00000039">
      <w:pPr>
        <w:numPr>
          <w:ilvl w:val="0"/>
          <w:numId w:val="1"/>
        </w:numPr>
        <w:ind w:left="317" w:hanging="317"/>
        <w:jc w:val="both"/>
        <w:rPr/>
      </w:pPr>
      <w:r w:rsidDel="00000000" w:rsidR="00000000" w:rsidRPr="00000000">
        <w:rPr>
          <w:rtl w:val="0"/>
        </w:rPr>
        <w:t xml:space="preserve">Track the status as SDP updates the progress.</w:t>
      </w:r>
    </w:p>
    <w:p w:rsidR="00000000" w:rsidDel="00000000" w:rsidP="00000000" w:rsidRDefault="00000000" w:rsidRPr="00000000" w14:paraId="0000003A">
      <w:pPr>
        <w:numPr>
          <w:ilvl w:val="0"/>
          <w:numId w:val="1"/>
        </w:numPr>
        <w:ind w:left="317" w:hanging="317"/>
        <w:jc w:val="both"/>
        <w:rPr/>
      </w:pPr>
      <w:r w:rsidDel="00000000" w:rsidR="00000000" w:rsidRPr="00000000">
        <w:rPr>
          <w:rtl w:val="0"/>
        </w:rPr>
        <w:t xml:space="preserve">Discover and join community or recycling activities.</w:t>
      </w:r>
    </w:p>
    <w:p w:rsidR="00000000" w:rsidDel="00000000" w:rsidP="00000000" w:rsidRDefault="00000000" w:rsidRPr="00000000" w14:paraId="0000003B">
      <w:pPr>
        <w:pStyle w:val="Heading2"/>
        <w:keepNext w:val="1"/>
        <w:keepLines w:val="0"/>
        <w:spacing w:after="140" w:before="180" w:lineRule="auto"/>
        <w:rPr/>
      </w:pPr>
      <w:r w:rsidDel="00000000" w:rsidR="00000000" w:rsidRPr="00000000">
        <w:rPr>
          <w:rFonts w:ascii="Bungee" w:cs="Bungee" w:eastAsia="Bungee" w:hAnsi="Bungee"/>
          <w:rtl w:val="0"/>
        </w:rPr>
        <w:t xml:space="preserve">5.2     SDP Staff Workflow</w:t>
      </w:r>
      <w:r w:rsidDel="00000000" w:rsidR="00000000" w:rsidRPr="00000000">
        <w:rPr>
          <w:rtl w:val="0"/>
        </w:rPr>
      </w:r>
    </w:p>
    <w:p w:rsidR="00000000" w:rsidDel="00000000" w:rsidP="00000000" w:rsidRDefault="00000000" w:rsidRPr="00000000" w14:paraId="0000003C">
      <w:pPr>
        <w:numPr>
          <w:ilvl w:val="0"/>
          <w:numId w:val="2"/>
        </w:numPr>
        <w:ind w:left="317" w:hanging="317"/>
        <w:jc w:val="both"/>
        <w:rPr/>
      </w:pPr>
      <w:r w:rsidDel="00000000" w:rsidR="00000000" w:rsidRPr="00000000">
        <w:rPr>
          <w:rtl w:val="0"/>
        </w:rPr>
        <w:t xml:space="preserve">View new reports in the staff dashboard.</w:t>
      </w:r>
    </w:p>
    <w:p w:rsidR="00000000" w:rsidDel="00000000" w:rsidP="00000000" w:rsidRDefault="00000000" w:rsidRPr="00000000" w14:paraId="0000003D">
      <w:pPr>
        <w:numPr>
          <w:ilvl w:val="0"/>
          <w:numId w:val="2"/>
        </w:numPr>
        <w:ind w:left="317" w:hanging="317"/>
        <w:jc w:val="both"/>
        <w:rPr/>
      </w:pPr>
      <w:r w:rsidDel="00000000" w:rsidR="00000000" w:rsidRPr="00000000">
        <w:rPr>
          <w:rtl w:val="0"/>
        </w:rPr>
        <w:t xml:space="preserve">Update the status: Received </w:t>
      </w:r>
      <w:r w:rsidDel="00000000" w:rsidR="00000000" w:rsidRPr="00000000">
        <w:rPr>
          <w:rtl w:val="0"/>
        </w:rPr>
        <w:t xml:space="preserve">🡪 In progress 🡪 Resolved.</w:t>
      </w:r>
    </w:p>
    <w:p w:rsidR="00000000" w:rsidDel="00000000" w:rsidP="00000000" w:rsidRDefault="00000000" w:rsidRPr="00000000" w14:paraId="0000003E">
      <w:pPr>
        <w:numPr>
          <w:ilvl w:val="0"/>
          <w:numId w:val="2"/>
        </w:numPr>
        <w:ind w:left="317" w:hanging="317"/>
        <w:jc w:val="both"/>
        <w:rPr/>
      </w:pPr>
      <w:r w:rsidDel="00000000" w:rsidR="00000000" w:rsidRPr="00000000">
        <w:rPr>
          <w:rtl w:val="0"/>
        </w:rPr>
        <w:t xml:space="preserve">Add staff notes and photos as evidence.</w:t>
      </w:r>
    </w:p>
    <w:p w:rsidR="00000000" w:rsidDel="00000000" w:rsidP="00000000" w:rsidRDefault="00000000" w:rsidRPr="00000000" w14:paraId="0000003F">
      <w:pPr>
        <w:numPr>
          <w:ilvl w:val="0"/>
          <w:numId w:val="2"/>
        </w:numPr>
        <w:ind w:left="317" w:hanging="317"/>
        <w:jc w:val="both"/>
        <w:rPr/>
      </w:pPr>
      <w:r w:rsidDel="00000000" w:rsidR="00000000" w:rsidRPr="00000000">
        <w:rPr>
          <w:rtl w:val="0"/>
        </w:rPr>
        <w:t xml:space="preserve">The update is visible to the resident on the map in their list.</w:t>
      </w:r>
    </w:p>
    <w:p w:rsidR="00000000" w:rsidDel="00000000" w:rsidP="00000000" w:rsidRDefault="00000000" w:rsidRPr="00000000" w14:paraId="00000040">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6. Technical Implementation</w:t>
      </w:r>
      <w:r w:rsidDel="00000000" w:rsidR="00000000" w:rsidRPr="00000000">
        <w:rPr>
          <w:rtl w:val="0"/>
        </w:rPr>
      </w:r>
    </w:p>
    <w:p w:rsidR="00000000" w:rsidDel="00000000" w:rsidP="00000000" w:rsidRDefault="00000000" w:rsidRPr="00000000" w14:paraId="00000041">
      <w:pPr>
        <w:pStyle w:val="Heading2"/>
        <w:keepNext w:val="1"/>
        <w:keepLines w:val="0"/>
        <w:spacing w:after="140" w:before="180" w:lineRule="auto"/>
        <w:jc w:val="both"/>
        <w:rPr/>
      </w:pPr>
      <w:r w:rsidDel="00000000" w:rsidR="00000000" w:rsidRPr="00000000">
        <w:rPr>
          <w:rFonts w:ascii="Bungee" w:cs="Bungee" w:eastAsia="Bungee" w:hAnsi="Bungee"/>
          <w:rtl w:val="0"/>
        </w:rPr>
        <w:t xml:space="preserve"> Technologies Used </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The project uses the following technologies:</w:t>
      </w:r>
    </w:p>
    <w:tbl>
      <w:tblPr>
        <w:tblStyle w:val="Table2"/>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25"/>
        <w:tblGridChange w:id="0">
          <w:tblGrid>
            <w:gridCol w:w="2880"/>
            <w:gridCol w:w="6725"/>
          </w:tblGrid>
        </w:tblGridChange>
      </w:tblGrid>
      <w:tr>
        <w:trPr>
          <w:cantSplit w:val="1"/>
          <w:tblHeader w:val="1"/>
        </w:trPr>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43">
            <w:pPr>
              <w:spacing w:after="80" w:before="80" w:lineRule="auto"/>
              <w:rPr/>
            </w:pPr>
            <w:r w:rsidDel="00000000" w:rsidR="00000000" w:rsidRPr="00000000">
              <w:rPr>
                <w:rFonts w:ascii="Bungee" w:cs="Bungee" w:eastAsia="Bungee" w:hAnsi="Bungee"/>
                <w:rtl w:val="0"/>
              </w:rPr>
              <w:t xml:space="preserve">Component</w:t>
            </w:r>
            <w:r w:rsidDel="00000000" w:rsidR="00000000" w:rsidRPr="00000000">
              <w:rPr>
                <w:rtl w:val="0"/>
              </w:rPr>
            </w:r>
          </w:p>
        </w:tc>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44">
            <w:pPr>
              <w:spacing w:after="80" w:before="80" w:lineRule="auto"/>
              <w:rPr/>
            </w:pPr>
            <w:r w:rsidDel="00000000" w:rsidR="00000000" w:rsidRPr="00000000">
              <w:rPr>
                <w:rFonts w:ascii="Bungee" w:cs="Bungee" w:eastAsia="Bungee" w:hAnsi="Bungee"/>
                <w:rtl w:val="0"/>
              </w:rPr>
              <w:t xml:space="preserve">Technology</w:t>
            </w: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5">
            <w:pPr>
              <w:keepLines/>
              <w:spacing w:after="80" w:before="80" w:lineRule="auto" w:line="276"/>
              <w:rPr/>
            </w:pPr>
            <w:r>
              <w:rPr>
                <w:rFonts w:ascii="Times New Roman" w:hAnsi="Times New Roman"/>
                <w:color w:val="6C1A21"/>
                <w:sz w:val="24"/>
              </w:rPr>
              <w:t>Programming and markup</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6">
            <w:pPr>
              <w:keepLines/>
              <w:spacing w:after="80" w:before="80" w:lineRule="auto" w:line="276"/>
              <w:rPr/>
            </w:pPr>
            <w:r>
              <w:rPr>
                <w:rFonts w:ascii="Times New Roman" w:hAnsi="Times New Roman"/>
                <w:color w:val="6C1A21"/>
                <w:sz w:val="24"/>
              </w:rPr>
              <w:t>JavaScript (ES modules), JSX, HTML5 and plain CSS for application logic, page structure and styling.</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47">
            <w:pPr>
              <w:keepLines/>
              <w:spacing w:after="80" w:before="80" w:lineRule="auto" w:line="276"/>
              <w:rPr/>
            </w:pPr>
            <w:r>
              <w:rPr>
                <w:rFonts w:ascii="Times New Roman" w:hAnsi="Times New Roman"/>
                <w:color w:val="6C1A21"/>
                <w:sz w:val="24"/>
              </w:rPr>
              <w:t>Frontend UI library</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48">
            <w:pPr>
              <w:keepLines/>
              <w:spacing w:after="80" w:before="80" w:lineRule="auto" w:line="276"/>
              <w:rPr/>
            </w:pPr>
            <w:r>
              <w:rPr>
                <w:rFonts w:ascii="Times New Roman" w:hAnsi="Times New Roman"/>
                <w:color w:val="6C1A21"/>
                <w:sz w:val="24"/>
              </w:rPr>
              <w:t>React 19.3.1 and React DOM 19.3.1 for reusable components and interactive resident and SDP screens.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9">
            <w:pPr>
              <w:keepLines/>
              <w:spacing w:after="80" w:before="80" w:lineRule="auto" w:line="276"/>
              <w:rPr/>
            </w:pPr>
            <w:r>
              <w:rPr>
                <w:rFonts w:ascii="Times New Roman" w:hAnsi="Times New Roman"/>
                <w:color w:val="6C1A21"/>
                <w:sz w:val="24"/>
              </w:rPr>
              <w:t>Development and build tools</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A">
            <w:pPr>
              <w:keepLines/>
              <w:spacing w:after="80" w:before="80" w:lineRule="auto" w:line="276"/>
              <w:rPr/>
            </w:pPr>
            <w:r>
              <w:rPr>
                <w:rFonts w:ascii="Times New Roman" w:hAnsi="Times New Roman"/>
                <w:color w:val="6C1A21"/>
                <w:sz w:val="24"/>
              </w:rPr>
              <w:t>Vite 8.3.4 with the React plugin for the development server and production builds.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4B">
            <w:pPr>
              <w:keepLines/>
              <w:spacing w:after="80" w:before="80" w:lineRule="auto" w:line="276"/>
              <w:rPr/>
            </w:pPr>
            <w:r>
              <w:rPr>
                <w:rFonts w:ascii="Times New Roman" w:hAnsi="Times New Roman"/>
                <w:color w:val="6C1A21"/>
                <w:sz w:val="24"/>
              </w:rPr>
              <w:t>Testing and code quality</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4C">
            <w:pPr>
              <w:keepLines/>
              <w:spacing w:after="80" w:before="80" w:lineRule="auto" w:line="276"/>
              <w:rPr/>
            </w:pPr>
            <w:r>
              <w:rPr>
                <w:rFonts w:ascii="Times New Roman" w:hAnsi="Times New Roman"/>
                <w:color w:val="6C1A21"/>
                <w:sz w:val="24"/>
              </w:rPr>
              <w:t>Vitest for unit tests, Playwright for browser tests and ESLint for code checks.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D">
            <w:pPr>
              <w:keepLines/>
              <w:spacing w:after="80" w:before="80" w:lineRule="auto" w:line="276"/>
              <w:rPr/>
            </w:pPr>
            <w:r>
              <w:rPr>
                <w:rFonts w:ascii="Times New Roman" w:hAnsi="Times New Roman"/>
                <w:color w:val="6C1A21"/>
                <w:sz w:val="24"/>
              </w:rPr>
              <w:t>Planned 2D world framework</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E">
            <w:pPr>
              <w:keepLines/>
              <w:spacing w:after="80" w:before="80" w:lineRule="auto" w:line="276"/>
              <w:rPr/>
            </w:pPr>
            <w:r>
              <w:rPr>
                <w:rFonts w:ascii="Times New Roman" w:hAnsi="Times New Roman"/>
                <w:color w:val="6C1A21"/>
                <w:sz w:val="24"/>
              </w:rPr>
              <w:t>Phaser 3.90.0 for the pixel-art map and world interactions; planned and not yet installed in the current frontend shell.</w:t>
            </w:r>
          </w:p>
        </w:tc>
      </w:tr>
    </w:tbl>
    <w:p w:rsidR="00000000" w:rsidDel="00000000" w:rsidP="00000000" w:rsidRDefault="00000000" w:rsidRPr="00000000" w14:paraId="0000004F">
      <w:pPr>
        <w:pStyle w:val="Heading1"/>
        <w:keepNext w:val="1"/>
        <w:keepLines w:val="0"/>
        <w:spacing w:after="140" w:before="320" w:lineRule="auto"/>
        <w:rPr/>
      </w:pPr>
      <w:r w:rsidDel="00000000" w:rsidR="00000000" w:rsidRPr="00000000">
        <w:rPr>
          <w:rFonts w:ascii="Bungee" w:cs="Bungee" w:eastAsia="Bungee" w:hAnsi="Bungee"/>
          <w:sz w:val="32"/>
          <w:szCs w:val="32"/>
          <w:rtl w:val="0"/>
        </w:rPr>
        <w:t xml:space="preserve">7. Expected Impact and Evaluation</w:t>
      </w:r>
      <w:r w:rsidDel="00000000" w:rsidR="00000000" w:rsidRPr="00000000">
        <w:rPr>
          <w:rtl w:val="0"/>
        </w:rPr>
      </w:r>
    </w:p>
    <w:p w:rsidR="00000000" w:rsidDel="00000000" w:rsidP="00000000" w:rsidRDefault="00000000" w:rsidRPr="00000000" w14:paraId="00000050">
      <w:pPr>
        <w:pStyle w:val="Heading2"/>
        <w:keepNext w:val="1"/>
        <w:keepLines w:val="0"/>
        <w:spacing w:after="140" w:before="180" w:lineRule="auto"/>
        <w:rPr/>
      </w:pPr>
      <w:r w:rsidDel="00000000" w:rsidR="00000000" w:rsidRPr="00000000">
        <w:rPr>
          <w:rFonts w:ascii="Bungee" w:cs="Bungee" w:eastAsia="Bungee" w:hAnsi="Bungee"/>
          <w:rtl w:val="0"/>
        </w:rPr>
        <w:t xml:space="preserve">7.1     Expected Benefits</w:t>
      </w:r>
      <w:r w:rsidDel="00000000" w:rsidR="00000000" w:rsidRPr="00000000">
        <w:rPr>
          <w:rtl w:val="0"/>
        </w:rPr>
      </w:r>
    </w:p>
    <w:tbl>
      <w:tblPr>
        <w:tblStyle w:val="Table3"/>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25"/>
        <w:tblGridChange w:id="0">
          <w:tblGrid>
            <w:gridCol w:w="2880"/>
            <w:gridCol w:w="6725"/>
          </w:tblGrid>
        </w:tblGridChange>
      </w:tblGrid>
      <w:tr>
        <w:trPr>
          <w:cantSplit w:val="1"/>
          <w:tblHeader w:val="1"/>
        </w:trPr>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51">
            <w:pPr>
              <w:spacing w:after="80" w:before="80" w:lineRule="auto"/>
              <w:rPr/>
            </w:pPr>
            <w:r w:rsidDel="00000000" w:rsidR="00000000" w:rsidRPr="00000000">
              <w:rPr>
                <w:rFonts w:ascii="Bungee" w:cs="Bungee" w:eastAsia="Bungee" w:hAnsi="Bungee"/>
                <w:rtl w:val="0"/>
              </w:rPr>
              <w:t xml:space="preserve">Stakeholder</w:t>
            </w:r>
            <w:r w:rsidDel="00000000" w:rsidR="00000000" w:rsidRPr="00000000">
              <w:rPr>
                <w:rtl w:val="0"/>
              </w:rPr>
            </w:r>
          </w:p>
        </w:tc>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52">
            <w:pPr>
              <w:spacing w:after="80" w:before="80" w:lineRule="auto"/>
              <w:rPr/>
            </w:pPr>
            <w:r w:rsidDel="00000000" w:rsidR="00000000" w:rsidRPr="00000000">
              <w:rPr>
                <w:rFonts w:ascii="Bungee" w:cs="Bungee" w:eastAsia="Bungee" w:hAnsi="Bungee"/>
                <w:rtl w:val="0"/>
              </w:rPr>
              <w:t xml:space="preserve">Benefits</w:t>
            </w: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53">
            <w:pPr>
              <w:spacing w:after="80" w:before="80" w:lineRule="auto"/>
              <w:rPr/>
            </w:pPr>
            <w:r w:rsidDel="00000000" w:rsidR="00000000" w:rsidRPr="00000000">
              <w:rPr>
                <w:rtl w:val="0"/>
              </w:rPr>
              <w:t xml:space="preserve">Residents</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54">
            <w:pPr>
              <w:spacing w:after="80" w:before="80" w:lineRule="auto"/>
              <w:rPr/>
            </w:pPr>
            <w:r w:rsidDel="00000000" w:rsidR="00000000" w:rsidRPr="00000000">
              <w:rPr>
                <w:rtl w:val="0"/>
              </w:rPr>
              <w:t xml:space="preserve">Easier reporting, clearer progress updates and simpler activity discovery.</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55">
            <w:pPr>
              <w:spacing w:after="80" w:before="80" w:lineRule="auto"/>
              <w:rPr/>
            </w:pPr>
            <w:r w:rsidDel="00000000" w:rsidR="00000000" w:rsidRPr="00000000">
              <w:rPr>
                <w:rtl w:val="0"/>
              </w:rPr>
              <w:t xml:space="preserve">SDP</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56">
            <w:pPr>
              <w:spacing w:after="80" w:before="80" w:lineRule="auto"/>
              <w:rPr/>
            </w:pPr>
            <w:r w:rsidDel="00000000" w:rsidR="00000000" w:rsidRPr="00000000">
              <w:rPr>
                <w:rtl w:val="0"/>
              </w:rPr>
              <w:t xml:space="preserve">More organized reports and efficient facility management.</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57">
            <w:pPr>
              <w:spacing w:after="80" w:before="80" w:lineRule="auto"/>
              <w:rPr/>
            </w:pPr>
            <w:r w:rsidDel="00000000" w:rsidR="00000000" w:rsidRPr="00000000">
              <w:rPr>
                <w:rtl w:val="0"/>
              </w:rPr>
              <w:t xml:space="preserve">Community</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58">
            <w:pPr>
              <w:spacing w:after="80" w:before="80" w:lineRule="auto"/>
              <w:rPr/>
            </w:pPr>
            <w:r w:rsidDel="00000000" w:rsidR="00000000" w:rsidRPr="00000000">
              <w:rPr>
                <w:rtl w:val="0"/>
              </w:rPr>
              <w:t xml:space="preserve">Stronger engagement and a cleaner, safer neighbourhood.</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59">
            <w:pPr>
              <w:spacing w:after="80" w:before="80" w:lineRule="auto"/>
              <w:rPr/>
            </w:pPr>
            <w:r w:rsidDel="00000000" w:rsidR="00000000" w:rsidRPr="00000000">
              <w:rPr>
                <w:rtl w:val="0"/>
              </w:rPr>
              <w:t xml:space="preserve">Environment</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5A">
            <w:pPr>
              <w:spacing w:after="80" w:before="80" w:lineRule="auto"/>
              <w:rPr/>
            </w:pPr>
            <w:r w:rsidDel="00000000" w:rsidR="00000000" w:rsidRPr="00000000">
              <w:rPr>
                <w:rtl w:val="0"/>
              </w:rPr>
              <w:t xml:space="preserve">More recycling participation and reduced waste.</w:t>
            </w:r>
          </w:p>
        </w:tc>
      </w:tr>
    </w:tbl>
    <w:p w:rsidR="00000000" w:rsidDel="00000000" w:rsidP="00000000" w:rsidRDefault="00000000" w:rsidRPr="00000000" w14:paraId="0000005B">
      <w:pPr>
        <w:pStyle w:val="Heading2"/>
        <w:keepNext w:val="1"/>
        <w:keepLines w:val="0"/>
        <w:spacing w:after="140" w:before="180" w:lineRule="auto"/>
        <w:rPr/>
      </w:pPr>
      <w:r w:rsidDel="00000000" w:rsidR="00000000" w:rsidRPr="00000000">
        <w:rPr>
          <w:rFonts w:ascii="Bungee" w:cs="Bungee" w:eastAsia="Bungee" w:hAnsi="Bungee"/>
          <w:rtl w:val="0"/>
        </w:rPr>
        <w:t xml:space="preserve">7.2     Evaluation Metrics (proposed)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Time taken to submit a report</w:t>
      </w:r>
    </w:p>
    <w:p w:rsidR="00000000" w:rsidDel="00000000" w:rsidP="00000000" w:rsidRDefault="00000000" w:rsidRPr="00000000" w14:paraId="0000005D">
      <w:pPr>
        <w:rPr/>
      </w:pPr>
      <w:r w:rsidDel="00000000" w:rsidR="00000000" w:rsidRPr="00000000">
        <w:rPr>
          <w:rtl w:val="0"/>
        </w:rPr>
        <w:t xml:space="preserve">Completeness of submitted reports</w:t>
      </w:r>
    </w:p>
    <w:p w:rsidR="00000000" w:rsidDel="00000000" w:rsidP="00000000" w:rsidRDefault="00000000" w:rsidRPr="00000000" w14:paraId="0000005E">
      <w:pPr>
        <w:rPr/>
      </w:pPr>
      <w:r w:rsidDel="00000000" w:rsidR="00000000" w:rsidRPr="00000000">
        <w:rPr>
          <w:rtl w:val="0"/>
        </w:rPr>
        <w:t xml:space="preserve">Time taken to handle issues</w:t>
      </w:r>
    </w:p>
    <w:p w:rsidR="00000000" w:rsidDel="00000000" w:rsidP="00000000" w:rsidRDefault="00000000" w:rsidRPr="00000000" w14:paraId="0000005F">
      <w:pPr>
        <w:rPr/>
      </w:pPr>
      <w:r w:rsidDel="00000000" w:rsidR="00000000" w:rsidRPr="00000000">
        <w:rPr>
          <w:rtl w:val="0"/>
        </w:rPr>
        <w:t xml:space="preserve">Number of activity registrations</w:t>
      </w:r>
    </w:p>
    <w:p w:rsidR="00000000" w:rsidDel="00000000" w:rsidP="00000000" w:rsidRDefault="00000000" w:rsidRPr="00000000" w14:paraId="00000060">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8. References</w:t>
      </w:r>
      <w:r w:rsidDel="00000000" w:rsidR="00000000" w:rsidRPr="00000000">
        <w:rPr>
          <w:rtl w:val="0"/>
        </w:rPr>
      </w:r>
    </w:p>
    <w:p w:rsidR="00000000" w:rsidDel="00000000" w:rsidP="00000000" w:rsidRDefault="00000000" w:rsidRPr="00000000" w14:paraId="00000061">
      <w:pPr>
        <w:spacing w:after="240" w:lineRule="auto"/>
        <w:ind w:left="720" w:hanging="720"/>
        <w:rPr/>
      </w:pPr>
      <w:r w:rsidDel="00000000" w:rsidR="00000000" w:rsidRPr="00000000">
        <w:rPr>
          <w:rtl w:val="0"/>
        </w:rPr>
        <w:t xml:space="preserve">Bastos, D., Fernández-Caballero, A., Pereira, A., &amp; Rocha, N. P. (2022). Smart city applications to promote citizen participation in city management and governance: A systematic review. </w:t>
      </w:r>
      <w:r w:rsidDel="00000000" w:rsidR="00000000" w:rsidRPr="00000000">
        <w:rPr>
          <w:i w:val="1"/>
          <w:iCs w:val="1"/>
          <w:rtl w:val="0"/>
        </w:rPr>
        <w:t xml:space="preserve">Informatics, 9</w:t>
      </w:r>
      <w:r w:rsidDel="00000000" w:rsidR="00000000" w:rsidRPr="00000000">
        <w:rPr>
          <w:rtl w:val="0"/>
        </w:rPr>
        <w:t xml:space="preserve">(4), Article 89. https://doi.org/10.3390/informatics9040089</w:t>
      </w:r>
    </w:p>
    <w:p w:rsidR="00000000" w:rsidDel="00000000" w:rsidP="00000000" w:rsidRDefault="00000000" w:rsidRPr="00000000" w14:paraId="00000062">
      <w:pPr>
        <w:spacing w:after="240" w:lineRule="auto"/>
        <w:ind w:left="720" w:hanging="720"/>
        <w:rPr/>
      </w:pPr>
      <w:r w:rsidDel="00000000" w:rsidR="00000000" w:rsidRPr="00000000">
        <w:rPr>
          <w:rtl w:val="0"/>
        </w:rPr>
        <w:t xml:space="preserve">Dursun, İ., Tümer, E., &amp; Yürüyen Kılıç, H. (2024). Roles of mobile applications in removing barriers to individual recycling: Case of Türkiye. </w:t>
      </w:r>
      <w:r w:rsidDel="00000000" w:rsidR="00000000" w:rsidRPr="00000000">
        <w:rPr>
          <w:i w:val="1"/>
          <w:iCs w:val="1"/>
          <w:rtl w:val="0"/>
        </w:rPr>
        <w:t xml:space="preserve">Environmental Research and Technology, 7</w:t>
      </w:r>
      <w:r w:rsidDel="00000000" w:rsidR="00000000" w:rsidRPr="00000000">
        <w:rPr>
          <w:rtl w:val="0"/>
        </w:rPr>
        <w:t xml:space="preserve">(1), 97–107. https://doi.org/10.35208/ert.1317616</w:t>
      </w:r>
    </w:p>
    <w:p w:rsidR="00000000" w:rsidDel="00000000" w:rsidP="00000000" w:rsidRDefault="00000000" w:rsidRPr="00000000" w14:paraId="00000063">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Appendix A — Citation evidence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Bastos et al. (2022), article page 1 (PDF page 2). The highlighted abstract passage supports the infrastructure-reporting statement in Section 3.</w:t>
      </w:r>
    </w:p>
    <w:p w:rsidR="00000000" w:rsidDel="00000000" w:rsidP="00000000" w:rsidRDefault="00000000" w:rsidRPr="00000000" w14:paraId="00000065">
      <w:pPr>
        <w:jc w:val="center"/>
        <w:rPr/>
      </w:pPr>
      <w:r w:rsidDel="00000000" w:rsidR="00000000" w:rsidRPr="00000000">
        <w:rPr/>
        <w:drawing>
          <wp:inline distB="0" distT="0" distL="0" distR="0">
            <wp:extent cx="5806440" cy="8209945"/>
            <wp:effectExtent b="0" l="0" r="0" t="0"/>
            <wp:docPr id="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06440" cy="820994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Appendix B — Citation evidence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Dursun et al. (2024), article page 102 (PDF page 6). The highlighted passage supports the recycling-information statement in Section 3.</w:t>
      </w:r>
    </w:p>
    <w:p w:rsidR="00000000" w:rsidDel="00000000" w:rsidP="00000000" w:rsidRDefault="00000000" w:rsidRPr="00000000" w14:paraId="00000068">
      <w:pPr>
        <w:jc w:val="center"/>
        <w:rPr/>
      </w:pPr>
      <w:r w:rsidDel="00000000" w:rsidR="00000000" w:rsidRPr="00000000">
        <w:rPr/>
        <w:drawing>
          <wp:inline distB="0" distT="0" distL="0" distR="0">
            <wp:extent cx="5806440" cy="8209945"/>
            <wp:effectExtent b="0" l="0" r="0" t="0"/>
            <wp:docPr id="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06440" cy="8209945"/>
                    </a:xfrm>
                    <a:prstGeom prst="rect"/>
                    <a:ln/>
                  </pic:spPr>
                </pic:pic>
              </a:graphicData>
            </a:graphic>
          </wp:inline>
        </w:drawing>
      </w:r>
      <w:r w:rsidDel="00000000" w:rsidR="00000000" w:rsidRPr="00000000">
        <w:rPr>
          <w:rtl w:val="0"/>
        </w:rPr>
      </w:r>
    </w:p>
    <w:sectPr>
      <w:footerReference r:id="rId10" w:type="default"/>
      <w:pgSz w:h="16834" w:w="11909" w:orient="portrait"/>
      <w:pgMar w:bottom="1008" w:top="1008"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ungee">
    <w:embedRegular w:fontKey="{00000000-0000-0000-0000-000000000000}" r:id="rId5" w:subsetted="0"/>
  </w:font>
  <w:font w:name="Yanone Kaffeesatz">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rFonts w:ascii="Times New Roman" w:cs="Times New Roman" w:eastAsia="Times New Roman" w:hAnsi="Times New Roman"/>
        <w:b w:val="0"/>
        <w:bCs w:val="0"/>
        <w:i w:val="0"/>
        <w:iCs w:val="0"/>
        <w:smallCaps w:val="0"/>
        <w:strike w:val="0"/>
        <w:color w:val="6c1a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c1a21"/>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6c1a2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6c1a21"/>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pPr>
    <w:rPr>
      <w:rFonts w:ascii="Constantia" w:cs="Constantia" w:eastAsia="Constantia" w:hAnsi="Constantia"/>
    </w:rPr>
  </w:style>
  <w:style w:type="paragraph" w:styleId="Heading2">
    <w:name w:val="heading 2"/>
    <w:basedOn w:val="Normal"/>
    <w:next w:val="Normal"/>
    <w:pPr>
      <w:keepLines w:val="1"/>
    </w:pPr>
    <w:rPr>
      <w:rFonts w:ascii="Constantia" w:cs="Constantia" w:eastAsia="Constantia" w:hAnsi="Constantia"/>
    </w:rPr>
  </w:style>
  <w:style w:type="paragraph" w:styleId="Heading3">
    <w:name w:val="heading 3"/>
    <w:basedOn w:val="Normal"/>
    <w:next w:val="Normal"/>
    <w:pPr>
      <w:keepLines w:val="1"/>
    </w:pPr>
    <w:rPr>
      <w:rFonts w:ascii="Constantia" w:cs="Constantia" w:eastAsia="Constantia" w:hAnsi="Constantia"/>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Lines w:val="1"/>
    </w:pPr>
    <w:rPr>
      <w:rFonts w:ascii="Constantia" w:cs="Constantia" w:eastAsia="Constantia" w:hAnsi="Constantia"/>
    </w:rPr>
  </w:style>
  <w:style w:type="paragraph" w:styleId="Title">
    <w:name w:val="Title"/>
    <w:basedOn w:val="Normal"/>
    <w:next w:val="Normal"/>
    <w:pPr>
      <w:jc w:val="center"/>
    </w:pPr>
    <w:rPr>
      <w:rFonts w:ascii="Constantia" w:cs="Constantia" w:eastAsia="Constantia" w:hAnsi="Constantia"/>
    </w:rPr>
  </w:style>
  <w:style w:type="paragraph" w:styleId="Heading7">
    <w:name w:val="heading 7"/>
    <w:basedOn w:val="Normal"/>
    <w:next w:val="Normal"/>
    <w:link w:val="Heading7Char"/>
    <w:uiPriority w:val="9"/>
    <w:semiHidden w:val="1"/>
    <w:unhideWhenUsed w:val="1"/>
    <w:qFormat w:val="1"/>
    <w:rsid w:val="002554CD"/>
    <w:pPr>
      <w:keepLines w:val="1"/>
      <w:outlineLvl w:val="6"/>
    </w:pPr>
    <w:rPr>
      <w:rFonts w:asciiTheme="majorHAnsi" w:cstheme="majorBidi" w:eastAsiaTheme="majorEastAsia" w:hAnsiTheme="majorHAnsi"/>
      <w:i w:val="1"/>
      <w:iCs w:val="1"/>
    </w:rPr>
  </w:style>
  <w:style w:type="paragraph" w:styleId="Heading8">
    <w:name w:val="heading 8"/>
    <w:basedOn w:val="Normal"/>
    <w:next w:val="Normal"/>
    <w:link w:val="Heading8Char"/>
    <w:uiPriority w:val="9"/>
    <w:semiHidden w:val="1"/>
    <w:unhideWhenUsed w:val="1"/>
    <w:qFormat w:val="1"/>
    <w:rsid w:val="002554CD"/>
    <w:pPr>
      <w:keepLines w:val="1"/>
      <w:outlineLvl w:val="7"/>
    </w:pPr>
    <w:rPr>
      <w:rFonts w:asciiTheme="majorHAnsi" w:cstheme="majorBidi" w:eastAsiaTheme="majorEastAsia" w:hAnsiTheme="majorHAnsi"/>
      <w:szCs w:val="21"/>
    </w:rPr>
  </w:style>
  <w:style w:type="paragraph" w:styleId="Heading9">
    <w:name w:val="heading 9"/>
    <w:basedOn w:val="Normal"/>
    <w:next w:val="Normal"/>
    <w:link w:val="Heading9Char"/>
    <w:uiPriority w:val="9"/>
    <w:semiHidden w:val="1"/>
    <w:unhideWhenUsed w:val="1"/>
    <w:qFormat w:val="1"/>
    <w:rsid w:val="002554CD"/>
    <w:pPr>
      <w:keepLines w:val="1"/>
      <w:outlineLvl w:val="8"/>
    </w:pPr>
    <w:rPr>
      <w:rFonts w:asciiTheme="majorHAnsi" w:cstheme="majorBidi" w:eastAsiaTheme="majorEastAsia" w:hAnsiTheme="majorHAnsi"/>
      <w:i w:val="1"/>
      <w:iCs w:val="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3D0D"/>
    <w:rPr>
      <w:rFonts w:asciiTheme="majorHAnsi" w:cstheme="majorBidi" w:eastAsiaTheme="majorEastAsia" w:hAnsiTheme="majorHAnsi"/>
      <w:color w:val="6c1a21"/>
      <w:sz w:val="24"/>
    </w:rPr>
  </w:style>
  <w:style w:type="character" w:styleId="Heading2Char" w:customStyle="1">
    <w:name w:val="Heading 2 Char"/>
    <w:basedOn w:val="DefaultParagraphFont"/>
    <w:link w:val="Heading2"/>
    <w:uiPriority w:val="9"/>
    <w:rsid w:val="00333D0D"/>
    <w:rPr>
      <w:rFonts w:asciiTheme="majorHAnsi" w:cstheme="majorBidi" w:eastAsiaTheme="majorEastAsia" w:hAnsiTheme="majorHAnsi"/>
      <w:caps w:val="1"/>
      <w:color w:val="6c1a21"/>
      <w:sz w:val="24"/>
    </w:rPr>
  </w:style>
  <w:style w:type="paragraph" w:styleId="ContactInfo" w:customStyle="1">
    <w:name w:val="Contact Info"/>
    <w:basedOn w:val="Normal"/>
    <w:uiPriority w:val="4"/>
    <w:qFormat w:val="1"/>
    <w:rsid w:val="00C6554A"/>
    <w:pPr>
      <w:jc w:val="center"/>
    </w:pPr>
  </w:style>
  <w:style w:type="paragraph" w:styleId="ListBullet">
    <w:name w:val="List Bullet"/>
    <w:basedOn w:val="Normal"/>
    <w:uiPriority w:val="10"/>
    <w:unhideWhenUsed w:val="1"/>
    <w:qFormat w:val="1"/>
    <w:rsid w:val="00C6554A"/>
    <w:pPr>
      <w:numPr>
        <w:numId w:val="4"/>
      </w:numPr>
      <w:ind w:left="0" w:firstLine="0"/>
    </w:pPr>
  </w:style>
  <w:style w:type="character" w:styleId="TitleChar" w:customStyle="1">
    <w:name w:val="Title Char"/>
    <w:basedOn w:val="DefaultParagraphFont"/>
    <w:link w:val="Title"/>
    <w:uiPriority w:val="2"/>
    <w:rsid w:val="00333D0D"/>
    <w:rPr>
      <w:rFonts w:asciiTheme="majorHAnsi" w:cstheme="majorBidi" w:eastAsiaTheme="majorEastAsia" w:hAnsiTheme="majorHAnsi"/>
      <w:color w:val="6c1a21"/>
      <w:kern w:val="28"/>
      <w:sz w:val="24"/>
    </w:rPr>
  </w:style>
  <w:style w:type="character" w:styleId="SubtitleChar" w:customStyle="1">
    <w:name w:val="Subtitle Char"/>
    <w:basedOn w:val="DefaultParagraphFont"/>
    <w:link w:val="Subtitle"/>
    <w:uiPriority w:val="3"/>
    <w:rsid w:val="00333D0D"/>
    <w:rPr>
      <w:rFonts w:asciiTheme="majorHAnsi" w:cstheme="majorBidi" w:eastAsiaTheme="majorEastAsia" w:hAnsiTheme="majorHAnsi"/>
      <w:caps w:val="1"/>
      <w:color w:val="6c1a21"/>
      <w:sz w:val="24"/>
    </w:rPr>
  </w:style>
  <w:style w:type="paragraph" w:styleId="Footer">
    <w:name w:val="footer"/>
    <w:basedOn w:val="Normal"/>
    <w:link w:val="FooterChar"/>
    <w:uiPriority w:val="99"/>
    <w:unhideWhenUsed w:val="1"/>
    <w:rsid w:val="00C6554A"/>
    <w:pPr>
      <w:jc w:val="right"/>
    </w:pPr>
    <w:rPr>
      <w:caps w:val="1"/>
    </w:rPr>
  </w:style>
  <w:style w:type="character" w:styleId="FooterChar" w:customStyle="1">
    <w:name w:val="Footer Char"/>
    <w:basedOn w:val="DefaultParagraphFont"/>
    <w:link w:val="Footer"/>
    <w:uiPriority w:val="99"/>
    <w:rsid w:val="00C6554A"/>
    <w:rPr>
      <w:rFonts w:ascii="Times New Roman" w:hAnsi="Times New Roman"/>
      <w:caps w:val="1"/>
      <w:color w:val="6c1a21"/>
      <w:sz w:val="24"/>
    </w:rPr>
  </w:style>
  <w:style w:type="paragraph" w:styleId="Photo" w:customStyle="1">
    <w:name w:val="Photo"/>
    <w:basedOn w:val="Normal"/>
    <w:uiPriority w:val="1"/>
    <w:qFormat w:val="1"/>
    <w:rsid w:val="00C6554A"/>
    <w:pPr>
      <w:jc w:val="center"/>
    </w:pPr>
  </w:style>
  <w:style w:type="paragraph" w:styleId="Header">
    <w:name w:val="header"/>
    <w:basedOn w:val="Normal"/>
    <w:link w:val="HeaderChar"/>
    <w:uiPriority w:val="99"/>
    <w:unhideWhenUsed w:val="1"/>
    <w:rsid w:val="00C6554A"/>
  </w:style>
  <w:style w:type="character" w:styleId="HeaderChar" w:customStyle="1">
    <w:name w:val="Header Char"/>
    <w:basedOn w:val="DefaultParagraphFont"/>
    <w:link w:val="Header"/>
    <w:uiPriority w:val="99"/>
    <w:rsid w:val="00C6554A"/>
    <w:rPr>
      <w:rFonts w:ascii="Times New Roman" w:hAnsi="Times New Roman"/>
      <w:color w:val="6c1a21"/>
      <w:sz w:val="24"/>
      <w:szCs w:val="20"/>
      <w:lang w:eastAsia="ja-JP"/>
    </w:rPr>
  </w:style>
  <w:style w:type="paragraph" w:styleId="ListNumber">
    <w:name w:val="List Number"/>
    <w:basedOn w:val="Normal"/>
    <w:uiPriority w:val="11"/>
    <w:unhideWhenUsed w:val="1"/>
    <w:qFormat w:val="1"/>
    <w:rsid w:val="00C6554A"/>
    <w:pPr>
      <w:numPr>
        <w:numId w:val="3"/>
      </w:numPr>
      <w:ind w:left="0" w:firstLine="0"/>
      <w:contextualSpacing w:val="1"/>
    </w:pPr>
  </w:style>
  <w:style w:type="character" w:styleId="Heading3Char" w:customStyle="1">
    <w:name w:val="Heading 3 Char"/>
    <w:basedOn w:val="DefaultParagraphFont"/>
    <w:link w:val="Heading3"/>
    <w:uiPriority w:val="9"/>
    <w:semiHidden w:val="1"/>
    <w:rsid w:val="00C6554A"/>
    <w:rPr>
      <w:rFonts w:asciiTheme="majorHAnsi" w:cstheme="majorBidi" w:eastAsiaTheme="majorEastAsia" w:hAnsiTheme="majorHAnsi"/>
      <w:color w:val="6c1a21"/>
      <w:sz w:val="24"/>
      <w:szCs w:val="24"/>
    </w:rPr>
  </w:style>
  <w:style w:type="character" w:styleId="Heading8Char" w:customStyle="1">
    <w:name w:val="Heading 8 Char"/>
    <w:basedOn w:val="DefaultParagraphFont"/>
    <w:link w:val="Heading8"/>
    <w:uiPriority w:val="9"/>
    <w:semiHidden w:val="1"/>
    <w:rsid w:val="00C6554A"/>
    <w:rPr>
      <w:rFonts w:asciiTheme="majorHAnsi" w:cstheme="majorBidi" w:eastAsiaTheme="majorEastAsia" w:hAnsiTheme="majorHAnsi"/>
      <w:color w:val="6c1a21"/>
      <w:sz w:val="24"/>
      <w:szCs w:val="21"/>
    </w:rPr>
  </w:style>
  <w:style w:type="character" w:styleId="Heading9Char" w:customStyle="1">
    <w:name w:val="Heading 9 Char"/>
    <w:basedOn w:val="DefaultParagraphFont"/>
    <w:link w:val="Heading9"/>
    <w:uiPriority w:val="9"/>
    <w:semiHidden w:val="1"/>
    <w:rsid w:val="00C6554A"/>
    <w:rPr>
      <w:rFonts w:asciiTheme="majorHAnsi" w:cstheme="majorBidi" w:eastAsiaTheme="majorEastAsia" w:hAnsiTheme="majorHAnsi"/>
      <w:i w:val="1"/>
      <w:iCs w:val="1"/>
      <w:color w:val="6c1a21"/>
      <w:sz w:val="24"/>
      <w:szCs w:val="21"/>
    </w:rPr>
  </w:style>
  <w:style w:type="character" w:styleId="IntenseEmphasis">
    <w:name w:val="Intense Emphasis"/>
    <w:basedOn w:val="DefaultParagraphFont"/>
    <w:uiPriority w:val="21"/>
    <w:semiHidden w:val="1"/>
    <w:unhideWhenUsed w:val="1"/>
    <w:qFormat w:val="1"/>
    <w:rsid w:val="00C6554A"/>
    <w:rPr>
      <w:rFonts w:ascii="Times New Roman" w:hAnsi="Times New Roman"/>
      <w:i w:val="1"/>
      <w:iCs w:val="1"/>
      <w:color w:val="6c1a21"/>
      <w:sz w:val="24"/>
    </w:rPr>
  </w:style>
  <w:style w:type="paragraph" w:styleId="IntenseQuote">
    <w:name w:val="Intense Quote"/>
    <w:basedOn w:val="Normal"/>
    <w:next w:val="Normal"/>
    <w:link w:val="IntenseQuoteChar"/>
    <w:uiPriority w:val="30"/>
    <w:semiHidden w:val="1"/>
    <w:unhideWhenUsed w:val="1"/>
    <w:qFormat w:val="1"/>
    <w:rsid w:val="00C6554A"/>
    <w:pPr>
      <w:pBdr>
        <w:top w:color="007789" w:space="10" w:sz="4" w:themeColor="accent1" w:themeShade="0000BF" w:val="single"/>
        <w:bottom w:color="007789" w:space="10" w:sz="4" w:themeColor="accent1" w:themeShade="0000BF" w:val="single"/>
      </w:pBdr>
      <w:ind w:right="864"/>
      <w:jc w:val="center"/>
    </w:pPr>
    <w:rPr>
      <w:i w:val="1"/>
      <w:iCs w:val="1"/>
    </w:rPr>
  </w:style>
  <w:style w:type="character" w:styleId="IntenseQuoteChar" w:customStyle="1">
    <w:name w:val="Intense Quote Char"/>
    <w:basedOn w:val="DefaultParagraphFont"/>
    <w:link w:val="IntenseQuote"/>
    <w:uiPriority w:val="30"/>
    <w:semiHidden w:val="1"/>
    <w:rsid w:val="00C6554A"/>
    <w:rPr>
      <w:rFonts w:ascii="Times New Roman" w:hAnsi="Times New Roman"/>
      <w:i w:val="1"/>
      <w:iCs w:val="1"/>
      <w:color w:val="6c1a21"/>
      <w:sz w:val="24"/>
    </w:rPr>
  </w:style>
  <w:style w:type="character" w:styleId="IntenseReference">
    <w:name w:val="Intense Reference"/>
    <w:basedOn w:val="DefaultParagraphFont"/>
    <w:uiPriority w:val="32"/>
    <w:semiHidden w:val="1"/>
    <w:unhideWhenUsed w:val="1"/>
    <w:qFormat w:val="1"/>
    <w:rsid w:val="00C6554A"/>
    <w:rPr>
      <w:rFonts w:ascii="Times New Roman" w:hAnsi="Times New Roman"/>
      <w:b w:val="1"/>
      <w:bCs w:val="1"/>
      <w:caps w:val="0"/>
      <w:smallCaps w:val="1"/>
      <w:color w:val="6c1a21"/>
      <w:spacing w:val="5"/>
      <w:sz w:val="24"/>
    </w:rPr>
  </w:style>
  <w:style w:type="paragraph" w:styleId="Caption">
    <w:name w:val="caption"/>
    <w:basedOn w:val="Normal"/>
    <w:next w:val="Normal"/>
    <w:uiPriority w:val="35"/>
    <w:semiHidden w:val="1"/>
    <w:unhideWhenUsed w:val="1"/>
    <w:qFormat w:val="1"/>
    <w:rsid w:val="00C6554A"/>
    <w:rPr>
      <w:i w:val="1"/>
      <w:iCs w:val="1"/>
      <w:szCs w:val="18"/>
    </w:rPr>
  </w:style>
  <w:style w:type="paragraph" w:styleId="BalloonText">
    <w:name w:val="Balloon Text"/>
    <w:basedOn w:val="Normal"/>
    <w:link w:val="BalloonTextChar"/>
    <w:uiPriority w:val="99"/>
    <w:semiHidden w:val="1"/>
    <w:unhideWhenUsed w:val="1"/>
    <w:rsid w:val="00C6554A"/>
    <w:rPr>
      <w:rFonts w:cs="Segoe UI"/>
      <w:szCs w:val="18"/>
    </w:rPr>
  </w:style>
  <w:style w:type="character" w:styleId="BalloonTextChar" w:customStyle="1">
    <w:name w:val="Balloon Text Char"/>
    <w:basedOn w:val="DefaultParagraphFont"/>
    <w:link w:val="BalloonText"/>
    <w:uiPriority w:val="99"/>
    <w:semiHidden w:val="1"/>
    <w:rsid w:val="00C6554A"/>
    <w:rPr>
      <w:rFonts w:ascii="Times New Roman" w:cs="Segoe UI" w:hAnsi="Times New Roman"/>
      <w:color w:val="6c1a21"/>
      <w:sz w:val="24"/>
      <w:szCs w:val="18"/>
    </w:rPr>
  </w:style>
  <w:style w:type="paragraph" w:styleId="BlockText">
    <w:name w:val="Block Text"/>
    <w:basedOn w:val="Normal"/>
    <w:uiPriority w:val="99"/>
    <w:semiHidden w:val="1"/>
    <w:unhideWhenUsed w:val="1"/>
    <w:rsid w:val="00C6554A"/>
    <w:pPr>
      <w:pBdr>
        <w:top w:color="007789" w:space="10" w:sz="2" w:themeColor="accent1" w:themeShade="0000BF" w:val="single"/>
        <w:left w:color="007789" w:space="10" w:sz="2" w:themeColor="accent1" w:themeShade="0000BF" w:val="single"/>
        <w:bottom w:color="007789" w:space="10" w:sz="2" w:themeColor="accent1" w:themeShade="0000BF" w:val="single"/>
        <w:right w:color="007789" w:space="10" w:sz="2" w:themeColor="accent1" w:themeShade="0000BF" w:val="single"/>
      </w:pBdr>
      <w:ind w:right="1152"/>
    </w:pPr>
    <w:rPr>
      <w:rFonts w:eastAsiaTheme="minorEastAsia"/>
      <w:i w:val="1"/>
      <w:iCs w:val="1"/>
    </w:rPr>
  </w:style>
  <w:style w:type="paragraph" w:styleId="BodyText3">
    <w:name w:val="Body Text 3"/>
    <w:basedOn w:val="Normal"/>
    <w:link w:val="BodyText3Char"/>
    <w:uiPriority w:val="99"/>
    <w:semiHidden w:val="1"/>
    <w:unhideWhenUsed w:val="1"/>
    <w:rsid w:val="00C6554A"/>
    <w:rPr>
      <w:szCs w:val="16"/>
    </w:rPr>
  </w:style>
  <w:style w:type="character" w:styleId="BodyText3Char" w:customStyle="1">
    <w:name w:val="Body Text 3 Char"/>
    <w:basedOn w:val="DefaultParagraphFont"/>
    <w:link w:val="BodyText3"/>
    <w:uiPriority w:val="99"/>
    <w:semiHidden w:val="1"/>
    <w:rsid w:val="00C6554A"/>
    <w:rPr>
      <w:rFonts w:ascii="Times New Roman" w:hAnsi="Times New Roman"/>
      <w:color w:val="6c1a21"/>
      <w:sz w:val="24"/>
      <w:szCs w:val="16"/>
    </w:rPr>
  </w:style>
  <w:style w:type="paragraph" w:styleId="BodyTextIndent3">
    <w:name w:val="Body Text Indent 3"/>
    <w:basedOn w:val="Normal"/>
    <w:link w:val="BodyTextIndent3Char"/>
    <w:uiPriority w:val="99"/>
    <w:semiHidden w:val="1"/>
    <w:unhideWhenUsed w:val="1"/>
    <w:rsid w:val="00C6554A"/>
    <w:rPr>
      <w:szCs w:val="16"/>
    </w:rPr>
  </w:style>
  <w:style w:type="character" w:styleId="BodyTextIndent3Char" w:customStyle="1">
    <w:name w:val="Body Text Indent 3 Char"/>
    <w:basedOn w:val="DefaultParagraphFont"/>
    <w:link w:val="BodyTextIndent3"/>
    <w:uiPriority w:val="99"/>
    <w:semiHidden w:val="1"/>
    <w:rsid w:val="00C6554A"/>
    <w:rPr>
      <w:rFonts w:ascii="Times New Roman" w:hAnsi="Times New Roman"/>
      <w:color w:val="6c1a21"/>
      <w:sz w:val="24"/>
      <w:szCs w:val="16"/>
    </w:rPr>
  </w:style>
  <w:style w:type="character" w:styleId="CommentReference">
    <w:name w:val="annotation reference"/>
    <w:basedOn w:val="DefaultParagraphFont"/>
    <w:uiPriority w:val="99"/>
    <w:semiHidden w:val="1"/>
    <w:unhideWhenUsed w:val="1"/>
    <w:rsid w:val="00C6554A"/>
    <w:rPr>
      <w:rFonts w:ascii="Times New Roman" w:hAnsi="Times New Roman"/>
      <w:color w:val="6c1a21"/>
      <w:sz w:val="24"/>
      <w:szCs w:val="16"/>
    </w:rPr>
  </w:style>
  <w:style w:type="paragraph" w:styleId="CommentText">
    <w:name w:val="annotation text"/>
    <w:basedOn w:val="Normal"/>
    <w:link w:val="CommentTextChar"/>
    <w:uiPriority w:val="99"/>
    <w:semiHidden w:val="1"/>
    <w:unhideWhenUsed w:val="1"/>
    <w:rsid w:val="00C6554A"/>
    <w:rPr>
      <w:szCs w:val="20"/>
    </w:rPr>
  </w:style>
  <w:style w:type="character" w:styleId="CommentTextChar" w:customStyle="1">
    <w:name w:val="Comment Text Char"/>
    <w:basedOn w:val="DefaultParagraphFont"/>
    <w:link w:val="CommentText"/>
    <w:uiPriority w:val="99"/>
    <w:semiHidden w:val="1"/>
    <w:rsid w:val="00C6554A"/>
    <w:rPr>
      <w:rFonts w:ascii="Times New Roman" w:hAnsi="Times New Roman"/>
      <w:color w:val="6c1a21"/>
      <w:sz w:val="24"/>
      <w:szCs w:val="20"/>
    </w:rPr>
  </w:style>
  <w:style w:type="paragraph" w:styleId="CommentSubject">
    <w:name w:val="annotation subject"/>
    <w:basedOn w:val="CommentText"/>
    <w:next w:val="CommentText"/>
    <w:link w:val="CommentSubjectChar"/>
    <w:uiPriority w:val="99"/>
    <w:semiHidden w:val="1"/>
    <w:unhideWhenUsed w:val="1"/>
    <w:rsid w:val="00C6554A"/>
    <w:rPr>
      <w:b w:val="1"/>
      <w:bCs w:val="1"/>
    </w:rPr>
  </w:style>
  <w:style w:type="character" w:styleId="CommentSubjectChar" w:customStyle="1">
    <w:name w:val="Comment Subject Char"/>
    <w:basedOn w:val="CommentTextChar"/>
    <w:link w:val="CommentSubject"/>
    <w:uiPriority w:val="99"/>
    <w:semiHidden w:val="1"/>
    <w:rsid w:val="00C6554A"/>
    <w:rPr>
      <w:rFonts w:ascii="Times New Roman" w:hAnsi="Times New Roman"/>
      <w:b w:val="1"/>
      <w:bCs w:val="1"/>
      <w:color w:val="6c1a21"/>
      <w:sz w:val="24"/>
      <w:szCs w:val="20"/>
    </w:rPr>
  </w:style>
  <w:style w:type="paragraph" w:styleId="DocumentMap">
    <w:name w:val="Document Map"/>
    <w:basedOn w:val="Normal"/>
    <w:link w:val="DocumentMapChar"/>
    <w:uiPriority w:val="99"/>
    <w:semiHidden w:val="1"/>
    <w:unhideWhenUsed w:val="1"/>
    <w:rsid w:val="00C6554A"/>
    <w:rPr>
      <w:rFonts w:cs="Segoe UI"/>
      <w:szCs w:val="16"/>
    </w:rPr>
  </w:style>
  <w:style w:type="character" w:styleId="DocumentMapChar" w:customStyle="1">
    <w:name w:val="Document Map Char"/>
    <w:basedOn w:val="DefaultParagraphFont"/>
    <w:link w:val="DocumentMap"/>
    <w:uiPriority w:val="99"/>
    <w:semiHidden w:val="1"/>
    <w:rsid w:val="00C6554A"/>
    <w:rPr>
      <w:rFonts w:ascii="Times New Roman" w:cs="Segoe UI" w:hAnsi="Times New Roman"/>
      <w:color w:val="6c1a21"/>
      <w:sz w:val="24"/>
      <w:szCs w:val="16"/>
    </w:rPr>
  </w:style>
  <w:style w:type="paragraph" w:styleId="EndnoteText">
    <w:name w:val="endnote text"/>
    <w:basedOn w:val="Normal"/>
    <w:link w:val="EndnoteTextChar"/>
    <w:uiPriority w:val="99"/>
    <w:semiHidden w:val="1"/>
    <w:unhideWhenUsed w:val="1"/>
    <w:rsid w:val="00C6554A"/>
    <w:rPr>
      <w:szCs w:val="20"/>
    </w:rPr>
  </w:style>
  <w:style w:type="character" w:styleId="EndnoteTextChar" w:customStyle="1">
    <w:name w:val="Endnote Text Char"/>
    <w:basedOn w:val="DefaultParagraphFont"/>
    <w:link w:val="EndnoteText"/>
    <w:uiPriority w:val="99"/>
    <w:semiHidden w:val="1"/>
    <w:rsid w:val="00C6554A"/>
    <w:rPr>
      <w:rFonts w:ascii="Times New Roman" w:hAnsi="Times New Roman"/>
      <w:color w:val="6c1a21"/>
      <w:sz w:val="24"/>
      <w:szCs w:val="20"/>
    </w:rPr>
  </w:style>
  <w:style w:type="paragraph" w:styleId="EnvelopeReturn">
    <w:name w:val="envelope return"/>
    <w:basedOn w:val="Normal"/>
    <w:uiPriority w:val="99"/>
    <w:semiHidden w:val="1"/>
    <w:unhideWhenUsed w:val="1"/>
    <w:rsid w:val="00C6554A"/>
    <w:rPr>
      <w:rFonts w:asciiTheme="majorHAnsi" w:cstheme="majorBidi" w:eastAsiaTheme="majorEastAsia" w:hAnsiTheme="majorHAnsi"/>
      <w:szCs w:val="20"/>
    </w:rPr>
  </w:style>
  <w:style w:type="character" w:styleId="FollowedHyperlink">
    <w:name w:val="FollowedHyperlink"/>
    <w:basedOn w:val="DefaultParagraphFont"/>
    <w:uiPriority w:val="99"/>
    <w:semiHidden w:val="1"/>
    <w:unhideWhenUsed w:val="1"/>
    <w:rsid w:val="00C6554A"/>
    <w:rPr>
      <w:rFonts w:ascii="Times New Roman" w:hAnsi="Times New Roman"/>
      <w:color w:val="6c1a21"/>
      <w:sz w:val="24"/>
      <w:u w:val="single"/>
    </w:rPr>
  </w:style>
  <w:style w:type="paragraph" w:styleId="FootnoteText">
    <w:name w:val="footnote text"/>
    <w:basedOn w:val="Normal"/>
    <w:link w:val="FootnoteTextChar"/>
    <w:uiPriority w:val="99"/>
    <w:semiHidden w:val="1"/>
    <w:unhideWhenUsed w:val="1"/>
    <w:rsid w:val="00C6554A"/>
    <w:rPr>
      <w:szCs w:val="20"/>
    </w:rPr>
  </w:style>
  <w:style w:type="character" w:styleId="FootnoteTextChar" w:customStyle="1">
    <w:name w:val="Footnote Text Char"/>
    <w:basedOn w:val="DefaultParagraphFont"/>
    <w:link w:val="FootnoteText"/>
    <w:uiPriority w:val="99"/>
    <w:semiHidden w:val="1"/>
    <w:rsid w:val="00C6554A"/>
    <w:rPr>
      <w:rFonts w:ascii="Times New Roman" w:hAnsi="Times New Roman"/>
      <w:color w:val="6c1a21"/>
      <w:sz w:val="24"/>
      <w:szCs w:val="20"/>
    </w:rPr>
  </w:style>
  <w:style w:type="character" w:styleId="HTMLCode">
    <w:name w:val="HTML Code"/>
    <w:basedOn w:val="DefaultParagraphFont"/>
    <w:uiPriority w:val="99"/>
    <w:semiHidden w:val="1"/>
    <w:unhideWhenUsed w:val="1"/>
    <w:rsid w:val="00C6554A"/>
    <w:rPr>
      <w:rFonts w:ascii="Times New Roman" w:hAnsi="Times New Roman"/>
      <w:color w:val="6c1a21"/>
      <w:sz w:val="24"/>
      <w:szCs w:val="20"/>
    </w:rPr>
  </w:style>
  <w:style w:type="character" w:styleId="HTMLKeyboard">
    <w:name w:val="HTML Keyboard"/>
    <w:basedOn w:val="DefaultParagraphFont"/>
    <w:uiPriority w:val="99"/>
    <w:semiHidden w:val="1"/>
    <w:unhideWhenUsed w:val="1"/>
    <w:rsid w:val="00C6554A"/>
    <w:rPr>
      <w:rFonts w:ascii="Times New Roman" w:hAnsi="Times New Roman"/>
      <w:color w:val="6c1a21"/>
      <w:sz w:val="24"/>
      <w:szCs w:val="20"/>
    </w:rPr>
  </w:style>
  <w:style w:type="paragraph" w:styleId="HTMLPreformatted">
    <w:name w:val="HTML Preformatted"/>
    <w:basedOn w:val="Normal"/>
    <w:link w:val="HTMLPreformattedChar"/>
    <w:uiPriority w:val="99"/>
    <w:semiHidden w:val="1"/>
    <w:unhideWhenUsed w:val="1"/>
    <w:rsid w:val="00C6554A"/>
    <w:rPr>
      <w:szCs w:val="20"/>
    </w:rPr>
  </w:style>
  <w:style w:type="character" w:styleId="HTMLPreformattedChar" w:customStyle="1">
    <w:name w:val="HTML Preformatted Char"/>
    <w:basedOn w:val="DefaultParagraphFont"/>
    <w:link w:val="HTMLPreformatted"/>
    <w:uiPriority w:val="99"/>
    <w:semiHidden w:val="1"/>
    <w:rsid w:val="00C6554A"/>
    <w:rPr>
      <w:rFonts w:ascii="Times New Roman" w:hAnsi="Times New Roman"/>
      <w:color w:val="6c1a21"/>
      <w:sz w:val="24"/>
      <w:szCs w:val="20"/>
    </w:rPr>
  </w:style>
  <w:style w:type="character" w:styleId="HTMLTypewriter">
    <w:name w:val="HTML Typewriter"/>
    <w:basedOn w:val="DefaultParagraphFont"/>
    <w:uiPriority w:val="99"/>
    <w:semiHidden w:val="1"/>
    <w:unhideWhenUsed w:val="1"/>
    <w:rsid w:val="00C6554A"/>
    <w:rPr>
      <w:rFonts w:ascii="Times New Roman" w:hAnsi="Times New Roman"/>
      <w:color w:val="6c1a21"/>
      <w:sz w:val="24"/>
      <w:szCs w:val="20"/>
    </w:rPr>
  </w:style>
  <w:style w:type="character" w:styleId="Hyperlink">
    <w:name w:val="Hyperlink"/>
    <w:basedOn w:val="DefaultParagraphFont"/>
    <w:uiPriority w:val="99"/>
    <w:semiHidden w:val="1"/>
    <w:unhideWhenUsed w:val="1"/>
    <w:rsid w:val="00C6554A"/>
    <w:rPr>
      <w:rFonts w:ascii="Times New Roman" w:hAnsi="Times New Roman"/>
      <w:color w:val="6c1a21"/>
      <w:sz w:val="24"/>
      <w:u w:val="single"/>
    </w:rPr>
  </w:style>
  <w:style w:type="paragraph" w:styleId="MacroText">
    <w:name w:val="macro"/>
    <w:link w:val="MacroTextChar"/>
    <w:uiPriority w:val="99"/>
    <w:semiHidden w:val="1"/>
    <w:unhideWhenUsed w:val="1"/>
    <w:rsid w:val="00C6554A"/>
    <w:pPr>
      <w:tabs>
        <w:tab w:val="left" w:pos="480"/>
        <w:tab w:val="left" w:pos="960"/>
        <w:tab w:val="left" w:pos="1440"/>
        <w:tab w:val="left" w:pos="1920"/>
        <w:tab w:val="left" w:pos="2400"/>
        <w:tab w:val="left" w:pos="2880"/>
        <w:tab w:val="left" w:pos="3360"/>
        <w:tab w:val="left" w:pos="3840"/>
        <w:tab w:val="left" w:pos="4320"/>
      </w:tabs>
      <w:spacing w:after="120" w:before="0" w:line="276" w:lineRule="auto"/>
    </w:pPr>
    <w:rPr>
      <w:rFonts w:ascii="Times New Roman" w:hAnsi="Times New Roman"/>
      <w:color w:val="6c1a21"/>
      <w:sz w:val="24"/>
      <w:szCs w:val="20"/>
    </w:rPr>
  </w:style>
  <w:style w:type="character" w:styleId="MacroTextChar" w:customStyle="1">
    <w:name w:val="Macro Text Char"/>
    <w:basedOn w:val="DefaultParagraphFont"/>
    <w:link w:val="MacroText"/>
    <w:uiPriority w:val="99"/>
    <w:semiHidden w:val="1"/>
    <w:rsid w:val="00C6554A"/>
    <w:rPr>
      <w:rFonts w:ascii="Times New Roman" w:hAnsi="Times New Roman"/>
      <w:color w:val="6c1a21"/>
      <w:sz w:val="24"/>
      <w:szCs w:val="20"/>
    </w:rPr>
  </w:style>
  <w:style w:type="character" w:styleId="PlaceholderText">
    <w:name w:val="Placeholder Text"/>
    <w:basedOn w:val="DefaultParagraphFont"/>
    <w:uiPriority w:val="99"/>
    <w:semiHidden w:val="1"/>
    <w:rsid w:val="00C6554A"/>
    <w:rPr>
      <w:rFonts w:ascii="Times New Roman" w:hAnsi="Times New Roman"/>
      <w:color w:val="6c1a21"/>
      <w:sz w:val="24"/>
    </w:rPr>
  </w:style>
  <w:style w:type="paragraph" w:styleId="PlainText">
    <w:name w:val="Plain Text"/>
    <w:basedOn w:val="Normal"/>
    <w:link w:val="PlainTextChar"/>
    <w:uiPriority w:val="99"/>
    <w:semiHidden w:val="1"/>
    <w:unhideWhenUsed w:val="1"/>
    <w:rsid w:val="00C6554A"/>
    <w:rPr>
      <w:szCs w:val="21"/>
    </w:rPr>
  </w:style>
  <w:style w:type="character" w:styleId="PlainTextChar" w:customStyle="1">
    <w:name w:val="Plain Text Char"/>
    <w:basedOn w:val="DefaultParagraphFont"/>
    <w:link w:val="PlainText"/>
    <w:uiPriority w:val="99"/>
    <w:semiHidden w:val="1"/>
    <w:rsid w:val="00C6554A"/>
    <w:rPr>
      <w:rFonts w:ascii="Times New Roman" w:hAnsi="Times New Roman"/>
      <w:color w:val="6c1a21"/>
      <w:sz w:val="24"/>
      <w:szCs w:val="21"/>
    </w:rPr>
  </w:style>
  <w:style w:type="character" w:styleId="Heading7Char" w:customStyle="1">
    <w:name w:val="Heading 7 Char"/>
    <w:basedOn w:val="DefaultParagraphFont"/>
    <w:link w:val="Heading7"/>
    <w:uiPriority w:val="9"/>
    <w:semiHidden w:val="1"/>
    <w:rsid w:val="002554CD"/>
    <w:rPr>
      <w:rFonts w:asciiTheme="majorHAnsi" w:cstheme="majorBidi" w:eastAsiaTheme="majorEastAsia" w:hAnsiTheme="majorHAnsi"/>
      <w:i w:val="1"/>
      <w:iCs w:val="1"/>
      <w:color w:val="6c1a21"/>
      <w:sz w:val="24"/>
    </w:rPr>
  </w:style>
  <w:style w:type="character" w:styleId="Heading6Char" w:customStyle="1">
    <w:name w:val="Heading 6 Char"/>
    <w:basedOn w:val="DefaultParagraphFont"/>
    <w:link w:val="Heading6"/>
    <w:uiPriority w:val="9"/>
    <w:semiHidden w:val="1"/>
    <w:rsid w:val="002554CD"/>
    <w:rPr>
      <w:rFonts w:asciiTheme="majorHAnsi" w:cstheme="majorBidi" w:eastAsiaTheme="majorEastAsia" w:hAnsiTheme="majorHAnsi"/>
      <w:color w:val="6c1a21"/>
      <w:sz w:val="24"/>
    </w:rPr>
  </w:style>
  <w:style w:type="paragraph" w:styleId="1CD7CD595A644217A41B81347954B597" w:customStyle="1">
    <w:name w:val="1CD7CD595A644217A41B81347954B597"/>
    <w:rsid w:val="005F1E7D"/>
    <w:pPr>
      <w:spacing w:after="120" w:before="0" w:line="276" w:lineRule="auto"/>
    </w:pPr>
    <w:rPr>
      <w:rFonts w:ascii="Times New Roman" w:hAnsi="Times New Roman" w:eastAsiaTheme="minorEastAsia"/>
      <w:color w:val="6c1a21"/>
      <w:kern w:val="2"/>
      <w:sz w:val="24"/>
      <w:szCs w:val="24"/>
      <w:lang w:eastAsia="en-MY" w:val="en-MY"/>
    </w:rPr>
  </w:style>
  <w:style w:type="paragraph" w:styleId="ListParagraph">
    <w:name w:val="List Paragraph"/>
    <w:basedOn w:val="Normal"/>
    <w:uiPriority w:val="34"/>
    <w:unhideWhenUsed w:val="1"/>
    <w:qFormat w:val="1"/>
    <w:rsid w:val="00AE571E"/>
    <w:pPr>
      <w:contextualSpacing w:val="1"/>
    </w:pPr>
  </w:style>
  <w:style w:type="table" w:styleId="TableGrid">
    <w:name w:val="Table Grid"/>
    <w:basedOn w:val="TableNormal"/>
    <w:uiPriority w:val="39"/>
    <w:rsid w:val="001436BC"/>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1436B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4-Accent4">
    <w:name w:val="Grid Table 4 Accent 4"/>
    <w:basedOn w:val="TableNormal"/>
    <w:uiPriority w:val="49"/>
    <w:rsid w:val="001436BC"/>
    <w:pPr>
      <w:spacing w:after="0" w:line="240" w:lineRule="auto"/>
    </w:pPr>
    <w:tblPr>
      <w:tblStyleRowBandSize w:val="1"/>
      <w:tblStyleColBandSize w:val="1"/>
      <w:tblBorders>
        <w:top w:color="51d9ff" w:space="0" w:sz="4" w:themeColor="accent4" w:themeTint="000099" w:val="single"/>
        <w:left w:color="51d9ff" w:space="0" w:sz="4" w:themeColor="accent4" w:themeTint="000099" w:val="single"/>
        <w:bottom w:color="51d9ff" w:space="0" w:sz="4" w:themeColor="accent4" w:themeTint="000099" w:val="single"/>
        <w:right w:color="51d9ff" w:space="0" w:sz="4" w:themeColor="accent4" w:themeTint="000099" w:val="single"/>
        <w:insideH w:color="51d9ff" w:space="0" w:sz="4" w:themeColor="accent4" w:themeTint="000099" w:val="single"/>
        <w:insideV w:color="51d9ff" w:space="0" w:sz="4" w:themeColor="accent4" w:themeTint="000099" w:val="single"/>
      </w:tblBorders>
    </w:tblPr>
    <w:tblStylePr w:type="firstRow">
      <w:rPr>
        <w:b w:val="1"/>
        <w:bCs w:val="1"/>
        <w:color w:val="ffffff" w:themeColor="background1"/>
      </w:rPr>
      <w:tblPr/>
      <w:tcPr>
        <w:tcBorders>
          <w:top w:color="00addc" w:space="0" w:sz="4" w:themeColor="accent4" w:val="single"/>
          <w:left w:color="00addc" w:space="0" w:sz="4" w:themeColor="accent4" w:val="single"/>
          <w:bottom w:color="00addc" w:space="0" w:sz="4" w:themeColor="accent4" w:val="single"/>
          <w:right w:color="00addc" w:space="0" w:sz="4" w:themeColor="accent4" w:val="single"/>
          <w:insideH w:space="0" w:sz="0" w:val="nil"/>
          <w:insideV w:space="0" w:sz="0" w:val="nil"/>
        </w:tcBorders>
        <w:shd w:color="auto" w:fill="00addc" w:themeFill="accent4" w:val="clear"/>
      </w:tcPr>
    </w:tblStylePr>
    <w:tblStylePr w:type="lastRow">
      <w:rPr>
        <w:b w:val="1"/>
        <w:bCs w:val="1"/>
      </w:rPr>
      <w:tblPr/>
      <w:tcPr>
        <w:tcBorders>
          <w:top w:color="00addc" w:space="0" w:sz="4" w:themeColor="accent4" w:val="double"/>
        </w:tcBorders>
      </w:tcPr>
    </w:tblStylePr>
    <w:tblStylePr w:type="firstCol">
      <w:rPr>
        <w:b w:val="1"/>
        <w:bCs w:val="1"/>
      </w:rPr>
    </w:tblStylePr>
    <w:tblStylePr w:type="lastCol">
      <w:rPr>
        <w:b w:val="1"/>
        <w:bCs w:val="1"/>
      </w:rPr>
    </w:tblStylePr>
    <w:tblStylePr w:type="band1Vert">
      <w:tblPr/>
      <w:tcPr>
        <w:shd w:color="auto" w:fill="c5f2ff" w:themeFill="accent4" w:themeFillTint="000033" w:val="clear"/>
      </w:tcPr>
    </w:tblStylePr>
    <w:tblStylePr w:type="band1Horz">
      <w:tblPr/>
      <w:tcPr>
        <w:shd w:color="auto" w:fill="c5f2ff" w:themeFill="accent4" w:themeFillTint="000033" w:val="clear"/>
      </w:tcPr>
    </w:tblStylePr>
  </w:style>
  <w:style w:type="paragraph" w:styleId="Subtitle">
    <w:name w:val="Subtitle"/>
    <w:basedOn w:val="Normal"/>
    <w:next w:val="Normal"/>
    <w:pPr>
      <w:jc w:val="center"/>
    </w:pPr>
    <w:rPr>
      <w:rFonts w:ascii="Constantia" w:cs="Constantia" w:eastAsia="Constantia" w:hAnsi="Constantia"/>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 Id="rId5" Type="http://schemas.openxmlformats.org/officeDocument/2006/relationships/font" Target="fonts/Bungee-regular.ttf"/><Relationship Id="rId6" Type="http://schemas.openxmlformats.org/officeDocument/2006/relationships/font" Target="fonts/YanoneKaffeesatz-regular.ttf"/><Relationship Id="rId7" Type="http://schemas.openxmlformats.org/officeDocument/2006/relationships/font" Target="fonts/YanoneKaffeesatz-bold.ttf"/></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Zb4eMyJsG46yeNUyL/+448wwQ==">CgMxLjAyDmguYXQyOHFyd2FsZ3ptMg5oLmd6b2xyaWg3Mmp2cjgAciExbDNVb09lUGwwMG9FZXVtSmFsblVmWUFlQlU0NVVBeGE=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2026-10-21T09:18:00Z</dcterms:created>
  <dc:creator>HP</dc:creator>
</cp:coreProperties>
</file>