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Przygotowanie obrazka: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Rozpoczynamy od zbinaryzowania obrazu. Binaryzacja musi być dokładna, więc zalecamy ręczne dobranie progu binaryzacji lub użycie obrazu z jednolitym białym tłem. Binaryzacja nie obsługuje wielu obiektów na obrazie, jednak można wyciągnąć pojedynczy obiekt, przy użyciu funkcji nadającej etykiety.</w:t>
        <w:br w:type="textWrapping"/>
        <w:t>Następnie wypełnimy wszystkie dziury w środku naszego obiektu i wykonujemy otwarcie i zamknięcie, aby pozbyć się pojedynczych pikseli.</w:t>
        <w:br w:type="textWrapping"/>
        <w:t>Kolejnym krokiem jest użycie funkcji edge(), która zwróci nam tylko krawędzie obrazu oraz obliczenie centrum masy naszego obiektu (centrum masy w tym przypadku będzie średnią arytmetyczną współrzędnych x i y).</w:t>
        <w:br w:type="textWrapping"/>
        <w:t>Następnie dla każdego piksela na krawędzi, zamieniamy jego współrzędne na współrzędne biegunowe ze środkiem masy jako punkt (0, 0). Dzięki temu możemy w łatwy sposób ustawić nasze punkty w kolejności rysowania - wystarczy, że posortujemy po thecie. Dla niektórych obrazów będzie to jednak powodowało problemy. Gdy dwa kąty są zbliżone,</w:t>
        <w:br w:type="textWrapping"/>
        <w:t>a między punktami znajduje się przerwa (np. dla wiewiórki - pomiędzy plecami a ogonem znajduje się przerwa) algorytm nie zadziała poprawnie, co zauważymy przy rysowaniu.</w:t>
        <w:br w:type="textWrapping"/>
        <w:t>Na końcu wracamy współrzędnymi do współrzędnych kartezjańskich i zapisujemy je do dwóch wektorów X i Y.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Transformata Fouriera: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color w:val="000000"/>
          <w:sz w:val="24"/>
          <w:szCs w:val="24"/>
        </w:rPr>
        <w:t>Zaczynamy od obliczenia dyskretnej transformaty Fouriera, aby to zrobić, musimy zapisać nasze współrzędne jako liczby zespolone. Z transformaty otrzymujemy: częstotliwość, promień oraz fazę.</w:t>
        <w:br w:type="textWrapping"/>
        <w:t>Następnie wszystkie te elementy sortujemy po promieniu, ponieważ podczas rysowania chcemy rozpoczynać od największego koła i przechodzić po coraz mniejszych kołach.</w:t>
      </w: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Rysowanie: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color w:val="000000"/>
          <w:sz w:val="24"/>
          <w:szCs w:val="24"/>
        </w:rPr>
        <w:t>Ustalamy krok czasu, o jaki będziemy się przesuwać z każdą iteracją. Tworzymy tablicę, w której będziemy przechowywać wszystkie elementy naszej krzywej, aby nie utracić zawartości przy przerysowywaniu, gdyż musimy czyścić „płótno“.</w:t>
        <w:br w:type="textWrapping"/>
        <w:t>Zaczynamy od obliczenia środków każdego koła i zapisujemy je w tablicy. Zapisujemy również linie (od środka poprzedniego koła do środka aktualnego koła), które będą promieniem koła, co poprawi czytelność animacji. Następnie za pomocą funkcji viscircles() rysujemy wszystkie koła i używamy funkcji „hold on“, aby przy rysowaniu promieni i krzywej, płótno nie zostało wyczyszczone. Kolejnym krokiem jest narysowanie promieni dla każdego koła, a następnie samej krzywej. Na końcu zaznaczamy punkt, w którym aktualnie rysujemy, za pomocą czerwonej kropki.</w:t>
      </w: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Rysunek" w:pos="below" w:numFmt="decimal"/>
    <w:caption w:name="Obraz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13"/>
      <w:tmLastPosIdx w:val="0"/>
    </w:tmLastPosCaret>
    <w:tmLastPosAnchor>
      <w:tmLastPosPgfIdx w:val="13"/>
      <w:tmLastPosIdx w:val="783"/>
    </w:tmLastPosAnchor>
    <w:tmLastPosTblRect w:left="0" w:top="0" w:right="0" w:bottom="0"/>
  </w:tmLastPos>
  <w:tmAppRevision w:date="1610157951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2021-01-09T00:29:16Z</dcterms:created>
  <dcterms:modified xsi:type="dcterms:W3CDTF">2021-01-09T02:05:51Z</dcterms:modified>
</cp:coreProperties>
</file>