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EC7D07" w:rsidRPr="00181857" w14:paraId="6FEE9D9A" w14:textId="77777777" w:rsidTr="00855264">
        <w:tc>
          <w:tcPr>
            <w:tcW w:w="1383" w:type="dxa"/>
          </w:tcPr>
          <w:p w14:paraId="51D158E0" w14:textId="77777777" w:rsidR="00EC7D07" w:rsidRPr="00C240C1" w:rsidRDefault="00EC7D07" w:rsidP="00855264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4022602"/>
            <w:bookmarkEnd w:id="0"/>
            <w:r>
              <w:rPr>
                <w:noProof/>
              </w:rPr>
              <w:drawing>
                <wp:anchor distT="0" distB="0" distL="114300" distR="114300" simplePos="0" relativeHeight="251756032" behindDoc="1" locked="0" layoutInCell="1" allowOverlap="1" wp14:anchorId="24D61292" wp14:editId="7C233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74B57D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50751A4F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7F2EAD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52E84DB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4AB8F84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имени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</w:t>
            </w:r>
          </w:p>
          <w:p w14:paraId="44AD7925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4E0D512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(МГТУ им.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Баумана)</w:t>
            </w:r>
          </w:p>
        </w:tc>
      </w:tr>
    </w:tbl>
    <w:p w14:paraId="302120BF" w14:textId="77777777" w:rsidR="00EC7D07" w:rsidRPr="00C240C1" w:rsidRDefault="00EC7D07" w:rsidP="00EC7D0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1F20659" w14:textId="77777777" w:rsidR="00EC7D07" w:rsidRPr="001F332B" w:rsidRDefault="00EC7D07" w:rsidP="00EC7D07">
      <w:pPr>
        <w:spacing w:after="0"/>
        <w:rPr>
          <w:rFonts w:ascii="Times New Roman" w:hAnsi="Times New Roman"/>
          <w:b/>
          <w:sz w:val="32"/>
        </w:rPr>
      </w:pPr>
    </w:p>
    <w:p w14:paraId="3CEA3855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921905">
        <w:rPr>
          <w:rFonts w:ascii="Times New Roman" w:hAnsi="Times New Roman"/>
          <w:u w:val="single"/>
        </w:rPr>
        <w:tab/>
      </w:r>
      <w:r w:rsidRPr="00921905">
        <w:rPr>
          <w:rFonts w:ascii="Times New Roman" w:hAnsi="Times New Roman"/>
          <w:u w:val="single"/>
        </w:rPr>
        <w:tab/>
        <w:t>ИНФОРМАТИКА И СИСТЕМЫ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07FF0F9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</w:p>
    <w:p w14:paraId="474C2DA4" w14:textId="0C9232AA" w:rsidR="00EC7D07" w:rsidRPr="00CF55AE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КАФЕДРА </w:t>
      </w:r>
      <w:r w:rsidR="00CF55AE">
        <w:rPr>
          <w:rFonts w:ascii="Times New Roman" w:hAnsi="Times New Roman"/>
          <w:u w:val="single"/>
        </w:rPr>
        <w:tab/>
      </w:r>
      <w:r w:rsidR="00CF55AE">
        <w:rPr>
          <w:rFonts w:ascii="Times New Roman" w:hAnsi="Times New Roman"/>
          <w:u w:val="single"/>
        </w:rPr>
        <w:tab/>
      </w:r>
      <w:r w:rsidRPr="00A871AE">
        <w:rPr>
          <w:rFonts w:ascii="Times New Roman" w:hAnsi="Times New Roman"/>
          <w:u w:val="single"/>
        </w:rPr>
        <w:t>ИУ</w:t>
      </w:r>
      <w:r w:rsidR="00D101A1" w:rsidRPr="00D101A1">
        <w:rPr>
          <w:rFonts w:ascii="Times New Roman" w:hAnsi="Times New Roman"/>
          <w:u w:val="single"/>
        </w:rPr>
        <w:t>1</w:t>
      </w:r>
      <w:r w:rsidRPr="00A871AE">
        <w:rPr>
          <w:rFonts w:ascii="Times New Roman" w:hAnsi="Times New Roman"/>
          <w:u w:val="single"/>
        </w:rPr>
        <w:t xml:space="preserve"> – </w:t>
      </w:r>
      <w:r w:rsidR="0013674F">
        <w:rPr>
          <w:rFonts w:ascii="Times New Roman" w:hAnsi="Times New Roman"/>
          <w:u w:val="single"/>
        </w:rPr>
        <w:t>СИСТЕМЫ А ВТОМАТИЧЕСКОГО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07FB45C" w14:textId="77777777" w:rsidR="00EC7D07" w:rsidRPr="00C240C1" w:rsidRDefault="00EC7D07" w:rsidP="00EC7D07">
      <w:pPr>
        <w:spacing w:after="0"/>
        <w:rPr>
          <w:rFonts w:ascii="Times New Roman" w:hAnsi="Times New Roman"/>
          <w:i/>
        </w:rPr>
      </w:pPr>
    </w:p>
    <w:p w14:paraId="4E37132D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18"/>
        </w:rPr>
      </w:pPr>
    </w:p>
    <w:p w14:paraId="31E77273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171E7C19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317250BE" w14:textId="5FC8134B" w:rsidR="009879B9" w:rsidRPr="00B65D2A" w:rsidRDefault="00D101A1" w:rsidP="009879B9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D101A1">
        <w:rPr>
          <w:rFonts w:ascii="Times New Roman" w:hAnsi="Times New Roman"/>
          <w:b/>
          <w:sz w:val="36"/>
          <w:szCs w:val="36"/>
        </w:rPr>
        <w:t>ЛАБОРАТОРНАЯ РАБОТА №</w:t>
      </w:r>
      <w:r w:rsidRPr="0013674F">
        <w:rPr>
          <w:rFonts w:ascii="Times New Roman" w:hAnsi="Times New Roman"/>
          <w:b/>
          <w:sz w:val="36"/>
          <w:szCs w:val="36"/>
        </w:rPr>
        <w:t xml:space="preserve"> </w:t>
      </w:r>
      <w:r w:rsidR="00B65D2A" w:rsidRPr="00B65D2A">
        <w:rPr>
          <w:rFonts w:ascii="Times New Roman" w:hAnsi="Times New Roman"/>
          <w:b/>
          <w:sz w:val="36"/>
          <w:szCs w:val="36"/>
        </w:rPr>
        <w:t>4</w:t>
      </w:r>
    </w:p>
    <w:p w14:paraId="736C083F" w14:textId="1E690A99" w:rsidR="00D101A1" w:rsidRPr="00B65D2A" w:rsidRDefault="009879B9" w:rsidP="00B65D2A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B65D2A">
        <w:rPr>
          <w:rFonts w:asciiTheme="majorHAnsi" w:hAnsiTheme="majorHAnsi" w:cstheme="majorHAnsi"/>
          <w:sz w:val="32"/>
          <w:szCs w:val="32"/>
        </w:rPr>
        <w:t>«</w:t>
      </w:r>
      <w:r w:rsidR="00B65D2A" w:rsidRPr="00B65D2A">
        <w:rPr>
          <w:rFonts w:asciiTheme="majorHAnsi" w:hAnsiTheme="majorHAnsi" w:cstheme="majorHAnsi"/>
          <w:sz w:val="32"/>
          <w:szCs w:val="32"/>
        </w:rPr>
        <w:t>ИССЛЕДОВАНИЕ УСТОЙЧИВОСТИ СИСТЕМ С ОБРАТНОЙ СВЯЗЬЮ</w:t>
      </w:r>
      <w:r w:rsidRPr="00B65D2A">
        <w:rPr>
          <w:rFonts w:asciiTheme="majorHAnsi" w:hAnsiTheme="majorHAnsi" w:cstheme="majorHAnsi"/>
          <w:sz w:val="32"/>
          <w:szCs w:val="32"/>
        </w:rPr>
        <w:t>»</w:t>
      </w:r>
    </w:p>
    <w:p w14:paraId="12855472" w14:textId="179DBF81" w:rsidR="00D101A1" w:rsidRPr="00D101A1" w:rsidRDefault="00D101A1" w:rsidP="00D101A1">
      <w:pPr>
        <w:keepLines/>
        <w:spacing w:line="254" w:lineRule="auto"/>
        <w:rPr>
          <w:rFonts w:ascii="Times New Roman" w:hAnsi="Times New Roman"/>
          <w:sz w:val="15"/>
          <w:szCs w:val="15"/>
        </w:rPr>
      </w:pPr>
      <w:r w:rsidRPr="00D101A1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</w:t>
      </w:r>
    </w:p>
    <w:p w14:paraId="4D4D43B8" w14:textId="77777777" w:rsidR="00465C70" w:rsidRPr="00263122" w:rsidRDefault="00465C70" w:rsidP="00D101A1">
      <w:pPr>
        <w:rPr>
          <w:rFonts w:ascii="Times New Roman" w:hAnsi="Times New Roman"/>
          <w:sz w:val="24"/>
          <w:szCs w:val="24"/>
          <w:lang w:eastAsia="ru-RU"/>
        </w:rPr>
      </w:pPr>
    </w:p>
    <w:p w14:paraId="6BC47C9A" w14:textId="77777777" w:rsidR="0013674F" w:rsidRDefault="00D101A1" w:rsidP="00D101A1">
      <w:pPr>
        <w:ind w:left="2694" w:hanging="2694"/>
        <w:rPr>
          <w:rFonts w:ascii="Times New Roman" w:hAnsi="Times New Roman"/>
          <w:b/>
        </w:rPr>
      </w:pPr>
      <w:r w:rsidRPr="00D101A1">
        <w:rPr>
          <w:rFonts w:ascii="Times New Roman" w:hAnsi="Times New Roman"/>
          <w:bCs/>
        </w:rPr>
        <w:t>по курсу:</w:t>
      </w:r>
      <w:r w:rsidRPr="00D101A1">
        <w:rPr>
          <w:rFonts w:ascii="Times New Roman" w:hAnsi="Times New Roman"/>
          <w:b/>
        </w:rPr>
        <w:t xml:space="preserve"> </w:t>
      </w:r>
    </w:p>
    <w:p w14:paraId="096BB596" w14:textId="00E22629" w:rsidR="00D101A1" w:rsidRPr="009879B9" w:rsidRDefault="00465C70" w:rsidP="0013674F">
      <w:pPr>
        <w:ind w:left="2694" w:firstLine="142"/>
        <w:rPr>
          <w:rFonts w:ascii="Times New Roman" w:hAnsi="Times New Roman"/>
          <w:b/>
          <w:sz w:val="28"/>
          <w:szCs w:val="28"/>
        </w:rPr>
      </w:pPr>
      <w:r w:rsidRPr="00465C70">
        <w:rPr>
          <w:rFonts w:ascii="Times New Roman" w:hAnsi="Times New Roman"/>
          <w:sz w:val="28"/>
          <w:szCs w:val="28"/>
        </w:rPr>
        <w:t>«</w:t>
      </w:r>
      <w:r w:rsidR="00372359">
        <w:rPr>
          <w:rFonts w:ascii="Times New Roman" w:hAnsi="Times New Roman"/>
          <w:bCs/>
          <w:sz w:val="28"/>
          <w:szCs w:val="28"/>
        </w:rPr>
        <w:t>О</w:t>
      </w:r>
      <w:r w:rsidR="009879B9">
        <w:rPr>
          <w:rFonts w:ascii="Times New Roman" w:hAnsi="Times New Roman"/>
          <w:bCs/>
          <w:sz w:val="28"/>
          <w:szCs w:val="28"/>
        </w:rPr>
        <w:t>СНОВЫ</w:t>
      </w:r>
      <w:r w:rsidR="0013674F" w:rsidRPr="00372359">
        <w:rPr>
          <w:rFonts w:ascii="Times New Roman" w:hAnsi="Times New Roman"/>
          <w:bCs/>
          <w:sz w:val="28"/>
          <w:szCs w:val="28"/>
        </w:rPr>
        <w:t xml:space="preserve"> </w:t>
      </w:r>
      <w:r w:rsidR="009879B9">
        <w:rPr>
          <w:rFonts w:ascii="Times New Roman" w:hAnsi="Times New Roman"/>
          <w:bCs/>
          <w:sz w:val="28"/>
          <w:szCs w:val="28"/>
        </w:rPr>
        <w:t>ТЕОРИИ</w:t>
      </w:r>
      <w:r w:rsidR="0013674F" w:rsidRPr="00372359">
        <w:rPr>
          <w:rFonts w:ascii="Times New Roman" w:hAnsi="Times New Roman"/>
          <w:bCs/>
          <w:sz w:val="28"/>
          <w:szCs w:val="28"/>
        </w:rPr>
        <w:t xml:space="preserve"> </w:t>
      </w:r>
      <w:r w:rsidR="009879B9">
        <w:rPr>
          <w:rFonts w:ascii="Times New Roman" w:hAnsi="Times New Roman"/>
          <w:bCs/>
          <w:sz w:val="28"/>
          <w:szCs w:val="28"/>
        </w:rPr>
        <w:t>УПРАВЛЕНИЯ</w:t>
      </w:r>
      <w:r w:rsidRPr="00465C70">
        <w:rPr>
          <w:rFonts w:ascii="Times New Roman" w:hAnsi="Times New Roman"/>
          <w:sz w:val="28"/>
          <w:szCs w:val="28"/>
        </w:rPr>
        <w:t>»</w:t>
      </w:r>
    </w:p>
    <w:p w14:paraId="50AB455A" w14:textId="1953285D" w:rsidR="00EC7D07" w:rsidRPr="00D101A1" w:rsidRDefault="00EC7D07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D75D821" w14:textId="77777777" w:rsidR="000A0EFF" w:rsidRPr="00A13EB0" w:rsidRDefault="000A0EFF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B248308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5A4711D" w14:textId="77777777" w:rsidR="00D101A1" w:rsidRPr="00040EA8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6B28ECA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5BD08DBA" w14:textId="77777777" w:rsidR="00D101A1" w:rsidRPr="009879B9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215673A2" w14:textId="77777777" w:rsidR="00EC7D07" w:rsidRPr="00A13EB0" w:rsidRDefault="00EC7D07" w:rsidP="00EC7D07">
      <w:pPr>
        <w:spacing w:after="0"/>
        <w:rPr>
          <w:rFonts w:ascii="Times New Roman" w:hAnsi="Times New Roman"/>
        </w:rPr>
      </w:pPr>
    </w:p>
    <w:p w14:paraId="0C9EC23B" w14:textId="0109C338" w:rsidR="00EC7D07" w:rsidRPr="00C240C1" w:rsidRDefault="00EC7D07" w:rsidP="00EC7D07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</w:t>
      </w:r>
      <w:r w:rsidR="00D101A1" w:rsidRPr="00D101A1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</w:r>
      <w:r>
        <w:rPr>
          <w:rFonts w:ascii="Times New Roman" w:hAnsi="Times New Roman"/>
        </w:rPr>
        <w:t>ИУ2-</w:t>
      </w:r>
      <w:r w:rsidR="00A13EB0">
        <w:rPr>
          <w:rFonts w:ascii="Times New Roman" w:hAnsi="Times New Roman"/>
        </w:rPr>
        <w:t>6</w:t>
      </w:r>
      <w:r w:rsidR="00A34652">
        <w:rPr>
          <w:rFonts w:ascii="Times New Roman" w:hAnsi="Times New Roman"/>
        </w:rPr>
        <w:t>1</w:t>
      </w:r>
      <w:r w:rsidRPr="00C240C1"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  <w:b/>
        </w:rPr>
        <w:t>_______________</w:t>
      </w:r>
      <w:r>
        <w:rPr>
          <w:rFonts w:ascii="Times New Roman" w:hAnsi="Times New Roman"/>
          <w:b/>
        </w:rPr>
        <w:t xml:space="preserve">          </w:t>
      </w:r>
      <w:r w:rsidR="00A34652">
        <w:rPr>
          <w:rFonts w:ascii="Times New Roman" w:hAnsi="Times New Roman"/>
          <w:b/>
        </w:rPr>
        <w:t>Аветисян Н. О.</w:t>
      </w:r>
      <w:r w:rsidRPr="00C240C1">
        <w:rPr>
          <w:rFonts w:ascii="Times New Roman" w:hAnsi="Times New Roman"/>
          <w:b/>
        </w:rPr>
        <w:t xml:space="preserve"> </w:t>
      </w:r>
    </w:p>
    <w:p w14:paraId="418E03A3" w14:textId="77777777" w:rsidR="00EC7D07" w:rsidRPr="00C240C1" w:rsidRDefault="00EC7D07" w:rsidP="00EC7D07">
      <w:pPr>
        <w:spacing w:after="0"/>
        <w:ind w:left="709" w:right="565"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</w:p>
    <w:p w14:paraId="002E5285" w14:textId="77777777" w:rsidR="00EC7D07" w:rsidRPr="00C240C1" w:rsidRDefault="00EC7D07" w:rsidP="00EC7D07">
      <w:pPr>
        <w:spacing w:after="0"/>
        <w:jc w:val="both"/>
        <w:rPr>
          <w:rFonts w:ascii="Times New Roman" w:hAnsi="Times New Roman"/>
          <w:sz w:val="20"/>
        </w:rPr>
      </w:pPr>
    </w:p>
    <w:p w14:paraId="0C2064AD" w14:textId="440DB437" w:rsidR="00EC7D07" w:rsidRPr="00C240C1" w:rsidRDefault="00D101A1" w:rsidP="00EC7D07">
      <w:pPr>
        <w:spacing w:after="0"/>
        <w:rPr>
          <w:rFonts w:ascii="Times New Roman" w:hAnsi="Times New Roman"/>
          <w:b/>
        </w:rPr>
      </w:pPr>
      <w:r w:rsidRPr="00020293">
        <w:t>Преподаватель: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</w:rPr>
        <w:tab/>
      </w:r>
      <w:r w:rsidR="00EC7D07" w:rsidRPr="00C240C1">
        <w:rPr>
          <w:rFonts w:ascii="Times New Roman" w:hAnsi="Times New Roman"/>
        </w:rPr>
        <w:tab/>
      </w:r>
      <w:r w:rsidR="00EC7D07">
        <w:rPr>
          <w:rFonts w:ascii="Times New Roman" w:hAnsi="Times New Roman"/>
        </w:rPr>
        <w:t xml:space="preserve">   </w:t>
      </w:r>
      <w:r w:rsidR="0013674F" w:rsidRPr="009879B9">
        <w:rPr>
          <w:rFonts w:ascii="Times New Roman" w:hAnsi="Times New Roman"/>
        </w:rPr>
        <w:tab/>
      </w:r>
      <w:r w:rsidR="0013674F" w:rsidRPr="009879B9">
        <w:rPr>
          <w:rFonts w:ascii="Times New Roman" w:hAnsi="Times New Roman"/>
        </w:rPr>
        <w:tab/>
        <w:t xml:space="preserve">        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  <w:b/>
        </w:rPr>
        <w:t>_______________</w:t>
      </w:r>
      <w:r w:rsidR="00EC7D07">
        <w:rPr>
          <w:rFonts w:ascii="Times New Roman" w:hAnsi="Times New Roman"/>
          <w:b/>
        </w:rPr>
        <w:t xml:space="preserve">          </w:t>
      </w:r>
      <w:r w:rsidR="007F7A76">
        <w:rPr>
          <w:rFonts w:ascii="Times New Roman" w:hAnsi="Times New Roman"/>
          <w:b/>
        </w:rPr>
        <w:t>Лобачев</w:t>
      </w:r>
      <w:r w:rsidR="00EC7D07">
        <w:rPr>
          <w:rFonts w:ascii="Times New Roman" w:hAnsi="Times New Roman"/>
          <w:b/>
        </w:rPr>
        <w:t xml:space="preserve"> </w:t>
      </w:r>
      <w:proofErr w:type="gramStart"/>
      <w:r w:rsidR="007F7A76">
        <w:rPr>
          <w:rFonts w:ascii="Times New Roman" w:hAnsi="Times New Roman"/>
          <w:b/>
        </w:rPr>
        <w:t>И</w:t>
      </w:r>
      <w:r w:rsidR="00EC7D07">
        <w:rPr>
          <w:rFonts w:ascii="Times New Roman" w:hAnsi="Times New Roman"/>
          <w:b/>
        </w:rPr>
        <w:t>.</w:t>
      </w:r>
      <w:r w:rsidR="007F7A76">
        <w:rPr>
          <w:rFonts w:ascii="Times New Roman" w:hAnsi="Times New Roman"/>
          <w:b/>
        </w:rPr>
        <w:t>В</w:t>
      </w:r>
      <w:r w:rsidR="00EC7D07">
        <w:rPr>
          <w:rFonts w:ascii="Times New Roman" w:hAnsi="Times New Roman"/>
          <w:b/>
        </w:rPr>
        <w:t>.</w:t>
      </w:r>
      <w:proofErr w:type="gramEnd"/>
    </w:p>
    <w:p w14:paraId="5AD6312A" w14:textId="68C845AB" w:rsidR="00D101A1" w:rsidRPr="009879B9" w:rsidRDefault="00EC7D07" w:rsidP="00D101A1">
      <w:pPr>
        <w:spacing w:after="0"/>
        <w:ind w:left="3545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>(Подпись, дата)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        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</w:t>
      </w:r>
      <w:r w:rsidRPr="00C240C1">
        <w:rPr>
          <w:rFonts w:ascii="Times New Roman" w:hAnsi="Times New Roman"/>
          <w:sz w:val="18"/>
          <w:szCs w:val="18"/>
        </w:rPr>
        <w:t xml:space="preserve">          </w:t>
      </w:r>
    </w:p>
    <w:p w14:paraId="68B49345" w14:textId="77777777" w:rsidR="00EC7D07" w:rsidRPr="009879B9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0EE248AE" w14:textId="77777777" w:rsidR="00D101A1" w:rsidRPr="009879B9" w:rsidRDefault="00D101A1" w:rsidP="00372359">
      <w:pPr>
        <w:spacing w:after="0"/>
        <w:rPr>
          <w:rFonts w:ascii="Times New Roman" w:hAnsi="Times New Roman"/>
          <w:i/>
        </w:rPr>
      </w:pPr>
    </w:p>
    <w:p w14:paraId="3079675A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64860571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7A9D6BC3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7282BCEB" w14:textId="77777777" w:rsidR="00EC7D07" w:rsidRPr="00263122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2A5BAA77" w14:textId="77777777" w:rsidR="00B65D2A" w:rsidRPr="00263122" w:rsidRDefault="00B65D2A" w:rsidP="00EC7D07">
      <w:pPr>
        <w:spacing w:after="0"/>
        <w:jc w:val="center"/>
        <w:rPr>
          <w:rFonts w:ascii="Times New Roman" w:hAnsi="Times New Roman"/>
          <w:i/>
        </w:rPr>
      </w:pPr>
    </w:p>
    <w:p w14:paraId="3F11A901" w14:textId="77777777" w:rsidR="00D101A1" w:rsidRPr="00263122" w:rsidRDefault="00D101A1" w:rsidP="00EC7D07">
      <w:pPr>
        <w:spacing w:after="0"/>
        <w:rPr>
          <w:rFonts w:ascii="Times New Roman" w:hAnsi="Times New Roman"/>
          <w:i/>
        </w:rPr>
      </w:pPr>
    </w:p>
    <w:p w14:paraId="3251C0FD" w14:textId="0EBB639C" w:rsidR="00E97C5F" w:rsidRDefault="00EC7D07" w:rsidP="00D101A1">
      <w:pPr>
        <w:spacing w:after="0"/>
        <w:jc w:val="center"/>
        <w:rPr>
          <w:rFonts w:ascii="Times New Roman" w:hAnsi="Times New Roman"/>
          <w:i/>
          <w:sz w:val="28"/>
        </w:rPr>
      </w:pPr>
      <w:proofErr w:type="gramStart"/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</w:t>
      </w:r>
      <w:r w:rsidR="008A4B42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3465A7D6" w14:textId="5E6934CA" w:rsidR="00040EA8" w:rsidRPr="00040EA8" w:rsidRDefault="00040EA8" w:rsidP="00040EA8">
      <w:pPr>
        <w:rPr>
          <w:rFonts w:asciiTheme="majorHAnsi" w:hAnsiTheme="majorHAnsi" w:cstheme="majorHAnsi"/>
          <w:sz w:val="32"/>
          <w:szCs w:val="32"/>
        </w:rPr>
      </w:pPr>
      <w:r w:rsidRPr="00040EA8">
        <w:rPr>
          <w:rFonts w:asciiTheme="majorHAnsi" w:hAnsiTheme="majorHAnsi" w:cstheme="majorHAnsi"/>
          <w:sz w:val="32"/>
          <w:szCs w:val="32"/>
        </w:rPr>
        <w:lastRenderedPageBreak/>
        <w:t>Вариант 1</w:t>
      </w:r>
    </w:p>
    <w:p w14:paraId="14F8284E" w14:textId="698F2AB1" w:rsidR="009879B9" w:rsidRPr="005218BF" w:rsidRDefault="009879B9" w:rsidP="005218BF">
      <w:pPr>
        <w:pStyle w:val="1"/>
      </w:pPr>
      <w:r w:rsidRPr="009879B9">
        <w:t>Задание</w:t>
      </w:r>
      <w:r w:rsidRPr="005218BF">
        <w:t>:</w:t>
      </w:r>
    </w:p>
    <w:p w14:paraId="3F2CE7DF" w14:textId="15239E4F" w:rsidR="00732B99" w:rsidRDefault="00040EA8" w:rsidP="00040EA8">
      <w:pPr>
        <w:spacing w:after="0"/>
        <w:rPr>
          <w:rFonts w:asciiTheme="majorHAnsi" w:hAnsiTheme="majorHAnsi" w:cstheme="majorHAnsi"/>
          <w:sz w:val="28"/>
          <w:szCs w:val="28"/>
          <w:lang w:val="en-CA"/>
        </w:rPr>
      </w:pPr>
      <w:r w:rsidRPr="00040EA8">
        <w:rPr>
          <w:rFonts w:asciiTheme="majorHAnsi" w:hAnsiTheme="majorHAnsi" w:cstheme="majorHAnsi"/>
          <w:sz w:val="28"/>
          <w:szCs w:val="28"/>
        </w:rPr>
        <w:t>Выполнить исследование устойчивости замкнутой САУ по заданной передаточной функции разомкнутой системы. Варианты заданий приведены в таблице.</w:t>
      </w:r>
    </w:p>
    <w:p w14:paraId="391B8462" w14:textId="77777777" w:rsidR="00040EA8" w:rsidRDefault="00040EA8" w:rsidP="00040EA8">
      <w:pPr>
        <w:spacing w:after="0"/>
        <w:rPr>
          <w:rFonts w:asciiTheme="majorHAnsi" w:hAnsiTheme="majorHAnsi" w:cstheme="majorHAnsi"/>
          <w:sz w:val="28"/>
          <w:szCs w:val="28"/>
          <w:lang w:val="en-CA"/>
        </w:rPr>
      </w:pPr>
    </w:p>
    <w:p w14:paraId="2F21171A" w14:textId="0AA23969" w:rsidR="00040EA8" w:rsidRDefault="00040EA8" w:rsidP="00040EA8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w:r w:rsidRPr="00040EA8">
        <w:rPr>
          <w:rFonts w:asciiTheme="majorHAnsi" w:hAnsiTheme="majorHAnsi" w:cstheme="majorHAnsi"/>
          <w:i/>
          <w:noProof/>
          <w:sz w:val="28"/>
          <w:szCs w:val="28"/>
          <w:lang w:val="en-CA"/>
        </w:rPr>
        <w:drawing>
          <wp:inline distT="0" distB="0" distL="0" distR="0" wp14:anchorId="0C812406" wp14:editId="61D8728D">
            <wp:extent cx="6301105" cy="7105650"/>
            <wp:effectExtent l="0" t="0" r="4445" b="0"/>
            <wp:docPr id="79169948" name="Рисунок 1" descr="Изображение выглядит как текст, чек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948" name="Рисунок 1" descr="Изображение выглядит как текст, чек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C335" w14:textId="57990329" w:rsidR="008D119B" w:rsidRPr="008D119B" w:rsidRDefault="008D119B" w:rsidP="00040EA8">
      <w:pPr>
        <w:spacing w:after="0"/>
        <w:rPr>
          <w:rFonts w:asciiTheme="majorHAnsi" w:hAnsiTheme="majorHAnsi" w:cstheme="majorHAnsi"/>
          <w:iCs/>
          <w:sz w:val="28"/>
          <w:szCs w:val="28"/>
          <w:lang w:val="en-CA"/>
        </w:rPr>
      </w:pPr>
      <w:r w:rsidRPr="008D119B">
        <w:rPr>
          <w:rFonts w:asciiTheme="majorHAnsi" w:hAnsiTheme="majorHAnsi" w:cstheme="majorHAnsi"/>
          <w:iCs/>
          <w:sz w:val="28"/>
          <w:szCs w:val="28"/>
        </w:rPr>
        <w:t>Для варианта 1</w:t>
      </w:r>
      <w:r w:rsidRPr="008D119B">
        <w:rPr>
          <w:rFonts w:asciiTheme="majorHAnsi" w:hAnsiTheme="majorHAnsi" w:cstheme="majorHAnsi"/>
          <w:iCs/>
          <w:sz w:val="28"/>
          <w:szCs w:val="28"/>
          <w:lang w:val="en-CA"/>
        </w:rPr>
        <w:t>:</w:t>
      </w:r>
    </w:p>
    <w:p w14:paraId="7F55F36F" w14:textId="0A19CEC0" w:rsidR="00952738" w:rsidRPr="008D119B" w:rsidRDefault="008D119B" w:rsidP="00040EA8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  <w:lang w:val="en-CA"/>
            </w:rPr>
            <m:t>W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+3s+1</m:t>
              </m:r>
            </m:den>
          </m:f>
        </m:oMath>
      </m:oMathPara>
    </w:p>
    <w:p w14:paraId="186EBF60" w14:textId="2E984DD2" w:rsidR="00952738" w:rsidRPr="003E5488" w:rsidRDefault="00263122" w:rsidP="00263122">
      <w:pPr>
        <w:pStyle w:val="1"/>
        <w:rPr>
          <w:i/>
          <w:iCs/>
          <w:sz w:val="36"/>
          <w:szCs w:val="36"/>
        </w:rPr>
      </w:pPr>
      <w:r w:rsidRPr="00263122">
        <w:rPr>
          <w:i/>
          <w:iCs/>
          <w:sz w:val="36"/>
          <w:szCs w:val="36"/>
        </w:rPr>
        <w:lastRenderedPageBreak/>
        <w:t>Теоретическая часть</w:t>
      </w:r>
    </w:p>
    <w:p w14:paraId="2F209B5A" w14:textId="08BBCA78" w:rsidR="00263122" w:rsidRPr="00263122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 xml:space="preserve">Устойчивость САУ является одним из основных условий ее работоспособности и включает требование затухания во времени переходных процессов. </w:t>
      </w:r>
    </w:p>
    <w:p w14:paraId="0027406E" w14:textId="5E925701" w:rsidR="00263122" w:rsidRPr="003E5488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>Система является устойчивой, если при ограниченном входном сигнале её выходной сигнал также является ограниченным. Если система устойчива, то она противостоит внешним воздействиям, а выведенная из состояния равновесия возвращается снова к нему. Система с расходящимся переходным процессом будет неустойчивой и неработоспособной.</w:t>
      </w:r>
    </w:p>
    <w:p w14:paraId="155CA07C" w14:textId="2AAE7531" w:rsidR="00263122" w:rsidRPr="00263122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>Необходимое и достаточное условие устойчивости заключается в том, чтобы все корни характеристического уравнения (полюсы передаточной функции системы) имели отрицательные вещественные части. Иначе говоря, условием устойчивости системы является расположение всех полюсов в левой комплексной полуплоскости. Тогда все полюсы будут давать затухающую реакцию.</w:t>
      </w:r>
    </w:p>
    <w:p w14:paraId="222BFBCF" w14:textId="4FF12223" w:rsidR="00263122" w:rsidRPr="00263122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>В конце XIX и первой половине XX в. задача вычисления корней характеристического уравнения высокого порядка вызывала большие проблемы. Поэтому были предложены несколько косвенных методов оценки устойчивости, позволяющих обойтись без вычисления корней – по значениям коэффициентов характеристического уравнения</w:t>
      </w:r>
    </w:p>
    <w:p w14:paraId="133B23F7" w14:textId="48D221D6" w:rsidR="00263122" w:rsidRPr="003E5488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>Критерии устойчивости разделяют на алгебраические и частотные. В частности, к алгебраическим критериям относится критерий Гурвица, к частотным критерия – критерий Найквиста</w:t>
      </w:r>
    </w:p>
    <w:p w14:paraId="1295BA7A" w14:textId="5B0EADEF" w:rsidR="00263122" w:rsidRPr="00263122" w:rsidRDefault="00263122" w:rsidP="00263122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263122">
        <w:rPr>
          <w:rFonts w:asciiTheme="majorHAnsi" w:hAnsiTheme="majorHAnsi" w:cstheme="majorHAnsi"/>
          <w:b/>
          <w:bCs/>
          <w:sz w:val="28"/>
          <w:szCs w:val="28"/>
        </w:rPr>
        <w:t>Критерий Гурвица</w:t>
      </w:r>
      <w:r w:rsidRPr="00263122">
        <w:rPr>
          <w:rFonts w:asciiTheme="majorHAnsi" w:hAnsiTheme="majorHAnsi" w:cstheme="majorHAnsi"/>
          <w:sz w:val="28"/>
          <w:szCs w:val="28"/>
        </w:rPr>
        <w:t xml:space="preserve"> является алгебраическим критерием и применяется к коэффициентам характеристического уравнения замкнутой системы. Пусть имеется характеристическое уравнение замкнутой системы:</w:t>
      </w:r>
    </w:p>
    <w:p w14:paraId="1C7CE05D" w14:textId="64705F1A" w:rsidR="00263122" w:rsidRDefault="00263122" w:rsidP="00263122">
      <w:pPr>
        <w:jc w:val="center"/>
        <w:rPr>
          <w:lang w:val="en-CA" w:eastAsia="ru-RU"/>
        </w:rPr>
      </w:pPr>
      <w:r w:rsidRPr="00263122">
        <w:rPr>
          <w:noProof/>
          <w:lang w:val="en-CA" w:eastAsia="ru-RU"/>
        </w:rPr>
        <w:drawing>
          <wp:inline distT="0" distB="0" distL="0" distR="0" wp14:anchorId="45FD564A" wp14:editId="7D57453C">
            <wp:extent cx="2687541" cy="306845"/>
            <wp:effectExtent l="0" t="0" r="0" b="0"/>
            <wp:docPr id="899012135" name="Рисунок 1" descr="Изображение выглядит как Шрифт, типография,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12135" name="Рисунок 1" descr="Изображение выглядит как Шрифт, типография, текст, рукописный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835" cy="3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D9F3" w14:textId="261C9DFE" w:rsidR="00263122" w:rsidRPr="003E5488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>Из коэффициентов характеристического уравнения составляют матрицу:</w:t>
      </w:r>
    </w:p>
    <w:p w14:paraId="38ACC83A" w14:textId="1092A9DB" w:rsidR="00263122" w:rsidRDefault="00263122" w:rsidP="00263122">
      <w:pPr>
        <w:jc w:val="center"/>
        <w:rPr>
          <w:lang w:val="en-CA" w:eastAsia="ru-RU"/>
        </w:rPr>
      </w:pPr>
      <w:r w:rsidRPr="00263122">
        <w:rPr>
          <w:noProof/>
          <w:lang w:val="en-CA" w:eastAsia="ru-RU"/>
        </w:rPr>
        <w:drawing>
          <wp:inline distT="0" distB="0" distL="0" distR="0" wp14:anchorId="658AECBB" wp14:editId="02F5A9E5">
            <wp:extent cx="2369488" cy="1542048"/>
            <wp:effectExtent l="0" t="0" r="0" b="1270"/>
            <wp:docPr id="28724398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398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340" cy="15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F3E" w14:textId="16BFEC78" w:rsidR="007E4489" w:rsidRPr="003E5488" w:rsidRDefault="00263122" w:rsidP="00263122">
      <w:pPr>
        <w:rPr>
          <w:rFonts w:asciiTheme="majorHAnsi" w:hAnsiTheme="majorHAnsi" w:cstheme="majorHAnsi"/>
          <w:sz w:val="28"/>
          <w:szCs w:val="28"/>
        </w:rPr>
      </w:pPr>
      <w:r w:rsidRPr="00263122">
        <w:rPr>
          <w:rFonts w:asciiTheme="majorHAnsi" w:hAnsiTheme="majorHAnsi" w:cstheme="majorHAnsi"/>
          <w:sz w:val="28"/>
          <w:szCs w:val="28"/>
        </w:rPr>
        <w:t>Критерий устойчивости формулируется так</w:t>
      </w:r>
      <w:r w:rsidR="00C714C2" w:rsidRPr="00263122">
        <w:rPr>
          <w:rFonts w:asciiTheme="majorHAnsi" w:hAnsiTheme="majorHAnsi" w:cstheme="majorHAnsi"/>
          <w:sz w:val="28"/>
          <w:szCs w:val="28"/>
        </w:rPr>
        <w:t>: чтобы</w:t>
      </w:r>
      <w:r w:rsidRPr="00263122">
        <w:rPr>
          <w:rFonts w:asciiTheme="majorHAnsi" w:hAnsiTheme="majorHAnsi" w:cstheme="majorHAnsi"/>
          <w:sz w:val="28"/>
          <w:szCs w:val="28"/>
        </w:rPr>
        <w:t xml:space="preserve"> система была устойчивой, необходимо и достаточно, чтобы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 xml:space="preserve">n </m:t>
            </m:r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B</m:t>
            </m:r>
          </m:sub>
        </m:sSub>
      </m:oMath>
      <w:r w:rsidRPr="00263122">
        <w:rPr>
          <w:rFonts w:asciiTheme="majorHAnsi" w:hAnsiTheme="majorHAnsi" w:cstheme="majorHAnsi"/>
          <w:sz w:val="28"/>
          <w:szCs w:val="28"/>
        </w:rPr>
        <w:t xml:space="preserve"> &gt; 0 были положительными все n диагональных определителей, получаемых из матрицы Гурвица.</w:t>
      </w:r>
    </w:p>
    <w:p w14:paraId="4D56CCF9" w14:textId="62FA426A" w:rsidR="007E4489" w:rsidRPr="003E5488" w:rsidRDefault="007E4489" w:rsidP="00263122">
      <w:pPr>
        <w:rPr>
          <w:rFonts w:asciiTheme="majorHAnsi" w:hAnsiTheme="majorHAnsi" w:cstheme="majorHAnsi"/>
          <w:sz w:val="28"/>
          <w:szCs w:val="28"/>
        </w:rPr>
      </w:pPr>
      <w:r w:rsidRPr="007E4489">
        <w:rPr>
          <w:rFonts w:asciiTheme="majorHAnsi" w:hAnsiTheme="majorHAnsi" w:cstheme="majorHAnsi"/>
          <w:sz w:val="28"/>
          <w:szCs w:val="28"/>
        </w:rPr>
        <w:t>Таким образом, критерий Гурвица позволяет судить об абсолютной устойчивости, но не дает возможности оценивать относительную устойчивость по корням характеристического уравнения.</w:t>
      </w:r>
    </w:p>
    <w:p w14:paraId="6C1DE403" w14:textId="48FE9CE8" w:rsidR="00952738" w:rsidRPr="003E5488" w:rsidRDefault="00060DFE" w:rsidP="00060DFE">
      <w:pPr>
        <w:rPr>
          <w:rFonts w:asciiTheme="majorHAnsi" w:hAnsiTheme="majorHAnsi" w:cstheme="majorHAnsi"/>
          <w:sz w:val="28"/>
          <w:szCs w:val="28"/>
        </w:rPr>
      </w:pPr>
      <w:r w:rsidRPr="00060DFE">
        <w:rPr>
          <w:rFonts w:asciiTheme="majorHAnsi" w:hAnsiTheme="majorHAnsi" w:cstheme="majorHAnsi"/>
          <w:b/>
          <w:bCs/>
          <w:sz w:val="28"/>
          <w:szCs w:val="28"/>
        </w:rPr>
        <w:lastRenderedPageBreak/>
        <w:t>Частотный критерий устойчивости Найквиста</w:t>
      </w:r>
      <w:r w:rsidRPr="00060DFE">
        <w:rPr>
          <w:rFonts w:asciiTheme="majorHAnsi" w:hAnsiTheme="majorHAnsi" w:cstheme="majorHAnsi"/>
          <w:sz w:val="28"/>
          <w:szCs w:val="28"/>
        </w:rPr>
        <w:t xml:space="preserve"> анализирует АФЧХ разомкнутой системы. Пусть имеется ПФ разомкнутой системы W(</w:t>
      </w:r>
      <w:proofErr w:type="spellStart"/>
      <w:r w:rsidRPr="00060DFE">
        <w:rPr>
          <w:rFonts w:asciiTheme="majorHAnsi" w:hAnsiTheme="majorHAnsi" w:cstheme="majorHAnsi"/>
          <w:sz w:val="28"/>
          <w:szCs w:val="28"/>
        </w:rPr>
        <w:t>jω</w:t>
      </w:r>
      <w:proofErr w:type="spellEnd"/>
      <w:r w:rsidRPr="00060DFE">
        <w:rPr>
          <w:rFonts w:asciiTheme="majorHAnsi" w:hAnsiTheme="majorHAnsi" w:cstheme="majorHAnsi"/>
          <w:sz w:val="28"/>
          <w:szCs w:val="28"/>
        </w:rPr>
        <w:t>)</w:t>
      </w:r>
      <w:r w:rsidRPr="003E5488">
        <w:rPr>
          <w:rFonts w:asciiTheme="majorHAnsi" w:hAnsiTheme="majorHAnsi" w:cstheme="majorHAnsi"/>
          <w:sz w:val="28"/>
          <w:szCs w:val="28"/>
        </w:rPr>
        <w:t>.</w:t>
      </w:r>
    </w:p>
    <w:p w14:paraId="07F65B13" w14:textId="77777777" w:rsidR="00060DFE" w:rsidRPr="003E5488" w:rsidRDefault="00060DFE" w:rsidP="00060DFE">
      <w:pPr>
        <w:rPr>
          <w:rFonts w:asciiTheme="majorHAnsi" w:hAnsiTheme="majorHAnsi" w:cstheme="majorHAnsi"/>
          <w:sz w:val="28"/>
          <w:szCs w:val="28"/>
        </w:rPr>
      </w:pPr>
      <w:r w:rsidRPr="00060DFE">
        <w:rPr>
          <w:rFonts w:asciiTheme="majorHAnsi" w:hAnsiTheme="majorHAnsi" w:cstheme="majorHAnsi"/>
          <w:sz w:val="28"/>
          <w:szCs w:val="28"/>
        </w:rPr>
        <w:t xml:space="preserve">Критерий устойчивости Найквиста формулируется так: </w:t>
      </w:r>
    </w:p>
    <w:p w14:paraId="5E6AB90A" w14:textId="1A4EB5E3" w:rsidR="00060DFE" w:rsidRPr="00060DFE" w:rsidRDefault="00060DFE" w:rsidP="00060DFE">
      <w:pPr>
        <w:rPr>
          <w:rFonts w:asciiTheme="majorHAnsi" w:hAnsiTheme="majorHAnsi" w:cstheme="majorHAnsi"/>
          <w:sz w:val="28"/>
          <w:szCs w:val="28"/>
        </w:rPr>
      </w:pPr>
      <w:r w:rsidRPr="00060DFE">
        <w:rPr>
          <w:rFonts w:asciiTheme="majorHAnsi" w:hAnsiTheme="majorHAnsi" w:cstheme="majorHAnsi"/>
          <w:sz w:val="28"/>
          <w:szCs w:val="28"/>
        </w:rPr>
        <w:t>1. Если разомкнутая система устойчива или находится на границе устойчивости, то для того чтобы замкнутая система была устойчива, необходимо и достаточно, чтобы АФЧХ разомкнутой системы при изменении частоты ω от 0 до ∞ не охватывала точку с координатами –</w:t>
      </w:r>
      <w:proofErr w:type="gramStart"/>
      <w:r w:rsidRPr="00060DFE">
        <w:rPr>
          <w:rFonts w:asciiTheme="majorHAnsi" w:hAnsiTheme="majorHAnsi" w:cstheme="majorHAnsi"/>
          <w:sz w:val="28"/>
          <w:szCs w:val="28"/>
        </w:rPr>
        <w:t>1,j</w:t>
      </w:r>
      <w:proofErr w:type="gramEnd"/>
      <w:r w:rsidRPr="00060DFE">
        <w:rPr>
          <w:rFonts w:asciiTheme="majorHAnsi" w:hAnsiTheme="majorHAnsi" w:cstheme="majorHAnsi"/>
          <w:sz w:val="28"/>
          <w:szCs w:val="28"/>
        </w:rPr>
        <w:t>0.</w:t>
      </w:r>
    </w:p>
    <w:p w14:paraId="2C732989" w14:textId="61F061B7" w:rsidR="00ED38B8" w:rsidRPr="006757F7" w:rsidRDefault="00060DFE" w:rsidP="00060DFE">
      <w:pPr>
        <w:rPr>
          <w:rFonts w:asciiTheme="majorHAnsi" w:hAnsiTheme="majorHAnsi" w:cstheme="majorHAnsi"/>
          <w:sz w:val="28"/>
          <w:szCs w:val="28"/>
        </w:rPr>
      </w:pPr>
      <w:r w:rsidRPr="00060DFE">
        <w:rPr>
          <w:rFonts w:asciiTheme="majorHAnsi" w:hAnsiTheme="majorHAnsi" w:cstheme="majorHAnsi"/>
          <w:sz w:val="28"/>
          <w:szCs w:val="28"/>
        </w:rPr>
        <w:t xml:space="preserve"> 2. Если разомкнутая система неустойчива, а ее передаточная функция имеет m полюсов справа от мнимой оси на комплексной плоскости, то для устойчивости замкнутой системы необходимо и достаточно, чтобы АФЧХ разомкнутой системы при изменении частоты от ω от – ∞ до + ∞ охватывала m раз точку с координатами –1, j0.</w:t>
      </w:r>
    </w:p>
    <w:p w14:paraId="68D15497" w14:textId="52BF1CCF" w:rsidR="00ED38B8" w:rsidRDefault="00ED38B8" w:rsidP="00060DFE">
      <w:pPr>
        <w:rPr>
          <w:rFonts w:asciiTheme="majorHAnsi" w:hAnsiTheme="majorHAnsi" w:cstheme="majorHAnsi"/>
          <w:sz w:val="28"/>
          <w:szCs w:val="28"/>
        </w:rPr>
      </w:pPr>
      <w:r w:rsidRPr="00ED38B8">
        <w:rPr>
          <w:rFonts w:asciiTheme="majorHAnsi" w:hAnsiTheme="majorHAnsi" w:cstheme="majorHAnsi"/>
          <w:sz w:val="28"/>
          <w:szCs w:val="28"/>
        </w:rPr>
        <w:t>Физический смысл критерия устойчивости Найквиста заключается в том, что система будет неустойчива, если фаза выходного сигнала противоположна фазе входного сигнала, а коэффициент усиления &gt;1. Поэтому для анализа устойчивости можно использовать не АФЧХ, а ЛАХ системы (для минимально</w:t>
      </w:r>
      <w:r>
        <w:rPr>
          <w:rFonts w:asciiTheme="majorHAnsi" w:hAnsiTheme="majorHAnsi" w:cstheme="majorHAnsi"/>
          <w:sz w:val="28"/>
          <w:szCs w:val="28"/>
        </w:rPr>
        <w:t>-ф</w:t>
      </w:r>
      <w:r w:rsidRPr="00ED38B8">
        <w:rPr>
          <w:rFonts w:asciiTheme="majorHAnsi" w:hAnsiTheme="majorHAnsi" w:cstheme="majorHAnsi"/>
          <w:sz w:val="28"/>
          <w:szCs w:val="28"/>
        </w:rPr>
        <w:t>азовых систем). Система устойчива, если на частоте среза значение фазы не превышает –π. Соответственно для устойчивой системы можно рассматривать на ЛФЧХ запас устойчивости по фазе – расстояние от значения фазы на частоте среза до уровня –π, и запас устойчивости по амплитуде – расстояние от оси частот ЛАЧХ до значения усиления на частоте, где фаза становится равной –π.</w:t>
      </w:r>
    </w:p>
    <w:p w14:paraId="16B8A320" w14:textId="77777777" w:rsidR="009F2D0B" w:rsidRDefault="009F2D0B" w:rsidP="00060DFE">
      <w:pPr>
        <w:rPr>
          <w:rFonts w:asciiTheme="majorHAnsi" w:hAnsiTheme="majorHAnsi" w:cstheme="majorHAnsi"/>
          <w:sz w:val="28"/>
          <w:szCs w:val="28"/>
        </w:rPr>
      </w:pPr>
    </w:p>
    <w:p w14:paraId="4DBA336F" w14:textId="77777777" w:rsidR="009F2D0B" w:rsidRDefault="009F2D0B" w:rsidP="00060DFE">
      <w:pPr>
        <w:rPr>
          <w:rFonts w:asciiTheme="majorHAnsi" w:hAnsiTheme="majorHAnsi" w:cstheme="majorHAnsi"/>
          <w:sz w:val="28"/>
          <w:szCs w:val="28"/>
        </w:rPr>
      </w:pPr>
    </w:p>
    <w:p w14:paraId="64712CBE" w14:textId="77777777" w:rsidR="009F2D0B" w:rsidRPr="003E5488" w:rsidRDefault="009F2D0B" w:rsidP="00060DFE">
      <w:pPr>
        <w:rPr>
          <w:rFonts w:asciiTheme="majorHAnsi" w:hAnsiTheme="majorHAnsi" w:cstheme="majorHAnsi"/>
          <w:sz w:val="28"/>
          <w:szCs w:val="28"/>
        </w:rPr>
      </w:pPr>
    </w:p>
    <w:p w14:paraId="5C3DE8BA" w14:textId="19C8D17A" w:rsidR="009F2D0B" w:rsidRPr="003E5488" w:rsidRDefault="001B21F4" w:rsidP="001B21F4">
      <w:pPr>
        <w:pStyle w:val="1"/>
      </w:pPr>
      <w:r>
        <w:t xml:space="preserve">Использование </w:t>
      </w:r>
      <w:r>
        <w:rPr>
          <w:lang w:val="en-CA"/>
        </w:rPr>
        <w:t>MatLab</w:t>
      </w:r>
    </w:p>
    <w:p w14:paraId="41573BBE" w14:textId="77777777" w:rsidR="009F2D0B" w:rsidRDefault="009F2D0B" w:rsidP="00060DFE">
      <w:pPr>
        <w:rPr>
          <w:rFonts w:asciiTheme="majorHAnsi" w:hAnsiTheme="majorHAnsi" w:cstheme="majorHAnsi"/>
          <w:sz w:val="28"/>
          <w:szCs w:val="28"/>
        </w:rPr>
      </w:pPr>
    </w:p>
    <w:p w14:paraId="5AAD9F4C" w14:textId="474520CC" w:rsidR="009F2D0B" w:rsidRPr="001B21F4" w:rsidRDefault="009F2D0B" w:rsidP="00060D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</w:t>
      </w:r>
      <w:r w:rsidRPr="009F2D0B">
        <w:rPr>
          <w:rFonts w:asciiTheme="majorHAnsi" w:hAnsiTheme="majorHAnsi" w:cstheme="majorHAnsi"/>
          <w:sz w:val="28"/>
          <w:szCs w:val="28"/>
        </w:rPr>
        <w:t>ереходную функцию разомкнутой системы</w:t>
      </w:r>
      <w:r w:rsidRPr="001B21F4">
        <w:rPr>
          <w:rFonts w:asciiTheme="majorHAnsi" w:hAnsiTheme="majorHAnsi" w:cstheme="majorHAnsi"/>
          <w:sz w:val="28"/>
          <w:szCs w:val="28"/>
        </w:rPr>
        <w:t>:</w:t>
      </w:r>
    </w:p>
    <w:p w14:paraId="6EA50BF0" w14:textId="0CF13CB1" w:rsidR="009F2D0B" w:rsidRPr="008D119B" w:rsidRDefault="00000000" w:rsidP="009F2D0B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rs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+3s+1</m:t>
              </m:r>
            </m:den>
          </m:f>
        </m:oMath>
      </m:oMathPara>
    </w:p>
    <w:p w14:paraId="41A19384" w14:textId="77777777" w:rsidR="009F2D0B" w:rsidRDefault="009F2D0B" w:rsidP="00060DFE"/>
    <w:p w14:paraId="4653587C" w14:textId="1811A287" w:rsidR="009F2D0B" w:rsidRDefault="009F2D0B" w:rsidP="009F2D0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Использую команду </w:t>
      </w:r>
      <w:r>
        <w:rPr>
          <w:rFonts w:asciiTheme="majorHAnsi" w:hAnsiTheme="majorHAnsi" w:cstheme="majorHAnsi"/>
          <w:sz w:val="28"/>
          <w:szCs w:val="28"/>
          <w:lang w:val="en-CA"/>
        </w:rPr>
        <w:t>feedback</w:t>
      </w:r>
      <w:r w:rsidRPr="009F2D0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получаем п</w:t>
      </w:r>
      <w:r w:rsidRPr="009F2D0B">
        <w:rPr>
          <w:rFonts w:asciiTheme="majorHAnsi" w:hAnsiTheme="majorHAnsi" w:cstheme="majorHAnsi"/>
          <w:sz w:val="28"/>
          <w:szCs w:val="28"/>
        </w:rPr>
        <w:t>ереходную функцию разомкнутой системы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7794C31F" w14:textId="0473CBCB" w:rsidR="009F2D0B" w:rsidRPr="001B21F4" w:rsidRDefault="00000000" w:rsidP="009F2D0B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zs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+3s+3</m:t>
              </m:r>
            </m:den>
          </m:f>
        </m:oMath>
      </m:oMathPara>
    </w:p>
    <w:p w14:paraId="0C9B0322" w14:textId="77777777" w:rsidR="001B21F4" w:rsidRPr="008D119B" w:rsidRDefault="001B21F4" w:rsidP="009F2D0B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</w:p>
    <w:p w14:paraId="52F67461" w14:textId="77777777" w:rsidR="009F2D0B" w:rsidRDefault="009F2D0B" w:rsidP="009F2D0B">
      <w:pPr>
        <w:rPr>
          <w:rFonts w:asciiTheme="majorHAnsi" w:hAnsiTheme="majorHAnsi" w:cstheme="majorHAnsi"/>
          <w:sz w:val="28"/>
          <w:szCs w:val="28"/>
          <w:lang w:val="en-CA"/>
        </w:rPr>
      </w:pPr>
    </w:p>
    <w:p w14:paraId="2958DB6A" w14:textId="2F9107D2" w:rsidR="009F2D0B" w:rsidRPr="003E5488" w:rsidRDefault="009F2D0B" w:rsidP="001B21F4">
      <w:pPr>
        <w:pStyle w:val="1"/>
        <w:ind w:left="720"/>
      </w:pPr>
      <w:r w:rsidRPr="009F2D0B">
        <w:t>Критерий Гурвица</w:t>
      </w:r>
      <w:r w:rsidRPr="003E5488">
        <w:t>:</w:t>
      </w:r>
    </w:p>
    <w:p w14:paraId="2E1D0EAF" w14:textId="562762CA" w:rsidR="009F2D0B" w:rsidRDefault="009F2D0B" w:rsidP="001B21F4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9F2D0B">
        <w:rPr>
          <w:rFonts w:asciiTheme="majorHAnsi" w:hAnsiTheme="majorHAnsi" w:cstheme="majorHAnsi"/>
          <w:sz w:val="28"/>
          <w:szCs w:val="28"/>
          <w:lang w:eastAsia="ru-RU"/>
        </w:rPr>
        <w:t xml:space="preserve">Для нахождения матрицы Гурвица напишем функцию, которая вычисляет матрицу Гурвица и ее определители: </w:t>
      </w:r>
    </w:p>
    <w:p w14:paraId="6DB2C770" w14:textId="77777777" w:rsidR="001B21F4" w:rsidRDefault="001B21F4" w:rsidP="001B21F4">
      <w:pPr>
        <w:keepNext/>
        <w:jc w:val="center"/>
      </w:pPr>
      <w:r w:rsidRPr="001B21F4">
        <w:rPr>
          <w:rFonts w:asciiTheme="majorHAnsi" w:hAnsiTheme="majorHAnsi" w:cstheme="maj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C2917C6" wp14:editId="6405247A">
            <wp:extent cx="5954463" cy="6042074"/>
            <wp:effectExtent l="0" t="0" r="8255" b="0"/>
            <wp:docPr id="53398249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8249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463" cy="60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889E" w14:textId="3F608E1B" w:rsidR="001B21F4" w:rsidRPr="001B21F4" w:rsidRDefault="001B21F4" w:rsidP="001B21F4">
      <w:pPr>
        <w:pStyle w:val="afd"/>
        <w:jc w:val="center"/>
        <w:rPr>
          <w:rFonts w:asciiTheme="majorHAnsi" w:hAnsiTheme="majorHAnsi" w:cstheme="majorHAnsi"/>
          <w:color w:val="auto"/>
          <w:sz w:val="24"/>
          <w:szCs w:val="24"/>
          <w:lang w:eastAsia="ru-RU"/>
        </w:rPr>
      </w:pPr>
      <w:r w:rsidRPr="001B21F4">
        <w:rPr>
          <w:rFonts w:asciiTheme="majorHAnsi" w:hAnsiTheme="majorHAnsi" w:cstheme="majorHAnsi"/>
          <w:sz w:val="24"/>
          <w:szCs w:val="24"/>
        </w:rPr>
        <w:t xml:space="preserve">Рис. </w:t>
      </w:r>
      <w:r w:rsidRPr="001B21F4">
        <w:rPr>
          <w:rFonts w:asciiTheme="majorHAnsi" w:hAnsiTheme="majorHAnsi" w:cstheme="majorHAnsi"/>
          <w:sz w:val="24"/>
          <w:szCs w:val="24"/>
        </w:rPr>
        <w:fldChar w:fldCharType="begin"/>
      </w:r>
      <w:r w:rsidRPr="001B21F4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1B21F4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1</w:t>
      </w:r>
      <w:r w:rsidRPr="001B21F4">
        <w:rPr>
          <w:rFonts w:asciiTheme="majorHAnsi" w:hAnsiTheme="majorHAnsi" w:cstheme="majorHAnsi"/>
          <w:sz w:val="24"/>
          <w:szCs w:val="24"/>
        </w:rPr>
        <w:fldChar w:fldCharType="end"/>
      </w:r>
      <w:r w:rsidRPr="001B21F4">
        <w:rPr>
          <w:rFonts w:asciiTheme="majorHAnsi" w:hAnsiTheme="majorHAnsi" w:cstheme="majorHAnsi"/>
          <w:sz w:val="24"/>
          <w:szCs w:val="24"/>
        </w:rPr>
        <w:t xml:space="preserve"> Функция вычисления матрицы Гурвица и массива ее определителей</w:t>
      </w:r>
    </w:p>
    <w:p w14:paraId="1A7CE90F" w14:textId="66B7D165" w:rsidR="001B21F4" w:rsidRPr="001B21F4" w:rsidRDefault="001B21F4" w:rsidP="001B21F4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1B21F4">
        <w:rPr>
          <w:rFonts w:asciiTheme="majorHAnsi" w:hAnsiTheme="majorHAnsi" w:cstheme="majorHAnsi"/>
          <w:sz w:val="28"/>
          <w:szCs w:val="28"/>
          <w:lang w:eastAsia="ru-RU"/>
        </w:rPr>
        <w:t xml:space="preserve">Получаем матрицу Гурвица и ее определители для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zs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s</m:t>
            </m:r>
          </m:e>
        </m:d>
      </m:oMath>
    </w:p>
    <w:p w14:paraId="72575298" w14:textId="0750CC97" w:rsidR="001B21F4" w:rsidRPr="003E5488" w:rsidRDefault="001B21F4" w:rsidP="001B21F4">
      <w:pPr>
        <w:rPr>
          <w:lang w:eastAsia="ru-RU"/>
        </w:rPr>
      </w:pPr>
      <w:r>
        <w:rPr>
          <w:lang w:eastAsia="ru-RU"/>
        </w:rPr>
        <w:t>Матрица</w:t>
      </w:r>
      <w:r w:rsidRPr="003E5488">
        <w:rPr>
          <w:lang w:eastAsia="ru-RU"/>
        </w:rPr>
        <w:t>:</w:t>
      </w:r>
    </w:p>
    <w:p w14:paraId="4505B23A" w14:textId="0881B05B" w:rsidR="001B21F4" w:rsidRPr="001B21F4" w:rsidRDefault="001B21F4" w:rsidP="001B21F4">
      <w:pPr>
        <w:rPr>
          <w:lang w:eastAsia="ru-RU"/>
        </w:rPr>
      </w:pPr>
      <w:r w:rsidRPr="001B21F4">
        <w:rPr>
          <w:lang w:eastAsia="ru-RU"/>
        </w:rPr>
        <w:t xml:space="preserve">     5     3     0     0</w:t>
      </w:r>
    </w:p>
    <w:p w14:paraId="06932361" w14:textId="77777777" w:rsidR="001B21F4" w:rsidRPr="001B21F4" w:rsidRDefault="001B21F4" w:rsidP="001B21F4">
      <w:pPr>
        <w:rPr>
          <w:lang w:eastAsia="ru-RU"/>
        </w:rPr>
      </w:pPr>
      <w:r w:rsidRPr="001B21F4">
        <w:rPr>
          <w:lang w:eastAsia="ru-RU"/>
        </w:rPr>
        <w:t xml:space="preserve">     1     5     3     0</w:t>
      </w:r>
    </w:p>
    <w:p w14:paraId="55C0FE94" w14:textId="77777777" w:rsidR="001B21F4" w:rsidRPr="001B21F4" w:rsidRDefault="001B21F4" w:rsidP="001B21F4">
      <w:pPr>
        <w:rPr>
          <w:lang w:eastAsia="ru-RU"/>
        </w:rPr>
      </w:pPr>
      <w:r w:rsidRPr="001B21F4">
        <w:rPr>
          <w:lang w:eastAsia="ru-RU"/>
        </w:rPr>
        <w:t xml:space="preserve">     0     5     3     0</w:t>
      </w:r>
    </w:p>
    <w:p w14:paraId="13676394" w14:textId="1348BEBB" w:rsidR="001B21F4" w:rsidRPr="001B21F4" w:rsidRDefault="001B21F4" w:rsidP="001B21F4">
      <w:pPr>
        <w:rPr>
          <w:lang w:eastAsia="ru-RU"/>
        </w:rPr>
      </w:pPr>
      <w:r w:rsidRPr="001B21F4">
        <w:rPr>
          <w:lang w:eastAsia="ru-RU"/>
        </w:rPr>
        <w:t xml:space="preserve">     0     1     5     3</w:t>
      </w:r>
    </w:p>
    <w:p w14:paraId="1FA6F4D7" w14:textId="3FEAE702" w:rsidR="001B21F4" w:rsidRPr="001B21F4" w:rsidRDefault="001B21F4" w:rsidP="001B21F4">
      <w:pPr>
        <w:rPr>
          <w:lang w:eastAsia="ru-RU"/>
        </w:rPr>
      </w:pPr>
      <w:r>
        <w:rPr>
          <w:lang w:eastAsia="ru-RU"/>
        </w:rPr>
        <w:t>Определители</w:t>
      </w:r>
      <w:r w:rsidRPr="001B21F4">
        <w:rPr>
          <w:lang w:eastAsia="ru-RU"/>
        </w:rPr>
        <w:t>:</w:t>
      </w:r>
    </w:p>
    <w:p w14:paraId="2FF9E856" w14:textId="0063E4AF" w:rsidR="001B21F4" w:rsidRDefault="001B21F4" w:rsidP="001B21F4">
      <w:pPr>
        <w:rPr>
          <w:lang w:eastAsia="ru-RU"/>
        </w:rPr>
      </w:pPr>
      <w:r w:rsidRPr="001B21F4">
        <w:rPr>
          <w:lang w:eastAsia="ru-RU"/>
        </w:rPr>
        <w:t xml:space="preserve">    5.0000   22.0000   -9.</w:t>
      </w:r>
      <w:proofErr w:type="gramStart"/>
      <w:r w:rsidRPr="001B21F4">
        <w:rPr>
          <w:lang w:eastAsia="ru-RU"/>
        </w:rPr>
        <w:t>0000  -</w:t>
      </w:r>
      <w:proofErr w:type="gramEnd"/>
      <w:r w:rsidRPr="001B21F4">
        <w:rPr>
          <w:lang w:eastAsia="ru-RU"/>
        </w:rPr>
        <w:t>27.0000</w:t>
      </w:r>
    </w:p>
    <w:p w14:paraId="0FDCDD26" w14:textId="6B57DE91" w:rsidR="001B21F4" w:rsidRPr="001B21F4" w:rsidRDefault="001B21F4" w:rsidP="001B21F4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1B21F4">
        <w:rPr>
          <w:rFonts w:asciiTheme="majorHAnsi" w:hAnsiTheme="majorHAnsi" w:cstheme="majorHAnsi"/>
          <w:sz w:val="28"/>
          <w:szCs w:val="28"/>
          <w:lang w:eastAsia="ru-RU"/>
        </w:rPr>
        <w:t>Вывод:</w:t>
      </w:r>
    </w:p>
    <w:p w14:paraId="7C213949" w14:textId="5512799C" w:rsidR="00952738" w:rsidRPr="003E5488" w:rsidRDefault="001B21F4" w:rsidP="00040EA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определители меняют знак =</w:t>
      </w:r>
      <w:r w:rsidRPr="001B21F4">
        <w:rPr>
          <w:rFonts w:asciiTheme="majorHAnsi" w:hAnsiTheme="majorHAnsi" w:cstheme="majorHAnsi"/>
          <w:sz w:val="28"/>
          <w:szCs w:val="28"/>
        </w:rPr>
        <w:t xml:space="preserve">&gt; </w:t>
      </w:r>
      <w:r>
        <w:rPr>
          <w:rFonts w:asciiTheme="majorHAnsi" w:hAnsiTheme="majorHAnsi" w:cstheme="majorHAnsi"/>
          <w:sz w:val="28"/>
          <w:szCs w:val="28"/>
        </w:rPr>
        <w:t>система неустойчива.</w:t>
      </w:r>
    </w:p>
    <w:p w14:paraId="53456A74" w14:textId="77777777" w:rsidR="001B21F4" w:rsidRPr="003E5488" w:rsidRDefault="001B21F4" w:rsidP="00040EA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CFC3CE3" w14:textId="3E2633EA" w:rsidR="008934ED" w:rsidRDefault="008934ED" w:rsidP="008934ED">
      <w:pPr>
        <w:pStyle w:val="1"/>
      </w:pPr>
      <w:r>
        <w:lastRenderedPageBreak/>
        <w:t>Критерий Найквиста</w:t>
      </w:r>
    </w:p>
    <w:p w14:paraId="1D33A5F9" w14:textId="7EB2D84B" w:rsidR="008934ED" w:rsidRPr="008934ED" w:rsidRDefault="0051579A" w:rsidP="008934ED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565A0D">
        <w:rPr>
          <w:noProof/>
        </w:rPr>
        <w:drawing>
          <wp:anchor distT="0" distB="0" distL="114300" distR="114300" simplePos="0" relativeHeight="251757056" behindDoc="0" locked="0" layoutInCell="1" allowOverlap="1" wp14:anchorId="25859DCB" wp14:editId="39A97534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925570" cy="3235960"/>
            <wp:effectExtent l="0" t="0" r="0" b="2540"/>
            <wp:wrapSquare wrapText="bothSides"/>
            <wp:docPr id="53544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44" cy="323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4ED" w:rsidRPr="008934ED">
        <w:rPr>
          <w:rFonts w:asciiTheme="majorHAnsi" w:hAnsiTheme="majorHAnsi" w:cstheme="majorHAnsi"/>
          <w:sz w:val="28"/>
          <w:szCs w:val="28"/>
          <w:lang w:eastAsia="ru-RU"/>
        </w:rPr>
        <w:t xml:space="preserve">Все полюса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rs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/>
              </w:rPr>
              <m:t>s</m:t>
            </m:r>
          </m:e>
        </m:d>
      </m:oMath>
      <w:r w:rsidR="008934ED" w:rsidRPr="008934ED">
        <w:rPr>
          <w:rFonts w:asciiTheme="majorHAnsi" w:hAnsiTheme="majorHAnsi" w:cstheme="majorHAnsi"/>
          <w:sz w:val="28"/>
          <w:szCs w:val="28"/>
          <w:lang w:eastAsia="ru-RU"/>
        </w:rPr>
        <w:t xml:space="preserve"> на левой полуплоскости:</w:t>
      </w:r>
    </w:p>
    <w:p w14:paraId="28778A63" w14:textId="2667FF1E" w:rsidR="008934ED" w:rsidRPr="00565A0D" w:rsidRDefault="008934ED" w:rsidP="008934ED">
      <w:pPr>
        <w:keepNext/>
      </w:pPr>
    </w:p>
    <w:p w14:paraId="21508DBA" w14:textId="77777777" w:rsidR="00E13547" w:rsidRPr="00E13547" w:rsidRDefault="00E13547" w:rsidP="00E13547">
      <w:pPr>
        <w:pStyle w:val="afd"/>
        <w:jc w:val="center"/>
        <w:rPr>
          <w:rFonts w:asciiTheme="majorHAnsi" w:hAnsiTheme="majorHAnsi" w:cstheme="majorHAnsi"/>
          <w:color w:val="auto"/>
          <w:sz w:val="24"/>
          <w:szCs w:val="24"/>
          <w:lang w:val="en-CA"/>
        </w:rPr>
      </w:pPr>
      <w:r w:rsidRPr="00E13547">
        <w:rPr>
          <w:rFonts w:asciiTheme="majorHAnsi" w:hAnsiTheme="majorHAnsi" w:cstheme="majorHAnsi"/>
          <w:color w:val="auto"/>
          <w:sz w:val="24"/>
          <w:szCs w:val="24"/>
          <w:lang w:val="en-CA"/>
        </w:rPr>
        <w:t>-3.8978 + 0.0000i</w:t>
      </w:r>
    </w:p>
    <w:p w14:paraId="2A59D27E" w14:textId="77777777" w:rsidR="00E13547" w:rsidRPr="00E13547" w:rsidRDefault="00E13547" w:rsidP="00E13547">
      <w:pPr>
        <w:pStyle w:val="afd"/>
        <w:jc w:val="center"/>
        <w:rPr>
          <w:rFonts w:asciiTheme="majorHAnsi" w:hAnsiTheme="majorHAnsi" w:cstheme="majorHAnsi"/>
          <w:color w:val="auto"/>
          <w:sz w:val="24"/>
          <w:szCs w:val="24"/>
          <w:lang w:val="en-CA"/>
        </w:rPr>
      </w:pPr>
      <w:r w:rsidRPr="00E13547">
        <w:rPr>
          <w:rFonts w:asciiTheme="majorHAnsi" w:hAnsiTheme="majorHAnsi" w:cstheme="majorHAnsi"/>
          <w:color w:val="auto"/>
          <w:sz w:val="24"/>
          <w:szCs w:val="24"/>
          <w:lang w:val="en-CA"/>
        </w:rPr>
        <w:t xml:space="preserve">  -0.6311 + 0.0000i</w:t>
      </w:r>
    </w:p>
    <w:p w14:paraId="52ECEEE9" w14:textId="77777777" w:rsidR="00E13547" w:rsidRPr="00E13547" w:rsidRDefault="00E13547" w:rsidP="00E13547">
      <w:pPr>
        <w:pStyle w:val="afd"/>
        <w:jc w:val="center"/>
        <w:rPr>
          <w:rFonts w:asciiTheme="majorHAnsi" w:hAnsiTheme="majorHAnsi" w:cstheme="majorHAnsi"/>
          <w:color w:val="auto"/>
          <w:sz w:val="24"/>
          <w:szCs w:val="24"/>
          <w:lang w:val="en-CA"/>
        </w:rPr>
      </w:pPr>
      <w:r w:rsidRPr="00E13547">
        <w:rPr>
          <w:rFonts w:asciiTheme="majorHAnsi" w:hAnsiTheme="majorHAnsi" w:cstheme="majorHAnsi"/>
          <w:color w:val="auto"/>
          <w:sz w:val="24"/>
          <w:szCs w:val="24"/>
          <w:lang w:val="en-CA"/>
        </w:rPr>
        <w:t xml:space="preserve">  -0.2356 + 0.5925i</w:t>
      </w:r>
    </w:p>
    <w:p w14:paraId="7818E9FB" w14:textId="669630E4" w:rsidR="008934ED" w:rsidRPr="00E13547" w:rsidRDefault="00E13547" w:rsidP="00E13547">
      <w:pPr>
        <w:pStyle w:val="afd"/>
        <w:jc w:val="center"/>
        <w:rPr>
          <w:rFonts w:asciiTheme="majorHAnsi" w:hAnsiTheme="majorHAnsi" w:cstheme="majorHAnsi"/>
          <w:color w:val="auto"/>
          <w:sz w:val="24"/>
          <w:szCs w:val="24"/>
          <w:lang w:val="en-CA"/>
        </w:rPr>
      </w:pPr>
      <w:r w:rsidRPr="00E13547">
        <w:rPr>
          <w:rFonts w:asciiTheme="majorHAnsi" w:hAnsiTheme="majorHAnsi" w:cstheme="majorHAnsi"/>
          <w:color w:val="auto"/>
          <w:sz w:val="24"/>
          <w:szCs w:val="24"/>
          <w:lang w:val="en-CA"/>
        </w:rPr>
        <w:t xml:space="preserve">  -0.2356 - 0.5925i</w:t>
      </w:r>
    </w:p>
    <w:p w14:paraId="03D6FEF1" w14:textId="77777777" w:rsidR="008934ED" w:rsidRDefault="008934ED" w:rsidP="008934ED">
      <w:pPr>
        <w:pStyle w:val="afd"/>
        <w:jc w:val="center"/>
        <w:rPr>
          <w:rFonts w:asciiTheme="majorHAnsi" w:hAnsiTheme="majorHAnsi" w:cstheme="majorHAnsi"/>
          <w:sz w:val="24"/>
          <w:szCs w:val="24"/>
          <w:lang w:val="en-CA"/>
        </w:rPr>
      </w:pPr>
    </w:p>
    <w:p w14:paraId="7CB85B77" w14:textId="77777777" w:rsidR="008934ED" w:rsidRDefault="008934ED" w:rsidP="008934ED">
      <w:pPr>
        <w:pStyle w:val="afd"/>
        <w:jc w:val="center"/>
        <w:rPr>
          <w:rFonts w:asciiTheme="majorHAnsi" w:hAnsiTheme="majorHAnsi" w:cstheme="majorHAnsi"/>
          <w:sz w:val="24"/>
          <w:szCs w:val="24"/>
          <w:lang w:val="en-CA"/>
        </w:rPr>
      </w:pPr>
    </w:p>
    <w:p w14:paraId="777B3572" w14:textId="77777777" w:rsidR="008934ED" w:rsidRDefault="008934ED" w:rsidP="008934ED">
      <w:pPr>
        <w:pStyle w:val="afd"/>
        <w:jc w:val="center"/>
        <w:rPr>
          <w:rFonts w:asciiTheme="majorHAnsi" w:hAnsiTheme="majorHAnsi" w:cstheme="majorHAnsi"/>
          <w:sz w:val="24"/>
          <w:szCs w:val="24"/>
          <w:lang w:val="en-CA"/>
        </w:rPr>
      </w:pPr>
    </w:p>
    <w:p w14:paraId="3B55F102" w14:textId="77777777" w:rsidR="008934ED" w:rsidRDefault="008934ED" w:rsidP="008934ED">
      <w:pPr>
        <w:pStyle w:val="afd"/>
        <w:jc w:val="center"/>
        <w:rPr>
          <w:rFonts w:asciiTheme="majorHAnsi" w:hAnsiTheme="majorHAnsi" w:cstheme="majorHAnsi"/>
          <w:sz w:val="24"/>
          <w:szCs w:val="24"/>
          <w:lang w:val="en-CA"/>
        </w:rPr>
      </w:pPr>
    </w:p>
    <w:p w14:paraId="39BB4172" w14:textId="77777777" w:rsidR="008934ED" w:rsidRDefault="008934ED" w:rsidP="008934ED">
      <w:pPr>
        <w:pStyle w:val="afd"/>
        <w:jc w:val="center"/>
        <w:rPr>
          <w:rFonts w:asciiTheme="majorHAnsi" w:hAnsiTheme="majorHAnsi" w:cstheme="majorHAnsi"/>
          <w:sz w:val="24"/>
          <w:szCs w:val="24"/>
          <w:lang w:val="en-CA"/>
        </w:rPr>
      </w:pPr>
    </w:p>
    <w:p w14:paraId="45871BCA" w14:textId="77777777" w:rsidR="00565A0D" w:rsidRDefault="00565A0D" w:rsidP="00565A0D">
      <w:pPr>
        <w:rPr>
          <w:lang w:val="en-CA"/>
        </w:rPr>
      </w:pPr>
    </w:p>
    <w:p w14:paraId="2B8B89D8" w14:textId="77777777" w:rsidR="0051579A" w:rsidRPr="00565A0D" w:rsidRDefault="0051579A" w:rsidP="00565A0D">
      <w:pPr>
        <w:rPr>
          <w:lang w:val="en-CA"/>
        </w:rPr>
      </w:pPr>
    </w:p>
    <w:p w14:paraId="4353D75C" w14:textId="5CB37C42" w:rsidR="008934ED" w:rsidRPr="003E5488" w:rsidRDefault="008934ED" w:rsidP="008934ED">
      <w:pPr>
        <w:pStyle w:val="afd"/>
        <w:ind w:left="1418" w:firstLine="709"/>
        <w:rPr>
          <w:rFonts w:asciiTheme="majorHAnsi" w:hAnsiTheme="majorHAnsi" w:cstheme="majorHAnsi"/>
          <w:sz w:val="24"/>
          <w:szCs w:val="24"/>
          <w:lang w:val="en-CA" w:eastAsia="ru-RU"/>
        </w:rPr>
      </w:pPr>
      <w:r w:rsidRPr="008934ED">
        <w:rPr>
          <w:rFonts w:asciiTheme="majorHAnsi" w:hAnsiTheme="majorHAnsi" w:cstheme="majorHAnsi"/>
          <w:sz w:val="24"/>
          <w:szCs w:val="24"/>
        </w:rPr>
        <w:t>Рис</w:t>
      </w:r>
      <w:r w:rsidRPr="003E5488">
        <w:rPr>
          <w:rFonts w:asciiTheme="majorHAnsi" w:hAnsiTheme="majorHAnsi" w:cstheme="majorHAnsi"/>
          <w:sz w:val="24"/>
          <w:szCs w:val="24"/>
          <w:lang w:val="en-CA"/>
        </w:rPr>
        <w:t xml:space="preserve">. </w:t>
      </w:r>
      <w:r w:rsidRPr="008934ED">
        <w:rPr>
          <w:rFonts w:asciiTheme="majorHAnsi" w:hAnsiTheme="majorHAnsi" w:cstheme="majorHAnsi"/>
          <w:sz w:val="24"/>
          <w:szCs w:val="24"/>
        </w:rPr>
        <w:fldChar w:fldCharType="begin"/>
      </w:r>
      <w:r w:rsidRPr="003E5488">
        <w:rPr>
          <w:rFonts w:asciiTheme="majorHAnsi" w:hAnsiTheme="majorHAnsi" w:cstheme="majorHAnsi"/>
          <w:sz w:val="24"/>
          <w:szCs w:val="24"/>
          <w:lang w:val="en-CA"/>
        </w:rPr>
        <w:instrText xml:space="preserve"> SEQ </w:instrText>
      </w:r>
      <w:r w:rsidRPr="008934ED">
        <w:rPr>
          <w:rFonts w:asciiTheme="majorHAnsi" w:hAnsiTheme="majorHAnsi" w:cstheme="majorHAnsi"/>
          <w:sz w:val="24"/>
          <w:szCs w:val="24"/>
        </w:rPr>
        <w:instrText>Рис</w:instrText>
      </w:r>
      <w:r w:rsidRPr="003E5488">
        <w:rPr>
          <w:rFonts w:asciiTheme="majorHAnsi" w:hAnsiTheme="majorHAnsi" w:cstheme="majorHAnsi"/>
          <w:sz w:val="24"/>
          <w:szCs w:val="24"/>
          <w:lang w:val="en-CA"/>
        </w:rPr>
        <w:instrText xml:space="preserve">. \* ARABIC </w:instrText>
      </w:r>
      <w:r w:rsidRPr="008934ED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  <w:lang w:val="en-CA"/>
        </w:rPr>
        <w:t>2</w:t>
      </w:r>
      <w:r w:rsidRPr="008934ED">
        <w:rPr>
          <w:rFonts w:asciiTheme="majorHAnsi" w:hAnsiTheme="majorHAnsi" w:cstheme="majorHAnsi"/>
          <w:sz w:val="24"/>
          <w:szCs w:val="24"/>
        </w:rPr>
        <w:fldChar w:fldCharType="end"/>
      </w:r>
      <w:r w:rsidRPr="003E5488">
        <w:rPr>
          <w:rFonts w:asciiTheme="majorHAnsi" w:hAnsiTheme="majorHAnsi" w:cstheme="majorHAnsi"/>
          <w:sz w:val="24"/>
          <w:szCs w:val="24"/>
          <w:lang w:val="en-CA"/>
        </w:rPr>
        <w:t xml:space="preserve"> </w:t>
      </w:r>
      <w:r w:rsidRPr="008934ED">
        <w:rPr>
          <w:rFonts w:asciiTheme="majorHAnsi" w:hAnsiTheme="majorHAnsi" w:cstheme="majorHAnsi"/>
          <w:sz w:val="24"/>
          <w:szCs w:val="24"/>
        </w:rPr>
        <w:t>Полюса</w:t>
      </w:r>
      <w:r w:rsidRPr="003E5488">
        <w:rPr>
          <w:rFonts w:asciiTheme="majorHAnsi" w:hAnsiTheme="majorHAnsi" w:cstheme="majorHAnsi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Cs w:val="0"/>
                <w:color w:val="auto"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en-CA"/>
              </w:rPr>
              <m:t>W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en-CA"/>
              </w:rPr>
              <m:t>rs</m:t>
            </m:r>
          </m:sub>
        </m:sSub>
        <m:d>
          <m:dPr>
            <m:ctrlPr>
              <w:rPr>
                <w:rFonts w:ascii="Cambria Math" w:hAnsi="Cambria Math" w:cstheme="majorHAnsi"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CA"/>
              </w:rPr>
              <m:t>s</m:t>
            </m:r>
          </m:e>
        </m:d>
      </m:oMath>
    </w:p>
    <w:p w14:paraId="2847BCA4" w14:textId="2726D50F" w:rsidR="001B21F4" w:rsidRPr="003E5488" w:rsidRDefault="008934ED" w:rsidP="00040EA8">
      <w:pPr>
        <w:spacing w:after="0"/>
        <w:rPr>
          <w:rFonts w:asciiTheme="majorHAnsi" w:hAnsiTheme="majorHAnsi" w:cstheme="majorHAnsi"/>
          <w:iCs/>
          <w:sz w:val="28"/>
          <w:szCs w:val="28"/>
        </w:rPr>
      </w:pPr>
      <w:r w:rsidRPr="008934ED">
        <w:rPr>
          <w:rFonts w:asciiTheme="majorHAnsi" w:hAnsiTheme="majorHAnsi" w:cstheme="majorHAnsi"/>
          <w:iCs/>
          <w:sz w:val="28"/>
          <w:szCs w:val="28"/>
        </w:rPr>
        <w:t xml:space="preserve">Проверяем АФЧХ разомкнутой системы на охват точки -1, </w:t>
      </w:r>
      <w:r w:rsidRPr="008934ED">
        <w:rPr>
          <w:rFonts w:asciiTheme="majorHAnsi" w:hAnsiTheme="majorHAnsi" w:cstheme="majorHAnsi"/>
          <w:iCs/>
          <w:sz w:val="28"/>
          <w:szCs w:val="28"/>
          <w:lang w:val="en-US"/>
        </w:rPr>
        <w:t>j</w:t>
      </w:r>
      <w:r w:rsidRPr="008934ED">
        <w:rPr>
          <w:rFonts w:asciiTheme="majorHAnsi" w:hAnsiTheme="majorHAnsi" w:cstheme="majorHAnsi"/>
          <w:iCs/>
          <w:sz w:val="28"/>
          <w:szCs w:val="28"/>
        </w:rPr>
        <w:t>0:</w:t>
      </w:r>
    </w:p>
    <w:p w14:paraId="2431E366" w14:textId="77777777" w:rsidR="008934ED" w:rsidRPr="003E5488" w:rsidRDefault="008934ED" w:rsidP="00040EA8">
      <w:pPr>
        <w:spacing w:after="0"/>
        <w:rPr>
          <w:rFonts w:asciiTheme="majorHAnsi" w:hAnsiTheme="majorHAnsi" w:cstheme="majorHAnsi"/>
          <w:iCs/>
          <w:sz w:val="28"/>
          <w:szCs w:val="28"/>
        </w:rPr>
      </w:pPr>
    </w:p>
    <w:p w14:paraId="3FB96553" w14:textId="77777777" w:rsidR="008934ED" w:rsidRDefault="008934ED" w:rsidP="008934ED">
      <w:pPr>
        <w:keepNext/>
        <w:spacing w:after="0"/>
        <w:jc w:val="center"/>
      </w:pPr>
      <w:r w:rsidRPr="008934ED">
        <w:rPr>
          <w:rFonts w:asciiTheme="majorHAnsi" w:hAnsiTheme="majorHAnsi" w:cstheme="majorHAnsi"/>
          <w:iCs/>
          <w:noProof/>
          <w:sz w:val="28"/>
          <w:szCs w:val="28"/>
          <w:lang w:val="en-CA"/>
        </w:rPr>
        <w:drawing>
          <wp:inline distT="0" distB="0" distL="0" distR="0" wp14:anchorId="292B5AE3" wp14:editId="1D951639">
            <wp:extent cx="3917852" cy="3203241"/>
            <wp:effectExtent l="0" t="0" r="6985" b="0"/>
            <wp:docPr id="20528405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70" cy="3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F2C2" w14:textId="6AE3C6C8" w:rsidR="008934ED" w:rsidRPr="003E5488" w:rsidRDefault="008934ED" w:rsidP="008934ED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8934ED">
        <w:rPr>
          <w:rFonts w:asciiTheme="majorHAnsi" w:hAnsiTheme="majorHAnsi" w:cstheme="majorHAnsi"/>
          <w:sz w:val="24"/>
          <w:szCs w:val="24"/>
        </w:rPr>
        <w:t xml:space="preserve">Рис. </w:t>
      </w:r>
      <w:r w:rsidRPr="008934ED">
        <w:rPr>
          <w:rFonts w:asciiTheme="majorHAnsi" w:hAnsiTheme="majorHAnsi" w:cstheme="majorHAnsi"/>
          <w:sz w:val="24"/>
          <w:szCs w:val="24"/>
        </w:rPr>
        <w:fldChar w:fldCharType="begin"/>
      </w:r>
      <w:r w:rsidRPr="008934ED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8934ED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3</w:t>
      </w:r>
      <w:r w:rsidRPr="008934ED">
        <w:rPr>
          <w:rFonts w:asciiTheme="majorHAnsi" w:hAnsiTheme="majorHAnsi" w:cstheme="majorHAnsi"/>
          <w:sz w:val="24"/>
          <w:szCs w:val="24"/>
        </w:rPr>
        <w:fldChar w:fldCharType="end"/>
      </w:r>
      <w:r w:rsidRPr="003E5488">
        <w:rPr>
          <w:rFonts w:asciiTheme="majorHAnsi" w:hAnsiTheme="majorHAnsi" w:cstheme="majorHAnsi"/>
          <w:sz w:val="24"/>
          <w:szCs w:val="24"/>
        </w:rPr>
        <w:t xml:space="preserve"> </w:t>
      </w:r>
      <w:r w:rsidRPr="008934ED">
        <w:rPr>
          <w:rFonts w:asciiTheme="majorHAnsi" w:hAnsiTheme="majorHAnsi" w:cstheme="majorHAnsi"/>
          <w:sz w:val="24"/>
          <w:szCs w:val="24"/>
        </w:rPr>
        <w:t>Диаграмма Найквиста</w:t>
      </w:r>
    </w:p>
    <w:p w14:paraId="110869FC" w14:textId="77777777" w:rsidR="008934ED" w:rsidRPr="003E5488" w:rsidRDefault="008934ED" w:rsidP="008934ED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1B21F4">
        <w:rPr>
          <w:rFonts w:asciiTheme="majorHAnsi" w:hAnsiTheme="majorHAnsi" w:cstheme="majorHAnsi"/>
          <w:sz w:val="28"/>
          <w:szCs w:val="28"/>
          <w:lang w:eastAsia="ru-RU"/>
        </w:rPr>
        <w:t>Вывод:</w:t>
      </w:r>
    </w:p>
    <w:p w14:paraId="668B3A5D" w14:textId="015B9E6B" w:rsidR="008934ED" w:rsidRPr="00325FB5" w:rsidRDefault="00325FB5" w:rsidP="008934ED">
      <w:pPr>
        <w:rPr>
          <w:rFonts w:asciiTheme="majorHAnsi" w:hAnsiTheme="majorHAnsi" w:cstheme="majorHAnsi"/>
          <w:sz w:val="28"/>
          <w:szCs w:val="28"/>
          <w:lang w:eastAsia="ru-RU"/>
        </w:rPr>
      </w:pPr>
      <w:r>
        <w:rPr>
          <w:rFonts w:asciiTheme="majorHAnsi" w:hAnsiTheme="majorHAnsi" w:cstheme="majorHAnsi"/>
          <w:sz w:val="28"/>
          <w:szCs w:val="28"/>
          <w:lang w:eastAsia="ru-RU"/>
        </w:rPr>
        <w:t>Все полюса на левой полуплоскости.</w:t>
      </w:r>
    </w:p>
    <w:p w14:paraId="0AD6A4A5" w14:textId="6E32625C" w:rsidR="008934ED" w:rsidRPr="008934ED" w:rsidRDefault="008934ED" w:rsidP="008934E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934ED">
        <w:rPr>
          <w:rFonts w:asciiTheme="majorHAnsi" w:hAnsiTheme="majorHAnsi" w:cstheme="majorHAnsi"/>
          <w:iCs/>
          <w:sz w:val="28"/>
          <w:szCs w:val="28"/>
        </w:rPr>
        <w:t>АФЧХ разомкнутой системы охват</w:t>
      </w:r>
      <w:r>
        <w:rPr>
          <w:rFonts w:asciiTheme="majorHAnsi" w:hAnsiTheme="majorHAnsi" w:cstheme="majorHAnsi"/>
          <w:iCs/>
          <w:sz w:val="28"/>
          <w:szCs w:val="28"/>
        </w:rPr>
        <w:t>ывает точку -1</w:t>
      </w:r>
      <w:r w:rsidRPr="008934ED">
        <w:rPr>
          <w:rFonts w:asciiTheme="majorHAnsi" w:hAnsiTheme="majorHAnsi" w:cstheme="majorHAnsi"/>
          <w:iCs/>
          <w:sz w:val="28"/>
          <w:szCs w:val="28"/>
        </w:rPr>
        <w:t>, 0</w:t>
      </w:r>
      <w:r>
        <w:rPr>
          <w:rFonts w:asciiTheme="majorHAnsi" w:hAnsiTheme="majorHAnsi" w:cstheme="majorHAnsi"/>
          <w:iCs/>
          <w:sz w:val="28"/>
          <w:szCs w:val="28"/>
          <w:lang w:val="en-CA"/>
        </w:rPr>
        <w:t>j</w:t>
      </w:r>
      <w:r w:rsidRPr="008934ED">
        <w:rPr>
          <w:rFonts w:asciiTheme="majorHAnsi" w:hAnsiTheme="majorHAnsi" w:cstheme="majorHAnsi"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=</w:t>
      </w:r>
      <w:r w:rsidRPr="001B21F4">
        <w:rPr>
          <w:rFonts w:asciiTheme="majorHAnsi" w:hAnsiTheme="majorHAnsi" w:cstheme="majorHAnsi"/>
          <w:sz w:val="28"/>
          <w:szCs w:val="28"/>
        </w:rPr>
        <w:t xml:space="preserve">&gt; </w:t>
      </w:r>
      <w:r>
        <w:rPr>
          <w:rFonts w:asciiTheme="majorHAnsi" w:hAnsiTheme="majorHAnsi" w:cstheme="majorHAnsi"/>
          <w:sz w:val="28"/>
          <w:szCs w:val="28"/>
        </w:rPr>
        <w:t>система неустойчива.</w:t>
      </w:r>
    </w:p>
    <w:p w14:paraId="4607029F" w14:textId="42F689C8" w:rsidR="008934ED" w:rsidRDefault="00E13547" w:rsidP="00E13547">
      <w:pPr>
        <w:pStyle w:val="1"/>
        <w:rPr>
          <w:lang w:val="en-CA"/>
        </w:rPr>
      </w:pPr>
      <w:r w:rsidRPr="00E13547">
        <w:lastRenderedPageBreak/>
        <w:t>Переходная характеристика замкнутой системы</w:t>
      </w:r>
    </w:p>
    <w:p w14:paraId="54D73446" w14:textId="77777777" w:rsidR="00E13547" w:rsidRDefault="00E13547" w:rsidP="00E13547">
      <w:pPr>
        <w:keepNext/>
        <w:jc w:val="center"/>
      </w:pPr>
      <w:r w:rsidRPr="00E13547">
        <w:rPr>
          <w:noProof/>
          <w:lang w:val="en-CA" w:eastAsia="ru-RU"/>
        </w:rPr>
        <w:drawing>
          <wp:inline distT="0" distB="0" distL="0" distR="0" wp14:anchorId="7F13EC94" wp14:editId="6139FB6F">
            <wp:extent cx="3727939" cy="3177082"/>
            <wp:effectExtent l="0" t="0" r="6350" b="4445"/>
            <wp:docPr id="7091131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46" cy="318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6ED8" w14:textId="42BB5580" w:rsidR="00E13547" w:rsidRPr="003E5488" w:rsidRDefault="00E13547" w:rsidP="00E13547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E13547">
        <w:rPr>
          <w:rFonts w:asciiTheme="majorHAnsi" w:hAnsiTheme="majorHAnsi" w:cstheme="majorHAnsi"/>
          <w:sz w:val="24"/>
          <w:szCs w:val="24"/>
        </w:rPr>
        <w:t xml:space="preserve">Рис. </w:t>
      </w:r>
      <w:r w:rsidRPr="00E13547">
        <w:rPr>
          <w:rFonts w:asciiTheme="majorHAnsi" w:hAnsiTheme="majorHAnsi" w:cstheme="majorHAnsi"/>
          <w:sz w:val="24"/>
          <w:szCs w:val="24"/>
        </w:rPr>
        <w:fldChar w:fldCharType="begin"/>
      </w:r>
      <w:r w:rsidRPr="00E13547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E13547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4</w:t>
      </w:r>
      <w:r w:rsidRPr="00E13547">
        <w:rPr>
          <w:rFonts w:asciiTheme="majorHAnsi" w:hAnsiTheme="majorHAnsi" w:cstheme="majorHAnsi"/>
          <w:sz w:val="24"/>
          <w:szCs w:val="24"/>
        </w:rPr>
        <w:fldChar w:fldCharType="end"/>
      </w:r>
      <w:r w:rsidRPr="003E5488">
        <w:rPr>
          <w:rFonts w:asciiTheme="majorHAnsi" w:hAnsiTheme="majorHAnsi" w:cstheme="majorHAnsi"/>
          <w:sz w:val="24"/>
          <w:szCs w:val="24"/>
        </w:rPr>
        <w:t xml:space="preserve"> </w:t>
      </w:r>
      <w:r w:rsidRPr="00E13547">
        <w:rPr>
          <w:rFonts w:asciiTheme="majorHAnsi" w:hAnsiTheme="majorHAnsi" w:cstheme="majorHAnsi"/>
          <w:sz w:val="24"/>
          <w:szCs w:val="24"/>
        </w:rPr>
        <w:t>Переходная характеристика замкнутой системы</w:t>
      </w:r>
    </w:p>
    <w:p w14:paraId="4D49A62B" w14:textId="77777777" w:rsidR="00E13547" w:rsidRPr="00E13547" w:rsidRDefault="00E13547" w:rsidP="00E13547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1B21F4">
        <w:rPr>
          <w:rFonts w:asciiTheme="majorHAnsi" w:hAnsiTheme="majorHAnsi" w:cstheme="majorHAnsi"/>
          <w:sz w:val="28"/>
          <w:szCs w:val="28"/>
          <w:lang w:eastAsia="ru-RU"/>
        </w:rPr>
        <w:t>Вывод:</w:t>
      </w:r>
    </w:p>
    <w:p w14:paraId="398F73EA" w14:textId="54830A61" w:rsidR="00E13547" w:rsidRPr="008934ED" w:rsidRDefault="00E13547" w:rsidP="00E13547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Их графика переходной характеристики видно</w:t>
      </w:r>
      <w:r w:rsidRPr="00E13547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что</w:t>
      </w:r>
      <w:r w:rsidRPr="001B21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система неустойчива.</w:t>
      </w:r>
    </w:p>
    <w:p w14:paraId="6EB267EB" w14:textId="77777777" w:rsidR="00E13547" w:rsidRDefault="00E13547" w:rsidP="00E13547">
      <w:pPr>
        <w:rPr>
          <w:lang w:eastAsia="ru-RU"/>
        </w:rPr>
      </w:pPr>
    </w:p>
    <w:p w14:paraId="13670889" w14:textId="7003BB73" w:rsidR="00E13547" w:rsidRDefault="00E13547" w:rsidP="00E13547">
      <w:pPr>
        <w:pStyle w:val="1"/>
      </w:pPr>
      <w:r>
        <w:t>Устойчивость в частотной области</w:t>
      </w:r>
    </w:p>
    <w:p w14:paraId="7CDCF43F" w14:textId="77777777" w:rsidR="00E13547" w:rsidRDefault="00E13547" w:rsidP="00E13547">
      <w:pPr>
        <w:keepNext/>
      </w:pPr>
      <w:r w:rsidRPr="00E13547">
        <w:rPr>
          <w:noProof/>
          <w:lang w:eastAsia="ru-RU"/>
        </w:rPr>
        <w:drawing>
          <wp:inline distT="0" distB="0" distL="0" distR="0" wp14:anchorId="5C2074BC" wp14:editId="5E116D9A">
            <wp:extent cx="6301105" cy="3285490"/>
            <wp:effectExtent l="0" t="0" r="4445" b="0"/>
            <wp:docPr id="1837447553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7553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7FF4" w14:textId="03773CAE" w:rsidR="00E13547" w:rsidRPr="00E13547" w:rsidRDefault="00E13547" w:rsidP="00E13547">
      <w:pPr>
        <w:pStyle w:val="afd"/>
        <w:jc w:val="center"/>
        <w:rPr>
          <w:rFonts w:asciiTheme="majorHAnsi" w:hAnsiTheme="majorHAnsi" w:cstheme="majorHAnsi"/>
          <w:sz w:val="24"/>
          <w:szCs w:val="24"/>
          <w:lang w:eastAsia="ru-RU"/>
        </w:rPr>
      </w:pPr>
      <w:r w:rsidRPr="00E13547">
        <w:rPr>
          <w:rFonts w:asciiTheme="majorHAnsi" w:hAnsiTheme="majorHAnsi" w:cstheme="majorHAnsi"/>
          <w:sz w:val="24"/>
          <w:szCs w:val="24"/>
        </w:rPr>
        <w:t xml:space="preserve">Рис. </w:t>
      </w:r>
      <w:r w:rsidRPr="00E13547">
        <w:rPr>
          <w:rFonts w:asciiTheme="majorHAnsi" w:hAnsiTheme="majorHAnsi" w:cstheme="majorHAnsi"/>
          <w:sz w:val="24"/>
          <w:szCs w:val="24"/>
        </w:rPr>
        <w:fldChar w:fldCharType="begin"/>
      </w:r>
      <w:r w:rsidRPr="00E13547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E13547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5</w:t>
      </w:r>
      <w:r w:rsidRPr="00E13547">
        <w:rPr>
          <w:rFonts w:asciiTheme="majorHAnsi" w:hAnsiTheme="majorHAnsi" w:cstheme="majorHAnsi"/>
          <w:sz w:val="24"/>
          <w:szCs w:val="24"/>
        </w:rPr>
        <w:fldChar w:fldCharType="end"/>
      </w:r>
      <w:r w:rsidRPr="00E13547">
        <w:rPr>
          <w:rFonts w:asciiTheme="majorHAnsi" w:hAnsiTheme="majorHAnsi" w:cstheme="majorHAnsi"/>
          <w:sz w:val="24"/>
          <w:szCs w:val="24"/>
        </w:rPr>
        <w:t xml:space="preserve"> ЛАФЧХ замкнутой системы</w:t>
      </w:r>
    </w:p>
    <w:p w14:paraId="1F475008" w14:textId="77777777" w:rsidR="00E13547" w:rsidRPr="00E13547" w:rsidRDefault="00E13547" w:rsidP="00E13547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1B21F4">
        <w:rPr>
          <w:rFonts w:asciiTheme="majorHAnsi" w:hAnsiTheme="majorHAnsi" w:cstheme="majorHAnsi"/>
          <w:sz w:val="28"/>
          <w:szCs w:val="28"/>
          <w:lang w:eastAsia="ru-RU"/>
        </w:rPr>
        <w:t>Вывод:</w:t>
      </w:r>
    </w:p>
    <w:p w14:paraId="0DD6072B" w14:textId="425C9F61" w:rsidR="00E13547" w:rsidRPr="008934ED" w:rsidRDefault="00E13547" w:rsidP="00E13547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Имеем отрицательный запас устойчивости =</w:t>
      </w:r>
      <w:r w:rsidRPr="00CF20A5">
        <w:rPr>
          <w:rFonts w:asciiTheme="majorHAnsi" w:hAnsiTheme="majorHAnsi" w:cstheme="majorHAnsi"/>
          <w:sz w:val="28"/>
          <w:szCs w:val="28"/>
        </w:rPr>
        <w:t>&gt;</w:t>
      </w:r>
      <w:r w:rsidRPr="001B21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система неустойчива.</w:t>
      </w:r>
    </w:p>
    <w:p w14:paraId="58FDD0A6" w14:textId="06C0C242" w:rsidR="00E13547" w:rsidRPr="00CF20A5" w:rsidRDefault="00CF20A5" w:rsidP="00E13547">
      <w:pPr>
        <w:rPr>
          <w:rFonts w:asciiTheme="majorHAnsi" w:hAnsiTheme="majorHAnsi" w:cstheme="majorHAnsi"/>
          <w:sz w:val="28"/>
          <w:szCs w:val="28"/>
        </w:rPr>
      </w:pPr>
      <w:r w:rsidRPr="00CF20A5">
        <w:rPr>
          <w:rFonts w:asciiTheme="majorHAnsi" w:hAnsiTheme="majorHAnsi" w:cstheme="majorHAnsi"/>
          <w:sz w:val="28"/>
          <w:szCs w:val="28"/>
          <w:lang w:eastAsia="ru-RU"/>
        </w:rPr>
        <w:lastRenderedPageBreak/>
        <w:t xml:space="preserve">Из </w:t>
      </w:r>
      <w:r w:rsidRPr="00CF20A5">
        <w:rPr>
          <w:rFonts w:asciiTheme="majorHAnsi" w:hAnsiTheme="majorHAnsi" w:cstheme="majorHAnsi"/>
          <w:sz w:val="28"/>
          <w:szCs w:val="28"/>
        </w:rPr>
        <w:t>ЛАФЧХ видно, что системе немного не хватает запаса по фазе чтобы дойти до границы устойчивости.</w:t>
      </w:r>
    </w:p>
    <w:p w14:paraId="290CECC5" w14:textId="48363FF2" w:rsidR="00CF20A5" w:rsidRPr="00CF20A5" w:rsidRDefault="00CF20A5" w:rsidP="00E13547">
      <w:pPr>
        <w:rPr>
          <w:rFonts w:asciiTheme="majorHAnsi" w:hAnsiTheme="majorHAnsi" w:cstheme="majorHAnsi"/>
          <w:sz w:val="28"/>
          <w:szCs w:val="28"/>
        </w:rPr>
      </w:pPr>
      <w:r w:rsidRPr="00CF20A5">
        <w:rPr>
          <w:rFonts w:asciiTheme="majorHAnsi" w:hAnsiTheme="majorHAnsi" w:cstheme="majorHAnsi"/>
          <w:sz w:val="28"/>
          <w:szCs w:val="28"/>
        </w:rPr>
        <w:t xml:space="preserve">Попытаемся, уменьшая </w:t>
      </w:r>
      <w:r w:rsidRPr="00CF20A5">
        <w:rPr>
          <w:rFonts w:asciiTheme="majorHAnsi" w:hAnsiTheme="majorHAnsi" w:cstheme="majorHAnsi"/>
          <w:sz w:val="28"/>
          <w:szCs w:val="28"/>
          <w:lang w:val="en-CA"/>
        </w:rPr>
        <w:t>K</w:t>
      </w:r>
      <w:r w:rsidRPr="00CF20A5">
        <w:rPr>
          <w:rFonts w:asciiTheme="majorHAnsi" w:hAnsiTheme="majorHAnsi" w:cstheme="majorHAnsi"/>
          <w:sz w:val="28"/>
          <w:szCs w:val="28"/>
        </w:rPr>
        <w:t>, довести систему до границы устойчивости.</w:t>
      </w:r>
    </w:p>
    <w:p w14:paraId="061381AB" w14:textId="59B1CBB4" w:rsidR="00CF20A5" w:rsidRPr="003E5488" w:rsidRDefault="00CF20A5" w:rsidP="00E13547">
      <w:pPr>
        <w:rPr>
          <w:rFonts w:asciiTheme="majorHAnsi" w:hAnsiTheme="majorHAnsi" w:cstheme="majorHAnsi"/>
          <w:sz w:val="28"/>
          <w:szCs w:val="28"/>
        </w:rPr>
      </w:pPr>
      <w:r w:rsidRPr="00CF20A5">
        <w:rPr>
          <w:rFonts w:asciiTheme="majorHAnsi" w:hAnsiTheme="majorHAnsi" w:cstheme="majorHAnsi"/>
          <w:sz w:val="28"/>
          <w:szCs w:val="28"/>
        </w:rPr>
        <w:t>Для этого напишем такую функцию:</w:t>
      </w:r>
    </w:p>
    <w:p w14:paraId="1C97A089" w14:textId="77777777" w:rsidR="00CF20A5" w:rsidRDefault="00CF20A5" w:rsidP="00CF20A5">
      <w:pPr>
        <w:keepNext/>
        <w:jc w:val="center"/>
      </w:pPr>
      <w:r w:rsidRPr="00CF20A5">
        <w:rPr>
          <w:noProof/>
          <w:lang w:val="en-CA" w:eastAsia="ru-RU"/>
        </w:rPr>
        <w:drawing>
          <wp:inline distT="0" distB="0" distL="0" distR="0" wp14:anchorId="1BFEAA81" wp14:editId="7266DBBD">
            <wp:extent cx="5790023" cy="3186333"/>
            <wp:effectExtent l="0" t="0" r="1270" b="0"/>
            <wp:docPr id="12176493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93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219" cy="31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0E2" w14:textId="7044A7AC" w:rsidR="00CF20A5" w:rsidRPr="003E5488" w:rsidRDefault="00CF20A5" w:rsidP="00CF20A5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CF20A5">
        <w:rPr>
          <w:rFonts w:asciiTheme="majorHAnsi" w:hAnsiTheme="majorHAnsi" w:cstheme="majorHAnsi"/>
          <w:sz w:val="24"/>
          <w:szCs w:val="24"/>
        </w:rPr>
        <w:t xml:space="preserve">Рис. </w:t>
      </w:r>
      <w:r w:rsidRPr="00CF20A5">
        <w:rPr>
          <w:rFonts w:asciiTheme="majorHAnsi" w:hAnsiTheme="majorHAnsi" w:cstheme="majorHAnsi"/>
          <w:sz w:val="24"/>
          <w:szCs w:val="24"/>
        </w:rPr>
        <w:fldChar w:fldCharType="begin"/>
      </w:r>
      <w:r w:rsidRPr="00CF20A5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CF20A5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6</w:t>
      </w:r>
      <w:r w:rsidRPr="00CF20A5">
        <w:rPr>
          <w:rFonts w:asciiTheme="majorHAnsi" w:hAnsiTheme="majorHAnsi" w:cstheme="majorHAnsi"/>
          <w:sz w:val="24"/>
          <w:szCs w:val="24"/>
        </w:rPr>
        <w:fldChar w:fldCharType="end"/>
      </w:r>
      <w:r w:rsidRPr="003E5488">
        <w:rPr>
          <w:rFonts w:asciiTheme="majorHAnsi" w:hAnsiTheme="majorHAnsi" w:cstheme="majorHAnsi"/>
          <w:sz w:val="24"/>
          <w:szCs w:val="24"/>
        </w:rPr>
        <w:t xml:space="preserve"> </w:t>
      </w:r>
      <w:r w:rsidRPr="00CF20A5">
        <w:rPr>
          <w:rFonts w:asciiTheme="majorHAnsi" w:hAnsiTheme="majorHAnsi" w:cstheme="majorHAnsi"/>
          <w:sz w:val="24"/>
          <w:szCs w:val="24"/>
        </w:rPr>
        <w:t xml:space="preserve">Функция для подбора </w:t>
      </w:r>
      <w:r w:rsidRPr="00CF20A5">
        <w:rPr>
          <w:rFonts w:asciiTheme="majorHAnsi" w:hAnsiTheme="majorHAnsi" w:cstheme="majorHAnsi"/>
          <w:sz w:val="24"/>
          <w:szCs w:val="24"/>
          <w:lang w:val="en-CA"/>
        </w:rPr>
        <w:t>K</w:t>
      </w:r>
    </w:p>
    <w:p w14:paraId="2416197B" w14:textId="5090550E" w:rsidR="00CF20A5" w:rsidRPr="003E5488" w:rsidRDefault="00CF20A5" w:rsidP="00CF20A5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CF20A5">
        <w:rPr>
          <w:rFonts w:asciiTheme="majorHAnsi" w:hAnsiTheme="majorHAnsi" w:cstheme="majorHAnsi"/>
          <w:sz w:val="28"/>
          <w:szCs w:val="28"/>
          <w:lang w:eastAsia="ru-RU"/>
        </w:rPr>
        <w:t>Результат</w:t>
      </w:r>
      <w:r w:rsidRPr="003E5488">
        <w:rPr>
          <w:rFonts w:asciiTheme="majorHAnsi" w:hAnsiTheme="majorHAnsi" w:cstheme="majorHAnsi"/>
          <w:sz w:val="28"/>
          <w:szCs w:val="28"/>
          <w:lang w:eastAsia="ru-RU"/>
        </w:rPr>
        <w:t>:</w:t>
      </w:r>
    </w:p>
    <w:p w14:paraId="64A3657D" w14:textId="66044CF8" w:rsidR="00CF20A5" w:rsidRDefault="00CF20A5" w:rsidP="00CF20A5">
      <w:pPr>
        <w:rPr>
          <w:lang w:val="en-CA" w:eastAsia="ru-RU"/>
        </w:rPr>
      </w:pPr>
      <w:r w:rsidRPr="00CF20A5">
        <w:rPr>
          <w:noProof/>
          <w:lang w:val="en-CA" w:eastAsia="ru-RU"/>
        </w:rPr>
        <w:drawing>
          <wp:inline distT="0" distB="0" distL="0" distR="0" wp14:anchorId="4E09C326" wp14:editId="679068B6">
            <wp:extent cx="2448267" cy="238158"/>
            <wp:effectExtent l="0" t="0" r="9525" b="9525"/>
            <wp:docPr id="1729110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0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9AA" w14:textId="3BF8211D" w:rsidR="000641E8" w:rsidRPr="003E5488" w:rsidRDefault="00CF20A5" w:rsidP="00CF20A5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CF20A5">
        <w:rPr>
          <w:rFonts w:asciiTheme="majorHAnsi" w:hAnsiTheme="majorHAnsi" w:cstheme="majorHAnsi"/>
          <w:sz w:val="28"/>
          <w:szCs w:val="28"/>
          <w:lang w:eastAsia="ru-RU"/>
        </w:rPr>
        <w:t xml:space="preserve">Уменьшая </w:t>
      </w:r>
      <w:r w:rsidRPr="00CF20A5">
        <w:rPr>
          <w:rFonts w:asciiTheme="majorHAnsi" w:hAnsiTheme="majorHAnsi" w:cstheme="majorHAnsi"/>
          <w:sz w:val="28"/>
          <w:szCs w:val="28"/>
          <w:lang w:val="en-CA" w:eastAsia="ru-RU"/>
        </w:rPr>
        <w:t>K</w:t>
      </w:r>
      <w:r w:rsidRPr="00CF20A5">
        <w:rPr>
          <w:rFonts w:asciiTheme="majorHAnsi" w:hAnsiTheme="majorHAnsi" w:cstheme="majorHAnsi"/>
          <w:sz w:val="28"/>
          <w:szCs w:val="28"/>
          <w:lang w:eastAsia="ru-RU"/>
        </w:rPr>
        <w:t xml:space="preserve"> от 2 до 1.64, мы довели систему до границы устойчивости:</w:t>
      </w:r>
    </w:p>
    <w:p w14:paraId="3F473293" w14:textId="64C895A9" w:rsidR="00CF20A5" w:rsidRPr="003E5488" w:rsidRDefault="000641E8" w:rsidP="00CF20A5">
      <w:pPr>
        <w:rPr>
          <w:rFonts w:asciiTheme="majorHAnsi" w:hAnsiTheme="majorHAnsi" w:cstheme="majorHAnsi"/>
          <w:sz w:val="28"/>
          <w:szCs w:val="28"/>
          <w:lang w:eastAsia="ru-RU"/>
        </w:rPr>
      </w:pPr>
      <w:r>
        <w:rPr>
          <w:rFonts w:asciiTheme="majorHAnsi" w:hAnsiTheme="majorHAnsi" w:cstheme="majorHAnsi"/>
          <w:sz w:val="28"/>
          <w:szCs w:val="28"/>
          <w:lang w:eastAsia="ru-RU"/>
        </w:rPr>
        <w:t>Далее приведены критерии</w:t>
      </w:r>
      <w:r w:rsidRPr="000641E8">
        <w:rPr>
          <w:rFonts w:asciiTheme="majorHAnsi" w:hAnsiTheme="majorHAnsi" w:cstheme="majorHAnsi"/>
          <w:sz w:val="28"/>
          <w:szCs w:val="28"/>
          <w:lang w:eastAsia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eastAsia="ru-RU"/>
        </w:rPr>
        <w:t>когда система на границе устойчивости</w:t>
      </w:r>
      <w:r w:rsidRPr="000641E8">
        <w:rPr>
          <w:rFonts w:asciiTheme="majorHAnsi" w:hAnsiTheme="majorHAnsi" w:cstheme="majorHAnsi"/>
          <w:sz w:val="28"/>
          <w:szCs w:val="28"/>
          <w:lang w:eastAsia="ru-RU"/>
        </w:rPr>
        <w:t>:</w:t>
      </w:r>
    </w:p>
    <w:p w14:paraId="4D8897CC" w14:textId="21118664" w:rsidR="00CF20A5" w:rsidRPr="00CF20A5" w:rsidRDefault="00000000" w:rsidP="00CF20A5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rs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1.64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+3s+1</m:t>
              </m:r>
            </m:den>
          </m:f>
        </m:oMath>
      </m:oMathPara>
    </w:p>
    <w:p w14:paraId="16F58BAF" w14:textId="77777777" w:rsidR="00CF20A5" w:rsidRPr="00CF20A5" w:rsidRDefault="00CF20A5" w:rsidP="00CF20A5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</w:p>
    <w:p w14:paraId="33C7430B" w14:textId="17FA6069" w:rsidR="00CF20A5" w:rsidRPr="000641E8" w:rsidRDefault="00000000" w:rsidP="00CF20A5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zs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1.64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+5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+3s+2.64</m:t>
              </m:r>
            </m:den>
          </m:f>
        </m:oMath>
      </m:oMathPara>
    </w:p>
    <w:p w14:paraId="4A253408" w14:textId="77777777" w:rsidR="000641E8" w:rsidRDefault="000641E8" w:rsidP="00CF20A5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</w:p>
    <w:p w14:paraId="1388E54C" w14:textId="77777777" w:rsidR="000641E8" w:rsidRPr="001B21F4" w:rsidRDefault="000641E8" w:rsidP="000641E8">
      <w:pPr>
        <w:rPr>
          <w:lang w:val="en-CA" w:eastAsia="ru-RU"/>
        </w:rPr>
      </w:pPr>
      <w:r>
        <w:rPr>
          <w:lang w:eastAsia="ru-RU"/>
        </w:rPr>
        <w:t>Матрица</w:t>
      </w:r>
      <w:r>
        <w:rPr>
          <w:lang w:val="en-CA" w:eastAsia="ru-RU"/>
        </w:rPr>
        <w:t>:</w:t>
      </w:r>
    </w:p>
    <w:p w14:paraId="05D1410C" w14:textId="649D28F0" w:rsidR="000641E8" w:rsidRPr="001B21F4" w:rsidRDefault="000641E8" w:rsidP="000641E8">
      <w:pPr>
        <w:rPr>
          <w:lang w:eastAsia="ru-RU"/>
        </w:rPr>
      </w:pPr>
      <w:r w:rsidRPr="001B21F4">
        <w:rPr>
          <w:lang w:eastAsia="ru-RU"/>
        </w:rPr>
        <w:t xml:space="preserve">     5     3     </w:t>
      </w:r>
      <w:r>
        <w:rPr>
          <w:lang w:val="en-US" w:eastAsia="ru-RU"/>
        </w:rPr>
        <w:t xml:space="preserve">      </w:t>
      </w:r>
      <w:r w:rsidRPr="001B21F4">
        <w:rPr>
          <w:lang w:eastAsia="ru-RU"/>
        </w:rPr>
        <w:t xml:space="preserve">0     </w:t>
      </w:r>
      <w:r>
        <w:rPr>
          <w:lang w:val="en-US" w:eastAsia="ru-RU"/>
        </w:rPr>
        <w:t xml:space="preserve">     </w:t>
      </w:r>
      <w:r w:rsidRPr="001B21F4">
        <w:rPr>
          <w:lang w:eastAsia="ru-RU"/>
        </w:rPr>
        <w:t>0</w:t>
      </w:r>
    </w:p>
    <w:p w14:paraId="47B911D2" w14:textId="7C385D72" w:rsidR="000641E8" w:rsidRPr="001B21F4" w:rsidRDefault="000641E8" w:rsidP="000641E8">
      <w:pPr>
        <w:rPr>
          <w:lang w:eastAsia="ru-RU"/>
        </w:rPr>
      </w:pPr>
      <w:r w:rsidRPr="001B21F4">
        <w:rPr>
          <w:lang w:eastAsia="ru-RU"/>
        </w:rPr>
        <w:t xml:space="preserve">     1     5     </w:t>
      </w:r>
      <w:r>
        <w:rPr>
          <w:lang w:val="en-US" w:eastAsia="ru-RU"/>
        </w:rPr>
        <w:t>2.64</w:t>
      </w:r>
      <w:r w:rsidRPr="001B21F4">
        <w:rPr>
          <w:lang w:eastAsia="ru-RU"/>
        </w:rPr>
        <w:t xml:space="preserve">     </w:t>
      </w:r>
      <w:r>
        <w:rPr>
          <w:lang w:val="en-US" w:eastAsia="ru-RU"/>
        </w:rPr>
        <w:t xml:space="preserve">     </w:t>
      </w:r>
      <w:r w:rsidRPr="001B21F4">
        <w:rPr>
          <w:lang w:eastAsia="ru-RU"/>
        </w:rPr>
        <w:t>0</w:t>
      </w:r>
    </w:p>
    <w:p w14:paraId="21ED826D" w14:textId="2880D3C3" w:rsidR="000641E8" w:rsidRPr="001B21F4" w:rsidRDefault="000641E8" w:rsidP="000641E8">
      <w:pPr>
        <w:rPr>
          <w:lang w:eastAsia="ru-RU"/>
        </w:rPr>
      </w:pPr>
      <w:r w:rsidRPr="001B21F4">
        <w:rPr>
          <w:lang w:eastAsia="ru-RU"/>
        </w:rPr>
        <w:t xml:space="preserve">     0     5     </w:t>
      </w:r>
      <w:r>
        <w:rPr>
          <w:lang w:val="en-US" w:eastAsia="ru-RU"/>
        </w:rPr>
        <w:t xml:space="preserve">      </w:t>
      </w:r>
      <w:r w:rsidRPr="001B21F4">
        <w:rPr>
          <w:lang w:eastAsia="ru-RU"/>
        </w:rPr>
        <w:t xml:space="preserve">3     </w:t>
      </w:r>
      <w:r>
        <w:rPr>
          <w:lang w:val="en-US" w:eastAsia="ru-RU"/>
        </w:rPr>
        <w:t xml:space="preserve">     </w:t>
      </w:r>
      <w:r w:rsidRPr="001B21F4">
        <w:rPr>
          <w:lang w:eastAsia="ru-RU"/>
        </w:rPr>
        <w:t>0</w:t>
      </w:r>
    </w:p>
    <w:p w14:paraId="2FB160F9" w14:textId="1E048A51" w:rsidR="000641E8" w:rsidRPr="000641E8" w:rsidRDefault="000641E8" w:rsidP="000641E8">
      <w:pPr>
        <w:rPr>
          <w:lang w:val="en-US" w:eastAsia="ru-RU"/>
        </w:rPr>
      </w:pPr>
      <w:r w:rsidRPr="001B21F4">
        <w:rPr>
          <w:lang w:eastAsia="ru-RU"/>
        </w:rPr>
        <w:t xml:space="preserve">     0     1     </w:t>
      </w:r>
      <w:r>
        <w:rPr>
          <w:lang w:val="en-US" w:eastAsia="ru-RU"/>
        </w:rPr>
        <w:t xml:space="preserve">      </w:t>
      </w:r>
      <w:r w:rsidRPr="001B21F4">
        <w:rPr>
          <w:lang w:eastAsia="ru-RU"/>
        </w:rPr>
        <w:t xml:space="preserve">5     </w:t>
      </w:r>
      <w:r>
        <w:rPr>
          <w:lang w:val="en-US" w:eastAsia="ru-RU"/>
        </w:rPr>
        <w:t>2.64</w:t>
      </w:r>
    </w:p>
    <w:p w14:paraId="42E1EDF9" w14:textId="77777777" w:rsidR="000641E8" w:rsidRPr="001B21F4" w:rsidRDefault="000641E8" w:rsidP="000641E8">
      <w:pPr>
        <w:rPr>
          <w:lang w:eastAsia="ru-RU"/>
        </w:rPr>
      </w:pPr>
      <w:r>
        <w:rPr>
          <w:lang w:eastAsia="ru-RU"/>
        </w:rPr>
        <w:t>Определители</w:t>
      </w:r>
      <w:r w:rsidRPr="001B21F4">
        <w:rPr>
          <w:lang w:eastAsia="ru-RU"/>
        </w:rPr>
        <w:t>:</w:t>
      </w:r>
    </w:p>
    <w:p w14:paraId="7073482A" w14:textId="7121ED01" w:rsidR="000641E8" w:rsidRPr="000641E8" w:rsidRDefault="000641E8" w:rsidP="000641E8">
      <w:pPr>
        <w:rPr>
          <w:lang w:val="en-US" w:eastAsia="ru-RU"/>
        </w:rPr>
      </w:pPr>
      <w:r w:rsidRPr="001B21F4">
        <w:rPr>
          <w:lang w:eastAsia="ru-RU"/>
        </w:rPr>
        <w:t xml:space="preserve">    5.0000   22.0000   </w:t>
      </w:r>
      <w:proofErr w:type="gramStart"/>
      <w:r w:rsidRPr="001B21F4">
        <w:rPr>
          <w:lang w:eastAsia="ru-RU"/>
        </w:rPr>
        <w:t>0  0</w:t>
      </w:r>
      <w:proofErr w:type="gramEnd"/>
    </w:p>
    <w:p w14:paraId="50946F3B" w14:textId="77777777" w:rsidR="000641E8" w:rsidRDefault="000641E8" w:rsidP="000641E8">
      <w:pPr>
        <w:keepNext/>
        <w:spacing w:after="0"/>
        <w:jc w:val="center"/>
      </w:pPr>
      <w:r w:rsidRPr="000641E8">
        <w:rPr>
          <w:rFonts w:asciiTheme="majorHAnsi" w:hAnsiTheme="majorHAnsi" w:cstheme="majorHAnsi"/>
          <w:i/>
          <w:noProof/>
          <w:sz w:val="28"/>
          <w:szCs w:val="28"/>
          <w:lang w:val="en-CA"/>
        </w:rPr>
        <w:lastRenderedPageBreak/>
        <w:drawing>
          <wp:inline distT="0" distB="0" distL="0" distR="0" wp14:anchorId="3FA72FF4" wp14:editId="732F0C81">
            <wp:extent cx="4473575" cy="3657600"/>
            <wp:effectExtent l="0" t="0" r="3175" b="0"/>
            <wp:docPr id="19733790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AB05" w14:textId="16674C0D" w:rsidR="00CF20A5" w:rsidRPr="000641E8" w:rsidRDefault="000641E8" w:rsidP="000641E8">
      <w:pPr>
        <w:pStyle w:val="afd"/>
        <w:jc w:val="center"/>
        <w:rPr>
          <w:rFonts w:asciiTheme="majorHAnsi" w:hAnsiTheme="majorHAnsi" w:cstheme="majorHAnsi"/>
          <w:i w:val="0"/>
          <w:sz w:val="24"/>
          <w:szCs w:val="24"/>
        </w:rPr>
      </w:pPr>
      <w:r w:rsidRPr="000641E8">
        <w:rPr>
          <w:rFonts w:asciiTheme="majorHAnsi" w:hAnsiTheme="majorHAnsi" w:cstheme="majorHAnsi"/>
          <w:sz w:val="24"/>
          <w:szCs w:val="24"/>
        </w:rPr>
        <w:t xml:space="preserve">Рис. </w:t>
      </w:r>
      <w:r w:rsidRPr="000641E8">
        <w:rPr>
          <w:rFonts w:asciiTheme="majorHAnsi" w:hAnsiTheme="majorHAnsi" w:cstheme="majorHAnsi"/>
          <w:sz w:val="24"/>
          <w:szCs w:val="24"/>
        </w:rPr>
        <w:fldChar w:fldCharType="begin"/>
      </w:r>
      <w:r w:rsidRPr="000641E8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0641E8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7</w:t>
      </w:r>
      <w:r w:rsidRPr="000641E8">
        <w:rPr>
          <w:rFonts w:asciiTheme="majorHAnsi" w:hAnsiTheme="majorHAnsi" w:cstheme="majorHAnsi"/>
          <w:sz w:val="24"/>
          <w:szCs w:val="24"/>
        </w:rPr>
        <w:fldChar w:fldCharType="end"/>
      </w:r>
      <w:r w:rsidRPr="000641E8">
        <w:rPr>
          <w:rFonts w:asciiTheme="majorHAnsi" w:hAnsiTheme="majorHAnsi" w:cstheme="majorHAnsi"/>
          <w:sz w:val="24"/>
          <w:szCs w:val="24"/>
        </w:rPr>
        <w:t xml:space="preserve"> Диаграмма Найквиста для системы на границе устойчивости</w:t>
      </w:r>
    </w:p>
    <w:p w14:paraId="613B8C36" w14:textId="0B474FC1" w:rsidR="00CF20A5" w:rsidRPr="000641E8" w:rsidRDefault="00CF20A5" w:rsidP="00CF20A5">
      <w:pPr>
        <w:jc w:val="center"/>
        <w:rPr>
          <w:rFonts w:asciiTheme="majorHAnsi" w:hAnsiTheme="majorHAnsi" w:cstheme="majorHAnsi"/>
          <w:noProof/>
          <w:sz w:val="28"/>
          <w:szCs w:val="28"/>
          <w:lang w:eastAsia="ru-RU"/>
        </w:rPr>
      </w:pPr>
    </w:p>
    <w:p w14:paraId="1C9997C9" w14:textId="77777777" w:rsidR="000641E8" w:rsidRDefault="000641E8" w:rsidP="000641E8">
      <w:pPr>
        <w:keepNext/>
        <w:jc w:val="center"/>
      </w:pPr>
      <w:r w:rsidRPr="000641E8">
        <w:rPr>
          <w:rFonts w:asciiTheme="majorHAnsi" w:hAnsiTheme="majorHAnsi" w:cstheme="majorHAnsi"/>
          <w:noProof/>
          <w:sz w:val="28"/>
          <w:szCs w:val="28"/>
          <w:lang w:val="en-US" w:eastAsia="ru-RU"/>
        </w:rPr>
        <w:drawing>
          <wp:inline distT="0" distB="0" distL="0" distR="0" wp14:anchorId="24B6A4C7" wp14:editId="6E44EA87">
            <wp:extent cx="4494530" cy="3692525"/>
            <wp:effectExtent l="0" t="0" r="1270" b="3175"/>
            <wp:docPr id="17016904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A572" w14:textId="07D4B61F" w:rsidR="000641E8" w:rsidRPr="000641E8" w:rsidRDefault="000641E8" w:rsidP="000641E8">
      <w:pPr>
        <w:pStyle w:val="afd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0641E8">
        <w:rPr>
          <w:rFonts w:asciiTheme="majorHAnsi" w:hAnsiTheme="majorHAnsi" w:cstheme="majorHAnsi"/>
          <w:sz w:val="24"/>
          <w:szCs w:val="24"/>
        </w:rPr>
        <w:t xml:space="preserve">Рис. </w:t>
      </w:r>
      <w:r w:rsidRPr="000641E8">
        <w:rPr>
          <w:rFonts w:asciiTheme="majorHAnsi" w:hAnsiTheme="majorHAnsi" w:cstheme="majorHAnsi"/>
          <w:sz w:val="24"/>
          <w:szCs w:val="24"/>
        </w:rPr>
        <w:fldChar w:fldCharType="begin"/>
      </w:r>
      <w:r w:rsidRPr="000641E8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0641E8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8</w:t>
      </w:r>
      <w:r w:rsidRPr="000641E8">
        <w:rPr>
          <w:rFonts w:asciiTheme="majorHAnsi" w:hAnsiTheme="majorHAnsi" w:cstheme="majorHAnsi"/>
          <w:sz w:val="24"/>
          <w:szCs w:val="24"/>
        </w:rPr>
        <w:fldChar w:fldCharType="end"/>
      </w:r>
      <w:r w:rsidRPr="000641E8">
        <w:rPr>
          <w:rFonts w:asciiTheme="majorHAnsi" w:hAnsiTheme="majorHAnsi" w:cstheme="majorHAnsi"/>
          <w:sz w:val="24"/>
          <w:szCs w:val="24"/>
        </w:rPr>
        <w:t xml:space="preserve"> Переходная характеристика для системы на границе устойчивости</w:t>
      </w:r>
    </w:p>
    <w:p w14:paraId="44266E19" w14:textId="77777777" w:rsidR="000641E8" w:rsidRDefault="000641E8" w:rsidP="000641E8">
      <w:pPr>
        <w:keepNext/>
        <w:jc w:val="center"/>
      </w:pPr>
      <w:r w:rsidRPr="000641E8">
        <w:rPr>
          <w:rFonts w:asciiTheme="majorHAnsi" w:hAnsiTheme="majorHAnsi" w:cstheme="majorHAnsi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7340506" wp14:editId="225A68EC">
            <wp:extent cx="5465299" cy="4336770"/>
            <wp:effectExtent l="0" t="0" r="2540" b="6985"/>
            <wp:docPr id="424748125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48125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226" cy="43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BE1D" w14:textId="0A1EB3BF" w:rsidR="000641E8" w:rsidRPr="000641E8" w:rsidRDefault="000641E8" w:rsidP="000641E8">
      <w:pPr>
        <w:pStyle w:val="afd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0641E8">
        <w:rPr>
          <w:rFonts w:asciiTheme="majorHAnsi" w:hAnsiTheme="majorHAnsi" w:cstheme="majorHAnsi"/>
          <w:sz w:val="24"/>
          <w:szCs w:val="24"/>
        </w:rPr>
        <w:t xml:space="preserve">Рис. </w:t>
      </w:r>
      <w:r w:rsidRPr="000641E8">
        <w:rPr>
          <w:rFonts w:asciiTheme="majorHAnsi" w:hAnsiTheme="majorHAnsi" w:cstheme="majorHAnsi"/>
          <w:sz w:val="24"/>
          <w:szCs w:val="24"/>
        </w:rPr>
        <w:fldChar w:fldCharType="begin"/>
      </w:r>
      <w:r w:rsidRPr="000641E8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0641E8">
        <w:rPr>
          <w:rFonts w:asciiTheme="majorHAnsi" w:hAnsiTheme="majorHAnsi" w:cstheme="majorHAnsi"/>
          <w:sz w:val="24"/>
          <w:szCs w:val="24"/>
        </w:rPr>
        <w:fldChar w:fldCharType="separate"/>
      </w:r>
      <w:r w:rsidR="008F7DC7">
        <w:rPr>
          <w:rFonts w:asciiTheme="majorHAnsi" w:hAnsiTheme="majorHAnsi" w:cstheme="majorHAnsi"/>
          <w:noProof/>
          <w:sz w:val="24"/>
          <w:szCs w:val="24"/>
        </w:rPr>
        <w:t>9</w:t>
      </w:r>
      <w:r w:rsidRPr="000641E8">
        <w:rPr>
          <w:rFonts w:asciiTheme="majorHAnsi" w:hAnsiTheme="majorHAnsi" w:cstheme="majorHAnsi"/>
          <w:sz w:val="24"/>
          <w:szCs w:val="24"/>
        </w:rPr>
        <w:fldChar w:fldCharType="end"/>
      </w:r>
      <w:r w:rsidRPr="000641E8">
        <w:rPr>
          <w:rFonts w:asciiTheme="majorHAnsi" w:hAnsiTheme="majorHAnsi" w:cstheme="majorHAnsi"/>
          <w:sz w:val="24"/>
          <w:szCs w:val="24"/>
        </w:rPr>
        <w:t xml:space="preserve"> ЛАФЧХ для системы на границе устойчивости</w:t>
      </w:r>
    </w:p>
    <w:p w14:paraId="16ADEDBB" w14:textId="77777777" w:rsidR="00CF20A5" w:rsidRPr="003E5488" w:rsidRDefault="00CF20A5" w:rsidP="00CF20A5">
      <w:pPr>
        <w:jc w:val="center"/>
        <w:rPr>
          <w:rFonts w:asciiTheme="majorHAnsi" w:hAnsiTheme="majorHAnsi" w:cstheme="majorHAnsi"/>
          <w:sz w:val="28"/>
          <w:szCs w:val="28"/>
          <w:lang w:eastAsia="ru-RU"/>
        </w:rPr>
      </w:pPr>
    </w:p>
    <w:p w14:paraId="40976696" w14:textId="29E84767" w:rsidR="00CF20A5" w:rsidRPr="00EF7FDA" w:rsidRDefault="000641E8" w:rsidP="00EF7FDA">
      <w:pPr>
        <w:pStyle w:val="1"/>
      </w:pPr>
      <w:r>
        <w:t>Заключение</w:t>
      </w:r>
    </w:p>
    <w:p w14:paraId="32B67952" w14:textId="4570D5D0" w:rsidR="00CF20A5" w:rsidRPr="00EF7FDA" w:rsidRDefault="00EF7FDA" w:rsidP="00CF20A5">
      <w:pPr>
        <w:rPr>
          <w:rFonts w:asciiTheme="majorHAnsi" w:hAnsiTheme="majorHAnsi" w:cstheme="majorHAnsi"/>
          <w:sz w:val="28"/>
          <w:szCs w:val="28"/>
          <w:lang w:eastAsia="ru-RU"/>
        </w:rPr>
      </w:pPr>
      <w:r w:rsidRPr="00EF7FDA">
        <w:rPr>
          <w:rFonts w:asciiTheme="majorHAnsi" w:hAnsiTheme="majorHAnsi" w:cstheme="majorHAnsi"/>
          <w:sz w:val="28"/>
          <w:szCs w:val="28"/>
          <w:lang w:eastAsia="ru-RU"/>
        </w:rPr>
        <w:t>Проверили разными критериями систему на устойчивость и получили одинаковы</w:t>
      </w:r>
      <w:r w:rsidR="003E5488">
        <w:rPr>
          <w:rFonts w:asciiTheme="majorHAnsi" w:hAnsiTheme="majorHAnsi" w:cstheme="majorHAnsi"/>
          <w:sz w:val="28"/>
          <w:szCs w:val="28"/>
          <w:lang w:eastAsia="ru-RU"/>
        </w:rPr>
        <w:t>е</w:t>
      </w:r>
      <w:r w:rsidRPr="00EF7FDA">
        <w:rPr>
          <w:rFonts w:asciiTheme="majorHAnsi" w:hAnsiTheme="majorHAnsi" w:cstheme="majorHAnsi"/>
          <w:sz w:val="28"/>
          <w:szCs w:val="28"/>
          <w:lang w:eastAsia="ru-RU"/>
        </w:rPr>
        <w:t xml:space="preserve"> результат</w:t>
      </w:r>
      <w:r w:rsidR="003E5488">
        <w:rPr>
          <w:rFonts w:asciiTheme="majorHAnsi" w:hAnsiTheme="majorHAnsi" w:cstheme="majorHAnsi"/>
          <w:sz w:val="28"/>
          <w:szCs w:val="28"/>
          <w:lang w:eastAsia="ru-RU"/>
        </w:rPr>
        <w:t>ы</w:t>
      </w:r>
      <w:r w:rsidRPr="00EF7FDA">
        <w:rPr>
          <w:rFonts w:asciiTheme="majorHAnsi" w:hAnsiTheme="majorHAnsi" w:cstheme="majorHAnsi"/>
          <w:sz w:val="28"/>
          <w:szCs w:val="28"/>
          <w:lang w:eastAsia="ru-RU"/>
        </w:rPr>
        <w:t xml:space="preserve">: система неустойчива. Смогли подобрать коэффициент усиления </w:t>
      </w:r>
      <w:r w:rsidRPr="00EF7FDA">
        <w:rPr>
          <w:rFonts w:asciiTheme="majorHAnsi" w:hAnsiTheme="majorHAnsi" w:cstheme="majorHAnsi"/>
          <w:sz w:val="28"/>
          <w:szCs w:val="28"/>
          <w:lang w:val="en-CA" w:eastAsia="ru-RU"/>
        </w:rPr>
        <w:t>K</w:t>
      </w:r>
      <w:r w:rsidRPr="00EF7FDA">
        <w:rPr>
          <w:rFonts w:asciiTheme="majorHAnsi" w:hAnsiTheme="majorHAnsi" w:cstheme="majorHAnsi"/>
          <w:sz w:val="28"/>
          <w:szCs w:val="28"/>
          <w:lang w:eastAsia="ru-RU"/>
        </w:rPr>
        <w:t xml:space="preserve"> такое, что система перешла на границу устойчивости.</w:t>
      </w:r>
    </w:p>
    <w:p w14:paraId="679C1764" w14:textId="77777777" w:rsidR="00CF20A5" w:rsidRPr="003E5488" w:rsidRDefault="00CF20A5" w:rsidP="00CF20A5">
      <w:pPr>
        <w:rPr>
          <w:lang w:eastAsia="ru-RU"/>
        </w:rPr>
      </w:pPr>
    </w:p>
    <w:sectPr w:rsidR="00CF20A5" w:rsidRPr="003E5488" w:rsidSect="00025284">
      <w:footerReference w:type="default" r:id="rId21"/>
      <w:pgSz w:w="11906" w:h="16838" w:code="9"/>
      <w:pgMar w:top="1134" w:right="707" w:bottom="1135" w:left="1276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34F7" w14:textId="77777777" w:rsidR="00025284" w:rsidRDefault="00025284" w:rsidP="0006392D">
      <w:pPr>
        <w:spacing w:after="0"/>
      </w:pPr>
      <w:r>
        <w:separator/>
      </w:r>
    </w:p>
  </w:endnote>
  <w:endnote w:type="continuationSeparator" w:id="0">
    <w:p w14:paraId="02F761EF" w14:textId="77777777" w:rsidR="00025284" w:rsidRDefault="0002528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329234"/>
      <w:docPartObj>
        <w:docPartGallery w:val="Page Numbers (Bottom of Page)"/>
        <w:docPartUnique/>
      </w:docPartObj>
    </w:sdtPr>
    <w:sdtContent>
      <w:p w14:paraId="7659AD3F" w14:textId="702ED0D7" w:rsidR="000573B7" w:rsidRDefault="000573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DEEAC" w14:textId="77777777" w:rsidR="00545A3A" w:rsidRDefault="00545A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94FC" w14:textId="77777777" w:rsidR="00025284" w:rsidRDefault="00025284" w:rsidP="0006392D">
      <w:pPr>
        <w:spacing w:after="0"/>
      </w:pPr>
      <w:r>
        <w:separator/>
      </w:r>
    </w:p>
  </w:footnote>
  <w:footnote w:type="continuationSeparator" w:id="0">
    <w:p w14:paraId="5DD0EAF5" w14:textId="77777777" w:rsidR="00025284" w:rsidRDefault="00025284" w:rsidP="000639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601"/>
    <w:rsid w:val="0000603B"/>
    <w:rsid w:val="00010E94"/>
    <w:rsid w:val="00011C52"/>
    <w:rsid w:val="000148B6"/>
    <w:rsid w:val="00021430"/>
    <w:rsid w:val="00023319"/>
    <w:rsid w:val="00023B20"/>
    <w:rsid w:val="00025284"/>
    <w:rsid w:val="000256C6"/>
    <w:rsid w:val="00026F31"/>
    <w:rsid w:val="00027705"/>
    <w:rsid w:val="00034113"/>
    <w:rsid w:val="00034C96"/>
    <w:rsid w:val="00034F58"/>
    <w:rsid w:val="00036C9F"/>
    <w:rsid w:val="00040971"/>
    <w:rsid w:val="00040EA8"/>
    <w:rsid w:val="00042353"/>
    <w:rsid w:val="000437DE"/>
    <w:rsid w:val="00043870"/>
    <w:rsid w:val="000504FF"/>
    <w:rsid w:val="000545A0"/>
    <w:rsid w:val="00054E8C"/>
    <w:rsid w:val="0005527E"/>
    <w:rsid w:val="000573B7"/>
    <w:rsid w:val="00060D64"/>
    <w:rsid w:val="00060DFE"/>
    <w:rsid w:val="0006392D"/>
    <w:rsid w:val="000641E8"/>
    <w:rsid w:val="00065519"/>
    <w:rsid w:val="00066CB5"/>
    <w:rsid w:val="0007116B"/>
    <w:rsid w:val="000716E9"/>
    <w:rsid w:val="000766D3"/>
    <w:rsid w:val="00080FE5"/>
    <w:rsid w:val="0009604D"/>
    <w:rsid w:val="000A0A2B"/>
    <w:rsid w:val="000A0EFF"/>
    <w:rsid w:val="000B1AD4"/>
    <w:rsid w:val="000C33F0"/>
    <w:rsid w:val="000C7F5F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0F7942"/>
    <w:rsid w:val="00103F65"/>
    <w:rsid w:val="001072C1"/>
    <w:rsid w:val="00115D0A"/>
    <w:rsid w:val="00120E80"/>
    <w:rsid w:val="00132889"/>
    <w:rsid w:val="0013371D"/>
    <w:rsid w:val="001344B8"/>
    <w:rsid w:val="00134FD9"/>
    <w:rsid w:val="0013674F"/>
    <w:rsid w:val="00144086"/>
    <w:rsid w:val="00144633"/>
    <w:rsid w:val="00146E2D"/>
    <w:rsid w:val="0015348E"/>
    <w:rsid w:val="00153EC4"/>
    <w:rsid w:val="00154B49"/>
    <w:rsid w:val="00156223"/>
    <w:rsid w:val="001605F2"/>
    <w:rsid w:val="0016087B"/>
    <w:rsid w:val="00161EC2"/>
    <w:rsid w:val="00163C10"/>
    <w:rsid w:val="00165C5B"/>
    <w:rsid w:val="0017173E"/>
    <w:rsid w:val="001717FD"/>
    <w:rsid w:val="00172315"/>
    <w:rsid w:val="00174C35"/>
    <w:rsid w:val="00180CEC"/>
    <w:rsid w:val="00181857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1894"/>
    <w:rsid w:val="001B21F4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44EE"/>
    <w:rsid w:val="002449BD"/>
    <w:rsid w:val="00245959"/>
    <w:rsid w:val="00247848"/>
    <w:rsid w:val="00251BAB"/>
    <w:rsid w:val="002526FE"/>
    <w:rsid w:val="00260212"/>
    <w:rsid w:val="00263122"/>
    <w:rsid w:val="00264DBC"/>
    <w:rsid w:val="00273B29"/>
    <w:rsid w:val="00276014"/>
    <w:rsid w:val="002844C6"/>
    <w:rsid w:val="002849BD"/>
    <w:rsid w:val="00285513"/>
    <w:rsid w:val="00286381"/>
    <w:rsid w:val="00287AB4"/>
    <w:rsid w:val="00291386"/>
    <w:rsid w:val="00295D41"/>
    <w:rsid w:val="0029620B"/>
    <w:rsid w:val="00296543"/>
    <w:rsid w:val="00296E02"/>
    <w:rsid w:val="002970FA"/>
    <w:rsid w:val="002A0B01"/>
    <w:rsid w:val="002A0FAA"/>
    <w:rsid w:val="002A2E1C"/>
    <w:rsid w:val="002A4CBA"/>
    <w:rsid w:val="002A765D"/>
    <w:rsid w:val="002B0A98"/>
    <w:rsid w:val="002B1A55"/>
    <w:rsid w:val="002B3000"/>
    <w:rsid w:val="002B4370"/>
    <w:rsid w:val="002B6545"/>
    <w:rsid w:val="002C0957"/>
    <w:rsid w:val="002C2935"/>
    <w:rsid w:val="002C2DA8"/>
    <w:rsid w:val="002C37E1"/>
    <w:rsid w:val="002C441C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3F6D"/>
    <w:rsid w:val="0030791D"/>
    <w:rsid w:val="00310418"/>
    <w:rsid w:val="003105F1"/>
    <w:rsid w:val="00315E9D"/>
    <w:rsid w:val="003204A3"/>
    <w:rsid w:val="003210A8"/>
    <w:rsid w:val="003223CF"/>
    <w:rsid w:val="00322542"/>
    <w:rsid w:val="00322E05"/>
    <w:rsid w:val="00324AE0"/>
    <w:rsid w:val="00325FB5"/>
    <w:rsid w:val="0033232F"/>
    <w:rsid w:val="003326DF"/>
    <w:rsid w:val="00332B25"/>
    <w:rsid w:val="0034104F"/>
    <w:rsid w:val="0034383A"/>
    <w:rsid w:val="00343A59"/>
    <w:rsid w:val="00346DA3"/>
    <w:rsid w:val="00347F68"/>
    <w:rsid w:val="003508E5"/>
    <w:rsid w:val="00356675"/>
    <w:rsid w:val="00357A11"/>
    <w:rsid w:val="003601A9"/>
    <w:rsid w:val="00360CC5"/>
    <w:rsid w:val="00362250"/>
    <w:rsid w:val="00362950"/>
    <w:rsid w:val="0036548E"/>
    <w:rsid w:val="00365E1E"/>
    <w:rsid w:val="00371EB1"/>
    <w:rsid w:val="00372359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96DE8"/>
    <w:rsid w:val="003A2CE9"/>
    <w:rsid w:val="003A560B"/>
    <w:rsid w:val="003A5E7E"/>
    <w:rsid w:val="003A6BD1"/>
    <w:rsid w:val="003B372F"/>
    <w:rsid w:val="003B56A5"/>
    <w:rsid w:val="003B67ED"/>
    <w:rsid w:val="003C4401"/>
    <w:rsid w:val="003D08D5"/>
    <w:rsid w:val="003D3BA3"/>
    <w:rsid w:val="003D42F9"/>
    <w:rsid w:val="003E1BA2"/>
    <w:rsid w:val="003E5488"/>
    <w:rsid w:val="003E68BD"/>
    <w:rsid w:val="003F5613"/>
    <w:rsid w:val="00403CBE"/>
    <w:rsid w:val="00403EAF"/>
    <w:rsid w:val="00407806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32CA2"/>
    <w:rsid w:val="00440F98"/>
    <w:rsid w:val="004441EE"/>
    <w:rsid w:val="00450FE4"/>
    <w:rsid w:val="0045253A"/>
    <w:rsid w:val="00454040"/>
    <w:rsid w:val="00454700"/>
    <w:rsid w:val="00454F1A"/>
    <w:rsid w:val="00460F0B"/>
    <w:rsid w:val="00461B6F"/>
    <w:rsid w:val="00465C70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2FA9"/>
    <w:rsid w:val="00493308"/>
    <w:rsid w:val="00494853"/>
    <w:rsid w:val="00497050"/>
    <w:rsid w:val="004A0F1E"/>
    <w:rsid w:val="004A412B"/>
    <w:rsid w:val="004B0AB9"/>
    <w:rsid w:val="004B36DE"/>
    <w:rsid w:val="004B437E"/>
    <w:rsid w:val="004B4CA5"/>
    <w:rsid w:val="004B530E"/>
    <w:rsid w:val="004B72FA"/>
    <w:rsid w:val="004B7C25"/>
    <w:rsid w:val="004C178E"/>
    <w:rsid w:val="004C384A"/>
    <w:rsid w:val="004C762F"/>
    <w:rsid w:val="004D26BE"/>
    <w:rsid w:val="004D2FD4"/>
    <w:rsid w:val="004D353F"/>
    <w:rsid w:val="004E12F6"/>
    <w:rsid w:val="004E24BC"/>
    <w:rsid w:val="004E25CA"/>
    <w:rsid w:val="004E4CD0"/>
    <w:rsid w:val="004E533F"/>
    <w:rsid w:val="004E53F9"/>
    <w:rsid w:val="004E6DB5"/>
    <w:rsid w:val="004F47CE"/>
    <w:rsid w:val="005001AD"/>
    <w:rsid w:val="005055F3"/>
    <w:rsid w:val="00505BAC"/>
    <w:rsid w:val="00507D42"/>
    <w:rsid w:val="0051316D"/>
    <w:rsid w:val="005138A8"/>
    <w:rsid w:val="00514CEC"/>
    <w:rsid w:val="0051579A"/>
    <w:rsid w:val="005218BF"/>
    <w:rsid w:val="005225C9"/>
    <w:rsid w:val="00526357"/>
    <w:rsid w:val="0052675B"/>
    <w:rsid w:val="0052677E"/>
    <w:rsid w:val="005272D9"/>
    <w:rsid w:val="00531DAB"/>
    <w:rsid w:val="00532A5A"/>
    <w:rsid w:val="00537B84"/>
    <w:rsid w:val="00545A3A"/>
    <w:rsid w:val="00562563"/>
    <w:rsid w:val="00565A0D"/>
    <w:rsid w:val="00566621"/>
    <w:rsid w:val="00570AC5"/>
    <w:rsid w:val="00570B4A"/>
    <w:rsid w:val="00572F4A"/>
    <w:rsid w:val="005834FD"/>
    <w:rsid w:val="00591F28"/>
    <w:rsid w:val="00597ABD"/>
    <w:rsid w:val="005A020A"/>
    <w:rsid w:val="005A1CD2"/>
    <w:rsid w:val="005A1DD5"/>
    <w:rsid w:val="005A227B"/>
    <w:rsid w:val="005B1A3D"/>
    <w:rsid w:val="005B26C9"/>
    <w:rsid w:val="005B307C"/>
    <w:rsid w:val="005B5609"/>
    <w:rsid w:val="005C1A06"/>
    <w:rsid w:val="005C1F9A"/>
    <w:rsid w:val="005C552F"/>
    <w:rsid w:val="005C73E4"/>
    <w:rsid w:val="005D504E"/>
    <w:rsid w:val="005D635C"/>
    <w:rsid w:val="005E07C5"/>
    <w:rsid w:val="005E19D1"/>
    <w:rsid w:val="005E218A"/>
    <w:rsid w:val="005E264A"/>
    <w:rsid w:val="005E2FBD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C34"/>
    <w:rsid w:val="00642E10"/>
    <w:rsid w:val="00644C9C"/>
    <w:rsid w:val="00655786"/>
    <w:rsid w:val="006623F3"/>
    <w:rsid w:val="006710D0"/>
    <w:rsid w:val="00671BF9"/>
    <w:rsid w:val="0067394F"/>
    <w:rsid w:val="006757F7"/>
    <w:rsid w:val="006760CF"/>
    <w:rsid w:val="00682B78"/>
    <w:rsid w:val="006836C1"/>
    <w:rsid w:val="00685FCD"/>
    <w:rsid w:val="0069142C"/>
    <w:rsid w:val="006927CE"/>
    <w:rsid w:val="00696D00"/>
    <w:rsid w:val="00696DE6"/>
    <w:rsid w:val="006A04DD"/>
    <w:rsid w:val="006A1194"/>
    <w:rsid w:val="006A3D03"/>
    <w:rsid w:val="006A4AF3"/>
    <w:rsid w:val="006C0B5E"/>
    <w:rsid w:val="006C3B70"/>
    <w:rsid w:val="006C4EC4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D7BE4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4588"/>
    <w:rsid w:val="0071609A"/>
    <w:rsid w:val="00720A71"/>
    <w:rsid w:val="00730DA7"/>
    <w:rsid w:val="00732B99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47E84"/>
    <w:rsid w:val="007524CE"/>
    <w:rsid w:val="0075489F"/>
    <w:rsid w:val="00757178"/>
    <w:rsid w:val="00757431"/>
    <w:rsid w:val="0076013D"/>
    <w:rsid w:val="007608AB"/>
    <w:rsid w:val="007621BD"/>
    <w:rsid w:val="00767550"/>
    <w:rsid w:val="007677A7"/>
    <w:rsid w:val="00771BAA"/>
    <w:rsid w:val="0077482D"/>
    <w:rsid w:val="00785252"/>
    <w:rsid w:val="00790CDB"/>
    <w:rsid w:val="007976C2"/>
    <w:rsid w:val="007A3D36"/>
    <w:rsid w:val="007A6047"/>
    <w:rsid w:val="007A6570"/>
    <w:rsid w:val="007B01A2"/>
    <w:rsid w:val="007B044C"/>
    <w:rsid w:val="007B3159"/>
    <w:rsid w:val="007B4F6B"/>
    <w:rsid w:val="007B6F25"/>
    <w:rsid w:val="007B7734"/>
    <w:rsid w:val="007C1062"/>
    <w:rsid w:val="007C1587"/>
    <w:rsid w:val="007D05B1"/>
    <w:rsid w:val="007D1B8B"/>
    <w:rsid w:val="007D2A04"/>
    <w:rsid w:val="007D40A0"/>
    <w:rsid w:val="007D5790"/>
    <w:rsid w:val="007D6936"/>
    <w:rsid w:val="007D6E82"/>
    <w:rsid w:val="007E17E8"/>
    <w:rsid w:val="007E22D2"/>
    <w:rsid w:val="007E2A8E"/>
    <w:rsid w:val="007E4221"/>
    <w:rsid w:val="007E4489"/>
    <w:rsid w:val="007E4E81"/>
    <w:rsid w:val="007E64E4"/>
    <w:rsid w:val="007E71F7"/>
    <w:rsid w:val="007E7B19"/>
    <w:rsid w:val="007F0C6D"/>
    <w:rsid w:val="007F1E58"/>
    <w:rsid w:val="007F36AF"/>
    <w:rsid w:val="007F61BC"/>
    <w:rsid w:val="007F7A76"/>
    <w:rsid w:val="007F7B3F"/>
    <w:rsid w:val="0080013D"/>
    <w:rsid w:val="0080105A"/>
    <w:rsid w:val="00803723"/>
    <w:rsid w:val="00810060"/>
    <w:rsid w:val="00810ED4"/>
    <w:rsid w:val="008145F5"/>
    <w:rsid w:val="00814783"/>
    <w:rsid w:val="0082097E"/>
    <w:rsid w:val="008222E2"/>
    <w:rsid w:val="008238B2"/>
    <w:rsid w:val="008304FC"/>
    <w:rsid w:val="00835A73"/>
    <w:rsid w:val="00836617"/>
    <w:rsid w:val="00840DDD"/>
    <w:rsid w:val="0084257F"/>
    <w:rsid w:val="008428FF"/>
    <w:rsid w:val="00847083"/>
    <w:rsid w:val="00853086"/>
    <w:rsid w:val="00854C09"/>
    <w:rsid w:val="0085604C"/>
    <w:rsid w:val="00864DA0"/>
    <w:rsid w:val="0086769E"/>
    <w:rsid w:val="008712C0"/>
    <w:rsid w:val="00872E01"/>
    <w:rsid w:val="00873249"/>
    <w:rsid w:val="008737FB"/>
    <w:rsid w:val="00876ABB"/>
    <w:rsid w:val="00883657"/>
    <w:rsid w:val="0088522E"/>
    <w:rsid w:val="00885E95"/>
    <w:rsid w:val="00887F4D"/>
    <w:rsid w:val="008934ED"/>
    <w:rsid w:val="008A256B"/>
    <w:rsid w:val="008A424D"/>
    <w:rsid w:val="008A4B42"/>
    <w:rsid w:val="008A6896"/>
    <w:rsid w:val="008B0C88"/>
    <w:rsid w:val="008C0433"/>
    <w:rsid w:val="008C0541"/>
    <w:rsid w:val="008C06A8"/>
    <w:rsid w:val="008C3339"/>
    <w:rsid w:val="008C456B"/>
    <w:rsid w:val="008C4A72"/>
    <w:rsid w:val="008D119B"/>
    <w:rsid w:val="008D12BB"/>
    <w:rsid w:val="008D19CA"/>
    <w:rsid w:val="008D6185"/>
    <w:rsid w:val="008D6564"/>
    <w:rsid w:val="008E1DC2"/>
    <w:rsid w:val="008E4D1D"/>
    <w:rsid w:val="008E57BD"/>
    <w:rsid w:val="008E600F"/>
    <w:rsid w:val="008F22DD"/>
    <w:rsid w:val="008F41C5"/>
    <w:rsid w:val="008F79B9"/>
    <w:rsid w:val="008F7DC7"/>
    <w:rsid w:val="009019F5"/>
    <w:rsid w:val="00903108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14A3"/>
    <w:rsid w:val="0094378D"/>
    <w:rsid w:val="00943926"/>
    <w:rsid w:val="0094453E"/>
    <w:rsid w:val="00945A7E"/>
    <w:rsid w:val="00947E1C"/>
    <w:rsid w:val="00950D23"/>
    <w:rsid w:val="00952738"/>
    <w:rsid w:val="00961758"/>
    <w:rsid w:val="009626C5"/>
    <w:rsid w:val="00966245"/>
    <w:rsid w:val="00970C6C"/>
    <w:rsid w:val="0097142B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79B9"/>
    <w:rsid w:val="009919C4"/>
    <w:rsid w:val="009948EC"/>
    <w:rsid w:val="00995BE4"/>
    <w:rsid w:val="00995EDF"/>
    <w:rsid w:val="00996D59"/>
    <w:rsid w:val="009B3246"/>
    <w:rsid w:val="009C5E64"/>
    <w:rsid w:val="009C650C"/>
    <w:rsid w:val="009D15D6"/>
    <w:rsid w:val="009D1E7F"/>
    <w:rsid w:val="009D3248"/>
    <w:rsid w:val="009D3FC2"/>
    <w:rsid w:val="009E0FBC"/>
    <w:rsid w:val="009E3E62"/>
    <w:rsid w:val="009E6CCA"/>
    <w:rsid w:val="009F0D4A"/>
    <w:rsid w:val="009F224B"/>
    <w:rsid w:val="009F2366"/>
    <w:rsid w:val="009F26C3"/>
    <w:rsid w:val="009F2D0B"/>
    <w:rsid w:val="009F6555"/>
    <w:rsid w:val="00A00416"/>
    <w:rsid w:val="00A043AE"/>
    <w:rsid w:val="00A10283"/>
    <w:rsid w:val="00A1337C"/>
    <w:rsid w:val="00A13EB0"/>
    <w:rsid w:val="00A2073E"/>
    <w:rsid w:val="00A20CB6"/>
    <w:rsid w:val="00A23B6B"/>
    <w:rsid w:val="00A24BBA"/>
    <w:rsid w:val="00A25A53"/>
    <w:rsid w:val="00A26CD4"/>
    <w:rsid w:val="00A272F8"/>
    <w:rsid w:val="00A30EB1"/>
    <w:rsid w:val="00A32AD5"/>
    <w:rsid w:val="00A32ECB"/>
    <w:rsid w:val="00A336B9"/>
    <w:rsid w:val="00A33C52"/>
    <w:rsid w:val="00A34652"/>
    <w:rsid w:val="00A4066A"/>
    <w:rsid w:val="00A43EDA"/>
    <w:rsid w:val="00A440F2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174B"/>
    <w:rsid w:val="00A9295E"/>
    <w:rsid w:val="00A92DC1"/>
    <w:rsid w:val="00A96420"/>
    <w:rsid w:val="00AA0C04"/>
    <w:rsid w:val="00AA0C21"/>
    <w:rsid w:val="00AA1DD4"/>
    <w:rsid w:val="00AA3686"/>
    <w:rsid w:val="00AA70D3"/>
    <w:rsid w:val="00AA71CF"/>
    <w:rsid w:val="00AB4354"/>
    <w:rsid w:val="00AB4EE6"/>
    <w:rsid w:val="00AB5CAE"/>
    <w:rsid w:val="00AB650C"/>
    <w:rsid w:val="00AB70A6"/>
    <w:rsid w:val="00AB7977"/>
    <w:rsid w:val="00AC0E79"/>
    <w:rsid w:val="00AC36D0"/>
    <w:rsid w:val="00AC4D74"/>
    <w:rsid w:val="00AC588D"/>
    <w:rsid w:val="00AC61E7"/>
    <w:rsid w:val="00AC7EC8"/>
    <w:rsid w:val="00AD0266"/>
    <w:rsid w:val="00AD4BD9"/>
    <w:rsid w:val="00AD4D22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506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3408"/>
    <w:rsid w:val="00B35C04"/>
    <w:rsid w:val="00B36CA8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6B9"/>
    <w:rsid w:val="00B6477E"/>
    <w:rsid w:val="00B64A45"/>
    <w:rsid w:val="00B65D2A"/>
    <w:rsid w:val="00B66225"/>
    <w:rsid w:val="00B82322"/>
    <w:rsid w:val="00B87B41"/>
    <w:rsid w:val="00B90C9B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25FE"/>
    <w:rsid w:val="00BE4158"/>
    <w:rsid w:val="00BF0E22"/>
    <w:rsid w:val="00BF3C1C"/>
    <w:rsid w:val="00BF5783"/>
    <w:rsid w:val="00BF5B6A"/>
    <w:rsid w:val="00BF6FD0"/>
    <w:rsid w:val="00C006ED"/>
    <w:rsid w:val="00C031CA"/>
    <w:rsid w:val="00C04D7B"/>
    <w:rsid w:val="00C05FBC"/>
    <w:rsid w:val="00C17373"/>
    <w:rsid w:val="00C2385A"/>
    <w:rsid w:val="00C240C1"/>
    <w:rsid w:val="00C24828"/>
    <w:rsid w:val="00C33F39"/>
    <w:rsid w:val="00C34F0B"/>
    <w:rsid w:val="00C36478"/>
    <w:rsid w:val="00C40F8E"/>
    <w:rsid w:val="00C42007"/>
    <w:rsid w:val="00C476C1"/>
    <w:rsid w:val="00C5159D"/>
    <w:rsid w:val="00C51B42"/>
    <w:rsid w:val="00C5447F"/>
    <w:rsid w:val="00C5719B"/>
    <w:rsid w:val="00C57C6A"/>
    <w:rsid w:val="00C57EE5"/>
    <w:rsid w:val="00C61189"/>
    <w:rsid w:val="00C630A9"/>
    <w:rsid w:val="00C63489"/>
    <w:rsid w:val="00C639A2"/>
    <w:rsid w:val="00C6682D"/>
    <w:rsid w:val="00C66A50"/>
    <w:rsid w:val="00C70332"/>
    <w:rsid w:val="00C714C2"/>
    <w:rsid w:val="00C7547D"/>
    <w:rsid w:val="00C7580E"/>
    <w:rsid w:val="00C76804"/>
    <w:rsid w:val="00C773F4"/>
    <w:rsid w:val="00C8597E"/>
    <w:rsid w:val="00C918DD"/>
    <w:rsid w:val="00C91BCB"/>
    <w:rsid w:val="00C93E12"/>
    <w:rsid w:val="00C962AA"/>
    <w:rsid w:val="00CA4C3A"/>
    <w:rsid w:val="00CB3001"/>
    <w:rsid w:val="00CB331D"/>
    <w:rsid w:val="00CB3D65"/>
    <w:rsid w:val="00CB48E8"/>
    <w:rsid w:val="00CC0738"/>
    <w:rsid w:val="00CC1D3A"/>
    <w:rsid w:val="00CC714C"/>
    <w:rsid w:val="00CC74EC"/>
    <w:rsid w:val="00CD1CDE"/>
    <w:rsid w:val="00CD1F79"/>
    <w:rsid w:val="00CD44AC"/>
    <w:rsid w:val="00CD4A66"/>
    <w:rsid w:val="00CD657A"/>
    <w:rsid w:val="00CE2449"/>
    <w:rsid w:val="00CF1962"/>
    <w:rsid w:val="00CF20A5"/>
    <w:rsid w:val="00CF4DE1"/>
    <w:rsid w:val="00CF4FCE"/>
    <w:rsid w:val="00CF55AE"/>
    <w:rsid w:val="00CF71BE"/>
    <w:rsid w:val="00D04944"/>
    <w:rsid w:val="00D059A5"/>
    <w:rsid w:val="00D101A1"/>
    <w:rsid w:val="00D13039"/>
    <w:rsid w:val="00D133A0"/>
    <w:rsid w:val="00D14159"/>
    <w:rsid w:val="00D14CFA"/>
    <w:rsid w:val="00D256CF"/>
    <w:rsid w:val="00D27432"/>
    <w:rsid w:val="00D46ACF"/>
    <w:rsid w:val="00D514EF"/>
    <w:rsid w:val="00D51ED2"/>
    <w:rsid w:val="00D52928"/>
    <w:rsid w:val="00D55F47"/>
    <w:rsid w:val="00D57BD4"/>
    <w:rsid w:val="00D57D59"/>
    <w:rsid w:val="00D60419"/>
    <w:rsid w:val="00D638AD"/>
    <w:rsid w:val="00D638E8"/>
    <w:rsid w:val="00D64917"/>
    <w:rsid w:val="00D65A37"/>
    <w:rsid w:val="00D74880"/>
    <w:rsid w:val="00D74F43"/>
    <w:rsid w:val="00D8039E"/>
    <w:rsid w:val="00D81E60"/>
    <w:rsid w:val="00D85B97"/>
    <w:rsid w:val="00D8601A"/>
    <w:rsid w:val="00D87141"/>
    <w:rsid w:val="00D87BC3"/>
    <w:rsid w:val="00D966E7"/>
    <w:rsid w:val="00D97EDA"/>
    <w:rsid w:val="00DA3FD1"/>
    <w:rsid w:val="00DA60BE"/>
    <w:rsid w:val="00DA6D2D"/>
    <w:rsid w:val="00DB6016"/>
    <w:rsid w:val="00DB6582"/>
    <w:rsid w:val="00DB6D7C"/>
    <w:rsid w:val="00DC226C"/>
    <w:rsid w:val="00DC502F"/>
    <w:rsid w:val="00DD05D2"/>
    <w:rsid w:val="00DD126B"/>
    <w:rsid w:val="00DD32A6"/>
    <w:rsid w:val="00DE44C3"/>
    <w:rsid w:val="00DE548B"/>
    <w:rsid w:val="00DE6B59"/>
    <w:rsid w:val="00DF34A4"/>
    <w:rsid w:val="00DF7ECC"/>
    <w:rsid w:val="00E02341"/>
    <w:rsid w:val="00E03F8E"/>
    <w:rsid w:val="00E077D2"/>
    <w:rsid w:val="00E128F5"/>
    <w:rsid w:val="00E13547"/>
    <w:rsid w:val="00E15233"/>
    <w:rsid w:val="00E1563D"/>
    <w:rsid w:val="00E2089B"/>
    <w:rsid w:val="00E20994"/>
    <w:rsid w:val="00E24CB9"/>
    <w:rsid w:val="00E366E6"/>
    <w:rsid w:val="00E3753B"/>
    <w:rsid w:val="00E3763D"/>
    <w:rsid w:val="00E40E53"/>
    <w:rsid w:val="00E47BB9"/>
    <w:rsid w:val="00E47BFB"/>
    <w:rsid w:val="00E55798"/>
    <w:rsid w:val="00E60D79"/>
    <w:rsid w:val="00E6127C"/>
    <w:rsid w:val="00E64E66"/>
    <w:rsid w:val="00E6794C"/>
    <w:rsid w:val="00E67D0C"/>
    <w:rsid w:val="00E71741"/>
    <w:rsid w:val="00E7232C"/>
    <w:rsid w:val="00E748FB"/>
    <w:rsid w:val="00E749AD"/>
    <w:rsid w:val="00E74EA9"/>
    <w:rsid w:val="00E80BB9"/>
    <w:rsid w:val="00E851AF"/>
    <w:rsid w:val="00E874A2"/>
    <w:rsid w:val="00E91C54"/>
    <w:rsid w:val="00E92FCF"/>
    <w:rsid w:val="00E93394"/>
    <w:rsid w:val="00E944E9"/>
    <w:rsid w:val="00E9584D"/>
    <w:rsid w:val="00E9740A"/>
    <w:rsid w:val="00E97C5F"/>
    <w:rsid w:val="00EA19B6"/>
    <w:rsid w:val="00EA27B3"/>
    <w:rsid w:val="00EA282A"/>
    <w:rsid w:val="00EA29E5"/>
    <w:rsid w:val="00EA62E0"/>
    <w:rsid w:val="00EB06E9"/>
    <w:rsid w:val="00EB129B"/>
    <w:rsid w:val="00EB36EC"/>
    <w:rsid w:val="00EC06A3"/>
    <w:rsid w:val="00EC1613"/>
    <w:rsid w:val="00EC66F3"/>
    <w:rsid w:val="00EC7738"/>
    <w:rsid w:val="00EC7D07"/>
    <w:rsid w:val="00EC7EFE"/>
    <w:rsid w:val="00ED1A7F"/>
    <w:rsid w:val="00ED252A"/>
    <w:rsid w:val="00ED38B8"/>
    <w:rsid w:val="00ED413C"/>
    <w:rsid w:val="00ED5C6F"/>
    <w:rsid w:val="00EE0795"/>
    <w:rsid w:val="00EE4FB9"/>
    <w:rsid w:val="00EE5BCF"/>
    <w:rsid w:val="00EE6487"/>
    <w:rsid w:val="00EE7A0F"/>
    <w:rsid w:val="00EF08D8"/>
    <w:rsid w:val="00EF21F7"/>
    <w:rsid w:val="00EF6998"/>
    <w:rsid w:val="00EF6BE2"/>
    <w:rsid w:val="00EF7FDA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CE1"/>
    <w:rsid w:val="00F27E9D"/>
    <w:rsid w:val="00F31327"/>
    <w:rsid w:val="00F31DD8"/>
    <w:rsid w:val="00F32BC6"/>
    <w:rsid w:val="00F3305C"/>
    <w:rsid w:val="00F45CEA"/>
    <w:rsid w:val="00F51A38"/>
    <w:rsid w:val="00F51D57"/>
    <w:rsid w:val="00F5249F"/>
    <w:rsid w:val="00F54334"/>
    <w:rsid w:val="00F55380"/>
    <w:rsid w:val="00F57376"/>
    <w:rsid w:val="00F60DCC"/>
    <w:rsid w:val="00F6119F"/>
    <w:rsid w:val="00F66059"/>
    <w:rsid w:val="00F74158"/>
    <w:rsid w:val="00F76D17"/>
    <w:rsid w:val="00F77BF0"/>
    <w:rsid w:val="00F81438"/>
    <w:rsid w:val="00F8172B"/>
    <w:rsid w:val="00F8373D"/>
    <w:rsid w:val="00F86292"/>
    <w:rsid w:val="00F93455"/>
    <w:rsid w:val="00F9581A"/>
    <w:rsid w:val="00F95BFD"/>
    <w:rsid w:val="00F96636"/>
    <w:rsid w:val="00FA13D1"/>
    <w:rsid w:val="00FA4CFD"/>
    <w:rsid w:val="00FB0F23"/>
    <w:rsid w:val="00FB2EA4"/>
    <w:rsid w:val="00FB47E9"/>
    <w:rsid w:val="00FB6A20"/>
    <w:rsid w:val="00FC1BBF"/>
    <w:rsid w:val="00FC22E4"/>
    <w:rsid w:val="00FC2EA6"/>
    <w:rsid w:val="00FD3CCC"/>
    <w:rsid w:val="00FD4F56"/>
    <w:rsid w:val="00FD7DBA"/>
    <w:rsid w:val="00FE33B8"/>
    <w:rsid w:val="00FE54F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FF730"/>
  <w15:chartTrackingRefBased/>
  <w15:docId w15:val="{B5E3E8FE-9073-40E9-96D1-32F95279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1E8"/>
    <w:pPr>
      <w:spacing w:after="12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1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unhideWhenUsed/>
    <w:rsid w:val="001A26D8"/>
  </w:style>
  <w:style w:type="character" w:customStyle="1" w:styleId="ad">
    <w:name w:val="Основной текст Знак"/>
    <w:link w:val="ac"/>
    <w:uiPriority w:val="99"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C240C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2C0957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2C095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C095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af7">
    <w:name w:val="Title"/>
    <w:basedOn w:val="a"/>
    <w:link w:val="af8"/>
    <w:qFormat/>
    <w:rsid w:val="002C0957"/>
    <w:pPr>
      <w:spacing w:after="0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f8">
    <w:name w:val="Заголовок Знак"/>
    <w:link w:val="af7"/>
    <w:rsid w:val="002C0957"/>
    <w:rPr>
      <w:rFonts w:ascii="Times New Roman" w:eastAsia="Times New Roman" w:hAnsi="Times New Roman"/>
      <w:b/>
      <w:bCs/>
      <w:sz w:val="24"/>
      <w:szCs w:val="24"/>
    </w:rPr>
  </w:style>
  <w:style w:type="character" w:styleId="af9">
    <w:name w:val="Placeholder Text"/>
    <w:basedOn w:val="a0"/>
    <w:uiPriority w:val="99"/>
    <w:semiHidden/>
    <w:rsid w:val="0067394F"/>
    <w:rPr>
      <w:color w:val="666666"/>
    </w:rPr>
  </w:style>
  <w:style w:type="paragraph" w:styleId="afa">
    <w:name w:val="Subtitle"/>
    <w:basedOn w:val="a"/>
    <w:next w:val="a"/>
    <w:link w:val="afb"/>
    <w:uiPriority w:val="11"/>
    <w:qFormat/>
    <w:rsid w:val="00673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673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c">
    <w:name w:val="No Spacing"/>
    <w:uiPriority w:val="1"/>
    <w:qFormat/>
    <w:rsid w:val="0067394F"/>
    <w:rPr>
      <w:sz w:val="22"/>
      <w:szCs w:val="22"/>
    </w:rPr>
  </w:style>
  <w:style w:type="paragraph" w:styleId="afd">
    <w:name w:val="caption"/>
    <w:basedOn w:val="a"/>
    <w:next w:val="a"/>
    <w:uiPriority w:val="35"/>
    <w:unhideWhenUsed/>
    <w:qFormat/>
    <w:rsid w:val="002B654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e">
    <w:name w:val="Подзаголовок для оглавления"/>
    <w:basedOn w:val="afa"/>
    <w:link w:val="aff"/>
    <w:qFormat/>
    <w:rsid w:val="000C7F5F"/>
    <w:rPr>
      <w:rFonts w:ascii="Times New Roman" w:hAnsi="Times New Roman" w:cs="Times New Roman"/>
      <w:color w:val="auto"/>
      <w:sz w:val="24"/>
      <w:szCs w:val="24"/>
    </w:rPr>
  </w:style>
  <w:style w:type="character" w:customStyle="1" w:styleId="aff">
    <w:name w:val="Подзаголовок для оглавления Знак"/>
    <w:basedOn w:val="afb"/>
    <w:link w:val="afe"/>
    <w:rsid w:val="000C7F5F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F79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835A73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5A73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5A73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5A73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5A73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5A73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katex-mathml">
    <w:name w:val="katex-mathml"/>
    <w:basedOn w:val="a0"/>
    <w:rsid w:val="00FB6A20"/>
  </w:style>
  <w:style w:type="character" w:customStyle="1" w:styleId="mord">
    <w:name w:val="mord"/>
    <w:basedOn w:val="a0"/>
    <w:rsid w:val="00FB6A20"/>
  </w:style>
  <w:style w:type="character" w:customStyle="1" w:styleId="vlist-s">
    <w:name w:val="vlist-s"/>
    <w:basedOn w:val="a0"/>
    <w:rsid w:val="00FB6A20"/>
  </w:style>
  <w:style w:type="character" w:customStyle="1" w:styleId="mrel">
    <w:name w:val="mrel"/>
    <w:basedOn w:val="a0"/>
    <w:rsid w:val="00FB6A20"/>
  </w:style>
  <w:style w:type="character" w:styleId="aff0">
    <w:name w:val="Strong"/>
    <w:basedOn w:val="a0"/>
    <w:uiPriority w:val="22"/>
    <w:qFormat/>
    <w:rsid w:val="0097142B"/>
    <w:rPr>
      <w:b/>
      <w:bCs/>
    </w:rPr>
  </w:style>
  <w:style w:type="character" w:customStyle="1" w:styleId="mbin">
    <w:name w:val="mbin"/>
    <w:basedOn w:val="a0"/>
    <w:rsid w:val="00E60D79"/>
  </w:style>
  <w:style w:type="character" w:customStyle="1" w:styleId="mopen">
    <w:name w:val="mopen"/>
    <w:basedOn w:val="a0"/>
    <w:rsid w:val="00454040"/>
  </w:style>
  <w:style w:type="character" w:customStyle="1" w:styleId="mclose">
    <w:name w:val="mclose"/>
    <w:basedOn w:val="a0"/>
    <w:rsid w:val="0045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7171</CharactersWithSpaces>
  <SharedDoc>false</SharedDoc>
  <HLinks>
    <vt:vector size="6" baseType="variant"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_Toc152859917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Верболоз</dc:creator>
  <cp:keywords/>
  <cp:lastModifiedBy>Office365</cp:lastModifiedBy>
  <cp:revision>90</cp:revision>
  <cp:lastPrinted>2024-04-17T06:20:00Z</cp:lastPrinted>
  <dcterms:created xsi:type="dcterms:W3CDTF">2024-04-14T09:44:00Z</dcterms:created>
  <dcterms:modified xsi:type="dcterms:W3CDTF">2024-04-17T06:27:00Z</dcterms:modified>
</cp:coreProperties>
</file>