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7AF4" w:rsidRDefault="00A47AF4">
      <w:bookmarkStart w:id="0" w:name="_GoBack"/>
      <w:bookmarkEnd w:id="0"/>
    </w:p>
    <w:p w:rsidR="00B23094" w:rsidRDefault="00B23094">
      <w:r>
        <w:t>Plot centers are located within select gaps on a 14.14 meter grid</w:t>
      </w:r>
      <w:r w:rsidR="00C71F2F">
        <w:t>, and are a radius of 1/500</w:t>
      </w:r>
      <w:r w:rsidR="00C71F2F" w:rsidRPr="00C71F2F">
        <w:rPr>
          <w:vertAlign w:val="superscript"/>
        </w:rPr>
        <w:t>th</w:t>
      </w:r>
      <w:r w:rsidR="00C71F2F">
        <w:t xml:space="preserve"> hectare</w:t>
      </w:r>
      <w:r w:rsidR="0069534C">
        <w:t xml:space="preserve"> in order to provide</w:t>
      </w:r>
      <w:r>
        <w:t xml:space="preserve"> a sample intensity of 10% of the total area within gaps.</w:t>
      </w:r>
    </w:p>
    <w:p w:rsidR="0069534C" w:rsidRDefault="006C1495">
      <w:r>
        <w:t>Locate plot center with GPS unit (Garmin 60 or Trimble field computer)</w:t>
      </w:r>
      <w:r w:rsidR="0069534C">
        <w:t xml:space="preserve">. If plot center falls near the edge of a gap, use the limiting distance pole to determine whether any portion of the plot falls outside the gap. If so, DO NOT </w:t>
      </w:r>
      <w:proofErr w:type="gramStart"/>
      <w:r w:rsidR="0069534C">
        <w:t>SAMPLE</w:t>
      </w:r>
      <w:proofErr w:type="gramEnd"/>
      <w:r w:rsidR="0069534C">
        <w:t xml:space="preserve"> this plot, move on to the next. Once plot center has been determined, </w:t>
      </w:r>
      <w:r w:rsidR="00B23094">
        <w:t>pound</w:t>
      </w:r>
      <w:r w:rsidR="0069534C">
        <w:t xml:space="preserve"> PVC pipe in to mark the</w:t>
      </w:r>
      <w:r w:rsidR="00B23094">
        <w:t xml:space="preserve"> location</w:t>
      </w:r>
      <w:r>
        <w:t>.</w:t>
      </w:r>
      <w:r w:rsidR="00B23094">
        <w:t xml:space="preserve"> </w:t>
      </w:r>
    </w:p>
    <w:p w:rsidR="0069534C" w:rsidRDefault="0069534C">
      <w:r>
        <w:t>For each plot:</w:t>
      </w:r>
    </w:p>
    <w:p w:rsidR="006C1495" w:rsidRDefault="00C71F2F" w:rsidP="0069534C">
      <w:pPr>
        <w:pStyle w:val="ListParagraph"/>
        <w:numPr>
          <w:ilvl w:val="0"/>
          <w:numId w:val="4"/>
        </w:numPr>
      </w:pPr>
      <w:r>
        <w:t xml:space="preserve">While measuring and recording tree data, </w:t>
      </w:r>
      <w:r w:rsidR="0069534C">
        <w:t xml:space="preserve">use the GPS unit to continue to </w:t>
      </w:r>
      <w:r>
        <w:t>collect point in</w:t>
      </w:r>
      <w:r w:rsidR="0069534C">
        <w:t>formation for</w:t>
      </w:r>
      <w:r>
        <w:t xml:space="preserve"> accurate mapping of the plot.</w:t>
      </w:r>
      <w:r w:rsidR="0069534C">
        <w:t xml:space="preserve"> Name the average point calculated [</w:t>
      </w:r>
      <w:proofErr w:type="spellStart"/>
      <w:r w:rsidR="0069534C">
        <w:t>plotnumber</w:t>
      </w:r>
      <w:proofErr w:type="spellEnd"/>
      <w:r w:rsidR="0069534C">
        <w:t>]A, e.g. ‘234A’</w:t>
      </w:r>
    </w:p>
    <w:p w:rsidR="0069534C" w:rsidRDefault="00592394" w:rsidP="0069534C">
      <w:pPr>
        <w:pStyle w:val="ListParagraph"/>
        <w:numPr>
          <w:ilvl w:val="0"/>
          <w:numId w:val="4"/>
        </w:numPr>
      </w:pPr>
      <w:r>
        <w:t>Mark whether the plot is found in a skid trail or a gap edge.</w:t>
      </w:r>
    </w:p>
    <w:p w:rsidR="006C1495" w:rsidRDefault="00B23094">
      <w:r>
        <w:t>Identify the most dominant species found on the plot</w:t>
      </w:r>
      <w:r w:rsidR="004958B0">
        <w:t xml:space="preserve"> by height</w:t>
      </w:r>
      <w:r>
        <w:t>. Flag the four tallest individuals of this species within the</w:t>
      </w:r>
      <w:r w:rsidR="004958B0">
        <w:t xml:space="preserve"> plot boundaries. A tree is </w:t>
      </w:r>
      <w:r>
        <w:t xml:space="preserve">in the plot if its center </w:t>
      </w:r>
      <w:r w:rsidR="004958B0">
        <w:t>falls within a 2</w:t>
      </w:r>
      <w:r w:rsidR="0069534C">
        <w:t>.53 meter radius of plot center (length of limiting distance pole)</w:t>
      </w:r>
      <w:r w:rsidR="004958B0">
        <w:t xml:space="preserve">. </w:t>
      </w:r>
      <w:r w:rsidR="0069534C">
        <w:t>Note that for analysis and scaling up, it is VERY</w:t>
      </w:r>
      <w:r w:rsidR="00C71F2F">
        <w:t xml:space="preserve"> important to determine accurately whether a tree falls in or out of a plot.</w:t>
      </w:r>
    </w:p>
    <w:p w:rsidR="006C1495" w:rsidRDefault="006C1495">
      <w:r>
        <w:t xml:space="preserve">For each </w:t>
      </w:r>
      <w:r w:rsidR="00B23094">
        <w:t xml:space="preserve">flagged </w:t>
      </w:r>
      <w:r>
        <w:t>tree:</w:t>
      </w:r>
    </w:p>
    <w:p w:rsidR="00E904CB" w:rsidRDefault="00E904CB" w:rsidP="00B23094">
      <w:pPr>
        <w:pStyle w:val="ListParagraph"/>
        <w:numPr>
          <w:ilvl w:val="0"/>
          <w:numId w:val="2"/>
        </w:numPr>
      </w:pPr>
      <w:r>
        <w:t>Record species using first two letters of genus and first two letters of species in Latin scientific name. For example red maple is recorded as ACRU, balsam fir as ABBA, Eastern hemlock as TSCA, Eastern white pine as PIST, etc.</w:t>
      </w:r>
    </w:p>
    <w:p w:rsidR="006C1495" w:rsidRDefault="00B23094" w:rsidP="00B23094">
      <w:pPr>
        <w:pStyle w:val="ListParagraph"/>
        <w:numPr>
          <w:ilvl w:val="0"/>
          <w:numId w:val="2"/>
        </w:numPr>
      </w:pPr>
      <w:r>
        <w:t xml:space="preserve">Using height pole or </w:t>
      </w:r>
      <w:proofErr w:type="spellStart"/>
      <w:r>
        <w:t>Haglof</w:t>
      </w:r>
      <w:proofErr w:type="spellEnd"/>
      <w:r>
        <w:t xml:space="preserve"> hypsometer m</w:t>
      </w:r>
      <w:r w:rsidR="006C1495">
        <w:t>easure</w:t>
      </w:r>
      <w:r>
        <w:t xml:space="preserve"> top height to nearest </w:t>
      </w:r>
      <w:r w:rsidR="00E904CB">
        <w:t>centimeter</w:t>
      </w:r>
      <w:r w:rsidR="006C1495">
        <w:t xml:space="preserve"> </w:t>
      </w:r>
    </w:p>
    <w:p w:rsidR="006C1495" w:rsidRDefault="00B23094" w:rsidP="006C1495">
      <w:pPr>
        <w:pStyle w:val="ListParagraph"/>
        <w:numPr>
          <w:ilvl w:val="0"/>
          <w:numId w:val="2"/>
        </w:numPr>
      </w:pPr>
      <w:r>
        <w:t xml:space="preserve">Using height pole or </w:t>
      </w:r>
      <w:proofErr w:type="spellStart"/>
      <w:r>
        <w:t>Haglof</w:t>
      </w:r>
      <w:proofErr w:type="spellEnd"/>
      <w:r>
        <w:t xml:space="preserve"> hypsometer measure </w:t>
      </w:r>
      <w:r w:rsidR="006C1495">
        <w:t>height to lowest li</w:t>
      </w:r>
      <w:r w:rsidR="00E904CB">
        <w:t>ving branch to nearest centimeter</w:t>
      </w:r>
    </w:p>
    <w:p w:rsidR="006C1495" w:rsidRDefault="00B23094" w:rsidP="006C1495">
      <w:pPr>
        <w:pStyle w:val="ListParagraph"/>
        <w:numPr>
          <w:ilvl w:val="0"/>
          <w:numId w:val="2"/>
        </w:numPr>
      </w:pPr>
      <w:r>
        <w:t>Using caliper, m</w:t>
      </w:r>
      <w:r w:rsidR="006C1495">
        <w:t>easure and record diamete</w:t>
      </w:r>
      <w:r w:rsidR="00E904CB">
        <w:t>r at 1.3 m to nearest millimeter, expressed as fractions of centimeter (e.g. 2.1 cm)</w:t>
      </w:r>
    </w:p>
    <w:p w:rsidR="00C71F2F" w:rsidRDefault="00C71F2F" w:rsidP="006C1495">
      <w:pPr>
        <w:pStyle w:val="ListParagraph"/>
        <w:numPr>
          <w:ilvl w:val="0"/>
          <w:numId w:val="2"/>
        </w:numPr>
      </w:pPr>
      <w:r>
        <w:t>Record social position of tree in relation to other plot trees through use of crown classes (Emergent, Dominant, Co</w:t>
      </w:r>
      <w:r w:rsidR="0069534C">
        <w:t>-</w:t>
      </w:r>
      <w:r>
        <w:t>dominant, Intermediate, Overtopped)</w:t>
      </w:r>
    </w:p>
    <w:p w:rsidR="00C71F2F" w:rsidRDefault="00C71F2F" w:rsidP="006C1495">
      <w:pPr>
        <w:pStyle w:val="ListParagraph"/>
        <w:numPr>
          <w:ilvl w:val="0"/>
          <w:numId w:val="2"/>
        </w:numPr>
      </w:pPr>
      <w:r>
        <w:t>Record whether the individual is free to grow (free from direct competition from other vegetation)</w:t>
      </w:r>
      <w:r w:rsidR="0069534C">
        <w:t>. Note that sometimes a tree may be classed as intermediate, dominant, or co-dominant on the plot based on its height, but will still be free to grow because of the spatial pattern of trees on the plot. An overtopped tree is never free to grow.</w:t>
      </w:r>
    </w:p>
    <w:p w:rsidR="006C1495" w:rsidRDefault="006C1495" w:rsidP="006C1495">
      <w:pPr>
        <w:pStyle w:val="ListParagraph"/>
        <w:numPr>
          <w:ilvl w:val="0"/>
          <w:numId w:val="2"/>
        </w:numPr>
      </w:pPr>
      <w:r>
        <w:t>Stump spot with paint gun (if large enough)</w:t>
      </w:r>
    </w:p>
    <w:p w:rsidR="006C1495" w:rsidRDefault="006C1495" w:rsidP="006C1495">
      <w:r>
        <w:t>Repeat for all species found on the plot</w:t>
      </w:r>
      <w:r w:rsidR="00B23094">
        <w:t>.</w:t>
      </w:r>
      <w:r w:rsidR="00C71F2F">
        <w:t xml:space="preserve"> Be sure to check carefully for very small regeneration (oak, ash, red maple, pine, etc.) that may not be obvious.</w:t>
      </w:r>
    </w:p>
    <w:p w:rsidR="006C1495" w:rsidRDefault="00B23094">
      <w:r>
        <w:lastRenderedPageBreak/>
        <w:t xml:space="preserve">SPECIAL CASE: red maple stump sprouts are counted as </w:t>
      </w:r>
      <w:r w:rsidR="00C71F2F">
        <w:t>1 individual. In this case, flag the tallest individual, measure as above, and count the number of stems making up the clump.</w:t>
      </w:r>
    </w:p>
    <w:sectPr w:rsidR="006C149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3B3C" w:rsidRDefault="00C63B3C" w:rsidP="006C1495">
      <w:pPr>
        <w:spacing w:after="0" w:line="240" w:lineRule="auto"/>
      </w:pPr>
      <w:r>
        <w:separator/>
      </w:r>
    </w:p>
  </w:endnote>
  <w:endnote w:type="continuationSeparator" w:id="0">
    <w:p w:rsidR="00C63B3C" w:rsidRDefault="00C63B3C" w:rsidP="006C1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3B3C" w:rsidRDefault="00C63B3C" w:rsidP="006C1495">
      <w:pPr>
        <w:spacing w:after="0" w:line="240" w:lineRule="auto"/>
      </w:pPr>
      <w:r>
        <w:separator/>
      </w:r>
    </w:p>
  </w:footnote>
  <w:footnote w:type="continuationSeparator" w:id="0">
    <w:p w:rsidR="00C63B3C" w:rsidRDefault="00C63B3C" w:rsidP="006C14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495" w:rsidRDefault="006C1495">
    <w:pPr>
      <w:pStyle w:val="Header"/>
    </w:pPr>
    <w:r>
      <w:t xml:space="preserve">Nathan E </w:t>
    </w:r>
    <w:proofErr w:type="spellStart"/>
    <w:r>
      <w:t>Rutenbeck</w:t>
    </w:r>
    <w:proofErr w:type="spellEnd"/>
  </w:p>
  <w:p w:rsidR="006C1495" w:rsidRDefault="006C1495">
    <w:pPr>
      <w:pStyle w:val="Header"/>
    </w:pPr>
    <w:r>
      <w:t>AFERP gap regeneration sampling protocol</w:t>
    </w:r>
  </w:p>
  <w:p w:rsidR="006C1495" w:rsidRDefault="006C1495">
    <w:pPr>
      <w:pStyle w:val="Header"/>
    </w:pPr>
    <w:r>
      <w:t>Summer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64A92"/>
    <w:multiLevelType w:val="hybridMultilevel"/>
    <w:tmpl w:val="F1BEB69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E265B9"/>
    <w:multiLevelType w:val="hybridMultilevel"/>
    <w:tmpl w:val="5C08F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945664"/>
    <w:multiLevelType w:val="hybridMultilevel"/>
    <w:tmpl w:val="01BA9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ABC2E37"/>
    <w:multiLevelType w:val="hybridMultilevel"/>
    <w:tmpl w:val="57D4DBB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495"/>
    <w:rsid w:val="004958B0"/>
    <w:rsid w:val="00592394"/>
    <w:rsid w:val="0069534C"/>
    <w:rsid w:val="006C1495"/>
    <w:rsid w:val="00830797"/>
    <w:rsid w:val="00A47AF4"/>
    <w:rsid w:val="00A7201C"/>
    <w:rsid w:val="00B23094"/>
    <w:rsid w:val="00B93411"/>
    <w:rsid w:val="00C63B3C"/>
    <w:rsid w:val="00C71F2F"/>
    <w:rsid w:val="00E90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1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495"/>
  </w:style>
  <w:style w:type="paragraph" w:styleId="Footer">
    <w:name w:val="footer"/>
    <w:basedOn w:val="Normal"/>
    <w:link w:val="FooterChar"/>
    <w:uiPriority w:val="99"/>
    <w:unhideWhenUsed/>
    <w:rsid w:val="006C1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495"/>
  </w:style>
  <w:style w:type="paragraph" w:styleId="ListParagraph">
    <w:name w:val="List Paragraph"/>
    <w:basedOn w:val="Normal"/>
    <w:uiPriority w:val="34"/>
    <w:qFormat/>
    <w:rsid w:val="006C149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1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495"/>
  </w:style>
  <w:style w:type="paragraph" w:styleId="Footer">
    <w:name w:val="footer"/>
    <w:basedOn w:val="Normal"/>
    <w:link w:val="FooterChar"/>
    <w:uiPriority w:val="99"/>
    <w:unhideWhenUsed/>
    <w:rsid w:val="006C1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495"/>
  </w:style>
  <w:style w:type="paragraph" w:styleId="ListParagraph">
    <w:name w:val="List Paragraph"/>
    <w:basedOn w:val="Normal"/>
    <w:uiPriority w:val="34"/>
    <w:qFormat/>
    <w:rsid w:val="006C14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dc:creator>
  <cp:lastModifiedBy>Nathan</cp:lastModifiedBy>
  <cp:revision>2</cp:revision>
  <dcterms:created xsi:type="dcterms:W3CDTF">2013-06-18T14:20:00Z</dcterms:created>
  <dcterms:modified xsi:type="dcterms:W3CDTF">2013-06-19T01:47:00Z</dcterms:modified>
</cp:coreProperties>
</file>