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10: תרגול שברים</w:t>
      </w:r>
    </w:p>
    <w:p>
      <w:r>
        <w:rPr>
          <w:b/>
        </w:rPr>
        <w:t xml:space="preserve">תרגיל 1: </w:t>
      </w:r>
      <w:r>
        <w:t>המר שבר לעשרוני: 1/4 = 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2: </w:t>
      </w:r>
      <w:r>
        <w:t>המר: 3 3/7 =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3: </w:t>
      </w:r>
      <w:r>
        <w:t>5/7 × 5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4: </w:t>
      </w:r>
      <w:r>
        <w:t>המר: 16/3 = ___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5: </w:t>
      </w:r>
      <w:r>
        <w:t>המר: 2 8/10 =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