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5: תרגול שברים</w:t>
      </w:r>
    </w:p>
    <w:p>
      <w:r>
        <w:rPr>
          <w:b/>
        </w:rPr>
        <w:t xml:space="preserve">תרגיל 1: </w:t>
      </w:r>
      <w:r>
        <w:t>המר: 3/2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2: </w:t>
      </w:r>
      <w:r>
        <w:t>2/7 + 5/8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3: </w:t>
      </w:r>
      <w:r>
        <w:t>איזה שבר מייצג ההצללה?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4: </w:t>
      </w:r>
      <w:r>
        <w:t>צבע 2/3 של העוגה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הצל 4/11 של הרשת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