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68ACD" w14:textId="5C481701" w:rsidR="00EE058D" w:rsidRDefault="00EE058D" w:rsidP="00491EC0">
      <w:pPr>
        <w:jc w:val="both"/>
        <w:rPr>
          <w:rFonts w:ascii="Lexend" w:hAnsi="Lexend"/>
          <w:b/>
          <w:bCs/>
          <w:sz w:val="24"/>
          <w:szCs w:val="24"/>
        </w:rPr>
      </w:pPr>
      <w:r w:rsidRPr="00EE058D">
        <w:rPr>
          <w:rFonts w:ascii="Lexend" w:hAnsi="Lexend"/>
          <w:b/>
          <w:bCs/>
          <w:sz w:val="24"/>
          <w:szCs w:val="24"/>
        </w:rPr>
        <w:t xml:space="preserve">Question 1: Importance of Engineering Disciplines in the Indian Economy </w:t>
      </w:r>
    </w:p>
    <w:p w14:paraId="33852A03" w14:textId="147B8E4D" w:rsidR="00491EC0" w:rsidRPr="00EE058D" w:rsidRDefault="00491EC0" w:rsidP="00491EC0">
      <w:pPr>
        <w:jc w:val="both"/>
        <w:rPr>
          <w:rFonts w:ascii="Lexend" w:hAnsi="Lexend"/>
          <w:sz w:val="24"/>
          <w:szCs w:val="24"/>
        </w:rPr>
      </w:pPr>
      <w:r>
        <w:rPr>
          <w:rFonts w:ascii="Lexend" w:hAnsi="Lexend"/>
          <w:b/>
          <w:bCs/>
          <w:sz w:val="24"/>
          <w:szCs w:val="24"/>
        </w:rPr>
        <w:t xml:space="preserve">Answer : </w:t>
      </w:r>
    </w:p>
    <w:p w14:paraId="132CABF5" w14:textId="5879367F" w:rsidR="00EE058D" w:rsidRPr="00EE058D" w:rsidRDefault="00EE058D" w:rsidP="00491EC0">
      <w:pPr>
        <w:pStyle w:val="ListParagraph"/>
        <w:numPr>
          <w:ilvl w:val="0"/>
          <w:numId w:val="15"/>
        </w:numPr>
        <w:jc w:val="both"/>
        <w:rPr>
          <w:rFonts w:ascii="Lexend" w:hAnsi="Lexend"/>
          <w:sz w:val="24"/>
          <w:szCs w:val="24"/>
        </w:rPr>
      </w:pPr>
      <w:r w:rsidRPr="00491EC0">
        <w:rPr>
          <w:rFonts w:ascii="Lexend" w:hAnsi="Lexend"/>
          <w:b/>
          <w:bCs/>
          <w:sz w:val="24"/>
          <w:szCs w:val="24"/>
        </w:rPr>
        <w:t xml:space="preserve">Importance of Electrical Engineers in the Indian </w:t>
      </w:r>
      <w:r w:rsidR="00491EC0">
        <w:rPr>
          <w:rFonts w:ascii="Lexend" w:hAnsi="Lexend"/>
          <w:b/>
          <w:bCs/>
          <w:sz w:val="24"/>
          <w:szCs w:val="24"/>
        </w:rPr>
        <w:t xml:space="preserve">: </w:t>
      </w:r>
      <w:r w:rsidRPr="00EE058D">
        <w:rPr>
          <w:rFonts w:ascii="Lexend" w:hAnsi="Lexend"/>
          <w:sz w:val="24"/>
          <w:szCs w:val="24"/>
        </w:rPr>
        <w:t>Electrical engineers are vital for India's economic growth, powering infrastructure and industry. They are crucial for:</w:t>
      </w:r>
    </w:p>
    <w:p w14:paraId="33CD8715" w14:textId="77777777" w:rsidR="00EE058D" w:rsidRPr="00EE058D" w:rsidRDefault="00EE058D" w:rsidP="00491EC0">
      <w:pPr>
        <w:numPr>
          <w:ilvl w:val="0"/>
          <w:numId w:val="17"/>
        </w:numPr>
        <w:jc w:val="both"/>
        <w:rPr>
          <w:rFonts w:ascii="Lexend" w:hAnsi="Lexend"/>
          <w:sz w:val="24"/>
          <w:szCs w:val="24"/>
        </w:rPr>
      </w:pPr>
      <w:r w:rsidRPr="00EE058D">
        <w:rPr>
          <w:rFonts w:ascii="Lexend" w:hAnsi="Lexend"/>
          <w:b/>
          <w:bCs/>
          <w:sz w:val="24"/>
          <w:szCs w:val="24"/>
        </w:rPr>
        <w:t>Power Generation &amp; Distribution:</w:t>
      </w:r>
      <w:r w:rsidRPr="00EE058D">
        <w:rPr>
          <w:rFonts w:ascii="Lexend" w:hAnsi="Lexend"/>
          <w:sz w:val="24"/>
          <w:szCs w:val="24"/>
        </w:rPr>
        <w:t xml:space="preserve"> Designing and maintaining power plants (renewable &amp; conventional) and efficient grids to meet India's energy needs for homes, industries, and businesses.</w:t>
      </w:r>
    </w:p>
    <w:p w14:paraId="6EC4097E" w14:textId="77777777" w:rsidR="00EE058D" w:rsidRPr="00EE058D" w:rsidRDefault="00EE058D" w:rsidP="00491EC0">
      <w:pPr>
        <w:numPr>
          <w:ilvl w:val="0"/>
          <w:numId w:val="17"/>
        </w:numPr>
        <w:jc w:val="both"/>
        <w:rPr>
          <w:rFonts w:ascii="Lexend" w:hAnsi="Lexend"/>
          <w:sz w:val="24"/>
          <w:szCs w:val="24"/>
        </w:rPr>
      </w:pPr>
      <w:r w:rsidRPr="00EE058D">
        <w:rPr>
          <w:rFonts w:ascii="Lexend" w:hAnsi="Lexend"/>
          <w:b/>
          <w:bCs/>
          <w:sz w:val="24"/>
          <w:szCs w:val="24"/>
        </w:rPr>
        <w:t>Industrial &amp; Transportation Electrification:</w:t>
      </w:r>
      <w:r w:rsidRPr="00EE058D">
        <w:rPr>
          <w:rFonts w:ascii="Lexend" w:hAnsi="Lexend"/>
          <w:sz w:val="24"/>
          <w:szCs w:val="24"/>
        </w:rPr>
        <w:t xml:space="preserve"> Implementing electrical systems for factories and the growing EV sector, enabling efficient production and cleaner transport.</w:t>
      </w:r>
    </w:p>
    <w:p w14:paraId="71AD10F2" w14:textId="77777777" w:rsidR="00EE058D" w:rsidRPr="00EE058D" w:rsidRDefault="00EE058D" w:rsidP="00491EC0">
      <w:pPr>
        <w:numPr>
          <w:ilvl w:val="0"/>
          <w:numId w:val="17"/>
        </w:numPr>
        <w:jc w:val="both"/>
        <w:rPr>
          <w:rFonts w:ascii="Lexend" w:hAnsi="Lexend"/>
          <w:sz w:val="24"/>
          <w:szCs w:val="24"/>
        </w:rPr>
      </w:pPr>
      <w:r w:rsidRPr="00EE058D">
        <w:rPr>
          <w:rFonts w:ascii="Lexend" w:hAnsi="Lexend"/>
          <w:b/>
          <w:bCs/>
          <w:sz w:val="24"/>
          <w:szCs w:val="24"/>
        </w:rPr>
        <w:t>Supporting Key Sectors:</w:t>
      </w:r>
      <w:r w:rsidRPr="00EE058D">
        <w:rPr>
          <w:rFonts w:ascii="Lexend" w:hAnsi="Lexend"/>
          <w:sz w:val="24"/>
          <w:szCs w:val="24"/>
        </w:rPr>
        <w:t xml:space="preserve"> Providing expertise across manufacturing, agriculture, healthcare, telecommunications, and construction, ensuring reliable power and advanced systems.</w:t>
      </w:r>
    </w:p>
    <w:p w14:paraId="176FFC97" w14:textId="77777777" w:rsidR="00EE058D" w:rsidRPr="00EE058D" w:rsidRDefault="00EE058D" w:rsidP="00491EC0">
      <w:pPr>
        <w:numPr>
          <w:ilvl w:val="0"/>
          <w:numId w:val="17"/>
        </w:numPr>
        <w:jc w:val="both"/>
        <w:rPr>
          <w:rFonts w:ascii="Lexend" w:hAnsi="Lexend"/>
          <w:sz w:val="24"/>
          <w:szCs w:val="24"/>
        </w:rPr>
      </w:pPr>
      <w:r w:rsidRPr="00EE058D">
        <w:rPr>
          <w:rFonts w:ascii="Lexend" w:hAnsi="Lexend"/>
          <w:b/>
          <w:bCs/>
          <w:sz w:val="24"/>
          <w:szCs w:val="24"/>
        </w:rPr>
        <w:t>Innovation &amp; Sustainability:</w:t>
      </w:r>
      <w:r w:rsidRPr="00EE058D">
        <w:rPr>
          <w:rFonts w:ascii="Lexend" w:hAnsi="Lexend"/>
          <w:sz w:val="24"/>
          <w:szCs w:val="24"/>
        </w:rPr>
        <w:t xml:space="preserve"> Driving renewable energy integration, smart grid development, and energy efficiency, crucial for India's sustainable future and climate commitments.</w:t>
      </w:r>
    </w:p>
    <w:p w14:paraId="3E39FD41" w14:textId="77777777" w:rsidR="00EE058D" w:rsidRDefault="00EE058D" w:rsidP="00491EC0">
      <w:pPr>
        <w:ind w:left="720"/>
        <w:jc w:val="both"/>
        <w:rPr>
          <w:rFonts w:ascii="Lexend" w:hAnsi="Lexend"/>
          <w:sz w:val="24"/>
          <w:szCs w:val="24"/>
        </w:rPr>
      </w:pPr>
      <w:r w:rsidRPr="00EE058D">
        <w:rPr>
          <w:rFonts w:ascii="Lexend" w:hAnsi="Lexend"/>
          <w:b/>
          <w:bCs/>
          <w:sz w:val="24"/>
          <w:szCs w:val="24"/>
        </w:rPr>
        <w:t>In Conclusion (for Electrical Engineering):</w:t>
      </w:r>
      <w:r w:rsidRPr="00EE058D">
        <w:rPr>
          <w:rFonts w:ascii="Lexend" w:hAnsi="Lexend"/>
          <w:sz w:val="24"/>
          <w:szCs w:val="24"/>
        </w:rPr>
        <w:t xml:space="preserve"> Electrical engineers are the backbone of India's energy infrastructure, driving industrial progress and sustainable development.</w:t>
      </w:r>
    </w:p>
    <w:p w14:paraId="76218EC1" w14:textId="006E8611" w:rsidR="0013020B" w:rsidRPr="00EE058D" w:rsidRDefault="0013020B" w:rsidP="00491EC0">
      <w:pPr>
        <w:ind w:left="720"/>
        <w:jc w:val="both"/>
        <w:rPr>
          <w:rFonts w:ascii="Lexend" w:hAnsi="Lexend"/>
          <w:sz w:val="24"/>
          <w:szCs w:val="24"/>
        </w:rPr>
      </w:pPr>
      <w:r>
        <w:rPr>
          <w:rFonts w:ascii="Lexend" w:hAnsi="Lexend"/>
          <w:b/>
          <w:bCs/>
          <w:sz w:val="24"/>
          <w:szCs w:val="24"/>
        </w:rPr>
        <w:t xml:space="preserve"> </w:t>
      </w:r>
    </w:p>
    <w:p w14:paraId="3A7B1A69" w14:textId="7A69158C" w:rsidR="00EE058D" w:rsidRPr="00491EC0" w:rsidRDefault="00EE058D" w:rsidP="00491EC0">
      <w:pPr>
        <w:pStyle w:val="ListParagraph"/>
        <w:numPr>
          <w:ilvl w:val="0"/>
          <w:numId w:val="15"/>
        </w:numPr>
        <w:jc w:val="both"/>
        <w:rPr>
          <w:rFonts w:ascii="Lexend" w:hAnsi="Lexend"/>
          <w:sz w:val="24"/>
          <w:szCs w:val="24"/>
        </w:rPr>
      </w:pPr>
      <w:r w:rsidRPr="00491EC0">
        <w:rPr>
          <w:rFonts w:ascii="Lexend" w:hAnsi="Lexend"/>
          <w:b/>
          <w:bCs/>
          <w:sz w:val="24"/>
          <w:szCs w:val="24"/>
        </w:rPr>
        <w:t>Importance of Computer Science Engineers in the Indian Economy</w:t>
      </w:r>
      <w:r w:rsidR="00491EC0">
        <w:rPr>
          <w:rFonts w:ascii="Lexend" w:hAnsi="Lexend"/>
          <w:b/>
          <w:bCs/>
          <w:sz w:val="24"/>
          <w:szCs w:val="24"/>
        </w:rPr>
        <w:t xml:space="preserve"> : </w:t>
      </w:r>
      <w:r w:rsidRPr="00491EC0">
        <w:rPr>
          <w:rFonts w:ascii="Lexend" w:hAnsi="Lexend"/>
          <w:sz w:val="24"/>
          <w:szCs w:val="24"/>
        </w:rPr>
        <w:t>Computer Science Engineers (CSEs) are central to India's digital economy, driving the IT sector and digital transformation. They are key for:</w:t>
      </w:r>
    </w:p>
    <w:p w14:paraId="1FB0F388" w14:textId="77777777" w:rsidR="00EE058D" w:rsidRPr="00EE058D" w:rsidRDefault="00EE058D" w:rsidP="00491EC0">
      <w:pPr>
        <w:numPr>
          <w:ilvl w:val="0"/>
          <w:numId w:val="18"/>
        </w:numPr>
        <w:jc w:val="both"/>
        <w:rPr>
          <w:rFonts w:ascii="Lexend" w:hAnsi="Lexend"/>
          <w:sz w:val="24"/>
          <w:szCs w:val="24"/>
        </w:rPr>
      </w:pPr>
      <w:r w:rsidRPr="00EE058D">
        <w:rPr>
          <w:rFonts w:ascii="Lexend" w:hAnsi="Lexend"/>
          <w:b/>
          <w:bCs/>
          <w:sz w:val="24"/>
          <w:szCs w:val="24"/>
        </w:rPr>
        <w:t>IT &amp; Software Services:</w:t>
      </w:r>
      <w:r w:rsidRPr="00EE058D">
        <w:rPr>
          <w:rFonts w:ascii="Lexend" w:hAnsi="Lexend"/>
          <w:sz w:val="24"/>
          <w:szCs w:val="24"/>
        </w:rPr>
        <w:t xml:space="preserve"> Developing software, providing IT services globally, and building cloud infrastructure, making India a global IT hub.</w:t>
      </w:r>
    </w:p>
    <w:p w14:paraId="627B6386" w14:textId="77777777" w:rsidR="00EE058D" w:rsidRPr="00EE058D" w:rsidRDefault="00EE058D" w:rsidP="00491EC0">
      <w:pPr>
        <w:numPr>
          <w:ilvl w:val="0"/>
          <w:numId w:val="18"/>
        </w:numPr>
        <w:jc w:val="both"/>
        <w:rPr>
          <w:rFonts w:ascii="Lexend" w:hAnsi="Lexend"/>
          <w:sz w:val="24"/>
          <w:szCs w:val="24"/>
        </w:rPr>
      </w:pPr>
      <w:r w:rsidRPr="00EE058D">
        <w:rPr>
          <w:rFonts w:ascii="Lexend" w:hAnsi="Lexend"/>
          <w:b/>
          <w:bCs/>
          <w:sz w:val="24"/>
          <w:szCs w:val="24"/>
        </w:rPr>
        <w:t>Digital Transformation Across Sectors:</w:t>
      </w:r>
      <w:r w:rsidRPr="00EE058D">
        <w:rPr>
          <w:rFonts w:ascii="Lexend" w:hAnsi="Lexend"/>
          <w:sz w:val="24"/>
          <w:szCs w:val="24"/>
        </w:rPr>
        <w:t xml:space="preserve"> Enabling digital solutions in finance (FinTech), healthcare (HealthTech), education (EdTech), agriculture (</w:t>
      </w:r>
      <w:proofErr w:type="spellStart"/>
      <w:r w:rsidRPr="00EE058D">
        <w:rPr>
          <w:rFonts w:ascii="Lexend" w:hAnsi="Lexend"/>
          <w:sz w:val="24"/>
          <w:szCs w:val="24"/>
        </w:rPr>
        <w:t>AgriTech</w:t>
      </w:r>
      <w:proofErr w:type="spellEnd"/>
      <w:r w:rsidRPr="00EE058D">
        <w:rPr>
          <w:rFonts w:ascii="Lexend" w:hAnsi="Lexend"/>
          <w:sz w:val="24"/>
          <w:szCs w:val="24"/>
        </w:rPr>
        <w:t>), manufacturing (Industry 4.0), and e-commerce, revolutionizing industries.</w:t>
      </w:r>
    </w:p>
    <w:p w14:paraId="32A5F195" w14:textId="77777777" w:rsidR="00EE058D" w:rsidRPr="00EE058D" w:rsidRDefault="00EE058D" w:rsidP="00491EC0">
      <w:pPr>
        <w:numPr>
          <w:ilvl w:val="0"/>
          <w:numId w:val="18"/>
        </w:numPr>
        <w:jc w:val="both"/>
        <w:rPr>
          <w:rFonts w:ascii="Lexend" w:hAnsi="Lexend"/>
          <w:sz w:val="24"/>
          <w:szCs w:val="24"/>
        </w:rPr>
      </w:pPr>
      <w:r w:rsidRPr="00EE058D">
        <w:rPr>
          <w:rFonts w:ascii="Lexend" w:hAnsi="Lexend"/>
          <w:b/>
          <w:bCs/>
          <w:sz w:val="24"/>
          <w:szCs w:val="24"/>
        </w:rPr>
        <w:t>Innovation &amp; Startups:</w:t>
      </w:r>
      <w:r w:rsidRPr="00EE058D">
        <w:rPr>
          <w:rFonts w:ascii="Lexend" w:hAnsi="Lexend"/>
          <w:sz w:val="24"/>
          <w:szCs w:val="24"/>
        </w:rPr>
        <w:t xml:space="preserve"> Fueling India's startup ecosystem, driving innovation in AI, machine learning, and other cutting-edge technologies.</w:t>
      </w:r>
    </w:p>
    <w:p w14:paraId="2331BC2B" w14:textId="77777777" w:rsidR="00EE058D" w:rsidRPr="00EE058D" w:rsidRDefault="00EE058D" w:rsidP="00491EC0">
      <w:pPr>
        <w:numPr>
          <w:ilvl w:val="0"/>
          <w:numId w:val="18"/>
        </w:numPr>
        <w:jc w:val="both"/>
        <w:rPr>
          <w:rFonts w:ascii="Lexend" w:hAnsi="Lexend"/>
          <w:sz w:val="24"/>
          <w:szCs w:val="24"/>
        </w:rPr>
      </w:pPr>
      <w:r w:rsidRPr="00EE058D">
        <w:rPr>
          <w:rFonts w:ascii="Lexend" w:hAnsi="Lexend"/>
          <w:b/>
          <w:bCs/>
          <w:sz w:val="24"/>
          <w:szCs w:val="24"/>
        </w:rPr>
        <w:t>Cybersecurity &amp; Data Protection:</w:t>
      </w:r>
      <w:r w:rsidRPr="00EE058D">
        <w:rPr>
          <w:rFonts w:ascii="Lexend" w:hAnsi="Lexend"/>
          <w:sz w:val="24"/>
          <w:szCs w:val="24"/>
        </w:rPr>
        <w:t xml:space="preserve"> Developing solutions to protect digital infrastructure and ensure data privacy in an increasingly connected world.</w:t>
      </w:r>
    </w:p>
    <w:p w14:paraId="460C8BB2" w14:textId="77777777" w:rsidR="00EE058D" w:rsidRDefault="00EE058D" w:rsidP="00491EC0">
      <w:pPr>
        <w:ind w:left="720"/>
        <w:jc w:val="both"/>
        <w:rPr>
          <w:rFonts w:ascii="Lexend" w:hAnsi="Lexend"/>
          <w:sz w:val="24"/>
          <w:szCs w:val="24"/>
        </w:rPr>
      </w:pPr>
      <w:r w:rsidRPr="00EE058D">
        <w:rPr>
          <w:rFonts w:ascii="Lexend" w:hAnsi="Lexend"/>
          <w:b/>
          <w:bCs/>
          <w:sz w:val="24"/>
          <w:szCs w:val="24"/>
        </w:rPr>
        <w:t>In Conclusion (for Computer Science Engineering):</w:t>
      </w:r>
      <w:r w:rsidRPr="00EE058D">
        <w:rPr>
          <w:rFonts w:ascii="Lexend" w:hAnsi="Lexend"/>
          <w:sz w:val="24"/>
          <w:szCs w:val="24"/>
        </w:rPr>
        <w:t xml:space="preserve"> CSEs are the architects of India's digital future, powering the IT sector, enabling digital transformation, and driving innovation.</w:t>
      </w:r>
    </w:p>
    <w:p w14:paraId="28CE8381" w14:textId="77777777" w:rsidR="0013020B" w:rsidRPr="00EE058D" w:rsidRDefault="0013020B" w:rsidP="00491EC0">
      <w:pPr>
        <w:ind w:left="720"/>
        <w:jc w:val="both"/>
        <w:rPr>
          <w:rFonts w:ascii="Lexend" w:hAnsi="Lexend"/>
          <w:sz w:val="24"/>
          <w:szCs w:val="24"/>
        </w:rPr>
      </w:pPr>
    </w:p>
    <w:p w14:paraId="4F64A5B0" w14:textId="70F996AB" w:rsidR="00EE058D" w:rsidRPr="00EE058D" w:rsidRDefault="00EE058D" w:rsidP="00491EC0">
      <w:pPr>
        <w:pStyle w:val="ListParagraph"/>
        <w:numPr>
          <w:ilvl w:val="0"/>
          <w:numId w:val="15"/>
        </w:numPr>
        <w:jc w:val="both"/>
        <w:rPr>
          <w:rFonts w:ascii="Lexend" w:hAnsi="Lexend"/>
          <w:sz w:val="24"/>
          <w:szCs w:val="24"/>
        </w:rPr>
      </w:pPr>
      <w:r w:rsidRPr="00491EC0">
        <w:rPr>
          <w:rFonts w:ascii="Lexend" w:hAnsi="Lexend"/>
          <w:b/>
          <w:bCs/>
          <w:sz w:val="24"/>
          <w:szCs w:val="24"/>
        </w:rPr>
        <w:t>Importance of Electronics Engineers in the Indian Economy</w:t>
      </w:r>
      <w:r w:rsidR="00491EC0">
        <w:rPr>
          <w:rFonts w:ascii="Lexend" w:hAnsi="Lexend"/>
          <w:b/>
          <w:bCs/>
          <w:sz w:val="24"/>
          <w:szCs w:val="24"/>
        </w:rPr>
        <w:t xml:space="preserve"> : </w:t>
      </w:r>
      <w:r w:rsidRPr="00EE058D">
        <w:rPr>
          <w:rFonts w:ascii="Lexend" w:hAnsi="Lexend"/>
          <w:sz w:val="24"/>
          <w:szCs w:val="24"/>
        </w:rPr>
        <w:t>Electronics Engineers are fundamental to building India's technological foundation, particularly in hardware and electronics manufacturing. They are essential for:</w:t>
      </w:r>
    </w:p>
    <w:p w14:paraId="63353112" w14:textId="77777777" w:rsidR="00EE058D" w:rsidRPr="00EE058D" w:rsidRDefault="00EE058D" w:rsidP="00491EC0">
      <w:pPr>
        <w:numPr>
          <w:ilvl w:val="0"/>
          <w:numId w:val="19"/>
        </w:numPr>
        <w:jc w:val="both"/>
        <w:rPr>
          <w:rFonts w:ascii="Lexend" w:hAnsi="Lexend"/>
          <w:sz w:val="24"/>
          <w:szCs w:val="24"/>
        </w:rPr>
      </w:pPr>
      <w:r w:rsidRPr="00EE058D">
        <w:rPr>
          <w:rFonts w:ascii="Lexend" w:hAnsi="Lexend"/>
          <w:b/>
          <w:bCs/>
          <w:sz w:val="24"/>
          <w:szCs w:val="24"/>
        </w:rPr>
        <w:lastRenderedPageBreak/>
        <w:t>Electronics Manufacturing:</w:t>
      </w:r>
      <w:r w:rsidRPr="00EE058D">
        <w:rPr>
          <w:rFonts w:ascii="Lexend" w:hAnsi="Lexend"/>
          <w:sz w:val="24"/>
          <w:szCs w:val="24"/>
        </w:rPr>
        <w:t xml:space="preserve"> Driving India's ambition to be a global electronics hub, involved in semiconductor design, consumer and industrial electronics manufacturing ("Make in India").</w:t>
      </w:r>
    </w:p>
    <w:p w14:paraId="0AA85B1B" w14:textId="77777777" w:rsidR="00EE058D" w:rsidRPr="00EE058D" w:rsidRDefault="00EE058D" w:rsidP="00491EC0">
      <w:pPr>
        <w:numPr>
          <w:ilvl w:val="0"/>
          <w:numId w:val="19"/>
        </w:numPr>
        <w:jc w:val="both"/>
        <w:rPr>
          <w:rFonts w:ascii="Lexend" w:hAnsi="Lexend"/>
          <w:sz w:val="24"/>
          <w:szCs w:val="24"/>
        </w:rPr>
      </w:pPr>
      <w:r w:rsidRPr="00EE058D">
        <w:rPr>
          <w:rFonts w:ascii="Lexend" w:hAnsi="Lexend"/>
          <w:b/>
          <w:bCs/>
          <w:sz w:val="24"/>
          <w:szCs w:val="24"/>
        </w:rPr>
        <w:t>Telecommunications &amp; Communication Systems:</w:t>
      </w:r>
      <w:r w:rsidRPr="00EE058D">
        <w:rPr>
          <w:rFonts w:ascii="Lexend" w:hAnsi="Lexend"/>
          <w:sz w:val="24"/>
          <w:szCs w:val="24"/>
        </w:rPr>
        <w:t xml:space="preserve"> Building and maintaining communication networks (mobile, internet, 5G), and developing embedded systems for diverse applications.</w:t>
      </w:r>
    </w:p>
    <w:p w14:paraId="77BBCCEF" w14:textId="145CD613" w:rsidR="00EE058D" w:rsidRPr="00EE058D" w:rsidRDefault="00EE058D" w:rsidP="00491EC0">
      <w:pPr>
        <w:numPr>
          <w:ilvl w:val="0"/>
          <w:numId w:val="19"/>
        </w:numPr>
        <w:jc w:val="both"/>
        <w:rPr>
          <w:rFonts w:ascii="Lexend" w:hAnsi="Lexend"/>
          <w:sz w:val="24"/>
          <w:szCs w:val="24"/>
        </w:rPr>
      </w:pPr>
      <w:r w:rsidRPr="00EE058D">
        <w:rPr>
          <w:rFonts w:ascii="Lexend" w:hAnsi="Lexend"/>
          <w:b/>
          <w:bCs/>
          <w:sz w:val="24"/>
          <w:szCs w:val="24"/>
        </w:rPr>
        <w:t>Supporting Key Sectors with Specialized Electronics:</w:t>
      </w:r>
      <w:r w:rsidRPr="00EE058D">
        <w:rPr>
          <w:rFonts w:ascii="Lexend" w:hAnsi="Lexend"/>
          <w:sz w:val="24"/>
          <w:szCs w:val="24"/>
        </w:rPr>
        <w:t xml:space="preserve"> Providing expertise in </w:t>
      </w:r>
      <w:r w:rsidR="00491EC0" w:rsidRPr="00EE058D">
        <w:rPr>
          <w:rFonts w:ascii="Lexend" w:hAnsi="Lexend"/>
          <w:sz w:val="24"/>
          <w:szCs w:val="24"/>
        </w:rPr>
        <w:t>defence</w:t>
      </w:r>
      <w:r w:rsidRPr="00EE058D">
        <w:rPr>
          <w:rFonts w:ascii="Lexend" w:hAnsi="Lexend"/>
          <w:sz w:val="24"/>
          <w:szCs w:val="24"/>
        </w:rPr>
        <w:t>, aerospace, automotive, healthcare (medical devices), instrumentation, and renewable energy systems.</w:t>
      </w:r>
    </w:p>
    <w:p w14:paraId="7AB1DA84" w14:textId="77777777" w:rsidR="00EE058D" w:rsidRPr="00EE058D" w:rsidRDefault="00EE058D" w:rsidP="00491EC0">
      <w:pPr>
        <w:numPr>
          <w:ilvl w:val="0"/>
          <w:numId w:val="19"/>
        </w:numPr>
        <w:jc w:val="both"/>
        <w:rPr>
          <w:rFonts w:ascii="Lexend" w:hAnsi="Lexend"/>
          <w:sz w:val="24"/>
          <w:szCs w:val="24"/>
        </w:rPr>
      </w:pPr>
      <w:r w:rsidRPr="00EE058D">
        <w:rPr>
          <w:rFonts w:ascii="Lexend" w:hAnsi="Lexend"/>
          <w:b/>
          <w:bCs/>
          <w:sz w:val="24"/>
          <w:szCs w:val="24"/>
        </w:rPr>
        <w:t>R&amp;D in Advanced Electronics:</w:t>
      </w:r>
      <w:r w:rsidRPr="00EE058D">
        <w:rPr>
          <w:rFonts w:ascii="Lexend" w:hAnsi="Lexend"/>
          <w:sz w:val="24"/>
          <w:szCs w:val="24"/>
        </w:rPr>
        <w:t xml:space="preserve"> Innovating in VLSI, microelectronics, nanotechnology, and photonics, pushing the boundaries of electronic technologies.</w:t>
      </w:r>
    </w:p>
    <w:p w14:paraId="1418F729" w14:textId="77777777" w:rsidR="00EE058D" w:rsidRDefault="00EE058D" w:rsidP="00491EC0">
      <w:pPr>
        <w:ind w:left="720"/>
        <w:jc w:val="both"/>
        <w:rPr>
          <w:rFonts w:ascii="Lexend" w:hAnsi="Lexend"/>
          <w:sz w:val="24"/>
          <w:szCs w:val="24"/>
        </w:rPr>
      </w:pPr>
      <w:r w:rsidRPr="00EE058D">
        <w:rPr>
          <w:rFonts w:ascii="Lexend" w:hAnsi="Lexend"/>
          <w:b/>
          <w:bCs/>
          <w:sz w:val="24"/>
          <w:szCs w:val="24"/>
        </w:rPr>
        <w:t>In Conclusion (for Electronics Engineering):</w:t>
      </w:r>
      <w:r w:rsidRPr="00EE058D">
        <w:rPr>
          <w:rFonts w:ascii="Lexend" w:hAnsi="Lexend"/>
          <w:sz w:val="24"/>
          <w:szCs w:val="24"/>
        </w:rPr>
        <w:t xml:space="preserve"> Electronics Engineers are crucial for India's technological self-reliance, building a strong electronics ecosystem and driving innovation in hardware technologies.</w:t>
      </w:r>
    </w:p>
    <w:p w14:paraId="7EBD914C" w14:textId="77777777" w:rsidR="00491EC0" w:rsidRPr="00EE058D" w:rsidRDefault="00491EC0" w:rsidP="00491EC0">
      <w:pPr>
        <w:ind w:left="720"/>
        <w:jc w:val="both"/>
        <w:rPr>
          <w:rFonts w:ascii="Lexend" w:hAnsi="Lexend"/>
          <w:sz w:val="24"/>
          <w:szCs w:val="24"/>
        </w:rPr>
      </w:pPr>
    </w:p>
    <w:p w14:paraId="1CCEA774" w14:textId="773F66F2" w:rsidR="00EE058D" w:rsidRDefault="00EE058D" w:rsidP="00491EC0">
      <w:pPr>
        <w:jc w:val="both"/>
        <w:rPr>
          <w:rFonts w:ascii="Lexend" w:hAnsi="Lexend"/>
          <w:b/>
          <w:bCs/>
          <w:sz w:val="24"/>
          <w:szCs w:val="24"/>
        </w:rPr>
      </w:pPr>
      <w:r w:rsidRPr="00EE058D">
        <w:rPr>
          <w:rFonts w:ascii="Lexend" w:hAnsi="Lexend"/>
          <w:b/>
          <w:bCs/>
          <w:sz w:val="24"/>
          <w:szCs w:val="24"/>
        </w:rPr>
        <w:t xml:space="preserve">Question 2: Importance of Economics in Engineering </w:t>
      </w:r>
    </w:p>
    <w:p w14:paraId="528938A6" w14:textId="103BAC27" w:rsidR="00491EC0" w:rsidRPr="00EE058D" w:rsidRDefault="00491EC0" w:rsidP="00491EC0">
      <w:pPr>
        <w:jc w:val="both"/>
        <w:rPr>
          <w:rFonts w:ascii="Lexend" w:hAnsi="Lexend"/>
          <w:sz w:val="24"/>
          <w:szCs w:val="24"/>
        </w:rPr>
      </w:pPr>
      <w:r>
        <w:rPr>
          <w:rFonts w:ascii="Lexend" w:hAnsi="Lexend"/>
          <w:b/>
          <w:bCs/>
          <w:sz w:val="24"/>
          <w:szCs w:val="24"/>
        </w:rPr>
        <w:t>Answer :</w:t>
      </w:r>
    </w:p>
    <w:p w14:paraId="3EFAD286" w14:textId="77777777" w:rsidR="00EE058D" w:rsidRDefault="00EE058D" w:rsidP="00491EC0">
      <w:pPr>
        <w:ind w:left="720" w:firstLine="720"/>
        <w:jc w:val="both"/>
        <w:rPr>
          <w:rFonts w:ascii="Lexend" w:hAnsi="Lexend"/>
          <w:sz w:val="24"/>
          <w:szCs w:val="24"/>
        </w:rPr>
      </w:pPr>
      <w:r w:rsidRPr="00EE058D">
        <w:rPr>
          <w:rFonts w:ascii="Lexend" w:hAnsi="Lexend"/>
          <w:sz w:val="24"/>
          <w:szCs w:val="24"/>
        </w:rPr>
        <w:t xml:space="preserve">Economics is indispensable for engineers, providing a crucial lens for practical application of technical skills. Firstly, economic principles are essential for </w:t>
      </w:r>
      <w:r w:rsidRPr="00EE058D">
        <w:rPr>
          <w:rFonts w:ascii="Lexend" w:hAnsi="Lexend"/>
          <w:b/>
          <w:bCs/>
          <w:sz w:val="24"/>
          <w:szCs w:val="24"/>
        </w:rPr>
        <w:t>project feasibility and cost-effectiveness</w:t>
      </w:r>
      <w:r w:rsidRPr="00EE058D">
        <w:rPr>
          <w:rFonts w:ascii="Lexend" w:hAnsi="Lexend"/>
          <w:sz w:val="24"/>
          <w:szCs w:val="24"/>
        </w:rPr>
        <w:t>. Engineers must assess if projects are economically viable, optimizing resource allocation and designing solutions that are not only technically sound but also financially sensible. Cost-benefit analysis and lifecycle cost considerations become integral to engineering design.</w:t>
      </w:r>
    </w:p>
    <w:p w14:paraId="6A9B630D" w14:textId="77777777" w:rsidR="00491EC0" w:rsidRPr="00EE058D" w:rsidRDefault="00491EC0" w:rsidP="00491EC0">
      <w:pPr>
        <w:ind w:left="720" w:firstLine="720"/>
        <w:jc w:val="both"/>
        <w:rPr>
          <w:rFonts w:ascii="Lexend" w:hAnsi="Lexend"/>
          <w:sz w:val="24"/>
          <w:szCs w:val="24"/>
        </w:rPr>
      </w:pPr>
    </w:p>
    <w:p w14:paraId="376B402A" w14:textId="2F1F21E1" w:rsidR="00EE058D" w:rsidRDefault="00EE058D" w:rsidP="00491EC0">
      <w:pPr>
        <w:ind w:left="720" w:firstLine="720"/>
        <w:jc w:val="both"/>
        <w:rPr>
          <w:rFonts w:ascii="Lexend" w:hAnsi="Lexend"/>
          <w:sz w:val="24"/>
          <w:szCs w:val="24"/>
        </w:rPr>
      </w:pPr>
      <w:r w:rsidRPr="00EE058D">
        <w:rPr>
          <w:rFonts w:ascii="Lexend" w:hAnsi="Lexend"/>
          <w:sz w:val="24"/>
          <w:szCs w:val="24"/>
        </w:rPr>
        <w:t xml:space="preserve">Secondly, understanding </w:t>
      </w:r>
      <w:r w:rsidRPr="00EE058D">
        <w:rPr>
          <w:rFonts w:ascii="Lexend" w:hAnsi="Lexend"/>
          <w:b/>
          <w:bCs/>
          <w:sz w:val="24"/>
          <w:szCs w:val="24"/>
        </w:rPr>
        <w:t>market demand and business context</w:t>
      </w:r>
      <w:r w:rsidRPr="00EE058D">
        <w:rPr>
          <w:rFonts w:ascii="Lexend" w:hAnsi="Lexend"/>
          <w:sz w:val="24"/>
          <w:szCs w:val="24"/>
        </w:rPr>
        <w:t xml:space="preserve"> is vital. Engineers operate within a market, and economic awareness helps them align projects with business strategies and customer needs. </w:t>
      </w:r>
      <w:r w:rsidR="00491EC0" w:rsidRPr="00EE058D">
        <w:rPr>
          <w:rFonts w:ascii="Lexend" w:hAnsi="Lexend"/>
          <w:sz w:val="24"/>
          <w:szCs w:val="24"/>
        </w:rPr>
        <w:t>Analysing</w:t>
      </w:r>
      <w:r w:rsidRPr="00EE058D">
        <w:rPr>
          <w:rFonts w:ascii="Lexend" w:hAnsi="Lexend"/>
          <w:sz w:val="24"/>
          <w:szCs w:val="24"/>
        </w:rPr>
        <w:t xml:space="preserve"> market dynamics ensures that engineering solutions are relevant, marketable, and contribute to business profitability and growth.</w:t>
      </w:r>
    </w:p>
    <w:p w14:paraId="78E98940" w14:textId="77777777" w:rsidR="00491EC0" w:rsidRPr="00EE058D" w:rsidRDefault="00491EC0" w:rsidP="00491EC0">
      <w:pPr>
        <w:ind w:left="720" w:firstLine="720"/>
        <w:jc w:val="both"/>
        <w:rPr>
          <w:rFonts w:ascii="Lexend" w:hAnsi="Lexend"/>
          <w:sz w:val="24"/>
          <w:szCs w:val="24"/>
        </w:rPr>
      </w:pPr>
    </w:p>
    <w:p w14:paraId="28894ACC" w14:textId="77777777" w:rsidR="00EE058D" w:rsidRDefault="00EE058D" w:rsidP="00491EC0">
      <w:pPr>
        <w:ind w:left="720" w:firstLine="720"/>
        <w:jc w:val="both"/>
        <w:rPr>
          <w:rFonts w:ascii="Lexend" w:hAnsi="Lexend"/>
          <w:sz w:val="24"/>
          <w:szCs w:val="24"/>
        </w:rPr>
      </w:pPr>
      <w:r w:rsidRPr="00EE058D">
        <w:rPr>
          <w:rFonts w:ascii="Lexend" w:hAnsi="Lexend"/>
          <w:sz w:val="24"/>
          <w:szCs w:val="24"/>
        </w:rPr>
        <w:t xml:space="preserve">Thirdly, </w:t>
      </w:r>
      <w:r w:rsidRPr="00EE058D">
        <w:rPr>
          <w:rFonts w:ascii="Lexend" w:hAnsi="Lexend"/>
          <w:b/>
          <w:bCs/>
          <w:sz w:val="24"/>
          <w:szCs w:val="24"/>
        </w:rPr>
        <w:t>financial planning and budgeting</w:t>
      </w:r>
      <w:r w:rsidRPr="00EE058D">
        <w:rPr>
          <w:rFonts w:ascii="Lexend" w:hAnsi="Lexend"/>
          <w:sz w:val="24"/>
          <w:szCs w:val="24"/>
        </w:rPr>
        <w:t xml:space="preserve"> are core skills for engineers managing projects or departments. Economics provides the framework for effective budgeting, cost control, and financial analysis. Engineers need to justify project investments and understand financial statements to make informed decisions.</w:t>
      </w:r>
    </w:p>
    <w:p w14:paraId="5DDF98A5" w14:textId="77777777" w:rsidR="00491EC0" w:rsidRPr="00EE058D" w:rsidRDefault="00491EC0" w:rsidP="00491EC0">
      <w:pPr>
        <w:ind w:left="720" w:firstLine="720"/>
        <w:jc w:val="both"/>
        <w:rPr>
          <w:rFonts w:ascii="Lexend" w:hAnsi="Lexend"/>
          <w:sz w:val="24"/>
          <w:szCs w:val="24"/>
        </w:rPr>
      </w:pPr>
    </w:p>
    <w:p w14:paraId="36074F26" w14:textId="77777777" w:rsidR="00EE058D" w:rsidRDefault="00EE058D" w:rsidP="00491EC0">
      <w:pPr>
        <w:ind w:left="720" w:firstLine="720"/>
        <w:jc w:val="both"/>
        <w:rPr>
          <w:rFonts w:ascii="Lexend" w:hAnsi="Lexend"/>
          <w:sz w:val="24"/>
          <w:szCs w:val="24"/>
        </w:rPr>
      </w:pPr>
      <w:r w:rsidRPr="00EE058D">
        <w:rPr>
          <w:rFonts w:ascii="Lexend" w:hAnsi="Lexend"/>
          <w:sz w:val="24"/>
          <w:szCs w:val="24"/>
        </w:rPr>
        <w:t xml:space="preserve">Furthermore, economics drives </w:t>
      </w:r>
      <w:r w:rsidRPr="00EE058D">
        <w:rPr>
          <w:rFonts w:ascii="Lexend" w:hAnsi="Lexend"/>
          <w:b/>
          <w:bCs/>
          <w:sz w:val="24"/>
          <w:szCs w:val="24"/>
        </w:rPr>
        <w:t>innovation and economic growth</w:t>
      </w:r>
      <w:r w:rsidRPr="00EE058D">
        <w:rPr>
          <w:rFonts w:ascii="Lexend" w:hAnsi="Lexend"/>
          <w:sz w:val="24"/>
          <w:szCs w:val="24"/>
        </w:rPr>
        <w:t>. By understanding market needs and economic trends, engineers can identify opportunities for impactful innovations. Economic principles guide the commercialization of these innovations, contributing to new industries and overall economic development.</w:t>
      </w:r>
    </w:p>
    <w:p w14:paraId="3C4C9F1D" w14:textId="77777777" w:rsidR="00491EC0" w:rsidRPr="00EE058D" w:rsidRDefault="00491EC0" w:rsidP="00491EC0">
      <w:pPr>
        <w:ind w:left="720" w:firstLine="720"/>
        <w:jc w:val="both"/>
        <w:rPr>
          <w:rFonts w:ascii="Lexend" w:hAnsi="Lexend"/>
          <w:sz w:val="24"/>
          <w:szCs w:val="24"/>
        </w:rPr>
      </w:pPr>
    </w:p>
    <w:p w14:paraId="517432E1" w14:textId="77777777" w:rsidR="00EE058D" w:rsidRDefault="00EE058D" w:rsidP="00491EC0">
      <w:pPr>
        <w:ind w:left="720" w:firstLine="720"/>
        <w:jc w:val="both"/>
        <w:rPr>
          <w:rFonts w:ascii="Lexend" w:hAnsi="Lexend"/>
          <w:sz w:val="24"/>
          <w:szCs w:val="24"/>
        </w:rPr>
      </w:pPr>
      <w:r w:rsidRPr="00EE058D">
        <w:rPr>
          <w:rFonts w:ascii="Lexend" w:hAnsi="Lexend"/>
          <w:sz w:val="24"/>
          <w:szCs w:val="24"/>
        </w:rPr>
        <w:t xml:space="preserve">Finally, </w:t>
      </w:r>
      <w:r w:rsidRPr="00EE058D">
        <w:rPr>
          <w:rFonts w:ascii="Lexend" w:hAnsi="Lexend"/>
          <w:b/>
          <w:bCs/>
          <w:sz w:val="24"/>
          <w:szCs w:val="24"/>
        </w:rPr>
        <w:t>sustainability and long-term economic viability</w:t>
      </w:r>
      <w:r w:rsidRPr="00EE058D">
        <w:rPr>
          <w:rFonts w:ascii="Lexend" w:hAnsi="Lexend"/>
          <w:sz w:val="24"/>
          <w:szCs w:val="24"/>
        </w:rPr>
        <w:t xml:space="preserve"> are increasingly important. Economics helps engineers evaluate environmental costs and benefits, promoting sustainable practices. Lifecycle assessments incorporating environmental and social costs ensure long-term economic and environmental responsibility in engineering projects.</w:t>
      </w:r>
    </w:p>
    <w:p w14:paraId="05753687" w14:textId="77777777" w:rsidR="00491EC0" w:rsidRPr="00EE058D" w:rsidRDefault="00491EC0" w:rsidP="00491EC0">
      <w:pPr>
        <w:ind w:left="720" w:firstLine="720"/>
        <w:jc w:val="both"/>
        <w:rPr>
          <w:rFonts w:ascii="Lexend" w:hAnsi="Lexend"/>
          <w:sz w:val="24"/>
          <w:szCs w:val="24"/>
        </w:rPr>
      </w:pPr>
    </w:p>
    <w:p w14:paraId="71D0C5EA" w14:textId="77777777" w:rsidR="00EE058D" w:rsidRPr="00EE058D" w:rsidRDefault="00EE058D" w:rsidP="00491EC0">
      <w:pPr>
        <w:ind w:left="720" w:firstLine="720"/>
        <w:jc w:val="both"/>
        <w:rPr>
          <w:rFonts w:ascii="Lexend" w:hAnsi="Lexend"/>
          <w:sz w:val="24"/>
          <w:szCs w:val="24"/>
        </w:rPr>
      </w:pPr>
      <w:r w:rsidRPr="00EE058D">
        <w:rPr>
          <w:rFonts w:ascii="Lexend" w:hAnsi="Lexend"/>
          <w:sz w:val="24"/>
          <w:szCs w:val="24"/>
        </w:rPr>
        <w:t>In conclusion, integrating economics into engineering practice empowers engineers to create impactful, cost-effective, and sustainable solutions that contribute to business success and broader economic progress. It transforms engineers from purely technical problem-solvers into strategic contributors to the economy and society.</w:t>
      </w:r>
    </w:p>
    <w:p w14:paraId="1DC3897E" w14:textId="77777777" w:rsidR="00E6023E" w:rsidRPr="00491EC0" w:rsidRDefault="00E6023E" w:rsidP="00491EC0">
      <w:pPr>
        <w:jc w:val="both"/>
        <w:rPr>
          <w:rFonts w:ascii="Lexend" w:hAnsi="Lexend"/>
          <w:sz w:val="24"/>
          <w:szCs w:val="24"/>
        </w:rPr>
      </w:pPr>
    </w:p>
    <w:sectPr w:rsidR="00E6023E" w:rsidRPr="00491EC0" w:rsidSect="00584CFF">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EBFCA" w14:textId="77777777" w:rsidR="00544844" w:rsidRDefault="00544844" w:rsidP="00630DFB">
      <w:pPr>
        <w:spacing w:line="240" w:lineRule="auto"/>
      </w:pPr>
      <w:r>
        <w:separator/>
      </w:r>
    </w:p>
  </w:endnote>
  <w:endnote w:type="continuationSeparator" w:id="0">
    <w:p w14:paraId="1E9232C7" w14:textId="77777777" w:rsidR="00544844" w:rsidRDefault="00544844" w:rsidP="00630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U Typewriter Text">
    <w:panose1 w:val="02000309000000000000"/>
    <w:charset w:val="00"/>
    <w:family w:val="modern"/>
    <w:pitch w:val="variable"/>
    <w:sig w:usb0="E10002FF" w:usb1="5201E9EB" w:usb2="00020004" w:usb3="00000000" w:csb0="0000011F" w:csb1="00000000"/>
  </w:font>
  <w:font w:name="Consolas">
    <w:panose1 w:val="020B0609020204030204"/>
    <w:charset w:val="00"/>
    <w:family w:val="modern"/>
    <w:pitch w:val="fixed"/>
    <w:sig w:usb0="E00006FF" w:usb1="0000FCFF" w:usb2="00000001" w:usb3="00000000" w:csb0="0000019F" w:csb1="00000000"/>
  </w:font>
  <w:font w:name="Lexend">
    <w:panose1 w:val="00000000000000000000"/>
    <w:charset w:val="00"/>
    <w:family w:val="auto"/>
    <w:pitch w:val="variable"/>
    <w:sig w:usb0="A00000FF" w:usb1="4000205B" w:usb2="00000000" w:usb3="00000000" w:csb0="00000193" w:csb1="00000000"/>
  </w:font>
  <w:font w:name="Nilambarv2">
    <w:panose1 w:val="02000503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8B090" w14:textId="77777777" w:rsidR="00D429B9" w:rsidRDefault="00D429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FEB2B" w14:textId="5EB02D0A" w:rsidR="00E26B18" w:rsidRPr="00E26B18" w:rsidRDefault="00E26B18">
    <w:pPr>
      <w:pStyle w:val="Footer"/>
      <w:rPr>
        <w:rFonts w:ascii="Nilambarv2" w:hAnsi="Nilambarv2"/>
        <w:b/>
        <w:bCs/>
        <w:sz w:val="16"/>
        <w:szCs w:val="16"/>
      </w:rPr>
    </w:pPr>
    <w:r w:rsidRPr="00E26B18">
      <w:rPr>
        <w:rFonts w:ascii="Nilambarv2" w:hAnsi="Nilambarv2"/>
        <w:b/>
        <w:bCs/>
        <w:sz w:val="16"/>
        <w:szCs w:val="16"/>
      </w:rPr>
      <w:t>HTTPS://GITHUB.COM/NESLANG-05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6C571" w14:textId="77777777" w:rsidR="00D429B9" w:rsidRDefault="00D42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E18AF" w14:textId="77777777" w:rsidR="00544844" w:rsidRDefault="00544844" w:rsidP="00630DFB">
      <w:pPr>
        <w:spacing w:line="240" w:lineRule="auto"/>
      </w:pPr>
      <w:r>
        <w:separator/>
      </w:r>
    </w:p>
  </w:footnote>
  <w:footnote w:type="continuationSeparator" w:id="0">
    <w:p w14:paraId="62C16080" w14:textId="77777777" w:rsidR="00544844" w:rsidRDefault="00544844" w:rsidP="00630D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EA95C" w14:textId="460C2B0A" w:rsidR="00D429B9" w:rsidRDefault="00D429B9">
    <w:pPr>
      <w:pStyle w:val="Header"/>
    </w:pPr>
    <w:r>
      <w:rPr>
        <w:noProof/>
      </w:rPr>
      <w:pict w14:anchorId="6DDCAE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875094" o:spid="_x0000_s1027" type="#_x0000_t136" style="position:absolute;margin-left:0;margin-top:0;width:614.8pt;height:122.95pt;rotation:315;z-index:-251655168;mso-position-horizontal:center;mso-position-horizontal-relative:margin;mso-position-vertical:center;mso-position-vertical-relative:margin" o:allowincell="f" fillcolor="silver" stroked="f">
          <v:fill opacity=".5"/>
          <v:textpath style="font-family:&quot;Nilambarv2&quot;;font-size:1pt" string="NESLAN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C6917" w14:textId="6F141717" w:rsidR="00630DFB" w:rsidRPr="00630DFB" w:rsidRDefault="00D429B9">
    <w:pPr>
      <w:pStyle w:val="Header"/>
      <w:rPr>
        <w:rFonts w:ascii="Nilambarv2" w:hAnsi="Nilambarv2"/>
        <w:b/>
        <w:bCs/>
        <w:color w:val="A6A6A6" w:themeColor="background1" w:themeShade="A6"/>
        <w:sz w:val="16"/>
        <w:szCs w:val="16"/>
      </w:rPr>
    </w:pPr>
    <w:r>
      <w:rPr>
        <w:noProof/>
      </w:rPr>
      <w:pict w14:anchorId="034E54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875095" o:spid="_x0000_s1028" type="#_x0000_t136" style="position:absolute;margin-left:0;margin-top:0;width:614.8pt;height:122.95pt;rotation:315;z-index:-251653120;mso-position-horizontal:center;mso-position-horizontal-relative:margin;mso-position-vertical:center;mso-position-vertical-relative:margin" o:allowincell="f" fillcolor="silver" stroked="f">
          <v:fill opacity=".5"/>
          <v:textpath style="font-family:&quot;Nilambarv2&quot;;font-size:1pt" string="NESLANG.IN"/>
        </v:shape>
      </w:pict>
    </w:r>
    <w:r w:rsidR="00630DFB" w:rsidRPr="00630DFB">
      <w:rPr>
        <w:rFonts w:ascii="Nilambarv2" w:hAnsi="Nilambarv2"/>
        <w:b/>
        <w:bCs/>
        <w:color w:val="A6A6A6" w:themeColor="background1" w:themeShade="A6"/>
        <w:sz w:val="16"/>
        <w:szCs w:val="16"/>
      </w:rPr>
      <w:t xml:space="preserve">NILAMBAR ELANGBAM </w:t>
    </w:r>
    <w:r w:rsidR="00630DFB">
      <w:rPr>
        <w:rFonts w:ascii="Nilambarv2" w:hAnsi="Nilambarv2"/>
        <w:b/>
        <w:bCs/>
        <w:color w:val="A6A6A6" w:themeColor="background1" w:themeShade="A6"/>
        <w:sz w:val="16"/>
        <w:szCs w:val="16"/>
      </w:rPr>
      <w:t xml:space="preserve">               </w:t>
    </w:r>
  </w:p>
  <w:p w14:paraId="6EF49F83" w14:textId="1FE6B2D1" w:rsidR="00630DFB" w:rsidRPr="00630DFB" w:rsidRDefault="00630DFB">
    <w:pPr>
      <w:pStyle w:val="Header"/>
      <w:rPr>
        <w:rFonts w:ascii="Nilambarv2" w:hAnsi="Nilambarv2"/>
        <w:b/>
        <w:bCs/>
        <w:color w:val="A6A6A6" w:themeColor="background1" w:themeShade="A6"/>
        <w:sz w:val="16"/>
        <w:szCs w:val="16"/>
      </w:rPr>
    </w:pPr>
    <w:r w:rsidRPr="00630DFB">
      <w:rPr>
        <w:rFonts w:ascii="Nilambarv2" w:hAnsi="Nilambarv2"/>
        <w:b/>
        <w:bCs/>
        <w:color w:val="A6A6A6" w:themeColor="background1" w:themeShade="A6"/>
        <w:sz w:val="16"/>
        <w:szCs w:val="16"/>
      </w:rPr>
      <w:t>2201CS0005</w:t>
    </w:r>
  </w:p>
  <w:p w14:paraId="0C4E99E2" w14:textId="60F4743D" w:rsidR="00630DFB" w:rsidRPr="00630DFB" w:rsidRDefault="00630DFB" w:rsidP="00630DFB">
    <w:pPr>
      <w:pStyle w:val="Header"/>
      <w:tabs>
        <w:tab w:val="clear" w:pos="4513"/>
        <w:tab w:val="clear" w:pos="9026"/>
        <w:tab w:val="left" w:pos="6304"/>
      </w:tabs>
      <w:rPr>
        <w:rFonts w:ascii="Nilambarv2" w:hAnsi="Nilambarv2"/>
        <w:b/>
        <w:bCs/>
        <w:color w:val="A6A6A6" w:themeColor="background1" w:themeShade="A6"/>
        <w:sz w:val="16"/>
        <w:szCs w:val="16"/>
      </w:rPr>
    </w:pPr>
    <w:r w:rsidRPr="00630DFB">
      <w:rPr>
        <w:rFonts w:ascii="Nilambarv2" w:hAnsi="Nilambarv2"/>
        <w:b/>
        <w:bCs/>
        <w:color w:val="A6A6A6" w:themeColor="background1" w:themeShade="A6"/>
        <w:sz w:val="16"/>
        <w:szCs w:val="16"/>
      </w:rPr>
      <w:t>NILAMBAR_E22@MTU.AC.IN                                                                                                                                  ENGINEERING ECONOMICS HS</w:t>
    </w:r>
    <w:r>
      <w:rPr>
        <w:rFonts w:ascii="Nilambarv2" w:hAnsi="Nilambarv2"/>
        <w:b/>
        <w:bCs/>
        <w:color w:val="A6A6A6" w:themeColor="background1" w:themeShade="A6"/>
        <w:sz w:val="16"/>
        <w:szCs w:val="16"/>
      </w:rPr>
      <w:t>3606</w:t>
    </w:r>
    <w:r w:rsidRPr="00630DFB">
      <w:rPr>
        <w:rFonts w:ascii="Nilambarv2" w:hAnsi="Nilambarv2"/>
        <w:b/>
        <w:bCs/>
        <w:color w:val="A6A6A6" w:themeColor="background1" w:themeShade="A6"/>
        <w:sz w:val="16"/>
        <w:szCs w:val="16"/>
      </w:rPr>
      <w:t xml:space="preserve"> ASSIGNMENT - 1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C9198" w14:textId="1C1EEFCD" w:rsidR="00D429B9" w:rsidRDefault="00D429B9">
    <w:pPr>
      <w:pStyle w:val="Header"/>
    </w:pPr>
    <w:r>
      <w:rPr>
        <w:noProof/>
      </w:rPr>
      <w:pict w14:anchorId="13BEDC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875093" o:spid="_x0000_s1026" type="#_x0000_t136" style="position:absolute;margin-left:0;margin-top:0;width:614.8pt;height:122.95pt;rotation:315;z-index:-251657216;mso-position-horizontal:center;mso-position-horizontal-relative:margin;mso-position-vertical:center;mso-position-vertical-relative:margin" o:allowincell="f" fillcolor="silver" stroked="f">
          <v:fill opacity=".5"/>
          <v:textpath style="font-family:&quot;Nilambarv2&quot;;font-size:1pt" string="NESLAN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2F80"/>
    <w:multiLevelType w:val="multilevel"/>
    <w:tmpl w:val="65EA467C"/>
    <w:lvl w:ilvl="0">
      <w:start w:val="1"/>
      <w:numFmt w:val="lowerLetter"/>
      <w:lvlText w:val="%1)"/>
      <w:lvlJc w:val="left"/>
      <w:pPr>
        <w:tabs>
          <w:tab w:val="num" w:pos="1080"/>
        </w:tabs>
        <w:ind w:left="1080" w:hanging="360"/>
      </w:pPr>
      <w:rPr>
        <w:rFonts w:hint="default"/>
        <w:sz w:val="24"/>
        <w:szCs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B577C2"/>
    <w:multiLevelType w:val="hybridMultilevel"/>
    <w:tmpl w:val="331E733C"/>
    <w:lvl w:ilvl="0" w:tplc="D68C4FF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C0E5B"/>
    <w:multiLevelType w:val="multilevel"/>
    <w:tmpl w:val="06647E30"/>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C6A4A6B"/>
    <w:multiLevelType w:val="multilevel"/>
    <w:tmpl w:val="7D360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B2CCA"/>
    <w:multiLevelType w:val="multilevel"/>
    <w:tmpl w:val="FA58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44FFB"/>
    <w:multiLevelType w:val="multilevel"/>
    <w:tmpl w:val="070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C63AF"/>
    <w:multiLevelType w:val="multilevel"/>
    <w:tmpl w:val="0C68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3437F"/>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4B454F50"/>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537A2FE3"/>
    <w:multiLevelType w:val="multilevel"/>
    <w:tmpl w:val="98B2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B04E0"/>
    <w:multiLevelType w:val="multilevel"/>
    <w:tmpl w:val="A2CE51AA"/>
    <w:lvl w:ilvl="0">
      <w:start w:val="1"/>
      <w:numFmt w:val="decimal"/>
      <w:lvlText w:val="Chapter %1:"/>
      <w:lvlJc w:val="left"/>
      <w:pPr>
        <w:ind w:left="477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F3302BE"/>
    <w:multiLevelType w:val="multilevel"/>
    <w:tmpl w:val="8FEA657E"/>
    <w:lvl w:ilvl="0">
      <w:start w:val="1"/>
      <w:numFmt w:val="lowerLetter"/>
      <w:lvlText w:val="%1)"/>
      <w:lvlJc w:val="left"/>
      <w:pPr>
        <w:tabs>
          <w:tab w:val="num" w:pos="1080"/>
        </w:tabs>
        <w:ind w:left="1080" w:hanging="360"/>
      </w:pPr>
      <w:rPr>
        <w:rFonts w:hint="default"/>
        <w:sz w:val="24"/>
        <w:szCs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51A59EF"/>
    <w:multiLevelType w:val="multilevel"/>
    <w:tmpl w:val="BA76F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B6EB1"/>
    <w:multiLevelType w:val="hybridMultilevel"/>
    <w:tmpl w:val="D6BC983A"/>
    <w:lvl w:ilvl="0" w:tplc="05920E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D17975"/>
    <w:multiLevelType w:val="multilevel"/>
    <w:tmpl w:val="AE18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8744A"/>
    <w:multiLevelType w:val="multilevel"/>
    <w:tmpl w:val="1A08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F7707"/>
    <w:multiLevelType w:val="hybridMultilevel"/>
    <w:tmpl w:val="26307244"/>
    <w:lvl w:ilvl="0" w:tplc="C26E6E00">
      <w:start w:val="1"/>
      <w:numFmt w:val="decimal"/>
      <w:pStyle w:val="Cod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670563">
    <w:abstractNumId w:val="10"/>
  </w:num>
  <w:num w:numId="2" w16cid:durableId="569121233">
    <w:abstractNumId w:val="16"/>
  </w:num>
  <w:num w:numId="3" w16cid:durableId="1925914600">
    <w:abstractNumId w:val="10"/>
  </w:num>
  <w:num w:numId="4" w16cid:durableId="659314767">
    <w:abstractNumId w:val="16"/>
  </w:num>
  <w:num w:numId="5" w16cid:durableId="791938860">
    <w:abstractNumId w:val="6"/>
  </w:num>
  <w:num w:numId="6" w16cid:durableId="1843815183">
    <w:abstractNumId w:val="12"/>
  </w:num>
  <w:num w:numId="7" w16cid:durableId="583488000">
    <w:abstractNumId w:val="14"/>
  </w:num>
  <w:num w:numId="8" w16cid:durableId="1281450775">
    <w:abstractNumId w:val="3"/>
  </w:num>
  <w:num w:numId="9" w16cid:durableId="778261927">
    <w:abstractNumId w:val="5"/>
  </w:num>
  <w:num w:numId="10" w16cid:durableId="1100947356">
    <w:abstractNumId w:val="1"/>
  </w:num>
  <w:num w:numId="11" w16cid:durableId="1949970049">
    <w:abstractNumId w:val="8"/>
  </w:num>
  <w:num w:numId="12" w16cid:durableId="164053432">
    <w:abstractNumId w:val="4"/>
  </w:num>
  <w:num w:numId="13" w16cid:durableId="900487372">
    <w:abstractNumId w:val="15"/>
  </w:num>
  <w:num w:numId="14" w16cid:durableId="1054432639">
    <w:abstractNumId w:val="9"/>
  </w:num>
  <w:num w:numId="15" w16cid:durableId="473525121">
    <w:abstractNumId w:val="13"/>
  </w:num>
  <w:num w:numId="16" w16cid:durableId="710958795">
    <w:abstractNumId w:val="7"/>
  </w:num>
  <w:num w:numId="17" w16cid:durableId="2021345347">
    <w:abstractNumId w:val="2"/>
  </w:num>
  <w:num w:numId="18" w16cid:durableId="1972318380">
    <w:abstractNumId w:val="0"/>
  </w:num>
  <w:num w:numId="19" w16cid:durableId="16107026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FF"/>
    <w:rsid w:val="00015A95"/>
    <w:rsid w:val="000221DA"/>
    <w:rsid w:val="0004109E"/>
    <w:rsid w:val="000E4BC6"/>
    <w:rsid w:val="0013020B"/>
    <w:rsid w:val="002210E6"/>
    <w:rsid w:val="00230185"/>
    <w:rsid w:val="00303CC3"/>
    <w:rsid w:val="00324C9B"/>
    <w:rsid w:val="003B2E3A"/>
    <w:rsid w:val="00427C8E"/>
    <w:rsid w:val="00491EC0"/>
    <w:rsid w:val="004E7EB1"/>
    <w:rsid w:val="004F7B94"/>
    <w:rsid w:val="00544844"/>
    <w:rsid w:val="00576188"/>
    <w:rsid w:val="00584CFF"/>
    <w:rsid w:val="00630DFB"/>
    <w:rsid w:val="00641988"/>
    <w:rsid w:val="0073484F"/>
    <w:rsid w:val="007920E3"/>
    <w:rsid w:val="0080088E"/>
    <w:rsid w:val="00850DE4"/>
    <w:rsid w:val="00856DAD"/>
    <w:rsid w:val="008907AE"/>
    <w:rsid w:val="00977213"/>
    <w:rsid w:val="009B2638"/>
    <w:rsid w:val="00BB7670"/>
    <w:rsid w:val="00D429B9"/>
    <w:rsid w:val="00E26B18"/>
    <w:rsid w:val="00E6023E"/>
    <w:rsid w:val="00EE058D"/>
    <w:rsid w:val="00F6599D"/>
    <w:rsid w:val="00FB4F6F"/>
    <w:rsid w:val="00FF2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20B4F"/>
  <w15:chartTrackingRefBased/>
  <w15:docId w15:val="{01873F0D-9B27-4807-9C81-9E6E9C4D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58D"/>
  </w:style>
  <w:style w:type="paragraph" w:styleId="Heading1">
    <w:name w:val="heading 1"/>
    <w:aliases w:val="Chapter"/>
    <w:basedOn w:val="Normal"/>
    <w:next w:val="Normal"/>
    <w:link w:val="Heading1Char"/>
    <w:uiPriority w:val="9"/>
    <w:qFormat/>
    <w:rsid w:val="009B2638"/>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9B263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9B263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9B263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9B263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9B2638"/>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B263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63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263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B2638"/>
    <w:rPr>
      <w:sz w:val="40"/>
      <w:szCs w:val="40"/>
    </w:rPr>
  </w:style>
  <w:style w:type="paragraph" w:customStyle="1" w:styleId="Code">
    <w:name w:val="Code"/>
    <w:basedOn w:val="Normal"/>
    <w:autoRedefine/>
    <w:rsid w:val="00230185"/>
    <w:pPr>
      <w:numPr>
        <w:numId w:val="4"/>
      </w:numPr>
      <w:pBdr>
        <w:top w:val="single" w:sz="6" w:space="1" w:color="auto"/>
        <w:left w:val="single" w:sz="6" w:space="4" w:color="auto"/>
        <w:bottom w:val="single" w:sz="6" w:space="1" w:color="auto"/>
        <w:right w:val="single" w:sz="6" w:space="4" w:color="auto"/>
      </w:pBdr>
      <w:shd w:val="clear" w:color="auto" w:fill="F2F2F2" w:themeFill="background1" w:themeFillShade="F2"/>
      <w:spacing w:line="240" w:lineRule="auto"/>
    </w:pPr>
    <w:rPr>
      <w:rFonts w:ascii="CMU Typewriter Text" w:eastAsia="Times New Roman" w:hAnsi="CMU Typewriter Text" w:cs="Times New Roman"/>
      <w:sz w:val="20"/>
      <w:szCs w:val="24"/>
      <w:lang w:val="en-GB"/>
    </w:rPr>
  </w:style>
  <w:style w:type="paragraph" w:styleId="Title">
    <w:name w:val="Title"/>
    <w:basedOn w:val="Normal"/>
    <w:next w:val="Normal"/>
    <w:link w:val="TitleChar"/>
    <w:uiPriority w:val="10"/>
    <w:qFormat/>
    <w:rsid w:val="009B2638"/>
    <w:pPr>
      <w:keepNext/>
      <w:keepLines/>
      <w:spacing w:after="60"/>
    </w:pPr>
    <w:rPr>
      <w:sz w:val="52"/>
      <w:szCs w:val="52"/>
    </w:rPr>
  </w:style>
  <w:style w:type="character" w:customStyle="1" w:styleId="TitleChar">
    <w:name w:val="Title Char"/>
    <w:basedOn w:val="DefaultParagraphFont"/>
    <w:link w:val="Title"/>
    <w:uiPriority w:val="10"/>
    <w:rsid w:val="009B2638"/>
    <w:rPr>
      <w:sz w:val="52"/>
      <w:szCs w:val="52"/>
    </w:rPr>
  </w:style>
  <w:style w:type="character" w:customStyle="1" w:styleId="InlineCode">
    <w:name w:val="Inline Code"/>
    <w:uiPriority w:val="1"/>
    <w:rsid w:val="00230185"/>
    <w:rPr>
      <w:rFonts w:ascii="Consolas" w:hAnsi="Consolas"/>
      <w:color w:val="000000" w:themeColor="text1"/>
      <w:sz w:val="2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semiHidden/>
    <w:rsid w:val="009B2638"/>
    <w:rPr>
      <w:sz w:val="32"/>
      <w:szCs w:val="32"/>
    </w:rPr>
  </w:style>
  <w:style w:type="character" w:customStyle="1" w:styleId="Heading3Char">
    <w:name w:val="Heading 3 Char"/>
    <w:basedOn w:val="DefaultParagraphFont"/>
    <w:link w:val="Heading3"/>
    <w:uiPriority w:val="9"/>
    <w:semiHidden/>
    <w:rsid w:val="009B2638"/>
    <w:rPr>
      <w:color w:val="434343"/>
      <w:sz w:val="28"/>
      <w:szCs w:val="28"/>
    </w:rPr>
  </w:style>
  <w:style w:type="character" w:customStyle="1" w:styleId="Heading4Char">
    <w:name w:val="Heading 4 Char"/>
    <w:basedOn w:val="DefaultParagraphFont"/>
    <w:link w:val="Heading4"/>
    <w:uiPriority w:val="9"/>
    <w:semiHidden/>
    <w:rsid w:val="009B2638"/>
    <w:rPr>
      <w:color w:val="666666"/>
      <w:sz w:val="24"/>
      <w:szCs w:val="24"/>
    </w:rPr>
  </w:style>
  <w:style w:type="character" w:customStyle="1" w:styleId="Heading5Char">
    <w:name w:val="Heading 5 Char"/>
    <w:basedOn w:val="DefaultParagraphFont"/>
    <w:link w:val="Heading5"/>
    <w:uiPriority w:val="9"/>
    <w:semiHidden/>
    <w:rsid w:val="009B2638"/>
    <w:rPr>
      <w:color w:val="666666"/>
    </w:rPr>
  </w:style>
  <w:style w:type="character" w:customStyle="1" w:styleId="Heading6Char">
    <w:name w:val="Heading 6 Char"/>
    <w:basedOn w:val="DefaultParagraphFont"/>
    <w:link w:val="Heading6"/>
    <w:uiPriority w:val="9"/>
    <w:semiHidden/>
    <w:rsid w:val="009B2638"/>
    <w:rPr>
      <w:i/>
      <w:color w:val="666666"/>
    </w:rPr>
  </w:style>
  <w:style w:type="character" w:customStyle="1" w:styleId="Heading7Char">
    <w:name w:val="Heading 7 Char"/>
    <w:basedOn w:val="DefaultParagraphFont"/>
    <w:link w:val="Heading7"/>
    <w:uiPriority w:val="9"/>
    <w:semiHidden/>
    <w:rsid w:val="009B26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2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263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9B2638"/>
    <w:pPr>
      <w:keepNext/>
      <w:keepLines/>
      <w:spacing w:after="320"/>
    </w:pPr>
    <w:rPr>
      <w:color w:val="666666"/>
      <w:sz w:val="30"/>
      <w:szCs w:val="30"/>
    </w:rPr>
  </w:style>
  <w:style w:type="character" w:customStyle="1" w:styleId="SubtitleChar">
    <w:name w:val="Subtitle Char"/>
    <w:basedOn w:val="DefaultParagraphFont"/>
    <w:link w:val="Subtitle"/>
    <w:uiPriority w:val="11"/>
    <w:rsid w:val="009B2638"/>
    <w:rPr>
      <w:color w:val="666666"/>
      <w:sz w:val="30"/>
      <w:szCs w:val="30"/>
    </w:rPr>
  </w:style>
  <w:style w:type="paragraph" w:styleId="ListParagraph">
    <w:name w:val="List Paragraph"/>
    <w:basedOn w:val="Normal"/>
    <w:uiPriority w:val="34"/>
    <w:qFormat/>
    <w:rsid w:val="009B2638"/>
    <w:pPr>
      <w:ind w:left="720"/>
      <w:contextualSpacing/>
    </w:pPr>
  </w:style>
  <w:style w:type="paragraph" w:styleId="Quote">
    <w:name w:val="Quote"/>
    <w:basedOn w:val="Normal"/>
    <w:next w:val="Normal"/>
    <w:link w:val="QuoteChar"/>
    <w:uiPriority w:val="29"/>
    <w:qFormat/>
    <w:rsid w:val="009B263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B2638"/>
    <w:rPr>
      <w:i/>
      <w:iCs/>
      <w:color w:val="404040" w:themeColor="text1" w:themeTint="BF"/>
    </w:rPr>
  </w:style>
  <w:style w:type="paragraph" w:styleId="IntenseQuote">
    <w:name w:val="Intense Quote"/>
    <w:basedOn w:val="Normal"/>
    <w:next w:val="Normal"/>
    <w:link w:val="IntenseQuoteChar"/>
    <w:uiPriority w:val="30"/>
    <w:qFormat/>
    <w:rsid w:val="009B263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B2638"/>
    <w:rPr>
      <w:i/>
      <w:iCs/>
      <w:color w:val="4F81BD" w:themeColor="accent1"/>
    </w:rPr>
  </w:style>
  <w:style w:type="character" w:styleId="IntenseEmphasis">
    <w:name w:val="Intense Emphasis"/>
    <w:basedOn w:val="DefaultParagraphFont"/>
    <w:uiPriority w:val="21"/>
    <w:qFormat/>
    <w:rsid w:val="009B2638"/>
    <w:rPr>
      <w:i/>
      <w:iCs/>
      <w:color w:val="4F81BD" w:themeColor="accent1"/>
    </w:rPr>
  </w:style>
  <w:style w:type="character" w:styleId="IntenseReference">
    <w:name w:val="Intense Reference"/>
    <w:basedOn w:val="DefaultParagraphFont"/>
    <w:uiPriority w:val="32"/>
    <w:qFormat/>
    <w:rsid w:val="009B2638"/>
    <w:rPr>
      <w:b/>
      <w:bCs/>
      <w:smallCaps/>
      <w:color w:val="4F81BD" w:themeColor="accent1"/>
      <w:spacing w:val="5"/>
    </w:rPr>
  </w:style>
  <w:style w:type="paragraph" w:styleId="Header">
    <w:name w:val="header"/>
    <w:basedOn w:val="Normal"/>
    <w:link w:val="HeaderChar"/>
    <w:uiPriority w:val="99"/>
    <w:unhideWhenUsed/>
    <w:rsid w:val="00630DFB"/>
    <w:pPr>
      <w:tabs>
        <w:tab w:val="center" w:pos="4513"/>
        <w:tab w:val="right" w:pos="9026"/>
      </w:tabs>
      <w:spacing w:line="240" w:lineRule="auto"/>
    </w:pPr>
  </w:style>
  <w:style w:type="character" w:customStyle="1" w:styleId="HeaderChar">
    <w:name w:val="Header Char"/>
    <w:basedOn w:val="DefaultParagraphFont"/>
    <w:link w:val="Header"/>
    <w:uiPriority w:val="99"/>
    <w:rsid w:val="00630DFB"/>
  </w:style>
  <w:style w:type="paragraph" w:styleId="Footer">
    <w:name w:val="footer"/>
    <w:basedOn w:val="Normal"/>
    <w:link w:val="FooterChar"/>
    <w:uiPriority w:val="99"/>
    <w:unhideWhenUsed/>
    <w:rsid w:val="00630DFB"/>
    <w:pPr>
      <w:tabs>
        <w:tab w:val="center" w:pos="4513"/>
        <w:tab w:val="right" w:pos="9026"/>
      </w:tabs>
      <w:spacing w:line="240" w:lineRule="auto"/>
    </w:pPr>
  </w:style>
  <w:style w:type="character" w:customStyle="1" w:styleId="FooterChar">
    <w:name w:val="Footer Char"/>
    <w:basedOn w:val="DefaultParagraphFont"/>
    <w:link w:val="Footer"/>
    <w:uiPriority w:val="99"/>
    <w:rsid w:val="00630DFB"/>
  </w:style>
  <w:style w:type="character" w:styleId="Hyperlink">
    <w:name w:val="Hyperlink"/>
    <w:basedOn w:val="DefaultParagraphFont"/>
    <w:uiPriority w:val="99"/>
    <w:unhideWhenUsed/>
    <w:rsid w:val="00630DFB"/>
    <w:rPr>
      <w:color w:val="0000FF" w:themeColor="hyperlink"/>
      <w:u w:val="single"/>
    </w:rPr>
  </w:style>
  <w:style w:type="character" w:styleId="UnresolvedMention">
    <w:name w:val="Unresolved Mention"/>
    <w:basedOn w:val="DefaultParagraphFont"/>
    <w:uiPriority w:val="99"/>
    <w:semiHidden/>
    <w:unhideWhenUsed/>
    <w:rsid w:val="00630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282247">
      <w:bodyDiv w:val="1"/>
      <w:marLeft w:val="0"/>
      <w:marRight w:val="0"/>
      <w:marTop w:val="0"/>
      <w:marBottom w:val="0"/>
      <w:divBdr>
        <w:top w:val="none" w:sz="0" w:space="0" w:color="auto"/>
        <w:left w:val="none" w:sz="0" w:space="0" w:color="auto"/>
        <w:bottom w:val="none" w:sz="0" w:space="0" w:color="auto"/>
        <w:right w:val="none" w:sz="0" w:space="0" w:color="auto"/>
      </w:divBdr>
    </w:div>
    <w:div w:id="633944457">
      <w:bodyDiv w:val="1"/>
      <w:marLeft w:val="0"/>
      <w:marRight w:val="0"/>
      <w:marTop w:val="0"/>
      <w:marBottom w:val="0"/>
      <w:divBdr>
        <w:top w:val="none" w:sz="0" w:space="0" w:color="auto"/>
        <w:left w:val="none" w:sz="0" w:space="0" w:color="auto"/>
        <w:bottom w:val="none" w:sz="0" w:space="0" w:color="auto"/>
        <w:right w:val="none" w:sz="0" w:space="0" w:color="auto"/>
      </w:divBdr>
    </w:div>
    <w:div w:id="956521441">
      <w:bodyDiv w:val="1"/>
      <w:marLeft w:val="0"/>
      <w:marRight w:val="0"/>
      <w:marTop w:val="0"/>
      <w:marBottom w:val="0"/>
      <w:divBdr>
        <w:top w:val="none" w:sz="0" w:space="0" w:color="auto"/>
        <w:left w:val="none" w:sz="0" w:space="0" w:color="auto"/>
        <w:bottom w:val="none" w:sz="0" w:space="0" w:color="auto"/>
        <w:right w:val="none" w:sz="0" w:space="0" w:color="auto"/>
      </w:divBdr>
    </w:div>
    <w:div w:id="134520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Nilambar Elangbam</dc:creator>
  <cp:keywords/>
  <dc:description/>
  <cp:lastModifiedBy>Nilambar Elangbam</cp:lastModifiedBy>
  <cp:revision>3</cp:revision>
  <cp:lastPrinted>2025-03-12T16:35:00Z</cp:lastPrinted>
  <dcterms:created xsi:type="dcterms:W3CDTF">2025-03-12T13:28:00Z</dcterms:created>
  <dcterms:modified xsi:type="dcterms:W3CDTF">2025-03-12T17:03:00Z</dcterms:modified>
</cp:coreProperties>
</file>