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C83055" wp14:paraId="7922E281" wp14:textId="4C86D388">
      <w:pPr>
        <w:pStyle w:val="Heading6"/>
        <w:spacing w:before="375" w:beforeAutospacing="off" w:after="375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tr-TR"/>
        </w:rPr>
      </w:pPr>
    </w:p>
    <w:p xmlns:wp14="http://schemas.microsoft.com/office/word/2010/wordml" w:rsidP="4F3F844C" wp14:paraId="181AFD7E" wp14:textId="2A719C77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❄️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HONUT – Buz Devi Toprakları</w:t>
      </w:r>
      <w:r>
        <w:br/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F3F844C" w:rsidR="7E4EB9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“Hayatta kalmak sadece güç meselesi değil, sabır ve uyum işidir.”</w:t>
      </w:r>
    </w:p>
    <w:p xmlns:wp14="http://schemas.microsoft.com/office/word/2010/wordml" w:rsidP="4F3F844C" wp14:paraId="167659E0" wp14:textId="2E8DD945">
      <w:pPr>
        <w:spacing w:before="0" w:beforeAutospacing="off" w:after="0" w:afterAutospacing="off"/>
      </w:pPr>
    </w:p>
    <w:p xmlns:wp14="http://schemas.microsoft.com/office/word/2010/wordml" w:rsidP="4F3F844C" wp14:paraId="0187A01F" wp14:textId="288FA759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I. Coğrafya ve Doğanın Sınavı</w:t>
      </w:r>
    </w:p>
    <w:p xmlns:wp14="http://schemas.microsoft.com/office/word/2010/wordml" w:rsidP="4F3F844C" wp14:paraId="10EF7BFE" wp14:textId="331D516A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Honut, Aruzhar’ın kuzeyinde yer alan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buz devi toprakları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dır.</w:t>
      </w:r>
    </w:p>
    <w:p xmlns:wp14="http://schemas.microsoft.com/office/word/2010/wordml" w:rsidP="4F3F844C" wp14:paraId="1E5E561B" wp14:textId="2BEAE0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Toprakların büyük çoğunluğu donmuş ve sert iklimle kaplıdır.</w:t>
      </w:r>
    </w:p>
    <w:p xmlns:wp14="http://schemas.microsoft.com/office/word/2010/wordml" w:rsidP="4F3F844C" wp14:paraId="5BCFCC55" wp14:textId="2BF748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Ülke,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geniş nehirler ve kıyı şeritleri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sınırlı nüfusunu besler.</w:t>
      </w:r>
    </w:p>
    <w:p xmlns:wp14="http://schemas.microsoft.com/office/word/2010/wordml" w:rsidP="4F3F844C" wp14:paraId="2D7F1E9A" wp14:textId="192C2F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Beş yılda bir gelen dondurucu ayaz, ülkenin doğal döngüsünü belirler. Bu döngü neredeyse hiç kesilmez ve halkın yaşamını ciddi şekilde şekillendirir.</w:t>
      </w:r>
    </w:p>
    <w:p xmlns:wp14="http://schemas.microsoft.com/office/word/2010/wordml" w:rsidP="4F3F844C" wp14:paraId="685C7869" wp14:textId="0B8EF571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Honut’un coğrafyası, insan nüfusunun dağılmasını sınırlar:</w:t>
      </w:r>
    </w:p>
    <w:p xmlns:wp14="http://schemas.microsoft.com/office/word/2010/wordml" w:rsidP="4F3F844C" wp14:paraId="2C4BB686" wp14:textId="4681A5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Batı ve güney, başlangıçta en yoğun yerleşim alanlarıdır.</w:t>
      </w:r>
    </w:p>
    <w:p xmlns:wp14="http://schemas.microsoft.com/office/word/2010/wordml" w:rsidP="4F3F844C" wp14:paraId="2D62350A" wp14:textId="51F84F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Kuzey ve doğu, son 1-2 yüzyılda zoraki göçlerle yerleşim kazanmıştır.</w:t>
      </w:r>
    </w:p>
    <w:p xmlns:wp14="http://schemas.microsoft.com/office/word/2010/wordml" w:rsidP="4F3F844C" wp14:paraId="3F04EFA4" wp14:textId="7DF7A1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Dağlık alanlar azdır; geniş düzlükler ve nehir vadileri daha çok tarım ve hayvancılığa uygun hale getirilmiştir.</w:t>
      </w:r>
    </w:p>
    <w:p xmlns:wp14="http://schemas.microsoft.com/office/word/2010/wordml" w:rsidP="4F3F844C" wp14:paraId="0148377B" wp14:textId="08F1C84A">
      <w:pPr>
        <w:spacing w:before="0" w:beforeAutospacing="off" w:after="0" w:afterAutospacing="off"/>
      </w:pPr>
    </w:p>
    <w:p xmlns:wp14="http://schemas.microsoft.com/office/word/2010/wordml" w:rsidP="4F3F844C" wp14:paraId="0E69479E" wp14:textId="336C9D8D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II. Halk ve Sosyal Yapı</w:t>
      </w:r>
    </w:p>
    <w:p xmlns:wp14="http://schemas.microsoft.com/office/word/2010/wordml" w:rsidP="4F3F844C" wp14:paraId="5DB44EA2" wp14:textId="1C77A450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Honutlular,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klana dayalı bir toplum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oluşturur.</w:t>
      </w:r>
    </w:p>
    <w:p xmlns:wp14="http://schemas.microsoft.com/office/word/2010/wordml" w:rsidP="4F3F844C" wp14:paraId="68A758C9" wp14:textId="12A3EA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Klanlar, yüzyıllardır varlığını sürdüren ve birbirine sıkı sıkıya bağlı topluluklardır.</w:t>
      </w:r>
    </w:p>
    <w:p xmlns:wp14="http://schemas.microsoft.com/office/word/2010/wordml" w:rsidP="4F3F844C" wp14:paraId="546F00EC" wp14:textId="7C4BAA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Her klan, kendi bölgesinde hem ekonomik hem de sosyal düzeni sağlar.</w:t>
      </w:r>
    </w:p>
    <w:p xmlns:wp14="http://schemas.microsoft.com/office/word/2010/wordml" w:rsidP="4F3F844C" wp14:paraId="5C488253" wp14:textId="5015B8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Halkın bir kısmı, merkezi otorite yerine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Ardzenor adlı Tanrı-Kral konsepti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yönlendirilir.</w:t>
      </w:r>
    </w:p>
    <w:p xmlns:wp14="http://schemas.microsoft.com/office/word/2010/wordml" w:rsidP="4F3F844C" wp14:paraId="39A2A9E2" wp14:textId="19C9776B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Toplum, sert doğa koşulları altında dayanışmayı öğrenmiştir.</w:t>
      </w:r>
    </w:p>
    <w:p xmlns:wp14="http://schemas.microsoft.com/office/word/2010/wordml" w:rsidP="4F3F844C" wp14:paraId="33535A22" wp14:textId="3A6486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Klan üyeleri, birbirlerine hayatta kalma ve avcılık konusunda güvenmek zorundadır.</w:t>
      </w:r>
    </w:p>
    <w:p xmlns:wp14="http://schemas.microsoft.com/office/word/2010/wordml" w:rsidP="4F3F844C" wp14:paraId="35E5CAF7" wp14:textId="09807B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dayanışma, bazen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güçlü bir tiran yönetimini bile kabul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eder hale getirmiştir.</w:t>
      </w:r>
    </w:p>
    <w:p xmlns:wp14="http://schemas.microsoft.com/office/word/2010/wordml" w:rsidP="4F3F844C" wp14:paraId="62BB49E3" wp14:textId="4CE0CD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Ancak, Ardzenor’un yönetimi halkın gözünde hem koruyucu hem de baskıcıdır; hainlik veya ihanet, sıcak yemek ve güvence karşılığında affedilebilir.</w:t>
      </w:r>
    </w:p>
    <w:p xmlns:wp14="http://schemas.microsoft.com/office/word/2010/wordml" w:rsidP="4F3F844C" wp14:paraId="5A188805" wp14:textId="64943D44">
      <w:pPr>
        <w:spacing w:before="0" w:beforeAutospacing="off" w:after="0" w:afterAutospacing="off"/>
      </w:pPr>
    </w:p>
    <w:p xmlns:wp14="http://schemas.microsoft.com/office/word/2010/wordml" w:rsidP="4F3F844C" wp14:paraId="089E512E" wp14:textId="1E25A46D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III. İnanç ve Mitoloji</w:t>
      </w:r>
    </w:p>
    <w:p xmlns:wp14="http://schemas.microsoft.com/office/word/2010/wordml" w:rsidP="4F3F844C" wp14:paraId="3A5A8D50" wp14:textId="5A0DE541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Honut’un mitolojisi ve dini inançları, doğayla doğrudan bağlantılıdır:</w:t>
      </w:r>
    </w:p>
    <w:p xmlns:wp14="http://schemas.microsoft.com/office/word/2010/wordml" w:rsidP="4F3F844C" wp14:paraId="6F1064DD" wp14:textId="0B2855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Ardzenor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, hem tanrı hem kral olarak görülür; halk, onun gücünü ve adaletini kutsal sayar.</w:t>
      </w:r>
    </w:p>
    <w:p xmlns:wp14="http://schemas.microsoft.com/office/word/2010/wordml" w:rsidP="4F3F844C" wp14:paraId="2441A37F" wp14:textId="00A116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Buz Ruhları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, ülkedeki iklim olaylarının ve felaketlerin açıklaması olarak kabul edilir.</w:t>
      </w:r>
    </w:p>
    <w:p xmlns:wp14="http://schemas.microsoft.com/office/word/2010/wordml" w:rsidP="4F3F844C" wp14:paraId="1E97D5AC" wp14:textId="03BE62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Büyü ve mistik uygulamalar,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15 kuledeki sözlü büyü geleneği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yaygındır ve bölgeye özgüdür.</w:t>
      </w:r>
    </w:p>
    <w:p xmlns:wp14="http://schemas.microsoft.com/office/word/2010/wordml" w:rsidP="4F3F844C" wp14:paraId="540C1C2B" wp14:textId="38871C77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Halk, zor koşullar ve uzun kışlar sayesinde, hayatta kalmanın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bilgelik, strateji ve disiplinle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mümkün olduğunu öğrenmiştir.</w:t>
      </w:r>
    </w:p>
    <w:p xmlns:wp14="http://schemas.microsoft.com/office/word/2010/wordml" w:rsidP="4F3F844C" wp14:paraId="5E75D3B3" wp14:textId="6E0EB0AA">
      <w:pPr>
        <w:spacing w:before="0" w:beforeAutospacing="off" w:after="0" w:afterAutospacing="off"/>
      </w:pPr>
    </w:p>
    <w:p xmlns:wp14="http://schemas.microsoft.com/office/word/2010/wordml" w:rsidP="4F3F844C" wp14:paraId="1F2C10BB" wp14:textId="54920B04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IV. Ekonomi ve Hayatta Kalma</w:t>
      </w:r>
    </w:p>
    <w:p xmlns:wp14="http://schemas.microsoft.com/office/word/2010/wordml" w:rsidP="4F3F844C" wp14:paraId="7A10531B" wp14:textId="39640508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Honut’un ekonomisi,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doğanın sertliği ve izole yaşam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nedeniyle oldukça sınırlıdır:</w:t>
      </w:r>
    </w:p>
    <w:p xmlns:wp14="http://schemas.microsoft.com/office/word/2010/wordml" w:rsidP="4F3F844C" wp14:paraId="259F70CB" wp14:textId="2CD72A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Balıkçılık ve nehir avcılığı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, temel besin kaynağıdır.</w:t>
      </w:r>
    </w:p>
    <w:p xmlns:wp14="http://schemas.microsoft.com/office/word/2010/wordml" w:rsidP="4F3F844C" wp14:paraId="7E63C9AB" wp14:textId="3792C4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Ticaret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, sınırlı ama hayati önem taşır; kuzey ve doğuya göç eden nesiller aracılığıyla yürütülür.</w:t>
      </w:r>
    </w:p>
    <w:p xmlns:wp14="http://schemas.microsoft.com/office/word/2010/wordml" w:rsidP="4F3F844C" wp14:paraId="4EADA249" wp14:textId="7ADCB2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Klan dayanışması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, üretim ve kaynak paylaşımını garanti eder.</w:t>
      </w:r>
    </w:p>
    <w:p xmlns:wp14="http://schemas.microsoft.com/office/word/2010/wordml" w:rsidP="4F3F844C" wp14:paraId="6BA0164E" wp14:textId="7F78D964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Halk, uzun süreli açlık ve kıtlık dönemlerine karşı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stratejik stoklama ve avcılık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yöntemleri geliştirmiştir.</w:t>
      </w:r>
    </w:p>
    <w:p xmlns:wp14="http://schemas.microsoft.com/office/word/2010/wordml" w:rsidP="4F3F844C" wp14:paraId="5F48C5DE" wp14:textId="084CF01C">
      <w:pPr>
        <w:spacing w:before="0" w:beforeAutospacing="off" w:after="0" w:afterAutospacing="off"/>
      </w:pPr>
    </w:p>
    <w:p xmlns:wp14="http://schemas.microsoft.com/office/word/2010/wordml" w:rsidP="4F3F844C" wp14:paraId="21D01F55" wp14:textId="64646526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V. Tarih ve Göçler</w:t>
      </w:r>
    </w:p>
    <w:p xmlns:wp14="http://schemas.microsoft.com/office/word/2010/wordml" w:rsidP="4F3F844C" wp14:paraId="474CF363" wp14:textId="7944CD2A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Honut’un tarihi, doğanın zorlu şartlarıyla şekillenmiştir:</w:t>
      </w:r>
    </w:p>
    <w:p xmlns:wp14="http://schemas.microsoft.com/office/word/2010/wordml" w:rsidP="4F3F844C" wp14:paraId="761442D5" wp14:textId="2C0BA6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Son 100 yılda iki veya üç nesil, batı ve güneyden kuzey ve doğuya göç etmek zorunda kalmıştır.</w:t>
      </w:r>
    </w:p>
    <w:p xmlns:wp14="http://schemas.microsoft.com/office/word/2010/wordml" w:rsidP="4F3F844C" wp14:paraId="0CB34E15" wp14:textId="398262D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Parçalanma öncesi, Honut ve Danstud tek bir kıtaydı; şimdi aralarında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ölü deniz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bulunur.</w:t>
      </w:r>
    </w:p>
    <w:p xmlns:wp14="http://schemas.microsoft.com/office/word/2010/wordml" w:rsidP="4F3F844C" wp14:paraId="3B84B24C" wp14:textId="47041DA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Göçler ve zorlayıcı iklim, Honutluların hem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güçlü hem de stratejik bir halk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haline gelmesini sağlamıştır.</w:t>
      </w:r>
    </w:p>
    <w:p xmlns:wp14="http://schemas.microsoft.com/office/word/2010/wordml" w:rsidP="4F3F844C" wp14:paraId="117D4DCE" wp14:textId="0B0AD8EC">
      <w:pPr>
        <w:spacing w:before="0" w:beforeAutospacing="off" w:after="0" w:afterAutospacing="off"/>
      </w:pPr>
    </w:p>
    <w:p xmlns:wp14="http://schemas.microsoft.com/office/word/2010/wordml" w:rsidP="4F3F844C" wp14:paraId="056C883E" wp14:textId="19C3C1AC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VI. Siyasi Yapı</w:t>
      </w:r>
    </w:p>
    <w:p xmlns:wp14="http://schemas.microsoft.com/office/word/2010/wordml" w:rsidP="4F3F844C" wp14:paraId="76CDFFA7" wp14:textId="4496DAAD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Honut, merkezi otoritenin güçlü olduğu bir devlet değildir.</w:t>
      </w:r>
    </w:p>
    <w:p xmlns:wp14="http://schemas.microsoft.com/office/word/2010/wordml" w:rsidP="4F3F844C" wp14:paraId="0FDF96E7" wp14:textId="0DF369A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Ardzenor,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tanrı-kral konsepti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halkı yönlendirir, ama yönetim esnek ve pragmatiktir.</w:t>
      </w:r>
    </w:p>
    <w:p xmlns:wp14="http://schemas.microsoft.com/office/word/2010/wordml" w:rsidP="4F3F844C" wp14:paraId="7A90F57C" wp14:textId="4C5F630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Klanlar, kendi bölgelerinde otonomdur; sadece olağanüstü durumlarda Ardzenor’un direktiflerine uyarlar.</w:t>
      </w:r>
    </w:p>
    <w:p xmlns:wp14="http://schemas.microsoft.com/office/word/2010/wordml" w:rsidP="4F3F844C" wp14:paraId="4CFEDE0A" wp14:textId="549295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yapı, halkın hem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bağımsız hem de disiplinli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olmasını sağlar.</w:t>
      </w:r>
    </w:p>
    <w:p xmlns:wp14="http://schemas.microsoft.com/office/word/2010/wordml" w:rsidP="4F3F844C" wp14:paraId="55795CF6" wp14:textId="609A57F0">
      <w:pPr>
        <w:spacing w:before="0" w:beforeAutospacing="off" w:after="0" w:afterAutospacing="off"/>
      </w:pPr>
    </w:p>
    <w:p xmlns:wp14="http://schemas.microsoft.com/office/word/2010/wordml" w:rsidP="4F3F844C" wp14:paraId="214AAB35" wp14:textId="08C8717A">
      <w:pPr>
        <w:pStyle w:val="Heading3"/>
        <w:spacing w:before="281" w:beforeAutospacing="off" w:after="281" w:afterAutospacing="off"/>
      </w:pPr>
      <w:r w:rsidRPr="4F3F844C" w:rsidR="7E4EB9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VII. Günümüz Honut</w:t>
      </w:r>
    </w:p>
    <w:p xmlns:wp14="http://schemas.microsoft.com/office/word/2010/wordml" w:rsidP="4F3F844C" wp14:paraId="20606783" wp14:textId="625BF014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Bugün Honut, Aruzhar’ın en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izole, zorlu ve gizemli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ülkelerinden biridir:</w:t>
      </w:r>
    </w:p>
    <w:p xmlns:wp14="http://schemas.microsoft.com/office/word/2010/wordml" w:rsidP="4F3F844C" wp14:paraId="76BF4572" wp14:textId="6AFCAE0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Halk, doğa koşullarına karşı sürekli bir mücadele içindedir.</w:t>
      </w:r>
    </w:p>
    <w:p xmlns:wp14="http://schemas.microsoft.com/office/word/2010/wordml" w:rsidP="4F3F844C" wp14:paraId="401BB1B0" wp14:textId="38B8A06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Bilgi akışı yavaş olmasına rağmen, kültürel miras ve büyü gelenekleri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ayakta kalmıştır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4F3F844C" wp14:paraId="06601AE2" wp14:textId="695000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Ülke, zorlu koşullarına rağmen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hayatta kalmayı, stratejiyi ve sadakati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temel değerler olarak benimser.</w:t>
      </w:r>
    </w:p>
    <w:p xmlns:wp14="http://schemas.microsoft.com/office/word/2010/wordml" w:rsidP="4F3F844C" wp14:paraId="2F09D01E" wp14:textId="29FB2BF0">
      <w:pPr>
        <w:spacing w:before="240" w:beforeAutospacing="off" w:after="240" w:afterAutospacing="off"/>
      </w:pP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Honut, </w:t>
      </w:r>
      <w:r w:rsidRPr="4F3F844C" w:rsidR="7E4EB9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buzun ve karanlığın ülkesi</w:t>
      </w:r>
      <w:r w:rsidRPr="4F3F844C" w:rsidR="7E4EB9C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Aruzhar’da eşsizdir; burada hayatta kalmak, sadece fiziksel değil, aynı zamanda zihinsel ve ruhsal bir testtir</w:t>
      </w:r>
    </w:p>
    <w:p xmlns:wp14="http://schemas.microsoft.com/office/word/2010/wordml" wp14:paraId="1DB4442F" wp14:textId="34BCFCE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dc16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4dd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3fa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86f3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8df3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0da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981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607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bcc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75BA7"/>
    <w:rsid w:val="0C3494BF"/>
    <w:rsid w:val="12C83055"/>
    <w:rsid w:val="4F3F844C"/>
    <w:rsid w:val="7E4EB9C8"/>
    <w:rsid w:val="7EC7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5BA7"/>
  <w15:chartTrackingRefBased/>
  <w15:docId w15:val="{4736C4D6-81DD-4106-8E12-5683F176FB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6">
    <w:uiPriority w:val="9"/>
    <w:name w:val="heading 6"/>
    <w:basedOn w:val="Normal"/>
    <w:next w:val="Normal"/>
    <w:unhideWhenUsed/>
    <w:qFormat/>
    <w:rsid w:val="4F3F844C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3">
    <w:uiPriority w:val="9"/>
    <w:name w:val="heading 3"/>
    <w:basedOn w:val="Normal"/>
    <w:next w:val="Normal"/>
    <w:unhideWhenUsed/>
    <w:qFormat/>
    <w:rsid w:val="4F3F84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F3F84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f06455919049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2025-11-11T00:35:50.7133720Z</dcterms:created>
  <dcterms:modified xsi:type="dcterms:W3CDTF">2026-03-24T20:07:52.8443926Z</dcterms:modified>
  <dc:creator>Taylan Dağlar</dc:creator>
  <lastModifiedBy>Taylan Dağlar</lastModifiedBy>
</coreProperties>
</file>