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A0483AC" wp14:paraId="2D61AAB2" wp14:textId="148C7D35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🌊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MURGUL – Adalar Ülkesi ve Azja Mirası</w:t>
      </w:r>
      <w:r>
        <w:br/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A0483AC" w:rsidR="5A17440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“Dalga gibi yumuşak, fırtına gibi kudretli; geçmişin izinde geleceği şekillendiririz.”</w:t>
      </w:r>
    </w:p>
    <w:p xmlns:wp14="http://schemas.microsoft.com/office/word/2010/wordml" wp14:paraId="4B3C1A99" wp14:textId="10BD6B9E"/>
    <w:p xmlns:wp14="http://schemas.microsoft.com/office/word/2010/wordml" w:rsidP="0A0483AC" wp14:paraId="32B9DB53" wp14:textId="713BB165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I. Coğrafya ve Adaların Büyüsü</w:t>
      </w:r>
    </w:p>
    <w:p xmlns:wp14="http://schemas.microsoft.com/office/word/2010/wordml" w:rsidP="0A0483AC" wp14:paraId="35BE9A19" wp14:textId="170E0943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Murgul, Aruzhar’ın doğusunda yer alan bir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adalar ülkesidir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. Coğrafi olarak Xotar kültüründen izler taşıyan koloniler ve Azja’nın eski barışçıl toplulukları arasında oluşmuştur.</w:t>
      </w:r>
    </w:p>
    <w:p xmlns:wp14="http://schemas.microsoft.com/office/word/2010/wordml" w:rsidP="0A0483AC" wp14:paraId="098E8179" wp14:textId="5CE95A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Ülke,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çok sayıda ada ve küçük takımadalar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doludur.</w:t>
      </w:r>
    </w:p>
    <w:p xmlns:wp14="http://schemas.microsoft.com/office/word/2010/wordml" w:rsidP="0A0483AC" wp14:paraId="0E06E9A5" wp14:textId="45483F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Her adanın kendine özgü iklimi ve ekosistemi vardır: kuzeyde sert rüzgârlar ve soğuk denizler, güneyde sıcak iklim ve verimli topraklar.</w:t>
      </w:r>
    </w:p>
    <w:p xmlns:wp14="http://schemas.microsoft.com/office/word/2010/wordml" w:rsidP="0A0483AC" wp14:paraId="19799767" wp14:textId="62090A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Merkez ada,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Azjalar tarafından kolonize edilmiş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 tarih boyunca kültürel bir odak noktası olmuştur. Burada hem Azja mirası hem de Xotar kültürü bir arada yaşar.</w:t>
      </w:r>
    </w:p>
    <w:p xmlns:wp14="http://schemas.microsoft.com/office/word/2010/wordml" w:rsidP="0A0483AC" wp14:paraId="5D7D5A43" wp14:textId="6FBD929F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Murgul’un denizi ve kıyıları hem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balıkçılık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hem de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deniz ticareti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için zengin kaynaklar sunar. Ancak fırtınalı denizler ve ani hava değişimleri, adaların izolasyonunu artırır.</w:t>
      </w:r>
    </w:p>
    <w:p xmlns:wp14="http://schemas.microsoft.com/office/word/2010/wordml" wp14:paraId="638DD873" wp14:textId="3325A27E"/>
    <w:p xmlns:wp14="http://schemas.microsoft.com/office/word/2010/wordml" w:rsidP="0A0483AC" wp14:paraId="492D2DFA" wp14:textId="6B7B5230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II. Halk, Kültür ve Kimlik</w:t>
      </w:r>
    </w:p>
    <w:p xmlns:wp14="http://schemas.microsoft.com/office/word/2010/wordml" w:rsidP="0A0483AC" wp14:paraId="02BD3E59" wp14:textId="5F31887D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Murgullular, Azja ve Xotar kültürlerinin bir karışımıdır.</w:t>
      </w:r>
    </w:p>
    <w:p xmlns:wp14="http://schemas.microsoft.com/office/word/2010/wordml" w:rsidP="0A0483AC" wp14:paraId="6172F98C" wp14:textId="37B1256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Azjalar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barışçıl ve ruhani bir yaşam sürdürür; kendi dil ve geleneklerini korur.</w:t>
      </w:r>
    </w:p>
    <w:p xmlns:wp14="http://schemas.microsoft.com/office/word/2010/wordml" w:rsidP="0A0483AC" wp14:paraId="57C5BD05" wp14:textId="42D704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Xotar kolonistleri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Karutah kültürünün disiplin ve askeri mirasını taşır.</w:t>
      </w:r>
    </w:p>
    <w:p xmlns:wp14="http://schemas.microsoft.com/office/word/2010/wordml" w:rsidP="0A0483AC" wp14:paraId="4BC8D0D7" wp14:textId="518B6347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Her adada farklı kültürler bulunmasına rağmen,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merkez adada bir birlik ve hiyerarşi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mevcuttur:</w:t>
      </w:r>
    </w:p>
    <w:p xmlns:wp14="http://schemas.microsoft.com/office/word/2010/wordml" w:rsidP="0A0483AC" wp14:paraId="3DF9CFD0" wp14:textId="577063D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İmparator, genç ve idealist bir liderdir.</w:t>
      </w:r>
    </w:p>
    <w:p xmlns:wp14="http://schemas.microsoft.com/office/word/2010/wordml" w:rsidP="0A0483AC" wp14:paraId="7277D8B7" wp14:textId="0DD3D06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Eski ve işlevsiz meclis sembolik olarak varlığını sürdürür.</w:t>
      </w:r>
    </w:p>
    <w:p xmlns:wp14="http://schemas.microsoft.com/office/word/2010/wordml" w:rsidP="0A0483AC" wp14:paraId="3668FB63" wp14:textId="00B587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Azja öğretisini rehber alırken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Xotar askeri ve organizasyon mirasını da benimser.</w:t>
      </w:r>
    </w:p>
    <w:p xmlns:wp14="http://schemas.microsoft.com/office/word/2010/wordml" w:rsidP="0A0483AC" wp14:paraId="18BB23FB" wp14:textId="492F5410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Toplum, farklı etnik köken ve dinleri barındırmasına rağmen,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barış ve saygı üzerine kuruludur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. Bu özellik, Murgul’u Aruzhar’daki diğer ada krallıklarından farklı kılar.</w:t>
      </w:r>
    </w:p>
    <w:p xmlns:wp14="http://schemas.microsoft.com/office/word/2010/wordml" wp14:paraId="44AEE0C6" wp14:textId="3F4F5166"/>
    <w:p xmlns:wp14="http://schemas.microsoft.com/office/word/2010/wordml" w:rsidP="0A0483AC" wp14:paraId="39ED9172" wp14:textId="70CB3183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III. Siyasi Yapı ve İmparatorluk</w:t>
      </w:r>
    </w:p>
    <w:p xmlns:wp14="http://schemas.microsoft.com/office/word/2010/wordml" w:rsidP="0A0483AC" wp14:paraId="5439CFF0" wp14:textId="288562C0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Murgul, bir zamanlar Gurbin ile birlikte hareket eden bir krallıktı.</w:t>
      </w:r>
    </w:p>
    <w:p xmlns:wp14="http://schemas.microsoft.com/office/word/2010/wordml" w:rsidP="0A0483AC" wp14:paraId="14099715" wp14:textId="3ECF9C6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Parçalanma öncesi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Murgul ve Gurbin birlikte yönetiliyordu; ancak zamanla farklı yollar izlendi.</w:t>
      </w:r>
    </w:p>
    <w:p xmlns:wp14="http://schemas.microsoft.com/office/word/2010/wordml" w:rsidP="0A0483AC" wp14:paraId="57A40076" wp14:textId="39472A9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Bugün Murgul,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merkezi bir imparatorluk sistemi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yönetilir.</w:t>
      </w:r>
    </w:p>
    <w:p xmlns:wp14="http://schemas.microsoft.com/office/word/2010/wordml" w:rsidP="0A0483AC" wp14:paraId="7C1CECFE" wp14:textId="2AF73F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İmparator, eski meclisi kullanarak ülkenin çeşitli bölgelerinde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Azja kültürünü yaymayı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amaçlar.</w:t>
      </w:r>
    </w:p>
    <w:p xmlns:wp14="http://schemas.microsoft.com/office/word/2010/wordml" w:rsidP="0A0483AC" wp14:paraId="657E4EF7" wp14:textId="07A4B3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Bu politika gizli yürütülür; halkın büyük kısmı bu planlardan habersizdir.</w:t>
      </w:r>
    </w:p>
    <w:p xmlns:wp14="http://schemas.microsoft.com/office/word/2010/wordml" w:rsidP="0A0483AC" wp14:paraId="0CB776D3" wp14:textId="6D32DD7E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Halk arasında bazıları imparatorun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Vahen öğretilerini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takip ettiğini düşünürken, bazıları Azja ve Vahen’i birlikte uyguladığını varsayar. Ancak bu bilgilere sahip olanların çoğu ortadan kaybolur.</w:t>
      </w:r>
    </w:p>
    <w:p xmlns:wp14="http://schemas.microsoft.com/office/word/2010/wordml" wp14:paraId="3120130A" wp14:textId="123A2D9D"/>
    <w:p xmlns:wp14="http://schemas.microsoft.com/office/word/2010/wordml" w:rsidP="0A0483AC" wp14:paraId="23FDACA7" wp14:textId="34BB266B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IV. İnanç ve Ritüeller</w:t>
      </w:r>
    </w:p>
    <w:p xmlns:wp14="http://schemas.microsoft.com/office/word/2010/wordml" w:rsidP="0A0483AC" wp14:paraId="0DB8667C" wp14:textId="0C57346C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Murgullular,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Azja’nın ruhani öğretisini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temel alır.</w:t>
      </w:r>
    </w:p>
    <w:p xmlns:wp14="http://schemas.microsoft.com/office/word/2010/wordml" w:rsidP="0A0483AC" wp14:paraId="097A5DDD" wp14:textId="07B3FF1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İnsanlar, doğa ile uyumlu yaşamayı erdem sayar.</w:t>
      </w:r>
    </w:p>
    <w:p xmlns:wp14="http://schemas.microsoft.com/office/word/2010/wordml" w:rsidP="0A0483AC" wp14:paraId="36E6EB50" wp14:textId="177B831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Üç denizi parçalamak bir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virtue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olarak kabul edilir; bu, bir denizci kültürünün metaforik ifadesidir.</w:t>
      </w:r>
    </w:p>
    <w:p xmlns:wp14="http://schemas.microsoft.com/office/word/2010/wordml" w:rsidP="0A0483AC" wp14:paraId="60B0816E" wp14:textId="71B8957B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Gurbin’in Vahen öğretileri Murgul’da daha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aydınlık ve barışçıl bir şekilde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yorumlanır.</w:t>
      </w:r>
    </w:p>
    <w:p xmlns:wp14="http://schemas.microsoft.com/office/word/2010/wordml" w:rsidP="0A0483AC" wp14:paraId="728181FC" wp14:textId="3ABB510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Murgullular,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deniz tanrılarına ve atalara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saygı gösterir.</w:t>
      </w:r>
    </w:p>
    <w:p xmlns:wp14="http://schemas.microsoft.com/office/word/2010/wordml" w:rsidP="0A0483AC" wp14:paraId="13F93F2D" wp14:textId="3B4B2F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Ritüeller genellikle toplu olarak yapılır; her ada, kendi geleneklerine göre özel kutlamalar düzenler.</w:t>
      </w:r>
    </w:p>
    <w:p xmlns:wp14="http://schemas.microsoft.com/office/word/2010/wordml" wp14:paraId="541A1CE0" wp14:textId="12973FFC"/>
    <w:p xmlns:wp14="http://schemas.microsoft.com/office/word/2010/wordml" w:rsidP="0A0483AC" wp14:paraId="2598C5F2" wp14:textId="3DD5E20A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V. Ekonomi ve Ticaret</w:t>
      </w:r>
    </w:p>
    <w:p xmlns:wp14="http://schemas.microsoft.com/office/word/2010/wordml" w:rsidP="0A0483AC" wp14:paraId="1A5A23A1" wp14:textId="09A34317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Murgul’un ekonomisi,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adalar arası ticaret ve deniz kaynaklarına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dayanır:</w:t>
      </w:r>
    </w:p>
    <w:p xmlns:wp14="http://schemas.microsoft.com/office/word/2010/wordml" w:rsidP="0A0483AC" wp14:paraId="6415CB83" wp14:textId="2F2D547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Balıkçılık ve deniz ürünleri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ana gelir kaynağıdır.</w:t>
      </w:r>
    </w:p>
    <w:p xmlns:wp14="http://schemas.microsoft.com/office/word/2010/wordml" w:rsidP="0A0483AC" wp14:paraId="2BDFA9C4" wp14:textId="1070073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Baharat ve egzotik ürünler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özellikle uzak adalardan getirilen ticari mallardır.</w:t>
      </w:r>
    </w:p>
    <w:p xmlns:wp14="http://schemas.microsoft.com/office/word/2010/wordml" w:rsidP="0A0483AC" wp14:paraId="636B6FBA" wp14:textId="08A8F7D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El sanatları ve gemicilik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, hem iç tüketim hem de ihracat için önemlidir.</w:t>
      </w:r>
    </w:p>
    <w:p xmlns:wp14="http://schemas.microsoft.com/office/word/2010/wordml" w:rsidP="0A0483AC" wp14:paraId="63DE8555" wp14:textId="3A52C135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Murgul, Ariki ve Garmirik ile diplomatik ve ticari ilişkiler kurar; ancak Gurbin ile olan bağları tarihsel ve politik olarak daha karmaşıktır.</w:t>
      </w:r>
    </w:p>
    <w:p xmlns:wp14="http://schemas.microsoft.com/office/word/2010/wordml" wp14:paraId="676ED9C2" wp14:textId="586CBC0A"/>
    <w:p xmlns:wp14="http://schemas.microsoft.com/office/word/2010/wordml" w:rsidP="0A0483AC" wp14:paraId="3DAEE9B9" wp14:textId="48B15E6F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VI. Tarih ve Savaşlar</w:t>
      </w:r>
    </w:p>
    <w:p xmlns:wp14="http://schemas.microsoft.com/office/word/2010/wordml" w:rsidP="0A0483AC" wp14:paraId="531BD7C4" wp14:textId="48A34016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Altıların Savaşı ve parçalanma öncesi, Murgul’un tarihi karmaşıktır:</w:t>
      </w:r>
    </w:p>
    <w:p xmlns:wp14="http://schemas.microsoft.com/office/word/2010/wordml" w:rsidP="0A0483AC" wp14:paraId="5E7F8677" wp14:textId="58993D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Gurbin ile birlikte savaşlar yürütülmüş, ancak farklı stratejiler benimsenmiştir.</w:t>
      </w:r>
    </w:p>
    <w:p xmlns:wp14="http://schemas.microsoft.com/office/word/2010/wordml" w:rsidP="0A0483AC" wp14:paraId="75479AFA" wp14:textId="498C032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Parçalanma sonrası Murgul,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barışçıl ve istikrarlı bir ada krallığı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haline gelmiştir.</w:t>
      </w:r>
    </w:p>
    <w:p xmlns:wp14="http://schemas.microsoft.com/office/word/2010/wordml" w:rsidP="0A0483AC" wp14:paraId="35221F62" wp14:textId="28A0528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İmparatorun genç ve idealist yönetimi, Azja mirasını yaymayı ve eski dezavantajları gidermeyi hedefler.</w:t>
      </w:r>
    </w:p>
    <w:p xmlns:wp14="http://schemas.microsoft.com/office/word/2010/wordml" w:rsidP="0A0483AC" wp14:paraId="614A2E1E" wp14:textId="50FA30B4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Bu tarih, Murgul halkını hem güçlü hem de diplomatik olarak ustalaştırmıştır.</w:t>
      </w:r>
    </w:p>
    <w:p xmlns:wp14="http://schemas.microsoft.com/office/word/2010/wordml" wp14:paraId="06458A93" wp14:textId="3B1E56DB"/>
    <w:p xmlns:wp14="http://schemas.microsoft.com/office/word/2010/wordml" w:rsidP="0A0483AC" wp14:paraId="45E934CB" wp14:textId="714A14BD">
      <w:pPr>
        <w:pStyle w:val="Heading3"/>
        <w:spacing w:before="281" w:beforeAutospacing="off" w:after="281" w:afterAutospacing="off"/>
      </w:pPr>
      <w:r w:rsidRPr="0A0483AC" w:rsidR="5A1744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VII. Günümüz Murgul</w:t>
      </w:r>
    </w:p>
    <w:p xmlns:wp14="http://schemas.microsoft.com/office/word/2010/wordml" w:rsidP="0A0483AC" wp14:paraId="4296EF7F" wp14:textId="201E055C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Bugün Murgul, Aruzhar’daki en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çok kültürlü ve barışçıl ada krallığı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dır.</w:t>
      </w:r>
    </w:p>
    <w:p xmlns:wp14="http://schemas.microsoft.com/office/word/2010/wordml" w:rsidP="0A0483AC" wp14:paraId="33694440" wp14:textId="3FC4C9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Halk, farklı inanç ve kültürlere saygı gösterir.</w:t>
      </w:r>
    </w:p>
    <w:p xmlns:wp14="http://schemas.microsoft.com/office/word/2010/wordml" w:rsidP="0A0483AC" wp14:paraId="44E299C8" wp14:textId="6A6B56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Merkezi imparatorluk, Azja kültürünü yaymayı sürdürür.</w:t>
      </w:r>
    </w:p>
    <w:p xmlns:wp14="http://schemas.microsoft.com/office/word/2010/wordml" w:rsidP="0A0483AC" wp14:paraId="5FBF2653" wp14:textId="0B2B872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Murgul, Ariki gibi demokratik değil, Gurbin gibi sert de değildir; </w:t>
      </w:r>
      <w:r w:rsidRPr="0A0483AC" w:rsidR="5A1744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denge ve uyum</w:t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üzerine kuruludur.</w:t>
      </w:r>
    </w:p>
    <w:p xmlns:wp14="http://schemas.microsoft.com/office/word/2010/wordml" w:rsidP="0A0483AC" wp14:paraId="412B44D7" wp14:textId="0DE0492C">
      <w:pPr>
        <w:spacing w:before="240" w:beforeAutospacing="off" w:after="240" w:afterAutospacing="off"/>
      </w:pP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>Murgul’un adaları, hem deniz ticareti hem de barışçıl diplomasi ile ekonomik ve politik olarak güçlenir.</w:t>
      </w:r>
      <w:r>
        <w:br/>
      </w:r>
      <w:r w:rsidRPr="0A0483AC" w:rsidR="5A174401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Halk, denizle ve doğayla uyum içinde yaşar; bu, adaları Aruzhar’ın en istikrarlı ve stratejik bölgelerinden biri yapar.</w:t>
      </w:r>
    </w:p>
    <w:p xmlns:wp14="http://schemas.microsoft.com/office/word/2010/wordml" wp14:paraId="1DB4442F" wp14:textId="2CCEE55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f2c3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c5b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04ead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c37c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b58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4cd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b7de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2c9c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4e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3D0D8"/>
    <w:rsid w:val="0A0483AC"/>
    <w:rsid w:val="4683D0D8"/>
    <w:rsid w:val="5A17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3D0D8"/>
  <w15:chartTrackingRefBased/>
  <w15:docId w15:val="{A7B91FB4-76A7-4890-A7DC-12D491982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A0483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A0483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d6d162195ae4b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2025-11-11T00:35:12.4258900Z</dcterms:created>
  <dcterms:modified xsi:type="dcterms:W3CDTF">2025-11-11T00:35:48.6203991Z</dcterms:modified>
  <dc:creator>Taylan Dağlar</dc:creator>
  <lastModifiedBy>Taylan Dağlar</lastModifiedBy>
</coreProperties>
</file>