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6342" w14:textId="6ADDE239" w:rsidR="00202D2B" w:rsidRDefault="00202D2B" w:rsidP="00202D2B">
      <w:pPr>
        <w:jc w:val="center"/>
      </w:pPr>
      <w:r>
        <w:t>Выполнил студент группы ВМК-22 Александров Данил</w:t>
      </w:r>
    </w:p>
    <w:p w14:paraId="6CE78D34" w14:textId="76683D30" w:rsidR="00EC6069" w:rsidRDefault="00202D2B" w:rsidP="00202D2B">
      <w:pPr>
        <w:jc w:val="center"/>
      </w:pPr>
      <w:r w:rsidRPr="00202D2B">
        <w:t>Конспект и отчёт по Visual Studio</w:t>
      </w:r>
    </w:p>
    <w:p w14:paraId="1807983E" w14:textId="6F4ADD87" w:rsidR="00202D2B" w:rsidRDefault="00202D2B" w:rsidP="00202D2B">
      <w:pPr>
        <w:jc w:val="center"/>
        <w:rPr>
          <w:b/>
          <w:bCs/>
        </w:rPr>
      </w:pPr>
      <w:r w:rsidRPr="00202D2B">
        <w:rPr>
          <w:b/>
          <w:bCs/>
        </w:rPr>
        <w:t>Режимы запуска и компиляции: Сборка, запуск без отладки, запуск с отладкой.</w:t>
      </w:r>
    </w:p>
    <w:p w14:paraId="198DC440" w14:textId="77777777" w:rsidR="00962E2A" w:rsidRDefault="00962E2A" w:rsidP="00202D2B"/>
    <w:p w14:paraId="26A33CB7" w14:textId="3512492B" w:rsidR="00202D2B" w:rsidRDefault="00202D2B" w:rsidP="00202D2B">
      <w:r w:rsidRPr="00D545C6">
        <w:rPr>
          <w:color w:val="0F9ED5" w:themeColor="accent4"/>
        </w:rPr>
        <w:t>Запуск без отладки</w:t>
      </w:r>
      <w:r w:rsidRPr="00D545C6">
        <w:rPr>
          <w:color w:val="0F9ED5" w:themeColor="accent4"/>
        </w:rPr>
        <w:br/>
      </w:r>
      <w:r w:rsidRPr="00202D2B">
        <w:rPr>
          <w:noProof/>
        </w:rPr>
        <w:drawing>
          <wp:inline distT="0" distB="0" distL="0" distR="0" wp14:anchorId="0D99FF0A" wp14:editId="67D9CDF0">
            <wp:extent cx="3858163" cy="54300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543001"/>
                    </a:xfrm>
                    <a:prstGeom prst="rect">
                      <a:avLst/>
                    </a:prstGeom>
                  </pic:spPr>
                </pic:pic>
              </a:graphicData>
            </a:graphic>
          </wp:inline>
        </w:drawing>
      </w:r>
      <w:r>
        <w:br/>
      </w:r>
      <w:r w:rsidRPr="00202D2B">
        <w:t xml:space="preserve">Это процесс запуска программы </w:t>
      </w:r>
      <w:r w:rsidRPr="00D545C6">
        <w:rPr>
          <w:color w:val="0F9ED5" w:themeColor="accent4"/>
        </w:rPr>
        <w:t>без привязки к отладчику</w:t>
      </w:r>
      <w:r w:rsidRPr="00202D2B">
        <w:t>. Это значит, что вы не сможете остановить выполнение программы на определенном месте, пошагово просматривать код и проверять значения переменных в режиме реального времени. Запуск без отладки полезен, когда вам не требуется проводить подробное ручное тестирование вашего приложения или когда вы хотите проверить его поведение без прерываний.</w:t>
      </w:r>
    </w:p>
    <w:p w14:paraId="424A3CFB" w14:textId="77777777" w:rsidR="00962E2A" w:rsidRDefault="00962E2A" w:rsidP="00202D2B"/>
    <w:p w14:paraId="35CD6904" w14:textId="24747500" w:rsidR="00CB5756" w:rsidRDefault="00202D2B" w:rsidP="0062217B">
      <w:r w:rsidRPr="00D545C6">
        <w:rPr>
          <w:color w:val="0F9ED5" w:themeColor="accent4"/>
        </w:rPr>
        <w:t>Запуск с отладкой</w:t>
      </w:r>
      <w:r w:rsidR="0062217B" w:rsidRPr="00D545C6">
        <w:rPr>
          <w:color w:val="0F9ED5" w:themeColor="accent4"/>
        </w:rPr>
        <w:br/>
      </w:r>
      <w:r w:rsidR="0062217B" w:rsidRPr="0062217B">
        <w:rPr>
          <w:lang w:val="en-US"/>
        </w:rPr>
        <w:drawing>
          <wp:inline distT="0" distB="0" distL="0" distR="0" wp14:anchorId="010C49D4" wp14:editId="4F78F9AB">
            <wp:extent cx="3419952" cy="54300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543001"/>
                    </a:xfrm>
                    <a:prstGeom prst="rect">
                      <a:avLst/>
                    </a:prstGeom>
                  </pic:spPr>
                </pic:pic>
              </a:graphicData>
            </a:graphic>
          </wp:inline>
        </w:drawing>
      </w:r>
      <w:r w:rsidR="0062217B" w:rsidRPr="0062217B">
        <w:br/>
      </w:r>
      <w:r w:rsidR="0062217B" w:rsidRPr="0062217B">
        <w:t xml:space="preserve">В контексте Visual Studio отладка приложения обычно означает </w:t>
      </w:r>
      <w:r w:rsidR="0062217B" w:rsidRPr="00D545C6">
        <w:rPr>
          <w:color w:val="0F9ED5" w:themeColor="accent4"/>
        </w:rPr>
        <w:t xml:space="preserve">запуск приложения с подключенным отладчиком </w:t>
      </w:r>
      <w:r w:rsidR="0062217B" w:rsidRPr="0062217B">
        <w:t xml:space="preserve">(то есть в режиме отладчика). При этом в отладчике доступно множество способов наблюдения за выполнением кода. Вы можете выполнить </w:t>
      </w:r>
      <w:r w:rsidR="0062217B" w:rsidRPr="00D545C6">
        <w:rPr>
          <w:color w:val="0F9ED5" w:themeColor="accent4"/>
        </w:rPr>
        <w:t>шаги по коду и просмотреть значения, хранящиеся в переменных</w:t>
      </w:r>
      <w:r w:rsidR="0062217B" w:rsidRPr="0062217B">
        <w:t>, вы можете настроить контроль над переменными, чтобы увидеть, когда изменяются значения, можно проверить путь выполнения кода и т. д.</w:t>
      </w:r>
    </w:p>
    <w:p w14:paraId="0EBE0801" w14:textId="77777777" w:rsidR="00962E2A" w:rsidRDefault="00962E2A"/>
    <w:p w14:paraId="1DDC6D79" w14:textId="5BCEABDE" w:rsidR="00BF0D8E" w:rsidRPr="00BF0D8E" w:rsidRDefault="00962E2A" w:rsidP="00BF0D8E">
      <w:r w:rsidRPr="00D545C6">
        <w:rPr>
          <w:color w:val="0F9ED5" w:themeColor="accent4"/>
        </w:rPr>
        <w:t>Сборка</w:t>
      </w:r>
      <w:r w:rsidR="00BF0D8E" w:rsidRPr="00D545C6">
        <w:rPr>
          <w:color w:val="0F9ED5" w:themeColor="accent4"/>
        </w:rPr>
        <w:br/>
      </w:r>
      <w:r w:rsidR="00BF0D8E" w:rsidRPr="00BF0D8E">
        <w:drawing>
          <wp:inline distT="0" distB="0" distL="0" distR="0" wp14:anchorId="21A28A1D" wp14:editId="73993E1E">
            <wp:extent cx="5077534" cy="838317"/>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838317"/>
                    </a:xfrm>
                    <a:prstGeom prst="rect">
                      <a:avLst/>
                    </a:prstGeom>
                  </pic:spPr>
                </pic:pic>
              </a:graphicData>
            </a:graphic>
          </wp:inline>
        </w:drawing>
      </w:r>
      <w:r w:rsidR="00BF0D8E" w:rsidRPr="00BF0D8E">
        <w:t xml:space="preserve"> </w:t>
      </w:r>
      <w:r w:rsidR="00BF0D8E">
        <w:br/>
      </w:r>
      <w:proofErr w:type="spellStart"/>
      <w:r w:rsidR="00BF0D8E" w:rsidRPr="00D545C6">
        <w:rPr>
          <w:color w:val="0F9ED5" w:themeColor="accent4"/>
        </w:rPr>
        <w:t>Сборка</w:t>
      </w:r>
      <w:proofErr w:type="spellEnd"/>
      <w:r w:rsidR="00BF0D8E" w:rsidRPr="00D545C6">
        <w:rPr>
          <w:color w:val="0F9ED5" w:themeColor="accent4"/>
        </w:rPr>
        <w:t xml:space="preserve"> </w:t>
      </w:r>
      <w:r w:rsidR="00BF0D8E" w:rsidRPr="00BF0D8E">
        <w:t xml:space="preserve">представляет собой процесс </w:t>
      </w:r>
      <w:r w:rsidR="00BF0D8E" w:rsidRPr="00D545C6">
        <w:rPr>
          <w:color w:val="0F9ED5" w:themeColor="accent4"/>
        </w:rPr>
        <w:t xml:space="preserve">компиляции </w:t>
      </w:r>
      <w:r w:rsidR="00BF0D8E" w:rsidRPr="00BF0D8E">
        <w:t>исходного кода в исполняемый файл или библиотеку, которые могут быть запущены на компьютере пользователя.</w:t>
      </w:r>
    </w:p>
    <w:p w14:paraId="6DEC24A9" w14:textId="66B228A8" w:rsidR="00962E2A" w:rsidRDefault="00BF0D8E">
      <w:r w:rsidRPr="00BF0D8E">
        <w:t>Во время сборки решения, Visual Studio компилирует исходные файлы проекта, проверяет на наличие ошибок, объединяет все необходимые зависимости и генерирует исполняемые файлы. Для запуска нужно выбрать в меню "</w:t>
      </w:r>
      <w:r w:rsidRPr="00BF0D8E">
        <w:rPr>
          <w:color w:val="0F9ED5" w:themeColor="accent4"/>
        </w:rPr>
        <w:t>Сборка</w:t>
      </w:r>
      <w:r w:rsidRPr="00BF0D8E">
        <w:t>" и нажать на пункт "</w:t>
      </w:r>
      <w:r w:rsidRPr="00BF0D8E">
        <w:rPr>
          <w:color w:val="0F9ED5" w:themeColor="accent4"/>
        </w:rPr>
        <w:t>Собрать решение</w:t>
      </w:r>
      <w:r w:rsidRPr="00BF0D8E">
        <w:t>", наш проект скомпилируется и в папке проекта появится наш тестовый исполняемый файл ("</w:t>
      </w:r>
      <w:proofErr w:type="spellStart"/>
      <w:r w:rsidRPr="00BF0D8E">
        <w:rPr>
          <w:color w:val="0F9ED5" w:themeColor="accent4"/>
        </w:rPr>
        <w:t>exe</w:t>
      </w:r>
      <w:proofErr w:type="spellEnd"/>
      <w:r w:rsidRPr="00BF0D8E">
        <w:t>").</w:t>
      </w:r>
      <w:r w:rsidR="00CB5756">
        <w:br w:type="page"/>
      </w:r>
    </w:p>
    <w:p w14:paraId="579C5BA4" w14:textId="615D767F" w:rsidR="0062217B" w:rsidRDefault="00CB5756" w:rsidP="00CB5756">
      <w:pPr>
        <w:jc w:val="center"/>
        <w:rPr>
          <w:b/>
          <w:bCs/>
        </w:rPr>
      </w:pPr>
      <w:r w:rsidRPr="00CB5756">
        <w:rPr>
          <w:b/>
          <w:bCs/>
        </w:rPr>
        <w:lastRenderedPageBreak/>
        <w:t>Отладка в VS. Точки останова. Режимы выполнения. Просмотр значений переменных. Стек вызовов.</w:t>
      </w:r>
    </w:p>
    <w:p w14:paraId="3848EB58" w14:textId="77777777" w:rsidR="00962E2A" w:rsidRDefault="00962E2A" w:rsidP="0062217B"/>
    <w:p w14:paraId="4A88D62E" w14:textId="6EAE859E" w:rsidR="0062217B" w:rsidRPr="0062217B" w:rsidRDefault="00CB5756" w:rsidP="0062217B">
      <w:r w:rsidRPr="00D545C6">
        <w:rPr>
          <w:color w:val="0F9ED5" w:themeColor="accent4"/>
        </w:rPr>
        <w:t>Точки останова</w:t>
      </w:r>
      <w:r w:rsidR="0062217B" w:rsidRPr="0062217B">
        <w:rPr>
          <w:lang w:val="en-US"/>
        </w:rPr>
        <w:drawing>
          <wp:inline distT="0" distB="0" distL="0" distR="0" wp14:anchorId="6DE71F05" wp14:editId="7197C9EE">
            <wp:extent cx="5940425" cy="1094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94105"/>
                    </a:xfrm>
                    <a:prstGeom prst="rect">
                      <a:avLst/>
                    </a:prstGeom>
                  </pic:spPr>
                </pic:pic>
              </a:graphicData>
            </a:graphic>
          </wp:inline>
        </w:drawing>
      </w:r>
      <w:r w:rsidR="0062217B" w:rsidRPr="0062217B">
        <w:br/>
      </w:r>
      <w:r w:rsidR="0062217B" w:rsidRPr="0062217B">
        <w:t xml:space="preserve">Точки останова полезны, если вам </w:t>
      </w:r>
      <w:r w:rsidR="0062217B" w:rsidRPr="00D545C6">
        <w:rPr>
          <w:color w:val="0F9ED5" w:themeColor="accent4"/>
        </w:rPr>
        <w:t>известны строка или раздел кода</w:t>
      </w:r>
      <w:r w:rsidR="0062217B" w:rsidRPr="0062217B">
        <w:t xml:space="preserve">, которые вы хотите подробно изучить в среде выполнения. </w:t>
      </w:r>
      <w:r w:rsidR="0062217B" w:rsidRPr="00D545C6">
        <w:rPr>
          <w:color w:val="0F9ED5" w:themeColor="accent4"/>
        </w:rPr>
        <w:t xml:space="preserve">Точки останова </w:t>
      </w:r>
      <w:r w:rsidR="0062217B" w:rsidRPr="0062217B">
        <w:t>— это самая основная и важная функция надежной отладки. Точка останова указывает, где Visual Studio следует приостановить выполнение кода, чтобы вы могли проверить значения переменных или поведение памяти либо выполнение ветви кода. Если вы открыли файл в редакторе кода, точку останова можно задать, щелкнув в поле слева от строки кода.</w:t>
      </w:r>
    </w:p>
    <w:p w14:paraId="2D5797A1" w14:textId="77777777" w:rsidR="00962E2A" w:rsidRDefault="00962E2A" w:rsidP="00202D2B"/>
    <w:p w14:paraId="288E19A1" w14:textId="60796D01" w:rsidR="00202D2B" w:rsidRPr="00CB5756" w:rsidRDefault="00CB5756" w:rsidP="00202D2B">
      <w:r w:rsidRPr="00D545C6">
        <w:rPr>
          <w:color w:val="0F9ED5" w:themeColor="accent4"/>
        </w:rPr>
        <w:t>Режимы выполнения</w:t>
      </w:r>
      <w:r w:rsidRPr="00D545C6">
        <w:rPr>
          <w:b/>
          <w:bCs/>
          <w:color w:val="0F9ED5" w:themeColor="accent4"/>
        </w:rPr>
        <w:br/>
      </w:r>
      <w:r w:rsidR="0096066C" w:rsidRPr="0096066C">
        <w:rPr>
          <w:lang w:val="en-US"/>
        </w:rPr>
        <w:drawing>
          <wp:inline distT="0" distB="0" distL="0" distR="0" wp14:anchorId="71415955" wp14:editId="730CF6CE">
            <wp:extent cx="3515216" cy="8002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800212"/>
                    </a:xfrm>
                    <a:prstGeom prst="rect">
                      <a:avLst/>
                    </a:prstGeom>
                  </pic:spPr>
                </pic:pic>
              </a:graphicData>
            </a:graphic>
          </wp:inline>
        </w:drawing>
      </w:r>
      <w:r w:rsidR="0096066C" w:rsidRPr="00CB5756">
        <w:br/>
      </w:r>
      <w:r w:rsidR="0062217B" w:rsidRPr="0062217B">
        <w:t xml:space="preserve">Нажмите клавишу </w:t>
      </w:r>
      <w:r w:rsidR="0062217B" w:rsidRPr="00D545C6">
        <w:rPr>
          <w:color w:val="0F9ED5" w:themeColor="accent4"/>
        </w:rPr>
        <w:t>F5 (</w:t>
      </w:r>
      <w:proofErr w:type="gramStart"/>
      <w:r w:rsidR="0062217B" w:rsidRPr="00D545C6">
        <w:rPr>
          <w:color w:val="0F9ED5" w:themeColor="accent4"/>
        </w:rPr>
        <w:t>Отладка &gt;</w:t>
      </w:r>
      <w:proofErr w:type="gramEnd"/>
      <w:r w:rsidR="0062217B" w:rsidRPr="00D545C6">
        <w:rPr>
          <w:color w:val="0F9ED5" w:themeColor="accent4"/>
        </w:rPr>
        <w:t xml:space="preserve"> запуска отладки)</w:t>
      </w:r>
      <w:r w:rsidR="0062217B" w:rsidRPr="0062217B">
        <w:t xml:space="preserve"> или </w:t>
      </w:r>
      <w:r w:rsidR="0062217B" w:rsidRPr="00D545C6">
        <w:rPr>
          <w:color w:val="0F9ED5" w:themeColor="accent4"/>
        </w:rPr>
        <w:t>кнопку "Начать отладку</w:t>
      </w:r>
      <w:r w:rsidR="0062217B" w:rsidRPr="0062217B">
        <w:t>" на панели инструментов отладки, и отладчик запускается в первую точку останова, с которой он сталкивается.</w:t>
      </w:r>
    </w:p>
    <w:p w14:paraId="3C4F602C" w14:textId="369C24E0" w:rsidR="0096066C" w:rsidRDefault="0096066C" w:rsidP="0096066C">
      <w:pPr>
        <w:rPr>
          <w:lang w:val="en-US"/>
        </w:rPr>
      </w:pPr>
      <w:r w:rsidRPr="0096066C">
        <w:rPr>
          <w:lang w:val="en-US"/>
        </w:rPr>
        <w:drawing>
          <wp:inline distT="0" distB="0" distL="0" distR="0" wp14:anchorId="56D2A259" wp14:editId="69AB1ACE">
            <wp:extent cx="2467319" cy="4001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400106"/>
                    </a:xfrm>
                    <a:prstGeom prst="rect">
                      <a:avLst/>
                    </a:prstGeom>
                  </pic:spPr>
                </pic:pic>
              </a:graphicData>
            </a:graphic>
          </wp:inline>
        </w:drawing>
      </w:r>
      <w:r>
        <w:rPr>
          <w:lang w:val="en-US"/>
        </w:rPr>
        <w:br/>
      </w:r>
      <w:r w:rsidRPr="0096066C">
        <w:t xml:space="preserve">Для запуска приложения с подключенным отладчиком нажмите клавишу </w:t>
      </w:r>
      <w:r w:rsidRPr="0096066C">
        <w:rPr>
          <w:color w:val="0F9ED5" w:themeColor="accent4"/>
        </w:rPr>
        <w:t>F11 (</w:t>
      </w:r>
      <w:proofErr w:type="gramStart"/>
      <w:r w:rsidRPr="0096066C">
        <w:rPr>
          <w:color w:val="0F9ED5" w:themeColor="accent4"/>
        </w:rPr>
        <w:t>Отладка &gt;</w:t>
      </w:r>
      <w:proofErr w:type="gramEnd"/>
      <w:r w:rsidRPr="0096066C">
        <w:rPr>
          <w:color w:val="0F9ED5" w:themeColor="accent4"/>
        </w:rPr>
        <w:t xml:space="preserve"> Шаг с заходом). </w:t>
      </w:r>
      <w:r w:rsidRPr="0096066C">
        <w:t>F11 — это команда Шаг с заходом, которая выполняет приложение с переходом к следующему оператору. При запуске приложения с помощью клавиши F11 отладчик останавливается на первом выполняемом операторе.</w:t>
      </w:r>
      <w:r w:rsidRPr="0096066C">
        <w:br/>
      </w:r>
      <w:r w:rsidRPr="0096066C">
        <w:t> </w:t>
      </w:r>
      <w:r w:rsidRPr="00D545C6">
        <w:rPr>
          <w:color w:val="0F9ED5" w:themeColor="accent4"/>
        </w:rPr>
        <w:t xml:space="preserve">Желтая стрелка </w:t>
      </w:r>
      <w:r w:rsidRPr="0096066C">
        <w:t>представляет оператор, на котором приостановлен отладчик. В этой же точке приостанавливается выполнение приложения (этот оператор пока не выполнен).</w:t>
      </w:r>
      <w:r>
        <w:rPr>
          <w:lang w:val="en-US"/>
        </w:rPr>
        <w:br/>
      </w:r>
      <w:r w:rsidRPr="0096066C">
        <w:t xml:space="preserve">Когда вы находитесь в строке кода, представляющей собой вызов функции или метода, можно нажать клавишу </w:t>
      </w:r>
      <w:r w:rsidRPr="00D545C6">
        <w:rPr>
          <w:color w:val="0F9ED5" w:themeColor="accent4"/>
        </w:rPr>
        <w:t>F10 (</w:t>
      </w:r>
      <w:proofErr w:type="gramStart"/>
      <w:r w:rsidRPr="00D545C6">
        <w:rPr>
          <w:color w:val="0F9ED5" w:themeColor="accent4"/>
        </w:rPr>
        <w:t>Отладка &gt;</w:t>
      </w:r>
      <w:proofErr w:type="gramEnd"/>
      <w:r w:rsidRPr="00D545C6">
        <w:rPr>
          <w:color w:val="0F9ED5" w:themeColor="accent4"/>
        </w:rPr>
        <w:t xml:space="preserve"> Шаг с обходом)</w:t>
      </w:r>
      <w:r w:rsidRPr="0096066C">
        <w:t xml:space="preserve"> вместо F11.</w:t>
      </w:r>
      <w:r w:rsidRPr="0096066C">
        <w:t xml:space="preserve"> </w:t>
      </w:r>
      <w:r w:rsidRPr="0096066C">
        <w:t xml:space="preserve">Клавиша </w:t>
      </w:r>
      <w:r w:rsidRPr="00D545C6">
        <w:rPr>
          <w:color w:val="0F9ED5" w:themeColor="accent4"/>
        </w:rPr>
        <w:t xml:space="preserve">F10 </w:t>
      </w:r>
      <w:r w:rsidRPr="0096066C">
        <w:t>продолжает выполнение отладчика без захода в функции или методы в коде приложения (код продолжает выполняться).</w:t>
      </w:r>
    </w:p>
    <w:p w14:paraId="5E544B54" w14:textId="089F7410" w:rsidR="0096066C" w:rsidRDefault="0096066C" w:rsidP="0096066C">
      <w:r w:rsidRPr="0096066C">
        <w:rPr>
          <w:lang w:val="en-US"/>
        </w:rPr>
        <w:lastRenderedPageBreak/>
        <w:drawing>
          <wp:inline distT="0" distB="0" distL="0" distR="0" wp14:anchorId="3B2F4441" wp14:editId="1F5A57AB">
            <wp:extent cx="1543265" cy="5715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571580"/>
                    </a:xfrm>
                    <a:prstGeom prst="rect">
                      <a:avLst/>
                    </a:prstGeom>
                  </pic:spPr>
                </pic:pic>
              </a:graphicData>
            </a:graphic>
          </wp:inline>
        </w:drawing>
      </w:r>
      <w:r w:rsidRPr="0096066C">
        <w:br/>
      </w:r>
      <w:r w:rsidRPr="0096066C">
        <w:t xml:space="preserve">Использование кнопки </w:t>
      </w:r>
      <w:r w:rsidRPr="00D545C6">
        <w:rPr>
          <w:color w:val="0F9ED5" w:themeColor="accent4"/>
        </w:rPr>
        <w:t xml:space="preserve">Выполнение до </w:t>
      </w:r>
      <w:r w:rsidRPr="0096066C">
        <w:t>щелкнутого аналогично установке временной точки останова. Кроме того, эта команда удобна для быстрой работы в видимой области кода приложения.</w:t>
      </w:r>
      <w:r w:rsidR="00CB5756">
        <w:br/>
      </w:r>
    </w:p>
    <w:p w14:paraId="2A03969E" w14:textId="2C82EC5D" w:rsidR="004F5919" w:rsidRDefault="00962E2A" w:rsidP="004F5919">
      <w:r w:rsidRPr="00D545C6">
        <w:rPr>
          <w:color w:val="0F9ED5" w:themeColor="accent4"/>
        </w:rPr>
        <w:t>Просмотр значений переменных</w:t>
      </w:r>
      <w:r w:rsidR="0096066C" w:rsidRPr="0096066C">
        <w:rPr>
          <w:lang w:val="en-US"/>
        </w:rPr>
        <w:drawing>
          <wp:inline distT="0" distB="0" distL="0" distR="0" wp14:anchorId="2C505C70" wp14:editId="4A5CCD28">
            <wp:extent cx="5940425" cy="11512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51255"/>
                    </a:xfrm>
                    <a:prstGeom prst="rect">
                      <a:avLst/>
                    </a:prstGeom>
                  </pic:spPr>
                </pic:pic>
              </a:graphicData>
            </a:graphic>
          </wp:inline>
        </w:drawing>
      </w:r>
      <w:r w:rsidR="0096066C" w:rsidRPr="004F5919">
        <w:br/>
      </w:r>
      <w:r w:rsidR="004F5919" w:rsidRPr="004F5919">
        <w:t xml:space="preserve">В окне </w:t>
      </w:r>
      <w:r w:rsidR="004F5919" w:rsidRPr="00D545C6">
        <w:rPr>
          <w:color w:val="0F9ED5" w:themeColor="accent4"/>
        </w:rPr>
        <w:t>Локальные</w:t>
      </w:r>
      <w:r w:rsidR="004F5919" w:rsidRPr="004F5919">
        <w:rPr>
          <w:color w:val="0F9ED5" w:themeColor="accent4"/>
        </w:rPr>
        <w:t xml:space="preserve"> </w:t>
      </w:r>
      <w:r w:rsidR="004F5919" w:rsidRPr="004F5919">
        <w:t>отображаются переменные вместе с текущим значением и типом. Окно Видимые показывает все переменные, используемые в текущей или предыдущей строке</w:t>
      </w:r>
    </w:p>
    <w:p w14:paraId="61BC8AFF" w14:textId="77777777" w:rsidR="00962E2A" w:rsidRDefault="00962E2A" w:rsidP="004F5919"/>
    <w:p w14:paraId="3A3FE1F5" w14:textId="1460D448" w:rsidR="008A3C21" w:rsidRPr="004F5919" w:rsidRDefault="00962E2A" w:rsidP="004F5919">
      <w:r w:rsidRPr="00D545C6">
        <w:rPr>
          <w:color w:val="0F9ED5" w:themeColor="accent4"/>
        </w:rPr>
        <w:t>Стек вызовов</w:t>
      </w:r>
      <w:r w:rsidR="008A3C21" w:rsidRPr="008A3C21">
        <w:drawing>
          <wp:inline distT="0" distB="0" distL="0" distR="0" wp14:anchorId="41909E4B" wp14:editId="30BBE459">
            <wp:extent cx="5940425" cy="16268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26870"/>
                    </a:xfrm>
                    <a:prstGeom prst="rect">
                      <a:avLst/>
                    </a:prstGeom>
                  </pic:spPr>
                </pic:pic>
              </a:graphicData>
            </a:graphic>
          </wp:inline>
        </w:drawing>
      </w:r>
      <w:r w:rsidR="008A3C21">
        <w:br/>
      </w:r>
      <w:r w:rsidR="008A3C21" w:rsidRPr="008A3C21">
        <w:t xml:space="preserve">В окне </w:t>
      </w:r>
      <w:r w:rsidR="008A3C21" w:rsidRPr="00D545C6">
        <w:rPr>
          <w:color w:val="0F9ED5" w:themeColor="accent4"/>
        </w:rPr>
        <w:t xml:space="preserve">Стек вызовов </w:t>
      </w:r>
      <w:r w:rsidR="008A3C21" w:rsidRPr="008A3C21">
        <w:t xml:space="preserve">показан порядок вызова методов и функций. В верхней строке показана </w:t>
      </w:r>
      <w:r w:rsidR="008A3C21" w:rsidRPr="00D545C6">
        <w:rPr>
          <w:color w:val="0F9ED5" w:themeColor="accent4"/>
        </w:rPr>
        <w:t>текущая функция</w:t>
      </w:r>
      <w:r w:rsidR="008A3C21" w:rsidRPr="008A3C21">
        <w:t>. Во второй строке показана функция или свойство, из которого она вызывалась, и т. д. Стек вызовов хорошо подходит для изучения и анализа потока выполнения приложения</w:t>
      </w:r>
    </w:p>
    <w:p w14:paraId="32BD744C" w14:textId="78CAA366" w:rsidR="00962E2A" w:rsidRDefault="00962E2A">
      <w:r>
        <w:br w:type="page"/>
      </w:r>
    </w:p>
    <w:p w14:paraId="1A4704C6" w14:textId="4E63D1BF" w:rsidR="0096066C" w:rsidRDefault="00962E2A" w:rsidP="00962E2A">
      <w:pPr>
        <w:jc w:val="center"/>
        <w:rPr>
          <w:b/>
          <w:bCs/>
        </w:rPr>
      </w:pPr>
      <w:r w:rsidRPr="00962E2A">
        <w:rPr>
          <w:b/>
          <w:bCs/>
        </w:rPr>
        <w:lastRenderedPageBreak/>
        <w:t xml:space="preserve">Файлы и папки проекта </w:t>
      </w:r>
      <w:proofErr w:type="spellStart"/>
      <w:r w:rsidRPr="00962E2A">
        <w:rPr>
          <w:b/>
          <w:bCs/>
        </w:rPr>
        <w:t>VisualStudio</w:t>
      </w:r>
      <w:proofErr w:type="spellEnd"/>
      <w:r w:rsidRPr="00962E2A">
        <w:rPr>
          <w:b/>
          <w:bCs/>
        </w:rPr>
        <w:t>.</w:t>
      </w:r>
      <w:r w:rsidRPr="00962E2A">
        <w:rPr>
          <w:b/>
          <w:bCs/>
        </w:rPr>
        <w:br/>
        <w:t>Какие файлы и папки стоит добавлять к отслеживанию гитом?</w:t>
      </w:r>
    </w:p>
    <w:p w14:paraId="51546062" w14:textId="77777777" w:rsidR="00962E2A" w:rsidRDefault="00962E2A" w:rsidP="00962E2A">
      <w:pPr>
        <w:jc w:val="center"/>
        <w:rPr>
          <w:b/>
          <w:bCs/>
        </w:rPr>
      </w:pPr>
    </w:p>
    <w:p w14:paraId="32FE7C6D" w14:textId="77777777" w:rsidR="00BF0D8E" w:rsidRDefault="00962E2A" w:rsidP="00962E2A">
      <w:r w:rsidRPr="00D545C6">
        <w:rPr>
          <w:color w:val="0F9ED5" w:themeColor="accent4"/>
        </w:rPr>
        <w:t xml:space="preserve">Файлы и папки проекта </w:t>
      </w:r>
      <w:proofErr w:type="spellStart"/>
      <w:r w:rsidRPr="00D545C6">
        <w:rPr>
          <w:color w:val="0F9ED5" w:themeColor="accent4"/>
        </w:rPr>
        <w:t>VisualStudio</w:t>
      </w:r>
      <w:proofErr w:type="spellEnd"/>
      <w:r w:rsidRPr="00D545C6">
        <w:rPr>
          <w:color w:val="0F9ED5" w:themeColor="accent4"/>
        </w:rPr>
        <w:t>.</w:t>
      </w:r>
      <w:r w:rsidR="00BF0D8E" w:rsidRPr="00D545C6">
        <w:rPr>
          <w:color w:val="0F9ED5" w:themeColor="accent4"/>
        </w:rPr>
        <w:br/>
      </w:r>
    </w:p>
    <w:p w14:paraId="39AB223F" w14:textId="77777777" w:rsidR="00BF0D8E" w:rsidRDefault="00BF0D8E">
      <w:r>
        <w:br w:type="page"/>
      </w:r>
    </w:p>
    <w:p w14:paraId="52D5ABBA" w14:textId="0EBF475F" w:rsidR="00962E2A" w:rsidRDefault="00BF0D8E" w:rsidP="00BF0D8E">
      <w:pPr>
        <w:jc w:val="center"/>
        <w:rPr>
          <w:b/>
          <w:bCs/>
          <w:lang w:val="en-US"/>
        </w:rPr>
      </w:pPr>
      <w:r w:rsidRPr="00BF0D8E">
        <w:rPr>
          <w:b/>
          <w:bCs/>
        </w:rPr>
        <w:lastRenderedPageBreak/>
        <w:t>Часто используемые горячие клавиши</w:t>
      </w:r>
      <w:r w:rsidR="00962E2A" w:rsidRPr="00BF0D8E">
        <w:rPr>
          <w:b/>
          <w:bCs/>
        </w:rPr>
        <w:br/>
      </w:r>
    </w:p>
    <w:p w14:paraId="3E385A4C" w14:textId="77777777" w:rsidR="00BF0D8E" w:rsidRPr="00BF0D8E" w:rsidRDefault="00BF0D8E" w:rsidP="00BF0D8E">
      <w:r w:rsidRPr="00BF0D8E">
        <w:t>Работа с кодом</w:t>
      </w:r>
    </w:p>
    <w:p w14:paraId="12ECF90B" w14:textId="77777777" w:rsidR="00BF0D8E" w:rsidRPr="00BF0D8E" w:rsidRDefault="00BF0D8E" w:rsidP="00BF0D8E">
      <w:pPr>
        <w:numPr>
          <w:ilvl w:val="0"/>
          <w:numId w:val="2"/>
        </w:numPr>
      </w:pPr>
      <w:r w:rsidRPr="00BF0D8E">
        <w:rPr>
          <w:color w:val="0F9ED5" w:themeColor="accent4"/>
        </w:rPr>
        <w:t xml:space="preserve">Ctrl + X </w:t>
      </w:r>
      <w:r w:rsidRPr="00BF0D8E">
        <w:t>— Вырезать</w:t>
      </w:r>
    </w:p>
    <w:p w14:paraId="281ACFE6" w14:textId="77777777" w:rsidR="00BF0D8E" w:rsidRPr="00BF0D8E" w:rsidRDefault="00BF0D8E" w:rsidP="00BF0D8E">
      <w:pPr>
        <w:numPr>
          <w:ilvl w:val="0"/>
          <w:numId w:val="2"/>
        </w:numPr>
      </w:pPr>
      <w:r w:rsidRPr="00BF0D8E">
        <w:rPr>
          <w:color w:val="0F9ED5" w:themeColor="accent4"/>
        </w:rPr>
        <w:t xml:space="preserve">Ctrl + C </w:t>
      </w:r>
      <w:r w:rsidRPr="00BF0D8E">
        <w:t>— Копировать</w:t>
      </w:r>
    </w:p>
    <w:p w14:paraId="27A6672C" w14:textId="77777777" w:rsidR="00BF0D8E" w:rsidRPr="00BF0D8E" w:rsidRDefault="00BF0D8E" w:rsidP="00BF0D8E">
      <w:pPr>
        <w:numPr>
          <w:ilvl w:val="0"/>
          <w:numId w:val="2"/>
        </w:numPr>
      </w:pPr>
      <w:r w:rsidRPr="00BF0D8E">
        <w:rPr>
          <w:color w:val="0F9ED5" w:themeColor="accent4"/>
        </w:rPr>
        <w:t xml:space="preserve">Ctrl + V </w:t>
      </w:r>
      <w:r w:rsidRPr="00BF0D8E">
        <w:t>— Вставить</w:t>
      </w:r>
    </w:p>
    <w:p w14:paraId="35D0DACD" w14:textId="77777777" w:rsidR="00BF0D8E" w:rsidRPr="00BF0D8E" w:rsidRDefault="00BF0D8E" w:rsidP="00BF0D8E">
      <w:pPr>
        <w:numPr>
          <w:ilvl w:val="0"/>
          <w:numId w:val="2"/>
        </w:numPr>
      </w:pPr>
      <w:r w:rsidRPr="00BF0D8E">
        <w:rPr>
          <w:color w:val="0F9ED5" w:themeColor="accent4"/>
        </w:rPr>
        <w:t xml:space="preserve">Ctrl + Z </w:t>
      </w:r>
      <w:r w:rsidRPr="00BF0D8E">
        <w:t>— Отмена</w:t>
      </w:r>
    </w:p>
    <w:p w14:paraId="2866BFD1" w14:textId="77777777" w:rsidR="00BF0D8E" w:rsidRPr="00BF0D8E" w:rsidRDefault="00BF0D8E" w:rsidP="00BF0D8E">
      <w:pPr>
        <w:numPr>
          <w:ilvl w:val="0"/>
          <w:numId w:val="2"/>
        </w:numPr>
      </w:pPr>
      <w:r w:rsidRPr="00BF0D8E">
        <w:rPr>
          <w:color w:val="0F9ED5" w:themeColor="accent4"/>
        </w:rPr>
        <w:t xml:space="preserve">Ctrl + Y </w:t>
      </w:r>
      <w:r w:rsidRPr="00BF0D8E">
        <w:t>— Повторить отмененное действие</w:t>
      </w:r>
    </w:p>
    <w:p w14:paraId="08D98A7F" w14:textId="77777777" w:rsidR="00BF0D8E" w:rsidRPr="00BF0D8E" w:rsidRDefault="00BF0D8E" w:rsidP="00BF0D8E">
      <w:pPr>
        <w:numPr>
          <w:ilvl w:val="0"/>
          <w:numId w:val="2"/>
        </w:numPr>
      </w:pPr>
      <w:r w:rsidRPr="00BF0D8E">
        <w:rPr>
          <w:color w:val="0F9ED5" w:themeColor="accent4"/>
        </w:rPr>
        <w:t xml:space="preserve">Ctrl + A </w:t>
      </w:r>
      <w:r w:rsidRPr="00BF0D8E">
        <w:t>— Выделить всё</w:t>
      </w:r>
    </w:p>
    <w:p w14:paraId="1CA2EE40" w14:textId="3C18E0E7" w:rsidR="00BF0D8E" w:rsidRPr="00BF0D8E" w:rsidRDefault="00BF0D8E" w:rsidP="00BF0D8E">
      <w:r w:rsidRPr="00BF0D8E">
        <w:t>Редактирование кода</w:t>
      </w:r>
    </w:p>
    <w:p w14:paraId="319AC4FF" w14:textId="77777777" w:rsidR="00BF0D8E" w:rsidRPr="00BF0D8E" w:rsidRDefault="00BF0D8E" w:rsidP="00BF0D8E">
      <w:pPr>
        <w:numPr>
          <w:ilvl w:val="0"/>
          <w:numId w:val="3"/>
        </w:numPr>
      </w:pPr>
      <w:r w:rsidRPr="00BF0D8E">
        <w:rPr>
          <w:color w:val="0F9ED5" w:themeColor="accent4"/>
        </w:rPr>
        <w:t xml:space="preserve">Ctrl + K, Ctrl + C </w:t>
      </w:r>
      <w:r w:rsidRPr="00BF0D8E">
        <w:t>— Закомментировать выделенный код</w:t>
      </w:r>
    </w:p>
    <w:p w14:paraId="198449E0" w14:textId="77777777" w:rsidR="00BF0D8E" w:rsidRPr="00BF0D8E" w:rsidRDefault="00BF0D8E" w:rsidP="00BF0D8E">
      <w:pPr>
        <w:numPr>
          <w:ilvl w:val="0"/>
          <w:numId w:val="3"/>
        </w:numPr>
      </w:pPr>
      <w:r w:rsidRPr="00BF0D8E">
        <w:rPr>
          <w:color w:val="0F9ED5" w:themeColor="accent4"/>
        </w:rPr>
        <w:t xml:space="preserve">Ctrl + K, Ctrl + U </w:t>
      </w:r>
      <w:r w:rsidRPr="00BF0D8E">
        <w:t xml:space="preserve">— </w:t>
      </w:r>
      <w:proofErr w:type="spellStart"/>
      <w:r w:rsidRPr="00BF0D8E">
        <w:t>Раскомментировать</w:t>
      </w:r>
      <w:proofErr w:type="spellEnd"/>
      <w:r w:rsidRPr="00BF0D8E">
        <w:t xml:space="preserve"> выделенный код</w:t>
      </w:r>
    </w:p>
    <w:p w14:paraId="0312C4AF" w14:textId="77777777" w:rsidR="00BF0D8E" w:rsidRPr="00BF0D8E" w:rsidRDefault="00BF0D8E" w:rsidP="00BF0D8E">
      <w:pPr>
        <w:numPr>
          <w:ilvl w:val="0"/>
          <w:numId w:val="3"/>
        </w:numPr>
      </w:pPr>
      <w:r w:rsidRPr="00BF0D8E">
        <w:rPr>
          <w:color w:val="0F9ED5" w:themeColor="accent4"/>
        </w:rPr>
        <w:t>Ctrl + K, Ctrl + D</w:t>
      </w:r>
      <w:r w:rsidRPr="00BF0D8E">
        <w:t xml:space="preserve"> — Форматирование кода (выравнивание)</w:t>
      </w:r>
    </w:p>
    <w:p w14:paraId="02102ACB" w14:textId="77777777" w:rsidR="00BF0D8E" w:rsidRPr="00BF0D8E" w:rsidRDefault="00BF0D8E" w:rsidP="00BF0D8E">
      <w:pPr>
        <w:numPr>
          <w:ilvl w:val="0"/>
          <w:numId w:val="3"/>
        </w:numPr>
      </w:pPr>
      <w:r w:rsidRPr="00BF0D8E">
        <w:rPr>
          <w:color w:val="0F9ED5" w:themeColor="accent4"/>
        </w:rPr>
        <w:t xml:space="preserve">Ctrl + Space </w:t>
      </w:r>
      <w:r w:rsidRPr="00BF0D8E">
        <w:t xml:space="preserve">— </w:t>
      </w:r>
      <w:proofErr w:type="spellStart"/>
      <w:r w:rsidRPr="00BF0D8E">
        <w:t>Автодополнение</w:t>
      </w:r>
      <w:proofErr w:type="spellEnd"/>
    </w:p>
    <w:p w14:paraId="41467096" w14:textId="77777777" w:rsidR="00BF0D8E" w:rsidRPr="00BF0D8E" w:rsidRDefault="00BF0D8E" w:rsidP="00BF0D8E">
      <w:pPr>
        <w:numPr>
          <w:ilvl w:val="0"/>
          <w:numId w:val="3"/>
        </w:numPr>
      </w:pPr>
      <w:r w:rsidRPr="00BF0D8E">
        <w:rPr>
          <w:color w:val="0F9ED5" w:themeColor="accent4"/>
        </w:rPr>
        <w:t xml:space="preserve">Ctrl + Shift + V </w:t>
      </w:r>
      <w:r w:rsidRPr="00BF0D8E">
        <w:t>— Буфер обмена (просмотр предыдущих вставок)</w:t>
      </w:r>
    </w:p>
    <w:p w14:paraId="4659F5DE" w14:textId="77777777" w:rsidR="00BF0D8E" w:rsidRPr="00BF0D8E" w:rsidRDefault="00BF0D8E" w:rsidP="00BF0D8E">
      <w:pPr>
        <w:numPr>
          <w:ilvl w:val="0"/>
          <w:numId w:val="3"/>
        </w:numPr>
      </w:pPr>
      <w:r w:rsidRPr="00BF0D8E">
        <w:rPr>
          <w:color w:val="0F9ED5" w:themeColor="accent4"/>
        </w:rPr>
        <w:t xml:space="preserve">Alt + Up / Down </w:t>
      </w:r>
      <w:r w:rsidRPr="00BF0D8E">
        <w:t>— Перемещение строки вверх/вниз</w:t>
      </w:r>
    </w:p>
    <w:p w14:paraId="043A0D82" w14:textId="35B78B1B" w:rsidR="00BF0D8E" w:rsidRPr="00BF0D8E" w:rsidRDefault="00BF0D8E" w:rsidP="00BF0D8E">
      <w:r w:rsidRPr="00BF0D8E">
        <w:t>Поиск и навигация</w:t>
      </w:r>
    </w:p>
    <w:p w14:paraId="4224EF1F" w14:textId="77777777" w:rsidR="00BF0D8E" w:rsidRPr="00BF0D8E" w:rsidRDefault="00BF0D8E" w:rsidP="00BF0D8E">
      <w:pPr>
        <w:numPr>
          <w:ilvl w:val="0"/>
          <w:numId w:val="4"/>
        </w:numPr>
      </w:pPr>
      <w:r w:rsidRPr="00BF0D8E">
        <w:rPr>
          <w:color w:val="0F9ED5" w:themeColor="accent4"/>
        </w:rPr>
        <w:t xml:space="preserve">Ctrl + F </w:t>
      </w:r>
      <w:r w:rsidRPr="00BF0D8E">
        <w:t>— Обычный поиск</w:t>
      </w:r>
    </w:p>
    <w:p w14:paraId="1DF64943" w14:textId="77777777" w:rsidR="00BF0D8E" w:rsidRPr="00BF0D8E" w:rsidRDefault="00BF0D8E" w:rsidP="00BF0D8E">
      <w:pPr>
        <w:numPr>
          <w:ilvl w:val="0"/>
          <w:numId w:val="4"/>
        </w:numPr>
      </w:pPr>
      <w:r w:rsidRPr="00BF0D8E">
        <w:rPr>
          <w:color w:val="0F9ED5" w:themeColor="accent4"/>
        </w:rPr>
        <w:t xml:space="preserve">Ctrl + Shift + F </w:t>
      </w:r>
      <w:r w:rsidRPr="00BF0D8E">
        <w:t>— Поиск по всему проекту</w:t>
      </w:r>
    </w:p>
    <w:p w14:paraId="0C655062" w14:textId="77777777" w:rsidR="00BF0D8E" w:rsidRPr="00BF0D8E" w:rsidRDefault="00BF0D8E" w:rsidP="00BF0D8E">
      <w:pPr>
        <w:numPr>
          <w:ilvl w:val="0"/>
          <w:numId w:val="4"/>
        </w:numPr>
      </w:pPr>
      <w:r w:rsidRPr="00BF0D8E">
        <w:rPr>
          <w:color w:val="0F9ED5" w:themeColor="accent4"/>
        </w:rPr>
        <w:t xml:space="preserve">Ctrl + H </w:t>
      </w:r>
      <w:r w:rsidRPr="00BF0D8E">
        <w:t>— Замена</w:t>
      </w:r>
    </w:p>
    <w:p w14:paraId="25C96631" w14:textId="77777777" w:rsidR="00BF0D8E" w:rsidRPr="00BF0D8E" w:rsidRDefault="00BF0D8E" w:rsidP="00BF0D8E">
      <w:pPr>
        <w:numPr>
          <w:ilvl w:val="0"/>
          <w:numId w:val="4"/>
        </w:numPr>
      </w:pPr>
      <w:r w:rsidRPr="00BF0D8E">
        <w:rPr>
          <w:color w:val="0F9ED5" w:themeColor="accent4"/>
        </w:rPr>
        <w:t>Ctrl + Shift + H</w:t>
      </w:r>
      <w:r w:rsidRPr="00BF0D8E">
        <w:t xml:space="preserve"> — Замена во всем проекте</w:t>
      </w:r>
    </w:p>
    <w:p w14:paraId="3A622E2F" w14:textId="77777777" w:rsidR="00BF0D8E" w:rsidRPr="00BF0D8E" w:rsidRDefault="00BF0D8E" w:rsidP="00BF0D8E">
      <w:pPr>
        <w:numPr>
          <w:ilvl w:val="0"/>
          <w:numId w:val="4"/>
        </w:numPr>
      </w:pPr>
      <w:r w:rsidRPr="00BF0D8E">
        <w:rPr>
          <w:color w:val="0F9ED5" w:themeColor="accent4"/>
        </w:rPr>
        <w:t xml:space="preserve">F12 </w:t>
      </w:r>
      <w:r w:rsidRPr="00BF0D8E">
        <w:t>— Перейти к определению</w:t>
      </w:r>
    </w:p>
    <w:p w14:paraId="63928662" w14:textId="77777777" w:rsidR="00BF0D8E" w:rsidRPr="00BF0D8E" w:rsidRDefault="00BF0D8E" w:rsidP="00BF0D8E">
      <w:pPr>
        <w:numPr>
          <w:ilvl w:val="0"/>
          <w:numId w:val="4"/>
        </w:numPr>
      </w:pPr>
      <w:r w:rsidRPr="00BF0D8E">
        <w:rPr>
          <w:color w:val="0F9ED5" w:themeColor="accent4"/>
        </w:rPr>
        <w:t xml:space="preserve">Ctrl + T </w:t>
      </w:r>
      <w:r w:rsidRPr="00BF0D8E">
        <w:t>— Быстрый поиск по файлам, классам и методам</w:t>
      </w:r>
    </w:p>
    <w:p w14:paraId="073A381E" w14:textId="77777777" w:rsidR="00BF0D8E" w:rsidRPr="00BF0D8E" w:rsidRDefault="00BF0D8E" w:rsidP="00BF0D8E">
      <w:pPr>
        <w:numPr>
          <w:ilvl w:val="0"/>
          <w:numId w:val="4"/>
        </w:numPr>
      </w:pPr>
      <w:r w:rsidRPr="00BF0D8E">
        <w:rPr>
          <w:color w:val="0F9ED5" w:themeColor="accent4"/>
        </w:rPr>
        <w:t>Ctrl + G</w:t>
      </w:r>
      <w:r w:rsidRPr="00BF0D8E">
        <w:t xml:space="preserve"> — Перейти к строке</w:t>
      </w:r>
    </w:p>
    <w:p w14:paraId="5F879A8F" w14:textId="77777777" w:rsidR="00BF0D8E" w:rsidRPr="00BF0D8E" w:rsidRDefault="00BF0D8E" w:rsidP="00BF0D8E">
      <w:pPr>
        <w:numPr>
          <w:ilvl w:val="0"/>
          <w:numId w:val="4"/>
        </w:numPr>
      </w:pPr>
      <w:r w:rsidRPr="00BF0D8E">
        <w:rPr>
          <w:color w:val="0F9ED5" w:themeColor="accent4"/>
        </w:rPr>
        <w:t xml:space="preserve">Ctrl + K, Ctrl + N / P </w:t>
      </w:r>
      <w:r w:rsidRPr="00BF0D8E">
        <w:t>— Следующий/предыдущий результат поиска</w:t>
      </w:r>
    </w:p>
    <w:p w14:paraId="70413A9C" w14:textId="523391D1" w:rsidR="00BF0D8E" w:rsidRPr="00BF0D8E" w:rsidRDefault="00BF0D8E" w:rsidP="00BF0D8E">
      <w:r w:rsidRPr="00BF0D8E">
        <w:t>Отладка</w:t>
      </w:r>
    </w:p>
    <w:p w14:paraId="11726AA3" w14:textId="77777777" w:rsidR="00BF0D8E" w:rsidRPr="00BF0D8E" w:rsidRDefault="00BF0D8E" w:rsidP="00BF0D8E">
      <w:pPr>
        <w:numPr>
          <w:ilvl w:val="0"/>
          <w:numId w:val="5"/>
        </w:numPr>
      </w:pPr>
      <w:r w:rsidRPr="00BF0D8E">
        <w:rPr>
          <w:color w:val="0F9ED5" w:themeColor="accent4"/>
        </w:rPr>
        <w:t xml:space="preserve">F5 </w:t>
      </w:r>
      <w:r w:rsidRPr="00BF0D8E">
        <w:t>— Запустить отладку</w:t>
      </w:r>
    </w:p>
    <w:p w14:paraId="6D719B58" w14:textId="77777777" w:rsidR="00BF0D8E" w:rsidRPr="00BF0D8E" w:rsidRDefault="00BF0D8E" w:rsidP="00BF0D8E">
      <w:pPr>
        <w:numPr>
          <w:ilvl w:val="0"/>
          <w:numId w:val="5"/>
        </w:numPr>
      </w:pPr>
      <w:r w:rsidRPr="00BF0D8E">
        <w:rPr>
          <w:color w:val="0F9ED5" w:themeColor="accent4"/>
        </w:rPr>
        <w:t xml:space="preserve">Ctrl + F5 </w:t>
      </w:r>
      <w:r w:rsidRPr="00BF0D8E">
        <w:t>— Запуск без отладки</w:t>
      </w:r>
    </w:p>
    <w:p w14:paraId="3A617EA6" w14:textId="77777777" w:rsidR="00BF0D8E" w:rsidRPr="00BF0D8E" w:rsidRDefault="00BF0D8E" w:rsidP="00BF0D8E">
      <w:pPr>
        <w:numPr>
          <w:ilvl w:val="0"/>
          <w:numId w:val="5"/>
        </w:numPr>
      </w:pPr>
      <w:r w:rsidRPr="00BF0D8E">
        <w:rPr>
          <w:color w:val="0F9ED5" w:themeColor="accent4"/>
        </w:rPr>
        <w:t xml:space="preserve">Shift + F5 </w:t>
      </w:r>
      <w:r w:rsidRPr="00BF0D8E">
        <w:t>— Остановить отладку</w:t>
      </w:r>
    </w:p>
    <w:p w14:paraId="49446D90" w14:textId="77777777" w:rsidR="00BF0D8E" w:rsidRPr="00BF0D8E" w:rsidRDefault="00BF0D8E" w:rsidP="00BF0D8E">
      <w:pPr>
        <w:numPr>
          <w:ilvl w:val="0"/>
          <w:numId w:val="5"/>
        </w:numPr>
      </w:pPr>
      <w:r w:rsidRPr="00BF0D8E">
        <w:rPr>
          <w:color w:val="0F9ED5" w:themeColor="accent4"/>
        </w:rPr>
        <w:lastRenderedPageBreak/>
        <w:t xml:space="preserve">F9 </w:t>
      </w:r>
      <w:r w:rsidRPr="00BF0D8E">
        <w:t>— Установить/убрать точку останова</w:t>
      </w:r>
    </w:p>
    <w:p w14:paraId="612BFD2F" w14:textId="77777777" w:rsidR="00BF0D8E" w:rsidRPr="00BF0D8E" w:rsidRDefault="00BF0D8E" w:rsidP="00BF0D8E">
      <w:pPr>
        <w:numPr>
          <w:ilvl w:val="0"/>
          <w:numId w:val="5"/>
        </w:numPr>
      </w:pPr>
      <w:r w:rsidRPr="00BF0D8E">
        <w:rPr>
          <w:color w:val="0F9ED5" w:themeColor="accent4"/>
        </w:rPr>
        <w:t xml:space="preserve">F10 </w:t>
      </w:r>
      <w:r w:rsidRPr="00BF0D8E">
        <w:t xml:space="preserve">— Шаг с обходом (Step </w:t>
      </w:r>
      <w:proofErr w:type="spellStart"/>
      <w:r w:rsidRPr="00BF0D8E">
        <w:t>Over</w:t>
      </w:r>
      <w:proofErr w:type="spellEnd"/>
      <w:r w:rsidRPr="00BF0D8E">
        <w:t>)</w:t>
      </w:r>
    </w:p>
    <w:p w14:paraId="6F9CE60A" w14:textId="77777777" w:rsidR="00BF0D8E" w:rsidRPr="00BF0D8E" w:rsidRDefault="00BF0D8E" w:rsidP="00BF0D8E">
      <w:pPr>
        <w:numPr>
          <w:ilvl w:val="0"/>
          <w:numId w:val="5"/>
        </w:numPr>
      </w:pPr>
      <w:r w:rsidRPr="00BF0D8E">
        <w:rPr>
          <w:color w:val="0F9ED5" w:themeColor="accent4"/>
        </w:rPr>
        <w:t xml:space="preserve">F11 </w:t>
      </w:r>
      <w:r w:rsidRPr="00BF0D8E">
        <w:t xml:space="preserve">— Шаг с заходом (Step </w:t>
      </w:r>
      <w:proofErr w:type="spellStart"/>
      <w:r w:rsidRPr="00BF0D8E">
        <w:t>Into</w:t>
      </w:r>
      <w:proofErr w:type="spellEnd"/>
      <w:r w:rsidRPr="00BF0D8E">
        <w:t>)</w:t>
      </w:r>
    </w:p>
    <w:p w14:paraId="7131F209" w14:textId="77777777" w:rsidR="00BF0D8E" w:rsidRPr="00BF0D8E" w:rsidRDefault="00BF0D8E" w:rsidP="00BF0D8E">
      <w:pPr>
        <w:numPr>
          <w:ilvl w:val="0"/>
          <w:numId w:val="5"/>
        </w:numPr>
      </w:pPr>
      <w:r w:rsidRPr="00BF0D8E">
        <w:rPr>
          <w:color w:val="0F9ED5" w:themeColor="accent4"/>
        </w:rPr>
        <w:t xml:space="preserve">Shift + F11 </w:t>
      </w:r>
      <w:r w:rsidRPr="00BF0D8E">
        <w:t>— Шаг с выходом (Step Out)</w:t>
      </w:r>
    </w:p>
    <w:p w14:paraId="2C318757" w14:textId="77777777" w:rsidR="00BF0D8E" w:rsidRPr="00BF0D8E" w:rsidRDefault="00BF0D8E" w:rsidP="00BF0D8E"/>
    <w:sectPr w:rsidR="00BF0D8E" w:rsidRPr="00BF0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5295"/>
    <w:multiLevelType w:val="multilevel"/>
    <w:tmpl w:val="B5E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13D72"/>
    <w:multiLevelType w:val="multilevel"/>
    <w:tmpl w:val="EC8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84259"/>
    <w:multiLevelType w:val="multilevel"/>
    <w:tmpl w:val="047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90CB9"/>
    <w:multiLevelType w:val="multilevel"/>
    <w:tmpl w:val="92D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F5A4B"/>
    <w:multiLevelType w:val="multilevel"/>
    <w:tmpl w:val="508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9389">
    <w:abstractNumId w:val="2"/>
  </w:num>
  <w:num w:numId="2" w16cid:durableId="209919266">
    <w:abstractNumId w:val="1"/>
  </w:num>
  <w:num w:numId="3" w16cid:durableId="1293636372">
    <w:abstractNumId w:val="3"/>
  </w:num>
  <w:num w:numId="4" w16cid:durableId="382412453">
    <w:abstractNumId w:val="4"/>
  </w:num>
  <w:num w:numId="5" w16cid:durableId="45391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69"/>
    <w:rsid w:val="001053B3"/>
    <w:rsid w:val="00202D2B"/>
    <w:rsid w:val="004F5919"/>
    <w:rsid w:val="0062217B"/>
    <w:rsid w:val="008A3C21"/>
    <w:rsid w:val="0096066C"/>
    <w:rsid w:val="00962E2A"/>
    <w:rsid w:val="00B330EB"/>
    <w:rsid w:val="00BF0D8E"/>
    <w:rsid w:val="00CB5756"/>
    <w:rsid w:val="00D545C6"/>
    <w:rsid w:val="00EC6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DE2"/>
  <w15:chartTrackingRefBased/>
  <w15:docId w15:val="{B2551371-3F69-4AD2-BE14-DABDA220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6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0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60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60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60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60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60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60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06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C606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C606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C606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C606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C606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C6069"/>
    <w:rPr>
      <w:rFonts w:eastAsiaTheme="majorEastAsia" w:cstheme="majorBidi"/>
      <w:color w:val="595959" w:themeColor="text1" w:themeTint="A6"/>
    </w:rPr>
  </w:style>
  <w:style w:type="character" w:customStyle="1" w:styleId="80">
    <w:name w:val="Заголовок 8 Знак"/>
    <w:basedOn w:val="a0"/>
    <w:link w:val="8"/>
    <w:uiPriority w:val="9"/>
    <w:semiHidden/>
    <w:rsid w:val="00EC606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C6069"/>
    <w:rPr>
      <w:rFonts w:eastAsiaTheme="majorEastAsia" w:cstheme="majorBidi"/>
      <w:color w:val="272727" w:themeColor="text1" w:themeTint="D8"/>
    </w:rPr>
  </w:style>
  <w:style w:type="paragraph" w:styleId="a3">
    <w:name w:val="Title"/>
    <w:basedOn w:val="a"/>
    <w:next w:val="a"/>
    <w:link w:val="a4"/>
    <w:uiPriority w:val="10"/>
    <w:qFormat/>
    <w:rsid w:val="00EC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0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606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C606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C6069"/>
    <w:pPr>
      <w:spacing w:before="160"/>
      <w:jc w:val="center"/>
    </w:pPr>
    <w:rPr>
      <w:i/>
      <w:iCs/>
      <w:color w:val="404040" w:themeColor="text1" w:themeTint="BF"/>
    </w:rPr>
  </w:style>
  <w:style w:type="character" w:customStyle="1" w:styleId="22">
    <w:name w:val="Цитата 2 Знак"/>
    <w:basedOn w:val="a0"/>
    <w:link w:val="21"/>
    <w:uiPriority w:val="29"/>
    <w:rsid w:val="00EC6069"/>
    <w:rPr>
      <w:i/>
      <w:iCs/>
      <w:color w:val="404040" w:themeColor="text1" w:themeTint="BF"/>
    </w:rPr>
  </w:style>
  <w:style w:type="paragraph" w:styleId="a7">
    <w:name w:val="List Paragraph"/>
    <w:basedOn w:val="a"/>
    <w:uiPriority w:val="34"/>
    <w:qFormat/>
    <w:rsid w:val="00EC6069"/>
    <w:pPr>
      <w:ind w:left="720"/>
      <w:contextualSpacing/>
    </w:pPr>
  </w:style>
  <w:style w:type="character" w:styleId="a8">
    <w:name w:val="Intense Emphasis"/>
    <w:basedOn w:val="a0"/>
    <w:uiPriority w:val="21"/>
    <w:qFormat/>
    <w:rsid w:val="00EC6069"/>
    <w:rPr>
      <w:i/>
      <w:iCs/>
      <w:color w:val="0F4761" w:themeColor="accent1" w:themeShade="BF"/>
    </w:rPr>
  </w:style>
  <w:style w:type="paragraph" w:styleId="a9">
    <w:name w:val="Intense Quote"/>
    <w:basedOn w:val="a"/>
    <w:next w:val="a"/>
    <w:link w:val="aa"/>
    <w:uiPriority w:val="30"/>
    <w:qFormat/>
    <w:rsid w:val="00EC6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069"/>
    <w:rPr>
      <w:i/>
      <w:iCs/>
      <w:color w:val="0F4761" w:themeColor="accent1" w:themeShade="BF"/>
    </w:rPr>
  </w:style>
  <w:style w:type="character" w:styleId="ab">
    <w:name w:val="Intense Reference"/>
    <w:basedOn w:val="a0"/>
    <w:uiPriority w:val="32"/>
    <w:qFormat/>
    <w:rsid w:val="00EC6069"/>
    <w:rPr>
      <w:b/>
      <w:bCs/>
      <w:smallCaps/>
      <w:color w:val="0F4761" w:themeColor="accent1" w:themeShade="BF"/>
      <w:spacing w:val="5"/>
    </w:rPr>
  </w:style>
  <w:style w:type="paragraph" w:styleId="ac">
    <w:name w:val="Normal (Web)"/>
    <w:basedOn w:val="a"/>
    <w:uiPriority w:val="99"/>
    <w:semiHidden/>
    <w:unhideWhenUsed/>
    <w:rsid w:val="006221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903">
      <w:bodyDiv w:val="1"/>
      <w:marLeft w:val="0"/>
      <w:marRight w:val="0"/>
      <w:marTop w:val="0"/>
      <w:marBottom w:val="0"/>
      <w:divBdr>
        <w:top w:val="none" w:sz="0" w:space="0" w:color="auto"/>
        <w:left w:val="none" w:sz="0" w:space="0" w:color="auto"/>
        <w:bottom w:val="none" w:sz="0" w:space="0" w:color="auto"/>
        <w:right w:val="none" w:sz="0" w:space="0" w:color="auto"/>
      </w:divBdr>
    </w:div>
    <w:div w:id="147286886">
      <w:bodyDiv w:val="1"/>
      <w:marLeft w:val="0"/>
      <w:marRight w:val="0"/>
      <w:marTop w:val="0"/>
      <w:marBottom w:val="0"/>
      <w:divBdr>
        <w:top w:val="none" w:sz="0" w:space="0" w:color="auto"/>
        <w:left w:val="none" w:sz="0" w:space="0" w:color="auto"/>
        <w:bottom w:val="none" w:sz="0" w:space="0" w:color="auto"/>
        <w:right w:val="none" w:sz="0" w:space="0" w:color="auto"/>
      </w:divBdr>
    </w:div>
    <w:div w:id="934096404">
      <w:bodyDiv w:val="1"/>
      <w:marLeft w:val="0"/>
      <w:marRight w:val="0"/>
      <w:marTop w:val="0"/>
      <w:marBottom w:val="0"/>
      <w:divBdr>
        <w:top w:val="none" w:sz="0" w:space="0" w:color="auto"/>
        <w:left w:val="none" w:sz="0" w:space="0" w:color="auto"/>
        <w:bottom w:val="none" w:sz="0" w:space="0" w:color="auto"/>
        <w:right w:val="none" w:sz="0" w:space="0" w:color="auto"/>
      </w:divBdr>
    </w:div>
    <w:div w:id="942036845">
      <w:bodyDiv w:val="1"/>
      <w:marLeft w:val="0"/>
      <w:marRight w:val="0"/>
      <w:marTop w:val="0"/>
      <w:marBottom w:val="0"/>
      <w:divBdr>
        <w:top w:val="none" w:sz="0" w:space="0" w:color="auto"/>
        <w:left w:val="none" w:sz="0" w:space="0" w:color="auto"/>
        <w:bottom w:val="none" w:sz="0" w:space="0" w:color="auto"/>
        <w:right w:val="none" w:sz="0" w:space="0" w:color="auto"/>
      </w:divBdr>
    </w:div>
    <w:div w:id="976034760">
      <w:bodyDiv w:val="1"/>
      <w:marLeft w:val="0"/>
      <w:marRight w:val="0"/>
      <w:marTop w:val="0"/>
      <w:marBottom w:val="0"/>
      <w:divBdr>
        <w:top w:val="none" w:sz="0" w:space="0" w:color="auto"/>
        <w:left w:val="none" w:sz="0" w:space="0" w:color="auto"/>
        <w:bottom w:val="none" w:sz="0" w:space="0" w:color="auto"/>
        <w:right w:val="none" w:sz="0" w:space="0" w:color="auto"/>
      </w:divBdr>
    </w:div>
    <w:div w:id="977416634">
      <w:bodyDiv w:val="1"/>
      <w:marLeft w:val="0"/>
      <w:marRight w:val="0"/>
      <w:marTop w:val="0"/>
      <w:marBottom w:val="0"/>
      <w:divBdr>
        <w:top w:val="none" w:sz="0" w:space="0" w:color="auto"/>
        <w:left w:val="none" w:sz="0" w:space="0" w:color="auto"/>
        <w:bottom w:val="none" w:sz="0" w:space="0" w:color="auto"/>
        <w:right w:val="none" w:sz="0" w:space="0" w:color="auto"/>
      </w:divBdr>
    </w:div>
    <w:div w:id="993921198">
      <w:bodyDiv w:val="1"/>
      <w:marLeft w:val="0"/>
      <w:marRight w:val="0"/>
      <w:marTop w:val="0"/>
      <w:marBottom w:val="0"/>
      <w:divBdr>
        <w:top w:val="none" w:sz="0" w:space="0" w:color="auto"/>
        <w:left w:val="none" w:sz="0" w:space="0" w:color="auto"/>
        <w:bottom w:val="none" w:sz="0" w:space="0" w:color="auto"/>
        <w:right w:val="none" w:sz="0" w:space="0" w:color="auto"/>
      </w:divBdr>
    </w:div>
    <w:div w:id="1005133143">
      <w:bodyDiv w:val="1"/>
      <w:marLeft w:val="0"/>
      <w:marRight w:val="0"/>
      <w:marTop w:val="0"/>
      <w:marBottom w:val="0"/>
      <w:divBdr>
        <w:top w:val="none" w:sz="0" w:space="0" w:color="auto"/>
        <w:left w:val="none" w:sz="0" w:space="0" w:color="auto"/>
        <w:bottom w:val="none" w:sz="0" w:space="0" w:color="auto"/>
        <w:right w:val="none" w:sz="0" w:space="0" w:color="auto"/>
      </w:divBdr>
    </w:div>
    <w:div w:id="1061909593">
      <w:bodyDiv w:val="1"/>
      <w:marLeft w:val="0"/>
      <w:marRight w:val="0"/>
      <w:marTop w:val="0"/>
      <w:marBottom w:val="0"/>
      <w:divBdr>
        <w:top w:val="none" w:sz="0" w:space="0" w:color="auto"/>
        <w:left w:val="none" w:sz="0" w:space="0" w:color="auto"/>
        <w:bottom w:val="none" w:sz="0" w:space="0" w:color="auto"/>
        <w:right w:val="none" w:sz="0" w:space="0" w:color="auto"/>
      </w:divBdr>
    </w:div>
    <w:div w:id="1198396611">
      <w:bodyDiv w:val="1"/>
      <w:marLeft w:val="0"/>
      <w:marRight w:val="0"/>
      <w:marTop w:val="0"/>
      <w:marBottom w:val="0"/>
      <w:divBdr>
        <w:top w:val="none" w:sz="0" w:space="0" w:color="auto"/>
        <w:left w:val="none" w:sz="0" w:space="0" w:color="auto"/>
        <w:bottom w:val="none" w:sz="0" w:space="0" w:color="auto"/>
        <w:right w:val="none" w:sz="0" w:space="0" w:color="auto"/>
      </w:divBdr>
    </w:div>
    <w:div w:id="1264336864">
      <w:bodyDiv w:val="1"/>
      <w:marLeft w:val="0"/>
      <w:marRight w:val="0"/>
      <w:marTop w:val="0"/>
      <w:marBottom w:val="0"/>
      <w:divBdr>
        <w:top w:val="none" w:sz="0" w:space="0" w:color="auto"/>
        <w:left w:val="none" w:sz="0" w:space="0" w:color="auto"/>
        <w:bottom w:val="none" w:sz="0" w:space="0" w:color="auto"/>
        <w:right w:val="none" w:sz="0" w:space="0" w:color="auto"/>
      </w:divBdr>
    </w:div>
    <w:div w:id="1427077103">
      <w:bodyDiv w:val="1"/>
      <w:marLeft w:val="0"/>
      <w:marRight w:val="0"/>
      <w:marTop w:val="0"/>
      <w:marBottom w:val="0"/>
      <w:divBdr>
        <w:top w:val="none" w:sz="0" w:space="0" w:color="auto"/>
        <w:left w:val="none" w:sz="0" w:space="0" w:color="auto"/>
        <w:bottom w:val="none" w:sz="0" w:space="0" w:color="auto"/>
        <w:right w:val="none" w:sz="0" w:space="0" w:color="auto"/>
      </w:divBdr>
    </w:div>
    <w:div w:id="1477916920">
      <w:bodyDiv w:val="1"/>
      <w:marLeft w:val="0"/>
      <w:marRight w:val="0"/>
      <w:marTop w:val="0"/>
      <w:marBottom w:val="0"/>
      <w:divBdr>
        <w:top w:val="none" w:sz="0" w:space="0" w:color="auto"/>
        <w:left w:val="none" w:sz="0" w:space="0" w:color="auto"/>
        <w:bottom w:val="none" w:sz="0" w:space="0" w:color="auto"/>
        <w:right w:val="none" w:sz="0" w:space="0" w:color="auto"/>
      </w:divBdr>
    </w:div>
    <w:div w:id="1844125711">
      <w:bodyDiv w:val="1"/>
      <w:marLeft w:val="0"/>
      <w:marRight w:val="0"/>
      <w:marTop w:val="0"/>
      <w:marBottom w:val="0"/>
      <w:divBdr>
        <w:top w:val="none" w:sz="0" w:space="0" w:color="auto"/>
        <w:left w:val="none" w:sz="0" w:space="0" w:color="auto"/>
        <w:bottom w:val="none" w:sz="0" w:space="0" w:color="auto"/>
        <w:right w:val="none" w:sz="0" w:space="0" w:color="auto"/>
      </w:divBdr>
    </w:div>
    <w:div w:id="1870097669">
      <w:bodyDiv w:val="1"/>
      <w:marLeft w:val="0"/>
      <w:marRight w:val="0"/>
      <w:marTop w:val="0"/>
      <w:marBottom w:val="0"/>
      <w:divBdr>
        <w:top w:val="none" w:sz="0" w:space="0" w:color="auto"/>
        <w:left w:val="none" w:sz="0" w:space="0" w:color="auto"/>
        <w:bottom w:val="none" w:sz="0" w:space="0" w:color="auto"/>
        <w:right w:val="none" w:sz="0" w:space="0" w:color="auto"/>
      </w:divBdr>
    </w:div>
    <w:div w:id="18969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735</Words>
  <Characters>4191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2025-03-22T03:45:00Z</dcterms:created>
  <dcterms:modified xsi:type="dcterms:W3CDTF">2025-03-22T05:00:00Z</dcterms:modified>
</cp:coreProperties>
</file>