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3E04A" w14:textId="77777777" w:rsidR="001C71CF" w:rsidRDefault="001C71CF" w:rsidP="00D83F45">
      <w:pPr>
        <w:spacing w:after="0" w:line="259" w:lineRule="auto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122C73C9" w14:textId="77777777" w:rsidR="001C71CF" w:rsidRDefault="001C71CF" w:rsidP="00D83F45">
      <w:pPr>
        <w:spacing w:after="0" w:line="259" w:lineRule="auto"/>
        <w:ind w:left="10" w:right="251"/>
        <w:jc w:val="right"/>
        <w:rPr>
          <w:rFonts w:ascii="Segoe UI Light" w:hAnsi="Segoe UI Light" w:cs="Segoe UI Light"/>
          <w:sz w:val="20"/>
          <w:szCs w:val="20"/>
        </w:rPr>
      </w:pPr>
    </w:p>
    <w:p w14:paraId="3F89B8B3" w14:textId="77777777" w:rsidR="00ED38B5" w:rsidRDefault="00ED38B5" w:rsidP="00ED38B5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>ПРОГРАММА ОБУЧЕНИЯ</w:t>
      </w:r>
    </w:p>
    <w:p w14:paraId="217F8B16" w14:textId="01C01898" w:rsidR="00ED38B5" w:rsidRPr="00867796" w:rsidRDefault="00ED38B5" w:rsidP="00ED38B5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>
        <w:rPr>
          <w:rFonts w:ascii="Segoe UI Light" w:hAnsi="Segoe UI Light" w:cs="Segoe UI Light"/>
          <w:b/>
          <w:bCs/>
          <w:sz w:val="20"/>
          <w:szCs w:val="20"/>
        </w:rPr>
        <w:t xml:space="preserve">по </w:t>
      </w:r>
      <w:r w:rsidRPr="00867796">
        <w:rPr>
          <w:rFonts w:ascii="Segoe UI Light" w:hAnsi="Segoe UI Light" w:cs="Segoe UI Light"/>
          <w:b/>
          <w:bCs/>
          <w:sz w:val="20"/>
          <w:szCs w:val="20"/>
        </w:rPr>
        <w:t>курсу «</w:t>
      </w:r>
      <w:bookmarkStart w:id="0" w:name="_GoBack"/>
      <w:r w:rsidR="009B569E" w:rsidRPr="009B569E">
        <w:rPr>
          <w:rFonts w:ascii="Segoe UI Light" w:hAnsi="Segoe UI Light" w:cs="Segoe UI Light"/>
          <w:b/>
          <w:bCs/>
          <w:sz w:val="20"/>
          <w:szCs w:val="20"/>
        </w:rPr>
        <w:t>Анализ данных на языке SQL</w:t>
      </w:r>
      <w:bookmarkEnd w:id="0"/>
      <w:r w:rsidRPr="00867796">
        <w:rPr>
          <w:rFonts w:ascii="Segoe UI Light" w:hAnsi="Segoe UI Light" w:cs="Segoe UI Light"/>
          <w:b/>
          <w:bCs/>
          <w:sz w:val="20"/>
          <w:szCs w:val="20"/>
        </w:rPr>
        <w:t>»</w:t>
      </w:r>
    </w:p>
    <w:p w14:paraId="35079F96" w14:textId="563519A8" w:rsidR="00ED38B5" w:rsidRDefault="00ED38B5" w:rsidP="00ED38B5">
      <w:pPr>
        <w:spacing w:afterLines="40" w:after="96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867796">
        <w:rPr>
          <w:rFonts w:ascii="Segoe UI Light" w:hAnsi="Segoe UI Light" w:cs="Segoe UI Light"/>
          <w:b/>
          <w:bCs/>
          <w:sz w:val="20"/>
          <w:szCs w:val="20"/>
        </w:rPr>
        <w:t>Длительность обучения:</w:t>
      </w:r>
      <w:r w:rsidRPr="00867796">
        <w:rPr>
          <w:rFonts w:ascii="Segoe UI Light" w:hAnsi="Segoe UI Light" w:cs="Segoe UI Light"/>
          <w:sz w:val="20"/>
          <w:szCs w:val="20"/>
        </w:rPr>
        <w:t xml:space="preserve"> </w:t>
      </w:r>
      <w:r w:rsidR="00867796" w:rsidRPr="00867796">
        <w:rPr>
          <w:rFonts w:ascii="Segoe UI Light" w:hAnsi="Segoe UI Light" w:cs="Segoe UI Light"/>
          <w:sz w:val="20"/>
          <w:szCs w:val="20"/>
        </w:rPr>
        <w:t>24</w:t>
      </w:r>
      <w:r w:rsidRPr="00867796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867796">
        <w:rPr>
          <w:rFonts w:ascii="Segoe UI Light" w:hAnsi="Segoe UI Light" w:cs="Segoe UI Light"/>
          <w:sz w:val="20"/>
          <w:szCs w:val="20"/>
        </w:rPr>
        <w:t>ак</w:t>
      </w:r>
      <w:proofErr w:type="spellEnd"/>
      <w:r w:rsidRPr="00867796">
        <w:rPr>
          <w:rFonts w:ascii="Segoe UI Light" w:hAnsi="Segoe UI Light" w:cs="Segoe UI Light"/>
          <w:sz w:val="20"/>
          <w:szCs w:val="20"/>
        </w:rPr>
        <w:t>. час</w:t>
      </w:r>
      <w:r w:rsidR="00867796" w:rsidRPr="00867796">
        <w:rPr>
          <w:rFonts w:ascii="Segoe UI Light" w:hAnsi="Segoe UI Light" w:cs="Segoe UI Light"/>
          <w:sz w:val="20"/>
          <w:szCs w:val="20"/>
        </w:rPr>
        <w:t>а</w:t>
      </w:r>
      <w:r w:rsidRPr="00867796">
        <w:rPr>
          <w:rFonts w:ascii="Segoe UI Light" w:hAnsi="Segoe UI Light" w:cs="Segoe UI Light"/>
          <w:sz w:val="20"/>
          <w:szCs w:val="20"/>
        </w:rPr>
        <w:t>/</w:t>
      </w:r>
      <w:r w:rsidR="00867796" w:rsidRPr="00867796">
        <w:rPr>
          <w:rFonts w:ascii="Segoe UI Light" w:hAnsi="Segoe UI Light" w:cs="Segoe UI Light"/>
          <w:sz w:val="20"/>
          <w:szCs w:val="20"/>
        </w:rPr>
        <w:t>3</w:t>
      </w:r>
      <w:r w:rsidRPr="00867796">
        <w:rPr>
          <w:rFonts w:ascii="Segoe UI Light" w:hAnsi="Segoe UI Light" w:cs="Segoe UI Light"/>
          <w:sz w:val="20"/>
          <w:szCs w:val="20"/>
        </w:rPr>
        <w:t xml:space="preserve"> дня</w:t>
      </w:r>
    </w:p>
    <w:p w14:paraId="00821A1C" w14:textId="77777777" w:rsidR="00ED38B5" w:rsidRDefault="00ED38B5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4F16A7">
        <w:rPr>
          <w:rFonts w:ascii="Segoe UI Light" w:hAnsi="Segoe UI Light" w:cs="Segoe UI Light"/>
          <w:b/>
          <w:bCs/>
          <w:sz w:val="20"/>
          <w:szCs w:val="20"/>
        </w:rPr>
        <w:t>Содержание:</w:t>
      </w:r>
    </w:p>
    <w:p w14:paraId="640420FA" w14:textId="45D07A53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1. Реляционные базы данных</w:t>
      </w:r>
      <w:r w:rsidRPr="009B569E"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0D71FF59" w14:textId="45D8AB07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 xml:space="preserve">СУБД SQL </w:t>
      </w:r>
      <w:proofErr w:type="spellStart"/>
      <w:r w:rsidRPr="009B569E">
        <w:rPr>
          <w:rFonts w:ascii="Segoe UI Light" w:hAnsi="Segoe UI Light" w:cs="Segoe UI Light"/>
          <w:sz w:val="20"/>
          <w:szCs w:val="20"/>
        </w:rPr>
        <w:t>Server</w:t>
      </w:r>
      <w:proofErr w:type="spellEnd"/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95DBBB7" w14:textId="24260469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Язык запросов SQL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BF75923" w14:textId="6183F3F4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 xml:space="preserve">Программа </w:t>
      </w:r>
      <w:proofErr w:type="spellStart"/>
      <w:r w:rsidRPr="009B569E">
        <w:rPr>
          <w:rFonts w:ascii="Segoe UI Light" w:hAnsi="Segoe UI Light" w:cs="Segoe UI Light"/>
          <w:sz w:val="20"/>
          <w:szCs w:val="20"/>
        </w:rPr>
        <w:t>Management</w:t>
      </w:r>
      <w:proofErr w:type="spellEnd"/>
      <w:r w:rsidRPr="009B569E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9B569E">
        <w:rPr>
          <w:rFonts w:ascii="Segoe UI Light" w:hAnsi="Segoe UI Light" w:cs="Segoe UI Light"/>
          <w:sz w:val="20"/>
          <w:szCs w:val="20"/>
        </w:rPr>
        <w:t>Studio</w:t>
      </w:r>
      <w:proofErr w:type="spellEnd"/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B235EA4" w14:textId="1E32C03E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Базы данных и таблицы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6F2ABFE" w14:textId="1C05D3E1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Написание и исполнение запросов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6BD1732" w14:textId="269E31E9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 xml:space="preserve">Доступ к данным из </w:t>
      </w:r>
      <w:proofErr w:type="spellStart"/>
      <w:r w:rsidRPr="009B569E">
        <w:rPr>
          <w:rFonts w:ascii="Segoe UI Light" w:hAnsi="Segoe UI Light" w:cs="Segoe UI Light"/>
          <w:sz w:val="20"/>
          <w:szCs w:val="20"/>
        </w:rPr>
        <w:t>Excel</w:t>
      </w:r>
      <w:proofErr w:type="spellEnd"/>
      <w:r w:rsidRPr="009B569E">
        <w:rPr>
          <w:rFonts w:ascii="Segoe UI Light" w:hAnsi="Segoe UI Light" w:cs="Segoe UI Light"/>
          <w:sz w:val="20"/>
          <w:szCs w:val="20"/>
        </w:rPr>
        <w:t>;</w:t>
      </w:r>
    </w:p>
    <w:p w14:paraId="7F2FD6E4" w14:textId="1DED82F3" w:rsidR="009B569E" w:rsidRPr="009B569E" w:rsidRDefault="009B569E" w:rsidP="009B569E">
      <w:pPr>
        <w:numPr>
          <w:ilvl w:val="0"/>
          <w:numId w:val="26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Извлечение данных из различных источников.</w:t>
      </w:r>
    </w:p>
    <w:p w14:paraId="6953E116" w14:textId="43BCC3C0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2. Простые операции с одной таблицей:</w:t>
      </w:r>
    </w:p>
    <w:p w14:paraId="51EEF75C" w14:textId="3BC56CCF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Инструкция SELECT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5794739D" w14:textId="1FEC1472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Фильтрация таблицы по столбцам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5243D27" w14:textId="3ED92BB0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Фильтрация таблицы по строкам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0A4AE952" w14:textId="2C6DC359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функций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6E5B4D8" w14:textId="09EC00F5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Типы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6557BC4D" w14:textId="3DED5F64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Обработка неизвестных значений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1DFBD4C" w14:textId="5671557F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Сортировка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F6DF8F5" w14:textId="54E9BEA1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Операция TOP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8F49BA8" w14:textId="264309FF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Устранение дубликатов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B044EE7" w14:textId="74E33780" w:rsidR="009B569E" w:rsidRPr="009B569E" w:rsidRDefault="009B569E" w:rsidP="009B569E">
      <w:pPr>
        <w:numPr>
          <w:ilvl w:val="0"/>
          <w:numId w:val="2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Порядок операций в запросе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7F53C9B5" w14:textId="7844ABB5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3. Трансформация таблицы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4C6E2422" w14:textId="4BD52EB9" w:rsidR="009B569E" w:rsidRPr="009B569E" w:rsidRDefault="009B569E" w:rsidP="009B569E">
      <w:pPr>
        <w:numPr>
          <w:ilvl w:val="0"/>
          <w:numId w:val="2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Агрегация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86CFE19" w14:textId="4C6E478C" w:rsidR="009B569E" w:rsidRPr="009B569E" w:rsidRDefault="009B569E" w:rsidP="009B569E">
      <w:pPr>
        <w:numPr>
          <w:ilvl w:val="0"/>
          <w:numId w:val="2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Группировка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85CE571" w14:textId="3DBBA59E" w:rsidR="009B569E" w:rsidRPr="009B569E" w:rsidRDefault="009B569E" w:rsidP="009B569E">
      <w:pPr>
        <w:numPr>
          <w:ilvl w:val="0"/>
          <w:numId w:val="28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Фильтрация групп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2EDAEA28" w14:textId="1D240488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4. Модификация данных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1F55CCA9" w14:textId="62CD7D7B" w:rsidR="009B569E" w:rsidRPr="009B569E" w:rsidRDefault="009B569E" w:rsidP="009B569E">
      <w:pPr>
        <w:numPr>
          <w:ilvl w:val="0"/>
          <w:numId w:val="29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Добавление строк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99937DA" w14:textId="0053C4C9" w:rsidR="009B569E" w:rsidRPr="009B569E" w:rsidRDefault="009B569E" w:rsidP="009B569E">
      <w:pPr>
        <w:numPr>
          <w:ilvl w:val="0"/>
          <w:numId w:val="29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Модификация строк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6007279" w14:textId="28B0F21E" w:rsidR="009B569E" w:rsidRPr="009B569E" w:rsidRDefault="009B569E" w:rsidP="009B569E">
      <w:pPr>
        <w:numPr>
          <w:ilvl w:val="0"/>
          <w:numId w:val="29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Удаление строк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1A34625A" w14:textId="4FFC9704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5. Операции с несколькими таблицами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66ADDABA" w14:textId="27452AFD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нескольких таблиц в запросе;</w:t>
      </w:r>
    </w:p>
    <w:p w14:paraId="36AD0F13" w14:textId="238EF5B7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Объединение, пересечение и разность множеств;</w:t>
      </w:r>
    </w:p>
    <w:p w14:paraId="28282F42" w14:textId="3E754419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Подзапросы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8A9CB46" w14:textId="33C24C06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подзапросов в инструкции SELECT;</w:t>
      </w:r>
    </w:p>
    <w:p w14:paraId="14E7FD2C" w14:textId="3FEB4CF5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Соединение таблиц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2E83211" w14:textId="40F4377C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Использование соединений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0D568AD" w14:textId="740159C6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Внешние соединения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561D9F05" w14:textId="72DDF6F0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Коррелированные соединения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96A6B6B" w14:textId="3A2A7F73" w:rsidR="009B569E" w:rsidRPr="009B569E" w:rsidRDefault="009B569E" w:rsidP="009B569E">
      <w:pPr>
        <w:numPr>
          <w:ilvl w:val="0"/>
          <w:numId w:val="30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Реляционное деление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63128C21" w14:textId="77777777" w:rsid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</w:p>
    <w:p w14:paraId="12A7B13B" w14:textId="3A0D290D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  <w:lang w:val="en-US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lastRenderedPageBreak/>
        <w:t>Модуль 6. Построение отчётов</w:t>
      </w:r>
      <w:r>
        <w:rPr>
          <w:rFonts w:ascii="Segoe UI Light" w:hAnsi="Segoe UI Light" w:cs="Segoe UI Light"/>
          <w:b/>
          <w:bCs/>
          <w:sz w:val="20"/>
          <w:szCs w:val="20"/>
          <w:lang w:val="en-US"/>
        </w:rPr>
        <w:t>:</w:t>
      </w:r>
    </w:p>
    <w:p w14:paraId="4646D13E" w14:textId="0B68395F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Сводные таблицы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5D602D4" w14:textId="386D95C7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 xml:space="preserve">Вычисление </w:t>
      </w:r>
      <w:proofErr w:type="spellStart"/>
      <w:r w:rsidRPr="009B569E">
        <w:rPr>
          <w:rFonts w:ascii="Segoe UI Light" w:hAnsi="Segoe UI Light" w:cs="Segoe UI Light"/>
          <w:sz w:val="20"/>
          <w:szCs w:val="20"/>
        </w:rPr>
        <w:t>подытогов</w:t>
      </w:r>
      <w:proofErr w:type="spellEnd"/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E37478C" w14:textId="5F17C9D5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Ранжирование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49C0991B" w14:textId="2EA6E8B7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Постраничный вывод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CBE7314" w14:textId="543A8361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Агрегация со скользящим окном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151B10A" w14:textId="63CF0457" w:rsidR="009B569E" w:rsidRPr="009B569E" w:rsidRDefault="009B569E" w:rsidP="009B569E">
      <w:pPr>
        <w:numPr>
          <w:ilvl w:val="0"/>
          <w:numId w:val="31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Функции смещения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2601A054" w14:textId="038FFC8F" w:rsidR="009B569E" w:rsidRPr="009B569E" w:rsidRDefault="009B569E" w:rsidP="009B569E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9B569E">
        <w:rPr>
          <w:rFonts w:ascii="Segoe UI Light" w:hAnsi="Segoe UI Light" w:cs="Segoe UI Light"/>
          <w:b/>
          <w:bCs/>
          <w:sz w:val="20"/>
          <w:szCs w:val="20"/>
        </w:rPr>
        <w:t>Модуль 7. Работа с хранилищами и витринами данных:</w:t>
      </w:r>
    </w:p>
    <w:p w14:paraId="27708C3C" w14:textId="17E67139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Операционные базы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23C0ABD8" w14:textId="7E925598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Хранилища и витрины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318D5356" w14:textId="4EEAA9C5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Структура хранилища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15C2EA3A" w14:textId="1B7FC6A8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Работа с хранилищем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71A080B1" w14:textId="55C6B7B7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Аналитическая обработка больших объёмов данных;</w:t>
      </w:r>
    </w:p>
    <w:p w14:paraId="35760D66" w14:textId="4382BCAD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Статистический анализ данных</w:t>
      </w:r>
      <w:r>
        <w:rPr>
          <w:rFonts w:ascii="Segoe UI Light" w:hAnsi="Segoe UI Light" w:cs="Segoe UI Light"/>
          <w:sz w:val="20"/>
          <w:szCs w:val="20"/>
          <w:lang w:val="en-US"/>
        </w:rPr>
        <w:t>;</w:t>
      </w:r>
    </w:p>
    <w:p w14:paraId="0CECC8B7" w14:textId="098D007C" w:rsidR="009B569E" w:rsidRPr="009B569E" w:rsidRDefault="009B569E" w:rsidP="009B569E">
      <w:pPr>
        <w:numPr>
          <w:ilvl w:val="0"/>
          <w:numId w:val="32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9B569E">
        <w:rPr>
          <w:rFonts w:ascii="Segoe UI Light" w:hAnsi="Segoe UI Light" w:cs="Segoe UI Light"/>
          <w:sz w:val="20"/>
          <w:szCs w:val="20"/>
        </w:rPr>
        <w:t>Инструменты анализа данных</w:t>
      </w:r>
      <w:r>
        <w:rPr>
          <w:rFonts w:ascii="Segoe UI Light" w:hAnsi="Segoe UI Light" w:cs="Segoe UI Light"/>
          <w:sz w:val="20"/>
          <w:szCs w:val="20"/>
          <w:lang w:val="en-US"/>
        </w:rPr>
        <w:t>.</w:t>
      </w:r>
    </w:p>
    <w:p w14:paraId="537B364E" w14:textId="77777777" w:rsidR="009B569E" w:rsidRDefault="009B569E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p w14:paraId="5E6680ED" w14:textId="77777777" w:rsidR="00867796" w:rsidRDefault="00867796" w:rsidP="00ED38B5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</w:p>
    <w:p w14:paraId="2E0C18D9" w14:textId="572AF282" w:rsidR="00F92D3E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25A658FE" w14:textId="79B0D419" w:rsidR="00F92D3E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0FC5BC65" w14:textId="77777777" w:rsidR="00F92D3E" w:rsidRPr="00374E29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21220FDB" w14:textId="77777777" w:rsidR="00F92D3E" w:rsidRPr="00374E29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</w:p>
    <w:p w14:paraId="32C701ED" w14:textId="6C783F83" w:rsidR="00F92D3E" w:rsidRPr="00374E29" w:rsidRDefault="00F92D3E" w:rsidP="00F92D3E">
      <w:pPr>
        <w:spacing w:after="0" w:line="259" w:lineRule="auto"/>
        <w:ind w:left="10" w:right="251"/>
        <w:jc w:val="both"/>
        <w:rPr>
          <w:rFonts w:ascii="Segoe UI Light" w:hAnsi="Segoe UI Light" w:cs="Segoe UI Light"/>
          <w:sz w:val="20"/>
          <w:szCs w:val="20"/>
        </w:rPr>
      </w:pPr>
      <w:r w:rsidRPr="00374E29">
        <w:rPr>
          <w:rFonts w:ascii="Segoe UI Light" w:hAnsi="Segoe UI Light" w:cs="Segoe UI Light"/>
          <w:sz w:val="20"/>
          <w:szCs w:val="20"/>
        </w:rPr>
        <w:br/>
      </w:r>
      <w:r w:rsidRPr="00374E29">
        <w:rPr>
          <w:rFonts w:ascii="Segoe UI Light" w:hAnsi="Segoe UI Light" w:cs="Segoe UI Light"/>
          <w:sz w:val="20"/>
          <w:szCs w:val="20"/>
        </w:rPr>
        <w:br/>
      </w:r>
    </w:p>
    <w:p w14:paraId="31318A82" w14:textId="77777777" w:rsidR="00F92D3E" w:rsidRPr="00374E29" w:rsidRDefault="00F92D3E" w:rsidP="00F92D3E">
      <w:pPr>
        <w:spacing w:after="0" w:line="259" w:lineRule="auto"/>
        <w:ind w:right="251"/>
        <w:rPr>
          <w:rFonts w:ascii="Segoe UI Light" w:hAnsi="Segoe UI Light" w:cs="Segoe UI Light"/>
          <w:sz w:val="20"/>
          <w:szCs w:val="20"/>
        </w:rPr>
      </w:pPr>
      <w:bookmarkStart w:id="1" w:name="_Курс_Microsoft_20764"/>
      <w:bookmarkStart w:id="2" w:name="_Построение_виртуальной_инфраструкту"/>
      <w:bookmarkStart w:id="3" w:name="_Программа_курса:_«Zabbix"/>
      <w:bookmarkStart w:id="4" w:name="_Курс_M20740_Установка,"/>
      <w:bookmarkEnd w:id="1"/>
      <w:bookmarkEnd w:id="2"/>
      <w:bookmarkEnd w:id="3"/>
      <w:bookmarkEnd w:id="4"/>
    </w:p>
    <w:p w14:paraId="56637F3B" w14:textId="4214D433" w:rsidR="00BC3989" w:rsidRDefault="00BC3989" w:rsidP="000D0B8E">
      <w:pPr>
        <w:spacing w:after="0" w:line="259" w:lineRule="auto"/>
        <w:ind w:left="10" w:right="251"/>
        <w:rPr>
          <w:rFonts w:ascii="Segoe UI Light" w:hAnsi="Segoe UI Light" w:cs="Segoe UI Light"/>
          <w:sz w:val="20"/>
          <w:szCs w:val="20"/>
        </w:rPr>
      </w:pPr>
    </w:p>
    <w:sectPr w:rsidR="00BC3989" w:rsidSect="00515E0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84" w:right="566" w:bottom="1134" w:left="709" w:header="41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A1F65" w14:textId="77777777" w:rsidR="008A0EE2" w:rsidRDefault="008A0EE2" w:rsidP="00C85799">
      <w:pPr>
        <w:spacing w:after="0" w:line="240" w:lineRule="auto"/>
      </w:pPr>
      <w:r>
        <w:separator/>
      </w:r>
    </w:p>
  </w:endnote>
  <w:endnote w:type="continuationSeparator" w:id="0">
    <w:p w14:paraId="5B612482" w14:textId="77777777" w:rsidR="008A0EE2" w:rsidRDefault="008A0EE2" w:rsidP="00C8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350C5" w14:textId="77777777" w:rsidR="003571FF" w:rsidRDefault="002C7DFD" w:rsidP="002C7DFD">
    <w:pPr>
      <w:pStyle w:val="a7"/>
      <w:tabs>
        <w:tab w:val="clear" w:pos="4677"/>
        <w:tab w:val="clear" w:pos="9355"/>
        <w:tab w:val="left" w:pos="6147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E82E7" w14:textId="649EC23E" w:rsidR="001C71CF" w:rsidRPr="001C71CF" w:rsidRDefault="001C71CF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3237B" w14:textId="77777777" w:rsidR="008A0EE2" w:rsidRDefault="008A0EE2" w:rsidP="00C85799">
      <w:pPr>
        <w:spacing w:after="0" w:line="240" w:lineRule="auto"/>
      </w:pPr>
      <w:r>
        <w:separator/>
      </w:r>
    </w:p>
  </w:footnote>
  <w:footnote w:type="continuationSeparator" w:id="0">
    <w:p w14:paraId="077222A6" w14:textId="77777777" w:rsidR="008A0EE2" w:rsidRDefault="008A0EE2" w:rsidP="00C8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DB19" w14:textId="0A0F4CC3" w:rsidR="00415E85" w:rsidRDefault="008A0EE2">
    <w:pPr>
      <w:pStyle w:val="a5"/>
    </w:pPr>
    <w:r>
      <w:rPr>
        <w:noProof/>
      </w:rPr>
      <w:pict w14:anchorId="08008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2" o:spid="_x0000_s2053" type="#_x0000_t75" style="position:absolute;margin-left:0;margin-top:0;width:607.6pt;height:858.7pt;z-index:-251655168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ACD3" w14:textId="416194F5" w:rsidR="00593EC3" w:rsidRPr="00306C5C" w:rsidRDefault="008A0EE2" w:rsidP="00515E07">
    <w:pPr>
      <w:pStyle w:val="a5"/>
      <w:ind w:firstLine="284"/>
      <w:jc w:val="right"/>
      <w:rPr>
        <w:rFonts w:ascii="Segoe UI Light" w:hAnsi="Segoe UI Light" w:cs="Times New Roman"/>
      </w:rPr>
    </w:pPr>
    <w:r>
      <w:rPr>
        <w:rFonts w:ascii="Segoe UI Light" w:hAnsi="Segoe UI Light" w:cs="Times New Roman"/>
        <w:noProof/>
        <w:sz w:val="20"/>
        <w:szCs w:val="20"/>
      </w:rPr>
      <w:pict w14:anchorId="22CD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3" o:spid="_x0000_s2054" type="#_x0000_t75" style="position:absolute;left:0;text-align:left;margin-left:0;margin-top:0;width:607.6pt;height:858.7pt;z-index:-251654144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  <w:p w14:paraId="1041D9F8" w14:textId="130CBE89" w:rsidR="004E6CFE" w:rsidRPr="009331AD" w:rsidRDefault="004E6CFE" w:rsidP="00C224DA">
    <w:pPr>
      <w:tabs>
        <w:tab w:val="left" w:pos="8572"/>
      </w:tabs>
      <w:rPr>
        <w:rFonts w:ascii="Times New Roman" w:hAnsi="Times New Roman" w:cs="Times New Roman"/>
      </w:rPr>
    </w:pPr>
  </w:p>
  <w:p w14:paraId="4953C53A" w14:textId="77777777" w:rsidR="004E6CFE" w:rsidRDefault="004E6CFE" w:rsidP="004E6CFE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6232F" w14:textId="67A364D7" w:rsidR="00515E07" w:rsidRPr="00577C4F" w:rsidRDefault="008A0EE2" w:rsidP="00515E07">
    <w:pPr>
      <w:pStyle w:val="a5"/>
      <w:ind w:firstLine="284"/>
      <w:jc w:val="right"/>
      <w:rPr>
        <w:rFonts w:ascii="Segoe UI Light" w:hAnsi="Segoe UI Light" w:cs="Times New Roman"/>
        <w:sz w:val="20"/>
        <w:szCs w:val="20"/>
      </w:rPr>
    </w:pPr>
    <w:r>
      <w:rPr>
        <w:noProof/>
      </w:rPr>
      <w:pict w14:anchorId="133C44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1" o:spid="_x0000_s2052" type="#_x0000_t75" style="position:absolute;left:0;text-align:left;margin-left:0;margin-top:0;width:607.6pt;height:858.7pt;z-index:-251656192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  <w:r w:rsidR="0054145A" w:rsidRPr="00577C4F">
      <w:rPr>
        <w:rFonts w:ascii="Segoe UI Light" w:hAnsi="Segoe UI Light" w:cs="Times New Roman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600AEA9" wp14:editId="79992440">
          <wp:simplePos x="0" y="0"/>
          <wp:positionH relativeFrom="column">
            <wp:posOffset>-123825</wp:posOffset>
          </wp:positionH>
          <wp:positionV relativeFrom="paragraph">
            <wp:posOffset>-147955</wp:posOffset>
          </wp:positionV>
          <wp:extent cx="3880485" cy="1551305"/>
          <wp:effectExtent l="0" t="0" r="5715" b="0"/>
          <wp:wrapNone/>
          <wp:docPr id="13" name="Рисунок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0485" cy="1551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C05">
      <w:rPr>
        <w:rFonts w:ascii="Segoe UI Light" w:hAnsi="Segoe UI Light" w:cs="Times New Roman"/>
        <w:sz w:val="20"/>
        <w:szCs w:val="20"/>
      </w:rPr>
      <w:t>А</w:t>
    </w:r>
    <w:r w:rsidR="00515E07" w:rsidRPr="00577C4F">
      <w:rPr>
        <w:rFonts w:ascii="Segoe UI Light" w:hAnsi="Segoe UI Light" w:cs="Times New Roman"/>
        <w:sz w:val="20"/>
        <w:szCs w:val="20"/>
      </w:rPr>
      <w:t>НО ДПО «Учебный центр «ШИФТ»</w:t>
    </w:r>
  </w:p>
  <w:p w14:paraId="68F84376" w14:textId="4E53C1DB" w:rsidR="001C71C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ИНН</w:t>
    </w:r>
    <w:r w:rsidR="001C71CF">
      <w:rPr>
        <w:rFonts w:ascii="Segoe UI Light" w:hAnsi="Segoe UI Light" w:cs="Times New Roman"/>
        <w:sz w:val="20"/>
        <w:szCs w:val="20"/>
      </w:rPr>
      <w:t>/</w:t>
    </w:r>
    <w:r w:rsidR="001C71CF" w:rsidRPr="00577C4F">
      <w:rPr>
        <w:rFonts w:ascii="Segoe UI Light" w:hAnsi="Segoe UI Light" w:cs="Times New Roman"/>
        <w:sz w:val="20"/>
        <w:szCs w:val="20"/>
      </w:rPr>
      <w:t>КПП</w:t>
    </w:r>
    <w:r w:rsidRPr="00577C4F">
      <w:rPr>
        <w:rFonts w:ascii="Segoe UI Light" w:hAnsi="Segoe UI Light" w:cs="Times New Roman"/>
        <w:sz w:val="20"/>
        <w:szCs w:val="20"/>
      </w:rPr>
      <w:t xml:space="preserve"> 5904355180/590401001</w:t>
    </w:r>
  </w:p>
  <w:p w14:paraId="6EA0AF9E" w14:textId="09A4BF58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ОГРН 1175958039586</w:t>
    </w:r>
  </w:p>
  <w:p w14:paraId="257E2FAB" w14:textId="77777777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614010, г. Пермь, ул. Клары Цеткин, д. 14, оф. 32</w:t>
    </w:r>
  </w:p>
  <w:p w14:paraId="74F782EB" w14:textId="59D79937" w:rsidR="00515E07" w:rsidRPr="00577C4F" w:rsidRDefault="003076EF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>
      <w:rPr>
        <w:rFonts w:ascii="Segoe UI Light" w:hAnsi="Segoe UI Light" w:cs="Times New Roman"/>
        <w:sz w:val="20"/>
        <w:szCs w:val="20"/>
      </w:rPr>
      <w:t>8</w:t>
    </w:r>
    <w:r w:rsidR="00515E07" w:rsidRPr="00577C4F">
      <w:rPr>
        <w:rFonts w:ascii="Segoe UI Light" w:hAnsi="Segoe UI Light" w:cs="Times New Roman"/>
        <w:sz w:val="20"/>
        <w:szCs w:val="20"/>
      </w:rPr>
      <w:t xml:space="preserve"> (</w:t>
    </w:r>
    <w:r w:rsidR="001C71CF">
      <w:rPr>
        <w:rFonts w:ascii="Segoe UI Light" w:hAnsi="Segoe UI Light" w:cs="Times New Roman"/>
        <w:sz w:val="20"/>
        <w:szCs w:val="20"/>
      </w:rPr>
      <w:t>800</w:t>
    </w:r>
    <w:r w:rsidR="00515E07" w:rsidRPr="00577C4F">
      <w:rPr>
        <w:rFonts w:ascii="Segoe UI Light" w:hAnsi="Segoe UI Light" w:cs="Times New Roman"/>
        <w:sz w:val="20"/>
        <w:szCs w:val="20"/>
      </w:rPr>
      <w:t xml:space="preserve">) </w:t>
    </w:r>
    <w:r w:rsidR="001C71CF">
      <w:rPr>
        <w:rFonts w:ascii="Segoe UI Light" w:hAnsi="Segoe UI Light" w:cs="Times New Roman"/>
        <w:sz w:val="20"/>
        <w:szCs w:val="20"/>
      </w:rPr>
      <w:t>600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66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16</w:t>
    </w:r>
  </w:p>
  <w:p w14:paraId="56665C5E" w14:textId="57E8C21B" w:rsidR="00515E07" w:rsidRPr="00577C4F" w:rsidRDefault="008A0EE2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3" w:history="1">
      <w:r w:rsidR="00515E07" w:rsidRPr="00577C4F">
        <w:rPr>
          <w:rFonts w:ascii="Segoe UI Light" w:hAnsi="Segoe UI Light" w:cs="Times New Roman"/>
          <w:sz w:val="20"/>
          <w:szCs w:val="20"/>
        </w:rPr>
        <w:t>info@eshift.ru</w:t>
      </w:r>
    </w:hyperlink>
  </w:p>
  <w:p w14:paraId="4D309237" w14:textId="484ABB9B" w:rsidR="00415E85" w:rsidRPr="001C71CF" w:rsidRDefault="008A0EE2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4" w:tgtFrame="_blank" w:history="1">
      <w:r w:rsidR="00515E07" w:rsidRPr="00577C4F">
        <w:rPr>
          <w:rFonts w:ascii="Segoe UI Light" w:hAnsi="Segoe UI Light" w:cs="Times New Roman"/>
          <w:sz w:val="20"/>
          <w:szCs w:val="20"/>
        </w:rPr>
        <w:t>www.eshift.ru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1EEA"/>
    <w:multiLevelType w:val="multilevel"/>
    <w:tmpl w:val="73A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E2FE8"/>
    <w:multiLevelType w:val="multilevel"/>
    <w:tmpl w:val="3CC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AE19D7"/>
    <w:multiLevelType w:val="hybridMultilevel"/>
    <w:tmpl w:val="E4B6CE04"/>
    <w:lvl w:ilvl="0" w:tplc="8AA2DAD6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A325B1"/>
    <w:multiLevelType w:val="multilevel"/>
    <w:tmpl w:val="3F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5F86"/>
    <w:multiLevelType w:val="hybridMultilevel"/>
    <w:tmpl w:val="B03C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83777"/>
    <w:multiLevelType w:val="multilevel"/>
    <w:tmpl w:val="1A6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22625"/>
    <w:multiLevelType w:val="multilevel"/>
    <w:tmpl w:val="345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B6E66"/>
    <w:multiLevelType w:val="multilevel"/>
    <w:tmpl w:val="087A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43050"/>
    <w:multiLevelType w:val="multilevel"/>
    <w:tmpl w:val="376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B604F"/>
    <w:multiLevelType w:val="multilevel"/>
    <w:tmpl w:val="0A3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0144A"/>
    <w:multiLevelType w:val="multilevel"/>
    <w:tmpl w:val="1396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AC5733"/>
    <w:multiLevelType w:val="multilevel"/>
    <w:tmpl w:val="096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F19E9"/>
    <w:multiLevelType w:val="multilevel"/>
    <w:tmpl w:val="507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D74964"/>
    <w:multiLevelType w:val="multilevel"/>
    <w:tmpl w:val="9B2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F77B9"/>
    <w:multiLevelType w:val="multilevel"/>
    <w:tmpl w:val="99E2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58048D"/>
    <w:multiLevelType w:val="multilevel"/>
    <w:tmpl w:val="A45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8E46FE"/>
    <w:multiLevelType w:val="multilevel"/>
    <w:tmpl w:val="790A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EB2573"/>
    <w:multiLevelType w:val="hybridMultilevel"/>
    <w:tmpl w:val="AE58E5A4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8" w15:restartNumberingAfterBreak="0">
    <w:nsid w:val="4A1D06F6"/>
    <w:multiLevelType w:val="multilevel"/>
    <w:tmpl w:val="910A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913F7B"/>
    <w:multiLevelType w:val="multilevel"/>
    <w:tmpl w:val="222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B63C2B"/>
    <w:multiLevelType w:val="multilevel"/>
    <w:tmpl w:val="EC2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00620"/>
    <w:multiLevelType w:val="multilevel"/>
    <w:tmpl w:val="359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9C4E3D"/>
    <w:multiLevelType w:val="multilevel"/>
    <w:tmpl w:val="710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4B4D7C"/>
    <w:multiLevelType w:val="multilevel"/>
    <w:tmpl w:val="9DF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A0FB3"/>
    <w:multiLevelType w:val="multilevel"/>
    <w:tmpl w:val="062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31F25"/>
    <w:multiLevelType w:val="multilevel"/>
    <w:tmpl w:val="EF6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9F02DC"/>
    <w:multiLevelType w:val="multilevel"/>
    <w:tmpl w:val="B8C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42EAC"/>
    <w:multiLevelType w:val="hybridMultilevel"/>
    <w:tmpl w:val="77464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195F53"/>
    <w:multiLevelType w:val="multilevel"/>
    <w:tmpl w:val="630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ED11F3"/>
    <w:multiLevelType w:val="hybridMultilevel"/>
    <w:tmpl w:val="A82E6D7E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0" w15:restartNumberingAfterBreak="0">
    <w:nsid w:val="74D1547E"/>
    <w:multiLevelType w:val="multilevel"/>
    <w:tmpl w:val="733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72B18"/>
    <w:multiLevelType w:val="hybridMultilevel"/>
    <w:tmpl w:val="D77416A8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6"/>
  </w:num>
  <w:num w:numId="4">
    <w:abstractNumId w:val="25"/>
  </w:num>
  <w:num w:numId="5">
    <w:abstractNumId w:val="8"/>
  </w:num>
  <w:num w:numId="6">
    <w:abstractNumId w:val="30"/>
  </w:num>
  <w:num w:numId="7">
    <w:abstractNumId w:val="3"/>
  </w:num>
  <w:num w:numId="8">
    <w:abstractNumId w:val="6"/>
  </w:num>
  <w:num w:numId="9">
    <w:abstractNumId w:val="20"/>
  </w:num>
  <w:num w:numId="10">
    <w:abstractNumId w:val="28"/>
  </w:num>
  <w:num w:numId="11">
    <w:abstractNumId w:val="24"/>
  </w:num>
  <w:num w:numId="12">
    <w:abstractNumId w:val="0"/>
  </w:num>
  <w:num w:numId="13">
    <w:abstractNumId w:val="12"/>
  </w:num>
  <w:num w:numId="14">
    <w:abstractNumId w:val="5"/>
  </w:num>
  <w:num w:numId="15">
    <w:abstractNumId w:val="23"/>
  </w:num>
  <w:num w:numId="16">
    <w:abstractNumId w:val="13"/>
  </w:num>
  <w:num w:numId="17">
    <w:abstractNumId w:val="19"/>
  </w:num>
  <w:num w:numId="18">
    <w:abstractNumId w:val="15"/>
  </w:num>
  <w:num w:numId="19">
    <w:abstractNumId w:val="11"/>
  </w:num>
  <w:num w:numId="20">
    <w:abstractNumId w:val="31"/>
  </w:num>
  <w:num w:numId="21">
    <w:abstractNumId w:val="17"/>
  </w:num>
  <w:num w:numId="22">
    <w:abstractNumId w:val="29"/>
  </w:num>
  <w:num w:numId="23">
    <w:abstractNumId w:val="7"/>
  </w:num>
  <w:num w:numId="24">
    <w:abstractNumId w:val="2"/>
  </w:num>
  <w:num w:numId="25">
    <w:abstractNumId w:val="27"/>
  </w:num>
  <w:num w:numId="26">
    <w:abstractNumId w:val="14"/>
  </w:num>
  <w:num w:numId="27">
    <w:abstractNumId w:val="10"/>
  </w:num>
  <w:num w:numId="28">
    <w:abstractNumId w:val="1"/>
  </w:num>
  <w:num w:numId="29">
    <w:abstractNumId w:val="18"/>
  </w:num>
  <w:num w:numId="30">
    <w:abstractNumId w:val="22"/>
  </w:num>
  <w:num w:numId="31">
    <w:abstractNumId w:val="1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9"/>
    <w:rsid w:val="00040739"/>
    <w:rsid w:val="0008124A"/>
    <w:rsid w:val="000869E6"/>
    <w:rsid w:val="000A3137"/>
    <w:rsid w:val="000C5667"/>
    <w:rsid w:val="000D0B8E"/>
    <w:rsid w:val="00115BE4"/>
    <w:rsid w:val="00174F4E"/>
    <w:rsid w:val="001C71CF"/>
    <w:rsid w:val="00231E8C"/>
    <w:rsid w:val="00251382"/>
    <w:rsid w:val="002934E6"/>
    <w:rsid w:val="002C7DFD"/>
    <w:rsid w:val="00306C5C"/>
    <w:rsid w:val="003076EF"/>
    <w:rsid w:val="00337E6B"/>
    <w:rsid w:val="003571FF"/>
    <w:rsid w:val="0038665B"/>
    <w:rsid w:val="003C1E55"/>
    <w:rsid w:val="003C20DF"/>
    <w:rsid w:val="00407CDB"/>
    <w:rsid w:val="00415E85"/>
    <w:rsid w:val="00461C05"/>
    <w:rsid w:val="004E6CFE"/>
    <w:rsid w:val="00515E07"/>
    <w:rsid w:val="0054145A"/>
    <w:rsid w:val="00577C4F"/>
    <w:rsid w:val="00593EC3"/>
    <w:rsid w:val="005E1B1A"/>
    <w:rsid w:val="00611EA8"/>
    <w:rsid w:val="00707AC4"/>
    <w:rsid w:val="00725205"/>
    <w:rsid w:val="007606DA"/>
    <w:rsid w:val="007A7574"/>
    <w:rsid w:val="007B033E"/>
    <w:rsid w:val="008529A9"/>
    <w:rsid w:val="00867796"/>
    <w:rsid w:val="00890249"/>
    <w:rsid w:val="008A0EE2"/>
    <w:rsid w:val="009240F1"/>
    <w:rsid w:val="009331AD"/>
    <w:rsid w:val="00937C7B"/>
    <w:rsid w:val="009A1D07"/>
    <w:rsid w:val="009B569E"/>
    <w:rsid w:val="009C32AB"/>
    <w:rsid w:val="00A93D6A"/>
    <w:rsid w:val="00AA55DD"/>
    <w:rsid w:val="00B41AFB"/>
    <w:rsid w:val="00B44142"/>
    <w:rsid w:val="00B56A8F"/>
    <w:rsid w:val="00B61448"/>
    <w:rsid w:val="00BA7B4C"/>
    <w:rsid w:val="00BB6EC5"/>
    <w:rsid w:val="00BC019D"/>
    <w:rsid w:val="00BC3989"/>
    <w:rsid w:val="00BE43FE"/>
    <w:rsid w:val="00C224DA"/>
    <w:rsid w:val="00C85799"/>
    <w:rsid w:val="00CB68E6"/>
    <w:rsid w:val="00CD29B7"/>
    <w:rsid w:val="00CE6298"/>
    <w:rsid w:val="00CF670B"/>
    <w:rsid w:val="00D214D5"/>
    <w:rsid w:val="00D30592"/>
    <w:rsid w:val="00D749D2"/>
    <w:rsid w:val="00D83F45"/>
    <w:rsid w:val="00DA20A1"/>
    <w:rsid w:val="00E46BE2"/>
    <w:rsid w:val="00E557D7"/>
    <w:rsid w:val="00E86C56"/>
    <w:rsid w:val="00EA2C0B"/>
    <w:rsid w:val="00ED38B5"/>
    <w:rsid w:val="00F2418D"/>
    <w:rsid w:val="00F41C19"/>
    <w:rsid w:val="00F76E97"/>
    <w:rsid w:val="00F92D3E"/>
    <w:rsid w:val="00F95A3C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7704354"/>
  <w15:docId w15:val="{3E117D63-F9F2-4696-BCA9-BADB72D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0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0249"/>
  </w:style>
  <w:style w:type="paragraph" w:styleId="a7">
    <w:name w:val="footer"/>
    <w:basedOn w:val="a"/>
    <w:link w:val="a8"/>
    <w:uiPriority w:val="99"/>
    <w:unhideWhenUsed/>
    <w:rsid w:val="00C85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5799"/>
  </w:style>
  <w:style w:type="character" w:styleId="a9">
    <w:name w:val="Hyperlink"/>
    <w:basedOn w:val="a0"/>
    <w:uiPriority w:val="99"/>
    <w:unhideWhenUsed/>
    <w:rsid w:val="00593EC3"/>
    <w:rPr>
      <w:color w:val="0000FF"/>
      <w:u w:val="single"/>
    </w:rPr>
  </w:style>
  <w:style w:type="table" w:styleId="aa">
    <w:name w:val="Table Grid"/>
    <w:basedOn w:val="a1"/>
    <w:uiPriority w:val="39"/>
    <w:rsid w:val="003C20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C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065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749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959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36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1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72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617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774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46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7041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03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164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983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336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045">
              <w:marLeft w:val="0"/>
              <w:marRight w:val="0"/>
              <w:marTop w:val="0"/>
              <w:marBottom w:val="0"/>
              <w:divBdr>
                <w:top w:val="single" w:sz="6" w:space="12" w:color="C4C4C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shift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s://vk.com/away.php?to=http%3A%2F%2Fwww.eshift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A35B2-B96C-43D4-89A1-92B18D97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user</cp:lastModifiedBy>
  <cp:revision>2</cp:revision>
  <cp:lastPrinted>2024-06-28T04:09:00Z</cp:lastPrinted>
  <dcterms:created xsi:type="dcterms:W3CDTF">2024-10-07T13:03:00Z</dcterms:created>
  <dcterms:modified xsi:type="dcterms:W3CDTF">2024-10-07T13:03:00Z</dcterms:modified>
</cp:coreProperties>
</file>