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MANIFIESTO ARQUITECTÓNICO Y PLAN MAESTRO: VANTADB</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Documento de Especificación Técnica, Estratégica y Comercial Extensa</w:t>
      </w:r>
      <w:r w:rsidDel="00000000" w:rsidR="00000000" w:rsidRPr="00000000">
        <w:rPr>
          <w:rtl w:val="0"/>
        </w:rPr>
        <w:t xml:space="preserve"> </w:t>
      </w:r>
      <w:r w:rsidDel="00000000" w:rsidR="00000000" w:rsidRPr="00000000">
        <w:rPr>
          <w:b w:val="1"/>
          <w:bCs w:val="1"/>
          <w:rtl w:val="0"/>
        </w:rPr>
        <w:t xml:space="preserve">Fecha de Consolidación:</w:t>
      </w:r>
      <w:r w:rsidDel="00000000" w:rsidR="00000000" w:rsidRPr="00000000">
        <w:rPr>
          <w:rtl w:val="0"/>
        </w:rPr>
        <w:t xml:space="preserve"> 31 de Mayo de 2026 </w:t>
      </w:r>
      <w:r w:rsidDel="00000000" w:rsidR="00000000" w:rsidRPr="00000000">
        <w:rPr>
          <w:b w:val="1"/>
          <w:bCs w:val="1"/>
          <w:rtl w:val="0"/>
        </w:rPr>
        <w:t xml:space="preserve">Git Commit Base:</w:t>
      </w:r>
      <w:r w:rsidDel="00000000" w:rsidR="00000000" w:rsidRPr="00000000">
        <w:rPr>
          <w:rtl w:val="0"/>
        </w:rPr>
        <w:t xml:space="preserve"> 8ff77ee (Rama main) | Snapshot v0.1.4 </w:t>
      </w:r>
      <w:r w:rsidDel="00000000" w:rsidR="00000000" w:rsidRPr="00000000">
        <w:rPr>
          <w:b w:val="1"/>
          <w:bCs w:val="1"/>
          <w:rtl w:val="0"/>
        </w:rPr>
        <w:t xml:space="preserve">Posicionamiento Fundamental:</w:t>
      </w:r>
      <w:r w:rsidDel="00000000" w:rsidR="00000000" w:rsidRPr="00000000">
        <w:rPr>
          <w:rtl w:val="0"/>
        </w:rPr>
        <w:t xml:space="preserve"> "El SQLite para Agentes de IA" (Motor Embebido, Multi-modelo y Local-First)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DIAGNÓSTICO TÉCNICO Y ESTADO ACTUAL DEL CORE (RUST &amp; PYO3)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núcleo de VantaDB ha alcanzado un estado de </w:t>
      </w:r>
      <w:r w:rsidDel="00000000" w:rsidR="00000000" w:rsidRPr="00000000">
        <w:rPr>
          <w:i w:val="1"/>
          <w:iCs w:val="1"/>
          <w:rtl w:val="0"/>
        </w:rPr>
        <w:t xml:space="preserve">Stable Alpha</w:t>
      </w:r>
      <w:r w:rsidDel="00000000" w:rsidR="00000000" w:rsidRPr="00000000">
        <w:rPr>
          <w:rtl w:val="0"/>
        </w:rPr>
        <w:t xml:space="preserve"> tras una depuración masiva de módulos experimentales. La base de código actual es robusta, pero presenta cuellos de botella específicos que definen la ruta de desarrollo inmediata.</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Salud del Workspace y Garantías de Concurrencia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proyecto compila al 100% bajo rustc 1.94.1 en 12.51s. Se han implementado garantías de concurrencia de grado de producción: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Liberación del GIL (Global Interpreter Lock):</w:t>
      </w:r>
      <w:r w:rsidDel="00000000" w:rsidR="00000000" w:rsidRPr="00000000">
        <w:rPr>
          <w:rtl w:val="0"/>
        </w:rPr>
        <w:t xml:space="preserve"> El runtime de Python bloqueaba las operaciones masivas. Esto se resolvió inyectando la directiva py.allow_threads en todos los puntos de entrada críticos del SDK (insert, search, delete, flush, rebuild_index). Ahora, las operaciones pesadas de VantaDB en Rust corren en paralelo real mientras Python queda libre para gestionar otras tareas del agente.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Exclusión Mutua Multi-Proceso (Multi-Process Mutex):</w:t>
      </w:r>
      <w:r w:rsidDel="00000000" w:rsidR="00000000" w:rsidRPr="00000000">
        <w:rPr>
          <w:rtl w:val="0"/>
        </w:rPr>
        <w:t xml:space="preserve"> Se integró la protección cruzada de sistema operativo (POSIX y Windows vía LockFileEx) utilizando fs2::FileExt::try_lock_exclusive(). Esto garantiza que si múltiples agentes o procesos intentan escribir en el mismo Write-Ahead Log (WAL) de forma simultánea, no se corromperá el archivo físico.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Seguridad en la Reconstrucción de Índices:</w:t>
      </w:r>
      <w:r w:rsidDel="00000000" w:rsidR="00000000" w:rsidRPr="00000000">
        <w:rPr>
          <w:rtl w:val="0"/>
        </w:rPr>
        <w:t xml:space="preserve"> Durante el rebuild_index, el sistema serializa las escrituras bloqueando el vector_store (VantaFile) estrictamente en modo lectura. Esto permite que las lecturas sigan operando sin contención sobre un snapshot inmutable encapsulado en un Arc (Atomically Reference Counted), previniendo los bloqueos mortales y los pánicos del compilador al intentar clonar vistas mutables de memoria (MmapMut).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Análisis de Benchmarks y el Cuello de Botella Crítico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w:t>
      </w:r>
      <w:r w:rsidDel="00000000" w:rsidR="00000000" w:rsidRPr="00000000">
        <w:rPr>
          <w:i w:val="1"/>
          <w:iCs w:val="1"/>
          <w:rtl w:val="0"/>
        </w:rPr>
        <w:t xml:space="preserve">Stress Protocol</w:t>
      </w:r>
      <w:r w:rsidDel="00000000" w:rsidR="00000000" w:rsidRPr="00000000">
        <w:rPr>
          <w:rtl w:val="0"/>
        </w:rPr>
        <w:t xml:space="preserve"> ha arrojado datos mixtos que definen las prioridades de la Fase 2 de ingeniería:</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 Positivo:</w:t>
      </w:r>
      <w:r w:rsidDel="00000000" w:rsidR="00000000" w:rsidRPr="00000000">
        <w:rPr>
          <w:rtl w:val="0"/>
        </w:rPr>
        <w:t xml:space="preserve"> Operaciones CRUD a nivel de Nodo son ultrarrápidas (~0.000063s). La ingesta del dataset SIFT1M (1 Millón de vectores de 128 dimensiones) toma solo 1.18s consumiendo apenas ~528.9 MB de RAM gestionada (Heap).</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ALERTA CRÍTICA (Problema de los 127s):</w:t>
      </w:r>
      <w:r w:rsidDel="00000000" w:rsidR="00000000" w:rsidRPr="00000000">
        <w:rPr>
          <w:rtl w:val="0"/>
        </w:rPr>
        <w:t xml:space="preserve"> El escenario </w:t>
      </w:r>
      <w:r w:rsidDel="00000000" w:rsidR="00000000" w:rsidRPr="00000000">
        <w:rPr>
          <w:i w:val="1"/>
          <w:iCs w:val="1"/>
          <w:rtl w:val="0"/>
        </w:rPr>
        <w:t xml:space="preserve">SIFT 10K – High Recall</w:t>
      </w:r>
      <w:r w:rsidDel="00000000" w:rsidR="00000000" w:rsidRPr="00000000">
        <w:rPr>
          <w:rtl w:val="0"/>
        </w:rPr>
        <w:t xml:space="preserve"> (apenas 10,000 vectores con alta exigencia de búsqueda) consume </w:t>
      </w:r>
      <w:r w:rsidDel="00000000" w:rsidR="00000000" w:rsidRPr="00000000">
        <w:rPr>
          <w:b w:val="1"/>
          <w:bCs w:val="1"/>
          <w:rtl w:val="0"/>
        </w:rPr>
        <w:t xml:space="preserve">127.88 segundos</w:t>
      </w:r>
      <w:r w:rsidDel="00000000" w:rsidR="00000000" w:rsidRPr="00000000">
        <w:rPr>
          <w:rtl w:val="0"/>
        </w:rPr>
        <w:t xml:space="preserve">.</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Diagnóstico del Fallo:</w:t>
      </w:r>
      <w:r w:rsidDel="00000000" w:rsidR="00000000" w:rsidRPr="00000000">
        <w:rPr>
          <w:rtl w:val="0"/>
        </w:rPr>
        <w:t xml:space="preserve"> Este colapso se debe a dos factores combinados:</w:t>
      </w:r>
    </w:p>
    <w:p w:rsidR="00000000" w:rsidDel="00000000" w:rsidP="00000000" w:rsidRDefault="00000000" w:rsidRPr="00000000" w14:paraId="0000000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Fricción Matemática:</w:t>
      </w:r>
      <w:r w:rsidDel="00000000" w:rsidR="00000000" w:rsidRPr="00000000">
        <w:rPr>
          <w:rtl w:val="0"/>
        </w:rPr>
        <w:t xml:space="preserve"> El índice HNSW de VantaDB está optimizado para calcular Distancia Coseno a bajo nivel, pero el dataset SIFT estándar utiliza Distancia Euclidiana (L_2). El motor está forzando transformaciones vectoriales al vuelo que destruyen los ciclos de CPU.</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Disk Thrashing (Mmap Page Faults):</w:t>
      </w:r>
      <w:r w:rsidDel="00000000" w:rsidR="00000000" w:rsidRPr="00000000">
        <w:rPr>
          <w:rtl w:val="0"/>
        </w:rPr>
        <w:t xml:space="preserve"> Durante una búsqueda con alta tasa de exploración (ef_search), el algoritmo HNSW salta estocásticamente entre nodos del grafo. Como los nodos no están guardados físicamente juntos en el disco, el Sistema Operativo colapsa intentando cargar y descargar páginas de memoria de 4KB constantemente (Page Faults).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EL FOSO DEFENSIVO (MOAT): LA ARQUITECTURA EMBEDDED VS CLOUD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Existe una desconexión crítica documentada en el Lote 17 entre las expectativas de inversores pasados y la realidad de la ingeniería.</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La Trampa de la "Distributed Cloud DB"</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Documentos iniciales proyectaban a VantaDB compitiendo contra gigantes en la nube (Pinecone, Milvus, Qdrant) usando arquitecturas multinodo. Esto es un error mortal. La tarea OPS-01 (crear un servidor HTTP Axum / Docker wrapper) destruye la ventaja competitiva del proyecto. Al añadir una capa de red, se introduce latencia de serialización y deserialización (JSON/gRPC), anulando por completo la velocidad del procesamiento en memoria que ofrece Rust.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La Regla Innegociable: "Embedded-First y Local-First"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VantaDB no es una base de datos universal; es el </w:t>
      </w:r>
      <w:r w:rsidDel="00000000" w:rsidR="00000000" w:rsidRPr="00000000">
        <w:rPr>
          <w:b w:val="1"/>
          <w:bCs w:val="1"/>
          <w:rtl w:val="0"/>
        </w:rPr>
        <w:t xml:space="preserve">"SQLite de la Inteligencia Artificial"</w:t>
      </w:r>
      <w:r w:rsidDel="00000000" w:rsidR="00000000" w:rsidRPr="00000000">
        <w:rPr>
          <w:rtl w:val="0"/>
        </w:rPr>
        <w:t xml:space="preserve">. Su valor reside en correr dentro del mismo proceso que la aplicación (in-process). No requiere levantar servidores, no consume facturas mensuales de AWS, y no envía datos corporativos confidenciales fuera de la máquina del usuario. Esta arquitectura es la única viable para el futuro de los Agentes Autónomos, los dispositivos Edge (robótica) y el hardware local de IA.</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 LA EVOLUCIÓN DE LA GOBERNANZA Y LA METACOGNICIÓN</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Gobernanza Técnica: La Caída del LISP y el Nacimiento de IQL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Originalmente, VantaDB intentó lograr "metacognición" incorporando un intérprete dinámico de LISP dentro de la base de datos. La idea era aprovechar la homoiconicidad (código como datos) para que el sistema modificara sus propias reglas de seguridad, cuotas y presupuestos de búsqueda (ef_search) al vuelo.</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Colapso Técnico:</w:t>
      </w:r>
      <w:r w:rsidDel="00000000" w:rsidR="00000000" w:rsidRPr="00000000">
        <w:rPr>
          <w:rtl w:val="0"/>
        </w:rPr>
        <w:t xml:space="preserve"> Ejecutar un intérprete dinámico dentro de un motor de baja latencia fue catastrófico. LISP generaba hilos de contención masivos, rompía el tipado estricto de Rust y, lo más grave, causaba pánicos constantes en el </w:t>
      </w:r>
      <w:r w:rsidDel="00000000" w:rsidR="00000000" w:rsidRPr="00000000">
        <w:rPr>
          <w:i w:val="1"/>
          <w:iCs w:val="1"/>
          <w:rtl w:val="0"/>
        </w:rPr>
        <w:t xml:space="preserve">Borrow Checker</w:t>
      </w:r>
      <w:r w:rsidDel="00000000" w:rsidR="00000000" w:rsidRPr="00000000">
        <w:rPr>
          <w:rtl w:val="0"/>
        </w:rPr>
        <w:t xml:space="preserve"> al intentar mutar los enlaces de los grafos (Edges) en la memoria virtual (MmapMut) provocando deadlocks tipo Rc&lt;RefCell&gt;.</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Solución (Commit 484e470):</w:t>
      </w:r>
      <w:r w:rsidDel="00000000" w:rsidR="00000000" w:rsidRPr="00000000">
        <w:rPr>
          <w:rtl w:val="0"/>
        </w:rPr>
        <w:t xml:space="preserve"> Se extirpó LISP y la Gobernanza hacia crates experimentales fuera del workspace (packages/experimental-lisp). En su lugar, nació </w:t>
      </w:r>
      <w:r w:rsidDel="00000000" w:rsidR="00000000" w:rsidRPr="00000000">
        <w:rPr>
          <w:b w:val="1"/>
          <w:bCs w:val="1"/>
          <w:rtl w:val="0"/>
        </w:rPr>
        <w:t xml:space="preserve">IQL (Index Query Language)</w:t>
      </w:r>
      <w:r w:rsidDel="00000000" w:rsidR="00000000" w:rsidRPr="00000000">
        <w:rPr>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Metacognición en Tiempo de Compilación (AST)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se ha perdido la capacidad de autorreflexión; se ha profesionalizado. En lugar de mutar strings en </w:t>
      </w:r>
      <w:r w:rsidDel="00000000" w:rsidR="00000000" w:rsidRPr="00000000">
        <w:rPr>
          <w:i w:val="1"/>
          <w:iCs w:val="1"/>
          <w:rtl w:val="0"/>
        </w:rPr>
        <w:t xml:space="preserve">runtime</w:t>
      </w:r>
      <w:r w:rsidDel="00000000" w:rsidR="00000000" w:rsidRPr="00000000">
        <w:rPr>
          <w:rtl w:val="0"/>
        </w:rPr>
        <w:t xml:space="preserve">, IQL convierte cada consulta en un </w:t>
      </w:r>
      <w:r w:rsidDel="00000000" w:rsidR="00000000" w:rsidRPr="00000000">
        <w:rPr>
          <w:b w:val="1"/>
          <w:bCs w:val="1"/>
          <w:rtl w:val="0"/>
        </w:rPr>
        <w:t xml:space="preserve">Árbol de Sintaxis Abstracta (AST)</w:t>
      </w:r>
      <w:r w:rsidDel="00000000" w:rsidR="00000000" w:rsidRPr="00000000">
        <w:rPr>
          <w:rtl w:val="0"/>
        </w:rPr>
        <w:t xml:space="preserve"> fuertemente tipado en Rust.</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motor intercepta este AST, lee sus propias estadísticas internas de salud (nivel de fragmentación de memoria, fallos de página actuales) y altera el plan de ejecución de la consulta </w:t>
      </w:r>
      <w:r w:rsidDel="00000000" w:rsidR="00000000" w:rsidRPr="00000000">
        <w:rPr>
          <w:i w:val="1"/>
          <w:iCs w:val="1"/>
          <w:rtl w:val="0"/>
        </w:rPr>
        <w:t xml:space="preserve">antes</w:t>
      </w:r>
      <w:r w:rsidDel="00000000" w:rsidR="00000000" w:rsidRPr="00000000">
        <w:rPr>
          <w:rtl w:val="0"/>
        </w:rPr>
        <w:t xml:space="preserve"> de tocar un solo byte de la memoria mapeada. Esto otorga flexibilidad sin sacrificar un solo microsegundo de latencia.</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Gobernanza Comercial y Estratégica: Política "Honesty First"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Tras auditar el Lote 17, se prohibió el uso de marketing exagerado. VantaDB no venderá "magia algorítmica", "camino a la AGI" ni "escala infinita". El proyecto se venderá exclusivamente bajo métricas verificables, código transparente y benchmarks reproducibles. El archivo CONTRIBUTING.md institucionalizará que ninguna funcionalidad se anuncia sin pasar las suites de estrés (chaos_integrity.rs).</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ARQUITECTURA DE CONSULTAS MULTI-ETAPA (RETRIEVAL ENCADENADO)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uso del AST en IQL permite a VantaDB ejecutar consultas complejas que mezclan bases de datos relacionales, grafos y vectores en un solo paso (Single-Pass Execution).</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Problema del "Fan-Out":</w:t>
      </w:r>
      <w:r w:rsidDel="00000000" w:rsidR="00000000" w:rsidRPr="00000000">
        <w:rPr>
          <w:rtl w:val="0"/>
        </w:rPr>
        <w:t xml:space="preserve"> Si un usuario ejecuta un filtro relacional que devuelve 1,000 nodos, y luego pide una búsqueda vectorial (K-NN) por cada uno de esos nodos, el motor colapsaría ejecutando 1,000 búsquedas independientes, disparando el uso de RAM y destrozando el rendimiento del disco.</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Mitigación Táctica (Lazy Evaluation):</w:t>
      </w:r>
      <w:r w:rsidDel="00000000" w:rsidR="00000000" w:rsidRPr="00000000">
        <w:rPr>
          <w:rtl w:val="0"/>
        </w:rPr>
        <w:t xml:space="preserve"> Las etapas intermedias no "materializan" los datos. En lugar de crear arrays masivos en el Heap de Rust, devuelven </w:t>
      </w:r>
      <w:r w:rsidDel="00000000" w:rsidR="00000000" w:rsidRPr="00000000">
        <w:rPr>
          <w:b w:val="1"/>
          <w:bCs w:val="1"/>
          <w:rtl w:val="0"/>
        </w:rPr>
        <w:t xml:space="preserve">Iteradores Perezosos</w:t>
      </w:r>
      <w:r w:rsidDel="00000000" w:rsidR="00000000" w:rsidRPr="00000000">
        <w:rPr>
          <w:rtl w:val="0"/>
        </w:rPr>
        <w:t xml:space="preserve"> (impl Iterator&lt;Item = ...&gt;). La Etapa 2 consume punteros crudos (offsets de Mmap) de la Etapa 1 uno por uno.</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Reescritura de Consultas (Query Rewriting):</w:t>
      </w:r>
      <w:r w:rsidDel="00000000" w:rsidR="00000000" w:rsidRPr="00000000">
        <w:rPr>
          <w:rtl w:val="0"/>
        </w:rPr>
        <w:t xml:space="preserve"> El AST aplica metacognición al invertir el orden de la consulta si la matemática lo exige. Puede transformar una operación costosa de O(N \cdot \log M) en una intersección de bitsets mediante escaneo lineal ultrarrápido a nivel de CPU.</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EL MOAT COMERCIAL: ECONOMÍA DE IA Y OPTIMIZACIÓN DE TOKENS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mayor incentivo financiero para que una empresa integre VantaDB es la reducción masiva de sus facturas en APIs de Inteligencia Artificial (OpenAI, Anthropic). Al integrar toda la memoria localmente, el comportamiento del agente cambia a través de tres mecanismos:</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RAG Híbrido y Poda de Contexto:</w:t>
      </w:r>
      <w:r w:rsidDel="00000000" w:rsidR="00000000" w:rsidRPr="00000000">
        <w:rPr>
          <w:rtl w:val="0"/>
        </w:rPr>
        <w:t xml:space="preserve"> En lugar de inyectar documentos de 50 páginas en el prompt para que la LLM "no olvide" (Context Stuffing), el motor híbrido de VantaDB localiza exactamente los 3 o 4 fragmentos (</w:t>
      </w:r>
      <w:r w:rsidDel="00000000" w:rsidR="00000000" w:rsidRPr="00000000">
        <w:rPr>
          <w:i w:val="1"/>
          <w:iCs w:val="1"/>
          <w:rtl w:val="0"/>
        </w:rPr>
        <w:t xml:space="preserve">chunks</w:t>
      </w:r>
      <w:r w:rsidDel="00000000" w:rsidR="00000000" w:rsidRPr="00000000">
        <w:rPr>
          <w:rtl w:val="0"/>
        </w:rPr>
        <w:t xml:space="preserve">) matemáticamente y relacionalmente perfectos. Esto reduce el tamaño del prompt de 30,000 tokens a apenas 1,000 tokens. </w:t>
      </w:r>
      <w:r w:rsidDel="00000000" w:rsidR="00000000" w:rsidRPr="00000000">
        <w:rPr>
          <w:b w:val="1"/>
          <w:bCs w:val="1"/>
          <w:rtl w:val="0"/>
        </w:rPr>
        <w:t xml:space="preserve">El ahorro en la factura de la API alcanza entre el 90% y el 95%.</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Memoria a Largo Plazo Desacoplada:</w:t>
      </w:r>
      <w:r w:rsidDel="00000000" w:rsidR="00000000" w:rsidRPr="00000000">
        <w:rPr>
          <w:rtl w:val="0"/>
        </w:rPr>
        <w:t xml:space="preserve"> El agente no necesita reinyectar el historial completo de su conversación en cada turno. El historial infinito reside de forma pasiva en los archivos Mmap del SSD del usuario. La API externa solo se alimenta de recuerdos específicos cuando el contexto presente lo requiere.</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Resolución de Decisiones Local-First (Grafo):</w:t>
      </w:r>
      <w:r w:rsidDel="00000000" w:rsidR="00000000" w:rsidRPr="00000000">
        <w:rPr>
          <w:rtl w:val="0"/>
        </w:rPr>
        <w:t xml:space="preserve"> Si la IA necesita saber permisos de usuarios o relaciones jerárquicas, VantaDB lo resuelve travesando el grafo internamente en milisegundos mediante código determinista, evitando consumir tokens y tiempo (Time-to-First-Token) pidiéndole a la LLM que lo deduzca lógicamente. Disminuye radicalmente el riesgo de alucinaciones ("Lost in the Middle").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INTEGRACIÓN AUTÓNOMA DE IA: EL SERVIDOR MCP</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que VantaDB sea consumida autónomamente por herramientas como Claude Code, Cursor, Roo Code y Antigravity IDE, se requiere la construcción inmediata de un servidor </w:t>
      </w:r>
      <w:r w:rsidDel="00000000" w:rsidR="00000000" w:rsidRPr="00000000">
        <w:rPr>
          <w:b w:val="1"/>
          <w:bCs w:val="1"/>
          <w:rtl w:val="0"/>
        </w:rPr>
        <w:t xml:space="preserve">Model Context Protocol (MCP)</w:t>
      </w:r>
      <w:r w:rsidDel="00000000" w:rsidR="00000000" w:rsidRPr="00000000">
        <w:rPr>
          <w:rtl w:val="0"/>
        </w:rPr>
        <w:t xml:space="preserve"> en Python o Node.js que envuelva los bindings de vantadb-py.</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Herramientas Expuestas a la IA (Tools)</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vantadb_insert_node(vector, metadata, text): Instruye a la IA para que guarde soluciones de código exitosas o contextos de depuración permanentemente.</w:t>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vantadb_query_iql(query_string): Permite a la IA extraer contexto histórico o referencias antes de proponer código nuevo.</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vantadb_get_schema(): Crítico para prevenir alucinaciones. Enseña a la IA exactamente cómo estructurar un UnifiedNode y una consulta IQL válida en Rust.</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Perfil de Rol y System Prompt ("Memory Co-Processor")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archivo de reglas (.clinerules o mcp.json) debe incluir la directiva estricta: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"Eres un agente equipado con VantaDB. Antes de proponer refactorizaciones masivas o asumir contexto histórico, DEBES ejecutar vantadb_query_iql. No uses grep ni asumas dependencias solo por los archivos abiertos. Cuando resuelvas un bug complejo, documenta obligatoriamente tu lógica ejecutando vantadb_insert_node relacionándolo con el hash del commit actual."</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MODELO DE NEGOCIO Y PROYECCIONES DE VALUACIÓN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Vender licencias "por nodo" a clientes corporativos es incompatible con una base de datos local y </w:t>
      </w:r>
      <w:r w:rsidDel="00000000" w:rsidR="00000000" w:rsidRPr="00000000">
        <w:rPr>
          <w:i w:val="1"/>
          <w:iCs w:val="1"/>
          <w:rtl w:val="0"/>
        </w:rPr>
        <w:t xml:space="preserve">embedded-first</w:t>
      </w:r>
      <w:r w:rsidDel="00000000" w:rsidR="00000000" w:rsidRPr="00000000">
        <w:rPr>
          <w:rtl w:val="0"/>
        </w:rPr>
        <w:t xml:space="preserve">, ya que exigiría sistemas de telemetría (Phone-Home) y violaría la privacidad de datos, destruyendo la adopción por fricción. El modelo definitivo es el </w:t>
      </w:r>
      <w:r w:rsidDel="00000000" w:rsidR="00000000" w:rsidRPr="00000000">
        <w:rPr>
          <w:b w:val="1"/>
          <w:bCs w:val="1"/>
          <w:rtl w:val="0"/>
        </w:rPr>
        <w:t xml:space="preserve">Open-Core con Dual-Licensing</w:t>
      </w:r>
      <w:r w:rsidDel="00000000" w:rsidR="00000000" w:rsidRPr="00000000">
        <w:rPr>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La Matriz de Distribución Open-Core</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VANTA CORE (Open Source - MIT/Apache2):</w:t>
      </w:r>
      <w:r w:rsidDel="00000000" w:rsidR="00000000" w:rsidRPr="00000000">
        <w:rPr>
          <w:rtl w:val="0"/>
        </w:rPr>
        <w:t xml:space="preserve"> El motor principal de Rust, el índice HNSW, IQL, bindings de Python y persistencia Mmap. Se regala para dominar el mercado y convertirse en el estándar de los desarrolladores.</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VANTA PRO (Licencia Comercial Cerrada):</w:t>
      </w:r>
      <w:r w:rsidDel="00000000" w:rsidR="00000000" w:rsidRPr="00000000">
        <w:rPr>
          <w:rtl w:val="0"/>
        </w:rPr>
        <w:t xml:space="preserve"> Se vende a arquitecturas corporativas como una crate (vantadb-pro) separada que incluye:</w:t>
      </w:r>
    </w:p>
    <w:p w:rsidR="00000000" w:rsidDel="00000000" w:rsidP="00000000" w:rsidRDefault="00000000" w:rsidRPr="00000000" w14:paraId="00000039">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Replicación P2P (WAL Shipping):</w:t>
      </w:r>
      <w:r w:rsidDel="00000000" w:rsidR="00000000" w:rsidRPr="00000000">
        <w:rPr>
          <w:rtl w:val="0"/>
        </w:rPr>
        <w:t xml:space="preserve"> Sincronización descentralizada entre enjambres de agentes autónomos sin servidores.</w:t>
      </w:r>
    </w:p>
    <w:p w:rsidR="00000000" w:rsidDel="00000000" w:rsidP="00000000" w:rsidRDefault="00000000" w:rsidRPr="00000000" w14:paraId="0000003A">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Cuantización Algorítmica (SQ8/PQ):</w:t>
      </w:r>
      <w:r w:rsidDel="00000000" w:rsidR="00000000" w:rsidRPr="00000000">
        <w:rPr>
          <w:rtl w:val="0"/>
        </w:rPr>
        <w:t xml:space="preserve"> Compresión de vectores de 32 bits a 8 bits, permitiendo a las empresas correr IA masiva ahorrando miles de dólares en RAM de hardware.</w:t>
      </w:r>
    </w:p>
    <w:p w:rsidR="00000000" w:rsidDel="00000000" w:rsidP="00000000" w:rsidRDefault="00000000" w:rsidRPr="00000000" w14:paraId="0000003B">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Encriptación AES-256-GCM Nativa:</w:t>
      </w:r>
      <w:r w:rsidDel="00000000" w:rsidR="00000000" w:rsidRPr="00000000">
        <w:rPr>
          <w:rtl w:val="0"/>
        </w:rPr>
        <w:t xml:space="preserve"> Encriptación transparente directamente en las páginas Mmap para cumplimiento normativo (Fintech, Health).</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Proyecciones de Valuación Reales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Basado en competidores directos (LanceDB - $30M-$40M y DuckDB - $400M):</w:t>
      </w:r>
    </w:p>
    <w:p w:rsidR="00000000" w:rsidDel="00000000" w:rsidP="00000000" w:rsidRDefault="00000000" w:rsidRPr="00000000" w14:paraId="0000003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Estado Actual (Alpha IP):</w:t>
      </w:r>
      <w:r w:rsidDel="00000000" w:rsidR="00000000" w:rsidRPr="00000000">
        <w:rPr>
          <w:rtl w:val="0"/>
        </w:rPr>
        <w:t xml:space="preserve"> $50,000 — $150,000 USD.</w:t>
      </w:r>
    </w:p>
    <w:p w:rsidR="00000000" w:rsidDel="00000000" w:rsidP="00000000" w:rsidRDefault="00000000" w:rsidRPr="00000000" w14:paraId="0000003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Pre-Seed (Post-Lote 18, SIFT &lt; 10ms, DX fluida):</w:t>
      </w:r>
      <w:r w:rsidDel="00000000" w:rsidR="00000000" w:rsidRPr="00000000">
        <w:rPr>
          <w:rtl w:val="0"/>
        </w:rPr>
        <w:t xml:space="preserve"> $2,000,000 — $4,000,000 USD.</w:t>
      </w:r>
    </w:p>
    <w:p w:rsidR="00000000" w:rsidDel="00000000" w:rsidP="00000000" w:rsidRDefault="00000000" w:rsidRPr="00000000" w14:paraId="0000004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Seed (Tracción e Integración en LangChain/LlamaIndex):</w:t>
      </w:r>
      <w:r w:rsidDel="00000000" w:rsidR="00000000" w:rsidRPr="00000000">
        <w:rPr>
          <w:rtl w:val="0"/>
        </w:rPr>
        <w:t xml:space="preserve"> $8,000,000 — $15,000,000 USD.</w:t>
      </w:r>
    </w:p>
    <w:p w:rsidR="00000000" w:rsidDel="00000000" w:rsidP="00000000" w:rsidRDefault="00000000" w:rsidRPr="00000000" w14:paraId="0000004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Exit Estratégico (Consolidación como estándar Local-First):</w:t>
      </w:r>
      <w:r w:rsidDel="00000000" w:rsidR="00000000" w:rsidRPr="00000000">
        <w:rPr>
          <w:rtl w:val="0"/>
        </w:rPr>
        <w:t xml:space="preserve"> $25,000,000 — $60,000,000 USD.</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PLAN DE ACCIÓN INMEDIATO: LAS 10 FASES CRÍTICAS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Ejecución secuencial para llevar a VantaDB al grado Pre-Seed (Release v0.2.0):</w:t>
      </w:r>
    </w:p>
    <w:p w:rsidR="00000000" w:rsidDel="00000000" w:rsidP="00000000" w:rsidRDefault="00000000" w:rsidRPr="00000000" w14:paraId="0000004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1: Saneamiento del Entorno y CI:</w:t>
      </w:r>
      <w:r w:rsidDel="00000000" w:rsidR="00000000" w:rsidRPr="00000000">
        <w:rPr>
          <w:rtl w:val="0"/>
        </w:rPr>
        <w:t xml:space="preserve"> Configurar Antigravity IDE para apuntar exclusivamente a target/audit-venv (erradicando falsos negativos de vantadb-py stale install). Forzar cargo clippy --all-features y limpiar todas las advertencias en src/python.rs y src/sdk.rs.</w:t>
      </w:r>
    </w:p>
    <w:p w:rsidR="00000000" w:rsidDel="00000000" w:rsidP="00000000" w:rsidRDefault="00000000" w:rsidRPr="00000000" w14:paraId="0000004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2: Solución al Cuello de Botella Mmap (127s):</w:t>
      </w:r>
      <w:r w:rsidDel="00000000" w:rsidR="00000000" w:rsidRPr="00000000">
        <w:rPr>
          <w:rtl w:val="0"/>
        </w:rPr>
        <w:t xml:space="preserve"> Implementar </w:t>
      </w:r>
      <w:r w:rsidDel="00000000" w:rsidR="00000000" w:rsidRPr="00000000">
        <w:rPr>
          <w:b w:val="1"/>
          <w:bCs w:val="1"/>
          <w:rtl w:val="0"/>
        </w:rPr>
        <w:t xml:space="preserve">layout antilocatario</w:t>
      </w:r>
      <w:r w:rsidDel="00000000" w:rsidR="00000000" w:rsidRPr="00000000">
        <w:rPr>
          <w:rtl w:val="0"/>
        </w:rPr>
        <w:t xml:space="preserve"> en src/storage.rs. Los nodos HNSW con alta conectividad deben escribirse en páginas contiguas de memoria virtual. Eliminar la normalización L_2 si el índice asume Coseno puro.</w:t>
      </w:r>
    </w:p>
    <w:p w:rsidR="00000000" w:rsidDel="00000000" w:rsidP="00000000" w:rsidRDefault="00000000" w:rsidRPr="00000000" w14:paraId="0000004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3: Transición a Zero-Copy (MmapFull):</w:t>
      </w:r>
      <w:r w:rsidDel="00000000" w:rsidR="00000000" w:rsidRPr="00000000">
        <w:rPr>
          <w:rtl w:val="0"/>
        </w:rPr>
        <w:t xml:space="preserve"> Refactorizar UnifiedNode y Edge implementando los traits de zerocopy (#[derive(IntoBytes, FromBytes, KnownLayout)]). Leer vectores usando punteros crudos *const f32 directo de disco a CPU sin deserializar en el Heap.</w:t>
      </w:r>
    </w:p>
    <w:p w:rsidR="00000000" w:rsidDel="00000000" w:rsidP="00000000" w:rsidRDefault="00000000" w:rsidRPr="00000000" w14:paraId="0000004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4: Consolidación del Compilador IQL:</w:t>
      </w:r>
      <w:r w:rsidDel="00000000" w:rsidR="00000000" w:rsidRPr="00000000">
        <w:rPr>
          <w:rtl w:val="0"/>
        </w:rPr>
        <w:t xml:space="preserve"> Finalizar el AST estricto en Rust. Implementar </w:t>
      </w:r>
      <w:r w:rsidDel="00000000" w:rsidR="00000000" w:rsidRPr="00000000">
        <w:rPr>
          <w:b w:val="1"/>
          <w:bCs w:val="1"/>
          <w:rtl w:val="0"/>
        </w:rPr>
        <w:t xml:space="preserve">Evaluación Perezosa (Lazy Iterators)</w:t>
      </w:r>
      <w:r w:rsidDel="00000000" w:rsidR="00000000" w:rsidRPr="00000000">
        <w:rPr>
          <w:rtl w:val="0"/>
        </w:rPr>
        <w:t xml:space="preserve"> para evitar la dispersión combinatoria (Fan-Out) en consultas híbridas.</w:t>
      </w:r>
    </w:p>
    <w:p w:rsidR="00000000" w:rsidDel="00000000" w:rsidP="00000000" w:rsidRDefault="00000000" w:rsidRPr="00000000" w14:paraId="0000004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5: Concurrencia Lock-Free:</w:t>
      </w:r>
      <w:r w:rsidDel="00000000" w:rsidR="00000000" w:rsidRPr="00000000">
        <w:rPr>
          <w:rtl w:val="0"/>
        </w:rPr>
        <w:t xml:space="preserve"> Reemplazar RwLock/Mutex en src/index.rs mediante la crate sharded-slab. Permitir a múltiples hilos de Python asignar nodos vectoriales simultáneamente mediante operaciones atómicas en memoria.</w:t>
      </w:r>
    </w:p>
    <w:p w:rsidR="00000000" w:rsidDel="00000000" w:rsidP="00000000" w:rsidRDefault="00000000" w:rsidRPr="00000000" w14:paraId="0000004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6: Partición Estructural (Workspace):</w:t>
      </w:r>
      <w:r w:rsidDel="00000000" w:rsidR="00000000" w:rsidRPr="00000000">
        <w:rPr>
          <w:rtl w:val="0"/>
        </w:rPr>
        <w:t xml:space="preserve"> Aislar físicamente vantadb-core (público) de la infraestructura de vantadb-pro (privado), preparando las interfaces trait para inyectar AES y SQ8.</w:t>
      </w:r>
    </w:p>
    <w:p w:rsidR="00000000" w:rsidDel="00000000" w:rsidP="00000000" w:rsidRDefault="00000000" w:rsidRPr="00000000" w14:paraId="0000004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7: Desarrollo de Servidor MCP:</w:t>
      </w:r>
      <w:r w:rsidDel="00000000" w:rsidR="00000000" w:rsidRPr="00000000">
        <w:rPr>
          <w:rtl w:val="0"/>
        </w:rPr>
        <w:t xml:space="preserve"> Construir el wrapper en Python/Node. Exponer vantadb_insert_node y vantadb_query_iql con el </w:t>
      </w:r>
      <w:r w:rsidDel="00000000" w:rsidR="00000000" w:rsidRPr="00000000">
        <w:rPr>
          <w:i w:val="1"/>
          <w:iCs w:val="1"/>
          <w:rtl w:val="0"/>
        </w:rPr>
        <w:t xml:space="preserve">System Prompt</w:t>
      </w:r>
      <w:r w:rsidDel="00000000" w:rsidR="00000000" w:rsidRPr="00000000">
        <w:rPr>
          <w:rtl w:val="0"/>
        </w:rPr>
        <w:t xml:space="preserve"> de "Memory Co-Processor".</w:t>
      </w:r>
    </w:p>
    <w:p w:rsidR="00000000" w:rsidDel="00000000" w:rsidP="00000000" w:rsidRDefault="00000000" w:rsidRPr="00000000" w14:paraId="0000004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8: Cuantización Escalar (VantaDB Pro):</w:t>
      </w:r>
      <w:r w:rsidDel="00000000" w:rsidR="00000000" w:rsidRPr="00000000">
        <w:rPr>
          <w:rtl w:val="0"/>
        </w:rPr>
        <w:t xml:space="preserve"> Implementar SQ8 experimental. Comprimir los 128D f32 de SIFT1M a enteros de 8 bits para que el índice completo quepa en memoria L3 Cache.</w:t>
      </w:r>
    </w:p>
    <w:p w:rsidR="00000000" w:rsidDel="00000000" w:rsidP="00000000" w:rsidRDefault="00000000" w:rsidRPr="00000000" w14:paraId="0000004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9: Replicación Local-First (VantaDB Pro):</w:t>
      </w:r>
      <w:r w:rsidDel="00000000" w:rsidR="00000000" w:rsidRPr="00000000">
        <w:rPr>
          <w:rtl w:val="0"/>
        </w:rPr>
        <w:t xml:space="preserve"> Crear la API de extracción del WAL. Implementar envío asíncrono de deltas binarias (Log Shipping) entre instancias por red (P2P).</w:t>
      </w:r>
    </w:p>
    <w:p w:rsidR="00000000" w:rsidDel="00000000" w:rsidP="00000000" w:rsidRDefault="00000000" w:rsidRPr="00000000" w14:paraId="0000004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10: Auditoría Final y Release v0.2.0:</w:t>
      </w:r>
      <w:r w:rsidDel="00000000" w:rsidR="00000000" w:rsidRPr="00000000">
        <w:rPr>
          <w:rtl w:val="0"/>
        </w:rPr>
        <w:t xml:space="preserve"> Ejecutar test de estrés de 48h con py.allow_threads y LockFileEx activo. Crear un README.md puro con Quickstart de &lt; 60s. Publicar binarios en PyPI mediante Maturin.</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EVOLUCIÓN DE PRÓXIMA GENERACIÓN (ROADMAP POST v0.2.0)</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garantizar la dominancia técnica a largo plazo, el núcleo de Rust se expandirá hacia:</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Eficiencia Vectorial Extrema</w:t>
      </w:r>
    </w:p>
    <w:p w:rsidR="00000000" w:rsidDel="00000000" w:rsidP="00000000" w:rsidRDefault="00000000" w:rsidRPr="00000000" w14:paraId="0000005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Cuantización Binaria (Int1 / Int4):</w:t>
      </w:r>
      <w:r w:rsidDel="00000000" w:rsidR="00000000" w:rsidRPr="00000000">
        <w:rPr>
          <w:rtl w:val="0"/>
        </w:rPr>
        <w:t xml:space="preserve"> Reducir vectores a representaciones a nivel de bit. Reemplazar Coseno por Distancia Hamming usando hardware SIMD (POPCNT, XOR). Reducción del 96% del tamaño de memoria.</w:t>
      </w:r>
    </w:p>
    <w:p w:rsidR="00000000" w:rsidDel="00000000" w:rsidP="00000000" w:rsidRDefault="00000000" w:rsidRPr="00000000" w14:paraId="0000005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Embeddings Matryoshka (MRL):</w:t>
      </w:r>
      <w:r w:rsidDel="00000000" w:rsidR="00000000" w:rsidRPr="00000000">
        <w:rPr>
          <w:rtl w:val="0"/>
        </w:rPr>
        <w:t xml:space="preserve"> Capacidad del motor de truncar dimensiones de vectores masivos (ej. de 1536 a 256) al vuelo para operar en dispositivos IoT de muy bajos recursos.</w:t>
      </w:r>
    </w:p>
    <w:p w:rsidR="00000000" w:rsidDel="00000000" w:rsidP="00000000" w:rsidRDefault="00000000" w:rsidRPr="00000000" w14:paraId="0000005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FreshHNSW:</w:t>
      </w:r>
      <w:r w:rsidDel="00000000" w:rsidR="00000000" w:rsidRPr="00000000">
        <w:rPr>
          <w:rtl w:val="0"/>
        </w:rPr>
        <w:t xml:space="preserve"> Hilos secundarios en Rust que reconstruyen silenciosamente la topología del grafo tras operaciones de borrado masivo (limpiando los tombstones) para no perder el porcentaje de </w:t>
      </w:r>
      <w:r w:rsidDel="00000000" w:rsidR="00000000" w:rsidRPr="00000000">
        <w:rPr>
          <w:i w:val="1"/>
          <w:iCs w:val="1"/>
          <w:rtl w:val="0"/>
        </w:rPr>
        <w:t xml:space="preserve">Recall</w:t>
      </w:r>
      <w:r w:rsidDel="00000000" w:rsidR="00000000" w:rsidRPr="00000000">
        <w:rPr>
          <w:rtl w:val="0"/>
        </w:rPr>
        <w:t xml:space="preserv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 GraphRAG Nativo y Datos Multi-Modales</w:t>
      </w:r>
    </w:p>
    <w:p w:rsidR="00000000" w:rsidDel="00000000" w:rsidP="00000000" w:rsidRDefault="00000000" w:rsidRPr="00000000" w14:paraId="0000005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Agrupamiento Leiden/Louvain en Rust:</w:t>
      </w:r>
      <w:r w:rsidDel="00000000" w:rsidR="00000000" w:rsidRPr="00000000">
        <w:rPr>
          <w:rtl w:val="0"/>
        </w:rPr>
        <w:t xml:space="preserve"> El motor analizará los grafos relacionales y extraerá "Comunidades de Conocimiento" consolidadas. En vez de devolver 5 nodos sueltos, VantaDB devolverá a la IA un resumen jerárquico del concepto entero.</w:t>
      </w:r>
    </w:p>
    <w:p w:rsidR="00000000" w:rsidDel="00000000" w:rsidP="00000000" w:rsidRDefault="00000000" w:rsidRPr="00000000" w14:paraId="0000005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Edges Temporales:</w:t>
      </w:r>
      <w:r w:rsidDel="00000000" w:rsidR="00000000" w:rsidRPr="00000000">
        <w:rPr>
          <w:rtl w:val="0"/>
        </w:rPr>
        <w:t xml:space="preserve"> Incorporar metadatos cronológicos a las relaciones para permitir búsqueda de evolución de contexto (e.g., MATCH (A)-[r:ACTUALIZÓ]-&gt;(B) WHERE r.timestamp &gt; X).</w:t>
      </w:r>
    </w:p>
    <w:p w:rsidR="00000000" w:rsidDel="00000000" w:rsidP="00000000" w:rsidRDefault="00000000" w:rsidRPr="00000000" w14:paraId="0000005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Primitivas Avanzadas:</w:t>
      </w:r>
      <w:r w:rsidDel="00000000" w:rsidR="00000000" w:rsidRPr="00000000">
        <w:rPr>
          <w:rtl w:val="0"/>
        </w:rPr>
        <w:t xml:space="preserve"> * </w:t>
      </w:r>
      <w:r w:rsidDel="00000000" w:rsidR="00000000" w:rsidRPr="00000000">
        <w:rPr>
          <w:i w:val="1"/>
          <w:iCs w:val="1"/>
          <w:rtl w:val="0"/>
        </w:rPr>
        <w:t xml:space="preserve">Almacenamiento Columnar (Arrow):</w:t>
      </w:r>
      <w:r w:rsidDel="00000000" w:rsidR="00000000" w:rsidRPr="00000000">
        <w:rPr>
          <w:rtl w:val="0"/>
        </w:rPr>
        <w:t xml:space="preserve"> Para filtrar metadatos velozmente antes de la búsqueda de grafos.</w:t>
      </w:r>
    </w:p>
    <w:p w:rsidR="00000000" w:rsidDel="00000000" w:rsidP="00000000" w:rsidRDefault="00000000" w:rsidRPr="00000000" w14:paraId="00000058">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Vectores Dispersos (Sparse):</w:t>
      </w:r>
      <w:r w:rsidDel="00000000" w:rsidR="00000000" w:rsidRPr="00000000">
        <w:rPr>
          <w:rtl w:val="0"/>
        </w:rPr>
        <w:t xml:space="preserve"> Soportar algoritmos BM25/SPLADE para una búsqueda híbrida absoluta (Keyword Exacta + Vectorial Semántica).</w:t>
      </w:r>
    </w:p>
    <w:p w:rsidR="00000000" w:rsidDel="00000000" w:rsidP="00000000" w:rsidRDefault="00000000" w:rsidRPr="00000000" w14:paraId="00000059">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Bloques AST y Tensores:</w:t>
      </w:r>
      <w:r w:rsidDel="00000000" w:rsidR="00000000" w:rsidRPr="00000000">
        <w:rPr>
          <w:rtl w:val="0"/>
        </w:rPr>
        <w:t xml:space="preserve"> Almacenamiento nativo de bloques de código estructurado y matrices de pesos de modelos locales.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9.3. Ecosistema Zero-Overhead FFI (Nuevos Lenguajes)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expansión se realizará sin reescribir el motor, exportando una API de C plana (extern "C"):</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Node.js / TypeScript:</w:t>
      </w:r>
      <w:r w:rsidDel="00000000" w:rsidR="00000000" w:rsidRPr="00000000">
        <w:rPr>
          <w:rtl w:val="0"/>
        </w:rPr>
        <w:t xml:space="preserve"> Integración vital para el desarrollo web (LangChain, Vercel AI) usando napi-rs para generar módulos .node nativos.</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w:t>
      </w:r>
      <w:r w:rsidDel="00000000" w:rsidR="00000000" w:rsidRPr="00000000">
        <w:rPr>
          <w:rtl w:val="0"/>
        </w:rPr>
        <w:t xml:space="preserve"> Exposición vía cgo y cbindgen para herramientas CLI y servicios de infraestructura cloud corporativa.</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Elixir / Erlang:</w:t>
      </w:r>
      <w:r w:rsidDel="00000000" w:rsidR="00000000" w:rsidRPr="00000000">
        <w:rPr>
          <w:rtl w:val="0"/>
        </w:rPr>
        <w:t xml:space="preserve"> Uso de NIFs mediante Rustler para integrar la base de datos directamente en el BEAM, habilitando miles de agentes concurrentes en tiempo real.</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9.4. Nuevas Fronteras y Casos de Uso (Mercados VantaDB Pro)</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Inteligencia de Defensa e Infraestructura Crítica:</w:t>
      </w:r>
      <w:r w:rsidDel="00000000" w:rsidR="00000000" w:rsidRPr="00000000">
        <w:rPr>
          <w:rtl w:val="0"/>
        </w:rPr>
        <w:t xml:space="preserve"> Entornos herméticos (</w:t>
      </w:r>
      <w:r w:rsidDel="00000000" w:rsidR="00000000" w:rsidRPr="00000000">
        <w:rPr>
          <w:i w:val="1"/>
          <w:iCs w:val="1"/>
          <w:rtl w:val="0"/>
        </w:rPr>
        <w:t xml:space="preserve">air-gapped</w:t>
      </w:r>
      <w:r w:rsidDel="00000000" w:rsidR="00000000" w:rsidRPr="00000000">
        <w:rPr>
          <w:rtl w:val="0"/>
        </w:rPr>
        <w:t xml:space="preserve">) donde es imposible depender de APIs o bases de datos centralizadas por riesgos de seguridad nacional.</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Cómputo Confidencial (Trusted Execution Environments - TEE):</w:t>
      </w:r>
      <w:r w:rsidDel="00000000" w:rsidR="00000000" w:rsidRPr="00000000">
        <w:rPr>
          <w:rtl w:val="0"/>
        </w:rPr>
        <w:t xml:space="preserve"> Operación transparente de VantaDB dentro de enclaves de hardware (Intel SGX, AWS Nitro) para manejar historiales médicos no hackeables, aprovechando la encriptación directa en memoria Mmap.</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Robótica Industrial y Edge Computing:</w:t>
      </w:r>
      <w:r w:rsidDel="00000000" w:rsidR="00000000" w:rsidRPr="00000000">
        <w:rPr>
          <w:rtl w:val="0"/>
        </w:rPr>
        <w:t xml:space="preserve"> Bases de datos de memoria semántica y espacial sub-milisegundo que siguen operando autónomamente incluso si el dispositivo pierde por completo la conectividad a la red.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