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0293A"/>
          <w:sz w:val="52"/>
          <w:szCs w:val="52"/>
        </w:rPr>
        <w:t xml:space="preserve">FISHEYE OPS PRO</w:t>
      </w:r>
    </w:p>
    <w:p>
      <w:pPr>
        <w:spacing w:after="80" w:before="0"/>
        <w:jc w:val="center"/>
      </w:pPr>
      <w:r>
        <w:rPr>
          <w:rFonts w:ascii="Arial" w:cs="Arial" w:eastAsia="Arial" w:hAnsi="Arial"/>
          <w:b/>
          <w:bCs/>
          <w:color w:val="A02843"/>
          <w:sz w:val="28"/>
          <w:szCs w:val="28"/>
        </w:rPr>
        <w:t xml:space="preserve">Account Manager — Full Cycle Review</w:t>
      </w:r>
    </w:p>
    <w:p>
      <w:pPr>
        <w:spacing w:after="40" w:before="0"/>
        <w:jc w:val="center"/>
      </w:pPr>
      <w:r>
        <w:rPr>
          <w:rFonts w:ascii="Arial" w:cs="Arial" w:eastAsia="Arial" w:hAnsi="Arial"/>
          <w:color w:val="6B7280"/>
          <w:sz w:val="20"/>
          <w:szCs w:val="20"/>
        </w:rPr>
        <w:t xml:space="preserve">Cycle Date: June 2026  ·  Prepared by: Fisheye Ops Pro System</w:t>
      </w:r>
    </w:p>
    <w:p>
      <w:pPr>
        <w:spacing w:after="40" w:before="0"/>
        <w:jc w:val="center"/>
      </w:pPr>
      <w:r>
        <w:rPr>
          <w:rFonts w:ascii="Arial" w:cs="Arial" w:eastAsia="Arial" w:hAnsi="Arial"/>
          <w:i/>
          <w:iCs/>
          <w:color w:val="6B7280"/>
          <w:sz w:val="20"/>
          <w:szCs w:val="20"/>
        </w:rPr>
        <w:t xml:space="preserve">Accounts Reviewed: Sela · SPL · Channelplay · Riva Engineering 2 · Combuzz HR</w:t>
      </w:r>
    </w:p>
    <w:p>
      <w:pPr>
        <w:pBdr>
          <w:bottom w:val="single" w:color="E5E7EB" w:sz="4" w:space="1"/>
        </w:pBdr>
        <w:spacing w:after="160" w:before="160"/>
      </w:pPr>
    </w:p>
    <w:p>
      <w:pPr>
        <w:spacing w:after="40" w:before="40"/>
      </w:pPr>
      <w:r>
        <w:t xml:space="preserve"/>
      </w:r>
    </w:p>
    <w:p>
      <w:pPr>
        <w:pStyle w:val="Heading1"/>
        <w:spacing w:after="120" w:before="360"/>
      </w:pPr>
      <w:r>
        <w:rPr>
          <w:rFonts w:ascii="Arial" w:cs="Arial" w:eastAsia="Arial" w:hAnsi="Arial"/>
          <w:b/>
          <w:bCs/>
          <w:color w:val="00293A"/>
          <w:sz w:val="32"/>
          <w:szCs w:val="32"/>
        </w:rPr>
        <w:t xml:space="preserve">Executive Summary</w:t>
      </w:r>
    </w:p>
    <w:p>
      <w:pPr>
        <w:spacing w:after="60" w:before="60"/>
      </w:pPr>
      <w:r>
        <w:rPr>
          <w:rFonts w:ascii="Arial" w:cs="Arial" w:eastAsia="Arial" w:hAnsi="Arial"/>
          <w:b w:val="false"/>
          <w:bCs w:val="false"/>
          <w:i w:val="false"/>
          <w:iCs w:val="false"/>
          <w:color w:val="374151"/>
          <w:sz w:val="20"/>
          <w:szCs w:val="20"/>
        </w:rPr>
        <w:t xml:space="preserve">This report covers a full account management cycle conducted across all five active client accounts in Fisheye Ops Pro. The review includes payroll tracking, workflow status, contract renewals, invoicing, and data integrity across all app modules. Several critical system-level bugs and process gaps were identified during the review that affect data accuracy and operational reliability.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60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96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Key Finding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Payroll Flows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D97706"/>
                <w:sz w:val="18"/>
                <w:szCs w:val="18"/>
              </w:rPr>
              <w:t xml:space="preserve">⚠ At Risk</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Two isExcluded definitions causing expired employees to appear in Action Center but not Finance badges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Contract Renewals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D97706"/>
                <w:sz w:val="18"/>
                <w:szCs w:val="18"/>
              </w:rPr>
              <w:t xml:space="preserve">⚠ Monitor</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Workforce badge only counts 0-30 day window — employees past 30 days fall out of visibility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Invoicing</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D97706"/>
                <w:sz w:val="18"/>
                <w:szCs w:val="18"/>
              </w:rPr>
              <w:t xml:space="preserve">⚠ At Risk</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VAT computed on margin only — correct per KSA rules but Finance badge double-counts across 3 months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Onboarding</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59669"/>
                <w:sz w:val="18"/>
                <w:szCs w:val="18"/>
              </w:rPr>
              <w:t xml:space="preserve">✓ Functional</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Badge correctly counts employees with workflowStatus === 'Onboarding'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Data Sync</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D97706"/>
                <w:sz w:val="18"/>
                <w:szCs w:val="18"/>
              </w:rPr>
              <w:t xml:space="preserve">⚠ At Risk</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Payroll flow localStorage key uses full 'month_empId' key — stored in 'month' column in Supabase (misleading schema)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Negative Margin</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DC2626"/>
                <w:sz w:val="18"/>
                <w:szCs w:val="18"/>
              </w:rPr>
              <w:t xml:space="preserve">🔴 Critical</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No alert when partnerCost &gt; clientPrice — silent negative net profit possible</w:t>
            </w:r>
          </w:p>
        </w:tc>
      </w:tr>
    </w:tbl>
    <w:p>
      <w:pPr>
        <w:spacing w:after="40" w:before="40"/>
      </w:pPr>
      <w:r>
        <w:t xml:space="preserve"/>
      </w:r>
    </w:p>
    <w:p>
      <w:r>
        <w:br w:type="page"/>
      </w:r>
    </w:p>
    <w:p>
      <w:pPr>
        <w:pStyle w:val="Heading1"/>
        <w:spacing w:after="120" w:before="360"/>
      </w:pPr>
      <w:r>
        <w:rPr>
          <w:rFonts w:ascii="Arial" w:cs="Arial" w:eastAsia="Arial" w:hAnsi="Arial"/>
          <w:b/>
          <w:bCs/>
          <w:color w:val="00293A"/>
          <w:sz w:val="32"/>
          <w:szCs w:val="32"/>
        </w:rPr>
        <w:t xml:space="preserve">Account 1 — Sela</w:t>
      </w:r>
    </w:p>
    <w:p>
      <w:pPr>
        <w:pStyle w:val="Heading2"/>
        <w:spacing w:after="80" w:before="240"/>
      </w:pPr>
      <w:r>
        <w:rPr>
          <w:rFonts w:ascii="Arial" w:cs="Arial" w:eastAsia="Arial" w:hAnsi="Arial"/>
          <w:b/>
          <w:bCs/>
          <w:color w:val="00293A"/>
          <w:sz w:val="24"/>
          <w:szCs w:val="24"/>
        </w:rPr>
        <w:t xml:space="preserve">Account Overview</w:t>
      </w:r>
    </w:p>
    <w:p>
      <w:pPr>
        <w:spacing w:after="60" w:before="60"/>
      </w:pPr>
      <w:r>
        <w:rPr>
          <w:rFonts w:ascii="Arial" w:cs="Arial" w:eastAsia="Arial" w:hAnsi="Arial"/>
          <w:b w:val="false"/>
          <w:bCs w:val="false"/>
          <w:i w:val="false"/>
          <w:iCs w:val="false"/>
          <w:color w:val="374151"/>
          <w:sz w:val="20"/>
          <w:szCs w:val="20"/>
        </w:rPr>
        <w:t xml:space="preserve">Sela is Fisheye's largest and most operationally complex account. All employees are under Sela POs; the app has dedicated PO tracking logic specifically for this client (normPO, expiredNewPO). The account involves the most payroll tracking activity and the most invoice management complexity.</w:t>
      </w:r>
    </w:p>
    <w:p>
      <w:pPr>
        <w:spacing w:after="40" w:before="40"/>
      </w:pPr>
      <w:r>
        <w:t xml:space="preserve"/>
      </w:r>
    </w:p>
    <w:p>
      <w:pPr>
        <w:pStyle w:val="Heading2"/>
        <w:spacing w:after="80" w:before="240"/>
      </w:pPr>
      <w:r>
        <w:rPr>
          <w:rFonts w:ascii="Arial" w:cs="Arial" w:eastAsia="Arial" w:hAnsi="Arial"/>
          <w:b/>
          <w:bCs/>
          <w:color w:val="00293A"/>
          <w:sz w:val="24"/>
          <w:szCs w:val="24"/>
        </w:rPr>
        <w:t xml:space="preserve">Payroll Cycle Status (June 2026)</w:t>
      </w:r>
    </w:p>
    <w:p>
      <w:pPr>
        <w:spacing w:after="60" w:before="60"/>
      </w:pPr>
      <w:r>
        <w:rPr>
          <w:rFonts w:ascii="Arial" w:cs="Arial" w:eastAsia="Arial" w:hAnsi="Arial"/>
          <w:b w:val="false"/>
          <w:bCs w:val="false"/>
          <w:i w:val="false"/>
          <w:iCs w:val="false"/>
          <w:color w:val="374151"/>
          <w:sz w:val="20"/>
          <w:szCs w:val="20"/>
        </w:rPr>
        <w:t xml:space="preserve">Current date is June 2 — this falls within the salary cut-off window (day 25 of May through day 5 of June). The Finance badge should be flagging any employees whose May salary has not been marked as paid.</w:t>
      </w:r>
    </w:p>
    <w:p>
      <w:pPr>
        <w:spacing w:after="40" w:before="40"/>
      </w:pPr>
      <w:r>
        <w:t xml:space="preserve"/>
      </w:r>
    </w:p>
    <w:p>
      <w:pPr>
        <w:spacing w:after="60" w:before="60"/>
      </w:pPr>
      <w:r>
        <w:rPr>
          <w:rFonts w:ascii="Arial" w:cs="Arial" w:eastAsia="Arial" w:hAnsi="Arial"/>
          <w:b/>
          <w:bCs/>
          <w:i w:val="false"/>
          <w:iCs w:val="false"/>
          <w:color w:val="374151"/>
          <w:sz w:val="20"/>
          <w:szCs w:val="20"/>
        </w:rPr>
        <w:t xml:space="preserve">Key formula path:</w:t>
      </w:r>
    </w:p>
    <w:p>
      <w:pPr>
        <w:pStyle w:val="ListParagraph"/>
        <w:numPr>
          <w:ilvl w:val="0"/>
          <w:numId w:val="2"/>
        </w:numPr>
        <w:spacing w:after="40" w:before="40"/>
      </w:pPr>
      <w:r>
        <w:rPr>
          <w:rFonts w:ascii="Arial" w:cs="Arial" w:eastAsia="Arial" w:hAnsi="Arial"/>
          <w:color w:val="374151"/>
          <w:sz w:val="20"/>
          <w:szCs w:val="20"/>
        </w:rPr>
        <w:t xml:space="preserve">Window condition: day &gt;= 25 (first run) OR day &lt;= 5 (cut-off)</w:t>
      </w:r>
    </w:p>
    <w:p>
      <w:pPr>
        <w:pStyle w:val="ListParagraph"/>
        <w:numPr>
          <w:ilvl w:val="0"/>
          <w:numId w:val="2"/>
        </w:numPr>
        <w:spacing w:after="40" w:before="40"/>
      </w:pPr>
      <w:r>
        <w:rPr>
          <w:rFonts w:ascii="Arial" w:cs="Arial" w:eastAsia="Arial" w:hAnsi="Arial"/>
          <w:color w:val="374151"/>
          <w:sz w:val="20"/>
          <w:szCs w:val="20"/>
        </w:rPr>
        <w:t xml:space="preserve">If day &lt;= 5 → check previous month (May 2026)</w:t>
      </w:r>
    </w:p>
    <w:p>
      <w:pPr>
        <w:pStyle w:val="ListParagraph"/>
        <w:numPr>
          <w:ilvl w:val="0"/>
          <w:numId w:val="2"/>
        </w:numPr>
        <w:spacing w:after="40" w:before="40"/>
      </w:pPr>
      <w:r>
        <w:rPr>
          <w:rFonts w:ascii="Arial" w:cs="Arial" w:eastAsia="Arial" w:hAnsi="Arial"/>
          <w:color w:val="374151"/>
          <w:sz w:val="20"/>
          <w:szCs w:val="20"/>
        </w:rPr>
        <w:t xml:space="preserve">Reads from: localStorage key 'fisheye_payroll_flow_v1'</w:t>
      </w:r>
    </w:p>
    <w:p>
      <w:pPr>
        <w:pStyle w:val="ListParagraph"/>
        <w:numPr>
          <w:ilvl w:val="0"/>
          <w:numId w:val="2"/>
        </w:numPr>
        <w:spacing w:after="40" w:before="40"/>
      </w:pPr>
      <w:r>
        <w:rPr>
          <w:rFonts w:ascii="Arial" w:cs="Arial" w:eastAsia="Arial" w:hAnsi="Arial"/>
          <w:color w:val="374151"/>
          <w:sz w:val="20"/>
          <w:szCs w:val="20"/>
        </w:rPr>
        <w:t xml:space="preserve">Flow key format: '2026-05_{empId}'</w:t>
      </w:r>
    </w:p>
    <w:p>
      <w:pPr>
        <w:pStyle w:val="ListParagraph"/>
        <w:numPr>
          <w:ilvl w:val="0"/>
          <w:numId w:val="2"/>
        </w:numPr>
        <w:spacing w:after="40" w:before="40"/>
      </w:pPr>
      <w:r>
        <w:rPr>
          <w:rFonts w:ascii="Arial" w:cs="Arial" w:eastAsia="Arial" w:hAnsi="Arial"/>
          <w:color w:val="374151"/>
          <w:sz w:val="20"/>
          <w:szCs w:val="20"/>
        </w:rPr>
        <w:t xml:space="preserve">Alert fires if: flows['2026-05_{empId}']?.salary === falsy</w:t>
      </w:r>
    </w:p>
    <w:p>
      <w:pPr>
        <w:spacing w:after="40" w:before="40"/>
      </w:pPr>
      <w:r>
        <w:t xml:space="preserve"/>
      </w:r>
    </w:p>
    <w:p>
      <w:pPr>
        <w:pStyle w:val="Heading2"/>
        <w:spacing w:after="80" w:before="240"/>
      </w:pPr>
      <w:r>
        <w:rPr>
          <w:rFonts w:ascii="Arial" w:cs="Arial" w:eastAsia="Arial" w:hAnsi="Arial"/>
          <w:b/>
          <w:bCs/>
          <w:color w:val="00293A"/>
          <w:sz w:val="24"/>
          <w:szCs w:val="24"/>
        </w:rPr>
        <w:t xml:space="preserve">Issues Found — Sela</w:t>
      </w:r>
    </w:p>
    <w:p>
      <w:pPr>
        <w:spacing w:after="60" w:before="160"/>
      </w:pPr>
      <w:r>
        <w:rPr>
          <w:rFonts w:ascii="Arial" w:cs="Arial" w:eastAsia="Arial" w:hAnsi="Arial"/>
          <w:b/>
          <w:bCs/>
          <w:color w:val="A02843"/>
          <w:sz w:val="22"/>
          <w:szCs w:val="22"/>
        </w:rPr>
        <w:t xml:space="preserve">Issue S-1: isExcluded Inconsistency (Critical)</w:t>
      </w:r>
    </w:p>
    <w:p>
      <w:pPr>
        <w:spacing w:after="60" w:before="60"/>
      </w:pPr>
      <w:r>
        <w:rPr>
          <w:rFonts w:ascii="Arial" w:cs="Arial" w:eastAsia="Arial" w:hAnsi="Arial"/>
          <w:b w:val="false"/>
          <w:bCs w:val="false"/>
          <w:i w:val="false"/>
          <w:iCs w:val="false"/>
          <w:color w:val="374151"/>
          <w:sz w:val="20"/>
          <w:szCs w:val="20"/>
        </w:rPr>
        <w:t xml:space="preserve">useOperationalIssues.js defines its own isExcluded that only excludes 'resigned' employees. utils/helpers.js excludes both 'expired' AND 'resigned'. This means:</w:t>
      </w:r>
    </w:p>
    <w:p>
      <w:pPr>
        <w:pStyle w:val="ListParagraph"/>
        <w:numPr>
          <w:ilvl w:val="0"/>
          <w:numId w:val="2"/>
        </w:numPr>
        <w:spacing w:after="40" w:before="40"/>
      </w:pPr>
      <w:r>
        <w:rPr>
          <w:rFonts w:ascii="Arial" w:cs="Arial" w:eastAsia="Arial" w:hAnsi="Arial"/>
          <w:color w:val="374151"/>
          <w:sz w:val="20"/>
          <w:szCs w:val="20"/>
        </w:rPr>
        <w:t xml:space="preserve">Sela employees with status='expired' appear in the Action Center (useOperationalIssues.js pulls them in)</w:t>
      </w:r>
    </w:p>
    <w:p>
      <w:pPr>
        <w:pStyle w:val="ListParagraph"/>
        <w:numPr>
          <w:ilvl w:val="0"/>
          <w:numId w:val="2"/>
        </w:numPr>
        <w:spacing w:after="40" w:before="40"/>
      </w:pPr>
      <w:r>
        <w:rPr>
          <w:rFonts w:ascii="Arial" w:cs="Arial" w:eastAsia="Arial" w:hAnsi="Arial"/>
          <w:color w:val="374151"/>
          <w:sz w:val="20"/>
          <w:szCs w:val="20"/>
        </w:rPr>
        <w:t xml:space="preserve">But Finance module badges (using helpers.js isExcluded) correctly exclude expired employees</w:t>
      </w:r>
    </w:p>
    <w:p>
      <w:pPr>
        <w:pStyle w:val="ListParagraph"/>
        <w:numPr>
          <w:ilvl w:val="0"/>
          <w:numId w:val="2"/>
        </w:numPr>
        <w:spacing w:after="40" w:before="40"/>
      </w:pPr>
      <w:r>
        <w:rPr>
          <w:rFonts w:ascii="Arial" w:cs="Arial" w:eastAsia="Arial" w:hAnsi="Arial"/>
          <w:color w:val="374151"/>
          <w:sz w:val="20"/>
          <w:szCs w:val="20"/>
        </w:rPr>
        <w:t xml:space="preserve">Result: Action Center shows more alerts than Finance module — the two modules disagree on how many 'active' employees there are</w:t>
      </w:r>
    </w:p>
    <w:p>
      <w:pPr>
        <w:pStyle w:val="ListParagraph"/>
        <w:numPr>
          <w:ilvl w:val="0"/>
          <w:numId w:val="2"/>
        </w:numPr>
        <w:spacing w:after="40" w:before="40"/>
      </w:pPr>
      <w:r>
        <w:rPr>
          <w:rFonts w:ascii="Arial" w:cs="Arial" w:eastAsia="Arial" w:hAnsi="Arial"/>
          <w:color w:val="374151"/>
          <w:sz w:val="20"/>
          <w:szCs w:val="20"/>
        </w:rPr>
        <w:t xml:space="preserve">Payroll tracker for Sela also uses 'allNonResigned' (line 51 of useOperationalIssues.js) which INCLUDES expired employees for PO check — intentional but creates further confusion</w:t>
      </w:r>
    </w:p>
    <w:p>
      <w:pPr>
        <w:spacing w:after="40" w:before="40"/>
      </w:pPr>
      <w:r>
        <w:t xml:space="preserve"/>
      </w:r>
    </w:p>
    <w:p>
      <w:pPr>
        <w:spacing w:after="60" w:before="160"/>
      </w:pPr>
      <w:r>
        <w:rPr>
          <w:rFonts w:ascii="Arial" w:cs="Arial" w:eastAsia="Arial" w:hAnsi="Arial"/>
          <w:b/>
          <w:bCs/>
          <w:color w:val="A02843"/>
          <w:sz w:val="22"/>
          <w:szCs w:val="22"/>
        </w:rPr>
        <w:t xml:space="preserve">Issue S-2: normPO Merging Sub-POs</w:t>
      </w:r>
    </w:p>
    <w:p>
      <w:pPr>
        <w:spacing w:after="60" w:before="60"/>
      </w:pPr>
      <w:r>
        <w:rPr>
          <w:rFonts w:ascii="Arial" w:cs="Arial" w:eastAsia="Arial" w:hAnsi="Arial"/>
          <w:b w:val="false"/>
          <w:bCs w:val="false"/>
          <w:i w:val="false"/>
          <w:iCs w:val="false"/>
          <w:color w:val="374151"/>
          <w:sz w:val="20"/>
          <w:szCs w:val="20"/>
        </w:rPr>
        <w:t xml:space="preserve">The normPO function strips _N suffixes (e.g., PO-2024-001_2 → PO-2024-001). This means:</w:t>
      </w:r>
    </w:p>
    <w:p>
      <w:pPr>
        <w:pStyle w:val="ListParagraph"/>
        <w:numPr>
          <w:ilvl w:val="0"/>
          <w:numId w:val="2"/>
        </w:numPr>
        <w:spacing w:after="40" w:before="40"/>
      </w:pPr>
      <w:r>
        <w:rPr>
          <w:rFonts w:ascii="Arial" w:cs="Arial" w:eastAsia="Arial" w:hAnsi="Arial"/>
          <w:color w:val="374151"/>
          <w:sz w:val="20"/>
          <w:szCs w:val="20"/>
        </w:rPr>
        <w:t xml:space="preserve">Sub-POs for the same employee are treated as one PO for grouping/display purposes</w:t>
      </w:r>
    </w:p>
    <w:p>
      <w:pPr>
        <w:pStyle w:val="ListParagraph"/>
        <w:numPr>
          <w:ilvl w:val="0"/>
          <w:numId w:val="2"/>
        </w:numPr>
        <w:spacing w:after="40" w:before="40"/>
      </w:pPr>
      <w:r>
        <w:rPr>
          <w:rFonts w:ascii="Arial" w:cs="Arial" w:eastAsia="Arial" w:hAnsi="Arial"/>
          <w:color w:val="374151"/>
          <w:sz w:val="20"/>
          <w:szCs w:val="20"/>
        </w:rPr>
        <w:t xml:space="preserve">An employee with PO '4500123_2' will have hasMissingPO return false (correct), but invoice history may show multiple PO lines that don't match 1:1</w:t>
      </w:r>
    </w:p>
    <w:p>
      <w:pPr>
        <w:pStyle w:val="ListParagraph"/>
        <w:numPr>
          <w:ilvl w:val="0"/>
          <w:numId w:val="2"/>
        </w:numPr>
        <w:spacing w:after="40" w:before="40"/>
      </w:pPr>
      <w:r>
        <w:rPr>
          <w:rFonts w:ascii="Arial" w:cs="Arial" w:eastAsia="Arial" w:hAnsi="Arial"/>
          <w:color w:val="374151"/>
          <w:sz w:val="20"/>
          <w:szCs w:val="20"/>
        </w:rPr>
        <w:t xml:space="preserve">If a new sub-PO arrives mid-month (poAddedDate), expiredNewPO logic correctly re-includes them — but only if they were previously expired</w:t>
      </w:r>
    </w:p>
    <w:p>
      <w:pPr>
        <w:spacing w:after="40" w:before="40"/>
      </w:pPr>
      <w:r>
        <w:t xml:space="preserve"/>
      </w:r>
    </w:p>
    <w:p>
      <w:pPr>
        <w:spacing w:after="60" w:before="160"/>
      </w:pPr>
      <w:r>
        <w:rPr>
          <w:rFonts w:ascii="Arial" w:cs="Arial" w:eastAsia="Arial" w:hAnsi="Arial"/>
          <w:b/>
          <w:bCs/>
          <w:color w:val="A02843"/>
          <w:sz w:val="22"/>
          <w:szCs w:val="22"/>
        </w:rPr>
        <w:t xml:space="preserve">Issue S-3: Accumulated Salary for Expired Employees</w:t>
      </w:r>
    </w:p>
    <w:p>
      <w:pPr>
        <w:spacing w:after="60" w:before="60"/>
      </w:pPr>
      <w:r>
        <w:rPr>
          <w:rFonts w:ascii="Arial" w:cs="Arial" w:eastAsia="Arial" w:hAnsi="Arial"/>
          <w:b w:val="false"/>
          <w:bCs w:val="false"/>
          <w:i w:val="false"/>
          <w:iCs w:val="false"/>
          <w:color w:val="374151"/>
          <w:sz w:val="20"/>
          <w:szCs w:val="20"/>
        </w:rPr>
        <w:t xml:space="preserve">The Finance module correctly identifies Sela expired employees without PO and calculates accumulated salary from startDate to today. However:</w:t>
      </w:r>
    </w:p>
    <w:p>
      <w:pPr>
        <w:pStyle w:val="ListParagraph"/>
        <w:numPr>
          <w:ilvl w:val="0"/>
          <w:numId w:val="2"/>
        </w:numPr>
        <w:spacing w:after="40" w:before="40"/>
      </w:pPr>
      <w:r>
        <w:rPr>
          <w:rFonts w:ascii="Arial" w:cs="Arial" w:eastAsia="Arial" w:hAnsi="Arial"/>
          <w:color w:val="374151"/>
          <w:sz w:val="20"/>
          <w:szCs w:val="20"/>
        </w:rPr>
        <w:t xml:space="preserve">There is no deduplication check — the same expired employee could appear in both the 'no PO' view and the 'expired-with-new-PO' view if their PO arrived on the boundary</w:t>
      </w:r>
    </w:p>
    <w:p>
      <w:pPr>
        <w:pStyle w:val="ListParagraph"/>
        <w:numPr>
          <w:ilvl w:val="0"/>
          <w:numId w:val="2"/>
        </w:numPr>
        <w:spacing w:after="40" w:before="40"/>
      </w:pPr>
      <w:r>
        <w:rPr>
          <w:rFonts w:ascii="Arial" w:cs="Arial" w:eastAsia="Arial" w:hAnsi="Arial"/>
          <w:color w:val="374151"/>
          <w:sz w:val="20"/>
          <w:szCs w:val="20"/>
        </w:rPr>
        <w:t xml:space="preserve">The Needs Attention strip correctly filters to hasPO=true for 'salary paid, no invoice' — but the accumulated salary view has no equivalent filter</w:t>
      </w:r>
    </w:p>
    <w:p>
      <w:pPr>
        <w:spacing w:after="40" w:before="40"/>
      </w:pPr>
      <w:r>
        <w:t xml:space="preserve"/>
      </w:r>
    </w:p>
    <w:p>
      <w:r>
        <w:br w:type="page"/>
      </w:r>
    </w:p>
    <w:p>
      <w:pPr>
        <w:pStyle w:val="Heading1"/>
        <w:spacing w:after="120" w:before="360"/>
      </w:pPr>
      <w:r>
        <w:rPr>
          <w:rFonts w:ascii="Arial" w:cs="Arial" w:eastAsia="Arial" w:hAnsi="Arial"/>
          <w:b/>
          <w:bCs/>
          <w:color w:val="00293A"/>
          <w:sz w:val="32"/>
          <w:szCs w:val="32"/>
        </w:rPr>
        <w:t xml:space="preserve">Account 2 — SPL</w:t>
      </w:r>
    </w:p>
    <w:p>
      <w:pPr>
        <w:pStyle w:val="Heading2"/>
        <w:spacing w:after="80" w:before="240"/>
      </w:pPr>
      <w:r>
        <w:rPr>
          <w:rFonts w:ascii="Arial" w:cs="Arial" w:eastAsia="Arial" w:hAnsi="Arial"/>
          <w:b/>
          <w:bCs/>
          <w:color w:val="00293A"/>
          <w:sz w:val="24"/>
          <w:szCs w:val="24"/>
        </w:rPr>
        <w:t xml:space="preserve">Account Overview</w:t>
      </w:r>
    </w:p>
    <w:p>
      <w:pPr>
        <w:spacing w:after="60" w:before="60"/>
      </w:pPr>
      <w:r>
        <w:rPr>
          <w:rFonts w:ascii="Arial" w:cs="Arial" w:eastAsia="Arial" w:hAnsi="Arial"/>
          <w:b w:val="false"/>
          <w:bCs w:val="false"/>
          <w:i w:val="false"/>
          <w:iCs w:val="false"/>
          <w:color w:val="374151"/>
          <w:sz w:val="20"/>
          <w:szCs w:val="20"/>
        </w:rPr>
        <w:t xml:space="preserve">SPL is a standard account (not Sela-specific logic). All SPL employees are tracked through the general payroll flow. PO management is standard — no special expiredNewPO handling.</w:t>
      </w:r>
    </w:p>
    <w:p>
      <w:pPr>
        <w:spacing w:after="40" w:before="40"/>
      </w:pPr>
      <w:r>
        <w:t xml:space="preserve"/>
      </w:r>
    </w:p>
    <w:p>
      <w:pPr>
        <w:pStyle w:val="Heading2"/>
        <w:spacing w:after="80" w:before="240"/>
      </w:pPr>
      <w:r>
        <w:rPr>
          <w:rFonts w:ascii="Arial" w:cs="Arial" w:eastAsia="Arial" w:hAnsi="Arial"/>
          <w:b/>
          <w:bCs/>
          <w:color w:val="00293A"/>
          <w:sz w:val="24"/>
          <w:szCs w:val="24"/>
        </w:rPr>
        <w:t xml:space="preserve">Issues Found — SPL</w:t>
      </w:r>
    </w:p>
    <w:p>
      <w:pPr>
        <w:spacing w:after="60" w:before="160"/>
      </w:pPr>
      <w:r>
        <w:rPr>
          <w:rFonts w:ascii="Arial" w:cs="Arial" w:eastAsia="Arial" w:hAnsi="Arial"/>
          <w:b/>
          <w:bCs/>
          <w:color w:val="A02843"/>
          <w:sz w:val="22"/>
          <w:szCs w:val="22"/>
        </w:rPr>
        <w:t xml:space="preserve">Issue SPL-1: Finance Badge Double-Counting</w:t>
      </w:r>
    </w:p>
    <w:p>
      <w:pPr>
        <w:spacing w:after="60" w:before="60"/>
      </w:pPr>
      <w:r>
        <w:rPr>
          <w:rFonts w:ascii="Arial" w:cs="Arial" w:eastAsia="Arial" w:hAnsi="Arial"/>
          <w:b w:val="false"/>
          <w:bCs w:val="false"/>
          <w:i w:val="false"/>
          <w:iCs w:val="false"/>
          <w:color w:val="374151"/>
          <w:sz w:val="20"/>
          <w:szCs w:val="20"/>
        </w:rPr>
        <w:t xml:space="preserve">The Finance badge scans last 3 months for 'salary paid, no invoice' across ALL active employees. For SPL:</w:t>
      </w:r>
    </w:p>
    <w:p>
      <w:pPr>
        <w:pStyle w:val="ListParagraph"/>
        <w:numPr>
          <w:ilvl w:val="0"/>
          <w:numId w:val="2"/>
        </w:numPr>
        <w:spacing w:after="40" w:before="40"/>
      </w:pPr>
      <w:r>
        <w:rPr>
          <w:rFonts w:ascii="Arial" w:cs="Arial" w:eastAsia="Arial" w:hAnsi="Arial"/>
          <w:color w:val="374151"/>
          <w:sz w:val="20"/>
          <w:szCs w:val="20"/>
        </w:rPr>
        <w:t xml:space="preserve">An employee paid in April, May, AND June with no invoice would be counted 3 times (once per month)</w:t>
      </w:r>
    </w:p>
    <w:p>
      <w:pPr>
        <w:pStyle w:val="ListParagraph"/>
        <w:numPr>
          <w:ilvl w:val="0"/>
          <w:numId w:val="2"/>
        </w:numPr>
        <w:spacing w:after="40" w:before="40"/>
      </w:pPr>
      <w:r>
        <w:rPr>
          <w:rFonts w:ascii="Arial" w:cs="Arial" w:eastAsia="Arial" w:hAnsi="Arial"/>
          <w:color w:val="374151"/>
          <w:sz w:val="20"/>
          <w:szCs w:val="20"/>
        </w:rPr>
        <w:t xml:space="preserve">This inflates the badge number significantly — a single consistently un-invoiced employee adds 3 to the count</w:t>
      </w:r>
    </w:p>
    <w:p>
      <w:pPr>
        <w:pStyle w:val="ListParagraph"/>
        <w:numPr>
          <w:ilvl w:val="0"/>
          <w:numId w:val="2"/>
        </w:numPr>
        <w:spacing w:after="40" w:before="40"/>
      </w:pPr>
      <w:r>
        <w:rPr>
          <w:rFonts w:ascii="Arial" w:cs="Arial" w:eastAsia="Arial" w:hAnsi="Arial"/>
          <w:color w:val="374151"/>
          <w:sz w:val="20"/>
          <w:szCs w:val="20"/>
        </w:rPr>
        <w:t xml:space="preserve">Recommendation: either count unique employees (not employee-months), or clearly label the badge as 'employee-months outstanding'</w:t>
      </w:r>
    </w:p>
    <w:p>
      <w:pPr>
        <w:spacing w:after="40" w:before="40"/>
      </w:pPr>
      <w:r>
        <w:t xml:space="preserve"/>
      </w:r>
    </w:p>
    <w:p>
      <w:pPr>
        <w:spacing w:after="60" w:before="160"/>
      </w:pPr>
      <w:r>
        <w:rPr>
          <w:rFonts w:ascii="Arial" w:cs="Arial" w:eastAsia="Arial" w:hAnsi="Arial"/>
          <w:b/>
          <w:bCs/>
          <w:color w:val="A02843"/>
          <w:sz w:val="22"/>
          <w:szCs w:val="22"/>
        </w:rPr>
        <w:t xml:space="preserve">Issue SPL-2: No Negative Profit Alert</w:t>
      </w:r>
    </w:p>
    <w:p>
      <w:pPr>
        <w:spacing w:after="60" w:before="60"/>
      </w:pPr>
      <w:r>
        <w:rPr>
          <w:rFonts w:ascii="Arial" w:cs="Arial" w:eastAsia="Arial" w:hAnsi="Arial"/>
          <w:b w:val="false"/>
          <w:bCs w:val="false"/>
          <w:i w:val="false"/>
          <w:iCs w:val="false"/>
          <w:color w:val="374151"/>
          <w:sz w:val="20"/>
          <w:szCs w:val="20"/>
        </w:rPr>
        <w:t xml:space="preserve">calcNetProfit = calcLine(emp).margin - calcPartnerPayout(emp). If a partner cost exceeds the Fisheye margin (which can happen if clientPrice is a fixed amount lower than partnerCost), netProfit is negative. The system has no warning for this:</w:t>
      </w:r>
    </w:p>
    <w:p>
      <w:pPr>
        <w:pStyle w:val="ListParagraph"/>
        <w:numPr>
          <w:ilvl w:val="0"/>
          <w:numId w:val="2"/>
        </w:numPr>
        <w:spacing w:after="40" w:before="40"/>
      </w:pPr>
      <w:r>
        <w:rPr>
          <w:rFonts w:ascii="Arial" w:cs="Arial" w:eastAsia="Arial" w:hAnsi="Arial"/>
          <w:color w:val="374151"/>
          <w:sz w:val="20"/>
          <w:szCs w:val="20"/>
        </w:rPr>
        <w:t xml:space="preserve">No red highlight in Finance → Profit Per Client tab when netProfit &lt; 0</w:t>
      </w:r>
    </w:p>
    <w:p>
      <w:pPr>
        <w:pStyle w:val="ListParagraph"/>
        <w:numPr>
          <w:ilvl w:val="0"/>
          <w:numId w:val="2"/>
        </w:numPr>
        <w:spacing w:after="40" w:before="40"/>
      </w:pPr>
      <w:r>
        <w:rPr>
          <w:rFonts w:ascii="Arial" w:cs="Arial" w:eastAsia="Arial" w:hAnsi="Arial"/>
          <w:color w:val="374151"/>
          <w:sz w:val="20"/>
          <w:szCs w:val="20"/>
        </w:rPr>
        <w:t xml:space="preserve">No badge or Needs Attention item for negative-margin employees</w:t>
      </w:r>
    </w:p>
    <w:p>
      <w:pPr>
        <w:pStyle w:val="ListParagraph"/>
        <w:numPr>
          <w:ilvl w:val="0"/>
          <w:numId w:val="2"/>
        </w:numPr>
        <w:spacing w:after="40" w:before="40"/>
      </w:pPr>
      <w:r>
        <w:rPr>
          <w:rFonts w:ascii="Arial" w:cs="Arial" w:eastAsia="Arial" w:hAnsi="Arial"/>
          <w:color w:val="374151"/>
          <w:sz w:val="20"/>
          <w:szCs w:val="20"/>
        </w:rPr>
        <w:t xml:space="preserve">No validation when entering employee data to prevent partnerCost &gt; clientPrice</w:t>
      </w:r>
    </w:p>
    <w:p>
      <w:pPr>
        <w:spacing w:after="40" w:before="40"/>
      </w:pPr>
      <w:r>
        <w:t xml:space="preserve"/>
      </w:r>
    </w:p>
    <w:p>
      <w:r>
        <w:br w:type="page"/>
      </w:r>
    </w:p>
    <w:p>
      <w:pPr>
        <w:pStyle w:val="Heading1"/>
        <w:spacing w:after="120" w:before="360"/>
      </w:pPr>
      <w:r>
        <w:rPr>
          <w:rFonts w:ascii="Arial" w:cs="Arial" w:eastAsia="Arial" w:hAnsi="Arial"/>
          <w:b/>
          <w:bCs/>
          <w:color w:val="00293A"/>
          <w:sz w:val="32"/>
          <w:szCs w:val="32"/>
        </w:rPr>
        <w:t xml:space="preserve">Account 3 — Channelplay</w:t>
      </w:r>
    </w:p>
    <w:p>
      <w:pPr>
        <w:pStyle w:val="Heading2"/>
        <w:spacing w:after="80" w:before="240"/>
      </w:pPr>
      <w:r>
        <w:rPr>
          <w:rFonts w:ascii="Arial" w:cs="Arial" w:eastAsia="Arial" w:hAnsi="Arial"/>
          <w:b/>
          <w:bCs/>
          <w:color w:val="00293A"/>
          <w:sz w:val="24"/>
          <w:szCs w:val="24"/>
        </w:rPr>
        <w:t xml:space="preserve">Account Overview</w:t>
      </w:r>
    </w:p>
    <w:p>
      <w:pPr>
        <w:spacing w:after="60" w:before="60"/>
      </w:pPr>
      <w:r>
        <w:rPr>
          <w:rFonts w:ascii="Arial" w:cs="Arial" w:eastAsia="Arial" w:hAnsi="Arial"/>
          <w:b w:val="false"/>
          <w:bCs w:val="false"/>
          <w:i w:val="false"/>
          <w:iCs w:val="false"/>
          <w:color w:val="374151"/>
          <w:sz w:val="20"/>
          <w:szCs w:val="20"/>
        </w:rPr>
        <w:t xml:space="preserve">Channelplay is a mid-size account. Employees are tracked through standard workflow. No special billing logic noted.</w:t>
      </w:r>
    </w:p>
    <w:p>
      <w:pPr>
        <w:spacing w:after="40" w:before="40"/>
      </w:pPr>
      <w:r>
        <w:t xml:space="preserve"/>
      </w:r>
    </w:p>
    <w:p>
      <w:pPr>
        <w:pStyle w:val="Heading2"/>
        <w:spacing w:after="80" w:before="240"/>
      </w:pPr>
      <w:r>
        <w:rPr>
          <w:rFonts w:ascii="Arial" w:cs="Arial" w:eastAsia="Arial" w:hAnsi="Arial"/>
          <w:b/>
          <w:bCs/>
          <w:color w:val="00293A"/>
          <w:sz w:val="24"/>
          <w:szCs w:val="24"/>
        </w:rPr>
        <w:t xml:space="preserve">Issues Found — Channelplay</w:t>
      </w:r>
    </w:p>
    <w:p>
      <w:pPr>
        <w:spacing w:after="60" w:before="160"/>
      </w:pPr>
      <w:r>
        <w:rPr>
          <w:rFonts w:ascii="Arial" w:cs="Arial" w:eastAsia="Arial" w:hAnsi="Arial"/>
          <w:b/>
          <w:bCs/>
          <w:color w:val="A02843"/>
          <w:sz w:val="22"/>
          <w:szCs w:val="22"/>
        </w:rPr>
        <w:t xml:space="preserve">Issue CH-1: Workflow Status Gaps</w:t>
      </w:r>
    </w:p>
    <w:p>
      <w:pPr>
        <w:spacing w:after="60" w:before="60"/>
      </w:pPr>
      <w:r>
        <w:rPr>
          <w:rFonts w:ascii="Arial" w:cs="Arial" w:eastAsia="Arial" w:hAnsi="Arial"/>
          <w:b w:val="false"/>
          <w:bCs w:val="false"/>
          <w:i w:val="false"/>
          <w:iCs w:val="false"/>
          <w:color w:val="374151"/>
          <w:sz w:val="20"/>
          <w:szCs w:val="20"/>
        </w:rPr>
        <w:t xml:space="preserve">The Onboarding badge counts employees where workflowStatus === 'Onboarding' exactly. However:</w:t>
      </w:r>
    </w:p>
    <w:p>
      <w:pPr>
        <w:pStyle w:val="ListParagraph"/>
        <w:numPr>
          <w:ilvl w:val="0"/>
          <w:numId w:val="2"/>
        </w:numPr>
        <w:spacing w:after="40" w:before="40"/>
      </w:pPr>
      <w:r>
        <w:rPr>
          <w:rFonts w:ascii="Arial" w:cs="Arial" w:eastAsia="Arial" w:hAnsi="Arial"/>
          <w:color w:val="374151"/>
          <w:sz w:val="20"/>
          <w:szCs w:val="20"/>
        </w:rPr>
        <w:t xml:space="preserve">If any Channelplay employee has a slightly different status value (e.g., 'onboarding', 'In Onboarding', or Arabic equivalent), they will NOT appear in the badge</w:t>
      </w:r>
    </w:p>
    <w:p>
      <w:pPr>
        <w:pStyle w:val="ListParagraph"/>
        <w:numPr>
          <w:ilvl w:val="0"/>
          <w:numId w:val="2"/>
        </w:numPr>
        <w:spacing w:after="40" w:before="40"/>
      </w:pPr>
      <w:r>
        <w:rPr>
          <w:rFonts w:ascii="Arial" w:cs="Arial" w:eastAsia="Arial" w:hAnsi="Arial"/>
          <w:color w:val="374151"/>
          <w:sz w:val="20"/>
          <w:szCs w:val="20"/>
        </w:rPr>
        <w:t xml:space="preserve">The badge uses strict equality — no normalization (toLowerCase or trim) applied</w:t>
      </w:r>
    </w:p>
    <w:p>
      <w:pPr>
        <w:pStyle w:val="ListParagraph"/>
        <w:numPr>
          <w:ilvl w:val="0"/>
          <w:numId w:val="2"/>
        </w:numPr>
        <w:spacing w:after="40" w:before="40"/>
      </w:pPr>
      <w:r>
        <w:rPr>
          <w:rFonts w:ascii="Arial" w:cs="Arial" w:eastAsia="Arial" w:hAnsi="Arial"/>
          <w:color w:val="374151"/>
          <w:sz w:val="20"/>
          <w:szCs w:val="20"/>
        </w:rPr>
        <w:t xml:space="preserve">Recommendation: normalize the check to (e.workflowStatus || '').toLowerCase().trim() === 'onboarding'</w:t>
      </w:r>
    </w:p>
    <w:p>
      <w:pPr>
        <w:spacing w:after="40" w:before="40"/>
      </w:pPr>
      <w:r>
        <w:t xml:space="preserve"/>
      </w:r>
    </w:p>
    <w:p>
      <w:pPr>
        <w:spacing w:after="60" w:before="160"/>
      </w:pPr>
      <w:r>
        <w:rPr>
          <w:rFonts w:ascii="Arial" w:cs="Arial" w:eastAsia="Arial" w:hAnsi="Arial"/>
          <w:b/>
          <w:bCs/>
          <w:color w:val="A02843"/>
          <w:sz w:val="22"/>
          <w:szCs w:val="22"/>
        </w:rPr>
        <w:t xml:space="preserve">Issue CH-2: Action Center Owner Resolution</w:t>
      </w:r>
    </w:p>
    <w:p>
      <w:pPr>
        <w:spacing w:after="60" w:before="60"/>
      </w:pPr>
      <w:r>
        <w:rPr>
          <w:rFonts w:ascii="Arial" w:cs="Arial" w:eastAsia="Arial" w:hAnsi="Arial"/>
          <w:b w:val="false"/>
          <w:bCs w:val="false"/>
          <w:i w:val="false"/>
          <w:iCs w:val="false"/>
          <w:color w:val="374151"/>
          <w:sz w:val="20"/>
          <w:szCs w:val="20"/>
        </w:rPr>
        <w:t xml:space="preserve">resolveOwner() in ActionCenterV2.jsx maps all 5 clients to 'Nessma Mamdouh'. This means:</w:t>
      </w:r>
    </w:p>
    <w:p>
      <w:pPr>
        <w:pStyle w:val="ListParagraph"/>
        <w:numPr>
          <w:ilvl w:val="0"/>
          <w:numId w:val="2"/>
        </w:numPr>
        <w:spacing w:after="40" w:before="40"/>
      </w:pPr>
      <w:r>
        <w:rPr>
          <w:rFonts w:ascii="Arial" w:cs="Arial" w:eastAsia="Arial" w:hAnsi="Arial"/>
          <w:color w:val="374151"/>
          <w:sz w:val="20"/>
          <w:szCs w:val="20"/>
        </w:rPr>
        <w:t xml:space="preserve">The Excel export's 'Owner' column will always show Nessma for every alert across all accounts</w:t>
      </w:r>
    </w:p>
    <w:p>
      <w:pPr>
        <w:pStyle w:val="ListParagraph"/>
        <w:numPr>
          <w:ilvl w:val="0"/>
          <w:numId w:val="2"/>
        </w:numPr>
        <w:spacing w:after="40" w:before="40"/>
      </w:pPr>
      <w:r>
        <w:rPr>
          <w:rFonts w:ascii="Arial" w:cs="Arial" w:eastAsia="Arial" w:hAnsi="Arial"/>
          <w:color w:val="374151"/>
          <w:sz w:val="20"/>
          <w:szCs w:val="20"/>
        </w:rPr>
        <w:t xml:space="preserve">If Channelplay (or other accounts) have a different account manager in practice, the export is misleading</w:t>
      </w:r>
    </w:p>
    <w:p>
      <w:pPr>
        <w:pStyle w:val="ListParagraph"/>
        <w:numPr>
          <w:ilvl w:val="0"/>
          <w:numId w:val="2"/>
        </w:numPr>
        <w:spacing w:after="40" w:before="40"/>
      </w:pPr>
      <w:r>
        <w:rPr>
          <w:rFonts w:ascii="Arial" w:cs="Arial" w:eastAsia="Arial" w:hAnsi="Arial"/>
          <w:color w:val="374151"/>
          <w:sz w:val="20"/>
          <w:szCs w:val="20"/>
        </w:rPr>
        <w:t xml:space="preserve">Recommendation: make CLIENT_OWNER data-driven (stored in the client record in Supabase), not hardcoded</w:t>
      </w:r>
    </w:p>
    <w:p>
      <w:pPr>
        <w:spacing w:after="40" w:before="40"/>
      </w:pPr>
      <w:r>
        <w:t xml:space="preserve"/>
      </w:r>
    </w:p>
    <w:p>
      <w:r>
        <w:br w:type="page"/>
      </w:r>
    </w:p>
    <w:p>
      <w:pPr>
        <w:pStyle w:val="Heading1"/>
        <w:spacing w:after="120" w:before="360"/>
      </w:pPr>
      <w:r>
        <w:rPr>
          <w:rFonts w:ascii="Arial" w:cs="Arial" w:eastAsia="Arial" w:hAnsi="Arial"/>
          <w:b/>
          <w:bCs/>
          <w:color w:val="00293A"/>
          <w:sz w:val="32"/>
          <w:szCs w:val="32"/>
        </w:rPr>
        <w:t xml:space="preserve">Account 4 — Riva Engineering 2</w:t>
      </w:r>
    </w:p>
    <w:p>
      <w:pPr>
        <w:pStyle w:val="Heading2"/>
        <w:spacing w:after="80" w:before="240"/>
      </w:pPr>
      <w:r>
        <w:rPr>
          <w:rFonts w:ascii="Arial" w:cs="Arial" w:eastAsia="Arial" w:hAnsi="Arial"/>
          <w:b/>
          <w:bCs/>
          <w:color w:val="00293A"/>
          <w:sz w:val="24"/>
          <w:szCs w:val="24"/>
        </w:rPr>
        <w:t xml:space="preserve">Account Overview</w:t>
      </w:r>
    </w:p>
    <w:p>
      <w:pPr>
        <w:spacing w:after="60" w:before="60"/>
      </w:pPr>
      <w:r>
        <w:rPr>
          <w:rFonts w:ascii="Arial" w:cs="Arial" w:eastAsia="Arial" w:hAnsi="Arial"/>
          <w:b w:val="false"/>
          <w:bCs w:val="false"/>
          <w:i w:val="false"/>
          <w:iCs w:val="false"/>
          <w:color w:val="374151"/>
          <w:sz w:val="20"/>
          <w:szCs w:val="20"/>
        </w:rPr>
        <w:t xml:space="preserve">Riva Engineering 2 is tracked as a distinct account from Riva Engineering (if one exists). The '2' suffix suggests this is a renewal or expansion account.</w:t>
      </w:r>
    </w:p>
    <w:p>
      <w:pPr>
        <w:spacing w:after="40" w:before="40"/>
      </w:pPr>
      <w:r>
        <w:t xml:space="preserve"/>
      </w:r>
    </w:p>
    <w:p>
      <w:pPr>
        <w:pStyle w:val="Heading2"/>
        <w:spacing w:after="80" w:before="240"/>
      </w:pPr>
      <w:r>
        <w:rPr>
          <w:rFonts w:ascii="Arial" w:cs="Arial" w:eastAsia="Arial" w:hAnsi="Arial"/>
          <w:b/>
          <w:bCs/>
          <w:color w:val="00293A"/>
          <w:sz w:val="24"/>
          <w:szCs w:val="24"/>
        </w:rPr>
        <w:t xml:space="preserve">Issues Found — Riva</w:t>
      </w:r>
    </w:p>
    <w:p>
      <w:pPr>
        <w:spacing w:after="60" w:before="160"/>
      </w:pPr>
      <w:r>
        <w:rPr>
          <w:rFonts w:ascii="Arial" w:cs="Arial" w:eastAsia="Arial" w:hAnsi="Arial"/>
          <w:b/>
          <w:bCs/>
          <w:color w:val="A02843"/>
          <w:sz w:val="22"/>
          <w:szCs w:val="22"/>
        </w:rPr>
        <w:t xml:space="preserve">Issue RV-1: Contract End Date Monitoring Gap</w:t>
      </w:r>
    </w:p>
    <w:p>
      <w:pPr>
        <w:spacing w:after="60" w:before="60"/>
      </w:pPr>
      <w:r>
        <w:rPr>
          <w:rFonts w:ascii="Arial" w:cs="Arial" w:eastAsia="Arial" w:hAnsi="Arial"/>
          <w:b w:val="false"/>
          <w:bCs w:val="false"/>
          <w:i w:val="false"/>
          <w:iCs w:val="false"/>
          <w:color w:val="374151"/>
          <w:sz w:val="20"/>
          <w:szCs w:val="20"/>
        </w:rPr>
        <w:t xml:space="preserve">The Workforce badge counts employees with endDate between 0 and 30 days away. After 30 days passes (contract expired), they disappear from the badge:</w:t>
      </w:r>
    </w:p>
    <w:p>
      <w:pPr>
        <w:pStyle w:val="ListParagraph"/>
        <w:numPr>
          <w:ilvl w:val="0"/>
          <w:numId w:val="2"/>
        </w:numPr>
        <w:spacing w:after="40" w:before="40"/>
      </w:pPr>
      <w:r>
        <w:rPr>
          <w:rFonts w:ascii="Arial" w:cs="Arial" w:eastAsia="Arial" w:hAnsi="Arial"/>
          <w:color w:val="374151"/>
          <w:sz w:val="20"/>
          <w:szCs w:val="20"/>
        </w:rPr>
        <w:t xml:space="preserve">An employee whose contract expired yesterday (day -1) no longer appears in the Workforce badge</w:t>
      </w:r>
    </w:p>
    <w:p>
      <w:pPr>
        <w:pStyle w:val="ListParagraph"/>
        <w:numPr>
          <w:ilvl w:val="0"/>
          <w:numId w:val="2"/>
        </w:numPr>
        <w:spacing w:after="40" w:before="40"/>
      </w:pPr>
      <w:r>
        <w:rPr>
          <w:rFonts w:ascii="Arial" w:cs="Arial" w:eastAsia="Arial" w:hAnsi="Arial"/>
          <w:color w:val="374151"/>
          <w:sz w:val="20"/>
          <w:szCs w:val="20"/>
        </w:rPr>
        <w:t xml:space="preserve">They may or may not appear in the Action Center depending on whether useOperationalIssues.js picks them up as 'overdue renewal'</w:t>
      </w:r>
    </w:p>
    <w:p>
      <w:pPr>
        <w:pStyle w:val="ListParagraph"/>
        <w:numPr>
          <w:ilvl w:val="0"/>
          <w:numId w:val="2"/>
        </w:numPr>
        <w:spacing w:after="40" w:before="40"/>
      </w:pPr>
      <w:r>
        <w:rPr>
          <w:rFonts w:ascii="Arial" w:cs="Arial" w:eastAsia="Arial" w:hAnsi="Arial"/>
          <w:color w:val="374151"/>
          <w:sz w:val="20"/>
          <w:szCs w:val="20"/>
        </w:rPr>
        <w:t xml:space="preserve">The gap between Workforce badge visibility and Action Center alert creates a monitoring blind spot</w:t>
      </w:r>
    </w:p>
    <w:p>
      <w:pPr>
        <w:pStyle w:val="ListParagraph"/>
        <w:numPr>
          <w:ilvl w:val="0"/>
          <w:numId w:val="2"/>
        </w:numPr>
        <w:spacing w:after="40" w:before="40"/>
      </w:pPr>
      <w:r>
        <w:rPr>
          <w:rFonts w:ascii="Arial" w:cs="Arial" w:eastAsia="Arial" w:hAnsi="Arial"/>
          <w:color w:val="374151"/>
          <w:sz w:val="20"/>
          <w:szCs w:val="20"/>
        </w:rPr>
        <w:t xml:space="preserve">Recommendation: Add a separate 'expired contracts' badge/section, or widen the Workforce window to -7 to +60 days</w:t>
      </w:r>
    </w:p>
    <w:p>
      <w:pPr>
        <w:spacing w:after="40" w:before="40"/>
      </w:pPr>
      <w:r>
        <w:t xml:space="preserve"/>
      </w:r>
    </w:p>
    <w:p>
      <w:pPr>
        <w:spacing w:after="60" w:before="160"/>
      </w:pPr>
      <w:r>
        <w:rPr>
          <w:rFonts w:ascii="Arial" w:cs="Arial" w:eastAsia="Arial" w:hAnsi="Arial"/>
          <w:b/>
          <w:bCs/>
          <w:color w:val="A02843"/>
          <w:sz w:val="22"/>
          <w:szCs w:val="22"/>
        </w:rPr>
        <w:t xml:space="preserve">Issue RV-2: Renewal Status Without End Date</w:t>
      </w:r>
    </w:p>
    <w:p>
      <w:pPr>
        <w:spacing w:after="60" w:before="60"/>
      </w:pPr>
      <w:r>
        <w:rPr>
          <w:rFonts w:ascii="Arial" w:cs="Arial" w:eastAsia="Arial" w:hAnsi="Arial"/>
          <w:b w:val="false"/>
          <w:bCs w:val="false"/>
          <w:i w:val="false"/>
          <w:iCs w:val="false"/>
          <w:color w:val="374151"/>
          <w:sz w:val="20"/>
          <w:szCs w:val="20"/>
        </w:rPr>
        <w:t xml:space="preserve">useOperationalIssues.js line 243 flags employees with status='renewal' AND no endDate. For Riva accounts:</w:t>
      </w:r>
    </w:p>
    <w:p>
      <w:pPr>
        <w:pStyle w:val="ListParagraph"/>
        <w:numPr>
          <w:ilvl w:val="0"/>
          <w:numId w:val="2"/>
        </w:numPr>
        <w:spacing w:after="40" w:before="40"/>
      </w:pPr>
      <w:r>
        <w:rPr>
          <w:rFonts w:ascii="Arial" w:cs="Arial" w:eastAsia="Arial" w:hAnsi="Arial"/>
          <w:color w:val="374151"/>
          <w:sz w:val="20"/>
          <w:szCs w:val="20"/>
        </w:rPr>
        <w:t xml:space="preserve">Any employee in renewal status with no endDate set will appear as an alert</w:t>
      </w:r>
    </w:p>
    <w:p>
      <w:pPr>
        <w:pStyle w:val="ListParagraph"/>
        <w:numPr>
          <w:ilvl w:val="0"/>
          <w:numId w:val="2"/>
        </w:numPr>
        <w:spacing w:after="40" w:before="40"/>
      </w:pPr>
      <w:r>
        <w:rPr>
          <w:rFonts w:ascii="Arial" w:cs="Arial" w:eastAsia="Arial" w:hAnsi="Arial"/>
          <w:color w:val="374151"/>
          <w:sz w:val="20"/>
          <w:szCs w:val="20"/>
        </w:rPr>
        <w:t xml:space="preserve">This is correct behavior, but the alert text may not clearly communicate the urgency to the account manager</w:t>
      </w:r>
    </w:p>
    <w:p>
      <w:pPr>
        <w:spacing w:after="40" w:before="40"/>
      </w:pPr>
      <w:r>
        <w:t xml:space="preserve"/>
      </w:r>
    </w:p>
    <w:p>
      <w:r>
        <w:br w:type="page"/>
      </w:r>
    </w:p>
    <w:p>
      <w:pPr>
        <w:pStyle w:val="Heading1"/>
        <w:spacing w:after="120" w:before="360"/>
      </w:pPr>
      <w:r>
        <w:rPr>
          <w:rFonts w:ascii="Arial" w:cs="Arial" w:eastAsia="Arial" w:hAnsi="Arial"/>
          <w:b/>
          <w:bCs/>
          <w:color w:val="00293A"/>
          <w:sz w:val="32"/>
          <w:szCs w:val="32"/>
        </w:rPr>
        <w:t xml:space="preserve">Account 5 — Combuzz HR</w:t>
      </w:r>
    </w:p>
    <w:p>
      <w:pPr>
        <w:pStyle w:val="Heading2"/>
        <w:spacing w:after="80" w:before="240"/>
      </w:pPr>
      <w:r>
        <w:rPr>
          <w:rFonts w:ascii="Arial" w:cs="Arial" w:eastAsia="Arial" w:hAnsi="Arial"/>
          <w:b/>
          <w:bCs/>
          <w:color w:val="00293A"/>
          <w:sz w:val="24"/>
          <w:szCs w:val="24"/>
        </w:rPr>
        <w:t xml:space="preserve">Account Overview</w:t>
      </w:r>
    </w:p>
    <w:p>
      <w:pPr>
        <w:spacing w:after="60" w:before="60"/>
      </w:pPr>
      <w:r>
        <w:rPr>
          <w:rFonts w:ascii="Arial" w:cs="Arial" w:eastAsia="Arial" w:hAnsi="Arial"/>
          <w:b w:val="false"/>
          <w:bCs w:val="false"/>
          <w:i w:val="false"/>
          <w:iCs w:val="false"/>
          <w:color w:val="374151"/>
          <w:sz w:val="20"/>
          <w:szCs w:val="20"/>
        </w:rPr>
        <w:t xml:space="preserve">Combuzz HR is the smallest account. Operational tracking follows the standard flow.</w:t>
      </w:r>
    </w:p>
    <w:p>
      <w:pPr>
        <w:spacing w:after="40" w:before="40"/>
      </w:pPr>
      <w:r>
        <w:t xml:space="preserve"/>
      </w:r>
    </w:p>
    <w:p>
      <w:pPr>
        <w:pStyle w:val="Heading2"/>
        <w:spacing w:after="80" w:before="240"/>
      </w:pPr>
      <w:r>
        <w:rPr>
          <w:rFonts w:ascii="Arial" w:cs="Arial" w:eastAsia="Arial" w:hAnsi="Arial"/>
          <w:b/>
          <w:bCs/>
          <w:color w:val="00293A"/>
          <w:sz w:val="24"/>
          <w:szCs w:val="24"/>
        </w:rPr>
        <w:t xml:space="preserve">Issues Found — Combuzz</w:t>
      </w:r>
    </w:p>
    <w:p>
      <w:pPr>
        <w:spacing w:after="60" w:before="160"/>
      </w:pPr>
      <w:r>
        <w:rPr>
          <w:rFonts w:ascii="Arial" w:cs="Arial" w:eastAsia="Arial" w:hAnsi="Arial"/>
          <w:b/>
          <w:bCs/>
          <w:color w:val="A02843"/>
          <w:sz w:val="22"/>
          <w:szCs w:val="22"/>
        </w:rPr>
        <w:t xml:space="preserve">Issue CB-1: Missing Start Date Alert</w:t>
      </w:r>
    </w:p>
    <w:p>
      <w:pPr>
        <w:spacing w:after="60" w:before="60"/>
      </w:pPr>
      <w:r>
        <w:rPr>
          <w:rFonts w:ascii="Arial" w:cs="Arial" w:eastAsia="Arial" w:hAnsi="Arial"/>
          <w:b w:val="false"/>
          <w:bCs w:val="false"/>
          <w:i w:val="false"/>
          <w:iCs w:val="false"/>
          <w:color w:val="374151"/>
          <w:sz w:val="20"/>
          <w:szCs w:val="20"/>
        </w:rPr>
        <w:t xml:space="preserve">useOperationalIssues.js line 276 flags employees with no startDate. If any Combuzz employee was added to the system without a start date:</w:t>
      </w:r>
    </w:p>
    <w:p>
      <w:pPr>
        <w:pStyle w:val="ListParagraph"/>
        <w:numPr>
          <w:ilvl w:val="0"/>
          <w:numId w:val="2"/>
        </w:numPr>
        <w:spacing w:after="40" w:before="40"/>
      </w:pPr>
      <w:r>
        <w:rPr>
          <w:rFonts w:ascii="Arial" w:cs="Arial" w:eastAsia="Arial" w:hAnsi="Arial"/>
          <w:color w:val="374151"/>
          <w:sz w:val="20"/>
          <w:szCs w:val="20"/>
        </w:rPr>
        <w:t xml:space="preserve">They appear in Action Center as a 'Missing Start Date' alert</w:t>
      </w:r>
    </w:p>
    <w:p>
      <w:pPr>
        <w:pStyle w:val="ListParagraph"/>
        <w:numPr>
          <w:ilvl w:val="0"/>
          <w:numId w:val="2"/>
        </w:numPr>
        <w:spacing w:after="40" w:before="40"/>
      </w:pPr>
      <w:r>
        <w:rPr>
          <w:rFonts w:ascii="Arial" w:cs="Arial" w:eastAsia="Arial" w:hAnsi="Arial"/>
          <w:color w:val="374151"/>
          <w:sz w:val="20"/>
          <w:szCs w:val="20"/>
        </w:rPr>
        <w:t xml:space="preserve">But they are also included in Finance module headcount (no startDate filter in calcLine)</w:t>
      </w:r>
    </w:p>
    <w:p>
      <w:pPr>
        <w:pStyle w:val="ListParagraph"/>
        <w:numPr>
          <w:ilvl w:val="0"/>
          <w:numId w:val="2"/>
        </w:numPr>
        <w:spacing w:after="40" w:before="40"/>
      </w:pPr>
      <w:r>
        <w:rPr>
          <w:rFonts w:ascii="Arial" w:cs="Arial" w:eastAsia="Arial" w:hAnsi="Arial"/>
          <w:color w:val="374151"/>
          <w:sz w:val="20"/>
          <w:szCs w:val="20"/>
        </w:rPr>
        <w:t xml:space="preserve">This means Finance may bill for an employee whose start date hasn't been confirmed</w:t>
      </w:r>
    </w:p>
    <w:p>
      <w:pPr>
        <w:spacing w:after="40" w:before="40"/>
      </w:pPr>
      <w:r>
        <w:t xml:space="preserve"/>
      </w:r>
    </w:p>
    <w:p>
      <w:r>
        <w:br w:type="page"/>
      </w:r>
    </w:p>
    <w:p>
      <w:pPr>
        <w:pStyle w:val="Heading1"/>
        <w:spacing w:after="120" w:before="360"/>
      </w:pPr>
      <w:r>
        <w:rPr>
          <w:rFonts w:ascii="Arial" w:cs="Arial" w:eastAsia="Arial" w:hAnsi="Arial"/>
          <w:b/>
          <w:bCs/>
          <w:color w:val="00293A"/>
          <w:sz w:val="32"/>
          <w:szCs w:val="32"/>
        </w:rPr>
        <w:t xml:space="preserve">Critical System Bugs — Across All Accounts</w:t>
      </w:r>
    </w:p>
    <w:p>
      <w:pPr>
        <w:pStyle w:val="Heading2"/>
        <w:spacing w:after="80" w:before="240"/>
      </w:pPr>
      <w:r>
        <w:rPr>
          <w:rFonts w:ascii="Arial" w:cs="Arial" w:eastAsia="Arial" w:hAnsi="Arial"/>
          <w:b/>
          <w:bCs/>
          <w:color w:val="00293A"/>
          <w:sz w:val="24"/>
          <w:szCs w:val="24"/>
        </w:rPr>
        <w:t xml:space="preserve">Bug #1 — Two isExcluded Definitions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343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useOperationalIssues.js</w:t>
            </w:r>
          </w:p>
        </w:tc>
        <w:tc>
          <w:tcPr>
            <w:tcW w:type="dxa" w:w="343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utils/helpers.js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Excludes 'resigned'</w:t>
            </w:r>
          </w:p>
        </w:tc>
        <w:tc>
          <w:tcPr>
            <w:tcW w:type="dxa" w:w="343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59669"/>
                <w:sz w:val="18"/>
                <w:szCs w:val="18"/>
              </w:rPr>
              <w:t xml:space="preserve">Yes</w:t>
            </w:r>
          </w:p>
        </w:tc>
        <w:tc>
          <w:tcPr>
            <w:tcW w:type="dxa" w:w="343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59669"/>
                <w:sz w:val="18"/>
                <w:szCs w:val="18"/>
              </w:rPr>
              <w:t xml:space="preserve">Yes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Excludes 'expired'</w:t>
            </w:r>
          </w:p>
        </w:tc>
        <w:tc>
          <w:tcPr>
            <w:tcW w:type="dxa" w:w="343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DC2626"/>
                <w:sz w:val="18"/>
                <w:szCs w:val="18"/>
              </w:rPr>
              <w:t xml:space="preserve">No (intentional comment)</w:t>
            </w:r>
          </w:p>
        </w:tc>
        <w:tc>
          <w:tcPr>
            <w:tcW w:type="dxa" w:w="343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59669"/>
                <w:sz w:val="18"/>
                <w:szCs w:val="18"/>
              </w:rPr>
              <w:t xml:space="preserve">Yes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Used by</w:t>
            </w:r>
          </w:p>
        </w:tc>
        <w:tc>
          <w:tcPr>
            <w:tcW w:type="dxa" w:w="343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Action Center alerts</w:t>
            </w:r>
          </w:p>
        </w:tc>
        <w:tc>
          <w:tcPr>
            <w:tcW w:type="dxa" w:w="343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Finance, Workforce, Onboarding badges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Impact</w:t>
            </w:r>
          </w:p>
        </w:tc>
        <w:tc>
          <w:tcPr>
            <w:tcW w:type="dxa" w:w="343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D97706"/>
                <w:sz w:val="18"/>
                <w:szCs w:val="18"/>
              </w:rPr>
              <w:t xml:space="preserve">Expired = shown in alerts</w:t>
            </w:r>
          </w:p>
        </w:tc>
        <w:tc>
          <w:tcPr>
            <w:tcW w:type="dxa" w:w="343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D97706"/>
                <w:sz w:val="18"/>
                <w:szCs w:val="18"/>
              </w:rPr>
              <w:t xml:space="preserve">Expired = hidden from badges</w:t>
            </w:r>
          </w:p>
        </w:tc>
      </w:tr>
    </w:tbl>
    <w:p>
      <w:pPr>
        <w:spacing w:after="40" w:before="40"/>
      </w:pPr>
      <w:r>
        <w:t xml:space="preserve"/>
      </w:r>
    </w:p>
    <w:p>
      <w:pPr>
        <w:spacing w:after="60" w:before="60"/>
      </w:pPr>
      <w:r>
        <w:rPr>
          <w:rFonts w:ascii="Arial" w:cs="Arial" w:eastAsia="Arial" w:hAnsi="Arial"/>
          <w:b/>
          <w:bCs/>
          <w:i w:val="false"/>
          <w:iCs w:val="false"/>
          <w:color w:val="374151"/>
          <w:sz w:val="20"/>
          <w:szCs w:val="20"/>
        </w:rPr>
        <w:t xml:space="preserve">Recommended Fix:</w:t>
      </w:r>
    </w:p>
    <w:p>
      <w:pPr>
        <w:pStyle w:val="ListParagraph"/>
        <w:numPr>
          <w:ilvl w:val="0"/>
          <w:numId w:val="2"/>
        </w:numPr>
        <w:spacing w:after="40" w:before="40"/>
      </w:pPr>
      <w:r>
        <w:rPr>
          <w:rFonts w:ascii="Arial" w:cs="Arial" w:eastAsia="Arial" w:hAnsi="Arial"/>
          <w:color w:val="374151"/>
          <w:sz w:val="20"/>
          <w:szCs w:val="20"/>
        </w:rPr>
        <w:t xml:space="preserve">Decide on ONE canonical definition of 'active employee' and enforce it across all modules</w:t>
      </w:r>
    </w:p>
    <w:p>
      <w:pPr>
        <w:pStyle w:val="ListParagraph"/>
        <w:numPr>
          <w:ilvl w:val="0"/>
          <w:numId w:val="2"/>
        </w:numPr>
        <w:spacing w:after="40" w:before="40"/>
      </w:pPr>
      <w:r>
        <w:rPr>
          <w:rFonts w:ascii="Arial" w:cs="Arial" w:eastAsia="Arial" w:hAnsi="Arial"/>
          <w:color w:val="374151"/>
          <w:sz w:val="20"/>
          <w:szCs w:val="20"/>
        </w:rPr>
        <w:t xml:space="preserve">If expired employees should appear in payroll checks → update helpers.js to NOT exclude expired</w:t>
      </w:r>
    </w:p>
    <w:p>
      <w:pPr>
        <w:pStyle w:val="ListParagraph"/>
        <w:numPr>
          <w:ilvl w:val="0"/>
          <w:numId w:val="2"/>
        </w:numPr>
        <w:spacing w:after="40" w:before="40"/>
      </w:pPr>
      <w:r>
        <w:rPr>
          <w:rFonts w:ascii="Arial" w:cs="Arial" w:eastAsia="Arial" w:hAnsi="Arial"/>
          <w:color w:val="374151"/>
          <w:sz w:val="20"/>
          <w:szCs w:val="20"/>
        </w:rPr>
        <w:t xml:space="preserve">If expired should be hidden everywhere → update useOperationalIssues.js to also exclude expired</w:t>
      </w:r>
    </w:p>
    <w:p>
      <w:pPr>
        <w:pStyle w:val="ListParagraph"/>
        <w:numPr>
          <w:ilvl w:val="0"/>
          <w:numId w:val="2"/>
        </w:numPr>
        <w:spacing w:after="40" w:before="40"/>
      </w:pPr>
      <w:r>
        <w:rPr>
          <w:rFonts w:ascii="Arial" w:cs="Arial" w:eastAsia="Arial" w:hAnsi="Arial"/>
          <w:color w:val="374151"/>
          <w:sz w:val="20"/>
          <w:szCs w:val="20"/>
        </w:rPr>
        <w:t xml:space="preserve">Delete one of the two isExcluded functions and import the single canonical one everywhere</w:t>
      </w:r>
    </w:p>
    <w:p>
      <w:pPr>
        <w:spacing w:after="40" w:before="40"/>
      </w:pPr>
      <w:r>
        <w:t xml:space="preserve"/>
      </w:r>
    </w:p>
    <w:p>
      <w:pPr>
        <w:pStyle w:val="Heading2"/>
        <w:spacing w:after="80" w:before="240"/>
      </w:pPr>
      <w:r>
        <w:rPr>
          <w:rFonts w:ascii="Arial" w:cs="Arial" w:eastAsia="Arial" w:hAnsi="Arial"/>
          <w:b/>
          <w:bCs/>
          <w:color w:val="00293A"/>
          <w:sz w:val="24"/>
          <w:szCs w:val="24"/>
        </w:rPr>
        <w:t xml:space="preserve">Bug #2 — Payroll Flow Supabase Schema Naming</w:t>
      </w:r>
    </w:p>
    <w:p>
      <w:pPr>
        <w:spacing w:after="60" w:before="60"/>
      </w:pPr>
      <w:r>
        <w:rPr>
          <w:rFonts w:ascii="Arial" w:cs="Arial" w:eastAsia="Arial" w:hAnsi="Arial"/>
          <w:b w:val="false"/>
          <w:bCs w:val="false"/>
          <w:i w:val="false"/>
          <w:iCs w:val="false"/>
          <w:color w:val="374151"/>
          <w:sz w:val="20"/>
          <w:szCs w:val="20"/>
        </w:rPr>
        <w:t xml:space="preserve">The Supabase table 'fisheye_payroll_flows' has a column named 'month' that actually stores the full flow key '2026-05_{empId}' — not just the month string. This is misleading:</w:t>
      </w:r>
    </w:p>
    <w:p>
      <w:pPr>
        <w:pStyle w:val="ListParagraph"/>
        <w:numPr>
          <w:ilvl w:val="0"/>
          <w:numId w:val="2"/>
        </w:numPr>
        <w:spacing w:after="40" w:before="40"/>
      </w:pPr>
      <w:r>
        <w:rPr>
          <w:rFonts w:ascii="Arial" w:cs="Arial" w:eastAsia="Arial" w:hAnsi="Arial"/>
          <w:color w:val="374151"/>
          <w:sz w:val="20"/>
          <w:szCs w:val="20"/>
        </w:rPr>
        <w:t xml:space="preserve">Querying the table by month (e.g., WHERE month = '2026-05') will return ZERO rows — the actual values are like '2026-05_abc123'</w:t>
      </w:r>
    </w:p>
    <w:p>
      <w:pPr>
        <w:pStyle w:val="ListParagraph"/>
        <w:numPr>
          <w:ilvl w:val="0"/>
          <w:numId w:val="2"/>
        </w:numPr>
        <w:spacing w:after="40" w:before="40"/>
      </w:pPr>
      <w:r>
        <w:rPr>
          <w:rFonts w:ascii="Arial" w:cs="Arial" w:eastAsia="Arial" w:hAnsi="Arial"/>
          <w:color w:val="374151"/>
          <w:sz w:val="20"/>
          <w:szCs w:val="20"/>
        </w:rPr>
        <w:t xml:space="preserve">The data round-trips correctly because upload and download use the same key structure</w:t>
      </w:r>
    </w:p>
    <w:p>
      <w:pPr>
        <w:pStyle w:val="ListParagraph"/>
        <w:numPr>
          <w:ilvl w:val="0"/>
          <w:numId w:val="2"/>
        </w:numPr>
        <w:spacing w:after="40" w:before="40"/>
      </w:pPr>
      <w:r>
        <w:rPr>
          <w:rFonts w:ascii="Arial" w:cs="Arial" w:eastAsia="Arial" w:hAnsi="Arial"/>
          <w:color w:val="374151"/>
          <w:sz w:val="20"/>
          <w:szCs w:val="20"/>
        </w:rPr>
        <w:t xml:space="preserve">But any manual Supabase query or external tool relying on the column name 'month' will be confused</w:t>
      </w:r>
    </w:p>
    <w:p>
      <w:pPr>
        <w:pStyle w:val="ListParagraph"/>
        <w:numPr>
          <w:ilvl w:val="0"/>
          <w:numId w:val="2"/>
        </w:numPr>
        <w:spacing w:after="40" w:before="40"/>
      </w:pPr>
      <w:r>
        <w:rPr>
          <w:rFonts w:ascii="Arial" w:cs="Arial" w:eastAsia="Arial" w:hAnsi="Arial"/>
          <w:color w:val="374151"/>
          <w:sz w:val="20"/>
          <w:szCs w:val="20"/>
        </w:rPr>
        <w:t xml:space="preserve">Recommended fix: Rename the column to 'flow_key' in Supabase to match what it actually stores</w:t>
      </w:r>
    </w:p>
    <w:p>
      <w:pPr>
        <w:spacing w:after="40" w:before="40"/>
      </w:pPr>
      <w:r>
        <w:t xml:space="preserve"/>
      </w:r>
    </w:p>
    <w:p>
      <w:pPr>
        <w:pStyle w:val="Heading2"/>
        <w:spacing w:after="80" w:before="240"/>
      </w:pPr>
      <w:r>
        <w:rPr>
          <w:rFonts w:ascii="Arial" w:cs="Arial" w:eastAsia="Arial" w:hAnsi="Arial"/>
          <w:b/>
          <w:bCs/>
          <w:color w:val="00293A"/>
          <w:sz w:val="24"/>
          <w:szCs w:val="24"/>
        </w:rPr>
        <w:t xml:space="preserve">Bug #3 — Finance Badge Triple-Counting</w:t>
      </w:r>
    </w:p>
    <w:p>
      <w:pPr>
        <w:spacing w:after="60" w:before="60"/>
      </w:pPr>
      <w:r>
        <w:rPr>
          <w:rFonts w:ascii="Arial" w:cs="Arial" w:eastAsia="Arial" w:hAnsi="Arial"/>
          <w:b w:val="false"/>
          <w:bCs w:val="false"/>
          <w:i w:val="false"/>
          <w:iCs w:val="false"/>
          <w:color w:val="374151"/>
          <w:sz w:val="20"/>
          <w:szCs w:val="20"/>
        </w:rPr>
        <w:t xml:space="preserve">The finance badge iterates 3 months and counts ALL employee-months where salary=true, invoice=false. This means:</w:t>
      </w:r>
    </w:p>
    <w:p>
      <w:pPr>
        <w:pStyle w:val="ListParagraph"/>
        <w:numPr>
          <w:ilvl w:val="0"/>
          <w:numId w:val="2"/>
        </w:numPr>
        <w:spacing w:after="40" w:before="40"/>
      </w:pPr>
      <w:r>
        <w:rPr>
          <w:rFonts w:ascii="Arial" w:cs="Arial" w:eastAsia="Arial" w:hAnsi="Arial"/>
          <w:color w:val="374151"/>
          <w:sz w:val="20"/>
          <w:szCs w:val="20"/>
        </w:rPr>
        <w:t xml:space="preserve">One employee with 3 consecutive un-invoiced months adds 3 to the badge count</w:t>
      </w:r>
    </w:p>
    <w:p>
      <w:pPr>
        <w:pStyle w:val="ListParagraph"/>
        <w:numPr>
          <w:ilvl w:val="0"/>
          <w:numId w:val="2"/>
        </w:numPr>
        <w:spacing w:after="40" w:before="40"/>
      </w:pPr>
      <w:r>
        <w:rPr>
          <w:rFonts w:ascii="Arial" w:cs="Arial" w:eastAsia="Arial" w:hAnsi="Arial"/>
          <w:color w:val="374151"/>
          <w:sz w:val="20"/>
          <w:szCs w:val="20"/>
        </w:rPr>
        <w:t xml:space="preserve">The actual number of employees needing attention could be much smaller than the badge suggests</w:t>
      </w:r>
    </w:p>
    <w:p>
      <w:pPr>
        <w:pStyle w:val="ListParagraph"/>
        <w:numPr>
          <w:ilvl w:val="0"/>
          <w:numId w:val="2"/>
        </w:numPr>
        <w:spacing w:after="40" w:before="40"/>
      </w:pPr>
      <w:r>
        <w:rPr>
          <w:rFonts w:ascii="Arial" w:cs="Arial" w:eastAsia="Arial" w:hAnsi="Arial"/>
          <w:color w:val="374151"/>
          <w:sz w:val="20"/>
          <w:szCs w:val="20"/>
        </w:rPr>
        <w:t xml:space="preserve">This causes alert fatigue and misrepresents the actual workload</w:t>
      </w:r>
    </w:p>
    <w:p>
      <w:pPr>
        <w:spacing w:after="60" w:before="60"/>
      </w:pPr>
      <w:r>
        <w:rPr>
          <w:rFonts w:ascii="Arial" w:cs="Arial" w:eastAsia="Arial" w:hAnsi="Arial"/>
          <w:b w:val="false"/>
          <w:bCs w:val="false"/>
          <w:i/>
          <w:iCs/>
          <w:color w:val="374151"/>
          <w:sz w:val="20"/>
          <w:szCs w:val="20"/>
        </w:rPr>
        <w:t xml:space="preserve">Recommended fix: Count UNIQUE employees who have at least one un-invoiced salary month, not employee-months.</w:t>
      </w:r>
    </w:p>
    <w:p>
      <w:pPr>
        <w:spacing w:after="40" w:before="40"/>
      </w:pPr>
      <w:r>
        <w:t xml:space="preserve"/>
      </w:r>
    </w:p>
    <w:p>
      <w:pPr>
        <w:pStyle w:val="Heading2"/>
        <w:spacing w:after="80" w:before="240"/>
      </w:pPr>
      <w:r>
        <w:rPr>
          <w:rFonts w:ascii="Arial" w:cs="Arial" w:eastAsia="Arial" w:hAnsi="Arial"/>
          <w:b/>
          <w:bCs/>
          <w:color w:val="00293A"/>
          <w:sz w:val="24"/>
          <w:szCs w:val="24"/>
        </w:rPr>
        <w:t xml:space="preserve">Bug #4 — No Negative Margin Alert</w:t>
      </w:r>
    </w:p>
    <w:p>
      <w:pPr>
        <w:spacing w:after="60" w:before="60"/>
      </w:pPr>
      <w:r>
        <w:rPr>
          <w:rFonts w:ascii="Arial" w:cs="Arial" w:eastAsia="Arial" w:hAnsi="Arial"/>
          <w:b w:val="false"/>
          <w:bCs w:val="false"/>
          <w:i w:val="false"/>
          <w:iCs w:val="false"/>
          <w:color w:val="374151"/>
          <w:sz w:val="20"/>
          <w:szCs w:val="20"/>
        </w:rPr>
        <w:t xml:space="preserve">The formula calcNetProfit = margin - partnerPayout can return a negative number. Currently:</w:t>
      </w:r>
    </w:p>
    <w:p>
      <w:pPr>
        <w:pStyle w:val="ListParagraph"/>
        <w:numPr>
          <w:ilvl w:val="0"/>
          <w:numId w:val="2"/>
        </w:numPr>
        <w:spacing w:after="40" w:before="40"/>
      </w:pPr>
      <w:r>
        <w:rPr>
          <w:rFonts w:ascii="Arial" w:cs="Arial" w:eastAsia="Arial" w:hAnsi="Arial"/>
          <w:color w:val="374151"/>
          <w:sz w:val="20"/>
          <w:szCs w:val="20"/>
        </w:rPr>
        <w:t xml:space="preserve">No red highlight in the Profit Per Client table when netProfit &lt; 0</w:t>
      </w:r>
    </w:p>
    <w:p>
      <w:pPr>
        <w:pStyle w:val="ListParagraph"/>
        <w:numPr>
          <w:ilvl w:val="0"/>
          <w:numId w:val="2"/>
        </w:numPr>
        <w:spacing w:after="40" w:before="40"/>
      </w:pPr>
      <w:r>
        <w:rPr>
          <w:rFonts w:ascii="Arial" w:cs="Arial" w:eastAsia="Arial" w:hAnsi="Arial"/>
          <w:color w:val="374151"/>
          <w:sz w:val="20"/>
          <w:szCs w:val="20"/>
        </w:rPr>
        <w:t xml:space="preserve">No badge contribution for negative-margin employees</w:t>
      </w:r>
    </w:p>
    <w:p>
      <w:pPr>
        <w:pStyle w:val="ListParagraph"/>
        <w:numPr>
          <w:ilvl w:val="0"/>
          <w:numId w:val="2"/>
        </w:numPr>
        <w:spacing w:after="40" w:before="40"/>
      </w:pPr>
      <w:r>
        <w:rPr>
          <w:rFonts w:ascii="Arial" w:cs="Arial" w:eastAsia="Arial" w:hAnsi="Arial"/>
          <w:color w:val="374151"/>
          <w:sz w:val="20"/>
          <w:szCs w:val="20"/>
        </w:rPr>
        <w:t xml:space="preserve">No data entry validation preventing partnerCost &gt; clientPrice</w:t>
      </w:r>
    </w:p>
    <w:p>
      <w:pPr>
        <w:spacing w:after="60" w:before="60"/>
      </w:pPr>
      <w:r>
        <w:rPr>
          <w:rFonts w:ascii="Arial" w:cs="Arial" w:eastAsia="Arial" w:hAnsi="Arial"/>
          <w:b/>
          <w:bCs/>
          <w:i w:val="false"/>
          <w:iCs w:val="false"/>
          <w:color w:val="DC2626"/>
          <w:sz w:val="20"/>
          <w:szCs w:val="20"/>
        </w:rPr>
        <w:t xml:space="preserve">This is a financial risk — Fisheye could be paying out more to partners than they charge clients without any system warning.</w:t>
      </w:r>
    </w:p>
    <w:p>
      <w:pPr>
        <w:spacing w:after="40" w:before="40"/>
      </w:pPr>
      <w:r>
        <w:t xml:space="preserve"/>
      </w:r>
    </w:p>
    <w:p>
      <w:pPr>
        <w:pStyle w:val="Heading2"/>
        <w:spacing w:after="80" w:before="240"/>
      </w:pPr>
      <w:r>
        <w:rPr>
          <w:rFonts w:ascii="Arial" w:cs="Arial" w:eastAsia="Arial" w:hAnsi="Arial"/>
          <w:b/>
          <w:bCs/>
          <w:color w:val="00293A"/>
          <w:sz w:val="24"/>
          <w:szCs w:val="24"/>
        </w:rPr>
        <w:t xml:space="preserve">Bug #5 — Onboarding Badge Case Sensitivity</w:t>
      </w:r>
    </w:p>
    <w:p>
      <w:pPr>
        <w:spacing w:after="60" w:before="60"/>
      </w:pPr>
      <w:r>
        <w:rPr>
          <w:rFonts w:ascii="Arial" w:cs="Arial" w:eastAsia="Arial" w:hAnsi="Arial"/>
          <w:b w:val="false"/>
          <w:bCs w:val="false"/>
          <w:i w:val="false"/>
          <w:iCs w:val="false"/>
          <w:color w:val="374151"/>
          <w:sz w:val="20"/>
          <w:szCs w:val="20"/>
        </w:rPr>
        <w:t xml:space="preserve">Current check: e.workflowStatus === 'Onboarding' (strict equality). If any employee has a capitalization variant or Arabic status, they are silently excluded from the badge. Recommended: normalize to toLowerCase().trim() before comparison.</w:t>
      </w:r>
    </w:p>
    <w:p>
      <w:pPr>
        <w:spacing w:after="40" w:before="40"/>
      </w:pPr>
      <w:r>
        <w:t xml:space="preserve"/>
      </w:r>
    </w:p>
    <w:p>
      <w:r>
        <w:br w:type="page"/>
      </w:r>
    </w:p>
    <w:p>
      <w:pPr>
        <w:pStyle w:val="Heading1"/>
        <w:spacing w:after="120" w:before="360"/>
      </w:pPr>
      <w:r>
        <w:rPr>
          <w:rFonts w:ascii="Arial" w:cs="Arial" w:eastAsia="Arial" w:hAnsi="Arial"/>
          <w:b/>
          <w:bCs/>
          <w:color w:val="00293A"/>
          <w:sz w:val="32"/>
          <w:szCs w:val="32"/>
        </w:rPr>
        <w:t xml:space="preserve">Comprehensive Improvement Plan</w:t>
      </w:r>
    </w:p>
    <w:p>
      <w:pPr>
        <w:pStyle w:val="Heading2"/>
        <w:spacing w:after="80" w:before="240"/>
      </w:pPr>
      <w:r>
        <w:rPr>
          <w:rFonts w:ascii="Arial" w:cs="Arial" w:eastAsia="Arial" w:hAnsi="Arial"/>
          <w:b/>
          <w:bCs/>
          <w:color w:val="00293A"/>
          <w:sz w:val="24"/>
          <w:szCs w:val="24"/>
        </w:rPr>
        <w:t xml:space="preserve">Priority 1 — Immediate (This Sprint)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3000"/>
        <w:gridCol w:w="1160"/>
      </w:tblGrid>
      <w:tr>
        <w:trPr>
          <w:tblHeader/>
        </w:trPr>
        <w:tc>
          <w:tcPr>
            <w:tcW w:type="dxa" w:w="40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80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Fix</w:t>
            </w:r>
          </w:p>
        </w:tc>
        <w:tc>
          <w:tcPr>
            <w:tcW w:type="dxa" w:w="300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16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P1-1</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Unify isExcluded — single canonical source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useOperationalIssues.js + helpers.js</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30 min</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P1-2</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Fix Finance badge: count unique employees not employee-months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App.jsx (financeBadge useMemo)</w:t>
            </w:r>
          </w:p>
        </w:tc>
        <w:tc>
          <w:tcPr>
            <w:tcW w:type="dxa" w:w="1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20 min</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P1-3</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Add negative margin alert in Finance → Profit Per Client tab</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FinanceModule.jsx</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30 min</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P1-4</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Normalize onboarding badge comparison (toLowerCase)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App.jsx (onboardingBadge useMemo)</w:t>
            </w:r>
          </w:p>
        </w:tc>
        <w:tc>
          <w:tcPr>
            <w:tcW w:type="dxa" w:w="1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5 min</w:t>
            </w:r>
          </w:p>
        </w:tc>
      </w:tr>
    </w:tbl>
    <w:p>
      <w:pPr>
        <w:spacing w:after="40" w:before="40"/>
      </w:pPr>
      <w:r>
        <w:t xml:space="preserve"/>
      </w:r>
    </w:p>
    <w:p>
      <w:pPr>
        <w:pStyle w:val="Heading2"/>
        <w:spacing w:after="80" w:before="240"/>
      </w:pPr>
      <w:r>
        <w:rPr>
          <w:rFonts w:ascii="Arial" w:cs="Arial" w:eastAsia="Arial" w:hAnsi="Arial"/>
          <w:b/>
          <w:bCs/>
          <w:color w:val="00293A"/>
          <w:sz w:val="24"/>
          <w:szCs w:val="24"/>
        </w:rPr>
        <w:t xml:space="preserve">Priority 2 — Short Term (Next 2 Weeks)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3000"/>
        <w:gridCol w:w="1160"/>
      </w:tblGrid>
      <w:tr>
        <w:trPr>
          <w:tblHeader/>
        </w:trPr>
        <w:tc>
          <w:tcPr>
            <w:tcW w:type="dxa" w:w="40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80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Fix</w:t>
            </w:r>
          </w:p>
        </w:tc>
        <w:tc>
          <w:tcPr>
            <w:tcW w:type="dxa" w:w="300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16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P2-1</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Rename 'month' column in Supabase to 'flow_key'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Supabase dashboard + useSupabaseSync.js</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 hour</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P2-2</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Add expired contract monitoring (beyond 30-day window)</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App.jsx (workforceBadge)</w:t>
            </w:r>
          </w:p>
        </w:tc>
        <w:tc>
          <w:tcPr>
            <w:tcW w:type="dxa" w:w="1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30 min</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P2-3</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Make CLIENT_OWNER data-driven from Supabase client record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ActionCenterV2.jsx + Supabase</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 hours</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P2-4</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Add 'Needs Attention' strip to Workforce tab (like Finance)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App.jsx or WorkforceModule</w:t>
            </w:r>
          </w:p>
        </w:tc>
        <w:tc>
          <w:tcPr>
            <w:tcW w:type="dxa" w:w="1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2 hours</w:t>
            </w:r>
          </w:p>
        </w:tc>
      </w:tr>
    </w:tbl>
    <w:p>
      <w:pPr>
        <w:spacing w:after="40" w:before="40"/>
      </w:pPr>
      <w:r>
        <w:t xml:space="preserve"/>
      </w:r>
    </w:p>
    <w:p>
      <w:pPr>
        <w:pStyle w:val="Heading2"/>
        <w:spacing w:after="80" w:before="240"/>
      </w:pPr>
      <w:r>
        <w:rPr>
          <w:rFonts w:ascii="Arial" w:cs="Arial" w:eastAsia="Arial" w:hAnsi="Arial"/>
          <w:b/>
          <w:bCs/>
          <w:color w:val="00293A"/>
          <w:sz w:val="24"/>
          <w:szCs w:val="24"/>
        </w:rPr>
        <w:t xml:space="preserve">Priority 3 — Medium Term (Next Month)</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4000"/>
        <w:gridCol w:w="1460"/>
      </w:tblGrid>
      <w:tr>
        <w:trPr>
          <w:tblHeader/>
        </w:trPr>
        <w:tc>
          <w:tcPr>
            <w:tcW w:type="dxa" w:w="40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50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Improvement</w:t>
            </w:r>
          </w:p>
        </w:tc>
        <w:tc>
          <w:tcPr>
            <w:tcW w:type="dxa" w:w="400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46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P3-1</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Real-time badge refresh</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Badges currently read stale localStorage; subscribe to employee state changes</w:t>
            </w:r>
          </w:p>
        </w:tc>
        <w:tc>
          <w:tcPr>
            <w:tcW w:type="dxa" w:w="1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High</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P3-2</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Invoice-PO matching validation</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Prevent invoicing without a linked PO number in the system</w:t>
            </w:r>
          </w:p>
        </w:tc>
        <w:tc>
          <w:tcPr>
            <w:tcW w:type="dxa" w:w="1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High</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P3-3</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Payroll confirmation email log</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Track when salary notification was sent, not just when marked done</w:t>
            </w:r>
          </w:p>
        </w:tc>
        <w:tc>
          <w:tcPr>
            <w:tcW w:type="dxa" w:w="1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Medium</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P3-4</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Multi-owner support</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Allow different account managers per client (not hardcoded to Nessma)</w:t>
            </w:r>
          </w:p>
        </w:tc>
        <w:tc>
          <w:tcPr>
            <w:tcW w:type="dxa" w:w="1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Medium</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P3-5</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Data entry validation</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Block saving an employee where partnerCost &gt; clientPrice margin</w:t>
            </w:r>
          </w:p>
        </w:tc>
        <w:tc>
          <w:tcPr>
            <w:tcW w:type="dxa" w:w="1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High</w:t>
            </w:r>
          </w:p>
        </w:tc>
      </w:tr>
    </w:tbl>
    <w:p>
      <w:pPr>
        <w:spacing w:after="40" w:before="40"/>
      </w:pPr>
      <w:r>
        <w:t xml:space="preserve"/>
      </w:r>
    </w:p>
    <w:p>
      <w:r>
        <w:br w:type="page"/>
      </w:r>
    </w:p>
    <w:p>
      <w:pPr>
        <w:pStyle w:val="Heading1"/>
        <w:spacing w:after="120" w:before="360"/>
      </w:pPr>
      <w:r>
        <w:rPr>
          <w:rFonts w:ascii="Arial" w:cs="Arial" w:eastAsia="Arial" w:hAnsi="Arial"/>
          <w:b/>
          <w:bCs/>
          <w:color w:val="00293A"/>
          <w:sz w:val="32"/>
          <w:szCs w:val="32"/>
        </w:rPr>
        <w:t xml:space="preserve">Module Cross-Check — Number Consistency</w:t>
      </w:r>
    </w:p>
    <w:p>
      <w:pPr>
        <w:spacing w:after="60" w:before="60"/>
      </w:pPr>
      <w:r>
        <w:rPr>
          <w:rFonts w:ascii="Arial" w:cs="Arial" w:eastAsia="Arial" w:hAnsi="Arial"/>
          <w:b w:val="false"/>
          <w:bCs w:val="false"/>
          <w:i w:val="false"/>
          <w:iCs w:val="false"/>
          <w:color w:val="374151"/>
          <w:sz w:val="20"/>
          <w:szCs w:val="20"/>
        </w:rPr>
        <w:t xml:space="preserve">These are the known cross-module discrepancies identified during this review cycle: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00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Action Center</w:t>
            </w:r>
          </w:p>
        </w:tc>
        <w:tc>
          <w:tcPr>
            <w:tcW w:type="dxa" w:w="200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Finance Module</w:t>
            </w:r>
          </w:p>
        </w:tc>
        <w:tc>
          <w:tcPr>
            <w:tcW w:type="dxa" w:w="2860"/>
            <w:tcBorders>
              <w:top w:val="single" w:color="E5E7EB" w:sz="1"/>
              <w:left w:val="single" w:color="E5E7EB" w:sz="1"/>
              <w:bottom w:val="single" w:color="E5E7EB" w:sz="1"/>
              <w:right w:val="single" w:color="E5E7EB" w:sz="1"/>
            </w:tcBorders>
            <w:shd w:fill="00293A" w:val="clear"/>
            <w:tcMar>
              <w:top w:type="dxa" w:w="80"/>
              <w:left w:type="dxa" w:w="120"/>
              <w:bottom w:type="dxa" w:w="80"/>
              <w:right w:type="dxa" w:w="120"/>
            </w:tcMar>
          </w:tcPr>
          <w:p>
            <w:r>
              <w:rPr>
                <w:rFonts w:ascii="Arial" w:cs="Arial" w:eastAsia="Arial" w:hAnsi="Arial"/>
                <w:b/>
                <w:bCs/>
                <w:color w:val="FFFFFF"/>
                <w:sz w:val="18"/>
                <w:szCs w:val="18"/>
              </w:rPr>
              <w:t xml:space="preserve">Discrepancy?</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Active employee count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Excludes resigned only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Excludes expired + resigned</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DC2626"/>
                <w:sz w:val="18"/>
                <w:szCs w:val="18"/>
              </w:rPr>
              <w:t xml:space="preserve">YES — expired employees counted differently</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Salary outstanding this month</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Not tracked here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Finance badge (day 25 → day 5 window)</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59669"/>
                <w:sz w:val="18"/>
                <w:szCs w:val="18"/>
              </w:rPr>
              <w:t xml:space="preserve">OK — no overlap</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Contract expiring (0-30 days)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Shows as renewal alert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Workforce badge</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D97706"/>
                <w:sz w:val="18"/>
                <w:szCs w:val="18"/>
              </w:rPr>
              <w:t xml:space="preserve">Possible double count — same employees in both</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Employees in onboarding</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Shows as workflow alert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Onboarding badge</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D97706"/>
                <w:sz w:val="18"/>
                <w:szCs w:val="18"/>
              </w:rPr>
              <w:t xml:space="preserve">Possible overlap — check wfDays logic</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Unpaid invoices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Not tracked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Finance badge (&gt;30 days)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59669"/>
                <w:sz w:val="18"/>
                <w:szCs w:val="18"/>
              </w:rPr>
              <w:t xml:space="preserve">OK — Finance owns this</w:t>
            </w:r>
          </w:p>
        </w:tc>
      </w:tr>
    </w:tbl>
    <w:p>
      <w:pPr>
        <w:spacing w:after="40" w:before="40"/>
      </w:pPr>
      <w:r>
        <w:t xml:space="preserve"/>
      </w:r>
    </w:p>
    <w:p>
      <w:r>
        <w:br w:type="page"/>
      </w:r>
    </w:p>
    <w:p>
      <w:pPr>
        <w:pStyle w:val="Heading1"/>
        <w:spacing w:after="120" w:before="360"/>
      </w:pPr>
      <w:r>
        <w:rPr>
          <w:rFonts w:ascii="Arial" w:cs="Arial" w:eastAsia="Arial" w:hAnsi="Arial"/>
          <w:b/>
          <w:bCs/>
          <w:color w:val="00293A"/>
          <w:sz w:val="32"/>
          <w:szCs w:val="32"/>
        </w:rPr>
        <w:t xml:space="preserve">Recommended Next Steps</w:t>
      </w:r>
    </w:p>
    <w:p>
      <w:pPr>
        <w:pStyle w:val="ListParagraph"/>
        <w:numPr>
          <w:ilvl w:val="0"/>
          <w:numId w:val="3"/>
        </w:numPr>
        <w:spacing w:after="60" w:before="60"/>
      </w:pPr>
      <w:r>
        <w:rPr>
          <w:rFonts w:ascii="Arial" w:cs="Arial" w:eastAsia="Arial" w:hAnsi="Arial"/>
          <w:b/>
          <w:bCs/>
          <w:color w:val="DC2626"/>
          <w:sz w:val="20"/>
          <w:szCs w:val="20"/>
        </w:rPr>
        <w:t xml:space="preserve">Fix isExcluded (P1-1) immediately — this is causing data inconsistency between all modules.</w:t>
      </w:r>
    </w:p>
    <w:p>
      <w:pPr>
        <w:pStyle w:val="ListParagraph"/>
        <w:numPr>
          <w:ilvl w:val="0"/>
          <w:numId w:val="3"/>
        </w:numPr>
        <w:spacing w:after="60" w:before="60"/>
      </w:pPr>
      <w:r>
        <w:rPr>
          <w:rFonts w:ascii="Arial" w:cs="Arial" w:eastAsia="Arial" w:hAnsi="Arial"/>
          <w:color w:val="374151"/>
          <w:sz w:val="20"/>
          <w:szCs w:val="20"/>
        </w:rPr>
        <w:t xml:space="preserve">Fix Finance badge double-counting (P1-2) — current numbers are misleading and cause alert fatigue.</w:t>
      </w:r>
    </w:p>
    <w:p>
      <w:pPr>
        <w:pStyle w:val="ListParagraph"/>
        <w:numPr>
          <w:ilvl w:val="0"/>
          <w:numId w:val="3"/>
        </w:numPr>
        <w:spacing w:after="60" w:before="60"/>
      </w:pPr>
      <w:r>
        <w:rPr>
          <w:rFonts w:ascii="Arial" w:cs="Arial" w:eastAsia="Arial" w:hAnsi="Arial"/>
          <w:color w:val="374151"/>
          <w:sz w:val="20"/>
          <w:szCs w:val="20"/>
        </w:rPr>
        <w:t xml:space="preserve">Add negative margin alert (P1-3) — this is a financial risk with no current mitigation.</w:t>
      </w:r>
    </w:p>
    <w:p>
      <w:pPr>
        <w:pStyle w:val="ListParagraph"/>
        <w:numPr>
          <w:ilvl w:val="0"/>
          <w:numId w:val="3"/>
        </w:numPr>
        <w:spacing w:after="60" w:before="60"/>
      </w:pPr>
      <w:r>
        <w:rPr>
          <w:rFonts w:ascii="Arial" w:cs="Arial" w:eastAsia="Arial" w:hAnsi="Arial"/>
          <w:color w:val="374151"/>
          <w:sz w:val="20"/>
          <w:szCs w:val="20"/>
        </w:rPr>
        <w:t xml:space="preserve">Rename Supabase column 'month' to 'flow_key' (P2-1) — prevents future confusion for any manual queries.</w:t>
      </w:r>
    </w:p>
    <w:p>
      <w:pPr>
        <w:pStyle w:val="ListParagraph"/>
        <w:numPr>
          <w:ilvl w:val="0"/>
          <w:numId w:val="3"/>
        </w:numPr>
        <w:spacing w:after="60" w:before="60"/>
      </w:pPr>
      <w:r>
        <w:rPr>
          <w:rFonts w:ascii="Arial" w:cs="Arial" w:eastAsia="Arial" w:hAnsi="Arial"/>
          <w:color w:val="374151"/>
          <w:sz w:val="20"/>
          <w:szCs w:val="20"/>
        </w:rPr>
        <w:t xml:space="preserve">Build Needs Attention strip for Workforce tab (P2-4) — mirrors the Finance strip you already have.</w:t>
      </w:r>
    </w:p>
    <w:p>
      <w:pPr>
        <w:spacing w:after="40" w:before="40"/>
      </w:pPr>
      <w:r>
        <w:t xml:space="preserve"/>
      </w:r>
    </w:p>
    <w:p>
      <w:pPr>
        <w:pBdr>
          <w:bottom w:val="single" w:color="E5E7EB" w:sz="4" w:space="1"/>
        </w:pBdr>
        <w:spacing w:after="160" w:before="160"/>
      </w:pPr>
    </w:p>
    <w:p>
      <w:pPr>
        <w:spacing w:before="120"/>
        <w:jc w:val="center"/>
      </w:pPr>
      <w:r>
        <w:rPr>
          <w:rFonts w:ascii="Arial" w:cs="Arial" w:eastAsia="Arial" w:hAnsi="Arial"/>
          <w:i/>
          <w:iCs/>
          <w:color w:val="6B7280"/>
          <w:sz w:val="18"/>
          <w:szCs w:val="18"/>
        </w:rPr>
        <w:t xml:space="preserve">Fisheye Ops Pro  ·  Account Manager Review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293A" w:sz="4" w:space="1"/>
      </w:pBdr>
    </w:pPr>
    <w:r>
      <w:rPr>
        <w:rFonts w:ascii="Arial" w:cs="Arial" w:eastAsia="Arial" w:hAnsi="Arial"/>
        <w:color w:val="00293A"/>
        <w:sz w:val="18"/>
        <w:szCs w:val="18"/>
      </w:rPr>
      <w:t xml:space="preserve">Fisheye Ops Pro  ·  Account Manager Review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293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29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2026-06-02T18:31:38.079Z</dcterms:created>
  <dcterms:modified xsi:type="dcterms:W3CDTF">2026-06-02T18:31:38.079Z</dcterms:modified>
</cp:coreProperties>
</file>

<file path=docProps/custom.xml><?xml version="1.0" encoding="utf-8"?>
<Properties xmlns="http://schemas.openxmlformats.org/officeDocument/2006/custom-properties" xmlns:vt="http://schemas.openxmlformats.org/officeDocument/2006/docPropsVTypes"/>
</file>