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EDD" w:rsidRPr="002F5BBC" w:rsidRDefault="00B23EDD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b/>
          <w:lang w:val="uk-UA"/>
        </w:rPr>
        <w:t>Точність прогнозу</w:t>
      </w:r>
      <w:r w:rsidRPr="002F5BBC">
        <w:rPr>
          <w:rFonts w:ascii="Times New Roman" w:hAnsi="Times New Roman" w:cs="Times New Roman"/>
          <w:lang w:val="uk-UA"/>
        </w:rPr>
        <w:t xml:space="preserve"> (емпірична й апріорна) – міра відповідності прогнозованої величини фактичному її значенню. Основним вимірником міри точності прогнозу є його помилка. Іноді поняття "помилка прогнозу" трактується як апостеріорна величина відхилення прогнозу від дійсного стану об'єкта або шляхів і термінів його досягнення. </w:t>
      </w:r>
    </w:p>
    <w:p w:rsidR="00B23EDD" w:rsidRPr="002F5BBC" w:rsidRDefault="00B23EDD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b/>
          <w:lang w:val="uk-UA"/>
        </w:rPr>
        <w:t>Помилка прогнозу</w:t>
      </w:r>
      <w:r w:rsidRPr="002F5BBC">
        <w:rPr>
          <w:rFonts w:ascii="Times New Roman" w:hAnsi="Times New Roman" w:cs="Times New Roman"/>
          <w:lang w:val="uk-UA"/>
        </w:rPr>
        <w:t xml:space="preserve"> – апостеріорна величина відхилення прогнозу від дійсного стану об'єкта. Помилка прогнозу не визначає однозначно якість прогнозу, тому що вона значною мірою залежить від прийнятих на підставі прогнозу рішень і їх реалізації.</w:t>
      </w:r>
    </w:p>
    <w:p w:rsidR="00C517C1" w:rsidRPr="002F5BBC" w:rsidRDefault="00B23EDD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t xml:space="preserve">Вважається, що прогноз має високу точність, якщо </w:t>
      </w:r>
      <w:r w:rsidRPr="002F5BBC">
        <w:rPr>
          <w:rFonts w:ascii="Times New Roman" w:hAnsi="Times New Roman" w:cs="Times New Roman"/>
          <w:b/>
          <w:lang w:val="uk-UA"/>
        </w:rPr>
        <w:t>СЕРЕДНЯ АБСОЛЮТНА ПОМИЛКА</w:t>
      </w:r>
      <w:r w:rsidRPr="002F5BBC">
        <w:rPr>
          <w:rFonts w:ascii="Times New Roman" w:hAnsi="Times New Roman" w:cs="Times New Roman"/>
          <w:lang w:val="uk-UA"/>
        </w:rPr>
        <w:t xml:space="preserve"> &lt; 10 %. Прогноз має гарну точність, якщо значення даного показника знаходиться між 10 і 20 %. Прогноз має задовільну точність за умови, що 20 % &lt; MАPE &lt; 50 %. Якщо значення показника більше за 50 %, то такий прогноз має незадовільну точність.</w:t>
      </w:r>
    </w:p>
    <w:p w:rsidR="00B23EDD" w:rsidRPr="002F5BBC" w:rsidRDefault="00B23EDD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b/>
          <w:lang w:val="uk-UA"/>
        </w:rPr>
        <w:t>Метод середніх точок</w:t>
      </w:r>
      <w:r w:rsidRPr="002F5BBC">
        <w:rPr>
          <w:rFonts w:ascii="Times New Roman" w:hAnsi="Times New Roman" w:cs="Times New Roman"/>
          <w:lang w:val="uk-UA"/>
        </w:rPr>
        <w:t xml:space="preserve"> відноситься до випадку, в якому дослідник може досить швидко і без залучення спеціальних обчислювальних технологій отримати досить стерпну прогнозну модель, що описує вихідний ряд даних. Його суть полягає в наступному. Оскільки для нанесення на площину прямій лінії досить знати параметри двох точок, які лежать на цій прямій, то прогнозисту необхідно якимось чином знайти ці дві точки і їх координати. Очевидно, що в </w:t>
      </w:r>
      <w:proofErr w:type="spellStart"/>
      <w:r w:rsidRPr="002F5BBC">
        <w:rPr>
          <w:rFonts w:ascii="Times New Roman" w:hAnsi="Times New Roman" w:cs="Times New Roman"/>
          <w:lang w:val="uk-UA"/>
        </w:rPr>
        <w:t>декартовій</w:t>
      </w:r>
      <w:proofErr w:type="spellEnd"/>
      <w:r w:rsidRPr="002F5BBC">
        <w:rPr>
          <w:rFonts w:ascii="Times New Roman" w:hAnsi="Times New Roman" w:cs="Times New Roman"/>
          <w:lang w:val="uk-UA"/>
        </w:rPr>
        <w:t xml:space="preserve"> системі координат такі точки визначаються координатами на осях цій площині.</w:t>
      </w:r>
    </w:p>
    <w:p w:rsidR="00B23EDD" w:rsidRPr="002F5BBC" w:rsidRDefault="00B23EDD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t xml:space="preserve">У ряді випадків за відсутності достатньої кількості даних (наприклад, кількість точок ряду менше 5) для простого прогнозу можна використовувати метод прогнозування по прямій, проведеній через </w:t>
      </w:r>
      <w:r w:rsidRPr="002F5BBC">
        <w:rPr>
          <w:rFonts w:ascii="Times New Roman" w:hAnsi="Times New Roman" w:cs="Times New Roman"/>
          <w:b/>
          <w:lang w:val="uk-UA"/>
        </w:rPr>
        <w:t>дві крайні точки</w:t>
      </w:r>
      <w:r w:rsidRPr="002F5BBC">
        <w:rPr>
          <w:rFonts w:ascii="Times New Roman" w:hAnsi="Times New Roman" w:cs="Times New Roman"/>
          <w:lang w:val="uk-UA"/>
        </w:rPr>
        <w:t>. Цей метод може бути використаний і в інших випадках, наприклад: для здобуття експрес-прогнозу</w:t>
      </w:r>
    </w:p>
    <w:p w:rsidR="00B23EDD" w:rsidRPr="002F5BBC" w:rsidRDefault="00B23EDD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t>Недоліком цього методу є припущення про лінійний характер тенденції зміни показника в часі, що не завжди так, а також низька якість оцінок параметрів моделі. Але у тому випадку, коли вибірки даних украй малі, для прогнозування не використовують більш складні методи.</w:t>
      </w:r>
    </w:p>
    <w:p w:rsidR="00BF6F61" w:rsidRPr="002F5BBC" w:rsidRDefault="00BF6F61" w:rsidP="00B23EDD">
      <w:pPr>
        <w:ind w:firstLine="720"/>
        <w:rPr>
          <w:rFonts w:ascii="Times New Roman" w:hAnsi="Times New Roman" w:cs="Times New Roman"/>
          <w:b/>
          <w:lang w:val="uk-UA"/>
        </w:rPr>
      </w:pPr>
      <w:r w:rsidRPr="002F5BBC">
        <w:rPr>
          <w:rFonts w:ascii="Times New Roman" w:hAnsi="Times New Roman" w:cs="Times New Roman"/>
          <w:b/>
          <w:lang w:val="uk-UA"/>
        </w:rPr>
        <w:t>Наївна модель</w:t>
      </w:r>
      <w:r w:rsidRPr="002F5BBC">
        <w:rPr>
          <w:rFonts w:ascii="Times New Roman" w:hAnsi="Times New Roman" w:cs="Times New Roman"/>
          <w:lang w:val="uk-UA"/>
        </w:rPr>
        <w:t xml:space="preserve"> Проблема: прогнози на основі незначної кількості вихідних даних. У подібному випадку наївні прогнози - єдино можливе рішення, оскільки вони </w:t>
      </w:r>
      <w:r w:rsidRPr="002F5BBC">
        <w:rPr>
          <w:rFonts w:ascii="Times New Roman" w:hAnsi="Times New Roman" w:cs="Times New Roman"/>
          <w:b/>
          <w:lang w:val="uk-UA"/>
        </w:rPr>
        <w:t>базуються тільки на найсвіжішій з доступної інформації</w:t>
      </w:r>
      <w:r w:rsidRPr="002F5BBC">
        <w:rPr>
          <w:rFonts w:ascii="Times New Roman" w:hAnsi="Times New Roman" w:cs="Times New Roman"/>
          <w:lang w:val="uk-UA"/>
        </w:rPr>
        <w:t xml:space="preserve">. При наївному прогнозуванні вважається, що </w:t>
      </w:r>
      <w:r w:rsidRPr="002F5BBC">
        <w:rPr>
          <w:rFonts w:ascii="Times New Roman" w:hAnsi="Times New Roman" w:cs="Times New Roman"/>
          <w:b/>
          <w:lang w:val="uk-UA"/>
        </w:rPr>
        <w:t>останній період найкраще пророкує майбутнє</w:t>
      </w:r>
    </w:p>
    <w:p w:rsidR="00BF6F61" w:rsidRPr="002F5BBC" w:rsidRDefault="00BF6F61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b/>
          <w:lang w:val="uk-UA"/>
        </w:rPr>
        <w:t>Наївна модель (модифікована 1)</w:t>
      </w:r>
      <w:r w:rsidRPr="002F5BBC">
        <w:rPr>
          <w:rFonts w:ascii="Times New Roman" w:hAnsi="Times New Roman" w:cs="Times New Roman"/>
          <w:b/>
          <w:lang w:val="uk-UA"/>
        </w:rPr>
        <w:t xml:space="preserve"> </w:t>
      </w:r>
      <w:r w:rsidRPr="002F5BBC">
        <w:rPr>
          <w:rFonts w:ascii="Times New Roman" w:hAnsi="Times New Roman" w:cs="Times New Roman"/>
          <w:lang w:val="uk-UA"/>
        </w:rPr>
        <w:t xml:space="preserve">Вихідні дані мають тенденцію до зростання, і в той же час в них помітні сезонні коливання (в перший і четвертий квартали обсяги продажів відносно високі), тому обрану модель слід модифікувати. Якщо значення величини змінюється з часом, то її називають нестаціонарною, або має тренд. Рівняння наївною моделі дає дуже низьку ступінь передбачення. Дану методику можна пристосувати до обліку можливого </w:t>
      </w:r>
      <w:proofErr w:type="spellStart"/>
      <w:r w:rsidRPr="002F5BBC">
        <w:rPr>
          <w:rFonts w:ascii="Times New Roman" w:hAnsi="Times New Roman" w:cs="Times New Roman"/>
          <w:lang w:val="uk-UA"/>
        </w:rPr>
        <w:t>тренда</w:t>
      </w:r>
      <w:proofErr w:type="spellEnd"/>
      <w:r w:rsidRPr="002F5BBC">
        <w:rPr>
          <w:rFonts w:ascii="Times New Roman" w:hAnsi="Times New Roman" w:cs="Times New Roman"/>
          <w:lang w:val="uk-UA"/>
        </w:rPr>
        <w:t>, приплюсувавши різницю між поточним і попереднім періодами. Такою моделлю буде наступна.</w:t>
      </w:r>
      <w:r w:rsidRPr="002F5BBC">
        <w:rPr>
          <w:rFonts w:ascii="Times New Roman" w:hAnsi="Times New Roman" w:cs="Times New Roman"/>
          <w:lang w:val="uk-UA"/>
        </w:rPr>
        <w:t xml:space="preserve"> </w:t>
      </w:r>
      <w:r w:rsidRPr="002F5BBC">
        <w:rPr>
          <w:rFonts w:ascii="Times New Roman" w:hAnsi="Times New Roman" w:cs="Times New Roman"/>
          <w:lang w:val="uk-UA"/>
        </w:rPr>
        <w:drawing>
          <wp:inline distT="0" distB="0" distL="0" distR="0" wp14:anchorId="2E7EAE89" wp14:editId="4244081D">
            <wp:extent cx="3458058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61" w:rsidRPr="002F5BBC" w:rsidRDefault="00BF6F61" w:rsidP="00B23EDD">
      <w:pPr>
        <w:ind w:firstLine="720"/>
        <w:rPr>
          <w:rFonts w:ascii="Times New Roman" w:hAnsi="Times New Roman" w:cs="Times New Roman"/>
        </w:rPr>
      </w:pPr>
      <w:r w:rsidRPr="002F5BBC">
        <w:rPr>
          <w:rFonts w:ascii="Times New Roman" w:hAnsi="Times New Roman" w:cs="Times New Roman"/>
          <w:b/>
          <w:lang w:val="uk-UA"/>
        </w:rPr>
        <w:lastRenderedPageBreak/>
        <w:t>Наївна модель (модифікована 2)</w:t>
      </w:r>
      <w:r w:rsidRPr="002F5BBC">
        <w:rPr>
          <w:rFonts w:ascii="Times New Roman" w:hAnsi="Times New Roman" w:cs="Times New Roman"/>
          <w:b/>
          <w:lang w:val="uk-UA"/>
        </w:rPr>
        <w:t xml:space="preserve"> </w:t>
      </w:r>
      <w:r w:rsidRPr="002F5BBC">
        <w:rPr>
          <w:rFonts w:ascii="Times New Roman" w:hAnsi="Times New Roman" w:cs="Times New Roman"/>
          <w:lang w:val="uk-UA"/>
        </w:rPr>
        <w:t>Іноді знання швидкості зміни може виявитися кращим, ніж знання абсолютної величини зміни. У цьому випадку модель може бути наступною.</w:t>
      </w:r>
      <w:r w:rsidRPr="002F5BBC">
        <w:rPr>
          <w:rFonts w:ascii="Times New Roman" w:hAnsi="Times New Roman" w:cs="Times New Roman"/>
          <w:lang w:val="uk-UA"/>
        </w:rPr>
        <w:t xml:space="preserve"> </w:t>
      </w:r>
      <w:r w:rsidRPr="002F5BBC">
        <w:rPr>
          <w:rFonts w:ascii="Times New Roman" w:hAnsi="Times New Roman" w:cs="Times New Roman"/>
          <w:lang w:val="uk-UA"/>
        </w:rPr>
        <w:drawing>
          <wp:inline distT="0" distB="0" distL="0" distR="0" wp14:anchorId="7F9DD504" wp14:editId="1786D5F4">
            <wp:extent cx="1886213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61" w:rsidRPr="002F5BBC" w:rsidRDefault="00BF6F61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b/>
          <w:lang w:val="uk-UA"/>
        </w:rPr>
        <w:t>Висновки по наївній моделі</w:t>
      </w:r>
      <w:r w:rsidRPr="002F5BBC">
        <w:rPr>
          <w:rFonts w:ascii="Times New Roman" w:hAnsi="Times New Roman" w:cs="Times New Roman"/>
          <w:lang w:val="uk-UA"/>
        </w:rPr>
        <w:t xml:space="preserve"> </w:t>
      </w:r>
    </w:p>
    <w:p w:rsidR="00BF6F61" w:rsidRPr="002F5BBC" w:rsidRDefault="00BF6F61" w:rsidP="00BF6F6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t xml:space="preserve">Число і складність можливих варіантів наївних моделей обмежуються лише винахідливістю аналітика. </w:t>
      </w:r>
    </w:p>
    <w:p w:rsidR="00BF6F61" w:rsidRPr="002F5BBC" w:rsidRDefault="00BF6F61" w:rsidP="00BF6F6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t xml:space="preserve">Однак використання цих </w:t>
      </w:r>
      <w:proofErr w:type="spellStart"/>
      <w:r w:rsidRPr="002F5BBC">
        <w:rPr>
          <w:rFonts w:ascii="Times New Roman" w:hAnsi="Times New Roman" w:cs="Times New Roman"/>
          <w:lang w:val="uk-UA"/>
        </w:rPr>
        <w:t>методик</w:t>
      </w:r>
      <w:proofErr w:type="spellEnd"/>
      <w:r w:rsidRPr="002F5BBC">
        <w:rPr>
          <w:rFonts w:ascii="Times New Roman" w:hAnsi="Times New Roman" w:cs="Times New Roman"/>
          <w:lang w:val="uk-UA"/>
        </w:rPr>
        <w:t xml:space="preserve"> вимагає ретельної перевірки. </w:t>
      </w:r>
    </w:p>
    <w:p w:rsidR="00BF6F61" w:rsidRPr="002F5BBC" w:rsidRDefault="00BF6F61" w:rsidP="00BF6F6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t>Наївні моделі також можуть служити основою для прийняття рішень при порівнянні характеристик, отриманих за допомогою більш складних методів</w:t>
      </w:r>
    </w:p>
    <w:p w:rsidR="00BF6F61" w:rsidRPr="002F5BBC" w:rsidRDefault="00BF6F61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b/>
          <w:lang w:val="uk-UA"/>
        </w:rPr>
        <w:t>Методи згладжування</w:t>
      </w:r>
      <w:r w:rsidRPr="002F5BBC">
        <w:rPr>
          <w:rFonts w:ascii="Times New Roman" w:hAnsi="Times New Roman" w:cs="Times New Roman"/>
          <w:lang w:val="uk-UA"/>
        </w:rPr>
        <w:t xml:space="preserve"> застосовуються, коли потрібно визначити загальний хід процесу, проігнорувавши при цьому зміни, викликані випадковими чинниками. У цьому вони схожі з моделями підгонки. Різниця між моделями підгонки і згладжуванням: </w:t>
      </w:r>
    </w:p>
    <w:p w:rsidR="00BF6F61" w:rsidRPr="002F5BBC" w:rsidRDefault="00BF6F61" w:rsidP="00BF6F6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t xml:space="preserve">При згладжуванні більше значення надається останніми даними. Це властивість моделі називається адаптивним. </w:t>
      </w:r>
    </w:p>
    <w:p w:rsidR="00BF6F61" w:rsidRPr="002F5BBC" w:rsidRDefault="00BF6F61" w:rsidP="00BF6F6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t xml:space="preserve">Моделі згладжування задаються алгоритмами, а не аналітично, тобто функцією від часу. </w:t>
      </w:r>
    </w:p>
    <w:p w:rsidR="00BF6F61" w:rsidRPr="002F5BBC" w:rsidRDefault="00BF6F61" w:rsidP="00BF6F61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t xml:space="preserve">Рекурсивність моделей згладжування. Дуже важлива властивість: значення моделі збігаються з відповідними </w:t>
      </w:r>
      <w:proofErr w:type="spellStart"/>
      <w:r w:rsidRPr="002F5BBC">
        <w:rPr>
          <w:rFonts w:ascii="Times New Roman" w:hAnsi="Times New Roman" w:cs="Times New Roman"/>
          <w:lang w:val="uk-UA"/>
        </w:rPr>
        <w:t>expost</w:t>
      </w:r>
      <w:proofErr w:type="spellEnd"/>
      <w:r w:rsidRPr="002F5BBC">
        <w:rPr>
          <w:rFonts w:ascii="Times New Roman" w:hAnsi="Times New Roman" w:cs="Times New Roman"/>
          <w:lang w:val="uk-UA"/>
        </w:rPr>
        <w:t xml:space="preserve"> прогнозами. (</w:t>
      </w:r>
      <w:proofErr w:type="spellStart"/>
      <w:r w:rsidRPr="002F5BBC">
        <w:rPr>
          <w:rFonts w:ascii="Times New Roman" w:hAnsi="Times New Roman" w:cs="Times New Roman"/>
          <w:lang w:val="uk-UA"/>
        </w:rPr>
        <w:t>Expost</w:t>
      </w:r>
      <w:proofErr w:type="spellEnd"/>
      <w:r w:rsidRPr="002F5BBC">
        <w:rPr>
          <w:rFonts w:ascii="Times New Roman" w:hAnsi="Times New Roman" w:cs="Times New Roman"/>
          <w:lang w:val="uk-UA"/>
        </w:rPr>
        <w:t xml:space="preserve"> прогнози також визначаються виключно виходячи з попередніх даних)</w:t>
      </w:r>
    </w:p>
    <w:p w:rsidR="009C43EC" w:rsidRPr="002F5BBC" w:rsidRDefault="009C43EC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b/>
          <w:lang w:val="uk-UA"/>
        </w:rPr>
        <w:t>Прості середні</w:t>
      </w:r>
      <w:r w:rsidRPr="002F5BBC">
        <w:rPr>
          <w:rFonts w:ascii="Times New Roman" w:hAnsi="Times New Roman" w:cs="Times New Roman"/>
          <w:lang w:val="uk-UA"/>
        </w:rPr>
        <w:t xml:space="preserve"> </w:t>
      </w:r>
    </w:p>
    <w:p w:rsidR="009C43EC" w:rsidRPr="002F5BBC" w:rsidRDefault="009C43EC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t xml:space="preserve">Як і в наївних моделях, як вихідні дані використовується значення величини в момент часу t, а в якості тестової частини - інші. Нижче в рівнянні виконується усереднення (обчислюється середнє значення) початкових даних і будується прогноз на наступний період. </w:t>
      </w:r>
    </w:p>
    <w:p w:rsidR="009C43EC" w:rsidRPr="002F5BBC" w:rsidRDefault="009C43EC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drawing>
          <wp:inline distT="0" distB="0" distL="0" distR="0" wp14:anchorId="048B05BB" wp14:editId="30FD88D7">
            <wp:extent cx="1952898" cy="102884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EC" w:rsidRPr="002F5BBC" w:rsidRDefault="009C43EC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t>Як тільки нове спостереження стане доступним, для прог</w:t>
      </w:r>
      <w:r w:rsidRPr="002F5BBC">
        <w:rPr>
          <w:rFonts w:ascii="Times New Roman" w:hAnsi="Times New Roman" w:cs="Times New Roman"/>
          <w:lang w:val="uk-UA"/>
        </w:rPr>
        <w:t>нозування на наступний період Y(</w:t>
      </w:r>
      <w:r w:rsidRPr="002F5BBC">
        <w:rPr>
          <w:rFonts w:ascii="Times New Roman" w:hAnsi="Times New Roman" w:cs="Times New Roman"/>
          <w:lang w:val="uk-UA"/>
        </w:rPr>
        <w:t>t+2</w:t>
      </w:r>
      <w:r w:rsidRPr="002F5BBC">
        <w:rPr>
          <w:rFonts w:ascii="Times New Roman" w:hAnsi="Times New Roman" w:cs="Times New Roman"/>
          <w:lang w:val="uk-UA"/>
        </w:rPr>
        <w:t>)</w:t>
      </w:r>
      <w:r w:rsidRPr="002F5BBC">
        <w:rPr>
          <w:rFonts w:ascii="Times New Roman" w:hAnsi="Times New Roman" w:cs="Times New Roman"/>
          <w:lang w:val="uk-UA"/>
        </w:rPr>
        <w:t xml:space="preserve"> в рівнянні при обчисленні середнього слід врахувати і це спостереження. Якщо одночасно передбачається велика кількість рядів даних зберігання даних може стати серйозною проблемою. В цьому випадку можна зберігати в принципі тільки найбільш "свіжі" прогнози і спостереження:</w:t>
      </w:r>
    </w:p>
    <w:p w:rsidR="009C43EC" w:rsidRPr="002F5BBC" w:rsidRDefault="009C43EC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drawing>
          <wp:inline distT="0" distB="0" distL="0" distR="0" wp14:anchorId="278B8CE3" wp14:editId="7154782A">
            <wp:extent cx="2629267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EC" w:rsidRPr="002F5BBC" w:rsidRDefault="009C43EC" w:rsidP="00B23EDD">
      <w:pPr>
        <w:ind w:firstLine="720"/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b/>
          <w:lang w:val="uk-UA"/>
        </w:rPr>
        <w:lastRenderedPageBreak/>
        <w:t>Метод простих середніх прийнятний в тих випадках</w:t>
      </w:r>
      <w:r w:rsidRPr="002F5BBC">
        <w:rPr>
          <w:rFonts w:ascii="Times New Roman" w:hAnsi="Times New Roman" w:cs="Times New Roman"/>
          <w:lang w:val="uk-UA"/>
        </w:rPr>
        <w:t xml:space="preserve">, коли процеси, що генерують тимчасові ряди, стабілізувалися, а оточення, в якому існують ці ряди, в основному, незмінно. Як приклади такого типу рядів можуть виступати: </w:t>
      </w:r>
    </w:p>
    <w:p w:rsidR="009C43EC" w:rsidRPr="002F5BBC" w:rsidRDefault="009C43EC" w:rsidP="009C43EC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t xml:space="preserve">Кількість продажів, залежне від поточного рівня зусиль продавця; </w:t>
      </w:r>
    </w:p>
    <w:p w:rsidR="009C43EC" w:rsidRPr="002F5BBC" w:rsidRDefault="009C43EC" w:rsidP="009C43EC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uk-UA"/>
        </w:rPr>
      </w:pPr>
      <w:r w:rsidRPr="002F5BBC">
        <w:rPr>
          <w:rFonts w:ascii="Times New Roman" w:hAnsi="Times New Roman" w:cs="Times New Roman"/>
          <w:lang w:val="uk-UA"/>
        </w:rPr>
        <w:t xml:space="preserve">Кількість продажів продуктів, які досягли стадії насичення свого життєвого циклу; </w:t>
      </w:r>
    </w:p>
    <w:p w:rsidR="00BF6F61" w:rsidRPr="002F5BBC" w:rsidRDefault="009C43EC" w:rsidP="009C43EC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lang w:val="uk-UA"/>
        </w:rPr>
      </w:pPr>
      <w:r w:rsidRPr="002F5BBC">
        <w:rPr>
          <w:rFonts w:ascii="Times New Roman" w:hAnsi="Times New Roman" w:cs="Times New Roman"/>
          <w:lang w:val="uk-UA"/>
        </w:rPr>
        <w:t>Число запланованих на тиждень візитів до лікаря або адвоката, кількість клієнтів яких постійне.</w:t>
      </w:r>
    </w:p>
    <w:p w:rsidR="009C43EC" w:rsidRPr="000E403E" w:rsidRDefault="009C43EC" w:rsidP="009C43EC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b/>
          <w:lang w:val="uk-UA"/>
        </w:rPr>
        <w:t xml:space="preserve">Метод </w:t>
      </w:r>
      <w:proofErr w:type="spellStart"/>
      <w:r w:rsidRPr="000E403E">
        <w:rPr>
          <w:rFonts w:ascii="Times New Roman" w:hAnsi="Times New Roman" w:cs="Times New Roman"/>
          <w:b/>
          <w:lang w:val="uk-UA"/>
        </w:rPr>
        <w:t>ковзаючих</w:t>
      </w:r>
      <w:proofErr w:type="spellEnd"/>
      <w:r w:rsidRPr="000E403E">
        <w:rPr>
          <w:rFonts w:ascii="Times New Roman" w:hAnsi="Times New Roman" w:cs="Times New Roman"/>
          <w:b/>
          <w:lang w:val="uk-UA"/>
        </w:rPr>
        <w:t xml:space="preserve"> середніх</w:t>
      </w:r>
      <w:r w:rsidRPr="000E403E">
        <w:rPr>
          <w:rFonts w:ascii="Times New Roman" w:hAnsi="Times New Roman" w:cs="Times New Roman"/>
          <w:lang w:val="uk-UA"/>
        </w:rPr>
        <w:t xml:space="preserve"> </w:t>
      </w:r>
    </w:p>
    <w:p w:rsidR="009C43EC" w:rsidRPr="000E403E" w:rsidRDefault="009C43EC" w:rsidP="009C43EC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 xml:space="preserve">При використанні методу простих середніх прогнозування виконується на основі усереднення всіх існуючих даних. Але іноді аналітика більше цікавлять самі останні спостереження. Тоді можна фіксувати число точок даних, що підлягають усереднення, і обмежитися тільки </w:t>
      </w:r>
      <w:r w:rsidRPr="000E403E">
        <w:rPr>
          <w:rFonts w:ascii="Times New Roman" w:hAnsi="Times New Roman" w:cs="Times New Roman"/>
          <w:b/>
          <w:lang w:val="uk-UA"/>
        </w:rPr>
        <w:t>останніми спостереженнями</w:t>
      </w:r>
      <w:r w:rsidRPr="000E403E">
        <w:rPr>
          <w:rFonts w:ascii="Times New Roman" w:hAnsi="Times New Roman" w:cs="Times New Roman"/>
          <w:lang w:val="uk-UA"/>
        </w:rPr>
        <w:t>.</w:t>
      </w:r>
    </w:p>
    <w:p w:rsidR="009C43EC" w:rsidRPr="000E403E" w:rsidRDefault="009C43EC" w:rsidP="009C43EC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>Як тільки нове спостереження стає доступним, воно включається в усереднення, а найбільш старе, відповідно, виключається. Знову обчислене ковзне середнє використовується для створення прогнозу на наступний період.</w:t>
      </w:r>
      <w:r w:rsidRPr="000E403E">
        <w:rPr>
          <w:rFonts w:ascii="Times New Roman" w:hAnsi="Times New Roman" w:cs="Times New Roman"/>
          <w:lang w:val="uk-UA"/>
        </w:rPr>
        <w:t xml:space="preserve"> </w:t>
      </w:r>
    </w:p>
    <w:p w:rsidR="009C43EC" w:rsidRPr="002F5BBC" w:rsidRDefault="009C43EC" w:rsidP="009C43EC">
      <w:pPr>
        <w:ind w:firstLine="720"/>
        <w:rPr>
          <w:rFonts w:ascii="Times New Roman" w:hAnsi="Times New Roman" w:cs="Times New Roman"/>
          <w:lang w:val="ru-RU"/>
        </w:rPr>
      </w:pPr>
      <w:r w:rsidRPr="002F5BBC">
        <w:rPr>
          <w:rFonts w:ascii="Times New Roman" w:hAnsi="Times New Roman" w:cs="Times New Roman"/>
          <w:lang w:val="ru-RU"/>
        </w:rPr>
        <w:drawing>
          <wp:inline distT="0" distB="0" distL="0" distR="0" wp14:anchorId="2A7383F4" wp14:editId="2A37C8DE">
            <wp:extent cx="5001323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EC" w:rsidRDefault="009C43EC" w:rsidP="009C43EC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>Ковзне середнє для періоду t - це арифметичне середнє k останніх спостережень. Всім спостереженнями присвоюються однакові вагові коефіцієнти. Кожне нове спостереження включається в середній по мірі його появи, а найбільш старі негайно виключаються. Швидкість реакції на зміни в структурі даних залежить від числа періодів k, що беруть участь в усередненні.</w:t>
      </w:r>
    </w:p>
    <w:p w:rsidR="00EA0B0E" w:rsidRPr="00EA0B0E" w:rsidRDefault="00EA0B0E" w:rsidP="009C43EC">
      <w:pPr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 xml:space="preserve">k = 1 – </w:t>
      </w:r>
      <w:r>
        <w:rPr>
          <w:rFonts w:ascii="Times New Roman" w:hAnsi="Times New Roman" w:cs="Times New Roman"/>
          <w:lang w:val="uk-UA"/>
        </w:rPr>
        <w:t>Наївна модель</w:t>
      </w:r>
    </w:p>
    <w:p w:rsidR="009C43EC" w:rsidRPr="000E403E" w:rsidRDefault="009C43EC" w:rsidP="009C43EC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b/>
          <w:lang w:val="uk-UA"/>
        </w:rPr>
        <w:t xml:space="preserve">Висновки до методу </w:t>
      </w:r>
      <w:proofErr w:type="spellStart"/>
      <w:r w:rsidRPr="000E403E">
        <w:rPr>
          <w:rFonts w:ascii="Times New Roman" w:hAnsi="Times New Roman" w:cs="Times New Roman"/>
          <w:b/>
          <w:lang w:val="uk-UA"/>
        </w:rPr>
        <w:t>ковзаючих</w:t>
      </w:r>
      <w:proofErr w:type="spellEnd"/>
      <w:r w:rsidRPr="000E403E">
        <w:rPr>
          <w:rFonts w:ascii="Times New Roman" w:hAnsi="Times New Roman" w:cs="Times New Roman"/>
          <w:b/>
          <w:lang w:val="uk-UA"/>
        </w:rPr>
        <w:t xml:space="preserve"> середніх</w:t>
      </w:r>
      <w:r w:rsidRPr="000E403E">
        <w:rPr>
          <w:rFonts w:ascii="Times New Roman" w:hAnsi="Times New Roman" w:cs="Times New Roman"/>
          <w:lang w:val="uk-UA"/>
        </w:rPr>
        <w:t xml:space="preserve"> </w:t>
      </w:r>
    </w:p>
    <w:p w:rsidR="009C43EC" w:rsidRPr="000E403E" w:rsidRDefault="009C43EC" w:rsidP="009C43EC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>Аналітик може самостійно визначити, скільки днів, тижнів, місяців або кварталів потрібно враховувати в ковзному середньому.</w:t>
      </w:r>
    </w:p>
    <w:p w:rsidR="009C43EC" w:rsidRPr="000E403E" w:rsidRDefault="009C43EC" w:rsidP="009C43EC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 xml:space="preserve">Чим менше їх число, тим більшу питому вагу набувають останні періоди. </w:t>
      </w:r>
    </w:p>
    <w:p w:rsidR="009C43EC" w:rsidRPr="000E403E" w:rsidRDefault="009C43EC" w:rsidP="009C43EC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 xml:space="preserve">І навпаки, більше число використовуваних періодів зменшує питому вага останніх періодів. </w:t>
      </w:r>
    </w:p>
    <w:p w:rsidR="009C43EC" w:rsidRPr="000E403E" w:rsidRDefault="009C43EC" w:rsidP="009C43EC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 xml:space="preserve">Якщо ряди схильні до несподіваних змін, то доречно було б використовувати в моделі меншу кількість даних. </w:t>
      </w:r>
    </w:p>
    <w:p w:rsidR="009C43EC" w:rsidRPr="000E403E" w:rsidRDefault="009C43EC" w:rsidP="009C43EC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>У той же час більша кількість даних в моделі необхідно в тих випадках, коли в рядах спостерігаються окремі рідкісні флуктуації.</w:t>
      </w:r>
    </w:p>
    <w:p w:rsidR="009C43EC" w:rsidRPr="000E403E" w:rsidRDefault="009C43EC" w:rsidP="009C43EC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b/>
          <w:lang w:val="uk-UA"/>
        </w:rPr>
        <w:t>Методи експоненціального згладжування</w:t>
      </w:r>
      <w:r w:rsidRPr="000E403E">
        <w:rPr>
          <w:rFonts w:ascii="Times New Roman" w:hAnsi="Times New Roman" w:cs="Times New Roman"/>
          <w:lang w:val="uk-UA"/>
        </w:rPr>
        <w:t xml:space="preserve"> </w:t>
      </w:r>
    </w:p>
    <w:p w:rsidR="009C43EC" w:rsidRPr="000E403E" w:rsidRDefault="009C43EC" w:rsidP="009C43EC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 xml:space="preserve">У порівнянні з методами </w:t>
      </w:r>
      <w:proofErr w:type="spellStart"/>
      <w:r w:rsidRPr="000E403E">
        <w:rPr>
          <w:rFonts w:ascii="Times New Roman" w:hAnsi="Times New Roman" w:cs="Times New Roman"/>
          <w:lang w:val="uk-UA"/>
        </w:rPr>
        <w:t>ковзаючих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середніх, де задіяні лише найбільш свіжі дані, в методі простого експоненціального згладжування застосовується </w:t>
      </w:r>
      <w:r w:rsidRPr="000E403E">
        <w:rPr>
          <w:rFonts w:ascii="Times New Roman" w:hAnsi="Times New Roman" w:cs="Times New Roman"/>
          <w:b/>
          <w:lang w:val="uk-UA"/>
        </w:rPr>
        <w:t>зважене (</w:t>
      </w:r>
      <w:proofErr w:type="spellStart"/>
      <w:r w:rsidRPr="000E403E">
        <w:rPr>
          <w:rFonts w:ascii="Times New Roman" w:hAnsi="Times New Roman" w:cs="Times New Roman"/>
          <w:b/>
          <w:lang w:val="uk-UA"/>
        </w:rPr>
        <w:t>експоненціально</w:t>
      </w:r>
      <w:proofErr w:type="spellEnd"/>
      <w:r w:rsidRPr="000E403E">
        <w:rPr>
          <w:rFonts w:ascii="Times New Roman" w:hAnsi="Times New Roman" w:cs="Times New Roman"/>
          <w:b/>
          <w:lang w:val="uk-UA"/>
        </w:rPr>
        <w:t>)</w:t>
      </w:r>
      <w:r w:rsidRPr="000E403E">
        <w:rPr>
          <w:rFonts w:ascii="Times New Roman" w:hAnsi="Times New Roman" w:cs="Times New Roman"/>
          <w:lang w:val="uk-UA"/>
        </w:rPr>
        <w:t xml:space="preserve"> ковзне усереднення всіх даних попередніх спостережень. </w:t>
      </w:r>
    </w:p>
    <w:p w:rsidR="009C43EC" w:rsidRPr="000E403E" w:rsidRDefault="009C43EC" w:rsidP="009C43EC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lastRenderedPageBreak/>
        <w:t xml:space="preserve">Ця модель найчастіше застосовується до даних, про які заздалегідь </w:t>
      </w:r>
      <w:r w:rsidRPr="000E403E">
        <w:rPr>
          <w:rFonts w:ascii="Times New Roman" w:hAnsi="Times New Roman" w:cs="Times New Roman"/>
          <w:b/>
          <w:lang w:val="uk-UA"/>
        </w:rPr>
        <w:t>не відомо, чи мають вони тренд.</w:t>
      </w:r>
      <w:r w:rsidRPr="000E403E">
        <w:rPr>
          <w:rFonts w:ascii="Times New Roman" w:hAnsi="Times New Roman" w:cs="Times New Roman"/>
          <w:lang w:val="uk-UA"/>
        </w:rPr>
        <w:t xml:space="preserve"> Метою такого підходу є оцінка поточного стану, результати якої і визначать всі наступні прогнози.</w:t>
      </w:r>
    </w:p>
    <w:p w:rsidR="002F5BBC" w:rsidRPr="000E403E" w:rsidRDefault="009C43EC" w:rsidP="009C43EC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 xml:space="preserve">Експоненціальне згладжування передбачає постійне оновлення моделі за рахунок найбільш свіжих даних. Цей метод </w:t>
      </w:r>
      <w:proofErr w:type="spellStart"/>
      <w:r w:rsidRPr="000E403E">
        <w:rPr>
          <w:rFonts w:ascii="Times New Roman" w:hAnsi="Times New Roman" w:cs="Times New Roman"/>
          <w:lang w:val="uk-UA"/>
        </w:rPr>
        <w:t>грунтується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на усередненні (згладжування) часових рядів минулих спостережень в низхідному (</w:t>
      </w:r>
      <w:proofErr w:type="spellStart"/>
      <w:r w:rsidRPr="000E403E">
        <w:rPr>
          <w:rFonts w:ascii="Times New Roman" w:hAnsi="Times New Roman" w:cs="Times New Roman"/>
          <w:lang w:val="uk-UA"/>
        </w:rPr>
        <w:t>експоненціально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) напрямку. </w:t>
      </w:r>
    </w:p>
    <w:p w:rsidR="002F5BBC" w:rsidRPr="000E403E" w:rsidRDefault="009C43EC" w:rsidP="009C43EC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 xml:space="preserve">Більш пізнім подіям присвоюється більшу вагу. </w:t>
      </w:r>
    </w:p>
    <w:p w:rsidR="009C43EC" w:rsidRPr="000E403E" w:rsidRDefault="009C43EC" w:rsidP="009C43EC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 xml:space="preserve">Вага присвоюється наступним чином: для останнього спостереження вагою буде величина α (постійна </w:t>
      </w:r>
      <w:proofErr w:type="spellStart"/>
      <w:r w:rsidRPr="000E403E">
        <w:rPr>
          <w:rFonts w:ascii="Times New Roman" w:hAnsi="Times New Roman" w:cs="Times New Roman"/>
          <w:lang w:val="uk-UA"/>
        </w:rPr>
        <w:t>зглажування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), для передостаннього (1 - α), для того, яке було перед ним, - (1 - α) ^ 2 і </w:t>
      </w:r>
      <w:proofErr w:type="spellStart"/>
      <w:r w:rsidRPr="000E403E">
        <w:rPr>
          <w:rFonts w:ascii="Times New Roman" w:hAnsi="Times New Roman" w:cs="Times New Roman"/>
          <w:lang w:val="uk-UA"/>
        </w:rPr>
        <w:t>т.д</w:t>
      </w:r>
      <w:proofErr w:type="spellEnd"/>
      <w:r w:rsidRPr="000E403E">
        <w:rPr>
          <w:rFonts w:ascii="Times New Roman" w:hAnsi="Times New Roman" w:cs="Times New Roman"/>
          <w:lang w:val="uk-UA"/>
        </w:rPr>
        <w:t>. де 0 &lt;1</w:t>
      </w:r>
    </w:p>
    <w:p w:rsidR="002F5BBC" w:rsidRPr="000E403E" w:rsidRDefault="002F5BBC" w:rsidP="009C43EC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b/>
          <w:lang w:val="uk-UA"/>
        </w:rPr>
        <w:t>Модель прогнозування часових рядів ARMA</w:t>
      </w:r>
      <w:r w:rsidRPr="000E403E">
        <w:rPr>
          <w:rFonts w:ascii="Times New Roman" w:hAnsi="Times New Roman" w:cs="Times New Roman"/>
          <w:lang w:val="uk-UA"/>
        </w:rPr>
        <w:t xml:space="preserve"> </w:t>
      </w:r>
    </w:p>
    <w:p w:rsidR="009C43EC" w:rsidRPr="000E403E" w:rsidRDefault="002F5BBC" w:rsidP="009C43EC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 xml:space="preserve">У статистичному аналізі часових рядів моделі </w:t>
      </w:r>
      <w:proofErr w:type="spellStart"/>
      <w:r w:rsidRPr="000E403E">
        <w:rPr>
          <w:rFonts w:ascii="Times New Roman" w:hAnsi="Times New Roman" w:cs="Times New Roman"/>
          <w:lang w:val="uk-UA"/>
        </w:rPr>
        <w:t>авторегресії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— ковзного середнього</w:t>
      </w:r>
      <w:r w:rsidRPr="000E403E">
        <w:rPr>
          <w:rFonts w:ascii="Times New Roman" w:hAnsi="Times New Roman" w:cs="Times New Roman"/>
          <w:lang w:val="uk-UA"/>
        </w:rPr>
        <w:t xml:space="preserve">. </w:t>
      </w:r>
      <w:r w:rsidRPr="000E403E">
        <w:rPr>
          <w:rFonts w:ascii="Times New Roman" w:hAnsi="Times New Roman" w:cs="Times New Roman"/>
          <w:lang w:val="uk-UA"/>
        </w:rPr>
        <w:t xml:space="preserve">Ця модель складається з двох частин: </w:t>
      </w:r>
      <w:proofErr w:type="spellStart"/>
      <w:r w:rsidRPr="000E403E">
        <w:rPr>
          <w:rFonts w:ascii="Times New Roman" w:hAnsi="Times New Roman" w:cs="Times New Roman"/>
          <w:lang w:val="uk-UA"/>
        </w:rPr>
        <w:t>авторегресійної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(АР), та ковзного середнього (КС). Частина АР передбачає </w:t>
      </w:r>
      <w:proofErr w:type="spellStart"/>
      <w:r w:rsidRPr="000E403E">
        <w:rPr>
          <w:rFonts w:ascii="Times New Roman" w:hAnsi="Times New Roman" w:cs="Times New Roman"/>
          <w:lang w:val="uk-UA"/>
        </w:rPr>
        <w:t>регресування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цієї змінної за її власними </w:t>
      </w:r>
      <w:proofErr w:type="spellStart"/>
      <w:r w:rsidRPr="000E403E">
        <w:rPr>
          <w:rFonts w:ascii="Times New Roman" w:hAnsi="Times New Roman" w:cs="Times New Roman"/>
          <w:lang w:val="uk-UA"/>
        </w:rPr>
        <w:t>запізнюваними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(тобто, минулими) значеннями. Частина КС передбачає моделювання члену похибки як лінійної комбінації членів похибки, що стаються в поточний момент та в різні моменти часу в минулому</w:t>
      </w:r>
    </w:p>
    <w:p w:rsidR="002F5BBC" w:rsidRPr="002F5BBC" w:rsidRDefault="002F5BBC" w:rsidP="009C43EC">
      <w:pPr>
        <w:ind w:firstLine="720"/>
        <w:rPr>
          <w:rFonts w:ascii="Times New Roman" w:hAnsi="Times New Roman" w:cs="Times New Roman"/>
          <w:lang w:val="ru-RU"/>
        </w:rPr>
      </w:pPr>
      <w:r w:rsidRPr="002F5BBC">
        <w:rPr>
          <w:rFonts w:ascii="Times New Roman" w:hAnsi="Times New Roman" w:cs="Times New Roman"/>
          <w:lang w:val="ru-RU"/>
        </w:rPr>
        <w:drawing>
          <wp:inline distT="0" distB="0" distL="0" distR="0" wp14:anchorId="1ABBD603" wp14:editId="3A4ADAB7">
            <wp:extent cx="4820323" cy="27054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BBC" w:rsidRPr="000E403E" w:rsidRDefault="002F5BBC" w:rsidP="009C43EC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 xml:space="preserve">Модель прогнозування часових рядів </w:t>
      </w:r>
      <w:r w:rsidRPr="000E403E">
        <w:rPr>
          <w:rFonts w:ascii="Times New Roman" w:hAnsi="Times New Roman" w:cs="Times New Roman"/>
          <w:b/>
          <w:lang w:val="uk-UA"/>
        </w:rPr>
        <w:t>ARIMA</w:t>
      </w:r>
      <w:r w:rsidRPr="000E403E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0E403E">
        <w:rPr>
          <w:rFonts w:ascii="Times New Roman" w:hAnsi="Times New Roman" w:cs="Times New Roman"/>
          <w:b/>
          <w:lang w:val="uk-UA"/>
        </w:rPr>
        <w:t>Авторегресійне</w:t>
      </w:r>
      <w:proofErr w:type="spellEnd"/>
      <w:r w:rsidRPr="000E403E">
        <w:rPr>
          <w:rFonts w:ascii="Times New Roman" w:hAnsi="Times New Roman" w:cs="Times New Roman"/>
          <w:b/>
          <w:lang w:val="uk-UA"/>
        </w:rPr>
        <w:t xml:space="preserve"> інтегроване ковзне середнє</w:t>
      </w:r>
      <w:r w:rsidRPr="000E403E">
        <w:rPr>
          <w:rFonts w:ascii="Times New Roman" w:hAnsi="Times New Roman" w:cs="Times New Roman"/>
          <w:lang w:val="uk-UA"/>
        </w:rPr>
        <w:t>)</w:t>
      </w:r>
    </w:p>
    <w:p w:rsidR="000E403E" w:rsidRPr="000E403E" w:rsidRDefault="000E403E" w:rsidP="000E403E">
      <w:pPr>
        <w:ind w:firstLine="720"/>
        <w:rPr>
          <w:rFonts w:ascii="Times New Roman" w:hAnsi="Times New Roman" w:cs="Times New Roman"/>
          <w:lang w:val="uk-UA"/>
        </w:rPr>
      </w:pPr>
      <w:r w:rsidRPr="000E403E">
        <w:rPr>
          <w:rFonts w:ascii="Times New Roman" w:hAnsi="Times New Roman" w:cs="Times New Roman"/>
          <w:lang w:val="uk-UA"/>
        </w:rPr>
        <w:t xml:space="preserve">AR - </w:t>
      </w:r>
      <w:proofErr w:type="spellStart"/>
      <w:r w:rsidRPr="000E403E">
        <w:rPr>
          <w:rFonts w:ascii="Times New Roman" w:hAnsi="Times New Roman" w:cs="Times New Roman"/>
          <w:lang w:val="uk-UA"/>
        </w:rPr>
        <w:t>Авторегрессионный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403E">
        <w:rPr>
          <w:rFonts w:ascii="Times New Roman" w:hAnsi="Times New Roman" w:cs="Times New Roman"/>
          <w:lang w:val="uk-UA"/>
        </w:rPr>
        <w:t>процесс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0E403E">
        <w:rPr>
          <w:rFonts w:ascii="Times New Roman" w:hAnsi="Times New Roman" w:cs="Times New Roman"/>
          <w:lang w:val="uk-UA"/>
        </w:rPr>
        <w:t>т.е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. величина временного </w:t>
      </w:r>
      <w:proofErr w:type="spellStart"/>
      <w:r w:rsidRPr="000E403E">
        <w:rPr>
          <w:rFonts w:ascii="Times New Roman" w:hAnsi="Times New Roman" w:cs="Times New Roman"/>
          <w:lang w:val="uk-UA"/>
        </w:rPr>
        <w:t>ряда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в момент t (</w:t>
      </w:r>
      <w:proofErr w:type="spellStart"/>
      <w:r w:rsidRPr="000E403E">
        <w:rPr>
          <w:rFonts w:ascii="Times New Roman" w:hAnsi="Times New Roman" w:cs="Times New Roman"/>
          <w:lang w:val="uk-UA"/>
        </w:rPr>
        <w:t>настоящий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момент) </w:t>
      </w:r>
      <w:proofErr w:type="spellStart"/>
      <w:r w:rsidRPr="000E403E">
        <w:rPr>
          <w:rFonts w:ascii="Times New Roman" w:hAnsi="Times New Roman" w:cs="Times New Roman"/>
          <w:lang w:val="uk-UA"/>
        </w:rPr>
        <w:t>зависит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от </w:t>
      </w:r>
      <w:proofErr w:type="spellStart"/>
      <w:r w:rsidRPr="000E403E">
        <w:rPr>
          <w:rFonts w:ascii="Times New Roman" w:hAnsi="Times New Roman" w:cs="Times New Roman"/>
          <w:lang w:val="uk-UA"/>
        </w:rPr>
        <w:t>предыдущих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значений </w:t>
      </w:r>
      <w:proofErr w:type="spellStart"/>
      <w:r w:rsidRPr="000E403E">
        <w:rPr>
          <w:rFonts w:ascii="Times New Roman" w:hAnsi="Times New Roman" w:cs="Times New Roman"/>
          <w:lang w:val="uk-UA"/>
        </w:rPr>
        <w:t>этого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же </w:t>
      </w:r>
      <w:proofErr w:type="spellStart"/>
      <w:r w:rsidRPr="000E403E">
        <w:rPr>
          <w:rFonts w:ascii="Times New Roman" w:hAnsi="Times New Roman" w:cs="Times New Roman"/>
          <w:lang w:val="uk-UA"/>
        </w:rPr>
        <w:t>ряда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. Пример: ВВП 2013 </w:t>
      </w:r>
      <w:proofErr w:type="spellStart"/>
      <w:r w:rsidRPr="000E403E">
        <w:rPr>
          <w:rFonts w:ascii="Times New Roman" w:hAnsi="Times New Roman" w:cs="Times New Roman"/>
          <w:lang w:val="uk-UA"/>
        </w:rPr>
        <w:t>года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403E">
        <w:rPr>
          <w:rFonts w:ascii="Times New Roman" w:hAnsi="Times New Roman" w:cs="Times New Roman"/>
          <w:lang w:val="uk-UA"/>
        </w:rPr>
        <w:t>зависит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от </w:t>
      </w:r>
      <w:proofErr w:type="spellStart"/>
      <w:r w:rsidRPr="000E403E">
        <w:rPr>
          <w:rFonts w:ascii="Times New Roman" w:hAnsi="Times New Roman" w:cs="Times New Roman"/>
          <w:lang w:val="uk-UA"/>
        </w:rPr>
        <w:t>уровня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ВВП 2012 и ВВП 2011 </w:t>
      </w:r>
      <w:proofErr w:type="spellStart"/>
      <w:r w:rsidRPr="000E403E">
        <w:rPr>
          <w:rFonts w:ascii="Times New Roman" w:hAnsi="Times New Roman" w:cs="Times New Roman"/>
          <w:lang w:val="uk-UA"/>
        </w:rPr>
        <w:t>года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+ </w:t>
      </w:r>
      <w:proofErr w:type="spellStart"/>
      <w:r w:rsidRPr="000E403E">
        <w:rPr>
          <w:rFonts w:ascii="Times New Roman" w:hAnsi="Times New Roman" w:cs="Times New Roman"/>
          <w:lang w:val="uk-UA"/>
        </w:rPr>
        <w:t>белый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шум в момент t (</w:t>
      </w:r>
      <w:proofErr w:type="spellStart"/>
      <w:r w:rsidRPr="000E403E">
        <w:rPr>
          <w:rFonts w:ascii="Times New Roman" w:hAnsi="Times New Roman" w:cs="Times New Roman"/>
          <w:lang w:val="uk-UA"/>
        </w:rPr>
        <w:t>или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403E">
        <w:rPr>
          <w:rFonts w:ascii="Times New Roman" w:hAnsi="Times New Roman" w:cs="Times New Roman"/>
          <w:lang w:val="uk-UA"/>
        </w:rPr>
        <w:t>ошибка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403E">
        <w:rPr>
          <w:rFonts w:ascii="Times New Roman" w:hAnsi="Times New Roman" w:cs="Times New Roman"/>
          <w:lang w:val="uk-UA"/>
        </w:rPr>
        <w:t>наблюдения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в </w:t>
      </w:r>
      <w:proofErr w:type="spellStart"/>
      <w:r w:rsidRPr="000E403E">
        <w:rPr>
          <w:rFonts w:ascii="Times New Roman" w:hAnsi="Times New Roman" w:cs="Times New Roman"/>
          <w:lang w:val="uk-UA"/>
        </w:rPr>
        <w:t>настоящий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момент)</w:t>
      </w:r>
      <w:r w:rsidRPr="000E403E">
        <w:rPr>
          <w:rFonts w:ascii="Times New Roman" w:hAnsi="Times New Roman" w:cs="Times New Roman"/>
          <w:lang w:val="uk-UA"/>
        </w:rPr>
        <w:br/>
      </w:r>
      <w:r w:rsidRPr="000E403E">
        <w:rPr>
          <w:rFonts w:ascii="Times New Roman" w:hAnsi="Times New Roman" w:cs="Times New Roman"/>
          <w:lang w:val="uk-UA"/>
        </w:rPr>
        <w:br/>
        <w:t xml:space="preserve">ARMA - модель </w:t>
      </w:r>
      <w:proofErr w:type="spellStart"/>
      <w:r w:rsidRPr="000E403E">
        <w:rPr>
          <w:rFonts w:ascii="Times New Roman" w:hAnsi="Times New Roman" w:cs="Times New Roman"/>
          <w:lang w:val="uk-UA"/>
        </w:rPr>
        <w:t>временных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403E">
        <w:rPr>
          <w:rFonts w:ascii="Times New Roman" w:hAnsi="Times New Roman" w:cs="Times New Roman"/>
          <w:lang w:val="uk-UA"/>
        </w:rPr>
        <w:t>рядов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403E">
        <w:rPr>
          <w:rFonts w:ascii="Times New Roman" w:hAnsi="Times New Roman" w:cs="Times New Roman"/>
          <w:lang w:val="uk-UA"/>
        </w:rPr>
        <w:t>использующая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403E">
        <w:rPr>
          <w:rFonts w:ascii="Times New Roman" w:hAnsi="Times New Roman" w:cs="Times New Roman"/>
          <w:lang w:val="uk-UA"/>
        </w:rPr>
        <w:t>одновременно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и </w:t>
      </w:r>
      <w:proofErr w:type="spellStart"/>
      <w:r w:rsidRPr="000E403E">
        <w:rPr>
          <w:rFonts w:ascii="Times New Roman" w:hAnsi="Times New Roman" w:cs="Times New Roman"/>
          <w:lang w:val="uk-UA"/>
        </w:rPr>
        <w:t>авторегрессию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и </w:t>
      </w:r>
      <w:proofErr w:type="spellStart"/>
      <w:r w:rsidRPr="000E403E">
        <w:rPr>
          <w:rFonts w:ascii="Times New Roman" w:hAnsi="Times New Roman" w:cs="Times New Roman"/>
          <w:lang w:val="uk-UA"/>
        </w:rPr>
        <w:t>скользящие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403E">
        <w:rPr>
          <w:rFonts w:ascii="Times New Roman" w:hAnsi="Times New Roman" w:cs="Times New Roman"/>
          <w:lang w:val="uk-UA"/>
        </w:rPr>
        <w:t>среднее</w:t>
      </w:r>
      <w:proofErr w:type="spellEnd"/>
      <w:r w:rsidRPr="000E403E">
        <w:rPr>
          <w:rFonts w:ascii="Times New Roman" w:hAnsi="Times New Roman" w:cs="Times New Roman"/>
          <w:lang w:val="uk-UA"/>
        </w:rPr>
        <w:t>.</w:t>
      </w:r>
      <w:r w:rsidRPr="000E403E">
        <w:rPr>
          <w:rFonts w:ascii="Times New Roman" w:hAnsi="Times New Roman" w:cs="Times New Roman"/>
          <w:lang w:val="uk-UA"/>
        </w:rPr>
        <w:br/>
      </w:r>
      <w:r w:rsidRPr="000E403E">
        <w:rPr>
          <w:rFonts w:ascii="Times New Roman" w:hAnsi="Times New Roman" w:cs="Times New Roman"/>
          <w:lang w:val="uk-UA"/>
        </w:rPr>
        <w:br/>
        <w:t xml:space="preserve">ARIMA - </w:t>
      </w:r>
      <w:proofErr w:type="spellStart"/>
      <w:r w:rsidRPr="000E403E">
        <w:rPr>
          <w:rFonts w:ascii="Times New Roman" w:hAnsi="Times New Roman" w:cs="Times New Roman"/>
          <w:lang w:val="uk-UA"/>
        </w:rPr>
        <w:t>нестационарная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* модель </w:t>
      </w:r>
      <w:proofErr w:type="spellStart"/>
      <w:r w:rsidRPr="000E403E">
        <w:rPr>
          <w:rFonts w:ascii="Times New Roman" w:hAnsi="Times New Roman" w:cs="Times New Roman"/>
          <w:lang w:val="uk-UA"/>
        </w:rPr>
        <w:t>времяных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403E">
        <w:rPr>
          <w:rFonts w:ascii="Times New Roman" w:hAnsi="Times New Roman" w:cs="Times New Roman"/>
          <w:lang w:val="uk-UA"/>
        </w:rPr>
        <w:t>рядов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403E">
        <w:rPr>
          <w:rFonts w:ascii="Times New Roman" w:hAnsi="Times New Roman" w:cs="Times New Roman"/>
          <w:lang w:val="uk-UA"/>
        </w:rPr>
        <w:t>выраженная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в </w:t>
      </w:r>
      <w:proofErr w:type="spellStart"/>
      <w:r w:rsidRPr="000E403E">
        <w:rPr>
          <w:rFonts w:ascii="Times New Roman" w:hAnsi="Times New Roman" w:cs="Times New Roman"/>
          <w:lang w:val="uk-UA"/>
        </w:rPr>
        <w:t>авторегрессии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и </w:t>
      </w:r>
      <w:proofErr w:type="spellStart"/>
      <w:r w:rsidRPr="000E403E">
        <w:rPr>
          <w:rFonts w:ascii="Times New Roman" w:hAnsi="Times New Roman" w:cs="Times New Roman"/>
          <w:lang w:val="uk-UA"/>
        </w:rPr>
        <w:t>скользящем</w:t>
      </w:r>
      <w:proofErr w:type="spellEnd"/>
      <w:r w:rsidRPr="000E403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E403E">
        <w:rPr>
          <w:rFonts w:ascii="Times New Roman" w:hAnsi="Times New Roman" w:cs="Times New Roman"/>
          <w:lang w:val="uk-UA"/>
        </w:rPr>
        <w:t>среднем</w:t>
      </w:r>
      <w:proofErr w:type="spellEnd"/>
      <w:r w:rsidRPr="000E403E">
        <w:rPr>
          <w:rFonts w:ascii="Times New Roman" w:hAnsi="Times New Roman" w:cs="Times New Roman"/>
          <w:lang w:val="uk-UA"/>
        </w:rPr>
        <w:t>.</w:t>
      </w:r>
    </w:p>
    <w:p w:rsidR="000E403E" w:rsidRDefault="000E403E" w:rsidP="000E403E">
      <w:pPr>
        <w:ind w:firstLine="720"/>
        <w:rPr>
          <w:rFonts w:ascii="Times New Roman" w:hAnsi="Times New Roman" w:cs="Times New Roman"/>
          <w:lang w:val="uk-UA"/>
        </w:rPr>
      </w:pPr>
      <w:proofErr w:type="spellStart"/>
      <w:r w:rsidRPr="000E403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uk-UA"/>
        </w:rPr>
        <w:t>Стационарность</w:t>
      </w:r>
      <w:proofErr w:type="spellEnd"/>
      <w:r w:rsidRPr="000E403E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 — </w:t>
      </w:r>
      <w:proofErr w:type="spellStart"/>
      <w:r w:rsidRPr="000E403E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свойство</w:t>
      </w:r>
      <w:proofErr w:type="spellEnd"/>
      <w:r w:rsidRPr="000E403E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E403E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процесса</w:t>
      </w:r>
      <w:proofErr w:type="spellEnd"/>
      <w:r w:rsidRPr="000E403E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не </w:t>
      </w:r>
      <w:proofErr w:type="spellStart"/>
      <w:r w:rsidRPr="000E403E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менять</w:t>
      </w:r>
      <w:proofErr w:type="spellEnd"/>
      <w:r w:rsidRPr="000E403E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E403E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свои</w:t>
      </w:r>
      <w:proofErr w:type="spellEnd"/>
      <w:r w:rsidRPr="000E403E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характеристики </w:t>
      </w:r>
      <w:proofErr w:type="spellStart"/>
      <w:r w:rsidRPr="000E403E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со</w:t>
      </w:r>
      <w:proofErr w:type="spellEnd"/>
      <w:r w:rsidRPr="000E403E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E403E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временем</w:t>
      </w:r>
      <w:proofErr w:type="spellEnd"/>
      <w:r w:rsidRPr="000E403E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.</w:t>
      </w:r>
    </w:p>
    <w:p w:rsidR="00E9117C" w:rsidRPr="00E9117C" w:rsidRDefault="00E9117C" w:rsidP="000E403E">
      <w:pPr>
        <w:ind w:firstLine="720"/>
        <w:rPr>
          <w:rFonts w:ascii="Times New Roman" w:hAnsi="Times New Roman" w:cs="Times New Roman"/>
          <w:lang w:val="ru-RU"/>
        </w:rPr>
      </w:pPr>
      <w:r w:rsidRPr="00E9117C">
        <w:rPr>
          <w:rFonts w:ascii="Times New Roman" w:hAnsi="Times New Roman" w:cs="Times New Roman"/>
          <w:lang w:val="ru-RU"/>
        </w:rPr>
        <w:t>П</w:t>
      </w:r>
      <w:r>
        <w:rPr>
          <w:rFonts w:ascii="Times New Roman" w:hAnsi="Times New Roman" w:cs="Times New Roman"/>
          <w:lang w:val="ru-RU"/>
        </w:rPr>
        <w:t>роводится операция логарифмирования.</w:t>
      </w:r>
      <w:bookmarkStart w:id="0" w:name="_GoBack"/>
      <w:bookmarkEnd w:id="0"/>
    </w:p>
    <w:sectPr w:rsidR="00E9117C" w:rsidRPr="00E911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1594"/>
    <w:multiLevelType w:val="hybridMultilevel"/>
    <w:tmpl w:val="52CCB9E4"/>
    <w:lvl w:ilvl="0" w:tplc="5F70A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67C17"/>
    <w:multiLevelType w:val="hybridMultilevel"/>
    <w:tmpl w:val="B27608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C82BAB"/>
    <w:multiLevelType w:val="hybridMultilevel"/>
    <w:tmpl w:val="B300B1B6"/>
    <w:lvl w:ilvl="0" w:tplc="9E547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7F6D42"/>
    <w:multiLevelType w:val="hybridMultilevel"/>
    <w:tmpl w:val="F5FED632"/>
    <w:lvl w:ilvl="0" w:tplc="5F70A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22A27"/>
    <w:multiLevelType w:val="hybridMultilevel"/>
    <w:tmpl w:val="AF56FD1E"/>
    <w:lvl w:ilvl="0" w:tplc="5F70A9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9B7E50"/>
    <w:multiLevelType w:val="hybridMultilevel"/>
    <w:tmpl w:val="08C6007E"/>
    <w:lvl w:ilvl="0" w:tplc="9E54717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E22C36"/>
    <w:multiLevelType w:val="hybridMultilevel"/>
    <w:tmpl w:val="E68285A6"/>
    <w:lvl w:ilvl="0" w:tplc="9E5471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34753D"/>
    <w:multiLevelType w:val="hybridMultilevel"/>
    <w:tmpl w:val="EBFA61A6"/>
    <w:lvl w:ilvl="0" w:tplc="5F70A9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2C"/>
    <w:rsid w:val="000E403E"/>
    <w:rsid w:val="002F5BBC"/>
    <w:rsid w:val="009C43EC"/>
    <w:rsid w:val="00B23EDD"/>
    <w:rsid w:val="00BF6F61"/>
    <w:rsid w:val="00C517C1"/>
    <w:rsid w:val="00C973D7"/>
    <w:rsid w:val="00D2752C"/>
    <w:rsid w:val="00E9117C"/>
    <w:rsid w:val="00EA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0D487"/>
  <w15:chartTrackingRefBased/>
  <w15:docId w15:val="{34B22423-C98B-40F8-9392-A74ECBA1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Nesterenko</dc:creator>
  <cp:keywords/>
  <dc:description/>
  <cp:lastModifiedBy>Nesterenko</cp:lastModifiedBy>
  <cp:revision>2</cp:revision>
  <dcterms:created xsi:type="dcterms:W3CDTF">2021-06-11T10:01:00Z</dcterms:created>
  <dcterms:modified xsi:type="dcterms:W3CDTF">2021-06-11T10:01:00Z</dcterms:modified>
</cp:coreProperties>
</file>