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3FAD" w:rsidRDefault="008074BA" w:rsidP="008074BA">
      <w:pPr>
        <w:jc w:val="center"/>
        <w:rPr>
          <w:sz w:val="30"/>
          <w:szCs w:val="30"/>
        </w:rPr>
      </w:pPr>
      <w:r w:rsidRPr="008074BA">
        <w:rPr>
          <w:sz w:val="30"/>
          <w:szCs w:val="30"/>
        </w:rPr>
        <w:t>Анализ прибыльности розничной сети (</w:t>
      </w:r>
      <w:proofErr w:type="spellStart"/>
      <w:r w:rsidRPr="008074BA">
        <w:rPr>
          <w:sz w:val="30"/>
          <w:szCs w:val="30"/>
        </w:rPr>
        <w:t>Superstore</w:t>
      </w:r>
      <w:proofErr w:type="spellEnd"/>
      <w:r w:rsidRPr="008074BA">
        <w:rPr>
          <w:sz w:val="30"/>
          <w:szCs w:val="30"/>
        </w:rPr>
        <w:t xml:space="preserve"> </w:t>
      </w:r>
      <w:proofErr w:type="spellStart"/>
      <w:r w:rsidRPr="008074BA">
        <w:rPr>
          <w:sz w:val="30"/>
          <w:szCs w:val="30"/>
        </w:rPr>
        <w:t>Sales</w:t>
      </w:r>
      <w:proofErr w:type="spellEnd"/>
      <w:r w:rsidRPr="008074BA">
        <w:rPr>
          <w:sz w:val="30"/>
          <w:szCs w:val="30"/>
        </w:rPr>
        <w:t>)</w:t>
      </w:r>
    </w:p>
    <w:p w:rsidR="008074BA" w:rsidRDefault="008074BA" w:rsidP="008074BA">
      <w:pPr>
        <w:rPr>
          <w:sz w:val="24"/>
          <w:szCs w:val="24"/>
        </w:rPr>
      </w:pPr>
    </w:p>
    <w:p w:rsidR="008074BA" w:rsidRDefault="008074BA" w:rsidP="008074BA">
      <w:r w:rsidRPr="008074BA">
        <w:t xml:space="preserve">Цель </w:t>
      </w:r>
      <w:proofErr w:type="gramStart"/>
      <w:r w:rsidRPr="008074BA">
        <w:t>проекта</w:t>
      </w:r>
      <w:r>
        <w:t>:</w:t>
      </w:r>
      <w:r>
        <w:br/>
      </w:r>
      <w:r w:rsidRPr="008074BA">
        <w:t>Выявить</w:t>
      </w:r>
      <w:proofErr w:type="gramEnd"/>
      <w:r w:rsidRPr="008074BA">
        <w:t xml:space="preserve"> ключевые драйверы прибыли и потенциальные зоны риска для розничной компании на основе исторических данных о продажах, категориях, регионах и сегментах клиентов.</w:t>
      </w:r>
    </w:p>
    <w:p w:rsidR="008074BA" w:rsidRDefault="008074BA" w:rsidP="008074BA"/>
    <w:p w:rsidR="008074BA" w:rsidRDefault="008074BA" w:rsidP="008074BA">
      <w:r>
        <w:t>Источник данных</w:t>
      </w:r>
      <w:r>
        <w:br/>
      </w:r>
      <w:r>
        <w:t xml:space="preserve">Публичный </w:t>
      </w:r>
      <w:proofErr w:type="spellStart"/>
      <w:r>
        <w:t>датасет</w:t>
      </w:r>
      <w:proofErr w:type="spellEnd"/>
      <w:r>
        <w:t xml:space="preserve"> «</w:t>
      </w:r>
      <w:proofErr w:type="spellStart"/>
      <w:r>
        <w:t>Superstore</w:t>
      </w:r>
      <w:proofErr w:type="spellEnd"/>
      <w:r>
        <w:t xml:space="preserve"> </w:t>
      </w:r>
      <w:proofErr w:type="spellStart"/>
      <w:r>
        <w:t>Sales</w:t>
      </w:r>
      <w:proofErr w:type="spellEnd"/>
      <w:r>
        <w:t xml:space="preserve">» с платформы </w:t>
      </w:r>
      <w:proofErr w:type="spellStart"/>
      <w:r>
        <w:t>Kaggle</w:t>
      </w:r>
      <w:proofErr w:type="spellEnd"/>
      <w:r>
        <w:t>:</w:t>
      </w:r>
      <w:r>
        <w:t xml:space="preserve"> </w:t>
      </w:r>
      <w:hyperlink r:id="rId5" w:history="1">
        <w:r w:rsidRPr="008074BA">
          <w:rPr>
            <w:rStyle w:val="a3"/>
          </w:rPr>
          <w:t>https://www.kaggle.com/datasets/ishanshrivastava28/superstore-sales</w:t>
        </w:r>
      </w:hyperlink>
    </w:p>
    <w:p w:rsidR="008074BA" w:rsidRDefault="008074BA" w:rsidP="008074BA"/>
    <w:p w:rsidR="008074BA" w:rsidRDefault="008074BA" w:rsidP="008074BA">
      <w:r>
        <w:t xml:space="preserve">Инструменты и этапы </w:t>
      </w:r>
      <w:proofErr w:type="gramStart"/>
      <w:r>
        <w:t>работы</w:t>
      </w:r>
      <w:r>
        <w:t>:</w:t>
      </w:r>
      <w:r>
        <w:br/>
      </w:r>
      <w:proofErr w:type="spellStart"/>
      <w:r>
        <w:t>Power</w:t>
      </w:r>
      <w:proofErr w:type="spellEnd"/>
      <w:proofErr w:type="gramEnd"/>
      <w:r>
        <w:t xml:space="preserve"> BI</w:t>
      </w:r>
      <w:r>
        <w:t xml:space="preserve"> -</w:t>
      </w:r>
      <w:r>
        <w:t xml:space="preserve"> для загрузки, очистк</w:t>
      </w:r>
      <w:r>
        <w:t>и, моделирования и визуализации</w:t>
      </w:r>
      <w:r>
        <w:br/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</w:t>
      </w:r>
      <w:r>
        <w:t>-</w:t>
      </w:r>
      <w:r>
        <w:t xml:space="preserve"> приведение типов данных (преобразование текстовых значений в числа)</w:t>
      </w:r>
      <w:r>
        <w:t>, удаление некорректных записей</w:t>
      </w:r>
      <w:r>
        <w:br/>
      </w:r>
      <w:r>
        <w:t xml:space="preserve">DAX </w:t>
      </w:r>
      <w:r>
        <w:t>-</w:t>
      </w:r>
      <w:r>
        <w:t xml:space="preserve"> базовые аг</w:t>
      </w:r>
      <w:r>
        <w:t>регации (сумма прибыли, продаж)</w:t>
      </w:r>
      <w:r>
        <w:br/>
      </w:r>
      <w:r>
        <w:t>Визуализации: тренды, сравнения, ранжирования</w:t>
      </w:r>
    </w:p>
    <w:p w:rsidR="008074BA" w:rsidRDefault="008074BA" w:rsidP="008074BA"/>
    <w:p w:rsidR="008074BA" w:rsidRDefault="008074BA" w:rsidP="008074BA">
      <w:pPr>
        <w:pStyle w:val="a4"/>
        <w:numPr>
          <w:ilvl w:val="0"/>
          <w:numId w:val="1"/>
        </w:numPr>
      </w:pPr>
      <w:r>
        <w:t>Тренд прибыли по месяцам</w:t>
      </w:r>
    </w:p>
    <w:p w:rsidR="008074BA" w:rsidRDefault="008074BA" w:rsidP="008074BA">
      <w:pPr>
        <w:pStyle w:val="a4"/>
      </w:pPr>
      <w:r>
        <w:t>-</w:t>
      </w:r>
      <w:r>
        <w:t xml:space="preserve"> Показывает динамику финансового результата во времени.</w:t>
      </w:r>
    </w:p>
    <w:p w:rsidR="008074BA" w:rsidRDefault="008074BA" w:rsidP="008074BA">
      <w:pPr>
        <w:ind w:left="360"/>
      </w:pPr>
      <w:r>
        <w:rPr>
          <w:noProof/>
          <w:lang w:eastAsia="ru-RU"/>
        </w:rPr>
        <w:drawing>
          <wp:inline distT="0" distB="0" distL="0" distR="0" wp14:anchorId="7B12B3EE" wp14:editId="2A12B678">
            <wp:extent cx="3476011" cy="1965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9807" cy="202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4BA" w:rsidRDefault="008074BA" w:rsidP="008074BA">
      <w:pPr>
        <w:pStyle w:val="a4"/>
        <w:numPr>
          <w:ilvl w:val="0"/>
          <w:numId w:val="1"/>
        </w:numPr>
      </w:pPr>
      <w:r>
        <w:t>ТОП-5</w:t>
      </w:r>
      <w:r>
        <w:t xml:space="preserve"> </w:t>
      </w:r>
      <w:r>
        <w:t>городов по прибыли, матрица с регионами и категориями товаров</w:t>
      </w:r>
    </w:p>
    <w:p w:rsidR="008074BA" w:rsidRDefault="008074BA" w:rsidP="008074BA">
      <w:pPr>
        <w:pStyle w:val="a4"/>
      </w:pPr>
      <w:r>
        <w:t>-</w:t>
      </w:r>
      <w:r>
        <w:t xml:space="preserve"> Выявляет наиболее и наименее прибыльные направления.</w:t>
      </w:r>
    </w:p>
    <w:p w:rsidR="008074BA" w:rsidRDefault="008074BA" w:rsidP="008074BA">
      <w:r>
        <w:t xml:space="preserve">       </w:t>
      </w:r>
      <w:r w:rsidRPr="008074BA">
        <w:drawing>
          <wp:inline distT="0" distB="0" distL="0" distR="0" wp14:anchorId="0D84BD29" wp14:editId="55689933">
            <wp:extent cx="3498357" cy="183388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0789" cy="18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1E9" w:rsidRDefault="00F801E9" w:rsidP="008074BA"/>
    <w:p w:rsidR="00F801E9" w:rsidRDefault="00F801E9" w:rsidP="00F801E9">
      <w:pPr>
        <w:pStyle w:val="a4"/>
        <w:numPr>
          <w:ilvl w:val="0"/>
          <w:numId w:val="1"/>
        </w:numPr>
      </w:pPr>
      <w:r>
        <w:lastRenderedPageBreak/>
        <w:t xml:space="preserve">Сравнение прибыли по годам (2011 </w:t>
      </w:r>
      <w:proofErr w:type="spellStart"/>
      <w:r>
        <w:t>vs</w:t>
      </w:r>
      <w:proofErr w:type="spellEnd"/>
      <w:r>
        <w:t xml:space="preserve"> 2014</w:t>
      </w:r>
      <w:r>
        <w:t>)</w:t>
      </w:r>
    </w:p>
    <w:p w:rsidR="00F801E9" w:rsidRDefault="00F801E9" w:rsidP="00F801E9">
      <w:pPr>
        <w:pStyle w:val="a4"/>
      </w:pPr>
      <w:r>
        <w:t>-</w:t>
      </w:r>
      <w:r>
        <w:t xml:space="preserve"> Позволяет оценить рост/падение за аналогичные периоды.</w:t>
      </w:r>
    </w:p>
    <w:p w:rsidR="00F801E9" w:rsidRDefault="00F801E9" w:rsidP="00F801E9">
      <w:pPr>
        <w:pStyle w:val="a4"/>
      </w:pPr>
      <w:r w:rsidRPr="00F801E9">
        <w:drawing>
          <wp:inline distT="0" distB="0" distL="0" distR="0" wp14:anchorId="0506F346" wp14:editId="54A2319E">
            <wp:extent cx="4663440" cy="1313540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6290" cy="13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1E9" w:rsidRDefault="00F801E9" w:rsidP="00F801E9">
      <w:pPr>
        <w:pStyle w:val="a4"/>
        <w:numPr>
          <w:ilvl w:val="0"/>
          <w:numId w:val="1"/>
        </w:numPr>
      </w:pPr>
      <w:r>
        <w:t>Прибыль по категориям</w:t>
      </w:r>
      <w:r w:rsidR="00EF2B4C">
        <w:t>/сегментам</w:t>
      </w:r>
    </w:p>
    <w:p w:rsidR="00F801E9" w:rsidRDefault="00F801E9" w:rsidP="00F801E9">
      <w:pPr>
        <w:pStyle w:val="a4"/>
      </w:pPr>
      <w:r>
        <w:t>- Позволяет выявить наиболее</w:t>
      </w:r>
      <w:r w:rsidR="000366F2">
        <w:t>/наименее</w:t>
      </w:r>
      <w:r>
        <w:t xml:space="preserve"> доходные категории </w:t>
      </w:r>
    </w:p>
    <w:p w:rsidR="000366F2" w:rsidRDefault="000366F2" w:rsidP="00F801E9">
      <w:pPr>
        <w:pStyle w:val="a4"/>
      </w:pPr>
      <w:r w:rsidRPr="000366F2">
        <w:drawing>
          <wp:inline distT="0" distB="0" distL="0" distR="0" wp14:anchorId="45105138" wp14:editId="682FDAF7">
            <wp:extent cx="2197720" cy="1905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5333" cy="19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B4C" w:rsidRPr="00EF2B4C">
        <w:drawing>
          <wp:inline distT="0" distB="0" distL="0" distR="0" wp14:anchorId="063C9417" wp14:editId="2AF23464">
            <wp:extent cx="2286635" cy="189952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2496" cy="193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1E9" w:rsidRDefault="00F801E9" w:rsidP="00F801E9">
      <w:pPr>
        <w:pStyle w:val="a4"/>
      </w:pPr>
    </w:p>
    <w:p w:rsidR="00F801E9" w:rsidRDefault="00F801E9" w:rsidP="00F801E9">
      <w:pPr>
        <w:pStyle w:val="a4"/>
        <w:numPr>
          <w:ilvl w:val="0"/>
          <w:numId w:val="1"/>
        </w:numPr>
      </w:pPr>
      <w:r>
        <w:t>Общие показатели</w:t>
      </w:r>
    </w:p>
    <w:p w:rsidR="00F801E9" w:rsidRDefault="00F801E9" w:rsidP="00F801E9">
      <w:pPr>
        <w:pStyle w:val="a4"/>
      </w:pPr>
      <w:r>
        <w:t>- Отражают ключевые значения, демонстрируют общую динамику прибыли и продаж.</w:t>
      </w:r>
    </w:p>
    <w:p w:rsidR="00F801E9" w:rsidRDefault="00F801E9" w:rsidP="00F801E9">
      <w:pPr>
        <w:pStyle w:val="a4"/>
      </w:pPr>
      <w:r w:rsidRPr="00F801E9">
        <w:drawing>
          <wp:inline distT="0" distB="0" distL="0" distR="0" wp14:anchorId="531759DC" wp14:editId="4E5560CD">
            <wp:extent cx="5191760" cy="29419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3875" cy="29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1E9" w:rsidRDefault="00F801E9" w:rsidP="00F801E9">
      <w:pPr>
        <w:pStyle w:val="a4"/>
      </w:pPr>
    </w:p>
    <w:p w:rsidR="00F801E9" w:rsidRDefault="00F801E9" w:rsidP="00F801E9">
      <w:pPr>
        <w:pStyle w:val="a4"/>
      </w:pPr>
    </w:p>
    <w:p w:rsidR="000366F2" w:rsidRDefault="000366F2" w:rsidP="00F801E9">
      <w:pPr>
        <w:pStyle w:val="a4"/>
      </w:pPr>
    </w:p>
    <w:p w:rsidR="000366F2" w:rsidRDefault="000366F2" w:rsidP="00F801E9">
      <w:pPr>
        <w:pStyle w:val="a4"/>
      </w:pPr>
    </w:p>
    <w:p w:rsidR="000366F2" w:rsidRDefault="000366F2" w:rsidP="00F801E9">
      <w:pPr>
        <w:pStyle w:val="a4"/>
      </w:pPr>
    </w:p>
    <w:p w:rsidR="000366F2" w:rsidRDefault="000366F2" w:rsidP="00F801E9">
      <w:pPr>
        <w:pStyle w:val="a4"/>
      </w:pPr>
    </w:p>
    <w:p w:rsidR="00EF2B4C" w:rsidRDefault="00EF2B4C" w:rsidP="00F801E9">
      <w:pPr>
        <w:pStyle w:val="a4"/>
      </w:pPr>
    </w:p>
    <w:p w:rsidR="000366F2" w:rsidRDefault="000366F2" w:rsidP="00F801E9">
      <w:pPr>
        <w:pStyle w:val="a4"/>
      </w:pPr>
    </w:p>
    <w:p w:rsidR="000366F2" w:rsidRDefault="000366F2" w:rsidP="00F801E9">
      <w:pPr>
        <w:pStyle w:val="a4"/>
      </w:pPr>
    </w:p>
    <w:p w:rsidR="00F801E9" w:rsidRPr="00F801E9" w:rsidRDefault="00F801E9" w:rsidP="00F801E9">
      <w:pPr>
        <w:pStyle w:val="a4"/>
        <w:jc w:val="center"/>
        <w:rPr>
          <w:sz w:val="30"/>
          <w:szCs w:val="30"/>
        </w:rPr>
      </w:pPr>
      <w:r w:rsidRPr="00F801E9">
        <w:rPr>
          <w:sz w:val="30"/>
          <w:szCs w:val="30"/>
        </w:rPr>
        <w:lastRenderedPageBreak/>
        <w:t xml:space="preserve">Ключевые </w:t>
      </w:r>
      <w:proofErr w:type="spellStart"/>
      <w:r w:rsidRPr="00F801E9">
        <w:rPr>
          <w:sz w:val="30"/>
          <w:szCs w:val="30"/>
        </w:rPr>
        <w:t>инсайты</w:t>
      </w:r>
      <w:proofErr w:type="spellEnd"/>
    </w:p>
    <w:p w:rsidR="00F801E9" w:rsidRDefault="00F801E9" w:rsidP="00F801E9">
      <w:pPr>
        <w:pStyle w:val="a4"/>
        <w:numPr>
          <w:ilvl w:val="0"/>
          <w:numId w:val="2"/>
        </w:numPr>
      </w:pPr>
      <w:r>
        <w:t>Категория «</w:t>
      </w:r>
      <w:proofErr w:type="spellStart"/>
      <w:r>
        <w:t>Technology</w:t>
      </w:r>
      <w:proofErr w:type="spellEnd"/>
      <w:r>
        <w:t>» генерирует наибольшую прибыль, несмотря на меньший объём продаж по сравнению с «</w:t>
      </w:r>
      <w:proofErr w:type="spellStart"/>
      <w:r>
        <w:t>Furniture</w:t>
      </w:r>
      <w:proofErr w:type="spellEnd"/>
      <w:r>
        <w:t>» или «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Supplies</w:t>
      </w:r>
      <w:proofErr w:type="spellEnd"/>
      <w:r>
        <w:t>».</w:t>
      </w:r>
    </w:p>
    <w:p w:rsidR="00F801E9" w:rsidRDefault="00F801E9" w:rsidP="00F801E9">
      <w:pPr>
        <w:pStyle w:val="a4"/>
        <w:numPr>
          <w:ilvl w:val="0"/>
          <w:numId w:val="2"/>
        </w:numPr>
      </w:pPr>
      <w:r>
        <w:t>Регион «</w:t>
      </w:r>
      <w:r w:rsidR="000366F2">
        <w:rPr>
          <w:lang w:val="en-US"/>
        </w:rPr>
        <w:t>Central</w:t>
      </w:r>
      <w:r>
        <w:t>» показывает отрицательную или минимальную прибыль — требует анализа ценообразования и логистических издержек.</w:t>
      </w:r>
    </w:p>
    <w:p w:rsidR="00F801E9" w:rsidRDefault="00F801E9" w:rsidP="00F801E9">
      <w:pPr>
        <w:pStyle w:val="a4"/>
        <w:numPr>
          <w:ilvl w:val="0"/>
          <w:numId w:val="2"/>
        </w:numPr>
      </w:pPr>
      <w:r>
        <w:t>Прибыль растёт в ноябре–декабре — связано с сезонными распродажами (</w:t>
      </w:r>
      <w:r w:rsidR="000366F2">
        <w:t>Чёрная пятница</w:t>
      </w:r>
      <w:r>
        <w:t xml:space="preserve">, </w:t>
      </w:r>
      <w:r w:rsidR="000366F2">
        <w:t>Новый Год</w:t>
      </w:r>
      <w:r>
        <w:t>).</w:t>
      </w:r>
    </w:p>
    <w:p w:rsidR="00F801E9" w:rsidRDefault="00F801E9" w:rsidP="00F801E9">
      <w:pPr>
        <w:pStyle w:val="a4"/>
        <w:numPr>
          <w:ilvl w:val="0"/>
          <w:numId w:val="2"/>
        </w:numPr>
      </w:pPr>
      <w:r>
        <w:t>Сегмент «</w:t>
      </w:r>
      <w:r w:rsidR="00EF2B4C">
        <w:rPr>
          <w:lang w:val="en-US"/>
        </w:rPr>
        <w:t>Consumer</w:t>
      </w:r>
      <w:r w:rsidR="00EF2B4C">
        <w:t>» приносит ~50</w:t>
      </w:r>
      <w:r>
        <w:t>% общей прибыли, что делает его приоритетным для удержания и развития.</w:t>
      </w:r>
    </w:p>
    <w:p w:rsidR="00EF2B4C" w:rsidRPr="00EF2B4C" w:rsidRDefault="00EF2B4C" w:rsidP="00EF2B4C">
      <w:pPr>
        <w:jc w:val="center"/>
        <w:rPr>
          <w:sz w:val="30"/>
          <w:szCs w:val="30"/>
        </w:rPr>
      </w:pPr>
      <w:r w:rsidRPr="00EF2B4C">
        <w:rPr>
          <w:sz w:val="30"/>
          <w:szCs w:val="30"/>
        </w:rPr>
        <w:t>Бизнес-ценность</w:t>
      </w:r>
    </w:p>
    <w:p w:rsidR="00EF2B4C" w:rsidRDefault="00EF2B4C" w:rsidP="00EF2B4C">
      <w:r>
        <w:t xml:space="preserve">Этот </w:t>
      </w:r>
      <w:proofErr w:type="spellStart"/>
      <w:r>
        <w:t>дашборд</w:t>
      </w:r>
      <w:proofErr w:type="spellEnd"/>
      <w:r>
        <w:t xml:space="preserve"> позволяет менеджеру по кате</w:t>
      </w:r>
      <w:r>
        <w:t xml:space="preserve">гориям и финансовому </w:t>
      </w:r>
      <w:proofErr w:type="gramStart"/>
      <w:r>
        <w:t>аналитику:</w:t>
      </w:r>
      <w:r>
        <w:br/>
        <w:t>О</w:t>
      </w:r>
      <w:r>
        <w:t>перативно</w:t>
      </w:r>
      <w:proofErr w:type="gramEnd"/>
      <w:r>
        <w:t xml:space="preserve"> выявлят</w:t>
      </w:r>
      <w:r>
        <w:t>ь убыточные продукты и регионы,</w:t>
      </w:r>
      <w:r>
        <w:br/>
      </w:r>
      <w:r>
        <w:t>перераспределять маркетинговый бюджет в польз</w:t>
      </w:r>
      <w:r>
        <w:t xml:space="preserve">у </w:t>
      </w:r>
      <w:proofErr w:type="spellStart"/>
      <w:r>
        <w:t>высокомаржинальных</w:t>
      </w:r>
      <w:proofErr w:type="spellEnd"/>
      <w:r>
        <w:t xml:space="preserve"> категорий,</w:t>
      </w:r>
      <w:r>
        <w:br/>
      </w:r>
      <w:r>
        <w:t>планиро</w:t>
      </w:r>
      <w:r>
        <w:t>вать акции с учётом сезонности,</w:t>
      </w:r>
      <w:bookmarkStart w:id="0" w:name="_GoBack"/>
      <w:bookmarkEnd w:id="0"/>
      <w:r w:rsidRPr="00EF2B4C">
        <w:br/>
      </w:r>
      <w:r>
        <w:t>фокусироваться на работе с корпоративными клиентами как</w:t>
      </w:r>
      <w:r>
        <w:t xml:space="preserve"> с основным источником прибыли.</w:t>
      </w:r>
      <w:r>
        <w:br/>
      </w:r>
      <w:r>
        <w:t>Решение сокращает время на ручной анализ с часов до минут</w:t>
      </w:r>
      <w:r>
        <w:t xml:space="preserve"> и снижает риски потери прибыли</w:t>
      </w:r>
      <w:r>
        <w:br/>
      </w:r>
      <w:r>
        <w:t>из-за «слепых зон».</w:t>
      </w:r>
    </w:p>
    <w:p w:rsidR="00EF2B4C" w:rsidRPr="008074BA" w:rsidRDefault="00EF2B4C" w:rsidP="00EF2B4C"/>
    <w:sectPr w:rsidR="00EF2B4C" w:rsidRPr="008074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792C7B"/>
    <w:multiLevelType w:val="hybridMultilevel"/>
    <w:tmpl w:val="5F5844A0"/>
    <w:lvl w:ilvl="0" w:tplc="52305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7143CE"/>
    <w:multiLevelType w:val="hybridMultilevel"/>
    <w:tmpl w:val="625488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8D5"/>
    <w:rsid w:val="000366F2"/>
    <w:rsid w:val="002D18D5"/>
    <w:rsid w:val="002F6A1A"/>
    <w:rsid w:val="00696A51"/>
    <w:rsid w:val="008074BA"/>
    <w:rsid w:val="00EF2B4C"/>
    <w:rsid w:val="00F8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9357C3-60AA-42BF-AE7A-FF63D3B3B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074B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0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745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ishanshrivastava28/superstore-sale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Нестеров</dc:creator>
  <cp:keywords/>
  <dc:description/>
  <cp:lastModifiedBy>Никита Нестеров</cp:lastModifiedBy>
  <cp:revision>2</cp:revision>
  <dcterms:created xsi:type="dcterms:W3CDTF">2025-12-18T13:51:00Z</dcterms:created>
  <dcterms:modified xsi:type="dcterms:W3CDTF">2025-12-18T14:31:00Z</dcterms:modified>
</cp:coreProperties>
</file>