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Тезисы: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Назначение и особенности фреймворка для генерации статических сайтов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Функциональные требования к проекту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Нефункциональные требования к проекту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Проектирование компонентов системы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Реализация MVP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Документация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