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6C" w:rsidRDefault="00F30A6C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3F0F72" wp14:editId="39404EFF">
                <wp:simplePos x="0" y="0"/>
                <wp:positionH relativeFrom="column">
                  <wp:posOffset>-727710</wp:posOffset>
                </wp:positionH>
                <wp:positionV relativeFrom="paragraph">
                  <wp:posOffset>-556895</wp:posOffset>
                </wp:positionV>
                <wp:extent cx="7058025" cy="971550"/>
                <wp:effectExtent l="57150" t="38100" r="85725" b="952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A6C" w:rsidRPr="00F30A6C" w:rsidRDefault="00F30A6C" w:rsidP="00F30A6C">
                            <w:pPr>
                              <w:jc w:val="center"/>
                              <w:rPr>
                                <w:rFonts w:ascii="Batang" w:eastAsia="Batang" w:hAnsi="Batang"/>
                                <w:b/>
                                <w:color w:val="000000" w:themeColor="text1"/>
                                <w:sz w:val="1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A6C">
                              <w:rPr>
                                <w:rFonts w:ascii="Batang" w:eastAsia="Batang" w:hAnsi="Batang"/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TECNOLOGICO DE CHETUMAL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F0F72" id="Rectángulo 1" o:spid="_x0000_s1026" style="position:absolute;margin-left:-57.3pt;margin-top:-43.85pt;width:555.75pt;height:76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" fillcolor="#75b7f4 [1620]" strokecolor="#0e68bb [3044]">
                <v:fill color2="#d5e9fc [500]" rotate="t" angle="180" colors="0 #93b8ff;22938f #b4cdff;1 #e1ebff" focus="100%" type="gradient"/>
                <v:shadow on="t" color="black" opacity="24903f" origin=",.5" offset="0,.55556mm"/>
                <v:textbox>
                  <w:txbxContent>
                    <w:p w:rsidR="00F30A6C" w:rsidRPr="00F30A6C" w:rsidRDefault="00F30A6C" w:rsidP="00F30A6C">
                      <w:pPr>
                        <w:jc w:val="center"/>
                        <w:rPr>
                          <w:rFonts w:ascii="Batang" w:eastAsia="Batang" w:hAnsi="Batang"/>
                          <w:b/>
                          <w:color w:val="000000" w:themeColor="text1"/>
                          <w:sz w:val="1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30A6C">
                        <w:rPr>
                          <w:rFonts w:ascii="Batang" w:eastAsia="Batang" w:hAnsi="Batang"/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INSTITUTO TECNOLOGICO DE CHETUMAL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87DFAB" wp14:editId="339C946A">
            <wp:simplePos x="0" y="0"/>
            <wp:positionH relativeFrom="column">
              <wp:posOffset>5615940</wp:posOffset>
            </wp:positionH>
            <wp:positionV relativeFrom="paragraph">
              <wp:posOffset>-528320</wp:posOffset>
            </wp:positionV>
            <wp:extent cx="638176" cy="88362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chetum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6" cy="883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8F67E1A" wp14:editId="43506BE2">
            <wp:simplePos x="0" y="0"/>
            <wp:positionH relativeFrom="column">
              <wp:posOffset>-641985</wp:posOffset>
            </wp:positionH>
            <wp:positionV relativeFrom="paragraph">
              <wp:posOffset>-529590</wp:posOffset>
            </wp:positionV>
            <wp:extent cx="638176" cy="88362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chetum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6" cy="883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A6C" w:rsidRDefault="00F30A6C">
      <w:pPr>
        <w:rPr>
          <w:rFonts w:ascii="Arial Rounded MT Bold" w:hAnsi="Arial Rounded MT Bold"/>
        </w:rPr>
      </w:pPr>
    </w:p>
    <w:p w:rsidR="00F30A6C" w:rsidRPr="006349FA" w:rsidRDefault="00F30A6C" w:rsidP="00F30A6C">
      <w:pPr>
        <w:jc w:val="center"/>
        <w:rPr>
          <w:rFonts w:ascii="Arial Rounded MT Bold" w:hAnsi="Arial Rounded MT Bold"/>
          <w:b/>
          <w:sz w:val="36"/>
        </w:rPr>
      </w:pPr>
      <w:r w:rsidRPr="006349FA">
        <w:rPr>
          <w:rFonts w:ascii="Arial Rounded MT Bold" w:hAnsi="Arial Rounded MT Bold"/>
          <w:b/>
          <w:sz w:val="36"/>
        </w:rPr>
        <w:t>CARRERA:</w:t>
      </w:r>
    </w:p>
    <w:p w:rsidR="00F30A6C" w:rsidRPr="006349FA" w:rsidRDefault="00F30A6C" w:rsidP="00F30A6C">
      <w:pPr>
        <w:jc w:val="center"/>
        <w:rPr>
          <w:rFonts w:ascii="Arial Rounded MT Bold" w:hAnsi="Arial Rounded MT Bold"/>
          <w:sz w:val="36"/>
        </w:rPr>
      </w:pPr>
      <w:r w:rsidRPr="006349FA">
        <w:rPr>
          <w:rFonts w:ascii="Arial Rounded MT Bold" w:hAnsi="Arial Rounded MT Bold"/>
          <w:sz w:val="36"/>
        </w:rPr>
        <w:t>ING. EN SISTEMAS COMPUTACIONALES</w:t>
      </w:r>
    </w:p>
    <w:p w:rsidR="00F30A6C" w:rsidRPr="006349FA" w:rsidRDefault="00F30A6C" w:rsidP="00F30A6C">
      <w:pPr>
        <w:jc w:val="center"/>
        <w:rPr>
          <w:rFonts w:ascii="Arial Rounded MT Bold" w:hAnsi="Arial Rounded MT Bold"/>
          <w:sz w:val="36"/>
        </w:rPr>
      </w:pPr>
    </w:p>
    <w:p w:rsidR="00F30A6C" w:rsidRPr="006349FA" w:rsidRDefault="00F30A6C" w:rsidP="00F30A6C">
      <w:pPr>
        <w:jc w:val="center"/>
        <w:rPr>
          <w:rFonts w:ascii="Arial Rounded MT Bold" w:hAnsi="Arial Rounded MT Bold"/>
          <w:b/>
          <w:sz w:val="36"/>
        </w:rPr>
      </w:pPr>
      <w:r w:rsidRPr="006349FA">
        <w:rPr>
          <w:rFonts w:ascii="Arial Rounded MT Bold" w:hAnsi="Arial Rounded MT Bold"/>
          <w:b/>
          <w:sz w:val="36"/>
        </w:rPr>
        <w:t>MATERIA:</w:t>
      </w:r>
    </w:p>
    <w:p w:rsidR="00F30A6C" w:rsidRPr="006349FA" w:rsidRDefault="006349FA" w:rsidP="00F30A6C">
      <w:pPr>
        <w:jc w:val="center"/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>ADMINISTRACION DE BASE DE DATOS</w:t>
      </w:r>
    </w:p>
    <w:p w:rsidR="00F30A6C" w:rsidRPr="006349FA" w:rsidRDefault="00F30A6C" w:rsidP="00F30A6C">
      <w:pPr>
        <w:jc w:val="center"/>
        <w:rPr>
          <w:rFonts w:ascii="Arial Rounded MT Bold" w:hAnsi="Arial Rounded MT Bold"/>
          <w:sz w:val="36"/>
        </w:rPr>
      </w:pPr>
    </w:p>
    <w:p w:rsidR="00F30A6C" w:rsidRPr="006349FA" w:rsidRDefault="00F30A6C" w:rsidP="00F30A6C">
      <w:pPr>
        <w:jc w:val="center"/>
        <w:rPr>
          <w:rFonts w:ascii="Arial Rounded MT Bold" w:hAnsi="Arial Rounded MT Bold"/>
          <w:b/>
          <w:sz w:val="36"/>
        </w:rPr>
      </w:pPr>
      <w:r w:rsidRPr="006349FA">
        <w:rPr>
          <w:rFonts w:ascii="Arial Rounded MT Bold" w:hAnsi="Arial Rounded MT Bold"/>
          <w:b/>
          <w:sz w:val="36"/>
        </w:rPr>
        <w:t>UNIDAD:</w:t>
      </w:r>
    </w:p>
    <w:p w:rsidR="00F30A6C" w:rsidRPr="006349FA" w:rsidRDefault="006349FA" w:rsidP="00F30A6C">
      <w:pPr>
        <w:jc w:val="center"/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>5</w:t>
      </w:r>
    </w:p>
    <w:p w:rsidR="00F30A6C" w:rsidRPr="006349FA" w:rsidRDefault="00F30A6C" w:rsidP="00F30A6C">
      <w:pPr>
        <w:jc w:val="center"/>
        <w:rPr>
          <w:rFonts w:ascii="Arial Rounded MT Bold" w:hAnsi="Arial Rounded MT Bold"/>
          <w:sz w:val="36"/>
        </w:rPr>
      </w:pPr>
    </w:p>
    <w:p w:rsidR="00F30A6C" w:rsidRPr="006349FA" w:rsidRDefault="00F30A6C" w:rsidP="00F30A6C">
      <w:pPr>
        <w:jc w:val="center"/>
        <w:rPr>
          <w:rFonts w:ascii="Arial Rounded MT Bold" w:hAnsi="Arial Rounded MT Bold"/>
          <w:b/>
          <w:sz w:val="36"/>
        </w:rPr>
      </w:pPr>
      <w:r w:rsidRPr="006349FA">
        <w:rPr>
          <w:rFonts w:ascii="Arial Rounded MT Bold" w:hAnsi="Arial Rounded MT Bold"/>
          <w:b/>
          <w:sz w:val="36"/>
        </w:rPr>
        <w:t>NOMBRE DEL ALUMNO:</w:t>
      </w:r>
    </w:p>
    <w:p w:rsidR="006349FA" w:rsidRDefault="006349FA" w:rsidP="00F30A6C">
      <w:pPr>
        <w:jc w:val="center"/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>CASTAÑEDA PECHA MIREYA ISABEL</w:t>
      </w:r>
    </w:p>
    <w:p w:rsidR="00F30A6C" w:rsidRDefault="00F30A6C" w:rsidP="00F30A6C">
      <w:pPr>
        <w:jc w:val="center"/>
        <w:rPr>
          <w:rFonts w:ascii="Arial Rounded MT Bold" w:hAnsi="Arial Rounded MT Bold"/>
          <w:sz w:val="36"/>
        </w:rPr>
      </w:pPr>
      <w:r w:rsidRPr="006349FA">
        <w:rPr>
          <w:rFonts w:ascii="Arial Rounded MT Bold" w:hAnsi="Arial Rounded MT Bold"/>
          <w:sz w:val="36"/>
        </w:rPr>
        <w:t>CUELLO NICHOLSON GIAN NESTOR</w:t>
      </w:r>
    </w:p>
    <w:p w:rsidR="006349FA" w:rsidRPr="006349FA" w:rsidRDefault="006349FA" w:rsidP="00F30A6C">
      <w:pPr>
        <w:jc w:val="center"/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>TUN CAMAAL DORIS VIANEY</w:t>
      </w:r>
    </w:p>
    <w:p w:rsidR="00F30A6C" w:rsidRPr="006349FA" w:rsidRDefault="00F30A6C" w:rsidP="00F30A6C">
      <w:pPr>
        <w:jc w:val="center"/>
        <w:rPr>
          <w:rFonts w:ascii="Arial Rounded MT Bold" w:hAnsi="Arial Rounded MT Bold"/>
          <w:sz w:val="36"/>
        </w:rPr>
      </w:pPr>
    </w:p>
    <w:p w:rsidR="006349FA" w:rsidRDefault="00F30A6C" w:rsidP="00F30A6C">
      <w:pPr>
        <w:jc w:val="center"/>
        <w:rPr>
          <w:rFonts w:ascii="Arial Rounded MT Bold" w:hAnsi="Arial Rounded MT Bold"/>
          <w:b/>
          <w:sz w:val="36"/>
        </w:rPr>
      </w:pPr>
      <w:r w:rsidRPr="006349FA">
        <w:rPr>
          <w:rFonts w:ascii="Arial Rounded MT Bold" w:hAnsi="Arial Rounded MT Bold"/>
          <w:b/>
          <w:sz w:val="36"/>
        </w:rPr>
        <w:t>FECHA DE ENTREGA:</w:t>
      </w:r>
    </w:p>
    <w:p w:rsidR="00F30A6C" w:rsidRPr="006349FA" w:rsidRDefault="006349FA" w:rsidP="00F30A6C">
      <w:pPr>
        <w:jc w:val="center"/>
        <w:rPr>
          <w:rFonts w:ascii="Arial Rounded MT Bold" w:hAnsi="Arial Rounded MT Bold"/>
        </w:rPr>
      </w:pPr>
      <w:r w:rsidRPr="006349FA">
        <w:rPr>
          <w:rFonts w:ascii="Arial Rounded MT Bold" w:hAnsi="Arial Rounded MT Bold"/>
          <w:sz w:val="36"/>
        </w:rPr>
        <w:t>6/2/13</w:t>
      </w:r>
      <w:r w:rsidR="00F30A6C" w:rsidRPr="006349FA">
        <w:rPr>
          <w:rFonts w:ascii="Arial Rounded MT Bold" w:hAnsi="Arial Rounded MT Bold"/>
        </w:rPr>
        <w:br w:type="page"/>
      </w:r>
    </w:p>
    <w:p w:rsidR="00A66523" w:rsidRPr="00912795" w:rsidRDefault="00407558">
      <w:pPr>
        <w:rPr>
          <w:rFonts w:ascii="Arial Rounded MT Bold" w:hAnsi="Arial Rounded MT Bold"/>
        </w:rPr>
      </w:pPr>
      <w:r w:rsidRPr="00912795">
        <w:rPr>
          <w:rFonts w:ascii="Arial Rounded MT Bold" w:hAnsi="Arial Rounded MT Bold"/>
        </w:rPr>
        <w:lastRenderedPageBreak/>
        <w:t xml:space="preserve">1.- </w:t>
      </w:r>
      <w:r w:rsidR="0026313C" w:rsidRPr="00912795">
        <w:rPr>
          <w:rFonts w:ascii="Arial Rounded MT Bold" w:hAnsi="Arial Rounded MT Bold"/>
        </w:rPr>
        <w:t>D</w:t>
      </w:r>
      <w:r w:rsidRPr="00912795">
        <w:rPr>
          <w:rFonts w:ascii="Arial Rounded MT Bold" w:hAnsi="Arial Rounded MT Bold"/>
        </w:rPr>
        <w:t>esde su punto de vista, ¿Por qué es importante hacer un respaldo de información?</w:t>
      </w:r>
    </w:p>
    <w:p w:rsidR="00407558" w:rsidRPr="00912795" w:rsidRDefault="00407558">
      <w:pPr>
        <w:rPr>
          <w:rFonts w:ascii="Arial" w:hAnsi="Arial" w:cs="Arial"/>
        </w:rPr>
      </w:pPr>
      <w:r w:rsidRPr="00912795">
        <w:rPr>
          <w:rFonts w:ascii="Arial" w:hAnsi="Arial" w:cs="Arial"/>
        </w:rPr>
        <w:t xml:space="preserve">R = </w:t>
      </w:r>
      <w:r w:rsidR="0026313C" w:rsidRPr="00912795">
        <w:rPr>
          <w:rFonts w:ascii="Arial" w:hAnsi="Arial" w:cs="Arial"/>
        </w:rPr>
        <w:t>E</w:t>
      </w:r>
      <w:r w:rsidRPr="00912795">
        <w:rPr>
          <w:rFonts w:ascii="Arial" w:hAnsi="Arial" w:cs="Arial"/>
        </w:rPr>
        <w:t>s muy importante porque lo más valioso para la institución o empresa es la información por eso es necesario respaldarla.</w:t>
      </w:r>
    </w:p>
    <w:p w:rsidR="00407558" w:rsidRPr="00912795" w:rsidRDefault="00407558">
      <w:pPr>
        <w:rPr>
          <w:rFonts w:ascii="Arial Rounded MT Bold" w:hAnsi="Arial Rounded MT Bold"/>
        </w:rPr>
      </w:pPr>
      <w:r w:rsidRPr="00912795">
        <w:rPr>
          <w:rFonts w:ascii="Arial Rounded MT Bold" w:hAnsi="Arial Rounded MT Bold"/>
        </w:rPr>
        <w:t>2.- ¿Qué requisitos pondrían usted como ingeniero en sistemas computacionales al momento de hacer un respaldo de información?</w:t>
      </w:r>
    </w:p>
    <w:p w:rsidR="0026313C" w:rsidRPr="00912795" w:rsidRDefault="0026313C">
      <w:pPr>
        <w:rPr>
          <w:rFonts w:ascii="Arial" w:hAnsi="Arial" w:cs="Arial"/>
        </w:rPr>
      </w:pPr>
      <w:r w:rsidRPr="00912795">
        <w:rPr>
          <w:rFonts w:ascii="Arial" w:hAnsi="Arial" w:cs="Arial"/>
        </w:rPr>
        <w:t>R =</w:t>
      </w:r>
    </w:p>
    <w:p w:rsidR="00407558" w:rsidRPr="00912795" w:rsidRDefault="0026313C" w:rsidP="002631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12795">
        <w:rPr>
          <w:rFonts w:ascii="Arial" w:hAnsi="Arial" w:cs="Arial"/>
        </w:rPr>
        <w:t>R</w:t>
      </w:r>
      <w:r w:rsidR="009C2A2C" w:rsidRPr="00912795">
        <w:rPr>
          <w:rFonts w:ascii="Arial" w:hAnsi="Arial" w:cs="Arial"/>
        </w:rPr>
        <w:t>ealizar copias de seguridad regularmente.</w:t>
      </w:r>
    </w:p>
    <w:p w:rsidR="009C2A2C" w:rsidRPr="00912795" w:rsidRDefault="009C2A2C" w:rsidP="002631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12795">
        <w:rPr>
          <w:rFonts w:ascii="Arial" w:hAnsi="Arial" w:cs="Arial"/>
        </w:rPr>
        <w:t>Usar un esquema para nombrar archivos de copia de seguridad coherente y comprensible (usando nombres y fechas de la base de datos).</w:t>
      </w:r>
    </w:p>
    <w:p w:rsidR="0026313C" w:rsidRPr="00912795" w:rsidRDefault="0026313C" w:rsidP="002631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12795">
        <w:rPr>
          <w:rFonts w:ascii="Arial" w:hAnsi="Arial" w:cs="Arial"/>
        </w:rPr>
        <w:t>Y sobre todo que no se pierda la integridad y la consistencia de los datos al realizar el respaldo.</w:t>
      </w:r>
    </w:p>
    <w:p w:rsidR="009C2A2C" w:rsidRPr="00912795" w:rsidRDefault="009C2A2C">
      <w:pPr>
        <w:rPr>
          <w:rFonts w:ascii="Arial Rounded MT Bold" w:hAnsi="Arial Rounded MT Bold"/>
        </w:rPr>
      </w:pPr>
      <w:r w:rsidRPr="00912795">
        <w:rPr>
          <w:rFonts w:ascii="Arial Rounded MT Bold" w:hAnsi="Arial Rounded MT Bold"/>
        </w:rPr>
        <w:t>3.- ¿</w:t>
      </w:r>
      <w:r w:rsidR="0026313C" w:rsidRPr="00912795">
        <w:rPr>
          <w:rFonts w:ascii="Arial Rounded MT Bold" w:hAnsi="Arial Rounded MT Bold"/>
        </w:rPr>
        <w:t>E</w:t>
      </w:r>
      <w:r w:rsidRPr="00912795">
        <w:rPr>
          <w:rFonts w:ascii="Arial Rounded MT Bold" w:hAnsi="Arial Rounded MT Bold"/>
        </w:rPr>
        <w:t>n MySQL para que sirve mysqldump?</w:t>
      </w:r>
    </w:p>
    <w:p w:rsidR="009C2A2C" w:rsidRPr="00912795" w:rsidRDefault="009C2A2C">
      <w:pPr>
        <w:rPr>
          <w:rFonts w:ascii="Arial" w:hAnsi="Arial" w:cs="Arial"/>
        </w:rPr>
      </w:pPr>
      <w:r w:rsidRPr="00912795">
        <w:rPr>
          <w:rFonts w:ascii="Arial" w:hAnsi="Arial" w:cs="Arial"/>
        </w:rPr>
        <w:t xml:space="preserve"> </w:t>
      </w:r>
      <w:r w:rsidR="00724EA7" w:rsidRPr="00912795">
        <w:rPr>
          <w:rFonts w:ascii="Arial" w:hAnsi="Arial" w:cs="Arial"/>
        </w:rPr>
        <w:t xml:space="preserve">R = </w:t>
      </w:r>
      <w:r w:rsidRPr="00912795">
        <w:rPr>
          <w:rFonts w:ascii="Arial" w:hAnsi="Arial" w:cs="Arial"/>
        </w:rPr>
        <w:t>Realiza la copia de seguridad de las bases de datos</w:t>
      </w:r>
      <w:r w:rsidR="00724EA7" w:rsidRPr="00912795">
        <w:rPr>
          <w:rFonts w:ascii="Arial" w:hAnsi="Arial" w:cs="Arial"/>
        </w:rPr>
        <w:t xml:space="preserve"> utilizando MySQL que no es un método externo y</w:t>
      </w:r>
      <w:r w:rsidRPr="00912795">
        <w:rPr>
          <w:rFonts w:ascii="Arial" w:hAnsi="Arial" w:cs="Arial"/>
        </w:rPr>
        <w:t xml:space="preserve"> se puede usar en cualquier </w:t>
      </w:r>
      <w:r w:rsidR="00724EA7" w:rsidRPr="00912795">
        <w:rPr>
          <w:rFonts w:ascii="Arial" w:hAnsi="Arial" w:cs="Arial"/>
        </w:rPr>
        <w:t>máquina.</w:t>
      </w:r>
    </w:p>
    <w:p w:rsidR="0026313C" w:rsidRPr="00912795" w:rsidRDefault="0026313C">
      <w:pPr>
        <w:rPr>
          <w:rFonts w:ascii="Arial Rounded MT Bold" w:hAnsi="Arial Rounded MT Bold"/>
        </w:rPr>
      </w:pPr>
      <w:r w:rsidRPr="00912795">
        <w:rPr>
          <w:rFonts w:ascii="Arial Rounded MT Bold" w:hAnsi="Arial Rounded MT Bold"/>
        </w:rPr>
        <w:t>4.- Comenta 2 de las características principales de mysqldump.</w:t>
      </w:r>
    </w:p>
    <w:p w:rsidR="0026313C" w:rsidRPr="00912795" w:rsidRDefault="0026313C">
      <w:pPr>
        <w:rPr>
          <w:rFonts w:ascii="Arial" w:hAnsi="Arial" w:cs="Arial"/>
        </w:rPr>
      </w:pPr>
      <w:r w:rsidRPr="00912795">
        <w:rPr>
          <w:rFonts w:ascii="Arial" w:hAnsi="Arial" w:cs="Arial"/>
        </w:rPr>
        <w:t xml:space="preserve">R = </w:t>
      </w:r>
    </w:p>
    <w:p w:rsidR="0026313C" w:rsidRPr="00912795" w:rsidRDefault="0026313C" w:rsidP="002631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12795">
        <w:rPr>
          <w:rFonts w:ascii="Arial" w:hAnsi="Arial" w:cs="Arial"/>
        </w:rPr>
        <w:t xml:space="preserve"> Es más lento que las técnicas de copia directa, pero es más seguro y genera archivos de texto transportables a otras máquinas.</w:t>
      </w:r>
    </w:p>
    <w:p w:rsidR="0026313C" w:rsidRPr="00912795" w:rsidRDefault="0026313C" w:rsidP="002631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12795">
        <w:rPr>
          <w:rFonts w:ascii="Arial" w:hAnsi="Arial" w:cs="Arial"/>
        </w:rPr>
        <w:t>Opera en cooperación con el servidor MySQL.</w:t>
      </w:r>
    </w:p>
    <w:p w:rsidR="0026313C" w:rsidRPr="00912795" w:rsidRDefault="0026313C">
      <w:pPr>
        <w:rPr>
          <w:rFonts w:ascii="Arial Rounded MT Bold" w:hAnsi="Arial Rounded MT Bold"/>
        </w:rPr>
      </w:pPr>
      <w:r w:rsidRPr="00912795">
        <w:rPr>
          <w:rFonts w:ascii="Arial Rounded MT Bold" w:hAnsi="Arial Rounded MT Bold"/>
        </w:rPr>
        <w:t xml:space="preserve">5.- </w:t>
      </w:r>
      <w:r w:rsidR="00E75A63" w:rsidRPr="00912795">
        <w:rPr>
          <w:rFonts w:ascii="Arial Rounded MT Bold" w:hAnsi="Arial Rounded MT Bold"/>
        </w:rPr>
        <w:t>¿Cómo cree usted que sería la mejor manera de garantizar que existe una copia idéntica y funcional de la información que se tiene en la base de datos?</w:t>
      </w:r>
    </w:p>
    <w:p w:rsidR="00E75A63" w:rsidRPr="00912795" w:rsidRDefault="00E75A63">
      <w:pPr>
        <w:rPr>
          <w:rFonts w:ascii="Arial" w:hAnsi="Arial" w:cs="Arial"/>
        </w:rPr>
      </w:pPr>
      <w:r w:rsidRPr="00912795">
        <w:rPr>
          <w:rFonts w:ascii="Arial" w:hAnsi="Arial" w:cs="Arial"/>
        </w:rPr>
        <w:t xml:space="preserve">R = Estableciendo un plan de respaldo, probarlo y cumplirlo a pie de la letra sin permitir tolerancia a este plan. </w:t>
      </w:r>
    </w:p>
    <w:p w:rsidR="00E75A63" w:rsidRPr="00912795" w:rsidRDefault="00E75A63">
      <w:pPr>
        <w:rPr>
          <w:rFonts w:ascii="Arial Rounded MT Bold" w:hAnsi="Arial Rounded MT Bold"/>
        </w:rPr>
      </w:pPr>
      <w:r w:rsidRPr="00912795">
        <w:rPr>
          <w:rFonts w:ascii="Arial Rounded MT Bold" w:hAnsi="Arial Rounded MT Bold"/>
        </w:rPr>
        <w:t>6.- Muestre un ejemplo de cómo usaría mysqldump de MySQL.</w:t>
      </w:r>
    </w:p>
    <w:p w:rsidR="00E75A63" w:rsidRPr="00912795" w:rsidRDefault="00E75A63">
      <w:pPr>
        <w:rPr>
          <w:rFonts w:ascii="Arial" w:hAnsi="Arial" w:cs="Arial"/>
        </w:rPr>
      </w:pPr>
      <w:r w:rsidRPr="00912795">
        <w:rPr>
          <w:rFonts w:ascii="Arial" w:hAnsi="Arial" w:cs="Arial"/>
        </w:rPr>
        <w:t>R = mysqldump test calumnos &gt; salida.sql</w:t>
      </w:r>
    </w:p>
    <w:p w:rsidR="00E75A63" w:rsidRPr="00912795" w:rsidRDefault="003C7B7A">
      <w:pPr>
        <w:rPr>
          <w:rFonts w:ascii="Arial Rounded MT Bold" w:hAnsi="Arial Rounded MT Bold"/>
        </w:rPr>
      </w:pPr>
      <w:r w:rsidRPr="00912795">
        <w:rPr>
          <w:rFonts w:ascii="Arial Rounded MT Bold" w:hAnsi="Arial Rounded MT Bold"/>
        </w:rPr>
        <w:t>7.- Comente que otras opciones de mysqldump son útiles.</w:t>
      </w:r>
    </w:p>
    <w:p w:rsidR="003C7B7A" w:rsidRPr="00912795" w:rsidRDefault="003C7B7A">
      <w:pPr>
        <w:rPr>
          <w:rFonts w:ascii="Arial" w:hAnsi="Arial" w:cs="Arial"/>
        </w:rPr>
      </w:pPr>
      <w:r w:rsidRPr="00912795">
        <w:rPr>
          <w:rFonts w:ascii="Arial" w:hAnsi="Arial" w:cs="Arial"/>
        </w:rPr>
        <w:t xml:space="preserve">R = </w:t>
      </w:r>
      <w:r w:rsidR="00793DB0" w:rsidRPr="00912795">
        <w:rPr>
          <w:rFonts w:ascii="Arial" w:hAnsi="Arial" w:cs="Arial"/>
        </w:rPr>
        <w:t>la combinación de --flush-logs y --lock-tables es útil para controlar su base de datos. --lock-tables bloquea las tablas que está volcando, y --flush-logs cierra y reabre los archivos log de actualización.</w:t>
      </w:r>
    </w:p>
    <w:p w:rsidR="00567C5E" w:rsidRPr="00912795" w:rsidRDefault="00567C5E">
      <w:pPr>
        <w:rPr>
          <w:rFonts w:ascii="Arial" w:hAnsi="Arial" w:cs="Arial"/>
        </w:rPr>
      </w:pPr>
      <w:r w:rsidRPr="00912795">
        <w:rPr>
          <w:rFonts w:ascii="Arial" w:hAnsi="Arial" w:cs="Arial"/>
        </w:rPr>
        <w:t xml:space="preserve">La opción --quick para indicar a mysqldump que escriba cada fila tan pronto como haya sido recuperada. Para actualizar el proceso de volcado, use --opt en vez de </w:t>
      </w:r>
      <w:r w:rsidR="00912795" w:rsidRPr="00912795">
        <w:rPr>
          <w:rFonts w:ascii="Arial" w:hAnsi="Arial" w:cs="Arial"/>
        </w:rPr>
        <w:t>--</w:t>
      </w:r>
      <w:r w:rsidRPr="00912795">
        <w:rPr>
          <w:rFonts w:ascii="Arial" w:hAnsi="Arial" w:cs="Arial"/>
        </w:rPr>
        <w:t>quick</w:t>
      </w:r>
      <w:r w:rsidR="00912795" w:rsidRPr="00912795">
        <w:rPr>
          <w:rFonts w:ascii="Arial" w:hAnsi="Arial" w:cs="Arial"/>
        </w:rPr>
        <w:t>. La opción --opt activa otras opciones que aceleran el volcado de datos y su lectura posterior.</w:t>
      </w:r>
    </w:p>
    <w:p w:rsidR="003C7B7A" w:rsidRPr="00912795" w:rsidRDefault="003C7B7A">
      <w:pPr>
        <w:rPr>
          <w:rFonts w:ascii="Arial Rounded MT Bold" w:hAnsi="Arial Rounded MT Bold"/>
        </w:rPr>
      </w:pPr>
      <w:r w:rsidRPr="00912795">
        <w:rPr>
          <w:rFonts w:ascii="Arial Rounded MT Bold" w:hAnsi="Arial Rounded MT Bold"/>
        </w:rPr>
        <w:lastRenderedPageBreak/>
        <w:t>8.- Muestre un ejemplo de cómo haría una copia de seguridad de una base de datos usando el método de copia directa, si hay consideraciones coméntelas.</w:t>
      </w:r>
    </w:p>
    <w:p w:rsidR="003C7B7A" w:rsidRPr="00912795" w:rsidRDefault="003C7B7A">
      <w:pPr>
        <w:rPr>
          <w:rFonts w:ascii="Arial" w:hAnsi="Arial" w:cs="Arial"/>
        </w:rPr>
      </w:pPr>
      <w:r w:rsidRPr="00912795">
        <w:rPr>
          <w:rFonts w:ascii="Arial" w:hAnsi="Arial" w:cs="Arial"/>
        </w:rPr>
        <w:t>R = El siguiente comando es un ejemplo de una copia de toda la base de datos:</w:t>
      </w:r>
    </w:p>
    <w:p w:rsidR="003C7B7A" w:rsidRPr="00912795" w:rsidRDefault="003C7B7A">
      <w:pPr>
        <w:rPr>
          <w:rFonts w:ascii="Arial" w:hAnsi="Arial" w:cs="Arial"/>
        </w:rPr>
      </w:pPr>
      <w:r w:rsidRPr="00912795">
        <w:rPr>
          <w:rFonts w:ascii="Arial" w:hAnsi="Arial" w:cs="Arial"/>
        </w:rPr>
        <w:t xml:space="preserve">Cd usuarios </w:t>
      </w:r>
    </w:p>
    <w:p w:rsidR="003C7B7A" w:rsidRPr="00912795" w:rsidRDefault="003C7B7A">
      <w:pPr>
        <w:rPr>
          <w:rFonts w:ascii="Arial" w:hAnsi="Arial" w:cs="Arial"/>
        </w:rPr>
      </w:pPr>
      <w:r w:rsidRPr="00912795">
        <w:rPr>
          <w:rFonts w:ascii="Arial" w:hAnsi="Arial" w:cs="Arial"/>
        </w:rPr>
        <w:t>cp – r Ejemplo_db/usr/archive/mysql</w:t>
      </w:r>
    </w:p>
    <w:p w:rsidR="003C7B7A" w:rsidRPr="00912795" w:rsidRDefault="003C7B7A">
      <w:pPr>
        <w:rPr>
          <w:rFonts w:ascii="Arial" w:hAnsi="Arial" w:cs="Arial"/>
        </w:rPr>
      </w:pPr>
      <w:r w:rsidRPr="00912795">
        <w:rPr>
          <w:rFonts w:ascii="Arial" w:hAnsi="Arial" w:cs="Arial"/>
        </w:rPr>
        <w:t>El siguiente comando es un ejemplo de copia por tablas de la base de datos:</w:t>
      </w:r>
    </w:p>
    <w:p w:rsidR="003C7B7A" w:rsidRPr="00912795" w:rsidRDefault="003C7B7A">
      <w:pPr>
        <w:rPr>
          <w:rFonts w:ascii="Arial" w:hAnsi="Arial" w:cs="Arial"/>
        </w:rPr>
      </w:pPr>
      <w:r w:rsidRPr="00912795">
        <w:rPr>
          <w:rFonts w:ascii="Arial" w:hAnsi="Arial" w:cs="Arial"/>
        </w:rPr>
        <w:t xml:space="preserve">cd </w:t>
      </w:r>
      <w:r w:rsidR="00903282" w:rsidRPr="00912795">
        <w:rPr>
          <w:rFonts w:ascii="Arial" w:hAnsi="Arial" w:cs="Arial"/>
        </w:rPr>
        <w:t>usuarios/Ejemplos_db</w:t>
      </w:r>
    </w:p>
    <w:p w:rsidR="00903282" w:rsidRPr="00912795" w:rsidRDefault="00903282">
      <w:pPr>
        <w:rPr>
          <w:rFonts w:ascii="Arial" w:hAnsi="Arial" w:cs="Arial"/>
        </w:rPr>
      </w:pPr>
      <w:r w:rsidRPr="00912795">
        <w:rPr>
          <w:rFonts w:ascii="Arial" w:hAnsi="Arial" w:cs="Arial"/>
        </w:rPr>
        <w:t>cp alumnos.*/usr/archive/mysql/Ejemplo_db</w:t>
      </w:r>
    </w:p>
    <w:p w:rsidR="00903282" w:rsidRPr="00912795" w:rsidRDefault="00903282" w:rsidP="00903282">
      <w:pPr>
        <w:rPr>
          <w:rFonts w:ascii="Arial" w:hAnsi="Arial" w:cs="Arial"/>
        </w:rPr>
      </w:pPr>
      <w:r w:rsidRPr="00912795">
        <w:rPr>
          <w:rFonts w:ascii="Arial" w:hAnsi="Arial" w:cs="Arial"/>
        </w:rPr>
        <w:t>cp materias.*/usr/archive/mysql/Ejemplo_db</w:t>
      </w:r>
    </w:p>
    <w:p w:rsidR="003C7B7A" w:rsidRPr="00912795" w:rsidRDefault="00AF4FA1">
      <w:pPr>
        <w:rPr>
          <w:rFonts w:ascii="Arial" w:hAnsi="Arial" w:cs="Arial"/>
        </w:rPr>
      </w:pPr>
      <w:r w:rsidRPr="00912795">
        <w:rPr>
          <w:rFonts w:ascii="Arial" w:hAnsi="Arial" w:cs="Arial"/>
        </w:rPr>
        <w:t>Para hacer las copias de seguridad es necesario apagar el servidor o si no se apaga hay que bloquear las tablas a usar para poder realizar la copia.</w:t>
      </w:r>
    </w:p>
    <w:p w:rsidR="009C2A2C" w:rsidRDefault="009C2A2C" w:rsidP="00E775B0">
      <w:pPr>
        <w:jc w:val="both"/>
      </w:pPr>
    </w:p>
    <w:p w:rsidR="00B629FB" w:rsidRPr="00912795" w:rsidRDefault="00B629FB" w:rsidP="00E775B0">
      <w:pPr>
        <w:jc w:val="both"/>
        <w:rPr>
          <w:rFonts w:ascii="Arial" w:hAnsi="Arial" w:cs="Arial"/>
        </w:rPr>
      </w:pPr>
      <w:r w:rsidRPr="00B629FB">
        <w:rPr>
          <w:rFonts w:ascii="Arial" w:hAnsi="Arial" w:cs="Arial"/>
          <w:u w:val="single"/>
        </w:rPr>
        <w:t>Conclusión Gian:</w:t>
      </w:r>
      <w:r>
        <w:rPr>
          <w:rFonts w:ascii="Arial" w:hAnsi="Arial" w:cs="Arial"/>
        </w:rPr>
        <w:t xml:space="preserve"> </w:t>
      </w:r>
      <w:r w:rsidR="00F5025E">
        <w:rPr>
          <w:rFonts w:ascii="Arial" w:hAnsi="Arial" w:cs="Arial"/>
        </w:rPr>
        <w:t>L</w:t>
      </w:r>
      <w:r w:rsidRPr="00912795">
        <w:rPr>
          <w:rFonts w:ascii="Arial" w:hAnsi="Arial" w:cs="Arial"/>
        </w:rPr>
        <w:t>o más valios</w:t>
      </w:r>
      <w:r>
        <w:rPr>
          <w:rFonts w:ascii="Arial" w:hAnsi="Arial" w:cs="Arial"/>
        </w:rPr>
        <w:t>o para</w:t>
      </w:r>
      <w:r w:rsidRPr="00F5025E">
        <w:rPr>
          <w:rFonts w:cstheme="minorHAnsi"/>
        </w:rPr>
        <w:t xml:space="preserve"> la institución </w:t>
      </w:r>
      <w:r w:rsidRPr="00F5025E">
        <w:rPr>
          <w:rFonts w:cstheme="minorHAnsi"/>
        </w:rPr>
        <w:t>es la información por eso es necesario respaldarla.</w:t>
      </w:r>
      <w:r w:rsidR="00F5025E" w:rsidRPr="00F5025E">
        <w:rPr>
          <w:rFonts w:cstheme="minorHAnsi"/>
        </w:rPr>
        <w:t xml:space="preserve"> Entonces </w:t>
      </w:r>
      <w:r w:rsidR="00F5025E" w:rsidRPr="00F5025E">
        <w:rPr>
          <w:rFonts w:cstheme="minorHAnsi"/>
        </w:rPr>
        <w:t>como ingeniero en sistemas computacionales al momento de hacer un respaldo de información</w:t>
      </w:r>
      <w:r w:rsidR="00E775B0">
        <w:rPr>
          <w:rFonts w:cstheme="minorHAnsi"/>
        </w:rPr>
        <w:t xml:space="preserve"> hay que poner requisitos como  hacer regularmente copias de respaldo. También hay que tener en cuenta instrucciones de copiado para poder hacer estos respaldos.</w:t>
      </w:r>
      <w:bookmarkStart w:id="0" w:name="_GoBack"/>
      <w:bookmarkEnd w:id="0"/>
    </w:p>
    <w:p w:rsidR="00B629FB" w:rsidRDefault="00B629FB"/>
    <w:sectPr w:rsidR="00B629FB" w:rsidSect="00F30A6C">
      <w:pgSz w:w="12240" w:h="15840"/>
      <w:pgMar w:top="1417" w:right="1701" w:bottom="1417" w:left="1701" w:header="708" w:footer="708" w:gutter="0"/>
      <w:pgBorders w:offsetFrom="page">
        <w:top w:val="triple" w:sz="4" w:space="24" w:color="7D9532" w:themeColor="accent6" w:themeShade="BF"/>
        <w:left w:val="triple" w:sz="4" w:space="24" w:color="7D9532" w:themeColor="accent6" w:themeShade="BF"/>
        <w:bottom w:val="triple" w:sz="4" w:space="24" w:color="7D9532" w:themeColor="accent6" w:themeShade="BF"/>
        <w:right w:val="triple" w:sz="4" w:space="24" w:color="7D9532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6E59"/>
    <w:multiLevelType w:val="hybridMultilevel"/>
    <w:tmpl w:val="17A0A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B7B77"/>
    <w:multiLevelType w:val="hybridMultilevel"/>
    <w:tmpl w:val="943680F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37C2F"/>
    <w:multiLevelType w:val="hybridMultilevel"/>
    <w:tmpl w:val="F93AA6F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58"/>
    <w:rsid w:val="0026313C"/>
    <w:rsid w:val="003C7B7A"/>
    <w:rsid w:val="00407558"/>
    <w:rsid w:val="00567C5E"/>
    <w:rsid w:val="005C1A98"/>
    <w:rsid w:val="006349FA"/>
    <w:rsid w:val="00724EA7"/>
    <w:rsid w:val="00793DB0"/>
    <w:rsid w:val="00903282"/>
    <w:rsid w:val="00912795"/>
    <w:rsid w:val="009C2A2C"/>
    <w:rsid w:val="00AF4FA1"/>
    <w:rsid w:val="00B629FB"/>
    <w:rsid w:val="00E75A63"/>
    <w:rsid w:val="00E775B0"/>
    <w:rsid w:val="00F30A6C"/>
    <w:rsid w:val="00F5025E"/>
    <w:rsid w:val="00F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613644-EAE7-4B7E-B63A-EE4FA8F8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DorisVianey</dc:creator>
  <cp:lastModifiedBy>Gian C</cp:lastModifiedBy>
  <cp:revision>10</cp:revision>
  <dcterms:created xsi:type="dcterms:W3CDTF">2013-06-01T18:47:00Z</dcterms:created>
  <dcterms:modified xsi:type="dcterms:W3CDTF">2013-06-11T04:08:00Z</dcterms:modified>
</cp:coreProperties>
</file>