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SEDI – Sistema de Evaluación de Desempeño</w:t>
        <w:br/>
        <w:t>Documentación Técnica Completa</w:t>
      </w:r>
    </w:p>
    <w:p>
      <w:pPr>
        <w:pStyle w:val="Heading1"/>
      </w:pPr>
      <w:r>
        <w:t>1. Descripción General</w:t>
      </w:r>
    </w:p>
    <w:p>
      <w:r>
        <w:t>SEDI es un sistema web diseñado para gestionar evaluaciones de desempeño empresarial. Permite administrar empresas, áreas, cargos, plantillas de evaluación y ejecutar evaluaciones completas con resultados estructurados.</w:t>
      </w:r>
    </w:p>
    <w:p>
      <w:pPr>
        <w:pStyle w:val="Heading1"/>
      </w:pPr>
      <w:r>
        <w:t>2. Stack Tecnológico</w:t>
      </w:r>
    </w:p>
    <w:p>
      <w:r>
        <w:t>.NET 9 Web API, Angular 17 (Vite), SQL Server 2008, IIS, JWT, almacenamiento de archivos en filesystem.</w:t>
      </w:r>
    </w:p>
    <w:p>
      <w:pPr>
        <w:pStyle w:val="Heading1"/>
      </w:pPr>
      <w:r>
        <w:t>3. Arquitectura</w:t>
      </w:r>
    </w:p>
    <w:p>
      <w:r>
        <w:t>El sistema sigue una arquitectura cliente-servidor SPA. Angular consume una API REST en .NET, que a su vez interactúa con SQL Server y el sistema de archivos para almacenar logos.</w:t>
      </w:r>
    </w:p>
    <w:p>
      <w:pPr>
        <w:pStyle w:val="Heading2"/>
      </w:pPr>
      <w:r>
        <w:t>Flujo General</w:t>
      </w:r>
    </w:p>
    <w:p>
      <w:r>
        <w:t>Usuario → Angular → API → SQL Server → Respuesta → Angular → Render UI</w:t>
      </w:r>
    </w:p>
    <w:p>
      <w:pPr>
        <w:pStyle w:val="Heading1"/>
      </w:pPr>
      <w:r>
        <w:t>4. Estructura del Proyecto</w:t>
      </w:r>
    </w:p>
    <w:p>
      <w:pPr>
        <w:pStyle w:val="Heading2"/>
      </w:pPr>
      <w:r>
        <w:t>Backend</w:t>
      </w:r>
    </w:p>
    <w:p>
      <w:r>
        <w:br/>
        <w:t>EDD.API</w:t>
        <w:br/>
        <w:t>- Controllers</w:t>
        <w:br/>
        <w:t>- Program.cs</w:t>
        <w:br/>
        <w:t>EDD.Application</w:t>
        <w:br/>
        <w:t>- Interfaces</w:t>
        <w:br/>
        <w:t>- DTOs</w:t>
        <w:br/>
        <w:t>EDD.Infrastructure</w:t>
        <w:br/>
        <w:t>- Repositories</w:t>
        <w:br/>
        <w:t>- Data</w:t>
        <w:br/>
      </w:r>
    </w:p>
    <w:p>
      <w:pPr>
        <w:pStyle w:val="Heading2"/>
      </w:pPr>
      <w:r>
        <w:t>Frontend</w:t>
      </w:r>
    </w:p>
    <w:p>
      <w:r>
        <w:br/>
        <w:t>src/app</w:t>
        <w:br/>
        <w:t>- core (services, models)</w:t>
        <w:br/>
        <w:t>- features (empresas, evaluaciones, etc.)</w:t>
        <w:br/>
      </w:r>
    </w:p>
    <w:p>
      <w:pPr>
        <w:pStyle w:val="Heading1"/>
      </w:pPr>
      <w:r>
        <w:t>5. Base de Datos (SQL Server 2008)</w:t>
      </w:r>
    </w:p>
    <w:p>
      <w:r>
        <w:t>La base de datos usa stored procedures para operaciones CRUD. Ejemplo tabla Empresa:</w:t>
      </w:r>
    </w:p>
    <w:p>
      <w:r>
        <w:t>IdEmpresa, Nombre, Codigo, LogoUrl, Activo</w:t>
      </w:r>
    </w:p>
    <w:p>
      <w:pPr>
        <w:pStyle w:val="Heading1"/>
      </w:pPr>
      <w:r>
        <w:t>6. API Endpoints</w:t>
      </w:r>
    </w:p>
    <w:p>
      <w:r>
        <w:t>GET /api/empresas/listar</w:t>
      </w:r>
    </w:p>
    <w:p>
      <w:r>
        <w:t>POST /api/empresas</w:t>
      </w:r>
    </w:p>
    <w:p>
      <w:r>
        <w:t>PUT /api/empresas/{id}</w:t>
      </w:r>
    </w:p>
    <w:p>
      <w:r>
        <w:t>POST /api/empresas/{id}/logo</w:t>
      </w:r>
    </w:p>
    <w:p>
      <w:pPr>
        <w:pStyle w:val="Heading1"/>
      </w:pPr>
      <w:r>
        <w:t>7. Autenticación</w:t>
      </w:r>
    </w:p>
    <w:p>
      <w:r>
        <w:t>JWT con roles. Token enviado en header Authorization.</w:t>
      </w:r>
    </w:p>
    <w:p>
      <w:pPr>
        <w:pStyle w:val="Heading1"/>
      </w:pPr>
      <w:r>
        <w:t>8. Flujo de Evaluación</w:t>
      </w:r>
    </w:p>
    <w:p>
      <w:r>
        <w:t>1. Crear evaluación</w:t>
        <w:br/>
        <w:t>2. Cargar plantilla</w:t>
        <w:br/>
        <w:t>3. Registrar respuestas</w:t>
        <w:br/>
        <w:t>4. Guardar o finalizar</w:t>
      </w:r>
    </w:p>
    <w:p>
      <w:pPr>
        <w:pStyle w:val="Heading1"/>
      </w:pPr>
      <w:r>
        <w:t>9. Manejo de Archivos</w:t>
      </w:r>
    </w:p>
    <w:p>
      <w:r>
        <w:t>Los logos se almacenan en /uploads/logos/empresas y se sirven mediante IIS.</w:t>
      </w:r>
    </w:p>
    <w:p>
      <w:pPr>
        <w:pStyle w:val="Heading1"/>
      </w:pPr>
      <w:r>
        <w:t>10. Deployment</w:t>
      </w:r>
    </w:p>
    <w:p>
      <w:r>
        <w:t>Backend: dotnet publish</w:t>
        <w:br/>
        <w:t>Frontend: ng build</w:t>
        <w:br/>
        <w:t>Copiar a IIS</w:t>
      </w:r>
    </w:p>
    <w:p>
      <w:pPr>
        <w:pStyle w:val="Heading1"/>
      </w:pPr>
      <w:r>
        <w:t>11. Seguridad</w:t>
      </w:r>
    </w:p>
    <w:p>
      <w:r>
        <w:t>CORS, JWT, validación de inputs</w:t>
      </w:r>
    </w:p>
    <w:p>
      <w:pPr>
        <w:pStyle w:val="Heading1"/>
      </w:pPr>
      <w:r>
        <w:t>12. Troubleshooting</w:t>
      </w:r>
    </w:p>
    <w:p>
      <w:r>
        <w:t>Errores comunes: 401, 404, rutas mal configuradas, permisos IIS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