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5BE9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># Guía para Conectar el Backend a la Aplicación PetFlow</w:t>
      </w:r>
    </w:p>
    <w:p w14:paraId="2496BDE8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460032F7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Hola equipo de backend,</w:t>
      </w:r>
    </w:p>
    <w:p w14:paraId="10B004BA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4BB202A0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Esta es una guía para construir el "cerebro" de nuestra aplicación PetFlow. La aplicación que ven (el frontend) ya está lista para conectarse y mostrar los datos reales que ustedes van a gestionar.</w:t>
      </w:r>
    </w:p>
    <w:p w14:paraId="071B90AA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478989BF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La idea es que ustedes construyan una API (un conjunto de direcciones web a las que nuestra app pueda hacerle peticiones) que reemplace todos los datos de prueba que tenemos actualmente.</w:t>
      </w:r>
    </w:p>
    <w:p w14:paraId="027642E0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0DF040BA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Aquí les explicamos qué necesita la aplicación, pantalla por pantalla:</w:t>
      </w:r>
    </w:p>
    <w:p w14:paraId="54EFDFA3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11634650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>### 1. El Login de Usuario</w:t>
      </w:r>
    </w:p>
    <w:p w14:paraId="288D133A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47275955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ve el usuario**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La pantalla de inicio de sesión.</w:t>
      </w:r>
    </w:p>
    <w:p w14:paraId="4B9AF3BC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**Archivo del frontend involucrado**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`views/LoginView.tsx`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.</w:t>
      </w:r>
    </w:p>
    <w:p w14:paraId="128555AE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necesita hacer el backend**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Crear una dirección web (un endpoint), por ejemplo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`/api/login`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, que reciba un email y una contraseña. Si son correctos, debe devolvernos una "llave de acceso" (un token JWT) para que sepamos que el usuario ha iniciado sesión.</w:t>
      </w:r>
    </w:p>
    <w:p w14:paraId="2034BAA5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21E91BE4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>### 2. El Dashboard Principal (la pantalla más importante)</w:t>
      </w:r>
    </w:p>
    <w:p w14:paraId="06DFCC67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52B14556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ve el usuario**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La pantalla principal con el nivel de comida y agua, los horarios y el historial.</w:t>
      </w:r>
    </w:p>
    <w:p w14:paraId="75BDDDBD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**Archivo del frontend involucrado**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`views/DashboardView.tsx`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.</w:t>
      </w:r>
    </w:p>
    <w:p w14:paraId="0FF09246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necesita hacer el backend**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Crear una dirección web, por ejemplo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`/api/dashboard`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, que cuando la app la consulte, le devuelva toda la información principal de una sola vez:</w:t>
      </w:r>
    </w:p>
    <w:p w14:paraId="1B284F97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 Los niveles actuales de los dispensadores (comida y agua, ej: 73% y 85%).</w:t>
      </w:r>
    </w:p>
    <w:p w14:paraId="74820442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 La lista de horarios programados (hora, cantidad, sustancia, si está activado o no).</w:t>
      </w:r>
    </w:p>
    <w:p w14:paraId="3AEA3EDB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 El historial de las últimas veces que se dispensó comida o agua.</w:t>
      </w:r>
    </w:p>
    <w:p w14:paraId="477A1A2B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**Nota**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Actualmente, todos estos datos están como "datos falsos" en nuestro archivo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`App.tsx`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. El objetivo es que el backend sea la única fuente real de esta información.</w:t>
      </w:r>
    </w:p>
    <w:p w14:paraId="324ACFD2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7B1369DA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>### 3. Dispensar Comida y Agua Manualmente</w:t>
      </w:r>
    </w:p>
    <w:p w14:paraId="32D0C3BC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0DF1E0BC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ve el usuario**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El panel de "Dispensación Manual" en el Dashboard y en su propia pantalla.</w:t>
      </w:r>
    </w:p>
    <w:p w14:paraId="1347532F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**Archivos del frontend involucrados**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`components/ControlPanel.tsx`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 y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`views/ManualDispenseView.tsx`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.</w:t>
      </w:r>
    </w:p>
    <w:p w14:paraId="324EDF1B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necesita hacer el backend**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Crear una dirección, por ejemplo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`/api/dispense`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, que acepte el tipo de sustancia ('Food' o 'Water'), la cantidad y para qué mascota/grupo es. Cuando la app la "llame", el backend debe:</w:t>
      </w:r>
    </w:p>
    <w:p w14:paraId="16D1EF05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1.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Guardar que se ha dispensado una nueva ración en la base de datos.</w:t>
      </w:r>
    </w:p>
    <w:p w14:paraId="0ECB4EFD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2.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Restar esa cantidad del nivel total del contenedor correspondiente.</w:t>
      </w:r>
    </w:p>
    <w:p w14:paraId="28A1EDEB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3.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Devolverle a la app los nuevos niveles de comida y agua para que se actualicen las barritas de progreso.</w:t>
      </w:r>
    </w:p>
    <w:p w14:paraId="67311813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61758A96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>### 4. Gestionar Horarios (Añadir, Ver y Activar/Desactivar)</w:t>
      </w:r>
    </w:p>
    <w:p w14:paraId="755275BB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777B6D95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ve el usuario**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La pantalla "Horarios" y los interruptores (switches) al lado de cada horario en el Dashboard.</w:t>
      </w:r>
    </w:p>
    <w:p w14:paraId="5527E7A3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US"/>
        </w:rPr>
        <w:t>**</w:t>
      </w:r>
      <w:proofErr w:type="spellStart"/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US"/>
        </w:rPr>
        <w:t>Archivos</w:t>
      </w:r>
      <w:proofErr w:type="spellEnd"/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US"/>
        </w:rPr>
        <w:t xml:space="preserve"> del frontend </w:t>
      </w:r>
      <w:proofErr w:type="spellStart"/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US"/>
        </w:rPr>
        <w:t>involucrados</w:t>
      </w:r>
      <w:proofErr w:type="spellEnd"/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US"/>
        </w:rPr>
        <w:t>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: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n-US"/>
        </w:rPr>
        <w:t>`views/</w:t>
      </w:r>
      <w:proofErr w:type="spellStart"/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n-US"/>
        </w:rPr>
        <w:t>SchedulesView.tsx</w:t>
      </w:r>
      <w:proofErr w:type="spellEnd"/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n-US"/>
        </w:rPr>
        <w:t>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y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n-US"/>
        </w:rPr>
        <w:t>`components/</w:t>
      </w:r>
      <w:proofErr w:type="spellStart"/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n-US"/>
        </w:rPr>
        <w:t>ScheduleList.tsx</w:t>
      </w:r>
      <w:proofErr w:type="spellEnd"/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n-US"/>
        </w:rPr>
        <w:t>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</w:p>
    <w:p w14:paraId="76EE3174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necesita hacer el backend**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</w:t>
      </w:r>
    </w:p>
    <w:p w14:paraId="2AEC15CB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lastRenderedPageBreak/>
        <w:t xml:space="preserve">    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**`GET /api/schedules`**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Debe devolver una lista completa de todos los horarios del usuario.</w:t>
      </w:r>
    </w:p>
    <w:p w14:paraId="3E0CE0E4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**`POST /api/schedules`**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Debe permitir crear un nuevo horario, recibiendo la hora, cantidad, mascota y tipo (comida o agua).</w:t>
      </w:r>
    </w:p>
    <w:p w14:paraId="0F1C63FF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**`PATCH /api/schedules/:id/toggle`**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Cuando el usuario mueva el interruptor, la app llamará a esta dirección con el ID del horario. El backend deberá cambiar el estado de ese horario (de activado a desactivado, o viceversa) en la base de datos.</w:t>
      </w:r>
    </w:p>
    <w:p w14:paraId="4F34E6F5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3B8D1D1F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>### 5. El Planificador de Comidas con IA (Muy Importante)</w:t>
      </w:r>
    </w:p>
    <w:p w14:paraId="2FA2F91E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1A3BB8FC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ve el usuario**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La pantalla "Planificador IA" donde introduce los datos de su mascota.</w:t>
      </w:r>
    </w:p>
    <w:p w14:paraId="00346129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**Archivos del frontend involucrados**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`views/MealPlannerView.tsx`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 y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`services/geminiService.ts`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.</w:t>
      </w:r>
    </w:p>
    <w:p w14:paraId="74800B8D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necesita hacer el backend**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Por seguridad, la clave secreta de la IA de Google (API Key) no puede estar en nuestra aplicación visible. Por eso, el backend debe actuar como un intermediario seguro.</w:t>
      </w:r>
    </w:p>
    <w:p w14:paraId="6F482020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1.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Crear una dirección, por ejemplo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`/api/generate-plan`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.</w:t>
      </w:r>
    </w:p>
    <w:p w14:paraId="3D055640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2.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Nuestra app le enviará los datos de la mascota (peso, edad, etc.) a esa dirección.</w:t>
      </w:r>
    </w:p>
    <w:p w14:paraId="10CA9B03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3.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El backend (que tendrá la clave secreta guardada de forma segura) le preguntará a la IA de Google.</w:t>
      </w:r>
    </w:p>
    <w:p w14:paraId="47A979B0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4.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 Finalmente, el backend le enviará la respuesta completa de la IA (que incluye porciones de comida y recomendación de agua) a nuestra app.</w:t>
      </w:r>
    </w:p>
    <w:p w14:paraId="4BAE263C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**Nota**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La lógica que está ahora en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`services/geminiService.ts`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 (el prompt, el schema de la respuesta, etc.) debe ser replicada en el backend.</w:t>
      </w:r>
    </w:p>
    <w:p w14:paraId="72FDA8B5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083E0A97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>### 6. Perfiles de las Mascotas</w:t>
      </w:r>
    </w:p>
    <w:p w14:paraId="4F28E672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6F1D87F7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ve el usuario**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La pantalla "Perfiles", que muestra una lista de sus mascotas y permite añadir nuevas.</w:t>
      </w:r>
    </w:p>
    <w:p w14:paraId="5AF605CA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**Archivo del frontend involucrado**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: </w:t>
      </w:r>
      <w:r w:rsidRPr="00DE2EC6">
        <w:rPr>
          <w:rFonts w:ascii="Consolas" w:eastAsia="Times New Roman" w:hAnsi="Consolas" w:cs="Times New Roman"/>
          <w:color w:val="74B0DF"/>
          <w:sz w:val="18"/>
          <w:szCs w:val="18"/>
          <w:lang w:val="es-AR"/>
        </w:rPr>
        <w:t>`views/PetProfilesView.tsx`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.</w:t>
      </w:r>
    </w:p>
    <w:p w14:paraId="2B49085A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**Qué necesita hacer el backend**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</w:t>
      </w:r>
    </w:p>
    <w:p w14:paraId="2BD222BD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**`GET /api/pets`**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Debe devolver la lista de todas las mascotas que le pertenecen al usuario que ha iniciado sesión.</w:t>
      </w:r>
    </w:p>
    <w:p w14:paraId="378B6F6C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 xml:space="preserve">    *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  </w:t>
      </w:r>
      <w:r w:rsidRPr="00DE2EC6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s-AR"/>
        </w:rPr>
        <w:t>**`POST /api/pets`**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>: Debe permitir registrar una nueva mascota en la base de datos.</w:t>
      </w:r>
    </w:p>
    <w:p w14:paraId="7B3E5600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2176410D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  <w:r w:rsidRPr="00DE2EC6">
        <w:rPr>
          <w:rFonts w:ascii="Consolas" w:eastAsia="Times New Roman" w:hAnsi="Consolas" w:cs="Times New Roman"/>
          <w:color w:val="569CD6"/>
          <w:sz w:val="18"/>
          <w:szCs w:val="18"/>
          <w:lang w:val="es-AR"/>
        </w:rPr>
        <w:t>---</w:t>
      </w:r>
    </w:p>
    <w:p w14:paraId="50AA5DB9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</w:pPr>
    </w:p>
    <w:p w14:paraId="32DA5F6B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s-AR"/>
        </w:rPr>
        <w:t xml:space="preserve">En resumen: Cada acción en la aplicación necesita "hablar" con una dirección web que ustedes crearán para leer o modificar los datos. </w:t>
      </w:r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El frontend </w:t>
      </w:r>
      <w:proofErr w:type="spellStart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ya</w:t>
      </w:r>
      <w:proofErr w:type="spellEnd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está</w:t>
      </w:r>
      <w:proofErr w:type="spellEnd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preparado</w:t>
      </w:r>
      <w:proofErr w:type="spellEnd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para </w:t>
      </w:r>
      <w:proofErr w:type="spellStart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consumir</w:t>
      </w:r>
      <w:proofErr w:type="spellEnd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esta</w:t>
      </w:r>
      <w:proofErr w:type="spellEnd"/>
      <w:r w:rsidRPr="00DE2EC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API.</w:t>
      </w:r>
    </w:p>
    <w:p w14:paraId="7E8B6435" w14:textId="77777777" w:rsidR="00DE2EC6" w:rsidRPr="00DE2EC6" w:rsidRDefault="00DE2EC6" w:rsidP="00DE2E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C1A07E2" w14:textId="300A6B87" w:rsidR="00664689" w:rsidRPr="00DE2EC6" w:rsidRDefault="00664689" w:rsidP="00DE2EC6">
      <w:bookmarkStart w:id="0" w:name="_GoBack"/>
      <w:bookmarkEnd w:id="0"/>
    </w:p>
    <w:sectPr w:rsidR="00664689" w:rsidRPr="00DE2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E28E"/>
    <w:multiLevelType w:val="hybridMultilevel"/>
    <w:tmpl w:val="93C44F6C"/>
    <w:lvl w:ilvl="0" w:tplc="49AE1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62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07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65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EC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AD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2C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7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8E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55DB"/>
    <w:multiLevelType w:val="hybridMultilevel"/>
    <w:tmpl w:val="A06A91D6"/>
    <w:lvl w:ilvl="0" w:tplc="370C1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2C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C5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E8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67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4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00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C0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4A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54CC"/>
    <w:multiLevelType w:val="hybridMultilevel"/>
    <w:tmpl w:val="8F6A734E"/>
    <w:lvl w:ilvl="0" w:tplc="F6827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543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88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8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C3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E7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2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A6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65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4CDF"/>
    <w:multiLevelType w:val="hybridMultilevel"/>
    <w:tmpl w:val="4C0E33AE"/>
    <w:lvl w:ilvl="0" w:tplc="16FC0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A5B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5A5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2C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9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C8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AB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4C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923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7C133"/>
    <w:multiLevelType w:val="hybridMultilevel"/>
    <w:tmpl w:val="94E48D54"/>
    <w:lvl w:ilvl="0" w:tplc="607A9F20">
      <w:start w:val="1"/>
      <w:numFmt w:val="decimal"/>
      <w:lvlText w:val="%1."/>
      <w:lvlJc w:val="left"/>
      <w:pPr>
        <w:ind w:left="720" w:hanging="360"/>
      </w:pPr>
    </w:lvl>
    <w:lvl w:ilvl="1" w:tplc="214EFD4A">
      <w:start w:val="1"/>
      <w:numFmt w:val="decimal"/>
      <w:lvlText w:val="%2."/>
      <w:lvlJc w:val="left"/>
      <w:pPr>
        <w:ind w:left="1440" w:hanging="360"/>
      </w:pPr>
    </w:lvl>
    <w:lvl w:ilvl="2" w:tplc="8B466288">
      <w:start w:val="1"/>
      <w:numFmt w:val="lowerRoman"/>
      <w:lvlText w:val="%3."/>
      <w:lvlJc w:val="right"/>
      <w:pPr>
        <w:ind w:left="2160" w:hanging="180"/>
      </w:pPr>
    </w:lvl>
    <w:lvl w:ilvl="3" w:tplc="688654C0">
      <w:start w:val="1"/>
      <w:numFmt w:val="decimal"/>
      <w:lvlText w:val="%4."/>
      <w:lvlJc w:val="left"/>
      <w:pPr>
        <w:ind w:left="2880" w:hanging="360"/>
      </w:pPr>
    </w:lvl>
    <w:lvl w:ilvl="4" w:tplc="E32CD104">
      <w:start w:val="1"/>
      <w:numFmt w:val="lowerLetter"/>
      <w:lvlText w:val="%5."/>
      <w:lvlJc w:val="left"/>
      <w:pPr>
        <w:ind w:left="3600" w:hanging="360"/>
      </w:pPr>
    </w:lvl>
    <w:lvl w:ilvl="5" w:tplc="1D56D2F8">
      <w:start w:val="1"/>
      <w:numFmt w:val="lowerRoman"/>
      <w:lvlText w:val="%6."/>
      <w:lvlJc w:val="right"/>
      <w:pPr>
        <w:ind w:left="4320" w:hanging="180"/>
      </w:pPr>
    </w:lvl>
    <w:lvl w:ilvl="6" w:tplc="EE64FD7E">
      <w:start w:val="1"/>
      <w:numFmt w:val="decimal"/>
      <w:lvlText w:val="%7."/>
      <w:lvlJc w:val="left"/>
      <w:pPr>
        <w:ind w:left="5040" w:hanging="360"/>
      </w:pPr>
    </w:lvl>
    <w:lvl w:ilvl="7" w:tplc="5FB40FE6">
      <w:start w:val="1"/>
      <w:numFmt w:val="lowerLetter"/>
      <w:lvlText w:val="%8."/>
      <w:lvlJc w:val="left"/>
      <w:pPr>
        <w:ind w:left="5760" w:hanging="360"/>
      </w:pPr>
    </w:lvl>
    <w:lvl w:ilvl="8" w:tplc="643842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85792"/>
    <w:multiLevelType w:val="hybridMultilevel"/>
    <w:tmpl w:val="20FE276C"/>
    <w:lvl w:ilvl="0" w:tplc="D98A1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8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6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0C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4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20F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62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A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0E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64101"/>
    <w:multiLevelType w:val="hybridMultilevel"/>
    <w:tmpl w:val="106EB170"/>
    <w:lvl w:ilvl="0" w:tplc="ADCA8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6B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85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E2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07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03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87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CD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3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4BEFF"/>
    <w:multiLevelType w:val="hybridMultilevel"/>
    <w:tmpl w:val="290AA850"/>
    <w:lvl w:ilvl="0" w:tplc="92460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AF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C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24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AA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0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4A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8B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A5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B0F8F"/>
    <w:multiLevelType w:val="hybridMultilevel"/>
    <w:tmpl w:val="C93475BC"/>
    <w:lvl w:ilvl="0" w:tplc="3AD6A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259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1CB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42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AF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A6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2D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EB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AC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5C09E"/>
    <w:multiLevelType w:val="hybridMultilevel"/>
    <w:tmpl w:val="3F58733C"/>
    <w:lvl w:ilvl="0" w:tplc="44FE2A46">
      <w:start w:val="1"/>
      <w:numFmt w:val="decimal"/>
      <w:lvlText w:val="%1."/>
      <w:lvlJc w:val="left"/>
      <w:pPr>
        <w:ind w:left="720" w:hanging="360"/>
      </w:pPr>
    </w:lvl>
    <w:lvl w:ilvl="1" w:tplc="048CE412">
      <w:start w:val="1"/>
      <w:numFmt w:val="decimal"/>
      <w:lvlText w:val="%2."/>
      <w:lvlJc w:val="left"/>
      <w:pPr>
        <w:ind w:left="1440" w:hanging="360"/>
      </w:pPr>
    </w:lvl>
    <w:lvl w:ilvl="2" w:tplc="35DCA27A">
      <w:start w:val="1"/>
      <w:numFmt w:val="lowerRoman"/>
      <w:lvlText w:val="%3."/>
      <w:lvlJc w:val="right"/>
      <w:pPr>
        <w:ind w:left="2160" w:hanging="180"/>
      </w:pPr>
    </w:lvl>
    <w:lvl w:ilvl="3" w:tplc="CBA2A4BC">
      <w:start w:val="1"/>
      <w:numFmt w:val="decimal"/>
      <w:lvlText w:val="%4."/>
      <w:lvlJc w:val="left"/>
      <w:pPr>
        <w:ind w:left="2880" w:hanging="360"/>
      </w:pPr>
    </w:lvl>
    <w:lvl w:ilvl="4" w:tplc="6018E370">
      <w:start w:val="1"/>
      <w:numFmt w:val="lowerLetter"/>
      <w:lvlText w:val="%5."/>
      <w:lvlJc w:val="left"/>
      <w:pPr>
        <w:ind w:left="3600" w:hanging="360"/>
      </w:pPr>
    </w:lvl>
    <w:lvl w:ilvl="5" w:tplc="EDBAA85C">
      <w:start w:val="1"/>
      <w:numFmt w:val="lowerRoman"/>
      <w:lvlText w:val="%6."/>
      <w:lvlJc w:val="right"/>
      <w:pPr>
        <w:ind w:left="4320" w:hanging="180"/>
      </w:pPr>
    </w:lvl>
    <w:lvl w:ilvl="6" w:tplc="68F88D4C">
      <w:start w:val="1"/>
      <w:numFmt w:val="decimal"/>
      <w:lvlText w:val="%7."/>
      <w:lvlJc w:val="left"/>
      <w:pPr>
        <w:ind w:left="5040" w:hanging="360"/>
      </w:pPr>
    </w:lvl>
    <w:lvl w:ilvl="7" w:tplc="45B243FE">
      <w:start w:val="1"/>
      <w:numFmt w:val="lowerLetter"/>
      <w:lvlText w:val="%8."/>
      <w:lvlJc w:val="left"/>
      <w:pPr>
        <w:ind w:left="5760" w:hanging="360"/>
      </w:pPr>
    </w:lvl>
    <w:lvl w:ilvl="8" w:tplc="DF44F0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A651A"/>
    <w:rsid w:val="00664689"/>
    <w:rsid w:val="00DE2EC6"/>
    <w:rsid w:val="12907E9C"/>
    <w:rsid w:val="2463702E"/>
    <w:rsid w:val="47CA651A"/>
    <w:rsid w:val="690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651A"/>
  <w15:chartTrackingRefBased/>
  <w15:docId w15:val="{1CCE65D8-C2D1-414E-9D57-8BEE1691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2463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2463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2463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Salinas</dc:creator>
  <cp:keywords/>
  <dc:description/>
  <cp:lastModifiedBy>Nestor Salinas</cp:lastModifiedBy>
  <cp:revision>2</cp:revision>
  <dcterms:created xsi:type="dcterms:W3CDTF">2025-09-14T23:17:00Z</dcterms:created>
  <dcterms:modified xsi:type="dcterms:W3CDTF">2025-09-25T03:11:00Z</dcterms:modified>
</cp:coreProperties>
</file>