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软件介绍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软件比较简单，通过修改注册表来让svchost.exe自启动，用这个文件名是起混淆作用。svchost.exe一直会运行，如果检测到在非法的时间使用电脑，则会不断弹出界面阻止使用电脑，并在10次警告声音后自动关机。弹出警告窗口时，可以按ctrl+w(W)键来取消监控。</w:t>
      </w:r>
    </w:p>
    <w:p>
      <w:pPr>
        <w:numPr>
          <w:numId w:val="0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安装步骤</w:t>
      </w: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一个目录，把svchost.exe，ChildWatcher.bmp，ChildWatcher.txt文件放进去。svchost.exe是控制程序，ChildWatcher.bmp时非法使用时的警告图片，ChildWatcher.txt是设置文件，里面记录了要监控的用户以及该用户可以使用电脑的时间段。</w:t>
      </w: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修改注册表，让svchost.exe能实现开机自启。设置方法如下图所示。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9994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重启电脑后即开始监控。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08DBA"/>
    <w:multiLevelType w:val="singleLevel"/>
    <w:tmpl w:val="07608DB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0489D7D"/>
    <w:multiLevelType w:val="singleLevel"/>
    <w:tmpl w:val="50489D7D"/>
    <w:lvl w:ilvl="0" w:tentative="0">
      <w:start w:val="3"/>
      <w:numFmt w:val="upperLetter"/>
      <w:suff w:val="space"/>
      <w:lvlText w:val="%1)"/>
      <w:lvlJc w:val="left"/>
    </w:lvl>
  </w:abstractNum>
  <w:abstractNum w:abstractNumId="2">
    <w:nsid w:val="57AAA692"/>
    <w:multiLevelType w:val="singleLevel"/>
    <w:tmpl w:val="57AAA692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3YzQ3NzdjNjBkZDgyZTBiY2M2MmYzN2U4ZmY5OWUifQ=="/>
  </w:docVars>
  <w:rsids>
    <w:rsidRoot w:val="00172A27"/>
    <w:rsid w:val="41302D3E"/>
    <w:rsid w:val="4DAF5D74"/>
    <w:rsid w:val="637E404E"/>
    <w:rsid w:val="6875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213</Words>
  <Characters>332</Characters>
  <Lines>0</Lines>
  <Paragraphs>0</Paragraphs>
  <TotalTime>2</TotalTime>
  <ScaleCrop>false</ScaleCrop>
  <LinksUpToDate>false</LinksUpToDate>
  <CharactersWithSpaces>332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2022-12-25T11:01:32Z</dcterms:created>
  <dc:creator>macro</dc:creator>
  <cp:lastModifiedBy>macro</cp:lastModifiedBy>
  <dcterms:modified xsi:type="dcterms:W3CDTF">2022-12-25T11:11:22Z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05FEFC38124F4956B749F94FB30A9FD0</vt:lpwstr>
  </property>
</Properties>
</file>