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D14DB" w14:textId="13215796" w:rsidR="006B6D91" w:rsidRPr="006B6D91" w:rsidRDefault="006B6D91" w:rsidP="006B6D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6D91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3982F59D" w14:textId="77777777" w:rsidR="006B6D91" w:rsidRPr="006B6D91" w:rsidRDefault="006B6D91" w:rsidP="006B6D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85C523" w14:textId="70155AAE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6B6D91">
        <w:rPr>
          <w:rFonts w:ascii="Times New Roman" w:hAnsi="Times New Roman" w:cs="Times New Roman"/>
          <w:sz w:val="28"/>
          <w:szCs w:val="28"/>
          <w:u w:val="single"/>
        </w:rPr>
        <w:t>1. Метрики ПО: Назначение и применение</w:t>
      </w:r>
    </w:p>
    <w:p w14:paraId="57E8B6AA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B487A1" w14:textId="7E44B7EC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D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Определение</w:t>
      </w:r>
    </w:p>
    <w:p w14:paraId="49C3E63B" w14:textId="7CA26BE8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Метрика программного обеспечения — это количественная характеристика, позволяющая оценить определённые свойства или качество программного продукта, процессы разработки или его компонентов.</w:t>
      </w:r>
    </w:p>
    <w:p w14:paraId="7B644EDB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2321733" w14:textId="7A8C156D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D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Направления применения</w:t>
      </w:r>
    </w:p>
    <w:p w14:paraId="66B0F23E" w14:textId="3D0322F1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Оценка сложности — помогает определить, насколько сложно понять, изменить или протестировать код, что влияет на трудозатраты и риск ошибок.</w:t>
      </w:r>
    </w:p>
    <w:p w14:paraId="2D4A11E3" w14:textId="505F6733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Прогнозирование трудозатрат — на основе метрик можно предсказать объем работы, необходимый для разработки или сопровождения.</w:t>
      </w:r>
    </w:p>
    <w:p w14:paraId="0D9CF162" w14:textId="518CA2A8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Контроль качества — выявление потенциальных проблем, ошибок или слабых мест в коде, что способствует повышению его надежности.</w:t>
      </w:r>
    </w:p>
    <w:p w14:paraId="58E4EDC1" w14:textId="0A377EDA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- Улучшение стиля — контроль соблюдения стандартов кодирования, что повышает читаемость и 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>.</w:t>
      </w:r>
    </w:p>
    <w:p w14:paraId="6181E4F2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38FDF7" w14:textId="0E0A384E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D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Пример: ревью кода</w:t>
      </w:r>
    </w:p>
    <w:p w14:paraId="5873D5B4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Метрики помогают выявить сложные или запутанные участки кода, что облегчает их анализ и улучшение. Например, высокая глубина вложенности или длинные функции могут указывать на необходимость рефакторинга.</w:t>
      </w:r>
    </w:p>
    <w:p w14:paraId="201F757D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1EAFA4C" w14:textId="391ECA46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6B6D91">
        <w:rPr>
          <w:rFonts w:ascii="Times New Roman" w:hAnsi="Times New Roman" w:cs="Times New Roman"/>
          <w:sz w:val="28"/>
          <w:szCs w:val="28"/>
          <w:u w:val="single"/>
        </w:rPr>
        <w:t>2. Метрики сложности</w:t>
      </w:r>
    </w:p>
    <w:p w14:paraId="5E913729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FDFBFC" w14:textId="6D42B346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D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Зачем измерять сложность кода?</w:t>
      </w:r>
    </w:p>
    <w:p w14:paraId="41B8AF17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Для оценки трудоемкости понимания, тестирования и сопровождения программных модулей.</w:t>
      </w:r>
    </w:p>
    <w:p w14:paraId="6521D633" w14:textId="47599FDB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D9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Высокая сложность вызывает проблемы:</w:t>
      </w:r>
    </w:p>
    <w:p w14:paraId="5E23625A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Трудности в понимании и изменении кода.</w:t>
      </w:r>
    </w:p>
    <w:p w14:paraId="0E811241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Повышенный риск ошибок при внесении изменений.</w:t>
      </w:r>
    </w:p>
    <w:p w14:paraId="08A60F40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Увеличение времени на тестирование и отладку.</w:t>
      </w:r>
    </w:p>
    <w:p w14:paraId="65A3B03D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ACF185" w14:textId="32E46816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D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Дополнительные метрики сложности</w:t>
      </w:r>
    </w:p>
    <w:p w14:paraId="2CBA6198" w14:textId="5CBF9D84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Глубина вложенности — максимальный уровень вложенности управляющих конструкций (например, циклов, условий).</w:t>
      </w:r>
    </w:p>
    <w:p w14:paraId="053EDBBD" w14:textId="5742AC04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Количество параметров функции — число входных параметров, что влияет на сложность использования и тестирования функции.</w:t>
      </w:r>
    </w:p>
    <w:p w14:paraId="6202939B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7E58D95" w14:textId="2579F421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6B6D91">
        <w:rPr>
          <w:rFonts w:ascii="Times New Roman" w:hAnsi="Times New Roman" w:cs="Times New Roman"/>
          <w:sz w:val="28"/>
          <w:szCs w:val="28"/>
          <w:u w:val="single"/>
        </w:rPr>
        <w:t>3. Метрики стилистики (качества кода)</w:t>
      </w:r>
    </w:p>
    <w:p w14:paraId="5C7552A9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F10CD1" w14:textId="52974D0F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D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Зачем нужны?</w:t>
      </w:r>
    </w:p>
    <w:p w14:paraId="0985653A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Метрики стилистики способствуют повышению читаемости и понятности кода.</w:t>
      </w:r>
    </w:p>
    <w:p w14:paraId="5D89177E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Хороший стиль облегчает сопровождение, уменьшает вероятность ошибок и ускоряет обучение новых разработчиков.</w:t>
      </w:r>
    </w:p>
    <w:p w14:paraId="6F572A2B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DF994F3" w14:textId="117425B3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D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Примеры метрик стилистики</w:t>
      </w:r>
    </w:p>
    <w:p w14:paraId="6AD42CAE" w14:textId="266CE7AF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Длина идентификаторов — средняя или минимальная длина переменных и функций. Короткие имена (например, `x`, `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>`) усложняют понимание, а слишком длинные — мешают быстрому восприятию.</w:t>
      </w:r>
    </w:p>
    <w:p w14:paraId="68C2F988" w14:textId="4F2F329A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Количество комментариев — отношение комментариев к коду. Недостаток комментариев затрудняет понимание логики, а избыток может указывать на избыточность.</w:t>
      </w:r>
    </w:p>
    <w:p w14:paraId="1AEBCD05" w14:textId="39B64AB6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Длина строки кода — максимальная или средняя длина строки. Слишком длинные строки ухудшают читаемость, особенно на небольших экранах.</w:t>
      </w:r>
    </w:p>
    <w:p w14:paraId="632500E5" w14:textId="61DB77E4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lastRenderedPageBreak/>
        <w:t>- Глубина вложенности управляющих конструкций — чем меньше, тем проще понять логику программы.</w:t>
      </w:r>
    </w:p>
    <w:p w14:paraId="1DA0475B" w14:textId="6D2E57A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Кодстайл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 xml:space="preserve"> — соблюдение стандартов именования, отступов и форматирования. Нарушение стандартов снижает читаемость и вызывает трудности при командной работе.</w:t>
      </w:r>
    </w:p>
    <w:p w14:paraId="28DE32B2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4B98D3" w14:textId="5DD43905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6D9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Почему короткие имена переменных считаются плохой практикой?</w:t>
      </w:r>
    </w:p>
    <w:p w14:paraId="4232BF67" w14:textId="77777777" w:rsid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6D91">
        <w:rPr>
          <w:rFonts w:ascii="Times New Roman" w:hAnsi="Times New Roman" w:cs="Times New Roman"/>
          <w:sz w:val="28"/>
          <w:szCs w:val="28"/>
        </w:rPr>
        <w:t>- Они не дают информации о назначении переменной, что усложняет понимание кода. Например, `x` или `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>` не отражают смысл, в отличие от `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userAge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>` или `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totalSum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>`.</w:t>
      </w:r>
    </w:p>
    <w:p w14:paraId="4A2A8E78" w14:textId="77777777" w:rsid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261E529" w14:textId="6D87B8C1" w:rsidR="006B6D91" w:rsidRDefault="006B6D91" w:rsidP="006B6D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6D91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06679D65" w14:textId="77777777" w:rsidR="006B6D91" w:rsidRPr="006B6D91" w:rsidRDefault="006B6D91" w:rsidP="006B6D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35A019" w14:textId="500DF2CC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182586">
        <w:rPr>
          <w:rFonts w:ascii="Times New Roman" w:hAnsi="Times New Roman" w:cs="Times New Roman"/>
          <w:sz w:val="28"/>
          <w:szCs w:val="28"/>
          <w:u w:val="single"/>
        </w:rPr>
        <w:t>Метрики ПО: Назначение и применение</w:t>
      </w:r>
    </w:p>
    <w:p w14:paraId="4F4B9C26" w14:textId="5BEE387B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Определение: Метрика программного обеспечения — это количественная характеристика, позволяющая оценить свойства или качество программного продукта, процессы разработки или его компонентов.</w:t>
      </w:r>
    </w:p>
    <w:p w14:paraId="22B23912" w14:textId="29636D31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25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Направления применения:</w:t>
      </w:r>
    </w:p>
    <w:p w14:paraId="2A442428" w14:textId="30DFA5A6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Оценка сложности: помогает определить, насколько трудно понять, изменить или протестировать код.</w:t>
      </w:r>
    </w:p>
    <w:p w14:paraId="132BEA5A" w14:textId="402EA898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Прогнозирование трудозатрат: на основе метрик можно предсказать объем работы.</w:t>
      </w:r>
    </w:p>
    <w:p w14:paraId="16CA2DAE" w14:textId="63DD09E3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Контроль качества: выявление потенциальных ошибок и слабых мест.</w:t>
      </w:r>
    </w:p>
    <w:p w14:paraId="65471B6A" w14:textId="117A3CA0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Улучшение стиля: контроль соблюдения стандартов кодирования.</w:t>
      </w:r>
    </w:p>
    <w:p w14:paraId="73F39BFA" w14:textId="064C4F48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Пример: Метрики помогают при ревью кода выявлять сложные участки, требующие рефакторинга.</w:t>
      </w:r>
    </w:p>
    <w:p w14:paraId="63B3CA4B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647E7C" w14:textId="388A2638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182586">
        <w:rPr>
          <w:rFonts w:ascii="Times New Roman" w:hAnsi="Times New Roman" w:cs="Times New Roman"/>
          <w:sz w:val="28"/>
          <w:szCs w:val="28"/>
          <w:u w:val="single"/>
        </w:rPr>
        <w:t>Метрики сложности</w:t>
      </w:r>
    </w:p>
    <w:p w14:paraId="4155095A" w14:textId="5EA240AA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lastRenderedPageBreak/>
        <w:t>- Зачем измерять: для оценки трудоемкости понимания, тестирования и сопровождения.</w:t>
      </w:r>
    </w:p>
    <w:p w14:paraId="7654A546" w14:textId="61DD4469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Проблемы высокого уровня сложности: трудности в понимании, риск ошибок, увеличение времени тестирования.</w:t>
      </w:r>
    </w:p>
    <w:p w14:paraId="285557A1" w14:textId="621F83D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Дополнительные метрики:</w:t>
      </w:r>
    </w:p>
    <w:p w14:paraId="6D0F9639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Глубина вложенности управляющих конструкций.</w:t>
      </w:r>
    </w:p>
    <w:p w14:paraId="0A0307A4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Количество параметров функции.</w:t>
      </w:r>
    </w:p>
    <w:p w14:paraId="3148C6AA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5E9D08" w14:textId="77777777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182586">
        <w:rPr>
          <w:rFonts w:ascii="Times New Roman" w:hAnsi="Times New Roman" w:cs="Times New Roman"/>
          <w:sz w:val="28"/>
          <w:szCs w:val="28"/>
          <w:u w:val="single"/>
        </w:rPr>
        <w:t xml:space="preserve">Метрики </w:t>
      </w:r>
      <w:proofErr w:type="spellStart"/>
      <w:r w:rsidRPr="00182586">
        <w:rPr>
          <w:rFonts w:ascii="Times New Roman" w:hAnsi="Times New Roman" w:cs="Times New Roman"/>
          <w:sz w:val="28"/>
          <w:szCs w:val="28"/>
          <w:u w:val="single"/>
        </w:rPr>
        <w:t>стилистики</w:t>
      </w:r>
      <w:proofErr w:type="spellEnd"/>
    </w:p>
    <w:p w14:paraId="4FB8F07C" w14:textId="6D0CB3E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Зачем нужны: для повышения читаемости и 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сопровождаемости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 xml:space="preserve"> кода.</w:t>
      </w:r>
    </w:p>
    <w:p w14:paraId="04EEA70F" w14:textId="4DCA610A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25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Примеры:</w:t>
      </w:r>
    </w:p>
    <w:p w14:paraId="528B8E0A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Длина идентификаторов.</w:t>
      </w:r>
    </w:p>
    <w:p w14:paraId="4ED4FA30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Количество комментариев.</w:t>
      </w:r>
    </w:p>
    <w:p w14:paraId="5B8ED422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Длина строки кода.</w:t>
      </w:r>
    </w:p>
    <w:p w14:paraId="116D0E3F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Глубина вложенности.</w:t>
      </w:r>
    </w:p>
    <w:p w14:paraId="1FC83DF6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Соблюдение стандартов 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кодстайла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>.</w:t>
      </w:r>
    </w:p>
    <w:p w14:paraId="7804329C" w14:textId="27EC669D" w:rsid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Почему короткие имена плохие: они не дают информации о назначении переменной, усложняя понимание кода.</w:t>
      </w:r>
    </w:p>
    <w:p w14:paraId="53FD422C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16803C" w14:textId="0540F464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25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 с расчетами метрик для функций</w:t>
      </w:r>
    </w:p>
    <w:p w14:paraId="7E42577C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89"/>
        <w:gridCol w:w="846"/>
        <w:gridCol w:w="2190"/>
        <w:gridCol w:w="1992"/>
        <w:gridCol w:w="1158"/>
        <w:gridCol w:w="1870"/>
      </w:tblGrid>
      <w:tr w:rsidR="00182586" w14:paraId="676E2736" w14:textId="77777777" w:rsidTr="00182586">
        <w:tc>
          <w:tcPr>
            <w:tcW w:w="846" w:type="dxa"/>
          </w:tcPr>
          <w:p w14:paraId="19F97CEC" w14:textId="33745E11" w:rsidR="00182586" w:rsidRDefault="00182586" w:rsidP="001825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321" w:type="dxa"/>
          </w:tcPr>
          <w:p w14:paraId="133A2C0D" w14:textId="66670CA4" w:rsidR="00182586" w:rsidRDefault="00182586" w:rsidP="001825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строк</w:t>
            </w:r>
          </w:p>
        </w:tc>
        <w:tc>
          <w:tcPr>
            <w:tcW w:w="2297" w:type="dxa"/>
          </w:tcPr>
          <w:p w14:paraId="39B898AF" w14:textId="124987D2" w:rsidR="00182586" w:rsidRDefault="00182586" w:rsidP="001825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длина идентификаторов</w:t>
            </w:r>
          </w:p>
        </w:tc>
        <w:tc>
          <w:tcPr>
            <w:tcW w:w="2089" w:type="dxa"/>
          </w:tcPr>
          <w:p w14:paraId="79C6409F" w14:textId="29EC4E5E" w:rsidR="00182586" w:rsidRDefault="00182586" w:rsidP="001825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строк с комментариями</w:t>
            </w:r>
          </w:p>
        </w:tc>
        <w:tc>
          <w:tcPr>
            <w:tcW w:w="1210" w:type="dxa"/>
          </w:tcPr>
          <w:p w14:paraId="45AA05CD" w14:textId="69874623" w:rsidR="00182586" w:rsidRDefault="00182586" w:rsidP="001825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длина строки</w:t>
            </w:r>
          </w:p>
        </w:tc>
        <w:tc>
          <w:tcPr>
            <w:tcW w:w="1582" w:type="dxa"/>
          </w:tcPr>
          <w:p w14:paraId="26AD74FF" w14:textId="4EDABC3A" w:rsidR="00182586" w:rsidRPr="00182586" w:rsidRDefault="00182586" w:rsidP="001825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Нарушения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PEP 8</w:t>
            </w:r>
          </w:p>
        </w:tc>
      </w:tr>
      <w:tr w:rsidR="00182586" w14:paraId="39559206" w14:textId="77777777" w:rsidTr="00182586">
        <w:tc>
          <w:tcPr>
            <w:tcW w:w="846" w:type="dxa"/>
          </w:tcPr>
          <w:p w14:paraId="07E334E3" w14:textId="6D4120F6" w:rsidR="00182586" w:rsidRPr="00182586" w:rsidRDefault="00182586" w:rsidP="006B6D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</w:t>
            </w:r>
          </w:p>
        </w:tc>
        <w:tc>
          <w:tcPr>
            <w:tcW w:w="1321" w:type="dxa"/>
          </w:tcPr>
          <w:p w14:paraId="32709C04" w14:textId="1AEDB3F8" w:rsidR="00182586" w:rsidRPr="00182586" w:rsidRDefault="00182586" w:rsidP="006B6D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297" w:type="dxa"/>
          </w:tcPr>
          <w:p w14:paraId="251E1E18" w14:textId="43758F16" w:rsidR="00182586" w:rsidRPr="00182586" w:rsidRDefault="00182586" w:rsidP="006B6D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3.75</w:t>
            </w:r>
          </w:p>
        </w:tc>
        <w:tc>
          <w:tcPr>
            <w:tcW w:w="2089" w:type="dxa"/>
          </w:tcPr>
          <w:p w14:paraId="0F7553FE" w14:textId="220D05CC" w:rsidR="00182586" w:rsidRPr="00182586" w:rsidRDefault="00182586" w:rsidP="006B6D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20%</w:t>
            </w:r>
          </w:p>
        </w:tc>
        <w:tc>
          <w:tcPr>
            <w:tcW w:w="1210" w:type="dxa"/>
          </w:tcPr>
          <w:p w14:paraId="2323DF83" w14:textId="7A5C6627" w:rsidR="00182586" w:rsidRPr="00182586" w:rsidRDefault="00182586" w:rsidP="006B6D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1582" w:type="dxa"/>
          </w:tcPr>
          <w:p w14:paraId="32426CD2" w14:textId="442CD89E" w:rsidR="00182586" w:rsidRDefault="00182586" w:rsidP="006B6D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Отступы не всегда 4 пробела, нет пробелов вокруг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операторов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82586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82586" w14:paraId="0D802531" w14:textId="77777777" w:rsidTr="00182586">
        <w:tc>
          <w:tcPr>
            <w:tcW w:w="846" w:type="dxa"/>
          </w:tcPr>
          <w:p w14:paraId="22CFD2F0" w14:textId="675467FB" w:rsidR="00182586" w:rsidRPr="00182586" w:rsidRDefault="00182586" w:rsidP="006B6D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Find_max</w:t>
            </w:r>
            <w:proofErr w:type="spellEnd"/>
          </w:p>
        </w:tc>
        <w:tc>
          <w:tcPr>
            <w:tcW w:w="1321" w:type="dxa"/>
          </w:tcPr>
          <w:p w14:paraId="19DC041A" w14:textId="2C25E7B8" w:rsidR="00182586" w:rsidRPr="00182586" w:rsidRDefault="00182586" w:rsidP="006B6D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97" w:type="dxa"/>
          </w:tcPr>
          <w:p w14:paraId="289614CA" w14:textId="34B22FA4" w:rsidR="00182586" w:rsidRPr="00182586" w:rsidRDefault="00182586" w:rsidP="006B6D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4.33</w:t>
            </w:r>
          </w:p>
        </w:tc>
        <w:tc>
          <w:tcPr>
            <w:tcW w:w="2089" w:type="dxa"/>
          </w:tcPr>
          <w:p w14:paraId="20A85DD4" w14:textId="02720693" w:rsidR="00182586" w:rsidRPr="00182586" w:rsidRDefault="00182586" w:rsidP="006B6D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0%</w:t>
            </w:r>
          </w:p>
        </w:tc>
        <w:tc>
          <w:tcPr>
            <w:tcW w:w="1210" w:type="dxa"/>
          </w:tcPr>
          <w:p w14:paraId="76245CB0" w14:textId="323D32D6" w:rsidR="00182586" w:rsidRPr="00182586" w:rsidRDefault="00182586" w:rsidP="006B6D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  <w:tc>
          <w:tcPr>
            <w:tcW w:w="1582" w:type="dxa"/>
          </w:tcPr>
          <w:p w14:paraId="6C04C17F" w14:textId="5A00EBB9" w:rsidR="00182586" w:rsidRPr="00182586" w:rsidRDefault="00182586" w:rsidP="006B6D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комментариев, отступы в порядке</w:t>
            </w:r>
          </w:p>
        </w:tc>
      </w:tr>
    </w:tbl>
    <w:p w14:paraId="5C20452B" w14:textId="77777777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D0A66B9" w14:textId="35E07185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25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Анализ идентификаторов и комментариев</w:t>
      </w:r>
    </w:p>
    <w:p w14:paraId="7313BAD2" w14:textId="2822E015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182586">
        <w:rPr>
          <w:rFonts w:ascii="Times New Roman" w:hAnsi="Times New Roman" w:cs="Times New Roman"/>
          <w:i/>
          <w:iCs/>
          <w:sz w:val="28"/>
          <w:szCs w:val="28"/>
        </w:rPr>
        <w:t>Идентификаторы:</w:t>
      </w:r>
    </w:p>
    <w:p w14:paraId="56F2EE8B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Все имена функций и переменных понятны.</w:t>
      </w:r>
    </w:p>
    <w:p w14:paraId="40B625D5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Средняя длина — около 4 символов, что допустимо.</w:t>
      </w:r>
    </w:p>
    <w:p w14:paraId="26D64654" w14:textId="305129E0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182586">
        <w:rPr>
          <w:rFonts w:ascii="Times New Roman" w:hAnsi="Times New Roman" w:cs="Times New Roman"/>
          <w:i/>
          <w:iCs/>
          <w:sz w:val="28"/>
          <w:szCs w:val="28"/>
        </w:rPr>
        <w:t>Комментарии:</w:t>
      </w:r>
    </w:p>
    <w:p w14:paraId="0554D837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В функции `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>` есть комментарий, в `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find_max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>` — нет.</w:t>
      </w:r>
    </w:p>
    <w:p w14:paraId="22F76556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Процент строк с комментариями — около 13%, что низко.</w:t>
      </w:r>
    </w:p>
    <w:p w14:paraId="07F7664B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Оценка достаточности комментариев — 2 балла (недостаточно для понимания логики).</w:t>
      </w:r>
    </w:p>
    <w:p w14:paraId="391BFAC0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6F77BD" w14:textId="586196DC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25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Нарушения стиля</w:t>
      </w:r>
    </w:p>
    <w:p w14:paraId="2C5134ED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В функции `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>` есть нарушения PEP 8:</w:t>
      </w:r>
    </w:p>
    <w:p w14:paraId="42682278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Отступы не всегда 4 пробела.</w:t>
      </w:r>
    </w:p>
    <w:p w14:paraId="2FFF27AE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  - В выражениях отсутствуют пробелы вокруг операторов (`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>` вместо `a + b`).</w:t>
      </w:r>
    </w:p>
    <w:p w14:paraId="23373ED7" w14:textId="0A19E0DC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В функции `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find_max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>` отсутствуют комментарии, что ухудшает читаемос</w:t>
      </w:r>
      <w:r>
        <w:rPr>
          <w:rFonts w:ascii="Times New Roman" w:hAnsi="Times New Roman" w:cs="Times New Roman"/>
          <w:sz w:val="28"/>
          <w:szCs w:val="28"/>
        </w:rPr>
        <w:t>ть</w:t>
      </w:r>
    </w:p>
    <w:p w14:paraId="19727687" w14:textId="77777777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</w:p>
    <w:p w14:paraId="5739EA44" w14:textId="778FF49A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182586">
        <w:rPr>
          <w:rFonts w:ascii="Times New Roman" w:hAnsi="Times New Roman" w:cs="Times New Roman"/>
          <w:sz w:val="28"/>
          <w:szCs w:val="28"/>
          <w:u w:val="single"/>
        </w:rPr>
        <w:t>Анализ и рекомендации</w:t>
      </w:r>
    </w:p>
    <w:p w14:paraId="63DD08A5" w14:textId="77777777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1A188E5" w14:textId="1DD414EA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25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Сильные стороны</w:t>
      </w:r>
    </w:p>
    <w:p w14:paraId="1D0D82B3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Имена функций и переменных понятны и отражают смысл.</w:t>
      </w:r>
    </w:p>
    <w:p w14:paraId="2A5BC7C6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Код структурирован и разделен на логические блоки.</w:t>
      </w:r>
    </w:p>
    <w:p w14:paraId="1E0BB9FE" w14:textId="77777777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2EB0E8E" w14:textId="6C33294D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25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Слабые стороны</w:t>
      </w:r>
    </w:p>
    <w:p w14:paraId="4E9A29CA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Недостаточное использование комментариев, особенно в сложных участках.</w:t>
      </w:r>
    </w:p>
    <w:p w14:paraId="0B41F9CF" w14:textId="7777777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Нарушения PEP 8, особенно в отступах и пробелах, снижают читаемость.</w:t>
      </w:r>
    </w:p>
    <w:p w14:paraId="7D19425A" w14:textId="77777777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1373D3" w14:textId="40115C71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25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Рекомендации</w:t>
      </w:r>
    </w:p>
    <w:p w14:paraId="7E4F4CAD" w14:textId="07FC31CF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 xml:space="preserve">- Добавить комментарии к сложным участкам кода, чтобы повысить его 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>.</w:t>
      </w:r>
    </w:p>
    <w:p w14:paraId="433D7FAF" w14:textId="4368151B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Использовать автоматические средства проверки стиля (например, `flake8`) и придерживаться стандартов PEP 8.</w:t>
      </w:r>
    </w:p>
    <w:p w14:paraId="295839B6" w14:textId="2A953553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Переименовать переменные для повышения читаемости, например, `a` и `b` в `operand1`, `operand2`.</w:t>
      </w:r>
    </w:p>
    <w:p w14:paraId="38AACC7D" w14:textId="324417F2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- Упростить условие в функции `</w:t>
      </w:r>
      <w:proofErr w:type="spellStart"/>
      <w:r w:rsidRPr="006B6D91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6B6D91">
        <w:rPr>
          <w:rFonts w:ascii="Times New Roman" w:hAnsi="Times New Roman" w:cs="Times New Roman"/>
          <w:sz w:val="28"/>
          <w:szCs w:val="28"/>
        </w:rPr>
        <w:t>`, например, обработать деление на ноль более явно или использовать исключения.</w:t>
      </w:r>
    </w:p>
    <w:p w14:paraId="75226578" w14:textId="77777777" w:rsidR="006B6D91" w:rsidRPr="006B6D91" w:rsidRDefault="006B6D91" w:rsidP="001825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9BAD19" w14:textId="72E54B79" w:rsidR="006B6D91" w:rsidRPr="00182586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25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Заключение</w:t>
      </w:r>
    </w:p>
    <w:p w14:paraId="2A7023DF" w14:textId="464C5F57" w:rsidR="006B6D91" w:rsidRPr="006B6D91" w:rsidRDefault="006B6D91" w:rsidP="006B6D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6D91">
        <w:rPr>
          <w:rFonts w:ascii="Times New Roman" w:hAnsi="Times New Roman" w:cs="Times New Roman"/>
          <w:sz w:val="28"/>
          <w:szCs w:val="28"/>
        </w:rPr>
        <w:t>Метрики позволяют объективно оценить качество и стиль кода, выявить слабые места и определить направления для улучшения. Они помогают сделать код более понятным, поддерживаемым и надежным.</w:t>
      </w:r>
    </w:p>
    <w:p w14:paraId="201C0E79" w14:textId="284992C6" w:rsidR="00092BF7" w:rsidRDefault="00092BF7" w:rsidP="006B6D91">
      <w:pPr>
        <w:rPr>
          <w:lang w:val="en-US"/>
        </w:rPr>
      </w:pPr>
    </w:p>
    <w:p w14:paraId="13126E04" w14:textId="77777777" w:rsidR="006B6D91" w:rsidRPr="006B6D91" w:rsidRDefault="006B6D91" w:rsidP="006B6D91">
      <w:pPr>
        <w:rPr>
          <w:lang w:val="en-US"/>
        </w:rPr>
      </w:pPr>
    </w:p>
    <w:sectPr w:rsidR="006B6D91" w:rsidRPr="006B6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91"/>
    <w:rsid w:val="00092BF7"/>
    <w:rsid w:val="00182586"/>
    <w:rsid w:val="00321F84"/>
    <w:rsid w:val="006B6D91"/>
    <w:rsid w:val="00D4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B28F"/>
  <w15:chartTrackingRefBased/>
  <w15:docId w15:val="{8DC5EAB6-2B7C-4ACC-8CF4-F96D003A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6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6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6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6D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6D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6D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6D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6D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6D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6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6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6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6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6D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6D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6D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6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6D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6D9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8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.</dc:creator>
  <cp:keywords/>
  <dc:description/>
  <cp:lastModifiedBy>HATEM .</cp:lastModifiedBy>
  <cp:revision>2</cp:revision>
  <dcterms:created xsi:type="dcterms:W3CDTF">2025-06-04T19:15:00Z</dcterms:created>
  <dcterms:modified xsi:type="dcterms:W3CDTF">2025-06-04T19:49:00Z</dcterms:modified>
</cp:coreProperties>
</file>