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3AAF" w:rsidRDefault="00CC3AAF" w:rsidP="00304F0F">
      <w:pPr>
        <w:rPr>
          <w:rFonts w:ascii="Arial" w:hAnsi="Arial" w:cs="Arial"/>
          <w:b/>
          <w:sz w:val="24"/>
          <w:szCs w:val="24"/>
        </w:rPr>
      </w:pPr>
    </w:p>
    <w:p w:rsidR="00CC3AAF" w:rsidRDefault="00CC3AAF" w:rsidP="00304F0F">
      <w:pPr>
        <w:rPr>
          <w:rFonts w:ascii="Arial" w:hAnsi="Arial" w:cs="Arial"/>
          <w:b/>
          <w:sz w:val="24"/>
          <w:szCs w:val="24"/>
        </w:rPr>
      </w:pPr>
    </w:p>
    <w:p w:rsidR="00CC3AAF" w:rsidRDefault="00CC3AAF" w:rsidP="00304F0F">
      <w:pPr>
        <w:rPr>
          <w:rFonts w:ascii="Arial" w:hAnsi="Arial" w:cs="Arial"/>
          <w:b/>
          <w:sz w:val="24"/>
          <w:szCs w:val="24"/>
        </w:rPr>
      </w:pPr>
    </w:p>
    <w:p w:rsidR="00304F0F" w:rsidRPr="00D738FB" w:rsidRDefault="00304F0F" w:rsidP="00304F0F">
      <w:pPr>
        <w:rPr>
          <w:rFonts w:ascii="Arial" w:hAnsi="Arial" w:cs="Arial"/>
          <w:b/>
          <w:sz w:val="24"/>
          <w:szCs w:val="24"/>
        </w:rPr>
      </w:pPr>
      <w:r w:rsidRPr="00D738FB">
        <w:rPr>
          <w:rFonts w:ascii="Arial" w:hAnsi="Arial" w:cs="Arial"/>
          <w:b/>
          <w:sz w:val="24"/>
          <w:szCs w:val="24"/>
        </w:rPr>
        <w:t xml:space="preserve">Ref: </w:t>
      </w:r>
      <w:r w:rsidRPr="00D738FB">
        <w:rPr>
          <w:rFonts w:ascii="Arial" w:hAnsi="Arial" w:cs="Arial"/>
          <w:sz w:val="24"/>
          <w:szCs w:val="24"/>
        </w:rPr>
        <w:t>85/IRDAI/HLT/GEN/PQ/2025-26</w:t>
      </w:r>
      <w:r w:rsidRPr="00D738FB">
        <w:rPr>
          <w:rFonts w:ascii="Arial" w:hAnsi="Arial" w:cs="Arial"/>
          <w:b/>
          <w:sz w:val="24"/>
          <w:szCs w:val="24"/>
        </w:rPr>
        <w:tab/>
      </w:r>
      <w:r w:rsidRPr="00D738FB">
        <w:rPr>
          <w:rFonts w:ascii="Arial" w:hAnsi="Arial" w:cs="Arial"/>
          <w:b/>
          <w:sz w:val="24"/>
          <w:szCs w:val="24"/>
        </w:rPr>
        <w:tab/>
      </w:r>
      <w:r w:rsidRPr="00D738FB">
        <w:rPr>
          <w:rFonts w:ascii="Arial" w:hAnsi="Arial" w:cs="Arial"/>
          <w:b/>
          <w:sz w:val="24"/>
          <w:szCs w:val="24"/>
        </w:rPr>
        <w:tab/>
      </w:r>
      <w:r w:rsidRPr="00D738FB">
        <w:rPr>
          <w:rFonts w:ascii="Arial" w:hAnsi="Arial" w:cs="Arial"/>
          <w:b/>
          <w:sz w:val="24"/>
          <w:szCs w:val="24"/>
        </w:rPr>
        <w:tab/>
      </w:r>
      <w:r w:rsidR="00CC3AAF" w:rsidRPr="0088541A">
        <w:rPr>
          <w:rFonts w:ascii="Arial" w:eastAsiaTheme="minorEastAsia" w:hAnsi="Arial" w:cs="Arial"/>
          <w:sz w:val="24"/>
          <w:szCs w:val="24"/>
          <w:lang w:bidi="ar-SA"/>
        </w:rPr>
        <w:t>1</w:t>
      </w:r>
      <w:r w:rsidRPr="0088541A">
        <w:rPr>
          <w:rFonts w:ascii="Arial" w:eastAsiaTheme="minorEastAsia" w:hAnsi="Arial" w:cs="Arial"/>
          <w:sz w:val="24"/>
          <w:szCs w:val="24"/>
          <w:lang w:bidi="ar-SA"/>
        </w:rPr>
        <w:t>3</w:t>
      </w:r>
      <w:r w:rsidR="0088541A" w:rsidRPr="0088541A">
        <w:rPr>
          <w:rFonts w:ascii="Arial" w:eastAsiaTheme="minorEastAsia" w:hAnsi="Arial" w:cs="Arial"/>
          <w:sz w:val="24"/>
          <w:szCs w:val="24"/>
          <w:lang w:bidi="ar-SA"/>
        </w:rPr>
        <w:t>th March</w:t>
      </w:r>
      <w:r w:rsidRPr="00D738FB">
        <w:rPr>
          <w:rFonts w:ascii="Arial" w:hAnsi="Arial" w:cs="Arial"/>
          <w:sz w:val="24"/>
          <w:szCs w:val="24"/>
        </w:rPr>
        <w:t xml:space="preserve"> 2026</w:t>
      </w:r>
    </w:p>
    <w:p w:rsidR="00304F0F" w:rsidRPr="00D738FB" w:rsidRDefault="00304F0F" w:rsidP="00304F0F">
      <w:pPr>
        <w:pStyle w:val="NoSpacing"/>
        <w:spacing w:line="276" w:lineRule="auto"/>
        <w:rPr>
          <w:rFonts w:ascii="Arial" w:hAnsi="Arial" w:cs="Arial"/>
          <w:b/>
          <w:bCs/>
          <w:sz w:val="24"/>
          <w:szCs w:val="24"/>
        </w:rPr>
      </w:pPr>
    </w:p>
    <w:p w:rsidR="00304F0F" w:rsidRPr="00D738FB" w:rsidRDefault="00304F0F" w:rsidP="00304F0F">
      <w:pPr>
        <w:pStyle w:val="NoSpacing"/>
        <w:spacing w:line="276" w:lineRule="auto"/>
        <w:rPr>
          <w:rFonts w:ascii="Arial" w:hAnsi="Arial" w:cs="Arial"/>
          <w:b/>
          <w:bCs/>
          <w:sz w:val="24"/>
          <w:szCs w:val="24"/>
        </w:rPr>
      </w:pPr>
      <w:r w:rsidRPr="00D738FB">
        <w:rPr>
          <w:rFonts w:ascii="Arial" w:hAnsi="Arial" w:cs="Arial"/>
          <w:b/>
          <w:bCs/>
          <w:sz w:val="24"/>
          <w:szCs w:val="24"/>
        </w:rPr>
        <w:t>Section Officer (Ins. II)</w:t>
      </w:r>
    </w:p>
    <w:p w:rsidR="00304F0F" w:rsidRPr="00D738FB" w:rsidRDefault="00304F0F" w:rsidP="00304F0F">
      <w:pPr>
        <w:pStyle w:val="NoSpacing"/>
        <w:spacing w:line="276" w:lineRule="auto"/>
        <w:rPr>
          <w:rFonts w:ascii="Arial" w:hAnsi="Arial" w:cs="Arial"/>
          <w:b/>
          <w:bCs/>
          <w:sz w:val="24"/>
          <w:szCs w:val="24"/>
        </w:rPr>
      </w:pPr>
      <w:r w:rsidRPr="00D738FB">
        <w:rPr>
          <w:rFonts w:ascii="Arial" w:hAnsi="Arial" w:cs="Arial"/>
          <w:b/>
          <w:bCs/>
          <w:sz w:val="24"/>
          <w:szCs w:val="24"/>
        </w:rPr>
        <w:t>Department of Financial Services</w:t>
      </w:r>
    </w:p>
    <w:p w:rsidR="00304F0F" w:rsidRPr="00D738FB" w:rsidRDefault="00304F0F" w:rsidP="00304F0F">
      <w:pPr>
        <w:pStyle w:val="NoSpacing"/>
        <w:spacing w:line="276" w:lineRule="auto"/>
        <w:rPr>
          <w:rFonts w:ascii="Arial" w:hAnsi="Arial" w:cs="Arial"/>
          <w:b/>
          <w:bCs/>
          <w:sz w:val="24"/>
          <w:szCs w:val="24"/>
        </w:rPr>
      </w:pPr>
      <w:r w:rsidRPr="00D738FB">
        <w:rPr>
          <w:rFonts w:ascii="Arial" w:hAnsi="Arial" w:cs="Arial"/>
          <w:b/>
          <w:bCs/>
          <w:sz w:val="24"/>
          <w:szCs w:val="24"/>
        </w:rPr>
        <w:t>Insurance Section – II</w:t>
      </w:r>
    </w:p>
    <w:p w:rsidR="00304F0F" w:rsidRPr="00D738FB" w:rsidRDefault="00304F0F" w:rsidP="00304F0F">
      <w:pPr>
        <w:pStyle w:val="NoSpacing"/>
        <w:spacing w:line="276" w:lineRule="auto"/>
        <w:rPr>
          <w:rFonts w:ascii="Arial" w:hAnsi="Arial" w:cs="Arial"/>
          <w:b/>
          <w:bCs/>
          <w:sz w:val="24"/>
          <w:szCs w:val="24"/>
        </w:rPr>
      </w:pPr>
      <w:proofErr w:type="spellStart"/>
      <w:r w:rsidRPr="00D738FB">
        <w:rPr>
          <w:rFonts w:ascii="Arial" w:hAnsi="Arial" w:cs="Arial"/>
          <w:b/>
          <w:bCs/>
          <w:sz w:val="24"/>
          <w:szCs w:val="24"/>
        </w:rPr>
        <w:t>Jeevan</w:t>
      </w:r>
      <w:proofErr w:type="spellEnd"/>
      <w:r w:rsidRPr="00D738FB">
        <w:rPr>
          <w:rFonts w:ascii="Arial" w:hAnsi="Arial" w:cs="Arial"/>
          <w:b/>
          <w:bCs/>
          <w:sz w:val="24"/>
          <w:szCs w:val="24"/>
        </w:rPr>
        <w:t xml:space="preserve"> Deep Building</w:t>
      </w:r>
    </w:p>
    <w:p w:rsidR="00304F0F" w:rsidRPr="00D738FB" w:rsidRDefault="00304F0F" w:rsidP="00304F0F">
      <w:pPr>
        <w:pStyle w:val="NoSpacing"/>
        <w:spacing w:line="276" w:lineRule="auto"/>
        <w:rPr>
          <w:rFonts w:ascii="Arial" w:hAnsi="Arial" w:cs="Arial"/>
          <w:b/>
          <w:bCs/>
          <w:sz w:val="24"/>
          <w:szCs w:val="24"/>
        </w:rPr>
      </w:pPr>
      <w:r w:rsidRPr="00D738FB">
        <w:rPr>
          <w:rFonts w:ascii="Arial" w:hAnsi="Arial" w:cs="Arial"/>
          <w:b/>
          <w:bCs/>
          <w:sz w:val="24"/>
          <w:szCs w:val="24"/>
        </w:rPr>
        <w:t>Parliament Street</w:t>
      </w:r>
    </w:p>
    <w:p w:rsidR="00304F0F" w:rsidRPr="00D738FB" w:rsidRDefault="00304F0F" w:rsidP="00304F0F">
      <w:pPr>
        <w:pStyle w:val="NoSpacing"/>
        <w:spacing w:line="276" w:lineRule="auto"/>
        <w:rPr>
          <w:rFonts w:ascii="Arial" w:hAnsi="Arial" w:cs="Arial"/>
          <w:b/>
          <w:bCs/>
          <w:sz w:val="24"/>
          <w:szCs w:val="24"/>
        </w:rPr>
      </w:pPr>
      <w:r w:rsidRPr="00D738FB">
        <w:rPr>
          <w:rFonts w:ascii="Arial" w:hAnsi="Arial" w:cs="Arial"/>
          <w:b/>
          <w:bCs/>
          <w:sz w:val="24"/>
          <w:szCs w:val="24"/>
        </w:rPr>
        <w:t>New Delhi – 110 001.</w:t>
      </w:r>
    </w:p>
    <w:p w:rsidR="00304F0F" w:rsidRPr="00D738FB" w:rsidRDefault="00304F0F" w:rsidP="00304F0F">
      <w:pPr>
        <w:jc w:val="both"/>
        <w:rPr>
          <w:rFonts w:ascii="Arial" w:hAnsi="Arial" w:cs="Arial"/>
          <w:sz w:val="24"/>
          <w:szCs w:val="24"/>
        </w:rPr>
      </w:pPr>
    </w:p>
    <w:p w:rsidR="00304F0F" w:rsidRPr="00D738FB" w:rsidRDefault="00304F0F" w:rsidP="00304F0F">
      <w:pPr>
        <w:jc w:val="both"/>
        <w:rPr>
          <w:rFonts w:ascii="Arial" w:hAnsi="Arial" w:cs="Arial"/>
          <w:sz w:val="24"/>
          <w:szCs w:val="24"/>
        </w:rPr>
      </w:pPr>
      <w:r w:rsidRPr="00D738FB">
        <w:rPr>
          <w:rFonts w:ascii="Arial" w:hAnsi="Arial" w:cs="Arial"/>
          <w:sz w:val="24"/>
          <w:szCs w:val="24"/>
        </w:rPr>
        <w:t>Dear Sir,</w:t>
      </w:r>
    </w:p>
    <w:p w:rsidR="00304F0F" w:rsidRPr="00D738FB" w:rsidRDefault="00304F0F" w:rsidP="00304F0F">
      <w:pPr>
        <w:spacing w:after="0" w:line="240" w:lineRule="auto"/>
        <w:jc w:val="both"/>
        <w:rPr>
          <w:rFonts w:ascii="Arial" w:hAnsi="Arial" w:cs="Arial"/>
          <w:b/>
          <w:sz w:val="24"/>
          <w:szCs w:val="24"/>
        </w:rPr>
      </w:pPr>
      <w:r w:rsidRPr="00D738FB">
        <w:rPr>
          <w:rFonts w:ascii="Arial" w:hAnsi="Arial" w:cs="Arial"/>
          <w:b/>
          <w:bCs/>
          <w:sz w:val="24"/>
          <w:szCs w:val="24"/>
        </w:rPr>
        <w:t>Subject:</w:t>
      </w:r>
      <w:r w:rsidRPr="00D738FB">
        <w:rPr>
          <w:rFonts w:ascii="Arial" w:hAnsi="Arial" w:cs="Arial"/>
          <w:b/>
          <w:bCs/>
          <w:sz w:val="24"/>
          <w:szCs w:val="24"/>
          <w:rtl/>
          <w:cs/>
        </w:rPr>
        <w:t xml:space="preserve"> </w:t>
      </w:r>
      <w:r>
        <w:rPr>
          <w:rFonts w:ascii="Arial" w:hAnsi="Arial" w:cs="Arial"/>
          <w:b/>
          <w:bCs/>
          <w:sz w:val="24"/>
          <w:szCs w:val="24"/>
        </w:rPr>
        <w:t>Lok</w:t>
      </w:r>
      <w:r w:rsidRPr="00D738FB">
        <w:rPr>
          <w:rFonts w:ascii="Arial" w:hAnsi="Arial" w:cs="Arial"/>
          <w:b/>
          <w:bCs/>
          <w:sz w:val="24"/>
          <w:szCs w:val="24"/>
        </w:rPr>
        <w:t xml:space="preserve"> Sabha </w:t>
      </w:r>
      <w:r>
        <w:rPr>
          <w:rFonts w:ascii="Arial" w:hAnsi="Arial" w:cs="Arial"/>
          <w:b/>
          <w:bCs/>
          <w:sz w:val="24"/>
          <w:szCs w:val="24"/>
        </w:rPr>
        <w:t>Starred Question no.13186</w:t>
      </w:r>
      <w:r w:rsidRPr="00D738FB">
        <w:rPr>
          <w:rFonts w:ascii="Arial" w:hAnsi="Arial" w:cs="Arial"/>
          <w:b/>
          <w:bCs/>
          <w:sz w:val="24"/>
          <w:szCs w:val="24"/>
        </w:rPr>
        <w:t xml:space="preserve"> regarding “</w:t>
      </w:r>
      <w:r>
        <w:rPr>
          <w:rFonts w:ascii="Arial" w:hAnsi="Arial" w:cs="Arial"/>
          <w:b/>
          <w:bCs/>
          <w:sz w:val="24"/>
          <w:szCs w:val="24"/>
        </w:rPr>
        <w:t>Dental Insurance Coverage</w:t>
      </w:r>
      <w:r w:rsidRPr="00D738FB">
        <w:rPr>
          <w:rFonts w:ascii="Arial" w:hAnsi="Arial" w:cs="Arial"/>
          <w:b/>
          <w:bCs/>
          <w:sz w:val="24"/>
          <w:szCs w:val="24"/>
        </w:rPr>
        <w:t>".</w:t>
      </w:r>
    </w:p>
    <w:p w:rsidR="00304F0F" w:rsidRPr="00D738FB" w:rsidRDefault="00304F0F" w:rsidP="00304F0F">
      <w:pPr>
        <w:spacing w:after="0" w:line="240" w:lineRule="auto"/>
        <w:jc w:val="both"/>
        <w:rPr>
          <w:rFonts w:ascii="Arial" w:hAnsi="Arial" w:cs="Arial"/>
          <w:b/>
          <w:sz w:val="24"/>
          <w:szCs w:val="24"/>
        </w:rPr>
      </w:pPr>
    </w:p>
    <w:p w:rsidR="00304F0F" w:rsidRPr="00D738FB" w:rsidRDefault="00304F0F" w:rsidP="00304F0F">
      <w:pPr>
        <w:pStyle w:val="NoSpacing"/>
        <w:spacing w:line="276" w:lineRule="auto"/>
        <w:jc w:val="both"/>
        <w:rPr>
          <w:rFonts w:ascii="Arial" w:hAnsi="Arial" w:cs="Arial"/>
          <w:sz w:val="24"/>
          <w:szCs w:val="24"/>
        </w:rPr>
      </w:pPr>
      <w:r w:rsidRPr="00D738FB">
        <w:rPr>
          <w:rFonts w:ascii="Arial" w:hAnsi="Arial" w:cs="Arial"/>
          <w:sz w:val="24"/>
          <w:szCs w:val="24"/>
        </w:rPr>
        <w:t>This has reference to your email communication seeking inputs of IRDAI on th</w:t>
      </w:r>
      <w:r>
        <w:rPr>
          <w:rFonts w:ascii="Arial" w:hAnsi="Arial" w:cs="Arial"/>
          <w:sz w:val="24"/>
          <w:szCs w:val="24"/>
        </w:rPr>
        <w:t>e captioned parliament question</w:t>
      </w:r>
      <w:r w:rsidRPr="00D738FB">
        <w:rPr>
          <w:rFonts w:ascii="Arial" w:hAnsi="Arial" w:cs="Arial"/>
          <w:sz w:val="24"/>
          <w:szCs w:val="24"/>
        </w:rPr>
        <w:t>. Please find the replies in seriatim for the same.</w:t>
      </w:r>
    </w:p>
    <w:p w:rsidR="00304F0F" w:rsidRPr="00304F0F" w:rsidRDefault="00304F0F" w:rsidP="00304F0F">
      <w:pPr>
        <w:shd w:val="clear" w:color="auto" w:fill="FFFFFF"/>
        <w:jc w:val="both"/>
        <w:rPr>
          <w:rFonts w:ascii="Verdana" w:eastAsia="Times New Roman" w:hAnsi="Verdana" w:cs="Times New Roman"/>
          <w:color w:val="000000"/>
          <w:sz w:val="20"/>
          <w:szCs w:val="20"/>
          <w:lang w:eastAsia="en-IN"/>
        </w:rPr>
      </w:pPr>
    </w:p>
    <w:p w:rsidR="00304F0F" w:rsidRPr="00304F0F" w:rsidRDefault="00304F0F" w:rsidP="00304F0F">
      <w:pPr>
        <w:spacing w:after="0" w:line="240" w:lineRule="auto"/>
        <w:jc w:val="both"/>
        <w:rPr>
          <w:rFonts w:ascii="Arial" w:eastAsiaTheme="minorEastAsia" w:hAnsi="Arial" w:cs="Arial"/>
          <w:sz w:val="24"/>
          <w:szCs w:val="24"/>
          <w:lang w:bidi="ar-SA"/>
        </w:rPr>
      </w:pPr>
      <w:r w:rsidRPr="00304F0F">
        <w:rPr>
          <w:rFonts w:ascii="Arial" w:eastAsiaTheme="minorEastAsia" w:hAnsi="Arial" w:cs="Arial"/>
          <w:sz w:val="24"/>
          <w:szCs w:val="24"/>
          <w:lang w:bidi="ar-SA"/>
        </w:rPr>
        <w:t>(a) whether IRDAI is aware that routine dental treatments such as fillings, root canal therapy, crowns and periodontal care are largely excluded from standard health insurance policies, if so, the details thereof</w:t>
      </w:r>
    </w:p>
    <w:p w:rsidR="00304F0F" w:rsidRPr="00304F0F" w:rsidRDefault="00304F0F" w:rsidP="00304F0F">
      <w:pPr>
        <w:jc w:val="both"/>
        <w:rPr>
          <w:rFonts w:ascii="Arial" w:eastAsiaTheme="minorEastAsia" w:hAnsi="Arial" w:cs="Arial"/>
          <w:sz w:val="24"/>
          <w:szCs w:val="24"/>
          <w:lang w:bidi="ar-SA"/>
        </w:rPr>
      </w:pPr>
    </w:p>
    <w:p w:rsidR="00587353" w:rsidRDefault="00095110" w:rsidP="00304F0F">
      <w:pPr>
        <w:spacing w:before="100" w:beforeAutospacing="1" w:after="100" w:afterAutospacing="1" w:line="240" w:lineRule="auto"/>
        <w:jc w:val="both"/>
        <w:rPr>
          <w:rFonts w:ascii="Arial" w:eastAsiaTheme="minorEastAsia" w:hAnsi="Arial" w:cs="Arial"/>
          <w:sz w:val="24"/>
          <w:szCs w:val="24"/>
          <w:lang w:bidi="ar-SA"/>
        </w:rPr>
      </w:pPr>
      <w:r w:rsidRPr="00095110">
        <w:rPr>
          <w:rFonts w:ascii="Arial" w:eastAsiaTheme="minorEastAsia" w:hAnsi="Arial" w:cs="Arial"/>
          <w:b/>
          <w:bCs/>
          <w:sz w:val="24"/>
          <w:szCs w:val="24"/>
          <w:lang w:bidi="ar-SA"/>
        </w:rPr>
        <w:t>Reply:</w:t>
      </w:r>
      <w:r>
        <w:rPr>
          <w:rFonts w:ascii="Arial" w:eastAsiaTheme="minorEastAsia" w:hAnsi="Arial" w:cs="Arial"/>
          <w:sz w:val="24"/>
          <w:szCs w:val="24"/>
          <w:lang w:bidi="ar-SA"/>
        </w:rPr>
        <w:t xml:space="preserve"> </w:t>
      </w:r>
      <w:r w:rsidR="00304F0F" w:rsidRPr="00304F0F">
        <w:rPr>
          <w:rFonts w:ascii="Arial" w:eastAsiaTheme="minorEastAsia" w:hAnsi="Arial" w:cs="Arial"/>
          <w:sz w:val="24"/>
          <w:szCs w:val="24"/>
          <w:lang w:bidi="ar-SA"/>
        </w:rPr>
        <w:t>Dental treatments are generally not covered under standard health insurance policies</w:t>
      </w:r>
      <w:r w:rsidR="00587353">
        <w:rPr>
          <w:rFonts w:ascii="Arial" w:eastAsiaTheme="minorEastAsia" w:hAnsi="Arial" w:cs="Arial"/>
          <w:sz w:val="24"/>
          <w:szCs w:val="24"/>
          <w:lang w:bidi="ar-SA"/>
        </w:rPr>
        <w:t>. Some of the reasons are furnished as under:</w:t>
      </w:r>
    </w:p>
    <w:p w:rsidR="00304F0F" w:rsidRPr="00304F0F" w:rsidRDefault="00587353" w:rsidP="00304F0F">
      <w:pPr>
        <w:spacing w:before="100" w:beforeAutospacing="1" w:after="100" w:afterAutospacing="1" w:line="240" w:lineRule="auto"/>
        <w:jc w:val="both"/>
        <w:rPr>
          <w:rFonts w:ascii="Arial" w:eastAsiaTheme="minorEastAsia" w:hAnsi="Arial" w:cs="Arial"/>
          <w:sz w:val="24"/>
          <w:szCs w:val="24"/>
          <w:lang w:bidi="ar-SA"/>
        </w:rPr>
      </w:pPr>
      <w:r w:rsidRPr="00304F0F">
        <w:rPr>
          <w:rFonts w:ascii="Arial" w:eastAsiaTheme="minorEastAsia" w:hAnsi="Arial" w:cs="Arial"/>
          <w:sz w:val="24"/>
          <w:szCs w:val="24"/>
          <w:lang w:bidi="ar-SA"/>
        </w:rPr>
        <w:t xml:space="preserve"> </w:t>
      </w:r>
      <w:r w:rsidR="005B6E99" w:rsidRPr="005B6E99">
        <w:rPr>
          <w:rFonts w:ascii="Arial" w:eastAsiaTheme="minorEastAsia" w:hAnsi="Arial" w:cs="Arial"/>
          <w:sz w:val="24"/>
          <w:szCs w:val="24"/>
          <w:lang w:bidi="ar-SA"/>
        </w:rPr>
        <w:t>Most dental treatments such as cleaning, fillings, root canal treatment and are generally considered by insurers to be preventive or routine in nature and are not regarded as unforeseen medical emergencies. Health insurance is primarily designed to cover unpredictable medical risks. Inclusion of routine dental procedures under standard health insurance policies may also lead to moral hazard, as such treatments can be undertaken at the discretion of the insured due to age</w:t>
      </w:r>
      <w:r w:rsidR="005B6E99">
        <w:rPr>
          <w:rFonts w:ascii="Arial" w:eastAsiaTheme="minorEastAsia" w:hAnsi="Arial" w:cs="Arial"/>
          <w:sz w:val="24"/>
          <w:szCs w:val="24"/>
          <w:lang w:bidi="ar-SA"/>
        </w:rPr>
        <w:t xml:space="preserve">/habit </w:t>
      </w:r>
      <w:r w:rsidR="005B6E99" w:rsidRPr="005B6E99">
        <w:rPr>
          <w:rFonts w:ascii="Arial" w:eastAsiaTheme="minorEastAsia" w:hAnsi="Arial" w:cs="Arial"/>
          <w:sz w:val="24"/>
          <w:szCs w:val="24"/>
          <w:lang w:bidi="ar-SA"/>
        </w:rPr>
        <w:t>related wear and tear of dental health, even in the absence of any specific dental contingency.</w:t>
      </w:r>
    </w:p>
    <w:p w:rsidR="003B1774" w:rsidRPr="003B1774" w:rsidRDefault="003B1774" w:rsidP="003B1774">
      <w:pPr>
        <w:spacing w:before="100" w:beforeAutospacing="1" w:after="100" w:afterAutospacing="1" w:line="240" w:lineRule="auto"/>
        <w:jc w:val="both"/>
        <w:rPr>
          <w:rFonts w:ascii="Arial" w:eastAsiaTheme="minorEastAsia" w:hAnsi="Arial" w:cs="Arial"/>
          <w:sz w:val="24"/>
          <w:szCs w:val="24"/>
          <w:lang w:bidi="ar-SA"/>
        </w:rPr>
      </w:pPr>
      <w:r w:rsidRPr="003B1774">
        <w:rPr>
          <w:rFonts w:ascii="Arial" w:eastAsiaTheme="minorEastAsia" w:hAnsi="Arial" w:cs="Arial"/>
          <w:sz w:val="24"/>
          <w:szCs w:val="24"/>
          <w:lang w:bidi="ar-SA"/>
        </w:rPr>
        <w:t xml:space="preserve">Further, certain dental procedures are cosmetic in nature, such as teeth whitening, veneers and cosmetic alignment, which are </w:t>
      </w:r>
      <w:r>
        <w:rPr>
          <w:rFonts w:ascii="Arial" w:eastAsiaTheme="minorEastAsia" w:hAnsi="Arial" w:cs="Arial"/>
          <w:sz w:val="24"/>
          <w:szCs w:val="24"/>
          <w:lang w:bidi="ar-SA"/>
        </w:rPr>
        <w:t>currently</w:t>
      </w:r>
      <w:r w:rsidRPr="003B1774">
        <w:rPr>
          <w:rFonts w:ascii="Arial" w:eastAsiaTheme="minorEastAsia" w:hAnsi="Arial" w:cs="Arial"/>
          <w:sz w:val="24"/>
          <w:szCs w:val="24"/>
          <w:lang w:bidi="ar-SA"/>
        </w:rPr>
        <w:t xml:space="preserve"> excluded under health insurance policies unless necessitated due to an accident or disease.</w:t>
      </w:r>
    </w:p>
    <w:p w:rsidR="003B1774" w:rsidRPr="00816244" w:rsidRDefault="003B1774" w:rsidP="003B1774">
      <w:pPr>
        <w:spacing w:before="100" w:beforeAutospacing="1" w:after="100" w:afterAutospacing="1" w:line="240" w:lineRule="auto"/>
        <w:jc w:val="both"/>
        <w:rPr>
          <w:rFonts w:ascii="Arial" w:eastAsiaTheme="minorEastAsia" w:hAnsi="Arial" w:cs="Arial"/>
          <w:sz w:val="24"/>
          <w:szCs w:val="24"/>
          <w:lang w:bidi="ar-SA"/>
        </w:rPr>
      </w:pPr>
      <w:r w:rsidRPr="003B1774">
        <w:rPr>
          <w:rFonts w:ascii="Arial" w:eastAsiaTheme="minorEastAsia" w:hAnsi="Arial" w:cs="Arial"/>
          <w:sz w:val="24"/>
          <w:szCs w:val="24"/>
          <w:lang w:bidi="ar-SA"/>
        </w:rPr>
        <w:t xml:space="preserve">However, dental treatment necessitated due to an accident, or when it forms part of hospitalization for treatment of an illness or injury, is covered under health insurance policies. In addition, some </w:t>
      </w:r>
      <w:r>
        <w:rPr>
          <w:rFonts w:ascii="Arial" w:eastAsiaTheme="minorEastAsia" w:hAnsi="Arial" w:cs="Arial"/>
          <w:sz w:val="24"/>
          <w:szCs w:val="24"/>
          <w:lang w:bidi="ar-SA"/>
        </w:rPr>
        <w:t xml:space="preserve">insurers offer add-on covers that </w:t>
      </w:r>
      <w:r w:rsidRPr="003B1774">
        <w:rPr>
          <w:rFonts w:ascii="Arial" w:eastAsiaTheme="minorEastAsia" w:hAnsi="Arial" w:cs="Arial"/>
          <w:sz w:val="24"/>
          <w:szCs w:val="24"/>
          <w:lang w:bidi="ar-SA"/>
        </w:rPr>
        <w:t xml:space="preserve">may include limited dental benefits, subject to specified terms and conditions such as sub-limits, waiting periods and caps on </w:t>
      </w:r>
      <w:r w:rsidR="00816244" w:rsidRPr="003B1774">
        <w:rPr>
          <w:rFonts w:ascii="Arial" w:eastAsiaTheme="minorEastAsia" w:hAnsi="Arial" w:cs="Arial"/>
          <w:sz w:val="24"/>
          <w:szCs w:val="24"/>
          <w:lang w:bidi="ar-SA"/>
        </w:rPr>
        <w:t>coverage</w:t>
      </w:r>
      <w:r w:rsidR="00816244" w:rsidRPr="00816244">
        <w:rPr>
          <w:rFonts w:ascii="Arial" w:eastAsiaTheme="minorEastAsia" w:hAnsi="Arial" w:cs="Arial"/>
          <w:sz w:val="24"/>
          <w:szCs w:val="24"/>
          <w:lang w:bidi="ar-SA"/>
        </w:rPr>
        <w:t>. List of indicative products is given in note for pad</w:t>
      </w:r>
    </w:p>
    <w:p w:rsidR="00304F0F" w:rsidRPr="00304F0F" w:rsidRDefault="00304F0F" w:rsidP="00304F0F">
      <w:pPr>
        <w:spacing w:after="0" w:line="240" w:lineRule="auto"/>
        <w:jc w:val="both"/>
        <w:rPr>
          <w:rFonts w:ascii="Arial" w:eastAsiaTheme="minorEastAsia" w:hAnsi="Arial" w:cs="Arial"/>
          <w:sz w:val="24"/>
          <w:szCs w:val="24"/>
          <w:lang w:bidi="ar-SA"/>
        </w:rPr>
      </w:pPr>
      <w:r w:rsidRPr="00304F0F">
        <w:rPr>
          <w:rFonts w:ascii="Arial" w:eastAsiaTheme="minorEastAsia" w:hAnsi="Arial" w:cs="Arial"/>
          <w:sz w:val="24"/>
          <w:szCs w:val="24"/>
          <w:lang w:bidi="ar-SA"/>
        </w:rPr>
        <w:lastRenderedPageBreak/>
        <w:t>(b) whether it is a fact that Ayushman Bharat and other Government-sponsored schemes do not provide comprehensive OPD dental coverage, resulting in high out-of-pocket expenditure despite India's significant burden of dental caries and periodontal diseases, if so, the details thereof, and</w:t>
      </w:r>
    </w:p>
    <w:p w:rsidR="00304F0F" w:rsidRDefault="00304F0F">
      <w:pPr>
        <w:rPr>
          <w:rFonts w:ascii="Arial" w:eastAsia="Times New Roman" w:hAnsi="Arial" w:cs="Arial"/>
          <w:b/>
          <w:bCs/>
          <w:color w:val="000000"/>
          <w:sz w:val="24"/>
          <w:szCs w:val="24"/>
          <w:lang w:eastAsia="en-IN"/>
        </w:rPr>
      </w:pPr>
    </w:p>
    <w:p w:rsidR="000547D1" w:rsidRPr="000547D1" w:rsidRDefault="00095110" w:rsidP="00816244">
      <w:pPr>
        <w:jc w:val="both"/>
        <w:rPr>
          <w:rFonts w:ascii="Arial" w:eastAsiaTheme="minorEastAsia" w:hAnsi="Arial" w:cs="Arial"/>
          <w:sz w:val="24"/>
          <w:szCs w:val="24"/>
          <w:lang w:bidi="ar-SA"/>
        </w:rPr>
      </w:pPr>
      <w:r w:rsidRPr="00095110">
        <w:rPr>
          <w:rFonts w:ascii="Arial" w:eastAsiaTheme="minorEastAsia" w:hAnsi="Arial" w:cs="Arial"/>
          <w:b/>
          <w:bCs/>
          <w:sz w:val="24"/>
          <w:szCs w:val="24"/>
          <w:lang w:bidi="ar-SA"/>
        </w:rPr>
        <w:t>Reply:</w:t>
      </w:r>
      <w:r>
        <w:rPr>
          <w:rFonts w:ascii="Arial" w:eastAsiaTheme="minorEastAsia" w:hAnsi="Arial" w:cs="Arial"/>
          <w:b/>
          <w:bCs/>
          <w:sz w:val="24"/>
          <w:szCs w:val="24"/>
          <w:lang w:bidi="ar-SA"/>
        </w:rPr>
        <w:t xml:space="preserve"> </w:t>
      </w:r>
      <w:r w:rsidR="00816244">
        <w:rPr>
          <w:rFonts w:ascii="Arial" w:eastAsiaTheme="minorEastAsia" w:hAnsi="Arial" w:cs="Arial"/>
          <w:sz w:val="24"/>
          <w:szCs w:val="24"/>
          <w:lang w:bidi="ar-SA"/>
        </w:rPr>
        <w:t>The benefit</w:t>
      </w:r>
      <w:r w:rsidR="009106EB">
        <w:rPr>
          <w:rFonts w:ascii="Arial" w:eastAsiaTheme="minorEastAsia" w:hAnsi="Arial" w:cs="Arial"/>
          <w:sz w:val="24"/>
          <w:szCs w:val="24"/>
          <w:lang w:bidi="ar-SA"/>
        </w:rPr>
        <w:t xml:space="preserve">s covered in the </w:t>
      </w:r>
      <w:proofErr w:type="spellStart"/>
      <w:r w:rsidR="009106EB">
        <w:rPr>
          <w:rFonts w:ascii="Arial" w:eastAsiaTheme="minorEastAsia" w:hAnsi="Arial" w:cs="Arial"/>
          <w:sz w:val="24"/>
          <w:szCs w:val="24"/>
          <w:lang w:bidi="ar-SA"/>
        </w:rPr>
        <w:t>Ayushman</w:t>
      </w:r>
      <w:proofErr w:type="spellEnd"/>
      <w:r w:rsidR="009106EB">
        <w:rPr>
          <w:rFonts w:ascii="Arial" w:eastAsiaTheme="minorEastAsia" w:hAnsi="Arial" w:cs="Arial"/>
          <w:sz w:val="24"/>
          <w:szCs w:val="24"/>
          <w:lang w:bidi="ar-SA"/>
        </w:rPr>
        <w:t xml:space="preserve"> Bharat are</w:t>
      </w:r>
      <w:r w:rsidR="00816244">
        <w:rPr>
          <w:rFonts w:ascii="Arial" w:eastAsiaTheme="minorEastAsia" w:hAnsi="Arial" w:cs="Arial"/>
          <w:sz w:val="24"/>
          <w:szCs w:val="24"/>
          <w:lang w:bidi="ar-SA"/>
        </w:rPr>
        <w:t xml:space="preserve"> decided by the Government only.</w:t>
      </w:r>
    </w:p>
    <w:p w:rsidR="00304F0F" w:rsidRDefault="00304F0F">
      <w:pPr>
        <w:rPr>
          <w:rFonts w:ascii="Arial" w:eastAsia="Times New Roman" w:hAnsi="Arial" w:cs="Arial"/>
          <w:b/>
          <w:bCs/>
          <w:color w:val="000000"/>
          <w:sz w:val="24"/>
          <w:szCs w:val="24"/>
          <w:lang w:eastAsia="en-IN"/>
        </w:rPr>
      </w:pPr>
    </w:p>
    <w:p w:rsidR="000547D1" w:rsidRDefault="000547D1" w:rsidP="000547D1">
      <w:pPr>
        <w:spacing w:after="0" w:line="240" w:lineRule="auto"/>
        <w:jc w:val="both"/>
        <w:rPr>
          <w:rFonts w:ascii="Arial" w:eastAsiaTheme="minorEastAsia" w:hAnsi="Arial" w:cs="Arial"/>
          <w:sz w:val="24"/>
          <w:szCs w:val="24"/>
          <w:lang w:bidi="ar-SA"/>
        </w:rPr>
      </w:pPr>
      <w:r w:rsidRPr="00304F0F">
        <w:rPr>
          <w:rFonts w:ascii="Arial" w:eastAsiaTheme="minorEastAsia" w:hAnsi="Arial" w:cs="Arial"/>
          <w:sz w:val="24"/>
          <w:szCs w:val="24"/>
          <w:lang w:bidi="ar-SA"/>
        </w:rPr>
        <w:t>(c) whether it is proposed to create a regulatory framework for standalone dental insurance products and mandate minimum dental coverage in standard health insurance policies to promote preventive oral healthcare, if so, the details thereof?</w:t>
      </w:r>
    </w:p>
    <w:p w:rsidR="000547D1" w:rsidRDefault="000547D1" w:rsidP="000547D1">
      <w:pPr>
        <w:spacing w:after="0" w:line="240" w:lineRule="auto"/>
        <w:jc w:val="both"/>
        <w:rPr>
          <w:rFonts w:ascii="Arial" w:eastAsiaTheme="minorEastAsia" w:hAnsi="Arial" w:cs="Arial"/>
          <w:sz w:val="24"/>
          <w:szCs w:val="24"/>
          <w:lang w:bidi="ar-SA"/>
        </w:rPr>
      </w:pPr>
    </w:p>
    <w:p w:rsidR="000547D1" w:rsidRPr="00304F0F" w:rsidRDefault="000547D1" w:rsidP="000547D1">
      <w:pPr>
        <w:spacing w:after="0" w:line="240" w:lineRule="auto"/>
        <w:jc w:val="both"/>
        <w:rPr>
          <w:rFonts w:ascii="Arial" w:eastAsiaTheme="minorEastAsia" w:hAnsi="Arial" w:cs="Arial"/>
          <w:sz w:val="24"/>
          <w:szCs w:val="24"/>
          <w:lang w:bidi="ar-SA"/>
        </w:rPr>
      </w:pPr>
      <w:r w:rsidRPr="00D97468">
        <w:rPr>
          <w:rFonts w:ascii="Arial" w:eastAsiaTheme="minorEastAsia" w:hAnsi="Arial" w:cs="Arial"/>
          <w:b/>
          <w:bCs/>
          <w:sz w:val="24"/>
          <w:szCs w:val="24"/>
          <w:lang w:bidi="ar-SA"/>
        </w:rPr>
        <w:t>Reply:</w:t>
      </w:r>
      <w:r>
        <w:rPr>
          <w:rFonts w:ascii="Arial" w:eastAsiaTheme="minorEastAsia" w:hAnsi="Arial" w:cs="Arial"/>
          <w:sz w:val="24"/>
          <w:szCs w:val="24"/>
          <w:lang w:bidi="ar-SA"/>
        </w:rPr>
        <w:t xml:space="preserve"> </w:t>
      </w:r>
      <w:r w:rsidR="00D97468">
        <w:rPr>
          <w:rFonts w:ascii="Arial" w:eastAsiaTheme="minorEastAsia" w:hAnsi="Arial" w:cs="Arial"/>
          <w:sz w:val="24"/>
          <w:szCs w:val="24"/>
          <w:lang w:bidi="ar-SA"/>
        </w:rPr>
        <w:t>Currently t</w:t>
      </w:r>
      <w:r>
        <w:rPr>
          <w:rFonts w:ascii="Arial" w:eastAsiaTheme="minorEastAsia" w:hAnsi="Arial" w:cs="Arial"/>
          <w:sz w:val="24"/>
          <w:szCs w:val="24"/>
          <w:lang w:bidi="ar-SA"/>
        </w:rPr>
        <w:t xml:space="preserve">here is no proposal </w:t>
      </w:r>
      <w:r w:rsidR="00D97468">
        <w:rPr>
          <w:rFonts w:ascii="Arial" w:eastAsiaTheme="minorEastAsia" w:hAnsi="Arial" w:cs="Arial"/>
          <w:sz w:val="24"/>
          <w:szCs w:val="24"/>
          <w:lang w:bidi="ar-SA"/>
        </w:rPr>
        <w:t xml:space="preserve">to create any such regulatory framework </w:t>
      </w:r>
    </w:p>
    <w:p w:rsidR="00304F0F" w:rsidRDefault="00304F0F">
      <w:pPr>
        <w:rPr>
          <w:rFonts w:ascii="Arial" w:eastAsia="Times New Roman" w:hAnsi="Arial" w:cs="Arial"/>
          <w:b/>
          <w:bCs/>
          <w:color w:val="000000"/>
          <w:sz w:val="24"/>
          <w:szCs w:val="24"/>
          <w:lang w:eastAsia="en-IN"/>
        </w:rPr>
      </w:pPr>
    </w:p>
    <w:p w:rsidR="00304F0F" w:rsidRDefault="00304F0F">
      <w:pPr>
        <w:rPr>
          <w:rFonts w:ascii="Arial" w:eastAsia="Times New Roman" w:hAnsi="Arial" w:cs="Arial"/>
          <w:b/>
          <w:bCs/>
          <w:color w:val="000000"/>
          <w:sz w:val="24"/>
          <w:szCs w:val="24"/>
          <w:lang w:eastAsia="en-IN"/>
        </w:rPr>
      </w:pPr>
    </w:p>
    <w:p w:rsidR="009106EB" w:rsidRPr="00D8439D" w:rsidRDefault="009106EB" w:rsidP="009106EB">
      <w:pPr>
        <w:pStyle w:val="NoSpacing"/>
        <w:jc w:val="right"/>
        <w:rPr>
          <w:rFonts w:ascii="Arial" w:eastAsia="Times New Roman" w:hAnsi="Arial" w:cs="Arial"/>
          <w:b/>
          <w:bCs/>
          <w:sz w:val="24"/>
          <w:szCs w:val="24"/>
          <w:lang w:eastAsia="en-IN" w:bidi="hi-IN"/>
        </w:rPr>
      </w:pPr>
      <w:r w:rsidRPr="00D8439D">
        <w:rPr>
          <w:rFonts w:ascii="Arial" w:eastAsia="Times New Roman" w:hAnsi="Arial" w:cs="Arial"/>
          <w:b/>
          <w:bCs/>
          <w:sz w:val="24"/>
          <w:szCs w:val="24"/>
          <w:lang w:eastAsia="en-IN" w:bidi="hi-IN"/>
        </w:rPr>
        <w:t>Yours faithfully</w:t>
      </w:r>
    </w:p>
    <w:p w:rsidR="009106EB" w:rsidRPr="00D8439D" w:rsidRDefault="009106EB" w:rsidP="009106EB">
      <w:pPr>
        <w:pStyle w:val="NoSpacing"/>
        <w:jc w:val="right"/>
        <w:rPr>
          <w:rFonts w:ascii="Arial" w:eastAsia="Times New Roman" w:hAnsi="Arial" w:cs="Arial"/>
          <w:b/>
          <w:bCs/>
          <w:sz w:val="24"/>
          <w:szCs w:val="24"/>
          <w:lang w:eastAsia="en-IN" w:bidi="hi-IN"/>
        </w:rPr>
      </w:pPr>
    </w:p>
    <w:p w:rsidR="009106EB" w:rsidRPr="00D8439D" w:rsidRDefault="009106EB" w:rsidP="009106EB">
      <w:pPr>
        <w:pStyle w:val="NoSpacing"/>
        <w:jc w:val="right"/>
        <w:rPr>
          <w:rFonts w:ascii="Arial" w:eastAsia="Times New Roman" w:hAnsi="Arial" w:cs="Arial"/>
          <w:b/>
          <w:bCs/>
          <w:sz w:val="24"/>
          <w:szCs w:val="24"/>
          <w:lang w:eastAsia="en-IN" w:bidi="hi-IN"/>
        </w:rPr>
      </w:pPr>
    </w:p>
    <w:p w:rsidR="009106EB" w:rsidRPr="00D8439D" w:rsidRDefault="009106EB" w:rsidP="009106EB">
      <w:pPr>
        <w:pStyle w:val="NoSpacing"/>
        <w:jc w:val="right"/>
        <w:rPr>
          <w:rFonts w:ascii="Arial" w:eastAsia="Times New Roman" w:hAnsi="Arial" w:cs="Arial"/>
          <w:b/>
          <w:bCs/>
          <w:sz w:val="24"/>
          <w:szCs w:val="24"/>
          <w:lang w:eastAsia="en-IN" w:bidi="hi-IN"/>
        </w:rPr>
      </w:pPr>
      <w:r>
        <w:rPr>
          <w:rFonts w:ascii="Arial" w:eastAsia="Times New Roman" w:hAnsi="Arial" w:cs="Arial"/>
          <w:b/>
          <w:bCs/>
          <w:sz w:val="24"/>
          <w:szCs w:val="24"/>
          <w:lang w:eastAsia="en-IN" w:bidi="hi-IN"/>
        </w:rPr>
        <w:t xml:space="preserve">G. </w:t>
      </w:r>
      <w:proofErr w:type="spellStart"/>
      <w:r>
        <w:rPr>
          <w:rFonts w:ascii="Arial" w:eastAsia="Times New Roman" w:hAnsi="Arial" w:cs="Arial"/>
          <w:b/>
          <w:bCs/>
          <w:sz w:val="24"/>
          <w:szCs w:val="24"/>
          <w:lang w:eastAsia="en-IN" w:bidi="hi-IN"/>
        </w:rPr>
        <w:t>Rajeshwar</w:t>
      </w:r>
      <w:proofErr w:type="spellEnd"/>
    </w:p>
    <w:p w:rsidR="009106EB" w:rsidRPr="00D8439D" w:rsidRDefault="009106EB" w:rsidP="009106EB">
      <w:pPr>
        <w:pStyle w:val="NoSpacing"/>
        <w:jc w:val="right"/>
        <w:rPr>
          <w:rFonts w:ascii="Arial" w:eastAsia="Times New Roman" w:hAnsi="Arial" w:cs="Arial"/>
          <w:b/>
          <w:bCs/>
          <w:sz w:val="24"/>
          <w:szCs w:val="24"/>
          <w:lang w:eastAsia="en-IN" w:bidi="hi-IN"/>
        </w:rPr>
      </w:pPr>
      <w:r>
        <w:rPr>
          <w:rFonts w:ascii="Arial" w:eastAsia="Times New Roman" w:hAnsi="Arial" w:cs="Arial"/>
          <w:b/>
          <w:bCs/>
          <w:sz w:val="24"/>
          <w:szCs w:val="24"/>
          <w:lang w:eastAsia="en-IN" w:bidi="hi-IN"/>
        </w:rPr>
        <w:t>Dy.</w:t>
      </w:r>
      <w:r w:rsidRPr="00D8439D">
        <w:rPr>
          <w:rFonts w:ascii="Arial" w:eastAsia="Times New Roman" w:hAnsi="Arial" w:cs="Arial"/>
          <w:b/>
          <w:bCs/>
          <w:sz w:val="24"/>
          <w:szCs w:val="24"/>
          <w:lang w:eastAsia="en-IN" w:bidi="hi-IN"/>
        </w:rPr>
        <w:t xml:space="preserve"> General Manager</w:t>
      </w:r>
    </w:p>
    <w:p w:rsidR="00D97468" w:rsidRDefault="00D97468">
      <w:pPr>
        <w:rPr>
          <w:rFonts w:ascii="Arial" w:eastAsia="Times New Roman" w:hAnsi="Arial" w:cs="Arial"/>
          <w:b/>
          <w:bCs/>
          <w:color w:val="000000"/>
          <w:sz w:val="24"/>
          <w:szCs w:val="24"/>
          <w:lang w:eastAsia="en-IN"/>
        </w:rPr>
      </w:pPr>
    </w:p>
    <w:p w:rsidR="00D97468" w:rsidRDefault="00D97468">
      <w:pPr>
        <w:rPr>
          <w:rFonts w:ascii="Arial" w:eastAsia="Times New Roman" w:hAnsi="Arial" w:cs="Arial"/>
          <w:b/>
          <w:bCs/>
          <w:color w:val="000000"/>
          <w:sz w:val="24"/>
          <w:szCs w:val="24"/>
          <w:lang w:eastAsia="en-IN"/>
        </w:rPr>
      </w:pPr>
    </w:p>
    <w:p w:rsidR="00D97468" w:rsidRDefault="00D97468">
      <w:pPr>
        <w:rPr>
          <w:rFonts w:ascii="Arial" w:eastAsia="Times New Roman" w:hAnsi="Arial" w:cs="Arial"/>
          <w:b/>
          <w:bCs/>
          <w:color w:val="000000"/>
          <w:sz w:val="24"/>
          <w:szCs w:val="24"/>
          <w:lang w:eastAsia="en-IN"/>
        </w:rPr>
      </w:pPr>
    </w:p>
    <w:p w:rsidR="00D97468" w:rsidRDefault="00D97468">
      <w:pPr>
        <w:rPr>
          <w:rFonts w:ascii="Arial" w:eastAsia="Times New Roman" w:hAnsi="Arial" w:cs="Arial"/>
          <w:b/>
          <w:bCs/>
          <w:color w:val="000000"/>
          <w:sz w:val="24"/>
          <w:szCs w:val="24"/>
          <w:lang w:eastAsia="en-IN"/>
        </w:rPr>
      </w:pPr>
    </w:p>
    <w:p w:rsidR="00D97468" w:rsidRDefault="00D97468">
      <w:pPr>
        <w:rPr>
          <w:rFonts w:ascii="Arial" w:eastAsia="Times New Roman" w:hAnsi="Arial" w:cs="Arial"/>
          <w:b/>
          <w:bCs/>
          <w:color w:val="000000"/>
          <w:sz w:val="24"/>
          <w:szCs w:val="24"/>
          <w:lang w:eastAsia="en-IN"/>
        </w:rPr>
      </w:pPr>
    </w:p>
    <w:p w:rsidR="00D97468" w:rsidRDefault="00D97468">
      <w:pPr>
        <w:rPr>
          <w:rFonts w:ascii="Arial" w:eastAsia="Times New Roman" w:hAnsi="Arial" w:cs="Arial"/>
          <w:b/>
          <w:bCs/>
          <w:color w:val="000000"/>
          <w:sz w:val="24"/>
          <w:szCs w:val="24"/>
          <w:lang w:eastAsia="en-IN"/>
        </w:rPr>
      </w:pPr>
    </w:p>
    <w:p w:rsidR="00D97468" w:rsidRDefault="00D97468">
      <w:pPr>
        <w:rPr>
          <w:rFonts w:ascii="Arial" w:eastAsia="Times New Roman" w:hAnsi="Arial" w:cs="Arial"/>
          <w:b/>
          <w:bCs/>
          <w:color w:val="000000"/>
          <w:sz w:val="24"/>
          <w:szCs w:val="24"/>
          <w:lang w:eastAsia="en-IN"/>
        </w:rPr>
      </w:pPr>
    </w:p>
    <w:p w:rsidR="00D97468" w:rsidRDefault="00D97468">
      <w:pPr>
        <w:rPr>
          <w:rFonts w:ascii="Arial" w:eastAsia="Times New Roman" w:hAnsi="Arial" w:cs="Arial"/>
          <w:b/>
          <w:bCs/>
          <w:color w:val="000000"/>
          <w:sz w:val="24"/>
          <w:szCs w:val="24"/>
          <w:lang w:eastAsia="en-IN"/>
        </w:rPr>
      </w:pPr>
    </w:p>
    <w:p w:rsidR="00816244" w:rsidRDefault="00816244">
      <w:pPr>
        <w:rPr>
          <w:rFonts w:ascii="Arial" w:eastAsia="Times New Roman" w:hAnsi="Arial" w:cs="Arial"/>
          <w:b/>
          <w:bCs/>
          <w:color w:val="000000"/>
          <w:sz w:val="24"/>
          <w:szCs w:val="24"/>
          <w:lang w:eastAsia="en-IN"/>
        </w:rPr>
      </w:pPr>
    </w:p>
    <w:p w:rsidR="00816244" w:rsidRDefault="00816244">
      <w:pPr>
        <w:rPr>
          <w:rFonts w:ascii="Arial" w:eastAsia="Times New Roman" w:hAnsi="Arial" w:cs="Arial"/>
          <w:b/>
          <w:bCs/>
          <w:color w:val="000000"/>
          <w:sz w:val="24"/>
          <w:szCs w:val="24"/>
          <w:lang w:eastAsia="en-IN"/>
        </w:rPr>
      </w:pPr>
    </w:p>
    <w:p w:rsidR="00816244" w:rsidRDefault="00816244">
      <w:pPr>
        <w:rPr>
          <w:rFonts w:ascii="Arial" w:eastAsia="Times New Roman" w:hAnsi="Arial" w:cs="Arial"/>
          <w:b/>
          <w:bCs/>
          <w:color w:val="000000"/>
          <w:sz w:val="24"/>
          <w:szCs w:val="24"/>
          <w:lang w:eastAsia="en-IN"/>
        </w:rPr>
      </w:pPr>
    </w:p>
    <w:p w:rsidR="00816244" w:rsidRDefault="00816244">
      <w:pPr>
        <w:rPr>
          <w:rFonts w:ascii="Arial" w:eastAsia="Times New Roman" w:hAnsi="Arial" w:cs="Arial"/>
          <w:b/>
          <w:bCs/>
          <w:color w:val="000000"/>
          <w:sz w:val="24"/>
          <w:szCs w:val="24"/>
          <w:lang w:eastAsia="en-IN"/>
        </w:rPr>
      </w:pPr>
    </w:p>
    <w:p w:rsidR="00D97468" w:rsidRDefault="00D97468">
      <w:pPr>
        <w:rPr>
          <w:rFonts w:ascii="Arial" w:eastAsia="Times New Roman" w:hAnsi="Arial" w:cs="Arial"/>
          <w:b/>
          <w:bCs/>
          <w:color w:val="000000"/>
          <w:sz w:val="24"/>
          <w:szCs w:val="24"/>
          <w:lang w:eastAsia="en-IN"/>
        </w:rPr>
      </w:pPr>
    </w:p>
    <w:p w:rsidR="00D97468" w:rsidRDefault="00D97468">
      <w:pPr>
        <w:rPr>
          <w:rFonts w:ascii="Arial" w:eastAsia="Times New Roman" w:hAnsi="Arial" w:cs="Arial"/>
          <w:b/>
          <w:bCs/>
          <w:color w:val="000000"/>
          <w:sz w:val="24"/>
          <w:szCs w:val="24"/>
          <w:lang w:eastAsia="en-IN"/>
        </w:rPr>
      </w:pPr>
    </w:p>
    <w:p w:rsidR="00D97468" w:rsidRDefault="00D97468">
      <w:pPr>
        <w:rPr>
          <w:rFonts w:ascii="Arial" w:eastAsia="Times New Roman" w:hAnsi="Arial" w:cs="Arial"/>
          <w:b/>
          <w:bCs/>
          <w:color w:val="000000"/>
          <w:sz w:val="24"/>
          <w:szCs w:val="24"/>
          <w:lang w:eastAsia="en-IN"/>
        </w:rPr>
      </w:pPr>
    </w:p>
    <w:p w:rsidR="00D97468" w:rsidRDefault="00D97468">
      <w:pPr>
        <w:rPr>
          <w:rFonts w:ascii="Arial" w:eastAsia="Times New Roman" w:hAnsi="Arial" w:cs="Arial"/>
          <w:b/>
          <w:bCs/>
          <w:color w:val="000000"/>
          <w:sz w:val="24"/>
          <w:szCs w:val="24"/>
          <w:lang w:eastAsia="en-IN"/>
        </w:rPr>
      </w:pPr>
    </w:p>
    <w:p w:rsidR="00D97468" w:rsidRDefault="00D97468">
      <w:pPr>
        <w:rPr>
          <w:rFonts w:ascii="Arial" w:eastAsia="Times New Roman" w:hAnsi="Arial" w:cs="Arial"/>
          <w:b/>
          <w:bCs/>
          <w:color w:val="000000"/>
          <w:sz w:val="24"/>
          <w:szCs w:val="24"/>
          <w:lang w:eastAsia="en-IN"/>
        </w:rPr>
      </w:pPr>
    </w:p>
    <w:p w:rsidR="00D97468" w:rsidRDefault="00D97468">
      <w:pPr>
        <w:rPr>
          <w:rFonts w:ascii="Arial" w:eastAsia="Times New Roman" w:hAnsi="Arial" w:cs="Arial"/>
          <w:b/>
          <w:bCs/>
          <w:color w:val="000000"/>
          <w:sz w:val="24"/>
          <w:szCs w:val="24"/>
          <w:lang w:eastAsia="en-IN"/>
        </w:rPr>
      </w:pPr>
      <w:r>
        <w:rPr>
          <w:rFonts w:ascii="Arial" w:eastAsia="Times New Roman" w:hAnsi="Arial" w:cs="Arial"/>
          <w:b/>
          <w:bCs/>
          <w:color w:val="000000"/>
          <w:sz w:val="24"/>
          <w:szCs w:val="24"/>
          <w:lang w:eastAsia="en-IN"/>
        </w:rPr>
        <w:t>Note for pad</w:t>
      </w:r>
      <w:r w:rsidR="00686135">
        <w:rPr>
          <w:rFonts w:ascii="Arial" w:eastAsia="Times New Roman" w:hAnsi="Arial" w:cs="Arial"/>
          <w:b/>
          <w:bCs/>
          <w:color w:val="000000"/>
          <w:sz w:val="24"/>
          <w:szCs w:val="24"/>
          <w:lang w:eastAsia="en-IN"/>
        </w:rPr>
        <w:t>:</w:t>
      </w:r>
    </w:p>
    <w:p w:rsidR="00686135" w:rsidRDefault="00686135">
      <w:pPr>
        <w:rPr>
          <w:rFonts w:ascii="Arial" w:eastAsia="Times New Roman" w:hAnsi="Arial" w:cs="Arial"/>
          <w:b/>
          <w:bCs/>
          <w:color w:val="000000"/>
          <w:sz w:val="24"/>
          <w:szCs w:val="24"/>
          <w:lang w:eastAsia="en-IN"/>
        </w:rPr>
      </w:pPr>
      <w:r>
        <w:rPr>
          <w:rFonts w:ascii="Arial" w:eastAsia="Times New Roman" w:hAnsi="Arial" w:cs="Arial"/>
          <w:b/>
          <w:bCs/>
          <w:color w:val="000000"/>
          <w:sz w:val="24"/>
          <w:szCs w:val="24"/>
          <w:lang w:eastAsia="en-IN"/>
        </w:rPr>
        <w:t>For Question (a)</w:t>
      </w:r>
    </w:p>
    <w:p w:rsidR="00D97468" w:rsidRDefault="00D97468">
      <w:pPr>
        <w:rPr>
          <w:rFonts w:ascii="Arial" w:eastAsia="Times New Roman" w:hAnsi="Arial" w:cs="Arial"/>
          <w:b/>
          <w:bCs/>
          <w:color w:val="000000"/>
          <w:sz w:val="24"/>
          <w:szCs w:val="24"/>
          <w:lang w:eastAsia="en-IN"/>
        </w:rPr>
      </w:pPr>
    </w:p>
    <w:p w:rsidR="00EA5527" w:rsidRPr="00686135" w:rsidRDefault="00EA5527" w:rsidP="00686135">
      <w:pPr>
        <w:pStyle w:val="ListParagraph"/>
        <w:numPr>
          <w:ilvl w:val="0"/>
          <w:numId w:val="7"/>
        </w:numPr>
        <w:spacing w:line="240" w:lineRule="auto"/>
        <w:ind w:left="426"/>
        <w:jc w:val="both"/>
        <w:rPr>
          <w:rFonts w:ascii="Arial" w:eastAsia="Arial" w:hAnsi="Arial" w:cs="Arial"/>
          <w:i/>
          <w:iCs/>
          <w:sz w:val="24"/>
          <w:szCs w:val="24"/>
          <w:lang w:val="en-US"/>
        </w:rPr>
      </w:pPr>
      <w:r w:rsidRPr="00686135">
        <w:rPr>
          <w:rFonts w:ascii="Arial" w:eastAsia="Arial" w:hAnsi="Arial" w:cs="Arial"/>
          <w:i/>
          <w:iCs/>
          <w:sz w:val="24"/>
          <w:szCs w:val="24"/>
          <w:lang w:val="en-US"/>
        </w:rPr>
        <w:t>IRDAI has issued the Master Circular on Health Insurance Business dated 29.05.2024, wherein insurers are required to make available products/add-ons/riders that provide wider choices to policyholders/prospects, catering to: -</w:t>
      </w:r>
    </w:p>
    <w:p w:rsidR="00EA5527" w:rsidRPr="00686135" w:rsidRDefault="00EA5527" w:rsidP="00686135">
      <w:pPr>
        <w:pStyle w:val="BodyText"/>
        <w:numPr>
          <w:ilvl w:val="0"/>
          <w:numId w:val="4"/>
        </w:numPr>
        <w:rPr>
          <w:rFonts w:cs="Arial"/>
          <w:i/>
          <w:iCs/>
        </w:rPr>
      </w:pPr>
      <w:r w:rsidRPr="00686135">
        <w:rPr>
          <w:rFonts w:cs="Arial"/>
          <w:i/>
          <w:iCs/>
        </w:rPr>
        <w:t>all ages;</w:t>
      </w:r>
    </w:p>
    <w:p w:rsidR="00EA5527" w:rsidRPr="00686135" w:rsidRDefault="00EA5527" w:rsidP="00686135">
      <w:pPr>
        <w:pStyle w:val="BodyText"/>
        <w:numPr>
          <w:ilvl w:val="0"/>
          <w:numId w:val="4"/>
        </w:numPr>
        <w:rPr>
          <w:rFonts w:cs="Arial"/>
          <w:i/>
          <w:iCs/>
        </w:rPr>
      </w:pPr>
      <w:r w:rsidRPr="00686135">
        <w:rPr>
          <w:rFonts w:cs="Arial"/>
          <w:i/>
          <w:iCs/>
        </w:rPr>
        <w:t xml:space="preserve">all types of existing medical conditions; </w:t>
      </w:r>
    </w:p>
    <w:p w:rsidR="00EA5527" w:rsidRPr="00686135" w:rsidRDefault="00EA5527" w:rsidP="00686135">
      <w:pPr>
        <w:pStyle w:val="BodyText"/>
        <w:numPr>
          <w:ilvl w:val="0"/>
          <w:numId w:val="4"/>
        </w:numPr>
        <w:rPr>
          <w:rFonts w:cs="Arial"/>
          <w:i/>
          <w:iCs/>
        </w:rPr>
      </w:pPr>
      <w:r w:rsidRPr="00686135">
        <w:rPr>
          <w:rFonts w:cs="Arial"/>
          <w:i/>
          <w:iCs/>
        </w:rPr>
        <w:t>pre-existing diseases and chronic conditions;</w:t>
      </w:r>
    </w:p>
    <w:p w:rsidR="00EA5527" w:rsidRPr="00686135" w:rsidRDefault="00EA5527" w:rsidP="00686135">
      <w:pPr>
        <w:pStyle w:val="BodyText"/>
        <w:numPr>
          <w:ilvl w:val="0"/>
          <w:numId w:val="4"/>
        </w:numPr>
        <w:rPr>
          <w:rFonts w:cs="Arial"/>
          <w:i/>
          <w:iCs/>
        </w:rPr>
      </w:pPr>
      <w:r w:rsidRPr="00686135">
        <w:rPr>
          <w:rFonts w:cs="Arial"/>
          <w:i/>
          <w:iCs/>
        </w:rPr>
        <w:t>all systems of medicine and treatments including Allopathy, AYUSH and other systems of medicine;</w:t>
      </w:r>
    </w:p>
    <w:p w:rsidR="00EA5527" w:rsidRPr="00686135" w:rsidRDefault="00EA5527" w:rsidP="00686135">
      <w:pPr>
        <w:pStyle w:val="BodyText"/>
        <w:numPr>
          <w:ilvl w:val="0"/>
          <w:numId w:val="4"/>
        </w:numPr>
        <w:rPr>
          <w:rFonts w:cs="Arial"/>
          <w:b/>
          <w:bCs/>
          <w:i/>
          <w:iCs/>
        </w:rPr>
      </w:pPr>
      <w:r w:rsidRPr="00686135">
        <w:rPr>
          <w:rFonts w:cs="Arial"/>
          <w:b/>
          <w:bCs/>
          <w:i/>
          <w:iCs/>
        </w:rPr>
        <w:t xml:space="preserve">every situation of treatment including domiciliary hospitalization, outpatient treatment (OPD), Day Care and Homecare treatment; </w:t>
      </w:r>
    </w:p>
    <w:p w:rsidR="00EA5527" w:rsidRPr="00686135" w:rsidRDefault="00EA5527" w:rsidP="00686135">
      <w:pPr>
        <w:pStyle w:val="BodyText"/>
        <w:numPr>
          <w:ilvl w:val="0"/>
          <w:numId w:val="4"/>
        </w:numPr>
        <w:rPr>
          <w:rFonts w:cs="Arial"/>
          <w:i/>
          <w:iCs/>
        </w:rPr>
      </w:pPr>
      <w:r w:rsidRPr="00686135">
        <w:rPr>
          <w:rFonts w:cs="Arial"/>
          <w:i/>
          <w:iCs/>
        </w:rPr>
        <w:t>all regions, all occupational categories, persons with disabilities and any other categories</w:t>
      </w:r>
    </w:p>
    <w:p w:rsidR="00EA5527" w:rsidRPr="00686135" w:rsidRDefault="00EA5527" w:rsidP="00686135">
      <w:pPr>
        <w:pStyle w:val="BodyText"/>
        <w:numPr>
          <w:ilvl w:val="0"/>
          <w:numId w:val="4"/>
        </w:numPr>
        <w:rPr>
          <w:rFonts w:cs="Arial"/>
          <w:i/>
          <w:iCs/>
        </w:rPr>
      </w:pPr>
      <w:r w:rsidRPr="00686135">
        <w:rPr>
          <w:rFonts w:cs="Arial"/>
          <w:i/>
          <w:iCs/>
        </w:rPr>
        <w:t>all types of Hospitals and Health Care Providers to suit the affordability of the policyholders/prospects. Policyholder shall not be denied coverage in case of emergency situations.</w:t>
      </w:r>
    </w:p>
    <w:p w:rsidR="00123508" w:rsidRPr="00686135" w:rsidRDefault="00A30DE3" w:rsidP="00686135">
      <w:pPr>
        <w:pStyle w:val="ListParagraph"/>
        <w:spacing w:line="240" w:lineRule="auto"/>
        <w:ind w:left="567"/>
        <w:jc w:val="both"/>
        <w:rPr>
          <w:rFonts w:ascii="Arial" w:hAnsi="Arial" w:cs="Arial"/>
          <w:i/>
          <w:iCs/>
          <w:sz w:val="24"/>
          <w:szCs w:val="24"/>
        </w:rPr>
      </w:pPr>
      <w:r w:rsidRPr="00686135">
        <w:rPr>
          <w:rFonts w:ascii="Arial" w:eastAsia="Arial" w:hAnsi="Arial" w:cs="Arial"/>
          <w:sz w:val="24"/>
          <w:szCs w:val="24"/>
          <w:lang w:val="en-US"/>
        </w:rPr>
        <w:t xml:space="preserve"> </w:t>
      </w:r>
    </w:p>
    <w:p w:rsidR="00D66B2E" w:rsidRPr="00686135" w:rsidRDefault="00816244" w:rsidP="00686135">
      <w:pPr>
        <w:pStyle w:val="ListParagraph"/>
        <w:numPr>
          <w:ilvl w:val="0"/>
          <w:numId w:val="7"/>
        </w:numPr>
        <w:spacing w:line="240" w:lineRule="auto"/>
        <w:ind w:left="567"/>
        <w:jc w:val="both"/>
        <w:rPr>
          <w:rFonts w:ascii="Arial" w:eastAsia="Arial" w:hAnsi="Arial" w:cs="Arial"/>
          <w:sz w:val="24"/>
          <w:szCs w:val="24"/>
          <w:lang w:val="en-US"/>
        </w:rPr>
      </w:pPr>
      <w:r>
        <w:rPr>
          <w:rFonts w:ascii="Arial" w:eastAsia="Arial" w:hAnsi="Arial" w:cs="Arial"/>
          <w:sz w:val="24"/>
          <w:szCs w:val="24"/>
          <w:lang w:val="en-US"/>
        </w:rPr>
        <w:t>Certain dental benefits are provided by insurer subject to terms and conditions of the respective policies. List of indicative products is given is furnished below for information:</w:t>
      </w:r>
    </w:p>
    <w:p w:rsidR="00D97468" w:rsidRPr="00686135" w:rsidRDefault="00D97468" w:rsidP="00686135">
      <w:pPr>
        <w:pStyle w:val="ListParagraph"/>
        <w:spacing w:line="240" w:lineRule="auto"/>
        <w:ind w:left="567"/>
        <w:jc w:val="both"/>
        <w:rPr>
          <w:rFonts w:ascii="Arial" w:eastAsia="Arial" w:hAnsi="Arial" w:cs="Arial"/>
          <w:sz w:val="24"/>
          <w:szCs w:val="24"/>
          <w:lang w:val="en-US"/>
        </w:rPr>
      </w:pPr>
    </w:p>
    <w:tbl>
      <w:tblPr>
        <w:tblStyle w:val="TableGrid"/>
        <w:tblW w:w="9351" w:type="dxa"/>
        <w:tblLook w:val="04A0" w:firstRow="1" w:lastRow="0" w:firstColumn="1" w:lastColumn="0" w:noHBand="0" w:noVBand="1"/>
      </w:tblPr>
      <w:tblGrid>
        <w:gridCol w:w="777"/>
        <w:gridCol w:w="2195"/>
        <w:gridCol w:w="2552"/>
        <w:gridCol w:w="3827"/>
      </w:tblGrid>
      <w:tr w:rsidR="002D6D6D" w:rsidRPr="00686135" w:rsidTr="008A763C">
        <w:tc>
          <w:tcPr>
            <w:tcW w:w="777" w:type="dxa"/>
            <w:vAlign w:val="center"/>
          </w:tcPr>
          <w:p w:rsidR="002D6D6D" w:rsidRPr="00686135" w:rsidRDefault="002D6D6D" w:rsidP="00686135">
            <w:pPr>
              <w:jc w:val="center"/>
              <w:rPr>
                <w:rFonts w:ascii="Arial" w:eastAsia="Arial" w:hAnsi="Arial" w:cs="Arial"/>
                <w:sz w:val="24"/>
                <w:szCs w:val="24"/>
                <w:lang w:val="en-US" w:bidi="ar-SA"/>
              </w:rPr>
            </w:pPr>
            <w:r w:rsidRPr="00686135">
              <w:rPr>
                <w:rFonts w:ascii="Arial" w:eastAsia="Arial" w:hAnsi="Arial" w:cs="Arial"/>
                <w:sz w:val="24"/>
                <w:szCs w:val="24"/>
                <w:lang w:val="en-US" w:bidi="ar-SA"/>
              </w:rPr>
              <w:t>S No</w:t>
            </w:r>
          </w:p>
        </w:tc>
        <w:tc>
          <w:tcPr>
            <w:tcW w:w="2195" w:type="dxa"/>
            <w:vAlign w:val="center"/>
          </w:tcPr>
          <w:p w:rsidR="002D6D6D" w:rsidRPr="00686135" w:rsidRDefault="002D6D6D" w:rsidP="00686135">
            <w:pPr>
              <w:jc w:val="both"/>
              <w:rPr>
                <w:rFonts w:ascii="Arial" w:eastAsia="Arial" w:hAnsi="Arial" w:cs="Arial"/>
                <w:sz w:val="24"/>
                <w:szCs w:val="24"/>
                <w:lang w:val="en-US" w:bidi="ar-SA"/>
              </w:rPr>
            </w:pPr>
            <w:r w:rsidRPr="00686135">
              <w:rPr>
                <w:rFonts w:ascii="Arial" w:eastAsia="Arial" w:hAnsi="Arial" w:cs="Arial"/>
                <w:sz w:val="24"/>
                <w:szCs w:val="24"/>
                <w:lang w:val="en-US" w:bidi="ar-SA"/>
              </w:rPr>
              <w:t>Name of the Insurer</w:t>
            </w:r>
          </w:p>
        </w:tc>
        <w:tc>
          <w:tcPr>
            <w:tcW w:w="2552" w:type="dxa"/>
            <w:vAlign w:val="center"/>
          </w:tcPr>
          <w:p w:rsidR="002D6D6D" w:rsidRPr="00686135" w:rsidRDefault="002D6D6D" w:rsidP="00686135">
            <w:pPr>
              <w:jc w:val="center"/>
              <w:rPr>
                <w:rFonts w:ascii="Arial" w:eastAsia="Arial" w:hAnsi="Arial" w:cs="Arial"/>
                <w:sz w:val="24"/>
                <w:szCs w:val="24"/>
                <w:lang w:val="en-US" w:bidi="ar-SA"/>
              </w:rPr>
            </w:pPr>
            <w:r w:rsidRPr="00686135">
              <w:rPr>
                <w:rFonts w:ascii="Arial" w:eastAsia="Arial" w:hAnsi="Arial" w:cs="Arial"/>
                <w:sz w:val="24"/>
                <w:szCs w:val="24"/>
                <w:lang w:val="en-US" w:bidi="ar-SA"/>
              </w:rPr>
              <w:t>Name of the Product</w:t>
            </w:r>
          </w:p>
        </w:tc>
        <w:tc>
          <w:tcPr>
            <w:tcW w:w="3827" w:type="dxa"/>
            <w:vAlign w:val="center"/>
          </w:tcPr>
          <w:p w:rsidR="002D6D6D" w:rsidRPr="00686135" w:rsidRDefault="002D6D6D" w:rsidP="00686135">
            <w:pPr>
              <w:jc w:val="center"/>
              <w:rPr>
                <w:rFonts w:ascii="Arial" w:eastAsia="Arial" w:hAnsi="Arial" w:cs="Arial"/>
                <w:sz w:val="24"/>
                <w:szCs w:val="24"/>
                <w:lang w:val="en-US" w:bidi="ar-SA"/>
              </w:rPr>
            </w:pPr>
            <w:r w:rsidRPr="00686135">
              <w:rPr>
                <w:rFonts w:ascii="Arial" w:eastAsia="Arial" w:hAnsi="Arial" w:cs="Arial"/>
                <w:sz w:val="24"/>
                <w:szCs w:val="24"/>
                <w:lang w:val="en-US" w:bidi="ar-SA"/>
              </w:rPr>
              <w:t>Remarks</w:t>
            </w:r>
          </w:p>
        </w:tc>
      </w:tr>
      <w:tr w:rsidR="002D6D6D" w:rsidRPr="00686135" w:rsidTr="008A763C">
        <w:tc>
          <w:tcPr>
            <w:tcW w:w="777" w:type="dxa"/>
            <w:vAlign w:val="center"/>
          </w:tcPr>
          <w:p w:rsidR="002D6D6D" w:rsidRPr="00686135" w:rsidRDefault="002D6D6D" w:rsidP="00686135">
            <w:pPr>
              <w:jc w:val="center"/>
              <w:rPr>
                <w:rFonts w:ascii="Arial" w:eastAsia="Arial" w:hAnsi="Arial" w:cs="Arial"/>
                <w:sz w:val="24"/>
                <w:szCs w:val="24"/>
                <w:lang w:val="en-US" w:bidi="ar-SA"/>
              </w:rPr>
            </w:pPr>
            <w:r w:rsidRPr="00686135">
              <w:rPr>
                <w:rFonts w:ascii="Arial" w:eastAsia="Arial" w:hAnsi="Arial" w:cs="Arial"/>
                <w:sz w:val="24"/>
                <w:szCs w:val="24"/>
                <w:lang w:val="en-US" w:bidi="ar-SA"/>
              </w:rPr>
              <w:t>1</w:t>
            </w:r>
          </w:p>
        </w:tc>
        <w:tc>
          <w:tcPr>
            <w:tcW w:w="2195" w:type="dxa"/>
            <w:vAlign w:val="center"/>
          </w:tcPr>
          <w:p w:rsidR="002D6D6D" w:rsidRPr="00686135" w:rsidRDefault="002D6D6D" w:rsidP="00686135">
            <w:pPr>
              <w:jc w:val="both"/>
              <w:rPr>
                <w:rFonts w:ascii="Arial" w:eastAsia="Arial" w:hAnsi="Arial" w:cs="Arial"/>
                <w:sz w:val="24"/>
                <w:szCs w:val="24"/>
                <w:lang w:val="en-US" w:bidi="ar-SA"/>
              </w:rPr>
            </w:pPr>
            <w:r w:rsidRPr="00686135">
              <w:rPr>
                <w:rFonts w:ascii="Arial" w:eastAsia="Arial" w:hAnsi="Arial" w:cs="Arial"/>
                <w:sz w:val="24"/>
                <w:szCs w:val="24"/>
                <w:lang w:val="en-US" w:bidi="ar-SA"/>
              </w:rPr>
              <w:t>United India Insurance Company Limited</w:t>
            </w:r>
          </w:p>
        </w:tc>
        <w:tc>
          <w:tcPr>
            <w:tcW w:w="2552" w:type="dxa"/>
            <w:vAlign w:val="center"/>
          </w:tcPr>
          <w:p w:rsidR="002D6D6D" w:rsidRPr="00686135" w:rsidRDefault="002D6D6D" w:rsidP="00686135">
            <w:pPr>
              <w:jc w:val="center"/>
              <w:rPr>
                <w:rFonts w:ascii="Arial" w:eastAsia="Arial" w:hAnsi="Arial" w:cs="Arial"/>
                <w:sz w:val="24"/>
                <w:szCs w:val="24"/>
                <w:lang w:val="en-US" w:bidi="ar-SA"/>
              </w:rPr>
            </w:pPr>
            <w:r w:rsidRPr="00686135">
              <w:rPr>
                <w:rFonts w:ascii="Arial" w:eastAsia="Arial" w:hAnsi="Arial" w:cs="Arial"/>
                <w:sz w:val="24"/>
                <w:szCs w:val="24"/>
                <w:lang w:val="en-US" w:bidi="ar-SA"/>
              </w:rPr>
              <w:t>Individual Health Insurance Policy</w:t>
            </w:r>
          </w:p>
        </w:tc>
        <w:tc>
          <w:tcPr>
            <w:tcW w:w="3827" w:type="dxa"/>
            <w:vAlign w:val="center"/>
          </w:tcPr>
          <w:p w:rsidR="002D6D6D" w:rsidRPr="00686135" w:rsidRDefault="002D6D6D" w:rsidP="00686135">
            <w:pPr>
              <w:jc w:val="both"/>
              <w:rPr>
                <w:rFonts w:ascii="Arial" w:eastAsia="Arial" w:hAnsi="Arial" w:cs="Arial"/>
                <w:sz w:val="24"/>
                <w:szCs w:val="24"/>
                <w:lang w:val="en-US" w:bidi="ar-SA"/>
              </w:rPr>
            </w:pPr>
            <w:r w:rsidRPr="00686135">
              <w:rPr>
                <w:rFonts w:ascii="Arial" w:eastAsia="Arial" w:hAnsi="Arial" w:cs="Arial"/>
                <w:sz w:val="24"/>
                <w:szCs w:val="24"/>
                <w:lang w:val="en-US" w:bidi="ar-SA"/>
              </w:rPr>
              <w:t xml:space="preserve">Provides coverage for Dental Treatment due to disease or accident, </w:t>
            </w:r>
          </w:p>
        </w:tc>
      </w:tr>
      <w:tr w:rsidR="002D6D6D" w:rsidRPr="00686135" w:rsidTr="008A763C">
        <w:tc>
          <w:tcPr>
            <w:tcW w:w="777" w:type="dxa"/>
            <w:vAlign w:val="center"/>
          </w:tcPr>
          <w:p w:rsidR="002D6D6D" w:rsidRPr="00686135" w:rsidRDefault="002D6D6D" w:rsidP="00686135">
            <w:pPr>
              <w:jc w:val="center"/>
              <w:rPr>
                <w:rFonts w:ascii="Arial" w:eastAsia="Arial" w:hAnsi="Arial" w:cs="Arial"/>
                <w:sz w:val="24"/>
                <w:szCs w:val="24"/>
                <w:lang w:val="en-US" w:bidi="ar-SA"/>
              </w:rPr>
            </w:pPr>
            <w:r w:rsidRPr="00686135">
              <w:rPr>
                <w:rFonts w:ascii="Arial" w:eastAsia="Arial" w:hAnsi="Arial" w:cs="Arial"/>
                <w:sz w:val="24"/>
                <w:szCs w:val="24"/>
                <w:lang w:val="en-US" w:bidi="ar-SA"/>
              </w:rPr>
              <w:t>2</w:t>
            </w:r>
          </w:p>
        </w:tc>
        <w:tc>
          <w:tcPr>
            <w:tcW w:w="2195" w:type="dxa"/>
            <w:vAlign w:val="center"/>
          </w:tcPr>
          <w:p w:rsidR="002D6D6D" w:rsidRPr="00686135" w:rsidRDefault="002D6D6D" w:rsidP="00686135">
            <w:pPr>
              <w:jc w:val="both"/>
              <w:rPr>
                <w:rFonts w:ascii="Arial" w:eastAsia="Arial" w:hAnsi="Arial" w:cs="Arial"/>
                <w:sz w:val="24"/>
                <w:szCs w:val="24"/>
                <w:lang w:val="en-US" w:bidi="ar-SA"/>
              </w:rPr>
            </w:pPr>
            <w:r w:rsidRPr="00686135">
              <w:rPr>
                <w:rFonts w:ascii="Arial" w:eastAsia="Arial" w:hAnsi="Arial" w:cs="Arial"/>
                <w:sz w:val="24"/>
                <w:szCs w:val="24"/>
                <w:lang w:val="en-US" w:bidi="ar-SA"/>
              </w:rPr>
              <w:t>Star Health and Allied Insurance Co Ltd</w:t>
            </w:r>
          </w:p>
        </w:tc>
        <w:tc>
          <w:tcPr>
            <w:tcW w:w="2552" w:type="dxa"/>
            <w:vAlign w:val="center"/>
          </w:tcPr>
          <w:p w:rsidR="002D6D6D" w:rsidRPr="00686135" w:rsidRDefault="002D6D6D" w:rsidP="00686135">
            <w:pPr>
              <w:jc w:val="center"/>
              <w:rPr>
                <w:rFonts w:ascii="Arial" w:eastAsia="Arial" w:hAnsi="Arial" w:cs="Arial"/>
                <w:sz w:val="24"/>
                <w:szCs w:val="24"/>
                <w:lang w:val="en-US" w:bidi="ar-SA"/>
              </w:rPr>
            </w:pPr>
            <w:r w:rsidRPr="00686135">
              <w:rPr>
                <w:rFonts w:ascii="Arial" w:eastAsia="Arial" w:hAnsi="Arial" w:cs="Arial"/>
                <w:sz w:val="24"/>
                <w:szCs w:val="24"/>
                <w:lang w:val="en-US" w:bidi="ar-SA"/>
              </w:rPr>
              <w:t>Star Comprehensive Insurance Policy</w:t>
            </w:r>
          </w:p>
        </w:tc>
        <w:tc>
          <w:tcPr>
            <w:tcW w:w="3827" w:type="dxa"/>
            <w:vAlign w:val="center"/>
          </w:tcPr>
          <w:p w:rsidR="002D6D6D" w:rsidRPr="00686135" w:rsidRDefault="002D6D6D" w:rsidP="00686135">
            <w:pPr>
              <w:jc w:val="both"/>
              <w:rPr>
                <w:rFonts w:ascii="Arial" w:eastAsia="Arial" w:hAnsi="Arial" w:cs="Arial"/>
                <w:sz w:val="24"/>
                <w:szCs w:val="24"/>
                <w:lang w:val="en-US" w:bidi="ar-SA"/>
              </w:rPr>
            </w:pPr>
            <w:r w:rsidRPr="00686135">
              <w:rPr>
                <w:rFonts w:ascii="Arial" w:eastAsia="Arial" w:hAnsi="Arial" w:cs="Arial"/>
                <w:sz w:val="24"/>
                <w:szCs w:val="24"/>
                <w:lang w:val="en-US" w:bidi="ar-SA"/>
              </w:rPr>
              <w:t>Provides cove</w:t>
            </w:r>
            <w:r w:rsidR="00D97468" w:rsidRPr="00686135">
              <w:rPr>
                <w:rFonts w:ascii="Arial" w:eastAsia="Arial" w:hAnsi="Arial" w:cs="Arial"/>
                <w:sz w:val="24"/>
                <w:szCs w:val="24"/>
                <w:lang w:val="en-US" w:bidi="ar-SA"/>
              </w:rPr>
              <w:t>rage for Dental Treatment with sub-limits.</w:t>
            </w:r>
          </w:p>
        </w:tc>
      </w:tr>
      <w:tr w:rsidR="002D6D6D" w:rsidRPr="00686135" w:rsidTr="008A763C">
        <w:tc>
          <w:tcPr>
            <w:tcW w:w="777" w:type="dxa"/>
            <w:vAlign w:val="center"/>
          </w:tcPr>
          <w:p w:rsidR="002D6D6D" w:rsidRPr="00686135" w:rsidRDefault="002D6D6D" w:rsidP="00686135">
            <w:pPr>
              <w:jc w:val="center"/>
              <w:rPr>
                <w:rFonts w:ascii="Arial" w:eastAsia="Arial" w:hAnsi="Arial" w:cs="Arial"/>
                <w:sz w:val="24"/>
                <w:szCs w:val="24"/>
                <w:lang w:val="en-US" w:bidi="ar-SA"/>
              </w:rPr>
            </w:pPr>
            <w:r w:rsidRPr="00686135">
              <w:rPr>
                <w:rFonts w:ascii="Arial" w:eastAsia="Arial" w:hAnsi="Arial" w:cs="Arial"/>
                <w:sz w:val="24"/>
                <w:szCs w:val="24"/>
                <w:lang w:val="en-US" w:bidi="ar-SA"/>
              </w:rPr>
              <w:t>3</w:t>
            </w:r>
          </w:p>
        </w:tc>
        <w:tc>
          <w:tcPr>
            <w:tcW w:w="2195" w:type="dxa"/>
            <w:vAlign w:val="center"/>
          </w:tcPr>
          <w:p w:rsidR="002D6D6D" w:rsidRPr="00686135" w:rsidRDefault="002D6D6D" w:rsidP="00686135">
            <w:pPr>
              <w:jc w:val="both"/>
              <w:rPr>
                <w:rFonts w:ascii="Arial" w:eastAsia="Arial" w:hAnsi="Arial" w:cs="Arial"/>
                <w:sz w:val="24"/>
                <w:szCs w:val="24"/>
                <w:lang w:val="en-US" w:bidi="ar-SA"/>
              </w:rPr>
            </w:pPr>
            <w:r w:rsidRPr="00686135">
              <w:rPr>
                <w:rFonts w:ascii="Arial" w:eastAsia="Arial" w:hAnsi="Arial" w:cs="Arial"/>
                <w:sz w:val="24"/>
                <w:szCs w:val="24"/>
                <w:lang w:val="en-US" w:bidi="ar-SA"/>
              </w:rPr>
              <w:t>Galaxy Health Insurance</w:t>
            </w:r>
          </w:p>
        </w:tc>
        <w:tc>
          <w:tcPr>
            <w:tcW w:w="2552" w:type="dxa"/>
            <w:vAlign w:val="center"/>
          </w:tcPr>
          <w:p w:rsidR="002D6D6D" w:rsidRPr="00686135" w:rsidRDefault="002D6D6D" w:rsidP="00686135">
            <w:pPr>
              <w:jc w:val="center"/>
              <w:rPr>
                <w:rFonts w:ascii="Arial" w:eastAsia="Arial" w:hAnsi="Arial" w:cs="Arial"/>
                <w:sz w:val="24"/>
                <w:szCs w:val="24"/>
                <w:lang w:val="en-US" w:bidi="ar-SA"/>
              </w:rPr>
            </w:pPr>
            <w:r w:rsidRPr="00686135">
              <w:rPr>
                <w:rFonts w:ascii="Arial" w:eastAsia="Arial" w:hAnsi="Arial" w:cs="Arial"/>
                <w:sz w:val="24"/>
                <w:szCs w:val="24"/>
                <w:lang w:val="en-US" w:bidi="ar-SA"/>
              </w:rPr>
              <w:t>Galaxy Twin 360</w:t>
            </w:r>
          </w:p>
        </w:tc>
        <w:tc>
          <w:tcPr>
            <w:tcW w:w="3827" w:type="dxa"/>
            <w:vAlign w:val="center"/>
          </w:tcPr>
          <w:p w:rsidR="002D6D6D" w:rsidRPr="00686135" w:rsidRDefault="002D6D6D" w:rsidP="00686135">
            <w:pPr>
              <w:jc w:val="both"/>
              <w:rPr>
                <w:rFonts w:ascii="Arial" w:eastAsia="Arial" w:hAnsi="Arial" w:cs="Arial"/>
                <w:sz w:val="24"/>
                <w:szCs w:val="24"/>
                <w:lang w:val="en-US" w:bidi="ar-SA"/>
              </w:rPr>
            </w:pPr>
            <w:r w:rsidRPr="00686135">
              <w:rPr>
                <w:rFonts w:ascii="Arial" w:eastAsia="Arial" w:hAnsi="Arial" w:cs="Arial"/>
                <w:sz w:val="24"/>
                <w:szCs w:val="24"/>
                <w:lang w:val="en-US" w:bidi="ar-SA"/>
              </w:rPr>
              <w:t>Provides</w:t>
            </w:r>
            <w:r w:rsidR="00D97468" w:rsidRPr="00686135">
              <w:rPr>
                <w:rFonts w:ascii="Arial" w:eastAsia="Arial" w:hAnsi="Arial" w:cs="Arial"/>
                <w:sz w:val="24"/>
                <w:szCs w:val="24"/>
                <w:lang w:val="en-US" w:bidi="ar-SA"/>
              </w:rPr>
              <w:t xml:space="preserve"> coverage for Dental Treatment with sub-limits</w:t>
            </w:r>
          </w:p>
        </w:tc>
      </w:tr>
      <w:tr w:rsidR="002D6D6D" w:rsidRPr="00686135" w:rsidTr="008A763C">
        <w:tc>
          <w:tcPr>
            <w:tcW w:w="777" w:type="dxa"/>
            <w:vAlign w:val="center"/>
          </w:tcPr>
          <w:p w:rsidR="002D6D6D" w:rsidRPr="00686135" w:rsidRDefault="002D6D6D" w:rsidP="00686135">
            <w:pPr>
              <w:jc w:val="center"/>
              <w:rPr>
                <w:rFonts w:ascii="Arial" w:eastAsia="Arial" w:hAnsi="Arial" w:cs="Arial"/>
                <w:sz w:val="24"/>
                <w:szCs w:val="24"/>
                <w:lang w:val="en-US" w:bidi="ar-SA"/>
              </w:rPr>
            </w:pPr>
            <w:r w:rsidRPr="00686135">
              <w:rPr>
                <w:rFonts w:ascii="Arial" w:eastAsia="Arial" w:hAnsi="Arial" w:cs="Arial"/>
                <w:sz w:val="24"/>
                <w:szCs w:val="24"/>
                <w:lang w:val="en-US" w:bidi="ar-SA"/>
              </w:rPr>
              <w:t>4</w:t>
            </w:r>
          </w:p>
        </w:tc>
        <w:tc>
          <w:tcPr>
            <w:tcW w:w="2195" w:type="dxa"/>
            <w:vAlign w:val="center"/>
          </w:tcPr>
          <w:p w:rsidR="002D6D6D" w:rsidRPr="00686135" w:rsidRDefault="002D6D6D" w:rsidP="00686135">
            <w:pPr>
              <w:jc w:val="both"/>
              <w:rPr>
                <w:rFonts w:ascii="Arial" w:eastAsia="Arial" w:hAnsi="Arial" w:cs="Arial"/>
                <w:sz w:val="24"/>
                <w:szCs w:val="24"/>
                <w:lang w:val="en-US" w:bidi="ar-SA"/>
              </w:rPr>
            </w:pPr>
            <w:proofErr w:type="spellStart"/>
            <w:r w:rsidRPr="00686135">
              <w:rPr>
                <w:rFonts w:ascii="Arial" w:eastAsia="Arial" w:hAnsi="Arial" w:cs="Arial"/>
                <w:sz w:val="24"/>
                <w:szCs w:val="24"/>
                <w:lang w:val="en-US" w:bidi="ar-SA"/>
              </w:rPr>
              <w:t>Niva</w:t>
            </w:r>
            <w:proofErr w:type="spellEnd"/>
            <w:r w:rsidRPr="00686135">
              <w:rPr>
                <w:rFonts w:ascii="Arial" w:eastAsia="Arial" w:hAnsi="Arial" w:cs="Arial"/>
                <w:sz w:val="24"/>
                <w:szCs w:val="24"/>
                <w:lang w:val="en-US" w:bidi="ar-SA"/>
              </w:rPr>
              <w:t xml:space="preserve"> </w:t>
            </w:r>
            <w:proofErr w:type="spellStart"/>
            <w:r w:rsidRPr="00686135">
              <w:rPr>
                <w:rFonts w:ascii="Arial" w:eastAsia="Arial" w:hAnsi="Arial" w:cs="Arial"/>
                <w:sz w:val="24"/>
                <w:szCs w:val="24"/>
                <w:lang w:val="en-US" w:bidi="ar-SA"/>
              </w:rPr>
              <w:t>Bupa</w:t>
            </w:r>
            <w:proofErr w:type="spellEnd"/>
            <w:r w:rsidRPr="00686135">
              <w:rPr>
                <w:rFonts w:ascii="Arial" w:eastAsia="Arial" w:hAnsi="Arial" w:cs="Arial"/>
                <w:sz w:val="24"/>
                <w:szCs w:val="24"/>
                <w:lang w:val="en-US" w:bidi="ar-SA"/>
              </w:rPr>
              <w:t xml:space="preserve"> Health Insurance</w:t>
            </w:r>
          </w:p>
        </w:tc>
        <w:tc>
          <w:tcPr>
            <w:tcW w:w="2552" w:type="dxa"/>
            <w:vAlign w:val="center"/>
          </w:tcPr>
          <w:p w:rsidR="002D6D6D" w:rsidRPr="00686135" w:rsidRDefault="002D6D6D" w:rsidP="00686135">
            <w:pPr>
              <w:jc w:val="center"/>
              <w:rPr>
                <w:rFonts w:ascii="Arial" w:eastAsia="Arial" w:hAnsi="Arial" w:cs="Arial"/>
                <w:sz w:val="24"/>
                <w:szCs w:val="24"/>
                <w:lang w:val="en-US" w:bidi="ar-SA"/>
              </w:rPr>
            </w:pPr>
            <w:proofErr w:type="spellStart"/>
            <w:r w:rsidRPr="00686135">
              <w:rPr>
                <w:rFonts w:ascii="Arial" w:eastAsia="Arial" w:hAnsi="Arial" w:cs="Arial"/>
                <w:sz w:val="24"/>
                <w:szCs w:val="24"/>
                <w:lang w:val="en-US" w:bidi="ar-SA"/>
              </w:rPr>
              <w:t>ReAssure</w:t>
            </w:r>
            <w:proofErr w:type="spellEnd"/>
            <w:r w:rsidRPr="00686135">
              <w:rPr>
                <w:rFonts w:ascii="Arial" w:eastAsia="Arial" w:hAnsi="Arial" w:cs="Arial"/>
                <w:sz w:val="24"/>
                <w:szCs w:val="24"/>
                <w:lang w:val="en-US" w:bidi="ar-SA"/>
              </w:rPr>
              <w:t xml:space="preserve"> 3.0</w:t>
            </w:r>
          </w:p>
        </w:tc>
        <w:tc>
          <w:tcPr>
            <w:tcW w:w="3827" w:type="dxa"/>
            <w:vAlign w:val="center"/>
          </w:tcPr>
          <w:p w:rsidR="002D6D6D" w:rsidRPr="00686135" w:rsidRDefault="002D6D6D" w:rsidP="00686135">
            <w:pPr>
              <w:jc w:val="both"/>
              <w:rPr>
                <w:rFonts w:ascii="Arial" w:eastAsia="Arial" w:hAnsi="Arial" w:cs="Arial"/>
                <w:sz w:val="24"/>
                <w:szCs w:val="24"/>
                <w:lang w:val="en-US" w:bidi="ar-SA"/>
              </w:rPr>
            </w:pPr>
            <w:r w:rsidRPr="00686135">
              <w:rPr>
                <w:rFonts w:ascii="Arial" w:eastAsia="Arial" w:hAnsi="Arial" w:cs="Arial"/>
                <w:sz w:val="24"/>
                <w:szCs w:val="24"/>
                <w:lang w:val="en-US" w:bidi="ar-SA"/>
              </w:rPr>
              <w:t xml:space="preserve">Provides </w:t>
            </w:r>
            <w:r w:rsidR="00D97468" w:rsidRPr="00686135">
              <w:rPr>
                <w:rFonts w:ascii="Arial" w:eastAsia="Arial" w:hAnsi="Arial" w:cs="Arial"/>
                <w:sz w:val="24"/>
                <w:szCs w:val="24"/>
                <w:lang w:val="en-US" w:bidi="ar-SA"/>
              </w:rPr>
              <w:t>coverage for Dental Treatment with sub-limits</w:t>
            </w:r>
            <w:r w:rsidRPr="00686135">
              <w:rPr>
                <w:rFonts w:ascii="Arial" w:eastAsia="Arial" w:hAnsi="Arial" w:cs="Arial"/>
                <w:sz w:val="24"/>
                <w:szCs w:val="24"/>
                <w:lang w:val="en-US" w:bidi="ar-SA"/>
              </w:rPr>
              <w:t xml:space="preserve"> </w:t>
            </w:r>
          </w:p>
        </w:tc>
      </w:tr>
      <w:tr w:rsidR="002D6D6D" w:rsidRPr="00686135" w:rsidTr="008A763C">
        <w:tc>
          <w:tcPr>
            <w:tcW w:w="777" w:type="dxa"/>
            <w:vAlign w:val="center"/>
          </w:tcPr>
          <w:p w:rsidR="002D6D6D" w:rsidRPr="00686135" w:rsidRDefault="002D6D6D" w:rsidP="00686135">
            <w:pPr>
              <w:jc w:val="center"/>
              <w:rPr>
                <w:rFonts w:ascii="Arial" w:eastAsia="Arial" w:hAnsi="Arial" w:cs="Arial"/>
                <w:sz w:val="24"/>
                <w:szCs w:val="24"/>
                <w:lang w:val="en-US" w:bidi="ar-SA"/>
              </w:rPr>
            </w:pPr>
            <w:r w:rsidRPr="00686135">
              <w:rPr>
                <w:rFonts w:ascii="Arial" w:eastAsia="Arial" w:hAnsi="Arial" w:cs="Arial"/>
                <w:sz w:val="24"/>
                <w:szCs w:val="24"/>
                <w:lang w:val="en-US" w:bidi="ar-SA"/>
              </w:rPr>
              <w:t>5</w:t>
            </w:r>
          </w:p>
        </w:tc>
        <w:tc>
          <w:tcPr>
            <w:tcW w:w="2195" w:type="dxa"/>
            <w:vAlign w:val="center"/>
          </w:tcPr>
          <w:p w:rsidR="002D6D6D" w:rsidRPr="00686135" w:rsidRDefault="002D6D6D" w:rsidP="00686135">
            <w:pPr>
              <w:jc w:val="both"/>
              <w:rPr>
                <w:rFonts w:ascii="Arial" w:eastAsia="Arial" w:hAnsi="Arial" w:cs="Arial"/>
                <w:sz w:val="24"/>
                <w:szCs w:val="24"/>
                <w:lang w:val="en-US" w:bidi="ar-SA"/>
              </w:rPr>
            </w:pPr>
            <w:proofErr w:type="spellStart"/>
            <w:r w:rsidRPr="00686135">
              <w:rPr>
                <w:rFonts w:ascii="Arial" w:eastAsia="Arial" w:hAnsi="Arial" w:cs="Arial"/>
                <w:sz w:val="24"/>
                <w:szCs w:val="24"/>
                <w:lang w:val="en-US" w:bidi="ar-SA"/>
              </w:rPr>
              <w:t>ManipalCigna</w:t>
            </w:r>
            <w:proofErr w:type="spellEnd"/>
            <w:r w:rsidRPr="00686135">
              <w:rPr>
                <w:rFonts w:ascii="Arial" w:eastAsia="Arial" w:hAnsi="Arial" w:cs="Arial"/>
                <w:sz w:val="24"/>
                <w:szCs w:val="24"/>
                <w:lang w:val="en-US" w:bidi="ar-SA"/>
              </w:rPr>
              <w:t xml:space="preserve"> Health </w:t>
            </w:r>
            <w:proofErr w:type="spellStart"/>
            <w:r w:rsidRPr="00686135">
              <w:rPr>
                <w:rFonts w:ascii="Arial" w:eastAsia="Arial" w:hAnsi="Arial" w:cs="Arial"/>
                <w:sz w:val="24"/>
                <w:szCs w:val="24"/>
                <w:lang w:val="en-US" w:bidi="ar-SA"/>
              </w:rPr>
              <w:t>Insurnace</w:t>
            </w:r>
            <w:proofErr w:type="spellEnd"/>
          </w:p>
        </w:tc>
        <w:tc>
          <w:tcPr>
            <w:tcW w:w="2552" w:type="dxa"/>
            <w:vAlign w:val="center"/>
          </w:tcPr>
          <w:p w:rsidR="002D6D6D" w:rsidRPr="00686135" w:rsidRDefault="002D6D6D" w:rsidP="00686135">
            <w:pPr>
              <w:jc w:val="center"/>
              <w:rPr>
                <w:rFonts w:ascii="Arial" w:eastAsia="Arial" w:hAnsi="Arial" w:cs="Arial"/>
                <w:sz w:val="24"/>
                <w:szCs w:val="24"/>
                <w:lang w:val="en-US" w:bidi="ar-SA"/>
              </w:rPr>
            </w:pPr>
            <w:proofErr w:type="spellStart"/>
            <w:r w:rsidRPr="00686135">
              <w:rPr>
                <w:rFonts w:ascii="Arial" w:eastAsia="Arial" w:hAnsi="Arial" w:cs="Arial"/>
                <w:sz w:val="24"/>
                <w:szCs w:val="24"/>
                <w:lang w:val="en-US" w:bidi="ar-SA"/>
              </w:rPr>
              <w:t>ManipalCigna</w:t>
            </w:r>
            <w:proofErr w:type="spellEnd"/>
            <w:r w:rsidRPr="00686135">
              <w:rPr>
                <w:rFonts w:ascii="Arial" w:eastAsia="Arial" w:hAnsi="Arial" w:cs="Arial"/>
                <w:sz w:val="24"/>
                <w:szCs w:val="24"/>
                <w:lang w:val="en-US" w:bidi="ar-SA"/>
              </w:rPr>
              <w:t xml:space="preserve"> </w:t>
            </w:r>
            <w:proofErr w:type="spellStart"/>
            <w:r w:rsidRPr="00686135">
              <w:rPr>
                <w:rFonts w:ascii="Arial" w:eastAsia="Arial" w:hAnsi="Arial" w:cs="Arial"/>
                <w:sz w:val="24"/>
                <w:szCs w:val="24"/>
                <w:lang w:val="en-US" w:bidi="ar-SA"/>
              </w:rPr>
              <w:t>ProHealth</w:t>
            </w:r>
            <w:proofErr w:type="spellEnd"/>
            <w:r w:rsidRPr="00686135">
              <w:rPr>
                <w:rFonts w:ascii="Arial" w:eastAsia="Arial" w:hAnsi="Arial" w:cs="Arial"/>
                <w:sz w:val="24"/>
                <w:szCs w:val="24"/>
                <w:lang w:val="en-US" w:bidi="ar-SA"/>
              </w:rPr>
              <w:t xml:space="preserve"> Prime</w:t>
            </w:r>
          </w:p>
        </w:tc>
        <w:tc>
          <w:tcPr>
            <w:tcW w:w="3827" w:type="dxa"/>
            <w:vAlign w:val="center"/>
          </w:tcPr>
          <w:p w:rsidR="002D6D6D" w:rsidRPr="00686135" w:rsidRDefault="002D6D6D" w:rsidP="00686135">
            <w:pPr>
              <w:jc w:val="both"/>
              <w:rPr>
                <w:rFonts w:ascii="Arial" w:eastAsia="Arial" w:hAnsi="Arial" w:cs="Arial"/>
                <w:sz w:val="24"/>
                <w:szCs w:val="24"/>
                <w:lang w:val="en-US" w:bidi="ar-SA"/>
              </w:rPr>
            </w:pPr>
            <w:r w:rsidRPr="00686135">
              <w:rPr>
                <w:rFonts w:ascii="Arial" w:eastAsia="Arial" w:hAnsi="Arial" w:cs="Arial"/>
                <w:sz w:val="24"/>
                <w:szCs w:val="24"/>
                <w:lang w:val="en-US" w:bidi="ar-SA"/>
              </w:rPr>
              <w:t xml:space="preserve">Provides coverage for Dental Treatment due to accident, </w:t>
            </w:r>
          </w:p>
        </w:tc>
      </w:tr>
      <w:tr w:rsidR="002D6D6D" w:rsidRPr="00686135" w:rsidTr="008A763C">
        <w:tc>
          <w:tcPr>
            <w:tcW w:w="777" w:type="dxa"/>
            <w:vAlign w:val="center"/>
          </w:tcPr>
          <w:p w:rsidR="002D6D6D" w:rsidRPr="00686135" w:rsidRDefault="002D6D6D" w:rsidP="00686135">
            <w:pPr>
              <w:jc w:val="center"/>
              <w:rPr>
                <w:rFonts w:ascii="Arial" w:eastAsia="Arial" w:hAnsi="Arial" w:cs="Arial"/>
                <w:sz w:val="24"/>
                <w:szCs w:val="24"/>
                <w:lang w:val="en-US" w:bidi="ar-SA"/>
              </w:rPr>
            </w:pPr>
            <w:r w:rsidRPr="00686135">
              <w:rPr>
                <w:rFonts w:ascii="Arial" w:eastAsia="Arial" w:hAnsi="Arial" w:cs="Arial"/>
                <w:sz w:val="24"/>
                <w:szCs w:val="24"/>
                <w:lang w:val="en-US" w:bidi="ar-SA"/>
              </w:rPr>
              <w:t>6</w:t>
            </w:r>
          </w:p>
        </w:tc>
        <w:tc>
          <w:tcPr>
            <w:tcW w:w="2195" w:type="dxa"/>
            <w:vAlign w:val="center"/>
          </w:tcPr>
          <w:p w:rsidR="002D6D6D" w:rsidRPr="00686135" w:rsidRDefault="002D6D6D" w:rsidP="00686135">
            <w:pPr>
              <w:jc w:val="both"/>
              <w:rPr>
                <w:rFonts w:ascii="Arial" w:eastAsia="Arial" w:hAnsi="Arial" w:cs="Arial"/>
                <w:sz w:val="24"/>
                <w:szCs w:val="24"/>
                <w:lang w:val="en-US" w:bidi="ar-SA"/>
              </w:rPr>
            </w:pPr>
            <w:proofErr w:type="spellStart"/>
            <w:r w:rsidRPr="00686135">
              <w:rPr>
                <w:rFonts w:ascii="Arial" w:eastAsia="Arial" w:hAnsi="Arial" w:cs="Arial"/>
                <w:sz w:val="24"/>
                <w:szCs w:val="24"/>
                <w:lang w:val="en-US" w:bidi="ar-SA"/>
              </w:rPr>
              <w:t>Generali</w:t>
            </w:r>
            <w:proofErr w:type="spellEnd"/>
            <w:r w:rsidRPr="00686135">
              <w:rPr>
                <w:rFonts w:ascii="Arial" w:eastAsia="Arial" w:hAnsi="Arial" w:cs="Arial"/>
                <w:sz w:val="24"/>
                <w:szCs w:val="24"/>
                <w:lang w:val="en-US" w:bidi="ar-SA"/>
              </w:rPr>
              <w:t xml:space="preserve"> Central</w:t>
            </w:r>
          </w:p>
        </w:tc>
        <w:tc>
          <w:tcPr>
            <w:tcW w:w="2552" w:type="dxa"/>
            <w:vAlign w:val="center"/>
          </w:tcPr>
          <w:p w:rsidR="002D6D6D" w:rsidRPr="00686135" w:rsidRDefault="002D6D6D" w:rsidP="00686135">
            <w:pPr>
              <w:jc w:val="center"/>
              <w:rPr>
                <w:rFonts w:ascii="Arial" w:eastAsia="Arial" w:hAnsi="Arial" w:cs="Arial"/>
                <w:sz w:val="24"/>
                <w:szCs w:val="24"/>
                <w:lang w:val="en-US" w:bidi="ar-SA"/>
              </w:rPr>
            </w:pPr>
            <w:r w:rsidRPr="00686135">
              <w:rPr>
                <w:rFonts w:ascii="Arial" w:eastAsia="Arial" w:hAnsi="Arial" w:cs="Arial"/>
                <w:sz w:val="24"/>
                <w:szCs w:val="24"/>
                <w:lang w:val="en-US" w:bidi="ar-SA"/>
              </w:rPr>
              <w:t>D.I.Y Health</w:t>
            </w:r>
          </w:p>
        </w:tc>
        <w:tc>
          <w:tcPr>
            <w:tcW w:w="3827" w:type="dxa"/>
            <w:vAlign w:val="center"/>
          </w:tcPr>
          <w:p w:rsidR="002D6D6D" w:rsidRPr="00686135" w:rsidRDefault="002D6D6D" w:rsidP="00686135">
            <w:pPr>
              <w:jc w:val="both"/>
              <w:rPr>
                <w:rFonts w:ascii="Arial" w:eastAsia="Arial" w:hAnsi="Arial" w:cs="Arial"/>
                <w:sz w:val="24"/>
                <w:szCs w:val="24"/>
                <w:lang w:val="en-US" w:bidi="ar-SA"/>
              </w:rPr>
            </w:pPr>
            <w:r w:rsidRPr="00686135">
              <w:rPr>
                <w:rFonts w:ascii="Arial" w:eastAsia="Arial" w:hAnsi="Arial" w:cs="Arial"/>
                <w:sz w:val="24"/>
                <w:szCs w:val="24"/>
                <w:lang w:val="en-US" w:bidi="ar-SA"/>
              </w:rPr>
              <w:t xml:space="preserve">Provides coverage for </w:t>
            </w:r>
            <w:r w:rsidR="00D97468" w:rsidRPr="00686135">
              <w:rPr>
                <w:rFonts w:ascii="Arial" w:eastAsia="Arial" w:hAnsi="Arial" w:cs="Arial"/>
                <w:sz w:val="24"/>
                <w:szCs w:val="24"/>
                <w:lang w:val="en-US" w:bidi="ar-SA"/>
              </w:rPr>
              <w:t>Dental Treatment due to Injury</w:t>
            </w:r>
          </w:p>
        </w:tc>
      </w:tr>
      <w:tr w:rsidR="002D6D6D" w:rsidRPr="00686135" w:rsidTr="008A763C">
        <w:tc>
          <w:tcPr>
            <w:tcW w:w="777" w:type="dxa"/>
            <w:vAlign w:val="center"/>
          </w:tcPr>
          <w:p w:rsidR="002D6D6D" w:rsidRPr="00686135" w:rsidRDefault="002D6D6D" w:rsidP="00686135">
            <w:pPr>
              <w:jc w:val="center"/>
              <w:rPr>
                <w:rFonts w:ascii="Arial" w:eastAsia="Arial" w:hAnsi="Arial" w:cs="Arial"/>
                <w:sz w:val="24"/>
                <w:szCs w:val="24"/>
                <w:lang w:val="en-US" w:bidi="ar-SA"/>
              </w:rPr>
            </w:pPr>
            <w:r w:rsidRPr="00686135">
              <w:rPr>
                <w:rFonts w:ascii="Arial" w:eastAsia="Arial" w:hAnsi="Arial" w:cs="Arial"/>
                <w:sz w:val="24"/>
                <w:szCs w:val="24"/>
                <w:lang w:val="en-US" w:bidi="ar-SA"/>
              </w:rPr>
              <w:lastRenderedPageBreak/>
              <w:t>7</w:t>
            </w:r>
          </w:p>
        </w:tc>
        <w:tc>
          <w:tcPr>
            <w:tcW w:w="2195" w:type="dxa"/>
            <w:vAlign w:val="center"/>
          </w:tcPr>
          <w:p w:rsidR="002D6D6D" w:rsidRPr="00686135" w:rsidRDefault="002D6D6D" w:rsidP="00686135">
            <w:pPr>
              <w:jc w:val="both"/>
              <w:rPr>
                <w:rFonts w:ascii="Arial" w:eastAsia="Arial" w:hAnsi="Arial" w:cs="Arial"/>
                <w:sz w:val="24"/>
                <w:szCs w:val="24"/>
                <w:lang w:val="en-US" w:bidi="ar-SA"/>
              </w:rPr>
            </w:pPr>
            <w:r w:rsidRPr="00686135">
              <w:rPr>
                <w:rFonts w:ascii="Arial" w:eastAsia="Arial" w:hAnsi="Arial" w:cs="Arial"/>
                <w:sz w:val="24"/>
                <w:szCs w:val="24"/>
                <w:lang w:val="en-US" w:bidi="ar-SA"/>
              </w:rPr>
              <w:t>Go Digit General Insurance Ltd</w:t>
            </w:r>
          </w:p>
        </w:tc>
        <w:tc>
          <w:tcPr>
            <w:tcW w:w="2552" w:type="dxa"/>
            <w:vAlign w:val="center"/>
          </w:tcPr>
          <w:p w:rsidR="002D6D6D" w:rsidRPr="00686135" w:rsidRDefault="002D6D6D" w:rsidP="00686135">
            <w:pPr>
              <w:jc w:val="center"/>
              <w:rPr>
                <w:rFonts w:ascii="Arial" w:eastAsia="Arial" w:hAnsi="Arial" w:cs="Arial"/>
                <w:sz w:val="24"/>
                <w:szCs w:val="24"/>
                <w:lang w:val="en-US" w:bidi="ar-SA"/>
              </w:rPr>
            </w:pPr>
            <w:r w:rsidRPr="00686135">
              <w:rPr>
                <w:rFonts w:ascii="Arial" w:eastAsia="Arial" w:hAnsi="Arial" w:cs="Arial"/>
                <w:sz w:val="24"/>
                <w:szCs w:val="24"/>
                <w:lang w:val="en-US" w:bidi="ar-SA"/>
              </w:rPr>
              <w:t>Digit Health Care Plus Policy</w:t>
            </w:r>
          </w:p>
        </w:tc>
        <w:tc>
          <w:tcPr>
            <w:tcW w:w="3827" w:type="dxa"/>
            <w:vAlign w:val="center"/>
          </w:tcPr>
          <w:p w:rsidR="002D6D6D" w:rsidRPr="00686135" w:rsidRDefault="002D6D6D" w:rsidP="00686135">
            <w:pPr>
              <w:jc w:val="both"/>
              <w:rPr>
                <w:rFonts w:ascii="Arial" w:eastAsia="Arial" w:hAnsi="Arial" w:cs="Arial"/>
                <w:sz w:val="24"/>
                <w:szCs w:val="24"/>
                <w:lang w:val="en-US" w:bidi="ar-SA"/>
              </w:rPr>
            </w:pPr>
            <w:r w:rsidRPr="00686135">
              <w:rPr>
                <w:rFonts w:ascii="Arial" w:eastAsia="Arial" w:hAnsi="Arial" w:cs="Arial"/>
                <w:sz w:val="24"/>
                <w:szCs w:val="24"/>
                <w:lang w:val="en-US" w:bidi="ar-SA"/>
              </w:rPr>
              <w:t>Provides</w:t>
            </w:r>
            <w:r w:rsidR="00D97468" w:rsidRPr="00686135">
              <w:rPr>
                <w:rFonts w:ascii="Arial" w:eastAsia="Arial" w:hAnsi="Arial" w:cs="Arial"/>
                <w:sz w:val="24"/>
                <w:szCs w:val="24"/>
                <w:lang w:val="en-US" w:bidi="ar-SA"/>
              </w:rPr>
              <w:t xml:space="preserve"> coverage for Dental Treatment with sub-limits</w:t>
            </w:r>
          </w:p>
        </w:tc>
      </w:tr>
      <w:tr w:rsidR="002D6D6D" w:rsidRPr="00686135" w:rsidTr="008A763C">
        <w:tc>
          <w:tcPr>
            <w:tcW w:w="777" w:type="dxa"/>
            <w:vAlign w:val="center"/>
          </w:tcPr>
          <w:p w:rsidR="002D6D6D" w:rsidRPr="00686135" w:rsidRDefault="002D6D6D" w:rsidP="00686135">
            <w:pPr>
              <w:jc w:val="center"/>
              <w:rPr>
                <w:rFonts w:ascii="Arial" w:eastAsia="Arial" w:hAnsi="Arial" w:cs="Arial"/>
                <w:sz w:val="24"/>
                <w:szCs w:val="24"/>
                <w:lang w:val="en-US" w:bidi="ar-SA"/>
              </w:rPr>
            </w:pPr>
            <w:r w:rsidRPr="00686135">
              <w:rPr>
                <w:rFonts w:ascii="Arial" w:eastAsia="Arial" w:hAnsi="Arial" w:cs="Arial"/>
                <w:sz w:val="24"/>
                <w:szCs w:val="24"/>
                <w:lang w:val="en-US" w:bidi="ar-SA"/>
              </w:rPr>
              <w:t>8</w:t>
            </w:r>
          </w:p>
        </w:tc>
        <w:tc>
          <w:tcPr>
            <w:tcW w:w="2195" w:type="dxa"/>
            <w:vAlign w:val="center"/>
          </w:tcPr>
          <w:p w:rsidR="002D6D6D" w:rsidRPr="00686135" w:rsidRDefault="002D6D6D" w:rsidP="00686135">
            <w:pPr>
              <w:jc w:val="both"/>
              <w:rPr>
                <w:rFonts w:ascii="Arial" w:eastAsia="Arial" w:hAnsi="Arial" w:cs="Arial"/>
                <w:sz w:val="24"/>
                <w:szCs w:val="24"/>
                <w:lang w:val="en-US" w:bidi="ar-SA"/>
              </w:rPr>
            </w:pPr>
            <w:proofErr w:type="spellStart"/>
            <w:r w:rsidRPr="00686135">
              <w:rPr>
                <w:rFonts w:ascii="Arial" w:eastAsia="Arial" w:hAnsi="Arial" w:cs="Arial"/>
                <w:sz w:val="24"/>
                <w:szCs w:val="24"/>
                <w:lang w:val="en-US" w:bidi="ar-SA"/>
              </w:rPr>
              <w:t>Zuno</w:t>
            </w:r>
            <w:proofErr w:type="spellEnd"/>
            <w:r w:rsidRPr="00686135">
              <w:rPr>
                <w:rFonts w:ascii="Arial" w:eastAsia="Arial" w:hAnsi="Arial" w:cs="Arial"/>
                <w:sz w:val="24"/>
                <w:szCs w:val="24"/>
                <w:lang w:val="en-US" w:bidi="ar-SA"/>
              </w:rPr>
              <w:t xml:space="preserve"> General Insurance</w:t>
            </w:r>
          </w:p>
        </w:tc>
        <w:tc>
          <w:tcPr>
            <w:tcW w:w="2552" w:type="dxa"/>
            <w:vAlign w:val="center"/>
          </w:tcPr>
          <w:p w:rsidR="002D6D6D" w:rsidRPr="00686135" w:rsidRDefault="002D6D6D" w:rsidP="00686135">
            <w:pPr>
              <w:jc w:val="center"/>
              <w:rPr>
                <w:rFonts w:ascii="Arial" w:eastAsia="Arial" w:hAnsi="Arial" w:cs="Arial"/>
                <w:sz w:val="24"/>
                <w:szCs w:val="24"/>
                <w:lang w:val="en-US" w:bidi="ar-SA"/>
              </w:rPr>
            </w:pPr>
            <w:proofErr w:type="spellStart"/>
            <w:r w:rsidRPr="00686135">
              <w:rPr>
                <w:rFonts w:ascii="Arial" w:eastAsia="Arial" w:hAnsi="Arial" w:cs="Arial"/>
                <w:sz w:val="24"/>
                <w:szCs w:val="24"/>
                <w:lang w:val="en-US" w:bidi="ar-SA"/>
              </w:rPr>
              <w:t>Zuno</w:t>
            </w:r>
            <w:proofErr w:type="spellEnd"/>
            <w:r w:rsidRPr="00686135">
              <w:rPr>
                <w:rFonts w:ascii="Arial" w:eastAsia="Arial" w:hAnsi="Arial" w:cs="Arial"/>
                <w:sz w:val="24"/>
                <w:szCs w:val="24"/>
                <w:lang w:val="en-US" w:bidi="ar-SA"/>
              </w:rPr>
              <w:t xml:space="preserve"> </w:t>
            </w:r>
            <w:proofErr w:type="spellStart"/>
            <w:r w:rsidRPr="00686135">
              <w:rPr>
                <w:rFonts w:ascii="Arial" w:eastAsia="Arial" w:hAnsi="Arial" w:cs="Arial"/>
                <w:sz w:val="24"/>
                <w:szCs w:val="24"/>
                <w:lang w:val="en-US" w:bidi="ar-SA"/>
              </w:rPr>
              <w:t>HealthPlus</w:t>
            </w:r>
            <w:proofErr w:type="spellEnd"/>
            <w:r w:rsidRPr="00686135">
              <w:rPr>
                <w:rFonts w:ascii="Arial" w:eastAsia="Arial" w:hAnsi="Arial" w:cs="Arial"/>
                <w:sz w:val="24"/>
                <w:szCs w:val="24"/>
                <w:lang w:val="en-US" w:bidi="ar-SA"/>
              </w:rPr>
              <w:t xml:space="preserve"> Policy</w:t>
            </w:r>
          </w:p>
        </w:tc>
        <w:tc>
          <w:tcPr>
            <w:tcW w:w="3827" w:type="dxa"/>
            <w:vAlign w:val="center"/>
          </w:tcPr>
          <w:p w:rsidR="002D6D6D" w:rsidRPr="00686135" w:rsidRDefault="002D6D6D" w:rsidP="00686135">
            <w:pPr>
              <w:jc w:val="both"/>
              <w:rPr>
                <w:rFonts w:ascii="Arial" w:eastAsia="Arial" w:hAnsi="Arial" w:cs="Arial"/>
                <w:sz w:val="24"/>
                <w:szCs w:val="24"/>
                <w:lang w:val="en-US" w:bidi="ar-SA"/>
              </w:rPr>
            </w:pPr>
            <w:r w:rsidRPr="00686135">
              <w:rPr>
                <w:rFonts w:ascii="Arial" w:eastAsia="Arial" w:hAnsi="Arial" w:cs="Arial"/>
                <w:sz w:val="24"/>
                <w:szCs w:val="24"/>
                <w:lang w:val="en-US" w:bidi="ar-SA"/>
              </w:rPr>
              <w:t>Provides</w:t>
            </w:r>
            <w:r w:rsidR="00D97468" w:rsidRPr="00686135">
              <w:rPr>
                <w:rFonts w:ascii="Arial" w:eastAsia="Arial" w:hAnsi="Arial" w:cs="Arial"/>
                <w:sz w:val="24"/>
                <w:szCs w:val="24"/>
                <w:lang w:val="en-US" w:bidi="ar-SA"/>
              </w:rPr>
              <w:t xml:space="preserve"> coverage for Dental Treatment with sub-limits</w:t>
            </w:r>
          </w:p>
        </w:tc>
      </w:tr>
      <w:tr w:rsidR="002D6D6D" w:rsidRPr="00686135" w:rsidTr="008A763C">
        <w:tc>
          <w:tcPr>
            <w:tcW w:w="777" w:type="dxa"/>
            <w:vAlign w:val="center"/>
          </w:tcPr>
          <w:p w:rsidR="002D6D6D" w:rsidRPr="00686135" w:rsidRDefault="002D6D6D" w:rsidP="00686135">
            <w:pPr>
              <w:jc w:val="center"/>
              <w:rPr>
                <w:rFonts w:ascii="Arial" w:eastAsia="Arial" w:hAnsi="Arial" w:cs="Arial"/>
                <w:sz w:val="24"/>
                <w:szCs w:val="24"/>
                <w:lang w:val="en-US" w:bidi="ar-SA"/>
              </w:rPr>
            </w:pPr>
            <w:r w:rsidRPr="00686135">
              <w:rPr>
                <w:rFonts w:ascii="Arial" w:eastAsia="Arial" w:hAnsi="Arial" w:cs="Arial"/>
                <w:sz w:val="24"/>
                <w:szCs w:val="24"/>
                <w:lang w:val="en-US" w:bidi="ar-SA"/>
              </w:rPr>
              <w:t>9</w:t>
            </w:r>
          </w:p>
        </w:tc>
        <w:tc>
          <w:tcPr>
            <w:tcW w:w="2195" w:type="dxa"/>
            <w:vAlign w:val="center"/>
          </w:tcPr>
          <w:p w:rsidR="002D6D6D" w:rsidRPr="00686135" w:rsidRDefault="002D6D6D" w:rsidP="00686135">
            <w:pPr>
              <w:jc w:val="both"/>
              <w:rPr>
                <w:rFonts w:ascii="Arial" w:eastAsia="Arial" w:hAnsi="Arial" w:cs="Arial"/>
                <w:sz w:val="24"/>
                <w:szCs w:val="24"/>
                <w:lang w:val="en-US" w:bidi="ar-SA"/>
              </w:rPr>
            </w:pPr>
            <w:r w:rsidRPr="00686135">
              <w:rPr>
                <w:rFonts w:ascii="Arial" w:eastAsia="Arial" w:hAnsi="Arial" w:cs="Arial"/>
                <w:sz w:val="24"/>
                <w:szCs w:val="24"/>
                <w:lang w:val="en-US" w:bidi="ar-SA"/>
              </w:rPr>
              <w:t>SBI General Insurance Company Limited</w:t>
            </w:r>
          </w:p>
        </w:tc>
        <w:tc>
          <w:tcPr>
            <w:tcW w:w="2552" w:type="dxa"/>
            <w:vAlign w:val="center"/>
          </w:tcPr>
          <w:p w:rsidR="002D6D6D" w:rsidRPr="00686135" w:rsidRDefault="002D6D6D" w:rsidP="00686135">
            <w:pPr>
              <w:jc w:val="center"/>
              <w:rPr>
                <w:rFonts w:ascii="Arial" w:eastAsia="Arial" w:hAnsi="Arial" w:cs="Arial"/>
                <w:sz w:val="24"/>
                <w:szCs w:val="24"/>
                <w:lang w:val="en-US" w:bidi="ar-SA"/>
              </w:rPr>
            </w:pPr>
            <w:r w:rsidRPr="00686135">
              <w:rPr>
                <w:rFonts w:ascii="Arial" w:eastAsia="Arial" w:hAnsi="Arial" w:cs="Arial"/>
                <w:sz w:val="24"/>
                <w:szCs w:val="24"/>
                <w:lang w:val="en-US" w:bidi="ar-SA"/>
              </w:rPr>
              <w:t>SBI General Health Alpha</w:t>
            </w:r>
          </w:p>
        </w:tc>
        <w:tc>
          <w:tcPr>
            <w:tcW w:w="3827" w:type="dxa"/>
            <w:vAlign w:val="center"/>
          </w:tcPr>
          <w:p w:rsidR="002D6D6D" w:rsidRPr="00686135" w:rsidRDefault="002D6D6D" w:rsidP="00686135">
            <w:pPr>
              <w:jc w:val="both"/>
              <w:rPr>
                <w:rFonts w:ascii="Arial" w:eastAsia="Arial" w:hAnsi="Arial" w:cs="Arial"/>
                <w:sz w:val="24"/>
                <w:szCs w:val="24"/>
                <w:lang w:val="en-US" w:bidi="ar-SA"/>
              </w:rPr>
            </w:pPr>
            <w:r w:rsidRPr="00686135">
              <w:rPr>
                <w:rFonts w:ascii="Arial" w:eastAsia="Arial" w:hAnsi="Arial" w:cs="Arial"/>
                <w:sz w:val="24"/>
                <w:szCs w:val="24"/>
                <w:lang w:val="en-US" w:bidi="ar-SA"/>
              </w:rPr>
              <w:t>Provides</w:t>
            </w:r>
            <w:r w:rsidR="00D97468" w:rsidRPr="00686135">
              <w:rPr>
                <w:rFonts w:ascii="Arial" w:eastAsia="Arial" w:hAnsi="Arial" w:cs="Arial"/>
                <w:sz w:val="24"/>
                <w:szCs w:val="24"/>
                <w:lang w:val="en-US" w:bidi="ar-SA"/>
              </w:rPr>
              <w:t xml:space="preserve"> coverage for Dental Treatment with sub-limits</w:t>
            </w:r>
          </w:p>
        </w:tc>
      </w:tr>
      <w:tr w:rsidR="002D6D6D" w:rsidRPr="00686135" w:rsidTr="008A763C">
        <w:tc>
          <w:tcPr>
            <w:tcW w:w="777" w:type="dxa"/>
            <w:vAlign w:val="center"/>
          </w:tcPr>
          <w:p w:rsidR="002D6D6D" w:rsidRPr="00686135" w:rsidRDefault="002D6D6D" w:rsidP="00686135">
            <w:pPr>
              <w:jc w:val="center"/>
              <w:rPr>
                <w:rFonts w:ascii="Arial" w:eastAsia="Arial" w:hAnsi="Arial" w:cs="Arial"/>
                <w:sz w:val="24"/>
                <w:szCs w:val="24"/>
                <w:lang w:val="en-US" w:bidi="ar-SA"/>
              </w:rPr>
            </w:pPr>
            <w:r w:rsidRPr="00686135">
              <w:rPr>
                <w:rFonts w:ascii="Arial" w:eastAsia="Arial" w:hAnsi="Arial" w:cs="Arial"/>
                <w:sz w:val="24"/>
                <w:szCs w:val="24"/>
                <w:lang w:val="en-US" w:bidi="ar-SA"/>
              </w:rPr>
              <w:t>10</w:t>
            </w:r>
          </w:p>
        </w:tc>
        <w:tc>
          <w:tcPr>
            <w:tcW w:w="2195" w:type="dxa"/>
            <w:vAlign w:val="center"/>
          </w:tcPr>
          <w:p w:rsidR="002D6D6D" w:rsidRPr="00686135" w:rsidRDefault="002D6D6D" w:rsidP="00686135">
            <w:pPr>
              <w:jc w:val="both"/>
              <w:rPr>
                <w:rFonts w:ascii="Arial" w:eastAsia="Arial" w:hAnsi="Arial" w:cs="Arial"/>
                <w:sz w:val="24"/>
                <w:szCs w:val="24"/>
                <w:lang w:val="en-US" w:bidi="ar-SA"/>
              </w:rPr>
            </w:pPr>
            <w:r w:rsidRPr="00686135">
              <w:rPr>
                <w:rFonts w:ascii="Arial" w:eastAsia="Arial" w:hAnsi="Arial" w:cs="Arial"/>
                <w:sz w:val="24"/>
                <w:szCs w:val="24"/>
                <w:lang w:val="en-US" w:bidi="ar-SA"/>
              </w:rPr>
              <w:t>National Insurance Co. Ltd.</w:t>
            </w:r>
          </w:p>
        </w:tc>
        <w:tc>
          <w:tcPr>
            <w:tcW w:w="2552" w:type="dxa"/>
            <w:vAlign w:val="center"/>
          </w:tcPr>
          <w:p w:rsidR="002D6D6D" w:rsidRPr="00686135" w:rsidRDefault="002D6D6D" w:rsidP="00686135">
            <w:pPr>
              <w:jc w:val="center"/>
              <w:rPr>
                <w:rFonts w:ascii="Arial" w:eastAsia="Arial" w:hAnsi="Arial" w:cs="Arial"/>
                <w:sz w:val="24"/>
                <w:szCs w:val="24"/>
                <w:lang w:val="en-US" w:bidi="ar-SA"/>
              </w:rPr>
            </w:pPr>
            <w:r w:rsidRPr="00686135">
              <w:rPr>
                <w:rFonts w:ascii="Arial" w:eastAsia="Arial" w:hAnsi="Arial" w:cs="Arial"/>
                <w:sz w:val="24"/>
                <w:szCs w:val="24"/>
                <w:lang w:val="en-US" w:bidi="ar-SA"/>
              </w:rPr>
              <w:t xml:space="preserve">New National </w:t>
            </w:r>
            <w:proofErr w:type="spellStart"/>
            <w:r w:rsidRPr="00686135">
              <w:rPr>
                <w:rFonts w:ascii="Arial" w:eastAsia="Arial" w:hAnsi="Arial" w:cs="Arial"/>
                <w:sz w:val="24"/>
                <w:szCs w:val="24"/>
                <w:lang w:val="en-US" w:bidi="ar-SA"/>
              </w:rPr>
              <w:t>Parivar</w:t>
            </w:r>
            <w:proofErr w:type="spellEnd"/>
            <w:r w:rsidRPr="00686135">
              <w:rPr>
                <w:rFonts w:ascii="Arial" w:eastAsia="Arial" w:hAnsi="Arial" w:cs="Arial"/>
                <w:sz w:val="24"/>
                <w:szCs w:val="24"/>
                <w:lang w:val="en-US" w:bidi="ar-SA"/>
              </w:rPr>
              <w:t xml:space="preserve"> </w:t>
            </w:r>
            <w:proofErr w:type="spellStart"/>
            <w:r w:rsidRPr="00686135">
              <w:rPr>
                <w:rFonts w:ascii="Arial" w:eastAsia="Arial" w:hAnsi="Arial" w:cs="Arial"/>
                <w:sz w:val="24"/>
                <w:szCs w:val="24"/>
                <w:lang w:val="en-US" w:bidi="ar-SA"/>
              </w:rPr>
              <w:t>Mediclaim</w:t>
            </w:r>
            <w:proofErr w:type="spellEnd"/>
            <w:r w:rsidRPr="00686135">
              <w:rPr>
                <w:rFonts w:ascii="Arial" w:eastAsia="Arial" w:hAnsi="Arial" w:cs="Arial"/>
                <w:sz w:val="24"/>
                <w:szCs w:val="24"/>
                <w:lang w:val="en-US" w:bidi="ar-SA"/>
              </w:rPr>
              <w:t xml:space="preserve"> Policy</w:t>
            </w:r>
          </w:p>
        </w:tc>
        <w:tc>
          <w:tcPr>
            <w:tcW w:w="3827" w:type="dxa"/>
            <w:vAlign w:val="center"/>
          </w:tcPr>
          <w:p w:rsidR="002D6D6D" w:rsidRPr="00686135" w:rsidRDefault="002D6D6D" w:rsidP="00686135">
            <w:pPr>
              <w:jc w:val="both"/>
              <w:rPr>
                <w:rFonts w:ascii="Arial" w:eastAsia="Arial" w:hAnsi="Arial" w:cs="Arial"/>
                <w:sz w:val="24"/>
                <w:szCs w:val="24"/>
                <w:lang w:val="en-US" w:bidi="ar-SA"/>
              </w:rPr>
            </w:pPr>
            <w:r w:rsidRPr="00686135">
              <w:rPr>
                <w:rFonts w:ascii="Arial" w:eastAsia="Arial" w:hAnsi="Arial" w:cs="Arial"/>
                <w:sz w:val="24"/>
                <w:szCs w:val="24"/>
                <w:lang w:val="en-US" w:bidi="ar-SA"/>
              </w:rPr>
              <w:t>Provides</w:t>
            </w:r>
            <w:r w:rsidR="00686135" w:rsidRPr="00686135">
              <w:rPr>
                <w:rFonts w:ascii="Arial" w:eastAsia="Arial" w:hAnsi="Arial" w:cs="Arial"/>
                <w:sz w:val="24"/>
                <w:szCs w:val="24"/>
                <w:lang w:val="en-US" w:bidi="ar-SA"/>
              </w:rPr>
              <w:t xml:space="preserve"> coverage for Dental Treatment with sub-limits</w:t>
            </w:r>
          </w:p>
        </w:tc>
      </w:tr>
    </w:tbl>
    <w:p w:rsidR="00597033" w:rsidRPr="00686135" w:rsidRDefault="00597033" w:rsidP="00686135">
      <w:pPr>
        <w:pStyle w:val="BodyText"/>
        <w:rPr>
          <w:rFonts w:cs="Arial"/>
          <w:i/>
          <w:iCs/>
        </w:rPr>
      </w:pPr>
    </w:p>
    <w:p w:rsidR="00686135" w:rsidRPr="00686135" w:rsidRDefault="00686135" w:rsidP="00686135">
      <w:pPr>
        <w:spacing w:line="240" w:lineRule="auto"/>
        <w:rPr>
          <w:rFonts w:ascii="Arial" w:eastAsia="Times New Roman" w:hAnsi="Arial" w:cs="Arial"/>
          <w:b/>
          <w:bCs/>
          <w:color w:val="000000"/>
          <w:sz w:val="24"/>
          <w:szCs w:val="24"/>
          <w:u w:val="single"/>
          <w:lang w:eastAsia="en-IN"/>
        </w:rPr>
      </w:pPr>
      <w:r w:rsidRPr="00686135">
        <w:rPr>
          <w:rFonts w:ascii="Arial" w:eastAsia="Times New Roman" w:hAnsi="Arial" w:cs="Arial"/>
          <w:b/>
          <w:bCs/>
          <w:color w:val="000000"/>
          <w:sz w:val="24"/>
          <w:szCs w:val="24"/>
          <w:u w:val="single"/>
          <w:lang w:eastAsia="en-IN"/>
        </w:rPr>
        <w:t>For Question (b)</w:t>
      </w:r>
    </w:p>
    <w:p w:rsidR="00686135" w:rsidRPr="00686135" w:rsidRDefault="00686135" w:rsidP="00686135">
      <w:pPr>
        <w:spacing w:after="0" w:line="240" w:lineRule="auto"/>
        <w:rPr>
          <w:rFonts w:ascii="Arial" w:eastAsia="Times New Roman" w:hAnsi="Arial" w:cs="Arial"/>
          <w:sz w:val="24"/>
          <w:szCs w:val="24"/>
          <w:lang w:eastAsia="en-IN"/>
        </w:rPr>
      </w:pPr>
      <w:r w:rsidRPr="00686135">
        <w:rPr>
          <w:rFonts w:ascii="Arial" w:eastAsia="Times New Roman" w:hAnsi="Arial" w:cs="Arial"/>
          <w:b/>
          <w:bCs/>
          <w:color w:val="000000"/>
          <w:sz w:val="24"/>
          <w:szCs w:val="24"/>
          <w:shd w:val="clear" w:color="auto" w:fill="FFFFFF"/>
          <w:lang w:eastAsia="en-IN"/>
        </w:rPr>
        <w:t>Benefit Cover Under PM-JAY</w:t>
      </w:r>
    </w:p>
    <w:p w:rsidR="00686135" w:rsidRPr="00686135" w:rsidRDefault="00686135" w:rsidP="00816244">
      <w:pPr>
        <w:shd w:val="clear" w:color="auto" w:fill="FFFFFF"/>
        <w:spacing w:before="150" w:after="180" w:line="276" w:lineRule="auto"/>
        <w:jc w:val="both"/>
        <w:rPr>
          <w:rFonts w:ascii="Arial" w:eastAsia="Times New Roman" w:hAnsi="Arial" w:cs="Arial"/>
          <w:color w:val="000000"/>
          <w:sz w:val="24"/>
          <w:szCs w:val="24"/>
          <w:lang w:eastAsia="en-IN"/>
        </w:rPr>
      </w:pPr>
      <w:r w:rsidRPr="00686135">
        <w:rPr>
          <w:rFonts w:ascii="Arial" w:eastAsia="Times New Roman" w:hAnsi="Arial" w:cs="Arial"/>
          <w:color w:val="000000"/>
          <w:sz w:val="24"/>
          <w:szCs w:val="24"/>
          <w:lang w:eastAsia="en-IN"/>
        </w:rPr>
        <w:t>Benefit cover under various Government-funded health insurance schemes in India have always been structured on an upper ceiling limit ranging from an annual cover of INR30,000 to INR3,00,000 per family across various States which created a fragmented system. PM-JAY provides cashless cover of up to INR5,00,000 to each eligible family per annum for listed secondary and tertiary care conditions. The cover under the scheme includes all expenses incurred on the following components of the treatment.</w:t>
      </w:r>
    </w:p>
    <w:p w:rsidR="00686135" w:rsidRPr="00686135" w:rsidRDefault="00686135" w:rsidP="00816244">
      <w:pPr>
        <w:numPr>
          <w:ilvl w:val="0"/>
          <w:numId w:val="15"/>
        </w:numPr>
        <w:shd w:val="clear" w:color="auto" w:fill="FFFFFF"/>
        <w:spacing w:before="100" w:beforeAutospacing="1" w:after="100" w:afterAutospacing="1" w:line="276" w:lineRule="auto"/>
        <w:rPr>
          <w:rFonts w:ascii="Arial" w:eastAsia="Times New Roman" w:hAnsi="Arial" w:cs="Arial"/>
          <w:color w:val="000000"/>
          <w:sz w:val="24"/>
          <w:szCs w:val="24"/>
          <w:lang w:eastAsia="en-IN"/>
        </w:rPr>
      </w:pPr>
      <w:r w:rsidRPr="00686135">
        <w:rPr>
          <w:rFonts w:ascii="Arial" w:eastAsia="Times New Roman" w:hAnsi="Arial" w:cs="Arial"/>
          <w:color w:val="000000"/>
          <w:sz w:val="24"/>
          <w:szCs w:val="24"/>
          <w:lang w:eastAsia="en-IN"/>
        </w:rPr>
        <w:t>Medical examination, treatment and consultation</w:t>
      </w:r>
    </w:p>
    <w:p w:rsidR="00686135" w:rsidRPr="00686135" w:rsidRDefault="00686135" w:rsidP="00816244">
      <w:pPr>
        <w:numPr>
          <w:ilvl w:val="0"/>
          <w:numId w:val="15"/>
        </w:numPr>
        <w:shd w:val="clear" w:color="auto" w:fill="FFFFFF"/>
        <w:spacing w:before="100" w:beforeAutospacing="1" w:after="100" w:afterAutospacing="1" w:line="276" w:lineRule="auto"/>
        <w:rPr>
          <w:rFonts w:ascii="Arial" w:eastAsia="Times New Roman" w:hAnsi="Arial" w:cs="Arial"/>
          <w:color w:val="000000"/>
          <w:sz w:val="24"/>
          <w:szCs w:val="24"/>
          <w:lang w:eastAsia="en-IN"/>
        </w:rPr>
      </w:pPr>
      <w:r w:rsidRPr="00686135">
        <w:rPr>
          <w:rFonts w:ascii="Arial" w:eastAsia="Times New Roman" w:hAnsi="Arial" w:cs="Arial"/>
          <w:color w:val="000000"/>
          <w:sz w:val="24"/>
          <w:szCs w:val="24"/>
          <w:lang w:eastAsia="en-IN"/>
        </w:rPr>
        <w:t>Pre-hospitalization</w:t>
      </w:r>
    </w:p>
    <w:p w:rsidR="00686135" w:rsidRPr="00686135" w:rsidRDefault="00686135" w:rsidP="00816244">
      <w:pPr>
        <w:numPr>
          <w:ilvl w:val="0"/>
          <w:numId w:val="15"/>
        </w:numPr>
        <w:shd w:val="clear" w:color="auto" w:fill="FFFFFF"/>
        <w:spacing w:before="100" w:beforeAutospacing="1" w:after="100" w:afterAutospacing="1" w:line="276" w:lineRule="auto"/>
        <w:rPr>
          <w:rFonts w:ascii="Arial" w:eastAsia="Times New Roman" w:hAnsi="Arial" w:cs="Arial"/>
          <w:color w:val="000000"/>
          <w:sz w:val="24"/>
          <w:szCs w:val="24"/>
          <w:lang w:eastAsia="en-IN"/>
        </w:rPr>
      </w:pPr>
      <w:r w:rsidRPr="00686135">
        <w:rPr>
          <w:rFonts w:ascii="Arial" w:eastAsia="Times New Roman" w:hAnsi="Arial" w:cs="Arial"/>
          <w:color w:val="000000"/>
          <w:sz w:val="24"/>
          <w:szCs w:val="24"/>
          <w:lang w:eastAsia="en-IN"/>
        </w:rPr>
        <w:t>Medicine and medical consumables</w:t>
      </w:r>
    </w:p>
    <w:p w:rsidR="00686135" w:rsidRPr="00686135" w:rsidRDefault="00686135" w:rsidP="00816244">
      <w:pPr>
        <w:numPr>
          <w:ilvl w:val="0"/>
          <w:numId w:val="15"/>
        </w:numPr>
        <w:shd w:val="clear" w:color="auto" w:fill="FFFFFF"/>
        <w:spacing w:before="100" w:beforeAutospacing="1" w:after="100" w:afterAutospacing="1" w:line="276" w:lineRule="auto"/>
        <w:rPr>
          <w:rFonts w:ascii="Arial" w:eastAsia="Times New Roman" w:hAnsi="Arial" w:cs="Arial"/>
          <w:color w:val="000000"/>
          <w:sz w:val="24"/>
          <w:szCs w:val="24"/>
          <w:lang w:eastAsia="en-IN"/>
        </w:rPr>
      </w:pPr>
      <w:r w:rsidRPr="00686135">
        <w:rPr>
          <w:rFonts w:ascii="Arial" w:eastAsia="Times New Roman" w:hAnsi="Arial" w:cs="Arial"/>
          <w:color w:val="000000"/>
          <w:sz w:val="24"/>
          <w:szCs w:val="24"/>
          <w:lang w:eastAsia="en-IN"/>
        </w:rPr>
        <w:t>Non-intensive and intensive care services</w:t>
      </w:r>
    </w:p>
    <w:p w:rsidR="00686135" w:rsidRPr="00686135" w:rsidRDefault="00686135" w:rsidP="00816244">
      <w:pPr>
        <w:numPr>
          <w:ilvl w:val="0"/>
          <w:numId w:val="15"/>
        </w:numPr>
        <w:shd w:val="clear" w:color="auto" w:fill="FFFFFF"/>
        <w:spacing w:before="100" w:beforeAutospacing="1" w:after="100" w:afterAutospacing="1" w:line="276" w:lineRule="auto"/>
        <w:rPr>
          <w:rFonts w:ascii="Arial" w:eastAsia="Times New Roman" w:hAnsi="Arial" w:cs="Arial"/>
          <w:color w:val="000000"/>
          <w:sz w:val="24"/>
          <w:szCs w:val="24"/>
          <w:lang w:eastAsia="en-IN"/>
        </w:rPr>
      </w:pPr>
      <w:r w:rsidRPr="00686135">
        <w:rPr>
          <w:rFonts w:ascii="Arial" w:eastAsia="Times New Roman" w:hAnsi="Arial" w:cs="Arial"/>
          <w:color w:val="000000"/>
          <w:sz w:val="24"/>
          <w:szCs w:val="24"/>
          <w:lang w:eastAsia="en-IN"/>
        </w:rPr>
        <w:t>Diagnostic and laboratory investigations</w:t>
      </w:r>
    </w:p>
    <w:p w:rsidR="00686135" w:rsidRPr="00686135" w:rsidRDefault="00686135" w:rsidP="00816244">
      <w:pPr>
        <w:numPr>
          <w:ilvl w:val="0"/>
          <w:numId w:val="15"/>
        </w:numPr>
        <w:shd w:val="clear" w:color="auto" w:fill="FFFFFF"/>
        <w:spacing w:before="100" w:beforeAutospacing="1" w:after="100" w:afterAutospacing="1" w:line="276" w:lineRule="auto"/>
        <w:rPr>
          <w:rFonts w:ascii="Arial" w:eastAsia="Times New Roman" w:hAnsi="Arial" w:cs="Arial"/>
          <w:color w:val="000000"/>
          <w:sz w:val="24"/>
          <w:szCs w:val="24"/>
          <w:lang w:eastAsia="en-IN"/>
        </w:rPr>
      </w:pPr>
      <w:r w:rsidRPr="00686135">
        <w:rPr>
          <w:rFonts w:ascii="Arial" w:eastAsia="Times New Roman" w:hAnsi="Arial" w:cs="Arial"/>
          <w:color w:val="000000"/>
          <w:sz w:val="24"/>
          <w:szCs w:val="24"/>
          <w:lang w:eastAsia="en-IN"/>
        </w:rPr>
        <w:t>Medical implantation services (where necessary)</w:t>
      </w:r>
    </w:p>
    <w:p w:rsidR="00686135" w:rsidRPr="00686135" w:rsidRDefault="00686135" w:rsidP="00816244">
      <w:pPr>
        <w:numPr>
          <w:ilvl w:val="0"/>
          <w:numId w:val="15"/>
        </w:numPr>
        <w:shd w:val="clear" w:color="auto" w:fill="FFFFFF"/>
        <w:spacing w:before="100" w:beforeAutospacing="1" w:after="100" w:afterAutospacing="1" w:line="276" w:lineRule="auto"/>
        <w:rPr>
          <w:rFonts w:ascii="Arial" w:eastAsia="Times New Roman" w:hAnsi="Arial" w:cs="Arial"/>
          <w:color w:val="000000"/>
          <w:sz w:val="24"/>
          <w:szCs w:val="24"/>
          <w:lang w:eastAsia="en-IN"/>
        </w:rPr>
      </w:pPr>
      <w:r w:rsidRPr="00686135">
        <w:rPr>
          <w:rFonts w:ascii="Arial" w:eastAsia="Times New Roman" w:hAnsi="Arial" w:cs="Arial"/>
          <w:color w:val="000000"/>
          <w:sz w:val="24"/>
          <w:szCs w:val="24"/>
          <w:lang w:eastAsia="en-IN"/>
        </w:rPr>
        <w:t>Accommodation benefits</w:t>
      </w:r>
    </w:p>
    <w:p w:rsidR="00686135" w:rsidRPr="00686135" w:rsidRDefault="00686135" w:rsidP="00816244">
      <w:pPr>
        <w:numPr>
          <w:ilvl w:val="0"/>
          <w:numId w:val="15"/>
        </w:numPr>
        <w:shd w:val="clear" w:color="auto" w:fill="FFFFFF"/>
        <w:spacing w:before="100" w:beforeAutospacing="1" w:after="100" w:afterAutospacing="1" w:line="276" w:lineRule="auto"/>
        <w:rPr>
          <w:rFonts w:ascii="Arial" w:eastAsia="Times New Roman" w:hAnsi="Arial" w:cs="Arial"/>
          <w:color w:val="000000"/>
          <w:sz w:val="24"/>
          <w:szCs w:val="24"/>
          <w:lang w:eastAsia="en-IN"/>
        </w:rPr>
      </w:pPr>
      <w:r w:rsidRPr="00686135">
        <w:rPr>
          <w:rFonts w:ascii="Arial" w:eastAsia="Times New Roman" w:hAnsi="Arial" w:cs="Arial"/>
          <w:color w:val="000000"/>
          <w:sz w:val="24"/>
          <w:szCs w:val="24"/>
          <w:lang w:eastAsia="en-IN"/>
        </w:rPr>
        <w:t>Food services</w:t>
      </w:r>
    </w:p>
    <w:p w:rsidR="00686135" w:rsidRPr="00686135" w:rsidRDefault="00686135" w:rsidP="00816244">
      <w:pPr>
        <w:numPr>
          <w:ilvl w:val="0"/>
          <w:numId w:val="15"/>
        </w:numPr>
        <w:shd w:val="clear" w:color="auto" w:fill="FFFFFF"/>
        <w:spacing w:before="100" w:beforeAutospacing="1" w:after="100" w:afterAutospacing="1" w:line="276" w:lineRule="auto"/>
        <w:rPr>
          <w:rFonts w:ascii="Arial" w:eastAsia="Times New Roman" w:hAnsi="Arial" w:cs="Arial"/>
          <w:color w:val="000000"/>
          <w:sz w:val="24"/>
          <w:szCs w:val="24"/>
          <w:lang w:eastAsia="en-IN"/>
        </w:rPr>
      </w:pPr>
      <w:r w:rsidRPr="00686135">
        <w:rPr>
          <w:rFonts w:ascii="Arial" w:eastAsia="Times New Roman" w:hAnsi="Arial" w:cs="Arial"/>
          <w:color w:val="000000"/>
          <w:sz w:val="24"/>
          <w:szCs w:val="24"/>
          <w:lang w:eastAsia="en-IN"/>
        </w:rPr>
        <w:t>Complications arising during treatment</w:t>
      </w:r>
    </w:p>
    <w:p w:rsidR="00686135" w:rsidRPr="00686135" w:rsidRDefault="00686135" w:rsidP="00816244">
      <w:pPr>
        <w:numPr>
          <w:ilvl w:val="0"/>
          <w:numId w:val="15"/>
        </w:numPr>
        <w:shd w:val="clear" w:color="auto" w:fill="FFFFFF"/>
        <w:spacing w:before="100" w:beforeAutospacing="1" w:after="100" w:afterAutospacing="1" w:line="276" w:lineRule="auto"/>
        <w:rPr>
          <w:rFonts w:ascii="Arial" w:eastAsia="Times New Roman" w:hAnsi="Arial" w:cs="Arial"/>
          <w:color w:val="000000"/>
          <w:sz w:val="24"/>
          <w:szCs w:val="24"/>
          <w:lang w:eastAsia="en-IN"/>
        </w:rPr>
      </w:pPr>
      <w:r w:rsidRPr="00686135">
        <w:rPr>
          <w:rFonts w:ascii="Arial" w:eastAsia="Times New Roman" w:hAnsi="Arial" w:cs="Arial"/>
          <w:color w:val="000000"/>
          <w:sz w:val="24"/>
          <w:szCs w:val="24"/>
          <w:lang w:eastAsia="en-IN"/>
        </w:rPr>
        <w:t>Post-hospitalization follow-up care up to 15 days</w:t>
      </w:r>
    </w:p>
    <w:p w:rsidR="00686135" w:rsidRPr="00686135" w:rsidRDefault="00686135" w:rsidP="00816244">
      <w:pPr>
        <w:shd w:val="clear" w:color="auto" w:fill="FFFFFF"/>
        <w:spacing w:before="150" w:after="180" w:line="276" w:lineRule="auto"/>
        <w:jc w:val="both"/>
        <w:rPr>
          <w:rFonts w:ascii="Arial" w:eastAsia="Times New Roman" w:hAnsi="Arial" w:cs="Arial"/>
          <w:color w:val="000000"/>
          <w:sz w:val="24"/>
          <w:szCs w:val="24"/>
          <w:lang w:eastAsia="en-IN"/>
        </w:rPr>
      </w:pPr>
      <w:r w:rsidRPr="00686135">
        <w:rPr>
          <w:rFonts w:ascii="Arial" w:eastAsia="Times New Roman" w:hAnsi="Arial" w:cs="Arial"/>
          <w:color w:val="000000"/>
          <w:sz w:val="24"/>
          <w:szCs w:val="24"/>
          <w:lang w:eastAsia="en-IN"/>
        </w:rPr>
        <w:t>The benefits of INR 5,00,000 are on a family floater basis which means that it can be used by one or all members of the family. The RSBY had a family cap of five members. However, based on learnings from those schemes, PM-JAY has been designed in such a way that there is no cap on family size or age of members. In addition, pre-existing diseases are covered from the very first day. This means that any eligible person suffering from any medical condition before being covered by PM-JAY will now be able to get treatment for all those medical conditions as well under this scheme right from the day they are enrolled.</w:t>
      </w:r>
    </w:p>
    <w:p w:rsidR="00816244" w:rsidRDefault="00686135" w:rsidP="00686135">
      <w:pPr>
        <w:pStyle w:val="BodyText"/>
        <w:rPr>
          <w:sz w:val="20"/>
          <w:szCs w:val="20"/>
        </w:rPr>
      </w:pPr>
      <w:r w:rsidRPr="00686135">
        <w:rPr>
          <w:rFonts w:cs="Arial"/>
          <w:sz w:val="20"/>
          <w:szCs w:val="20"/>
        </w:rPr>
        <w:t xml:space="preserve">Source: </w:t>
      </w:r>
      <w:hyperlink r:id="rId5" w:history="1">
        <w:r w:rsidRPr="00686135">
          <w:rPr>
            <w:rStyle w:val="Hyperlink"/>
            <w:rFonts w:cs="Arial"/>
            <w:sz w:val="20"/>
            <w:szCs w:val="20"/>
          </w:rPr>
          <w:t>https://pmjay.gov.in/about/pmjay</w:t>
        </w:r>
      </w:hyperlink>
      <w:r w:rsidRPr="00686135">
        <w:rPr>
          <w:sz w:val="20"/>
          <w:szCs w:val="20"/>
        </w:rPr>
        <w:t xml:space="preserve"> </w:t>
      </w:r>
      <w:bookmarkStart w:id="0" w:name="_GoBack"/>
      <w:bookmarkEnd w:id="0"/>
    </w:p>
    <w:p w:rsidR="00816244" w:rsidRDefault="00816244" w:rsidP="00686135">
      <w:pPr>
        <w:pStyle w:val="BodyText"/>
        <w:rPr>
          <w:sz w:val="20"/>
          <w:szCs w:val="20"/>
        </w:rPr>
      </w:pPr>
    </w:p>
    <w:p w:rsidR="00816244" w:rsidRPr="00686135" w:rsidRDefault="00816244" w:rsidP="00686135">
      <w:pPr>
        <w:pStyle w:val="BodyText"/>
        <w:rPr>
          <w:sz w:val="20"/>
          <w:szCs w:val="20"/>
        </w:rPr>
      </w:pPr>
    </w:p>
    <w:sectPr w:rsidR="00816244" w:rsidRPr="006861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A31BD"/>
    <w:multiLevelType w:val="hybridMultilevel"/>
    <w:tmpl w:val="A0487EE8"/>
    <w:lvl w:ilvl="0" w:tplc="18A4BB30">
      <w:start w:val="1"/>
      <w:numFmt w:val="decimal"/>
      <w:lvlText w:val="(%1)"/>
      <w:lvlJc w:val="left"/>
      <w:pPr>
        <w:ind w:left="1440" w:hanging="360"/>
      </w:pPr>
      <w:rPr>
        <w:rFonts w:ascii="Arial" w:eastAsia="Arial" w:hAnsi="Arial" w:cs="Arial"/>
      </w:rPr>
    </w:lvl>
    <w:lvl w:ilvl="1" w:tplc="40090019">
      <w:start w:val="1"/>
      <w:numFmt w:val="lowerLetter"/>
      <w:lvlText w:val="%2."/>
      <w:lvlJc w:val="left"/>
      <w:pPr>
        <w:ind w:left="2160" w:hanging="360"/>
      </w:pPr>
      <w:rPr>
        <w:rFonts w:hint="default"/>
        <w:b w:val="0"/>
        <w:bCs w:val="0"/>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B013DB0"/>
    <w:multiLevelType w:val="hybridMultilevel"/>
    <w:tmpl w:val="967237E0"/>
    <w:lvl w:ilvl="0" w:tplc="F38A8926">
      <w:start w:val="1"/>
      <w:numFmt w:val="upperLetter"/>
      <w:lvlText w:val="%1."/>
      <w:lvlJc w:val="left"/>
      <w:pPr>
        <w:ind w:left="720" w:hanging="360"/>
      </w:pPr>
      <w:rPr>
        <w:b w:val="0"/>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BB90E04"/>
    <w:multiLevelType w:val="hybridMultilevel"/>
    <w:tmpl w:val="C3B6D906"/>
    <w:lvl w:ilvl="0" w:tplc="08A02176">
      <w:start w:val="1"/>
      <w:numFmt w:val="decimal"/>
      <w:lvlText w:val="%1."/>
      <w:lvlJc w:val="left"/>
      <w:pPr>
        <w:ind w:left="3448"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FC67DF3"/>
    <w:multiLevelType w:val="hybridMultilevel"/>
    <w:tmpl w:val="2842C462"/>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 w15:restartNumberingAfterBreak="0">
    <w:nsid w:val="31D03954"/>
    <w:multiLevelType w:val="hybridMultilevel"/>
    <w:tmpl w:val="067CFEB4"/>
    <w:lvl w:ilvl="0" w:tplc="40090017">
      <w:start w:val="1"/>
      <w:numFmt w:val="lowerLetter"/>
      <w:lvlText w:val="%1)"/>
      <w:lvlJc w:val="left"/>
      <w:pPr>
        <w:ind w:left="1288" w:hanging="360"/>
      </w:pPr>
    </w:lvl>
    <w:lvl w:ilvl="1" w:tplc="40090019">
      <w:start w:val="1"/>
      <w:numFmt w:val="lowerLetter"/>
      <w:lvlText w:val="%2."/>
      <w:lvlJc w:val="left"/>
      <w:pPr>
        <w:ind w:left="2008" w:hanging="360"/>
      </w:pPr>
    </w:lvl>
    <w:lvl w:ilvl="2" w:tplc="8AEE3A18">
      <w:start w:val="1"/>
      <w:numFmt w:val="upperRoman"/>
      <w:lvlText w:val="%3."/>
      <w:lvlJc w:val="left"/>
      <w:pPr>
        <w:ind w:left="3268" w:hanging="720"/>
      </w:pPr>
      <w:rPr>
        <w:rFonts w:eastAsia="Times New Roman" w:hint="default"/>
        <w:color w:val="000000"/>
      </w:rPr>
    </w:lvl>
    <w:lvl w:ilvl="3" w:tplc="08A02176">
      <w:start w:val="1"/>
      <w:numFmt w:val="decimal"/>
      <w:lvlText w:val="%4."/>
      <w:lvlJc w:val="left"/>
      <w:pPr>
        <w:ind w:left="3448" w:hanging="360"/>
      </w:pPr>
      <w:rPr>
        <w:rFonts w:hint="default"/>
      </w:rPr>
    </w:lvl>
    <w:lvl w:ilvl="4" w:tplc="40090019" w:tentative="1">
      <w:start w:val="1"/>
      <w:numFmt w:val="lowerLetter"/>
      <w:lvlText w:val="%5."/>
      <w:lvlJc w:val="left"/>
      <w:pPr>
        <w:ind w:left="4168" w:hanging="360"/>
      </w:pPr>
    </w:lvl>
    <w:lvl w:ilvl="5" w:tplc="4009001B" w:tentative="1">
      <w:start w:val="1"/>
      <w:numFmt w:val="lowerRoman"/>
      <w:lvlText w:val="%6."/>
      <w:lvlJc w:val="right"/>
      <w:pPr>
        <w:ind w:left="4888" w:hanging="180"/>
      </w:pPr>
    </w:lvl>
    <w:lvl w:ilvl="6" w:tplc="4009000F" w:tentative="1">
      <w:start w:val="1"/>
      <w:numFmt w:val="decimal"/>
      <w:lvlText w:val="%7."/>
      <w:lvlJc w:val="left"/>
      <w:pPr>
        <w:ind w:left="5608" w:hanging="360"/>
      </w:pPr>
    </w:lvl>
    <w:lvl w:ilvl="7" w:tplc="40090019" w:tentative="1">
      <w:start w:val="1"/>
      <w:numFmt w:val="lowerLetter"/>
      <w:lvlText w:val="%8."/>
      <w:lvlJc w:val="left"/>
      <w:pPr>
        <w:ind w:left="6328" w:hanging="360"/>
      </w:pPr>
    </w:lvl>
    <w:lvl w:ilvl="8" w:tplc="4009001B" w:tentative="1">
      <w:start w:val="1"/>
      <w:numFmt w:val="lowerRoman"/>
      <w:lvlText w:val="%9."/>
      <w:lvlJc w:val="right"/>
      <w:pPr>
        <w:ind w:left="7048" w:hanging="180"/>
      </w:pPr>
    </w:lvl>
  </w:abstractNum>
  <w:abstractNum w:abstractNumId="5" w15:restartNumberingAfterBreak="0">
    <w:nsid w:val="36E47FD4"/>
    <w:multiLevelType w:val="hybridMultilevel"/>
    <w:tmpl w:val="14ECFD86"/>
    <w:lvl w:ilvl="0" w:tplc="40090015">
      <w:start w:val="1"/>
      <w:numFmt w:val="upperLetter"/>
      <w:lvlText w:val="%1."/>
      <w:lvlJc w:val="left"/>
      <w:pPr>
        <w:ind w:left="720" w:hanging="360"/>
      </w:pPr>
      <w:rPr>
        <w:rFonts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5366139"/>
    <w:multiLevelType w:val="hybridMultilevel"/>
    <w:tmpl w:val="600AEF7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B3E5048"/>
    <w:multiLevelType w:val="multilevel"/>
    <w:tmpl w:val="1F542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9F6613"/>
    <w:multiLevelType w:val="hybridMultilevel"/>
    <w:tmpl w:val="53A09034"/>
    <w:lvl w:ilvl="0" w:tplc="5AAAA2E2">
      <w:start w:val="1"/>
      <w:numFmt w:val="upperRoman"/>
      <w:lvlText w:val="%1."/>
      <w:lvlJc w:val="right"/>
      <w:pPr>
        <w:ind w:left="720" w:hanging="360"/>
      </w:pPr>
      <w:rPr>
        <w:color w:val="auto"/>
      </w:rPr>
    </w:lvl>
    <w:lvl w:ilvl="1" w:tplc="84B6B488">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0184BD4"/>
    <w:multiLevelType w:val="hybridMultilevel"/>
    <w:tmpl w:val="A3F8085A"/>
    <w:lvl w:ilvl="0" w:tplc="08DAD644">
      <w:start w:val="1"/>
      <w:numFmt w:val="lowerLetter"/>
      <w:lvlText w:val="(%1)"/>
      <w:lvlJc w:val="left"/>
      <w:pPr>
        <w:ind w:left="371" w:hanging="360"/>
      </w:pPr>
      <w:rPr>
        <w:rFonts w:hint="default"/>
      </w:rPr>
    </w:lvl>
    <w:lvl w:ilvl="1" w:tplc="40090019" w:tentative="1">
      <w:start w:val="1"/>
      <w:numFmt w:val="lowerLetter"/>
      <w:lvlText w:val="%2."/>
      <w:lvlJc w:val="left"/>
      <w:pPr>
        <w:ind w:left="1091" w:hanging="360"/>
      </w:pPr>
    </w:lvl>
    <w:lvl w:ilvl="2" w:tplc="4009001B" w:tentative="1">
      <w:start w:val="1"/>
      <w:numFmt w:val="lowerRoman"/>
      <w:lvlText w:val="%3."/>
      <w:lvlJc w:val="right"/>
      <w:pPr>
        <w:ind w:left="1811" w:hanging="180"/>
      </w:pPr>
    </w:lvl>
    <w:lvl w:ilvl="3" w:tplc="4009000F" w:tentative="1">
      <w:start w:val="1"/>
      <w:numFmt w:val="decimal"/>
      <w:lvlText w:val="%4."/>
      <w:lvlJc w:val="left"/>
      <w:pPr>
        <w:ind w:left="2531" w:hanging="360"/>
      </w:pPr>
    </w:lvl>
    <w:lvl w:ilvl="4" w:tplc="40090019" w:tentative="1">
      <w:start w:val="1"/>
      <w:numFmt w:val="lowerLetter"/>
      <w:lvlText w:val="%5."/>
      <w:lvlJc w:val="left"/>
      <w:pPr>
        <w:ind w:left="3251" w:hanging="360"/>
      </w:pPr>
    </w:lvl>
    <w:lvl w:ilvl="5" w:tplc="4009001B" w:tentative="1">
      <w:start w:val="1"/>
      <w:numFmt w:val="lowerRoman"/>
      <w:lvlText w:val="%6."/>
      <w:lvlJc w:val="right"/>
      <w:pPr>
        <w:ind w:left="3971" w:hanging="180"/>
      </w:pPr>
    </w:lvl>
    <w:lvl w:ilvl="6" w:tplc="4009000F" w:tentative="1">
      <w:start w:val="1"/>
      <w:numFmt w:val="decimal"/>
      <w:lvlText w:val="%7."/>
      <w:lvlJc w:val="left"/>
      <w:pPr>
        <w:ind w:left="4691" w:hanging="360"/>
      </w:pPr>
    </w:lvl>
    <w:lvl w:ilvl="7" w:tplc="40090019" w:tentative="1">
      <w:start w:val="1"/>
      <w:numFmt w:val="lowerLetter"/>
      <w:lvlText w:val="%8."/>
      <w:lvlJc w:val="left"/>
      <w:pPr>
        <w:ind w:left="5411" w:hanging="360"/>
      </w:pPr>
    </w:lvl>
    <w:lvl w:ilvl="8" w:tplc="4009001B" w:tentative="1">
      <w:start w:val="1"/>
      <w:numFmt w:val="lowerRoman"/>
      <w:lvlText w:val="%9."/>
      <w:lvlJc w:val="right"/>
      <w:pPr>
        <w:ind w:left="6131" w:hanging="180"/>
      </w:pPr>
    </w:lvl>
  </w:abstractNum>
  <w:abstractNum w:abstractNumId="10" w15:restartNumberingAfterBreak="0">
    <w:nsid w:val="6CFB384B"/>
    <w:multiLevelType w:val="multilevel"/>
    <w:tmpl w:val="ADE01248"/>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D76AE6"/>
    <w:multiLevelType w:val="multilevel"/>
    <w:tmpl w:val="7394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CA3EA7"/>
    <w:multiLevelType w:val="hybridMultilevel"/>
    <w:tmpl w:val="808849F2"/>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720D3DB4"/>
    <w:multiLevelType w:val="hybridMultilevel"/>
    <w:tmpl w:val="B3DA4D0E"/>
    <w:lvl w:ilvl="0" w:tplc="18A4BB30">
      <w:start w:val="1"/>
      <w:numFmt w:val="decimal"/>
      <w:lvlText w:val="(%1)"/>
      <w:lvlJc w:val="left"/>
      <w:pPr>
        <w:ind w:left="1440" w:hanging="360"/>
      </w:pPr>
      <w:rPr>
        <w:rFonts w:ascii="Arial" w:eastAsia="Arial" w:hAnsi="Arial" w:cs="Arial"/>
      </w:rPr>
    </w:lvl>
    <w:lvl w:ilvl="1" w:tplc="40090019">
      <w:start w:val="1"/>
      <w:numFmt w:val="lowerLetter"/>
      <w:lvlText w:val="%2."/>
      <w:lvlJc w:val="left"/>
      <w:pPr>
        <w:ind w:left="2160" w:hanging="360"/>
      </w:pPr>
      <w:rPr>
        <w:rFonts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73EF76B6"/>
    <w:multiLevelType w:val="hybridMultilevel"/>
    <w:tmpl w:val="E3D02136"/>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7BBC3000"/>
    <w:multiLevelType w:val="hybridMultilevel"/>
    <w:tmpl w:val="50B6B128"/>
    <w:lvl w:ilvl="0" w:tplc="62445578">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7DB01DCE"/>
    <w:multiLevelType w:val="hybridMultilevel"/>
    <w:tmpl w:val="025AA468"/>
    <w:lvl w:ilvl="0" w:tplc="18A4BB30">
      <w:start w:val="1"/>
      <w:numFmt w:val="decimal"/>
      <w:lvlText w:val="(%1)"/>
      <w:lvlJc w:val="left"/>
      <w:pPr>
        <w:ind w:left="1440" w:hanging="360"/>
      </w:pPr>
      <w:rPr>
        <w:rFonts w:ascii="Arial" w:eastAsia="Arial" w:hAnsi="Arial" w:cs="Arial"/>
      </w:rPr>
    </w:lvl>
    <w:lvl w:ilvl="1" w:tplc="4009000F">
      <w:start w:val="1"/>
      <w:numFmt w:val="decimal"/>
      <w:lvlText w:val="%2."/>
      <w:lvlJc w:val="left"/>
      <w:pPr>
        <w:ind w:left="720" w:hanging="360"/>
      </w:pPr>
    </w:lvl>
    <w:lvl w:ilvl="2" w:tplc="4009000F">
      <w:start w:val="1"/>
      <w:numFmt w:val="decimal"/>
      <w:lvlText w:val="%3."/>
      <w:lvlJc w:val="left"/>
      <w:pPr>
        <w:ind w:left="720" w:hanging="360"/>
      </w:p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8"/>
  </w:num>
  <w:num w:numId="2">
    <w:abstractNumId w:val="4"/>
  </w:num>
  <w:num w:numId="3">
    <w:abstractNumId w:val="3"/>
  </w:num>
  <w:num w:numId="4">
    <w:abstractNumId w:val="12"/>
  </w:num>
  <w:num w:numId="5">
    <w:abstractNumId w:val="14"/>
  </w:num>
  <w:num w:numId="6">
    <w:abstractNumId w:val="1"/>
  </w:num>
  <w:num w:numId="7">
    <w:abstractNumId w:val="2"/>
  </w:num>
  <w:num w:numId="8">
    <w:abstractNumId w:val="16"/>
  </w:num>
  <w:num w:numId="9">
    <w:abstractNumId w:val="5"/>
  </w:num>
  <w:num w:numId="10">
    <w:abstractNumId w:val="15"/>
  </w:num>
  <w:num w:numId="11">
    <w:abstractNumId w:val="0"/>
  </w:num>
  <w:num w:numId="12">
    <w:abstractNumId w:val="13"/>
  </w:num>
  <w:num w:numId="13">
    <w:abstractNumId w:val="7"/>
  </w:num>
  <w:num w:numId="14">
    <w:abstractNumId w:val="11"/>
  </w:num>
  <w:num w:numId="15">
    <w:abstractNumId w:val="10"/>
  </w:num>
  <w:num w:numId="16">
    <w:abstractNumId w:val="9"/>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9C4"/>
    <w:rsid w:val="000547D1"/>
    <w:rsid w:val="00095110"/>
    <w:rsid w:val="000C0D47"/>
    <w:rsid w:val="000F250E"/>
    <w:rsid w:val="00123508"/>
    <w:rsid w:val="00144248"/>
    <w:rsid w:val="00173ADA"/>
    <w:rsid w:val="00267CAF"/>
    <w:rsid w:val="00296909"/>
    <w:rsid w:val="002B3B92"/>
    <w:rsid w:val="002D6D6D"/>
    <w:rsid w:val="00304F0F"/>
    <w:rsid w:val="00342E21"/>
    <w:rsid w:val="003B1774"/>
    <w:rsid w:val="00415104"/>
    <w:rsid w:val="004E59C4"/>
    <w:rsid w:val="00530EDB"/>
    <w:rsid w:val="00587353"/>
    <w:rsid w:val="00597033"/>
    <w:rsid w:val="005B6E99"/>
    <w:rsid w:val="00660AE9"/>
    <w:rsid w:val="00686135"/>
    <w:rsid w:val="0069221A"/>
    <w:rsid w:val="007738E9"/>
    <w:rsid w:val="00816244"/>
    <w:rsid w:val="0088541A"/>
    <w:rsid w:val="009106EB"/>
    <w:rsid w:val="00961E91"/>
    <w:rsid w:val="009B0F25"/>
    <w:rsid w:val="009C2113"/>
    <w:rsid w:val="00A13818"/>
    <w:rsid w:val="00A30DE3"/>
    <w:rsid w:val="00A77B9D"/>
    <w:rsid w:val="00AA30EC"/>
    <w:rsid w:val="00AC38C0"/>
    <w:rsid w:val="00B63517"/>
    <w:rsid w:val="00B840A6"/>
    <w:rsid w:val="00BB1F30"/>
    <w:rsid w:val="00CC240A"/>
    <w:rsid w:val="00CC3AAF"/>
    <w:rsid w:val="00D66B2E"/>
    <w:rsid w:val="00D97468"/>
    <w:rsid w:val="00DD780A"/>
    <w:rsid w:val="00EA5527"/>
    <w:rsid w:val="00F8045D"/>
    <w:rsid w:val="00FA6C17"/>
    <w:rsid w:val="00FB62A7"/>
    <w:rsid w:val="00FC4340"/>
    <w:rsid w:val="00FE073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49190"/>
  <w15:chartTrackingRefBased/>
  <w15:docId w15:val="{89986B9D-5F8E-40DA-9628-994642E91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HAnsi"/>
        <w:sz w:val="22"/>
        <w:szCs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9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4E59C4"/>
    <w:rPr>
      <w:rFonts w:ascii="Times New Roman" w:eastAsiaTheme="minorEastAsia" w:hAnsi="Times New Roman" w:cs="Times New Roman"/>
      <w:lang w:bidi="ar-SA"/>
    </w:rPr>
  </w:style>
  <w:style w:type="paragraph" w:styleId="NoSpacing">
    <w:name w:val="No Spacing"/>
    <w:link w:val="NoSpacingChar"/>
    <w:uiPriority w:val="1"/>
    <w:qFormat/>
    <w:rsid w:val="004E59C4"/>
    <w:pPr>
      <w:spacing w:after="0" w:line="240" w:lineRule="auto"/>
    </w:pPr>
    <w:rPr>
      <w:rFonts w:ascii="Times New Roman" w:eastAsiaTheme="minorEastAsia" w:hAnsi="Times New Roman" w:cs="Times New Roman"/>
      <w:lang w:bidi="ar-SA"/>
    </w:rPr>
  </w:style>
  <w:style w:type="character" w:customStyle="1" w:styleId="ListParagraphChar">
    <w:name w:val="List Paragraph Char"/>
    <w:aliases w:val="List Paragraph Char Char Char,List Paragraph1 Char,b1 Char,Number_1 Char,SGLText List Paragraph Char,new Char,List Paragraph11 Char,List Paragraph2 Char,Colorful List - Accent 11 Char,Normal Sentence Char,ListPar1 Char,list1 Char"/>
    <w:link w:val="ListParagraph"/>
    <w:uiPriority w:val="34"/>
    <w:qFormat/>
    <w:locked/>
    <w:rsid w:val="004E59C4"/>
    <w:rPr>
      <w:rFonts w:ascii="Calibri" w:eastAsia="Calibri" w:hAnsi="Calibri" w:cs="Times New Roman"/>
      <w:lang w:bidi="ar-SA"/>
    </w:rPr>
  </w:style>
  <w:style w:type="paragraph" w:styleId="ListParagraph">
    <w:name w:val="List Paragraph"/>
    <w:aliases w:val="List Paragraph Char Char,List Paragraph1,b1,Number_1,SGLText List Paragraph,new,List Paragraph11,List Paragraph2,Colorful List - Accent 11,Normal Sentence,ListPar1,Figure_name,list1,*Body 1,b-heading 1/heading 2,b14,b-heading,BD,Report Pa"/>
    <w:basedOn w:val="Normal"/>
    <w:link w:val="ListParagraphChar"/>
    <w:uiPriority w:val="34"/>
    <w:qFormat/>
    <w:rsid w:val="004E59C4"/>
    <w:pPr>
      <w:spacing w:after="200" w:line="276" w:lineRule="auto"/>
      <w:ind w:left="720"/>
      <w:contextualSpacing/>
    </w:pPr>
    <w:rPr>
      <w:rFonts w:ascii="Calibri" w:eastAsia="Calibri" w:hAnsi="Calibri" w:cs="Times New Roman"/>
      <w:lang w:bidi="ar-SA"/>
    </w:rPr>
  </w:style>
  <w:style w:type="paragraph" w:styleId="BodyText">
    <w:name w:val="Body Text"/>
    <w:basedOn w:val="Normal"/>
    <w:link w:val="BodyTextChar"/>
    <w:qFormat/>
    <w:rsid w:val="00123508"/>
    <w:pPr>
      <w:spacing w:after="240" w:line="240" w:lineRule="auto"/>
      <w:jc w:val="both"/>
    </w:pPr>
    <w:rPr>
      <w:rFonts w:ascii="Arial" w:eastAsia="Arial" w:hAnsi="Arial" w:cs="Times New Roman"/>
      <w:sz w:val="24"/>
      <w:szCs w:val="24"/>
      <w:lang w:val="en-US" w:bidi="ar-SA"/>
    </w:rPr>
  </w:style>
  <w:style w:type="character" w:customStyle="1" w:styleId="BodyTextChar">
    <w:name w:val="Body Text Char"/>
    <w:basedOn w:val="DefaultParagraphFont"/>
    <w:link w:val="BodyText"/>
    <w:rsid w:val="00123508"/>
    <w:rPr>
      <w:rFonts w:ascii="Arial" w:eastAsia="Arial" w:hAnsi="Arial" w:cs="Times New Roman"/>
      <w:sz w:val="24"/>
      <w:szCs w:val="24"/>
      <w:lang w:val="en-US" w:bidi="ar-SA"/>
    </w:rPr>
  </w:style>
  <w:style w:type="table" w:styleId="TableGrid">
    <w:name w:val="Table Grid"/>
    <w:basedOn w:val="TableNormal"/>
    <w:uiPriority w:val="39"/>
    <w:rsid w:val="00530E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C240A"/>
    <w:pPr>
      <w:spacing w:after="0" w:line="240" w:lineRule="auto"/>
    </w:pPr>
    <w:rPr>
      <w:rFonts w:ascii="Segoe UI" w:hAnsi="Segoe UI" w:cs="Mangal"/>
      <w:sz w:val="18"/>
      <w:szCs w:val="16"/>
    </w:rPr>
  </w:style>
  <w:style w:type="character" w:customStyle="1" w:styleId="BalloonTextChar">
    <w:name w:val="Balloon Text Char"/>
    <w:basedOn w:val="DefaultParagraphFont"/>
    <w:link w:val="BalloonText"/>
    <w:uiPriority w:val="99"/>
    <w:semiHidden/>
    <w:rsid w:val="00CC240A"/>
    <w:rPr>
      <w:rFonts w:ascii="Segoe UI" w:hAnsi="Segoe UI" w:cs="Mangal"/>
      <w:sz w:val="18"/>
      <w:szCs w:val="16"/>
    </w:rPr>
  </w:style>
  <w:style w:type="paragraph" w:styleId="NormalWeb">
    <w:name w:val="Normal (Web)"/>
    <w:basedOn w:val="Normal"/>
    <w:uiPriority w:val="99"/>
    <w:semiHidden/>
    <w:unhideWhenUsed/>
    <w:rsid w:val="00304F0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04F0F"/>
    <w:rPr>
      <w:b/>
      <w:bCs/>
    </w:rPr>
  </w:style>
  <w:style w:type="character" w:styleId="Hyperlink">
    <w:name w:val="Hyperlink"/>
    <w:basedOn w:val="DefaultParagraphFont"/>
    <w:uiPriority w:val="99"/>
    <w:unhideWhenUsed/>
    <w:rsid w:val="0068613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7938864">
      <w:bodyDiv w:val="1"/>
      <w:marLeft w:val="0"/>
      <w:marRight w:val="0"/>
      <w:marTop w:val="0"/>
      <w:marBottom w:val="0"/>
      <w:divBdr>
        <w:top w:val="none" w:sz="0" w:space="0" w:color="auto"/>
        <w:left w:val="none" w:sz="0" w:space="0" w:color="auto"/>
        <w:bottom w:val="none" w:sz="0" w:space="0" w:color="auto"/>
        <w:right w:val="none" w:sz="0" w:space="0" w:color="auto"/>
      </w:divBdr>
    </w:div>
    <w:div w:id="934745611">
      <w:bodyDiv w:val="1"/>
      <w:marLeft w:val="0"/>
      <w:marRight w:val="0"/>
      <w:marTop w:val="0"/>
      <w:marBottom w:val="0"/>
      <w:divBdr>
        <w:top w:val="none" w:sz="0" w:space="0" w:color="auto"/>
        <w:left w:val="none" w:sz="0" w:space="0" w:color="auto"/>
        <w:bottom w:val="none" w:sz="0" w:space="0" w:color="auto"/>
        <w:right w:val="none" w:sz="0" w:space="0" w:color="auto"/>
      </w:divBdr>
    </w:div>
    <w:div w:id="974799322">
      <w:bodyDiv w:val="1"/>
      <w:marLeft w:val="0"/>
      <w:marRight w:val="0"/>
      <w:marTop w:val="0"/>
      <w:marBottom w:val="0"/>
      <w:divBdr>
        <w:top w:val="none" w:sz="0" w:space="0" w:color="auto"/>
        <w:left w:val="none" w:sz="0" w:space="0" w:color="auto"/>
        <w:bottom w:val="none" w:sz="0" w:space="0" w:color="auto"/>
        <w:right w:val="none" w:sz="0" w:space="0" w:color="auto"/>
      </w:divBdr>
    </w:div>
    <w:div w:id="1316880960">
      <w:bodyDiv w:val="1"/>
      <w:marLeft w:val="0"/>
      <w:marRight w:val="0"/>
      <w:marTop w:val="0"/>
      <w:marBottom w:val="0"/>
      <w:divBdr>
        <w:top w:val="none" w:sz="0" w:space="0" w:color="auto"/>
        <w:left w:val="none" w:sz="0" w:space="0" w:color="auto"/>
        <w:bottom w:val="none" w:sz="0" w:space="0" w:color="auto"/>
        <w:right w:val="none" w:sz="0" w:space="0" w:color="auto"/>
      </w:divBdr>
      <w:divsChild>
        <w:div w:id="29229915">
          <w:marLeft w:val="0"/>
          <w:marRight w:val="0"/>
          <w:marTop w:val="0"/>
          <w:marBottom w:val="0"/>
          <w:divBdr>
            <w:top w:val="none" w:sz="0" w:space="0" w:color="auto"/>
            <w:left w:val="none" w:sz="0" w:space="0" w:color="auto"/>
            <w:bottom w:val="none" w:sz="0" w:space="0" w:color="auto"/>
            <w:right w:val="none" w:sz="0" w:space="0" w:color="auto"/>
          </w:divBdr>
          <w:divsChild>
            <w:div w:id="1921058213">
              <w:marLeft w:val="0"/>
              <w:marRight w:val="0"/>
              <w:marTop w:val="0"/>
              <w:marBottom w:val="0"/>
              <w:divBdr>
                <w:top w:val="none" w:sz="0" w:space="0" w:color="auto"/>
                <w:left w:val="none" w:sz="0" w:space="0" w:color="auto"/>
                <w:bottom w:val="none" w:sz="0" w:space="0" w:color="auto"/>
                <w:right w:val="none" w:sz="0" w:space="0" w:color="auto"/>
              </w:divBdr>
              <w:divsChild>
                <w:div w:id="62601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541031">
          <w:marLeft w:val="0"/>
          <w:marRight w:val="0"/>
          <w:marTop w:val="0"/>
          <w:marBottom w:val="0"/>
          <w:divBdr>
            <w:top w:val="none" w:sz="0" w:space="0" w:color="auto"/>
            <w:left w:val="none" w:sz="0" w:space="0" w:color="auto"/>
            <w:bottom w:val="none" w:sz="0" w:space="0" w:color="auto"/>
            <w:right w:val="none" w:sz="0" w:space="0" w:color="auto"/>
          </w:divBdr>
        </w:div>
        <w:div w:id="2133471748">
          <w:marLeft w:val="0"/>
          <w:marRight w:val="0"/>
          <w:marTop w:val="0"/>
          <w:marBottom w:val="0"/>
          <w:divBdr>
            <w:top w:val="none" w:sz="0" w:space="0" w:color="auto"/>
            <w:left w:val="none" w:sz="0" w:space="0" w:color="auto"/>
            <w:bottom w:val="none" w:sz="0" w:space="0" w:color="auto"/>
            <w:right w:val="none" w:sz="0" w:space="0" w:color="auto"/>
          </w:divBdr>
        </w:div>
      </w:divsChild>
    </w:div>
    <w:div w:id="1712419703">
      <w:bodyDiv w:val="1"/>
      <w:marLeft w:val="0"/>
      <w:marRight w:val="0"/>
      <w:marTop w:val="0"/>
      <w:marBottom w:val="0"/>
      <w:divBdr>
        <w:top w:val="none" w:sz="0" w:space="0" w:color="auto"/>
        <w:left w:val="none" w:sz="0" w:space="0" w:color="auto"/>
        <w:bottom w:val="none" w:sz="0" w:space="0" w:color="auto"/>
        <w:right w:val="none" w:sz="0" w:space="0" w:color="auto"/>
      </w:divBdr>
      <w:divsChild>
        <w:div w:id="1307275991">
          <w:marLeft w:val="0"/>
          <w:marRight w:val="0"/>
          <w:marTop w:val="0"/>
          <w:marBottom w:val="0"/>
          <w:divBdr>
            <w:top w:val="none" w:sz="0" w:space="0" w:color="auto"/>
            <w:left w:val="none" w:sz="0" w:space="0" w:color="auto"/>
            <w:bottom w:val="none" w:sz="0" w:space="0" w:color="auto"/>
            <w:right w:val="none" w:sz="0" w:space="0" w:color="auto"/>
          </w:divBdr>
        </w:div>
        <w:div w:id="1149829745">
          <w:marLeft w:val="0"/>
          <w:marRight w:val="0"/>
          <w:marTop w:val="0"/>
          <w:marBottom w:val="0"/>
          <w:divBdr>
            <w:top w:val="none" w:sz="0" w:space="0" w:color="auto"/>
            <w:left w:val="none" w:sz="0" w:space="0" w:color="auto"/>
            <w:bottom w:val="none" w:sz="0" w:space="0" w:color="auto"/>
            <w:right w:val="none" w:sz="0" w:space="0" w:color="auto"/>
          </w:divBdr>
        </w:div>
        <w:div w:id="656962454">
          <w:marLeft w:val="0"/>
          <w:marRight w:val="0"/>
          <w:marTop w:val="0"/>
          <w:marBottom w:val="0"/>
          <w:divBdr>
            <w:top w:val="none" w:sz="0" w:space="0" w:color="auto"/>
            <w:left w:val="none" w:sz="0" w:space="0" w:color="auto"/>
            <w:bottom w:val="none" w:sz="0" w:space="0" w:color="auto"/>
            <w:right w:val="none" w:sz="0" w:space="0" w:color="auto"/>
          </w:divBdr>
        </w:div>
      </w:divsChild>
    </w:div>
    <w:div w:id="1789010412">
      <w:bodyDiv w:val="1"/>
      <w:marLeft w:val="0"/>
      <w:marRight w:val="0"/>
      <w:marTop w:val="0"/>
      <w:marBottom w:val="0"/>
      <w:divBdr>
        <w:top w:val="none" w:sz="0" w:space="0" w:color="auto"/>
        <w:left w:val="none" w:sz="0" w:space="0" w:color="auto"/>
        <w:bottom w:val="none" w:sz="0" w:space="0" w:color="auto"/>
        <w:right w:val="none" w:sz="0" w:space="0" w:color="auto"/>
      </w:divBdr>
    </w:div>
    <w:div w:id="1816946854">
      <w:bodyDiv w:val="1"/>
      <w:marLeft w:val="0"/>
      <w:marRight w:val="0"/>
      <w:marTop w:val="0"/>
      <w:marBottom w:val="0"/>
      <w:divBdr>
        <w:top w:val="none" w:sz="0" w:space="0" w:color="auto"/>
        <w:left w:val="none" w:sz="0" w:space="0" w:color="auto"/>
        <w:bottom w:val="none" w:sz="0" w:space="0" w:color="auto"/>
        <w:right w:val="none" w:sz="0" w:space="0" w:color="auto"/>
      </w:divBdr>
      <w:divsChild>
        <w:div w:id="8800519">
          <w:marLeft w:val="0"/>
          <w:marRight w:val="0"/>
          <w:marTop w:val="0"/>
          <w:marBottom w:val="0"/>
          <w:divBdr>
            <w:top w:val="none" w:sz="0" w:space="0" w:color="auto"/>
            <w:left w:val="none" w:sz="0" w:space="0" w:color="auto"/>
            <w:bottom w:val="none" w:sz="0" w:space="0" w:color="auto"/>
            <w:right w:val="none" w:sz="0" w:space="0" w:color="auto"/>
          </w:divBdr>
          <w:divsChild>
            <w:div w:id="597954274">
              <w:marLeft w:val="0"/>
              <w:marRight w:val="0"/>
              <w:marTop w:val="0"/>
              <w:marBottom w:val="0"/>
              <w:divBdr>
                <w:top w:val="none" w:sz="0" w:space="0" w:color="auto"/>
                <w:left w:val="none" w:sz="0" w:space="0" w:color="auto"/>
                <w:bottom w:val="none" w:sz="0" w:space="0" w:color="auto"/>
                <w:right w:val="none" w:sz="0" w:space="0" w:color="auto"/>
              </w:divBdr>
              <w:divsChild>
                <w:div w:id="48581830">
                  <w:marLeft w:val="0"/>
                  <w:marRight w:val="0"/>
                  <w:marTop w:val="0"/>
                  <w:marBottom w:val="0"/>
                  <w:divBdr>
                    <w:top w:val="none" w:sz="0" w:space="0" w:color="auto"/>
                    <w:left w:val="none" w:sz="0" w:space="0" w:color="auto"/>
                    <w:bottom w:val="none" w:sz="0" w:space="0" w:color="auto"/>
                    <w:right w:val="none" w:sz="0" w:space="0" w:color="auto"/>
                  </w:divBdr>
                  <w:divsChild>
                    <w:div w:id="907036023">
                      <w:blockQuote w:val="1"/>
                      <w:marLeft w:val="0"/>
                      <w:marRight w:val="0"/>
                      <w:marTop w:val="0"/>
                      <w:marBottom w:val="0"/>
                      <w:divBdr>
                        <w:top w:val="none" w:sz="0" w:space="0" w:color="auto"/>
                        <w:left w:val="none" w:sz="0" w:space="0" w:color="auto"/>
                        <w:bottom w:val="none" w:sz="0" w:space="0" w:color="auto"/>
                        <w:right w:val="none" w:sz="0" w:space="0" w:color="auto"/>
                      </w:divBdr>
                      <w:divsChild>
                        <w:div w:id="289359778">
                          <w:marLeft w:val="0"/>
                          <w:marRight w:val="0"/>
                          <w:marTop w:val="0"/>
                          <w:marBottom w:val="0"/>
                          <w:divBdr>
                            <w:top w:val="none" w:sz="0" w:space="0" w:color="auto"/>
                            <w:left w:val="none" w:sz="0" w:space="0" w:color="auto"/>
                            <w:bottom w:val="none" w:sz="0" w:space="0" w:color="auto"/>
                            <w:right w:val="none" w:sz="0" w:space="0" w:color="auto"/>
                          </w:divBdr>
                          <w:divsChild>
                            <w:div w:id="1369068924">
                              <w:marLeft w:val="0"/>
                              <w:marRight w:val="0"/>
                              <w:marTop w:val="0"/>
                              <w:marBottom w:val="0"/>
                              <w:divBdr>
                                <w:top w:val="none" w:sz="0" w:space="0" w:color="auto"/>
                                <w:left w:val="none" w:sz="0" w:space="0" w:color="auto"/>
                                <w:bottom w:val="none" w:sz="0" w:space="0" w:color="auto"/>
                                <w:right w:val="none" w:sz="0" w:space="0" w:color="auto"/>
                              </w:divBdr>
                              <w:divsChild>
                                <w:div w:id="1488133404">
                                  <w:marLeft w:val="0"/>
                                  <w:marRight w:val="0"/>
                                  <w:marTop w:val="0"/>
                                  <w:marBottom w:val="0"/>
                                  <w:divBdr>
                                    <w:top w:val="none" w:sz="0" w:space="0" w:color="auto"/>
                                    <w:left w:val="none" w:sz="0" w:space="0" w:color="auto"/>
                                    <w:bottom w:val="none" w:sz="0" w:space="0" w:color="auto"/>
                                    <w:right w:val="none" w:sz="0" w:space="0" w:color="auto"/>
                                  </w:divBdr>
                                  <w:divsChild>
                                    <w:div w:id="1836413762">
                                      <w:blockQuote w:val="1"/>
                                      <w:marLeft w:val="0"/>
                                      <w:marRight w:val="0"/>
                                      <w:marTop w:val="0"/>
                                      <w:marBottom w:val="0"/>
                                      <w:divBdr>
                                        <w:top w:val="none" w:sz="0" w:space="0" w:color="auto"/>
                                        <w:left w:val="none" w:sz="0" w:space="0" w:color="auto"/>
                                        <w:bottom w:val="none" w:sz="0" w:space="0" w:color="auto"/>
                                        <w:right w:val="none" w:sz="0" w:space="0" w:color="auto"/>
                                      </w:divBdr>
                                      <w:divsChild>
                                        <w:div w:id="1103769319">
                                          <w:marLeft w:val="0"/>
                                          <w:marRight w:val="0"/>
                                          <w:marTop w:val="0"/>
                                          <w:marBottom w:val="0"/>
                                          <w:divBdr>
                                            <w:top w:val="none" w:sz="0" w:space="0" w:color="auto"/>
                                            <w:left w:val="none" w:sz="0" w:space="0" w:color="auto"/>
                                            <w:bottom w:val="none" w:sz="0" w:space="0" w:color="auto"/>
                                            <w:right w:val="none" w:sz="0" w:space="0" w:color="auto"/>
                                          </w:divBdr>
                                          <w:divsChild>
                                            <w:div w:id="524708833">
                                              <w:marLeft w:val="0"/>
                                              <w:marRight w:val="0"/>
                                              <w:marTop w:val="0"/>
                                              <w:marBottom w:val="0"/>
                                              <w:divBdr>
                                                <w:top w:val="none" w:sz="0" w:space="0" w:color="auto"/>
                                                <w:left w:val="none" w:sz="0" w:space="0" w:color="auto"/>
                                                <w:bottom w:val="none" w:sz="0" w:space="0" w:color="auto"/>
                                                <w:right w:val="none" w:sz="0" w:space="0" w:color="auto"/>
                                              </w:divBdr>
                                              <w:divsChild>
                                                <w:div w:id="1377777979">
                                                  <w:marLeft w:val="0"/>
                                                  <w:marRight w:val="0"/>
                                                  <w:marTop w:val="0"/>
                                                  <w:marBottom w:val="0"/>
                                                  <w:divBdr>
                                                    <w:top w:val="none" w:sz="0" w:space="0" w:color="auto"/>
                                                    <w:left w:val="none" w:sz="0" w:space="0" w:color="auto"/>
                                                    <w:bottom w:val="none" w:sz="0" w:space="0" w:color="auto"/>
                                                    <w:right w:val="none" w:sz="0" w:space="0" w:color="auto"/>
                                                  </w:divBdr>
                                                  <w:divsChild>
                                                    <w:div w:id="1524974462">
                                                      <w:blockQuote w:val="1"/>
                                                      <w:marLeft w:val="0"/>
                                                      <w:marRight w:val="0"/>
                                                      <w:marTop w:val="0"/>
                                                      <w:marBottom w:val="0"/>
                                                      <w:divBdr>
                                                        <w:top w:val="none" w:sz="0" w:space="0" w:color="auto"/>
                                                        <w:left w:val="none" w:sz="0" w:space="0" w:color="auto"/>
                                                        <w:bottom w:val="none" w:sz="0" w:space="0" w:color="auto"/>
                                                        <w:right w:val="none" w:sz="0" w:space="0" w:color="auto"/>
                                                      </w:divBdr>
                                                      <w:divsChild>
                                                        <w:div w:id="2118064492">
                                                          <w:marLeft w:val="0"/>
                                                          <w:marRight w:val="0"/>
                                                          <w:marTop w:val="0"/>
                                                          <w:marBottom w:val="0"/>
                                                          <w:divBdr>
                                                            <w:top w:val="none" w:sz="0" w:space="0" w:color="auto"/>
                                                            <w:left w:val="none" w:sz="0" w:space="0" w:color="auto"/>
                                                            <w:bottom w:val="none" w:sz="0" w:space="0" w:color="auto"/>
                                                            <w:right w:val="none" w:sz="0" w:space="0" w:color="auto"/>
                                                          </w:divBdr>
                                                          <w:divsChild>
                                                            <w:div w:id="94785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972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770110">
          <w:marLeft w:val="0"/>
          <w:marRight w:val="0"/>
          <w:marTop w:val="0"/>
          <w:marBottom w:val="0"/>
          <w:divBdr>
            <w:top w:val="none" w:sz="0" w:space="0" w:color="auto"/>
            <w:left w:val="none" w:sz="0" w:space="0" w:color="auto"/>
            <w:bottom w:val="none" w:sz="0" w:space="0" w:color="auto"/>
            <w:right w:val="none" w:sz="0" w:space="0" w:color="auto"/>
          </w:divBdr>
        </w:div>
        <w:div w:id="10692345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mjay.gov.in/about/pmja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995</Words>
  <Characters>5677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SUNEEL ANUMOLU</dc:creator>
  <cp:keywords/>
  <dc:description/>
  <cp:lastModifiedBy>GRajeshwar</cp:lastModifiedBy>
  <cp:revision>7</cp:revision>
  <cp:lastPrinted>2026-03-13T13:25:00Z</cp:lastPrinted>
  <dcterms:created xsi:type="dcterms:W3CDTF">2026-03-13T12:16:00Z</dcterms:created>
  <dcterms:modified xsi:type="dcterms:W3CDTF">2026-03-13T13:31:00Z</dcterms:modified>
</cp:coreProperties>
</file>