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280B" w14:textId="65F98625" w:rsidR="00661D0B" w:rsidRDefault="00661D0B" w:rsidP="6ABEA18E">
      <w:pPr>
        <w:pStyle w:val="Titre1"/>
        <w:jc w:val="center"/>
        <w:rPr>
          <w:b/>
          <w:bCs/>
          <w:color w:val="0F9ED5" w:themeColor="accent4"/>
          <w:sz w:val="76"/>
          <w:szCs w:val="7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61D0B">
        <w:rPr>
          <w:b/>
          <w:bCs/>
          <w:color w:val="0F9ED5" w:themeColor="accent4"/>
          <w:sz w:val="76"/>
          <w:szCs w:val="7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PROJET B1 – INFRA ET SI</w:t>
      </w:r>
    </w:p>
    <w:p w14:paraId="1596D5EB" w14:textId="77777777" w:rsidR="00F91242" w:rsidRPr="00F91242" w:rsidRDefault="00F91242" w:rsidP="00F91242"/>
    <w:p w14:paraId="5231EA69" w14:textId="77777777" w:rsidR="00F91242" w:rsidRDefault="00F91242" w:rsidP="00F91242"/>
    <w:p w14:paraId="2D1DFF47" w14:textId="77777777" w:rsidR="00F91242" w:rsidRPr="00F91242" w:rsidRDefault="00F91242" w:rsidP="00F91242"/>
    <w:p w14:paraId="1C9D40CB" w14:textId="13A768CC" w:rsidR="00F91242" w:rsidRPr="00F91242" w:rsidRDefault="00F91242" w:rsidP="00F91242">
      <w:pPr>
        <w:pStyle w:val="Titre2"/>
        <w:jc w:val="center"/>
      </w:pPr>
      <w:r w:rsidRPr="00F91242">
        <w:rPr>
          <w:u w:val="single"/>
        </w:rPr>
        <w:t>PROJET 2 :</w:t>
      </w:r>
      <w:r>
        <w:t xml:space="preserve"> ROUTEUR / </w:t>
      </w:r>
      <w:r w:rsidRPr="00F91242">
        <w:t>Mise en place d’un routeur qui gère les différentes zones réseaux d’une petite entreprise</w:t>
      </w:r>
    </w:p>
    <w:p w14:paraId="28D0380A" w14:textId="77777777" w:rsidR="00661D0B" w:rsidRDefault="00661D0B" w:rsidP="00661D0B">
      <w:pPr>
        <w:pStyle w:val="Titre1"/>
        <w:rPr>
          <w:u w:val="single"/>
        </w:rPr>
      </w:pPr>
    </w:p>
    <w:p w14:paraId="54B73635" w14:textId="77777777" w:rsidR="00F91242" w:rsidRPr="00F91242" w:rsidRDefault="00F91242" w:rsidP="00F91242"/>
    <w:p w14:paraId="41901E16" w14:textId="77777777" w:rsidR="00F91242" w:rsidRDefault="00F91242" w:rsidP="00661D0B">
      <w:pPr>
        <w:pStyle w:val="Titre1"/>
        <w:rPr>
          <w:u w:val="single"/>
        </w:rPr>
      </w:pPr>
    </w:p>
    <w:p w14:paraId="58860152" w14:textId="72D71D68" w:rsidR="00661D0B" w:rsidRDefault="00661D0B" w:rsidP="00661D0B">
      <w:pPr>
        <w:pStyle w:val="Titre1"/>
      </w:pPr>
      <w:r w:rsidRPr="00661D0B">
        <w:rPr>
          <w:u w:val="single"/>
        </w:rPr>
        <w:t>Membres :</w:t>
      </w:r>
      <w:r>
        <w:rPr>
          <w:u w:val="single"/>
        </w:rPr>
        <w:t xml:space="preserve">  </w:t>
      </w:r>
      <w:r>
        <w:t xml:space="preserve"> </w:t>
      </w:r>
      <w:r w:rsidR="003664A8">
        <w:t xml:space="preserve">           </w:t>
      </w:r>
      <w:r>
        <w:t>SERFATY Netanel</w:t>
      </w:r>
    </w:p>
    <w:p w14:paraId="1E142A8F" w14:textId="0EEF7A9E" w:rsidR="00661D0B" w:rsidRDefault="00661D0B" w:rsidP="003664A8">
      <w:pPr>
        <w:pStyle w:val="Titre1"/>
      </w:pPr>
      <w:r>
        <w:t xml:space="preserve">                                    NDIAYE Oumou Awa</w:t>
      </w:r>
    </w:p>
    <w:p w14:paraId="210893B0" w14:textId="77777777" w:rsidR="003664A8" w:rsidRDefault="003664A8" w:rsidP="003664A8"/>
    <w:p w14:paraId="3A7C36FA" w14:textId="77777777" w:rsidR="003664A8" w:rsidRDefault="003664A8" w:rsidP="003664A8"/>
    <w:p w14:paraId="5C6CC9AE" w14:textId="77777777" w:rsidR="003664A8" w:rsidRDefault="003664A8" w:rsidP="003664A8"/>
    <w:p w14:paraId="5856A470" w14:textId="77777777" w:rsidR="003664A8" w:rsidRDefault="003664A8" w:rsidP="003664A8"/>
    <w:p w14:paraId="0E86971E" w14:textId="77777777" w:rsidR="003664A8" w:rsidRDefault="003664A8" w:rsidP="003664A8"/>
    <w:p w14:paraId="6CA8C523" w14:textId="77777777" w:rsidR="003664A8" w:rsidRDefault="003664A8" w:rsidP="003664A8"/>
    <w:p w14:paraId="18EA85FE" w14:textId="77777777" w:rsidR="003664A8" w:rsidRDefault="003664A8" w:rsidP="003664A8"/>
    <w:p w14:paraId="74E87B08" w14:textId="470619ED" w:rsidR="003664A8" w:rsidRDefault="003664A8" w:rsidP="00C03817">
      <w:pPr>
        <w:pStyle w:val="Titre2"/>
      </w:pPr>
      <w:r w:rsidRPr="003664A8">
        <w:rPr>
          <w:u w:val="single"/>
        </w:rPr>
        <w:t>Date :</w:t>
      </w:r>
      <w:r w:rsidR="00DA71E4">
        <w:t xml:space="preserve">  </w:t>
      </w:r>
      <w:r w:rsidR="00C03817">
        <w:t xml:space="preserve">                  </w:t>
      </w:r>
      <w:r>
        <w:t xml:space="preserve"> 17/06/2024     à    PARIS YNOV CAMPUS</w:t>
      </w:r>
    </w:p>
    <w:p w14:paraId="0B00DBCF" w14:textId="00CA317C" w:rsidR="003664A8" w:rsidRPr="003664A8" w:rsidRDefault="003664A8" w:rsidP="003664A8">
      <w:r>
        <w:t xml:space="preserve">                                                                                                             </w:t>
      </w:r>
    </w:p>
    <w:p w14:paraId="68C9E38C" w14:textId="77777777" w:rsidR="003664A8" w:rsidRDefault="003664A8" w:rsidP="003664A8"/>
    <w:p w14:paraId="2FEC36B2" w14:textId="77777777" w:rsidR="003664A8" w:rsidRDefault="003664A8" w:rsidP="003664A8"/>
    <w:p w14:paraId="226F94A9" w14:textId="77777777" w:rsidR="003664A8" w:rsidRDefault="003664A8" w:rsidP="00F91242"/>
    <w:p w14:paraId="76B57128" w14:textId="64426437" w:rsidR="003664A8" w:rsidRDefault="003664A8" w:rsidP="003664A8">
      <w:pPr>
        <w:pStyle w:val="Titre2"/>
      </w:pPr>
      <w:r>
        <w:t xml:space="preserve">                                                                                                                                                        </w:t>
      </w:r>
    </w:p>
    <w:p w14:paraId="3BA8B168" w14:textId="77777777" w:rsidR="003664A8" w:rsidRDefault="003664A8" w:rsidP="003664A8"/>
    <w:p w14:paraId="5BC665D0" w14:textId="33BECFC2" w:rsidR="00F91242" w:rsidRDefault="00F91242" w:rsidP="00847A74">
      <w:pPr>
        <w:pStyle w:val="Titre2"/>
        <w:jc w:val="center"/>
        <w:rPr>
          <w:u w:val="single"/>
        </w:rPr>
      </w:pPr>
      <w:r w:rsidRPr="004658FB">
        <w:rPr>
          <w:u w:val="single"/>
        </w:rPr>
        <w:lastRenderedPageBreak/>
        <w:t>Documentation d’archite</w:t>
      </w:r>
      <w:r w:rsidR="004658FB" w:rsidRPr="004658FB">
        <w:rPr>
          <w:u w:val="single"/>
        </w:rPr>
        <w:t>cture</w:t>
      </w:r>
    </w:p>
    <w:p w14:paraId="31B39437" w14:textId="77777777" w:rsidR="0038399F" w:rsidRPr="0038399F" w:rsidRDefault="0038399F" w:rsidP="0038399F"/>
    <w:p w14:paraId="1B35F26A" w14:textId="47BDDC79" w:rsidR="003664A8" w:rsidRPr="0038399F" w:rsidRDefault="0038399F" w:rsidP="003664A8">
      <w:pPr>
        <w:rPr>
          <w:b/>
          <w:bCs/>
          <w:sz w:val="28"/>
          <w:szCs w:val="28"/>
          <w:u w:val="single"/>
        </w:rPr>
      </w:pPr>
      <w:r w:rsidRPr="0038399F">
        <w:rPr>
          <w:b/>
          <w:bCs/>
          <w:sz w:val="28"/>
          <w:szCs w:val="28"/>
          <w:u w:val="single"/>
        </w:rPr>
        <w:t>Description Générale :</w:t>
      </w:r>
    </w:p>
    <w:p w14:paraId="269F1FB4" w14:textId="77777777" w:rsidR="008055F9" w:rsidRDefault="00791844" w:rsidP="00161C44">
      <w:r>
        <w:t>Le réseau de la petite entreprise est conçu pour offrir à la fois sécurité et performance en segmentant les différentes zones selon leurs besoins spécifiques.</w:t>
      </w:r>
    </w:p>
    <w:p w14:paraId="0D541328" w14:textId="5E4B77E1" w:rsidR="00EC195F" w:rsidRDefault="00EC195F" w:rsidP="00161C44">
      <w:r>
        <w:t xml:space="preserve">Afin d’obtenir un réseau sécurisé, </w:t>
      </w:r>
      <w:r w:rsidR="00DB759B">
        <w:t>nous allons séparer le LAN de l’entreprise et les serveurs</w:t>
      </w:r>
      <w:r w:rsidR="00A916B4">
        <w:t xml:space="preserve"> dans une zone </w:t>
      </w:r>
      <w:r w:rsidR="00162C03">
        <w:t>démilitarisé</w:t>
      </w:r>
      <w:r w:rsidR="00DB759B">
        <w:t xml:space="preserve"> pour que l’utilisation des services de l’entreprise par des utilisateurs du WAN n’affectent pas </w:t>
      </w:r>
      <w:r w:rsidR="00A916B4">
        <w:t>la sécurité des salariés .</w:t>
      </w:r>
    </w:p>
    <w:p w14:paraId="4197CED6" w14:textId="6EAE0FC0" w:rsidR="00B44B49" w:rsidRDefault="00791844" w:rsidP="00161C44">
      <w:r>
        <w:t xml:space="preserve"> Voici une présentation détaillée des différentes zones du réseau :</w:t>
      </w:r>
    </w:p>
    <w:p w14:paraId="77E6C806" w14:textId="76DC5DA3" w:rsidR="00B44B49" w:rsidRPr="00A448BE" w:rsidRDefault="00B44B49" w:rsidP="00161C44">
      <w:pPr>
        <w:pStyle w:val="Titre2"/>
      </w:pPr>
      <w:r w:rsidRPr="00A448BE">
        <w:rPr>
          <w:rStyle w:val="lev"/>
        </w:rPr>
        <w:t>Zone Sécurisée</w:t>
      </w:r>
      <w:r w:rsidR="00CD31EB">
        <w:rPr>
          <w:rStyle w:val="lev"/>
        </w:rPr>
        <w:t xml:space="preserve"> (Inside)</w:t>
      </w:r>
    </w:p>
    <w:p w14:paraId="6B9477AD" w14:textId="77777777" w:rsidR="00B44B49" w:rsidRPr="00246911" w:rsidRDefault="00B44B49" w:rsidP="00161C44">
      <w:pPr>
        <w:spacing w:before="100" w:beforeAutospacing="1" w:after="100" w:afterAutospacing="1" w:line="240" w:lineRule="auto"/>
        <w:ind w:left="1440"/>
        <w:rPr>
          <w:u w:val="single"/>
        </w:rPr>
      </w:pPr>
      <w:r w:rsidRPr="00246911">
        <w:rPr>
          <w:rStyle w:val="lev"/>
          <w:u w:val="single"/>
        </w:rPr>
        <w:t>Description :</w:t>
      </w:r>
    </w:p>
    <w:p w14:paraId="39C01E76" w14:textId="6F1C023C" w:rsidR="00B44B49" w:rsidRDefault="00B44B49" w:rsidP="003D26EF">
      <w:pPr>
        <w:spacing w:before="100" w:beforeAutospacing="1" w:after="100" w:afterAutospacing="1" w:line="240" w:lineRule="auto"/>
        <w:ind w:left="2160"/>
      </w:pPr>
      <w:r>
        <w:t xml:space="preserve">Cette zone est destinée aux ressources et </w:t>
      </w:r>
      <w:r w:rsidR="00656F49">
        <w:t>équipements qui</w:t>
      </w:r>
      <w:r>
        <w:t xml:space="preserve"> nécessitent un niveau élevé de sécurité. Elle comprend</w:t>
      </w:r>
      <w:r w:rsidR="00185BBA">
        <w:t xml:space="preserve"> les </w:t>
      </w:r>
      <w:proofErr w:type="spellStart"/>
      <w:r w:rsidR="00185BBA">
        <w:t>posts</w:t>
      </w:r>
      <w:proofErr w:type="spellEnd"/>
      <w:r w:rsidR="00185BBA">
        <w:t xml:space="preserve"> </w:t>
      </w:r>
      <w:r w:rsidR="001E25A7">
        <w:t xml:space="preserve">des employés </w:t>
      </w:r>
      <w:r w:rsidR="004B70FC">
        <w:t>et les appareils se trouvant dans le réseau privé de l’entreprise</w:t>
      </w:r>
      <w:r w:rsidR="0043386E">
        <w:t>.</w:t>
      </w:r>
    </w:p>
    <w:p w14:paraId="4AFFF862" w14:textId="77777777" w:rsidR="00B44B49" w:rsidRPr="00B32530" w:rsidRDefault="00B44B49" w:rsidP="00161C44">
      <w:pPr>
        <w:spacing w:before="100" w:beforeAutospacing="1" w:after="100" w:afterAutospacing="1" w:line="240" w:lineRule="auto"/>
        <w:ind w:left="1440"/>
        <w:rPr>
          <w:u w:val="single"/>
        </w:rPr>
      </w:pPr>
      <w:r w:rsidRPr="00B32530">
        <w:rPr>
          <w:rStyle w:val="lev"/>
          <w:u w:val="single"/>
        </w:rPr>
        <w:t>Sécurité :</w:t>
      </w:r>
    </w:p>
    <w:p w14:paraId="4920B23C" w14:textId="63069073" w:rsidR="0021406A" w:rsidRDefault="006E1F8A" w:rsidP="0021406A">
      <w:pPr>
        <w:spacing w:before="100" w:beforeAutospacing="1" w:after="100" w:afterAutospacing="1" w:line="240" w:lineRule="auto"/>
        <w:ind w:left="2160"/>
      </w:pPr>
      <w:r>
        <w:t xml:space="preserve">Security </w:t>
      </w:r>
      <w:proofErr w:type="spellStart"/>
      <w:r>
        <w:t>Level</w:t>
      </w:r>
      <w:proofErr w:type="spellEnd"/>
      <w:r>
        <w:t xml:space="preserve"> 100</w:t>
      </w:r>
    </w:p>
    <w:p w14:paraId="4A7F43F8" w14:textId="0A0099F4" w:rsidR="00B44B49" w:rsidRPr="00986C2D" w:rsidRDefault="00B44B49" w:rsidP="00986C2D">
      <w:pPr>
        <w:pStyle w:val="Titre2"/>
      </w:pPr>
      <w:r w:rsidRPr="00986C2D">
        <w:rPr>
          <w:rStyle w:val="lev"/>
          <w:rFonts w:asciiTheme="minorHAnsi" w:hAnsiTheme="minorHAnsi"/>
        </w:rPr>
        <w:t>Zone Non Sécurisée</w:t>
      </w:r>
      <w:r w:rsidR="00CD31EB">
        <w:rPr>
          <w:rStyle w:val="lev"/>
          <w:rFonts w:asciiTheme="minorHAnsi" w:hAnsiTheme="minorHAnsi"/>
        </w:rPr>
        <w:t xml:space="preserve"> (</w:t>
      </w:r>
      <w:proofErr w:type="spellStart"/>
      <w:r w:rsidR="00517129">
        <w:rPr>
          <w:rStyle w:val="lev"/>
          <w:rFonts w:asciiTheme="minorHAnsi" w:hAnsiTheme="minorHAnsi"/>
        </w:rPr>
        <w:t>Outside</w:t>
      </w:r>
      <w:proofErr w:type="spellEnd"/>
      <w:r w:rsidR="00CD31EB">
        <w:rPr>
          <w:rStyle w:val="lev"/>
          <w:rFonts w:asciiTheme="minorHAnsi" w:hAnsiTheme="minorHAnsi"/>
        </w:rPr>
        <w:t>)</w:t>
      </w:r>
    </w:p>
    <w:p w14:paraId="0F5F5AF0" w14:textId="77777777" w:rsidR="00B44B49" w:rsidRPr="00B32530" w:rsidRDefault="00B44B49" w:rsidP="00246911">
      <w:pPr>
        <w:spacing w:before="100" w:beforeAutospacing="1" w:after="100" w:afterAutospacing="1" w:line="240" w:lineRule="auto"/>
        <w:ind w:left="1440"/>
        <w:rPr>
          <w:u w:val="single"/>
        </w:rPr>
      </w:pPr>
      <w:r w:rsidRPr="00B32530">
        <w:rPr>
          <w:rStyle w:val="lev"/>
          <w:u w:val="single"/>
        </w:rPr>
        <w:t>Description :</w:t>
      </w:r>
    </w:p>
    <w:p w14:paraId="5830547F" w14:textId="451DEF96" w:rsidR="00B44B49" w:rsidRDefault="00B44B49" w:rsidP="007D7AE5">
      <w:pPr>
        <w:spacing w:before="100" w:beforeAutospacing="1" w:after="100" w:afterAutospacing="1" w:line="240" w:lineRule="auto"/>
        <w:ind w:left="2160"/>
      </w:pPr>
      <w:r>
        <w:t xml:space="preserve">Cette zone </w:t>
      </w:r>
      <w:r w:rsidR="0026515B">
        <w:t xml:space="preserve">c’est </w:t>
      </w:r>
      <w:r w:rsidR="00C15236">
        <w:t>le WAN donc le réseau public</w:t>
      </w:r>
      <w:r w:rsidR="00FB6739">
        <w:t xml:space="preserve">, </w:t>
      </w:r>
      <w:r w:rsidR="00537C60">
        <w:t xml:space="preserve">les menaces parviennent </w:t>
      </w:r>
      <w:r w:rsidR="00BA4E6F">
        <w:t>généralement de cette zone.</w:t>
      </w:r>
    </w:p>
    <w:p w14:paraId="697F2E43" w14:textId="77777777" w:rsidR="00903029" w:rsidRPr="00B32530" w:rsidRDefault="00903029" w:rsidP="00903029">
      <w:pPr>
        <w:spacing w:before="100" w:beforeAutospacing="1" w:after="100" w:afterAutospacing="1" w:line="240" w:lineRule="auto"/>
        <w:ind w:left="1440"/>
        <w:rPr>
          <w:u w:val="single"/>
        </w:rPr>
      </w:pPr>
      <w:r w:rsidRPr="00B32530">
        <w:rPr>
          <w:rStyle w:val="lev"/>
          <w:u w:val="single"/>
        </w:rPr>
        <w:t>Sécurité :</w:t>
      </w:r>
    </w:p>
    <w:p w14:paraId="42EFC86E" w14:textId="585FB3E5" w:rsidR="002D002C" w:rsidRDefault="00903029" w:rsidP="006A2108">
      <w:pPr>
        <w:spacing w:before="100" w:beforeAutospacing="1" w:after="100" w:afterAutospacing="1" w:line="240" w:lineRule="auto"/>
        <w:ind w:left="2160"/>
      </w:pPr>
      <w:r>
        <w:t xml:space="preserve">Security </w:t>
      </w:r>
      <w:proofErr w:type="spellStart"/>
      <w:r>
        <w:t>Level</w:t>
      </w:r>
      <w:proofErr w:type="spellEnd"/>
      <w:r>
        <w:t xml:space="preserve"> 0</w:t>
      </w:r>
    </w:p>
    <w:p w14:paraId="2E203712" w14:textId="77777777" w:rsidR="00993457" w:rsidRDefault="00993457" w:rsidP="002D002C">
      <w:pPr>
        <w:spacing w:before="100" w:beforeAutospacing="1" w:after="100" w:afterAutospacing="1" w:line="240" w:lineRule="auto"/>
      </w:pPr>
    </w:p>
    <w:p w14:paraId="20E5B049" w14:textId="77777777" w:rsidR="00847A74" w:rsidRDefault="00847A74" w:rsidP="002D002C">
      <w:pPr>
        <w:spacing w:before="100" w:beforeAutospacing="1" w:after="100" w:afterAutospacing="1" w:line="240" w:lineRule="auto"/>
      </w:pPr>
    </w:p>
    <w:p w14:paraId="2CB28A44" w14:textId="77777777" w:rsidR="00847A74" w:rsidRDefault="00847A74" w:rsidP="002D002C">
      <w:pPr>
        <w:spacing w:before="100" w:beforeAutospacing="1" w:after="100" w:afterAutospacing="1" w:line="240" w:lineRule="auto"/>
      </w:pPr>
    </w:p>
    <w:p w14:paraId="3AE48F7D" w14:textId="77777777" w:rsidR="00847A74" w:rsidRDefault="00847A74" w:rsidP="002D002C">
      <w:pPr>
        <w:spacing w:before="100" w:beforeAutospacing="1" w:after="100" w:afterAutospacing="1" w:line="240" w:lineRule="auto"/>
      </w:pPr>
    </w:p>
    <w:p w14:paraId="52026D6E" w14:textId="77777777" w:rsidR="00847A74" w:rsidRDefault="00847A74" w:rsidP="002D002C">
      <w:pPr>
        <w:spacing w:before="100" w:beforeAutospacing="1" w:after="100" w:afterAutospacing="1" w:line="240" w:lineRule="auto"/>
      </w:pPr>
    </w:p>
    <w:p w14:paraId="51563A32" w14:textId="77777777" w:rsidR="00847A74" w:rsidRDefault="00847A74" w:rsidP="002D002C">
      <w:pPr>
        <w:spacing w:before="100" w:beforeAutospacing="1" w:after="100" w:afterAutospacing="1" w:line="240" w:lineRule="auto"/>
      </w:pPr>
    </w:p>
    <w:p w14:paraId="26279633" w14:textId="37C6AD82" w:rsidR="006A2108" w:rsidRPr="006A2108" w:rsidRDefault="00993457" w:rsidP="006A2108">
      <w:pPr>
        <w:pStyle w:val="Titre2"/>
        <w:rPr>
          <w:b/>
          <w:bCs/>
        </w:rPr>
      </w:pPr>
      <w:r w:rsidRPr="006A2108">
        <w:rPr>
          <w:b/>
          <w:bCs/>
        </w:rPr>
        <w:lastRenderedPageBreak/>
        <w:t>Zone démilitarisé</w:t>
      </w:r>
      <w:r w:rsidR="006A2108" w:rsidRPr="006A2108">
        <w:rPr>
          <w:b/>
          <w:bCs/>
        </w:rPr>
        <w:t xml:space="preserve"> (DMZ)</w:t>
      </w:r>
    </w:p>
    <w:p w14:paraId="22AE2B2B" w14:textId="77777777" w:rsidR="006A2108" w:rsidRPr="00B32530" w:rsidRDefault="006A2108" w:rsidP="006A2108">
      <w:pPr>
        <w:spacing w:before="100" w:beforeAutospacing="1" w:after="100" w:afterAutospacing="1" w:line="240" w:lineRule="auto"/>
        <w:ind w:left="1440"/>
        <w:rPr>
          <w:u w:val="single"/>
        </w:rPr>
      </w:pPr>
      <w:r w:rsidRPr="00B32530">
        <w:rPr>
          <w:rStyle w:val="lev"/>
          <w:u w:val="single"/>
        </w:rPr>
        <w:t>Description :</w:t>
      </w:r>
    </w:p>
    <w:p w14:paraId="0EBACBD1" w14:textId="7E43DF4A" w:rsidR="006A2108" w:rsidRDefault="006A2108" w:rsidP="006A2108">
      <w:pPr>
        <w:spacing w:before="100" w:beforeAutospacing="1" w:after="100" w:afterAutospacing="1" w:line="240" w:lineRule="auto"/>
        <w:ind w:left="2160"/>
      </w:pPr>
      <w:r>
        <w:t xml:space="preserve">Cette zone </w:t>
      </w:r>
      <w:r w:rsidR="009D6B50">
        <w:t>c’est</w:t>
      </w:r>
      <w:r>
        <w:t xml:space="preserve"> le réseau </w:t>
      </w:r>
      <w:r w:rsidR="00DE56B9">
        <w:t>privé</w:t>
      </w:r>
      <w:r w:rsidR="0014045A">
        <w:t xml:space="preserve"> de l’entreprise dans </w:t>
      </w:r>
      <w:r w:rsidR="00DE56B9">
        <w:t>laquelle</w:t>
      </w:r>
      <w:r w:rsidR="0014045A">
        <w:t xml:space="preserve"> </w:t>
      </w:r>
      <w:r w:rsidR="00DE56B9">
        <w:t xml:space="preserve">seront placer les services  externes comme les sites internet ou service </w:t>
      </w:r>
      <w:proofErr w:type="spellStart"/>
      <w:r w:rsidR="00DE56B9">
        <w:t>mail</w:t>
      </w:r>
      <w:r>
        <w:t>.</w:t>
      </w:r>
      <w:r w:rsidR="00152403">
        <w:t>On</w:t>
      </w:r>
      <w:proofErr w:type="spellEnd"/>
      <w:r w:rsidR="00152403">
        <w:t xml:space="preserve"> isole les serveurs dans cette zone afin que le trafic n</w:t>
      </w:r>
      <w:r w:rsidR="00847A74">
        <w:t>’influence pas la sécurité du réseau privé de l’entreprise.</w:t>
      </w:r>
    </w:p>
    <w:p w14:paraId="2F29D76F" w14:textId="77777777" w:rsidR="006A2108" w:rsidRPr="00B32530" w:rsidRDefault="006A2108" w:rsidP="006A2108">
      <w:pPr>
        <w:spacing w:before="100" w:beforeAutospacing="1" w:after="100" w:afterAutospacing="1" w:line="240" w:lineRule="auto"/>
        <w:ind w:left="1440"/>
        <w:rPr>
          <w:u w:val="single"/>
        </w:rPr>
      </w:pPr>
      <w:r w:rsidRPr="00B32530">
        <w:rPr>
          <w:rStyle w:val="lev"/>
          <w:u w:val="single"/>
        </w:rPr>
        <w:t>Sécurité :</w:t>
      </w:r>
    </w:p>
    <w:p w14:paraId="733A943D" w14:textId="5F1864EA" w:rsidR="006A2108" w:rsidRDefault="006A2108" w:rsidP="006A2108">
      <w:pPr>
        <w:spacing w:before="100" w:beforeAutospacing="1" w:after="100" w:afterAutospacing="1" w:line="240" w:lineRule="auto"/>
        <w:ind w:left="2160"/>
      </w:pPr>
      <w:r>
        <w:t xml:space="preserve">Security </w:t>
      </w:r>
      <w:proofErr w:type="spellStart"/>
      <w:r>
        <w:t>Level</w:t>
      </w:r>
      <w:proofErr w:type="spellEnd"/>
      <w:r>
        <w:t xml:space="preserve"> </w:t>
      </w:r>
      <w:r w:rsidR="00847A74">
        <w:t>50</w:t>
      </w:r>
    </w:p>
    <w:p w14:paraId="11BE9630" w14:textId="77777777" w:rsidR="006A2108" w:rsidRPr="006A2108" w:rsidRDefault="006A2108" w:rsidP="006A2108"/>
    <w:p w14:paraId="6BD46FB6" w14:textId="74036BCC" w:rsidR="00F976EB" w:rsidRPr="00CC4102" w:rsidRDefault="00F976EB" w:rsidP="00847A74">
      <w:pPr>
        <w:pStyle w:val="Titre2"/>
        <w:jc w:val="center"/>
      </w:pPr>
      <w:r w:rsidRPr="00F976EB">
        <w:rPr>
          <w:b/>
          <w:bCs/>
          <w:u w:val="single"/>
        </w:rPr>
        <w:t>Schéma Réseau</w:t>
      </w:r>
    </w:p>
    <w:p w14:paraId="4FCE913A" w14:textId="59EC207C" w:rsidR="00F976EB" w:rsidRDefault="00F976EB" w:rsidP="00F976EB">
      <w:pPr>
        <w:pStyle w:val="NormalWeb"/>
      </w:pPr>
      <w:r>
        <w:t>Le schéma réseau ci-dessous illustre la disposition des différentes zones, les connexions entre elles et les principaux dispositifs de sécurité (comme les routeurs).</w:t>
      </w:r>
    </w:p>
    <w:p w14:paraId="643ABA2A" w14:textId="77777777" w:rsidR="00847A74" w:rsidRDefault="00847A74" w:rsidP="00F976EB">
      <w:pPr>
        <w:pStyle w:val="NormalWeb"/>
      </w:pPr>
    </w:p>
    <w:p w14:paraId="7164A390" w14:textId="1ABF846C" w:rsidR="002D3CE0" w:rsidRDefault="002D3CE0" w:rsidP="00487AA5">
      <w:pPr>
        <w:pStyle w:val="NormalWeb"/>
      </w:pPr>
      <w:r w:rsidRPr="002D3CE0">
        <w:drawing>
          <wp:inline distT="0" distB="0" distL="0" distR="0" wp14:anchorId="017ECF3D" wp14:editId="7E88DCF7">
            <wp:extent cx="5760720" cy="2704465"/>
            <wp:effectExtent l="0" t="0" r="0" b="635"/>
            <wp:docPr id="488919200" name="Image 1" descr="Une image contenant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19200" name="Image 1" descr="Une image contenant diagramme, lign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B698" w14:textId="77777777" w:rsidR="00487AA5" w:rsidRDefault="00487AA5" w:rsidP="00487AA5"/>
    <w:p w14:paraId="39A29408" w14:textId="77777777" w:rsidR="00487AA5" w:rsidRDefault="00487AA5" w:rsidP="00487AA5"/>
    <w:p w14:paraId="3A9F6DEB" w14:textId="77777777" w:rsidR="00487AA5" w:rsidRDefault="00487AA5" w:rsidP="00487AA5"/>
    <w:p w14:paraId="2C3AE557" w14:textId="77777777" w:rsidR="00487AA5" w:rsidRDefault="00487AA5" w:rsidP="00487AA5"/>
    <w:p w14:paraId="23B536B2" w14:textId="77777777" w:rsidR="00487AA5" w:rsidRPr="00487AA5" w:rsidRDefault="00487AA5" w:rsidP="00487AA5"/>
    <w:p w14:paraId="7EB8ABEF" w14:textId="28E4ECFE" w:rsidR="00F976EB" w:rsidRDefault="00F976EB" w:rsidP="002D3CE0">
      <w:pPr>
        <w:pStyle w:val="Titre2"/>
        <w:jc w:val="center"/>
      </w:pPr>
      <w:r>
        <w:lastRenderedPageBreak/>
        <w:t>Plan d’Adressage</w:t>
      </w:r>
    </w:p>
    <w:p w14:paraId="0DA8DE32" w14:textId="71F5A2D3" w:rsidR="00F976EB" w:rsidRDefault="00F976EB" w:rsidP="00F976EB">
      <w:pPr>
        <w:pStyle w:val="NormalWeb"/>
      </w:pPr>
      <w:r>
        <w:t>Un plan d'adressage clair et structuré est crucial pour la gestion efficace du réseau. Voici un exemple de plan d'adressage :</w:t>
      </w:r>
    </w:p>
    <w:p w14:paraId="2260ED12" w14:textId="2C265E2B" w:rsidR="00F976EB" w:rsidRPr="00222C3B" w:rsidRDefault="009D23CB" w:rsidP="00366D2D">
      <w:pPr>
        <w:pStyle w:val="NormalWeb"/>
        <w:ind w:left="720"/>
        <w:rPr>
          <w:u w:val="single"/>
        </w:rPr>
      </w:pPr>
      <w:r>
        <w:rPr>
          <w:rStyle w:val="lev"/>
          <w:rFonts w:asciiTheme="minorHAnsi" w:eastAsiaTheme="majorEastAsia" w:hAnsiTheme="minorHAnsi"/>
          <w:u w:val="single"/>
        </w:rPr>
        <w:t>Inside :</w:t>
      </w:r>
    </w:p>
    <w:p w14:paraId="584797D2" w14:textId="77777777" w:rsidR="00A6788D" w:rsidRPr="00A6788D" w:rsidRDefault="00A6788D" w:rsidP="00A6788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Plage d'adresses IP :</w:t>
      </w:r>
    </w:p>
    <w:p w14:paraId="4D982F9A" w14:textId="020B01F6" w:rsidR="00A6788D" w:rsidRPr="00A6788D" w:rsidRDefault="00A6788D" w:rsidP="0032452C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Adresse réseau </w:t>
      </w:r>
      <w:r w:rsidR="002513AC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1 </w:t>
      </w: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192.168.0.0</w:t>
      </w:r>
      <w:r w:rsidR="002513AC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/2</w:t>
      </w:r>
      <w:r w:rsidR="00CC29D8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5</w:t>
      </w:r>
    </w:p>
    <w:p w14:paraId="6266F864" w14:textId="6AB25609" w:rsidR="00A6788D" w:rsidRPr="00A6788D" w:rsidRDefault="00A6788D" w:rsidP="002513AC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Masque de sous-réseau 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255.255.255.1</w:t>
      </w:r>
      <w:r w:rsidR="003507D9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28</w:t>
      </w:r>
    </w:p>
    <w:p w14:paraId="2353FF2E" w14:textId="53B90592" w:rsidR="00A6788D" w:rsidRPr="00A6788D" w:rsidRDefault="00A6788D" w:rsidP="002513AC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Plage d’adresses utilisables 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610075"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192.168.0.</w:t>
      </w:r>
      <w:r w:rsidR="00E64680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2</w:t>
      </w:r>
      <w:r w:rsidR="00610075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610075"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à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192.168.0.</w:t>
      </w:r>
      <w:r w:rsidR="00A51ACF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126</w:t>
      </w:r>
    </w:p>
    <w:p w14:paraId="5B1530D1" w14:textId="77777777" w:rsidR="00A6788D" w:rsidRPr="00A6788D" w:rsidRDefault="00A6788D" w:rsidP="00A6788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Configurations Spécifiques :</w:t>
      </w:r>
    </w:p>
    <w:p w14:paraId="56FE9878" w14:textId="5F6A3CCA" w:rsidR="00A6788D" w:rsidRPr="00A6788D" w:rsidRDefault="00A6788D" w:rsidP="00843479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Passerelle (</w:t>
      </w:r>
      <w:r w:rsidR="00843479"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Gateway</w:t>
      </w: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 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192.168.0.</w:t>
      </w:r>
      <w:r w:rsidR="00CC29D8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1</w:t>
      </w:r>
    </w:p>
    <w:p w14:paraId="226BB4CB" w14:textId="77777777" w:rsidR="00A6788D" w:rsidRDefault="00A6788D" w:rsidP="00366D2D">
      <w:pPr>
        <w:pStyle w:val="NormalWeb"/>
        <w:ind w:left="720"/>
      </w:pPr>
    </w:p>
    <w:p w14:paraId="0AB007F7" w14:textId="4D1A7ECA" w:rsidR="00843479" w:rsidRPr="00222C3B" w:rsidRDefault="005C3E45" w:rsidP="00843479">
      <w:pPr>
        <w:pStyle w:val="NormalWeb"/>
        <w:ind w:left="720"/>
        <w:rPr>
          <w:u w:val="single"/>
        </w:rPr>
      </w:pPr>
      <w:proofErr w:type="spellStart"/>
      <w:r>
        <w:rPr>
          <w:rStyle w:val="lev"/>
          <w:rFonts w:asciiTheme="minorHAnsi" w:eastAsiaTheme="majorEastAsia" w:hAnsiTheme="minorHAnsi"/>
          <w:u w:val="single"/>
        </w:rPr>
        <w:t>Outside</w:t>
      </w:r>
      <w:proofErr w:type="spellEnd"/>
      <w:r>
        <w:rPr>
          <w:rStyle w:val="lev"/>
          <w:rFonts w:asciiTheme="minorHAnsi" w:eastAsiaTheme="majorEastAsia" w:hAnsiTheme="minorHAnsi"/>
          <w:u w:val="single"/>
        </w:rPr>
        <w:t> :</w:t>
      </w:r>
    </w:p>
    <w:p w14:paraId="1E2E5311" w14:textId="77777777" w:rsidR="00843479" w:rsidRPr="00A6788D" w:rsidRDefault="00843479" w:rsidP="0084347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Plage d'adresses IP :</w:t>
      </w:r>
    </w:p>
    <w:p w14:paraId="72357FD3" w14:textId="50067462" w:rsidR="00843479" w:rsidRPr="00A6788D" w:rsidRDefault="00843479" w:rsidP="00843479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Adresse réseau </w:t>
      </w:r>
      <w:r w:rsidR="00E22F49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2</w:t>
      </w:r>
      <w:r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5C3E45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8.8.8.0</w:t>
      </w:r>
      <w:r w:rsidR="00B410A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/24</w:t>
      </w:r>
    </w:p>
    <w:p w14:paraId="0975BAE4" w14:textId="30ADA844" w:rsidR="00843479" w:rsidRPr="00A6788D" w:rsidRDefault="00843479" w:rsidP="00843479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Masque de sous-réseau 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255.255.255.</w:t>
      </w:r>
      <w:r w:rsidR="00B410A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0</w:t>
      </w:r>
    </w:p>
    <w:p w14:paraId="048F6C69" w14:textId="0149430F" w:rsidR="00843479" w:rsidRPr="00A6788D" w:rsidRDefault="00843479" w:rsidP="00843479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Plage d’adresses utilisables 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B410A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8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.8.</w:t>
      </w:r>
      <w:r w:rsidR="00B410A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8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.</w:t>
      </w:r>
      <w:r w:rsidR="00B410A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2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à </w:t>
      </w:r>
      <w:r w:rsidR="00B410A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8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.8.</w:t>
      </w:r>
      <w:r w:rsidR="00B410A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8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.</w:t>
      </w:r>
      <w:r w:rsidR="00B410A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254</w:t>
      </w:r>
    </w:p>
    <w:p w14:paraId="0D3EB8BC" w14:textId="77777777" w:rsidR="00843479" w:rsidRPr="00A6788D" w:rsidRDefault="00843479" w:rsidP="0084347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Configurations Spécifiques :</w:t>
      </w:r>
    </w:p>
    <w:p w14:paraId="3A41CDCD" w14:textId="177E9850" w:rsidR="00843479" w:rsidRPr="00A6788D" w:rsidRDefault="00843479" w:rsidP="4D66351C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4D66351C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Passerelle (Gateway</w:t>
      </w:r>
      <w:r w:rsidR="008B3D0A" w:rsidRPr="4D66351C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):</w:t>
      </w:r>
      <w:r w:rsidRPr="4D66351C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B410A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8.8.8.1</w:t>
      </w:r>
    </w:p>
    <w:p w14:paraId="09811295" w14:textId="29998A5D" w:rsidR="00843479" w:rsidRDefault="00843479" w:rsidP="2C5BD54D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7E0301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Serveur </w:t>
      </w:r>
      <w:r w:rsidR="00E40440" w:rsidRPr="007E0301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WEB:</w:t>
      </w:r>
      <w:r w:rsidRPr="007E0301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B410A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8.8.8.8</w:t>
      </w:r>
    </w:p>
    <w:p w14:paraId="300A124D" w14:textId="0BCC4708" w:rsidR="004302D1" w:rsidRPr="007E0301" w:rsidRDefault="004302D1" w:rsidP="2C5BD54D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Serveur DNS</w:t>
      </w:r>
      <w:r w:rsidR="00593A69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 :</w:t>
      </w:r>
      <w:r w:rsidR="00593A69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8.8.8.8</w:t>
      </w:r>
    </w:p>
    <w:p w14:paraId="05DBD54E" w14:textId="77777777" w:rsidR="00015BC6" w:rsidRDefault="00015BC6" w:rsidP="00A33F17">
      <w:pPr>
        <w:pStyle w:val="NormalWeb"/>
        <w:ind w:left="720"/>
        <w:rPr>
          <w:rStyle w:val="lev"/>
          <w:rFonts w:asciiTheme="minorHAnsi" w:eastAsiaTheme="majorEastAsia" w:hAnsiTheme="minorHAnsi"/>
          <w:u w:val="single"/>
        </w:rPr>
      </w:pPr>
    </w:p>
    <w:p w14:paraId="18EA6EFB" w14:textId="16D1B365" w:rsidR="00A33F17" w:rsidRPr="00765D12" w:rsidRDefault="002D6203" w:rsidP="00A33F17">
      <w:pPr>
        <w:pStyle w:val="NormalWeb"/>
        <w:ind w:left="720"/>
        <w:rPr>
          <w:u w:val="single"/>
        </w:rPr>
      </w:pPr>
      <w:r>
        <w:rPr>
          <w:rStyle w:val="lev"/>
          <w:rFonts w:asciiTheme="minorHAnsi" w:eastAsiaTheme="majorEastAsia" w:hAnsiTheme="minorHAnsi"/>
          <w:u w:val="single"/>
        </w:rPr>
        <w:t xml:space="preserve">Adresse public </w:t>
      </w:r>
      <w:r w:rsidR="00593A69">
        <w:rPr>
          <w:rStyle w:val="lev"/>
          <w:rFonts w:asciiTheme="minorHAnsi" w:eastAsiaTheme="majorEastAsia" w:hAnsiTheme="minorHAnsi"/>
          <w:u w:val="single"/>
        </w:rPr>
        <w:t> :</w:t>
      </w:r>
    </w:p>
    <w:p w14:paraId="74B04B14" w14:textId="77777777" w:rsidR="00A33F17" w:rsidRPr="00A6788D" w:rsidRDefault="00A33F17" w:rsidP="00A33F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Plage d'adresses IP :</w:t>
      </w:r>
    </w:p>
    <w:p w14:paraId="2A3D2B70" w14:textId="2FA7DECF" w:rsidR="00A33F17" w:rsidRPr="00A6788D" w:rsidRDefault="00A33F17" w:rsidP="00A33F17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Adresse réseau </w:t>
      </w:r>
      <w:r w:rsidR="00E22F49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3</w:t>
      </w: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593A69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10.</w:t>
      </w:r>
      <w:r w:rsidR="007B515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1.1.</w:t>
      </w:r>
      <w:r w:rsidR="00CC172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0/</w:t>
      </w:r>
      <w:r w:rsidR="00EB6DF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30</w:t>
      </w:r>
    </w:p>
    <w:p w14:paraId="07B83431" w14:textId="1EEECC06" w:rsidR="00A33F17" w:rsidRPr="00A6788D" w:rsidRDefault="00A33F17" w:rsidP="00A33F17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Masque de sous-réseau 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255.255.255.</w:t>
      </w:r>
      <w:r w:rsidR="00DE2AA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252</w:t>
      </w:r>
    </w:p>
    <w:p w14:paraId="40B700BC" w14:textId="2B6516AE" w:rsidR="00A33F17" w:rsidRPr="00A6788D" w:rsidRDefault="00A33F17" w:rsidP="00A33F17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Plage d’adresses utilisables 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DE2AA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10.1.1.1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à </w:t>
      </w:r>
      <w:r w:rsidR="00DE2AA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10.1.1.</w:t>
      </w:r>
      <w:r w:rsidR="001B4AF4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2</w:t>
      </w:r>
    </w:p>
    <w:p w14:paraId="47A40A55" w14:textId="77777777" w:rsidR="00A33F17" w:rsidRPr="00A6788D" w:rsidRDefault="00A33F17" w:rsidP="00A33F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Configurations Spécifiques :</w:t>
      </w:r>
    </w:p>
    <w:p w14:paraId="7B2D3724" w14:textId="2A6EB4CB" w:rsidR="00A33F17" w:rsidRPr="00A6788D" w:rsidRDefault="00A33F17" w:rsidP="00A33F17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Passerelle (Gateway) 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CD0D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10.1.1.1</w:t>
      </w:r>
    </w:p>
    <w:p w14:paraId="10A95F3C" w14:textId="07E7A18C" w:rsidR="00A33F17" w:rsidRPr="00A6788D" w:rsidRDefault="00A33F17" w:rsidP="00CD0D8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8E903FA" w14:textId="4CFB9B2D" w:rsidR="00A33F17" w:rsidRPr="00222C3B" w:rsidRDefault="00EF03E5" w:rsidP="00A33F17">
      <w:pPr>
        <w:pStyle w:val="NormalWeb"/>
        <w:ind w:left="720"/>
        <w:rPr>
          <w:u w:val="single"/>
        </w:rPr>
      </w:pPr>
      <w:r>
        <w:rPr>
          <w:rStyle w:val="lev"/>
          <w:rFonts w:asciiTheme="minorHAnsi" w:eastAsiaTheme="majorEastAsia" w:hAnsiTheme="minorHAnsi"/>
          <w:u w:val="single"/>
        </w:rPr>
        <w:t>DMZ :</w:t>
      </w:r>
    </w:p>
    <w:p w14:paraId="6E4A3501" w14:textId="77777777" w:rsidR="00A33F17" w:rsidRPr="00A6788D" w:rsidRDefault="00A33F17" w:rsidP="00A33F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Plage d'adresses IP :</w:t>
      </w:r>
    </w:p>
    <w:p w14:paraId="2FE0677E" w14:textId="6FA930A1" w:rsidR="00A33F17" w:rsidRPr="00A6788D" w:rsidRDefault="00A33F17" w:rsidP="00A33F17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Adresse réseau </w:t>
      </w:r>
      <w:r w:rsidR="00E22F49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4</w:t>
      </w: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192.168.0.</w:t>
      </w:r>
      <w:r w:rsidR="00EF03E5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128/25</w:t>
      </w:r>
    </w:p>
    <w:p w14:paraId="4EEF17A0" w14:textId="60B0DD9B" w:rsidR="00A33F17" w:rsidRPr="00A6788D" w:rsidRDefault="00A33F17" w:rsidP="00A33F17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Masque de sous-réseau 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255.255.255.1</w:t>
      </w:r>
      <w:r w:rsidR="000C47C1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28</w:t>
      </w:r>
    </w:p>
    <w:p w14:paraId="456A4092" w14:textId="430C5DD2" w:rsidR="00A33F17" w:rsidRPr="00A6788D" w:rsidRDefault="00A33F17" w:rsidP="00A33F17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Plage d’adresses utilisables 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192.168.0.1</w:t>
      </w:r>
      <w:r w:rsidR="000C47C1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29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à 192.168.0.</w:t>
      </w:r>
      <w:r w:rsidR="00825F4B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254</w:t>
      </w:r>
    </w:p>
    <w:p w14:paraId="183C0D03" w14:textId="77777777" w:rsidR="00A33F17" w:rsidRPr="00A6788D" w:rsidRDefault="00A33F17" w:rsidP="00A33F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Configurations Spécifiques :</w:t>
      </w:r>
    </w:p>
    <w:p w14:paraId="52CBFC1D" w14:textId="7B495911" w:rsidR="00A33F17" w:rsidRPr="00A6788D" w:rsidRDefault="00A33F17" w:rsidP="00A33F17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A6788D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Passerelle (Gateway) :</w:t>
      </w:r>
      <w:r w:rsidRPr="00A6788D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192.168.0.</w:t>
      </w:r>
      <w:r w:rsidR="000C47C1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129</w:t>
      </w:r>
    </w:p>
    <w:p w14:paraId="0738DF63" w14:textId="77777777" w:rsidR="00F976EB" w:rsidRPr="00222C3B" w:rsidRDefault="00F976EB" w:rsidP="00F976EB">
      <w:pPr>
        <w:pStyle w:val="NormalWeb"/>
        <w:rPr>
          <w:rFonts w:asciiTheme="minorHAnsi" w:hAnsiTheme="minorHAnsi"/>
        </w:rPr>
      </w:pPr>
      <w:r w:rsidRPr="00222C3B">
        <w:rPr>
          <w:rFonts w:asciiTheme="minorHAnsi" w:hAnsiTheme="minorHAnsi"/>
        </w:rPr>
        <w:t>Ce plan d'adressage permet une gestion simple et efficace des ressources réseau tout en assurant la sécurité et l'isolation des différentes zones.</w:t>
      </w:r>
    </w:p>
    <w:p w14:paraId="6A9E353C" w14:textId="77777777" w:rsidR="00F976EB" w:rsidRDefault="00F976EB" w:rsidP="00885FBF">
      <w:pPr>
        <w:spacing w:before="100" w:beforeAutospacing="1" w:after="100" w:afterAutospacing="1" w:line="240" w:lineRule="auto"/>
        <w:ind w:left="2160"/>
      </w:pPr>
    </w:p>
    <w:p w14:paraId="626D7EEF" w14:textId="77777777" w:rsidR="000C47C1" w:rsidRPr="003664A8" w:rsidRDefault="000C47C1" w:rsidP="003664A8"/>
    <w:p w14:paraId="304AF486" w14:textId="2357C54C" w:rsidR="003664A8" w:rsidRPr="009B7B90" w:rsidRDefault="009B7B90" w:rsidP="003664A8">
      <w:pPr>
        <w:pStyle w:val="Titre2"/>
        <w:rPr>
          <w:u w:val="single"/>
        </w:rPr>
      </w:pPr>
      <w:r w:rsidRPr="009B7B90">
        <w:rPr>
          <w:u w:val="single"/>
        </w:rPr>
        <w:t>Documentation d’Exploitation sur Cisco Packet Tracer</w:t>
      </w:r>
    </w:p>
    <w:p w14:paraId="212F1300" w14:textId="0A5FC81B" w:rsidR="00661D0B" w:rsidRDefault="00661D0B" w:rsidP="00661D0B">
      <w:r>
        <w:t xml:space="preserve">                                                               </w:t>
      </w:r>
    </w:p>
    <w:p w14:paraId="2DFCCA83" w14:textId="77777777" w:rsidR="007F5C47" w:rsidRDefault="007F5C47" w:rsidP="007F5C47">
      <w:pPr>
        <w:pStyle w:val="Titre2"/>
      </w:pPr>
      <w:r>
        <w:t>Configuration DNS</w:t>
      </w:r>
    </w:p>
    <w:p w14:paraId="55F1DC74" w14:textId="77777777" w:rsidR="007F5C47" w:rsidRPr="007F5C47" w:rsidRDefault="007F5C47" w:rsidP="007F5C47">
      <w:pPr>
        <w:pStyle w:val="NormalWeb"/>
        <w:ind w:left="720"/>
        <w:rPr>
          <w:rFonts w:asciiTheme="minorHAnsi" w:hAnsiTheme="minorHAnsi"/>
        </w:rPr>
      </w:pPr>
      <w:r w:rsidRPr="007F5C47">
        <w:rPr>
          <w:rStyle w:val="lev"/>
          <w:rFonts w:asciiTheme="minorHAnsi" w:eastAsiaTheme="majorEastAsia" w:hAnsiTheme="minorHAnsi"/>
        </w:rPr>
        <w:t xml:space="preserve">Accéder au serveur DNS dans </w:t>
      </w:r>
      <w:proofErr w:type="spellStart"/>
      <w:r w:rsidRPr="007F5C47">
        <w:rPr>
          <w:rStyle w:val="lev"/>
          <w:rFonts w:asciiTheme="minorHAnsi" w:eastAsiaTheme="majorEastAsia" w:hAnsiTheme="minorHAnsi"/>
        </w:rPr>
        <w:t>Packet</w:t>
      </w:r>
      <w:proofErr w:type="spellEnd"/>
      <w:r w:rsidRPr="007F5C47">
        <w:rPr>
          <w:rStyle w:val="lev"/>
          <w:rFonts w:asciiTheme="minorHAnsi" w:eastAsiaTheme="majorEastAsia" w:hAnsiTheme="minorHAnsi"/>
        </w:rPr>
        <w:t xml:space="preserve"> Tracer :</w:t>
      </w:r>
    </w:p>
    <w:p w14:paraId="3AA33851" w14:textId="77777777" w:rsidR="007F5C47" w:rsidRPr="007F5C47" w:rsidRDefault="007F5C47" w:rsidP="007F5C47">
      <w:pPr>
        <w:spacing w:before="100" w:beforeAutospacing="1" w:after="100" w:afterAutospacing="1" w:line="240" w:lineRule="auto"/>
        <w:ind w:left="1440"/>
      </w:pPr>
      <w:r w:rsidRPr="007F5C47">
        <w:t>Cliquez sur le serveur DNS.</w:t>
      </w:r>
    </w:p>
    <w:p w14:paraId="22B43DAA" w14:textId="77777777" w:rsidR="007F5C47" w:rsidRPr="007F5C47" w:rsidRDefault="007F5C47" w:rsidP="007F5C47">
      <w:pPr>
        <w:spacing w:before="100" w:beforeAutospacing="1" w:after="100" w:afterAutospacing="1" w:line="240" w:lineRule="auto"/>
        <w:ind w:left="1440"/>
      </w:pPr>
      <w:r w:rsidRPr="007F5C47">
        <w:t>Allez dans l'onglet "Services".</w:t>
      </w:r>
    </w:p>
    <w:p w14:paraId="77AE6C1C" w14:textId="77777777" w:rsidR="007F5C47" w:rsidRPr="007F5C47" w:rsidRDefault="007F5C47" w:rsidP="007F5C47">
      <w:pPr>
        <w:spacing w:before="100" w:beforeAutospacing="1" w:after="100" w:afterAutospacing="1" w:line="240" w:lineRule="auto"/>
        <w:ind w:left="1440"/>
      </w:pPr>
      <w:r w:rsidRPr="007F5C47">
        <w:t>Sélectionnez "DNS" dans le menu de gauche.</w:t>
      </w:r>
    </w:p>
    <w:p w14:paraId="797667B4" w14:textId="77777777" w:rsidR="007F5C47" w:rsidRPr="007F5C47" w:rsidRDefault="007F5C47" w:rsidP="007F5C47">
      <w:pPr>
        <w:pStyle w:val="NormalWeb"/>
        <w:ind w:left="720"/>
        <w:rPr>
          <w:rFonts w:asciiTheme="minorHAnsi" w:hAnsiTheme="minorHAnsi"/>
        </w:rPr>
      </w:pPr>
      <w:r w:rsidRPr="007F5C47">
        <w:rPr>
          <w:rStyle w:val="lev"/>
          <w:rFonts w:asciiTheme="minorHAnsi" w:eastAsiaTheme="majorEastAsia" w:hAnsiTheme="minorHAnsi"/>
        </w:rPr>
        <w:t>Configurer les enregistrements DNS :</w:t>
      </w:r>
    </w:p>
    <w:p w14:paraId="4E755635" w14:textId="77777777" w:rsidR="007F5C47" w:rsidRPr="007F5C47" w:rsidRDefault="007F5C47" w:rsidP="007F5C47">
      <w:pPr>
        <w:spacing w:before="100" w:beforeAutospacing="1" w:after="100" w:afterAutospacing="1" w:line="240" w:lineRule="auto"/>
        <w:ind w:left="1440"/>
      </w:pPr>
      <w:r w:rsidRPr="007F5C47">
        <w:t>Assurez-vous que le service DNS est activé en cochant la case "On".</w:t>
      </w:r>
    </w:p>
    <w:p w14:paraId="067905CD" w14:textId="77777777" w:rsidR="007F5C47" w:rsidRPr="007F5C47" w:rsidRDefault="007F5C47" w:rsidP="007F5C47">
      <w:pPr>
        <w:spacing w:before="100" w:beforeAutospacing="1" w:after="100" w:afterAutospacing="1" w:line="240" w:lineRule="auto"/>
        <w:ind w:left="1440"/>
      </w:pPr>
      <w:r w:rsidRPr="007F5C47">
        <w:t>Pour ajouter un nouvel enregistrement DNS, remplissez les champs suivants :</w:t>
      </w:r>
    </w:p>
    <w:p w14:paraId="6BE03514" w14:textId="77B57B16" w:rsidR="007F5C47" w:rsidRPr="007F5C47" w:rsidRDefault="007F5C47" w:rsidP="00EA4909">
      <w:pPr>
        <w:spacing w:before="100" w:beforeAutospacing="1" w:after="100" w:afterAutospacing="1" w:line="240" w:lineRule="auto"/>
        <w:ind w:left="2160"/>
      </w:pPr>
      <w:r w:rsidRPr="007F5C47">
        <w:rPr>
          <w:rStyle w:val="lev"/>
        </w:rPr>
        <w:t>Name :</w:t>
      </w:r>
      <w:r w:rsidRPr="007F5C47">
        <w:t xml:space="preserve"> </w:t>
      </w:r>
      <w:r w:rsidR="00EA4909">
        <w:t>Donc ici on met le nom du serveur qu’on veut ajouter</w:t>
      </w:r>
    </w:p>
    <w:p w14:paraId="13613588" w14:textId="565A7B2C" w:rsidR="007F5C47" w:rsidRPr="007F5C47" w:rsidRDefault="007F5C47" w:rsidP="00EA4909">
      <w:pPr>
        <w:spacing w:before="100" w:beforeAutospacing="1" w:after="100" w:afterAutospacing="1" w:line="240" w:lineRule="auto"/>
        <w:ind w:left="2160"/>
      </w:pPr>
      <w:proofErr w:type="spellStart"/>
      <w:r w:rsidRPr="007F5C47">
        <w:rPr>
          <w:rStyle w:val="lev"/>
        </w:rPr>
        <w:lastRenderedPageBreak/>
        <w:t>Address</w:t>
      </w:r>
      <w:proofErr w:type="spellEnd"/>
      <w:r w:rsidRPr="007F5C47">
        <w:rPr>
          <w:rStyle w:val="lev"/>
        </w:rPr>
        <w:t xml:space="preserve"> :</w:t>
      </w:r>
      <w:r w:rsidRPr="007F5C47">
        <w:t xml:space="preserve"> </w:t>
      </w:r>
      <w:r w:rsidR="00B6119D">
        <w:t>8.8.8.8</w:t>
      </w:r>
    </w:p>
    <w:p w14:paraId="134F603A" w14:textId="77777777" w:rsidR="007F5C47" w:rsidRPr="007F5C47" w:rsidRDefault="007F5C47" w:rsidP="00EA4909">
      <w:pPr>
        <w:spacing w:before="100" w:beforeAutospacing="1" w:after="100" w:afterAutospacing="1" w:line="240" w:lineRule="auto"/>
        <w:ind w:left="1440"/>
      </w:pPr>
      <w:r w:rsidRPr="007F5C47">
        <w:t>Cliquez sur "</w:t>
      </w:r>
      <w:proofErr w:type="spellStart"/>
      <w:r w:rsidRPr="007F5C47">
        <w:t>Add</w:t>
      </w:r>
      <w:proofErr w:type="spellEnd"/>
      <w:r w:rsidRPr="007F5C47">
        <w:t>".</w:t>
      </w:r>
    </w:p>
    <w:p w14:paraId="672B3EED" w14:textId="77777777" w:rsidR="007F5C47" w:rsidRPr="007F5C47" w:rsidRDefault="007F5C47" w:rsidP="00EA4909">
      <w:pPr>
        <w:pStyle w:val="NormalWeb"/>
        <w:ind w:left="720"/>
        <w:rPr>
          <w:rFonts w:asciiTheme="minorHAnsi" w:hAnsiTheme="minorHAnsi"/>
        </w:rPr>
      </w:pPr>
      <w:r w:rsidRPr="007F5C47">
        <w:rPr>
          <w:rStyle w:val="lev"/>
          <w:rFonts w:asciiTheme="minorHAnsi" w:eastAsiaTheme="majorEastAsia" w:hAnsiTheme="minorHAnsi"/>
        </w:rPr>
        <w:t>Ajouter des enregistrements pour des serveurs mail et web :</w:t>
      </w:r>
    </w:p>
    <w:p w14:paraId="0119EA3C" w14:textId="77777777" w:rsidR="007F5C47" w:rsidRPr="00765D12" w:rsidRDefault="007F5C47" w:rsidP="00617642">
      <w:pPr>
        <w:spacing w:before="100" w:beforeAutospacing="1" w:after="100" w:afterAutospacing="1" w:line="240" w:lineRule="auto"/>
        <w:ind w:left="1440"/>
        <w:rPr>
          <w:lang w:val="en-GB"/>
        </w:rPr>
      </w:pPr>
      <w:proofErr w:type="spellStart"/>
      <w:r w:rsidRPr="00765D12">
        <w:rPr>
          <w:rStyle w:val="lev"/>
          <w:lang w:val="en-GB"/>
        </w:rPr>
        <w:t>Serveur</w:t>
      </w:r>
      <w:proofErr w:type="spellEnd"/>
      <w:r w:rsidRPr="00765D12">
        <w:rPr>
          <w:rStyle w:val="lev"/>
          <w:lang w:val="en-GB"/>
        </w:rPr>
        <w:t xml:space="preserve"> Web :</w:t>
      </w:r>
    </w:p>
    <w:p w14:paraId="5A3BB4FF" w14:textId="5E84ECA5" w:rsidR="007F5C47" w:rsidRPr="00765D12" w:rsidRDefault="007F5C47" w:rsidP="00617642">
      <w:pPr>
        <w:spacing w:before="100" w:beforeAutospacing="1" w:after="100" w:afterAutospacing="1" w:line="240" w:lineRule="auto"/>
        <w:ind w:left="2160"/>
        <w:rPr>
          <w:lang w:val="en-GB"/>
        </w:rPr>
      </w:pPr>
      <w:r w:rsidRPr="00765D12">
        <w:rPr>
          <w:rStyle w:val="lev"/>
          <w:lang w:val="en-GB"/>
        </w:rPr>
        <w:t>Name :</w:t>
      </w:r>
      <w:r w:rsidRPr="00765D12">
        <w:rPr>
          <w:lang w:val="en-GB"/>
        </w:rPr>
        <w:t xml:space="preserve"> </w:t>
      </w:r>
      <w:r w:rsidR="00B6119D">
        <w:rPr>
          <w:lang w:val="en-GB"/>
        </w:rPr>
        <w:t>example.com</w:t>
      </w:r>
    </w:p>
    <w:p w14:paraId="3F9B7321" w14:textId="057CF65C" w:rsidR="007F5C47" w:rsidRPr="00765D12" w:rsidRDefault="007F5C47" w:rsidP="00617642">
      <w:pPr>
        <w:spacing w:before="100" w:beforeAutospacing="1" w:after="100" w:afterAutospacing="1" w:line="240" w:lineRule="auto"/>
        <w:ind w:left="2160"/>
        <w:rPr>
          <w:lang w:val="en-GB"/>
        </w:rPr>
      </w:pPr>
      <w:r w:rsidRPr="00765D12">
        <w:rPr>
          <w:rStyle w:val="lev"/>
          <w:lang w:val="en-GB"/>
        </w:rPr>
        <w:t>Address :</w:t>
      </w:r>
      <w:r w:rsidRPr="00765D12">
        <w:rPr>
          <w:lang w:val="en-GB"/>
        </w:rPr>
        <w:t xml:space="preserve"> </w:t>
      </w:r>
      <w:r w:rsidR="00B6119D">
        <w:rPr>
          <w:lang w:val="en-GB"/>
        </w:rPr>
        <w:t>8.8.8.8</w:t>
      </w:r>
    </w:p>
    <w:p w14:paraId="499C8BC9" w14:textId="77777777" w:rsidR="007F5C47" w:rsidRPr="007F5C47" w:rsidRDefault="007F5C47" w:rsidP="00617642">
      <w:pPr>
        <w:spacing w:before="100" w:beforeAutospacing="1" w:after="100" w:afterAutospacing="1" w:line="240" w:lineRule="auto"/>
        <w:ind w:left="2160"/>
      </w:pPr>
      <w:r w:rsidRPr="007F5C47">
        <w:t>Cliquez sur "</w:t>
      </w:r>
      <w:proofErr w:type="spellStart"/>
      <w:r w:rsidRPr="007F5C47">
        <w:t>Add</w:t>
      </w:r>
      <w:proofErr w:type="spellEnd"/>
      <w:r w:rsidRPr="007F5C47">
        <w:t>".</w:t>
      </w:r>
    </w:p>
    <w:p w14:paraId="12C4FB45" w14:textId="77777777" w:rsidR="007F5C47" w:rsidRPr="00765D12" w:rsidRDefault="007F5C47" w:rsidP="00B6119D">
      <w:pPr>
        <w:spacing w:before="100" w:beforeAutospacing="1" w:after="100" w:afterAutospacing="1" w:line="240" w:lineRule="auto"/>
        <w:rPr>
          <w:lang w:val="en-GB"/>
        </w:rPr>
      </w:pPr>
    </w:p>
    <w:p w14:paraId="394604EF" w14:textId="10F09F00" w:rsidR="003664A8" w:rsidRPr="00765D12" w:rsidRDefault="003664A8" w:rsidP="00661D0B">
      <w:pPr>
        <w:rPr>
          <w:lang w:val="en-GB"/>
        </w:rPr>
      </w:pPr>
    </w:p>
    <w:p w14:paraId="7A107187" w14:textId="7962703C" w:rsidR="00015BC6" w:rsidRPr="00792C44" w:rsidRDefault="00792C44">
      <w:pPr>
        <w:pStyle w:val="Titre2"/>
        <w:rPr>
          <w:b/>
          <w:bCs/>
        </w:rPr>
      </w:pPr>
      <w:r w:rsidRPr="00792C44">
        <w:rPr>
          <w:b/>
          <w:bCs/>
        </w:rPr>
        <w:t>Configuration Firewall</w:t>
      </w:r>
    </w:p>
    <w:p w14:paraId="40BAE78B" w14:textId="3E39F719" w:rsidR="00792C44" w:rsidRPr="00792C44" w:rsidRDefault="00792C44" w:rsidP="00792C44">
      <w:r w:rsidRPr="00792C44">
        <w:drawing>
          <wp:inline distT="0" distB="0" distL="0" distR="0" wp14:anchorId="50C94BAE" wp14:editId="5BD736C7">
            <wp:extent cx="3019580" cy="3943553"/>
            <wp:effectExtent l="0" t="0" r="9525" b="0"/>
            <wp:docPr id="1968874346" name="Image 1" descr="Une image contenant texte, capture d’écran, Police, n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74346" name="Image 1" descr="Une image contenant texte, capture d’écran, Police, nomb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580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C44" w:rsidRPr="00792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47B2"/>
    <w:multiLevelType w:val="multilevel"/>
    <w:tmpl w:val="9950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9416D"/>
    <w:multiLevelType w:val="multilevel"/>
    <w:tmpl w:val="8448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D7F73"/>
    <w:multiLevelType w:val="multilevel"/>
    <w:tmpl w:val="7D8E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D1E19"/>
    <w:multiLevelType w:val="multilevel"/>
    <w:tmpl w:val="A126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76B28"/>
    <w:multiLevelType w:val="multilevel"/>
    <w:tmpl w:val="3512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C412B"/>
    <w:multiLevelType w:val="multilevel"/>
    <w:tmpl w:val="9D7C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699592">
    <w:abstractNumId w:val="2"/>
  </w:num>
  <w:num w:numId="2" w16cid:durableId="664360383">
    <w:abstractNumId w:val="5"/>
  </w:num>
  <w:num w:numId="3" w16cid:durableId="140732775">
    <w:abstractNumId w:val="3"/>
  </w:num>
  <w:num w:numId="4" w16cid:durableId="363990773">
    <w:abstractNumId w:val="4"/>
  </w:num>
  <w:num w:numId="5" w16cid:durableId="1234705364">
    <w:abstractNumId w:val="0"/>
  </w:num>
  <w:num w:numId="6" w16cid:durableId="14517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0B"/>
    <w:rsid w:val="00002F26"/>
    <w:rsid w:val="00015BC6"/>
    <w:rsid w:val="00042BF6"/>
    <w:rsid w:val="000C47C1"/>
    <w:rsid w:val="0013484D"/>
    <w:rsid w:val="0014045A"/>
    <w:rsid w:val="00152403"/>
    <w:rsid w:val="00161C44"/>
    <w:rsid w:val="00162C03"/>
    <w:rsid w:val="00185BBA"/>
    <w:rsid w:val="0018614C"/>
    <w:rsid w:val="001B4AF4"/>
    <w:rsid w:val="001C531A"/>
    <w:rsid w:val="001E25A7"/>
    <w:rsid w:val="0021406A"/>
    <w:rsid w:val="00222C3B"/>
    <w:rsid w:val="00246911"/>
    <w:rsid w:val="002513AC"/>
    <w:rsid w:val="0026515B"/>
    <w:rsid w:val="002956D8"/>
    <w:rsid w:val="002C39A5"/>
    <w:rsid w:val="002D002C"/>
    <w:rsid w:val="002D3CE0"/>
    <w:rsid w:val="002D6203"/>
    <w:rsid w:val="002E2AE5"/>
    <w:rsid w:val="002F246A"/>
    <w:rsid w:val="0032452C"/>
    <w:rsid w:val="003311A7"/>
    <w:rsid w:val="0034454E"/>
    <w:rsid w:val="003507D9"/>
    <w:rsid w:val="003664A8"/>
    <w:rsid w:val="00366D2D"/>
    <w:rsid w:val="00371ACF"/>
    <w:rsid w:val="00376C38"/>
    <w:rsid w:val="0038399F"/>
    <w:rsid w:val="0038486B"/>
    <w:rsid w:val="003D26EF"/>
    <w:rsid w:val="004302D1"/>
    <w:rsid w:val="0043386E"/>
    <w:rsid w:val="004658FB"/>
    <w:rsid w:val="00483344"/>
    <w:rsid w:val="00487AA5"/>
    <w:rsid w:val="004B70FC"/>
    <w:rsid w:val="00517129"/>
    <w:rsid w:val="0052117D"/>
    <w:rsid w:val="00537C60"/>
    <w:rsid w:val="005521F1"/>
    <w:rsid w:val="0056C7C7"/>
    <w:rsid w:val="00593A69"/>
    <w:rsid w:val="005C3E45"/>
    <w:rsid w:val="005E1506"/>
    <w:rsid w:val="00610075"/>
    <w:rsid w:val="00613FA4"/>
    <w:rsid w:val="00617642"/>
    <w:rsid w:val="0064513A"/>
    <w:rsid w:val="00647C38"/>
    <w:rsid w:val="00656F49"/>
    <w:rsid w:val="00661D0B"/>
    <w:rsid w:val="00696C8A"/>
    <w:rsid w:val="0069789E"/>
    <w:rsid w:val="006A0F23"/>
    <w:rsid w:val="006A2108"/>
    <w:rsid w:val="006A6965"/>
    <w:rsid w:val="006B3ADF"/>
    <w:rsid w:val="006C7885"/>
    <w:rsid w:val="006E1F8A"/>
    <w:rsid w:val="007647F3"/>
    <w:rsid w:val="00765D12"/>
    <w:rsid w:val="00773955"/>
    <w:rsid w:val="00791844"/>
    <w:rsid w:val="00792C44"/>
    <w:rsid w:val="007A609E"/>
    <w:rsid w:val="007B515B"/>
    <w:rsid w:val="007D7AE5"/>
    <w:rsid w:val="007E0301"/>
    <w:rsid w:val="007F5C47"/>
    <w:rsid w:val="008027E7"/>
    <w:rsid w:val="008055F9"/>
    <w:rsid w:val="00825F4B"/>
    <w:rsid w:val="00843479"/>
    <w:rsid w:val="00847A74"/>
    <w:rsid w:val="008835A4"/>
    <w:rsid w:val="00885FBF"/>
    <w:rsid w:val="008B3D0A"/>
    <w:rsid w:val="00903029"/>
    <w:rsid w:val="00950DD9"/>
    <w:rsid w:val="00986C2D"/>
    <w:rsid w:val="00993457"/>
    <w:rsid w:val="009A0E66"/>
    <w:rsid w:val="009B7B90"/>
    <w:rsid w:val="009D23CB"/>
    <w:rsid w:val="009D6B50"/>
    <w:rsid w:val="00A15262"/>
    <w:rsid w:val="00A33F17"/>
    <w:rsid w:val="00A448BE"/>
    <w:rsid w:val="00A45EA7"/>
    <w:rsid w:val="00A51257"/>
    <w:rsid w:val="00A51ACF"/>
    <w:rsid w:val="00A6788D"/>
    <w:rsid w:val="00A748B6"/>
    <w:rsid w:val="00A74DDC"/>
    <w:rsid w:val="00A87D17"/>
    <w:rsid w:val="00A90E85"/>
    <w:rsid w:val="00A916B4"/>
    <w:rsid w:val="00B04692"/>
    <w:rsid w:val="00B110AB"/>
    <w:rsid w:val="00B12957"/>
    <w:rsid w:val="00B32530"/>
    <w:rsid w:val="00B410A6"/>
    <w:rsid w:val="00B44B49"/>
    <w:rsid w:val="00B6119D"/>
    <w:rsid w:val="00BA4E6F"/>
    <w:rsid w:val="00C03817"/>
    <w:rsid w:val="00C15236"/>
    <w:rsid w:val="00C73939"/>
    <w:rsid w:val="00C82707"/>
    <w:rsid w:val="00CC172B"/>
    <w:rsid w:val="00CC29D8"/>
    <w:rsid w:val="00CC4102"/>
    <w:rsid w:val="00CD0D8D"/>
    <w:rsid w:val="00CD31EB"/>
    <w:rsid w:val="00D10C17"/>
    <w:rsid w:val="00DA71E4"/>
    <w:rsid w:val="00DB759B"/>
    <w:rsid w:val="00DD019C"/>
    <w:rsid w:val="00DD1703"/>
    <w:rsid w:val="00DE2AAB"/>
    <w:rsid w:val="00DE56B9"/>
    <w:rsid w:val="00E22F49"/>
    <w:rsid w:val="00E35403"/>
    <w:rsid w:val="00E40440"/>
    <w:rsid w:val="00E44070"/>
    <w:rsid w:val="00E53B4D"/>
    <w:rsid w:val="00E64680"/>
    <w:rsid w:val="00E6745C"/>
    <w:rsid w:val="00EA4909"/>
    <w:rsid w:val="00EA6505"/>
    <w:rsid w:val="00EB6DF6"/>
    <w:rsid w:val="00EC195F"/>
    <w:rsid w:val="00EF03E5"/>
    <w:rsid w:val="00F30EFE"/>
    <w:rsid w:val="00F31218"/>
    <w:rsid w:val="00F453A6"/>
    <w:rsid w:val="00F54A97"/>
    <w:rsid w:val="00F66A65"/>
    <w:rsid w:val="00F766B9"/>
    <w:rsid w:val="00F91242"/>
    <w:rsid w:val="00F976EB"/>
    <w:rsid w:val="00FB6739"/>
    <w:rsid w:val="00FC706A"/>
    <w:rsid w:val="2C5BD54D"/>
    <w:rsid w:val="4D66351C"/>
    <w:rsid w:val="6ABEA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98B80"/>
  <w15:chartTrackingRefBased/>
  <w15:docId w15:val="{B82F7836-A577-48E7-BC13-DCB66532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108"/>
  </w:style>
  <w:style w:type="paragraph" w:styleId="Titre1">
    <w:name w:val="heading 1"/>
    <w:basedOn w:val="Normal"/>
    <w:next w:val="Normal"/>
    <w:link w:val="Titre1Car"/>
    <w:uiPriority w:val="9"/>
    <w:qFormat/>
    <w:rsid w:val="00661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1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1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1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1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1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1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1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1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1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61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61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61D0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61D0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61D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61D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61D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61D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61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1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1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61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61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61D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61D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61D0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1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1D0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61D0B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3664A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4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B44B49"/>
    <w:rPr>
      <w:b/>
      <w:bCs/>
    </w:rPr>
  </w:style>
  <w:style w:type="character" w:styleId="Accentuation">
    <w:name w:val="Emphasis"/>
    <w:basedOn w:val="Policepardfaut"/>
    <w:uiPriority w:val="20"/>
    <w:qFormat/>
    <w:rsid w:val="00F976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E5161-EDE8-467D-860E-E19AC83B7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615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OUMOU AWA NDIAYE</dc:creator>
  <cp:keywords/>
  <dc:description/>
  <cp:lastModifiedBy>SERFATY Netanel</cp:lastModifiedBy>
  <cp:revision>28</cp:revision>
  <dcterms:created xsi:type="dcterms:W3CDTF">2024-06-17T07:33:00Z</dcterms:created>
  <dcterms:modified xsi:type="dcterms:W3CDTF">2024-06-17T10:23:00Z</dcterms:modified>
</cp:coreProperties>
</file>