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333333"/>
          <w:sz w:val="64"/>
          <w:szCs w:val="64"/>
        </w:rPr>
        <w:t xml:space="preserve">Alessandro</w:t>
      </w:r>
    </w:p>
    <w:p>
      <w:pPr>
        <w:spacing w:after="100"/>
      </w:pPr>
      <w:r>
        <w:rPr>
          <w:rFonts w:ascii="Calibri" w:cs="Calibri" w:eastAsia="Calibri" w:hAnsi="Calibri"/>
          <w:color w:val="333333"/>
          <w:sz w:val="64"/>
          <w:szCs w:val="64"/>
        </w:rPr>
        <w:t xml:space="preserve">Aprile</w:t>
      </w:r>
    </w:p>
    <w:p>
      <w:pPr>
        <w:spacing w:after="60"/>
      </w:pPr>
      <w:r>
        <w:rPr>
          <w:rFonts w:ascii="Calibri" w:cs="Calibri" w:eastAsia="Calibri" w:hAnsi="Calibri"/>
          <w:color w:val="555555"/>
          <w:sz w:val="28"/>
          <w:szCs w:val="28"/>
        </w:rPr>
        <w:t xml:space="preserve">Sviluppatore Front End</w:t>
      </w:r>
    </w:p>
    <w:p>
      <w:pPr>
        <w:spacing w:after="100"/>
      </w:pPr>
      <w:r>
        <w:rPr>
          <w:rFonts w:ascii="Calibri" w:cs="Calibri" w:eastAsia="Calibri" w:hAnsi="Calibri"/>
          <w:color w:val="888888"/>
          <w:sz w:val="24"/>
          <w:szCs w:val="24"/>
        </w:rPr>
        <w:t xml:space="preserve">Milano / Roma – (01/07/1977)</w:t>
      </w:r>
    </w:p>
    <w:p>
      <w:pPr>
        <w:pBdr>
          <w:bottom w:val="single" w:color="3D8B8B" w:sz="12" w:space="1"/>
        </w:pBdr>
        <w:spacing w:after="200"/>
      </w:pPr>
    </w:p>
    <w:p>
      <w:pPr>
        <w:pBdr>
          <w:left w:val="single" w:color="3D8B8B" w:sz="18" w:space="8"/>
        </w:pBdr>
        <w:shd w:fill="FFF8E1" w:val="clear"/>
        <w:spacing w:before="300" w:after="200"/>
        <w:ind w:left="0"/>
      </w:pPr>
      <w:r>
        <w:rPr>
          <w:rFonts w:ascii="Calibri" w:cs="Calibri" w:eastAsia="Calibri" w:hAnsi="Calibri"/>
          <w:b/>
          <w:bCs/>
          <w:color w:val="333333"/>
          <w:spacing w:val="260"/>
          <w:sz w:val="26"/>
          <w:szCs w:val="26"/>
        </w:rPr>
        <w:t xml:space="preserve">PROFILO</w:t>
      </w:r>
    </w:p>
    <w:p>
      <w:pPr>
        <w:spacing w:before="40" w:after="80"/>
      </w:pPr>
      <w:r>
        <w:rPr>
          <w:rFonts w:ascii="Calibri" w:cs="Calibri" w:eastAsia="Calibri" w:hAnsi="Calibri"/>
          <w:color w:val="333333"/>
          <w:sz w:val="21"/>
          <w:szCs w:val="21"/>
        </w:rPr>
        <w:t xml:space="preserve">Sviluppatore Front End senior specializzato in Angular, con oltre 10 anni di esperienza nello sviluppo di applicazioni web enterprise.</w:t>
      </w:r>
    </w:p>
    <w:p>
      <w:pPr>
        <w:spacing w:before="40" w:after="80"/>
      </w:pPr>
      <w:r>
        <w:rPr>
          <w:rFonts w:ascii="Calibri" w:cs="Calibri" w:eastAsia="Calibri" w:hAnsi="Calibri"/>
          <w:color w:val="333333"/>
          <w:sz w:val="21"/>
          <w:szCs w:val="21"/>
        </w:rP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gestione di monorepo con best practice di sviluppo. Ho un forte orientamento alla qualità del codice, alla manutenibilità e alla collaborazione tra team. Supporto attivamente lo sviluppo del know-how aziendale tramite mentoring, documentazione tecnica e innovazione continua sulle tecnologie Angular e React.</w:t>
      </w:r>
    </w:p>
    <w:p>
      <w:pPr>
        <w:pBdr>
          <w:left w:val="single" w:color="3D8B8B" w:sz="18" w:space="8"/>
        </w:pBdr>
        <w:shd w:fill="FFF8E1" w:val="clear"/>
        <w:spacing w:before="300" w:after="200"/>
        <w:ind w:left="0"/>
      </w:pPr>
      <w:r>
        <w:rPr>
          <w:rFonts w:ascii="Calibri" w:cs="Calibri" w:eastAsia="Calibri" w:hAnsi="Calibri"/>
          <w:b/>
          <w:bCs/>
          <w:color w:val="333333"/>
          <w:spacing w:val="260"/>
          <w:sz w:val="26"/>
          <w:szCs w:val="26"/>
        </w:rPr>
        <w:t xml:space="preserve">ESPERIENZE LAVORATIVE</w:t>
      </w:r>
    </w:p>
    <w:p>
      <w:pPr>
        <w:tabs>
          <w:tab w:val="right" w:pos="9026"/>
        </w:tabs>
        <w:spacing w:before="250" w:after="60"/>
      </w:pPr>
      <w:r>
        <w:rPr>
          <w:rFonts w:ascii="Calibri" w:cs="Calibri" w:eastAsia="Calibri" w:hAnsi="Calibri"/>
          <w:b/>
          <w:bCs/>
          <w:color w:val="333333"/>
          <w:sz w:val="22"/>
          <w:szCs w:val="22"/>
        </w:rPr>
        <w:t xml:space="preserve">Apprendo S.r.l.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Marzo 2025 – in corso</w:t>
      </w:r>
    </w:p>
    <w:p>
      <w:pPr>
        <w:spacing w:before="40" w:after="40"/>
      </w:pPr>
      <w:r>
        <w:rPr>
          <w:rFonts w:ascii="Calibri" w:cs="Calibri" w:eastAsia="Calibri" w:hAnsi="Calibri"/>
          <w:i/>
          <w:iCs/>
          <w:color w:val="555555"/>
          <w:sz w:val="21"/>
          <w:szCs w:val="21"/>
        </w:rPr>
        <w:t xml:space="preserve">Engineering Consulting / BeTHINK – Cliente finale: primario istituto bancario europeo</w:t>
      </w:r>
    </w:p>
    <w:p>
      <w:pPr>
        <w:spacing w:before="20" w:after="40"/>
      </w:pPr>
      <w:r>
        <w:rPr>
          <w:rFonts w:ascii="Calibri" w:cs="Calibri" w:eastAsia="Calibri" w:hAnsi="Calibri"/>
          <w:b/>
          <w:bCs/>
          <w:i/>
          <w:iCs/>
          <w:color w:val="555555"/>
          <w:sz w:val="21"/>
          <w:szCs w:val="21"/>
        </w:rPr>
        <w:t xml:space="preserve">Novembre 2025 – Febbraio 2026</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Sviluppatore Front End senior e referente tecnico per la feature What-If, uno strumento di simulazione finanziaria all’interno di un’applicazione bancaria enterprise di clearing dei pagamenti, basata su architettura a microfrontend (Angular 19+ con Module Federation e shell React).</w:t>
      </w:r>
    </w:p>
    <w:p>
      <w:pPr>
        <w:spacing w:before="40" w:after="80"/>
      </w:pPr>
      <w:r>
        <w:rPr>
          <w:rFonts w:ascii="Calibri" w:cs="Calibri" w:eastAsia="Calibri" w:hAnsi="Calibri"/>
          <w:color w:val="333333"/>
          <w:sz w:val="21"/>
          <w:szCs w:val="21"/>
        </w:rPr>
        <w:t xml:space="preserve">Ho assunto la responsabilità completa della feature, divenendo rispetto ad essa l’hub di competenza per l’intero team di progetto. Ho coordinato direttamente una squadra di due risorse, parallelizzando le attività di sviluppo e testing con ottimi risultati in termini di produttività e autonomia operativa. Ho partecipato in modo costante e proattivo alle riunioni funzionali e ai tavoli tecnici con il team backend, contribuendo a risolvere problematiche di incompletezza dell’analisi funzionale e a concordare le specifiche tecniche delle API.</w:t>
      </w:r>
    </w:p>
    <w:p>
      <w:pPr>
        <w:spacing w:before="40" w:after="80"/>
      </w:pPr>
      <w:r>
        <w:rPr>
          <w:rFonts w:ascii="Calibri" w:cs="Calibri" w:eastAsia="Calibri" w:hAnsi="Calibri"/>
          <w:color w:val="333333"/>
          <w:sz w:val="21"/>
          <w:szCs w:val="21"/>
        </w:rPr>
        <w:t xml:space="preserve">Ho garantito completezza e puntualità nelle consegne, portando il mio team a sviluppare l’intera feature: dashboard con KPI, wizard multi-step con filtri avanzati e paginazione server-side, gestione scenari con drag-and-drop, tabella di confronto KPI, integrazione con API reali e flusso di approvazione a doppio livello con visibilità role-based (Keycloak). Ho prodotto documentazione tecnica e funzionale di alto livello, tra cui un report post-mortem completo elogiato dal Project Manager.</w:t>
      </w:r>
    </w:p>
    <w:p>
      <w:pPr>
        <w:spacing w:before="40" w:after="80"/>
      </w:pPr>
      <w:r>
        <w:rPr>
          <w:rFonts w:ascii="Calibri" w:cs="Calibri" w:eastAsia="Calibri" w:hAnsi="Calibri"/>
          <w:color w:val="333333"/>
          <w:sz w:val="21"/>
          <w:szCs w:val="21"/>
        </w:rPr>
        <w:t xml:space="preserve">Ho introdotto progressivamente pattern moderni di Angular (standalone components, Signal API, ChangeDetection OnPush, inject()), promuovendo pulizia del codice, separazione modelli FE/API e pressione per l’uso di contratti Swagger aggiornati. Ho fatto uso intensivo e ottimizzato di strumenti AI nello sviluppo (Claude AI, Cline, GitHub Copilot, tecnologie MCP), in accordo con le direttive del cliente. Dopo il congelamento della feature per decisioni di business, ho gestito bug fixing in pre-produzione fino alla conclusione dell’incarico.</w:t>
      </w:r>
    </w:p>
    <w:p>
      <w:pPr>
        <w:spacing w:before="40" w:after="40"/>
      </w:pPr>
      <w:r>
        <w:rPr>
          <w:rFonts w:ascii="Calibri" w:cs="Calibri" w:eastAsia="Calibri" w:hAnsi="Calibri"/>
          <w:i/>
          <w:iCs/>
          <w:color w:val="555555"/>
          <w:sz w:val="21"/>
          <w:szCs w:val="21"/>
        </w:rPr>
        <w:t xml:space="preserve">Cliente Excellence Innovation</w:t>
      </w:r>
    </w:p>
    <w:p>
      <w:pPr>
        <w:spacing w:before="20" w:after="40"/>
      </w:pPr>
      <w:r>
        <w:rPr>
          <w:rFonts w:ascii="Calibri" w:cs="Calibri" w:eastAsia="Calibri" w:hAnsi="Calibri"/>
          <w:b/>
          <w:bCs/>
          <w:i/>
          <w:iCs/>
          <w:color w:val="555555"/>
          <w:sz w:val="21"/>
          <w:szCs w:val="21"/>
        </w:rPr>
        <w:t xml:space="preserve">Marzo 2025 – Ottobre 2025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Coinvolto nello sviluppo del CRM multitenant per il recruiting di private banker e di un CMS customizzabile all’interno delle soluzioni fintech di Excellence Innovation. Ho guidato la modernizzazione del front 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p>
      <w:r>
        <w:br w:type="page"/>
      </w:r>
    </w:p>
    <w:p>
      <w:pPr>
        <w:tabs>
          <w:tab w:val="right" w:pos="9026"/>
        </w:tabs>
        <w:spacing w:before="250" w:after="60"/>
      </w:pPr>
      <w:r>
        <w:rPr>
          <w:rFonts w:ascii="Calibri" w:cs="Calibri" w:eastAsia="Calibri" w:hAnsi="Calibri"/>
          <w:b/>
          <w:bCs/>
          <w:color w:val="333333"/>
          <w:sz w:val="22"/>
          <w:szCs w:val="22"/>
        </w:rPr>
        <w:t xml:space="preserve">Volo Consulting / Orangee S.r.l.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Luglio 2024 – Ottobre 2024</w:t>
      </w:r>
    </w:p>
    <w:p>
      <w:pPr>
        <w:spacing w:before="40" w:after="40"/>
      </w:pPr>
      <w:r>
        <w:rPr>
          <w:rFonts w:ascii="Calibri" w:cs="Calibri" w:eastAsia="Calibri" w:hAnsi="Calibri"/>
          <w:i/>
          <w:iCs/>
          <w:color w:val="555555"/>
          <w:sz w:val="21"/>
          <w:szCs w:val="21"/>
        </w:rPr>
        <w:t xml:space="preserve">ALKEMY / Comando Interforze del Ministero della Giustizia</w:t>
      </w:r>
    </w:p>
    <w:p>
      <w:pPr>
        <w:spacing w:before="20" w:after="40"/>
      </w:pPr>
      <w:r>
        <w:rPr>
          <w:rFonts w:ascii="Calibri" w:cs="Calibri" w:eastAsia="Calibri" w:hAnsi="Calibri"/>
          <w:b/>
          <w:bCs/>
          <w:i/>
          <w:iCs/>
          <w:color w:val="555555"/>
          <w:sz w:val="21"/>
          <w:szCs w:val="21"/>
        </w:rPr>
        <w:t xml:space="preserve">Luglio 2024 – Ottobre 2024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tabs>
          <w:tab w:val="right" w:pos="9026"/>
        </w:tabs>
        <w:spacing w:before="250" w:after="60"/>
      </w:pPr>
      <w:r>
        <w:rPr>
          <w:rFonts w:ascii="Calibri" w:cs="Calibri" w:eastAsia="Calibri" w:hAnsi="Calibri"/>
          <w:b/>
          <w:bCs/>
          <w:color w:val="333333"/>
          <w:sz w:val="22"/>
          <w:szCs w:val="22"/>
        </w:rPr>
        <w:t xml:space="preserve">THINKOPEN – Milano / Remoto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Febbraio 2018 – Giugno 2024</w:t>
      </w:r>
    </w:p>
    <w:p>
      <w:pPr>
        <w:spacing w:before="40" w:after="40"/>
      </w:pPr>
      <w:r>
        <w:rPr>
          <w:rFonts w:ascii="Calibri" w:cs="Calibri" w:eastAsia="Calibri" w:hAnsi="Calibri"/>
          <w:i/>
          <w:iCs/>
          <w:color w:val="555555"/>
          <w:sz w:val="21"/>
          <w:szCs w:val="21"/>
        </w:rPr>
        <w:t xml:space="preserve">ICCREA – remoto</w:t>
      </w:r>
    </w:p>
    <w:p>
      <w:pPr>
        <w:spacing w:before="20" w:after="40"/>
      </w:pPr>
      <w:r>
        <w:rPr>
          <w:rFonts w:ascii="Calibri" w:cs="Calibri" w:eastAsia="Calibri" w:hAnsi="Calibri"/>
          <w:b/>
          <w:bCs/>
          <w:i/>
          <w:iCs/>
          <w:color w:val="555555"/>
          <w:sz w:val="21"/>
          <w:szCs w:val="21"/>
        </w:rPr>
        <w:t xml:space="preserve">Febbraio 2024 – Giugno 2024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p>
      <w:pPr>
        <w:spacing w:before="40" w:after="40"/>
      </w:pPr>
      <w:r>
        <w:rPr>
          <w:rFonts w:ascii="Calibri" w:cs="Calibri" w:eastAsia="Calibri" w:hAnsi="Calibri"/>
          <w:i/>
          <w:iCs/>
          <w:color w:val="555555"/>
          <w:sz w:val="21"/>
          <w:szCs w:val="21"/>
        </w:rPr>
        <w:t xml:space="preserve">GFT – Milano</w:t>
      </w:r>
    </w:p>
    <w:p>
      <w:pPr>
        <w:spacing w:before="20" w:after="40"/>
      </w:pPr>
      <w:r>
        <w:rPr>
          <w:rFonts w:ascii="Calibri" w:cs="Calibri" w:eastAsia="Calibri" w:hAnsi="Calibri"/>
          <w:b/>
          <w:bCs/>
          <w:i/>
          <w:iCs/>
          <w:color w:val="555555"/>
          <w:sz w:val="21"/>
          <w:szCs w:val="21"/>
        </w:rPr>
        <w:t xml:space="preserve">2023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p>
      <w:pPr>
        <w:spacing w:before="40" w:after="40"/>
      </w:pPr>
      <w:r>
        <w:rPr>
          <w:rFonts w:ascii="Calibri" w:cs="Calibri" w:eastAsia="Calibri" w:hAnsi="Calibri"/>
          <w:i/>
          <w:iCs/>
          <w:color w:val="555555"/>
          <w:sz w:val="21"/>
          <w:szCs w:val="21"/>
        </w:rPr>
        <w:t xml:space="preserve">Engineering / Marina Militare (Ministero della Difesa)</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p>
      <w:pPr>
        <w:spacing w:before="40" w:after="40"/>
      </w:pPr>
      <w:r>
        <w:rPr>
          <w:rFonts w:ascii="Calibri" w:cs="Calibri" w:eastAsia="Calibri" w:hAnsi="Calibri"/>
          <w:i/>
          <w:iCs/>
          <w:color w:val="555555"/>
          <w:sz w:val="21"/>
          <w:szCs w:val="21"/>
        </w:rPr>
        <w:t xml:space="preserve">GFT (Advancement &amp; Maintenance) – remoto</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r>
        <w:br w:type="page"/>
      </w:r>
    </w:p>
    <w:p>
      <w:pPr>
        <w:spacing w:before="40" w:after="40"/>
      </w:pPr>
      <w:r>
        <w:rPr>
          <w:rFonts w:ascii="Calibri" w:cs="Calibri" w:eastAsia="Calibri" w:hAnsi="Calibri"/>
          <w:i/>
          <w:iCs/>
          <w:color w:val="555555"/>
          <w:sz w:val="21"/>
          <w:szCs w:val="21"/>
        </w:rPr>
        <w:t xml:space="preserve">NextIP – Milano</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p>
      <w:pPr>
        <w:spacing w:before="40" w:after="40"/>
      </w:pPr>
      <w:r>
        <w:rPr>
          <w:rFonts w:ascii="Calibri" w:cs="Calibri" w:eastAsia="Calibri" w:hAnsi="Calibri"/>
          <w:i/>
          <w:iCs/>
          <w:color w:val="555555"/>
          <w:sz w:val="21"/>
          <w:szCs w:val="21"/>
        </w:rPr>
        <w:t xml:space="preserve">Abstract / Luxottica – remoto</w:t>
      </w:r>
    </w:p>
    <w:p>
      <w:pPr>
        <w:spacing w:before="20" w:after="40"/>
      </w:pPr>
      <w:r>
        <w:rPr>
          <w:rFonts w:ascii="Calibri" w:cs="Calibri" w:eastAsia="Calibri" w:hAnsi="Calibri"/>
          <w:b/>
          <w:bCs/>
          <w:i/>
          <w:iCs/>
          <w:color w:val="555555"/>
          <w:sz w:val="21"/>
          <w:szCs w:val="21"/>
        </w:rPr>
        <w:t xml:space="preserve">2020 – 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Partecipazione allo sviluppo in React di una suite di applicazioni web e mobile per il supporto decisionale aziendale, con state manager proprietario.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spacing w:before="40" w:after="40"/>
      </w:pPr>
      <w:r>
        <w:rPr>
          <w:rFonts w:ascii="Calibri" w:cs="Calibri" w:eastAsia="Calibri" w:hAnsi="Calibri"/>
          <w:i/>
          <w:iCs/>
          <w:color w:val="555555"/>
          <w:sz w:val="21"/>
          <w:szCs w:val="21"/>
        </w:rPr>
        <w:t xml:space="preserve">Engineering / A-Ice – Milano</w:t>
      </w:r>
    </w:p>
    <w:p>
      <w:pPr>
        <w:spacing w:before="20" w:after="40"/>
      </w:pPr>
      <w:r>
        <w:rPr>
          <w:rFonts w:ascii="Calibri" w:cs="Calibri" w:eastAsia="Calibri" w:hAnsi="Calibri"/>
          <w:b/>
          <w:bCs/>
          <w:i/>
          <w:iCs/>
          <w:color w:val="555555"/>
          <w:sz w:val="21"/>
          <w:szCs w:val="21"/>
        </w:rPr>
        <w:t xml:space="preserve">2020</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w:t>
      </w:r>
    </w:p>
    <w:p>
      <w:pPr>
        <w:spacing w:before="40" w:after="40"/>
      </w:pPr>
      <w:r>
        <w:rPr>
          <w:rFonts w:ascii="Calibri" w:cs="Calibri" w:eastAsia="Calibri" w:hAnsi="Calibri"/>
          <w:i/>
          <w:iCs/>
          <w:color w:val="555555"/>
          <w:sz w:val="21"/>
          <w:szCs w:val="21"/>
        </w:rPr>
        <w:t xml:space="preserve">Lutech – Milano</w:t>
      </w:r>
    </w:p>
    <w:p>
      <w:pPr>
        <w:spacing w:before="20" w:after="40"/>
      </w:pPr>
      <w:r>
        <w:rPr>
          <w:rFonts w:ascii="Calibri" w:cs="Calibri" w:eastAsia="Calibri" w:hAnsi="Calibri"/>
          <w:b/>
          <w:bCs/>
          <w:i/>
          <w:iCs/>
          <w:color w:val="555555"/>
          <w:sz w:val="21"/>
          <w:szCs w:val="21"/>
        </w:rPr>
        <w:t xml:space="preserve">2018</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pPr>
        <w:tabs>
          <w:tab w:val="right" w:pos="9026"/>
        </w:tabs>
        <w:spacing w:before="250" w:after="60"/>
      </w:pPr>
      <w:r>
        <w:rPr>
          <w:rFonts w:ascii="Calibri" w:cs="Calibri" w:eastAsia="Calibri" w:hAnsi="Calibri"/>
          <w:b/>
          <w:bCs/>
          <w:color w:val="333333"/>
          <w:sz w:val="22"/>
          <w:szCs w:val="22"/>
        </w:rPr>
        <w:t xml:space="preserve">ABB PowerOne – Arezzo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p>
      <w:pPr>
        <w:tabs>
          <w:tab w:val="right" w:pos="9026"/>
        </w:tabs>
        <w:spacing w:before="250" w:after="60"/>
      </w:pPr>
      <w:r>
        <w:rPr>
          <w:rFonts w:ascii="Calibri" w:cs="Calibri" w:eastAsia="Calibri" w:hAnsi="Calibri"/>
          <w:b/>
          <w:bCs/>
          <w:color w:val="333333"/>
          <w:sz w:val="22"/>
          <w:szCs w:val="22"/>
        </w:rPr>
        <w:t xml:space="preserve">3Wlab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2016 – 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pPr>
        <w:spacing w:before="40" w:after="40"/>
      </w:pPr>
      <w:r>
        <w:rPr>
          <w:rFonts w:ascii="Calibri" w:cs="Calibri" w:eastAsia="Calibri" w:hAnsi="Calibri"/>
          <w:i/>
          <w:iCs/>
          <w:color w:val="555555"/>
          <w:sz w:val="21"/>
          <w:szCs w:val="21"/>
        </w:rPr>
        <w:t xml:space="preserve">RFI – Milano / Roma – Remoto</w:t>
      </w:r>
    </w:p>
    <w:p>
      <w:pPr>
        <w:spacing w:before="20" w:after="40"/>
      </w:pPr>
      <w:r>
        <w:rPr>
          <w:rFonts w:ascii="Calibri" w:cs="Calibri" w:eastAsia="Calibri" w:hAnsi="Calibri"/>
          <w:b/>
          <w:bCs/>
          <w:i/>
          <w:iCs/>
          <w:color w:val="555555"/>
          <w:sz w:val="21"/>
          <w:szCs w:val="21"/>
        </w:rPr>
        <w:t xml:space="preserve">2016–2017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 front end in AngularJS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pPr>
        <w:tabs>
          <w:tab w:val="right" w:pos="9026"/>
        </w:tabs>
        <w:spacing w:before="250" w:after="60"/>
      </w:pPr>
      <w:r>
        <w:rPr>
          <w:rFonts w:ascii="Calibri" w:cs="Calibri" w:eastAsia="Calibri" w:hAnsi="Calibri"/>
          <w:b/>
          <w:bCs/>
          <w:color w:val="333333"/>
          <w:sz w:val="22"/>
          <w:szCs w:val="22"/>
        </w:rPr>
        <w:t xml:space="preserve">Avanade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2015 – 2016</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tabs>
          <w:tab w:val="right" w:pos="9026"/>
        </w:tabs>
        <w:spacing w:before="250" w:after="60"/>
      </w:pPr>
      <w:r>
        <w:rPr>
          <w:rFonts w:ascii="Calibri" w:cs="Calibri" w:eastAsia="Calibri" w:hAnsi="Calibri"/>
          <w:b/>
          <w:bCs/>
          <w:color w:val="333333"/>
          <w:sz w:val="22"/>
          <w:szCs w:val="22"/>
        </w:rPr>
        <w:t xml:space="preserve">Winga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 end in Angular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r>
        <w:br w:type="page"/>
      </w:r>
    </w:p>
    <w:p>
      <w:pPr>
        <w:tabs>
          <w:tab w:val="right" w:pos="9026"/>
        </w:tabs>
        <w:spacing w:before="250" w:after="60"/>
      </w:pPr>
      <w:r>
        <w:rPr>
          <w:rFonts w:ascii="Calibri" w:cs="Calibri" w:eastAsia="Calibri" w:hAnsi="Calibri"/>
          <w:b/>
          <w:bCs/>
          <w:color w:val="333333"/>
          <w:sz w:val="22"/>
          <w:szCs w:val="22"/>
        </w:rPr>
        <w:t xml:space="preserve">DS Group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2014 – 2015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 CMS mobile cross-platform basato su tecnologie ibride. Ho personalizzato un framework HTML5 proprietario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p>
      <w:pPr>
        <w:tabs>
          <w:tab w:val="right" w:pos="9026"/>
        </w:tabs>
        <w:spacing w:before="250" w:after="60"/>
      </w:pPr>
      <w:r>
        <w:rPr>
          <w:rFonts w:ascii="Calibri" w:cs="Calibri" w:eastAsia="Calibri" w:hAnsi="Calibri"/>
          <w:b/>
          <w:bCs/>
          <w:color w:val="333333"/>
          <w:sz w:val="22"/>
          <w:szCs w:val="22"/>
        </w:rPr>
        <w:t xml:space="preserve">Cerved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p>
      <w:pPr>
        <w:tabs>
          <w:tab w:val="right" w:pos="9026"/>
        </w:tabs>
        <w:spacing w:before="250" w:after="60"/>
      </w:pPr>
      <w:r>
        <w:rPr>
          <w:rFonts w:ascii="Calibri" w:cs="Calibri" w:eastAsia="Calibri" w:hAnsi="Calibri"/>
          <w:b/>
          <w:bCs/>
          <w:color w:val="333333"/>
          <w:sz w:val="22"/>
          <w:szCs w:val="22"/>
        </w:rPr>
        <w:t xml:space="preserve">Tecneva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2013 – 2014</w:t>
      </w:r>
    </w:p>
    <w:p>
      <w:pPr>
        <w:spacing w:before="40" w:after="40"/>
      </w:pPr>
      <w:r>
        <w:rPr>
          <w:rFonts w:ascii="Calibri" w:cs="Calibri" w:eastAsia="Calibri" w:hAnsi="Calibri"/>
          <w:i/>
          <w:iCs/>
          <w:color w:val="555555"/>
          <w:sz w:val="21"/>
          <w:szCs w:val="21"/>
        </w:rPr>
        <w:t xml:space="preserve">FORGE Replay – Milano</w:t>
      </w:r>
    </w:p>
    <w:p>
      <w:pPr>
        <w:spacing w:before="20" w:after="40"/>
      </w:pPr>
      <w:r>
        <w:rPr>
          <w:rFonts w:ascii="Calibri" w:cs="Calibri" w:eastAsia="Calibri" w:hAnsi="Calibri"/>
          <w:b/>
          <w:bCs/>
          <w:i/>
          <w:iCs/>
          <w:color w:val="555555"/>
          <w:sz w:val="21"/>
          <w:szCs w:val="21"/>
        </w:rPr>
        <w:t xml:space="preserve">2013 – 2014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p>
      <w:pPr>
        <w:tabs>
          <w:tab w:val="right" w:pos="9026"/>
        </w:tabs>
        <w:spacing w:before="250" w:after="60"/>
      </w:pPr>
      <w:r>
        <w:rPr>
          <w:rFonts w:ascii="Calibri" w:cs="Calibri" w:eastAsia="Calibri" w:hAnsi="Calibri"/>
          <w:b/>
          <w:bCs/>
          <w:color w:val="333333"/>
          <w:sz w:val="22"/>
          <w:szCs w:val="22"/>
        </w:rPr>
        <w:t xml:space="preserve">FREELANCE – Remoto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2013 – 2014</w:t>
      </w:r>
    </w:p>
    <w:p>
      <w:pPr>
        <w:spacing w:before="40" w:after="40"/>
      </w:pPr>
      <w:r>
        <w:rPr>
          <w:rFonts w:ascii="Calibri" w:cs="Calibri" w:eastAsia="Calibri" w:hAnsi="Calibri"/>
          <w:i/>
          <w:iCs/>
          <w:color w:val="555555"/>
          <w:sz w:val="21"/>
          <w:szCs w:val="21"/>
        </w:rPr>
        <w:t xml:space="preserve">Insiel Mercato SpA – Udine</w:t>
      </w:r>
    </w:p>
    <w:p>
      <w:pPr>
        <w:spacing w:before="20" w:after="40"/>
      </w:pPr>
      <w:r>
        <w:rPr>
          <w:rFonts w:ascii="Calibri" w:cs="Calibri" w:eastAsia="Calibri" w:hAnsi="Calibri"/>
          <w:b/>
          <w:bCs/>
          <w:i/>
          <w:iCs/>
          <w:color w:val="555555"/>
          <w:sz w:val="21"/>
          <w:szCs w:val="21"/>
        </w:rPr>
        <w:t xml:space="preserve">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p>
      <w:pPr>
        <w:tabs>
          <w:tab w:val="right" w:pos="9026"/>
        </w:tabs>
        <w:spacing w:before="250" w:after="60"/>
      </w:pPr>
      <w:r>
        <w:rPr>
          <w:rFonts w:ascii="Calibri" w:cs="Calibri" w:eastAsia="Calibri" w:hAnsi="Calibri"/>
          <w:b/>
          <w:bCs/>
          <w:color w:val="333333"/>
          <w:sz w:val="22"/>
          <w:szCs w:val="22"/>
        </w:rPr>
        <w:t xml:space="preserve">AreaTC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2008 – 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pPr>
        <w:spacing w:before="40" w:after="40"/>
      </w:pPr>
      <w:r>
        <w:rPr>
          <w:rFonts w:ascii="Calibri" w:cs="Calibri" w:eastAsia="Calibri" w:hAnsi="Calibri"/>
          <w:i/>
          <w:iCs/>
          <w:color w:val="555555"/>
          <w:sz w:val="21"/>
          <w:szCs w:val="21"/>
        </w:rPr>
        <w:t xml:space="preserve">TelCo – Milano</w:t>
      </w:r>
    </w:p>
    <w:p>
      <w:pPr>
        <w:spacing w:before="20" w:after="40"/>
      </w:pPr>
      <w:r>
        <w:rPr>
          <w:rFonts w:ascii="Calibri" w:cs="Calibri" w:eastAsia="Calibri" w:hAnsi="Calibri"/>
          <w:b/>
          <w:bCs/>
          <w:i/>
          <w:iCs/>
          <w:color w:val="555555"/>
          <w:sz w:val="21"/>
          <w:szCs w:val="21"/>
        </w:rPr>
        <w:t xml:space="preserve">2008 – 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p>
      <w:pPr>
        <w:tabs>
          <w:tab w:val="right" w:pos="9026"/>
        </w:tabs>
        <w:spacing w:before="250" w:after="60"/>
      </w:pPr>
      <w:r>
        <w:rPr>
          <w:rFonts w:ascii="Calibri" w:cs="Calibri" w:eastAsia="Calibri" w:hAnsi="Calibri"/>
          <w:b/>
          <w:bCs/>
          <w:color w:val="333333"/>
          <w:sz w:val="22"/>
          <w:szCs w:val="22"/>
        </w:rPr>
        <w:t xml:space="preserve">Supporto IT – Remoto / In sede / Estero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2000 – 2010</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p>
    <w:p>
      <w:pPr>
        <w:spacing w:before="40" w:after="80"/>
      </w:pPr>
      <w:r>
        <w:rPr>
          <w:rFonts w:ascii="Calibri" w:cs="Calibri" w:eastAsia="Calibri" w:hAnsi="Calibri"/>
          <w:color w:val="333333"/>
          <w:sz w:val="21"/>
          <w:szCs w:val="21"/>
        </w:rPr>
        <w:t xml:space="preserve">Un’esperienza particolarmente significativa è stata nel 2000, quando ho lavorato a Tokyo per un mese come tester di borchie in fibra ottica, affiancando un ingegnere elettronico di Pirelli Cavi e Sistemi. Questo incarico internazionale mi ha permesso di operare in un contesto altamente tecnologico, sviluppando precisione, adattamento e capacità di collaborazione sul campo.</w:t>
      </w:r>
    </w:p>
    <w:p>
      <w:pPr>
        <w:spacing w:before="40" w:after="80"/>
      </w:pPr>
      <w:r>
        <w:rPr>
          <w:rFonts w:ascii="Calibri" w:cs="Calibri" w:eastAsia="Calibri" w:hAnsi="Calibri"/>
          <w:color w:val="333333"/>
          <w:sz w:val="21"/>
          <w:szCs w:val="21"/>
        </w:rPr>
        <w:t xml:space="preserve">Questa fase ha consolidato le basi della mia autonomia tecnica e della capacità di problem solving in ambienti diversificati.</w:t>
      </w:r>
    </w:p>
    <w:p>
      <w:r>
        <w:br w:type="page"/>
      </w:r>
    </w:p>
    <w:p>
      <w:pPr>
        <w:pBdr>
          <w:left w:val="single" w:color="3D8B8B" w:sz="18" w:space="8"/>
        </w:pBdr>
        <w:shd w:fill="FFF8E1" w:val="clear"/>
        <w:spacing w:before="300" w:after="200"/>
        <w:ind w:left="0"/>
      </w:pPr>
      <w:r>
        <w:rPr>
          <w:rFonts w:ascii="Calibri" w:cs="Calibri" w:eastAsia="Calibri" w:hAnsi="Calibri"/>
          <w:b/>
          <w:bCs/>
          <w:color w:val="333333"/>
          <w:spacing w:val="260"/>
          <w:sz w:val="26"/>
          <w:szCs w:val="26"/>
        </w:rPr>
        <w:t xml:space="preserve">FORMAZIONE</w:t>
      </w:r>
    </w:p>
    <w:p>
      <w:pPr>
        <w:tabs>
          <w:tab w:val="right" w:pos="9026"/>
        </w:tabs>
        <w:spacing w:before="200" w:after="60"/>
      </w:pPr>
      <w:r>
        <w:rPr>
          <w:rFonts w:ascii="Calibri" w:cs="Calibri" w:eastAsia="Calibri" w:hAnsi="Calibri"/>
          <w:b/>
          <w:bCs/>
          <w:color w:val="333333"/>
          <w:sz w:val="22"/>
          <w:szCs w:val="22"/>
        </w:rPr>
        <w:t xml:space="preserve">Facoltà di Disegno Industriale – Indirizzo Prodotto (Politecnico di Milano)</w:t>
      </w:r>
      <w:r>
        <w:rPr>
          <w:rFonts w:ascii="Calibri" w:cs="Calibri" w:eastAsia="Calibri" w:hAnsi="Calibri"/>
          <w:b/>
          <w:bCs/>
          <w:color w:val="333333"/>
          <w:sz w:val="22"/>
          <w:szCs w:val="22"/>
        </w:rPr>
        <w:t xml:space="preserve">	1999</w:t>
      </w:r>
    </w:p>
    <w:p>
      <w:pPr>
        <w:spacing w:before="20" w:after="60"/>
      </w:pPr>
      <w:r>
        <w:rPr>
          <w:rFonts w:ascii="Calibri" w:cs="Calibri" w:eastAsia="Calibri" w:hAnsi="Calibri"/>
          <w:color w:val="555555"/>
          <w:sz w:val="20"/>
          <w:szCs w:val="20"/>
        </w:rPr>
        <w:t xml:space="preserve">Un anno di formazione su progettazione, design del prodotto e pensiero visivo; competenze poi applicate alla progettazione di interfacce e all’attenzione all’usabilità nel front end.</w:t>
      </w:r>
    </w:p>
    <w:p>
      <w:pPr>
        <w:tabs>
          <w:tab w:val="right" w:pos="9026"/>
        </w:tabs>
        <w:spacing w:before="200" w:after="60"/>
      </w:pPr>
      <w:r>
        <w:rPr>
          <w:rFonts w:ascii="Calibri" w:cs="Calibri" w:eastAsia="Calibri" w:hAnsi="Calibri"/>
          <w:b/>
          <w:bCs/>
          <w:color w:val="333333"/>
          <w:sz w:val="22"/>
          <w:szCs w:val="22"/>
        </w:rPr>
        <w:t xml:space="preserve">Corsi avanzati con Fabio Biondi (Google Developer Expert, Microsoft MVP)</w:t>
      </w:r>
      <w:r>
        <w:rPr>
          <w:rFonts w:ascii="Calibri" w:cs="Calibri" w:eastAsia="Calibri" w:hAnsi="Calibri"/>
          <w:b/>
          <w:bCs/>
          <w:color w:val="333333"/>
          <w:sz w:val="22"/>
          <w:szCs w:val="22"/>
        </w:rPr>
        <w:t xml:space="preserve">	2018 – 2019</w:t>
      </w:r>
    </w:p>
    <w:p>
      <w:pPr>
        <w:spacing w:before="20" w:after="60"/>
      </w:pPr>
      <w:r>
        <w:rPr>
          <w:rFonts w:ascii="Calibri" w:cs="Calibri" w:eastAsia="Calibri" w:hAnsi="Calibri"/>
          <w:color w:val="555555"/>
          <w:sz w:val="20"/>
          <w:szCs w:val="20"/>
        </w:rPr>
        <w:t xml:space="preserve">Architetture Enterprise in Angular 9 &amp; NgRx 9 – online (2019)</w:t>
      </w:r>
    </w:p>
    <w:p>
      <w:pPr>
        <w:spacing w:before="20" w:after="60"/>
      </w:pPr>
      <w:r>
        <w:rPr>
          <w:rFonts w:ascii="Calibri" w:cs="Calibri" w:eastAsia="Calibri" w:hAnsi="Calibri"/>
          <w:color w:val="555555"/>
          <w:sz w:val="20"/>
          <w:szCs w:val="20"/>
        </w:rPr>
        <w:t xml:space="preserve">Mastering Angular – Roma, 2 giorni (2018)</w:t>
      </w:r>
    </w:p>
    <w:p>
      <w:pPr>
        <w:spacing w:before="20" w:after="60"/>
      </w:pPr>
      <w:r>
        <w:rPr>
          <w:rFonts w:ascii="Calibri" w:cs="Calibri" w:eastAsia="Calibri" w:hAnsi="Calibri"/>
          <w:color w:val="555555"/>
          <w:sz w:val="20"/>
          <w:szCs w:val="20"/>
        </w:rPr>
        <w:t xml:space="preserve">Angular &amp; TypeScript Core Concepts – online e in sede, Firenze, 2 giorni (2018)</w:t>
      </w:r>
    </w:p>
    <w:p>
      <w:pPr>
        <w:tabs>
          <w:tab w:val="right" w:pos="9026"/>
        </w:tabs>
        <w:spacing w:before="200" w:after="60"/>
      </w:pPr>
      <w:r>
        <w:rPr>
          <w:rFonts w:ascii="Calibri" w:cs="Calibri" w:eastAsia="Calibri" w:hAnsi="Calibri"/>
          <w:b/>
          <w:bCs/>
          <w:color w:val="333333"/>
          <w:sz w:val="22"/>
          <w:szCs w:val="22"/>
        </w:rPr>
        <w:t xml:space="preserve">LinkMe / “Mean Milan” – Corsi AngularJS</w:t>
      </w:r>
      <w:r>
        <w:rPr>
          <w:rFonts w:ascii="Calibri" w:cs="Calibri" w:eastAsia="Calibri" w:hAnsi="Calibri"/>
          <w:b/>
          <w:bCs/>
          <w:color w:val="333333"/>
          <w:sz w:val="22"/>
          <w:szCs w:val="22"/>
        </w:rPr>
        <w:t xml:space="preserve">	2015</w:t>
      </w:r>
    </w:p>
    <w:p>
      <w:pPr>
        <w:spacing w:before="20" w:after="60"/>
      </w:pPr>
      <w:r>
        <w:rPr>
          <w:rFonts w:ascii="Calibri" w:cs="Calibri" w:eastAsia="Calibri" w:hAnsi="Calibri"/>
          <w:color w:val="555555"/>
          <w:sz w:val="20"/>
          <w:szCs w:val="20"/>
        </w:rPr>
        <w:t xml:space="preserve">Percorsi formativi su AngularJS (intermedio e quickstart), con workshop pratici per la realizzazione di applicazioni single-page.</w:t>
      </w:r>
    </w:p>
    <w:p>
      <w:pPr>
        <w:tabs>
          <w:tab w:val="right" w:pos="9026"/>
        </w:tabs>
        <w:spacing w:before="200" w:after="60"/>
      </w:pPr>
      <w:r>
        <w:rPr>
          <w:rFonts w:ascii="Calibri" w:cs="Calibri" w:eastAsia="Calibri" w:hAnsi="Calibri"/>
          <w:b/>
          <w:bCs/>
          <w:color w:val="333333"/>
          <w:sz w:val="22"/>
          <w:szCs w:val="22"/>
        </w:rPr>
        <w:t xml:space="preserve">Istituto FOR / Prometheo – Corso JavaScript One-to-One</w:t>
      </w:r>
      <w:r>
        <w:rPr>
          <w:rFonts w:ascii="Calibri" w:cs="Calibri" w:eastAsia="Calibri" w:hAnsi="Calibri"/>
          <w:b/>
          <w:bCs/>
          <w:color w:val="333333"/>
          <w:sz w:val="22"/>
          <w:szCs w:val="22"/>
        </w:rPr>
        <w:t xml:space="preserve">	2013</w:t>
      </w:r>
    </w:p>
    <w:p>
      <w:pPr>
        <w:spacing w:before="20" w:after="60"/>
      </w:pPr>
      <w:r>
        <w:rPr>
          <w:rFonts w:ascii="Calibri" w:cs="Calibri" w:eastAsia="Calibri" w:hAnsi="Calibri"/>
          <w:color w:val="555555"/>
          <w:sz w:val="20"/>
          <w:szCs w:val="20"/>
        </w:rPr>
        <w:t xml:space="preserve">Corso intensivo individuale (20h) focalizzato su JavaScript moderno, basi solide per lo sviluppo front end.</w:t>
      </w:r>
    </w:p>
    <w:p>
      <w:pPr>
        <w:tabs>
          <w:tab w:val="right" w:pos="9026"/>
        </w:tabs>
        <w:spacing w:before="200" w:after="60"/>
      </w:pPr>
      <w:r>
        <w:rPr>
          <w:rFonts w:ascii="Calibri" w:cs="Calibri" w:eastAsia="Calibri" w:hAnsi="Calibri"/>
          <w:b/>
          <w:bCs/>
          <w:color w:val="333333"/>
          <w:sz w:val="22"/>
          <w:szCs w:val="22"/>
        </w:rPr>
        <w:t xml:space="preserve">Apprendimento continuo su AI, LLM e sviluppo front end</w:t>
      </w:r>
      <w:r>
        <w:rPr>
          <w:rFonts w:ascii="Calibri" w:cs="Calibri" w:eastAsia="Calibri" w:hAnsi="Calibri"/>
          <w:b/>
          <w:bCs/>
          <w:color w:val="333333"/>
          <w:sz w:val="22"/>
          <w:szCs w:val="22"/>
        </w:rPr>
        <w:t xml:space="preserve">	In corso</w:t>
      </w:r>
    </w:p>
    <w:p>
      <w:pPr>
        <w:spacing w:before="20" w:after="60"/>
      </w:pPr>
      <w:r>
        <w:rPr>
          <w:rFonts w:ascii="Calibri" w:cs="Calibri" w:eastAsia="Calibri" w:hAnsi="Calibri"/>
          <w:color w:val="555555"/>
          <w:sz w:val="20"/>
          <w:szCs w:val="20"/>
        </w:rPr>
        <w:t xml:space="preserve">Studio delle applicazioni dell’intelligenza artificiale nello sviluppo software e nell’ottimizzazione dei flussi front end. Approfondimento delle novità introdotte in Angular (ultima versione) e utilizzo di prompt engineering per migliorare produttività e qualità del codice.</w:t>
      </w:r>
    </w:p>
    <w:p>
      <w:pPr>
        <w:spacing w:before="100" w:after="100"/>
      </w:pPr>
    </w:p>
    <w:p>
      <w:pPr>
        <w:pBdr>
          <w:left w:val="single" w:color="3D8B8B" w:sz="18" w:space="8"/>
        </w:pBdr>
        <w:shd w:fill="FFF8E1" w:val="clear"/>
        <w:spacing w:before="300" w:after="200"/>
        <w:ind w:left="0"/>
      </w:pPr>
      <w:r>
        <w:rPr>
          <w:rFonts w:ascii="Calibri" w:cs="Calibri" w:eastAsia="Calibri" w:hAnsi="Calibri"/>
          <w:b/>
          <w:bCs/>
          <w:color w:val="333333"/>
          <w:spacing w:val="260"/>
          <w:sz w:val="26"/>
          <w:szCs w:val="26"/>
        </w:rPr>
        <w:t xml:space="preserve">LINGUE</w:t>
      </w:r>
    </w:p>
    <w:p>
      <w:pPr>
        <w:spacing w:before="40" w:after="80"/>
      </w:pPr>
      <w:r>
        <w:rPr>
          <w:rFonts w:ascii="Calibri" w:cs="Calibri" w:eastAsia="Calibri" w:hAnsi="Calibri"/>
          <w:color w:val="333333"/>
          <w:sz w:val="21"/>
          <w:szCs w:val="21"/>
        </w:rPr>
        <w:t xml:space="preserve">Italiano – Madrelingua</w:t>
      </w:r>
    </w:p>
    <w:p>
      <w:pPr>
        <w:spacing w:before="40" w:after="80"/>
      </w:pPr>
      <w:r>
        <w:rPr>
          <w:rFonts w:ascii="Calibri" w:cs="Calibri" w:eastAsia="Calibri" w:hAnsi="Calibri"/>
          <w:color w:val="333333"/>
          <w:sz w:val="21"/>
          <w:szCs w:val="21"/>
        </w:rPr>
        <w:t xml:space="preserve">Inglese – Fluente</w:t>
      </w:r>
    </w:p>
    <w:p>
      <w:pPr>
        <w:spacing w:before="40" w:after="80"/>
      </w:pPr>
      <w:r>
        <w:rPr>
          <w:rFonts w:ascii="Calibri" w:cs="Calibri" w:eastAsia="Calibri" w:hAnsi="Calibri"/>
          <w:color w:val="333333"/>
          <w:sz w:val="21"/>
          <w:szCs w:val="21"/>
        </w:rPr>
        <w:t xml:space="preserve">Francese – Fluente</w:t>
      </w:r>
    </w:p>
    <w:p>
      <w:pPr>
        <w:spacing w:before="100"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00"/>
            </w:pPr>
            <w:r>
              <w:rPr>
                <w:rFonts w:ascii="Calibri" w:cs="Calibri" w:eastAsia="Calibri" w:hAnsi="Calibri"/>
                <w:b/>
                <w:bCs/>
                <w:color w:val="333333"/>
                <w:sz w:val="22"/>
                <w:szCs w:val="22"/>
              </w:rPr>
              <w:t xml:space="preserve">Hard Skill</w:t>
            </w:r>
          </w:p>
          <w:p>
            <w:pPr>
              <w:spacing w:before="20" w:after="20"/>
            </w:pPr>
            <w:r>
              <w:rPr>
                <w:rFonts w:ascii="Calibri" w:cs="Calibri" w:eastAsia="Calibri" w:hAnsi="Calibri"/>
                <w:color w:val="555555"/>
                <w:sz w:val="20"/>
                <w:szCs w:val="20"/>
              </w:rPr>
              <w:t xml:space="preserve">Linguaggi / Framework: Angular (v2–19), React, React Native, TypeScript, JavaScript, RxJS, NgRx, Redux</w:t>
            </w:r>
          </w:p>
          <w:p>
            <w:pPr>
              <w:spacing w:before="20" w:after="20"/>
            </w:pPr>
            <w:r>
              <w:rPr>
                <w:rFonts w:ascii="Calibri" w:cs="Calibri" w:eastAsia="Calibri" w:hAnsi="Calibri"/>
                <w:color w:val="555555"/>
                <w:sz w:val="20"/>
                <w:szCs w:val="20"/>
              </w:rPr>
              <w:t xml:space="preserve">Architettura e strumenti: Module Federation / Microfrontend, Monorepo Nx, Standalone Components, Strict Typing, Testing (Jasmine/Jest), Git Hooks, CI/CD, Documentazione tecnica</w:t>
            </w:r>
          </w:p>
          <w:p>
            <w:pPr>
              <w:spacing w:before="20" w:after="20"/>
            </w:pPr>
            <w:r>
              <w:rPr>
                <w:rFonts w:ascii="Calibri" w:cs="Calibri" w:eastAsia="Calibri" w:hAnsi="Calibri"/>
                <w:color w:val="555555"/>
                <w:sz w:val="20"/>
                <w:szCs w:val="20"/>
              </w:rPr>
              <w:t xml:space="preserve">Back-end e integrazione: Node.js, Express.js, PHP Laravel, REST API, OAuth2, JWT, Keycloak</w:t>
            </w:r>
          </w:p>
          <w:p>
            <w:pPr>
              <w:spacing w:before="20" w:after="20"/>
            </w:pPr>
            <w:r>
              <w:rPr>
                <w:rFonts w:ascii="Calibri" w:cs="Calibri" w:eastAsia="Calibri" w:hAnsi="Calibri"/>
                <w:color w:val="555555"/>
                <w:sz w:val="20"/>
                <w:szCs w:val="20"/>
              </w:rPr>
              <w:t xml:space="preserve">Database: SQL, Oracle PL/SQL, MongoDB</w:t>
            </w:r>
          </w:p>
          <w:p>
            <w:pPr>
              <w:spacing w:before="20" w:after="20"/>
            </w:pPr>
            <w:r>
              <w:rPr>
                <w:rFonts w:ascii="Calibri" w:cs="Calibri" w:eastAsia="Calibri" w:hAnsi="Calibri"/>
                <w:color w:val="555555"/>
                <w:sz w:val="20"/>
                <w:szCs w:val="20"/>
              </w:rPr>
              <w:t xml:space="preserve">UI &amp; librerie: PrimeNG, Angular Material, Bootstrap, ng-zorro-antd, Ace.js editor, WYSIWYG editor, WebRTC</w:t>
            </w:r>
          </w:p>
          <w:p>
            <w:pPr>
              <w:spacing w:before="20" w:after="20"/>
            </w:pPr>
            <w:r>
              <w:rPr>
                <w:rFonts w:ascii="Calibri" w:cs="Calibri" w:eastAsia="Calibri" w:hAnsi="Calibri"/>
                <w:color w:val="555555"/>
                <w:sz w:val="20"/>
                <w:szCs w:val="20"/>
              </w:rPr>
              <w:t xml:space="preserve">AI &amp; Strumenti: Claude AI, GitHub Copilot, Cline, MCP (Angular CLI Server, Repomix), Prompt Engineering</w:t>
            </w:r>
          </w:p>
          <w:p>
            <w:pPr>
              <w:spacing w:before="20" w:after="20"/>
            </w:pPr>
            <w:r>
              <w:rPr>
                <w:rFonts w:ascii="Calibri" w:cs="Calibri" w:eastAsia="Calibri" w:hAnsi="Calibri"/>
                <w:color w:val="555555"/>
                <w:sz w:val="20"/>
                <w:szCs w:val="20"/>
              </w:rPr>
              <w:t xml:space="preserve">Accessibilità: WCAG 2.1 AA, axe-core, Lighthouse</w:t>
            </w:r>
          </w:p>
          <w:p>
            <w:pPr>
              <w:spacing w:before="20" w:after="20"/>
            </w:pPr>
            <w:r>
              <w:rPr>
                <w:rFonts w:ascii="Calibri" w:cs="Calibri" w:eastAsia="Calibri" w:hAnsi="Calibri"/>
                <w:color w:val="555555"/>
                <w:sz w:val="20"/>
                <w:szCs w:val="20"/>
              </w:rPr>
              <w:t xml:space="preserve">Metodologie: Agile/Scrum, Pair programming, Mentoring, Migrazioni tecnologiche, Refactoring architetturale</w:t>
            </w:r>
          </w:p>
          <w:p>
            <w:pPr>
              <w:spacing w:before="20" w:after="20"/>
            </w:pPr>
            <w:r>
              <w:rPr>
                <w:rFonts w:ascii="Calibri" w:cs="Calibri" w:eastAsia="Calibri" w:hAnsi="Calibri"/>
                <w:color w:val="555555"/>
                <w:sz w:val="20"/>
                <w:szCs w:val="20"/>
              </w:rPr>
              <w:t xml:space="preserve">Project Management: Jira, Confluence, ClickUp, stima effort, pianificazione sprint</w:t>
            </w:r>
          </w:p>
          <w:p>
            <w:pPr>
              <w:spacing w:before="20" w:after="20"/>
            </w:pPr>
            <w:r>
              <w:rPr>
                <w:rFonts w:ascii="Calibri" w:cs="Calibri" w:eastAsia="Calibri" w:hAnsi="Calibri"/>
                <w:color w:val="555555"/>
                <w:sz w:val="20"/>
                <w:szCs w:val="20"/>
              </w:rPr>
              <w:t xml:space="preserve">Domini applicativi: Banking/Finance, Difesa/PA, Insurance, Telecomunicazioni, Healthcare (IVD), Aviation</w:t>
            </w:r>
          </w:p>
        </w:tc>
        <w:tc>
          <w:tcPr>
            <w:tcW w:type="dxa" w:w="4819"/>
            <w:tcBorders>
              <w:top w:val="none" w:color="FFFFFF" w:sz="0"/>
              <w:left w:val="none" w:color="FFFFFF" w:sz="0"/>
              <w:bottom w:val="none" w:color="FFFFFF" w:sz="0"/>
              <w:right w:val="none" w:color="FFFFFF" w:sz="0"/>
            </w:tcBorders>
            <w:vAlign w:val="top"/>
          </w:tcPr>
          <w:p>
            <w:pPr>
              <w:spacing w:after="100"/>
            </w:pPr>
            <w:r>
              <w:rPr>
                <w:rFonts w:ascii="Calibri" w:cs="Calibri" w:eastAsia="Calibri" w:hAnsi="Calibri"/>
                <w:b/>
                <w:bCs/>
                <w:color w:val="333333"/>
                <w:sz w:val="22"/>
                <w:szCs w:val="22"/>
              </w:rPr>
              <w:t xml:space="preserve">Soft Skill</w:t>
            </w:r>
          </w:p>
          <w:p>
            <w:pPr>
              <w:spacing w:before="20" w:after="20"/>
            </w:pPr>
            <w:r>
              <w:rPr>
                <w:rFonts w:ascii="Calibri" w:cs="Calibri" w:eastAsia="Calibri" w:hAnsi="Calibri"/>
                <w:color w:val="555555"/>
                <w:sz w:val="20"/>
                <w:szCs w:val="20"/>
              </w:rPr>
              <w:t xml:space="preserve">Mentoring, knowledge sharing e documentazione tecnica</w:t>
            </w:r>
          </w:p>
          <w:p>
            <w:pPr>
              <w:spacing w:before="20" w:after="20"/>
            </w:pPr>
            <w:r>
              <w:rPr>
                <w:rFonts w:ascii="Calibri" w:cs="Calibri" w:eastAsia="Calibri" w:hAnsi="Calibri"/>
                <w:color w:val="555555"/>
                <w:sz w:val="20"/>
                <w:szCs w:val="20"/>
              </w:rPr>
              <w:t xml:space="preserve">Coordinamento e gestione di piccoli team</w:t>
            </w:r>
          </w:p>
          <w:p>
            <w:pPr>
              <w:spacing w:before="20" w:after="20"/>
            </w:pPr>
            <w:r>
              <w:rPr>
                <w:rFonts w:ascii="Calibri" w:cs="Calibri" w:eastAsia="Calibri" w:hAnsi="Calibri"/>
                <w:color w:val="555555"/>
                <w:sz w:val="20"/>
                <w:szCs w:val="20"/>
              </w:rPr>
              <w:t xml:space="preserve">Visione architetturale e sistemica del software</w:t>
            </w:r>
          </w:p>
          <w:p>
            <w:pPr>
              <w:spacing w:before="20" w:after="20"/>
            </w:pPr>
            <w:r>
              <w:rPr>
                <w:rFonts w:ascii="Calibri" w:cs="Calibri" w:eastAsia="Calibri" w:hAnsi="Calibri"/>
                <w:color w:val="555555"/>
                <w:sz w:val="20"/>
                <w:szCs w:val="20"/>
              </w:rPr>
              <w:t xml:space="preserve">Problem solving in contesti complessi</w:t>
            </w:r>
          </w:p>
          <w:p>
            <w:pPr>
              <w:spacing w:before="20" w:after="20"/>
            </w:pPr>
            <w:r>
              <w:rPr>
                <w:rFonts w:ascii="Calibri" w:cs="Calibri" w:eastAsia="Calibri" w:hAnsi="Calibri"/>
                <w:color w:val="555555"/>
                <w:sz w:val="20"/>
                <w:szCs w:val="20"/>
              </w:rPr>
              <w:t xml:space="preserve">Collaborazione in team multidisciplinari</w:t>
            </w:r>
          </w:p>
          <w:p>
            <w:pPr>
              <w:spacing w:before="20" w:after="20"/>
            </w:pPr>
            <w:r>
              <w:rPr>
                <w:rFonts w:ascii="Calibri" w:cs="Calibri" w:eastAsia="Calibri" w:hAnsi="Calibri"/>
                <w:color w:val="555555"/>
                <w:sz w:val="20"/>
                <w:szCs w:val="20"/>
              </w:rPr>
              <w:t xml:space="preserve">Gestione del tempo e delle priorità</w:t>
            </w:r>
          </w:p>
          <w:p>
            <w:pPr>
              <w:spacing w:before="20" w:after="20"/>
            </w:pPr>
            <w:r>
              <w:rPr>
                <w:rFonts w:ascii="Calibri" w:cs="Calibri" w:eastAsia="Calibri" w:hAnsi="Calibri"/>
                <w:color w:val="555555"/>
                <w:sz w:val="20"/>
                <w:szCs w:val="20"/>
              </w:rPr>
              <w:t xml:space="preserve">Comunicazione efficace con stakeholder tecnici e funzionali</w:t>
            </w:r>
          </w:p>
        </w:tc>
      </w:tr>
    </w:tbl>
    <w:p>
      <w:pPr>
        <w:spacing w:before="200" w:after="200"/>
      </w:pPr>
    </w:p>
    <w:p>
      <w:pPr>
        <w:spacing w:before="200"/>
      </w:pPr>
      <w:r>
        <w:rPr>
          <w:rFonts w:ascii="Calibri" w:cs="Calibri" w:eastAsia="Calibri" w:hAnsi="Calibri"/>
          <w:i/>
          <w:iCs/>
          <w:color w:val="888888"/>
          <w:sz w:val="18"/>
          <w:szCs w:val="18"/>
        </w:rPr>
        <w:t xml:space="preserve">Autorizzo il trattamento dei miei dati personali presenti nel CV ai sensi del Regolamento UE 2016/679 (GDPR) e del D.Lgs. 196/2003.</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2026-02-19T21:48:55.055Z</dcterms:created>
  <dcterms:modified xsi:type="dcterms:W3CDTF">2026-02-19T21:48:55.056Z</dcterms:modified>
</cp:coreProperties>
</file>

<file path=docProps/custom.xml><?xml version="1.0" encoding="utf-8"?>
<Properties xmlns="http://schemas.openxmlformats.org/officeDocument/2006/custom-properties" xmlns:vt="http://schemas.openxmlformats.org/officeDocument/2006/docPropsVTypes"/>
</file>