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7FDD" w14:textId="77777777" w:rsidR="000B7E00" w:rsidRDefault="000B7E00" w:rsidP="00D171F5">
      <w:pPr>
        <w:jc w:val="center"/>
        <w:rPr>
          <w:b/>
          <w:bCs/>
          <w:sz w:val="6"/>
          <w:szCs w:val="6"/>
          <w:rtl/>
        </w:rPr>
      </w:pPr>
    </w:p>
    <w:p w14:paraId="75791A6C" w14:textId="32FEC2E4" w:rsidR="000D7BAD" w:rsidRPr="00D171F5" w:rsidRDefault="00EE268F" w:rsidP="00D171F5">
      <w:pPr>
        <w:jc w:val="center"/>
        <w:rPr>
          <w:b/>
          <w:bCs/>
          <w:sz w:val="24"/>
          <w:szCs w:val="24"/>
          <w:rtl/>
        </w:rPr>
      </w:pPr>
      <w:r w:rsidRPr="00EE268F">
        <w:rPr>
          <w:noProof/>
          <w:sz w:val="24"/>
          <w:szCs w:val="24"/>
        </w:rPr>
        <w:drawing>
          <wp:anchor distT="0" distB="0" distL="114300" distR="114300" simplePos="0" relativeHeight="251658240" behindDoc="1" locked="0" layoutInCell="1" allowOverlap="1" wp14:anchorId="446B842D" wp14:editId="2FF104C9">
            <wp:simplePos x="0" y="0"/>
            <wp:positionH relativeFrom="column">
              <wp:posOffset>-1170709</wp:posOffset>
            </wp:positionH>
            <wp:positionV relativeFrom="paragraph">
              <wp:posOffset>-644236</wp:posOffset>
            </wp:positionV>
            <wp:extent cx="7812911" cy="10411691"/>
            <wp:effectExtent l="0" t="0" r="0" b="8890"/>
            <wp:wrapNone/>
            <wp:docPr id="118755805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22347" cy="1042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A91A7" w14:textId="21A839DF" w:rsidR="00EE268F" w:rsidRPr="00EE268F" w:rsidRDefault="00EE268F" w:rsidP="00EE268F">
      <w:pPr>
        <w:rPr>
          <w:sz w:val="24"/>
          <w:szCs w:val="24"/>
        </w:rPr>
      </w:pPr>
    </w:p>
    <w:p w14:paraId="516C94B7" w14:textId="3DB6A5C7" w:rsidR="000D7BAD" w:rsidRDefault="000D7BAD">
      <w:pPr>
        <w:rPr>
          <w:sz w:val="24"/>
          <w:szCs w:val="24"/>
          <w:rtl/>
        </w:rPr>
      </w:pPr>
    </w:p>
    <w:p w14:paraId="78C7C4C2" w14:textId="495779EB" w:rsidR="000D7BAD" w:rsidRDefault="000D7BAD">
      <w:pPr>
        <w:rPr>
          <w:sz w:val="24"/>
          <w:szCs w:val="24"/>
          <w:rtl/>
        </w:rPr>
      </w:pPr>
    </w:p>
    <w:p w14:paraId="123083BC" w14:textId="69960C8C" w:rsidR="000D7BAD" w:rsidRPr="000D7BAD" w:rsidRDefault="000D7BAD" w:rsidP="000D7BAD">
      <w:pPr>
        <w:rPr>
          <w:sz w:val="24"/>
          <w:szCs w:val="24"/>
        </w:rPr>
      </w:pPr>
    </w:p>
    <w:p w14:paraId="472BA60C" w14:textId="42E6E9D0" w:rsidR="000D7BAD" w:rsidRDefault="000D7BAD">
      <w:pPr>
        <w:rPr>
          <w:sz w:val="24"/>
          <w:szCs w:val="24"/>
          <w:rtl/>
        </w:rPr>
      </w:pPr>
    </w:p>
    <w:p w14:paraId="13CC5873" w14:textId="498388BB" w:rsidR="000D7BAD" w:rsidRDefault="000D7BAD">
      <w:pPr>
        <w:rPr>
          <w:sz w:val="24"/>
          <w:szCs w:val="24"/>
          <w:rtl/>
        </w:rPr>
      </w:pPr>
    </w:p>
    <w:p w14:paraId="76947D63" w14:textId="6ED5D9FC" w:rsidR="000D7BAD" w:rsidRDefault="000D7BAD">
      <w:pPr>
        <w:rPr>
          <w:sz w:val="24"/>
          <w:szCs w:val="24"/>
          <w:rtl/>
        </w:rPr>
      </w:pPr>
    </w:p>
    <w:p w14:paraId="11550315" w14:textId="5C50C317" w:rsidR="000D7BAD" w:rsidRDefault="000D7BAD">
      <w:pPr>
        <w:rPr>
          <w:sz w:val="24"/>
          <w:szCs w:val="24"/>
          <w:rtl/>
        </w:rPr>
      </w:pPr>
    </w:p>
    <w:p w14:paraId="6618EC51" w14:textId="4840979E" w:rsidR="000D7BAD" w:rsidRDefault="000D7BAD">
      <w:pPr>
        <w:rPr>
          <w:sz w:val="24"/>
          <w:szCs w:val="24"/>
          <w:rtl/>
        </w:rPr>
      </w:pPr>
    </w:p>
    <w:p w14:paraId="4CA5D5F4" w14:textId="02F3D5E4" w:rsidR="000D7BAD" w:rsidRDefault="000D7BAD">
      <w:pPr>
        <w:rPr>
          <w:sz w:val="24"/>
          <w:szCs w:val="24"/>
          <w:rtl/>
        </w:rPr>
      </w:pPr>
    </w:p>
    <w:p w14:paraId="58276C28" w14:textId="77777777" w:rsidR="000D7BAD" w:rsidRDefault="000D7BAD">
      <w:pPr>
        <w:rPr>
          <w:sz w:val="24"/>
          <w:szCs w:val="24"/>
          <w:rtl/>
        </w:rPr>
      </w:pPr>
    </w:p>
    <w:p w14:paraId="264848EE" w14:textId="49A4672B" w:rsidR="000D7BAD" w:rsidRDefault="000D7BAD">
      <w:pPr>
        <w:rPr>
          <w:sz w:val="24"/>
          <w:szCs w:val="24"/>
          <w:rtl/>
        </w:rPr>
      </w:pPr>
    </w:p>
    <w:p w14:paraId="51A0AA02" w14:textId="233B4BBA" w:rsidR="000D7BAD" w:rsidRDefault="000D7BAD">
      <w:pPr>
        <w:rPr>
          <w:sz w:val="24"/>
          <w:szCs w:val="24"/>
          <w:rtl/>
        </w:rPr>
      </w:pPr>
    </w:p>
    <w:p w14:paraId="6E99444F" w14:textId="77777777" w:rsidR="000D7BAD" w:rsidRDefault="000D7BAD">
      <w:pPr>
        <w:rPr>
          <w:sz w:val="24"/>
          <w:szCs w:val="24"/>
          <w:rtl/>
        </w:rPr>
      </w:pPr>
    </w:p>
    <w:p w14:paraId="5A9AE7A6" w14:textId="447D2600" w:rsidR="000D7BAD" w:rsidRDefault="000D7BAD">
      <w:pPr>
        <w:rPr>
          <w:sz w:val="24"/>
          <w:szCs w:val="24"/>
          <w:rtl/>
        </w:rPr>
      </w:pPr>
    </w:p>
    <w:p w14:paraId="6D089188" w14:textId="7D7E866B" w:rsidR="000D7BAD" w:rsidRDefault="000D7BAD">
      <w:pPr>
        <w:rPr>
          <w:sz w:val="24"/>
          <w:szCs w:val="24"/>
          <w:rtl/>
        </w:rPr>
      </w:pPr>
    </w:p>
    <w:p w14:paraId="041E9A4A" w14:textId="77777777" w:rsidR="000D7BAD" w:rsidRDefault="000D7BAD">
      <w:pPr>
        <w:rPr>
          <w:sz w:val="24"/>
          <w:szCs w:val="24"/>
          <w:rtl/>
        </w:rPr>
      </w:pPr>
    </w:p>
    <w:p w14:paraId="32CA7A3C" w14:textId="730D5C49" w:rsidR="000D7BAD" w:rsidRDefault="000D7BAD">
      <w:pPr>
        <w:rPr>
          <w:sz w:val="24"/>
          <w:szCs w:val="24"/>
          <w:rtl/>
        </w:rPr>
      </w:pPr>
    </w:p>
    <w:p w14:paraId="5707E85D" w14:textId="77777777" w:rsidR="00EE268F" w:rsidRDefault="00EE268F">
      <w:pPr>
        <w:rPr>
          <w:sz w:val="24"/>
          <w:szCs w:val="24"/>
          <w:rtl/>
        </w:rPr>
      </w:pPr>
    </w:p>
    <w:p w14:paraId="4CD38E6C" w14:textId="77777777" w:rsidR="00EE268F" w:rsidRDefault="00EE268F">
      <w:pPr>
        <w:rPr>
          <w:sz w:val="24"/>
          <w:szCs w:val="24"/>
          <w:rtl/>
        </w:rPr>
      </w:pPr>
    </w:p>
    <w:p w14:paraId="3AEA8AA8" w14:textId="77777777" w:rsidR="00EE268F" w:rsidRDefault="00EE268F">
      <w:pPr>
        <w:rPr>
          <w:sz w:val="24"/>
          <w:szCs w:val="24"/>
          <w:rtl/>
        </w:rPr>
      </w:pPr>
    </w:p>
    <w:p w14:paraId="7CD3C5B7" w14:textId="77777777" w:rsidR="00EE268F" w:rsidRDefault="00EE268F">
      <w:pPr>
        <w:rPr>
          <w:sz w:val="24"/>
          <w:szCs w:val="24"/>
          <w:rtl/>
        </w:rPr>
      </w:pPr>
    </w:p>
    <w:p w14:paraId="4DB4BE68" w14:textId="77777777" w:rsidR="00EE268F" w:rsidRDefault="00EE268F">
      <w:pPr>
        <w:rPr>
          <w:sz w:val="24"/>
          <w:szCs w:val="24"/>
          <w:rtl/>
        </w:rPr>
      </w:pPr>
    </w:p>
    <w:p w14:paraId="6549E217" w14:textId="77777777" w:rsidR="00EE268F" w:rsidRDefault="00EE268F">
      <w:pPr>
        <w:rPr>
          <w:sz w:val="24"/>
          <w:szCs w:val="24"/>
          <w:rtl/>
        </w:rPr>
      </w:pPr>
    </w:p>
    <w:p w14:paraId="10C1C8B0" w14:textId="77777777" w:rsidR="00EE268F" w:rsidRDefault="00EE268F">
      <w:pPr>
        <w:rPr>
          <w:sz w:val="24"/>
          <w:szCs w:val="24"/>
          <w:rtl/>
        </w:rPr>
      </w:pPr>
    </w:p>
    <w:p w14:paraId="35000DEA" w14:textId="77777777" w:rsidR="00EE268F" w:rsidRDefault="00EE268F">
      <w:pPr>
        <w:rPr>
          <w:sz w:val="24"/>
          <w:szCs w:val="24"/>
          <w:rtl/>
        </w:rPr>
      </w:pPr>
    </w:p>
    <w:p w14:paraId="12636B64" w14:textId="77777777" w:rsidR="000D7BAD" w:rsidRDefault="000D7BAD">
      <w:pPr>
        <w:rPr>
          <w:sz w:val="24"/>
          <w:szCs w:val="24"/>
          <w:rtl/>
        </w:rPr>
      </w:pPr>
    </w:p>
    <w:p w14:paraId="422C7C1F" w14:textId="77777777" w:rsidR="000D7BAD" w:rsidRDefault="000D7BAD">
      <w:pPr>
        <w:rPr>
          <w:sz w:val="24"/>
          <w:szCs w:val="24"/>
          <w:rtl/>
        </w:rPr>
      </w:pPr>
    </w:p>
    <w:p w14:paraId="70875364" w14:textId="6B1DB9D1" w:rsidR="00D171F5" w:rsidRDefault="00D171F5">
      <w:pPr>
        <w:rPr>
          <w:sz w:val="24"/>
          <w:szCs w:val="24"/>
          <w:rtl/>
        </w:rPr>
      </w:pPr>
    </w:p>
    <w:p w14:paraId="174FFEDF" w14:textId="23182098" w:rsidR="000D7BAD" w:rsidRPr="00034129" w:rsidRDefault="000D7BAD" w:rsidP="000D7BAD">
      <w:pPr>
        <w:jc w:val="right"/>
        <w:rPr>
          <w:sz w:val="26"/>
          <w:szCs w:val="26"/>
        </w:rPr>
      </w:pPr>
      <w:r w:rsidRPr="00034129">
        <w:rPr>
          <w:b/>
          <w:bCs/>
          <w:sz w:val="26"/>
          <w:szCs w:val="26"/>
        </w:rPr>
        <w:t>1. Introduction and Business Problem Definition</w:t>
      </w:r>
    </w:p>
    <w:p w14:paraId="72F1696E" w14:textId="595B7453" w:rsidR="000D7BAD" w:rsidRPr="000D7BAD" w:rsidRDefault="000D7BAD" w:rsidP="000B7E00">
      <w:pPr>
        <w:jc w:val="right"/>
        <w:rPr>
          <w:sz w:val="24"/>
          <w:szCs w:val="24"/>
        </w:rPr>
      </w:pPr>
      <w:r w:rsidRPr="000D7BAD">
        <w:rPr>
          <w:sz w:val="24"/>
          <w:szCs w:val="24"/>
        </w:rPr>
        <w:lastRenderedPageBreak/>
        <w:t xml:space="preserve">This project addresses the business problem of Trip Fare Estimation </w:t>
      </w:r>
      <w:r>
        <w:rPr>
          <w:sz w:val="24"/>
          <w:szCs w:val="24"/>
        </w:rPr>
        <w:t>-</w:t>
      </w:r>
      <w:r w:rsidRPr="000D7BAD">
        <w:rPr>
          <w:sz w:val="24"/>
          <w:szCs w:val="24"/>
        </w:rPr>
        <w:t xml:space="preserve"> predicting the approximate cost of a taxi ride before the booking is made. In this business scenario, </w:t>
      </w:r>
      <w:proofErr w:type="spellStart"/>
      <w:r w:rsidRPr="000D7BAD">
        <w:rPr>
          <w:sz w:val="24"/>
          <w:szCs w:val="24"/>
        </w:rPr>
        <w:t>Gett</w:t>
      </w:r>
      <w:proofErr w:type="spellEnd"/>
      <w:r w:rsidRPr="000D7BAD">
        <w:rPr>
          <w:sz w:val="24"/>
          <w:szCs w:val="24"/>
        </w:rPr>
        <w:t xml:space="preserve"> operates in the New York City taxi market and is required to provide app users with a reliable fare estimate before they press the "Book Ride" button.</w:t>
      </w:r>
      <w:r>
        <w:rPr>
          <w:sz w:val="24"/>
          <w:szCs w:val="24"/>
        </w:rPr>
        <w:br/>
      </w:r>
      <w:r w:rsidRPr="000D7BAD">
        <w:rPr>
          <w:sz w:val="24"/>
          <w:szCs w:val="24"/>
        </w:rPr>
        <w:t xml:space="preserve"> An accurate fare estimate is important for both passengers and drivers: an overestimate may cause passengers to abandon the booking, while an underestimate may hurt driver satisfaction and service profitability.</w:t>
      </w:r>
    </w:p>
    <w:p w14:paraId="3266988C" w14:textId="6DF81773" w:rsidR="000D7BAD" w:rsidRPr="000D7BAD" w:rsidRDefault="000D7BAD" w:rsidP="000D7BAD">
      <w:pPr>
        <w:jc w:val="right"/>
        <w:rPr>
          <w:sz w:val="24"/>
          <w:szCs w:val="24"/>
        </w:rPr>
      </w:pPr>
      <w:r w:rsidRPr="000D7BAD">
        <w:rPr>
          <w:sz w:val="24"/>
          <w:szCs w:val="24"/>
        </w:rPr>
        <w:t>The data used in this project comes from the NYC TLC Yellow Taxi Trip Records dataset, which contains historical records of yellow taxi rides in New York City. As specified in the assignment guidelines, data from 2024 and 2025 is used for model building and training, while data from January</w:t>
      </w:r>
      <w:r>
        <w:rPr>
          <w:sz w:val="24"/>
          <w:szCs w:val="24"/>
        </w:rPr>
        <w:t>-</w:t>
      </w:r>
      <w:r w:rsidRPr="000D7BAD">
        <w:rPr>
          <w:sz w:val="24"/>
          <w:szCs w:val="24"/>
        </w:rPr>
        <w:t>February 2026 is reserved exclusively for model evaluation and performance demonstration. This split simulates a realistic scenario in which the model is built on historical data and tested on future data that was not used during training.</w:t>
      </w:r>
    </w:p>
    <w:p w14:paraId="24F708CE" w14:textId="77777777" w:rsidR="000D7BAD" w:rsidRPr="000D7BAD" w:rsidRDefault="000D7BAD" w:rsidP="000D7BAD">
      <w:pPr>
        <w:jc w:val="right"/>
        <w:rPr>
          <w:sz w:val="24"/>
          <w:szCs w:val="24"/>
        </w:rPr>
      </w:pPr>
      <w:r w:rsidRPr="000D7BAD">
        <w:rPr>
          <w:sz w:val="24"/>
          <w:szCs w:val="24"/>
        </w:rPr>
        <w:t>The target variable is defined as:</w:t>
      </w:r>
    </w:p>
    <w:p w14:paraId="3419876D" w14:textId="77777777" w:rsidR="000D7BAD" w:rsidRPr="000D7BAD" w:rsidRDefault="000D7BAD" w:rsidP="000D7BAD">
      <w:pPr>
        <w:jc w:val="right"/>
        <w:rPr>
          <w:b/>
          <w:bCs/>
          <w:sz w:val="24"/>
          <w:szCs w:val="24"/>
        </w:rPr>
      </w:pPr>
      <w:proofErr w:type="spellStart"/>
      <w:r w:rsidRPr="000D7BAD">
        <w:rPr>
          <w:b/>
          <w:bCs/>
          <w:sz w:val="24"/>
          <w:szCs w:val="24"/>
        </w:rPr>
        <w:t>total_fare_amount</w:t>
      </w:r>
      <w:proofErr w:type="spellEnd"/>
      <w:r w:rsidRPr="000D7BAD">
        <w:rPr>
          <w:b/>
          <w:bCs/>
          <w:sz w:val="24"/>
          <w:szCs w:val="24"/>
        </w:rPr>
        <w:t xml:space="preserve"> = </w:t>
      </w:r>
      <w:proofErr w:type="spellStart"/>
      <w:r w:rsidRPr="000D7BAD">
        <w:rPr>
          <w:b/>
          <w:bCs/>
          <w:sz w:val="24"/>
          <w:szCs w:val="24"/>
        </w:rPr>
        <w:t>total_amount</w:t>
      </w:r>
      <w:proofErr w:type="spellEnd"/>
      <w:r w:rsidRPr="000D7BAD">
        <w:rPr>
          <w:b/>
          <w:bCs/>
          <w:sz w:val="24"/>
          <w:szCs w:val="24"/>
        </w:rPr>
        <w:t xml:space="preserve"> - tip_amount</w:t>
      </w:r>
    </w:p>
    <w:p w14:paraId="526D2A1A" w14:textId="1C36470A" w:rsidR="000D7BAD" w:rsidRPr="000D7BAD" w:rsidRDefault="000D7BAD" w:rsidP="000D7BAD">
      <w:pPr>
        <w:jc w:val="right"/>
        <w:rPr>
          <w:sz w:val="24"/>
          <w:szCs w:val="24"/>
        </w:rPr>
      </w:pPr>
      <w:r w:rsidRPr="000D7BAD">
        <w:rPr>
          <w:sz w:val="24"/>
          <w:szCs w:val="24"/>
        </w:rPr>
        <w:t xml:space="preserve">That is, the total trip cost excluding the tip. The tip is excluded because it is not a guaranteed component of the pre-trip fare </w:t>
      </w:r>
      <w:r>
        <w:rPr>
          <w:sz w:val="24"/>
          <w:szCs w:val="24"/>
        </w:rPr>
        <w:t>-</w:t>
      </w:r>
      <w:r w:rsidRPr="000D7BAD">
        <w:rPr>
          <w:sz w:val="24"/>
          <w:szCs w:val="24"/>
        </w:rPr>
        <w:t xml:space="preserve"> it depends on the passenger's personal decision after the ride is completed. The model therefore aims to estimate the predictable cost of the trip itself, rather than a payment component that varies by individual behavior.</w:t>
      </w:r>
    </w:p>
    <w:p w14:paraId="40F5088D" w14:textId="3DB75FA1" w:rsidR="000D7BAD" w:rsidRPr="000D7BAD" w:rsidRDefault="000D7BAD" w:rsidP="000D7BAD">
      <w:pPr>
        <w:jc w:val="right"/>
        <w:rPr>
          <w:sz w:val="24"/>
          <w:szCs w:val="24"/>
        </w:rPr>
      </w:pPr>
      <w:r w:rsidRPr="000D7BAD">
        <w:rPr>
          <w:sz w:val="24"/>
          <w:szCs w:val="24"/>
        </w:rPr>
        <w:t>The features permitted as model inputs are those available at booking time, before the ride begins: pickup zone (</w:t>
      </w:r>
      <w:proofErr w:type="spellStart"/>
      <w:r w:rsidRPr="000D7BAD">
        <w:rPr>
          <w:sz w:val="24"/>
          <w:szCs w:val="24"/>
        </w:rPr>
        <w:t>PULocationID</w:t>
      </w:r>
      <w:proofErr w:type="spellEnd"/>
      <w:r w:rsidRPr="000D7BAD">
        <w:rPr>
          <w:sz w:val="24"/>
          <w:szCs w:val="24"/>
        </w:rPr>
        <w:t xml:space="preserve">), </w:t>
      </w:r>
      <w:proofErr w:type="spellStart"/>
      <w:r w:rsidRPr="000D7BAD">
        <w:rPr>
          <w:sz w:val="24"/>
          <w:szCs w:val="24"/>
        </w:rPr>
        <w:t>dropoff</w:t>
      </w:r>
      <w:proofErr w:type="spellEnd"/>
      <w:r w:rsidRPr="000D7BAD">
        <w:rPr>
          <w:sz w:val="24"/>
          <w:szCs w:val="24"/>
        </w:rPr>
        <w:t xml:space="preserve"> zone (</w:t>
      </w:r>
      <w:proofErr w:type="spellStart"/>
      <w:r w:rsidRPr="000D7BAD">
        <w:rPr>
          <w:sz w:val="24"/>
          <w:szCs w:val="24"/>
        </w:rPr>
        <w:t>DOLocationID</w:t>
      </w:r>
      <w:proofErr w:type="spellEnd"/>
      <w:r w:rsidRPr="000D7BAD">
        <w:rPr>
          <w:sz w:val="24"/>
          <w:szCs w:val="24"/>
        </w:rPr>
        <w:t>), trip distance (</w:t>
      </w:r>
      <w:proofErr w:type="spellStart"/>
      <w:r w:rsidRPr="000D7BAD">
        <w:rPr>
          <w:sz w:val="24"/>
          <w:szCs w:val="24"/>
        </w:rPr>
        <w:t>trip_distance</w:t>
      </w:r>
      <w:proofErr w:type="spellEnd"/>
      <w:r w:rsidRPr="000D7BAD">
        <w:rPr>
          <w:sz w:val="24"/>
          <w:szCs w:val="24"/>
        </w:rPr>
        <w:t xml:space="preserve">), time of day, and day of week. By contrast, monetary columns such as </w:t>
      </w:r>
      <w:proofErr w:type="spellStart"/>
      <w:r w:rsidRPr="000D7BAD">
        <w:rPr>
          <w:sz w:val="24"/>
          <w:szCs w:val="24"/>
        </w:rPr>
        <w:t>fare_amount</w:t>
      </w:r>
      <w:proofErr w:type="spellEnd"/>
      <w:r w:rsidRPr="000D7BAD">
        <w:rPr>
          <w:sz w:val="24"/>
          <w:szCs w:val="24"/>
        </w:rPr>
        <w:t xml:space="preserve">, extra, </w:t>
      </w:r>
      <w:proofErr w:type="spellStart"/>
      <w:r w:rsidRPr="000D7BAD">
        <w:rPr>
          <w:sz w:val="24"/>
          <w:szCs w:val="24"/>
        </w:rPr>
        <w:t>mta_tax</w:t>
      </w:r>
      <w:proofErr w:type="spellEnd"/>
      <w:r w:rsidRPr="000D7BAD">
        <w:rPr>
          <w:sz w:val="24"/>
          <w:szCs w:val="24"/>
        </w:rPr>
        <w:t xml:space="preserve">, </w:t>
      </w:r>
      <w:proofErr w:type="spellStart"/>
      <w:r w:rsidRPr="000D7BAD">
        <w:rPr>
          <w:sz w:val="24"/>
          <w:szCs w:val="24"/>
        </w:rPr>
        <w:t>tolls_amount</w:t>
      </w:r>
      <w:proofErr w:type="spellEnd"/>
      <w:r w:rsidRPr="000D7BAD">
        <w:rPr>
          <w:sz w:val="24"/>
          <w:szCs w:val="24"/>
        </w:rPr>
        <w:t xml:space="preserve">, </w:t>
      </w:r>
      <w:proofErr w:type="spellStart"/>
      <w:r w:rsidRPr="000D7BAD">
        <w:rPr>
          <w:sz w:val="24"/>
          <w:szCs w:val="24"/>
        </w:rPr>
        <w:t>congestion_surcharge</w:t>
      </w:r>
      <w:proofErr w:type="spellEnd"/>
      <w:r w:rsidRPr="000D7BAD">
        <w:rPr>
          <w:sz w:val="24"/>
          <w:szCs w:val="24"/>
        </w:rPr>
        <w:t xml:space="preserve">, </w:t>
      </w:r>
      <w:proofErr w:type="spellStart"/>
      <w:r w:rsidRPr="000D7BAD">
        <w:rPr>
          <w:sz w:val="24"/>
          <w:szCs w:val="24"/>
        </w:rPr>
        <w:t>airport_fee</w:t>
      </w:r>
      <w:proofErr w:type="spellEnd"/>
      <w:r w:rsidRPr="000D7BAD">
        <w:rPr>
          <w:sz w:val="24"/>
          <w:szCs w:val="24"/>
        </w:rPr>
        <w:t xml:space="preserve">, </w:t>
      </w:r>
      <w:proofErr w:type="spellStart"/>
      <w:r w:rsidRPr="000D7BAD">
        <w:rPr>
          <w:sz w:val="24"/>
          <w:szCs w:val="24"/>
        </w:rPr>
        <w:t>tip_amount</w:t>
      </w:r>
      <w:proofErr w:type="spellEnd"/>
      <w:r w:rsidRPr="000D7BAD">
        <w:rPr>
          <w:sz w:val="24"/>
          <w:szCs w:val="24"/>
        </w:rPr>
        <w:t xml:space="preserve">, and </w:t>
      </w:r>
      <w:proofErr w:type="spellStart"/>
      <w:r w:rsidRPr="000D7BAD">
        <w:rPr>
          <w:sz w:val="24"/>
          <w:szCs w:val="24"/>
        </w:rPr>
        <w:t>total_amount</w:t>
      </w:r>
      <w:proofErr w:type="spellEnd"/>
      <w:r w:rsidRPr="000D7BAD">
        <w:rPr>
          <w:sz w:val="24"/>
          <w:szCs w:val="24"/>
        </w:rPr>
        <w:t xml:space="preserve"> cannot be used as features, since they are generated during or after the ride. Using them as inputs would constitute Data Leakage </w:t>
      </w:r>
      <w:r>
        <w:rPr>
          <w:sz w:val="24"/>
          <w:szCs w:val="24"/>
        </w:rPr>
        <w:t>-</w:t>
      </w:r>
      <w:r w:rsidRPr="000D7BAD">
        <w:rPr>
          <w:sz w:val="24"/>
          <w:szCs w:val="24"/>
        </w:rPr>
        <w:t xml:space="preserve"> a situation in which the model receives information that would not be available at inference time.</w:t>
      </w:r>
    </w:p>
    <w:p w14:paraId="1355F2A6" w14:textId="77777777" w:rsidR="000D7BAD" w:rsidRDefault="000D7BAD" w:rsidP="000D7BAD">
      <w:pPr>
        <w:jc w:val="right"/>
        <w:rPr>
          <w:sz w:val="24"/>
          <w:szCs w:val="24"/>
        </w:rPr>
      </w:pPr>
      <w:r w:rsidRPr="000D7BAD">
        <w:rPr>
          <w:sz w:val="24"/>
          <w:szCs w:val="24"/>
        </w:rPr>
        <w:t>The project encompasses a full Machine Learning pipeline covering the following stages: data loading and validation checks; data cleaning including removal of duplicates and replacement of impossible values; exploratory data analysis; feature engineering and train-test splitting; training and comparing multiple models; hyperparameter tuning and champion model selection; error analysis; drift detection across time periods; and experiment tracking using Weights &amp; Biases. The purpose of this report is to summarize the key steps taken, explain the decisions made throughout the process, and demonstrate how the pipeline built here addresses the business problem of estimating taxi fares prior to booking.</w:t>
      </w:r>
    </w:p>
    <w:p w14:paraId="0361472E" w14:textId="77777777" w:rsidR="00B05A2D" w:rsidRDefault="00B05A2D" w:rsidP="000D7BAD">
      <w:pPr>
        <w:jc w:val="right"/>
        <w:rPr>
          <w:sz w:val="24"/>
          <w:szCs w:val="24"/>
          <w:rtl/>
        </w:rPr>
      </w:pPr>
    </w:p>
    <w:p w14:paraId="676DE899" w14:textId="77777777" w:rsidR="000D5308" w:rsidRDefault="000D5308" w:rsidP="000D7BAD">
      <w:pPr>
        <w:jc w:val="right"/>
        <w:rPr>
          <w:sz w:val="24"/>
          <w:szCs w:val="24"/>
          <w:rtl/>
        </w:rPr>
      </w:pPr>
    </w:p>
    <w:p w14:paraId="39BD8273" w14:textId="2C878879" w:rsidR="000D5308" w:rsidRDefault="000D5308" w:rsidP="000D7BAD">
      <w:pPr>
        <w:jc w:val="right"/>
        <w:rPr>
          <w:sz w:val="24"/>
          <w:szCs w:val="24"/>
        </w:rPr>
      </w:pPr>
      <w:hyperlink r:id="rId6" w:history="1">
        <w:proofErr w:type="spellStart"/>
        <w:r w:rsidRPr="000D5308">
          <w:rPr>
            <w:rStyle w:val="Hyperlink"/>
            <w:sz w:val="24"/>
            <w:szCs w:val="24"/>
          </w:rPr>
          <w:t>GiHub</w:t>
        </w:r>
        <w:proofErr w:type="spellEnd"/>
        <w:r w:rsidRPr="000D5308">
          <w:rPr>
            <w:rStyle w:val="Hyperlink"/>
            <w:sz w:val="24"/>
            <w:szCs w:val="24"/>
          </w:rPr>
          <w:t xml:space="preserve"> link</w:t>
        </w:r>
      </w:hyperlink>
    </w:p>
    <w:p w14:paraId="603ACEFA" w14:textId="7C477707" w:rsidR="000D5308" w:rsidRDefault="000D5308" w:rsidP="000D7BAD">
      <w:pPr>
        <w:jc w:val="right"/>
        <w:rPr>
          <w:sz w:val="24"/>
          <w:szCs w:val="24"/>
        </w:rPr>
      </w:pPr>
      <w:hyperlink r:id="rId7" w:history="1">
        <w:r w:rsidRPr="000D5308">
          <w:rPr>
            <w:rStyle w:val="Hyperlink"/>
            <w:sz w:val="24"/>
            <w:szCs w:val="24"/>
          </w:rPr>
          <w:t>WANDB link</w:t>
        </w:r>
      </w:hyperlink>
    </w:p>
    <w:p w14:paraId="22A1001C" w14:textId="0AFE8D5A" w:rsidR="00B05A2D" w:rsidRDefault="00B05A2D" w:rsidP="00B05A2D">
      <w:pPr>
        <w:jc w:val="right"/>
        <w:rPr>
          <w:sz w:val="24"/>
          <w:szCs w:val="24"/>
        </w:rPr>
      </w:pPr>
      <w:r>
        <w:rPr>
          <w:noProof/>
        </w:rPr>
        <w:lastRenderedPageBreak/>
        <w:drawing>
          <wp:anchor distT="0" distB="0" distL="114300" distR="114300" simplePos="0" relativeHeight="251669504" behindDoc="0" locked="0" layoutInCell="1" allowOverlap="1" wp14:anchorId="77353B3C" wp14:editId="4A5684FB">
            <wp:simplePos x="0" y="0"/>
            <wp:positionH relativeFrom="column">
              <wp:posOffset>-3175</wp:posOffset>
            </wp:positionH>
            <wp:positionV relativeFrom="paragraph">
              <wp:posOffset>201930</wp:posOffset>
            </wp:positionV>
            <wp:extent cx="4095750" cy="1840230"/>
            <wp:effectExtent l="0" t="0" r="0" b="7620"/>
            <wp:wrapSquare wrapText="bothSides"/>
            <wp:docPr id="1714340439" name="תמונה 2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40439" name="תמונה 23">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95750" cy="1840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5A2D">
        <w:rPr>
          <w:sz w:val="24"/>
          <w:szCs w:val="24"/>
        </w:rPr>
        <w:t xml:space="preserve">1.1: Stream lit UI </w:t>
      </w:r>
      <w:r>
        <w:rPr>
          <w:sz w:val="24"/>
          <w:szCs w:val="24"/>
        </w:rPr>
        <w:t>-</w:t>
      </w:r>
      <w:r w:rsidRPr="00B05A2D">
        <w:rPr>
          <w:sz w:val="24"/>
          <w:szCs w:val="24"/>
        </w:rPr>
        <w:t xml:space="preserve"> NYC Taxi Fare Predictor</w:t>
      </w:r>
      <w:r>
        <w:rPr>
          <w:sz w:val="24"/>
          <w:szCs w:val="24"/>
        </w:rPr>
        <w:br/>
      </w:r>
    </w:p>
    <w:p w14:paraId="301AECEC" w14:textId="77777777" w:rsidR="00685177" w:rsidRDefault="00685177" w:rsidP="000D7BAD">
      <w:pPr>
        <w:jc w:val="right"/>
        <w:rPr>
          <w:sz w:val="24"/>
          <w:szCs w:val="24"/>
        </w:rPr>
      </w:pPr>
    </w:p>
    <w:p w14:paraId="15120A99" w14:textId="77777777" w:rsidR="00C061E9" w:rsidRDefault="00B05A2D" w:rsidP="00685177">
      <w:pPr>
        <w:jc w:val="right"/>
        <w:rPr>
          <w:b/>
          <w:bCs/>
          <w:sz w:val="26"/>
          <w:szCs w:val="26"/>
        </w:rPr>
      </w:pPr>
      <w:r>
        <w:rPr>
          <w:b/>
          <w:bCs/>
          <w:sz w:val="26"/>
          <w:szCs w:val="26"/>
        </w:rPr>
        <w:br/>
      </w:r>
      <w:r>
        <w:rPr>
          <w:b/>
          <w:bCs/>
          <w:sz w:val="26"/>
          <w:szCs w:val="26"/>
        </w:rPr>
        <w:br/>
      </w:r>
      <w:r>
        <w:rPr>
          <w:b/>
          <w:bCs/>
          <w:sz w:val="26"/>
          <w:szCs w:val="26"/>
        </w:rPr>
        <w:br/>
      </w:r>
      <w:r>
        <w:rPr>
          <w:b/>
          <w:bCs/>
          <w:sz w:val="26"/>
          <w:szCs w:val="26"/>
        </w:rPr>
        <w:br/>
      </w:r>
      <w:r>
        <w:rPr>
          <w:b/>
          <w:bCs/>
          <w:sz w:val="26"/>
          <w:szCs w:val="26"/>
        </w:rPr>
        <w:br/>
      </w:r>
      <w:r>
        <w:rPr>
          <w:b/>
          <w:bCs/>
          <w:sz w:val="26"/>
          <w:szCs w:val="26"/>
        </w:rPr>
        <w:br/>
      </w:r>
    </w:p>
    <w:p w14:paraId="59F7E89F" w14:textId="0F7EF88E" w:rsidR="00685177" w:rsidRPr="00034129" w:rsidRDefault="00685177" w:rsidP="00685177">
      <w:pPr>
        <w:jc w:val="right"/>
        <w:rPr>
          <w:b/>
          <w:bCs/>
          <w:sz w:val="26"/>
          <w:szCs w:val="26"/>
          <w:rtl/>
        </w:rPr>
      </w:pPr>
      <w:r w:rsidRPr="00034129">
        <w:rPr>
          <w:b/>
          <w:bCs/>
          <w:sz w:val="26"/>
          <w:szCs w:val="26"/>
        </w:rPr>
        <w:t>2. Exploratory Data Analysis and Key Insights</w:t>
      </w:r>
    </w:p>
    <w:p w14:paraId="16A4069D" w14:textId="77777777" w:rsidR="00685177" w:rsidRPr="00685177" w:rsidRDefault="00685177" w:rsidP="00685177">
      <w:pPr>
        <w:jc w:val="right"/>
        <w:rPr>
          <w:sz w:val="24"/>
          <w:szCs w:val="24"/>
        </w:rPr>
      </w:pPr>
      <w:r w:rsidRPr="00685177">
        <w:rPr>
          <w:sz w:val="24"/>
          <w:szCs w:val="24"/>
        </w:rPr>
        <w:t xml:space="preserve">The Exploratory Data Analysis (EDA) stage was performed in order to understand the structure of the NYC TLC Yellow Taxi dataset, identify data quality issues, and extract initial insights relevant to the business problem of pre-booking fare estimation. Since the goal of the project is to estimate the fare before the ride takes place, the analysis focused on variables that can explain fare behavior using information available at booking time, such as trip distance, pickup and </w:t>
      </w:r>
      <w:proofErr w:type="spellStart"/>
      <w:r w:rsidRPr="00685177">
        <w:rPr>
          <w:sz w:val="24"/>
          <w:szCs w:val="24"/>
        </w:rPr>
        <w:t>dropoff</w:t>
      </w:r>
      <w:proofErr w:type="spellEnd"/>
      <w:r w:rsidRPr="00685177">
        <w:rPr>
          <w:sz w:val="24"/>
          <w:szCs w:val="24"/>
        </w:rPr>
        <w:t xml:space="preserve"> zones, time of day, day of week, and special trip types such as airport rides.</w:t>
      </w:r>
    </w:p>
    <w:p w14:paraId="2D9E6943" w14:textId="77777777" w:rsidR="00685177" w:rsidRPr="00685177" w:rsidRDefault="00685177" w:rsidP="00685177">
      <w:pPr>
        <w:jc w:val="right"/>
        <w:rPr>
          <w:b/>
          <w:bCs/>
          <w:sz w:val="24"/>
          <w:szCs w:val="24"/>
        </w:rPr>
      </w:pPr>
      <w:r w:rsidRPr="00685177">
        <w:rPr>
          <w:b/>
          <w:bCs/>
          <w:sz w:val="24"/>
          <w:szCs w:val="24"/>
        </w:rPr>
        <w:t>2.1 Data Quality and Fare Distribution</w:t>
      </w:r>
    </w:p>
    <w:p w14:paraId="3138F9F8" w14:textId="70CFF654" w:rsidR="00685177" w:rsidRPr="00685177" w:rsidRDefault="00685177" w:rsidP="00685177">
      <w:pPr>
        <w:jc w:val="right"/>
        <w:rPr>
          <w:sz w:val="24"/>
          <w:szCs w:val="24"/>
          <w:rtl/>
        </w:rPr>
      </w:pPr>
      <w:r w:rsidRPr="00685177">
        <w:rPr>
          <w:sz w:val="24"/>
          <w:szCs w:val="24"/>
        </w:rPr>
        <w:t xml:space="preserve">A first important finding from the EDA was that the raw dataset contains several data quality issues, including negative fare values, unrealistic trip distances, invalid timestamps, and cases where the </w:t>
      </w:r>
      <w:proofErr w:type="spellStart"/>
      <w:r w:rsidRPr="00685177">
        <w:rPr>
          <w:sz w:val="24"/>
          <w:szCs w:val="24"/>
        </w:rPr>
        <w:t>dropoff</w:t>
      </w:r>
      <w:proofErr w:type="spellEnd"/>
      <w:r w:rsidRPr="00685177">
        <w:rPr>
          <w:sz w:val="24"/>
          <w:szCs w:val="24"/>
        </w:rPr>
        <w:t xml:space="preserve"> time appears earlier than the pickup time. Such records are not meaningful for fare prediction and may distort both the analysis and the trained model. Therefore, validation and cleaning were necessary before feature engineering and model training.</w:t>
      </w:r>
    </w:p>
    <w:p w14:paraId="3AFF67D7" w14:textId="6419938F" w:rsidR="00C061E9" w:rsidRDefault="00E63428" w:rsidP="00C061E9">
      <w:pPr>
        <w:jc w:val="right"/>
        <w:rPr>
          <w:b/>
          <w:bCs/>
          <w:sz w:val="24"/>
          <w:szCs w:val="24"/>
          <w:rtl/>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noProof/>
        </w:rPr>
        <w:drawing>
          <wp:anchor distT="0" distB="0" distL="114300" distR="114300" simplePos="0" relativeHeight="251666432" behindDoc="0" locked="0" layoutInCell="1" allowOverlap="1" wp14:anchorId="0031E70C" wp14:editId="79560778">
            <wp:simplePos x="0" y="0"/>
            <wp:positionH relativeFrom="column">
              <wp:posOffset>-3175</wp:posOffset>
            </wp:positionH>
            <wp:positionV relativeFrom="paragraph">
              <wp:posOffset>2540</wp:posOffset>
            </wp:positionV>
            <wp:extent cx="3842385" cy="2465070"/>
            <wp:effectExtent l="0" t="0" r="5715" b="0"/>
            <wp:wrapSquare wrapText="bothSides"/>
            <wp:docPr id="1045073459"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2385" cy="2465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008A6" w14:textId="77777777" w:rsidR="000B7E00" w:rsidRDefault="000B7E00">
      <w:pPr>
        <w:bidi w:val="0"/>
        <w:rPr>
          <w:b/>
          <w:bCs/>
          <w:sz w:val="24"/>
          <w:szCs w:val="24"/>
        </w:rPr>
      </w:pPr>
      <w:r>
        <w:rPr>
          <w:b/>
          <w:bCs/>
          <w:sz w:val="24"/>
          <w:szCs w:val="24"/>
        </w:rPr>
        <w:br w:type="page"/>
      </w:r>
    </w:p>
    <w:p w14:paraId="64DFC02F" w14:textId="682C6372" w:rsidR="00685177" w:rsidRPr="00685177" w:rsidRDefault="00C061E9" w:rsidP="00685177">
      <w:pPr>
        <w:jc w:val="right"/>
        <w:rPr>
          <w:sz w:val="24"/>
          <w:szCs w:val="24"/>
        </w:rPr>
      </w:pPr>
      <w:r>
        <w:rPr>
          <w:b/>
          <w:bCs/>
          <w:sz w:val="24"/>
          <w:szCs w:val="24"/>
        </w:rPr>
        <w:lastRenderedPageBreak/>
        <w:t>F</w:t>
      </w:r>
      <w:r w:rsidR="00685177" w:rsidRPr="00685177">
        <w:rPr>
          <w:b/>
          <w:bCs/>
          <w:sz w:val="24"/>
          <w:szCs w:val="24"/>
        </w:rPr>
        <w:t xml:space="preserve">igure 2.1: Distribution of </w:t>
      </w:r>
      <w:proofErr w:type="spellStart"/>
      <w:r w:rsidR="00685177" w:rsidRPr="00685177">
        <w:rPr>
          <w:b/>
          <w:bCs/>
          <w:sz w:val="24"/>
          <w:szCs w:val="24"/>
        </w:rPr>
        <w:t>total_fare_amount</w:t>
      </w:r>
      <w:proofErr w:type="spellEnd"/>
      <w:r w:rsidR="00685177" w:rsidRPr="00685177">
        <w:rPr>
          <w:b/>
          <w:bCs/>
          <w:sz w:val="24"/>
          <w:szCs w:val="24"/>
        </w:rPr>
        <w:t>.</w:t>
      </w:r>
      <w:r w:rsidR="00685177" w:rsidRPr="00685177">
        <w:rPr>
          <w:sz w:val="24"/>
          <w:szCs w:val="24"/>
        </w:rPr>
        <w:br/>
        <w:t>The distribution of the target variable shows that most taxi rides are concentrated within a reasonable fare range, while extreme values and invalid observations require careful preprocessing. This supports the need for data cleaning before training the model.</w:t>
      </w:r>
    </w:p>
    <w:p w14:paraId="76DCC07C" w14:textId="77777777" w:rsidR="00685177" w:rsidRPr="00685177" w:rsidRDefault="00685177" w:rsidP="00685177">
      <w:pPr>
        <w:jc w:val="right"/>
        <w:rPr>
          <w:sz w:val="24"/>
          <w:szCs w:val="24"/>
        </w:rPr>
      </w:pPr>
      <w:r w:rsidRPr="00685177">
        <w:rPr>
          <w:sz w:val="24"/>
          <w:szCs w:val="24"/>
        </w:rPr>
        <w:t xml:space="preserve">This analysis also supported the definition of the target variable. The dataset includes both </w:t>
      </w:r>
      <w:proofErr w:type="spellStart"/>
      <w:r w:rsidRPr="00685177">
        <w:rPr>
          <w:sz w:val="24"/>
          <w:szCs w:val="24"/>
        </w:rPr>
        <w:t>total_amount</w:t>
      </w:r>
      <w:proofErr w:type="spellEnd"/>
      <w:r w:rsidRPr="00685177">
        <w:rPr>
          <w:sz w:val="24"/>
          <w:szCs w:val="24"/>
        </w:rPr>
        <w:t xml:space="preserve"> and </w:t>
      </w:r>
      <w:proofErr w:type="spellStart"/>
      <w:r w:rsidRPr="00685177">
        <w:rPr>
          <w:sz w:val="24"/>
          <w:szCs w:val="24"/>
        </w:rPr>
        <w:t>tip_amount</w:t>
      </w:r>
      <w:proofErr w:type="spellEnd"/>
      <w:r w:rsidRPr="00685177">
        <w:rPr>
          <w:sz w:val="24"/>
          <w:szCs w:val="24"/>
        </w:rPr>
        <w:t>, but tips are not part of the predictable fare before the ride. In practice, the passenger decides whether to tip only after the ride is completed, and tips may also be recorded differently depending on the payment method. Therefore, the target variable was defined as:</w:t>
      </w:r>
    </w:p>
    <w:p w14:paraId="0DD14717" w14:textId="77777777" w:rsidR="00685177" w:rsidRPr="00685177" w:rsidRDefault="00685177" w:rsidP="00685177">
      <w:pPr>
        <w:jc w:val="right"/>
        <w:rPr>
          <w:sz w:val="24"/>
          <w:szCs w:val="24"/>
        </w:rPr>
      </w:pPr>
      <w:proofErr w:type="spellStart"/>
      <w:r w:rsidRPr="00685177">
        <w:rPr>
          <w:sz w:val="24"/>
          <w:szCs w:val="24"/>
        </w:rPr>
        <w:t>total_fare_amount</w:t>
      </w:r>
      <w:proofErr w:type="spellEnd"/>
      <w:r w:rsidRPr="00685177">
        <w:rPr>
          <w:sz w:val="24"/>
          <w:szCs w:val="24"/>
        </w:rPr>
        <w:t xml:space="preserve"> = </w:t>
      </w:r>
      <w:proofErr w:type="spellStart"/>
      <w:r w:rsidRPr="00685177">
        <w:rPr>
          <w:sz w:val="24"/>
          <w:szCs w:val="24"/>
        </w:rPr>
        <w:t>total_amount</w:t>
      </w:r>
      <w:proofErr w:type="spellEnd"/>
      <w:r w:rsidRPr="00685177">
        <w:rPr>
          <w:sz w:val="24"/>
          <w:szCs w:val="24"/>
        </w:rPr>
        <w:t xml:space="preserve"> - tip_amount</w:t>
      </w:r>
    </w:p>
    <w:p w14:paraId="30A10284" w14:textId="77777777" w:rsidR="00685177" w:rsidRPr="00685177" w:rsidRDefault="00685177" w:rsidP="00685177">
      <w:pPr>
        <w:jc w:val="right"/>
        <w:rPr>
          <w:sz w:val="24"/>
          <w:szCs w:val="24"/>
        </w:rPr>
      </w:pPr>
      <w:r w:rsidRPr="00685177">
        <w:rPr>
          <w:sz w:val="24"/>
          <w:szCs w:val="24"/>
        </w:rPr>
        <w:t>This definition better matches the business goal of estimating the expected trip fare before booking, rather than predicting the passenger’s final payment behavior.</w:t>
      </w:r>
    </w:p>
    <w:p w14:paraId="2BEA4E88" w14:textId="77777777" w:rsidR="00685177" w:rsidRPr="00685177" w:rsidRDefault="00685177" w:rsidP="00685177">
      <w:pPr>
        <w:jc w:val="right"/>
        <w:rPr>
          <w:b/>
          <w:bCs/>
          <w:sz w:val="24"/>
          <w:szCs w:val="24"/>
        </w:rPr>
      </w:pPr>
      <w:r w:rsidRPr="00685177">
        <w:rPr>
          <w:b/>
          <w:bCs/>
          <w:sz w:val="24"/>
          <w:szCs w:val="24"/>
        </w:rPr>
        <w:t>2.2 Relationship Between Trip Distance and Fare</w:t>
      </w:r>
    </w:p>
    <w:p w14:paraId="56D3834F" w14:textId="7126CC6D" w:rsidR="00685177" w:rsidRPr="00685177" w:rsidRDefault="003E56B3" w:rsidP="00685177">
      <w:pPr>
        <w:jc w:val="right"/>
        <w:rPr>
          <w:sz w:val="24"/>
          <w:szCs w:val="24"/>
        </w:rPr>
      </w:pPr>
      <w:r>
        <w:rPr>
          <w:noProof/>
        </w:rPr>
        <w:drawing>
          <wp:anchor distT="0" distB="0" distL="114300" distR="114300" simplePos="0" relativeHeight="251668480" behindDoc="0" locked="0" layoutInCell="1" allowOverlap="1" wp14:anchorId="4652A005" wp14:editId="678ACDEA">
            <wp:simplePos x="0" y="0"/>
            <wp:positionH relativeFrom="column">
              <wp:posOffset>0</wp:posOffset>
            </wp:positionH>
            <wp:positionV relativeFrom="paragraph">
              <wp:posOffset>1010574</wp:posOffset>
            </wp:positionV>
            <wp:extent cx="3113405" cy="1870075"/>
            <wp:effectExtent l="0" t="0" r="0" b="0"/>
            <wp:wrapSquare wrapText="bothSides"/>
            <wp:docPr id="478539338"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3405" cy="187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85177" w:rsidRPr="00685177">
        <w:rPr>
          <w:sz w:val="24"/>
          <w:szCs w:val="24"/>
        </w:rPr>
        <w:t>Trip distance was one of the most important variables identified during the EDA. As expected, longer trips generally lead to higher fares, since taxi pricing is strongly related to the distance traveled. However, the relationship is not perfectly linear: trips with similar distances can still have different prices because of airport fees, congestion surcharges, time-based extras, tolls, and route-specific differences.</w:t>
      </w:r>
      <w:r>
        <w:rPr>
          <w:sz w:val="24"/>
          <w:szCs w:val="24"/>
        </w:rPr>
        <w:br/>
      </w:r>
    </w:p>
    <w:p w14:paraId="1743041E" w14:textId="0BC06ED8" w:rsidR="00685177" w:rsidRDefault="000B7E00" w:rsidP="00537A83">
      <w:pPr>
        <w:jc w:val="right"/>
        <w:rPr>
          <w:sz w:val="24"/>
          <w:szCs w:val="24"/>
          <w:rtl/>
        </w:rPr>
      </w:pPr>
      <w:r>
        <w:rPr>
          <w:noProof/>
          <w:sz w:val="24"/>
          <w:szCs w:val="24"/>
        </w:rPr>
        <w:drawing>
          <wp:anchor distT="0" distB="0" distL="114300" distR="114300" simplePos="0" relativeHeight="251670528" behindDoc="0" locked="0" layoutInCell="1" allowOverlap="1" wp14:anchorId="0E606A78" wp14:editId="2282DB03">
            <wp:simplePos x="0" y="0"/>
            <wp:positionH relativeFrom="column">
              <wp:posOffset>2860675</wp:posOffset>
            </wp:positionH>
            <wp:positionV relativeFrom="paragraph">
              <wp:posOffset>3230245</wp:posOffset>
            </wp:positionV>
            <wp:extent cx="3213735" cy="1497965"/>
            <wp:effectExtent l="0" t="0" r="5715" b="6985"/>
            <wp:wrapSquare wrapText="bothSides"/>
            <wp:docPr id="111765236"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13735" cy="1497965"/>
                    </a:xfrm>
                    <a:prstGeom prst="rect">
                      <a:avLst/>
                    </a:prstGeom>
                    <a:noFill/>
                  </pic:spPr>
                </pic:pic>
              </a:graphicData>
            </a:graphic>
            <wp14:sizeRelH relativeFrom="page">
              <wp14:pctWidth>0</wp14:pctWidth>
            </wp14:sizeRelH>
            <wp14:sizeRelV relativeFrom="page">
              <wp14:pctHeight>0</wp14:pctHeight>
            </wp14:sizeRelV>
          </wp:anchor>
        </w:drawing>
      </w:r>
      <w:r w:rsidR="003E56B3">
        <w:rPr>
          <w:b/>
          <w:bCs/>
          <w:sz w:val="24"/>
          <w:szCs w:val="24"/>
        </w:rPr>
        <w:br/>
      </w:r>
      <w:r w:rsidR="003E56B3">
        <w:rPr>
          <w:b/>
          <w:bCs/>
          <w:sz w:val="24"/>
          <w:szCs w:val="24"/>
        </w:rPr>
        <w:br/>
      </w:r>
      <w:r w:rsidR="003E56B3">
        <w:rPr>
          <w:b/>
          <w:bCs/>
          <w:sz w:val="24"/>
          <w:szCs w:val="24"/>
        </w:rPr>
        <w:br/>
      </w:r>
      <w:r w:rsidR="003E56B3">
        <w:rPr>
          <w:b/>
          <w:bCs/>
          <w:sz w:val="24"/>
          <w:szCs w:val="24"/>
        </w:rPr>
        <w:br/>
      </w:r>
      <w:r w:rsidR="003E56B3">
        <w:rPr>
          <w:b/>
          <w:bCs/>
          <w:sz w:val="24"/>
          <w:szCs w:val="24"/>
        </w:rPr>
        <w:br/>
      </w:r>
      <w:r w:rsidR="003E56B3">
        <w:rPr>
          <w:b/>
          <w:bCs/>
          <w:sz w:val="24"/>
          <w:szCs w:val="24"/>
        </w:rPr>
        <w:br/>
      </w:r>
      <w:r w:rsidR="003E56B3">
        <w:rPr>
          <w:b/>
          <w:bCs/>
          <w:sz w:val="24"/>
          <w:szCs w:val="24"/>
        </w:rPr>
        <w:br/>
      </w:r>
      <w:r w:rsidR="003E56B3">
        <w:rPr>
          <w:b/>
          <w:bCs/>
          <w:sz w:val="24"/>
          <w:szCs w:val="24"/>
        </w:rPr>
        <w:br/>
      </w:r>
      <w:r w:rsidR="00685177" w:rsidRPr="00685177">
        <w:rPr>
          <w:b/>
          <w:bCs/>
          <w:sz w:val="24"/>
          <w:szCs w:val="24"/>
        </w:rPr>
        <w:t xml:space="preserve">Figure 2.2: </w:t>
      </w:r>
      <w:r w:rsidR="00537A83" w:rsidRPr="00537A83">
        <w:rPr>
          <w:b/>
          <w:bCs/>
          <w:sz w:val="24"/>
          <w:szCs w:val="24"/>
        </w:rPr>
        <w:t>Mean and Median Fare by Trip Distance Bucke</w:t>
      </w:r>
      <w:r w:rsidR="00537A83">
        <w:rPr>
          <w:b/>
          <w:bCs/>
          <w:sz w:val="24"/>
          <w:szCs w:val="24"/>
        </w:rPr>
        <w:t>t</w:t>
      </w:r>
      <w:r w:rsidR="00685177" w:rsidRPr="00685177">
        <w:rPr>
          <w:b/>
          <w:bCs/>
          <w:sz w:val="24"/>
          <w:szCs w:val="24"/>
        </w:rPr>
        <w:t>.</w:t>
      </w:r>
      <w:r w:rsidR="00685177" w:rsidRPr="00685177">
        <w:rPr>
          <w:sz w:val="24"/>
          <w:szCs w:val="24"/>
        </w:rPr>
        <w:br/>
      </w:r>
      <w:r w:rsidR="00537A83" w:rsidRPr="00537A83">
        <w:rPr>
          <w:sz w:val="24"/>
          <w:szCs w:val="24"/>
        </w:rPr>
        <w:t xml:space="preserve">The plot shows a clear and consistent positive relationship between trip distance and fare amount, confirming that distance is the primary driver of taxi pricing. At the same time, the divergence between mean and median fare at longer distances indicates that distance alone is not sufficient </w:t>
      </w:r>
      <w:r w:rsidR="00537A83">
        <w:rPr>
          <w:rFonts w:hint="cs"/>
          <w:sz w:val="24"/>
          <w:szCs w:val="24"/>
          <w:rtl/>
        </w:rPr>
        <w:t>-</w:t>
      </w:r>
      <w:r w:rsidR="00537A83" w:rsidRPr="00537A83">
        <w:rPr>
          <w:sz w:val="24"/>
          <w:szCs w:val="24"/>
        </w:rPr>
        <w:t xml:space="preserve"> longer trips show greater fare variability due to airport fees, tolls, and route-specific differences, supporting the need for additional location-based and fare-rule features. This finding directly supported the use of </w:t>
      </w:r>
      <w:proofErr w:type="spellStart"/>
      <w:r w:rsidR="00537A83" w:rsidRPr="00537A83">
        <w:rPr>
          <w:sz w:val="24"/>
          <w:szCs w:val="24"/>
        </w:rPr>
        <w:t>trip_distance</w:t>
      </w:r>
      <w:proofErr w:type="spellEnd"/>
      <w:r w:rsidR="00537A83" w:rsidRPr="00537A83">
        <w:rPr>
          <w:sz w:val="24"/>
          <w:szCs w:val="24"/>
        </w:rPr>
        <w:t xml:space="preserve"> as a core feature, as well as the creation of </w:t>
      </w:r>
      <w:proofErr w:type="spellStart"/>
      <w:r w:rsidR="00537A83" w:rsidRPr="00537A83">
        <w:rPr>
          <w:sz w:val="24"/>
          <w:szCs w:val="24"/>
        </w:rPr>
        <w:t>haversine_distance</w:t>
      </w:r>
      <w:proofErr w:type="spellEnd"/>
      <w:r w:rsidR="00537A83" w:rsidRPr="00537A83">
        <w:rPr>
          <w:sz w:val="24"/>
          <w:szCs w:val="24"/>
        </w:rPr>
        <w:t xml:space="preserve">, which provides an additional geographic distance measure between pickup and </w:t>
      </w:r>
      <w:proofErr w:type="spellStart"/>
      <w:r w:rsidR="00537A83" w:rsidRPr="00537A83">
        <w:rPr>
          <w:sz w:val="24"/>
          <w:szCs w:val="24"/>
        </w:rPr>
        <w:t>dropoff</w:t>
      </w:r>
      <w:proofErr w:type="spellEnd"/>
      <w:r w:rsidR="00537A83" w:rsidRPr="00537A83">
        <w:rPr>
          <w:sz w:val="24"/>
          <w:szCs w:val="24"/>
        </w:rPr>
        <w:t xml:space="preserve"> zones</w:t>
      </w:r>
      <w:r w:rsidR="00785459">
        <w:rPr>
          <w:sz w:val="24"/>
          <w:szCs w:val="24"/>
        </w:rPr>
        <w:br/>
      </w:r>
    </w:p>
    <w:p w14:paraId="0FB3893B" w14:textId="0838F29F" w:rsidR="00785459" w:rsidRDefault="00785459" w:rsidP="00685177">
      <w:pPr>
        <w:jc w:val="right"/>
        <w:rPr>
          <w:sz w:val="24"/>
          <w:szCs w:val="24"/>
          <w:rtl/>
        </w:rPr>
      </w:pPr>
    </w:p>
    <w:p w14:paraId="284A9D40" w14:textId="77777777" w:rsidR="00785459" w:rsidRDefault="00785459" w:rsidP="00685177">
      <w:pPr>
        <w:jc w:val="right"/>
        <w:rPr>
          <w:sz w:val="24"/>
          <w:szCs w:val="24"/>
          <w:rtl/>
        </w:rPr>
      </w:pPr>
    </w:p>
    <w:p w14:paraId="2508E467" w14:textId="77777777" w:rsidR="00C061E9" w:rsidRDefault="00C061E9" w:rsidP="00685177">
      <w:pPr>
        <w:jc w:val="right"/>
        <w:rPr>
          <w:sz w:val="24"/>
          <w:szCs w:val="24"/>
          <w:rtl/>
        </w:rPr>
      </w:pPr>
    </w:p>
    <w:p w14:paraId="72FFBB61" w14:textId="77777777" w:rsidR="00C061E9" w:rsidRPr="00685177" w:rsidRDefault="00C061E9" w:rsidP="00685177">
      <w:pPr>
        <w:jc w:val="right"/>
        <w:rPr>
          <w:sz w:val="24"/>
          <w:szCs w:val="24"/>
          <w:rtl/>
        </w:rPr>
      </w:pPr>
    </w:p>
    <w:p w14:paraId="2586DFB7" w14:textId="2E606669" w:rsidR="00785459" w:rsidRPr="00685177" w:rsidRDefault="00685177" w:rsidP="00785459">
      <w:pPr>
        <w:jc w:val="right"/>
        <w:rPr>
          <w:b/>
          <w:bCs/>
          <w:sz w:val="24"/>
          <w:szCs w:val="24"/>
          <w:rtl/>
        </w:rPr>
      </w:pPr>
      <w:r w:rsidRPr="00685177">
        <w:rPr>
          <w:b/>
          <w:bCs/>
          <w:sz w:val="24"/>
          <w:szCs w:val="24"/>
        </w:rPr>
        <w:lastRenderedPageBreak/>
        <w:t>2.3 Time-Based Fare Patterns</w:t>
      </w:r>
    </w:p>
    <w:p w14:paraId="3B6913BB" w14:textId="306AE646" w:rsidR="00685177" w:rsidRPr="00685177" w:rsidRDefault="0047613C" w:rsidP="00685177">
      <w:pPr>
        <w:jc w:val="right"/>
        <w:rPr>
          <w:sz w:val="24"/>
          <w:szCs w:val="24"/>
        </w:rPr>
      </w:pPr>
      <w:r>
        <w:rPr>
          <w:noProof/>
        </w:rPr>
        <w:drawing>
          <wp:anchor distT="0" distB="0" distL="114300" distR="114300" simplePos="0" relativeHeight="251672576" behindDoc="0" locked="0" layoutInCell="1" allowOverlap="1" wp14:anchorId="3045E59C" wp14:editId="25E544BD">
            <wp:simplePos x="0" y="0"/>
            <wp:positionH relativeFrom="column">
              <wp:posOffset>-60672</wp:posOffset>
            </wp:positionH>
            <wp:positionV relativeFrom="paragraph">
              <wp:posOffset>862041</wp:posOffset>
            </wp:positionV>
            <wp:extent cx="3350678" cy="1834684"/>
            <wp:effectExtent l="0" t="0" r="2540" b="0"/>
            <wp:wrapSquare wrapText="bothSides"/>
            <wp:docPr id="133928557"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50678" cy="1834684"/>
                    </a:xfrm>
                    <a:prstGeom prst="rect">
                      <a:avLst/>
                    </a:prstGeom>
                    <a:noFill/>
                    <a:ln>
                      <a:noFill/>
                    </a:ln>
                  </pic:spPr>
                </pic:pic>
              </a:graphicData>
            </a:graphic>
            <wp14:sizeRelH relativeFrom="page">
              <wp14:pctWidth>0</wp14:pctWidth>
            </wp14:sizeRelH>
            <wp14:sizeRelV relativeFrom="page">
              <wp14:pctHeight>0</wp14:pctHeight>
            </wp14:sizeRelV>
          </wp:anchor>
        </w:drawing>
      </w:r>
      <w:r w:rsidR="00685177" w:rsidRPr="00685177">
        <w:rPr>
          <w:sz w:val="24"/>
          <w:szCs w:val="24"/>
        </w:rPr>
        <w:t>Time-related patterns were also examined during the EDA. Pickup hour, day of week, weekend indicator, holiday indicator, and time-of-day bucket are all available at booking time and may help explain fare variation. For example, nighttime rides and peak-hour rides may include additional charges or reflect different traffic and demand conditions.</w:t>
      </w:r>
    </w:p>
    <w:p w14:paraId="00C42E34" w14:textId="0CF1B9A0" w:rsidR="00E0145E" w:rsidRDefault="00E0145E" w:rsidP="00685177">
      <w:pPr>
        <w:jc w:val="right"/>
        <w:rPr>
          <w:b/>
          <w:bCs/>
          <w:sz w:val="24"/>
          <w:szCs w:val="24"/>
        </w:rPr>
      </w:pPr>
    </w:p>
    <w:p w14:paraId="3CA3BE51" w14:textId="23D1C983" w:rsidR="00E0145E" w:rsidRDefault="00E0145E" w:rsidP="00685177">
      <w:pPr>
        <w:jc w:val="right"/>
        <w:rPr>
          <w:b/>
          <w:bCs/>
          <w:sz w:val="24"/>
          <w:szCs w:val="24"/>
        </w:rPr>
      </w:pPr>
    </w:p>
    <w:p w14:paraId="1870617B" w14:textId="77777777" w:rsidR="00C061E9" w:rsidRDefault="00C061E9" w:rsidP="003E56B3">
      <w:pPr>
        <w:jc w:val="right"/>
        <w:rPr>
          <w:b/>
          <w:bCs/>
          <w:sz w:val="24"/>
          <w:szCs w:val="24"/>
        </w:rPr>
      </w:pPr>
    </w:p>
    <w:p w14:paraId="1BDFD2B7" w14:textId="77777777" w:rsidR="00C061E9" w:rsidRDefault="00C061E9" w:rsidP="003E56B3">
      <w:pPr>
        <w:jc w:val="right"/>
        <w:rPr>
          <w:b/>
          <w:bCs/>
          <w:sz w:val="24"/>
          <w:szCs w:val="24"/>
        </w:rPr>
      </w:pPr>
    </w:p>
    <w:p w14:paraId="3DD6BA26" w14:textId="77777777" w:rsidR="00C061E9" w:rsidRDefault="00C061E9" w:rsidP="003E56B3">
      <w:pPr>
        <w:jc w:val="right"/>
        <w:rPr>
          <w:b/>
          <w:bCs/>
          <w:sz w:val="24"/>
          <w:szCs w:val="24"/>
        </w:rPr>
      </w:pPr>
    </w:p>
    <w:p w14:paraId="6F675D86" w14:textId="77777777" w:rsidR="000B7E00" w:rsidRDefault="000B7E00" w:rsidP="0047613C">
      <w:pPr>
        <w:rPr>
          <w:b/>
          <w:bCs/>
          <w:sz w:val="24"/>
          <w:szCs w:val="24"/>
          <w:rtl/>
        </w:rPr>
      </w:pPr>
    </w:p>
    <w:p w14:paraId="7039F057" w14:textId="04955194" w:rsidR="00685177" w:rsidRPr="00685177" w:rsidRDefault="00685177" w:rsidP="003E56B3">
      <w:pPr>
        <w:jc w:val="right"/>
        <w:rPr>
          <w:sz w:val="24"/>
          <w:szCs w:val="24"/>
        </w:rPr>
      </w:pPr>
      <w:r w:rsidRPr="00685177">
        <w:rPr>
          <w:b/>
          <w:bCs/>
          <w:sz w:val="24"/>
          <w:szCs w:val="24"/>
        </w:rPr>
        <w:t>Figure 2.3: Average fare by pickup hour or day of week</w:t>
      </w:r>
      <w:r w:rsidRPr="00685177">
        <w:rPr>
          <w:sz w:val="24"/>
          <w:szCs w:val="24"/>
        </w:rPr>
        <w:br/>
        <w:t xml:space="preserve">The time-based analysis shows that fare behavior changes across different hours or days. These patterns justify the creation of temporal features such as </w:t>
      </w:r>
      <w:proofErr w:type="spellStart"/>
      <w:r w:rsidRPr="00685177">
        <w:rPr>
          <w:sz w:val="24"/>
          <w:szCs w:val="24"/>
        </w:rPr>
        <w:t>pickup_hour</w:t>
      </w:r>
      <w:proofErr w:type="spellEnd"/>
      <w:r w:rsidRPr="00685177">
        <w:rPr>
          <w:sz w:val="24"/>
          <w:szCs w:val="24"/>
        </w:rPr>
        <w:t xml:space="preserve">, </w:t>
      </w:r>
      <w:proofErr w:type="spellStart"/>
      <w:r w:rsidRPr="00685177">
        <w:rPr>
          <w:sz w:val="24"/>
          <w:szCs w:val="24"/>
        </w:rPr>
        <w:t>day_of_week</w:t>
      </w:r>
      <w:proofErr w:type="spellEnd"/>
      <w:r w:rsidRPr="00685177">
        <w:rPr>
          <w:sz w:val="24"/>
          <w:szCs w:val="24"/>
        </w:rPr>
        <w:t xml:space="preserve">, </w:t>
      </w:r>
      <w:proofErr w:type="spellStart"/>
      <w:r w:rsidRPr="00685177">
        <w:rPr>
          <w:sz w:val="24"/>
          <w:szCs w:val="24"/>
        </w:rPr>
        <w:t>is_weekend</w:t>
      </w:r>
      <w:proofErr w:type="spellEnd"/>
      <w:r w:rsidRPr="00685177">
        <w:rPr>
          <w:sz w:val="24"/>
          <w:szCs w:val="24"/>
        </w:rPr>
        <w:t xml:space="preserve">, </w:t>
      </w:r>
      <w:proofErr w:type="spellStart"/>
      <w:r w:rsidRPr="00685177">
        <w:rPr>
          <w:sz w:val="24"/>
          <w:szCs w:val="24"/>
        </w:rPr>
        <w:t>is_holiday</w:t>
      </w:r>
      <w:proofErr w:type="spellEnd"/>
      <w:r w:rsidRPr="00685177">
        <w:rPr>
          <w:sz w:val="24"/>
          <w:szCs w:val="24"/>
        </w:rPr>
        <w:t xml:space="preserve">, and </w:t>
      </w:r>
      <w:proofErr w:type="spellStart"/>
      <w:r w:rsidRPr="00685177">
        <w:rPr>
          <w:sz w:val="24"/>
          <w:szCs w:val="24"/>
        </w:rPr>
        <w:t>time_of_day_bucket</w:t>
      </w:r>
      <w:proofErr w:type="spellEnd"/>
      <w:r w:rsidRPr="00685177">
        <w:rPr>
          <w:sz w:val="24"/>
          <w:szCs w:val="24"/>
        </w:rPr>
        <w:t>.</w:t>
      </w:r>
    </w:p>
    <w:p w14:paraId="2F23E2C6" w14:textId="03C4934C" w:rsidR="00C061E9" w:rsidRPr="00537A83" w:rsidRDefault="00685177" w:rsidP="00537A83">
      <w:pPr>
        <w:jc w:val="right"/>
        <w:rPr>
          <w:sz w:val="24"/>
          <w:szCs w:val="24"/>
        </w:rPr>
      </w:pPr>
      <w:r w:rsidRPr="00685177">
        <w:rPr>
          <w:sz w:val="24"/>
          <w:szCs w:val="24"/>
        </w:rPr>
        <w:t>Although the later feature importance analysis showed that time-based features were less dominant than distance and location features, they were still included because they are available at booking time and reflect real business conditions such as peak-hour and nighttime pricing.</w:t>
      </w:r>
    </w:p>
    <w:p w14:paraId="013749E0" w14:textId="1D611784" w:rsidR="00537A83" w:rsidRPr="00685177" w:rsidRDefault="0047613C" w:rsidP="0047613C">
      <w:pPr>
        <w:jc w:val="right"/>
        <w:rPr>
          <w:sz w:val="24"/>
          <w:szCs w:val="24"/>
        </w:rPr>
      </w:pPr>
      <w:r>
        <w:rPr>
          <w:noProof/>
          <w:sz w:val="24"/>
          <w:szCs w:val="24"/>
        </w:rPr>
        <w:drawing>
          <wp:anchor distT="0" distB="0" distL="114300" distR="114300" simplePos="0" relativeHeight="251667456" behindDoc="0" locked="0" layoutInCell="1" allowOverlap="1" wp14:anchorId="71377C08" wp14:editId="073C902A">
            <wp:simplePos x="0" y="0"/>
            <wp:positionH relativeFrom="column">
              <wp:posOffset>2433320</wp:posOffset>
            </wp:positionH>
            <wp:positionV relativeFrom="paragraph">
              <wp:posOffset>2197100</wp:posOffset>
            </wp:positionV>
            <wp:extent cx="3061335" cy="1877695"/>
            <wp:effectExtent l="0" t="0" r="5715" b="8255"/>
            <wp:wrapSquare wrapText="bothSides"/>
            <wp:docPr id="1558333474"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1335" cy="1877695"/>
                    </a:xfrm>
                    <a:prstGeom prst="rect">
                      <a:avLst/>
                    </a:prstGeom>
                    <a:noFill/>
                  </pic:spPr>
                </pic:pic>
              </a:graphicData>
            </a:graphic>
            <wp14:sizeRelH relativeFrom="page">
              <wp14:pctWidth>0</wp14:pctWidth>
            </wp14:sizeRelH>
            <wp14:sizeRelV relativeFrom="page">
              <wp14:pctHeight>0</wp14:pctHeight>
            </wp14:sizeRelV>
          </wp:anchor>
        </w:drawing>
      </w:r>
      <w:r w:rsidR="00685177" w:rsidRPr="00685177">
        <w:rPr>
          <w:b/>
          <w:bCs/>
          <w:sz w:val="24"/>
          <w:szCs w:val="24"/>
        </w:rPr>
        <w:t>2.4 Airport and Location-Based Fare Behavior</w:t>
      </w:r>
      <w:r w:rsidR="00537A83">
        <w:rPr>
          <w:b/>
          <w:bCs/>
          <w:sz w:val="24"/>
          <w:szCs w:val="24"/>
        </w:rPr>
        <w:br/>
      </w:r>
      <w:r w:rsidR="00685177" w:rsidRPr="00685177">
        <w:rPr>
          <w:sz w:val="24"/>
          <w:szCs w:val="24"/>
        </w:rPr>
        <w:t xml:space="preserve">Location was another central factor in fare estimation. Pickup and </w:t>
      </w:r>
      <w:proofErr w:type="spellStart"/>
      <w:r w:rsidR="00685177" w:rsidRPr="00685177">
        <w:rPr>
          <w:sz w:val="24"/>
          <w:szCs w:val="24"/>
        </w:rPr>
        <w:t>dropoff</w:t>
      </w:r>
      <w:proofErr w:type="spellEnd"/>
      <w:r w:rsidR="00685177" w:rsidRPr="00685177">
        <w:rPr>
          <w:sz w:val="24"/>
          <w:szCs w:val="24"/>
        </w:rPr>
        <w:t xml:space="preserve"> zones help capture price variation that cannot be explained by distance alone. </w:t>
      </w:r>
      <w:proofErr w:type="gramStart"/>
      <w:r w:rsidR="00685177" w:rsidRPr="00685177">
        <w:rPr>
          <w:sz w:val="24"/>
          <w:szCs w:val="24"/>
        </w:rPr>
        <w:t>In particular, airport-related</w:t>
      </w:r>
      <w:proofErr w:type="gramEnd"/>
      <w:r w:rsidR="00685177" w:rsidRPr="00685177">
        <w:rPr>
          <w:sz w:val="24"/>
          <w:szCs w:val="24"/>
        </w:rPr>
        <w:t xml:space="preserve"> rides often follow different pricing patterns due to special fare rules, airport fees, longer distances, and more diverse route structures.</w:t>
      </w:r>
      <w:r w:rsidR="00717E5D">
        <w:rPr>
          <w:b/>
          <w:bCs/>
          <w:sz w:val="24"/>
          <w:szCs w:val="24"/>
        </w:rPr>
        <w:br/>
      </w:r>
      <w:r w:rsidR="00717E5D">
        <w:rPr>
          <w:b/>
          <w:bCs/>
          <w:sz w:val="24"/>
          <w:szCs w:val="24"/>
        </w:rPr>
        <w:br/>
      </w:r>
      <w:r w:rsidR="00685177" w:rsidRPr="00685177">
        <w:rPr>
          <w:b/>
          <w:bCs/>
          <w:sz w:val="24"/>
          <w:szCs w:val="24"/>
        </w:rPr>
        <w:t>Figure 2.4: Fare behavior for airport versus non-airport trips.</w:t>
      </w:r>
      <w:r w:rsidR="00685177" w:rsidRPr="00685177">
        <w:rPr>
          <w:sz w:val="24"/>
          <w:szCs w:val="24"/>
        </w:rPr>
        <w:br/>
        <w:t xml:space="preserve">Airport-related trips show different fare behavior compared with regular city trips. This supports the use of location-based fare logic, including airport indicators, pickup and </w:t>
      </w:r>
      <w:proofErr w:type="spellStart"/>
      <w:r w:rsidR="00685177" w:rsidRPr="00685177">
        <w:rPr>
          <w:sz w:val="24"/>
          <w:szCs w:val="24"/>
        </w:rPr>
        <w:t>dropoff</w:t>
      </w:r>
      <w:proofErr w:type="spellEnd"/>
      <w:r w:rsidR="00685177" w:rsidRPr="00685177">
        <w:rPr>
          <w:sz w:val="24"/>
          <w:szCs w:val="24"/>
        </w:rPr>
        <w:t xml:space="preserve"> zones, and estimated airport fee components.</w:t>
      </w:r>
      <w:r w:rsidR="000B7E00">
        <w:rPr>
          <w:b/>
          <w:bCs/>
          <w:sz w:val="24"/>
          <w:szCs w:val="24"/>
          <w:rtl/>
        </w:rPr>
        <w:br/>
      </w:r>
      <w:r>
        <w:rPr>
          <w:b/>
          <w:bCs/>
          <w:sz w:val="24"/>
          <w:szCs w:val="24"/>
          <w:rtl/>
        </w:rPr>
        <w:br/>
      </w:r>
      <w:r w:rsidR="00685177" w:rsidRPr="00685177">
        <w:rPr>
          <w:sz w:val="24"/>
          <w:szCs w:val="24"/>
        </w:rPr>
        <w:t xml:space="preserve">This insight was especially important for the feature engineering stage. It motivated the inclusion of </w:t>
      </w:r>
      <w:proofErr w:type="spellStart"/>
      <w:r w:rsidR="00685177" w:rsidRPr="00685177">
        <w:rPr>
          <w:sz w:val="24"/>
          <w:szCs w:val="24"/>
        </w:rPr>
        <w:t>PULocationID</w:t>
      </w:r>
      <w:proofErr w:type="spellEnd"/>
      <w:r w:rsidR="00685177" w:rsidRPr="00685177">
        <w:rPr>
          <w:sz w:val="24"/>
          <w:szCs w:val="24"/>
        </w:rPr>
        <w:t xml:space="preserve">, </w:t>
      </w:r>
      <w:proofErr w:type="spellStart"/>
      <w:r w:rsidR="00685177" w:rsidRPr="00685177">
        <w:rPr>
          <w:sz w:val="24"/>
          <w:szCs w:val="24"/>
        </w:rPr>
        <w:t>DOLocationID</w:t>
      </w:r>
      <w:proofErr w:type="spellEnd"/>
      <w:r w:rsidR="00685177" w:rsidRPr="00685177">
        <w:rPr>
          <w:sz w:val="24"/>
          <w:szCs w:val="24"/>
        </w:rPr>
        <w:t>, and location-based fare rules such as airport-related fees and congestion surcharge logic. It also explains why airport trips later appeared as one of the higher-error segments in the model improvement analysis.</w:t>
      </w:r>
      <w:r w:rsidR="00537A83">
        <w:rPr>
          <w:sz w:val="24"/>
          <w:szCs w:val="24"/>
        </w:rPr>
        <w:br/>
      </w:r>
    </w:p>
    <w:p w14:paraId="57B73C03" w14:textId="5FDA8DAB" w:rsidR="009943C9" w:rsidRPr="00034129" w:rsidRDefault="00685177" w:rsidP="009943C9">
      <w:pPr>
        <w:jc w:val="right"/>
        <w:rPr>
          <w:sz w:val="26"/>
          <w:szCs w:val="26"/>
          <w:rtl/>
        </w:rPr>
      </w:pPr>
      <w:r w:rsidRPr="00034129">
        <w:rPr>
          <w:b/>
          <w:bCs/>
          <w:sz w:val="26"/>
          <w:szCs w:val="26"/>
        </w:rPr>
        <w:lastRenderedPageBreak/>
        <w:t>3</w:t>
      </w:r>
      <w:r w:rsidR="009943C9" w:rsidRPr="00034129">
        <w:rPr>
          <w:b/>
          <w:bCs/>
          <w:sz w:val="26"/>
          <w:szCs w:val="26"/>
        </w:rPr>
        <w:t>. Feature Engineering and Final Features</w:t>
      </w:r>
    </w:p>
    <w:p w14:paraId="2B862C69" w14:textId="48C85F61" w:rsidR="009943C9" w:rsidRPr="009943C9" w:rsidRDefault="009943C9" w:rsidP="009943C9">
      <w:pPr>
        <w:jc w:val="right"/>
        <w:rPr>
          <w:sz w:val="24"/>
          <w:szCs w:val="24"/>
        </w:rPr>
      </w:pPr>
      <w:r w:rsidRPr="009943C9">
        <w:rPr>
          <w:sz w:val="24"/>
          <w:szCs w:val="24"/>
        </w:rPr>
        <w:t xml:space="preserve">The feature engineering phase was one of the most central stages of this project. The model's objective is not to predict a fare after the ride has ended, but to estimate the trip cost before the user presses the "Book Ride" button. Therefore, all features had to be based solely on information that is known or estimable at booking time </w:t>
      </w:r>
      <w:r>
        <w:rPr>
          <w:sz w:val="24"/>
          <w:szCs w:val="24"/>
        </w:rPr>
        <w:t>-</w:t>
      </w:r>
      <w:r w:rsidRPr="009943C9">
        <w:rPr>
          <w:sz w:val="24"/>
          <w:szCs w:val="24"/>
        </w:rPr>
        <w:t xml:space="preserve"> such as pickup zone, </w:t>
      </w:r>
      <w:proofErr w:type="spellStart"/>
      <w:r w:rsidRPr="009943C9">
        <w:rPr>
          <w:sz w:val="24"/>
          <w:szCs w:val="24"/>
        </w:rPr>
        <w:t>dropoff</w:t>
      </w:r>
      <w:proofErr w:type="spellEnd"/>
      <w:r w:rsidRPr="009943C9">
        <w:rPr>
          <w:sz w:val="24"/>
          <w:szCs w:val="24"/>
        </w:rPr>
        <w:t xml:space="preserve"> zone, trip distance, time of day, and day of week. The goal of this phase was to transform raw data into a set of variables that faithfully represents the business logic of taxi fare pricing, without relying on any information generated during or after the ride.</w:t>
      </w:r>
    </w:p>
    <w:p w14:paraId="55629282" w14:textId="014B9115" w:rsidR="009943C9" w:rsidRPr="009943C9" w:rsidRDefault="00685177" w:rsidP="009943C9">
      <w:pPr>
        <w:jc w:val="right"/>
        <w:rPr>
          <w:sz w:val="24"/>
          <w:szCs w:val="24"/>
        </w:rPr>
      </w:pPr>
      <w:r>
        <w:rPr>
          <w:b/>
          <w:bCs/>
          <w:sz w:val="24"/>
          <w:szCs w:val="24"/>
        </w:rPr>
        <w:t>3</w:t>
      </w:r>
      <w:r w:rsidR="009943C9" w:rsidRPr="009943C9">
        <w:rPr>
          <w:b/>
          <w:bCs/>
          <w:sz w:val="24"/>
          <w:szCs w:val="24"/>
        </w:rPr>
        <w:t>.1 Preventing Data Leakage</w:t>
      </w:r>
    </w:p>
    <w:p w14:paraId="419B6150" w14:textId="7BCD9524" w:rsidR="009943C9" w:rsidRPr="009943C9" w:rsidRDefault="009943C9" w:rsidP="009943C9">
      <w:pPr>
        <w:jc w:val="right"/>
        <w:rPr>
          <w:sz w:val="24"/>
          <w:szCs w:val="24"/>
        </w:rPr>
      </w:pPr>
      <w:r w:rsidRPr="009943C9">
        <w:rPr>
          <w:sz w:val="24"/>
          <w:szCs w:val="24"/>
        </w:rPr>
        <w:t xml:space="preserve">Particular care was taken to prevent Data Leakage. Monetary columns present in the NYC TLC dataset </w:t>
      </w:r>
      <w:r>
        <w:rPr>
          <w:sz w:val="24"/>
          <w:szCs w:val="24"/>
        </w:rPr>
        <w:t>-</w:t>
      </w:r>
      <w:r w:rsidRPr="009943C9">
        <w:rPr>
          <w:sz w:val="24"/>
          <w:szCs w:val="24"/>
        </w:rPr>
        <w:t xml:space="preserve"> such as </w:t>
      </w:r>
      <w:proofErr w:type="spellStart"/>
      <w:r w:rsidRPr="009943C9">
        <w:rPr>
          <w:sz w:val="24"/>
          <w:szCs w:val="24"/>
        </w:rPr>
        <w:t>total_amount</w:t>
      </w:r>
      <w:proofErr w:type="spellEnd"/>
      <w:r w:rsidRPr="009943C9">
        <w:rPr>
          <w:sz w:val="24"/>
          <w:szCs w:val="24"/>
        </w:rPr>
        <w:t xml:space="preserve">, </w:t>
      </w:r>
      <w:proofErr w:type="spellStart"/>
      <w:r w:rsidRPr="009943C9">
        <w:rPr>
          <w:sz w:val="24"/>
          <w:szCs w:val="24"/>
        </w:rPr>
        <w:t>tip_amount</w:t>
      </w:r>
      <w:proofErr w:type="spellEnd"/>
      <w:r w:rsidRPr="009943C9">
        <w:rPr>
          <w:sz w:val="24"/>
          <w:szCs w:val="24"/>
        </w:rPr>
        <w:t xml:space="preserve">, </w:t>
      </w:r>
      <w:proofErr w:type="spellStart"/>
      <w:r w:rsidRPr="009943C9">
        <w:rPr>
          <w:sz w:val="24"/>
          <w:szCs w:val="24"/>
        </w:rPr>
        <w:t>fare_amount</w:t>
      </w:r>
      <w:proofErr w:type="spellEnd"/>
      <w:r w:rsidRPr="009943C9">
        <w:rPr>
          <w:sz w:val="24"/>
          <w:szCs w:val="24"/>
        </w:rPr>
        <w:t xml:space="preserve">, extra, </w:t>
      </w:r>
      <w:proofErr w:type="spellStart"/>
      <w:r w:rsidRPr="009943C9">
        <w:rPr>
          <w:sz w:val="24"/>
          <w:szCs w:val="24"/>
        </w:rPr>
        <w:t>mta_tax</w:t>
      </w:r>
      <w:proofErr w:type="spellEnd"/>
      <w:r w:rsidRPr="009943C9">
        <w:rPr>
          <w:sz w:val="24"/>
          <w:szCs w:val="24"/>
        </w:rPr>
        <w:t xml:space="preserve">, </w:t>
      </w:r>
      <w:proofErr w:type="spellStart"/>
      <w:r w:rsidRPr="009943C9">
        <w:rPr>
          <w:sz w:val="24"/>
          <w:szCs w:val="24"/>
        </w:rPr>
        <w:t>tolls_amount</w:t>
      </w:r>
      <w:proofErr w:type="spellEnd"/>
      <w:r w:rsidRPr="009943C9">
        <w:rPr>
          <w:sz w:val="24"/>
          <w:szCs w:val="24"/>
        </w:rPr>
        <w:t xml:space="preserve">, </w:t>
      </w:r>
      <w:proofErr w:type="spellStart"/>
      <w:r w:rsidRPr="009943C9">
        <w:rPr>
          <w:sz w:val="24"/>
          <w:szCs w:val="24"/>
        </w:rPr>
        <w:t>congestion_surcharge</w:t>
      </w:r>
      <w:proofErr w:type="spellEnd"/>
      <w:r w:rsidRPr="009943C9">
        <w:rPr>
          <w:sz w:val="24"/>
          <w:szCs w:val="24"/>
        </w:rPr>
        <w:t xml:space="preserve">, </w:t>
      </w:r>
      <w:proofErr w:type="spellStart"/>
      <w:r w:rsidRPr="009943C9">
        <w:rPr>
          <w:sz w:val="24"/>
          <w:szCs w:val="24"/>
        </w:rPr>
        <w:t>airport_fee</w:t>
      </w:r>
      <w:proofErr w:type="spellEnd"/>
      <w:r w:rsidRPr="009943C9">
        <w:rPr>
          <w:sz w:val="24"/>
          <w:szCs w:val="24"/>
        </w:rPr>
        <w:t xml:space="preserve">, and </w:t>
      </w:r>
      <w:proofErr w:type="spellStart"/>
      <w:r w:rsidRPr="009943C9">
        <w:rPr>
          <w:sz w:val="24"/>
          <w:szCs w:val="24"/>
        </w:rPr>
        <w:t>payment_type</w:t>
      </w:r>
      <w:proofErr w:type="spellEnd"/>
      <w:r w:rsidRPr="009943C9">
        <w:rPr>
          <w:sz w:val="24"/>
          <w:szCs w:val="24"/>
        </w:rPr>
        <w:t xml:space="preserve"> </w:t>
      </w:r>
      <w:r>
        <w:rPr>
          <w:sz w:val="24"/>
          <w:szCs w:val="24"/>
        </w:rPr>
        <w:t>-</w:t>
      </w:r>
      <w:r w:rsidRPr="009943C9">
        <w:rPr>
          <w:sz w:val="24"/>
          <w:szCs w:val="24"/>
        </w:rPr>
        <w:t xml:space="preserve"> were not used as model features, since they represent information unavailable to the user prior to booking. Using these columns would have given the model direct access to actual fare components, resulting in an unrealistically optimistic performance estimate. That said, </w:t>
      </w:r>
      <w:proofErr w:type="spellStart"/>
      <w:r w:rsidRPr="009943C9">
        <w:rPr>
          <w:sz w:val="24"/>
          <w:szCs w:val="24"/>
        </w:rPr>
        <w:t>total_amount</w:t>
      </w:r>
      <w:proofErr w:type="spellEnd"/>
      <w:r w:rsidRPr="009943C9">
        <w:rPr>
          <w:sz w:val="24"/>
          <w:szCs w:val="24"/>
        </w:rPr>
        <w:t xml:space="preserve"> and </w:t>
      </w:r>
      <w:proofErr w:type="spellStart"/>
      <w:r w:rsidRPr="009943C9">
        <w:rPr>
          <w:sz w:val="24"/>
          <w:szCs w:val="24"/>
        </w:rPr>
        <w:t>tip_amount</w:t>
      </w:r>
      <w:proofErr w:type="spellEnd"/>
      <w:r w:rsidRPr="009943C9">
        <w:rPr>
          <w:sz w:val="24"/>
          <w:szCs w:val="24"/>
        </w:rPr>
        <w:t xml:space="preserve"> were used solely to compute the target variable:</w:t>
      </w:r>
    </w:p>
    <w:p w14:paraId="00F11CF9" w14:textId="77777777" w:rsidR="009943C9" w:rsidRPr="009943C9" w:rsidRDefault="009943C9" w:rsidP="009943C9">
      <w:pPr>
        <w:jc w:val="right"/>
        <w:rPr>
          <w:sz w:val="24"/>
          <w:szCs w:val="24"/>
          <w:rtl/>
        </w:rPr>
      </w:pPr>
      <w:proofErr w:type="spellStart"/>
      <w:r w:rsidRPr="009943C9">
        <w:rPr>
          <w:sz w:val="24"/>
          <w:szCs w:val="24"/>
        </w:rPr>
        <w:t>total_fare_amount</w:t>
      </w:r>
      <w:proofErr w:type="spellEnd"/>
      <w:r w:rsidRPr="009943C9">
        <w:rPr>
          <w:sz w:val="24"/>
          <w:szCs w:val="24"/>
        </w:rPr>
        <w:t xml:space="preserve"> = </w:t>
      </w:r>
      <w:proofErr w:type="spellStart"/>
      <w:r w:rsidRPr="009943C9">
        <w:rPr>
          <w:sz w:val="24"/>
          <w:szCs w:val="24"/>
        </w:rPr>
        <w:t>total_amount</w:t>
      </w:r>
      <w:proofErr w:type="spellEnd"/>
      <w:r w:rsidRPr="009943C9">
        <w:rPr>
          <w:sz w:val="24"/>
          <w:szCs w:val="24"/>
        </w:rPr>
        <w:t xml:space="preserve"> - tip_amount</w:t>
      </w:r>
    </w:p>
    <w:p w14:paraId="3CF126F1" w14:textId="77777777" w:rsidR="009943C9" w:rsidRPr="009943C9" w:rsidRDefault="009943C9" w:rsidP="009943C9">
      <w:pPr>
        <w:jc w:val="right"/>
        <w:rPr>
          <w:sz w:val="24"/>
          <w:szCs w:val="24"/>
        </w:rPr>
      </w:pPr>
      <w:r w:rsidRPr="009943C9">
        <w:rPr>
          <w:sz w:val="24"/>
          <w:szCs w:val="24"/>
        </w:rPr>
        <w:t>After computing the target, the original monetary columns were excluded from the model input. The tip was excluded because it depends on the passenger's personal decision after the ride, and therefore cannot be part of a pre-booking fare estimate.</w:t>
      </w:r>
    </w:p>
    <w:p w14:paraId="0A6FC505" w14:textId="463CB910" w:rsidR="009943C9" w:rsidRPr="009943C9" w:rsidRDefault="00685177" w:rsidP="009943C9">
      <w:pPr>
        <w:jc w:val="right"/>
        <w:rPr>
          <w:sz w:val="24"/>
          <w:szCs w:val="24"/>
          <w:rtl/>
        </w:rPr>
      </w:pPr>
      <w:r>
        <w:rPr>
          <w:b/>
          <w:bCs/>
          <w:sz w:val="24"/>
          <w:szCs w:val="24"/>
        </w:rPr>
        <w:t>3</w:t>
      </w:r>
      <w:r w:rsidR="009943C9" w:rsidRPr="009943C9">
        <w:rPr>
          <w:b/>
          <w:bCs/>
          <w:sz w:val="24"/>
          <w:szCs w:val="24"/>
        </w:rPr>
        <w:t>.2 Key Engineered Feature: est_total_fare_without_tolls</w:t>
      </w:r>
    </w:p>
    <w:p w14:paraId="7CE60B1B" w14:textId="77777777" w:rsidR="009943C9" w:rsidRPr="009943C9" w:rsidRDefault="009943C9" w:rsidP="009943C9">
      <w:pPr>
        <w:jc w:val="right"/>
        <w:rPr>
          <w:sz w:val="24"/>
          <w:szCs w:val="24"/>
        </w:rPr>
      </w:pPr>
      <w:r w:rsidRPr="009943C9">
        <w:rPr>
          <w:sz w:val="24"/>
          <w:szCs w:val="24"/>
        </w:rPr>
        <w:t>The most significant feature engineered in this project is est_total_fare_without_tolls. This is a domain-based feature designed to approximate the expected trip fare excluding tolls, constructed from fare components that can be estimated before the ride takes place. As shown in Figure 1 below, this feature received the highest importance score by a very large margin (0.7124), indicating that the model relies heavily on structured fare logic rather than on blind pattern recognition from zone IDs or time variables alone.</w:t>
      </w:r>
    </w:p>
    <w:p w14:paraId="20451727" w14:textId="77777777" w:rsidR="009943C9" w:rsidRPr="009943C9" w:rsidRDefault="009943C9" w:rsidP="009943C9">
      <w:pPr>
        <w:jc w:val="right"/>
        <w:rPr>
          <w:sz w:val="24"/>
          <w:szCs w:val="24"/>
        </w:rPr>
      </w:pPr>
      <w:r w:rsidRPr="009943C9">
        <w:rPr>
          <w:sz w:val="24"/>
          <w:szCs w:val="24"/>
        </w:rPr>
        <w:t>The feature was computed as the sum of several estimated fare components:</w:t>
      </w:r>
    </w:p>
    <w:p w14:paraId="1595EEE4" w14:textId="77777777" w:rsidR="009943C9" w:rsidRPr="009943C9" w:rsidRDefault="009943C9" w:rsidP="009943C9">
      <w:pPr>
        <w:spacing w:line="240" w:lineRule="auto"/>
        <w:jc w:val="right"/>
        <w:rPr>
          <w:sz w:val="24"/>
          <w:szCs w:val="24"/>
        </w:rPr>
      </w:pPr>
      <w:r w:rsidRPr="009943C9">
        <w:rPr>
          <w:sz w:val="24"/>
          <w:szCs w:val="24"/>
        </w:rPr>
        <w:t>est_total_fare_without_tolls =</w:t>
      </w:r>
    </w:p>
    <w:p w14:paraId="33FA4B63" w14:textId="77777777" w:rsidR="009943C9" w:rsidRPr="009943C9" w:rsidRDefault="009943C9" w:rsidP="009943C9">
      <w:pPr>
        <w:spacing w:line="240" w:lineRule="auto"/>
        <w:jc w:val="right"/>
        <w:rPr>
          <w:sz w:val="24"/>
          <w:szCs w:val="24"/>
          <w:rtl/>
        </w:rPr>
      </w:pPr>
      <w:r w:rsidRPr="009943C9">
        <w:rPr>
          <w:sz w:val="24"/>
          <w:szCs w:val="24"/>
        </w:rPr>
        <w:t xml:space="preserve">    est_base_fare</w:t>
      </w:r>
    </w:p>
    <w:p w14:paraId="242AF566" w14:textId="77777777" w:rsidR="009943C9" w:rsidRPr="009943C9" w:rsidRDefault="009943C9" w:rsidP="009943C9">
      <w:pPr>
        <w:spacing w:line="240" w:lineRule="auto"/>
        <w:jc w:val="right"/>
        <w:rPr>
          <w:sz w:val="24"/>
          <w:szCs w:val="24"/>
        </w:rPr>
      </w:pPr>
      <w:r w:rsidRPr="009943C9">
        <w:rPr>
          <w:sz w:val="24"/>
          <w:szCs w:val="24"/>
        </w:rPr>
        <w:t xml:space="preserve">  + </w:t>
      </w:r>
      <w:proofErr w:type="spellStart"/>
      <w:r w:rsidRPr="009943C9">
        <w:rPr>
          <w:sz w:val="24"/>
          <w:szCs w:val="24"/>
        </w:rPr>
        <w:t>est_congestion_surcharge</w:t>
      </w:r>
      <w:proofErr w:type="spellEnd"/>
    </w:p>
    <w:p w14:paraId="1F151B21" w14:textId="77777777" w:rsidR="009943C9" w:rsidRPr="009943C9" w:rsidRDefault="009943C9" w:rsidP="009943C9">
      <w:pPr>
        <w:spacing w:line="240" w:lineRule="auto"/>
        <w:jc w:val="right"/>
        <w:rPr>
          <w:sz w:val="24"/>
          <w:szCs w:val="24"/>
          <w:rtl/>
        </w:rPr>
      </w:pPr>
      <w:r w:rsidRPr="009943C9">
        <w:rPr>
          <w:sz w:val="24"/>
          <w:szCs w:val="24"/>
        </w:rPr>
        <w:t xml:space="preserve">  + </w:t>
      </w:r>
      <w:proofErr w:type="spellStart"/>
      <w:r w:rsidRPr="009943C9">
        <w:rPr>
          <w:sz w:val="24"/>
          <w:szCs w:val="24"/>
        </w:rPr>
        <w:t>est_extra</w:t>
      </w:r>
      <w:proofErr w:type="spellEnd"/>
    </w:p>
    <w:p w14:paraId="07BE8900" w14:textId="77777777" w:rsidR="009943C9" w:rsidRPr="009943C9" w:rsidRDefault="009943C9" w:rsidP="009943C9">
      <w:pPr>
        <w:spacing w:line="240" w:lineRule="auto"/>
        <w:jc w:val="right"/>
        <w:rPr>
          <w:sz w:val="24"/>
          <w:szCs w:val="24"/>
          <w:rtl/>
        </w:rPr>
      </w:pPr>
      <w:r w:rsidRPr="009943C9">
        <w:rPr>
          <w:sz w:val="24"/>
          <w:szCs w:val="24"/>
        </w:rPr>
        <w:t xml:space="preserve">  + </w:t>
      </w:r>
      <w:proofErr w:type="spellStart"/>
      <w:r w:rsidRPr="009943C9">
        <w:rPr>
          <w:sz w:val="24"/>
          <w:szCs w:val="24"/>
        </w:rPr>
        <w:t>est_airport_fee</w:t>
      </w:r>
      <w:proofErr w:type="spellEnd"/>
    </w:p>
    <w:p w14:paraId="339A6778" w14:textId="77777777" w:rsidR="009943C9" w:rsidRPr="009943C9" w:rsidRDefault="009943C9" w:rsidP="009943C9">
      <w:pPr>
        <w:spacing w:line="240" w:lineRule="auto"/>
        <w:jc w:val="right"/>
        <w:rPr>
          <w:sz w:val="24"/>
          <w:szCs w:val="24"/>
        </w:rPr>
      </w:pPr>
      <w:r w:rsidRPr="009943C9">
        <w:rPr>
          <w:sz w:val="24"/>
          <w:szCs w:val="24"/>
        </w:rPr>
        <w:t xml:space="preserve">  + </w:t>
      </w:r>
      <w:proofErr w:type="spellStart"/>
      <w:r w:rsidRPr="009943C9">
        <w:rPr>
          <w:sz w:val="24"/>
          <w:szCs w:val="24"/>
        </w:rPr>
        <w:t>est_improvement_surcharge</w:t>
      </w:r>
      <w:proofErr w:type="spellEnd"/>
    </w:p>
    <w:p w14:paraId="45802F59" w14:textId="77777777" w:rsidR="009943C9" w:rsidRPr="009943C9" w:rsidRDefault="009943C9" w:rsidP="009943C9">
      <w:pPr>
        <w:spacing w:line="240" w:lineRule="auto"/>
        <w:jc w:val="right"/>
        <w:rPr>
          <w:sz w:val="24"/>
          <w:szCs w:val="24"/>
          <w:rtl/>
        </w:rPr>
      </w:pPr>
      <w:r w:rsidRPr="009943C9">
        <w:rPr>
          <w:sz w:val="24"/>
          <w:szCs w:val="24"/>
        </w:rPr>
        <w:t xml:space="preserve">  + </w:t>
      </w:r>
      <w:proofErr w:type="spellStart"/>
      <w:r w:rsidRPr="009943C9">
        <w:rPr>
          <w:sz w:val="24"/>
          <w:szCs w:val="24"/>
        </w:rPr>
        <w:t>est_mta_tax</w:t>
      </w:r>
      <w:proofErr w:type="spellEnd"/>
    </w:p>
    <w:p w14:paraId="61A5517B" w14:textId="77777777" w:rsidR="009943C9" w:rsidRPr="009943C9" w:rsidRDefault="009943C9" w:rsidP="009943C9">
      <w:pPr>
        <w:jc w:val="right"/>
        <w:rPr>
          <w:sz w:val="24"/>
          <w:szCs w:val="24"/>
        </w:rPr>
      </w:pPr>
      <w:r w:rsidRPr="009943C9">
        <w:rPr>
          <w:sz w:val="24"/>
          <w:szCs w:val="24"/>
        </w:rPr>
        <w:t>The est_base_fare component was calculated using rate-based logic. For trips between JFK Airport and Manhattan, a fixed flat rate of $70 was applied. For all other trips, the base fare was estimated using:</w:t>
      </w:r>
    </w:p>
    <w:p w14:paraId="1E33C7F5" w14:textId="77777777" w:rsidR="009943C9" w:rsidRPr="009943C9" w:rsidRDefault="009943C9" w:rsidP="009943C9">
      <w:pPr>
        <w:jc w:val="right"/>
        <w:rPr>
          <w:sz w:val="24"/>
          <w:szCs w:val="24"/>
        </w:rPr>
      </w:pPr>
      <w:r w:rsidRPr="009943C9">
        <w:rPr>
          <w:sz w:val="24"/>
          <w:szCs w:val="24"/>
        </w:rPr>
        <w:lastRenderedPageBreak/>
        <w:t xml:space="preserve">est_base_fare = 3.0 + 3.50 × </w:t>
      </w:r>
      <w:proofErr w:type="spellStart"/>
      <w:r w:rsidRPr="009943C9">
        <w:rPr>
          <w:sz w:val="24"/>
          <w:szCs w:val="24"/>
        </w:rPr>
        <w:t>trip_distance</w:t>
      </w:r>
      <w:proofErr w:type="spellEnd"/>
    </w:p>
    <w:p w14:paraId="438AC78A" w14:textId="7DE654DF" w:rsidR="009943C9" w:rsidRPr="009943C9" w:rsidRDefault="009943C9" w:rsidP="009943C9">
      <w:pPr>
        <w:jc w:val="right"/>
        <w:rPr>
          <w:sz w:val="24"/>
          <w:szCs w:val="24"/>
        </w:rPr>
      </w:pPr>
      <w:r w:rsidRPr="009943C9">
        <w:rPr>
          <w:sz w:val="24"/>
          <w:szCs w:val="24"/>
        </w:rPr>
        <w:t xml:space="preserve">Additional fare components were estimated as follows. The </w:t>
      </w:r>
      <w:proofErr w:type="spellStart"/>
      <w:r w:rsidRPr="009943C9">
        <w:rPr>
          <w:sz w:val="24"/>
          <w:szCs w:val="24"/>
        </w:rPr>
        <w:t>est_congestion_surcharge</w:t>
      </w:r>
      <w:proofErr w:type="spellEnd"/>
      <w:r w:rsidRPr="009943C9">
        <w:rPr>
          <w:sz w:val="24"/>
          <w:szCs w:val="24"/>
        </w:rPr>
        <w:t xml:space="preserve"> was set to $2.50 when either the pickup or </w:t>
      </w:r>
      <w:proofErr w:type="spellStart"/>
      <w:r w:rsidRPr="009943C9">
        <w:rPr>
          <w:sz w:val="24"/>
          <w:szCs w:val="24"/>
        </w:rPr>
        <w:t>dropoff</w:t>
      </w:r>
      <w:proofErr w:type="spellEnd"/>
      <w:r w:rsidRPr="009943C9">
        <w:rPr>
          <w:sz w:val="24"/>
          <w:szCs w:val="24"/>
        </w:rPr>
        <w:t xml:space="preserve"> zone falls within lower Manhattan, and $0 otherwise. The </w:t>
      </w:r>
      <w:proofErr w:type="spellStart"/>
      <w:r w:rsidRPr="009943C9">
        <w:rPr>
          <w:sz w:val="24"/>
          <w:szCs w:val="24"/>
        </w:rPr>
        <w:t>est_extra</w:t>
      </w:r>
      <w:proofErr w:type="spellEnd"/>
      <w:r w:rsidRPr="009943C9">
        <w:rPr>
          <w:sz w:val="24"/>
          <w:szCs w:val="24"/>
        </w:rPr>
        <w:t xml:space="preserve"> component was determined by time of day: $1.00 for nighttime trips, $2.50 for weekday peak-hour trips, and $5.00 for JFK trips during peak hours. The </w:t>
      </w:r>
      <w:proofErr w:type="spellStart"/>
      <w:r w:rsidRPr="009943C9">
        <w:rPr>
          <w:sz w:val="24"/>
          <w:szCs w:val="24"/>
        </w:rPr>
        <w:t>est_airport_fee</w:t>
      </w:r>
      <w:proofErr w:type="spellEnd"/>
      <w:r w:rsidRPr="009943C9">
        <w:rPr>
          <w:sz w:val="24"/>
          <w:szCs w:val="24"/>
        </w:rPr>
        <w:t xml:space="preserve"> was estimated based on whether the trip involved a major airport — JFK, LaGuardia, or Newark. Finally, two fixed components were added: </w:t>
      </w:r>
      <w:proofErr w:type="spellStart"/>
      <w:r w:rsidRPr="009943C9">
        <w:rPr>
          <w:sz w:val="24"/>
          <w:szCs w:val="24"/>
        </w:rPr>
        <w:t>est_improvement_surcharge</w:t>
      </w:r>
      <w:proofErr w:type="spellEnd"/>
      <w:r w:rsidRPr="009943C9">
        <w:rPr>
          <w:sz w:val="24"/>
          <w:szCs w:val="24"/>
        </w:rPr>
        <w:t xml:space="preserve"> at $1.00 and </w:t>
      </w:r>
      <w:proofErr w:type="spellStart"/>
      <w:r w:rsidRPr="009943C9">
        <w:rPr>
          <w:sz w:val="24"/>
          <w:szCs w:val="24"/>
        </w:rPr>
        <w:t>est_mta_tax</w:t>
      </w:r>
      <w:proofErr w:type="spellEnd"/>
      <w:r w:rsidRPr="009943C9">
        <w:rPr>
          <w:sz w:val="24"/>
          <w:szCs w:val="24"/>
        </w:rPr>
        <w:t xml:space="preserve"> at $0.50.</w:t>
      </w:r>
    </w:p>
    <w:p w14:paraId="3E15C230" w14:textId="31264FF1" w:rsidR="000B7E00" w:rsidRDefault="009943C9" w:rsidP="009943C9">
      <w:pPr>
        <w:jc w:val="right"/>
        <w:rPr>
          <w:sz w:val="24"/>
          <w:szCs w:val="24"/>
        </w:rPr>
      </w:pPr>
      <w:r w:rsidRPr="009943C9">
        <w:rPr>
          <w:sz w:val="24"/>
          <w:szCs w:val="24"/>
        </w:rPr>
        <w:t>It is important to emphasize that this is an approximation built from domain logic, not a direct copy of actual fare columns from the dataset. Despite being a highly predictive feature, it does not constitute Data Leakage, as it is computed exclusively from permitted variables such as distance, time, and pickup/</w:t>
      </w:r>
      <w:proofErr w:type="spellStart"/>
      <w:r w:rsidRPr="009943C9">
        <w:rPr>
          <w:sz w:val="24"/>
          <w:szCs w:val="24"/>
        </w:rPr>
        <w:t>dropoff</w:t>
      </w:r>
      <w:proofErr w:type="spellEnd"/>
      <w:r w:rsidRPr="009943C9">
        <w:rPr>
          <w:sz w:val="24"/>
          <w:szCs w:val="24"/>
        </w:rPr>
        <w:t xml:space="preserve"> zones.</w:t>
      </w:r>
    </w:p>
    <w:p w14:paraId="07ED2EBA" w14:textId="77777777" w:rsidR="009943C9" w:rsidRPr="009943C9" w:rsidRDefault="009943C9" w:rsidP="009943C9">
      <w:pPr>
        <w:jc w:val="right"/>
        <w:rPr>
          <w:sz w:val="24"/>
          <w:szCs w:val="24"/>
        </w:rPr>
      </w:pPr>
    </w:p>
    <w:p w14:paraId="63C78919" w14:textId="31CDD90D" w:rsidR="009943C9" w:rsidRPr="009943C9" w:rsidRDefault="00685177" w:rsidP="009943C9">
      <w:pPr>
        <w:jc w:val="right"/>
        <w:rPr>
          <w:sz w:val="24"/>
          <w:szCs w:val="24"/>
        </w:rPr>
      </w:pPr>
      <w:r>
        <w:rPr>
          <w:b/>
          <w:bCs/>
          <w:sz w:val="24"/>
          <w:szCs w:val="24"/>
        </w:rPr>
        <w:t>3</w:t>
      </w:r>
      <w:r w:rsidR="009943C9" w:rsidRPr="009943C9">
        <w:rPr>
          <w:b/>
          <w:bCs/>
          <w:sz w:val="24"/>
          <w:szCs w:val="24"/>
        </w:rPr>
        <w:t>.3 Feature Importance Analysis</w:t>
      </w:r>
    </w:p>
    <w:p w14:paraId="78E35FDE" w14:textId="0692BB11" w:rsidR="009943C9" w:rsidRPr="009943C9" w:rsidRDefault="009943C9" w:rsidP="009943C9">
      <w:pPr>
        <w:jc w:val="right"/>
        <w:rPr>
          <w:sz w:val="24"/>
          <w:szCs w:val="24"/>
        </w:rPr>
      </w:pPr>
      <w:r>
        <w:rPr>
          <w:noProof/>
        </w:rPr>
        <w:drawing>
          <wp:anchor distT="0" distB="0" distL="114300" distR="114300" simplePos="0" relativeHeight="251659264" behindDoc="0" locked="0" layoutInCell="1" allowOverlap="1" wp14:anchorId="6FA5264D" wp14:editId="02A4ADB4">
            <wp:simplePos x="0" y="0"/>
            <wp:positionH relativeFrom="column">
              <wp:posOffset>6350</wp:posOffset>
            </wp:positionH>
            <wp:positionV relativeFrom="paragraph">
              <wp:posOffset>249555</wp:posOffset>
            </wp:positionV>
            <wp:extent cx="4164330" cy="3737610"/>
            <wp:effectExtent l="0" t="0" r="7620" b="0"/>
            <wp:wrapSquare wrapText="bothSides"/>
            <wp:docPr id="57253572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4330" cy="37376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43C9">
        <w:rPr>
          <w:i/>
          <w:iCs/>
          <w:sz w:val="24"/>
          <w:szCs w:val="24"/>
        </w:rPr>
        <w:t xml:space="preserve">Figure 1: Permutation Feature Importance </w:t>
      </w:r>
      <w:r>
        <w:rPr>
          <w:i/>
          <w:iCs/>
          <w:sz w:val="24"/>
          <w:szCs w:val="24"/>
        </w:rPr>
        <w:t>-</w:t>
      </w:r>
      <w:r w:rsidRPr="009943C9">
        <w:rPr>
          <w:i/>
          <w:iCs/>
          <w:sz w:val="24"/>
          <w:szCs w:val="24"/>
        </w:rPr>
        <w:t xml:space="preserve"> </w:t>
      </w:r>
      <w:proofErr w:type="spellStart"/>
      <w:r w:rsidRPr="009943C9">
        <w:rPr>
          <w:i/>
          <w:iCs/>
          <w:sz w:val="24"/>
          <w:szCs w:val="24"/>
        </w:rPr>
        <w:t>tuned_gradient_boosting</w:t>
      </w:r>
      <w:proofErr w:type="spellEnd"/>
      <w:r w:rsidRPr="009943C9">
        <w:rPr>
          <w:i/>
          <w:iCs/>
          <w:sz w:val="24"/>
          <w:szCs w:val="24"/>
        </w:rPr>
        <w:t xml:space="preserve"> model</w:t>
      </w:r>
    </w:p>
    <w:p w14:paraId="21B71BD6" w14:textId="77777777" w:rsidR="00E262D8" w:rsidRDefault="00E262D8" w:rsidP="009943C9">
      <w:pPr>
        <w:jc w:val="right"/>
        <w:rPr>
          <w:sz w:val="24"/>
          <w:szCs w:val="24"/>
        </w:rPr>
      </w:pPr>
    </w:p>
    <w:p w14:paraId="707749E7" w14:textId="77777777" w:rsidR="00E262D8" w:rsidRDefault="00E262D8" w:rsidP="009943C9">
      <w:pPr>
        <w:jc w:val="right"/>
        <w:rPr>
          <w:sz w:val="24"/>
          <w:szCs w:val="24"/>
        </w:rPr>
      </w:pPr>
    </w:p>
    <w:p w14:paraId="62876C32" w14:textId="77777777" w:rsidR="00E262D8" w:rsidRDefault="00E262D8" w:rsidP="009943C9">
      <w:pPr>
        <w:jc w:val="right"/>
        <w:rPr>
          <w:sz w:val="24"/>
          <w:szCs w:val="24"/>
        </w:rPr>
      </w:pPr>
    </w:p>
    <w:p w14:paraId="6564EFEF" w14:textId="77777777" w:rsidR="00E262D8" w:rsidRDefault="00E262D8" w:rsidP="009943C9">
      <w:pPr>
        <w:jc w:val="right"/>
        <w:rPr>
          <w:sz w:val="24"/>
          <w:szCs w:val="24"/>
        </w:rPr>
      </w:pPr>
    </w:p>
    <w:p w14:paraId="28D0CB27" w14:textId="77777777" w:rsidR="00E262D8" w:rsidRDefault="00E262D8" w:rsidP="009943C9">
      <w:pPr>
        <w:jc w:val="right"/>
        <w:rPr>
          <w:sz w:val="24"/>
          <w:szCs w:val="24"/>
        </w:rPr>
      </w:pPr>
    </w:p>
    <w:p w14:paraId="59831FE7" w14:textId="77777777" w:rsidR="00E262D8" w:rsidRDefault="00E262D8" w:rsidP="009943C9">
      <w:pPr>
        <w:jc w:val="right"/>
        <w:rPr>
          <w:sz w:val="24"/>
          <w:szCs w:val="24"/>
        </w:rPr>
      </w:pPr>
    </w:p>
    <w:p w14:paraId="415DCE51" w14:textId="77777777" w:rsidR="00E262D8" w:rsidRDefault="00E262D8" w:rsidP="009943C9">
      <w:pPr>
        <w:jc w:val="right"/>
        <w:rPr>
          <w:sz w:val="24"/>
          <w:szCs w:val="24"/>
        </w:rPr>
      </w:pPr>
    </w:p>
    <w:p w14:paraId="6DE5EFD7" w14:textId="77777777" w:rsidR="00E262D8" w:rsidRDefault="00E262D8" w:rsidP="009943C9">
      <w:pPr>
        <w:jc w:val="right"/>
        <w:rPr>
          <w:sz w:val="24"/>
          <w:szCs w:val="24"/>
        </w:rPr>
      </w:pPr>
    </w:p>
    <w:p w14:paraId="0922D1DE" w14:textId="77777777" w:rsidR="00E262D8" w:rsidRDefault="00E262D8" w:rsidP="009943C9">
      <w:pPr>
        <w:jc w:val="right"/>
        <w:rPr>
          <w:sz w:val="24"/>
          <w:szCs w:val="24"/>
        </w:rPr>
      </w:pPr>
    </w:p>
    <w:p w14:paraId="1F8AD387" w14:textId="77777777" w:rsidR="00E262D8" w:rsidRDefault="00E262D8" w:rsidP="009943C9">
      <w:pPr>
        <w:jc w:val="right"/>
        <w:rPr>
          <w:sz w:val="24"/>
          <w:szCs w:val="24"/>
        </w:rPr>
      </w:pPr>
    </w:p>
    <w:p w14:paraId="0C848F34" w14:textId="77777777" w:rsidR="00E262D8" w:rsidRDefault="00E262D8" w:rsidP="009943C9">
      <w:pPr>
        <w:jc w:val="right"/>
        <w:rPr>
          <w:sz w:val="24"/>
          <w:szCs w:val="24"/>
        </w:rPr>
      </w:pPr>
    </w:p>
    <w:p w14:paraId="5CC8AD43" w14:textId="77777777" w:rsidR="00E262D8" w:rsidRDefault="00E262D8" w:rsidP="009943C9">
      <w:pPr>
        <w:jc w:val="right"/>
        <w:rPr>
          <w:sz w:val="24"/>
          <w:szCs w:val="24"/>
        </w:rPr>
      </w:pPr>
    </w:p>
    <w:p w14:paraId="6E31AC1C" w14:textId="77777777" w:rsidR="00E262D8" w:rsidRDefault="00E262D8" w:rsidP="009943C9">
      <w:pPr>
        <w:jc w:val="right"/>
        <w:rPr>
          <w:sz w:val="24"/>
          <w:szCs w:val="24"/>
        </w:rPr>
      </w:pPr>
    </w:p>
    <w:p w14:paraId="7EEB4853" w14:textId="19ABC859" w:rsidR="009943C9" w:rsidRPr="009943C9" w:rsidRDefault="009943C9" w:rsidP="009943C9">
      <w:pPr>
        <w:jc w:val="right"/>
        <w:rPr>
          <w:sz w:val="24"/>
          <w:szCs w:val="24"/>
        </w:rPr>
      </w:pPr>
      <w:r w:rsidRPr="009943C9">
        <w:rPr>
          <w:sz w:val="24"/>
          <w:szCs w:val="24"/>
        </w:rPr>
        <w:t xml:space="preserve">The feature importance plot reveals a clear hierarchy among the engineered features. The top five features account for the vast majority of the model's predictive power, while the remaining features </w:t>
      </w:r>
      <w:r>
        <w:rPr>
          <w:sz w:val="24"/>
          <w:szCs w:val="24"/>
        </w:rPr>
        <w:t>-</w:t>
      </w:r>
      <w:r w:rsidRPr="009943C9">
        <w:rPr>
          <w:sz w:val="24"/>
          <w:szCs w:val="24"/>
        </w:rPr>
        <w:t xml:space="preserve"> including borough-level encodings such as </w:t>
      </w:r>
      <w:proofErr w:type="spellStart"/>
      <w:r w:rsidRPr="009943C9">
        <w:rPr>
          <w:sz w:val="24"/>
          <w:szCs w:val="24"/>
        </w:rPr>
        <w:t>pickup_boro_Queens</w:t>
      </w:r>
      <w:proofErr w:type="spellEnd"/>
      <w:r w:rsidRPr="009943C9">
        <w:rPr>
          <w:sz w:val="24"/>
          <w:szCs w:val="24"/>
        </w:rPr>
        <w:t xml:space="preserve">, </w:t>
      </w:r>
      <w:proofErr w:type="spellStart"/>
      <w:r w:rsidRPr="009943C9">
        <w:rPr>
          <w:sz w:val="24"/>
          <w:szCs w:val="24"/>
        </w:rPr>
        <w:t>dropoff_boro_Manhattan</w:t>
      </w:r>
      <w:proofErr w:type="spellEnd"/>
      <w:r w:rsidRPr="009943C9">
        <w:rPr>
          <w:sz w:val="24"/>
          <w:szCs w:val="24"/>
        </w:rPr>
        <w:t xml:space="preserve">, and zone-type indicators such as </w:t>
      </w:r>
      <w:proofErr w:type="spellStart"/>
      <w:r w:rsidRPr="009943C9">
        <w:rPr>
          <w:sz w:val="24"/>
          <w:szCs w:val="24"/>
        </w:rPr>
        <w:t>pickup_sz_Airports</w:t>
      </w:r>
      <w:proofErr w:type="spellEnd"/>
      <w:r w:rsidRPr="009943C9">
        <w:rPr>
          <w:sz w:val="24"/>
          <w:szCs w:val="24"/>
        </w:rPr>
        <w:t xml:space="preserve"> </w:t>
      </w:r>
      <w:r>
        <w:rPr>
          <w:sz w:val="24"/>
          <w:szCs w:val="24"/>
        </w:rPr>
        <w:t>-</w:t>
      </w:r>
      <w:r w:rsidRPr="009943C9">
        <w:rPr>
          <w:sz w:val="24"/>
          <w:szCs w:val="24"/>
        </w:rPr>
        <w:t xml:space="preserve"> contribute smaller but meaningful signals. This pattern confirms that the model's core prediction mechanism is driven by fare estimation logic and geographic distance, with location-specific features providing additional refinement.</w:t>
      </w:r>
    </w:p>
    <w:p w14:paraId="294EDB7E" w14:textId="77777777" w:rsidR="000B7E00" w:rsidRDefault="000B7E00">
      <w:pPr>
        <w:bidi w:val="0"/>
        <w:rPr>
          <w:b/>
          <w:bCs/>
          <w:sz w:val="24"/>
          <w:szCs w:val="24"/>
        </w:rPr>
      </w:pPr>
      <w:r>
        <w:rPr>
          <w:b/>
          <w:bCs/>
          <w:sz w:val="24"/>
          <w:szCs w:val="24"/>
        </w:rPr>
        <w:br w:type="page"/>
      </w:r>
    </w:p>
    <w:p w14:paraId="2342967C" w14:textId="0E13D13D" w:rsidR="009943C9" w:rsidRPr="009943C9" w:rsidRDefault="00685177" w:rsidP="009943C9">
      <w:pPr>
        <w:jc w:val="right"/>
        <w:rPr>
          <w:sz w:val="24"/>
          <w:szCs w:val="24"/>
        </w:rPr>
      </w:pPr>
      <w:r>
        <w:rPr>
          <w:b/>
          <w:bCs/>
          <w:sz w:val="24"/>
          <w:szCs w:val="24"/>
        </w:rPr>
        <w:lastRenderedPageBreak/>
        <w:t>3</w:t>
      </w:r>
      <w:r w:rsidR="009943C9" w:rsidRPr="009943C9">
        <w:rPr>
          <w:b/>
          <w:bCs/>
          <w:sz w:val="24"/>
          <w:szCs w:val="24"/>
        </w:rPr>
        <w:t>.4 Final Feature Set</w:t>
      </w:r>
    </w:p>
    <w:p w14:paraId="4C93D01D" w14:textId="77777777" w:rsidR="009943C9" w:rsidRPr="009943C9" w:rsidRDefault="009943C9" w:rsidP="009943C9">
      <w:pPr>
        <w:jc w:val="right"/>
        <w:rPr>
          <w:sz w:val="24"/>
          <w:szCs w:val="24"/>
        </w:rPr>
      </w:pPr>
      <w:r w:rsidRPr="009943C9">
        <w:rPr>
          <w:sz w:val="24"/>
          <w:szCs w:val="24"/>
        </w:rPr>
        <w:t>The table below summarizes the five most important features in the final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1"/>
        <w:gridCol w:w="1349"/>
        <w:gridCol w:w="1212"/>
        <w:gridCol w:w="2958"/>
      </w:tblGrid>
      <w:tr w:rsidR="009943C9" w:rsidRPr="009943C9" w14:paraId="702A9B15" w14:textId="77777777">
        <w:trPr>
          <w:tblHeader/>
          <w:tblCellSpacing w:w="15" w:type="dxa"/>
        </w:trPr>
        <w:tc>
          <w:tcPr>
            <w:tcW w:w="0" w:type="auto"/>
            <w:vAlign w:val="center"/>
            <w:hideMark/>
          </w:tcPr>
          <w:p w14:paraId="5DA3C3CC" w14:textId="77777777" w:rsidR="009943C9" w:rsidRPr="009943C9" w:rsidRDefault="009943C9" w:rsidP="009943C9">
            <w:pPr>
              <w:jc w:val="right"/>
              <w:rPr>
                <w:b/>
                <w:bCs/>
                <w:sz w:val="24"/>
                <w:szCs w:val="24"/>
              </w:rPr>
            </w:pPr>
            <w:r w:rsidRPr="009943C9">
              <w:rPr>
                <w:b/>
                <w:bCs/>
                <w:sz w:val="24"/>
                <w:szCs w:val="24"/>
              </w:rPr>
              <w:t>Feature</w:t>
            </w:r>
          </w:p>
        </w:tc>
        <w:tc>
          <w:tcPr>
            <w:tcW w:w="0" w:type="auto"/>
            <w:vAlign w:val="center"/>
            <w:hideMark/>
          </w:tcPr>
          <w:p w14:paraId="6E9B4C16" w14:textId="77777777" w:rsidR="009943C9" w:rsidRPr="009943C9" w:rsidRDefault="009943C9" w:rsidP="009943C9">
            <w:pPr>
              <w:jc w:val="right"/>
              <w:rPr>
                <w:b/>
                <w:bCs/>
                <w:sz w:val="24"/>
                <w:szCs w:val="24"/>
              </w:rPr>
            </w:pPr>
            <w:r w:rsidRPr="009943C9">
              <w:rPr>
                <w:b/>
                <w:bCs/>
                <w:sz w:val="24"/>
                <w:szCs w:val="24"/>
              </w:rPr>
              <w:t>Type</w:t>
            </w:r>
          </w:p>
        </w:tc>
        <w:tc>
          <w:tcPr>
            <w:tcW w:w="0" w:type="auto"/>
            <w:vAlign w:val="center"/>
            <w:hideMark/>
          </w:tcPr>
          <w:p w14:paraId="56C2E62C" w14:textId="77777777" w:rsidR="009943C9" w:rsidRPr="009943C9" w:rsidRDefault="009943C9" w:rsidP="009943C9">
            <w:pPr>
              <w:jc w:val="right"/>
              <w:rPr>
                <w:b/>
                <w:bCs/>
                <w:sz w:val="24"/>
                <w:szCs w:val="24"/>
              </w:rPr>
            </w:pPr>
            <w:r w:rsidRPr="009943C9">
              <w:rPr>
                <w:b/>
                <w:bCs/>
                <w:sz w:val="24"/>
                <w:szCs w:val="24"/>
              </w:rPr>
              <w:t>Importance</w:t>
            </w:r>
          </w:p>
        </w:tc>
        <w:tc>
          <w:tcPr>
            <w:tcW w:w="0" w:type="auto"/>
            <w:vAlign w:val="center"/>
            <w:hideMark/>
          </w:tcPr>
          <w:p w14:paraId="0E04FB55" w14:textId="77777777" w:rsidR="009943C9" w:rsidRPr="009943C9" w:rsidRDefault="009943C9" w:rsidP="009943C9">
            <w:pPr>
              <w:jc w:val="right"/>
              <w:rPr>
                <w:b/>
                <w:bCs/>
                <w:sz w:val="24"/>
                <w:szCs w:val="24"/>
              </w:rPr>
            </w:pPr>
            <w:r w:rsidRPr="009943C9">
              <w:rPr>
                <w:b/>
                <w:bCs/>
                <w:sz w:val="24"/>
                <w:szCs w:val="24"/>
              </w:rPr>
              <w:t>Explanation</w:t>
            </w:r>
          </w:p>
        </w:tc>
      </w:tr>
      <w:tr w:rsidR="009943C9" w:rsidRPr="009943C9" w14:paraId="5139BAC9" w14:textId="77777777">
        <w:trPr>
          <w:tblCellSpacing w:w="15" w:type="dxa"/>
        </w:trPr>
        <w:tc>
          <w:tcPr>
            <w:tcW w:w="0" w:type="auto"/>
            <w:vAlign w:val="center"/>
            <w:hideMark/>
          </w:tcPr>
          <w:p w14:paraId="2D8C5F1A" w14:textId="77777777" w:rsidR="009943C9" w:rsidRPr="009943C9" w:rsidRDefault="009943C9" w:rsidP="009943C9">
            <w:pPr>
              <w:jc w:val="right"/>
              <w:rPr>
                <w:sz w:val="24"/>
                <w:szCs w:val="24"/>
              </w:rPr>
            </w:pPr>
            <w:r w:rsidRPr="009943C9">
              <w:rPr>
                <w:sz w:val="24"/>
                <w:szCs w:val="24"/>
              </w:rPr>
              <w:t>est_total_fare_without_tolls</w:t>
            </w:r>
          </w:p>
        </w:tc>
        <w:tc>
          <w:tcPr>
            <w:tcW w:w="0" w:type="auto"/>
            <w:vAlign w:val="center"/>
            <w:hideMark/>
          </w:tcPr>
          <w:p w14:paraId="7D2946A0" w14:textId="77777777" w:rsidR="009943C9" w:rsidRPr="009943C9" w:rsidRDefault="009943C9" w:rsidP="009943C9">
            <w:pPr>
              <w:jc w:val="right"/>
              <w:rPr>
                <w:sz w:val="24"/>
                <w:szCs w:val="24"/>
              </w:rPr>
            </w:pPr>
            <w:r w:rsidRPr="009943C9">
              <w:rPr>
                <w:sz w:val="24"/>
                <w:szCs w:val="24"/>
              </w:rPr>
              <w:t>Domain-based estimate</w:t>
            </w:r>
          </w:p>
        </w:tc>
        <w:tc>
          <w:tcPr>
            <w:tcW w:w="0" w:type="auto"/>
            <w:vAlign w:val="center"/>
            <w:hideMark/>
          </w:tcPr>
          <w:p w14:paraId="338774B1" w14:textId="77777777" w:rsidR="009943C9" w:rsidRPr="009943C9" w:rsidRDefault="009943C9" w:rsidP="009943C9">
            <w:pPr>
              <w:jc w:val="right"/>
              <w:rPr>
                <w:sz w:val="24"/>
                <w:szCs w:val="24"/>
              </w:rPr>
            </w:pPr>
            <w:r w:rsidRPr="009943C9">
              <w:rPr>
                <w:sz w:val="24"/>
                <w:szCs w:val="24"/>
              </w:rPr>
              <w:t>0.7124</w:t>
            </w:r>
          </w:p>
        </w:tc>
        <w:tc>
          <w:tcPr>
            <w:tcW w:w="0" w:type="auto"/>
            <w:vAlign w:val="center"/>
            <w:hideMark/>
          </w:tcPr>
          <w:p w14:paraId="6E947AD9" w14:textId="77777777" w:rsidR="009943C9" w:rsidRPr="009943C9" w:rsidRDefault="009943C9" w:rsidP="009943C9">
            <w:pPr>
              <w:jc w:val="right"/>
              <w:rPr>
                <w:sz w:val="24"/>
                <w:szCs w:val="24"/>
              </w:rPr>
            </w:pPr>
            <w:r w:rsidRPr="009943C9">
              <w:rPr>
                <w:sz w:val="24"/>
                <w:szCs w:val="24"/>
              </w:rPr>
              <w:t>Approximated fare using TLC rate logic (base fare, surcharges, airport fees) — computed from permitted inputs only</w:t>
            </w:r>
          </w:p>
        </w:tc>
      </w:tr>
      <w:tr w:rsidR="009943C9" w:rsidRPr="009943C9" w14:paraId="6999CB58" w14:textId="77777777">
        <w:trPr>
          <w:tblCellSpacing w:w="15" w:type="dxa"/>
        </w:trPr>
        <w:tc>
          <w:tcPr>
            <w:tcW w:w="0" w:type="auto"/>
            <w:vAlign w:val="center"/>
            <w:hideMark/>
          </w:tcPr>
          <w:p w14:paraId="2EBF96D9" w14:textId="77777777" w:rsidR="009943C9" w:rsidRPr="009943C9" w:rsidRDefault="009943C9" w:rsidP="009943C9">
            <w:pPr>
              <w:jc w:val="right"/>
              <w:rPr>
                <w:sz w:val="24"/>
                <w:szCs w:val="24"/>
              </w:rPr>
            </w:pPr>
            <w:proofErr w:type="spellStart"/>
            <w:r w:rsidRPr="009943C9">
              <w:rPr>
                <w:sz w:val="24"/>
                <w:szCs w:val="24"/>
              </w:rPr>
              <w:t>trip_distance</w:t>
            </w:r>
            <w:proofErr w:type="spellEnd"/>
          </w:p>
        </w:tc>
        <w:tc>
          <w:tcPr>
            <w:tcW w:w="0" w:type="auto"/>
            <w:vAlign w:val="center"/>
            <w:hideMark/>
          </w:tcPr>
          <w:p w14:paraId="070AD6E8" w14:textId="77777777" w:rsidR="009943C9" w:rsidRPr="009943C9" w:rsidRDefault="009943C9" w:rsidP="009943C9">
            <w:pPr>
              <w:jc w:val="right"/>
              <w:rPr>
                <w:sz w:val="24"/>
                <w:szCs w:val="24"/>
              </w:rPr>
            </w:pPr>
            <w:r w:rsidRPr="009943C9">
              <w:rPr>
                <w:sz w:val="24"/>
                <w:szCs w:val="24"/>
              </w:rPr>
              <w:t>Distance</w:t>
            </w:r>
          </w:p>
        </w:tc>
        <w:tc>
          <w:tcPr>
            <w:tcW w:w="0" w:type="auto"/>
            <w:vAlign w:val="center"/>
            <w:hideMark/>
          </w:tcPr>
          <w:p w14:paraId="45E32E1D" w14:textId="77777777" w:rsidR="009943C9" w:rsidRPr="009943C9" w:rsidRDefault="009943C9" w:rsidP="009943C9">
            <w:pPr>
              <w:jc w:val="right"/>
              <w:rPr>
                <w:sz w:val="24"/>
                <w:szCs w:val="24"/>
              </w:rPr>
            </w:pPr>
            <w:r w:rsidRPr="009943C9">
              <w:rPr>
                <w:sz w:val="24"/>
                <w:szCs w:val="24"/>
              </w:rPr>
              <w:t>0.0799</w:t>
            </w:r>
          </w:p>
        </w:tc>
        <w:tc>
          <w:tcPr>
            <w:tcW w:w="0" w:type="auto"/>
            <w:vAlign w:val="center"/>
            <w:hideMark/>
          </w:tcPr>
          <w:p w14:paraId="376CF257" w14:textId="77777777" w:rsidR="009943C9" w:rsidRPr="009943C9" w:rsidRDefault="009943C9" w:rsidP="009943C9">
            <w:pPr>
              <w:jc w:val="right"/>
              <w:rPr>
                <w:sz w:val="24"/>
                <w:szCs w:val="24"/>
              </w:rPr>
            </w:pPr>
            <w:r w:rsidRPr="009943C9">
              <w:rPr>
                <w:sz w:val="24"/>
                <w:szCs w:val="24"/>
              </w:rPr>
              <w:t>Estimated trip distance, used as a proxy for routing engine output at booking time</w:t>
            </w:r>
          </w:p>
        </w:tc>
      </w:tr>
      <w:tr w:rsidR="009943C9" w:rsidRPr="009943C9" w14:paraId="3DEB8E2A" w14:textId="77777777">
        <w:trPr>
          <w:tblCellSpacing w:w="15" w:type="dxa"/>
        </w:trPr>
        <w:tc>
          <w:tcPr>
            <w:tcW w:w="0" w:type="auto"/>
            <w:vAlign w:val="center"/>
            <w:hideMark/>
          </w:tcPr>
          <w:p w14:paraId="4C1AE3B5" w14:textId="77777777" w:rsidR="009943C9" w:rsidRPr="009943C9" w:rsidRDefault="009943C9" w:rsidP="009943C9">
            <w:pPr>
              <w:jc w:val="right"/>
              <w:rPr>
                <w:sz w:val="24"/>
                <w:szCs w:val="24"/>
              </w:rPr>
            </w:pPr>
            <w:proofErr w:type="spellStart"/>
            <w:r w:rsidRPr="009943C9">
              <w:rPr>
                <w:sz w:val="24"/>
                <w:szCs w:val="24"/>
              </w:rPr>
              <w:t>DOLocationID</w:t>
            </w:r>
            <w:proofErr w:type="spellEnd"/>
          </w:p>
        </w:tc>
        <w:tc>
          <w:tcPr>
            <w:tcW w:w="0" w:type="auto"/>
            <w:vAlign w:val="center"/>
            <w:hideMark/>
          </w:tcPr>
          <w:p w14:paraId="3E9E7072" w14:textId="77777777" w:rsidR="009943C9" w:rsidRPr="009943C9" w:rsidRDefault="009943C9" w:rsidP="009943C9">
            <w:pPr>
              <w:jc w:val="right"/>
              <w:rPr>
                <w:sz w:val="24"/>
                <w:szCs w:val="24"/>
              </w:rPr>
            </w:pPr>
            <w:r w:rsidRPr="009943C9">
              <w:rPr>
                <w:sz w:val="24"/>
                <w:szCs w:val="24"/>
              </w:rPr>
              <w:t>Geographic</w:t>
            </w:r>
          </w:p>
        </w:tc>
        <w:tc>
          <w:tcPr>
            <w:tcW w:w="0" w:type="auto"/>
            <w:vAlign w:val="center"/>
            <w:hideMark/>
          </w:tcPr>
          <w:p w14:paraId="5F4C8926" w14:textId="77777777" w:rsidR="009943C9" w:rsidRPr="009943C9" w:rsidRDefault="009943C9" w:rsidP="009943C9">
            <w:pPr>
              <w:jc w:val="right"/>
              <w:rPr>
                <w:sz w:val="24"/>
                <w:szCs w:val="24"/>
              </w:rPr>
            </w:pPr>
            <w:r w:rsidRPr="009943C9">
              <w:rPr>
                <w:sz w:val="24"/>
                <w:szCs w:val="24"/>
              </w:rPr>
              <w:t>0.0735</w:t>
            </w:r>
          </w:p>
        </w:tc>
        <w:tc>
          <w:tcPr>
            <w:tcW w:w="0" w:type="auto"/>
            <w:vAlign w:val="center"/>
            <w:hideMark/>
          </w:tcPr>
          <w:p w14:paraId="16365870" w14:textId="77777777" w:rsidR="009943C9" w:rsidRPr="009943C9" w:rsidRDefault="009943C9" w:rsidP="009943C9">
            <w:pPr>
              <w:jc w:val="right"/>
              <w:rPr>
                <w:sz w:val="24"/>
                <w:szCs w:val="24"/>
              </w:rPr>
            </w:pPr>
            <w:r w:rsidRPr="009943C9">
              <w:rPr>
                <w:sz w:val="24"/>
                <w:szCs w:val="24"/>
              </w:rPr>
              <w:t>Drop-off zone — captures destination-specific fare patterns and special rate zones</w:t>
            </w:r>
          </w:p>
        </w:tc>
      </w:tr>
      <w:tr w:rsidR="009943C9" w:rsidRPr="009943C9" w14:paraId="5ACE086C" w14:textId="77777777" w:rsidTr="009943C9">
        <w:trPr>
          <w:trHeight w:val="1383"/>
          <w:tblCellSpacing w:w="15" w:type="dxa"/>
        </w:trPr>
        <w:tc>
          <w:tcPr>
            <w:tcW w:w="0" w:type="auto"/>
            <w:vAlign w:val="center"/>
            <w:hideMark/>
          </w:tcPr>
          <w:p w14:paraId="10B9B40F" w14:textId="77777777" w:rsidR="009943C9" w:rsidRPr="009943C9" w:rsidRDefault="009943C9" w:rsidP="009943C9">
            <w:pPr>
              <w:jc w:val="right"/>
              <w:rPr>
                <w:sz w:val="24"/>
                <w:szCs w:val="24"/>
                <w:rtl/>
              </w:rPr>
            </w:pPr>
            <w:proofErr w:type="spellStart"/>
            <w:r w:rsidRPr="009943C9">
              <w:rPr>
                <w:sz w:val="24"/>
                <w:szCs w:val="24"/>
              </w:rPr>
              <w:t>haversine_distance</w:t>
            </w:r>
            <w:proofErr w:type="spellEnd"/>
          </w:p>
        </w:tc>
        <w:tc>
          <w:tcPr>
            <w:tcW w:w="0" w:type="auto"/>
            <w:vAlign w:val="center"/>
            <w:hideMark/>
          </w:tcPr>
          <w:p w14:paraId="3F3D4BE9" w14:textId="77777777" w:rsidR="009943C9" w:rsidRPr="009943C9" w:rsidRDefault="009943C9" w:rsidP="009943C9">
            <w:pPr>
              <w:jc w:val="right"/>
              <w:rPr>
                <w:sz w:val="24"/>
                <w:szCs w:val="24"/>
              </w:rPr>
            </w:pPr>
            <w:r w:rsidRPr="009943C9">
              <w:rPr>
                <w:sz w:val="24"/>
                <w:szCs w:val="24"/>
              </w:rPr>
              <w:t>Geographic</w:t>
            </w:r>
          </w:p>
        </w:tc>
        <w:tc>
          <w:tcPr>
            <w:tcW w:w="0" w:type="auto"/>
            <w:vAlign w:val="center"/>
            <w:hideMark/>
          </w:tcPr>
          <w:p w14:paraId="2D9606C8" w14:textId="77777777" w:rsidR="009943C9" w:rsidRPr="009943C9" w:rsidRDefault="009943C9" w:rsidP="009943C9">
            <w:pPr>
              <w:jc w:val="right"/>
              <w:rPr>
                <w:sz w:val="24"/>
                <w:szCs w:val="24"/>
              </w:rPr>
            </w:pPr>
            <w:r w:rsidRPr="009943C9">
              <w:rPr>
                <w:sz w:val="24"/>
                <w:szCs w:val="24"/>
              </w:rPr>
              <w:t>0.0171</w:t>
            </w:r>
          </w:p>
        </w:tc>
        <w:tc>
          <w:tcPr>
            <w:tcW w:w="0" w:type="auto"/>
            <w:vAlign w:val="center"/>
            <w:hideMark/>
          </w:tcPr>
          <w:p w14:paraId="6F8EF807" w14:textId="77777777" w:rsidR="009943C9" w:rsidRPr="009943C9" w:rsidRDefault="009943C9" w:rsidP="009943C9">
            <w:pPr>
              <w:jc w:val="right"/>
              <w:rPr>
                <w:sz w:val="24"/>
                <w:szCs w:val="24"/>
              </w:rPr>
            </w:pPr>
            <w:r w:rsidRPr="009943C9">
              <w:rPr>
                <w:sz w:val="24"/>
                <w:szCs w:val="24"/>
              </w:rPr>
              <w:t xml:space="preserve">Straight-line distance between pickup and </w:t>
            </w:r>
            <w:proofErr w:type="spellStart"/>
            <w:r w:rsidRPr="009943C9">
              <w:rPr>
                <w:sz w:val="24"/>
                <w:szCs w:val="24"/>
              </w:rPr>
              <w:t>dropoff</w:t>
            </w:r>
            <w:proofErr w:type="spellEnd"/>
            <w:r w:rsidRPr="009943C9">
              <w:rPr>
                <w:sz w:val="24"/>
                <w:szCs w:val="24"/>
              </w:rPr>
              <w:t xml:space="preserve"> zones — adds spatial context beyond route distance</w:t>
            </w:r>
          </w:p>
        </w:tc>
      </w:tr>
      <w:tr w:rsidR="009943C9" w:rsidRPr="009943C9" w14:paraId="69A44AB6" w14:textId="77777777" w:rsidTr="009943C9">
        <w:trPr>
          <w:trHeight w:val="1281"/>
          <w:tblCellSpacing w:w="15" w:type="dxa"/>
        </w:trPr>
        <w:tc>
          <w:tcPr>
            <w:tcW w:w="0" w:type="auto"/>
            <w:vAlign w:val="center"/>
            <w:hideMark/>
          </w:tcPr>
          <w:p w14:paraId="2D25F605" w14:textId="77777777" w:rsidR="009943C9" w:rsidRPr="009943C9" w:rsidRDefault="009943C9" w:rsidP="009943C9">
            <w:pPr>
              <w:jc w:val="right"/>
              <w:rPr>
                <w:sz w:val="24"/>
                <w:szCs w:val="24"/>
              </w:rPr>
            </w:pPr>
            <w:proofErr w:type="spellStart"/>
            <w:r w:rsidRPr="009943C9">
              <w:rPr>
                <w:sz w:val="24"/>
                <w:szCs w:val="24"/>
              </w:rPr>
              <w:t>PULocationID</w:t>
            </w:r>
            <w:proofErr w:type="spellEnd"/>
          </w:p>
        </w:tc>
        <w:tc>
          <w:tcPr>
            <w:tcW w:w="0" w:type="auto"/>
            <w:vAlign w:val="center"/>
            <w:hideMark/>
          </w:tcPr>
          <w:p w14:paraId="245BEF0A" w14:textId="77777777" w:rsidR="009943C9" w:rsidRPr="009943C9" w:rsidRDefault="009943C9" w:rsidP="009943C9">
            <w:pPr>
              <w:jc w:val="right"/>
              <w:rPr>
                <w:sz w:val="24"/>
                <w:szCs w:val="24"/>
              </w:rPr>
            </w:pPr>
            <w:r w:rsidRPr="009943C9">
              <w:rPr>
                <w:sz w:val="24"/>
                <w:szCs w:val="24"/>
              </w:rPr>
              <w:t>Geographic</w:t>
            </w:r>
          </w:p>
        </w:tc>
        <w:tc>
          <w:tcPr>
            <w:tcW w:w="0" w:type="auto"/>
            <w:vAlign w:val="center"/>
            <w:hideMark/>
          </w:tcPr>
          <w:p w14:paraId="75EE2893" w14:textId="77777777" w:rsidR="009943C9" w:rsidRPr="009943C9" w:rsidRDefault="009943C9" w:rsidP="009943C9">
            <w:pPr>
              <w:jc w:val="right"/>
              <w:rPr>
                <w:sz w:val="24"/>
                <w:szCs w:val="24"/>
              </w:rPr>
            </w:pPr>
            <w:r w:rsidRPr="009943C9">
              <w:rPr>
                <w:sz w:val="24"/>
                <w:szCs w:val="24"/>
              </w:rPr>
              <w:t>0.0075</w:t>
            </w:r>
          </w:p>
        </w:tc>
        <w:tc>
          <w:tcPr>
            <w:tcW w:w="0" w:type="auto"/>
            <w:vAlign w:val="center"/>
            <w:hideMark/>
          </w:tcPr>
          <w:p w14:paraId="4C97765A" w14:textId="77777777" w:rsidR="009943C9" w:rsidRPr="009943C9" w:rsidRDefault="009943C9" w:rsidP="009943C9">
            <w:pPr>
              <w:jc w:val="right"/>
              <w:rPr>
                <w:sz w:val="24"/>
                <w:szCs w:val="24"/>
              </w:rPr>
            </w:pPr>
            <w:r w:rsidRPr="009943C9">
              <w:rPr>
                <w:sz w:val="24"/>
                <w:szCs w:val="24"/>
              </w:rPr>
              <w:t>Pick-up zone — part of the location-based fare rules family (airport fees, congestion zones)</w:t>
            </w:r>
          </w:p>
        </w:tc>
      </w:tr>
      <w:tr w:rsidR="009943C9" w:rsidRPr="009943C9" w14:paraId="75509024" w14:textId="77777777">
        <w:trPr>
          <w:tblCellSpacing w:w="15" w:type="dxa"/>
        </w:trPr>
        <w:tc>
          <w:tcPr>
            <w:tcW w:w="0" w:type="auto"/>
            <w:vAlign w:val="center"/>
            <w:hideMark/>
          </w:tcPr>
          <w:p w14:paraId="5ED31729" w14:textId="77777777" w:rsidR="009943C9" w:rsidRPr="009943C9" w:rsidRDefault="009943C9" w:rsidP="009943C9">
            <w:pPr>
              <w:jc w:val="right"/>
              <w:rPr>
                <w:sz w:val="24"/>
                <w:szCs w:val="24"/>
                <w:rtl/>
              </w:rPr>
            </w:pPr>
            <w:proofErr w:type="spellStart"/>
            <w:r w:rsidRPr="009943C9">
              <w:rPr>
                <w:sz w:val="24"/>
                <w:szCs w:val="24"/>
              </w:rPr>
              <w:t>pickup_hour</w:t>
            </w:r>
            <w:proofErr w:type="spellEnd"/>
            <w:r w:rsidRPr="009943C9">
              <w:rPr>
                <w:sz w:val="24"/>
                <w:szCs w:val="24"/>
              </w:rPr>
              <w:t xml:space="preserve">, </w:t>
            </w:r>
            <w:proofErr w:type="spellStart"/>
            <w:r w:rsidRPr="009943C9">
              <w:rPr>
                <w:sz w:val="24"/>
                <w:szCs w:val="24"/>
              </w:rPr>
              <w:t>day_of_week</w:t>
            </w:r>
            <w:proofErr w:type="spellEnd"/>
            <w:r w:rsidRPr="009943C9">
              <w:rPr>
                <w:sz w:val="24"/>
                <w:szCs w:val="24"/>
              </w:rPr>
              <w:t xml:space="preserve">, </w:t>
            </w:r>
            <w:proofErr w:type="spellStart"/>
            <w:r w:rsidRPr="009943C9">
              <w:rPr>
                <w:sz w:val="24"/>
                <w:szCs w:val="24"/>
              </w:rPr>
              <w:t>is_weekend</w:t>
            </w:r>
            <w:proofErr w:type="spellEnd"/>
            <w:r w:rsidRPr="009943C9">
              <w:rPr>
                <w:sz w:val="24"/>
                <w:szCs w:val="24"/>
              </w:rPr>
              <w:t xml:space="preserve">, </w:t>
            </w:r>
            <w:proofErr w:type="spellStart"/>
            <w:r w:rsidRPr="009943C9">
              <w:rPr>
                <w:sz w:val="24"/>
                <w:szCs w:val="24"/>
              </w:rPr>
              <w:t>is_holiday</w:t>
            </w:r>
            <w:proofErr w:type="spellEnd"/>
            <w:r w:rsidRPr="009943C9">
              <w:rPr>
                <w:sz w:val="24"/>
                <w:szCs w:val="24"/>
              </w:rPr>
              <w:t xml:space="preserve">, </w:t>
            </w:r>
            <w:proofErr w:type="spellStart"/>
            <w:r w:rsidRPr="009943C9">
              <w:rPr>
                <w:sz w:val="24"/>
                <w:szCs w:val="24"/>
              </w:rPr>
              <w:t>time_of_day_bucket</w:t>
            </w:r>
            <w:proofErr w:type="spellEnd"/>
          </w:p>
        </w:tc>
        <w:tc>
          <w:tcPr>
            <w:tcW w:w="0" w:type="auto"/>
            <w:vAlign w:val="center"/>
            <w:hideMark/>
          </w:tcPr>
          <w:p w14:paraId="632C6113" w14:textId="77777777" w:rsidR="009943C9" w:rsidRPr="009943C9" w:rsidRDefault="009943C9" w:rsidP="009943C9">
            <w:pPr>
              <w:jc w:val="right"/>
              <w:rPr>
                <w:sz w:val="24"/>
                <w:szCs w:val="24"/>
              </w:rPr>
            </w:pPr>
            <w:r w:rsidRPr="009943C9">
              <w:rPr>
                <w:sz w:val="24"/>
                <w:szCs w:val="24"/>
              </w:rPr>
              <w:t>Temporal</w:t>
            </w:r>
          </w:p>
        </w:tc>
        <w:tc>
          <w:tcPr>
            <w:tcW w:w="0" w:type="auto"/>
            <w:vAlign w:val="center"/>
            <w:hideMark/>
          </w:tcPr>
          <w:p w14:paraId="3895064C" w14:textId="77777777" w:rsidR="009943C9" w:rsidRPr="009943C9" w:rsidRDefault="009943C9" w:rsidP="009943C9">
            <w:pPr>
              <w:jc w:val="right"/>
              <w:rPr>
                <w:sz w:val="24"/>
                <w:szCs w:val="24"/>
              </w:rPr>
            </w:pPr>
            <w:r w:rsidRPr="009943C9">
              <w:rPr>
                <w:sz w:val="24"/>
                <w:szCs w:val="24"/>
              </w:rPr>
              <w:t>Low</w:t>
            </w:r>
          </w:p>
        </w:tc>
        <w:tc>
          <w:tcPr>
            <w:tcW w:w="0" w:type="auto"/>
            <w:vAlign w:val="center"/>
            <w:hideMark/>
          </w:tcPr>
          <w:p w14:paraId="481F56C5" w14:textId="77777777" w:rsidR="009943C9" w:rsidRPr="009943C9" w:rsidRDefault="009943C9" w:rsidP="009943C9">
            <w:pPr>
              <w:jc w:val="right"/>
              <w:rPr>
                <w:sz w:val="24"/>
                <w:szCs w:val="24"/>
              </w:rPr>
            </w:pPr>
            <w:r w:rsidRPr="009943C9">
              <w:rPr>
                <w:sz w:val="24"/>
                <w:szCs w:val="24"/>
              </w:rPr>
              <w:t>Time-based features available at booking time — capture peak-hour surcharges, nighttime pricing, and demand patterns</w:t>
            </w:r>
          </w:p>
        </w:tc>
      </w:tr>
    </w:tbl>
    <w:p w14:paraId="2F473DC5" w14:textId="77777777" w:rsidR="00FE6A47" w:rsidRDefault="00FE6A47" w:rsidP="00175BD7">
      <w:pPr>
        <w:rPr>
          <w:sz w:val="24"/>
          <w:szCs w:val="24"/>
        </w:rPr>
      </w:pPr>
    </w:p>
    <w:p w14:paraId="4B0E9211" w14:textId="77777777" w:rsidR="000B7E00" w:rsidRDefault="000B7E00">
      <w:pPr>
        <w:bidi w:val="0"/>
        <w:rPr>
          <w:b/>
          <w:bCs/>
          <w:sz w:val="26"/>
          <w:szCs w:val="26"/>
        </w:rPr>
      </w:pPr>
      <w:r>
        <w:rPr>
          <w:b/>
          <w:bCs/>
          <w:sz w:val="26"/>
          <w:szCs w:val="26"/>
        </w:rPr>
        <w:br w:type="page"/>
      </w:r>
    </w:p>
    <w:p w14:paraId="16A41150" w14:textId="5BB85E82" w:rsidR="000A3DCE" w:rsidRDefault="00685177" w:rsidP="00355B9A">
      <w:pPr>
        <w:jc w:val="right"/>
        <w:rPr>
          <w:b/>
          <w:bCs/>
          <w:sz w:val="26"/>
          <w:szCs w:val="26"/>
        </w:rPr>
      </w:pPr>
      <w:r w:rsidRPr="00034129">
        <w:rPr>
          <w:b/>
          <w:bCs/>
          <w:sz w:val="26"/>
          <w:szCs w:val="26"/>
        </w:rPr>
        <w:lastRenderedPageBreak/>
        <w:t>4</w:t>
      </w:r>
      <w:r w:rsidR="00FE6A47" w:rsidRPr="00034129">
        <w:rPr>
          <w:b/>
          <w:bCs/>
          <w:sz w:val="26"/>
          <w:szCs w:val="26"/>
        </w:rPr>
        <w:t xml:space="preserve">. </w:t>
      </w:r>
      <w:r w:rsidR="00355B9A" w:rsidRPr="00355B9A">
        <w:rPr>
          <w:b/>
          <w:bCs/>
          <w:sz w:val="26"/>
          <w:szCs w:val="26"/>
        </w:rPr>
        <w:t>Code Modularity</w:t>
      </w:r>
      <w:r w:rsidR="00355B9A">
        <w:rPr>
          <w:b/>
          <w:bCs/>
          <w:sz w:val="26"/>
          <w:szCs w:val="26"/>
        </w:rPr>
        <w:t xml:space="preserve"> &amp; </w:t>
      </w:r>
      <w:r w:rsidR="00355B9A" w:rsidRPr="00355B9A">
        <w:rPr>
          <w:b/>
          <w:bCs/>
          <w:sz w:val="26"/>
          <w:szCs w:val="26"/>
        </w:rPr>
        <w:t>Model Selection and Hyperparameter Tuning</w:t>
      </w:r>
    </w:p>
    <w:p w14:paraId="718A9BA2" w14:textId="77777777" w:rsidR="00B05A2D" w:rsidRPr="00B05A2D" w:rsidRDefault="000A3DCE" w:rsidP="00B05A2D">
      <w:pPr>
        <w:jc w:val="right"/>
        <w:rPr>
          <w:sz w:val="16"/>
          <w:szCs w:val="16"/>
        </w:rPr>
      </w:pPr>
      <w:r w:rsidRPr="000A3DCE">
        <w:rPr>
          <w:sz w:val="24"/>
          <w:szCs w:val="24"/>
        </w:rPr>
        <w:t>4.1: Project Codebase Structure</w:t>
      </w:r>
      <w:r>
        <w:rPr>
          <w:sz w:val="24"/>
          <w:szCs w:val="24"/>
        </w:rPr>
        <w:br/>
      </w:r>
      <w:r w:rsidR="00B05A2D" w:rsidRPr="00B05A2D">
        <w:rPr>
          <w:sz w:val="24"/>
          <w:szCs w:val="24"/>
        </w:rPr>
        <w:t xml:space="preserve">The codebase is organized around a </w:t>
      </w:r>
      <w:proofErr w:type="gramStart"/>
      <w:r w:rsidR="00B05A2D" w:rsidRPr="00B05A2D">
        <w:rPr>
          <w:sz w:val="24"/>
          <w:szCs w:val="24"/>
        </w:rPr>
        <w:t>single entry</w:t>
      </w:r>
      <w:proofErr w:type="gramEnd"/>
      <w:r w:rsidR="00B05A2D" w:rsidRPr="00B05A2D">
        <w:rPr>
          <w:sz w:val="24"/>
          <w:szCs w:val="24"/>
        </w:rPr>
        <w:t xml:space="preserve"> point (pipeline.py) that orchestrates six modular source files under </w:t>
      </w:r>
      <w:proofErr w:type="spellStart"/>
      <w:r w:rsidR="00B05A2D" w:rsidRPr="00B05A2D">
        <w:rPr>
          <w:sz w:val="24"/>
          <w:szCs w:val="24"/>
        </w:rPr>
        <w:t>src</w:t>
      </w:r>
      <w:proofErr w:type="spellEnd"/>
      <w:r w:rsidR="00B05A2D" w:rsidRPr="00B05A2D">
        <w:rPr>
          <w:sz w:val="24"/>
          <w:szCs w:val="24"/>
        </w:rPr>
        <w:t>/, each with a single responsibility: data cleaning, feature engineering, model training, evaluation, drift detection, and experiment tracking</w:t>
      </w:r>
      <w:r w:rsidR="00B05A2D">
        <w:rPr>
          <w:sz w:val="24"/>
          <w:szCs w:val="24"/>
        </w:rPr>
        <w:br/>
      </w:r>
      <w:r w:rsidR="00B05A2D">
        <w:rPr>
          <w:sz w:val="24"/>
          <w:szCs w:val="24"/>
        </w:rPr>
        <w:br/>
      </w:r>
      <w:proofErr w:type="spellStart"/>
      <w:r w:rsidR="00B05A2D" w:rsidRPr="00B05A2D">
        <w:rPr>
          <w:sz w:val="16"/>
          <w:szCs w:val="16"/>
        </w:rPr>
        <w:t>nyc</w:t>
      </w:r>
      <w:proofErr w:type="spellEnd"/>
      <w:r w:rsidR="00B05A2D" w:rsidRPr="00B05A2D">
        <w:rPr>
          <w:sz w:val="16"/>
          <w:szCs w:val="16"/>
        </w:rPr>
        <w:t>-</w:t>
      </w:r>
      <w:proofErr w:type="spellStart"/>
      <w:r w:rsidR="00B05A2D" w:rsidRPr="00B05A2D">
        <w:rPr>
          <w:sz w:val="16"/>
          <w:szCs w:val="16"/>
        </w:rPr>
        <w:t>tlc</w:t>
      </w:r>
      <w:proofErr w:type="spellEnd"/>
      <w:r w:rsidR="00B05A2D" w:rsidRPr="00B05A2D">
        <w:rPr>
          <w:sz w:val="16"/>
          <w:szCs w:val="16"/>
        </w:rPr>
        <w:t>-project-</w:t>
      </w:r>
      <w:proofErr w:type="spellStart"/>
      <w:r w:rsidR="00B05A2D" w:rsidRPr="00B05A2D">
        <w:rPr>
          <w:sz w:val="16"/>
          <w:szCs w:val="16"/>
        </w:rPr>
        <w:t>dsma</w:t>
      </w:r>
      <w:proofErr w:type="spellEnd"/>
      <w:r w:rsidR="00B05A2D" w:rsidRPr="00B05A2D">
        <w:rPr>
          <w:sz w:val="16"/>
          <w:szCs w:val="16"/>
        </w:rPr>
        <w:t>-course</w:t>
      </w:r>
      <w:r w:rsidR="00B05A2D" w:rsidRPr="00B05A2D">
        <w:rPr>
          <w:rFonts w:cs="Arial"/>
          <w:sz w:val="16"/>
          <w:szCs w:val="16"/>
          <w:rtl/>
        </w:rPr>
        <w:t>/</w:t>
      </w:r>
    </w:p>
    <w:p w14:paraId="6D819933" w14:textId="77777777" w:rsidR="00B05A2D" w:rsidRPr="00B05A2D" w:rsidRDefault="00B05A2D" w:rsidP="00B05A2D">
      <w:pPr>
        <w:jc w:val="right"/>
        <w:rPr>
          <w:sz w:val="16"/>
          <w:szCs w:val="16"/>
          <w:rtl/>
        </w:rPr>
      </w:pPr>
      <w:r w:rsidRPr="00B05A2D">
        <w:rPr>
          <w:rFonts w:cs="Arial"/>
          <w:sz w:val="16"/>
          <w:szCs w:val="16"/>
          <w:rtl/>
        </w:rPr>
        <w:t>│</w:t>
      </w:r>
    </w:p>
    <w:p w14:paraId="1FDF2367"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data</w:t>
      </w:r>
      <w:r w:rsidRPr="00B05A2D">
        <w:rPr>
          <w:rFonts w:cs="Arial"/>
          <w:sz w:val="16"/>
          <w:szCs w:val="16"/>
          <w:rtl/>
        </w:rPr>
        <w:t xml:space="preserve">/                             </w:t>
      </w:r>
    </w:p>
    <w:p w14:paraId="4E5DF338"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models</w:t>
      </w:r>
      <w:r w:rsidRPr="00B05A2D">
        <w:rPr>
          <w:rFonts w:cs="Arial"/>
          <w:sz w:val="16"/>
          <w:szCs w:val="16"/>
          <w:rtl/>
        </w:rPr>
        <w:t xml:space="preserve">/                           </w:t>
      </w:r>
    </w:p>
    <w:p w14:paraId="05488C28"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notebooks</w:t>
      </w:r>
      <w:r w:rsidRPr="00B05A2D">
        <w:rPr>
          <w:rFonts w:cs="Arial"/>
          <w:sz w:val="16"/>
          <w:szCs w:val="16"/>
          <w:rtl/>
        </w:rPr>
        <w:t xml:space="preserve">/                        </w:t>
      </w:r>
    </w:p>
    <w:p w14:paraId="4B3581B8"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outputs</w:t>
      </w:r>
      <w:r w:rsidRPr="00B05A2D">
        <w:rPr>
          <w:rFonts w:cs="Arial"/>
          <w:sz w:val="16"/>
          <w:szCs w:val="16"/>
          <w:rtl/>
        </w:rPr>
        <w:t xml:space="preserve">/                          </w:t>
      </w:r>
    </w:p>
    <w:p w14:paraId="5EBE499B" w14:textId="77777777" w:rsidR="00B05A2D" w:rsidRPr="00B05A2D" w:rsidRDefault="00B05A2D" w:rsidP="00B05A2D">
      <w:pPr>
        <w:jc w:val="right"/>
        <w:rPr>
          <w:sz w:val="16"/>
          <w:szCs w:val="16"/>
          <w:rtl/>
        </w:rPr>
      </w:pPr>
      <w:r w:rsidRPr="00B05A2D">
        <w:rPr>
          <w:rFonts w:cs="Arial"/>
          <w:sz w:val="16"/>
          <w:szCs w:val="16"/>
          <w:rtl/>
        </w:rPr>
        <w:t>│</w:t>
      </w:r>
    </w:p>
    <w:p w14:paraId="451AB060" w14:textId="77777777" w:rsidR="00B05A2D" w:rsidRPr="00B05A2D" w:rsidRDefault="00B05A2D" w:rsidP="00B05A2D">
      <w:pPr>
        <w:jc w:val="right"/>
        <w:rPr>
          <w:sz w:val="16"/>
          <w:szCs w:val="16"/>
        </w:rPr>
      </w:pPr>
      <w:r w:rsidRPr="00B05A2D">
        <w:rPr>
          <w:rFonts w:cs="Arial"/>
          <w:sz w:val="16"/>
          <w:szCs w:val="16"/>
          <w:rtl/>
        </w:rPr>
        <w:t xml:space="preserve">├── </w:t>
      </w:r>
      <w:proofErr w:type="spellStart"/>
      <w:r w:rsidRPr="00B05A2D">
        <w:rPr>
          <w:sz w:val="16"/>
          <w:szCs w:val="16"/>
        </w:rPr>
        <w:t>src</w:t>
      </w:r>
      <w:proofErr w:type="spellEnd"/>
      <w:r w:rsidRPr="00B05A2D">
        <w:rPr>
          <w:rFonts w:cs="Arial"/>
          <w:sz w:val="16"/>
          <w:szCs w:val="16"/>
          <w:rtl/>
        </w:rPr>
        <w:t xml:space="preserve">/                              </w:t>
      </w:r>
    </w:p>
    <w:p w14:paraId="2BED3063"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download_data.py</w:t>
      </w:r>
      <w:r w:rsidRPr="00B05A2D">
        <w:rPr>
          <w:rFonts w:cs="Arial"/>
          <w:sz w:val="16"/>
          <w:szCs w:val="16"/>
          <w:rtl/>
        </w:rPr>
        <w:t xml:space="preserve">              </w:t>
      </w:r>
    </w:p>
    <w:p w14:paraId="456613D1"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cleaning.py</w:t>
      </w:r>
      <w:r w:rsidRPr="00B05A2D">
        <w:rPr>
          <w:rFonts w:cs="Arial"/>
          <w:sz w:val="16"/>
          <w:szCs w:val="16"/>
          <w:rtl/>
        </w:rPr>
        <w:t xml:space="preserve">                   </w:t>
      </w:r>
    </w:p>
    <w:p w14:paraId="78130832"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features.py</w:t>
      </w:r>
      <w:r w:rsidRPr="00B05A2D">
        <w:rPr>
          <w:rFonts w:cs="Arial"/>
          <w:sz w:val="16"/>
          <w:szCs w:val="16"/>
          <w:rtl/>
        </w:rPr>
        <w:t xml:space="preserve">                   </w:t>
      </w:r>
    </w:p>
    <w:p w14:paraId="0D2E6D1D"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models.py &amp; tuning.py</w:t>
      </w:r>
      <w:r w:rsidRPr="00B05A2D">
        <w:rPr>
          <w:rFonts w:cs="Arial"/>
          <w:sz w:val="16"/>
          <w:szCs w:val="16"/>
          <w:rtl/>
        </w:rPr>
        <w:t xml:space="preserve">         </w:t>
      </w:r>
    </w:p>
    <w:p w14:paraId="491CAA41"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evaluation.py &amp; validation.py</w:t>
      </w:r>
      <w:r w:rsidRPr="00B05A2D">
        <w:rPr>
          <w:rFonts w:cs="Arial"/>
          <w:sz w:val="16"/>
          <w:szCs w:val="16"/>
          <w:rtl/>
        </w:rPr>
        <w:t xml:space="preserve"> </w:t>
      </w:r>
    </w:p>
    <w:p w14:paraId="6BBC6CB5"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drift_detection.py</w:t>
      </w:r>
      <w:r w:rsidRPr="00B05A2D">
        <w:rPr>
          <w:rFonts w:cs="Arial"/>
          <w:sz w:val="16"/>
          <w:szCs w:val="16"/>
          <w:rtl/>
        </w:rPr>
        <w:t xml:space="preserve">            </w:t>
      </w:r>
    </w:p>
    <w:p w14:paraId="36A34794"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drift_mitigation.py</w:t>
      </w:r>
      <w:r w:rsidRPr="00B05A2D">
        <w:rPr>
          <w:rFonts w:cs="Arial"/>
          <w:sz w:val="16"/>
          <w:szCs w:val="16"/>
          <w:rtl/>
        </w:rPr>
        <w:t xml:space="preserve">           </w:t>
      </w:r>
    </w:p>
    <w:p w14:paraId="30FDBAEE" w14:textId="77777777" w:rsidR="00B05A2D" w:rsidRPr="00B05A2D" w:rsidRDefault="00B05A2D" w:rsidP="00B05A2D">
      <w:pPr>
        <w:jc w:val="right"/>
        <w:rPr>
          <w:sz w:val="16"/>
          <w:szCs w:val="16"/>
        </w:rPr>
      </w:pPr>
      <w:r w:rsidRPr="00B05A2D">
        <w:rPr>
          <w:rFonts w:cs="Arial"/>
          <w:sz w:val="16"/>
          <w:szCs w:val="16"/>
          <w:rtl/>
        </w:rPr>
        <w:t xml:space="preserve">│   └── </w:t>
      </w:r>
      <w:r w:rsidRPr="00B05A2D">
        <w:rPr>
          <w:sz w:val="16"/>
          <w:szCs w:val="16"/>
        </w:rPr>
        <w:t>experiment_tracking.py</w:t>
      </w:r>
      <w:r w:rsidRPr="00B05A2D">
        <w:rPr>
          <w:rFonts w:cs="Arial"/>
          <w:sz w:val="16"/>
          <w:szCs w:val="16"/>
          <w:rtl/>
        </w:rPr>
        <w:t xml:space="preserve">        </w:t>
      </w:r>
    </w:p>
    <w:p w14:paraId="10F8FEDA" w14:textId="77777777" w:rsidR="00B05A2D" w:rsidRPr="00B05A2D" w:rsidRDefault="00B05A2D" w:rsidP="00B05A2D">
      <w:pPr>
        <w:jc w:val="right"/>
        <w:rPr>
          <w:sz w:val="16"/>
          <w:szCs w:val="16"/>
          <w:rtl/>
        </w:rPr>
      </w:pPr>
      <w:r w:rsidRPr="00B05A2D">
        <w:rPr>
          <w:rFonts w:cs="Arial"/>
          <w:sz w:val="16"/>
          <w:szCs w:val="16"/>
          <w:rtl/>
        </w:rPr>
        <w:t>│</w:t>
      </w:r>
    </w:p>
    <w:p w14:paraId="3B55A220"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pipeline.py</w:t>
      </w:r>
      <w:r w:rsidRPr="00B05A2D">
        <w:rPr>
          <w:rFonts w:cs="Arial"/>
          <w:sz w:val="16"/>
          <w:szCs w:val="16"/>
          <w:rtl/>
        </w:rPr>
        <w:t xml:space="preserve">                       </w:t>
      </w:r>
    </w:p>
    <w:p w14:paraId="5F39708D"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streamlit_app.py</w:t>
      </w:r>
      <w:r w:rsidRPr="00B05A2D">
        <w:rPr>
          <w:rFonts w:cs="Arial"/>
          <w:sz w:val="16"/>
          <w:szCs w:val="16"/>
          <w:rtl/>
        </w:rPr>
        <w:t xml:space="preserve">                  </w:t>
      </w:r>
    </w:p>
    <w:p w14:paraId="399FC3A4" w14:textId="77777777" w:rsidR="00B05A2D" w:rsidRPr="00B05A2D" w:rsidRDefault="00B05A2D" w:rsidP="00B05A2D">
      <w:pPr>
        <w:jc w:val="right"/>
        <w:rPr>
          <w:sz w:val="16"/>
          <w:szCs w:val="16"/>
        </w:rPr>
      </w:pPr>
      <w:r w:rsidRPr="00B05A2D">
        <w:rPr>
          <w:rFonts w:cs="Arial"/>
          <w:sz w:val="16"/>
          <w:szCs w:val="16"/>
          <w:rtl/>
        </w:rPr>
        <w:t xml:space="preserve">├── </w:t>
      </w:r>
      <w:r w:rsidRPr="00B05A2D">
        <w:rPr>
          <w:sz w:val="16"/>
          <w:szCs w:val="16"/>
        </w:rPr>
        <w:t>requirements.txt</w:t>
      </w:r>
      <w:r w:rsidRPr="00B05A2D">
        <w:rPr>
          <w:rFonts w:cs="Arial"/>
          <w:sz w:val="16"/>
          <w:szCs w:val="16"/>
          <w:rtl/>
        </w:rPr>
        <w:t xml:space="preserve">                  </w:t>
      </w:r>
    </w:p>
    <w:p w14:paraId="50542D38" w14:textId="41212C11" w:rsidR="00FE6A47" w:rsidRPr="00B05A2D" w:rsidRDefault="00B05A2D" w:rsidP="00B05A2D">
      <w:pPr>
        <w:jc w:val="right"/>
        <w:rPr>
          <w:sz w:val="16"/>
          <w:szCs w:val="16"/>
          <w:rtl/>
        </w:rPr>
      </w:pPr>
      <w:r w:rsidRPr="00B05A2D">
        <w:rPr>
          <w:rFonts w:cs="Arial"/>
          <w:sz w:val="16"/>
          <w:szCs w:val="16"/>
          <w:rtl/>
        </w:rPr>
        <w:t xml:space="preserve">└── </w:t>
      </w:r>
      <w:proofErr w:type="spellStart"/>
      <w:r w:rsidRPr="00B05A2D">
        <w:rPr>
          <w:sz w:val="16"/>
          <w:szCs w:val="16"/>
        </w:rPr>
        <w:t>environment.yml</w:t>
      </w:r>
      <w:proofErr w:type="spellEnd"/>
    </w:p>
    <w:p w14:paraId="4857A9EA" w14:textId="77777777" w:rsidR="00FE6A47" w:rsidRPr="00FE6A47" w:rsidRDefault="00FE6A47" w:rsidP="00FE6A47">
      <w:pPr>
        <w:jc w:val="right"/>
        <w:rPr>
          <w:sz w:val="24"/>
          <w:szCs w:val="24"/>
        </w:rPr>
      </w:pPr>
      <w:r w:rsidRPr="00FE6A47">
        <w:rPr>
          <w:sz w:val="24"/>
          <w:szCs w:val="24"/>
        </w:rPr>
        <w:t>After completing the data cleaning and feature engineering stages, several regression models were trained and evaluated in order to identify the most suitable model for the taxi fare estimation task. The goal was not only to obtain the lowest prediction error, but also to select a model capable of capturing non-linear relationships between distance, location, time, and the engineered fare-related features. Throughout the model selection and tuning process, Weights &amp; Biases (W&amp;B) was used for experiment tracking. Each run logged the model type, hyperparameter configuration, and evaluation metrics, enabling a structured comparison between candidate models and supporting the selection of the final champion model.</w:t>
      </w:r>
    </w:p>
    <w:p w14:paraId="661E576A" w14:textId="6946BEB7" w:rsidR="00FE6A47" w:rsidRPr="00FE6A47" w:rsidRDefault="00FE6A47" w:rsidP="00FE6A47">
      <w:pPr>
        <w:jc w:val="right"/>
        <w:rPr>
          <w:sz w:val="24"/>
          <w:szCs w:val="24"/>
        </w:rPr>
      </w:pPr>
      <w:r w:rsidRPr="00FE6A47">
        <w:rPr>
          <w:sz w:val="24"/>
          <w:szCs w:val="24"/>
        </w:rPr>
        <w:t xml:space="preserve">The evaluated models included both simple baseline models and more advanced machine learning models. Baseline models </w:t>
      </w:r>
      <w:r>
        <w:rPr>
          <w:sz w:val="24"/>
          <w:szCs w:val="24"/>
        </w:rPr>
        <w:t>-</w:t>
      </w:r>
      <w:r w:rsidRPr="00FE6A47">
        <w:rPr>
          <w:sz w:val="24"/>
          <w:szCs w:val="24"/>
        </w:rPr>
        <w:t xml:space="preserve"> Linear Regression and Ridge-type linear models </w:t>
      </w:r>
      <w:r>
        <w:rPr>
          <w:sz w:val="24"/>
          <w:szCs w:val="24"/>
        </w:rPr>
        <w:t>-</w:t>
      </w:r>
      <w:r w:rsidRPr="00FE6A47">
        <w:rPr>
          <w:sz w:val="24"/>
          <w:szCs w:val="24"/>
        </w:rPr>
        <w:t xml:space="preserve"> were used to establish an initial reference point. In addition, several non-linear and tree-based models were tested, including Decision Tree, Random Forest, and Gradient Boosting. </w:t>
      </w:r>
      <w:r w:rsidRPr="00FE6A47">
        <w:rPr>
          <w:sz w:val="24"/>
          <w:szCs w:val="24"/>
        </w:rPr>
        <w:lastRenderedPageBreak/>
        <w:t>Alternative model families such as Neural Network and Linear SVM were also evaluated in order to compare different modeling approaches.</w:t>
      </w:r>
    </w:p>
    <w:p w14:paraId="350C5C71" w14:textId="6E3521A0" w:rsidR="00FE6A47" w:rsidRPr="00FE6A47" w:rsidRDefault="00FE6A47" w:rsidP="00FE6A47">
      <w:pPr>
        <w:jc w:val="right"/>
        <w:rPr>
          <w:sz w:val="24"/>
          <w:szCs w:val="24"/>
        </w:rPr>
      </w:pPr>
      <w:r w:rsidRPr="00FE6A47">
        <w:rPr>
          <w:sz w:val="24"/>
          <w:szCs w:val="24"/>
        </w:rPr>
        <w:t xml:space="preserve">The main evaluation metric used for model comparison was </w:t>
      </w:r>
      <w:r w:rsidRPr="00FE6A47">
        <w:rPr>
          <w:b/>
          <w:bCs/>
          <w:sz w:val="24"/>
          <w:szCs w:val="24"/>
        </w:rPr>
        <w:t>Mean Absolute Error (MAE)</w:t>
      </w:r>
      <w:r w:rsidRPr="00FE6A47">
        <w:rPr>
          <w:sz w:val="24"/>
          <w:szCs w:val="24"/>
        </w:rPr>
        <w:t xml:space="preserve">. MAE was selected as the primary metric because it is directly interpretable in the business context of fare estimation: it represents the average absolute difference, in dollars, between the predicted fare and the actual fare. A lower MAE therefore means that the model provides estimates closer to the real trip cost. Additional metrics </w:t>
      </w:r>
      <w:r>
        <w:rPr>
          <w:sz w:val="24"/>
          <w:szCs w:val="24"/>
        </w:rPr>
        <w:t>-</w:t>
      </w:r>
      <w:r w:rsidRPr="00FE6A47">
        <w:rPr>
          <w:sz w:val="24"/>
          <w:szCs w:val="24"/>
        </w:rPr>
        <w:t xml:space="preserve"> RMSE and MAPE </w:t>
      </w:r>
      <w:r>
        <w:rPr>
          <w:sz w:val="24"/>
          <w:szCs w:val="24"/>
        </w:rPr>
        <w:t>-</w:t>
      </w:r>
      <w:r w:rsidRPr="00FE6A47">
        <w:rPr>
          <w:sz w:val="24"/>
          <w:szCs w:val="24"/>
        </w:rPr>
        <w:t xml:space="preserve"> were also monitored to provide a more complete picture of model performance.</w:t>
      </w:r>
    </w:p>
    <w:p w14:paraId="0FB2CC22" w14:textId="594DEF78" w:rsidR="00B05A2D" w:rsidRDefault="00FE6A47" w:rsidP="00B05A2D">
      <w:pPr>
        <w:jc w:val="right"/>
        <w:rPr>
          <w:sz w:val="24"/>
          <w:szCs w:val="24"/>
        </w:rPr>
      </w:pPr>
      <w:r w:rsidRPr="00FE6A47">
        <w:rPr>
          <w:sz w:val="24"/>
          <w:szCs w:val="24"/>
        </w:rPr>
        <w:t>The initial model comparison showed that tree-based ensemble models outperformed simpler approaches. The Gradient Boosting model achieved the best initial performance with an MAE of 5.47, compared with 5.65 for Random Forest, 7.19 for Decision Tree, 8.68 for Linear Regression, 8.76 for SVM, and 12.19 for the Neural Network. These results confirm that the fare estimation problem involves non-linear patterns and feature interactions that simpler linear models cannot adequately capture.</w:t>
      </w:r>
    </w:p>
    <w:p w14:paraId="4C1CF751" w14:textId="30A45893" w:rsidR="00FE6A47" w:rsidRPr="00FE6A47" w:rsidRDefault="00FE6A47" w:rsidP="00FE6A47">
      <w:pPr>
        <w:jc w:val="right"/>
        <w:rPr>
          <w:sz w:val="24"/>
          <w:szCs w:val="24"/>
          <w:rtl/>
        </w:rPr>
      </w:pPr>
      <w:r w:rsidRPr="00FE6A47">
        <w:rPr>
          <w:sz w:val="24"/>
          <w:szCs w:val="24"/>
        </w:rPr>
        <w:t>The table below summarizes the results of all evaluated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608"/>
        <w:gridCol w:w="786"/>
        <w:gridCol w:w="651"/>
      </w:tblGrid>
      <w:tr w:rsidR="00FE6A47" w:rsidRPr="00FE6A47" w14:paraId="6091BD7A" w14:textId="77777777">
        <w:trPr>
          <w:tblHeader/>
          <w:tblCellSpacing w:w="15" w:type="dxa"/>
        </w:trPr>
        <w:tc>
          <w:tcPr>
            <w:tcW w:w="0" w:type="auto"/>
            <w:vAlign w:val="center"/>
            <w:hideMark/>
          </w:tcPr>
          <w:p w14:paraId="0E48C621" w14:textId="77777777" w:rsidR="00FE6A47" w:rsidRPr="00FE6A47" w:rsidRDefault="00FE6A47" w:rsidP="00FE6A47">
            <w:pPr>
              <w:jc w:val="right"/>
              <w:rPr>
                <w:b/>
                <w:bCs/>
                <w:sz w:val="24"/>
                <w:szCs w:val="24"/>
              </w:rPr>
            </w:pPr>
            <w:r w:rsidRPr="00FE6A47">
              <w:rPr>
                <w:b/>
                <w:bCs/>
                <w:sz w:val="24"/>
                <w:szCs w:val="24"/>
              </w:rPr>
              <w:t>Model</w:t>
            </w:r>
          </w:p>
        </w:tc>
        <w:tc>
          <w:tcPr>
            <w:tcW w:w="0" w:type="auto"/>
            <w:vAlign w:val="center"/>
            <w:hideMark/>
          </w:tcPr>
          <w:p w14:paraId="18E5A274" w14:textId="77777777" w:rsidR="00FE6A47" w:rsidRPr="00FE6A47" w:rsidRDefault="00FE6A47" w:rsidP="00FE6A47">
            <w:pPr>
              <w:jc w:val="right"/>
              <w:rPr>
                <w:b/>
                <w:bCs/>
                <w:sz w:val="24"/>
                <w:szCs w:val="24"/>
              </w:rPr>
            </w:pPr>
            <w:r w:rsidRPr="00FE6A47">
              <w:rPr>
                <w:b/>
                <w:bCs/>
                <w:sz w:val="24"/>
                <w:szCs w:val="24"/>
              </w:rPr>
              <w:t>MAE</w:t>
            </w:r>
          </w:p>
        </w:tc>
        <w:tc>
          <w:tcPr>
            <w:tcW w:w="0" w:type="auto"/>
            <w:vAlign w:val="center"/>
            <w:hideMark/>
          </w:tcPr>
          <w:p w14:paraId="3C95F40A" w14:textId="77777777" w:rsidR="00FE6A47" w:rsidRPr="00FE6A47" w:rsidRDefault="00FE6A47" w:rsidP="00FE6A47">
            <w:pPr>
              <w:jc w:val="right"/>
              <w:rPr>
                <w:b/>
                <w:bCs/>
                <w:sz w:val="24"/>
                <w:szCs w:val="24"/>
              </w:rPr>
            </w:pPr>
            <w:r w:rsidRPr="00FE6A47">
              <w:rPr>
                <w:b/>
                <w:bCs/>
                <w:sz w:val="24"/>
                <w:szCs w:val="24"/>
              </w:rPr>
              <w:t>MAPE</w:t>
            </w:r>
          </w:p>
        </w:tc>
        <w:tc>
          <w:tcPr>
            <w:tcW w:w="0" w:type="auto"/>
            <w:vAlign w:val="center"/>
            <w:hideMark/>
          </w:tcPr>
          <w:p w14:paraId="5FBFEA70" w14:textId="77777777" w:rsidR="00FE6A47" w:rsidRPr="00FE6A47" w:rsidRDefault="00FE6A47" w:rsidP="00FE6A47">
            <w:pPr>
              <w:jc w:val="right"/>
              <w:rPr>
                <w:b/>
                <w:bCs/>
                <w:sz w:val="24"/>
                <w:szCs w:val="24"/>
              </w:rPr>
            </w:pPr>
            <w:r w:rsidRPr="00FE6A47">
              <w:rPr>
                <w:b/>
                <w:bCs/>
                <w:sz w:val="24"/>
                <w:szCs w:val="24"/>
              </w:rPr>
              <w:t>RMSE</w:t>
            </w:r>
          </w:p>
        </w:tc>
      </w:tr>
      <w:tr w:rsidR="00FE6A47" w:rsidRPr="00FE6A47" w14:paraId="00CB71D6" w14:textId="77777777">
        <w:trPr>
          <w:tblCellSpacing w:w="15" w:type="dxa"/>
        </w:trPr>
        <w:tc>
          <w:tcPr>
            <w:tcW w:w="0" w:type="auto"/>
            <w:vAlign w:val="center"/>
            <w:hideMark/>
          </w:tcPr>
          <w:p w14:paraId="521ED5A6" w14:textId="77777777" w:rsidR="00FE6A47" w:rsidRPr="00FE6A47" w:rsidRDefault="00FE6A47" w:rsidP="00FE6A47">
            <w:pPr>
              <w:jc w:val="right"/>
              <w:rPr>
                <w:sz w:val="24"/>
                <w:szCs w:val="24"/>
              </w:rPr>
            </w:pPr>
            <w:r w:rsidRPr="00FE6A47">
              <w:rPr>
                <w:b/>
                <w:bCs/>
                <w:sz w:val="24"/>
                <w:szCs w:val="24"/>
              </w:rPr>
              <w:t>Tuned Gradient Boosting</w:t>
            </w:r>
          </w:p>
        </w:tc>
        <w:tc>
          <w:tcPr>
            <w:tcW w:w="0" w:type="auto"/>
            <w:vAlign w:val="center"/>
            <w:hideMark/>
          </w:tcPr>
          <w:p w14:paraId="03F72377" w14:textId="77777777" w:rsidR="00FE6A47" w:rsidRPr="00FE6A47" w:rsidRDefault="00FE6A47" w:rsidP="00FE6A47">
            <w:pPr>
              <w:jc w:val="right"/>
              <w:rPr>
                <w:sz w:val="24"/>
                <w:szCs w:val="24"/>
              </w:rPr>
            </w:pPr>
            <w:r w:rsidRPr="00FE6A47">
              <w:rPr>
                <w:b/>
                <w:bCs/>
                <w:sz w:val="24"/>
                <w:szCs w:val="24"/>
              </w:rPr>
              <w:t>5.31</w:t>
            </w:r>
          </w:p>
        </w:tc>
        <w:tc>
          <w:tcPr>
            <w:tcW w:w="0" w:type="auto"/>
            <w:vAlign w:val="center"/>
            <w:hideMark/>
          </w:tcPr>
          <w:p w14:paraId="3B183DC2" w14:textId="77777777" w:rsidR="00FE6A47" w:rsidRPr="00FE6A47" w:rsidRDefault="00FE6A47" w:rsidP="00FE6A47">
            <w:pPr>
              <w:jc w:val="right"/>
              <w:rPr>
                <w:sz w:val="24"/>
                <w:szCs w:val="24"/>
              </w:rPr>
            </w:pPr>
            <w:r w:rsidRPr="00FE6A47">
              <w:rPr>
                <w:b/>
                <w:bCs/>
                <w:sz w:val="24"/>
                <w:szCs w:val="24"/>
              </w:rPr>
              <w:t>16.01%</w:t>
            </w:r>
          </w:p>
        </w:tc>
        <w:tc>
          <w:tcPr>
            <w:tcW w:w="0" w:type="auto"/>
            <w:vAlign w:val="center"/>
            <w:hideMark/>
          </w:tcPr>
          <w:p w14:paraId="2C0617CA" w14:textId="77777777" w:rsidR="00FE6A47" w:rsidRPr="00FE6A47" w:rsidRDefault="00FE6A47" w:rsidP="00FE6A47">
            <w:pPr>
              <w:jc w:val="right"/>
              <w:rPr>
                <w:sz w:val="24"/>
                <w:szCs w:val="24"/>
              </w:rPr>
            </w:pPr>
            <w:r w:rsidRPr="00FE6A47">
              <w:rPr>
                <w:b/>
                <w:bCs/>
                <w:sz w:val="24"/>
                <w:szCs w:val="24"/>
              </w:rPr>
              <w:t>12.81</w:t>
            </w:r>
          </w:p>
        </w:tc>
      </w:tr>
      <w:tr w:rsidR="00FE6A47" w:rsidRPr="00FE6A47" w14:paraId="05B5C08A" w14:textId="77777777">
        <w:trPr>
          <w:tblCellSpacing w:w="15" w:type="dxa"/>
        </w:trPr>
        <w:tc>
          <w:tcPr>
            <w:tcW w:w="0" w:type="auto"/>
            <w:vAlign w:val="center"/>
            <w:hideMark/>
          </w:tcPr>
          <w:p w14:paraId="17DABCDE" w14:textId="77777777" w:rsidR="00FE6A47" w:rsidRPr="00FE6A47" w:rsidRDefault="00FE6A47" w:rsidP="00FE6A47">
            <w:pPr>
              <w:jc w:val="right"/>
              <w:rPr>
                <w:sz w:val="24"/>
                <w:szCs w:val="24"/>
              </w:rPr>
            </w:pPr>
            <w:r w:rsidRPr="00FE6A47">
              <w:rPr>
                <w:sz w:val="24"/>
                <w:szCs w:val="24"/>
              </w:rPr>
              <w:t>Engineered Gradient Boosting</w:t>
            </w:r>
          </w:p>
        </w:tc>
        <w:tc>
          <w:tcPr>
            <w:tcW w:w="0" w:type="auto"/>
            <w:vAlign w:val="center"/>
            <w:hideMark/>
          </w:tcPr>
          <w:p w14:paraId="3D8C44E0" w14:textId="77777777" w:rsidR="00FE6A47" w:rsidRPr="00FE6A47" w:rsidRDefault="00FE6A47" w:rsidP="00FE6A47">
            <w:pPr>
              <w:jc w:val="right"/>
              <w:rPr>
                <w:sz w:val="24"/>
                <w:szCs w:val="24"/>
              </w:rPr>
            </w:pPr>
            <w:r w:rsidRPr="00FE6A47">
              <w:rPr>
                <w:sz w:val="24"/>
                <w:szCs w:val="24"/>
              </w:rPr>
              <w:t>5.47</w:t>
            </w:r>
          </w:p>
        </w:tc>
        <w:tc>
          <w:tcPr>
            <w:tcW w:w="0" w:type="auto"/>
            <w:vAlign w:val="center"/>
            <w:hideMark/>
          </w:tcPr>
          <w:p w14:paraId="493B1B81" w14:textId="77777777" w:rsidR="00FE6A47" w:rsidRPr="00FE6A47" w:rsidRDefault="00FE6A47" w:rsidP="00FE6A47">
            <w:pPr>
              <w:jc w:val="right"/>
              <w:rPr>
                <w:sz w:val="24"/>
                <w:szCs w:val="24"/>
              </w:rPr>
            </w:pPr>
            <w:r w:rsidRPr="00FE6A47">
              <w:rPr>
                <w:sz w:val="24"/>
                <w:szCs w:val="24"/>
              </w:rPr>
              <w:t>16.58%</w:t>
            </w:r>
          </w:p>
        </w:tc>
        <w:tc>
          <w:tcPr>
            <w:tcW w:w="0" w:type="auto"/>
            <w:vAlign w:val="center"/>
            <w:hideMark/>
          </w:tcPr>
          <w:p w14:paraId="7B9B0903" w14:textId="77777777" w:rsidR="00FE6A47" w:rsidRPr="00FE6A47" w:rsidRDefault="00FE6A47" w:rsidP="00FE6A47">
            <w:pPr>
              <w:jc w:val="right"/>
              <w:rPr>
                <w:sz w:val="24"/>
                <w:szCs w:val="24"/>
              </w:rPr>
            </w:pPr>
            <w:r w:rsidRPr="00FE6A47">
              <w:rPr>
                <w:sz w:val="24"/>
                <w:szCs w:val="24"/>
              </w:rPr>
              <w:t>12.96</w:t>
            </w:r>
          </w:p>
        </w:tc>
      </w:tr>
      <w:tr w:rsidR="00FE6A47" w:rsidRPr="00FE6A47" w14:paraId="0A7A3D85" w14:textId="77777777">
        <w:trPr>
          <w:tblCellSpacing w:w="15" w:type="dxa"/>
        </w:trPr>
        <w:tc>
          <w:tcPr>
            <w:tcW w:w="0" w:type="auto"/>
            <w:vAlign w:val="center"/>
            <w:hideMark/>
          </w:tcPr>
          <w:p w14:paraId="28A818C5" w14:textId="77777777" w:rsidR="00FE6A47" w:rsidRPr="00FE6A47" w:rsidRDefault="00FE6A47" w:rsidP="00FE6A47">
            <w:pPr>
              <w:jc w:val="right"/>
              <w:rPr>
                <w:sz w:val="24"/>
                <w:szCs w:val="24"/>
              </w:rPr>
            </w:pPr>
            <w:r w:rsidRPr="00FE6A47">
              <w:rPr>
                <w:sz w:val="24"/>
                <w:szCs w:val="24"/>
              </w:rPr>
              <w:t>Engineered Random Forest</w:t>
            </w:r>
          </w:p>
        </w:tc>
        <w:tc>
          <w:tcPr>
            <w:tcW w:w="0" w:type="auto"/>
            <w:vAlign w:val="center"/>
            <w:hideMark/>
          </w:tcPr>
          <w:p w14:paraId="53CAFE9A" w14:textId="77777777" w:rsidR="00FE6A47" w:rsidRPr="00FE6A47" w:rsidRDefault="00FE6A47" w:rsidP="00FE6A47">
            <w:pPr>
              <w:jc w:val="right"/>
              <w:rPr>
                <w:sz w:val="24"/>
                <w:szCs w:val="24"/>
              </w:rPr>
            </w:pPr>
            <w:r w:rsidRPr="00FE6A47">
              <w:rPr>
                <w:sz w:val="24"/>
                <w:szCs w:val="24"/>
              </w:rPr>
              <w:t>5.65</w:t>
            </w:r>
          </w:p>
        </w:tc>
        <w:tc>
          <w:tcPr>
            <w:tcW w:w="0" w:type="auto"/>
            <w:vAlign w:val="center"/>
            <w:hideMark/>
          </w:tcPr>
          <w:p w14:paraId="2D964D43" w14:textId="77777777" w:rsidR="00FE6A47" w:rsidRPr="00FE6A47" w:rsidRDefault="00FE6A47" w:rsidP="00FE6A47">
            <w:pPr>
              <w:jc w:val="right"/>
              <w:rPr>
                <w:sz w:val="24"/>
                <w:szCs w:val="24"/>
              </w:rPr>
            </w:pPr>
            <w:r w:rsidRPr="00FE6A47">
              <w:rPr>
                <w:sz w:val="24"/>
                <w:szCs w:val="24"/>
              </w:rPr>
              <w:t>17.34%</w:t>
            </w:r>
          </w:p>
        </w:tc>
        <w:tc>
          <w:tcPr>
            <w:tcW w:w="0" w:type="auto"/>
            <w:vAlign w:val="center"/>
            <w:hideMark/>
          </w:tcPr>
          <w:p w14:paraId="7A1ECBB8" w14:textId="77777777" w:rsidR="00FE6A47" w:rsidRPr="00FE6A47" w:rsidRDefault="00FE6A47" w:rsidP="00FE6A47">
            <w:pPr>
              <w:jc w:val="right"/>
              <w:rPr>
                <w:sz w:val="24"/>
                <w:szCs w:val="24"/>
              </w:rPr>
            </w:pPr>
            <w:r w:rsidRPr="00FE6A47">
              <w:rPr>
                <w:sz w:val="24"/>
                <w:szCs w:val="24"/>
              </w:rPr>
              <w:t>13.24</w:t>
            </w:r>
          </w:p>
        </w:tc>
      </w:tr>
      <w:tr w:rsidR="00FE6A47" w:rsidRPr="00FE6A47" w14:paraId="3E2FF51E" w14:textId="77777777">
        <w:trPr>
          <w:tblCellSpacing w:w="15" w:type="dxa"/>
        </w:trPr>
        <w:tc>
          <w:tcPr>
            <w:tcW w:w="0" w:type="auto"/>
            <w:vAlign w:val="center"/>
            <w:hideMark/>
          </w:tcPr>
          <w:p w14:paraId="0E96CB8B" w14:textId="77777777" w:rsidR="00FE6A47" w:rsidRPr="00FE6A47" w:rsidRDefault="00FE6A47" w:rsidP="00FE6A47">
            <w:pPr>
              <w:jc w:val="right"/>
              <w:rPr>
                <w:sz w:val="24"/>
                <w:szCs w:val="24"/>
              </w:rPr>
            </w:pPr>
            <w:r w:rsidRPr="00FE6A47">
              <w:rPr>
                <w:sz w:val="24"/>
                <w:szCs w:val="24"/>
              </w:rPr>
              <w:t>Engineered Decision Tree</w:t>
            </w:r>
          </w:p>
        </w:tc>
        <w:tc>
          <w:tcPr>
            <w:tcW w:w="0" w:type="auto"/>
            <w:vAlign w:val="center"/>
            <w:hideMark/>
          </w:tcPr>
          <w:p w14:paraId="4A0B5E20" w14:textId="77777777" w:rsidR="00FE6A47" w:rsidRPr="00FE6A47" w:rsidRDefault="00FE6A47" w:rsidP="00FE6A47">
            <w:pPr>
              <w:jc w:val="right"/>
              <w:rPr>
                <w:sz w:val="24"/>
                <w:szCs w:val="24"/>
              </w:rPr>
            </w:pPr>
            <w:r w:rsidRPr="00FE6A47">
              <w:rPr>
                <w:sz w:val="24"/>
                <w:szCs w:val="24"/>
              </w:rPr>
              <w:t>7.19</w:t>
            </w:r>
          </w:p>
        </w:tc>
        <w:tc>
          <w:tcPr>
            <w:tcW w:w="0" w:type="auto"/>
            <w:vAlign w:val="center"/>
            <w:hideMark/>
          </w:tcPr>
          <w:p w14:paraId="3126C82B" w14:textId="77777777" w:rsidR="00FE6A47" w:rsidRPr="00FE6A47" w:rsidRDefault="00FE6A47" w:rsidP="00FE6A47">
            <w:pPr>
              <w:jc w:val="right"/>
              <w:rPr>
                <w:sz w:val="24"/>
                <w:szCs w:val="24"/>
              </w:rPr>
            </w:pPr>
            <w:r w:rsidRPr="00FE6A47">
              <w:rPr>
                <w:sz w:val="24"/>
                <w:szCs w:val="24"/>
              </w:rPr>
              <w:t>24.89%</w:t>
            </w:r>
          </w:p>
        </w:tc>
        <w:tc>
          <w:tcPr>
            <w:tcW w:w="0" w:type="auto"/>
            <w:vAlign w:val="center"/>
            <w:hideMark/>
          </w:tcPr>
          <w:p w14:paraId="37D9EB98" w14:textId="77777777" w:rsidR="00FE6A47" w:rsidRPr="00FE6A47" w:rsidRDefault="00FE6A47" w:rsidP="00FE6A47">
            <w:pPr>
              <w:jc w:val="right"/>
              <w:rPr>
                <w:sz w:val="24"/>
                <w:szCs w:val="24"/>
              </w:rPr>
            </w:pPr>
            <w:r w:rsidRPr="00FE6A47">
              <w:rPr>
                <w:sz w:val="24"/>
                <w:szCs w:val="24"/>
              </w:rPr>
              <w:t>14.07</w:t>
            </w:r>
          </w:p>
        </w:tc>
      </w:tr>
      <w:tr w:rsidR="00FE6A47" w:rsidRPr="00FE6A47" w14:paraId="3EB6DEA0" w14:textId="77777777">
        <w:trPr>
          <w:tblCellSpacing w:w="15" w:type="dxa"/>
        </w:trPr>
        <w:tc>
          <w:tcPr>
            <w:tcW w:w="0" w:type="auto"/>
            <w:vAlign w:val="center"/>
            <w:hideMark/>
          </w:tcPr>
          <w:p w14:paraId="50DB6400" w14:textId="77777777" w:rsidR="00FE6A47" w:rsidRPr="00FE6A47" w:rsidRDefault="00FE6A47" w:rsidP="00FE6A47">
            <w:pPr>
              <w:jc w:val="right"/>
              <w:rPr>
                <w:sz w:val="24"/>
                <w:szCs w:val="24"/>
              </w:rPr>
            </w:pPr>
            <w:r w:rsidRPr="00FE6A47">
              <w:rPr>
                <w:sz w:val="24"/>
                <w:szCs w:val="24"/>
              </w:rPr>
              <w:t>Engineered Linear Regression</w:t>
            </w:r>
          </w:p>
        </w:tc>
        <w:tc>
          <w:tcPr>
            <w:tcW w:w="0" w:type="auto"/>
            <w:vAlign w:val="center"/>
            <w:hideMark/>
          </w:tcPr>
          <w:p w14:paraId="0B98479E" w14:textId="77777777" w:rsidR="00FE6A47" w:rsidRPr="00FE6A47" w:rsidRDefault="00FE6A47" w:rsidP="00FE6A47">
            <w:pPr>
              <w:jc w:val="right"/>
              <w:rPr>
                <w:sz w:val="24"/>
                <w:szCs w:val="24"/>
              </w:rPr>
            </w:pPr>
            <w:r w:rsidRPr="00FE6A47">
              <w:rPr>
                <w:sz w:val="24"/>
                <w:szCs w:val="24"/>
              </w:rPr>
              <w:t>8.68</w:t>
            </w:r>
          </w:p>
        </w:tc>
        <w:tc>
          <w:tcPr>
            <w:tcW w:w="0" w:type="auto"/>
            <w:vAlign w:val="center"/>
            <w:hideMark/>
          </w:tcPr>
          <w:p w14:paraId="6C003649" w14:textId="77777777" w:rsidR="00FE6A47" w:rsidRPr="00FE6A47" w:rsidRDefault="00FE6A47" w:rsidP="00FE6A47">
            <w:pPr>
              <w:jc w:val="right"/>
              <w:rPr>
                <w:sz w:val="24"/>
                <w:szCs w:val="24"/>
              </w:rPr>
            </w:pPr>
            <w:r w:rsidRPr="00FE6A47">
              <w:rPr>
                <w:sz w:val="24"/>
                <w:szCs w:val="24"/>
              </w:rPr>
              <w:t>30.78%</w:t>
            </w:r>
          </w:p>
        </w:tc>
        <w:tc>
          <w:tcPr>
            <w:tcW w:w="0" w:type="auto"/>
            <w:vAlign w:val="center"/>
            <w:hideMark/>
          </w:tcPr>
          <w:p w14:paraId="5F2F9012" w14:textId="77777777" w:rsidR="00FE6A47" w:rsidRPr="00FE6A47" w:rsidRDefault="00FE6A47" w:rsidP="00FE6A47">
            <w:pPr>
              <w:jc w:val="right"/>
              <w:rPr>
                <w:sz w:val="24"/>
                <w:szCs w:val="24"/>
              </w:rPr>
            </w:pPr>
            <w:r w:rsidRPr="00FE6A47">
              <w:rPr>
                <w:sz w:val="24"/>
                <w:szCs w:val="24"/>
              </w:rPr>
              <w:t>15.76</w:t>
            </w:r>
          </w:p>
        </w:tc>
      </w:tr>
      <w:tr w:rsidR="00FE6A47" w:rsidRPr="00FE6A47" w14:paraId="1D670E13" w14:textId="77777777">
        <w:trPr>
          <w:tblCellSpacing w:w="15" w:type="dxa"/>
        </w:trPr>
        <w:tc>
          <w:tcPr>
            <w:tcW w:w="0" w:type="auto"/>
            <w:vAlign w:val="center"/>
            <w:hideMark/>
          </w:tcPr>
          <w:p w14:paraId="08878309" w14:textId="77777777" w:rsidR="00FE6A47" w:rsidRPr="00FE6A47" w:rsidRDefault="00FE6A47" w:rsidP="00FE6A47">
            <w:pPr>
              <w:jc w:val="right"/>
              <w:rPr>
                <w:sz w:val="24"/>
                <w:szCs w:val="24"/>
              </w:rPr>
            </w:pPr>
            <w:r w:rsidRPr="00FE6A47">
              <w:rPr>
                <w:sz w:val="24"/>
                <w:szCs w:val="24"/>
              </w:rPr>
              <w:t>Engineered SVM</w:t>
            </w:r>
          </w:p>
        </w:tc>
        <w:tc>
          <w:tcPr>
            <w:tcW w:w="0" w:type="auto"/>
            <w:vAlign w:val="center"/>
            <w:hideMark/>
          </w:tcPr>
          <w:p w14:paraId="51BA9AC1" w14:textId="77777777" w:rsidR="00FE6A47" w:rsidRPr="00FE6A47" w:rsidRDefault="00FE6A47" w:rsidP="00FE6A47">
            <w:pPr>
              <w:jc w:val="right"/>
              <w:rPr>
                <w:sz w:val="24"/>
                <w:szCs w:val="24"/>
              </w:rPr>
            </w:pPr>
            <w:r w:rsidRPr="00FE6A47">
              <w:rPr>
                <w:sz w:val="24"/>
                <w:szCs w:val="24"/>
              </w:rPr>
              <w:t>8.76</w:t>
            </w:r>
          </w:p>
        </w:tc>
        <w:tc>
          <w:tcPr>
            <w:tcW w:w="0" w:type="auto"/>
            <w:vAlign w:val="center"/>
            <w:hideMark/>
          </w:tcPr>
          <w:p w14:paraId="7ECFB793" w14:textId="77777777" w:rsidR="00FE6A47" w:rsidRPr="00FE6A47" w:rsidRDefault="00FE6A47" w:rsidP="00FE6A47">
            <w:pPr>
              <w:jc w:val="right"/>
              <w:rPr>
                <w:sz w:val="24"/>
                <w:szCs w:val="24"/>
              </w:rPr>
            </w:pPr>
            <w:r w:rsidRPr="00FE6A47">
              <w:rPr>
                <w:sz w:val="24"/>
                <w:szCs w:val="24"/>
              </w:rPr>
              <w:t>30.84%</w:t>
            </w:r>
          </w:p>
        </w:tc>
        <w:tc>
          <w:tcPr>
            <w:tcW w:w="0" w:type="auto"/>
            <w:vAlign w:val="center"/>
            <w:hideMark/>
          </w:tcPr>
          <w:p w14:paraId="01C27DF7" w14:textId="77777777" w:rsidR="00FE6A47" w:rsidRPr="00FE6A47" w:rsidRDefault="00FE6A47" w:rsidP="00FE6A47">
            <w:pPr>
              <w:jc w:val="right"/>
              <w:rPr>
                <w:sz w:val="24"/>
                <w:szCs w:val="24"/>
              </w:rPr>
            </w:pPr>
            <w:r w:rsidRPr="00FE6A47">
              <w:rPr>
                <w:sz w:val="24"/>
                <w:szCs w:val="24"/>
              </w:rPr>
              <w:t>15.77</w:t>
            </w:r>
          </w:p>
        </w:tc>
      </w:tr>
      <w:tr w:rsidR="00FE6A47" w:rsidRPr="00FE6A47" w14:paraId="2E5AA0F7" w14:textId="77777777">
        <w:trPr>
          <w:tblCellSpacing w:w="15" w:type="dxa"/>
        </w:trPr>
        <w:tc>
          <w:tcPr>
            <w:tcW w:w="0" w:type="auto"/>
            <w:vAlign w:val="center"/>
            <w:hideMark/>
          </w:tcPr>
          <w:p w14:paraId="1593C23A" w14:textId="77777777" w:rsidR="00FE6A47" w:rsidRPr="00FE6A47" w:rsidRDefault="00FE6A47" w:rsidP="00FE6A47">
            <w:pPr>
              <w:jc w:val="right"/>
              <w:rPr>
                <w:sz w:val="24"/>
                <w:szCs w:val="24"/>
              </w:rPr>
            </w:pPr>
            <w:r w:rsidRPr="00FE6A47">
              <w:rPr>
                <w:sz w:val="24"/>
                <w:szCs w:val="24"/>
              </w:rPr>
              <w:t>Engineered Neural Network</w:t>
            </w:r>
          </w:p>
        </w:tc>
        <w:tc>
          <w:tcPr>
            <w:tcW w:w="0" w:type="auto"/>
            <w:vAlign w:val="center"/>
            <w:hideMark/>
          </w:tcPr>
          <w:p w14:paraId="608EF4F3" w14:textId="77777777" w:rsidR="00FE6A47" w:rsidRPr="00FE6A47" w:rsidRDefault="00FE6A47" w:rsidP="00FE6A47">
            <w:pPr>
              <w:jc w:val="right"/>
              <w:rPr>
                <w:sz w:val="24"/>
                <w:szCs w:val="24"/>
              </w:rPr>
            </w:pPr>
            <w:r w:rsidRPr="00FE6A47">
              <w:rPr>
                <w:sz w:val="24"/>
                <w:szCs w:val="24"/>
              </w:rPr>
              <w:t>12.19</w:t>
            </w:r>
          </w:p>
        </w:tc>
        <w:tc>
          <w:tcPr>
            <w:tcW w:w="0" w:type="auto"/>
            <w:vAlign w:val="center"/>
            <w:hideMark/>
          </w:tcPr>
          <w:p w14:paraId="6757EBDC" w14:textId="77777777" w:rsidR="00FE6A47" w:rsidRPr="00FE6A47" w:rsidRDefault="00FE6A47" w:rsidP="00FE6A47">
            <w:pPr>
              <w:jc w:val="right"/>
              <w:rPr>
                <w:sz w:val="24"/>
                <w:szCs w:val="24"/>
              </w:rPr>
            </w:pPr>
            <w:r w:rsidRPr="00FE6A47">
              <w:rPr>
                <w:sz w:val="24"/>
                <w:szCs w:val="24"/>
              </w:rPr>
              <w:t>43.92%</w:t>
            </w:r>
          </w:p>
        </w:tc>
        <w:tc>
          <w:tcPr>
            <w:tcW w:w="0" w:type="auto"/>
            <w:vAlign w:val="center"/>
            <w:hideMark/>
          </w:tcPr>
          <w:p w14:paraId="3300521B" w14:textId="77777777" w:rsidR="00FE6A47" w:rsidRPr="00FE6A47" w:rsidRDefault="00FE6A47" w:rsidP="00FE6A47">
            <w:pPr>
              <w:jc w:val="right"/>
              <w:rPr>
                <w:sz w:val="24"/>
                <w:szCs w:val="24"/>
              </w:rPr>
            </w:pPr>
            <w:r w:rsidRPr="00FE6A47">
              <w:rPr>
                <w:sz w:val="24"/>
                <w:szCs w:val="24"/>
              </w:rPr>
              <w:t>19.49</w:t>
            </w:r>
          </w:p>
        </w:tc>
      </w:tr>
    </w:tbl>
    <w:p w14:paraId="65DDDE53" w14:textId="1EE1A94A" w:rsidR="00FE6A47" w:rsidRPr="00FE6A47" w:rsidRDefault="00FE6A47" w:rsidP="00FE6A47">
      <w:pPr>
        <w:jc w:val="right"/>
        <w:rPr>
          <w:sz w:val="24"/>
          <w:szCs w:val="24"/>
        </w:rPr>
      </w:pPr>
      <w:r w:rsidRPr="00FE6A47">
        <w:rPr>
          <w:i/>
          <w:iCs/>
          <w:sz w:val="24"/>
          <w:szCs w:val="24"/>
        </w:rPr>
        <w:t xml:space="preserve">Table </w:t>
      </w:r>
      <w:r>
        <w:rPr>
          <w:i/>
          <w:iCs/>
          <w:sz w:val="24"/>
          <w:szCs w:val="24"/>
        </w:rPr>
        <w:t>3</w:t>
      </w:r>
      <w:r w:rsidRPr="00FE6A47">
        <w:rPr>
          <w:i/>
          <w:iCs/>
          <w:sz w:val="24"/>
          <w:szCs w:val="24"/>
        </w:rPr>
        <w:t>.1: Model comparison based on W&amp;B evaluation results. The tuned Gradient Boosting model achieved the lowest MAE, MAPE, and RMSE across all evaluated models, and was therefore selected as the final champion model.</w:t>
      </w:r>
    </w:p>
    <w:p w14:paraId="0BA6F1A5" w14:textId="77777777" w:rsidR="00FE6A47" w:rsidRPr="00FE6A47" w:rsidRDefault="00FE6A47" w:rsidP="00FE6A47">
      <w:pPr>
        <w:jc w:val="right"/>
        <w:rPr>
          <w:sz w:val="24"/>
          <w:szCs w:val="24"/>
        </w:rPr>
      </w:pPr>
      <w:r w:rsidRPr="00FE6A47">
        <w:rPr>
          <w:sz w:val="24"/>
          <w:szCs w:val="24"/>
        </w:rPr>
        <w:t xml:space="preserve">Following the initial comparison, hyperparameter tuning was performed in two stages. First, a </w:t>
      </w:r>
      <w:r w:rsidRPr="00FE6A47">
        <w:rPr>
          <w:b/>
          <w:bCs/>
          <w:sz w:val="24"/>
          <w:szCs w:val="24"/>
        </w:rPr>
        <w:t>Random Search</w:t>
      </w:r>
      <w:r w:rsidRPr="00FE6A47">
        <w:rPr>
          <w:sz w:val="24"/>
          <w:szCs w:val="24"/>
        </w:rPr>
        <w:t xml:space="preserve"> was used to explore a broad range of model families and hyperparameter combinations, including the number of estimators, maximum tree depth, minimum samples per leaf, learning rate, and L2 regularization. The objective of the search was to minimize MAE across all candidate configurations.</w:t>
      </w:r>
    </w:p>
    <w:p w14:paraId="1E90F21A" w14:textId="77777777" w:rsidR="00FE6A47" w:rsidRPr="00FE6A47" w:rsidRDefault="00FE6A47" w:rsidP="00FE6A47">
      <w:pPr>
        <w:jc w:val="right"/>
        <w:rPr>
          <w:sz w:val="24"/>
          <w:szCs w:val="24"/>
        </w:rPr>
      </w:pPr>
      <w:r w:rsidRPr="00FE6A47">
        <w:rPr>
          <w:sz w:val="24"/>
          <w:szCs w:val="24"/>
        </w:rPr>
        <w:t xml:space="preserve">In the second stage, a focused </w:t>
      </w:r>
      <w:r w:rsidRPr="00FE6A47">
        <w:rPr>
          <w:b/>
          <w:bCs/>
          <w:sz w:val="24"/>
          <w:szCs w:val="24"/>
        </w:rPr>
        <w:t>Grid Search</w:t>
      </w:r>
      <w:r w:rsidRPr="00FE6A47">
        <w:rPr>
          <w:sz w:val="24"/>
          <w:szCs w:val="24"/>
        </w:rPr>
        <w:t xml:space="preserve"> was applied around the most promising model family. Since Gradient Boosting achieved the strongest initial performance, the tuning process concentrated on refining this model specifically, searching over parameters such as </w:t>
      </w:r>
      <w:proofErr w:type="spellStart"/>
      <w:r w:rsidRPr="00FE6A47">
        <w:rPr>
          <w:sz w:val="24"/>
          <w:szCs w:val="24"/>
        </w:rPr>
        <w:t>n_estimators</w:t>
      </w:r>
      <w:proofErr w:type="spellEnd"/>
      <w:r w:rsidRPr="00FE6A47">
        <w:rPr>
          <w:sz w:val="24"/>
          <w:szCs w:val="24"/>
        </w:rPr>
        <w:t xml:space="preserve">, </w:t>
      </w:r>
      <w:proofErr w:type="spellStart"/>
      <w:r w:rsidRPr="00FE6A47">
        <w:rPr>
          <w:sz w:val="24"/>
          <w:szCs w:val="24"/>
        </w:rPr>
        <w:t>max_depth</w:t>
      </w:r>
      <w:proofErr w:type="spellEnd"/>
      <w:r w:rsidRPr="00FE6A47">
        <w:rPr>
          <w:sz w:val="24"/>
          <w:szCs w:val="24"/>
        </w:rPr>
        <w:t xml:space="preserve">, </w:t>
      </w:r>
      <w:proofErr w:type="spellStart"/>
      <w:r w:rsidRPr="00FE6A47">
        <w:rPr>
          <w:sz w:val="24"/>
          <w:szCs w:val="24"/>
        </w:rPr>
        <w:t>learning_rate</w:t>
      </w:r>
      <w:proofErr w:type="spellEnd"/>
      <w:r w:rsidRPr="00FE6A47">
        <w:rPr>
          <w:sz w:val="24"/>
          <w:szCs w:val="24"/>
        </w:rPr>
        <w:t xml:space="preserve">, </w:t>
      </w:r>
      <w:proofErr w:type="spellStart"/>
      <w:r w:rsidRPr="00FE6A47">
        <w:rPr>
          <w:sz w:val="24"/>
          <w:szCs w:val="24"/>
        </w:rPr>
        <w:t>min_samples_leaf</w:t>
      </w:r>
      <w:proofErr w:type="spellEnd"/>
      <w:r w:rsidRPr="00FE6A47">
        <w:rPr>
          <w:sz w:val="24"/>
          <w:szCs w:val="24"/>
        </w:rPr>
        <w:t>, and l2_regularization. This two-stage strategy allowed the project to first explore a broad modeling space and then refine the best-performing model in a more controlled and efficient manner.</w:t>
      </w:r>
    </w:p>
    <w:p w14:paraId="39A49AE6" w14:textId="70F8099C" w:rsidR="00FE6A47" w:rsidRPr="00FE6A47" w:rsidRDefault="00FE6A47" w:rsidP="00FE6A47">
      <w:pPr>
        <w:jc w:val="right"/>
        <w:rPr>
          <w:sz w:val="24"/>
          <w:szCs w:val="24"/>
        </w:rPr>
      </w:pPr>
      <w:r w:rsidRPr="00FE6A47">
        <w:rPr>
          <w:sz w:val="24"/>
          <w:szCs w:val="24"/>
        </w:rPr>
        <w:lastRenderedPageBreak/>
        <w:t xml:space="preserve">The final selected model </w:t>
      </w:r>
      <w:r>
        <w:rPr>
          <w:sz w:val="24"/>
          <w:szCs w:val="24"/>
        </w:rPr>
        <w:t>-</w:t>
      </w:r>
      <w:r w:rsidRPr="00FE6A47">
        <w:rPr>
          <w:sz w:val="24"/>
          <w:szCs w:val="24"/>
        </w:rPr>
        <w:t xml:space="preserve"> the </w:t>
      </w:r>
      <w:r w:rsidRPr="00FE6A47">
        <w:rPr>
          <w:b/>
          <w:bCs/>
          <w:sz w:val="24"/>
          <w:szCs w:val="24"/>
        </w:rPr>
        <w:t>tuned Gradient Boosting</w:t>
      </w:r>
      <w:r w:rsidRPr="00FE6A47">
        <w:rPr>
          <w:sz w:val="24"/>
          <w:szCs w:val="24"/>
        </w:rPr>
        <w:t xml:space="preserve"> </w:t>
      </w:r>
      <w:r>
        <w:rPr>
          <w:sz w:val="24"/>
          <w:szCs w:val="24"/>
        </w:rPr>
        <w:t>-</w:t>
      </w:r>
      <w:r w:rsidRPr="00FE6A47">
        <w:rPr>
          <w:sz w:val="24"/>
          <w:szCs w:val="24"/>
        </w:rPr>
        <w:t xml:space="preserve"> achieved an MAE of </w:t>
      </w:r>
      <w:r w:rsidRPr="00FE6A47">
        <w:rPr>
          <w:b/>
          <w:bCs/>
          <w:sz w:val="24"/>
          <w:szCs w:val="24"/>
        </w:rPr>
        <w:t>5.31</w:t>
      </w:r>
      <w:r w:rsidRPr="00FE6A47">
        <w:rPr>
          <w:sz w:val="24"/>
          <w:szCs w:val="24"/>
        </w:rPr>
        <w:t xml:space="preserve">, MAPE of </w:t>
      </w:r>
      <w:r w:rsidRPr="00FE6A47">
        <w:rPr>
          <w:b/>
          <w:bCs/>
          <w:sz w:val="24"/>
          <w:szCs w:val="24"/>
        </w:rPr>
        <w:t>16.01%</w:t>
      </w:r>
      <w:r w:rsidRPr="00FE6A47">
        <w:rPr>
          <w:sz w:val="24"/>
          <w:szCs w:val="24"/>
        </w:rPr>
        <w:t xml:space="preserve">, and RMSE of </w:t>
      </w:r>
      <w:r w:rsidRPr="00FE6A47">
        <w:rPr>
          <w:b/>
          <w:bCs/>
          <w:sz w:val="24"/>
          <w:szCs w:val="24"/>
        </w:rPr>
        <w:t>12.81</w:t>
      </w:r>
      <w:r w:rsidRPr="00FE6A47">
        <w:rPr>
          <w:sz w:val="24"/>
          <w:szCs w:val="24"/>
        </w:rPr>
        <w:t xml:space="preserve">, representing a measurable improvement over the initial Gradient Boosting baseline. The model is well-suited to this business problem because taxi fare is influenced by multiple interacting factors </w:t>
      </w:r>
      <w:r>
        <w:rPr>
          <w:sz w:val="24"/>
          <w:szCs w:val="24"/>
        </w:rPr>
        <w:t>-</w:t>
      </w:r>
      <w:r w:rsidRPr="00FE6A47">
        <w:rPr>
          <w:sz w:val="24"/>
          <w:szCs w:val="24"/>
        </w:rPr>
        <w:t xml:space="preserve"> trip distance, pickup and </w:t>
      </w:r>
      <w:proofErr w:type="spellStart"/>
      <w:r w:rsidRPr="00FE6A47">
        <w:rPr>
          <w:sz w:val="24"/>
          <w:szCs w:val="24"/>
        </w:rPr>
        <w:t>dropoff</w:t>
      </w:r>
      <w:proofErr w:type="spellEnd"/>
      <w:r w:rsidRPr="00FE6A47">
        <w:rPr>
          <w:sz w:val="24"/>
          <w:szCs w:val="24"/>
        </w:rPr>
        <w:t xml:space="preserve"> location, airport-related fees, congestion surcharges, and time-based effects </w:t>
      </w:r>
      <w:r>
        <w:rPr>
          <w:sz w:val="24"/>
          <w:szCs w:val="24"/>
        </w:rPr>
        <w:t>-</w:t>
      </w:r>
      <w:r w:rsidRPr="00FE6A47">
        <w:rPr>
          <w:sz w:val="24"/>
          <w:szCs w:val="24"/>
        </w:rPr>
        <w:t xml:space="preserve"> and Gradient Boosting is capable of combining these signals effectively through its sequential tree-building mechanism.</w:t>
      </w:r>
    </w:p>
    <w:p w14:paraId="7AD74005" w14:textId="77777777" w:rsidR="00FE6A47" w:rsidRDefault="00FE6A47" w:rsidP="00FE6A47">
      <w:pPr>
        <w:jc w:val="right"/>
        <w:rPr>
          <w:sz w:val="24"/>
          <w:szCs w:val="24"/>
        </w:rPr>
      </w:pPr>
      <w:r w:rsidRPr="00FE6A47">
        <w:rPr>
          <w:sz w:val="24"/>
          <w:szCs w:val="24"/>
        </w:rPr>
        <w:t>Overall, the model selection process confirmed that the tuned Gradient Boosting model was the strongest candidate across all evaluated configurations. It was therefore selected as the final champion model for the Trip Fare Estimation task.</w:t>
      </w:r>
    </w:p>
    <w:p w14:paraId="77880174" w14:textId="77777777" w:rsidR="0089090F" w:rsidRDefault="0089090F" w:rsidP="0089090F">
      <w:pPr>
        <w:jc w:val="right"/>
        <w:rPr>
          <w:sz w:val="24"/>
          <w:szCs w:val="24"/>
        </w:rPr>
      </w:pPr>
    </w:p>
    <w:p w14:paraId="47AAE70F" w14:textId="7559225B" w:rsidR="00523AD5" w:rsidRPr="00034129" w:rsidRDefault="0089090F" w:rsidP="0089090F">
      <w:pPr>
        <w:jc w:val="right"/>
        <w:rPr>
          <w:b/>
          <w:bCs/>
          <w:sz w:val="26"/>
          <w:szCs w:val="26"/>
        </w:rPr>
      </w:pPr>
      <w:r w:rsidRPr="00034129">
        <w:rPr>
          <w:b/>
          <w:bCs/>
          <w:sz w:val="26"/>
          <w:szCs w:val="26"/>
        </w:rPr>
        <w:t>5. Model Improvement Loops: Error Analysis, Drift Detection and Mitigation</w:t>
      </w:r>
    </w:p>
    <w:p w14:paraId="24D185BF" w14:textId="63E1DE4D" w:rsidR="00523AD5" w:rsidRPr="00523AD5" w:rsidRDefault="00685177" w:rsidP="00523AD5">
      <w:pPr>
        <w:jc w:val="right"/>
        <w:rPr>
          <w:sz w:val="24"/>
          <w:szCs w:val="24"/>
        </w:rPr>
      </w:pPr>
      <w:r>
        <w:rPr>
          <w:b/>
          <w:bCs/>
          <w:sz w:val="24"/>
          <w:szCs w:val="24"/>
        </w:rPr>
        <w:t>5</w:t>
      </w:r>
      <w:r w:rsidR="00523AD5" w:rsidRPr="00523AD5">
        <w:rPr>
          <w:b/>
          <w:bCs/>
          <w:sz w:val="24"/>
          <w:szCs w:val="24"/>
        </w:rPr>
        <w:t>.</w:t>
      </w:r>
      <w:r w:rsidR="0089090F">
        <w:rPr>
          <w:b/>
          <w:bCs/>
          <w:sz w:val="24"/>
          <w:szCs w:val="24"/>
        </w:rPr>
        <w:t>1.</w:t>
      </w:r>
      <w:r w:rsidR="00523AD5" w:rsidRPr="00523AD5">
        <w:rPr>
          <w:b/>
          <w:bCs/>
          <w:sz w:val="24"/>
          <w:szCs w:val="24"/>
        </w:rPr>
        <w:t xml:space="preserve"> Model Improvement Loops</w:t>
      </w:r>
    </w:p>
    <w:p w14:paraId="1504C429" w14:textId="65D10A5D" w:rsidR="00523AD5" w:rsidRPr="00523AD5" w:rsidRDefault="00685177" w:rsidP="00523AD5">
      <w:pPr>
        <w:jc w:val="right"/>
        <w:rPr>
          <w:sz w:val="24"/>
          <w:szCs w:val="24"/>
        </w:rPr>
      </w:pPr>
      <w:r>
        <w:rPr>
          <w:b/>
          <w:bCs/>
          <w:sz w:val="24"/>
          <w:szCs w:val="24"/>
        </w:rPr>
        <w:t>5</w:t>
      </w:r>
      <w:r w:rsidR="00523AD5" w:rsidRPr="00523AD5">
        <w:rPr>
          <w:b/>
          <w:bCs/>
          <w:sz w:val="24"/>
          <w:szCs w:val="24"/>
        </w:rPr>
        <w:t>.1</w:t>
      </w:r>
      <w:r w:rsidR="0089090F">
        <w:rPr>
          <w:b/>
          <w:bCs/>
          <w:sz w:val="24"/>
          <w:szCs w:val="24"/>
        </w:rPr>
        <w:t>.1</w:t>
      </w:r>
      <w:r w:rsidR="00523AD5" w:rsidRPr="00523AD5">
        <w:rPr>
          <w:b/>
          <w:bCs/>
          <w:sz w:val="24"/>
          <w:szCs w:val="24"/>
        </w:rPr>
        <w:t xml:space="preserve"> Error Analysis</w:t>
      </w:r>
    </w:p>
    <w:p w14:paraId="72E60F37" w14:textId="77777777" w:rsidR="00523AD5" w:rsidRPr="00523AD5" w:rsidRDefault="00523AD5" w:rsidP="00523AD5">
      <w:pPr>
        <w:jc w:val="right"/>
        <w:rPr>
          <w:sz w:val="24"/>
          <w:szCs w:val="24"/>
        </w:rPr>
      </w:pPr>
      <w:r w:rsidRPr="00523AD5">
        <w:rPr>
          <w:sz w:val="24"/>
          <w:szCs w:val="24"/>
        </w:rPr>
        <w:t>After selecting the tuned Gradient Boosting model as the champion model, an error analysis was performed in order to understand where the model performs well and where it tends to make larger prediction errors. Instead of relying only on the overall MAE, the errors were analyzed across meaningful business segments: trip distance, airport versus non-airport rides, and rush-hour versus off-peak rides.</w:t>
      </w:r>
    </w:p>
    <w:p w14:paraId="7EE2A544" w14:textId="77777777" w:rsidR="00523AD5" w:rsidRPr="00523AD5" w:rsidRDefault="00523AD5" w:rsidP="00523AD5">
      <w:pPr>
        <w:jc w:val="right"/>
        <w:rPr>
          <w:sz w:val="24"/>
          <w:szCs w:val="24"/>
        </w:rPr>
      </w:pPr>
      <w:r w:rsidRPr="00523AD5">
        <w:rPr>
          <w:b/>
          <w:bCs/>
          <w:sz w:val="24"/>
          <w:szCs w:val="24"/>
        </w:rPr>
        <w:t>Error by Trip Distance</w:t>
      </w:r>
    </w:p>
    <w:p w14:paraId="57EB1E4F" w14:textId="5235528E" w:rsidR="00523AD5" w:rsidRPr="00523AD5" w:rsidRDefault="00523AD5" w:rsidP="00523AD5">
      <w:pPr>
        <w:jc w:val="right"/>
        <w:rPr>
          <w:sz w:val="24"/>
          <w:szCs w:val="24"/>
        </w:rPr>
      </w:pPr>
      <w:r w:rsidRPr="00523AD5">
        <w:rPr>
          <w:sz w:val="24"/>
          <w:szCs w:val="24"/>
        </w:rPr>
        <w:t xml:space="preserve">The first analysis examined model error by trip distance quartile. As shown in Figures </w:t>
      </w:r>
      <w:r w:rsidR="00393730">
        <w:rPr>
          <w:sz w:val="24"/>
          <w:szCs w:val="24"/>
        </w:rPr>
        <w:t>5</w:t>
      </w:r>
      <w:r w:rsidRPr="00523AD5">
        <w:rPr>
          <w:sz w:val="24"/>
          <w:szCs w:val="24"/>
        </w:rPr>
        <w:t>.1</w:t>
      </w:r>
      <w:r w:rsidR="0089090F">
        <w:rPr>
          <w:sz w:val="24"/>
          <w:szCs w:val="24"/>
        </w:rPr>
        <w:t>.1</w:t>
      </w:r>
      <w:r w:rsidRPr="00523AD5">
        <w:rPr>
          <w:sz w:val="24"/>
          <w:szCs w:val="24"/>
        </w:rPr>
        <w:t xml:space="preserve"> and </w:t>
      </w:r>
      <w:r w:rsidR="00393730">
        <w:rPr>
          <w:sz w:val="24"/>
          <w:szCs w:val="24"/>
        </w:rPr>
        <w:t>5</w:t>
      </w:r>
      <w:r w:rsidRPr="00523AD5">
        <w:rPr>
          <w:sz w:val="24"/>
          <w:szCs w:val="24"/>
        </w:rPr>
        <w:t>.</w:t>
      </w:r>
      <w:r w:rsidR="0089090F">
        <w:rPr>
          <w:sz w:val="24"/>
          <w:szCs w:val="24"/>
        </w:rPr>
        <w:t>1.</w:t>
      </w:r>
      <w:r w:rsidRPr="00523AD5">
        <w:rPr>
          <w:sz w:val="24"/>
          <w:szCs w:val="24"/>
        </w:rPr>
        <w:t>2, the model performs best on medium-length trips and worst on long-distance trips. The highest error was observed in Q4 (the longest-distance quartile), with an MAE of $7.89, while Q2 achieved the lowest MAE of $3.37. Q1 and Q3 had intermediate MAE values of $5.02 and $4.93 respectively. This pattern indicates that long trips are inherently more difficult to predict accurately, likely due to greater route variability, potential tolls, airport-related detours, and the larger absolute fare values involved.</w:t>
      </w:r>
    </w:p>
    <w:p w14:paraId="71F6993C" w14:textId="1F5A8010" w:rsidR="00523AD5" w:rsidRPr="00523AD5" w:rsidRDefault="00523AD5" w:rsidP="00523AD5">
      <w:pPr>
        <w:jc w:val="right"/>
        <w:rPr>
          <w:sz w:val="24"/>
          <w:szCs w:val="24"/>
          <w:rtl/>
        </w:rPr>
      </w:pPr>
      <w:r>
        <w:rPr>
          <w:noProof/>
          <w:sz w:val="24"/>
          <w:szCs w:val="24"/>
        </w:rPr>
        <w:drawing>
          <wp:anchor distT="0" distB="0" distL="114300" distR="114300" simplePos="0" relativeHeight="251660288" behindDoc="0" locked="0" layoutInCell="1" allowOverlap="1" wp14:anchorId="717FACD9" wp14:editId="23C70A5D">
            <wp:simplePos x="0" y="0"/>
            <wp:positionH relativeFrom="column">
              <wp:posOffset>-14469</wp:posOffset>
            </wp:positionH>
            <wp:positionV relativeFrom="paragraph">
              <wp:posOffset>249218</wp:posOffset>
            </wp:positionV>
            <wp:extent cx="4253696" cy="1380529"/>
            <wp:effectExtent l="0" t="0" r="0" b="0"/>
            <wp:wrapSquare wrapText="bothSides"/>
            <wp:docPr id="1453436815"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53696" cy="1380529"/>
                    </a:xfrm>
                    <a:prstGeom prst="rect">
                      <a:avLst/>
                    </a:prstGeom>
                    <a:noFill/>
                  </pic:spPr>
                </pic:pic>
              </a:graphicData>
            </a:graphic>
            <wp14:sizeRelH relativeFrom="page">
              <wp14:pctWidth>0</wp14:pctWidth>
            </wp14:sizeRelH>
            <wp14:sizeRelV relativeFrom="page">
              <wp14:pctHeight>0</wp14:pctHeight>
            </wp14:sizeRelV>
          </wp:anchor>
        </w:drawing>
      </w:r>
      <w:r w:rsidRPr="00523AD5">
        <w:rPr>
          <w:i/>
          <w:iCs/>
          <w:sz w:val="24"/>
          <w:szCs w:val="24"/>
        </w:rPr>
        <w:t xml:space="preserve">Figure </w:t>
      </w:r>
      <w:r w:rsidR="00685177">
        <w:rPr>
          <w:i/>
          <w:iCs/>
          <w:sz w:val="24"/>
          <w:szCs w:val="24"/>
        </w:rPr>
        <w:t>5</w:t>
      </w:r>
      <w:r w:rsidRPr="00523AD5">
        <w:rPr>
          <w:i/>
          <w:iCs/>
          <w:sz w:val="24"/>
          <w:szCs w:val="24"/>
        </w:rPr>
        <w:t>.</w:t>
      </w:r>
      <w:r w:rsidR="0089090F">
        <w:rPr>
          <w:i/>
          <w:iCs/>
          <w:sz w:val="24"/>
          <w:szCs w:val="24"/>
        </w:rPr>
        <w:t>1.</w:t>
      </w:r>
      <w:r w:rsidRPr="00523AD5">
        <w:rPr>
          <w:i/>
          <w:iCs/>
          <w:sz w:val="24"/>
          <w:szCs w:val="24"/>
        </w:rPr>
        <w:t>1: MAE by Trip Distance Quartile</w:t>
      </w:r>
    </w:p>
    <w:p w14:paraId="1C617927" w14:textId="0F5677E7" w:rsidR="00523AD5" w:rsidRPr="00523AD5" w:rsidRDefault="00523AD5" w:rsidP="00523AD5">
      <w:pPr>
        <w:jc w:val="center"/>
        <w:rPr>
          <w:sz w:val="24"/>
          <w:szCs w:val="24"/>
          <w:rtl/>
        </w:rPr>
      </w:pPr>
    </w:p>
    <w:p w14:paraId="06312A37" w14:textId="77777777" w:rsidR="007A7726" w:rsidRDefault="00523AD5" w:rsidP="007A7726">
      <w:pPr>
        <w:jc w:val="right"/>
        <w:rPr>
          <w:i/>
          <w:iCs/>
          <w:sz w:val="24"/>
          <w:szCs w:val="24"/>
        </w:rPr>
      </w:pPr>
      <w:r>
        <w:rPr>
          <w:i/>
          <w:iCs/>
          <w:sz w:val="24"/>
          <w:szCs w:val="24"/>
        </w:rPr>
        <w:br/>
      </w:r>
      <w:r>
        <w:rPr>
          <w:i/>
          <w:iCs/>
          <w:sz w:val="24"/>
          <w:szCs w:val="24"/>
        </w:rPr>
        <w:br/>
      </w:r>
      <w:r>
        <w:rPr>
          <w:i/>
          <w:iCs/>
          <w:sz w:val="24"/>
          <w:szCs w:val="24"/>
        </w:rPr>
        <w:br/>
      </w:r>
      <w:r>
        <w:rPr>
          <w:i/>
          <w:iCs/>
          <w:sz w:val="24"/>
          <w:szCs w:val="24"/>
        </w:rPr>
        <w:br/>
      </w:r>
      <w:r>
        <w:rPr>
          <w:i/>
          <w:iCs/>
          <w:sz w:val="24"/>
          <w:szCs w:val="24"/>
        </w:rPr>
        <w:br/>
      </w:r>
      <w:r>
        <w:rPr>
          <w:i/>
          <w:iCs/>
          <w:sz w:val="24"/>
          <w:szCs w:val="24"/>
        </w:rPr>
        <w:br/>
      </w:r>
    </w:p>
    <w:p w14:paraId="62718570" w14:textId="376DB122" w:rsidR="00523AD5" w:rsidRPr="007A7726" w:rsidRDefault="007A7726" w:rsidP="007A7726">
      <w:pPr>
        <w:jc w:val="right"/>
        <w:rPr>
          <w:i/>
          <w:iCs/>
          <w:sz w:val="24"/>
          <w:szCs w:val="24"/>
          <w:rtl/>
        </w:rPr>
      </w:pPr>
      <w:r>
        <w:rPr>
          <w:noProof/>
          <w:sz w:val="24"/>
          <w:szCs w:val="24"/>
        </w:rPr>
        <w:lastRenderedPageBreak/>
        <w:drawing>
          <wp:anchor distT="0" distB="0" distL="114300" distR="114300" simplePos="0" relativeHeight="251661312" behindDoc="0" locked="0" layoutInCell="1" allowOverlap="1" wp14:anchorId="3A9358AA" wp14:editId="3B7B032F">
            <wp:simplePos x="0" y="0"/>
            <wp:positionH relativeFrom="column">
              <wp:posOffset>4024</wp:posOffset>
            </wp:positionH>
            <wp:positionV relativeFrom="paragraph">
              <wp:posOffset>316871</wp:posOffset>
            </wp:positionV>
            <wp:extent cx="4444365" cy="1935480"/>
            <wp:effectExtent l="0" t="0" r="0" b="7620"/>
            <wp:wrapSquare wrapText="bothSides"/>
            <wp:docPr id="606011936"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4365" cy="1935480"/>
                    </a:xfrm>
                    <a:prstGeom prst="rect">
                      <a:avLst/>
                    </a:prstGeom>
                    <a:noFill/>
                  </pic:spPr>
                </pic:pic>
              </a:graphicData>
            </a:graphic>
            <wp14:sizeRelH relativeFrom="page">
              <wp14:pctWidth>0</wp14:pctWidth>
            </wp14:sizeRelH>
            <wp14:sizeRelV relativeFrom="page">
              <wp14:pctHeight>0</wp14:pctHeight>
            </wp14:sizeRelV>
          </wp:anchor>
        </w:drawing>
      </w:r>
      <w:r w:rsidR="00523AD5" w:rsidRPr="00523AD5">
        <w:rPr>
          <w:i/>
          <w:iCs/>
          <w:sz w:val="24"/>
          <w:szCs w:val="24"/>
        </w:rPr>
        <w:t xml:space="preserve">Figure </w:t>
      </w:r>
      <w:r w:rsidR="00685177">
        <w:rPr>
          <w:i/>
          <w:iCs/>
          <w:sz w:val="24"/>
          <w:szCs w:val="24"/>
        </w:rPr>
        <w:t>5</w:t>
      </w:r>
      <w:r w:rsidR="00523AD5" w:rsidRPr="00523AD5">
        <w:rPr>
          <w:i/>
          <w:iCs/>
          <w:sz w:val="24"/>
          <w:szCs w:val="24"/>
        </w:rPr>
        <w:t>.</w:t>
      </w:r>
      <w:r w:rsidR="0089090F">
        <w:rPr>
          <w:i/>
          <w:iCs/>
          <w:sz w:val="24"/>
          <w:szCs w:val="24"/>
        </w:rPr>
        <w:t>1.</w:t>
      </w:r>
      <w:r w:rsidR="00523AD5" w:rsidRPr="00523AD5">
        <w:rPr>
          <w:i/>
          <w:iCs/>
          <w:sz w:val="24"/>
          <w:szCs w:val="24"/>
        </w:rPr>
        <w:t>2: Error Distribution by Trip Distance Quartile</w:t>
      </w:r>
      <w:r w:rsidR="00523AD5">
        <w:rPr>
          <w:i/>
          <w:iCs/>
          <w:sz w:val="24"/>
          <w:szCs w:val="24"/>
        </w:rPr>
        <w:br/>
      </w:r>
    </w:p>
    <w:p w14:paraId="32A1D86E" w14:textId="135E9C39" w:rsidR="00523AD5" w:rsidRPr="0089090F" w:rsidRDefault="00523AD5" w:rsidP="000B7E00">
      <w:pPr>
        <w:jc w:val="right"/>
        <w:rPr>
          <w:b/>
          <w:bCs/>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sidRPr="00523AD5">
        <w:rPr>
          <w:b/>
          <w:bCs/>
          <w:sz w:val="24"/>
          <w:szCs w:val="24"/>
        </w:rPr>
        <w:t>Error by Airport vs. Non-Airport Trips</w:t>
      </w:r>
    </w:p>
    <w:p w14:paraId="05F8B3CE" w14:textId="7932D52F" w:rsidR="00523AD5" w:rsidRPr="00523AD5" w:rsidRDefault="00523AD5" w:rsidP="00523AD5">
      <w:pPr>
        <w:jc w:val="right"/>
        <w:rPr>
          <w:sz w:val="24"/>
          <w:szCs w:val="24"/>
        </w:rPr>
      </w:pPr>
      <w:r w:rsidRPr="00523AD5">
        <w:rPr>
          <w:sz w:val="24"/>
          <w:szCs w:val="24"/>
        </w:rPr>
        <w:t xml:space="preserve">A second important finding emerges from the comparison between airport and non-airport trips. As shown in Figures </w:t>
      </w:r>
      <w:r w:rsidR="00393730">
        <w:rPr>
          <w:sz w:val="24"/>
          <w:szCs w:val="24"/>
        </w:rPr>
        <w:t>5</w:t>
      </w:r>
      <w:r w:rsidR="0089090F">
        <w:rPr>
          <w:sz w:val="24"/>
          <w:szCs w:val="24"/>
        </w:rPr>
        <w:t>.1</w:t>
      </w:r>
      <w:r w:rsidRPr="00523AD5">
        <w:rPr>
          <w:sz w:val="24"/>
          <w:szCs w:val="24"/>
        </w:rPr>
        <w:t xml:space="preserve">.3 and </w:t>
      </w:r>
      <w:r w:rsidR="00393730">
        <w:rPr>
          <w:sz w:val="24"/>
          <w:szCs w:val="24"/>
        </w:rPr>
        <w:t>5</w:t>
      </w:r>
      <w:r w:rsidR="0089090F">
        <w:rPr>
          <w:sz w:val="24"/>
          <w:szCs w:val="24"/>
        </w:rPr>
        <w:t>.1</w:t>
      </w:r>
      <w:r w:rsidRPr="00523AD5">
        <w:rPr>
          <w:sz w:val="24"/>
          <w:szCs w:val="24"/>
        </w:rPr>
        <w:t>.4, airport trips had a significantly higher MAE of $9.18, compared with $5.06 for non-airport trips. This result is consistent with the business logic of the problem: airport rides involve special fare rules, fixed-rate segments, airport fees, longer distances, and more diverse routing patterns — all of which increase prediction difficulty.</w:t>
      </w:r>
    </w:p>
    <w:p w14:paraId="31169006" w14:textId="41D244DD" w:rsidR="00523AD5" w:rsidRPr="00523AD5" w:rsidRDefault="00F357B1" w:rsidP="00523AD5">
      <w:pPr>
        <w:jc w:val="right"/>
        <w:rPr>
          <w:sz w:val="24"/>
          <w:szCs w:val="24"/>
          <w:rtl/>
        </w:rPr>
      </w:pPr>
      <w:r>
        <w:rPr>
          <w:noProof/>
          <w:sz w:val="24"/>
          <w:szCs w:val="24"/>
        </w:rPr>
        <w:drawing>
          <wp:anchor distT="0" distB="0" distL="114300" distR="114300" simplePos="0" relativeHeight="251662336" behindDoc="0" locked="0" layoutInCell="1" allowOverlap="1" wp14:anchorId="05D1DD4C" wp14:editId="33592928">
            <wp:simplePos x="0" y="0"/>
            <wp:positionH relativeFrom="column">
              <wp:posOffset>2540</wp:posOffset>
            </wp:positionH>
            <wp:positionV relativeFrom="paragraph">
              <wp:posOffset>257095</wp:posOffset>
            </wp:positionV>
            <wp:extent cx="4091305" cy="1326515"/>
            <wp:effectExtent l="0" t="0" r="4445" b="6985"/>
            <wp:wrapSquare wrapText="bothSides"/>
            <wp:docPr id="2129121748"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91305" cy="1326515"/>
                    </a:xfrm>
                    <a:prstGeom prst="rect">
                      <a:avLst/>
                    </a:prstGeom>
                    <a:noFill/>
                  </pic:spPr>
                </pic:pic>
              </a:graphicData>
            </a:graphic>
            <wp14:sizeRelH relativeFrom="page">
              <wp14:pctWidth>0</wp14:pctWidth>
            </wp14:sizeRelH>
            <wp14:sizeRelV relativeFrom="page">
              <wp14:pctHeight>0</wp14:pctHeight>
            </wp14:sizeRelV>
          </wp:anchor>
        </w:drawing>
      </w:r>
      <w:r w:rsidR="00523AD5" w:rsidRPr="00523AD5">
        <w:rPr>
          <w:i/>
          <w:iCs/>
          <w:sz w:val="24"/>
          <w:szCs w:val="24"/>
        </w:rPr>
        <w:t xml:space="preserve">Figure </w:t>
      </w:r>
      <w:r w:rsidR="00685177">
        <w:rPr>
          <w:i/>
          <w:iCs/>
          <w:sz w:val="24"/>
          <w:szCs w:val="24"/>
        </w:rPr>
        <w:t>5</w:t>
      </w:r>
      <w:r w:rsidR="0089090F">
        <w:rPr>
          <w:i/>
          <w:iCs/>
          <w:sz w:val="24"/>
          <w:szCs w:val="24"/>
        </w:rPr>
        <w:t>.1</w:t>
      </w:r>
      <w:r w:rsidR="00523AD5" w:rsidRPr="00523AD5">
        <w:rPr>
          <w:i/>
          <w:iCs/>
          <w:sz w:val="24"/>
          <w:szCs w:val="24"/>
        </w:rPr>
        <w:t>.3: MAE by Airport vs. Non-Airport</w:t>
      </w:r>
      <w:r>
        <w:rPr>
          <w:i/>
          <w:iCs/>
          <w:sz w:val="24"/>
          <w:szCs w:val="24"/>
        </w:rPr>
        <w:br/>
      </w:r>
    </w:p>
    <w:p w14:paraId="1857B23F" w14:textId="1D3AF68F" w:rsidR="00523AD5" w:rsidRPr="00523AD5" w:rsidRDefault="00F357B1" w:rsidP="00523AD5">
      <w:pPr>
        <w:jc w:val="right"/>
        <w:rPr>
          <w:sz w:val="24"/>
          <w:szCs w:val="24"/>
          <w:rtl/>
        </w:rPr>
      </w:pPr>
      <w:r>
        <w:rPr>
          <w:i/>
          <w:iCs/>
          <w:sz w:val="24"/>
          <w:szCs w:val="24"/>
        </w:rPr>
        <w:br/>
      </w:r>
      <w:r>
        <w:rPr>
          <w:i/>
          <w:iCs/>
          <w:sz w:val="24"/>
          <w:szCs w:val="24"/>
        </w:rPr>
        <w:br/>
      </w:r>
      <w:r>
        <w:rPr>
          <w:i/>
          <w:iCs/>
          <w:sz w:val="24"/>
          <w:szCs w:val="24"/>
        </w:rPr>
        <w:br/>
      </w:r>
      <w:r>
        <w:rPr>
          <w:i/>
          <w:iCs/>
          <w:sz w:val="24"/>
          <w:szCs w:val="24"/>
        </w:rPr>
        <w:br/>
      </w:r>
      <w:r>
        <w:rPr>
          <w:i/>
          <w:iCs/>
          <w:sz w:val="24"/>
          <w:szCs w:val="24"/>
        </w:rPr>
        <w:br/>
      </w:r>
      <w:r>
        <w:rPr>
          <w:i/>
          <w:iCs/>
          <w:sz w:val="24"/>
          <w:szCs w:val="24"/>
        </w:rPr>
        <w:br/>
      </w:r>
      <w:r w:rsidR="00523AD5" w:rsidRPr="00523AD5">
        <w:rPr>
          <w:i/>
          <w:iCs/>
          <w:sz w:val="24"/>
          <w:szCs w:val="24"/>
        </w:rPr>
        <w:t xml:space="preserve">Figure </w:t>
      </w:r>
      <w:r w:rsidR="00685177">
        <w:rPr>
          <w:i/>
          <w:iCs/>
          <w:sz w:val="24"/>
          <w:szCs w:val="24"/>
        </w:rPr>
        <w:t>5</w:t>
      </w:r>
      <w:r w:rsidR="0089090F">
        <w:rPr>
          <w:i/>
          <w:iCs/>
          <w:sz w:val="24"/>
          <w:szCs w:val="24"/>
        </w:rPr>
        <w:t>.1</w:t>
      </w:r>
      <w:r w:rsidR="00523AD5" w:rsidRPr="00523AD5">
        <w:rPr>
          <w:i/>
          <w:iCs/>
          <w:sz w:val="24"/>
          <w:szCs w:val="24"/>
        </w:rPr>
        <w:t>.4: Error Distribution by Airport vs. Non-Airport</w:t>
      </w:r>
      <w:r>
        <w:rPr>
          <w:i/>
          <w:iCs/>
          <w:sz w:val="24"/>
          <w:szCs w:val="24"/>
        </w:rPr>
        <w:br/>
      </w:r>
      <w:r>
        <w:rPr>
          <w:noProof/>
          <w:sz w:val="24"/>
          <w:szCs w:val="24"/>
        </w:rPr>
        <w:drawing>
          <wp:anchor distT="0" distB="0" distL="114300" distR="114300" simplePos="0" relativeHeight="251663360" behindDoc="0" locked="0" layoutInCell="1" allowOverlap="1" wp14:anchorId="1EF19E2A" wp14:editId="5CAE3F80">
            <wp:simplePos x="0" y="0"/>
            <wp:positionH relativeFrom="column">
              <wp:posOffset>2540</wp:posOffset>
            </wp:positionH>
            <wp:positionV relativeFrom="paragraph">
              <wp:posOffset>1402715</wp:posOffset>
            </wp:positionV>
            <wp:extent cx="4493895" cy="1957070"/>
            <wp:effectExtent l="0" t="0" r="1905" b="5080"/>
            <wp:wrapSquare wrapText="bothSides"/>
            <wp:docPr id="565718817"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93895" cy="1957070"/>
                    </a:xfrm>
                    <a:prstGeom prst="rect">
                      <a:avLst/>
                    </a:prstGeom>
                    <a:noFill/>
                  </pic:spPr>
                </pic:pic>
              </a:graphicData>
            </a:graphic>
            <wp14:sizeRelH relativeFrom="page">
              <wp14:pctWidth>0</wp14:pctWidth>
            </wp14:sizeRelH>
            <wp14:sizeRelV relativeFrom="page">
              <wp14:pctHeight>0</wp14:pctHeight>
            </wp14:sizeRelV>
          </wp:anchor>
        </w:drawing>
      </w:r>
    </w:p>
    <w:p w14:paraId="678E5741" w14:textId="4B2E0BA5" w:rsidR="00523AD5" w:rsidRPr="00523AD5" w:rsidRDefault="00F357B1" w:rsidP="00523AD5">
      <w:pPr>
        <w:jc w:val="right"/>
        <w:rPr>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r w:rsidR="00523AD5" w:rsidRPr="00523AD5">
        <w:rPr>
          <w:b/>
          <w:bCs/>
          <w:sz w:val="24"/>
          <w:szCs w:val="24"/>
        </w:rPr>
        <w:t>Error by Rush Hour vs. Off-Peak</w:t>
      </w:r>
    </w:p>
    <w:p w14:paraId="5AB63BBE" w14:textId="2D50DF32" w:rsidR="00523AD5" w:rsidRPr="00523AD5" w:rsidRDefault="00523AD5" w:rsidP="00523AD5">
      <w:pPr>
        <w:jc w:val="right"/>
        <w:rPr>
          <w:sz w:val="24"/>
          <w:szCs w:val="24"/>
        </w:rPr>
      </w:pPr>
      <w:r w:rsidRPr="00523AD5">
        <w:rPr>
          <w:sz w:val="24"/>
          <w:szCs w:val="24"/>
        </w:rPr>
        <w:t xml:space="preserve">The third analysis compared rush-hour and off-peak trips. As shown in Figures </w:t>
      </w:r>
      <w:r w:rsidR="00393730">
        <w:rPr>
          <w:sz w:val="24"/>
          <w:szCs w:val="24"/>
        </w:rPr>
        <w:t>5</w:t>
      </w:r>
      <w:r w:rsidRPr="00523AD5">
        <w:rPr>
          <w:sz w:val="24"/>
          <w:szCs w:val="24"/>
        </w:rPr>
        <w:t>.</w:t>
      </w:r>
      <w:r w:rsidR="0089090F">
        <w:rPr>
          <w:sz w:val="24"/>
          <w:szCs w:val="24"/>
        </w:rPr>
        <w:t>1.</w:t>
      </w:r>
      <w:r w:rsidRPr="00523AD5">
        <w:rPr>
          <w:sz w:val="24"/>
          <w:szCs w:val="24"/>
        </w:rPr>
        <w:t xml:space="preserve">5 and </w:t>
      </w:r>
      <w:r w:rsidR="00393730">
        <w:rPr>
          <w:sz w:val="24"/>
          <w:szCs w:val="24"/>
        </w:rPr>
        <w:t>5</w:t>
      </w:r>
      <w:r w:rsidR="0089090F">
        <w:rPr>
          <w:sz w:val="24"/>
          <w:szCs w:val="24"/>
        </w:rPr>
        <w:t>.1</w:t>
      </w:r>
      <w:r w:rsidRPr="00523AD5">
        <w:rPr>
          <w:sz w:val="24"/>
          <w:szCs w:val="24"/>
        </w:rPr>
        <w:t xml:space="preserve">.6, the difference here was smaller than in the previous two analyses: rush-hour trips had an MAE of $5.59, compared with $5.14 for off-peak trips. This suggests that time-related </w:t>
      </w:r>
      <w:r w:rsidRPr="00523AD5">
        <w:rPr>
          <w:sz w:val="24"/>
          <w:szCs w:val="24"/>
        </w:rPr>
        <w:lastRenderedPageBreak/>
        <w:t>effects exist but are less dominant than distance and airport-related effects in driving prediction error.</w:t>
      </w:r>
    </w:p>
    <w:p w14:paraId="1C1ECDC7" w14:textId="44F1AF42" w:rsidR="00523AD5" w:rsidRPr="00523AD5" w:rsidRDefault="00F357B1" w:rsidP="00523AD5">
      <w:pPr>
        <w:jc w:val="right"/>
        <w:rPr>
          <w:sz w:val="24"/>
          <w:szCs w:val="24"/>
        </w:rPr>
      </w:pPr>
      <w:r>
        <w:rPr>
          <w:noProof/>
          <w:sz w:val="24"/>
          <w:szCs w:val="24"/>
        </w:rPr>
        <w:drawing>
          <wp:anchor distT="0" distB="0" distL="114300" distR="114300" simplePos="0" relativeHeight="251664384" behindDoc="0" locked="0" layoutInCell="1" allowOverlap="1" wp14:anchorId="58900761" wp14:editId="27653CAF">
            <wp:simplePos x="0" y="0"/>
            <wp:positionH relativeFrom="column">
              <wp:posOffset>2540</wp:posOffset>
            </wp:positionH>
            <wp:positionV relativeFrom="paragraph">
              <wp:posOffset>241935</wp:posOffset>
            </wp:positionV>
            <wp:extent cx="4211320" cy="1365250"/>
            <wp:effectExtent l="0" t="0" r="9525" b="0"/>
            <wp:wrapSquare wrapText="bothSides"/>
            <wp:docPr id="112469230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1320" cy="1365250"/>
                    </a:xfrm>
                    <a:prstGeom prst="rect">
                      <a:avLst/>
                    </a:prstGeom>
                    <a:noFill/>
                  </pic:spPr>
                </pic:pic>
              </a:graphicData>
            </a:graphic>
            <wp14:sizeRelH relativeFrom="page">
              <wp14:pctWidth>0</wp14:pctWidth>
            </wp14:sizeRelH>
            <wp14:sizeRelV relativeFrom="page">
              <wp14:pctHeight>0</wp14:pctHeight>
            </wp14:sizeRelV>
          </wp:anchor>
        </w:drawing>
      </w:r>
      <w:r w:rsidR="00523AD5" w:rsidRPr="00523AD5">
        <w:rPr>
          <w:i/>
          <w:iCs/>
          <w:sz w:val="24"/>
          <w:szCs w:val="24"/>
        </w:rPr>
        <w:t xml:space="preserve">Figure </w:t>
      </w:r>
      <w:r w:rsidR="00685177">
        <w:rPr>
          <w:i/>
          <w:iCs/>
          <w:sz w:val="24"/>
          <w:szCs w:val="24"/>
        </w:rPr>
        <w:t>5</w:t>
      </w:r>
      <w:r w:rsidR="0089090F">
        <w:rPr>
          <w:i/>
          <w:iCs/>
          <w:sz w:val="24"/>
          <w:szCs w:val="24"/>
        </w:rPr>
        <w:t>.1</w:t>
      </w:r>
      <w:r w:rsidR="00523AD5" w:rsidRPr="00523AD5">
        <w:rPr>
          <w:i/>
          <w:iCs/>
          <w:sz w:val="24"/>
          <w:szCs w:val="24"/>
        </w:rPr>
        <w:t>.5: MAE by Rush Hour vs. Off-Peak</w:t>
      </w:r>
    </w:p>
    <w:p w14:paraId="38602885" w14:textId="427EF9A7" w:rsidR="00F357B1" w:rsidRPr="0089090F" w:rsidRDefault="00F357B1" w:rsidP="00523AD5">
      <w:pPr>
        <w:jc w:val="right"/>
        <w:rPr>
          <w:sz w:val="24"/>
          <w:szCs w:val="24"/>
        </w:rPr>
      </w:pPr>
    </w:p>
    <w:p w14:paraId="695A46BD" w14:textId="22A95573" w:rsidR="00F357B1" w:rsidRDefault="00F357B1" w:rsidP="00523AD5">
      <w:pPr>
        <w:jc w:val="right"/>
        <w:rPr>
          <w:sz w:val="24"/>
          <w:szCs w:val="24"/>
        </w:rPr>
      </w:pPr>
    </w:p>
    <w:p w14:paraId="32EBAFF5" w14:textId="0C45B2A5" w:rsidR="00F357B1" w:rsidRDefault="00F357B1" w:rsidP="00523AD5">
      <w:pPr>
        <w:jc w:val="right"/>
        <w:rPr>
          <w:sz w:val="24"/>
          <w:szCs w:val="24"/>
        </w:rPr>
      </w:pPr>
    </w:p>
    <w:p w14:paraId="6B3C3288" w14:textId="561CF508" w:rsidR="00F357B1" w:rsidRDefault="00F357B1" w:rsidP="00523AD5">
      <w:pPr>
        <w:jc w:val="right"/>
        <w:rPr>
          <w:sz w:val="24"/>
          <w:szCs w:val="24"/>
        </w:rPr>
      </w:pPr>
    </w:p>
    <w:p w14:paraId="24DFAA63" w14:textId="77777777" w:rsidR="007A7726" w:rsidRDefault="007A7726" w:rsidP="00523AD5">
      <w:pPr>
        <w:jc w:val="right"/>
        <w:rPr>
          <w:i/>
          <w:iCs/>
          <w:sz w:val="24"/>
          <w:szCs w:val="24"/>
        </w:rPr>
      </w:pPr>
    </w:p>
    <w:p w14:paraId="11B9B103" w14:textId="4D82901E" w:rsidR="00523AD5" w:rsidRDefault="00523AD5" w:rsidP="00523AD5">
      <w:pPr>
        <w:jc w:val="right"/>
        <w:rPr>
          <w:i/>
          <w:iCs/>
          <w:sz w:val="24"/>
          <w:szCs w:val="24"/>
          <w:rtl/>
        </w:rPr>
      </w:pPr>
      <w:r w:rsidRPr="00523AD5">
        <w:rPr>
          <w:i/>
          <w:iCs/>
          <w:sz w:val="24"/>
          <w:szCs w:val="24"/>
        </w:rPr>
        <w:t xml:space="preserve">Figure </w:t>
      </w:r>
      <w:r w:rsidR="00685177">
        <w:rPr>
          <w:i/>
          <w:iCs/>
          <w:sz w:val="24"/>
          <w:szCs w:val="24"/>
        </w:rPr>
        <w:t>5</w:t>
      </w:r>
      <w:r w:rsidR="0089090F">
        <w:rPr>
          <w:i/>
          <w:iCs/>
          <w:sz w:val="24"/>
          <w:szCs w:val="24"/>
        </w:rPr>
        <w:t>.1</w:t>
      </w:r>
      <w:r w:rsidRPr="00523AD5">
        <w:rPr>
          <w:i/>
          <w:iCs/>
          <w:sz w:val="24"/>
          <w:szCs w:val="24"/>
        </w:rPr>
        <w:t>.6: Error Distribution by Rush Hour vs. Off-Peak</w:t>
      </w:r>
    </w:p>
    <w:p w14:paraId="4AFA23FF" w14:textId="65B7BEB3" w:rsidR="00F357B1" w:rsidRPr="00523AD5" w:rsidRDefault="00F357B1" w:rsidP="00523AD5">
      <w:pPr>
        <w:jc w:val="right"/>
        <w:rPr>
          <w:sz w:val="24"/>
          <w:szCs w:val="24"/>
          <w:rtl/>
        </w:rPr>
      </w:pPr>
      <w:r>
        <w:rPr>
          <w:noProof/>
          <w:sz w:val="24"/>
          <w:szCs w:val="24"/>
        </w:rPr>
        <w:drawing>
          <wp:anchor distT="0" distB="0" distL="114300" distR="114300" simplePos="0" relativeHeight="251665408" behindDoc="0" locked="0" layoutInCell="1" allowOverlap="1" wp14:anchorId="39A6597B" wp14:editId="7DB6164D">
            <wp:simplePos x="0" y="0"/>
            <wp:positionH relativeFrom="column">
              <wp:posOffset>2540</wp:posOffset>
            </wp:positionH>
            <wp:positionV relativeFrom="paragraph">
              <wp:posOffset>-1270</wp:posOffset>
            </wp:positionV>
            <wp:extent cx="3842761" cy="1673646"/>
            <wp:effectExtent l="0" t="0" r="5715" b="3175"/>
            <wp:wrapSquare wrapText="bothSides"/>
            <wp:docPr id="182380199"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42761" cy="1673646"/>
                    </a:xfrm>
                    <a:prstGeom prst="rect">
                      <a:avLst/>
                    </a:prstGeom>
                    <a:noFill/>
                  </pic:spPr>
                </pic:pic>
              </a:graphicData>
            </a:graphic>
            <wp14:sizeRelH relativeFrom="page">
              <wp14:pctWidth>0</wp14:pctWidth>
            </wp14:sizeRelH>
            <wp14:sizeRelV relativeFrom="page">
              <wp14:pctHeight>0</wp14:pctHeight>
            </wp14:sizeRelV>
          </wp:anchor>
        </w:drawing>
      </w:r>
    </w:p>
    <w:p w14:paraId="5A350AE0" w14:textId="4761F0C5" w:rsidR="00C061E9" w:rsidRDefault="00F357B1" w:rsidP="000B7E00">
      <w:pPr>
        <w:jc w:val="right"/>
        <w:rPr>
          <w:b/>
          <w:bCs/>
          <w:sz w:val="24"/>
          <w:szCs w:val="24"/>
        </w:rPr>
      </w:pPr>
      <w:r>
        <w:rPr>
          <w:b/>
          <w:bCs/>
          <w:sz w:val="24"/>
          <w:szCs w:val="24"/>
        </w:rPr>
        <w:br/>
      </w:r>
      <w:r>
        <w:rPr>
          <w:b/>
          <w:bCs/>
          <w:sz w:val="24"/>
          <w:szCs w:val="24"/>
        </w:rPr>
        <w:br/>
      </w:r>
      <w:r>
        <w:rPr>
          <w:b/>
          <w:bCs/>
          <w:sz w:val="24"/>
          <w:szCs w:val="24"/>
        </w:rPr>
        <w:br/>
      </w:r>
      <w:r>
        <w:rPr>
          <w:b/>
          <w:bCs/>
          <w:sz w:val="24"/>
          <w:szCs w:val="24"/>
        </w:rPr>
        <w:br/>
      </w:r>
      <w:r>
        <w:rPr>
          <w:b/>
          <w:bCs/>
          <w:sz w:val="24"/>
          <w:szCs w:val="24"/>
        </w:rPr>
        <w:br/>
      </w:r>
      <w:r>
        <w:rPr>
          <w:b/>
          <w:bCs/>
          <w:sz w:val="24"/>
          <w:szCs w:val="24"/>
        </w:rPr>
        <w:br/>
      </w:r>
    </w:p>
    <w:p w14:paraId="7CFB329A" w14:textId="3FEF215F" w:rsidR="00C061E9" w:rsidRPr="00523AD5" w:rsidRDefault="00523AD5" w:rsidP="00C061E9">
      <w:pPr>
        <w:jc w:val="right"/>
        <w:rPr>
          <w:sz w:val="24"/>
          <w:szCs w:val="24"/>
          <w:rtl/>
        </w:rPr>
      </w:pPr>
      <w:r w:rsidRPr="00523AD5">
        <w:rPr>
          <w:b/>
          <w:bCs/>
          <w:sz w:val="24"/>
          <w:szCs w:val="24"/>
        </w:rPr>
        <w:t>Summary of Error Analysis</w:t>
      </w:r>
    </w:p>
    <w:p w14:paraId="77E1DE1A" w14:textId="3AF377CE" w:rsidR="00523AD5" w:rsidRPr="00523AD5" w:rsidRDefault="00523AD5" w:rsidP="000B7E00">
      <w:pPr>
        <w:jc w:val="right"/>
        <w:rPr>
          <w:sz w:val="24"/>
          <w:szCs w:val="24"/>
        </w:rPr>
      </w:pPr>
      <w:r w:rsidRPr="00523AD5">
        <w:rPr>
          <w:sz w:val="24"/>
          <w:szCs w:val="24"/>
        </w:rPr>
        <w:t>Overall, the error analysis reveals that the model performs well across most common trips, but prediction errors increase in more complex scenarios — particularly long-distance rides and airport-related trips. These findings provide clear direction for future model improvements: refining the airport fare estimation logic, handling long-distance trips more carefully, and monitoring high-error segments beyond the global MAE metric.</w:t>
      </w:r>
    </w:p>
    <w:p w14:paraId="49A57EF3" w14:textId="77777777" w:rsidR="0089090F" w:rsidRPr="0089090F" w:rsidRDefault="0089090F" w:rsidP="0089090F">
      <w:pPr>
        <w:jc w:val="right"/>
        <w:rPr>
          <w:sz w:val="24"/>
          <w:szCs w:val="24"/>
        </w:rPr>
      </w:pPr>
      <w:r w:rsidRPr="0089090F">
        <w:rPr>
          <w:b/>
          <w:bCs/>
          <w:sz w:val="24"/>
          <w:szCs w:val="24"/>
        </w:rPr>
        <w:t>5.2 Drift Detection</w:t>
      </w:r>
    </w:p>
    <w:p w14:paraId="6D04076B" w14:textId="73B5AF9B" w:rsidR="0089090F" w:rsidRPr="0089090F" w:rsidRDefault="0089090F" w:rsidP="0089090F">
      <w:pPr>
        <w:jc w:val="right"/>
        <w:rPr>
          <w:sz w:val="24"/>
          <w:szCs w:val="24"/>
        </w:rPr>
      </w:pPr>
      <w:r w:rsidRPr="0089090F">
        <w:rPr>
          <w:sz w:val="24"/>
          <w:szCs w:val="24"/>
        </w:rPr>
        <w:t>Drift detection was performed in order to compare the training data from 2024</w:t>
      </w:r>
      <w:r>
        <w:rPr>
          <w:rFonts w:hint="cs"/>
          <w:sz w:val="24"/>
          <w:szCs w:val="24"/>
          <w:rtl/>
        </w:rPr>
        <w:t>-</w:t>
      </w:r>
      <w:r w:rsidRPr="0089090F">
        <w:rPr>
          <w:sz w:val="24"/>
          <w:szCs w:val="24"/>
        </w:rPr>
        <w:t>2025 with the hold-out evaluation data from January</w:t>
      </w:r>
      <w:r>
        <w:rPr>
          <w:sz w:val="24"/>
          <w:szCs w:val="24"/>
        </w:rPr>
        <w:t>-</w:t>
      </w:r>
      <w:r w:rsidRPr="0089090F">
        <w:rPr>
          <w:sz w:val="24"/>
          <w:szCs w:val="24"/>
        </w:rPr>
        <w:t>February 2026. This step was important because a model that performs well on historical data may become less reliable if the distribution of future data changes over time. The analysis focused on both feature drift and target drift.</w:t>
      </w:r>
    </w:p>
    <w:p w14:paraId="4E9D773A" w14:textId="77777777" w:rsidR="0089090F" w:rsidRPr="0089090F" w:rsidRDefault="0089090F" w:rsidP="0089090F">
      <w:pPr>
        <w:jc w:val="right"/>
        <w:rPr>
          <w:sz w:val="24"/>
          <w:szCs w:val="24"/>
        </w:rPr>
      </w:pPr>
      <w:r w:rsidRPr="0089090F">
        <w:rPr>
          <w:sz w:val="24"/>
          <w:szCs w:val="24"/>
        </w:rPr>
        <w:t xml:space="preserve">The main variables examined were </w:t>
      </w:r>
      <w:proofErr w:type="spellStart"/>
      <w:r w:rsidRPr="0089090F">
        <w:rPr>
          <w:sz w:val="24"/>
          <w:szCs w:val="24"/>
        </w:rPr>
        <w:t>trip_distance</w:t>
      </w:r>
      <w:proofErr w:type="spellEnd"/>
      <w:r w:rsidRPr="0089090F">
        <w:rPr>
          <w:sz w:val="24"/>
          <w:szCs w:val="24"/>
        </w:rPr>
        <w:t xml:space="preserve">, </w:t>
      </w:r>
      <w:proofErr w:type="spellStart"/>
      <w:r w:rsidRPr="0089090F">
        <w:rPr>
          <w:sz w:val="24"/>
          <w:szCs w:val="24"/>
        </w:rPr>
        <w:t>PULocationID</w:t>
      </w:r>
      <w:proofErr w:type="spellEnd"/>
      <w:r w:rsidRPr="0089090F">
        <w:rPr>
          <w:sz w:val="24"/>
          <w:szCs w:val="24"/>
        </w:rPr>
        <w:t xml:space="preserve">, </w:t>
      </w:r>
      <w:proofErr w:type="spellStart"/>
      <w:r w:rsidRPr="0089090F">
        <w:rPr>
          <w:sz w:val="24"/>
          <w:szCs w:val="24"/>
        </w:rPr>
        <w:t>DOLocationID</w:t>
      </w:r>
      <w:proofErr w:type="spellEnd"/>
      <w:r w:rsidRPr="0089090F">
        <w:rPr>
          <w:sz w:val="24"/>
          <w:szCs w:val="24"/>
        </w:rPr>
        <w:t xml:space="preserve">, and the target variable </w:t>
      </w:r>
      <w:proofErr w:type="spellStart"/>
      <w:r w:rsidRPr="0089090F">
        <w:rPr>
          <w:sz w:val="24"/>
          <w:szCs w:val="24"/>
        </w:rPr>
        <w:t>total_fare_amount</w:t>
      </w:r>
      <w:proofErr w:type="spellEnd"/>
      <w:r w:rsidRPr="0089090F">
        <w:rPr>
          <w:sz w:val="24"/>
          <w:szCs w:val="24"/>
        </w:rPr>
        <w:t>. These variables were selected because they are directly related to the fare estimation task and represent the main types of information used by the model: distance, geography, and the final fare target.</w:t>
      </w:r>
    </w:p>
    <w:p w14:paraId="1AC84407" w14:textId="53E005DD" w:rsidR="00034129" w:rsidRDefault="0089090F" w:rsidP="00C061E9">
      <w:pPr>
        <w:jc w:val="right"/>
        <w:rPr>
          <w:sz w:val="24"/>
          <w:szCs w:val="24"/>
        </w:rPr>
      </w:pPr>
      <w:r w:rsidRPr="0089090F">
        <w:rPr>
          <w:sz w:val="24"/>
          <w:szCs w:val="24"/>
        </w:rPr>
        <w:t>Two drift measures were considered: the Kolmogorov-Smirnov (KS) test and the Population Stability Index (PSI). The KS test produced statistically significant p-values for all examined variables. However, this result should be interpreted carefully, because the dataset contains millions of rows, and with such a large sample size even very small distributional differences can become statistically significant. Therefore, PSI was used as the main practical drift indicator.</w:t>
      </w:r>
    </w:p>
    <w:p w14:paraId="2EA5A429" w14:textId="61DB408C" w:rsidR="0089090F" w:rsidRPr="0089090F" w:rsidRDefault="0089090F" w:rsidP="0089090F">
      <w:pPr>
        <w:jc w:val="right"/>
        <w:rPr>
          <w:sz w:val="24"/>
          <w:szCs w:val="24"/>
        </w:rPr>
      </w:pPr>
      <w:r w:rsidRPr="0089090F">
        <w:rPr>
          <w:sz w:val="24"/>
          <w:szCs w:val="24"/>
        </w:rPr>
        <w:lastRenderedPageBreak/>
        <w:t>The results are summarized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729"/>
        <w:gridCol w:w="1143"/>
        <w:gridCol w:w="1095"/>
        <w:gridCol w:w="1422"/>
      </w:tblGrid>
      <w:tr w:rsidR="0089090F" w:rsidRPr="0089090F" w14:paraId="0E19B986" w14:textId="77777777">
        <w:trPr>
          <w:tblHeader/>
          <w:tblCellSpacing w:w="15" w:type="dxa"/>
        </w:trPr>
        <w:tc>
          <w:tcPr>
            <w:tcW w:w="0" w:type="auto"/>
            <w:vAlign w:val="center"/>
            <w:hideMark/>
          </w:tcPr>
          <w:p w14:paraId="51612DB0" w14:textId="77777777" w:rsidR="0089090F" w:rsidRPr="0089090F" w:rsidRDefault="0089090F" w:rsidP="0089090F">
            <w:pPr>
              <w:jc w:val="right"/>
              <w:rPr>
                <w:b/>
                <w:bCs/>
                <w:sz w:val="24"/>
                <w:szCs w:val="24"/>
                <w:rtl/>
              </w:rPr>
            </w:pPr>
            <w:r w:rsidRPr="0089090F">
              <w:rPr>
                <w:b/>
                <w:bCs/>
                <w:sz w:val="24"/>
                <w:szCs w:val="24"/>
              </w:rPr>
              <w:t>Feature / Metric</w:t>
            </w:r>
          </w:p>
        </w:tc>
        <w:tc>
          <w:tcPr>
            <w:tcW w:w="0" w:type="auto"/>
            <w:vAlign w:val="center"/>
            <w:hideMark/>
          </w:tcPr>
          <w:p w14:paraId="1822928E" w14:textId="77777777" w:rsidR="0089090F" w:rsidRPr="0089090F" w:rsidRDefault="0089090F" w:rsidP="0089090F">
            <w:pPr>
              <w:jc w:val="right"/>
              <w:rPr>
                <w:b/>
                <w:bCs/>
                <w:sz w:val="24"/>
                <w:szCs w:val="24"/>
              </w:rPr>
            </w:pPr>
            <w:r w:rsidRPr="0089090F">
              <w:rPr>
                <w:b/>
                <w:bCs/>
                <w:sz w:val="24"/>
                <w:szCs w:val="24"/>
              </w:rPr>
              <w:t>PSI</w:t>
            </w:r>
          </w:p>
        </w:tc>
        <w:tc>
          <w:tcPr>
            <w:tcW w:w="0" w:type="auto"/>
            <w:vAlign w:val="center"/>
            <w:hideMark/>
          </w:tcPr>
          <w:p w14:paraId="015D0E5B" w14:textId="77777777" w:rsidR="0089090F" w:rsidRPr="0089090F" w:rsidRDefault="0089090F" w:rsidP="0089090F">
            <w:pPr>
              <w:jc w:val="right"/>
              <w:rPr>
                <w:b/>
                <w:bCs/>
                <w:sz w:val="24"/>
                <w:szCs w:val="24"/>
              </w:rPr>
            </w:pPr>
            <w:r w:rsidRPr="0089090F">
              <w:rPr>
                <w:b/>
                <w:bCs/>
                <w:sz w:val="24"/>
                <w:szCs w:val="24"/>
              </w:rPr>
              <w:t>KS Statistic</w:t>
            </w:r>
          </w:p>
        </w:tc>
        <w:tc>
          <w:tcPr>
            <w:tcW w:w="0" w:type="auto"/>
            <w:vAlign w:val="center"/>
            <w:hideMark/>
          </w:tcPr>
          <w:p w14:paraId="69FC7872" w14:textId="77777777" w:rsidR="0089090F" w:rsidRPr="0089090F" w:rsidRDefault="0089090F" w:rsidP="0089090F">
            <w:pPr>
              <w:jc w:val="right"/>
              <w:rPr>
                <w:b/>
                <w:bCs/>
                <w:sz w:val="24"/>
                <w:szCs w:val="24"/>
              </w:rPr>
            </w:pPr>
            <w:r w:rsidRPr="0089090F">
              <w:rPr>
                <w:b/>
                <w:bCs/>
                <w:sz w:val="24"/>
                <w:szCs w:val="24"/>
              </w:rPr>
              <w:t>KS p-value</w:t>
            </w:r>
          </w:p>
        </w:tc>
        <w:tc>
          <w:tcPr>
            <w:tcW w:w="0" w:type="auto"/>
            <w:vAlign w:val="center"/>
            <w:hideMark/>
          </w:tcPr>
          <w:p w14:paraId="15A5A0E2" w14:textId="77777777" w:rsidR="0089090F" w:rsidRPr="0089090F" w:rsidRDefault="0089090F" w:rsidP="0089090F">
            <w:pPr>
              <w:jc w:val="right"/>
              <w:rPr>
                <w:b/>
                <w:bCs/>
                <w:sz w:val="24"/>
                <w:szCs w:val="24"/>
              </w:rPr>
            </w:pPr>
            <w:r w:rsidRPr="0089090F">
              <w:rPr>
                <w:b/>
                <w:bCs/>
                <w:sz w:val="24"/>
                <w:szCs w:val="24"/>
              </w:rPr>
              <w:t>Practical Drift</w:t>
            </w:r>
          </w:p>
        </w:tc>
      </w:tr>
      <w:tr w:rsidR="0089090F" w:rsidRPr="0089090F" w14:paraId="15193013" w14:textId="77777777">
        <w:trPr>
          <w:tblCellSpacing w:w="15" w:type="dxa"/>
        </w:trPr>
        <w:tc>
          <w:tcPr>
            <w:tcW w:w="0" w:type="auto"/>
            <w:vAlign w:val="center"/>
            <w:hideMark/>
          </w:tcPr>
          <w:p w14:paraId="0BEEFEBC" w14:textId="77777777" w:rsidR="0089090F" w:rsidRPr="0089090F" w:rsidRDefault="0089090F" w:rsidP="0089090F">
            <w:pPr>
              <w:jc w:val="right"/>
              <w:rPr>
                <w:sz w:val="24"/>
                <w:szCs w:val="24"/>
              </w:rPr>
            </w:pPr>
            <w:proofErr w:type="spellStart"/>
            <w:r w:rsidRPr="0089090F">
              <w:rPr>
                <w:sz w:val="24"/>
                <w:szCs w:val="24"/>
              </w:rPr>
              <w:t>trip_distance</w:t>
            </w:r>
            <w:proofErr w:type="spellEnd"/>
          </w:p>
        </w:tc>
        <w:tc>
          <w:tcPr>
            <w:tcW w:w="0" w:type="auto"/>
            <w:vAlign w:val="center"/>
            <w:hideMark/>
          </w:tcPr>
          <w:p w14:paraId="6AAF167C" w14:textId="77777777" w:rsidR="0089090F" w:rsidRPr="0089090F" w:rsidRDefault="0089090F" w:rsidP="0089090F">
            <w:pPr>
              <w:jc w:val="right"/>
              <w:rPr>
                <w:sz w:val="24"/>
                <w:szCs w:val="24"/>
              </w:rPr>
            </w:pPr>
            <w:r w:rsidRPr="0089090F">
              <w:rPr>
                <w:sz w:val="24"/>
                <w:szCs w:val="24"/>
              </w:rPr>
              <w:t>0.0028</w:t>
            </w:r>
          </w:p>
        </w:tc>
        <w:tc>
          <w:tcPr>
            <w:tcW w:w="0" w:type="auto"/>
            <w:vAlign w:val="center"/>
            <w:hideMark/>
          </w:tcPr>
          <w:p w14:paraId="59FE88FC" w14:textId="77777777" w:rsidR="0089090F" w:rsidRPr="0089090F" w:rsidRDefault="0089090F" w:rsidP="0089090F">
            <w:pPr>
              <w:jc w:val="right"/>
              <w:rPr>
                <w:sz w:val="24"/>
                <w:szCs w:val="24"/>
              </w:rPr>
            </w:pPr>
            <w:r w:rsidRPr="0089090F">
              <w:rPr>
                <w:sz w:val="24"/>
                <w:szCs w:val="24"/>
              </w:rPr>
              <w:t>0.0159</w:t>
            </w:r>
          </w:p>
        </w:tc>
        <w:tc>
          <w:tcPr>
            <w:tcW w:w="0" w:type="auto"/>
            <w:vAlign w:val="center"/>
            <w:hideMark/>
          </w:tcPr>
          <w:p w14:paraId="14DA01A4" w14:textId="77777777" w:rsidR="0089090F" w:rsidRPr="0089090F" w:rsidRDefault="0089090F" w:rsidP="0089090F">
            <w:pPr>
              <w:jc w:val="right"/>
              <w:rPr>
                <w:sz w:val="24"/>
                <w:szCs w:val="24"/>
              </w:rPr>
            </w:pPr>
            <w:r w:rsidRPr="0089090F">
              <w:rPr>
                <w:sz w:val="24"/>
                <w:szCs w:val="24"/>
              </w:rPr>
              <w:t>0.0</w:t>
            </w:r>
          </w:p>
        </w:tc>
        <w:tc>
          <w:tcPr>
            <w:tcW w:w="0" w:type="auto"/>
            <w:vAlign w:val="center"/>
            <w:hideMark/>
          </w:tcPr>
          <w:p w14:paraId="0A7DBF1B" w14:textId="77777777" w:rsidR="0089090F" w:rsidRPr="0089090F" w:rsidRDefault="0089090F" w:rsidP="0089090F">
            <w:pPr>
              <w:jc w:val="right"/>
              <w:rPr>
                <w:sz w:val="24"/>
                <w:szCs w:val="24"/>
              </w:rPr>
            </w:pPr>
            <w:r w:rsidRPr="0089090F">
              <w:rPr>
                <w:sz w:val="24"/>
                <w:szCs w:val="24"/>
              </w:rPr>
              <w:t>No</w:t>
            </w:r>
          </w:p>
        </w:tc>
      </w:tr>
      <w:tr w:rsidR="0089090F" w:rsidRPr="0089090F" w14:paraId="58708A0B" w14:textId="77777777">
        <w:trPr>
          <w:tblCellSpacing w:w="15" w:type="dxa"/>
        </w:trPr>
        <w:tc>
          <w:tcPr>
            <w:tcW w:w="0" w:type="auto"/>
            <w:vAlign w:val="center"/>
            <w:hideMark/>
          </w:tcPr>
          <w:p w14:paraId="02560466" w14:textId="77777777" w:rsidR="0089090F" w:rsidRPr="0089090F" w:rsidRDefault="0089090F" w:rsidP="0089090F">
            <w:pPr>
              <w:jc w:val="right"/>
              <w:rPr>
                <w:sz w:val="24"/>
                <w:szCs w:val="24"/>
              </w:rPr>
            </w:pPr>
            <w:proofErr w:type="spellStart"/>
            <w:r w:rsidRPr="0089090F">
              <w:rPr>
                <w:sz w:val="24"/>
                <w:szCs w:val="24"/>
              </w:rPr>
              <w:t>PULocationID</w:t>
            </w:r>
            <w:proofErr w:type="spellEnd"/>
          </w:p>
        </w:tc>
        <w:tc>
          <w:tcPr>
            <w:tcW w:w="0" w:type="auto"/>
            <w:vAlign w:val="center"/>
            <w:hideMark/>
          </w:tcPr>
          <w:p w14:paraId="38F37913" w14:textId="77777777" w:rsidR="0089090F" w:rsidRPr="0089090F" w:rsidRDefault="0089090F" w:rsidP="0089090F">
            <w:pPr>
              <w:jc w:val="right"/>
              <w:rPr>
                <w:sz w:val="24"/>
                <w:szCs w:val="24"/>
              </w:rPr>
            </w:pPr>
            <w:r w:rsidRPr="0089090F">
              <w:rPr>
                <w:sz w:val="24"/>
                <w:szCs w:val="24"/>
              </w:rPr>
              <w:t>0.0006</w:t>
            </w:r>
          </w:p>
        </w:tc>
        <w:tc>
          <w:tcPr>
            <w:tcW w:w="0" w:type="auto"/>
            <w:vAlign w:val="center"/>
            <w:hideMark/>
          </w:tcPr>
          <w:p w14:paraId="6F789456" w14:textId="77777777" w:rsidR="0089090F" w:rsidRPr="0089090F" w:rsidRDefault="0089090F" w:rsidP="0089090F">
            <w:pPr>
              <w:jc w:val="right"/>
              <w:rPr>
                <w:sz w:val="24"/>
                <w:szCs w:val="24"/>
              </w:rPr>
            </w:pPr>
            <w:r w:rsidRPr="0089090F">
              <w:rPr>
                <w:sz w:val="24"/>
                <w:szCs w:val="24"/>
              </w:rPr>
              <w:t>0.0051</w:t>
            </w:r>
          </w:p>
        </w:tc>
        <w:tc>
          <w:tcPr>
            <w:tcW w:w="0" w:type="auto"/>
            <w:vAlign w:val="center"/>
            <w:hideMark/>
          </w:tcPr>
          <w:p w14:paraId="7FDF8E31" w14:textId="77777777" w:rsidR="0089090F" w:rsidRPr="0089090F" w:rsidRDefault="0089090F" w:rsidP="0089090F">
            <w:pPr>
              <w:jc w:val="right"/>
              <w:rPr>
                <w:sz w:val="24"/>
                <w:szCs w:val="24"/>
              </w:rPr>
            </w:pPr>
            <w:r w:rsidRPr="0089090F">
              <w:rPr>
                <w:sz w:val="24"/>
                <w:szCs w:val="24"/>
              </w:rPr>
              <w:t>0.0</w:t>
            </w:r>
          </w:p>
        </w:tc>
        <w:tc>
          <w:tcPr>
            <w:tcW w:w="0" w:type="auto"/>
            <w:vAlign w:val="center"/>
            <w:hideMark/>
          </w:tcPr>
          <w:p w14:paraId="3E5EDDD2" w14:textId="77777777" w:rsidR="0089090F" w:rsidRPr="0089090F" w:rsidRDefault="0089090F" w:rsidP="0089090F">
            <w:pPr>
              <w:jc w:val="right"/>
              <w:rPr>
                <w:sz w:val="24"/>
                <w:szCs w:val="24"/>
              </w:rPr>
            </w:pPr>
            <w:r w:rsidRPr="0089090F">
              <w:rPr>
                <w:sz w:val="24"/>
                <w:szCs w:val="24"/>
              </w:rPr>
              <w:t>No</w:t>
            </w:r>
          </w:p>
        </w:tc>
      </w:tr>
      <w:tr w:rsidR="0089090F" w:rsidRPr="0089090F" w14:paraId="15D34276" w14:textId="77777777">
        <w:trPr>
          <w:tblCellSpacing w:w="15" w:type="dxa"/>
        </w:trPr>
        <w:tc>
          <w:tcPr>
            <w:tcW w:w="0" w:type="auto"/>
            <w:vAlign w:val="center"/>
            <w:hideMark/>
          </w:tcPr>
          <w:p w14:paraId="706CB025" w14:textId="77777777" w:rsidR="0089090F" w:rsidRPr="0089090F" w:rsidRDefault="0089090F" w:rsidP="0089090F">
            <w:pPr>
              <w:jc w:val="right"/>
              <w:rPr>
                <w:sz w:val="24"/>
                <w:szCs w:val="24"/>
              </w:rPr>
            </w:pPr>
            <w:proofErr w:type="spellStart"/>
            <w:r w:rsidRPr="0089090F">
              <w:rPr>
                <w:sz w:val="24"/>
                <w:szCs w:val="24"/>
              </w:rPr>
              <w:t>DOLocationID</w:t>
            </w:r>
            <w:proofErr w:type="spellEnd"/>
          </w:p>
        </w:tc>
        <w:tc>
          <w:tcPr>
            <w:tcW w:w="0" w:type="auto"/>
            <w:vAlign w:val="center"/>
            <w:hideMark/>
          </w:tcPr>
          <w:p w14:paraId="14AE67B7" w14:textId="77777777" w:rsidR="0089090F" w:rsidRPr="0089090F" w:rsidRDefault="0089090F" w:rsidP="0089090F">
            <w:pPr>
              <w:jc w:val="right"/>
              <w:rPr>
                <w:sz w:val="24"/>
                <w:szCs w:val="24"/>
              </w:rPr>
            </w:pPr>
            <w:r w:rsidRPr="0089090F">
              <w:rPr>
                <w:sz w:val="24"/>
                <w:szCs w:val="24"/>
              </w:rPr>
              <w:t>0.0004</w:t>
            </w:r>
          </w:p>
        </w:tc>
        <w:tc>
          <w:tcPr>
            <w:tcW w:w="0" w:type="auto"/>
            <w:vAlign w:val="center"/>
            <w:hideMark/>
          </w:tcPr>
          <w:p w14:paraId="01CD9D18" w14:textId="77777777" w:rsidR="0089090F" w:rsidRPr="0089090F" w:rsidRDefault="0089090F" w:rsidP="0089090F">
            <w:pPr>
              <w:jc w:val="right"/>
              <w:rPr>
                <w:sz w:val="24"/>
                <w:szCs w:val="24"/>
              </w:rPr>
            </w:pPr>
            <w:r w:rsidRPr="0089090F">
              <w:rPr>
                <w:sz w:val="24"/>
                <w:szCs w:val="24"/>
              </w:rPr>
              <w:t>0.0029</w:t>
            </w:r>
          </w:p>
        </w:tc>
        <w:tc>
          <w:tcPr>
            <w:tcW w:w="0" w:type="auto"/>
            <w:vAlign w:val="center"/>
            <w:hideMark/>
          </w:tcPr>
          <w:p w14:paraId="48104B61" w14:textId="77777777" w:rsidR="0089090F" w:rsidRPr="0089090F" w:rsidRDefault="0089090F" w:rsidP="0089090F">
            <w:pPr>
              <w:jc w:val="right"/>
              <w:rPr>
                <w:sz w:val="24"/>
                <w:szCs w:val="24"/>
              </w:rPr>
            </w:pPr>
            <w:r w:rsidRPr="0089090F">
              <w:rPr>
                <w:sz w:val="24"/>
                <w:szCs w:val="24"/>
              </w:rPr>
              <w:t>0.0</w:t>
            </w:r>
          </w:p>
        </w:tc>
        <w:tc>
          <w:tcPr>
            <w:tcW w:w="0" w:type="auto"/>
            <w:vAlign w:val="center"/>
            <w:hideMark/>
          </w:tcPr>
          <w:p w14:paraId="3428A1C8" w14:textId="77777777" w:rsidR="0089090F" w:rsidRPr="0089090F" w:rsidRDefault="0089090F" w:rsidP="0089090F">
            <w:pPr>
              <w:jc w:val="right"/>
              <w:rPr>
                <w:sz w:val="24"/>
                <w:szCs w:val="24"/>
              </w:rPr>
            </w:pPr>
            <w:r w:rsidRPr="0089090F">
              <w:rPr>
                <w:sz w:val="24"/>
                <w:szCs w:val="24"/>
              </w:rPr>
              <w:t>No</w:t>
            </w:r>
          </w:p>
        </w:tc>
      </w:tr>
      <w:tr w:rsidR="0089090F" w:rsidRPr="0089090F" w14:paraId="56ED60C5" w14:textId="77777777">
        <w:trPr>
          <w:tblCellSpacing w:w="15" w:type="dxa"/>
        </w:trPr>
        <w:tc>
          <w:tcPr>
            <w:tcW w:w="0" w:type="auto"/>
            <w:vAlign w:val="center"/>
            <w:hideMark/>
          </w:tcPr>
          <w:p w14:paraId="64A9634F" w14:textId="77777777" w:rsidR="0089090F" w:rsidRPr="0089090F" w:rsidRDefault="0089090F" w:rsidP="0089090F">
            <w:pPr>
              <w:jc w:val="right"/>
              <w:rPr>
                <w:sz w:val="24"/>
                <w:szCs w:val="24"/>
              </w:rPr>
            </w:pPr>
            <w:proofErr w:type="spellStart"/>
            <w:r w:rsidRPr="0089090F">
              <w:rPr>
                <w:sz w:val="24"/>
                <w:szCs w:val="24"/>
              </w:rPr>
              <w:t>total_fare_amount</w:t>
            </w:r>
            <w:proofErr w:type="spellEnd"/>
          </w:p>
        </w:tc>
        <w:tc>
          <w:tcPr>
            <w:tcW w:w="0" w:type="auto"/>
            <w:vAlign w:val="center"/>
            <w:hideMark/>
          </w:tcPr>
          <w:p w14:paraId="5153C19D" w14:textId="77777777" w:rsidR="0089090F" w:rsidRPr="0089090F" w:rsidRDefault="0089090F" w:rsidP="0089090F">
            <w:pPr>
              <w:jc w:val="right"/>
              <w:rPr>
                <w:sz w:val="24"/>
                <w:szCs w:val="24"/>
              </w:rPr>
            </w:pPr>
            <w:r w:rsidRPr="0089090F">
              <w:rPr>
                <w:sz w:val="24"/>
                <w:szCs w:val="24"/>
              </w:rPr>
              <w:t>0.0077</w:t>
            </w:r>
          </w:p>
        </w:tc>
        <w:tc>
          <w:tcPr>
            <w:tcW w:w="0" w:type="auto"/>
            <w:vAlign w:val="center"/>
            <w:hideMark/>
          </w:tcPr>
          <w:p w14:paraId="15377DCD" w14:textId="77777777" w:rsidR="0089090F" w:rsidRPr="0089090F" w:rsidRDefault="0089090F" w:rsidP="0089090F">
            <w:pPr>
              <w:jc w:val="right"/>
              <w:rPr>
                <w:sz w:val="24"/>
                <w:szCs w:val="24"/>
              </w:rPr>
            </w:pPr>
            <w:r w:rsidRPr="0089090F">
              <w:rPr>
                <w:sz w:val="24"/>
                <w:szCs w:val="24"/>
              </w:rPr>
              <w:t>0.0435</w:t>
            </w:r>
          </w:p>
        </w:tc>
        <w:tc>
          <w:tcPr>
            <w:tcW w:w="0" w:type="auto"/>
            <w:vAlign w:val="center"/>
            <w:hideMark/>
          </w:tcPr>
          <w:p w14:paraId="0CE1EC2E" w14:textId="77777777" w:rsidR="0089090F" w:rsidRPr="0089090F" w:rsidRDefault="0089090F" w:rsidP="0089090F">
            <w:pPr>
              <w:jc w:val="right"/>
              <w:rPr>
                <w:sz w:val="24"/>
                <w:szCs w:val="24"/>
              </w:rPr>
            </w:pPr>
            <w:r w:rsidRPr="0089090F">
              <w:rPr>
                <w:sz w:val="24"/>
                <w:szCs w:val="24"/>
              </w:rPr>
              <w:t>0.0</w:t>
            </w:r>
          </w:p>
        </w:tc>
        <w:tc>
          <w:tcPr>
            <w:tcW w:w="0" w:type="auto"/>
            <w:vAlign w:val="center"/>
            <w:hideMark/>
          </w:tcPr>
          <w:p w14:paraId="522E57DB" w14:textId="77777777" w:rsidR="0089090F" w:rsidRPr="0089090F" w:rsidRDefault="0089090F" w:rsidP="0089090F">
            <w:pPr>
              <w:jc w:val="right"/>
              <w:rPr>
                <w:sz w:val="24"/>
                <w:szCs w:val="24"/>
              </w:rPr>
            </w:pPr>
            <w:r w:rsidRPr="0089090F">
              <w:rPr>
                <w:sz w:val="24"/>
                <w:szCs w:val="24"/>
              </w:rPr>
              <w:t>No</w:t>
            </w:r>
          </w:p>
        </w:tc>
      </w:tr>
    </w:tbl>
    <w:p w14:paraId="6BA65B34" w14:textId="77777777" w:rsidR="0089090F" w:rsidRPr="0089090F" w:rsidRDefault="0089090F" w:rsidP="0089090F">
      <w:pPr>
        <w:jc w:val="right"/>
        <w:rPr>
          <w:sz w:val="24"/>
          <w:szCs w:val="24"/>
        </w:rPr>
      </w:pPr>
      <w:r w:rsidRPr="0089090F">
        <w:rPr>
          <w:i/>
          <w:iCs/>
          <w:sz w:val="24"/>
          <w:szCs w:val="24"/>
        </w:rPr>
        <w:t>Table 5.1: Drift detection summary comparing the 2024–2025 training data with the January–February 2026 hold-out test set. Although the KS test indicates statistically significant differences, all PSI values are far below the 0.10 threshold, suggesting no practically significant drift.</w:t>
      </w:r>
    </w:p>
    <w:p w14:paraId="6805BA79" w14:textId="77777777" w:rsidR="0089090F" w:rsidRPr="0089090F" w:rsidRDefault="0089090F" w:rsidP="0089090F">
      <w:pPr>
        <w:jc w:val="right"/>
        <w:rPr>
          <w:sz w:val="24"/>
          <w:szCs w:val="24"/>
        </w:rPr>
      </w:pPr>
      <w:r w:rsidRPr="0089090F">
        <w:rPr>
          <w:sz w:val="24"/>
          <w:szCs w:val="24"/>
        </w:rPr>
        <w:t>The PSI results showed no practically significant drift across all examined variables. All PSI values are far below the common 0.10 threshold, indicating that the distributions remained stable between the training period and the 2026 evaluation period.</w:t>
      </w:r>
    </w:p>
    <w:p w14:paraId="3ECF930B" w14:textId="77777777" w:rsidR="0089090F" w:rsidRPr="0089090F" w:rsidRDefault="0089090F" w:rsidP="0089090F">
      <w:pPr>
        <w:jc w:val="right"/>
        <w:rPr>
          <w:sz w:val="24"/>
          <w:szCs w:val="24"/>
        </w:rPr>
      </w:pPr>
      <w:r w:rsidRPr="0089090F">
        <w:rPr>
          <w:sz w:val="24"/>
          <w:szCs w:val="24"/>
        </w:rPr>
        <w:t>The target variable also remained stable. The mean fare in the training data was $24.43, compared with $22.85 in the 2026 test set. Although this indicates a small shift in the average fare, the PSI value of 0.0077 confirms that the overall target distribution did not drift in a practically meaningful way.</w:t>
      </w:r>
    </w:p>
    <w:p w14:paraId="5FC0E65E" w14:textId="77777777" w:rsidR="00310C57" w:rsidRPr="00310C57" w:rsidRDefault="0089090F" w:rsidP="00310C57">
      <w:pPr>
        <w:jc w:val="right"/>
        <w:rPr>
          <w:sz w:val="24"/>
          <w:szCs w:val="24"/>
        </w:rPr>
      </w:pPr>
      <w:r w:rsidRPr="0089090F">
        <w:rPr>
          <w:sz w:val="24"/>
          <w:szCs w:val="24"/>
        </w:rPr>
        <w:t>Overall, the drift detection results indicate that the 2026 evaluation set is sufficiently similar to the 2024–2025 training data. This supports the reliability of the model evaluation and suggests that the model did not face substantial distribution shift during the hold-out test period.</w:t>
      </w:r>
      <w:r w:rsidR="00310C57">
        <w:rPr>
          <w:sz w:val="24"/>
          <w:szCs w:val="24"/>
          <w:rtl/>
        </w:rPr>
        <w:br/>
      </w:r>
      <w:r w:rsidR="00310C57">
        <w:rPr>
          <w:sz w:val="24"/>
          <w:szCs w:val="24"/>
          <w:rtl/>
        </w:rPr>
        <w:br/>
      </w:r>
      <w:r w:rsidR="00310C57" w:rsidRPr="00310C57">
        <w:rPr>
          <w:b/>
          <w:bCs/>
          <w:sz w:val="24"/>
          <w:szCs w:val="24"/>
        </w:rPr>
        <w:t>5.3 Drift Mitigation</w:t>
      </w:r>
    </w:p>
    <w:p w14:paraId="06528915" w14:textId="27769FB8" w:rsidR="00310C57" w:rsidRPr="00310C57" w:rsidRDefault="00310C57" w:rsidP="00310C57">
      <w:pPr>
        <w:jc w:val="right"/>
        <w:rPr>
          <w:sz w:val="24"/>
          <w:szCs w:val="24"/>
        </w:rPr>
      </w:pPr>
      <w:r w:rsidRPr="00310C57">
        <w:rPr>
          <w:sz w:val="24"/>
          <w:szCs w:val="24"/>
        </w:rPr>
        <w:t>Based on the drift detection results, no immediate drift mitigation action was required. Although the KS test indicated statistically significant differences between the 2024</w:t>
      </w:r>
      <w:r>
        <w:rPr>
          <w:sz w:val="24"/>
          <w:szCs w:val="24"/>
        </w:rPr>
        <w:t>-</w:t>
      </w:r>
      <w:r w:rsidRPr="00310C57">
        <w:rPr>
          <w:sz w:val="24"/>
          <w:szCs w:val="24"/>
        </w:rPr>
        <w:t>2025 training data and the January</w:t>
      </w:r>
      <w:r>
        <w:rPr>
          <w:sz w:val="24"/>
          <w:szCs w:val="24"/>
        </w:rPr>
        <w:t>-</w:t>
      </w:r>
      <w:r w:rsidRPr="00310C57">
        <w:rPr>
          <w:sz w:val="24"/>
          <w:szCs w:val="24"/>
        </w:rPr>
        <w:t>February 2026 test data, the PSI values for the examined variables were all far below the common 0.10 threshold. Therefore, the detected differences were not considered practically significant, and the model could still be evaluated reliably on the 2026 hold-out data.</w:t>
      </w:r>
    </w:p>
    <w:p w14:paraId="27619172" w14:textId="77777777" w:rsidR="00310C57" w:rsidRPr="00310C57" w:rsidRDefault="00310C57" w:rsidP="00310C57">
      <w:pPr>
        <w:jc w:val="right"/>
        <w:rPr>
          <w:sz w:val="24"/>
          <w:szCs w:val="24"/>
        </w:rPr>
      </w:pPr>
      <w:r w:rsidRPr="00310C57">
        <w:rPr>
          <w:sz w:val="24"/>
          <w:szCs w:val="24"/>
        </w:rPr>
        <w:t>However, drift mitigation remains an important part of maintaining the model in a real production environment. Since taxi demand, trip patterns, airport activity, congestion behavior, and fare rules may change over time, the model should not be treated as a one-time static solution. Instead, it should be monitored periodically using new incoming trip data.</w:t>
      </w:r>
    </w:p>
    <w:p w14:paraId="65157956" w14:textId="77777777" w:rsidR="00310C57" w:rsidRPr="00310C57" w:rsidRDefault="00310C57" w:rsidP="00310C57">
      <w:pPr>
        <w:jc w:val="right"/>
        <w:rPr>
          <w:sz w:val="24"/>
          <w:szCs w:val="24"/>
        </w:rPr>
      </w:pPr>
      <w:r w:rsidRPr="00310C57">
        <w:rPr>
          <w:sz w:val="24"/>
          <w:szCs w:val="24"/>
        </w:rPr>
        <w:t xml:space="preserve">The first recommended mitigation strategy is </w:t>
      </w:r>
      <w:r w:rsidRPr="00310C57">
        <w:rPr>
          <w:b/>
          <w:bCs/>
          <w:sz w:val="24"/>
          <w:szCs w:val="24"/>
        </w:rPr>
        <w:t>periodic retraining</w:t>
      </w:r>
      <w:r w:rsidRPr="00310C57">
        <w:rPr>
          <w:sz w:val="24"/>
          <w:szCs w:val="24"/>
        </w:rPr>
        <w:t xml:space="preserve">. Future versions of the model should incorporate newly collected taxi trip records, especially if monitoring shows changes in key variables such as </w:t>
      </w:r>
      <w:proofErr w:type="spellStart"/>
      <w:r w:rsidRPr="00310C57">
        <w:rPr>
          <w:sz w:val="24"/>
          <w:szCs w:val="24"/>
        </w:rPr>
        <w:t>trip_distance</w:t>
      </w:r>
      <w:proofErr w:type="spellEnd"/>
      <w:r w:rsidRPr="00310C57">
        <w:rPr>
          <w:sz w:val="24"/>
          <w:szCs w:val="24"/>
        </w:rPr>
        <w:t xml:space="preserve">, </w:t>
      </w:r>
      <w:proofErr w:type="spellStart"/>
      <w:r w:rsidRPr="00310C57">
        <w:rPr>
          <w:sz w:val="24"/>
          <w:szCs w:val="24"/>
        </w:rPr>
        <w:t>PULocationID</w:t>
      </w:r>
      <w:proofErr w:type="spellEnd"/>
      <w:r w:rsidRPr="00310C57">
        <w:rPr>
          <w:sz w:val="24"/>
          <w:szCs w:val="24"/>
        </w:rPr>
        <w:t xml:space="preserve">, </w:t>
      </w:r>
      <w:proofErr w:type="spellStart"/>
      <w:r w:rsidRPr="00310C57">
        <w:rPr>
          <w:sz w:val="24"/>
          <w:szCs w:val="24"/>
        </w:rPr>
        <w:t>DOLocationID</w:t>
      </w:r>
      <w:proofErr w:type="spellEnd"/>
      <w:r w:rsidRPr="00310C57">
        <w:rPr>
          <w:sz w:val="24"/>
          <w:szCs w:val="24"/>
        </w:rPr>
        <w:t xml:space="preserve">, or </w:t>
      </w:r>
      <w:proofErr w:type="spellStart"/>
      <w:r w:rsidRPr="00310C57">
        <w:rPr>
          <w:sz w:val="24"/>
          <w:szCs w:val="24"/>
        </w:rPr>
        <w:t>total_fare_amount</w:t>
      </w:r>
      <w:proofErr w:type="spellEnd"/>
      <w:r w:rsidRPr="00310C57">
        <w:rPr>
          <w:sz w:val="24"/>
          <w:szCs w:val="24"/>
        </w:rPr>
        <w:t>. Retraining would allow the model to learn updated travel patterns and maintain accurate fare predictions over time.</w:t>
      </w:r>
    </w:p>
    <w:p w14:paraId="03DCB78E" w14:textId="77777777" w:rsidR="00310C57" w:rsidRPr="00310C57" w:rsidRDefault="00310C57" w:rsidP="00310C57">
      <w:pPr>
        <w:jc w:val="right"/>
        <w:rPr>
          <w:sz w:val="24"/>
          <w:szCs w:val="24"/>
        </w:rPr>
      </w:pPr>
      <w:r w:rsidRPr="00310C57">
        <w:rPr>
          <w:sz w:val="24"/>
          <w:szCs w:val="24"/>
        </w:rPr>
        <w:lastRenderedPageBreak/>
        <w:t xml:space="preserve">The second mitigation strategy is </w:t>
      </w:r>
      <w:r w:rsidRPr="00310C57">
        <w:rPr>
          <w:b/>
          <w:bCs/>
          <w:sz w:val="24"/>
          <w:szCs w:val="24"/>
        </w:rPr>
        <w:t>targeted monitoring of high-error segments</w:t>
      </w:r>
      <w:r w:rsidRPr="00310C57">
        <w:rPr>
          <w:sz w:val="24"/>
          <w:szCs w:val="24"/>
        </w:rPr>
        <w:t xml:space="preserve"> identified in the error analysis. Long-distance trips and airport-related trips showed higher prediction errors, and therefore these segments should be monitored separately from the global MAE. If the error in these groups increases over time, it may indicate that the fare estimation logic or the location-based features require refinement.</w:t>
      </w:r>
    </w:p>
    <w:p w14:paraId="457A77DC" w14:textId="77777777" w:rsidR="00310C57" w:rsidRPr="00310C57" w:rsidRDefault="00310C57" w:rsidP="00310C57">
      <w:pPr>
        <w:jc w:val="right"/>
        <w:rPr>
          <w:sz w:val="24"/>
          <w:szCs w:val="24"/>
        </w:rPr>
      </w:pPr>
      <w:r w:rsidRPr="00310C57">
        <w:rPr>
          <w:sz w:val="24"/>
          <w:szCs w:val="24"/>
        </w:rPr>
        <w:t xml:space="preserve">A third mitigation action is </w:t>
      </w:r>
      <w:r w:rsidRPr="00310C57">
        <w:rPr>
          <w:b/>
          <w:bCs/>
          <w:sz w:val="24"/>
          <w:szCs w:val="24"/>
        </w:rPr>
        <w:t>maintaining the domain-based fare logic</w:t>
      </w:r>
      <w:r w:rsidRPr="00310C57">
        <w:rPr>
          <w:sz w:val="24"/>
          <w:szCs w:val="24"/>
        </w:rPr>
        <w:t xml:space="preserve"> used in the engineered features. Since est_total_fare_without_tolls was the most important feature in the final model, changes in TLC fare rules, airport fees, congestion surcharges, or fixed-rate policies should be reflected in the feature engineering code. Updating this logic is especially important because the model relies heavily on it for accurate fare estimation.</w:t>
      </w:r>
    </w:p>
    <w:p w14:paraId="06551262" w14:textId="77777777" w:rsidR="00310C57" w:rsidRPr="00310C57" w:rsidRDefault="00310C57" w:rsidP="00310C57">
      <w:pPr>
        <w:jc w:val="right"/>
        <w:rPr>
          <w:sz w:val="24"/>
          <w:szCs w:val="24"/>
        </w:rPr>
      </w:pPr>
      <w:r w:rsidRPr="00310C57">
        <w:rPr>
          <w:sz w:val="24"/>
          <w:szCs w:val="24"/>
        </w:rPr>
        <w:t>If future drift is detected, the full pipeline should be rerun: data validation, cleaning, feature engineering, model training, hyperparameter tuning, W&amp;B comparison, and champion model selection, making drift mitigation an integral part of a continuous machine learning lifecycle rather than a one-time correction.</w:t>
      </w:r>
    </w:p>
    <w:p w14:paraId="6CDE3442" w14:textId="0142C076" w:rsidR="00C061E9" w:rsidRPr="00310C57" w:rsidRDefault="00310C57" w:rsidP="007A7726">
      <w:pPr>
        <w:jc w:val="right"/>
        <w:rPr>
          <w:sz w:val="24"/>
          <w:szCs w:val="24"/>
          <w:rtl/>
        </w:rPr>
      </w:pPr>
      <w:r w:rsidRPr="00310C57">
        <w:rPr>
          <w:sz w:val="24"/>
          <w:szCs w:val="24"/>
        </w:rPr>
        <w:t>Overall, while no immediate mitigation was needed based on the current PSI results, the project defines a clear maintenance strategy: monitor key features and high-error segments, update fare-rule logic when needed, and retrain the model periodically using newer data.</w:t>
      </w:r>
    </w:p>
    <w:p w14:paraId="6DF80B4C" w14:textId="77777777" w:rsidR="00813A1E" w:rsidRPr="00813A1E" w:rsidRDefault="00813A1E" w:rsidP="00813A1E">
      <w:pPr>
        <w:jc w:val="right"/>
        <w:rPr>
          <w:sz w:val="24"/>
          <w:szCs w:val="24"/>
        </w:rPr>
      </w:pPr>
      <w:r w:rsidRPr="00813A1E">
        <w:rPr>
          <w:b/>
          <w:bCs/>
          <w:sz w:val="24"/>
          <w:szCs w:val="24"/>
        </w:rPr>
        <w:t>6. Experiment Tracking with Weights &amp; Biases</w:t>
      </w:r>
    </w:p>
    <w:p w14:paraId="5FD658C5" w14:textId="77777777" w:rsidR="00813A1E" w:rsidRPr="00813A1E" w:rsidRDefault="00813A1E" w:rsidP="00813A1E">
      <w:pPr>
        <w:jc w:val="right"/>
        <w:rPr>
          <w:sz w:val="24"/>
          <w:szCs w:val="24"/>
        </w:rPr>
      </w:pPr>
      <w:r w:rsidRPr="00813A1E">
        <w:rPr>
          <w:sz w:val="24"/>
          <w:szCs w:val="24"/>
        </w:rPr>
        <w:t>Weights &amp; Biases (W&amp;B) was used as the experiment tracking platform throughout this project. Each run logged the model type, hyperparameter configuration, and evaluation metrics — including MAE, RMSE, and MAPE — enabling structured comparison across all candidate models.</w:t>
      </w:r>
    </w:p>
    <w:p w14:paraId="3D1868A4" w14:textId="4C39DEF0" w:rsidR="00813A1E" w:rsidRPr="00813A1E" w:rsidRDefault="00813A1E" w:rsidP="000B7E00">
      <w:pPr>
        <w:tabs>
          <w:tab w:val="right" w:pos="116"/>
        </w:tabs>
        <w:ind w:left="90"/>
        <w:jc w:val="right"/>
        <w:rPr>
          <w:sz w:val="24"/>
          <w:szCs w:val="24"/>
        </w:rPr>
      </w:pPr>
      <w:r w:rsidRPr="00813A1E">
        <w:rPr>
          <w:sz w:val="24"/>
          <w:szCs w:val="24"/>
        </w:rPr>
        <w:t>The tracked runs covered the full experimentation process: baseline models, engineered models, tuned models, and the final champion evaluation. The tuned Gradient Boosting model was selected based on these results, achieving MAE = 5.31, MAPE = 16.01%, and RMSE = 12.81.</w:t>
      </w:r>
    </w:p>
    <w:p w14:paraId="2704F55B" w14:textId="33E51F0A" w:rsidR="00536E7C" w:rsidRPr="00C061E9" w:rsidRDefault="00813A1E" w:rsidP="000B7E00">
      <w:pPr>
        <w:jc w:val="right"/>
        <w:rPr>
          <w:sz w:val="24"/>
          <w:szCs w:val="24"/>
        </w:rPr>
      </w:pPr>
      <w:r w:rsidRPr="00813A1E">
        <w:rPr>
          <w:b/>
          <w:bCs/>
          <w:sz w:val="24"/>
          <w:szCs w:val="24"/>
        </w:rPr>
        <w:t>W&amp;B Project Link:</w:t>
      </w:r>
      <w:r w:rsidRPr="00813A1E">
        <w:rPr>
          <w:sz w:val="24"/>
          <w:szCs w:val="24"/>
        </w:rPr>
        <w:t xml:space="preserve"> </w:t>
      </w:r>
      <w:hyperlink r:id="rId22" w:history="1">
        <w:r w:rsidRPr="00813A1E">
          <w:rPr>
            <w:rStyle w:val="Hyperlink"/>
            <w:sz w:val="24"/>
            <w:szCs w:val="24"/>
          </w:rPr>
          <w:t xml:space="preserve"> link</w:t>
        </w:r>
      </w:hyperlink>
      <w:r w:rsidR="00536E7C">
        <w:rPr>
          <w:sz w:val="24"/>
          <w:szCs w:val="24"/>
        </w:rPr>
        <w:br/>
      </w:r>
      <w:r w:rsidR="00C061E9">
        <w:rPr>
          <w:b/>
          <w:bCs/>
          <w:sz w:val="26"/>
          <w:szCs w:val="26"/>
          <w:rtl/>
        </w:rPr>
        <w:br/>
      </w:r>
      <w:r w:rsidR="00C061E9" w:rsidRPr="00C061E9">
        <w:rPr>
          <w:sz w:val="24"/>
          <w:szCs w:val="24"/>
        </w:rPr>
        <w:t>Runs include all baseline and engineered models, alongside three sweep runs (deep-sweep-1, magic-sweep-2, sandy-sweep-3) used for hyperparameter optimization of the final Gradient Boosting model</w:t>
      </w:r>
    </w:p>
    <w:p w14:paraId="77638496" w14:textId="24CE05E6" w:rsidR="00536E7C" w:rsidRDefault="00536E7C" w:rsidP="0043628E">
      <w:pPr>
        <w:jc w:val="right"/>
        <w:rPr>
          <w:b/>
          <w:bCs/>
          <w:sz w:val="26"/>
          <w:szCs w:val="26"/>
        </w:rPr>
      </w:pPr>
    </w:p>
    <w:p w14:paraId="5B5A439F" w14:textId="77E48FCE" w:rsidR="000D7BAD" w:rsidRPr="00813A1E" w:rsidRDefault="000B7E00" w:rsidP="000D7BAD">
      <w:pPr>
        <w:jc w:val="right"/>
        <w:rPr>
          <w:sz w:val="24"/>
          <w:szCs w:val="24"/>
        </w:rPr>
      </w:pPr>
      <w:r>
        <w:rPr>
          <w:noProof/>
        </w:rPr>
        <w:drawing>
          <wp:anchor distT="0" distB="0" distL="114300" distR="114300" simplePos="0" relativeHeight="251671552" behindDoc="0" locked="0" layoutInCell="1" allowOverlap="1" wp14:anchorId="02E2C78A" wp14:editId="48B24C61">
            <wp:simplePos x="0" y="0"/>
            <wp:positionH relativeFrom="column">
              <wp:posOffset>76200</wp:posOffset>
            </wp:positionH>
            <wp:positionV relativeFrom="paragraph">
              <wp:posOffset>62865</wp:posOffset>
            </wp:positionV>
            <wp:extent cx="4387215" cy="1341120"/>
            <wp:effectExtent l="0" t="0" r="0" b="0"/>
            <wp:wrapSquare wrapText="bothSides"/>
            <wp:docPr id="1266582179"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87215" cy="13411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D7BAD" w:rsidRPr="00813A1E" w:rsidSect="000B7E00">
      <w:pgSz w:w="11906" w:h="16838"/>
      <w:pgMar w:top="1080" w:right="1466" w:bottom="117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AD"/>
    <w:rsid w:val="00017F62"/>
    <w:rsid w:val="00034129"/>
    <w:rsid w:val="000A3DCE"/>
    <w:rsid w:val="000B551C"/>
    <w:rsid w:val="000B7E00"/>
    <w:rsid w:val="000D5308"/>
    <w:rsid w:val="000D7BAD"/>
    <w:rsid w:val="000F6C5C"/>
    <w:rsid w:val="00175BD7"/>
    <w:rsid w:val="001D1930"/>
    <w:rsid w:val="00232540"/>
    <w:rsid w:val="0025469D"/>
    <w:rsid w:val="002A3787"/>
    <w:rsid w:val="002A4509"/>
    <w:rsid w:val="002E7D0E"/>
    <w:rsid w:val="00300D48"/>
    <w:rsid w:val="00310C57"/>
    <w:rsid w:val="0031420A"/>
    <w:rsid w:val="00355B9A"/>
    <w:rsid w:val="00393730"/>
    <w:rsid w:val="00395A80"/>
    <w:rsid w:val="003E1946"/>
    <w:rsid w:val="003E56B3"/>
    <w:rsid w:val="004121A2"/>
    <w:rsid w:val="00435A00"/>
    <w:rsid w:val="0043628E"/>
    <w:rsid w:val="00454844"/>
    <w:rsid w:val="0047613C"/>
    <w:rsid w:val="004A646C"/>
    <w:rsid w:val="004C0FCD"/>
    <w:rsid w:val="00523AD5"/>
    <w:rsid w:val="00536E7C"/>
    <w:rsid w:val="00537A83"/>
    <w:rsid w:val="00543775"/>
    <w:rsid w:val="00577E20"/>
    <w:rsid w:val="005B11B8"/>
    <w:rsid w:val="00604585"/>
    <w:rsid w:val="00613564"/>
    <w:rsid w:val="00621341"/>
    <w:rsid w:val="00640736"/>
    <w:rsid w:val="006462FA"/>
    <w:rsid w:val="00685177"/>
    <w:rsid w:val="00717E5D"/>
    <w:rsid w:val="00727472"/>
    <w:rsid w:val="00745EAF"/>
    <w:rsid w:val="00785459"/>
    <w:rsid w:val="0078759B"/>
    <w:rsid w:val="007A7726"/>
    <w:rsid w:val="00813A1E"/>
    <w:rsid w:val="00876370"/>
    <w:rsid w:val="0089090F"/>
    <w:rsid w:val="008D241A"/>
    <w:rsid w:val="008D505F"/>
    <w:rsid w:val="009943C9"/>
    <w:rsid w:val="00A20D64"/>
    <w:rsid w:val="00A2586F"/>
    <w:rsid w:val="00A33644"/>
    <w:rsid w:val="00AD2326"/>
    <w:rsid w:val="00B05A2D"/>
    <w:rsid w:val="00B42D9C"/>
    <w:rsid w:val="00B87014"/>
    <w:rsid w:val="00BF3567"/>
    <w:rsid w:val="00C061E9"/>
    <w:rsid w:val="00C13BFD"/>
    <w:rsid w:val="00C41DF2"/>
    <w:rsid w:val="00C60819"/>
    <w:rsid w:val="00D171F5"/>
    <w:rsid w:val="00D176EE"/>
    <w:rsid w:val="00DC2305"/>
    <w:rsid w:val="00DC4E81"/>
    <w:rsid w:val="00E0091A"/>
    <w:rsid w:val="00E0145E"/>
    <w:rsid w:val="00E262D8"/>
    <w:rsid w:val="00E63428"/>
    <w:rsid w:val="00E96716"/>
    <w:rsid w:val="00EA7BF4"/>
    <w:rsid w:val="00EE268F"/>
    <w:rsid w:val="00EE6929"/>
    <w:rsid w:val="00F357B1"/>
    <w:rsid w:val="00F63A17"/>
    <w:rsid w:val="00FB0983"/>
    <w:rsid w:val="00FB436B"/>
    <w:rsid w:val="00FE6A4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C215E"/>
  <w15:chartTrackingRefBased/>
  <w15:docId w15:val="{D29888CD-A22E-493C-8A5C-F5959212E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0D7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D7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7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7B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7B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B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B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AD"/>
    <w:rPr>
      <w:rFonts w:eastAsiaTheme="majorEastAsia" w:cstheme="majorBidi"/>
      <w:color w:val="272727" w:themeColor="text1" w:themeTint="D8"/>
    </w:rPr>
  </w:style>
  <w:style w:type="paragraph" w:styleId="Title">
    <w:name w:val="Title"/>
    <w:basedOn w:val="Normal"/>
    <w:next w:val="Normal"/>
    <w:link w:val="TitleChar"/>
    <w:uiPriority w:val="10"/>
    <w:qFormat/>
    <w:rsid w:val="000D7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AD"/>
    <w:pPr>
      <w:spacing w:before="160"/>
      <w:jc w:val="center"/>
    </w:pPr>
    <w:rPr>
      <w:i/>
      <w:iCs/>
      <w:color w:val="404040" w:themeColor="text1" w:themeTint="BF"/>
    </w:rPr>
  </w:style>
  <w:style w:type="character" w:customStyle="1" w:styleId="QuoteChar">
    <w:name w:val="Quote Char"/>
    <w:basedOn w:val="DefaultParagraphFont"/>
    <w:link w:val="Quote"/>
    <w:uiPriority w:val="29"/>
    <w:rsid w:val="000D7BAD"/>
    <w:rPr>
      <w:i/>
      <w:iCs/>
      <w:color w:val="404040" w:themeColor="text1" w:themeTint="BF"/>
    </w:rPr>
  </w:style>
  <w:style w:type="paragraph" w:styleId="ListParagraph">
    <w:name w:val="List Paragraph"/>
    <w:basedOn w:val="Normal"/>
    <w:uiPriority w:val="34"/>
    <w:qFormat/>
    <w:rsid w:val="000D7BAD"/>
    <w:pPr>
      <w:ind w:left="720"/>
      <w:contextualSpacing/>
    </w:pPr>
  </w:style>
  <w:style w:type="character" w:styleId="IntenseEmphasis">
    <w:name w:val="Intense Emphasis"/>
    <w:basedOn w:val="DefaultParagraphFont"/>
    <w:uiPriority w:val="21"/>
    <w:qFormat/>
    <w:rsid w:val="000D7BAD"/>
    <w:rPr>
      <w:i/>
      <w:iCs/>
      <w:color w:val="2F5496" w:themeColor="accent1" w:themeShade="BF"/>
    </w:rPr>
  </w:style>
  <w:style w:type="paragraph" w:styleId="IntenseQuote">
    <w:name w:val="Intense Quote"/>
    <w:basedOn w:val="Normal"/>
    <w:next w:val="Normal"/>
    <w:link w:val="IntenseQuoteChar"/>
    <w:uiPriority w:val="30"/>
    <w:qFormat/>
    <w:rsid w:val="000D7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BAD"/>
    <w:rPr>
      <w:i/>
      <w:iCs/>
      <w:color w:val="2F5496" w:themeColor="accent1" w:themeShade="BF"/>
    </w:rPr>
  </w:style>
  <w:style w:type="character" w:styleId="IntenseReference">
    <w:name w:val="Intense Reference"/>
    <w:basedOn w:val="DefaultParagraphFont"/>
    <w:uiPriority w:val="32"/>
    <w:qFormat/>
    <w:rsid w:val="000D7BAD"/>
    <w:rPr>
      <w:b/>
      <w:bCs/>
      <w:smallCaps/>
      <w:color w:val="2F5496" w:themeColor="accent1" w:themeShade="BF"/>
      <w:spacing w:val="5"/>
    </w:rPr>
  </w:style>
  <w:style w:type="paragraph" w:styleId="NormalWeb">
    <w:name w:val="Normal (Web)"/>
    <w:basedOn w:val="Normal"/>
    <w:uiPriority w:val="99"/>
    <w:semiHidden/>
    <w:unhideWhenUsed/>
    <w:rsid w:val="00D171F5"/>
    <w:rPr>
      <w:rFonts w:ascii="Times New Roman" w:hAnsi="Times New Roman" w:cs="Times New Roman"/>
      <w:sz w:val="24"/>
      <w:szCs w:val="24"/>
    </w:rPr>
  </w:style>
  <w:style w:type="character" w:styleId="HTMLCode">
    <w:name w:val="HTML Code"/>
    <w:basedOn w:val="DefaultParagraphFont"/>
    <w:uiPriority w:val="99"/>
    <w:semiHidden/>
    <w:unhideWhenUsed/>
    <w:rsid w:val="009943C9"/>
    <w:rPr>
      <w:rFonts w:ascii="Courier New" w:eastAsia="Times New Roman" w:hAnsi="Courier New" w:cs="Courier New"/>
      <w:sz w:val="20"/>
      <w:szCs w:val="20"/>
    </w:rPr>
  </w:style>
  <w:style w:type="character" w:styleId="Hyperlink">
    <w:name w:val="Hyperlink"/>
    <w:basedOn w:val="DefaultParagraphFont"/>
    <w:uiPriority w:val="99"/>
    <w:unhideWhenUsed/>
    <w:rsid w:val="00813A1E"/>
    <w:rPr>
      <w:color w:val="0563C1" w:themeColor="hyperlink"/>
      <w:u w:val="single"/>
    </w:rPr>
  </w:style>
  <w:style w:type="character" w:styleId="UnresolvedMention">
    <w:name w:val="Unresolved Mention"/>
    <w:basedOn w:val="DefaultParagraphFont"/>
    <w:uiPriority w:val="99"/>
    <w:semiHidden/>
    <w:unhideWhenUsed/>
    <w:rsid w:val="00813A1E"/>
    <w:rPr>
      <w:color w:val="605E5C"/>
      <w:shd w:val="clear" w:color="auto" w:fill="E1DFDD"/>
    </w:rPr>
  </w:style>
  <w:style w:type="character" w:styleId="FollowedHyperlink">
    <w:name w:val="FollowedHyperlink"/>
    <w:basedOn w:val="DefaultParagraphFont"/>
    <w:uiPriority w:val="99"/>
    <w:semiHidden/>
    <w:unhideWhenUsed/>
    <w:rsid w:val="00813A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501" TargetMode="Externa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wandb.ai/dsma_fit_happens/dsma-nyc-tlc-taxi-fare-prediction%20-%20final/table?nw=nwuserrahum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github.com/netanelr6/nyc-tlc-project-dsma-course" TargetMode="Externa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jpeg"/><Relationship Id="rId23" Type="http://schemas.openxmlformats.org/officeDocument/2006/relationships/image" Target="media/image15.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andb.ai/dsma_fit_happen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C77C7-1227-4C98-8E5A-C2F379114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4212</Words>
  <Characters>24014</Characters>
  <Application>Microsoft Office Word</Application>
  <DocSecurity>0</DocSecurity>
  <Lines>200</Lines>
  <Paragraphs>56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gabay</dc:creator>
  <cp:keywords/>
  <dc:description/>
  <cp:lastModifiedBy>נתנאל רחום</cp:lastModifiedBy>
  <cp:revision>4</cp:revision>
  <dcterms:created xsi:type="dcterms:W3CDTF">2026-06-17T19:38:00Z</dcterms:created>
  <dcterms:modified xsi:type="dcterms:W3CDTF">2026-06-17T19:40:00Z</dcterms:modified>
</cp:coreProperties>
</file>