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192" w:rsidRDefault="002B1192" w:rsidP="002B1192">
      <w:pPr>
        <w:pBdr>
          <w:bottom w:val="thinThickThinMediumGap" w:sz="18" w:space="1" w:color="auto"/>
        </w:pBdr>
      </w:pPr>
      <w:r w:rsidRPr="002B1192">
        <w:rPr>
          <w:rFonts w:hint="eastAsia"/>
        </w:rPr>
        <w:t>尊敬的各位老师，各位同学，大家下午好！我是来自软件学院</w:t>
      </w:r>
      <w:r w:rsidRPr="002B1192">
        <w:t>2013</w:t>
      </w:r>
      <w:r w:rsidRPr="002B1192">
        <w:rPr>
          <w:rFonts w:hint="eastAsia"/>
        </w:rPr>
        <w:t>级软件工程专业的杨扬，我的研究方向是软件系统设计。我的实习单位是中国科学院深圳先进技术研究院，本次答辩课题为人脸活体检测系统的设计与实现。本次课题是由凌强副教授、曹洋副教授、谢晓华副研究员联合指导。</w:t>
      </w:r>
    </w:p>
    <w:p w:rsidR="002B1192" w:rsidRPr="002B1192" w:rsidRDefault="002B1192" w:rsidP="002B1192">
      <w:r w:rsidRPr="002B1192">
        <w:rPr>
          <w:rFonts w:hint="eastAsia"/>
        </w:rPr>
        <w:t>这是本次答辩的提纲。</w:t>
      </w:r>
    </w:p>
    <w:p w:rsidR="002B1192" w:rsidRPr="002B1192" w:rsidRDefault="002B1192" w:rsidP="002B1192">
      <w:r w:rsidRPr="002B1192">
        <w:rPr>
          <w:rFonts w:hint="eastAsia"/>
        </w:rPr>
        <w:t>首先，我会简要介绍下人脸活体检测系统的选题背景和选题意义；</w:t>
      </w:r>
    </w:p>
    <w:p w:rsidR="002B1192" w:rsidRPr="002B1192" w:rsidRDefault="002B1192" w:rsidP="002B1192">
      <w:r w:rsidRPr="002B1192">
        <w:rPr>
          <w:rFonts w:hint="eastAsia"/>
        </w:rPr>
        <w:t>紧接着，我会展开叙述本次论文的主要工作，包括系统需求分析、系统概要设计、系统详细设计、系统部署与测试</w:t>
      </w:r>
      <w:r w:rsidRPr="002B1192">
        <w:t>4</w:t>
      </w:r>
      <w:r w:rsidRPr="002B1192">
        <w:rPr>
          <w:rFonts w:hint="eastAsia"/>
        </w:rPr>
        <w:t>个部分。</w:t>
      </w:r>
    </w:p>
    <w:p w:rsidR="002B1192" w:rsidRPr="002B1192" w:rsidRDefault="002B1192" w:rsidP="002B1192">
      <w:r w:rsidRPr="002B1192">
        <w:rPr>
          <w:rFonts w:hint="eastAsia"/>
        </w:rPr>
        <w:t>最后我会对个人工作以及盲审意见进行总结。</w:t>
      </w:r>
    </w:p>
    <w:p w:rsidR="002B1192" w:rsidRPr="002B1192" w:rsidRDefault="002B1192" w:rsidP="002B1192">
      <w:pPr>
        <w:pBdr>
          <w:bottom w:val="thinThickThinMediumGap" w:sz="18" w:space="1" w:color="auto"/>
        </w:pBdr>
      </w:pPr>
      <w:r w:rsidRPr="002B1192">
        <w:rPr>
          <w:rFonts w:hint="eastAsia"/>
        </w:rPr>
        <w:t>现在将要介绍的是选题背景与选题意义。</w:t>
      </w:r>
    </w:p>
    <w:p w:rsidR="002B1192" w:rsidRPr="002B1192" w:rsidRDefault="002B1192" w:rsidP="002B1192">
      <w:r w:rsidRPr="002B1192">
        <w:rPr>
          <w:rFonts w:hint="eastAsia"/>
        </w:rPr>
        <w:t>本次课题名称是人脸活体检测系统，本课题来源于中科院与深圳市人力资源和社会保障局的合作预研项目，主要为了防止社保养老金发放过程中的冒领现象。</w:t>
      </w:r>
    </w:p>
    <w:p w:rsidR="002B1192" w:rsidRPr="002B1192" w:rsidRDefault="002B1192" w:rsidP="002B1192">
      <w:r w:rsidRPr="002B1192">
        <w:rPr>
          <w:rFonts w:hint="eastAsia"/>
        </w:rPr>
        <w:t>目前，随着人脸识别技术的日趋成熟，人脸识别得到了越来越广泛的应用。人脸特征具有个体差异大，用户体验好，永不丢失等优秀的特性。</w:t>
      </w:r>
    </w:p>
    <w:p w:rsidR="002B1192" w:rsidRPr="002B1192" w:rsidRDefault="002B1192" w:rsidP="002B1192">
      <w:r w:rsidRPr="002B1192">
        <w:rPr>
          <w:rFonts w:hint="eastAsia"/>
        </w:rPr>
        <w:t>但是，由于人脸图像极易被他人获取，如何验证当前人脸的真实性，成为了人脸识别系统必须解决的问题，也关乎人脸识别系统的信息安全。</w:t>
      </w:r>
    </w:p>
    <w:p w:rsidR="002B1192" w:rsidRPr="002B1192" w:rsidRDefault="002B1192" w:rsidP="002B1192">
      <w:r w:rsidRPr="002B1192">
        <w:rPr>
          <w:rFonts w:hint="eastAsia"/>
        </w:rPr>
        <w:t>为了解决这个问题，本次课题设计并实现了人脸活体检测系统，可以检测出仿冒的人脸并且拒绝其验证请求。</w:t>
      </w:r>
    </w:p>
    <w:p w:rsidR="002B1192" w:rsidRPr="002B1192" w:rsidRDefault="002B1192" w:rsidP="002B1192">
      <w:pPr>
        <w:pBdr>
          <w:top w:val="thinThickThinMediumGap" w:sz="18" w:space="1" w:color="auto"/>
          <w:bottom w:val="thinThickThinMediumGap" w:sz="18" w:space="1" w:color="auto"/>
        </w:pBdr>
      </w:pPr>
      <w:r w:rsidRPr="002B1192">
        <w:rPr>
          <w:rFonts w:hint="eastAsia"/>
        </w:rPr>
        <w:t>接下来，我会展开描述系统需求分析部分。</w:t>
      </w:r>
    </w:p>
    <w:p w:rsidR="002B1192" w:rsidRPr="002B1192" w:rsidRDefault="002B1192" w:rsidP="002B1192">
      <w:r w:rsidRPr="002B1192">
        <w:rPr>
          <w:rFonts w:hint="eastAsia"/>
        </w:rPr>
        <w:t>首先，本系统的设计目标为，预设一套交互式的验证动作，来最大限度地提升仿冒攻击的难度与成本。经过调研，最后选定了眨眼、张嘴和摇头三个动作。</w:t>
      </w:r>
    </w:p>
    <w:p w:rsidR="002B1192" w:rsidRPr="002B1192" w:rsidRDefault="002B1192" w:rsidP="002B1192">
      <w:r w:rsidRPr="002B1192">
        <w:rPr>
          <w:rFonts w:hint="eastAsia"/>
        </w:rPr>
        <w:t>其次，为了防止回放攻击，生成的验证指令的顺序必须是随机的，并且可以保存验证结果以及验证场景，方便管理员进行查询。</w:t>
      </w:r>
    </w:p>
    <w:p w:rsidR="002B1192" w:rsidRPr="002B1192" w:rsidRDefault="002B1192" w:rsidP="002B1192">
      <w:pPr>
        <w:pBdr>
          <w:bottom w:val="thinThickThinMediumGap" w:sz="18" w:space="1" w:color="auto"/>
        </w:pBdr>
      </w:pPr>
      <w:r w:rsidRPr="002B1192">
        <w:rPr>
          <w:rFonts w:hint="eastAsia"/>
        </w:rPr>
        <w:t>本系统的应用场景为，在人脸识别系统的输入端，对所有的输入人脸进行过滤，拦截非法的人脸，保护人脸识别系统的安全。</w:t>
      </w:r>
    </w:p>
    <w:p w:rsidR="002B1192" w:rsidRPr="002B1192" w:rsidRDefault="002B1192" w:rsidP="002B1192">
      <w:r w:rsidRPr="002B1192">
        <w:rPr>
          <w:rFonts w:hint="eastAsia"/>
        </w:rPr>
        <w:t>目前主流的几个仿冒攻击的手段如下所示：照片、石膏模型、面具、视频。</w:t>
      </w:r>
    </w:p>
    <w:p w:rsidR="002B1192" w:rsidRPr="002B1192" w:rsidRDefault="002B1192" w:rsidP="002B1192">
      <w:r w:rsidRPr="002B1192">
        <w:rPr>
          <w:rFonts w:hint="eastAsia"/>
        </w:rPr>
        <w:t>首先，我引入了摇头检测，由于照片中的人脸没法进行摇头动作，因此摇头检测可以有效地检测出照片仿冒的问题。</w:t>
      </w:r>
    </w:p>
    <w:p w:rsidR="002B1192" w:rsidRPr="002B1192" w:rsidRDefault="002B1192" w:rsidP="002B1192">
      <w:pPr>
        <w:pBdr>
          <w:bottom w:val="thinThickThinMediumGap" w:sz="18" w:space="1" w:color="auto"/>
        </w:pBdr>
      </w:pPr>
      <w:r w:rsidRPr="002B1192">
        <w:rPr>
          <w:rFonts w:hint="eastAsia"/>
        </w:rPr>
        <w:t>但是对于立体的石膏模型，摇头检测并不能有效地进行检测，此时就引入了眨眼检测。眨眼是人体正常的生理行为，也是活体的重要指标。系统可以检测在规定时间内，用户是否完成眨眼动作，以此判断输入人脸是否为活体。</w:t>
      </w:r>
    </w:p>
    <w:p w:rsidR="002B1192" w:rsidRPr="002B1192" w:rsidRDefault="002B1192" w:rsidP="002B1192">
      <w:r w:rsidRPr="002B1192">
        <w:rPr>
          <w:rFonts w:hint="eastAsia"/>
        </w:rPr>
        <w:t>这是本系统的用例图，在用例图中，可以清晰地看到，本系统的参与者分为两个角色，其一为用户，其二为管理员。</w:t>
      </w:r>
    </w:p>
    <w:p w:rsidR="002B1192" w:rsidRPr="002B1192" w:rsidRDefault="002B1192" w:rsidP="002B1192">
      <w:r w:rsidRPr="002B1192">
        <w:rPr>
          <w:rFonts w:hint="eastAsia"/>
        </w:rPr>
        <w:t>用户是被检测的对象，可以与系统进行眨眼、张嘴、摇头的行为交互。</w:t>
      </w:r>
    </w:p>
    <w:p w:rsidR="002B1192" w:rsidRPr="002B1192" w:rsidRDefault="002B1192" w:rsidP="002B1192">
      <w:pPr>
        <w:pBdr>
          <w:bottom w:val="thinThickThinMediumGap" w:sz="18" w:space="1" w:color="auto"/>
        </w:pBdr>
      </w:pPr>
      <w:r w:rsidRPr="002B1192">
        <w:rPr>
          <w:rFonts w:hint="eastAsia"/>
        </w:rPr>
        <w:t>而管理员是系统的后台的维护者，可以使用统计数据，训练模型等功能。</w:t>
      </w:r>
    </w:p>
    <w:p w:rsidR="002B1192" w:rsidRPr="002B1192" w:rsidRDefault="002B1192" w:rsidP="002B1192">
      <w:r w:rsidRPr="002B1192">
        <w:rPr>
          <w:rFonts w:hint="eastAsia"/>
        </w:rPr>
        <w:t>这是本系统的非功能性需求。</w:t>
      </w:r>
    </w:p>
    <w:p w:rsidR="002B1192" w:rsidRPr="002B1192" w:rsidRDefault="002B1192" w:rsidP="002B1192">
      <w:r w:rsidRPr="002B1192">
        <w:rPr>
          <w:rFonts w:hint="eastAsia"/>
        </w:rPr>
        <w:t>在本系统中，由于采用交互式的验证方式，因此为了保证用户体验良好，需要满足实时性的需求。</w:t>
      </w:r>
    </w:p>
    <w:p w:rsidR="002B1192" w:rsidRPr="002B1192" w:rsidRDefault="002B1192" w:rsidP="002B1192">
      <w:r w:rsidRPr="002B1192">
        <w:rPr>
          <w:rFonts w:hint="eastAsia"/>
        </w:rPr>
        <w:t>其次高效的验证方式可以尽可能地减少用户的等待时间，良好的健壮性和可维护性也是系统交付质量的重要指标。</w:t>
      </w:r>
    </w:p>
    <w:p w:rsidR="002B1192" w:rsidRPr="002B1192" w:rsidRDefault="002B1192" w:rsidP="002B1192">
      <w:pPr>
        <w:pBdr>
          <w:top w:val="thinThickThinMediumGap" w:sz="18" w:space="1" w:color="auto"/>
          <w:bottom w:val="thinThickThinMediumGap" w:sz="18" w:space="1" w:color="auto"/>
        </w:pBdr>
      </w:pPr>
      <w:r w:rsidRPr="002B1192">
        <w:rPr>
          <w:rFonts w:hint="eastAsia"/>
        </w:rPr>
        <w:t>下面，我将展开叙述系统的概要设计部分。</w:t>
      </w:r>
    </w:p>
    <w:p w:rsidR="002B1192" w:rsidRPr="002B1192" w:rsidRDefault="002B1192" w:rsidP="002B1192">
      <w:r w:rsidRPr="002B1192">
        <w:rPr>
          <w:rFonts w:hint="eastAsia"/>
        </w:rPr>
        <w:lastRenderedPageBreak/>
        <w:t>人脸活体检测系统使用</w:t>
      </w:r>
      <w:r w:rsidRPr="002B1192">
        <w:t>C/S</w:t>
      </w:r>
      <w:r w:rsidRPr="002B1192">
        <w:rPr>
          <w:rFonts w:hint="eastAsia"/>
        </w:rPr>
        <w:t>架构实现，分为客户机端和服务器端。</w:t>
      </w:r>
    </w:p>
    <w:p w:rsidR="002B1192" w:rsidRPr="002B1192" w:rsidRDefault="002B1192" w:rsidP="002B1192">
      <w:pPr>
        <w:pBdr>
          <w:bottom w:val="thinThickThinMediumGap" w:sz="18" w:space="1" w:color="auto"/>
        </w:pBdr>
      </w:pPr>
      <w:r w:rsidRPr="002B1192">
        <w:rPr>
          <w:rFonts w:hint="eastAsia"/>
        </w:rPr>
        <w:t>其中，客户机端负责实际的验证指令的指令并且引导用户做出交互动作。服务器端负责生成随机验证指令，并且负责存储验证结果，在</w:t>
      </w:r>
      <w:r w:rsidRPr="002B1192">
        <w:t>web</w:t>
      </w:r>
      <w:r w:rsidRPr="002B1192">
        <w:rPr>
          <w:rFonts w:hint="eastAsia"/>
        </w:rPr>
        <w:t>页面可视化地展示。</w:t>
      </w:r>
    </w:p>
    <w:p w:rsidR="002B1192" w:rsidRPr="002B1192" w:rsidRDefault="002B1192" w:rsidP="002B1192">
      <w:r w:rsidRPr="002B1192">
        <w:rPr>
          <w:rFonts w:hint="eastAsia"/>
        </w:rPr>
        <w:t>这是人脸活体检测系统的模块间通信示意图。</w:t>
      </w:r>
    </w:p>
    <w:p w:rsidR="002B1192" w:rsidRPr="002B1192" w:rsidRDefault="002B1192" w:rsidP="002B1192">
      <w:r w:rsidRPr="002B1192">
        <w:rPr>
          <w:rFonts w:hint="eastAsia"/>
        </w:rPr>
        <w:t>可以看出，在客户机端，控制器模块作为核心，负责调度眨眼检测、摇头检测、张嘴检测三个功能模块，</w:t>
      </w:r>
    </w:p>
    <w:p w:rsidR="002B1192" w:rsidRPr="002B1192" w:rsidRDefault="002B1192" w:rsidP="002B1192">
      <w:r w:rsidRPr="002B1192">
        <w:rPr>
          <w:rFonts w:hint="eastAsia"/>
        </w:rPr>
        <w:t>而三个功能模块在运行过程中又会调用另外</w:t>
      </w:r>
      <w:r w:rsidRPr="002B1192">
        <w:t>3</w:t>
      </w:r>
      <w:r w:rsidRPr="002B1192">
        <w:rPr>
          <w:rFonts w:hint="eastAsia"/>
        </w:rPr>
        <w:t>个</w:t>
      </w:r>
      <w:r w:rsidRPr="002B1192">
        <w:t>API</w:t>
      </w:r>
      <w:r w:rsidRPr="002B1192">
        <w:rPr>
          <w:rFonts w:hint="eastAsia"/>
        </w:rPr>
        <w:t>模块。</w:t>
      </w:r>
    </w:p>
    <w:p w:rsidR="002B1192" w:rsidRPr="002B1192" w:rsidRDefault="002B1192" w:rsidP="002B1192">
      <w:r w:rsidRPr="002B1192">
        <w:rPr>
          <w:rFonts w:hint="eastAsia"/>
        </w:rPr>
        <w:t>在服务器端，采用传统的</w:t>
      </w:r>
      <w:r w:rsidRPr="002B1192">
        <w:t>MVC</w:t>
      </w:r>
      <w:r w:rsidRPr="002B1192">
        <w:rPr>
          <w:rFonts w:hint="eastAsia"/>
        </w:rPr>
        <w:t>结构实现。</w:t>
      </w:r>
    </w:p>
    <w:p w:rsidR="002B1192" w:rsidRPr="002B1192" w:rsidRDefault="002B1192" w:rsidP="002B1192">
      <w:pPr>
        <w:pBdr>
          <w:top w:val="thinThickThinMediumGap" w:sz="18" w:space="1" w:color="auto"/>
          <w:bottom w:val="thinThickThinMediumGap" w:sz="18" w:space="1" w:color="auto"/>
        </w:pBdr>
      </w:pPr>
      <w:r w:rsidRPr="002B1192">
        <w:rPr>
          <w:rFonts w:hint="eastAsia"/>
        </w:rPr>
        <w:t>接下来，我会展开叙述系统的详细设计部分。</w:t>
      </w:r>
    </w:p>
    <w:p w:rsidR="002B1192" w:rsidRPr="002B1192" w:rsidRDefault="002B1192" w:rsidP="002B1192">
      <w:r w:rsidRPr="002B1192">
        <w:rPr>
          <w:rFonts w:hint="eastAsia"/>
        </w:rPr>
        <w:t>这是本系统的系统总体类图。</w:t>
      </w:r>
    </w:p>
    <w:p w:rsidR="002B1192" w:rsidRPr="002B1192" w:rsidRDefault="002B1192" w:rsidP="002B1192">
      <w:r w:rsidRPr="002B1192">
        <w:rPr>
          <w:rFonts w:hint="eastAsia"/>
        </w:rPr>
        <w:t>其中三个蓝色标示框所指示的部分分别为控制器模块、眨眼张嘴摇头检测模块、以及人脸特征点检测模块。</w:t>
      </w:r>
    </w:p>
    <w:p w:rsidR="002B1192" w:rsidRPr="002B1192" w:rsidRDefault="002B1192" w:rsidP="002B1192">
      <w:r w:rsidRPr="002B1192">
        <w:rPr>
          <w:rFonts w:hint="eastAsia"/>
        </w:rPr>
        <w:t>后续，我将在对上述三个模块的实现做简要阐述。</w:t>
      </w:r>
    </w:p>
    <w:p w:rsidR="002B1192" w:rsidRPr="002B1192" w:rsidRDefault="002B1192" w:rsidP="002B1192">
      <w:pPr>
        <w:pBdr>
          <w:top w:val="thinThickThinMediumGap" w:sz="18" w:space="1" w:color="auto"/>
          <w:bottom w:val="thinThickThinMediumGap" w:sz="18" w:space="1" w:color="auto"/>
        </w:pBdr>
      </w:pPr>
      <w:r w:rsidRPr="002B1192">
        <w:rPr>
          <w:rFonts w:hint="eastAsia"/>
        </w:rPr>
        <w:t>首先，我将介绍控制器模块。</w:t>
      </w:r>
    </w:p>
    <w:p w:rsidR="002B1192" w:rsidRPr="002B1192" w:rsidRDefault="002B1192" w:rsidP="002B1192">
      <w:r w:rsidRPr="002B1192">
        <w:rPr>
          <w:rFonts w:hint="eastAsia"/>
        </w:rPr>
        <w:t>控制器模块作为整个客户机端的调度中心，会与多个模块进行通信。</w:t>
      </w:r>
    </w:p>
    <w:p w:rsidR="002B1192" w:rsidRPr="002B1192" w:rsidRDefault="002B1192" w:rsidP="002B1192">
      <w:r w:rsidRPr="002B1192">
        <w:rPr>
          <w:rFonts w:hint="eastAsia"/>
        </w:rPr>
        <w:t>在客户机启动后，控制器模块会调用数据通信模块的接口，从服务器拉取版本号、更新训练文件、获取随机指令。然后，调用工厂类，产生实际的功能模块对象，最后执行该对象的主方法。</w:t>
      </w:r>
    </w:p>
    <w:p w:rsidR="002B1192" w:rsidRPr="002B1192" w:rsidRDefault="002B1192" w:rsidP="002B1192">
      <w:r w:rsidRPr="002B1192">
        <w:rPr>
          <w:rFonts w:hint="eastAsia"/>
        </w:rPr>
        <w:t>出于可扩展性的考虑，控制器模块应用了简单工厂模式进行设计，屏蔽了不同验证模块的不一致性，方便后续添加或修改功能模块的实现。</w:t>
      </w:r>
    </w:p>
    <w:p w:rsidR="002B1192" w:rsidRPr="002B1192" w:rsidRDefault="002B1192" w:rsidP="002B1192">
      <w:pPr>
        <w:pBdr>
          <w:top w:val="thinThickThinMediumGap" w:sz="18" w:space="1" w:color="auto"/>
          <w:bottom w:val="thinThickThinMediumGap" w:sz="18" w:space="1" w:color="auto"/>
        </w:pBdr>
      </w:pPr>
      <w:r w:rsidRPr="002B1192">
        <w:rPr>
          <w:rFonts w:hint="eastAsia"/>
        </w:rPr>
        <w:t>接下来，我会简要介绍下人脸特征点定位模块。</w:t>
      </w:r>
    </w:p>
    <w:p w:rsidR="002B1192" w:rsidRPr="002B1192" w:rsidRDefault="002B1192" w:rsidP="002B1192">
      <w:r w:rsidRPr="002B1192">
        <w:rPr>
          <w:rFonts w:hint="eastAsia"/>
        </w:rPr>
        <w:t>人脸特征点检测模块实现了</w:t>
      </w:r>
      <w:r w:rsidRPr="002B1192">
        <w:t>2012</w:t>
      </w:r>
      <w:r w:rsidRPr="002B1192">
        <w:rPr>
          <w:rFonts w:hint="eastAsia"/>
        </w:rPr>
        <w:t>年发表在</w:t>
      </w:r>
      <w:r w:rsidRPr="002B1192">
        <w:t>CVPR</w:t>
      </w:r>
      <w:r w:rsidRPr="002B1192">
        <w:rPr>
          <w:rFonts w:hint="eastAsia"/>
        </w:rPr>
        <w:t>上的</w:t>
      </w:r>
      <w:r w:rsidRPr="002B1192">
        <w:t>ESR</w:t>
      </w:r>
      <w:r w:rsidRPr="002B1192">
        <w:rPr>
          <w:rFonts w:hint="eastAsia"/>
        </w:rPr>
        <w:t>算法。</w:t>
      </w:r>
    </w:p>
    <w:p w:rsidR="002B1192" w:rsidRPr="002B1192" w:rsidRDefault="002B1192" w:rsidP="002B1192">
      <w:r w:rsidRPr="002B1192">
        <w:rPr>
          <w:rFonts w:hint="eastAsia"/>
        </w:rPr>
        <w:t>首先，需要提取形状索引特征，形状索引特征的本质是一种像素差异特征，它与传统的像素差异特征的区别在于，使用了相对坐标系代替了绝对坐标系，提高了每个样本点的语义一致性。</w:t>
      </w:r>
    </w:p>
    <w:p w:rsidR="002B1192" w:rsidRPr="002B1192" w:rsidRDefault="002B1192" w:rsidP="002B1192">
      <w:pPr>
        <w:pBdr>
          <w:bottom w:val="thinThickThinMediumGap" w:sz="18" w:space="1" w:color="auto"/>
        </w:pBdr>
      </w:pPr>
      <w:r w:rsidRPr="002B1192">
        <w:rPr>
          <w:rFonts w:hint="eastAsia"/>
        </w:rPr>
        <w:t>从下面</w:t>
      </w:r>
      <w:r w:rsidRPr="002B1192">
        <w:t>4</w:t>
      </w:r>
      <w:r w:rsidRPr="002B1192">
        <w:rPr>
          <w:rFonts w:hint="eastAsia"/>
        </w:rPr>
        <w:t>幅图像中，可以看到，左侧两幅图像为使用绝对坐标系下的样本点，在不同的人物或者不同表情的图像中，相同坐标的样本点所携带的语义信息并不一致。而在右侧的两幅图像中，由于采用了相对于特征点的坐标系，样本点的语义一致性得到了显著提高。</w:t>
      </w:r>
    </w:p>
    <w:p w:rsidR="002B1192" w:rsidRPr="002B1192" w:rsidRDefault="002B1192" w:rsidP="002B1192">
      <w:r w:rsidRPr="002B1192">
        <w:rPr>
          <w:rFonts w:hint="eastAsia"/>
        </w:rPr>
        <w:t>这是特征点检测算法的模块框架。</w:t>
      </w:r>
    </w:p>
    <w:p w:rsidR="002B1192" w:rsidRPr="002B1192" w:rsidRDefault="002B1192" w:rsidP="002B1192">
      <w:r w:rsidRPr="002B1192">
        <w:rPr>
          <w:rFonts w:hint="eastAsia"/>
        </w:rPr>
        <w:t>通过形状索引特征，可以将每一幅人脸图像映射至到一个向量中，并且修正当前形状，逐步减少误差。</w:t>
      </w:r>
    </w:p>
    <w:p w:rsidR="002B1192" w:rsidRPr="002B1192" w:rsidRDefault="002B1192" w:rsidP="002B1192">
      <w:r w:rsidRPr="002B1192">
        <w:rPr>
          <w:rFonts w:hint="eastAsia"/>
        </w:rPr>
        <w:t>由于每一次修正误差的能力不强，因此采用级联式的连接方式，将多个回归器串联在一起，提升结果精度。</w:t>
      </w:r>
    </w:p>
    <w:p w:rsidR="002B1192" w:rsidRPr="002B1192" w:rsidRDefault="002B1192" w:rsidP="002B1192">
      <w:r w:rsidRPr="002B1192">
        <w:rPr>
          <w:rFonts w:hint="eastAsia"/>
        </w:rPr>
        <w:t>同时，为了提升速度，采用二层级联式的回归器结构，也提高了算法的鲁棒性。</w:t>
      </w:r>
    </w:p>
    <w:p w:rsidR="002B1192" w:rsidRPr="002B1192" w:rsidRDefault="002B1192" w:rsidP="002B1192">
      <w:pPr>
        <w:pBdr>
          <w:top w:val="thinThickThinMediumGap" w:sz="18" w:space="1" w:color="auto"/>
          <w:bottom w:val="thinThickThinMediumGap" w:sz="18" w:space="1" w:color="auto"/>
        </w:pBdr>
      </w:pPr>
      <w:r w:rsidRPr="002B1192">
        <w:rPr>
          <w:rFonts w:hint="eastAsia"/>
        </w:rPr>
        <w:t>接下来，我将展开叙述眨眼、张嘴、摇头检测模块。</w:t>
      </w:r>
    </w:p>
    <w:p w:rsidR="002B1192" w:rsidRPr="002B1192" w:rsidRDefault="002B1192" w:rsidP="002B1192">
      <w:r w:rsidRPr="002B1192">
        <w:rPr>
          <w:rFonts w:hint="eastAsia"/>
        </w:rPr>
        <w:t>首先是眨眼检测模块。</w:t>
      </w:r>
    </w:p>
    <w:p w:rsidR="002B1192" w:rsidRPr="002B1192" w:rsidRDefault="002B1192" w:rsidP="002B1192">
      <w:r w:rsidRPr="002B1192">
        <w:rPr>
          <w:rFonts w:hint="eastAsia"/>
        </w:rPr>
        <w:t>针对眨眼检测的特点，本系统在构建了一个状态机模型来实现对眨眼动作的检测。</w:t>
      </w:r>
    </w:p>
    <w:p w:rsidR="002B1192" w:rsidRPr="002B1192" w:rsidRDefault="002B1192" w:rsidP="002B1192">
      <w:pPr>
        <w:pBdr>
          <w:bottom w:val="thinThickThinMediumGap" w:sz="18" w:space="1" w:color="auto"/>
        </w:pBdr>
      </w:pPr>
      <w:r w:rsidRPr="002B1192">
        <w:rPr>
          <w:rFonts w:hint="eastAsia"/>
        </w:rPr>
        <w:t>即，把眼睛开闭的状态跳变记为一次眨眼。然后判断在规定的时间内，眨眼数量是否达到或者超过阈值。</w:t>
      </w:r>
    </w:p>
    <w:p w:rsidR="002B1192" w:rsidRPr="002B1192" w:rsidRDefault="002B1192" w:rsidP="002B1192">
      <w:r w:rsidRPr="002B1192">
        <w:rPr>
          <w:rFonts w:hint="eastAsia"/>
        </w:rPr>
        <w:t>接下来是张嘴检测模块。在张嘴检测中，由于用户距离摄像头的距离远近可能会对图像的尺</w:t>
      </w:r>
      <w:r w:rsidRPr="002B1192">
        <w:rPr>
          <w:rFonts w:hint="eastAsia"/>
        </w:rPr>
        <w:lastRenderedPageBreak/>
        <w:t>度信息造成干扰。</w:t>
      </w:r>
    </w:p>
    <w:p w:rsidR="002B1192" w:rsidRPr="002B1192" w:rsidRDefault="002B1192" w:rsidP="002B1192">
      <w:pPr>
        <w:pBdr>
          <w:bottom w:val="thinThickThinMediumGap" w:sz="18" w:space="1" w:color="auto"/>
        </w:pBdr>
      </w:pPr>
      <w:r w:rsidRPr="002B1192">
        <w:rPr>
          <w:rFonts w:hint="eastAsia"/>
        </w:rPr>
        <w:t>因此，系统会首先计算用户嘴唇的厚度，再通过嘴唇距离与嘴唇厚度的比值，来计算张嘴幅度。</w:t>
      </w:r>
    </w:p>
    <w:p w:rsidR="002B1192" w:rsidRPr="002B1192" w:rsidRDefault="002B1192" w:rsidP="002B1192">
      <w:r w:rsidRPr="002B1192">
        <w:rPr>
          <w:rFonts w:hint="eastAsia"/>
        </w:rPr>
        <w:t>最后是摇头检测模块。</w:t>
      </w:r>
    </w:p>
    <w:p w:rsidR="002B1192" w:rsidRPr="002B1192" w:rsidRDefault="002B1192" w:rsidP="002B1192">
      <w:r w:rsidRPr="002B1192">
        <w:rPr>
          <w:rFonts w:hint="eastAsia"/>
        </w:rPr>
        <w:t>在摇头检测模块中，系统会首先将图像分割成前景和背景两个部分，然后计算这两个区域的稠密光流。</w:t>
      </w:r>
    </w:p>
    <w:p w:rsidR="002B1192" w:rsidRPr="002B1192" w:rsidRDefault="002B1192" w:rsidP="002B1192">
      <w:r w:rsidRPr="002B1192">
        <w:rPr>
          <w:rFonts w:hint="eastAsia"/>
        </w:rPr>
        <w:t>根据一段时间内光流加权和的相关系数，判断前景和背景的运动一致性，即检测摇头动作是否完成。</w:t>
      </w:r>
    </w:p>
    <w:p w:rsidR="002B1192" w:rsidRPr="002B1192" w:rsidRDefault="002B1192" w:rsidP="002B1192">
      <w:pPr>
        <w:pBdr>
          <w:top w:val="thinThickThinMediumGap" w:sz="18" w:space="1" w:color="auto"/>
          <w:bottom w:val="thinThickThinMediumGap" w:sz="18" w:space="1" w:color="auto"/>
        </w:pBdr>
      </w:pPr>
      <w:r w:rsidRPr="002B1192">
        <w:rPr>
          <w:rFonts w:hint="eastAsia"/>
        </w:rPr>
        <w:t>接下来，是系统部署与测试部分。</w:t>
      </w:r>
    </w:p>
    <w:p w:rsidR="002B1192" w:rsidRPr="002B1192" w:rsidRDefault="002B1192" w:rsidP="002B1192">
      <w:r w:rsidRPr="002B1192">
        <w:rPr>
          <w:rFonts w:hint="eastAsia"/>
        </w:rPr>
        <w:t>本系统在开发完成后，还进行了完整的测试工作，包括单元测试，集成测试，以及功能测试。</w:t>
      </w:r>
    </w:p>
    <w:p w:rsidR="002B1192" w:rsidRPr="002B1192" w:rsidRDefault="002B1192" w:rsidP="002B1192">
      <w:r w:rsidRPr="002B1192">
        <w:rPr>
          <w:rFonts w:hint="eastAsia"/>
        </w:rPr>
        <w:t>所使用的单元测试框架为</w:t>
      </w:r>
      <w:r w:rsidRPr="002B1192">
        <w:t>Mocha</w:t>
      </w:r>
      <w:r w:rsidRPr="002B1192">
        <w:rPr>
          <w:rFonts w:hint="eastAsia"/>
        </w:rPr>
        <w:t>和</w:t>
      </w:r>
      <w:r w:rsidRPr="002B1192">
        <w:t>Should.js</w:t>
      </w:r>
      <w:r w:rsidRPr="002B1192">
        <w:rPr>
          <w:rFonts w:hint="eastAsia"/>
        </w:rPr>
        <w:t>，集成测试框架为</w:t>
      </w:r>
      <w:r w:rsidRPr="002B1192">
        <w:t>Mocha</w:t>
      </w:r>
      <w:r w:rsidRPr="002B1192">
        <w:rPr>
          <w:rFonts w:hint="eastAsia"/>
        </w:rPr>
        <w:t>和</w:t>
      </w:r>
      <w:r w:rsidRPr="002B1192">
        <w:t>Supertest</w:t>
      </w:r>
      <w:r w:rsidRPr="002B1192">
        <w:rPr>
          <w:rFonts w:hint="eastAsia"/>
        </w:rPr>
        <w:t>，所使用的功能测试框架为</w:t>
      </w:r>
      <w:r w:rsidRPr="002B1192">
        <w:t>Cucumber</w:t>
      </w:r>
      <w:r w:rsidRPr="002B1192">
        <w:rPr>
          <w:rFonts w:hint="eastAsia"/>
        </w:rPr>
        <w:t>。</w:t>
      </w:r>
    </w:p>
    <w:p w:rsidR="002B1192" w:rsidRPr="002B1192" w:rsidRDefault="002B1192" w:rsidP="002B1192">
      <w:r w:rsidRPr="002B1192">
        <w:rPr>
          <w:rFonts w:hint="eastAsia"/>
        </w:rPr>
        <w:t>在单元测试中和集成测试中，采用的测试方式为，使用</w:t>
      </w:r>
      <w:r w:rsidRPr="002B1192">
        <w:t>mock</w:t>
      </w:r>
      <w:r w:rsidRPr="002B1192">
        <w:rPr>
          <w:rFonts w:hint="eastAsia"/>
        </w:rPr>
        <w:t>的方式屏蔽无关模块，验证被测模块的状态是否符合预期。</w:t>
      </w:r>
    </w:p>
    <w:p w:rsidR="002B1192" w:rsidRPr="002B1192" w:rsidRDefault="002B1192" w:rsidP="002B1192">
      <w:r w:rsidRPr="002B1192">
        <w:rPr>
          <w:rFonts w:hint="eastAsia"/>
        </w:rPr>
        <w:t>在功能测试中，采用的测试方法为，使用浏览器接口模拟用户操作，同时验证被测模块是否符合预期。</w:t>
      </w:r>
    </w:p>
    <w:p w:rsidR="002B1192" w:rsidRDefault="002B1192" w:rsidP="002B1192">
      <w:pPr>
        <w:pBdr>
          <w:top w:val="thinThickThinMediumGap" w:sz="18" w:space="1" w:color="auto"/>
          <w:bottom w:val="thinThickThinMediumGap" w:sz="18" w:space="1" w:color="auto"/>
        </w:pBdr>
      </w:pPr>
    </w:p>
    <w:p w:rsidR="002B1192" w:rsidRPr="002B1192" w:rsidRDefault="002B1192" w:rsidP="002B1192">
      <w:r w:rsidRPr="002B1192">
        <w:rPr>
          <w:rFonts w:hint="eastAsia"/>
        </w:rPr>
        <w:t>这是系统的部署环境，本系统的产品环境部署在阿里云服务器上。</w:t>
      </w:r>
    </w:p>
    <w:p w:rsidR="002B1192" w:rsidRPr="002B1192" w:rsidRDefault="002B1192" w:rsidP="002B1192">
      <w:pPr>
        <w:pBdr>
          <w:bottom w:val="thinThickThinMediumGap" w:sz="18" w:space="1" w:color="auto"/>
        </w:pBdr>
      </w:pPr>
      <w:r w:rsidRPr="002B1192">
        <w:rPr>
          <w:rFonts w:hint="eastAsia"/>
        </w:rPr>
        <w:t>因此，对应的部署方式如下：</w:t>
      </w:r>
      <w:r w:rsidRPr="002B1192">
        <w:t>Git</w:t>
      </w:r>
      <w:r w:rsidRPr="002B1192">
        <w:rPr>
          <w:rFonts w:hint="eastAsia"/>
        </w:rPr>
        <w:t>代码仓库结合</w:t>
      </w:r>
      <w:r w:rsidRPr="002B1192">
        <w:t>Web hook</w:t>
      </w:r>
      <w:r w:rsidRPr="002B1192">
        <w:rPr>
          <w:rFonts w:hint="eastAsia"/>
        </w:rPr>
        <w:t>分别触发持续集成和持续部署插件，实现自动化测试和自动化部署的工作。</w:t>
      </w:r>
    </w:p>
    <w:p w:rsidR="002B1192" w:rsidRPr="002B1192" w:rsidRDefault="002B1192" w:rsidP="002B1192">
      <w:r w:rsidRPr="002B1192">
        <w:rPr>
          <w:rFonts w:hint="eastAsia"/>
        </w:rPr>
        <w:t>这是本系统运行截图。</w:t>
      </w:r>
    </w:p>
    <w:p w:rsidR="002B1192" w:rsidRPr="002B1192" w:rsidRDefault="002B1192" w:rsidP="002B1192">
      <w:r w:rsidRPr="002B1192">
        <w:rPr>
          <w:rFonts w:hint="eastAsia"/>
        </w:rPr>
        <w:t>在左侧为系统客户端的运行界面，右侧为系统</w:t>
      </w:r>
      <w:r w:rsidRPr="002B1192">
        <w:t>web</w:t>
      </w:r>
      <w:r w:rsidRPr="002B1192">
        <w:rPr>
          <w:rFonts w:hint="eastAsia"/>
        </w:rPr>
        <w:t>端的</w:t>
      </w:r>
      <w:r w:rsidRPr="002B1192">
        <w:rPr>
          <w:rFonts w:hint="eastAsia"/>
          <w:b/>
          <w:bCs/>
        </w:rPr>
        <w:t>结果可视化界面</w:t>
      </w:r>
      <w:r w:rsidRPr="002B1192">
        <w:rPr>
          <w:rFonts w:hint="eastAsia"/>
        </w:rPr>
        <w:t>和</w:t>
      </w:r>
      <w:r w:rsidRPr="002B1192">
        <w:rPr>
          <w:rFonts w:hint="eastAsia"/>
          <w:b/>
          <w:bCs/>
        </w:rPr>
        <w:t>日志查看页面</w:t>
      </w:r>
      <w:r w:rsidRPr="002B1192">
        <w:rPr>
          <w:rFonts w:hint="eastAsia"/>
        </w:rPr>
        <w:t>。</w:t>
      </w:r>
    </w:p>
    <w:p w:rsidR="002B1192" w:rsidRPr="002B1192" w:rsidRDefault="002B1192" w:rsidP="002B1192">
      <w:pPr>
        <w:pBdr>
          <w:top w:val="thinThickThinMediumGap" w:sz="18" w:space="1" w:color="auto"/>
          <w:bottom w:val="thinThickThinMediumGap" w:sz="18" w:space="1" w:color="auto"/>
        </w:pBdr>
      </w:pPr>
      <w:r w:rsidRPr="002B1192">
        <w:rPr>
          <w:rFonts w:hint="eastAsia"/>
        </w:rPr>
        <w:t>部署完毕后，本系统还进行了性能测试，各个模块的运行帧率和运行时间如图所示，均符合系统的非功能性需求。</w:t>
      </w:r>
    </w:p>
    <w:p w:rsidR="002B1192" w:rsidRPr="002B1192" w:rsidRDefault="002B1192" w:rsidP="002B1192">
      <w:pPr>
        <w:pBdr>
          <w:bottom w:val="thinThickThinMediumGap" w:sz="18" w:space="1" w:color="auto"/>
          <w:between w:val="thinThickThinMediumGap" w:sz="18" w:space="1" w:color="auto"/>
        </w:pBdr>
      </w:pPr>
      <w:r w:rsidRPr="002B1192">
        <w:rPr>
          <w:rFonts w:hint="eastAsia"/>
        </w:rPr>
        <w:t>接下来是个人工作总结部分。</w:t>
      </w:r>
    </w:p>
    <w:p w:rsidR="002B1192" w:rsidRPr="002B1192" w:rsidRDefault="002B1192" w:rsidP="002B1192">
      <w:r w:rsidRPr="002B1192">
        <w:rPr>
          <w:rFonts w:hint="eastAsia"/>
        </w:rPr>
        <w:t>在本次论文工作中，我参与了人脸活体检测系统的需求分析以及功能划分的工作，完成了客户机端与服务器端所有模块的设计与开发，并且进行了完善的测试工作。</w:t>
      </w:r>
    </w:p>
    <w:p w:rsidR="002B1192" w:rsidRPr="002B1192" w:rsidRDefault="002B1192" w:rsidP="002B1192">
      <w:r w:rsidRPr="002B1192">
        <w:rPr>
          <w:rFonts w:hint="eastAsia"/>
        </w:rPr>
        <w:t>本系统最大的创新点是使用尽可能简单的交互动作，最大程度上提升了仿冒攻击的难度与成本。</w:t>
      </w:r>
    </w:p>
    <w:p w:rsidR="002B1192" w:rsidRPr="002B1192" w:rsidRDefault="002B1192" w:rsidP="002B1192">
      <w:r w:rsidRPr="002B1192">
        <w:rPr>
          <w:rFonts w:hint="eastAsia"/>
        </w:rPr>
        <w:t>其次，采用基于异步多线程通信的模块化设计，提升了系统的总体性能，优化了用户体验。</w:t>
      </w:r>
    </w:p>
    <w:p w:rsidR="002B1192" w:rsidRPr="002B1192" w:rsidRDefault="002B1192" w:rsidP="002B1192">
      <w:pPr>
        <w:pBdr>
          <w:top w:val="thinThickThinMediumGap" w:sz="18" w:space="1" w:color="auto"/>
          <w:bottom w:val="thinThickThinMediumGap" w:sz="18" w:space="1" w:color="auto"/>
        </w:pBdr>
      </w:pPr>
      <w:r w:rsidRPr="002B1192">
        <w:rPr>
          <w:rFonts w:hint="eastAsia"/>
        </w:rPr>
        <w:t>最后是对两位盲审专家意见的总结。</w:t>
      </w:r>
    </w:p>
    <w:p w:rsidR="002B1192" w:rsidRPr="002B1192" w:rsidRDefault="002B1192" w:rsidP="002B1192">
      <w:pPr>
        <w:pBdr>
          <w:bottom w:val="thinThickThinMediumGap" w:sz="18" w:space="1" w:color="auto"/>
          <w:between w:val="thinThickThinMediumGap" w:sz="18" w:space="1" w:color="auto"/>
        </w:pBdr>
      </w:pPr>
      <w:r w:rsidRPr="002B1192">
        <w:rPr>
          <w:rFonts w:hint="eastAsia"/>
        </w:rPr>
        <w:t>这是专家一的盲审意见，左侧是意见的</w:t>
      </w:r>
      <w:bookmarkStart w:id="0" w:name="_GoBack"/>
      <w:bookmarkEnd w:id="0"/>
      <w:r w:rsidRPr="002B1192">
        <w:rPr>
          <w:rFonts w:hint="eastAsia"/>
        </w:rPr>
        <w:t>具体内容，右侧在论文中，具体的修改内容。</w:t>
      </w:r>
    </w:p>
    <w:p w:rsidR="002B1192" w:rsidRPr="002B1192" w:rsidRDefault="002B1192" w:rsidP="002B1192">
      <w:pPr>
        <w:pBdr>
          <w:bottom w:val="thinThickThinMediumGap" w:sz="18" w:space="1" w:color="auto"/>
          <w:between w:val="thinThickThinMediumGap" w:sz="18" w:space="1" w:color="auto"/>
        </w:pBdr>
      </w:pPr>
      <w:r w:rsidRPr="002B1192">
        <w:rPr>
          <w:rFonts w:hint="eastAsia"/>
        </w:rPr>
        <w:t>这是专家二的修改意见，也在论文中的对应部分进行了详尽修改。</w:t>
      </w:r>
    </w:p>
    <w:p w:rsidR="002B1192" w:rsidRPr="002B1192" w:rsidRDefault="002B1192" w:rsidP="002B1192">
      <w:r w:rsidRPr="002B1192">
        <w:rPr>
          <w:rFonts w:hint="eastAsia"/>
        </w:rPr>
        <w:t>以上是我本次答辩的全部内容，谢谢各位老师！</w:t>
      </w:r>
    </w:p>
    <w:p w:rsidR="002B1192" w:rsidRPr="002B1192" w:rsidRDefault="002B1192" w:rsidP="002B1192">
      <w:pPr>
        <w:rPr>
          <w:rFonts w:hint="eastAsia"/>
        </w:rPr>
      </w:pPr>
    </w:p>
    <w:sectPr w:rsidR="002B1192" w:rsidRPr="002B1192" w:rsidSect="002B1192">
      <w:pgSz w:w="11906" w:h="16838"/>
      <w:pgMar w:top="1440" w:right="1800" w:bottom="1135"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192" w:rsidRDefault="002B1192" w:rsidP="002B1192">
      <w:r>
        <w:separator/>
      </w:r>
    </w:p>
  </w:endnote>
  <w:endnote w:type="continuationSeparator" w:id="0">
    <w:p w:rsidR="002B1192" w:rsidRDefault="002B1192" w:rsidP="002B1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192" w:rsidRDefault="002B1192" w:rsidP="002B1192">
      <w:r>
        <w:separator/>
      </w:r>
    </w:p>
  </w:footnote>
  <w:footnote w:type="continuationSeparator" w:id="0">
    <w:p w:rsidR="002B1192" w:rsidRDefault="002B1192" w:rsidP="002B11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27093"/>
    <w:multiLevelType w:val="hybridMultilevel"/>
    <w:tmpl w:val="243C8D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290"/>
    <w:rsid w:val="002B1192"/>
    <w:rsid w:val="00A0687B"/>
    <w:rsid w:val="00B03290"/>
    <w:rsid w:val="00D80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D1DE3"/>
  <w15:chartTrackingRefBased/>
  <w15:docId w15:val="{01AF28FD-AFC4-4037-A7A3-F097149B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11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1192"/>
    <w:rPr>
      <w:sz w:val="18"/>
      <w:szCs w:val="18"/>
    </w:rPr>
  </w:style>
  <w:style w:type="paragraph" w:styleId="a5">
    <w:name w:val="footer"/>
    <w:basedOn w:val="a"/>
    <w:link w:val="a6"/>
    <w:uiPriority w:val="99"/>
    <w:unhideWhenUsed/>
    <w:rsid w:val="002B1192"/>
    <w:pPr>
      <w:tabs>
        <w:tab w:val="center" w:pos="4153"/>
        <w:tab w:val="right" w:pos="8306"/>
      </w:tabs>
      <w:snapToGrid w:val="0"/>
      <w:jc w:val="left"/>
    </w:pPr>
    <w:rPr>
      <w:sz w:val="18"/>
      <w:szCs w:val="18"/>
    </w:rPr>
  </w:style>
  <w:style w:type="character" w:customStyle="1" w:styleId="a6">
    <w:name w:val="页脚 字符"/>
    <w:basedOn w:val="a0"/>
    <w:link w:val="a5"/>
    <w:uiPriority w:val="99"/>
    <w:rsid w:val="002B1192"/>
    <w:rPr>
      <w:sz w:val="18"/>
      <w:szCs w:val="18"/>
    </w:rPr>
  </w:style>
  <w:style w:type="paragraph" w:styleId="a7">
    <w:name w:val="List Paragraph"/>
    <w:basedOn w:val="a"/>
    <w:uiPriority w:val="34"/>
    <w:qFormat/>
    <w:rsid w:val="002B11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8298">
      <w:bodyDiv w:val="1"/>
      <w:marLeft w:val="0"/>
      <w:marRight w:val="0"/>
      <w:marTop w:val="0"/>
      <w:marBottom w:val="0"/>
      <w:divBdr>
        <w:top w:val="none" w:sz="0" w:space="0" w:color="auto"/>
        <w:left w:val="none" w:sz="0" w:space="0" w:color="auto"/>
        <w:bottom w:val="none" w:sz="0" w:space="0" w:color="auto"/>
        <w:right w:val="none" w:sz="0" w:space="0" w:color="auto"/>
      </w:divBdr>
    </w:div>
    <w:div w:id="84689466">
      <w:bodyDiv w:val="1"/>
      <w:marLeft w:val="0"/>
      <w:marRight w:val="0"/>
      <w:marTop w:val="0"/>
      <w:marBottom w:val="0"/>
      <w:divBdr>
        <w:top w:val="none" w:sz="0" w:space="0" w:color="auto"/>
        <w:left w:val="none" w:sz="0" w:space="0" w:color="auto"/>
        <w:bottom w:val="none" w:sz="0" w:space="0" w:color="auto"/>
        <w:right w:val="none" w:sz="0" w:space="0" w:color="auto"/>
      </w:divBdr>
    </w:div>
    <w:div w:id="154272523">
      <w:bodyDiv w:val="1"/>
      <w:marLeft w:val="0"/>
      <w:marRight w:val="0"/>
      <w:marTop w:val="0"/>
      <w:marBottom w:val="0"/>
      <w:divBdr>
        <w:top w:val="none" w:sz="0" w:space="0" w:color="auto"/>
        <w:left w:val="none" w:sz="0" w:space="0" w:color="auto"/>
        <w:bottom w:val="none" w:sz="0" w:space="0" w:color="auto"/>
        <w:right w:val="none" w:sz="0" w:space="0" w:color="auto"/>
      </w:divBdr>
    </w:div>
    <w:div w:id="168062623">
      <w:bodyDiv w:val="1"/>
      <w:marLeft w:val="0"/>
      <w:marRight w:val="0"/>
      <w:marTop w:val="0"/>
      <w:marBottom w:val="0"/>
      <w:divBdr>
        <w:top w:val="none" w:sz="0" w:space="0" w:color="auto"/>
        <w:left w:val="none" w:sz="0" w:space="0" w:color="auto"/>
        <w:bottom w:val="none" w:sz="0" w:space="0" w:color="auto"/>
        <w:right w:val="none" w:sz="0" w:space="0" w:color="auto"/>
      </w:divBdr>
    </w:div>
    <w:div w:id="281376547">
      <w:bodyDiv w:val="1"/>
      <w:marLeft w:val="0"/>
      <w:marRight w:val="0"/>
      <w:marTop w:val="0"/>
      <w:marBottom w:val="0"/>
      <w:divBdr>
        <w:top w:val="none" w:sz="0" w:space="0" w:color="auto"/>
        <w:left w:val="none" w:sz="0" w:space="0" w:color="auto"/>
        <w:bottom w:val="none" w:sz="0" w:space="0" w:color="auto"/>
        <w:right w:val="none" w:sz="0" w:space="0" w:color="auto"/>
      </w:divBdr>
    </w:div>
    <w:div w:id="325789962">
      <w:bodyDiv w:val="1"/>
      <w:marLeft w:val="0"/>
      <w:marRight w:val="0"/>
      <w:marTop w:val="0"/>
      <w:marBottom w:val="0"/>
      <w:divBdr>
        <w:top w:val="none" w:sz="0" w:space="0" w:color="auto"/>
        <w:left w:val="none" w:sz="0" w:space="0" w:color="auto"/>
        <w:bottom w:val="none" w:sz="0" w:space="0" w:color="auto"/>
        <w:right w:val="none" w:sz="0" w:space="0" w:color="auto"/>
      </w:divBdr>
    </w:div>
    <w:div w:id="346296519">
      <w:bodyDiv w:val="1"/>
      <w:marLeft w:val="0"/>
      <w:marRight w:val="0"/>
      <w:marTop w:val="0"/>
      <w:marBottom w:val="0"/>
      <w:divBdr>
        <w:top w:val="none" w:sz="0" w:space="0" w:color="auto"/>
        <w:left w:val="none" w:sz="0" w:space="0" w:color="auto"/>
        <w:bottom w:val="none" w:sz="0" w:space="0" w:color="auto"/>
        <w:right w:val="none" w:sz="0" w:space="0" w:color="auto"/>
      </w:divBdr>
    </w:div>
    <w:div w:id="489324193">
      <w:bodyDiv w:val="1"/>
      <w:marLeft w:val="0"/>
      <w:marRight w:val="0"/>
      <w:marTop w:val="0"/>
      <w:marBottom w:val="0"/>
      <w:divBdr>
        <w:top w:val="none" w:sz="0" w:space="0" w:color="auto"/>
        <w:left w:val="none" w:sz="0" w:space="0" w:color="auto"/>
        <w:bottom w:val="none" w:sz="0" w:space="0" w:color="auto"/>
        <w:right w:val="none" w:sz="0" w:space="0" w:color="auto"/>
      </w:divBdr>
    </w:div>
    <w:div w:id="570433631">
      <w:bodyDiv w:val="1"/>
      <w:marLeft w:val="0"/>
      <w:marRight w:val="0"/>
      <w:marTop w:val="0"/>
      <w:marBottom w:val="0"/>
      <w:divBdr>
        <w:top w:val="none" w:sz="0" w:space="0" w:color="auto"/>
        <w:left w:val="none" w:sz="0" w:space="0" w:color="auto"/>
        <w:bottom w:val="none" w:sz="0" w:space="0" w:color="auto"/>
        <w:right w:val="none" w:sz="0" w:space="0" w:color="auto"/>
      </w:divBdr>
    </w:div>
    <w:div w:id="671107698">
      <w:bodyDiv w:val="1"/>
      <w:marLeft w:val="0"/>
      <w:marRight w:val="0"/>
      <w:marTop w:val="0"/>
      <w:marBottom w:val="0"/>
      <w:divBdr>
        <w:top w:val="none" w:sz="0" w:space="0" w:color="auto"/>
        <w:left w:val="none" w:sz="0" w:space="0" w:color="auto"/>
        <w:bottom w:val="none" w:sz="0" w:space="0" w:color="auto"/>
        <w:right w:val="none" w:sz="0" w:space="0" w:color="auto"/>
      </w:divBdr>
    </w:div>
    <w:div w:id="673144863">
      <w:bodyDiv w:val="1"/>
      <w:marLeft w:val="0"/>
      <w:marRight w:val="0"/>
      <w:marTop w:val="0"/>
      <w:marBottom w:val="0"/>
      <w:divBdr>
        <w:top w:val="none" w:sz="0" w:space="0" w:color="auto"/>
        <w:left w:val="none" w:sz="0" w:space="0" w:color="auto"/>
        <w:bottom w:val="none" w:sz="0" w:space="0" w:color="auto"/>
        <w:right w:val="none" w:sz="0" w:space="0" w:color="auto"/>
      </w:divBdr>
    </w:div>
    <w:div w:id="686640777">
      <w:bodyDiv w:val="1"/>
      <w:marLeft w:val="0"/>
      <w:marRight w:val="0"/>
      <w:marTop w:val="0"/>
      <w:marBottom w:val="0"/>
      <w:divBdr>
        <w:top w:val="none" w:sz="0" w:space="0" w:color="auto"/>
        <w:left w:val="none" w:sz="0" w:space="0" w:color="auto"/>
        <w:bottom w:val="none" w:sz="0" w:space="0" w:color="auto"/>
        <w:right w:val="none" w:sz="0" w:space="0" w:color="auto"/>
      </w:divBdr>
    </w:div>
    <w:div w:id="788084886">
      <w:bodyDiv w:val="1"/>
      <w:marLeft w:val="0"/>
      <w:marRight w:val="0"/>
      <w:marTop w:val="0"/>
      <w:marBottom w:val="0"/>
      <w:divBdr>
        <w:top w:val="none" w:sz="0" w:space="0" w:color="auto"/>
        <w:left w:val="none" w:sz="0" w:space="0" w:color="auto"/>
        <w:bottom w:val="none" w:sz="0" w:space="0" w:color="auto"/>
        <w:right w:val="none" w:sz="0" w:space="0" w:color="auto"/>
      </w:divBdr>
    </w:div>
    <w:div w:id="849880617">
      <w:bodyDiv w:val="1"/>
      <w:marLeft w:val="0"/>
      <w:marRight w:val="0"/>
      <w:marTop w:val="0"/>
      <w:marBottom w:val="0"/>
      <w:divBdr>
        <w:top w:val="none" w:sz="0" w:space="0" w:color="auto"/>
        <w:left w:val="none" w:sz="0" w:space="0" w:color="auto"/>
        <w:bottom w:val="none" w:sz="0" w:space="0" w:color="auto"/>
        <w:right w:val="none" w:sz="0" w:space="0" w:color="auto"/>
      </w:divBdr>
    </w:div>
    <w:div w:id="918370148">
      <w:bodyDiv w:val="1"/>
      <w:marLeft w:val="0"/>
      <w:marRight w:val="0"/>
      <w:marTop w:val="0"/>
      <w:marBottom w:val="0"/>
      <w:divBdr>
        <w:top w:val="none" w:sz="0" w:space="0" w:color="auto"/>
        <w:left w:val="none" w:sz="0" w:space="0" w:color="auto"/>
        <w:bottom w:val="none" w:sz="0" w:space="0" w:color="auto"/>
        <w:right w:val="none" w:sz="0" w:space="0" w:color="auto"/>
      </w:divBdr>
    </w:div>
    <w:div w:id="1108239646">
      <w:bodyDiv w:val="1"/>
      <w:marLeft w:val="0"/>
      <w:marRight w:val="0"/>
      <w:marTop w:val="0"/>
      <w:marBottom w:val="0"/>
      <w:divBdr>
        <w:top w:val="none" w:sz="0" w:space="0" w:color="auto"/>
        <w:left w:val="none" w:sz="0" w:space="0" w:color="auto"/>
        <w:bottom w:val="none" w:sz="0" w:space="0" w:color="auto"/>
        <w:right w:val="none" w:sz="0" w:space="0" w:color="auto"/>
      </w:divBdr>
    </w:div>
    <w:div w:id="1336298677">
      <w:bodyDiv w:val="1"/>
      <w:marLeft w:val="0"/>
      <w:marRight w:val="0"/>
      <w:marTop w:val="0"/>
      <w:marBottom w:val="0"/>
      <w:divBdr>
        <w:top w:val="none" w:sz="0" w:space="0" w:color="auto"/>
        <w:left w:val="none" w:sz="0" w:space="0" w:color="auto"/>
        <w:bottom w:val="none" w:sz="0" w:space="0" w:color="auto"/>
        <w:right w:val="none" w:sz="0" w:space="0" w:color="auto"/>
      </w:divBdr>
    </w:div>
    <w:div w:id="1370032849">
      <w:bodyDiv w:val="1"/>
      <w:marLeft w:val="0"/>
      <w:marRight w:val="0"/>
      <w:marTop w:val="0"/>
      <w:marBottom w:val="0"/>
      <w:divBdr>
        <w:top w:val="none" w:sz="0" w:space="0" w:color="auto"/>
        <w:left w:val="none" w:sz="0" w:space="0" w:color="auto"/>
        <w:bottom w:val="none" w:sz="0" w:space="0" w:color="auto"/>
        <w:right w:val="none" w:sz="0" w:space="0" w:color="auto"/>
      </w:divBdr>
    </w:div>
    <w:div w:id="1429345552">
      <w:bodyDiv w:val="1"/>
      <w:marLeft w:val="0"/>
      <w:marRight w:val="0"/>
      <w:marTop w:val="0"/>
      <w:marBottom w:val="0"/>
      <w:divBdr>
        <w:top w:val="none" w:sz="0" w:space="0" w:color="auto"/>
        <w:left w:val="none" w:sz="0" w:space="0" w:color="auto"/>
        <w:bottom w:val="none" w:sz="0" w:space="0" w:color="auto"/>
        <w:right w:val="none" w:sz="0" w:space="0" w:color="auto"/>
      </w:divBdr>
    </w:div>
    <w:div w:id="1477838126">
      <w:bodyDiv w:val="1"/>
      <w:marLeft w:val="0"/>
      <w:marRight w:val="0"/>
      <w:marTop w:val="0"/>
      <w:marBottom w:val="0"/>
      <w:divBdr>
        <w:top w:val="none" w:sz="0" w:space="0" w:color="auto"/>
        <w:left w:val="none" w:sz="0" w:space="0" w:color="auto"/>
        <w:bottom w:val="none" w:sz="0" w:space="0" w:color="auto"/>
        <w:right w:val="none" w:sz="0" w:space="0" w:color="auto"/>
      </w:divBdr>
    </w:div>
    <w:div w:id="1498619648">
      <w:bodyDiv w:val="1"/>
      <w:marLeft w:val="0"/>
      <w:marRight w:val="0"/>
      <w:marTop w:val="0"/>
      <w:marBottom w:val="0"/>
      <w:divBdr>
        <w:top w:val="none" w:sz="0" w:space="0" w:color="auto"/>
        <w:left w:val="none" w:sz="0" w:space="0" w:color="auto"/>
        <w:bottom w:val="none" w:sz="0" w:space="0" w:color="auto"/>
        <w:right w:val="none" w:sz="0" w:space="0" w:color="auto"/>
      </w:divBdr>
    </w:div>
    <w:div w:id="1502743239">
      <w:bodyDiv w:val="1"/>
      <w:marLeft w:val="0"/>
      <w:marRight w:val="0"/>
      <w:marTop w:val="0"/>
      <w:marBottom w:val="0"/>
      <w:divBdr>
        <w:top w:val="none" w:sz="0" w:space="0" w:color="auto"/>
        <w:left w:val="none" w:sz="0" w:space="0" w:color="auto"/>
        <w:bottom w:val="none" w:sz="0" w:space="0" w:color="auto"/>
        <w:right w:val="none" w:sz="0" w:space="0" w:color="auto"/>
      </w:divBdr>
    </w:div>
    <w:div w:id="1596204061">
      <w:bodyDiv w:val="1"/>
      <w:marLeft w:val="0"/>
      <w:marRight w:val="0"/>
      <w:marTop w:val="0"/>
      <w:marBottom w:val="0"/>
      <w:divBdr>
        <w:top w:val="none" w:sz="0" w:space="0" w:color="auto"/>
        <w:left w:val="none" w:sz="0" w:space="0" w:color="auto"/>
        <w:bottom w:val="none" w:sz="0" w:space="0" w:color="auto"/>
        <w:right w:val="none" w:sz="0" w:space="0" w:color="auto"/>
      </w:divBdr>
    </w:div>
    <w:div w:id="1605460821">
      <w:bodyDiv w:val="1"/>
      <w:marLeft w:val="0"/>
      <w:marRight w:val="0"/>
      <w:marTop w:val="0"/>
      <w:marBottom w:val="0"/>
      <w:divBdr>
        <w:top w:val="none" w:sz="0" w:space="0" w:color="auto"/>
        <w:left w:val="none" w:sz="0" w:space="0" w:color="auto"/>
        <w:bottom w:val="none" w:sz="0" w:space="0" w:color="auto"/>
        <w:right w:val="none" w:sz="0" w:space="0" w:color="auto"/>
      </w:divBdr>
    </w:div>
    <w:div w:id="1663050159">
      <w:bodyDiv w:val="1"/>
      <w:marLeft w:val="0"/>
      <w:marRight w:val="0"/>
      <w:marTop w:val="0"/>
      <w:marBottom w:val="0"/>
      <w:divBdr>
        <w:top w:val="none" w:sz="0" w:space="0" w:color="auto"/>
        <w:left w:val="none" w:sz="0" w:space="0" w:color="auto"/>
        <w:bottom w:val="none" w:sz="0" w:space="0" w:color="auto"/>
        <w:right w:val="none" w:sz="0" w:space="0" w:color="auto"/>
      </w:divBdr>
    </w:div>
    <w:div w:id="1680232041">
      <w:bodyDiv w:val="1"/>
      <w:marLeft w:val="0"/>
      <w:marRight w:val="0"/>
      <w:marTop w:val="0"/>
      <w:marBottom w:val="0"/>
      <w:divBdr>
        <w:top w:val="none" w:sz="0" w:space="0" w:color="auto"/>
        <w:left w:val="none" w:sz="0" w:space="0" w:color="auto"/>
        <w:bottom w:val="none" w:sz="0" w:space="0" w:color="auto"/>
        <w:right w:val="none" w:sz="0" w:space="0" w:color="auto"/>
      </w:divBdr>
    </w:div>
    <w:div w:id="170925709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72432877">
      <w:bodyDiv w:val="1"/>
      <w:marLeft w:val="0"/>
      <w:marRight w:val="0"/>
      <w:marTop w:val="0"/>
      <w:marBottom w:val="0"/>
      <w:divBdr>
        <w:top w:val="none" w:sz="0" w:space="0" w:color="auto"/>
        <w:left w:val="none" w:sz="0" w:space="0" w:color="auto"/>
        <w:bottom w:val="none" w:sz="0" w:space="0" w:color="auto"/>
        <w:right w:val="none" w:sz="0" w:space="0" w:color="auto"/>
      </w:divBdr>
    </w:div>
    <w:div w:id="1829859320">
      <w:bodyDiv w:val="1"/>
      <w:marLeft w:val="0"/>
      <w:marRight w:val="0"/>
      <w:marTop w:val="0"/>
      <w:marBottom w:val="0"/>
      <w:divBdr>
        <w:top w:val="none" w:sz="0" w:space="0" w:color="auto"/>
        <w:left w:val="none" w:sz="0" w:space="0" w:color="auto"/>
        <w:bottom w:val="none" w:sz="0" w:space="0" w:color="auto"/>
        <w:right w:val="none" w:sz="0" w:space="0" w:color="auto"/>
      </w:divBdr>
    </w:div>
    <w:div w:id="1856528270">
      <w:bodyDiv w:val="1"/>
      <w:marLeft w:val="0"/>
      <w:marRight w:val="0"/>
      <w:marTop w:val="0"/>
      <w:marBottom w:val="0"/>
      <w:divBdr>
        <w:top w:val="none" w:sz="0" w:space="0" w:color="auto"/>
        <w:left w:val="none" w:sz="0" w:space="0" w:color="auto"/>
        <w:bottom w:val="none" w:sz="0" w:space="0" w:color="auto"/>
        <w:right w:val="none" w:sz="0" w:space="0" w:color="auto"/>
      </w:divBdr>
    </w:div>
    <w:div w:id="1860702723">
      <w:bodyDiv w:val="1"/>
      <w:marLeft w:val="0"/>
      <w:marRight w:val="0"/>
      <w:marTop w:val="0"/>
      <w:marBottom w:val="0"/>
      <w:divBdr>
        <w:top w:val="none" w:sz="0" w:space="0" w:color="auto"/>
        <w:left w:val="none" w:sz="0" w:space="0" w:color="auto"/>
        <w:bottom w:val="none" w:sz="0" w:space="0" w:color="auto"/>
        <w:right w:val="none" w:sz="0" w:space="0" w:color="auto"/>
      </w:divBdr>
    </w:div>
    <w:div w:id="205658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杨扬</dc:creator>
  <cp:keywords/>
  <dc:description/>
  <cp:lastModifiedBy>杨扬</cp:lastModifiedBy>
  <cp:revision>2</cp:revision>
  <dcterms:created xsi:type="dcterms:W3CDTF">2016-05-21T03:53:00Z</dcterms:created>
  <dcterms:modified xsi:type="dcterms:W3CDTF">2016-05-21T03:59:00Z</dcterms:modified>
</cp:coreProperties>
</file>