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7B" w:rsidRDefault="00D10081" w:rsidP="00D10081">
      <w:r>
        <w:rPr>
          <w:rFonts w:hint="eastAsia"/>
        </w:rPr>
        <w:t>1. 你的系统检测使用的是云端检测还是客户端检测？</w:t>
      </w:r>
      <w:r w:rsidR="00881F38">
        <w:rPr>
          <w:rFonts w:hint="eastAsia"/>
        </w:rPr>
        <w:t>请解释一下</w:t>
      </w:r>
      <w:r>
        <w:rPr>
          <w:rFonts w:hint="eastAsia"/>
        </w:rPr>
        <w:t>为什么？</w:t>
      </w:r>
    </w:p>
    <w:p w:rsidR="00D10081" w:rsidRDefault="00D10081" w:rsidP="00D10081">
      <w:r>
        <w:rPr>
          <w:rFonts w:hint="eastAsia"/>
        </w:rPr>
        <w:t>答：系统使用客户端检测。由于客户端</w:t>
      </w:r>
      <w:r w:rsidR="00E0426F">
        <w:rPr>
          <w:rFonts w:hint="eastAsia"/>
        </w:rPr>
        <w:t>要求实时性的识别，会造成较大的计算量，并且，程序所采用的异步多线程的通信框架需要多线程的</w:t>
      </w:r>
      <w:r w:rsidR="00506329">
        <w:rPr>
          <w:rFonts w:hint="eastAsia"/>
        </w:rPr>
        <w:t>支持。而</w:t>
      </w:r>
      <w:r w:rsidR="0068573D">
        <w:rPr>
          <w:rFonts w:hint="eastAsia"/>
        </w:rPr>
        <w:t>不同</w:t>
      </w:r>
      <w:r w:rsidR="00506329">
        <w:rPr>
          <w:rFonts w:hint="eastAsia"/>
        </w:rPr>
        <w:t>浏览器下的脚本</w:t>
      </w:r>
      <w:r w:rsidR="0068573D">
        <w:rPr>
          <w:rFonts w:hint="eastAsia"/>
        </w:rPr>
        <w:t>对于多线程的支持差异较大，很难兼容所有浏览器。与此同时，如果采用浏览器执行脚本，所占用的CPU资源会收到限制。</w:t>
      </w:r>
      <w:r w:rsidR="00C43428">
        <w:rPr>
          <w:rFonts w:hint="eastAsia"/>
        </w:rPr>
        <w:t>因此，为了满足高计算量以及多线程的支持，我选择了客户端实现。</w:t>
      </w:r>
    </w:p>
    <w:p w:rsidR="00D10081" w:rsidRDefault="00D10081" w:rsidP="00D1008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你的系统如何应对视频回放攻击？</w:t>
      </w:r>
      <w:r w:rsidR="007023D7">
        <w:rPr>
          <w:rFonts w:hint="eastAsia"/>
        </w:rPr>
        <w:t>如何应对有后台控制的视频回放攻击？</w:t>
      </w:r>
    </w:p>
    <w:p w:rsidR="00D10081" w:rsidRDefault="00D10081" w:rsidP="00D10081">
      <w:r>
        <w:rPr>
          <w:rFonts w:hint="eastAsia"/>
        </w:rPr>
        <w:t>答：采用各个模块随机初始化参数以及随机出现顺序的方式，</w:t>
      </w:r>
      <w:r w:rsidR="00160181">
        <w:rPr>
          <w:rFonts w:hint="eastAsia"/>
        </w:rPr>
        <w:t>比如眨眼张嘴摇头检测的出现次序不同。</w:t>
      </w:r>
      <w:r w:rsidR="00C8185A">
        <w:rPr>
          <w:rFonts w:hint="eastAsia"/>
        </w:rPr>
        <w:t>并且各个模块的初始化参数也不相同。以此来应对视频的回放攻击。不过上述手段对于整段的视频回放攻击有效，对于有控制逻辑的视频回放攻击则无有效识别的能力，这一点我会在论文的系统不足之处进行体现。</w:t>
      </w:r>
    </w:p>
    <w:p w:rsidR="00D10081" w:rsidRDefault="00D10081" w:rsidP="00D1008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你在该工程中的角色是什么？</w:t>
      </w:r>
    </w:p>
    <w:p w:rsidR="00FF0EB6" w:rsidRDefault="00FF0EB6" w:rsidP="00D10081">
      <w:pPr>
        <w:rPr>
          <w:rFonts w:hint="eastAsia"/>
        </w:rPr>
      </w:pPr>
      <w:r>
        <w:rPr>
          <w:rFonts w:hint="eastAsia"/>
        </w:rPr>
        <w:t>答：</w:t>
      </w:r>
      <w:r w:rsidR="00754945">
        <w:rPr>
          <w:rFonts w:hint="eastAsia"/>
        </w:rPr>
        <w:t>我是项目的主要开发人员。参与了项目的需求分析以及模块化分工作，独立完成了所有模块的设计与开发，并且进行了完善的测试工作。</w:t>
      </w:r>
    </w:p>
    <w:p w:rsidR="00D10081" w:rsidRDefault="00D10081" w:rsidP="00D1008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在人脸特征点定位模块中，你这个识别算法</w:t>
      </w:r>
      <w:r w:rsidR="00897879">
        <w:rPr>
          <w:rFonts w:hint="eastAsia"/>
        </w:rPr>
        <w:t>是如何逐步减少误差的。</w:t>
      </w:r>
    </w:p>
    <w:p w:rsidR="00FF0EB6" w:rsidRDefault="00FF0EB6" w:rsidP="00D10081">
      <w:pPr>
        <w:rPr>
          <w:rFonts w:hint="eastAsia"/>
        </w:rPr>
      </w:pPr>
      <w:r>
        <w:rPr>
          <w:rFonts w:hint="eastAsia"/>
        </w:rPr>
        <w:t>答：</w:t>
      </w:r>
      <w:r w:rsidR="00E448E3">
        <w:rPr>
          <w:rFonts w:hint="eastAsia"/>
        </w:rPr>
        <w:t>算法通过对每个图像提取形状索引特征，将该图像映射至一个输出桶中，该输出桶是由很多个向量组成，这些向量是训练集中，原始形状与目标形状的差。因此将桶中全部的形状全部与原始形状相加，就完成了一次误差降低。</w:t>
      </w:r>
    </w:p>
    <w:p w:rsidR="00C46978" w:rsidRDefault="00C46978" w:rsidP="00D10081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你这个人脸活体检测的时候，在设备旁边是否需要工作人员监督？</w:t>
      </w:r>
    </w:p>
    <w:p w:rsidR="00FF0EB6" w:rsidRDefault="00FF0EB6" w:rsidP="00D10081">
      <w:pPr>
        <w:rPr>
          <w:rFonts w:hint="eastAsia"/>
        </w:rPr>
      </w:pPr>
      <w:r>
        <w:rPr>
          <w:rFonts w:hint="eastAsia"/>
        </w:rPr>
        <w:t>答：</w:t>
      </w:r>
      <w:r w:rsidR="00E448E3">
        <w:rPr>
          <w:rFonts w:hint="eastAsia"/>
        </w:rPr>
        <w:t>这个项目的来源是解决未来社保养老金可能会推广的电子</w:t>
      </w:r>
      <w:r w:rsidR="00A709E8">
        <w:rPr>
          <w:rFonts w:hint="eastAsia"/>
        </w:rPr>
        <w:t>认证的方式下，潜在的冒领问题。因此所采用的设备是家用摄像头，并无工作人员监督。</w:t>
      </w:r>
      <w:bookmarkStart w:id="0" w:name="_GoBack"/>
      <w:bookmarkEnd w:id="0"/>
    </w:p>
    <w:sectPr w:rsidR="00FF0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081" w:rsidRDefault="00D10081" w:rsidP="00D10081">
      <w:r>
        <w:separator/>
      </w:r>
    </w:p>
  </w:endnote>
  <w:endnote w:type="continuationSeparator" w:id="0">
    <w:p w:rsidR="00D10081" w:rsidRDefault="00D10081" w:rsidP="00D1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081" w:rsidRDefault="00D10081" w:rsidP="00D10081">
      <w:r>
        <w:separator/>
      </w:r>
    </w:p>
  </w:footnote>
  <w:footnote w:type="continuationSeparator" w:id="0">
    <w:p w:rsidR="00D10081" w:rsidRDefault="00D10081" w:rsidP="00D10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07AC"/>
    <w:multiLevelType w:val="hybridMultilevel"/>
    <w:tmpl w:val="4D82E644"/>
    <w:lvl w:ilvl="0" w:tplc="DAD6B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87E4B"/>
    <w:multiLevelType w:val="hybridMultilevel"/>
    <w:tmpl w:val="5406E74E"/>
    <w:lvl w:ilvl="0" w:tplc="F1E20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E30132"/>
    <w:multiLevelType w:val="hybridMultilevel"/>
    <w:tmpl w:val="744E678A"/>
    <w:lvl w:ilvl="0" w:tplc="8E04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38"/>
    <w:rsid w:val="00160181"/>
    <w:rsid w:val="00506329"/>
    <w:rsid w:val="0068573D"/>
    <w:rsid w:val="007023D7"/>
    <w:rsid w:val="00754945"/>
    <w:rsid w:val="00881F38"/>
    <w:rsid w:val="00897879"/>
    <w:rsid w:val="00A0687B"/>
    <w:rsid w:val="00A709E8"/>
    <w:rsid w:val="00C43428"/>
    <w:rsid w:val="00C46978"/>
    <w:rsid w:val="00C77038"/>
    <w:rsid w:val="00C8185A"/>
    <w:rsid w:val="00D10081"/>
    <w:rsid w:val="00D8028B"/>
    <w:rsid w:val="00E0426F"/>
    <w:rsid w:val="00E448E3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8BDC3"/>
  <w15:chartTrackingRefBased/>
  <w15:docId w15:val="{FACEED4B-A6BE-4877-A4F7-885C0909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081"/>
    <w:rPr>
      <w:sz w:val="18"/>
      <w:szCs w:val="18"/>
    </w:rPr>
  </w:style>
  <w:style w:type="paragraph" w:styleId="a7">
    <w:name w:val="List Paragraph"/>
    <w:basedOn w:val="a"/>
    <w:uiPriority w:val="34"/>
    <w:qFormat/>
    <w:rsid w:val="00D10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杨扬</dc:creator>
  <cp:keywords/>
  <dc:description/>
  <cp:lastModifiedBy>杨扬</cp:lastModifiedBy>
  <cp:revision>13</cp:revision>
  <dcterms:created xsi:type="dcterms:W3CDTF">2016-05-23T05:02:00Z</dcterms:created>
  <dcterms:modified xsi:type="dcterms:W3CDTF">2016-05-23T06:28:00Z</dcterms:modified>
</cp:coreProperties>
</file>