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3A5F"/>
          <w:sz w:val="46"/>
          <w:szCs w:val="46"/>
        </w:rPr>
        <w:t xml:space="preserve">StoreAudit</w:t>
      </w:r>
    </w:p>
    <w:p>
      <w:pPr>
        <w:spacing w:after="20"/>
      </w:pPr>
      <w:r>
        <w:rPr>
          <w:color w:val="2E6DA4"/>
          <w:sz w:val="24"/>
          <w:szCs w:val="24"/>
        </w:rPr>
        <w:t xml:space="preserve">User Guide — everything you need to run a store audit</w:t>
      </w:r>
    </w:p>
    <w:p>
      <w:pPr>
        <w:spacing w:after="20"/>
      </w:pPr>
      <w:r>
        <w:rPr>
          <w:i/>
          <w:iCs/>
          <w:color w:val="666666"/>
          <w:sz w:val="20"/>
          <w:szCs w:val="20"/>
        </w:rPr>
        <w:t xml:space="preserve">Audit a store, score it, hand the owner a fix-list, and track progress on return visits.</w:t>
      </w:r>
    </w:p>
    <w:p>
      <w:pPr>
        <w:pBdr>
          <w:bottom w:val="single" w:color="2E6DA4" w:sz="8"/>
        </w:pBdr>
        <w:spacing w:after="150" w:before="4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A5F"/>
          <w:sz w:val="28"/>
          <w:szCs w:val="28"/>
        </w:rPr>
        <w:t xml:space="preserve">1. What the app is</w:t>
      </w:r>
    </w:p>
    <w:p>
      <w:pPr>
        <w:spacing w:after="110" w:line="276"/>
      </w:pPr>
      <w:r>
        <w:rPr>
          <w:sz w:val="22"/>
          <w:szCs w:val="22"/>
        </w:rPr>
        <w:t xml:space="preserve">StoreAudit is a simple web app for auditing a retail store. You work through a checklist of questions, score each one, and the app produces two things: a </w:t>
      </w:r>
      <w:r>
        <w:rPr>
          <w:b/>
          <w:bCs/>
          <w:sz w:val="22"/>
          <w:szCs w:val="22"/>
        </w:rPr>
        <w:t xml:space="preserve">summary report</w:t>
      </w:r>
      <w:r>
        <w:rPr>
          <w:sz w:val="22"/>
          <w:szCs w:val="22"/>
        </w:rPr>
        <w:t xml:space="preserve"> (the store’s result) and a </w:t>
      </w:r>
      <w:r>
        <w:rPr>
          <w:b/>
          <w:bCs/>
          <w:sz w:val="22"/>
          <w:szCs w:val="22"/>
        </w:rPr>
        <w:t xml:space="preserve">remediation report</w:t>
      </w:r>
      <w:r>
        <w:rPr>
          <w:sz w:val="22"/>
          <w:szCs w:val="22"/>
        </w:rPr>
        <w:t xml:space="preserve"> (a fix-list for the store owner). On later visits you re-open the store and record what has been fixed.</w:t>
      </w:r>
    </w:p>
    <w:p>
      <w:pPr>
        <w:spacing w:after="110" w:line="276"/>
      </w:pPr>
      <w:r>
        <w:rPr>
          <w:b/>
          <w:bCs/>
          <w:sz w:val="22"/>
          <w:szCs w:val="22"/>
        </w:rPr>
        <w:t xml:space="preserve">No installation. </w:t>
      </w:r>
      <w:r>
        <w:rPr>
          <w:sz w:val="22"/>
          <w:szCs w:val="22"/>
        </w:rPr>
        <w:t xml:space="preserve">It runs in a normal web browser and works offline — nothing is sent to any server. Open it by its web link, or by opening the app’s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rPr>
          <w:sz w:val="22"/>
          <w:szCs w:val="22"/>
        </w:rPr>
        <w:t xml:space="preserve"> file.</w:t>
      </w:r>
    </w:p>
    <w:p>
      <w:pPr>
        <w:pBdr>
          <w:left w:val="single" w:color="2E6DA4" w:sz="18"/>
        </w:pBdr>
        <w:shd w:fill="EAF1F8" w:val="clear"/>
        <w:spacing w:after="150" w:before="60"/>
        <w:ind w:left="150"/>
      </w:pPr>
      <w:r>
        <w:rPr>
          <w:b/>
          <w:bCs/>
          <w:sz w:val="22"/>
          <w:szCs w:val="22"/>
        </w:rPr>
        <w:t xml:space="preserve">Works on a phone or tablet. </w:t>
      </w:r>
      <w:r>
        <w:rPr>
          <w:sz w:val="22"/>
          <w:szCs w:val="22"/>
        </w:rPr>
        <w:t xml:space="preserve">On a phone the section list becomes a dropdown so questions show straight away, and the </w:t>
      </w:r>
      <w:r>
        <w:rPr>
          <w:b/>
          <w:bCs/>
          <w:sz w:val="22"/>
          <w:szCs w:val="22"/>
        </w:rPr>
        <w:t xml:space="preserve">Add photo</w:t>
      </w:r>
      <w:r>
        <w:rPr>
          <w:sz w:val="22"/>
          <w:szCs w:val="22"/>
        </w:rPr>
        <w:t xml:space="preserve"> button opens the camera directly — handy for capturing evidence in the aisle.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28"/>
          <w:szCs w:val="28"/>
        </w:rPr>
        <w:t xml:space="preserve">2. Two audits — pick the one for the store</w:t>
      </w:r>
    </w:p>
    <w:p>
      <w:pPr>
        <w:spacing w:after="110" w:line="276"/>
      </w:pPr>
      <w:r>
        <w:rPr>
          <w:sz w:val="22"/>
          <w:szCs w:val="22"/>
        </w:rPr>
        <w:t xml:space="preserve">When you start a new audit you choose the </w:t>
      </w:r>
      <w:r>
        <w:rPr>
          <w:b/>
          <w:bCs/>
          <w:sz w:val="22"/>
          <w:szCs w:val="22"/>
        </w:rPr>
        <w:t xml:space="preserve">store type</w:t>
      </w:r>
      <w:r>
        <w:rPr>
          <w:sz w:val="22"/>
          <w:szCs w:val="22"/>
        </w:rPr>
        <w:t xml:space="preserve">. That decides which set of questions you get: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1050"/>
        <w:gridCol w:w="105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Audit</w:t>
            </w:r>
          </w:p>
        </w:tc>
        <w:tc>
          <w:tcPr>
            <w:tcW w:type="dxa" w:w="4300"/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Store types</w:t>
            </w:r>
          </w:p>
        </w:tc>
        <w:tc>
          <w:tcPr>
            <w:tcW w:type="dxa" w:w="1050"/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Q's</w:t>
            </w:r>
          </w:p>
        </w:tc>
        <w:tc>
          <w:tcPr>
            <w:tcW w:type="dxa" w:w="1050"/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Sections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ROC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SUPERSPAR · SPAR · SAVEMOR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82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RTTT</w:t>
            </w:r>
          </w:p>
        </w:tc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TOPS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53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</w:tr>
    </w:tbl>
    <w:p>
      <w:pPr>
        <w:spacing w:after="110" w:before="120"/>
      </w:pPr>
      <w:r>
        <w:rPr>
          <w:sz w:val="22"/>
          <w:szCs w:val="22"/>
        </w:rPr>
        <w:t xml:space="preserve">You don’t choose questions yourself — picking the store type loads the right audit automatically.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28"/>
          <w:szCs w:val="28"/>
        </w:rPr>
        <w:t xml:space="preserve">3. How scoring works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sz w:val="22"/>
          <w:szCs w:val="22"/>
        </w:rPr>
        <w:t xml:space="preserve">Every question is scored 0–3 </w:t>
      </w:r>
      <w:r>
        <w:rPr>
          <w:sz w:val="22"/>
          <w:szCs w:val="22"/>
        </w:rPr>
        <w:t xml:space="preserve">(0 = not met, 3 = fully met), or marked </w:t>
      </w:r>
      <w:r>
        <w:rPr>
          <w:b/>
          <w:bCs/>
          <w:sz w:val="22"/>
          <w:szCs w:val="22"/>
        </w:rPr>
        <w:t xml:space="preserve">N/A</w:t>
      </w:r>
      <w:r>
        <w:rPr>
          <w:sz w:val="22"/>
          <w:szCs w:val="22"/>
        </w:rPr>
        <w:t xml:space="preserve"> if it doesn’t apply to the store.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sz w:val="22"/>
          <w:szCs w:val="22"/>
        </w:rPr>
        <w:t xml:space="preserve">Each question has a weight </w:t>
      </w:r>
      <w:r>
        <w:rPr>
          <w:sz w:val="22"/>
          <w:szCs w:val="22"/>
        </w:rPr>
        <w:t xml:space="preserve">(some questions matter more) and a built-in severity — </w:t>
      </w:r>
      <w:r>
        <w:rPr>
          <w:b/>
          <w:bCs/>
          <w:sz w:val="22"/>
          <w:szCs w:val="22"/>
        </w:rPr>
        <w:t xml:space="preserve">Critical, Major or Partial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sz w:val="22"/>
          <w:szCs w:val="22"/>
        </w:rPr>
        <w:t xml:space="preserve">The store passes at 80%. </w:t>
      </w:r>
      <w:r>
        <w:rPr>
          <w:sz w:val="22"/>
          <w:szCs w:val="22"/>
        </w:rPr>
        <w:t xml:space="preserve">The app also gives an overall rating band: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00"/>
      </w:tblGrid>
      <w:tr>
        <w:trPr>
          <w:tblHeader/>
        </w:trPr>
        <w:tc>
          <w:tcPr>
            <w:tcW w:type="dxa" w:w="3000"/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Overall score</w:t>
            </w:r>
          </w:p>
        </w:tc>
        <w:tc>
          <w:tcPr>
            <w:tcW w:type="dxa" w:w="5700"/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Rating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95–100%</w:t>
            </w:r>
          </w:p>
        </w:tc>
        <w:tc>
          <w:tcPr>
            <w:tcW w:type="dxa" w:w="5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Platinum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90–94%</w:t>
            </w:r>
          </w:p>
        </w:tc>
        <w:tc>
          <w:tcPr>
            <w:tcW w:type="dxa" w:w="5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Gold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80–89%</w:t>
            </w:r>
          </w:p>
        </w:tc>
        <w:tc>
          <w:tcPr>
            <w:tcW w:type="dxa" w:w="5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Silver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70–79%</w:t>
            </w:r>
          </w:p>
        </w:tc>
        <w:tc>
          <w:tcPr>
            <w:tcW w:type="dxa" w:w="5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Bronze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Below 70%</w:t>
            </w:r>
          </w:p>
        </w:tc>
        <w:tc>
          <w:tcPr>
            <w:tcW w:type="dxa" w:w="5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Improvement Required</w:t>
            </w:r>
          </w:p>
        </w:tc>
      </w:tr>
    </w:tbl>
    <w:p>
      <w:pPr>
        <w:spacing w:after="110" w:before="120"/>
      </w:pPr>
      <w:r>
        <w:rPr>
          <w:sz w:val="22"/>
          <w:szCs w:val="22"/>
        </w:rPr>
        <w:t xml:space="preserve">You don’t need to calculate anything — the section and overall percentages update as you score.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28"/>
          <w:szCs w:val="28"/>
        </w:rPr>
        <w:t xml:space="preserve">4. Step-by-step: running an audit</w:t>
      </w:r>
    </w:p>
    <w:p>
      <w:pPr>
        <w:pStyle w:val="Heading2"/>
        <w:spacing w:after="80" w:before="200"/>
      </w:pPr>
      <w:r>
        <w:rPr>
          <w:b/>
          <w:bCs/>
          <w:color w:val="2E6DA4"/>
          <w:sz w:val="23"/>
          <w:szCs w:val="23"/>
        </w:rPr>
        <w:t xml:space="preserve">First visit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sz w:val="22"/>
          <w:szCs w:val="22"/>
        </w:rPr>
        <w:t xml:space="preserve">Choose the store type / audit. </w:t>
      </w:r>
      <w:r>
        <w:rPr>
          <w:sz w:val="22"/>
          <w:szCs w:val="22"/>
        </w:rPr>
        <w:t xml:space="preserve">Start a new audit and pick the store type (e.g. TOPS, or a SPAR supermarket). The right questions load automatically.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sz w:val="22"/>
          <w:szCs w:val="22"/>
        </w:rPr>
        <w:t xml:space="preserve">Enter the store details </w:t>
      </w:r>
      <w:r>
        <w:rPr>
          <w:sz w:val="22"/>
          <w:szCs w:val="22"/>
        </w:rPr>
        <w:t xml:space="preserve">— store name, ID, date, auditor, and the responsible person at the store.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sz w:val="22"/>
          <w:szCs w:val="22"/>
        </w:rPr>
        <w:t xml:space="preserve">Work through each section. </w:t>
      </w:r>
      <w:r>
        <w:rPr>
          <w:sz w:val="22"/>
          <w:szCs w:val="22"/>
        </w:rPr>
        <w:t xml:space="preserve">Score every question 0–3, or mark N/A.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sz w:val="22"/>
          <w:szCs w:val="22"/>
        </w:rPr>
        <w:t xml:space="preserve">Add a reason </w:t>
      </w:r>
      <w:r>
        <w:rPr>
          <w:sz w:val="22"/>
          <w:szCs w:val="22"/>
        </w:rPr>
        <w:t xml:space="preserve">for each score, and optionally a </w:t>
      </w:r>
      <w:r>
        <w:rPr>
          <w:b/>
          <w:bCs/>
          <w:sz w:val="22"/>
          <w:szCs w:val="22"/>
        </w:rPr>
        <w:t xml:space="preserve">photo</w:t>
      </w:r>
      <w:r>
        <w:rPr>
          <w:sz w:val="22"/>
          <w:szCs w:val="22"/>
        </w:rPr>
        <w:t xml:space="preserve"> as evidence.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sz w:val="22"/>
          <w:szCs w:val="22"/>
        </w:rPr>
        <w:t xml:space="preserve">Check the result. </w:t>
      </w:r>
      <w:r>
        <w:rPr>
          <w:sz w:val="22"/>
          <w:szCs w:val="22"/>
        </w:rPr>
        <w:t xml:space="preserve">The app shows each section’s %, the overall %, pass/fail (80%) and the rating band.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sz w:val="22"/>
          <w:szCs w:val="22"/>
        </w:rPr>
        <w:t xml:space="preserve">Generate the summary report </w:t>
      </w:r>
      <w:r>
        <w:rPr>
          <w:sz w:val="22"/>
          <w:szCs w:val="22"/>
        </w:rPr>
        <w:t xml:space="preserve">and, if needed, print it or save it as a PDF from your browser.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sz w:val="22"/>
          <w:szCs w:val="22"/>
        </w:rPr>
        <w:t xml:space="preserve">Generate the remediation report </w:t>
      </w:r>
      <w:r>
        <w:rPr>
          <w:sz w:val="22"/>
          <w:szCs w:val="22"/>
        </w:rPr>
        <w:t xml:space="preserve">— the fix-list of every Critical or Major problem — and give it to the store owner.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b/>
          <w:bCs/>
          <w:sz w:val="22"/>
          <w:szCs w:val="22"/>
        </w:rPr>
        <w:t xml:space="preserve">Export the audit </w:t>
      </w:r>
      <w:r>
        <w:rPr>
          <w:sz w:val="22"/>
          <w:szCs w:val="22"/>
        </w:rPr>
        <w:t xml:space="preserve">as a </w:t>
      </w:r>
      <w:r>
        <w:rPr>
          <w:rFonts w:ascii="Consolas" w:cs="Consolas" w:eastAsia="Consolas" w:hAnsi="Consolas"/>
          <w:sz w:val="20"/>
          <w:szCs w:val="20"/>
        </w:rPr>
        <w:t xml:space="preserve">&lt;Store&gt;_&lt;Date&gt;.json</w:t>
      </w:r>
      <w:r>
        <w:rPr>
          <w:sz w:val="22"/>
          <w:szCs w:val="22"/>
        </w:rPr>
        <w:t xml:space="preserve"> file to keep it (see section 6).</w:t>
      </w:r>
    </w:p>
    <w:p>
      <w:pPr>
        <w:pStyle w:val="Heading2"/>
        <w:spacing w:after="80" w:before="200"/>
      </w:pPr>
      <w:r>
        <w:rPr>
          <w:b/>
          <w:bCs/>
          <w:color w:val="2E6DA4"/>
          <w:sz w:val="23"/>
          <w:szCs w:val="23"/>
        </w:rPr>
        <w:t xml:space="preserve">Return visit (re-check progress)</w:t>
      </w:r>
    </w:p>
    <w:p>
      <w:pPr>
        <w:pStyle w:val="ListParagraph"/>
        <w:numPr>
          <w:ilvl w:val="0"/>
          <w:numId w:val="4"/>
        </w:numPr>
        <w:spacing w:after="80" w:line="272"/>
      </w:pPr>
      <w:r>
        <w:rPr>
          <w:b/>
          <w:bCs/>
          <w:sz w:val="22"/>
          <w:szCs w:val="22"/>
        </w:rPr>
        <w:t xml:space="preserve">Open the store’s file </w:t>
      </w:r>
      <w:r>
        <w:rPr>
          <w:sz w:val="22"/>
          <w:szCs w:val="22"/>
        </w:rPr>
        <w:t xml:space="preserve">(Import the </w:t>
      </w:r>
      <w:r>
        <w:rPr>
          <w:rFonts w:ascii="Consolas" w:cs="Consolas" w:eastAsia="Consolas" w:hAnsi="Consolas"/>
          <w:sz w:val="20"/>
          <w:szCs w:val="20"/>
        </w:rPr>
        <w:t xml:space="preserve">&lt;Store&gt;_&lt;Date&gt;.json</w:t>
      </w:r>
      <w:r>
        <w:rPr>
          <w:sz w:val="22"/>
          <w:szCs w:val="22"/>
        </w:rPr>
        <w:t xml:space="preserve"> you saved last time).</w:t>
      </w:r>
    </w:p>
    <w:p>
      <w:pPr>
        <w:pStyle w:val="ListParagraph"/>
        <w:numPr>
          <w:ilvl w:val="0"/>
          <w:numId w:val="4"/>
        </w:numPr>
        <w:spacing w:after="80" w:line="272"/>
      </w:pPr>
      <w:r>
        <w:rPr>
          <w:b/>
          <w:bCs/>
          <w:sz w:val="22"/>
          <w:szCs w:val="22"/>
        </w:rPr>
        <w:t xml:space="preserve">Go through the fix-list. </w:t>
      </w:r>
      <w:r>
        <w:rPr>
          <w:sz w:val="22"/>
          <w:szCs w:val="22"/>
        </w:rPr>
        <w:t xml:space="preserve">Mark each item </w:t>
      </w:r>
      <w:r>
        <w:rPr>
          <w:b/>
          <w:bCs/>
          <w:sz w:val="22"/>
          <w:szCs w:val="22"/>
        </w:rPr>
        <w:t xml:space="preserve">Fixed / In progress / Open</w:t>
      </w:r>
      <w:r>
        <w:rPr>
          <w:sz w:val="22"/>
          <w:szCs w:val="22"/>
        </w:rPr>
        <w:t xml:space="preserve">, add a note, and optionally a photo of the fix.</w:t>
      </w:r>
    </w:p>
    <w:p>
      <w:pPr>
        <w:pStyle w:val="ListParagraph"/>
        <w:numPr>
          <w:ilvl w:val="0"/>
          <w:numId w:val="4"/>
        </w:numPr>
        <w:spacing w:after="80" w:line="272"/>
      </w:pPr>
      <w:r>
        <w:rPr>
          <w:b/>
          <w:bCs/>
          <w:sz w:val="22"/>
          <w:szCs w:val="22"/>
        </w:rPr>
        <w:t xml:space="preserve">Record a new score if it improved. </w:t>
      </w:r>
      <w:r>
        <w:rPr>
          <w:sz w:val="22"/>
          <w:szCs w:val="22"/>
        </w:rPr>
        <w:t xml:space="preserve">This is proof of progress only — it never changes the original audit result.</w:t>
      </w:r>
    </w:p>
    <w:p>
      <w:pPr>
        <w:pStyle w:val="ListParagraph"/>
        <w:numPr>
          <w:ilvl w:val="0"/>
          <w:numId w:val="4"/>
        </w:numPr>
        <w:spacing w:after="80" w:line="272"/>
      </w:pPr>
      <w:r>
        <w:rPr>
          <w:b/>
          <w:bCs/>
          <w:sz w:val="22"/>
          <w:szCs w:val="22"/>
        </w:rPr>
        <w:t xml:space="preserve">Save (export) again. </w:t>
      </w:r>
      <w:r>
        <w:rPr>
          <w:sz w:val="22"/>
          <w:szCs w:val="22"/>
        </w:rPr>
        <w:t xml:space="preserve">The revisit is added to the same file, keeping the full history.</w:t>
      </w:r>
    </w:p>
    <w:p>
      <w:pPr>
        <w:pStyle w:val="ListParagraph"/>
        <w:numPr>
          <w:ilvl w:val="0"/>
          <w:numId w:val="4"/>
        </w:numPr>
        <w:spacing w:after="80" w:line="272"/>
      </w:pPr>
      <w:r>
        <w:rPr>
          <w:b/>
          <w:bCs/>
          <w:sz w:val="22"/>
          <w:szCs w:val="22"/>
        </w:rPr>
        <w:t xml:space="preserve">View Progress </w:t>
      </w:r>
      <w:r>
        <w:rPr>
          <w:sz w:val="22"/>
          <w:szCs w:val="22"/>
        </w:rPr>
        <w:t xml:space="preserve">to see “found N problems → X fixed, Y in progress, Z open”, visit by visit.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28"/>
          <w:szCs w:val="28"/>
        </w:rPr>
        <w:t xml:space="preserve">5. How photos are stored</w:t>
      </w:r>
    </w:p>
    <w:p>
      <w:pPr>
        <w:spacing w:after="110" w:line="276"/>
      </w:pPr>
      <w:r>
        <w:rPr>
          <w:b/>
          <w:bCs/>
          <w:sz w:val="22"/>
          <w:szCs w:val="22"/>
        </w:rPr>
        <w:t xml:space="preserve">In short: </w:t>
      </w:r>
      <w:r>
        <w:rPr>
          <w:sz w:val="22"/>
          <w:szCs w:val="22"/>
        </w:rPr>
        <w:t xml:space="preserve">each photo is shrunk, turned into text, and stored inside the audit itself. There is no separate image file and no server — the audit’s JSON file contains everything, including the photos.</w:t>
      </w:r>
    </w:p>
    <w:p>
      <w:pPr>
        <w:pStyle w:val="Heading2"/>
        <w:spacing w:after="80" w:before="200"/>
      </w:pPr>
      <w:r>
        <w:rPr>
          <w:b/>
          <w:bCs/>
          <w:color w:val="2E6DA4"/>
          <w:sz w:val="23"/>
          <w:szCs w:val="23"/>
        </w:rPr>
        <w:t xml:space="preserve">What happens when you add a photo</w:t>
      </w:r>
    </w:p>
    <w:p>
      <w:pPr>
        <w:pStyle w:val="ListParagraph"/>
        <w:numPr>
          <w:ilvl w:val="0"/>
          <w:numId w:val="5"/>
        </w:numPr>
        <w:spacing w:after="80" w:line="272"/>
      </w:pPr>
      <w:r>
        <w:rPr>
          <w:b/>
          <w:bCs/>
          <w:sz w:val="22"/>
          <w:szCs w:val="22"/>
        </w:rPr>
        <w:t xml:space="preserve">It is shrunk </w:t>
      </w:r>
      <w:r>
        <w:rPr>
          <w:sz w:val="22"/>
          <w:szCs w:val="22"/>
        </w:rPr>
        <w:t xml:space="preserve">so its longest side is at most 1100 pixels and saved as a JPEG — this keeps it small.</w:t>
      </w:r>
    </w:p>
    <w:p>
      <w:pPr>
        <w:pStyle w:val="ListParagraph"/>
        <w:numPr>
          <w:ilvl w:val="0"/>
          <w:numId w:val="5"/>
        </w:numPr>
        <w:spacing w:after="80" w:line="272"/>
      </w:pPr>
      <w:r>
        <w:rPr>
          <w:b/>
          <w:bCs/>
          <w:sz w:val="22"/>
          <w:szCs w:val="22"/>
        </w:rPr>
        <w:t xml:space="preserve">It is turned into text </w:t>
      </w:r>
      <w:r>
        <w:rPr>
          <w:sz w:val="22"/>
          <w:szCs w:val="22"/>
        </w:rPr>
        <w:t xml:space="preserve">(a line starting </w:t>
      </w:r>
      <w:r>
        <w:rPr>
          <w:rFonts w:ascii="Consolas" w:cs="Consolas" w:eastAsia="Consolas" w:hAnsi="Consolas"/>
          <w:sz w:val="20"/>
          <w:szCs w:val="20"/>
        </w:rPr>
        <w:t xml:space="preserve">data:image/jpeg;base64,…</w:t>
      </w:r>
      <w:r>
        <w:rPr>
          <w:sz w:val="22"/>
          <w:szCs w:val="22"/>
        </w:rPr>
        <w:t xml:space="preserve">) — the whole picture encoded as text.</w:t>
      </w:r>
    </w:p>
    <w:p>
      <w:pPr>
        <w:pStyle w:val="ListParagraph"/>
        <w:numPr>
          <w:ilvl w:val="0"/>
          <w:numId w:val="5"/>
        </w:numPr>
        <w:spacing w:after="80" w:line="272"/>
      </w:pPr>
      <w:r>
        <w:rPr>
          <w:b/>
          <w:bCs/>
          <w:sz w:val="22"/>
          <w:szCs w:val="22"/>
        </w:rPr>
        <w:t xml:space="preserve">It is stored on the answer, </w:t>
      </w:r>
      <w:r>
        <w:rPr>
          <w:sz w:val="22"/>
          <w:szCs w:val="22"/>
        </w:rPr>
        <w:t xml:space="preserve">next to that question’s score and reason — so the photo travels inside the audit.</w:t>
      </w:r>
    </w:p>
    <w:p>
      <w:pPr>
        <w:pStyle w:val="Heading2"/>
        <w:spacing w:after="80" w:before="200"/>
      </w:pPr>
      <w:r>
        <w:rPr>
          <w:b/>
          <w:bCs/>
          <w:color w:val="2E6DA4"/>
          <w:sz w:val="23"/>
          <w:szCs w:val="23"/>
        </w:rPr>
        <w:t xml:space="preserve">Where it lives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sz w:val="22"/>
          <w:szCs w:val="22"/>
        </w:rPr>
        <w:t xml:space="preserve">While you work: </w:t>
      </w:r>
      <w:r>
        <w:rPr>
          <w:sz w:val="22"/>
          <w:szCs w:val="22"/>
        </w:rPr>
        <w:t xml:space="preserve">in the browser’s storage on your device (survives a page reload).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sz w:val="22"/>
          <w:szCs w:val="22"/>
        </w:rPr>
        <w:t xml:space="preserve">When you Export: </w:t>
      </w:r>
      <w:r>
        <w:rPr>
          <w:sz w:val="22"/>
          <w:szCs w:val="22"/>
        </w:rPr>
        <w:t xml:space="preserve">written inside the </w:t>
      </w:r>
      <w:r>
        <w:rPr>
          <w:rFonts w:ascii="Consolas" w:cs="Consolas" w:eastAsia="Consolas" w:hAnsi="Consolas"/>
          <w:sz w:val="20"/>
          <w:szCs w:val="20"/>
        </w:rPr>
        <w:t xml:space="preserve">&lt;Store&gt;_&lt;Date&gt;.json</w:t>
      </w:r>
      <w:r>
        <w:rPr>
          <w:sz w:val="22"/>
          <w:szCs w:val="22"/>
        </w:rPr>
        <w:t xml:space="preserve"> file — the photos are physically in that file.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sz w:val="22"/>
          <w:szCs w:val="22"/>
        </w:rPr>
        <w:t xml:space="preserve">When you Import: </w:t>
      </w:r>
      <w:r>
        <w:rPr>
          <w:sz w:val="22"/>
          <w:szCs w:val="22"/>
        </w:rPr>
        <w:t xml:space="preserve">read straight back and shown again. That’s why a saved file “just works” offline.</w:t>
      </w:r>
    </w:p>
    <w:p>
      <w:pPr>
        <w:pBdr>
          <w:left w:val="single" w:color="2E6DA4" w:sz="18"/>
        </w:pBdr>
        <w:shd w:fill="EAF1F8" w:val="clear"/>
        <w:spacing w:after="150" w:before="60"/>
        <w:ind w:left="150"/>
      </w:pPr>
      <w:r>
        <w:rPr>
          <w:b/>
          <w:bCs/>
          <w:sz w:val="22"/>
          <w:szCs w:val="22"/>
        </w:rPr>
        <w:t xml:space="preserve">One file = the whole audit. </w:t>
      </w:r>
      <w:r>
        <w:rPr>
          <w:sz w:val="22"/>
          <w:szCs w:val="22"/>
        </w:rPr>
        <w:t xml:space="preserve">Because photos are inside the JSON, a single file is a complete, portable record — email it, back it up, or move it to another phone and the photos come with it.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28"/>
          <w:szCs w:val="28"/>
        </w:rPr>
        <w:t xml:space="preserve">6. Saving &amp; sharing your work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sz w:val="22"/>
          <w:szCs w:val="22"/>
        </w:rPr>
        <w:t xml:space="preserve">Export JSON = the real save. </w:t>
      </w:r>
      <w:r>
        <w:rPr>
          <w:sz w:val="22"/>
          <w:szCs w:val="22"/>
        </w:rPr>
        <w:t xml:space="preserve">It downloads the complete </w:t>
      </w:r>
      <w:r>
        <w:rPr>
          <w:rFonts w:ascii="Consolas" w:cs="Consolas" w:eastAsia="Consolas" w:hAnsi="Consolas"/>
          <w:sz w:val="20"/>
          <w:szCs w:val="20"/>
        </w:rPr>
        <w:t xml:space="preserve">&lt;Store&gt;_&lt;Date&gt;.json</w:t>
      </w:r>
      <w:r>
        <w:rPr>
          <w:sz w:val="22"/>
          <w:szCs w:val="22"/>
        </w:rPr>
        <w:t xml:space="preserve"> file. Do this after every visit.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sz w:val="22"/>
          <w:szCs w:val="22"/>
        </w:rPr>
        <w:t xml:space="preserve">Import JSON </w:t>
      </w:r>
      <w:r>
        <w:rPr>
          <w:sz w:val="22"/>
          <w:szCs w:val="22"/>
        </w:rPr>
        <w:t xml:space="preserve">re-opens a saved file — use it at the start of a return visit.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sz w:val="22"/>
          <w:szCs w:val="22"/>
        </w:rPr>
        <w:t xml:space="preserve">The device also keeps a working copy </w:t>
      </w:r>
      <w:r>
        <w:rPr>
          <w:sz w:val="22"/>
          <w:szCs w:val="22"/>
        </w:rPr>
        <w:t xml:space="preserve">automatically, but that copy lives only in that one browser. The exported file is the copy you keep and share.</w:t>
      </w:r>
    </w:p>
    <w:p>
      <w:pPr>
        <w:pBdr>
          <w:left w:val="single" w:color="2E6DA4" w:sz="18"/>
        </w:pBdr>
        <w:shd w:fill="EAF1F8" w:val="clear"/>
        <w:spacing w:after="150" w:before="60"/>
        <w:ind w:left="150"/>
      </w:pPr>
      <w:r>
        <w:rPr>
          <w:b/>
          <w:bCs/>
          <w:sz w:val="22"/>
          <w:szCs w:val="22"/>
        </w:rPr>
        <w:t xml:space="preserve">Golden rule: </w:t>
      </w:r>
      <w:r>
        <w:rPr>
          <w:sz w:val="22"/>
          <w:szCs w:val="22"/>
        </w:rPr>
        <w:t xml:space="preserve">if it isn’t exported, it isn’t backed up. Export after each store, and keep the files somewhere safe.</w:t>
      </w:r>
    </w:p>
    <w:p>
      <w:pPr>
        <w:pStyle w:val="Heading1"/>
        <w:spacing w:after="120" w:before="300"/>
      </w:pPr>
      <w:r>
        <w:rPr>
          <w:b/>
          <w:bCs/>
          <w:color w:val="1F3A5F"/>
          <w:sz w:val="28"/>
          <w:szCs w:val="28"/>
        </w:rPr>
        <w:t xml:space="preserve">7. Good to know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sz w:val="22"/>
          <w:szCs w:val="22"/>
        </w:rPr>
        <w:t xml:space="preserve">Files with lots of photos get bigger </w:t>
      </w:r>
      <w:r>
        <w:rPr>
          <w:sz w:val="22"/>
          <w:szCs w:val="22"/>
        </w:rPr>
        <w:t xml:space="preserve">(roughly 100–250 KB per photo). Fine to email, just not tiny.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sz w:val="22"/>
          <w:szCs w:val="22"/>
        </w:rPr>
        <w:t xml:space="preserve">Everything stays private on the device </w:t>
      </w:r>
      <w:r>
        <w:rPr>
          <w:sz w:val="22"/>
          <w:szCs w:val="22"/>
        </w:rPr>
        <w:t xml:space="preserve">— nothing goes to a cloud or server unless you send the file yourself.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sz w:val="22"/>
          <w:szCs w:val="22"/>
        </w:rPr>
        <w:t xml:space="preserve">Use one file per store audit. </w:t>
      </w:r>
      <w:r>
        <w:rPr>
          <w:sz w:val="22"/>
          <w:szCs w:val="22"/>
        </w:rPr>
        <w:t xml:space="preserve">A new full audit of the same store starts a new file; its revisits attach to that same file.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sz w:val="22"/>
          <w:szCs w:val="22"/>
        </w:rPr>
        <w:t xml:space="preserve">Reports print cleanly </w:t>
      </w:r>
      <w:r>
        <w:rPr>
          <w:sz w:val="22"/>
          <w:szCs w:val="22"/>
        </w:rPr>
        <w:t xml:space="preserve">— use your browser’s Print and choose “Save as PDF” to send a report by email.</w:t>
      </w:r>
    </w:p>
    <w:p>
      <w:pPr>
        <w:pBdr>
          <w:bottom w:val="single" w:color="2E6DA4" w:sz="8"/>
        </w:pBdr>
        <w:spacing w:after="150" w:before="40"/>
      </w:pPr>
      <w:r>
        <w:t xml:space="preserve"/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Questions or changes? Note them down and we can adjust the app.</w:t>
      </w:r>
    </w:p>
    <w:sectPr>
      <w:pgSz w:w="12240" w:h="15840" w:orient="portrait"/>
      <w:pgMar w:top="10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4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StoreAudit — User Guide</dc:title>
  <dc:creator>StoreAudit</dc:creator>
  <cp:lastModifiedBy>Un-named</cp:lastModifiedBy>
  <cp:revision>1</cp:revision>
  <dcterms:created xsi:type="dcterms:W3CDTF">2026-09-04T05:37:30.227Z</dcterms:created>
  <dcterms:modified xsi:type="dcterms:W3CDTF">2026-09-04T05:37:30.233Z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