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eastAsia="zh-CN"/>
        </w:rPr>
        <w:t>大数据项目一</w:t>
      </w:r>
      <w:r>
        <w:rPr>
          <w:rFonts w:hint="eastAsia"/>
          <w:b/>
          <w:bCs/>
          <w:sz w:val="28"/>
          <w:szCs w:val="28"/>
          <w:lang w:val="en-US" w:eastAsia="zh-CN"/>
        </w:rPr>
        <w:t xml:space="preserve">  </w:t>
      </w:r>
    </w:p>
    <w:p>
      <w:pPr>
        <w:jc w:val="left"/>
        <w:rPr>
          <w:rFonts w:hint="eastAsia"/>
          <w:b/>
          <w:bCs/>
          <w:sz w:val="28"/>
          <w:szCs w:val="28"/>
          <w:lang w:val="en-US" w:eastAsia="zh-CN"/>
        </w:rPr>
      </w:pPr>
      <w:r>
        <w:rPr>
          <w:rFonts w:hint="eastAsia"/>
          <w:b/>
          <w:bCs/>
          <w:sz w:val="28"/>
          <w:szCs w:val="28"/>
          <w:lang w:val="en-US" w:eastAsia="zh-CN"/>
        </w:rPr>
        <w:t>项目背景</w:t>
      </w:r>
    </w:p>
    <w:p>
      <w:pPr>
        <w:jc w:val="left"/>
        <w:rPr>
          <w:rFonts w:hint="eastAsia"/>
          <w:b w:val="0"/>
          <w:bCs w:val="0"/>
          <w:sz w:val="21"/>
          <w:szCs w:val="21"/>
          <w:lang w:eastAsia="zh-CN"/>
        </w:rPr>
      </w:pPr>
      <w:r>
        <w:rPr>
          <w:rFonts w:hint="eastAsia"/>
          <w:b w:val="0"/>
          <w:bCs w:val="0"/>
          <w:sz w:val="21"/>
          <w:szCs w:val="21"/>
          <w:lang w:eastAsia="zh-CN"/>
        </w:rPr>
        <w:t>电商日志分析平台</w:t>
      </w:r>
    </w:p>
    <w:p>
      <w:pPr>
        <w:jc w:val="left"/>
        <w:rPr>
          <w:rFonts w:hint="eastAsia"/>
          <w:b w:val="0"/>
          <w:bCs w:val="0"/>
          <w:sz w:val="21"/>
          <w:szCs w:val="21"/>
          <w:lang w:val="en-US" w:eastAsia="zh-CN"/>
        </w:rPr>
      </w:pPr>
      <w:r>
        <w:rPr>
          <w:rFonts w:hint="eastAsia"/>
          <w:b w:val="0"/>
          <w:bCs w:val="0"/>
          <w:sz w:val="21"/>
          <w:szCs w:val="21"/>
          <w:lang w:val="en-US" w:eastAsia="zh-CN"/>
        </w:rPr>
        <w:t>--pageview（pv）：网站页面的访问量;当用户点击某个网站的页面的时候，pv值加1。</w:t>
      </w:r>
    </w:p>
    <w:p>
      <w:pPr>
        <w:jc w:val="left"/>
        <w:rPr>
          <w:rFonts w:hint="eastAsia"/>
          <w:b w:val="0"/>
          <w:bCs w:val="0"/>
          <w:sz w:val="21"/>
          <w:szCs w:val="21"/>
          <w:lang w:val="en-US" w:eastAsia="zh-CN"/>
        </w:rPr>
      </w:pPr>
      <w:r>
        <w:rPr>
          <w:rFonts w:hint="eastAsia"/>
          <w:b w:val="0"/>
          <w:bCs w:val="0"/>
          <w:sz w:val="21"/>
          <w:szCs w:val="21"/>
          <w:lang w:val="en-US" w:eastAsia="zh-CN"/>
        </w:rPr>
        <w:t>借助站长工具（http://seo.chinaz.com/www.dangdang.com）查看网站页面的日均访问量（pv）。</w:t>
      </w:r>
    </w:p>
    <w:p>
      <w:pPr>
        <w:jc w:val="left"/>
        <w:rPr>
          <w:rFonts w:hint="eastAsia"/>
          <w:b w:val="0"/>
          <w:bCs w:val="0"/>
          <w:sz w:val="21"/>
          <w:szCs w:val="21"/>
          <w:lang w:val="en-US" w:eastAsia="zh-CN"/>
        </w:rPr>
      </w:pPr>
      <w:r>
        <w:rPr>
          <w:rFonts w:hint="eastAsia"/>
          <w:b w:val="0"/>
          <w:bCs w:val="0"/>
          <w:sz w:val="21"/>
          <w:szCs w:val="21"/>
          <w:lang w:val="en-US" w:eastAsia="zh-CN"/>
        </w:rPr>
        <w:t>--以当当网站为例：</w:t>
      </w:r>
      <w:r>
        <w:rPr>
          <w:rFonts w:hint="eastAsia"/>
          <w:b w:val="0"/>
          <w:bCs w:val="0"/>
          <w:sz w:val="21"/>
          <w:szCs w:val="21"/>
          <w:lang w:val="en-US" w:eastAsia="zh-CN"/>
        </w:rPr>
        <w:tab/>
      </w:r>
    </w:p>
    <w:p>
      <w:pPr>
        <w:jc w:val="left"/>
        <w:rPr>
          <w:rFonts w:hint="eastAsia"/>
          <w:b w:val="0"/>
          <w:bCs w:val="0"/>
          <w:sz w:val="21"/>
          <w:szCs w:val="21"/>
          <w:lang w:val="en-US" w:eastAsia="zh-CN"/>
        </w:rPr>
      </w:pPr>
      <w:r>
        <w:rPr>
          <w:rFonts w:hint="eastAsia"/>
          <w:b w:val="0"/>
          <w:bCs w:val="0"/>
          <w:sz w:val="21"/>
          <w:szCs w:val="21"/>
          <w:lang w:val="en-US" w:eastAsia="zh-CN"/>
        </w:rPr>
        <w:t>假设每条pv会产生1k的数据。那么对于日均pv（100万）就会产生大约1G的数据。</w:t>
      </w:r>
    </w:p>
    <w:p>
      <w:pPr>
        <w:jc w:val="left"/>
        <w:rPr>
          <w:rFonts w:hint="eastAsia"/>
          <w:b w:val="0"/>
          <w:bCs w:val="0"/>
          <w:sz w:val="21"/>
          <w:szCs w:val="21"/>
          <w:lang w:val="en-US" w:eastAsia="zh-CN"/>
        </w:rPr>
      </w:pPr>
      <w:r>
        <w:rPr>
          <w:rFonts w:hint="eastAsia"/>
          <w:b w:val="0"/>
          <w:bCs w:val="0"/>
          <w:sz w:val="21"/>
          <w:szCs w:val="21"/>
          <w:lang w:val="en-US" w:eastAsia="zh-CN"/>
        </w:rPr>
        <w:t>这只是涉及到网站页面的浏览产生的数据，对于其他的用户行为（用户的下单操作）产生的日志信息产生的数据会更多。</w:t>
      </w:r>
    </w:p>
    <w:p>
      <w:pPr>
        <w:jc w:val="left"/>
        <w:rPr>
          <w:rFonts w:hint="eastAsia"/>
          <w:b w:val="0"/>
          <w:bCs w:val="0"/>
          <w:sz w:val="21"/>
          <w:szCs w:val="21"/>
          <w:lang w:val="en-US" w:eastAsia="zh-CN"/>
        </w:rPr>
      </w:pPr>
      <w:r>
        <w:rPr>
          <w:rFonts w:hint="eastAsia"/>
          <w:b w:val="0"/>
          <w:bCs w:val="0"/>
          <w:sz w:val="21"/>
          <w:szCs w:val="21"/>
          <w:lang w:val="en-US" w:eastAsia="zh-CN"/>
        </w:rPr>
        <w:t>--电商日志分析平台（公共的、成熟的分析平台）：百度统计、Google分析、易分析。</w:t>
      </w:r>
    </w:p>
    <w:p>
      <w:pPr>
        <w:jc w:val="left"/>
        <w:rPr>
          <w:rFonts w:hint="eastAsia"/>
          <w:b w:val="0"/>
          <w:bCs w:val="0"/>
          <w:sz w:val="21"/>
          <w:szCs w:val="21"/>
          <w:lang w:val="en-US" w:eastAsia="zh-CN"/>
        </w:rPr>
      </w:pPr>
      <w:r>
        <w:rPr>
          <w:rFonts w:hint="eastAsia"/>
          <w:b w:val="0"/>
          <w:bCs w:val="0"/>
          <w:sz w:val="21"/>
          <w:szCs w:val="21"/>
          <w:lang w:val="en-US" w:eastAsia="zh-CN"/>
        </w:rPr>
        <w:t>tongji.baidu.com</w:t>
      </w:r>
    </w:p>
    <w:p>
      <w:pPr>
        <w:jc w:val="left"/>
      </w:pPr>
      <w:r>
        <w:drawing>
          <wp:inline distT="0" distB="0" distL="114300" distR="114300">
            <wp:extent cx="5272405" cy="2058035"/>
            <wp:effectExtent l="0" t="0" r="444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58035"/>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我们自己的系统完全可以整合到百度统计和Google分析。方法就是注册一个账号，然后下载其js代码，嵌套到自己的业务系统中。这样我们在登录后就能看到自己系统的分析情况。</w:t>
      </w:r>
    </w:p>
    <w:p>
      <w:pPr>
        <w:jc w:val="left"/>
        <w:rPr>
          <w:rFonts w:hint="eastAsia"/>
          <w:lang w:val="en-US" w:eastAsia="zh-CN"/>
        </w:rPr>
      </w:pPr>
      <w:r>
        <w:rPr>
          <w:rFonts w:hint="eastAsia"/>
          <w:lang w:val="en-US" w:eastAsia="zh-CN"/>
        </w:rPr>
        <w:t>--对于这些成熟的网站统计，我们为什么还要自己去设计日志分析平台呢？？</w:t>
      </w:r>
    </w:p>
    <w:p>
      <w:pPr>
        <w:jc w:val="left"/>
        <w:rPr>
          <w:rFonts w:hint="eastAsia"/>
          <w:lang w:val="en-US" w:eastAsia="zh-CN"/>
        </w:rPr>
      </w:pPr>
      <w:r>
        <w:rPr>
          <w:rFonts w:hint="eastAsia"/>
          <w:lang w:val="en-US" w:eastAsia="zh-CN"/>
        </w:rPr>
        <w:t>自己设计的可以实现个性化，更重要的是为了数据的安全考虑。刚起步的小公司初期可能会使用成熟的分析平台。</w:t>
      </w:r>
    </w:p>
    <w:p>
      <w:pPr>
        <w:pStyle w:val="2"/>
        <w:numPr>
          <w:ilvl w:val="0"/>
          <w:numId w:val="1"/>
        </w:numPr>
        <w:rPr>
          <w:rFonts w:hint="eastAsia"/>
          <w:sz w:val="28"/>
          <w:szCs w:val="28"/>
        </w:rPr>
      </w:pPr>
      <w:r>
        <w:rPr>
          <w:rFonts w:hint="eastAsia"/>
          <w:sz w:val="28"/>
          <w:szCs w:val="28"/>
        </w:rPr>
        <w:t>概述</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该文档的主要作用是为了开发人员参考可以参考本文档，了解js sdk的集成方式以及提供的各种不同的api。</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0000FF"/>
          <w:sz w:val="21"/>
          <w:szCs w:val="21"/>
        </w:rPr>
        <w:t>注意：不采用ip来标示用户的唯一性，我们通过在cookie中填充一个uuid来标示用户的唯一性。</w:t>
      </w:r>
    </w:p>
    <w:p>
      <w:pPr>
        <w:pStyle w:val="2"/>
        <w:numPr>
          <w:ilvl w:val="0"/>
          <w:numId w:val="1"/>
        </w:num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Js sdk执行工作流</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在我们的js sdk中按照收集数据的不同分为不同的事件，比如pageview事件等。Js sdk的执行流程如下：</w:t>
      </w:r>
    </w:p>
    <w:p>
      <w:pPr>
        <w:rPr>
          <w:rFonts w:hint="eastAsia"/>
        </w:rPr>
      </w:pPr>
      <w:r>
        <w:rPr>
          <w:rFonts w:hint="eastAsia"/>
        </w:rPr>
        <w:drawing>
          <wp:inline distT="0" distB="0" distL="114300" distR="114300">
            <wp:extent cx="5273040" cy="3649980"/>
            <wp:effectExtent l="0" t="0" r="3810" b="7620"/>
            <wp:docPr id="2" name="图片 1" descr="bf_track_js_s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bf_track_js_sdk"/>
                    <pic:cNvPicPr>
                      <a:picLocks noChangeAspect="1"/>
                    </pic:cNvPicPr>
                  </pic:nvPicPr>
                  <pic:blipFill>
                    <a:blip r:embed="rId5"/>
                    <a:stretch>
                      <a:fillRect/>
                    </a:stretch>
                  </pic:blipFill>
                  <pic:spPr>
                    <a:xfrm>
                      <a:off x="0" y="0"/>
                      <a:ext cx="5273040" cy="3649980"/>
                    </a:xfrm>
                    <a:prstGeom prst="rect">
                      <a:avLst/>
                    </a:prstGeom>
                    <a:noFill/>
                    <a:ln w="9525">
                      <a:noFill/>
                    </a:ln>
                  </pic:spPr>
                </pic:pic>
              </a:graphicData>
            </a:graphic>
          </wp:inline>
        </w:drawing>
      </w:r>
    </w:p>
    <w:p>
      <w:pPr>
        <w:pStyle w:val="2"/>
        <w:numPr>
          <w:ilvl w:val="0"/>
          <w:numId w:val="1"/>
        </w:numPr>
        <w:rPr>
          <w:rFonts w:hint="eastAsia"/>
          <w:sz w:val="28"/>
          <w:szCs w:val="28"/>
        </w:rPr>
      </w:pPr>
      <w:bookmarkStart w:id="1" w:name="_GoBack"/>
      <w:bookmarkEnd w:id="1"/>
      <w:r>
        <w:rPr>
          <w:rFonts w:hint="eastAsia"/>
          <w:sz w:val="28"/>
          <w:szCs w:val="28"/>
        </w:rPr>
        <w:t>分析</w:t>
      </w:r>
    </w:p>
    <w:p>
      <w:pPr>
        <w:numPr>
          <w:ilvl w:val="0"/>
          <w:numId w:val="2"/>
        </w:numPr>
        <w:spacing w:line="360" w:lineRule="auto"/>
        <w:ind w:firstLine="42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PC端事件分析</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针对我们最终的不同分析模块，我们需要不同的数据，接下来分别从各个模块分析，每个模块需要的数据。用户基本信息就是用户的浏览行为信息分析，也就是我们只需要pageview事件就可以了；浏览器信息分析以及地域信息分析其实就是在用户基本信息分析的基础上添加浏览器和地域这个维度信息，其中浏览器信息我们可以通过浏览器的</w:t>
      </w:r>
      <w:bookmarkStart w:id="0" w:name="userAgent"/>
      <w:r>
        <w:rPr>
          <w:rFonts w:hint="eastAsia" w:asciiTheme="minorEastAsia" w:hAnsiTheme="minorEastAsia" w:eastAsiaTheme="minorEastAsia" w:cstheme="minorEastAsia"/>
          <w:sz w:val="21"/>
          <w:szCs w:val="21"/>
        </w:rPr>
        <w:t>window.navigator.userAgent</w:t>
      </w:r>
      <w:bookmarkEnd w:id="0"/>
      <w:r>
        <w:rPr>
          <w:rFonts w:hint="eastAsia" w:asciiTheme="minorEastAsia" w:hAnsiTheme="minorEastAsia" w:eastAsiaTheme="minorEastAsia" w:cstheme="minorEastAsia"/>
          <w:sz w:val="21"/>
          <w:szCs w:val="21"/>
        </w:rPr>
        <w:t>来进行分析，地域信息可以通过nginx服务器来收集用户的ip地址来进行分析，也就是说pageview事件也可以满足这两个模块的分析。外链数据分析以及用户浏览深度分析我们可以在pageview事件中添加访问页面的当前url和前一个页面的url来进行处理分析，也就是说pageview事件也可以满足这两个模块的分析。订单信息分析要求pc端发送一个订单产生的事件，那么对应这个模块的分析，我们需要一个新的事件chargeRequest。对于事件分析我们也需要一个pc端发送一个新的事件数据，我们可以定义为event。除此之外，我们还需要设置一个launch事件来记录新用户的访问。</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Pc端的各种不同事件发送的数据url格式如下,其中url中后面的参数就是我们收集到的数据：http://bjsxt.com/bjsxt.gif?requestdata</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shd w:val="clear" w:color="auto" w:fill="D7D7D7"/>
            <w:vAlign w:val="top"/>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最终分析模块</w:t>
            </w:r>
          </w:p>
        </w:tc>
        <w:tc>
          <w:tcPr>
            <w:tcW w:w="4261" w:type="dxa"/>
            <w:shd w:val="clear" w:color="auto" w:fill="D7D7D7"/>
            <w:vAlign w:val="top"/>
          </w:tcPr>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PC端js sdk事件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用户基本信息分析</w:t>
            </w:r>
          </w:p>
        </w:tc>
        <w:tc>
          <w:tcPr>
            <w:tcW w:w="4261" w:type="dxa"/>
            <w:vMerge w:val="restart"/>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pageview事件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浏览器信息分析</w:t>
            </w:r>
          </w:p>
        </w:tc>
        <w:tc>
          <w:tcPr>
            <w:tcW w:w="4261"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地域信息分析</w:t>
            </w:r>
          </w:p>
        </w:tc>
        <w:tc>
          <w:tcPr>
            <w:tcW w:w="4261"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外链数据分析</w:t>
            </w:r>
          </w:p>
        </w:tc>
        <w:tc>
          <w:tcPr>
            <w:tcW w:w="4261"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用户浏览深度分析</w:t>
            </w:r>
          </w:p>
        </w:tc>
        <w:tc>
          <w:tcPr>
            <w:tcW w:w="4261" w:type="dxa"/>
            <w:vMerge w:val="continue"/>
            <w:vAlign w:val="top"/>
          </w:tcPr>
          <w:p>
            <w:pPr>
              <w:rPr>
                <w:rFonts w:hint="eastAsia" w:asciiTheme="minorEastAsia" w:hAnsiTheme="minorEastAsia" w:eastAsiaTheme="minorEastAsia" w:cs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订单信息分析</w:t>
            </w:r>
          </w:p>
        </w:tc>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chargeRequest事件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事件分析</w:t>
            </w:r>
          </w:p>
        </w:tc>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event事件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asciiTheme="minorEastAsia" w:hAnsiTheme="minorEastAsia" w:eastAsiaTheme="minorEastAsia" w:cstheme="minorEastAsia"/>
                <w:sz w:val="21"/>
                <w:szCs w:val="21"/>
              </w:rPr>
            </w:pPr>
          </w:p>
        </w:tc>
        <w:tc>
          <w:tcPr>
            <w:tcW w:w="4261" w:type="dxa"/>
            <w:vAlign w:val="top"/>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launch事件</w:t>
            </w:r>
          </w:p>
        </w:tc>
      </w:tr>
    </w:tbl>
    <w:p>
      <w:p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Launch事件</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当用户第一次访问网站的时候触发该事件，不提供对外调用的接口，只实现该事件的数据收集。</w:t>
      </w:r>
    </w:p>
    <w:tbl>
      <w:tblPr>
        <w:tblStyle w:val="4"/>
        <w:tblW w:w="8500" w:type="dxa"/>
        <w:tblInd w:w="-1" w:type="dxa"/>
        <w:tblLayout w:type="fixed"/>
        <w:tblCellMar>
          <w:top w:w="0" w:type="dxa"/>
          <w:left w:w="108" w:type="dxa"/>
          <w:bottom w:w="0" w:type="dxa"/>
          <w:right w:w="108" w:type="dxa"/>
        </w:tblCellMar>
      </w:tblPr>
      <w:tblGrid>
        <w:gridCol w:w="1874"/>
        <w:gridCol w:w="6626"/>
      </w:tblGrid>
      <w:tr>
        <w:tblPrEx>
          <w:tblLayout w:type="fixed"/>
          <w:tblCellMar>
            <w:top w:w="0" w:type="dxa"/>
            <w:left w:w="108" w:type="dxa"/>
            <w:bottom w:w="0" w:type="dxa"/>
            <w:right w:w="108" w:type="dxa"/>
          </w:tblCellMar>
        </w:tblPrEx>
        <w:trPr>
          <w:trHeight w:val="215" w:hRule="atLeast"/>
        </w:trPr>
        <w:tc>
          <w:tcPr>
            <w:tcW w:w="1874"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方法名称</w:t>
            </w:r>
          </w:p>
        </w:tc>
        <w:tc>
          <w:tcPr>
            <w:tcW w:w="6626"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p>
        </w:tc>
      </w:tr>
      <w:tr>
        <w:tblPrEx>
          <w:tblLayout w:type="fixed"/>
          <w:tblCellMar>
            <w:top w:w="0" w:type="dxa"/>
            <w:left w:w="108" w:type="dxa"/>
            <w:bottom w:w="0" w:type="dxa"/>
            <w:right w:w="108" w:type="dxa"/>
          </w:tblCellMar>
        </w:tblPrEx>
        <w:trPr>
          <w:trHeight w:val="4577" w:hRule="atLeast"/>
        </w:trPr>
        <w:tc>
          <w:tcPr>
            <w:tcW w:w="1874" w:type="dxa"/>
            <w:tcBorders>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发送的数据</w:t>
            </w:r>
          </w:p>
        </w:tc>
        <w:tc>
          <w:tcPr>
            <w:tcW w:w="6626" w:type="dxa"/>
            <w:tcBorders>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e_l&amp;ver=1&amp;pl=website&amp;sdk=js&amp;u_ud=7096A1DE-79E0-45BF-97F2-C64CEDE27579&amp;u_sd=4BD5846B-2162-41B4-8255-51A0E59E594F&amp;c_time=1506261590411&amp;l=zh-CN&amp;b_iev=Mozilla%2F5.0%20(Windows%20NT%206.1%3B%20Win64%3B%20x64%3B%20rv%3A51.0)%20Gecko%2F20100101%20Firefox%2F51.0&amp;b_rst=1366*768</w:t>
            </w:r>
          </w:p>
        </w:tc>
      </w:tr>
    </w:tbl>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Pageview事件</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当用户访问页面/刷新页面的时候触发该事件。该事件会自动调用，也可以让程序员手动调用。</w:t>
      </w:r>
    </w:p>
    <w:tbl>
      <w:tblPr>
        <w:tblStyle w:val="4"/>
        <w:tblW w:w="8500" w:type="dxa"/>
        <w:tblInd w:w="-1" w:type="dxa"/>
        <w:tblLayout w:type="fixed"/>
        <w:tblCellMar>
          <w:top w:w="0" w:type="dxa"/>
          <w:left w:w="108" w:type="dxa"/>
          <w:bottom w:w="0" w:type="dxa"/>
          <w:right w:w="108" w:type="dxa"/>
        </w:tblCellMar>
      </w:tblPr>
      <w:tblGrid>
        <w:gridCol w:w="1874"/>
        <w:gridCol w:w="6626"/>
      </w:tblGrid>
      <w:tr>
        <w:tblPrEx>
          <w:tblLayout w:type="fixed"/>
          <w:tblCellMar>
            <w:top w:w="0" w:type="dxa"/>
            <w:left w:w="108" w:type="dxa"/>
            <w:bottom w:w="0" w:type="dxa"/>
            <w:right w:w="108" w:type="dxa"/>
          </w:tblCellMar>
        </w:tblPrEx>
        <w:trPr>
          <w:trHeight w:val="215" w:hRule="atLeast"/>
        </w:trPr>
        <w:tc>
          <w:tcPr>
            <w:tcW w:w="1874"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方法名称</w:t>
            </w:r>
          </w:p>
        </w:tc>
        <w:tc>
          <w:tcPr>
            <w:tcW w:w="6626"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onPageView</w:t>
            </w:r>
          </w:p>
        </w:tc>
      </w:tr>
      <w:tr>
        <w:tblPrEx>
          <w:tblLayout w:type="fixed"/>
          <w:tblCellMar>
            <w:top w:w="0" w:type="dxa"/>
            <w:left w:w="108" w:type="dxa"/>
            <w:bottom w:w="0" w:type="dxa"/>
            <w:right w:w="108" w:type="dxa"/>
          </w:tblCellMar>
        </w:tblPrEx>
        <w:trPr>
          <w:trHeight w:val="4577" w:hRule="atLeast"/>
        </w:trPr>
        <w:tc>
          <w:tcPr>
            <w:tcW w:w="1874" w:type="dxa"/>
            <w:tcBorders>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发送的数据</w:t>
            </w:r>
          </w:p>
        </w:tc>
        <w:tc>
          <w:tcPr>
            <w:tcW w:w="6626" w:type="dxa"/>
            <w:tcBorders>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e_pv&amp;p_url=http%3A%2F%2Flocalhost%3A8080%2FBIG_DATA_LOG2%2Fdemo.jsp&amp;tt=%E6%B5%8B%E8%AF%95%E9%A1%B5%E9%9D%A21&amp;ver=1&amp;pl=website&amp;sdk=js&amp;u_ud=7096A1DE-79E0-45BF-97F2-C64CEDE27579&amp;u_sd=D6F4FA18-A13F-4850-91F4-D9DCF7B751FD&amp;c_time=1506262358144&amp;l=zh-CN&amp;b_iev=Mozilla%2F5.0%20(Windows%20NT%206.1%3B%20Win64%3B%20x64%3B%20rv%3A51.0)%20Gecko%2F20100101%20Firefox%2F51.0&amp;b_rst=1366*768</w:t>
            </w:r>
          </w:p>
        </w:tc>
      </w:tr>
    </w:tbl>
    <w:p>
      <w:p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chargeRequest事件</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当用户下订单的时候触发该事件，该事件需要程序主动调用。</w:t>
      </w:r>
    </w:p>
    <w:tbl>
      <w:tblPr>
        <w:tblStyle w:val="4"/>
        <w:tblW w:w="8524" w:type="dxa"/>
        <w:tblInd w:w="-1" w:type="dxa"/>
        <w:tblLayout w:type="fixed"/>
        <w:tblCellMar>
          <w:top w:w="0" w:type="dxa"/>
          <w:left w:w="108" w:type="dxa"/>
          <w:bottom w:w="0" w:type="dxa"/>
          <w:right w:w="108" w:type="dxa"/>
        </w:tblCellMar>
      </w:tblPr>
      <w:tblGrid>
        <w:gridCol w:w="1050"/>
        <w:gridCol w:w="800"/>
        <w:gridCol w:w="1350"/>
        <w:gridCol w:w="5324"/>
      </w:tblGrid>
      <w:tr>
        <w:tblPrEx>
          <w:tblLayout w:type="fixed"/>
          <w:tblCellMar>
            <w:top w:w="0" w:type="dxa"/>
            <w:left w:w="108" w:type="dxa"/>
            <w:bottom w:w="0" w:type="dxa"/>
            <w:right w:w="108" w:type="dxa"/>
          </w:tblCellMar>
        </w:tblPrEx>
        <w:trPr>
          <w:trHeight w:val="215" w:hRule="atLeast"/>
        </w:trPr>
        <w:tc>
          <w:tcPr>
            <w:tcW w:w="1850" w:type="dxa"/>
            <w:gridSpan w:val="2"/>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方法名称</w:t>
            </w:r>
          </w:p>
        </w:tc>
        <w:tc>
          <w:tcPr>
            <w:tcW w:w="6674" w:type="dxa"/>
            <w:gridSpan w:val="2"/>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onChargeRequest</w:t>
            </w:r>
          </w:p>
        </w:tc>
      </w:tr>
      <w:tr>
        <w:tblPrEx>
          <w:tblLayout w:type="fixed"/>
          <w:tblCellMar>
            <w:top w:w="0" w:type="dxa"/>
            <w:left w:w="108" w:type="dxa"/>
            <w:bottom w:w="0" w:type="dxa"/>
            <w:right w:w="108" w:type="dxa"/>
          </w:tblCellMar>
        </w:tblPrEx>
        <w:trPr>
          <w:trHeight w:val="4577" w:hRule="atLeast"/>
        </w:trPr>
        <w:tc>
          <w:tcPr>
            <w:tcW w:w="1850" w:type="dxa"/>
            <w:gridSpan w:val="2"/>
            <w:tcBorders>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发送的数据</w:t>
            </w:r>
          </w:p>
        </w:tc>
        <w:tc>
          <w:tcPr>
            <w:tcW w:w="6674" w:type="dxa"/>
            <w:gridSpan w:val="2"/>
            <w:tcBorders>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sd=8E9559B3-DA35-44E1-AC98-85EB37D1F263&amp;c_time=1449139048231&amp;oid=orderid123&amp;on=%E4%BA%A7%E5%93%81%E5%90%8D%E7%A7%B0&amp;cua=1000&amp;cut=%E4%BA%BA%E6%B0%91%E5%B8%81&amp;pt=%E6%B7%98%E5%AE%9D&amp;ver=1&amp;en=e_crt&amp;pl=website&amp;sdk=js&amp;b_rst=1920*1080&amp;u_ud=12BF4079-223E-4A57-AC60-C1A04D8F7A2F&amp;b_iev=Mozilla%2F5.0%20(Windows%20NT%206.1%3B%20WOW64)%20AppleWebKit%2F537.1%20(KHTML%2C%20like%20Gecko)%20Chrome%2F21.0.1180.77%20Safari%2F537.1&amp;l=zh-CN</w:t>
            </w:r>
          </w:p>
        </w:tc>
      </w:tr>
      <w:tr>
        <w:tblPrEx>
          <w:tblLayout w:type="fixed"/>
          <w:tblCellMar>
            <w:top w:w="0" w:type="dxa"/>
            <w:left w:w="108" w:type="dxa"/>
            <w:bottom w:w="0" w:type="dxa"/>
            <w:right w:w="108" w:type="dxa"/>
          </w:tblCellMar>
        </w:tblPrEx>
        <w:trPr>
          <w:trHeight w:val="215" w:hRule="atLeast"/>
        </w:trPr>
        <w:tc>
          <w:tcPr>
            <w:tcW w:w="1050"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参数</w:t>
            </w:r>
          </w:p>
        </w:tc>
        <w:tc>
          <w:tcPr>
            <w:tcW w:w="800"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类型</w:t>
            </w:r>
          </w:p>
        </w:tc>
        <w:tc>
          <w:tcPr>
            <w:tcW w:w="13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是否必填</w:t>
            </w:r>
          </w:p>
        </w:tc>
        <w:tc>
          <w:tcPr>
            <w:tcW w:w="5324"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描述</w:t>
            </w:r>
          </w:p>
        </w:tc>
      </w:tr>
      <w:tr>
        <w:tblPrEx>
          <w:tblLayout w:type="fixed"/>
          <w:tblCellMar>
            <w:top w:w="0" w:type="dxa"/>
            <w:left w:w="108" w:type="dxa"/>
            <w:bottom w:w="0" w:type="dxa"/>
            <w:right w:w="108" w:type="dxa"/>
          </w:tblCellMar>
        </w:tblPrEx>
        <w:trPr>
          <w:trHeight w:val="215" w:hRule="atLeast"/>
        </w:trPr>
        <w:tc>
          <w:tcPr>
            <w:tcW w:w="1050"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orderId</w:t>
            </w:r>
          </w:p>
        </w:tc>
        <w:tc>
          <w:tcPr>
            <w:tcW w:w="800"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订单id</w:t>
            </w:r>
          </w:p>
        </w:tc>
      </w:tr>
      <w:tr>
        <w:tblPrEx>
          <w:tblLayout w:type="fixed"/>
          <w:tblCellMar>
            <w:top w:w="0" w:type="dxa"/>
            <w:left w:w="108" w:type="dxa"/>
            <w:bottom w:w="0" w:type="dxa"/>
            <w:right w:w="108" w:type="dxa"/>
          </w:tblCellMar>
        </w:tblPrEx>
        <w:trPr>
          <w:trHeight w:val="423" w:hRule="atLeast"/>
        </w:trPr>
        <w:tc>
          <w:tcPr>
            <w:tcW w:w="1050" w:type="dxa"/>
            <w:tcBorders>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orderName</w:t>
            </w:r>
          </w:p>
        </w:tc>
        <w:tc>
          <w:tcPr>
            <w:tcW w:w="80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产品购买描述名称</w:t>
            </w:r>
          </w:p>
        </w:tc>
      </w:tr>
      <w:tr>
        <w:tblPrEx>
          <w:tblLayout w:type="fixed"/>
          <w:tblCellMar>
            <w:top w:w="0" w:type="dxa"/>
            <w:left w:w="108" w:type="dxa"/>
            <w:bottom w:w="0" w:type="dxa"/>
            <w:right w:w="108" w:type="dxa"/>
          </w:tblCellMar>
        </w:tblPrEx>
        <w:trPr>
          <w:trHeight w:val="222" w:hRule="atLeast"/>
        </w:trPr>
        <w:tc>
          <w:tcPr>
            <w:tcW w:w="10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currencyAmount</w:t>
            </w:r>
          </w:p>
        </w:tc>
        <w:tc>
          <w:tcPr>
            <w:tcW w:w="80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double</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订单价格</w:t>
            </w:r>
          </w:p>
        </w:tc>
      </w:tr>
      <w:tr>
        <w:tblPrEx>
          <w:tblLayout w:type="fixed"/>
          <w:tblCellMar>
            <w:top w:w="0" w:type="dxa"/>
            <w:left w:w="108" w:type="dxa"/>
            <w:bottom w:w="0" w:type="dxa"/>
            <w:right w:w="108" w:type="dxa"/>
          </w:tblCellMar>
        </w:tblPrEx>
        <w:trPr>
          <w:trHeight w:val="222" w:hRule="atLeast"/>
        </w:trPr>
        <w:tc>
          <w:tcPr>
            <w:tcW w:w="10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currencyType</w:t>
            </w:r>
          </w:p>
        </w:tc>
        <w:tc>
          <w:tcPr>
            <w:tcW w:w="80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货币类型</w:t>
            </w:r>
          </w:p>
        </w:tc>
      </w:tr>
      <w:tr>
        <w:tblPrEx>
          <w:tblLayout w:type="fixed"/>
          <w:tblCellMar>
            <w:top w:w="0" w:type="dxa"/>
            <w:left w:w="108" w:type="dxa"/>
            <w:bottom w:w="0" w:type="dxa"/>
            <w:right w:w="108" w:type="dxa"/>
          </w:tblCellMar>
        </w:tblPrEx>
        <w:trPr>
          <w:trHeight w:val="222" w:hRule="atLeast"/>
        </w:trPr>
        <w:tc>
          <w:tcPr>
            <w:tcW w:w="1050"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paymentType</w:t>
            </w:r>
          </w:p>
        </w:tc>
        <w:tc>
          <w:tcPr>
            <w:tcW w:w="800"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支付方式</w:t>
            </w:r>
          </w:p>
        </w:tc>
      </w:tr>
    </w:tbl>
    <w:p>
      <w:pPr>
        <w:rPr>
          <w:rFonts w:hint="eastAsia" w:asciiTheme="minorEastAsia" w:hAnsiTheme="minorEastAsia" w:eastAsiaTheme="minorEastAsia" w:cstheme="minorEastAsia"/>
          <w:sz w:val="21"/>
          <w:szCs w:val="21"/>
        </w:rPr>
      </w:pPr>
    </w:p>
    <w:p>
      <w:pPr>
        <w:numPr>
          <w:ilvl w:val="0"/>
          <w:numId w:val="3"/>
        </w:num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Event事件</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当访客/用户触发业务定义的事件后，前端程序调用该方法。</w:t>
      </w:r>
    </w:p>
    <w:tbl>
      <w:tblPr>
        <w:tblStyle w:val="4"/>
        <w:tblW w:w="8524" w:type="dxa"/>
        <w:tblInd w:w="-1" w:type="dxa"/>
        <w:tblLayout w:type="fixed"/>
        <w:tblCellMar>
          <w:top w:w="0" w:type="dxa"/>
          <w:left w:w="108" w:type="dxa"/>
          <w:bottom w:w="0" w:type="dxa"/>
          <w:right w:w="108" w:type="dxa"/>
        </w:tblCellMar>
      </w:tblPr>
      <w:tblGrid>
        <w:gridCol w:w="975"/>
        <w:gridCol w:w="875"/>
        <w:gridCol w:w="1350"/>
        <w:gridCol w:w="5324"/>
      </w:tblGrid>
      <w:tr>
        <w:tblPrEx>
          <w:tblLayout w:type="fixed"/>
          <w:tblCellMar>
            <w:top w:w="0" w:type="dxa"/>
            <w:left w:w="108" w:type="dxa"/>
            <w:bottom w:w="0" w:type="dxa"/>
            <w:right w:w="108" w:type="dxa"/>
          </w:tblCellMar>
        </w:tblPrEx>
        <w:trPr>
          <w:trHeight w:val="215" w:hRule="atLeast"/>
        </w:trPr>
        <w:tc>
          <w:tcPr>
            <w:tcW w:w="1850" w:type="dxa"/>
            <w:gridSpan w:val="2"/>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方法名称</w:t>
            </w:r>
          </w:p>
        </w:tc>
        <w:tc>
          <w:tcPr>
            <w:tcW w:w="6674" w:type="dxa"/>
            <w:gridSpan w:val="2"/>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onEventDuration</w:t>
            </w:r>
          </w:p>
        </w:tc>
      </w:tr>
      <w:tr>
        <w:tblPrEx>
          <w:tblLayout w:type="fixed"/>
          <w:tblCellMar>
            <w:top w:w="0" w:type="dxa"/>
            <w:left w:w="108" w:type="dxa"/>
            <w:bottom w:w="0" w:type="dxa"/>
            <w:right w:w="108" w:type="dxa"/>
          </w:tblCellMar>
        </w:tblPrEx>
        <w:trPr>
          <w:trHeight w:val="4577" w:hRule="atLeast"/>
        </w:trPr>
        <w:tc>
          <w:tcPr>
            <w:tcW w:w="1850" w:type="dxa"/>
            <w:gridSpan w:val="2"/>
            <w:tcBorders>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发送的数据</w:t>
            </w:r>
          </w:p>
        </w:tc>
        <w:tc>
          <w:tcPr>
            <w:tcW w:w="6674" w:type="dxa"/>
            <w:gridSpan w:val="2"/>
            <w:tcBorders>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E7%B1%BB%E5%9E%8B&amp;ac=%E5%8A%A8%E4%BD%9C&amp;c_time=1449139512665&amp;u_sd=8E9559B3-DA35-44E1-AC98-85EB37D1F263&amp;kv_p_url=http%3A%2F%2Fwwwbjsxt..com%3A8080%2Fvst_track%2Findex.html&amp;kv_%E5%B1%9E%E6%80%A7key=%E5%B1%9E%E6%80%A7value&amp;du=1000&amp;ver=1&amp;en=e_e&amp;pl=website&amp;sdk=js&amp;b_rst=1920*1080&amp;u_ud=12BF4079-223E-4A57-AC60-C1A04D8F7A2F&amp;b_iev=Mozilla%2F5.0%20(Windows%20NT%206.1%3B%20WOW64)%20AppleWebKit%2F537.1%20(KHTML%2C%20like%20Gecko)%20Chrome%2F21.0.1180.77%20Safari%2F537.1&amp;l=zh-CN</w:t>
            </w:r>
          </w:p>
        </w:tc>
      </w:tr>
      <w:tr>
        <w:tblPrEx>
          <w:tblLayout w:type="fixed"/>
          <w:tblCellMar>
            <w:top w:w="0" w:type="dxa"/>
            <w:left w:w="108" w:type="dxa"/>
            <w:bottom w:w="0" w:type="dxa"/>
            <w:right w:w="108" w:type="dxa"/>
          </w:tblCellMar>
        </w:tblPrEx>
        <w:trPr>
          <w:trHeight w:val="215" w:hRule="atLeast"/>
        </w:trPr>
        <w:tc>
          <w:tcPr>
            <w:tcW w:w="975"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参数</w:t>
            </w:r>
          </w:p>
        </w:tc>
        <w:tc>
          <w:tcPr>
            <w:tcW w:w="875" w:type="dxa"/>
            <w:tcBorders>
              <w:top w:val="single" w:color="000000" w:sz="4" w:space="0"/>
              <w:left w:val="single" w:color="000000" w:sz="4" w:space="0"/>
              <w:bottom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类型</w:t>
            </w:r>
          </w:p>
        </w:tc>
        <w:tc>
          <w:tcPr>
            <w:tcW w:w="1350"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是否必填</w:t>
            </w:r>
          </w:p>
        </w:tc>
        <w:tc>
          <w:tcPr>
            <w:tcW w:w="5324" w:type="dxa"/>
            <w:tcBorders>
              <w:top w:val="single" w:color="000000" w:sz="4" w:space="0"/>
              <w:left w:val="single" w:color="000000" w:sz="4" w:space="0"/>
              <w:bottom w:val="single" w:color="000000" w:sz="4" w:space="0"/>
              <w:right w:val="single" w:color="000000" w:sz="4" w:space="0"/>
            </w:tcBorders>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描述</w:t>
            </w:r>
          </w:p>
        </w:tc>
      </w:tr>
      <w:tr>
        <w:tblPrEx>
          <w:tblLayout w:type="fixed"/>
          <w:tblCellMar>
            <w:top w:w="0" w:type="dxa"/>
            <w:left w:w="108" w:type="dxa"/>
            <w:bottom w:w="0" w:type="dxa"/>
            <w:right w:w="108" w:type="dxa"/>
          </w:tblCellMar>
        </w:tblPrEx>
        <w:trPr>
          <w:trHeight w:val="215" w:hRule="atLeast"/>
        </w:trPr>
        <w:tc>
          <w:tcPr>
            <w:tcW w:w="975"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category</w:t>
            </w:r>
          </w:p>
        </w:tc>
        <w:tc>
          <w:tcPr>
            <w:tcW w:w="875" w:type="dxa"/>
            <w:tcBorders>
              <w:top w:val="single" w:color="000000" w:sz="4" w:space="0"/>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自定义事件名称</w:t>
            </w:r>
          </w:p>
        </w:tc>
      </w:tr>
      <w:tr>
        <w:tblPrEx>
          <w:tblLayout w:type="fixed"/>
          <w:tblCellMar>
            <w:top w:w="0" w:type="dxa"/>
            <w:left w:w="108" w:type="dxa"/>
            <w:bottom w:w="0" w:type="dxa"/>
            <w:right w:w="108" w:type="dxa"/>
          </w:tblCellMar>
        </w:tblPrEx>
        <w:trPr>
          <w:trHeight w:val="423" w:hRule="atLeast"/>
        </w:trPr>
        <w:tc>
          <w:tcPr>
            <w:tcW w:w="975" w:type="dxa"/>
            <w:tcBorders>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action</w:t>
            </w:r>
          </w:p>
        </w:tc>
        <w:tc>
          <w:tcPr>
            <w:tcW w:w="875" w:type="dxa"/>
            <w:tcBorders>
              <w:left w:val="single" w:color="000000" w:sz="4" w:space="0"/>
              <w:bottom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tcBorders>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tcBorders>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自定义事件动作</w:t>
            </w:r>
          </w:p>
        </w:tc>
      </w:tr>
      <w:tr>
        <w:tblPrEx>
          <w:tblLayout w:type="fixed"/>
          <w:tblCellMar>
            <w:top w:w="0" w:type="dxa"/>
            <w:left w:w="108" w:type="dxa"/>
            <w:bottom w:w="0" w:type="dxa"/>
            <w:right w:w="108" w:type="dxa"/>
          </w:tblCellMar>
        </w:tblPrEx>
        <w:trPr>
          <w:trHeight w:val="222" w:hRule="atLeast"/>
        </w:trPr>
        <w:tc>
          <w:tcPr>
            <w:tcW w:w="975"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map</w:t>
            </w:r>
          </w:p>
        </w:tc>
        <w:tc>
          <w:tcPr>
            <w:tcW w:w="875"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map</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其他参数</w:t>
            </w:r>
          </w:p>
        </w:tc>
      </w:tr>
      <w:tr>
        <w:tblPrEx>
          <w:tblLayout w:type="fixed"/>
          <w:tblCellMar>
            <w:top w:w="0" w:type="dxa"/>
            <w:left w:w="108" w:type="dxa"/>
            <w:bottom w:w="0" w:type="dxa"/>
            <w:right w:w="108" w:type="dxa"/>
          </w:tblCellMar>
        </w:tblPrEx>
        <w:trPr>
          <w:trHeight w:val="222" w:hRule="atLeast"/>
        </w:trPr>
        <w:tc>
          <w:tcPr>
            <w:tcW w:w="975"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duration</w:t>
            </w:r>
          </w:p>
        </w:tc>
        <w:tc>
          <w:tcPr>
            <w:tcW w:w="875"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long</w:t>
            </w:r>
          </w:p>
        </w:tc>
        <w:tc>
          <w:tcPr>
            <w:tcW w:w="1350"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5324" w:type="dxa"/>
            <w:tcBorders>
              <w:top w:val="single" w:color="000000" w:sz="4" w:space="0"/>
              <w:left w:val="single" w:color="000000" w:sz="4" w:space="0"/>
              <w:bottom w:val="single" w:color="000000" w:sz="4" w:space="0"/>
              <w:right w:val="single" w:color="000000" w:sz="4" w:space="0"/>
            </w:tcBorders>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事件持续时间</w:t>
            </w:r>
          </w:p>
        </w:tc>
      </w:tr>
    </w:tbl>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numPr>
          <w:ilvl w:val="0"/>
          <w:numId w:val="2"/>
        </w:numPr>
        <w:spacing w:line="360" w:lineRule="auto"/>
        <w:ind w:firstLine="42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其他api方法</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在这里只介绍设置会员id的方法，其他的辅助方法到时候编写js的时候再介绍。</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a)设置会员id</w:t>
      </w:r>
    </w:p>
    <w:tbl>
      <w:tblPr>
        <w:tblStyle w:val="4"/>
        <w:tblW w:w="8524" w:type="dxa"/>
        <w:tblInd w:w="-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
        <w:gridCol w:w="875"/>
        <w:gridCol w:w="1350"/>
        <w:gridCol w:w="5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5" w:hRule="atLeast"/>
        </w:trPr>
        <w:tc>
          <w:tcPr>
            <w:tcW w:w="1850" w:type="dxa"/>
            <w:gridSpan w:val="2"/>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方法名称</w:t>
            </w:r>
          </w:p>
        </w:tc>
        <w:tc>
          <w:tcPr>
            <w:tcW w:w="6674"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setMemberId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02" w:hRule="atLeast"/>
        </w:trPr>
        <w:tc>
          <w:tcPr>
            <w:tcW w:w="1850" w:type="dxa"/>
            <w:gridSpan w:val="2"/>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方法描述</w:t>
            </w:r>
          </w:p>
        </w:tc>
        <w:tc>
          <w:tcPr>
            <w:tcW w:w="6674" w:type="dxa"/>
            <w:gridSpan w:val="2"/>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该方法的主要作用是设置会员id，当会员登录后，请调用该方法进行会员id的设置。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5" w:hRule="atLeast"/>
        </w:trPr>
        <w:tc>
          <w:tcPr>
            <w:tcW w:w="975" w:type="dxa"/>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参数</w:t>
            </w:r>
          </w:p>
        </w:tc>
        <w:tc>
          <w:tcPr>
            <w:tcW w:w="875" w:type="dxa"/>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类型</w:t>
            </w:r>
          </w:p>
        </w:tc>
        <w:tc>
          <w:tcPr>
            <w:tcW w:w="1350" w:type="dxa"/>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是否必填</w:t>
            </w:r>
          </w:p>
        </w:tc>
        <w:tc>
          <w:tcPr>
            <w:tcW w:w="5324" w:type="dxa"/>
            <w:shd w:val="clear" w:color="auto" w:fill="D9D9D9"/>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15" w:hRule="atLeast"/>
        </w:trPr>
        <w:tc>
          <w:tcPr>
            <w:tcW w:w="97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memberid</w:t>
            </w:r>
          </w:p>
        </w:tc>
        <w:tc>
          <w:tcPr>
            <w:tcW w:w="87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1350"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5324"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会员id</w:t>
            </w:r>
          </w:p>
        </w:tc>
      </w:tr>
    </w:tbl>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numPr>
          <w:ilvl w:val="0"/>
          <w:numId w:val="2"/>
        </w:numPr>
        <w:spacing w:line="360" w:lineRule="auto"/>
        <w:ind w:firstLine="420"/>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数据参数说明</w:t>
      </w:r>
    </w:p>
    <w:p>
      <w:pPr>
        <w:spacing w:line="36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在各个不同事件中收集不同的数据发送到nginx服务器，但是实际上这些收集到的数据还是有一些共性的。下面将所用可能用到的参数描述如下：</w:t>
      </w:r>
    </w:p>
    <w:tbl>
      <w:tblPr>
        <w:tblStyle w:val="4"/>
        <w:tblW w:w="8537" w:type="dxa"/>
        <w:tblInd w:w="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31"/>
        <w:gridCol w:w="1111"/>
        <w:gridCol w:w="5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shd w:val="clear" w:color="auto" w:fill="C0C0C0"/>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参数名称</w:t>
            </w:r>
          </w:p>
        </w:tc>
        <w:tc>
          <w:tcPr>
            <w:tcW w:w="1111" w:type="dxa"/>
            <w:shd w:val="clear" w:color="auto" w:fill="C0C0C0"/>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类型</w:t>
            </w:r>
          </w:p>
        </w:tc>
        <w:tc>
          <w:tcPr>
            <w:tcW w:w="5295" w:type="dxa"/>
            <w:shd w:val="clear" w:color="auto" w:fill="C0C0C0"/>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en</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事件名称, eg: e_pv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tabs>
                <w:tab w:val="left" w:pos="592"/>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ver</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版本号, eg: 0.0.1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pl</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平台, eg: website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sdk</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Sdk类型, eg: 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b_rst</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浏览器分辨率，eg: 1800*678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b_iev</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浏览器信息useragent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u_ud</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用户/访客唯一标识符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l</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客户端语言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u_mid</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会员id，和业务系统一致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u_sd</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会话id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c_time</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p_url</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当前页面的url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p_ref</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上一个页面的url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tt</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当前页面的标题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ca</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Event事件的Category名称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ac</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Event事件的action名称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kv_*</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Event事件的自定义属性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du</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Event事件的持续时间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oid</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订单id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on</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订单名称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cua</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支付金额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cut</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支付货币类型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trPr>
        <w:tc>
          <w:tcPr>
            <w:tcW w:w="213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pt</w:t>
            </w:r>
          </w:p>
        </w:tc>
        <w:tc>
          <w:tcPr>
            <w:tcW w:w="1111"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string</w:t>
            </w:r>
          </w:p>
        </w:tc>
        <w:tc>
          <w:tcPr>
            <w:tcW w:w="5295" w:type="dxa"/>
            <w:vAlign w:val="center"/>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支付方式</w:t>
            </w:r>
          </w:p>
        </w:tc>
      </w:tr>
    </w:tbl>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jc w:val="left"/>
        <w:rPr>
          <w:rFonts w:hint="eastAsia" w:asciiTheme="minorEastAsia" w:hAnsiTheme="minorEastAsia" w:eastAsiaTheme="minorEastAsia" w:cstheme="minorEastAsia"/>
          <w:sz w:val="21"/>
          <w:szCs w:val="21"/>
          <w:lang w:val="en-US" w:eastAsia="zh-CN"/>
        </w:rPr>
      </w:pPr>
    </w:p>
    <w:p>
      <w:pPr>
        <w:jc w:val="left"/>
        <w:rPr>
          <w:rFonts w:hint="eastAsia" w:asciiTheme="minorEastAsia" w:hAnsiTheme="minorEastAsia" w:eastAsiaTheme="minorEastAsia" w:cstheme="minor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MS UI 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6026CA"/>
    <w:multiLevelType w:val="singleLevel"/>
    <w:tmpl w:val="566026CA"/>
    <w:lvl w:ilvl="0" w:tentative="0">
      <w:start w:val="1"/>
      <w:numFmt w:val="chineseCounting"/>
      <w:suff w:val="nothing"/>
      <w:lvlText w:val="%1、"/>
      <w:lvlJc w:val="left"/>
    </w:lvl>
  </w:abstractNum>
  <w:abstractNum w:abstractNumId="1">
    <w:nsid w:val="56602730"/>
    <w:multiLevelType w:val="singleLevel"/>
    <w:tmpl w:val="56602730"/>
    <w:lvl w:ilvl="0" w:tentative="0">
      <w:start w:val="1"/>
      <w:numFmt w:val="decimal"/>
      <w:suff w:val="nothing"/>
      <w:lvlText w:val="%1、"/>
      <w:lvlJc w:val="left"/>
    </w:lvl>
  </w:abstractNum>
  <w:abstractNum w:abstractNumId="2">
    <w:nsid w:val="5660283E"/>
    <w:multiLevelType w:val="singleLevel"/>
    <w:tmpl w:val="5660283E"/>
    <w:lvl w:ilvl="0" w:tentative="0">
      <w:start w:val="1"/>
      <w:numFmt w:val="lowerLetter"/>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51B23"/>
    <w:rsid w:val="00876297"/>
    <w:rsid w:val="00DA0379"/>
    <w:rsid w:val="02085970"/>
    <w:rsid w:val="02E12A4E"/>
    <w:rsid w:val="0331347B"/>
    <w:rsid w:val="073C6BD0"/>
    <w:rsid w:val="0AFF44CC"/>
    <w:rsid w:val="0F0C25EB"/>
    <w:rsid w:val="0FD62D3C"/>
    <w:rsid w:val="1647453E"/>
    <w:rsid w:val="17BD2341"/>
    <w:rsid w:val="1A1A5858"/>
    <w:rsid w:val="1A586791"/>
    <w:rsid w:val="1B493A16"/>
    <w:rsid w:val="1B5F67EF"/>
    <w:rsid w:val="1E6A6E9F"/>
    <w:rsid w:val="1F272A24"/>
    <w:rsid w:val="202E42D3"/>
    <w:rsid w:val="20CF6D49"/>
    <w:rsid w:val="247D5E70"/>
    <w:rsid w:val="25761F07"/>
    <w:rsid w:val="26007A3F"/>
    <w:rsid w:val="27F917F8"/>
    <w:rsid w:val="29B42631"/>
    <w:rsid w:val="2A1A524E"/>
    <w:rsid w:val="2ECE1D6C"/>
    <w:rsid w:val="340A1BC2"/>
    <w:rsid w:val="3832630D"/>
    <w:rsid w:val="3C724078"/>
    <w:rsid w:val="3CAF5052"/>
    <w:rsid w:val="3FC000FE"/>
    <w:rsid w:val="404C101A"/>
    <w:rsid w:val="40E07A62"/>
    <w:rsid w:val="43A20B4C"/>
    <w:rsid w:val="4D9F734F"/>
    <w:rsid w:val="4F730209"/>
    <w:rsid w:val="53AC3F62"/>
    <w:rsid w:val="566F7B5F"/>
    <w:rsid w:val="59826B38"/>
    <w:rsid w:val="59E63E33"/>
    <w:rsid w:val="5E06735E"/>
    <w:rsid w:val="62B55D3C"/>
    <w:rsid w:val="62EC6D1B"/>
    <w:rsid w:val="64FA5AE5"/>
    <w:rsid w:val="650F4E43"/>
    <w:rsid w:val="66092490"/>
    <w:rsid w:val="730D2F50"/>
    <w:rsid w:val="75151B23"/>
    <w:rsid w:val="753C08D5"/>
    <w:rsid w:val="76D45C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2017-09-20T12:55:00Z</dcterms:created>
  <dc:creator>Administrator</dc:creator>
  <cp:lastModifiedBy>Administrator</cp:lastModifiedBy>
  <dcterms:modified xsi:type="dcterms:W3CDTF">2017-10-14T06:39:01Z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