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rPr/>
      </w:pPr>
      <w:r w:rsidDel="00000000" w:rsidR="00000000" w:rsidRPr="00000000">
        <w:rPr>
          <w:rtl w:val="0"/>
        </w:rPr>
      </w:r>
    </w:p>
    <w:tbl>
      <w:tblPr>
        <w:tblStyle w:val="Table1"/>
        <w:tblW w:w="101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595"/>
        <w:gridCol w:w="6165"/>
        <w:tblGridChange w:id="0">
          <w:tblGrid>
            <w:gridCol w:w="1410"/>
            <w:gridCol w:w="2595"/>
            <w:gridCol w:w="6165"/>
          </w:tblGrid>
        </w:tblGridChange>
      </w:tblGrid>
      <w:tr>
        <w:trPr>
          <w:cantSplit w:val="0"/>
          <w:trHeight w:val="440" w:hRule="atLeast"/>
          <w:tblHeader w:val="0"/>
        </w:trPr>
        <w:tc>
          <w:tcPr>
            <w:gridSpan w:val="3"/>
            <w:shd w:fill="d9d9d9" w:val="clear"/>
          </w:tcPr>
          <w:p w:rsidR="00000000" w:rsidDel="00000000" w:rsidP="00000000" w:rsidRDefault="00000000" w:rsidRPr="00000000" w14:paraId="00000002">
            <w:pPr>
              <w:pStyle w:val="Heading1"/>
              <w:widowControl w:val="0"/>
              <w:rPr/>
            </w:pPr>
            <w:bookmarkStart w:colFirst="0" w:colLast="0" w:name="_w84ss0n1yh4j" w:id="0"/>
            <w:bookmarkEnd w:id="0"/>
            <w:r w:rsidDel="00000000" w:rsidR="00000000" w:rsidRPr="00000000">
              <w:rPr>
                <w:rtl w:val="0"/>
              </w:rPr>
              <w:t xml:space="preserve">Connectedness Network Overview</w:t>
            </w:r>
          </w:p>
        </w:tc>
      </w:tr>
      <w:tr>
        <w:trPr>
          <w:cantSplit w:val="0"/>
          <w:trHeight w:val="489.9609375"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sz w:val="20"/>
                <w:szCs w:val="20"/>
              </w:rPr>
            </w:pPr>
            <w:r w:rsidDel="00000000" w:rsidR="00000000" w:rsidRPr="00000000">
              <w:rPr>
                <w:b w:val="1"/>
                <w:sz w:val="20"/>
                <w:szCs w:val="20"/>
                <w:rtl w:val="0"/>
              </w:rPr>
              <w:t xml:space="preserve">Resources</w:t>
            </w:r>
            <w:r w:rsidDel="00000000" w:rsidR="00000000" w:rsidRPr="00000000">
              <w:rPr>
                <w:rtl w:val="0"/>
              </w:rPr>
            </w:r>
          </w:p>
          <w:p w:rsidR="00000000" w:rsidDel="00000000" w:rsidP="00000000" w:rsidRDefault="00000000" w:rsidRPr="00000000" w14:paraId="00000006">
            <w:pPr>
              <w:numPr>
                <w:ilvl w:val="0"/>
                <w:numId w:val="2"/>
              </w:numPr>
              <w:spacing w:line="240" w:lineRule="auto"/>
              <w:ind w:left="720" w:hanging="360"/>
              <w:rPr>
                <w:sz w:val="20"/>
                <w:szCs w:val="20"/>
              </w:rPr>
            </w:pPr>
            <w:r w:rsidDel="00000000" w:rsidR="00000000" w:rsidRPr="00000000">
              <w:rPr>
                <w:rFonts w:ascii="Calibri" w:cs="Calibri" w:eastAsia="Calibri" w:hAnsi="Calibri"/>
                <w:sz w:val="24"/>
                <w:szCs w:val="24"/>
                <w:rtl w:val="0"/>
              </w:rPr>
              <w:t xml:space="preserve">Connections Network</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sz w:val="20"/>
                <w:szCs w:val="20"/>
              </w:rPr>
            </w:pPr>
            <w:r w:rsidDel="00000000" w:rsidR="00000000" w:rsidRPr="00000000">
              <w:rPr>
                <w:b w:val="1"/>
                <w:sz w:val="20"/>
                <w:szCs w:val="20"/>
                <w:rtl w:val="0"/>
              </w:rPr>
              <w:t xml:space="preserve">Learning Target/Goal</w:t>
            </w:r>
          </w:p>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Students will identify and explore personal connections to people, places, activities, groups, and objects using inspiration from "The Book Thief".</w:t>
            </w:r>
          </w:p>
        </w:tc>
      </w:tr>
      <w:tr>
        <w:trPr>
          <w:cantSplit w:val="0"/>
          <w:tblHeader w:val="0"/>
        </w:trPr>
        <w:tc>
          <w:tcPr>
            <w:gridSpan w:val="3"/>
            <w:shd w:fill="ffffff"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0"/>
                <w:szCs w:val="20"/>
              </w:rPr>
            </w:pPr>
            <w:r w:rsidDel="00000000" w:rsidR="00000000" w:rsidRPr="00000000">
              <w:rPr>
                <w:b w:val="1"/>
                <w:sz w:val="20"/>
                <w:szCs w:val="20"/>
                <w:rtl w:val="0"/>
              </w:rPr>
              <w:t xml:space="preserve">Lesson Background: </w:t>
            </w:r>
            <w:r w:rsidDel="00000000" w:rsidR="00000000" w:rsidRPr="00000000">
              <w:rPr>
                <w:sz w:val="20"/>
                <w:szCs w:val="20"/>
                <w:rtl w:val="0"/>
              </w:rPr>
              <w:t xml:space="preserve">In this 7th-grade lesson plan, students will identify and express personal connections they have to people, places, activities, groups, and objects while elements from the novel 'The Book Thief' by Markus Zusak are introduced to seed connections. Using the Net Create connectedness network, students will foster a deeper understanding of their own identities and those of their peers by analyzing the visualization of connections. They will also gain appreciation for how a visualization can help make those connections visible, and help them in language arts.</w:t>
            </w:r>
          </w:p>
        </w:tc>
      </w:tr>
      <w:tr>
        <w:trPr>
          <w:cantSplit w:val="0"/>
          <w:trHeight w:val="51.74560546875" w:hRule="atLeast"/>
          <w:tblHeader w:val="0"/>
        </w:trPr>
        <w:tc>
          <w:tcPr>
            <w:gridSpan w:val="3"/>
            <w:shd w:fill="000000"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left"/>
              <w:rPr>
                <w:b w:val="1"/>
                <w:sz w:val="2"/>
                <w:szCs w:val="2"/>
              </w:rPr>
            </w:pPr>
            <w:r w:rsidDel="00000000" w:rsidR="00000000" w:rsidRPr="00000000">
              <w:rPr>
                <w:rtl w:val="0"/>
              </w:rPr>
            </w:r>
          </w:p>
        </w:tc>
      </w:tr>
      <w:tr>
        <w:trPr>
          <w:cantSplit w:val="0"/>
          <w:trHeight w:val="420" w:hRule="atLeast"/>
          <w:tblHeader w:val="0"/>
        </w:trPr>
        <w:tc>
          <w:tcPr>
            <w:gridSpan w:val="3"/>
            <w:shd w:fill="cccccc" w:val="clear"/>
            <w:tcMar>
              <w:top w:w="100.0" w:type="dxa"/>
              <w:left w:w="100.0" w:type="dxa"/>
              <w:bottom w:w="100.0" w:type="dxa"/>
              <w:right w:w="100.0" w:type="dxa"/>
            </w:tcMar>
            <w:vAlign w:val="top"/>
          </w:tcPr>
          <w:p w:rsidR="00000000" w:rsidDel="00000000" w:rsidP="00000000" w:rsidRDefault="00000000" w:rsidRPr="00000000" w14:paraId="00000010">
            <w:pPr>
              <w:pStyle w:val="Heading2"/>
              <w:widowControl w:val="0"/>
              <w:spacing w:line="240" w:lineRule="auto"/>
              <w:jc w:val="center"/>
              <w:rPr/>
            </w:pPr>
            <w:bookmarkStart w:colFirst="0" w:colLast="0" w:name="_d0i9fmvy39ek" w:id="1"/>
            <w:bookmarkEnd w:id="1"/>
            <w:r w:rsidDel="00000000" w:rsidR="00000000" w:rsidRPr="00000000">
              <w:rPr>
                <w:rtl w:val="0"/>
              </w:rPr>
              <w:t xml:space="preserve">Lesson Plan</w:t>
            </w:r>
          </w:p>
        </w:tc>
      </w:tr>
      <w:tr>
        <w:trPr>
          <w:cantSplit w:val="0"/>
          <w:trHeight w:val="126.74560546875"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b w:val="1"/>
                <w:sz w:val="20"/>
                <w:szCs w:val="20"/>
              </w:rPr>
            </w:pPr>
            <w:r w:rsidDel="00000000" w:rsidR="00000000" w:rsidRPr="00000000">
              <w:rPr>
                <w:b w:val="1"/>
                <w:sz w:val="20"/>
                <w:szCs w:val="20"/>
                <w:rtl w:val="0"/>
              </w:rPr>
              <w:t xml:space="preserve">Section 1: Prologue</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Before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4"/>
              </w:numPr>
              <w:spacing w:line="240" w:lineRule="auto"/>
              <w:ind w:left="720" w:hanging="360"/>
              <w:rPr>
                <w:sz w:val="20"/>
                <w:szCs w:val="20"/>
              </w:rPr>
            </w:pPr>
            <w:r w:rsidDel="00000000" w:rsidR="00000000" w:rsidRPr="00000000">
              <w:rPr>
                <w:sz w:val="20"/>
                <w:szCs w:val="20"/>
                <w:rtl w:val="0"/>
              </w:rPr>
              <w:t xml:space="preserve">Begin by explaining the purpose of the upcoming activity: creating network visualizations to represent personal connections. </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During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3"/>
              </w:numPr>
              <w:spacing w:line="240" w:lineRule="auto"/>
              <w:ind w:left="720" w:hanging="360"/>
              <w:rPr>
                <w:sz w:val="20"/>
                <w:szCs w:val="20"/>
              </w:rPr>
            </w:pPr>
            <w:r w:rsidDel="00000000" w:rsidR="00000000" w:rsidRPr="00000000">
              <w:rPr>
                <w:sz w:val="20"/>
                <w:szCs w:val="20"/>
                <w:rtl w:val="0"/>
              </w:rPr>
              <w:t xml:space="preserve">Provide a demonstration showcasing and explaining features of Net.Create and how to use it including: adding nodes, creating edge connections, the nodes and edges tables, how to read the edges table, editing a node/edge. </w:t>
            </w:r>
          </w:p>
          <w:p w:rsidR="00000000" w:rsidDel="00000000" w:rsidP="00000000" w:rsidRDefault="00000000" w:rsidRPr="00000000" w14:paraId="0000001B">
            <w:pPr>
              <w:widowControl w:val="0"/>
              <w:numPr>
                <w:ilvl w:val="0"/>
                <w:numId w:val="3"/>
              </w:numPr>
              <w:spacing w:line="240" w:lineRule="auto"/>
              <w:ind w:left="720" w:hanging="360"/>
              <w:rPr>
                <w:sz w:val="20"/>
                <w:szCs w:val="20"/>
              </w:rPr>
            </w:pPr>
            <w:r w:rsidDel="00000000" w:rsidR="00000000" w:rsidRPr="00000000">
              <w:rPr>
                <w:sz w:val="20"/>
                <w:szCs w:val="20"/>
                <w:rtl w:val="0"/>
              </w:rPr>
              <w:t xml:space="preserve">Using Net.Create, s</w:t>
            </w:r>
            <w:r w:rsidDel="00000000" w:rsidR="00000000" w:rsidRPr="00000000">
              <w:rPr>
                <w:sz w:val="20"/>
                <w:szCs w:val="20"/>
                <w:rtl w:val="0"/>
              </w:rPr>
              <w:t xml:space="preserve">how connections among the characters</w:t>
            </w:r>
            <w:r w:rsidDel="00000000" w:rsidR="00000000" w:rsidRPr="00000000">
              <w:rPr>
                <w:sz w:val="20"/>
                <w:szCs w:val="20"/>
                <w:rtl w:val="0"/>
              </w:rPr>
              <w:t xml:space="preserve">.</w:t>
            </w:r>
          </w:p>
          <w:p w:rsidR="00000000" w:rsidDel="00000000" w:rsidP="00000000" w:rsidRDefault="00000000" w:rsidRPr="00000000" w14:paraId="0000001C">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Then, demonstrate how to </w:t>
            </w:r>
            <w:r w:rsidDel="00000000" w:rsidR="00000000" w:rsidRPr="00000000">
              <w:rPr>
                <w:sz w:val="20"/>
                <w:szCs w:val="20"/>
                <w:rtl w:val="0"/>
              </w:rPr>
              <w:t xml:space="preserve">add yourself and connect to interests</w:t>
            </w:r>
            <w:r w:rsidDel="00000000" w:rsidR="00000000" w:rsidRPr="00000000">
              <w:rPr>
                <w:sz w:val="20"/>
                <w:szCs w:val="20"/>
                <w:rtl w:val="0"/>
              </w:rPr>
              <w:t xml:space="preserve">.</w:t>
            </w:r>
          </w:p>
          <w:p w:rsidR="00000000" w:rsidDel="00000000" w:rsidP="00000000" w:rsidRDefault="00000000" w:rsidRPr="00000000" w14:paraId="0000001D">
            <w:pPr>
              <w:widowControl w:val="0"/>
              <w:numPr>
                <w:ilvl w:val="0"/>
                <w:numId w:val="3"/>
              </w:numPr>
              <w:spacing w:line="240" w:lineRule="auto"/>
              <w:ind w:left="720" w:hanging="360"/>
              <w:rPr>
                <w:sz w:val="20"/>
                <w:szCs w:val="20"/>
                <w:u w:val="none"/>
              </w:rPr>
            </w:pPr>
            <w:r w:rsidDel="00000000" w:rsidR="00000000" w:rsidRPr="00000000">
              <w:rPr>
                <w:sz w:val="20"/>
                <w:szCs w:val="20"/>
                <w:rtl w:val="0"/>
              </w:rPr>
              <w:t xml:space="preserve">Have students add their interests and make connections.</w:t>
            </w:r>
          </w:p>
          <w:p w:rsidR="00000000" w:rsidDel="00000000" w:rsidP="00000000" w:rsidRDefault="00000000" w:rsidRPr="00000000" w14:paraId="0000001E">
            <w:pPr>
              <w:widowControl w:val="0"/>
              <w:numPr>
                <w:ilvl w:val="0"/>
                <w:numId w:val="3"/>
              </w:numPr>
              <w:spacing w:line="240" w:lineRule="auto"/>
              <w:ind w:left="720" w:hanging="360"/>
              <w:rPr>
                <w:sz w:val="20"/>
                <w:szCs w:val="20"/>
              </w:rPr>
            </w:pPr>
            <w:r w:rsidDel="00000000" w:rsidR="00000000" w:rsidRPr="00000000">
              <w:rPr>
                <w:sz w:val="20"/>
                <w:szCs w:val="20"/>
                <w:rtl w:val="0"/>
              </w:rPr>
              <w:t xml:space="preserve">Guiding questions to support this process might include:</w:t>
            </w:r>
          </w:p>
          <w:p w:rsidR="00000000" w:rsidDel="00000000" w:rsidP="00000000" w:rsidRDefault="00000000" w:rsidRPr="00000000" w14:paraId="0000001F">
            <w:pPr>
              <w:widowControl w:val="0"/>
              <w:numPr>
                <w:ilvl w:val="1"/>
                <w:numId w:val="3"/>
              </w:numPr>
              <w:spacing w:line="240" w:lineRule="auto"/>
              <w:ind w:left="1440" w:hanging="360"/>
              <w:rPr>
                <w:sz w:val="20"/>
                <w:szCs w:val="20"/>
              </w:rPr>
            </w:pPr>
            <w:r w:rsidDel="00000000" w:rsidR="00000000" w:rsidRPr="00000000">
              <w:rPr>
                <w:sz w:val="20"/>
                <w:szCs w:val="20"/>
                <w:rtl w:val="0"/>
              </w:rPr>
              <w:t xml:space="preserve">Can you make connections between the things in the network and your own node that help show how your interests overlap with those of the characters and your peers?</w:t>
            </w:r>
            <w:r w:rsidDel="00000000" w:rsidR="00000000" w:rsidRPr="00000000">
              <w:rPr>
                <w:rtl w:val="0"/>
              </w:rPr>
            </w:r>
          </w:p>
          <w:p w:rsidR="00000000" w:rsidDel="00000000" w:rsidP="00000000" w:rsidRDefault="00000000" w:rsidRPr="00000000" w14:paraId="00000020">
            <w:pPr>
              <w:widowControl w:val="0"/>
              <w:numPr>
                <w:ilvl w:val="1"/>
                <w:numId w:val="3"/>
              </w:numPr>
              <w:spacing w:line="240" w:lineRule="auto"/>
              <w:ind w:left="1440" w:hanging="360"/>
              <w:rPr>
                <w:sz w:val="20"/>
                <w:szCs w:val="20"/>
              </w:rPr>
            </w:pPr>
            <w:r w:rsidDel="00000000" w:rsidR="00000000" w:rsidRPr="00000000">
              <w:rPr>
                <w:sz w:val="20"/>
                <w:szCs w:val="20"/>
                <w:rtl w:val="0"/>
              </w:rPr>
              <w:t xml:space="preserve">What or who do you feel connected to?</w:t>
            </w:r>
          </w:p>
          <w:p w:rsidR="00000000" w:rsidDel="00000000" w:rsidP="00000000" w:rsidRDefault="00000000" w:rsidRPr="00000000" w14:paraId="00000021">
            <w:pPr>
              <w:widowControl w:val="0"/>
              <w:numPr>
                <w:ilvl w:val="1"/>
                <w:numId w:val="3"/>
              </w:numPr>
              <w:spacing w:line="240" w:lineRule="auto"/>
              <w:ind w:left="1440" w:hanging="360"/>
              <w:rPr>
                <w:sz w:val="20"/>
                <w:szCs w:val="20"/>
              </w:rPr>
            </w:pPr>
            <w:r w:rsidDel="00000000" w:rsidR="00000000" w:rsidRPr="00000000">
              <w:rPr>
                <w:sz w:val="20"/>
                <w:szCs w:val="20"/>
                <w:rtl w:val="0"/>
              </w:rPr>
              <w:t xml:space="preserve">What nodes or connections are evoking a reaction from you? Why?</w:t>
            </w:r>
          </w:p>
          <w:p w:rsidR="00000000" w:rsidDel="00000000" w:rsidP="00000000" w:rsidRDefault="00000000" w:rsidRPr="00000000" w14:paraId="00000022">
            <w:pPr>
              <w:widowControl w:val="0"/>
              <w:numPr>
                <w:ilvl w:val="1"/>
                <w:numId w:val="3"/>
              </w:numPr>
              <w:spacing w:line="240" w:lineRule="auto"/>
              <w:ind w:left="1440" w:hanging="360"/>
              <w:rPr>
                <w:sz w:val="20"/>
                <w:szCs w:val="20"/>
              </w:rPr>
            </w:pPr>
            <w:r w:rsidDel="00000000" w:rsidR="00000000" w:rsidRPr="00000000">
              <w:rPr>
                <w:sz w:val="20"/>
                <w:szCs w:val="20"/>
                <w:rtl w:val="0"/>
              </w:rPr>
              <w:t xml:space="preserve">Are there common connections within your group?</w:t>
            </w:r>
          </w:p>
          <w:p w:rsidR="00000000" w:rsidDel="00000000" w:rsidP="00000000" w:rsidRDefault="00000000" w:rsidRPr="00000000" w14:paraId="00000023">
            <w:pPr>
              <w:widowControl w:val="0"/>
              <w:numPr>
                <w:ilvl w:val="1"/>
                <w:numId w:val="3"/>
              </w:numPr>
              <w:spacing w:line="240" w:lineRule="auto"/>
              <w:ind w:left="1440" w:hanging="360"/>
              <w:rPr>
                <w:sz w:val="20"/>
                <w:szCs w:val="20"/>
                <w:u w:val="none"/>
              </w:rPr>
            </w:pPr>
            <w:r w:rsidDel="00000000" w:rsidR="00000000" w:rsidRPr="00000000">
              <w:rPr>
                <w:sz w:val="20"/>
                <w:szCs w:val="20"/>
                <w:rtl w:val="0"/>
              </w:rPr>
              <w:t xml:space="preserve">What differences are you noticing across the class?</w:t>
            </w:r>
          </w:p>
          <w:p w:rsidR="00000000" w:rsidDel="00000000" w:rsidP="00000000" w:rsidRDefault="00000000" w:rsidRPr="00000000" w14:paraId="00000024">
            <w:pPr>
              <w:widowControl w:val="0"/>
              <w:numPr>
                <w:ilvl w:val="0"/>
                <w:numId w:val="3"/>
              </w:numPr>
              <w:spacing w:line="240" w:lineRule="auto"/>
              <w:ind w:left="720" w:hanging="360"/>
              <w:rPr>
                <w:sz w:val="20"/>
                <w:szCs w:val="20"/>
              </w:rPr>
            </w:pPr>
            <w:r w:rsidDel="00000000" w:rsidR="00000000" w:rsidRPr="00000000">
              <w:rPr>
                <w:sz w:val="20"/>
                <w:szCs w:val="20"/>
                <w:rtl w:val="0"/>
              </w:rPr>
              <w:t xml:space="preserve">Suggested discussion questions:</w:t>
            </w:r>
          </w:p>
          <w:p w:rsidR="00000000" w:rsidDel="00000000" w:rsidP="00000000" w:rsidRDefault="00000000" w:rsidRPr="00000000" w14:paraId="00000025">
            <w:pPr>
              <w:widowControl w:val="0"/>
              <w:numPr>
                <w:ilvl w:val="1"/>
                <w:numId w:val="3"/>
              </w:numPr>
              <w:spacing w:line="240" w:lineRule="auto"/>
              <w:ind w:left="1440" w:hanging="360"/>
              <w:rPr>
                <w:sz w:val="20"/>
                <w:szCs w:val="20"/>
              </w:rPr>
            </w:pPr>
            <w:r w:rsidDel="00000000" w:rsidR="00000000" w:rsidRPr="00000000">
              <w:rPr>
                <w:sz w:val="20"/>
                <w:szCs w:val="20"/>
                <w:rtl w:val="0"/>
              </w:rPr>
              <w:t xml:space="preserve">What patterns or trends do you notice when looking at the class's network as a whole? Are there common themes?</w:t>
            </w:r>
          </w:p>
          <w:p w:rsidR="00000000" w:rsidDel="00000000" w:rsidP="00000000" w:rsidRDefault="00000000" w:rsidRPr="00000000" w14:paraId="00000026">
            <w:pPr>
              <w:widowControl w:val="0"/>
              <w:numPr>
                <w:ilvl w:val="1"/>
                <w:numId w:val="3"/>
              </w:numPr>
              <w:spacing w:line="240" w:lineRule="auto"/>
              <w:ind w:left="1440" w:hanging="360"/>
              <w:rPr>
                <w:sz w:val="20"/>
                <w:szCs w:val="20"/>
              </w:rPr>
            </w:pPr>
            <w:r w:rsidDel="00000000" w:rsidR="00000000" w:rsidRPr="00000000">
              <w:rPr>
                <w:sz w:val="20"/>
                <w:szCs w:val="20"/>
                <w:rtl w:val="0"/>
              </w:rPr>
              <w:t xml:space="preserve">How do the connections between words reflect the collective identity of the class?</w:t>
            </w:r>
          </w:p>
          <w:p w:rsidR="00000000" w:rsidDel="00000000" w:rsidP="00000000" w:rsidRDefault="00000000" w:rsidRPr="00000000" w14:paraId="00000027">
            <w:pPr>
              <w:widowControl w:val="0"/>
              <w:numPr>
                <w:ilvl w:val="1"/>
                <w:numId w:val="3"/>
              </w:numPr>
              <w:spacing w:line="240" w:lineRule="auto"/>
              <w:ind w:left="1440" w:hanging="360"/>
              <w:rPr>
                <w:sz w:val="20"/>
                <w:szCs w:val="20"/>
              </w:rPr>
            </w:pPr>
            <w:r w:rsidDel="00000000" w:rsidR="00000000" w:rsidRPr="00000000">
              <w:rPr>
                <w:sz w:val="20"/>
                <w:szCs w:val="20"/>
                <w:rtl w:val="0"/>
              </w:rPr>
              <w:t xml:space="preserve">How might a network visualization of </w:t>
            </w:r>
            <w:r w:rsidDel="00000000" w:rsidR="00000000" w:rsidRPr="00000000">
              <w:rPr>
                <w:sz w:val="20"/>
                <w:szCs w:val="20"/>
                <w:rtl w:val="0"/>
              </w:rPr>
              <w:t xml:space="preserve">connections evoke different feelings compared to a simple list of words?</w:t>
            </w:r>
          </w:p>
          <w:p w:rsidR="00000000" w:rsidDel="00000000" w:rsidP="00000000" w:rsidRDefault="00000000" w:rsidRPr="00000000" w14:paraId="00000028">
            <w:pPr>
              <w:widowControl w:val="0"/>
              <w:numPr>
                <w:ilvl w:val="1"/>
                <w:numId w:val="3"/>
              </w:numPr>
              <w:spacing w:line="240" w:lineRule="auto"/>
              <w:ind w:left="1440" w:hanging="360"/>
              <w:rPr>
                <w:sz w:val="20"/>
                <w:szCs w:val="20"/>
              </w:rPr>
            </w:pPr>
            <w:r w:rsidDel="00000000" w:rsidR="00000000" w:rsidRPr="00000000">
              <w:rPr>
                <w:sz w:val="20"/>
                <w:szCs w:val="20"/>
                <w:rtl w:val="0"/>
              </w:rPr>
              <w:t xml:space="preserve">How might the visual sizes and weights represent the significance or importance of certain people, places, and things in our lives? </w:t>
            </w:r>
          </w:p>
        </w:tc>
      </w:tr>
      <w:tr>
        <w:trPr>
          <w:cantSplit w:val="0"/>
          <w:trHeight w:val="4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After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1"/>
              </w:numPr>
              <w:spacing w:line="240" w:lineRule="auto"/>
              <w:ind w:left="720" w:hanging="360"/>
              <w:rPr>
                <w:sz w:val="20"/>
                <w:szCs w:val="20"/>
              </w:rPr>
            </w:pPr>
            <w:r w:rsidDel="00000000" w:rsidR="00000000" w:rsidRPr="00000000">
              <w:rPr>
                <w:sz w:val="20"/>
                <w:szCs w:val="20"/>
                <w:rtl w:val="0"/>
              </w:rPr>
              <w:t xml:space="preserve">Exit</w:t>
            </w:r>
            <w:r w:rsidDel="00000000" w:rsidR="00000000" w:rsidRPr="00000000">
              <w:rPr>
                <w:sz w:val="20"/>
                <w:szCs w:val="20"/>
                <w:rtl w:val="0"/>
              </w:rPr>
              <w:t xml:space="preserve"> Ticket: Reflecting on the process, </w:t>
            </w:r>
            <w:r w:rsidDel="00000000" w:rsidR="00000000" w:rsidRPr="00000000">
              <w:rPr>
                <w:sz w:val="20"/>
                <w:szCs w:val="20"/>
                <w:rtl w:val="0"/>
              </w:rPr>
              <w:t xml:space="preserve">how did making this network give you a sense of the characters in the book and how you will relate to them?  Or your peers?</w:t>
            </w:r>
          </w:p>
          <w:p w:rsidR="00000000" w:rsidDel="00000000" w:rsidP="00000000" w:rsidRDefault="00000000" w:rsidRPr="00000000" w14:paraId="0000002C">
            <w:pPr>
              <w:widowControl w:val="0"/>
              <w:numPr>
                <w:ilvl w:val="0"/>
                <w:numId w:val="1"/>
              </w:numPr>
              <w:spacing w:line="240" w:lineRule="auto"/>
              <w:ind w:left="720" w:hanging="360"/>
              <w:rPr>
                <w:sz w:val="20"/>
                <w:szCs w:val="20"/>
                <w:u w:val="none"/>
              </w:rPr>
            </w:pPr>
            <w:r w:rsidDel="00000000" w:rsidR="00000000" w:rsidRPr="00000000">
              <w:rPr>
                <w:sz w:val="20"/>
                <w:szCs w:val="20"/>
                <w:rtl w:val="0"/>
              </w:rPr>
              <w:t xml:space="preserve">If there is time, it would be helpful to revisit the network after the students have read a few chapters to reflect on the connections and add on.</w:t>
            </w:r>
          </w:p>
        </w:tc>
      </w:tr>
    </w:tbl>
    <w:p w:rsidR="00000000" w:rsidDel="00000000" w:rsidP="00000000" w:rsidRDefault="00000000" w:rsidRPr="00000000" w14:paraId="0000002E">
      <w:pPr>
        <w:rPr/>
      </w:pP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line="240" w:lineRule="auto"/>
      <w:jc w:val="center"/>
    </w:pPr>
    <w:rPr>
      <w:b w:val="1"/>
      <w:sz w:val="24"/>
      <w:szCs w:val="24"/>
    </w:rPr>
  </w:style>
  <w:style w:type="paragraph" w:styleId="Heading2">
    <w:name w:val="heading 2"/>
    <w:basedOn w:val="Normal"/>
    <w:next w:val="Normal"/>
    <w:pPr>
      <w:keepNext w:val="1"/>
      <w:keepLines w:val="1"/>
      <w:spacing w:line="240" w:lineRule="auto"/>
      <w:jc w:val="center"/>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