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6CE0A" w14:textId="1CFFAAC7" w:rsidR="004A10DC" w:rsidRDefault="00120071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290AD" wp14:editId="5738B4D3">
            <wp:simplePos x="0" y="0"/>
            <wp:positionH relativeFrom="column">
              <wp:posOffset>5822411</wp:posOffset>
            </wp:positionH>
            <wp:positionV relativeFrom="paragraph">
              <wp:posOffset>-606581</wp:posOffset>
            </wp:positionV>
            <wp:extent cx="491382" cy="491382"/>
            <wp:effectExtent l="0" t="0" r="4445" b="4445"/>
            <wp:wrapNone/>
            <wp:docPr id="3" name="Picture 3" descr="Microsoft Certified: Azure 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Azure Fundament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0" cy="4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4ADEB" wp14:editId="539770FB">
            <wp:simplePos x="0" y="0"/>
            <wp:positionH relativeFrom="column">
              <wp:posOffset>5236210</wp:posOffset>
            </wp:positionH>
            <wp:positionV relativeFrom="paragraph">
              <wp:posOffset>-632460</wp:posOffset>
            </wp:positionV>
            <wp:extent cx="595211" cy="595211"/>
            <wp:effectExtent l="0" t="0" r="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1" cy="5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5BB4" wp14:editId="3A6AD6D4">
            <wp:simplePos x="0" y="0"/>
            <wp:positionH relativeFrom="page">
              <wp:posOffset>7254599</wp:posOffset>
            </wp:positionH>
            <wp:positionV relativeFrom="paragraph">
              <wp:posOffset>-623835</wp:posOffset>
            </wp:positionV>
            <wp:extent cx="508959" cy="508959"/>
            <wp:effectExtent l="0" t="0" r="5715" b="5715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" cy="5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A626B" wp14:editId="432F893B">
            <wp:simplePos x="0" y="0"/>
            <wp:positionH relativeFrom="page">
              <wp:posOffset>6771652</wp:posOffset>
            </wp:positionH>
            <wp:positionV relativeFrom="paragraph">
              <wp:posOffset>-631825</wp:posOffset>
            </wp:positionV>
            <wp:extent cx="500116" cy="500116"/>
            <wp:effectExtent l="0" t="0" r="0" b="0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6" cy="5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>
        <w:rPr>
          <w:rFonts w:ascii="Bell MT" w:eastAsia="Calibri" w:hAnsi="Bell MT"/>
          <w:b/>
          <w:color w:val="auto"/>
          <w:sz w:val="48"/>
          <w:szCs w:val="48"/>
        </w:rPr>
        <w:t>Michael R. Charara</w:t>
      </w:r>
    </w:p>
    <w:p w14:paraId="028B3073" w14:textId="4E57ECEB" w:rsidR="004A10DC" w:rsidRPr="001F3F08" w:rsidRDefault="004E7702">
      <w:pPr>
        <w:tabs>
          <w:tab w:val="left" w:pos="5820"/>
        </w:tabs>
        <w:spacing w:after="0" w:line="240" w:lineRule="auto"/>
        <w:ind w:left="0" w:firstLine="0"/>
        <w:rPr>
          <w:rFonts w:ascii="Calibri" w:eastAsia="Calibri" w:hAnsi="Calibri"/>
          <w:color w:val="0563C1"/>
          <w:sz w:val="18"/>
          <w:szCs w:val="18"/>
          <w:u w:val="single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7526 Andover dr., Canton, Michigan 48187 </w:t>
      </w:r>
      <w:r w:rsidR="00911F6E" w:rsidRPr="001F3F08">
        <w:rPr>
          <w:rFonts w:ascii="Bell MT" w:eastAsia="Calibri" w:hAnsi="Bell MT"/>
          <w:color w:val="auto"/>
          <w:sz w:val="18"/>
          <w:szCs w:val="18"/>
        </w:rPr>
        <w:t>-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1F3F08">
        <w:rPr>
          <w:rFonts w:ascii="Bell MT" w:eastAsia="Calibri" w:hAnsi="Bell MT"/>
          <w:color w:val="auto"/>
          <w:sz w:val="18"/>
          <w:szCs w:val="18"/>
        </w:rPr>
        <w:t>-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2" w:history="1">
        <w:r w:rsidR="00915B0C" w:rsidRPr="001F3F08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1F3F08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1F3F08">
        <w:rPr>
          <w:rFonts w:ascii="Bell MT" w:eastAsia="Calibri" w:hAnsi="Bell MT"/>
          <w:color w:val="0563C1"/>
          <w:sz w:val="18"/>
          <w:szCs w:val="18"/>
        </w:rPr>
        <w:t xml:space="preserve">- </w:t>
      </w:r>
      <w:r w:rsidR="0052258A" w:rsidRPr="001F3F08">
        <w:rPr>
          <w:rFonts w:ascii="Bell MT" w:eastAsia="Calibri" w:hAnsi="Bell MT"/>
          <w:color w:val="0563C1"/>
          <w:sz w:val="18"/>
          <w:szCs w:val="18"/>
        </w:rPr>
        <w:t>https://www.netdevmike.com/</w:t>
      </w:r>
    </w:p>
    <w:p w14:paraId="30CE64F3" w14:textId="011AE3BD" w:rsidR="004A10DC" w:rsidRPr="001F3F08" w:rsidRDefault="004A10DC">
      <w:pPr>
        <w:tabs>
          <w:tab w:val="left" w:pos="5820"/>
        </w:tabs>
        <w:spacing w:after="0" w:line="240" w:lineRule="auto"/>
        <w:ind w:left="0" w:firstLine="0"/>
        <w:jc w:val="center"/>
        <w:rPr>
          <w:rFonts w:ascii="Calibri" w:eastAsia="Calibri" w:hAnsi="Calibri"/>
          <w:color w:val="auto"/>
          <w:sz w:val="18"/>
          <w:szCs w:val="18"/>
        </w:rPr>
      </w:pPr>
    </w:p>
    <w:p w14:paraId="79038875" w14:textId="5F5240F5" w:rsidR="004A10DC" w:rsidRPr="001F3F08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</w:p>
    <w:p w14:paraId="6727A72B" w14:textId="26D23F21" w:rsidR="00641392" w:rsidRPr="001F3F08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641392" w:rsidRPr="001F3F08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5D2C297E" w14:textId="6FCAFCD0" w:rsidR="00911F6E" w:rsidRPr="001F3F08" w:rsidRDefault="00963463" w:rsidP="00911F6E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Masters in Software Engineering, September 2021 – 2023</w:t>
      </w:r>
    </w:p>
    <w:p w14:paraId="620ADE5A" w14:textId="45A18E29" w:rsidR="00915B0C" w:rsidRPr="001F3F08" w:rsidRDefault="00915B0C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</w:p>
    <w:p w14:paraId="58B62461" w14:textId="3DA6A093" w:rsidR="00915B0C" w:rsidRPr="001F3F08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1F3F08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0423490D" w14:textId="6214BB88" w:rsidR="00915B0C" w:rsidRPr="001F3F08" w:rsidRDefault="4D8D023C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Master of Business Administration, December 2020 – 2022</w:t>
      </w:r>
    </w:p>
    <w:p w14:paraId="36DFCC8D" w14:textId="4A84AB74" w:rsidR="00641392" w:rsidRPr="001F3F08" w:rsidRDefault="00641392" w:rsidP="0096346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9582B47" w14:textId="77777777" w:rsidR="004A10DC" w:rsidRPr="001F3F08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1F3F08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0DE47630" w14:textId="6FF3B0DE" w:rsidR="004A10DC" w:rsidRPr="001F3F08" w:rsidRDefault="004E7702" w:rsidP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1096CC0F" w14:textId="2A2CB1F5" w:rsidR="004A10DC" w:rsidRPr="001F3F08" w:rsidRDefault="004A10DC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041F0CE8" w14:textId="77777777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, Dearborn, Michigan</w:t>
      </w:r>
    </w:p>
    <w:p w14:paraId="383BECA1" w14:textId="7A77620F" w:rsidR="00052D28" w:rsidRPr="001F3F08" w:rsidRDefault="004E7702" w:rsidP="0064139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55DA2239" w14:textId="77777777" w:rsidR="004A10DC" w:rsidRPr="001F3F08" w:rsidRDefault="004A10DC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15FDA822" w:rsidR="004A10DC" w:rsidRPr="001F3F08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  </w:t>
      </w:r>
    </w:p>
    <w:p w14:paraId="0EB9F7FA" w14:textId="04ADBFB2" w:rsidR="0052258A" w:rsidRPr="001F3F08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1F3F08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0DC8F03A" w14:textId="5A15D83E" w:rsidR="0052258A" w:rsidRPr="001F3F08" w:rsidRDefault="0052258A" w:rsidP="00C108C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1F3F08">
        <w:rPr>
          <w:rFonts w:ascii="Bell MT" w:eastAsia="Calibri" w:hAnsi="Bell MT"/>
          <w:color w:val="auto"/>
          <w:sz w:val="18"/>
          <w:szCs w:val="18"/>
        </w:rPr>
        <w:t xml:space="preserve">I am </w:t>
      </w:r>
      <w:proofErr w:type="spellStart"/>
      <w:r w:rsidR="00C108C7" w:rsidRPr="001F3F08">
        <w:rPr>
          <w:rFonts w:ascii="Bell MT" w:eastAsia="Calibri" w:hAnsi="Bell MT"/>
          <w:color w:val="auto"/>
          <w:sz w:val="18"/>
          <w:szCs w:val="18"/>
        </w:rPr>
        <w:t>capabale</w:t>
      </w:r>
      <w:proofErr w:type="spellEnd"/>
      <w:r w:rsidR="00C108C7" w:rsidRPr="001F3F08">
        <w:rPr>
          <w:rFonts w:ascii="Bell MT" w:eastAsia="Calibri" w:hAnsi="Bell MT"/>
          <w:color w:val="auto"/>
          <w:sz w:val="18"/>
          <w:szCs w:val="18"/>
        </w:rPr>
        <w:t xml:space="preserve"> of upgrading/replacing hardware and software systems, prese</w:t>
      </w:r>
      <w:r w:rsidR="00CC684E" w:rsidRPr="001F3F08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1F3F08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1F3F08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12DFE6CD" w14:textId="41EFE341" w:rsidR="0052258A" w:rsidRPr="001F3F08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i/>
          <w:color w:val="auto"/>
          <w:sz w:val="18"/>
          <w:szCs w:val="18"/>
        </w:rPr>
      </w:pPr>
    </w:p>
    <w:p w14:paraId="70ECC938" w14:textId="15C7028F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1F3F08">
        <w:rPr>
          <w:rFonts w:ascii="Bell MT" w:eastAsia="Calibri" w:hAnsi="Bell MT"/>
          <w:color w:val="auto"/>
          <w:sz w:val="18"/>
          <w:szCs w:val="18"/>
        </w:rPr>
        <w:t>6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1F3F08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1F3F08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1F3F08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</w:t>
      </w:r>
      <w:proofErr w:type="gramStart"/>
      <w:r w:rsidRPr="001F3F08">
        <w:rPr>
          <w:rFonts w:ascii="Bell MT" w:eastAsia="Calibri" w:hAnsi="Bell MT"/>
          <w:color w:val="auto"/>
          <w:sz w:val="18"/>
          <w:szCs w:val="18"/>
        </w:rPr>
        <w:t>cell</w:t>
      </w:r>
      <w:proofErr w:type="gramEnd"/>
      <w:r w:rsidRPr="001F3F08">
        <w:rPr>
          <w:rFonts w:ascii="Bell MT" w:eastAsia="Calibri" w:hAnsi="Bell MT"/>
          <w:color w:val="auto"/>
          <w:sz w:val="18"/>
          <w:szCs w:val="18"/>
        </w:rPr>
        <w:t xml:space="preserve"> cultures, scanning films/Image J, cryopreservation of cells, </w:t>
      </w:r>
      <w:proofErr w:type="spellStart"/>
      <w:r w:rsidRPr="001F3F08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1F3F08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1C1F67C5" w14:textId="4A08E5D1" w:rsidR="004A10DC" w:rsidRPr="001F3F08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Reagent solutions included </w:t>
      </w:r>
      <w:proofErr w:type="spellStart"/>
      <w:r w:rsidRPr="001F3F08">
        <w:rPr>
          <w:rFonts w:ascii="Bell MT" w:eastAsia="Calibri" w:hAnsi="Bell MT"/>
          <w:color w:val="auto"/>
          <w:sz w:val="18"/>
          <w:szCs w:val="18"/>
        </w:rPr>
        <w:t>bicinchoninic</w:t>
      </w:r>
      <w:proofErr w:type="spellEnd"/>
      <w:r w:rsidRPr="001F3F08">
        <w:rPr>
          <w:rFonts w:ascii="Bell MT" w:eastAsia="Calibri" w:hAnsi="Bell MT"/>
          <w:color w:val="auto"/>
          <w:sz w:val="18"/>
          <w:szCs w:val="18"/>
        </w:rPr>
        <w:t xml:space="preserve"> acid solutions and copper (</w:t>
      </w:r>
      <w:proofErr w:type="spellStart"/>
      <w:r w:rsidRPr="001F3F08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1F3F08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7BDCBF50" w14:textId="77777777" w:rsidR="004A10DC" w:rsidRPr="001F3F08" w:rsidRDefault="004A10DC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5EA45C97" w14:textId="25B83404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1F3F08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1F3F08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Oversaw recruitment, development, and training for more than 300 employees across 12 Kentucky Fried Chicken franchises and 6 Tim </w:t>
      </w:r>
      <w:proofErr w:type="gramStart"/>
      <w:r w:rsidRPr="001F3F08">
        <w:rPr>
          <w:rFonts w:ascii="Bell MT" w:eastAsia="Calibri" w:hAnsi="Bell MT"/>
          <w:color w:val="auto"/>
          <w:sz w:val="18"/>
          <w:szCs w:val="18"/>
        </w:rPr>
        <w:t>Hortons</w:t>
      </w:r>
      <w:proofErr w:type="gramEnd"/>
      <w:r w:rsidRPr="001F3F08">
        <w:rPr>
          <w:rFonts w:ascii="Bell MT" w:eastAsia="Calibri" w:hAnsi="Bell MT"/>
          <w:color w:val="auto"/>
          <w:sz w:val="18"/>
          <w:szCs w:val="18"/>
        </w:rPr>
        <w:t xml:space="preserve"> franchises.</w:t>
      </w:r>
    </w:p>
    <w:p w14:paraId="6AE43D98" w14:textId="79C5CE3D" w:rsidR="00052D28" w:rsidRPr="001F3F08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623B485B" w14:textId="2AE83C17" w:rsidR="00052D28" w:rsidRPr="001F3F08" w:rsidRDefault="00052D28" w:rsidP="00052D28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A18C9A3" w14:textId="2024A433" w:rsidR="00052D28" w:rsidRPr="001F3F08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   </w:t>
      </w:r>
    </w:p>
    <w:p w14:paraId="14DD9739" w14:textId="253E0501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Microsoft Certified Azure Administrator,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AZ-104</w:t>
      </w:r>
    </w:p>
    <w:p w14:paraId="40580444" w14:textId="097407DC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Subject matter expertise implementing, managing, and monitoring an organization’s Microsoft Azure environment.</w:t>
      </w:r>
    </w:p>
    <w:p w14:paraId="7623E3A8" w14:textId="14EB5F3E" w:rsidR="00963463" w:rsidRPr="001F3F08" w:rsidRDefault="001F3F08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Scheduled Exam Date: December 2021</w:t>
      </w:r>
    </w:p>
    <w:p w14:paraId="2EADA4BF" w14:textId="25A3D481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b/>
          <w:i/>
          <w:color w:val="auto"/>
          <w:sz w:val="18"/>
          <w:szCs w:val="18"/>
        </w:rPr>
      </w:pPr>
    </w:p>
    <w:p w14:paraId="482B8313" w14:textId="0DD81514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Microsoft Certified: Azure Fundamentals,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AZ-900</w:t>
      </w:r>
    </w:p>
    <w:p w14:paraId="425B3453" w14:textId="473A839F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Fundamental level knowledge of cloud services and how those services are provided with Microsoft Azure</w:t>
      </w:r>
    </w:p>
    <w:p w14:paraId="48505DD2" w14:textId="31E0CA67" w:rsidR="00963463" w:rsidRPr="001F3F08" w:rsidRDefault="00963463" w:rsidP="00963463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Exam Date: 20 September 2021</w:t>
      </w:r>
    </w:p>
    <w:p w14:paraId="3448D5B6" w14:textId="43FF98EA" w:rsidR="00963463" w:rsidRPr="001F3F08" w:rsidRDefault="00963463" w:rsidP="00052D28">
      <w:pPr>
        <w:spacing w:after="0" w:line="240" w:lineRule="auto"/>
        <w:ind w:left="0" w:firstLine="0"/>
        <w:rPr>
          <w:rFonts w:ascii="Bell MT" w:eastAsia="Calibri" w:hAnsi="Bell MT"/>
          <w:b/>
          <w:i/>
          <w:color w:val="auto"/>
          <w:sz w:val="18"/>
          <w:szCs w:val="18"/>
        </w:rPr>
      </w:pPr>
    </w:p>
    <w:p w14:paraId="4132C7D3" w14:textId="26EC5BF6" w:rsidR="00963463" w:rsidRPr="001F3F08" w:rsidRDefault="00963463" w:rsidP="00052D28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Cisco Certified Network Associate</w:t>
      </w:r>
      <w:r w:rsidR="00052D28" w:rsidRPr="001F3F08">
        <w:rPr>
          <w:rFonts w:ascii="Bell MT" w:eastAsia="Calibri" w:hAnsi="Bell MT"/>
          <w:i/>
          <w:color w:val="auto"/>
          <w:sz w:val="18"/>
          <w:szCs w:val="18"/>
        </w:rPr>
        <w:t>,</w:t>
      </w:r>
      <w:r w:rsidR="00052D28"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CCNA</w:t>
      </w:r>
    </w:p>
    <w:p w14:paraId="5A978A75" w14:textId="57ED306A" w:rsidR="00052D28" w:rsidRPr="001F3F08" w:rsidRDefault="00963463" w:rsidP="00052D28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>Network fundamentals, network access, IP connectivity, IP services, security fundamentals, and automation and programmability. Exam Date: 29 August 2021 | Expires 29 August 2924</w:t>
      </w:r>
    </w:p>
    <w:p w14:paraId="72A7AFB6" w14:textId="77777777" w:rsidR="00052D28" w:rsidRPr="001F3F08" w:rsidRDefault="00052D28" w:rsidP="00052D28">
      <w:pPr>
        <w:spacing w:after="0" w:line="240" w:lineRule="auto"/>
        <w:ind w:left="0" w:firstLine="0"/>
        <w:rPr>
          <w:rFonts w:ascii="Bell MT" w:eastAsia="Calibri" w:hAnsi="Bell MT"/>
          <w:b/>
          <w:i/>
          <w:color w:val="auto"/>
          <w:sz w:val="18"/>
          <w:szCs w:val="18"/>
        </w:rPr>
      </w:pPr>
    </w:p>
    <w:p w14:paraId="00060E23" w14:textId="560CC010" w:rsidR="00052D28" w:rsidRPr="001F3F08" w:rsidRDefault="00052D28" w:rsidP="00052D28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>Unity Essentials / Unity Junio</w:t>
      </w:r>
      <w:r w:rsidR="00963463" w:rsidRPr="001F3F08">
        <w:rPr>
          <w:rFonts w:ascii="Bell MT" w:eastAsia="Calibri" w:hAnsi="Bell MT"/>
          <w:b/>
          <w:i/>
          <w:color w:val="auto"/>
          <w:sz w:val="18"/>
          <w:szCs w:val="18"/>
        </w:rPr>
        <w:t>r</w:t>
      </w:r>
      <w:r w:rsidRPr="001F3F08">
        <w:rPr>
          <w:rFonts w:ascii="Bell MT" w:eastAsia="Calibri" w:hAnsi="Bell MT"/>
          <w:b/>
          <w:i/>
          <w:color w:val="auto"/>
          <w:sz w:val="18"/>
          <w:szCs w:val="18"/>
        </w:rPr>
        <w:t xml:space="preserve"> Programmer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44A00CF1" w14:textId="5D5F413E" w:rsidR="004A10DC" w:rsidRPr="001F3F08" w:rsidRDefault="00052D28" w:rsidP="001F3F08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color w:val="auto"/>
          <w:sz w:val="18"/>
          <w:szCs w:val="18"/>
        </w:rPr>
        <w:t xml:space="preserve">Proficient Junior Programmer Writing Scripts in C#, January 2021 </w:t>
      </w:r>
    </w:p>
    <w:p w14:paraId="34A1967D" w14:textId="2E1AA0D4" w:rsidR="00052D28" w:rsidRPr="001F3F08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1F3F08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1F3F08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1F3F08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13" w:history="1">
        <w:r w:rsidRPr="001F3F08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1F3F08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1F3F08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1F3F08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1F3F08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3C3D3B30" w14:textId="38E447EB" w:rsidR="004A10DC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1F3F08">
        <w:rPr>
          <w:rFonts w:ascii="Bell MT" w:eastAsia="Calibri" w:hAnsi="Bell MT"/>
          <w:color w:val="auto"/>
          <w:sz w:val="18"/>
          <w:szCs w:val="18"/>
        </w:rPr>
        <w:t>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r w:rsidR="001F3F08" w:rsidRPr="001F3F08">
        <w:rPr>
          <w:rFonts w:ascii="Bell MT" w:eastAsia="Calibri" w:hAnsi="Bell MT"/>
          <w:color w:val="auto"/>
          <w:sz w:val="18"/>
          <w:szCs w:val="18"/>
        </w:rPr>
        <w:t>Doctors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</w:p>
    <w:p w14:paraId="1C28E2B2" w14:textId="184E01C4" w:rsidR="00120071" w:rsidRPr="001F3F08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1F3F08">
        <w:rPr>
          <w:rFonts w:ascii="Bell MT" w:eastAsia="Calibri" w:hAnsi="Bell MT"/>
          <w:b/>
          <w:color w:val="auto"/>
          <w:sz w:val="18"/>
          <w:szCs w:val="18"/>
        </w:rPr>
        <w:t>Strong interest in technology</w:t>
      </w:r>
      <w:r w:rsidRPr="001F3F08">
        <w:rPr>
          <w:rFonts w:ascii="Bell MT" w:eastAsia="Calibri" w:hAnsi="Bell MT"/>
          <w:color w:val="auto"/>
          <w:sz w:val="18"/>
          <w:szCs w:val="18"/>
        </w:rPr>
        <w:t>,</w:t>
      </w:r>
      <w:r w:rsidRPr="001F3F08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1F3F08">
        <w:rPr>
          <w:rFonts w:ascii="Bell MT" w:eastAsia="Calibri" w:hAnsi="Bell MT"/>
          <w:color w:val="auto"/>
          <w:sz w:val="18"/>
          <w:szCs w:val="18"/>
        </w:rPr>
        <w:t xml:space="preserve">hobbies include building, disassembling, working with computers and other electronic devices whether that be software or mechanical hardware. </w:t>
      </w:r>
      <w:bookmarkStart w:id="0" w:name="_GoBack"/>
      <w:bookmarkEnd w:id="0"/>
    </w:p>
    <w:sectPr w:rsidR="00120071" w:rsidRPr="001F3F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6A761" w14:textId="77777777" w:rsidR="00673051" w:rsidRDefault="00673051">
      <w:pPr>
        <w:spacing w:after="0" w:line="240" w:lineRule="auto"/>
      </w:pPr>
      <w:r>
        <w:separator/>
      </w:r>
    </w:p>
  </w:endnote>
  <w:endnote w:type="continuationSeparator" w:id="0">
    <w:p w14:paraId="611693FF" w14:textId="77777777" w:rsidR="00673051" w:rsidRDefault="0067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A50DB" w14:textId="77777777" w:rsidR="00673051" w:rsidRDefault="00673051">
      <w:pPr>
        <w:spacing w:after="0" w:line="240" w:lineRule="auto"/>
      </w:pPr>
      <w:r>
        <w:separator/>
      </w:r>
    </w:p>
  </w:footnote>
  <w:footnote w:type="continuationSeparator" w:id="0">
    <w:p w14:paraId="6EE3680B" w14:textId="77777777" w:rsidR="00673051" w:rsidRDefault="00673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rgUAaGLJsSwAAAA="/>
  </w:docVars>
  <w:rsids>
    <w:rsidRoot w:val="004A10DC"/>
    <w:rsid w:val="000346A1"/>
    <w:rsid w:val="00052D28"/>
    <w:rsid w:val="00120071"/>
    <w:rsid w:val="001221E0"/>
    <w:rsid w:val="001C6EE9"/>
    <w:rsid w:val="001F3F08"/>
    <w:rsid w:val="00254EBC"/>
    <w:rsid w:val="0032550A"/>
    <w:rsid w:val="004A10DC"/>
    <w:rsid w:val="004E7702"/>
    <w:rsid w:val="0052258A"/>
    <w:rsid w:val="00552848"/>
    <w:rsid w:val="00641392"/>
    <w:rsid w:val="006561AE"/>
    <w:rsid w:val="00673051"/>
    <w:rsid w:val="00717CB2"/>
    <w:rsid w:val="008D22FC"/>
    <w:rsid w:val="0090773C"/>
    <w:rsid w:val="00911F6E"/>
    <w:rsid w:val="00915B0C"/>
    <w:rsid w:val="00963463"/>
    <w:rsid w:val="00A55738"/>
    <w:rsid w:val="00B822EB"/>
    <w:rsid w:val="00BC2635"/>
    <w:rsid w:val="00C108C7"/>
    <w:rsid w:val="00C47BDE"/>
    <w:rsid w:val="00CC684E"/>
    <w:rsid w:val="00D70B8B"/>
    <w:rsid w:val="00DF07BB"/>
    <w:rsid w:val="00EA7177"/>
    <w:rsid w:val="00F11DC6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m.org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hararam@outlook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8C1A-58B9-4134-B073-FEA26EC2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2021-10-29T14:05:00Z</dcterms:modified>
</cp:coreProperties>
</file>