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  <w:w w:val="80"/>
        </w:rPr>
        <w:t>library_jxt_rate</w:t>
      </w:r>
    </w:p>
    <w:p>
      <w:pPr>
        <w:pStyle w:val="Heading1"/>
        <w:spacing w:before="448"/>
      </w:pPr>
      <w:r>
        <w:rPr>
          <w:spacing w:val="-5"/>
        </w:rPr>
        <w:t>背景</w:t>
      </w:r>
    </w:p>
    <w:p>
      <w:pPr>
        <w:pStyle w:val="BodyText"/>
        <w:spacing w:line="206" w:lineRule="auto" w:before="223"/>
        <w:ind w:left="115" w:right="204"/>
      </w:pPr>
      <w:r>
        <w:rPr>
          <w:color w:val="333333"/>
          <w:spacing w:val="-2"/>
        </w:rPr>
        <w:t>评分组件通常⽤于收集⽤户反馈，如产品评价、服务评分等场景。它可以⽀持基本的星级评分，并提供丰富的⾃定义选项，如最⼤分数、辅助⽂字等。</w:t>
      </w:r>
    </w:p>
    <w:p>
      <w:pPr>
        <w:pStyle w:val="Heading1"/>
      </w:pPr>
      <w:r>
        <w:rPr>
          <w:spacing w:val="-3"/>
        </w:rPr>
        <w:t>组件说明</w:t>
      </w:r>
    </w:p>
    <w:p>
      <w:pPr>
        <w:spacing w:line="333" w:lineRule="auto" w:before="180"/>
        <w:ind w:left="115" w:right="264" w:firstLine="0"/>
        <w:jc w:val="left"/>
        <w:rPr>
          <w:sz w:val="24"/>
        </w:rPr>
      </w:pPr>
      <w:r>
        <w:rPr>
          <w:color w:val="333333"/>
          <w:spacing w:val="3"/>
          <w:sz w:val="24"/>
        </w:rPr>
        <w:t>评分组件使⽤ </w:t>
      </w:r>
      <w:r>
        <w:rPr>
          <w:rFonts w:ascii="DejaVu Sans Mono" w:eastAsia="DejaVu Sans Mono"/>
          <w:sz w:val="20"/>
        </w:rPr>
        <w:t>Element UI</w:t>
      </w:r>
      <w:r>
        <w:rPr>
          <w:rFonts w:ascii="DejaVu Sans Mono" w:eastAsia="DejaVu Sans Mono"/>
          <w:spacing w:val="-38"/>
          <w:sz w:val="20"/>
        </w:rPr>
        <w:t> </w:t>
      </w:r>
      <w:r>
        <w:rPr>
          <w:color w:val="333333"/>
          <w:spacing w:val="9"/>
          <w:sz w:val="24"/>
        </w:rPr>
        <w:t>中的 </w:t>
      </w:r>
      <w:r>
        <w:rPr>
          <w:rFonts w:ascii="DejaVu Sans Mono" w:eastAsia="DejaVu Sans Mono"/>
          <w:sz w:val="20"/>
        </w:rPr>
        <w:t>Rate </w:t>
      </w:r>
      <w:r>
        <w:rPr>
          <w:rFonts w:ascii="Noto Serif CJK JP" w:eastAsia="Noto Serif CJK JP" w:hint="eastAsia"/>
          <w:spacing w:val="10"/>
          <w:sz w:val="20"/>
        </w:rPr>
        <w:t>组件 </w:t>
      </w:r>
      <w:r>
        <w:rPr>
          <w:color w:val="333333"/>
          <w:sz w:val="24"/>
        </w:rPr>
        <w:t>，并结合平台特性进⾏⼀些调整，给⽤户更好的使⽤体验。</w:t>
      </w:r>
      <w:r>
        <w:rPr>
          <w:color w:val="333333"/>
          <w:spacing w:val="-2"/>
          <w:sz w:val="24"/>
        </w:rPr>
        <w:t>以下是评分组件配置分组及说明。</w:t>
      </w:r>
    </w:p>
    <w:p>
      <w:pPr>
        <w:spacing w:before="6"/>
        <w:ind w:left="115" w:right="0" w:firstLine="0"/>
        <w:jc w:val="left"/>
        <w:rPr>
          <w:rFonts w:ascii="Noto Serif CJK JP" w:eastAsia="Noto Serif CJK JP" w:hint="eastAsia"/>
          <w:b/>
          <w:sz w:val="24"/>
        </w:rPr>
      </w:pPr>
      <w:r>
        <w:rPr>
          <w:rFonts w:ascii="Noto Serif CJK JP" w:eastAsia="Noto Serif CJK JP" w:hint="eastAsia"/>
          <w:b/>
          <w:spacing w:val="-3"/>
          <w:sz w:val="24"/>
        </w:rPr>
        <w:t>数据属性</w:t>
      </w:r>
    </w:p>
    <w:p>
      <w:pPr>
        <w:pStyle w:val="BodyText"/>
        <w:spacing w:before="17"/>
        <w:rPr>
          <w:rFonts w:ascii="Noto Serif CJK JP"/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1365"/>
        <w:gridCol w:w="1275"/>
        <w:gridCol w:w="1125"/>
        <w:gridCol w:w="5985"/>
      </w:tblGrid>
      <w:tr>
        <w:trPr>
          <w:trHeight w:val="570" w:hRule="atLeast"/>
        </w:trPr>
        <w:tc>
          <w:tcPr>
            <w:tcW w:w="1125" w:type="dxa"/>
          </w:tcPr>
          <w:p>
            <w:pPr>
              <w:pStyle w:val="TableParagraph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配置项</w:t>
            </w:r>
          </w:p>
        </w:tc>
        <w:tc>
          <w:tcPr>
            <w:tcW w:w="1365" w:type="dxa"/>
          </w:tcPr>
          <w:p>
            <w:pPr>
              <w:pStyle w:val="TableParagraph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3"/>
                <w:sz w:val="24"/>
              </w:rPr>
              <w:t>配置名称</w:t>
            </w:r>
          </w:p>
        </w:tc>
        <w:tc>
          <w:tcPr>
            <w:tcW w:w="1275" w:type="dxa"/>
          </w:tcPr>
          <w:p>
            <w:pPr>
              <w:pStyle w:val="TableParagraph"/>
              <w:ind w:left="7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类型</w:t>
            </w:r>
          </w:p>
        </w:tc>
        <w:tc>
          <w:tcPr>
            <w:tcW w:w="1125" w:type="dxa"/>
          </w:tcPr>
          <w:p>
            <w:pPr>
              <w:pStyle w:val="TableParagraph"/>
              <w:ind w:left="195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默认值</w:t>
            </w:r>
          </w:p>
        </w:tc>
        <w:tc>
          <w:tcPr>
            <w:tcW w:w="5985" w:type="dxa"/>
          </w:tcPr>
          <w:p>
            <w:pPr>
              <w:pStyle w:val="TableParagraph"/>
              <w:ind w:left="7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备注</w:t>
            </w:r>
          </w:p>
        </w:tc>
      </w:tr>
      <w:tr>
        <w:trPr>
          <w:trHeight w:val="945" w:hRule="atLeast"/>
        </w:trPr>
        <w:tc>
          <w:tcPr>
            <w:tcW w:w="1125" w:type="dxa"/>
          </w:tcPr>
          <w:p>
            <w:pPr>
              <w:pStyle w:val="TableParagraph"/>
              <w:spacing w:before="314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value</w:t>
            </w:r>
          </w:p>
        </w:tc>
        <w:tc>
          <w:tcPr>
            <w:tcW w:w="1365" w:type="dxa"/>
          </w:tcPr>
          <w:p>
            <w:pPr>
              <w:pStyle w:val="TableParagraph"/>
              <w:spacing w:before="22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评分值</w:t>
            </w:r>
          </w:p>
        </w:tc>
        <w:tc>
          <w:tcPr>
            <w:tcW w:w="1275" w:type="dxa"/>
          </w:tcPr>
          <w:p>
            <w:pPr>
              <w:pStyle w:val="TableParagraph"/>
              <w:spacing w:before="314"/>
              <w:ind w:left="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Number</w:t>
            </w:r>
          </w:p>
        </w:tc>
        <w:tc>
          <w:tcPr>
            <w:tcW w:w="1125" w:type="dxa"/>
          </w:tcPr>
          <w:p>
            <w:pPr>
              <w:pStyle w:val="TableParagraph"/>
              <w:spacing w:before="314"/>
              <w:ind w:left="195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10"/>
                <w:w w:val="105"/>
                <w:sz w:val="24"/>
              </w:rPr>
              <w:t>0</w:t>
            </w:r>
          </w:p>
        </w:tc>
        <w:tc>
          <w:tcPr>
            <w:tcW w:w="5985" w:type="dxa"/>
          </w:tcPr>
          <w:p>
            <w:pPr>
              <w:pStyle w:val="TableParagraph"/>
              <w:spacing w:line="199" w:lineRule="auto" w:before="99"/>
              <w:ind w:left="195" w:right="2039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绑定当前评分值</w:t>
            </w:r>
            <w:r>
              <w:rPr>
                <w:rFonts w:ascii="Trebuchet MS" w:eastAsia="Trebuchet MS"/>
                <w:color w:val="333333"/>
                <w:spacing w:val="-10"/>
                <w:sz w:val="24"/>
              </w:rPr>
              <w:t>, </w:t>
            </w:r>
            <w:r>
              <w:rPr>
                <w:color w:val="333333"/>
                <w:spacing w:val="-2"/>
                <w:sz w:val="24"/>
              </w:rPr>
              <w:t>当评分值改变时，当前绑定变量的值也会改变</w:t>
            </w:r>
          </w:p>
        </w:tc>
      </w:tr>
      <w:tr>
        <w:trPr>
          <w:trHeight w:val="555" w:hRule="atLeast"/>
        </w:trPr>
        <w:tc>
          <w:tcPr>
            <w:tcW w:w="1125" w:type="dxa"/>
          </w:tcPr>
          <w:p>
            <w:pPr>
              <w:pStyle w:val="TableParagraph"/>
              <w:spacing w:before="134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5"/>
                <w:sz w:val="24"/>
              </w:rPr>
              <w:t>max</w:t>
            </w:r>
          </w:p>
        </w:tc>
        <w:tc>
          <w:tcPr>
            <w:tcW w:w="1365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color w:val="333333"/>
                <w:spacing w:val="-3"/>
                <w:sz w:val="24"/>
              </w:rPr>
              <w:t>最⼤分数</w:t>
            </w:r>
          </w:p>
        </w:tc>
        <w:tc>
          <w:tcPr>
            <w:tcW w:w="1275" w:type="dxa"/>
          </w:tcPr>
          <w:p>
            <w:pPr>
              <w:pStyle w:val="TableParagraph"/>
              <w:spacing w:before="134"/>
              <w:ind w:left="7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Number</w:t>
            </w:r>
          </w:p>
        </w:tc>
        <w:tc>
          <w:tcPr>
            <w:tcW w:w="1125" w:type="dxa"/>
          </w:tcPr>
          <w:p>
            <w:pPr>
              <w:pStyle w:val="TableParagraph"/>
              <w:spacing w:before="134"/>
              <w:ind w:left="195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10"/>
                <w:w w:val="105"/>
                <w:sz w:val="24"/>
              </w:rPr>
              <w:t>5</w:t>
            </w:r>
          </w:p>
        </w:tc>
        <w:tc>
          <w:tcPr>
            <w:tcW w:w="5985" w:type="dxa"/>
          </w:tcPr>
          <w:p>
            <w:pPr>
              <w:pStyle w:val="TableParagraph"/>
              <w:spacing w:before="46"/>
              <w:ind w:left="19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设置最⼤分数</w:t>
            </w:r>
          </w:p>
        </w:tc>
      </w:tr>
    </w:tbl>
    <w:p>
      <w:pPr>
        <w:spacing w:before="199"/>
        <w:ind w:left="115" w:right="0" w:firstLine="0"/>
        <w:jc w:val="left"/>
        <w:rPr>
          <w:rFonts w:ascii="Noto Serif CJK JP" w:eastAsia="Noto Serif CJK JP" w:hint="eastAsia"/>
          <w:b/>
          <w:sz w:val="24"/>
        </w:rPr>
      </w:pPr>
      <w:r>
        <w:rPr>
          <w:rFonts w:ascii="Noto Serif CJK JP" w:eastAsia="Noto Serif CJK JP" w:hint="eastAsia"/>
          <w:b/>
          <w:spacing w:val="-3"/>
          <w:sz w:val="24"/>
        </w:rPr>
        <w:t>主要属性</w:t>
      </w:r>
    </w:p>
    <w:p>
      <w:pPr>
        <w:pStyle w:val="BodyText"/>
        <w:spacing w:before="17"/>
        <w:rPr>
          <w:rFonts w:ascii="Noto Serif CJK JP"/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5"/>
        <w:gridCol w:w="2325"/>
        <w:gridCol w:w="1290"/>
        <w:gridCol w:w="2415"/>
        <w:gridCol w:w="3420"/>
      </w:tblGrid>
      <w:tr>
        <w:trPr>
          <w:trHeight w:val="555" w:hRule="atLeast"/>
        </w:trPr>
        <w:tc>
          <w:tcPr>
            <w:tcW w:w="1425" w:type="dxa"/>
          </w:tcPr>
          <w:p>
            <w:pPr>
              <w:pStyle w:val="TableParagraph"/>
              <w:ind w:left="348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配置项</w:t>
            </w:r>
          </w:p>
        </w:tc>
        <w:tc>
          <w:tcPr>
            <w:tcW w:w="2325" w:type="dxa"/>
          </w:tcPr>
          <w:p>
            <w:pPr>
              <w:pStyle w:val="TableParagraph"/>
              <w:ind w:left="675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3"/>
                <w:sz w:val="24"/>
              </w:rPr>
              <w:t>配置名称</w:t>
            </w:r>
          </w:p>
        </w:tc>
        <w:tc>
          <w:tcPr>
            <w:tcW w:w="1290" w:type="dxa"/>
          </w:tcPr>
          <w:p>
            <w:pPr>
              <w:pStyle w:val="TableParagraph"/>
              <w:ind w:left="397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类型</w:t>
            </w:r>
          </w:p>
        </w:tc>
        <w:tc>
          <w:tcPr>
            <w:tcW w:w="2415" w:type="dxa"/>
          </w:tcPr>
          <w:p>
            <w:pPr>
              <w:pStyle w:val="TableParagraph"/>
              <w:ind w:left="7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默认值</w:t>
            </w:r>
          </w:p>
        </w:tc>
        <w:tc>
          <w:tcPr>
            <w:tcW w:w="3420" w:type="dxa"/>
          </w:tcPr>
          <w:p>
            <w:pPr>
              <w:pStyle w:val="TableParagraph"/>
              <w:ind w:left="14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备注</w:t>
            </w:r>
          </w:p>
        </w:tc>
      </w:tr>
      <w:tr>
        <w:trPr>
          <w:trHeight w:val="570" w:hRule="atLeast"/>
        </w:trPr>
        <w:tc>
          <w:tcPr>
            <w:tcW w:w="1425" w:type="dxa"/>
          </w:tcPr>
          <w:p>
            <w:pPr>
              <w:pStyle w:val="TableParagraph"/>
              <w:spacing w:before="134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showText</w:t>
            </w:r>
          </w:p>
        </w:tc>
        <w:tc>
          <w:tcPr>
            <w:tcW w:w="2325" w:type="dxa"/>
          </w:tcPr>
          <w:p>
            <w:pPr>
              <w:pStyle w:val="TableParagraph"/>
              <w:spacing w:before="46"/>
              <w:ind w:left="195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是否展示辅助⽂本</w:t>
            </w:r>
          </w:p>
        </w:tc>
        <w:tc>
          <w:tcPr>
            <w:tcW w:w="1290" w:type="dxa"/>
          </w:tcPr>
          <w:p>
            <w:pPr>
              <w:pStyle w:val="TableParagraph"/>
              <w:spacing w:before="134"/>
              <w:ind w:left="195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Boolean</w:t>
            </w:r>
          </w:p>
        </w:tc>
        <w:tc>
          <w:tcPr>
            <w:tcW w:w="2415" w:type="dxa"/>
          </w:tcPr>
          <w:p>
            <w:pPr>
              <w:pStyle w:val="TableParagraph"/>
              <w:spacing w:before="134"/>
              <w:ind w:left="195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false</w:t>
            </w:r>
          </w:p>
        </w:tc>
        <w:tc>
          <w:tcPr>
            <w:tcW w:w="3420" w:type="dxa"/>
          </w:tcPr>
          <w:p>
            <w:pPr>
              <w:pStyle w:val="TableParagraph"/>
              <w:spacing w:before="46"/>
              <w:rPr>
                <w:sz w:val="24"/>
              </w:rPr>
            </w:pPr>
            <w:r>
              <w:rPr>
                <w:color w:val="333333"/>
                <w:spacing w:val="-1"/>
                <w:sz w:val="24"/>
              </w:rPr>
              <w:t>设置是否展示辅助⽂本</w:t>
            </w:r>
          </w:p>
        </w:tc>
      </w:tr>
      <w:tr>
        <w:trPr>
          <w:trHeight w:val="1335" w:hRule="atLeast"/>
        </w:trPr>
        <w:tc>
          <w:tcPr>
            <w:tcW w:w="1425" w:type="dxa"/>
          </w:tcPr>
          <w:p>
            <w:pPr>
              <w:pStyle w:val="TableParagraph"/>
              <w:spacing w:before="76"/>
              <w:ind w:left="0"/>
              <w:rPr>
                <w:rFonts w:ascii="Noto Serif CJK JP"/>
                <w:b/>
                <w:sz w:val="24"/>
              </w:rPr>
            </w:pPr>
          </w:p>
          <w:p>
            <w:pPr>
              <w:pStyle w:val="TableParagraph"/>
              <w:spacing w:before="0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texts</w:t>
            </w:r>
          </w:p>
        </w:tc>
        <w:tc>
          <w:tcPr>
            <w:tcW w:w="2325" w:type="dxa"/>
          </w:tcPr>
          <w:p>
            <w:pPr>
              <w:pStyle w:val="TableParagraph"/>
              <w:spacing w:before="436"/>
              <w:ind w:left="195"/>
              <w:rPr>
                <w:sz w:val="24"/>
              </w:rPr>
            </w:pPr>
            <w:r>
              <w:rPr>
                <w:color w:val="333333"/>
                <w:spacing w:val="-3"/>
                <w:sz w:val="24"/>
              </w:rPr>
              <w:t>辅助⽂本</w:t>
            </w:r>
          </w:p>
        </w:tc>
        <w:tc>
          <w:tcPr>
            <w:tcW w:w="1290" w:type="dxa"/>
          </w:tcPr>
          <w:p>
            <w:pPr>
              <w:pStyle w:val="TableParagraph"/>
              <w:spacing w:before="76"/>
              <w:ind w:left="0"/>
              <w:rPr>
                <w:rFonts w:ascii="Noto Serif CJK JP"/>
                <w:b/>
                <w:sz w:val="24"/>
              </w:rPr>
            </w:pPr>
          </w:p>
          <w:p>
            <w:pPr>
              <w:pStyle w:val="TableParagraph"/>
              <w:spacing w:before="0"/>
              <w:ind w:left="195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Array</w:t>
            </w:r>
          </w:p>
        </w:tc>
        <w:tc>
          <w:tcPr>
            <w:tcW w:w="2415" w:type="dxa"/>
          </w:tcPr>
          <w:p>
            <w:pPr>
              <w:pStyle w:val="TableParagraph"/>
              <w:spacing w:line="421" w:lineRule="exact" w:before="46"/>
              <w:ind w:left="195"/>
              <w:rPr>
                <w:rFonts w:ascii="Trebuchet MS" w:eastAsia="Trebuchet MS"/>
                <w:sz w:val="24"/>
              </w:rPr>
            </w:pPr>
            <w:r>
              <w:rPr>
                <w:rFonts w:ascii="Trebuchet MS" w:eastAsia="Trebuchet MS"/>
                <w:color w:val="333333"/>
                <w:sz w:val="24"/>
              </w:rPr>
              <w:t>['</w:t>
            </w:r>
            <w:r>
              <w:rPr>
                <w:color w:val="333333"/>
                <w:sz w:val="24"/>
              </w:rPr>
              <w:t>极差</w:t>
            </w:r>
            <w:r>
              <w:rPr>
                <w:rFonts w:ascii="Trebuchet MS" w:eastAsia="Trebuchet MS"/>
                <w:color w:val="333333"/>
                <w:spacing w:val="7"/>
                <w:sz w:val="24"/>
              </w:rPr>
              <w:t>', '</w:t>
            </w:r>
            <w:r>
              <w:rPr>
                <w:color w:val="333333"/>
                <w:sz w:val="24"/>
              </w:rPr>
              <w:t>失望</w:t>
            </w:r>
            <w:r>
              <w:rPr>
                <w:rFonts w:ascii="Trebuchet MS" w:eastAsia="Trebuchet MS"/>
                <w:color w:val="333333"/>
                <w:spacing w:val="-5"/>
                <w:sz w:val="24"/>
              </w:rPr>
              <w:t>',</w:t>
            </w:r>
          </w:p>
          <w:p>
            <w:pPr>
              <w:pStyle w:val="TableParagraph"/>
              <w:spacing w:line="199" w:lineRule="auto" w:before="23"/>
              <w:ind w:left="195" w:right="787"/>
              <w:rPr>
                <w:rFonts w:ascii="Trebuchet MS" w:eastAsia="Trebuchet MS"/>
                <w:sz w:val="24"/>
              </w:rPr>
            </w:pPr>
            <w:r>
              <w:rPr>
                <w:rFonts w:ascii="Trebuchet MS" w:eastAsia="Trebuchet MS"/>
                <w:color w:val="333333"/>
                <w:sz w:val="24"/>
              </w:rPr>
              <w:t>'</w:t>
            </w:r>
            <w:r>
              <w:rPr>
                <w:color w:val="333333"/>
                <w:sz w:val="24"/>
              </w:rPr>
              <w:t>⼀般</w:t>
            </w:r>
            <w:r>
              <w:rPr>
                <w:rFonts w:ascii="Trebuchet MS" w:eastAsia="Trebuchet MS"/>
                <w:color w:val="333333"/>
                <w:sz w:val="24"/>
              </w:rPr>
              <w:t>', '</w:t>
            </w:r>
            <w:r>
              <w:rPr>
                <w:color w:val="333333"/>
                <w:sz w:val="24"/>
              </w:rPr>
              <w:t>满意</w:t>
            </w:r>
            <w:r>
              <w:rPr>
                <w:rFonts w:ascii="Trebuchet MS" w:eastAsia="Trebuchet MS"/>
                <w:color w:val="333333"/>
                <w:sz w:val="24"/>
              </w:rPr>
              <w:t>', </w:t>
            </w:r>
            <w:r>
              <w:rPr>
                <w:rFonts w:ascii="Trebuchet MS" w:eastAsia="Trebuchet MS"/>
                <w:color w:val="333333"/>
                <w:spacing w:val="-2"/>
                <w:w w:val="150"/>
                <w:sz w:val="24"/>
              </w:rPr>
              <w:t>'</w:t>
            </w:r>
            <w:r>
              <w:rPr>
                <w:color w:val="333333"/>
                <w:spacing w:val="-2"/>
                <w:w w:val="120"/>
                <w:sz w:val="24"/>
              </w:rPr>
              <w:t>惊喜</w:t>
            </w:r>
            <w:r>
              <w:rPr>
                <w:rFonts w:ascii="Trebuchet MS" w:eastAsia="Trebuchet MS"/>
                <w:color w:val="333333"/>
                <w:spacing w:val="-2"/>
                <w:w w:val="120"/>
                <w:sz w:val="24"/>
              </w:rPr>
              <w:t>']</w:t>
            </w:r>
          </w:p>
        </w:tc>
        <w:tc>
          <w:tcPr>
            <w:tcW w:w="3420" w:type="dxa"/>
          </w:tcPr>
          <w:p>
            <w:pPr>
              <w:pStyle w:val="TableParagraph"/>
              <w:spacing w:line="413" w:lineRule="exact" w:before="24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设置辅助⽂本，</w:t>
            </w:r>
          </w:p>
          <w:p>
            <w:pPr>
              <w:pStyle w:val="TableParagraph"/>
              <w:spacing w:line="413" w:lineRule="exact" w:before="0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数组项与评级星对应</w:t>
            </w:r>
          </w:p>
        </w:tc>
      </w:tr>
    </w:tbl>
    <w:p>
      <w:pPr>
        <w:spacing w:before="199"/>
        <w:ind w:left="115" w:right="0" w:firstLine="0"/>
        <w:jc w:val="left"/>
        <w:rPr>
          <w:rFonts w:ascii="Noto Serif CJK JP" w:eastAsia="Noto Serif CJK JP" w:hint="eastAsia"/>
          <w:b/>
          <w:sz w:val="24"/>
        </w:rPr>
      </w:pPr>
      <w:r>
        <w:rPr>
          <w:rFonts w:ascii="Noto Serif CJK JP" w:eastAsia="Noto Serif CJK JP" w:hint="eastAsia"/>
          <w:b/>
          <w:spacing w:val="-3"/>
          <w:sz w:val="24"/>
        </w:rPr>
        <w:t>交互属性</w:t>
      </w:r>
    </w:p>
    <w:p>
      <w:pPr>
        <w:pStyle w:val="BodyText"/>
        <w:spacing w:before="2"/>
        <w:rPr>
          <w:rFonts w:ascii="Noto Serif CJK JP"/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2115"/>
        <w:gridCol w:w="1470"/>
        <w:gridCol w:w="1290"/>
        <w:gridCol w:w="4410"/>
      </w:tblGrid>
      <w:tr>
        <w:trPr>
          <w:trHeight w:val="570" w:hRule="atLeast"/>
        </w:trPr>
        <w:tc>
          <w:tcPr>
            <w:tcW w:w="1590" w:type="dxa"/>
          </w:tcPr>
          <w:p>
            <w:pPr>
              <w:pStyle w:val="TableParagraph"/>
              <w:ind w:left="0" w:right="418"/>
              <w:jc w:val="right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配置项</w:t>
            </w:r>
          </w:p>
        </w:tc>
        <w:tc>
          <w:tcPr>
            <w:tcW w:w="2115" w:type="dxa"/>
          </w:tcPr>
          <w:p>
            <w:pPr>
              <w:pStyle w:val="TableParagraph"/>
              <w:ind w:left="575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3"/>
                <w:sz w:val="24"/>
              </w:rPr>
              <w:t>配置名称</w:t>
            </w:r>
          </w:p>
        </w:tc>
        <w:tc>
          <w:tcPr>
            <w:tcW w:w="1470" w:type="dxa"/>
          </w:tcPr>
          <w:p>
            <w:pPr>
              <w:pStyle w:val="TableParagraph"/>
              <w:ind w:left="496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类型</w:t>
            </w:r>
          </w:p>
        </w:tc>
        <w:tc>
          <w:tcPr>
            <w:tcW w:w="1290" w:type="dxa"/>
          </w:tcPr>
          <w:p>
            <w:pPr>
              <w:pStyle w:val="TableParagraph"/>
              <w:ind w:left="289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默认值</w:t>
            </w:r>
          </w:p>
        </w:tc>
        <w:tc>
          <w:tcPr>
            <w:tcW w:w="4410" w:type="dxa"/>
          </w:tcPr>
          <w:p>
            <w:pPr>
              <w:pStyle w:val="TableParagraph"/>
              <w:ind w:left="18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备注</w:t>
            </w:r>
          </w:p>
        </w:tc>
      </w:tr>
      <w:tr>
        <w:trPr>
          <w:trHeight w:val="570" w:hRule="atLeast"/>
        </w:trPr>
        <w:tc>
          <w:tcPr>
            <w:tcW w:w="1590" w:type="dxa"/>
          </w:tcPr>
          <w:p>
            <w:pPr>
              <w:pStyle w:val="TableParagraph"/>
              <w:spacing w:before="134"/>
              <w:ind w:left="0" w:right="388"/>
              <w:jc w:val="right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allowHalf</w:t>
            </w:r>
          </w:p>
        </w:tc>
        <w:tc>
          <w:tcPr>
            <w:tcW w:w="2115" w:type="dxa"/>
          </w:tcPr>
          <w:p>
            <w:pPr>
              <w:pStyle w:val="TableParagraph"/>
              <w:spacing w:before="46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是否允许半选</w:t>
            </w:r>
          </w:p>
        </w:tc>
        <w:tc>
          <w:tcPr>
            <w:tcW w:w="1470" w:type="dxa"/>
          </w:tcPr>
          <w:p>
            <w:pPr>
              <w:pStyle w:val="TableParagraph"/>
              <w:spacing w:before="134"/>
              <w:ind w:left="200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Boolean</w:t>
            </w:r>
          </w:p>
        </w:tc>
        <w:tc>
          <w:tcPr>
            <w:tcW w:w="1290" w:type="dxa"/>
          </w:tcPr>
          <w:p>
            <w:pPr>
              <w:pStyle w:val="TableParagraph"/>
              <w:spacing w:before="134"/>
              <w:ind w:left="207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false</w:t>
            </w:r>
          </w:p>
        </w:tc>
        <w:tc>
          <w:tcPr>
            <w:tcW w:w="4410" w:type="dxa"/>
          </w:tcPr>
          <w:p>
            <w:pPr>
              <w:pStyle w:val="TableParagraph"/>
              <w:spacing w:before="46"/>
              <w:ind w:left="20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设置是否允许半选</w:t>
            </w:r>
          </w:p>
        </w:tc>
      </w:tr>
      <w:tr>
        <w:trPr>
          <w:trHeight w:val="555" w:hRule="atLeast"/>
        </w:trPr>
        <w:tc>
          <w:tcPr>
            <w:tcW w:w="1590" w:type="dxa"/>
          </w:tcPr>
          <w:p>
            <w:pPr>
              <w:pStyle w:val="TableParagraph"/>
              <w:spacing w:before="134"/>
              <w:ind w:left="0" w:right="397"/>
              <w:jc w:val="right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clearable</w:t>
            </w:r>
          </w:p>
        </w:tc>
        <w:tc>
          <w:tcPr>
            <w:tcW w:w="2115" w:type="dxa"/>
          </w:tcPr>
          <w:p>
            <w:pPr>
              <w:pStyle w:val="TableParagraph"/>
              <w:spacing w:before="46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是否允许清除</w:t>
            </w:r>
          </w:p>
        </w:tc>
        <w:tc>
          <w:tcPr>
            <w:tcW w:w="1470" w:type="dxa"/>
          </w:tcPr>
          <w:p>
            <w:pPr>
              <w:pStyle w:val="TableParagraph"/>
              <w:spacing w:before="134"/>
              <w:ind w:left="200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Boolean</w:t>
            </w:r>
          </w:p>
        </w:tc>
        <w:tc>
          <w:tcPr>
            <w:tcW w:w="1290" w:type="dxa"/>
          </w:tcPr>
          <w:p>
            <w:pPr>
              <w:pStyle w:val="TableParagraph"/>
              <w:spacing w:before="134"/>
              <w:ind w:left="207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false</w:t>
            </w:r>
          </w:p>
        </w:tc>
        <w:tc>
          <w:tcPr>
            <w:tcW w:w="4410" w:type="dxa"/>
          </w:tcPr>
          <w:p>
            <w:pPr>
              <w:pStyle w:val="TableParagraph"/>
              <w:spacing w:before="46"/>
              <w:ind w:left="20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设置是否允许清除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020" w:bottom="280" w:left="560" w:right="560"/>
        </w:sectPr>
      </w:pPr>
    </w:p>
    <w:tbl>
      <w:tblPr>
        <w:tblW w:w="0" w:type="auto"/>
        <w:jc w:val="left"/>
        <w:tblInd w:w="13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2115"/>
        <w:gridCol w:w="1470"/>
        <w:gridCol w:w="1290"/>
        <w:gridCol w:w="4410"/>
      </w:tblGrid>
      <w:tr>
        <w:trPr>
          <w:trHeight w:val="570" w:hRule="atLeast"/>
        </w:trPr>
        <w:tc>
          <w:tcPr>
            <w:tcW w:w="1590" w:type="dxa"/>
          </w:tcPr>
          <w:p>
            <w:pPr>
              <w:pStyle w:val="TableParagraph"/>
              <w:ind w:left="434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配置项</w:t>
            </w:r>
          </w:p>
        </w:tc>
        <w:tc>
          <w:tcPr>
            <w:tcW w:w="2115" w:type="dxa"/>
          </w:tcPr>
          <w:p>
            <w:pPr>
              <w:pStyle w:val="TableParagraph"/>
              <w:ind w:left="575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3"/>
                <w:sz w:val="24"/>
              </w:rPr>
              <w:t>配置名称</w:t>
            </w:r>
          </w:p>
        </w:tc>
        <w:tc>
          <w:tcPr>
            <w:tcW w:w="1470" w:type="dxa"/>
          </w:tcPr>
          <w:p>
            <w:pPr>
              <w:pStyle w:val="TableParagraph"/>
              <w:ind w:left="496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类型</w:t>
            </w:r>
          </w:p>
        </w:tc>
        <w:tc>
          <w:tcPr>
            <w:tcW w:w="1290" w:type="dxa"/>
          </w:tcPr>
          <w:p>
            <w:pPr>
              <w:pStyle w:val="TableParagraph"/>
              <w:ind w:left="289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4"/>
                <w:sz w:val="24"/>
              </w:rPr>
              <w:t>默认值</w:t>
            </w:r>
          </w:p>
        </w:tc>
        <w:tc>
          <w:tcPr>
            <w:tcW w:w="4410" w:type="dxa"/>
          </w:tcPr>
          <w:p>
            <w:pPr>
              <w:pStyle w:val="TableParagraph"/>
              <w:ind w:left="18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备注</w:t>
            </w:r>
          </w:p>
        </w:tc>
      </w:tr>
      <w:tr>
        <w:trPr>
          <w:trHeight w:val="555" w:hRule="atLeast"/>
        </w:trPr>
        <w:tc>
          <w:tcPr>
            <w:tcW w:w="1590" w:type="dxa"/>
          </w:tcPr>
          <w:p>
            <w:pPr>
              <w:pStyle w:val="TableParagraph"/>
              <w:spacing w:before="134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readonly</w:t>
            </w:r>
          </w:p>
        </w:tc>
        <w:tc>
          <w:tcPr>
            <w:tcW w:w="2115" w:type="dxa"/>
          </w:tcPr>
          <w:p>
            <w:pPr>
              <w:pStyle w:val="TableParagraph"/>
              <w:spacing w:before="46"/>
              <w:ind w:left="201"/>
              <w:rPr>
                <w:sz w:val="24"/>
              </w:rPr>
            </w:pPr>
            <w:r>
              <w:rPr>
                <w:color w:val="333333"/>
                <w:spacing w:val="-3"/>
                <w:sz w:val="24"/>
              </w:rPr>
              <w:t>是否只读</w:t>
            </w:r>
          </w:p>
        </w:tc>
        <w:tc>
          <w:tcPr>
            <w:tcW w:w="1470" w:type="dxa"/>
          </w:tcPr>
          <w:p>
            <w:pPr>
              <w:pStyle w:val="TableParagraph"/>
              <w:spacing w:before="134"/>
              <w:ind w:left="200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Boolean</w:t>
            </w:r>
          </w:p>
        </w:tc>
        <w:tc>
          <w:tcPr>
            <w:tcW w:w="1290" w:type="dxa"/>
          </w:tcPr>
          <w:p>
            <w:pPr>
              <w:pStyle w:val="TableParagraph"/>
              <w:spacing w:before="134"/>
              <w:ind w:left="207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false</w:t>
            </w:r>
          </w:p>
        </w:tc>
        <w:tc>
          <w:tcPr>
            <w:tcW w:w="4410" w:type="dxa"/>
          </w:tcPr>
          <w:p>
            <w:pPr>
              <w:pStyle w:val="TableParagraph"/>
              <w:spacing w:before="46"/>
              <w:ind w:left="206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设置是否只读</w:t>
            </w:r>
          </w:p>
        </w:tc>
      </w:tr>
      <w:tr>
        <w:trPr>
          <w:trHeight w:val="570" w:hRule="atLeast"/>
        </w:trPr>
        <w:tc>
          <w:tcPr>
            <w:tcW w:w="1590" w:type="dxa"/>
          </w:tcPr>
          <w:p>
            <w:pPr>
              <w:pStyle w:val="TableParagraph"/>
              <w:spacing w:before="134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preview</w:t>
            </w:r>
          </w:p>
        </w:tc>
        <w:tc>
          <w:tcPr>
            <w:tcW w:w="2115" w:type="dxa"/>
          </w:tcPr>
          <w:p>
            <w:pPr>
              <w:pStyle w:val="TableParagraph"/>
              <w:spacing w:before="46"/>
              <w:ind w:left="201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是否预览展示</w:t>
            </w:r>
          </w:p>
        </w:tc>
        <w:tc>
          <w:tcPr>
            <w:tcW w:w="1470" w:type="dxa"/>
          </w:tcPr>
          <w:p>
            <w:pPr>
              <w:pStyle w:val="TableParagraph"/>
              <w:spacing w:before="134"/>
              <w:ind w:left="200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Boolean</w:t>
            </w:r>
          </w:p>
        </w:tc>
        <w:tc>
          <w:tcPr>
            <w:tcW w:w="1290" w:type="dxa"/>
          </w:tcPr>
          <w:p>
            <w:pPr>
              <w:pStyle w:val="TableParagraph"/>
              <w:spacing w:before="134"/>
              <w:ind w:left="207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sz w:val="24"/>
              </w:rPr>
              <w:t>false</w:t>
            </w:r>
          </w:p>
        </w:tc>
        <w:tc>
          <w:tcPr>
            <w:tcW w:w="4410" w:type="dxa"/>
          </w:tcPr>
          <w:p>
            <w:pPr>
              <w:pStyle w:val="TableParagraph"/>
              <w:spacing w:before="46"/>
              <w:ind w:left="206"/>
              <w:rPr>
                <w:sz w:val="24"/>
              </w:rPr>
            </w:pPr>
            <w:r>
              <w:rPr>
                <w:color w:val="333333"/>
                <w:spacing w:val="-4"/>
                <w:sz w:val="24"/>
              </w:rPr>
              <w:t>设置是否预览展示分数</w:t>
            </w:r>
            <w:r>
              <w:rPr>
                <w:rFonts w:ascii="Trebuchet MS" w:eastAsia="Trebuchet MS"/>
                <w:color w:val="333333"/>
                <w:spacing w:val="-4"/>
                <w:sz w:val="24"/>
              </w:rPr>
              <w:t>/</w:t>
            </w:r>
            <w:r>
              <w:rPr>
                <w:color w:val="333333"/>
                <w:spacing w:val="-6"/>
                <w:sz w:val="24"/>
              </w:rPr>
              <w:t>辅助⽂本</w:t>
            </w:r>
          </w:p>
        </w:tc>
      </w:tr>
    </w:tbl>
    <w:p>
      <w:pPr>
        <w:spacing w:before="214"/>
        <w:ind w:left="115" w:right="0" w:firstLine="0"/>
        <w:jc w:val="left"/>
        <w:rPr>
          <w:rFonts w:ascii="Noto Serif CJK JP" w:eastAsia="Noto Serif CJK JP" w:hint="eastAsia"/>
          <w:b/>
          <w:sz w:val="24"/>
        </w:rPr>
      </w:pPr>
      <w:r>
        <w:rPr>
          <w:rFonts w:ascii="Noto Serif CJK JP" w:eastAsia="Noto Serif CJK JP" w:hint="eastAsia"/>
          <w:b/>
          <w:spacing w:val="-5"/>
          <w:sz w:val="24"/>
        </w:rPr>
        <w:t>事件</w:t>
      </w:r>
    </w:p>
    <w:p>
      <w:pPr>
        <w:pStyle w:val="BodyText"/>
        <w:spacing w:before="2"/>
        <w:rPr>
          <w:rFonts w:ascii="Noto Serif CJK JP"/>
          <w:b/>
          <w:sz w:val="11"/>
        </w:rPr>
      </w:pPr>
    </w:p>
    <w:tbl>
      <w:tblPr>
        <w:tblW w:w="0" w:type="auto"/>
        <w:jc w:val="left"/>
        <w:tblInd w:w="130" w:type="dxa"/>
        <w:tblBorders>
          <w:top w:val="single" w:sz="6" w:space="0" w:color="D5D5D5"/>
          <w:left w:val="single" w:sz="6" w:space="0" w:color="D5D5D5"/>
          <w:bottom w:val="single" w:sz="6" w:space="0" w:color="D5D5D5"/>
          <w:right w:val="single" w:sz="6" w:space="0" w:color="D5D5D5"/>
          <w:insideH w:val="single" w:sz="6" w:space="0" w:color="D5D5D5"/>
          <w:insideV w:val="single" w:sz="6" w:space="0" w:color="D5D5D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0"/>
        <w:gridCol w:w="1365"/>
        <w:gridCol w:w="8310"/>
      </w:tblGrid>
      <w:tr>
        <w:trPr>
          <w:trHeight w:val="570" w:hRule="atLeast"/>
        </w:trPr>
        <w:tc>
          <w:tcPr>
            <w:tcW w:w="1200" w:type="dxa"/>
          </w:tcPr>
          <w:p>
            <w:pPr>
              <w:pStyle w:val="TableParagraph"/>
              <w:ind w:left="11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事件</w:t>
            </w:r>
          </w:p>
        </w:tc>
        <w:tc>
          <w:tcPr>
            <w:tcW w:w="1365" w:type="dxa"/>
          </w:tcPr>
          <w:p>
            <w:pPr>
              <w:pStyle w:val="TableParagraph"/>
              <w:ind w:left="7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3"/>
                <w:sz w:val="24"/>
              </w:rPr>
              <w:t>事件名称</w:t>
            </w:r>
          </w:p>
        </w:tc>
        <w:tc>
          <w:tcPr>
            <w:tcW w:w="8310" w:type="dxa"/>
          </w:tcPr>
          <w:p>
            <w:pPr>
              <w:pStyle w:val="TableParagraph"/>
              <w:ind w:left="11"/>
              <w:jc w:val="center"/>
              <w:rPr>
                <w:rFonts w:ascii="Noto Serif CJK JP" w:eastAsia="Noto Serif CJK JP" w:hint="eastAsia"/>
                <w:b/>
                <w:sz w:val="24"/>
              </w:rPr>
            </w:pPr>
            <w:r>
              <w:rPr>
                <w:rFonts w:ascii="Noto Serif CJK JP" w:eastAsia="Noto Serif CJK JP" w:hint="eastAsia"/>
                <w:b/>
                <w:spacing w:val="-5"/>
                <w:sz w:val="24"/>
              </w:rPr>
              <w:t>备注</w:t>
            </w:r>
          </w:p>
        </w:tc>
      </w:tr>
      <w:tr>
        <w:trPr>
          <w:trHeight w:val="945" w:hRule="atLeast"/>
        </w:trPr>
        <w:tc>
          <w:tcPr>
            <w:tcW w:w="1200" w:type="dxa"/>
          </w:tcPr>
          <w:p>
            <w:pPr>
              <w:pStyle w:val="TableParagraph"/>
              <w:spacing w:before="329"/>
              <w:ind w:left="11"/>
              <w:jc w:val="center"/>
              <w:rPr>
                <w:rFonts w:ascii="Trebuchet MS"/>
                <w:sz w:val="24"/>
              </w:rPr>
            </w:pPr>
            <w:r>
              <w:rPr>
                <w:rFonts w:ascii="Trebuchet MS"/>
                <w:color w:val="333333"/>
                <w:spacing w:val="-2"/>
                <w:w w:val="105"/>
                <w:sz w:val="24"/>
              </w:rPr>
              <w:t>change</w:t>
            </w:r>
          </w:p>
        </w:tc>
        <w:tc>
          <w:tcPr>
            <w:tcW w:w="1365" w:type="dxa"/>
          </w:tcPr>
          <w:p>
            <w:pPr>
              <w:pStyle w:val="TableParagraph"/>
              <w:spacing w:before="241"/>
              <w:ind w:left="7"/>
              <w:jc w:val="center"/>
              <w:rPr>
                <w:sz w:val="24"/>
              </w:rPr>
            </w:pPr>
            <w:r>
              <w:rPr>
                <w:color w:val="333333"/>
                <w:spacing w:val="-3"/>
                <w:sz w:val="24"/>
              </w:rPr>
              <w:t>评分改变</w:t>
            </w:r>
          </w:p>
        </w:tc>
        <w:tc>
          <w:tcPr>
            <w:tcW w:w="8310" w:type="dxa"/>
          </w:tcPr>
          <w:p>
            <w:pPr>
              <w:pStyle w:val="TableParagraph"/>
              <w:spacing w:line="206" w:lineRule="auto" w:before="90"/>
              <w:ind w:left="198" w:right="2574"/>
              <w:rPr>
                <w:sz w:val="24"/>
              </w:rPr>
            </w:pPr>
            <w:r>
              <w:rPr>
                <w:color w:val="333333"/>
                <w:spacing w:val="-2"/>
                <w:sz w:val="24"/>
              </w:rPr>
              <w:t>当⽤户点击星级之后触发，回调参数为当前评分值，可绑定给评分改变事件</w:t>
            </w:r>
          </w:p>
        </w:tc>
      </w:tr>
    </w:tbl>
    <w:p>
      <w:pPr>
        <w:pStyle w:val="Heading1"/>
        <w:spacing w:before="276"/>
      </w:pPr>
      <w:r>
        <w:rPr>
          <w:spacing w:val="-3"/>
        </w:rPr>
        <w:t>使⽤示例</w:t>
      </w:r>
    </w:p>
    <w:p>
      <w:pPr>
        <w:pStyle w:val="BodyText"/>
        <w:spacing w:before="180"/>
        <w:ind w:left="115"/>
      </w:pPr>
      <w:r>
        <w:rPr>
          <w:color w:val="333333"/>
          <w:spacing w:val="-1"/>
        </w:rPr>
        <w:t>评分组件展示辅助⽂本，⻚⾯展示评分。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78" w:after="0"/>
        <w:ind w:left="594" w:right="0" w:hanging="266"/>
        <w:jc w:val="left"/>
        <w:rPr>
          <w:rFonts w:ascii="Trebuchet MS" w:eastAsia="Trebuchet MS"/>
          <w:color w:val="333333"/>
          <w:sz w:val="24"/>
        </w:rPr>
      </w:pPr>
      <w:r>
        <w:rPr>
          <w:color w:val="333333"/>
          <w:spacing w:val="7"/>
          <w:sz w:val="24"/>
        </w:rPr>
        <w:t>创建 </w:t>
      </w:r>
      <w:r>
        <w:rPr>
          <w:rFonts w:ascii="Trebuchet MS" w:eastAsia="Trebuchet MS"/>
          <w:color w:val="333333"/>
          <w:sz w:val="24"/>
        </w:rPr>
        <w:t>H5</w:t>
      </w:r>
      <w:r>
        <w:rPr>
          <w:rFonts w:ascii="Trebuchet MS" w:eastAsia="Trebuchet MS"/>
          <w:color w:val="333333"/>
          <w:spacing w:val="6"/>
          <w:sz w:val="24"/>
        </w:rPr>
        <w:t> </w:t>
      </w:r>
      <w:r>
        <w:rPr>
          <w:color w:val="333333"/>
          <w:spacing w:val="-1"/>
          <w:sz w:val="24"/>
        </w:rPr>
        <w:t>⻚⾯，将评分组件拖⼊到⻚⾯中。</w:t>
      </w:r>
    </w:p>
    <w:p>
      <w:pPr>
        <w:pStyle w:val="BodyText"/>
        <w:spacing w:before="13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428625</wp:posOffset>
            </wp:positionH>
            <wp:positionV relativeFrom="paragraph">
              <wp:posOffset>131343</wp:posOffset>
            </wp:positionV>
            <wp:extent cx="6911618" cy="223723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618" cy="2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06" w:lineRule="auto" w:before="244" w:after="0"/>
        <w:ind w:left="595" w:right="195" w:hanging="267"/>
        <w:jc w:val="left"/>
        <w:rPr>
          <w:rFonts w:ascii="Trebuchet MS" w:eastAsia="Trebuchet MS"/>
          <w:color w:val="333333"/>
          <w:position w:val="1"/>
          <w:sz w:val="24"/>
        </w:rPr>
      </w:pPr>
      <w:r>
        <w:rPr>
          <w:color w:val="333333"/>
          <w:spacing w:val="6"/>
          <w:position w:val="1"/>
          <w:sz w:val="24"/>
        </w:rPr>
        <w:t>创建 </w:t>
      </w:r>
      <w:r>
        <w:rPr>
          <w:rFonts w:ascii="DejaVu Sans Mono" w:eastAsia="DejaVu Sans Mono"/>
          <w:sz w:val="20"/>
        </w:rPr>
        <w:t>Decimal</w:t>
      </w:r>
      <w:r>
        <w:rPr>
          <w:rFonts w:ascii="DejaVu Sans Mono" w:eastAsia="DejaVu Sans Mono"/>
          <w:spacing w:val="-39"/>
          <w:sz w:val="20"/>
        </w:rPr>
        <w:t> </w:t>
      </w:r>
      <w:r>
        <w:rPr>
          <w:color w:val="333333"/>
          <w:spacing w:val="2"/>
          <w:position w:val="1"/>
          <w:sz w:val="24"/>
        </w:rPr>
        <w:t>类型的⻚⾯局部变量 </w:t>
      </w:r>
      <w:r>
        <w:rPr>
          <w:rFonts w:ascii="DejaVu Sans Mono" w:eastAsia="DejaVu Sans Mono"/>
          <w:sz w:val="20"/>
        </w:rPr>
        <w:t>score</w:t>
      </w:r>
      <w:r>
        <w:rPr>
          <w:rFonts w:ascii="DejaVu Sans Mono" w:eastAsia="DejaVu Sans Mono"/>
          <w:spacing w:val="-39"/>
          <w:sz w:val="20"/>
        </w:rPr>
        <w:t> </w:t>
      </w:r>
      <w:r>
        <w:rPr>
          <w:rFonts w:ascii="Trebuchet MS" w:eastAsia="Trebuchet MS"/>
          <w:color w:val="333333"/>
          <w:position w:val="1"/>
          <w:sz w:val="24"/>
        </w:rPr>
        <w:t>,</w:t>
      </w:r>
      <w:r>
        <w:rPr>
          <w:color w:val="333333"/>
          <w:spacing w:val="12"/>
          <w:position w:val="1"/>
          <w:sz w:val="24"/>
        </w:rPr>
        <w:t>将 </w:t>
      </w:r>
      <w:r>
        <w:rPr>
          <w:rFonts w:ascii="DejaVu Sans Mono" w:eastAsia="DejaVu Sans Mono"/>
          <w:sz w:val="20"/>
        </w:rPr>
        <w:t>score</w:t>
      </w:r>
      <w:r>
        <w:rPr>
          <w:rFonts w:ascii="DejaVu Sans Mono" w:eastAsia="DejaVu Sans Mono"/>
          <w:spacing w:val="-39"/>
          <w:sz w:val="20"/>
        </w:rPr>
        <w:t> </w:t>
      </w:r>
      <w:r>
        <w:rPr>
          <w:color w:val="333333"/>
          <w:position w:val="1"/>
          <w:sz w:val="24"/>
        </w:rPr>
        <w:t>变量绑定到评级组件的评分值属性，评分组件</w:t>
      </w:r>
      <w:r>
        <w:rPr>
          <w:color w:val="333333"/>
          <w:spacing w:val="-2"/>
          <w:sz w:val="24"/>
        </w:rPr>
        <w:t>打开展示辅助⽂本。</w:t>
      </w:r>
    </w:p>
    <w:p>
      <w:pPr>
        <w:spacing w:after="0" w:line="206" w:lineRule="auto"/>
        <w:jc w:val="left"/>
        <w:rPr>
          <w:rFonts w:ascii="Trebuchet MS" w:eastAsia="Trebuchet MS"/>
          <w:sz w:val="24"/>
        </w:rPr>
        <w:sectPr>
          <w:type w:val="continuous"/>
          <w:pgSz w:w="12240" w:h="15840"/>
          <w:pgMar w:top="540" w:bottom="280" w:left="560" w:right="56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4558932" cy="24193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932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428625</wp:posOffset>
            </wp:positionH>
            <wp:positionV relativeFrom="paragraph">
              <wp:posOffset>149240</wp:posOffset>
            </wp:positionV>
            <wp:extent cx="5238750" cy="562927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211" w:after="0"/>
        <w:ind w:left="594" w:right="0" w:hanging="266"/>
        <w:jc w:val="left"/>
        <w:rPr>
          <w:rFonts w:ascii="Trebuchet MS" w:eastAsia="Trebuchet MS"/>
          <w:color w:val="333333"/>
          <w:sz w:val="24"/>
        </w:rPr>
      </w:pPr>
      <w:r>
        <w:rPr>
          <w:color w:val="333333"/>
          <w:spacing w:val="2"/>
          <w:sz w:val="24"/>
        </w:rPr>
        <w:t>⻚⾯拖⼊⽂本组件，组件值绑定 </w:t>
      </w:r>
      <w:r>
        <w:rPr>
          <w:rFonts w:ascii="DejaVu Sans Mono" w:eastAsia="DejaVu Sans Mono"/>
          <w:sz w:val="20"/>
        </w:rPr>
        <w:t>score</w:t>
      </w:r>
      <w:r>
        <w:rPr>
          <w:rFonts w:ascii="DejaVu Sans Mono" w:eastAsia="DejaVu Sans Mono"/>
          <w:spacing w:val="-33"/>
          <w:sz w:val="20"/>
        </w:rPr>
        <w:t> </w:t>
      </w:r>
      <w:r>
        <w:rPr>
          <w:color w:val="333333"/>
          <w:spacing w:val="-4"/>
          <w:sz w:val="24"/>
        </w:rPr>
        <w:t>变量。</w:t>
      </w:r>
    </w:p>
    <w:p>
      <w:pPr>
        <w:spacing w:after="0" w:line="240" w:lineRule="auto"/>
        <w:jc w:val="left"/>
        <w:rPr>
          <w:rFonts w:ascii="Trebuchet MS" w:eastAsia="Trebuchet MS"/>
          <w:sz w:val="24"/>
        </w:rPr>
        <w:sectPr>
          <w:pgSz w:w="12240" w:h="15840"/>
          <w:pgMar w:top="560" w:bottom="280" w:left="560" w:right="560"/>
        </w:sectPr>
      </w:pPr>
    </w:p>
    <w:p>
      <w:pPr>
        <w:pStyle w:val="BodyText"/>
        <w:ind w:left="115"/>
        <w:rPr>
          <w:sz w:val="20"/>
        </w:rPr>
      </w:pPr>
      <w:r>
        <w:rPr>
          <w:sz w:val="20"/>
        </w:rPr>
        <w:drawing>
          <wp:inline distT="0" distB="0" distL="0" distR="0">
            <wp:extent cx="6913677" cy="291084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3677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97" w:after="0"/>
        <w:ind w:left="594" w:right="0" w:hanging="266"/>
        <w:jc w:val="left"/>
        <w:rPr>
          <w:rFonts w:ascii="Trebuchet MS" w:eastAsia="Trebuchet MS"/>
          <w:color w:val="333333"/>
          <w:sz w:val="24"/>
        </w:rPr>
      </w:pPr>
      <w:r>
        <w:rPr>
          <w:color w:val="333333"/>
          <w:spacing w:val="-1"/>
          <w:sz w:val="24"/>
        </w:rPr>
        <w:t>预览应⽤，点击评级组件的星星，即可看到相应展示效果。</w:t>
      </w:r>
    </w:p>
    <w:p>
      <w:pPr>
        <w:pStyle w:val="BodyText"/>
        <w:spacing w:before="6"/>
        <w:rPr>
          <w:sz w:val="11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428625</wp:posOffset>
            </wp:positionH>
            <wp:positionV relativeFrom="paragraph">
              <wp:posOffset>150637</wp:posOffset>
            </wp:positionV>
            <wp:extent cx="2809875" cy="99060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56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Noto Serif CJK JP">
    <w:altName w:val="Noto Serif CJK JP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5" w:hanging="267"/>
        <w:jc w:val="left"/>
      </w:pPr>
      <w:rPr>
        <w:rFonts w:hint="default"/>
        <w:spacing w:val="0"/>
        <w:w w:val="7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2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4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6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6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HK" w:hAnsi="Noto Sans CJK HK" w:eastAsia="Noto Sans CJK HK" w:cs="Noto Sans CJK H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Noto Sans CJK HK" w:hAnsi="Noto Sans CJK HK" w:eastAsia="Noto Sans CJK HK" w:cs="Noto Sans CJK HK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4"/>
      <w:ind w:left="115"/>
      <w:outlineLvl w:val="1"/>
    </w:pPr>
    <w:rPr>
      <w:rFonts w:ascii="Noto Sans CJK HK" w:hAnsi="Noto Sans CJK HK" w:eastAsia="Noto Sans CJK HK" w:cs="Noto Sans CJK HK"/>
      <w:b/>
      <w:bCs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7"/>
      <w:ind w:left="115"/>
    </w:pPr>
    <w:rPr>
      <w:rFonts w:ascii="Verdana" w:hAnsi="Verdana" w:eastAsia="Verdana" w:cs="Verdana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8"/>
      <w:ind w:left="594" w:hanging="266"/>
    </w:pPr>
    <w:rPr>
      <w:rFonts w:ascii="Noto Sans CJK HK" w:hAnsi="Noto Sans CJK HK" w:eastAsia="Noto Sans CJK HK" w:cs="Noto Sans CJK H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left="202"/>
    </w:pPr>
    <w:rPr>
      <w:rFonts w:ascii="Noto Sans CJK HK" w:hAnsi="Noto Sans CJK HK" w:eastAsia="Noto Sans CJK HK" w:cs="Noto Sans CJK H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terms:created xsi:type="dcterms:W3CDTF">2024-09-19T10:07:32Z</dcterms:created>
  <dcterms:modified xsi:type="dcterms:W3CDTF">2024-09-19T10:07:32Z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2024-09-19T00:00:00Z</vt:filetime>
  </property>
  <property fmtid="{D5CDD505-2E9C-101B-9397-08002B2CF9AE}" pid="3" name="Creator">
    <vt:lpwstr>Mozilla/5.0 (Macintosh; Intel Mac OS X 10_15_7) AppleWebKit/537.36 (KHTML, like Gecko) HeadlessChrome/128.0.0.0 Safari/537.36</vt:lpwstr>
  </property>
  <property fmtid="{D5CDD505-2E9C-101B-9397-08002B2CF9AE}" pid="4" name="LastSaved">
    <vt:filetime>2024-09-19T00:00:00Z</vt:filetime>
  </property>
  <property fmtid="{D5CDD505-2E9C-101B-9397-08002B2CF9AE}" pid="5" name="Producer">
    <vt:lpwstr>3-Heights(TM) PDF Security Shell 4.8.25.2 (http://www.pdf-tools.com)</vt:lpwstr>
  </property>
</Properties>
</file>