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240" w:after="120"/>
        <w:rPr/>
      </w:pPr>
      <w:bookmarkStart w:id="0" w:name="_pb49ysnpcrs7"/>
      <w:bookmarkEnd w:id="0"/>
      <w:r>
        <w:rPr>
          <w:rFonts w:eastAsia="Roboto" w:cs="Roboto" w:ascii="Roboto" w:hAnsi="Roboto"/>
        </w:rPr>
        <w:t xml:space="preserve">Security 101 Homework: </w:t>
      </w:r>
      <w:r>
        <w:rPr/>
        <w:t xml:space="preserve">Cybersecurity Threat Landscape </w:t>
      </w:r>
    </w:p>
    <w:p>
      <w:pPr>
        <w:pStyle w:val="Heading1"/>
        <w:pageBreakBefore w:val="false"/>
        <w:spacing w:lineRule="auto" w:line="240" w:before="240" w:after="120"/>
        <w:rPr>
          <w:i/>
          <w:i/>
        </w:rPr>
      </w:pPr>
      <w:bookmarkStart w:id="1" w:name="_63psdtq6hzw"/>
      <w:bookmarkEnd w:id="1"/>
      <w:r>
        <w:rPr/>
        <w:t xml:space="preserve">Part 3: </w:t>
      </w:r>
      <w:r>
        <w:rPr>
          <w:i/>
        </w:rPr>
        <w:t>Verizon Data Breaches Investigation Report</w:t>
      </w:r>
    </w:p>
    <w:p>
      <w:pPr>
        <w:pStyle w:val="Normal1"/>
        <w:pageBreakBefore w:val="false"/>
        <w:spacing w:lineRule="auto" w:line="240" w:before="240" w:after="0"/>
        <w:rPr>
          <w:sz w:val="24"/>
          <w:szCs w:val="24"/>
        </w:rPr>
      </w:pPr>
      <w:r>
        <w:rPr>
          <w:sz w:val="24"/>
          <w:szCs w:val="24"/>
        </w:rPr>
        <w:t xml:space="preserve">In this part, use the </w:t>
      </w:r>
      <w:r>
        <w:rPr>
          <w:i/>
          <w:sz w:val="24"/>
          <w:szCs w:val="24"/>
        </w:rPr>
        <w:t xml:space="preserve">Verizon Data Breaches Investigation Report </w:t>
      </w:r>
      <w:r>
        <w:rPr>
          <w:sz w:val="24"/>
          <w:szCs w:val="24"/>
        </w:rPr>
        <w:t>plus independent research to answer the below questions.</w:t>
      </w:r>
    </w:p>
    <w:p>
      <w:pPr>
        <w:pStyle w:val="Normal1"/>
        <w:pageBreakBefore w:val="false"/>
        <w:spacing w:lineRule="auto" w:line="240" w:before="240" w:after="0"/>
        <w:rPr>
          <w:sz w:val="24"/>
          <w:szCs w:val="24"/>
        </w:rPr>
      </w:pPr>
      <w:r>
        <w:rPr>
          <w:sz w:val="24"/>
          <w:szCs w:val="24"/>
        </w:rPr>
        <w:t>______________________________________________________________________</w:t>
      </w:r>
    </w:p>
    <w:p>
      <w:pPr>
        <w:pStyle w:val="Normal1"/>
        <w:pageBreakBefore w:val="false"/>
        <w:numPr>
          <w:ilvl w:val="0"/>
          <w:numId w:val="1"/>
        </w:numPr>
        <w:spacing w:lineRule="auto" w:line="240" w:before="240" w:after="0"/>
        <w:ind w:left="720" w:hanging="360"/>
        <w:rPr>
          <w:sz w:val="24"/>
          <w:szCs w:val="24"/>
          <w:u w:val="none"/>
        </w:rPr>
      </w:pPr>
      <w:r>
        <w:rPr>
          <w:sz w:val="24"/>
          <w:szCs w:val="24"/>
        </w:rPr>
        <w:t xml:space="preserve">What is the difference between an incident and a breach? </w:t>
      </w:r>
    </w:p>
    <w:p>
      <w:pPr>
        <w:pStyle w:val="TextBody"/>
        <w:pageBreakBefore w:val="false"/>
        <w:spacing w:lineRule="auto" w:line="240" w:before="240" w:after="0"/>
        <w:ind w:left="0" w:hanging="0"/>
        <w:rPr>
          <w:sz w:val="24"/>
          <w:szCs w:val="24"/>
        </w:rPr>
      </w:pPr>
      <w:r>
        <w:rPr>
          <w:rFonts w:ascii="VerizonNHGTX" w:hAnsi="VerizonNHGTX"/>
          <w:b/>
          <w:sz w:val="18"/>
          <w:szCs w:val="24"/>
        </w:rPr>
        <w:t xml:space="preserve">Incident: </w:t>
      </w:r>
      <w:r>
        <w:rPr>
          <w:rFonts w:ascii="VerizonNHGTX" w:hAnsi="VerizonNHGTX"/>
          <w:sz w:val="18"/>
          <w:szCs w:val="24"/>
        </w:rPr>
        <w:t xml:space="preserve">A security event that compromises the integrity, confidentiality or availability of an information asset. </w:t>
      </w:r>
    </w:p>
    <w:p>
      <w:pPr>
        <w:pStyle w:val="TextBody"/>
        <w:rPr>
          <w:sz w:val="24"/>
          <w:szCs w:val="24"/>
        </w:rPr>
      </w:pPr>
      <w:r>
        <w:rPr>
          <w:rFonts w:ascii="VerizonNHGTX" w:hAnsi="VerizonNHGTX"/>
          <w:b/>
          <w:sz w:val="18"/>
        </w:rPr>
        <w:t xml:space="preserve">Breach: </w:t>
      </w:r>
      <w:r>
        <w:rPr>
          <w:rFonts w:ascii="VerizonNHGTX" w:hAnsi="VerizonNHGTX"/>
          <w:sz w:val="18"/>
        </w:rPr>
        <w:t xml:space="preserve">An incident that results in the confirmed disclosure—not just potential exposure—of data to an unauthorized party. </w:t>
      </w:r>
    </w:p>
    <w:p>
      <w:pPr>
        <w:pStyle w:val="Normal1"/>
        <w:pageBreakBefore w:val="false"/>
        <w:numPr>
          <w:ilvl w:val="0"/>
          <w:numId w:val="1"/>
        </w:numPr>
        <w:spacing w:lineRule="auto" w:line="240" w:before="240" w:afterAutospacing="0" w:after="0"/>
        <w:ind w:left="720" w:hanging="360"/>
        <w:rPr>
          <w:sz w:val="24"/>
          <w:szCs w:val="24"/>
          <w:u w:val="none"/>
        </w:rPr>
      </w:pPr>
      <w:r>
        <w:rPr>
          <w:sz w:val="24"/>
          <w:szCs w:val="24"/>
        </w:rPr>
        <w:t xml:space="preserve">What percentage of breaches were perpetrated by outside actors? What percentage were perpetrated by internal actors? </w:t>
      </w:r>
    </w:p>
    <w:p>
      <w:pPr>
        <w:pStyle w:val="Normal1"/>
        <w:numPr>
          <w:ilvl w:val="0"/>
          <w:numId w:val="0"/>
        </w:numPr>
        <w:spacing w:lineRule="auto" w:line="240" w:before="240" w:afterAutospacing="0" w:after="0"/>
        <w:ind w:left="1080" w:hanging="0"/>
        <w:rPr>
          <w:sz w:val="24"/>
          <w:szCs w:val="24"/>
          <w:u w:val="none"/>
        </w:rPr>
      </w:pPr>
      <w:r>
        <w:rPr>
          <w:sz w:val="24"/>
          <w:szCs w:val="24"/>
        </w:rPr>
        <w:t xml:space="preserve">      </w:t>
      </w:r>
      <w:r>
        <w:rPr>
          <w:sz w:val="24"/>
          <w:szCs w:val="24"/>
        </w:rPr>
        <w:t>80%</w:t>
      </w:r>
      <w:r>
        <w:rPr>
          <w:sz w:val="24"/>
          <w:szCs w:val="24"/>
        </w:rPr>
        <w:br/>
      </w:r>
    </w:p>
    <w:p>
      <w:pPr>
        <w:pStyle w:val="Normal1"/>
        <w:pageBreakBefore w:val="false"/>
        <w:numPr>
          <w:ilvl w:val="0"/>
          <w:numId w:val="1"/>
        </w:numPr>
        <w:spacing w:lineRule="auto" w:line="240" w:beforeAutospacing="0" w:before="0" w:afterAutospacing="0" w:after="0"/>
        <w:ind w:left="720" w:hanging="360"/>
        <w:rPr>
          <w:sz w:val="24"/>
          <w:szCs w:val="24"/>
          <w:u w:val="none"/>
        </w:rPr>
      </w:pPr>
      <w:r>
        <w:rPr>
          <w:sz w:val="24"/>
          <w:szCs w:val="24"/>
        </w:rPr>
        <w:t xml:space="preserve">What percentage of breaches were perpetrated by organized crime? </w:t>
      </w:r>
    </w:p>
    <w:p>
      <w:pPr>
        <w:pStyle w:val="Normal1"/>
        <w:numPr>
          <w:ilvl w:val="0"/>
          <w:numId w:val="0"/>
        </w:numPr>
        <w:spacing w:lineRule="auto" w:line="240" w:beforeAutospacing="0" w:before="0" w:afterAutospacing="0" w:after="0"/>
        <w:ind w:left="1080" w:hanging="0"/>
        <w:rPr>
          <w:sz w:val="24"/>
          <w:szCs w:val="24"/>
          <w:u w:val="none"/>
        </w:rPr>
      </w:pPr>
      <w:r>
        <w:rPr/>
      </w:r>
    </w:p>
    <w:p>
      <w:pPr>
        <w:pStyle w:val="Normal1"/>
        <w:numPr>
          <w:ilvl w:val="0"/>
          <w:numId w:val="0"/>
        </w:numPr>
        <w:spacing w:lineRule="auto" w:line="240" w:beforeAutospacing="0" w:before="0" w:afterAutospacing="0" w:after="0"/>
        <w:ind w:left="1080" w:hanging="0"/>
        <w:rPr>
          <w:sz w:val="24"/>
          <w:szCs w:val="24"/>
          <w:u w:val="none"/>
        </w:rPr>
      </w:pPr>
      <w:r>
        <w:rPr>
          <w:sz w:val="24"/>
          <w:szCs w:val="24"/>
        </w:rPr>
        <w:t>80%</w:t>
      </w:r>
      <w:r>
        <w:rPr>
          <w:sz w:val="24"/>
          <w:szCs w:val="24"/>
        </w:rPr>
        <w:br/>
        <w:br/>
      </w:r>
    </w:p>
    <w:p>
      <w:pPr>
        <w:pStyle w:val="Normal1"/>
        <w:pageBreakBefore w:val="false"/>
        <w:numPr>
          <w:ilvl w:val="0"/>
          <w:numId w:val="1"/>
        </w:numPr>
        <w:spacing w:lineRule="auto" w:line="240" w:beforeAutospacing="0" w:before="0" w:afterAutospacing="0" w:after="0"/>
        <w:ind w:left="720" w:hanging="360"/>
        <w:rPr>
          <w:sz w:val="24"/>
          <w:szCs w:val="24"/>
          <w:u w:val="none"/>
        </w:rPr>
      </w:pPr>
      <w:r>
        <w:rPr>
          <w:sz w:val="24"/>
          <w:szCs w:val="24"/>
        </w:rPr>
        <w:t xml:space="preserve">What percentage of breaches were financially motivated? </w:t>
      </w:r>
    </w:p>
    <w:p>
      <w:pPr>
        <w:pStyle w:val="Normal1"/>
        <w:numPr>
          <w:ilvl w:val="0"/>
          <w:numId w:val="0"/>
        </w:numPr>
        <w:spacing w:lineRule="auto" w:line="240" w:beforeAutospacing="0" w:before="0" w:afterAutospacing="0" w:after="0"/>
        <w:ind w:left="1080" w:hanging="0"/>
        <w:rPr>
          <w:sz w:val="24"/>
          <w:szCs w:val="24"/>
          <w:u w:val="none"/>
        </w:rPr>
      </w:pPr>
      <w:r>
        <w:rPr>
          <w:sz w:val="24"/>
          <w:szCs w:val="24"/>
        </w:rPr>
        <w:t>Over 75%</w:t>
      </w:r>
    </w:p>
    <w:p>
      <w:pPr>
        <w:pStyle w:val="Normal1"/>
        <w:numPr>
          <w:ilvl w:val="0"/>
          <w:numId w:val="0"/>
        </w:numPr>
        <w:spacing w:lineRule="auto" w:line="240" w:beforeAutospacing="0" w:before="0" w:afterAutospacing="0" w:after="0"/>
        <w:ind w:left="1080" w:hanging="0"/>
        <w:rPr>
          <w:sz w:val="24"/>
          <w:szCs w:val="24"/>
          <w:u w:val="none"/>
        </w:rPr>
      </w:pPr>
      <w:r>
        <w:rPr>
          <w:sz w:val="24"/>
          <w:szCs w:val="24"/>
        </w:rPr>
        <w:br/>
      </w:r>
    </w:p>
    <w:p>
      <w:pPr>
        <w:pStyle w:val="Normal1"/>
        <w:numPr>
          <w:ilvl w:val="0"/>
          <w:numId w:val="1"/>
        </w:numPr>
        <w:spacing w:lineRule="auto" w:line="240" w:beforeAutospacing="0" w:before="0" w:after="0"/>
        <w:ind w:left="720" w:hanging="360"/>
        <w:rPr>
          <w:sz w:val="24"/>
          <w:szCs w:val="24"/>
          <w:u w:val="none"/>
        </w:rPr>
      </w:pPr>
      <w:r>
        <w:rPr>
          <w:sz w:val="24"/>
          <w:szCs w:val="24"/>
        </w:rPr>
        <w:t xml:space="preserve">Define the following (Additional research may be required outside of the report): </w:t>
        <w:br/>
        <w:br/>
        <w:t xml:space="preserve">Denial of Service: </w:t>
        <w:br/>
      </w:r>
      <w:r>
        <w:rPr>
          <w:b/>
          <w:sz w:val="24"/>
          <w:szCs w:val="24"/>
        </w:rPr>
        <w:br/>
      </w:r>
      <w:r>
        <w:rPr>
          <w:rFonts w:ascii="Arial Black" w:hAnsi="Arial Black"/>
          <w:b/>
          <w:outline w:val="false"/>
          <w:color w:val="AFB4BA"/>
          <w:spacing w:val="0"/>
          <w:kern w:val="0"/>
          <w:sz w:val="18"/>
          <w:szCs w:val="18"/>
        </w:rPr>
        <w:t xml:space="preserve">An interruption in an authorized user's access to a computer network, typically one caused with malicious intent. </w:t>
      </w:r>
      <w:r>
        <w:rPr>
          <w:rFonts w:ascii="Arial Black" w:hAnsi="Arial Black"/>
          <w:outline w:val="false"/>
          <w:color w:val="888F95"/>
          <w:spacing w:val="0"/>
          <w:kern w:val="0"/>
          <w:sz w:val="18"/>
          <w:szCs w:val="18"/>
        </w:rPr>
        <w:t>"a recent spate of denial of services attacks against e-commerce sites" </w:t>
      </w:r>
    </w:p>
    <w:p>
      <w:pPr>
        <w:pStyle w:val="Normal1"/>
        <w:pageBreakBefore w:val="false"/>
        <w:spacing w:lineRule="auto" w:line="240" w:before="240" w:after="0"/>
        <w:ind w:left="720" w:hanging="0"/>
        <w:rPr>
          <w:sz w:val="24"/>
          <w:szCs w:val="24"/>
        </w:rPr>
      </w:pPr>
      <w:r>
        <w:rPr>
          <w:sz w:val="24"/>
          <w:szCs w:val="24"/>
        </w:rPr>
        <w:t xml:space="preserve">Command and Control: </w:t>
      </w:r>
    </w:p>
    <w:p>
      <w:pPr>
        <w:pStyle w:val="Normal1"/>
        <w:spacing w:lineRule="auto" w:line="240" w:before="240" w:after="0"/>
        <w:ind w:left="720" w:hanging="0"/>
        <w:rPr>
          <w:sz w:val="24"/>
          <w:szCs w:val="24"/>
        </w:rPr>
      </w:pPr>
      <w:r>
        <w:rPr>
          <w:sz w:val="24"/>
          <w:szCs w:val="24"/>
        </w:rPr>
        <w:br/>
      </w:r>
      <w:r>
        <w:rPr>
          <w:rFonts w:ascii="Arial Black" w:hAnsi="Arial Black"/>
          <w:b/>
          <w:i w:val="false"/>
          <w:caps w:val="false"/>
          <w:smallCaps w:val="false"/>
          <w:color w:val="5F5F5F"/>
          <w:spacing w:val="0"/>
          <w:sz w:val="18"/>
          <w:szCs w:val="18"/>
        </w:rPr>
        <w:t>Malicious network attacks have been on the rise in the last decade. One of the most damaging attacks, often executed over</w:t>
      </w:r>
      <w:r>
        <w:rPr>
          <w:rFonts w:ascii="Arial Black" w:hAnsi="Arial Black"/>
          <w:b/>
          <w:i w:val="false"/>
          <w:caps w:val="false"/>
          <w:smallCaps w:val="false"/>
          <w:color w:val="5F5F5F"/>
          <w:spacing w:val="0"/>
          <w:sz w:val="24"/>
          <w:szCs w:val="24"/>
        </w:rPr>
        <w:t xml:space="preserve"> </w:t>
      </w:r>
      <w:r>
        <w:rPr>
          <w:rFonts w:ascii="Arial Black" w:hAnsi="Arial Black"/>
          <w:b/>
          <w:i w:val="false"/>
          <w:caps w:val="false"/>
          <w:smallCaps w:val="false"/>
          <w:color w:val="5F5F5F"/>
          <w:spacing w:val="0"/>
          <w:sz w:val="18"/>
          <w:szCs w:val="18"/>
        </w:rPr>
        <w:t>DNS, is accomplished through command and control, also called C2 or C&amp;C.</w:t>
      </w:r>
    </w:p>
    <w:p>
      <w:pPr>
        <w:pStyle w:val="TextBody"/>
        <w:widowControl/>
        <w:spacing w:lineRule="atLeast" w:line="315" w:before="0" w:after="140"/>
        <w:ind w:left="0" w:right="0" w:hanging="0"/>
        <w:jc w:val="left"/>
        <w:rPr>
          <w:sz w:val="24"/>
          <w:szCs w:val="24"/>
        </w:rPr>
      </w:pPr>
      <w:r>
        <w:rPr>
          <w:rFonts w:ascii="Merriweather;Georgia;serif" w:hAnsi="Merriweather;Georgia;serif"/>
          <w:b w:val="false"/>
          <w:i w:val="false"/>
          <w:caps w:val="false"/>
          <w:smallCaps w:val="false"/>
          <w:color w:val="5F5F5F"/>
          <w:spacing w:val="0"/>
          <w:sz w:val="18"/>
        </w:rPr>
        <w:t>The attacker starts by infecting a computer, which may sit behind a firewall. This can be done in a variety of ways:</w:t>
      </w:r>
    </w:p>
    <w:p>
      <w:pPr>
        <w:pStyle w:val="TextBody"/>
        <w:widowControl/>
        <w:numPr>
          <w:ilvl w:val="0"/>
          <w:numId w:val="2"/>
        </w:numPr>
        <w:tabs>
          <w:tab w:val="clear" w:pos="720"/>
          <w:tab w:val="left" w:pos="0" w:leader="none"/>
        </w:tabs>
        <w:spacing w:lineRule="atLeast" w:line="315" w:before="0" w:after="140"/>
        <w:ind w:left="707" w:hanging="0"/>
        <w:jc w:val="left"/>
        <w:rPr>
          <w:sz w:val="24"/>
          <w:szCs w:val="24"/>
        </w:rPr>
      </w:pPr>
      <w:r>
        <w:rPr>
          <w:rFonts w:ascii="Merriweather;Georgia;serif" w:hAnsi="Merriweather;Georgia;serif"/>
          <w:b w:val="false"/>
          <w:i w:val="false"/>
          <w:caps w:val="false"/>
          <w:smallCaps w:val="false"/>
          <w:color w:val="464646"/>
          <w:spacing w:val="0"/>
          <w:sz w:val="18"/>
        </w:rPr>
        <w:t>Via a phishing email that tricks the user into following a link to a malicious website or opening an attachment that executes malicious code.</w:t>
      </w:r>
    </w:p>
    <w:p>
      <w:pPr>
        <w:pStyle w:val="TextBody"/>
        <w:widowControl/>
        <w:numPr>
          <w:ilvl w:val="0"/>
          <w:numId w:val="2"/>
        </w:numPr>
        <w:tabs>
          <w:tab w:val="clear" w:pos="720"/>
          <w:tab w:val="left" w:pos="0" w:leader="none"/>
        </w:tabs>
        <w:spacing w:lineRule="atLeast" w:line="315" w:before="0" w:after="140"/>
        <w:ind w:left="707" w:hanging="0"/>
        <w:jc w:val="left"/>
        <w:rPr>
          <w:sz w:val="24"/>
          <w:szCs w:val="24"/>
        </w:rPr>
      </w:pPr>
      <w:r>
        <w:rPr>
          <w:rFonts w:ascii="Merriweather;Georgia;serif" w:hAnsi="Merriweather;Georgia;serif"/>
          <w:b w:val="false"/>
          <w:i w:val="false"/>
          <w:caps w:val="false"/>
          <w:smallCaps w:val="false"/>
          <w:color w:val="464646"/>
          <w:spacing w:val="0"/>
          <w:sz w:val="18"/>
        </w:rPr>
        <w:t>Through security holes in browser plugins.</w:t>
      </w:r>
    </w:p>
    <w:p>
      <w:pPr>
        <w:pStyle w:val="TextBody"/>
        <w:widowControl/>
        <w:numPr>
          <w:ilvl w:val="0"/>
          <w:numId w:val="2"/>
        </w:numPr>
        <w:tabs>
          <w:tab w:val="clear" w:pos="720"/>
          <w:tab w:val="left" w:pos="0" w:leader="none"/>
        </w:tabs>
        <w:spacing w:lineRule="atLeast" w:line="315" w:before="0" w:after="140"/>
        <w:ind w:left="707" w:hanging="0"/>
        <w:jc w:val="left"/>
        <w:rPr>
          <w:sz w:val="24"/>
          <w:szCs w:val="24"/>
        </w:rPr>
      </w:pPr>
      <w:r>
        <w:rPr>
          <w:rFonts w:ascii="Merriweather;Georgia;serif" w:hAnsi="Merriweather;Georgia;serif"/>
          <w:b w:val="false"/>
          <w:i w:val="false"/>
          <w:caps w:val="false"/>
          <w:smallCaps w:val="false"/>
          <w:color w:val="464646"/>
          <w:spacing w:val="0"/>
          <w:sz w:val="18"/>
        </w:rPr>
        <w:t>Via other infected software.</w:t>
      </w:r>
    </w:p>
    <w:p>
      <w:pPr>
        <w:pStyle w:val="TextBody"/>
        <w:widowControl/>
        <w:spacing w:lineRule="atLeast" w:line="315" w:before="0" w:after="140"/>
        <w:ind w:left="0" w:right="0" w:hanging="0"/>
        <w:jc w:val="left"/>
        <w:rPr>
          <w:sz w:val="24"/>
          <w:szCs w:val="24"/>
        </w:rPr>
      </w:pPr>
      <w:r>
        <w:rPr>
          <w:rFonts w:ascii="Merriweather;Georgia;serif" w:hAnsi="Merriweather;Georgia;serif"/>
          <w:b w:val="false"/>
          <w:i w:val="false"/>
          <w:caps w:val="false"/>
          <w:smallCaps w:val="false"/>
          <w:color w:val="5F5F5F"/>
          <w:spacing w:val="0"/>
          <w:sz w:val="18"/>
        </w:rPr>
        <w:t>Once communication is established, the infected machine sends a signal to the attacker’s server looking for its next instruction. The infected computer will carry out the commands from the attacker’s C2 server and may install additional software. The attacker now has complete control of the victim’s computer and can execute any code. The malicious code will typically spread to more computers, creating a botnet – a network of infected machines. In this way, an attacker who is not authorized to access a company’s network can obtain full control of that network.</w:t>
      </w:r>
    </w:p>
    <w:p>
      <w:pPr>
        <w:pStyle w:val="TextBody"/>
        <w:widowControl/>
        <w:spacing w:lineRule="atLeast" w:line="315" w:before="0" w:after="140"/>
        <w:ind w:left="0" w:right="0" w:hanging="0"/>
        <w:jc w:val="left"/>
        <w:rPr>
          <w:sz w:val="24"/>
          <w:szCs w:val="24"/>
        </w:rPr>
      </w:pPr>
      <w:r>
        <w:rPr>
          <w:rFonts w:ascii="Merriweather;Georgia;serif" w:hAnsi="Merriweather;Georgia;serif"/>
          <w:b/>
          <w:i w:val="false"/>
          <w:caps w:val="false"/>
          <w:smallCaps w:val="false"/>
          <w:color w:val="141414"/>
          <w:spacing w:val="0"/>
          <w:sz w:val="18"/>
        </w:rPr>
        <w:t>What Can Hackers Accomplish Through Command and Control?</w:t>
      </w:r>
    </w:p>
    <w:p>
      <w:pPr>
        <w:pStyle w:val="TextBody"/>
        <w:widowControl/>
        <w:numPr>
          <w:ilvl w:val="0"/>
          <w:numId w:val="3"/>
        </w:numPr>
        <w:tabs>
          <w:tab w:val="clear" w:pos="720"/>
          <w:tab w:val="left" w:pos="0" w:leader="none"/>
        </w:tabs>
        <w:spacing w:lineRule="atLeast" w:line="315" w:before="0" w:after="140"/>
        <w:ind w:left="707" w:hanging="0"/>
        <w:jc w:val="left"/>
        <w:rPr>
          <w:sz w:val="24"/>
          <w:szCs w:val="24"/>
        </w:rPr>
      </w:pPr>
      <w:r>
        <w:rPr>
          <w:rFonts w:ascii="Merriweather;Georgia;serif" w:hAnsi="Merriweather;Georgia;serif"/>
          <w:b/>
          <w:i w:val="false"/>
          <w:caps w:val="false"/>
          <w:smallCaps w:val="false"/>
          <w:color w:val="464646"/>
          <w:spacing w:val="0"/>
          <w:sz w:val="18"/>
        </w:rPr>
        <w:t>Data theft.</w:t>
      </w:r>
      <w:r>
        <w:rPr>
          <w:rFonts w:ascii="Merriweather;Georgia;serif" w:hAnsi="Merriweather;Georgia;serif"/>
          <w:b w:val="false"/>
          <w:i w:val="false"/>
          <w:caps w:val="false"/>
          <w:smallCaps w:val="false"/>
          <w:color w:val="464646"/>
          <w:spacing w:val="0"/>
          <w:sz w:val="18"/>
        </w:rPr>
        <w:t> Sensitive company data, such as financial documents, can be copied or transferred to an attacker’s server.</w:t>
      </w:r>
    </w:p>
    <w:p>
      <w:pPr>
        <w:pStyle w:val="TextBody"/>
        <w:widowControl/>
        <w:numPr>
          <w:ilvl w:val="0"/>
          <w:numId w:val="3"/>
        </w:numPr>
        <w:tabs>
          <w:tab w:val="clear" w:pos="720"/>
          <w:tab w:val="left" w:pos="0" w:leader="none"/>
        </w:tabs>
        <w:spacing w:lineRule="atLeast" w:line="315" w:before="0" w:after="140"/>
        <w:ind w:left="707" w:hanging="0"/>
        <w:jc w:val="left"/>
        <w:rPr>
          <w:sz w:val="24"/>
          <w:szCs w:val="24"/>
        </w:rPr>
      </w:pPr>
      <w:r>
        <w:rPr>
          <w:rFonts w:ascii="Merriweather;Georgia;serif" w:hAnsi="Merriweather;Georgia;serif"/>
          <w:b/>
          <w:i w:val="false"/>
          <w:caps w:val="false"/>
          <w:smallCaps w:val="false"/>
          <w:color w:val="464646"/>
          <w:spacing w:val="0"/>
          <w:sz w:val="18"/>
        </w:rPr>
        <w:t>Shutdown.</w:t>
      </w:r>
      <w:r>
        <w:rPr>
          <w:rFonts w:ascii="Merriweather;Georgia;serif" w:hAnsi="Merriweather;Georgia;serif"/>
          <w:b w:val="false"/>
          <w:i w:val="false"/>
          <w:caps w:val="false"/>
          <w:smallCaps w:val="false"/>
          <w:color w:val="464646"/>
          <w:spacing w:val="0"/>
          <w:sz w:val="18"/>
        </w:rPr>
        <w:t> An attacker can shut down one or several machines, or even bring down a company’s network.</w:t>
      </w:r>
    </w:p>
    <w:p>
      <w:pPr>
        <w:pStyle w:val="TextBody"/>
        <w:widowControl/>
        <w:numPr>
          <w:ilvl w:val="0"/>
          <w:numId w:val="3"/>
        </w:numPr>
        <w:tabs>
          <w:tab w:val="clear" w:pos="720"/>
          <w:tab w:val="left" w:pos="0" w:leader="none"/>
        </w:tabs>
        <w:spacing w:lineRule="atLeast" w:line="315" w:before="0" w:after="140"/>
        <w:ind w:left="707" w:hanging="0"/>
        <w:jc w:val="left"/>
        <w:rPr>
          <w:sz w:val="24"/>
          <w:szCs w:val="24"/>
        </w:rPr>
      </w:pPr>
      <w:r>
        <w:rPr>
          <w:rFonts w:ascii="Merriweather;Georgia;serif" w:hAnsi="Merriweather;Georgia;serif"/>
          <w:b/>
          <w:i w:val="false"/>
          <w:caps w:val="false"/>
          <w:smallCaps w:val="false"/>
          <w:color w:val="464646"/>
          <w:spacing w:val="0"/>
          <w:sz w:val="18"/>
        </w:rPr>
        <w:t>Reboot.</w:t>
      </w:r>
      <w:r>
        <w:rPr>
          <w:rFonts w:ascii="Merriweather;Georgia;serif" w:hAnsi="Merriweather;Georgia;serif"/>
          <w:b w:val="false"/>
          <w:i w:val="false"/>
          <w:caps w:val="false"/>
          <w:smallCaps w:val="false"/>
          <w:color w:val="464646"/>
          <w:spacing w:val="0"/>
          <w:sz w:val="18"/>
        </w:rPr>
        <w:t> Infected computers may suddenly and repeatedly shutdown and reboot, which can disrupt normal business operations.</w:t>
      </w:r>
    </w:p>
    <w:p>
      <w:pPr>
        <w:pStyle w:val="TextBody"/>
        <w:widowControl/>
        <w:numPr>
          <w:ilvl w:val="0"/>
          <w:numId w:val="3"/>
        </w:numPr>
        <w:tabs>
          <w:tab w:val="clear" w:pos="720"/>
          <w:tab w:val="left" w:pos="0" w:leader="none"/>
        </w:tabs>
        <w:spacing w:lineRule="atLeast" w:line="315" w:before="0" w:after="140"/>
        <w:ind w:left="707" w:hanging="0"/>
        <w:jc w:val="left"/>
        <w:rPr>
          <w:sz w:val="24"/>
          <w:szCs w:val="24"/>
        </w:rPr>
      </w:pPr>
      <w:r>
        <w:rPr>
          <w:rFonts w:ascii="Merriweather;Georgia;serif" w:hAnsi="Merriweather;Georgia;serif"/>
          <w:b/>
          <w:i w:val="false"/>
          <w:caps w:val="false"/>
          <w:smallCaps w:val="false"/>
          <w:color w:val="464646"/>
          <w:spacing w:val="0"/>
          <w:sz w:val="18"/>
        </w:rPr>
        <w:t>Distributed denial of service.</w:t>
      </w:r>
      <w:r>
        <w:rPr>
          <w:rFonts w:ascii="Merriweather;Georgia;serif" w:hAnsi="Merriweather;Georgia;serif"/>
          <w:b w:val="false"/>
          <w:i w:val="false"/>
          <w:caps w:val="false"/>
          <w:smallCaps w:val="false"/>
          <w:color w:val="464646"/>
          <w:spacing w:val="0"/>
          <w:sz w:val="18"/>
        </w:rPr>
        <w:t> DDoS attacks overwhelm server or networks by flooding them with internet traffic. Once a botnet is established, an attacker can instruct each bot to send a request to the targeted IP address, creating a jam of requests for the targeted server. The result is like traffic clogging a highway – legitimate traffic to the attacked IP address is denied access. This type of attack can be used take a website down. </w:t>
      </w:r>
      <w:hyperlink r:id="rId2">
        <w:r>
          <w:rPr>
            <w:rStyle w:val="InternetLink"/>
            <w:rFonts w:ascii="Merriweather;Georgia;serif" w:hAnsi="Merriweather;Georgia;serif"/>
            <w:b/>
            <w:i w:val="false"/>
            <w:caps w:val="false"/>
            <w:smallCaps w:val="false"/>
            <w:strike w:val="false"/>
            <w:dstrike w:val="false"/>
            <w:color w:val="141414"/>
            <w:spacing w:val="0"/>
            <w:sz w:val="18"/>
            <w:u w:val="none"/>
            <w:effect w:val="none"/>
            <w:shd w:fill="auto" w:val="clear"/>
          </w:rPr>
          <w:t>Learn more about real-world DDoS attacks</w:t>
        </w:r>
      </w:hyperlink>
      <w:r>
        <w:rPr>
          <w:rFonts w:ascii="Merriweather;Georgia;serif" w:hAnsi="Merriweather;Georgia;serif"/>
          <w:b w:val="false"/>
          <w:i w:val="false"/>
          <w:caps w:val="false"/>
          <w:smallCaps w:val="false"/>
          <w:color w:val="464646"/>
          <w:spacing w:val="0"/>
          <w:sz w:val="18"/>
        </w:rPr>
        <w:t>.</w:t>
      </w:r>
    </w:p>
    <w:p>
      <w:pPr>
        <w:pStyle w:val="Normal1"/>
        <w:spacing w:lineRule="auto" w:line="240" w:before="240" w:after="0"/>
        <w:ind w:left="720" w:hanging="0"/>
        <w:rPr>
          <w:sz w:val="24"/>
          <w:szCs w:val="24"/>
        </w:rPr>
      </w:pPr>
      <w:r>
        <w:rPr>
          <w:b/>
          <w:sz w:val="24"/>
          <w:szCs w:val="24"/>
        </w:rPr>
        <w:br/>
        <w:br/>
      </w:r>
      <w:r>
        <w:rPr>
          <w:sz w:val="24"/>
          <w:szCs w:val="24"/>
        </w:rPr>
        <w:t>Backdoor:</w:t>
      </w:r>
    </w:p>
    <w:p>
      <w:pPr>
        <w:pStyle w:val="Normal1"/>
        <w:spacing w:lineRule="auto" w:line="240" w:before="240" w:after="0"/>
        <w:ind w:left="720" w:hanging="0"/>
        <w:rPr>
          <w:sz w:val="24"/>
          <w:szCs w:val="24"/>
        </w:rPr>
      </w:pPr>
      <w:r>
        <w:rPr>
          <w:rFonts w:ascii="Arial Black" w:hAnsi="Arial Black"/>
          <w:b w:val="false"/>
          <w:i w:val="false"/>
          <w:caps w:val="false"/>
          <w:smallCaps w:val="false"/>
          <w:color w:val="BDC1C6"/>
          <w:spacing w:val="0"/>
          <w:sz w:val="18"/>
          <w:szCs w:val="24"/>
        </w:rPr>
        <w:t>What is a backdoor attack? In general terms, a backdoor attack is a type of breach where hackers install malware that can surpass a network's normal security requirements and authentication by deceit and proper hiding.</w:t>
      </w:r>
      <w:r>
        <w:rPr>
          <w:sz w:val="24"/>
          <w:szCs w:val="24"/>
        </w:rPr>
        <w:br/>
      </w:r>
      <w:r>
        <w:rPr>
          <w:b/>
          <w:sz w:val="24"/>
          <w:szCs w:val="24"/>
        </w:rPr>
        <w:br/>
      </w:r>
      <w:r>
        <w:rPr>
          <w:sz w:val="24"/>
          <w:szCs w:val="24"/>
        </w:rPr>
        <w:t xml:space="preserve">Keylogger: </w:t>
      </w:r>
    </w:p>
    <w:p>
      <w:pPr>
        <w:pStyle w:val="Normal1"/>
        <w:spacing w:lineRule="auto" w:line="240" w:before="240" w:after="0"/>
        <w:ind w:left="720" w:hanging="0"/>
        <w:rPr>
          <w:b/>
          <w:b/>
          <w:sz w:val="24"/>
          <w:szCs w:val="24"/>
        </w:rPr>
      </w:pPr>
      <w:r>
        <w:rPr>
          <w:rFonts w:ascii="Arial Black" w:hAnsi="Arial Black"/>
          <w:b/>
          <w:i w:val="false"/>
          <w:caps w:val="false"/>
          <w:smallCaps w:val="false"/>
          <w:color w:val="BDC1C6"/>
          <w:spacing w:val="0"/>
          <w:sz w:val="18"/>
          <w:szCs w:val="18"/>
        </w:rPr>
        <w:t>Keystroke logging, often referred to as keylogging or keyboard capturing, is the action of recording the keys struck on a keyboard, typically covertly, so that a person using the keyboard is unaware that their actions are being monitored. Data can then be retrieved by the person operating the logging</w:t>
      </w:r>
      <w:r>
        <w:rPr>
          <w:rFonts w:ascii="Roboto;arial;sans-serif" w:hAnsi="Roboto;arial;sans-serif"/>
          <w:b/>
          <w:i w:val="false"/>
          <w:caps w:val="false"/>
          <w:smallCaps w:val="false"/>
          <w:color w:val="BDC1C6"/>
          <w:spacing w:val="0"/>
          <w:sz w:val="24"/>
          <w:szCs w:val="24"/>
        </w:rPr>
        <w:t xml:space="preserve"> program.</w:t>
      </w:r>
      <w:r>
        <w:rPr>
          <w:b/>
          <w:sz w:val="24"/>
          <w:szCs w:val="24"/>
        </w:rPr>
        <w:br/>
      </w:r>
    </w:p>
    <w:p>
      <w:pPr>
        <w:pStyle w:val="Normal1"/>
        <w:pageBreakBefore w:val="false"/>
        <w:numPr>
          <w:ilvl w:val="0"/>
          <w:numId w:val="1"/>
        </w:numPr>
        <w:spacing w:lineRule="auto" w:line="240" w:before="240" w:afterAutospacing="0" w:after="0"/>
        <w:ind w:left="720" w:hanging="360"/>
        <w:rPr>
          <w:sz w:val="24"/>
          <w:szCs w:val="24"/>
          <w:u w:val="none"/>
        </w:rPr>
      </w:pPr>
      <w:r>
        <w:rPr>
          <w:sz w:val="24"/>
          <w:szCs w:val="24"/>
        </w:rPr>
        <w:t xml:space="preserve">What remains one of the most sought-after data types for hackers? </w:t>
        <w:br/>
      </w:r>
      <w:r>
        <w:rPr>
          <w:rFonts w:ascii="VerizonNHGTX" w:hAnsi="VerizonNHGTX"/>
          <w:sz w:val="24"/>
          <w:szCs w:val="24"/>
          <w:u w:val="none"/>
        </w:rPr>
        <w:t>Credentials</w:t>
      </w:r>
    </w:p>
    <w:p>
      <w:pPr>
        <w:pStyle w:val="Normal1"/>
        <w:spacing w:lineRule="auto" w:line="240" w:before="240" w:afterAutospacing="0" w:after="0"/>
        <w:ind w:hanging="0"/>
        <w:rPr/>
      </w:pPr>
      <w:r>
        <w:rPr/>
      </w:r>
    </w:p>
    <w:p>
      <w:pPr>
        <w:pStyle w:val="Normal1"/>
        <w:pageBreakBefore w:val="false"/>
        <w:numPr>
          <w:ilvl w:val="0"/>
          <w:numId w:val="1"/>
        </w:numPr>
        <w:spacing w:lineRule="auto" w:line="240" w:beforeAutospacing="0" w:before="0" w:after="0"/>
        <w:ind w:left="720" w:hanging="360"/>
        <w:rPr>
          <w:sz w:val="24"/>
          <w:szCs w:val="24"/>
          <w:u w:val="none"/>
        </w:rPr>
      </w:pPr>
      <w:r>
        <w:rPr>
          <w:sz w:val="24"/>
          <w:szCs w:val="24"/>
        </w:rPr>
        <w:t>What was the percentage of breaches involving phishing?</w:t>
        <w:br/>
      </w:r>
    </w:p>
    <w:p>
      <w:pPr>
        <w:pStyle w:val="Normal1"/>
        <w:pageBreakBefore w:val="false"/>
        <w:spacing w:lineRule="auto" w:line="240" w:before="240" w:after="0"/>
        <w:rPr>
          <w:sz w:val="24"/>
          <w:szCs w:val="24"/>
        </w:rPr>
      </w:pPr>
      <w:r>
        <w:rPr/>
        <w:t xml:space="preserve">        </w:t>
      </w:r>
      <w:r>
        <w:rPr/>
        <w:t>35%</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Roboto">
    <w:charset w:val="01"/>
    <w:family w:val="roman"/>
    <w:pitch w:val="variable"/>
  </w:font>
  <w:font w:name="VerizonNHGTX">
    <w:charset w:val="01"/>
    <w:family w:val="auto"/>
    <w:pitch w:val="default"/>
  </w:font>
  <w:font w:name="Arial Black">
    <w:charset w:val="01"/>
    <w:family w:val="auto"/>
    <w:pitch w:val="variable"/>
  </w:font>
  <w:font w:name="Merriweather">
    <w:altName w:val="Georgia"/>
    <w:charset w:val="01"/>
    <w:family w:val="auto"/>
    <w:pitch w:val="default"/>
  </w:font>
  <w:font w:name="Roboto">
    <w:altName w:val="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nit42.paloaltonetworks.com/threat-brief-cyber-attackers-using-home-router-bring-website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LibreOffice/7.2.2.2$MacOSX_X86_64 LibreOffice_project/02b2acce88a210515b4a5bb2e46cbfb63fe97d56</Application>
  <AppVersion>15.0000</AppVersion>
  <Pages>3</Pages>
  <Words>598</Words>
  <Characters>3260</Characters>
  <CharactersWithSpaces>3851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2021-12-18T20:46:10Z</dcterms:modified>
  <cp:revision>1</cp:revision>
  <dc:subject/>
  <dc:title/>
</cp:coreProperties>
</file>