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SAI KRISHNA NETI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Edmond, Oklahoma  |  (405)-861-6436  |  </w:t>
      </w:r>
      <w:r>
        <w:rPr>
          <w:rFonts w:ascii="Calibri" w:cs="Calibri" w:eastAsia="Calibri" w:hAnsi="Calibri"/>
          <w:color w:val="1155CC"/>
          <w:sz w:val="18"/>
          <w:szCs w:val="18"/>
          <w:u w:val="single"/>
        </w:rPr>
        <w:t xml:space="preserve">netisaikrishna@gmail.com</w:t>
      </w:r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ydernqyhgyrxbt5xg2tlh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flllb7btkzpkebsui0d60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Machine learning engineer specializing in applied AI systems — from agentic LLM tool-calling to production forecasting pipelines. Built a Personal Finance &amp; Smart Investment Copilot: a local-first platform combining an autonomous SQL-querying LLM agent (Google Gemini) with production ML models (Linear Regression, Random Forest) for financial forecasting and portfolio risk visualization. Also built and benchmarked a deepfake video classification pipeline (CNN+RNN), outperforming a transfer-learning baseline by 5.4 accuracy points. Comfortable owning a system end-to-end — data pipeline, model, evaluation, and deployment.</w:t>
      </w:r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200"/>
      </w:tblGrid>
      <w:tr>
        <w:tc>
          <w:tcPr>
            <w:tcW w:type="dxa" w:w="2800"/>
            <w:shd w:fill="EEF2F7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Core</w:t>
            </w:r>
          </w:p>
        </w:tc>
        <w:tc>
          <w:tcPr>
            <w:tcW w:type="dxa" w:w="82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(3.x), SQL, C++, C</w:t>
            </w:r>
          </w:p>
        </w:tc>
      </w:tr>
      <w:tr>
        <w:tc>
          <w:tcPr>
            <w:tcW w:type="dxa" w:w="2800"/>
            <w:shd w:fill="EEF2F7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Applied AI / Agents</w:t>
            </w:r>
          </w:p>
        </w:tc>
        <w:tc>
          <w:tcPr>
            <w:tcW w:type="dxa" w:w="82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LLM tool-calling &amp; function orchestration (Google Gemini API), autonomous query generation, prompt engineering</w:t>
            </w:r>
          </w:p>
        </w:tc>
      </w:tr>
      <w:tr>
        <w:tc>
          <w:tcPr>
            <w:tcW w:type="dxa" w:w="2800"/>
            <w:shd w:fill="EEF2F7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ML / Deep Learning</w:t>
            </w:r>
          </w:p>
        </w:tc>
        <w:tc>
          <w:tcPr>
            <w:tcW w:type="dxa" w:w="82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PyTorch, TensorFlow/Keras, Scikit-learn — CNN/RNN architectures, supervised/unsupervised learning, model evaluation (precision, recall, F1)</w:t>
            </w:r>
          </w:p>
        </w:tc>
      </w:tr>
      <w:tr>
        <w:tc>
          <w:tcPr>
            <w:tcW w:type="dxa" w:w="2800"/>
            <w:shd w:fill="EEF2F7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Systems</w:t>
            </w:r>
          </w:p>
        </w:tc>
        <w:tc>
          <w:tcPr>
            <w:tcW w:type="dxa" w:w="82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SQLite/SQL data modeling, multi-format ETL (CSV/Excel/PDF ingestion), Pandas, NumPy</w:t>
            </w:r>
          </w:p>
        </w:tc>
      </w:tr>
      <w:tr>
        <w:tc>
          <w:tcPr>
            <w:tcW w:type="dxa" w:w="2800"/>
            <w:shd w:fill="EEF2F7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Visualization &amp; Frameworks</w:t>
            </w:r>
          </w:p>
        </w:tc>
        <w:tc>
          <w:tcPr>
            <w:tcW w:type="dxa" w:w="82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Plotly (2D/3D), Streamlit, REST API integration</w:t>
            </w:r>
          </w:p>
        </w:tc>
      </w:tr>
      <w:tr>
        <w:tc>
          <w:tcPr>
            <w:tcW w:type="dxa" w:w="2800"/>
            <w:shd w:fill="EEF2F7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Cloud</w:t>
            </w:r>
          </w:p>
        </w:tc>
        <w:tc>
          <w:tcPr>
            <w:tcW w:type="dxa" w:w="82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AWS Cloud Foundations (AWS Academy)</w:t>
            </w:r>
          </w:p>
        </w:tc>
      </w:tr>
      <w:tr>
        <w:tc>
          <w:tcPr>
            <w:tcW w:type="dxa" w:w="2800"/>
            <w:shd w:fill="EEF2F7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Engineering Practice</w:t>
            </w:r>
          </w:p>
        </w:tc>
        <w:tc>
          <w:tcPr>
            <w:tcW w:type="dxa" w:w="82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Git/GitHub, Agile fundamentals</w:t>
            </w:r>
          </w:p>
        </w:tc>
      </w:tr>
    </w:tbl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 Stack Web Development Intern, Slash Mark (in collaboration with AICTE)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—  Jan 2024 – Apr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Completed a 3-month full-stack web development internship, gaining applied experience across the web application stack, later reflected in deploying the Streamlit-based Finance Copilot application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AI-ML Virtual Internship, APSCHE–EduSkills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—  AWS Academy-supported  |  May 2023 – Jul 2023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Completed a 10-week structured AI/ML curriculum covering applied machine learning workflows and AWS cloud fundamentals, reinforcing core skills later applied in independent capstone projects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 and Designing Intern, Oasis Infobyte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—  1 month, early 2023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 Trainee Intern, Indian Servers Pvt Ltd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—  Vijayawada, India  |  Apr 2022 – Jun 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Collaborated with a team of interns to evaluate proposed machine learning models — identifying overfitting through test-accuracy and cross-validation checks and flagging data redundancies affecting performance — and recommended corrective adjustments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Applied supervised and unsupervised learning concepts, Python, and Keras-based deep learning under mentorship on live company ML projects; performance rated "Good" by internship supervisor</w:t>
      </w:r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Personal Finance &amp; Smart Investment Copilot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|  Python · Streamlit · SQLite · Scikit-learn · Plotly · Google Gemini API — Master's Capstone, University of Central Oklahoma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Architected an end-to-end financial platform unifying transactional accounting, dual-model ML forecasting, and a conversational AI analyst into a single local-first application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Engineered an agentic AI analyst on Gemini 2.5 Flash with autonomous function-calling — the model composes its own SQL queries against transaction history and calls live market-data functions (via yfinance) to answer natural-language questions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Built two purpose-specific forecasting models with scikit-learn: Linear Regression for monthly income/spending trend projection and Random Forest with engineered moving-average features for 30/60/90-day asset price forecasting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Designed a custom 3D Plotly visualization mapping portfolio risk score, return %, and capital allocation simultaneously — surfacing risk concentrations standard 2D dashboards miss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Deep Fake Detection Using Deep Learning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|  Python · CNN (MobileNet) · RNN (LSTM/GRU) · InceptionResNetV3 — B.Tech Capstone, RVR&amp;JC College of Engineering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Built a deepfake video classification pipeline: extracted per-frame CNN features via MobileNet, then modeled temporal inconsistencies across frames using an RNN (LSTM/GRU)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Benchmarked against an InceptionResNetV3 transfer-learning baseline, achieving 82.8% accuracy / 92% F1-score vs. 77.4% accuracy / 81% F1-score for the baseline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Conducted a critical replication analysis of a published FaceForensics++ benchmark (Rössler et al., 2019), finding its claimed accuracy did not hold up under testing</w:t>
      </w:r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Central Oklahoma</w:t>
      </w:r>
      <w:r>
        <w:rPr>
          <w:rFonts w:ascii="Calibri" w:cs="Calibri" w:eastAsia="Calibri" w:hAnsi="Calibri"/>
          <w:sz w:val="18"/>
          <w:szCs w:val="18"/>
        </w:rPr>
        <w:t xml:space="preserve">  —  Master of Science in Computer Science  |  2024 – 2026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R.V.R &amp; J.C. College of Engineering</w:t>
      </w:r>
      <w:r>
        <w:rPr>
          <w:rFonts w:ascii="Calibri" w:cs="Calibri" w:eastAsia="Calibri" w:hAnsi="Calibri"/>
          <w:sz w:val="18"/>
          <w:szCs w:val="18"/>
        </w:rPr>
        <w:t xml:space="preserve">  —  B.Tech in Computer Science and Engineering  |  2020 – 2024</w:t>
      </w:r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AWS Academy Cloud Foundations — AWS Academy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Google Data Analytics Professional Certificate — Coursera / Google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Agile Methodology Virtual Experience Program — Cognizant (Forage)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Principles of Management &amp; Introduction to Industry 4.0/IIoT — NPTEL (IIT Kharagpur)</w:t>
      </w:r>
    </w:p>
    <w:sectPr>
      <w:pgSz w:w="12240" w:h="15840" w:orient="portrait"/>
      <w:pgMar w:top="300" w:right="560" w:bottom="3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dernqyhgyrxbt5xg2tlh" Type="http://schemas.openxmlformats.org/officeDocument/2006/relationships/hyperlink" Target="https://www.linkedin.com/in/saikrishnaneti/" TargetMode="External"/><Relationship Id="rIdflllb7btkzpkebsui0d60" Type="http://schemas.openxmlformats.org/officeDocument/2006/relationships/hyperlink" Target="https://github.com/nethisaikrishnachowdary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2026-07-18T18:14:26.948Z</dcterms:created>
  <dcterms:modified xsi:type="dcterms:W3CDTF">2026-07-18T18:14:26.948Z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