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5A0A5" w14:textId="77777777" w:rsidR="00A11154" w:rsidRPr="00006871" w:rsidRDefault="00000000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Course Syllabus (Academic Year 2026)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School of Interdisciplinary Studies, Kanchanaburi Campus</w:t>
      </w:r>
      <w:r w:rsidRPr="00006871">
        <w:rPr>
          <w:rFonts w:ascii="TH Sarabun New" w:hAnsi="TH Sarabun New" w:cs="TH Sarabun New" w:hint="cs"/>
          <w:sz w:val="32"/>
          <w:szCs w:val="32"/>
        </w:rPr>
        <w:br/>
        <w:t>Mahidol University</w:t>
      </w:r>
    </w:p>
    <w:p w14:paraId="2400BEDF" w14:textId="77777777" w:rsidR="00A11154" w:rsidRPr="00006871" w:rsidRDefault="00A11154">
      <w:pPr>
        <w:rPr>
          <w:rFonts w:ascii="TH Sarabun New" w:hAnsi="TH Sarabun New" w:cs="TH Sarabun New" w:hint="cs"/>
          <w:sz w:val="32"/>
          <w:szCs w:val="32"/>
        </w:rPr>
      </w:pPr>
    </w:p>
    <w:p w14:paraId="4BA73E30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1. Course No. and Title</w:t>
      </w:r>
    </w:p>
    <w:p w14:paraId="6A0994B9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KAAG 474 Senior Project</w:t>
      </w:r>
    </w:p>
    <w:p w14:paraId="0C9B5C85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2. Credit (study hours)</w:t>
      </w:r>
    </w:p>
    <w:p w14:paraId="3F390F97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4 (0-12-4)</w:t>
      </w:r>
    </w:p>
    <w:p w14:paraId="0B17F351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3. Program Name</w:t>
      </w:r>
    </w:p>
    <w:p w14:paraId="30DE2DA3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Bachelor of Science Program in Agricultural Science</w:t>
      </w:r>
    </w:p>
    <w:p w14:paraId="56899D6E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4. Course Module &amp; Prerequisite</w:t>
      </w:r>
    </w:p>
    <w:p w14:paraId="78696F48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Core course | Prerequisite: KAID380</w:t>
      </w:r>
    </w:p>
    <w:p w14:paraId="7FDF13B0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5. Class Semester &amp; Academic Year</w:t>
      </w:r>
    </w:p>
    <w:p w14:paraId="2C0354C7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1st Semester | Academic Year 2026</w:t>
      </w:r>
    </w:p>
    <w:p w14:paraId="16D82A4A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6. Class Schedule &amp; Venue</w:t>
      </w:r>
    </w:p>
    <w:p w14:paraId="7DDB241B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Tuesday: 9.00-16.00 (Room: Will be announced)</w:t>
      </w:r>
      <w:r w:rsidRPr="00006871">
        <w:rPr>
          <w:rFonts w:ascii="TH Sarabun New" w:hAnsi="TH Sarabun New" w:cs="TH Sarabun New" w:hint="cs"/>
          <w:sz w:val="32"/>
          <w:szCs w:val="32"/>
        </w:rPr>
        <w:br/>
        <w:t>Friday: 9.00-16.00 (Room: Will be announced)</w:t>
      </w:r>
    </w:p>
    <w:p w14:paraId="5B052E19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lastRenderedPageBreak/>
        <w:t>7. Class Coordinator</w:t>
      </w:r>
    </w:p>
    <w:p w14:paraId="70C64C85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Lect. Dr. Netiya Karaket | Tel: 065-879-7915</w:t>
      </w:r>
      <w:r w:rsidRPr="00006871">
        <w:rPr>
          <w:rFonts w:ascii="TH Sarabun New" w:hAnsi="TH Sarabun New" w:cs="TH Sarabun New" w:hint="cs"/>
          <w:sz w:val="32"/>
          <w:szCs w:val="32"/>
        </w:rPr>
        <w:br/>
        <w:t>Email: netiya.kar@mahidol.ac.th</w:t>
      </w:r>
    </w:p>
    <w:p w14:paraId="0272898C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8. Course Description</w:t>
      </w:r>
    </w:p>
    <w:p w14:paraId="7F1383AA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Identification of research problem in agricultural science, formation of research objectives and hypotheses, data collection, data analysis, progressive report writing, final report writing, and presentation.</w:t>
      </w:r>
    </w:p>
    <w:p w14:paraId="2AAF1FBA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9. Course Learning Outcomes (CLOs)</w:t>
      </w:r>
    </w:p>
    <w:p w14:paraId="1B60DC7E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CLO 8.1: Identify and explain problems in agricultural science</w:t>
      </w:r>
    </w:p>
    <w:p w14:paraId="6DF790E8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CLO 8.2: Apply suitable scientific methodology to solve problems in agricultural science</w:t>
      </w:r>
    </w:p>
    <w:p w14:paraId="4D7F0AE4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CLO 8.3: Present data and research findings effectively</w:t>
      </w:r>
    </w:p>
    <w:p w14:paraId="1DD1BB5A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10. Class Instructor Team (2026)</w:t>
      </w:r>
    </w:p>
    <w:p w14:paraId="120D1C1A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Asst. Prof. Dr. Charturong Chanseetis (CC)</w:t>
      </w:r>
    </w:p>
    <w:p w14:paraId="1BFBD1F6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Asst. Prof. Dr. Watcharra Chintakovid (WCh)</w:t>
      </w:r>
    </w:p>
    <w:p w14:paraId="26B28CE8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Asst. Prof. Dr. Suravoot Yooyongwech (SY)</w:t>
      </w:r>
    </w:p>
    <w:p w14:paraId="2AD45F26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Asst. Prof. Dr. Chontira Sangsiri (CS)</w:t>
      </w:r>
    </w:p>
    <w:p w14:paraId="3052F77E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Lect. Dr. Prapapann Sawhasan Jutamas (PS)</w:t>
      </w:r>
    </w:p>
    <w:p w14:paraId="79ED6992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Lect. Dr. Netiya Karaket (NK)</w:t>
      </w:r>
    </w:p>
    <w:p w14:paraId="23F80D36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Lect. Dr. Chananut Kaewmanee (CK)</w:t>
      </w:r>
    </w:p>
    <w:p w14:paraId="7E1F9E2A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Lect. Dr. Prapaipit Suwitchayanon (PSu)</w:t>
      </w:r>
    </w:p>
    <w:p w14:paraId="1E03B163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Lect. Dr. Kantapong Sinarpa (KS)</w:t>
      </w:r>
    </w:p>
    <w:p w14:paraId="0EB8EDAC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Lect. Dr. Theeraniti Puangkrit (TP)</w:t>
      </w:r>
    </w:p>
    <w:p w14:paraId="678296A1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lastRenderedPageBreak/>
        <w:t>11. FULL SEMESTER COURSE OUTLINE (2026)</w:t>
      </w:r>
    </w:p>
    <w:p w14:paraId="17D992B4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Apple Color Emoji" w:hAnsi="Apple Color Emoji" w:cs="Apple Color Emoji"/>
          <w:sz w:val="32"/>
          <w:szCs w:val="32"/>
        </w:rPr>
        <w:t>📌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NEW FOR 2026: Use AI tools (ChatGPT, Consensus, Perplexity, Claude) as assistants for literature review and information gathering</w:t>
      </w:r>
    </w:p>
    <w:p w14:paraId="10DDD2AB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PHASE 1: PROPOSAL DEVELOPMENT (Weeks 1-9)</w:t>
      </w:r>
    </w:p>
    <w:p w14:paraId="28E7A458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1 (6-7 Aug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Course introduction • What is Proposal/Progress/Final Report? • Where to find information for literature review (Use AI assistant) | Teaching: Lecture, Demo | CLO: 1 | NK</w:t>
      </w:r>
    </w:p>
    <w:p w14:paraId="59987C9D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2 (13-14 Aug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Proposal Writing &amp; 1st Draft Proposal (Materials &amp; Methods, Results &amp; Discussion, Conclusion) | Teaching: Demo, Discussion | CLO: 1 | NK + Advisors</w:t>
      </w:r>
    </w:p>
    <w:p w14:paraId="49F1792A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3 (20-21 Aug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How to Present Proposal? (10 min + Q&amp;A) | Teaching: Demo, Discussion | CLO: 1,2 | NK</w:t>
      </w:r>
    </w:p>
    <w:p w14:paraId="4FC209D6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4 (27-28 Aug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Proposal Presentation to Committee (30 min + 30 min Q&amp;A) | Assessment: Presentation Evaluation | CLO: 1,2 | All Advisors</w:t>
      </w:r>
    </w:p>
    <w:p w14:paraId="62003ED1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5 (3-4 Sep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Preliminary Experiment Starts | Teaching: Lab Work | CLO: 1,2,3 | All Advisors</w:t>
      </w:r>
    </w:p>
    <w:p w14:paraId="3E76BD3B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Weeks 6-7 (10-18 Sep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Continue Preliminary Experiments | Teaching: Lab Work | CLO: 1,2,3 | All Advisors</w:t>
      </w:r>
    </w:p>
    <w:p w14:paraId="6C464A16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Mid-Semester (28 Sep-2 Oct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MIDTERM EXAMINATION</w:t>
      </w:r>
    </w:p>
    <w:p w14:paraId="5F951D09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lastRenderedPageBreak/>
        <w:t>Weeks 8-9 (8-9 Oct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Present Proposal Abstract (SP01) to Committee • Approval for Experimental Phase | Assessment: Punctuality, Achievement of milestones | CLO: 1,2,3 | NK + Committee</w:t>
      </w:r>
    </w:p>
    <w:p w14:paraId="7687C373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PHASE 2: EXPERIMENTAL &amp; PROGRESSIVE REPORT (Weeks 10-14)</w:t>
      </w:r>
    </w:p>
    <w:p w14:paraId="5162032B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Weeks 10-13 (15 Oct-6 Nov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Perform Research Experiments &amp; Data Collection | Teaching: Lab Work | CLO: 2,3 | All Advisors</w:t>
      </w:r>
    </w:p>
    <w:p w14:paraId="38207425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12 (3-4 Nov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Prepare Progressive Report (1st Draft) • Consult with Advisors | Teaching: Consult | CLO: 2,3 | NK + Advisors</w:t>
      </w:r>
    </w:p>
    <w:p w14:paraId="50147C04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13 (10-11 Nov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Submit Progressive Abstract (SP02) to Committee | Assessment: Punctuality | CLO: 3 | NK</w:t>
      </w:r>
    </w:p>
    <w:p w14:paraId="3CE697B8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14 (19-20 Nov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Progressive Report Presentation (30 min + 30 min Q&amp;A) | Assessment: Communication clarity, Q&amp;A handling | CLO: 2,3 | All Advisors</w:t>
      </w:r>
    </w:p>
    <w:p w14:paraId="755747C1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PHASE 3: FINAL REPORT &amp; PRESENTATION (Weeks 15-16)</w:t>
      </w:r>
    </w:p>
    <w:p w14:paraId="3068B61E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15 (26-27 Nov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1st Draft Final Report (Data Interpretation, Discussion, Conclusion) • Advisor Review | Teaching: Consult | CLO: 1,2,3 | NK + Advisors</w:t>
      </w:r>
    </w:p>
    <w:p w14:paraId="3C1F723E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Week 16 (3-4 Dec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Final Report Presentation (15 min + 5 min Q&amp;A) to Committee | Assessment: Communication, Organization, Q&amp;A | CLO: 3 | All Advisors</w:t>
      </w:r>
    </w:p>
    <w:p w14:paraId="1D6E8A18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lastRenderedPageBreak/>
        <w:t>Week 16 (4 Dec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Submit Final Report with All Signatures | Assessment: Punctuality, Document Quality, Learning Accomplishments | CLO: 3 | NK</w:t>
      </w:r>
    </w:p>
    <w:p w14:paraId="34B47ED4" w14:textId="77777777" w:rsidR="00A11154" w:rsidRPr="00006871" w:rsidRDefault="00000000">
      <w:pPr>
        <w:ind w:left="43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Final Exam Period (30 Nov-11 Dec 26)</w:t>
      </w:r>
      <w:r w:rsidRPr="00006871">
        <w:rPr>
          <w:rFonts w:ascii="TH Sarabun New" w:hAnsi="TH Sarabun New" w:cs="TH Sarabun New" w:hint="cs"/>
          <w:b/>
          <w:sz w:val="32"/>
          <w:szCs w:val="32"/>
        </w:rPr>
        <w:br/>
      </w:r>
      <w:r w:rsidRPr="00006871">
        <w:rPr>
          <w:rFonts w:ascii="TH Sarabun New" w:hAnsi="TH Sarabun New" w:cs="TH Sarabun New" w:hint="cs"/>
          <w:sz w:val="32"/>
          <w:szCs w:val="32"/>
        </w:rPr>
        <w:t>FINAL EXAMINATION</w:t>
      </w:r>
    </w:p>
    <w:p w14:paraId="0B726921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br w:type="page"/>
      </w:r>
    </w:p>
    <w:p w14:paraId="3F37CFDC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lastRenderedPageBreak/>
        <w:t>12. COURSE ASSESSMENT BREAKDOWN</w:t>
      </w:r>
    </w:p>
    <w:p w14:paraId="5B2DFF97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PROPOSAL STAGE (Weeks 1-9) (29%)</w:t>
      </w:r>
    </w:p>
    <w:p w14:paraId="0EB32770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Literature Review &amp; Experimental Plan: 5%</w:t>
      </w:r>
    </w:p>
    <w:p w14:paraId="09FCB687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Proposal Abstract (SP01): 1%</w:t>
      </w:r>
    </w:p>
    <w:p w14:paraId="3EF30D6B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Proposal Presentation: 13%</w:t>
      </w:r>
    </w:p>
    <w:p w14:paraId="0D569A71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Preliminary Experiments: 10%</w:t>
      </w:r>
    </w:p>
    <w:p w14:paraId="4E6F88FD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PROGRESSIVE REPORT STAGE (Weeks 10-14) (18%)</w:t>
      </w:r>
    </w:p>
    <w:p w14:paraId="27E724A2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Experimental Progress Report: 5%</w:t>
      </w:r>
    </w:p>
    <w:p w14:paraId="697522B5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Progressive Abstract (SP02): 1%</w:t>
      </w:r>
    </w:p>
    <w:p w14:paraId="4DC15B03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Progressive Report Presentation: 12%</w:t>
      </w:r>
    </w:p>
    <w:p w14:paraId="0DCD5317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FINAL STAGE (Weeks 15-16) (46%)</w:t>
      </w:r>
    </w:p>
    <w:p w14:paraId="18F95A65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Performed Experiments (Complete): 13%</w:t>
      </w:r>
    </w:p>
    <w:p w14:paraId="310DA1A5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Draft Final Report: 1%</w:t>
      </w:r>
    </w:p>
    <w:p w14:paraId="72FEFF52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Final Abstract (SP03): 1%</w:t>
      </w:r>
    </w:p>
    <w:p w14:paraId="3B95D876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Final Report Presentation: 10%</w:t>
      </w:r>
    </w:p>
    <w:p w14:paraId="7E9E0174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Final Report Submission: 7%</w:t>
      </w:r>
    </w:p>
    <w:p w14:paraId="0EAAB023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THROUGHOUT SEMESTER (7%)</w:t>
      </w:r>
    </w:p>
    <w:p w14:paraId="4533DEE5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Class Participation &amp; Consulting Advisors: 7%</w:t>
      </w:r>
    </w:p>
    <w:p w14:paraId="71FAC929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b/>
          <w:sz w:val="32"/>
          <w:szCs w:val="32"/>
        </w:rPr>
        <w:t>TOTAL: 100%</w:t>
      </w:r>
    </w:p>
    <w:p w14:paraId="3D041F28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lastRenderedPageBreak/>
        <w:t>13. CLO &amp; PLO ALIGNMENT</w:t>
      </w:r>
    </w:p>
    <w:p w14:paraId="622C25B5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Program Learning Outcomes (PLOs)</w:t>
      </w:r>
    </w:p>
    <w:p w14:paraId="52AF8B56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PLO 1: Systematically solve problems in agricultural science according to academic principles</w:t>
      </w:r>
    </w:p>
    <w:p w14:paraId="33814260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PLO 2: Examine and administer projects that solve problems and organize knowledge</w:t>
      </w:r>
    </w:p>
    <w:p w14:paraId="00DC3871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PLO 3: Demonstrate agricultural practices with academic standards and safety</w:t>
      </w:r>
    </w:p>
    <w:p w14:paraId="1B6DF92E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PLO 4: Communicate information successfully using appropriate language and multimedia</w:t>
      </w:r>
    </w:p>
    <w:p w14:paraId="64FD210B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PLO 5: Work as an agricultural scientist with responsibility and cultural acceptance</w:t>
      </w:r>
    </w:p>
    <w:p w14:paraId="5DE98557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PLO 6: Effectively use ICT to benefit assigned agricultural practices</w:t>
      </w:r>
    </w:p>
    <w:p w14:paraId="62AD30C5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14. GRADING SCALE</w:t>
      </w:r>
    </w:p>
    <w:p w14:paraId="2934F16D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Criterion-Referenced Evaluation:</w:t>
      </w:r>
    </w:p>
    <w:p w14:paraId="6F1E9FBD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Grade A: ≥80% | Grade B+: 75-79.99% | Grade B: 70-74.99% | Grade C+: 65-69.99%</w:t>
      </w:r>
    </w:p>
    <w:p w14:paraId="04E2F7E5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Grade C: 60-64.99% | Grade D+: 55-59.99% | Grade D: 50-54.99% | Grade F: &lt;50%</w:t>
      </w:r>
    </w:p>
    <w:p w14:paraId="124CC4C4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15. REFERENCES &amp; INFORMATION RESOURCES</w:t>
      </w:r>
    </w:p>
    <w:p w14:paraId="26254C00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Mahidol University Digital Library: https://ejournal.mahidol.ac.th</w:t>
      </w:r>
    </w:p>
    <w:p w14:paraId="7FE169B2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Google Scholar: https://scholar.google.com</w:t>
      </w:r>
    </w:p>
    <w:p w14:paraId="05A0DFBB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PubMed (Biological/Agricultural Sciences): https://pubmed.ncbi.nlm.nih.gov</w:t>
      </w:r>
    </w:p>
    <w:p w14:paraId="07B3CB66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Web of Science: https://www.webofscience.com</w:t>
      </w:r>
    </w:p>
    <w:p w14:paraId="178EBFF4" w14:textId="77777777" w:rsidR="00A11154" w:rsidRPr="00006871" w:rsidRDefault="00000000">
      <w:pPr>
        <w:pStyle w:val="ListBullet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AI Tools for Research Assistance: ChatGPT, Consensus, Perplexity, Claude (for literature review and information synthesis)</w:t>
      </w:r>
    </w:p>
    <w:p w14:paraId="5A66BA72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br w:type="page"/>
      </w:r>
    </w:p>
    <w:p w14:paraId="320B9A35" w14:textId="77777777" w:rsidR="00A11154" w:rsidRPr="00006871" w:rsidRDefault="00000000">
      <w:pPr>
        <w:pStyle w:val="Heading1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Apple Color Emoji" w:hAnsi="Apple Color Emoji" w:cs="Apple Color Emoji"/>
          <w:sz w:val="32"/>
          <w:szCs w:val="32"/>
        </w:rPr>
        <w:lastRenderedPageBreak/>
        <w:t>📋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KEY UPDATES FOR ACADEMIC YEAR 2026</w:t>
      </w:r>
    </w:p>
    <w:p w14:paraId="0227A139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Segoe UI Symbol" w:hAnsi="Segoe UI Symbol" w:cs="Segoe UI Symbol"/>
          <w:sz w:val="32"/>
          <w:szCs w:val="32"/>
        </w:rPr>
        <w:t>✓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CONSOLIDATION TO SINGLE SEMESTER</w:t>
      </w:r>
    </w:p>
    <w:p w14:paraId="4560C380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 xml:space="preserve">Combines all project activities (Proposal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Experiments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Progressive Report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Final Report) into one 16-week semester for streamlined project development and reduced project timeline.</w:t>
      </w:r>
    </w:p>
    <w:p w14:paraId="2C38DD65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Segoe UI Symbol" w:hAnsi="Segoe UI Symbol" w:cs="Segoe UI Symbol"/>
          <w:sz w:val="32"/>
          <w:szCs w:val="32"/>
        </w:rPr>
        <w:t>✓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INTEGRATED WORKFLOW</w:t>
      </w:r>
    </w:p>
    <w:p w14:paraId="1C9238A5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 xml:space="preserve">Students progress through proposal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preliminary experiments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progressive report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final experiments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final report in continuous flow, maintaining momentum throughout the course.</w:t>
      </w:r>
    </w:p>
    <w:p w14:paraId="3093DA53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Segoe UI Symbol" w:hAnsi="Segoe UI Symbol" w:cs="Segoe UI Symbol"/>
          <w:sz w:val="32"/>
          <w:szCs w:val="32"/>
        </w:rPr>
        <w:t>✓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CLASS SCHEDULE</w:t>
      </w:r>
    </w:p>
    <w:p w14:paraId="332B6776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Tuesday &amp; Friday full-day sessions (9:00-16:00) provide dedicated lab time and continuous advisor support.</w:t>
      </w:r>
    </w:p>
    <w:p w14:paraId="232CF462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Segoe UI Symbol" w:hAnsi="Segoe UI Symbol" w:cs="Segoe UI Symbol"/>
          <w:sz w:val="32"/>
          <w:szCs w:val="32"/>
        </w:rPr>
        <w:t>✓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AI INTEGRATION (NEW)</w:t>
      </w:r>
    </w:p>
    <w:p w14:paraId="0EA81744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Students encouraged to use AI tools (ChatGPT, Consensus, Perplexity, Claude) for literature review, data interpretation, and research synthesis. Academic integrity maintained through student-authored conclusions.</w:t>
      </w:r>
    </w:p>
    <w:p w14:paraId="61914000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Segoe UI Symbol" w:hAnsi="Segoe UI Symbol" w:cs="Segoe UI Symbol"/>
          <w:sz w:val="32"/>
          <w:szCs w:val="32"/>
        </w:rPr>
        <w:t>✓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ENHANCED MILESTONES</w:t>
      </w:r>
    </w:p>
    <w:p w14:paraId="1C5137F6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 xml:space="preserve">Three major presentations (Proposal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Progressive </w:t>
      </w:r>
      <w:r w:rsidRPr="00006871">
        <w:rPr>
          <w:rFonts w:ascii="Arial" w:hAnsi="Arial" w:cs="Arial"/>
          <w:sz w:val="32"/>
          <w:szCs w:val="32"/>
        </w:rPr>
        <w:t>→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Final) with clear committee feedback points ensure project quality.</w:t>
      </w:r>
    </w:p>
    <w:p w14:paraId="72DCAAC9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Segoe UI Symbol" w:hAnsi="Segoe UI Symbol" w:cs="Segoe UI Symbol"/>
          <w:sz w:val="32"/>
          <w:szCs w:val="32"/>
        </w:rPr>
        <w:t>✓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ASSESSMENT MAINTAINED</w:t>
      </w:r>
    </w:p>
    <w:p w14:paraId="1690D9BB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Assessment methods and CLO/PLO alignment consistent with previous years, ensuring program quality continuity.</w:t>
      </w:r>
    </w:p>
    <w:p w14:paraId="4DFDA663" w14:textId="77777777" w:rsidR="00A11154" w:rsidRPr="00006871" w:rsidRDefault="00000000">
      <w:pPr>
        <w:pStyle w:val="Heading2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006871">
        <w:rPr>
          <w:rFonts w:ascii="TH Sarabun New" w:hAnsi="TH Sarabun New" w:cs="TH Sarabun New" w:hint="cs"/>
          <w:sz w:val="32"/>
          <w:szCs w:val="32"/>
        </w:rPr>
        <w:t xml:space="preserve"> ADVISOR TEAM</w:t>
      </w:r>
    </w:p>
    <w:p w14:paraId="16E4FA6F" w14:textId="77777777" w:rsidR="00A11154" w:rsidRPr="00006871" w:rsidRDefault="00000000">
      <w:pPr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sz w:val="32"/>
          <w:szCs w:val="32"/>
        </w:rPr>
        <w:t>Same 10 instructors; Dr. Netiya Karaket as Course Coordinator, providing consistent mentorship throughout the semester.</w:t>
      </w:r>
    </w:p>
    <w:p w14:paraId="69683F53" w14:textId="77777777" w:rsidR="00A11154" w:rsidRPr="00006871" w:rsidRDefault="00A11154">
      <w:pPr>
        <w:rPr>
          <w:rFonts w:ascii="TH Sarabun New" w:hAnsi="TH Sarabun New" w:cs="TH Sarabun New" w:hint="cs"/>
          <w:sz w:val="32"/>
          <w:szCs w:val="32"/>
        </w:rPr>
      </w:pPr>
    </w:p>
    <w:p w14:paraId="5F524C89" w14:textId="77777777" w:rsidR="00A11154" w:rsidRPr="00006871" w:rsidRDefault="00000000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006871">
        <w:rPr>
          <w:rFonts w:ascii="TH Sarabun New" w:hAnsi="TH Sarabun New" w:cs="TH Sarabun New" w:hint="cs"/>
          <w:i/>
          <w:sz w:val="32"/>
          <w:szCs w:val="32"/>
        </w:rPr>
        <w:t>Document Version: 2026 Academic Year (Single Semester) | Prepared: July 2026 | Status: Ready for Implementation</w:t>
      </w:r>
    </w:p>
    <w:sectPr w:rsidR="00A11154" w:rsidRPr="00006871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156381">
    <w:abstractNumId w:val="8"/>
  </w:num>
  <w:num w:numId="2" w16cid:durableId="1394430905">
    <w:abstractNumId w:val="6"/>
  </w:num>
  <w:num w:numId="3" w16cid:durableId="1082490752">
    <w:abstractNumId w:val="5"/>
  </w:num>
  <w:num w:numId="4" w16cid:durableId="376979193">
    <w:abstractNumId w:val="4"/>
  </w:num>
  <w:num w:numId="5" w16cid:durableId="1693995278">
    <w:abstractNumId w:val="7"/>
  </w:num>
  <w:num w:numId="6" w16cid:durableId="762140945">
    <w:abstractNumId w:val="3"/>
  </w:num>
  <w:num w:numId="7" w16cid:durableId="1609849045">
    <w:abstractNumId w:val="2"/>
  </w:num>
  <w:num w:numId="8" w16cid:durableId="79183649">
    <w:abstractNumId w:val="1"/>
  </w:num>
  <w:num w:numId="9" w16cid:durableId="659965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71"/>
    <w:rsid w:val="00034616"/>
    <w:rsid w:val="0006063C"/>
    <w:rsid w:val="0015074B"/>
    <w:rsid w:val="0029639D"/>
    <w:rsid w:val="00326F90"/>
    <w:rsid w:val="00A11154"/>
    <w:rsid w:val="00AA1D8D"/>
    <w:rsid w:val="00B47730"/>
    <w:rsid w:val="00CB0664"/>
    <w:rsid w:val="00DD2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76A69"/>
  <w14:defaultImageDpi w14:val="300"/>
  <w15:docId w15:val="{76106B27-6C3E-5F4D-8237-EA0827F9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Netiya Karaket</cp:lastModifiedBy>
  <cp:revision>2</cp:revision>
  <dcterms:created xsi:type="dcterms:W3CDTF">2013-12-23T23:15:00Z</dcterms:created>
  <dcterms:modified xsi:type="dcterms:W3CDTF">2026-07-03T14:58:00Z</dcterms:modified>
  <cp:category/>
</cp:coreProperties>
</file>