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333B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2BFA8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493653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Executive Summary (What must be true for success)</w:t>
      </w:r>
    </w:p>
    <w:p w14:paraId="0CB5EA78" w14:textId="77777777" w:rsidR="00010916" w:rsidRPr="00010916" w:rsidRDefault="00010916" w:rsidP="0001091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Identity &amp; PKI are wired into the platform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(IdP + RBAC + service account model + certificate issuance/rotation for mTLS).</w:t>
      </w:r>
    </w:p>
    <w:p w14:paraId="39F0A8AE" w14:textId="77777777" w:rsidR="00010916" w:rsidRPr="00010916" w:rsidRDefault="00010916" w:rsidP="0001091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isolation is enforceable end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end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VLZ addressing, BGP policy, DNS views, and L7 proxy choke points).</w:t>
      </w:r>
    </w:p>
    <w:p w14:paraId="6083DFB2" w14:textId="77777777" w:rsidR="00010916" w:rsidRPr="00010916" w:rsidRDefault="00010916" w:rsidP="0001091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Automation is the system of record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(API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first workflows, Terraform modules, golden templates for IPsec/proxy/DNS).</w:t>
      </w:r>
    </w:p>
    <w:p w14:paraId="3E298A41" w14:textId="77777777" w:rsidR="00010916" w:rsidRPr="00010916" w:rsidRDefault="00010916" w:rsidP="0001091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 is multi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layer and 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(DNS, proxies, tunnels, BGP, and app telemetry flow into SIEM with consistent IDs).</w:t>
      </w:r>
    </w:p>
    <w:p w14:paraId="5AA9AA3E" w14:textId="77777777" w:rsidR="00010916" w:rsidRPr="00010916" w:rsidRDefault="00010916" w:rsidP="0001091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is embedded into the request flow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(data classification, compliance tags, approvals, and auditable decisions).</w:t>
      </w:r>
    </w:p>
    <w:p w14:paraId="39F4E311" w14:textId="77777777" w:rsidR="00010916" w:rsidRPr="00010916" w:rsidRDefault="00010916" w:rsidP="0001091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five threads form your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path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slippage in any one of them will stall pilot or create unmanageable risk at scale.</w:t>
      </w:r>
    </w:p>
    <w:p w14:paraId="02B7D527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314D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78E1B4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A. Critical</w:t>
      </w: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Path Dependencies (Day</w:t>
      </w: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0 to start a POC)</w:t>
      </w:r>
    </w:p>
    <w:p w14:paraId="75779A7F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Identity, Access, and PKI</w:t>
      </w:r>
    </w:p>
    <w:p w14:paraId="086EDE65" w14:textId="77777777" w:rsidR="00010916" w:rsidRPr="00010916" w:rsidRDefault="00010916" w:rsidP="0001091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0567D85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IdP federation (SSO) for the portal +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RBAC roles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(requestor, approver, operator, auditor).</w:t>
      </w:r>
    </w:p>
    <w:p w14:paraId="311A0CF7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principals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/app registrations for automation pipelines (least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privilege scopes).</w:t>
      </w:r>
    </w:p>
    <w:p w14:paraId="4F703BAB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PKI integration: issuing CAs, profiles,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 server &amp; client certs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CRLs/OCSP, automated renewal.</w:t>
      </w:r>
    </w:p>
    <w:p w14:paraId="1FADE418" w14:textId="77777777" w:rsidR="00010916" w:rsidRPr="00010916" w:rsidRDefault="00010916" w:rsidP="0001091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D141F71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existent or ad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hoc RBAC → shadow approvals; stale certs → outages.</w:t>
      </w:r>
    </w:p>
    <w:p w14:paraId="38073121" w14:textId="77777777" w:rsidR="00010916" w:rsidRPr="00010916" w:rsidRDefault="00010916" w:rsidP="0001091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6F49B3B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Define an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Control Matrix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bind to IdP groups.</w:t>
      </w:r>
    </w:p>
    <w:p w14:paraId="70F3CA8C" w14:textId="77777777" w:rsidR="00010916" w:rsidRPr="00010916" w:rsidRDefault="00010916" w:rsidP="0001091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 lifecycle runbooks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auto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rotation (≤ 90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day certs).</w:t>
      </w:r>
    </w:p>
    <w:p w14:paraId="53AE4BD4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Network Underlay &amp; Tunnel Anchors</w:t>
      </w:r>
    </w:p>
    <w:p w14:paraId="609FDE4D" w14:textId="77777777" w:rsidR="00010916" w:rsidRPr="00010916" w:rsidRDefault="00010916" w:rsidP="0001091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0202B74" w14:textId="77777777" w:rsidR="00010916" w:rsidRPr="00010916" w:rsidRDefault="00010916" w:rsidP="0001091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IPsec termination points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(regionally redundant), VTI interfaces, 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 addressing, and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 policies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(inbound route filters, max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prefix, communities).</w:t>
      </w:r>
    </w:p>
    <w:p w14:paraId="1D2FE82B" w14:textId="77777777" w:rsidR="00010916" w:rsidRPr="00010916" w:rsidRDefault="00010916" w:rsidP="0001091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Standard crypto profiles (IKEv2, DH groups, ciphers) and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reference configs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target peer platforms (Palo Alto, Cisco, Fortinet, etc.).</w:t>
      </w:r>
    </w:p>
    <w:p w14:paraId="51EA8A2B" w14:textId="77777777" w:rsidR="00010916" w:rsidRPr="00010916" w:rsidRDefault="00010916" w:rsidP="0001091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DC37794" w14:textId="77777777" w:rsidR="00010916" w:rsidRPr="00010916" w:rsidRDefault="00010916" w:rsidP="0001091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Crypto/profile mismatch → tunnel flaps; permissive BGP → route leaks; shared CIDRs → tenant collisions.</w:t>
      </w:r>
    </w:p>
    <w:p w14:paraId="3ECF2815" w14:textId="77777777" w:rsidR="00010916" w:rsidRPr="00010916" w:rsidRDefault="00010916" w:rsidP="0001091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C4173C3" w14:textId="77777777" w:rsidR="00010916" w:rsidRPr="00010916" w:rsidRDefault="00010916" w:rsidP="0001091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Publish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golden IPsec bundles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enforce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prefix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lists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path filters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reserve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RFC1918 pools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602DA47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DNS as a Control Plane</w:t>
      </w:r>
    </w:p>
    <w:p w14:paraId="167CB8DA" w14:textId="77777777" w:rsidR="00010916" w:rsidRPr="00010916" w:rsidRDefault="00010916" w:rsidP="0001091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9CC3B9E" w14:textId="77777777" w:rsidR="00010916" w:rsidRPr="00010916" w:rsidRDefault="00010916" w:rsidP="0001091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split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horizon views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conditional forwarding rules, and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rewrite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enterprise FQDNs → tenant proxy VIPs.</w:t>
      </w:r>
    </w:p>
    <w:p w14:paraId="3B17ED9F" w14:textId="77777777" w:rsidR="00010916" w:rsidRPr="00010916" w:rsidRDefault="00010916" w:rsidP="0001091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Authoritative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naming conventions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tenants, services, and environments.</w:t>
      </w:r>
    </w:p>
    <w:p w14:paraId="2003C2B5" w14:textId="77777777" w:rsidR="00010916" w:rsidRPr="00010916" w:rsidRDefault="00010916" w:rsidP="0001091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B515A57" w14:textId="77777777" w:rsidR="00010916" w:rsidRPr="00010916" w:rsidRDefault="00010916" w:rsidP="0001091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Incorrect DNS rewrite/TTL → session pinning or bypass; shared records → cross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bleed.</w:t>
      </w:r>
    </w:p>
    <w:p w14:paraId="0B03AB7A" w14:textId="77777777" w:rsidR="00010916" w:rsidRPr="00010916" w:rsidRDefault="00010916" w:rsidP="0001091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6D62211" w14:textId="77777777" w:rsidR="00010916" w:rsidRPr="00010916" w:rsidRDefault="00010916" w:rsidP="0001091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Scoped zones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tenant; low TTL during pilot; DNS change guardrails in CI.</w:t>
      </w:r>
    </w:p>
    <w:p w14:paraId="7FE5A93C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4) L7 Service Proxies &amp; Policy Packs</w:t>
      </w:r>
    </w:p>
    <w:p w14:paraId="289A5271" w14:textId="77777777" w:rsidR="00010916" w:rsidRPr="00010916" w:rsidRDefault="00010916" w:rsidP="0001091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3598541" w14:textId="77777777" w:rsidR="00010916" w:rsidRPr="00010916" w:rsidRDefault="00010916" w:rsidP="0001091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Hardened proxy stacks for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Web, API, SFTP/SSH, VDI, Collaboration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policy packs (TLS params, headers/paths, auth, rate limits, file size caps).</w:t>
      </w:r>
    </w:p>
    <w:p w14:paraId="5C59DE09" w14:textId="77777777" w:rsidR="00010916" w:rsidRPr="00010916" w:rsidRDefault="00010916" w:rsidP="0001091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EA7EDC9" w14:textId="77777777" w:rsidR="00010916" w:rsidRPr="00010916" w:rsidRDefault="00010916" w:rsidP="0001091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 defaults → inconsistent enforcement; no 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pattern baselines → prolonged onboarding.</w:t>
      </w:r>
    </w:p>
    <w:p w14:paraId="0B5A3527" w14:textId="77777777" w:rsidR="00010916" w:rsidRPr="00010916" w:rsidRDefault="00010916" w:rsidP="0001091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EB5D9AF" w14:textId="77777777" w:rsidR="00010916" w:rsidRPr="00010916" w:rsidRDefault="00010916" w:rsidP="0001091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pattern blueprints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“must/should/may” controls; pre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QA them in a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staging VLZ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16CD11C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5) Observability, Logging, and Forensics</w:t>
      </w:r>
    </w:p>
    <w:p w14:paraId="069F0467" w14:textId="77777777" w:rsidR="00010916" w:rsidRPr="00010916" w:rsidRDefault="00010916" w:rsidP="0001091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D78A61B" w14:textId="77777777" w:rsidR="00010916" w:rsidRPr="00010916" w:rsidRDefault="00010916" w:rsidP="00010916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logging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DNS, proxy, tunnel/BGP, and access decisions; common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correlation IDs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exports to SIEM/metrics.</w:t>
      </w:r>
    </w:p>
    <w:p w14:paraId="3889269C" w14:textId="77777777" w:rsidR="00010916" w:rsidRPr="00010916" w:rsidRDefault="00010916" w:rsidP="0001091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09B0F7C" w14:textId="77777777" w:rsidR="00010916" w:rsidRPr="00010916" w:rsidRDefault="00010916" w:rsidP="00010916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Blind spots across layers → slow triage; mixed tenant logs → audit failures.</w:t>
      </w:r>
    </w:p>
    <w:p w14:paraId="57ADAF3C" w14:textId="77777777" w:rsidR="00010916" w:rsidRPr="00010916" w:rsidRDefault="00010916" w:rsidP="0001091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D286A90" w14:textId="77777777" w:rsidR="00010916" w:rsidRPr="00010916" w:rsidRDefault="00010916" w:rsidP="00010916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Enforce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structured logging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(tenant_id, app_id, 3pBID, env); create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field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level contracts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dashboards before pilot.</w:t>
      </w:r>
    </w:p>
    <w:p w14:paraId="528CEC7B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6) Workflow, API, and IaC Automation</w:t>
      </w:r>
    </w:p>
    <w:p w14:paraId="0359002E" w14:textId="77777777" w:rsidR="00010916" w:rsidRPr="00010916" w:rsidRDefault="00010916" w:rsidP="0001091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868A1DB" w14:textId="77777777" w:rsidR="00010916" w:rsidRPr="00010916" w:rsidRDefault="00010916" w:rsidP="0001091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Portal/API for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intake → validation → approvals → provisioning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Terraform modules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repeatability; CI/CD with change windows.</w:t>
      </w:r>
    </w:p>
    <w:p w14:paraId="31160A6D" w14:textId="77777777" w:rsidR="00010916" w:rsidRPr="00010916" w:rsidRDefault="00010916" w:rsidP="0001091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59AD675" w14:textId="77777777" w:rsidR="00010916" w:rsidRPr="00010916" w:rsidRDefault="00010916" w:rsidP="0001091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builds → drift; pipeline creds sprawl → secrets risk.</w:t>
      </w:r>
    </w:p>
    <w:p w14:paraId="10221EB3" w14:textId="77777777" w:rsidR="00010916" w:rsidRPr="00010916" w:rsidRDefault="00010916" w:rsidP="0001091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800647D" w14:textId="77777777" w:rsidR="00010916" w:rsidRPr="00010916" w:rsidRDefault="00010916" w:rsidP="0001091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pipeline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module versioning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secret brokers (Vault/KMS) with short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lived tokens.</w:t>
      </w:r>
    </w:p>
    <w:p w14:paraId="121BD060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7) Governance, Risk, Compliance (GRC) Embedding</w:t>
      </w:r>
    </w:p>
    <w:p w14:paraId="5015B8DB" w14:textId="77777777" w:rsidR="00010916" w:rsidRPr="00010916" w:rsidRDefault="00010916" w:rsidP="0001091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C619C6C" w14:textId="77777777" w:rsidR="00010916" w:rsidRPr="00010916" w:rsidRDefault="00010916" w:rsidP="0001091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classification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&amp; regulatory flags in the request form (PHI/PII, residency, retention).</w:t>
      </w:r>
    </w:p>
    <w:p w14:paraId="77BAC687" w14:textId="77777777" w:rsidR="00010916" w:rsidRPr="00010916" w:rsidRDefault="00010916" w:rsidP="0001091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Approval chains that vary by risk tier;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attestation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capture.</w:t>
      </w:r>
    </w:p>
    <w:p w14:paraId="535F2D71" w14:textId="77777777" w:rsidR="00010916" w:rsidRPr="00010916" w:rsidRDefault="00010916" w:rsidP="0001091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55F2065" w14:textId="77777777" w:rsidR="00010916" w:rsidRPr="00010916" w:rsidRDefault="00010916" w:rsidP="0001091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band approvals → gaps; audit findings for missing attestations.</w:t>
      </w:r>
    </w:p>
    <w:p w14:paraId="2D6A7C17" w14:textId="77777777" w:rsidR="00010916" w:rsidRPr="00010916" w:rsidRDefault="00010916" w:rsidP="0001091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9273713" w14:textId="77777777" w:rsidR="00010916" w:rsidRPr="00010916" w:rsidRDefault="00010916" w:rsidP="0001091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Bake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 “gates”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the portal; require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attestation artifacts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proceed.</w:t>
      </w:r>
    </w:p>
    <w:p w14:paraId="2078C100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BE6FF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90E275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B. Track</w:t>
      </w: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By</w:t>
      </w: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Track Dependencies, Risks, Mitigations</w:t>
      </w:r>
    </w:p>
    <w:p w14:paraId="784C8AF3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1 — Identity &amp; PKI</w:t>
      </w:r>
    </w:p>
    <w:p w14:paraId="2B7B946C" w14:textId="77777777" w:rsidR="00010916" w:rsidRPr="00010916" w:rsidRDefault="00010916" w:rsidP="0001091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EF9CEB9" w14:textId="77777777" w:rsidR="00010916" w:rsidRPr="00010916" w:rsidRDefault="00010916" w:rsidP="0001091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IdP groups mapped to RBAC roles; SCIM/Group APIs for lifecycle; PKI profiles for mTLS (server/client); automated renewal hooks.</w:t>
      </w:r>
    </w:p>
    <w:p w14:paraId="107C60BB" w14:textId="77777777" w:rsidR="00010916" w:rsidRPr="00010916" w:rsidRDefault="00010916" w:rsidP="0001091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E97B164" w14:textId="77777777" w:rsidR="00010916" w:rsidRPr="00010916" w:rsidRDefault="00010916" w:rsidP="0001091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Orphaned accounts; cert expiry; inconsistent client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auth on proxies.</w:t>
      </w:r>
    </w:p>
    <w:p w14:paraId="6C7CF96E" w14:textId="77777777" w:rsidR="00010916" w:rsidRPr="00010916" w:rsidRDefault="00010916" w:rsidP="0001091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179E255" w14:textId="77777777" w:rsidR="00010916" w:rsidRPr="00010916" w:rsidRDefault="00010916" w:rsidP="0001091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Joiner/Mover/Leaver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automation; cert grace windows + auto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renew tests; mTLS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pinning policies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pattern.</w:t>
      </w:r>
    </w:p>
    <w:p w14:paraId="0BEC839D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2 — Network &amp; Routing</w:t>
      </w:r>
    </w:p>
    <w:p w14:paraId="0B81E260" w14:textId="77777777" w:rsidR="00010916" w:rsidRPr="00010916" w:rsidRDefault="00010916" w:rsidP="0001091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0D6232B" w14:textId="77777777" w:rsidR="00010916" w:rsidRPr="00010916" w:rsidRDefault="00010916" w:rsidP="0001091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Tenant IP plan; VRF/namespace per tenant;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BFD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VTI stability (if supported); rate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limit &amp; DoS guards at anchors.</w:t>
      </w:r>
    </w:p>
    <w:p w14:paraId="020FD522" w14:textId="77777777" w:rsidR="00010916" w:rsidRPr="00010916" w:rsidRDefault="00010916" w:rsidP="0001091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47028C8" w14:textId="77777777" w:rsidR="00010916" w:rsidRPr="00010916" w:rsidRDefault="00010916" w:rsidP="0001091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 exhaustion; asymmetric paths; noisy neighbor on anchors.</w:t>
      </w:r>
    </w:p>
    <w:p w14:paraId="4DD959AC" w14:textId="77777777" w:rsidR="00010916" w:rsidRPr="00010916" w:rsidRDefault="00010916" w:rsidP="0001091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652043C" w14:textId="77777777" w:rsidR="00010916" w:rsidRPr="00010916" w:rsidRDefault="00010916" w:rsidP="0001091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Reserve /28–/27 pools per tenant;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path health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SLOs; 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policing and connection quotas.</w:t>
      </w:r>
    </w:p>
    <w:p w14:paraId="33794917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3 — DNS &amp; Namespace Management</w:t>
      </w:r>
    </w:p>
    <w:p w14:paraId="4EF5C248" w14:textId="77777777" w:rsidR="00010916" w:rsidRPr="00010916" w:rsidRDefault="00010916" w:rsidP="000109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52B3692" w14:textId="77777777" w:rsidR="00010916" w:rsidRPr="00010916" w:rsidRDefault="00010916" w:rsidP="0001091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Delegation model;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VLZ zones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DNSSEC (if required); audit of wildcard usage.</w:t>
      </w:r>
    </w:p>
    <w:p w14:paraId="25D966E4" w14:textId="77777777" w:rsidR="00010916" w:rsidRPr="00010916" w:rsidRDefault="00010916" w:rsidP="000109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04D093A" w14:textId="77777777" w:rsidR="00010916" w:rsidRPr="00010916" w:rsidRDefault="00010916" w:rsidP="0001091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Cache poisoning vectors; too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broad wildcards.</w:t>
      </w:r>
    </w:p>
    <w:p w14:paraId="4667CC17" w14:textId="77777777" w:rsidR="00010916" w:rsidRPr="00010916" w:rsidRDefault="00010916" w:rsidP="000109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70D55EA" w14:textId="77777777" w:rsidR="00010916" w:rsidRPr="00010916" w:rsidRDefault="00010916" w:rsidP="0001091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Minimize wildcards; implement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DNS change reviews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conditional forwarding testing with 3rd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party resolvers.</w:t>
      </w:r>
    </w:p>
    <w:p w14:paraId="75A5B763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4 — L7 Proxies (Web/API/VDI/SFTP/Collab)</w:t>
      </w:r>
    </w:p>
    <w:p w14:paraId="717958CF" w14:textId="77777777" w:rsidR="00010916" w:rsidRPr="00010916" w:rsidRDefault="00010916" w:rsidP="000109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750E32D" w14:textId="77777777" w:rsidR="00010916" w:rsidRPr="00010916" w:rsidRDefault="00010916" w:rsidP="0001091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Hardened baseline (TLS 1.2+/1.3, cipher policy, HSTS);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method/path allow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lists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request size and concurrency limits;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mTLS/JWT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validators; SSH proxy with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session logging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28176E" w14:textId="77777777" w:rsidR="00010916" w:rsidRPr="00010916" w:rsidRDefault="00010916" w:rsidP="000109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E17A7E1" w14:textId="77777777" w:rsidR="00010916" w:rsidRPr="00010916" w:rsidRDefault="00010916" w:rsidP="0001091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Bypass via direct IPs; header smuggling; SSH key sprawl.</w:t>
      </w:r>
    </w:p>
    <w:p w14:paraId="6C906988" w14:textId="77777777" w:rsidR="00010916" w:rsidRPr="00010916" w:rsidRDefault="00010916" w:rsidP="000109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B2D7DEA" w14:textId="77777777" w:rsidR="00010916" w:rsidRPr="00010916" w:rsidRDefault="00010916" w:rsidP="0001091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Force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only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access; header canonicalization;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central key store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short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lived certs for SSH key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user mapping.</w:t>
      </w:r>
    </w:p>
    <w:p w14:paraId="1B446F6C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5 — Observability &amp; SIEM</w:t>
      </w:r>
    </w:p>
    <w:p w14:paraId="2B734DFD" w14:textId="77777777" w:rsidR="00010916" w:rsidRPr="00010916" w:rsidRDefault="00010916" w:rsidP="000109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183AEE4" w14:textId="77777777" w:rsidR="00010916" w:rsidRPr="00010916" w:rsidRDefault="00010916" w:rsidP="0001091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Normalized schemas;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indices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dashboards for: tunnel health, DNS NXDOMAIN spikes, proxy 4xx/5xx, throttling events.</w:t>
      </w:r>
    </w:p>
    <w:p w14:paraId="33D91B59" w14:textId="77777777" w:rsidR="00010916" w:rsidRPr="00010916" w:rsidRDefault="00010916" w:rsidP="000109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AFAF9DB" w14:textId="77777777" w:rsidR="00010916" w:rsidRPr="00010916" w:rsidRDefault="00010916" w:rsidP="0001091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Noisy logs; lack of cross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layer correlation.</w:t>
      </w:r>
    </w:p>
    <w:p w14:paraId="79500156" w14:textId="77777777" w:rsidR="00010916" w:rsidRPr="00010916" w:rsidRDefault="00010916" w:rsidP="000109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D504056" w14:textId="77777777" w:rsidR="00010916" w:rsidRPr="00010916" w:rsidRDefault="00010916" w:rsidP="0001091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Sampling policies;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correlation ID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carried in DNS→Proxy→App; SLOs with alert thresholds (e.g., tunnel availability ≥ 99.9%).</w:t>
      </w:r>
    </w:p>
    <w:p w14:paraId="5AC0D751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6 — Automation &amp; Pipelines</w:t>
      </w:r>
    </w:p>
    <w:p w14:paraId="3311217B" w14:textId="77777777" w:rsidR="00010916" w:rsidRPr="00010916" w:rsidRDefault="00010916" w:rsidP="000109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33E4A78" w14:textId="77777777" w:rsidR="00010916" w:rsidRPr="00010916" w:rsidRDefault="00010916" w:rsidP="0001091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Versioned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Terraform modules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(ipsec_vti, bgp_peer, dns_view, proxy_policy); environment promotion (dev→test→prod); canary deployments.</w:t>
      </w:r>
    </w:p>
    <w:p w14:paraId="77BBAED0" w14:textId="77777777" w:rsidR="00010916" w:rsidRPr="00010916" w:rsidRDefault="00010916" w:rsidP="000109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62E5DDE" w14:textId="77777777" w:rsidR="00010916" w:rsidRPr="00010916" w:rsidRDefault="00010916" w:rsidP="0001091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Template drift; broken rollbacks.</w:t>
      </w:r>
    </w:p>
    <w:p w14:paraId="6BD3F4AC" w14:textId="77777777" w:rsidR="00010916" w:rsidRPr="00010916" w:rsidRDefault="00010916" w:rsidP="000109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D5E6165" w14:textId="77777777" w:rsidR="00010916" w:rsidRPr="00010916" w:rsidRDefault="00010916" w:rsidP="0001091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Module registries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semantic versioning,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click rollback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state snapshots.</w:t>
      </w:r>
    </w:p>
    <w:p w14:paraId="68CB43B8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7 — Security Testing &amp; Assurance</w:t>
      </w:r>
    </w:p>
    <w:p w14:paraId="58F1D67D" w14:textId="77777777" w:rsidR="00010916" w:rsidRPr="00010916" w:rsidRDefault="00010916" w:rsidP="000109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0BE61C9" w14:textId="77777777" w:rsidR="00010916" w:rsidRPr="00010916" w:rsidRDefault="00010916" w:rsidP="00010916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prod pen tests per pattern;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negative tests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mTLS missing, invalid scopes, DNS direct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origin attempts); SSH session recording validation; DLP hooks for SFTP if required.</w:t>
      </w:r>
    </w:p>
    <w:p w14:paraId="32BA36D5" w14:textId="77777777" w:rsidR="00010916" w:rsidRPr="00010916" w:rsidRDefault="00010916" w:rsidP="000109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CD668EA" w14:textId="77777777" w:rsidR="00010916" w:rsidRPr="00010916" w:rsidRDefault="00010916" w:rsidP="00010916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gaps only found in production; forensic gaps.</w:t>
      </w:r>
    </w:p>
    <w:p w14:paraId="3883A330" w14:textId="77777777" w:rsidR="00010916" w:rsidRPr="00010916" w:rsidRDefault="00010916" w:rsidP="000109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D183B89" w14:textId="77777777" w:rsidR="00010916" w:rsidRPr="00010916" w:rsidRDefault="00010916" w:rsidP="00010916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Pattern certification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gates; chaos tests for tunnel failover; red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team exercises on a sacrificial tenant.</w:t>
      </w:r>
    </w:p>
    <w:p w14:paraId="15B0BB1B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8 — Data Governance &amp; Legal</w:t>
      </w:r>
    </w:p>
    <w:p w14:paraId="3806C776" w14:textId="77777777" w:rsidR="00010916" w:rsidRPr="00010916" w:rsidRDefault="00010916" w:rsidP="000109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71ECCBC" w14:textId="77777777" w:rsidR="00010916" w:rsidRPr="00010916" w:rsidRDefault="00010916" w:rsidP="00010916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 classification in the form;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processing agreements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(DPAs) by region; retention settings for logs &amp; transfers;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right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audit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clauses for partners.</w:t>
      </w:r>
    </w:p>
    <w:p w14:paraId="73A14473" w14:textId="77777777" w:rsidR="00010916" w:rsidRPr="00010916" w:rsidRDefault="00010916" w:rsidP="000109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CCBEF3C" w14:textId="77777777" w:rsidR="00010916" w:rsidRPr="00010916" w:rsidRDefault="00010916" w:rsidP="00010916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Residency violations; over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retention.</w:t>
      </w:r>
    </w:p>
    <w:p w14:paraId="06A5833A" w14:textId="77777777" w:rsidR="00010916" w:rsidRPr="00010916" w:rsidRDefault="00010916" w:rsidP="000109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6A804EA" w14:textId="77777777" w:rsidR="00010916" w:rsidRPr="00010916" w:rsidRDefault="00010916" w:rsidP="00010916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driven retention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PHI = 7 years logs, vendor data = 1 year); auto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tagging and enforcement.</w:t>
      </w:r>
    </w:p>
    <w:p w14:paraId="46D14B5E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9 — Vendor Management &amp; Runbook Readiness</w:t>
      </w:r>
    </w:p>
    <w:p w14:paraId="66451E20" w14:textId="77777777" w:rsidR="00010916" w:rsidRPr="00010916" w:rsidRDefault="00010916" w:rsidP="0001091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4A1AEAF" w14:textId="77777777" w:rsidR="00010916" w:rsidRPr="00010916" w:rsidRDefault="00010916" w:rsidP="0001091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Onboarding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reference kits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partner firewalls/routers; support SLAs; escalation paths;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UAT playbooks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pattern.</w:t>
      </w:r>
    </w:p>
    <w:p w14:paraId="49B7291E" w14:textId="77777777" w:rsidR="00010916" w:rsidRPr="00010916" w:rsidRDefault="00010916" w:rsidP="0001091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2B150EC" w14:textId="77777777" w:rsidR="00010916" w:rsidRPr="00010916" w:rsidRDefault="00010916" w:rsidP="0001091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Repeated first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 issues; long MTTI due to unclear ownership.</w:t>
      </w:r>
    </w:p>
    <w:p w14:paraId="377A2C3A" w14:textId="77777777" w:rsidR="00010916" w:rsidRPr="00010916" w:rsidRDefault="00010916" w:rsidP="0001091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4FF7347" w14:textId="77777777" w:rsidR="00010916" w:rsidRPr="00010916" w:rsidRDefault="00010916" w:rsidP="0001091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Publish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turn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key bundles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L1/L2 runbooks; RACI for outages (who pages whom, for what).</w:t>
      </w:r>
    </w:p>
    <w:p w14:paraId="36F64C33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Track 10 — Financials &amp; Capacity</w:t>
      </w:r>
    </w:p>
    <w:p w14:paraId="21D61F77" w14:textId="77777777" w:rsidR="00010916" w:rsidRPr="00010916" w:rsidRDefault="00010916" w:rsidP="000109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E81D107" w14:textId="77777777" w:rsidR="00010916" w:rsidRPr="00010916" w:rsidRDefault="00010916" w:rsidP="00010916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Anchor capacity modeling (tunnels, CPS, bandwidth, TLS TPS); logging/ingest costs by tenant;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OPEX for 2026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growth curve.</w:t>
      </w:r>
    </w:p>
    <w:p w14:paraId="453CC73E" w14:textId="77777777" w:rsidR="00010916" w:rsidRPr="00010916" w:rsidRDefault="00010916" w:rsidP="000109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47B47D39" w14:textId="77777777" w:rsidR="00010916" w:rsidRPr="00010916" w:rsidRDefault="00010916" w:rsidP="00010916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Anchor saturation; SIEM cost spikes.</w:t>
      </w:r>
    </w:p>
    <w:p w14:paraId="7234DC87" w14:textId="77777777" w:rsidR="00010916" w:rsidRPr="00010916" w:rsidRDefault="00010916" w:rsidP="000109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0FD2BAA" w14:textId="77777777" w:rsidR="00010916" w:rsidRPr="00010916" w:rsidRDefault="00010916" w:rsidP="00010916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quotas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autoscaling for proxies, budget guardrails with usage alerts.</w:t>
      </w:r>
    </w:p>
    <w:p w14:paraId="3B8105EE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Track 11 — Change, Comms, and Training</w:t>
      </w:r>
    </w:p>
    <w:p w14:paraId="5FCD47F6" w14:textId="77777777" w:rsidR="00010916" w:rsidRPr="00010916" w:rsidRDefault="00010916" w:rsidP="000109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Dependencies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14E93AA" w14:textId="77777777" w:rsidR="00010916" w:rsidRPr="00010916" w:rsidRDefault="00010916" w:rsidP="00010916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Enablement for app teams; concise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videos; comms plan for cutovers; change calendar integration.</w:t>
      </w:r>
    </w:p>
    <w:p w14:paraId="1E83BECC" w14:textId="77777777" w:rsidR="00010916" w:rsidRPr="00010916" w:rsidRDefault="00010916" w:rsidP="000109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F3B4A03" w14:textId="77777777" w:rsidR="00010916" w:rsidRPr="00010916" w:rsidRDefault="00010916" w:rsidP="00010916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Shadow paths kept alive; misconfig by requestors.</w:t>
      </w:r>
    </w:p>
    <w:p w14:paraId="60932DE1" w14:textId="77777777" w:rsidR="00010916" w:rsidRPr="00010916" w:rsidRDefault="00010916" w:rsidP="000109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953F3F2" w14:textId="77777777" w:rsidR="00010916" w:rsidRPr="00010916" w:rsidRDefault="00010916" w:rsidP="00010916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Decommission SLAs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old paths; “shift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left” validation in the form; mandatory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sandbox dry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run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4C25145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7AF44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B4B369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C. Phased Readiness &amp; Exit Criteria</w:t>
      </w:r>
    </w:p>
    <w:p w14:paraId="785399D5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POC Entry (what must be ready)</w:t>
      </w:r>
    </w:p>
    <w:p w14:paraId="3A4186A7" w14:textId="77777777" w:rsidR="00010916" w:rsidRPr="00010916" w:rsidRDefault="00010916" w:rsidP="000109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IdP SSO + RBAC roles; PKI integrated; at least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 service patterns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certified (e.g., Web/API).</w:t>
      </w:r>
    </w:p>
    <w:p w14:paraId="7ED77B52" w14:textId="77777777" w:rsidR="00010916" w:rsidRPr="00010916" w:rsidRDefault="00010916" w:rsidP="000109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Anchor pair live with test tenants;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DNS view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working; SIEM dashboards online.</w:t>
      </w:r>
    </w:p>
    <w:p w14:paraId="2BA30402" w14:textId="77777777" w:rsidR="00010916" w:rsidRPr="00010916" w:rsidRDefault="00010916" w:rsidP="000109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Terraform modules for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ipsec_vti, dns_view, proxy_policy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versioned and promoted in CI.</w:t>
      </w:r>
    </w:p>
    <w:p w14:paraId="27DD86F0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POC Exit (to move to Pilot)</w:t>
      </w:r>
    </w:p>
    <w:p w14:paraId="788E603A" w14:textId="77777777" w:rsidR="00010916" w:rsidRPr="00010916" w:rsidRDefault="00010916" w:rsidP="000109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Demonstrate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 Web/API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SFTP with session logging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VDI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at least 3 tenants.</w:t>
      </w:r>
    </w:p>
    <w:p w14:paraId="090E965F" w14:textId="77777777" w:rsidR="00010916" w:rsidRPr="00010916" w:rsidRDefault="00010916" w:rsidP="000109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audit trail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request → approval → provision → logs.</w:t>
      </w:r>
    </w:p>
    <w:p w14:paraId="0FAB7363" w14:textId="77777777" w:rsidR="00010916" w:rsidRPr="00010916" w:rsidRDefault="00010916" w:rsidP="000109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Hit SLOs: tunnel availability ≥ 99.9%, proxy p95 latency thresholds met, error budgets intact.</w:t>
      </w:r>
    </w:p>
    <w:p w14:paraId="3F764B45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Pilot Exit (to scale)</w:t>
      </w:r>
    </w:p>
    <w:p w14:paraId="383279A6" w14:textId="77777777" w:rsidR="00010916" w:rsidRPr="00010916" w:rsidRDefault="00010916" w:rsidP="000109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Throughput test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≥ 25 tenants, 4 patterns each; no cross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leakage; cost telemetry stable.</w:t>
      </w:r>
    </w:p>
    <w:p w14:paraId="03719825" w14:textId="77777777" w:rsidR="00010916" w:rsidRPr="00010916" w:rsidRDefault="00010916" w:rsidP="000109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Runbooks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executed in live incident sim (tunnel flap, DNS error, cert expiry) with acceptable MTTR.</w:t>
      </w:r>
    </w:p>
    <w:p w14:paraId="37E677D1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C4EC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8F657E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D. Dependency Checklist (Copy/Paste into your tracker)</w:t>
      </w:r>
    </w:p>
    <w:p w14:paraId="5B356112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IdP SSO + RBAC groups mapped to roles; SCIM group sync in place</w:t>
      </w:r>
    </w:p>
    <w:p w14:paraId="29D9E8A0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PKI: issuing CA, profiles, automation hooks for mTLS (Web/API), SSH key/cert flows</w:t>
      </w:r>
    </w:p>
    <w:p w14:paraId="27BE09FC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HA tunnel anchors online; golden IPsec bundles for top vendor platforms</w:t>
      </w:r>
    </w:p>
    <w:p w14:paraId="4091C371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Per-tenant IP plan, VRF/namespace, BGP policies (in/out filters, max-prefix)</w:t>
      </w:r>
    </w:p>
    <w:p w14:paraId="3303970D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DNS: split-horizon views, conditional forwarding, rewrite rules, naming standards</w:t>
      </w:r>
    </w:p>
    <w:p w14:paraId="2BC68EC3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Certified policy packs for Web/API/VDI/SFTP/Collab with baseline TLS &amp; auth</w:t>
      </w:r>
    </w:p>
    <w:p w14:paraId="7B5F9BCA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Structured logging schema (tenant_id, app_id, 3pBID, env, corr_id); SIEM pipelines &amp; dashboards</w:t>
      </w:r>
    </w:p>
    <w:p w14:paraId="1DE88321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Terraform modules (ipsec_vti, bgp_peer, dns_view, proxy_policy) versioned; CI/CD wired</w:t>
      </w:r>
    </w:p>
    <w:p w14:paraId="7BFB4E4B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Portal form validations (data classification, region, retention, auth type) + approval chains</w:t>
      </w:r>
    </w:p>
    <w:p w14:paraId="72F7941F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Pen test plan per pattern + negative test suite; chaos/failover tests</w:t>
      </w:r>
    </w:p>
    <w:p w14:paraId="1EFA534A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Vendor onboarding kits; L1/L2 runbooks; escalation matrix and SLAs</w:t>
      </w:r>
    </w:p>
    <w:p w14:paraId="0459F243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Capacity model &amp; budgets; per-tenant quotas; autoscaling thresholds</w:t>
      </w:r>
    </w:p>
    <w:p w14:paraId="09AFA68C" w14:textId="77777777" w:rsidR="00010916" w:rsidRPr="00010916" w:rsidRDefault="00010916" w:rsidP="0001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9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Training &amp; comms plan; decommission SLAs for legacy paths</w:t>
      </w:r>
    </w:p>
    <w:p w14:paraId="3294F0CC" w14:textId="77777777" w:rsidR="00010916" w:rsidRPr="00010916" w:rsidRDefault="002A660B" w:rsidP="0001091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660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BE51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E694D5" w14:textId="77777777" w:rsidR="00010916" w:rsidRPr="00010916" w:rsidRDefault="00010916" w:rsidP="0001091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E. Recommended Sequencing (90</w:t>
      </w:r>
      <w:r w:rsidRPr="0001091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Day Plan)</w:t>
      </w:r>
    </w:p>
    <w:p w14:paraId="26E8773D" w14:textId="77777777" w:rsidR="00010916" w:rsidRPr="00010916" w:rsidRDefault="00010916" w:rsidP="000109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Days 0–30 (Foundations):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IdP/RBAC, PKI hooks, anchors online, per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 DNS views, Terraform modules ready; certify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Web/API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pattern.</w:t>
      </w:r>
    </w:p>
    <w:p w14:paraId="3F331A0E" w14:textId="77777777" w:rsidR="00010916" w:rsidRPr="00010916" w:rsidRDefault="00010916" w:rsidP="000109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Days 31–60 (Broaden Controls):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 </w:t>
      </w: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SFTP/SSH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session logging; VDI proxy; full SIEM dashboards; negative test suite; first 5 partner pilots.</w:t>
      </w:r>
    </w:p>
    <w:p w14:paraId="267B5C16" w14:textId="77777777" w:rsidR="00010916" w:rsidRPr="00010916" w:rsidRDefault="00010916" w:rsidP="000109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091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Days 61–90 (Resilience &amp; Scale):</w:t>
      </w:r>
      <w:r w:rsidRPr="0001091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Chaos tests (anchor failover, cert expiry, DNS break); cost telemetry &amp; quotas; runbook drills; 20–25 tenants live.</w:t>
      </w:r>
    </w:p>
    <w:p w14:paraId="66CCB402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0F1"/>
    <w:multiLevelType w:val="multilevel"/>
    <w:tmpl w:val="F2C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FEA"/>
    <w:multiLevelType w:val="multilevel"/>
    <w:tmpl w:val="FA5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75C7"/>
    <w:multiLevelType w:val="multilevel"/>
    <w:tmpl w:val="693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3459"/>
    <w:multiLevelType w:val="multilevel"/>
    <w:tmpl w:val="D4D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547B"/>
    <w:multiLevelType w:val="multilevel"/>
    <w:tmpl w:val="7FF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47AB9"/>
    <w:multiLevelType w:val="multilevel"/>
    <w:tmpl w:val="A62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A231F"/>
    <w:multiLevelType w:val="multilevel"/>
    <w:tmpl w:val="157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6A0B"/>
    <w:multiLevelType w:val="multilevel"/>
    <w:tmpl w:val="C84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43B41"/>
    <w:multiLevelType w:val="multilevel"/>
    <w:tmpl w:val="E36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F4BF0"/>
    <w:multiLevelType w:val="multilevel"/>
    <w:tmpl w:val="17D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04421"/>
    <w:multiLevelType w:val="multilevel"/>
    <w:tmpl w:val="E6C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133CC"/>
    <w:multiLevelType w:val="multilevel"/>
    <w:tmpl w:val="AA3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111D2"/>
    <w:multiLevelType w:val="multilevel"/>
    <w:tmpl w:val="AA5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E4438"/>
    <w:multiLevelType w:val="multilevel"/>
    <w:tmpl w:val="966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D0C70"/>
    <w:multiLevelType w:val="multilevel"/>
    <w:tmpl w:val="D25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60608"/>
    <w:multiLevelType w:val="multilevel"/>
    <w:tmpl w:val="2ED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318CE"/>
    <w:multiLevelType w:val="multilevel"/>
    <w:tmpl w:val="841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E354C"/>
    <w:multiLevelType w:val="multilevel"/>
    <w:tmpl w:val="A45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2516B"/>
    <w:multiLevelType w:val="multilevel"/>
    <w:tmpl w:val="720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D5D22"/>
    <w:multiLevelType w:val="multilevel"/>
    <w:tmpl w:val="675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21BCB"/>
    <w:multiLevelType w:val="multilevel"/>
    <w:tmpl w:val="CB1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A4AFE"/>
    <w:multiLevelType w:val="multilevel"/>
    <w:tmpl w:val="5EB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A2272"/>
    <w:multiLevelType w:val="multilevel"/>
    <w:tmpl w:val="2A9C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454034">
    <w:abstractNumId w:val="22"/>
  </w:num>
  <w:num w:numId="2" w16cid:durableId="1256279230">
    <w:abstractNumId w:val="14"/>
  </w:num>
  <w:num w:numId="3" w16cid:durableId="271674865">
    <w:abstractNumId w:val="19"/>
  </w:num>
  <w:num w:numId="4" w16cid:durableId="445122676">
    <w:abstractNumId w:val="5"/>
  </w:num>
  <w:num w:numId="5" w16cid:durableId="1522937544">
    <w:abstractNumId w:val="0"/>
  </w:num>
  <w:num w:numId="6" w16cid:durableId="491143773">
    <w:abstractNumId w:val="16"/>
  </w:num>
  <w:num w:numId="7" w16cid:durableId="1555703266">
    <w:abstractNumId w:val="7"/>
  </w:num>
  <w:num w:numId="8" w16cid:durableId="1990859416">
    <w:abstractNumId w:val="6"/>
  </w:num>
  <w:num w:numId="9" w16cid:durableId="1889222141">
    <w:abstractNumId w:val="18"/>
  </w:num>
  <w:num w:numId="10" w16cid:durableId="896357957">
    <w:abstractNumId w:val="15"/>
  </w:num>
  <w:num w:numId="11" w16cid:durableId="528951510">
    <w:abstractNumId w:val="17"/>
  </w:num>
  <w:num w:numId="12" w16cid:durableId="1811822188">
    <w:abstractNumId w:val="13"/>
  </w:num>
  <w:num w:numId="13" w16cid:durableId="3093041">
    <w:abstractNumId w:val="4"/>
  </w:num>
  <w:num w:numId="14" w16cid:durableId="238638982">
    <w:abstractNumId w:val="9"/>
  </w:num>
  <w:num w:numId="15" w16cid:durableId="1573738481">
    <w:abstractNumId w:val="2"/>
  </w:num>
  <w:num w:numId="16" w16cid:durableId="163858956">
    <w:abstractNumId w:val="1"/>
  </w:num>
  <w:num w:numId="17" w16cid:durableId="360398743">
    <w:abstractNumId w:val="21"/>
  </w:num>
  <w:num w:numId="18" w16cid:durableId="1602446142">
    <w:abstractNumId w:val="10"/>
  </w:num>
  <w:num w:numId="19" w16cid:durableId="1230652079">
    <w:abstractNumId w:val="3"/>
  </w:num>
  <w:num w:numId="20" w16cid:durableId="1380127803">
    <w:abstractNumId w:val="20"/>
  </w:num>
  <w:num w:numId="21" w16cid:durableId="1270889590">
    <w:abstractNumId w:val="12"/>
  </w:num>
  <w:num w:numId="22" w16cid:durableId="156700539">
    <w:abstractNumId w:val="11"/>
  </w:num>
  <w:num w:numId="23" w16cid:durableId="1260409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16"/>
    <w:rsid w:val="00010916"/>
    <w:rsid w:val="001D37EB"/>
    <w:rsid w:val="002A660B"/>
    <w:rsid w:val="00C927AD"/>
    <w:rsid w:val="00CF63BB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5B4A"/>
  <w15:chartTrackingRefBased/>
  <w15:docId w15:val="{7A30698B-C219-614F-9B5F-2342DF64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09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0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9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09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1451</Words>
  <Characters>8808</Characters>
  <Application>Microsoft Office Word</Application>
  <DocSecurity>0</DocSecurity>
  <Lines>231</Lines>
  <Paragraphs>193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2026-02-10T22:00:00Z</dcterms:created>
  <dcterms:modified xsi:type="dcterms:W3CDTF">2026-02-10T22:00:00Z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2026-02-10T22:00:43Z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d51e5e34-d842-470a-b493-65651f0f9554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