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E608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Explicit PCI DSS Requirements Related to NAC</w:t>
      </w:r>
    </w:p>
    <w:p w14:paraId="1643ADEE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PCI DSS does </w:t>
      </w:r>
      <w:r w:rsidRPr="00326AEB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not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mandate the use of a NAC product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(such as Cisco ISE, Aruba ClearPass, Forescout, etc.).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However, several PCI DSS v4.0 requirements map directly to </w:t>
      </w: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functional outcomes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NAC systems help satisfy.</w:t>
      </w:r>
    </w:p>
    <w:p w14:paraId="3D744207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web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verified PCI DSS sources, here are the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explicitly required controls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relevant to NAC:</w:t>
      </w:r>
    </w:p>
    <w:p w14:paraId="3015D3B8" w14:textId="77777777" w:rsidR="00326AEB" w:rsidRPr="00326AEB" w:rsidRDefault="00EC6B5E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6B5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3D7B9A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681721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1. Restrict Access to System Components by Business Need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to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Know (Req. 7)</w:t>
      </w:r>
    </w:p>
    <w:p w14:paraId="444C2C4C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PCI DSS requires organizations to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limit access to system components and cardholder data strictly based on job role and need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know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NAC supports this by enforcing role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and device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network access policies.</w:t>
      </w:r>
    </w:p>
    <w:p w14:paraId="394C3B3F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3C89BF59" w14:textId="77777777" w:rsidR="00326AEB" w:rsidRPr="00326AEB" w:rsidRDefault="00326AEB" w:rsidP="00326A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“Restrict access to system components and cardholder data by business need to know.”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5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0B7E7C8C" w14:textId="77777777" w:rsidR="00326AEB" w:rsidRPr="00326AEB" w:rsidRDefault="00EC6B5E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6B5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87658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E7CB7B7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👤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2. Identify and Authenticate Users and Devices (Req. 8)</w:t>
      </w:r>
    </w:p>
    <w:p w14:paraId="61A0AB70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PCI DSS requires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unique identification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authentication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 control of all users accessing system components. NAC platforms provide this via 802.1X, EAP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TLS, certificates, posture validation, etc.</w:t>
      </w:r>
    </w:p>
    <w:p w14:paraId="6BDDDE39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39A3182F" w14:textId="77777777" w:rsidR="00326AEB" w:rsidRPr="00326AEB" w:rsidRDefault="00326AEB" w:rsidP="00326A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“Identify users and authenticate access to system components.”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6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40E39712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Additional authentication context:</w:t>
      </w:r>
    </w:p>
    <w:p w14:paraId="762758C4" w14:textId="77777777" w:rsidR="00326AEB" w:rsidRPr="00326AEB" w:rsidRDefault="00326AEB" w:rsidP="00326A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PCI DSS mandates multi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factor authentication (MFA) for CDE access (though MFA itself is not NAC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specific).</w:t>
      </w:r>
    </w:p>
    <w:p w14:paraId="5E853F21" w14:textId="77777777" w:rsidR="00326AEB" w:rsidRPr="00326AEB" w:rsidRDefault="00326AEB" w:rsidP="00326A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NAC commonly enforces the device trust element of these requirements.</w:t>
      </w:r>
    </w:p>
    <w:p w14:paraId="38D3AC6E" w14:textId="77777777" w:rsidR="00326AEB" w:rsidRPr="00326AEB" w:rsidRDefault="00326AEB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D1D982">
          <v:rect id="_x0000_i1027" style="width:0;height:1.5pt" o:hralign="center" o:hrstd="t" o:hr="t" fillcolor="#a0a0a0" stroked="f"/>
        </w:pict>
      </w:r>
    </w:p>
    <w:p w14:paraId="2B8AD0D4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🛡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3. Install and Maintain Network Security Controls (Req. 1)</w:t>
      </w:r>
    </w:p>
    <w:p w14:paraId="077A18D4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segmentation, VLAN assignments, and enforcement of security controls can be implemented by NAC solutions.</w:t>
      </w:r>
    </w:p>
    <w:p w14:paraId="72173F40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00E269F9" w14:textId="77777777" w:rsidR="00326AEB" w:rsidRPr="00326AEB" w:rsidRDefault="00326AEB" w:rsidP="00326A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“Install and maintain network security controls.”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7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09082258" w14:textId="77777777" w:rsidR="00326AEB" w:rsidRPr="00326AEB" w:rsidRDefault="00326AEB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292359A">
          <v:rect id="_x0000_i1028" style="width:0;height:1.5pt" o:hralign="center" o:hrstd="t" o:hr="t" fillcolor="#a0a0a0" stroked="f"/>
        </w:pict>
      </w:r>
    </w:p>
    <w:p w14:paraId="181A35E1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🏷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4. Apply Secure Configurations to All System Components (Req. 2)</w:t>
      </w:r>
    </w:p>
    <w:p w14:paraId="4091C8A6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NAC posture checks address this by ensuring devices meet configuration baselines before joining the CDE.</w:t>
      </w:r>
    </w:p>
    <w:p w14:paraId="33CB6A93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1DC4589B" w14:textId="77777777" w:rsidR="00326AEB" w:rsidRPr="00326AEB" w:rsidRDefault="00326AEB" w:rsidP="00326A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“Apply secure configurations to all system components.”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8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1087E590" w14:textId="77777777" w:rsidR="00326AEB" w:rsidRPr="00326AEB" w:rsidRDefault="00326AEB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1F4BEF">
          <v:rect id="_x0000_i1029" style="width:0;height:1.5pt" o:hralign="center" o:hrstd="t" o:hr="t" fillcolor="#a0a0a0" stroked="f"/>
        </w:pict>
      </w:r>
    </w:p>
    <w:p w14:paraId="487E8214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🏢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5. Restrict Physical Access to Cardholder Data (Req. 9)</w:t>
      </w:r>
    </w:p>
    <w:p w14:paraId="38511F05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While this is a physical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security requirement, NAC indirectly supports it by blocking unauthorized devices plugged into network ports.</w:t>
      </w:r>
    </w:p>
    <w:p w14:paraId="1B1FCFEC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2E7840B1" w14:textId="77777777" w:rsidR="00326AEB" w:rsidRPr="00326AEB" w:rsidRDefault="00326AEB" w:rsidP="00326A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“Restrict physical access to cardholder data.”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9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5656835E" w14:textId="77777777" w:rsidR="00326AEB" w:rsidRPr="00326AEB" w:rsidRDefault="00326AEB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B0D463">
          <v:rect id="_x0000_i1030" style="width:0;height:1.5pt" o:hralign="center" o:hrstd="t" o:hr="t" fillcolor="#a0a0a0" stroked="f"/>
        </w:pict>
      </w:r>
    </w:p>
    <w:p w14:paraId="4FFA8869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6. Log and Monitor All Access to System Components (Req. 10)</w:t>
      </w:r>
    </w:p>
    <w:p w14:paraId="59500720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NAC systems provide event logs on authentication, device posture failures, and network access attempts.</w:t>
      </w:r>
    </w:p>
    <w:p w14:paraId="6E2E2E70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7CB87A64" w14:textId="77777777" w:rsidR="00326AEB" w:rsidRPr="00326AEB" w:rsidRDefault="00326AEB" w:rsidP="00326A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“Log and monitor all access to system components and cardholder data.”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0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4C3C4A56" w14:textId="77777777" w:rsidR="00326AEB" w:rsidRPr="00326AEB" w:rsidRDefault="00326AEB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7D09528">
          <v:rect id="_x0000_i1031" style="width:0;height:1.5pt" o:hralign="center" o:hrstd="t" o:hr="t" fillcolor="#a0a0a0" stroked="f"/>
        </w:pict>
      </w:r>
    </w:p>
    <w:p w14:paraId="3FFC9065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7. Test Security of Systems and Networks Regularly (Req. 11)</w:t>
      </w:r>
    </w:p>
    <w:p w14:paraId="573C53A6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NAC isn’t explicitly required, but NAC posture policies (up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date AV, patches, etc.) directly support this requirement.</w:t>
      </w:r>
    </w:p>
    <w:p w14:paraId="4061E2CB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requirement:</w:t>
      </w:r>
    </w:p>
    <w:p w14:paraId="06465746" w14:textId="77777777" w:rsidR="00326AEB" w:rsidRPr="00326AEB" w:rsidRDefault="00326AEB" w:rsidP="00326A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“Test security of systems and networks regularly.”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1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538EBD85" w14:textId="77777777" w:rsidR="00326AEB" w:rsidRPr="00326AEB" w:rsidRDefault="00326AEB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F70C67">
          <v:rect id="_x0000_i1032" style="width:0;height:1.5pt" o:hralign="center" o:hrstd="t" o:hr="t" fillcolor="#a0a0a0" stroked="f"/>
        </w:pict>
      </w:r>
    </w:p>
    <w:p w14:paraId="26096DC9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📜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8. Maintain Organizational Security Policies (Req. 12)</w:t>
      </w:r>
    </w:p>
    <w:p w14:paraId="52C58306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NAC often enforces technical controls derived from these policies.</w:t>
      </w:r>
    </w:p>
    <w:p w14:paraId="7E405032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Relevant requirement:</w:t>
      </w:r>
    </w:p>
    <w:p w14:paraId="04519843" w14:textId="77777777" w:rsidR="00326AEB" w:rsidRPr="00326AEB" w:rsidRDefault="00326AEB" w:rsidP="00326A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“Support information security with organizational policies and programs.”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2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[secureframe.com]</w:t>
        </w:r>
      </w:hyperlink>
    </w:p>
    <w:p w14:paraId="494AECD3" w14:textId="77777777" w:rsidR="00326AEB" w:rsidRPr="00326AEB" w:rsidRDefault="00EC6B5E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6B5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9DAE6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6C341E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Important Clarification: NAC Is Not Required by Name</w:t>
      </w:r>
    </w:p>
    <w:p w14:paraId="04183819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PCI DSS v4.0 explicitly defines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12 requirements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300+ sub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requirements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but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none of them reference NAC explicitly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mandate instead focuses on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control outcomes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specific technologies.</w:t>
      </w:r>
    </w:p>
    <w:p w14:paraId="302CB85A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PCI DSS v4.0 overview confirms this:</w:t>
      </w:r>
    </w:p>
    <w:p w14:paraId="3EA9210C" w14:textId="77777777" w:rsidR="00326AEB" w:rsidRPr="00326AEB" w:rsidRDefault="00326AEB" w:rsidP="00326A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“The requirements… cover areas such as network security, password management, data protection, and access control.”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3" w:history="1">
        <w:r w:rsidRPr="00326AE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[docs.tenable.com]</w:t>
        </w:r>
      </w:hyperlink>
    </w:p>
    <w:p w14:paraId="7965A6B8" w14:textId="77777777" w:rsidR="00326AEB" w:rsidRPr="00326AEB" w:rsidRDefault="00326AEB" w:rsidP="00326A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NAC falls under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control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 security controls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is not called out as a standalone obligation.</w:t>
      </w:r>
    </w:p>
    <w:p w14:paraId="4BB9C71F" w14:textId="77777777" w:rsidR="00326AEB" w:rsidRPr="00326AEB" w:rsidRDefault="00EC6B5E" w:rsidP="00326A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6B5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730E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18C7DB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26A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326AE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Bottom Line for NAC &amp; PCI DSS Compliance</w:t>
      </w:r>
    </w:p>
    <w:p w14:paraId="1EB7DD00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PCI DSS requires:</w:t>
      </w:r>
    </w:p>
    <w:p w14:paraId="0EA60492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Access must be restricted based on role and need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know (Req. 7)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Users and devices must be authenticated (Req. 8)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Network security controls must be enforced (Req. 1)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Logging, monitoring, and segmentation must be in place (Req. 10, 11)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Secure configurations must be validated (Req. 2)</w:t>
      </w:r>
    </w:p>
    <w:p w14:paraId="120A1807" w14:textId="77777777" w:rsidR="00326AEB" w:rsidRPr="00326AEB" w:rsidRDefault="00326AEB" w:rsidP="00326A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26AE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NAC is one of the strongest ways to meet these requirements, but it is:</w:t>
      </w:r>
    </w:p>
    <w:p w14:paraId="284886DB" w14:textId="77777777" w:rsidR="00326AEB" w:rsidRPr="00326AEB" w:rsidRDefault="00326AEB" w:rsidP="00326A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Recommended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Aligned with mandatory outcomes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26AE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326A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26A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explicitly required by name</w:t>
      </w:r>
    </w:p>
    <w:p w14:paraId="77F201BF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2B81"/>
    <w:multiLevelType w:val="multilevel"/>
    <w:tmpl w:val="76B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22B3A"/>
    <w:multiLevelType w:val="multilevel"/>
    <w:tmpl w:val="F42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F6F62"/>
    <w:multiLevelType w:val="multilevel"/>
    <w:tmpl w:val="B16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B16F6"/>
    <w:multiLevelType w:val="multilevel"/>
    <w:tmpl w:val="2B1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676"/>
    <w:multiLevelType w:val="multilevel"/>
    <w:tmpl w:val="2BD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D4552"/>
    <w:multiLevelType w:val="multilevel"/>
    <w:tmpl w:val="206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62AA0"/>
    <w:multiLevelType w:val="multilevel"/>
    <w:tmpl w:val="E87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85897"/>
    <w:multiLevelType w:val="multilevel"/>
    <w:tmpl w:val="DFA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705D7"/>
    <w:multiLevelType w:val="multilevel"/>
    <w:tmpl w:val="97D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2AE4"/>
    <w:multiLevelType w:val="multilevel"/>
    <w:tmpl w:val="299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94207">
    <w:abstractNumId w:val="3"/>
  </w:num>
  <w:num w:numId="2" w16cid:durableId="424377063">
    <w:abstractNumId w:val="7"/>
  </w:num>
  <w:num w:numId="3" w16cid:durableId="1136602400">
    <w:abstractNumId w:val="6"/>
  </w:num>
  <w:num w:numId="4" w16cid:durableId="1519931108">
    <w:abstractNumId w:val="8"/>
  </w:num>
  <w:num w:numId="5" w16cid:durableId="1079711235">
    <w:abstractNumId w:val="5"/>
  </w:num>
  <w:num w:numId="6" w16cid:durableId="1185166653">
    <w:abstractNumId w:val="2"/>
  </w:num>
  <w:num w:numId="7" w16cid:durableId="1405763241">
    <w:abstractNumId w:val="1"/>
  </w:num>
  <w:num w:numId="8" w16cid:durableId="1696928509">
    <w:abstractNumId w:val="0"/>
  </w:num>
  <w:num w:numId="9" w16cid:durableId="205879290">
    <w:abstractNumId w:val="4"/>
  </w:num>
  <w:num w:numId="10" w16cid:durableId="835925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C6"/>
    <w:rsid w:val="001D37EB"/>
    <w:rsid w:val="00326AEB"/>
    <w:rsid w:val="009508C6"/>
    <w:rsid w:val="00C927AD"/>
    <w:rsid w:val="00CF63BB"/>
    <w:rsid w:val="00EC6B5E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BD4C"/>
  <w15:chartTrackingRefBased/>
  <w15:docId w15:val="{8B20D56B-6EC4-E84C-91B3-CAE30AEB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26AEB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26A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6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26A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eframe.com/en-us/hub/pci-dss/12-requirements" TargetMode="External"/><Relationship Id="rId13" Type="http://schemas.openxmlformats.org/officeDocument/2006/relationships/hyperlink" Target="https://docs.tenable.com/cyber-exposure-studies/pci-dss/Content/Overview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cureframe.com/en-us/hub/pci-dss/12-requirements" TargetMode="External"/><Relationship Id="rId12" Type="http://schemas.openxmlformats.org/officeDocument/2006/relationships/hyperlink" Target="https://secureframe.com/en-us/hub/pci-dss/12-require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ureframe.com/en-us/hub/pci-dss/12-requirements" TargetMode="External"/><Relationship Id="rId11" Type="http://schemas.openxmlformats.org/officeDocument/2006/relationships/hyperlink" Target="https://secureframe.com/en-us/hub/pci-dss/12-requirements" TargetMode="External"/><Relationship Id="rId5" Type="http://schemas.openxmlformats.org/officeDocument/2006/relationships/hyperlink" Target="https://secureframe.com/en-us/hub/pci-dss/12-requirement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ecureframe.com/en-us/hub/pci-dss/12-requirem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cureframe.com/en-us/hub/pci-dss/12-requiremen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660</Words>
  <Characters>4053</Characters>
  <Application>Microsoft Office Word</Application>
  <DocSecurity>0</DocSecurity>
  <Lines>106</Lines>
  <Paragraphs>85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2026-02-11T01:00:00Z</dcterms:created>
  <dcterms:modified xsi:type="dcterms:W3CDTF">2026-02-11T01:00:00Z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2026-02-11T01:00:55Z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c66275dd-0a77-40ee-9444-d2a6ad1d57d3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