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718BC" w14:textId="77777777" w:rsidR="007645C5" w:rsidRPr="007645C5" w:rsidRDefault="007645C5" w:rsidP="007645C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645C5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Summary of the NAC Architecture Strategy (Vendor</w:t>
      </w:r>
      <w:r w:rsidRPr="007645C5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noBreakHyphen/>
        <w:t>Neutral, MAB</w:t>
      </w:r>
      <w:r w:rsidRPr="007645C5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noBreakHyphen/>
        <w:t>Only)</w:t>
      </w:r>
    </w:p>
    <w:p w14:paraId="434CCBEC" w14:textId="77777777" w:rsidR="007645C5" w:rsidRPr="007645C5" w:rsidRDefault="007645C5" w:rsidP="007645C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7645C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Purpose</w:t>
      </w:r>
    </w:p>
    <w:p w14:paraId="7437FEAA" w14:textId="77777777" w:rsidR="007645C5" w:rsidRPr="007645C5" w:rsidRDefault="007645C5" w:rsidP="007645C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Deploy a </w:t>
      </w:r>
      <w:r w:rsidRPr="007645C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scalable, vendor</w:t>
      </w:r>
      <w:r w:rsidRPr="007645C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neutral Network Access Control (NAC)</w:t>
      </w: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system for </w:t>
      </w:r>
      <w:r w:rsidRPr="007645C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wired LAN environments</w:t>
      </w: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7645C5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without relying on 802.1X</w:t>
      </w: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. The strategy uses </w:t>
      </w:r>
      <w:r w:rsidRPr="007645C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MAC Authentication Bypass (MAB)</w:t>
      </w: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paired with enriched device profiling, posture validation, and dynamic network segmentation to deliver strong access control that is operationally safe and compatible with real</w:t>
      </w: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world constraints.</w:t>
      </w:r>
    </w:p>
    <w:p w14:paraId="2331A91C" w14:textId="77777777" w:rsidR="007645C5" w:rsidRPr="007645C5" w:rsidRDefault="00CB6418" w:rsidP="007645C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6A66DE3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331597C" w14:textId="77777777" w:rsidR="007645C5" w:rsidRPr="007645C5" w:rsidRDefault="007645C5" w:rsidP="007645C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7645C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1. Architectural Approach (No 802.1X Required)</w:t>
      </w:r>
    </w:p>
    <w:p w14:paraId="5742BA5E" w14:textId="77777777" w:rsidR="007645C5" w:rsidRPr="007645C5" w:rsidRDefault="007645C5" w:rsidP="007645C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Because 802.1X is not feasible across the organization, this architecture uses:</w:t>
      </w:r>
    </w:p>
    <w:p w14:paraId="35F49D90" w14:textId="77777777" w:rsidR="007645C5" w:rsidRPr="007645C5" w:rsidRDefault="007645C5" w:rsidP="007645C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7645C5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Identity Trigger</w:t>
      </w:r>
    </w:p>
    <w:p w14:paraId="044D68FE" w14:textId="77777777" w:rsidR="007645C5" w:rsidRPr="007645C5" w:rsidRDefault="007645C5" w:rsidP="007645C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645C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MAC Authentication Bypass (MAB)</w:t>
      </w: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is the sole authentication event.</w:t>
      </w:r>
    </w:p>
    <w:p w14:paraId="28C19D49" w14:textId="77777777" w:rsidR="007645C5" w:rsidRPr="007645C5" w:rsidRDefault="007645C5" w:rsidP="007645C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Enriched with: </w:t>
      </w:r>
    </w:p>
    <w:p w14:paraId="26BBB829" w14:textId="77777777" w:rsidR="007645C5" w:rsidRPr="007645C5" w:rsidRDefault="007645C5" w:rsidP="007645C5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645C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LLDP/CDP fingerprints</w:t>
      </w:r>
    </w:p>
    <w:p w14:paraId="0A94D10B" w14:textId="77777777" w:rsidR="007645C5" w:rsidRPr="007645C5" w:rsidRDefault="007645C5" w:rsidP="007645C5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645C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MAC OUI manufacturer data</w:t>
      </w:r>
    </w:p>
    <w:p w14:paraId="0A2445CD" w14:textId="77777777" w:rsidR="007645C5" w:rsidRPr="007645C5" w:rsidRDefault="007645C5" w:rsidP="007645C5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645C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Switch port context (e.g., voice VLAN indicators)</w:t>
      </w:r>
    </w:p>
    <w:p w14:paraId="2C9682CB" w14:textId="77777777" w:rsidR="007645C5" w:rsidRPr="007645C5" w:rsidRDefault="007645C5" w:rsidP="007645C5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645C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Historical behavior</w:t>
      </w:r>
    </w:p>
    <w:p w14:paraId="25247DDD" w14:textId="77777777" w:rsidR="007645C5" w:rsidRPr="007645C5" w:rsidRDefault="007645C5" w:rsidP="007645C5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645C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Forescout agent posture</w:t>
      </w: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(for managed endpoints)</w:t>
      </w:r>
    </w:p>
    <w:p w14:paraId="03FD5224" w14:textId="77777777" w:rsidR="007645C5" w:rsidRPr="007645C5" w:rsidRDefault="007645C5" w:rsidP="007645C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7645C5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Control Plane</w:t>
      </w:r>
    </w:p>
    <w:p w14:paraId="2844F42A" w14:textId="77777777" w:rsidR="007645C5" w:rsidRPr="007645C5" w:rsidRDefault="007645C5" w:rsidP="007645C5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645C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Forescout</w:t>
      </w: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acts as the central policy engine for: </w:t>
      </w:r>
    </w:p>
    <w:p w14:paraId="7857B4DD" w14:textId="77777777" w:rsidR="007645C5" w:rsidRPr="007645C5" w:rsidRDefault="007645C5" w:rsidP="007645C5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Device classification</w:t>
      </w:r>
    </w:p>
    <w:p w14:paraId="57C278AC" w14:textId="77777777" w:rsidR="007645C5" w:rsidRPr="007645C5" w:rsidRDefault="007645C5" w:rsidP="007645C5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Posture evaluation</w:t>
      </w:r>
    </w:p>
    <w:p w14:paraId="5A9C3806" w14:textId="77777777" w:rsidR="007645C5" w:rsidRPr="007645C5" w:rsidRDefault="007645C5" w:rsidP="007645C5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RADIUS VLAN/dACL enforcement</w:t>
      </w:r>
    </w:p>
    <w:p w14:paraId="361E1A58" w14:textId="77777777" w:rsidR="007645C5" w:rsidRPr="007645C5" w:rsidRDefault="007645C5" w:rsidP="007645C5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Change of Authorization (CoA)</w:t>
      </w:r>
    </w:p>
    <w:p w14:paraId="3BE5657B" w14:textId="77777777" w:rsidR="007645C5" w:rsidRPr="007645C5" w:rsidRDefault="007645C5" w:rsidP="007645C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7645C5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Enforcement</w:t>
      </w:r>
    </w:p>
    <w:p w14:paraId="6A72EC68" w14:textId="77777777" w:rsidR="007645C5" w:rsidRPr="007645C5" w:rsidRDefault="007645C5" w:rsidP="007645C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VLAN assignment through RADIUS</w:t>
      </w:r>
    </w:p>
    <w:p w14:paraId="55E451FC" w14:textId="77777777" w:rsidR="007645C5" w:rsidRPr="007645C5" w:rsidRDefault="007645C5" w:rsidP="007645C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645C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Downloadable ACLs (dACLs)</w:t>
      </w:r>
    </w:p>
    <w:p w14:paraId="332A0238" w14:textId="77777777" w:rsidR="007645C5" w:rsidRPr="007645C5" w:rsidRDefault="007645C5" w:rsidP="007645C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645C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CoA</w:t>
      </w: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real</w:t>
      </w: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time posture changes</w:t>
      </w:r>
    </w:p>
    <w:p w14:paraId="6DA3F7BB" w14:textId="77777777" w:rsidR="007645C5" w:rsidRPr="007645C5" w:rsidRDefault="007645C5" w:rsidP="007645C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645C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Port security</w:t>
      </w: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spoofing/multi</w:t>
      </w: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MAC anomalies</w:t>
      </w:r>
    </w:p>
    <w:p w14:paraId="4663B586" w14:textId="77777777" w:rsidR="007645C5" w:rsidRPr="007645C5" w:rsidRDefault="00CB6418" w:rsidP="007645C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7A6499B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A37A16E" w14:textId="77777777" w:rsidR="007645C5" w:rsidRPr="007645C5" w:rsidRDefault="007645C5" w:rsidP="007645C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7645C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2. Discovery</w:t>
      </w:r>
      <w:r w:rsidRPr="007645C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noBreakHyphen/>
        <w:t>Led Onboarding Model</w:t>
      </w:r>
    </w:p>
    <w:p w14:paraId="4338EB4D" w14:textId="77777777" w:rsidR="007645C5" w:rsidRPr="007645C5" w:rsidRDefault="007645C5" w:rsidP="007645C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strategy uses </w:t>
      </w:r>
      <w:r w:rsidRPr="007645C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SSH</w:t>
      </w:r>
      <w:r w:rsidRPr="007645C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based network discovery</w:t>
      </w: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</w:t>
      </w:r>
      <w:r w:rsidRPr="007645C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device</w:t>
      </w:r>
      <w:r w:rsidRPr="007645C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type enrichment</w:t>
      </w: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to build an accurate view of every connected device.</w:t>
      </w:r>
    </w:p>
    <w:p w14:paraId="79A7C9DA" w14:textId="77777777" w:rsidR="007645C5" w:rsidRPr="007645C5" w:rsidRDefault="007645C5" w:rsidP="007645C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7645C5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Discovery Sources</w:t>
      </w:r>
    </w:p>
    <w:p w14:paraId="34F7AB14" w14:textId="77777777" w:rsidR="007645C5" w:rsidRPr="007645C5" w:rsidRDefault="007645C5" w:rsidP="007645C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SSH collectors (read</w:t>
      </w: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only) gather: </w:t>
      </w:r>
    </w:p>
    <w:p w14:paraId="1C6AF3E9" w14:textId="77777777" w:rsidR="007645C5" w:rsidRPr="007645C5" w:rsidRDefault="007645C5" w:rsidP="007645C5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VLAN tables</w:t>
      </w:r>
    </w:p>
    <w:p w14:paraId="4E1BFCB9" w14:textId="77777777" w:rsidR="007645C5" w:rsidRPr="007645C5" w:rsidRDefault="007645C5" w:rsidP="007645C5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MAC address tables</w:t>
      </w:r>
    </w:p>
    <w:p w14:paraId="22BB1F33" w14:textId="77777777" w:rsidR="007645C5" w:rsidRPr="007645C5" w:rsidRDefault="007645C5" w:rsidP="007645C5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ARP tables</w:t>
      </w:r>
    </w:p>
    <w:p w14:paraId="7FA8A0C5" w14:textId="77777777" w:rsidR="007645C5" w:rsidRPr="007645C5" w:rsidRDefault="007645C5" w:rsidP="007645C5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CDP/LLDP neighbors</w:t>
      </w:r>
    </w:p>
    <w:p w14:paraId="032C9D15" w14:textId="77777777" w:rsidR="007645C5" w:rsidRPr="007645C5" w:rsidRDefault="007645C5" w:rsidP="007645C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7645C5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Classification Engine</w:t>
      </w:r>
    </w:p>
    <w:p w14:paraId="6192D750" w14:textId="77777777" w:rsidR="007645C5" w:rsidRPr="007645C5" w:rsidRDefault="007645C5" w:rsidP="007645C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Python-based enricher applies a scoring model using:</w:t>
      </w:r>
    </w:p>
    <w:p w14:paraId="595B0A1B" w14:textId="77777777" w:rsidR="007645C5" w:rsidRPr="007645C5" w:rsidRDefault="007645C5" w:rsidP="007645C5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Vendor OUI (+25)</w:t>
      </w:r>
    </w:p>
    <w:p w14:paraId="149F89D3" w14:textId="77777777" w:rsidR="007645C5" w:rsidRPr="007645C5" w:rsidRDefault="007645C5" w:rsidP="007645C5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Platform tokens from LLDP/CDP (+30)</w:t>
      </w:r>
    </w:p>
    <w:p w14:paraId="4777193A" w14:textId="77777777" w:rsidR="007645C5" w:rsidRPr="007645C5" w:rsidRDefault="007645C5" w:rsidP="007645C5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Voice-VLAN membership (+20)</w:t>
      </w:r>
    </w:p>
    <w:p w14:paraId="3F0F9B0A" w14:textId="77777777" w:rsidR="007645C5" w:rsidRPr="007645C5" w:rsidRDefault="007645C5" w:rsidP="007645C5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Historical VLAN placement (+10)</w:t>
      </w:r>
    </w:p>
    <w:p w14:paraId="54BBA7B9" w14:textId="77777777" w:rsidR="007645C5" w:rsidRPr="007645C5" w:rsidRDefault="007645C5" w:rsidP="007645C5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Managed agent posture (overrides all)</w:t>
      </w:r>
    </w:p>
    <w:p w14:paraId="3E1E3CEC" w14:textId="77777777" w:rsidR="007645C5" w:rsidRPr="007645C5" w:rsidRDefault="007645C5" w:rsidP="007645C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7645C5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Outputs</w:t>
      </w:r>
    </w:p>
    <w:p w14:paraId="291405F9" w14:textId="77777777" w:rsidR="007645C5" w:rsidRPr="007645C5" w:rsidRDefault="007645C5" w:rsidP="007645C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 normalized dataset used by Forescout to: </w:t>
      </w:r>
    </w:p>
    <w:p w14:paraId="0035EBF1" w14:textId="77777777" w:rsidR="007645C5" w:rsidRPr="007645C5" w:rsidRDefault="007645C5" w:rsidP="007645C5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Auto</w:t>
      </w: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classify device types</w:t>
      </w:r>
    </w:p>
    <w:p w14:paraId="2FA91ECB" w14:textId="77777777" w:rsidR="007645C5" w:rsidRPr="007645C5" w:rsidRDefault="007645C5" w:rsidP="007645C5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Assign correct access tiers (prod, IoT, remediation, quarantine)</w:t>
      </w:r>
    </w:p>
    <w:p w14:paraId="060F2BF7" w14:textId="77777777" w:rsidR="007645C5" w:rsidRPr="007645C5" w:rsidRDefault="00CB6418" w:rsidP="007645C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1D6954D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F1658E8" w14:textId="77777777" w:rsidR="007645C5" w:rsidRPr="007645C5" w:rsidRDefault="007645C5" w:rsidP="007645C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7645C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3. Policy Framework</w:t>
      </w:r>
    </w:p>
    <w:p w14:paraId="675D7C45" w14:textId="77777777" w:rsidR="007645C5" w:rsidRPr="007645C5" w:rsidRDefault="007645C5" w:rsidP="007645C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7645C5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Managed Workstations</w:t>
      </w:r>
    </w:p>
    <w:p w14:paraId="0875418E" w14:textId="77777777" w:rsidR="007645C5" w:rsidRPr="007645C5" w:rsidRDefault="007645C5" w:rsidP="007645C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Must pass posture: MDM + CrowdStrike + Tanium + Qualys</w:t>
      </w:r>
    </w:p>
    <w:p w14:paraId="156099F0" w14:textId="77777777" w:rsidR="007645C5" w:rsidRPr="007645C5" w:rsidRDefault="007645C5" w:rsidP="007645C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Enforcement: </w:t>
      </w:r>
    </w:p>
    <w:p w14:paraId="35FE4C41" w14:textId="77777777" w:rsidR="007645C5" w:rsidRPr="007645C5" w:rsidRDefault="007645C5" w:rsidP="007645C5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645C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Prod VLAN + dACL</w:t>
      </w:r>
    </w:p>
    <w:p w14:paraId="77C018B3" w14:textId="77777777" w:rsidR="007645C5" w:rsidRPr="007645C5" w:rsidRDefault="007645C5" w:rsidP="007645C5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Fallback → </w:t>
      </w:r>
      <w:r w:rsidRPr="007645C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Remediation VLAN</w:t>
      </w:r>
    </w:p>
    <w:p w14:paraId="1F8088FC" w14:textId="77777777" w:rsidR="007645C5" w:rsidRPr="007645C5" w:rsidRDefault="007645C5" w:rsidP="007645C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7645C5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IoT/OT Devices</w:t>
      </w:r>
    </w:p>
    <w:p w14:paraId="2113EC10" w14:textId="77777777" w:rsidR="007645C5" w:rsidRPr="007645C5" w:rsidRDefault="007645C5" w:rsidP="007645C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Identified via OUI + LLDP/CDP + VLAN behavior</w:t>
      </w:r>
    </w:p>
    <w:p w14:paraId="1453E45A" w14:textId="77777777" w:rsidR="007645C5" w:rsidRPr="007645C5" w:rsidRDefault="007645C5" w:rsidP="007645C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Enforcement: </w:t>
      </w:r>
    </w:p>
    <w:p w14:paraId="716C0F8F" w14:textId="77777777" w:rsidR="007645C5" w:rsidRPr="007645C5" w:rsidRDefault="007645C5" w:rsidP="007645C5">
      <w:pPr>
        <w:numPr>
          <w:ilvl w:val="1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645C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Segregated IoT/OT VLANs</w:t>
      </w:r>
    </w:p>
    <w:p w14:paraId="599DC9FF" w14:textId="77777777" w:rsidR="007645C5" w:rsidRPr="007645C5" w:rsidRDefault="007645C5" w:rsidP="007645C5">
      <w:pPr>
        <w:numPr>
          <w:ilvl w:val="1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Strict allow</w:t>
      </w: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list dACLs</w:t>
      </w:r>
    </w:p>
    <w:p w14:paraId="155B2ECE" w14:textId="77777777" w:rsidR="007645C5" w:rsidRPr="007645C5" w:rsidRDefault="007645C5" w:rsidP="007645C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7645C5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Unknown Devices</w:t>
      </w:r>
    </w:p>
    <w:p w14:paraId="661F4F47" w14:textId="77777777" w:rsidR="007645C5" w:rsidRPr="007645C5" w:rsidRDefault="007645C5" w:rsidP="007645C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posture + no reliable classification</w:t>
      </w:r>
    </w:p>
    <w:p w14:paraId="5A314AB5" w14:textId="77777777" w:rsidR="007645C5" w:rsidRPr="007645C5" w:rsidRDefault="007645C5" w:rsidP="007645C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Enforcement: </w:t>
      </w:r>
    </w:p>
    <w:p w14:paraId="300BDB85" w14:textId="77777777" w:rsidR="007645C5" w:rsidRPr="007645C5" w:rsidRDefault="007645C5" w:rsidP="007645C5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645C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Quarantine VLAN</w:t>
      </w:r>
    </w:p>
    <w:p w14:paraId="51F14805" w14:textId="77777777" w:rsidR="007645C5" w:rsidRPr="007645C5" w:rsidRDefault="007645C5" w:rsidP="007645C5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Ticket + registration workflow</w:t>
      </w:r>
    </w:p>
    <w:p w14:paraId="3064C554" w14:textId="77777777" w:rsidR="007645C5" w:rsidRPr="007645C5" w:rsidRDefault="00CB6418" w:rsidP="007645C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758D61D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4F2F55E" w14:textId="77777777" w:rsidR="007645C5" w:rsidRPr="007645C5" w:rsidRDefault="007645C5" w:rsidP="007645C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7645C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4. Rollout Strategy</w:t>
      </w:r>
    </w:p>
    <w:p w14:paraId="17BBE66D" w14:textId="77777777" w:rsidR="007645C5" w:rsidRPr="007645C5" w:rsidRDefault="007645C5" w:rsidP="007645C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 </w:t>
      </w:r>
      <w:r w:rsidRPr="007645C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phased adoption plan</w:t>
      </w: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ensures low operational risk:</w:t>
      </w:r>
    </w:p>
    <w:p w14:paraId="1E839DD2" w14:textId="77777777" w:rsidR="007645C5" w:rsidRPr="007645C5" w:rsidRDefault="007645C5" w:rsidP="007645C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645C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Phase 0 – Monitor</w:t>
      </w:r>
      <w:r w:rsidRPr="007645C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Only</w:t>
      </w: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No enforcement; classification tuning.</w:t>
      </w:r>
    </w:p>
    <w:p w14:paraId="3A4A39EF" w14:textId="77777777" w:rsidR="007645C5" w:rsidRPr="007645C5" w:rsidRDefault="007645C5" w:rsidP="007645C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645C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Phase 1 – Profiling Maturity</w:t>
      </w: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Build baseline of managed vs IoT/OT vs unknown.</w:t>
      </w:r>
    </w:p>
    <w:p w14:paraId="4C9D6BF3" w14:textId="77777777" w:rsidR="007645C5" w:rsidRPr="007645C5" w:rsidRDefault="007645C5" w:rsidP="007645C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645C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Phase 2 – Managed Enforcement</w:t>
      </w: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Posture</w:t>
      </w: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based VLAN/dACL for workstations.</w:t>
      </w:r>
    </w:p>
    <w:p w14:paraId="4E433938" w14:textId="77777777" w:rsidR="007645C5" w:rsidRPr="007645C5" w:rsidRDefault="007645C5" w:rsidP="007645C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645C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Phase 3 – IoT/OT Enforcement</w:t>
      </w: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Apply validated device profiles.</w:t>
      </w:r>
    </w:p>
    <w:p w14:paraId="03F7016C" w14:textId="77777777" w:rsidR="007645C5" w:rsidRPr="007645C5" w:rsidRDefault="007645C5" w:rsidP="007645C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645C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Phase 4 – Unknown Lockdown</w:t>
      </w: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Enforce quarantine for unclassified devices.</w:t>
      </w:r>
    </w:p>
    <w:p w14:paraId="35FE4B2D" w14:textId="77777777" w:rsidR="007645C5" w:rsidRPr="007645C5" w:rsidRDefault="007645C5" w:rsidP="007645C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645C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Phase 5 – Optimization</w:t>
      </w: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Tighten ACLs, reduce exceptions, refine fingerprints.</w:t>
      </w:r>
    </w:p>
    <w:p w14:paraId="7796C700" w14:textId="77777777" w:rsidR="007645C5" w:rsidRPr="007645C5" w:rsidRDefault="00CB6418" w:rsidP="007645C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5AAC815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E5D3A0B" w14:textId="77777777" w:rsidR="007645C5" w:rsidRPr="007645C5" w:rsidRDefault="007645C5" w:rsidP="007645C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7645C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5. Governance &amp; Operating Model</w:t>
      </w:r>
    </w:p>
    <w:p w14:paraId="0988992F" w14:textId="77777777" w:rsidR="007645C5" w:rsidRPr="007645C5" w:rsidRDefault="007645C5" w:rsidP="007645C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Clear ownership is defined across teams:</w:t>
      </w:r>
    </w:p>
    <w:p w14:paraId="586943D0" w14:textId="77777777" w:rsidR="007645C5" w:rsidRPr="007645C5" w:rsidRDefault="007645C5" w:rsidP="007645C5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645C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NetSec Engineering:</w:t>
      </w: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NAC platform operators</w:t>
      </w:r>
    </w:p>
    <w:p w14:paraId="595B750D" w14:textId="77777777" w:rsidR="007645C5" w:rsidRPr="007645C5" w:rsidRDefault="007645C5" w:rsidP="007645C5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645C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Network Ops:</w:t>
      </w: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First</w:t>
      </w: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line enforcement &amp; ticket triage</w:t>
      </w:r>
    </w:p>
    <w:p w14:paraId="24A6628B" w14:textId="77777777" w:rsidR="007645C5" w:rsidRPr="007645C5" w:rsidRDefault="007645C5" w:rsidP="007645C5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645C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Endpoint Engineering:</w:t>
      </w: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SecureConnector lifecycle</w:t>
      </w:r>
    </w:p>
    <w:p w14:paraId="1E1F3AC7" w14:textId="77777777" w:rsidR="007645C5" w:rsidRPr="007645C5" w:rsidRDefault="007645C5" w:rsidP="007645C5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645C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App/OT Owners:</w:t>
      </w: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Provide inventory + validate IoT access baselines</w:t>
      </w:r>
    </w:p>
    <w:p w14:paraId="2F1E9453" w14:textId="77777777" w:rsidR="007645C5" w:rsidRPr="007645C5" w:rsidRDefault="007645C5" w:rsidP="007645C5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645C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GRC:</w:t>
      </w: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Compliance gates for enforcement policy</w:t>
      </w:r>
    </w:p>
    <w:p w14:paraId="432CF830" w14:textId="77777777" w:rsidR="007645C5" w:rsidRPr="007645C5" w:rsidRDefault="007645C5" w:rsidP="007645C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RACI includes change control, enforcement activation, ticket ownership, and IPAM/site attribution.</w:t>
      </w:r>
    </w:p>
    <w:p w14:paraId="2F3A2095" w14:textId="77777777" w:rsidR="007645C5" w:rsidRPr="007645C5" w:rsidRDefault="00CB6418" w:rsidP="007645C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8FA50D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400B11E" w14:textId="77777777" w:rsidR="007645C5" w:rsidRPr="007645C5" w:rsidRDefault="007645C5" w:rsidP="007645C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7645C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6. Core Strategic Principles</w:t>
      </w:r>
    </w:p>
    <w:p w14:paraId="0997C68F" w14:textId="77777777" w:rsidR="007645C5" w:rsidRPr="007645C5" w:rsidRDefault="007645C5" w:rsidP="007645C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645C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Segmentation is non</w:t>
      </w:r>
      <w:r w:rsidRPr="007645C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negotiable.</w:t>
      </w: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Network access outcomes are delivered through VLAN + dACL—not through relying on identity alone.</w:t>
      </w:r>
    </w:p>
    <w:p w14:paraId="1EA91CB1" w14:textId="77777777" w:rsidR="007645C5" w:rsidRPr="007645C5" w:rsidRDefault="007645C5" w:rsidP="007645C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645C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Continuous posture assessment.</w:t>
      </w: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Managed endpoints are evaluated continuously (MDM/EDR/Vuln/Tanium syncing).</w:t>
      </w:r>
    </w:p>
    <w:p w14:paraId="58BE6361" w14:textId="77777777" w:rsidR="007645C5" w:rsidRPr="007645C5" w:rsidRDefault="007645C5" w:rsidP="007645C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645C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Vendor neutrality.</w:t>
      </w: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Design relies only on standards-based protocols (SSH, MAC tables, LLDP/CDP, RADIUS), not proprietary NAC extensions.</w:t>
      </w:r>
    </w:p>
    <w:p w14:paraId="1AF7591B" w14:textId="77777777" w:rsidR="007645C5" w:rsidRPr="007645C5" w:rsidRDefault="007645C5" w:rsidP="007645C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645C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Operational safety first.</w:t>
      </w: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Monitor → simulate → enforce with backout controls, change windows, and tightly defined risk tiers.</w:t>
      </w:r>
    </w:p>
    <w:p w14:paraId="1E22249F" w14:textId="77777777" w:rsidR="007645C5" w:rsidRPr="007645C5" w:rsidRDefault="00CB6418" w:rsidP="007645C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4A2DFEA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EE3AA00" w14:textId="77777777" w:rsidR="007645C5" w:rsidRPr="007645C5" w:rsidRDefault="007645C5" w:rsidP="007645C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7645C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7. Outcomes &amp; Benefits</w:t>
      </w:r>
    </w:p>
    <w:p w14:paraId="1EFD8B5B" w14:textId="77777777" w:rsidR="007645C5" w:rsidRPr="007645C5" w:rsidRDefault="007645C5" w:rsidP="007645C5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645C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Full visibility</w:t>
      </w: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into every device on the wired LAN</w:t>
      </w:r>
    </w:p>
    <w:p w14:paraId="7FD7F53A" w14:textId="77777777" w:rsidR="007645C5" w:rsidRPr="007645C5" w:rsidRDefault="007645C5" w:rsidP="007645C5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645C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Strong NAC controls</w:t>
      </w: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without needing 802.1X</w:t>
      </w:r>
    </w:p>
    <w:p w14:paraId="1AE7A3BD" w14:textId="77777777" w:rsidR="007645C5" w:rsidRPr="007645C5" w:rsidRDefault="007645C5" w:rsidP="007645C5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645C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Rapid onboarding</w:t>
      </w: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IoT/OT through auto</w:t>
      </w: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classification</w:t>
      </w:r>
    </w:p>
    <w:p w14:paraId="43815244" w14:textId="77777777" w:rsidR="007645C5" w:rsidRPr="007645C5" w:rsidRDefault="007645C5" w:rsidP="007645C5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645C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Reduced lateral movement</w:t>
      </w: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via segmentation + dACLs</w:t>
      </w:r>
    </w:p>
    <w:p w14:paraId="533DD4EA" w14:textId="77777777" w:rsidR="007645C5" w:rsidRPr="007645C5" w:rsidRDefault="007645C5" w:rsidP="007645C5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645C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Consistent posture enforcement</w:t>
      </w: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corporate endpoints</w:t>
      </w:r>
    </w:p>
    <w:p w14:paraId="061E0986" w14:textId="77777777" w:rsidR="007645C5" w:rsidRPr="007645C5" w:rsidRDefault="007645C5" w:rsidP="007645C5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645C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Governed, low</w:t>
      </w:r>
      <w:r w:rsidRPr="007645C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risk rollout</w:t>
      </w:r>
      <w:r w:rsidRPr="007645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that avoids business disruption</w:t>
      </w:r>
    </w:p>
    <w:p w14:paraId="222E64E3" w14:textId="77777777" w:rsidR="00C927AD" w:rsidRDefault="00C927AD"/>
    <w:sectPr w:rsidR="00C92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0064"/>
    <w:multiLevelType w:val="multilevel"/>
    <w:tmpl w:val="6CDA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63FE3"/>
    <w:multiLevelType w:val="multilevel"/>
    <w:tmpl w:val="4D78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F52FB8"/>
    <w:multiLevelType w:val="multilevel"/>
    <w:tmpl w:val="B776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830BC2"/>
    <w:multiLevelType w:val="multilevel"/>
    <w:tmpl w:val="8092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9666C1"/>
    <w:multiLevelType w:val="multilevel"/>
    <w:tmpl w:val="AC88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BD0E25"/>
    <w:multiLevelType w:val="multilevel"/>
    <w:tmpl w:val="C8AE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942F32"/>
    <w:multiLevelType w:val="multilevel"/>
    <w:tmpl w:val="A64E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1D7CED"/>
    <w:multiLevelType w:val="multilevel"/>
    <w:tmpl w:val="DD2E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5C2420"/>
    <w:multiLevelType w:val="multilevel"/>
    <w:tmpl w:val="2A5A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9F51D0"/>
    <w:multiLevelType w:val="multilevel"/>
    <w:tmpl w:val="E3E09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3F051D"/>
    <w:multiLevelType w:val="multilevel"/>
    <w:tmpl w:val="9040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137AA9"/>
    <w:multiLevelType w:val="multilevel"/>
    <w:tmpl w:val="F5CC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5493746">
    <w:abstractNumId w:val="11"/>
  </w:num>
  <w:num w:numId="2" w16cid:durableId="1380977045">
    <w:abstractNumId w:val="4"/>
  </w:num>
  <w:num w:numId="3" w16cid:durableId="440342133">
    <w:abstractNumId w:val="8"/>
  </w:num>
  <w:num w:numId="4" w16cid:durableId="1512333550">
    <w:abstractNumId w:val="2"/>
  </w:num>
  <w:num w:numId="5" w16cid:durableId="1367558627">
    <w:abstractNumId w:val="5"/>
  </w:num>
  <w:num w:numId="6" w16cid:durableId="509179797">
    <w:abstractNumId w:val="3"/>
  </w:num>
  <w:num w:numId="7" w16cid:durableId="49110999">
    <w:abstractNumId w:val="7"/>
  </w:num>
  <w:num w:numId="8" w16cid:durableId="2106417071">
    <w:abstractNumId w:val="0"/>
  </w:num>
  <w:num w:numId="9" w16cid:durableId="1854759678">
    <w:abstractNumId w:val="1"/>
  </w:num>
  <w:num w:numId="10" w16cid:durableId="40984027">
    <w:abstractNumId w:val="9"/>
  </w:num>
  <w:num w:numId="11" w16cid:durableId="697201123">
    <w:abstractNumId w:val="6"/>
  </w:num>
  <w:num w:numId="12" w16cid:durableId="15429393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5C5"/>
    <w:rsid w:val="00111F3A"/>
    <w:rsid w:val="001D37EB"/>
    <w:rsid w:val="005E320F"/>
    <w:rsid w:val="007645C5"/>
    <w:rsid w:val="0077461D"/>
    <w:rsid w:val="00C81D92"/>
    <w:rsid w:val="00C927AD"/>
    <w:rsid w:val="00CB6418"/>
    <w:rsid w:val="00CF63BB"/>
    <w:rsid w:val="00F67D78"/>
    <w:rsid w:val="00F85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98367"/>
  <w15:chartTrackingRefBased/>
  <w15:docId w15:val="{B3CB4D03-B745-254F-A4A4-2271345AD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5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4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45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5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5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5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5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5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5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5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45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45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5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5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5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5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5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5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5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5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5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5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5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5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5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5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5C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645C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645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7645C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4</Pages>
  <Words>517</Words>
  <Characters>3476</Characters>
  <Application>Microsoft Office Word</Application>
  <DocSecurity>0</DocSecurity>
  <Lines>62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Michael J</dc:creator>
  <cp:keywords/>
  <dc:description/>
  <cp:lastModifiedBy>Martin, Michael J</cp:lastModifiedBy>
  <cp:revision>3</cp:revision>
  <dcterms:created xsi:type="dcterms:W3CDTF">2026-02-06T20:46:00Z</dcterms:created>
  <dcterms:modified xsi:type="dcterms:W3CDTF">2026-02-09T19:45:00Z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ecdf243-b9b0-4f63-8694-76742e4201b7_Enabled">
    <vt:lpwstr>true</vt:lpwstr>
  </property>
  <property fmtid="{D5CDD505-2E9C-101B-9397-08002B2CF9AE}" pid="3" name="MSIP_Label_1ecdf243-b9b0-4f63-8694-76742e4201b7_SetDate">
    <vt:lpwstr>2026-02-09T14:49:17Z</vt:lpwstr>
  </property>
  <property fmtid="{D5CDD505-2E9C-101B-9397-08002B2CF9AE}" pid="4" name="MSIP_Label_1ecdf243-b9b0-4f63-8694-76742e4201b7_Method">
    <vt:lpwstr>Standard</vt:lpwstr>
  </property>
  <property fmtid="{D5CDD505-2E9C-101B-9397-08002B2CF9AE}" pid="5" name="MSIP_Label_1ecdf243-b9b0-4f63-8694-76742e4201b7_Name">
    <vt:lpwstr>Proprietary general</vt:lpwstr>
  </property>
  <property fmtid="{D5CDD505-2E9C-101B-9397-08002B2CF9AE}" pid="6" name="MSIP_Label_1ecdf243-b9b0-4f63-8694-76742e4201b7_SiteId">
    <vt:lpwstr>fabb61b8-3afe-4e75-b934-a47f782b8cd7</vt:lpwstr>
  </property>
  <property fmtid="{D5CDD505-2E9C-101B-9397-08002B2CF9AE}" pid="7" name="MSIP_Label_1ecdf243-b9b0-4f63-8694-76742e4201b7_ActionId">
    <vt:lpwstr>e4ca4e60-0c08-419f-a33c-4fd19000b007</vt:lpwstr>
  </property>
  <property fmtid="{D5CDD505-2E9C-101B-9397-08002B2CF9AE}" pid="8" name="MSIP_Label_1ecdf243-b9b0-4f63-8694-76742e4201b7_ContentBits">
    <vt:lpwstr>0</vt:lpwstr>
  </property>
  <property fmtid="{D5CDD505-2E9C-101B-9397-08002B2CF9AE}" pid="9" name="MSIP_Label_1ecdf243-b9b0-4f63-8694-76742e4201b7_Tag">
    <vt:lpwstr>50, 3, 0, 1</vt:lpwstr>
  </property>
</Properties>
</file>