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DE38D" w14:textId="77777777" w:rsidR="005A7D48" w:rsidRPr="005A7D48" w:rsidRDefault="005A7D48" w:rsidP="005A7D4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1) Enforcement for mixed workstations (Windows/macOS) in bespoke, non</w:t>
      </w:r>
      <w:r w:rsidRPr="005A7D4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standardized network environments</w:t>
      </w:r>
    </w:p>
    <w:p w14:paraId="507F7E6D" w14:textId="77777777" w:rsidR="005A7D48" w:rsidRPr="005A7D48" w:rsidRDefault="005A7D48" w:rsidP="005A7D4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A. Data dependencies (what signals you must reliably collect)</w:t>
      </w:r>
    </w:p>
    <w:p w14:paraId="4621EC25" w14:textId="77777777" w:rsidR="005A7D48" w:rsidRPr="005A7D48" w:rsidRDefault="005A7D48" w:rsidP="005A7D4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Asset &amp; session identity: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Hostname, MAC/IP bindings, switchport, LLDP/CDP, VLAN/VRF/segment, user identity (from IdP/ISE) — foundational for tying posture to a port/SSIDs/roles. </w:t>
      </w:r>
      <w:hyperlink r:id="rId5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6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[docs.forescout.com]</w:t>
        </w:r>
      </w:hyperlink>
    </w:p>
    <w:p w14:paraId="1E6D2B66" w14:textId="77777777" w:rsidR="005A7D48" w:rsidRPr="005A7D48" w:rsidRDefault="005A7D48" w:rsidP="005A7D4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Device posture: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5D26A75E" w14:textId="77777777" w:rsidR="005A7D48" w:rsidRPr="005A7D48" w:rsidRDefault="005A7D48" w:rsidP="005A7D4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Forescout SecureConnector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presence/health/version for local checks and telemetry. </w:t>
      </w:r>
      <w:hyperlink r:id="rId7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2EEFADA5" w14:textId="77777777" w:rsidR="005A7D48" w:rsidRPr="005A7D48" w:rsidRDefault="005A7D48" w:rsidP="005A7D4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MDM compliance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(Intune/Jamf) including policy states and compliance bit, with device inventory metadata. </w:t>
      </w:r>
      <w:hyperlink r:id="rId8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[blog.admindroid.com]</w:t>
        </w:r>
      </w:hyperlink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9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[learn.jamf.com]</w:t>
        </w:r>
      </w:hyperlink>
    </w:p>
    <w:p w14:paraId="3BE56D61" w14:textId="77777777" w:rsidR="005A7D48" w:rsidRPr="005A7D48" w:rsidRDefault="005A7D48" w:rsidP="005A7D4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Machine certificate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attributes (issuer/EKU/expiry) +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AD domain join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evidence. </w:t>
      </w:r>
      <w:hyperlink r:id="rId10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6BA2054B" w14:textId="77777777" w:rsidR="005A7D48" w:rsidRPr="005A7D48" w:rsidRDefault="005A7D48" w:rsidP="005A7D4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CrowdStrike Falcon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sensor health/signature age/policy status for EDR readiness. </w:t>
      </w:r>
      <w:hyperlink r:id="rId11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[falconpy.io]</w:t>
        </w:r>
      </w:hyperlink>
    </w:p>
    <w:p w14:paraId="41B1ED08" w14:textId="77777777" w:rsidR="005A7D48" w:rsidRPr="005A7D48" w:rsidRDefault="005A7D48" w:rsidP="005A7D4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Qualys Cloud Agent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service presence/running state (health indicator only). </w:t>
      </w:r>
      <w:hyperlink r:id="rId12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61DF1D34" w14:textId="77777777" w:rsidR="005A7D48" w:rsidRPr="005A7D48" w:rsidRDefault="005A7D48" w:rsidP="005A7D4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 &amp; vulnerability (optional overlays):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477030CD" w14:textId="77777777" w:rsidR="005A7D48" w:rsidRPr="005A7D48" w:rsidRDefault="005A7D48" w:rsidP="005A7D4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MDVM (Defender for Endpoint)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device risk &amp; security tasks via Intune for remediation tracking. </w:t>
      </w:r>
      <w:hyperlink r:id="rId13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[blog.intunepckgr.com]</w:t>
        </w:r>
      </w:hyperlink>
    </w:p>
    <w:p w14:paraId="360D0B4E" w14:textId="77777777" w:rsidR="005A7D48" w:rsidRPr="005A7D48" w:rsidRDefault="005A7D48" w:rsidP="005A7D4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CrowdStrike Spotlight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vulnerability entities and ExPRT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prioritized findings (scanless). </w:t>
      </w:r>
      <w:hyperlink r:id="rId14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[documentat...uronix.com]</w:t>
        </w:r>
      </w:hyperlink>
    </w:p>
    <w:p w14:paraId="2D777937" w14:textId="77777777" w:rsidR="005A7D48" w:rsidRPr="005A7D48" w:rsidRDefault="005A7D48" w:rsidP="005A7D4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Zero Trust governance context: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Policy decisions and continuous verification telemetry to support NIST SP 800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207 tenets (least privilege, per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session authorization). </w:t>
      </w:r>
      <w:hyperlink r:id="rId15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[securitybo...levard.com]</w:t>
        </w:r>
      </w:hyperlink>
    </w:p>
    <w:p w14:paraId="5B721091" w14:textId="77777777" w:rsidR="005A7D48" w:rsidRPr="005A7D48" w:rsidRDefault="005A7D48" w:rsidP="005A7D4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B. Tooling / systems (what must exist and be configured)</w:t>
      </w:r>
    </w:p>
    <w:p w14:paraId="41F25F7F" w14:textId="77777777" w:rsidR="005A7D48" w:rsidRPr="005A7D48" w:rsidRDefault="005A7D48" w:rsidP="005A7D4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Forescout Platform (eyeSight + enforcement modules):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Discovery, classification, posture evaluation, switch/WLC control, and policy execution. </w:t>
      </w:r>
      <w:hyperlink r:id="rId16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0A46564B" w14:textId="77777777" w:rsidR="005A7D48" w:rsidRPr="005A7D48" w:rsidRDefault="005A7D48" w:rsidP="005A7D4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Access infrastructure controls (legacy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tolerant):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SNMP/REST write to access switches for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port L3 ACL/dACL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application and removal (no wired 802.1X, no holding VLAN). </w:t>
      </w:r>
      <w:hyperlink r:id="rId17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476935D7" w14:textId="77777777" w:rsidR="005A7D48" w:rsidRPr="005A7D48" w:rsidRDefault="005A7D48" w:rsidP="005A7D4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Cisco ISE (for WLAN):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802.1X EAP authN/Z for wireless and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pxGrid/ANC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change authorization dynamically (roles/SGTs/dACLs) on posture updates. </w:t>
      </w:r>
      <w:hyperlink r:id="rId18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[docs.forescout.com]</w:t>
        </w:r>
      </w:hyperlink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19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[crowdstrik....github.io]</w:t>
        </w:r>
      </w:hyperlink>
    </w:p>
    <w:p w14:paraId="2A435498" w14:textId="77777777" w:rsidR="005A7D48" w:rsidRPr="005A7D48" w:rsidRDefault="005A7D48" w:rsidP="005A7D4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MDM: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Microsoft Intune (Windows) and Jamf Pro (macOS) configured to expose device compliance and inventory to NAC logic; Jamf↔Intune connector for macOS compliance into Entra ID/Conditional Access. </w:t>
      </w:r>
      <w:hyperlink r:id="rId20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[blog.admindroid.com]</w:t>
        </w:r>
      </w:hyperlink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1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[learn.jamf.com]</w:t>
        </w:r>
      </w:hyperlink>
    </w:p>
    <w:p w14:paraId="74111CBD" w14:textId="77777777" w:rsidR="005A7D48" w:rsidRPr="005A7D48" w:rsidRDefault="005A7D48" w:rsidP="005A7D4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Endpoint security: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CrowdStrike Falcon (sensor update policies, health), with Spotlight enabled if you want vulnerability posture; optional Defender for Endpoint/MDVM stack integrated with Intune. </w:t>
      </w:r>
      <w:hyperlink r:id="rId22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[inventivehq.com]</w:t>
        </w:r>
      </w:hyperlink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3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[documentat...uronix.com]</w:t>
        </w:r>
      </w:hyperlink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4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[jeffreyappel.nl]</w:t>
        </w:r>
      </w:hyperlink>
    </w:p>
    <w:p w14:paraId="4F88707A" w14:textId="77777777" w:rsidR="005A7D48" w:rsidRPr="005A7D48" w:rsidRDefault="005A7D48" w:rsidP="005A7D4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SIEM/SOAR: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Central log sink for NAC events + ISE + EDR + cloud egress (Zscaler/ZPA, NGFW) correlation and automated playbooks. </w:t>
      </w:r>
      <w:hyperlink r:id="rId25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404FCEDD" w14:textId="77777777" w:rsidR="005A7D48" w:rsidRPr="005A7D48" w:rsidRDefault="005A7D48" w:rsidP="005A7D4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Public Key Infrastructure: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Tenant/enterprise CAs for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machine certificates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aligned with mTLS and AD join policies. (Cited for Zero Trust tenets.) </w:t>
      </w:r>
      <w:hyperlink r:id="rId26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[securitybo...levard.com]</w:t>
        </w:r>
      </w:hyperlink>
    </w:p>
    <w:p w14:paraId="50BFC642" w14:textId="77777777" w:rsidR="005A7D48" w:rsidRPr="005A7D48" w:rsidRDefault="005A7D48" w:rsidP="005A7D4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C. Integrations (how components communicate)</w:t>
      </w:r>
    </w:p>
    <w:p w14:paraId="6825A0E0" w14:textId="77777777" w:rsidR="005A7D48" w:rsidRPr="005A7D48" w:rsidRDefault="005A7D48" w:rsidP="005A7D4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Forescout ↔ Switch/WLC: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SNMP/REST for ACL push/pull and port context; LLDP/CDP for location mapping—enables default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restricted L3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then promotion on pass. </w:t>
      </w:r>
      <w:hyperlink r:id="rId27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0699957C" w14:textId="77777777" w:rsidR="005A7D48" w:rsidRPr="005A7D48" w:rsidRDefault="005A7D48" w:rsidP="005A7D4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Forescout ↔ ISE via pxGrid: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Share endpoint context; invoke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ANC/SGT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changes for WLAN posture enforcement; maintain role congruence between wired/wireless. </w:t>
      </w:r>
      <w:hyperlink r:id="rId28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[docs.forescout.com]</w:t>
        </w:r>
      </w:hyperlink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9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[crowdstrik....github.io]</w:t>
        </w:r>
      </w:hyperlink>
    </w:p>
    <w:p w14:paraId="4D085CEF" w14:textId="77777777" w:rsidR="005A7D48" w:rsidRPr="005A7D48" w:rsidRDefault="005A7D48" w:rsidP="005A7D4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Forescout ↔ Intune/Jamf: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Pull device compliance; use non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compliant flag as a gate; Jamf Device Compliance with Entra ID for macOS Conditional Access parity. </w:t>
      </w:r>
      <w:hyperlink r:id="rId30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[blog.admindroid.com]</w:t>
        </w:r>
      </w:hyperlink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31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[learn.jamf.com]</w:t>
        </w:r>
      </w:hyperlink>
    </w:p>
    <w:p w14:paraId="54E22114" w14:textId="77777777" w:rsidR="005A7D48" w:rsidRPr="005A7D48" w:rsidRDefault="005A7D48" w:rsidP="005A7D4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Forescout ↔ CrowdStrike: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Query sensor health/state and (optionally)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Spotlight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vulnerabilities for risk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based downgrades after grace windows. </w:t>
      </w:r>
      <w:hyperlink r:id="rId32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[falconpy.io]</w:t>
        </w:r>
      </w:hyperlink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33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[documentat...uronix.com]</w:t>
        </w:r>
      </w:hyperlink>
    </w:p>
    <w:p w14:paraId="021BD775" w14:textId="77777777" w:rsidR="005A7D48" w:rsidRPr="005A7D48" w:rsidRDefault="005A7D48" w:rsidP="005A7D4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Intune ↔ Defender for Endpoint (MDVM):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Security tasks and device risk levels exposed to Intune for remediation workflows you can operationalize without separate scanners. </w:t>
      </w:r>
      <w:hyperlink r:id="rId34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[blog.intunepckgr.com]</w:t>
        </w:r>
      </w:hyperlink>
    </w:p>
    <w:p w14:paraId="01255928" w14:textId="77777777" w:rsidR="005A7D48" w:rsidRPr="005A7D48" w:rsidRDefault="005A7D48" w:rsidP="005A7D4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Telemetry plane to SIEM/SOAR: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NAC/ISE/EDR/MDM events streamed for correlation with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Zscaler/ZPA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NGFW logs to close the loop from identity→network→app. </w:t>
      </w:r>
      <w:hyperlink r:id="rId35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10DA091C" w14:textId="77777777" w:rsidR="005A7D48" w:rsidRPr="005A7D48" w:rsidRDefault="005A7D48" w:rsidP="005A7D4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D. Cultural &amp; technical challenges (what typically breaks and how to plan for it)</w:t>
      </w:r>
    </w:p>
    <w:p w14:paraId="179C3CC7" w14:textId="77777777" w:rsidR="005A7D48" w:rsidRPr="005A7D48" w:rsidRDefault="005A7D48" w:rsidP="005A7D4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Non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standard switch estates: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Inconsistent SNMP/ACL capabilities, legacy firmware, and mixed vendors complicate uniform L3 restriction; you’ll need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switch profiles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staged enablement. </w:t>
      </w:r>
      <w:hyperlink r:id="rId36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5FD45B30" w14:textId="77777777" w:rsidR="005A7D48" w:rsidRPr="005A7D48" w:rsidRDefault="005A7D48" w:rsidP="005A7D4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Wired without 802.1X: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L3 ACL enforcement is effective but less tamper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resistant than 802.1X; compensate with DHCP snooping/IP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MAC binding and tight default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restricted L3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baselines. </w:t>
      </w:r>
      <w:hyperlink r:id="rId37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70BB3BF9" w14:textId="77777777" w:rsidR="005A7D48" w:rsidRPr="005A7D48" w:rsidRDefault="005A7D48" w:rsidP="005A7D4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MDM sprawl &amp; exceptions: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Variability in Intune/Jamf compliance policies can cause false blocks; standardize baselines and connector health (Jamf Device Compliance migration away from legacy Conditional Access). </w:t>
      </w:r>
      <w:hyperlink r:id="rId38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[learn.jamf.com]</w:t>
        </w:r>
      </w:hyperlink>
    </w:p>
    <w:p w14:paraId="59F8B551" w14:textId="77777777" w:rsidR="005A7D48" w:rsidRPr="005A7D48" w:rsidRDefault="005A7D48" w:rsidP="005A7D4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Agent fatigue (EDR + NAC + Qualys):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Endpoint teams push back on troubleshooting overhead; publish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gold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image agent order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update rings (Falcon sensor update policy), and auto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heal behaviors. </w:t>
      </w:r>
      <w:hyperlink r:id="rId39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[inventivehq.com]</w:t>
        </w:r>
      </w:hyperlink>
    </w:p>
    <w:p w14:paraId="3550D9FD" w14:textId="77777777" w:rsidR="005A7D48" w:rsidRPr="005A7D48" w:rsidRDefault="005A7D48" w:rsidP="005A7D4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Role/rule drift between WLAN and wired: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Keep ISE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ANC/SGT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mappings aligned with Forescout policy outcomes to avoid inconsistent user experience during posture changes. </w:t>
      </w:r>
      <w:hyperlink r:id="rId40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[docs.forescout.com]</w:t>
        </w:r>
      </w:hyperlink>
    </w:p>
    <w:p w14:paraId="79C79885" w14:textId="77777777" w:rsidR="005A7D48" w:rsidRPr="005A7D48" w:rsidRDefault="005A7D48" w:rsidP="005A7D4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Siloed SecOps vs. NetOps: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Establish cross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team runbooks for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CoA/ACL downgrade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change windows so posture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driven actions don’t look like outages. (NIST ZT emphasizes continuous monitoring &amp; adaptive policy.) </w:t>
      </w:r>
      <w:hyperlink r:id="rId41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[securitybo...levard.com]</w:t>
        </w:r>
      </w:hyperlink>
    </w:p>
    <w:p w14:paraId="79332FCF" w14:textId="77777777" w:rsidR="005A7D48" w:rsidRPr="005A7D48" w:rsidRDefault="005A7D48" w:rsidP="005A7D4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Telemetry overload: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Without good parsing and mapping, SIEM noise dilutes findings; adopt consistent schemas and dashboards that correlate NAC events with ZPA/NGFW decisions. </w:t>
      </w:r>
      <w:hyperlink r:id="rId42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3BBDFE07" w14:textId="77777777" w:rsidR="005A7D48" w:rsidRPr="005A7D48" w:rsidRDefault="0089482A" w:rsidP="005A7D4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9482A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BC2027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2C726B1" w14:textId="77777777" w:rsidR="005A7D48" w:rsidRPr="005A7D48" w:rsidRDefault="005A7D48" w:rsidP="005A7D4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2) Enforcement for IoT &amp; OT in similar bespoke networks, with poor or absent asset management</w:t>
      </w:r>
    </w:p>
    <w:p w14:paraId="2D24071B" w14:textId="77777777" w:rsidR="005A7D48" w:rsidRPr="005A7D48" w:rsidRDefault="005A7D48" w:rsidP="005A7D4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A. Data dependencies</w:t>
      </w:r>
    </w:p>
    <w:p w14:paraId="5A315021" w14:textId="77777777" w:rsidR="005A7D48" w:rsidRPr="005A7D48" w:rsidRDefault="005A7D48" w:rsidP="005A7D4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Discovery &amp; profiling signals: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MAC/OUI, DHCP option 55/vendor class, LLDP/CDP, passive protocol heuristics (e.g., mDNS/SSDP/SMB banners), traffic patterns to classify devices agent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lessly. </w:t>
      </w:r>
      <w:hyperlink r:id="rId43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30DBF11C" w14:textId="77777777" w:rsidR="005A7D48" w:rsidRPr="005A7D48" w:rsidRDefault="005A7D48" w:rsidP="005A7D4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Location &amp; path context: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Switchport, VLAN/VRF, upstream gateway, and any existing SGT/ACL that constrains east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west paths—baseline for “least privilege by default.” </w:t>
      </w:r>
      <w:hyperlink r:id="rId44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00BD80F7" w14:textId="77777777" w:rsidR="005A7D48" w:rsidRPr="005A7D48" w:rsidRDefault="005A7D48" w:rsidP="005A7D4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Behavioral baselines: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What destinations/ports an IoT/OT device “should” talk to; deviations drive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adaptive restriction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(quarantine/SGT change). </w:t>
      </w:r>
      <w:hyperlink r:id="rId45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01092348" w14:textId="77777777" w:rsidR="005A7D48" w:rsidRPr="005A7D48" w:rsidRDefault="005A7D48" w:rsidP="005A7D4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Identity overlays (where feasible):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Static IP reservations tied to MAC and physical zone (floor/plant/line), S/N via LLDP for some industrial gear. </w:t>
      </w:r>
      <w:hyperlink r:id="rId46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569B2054" w14:textId="77777777" w:rsidR="005A7D48" w:rsidRPr="005A7D48" w:rsidRDefault="005A7D48" w:rsidP="005A7D4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B. Tooling / systems</w:t>
      </w:r>
    </w:p>
    <w:p w14:paraId="18340B13" w14:textId="77777777" w:rsidR="005A7D48" w:rsidRPr="005A7D48" w:rsidRDefault="005A7D48" w:rsidP="005A7D4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Forescout profiling libraries &amp; Device Cloud: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raise match confidence on unknowns and maintain signatures across verticals (IoT, IoMT/OT). </w:t>
      </w:r>
      <w:hyperlink r:id="rId47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1F9986E2" w14:textId="77777777" w:rsidR="005A7D48" w:rsidRPr="005A7D48" w:rsidRDefault="005A7D48" w:rsidP="005A7D4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Access infrastructure with MAB/dACL/SGT support: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Necessary for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MAC Authentication Bypass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on non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supplicant endpoints and for applying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restrictive L3 policies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when classification is low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confidence. </w:t>
      </w:r>
      <w:hyperlink r:id="rId48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5FD861AB" w14:textId="77777777" w:rsidR="005A7D48" w:rsidRPr="005A7D48" w:rsidRDefault="005A7D48" w:rsidP="005A7D4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Cisco ISE pxGrid/ANC (optional but powerful):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Coordinate WLAN/remote IoT roles and push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Security Group Tags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map to plant/zone allow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lists. </w:t>
      </w:r>
      <w:hyperlink r:id="rId49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[docs.forescout.com]</w:t>
        </w:r>
      </w:hyperlink>
    </w:p>
    <w:p w14:paraId="0B27C799" w14:textId="77777777" w:rsidR="005A7D48" w:rsidRPr="005A7D48" w:rsidRDefault="005A7D48" w:rsidP="005A7D4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SIEM with OT visibility (if available):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Centralize device inventory, network flows, and enforcement actions for audit and incident response. </w:t>
      </w:r>
      <w:hyperlink r:id="rId50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1020F055" w14:textId="77777777" w:rsidR="005A7D48" w:rsidRPr="005A7D48" w:rsidRDefault="005A7D48" w:rsidP="005A7D4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Micro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segmentation / SGT policy plane: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Even without VLAN changes, SGT + dACLs on distribution can provide coarse micro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segmentation for critical lines. </w:t>
      </w:r>
      <w:hyperlink r:id="rId51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[docs.forescout.com]</w:t>
        </w:r>
      </w:hyperlink>
    </w:p>
    <w:p w14:paraId="5AB0A5C0" w14:textId="77777777" w:rsidR="005A7D48" w:rsidRPr="005A7D48" w:rsidRDefault="005A7D48" w:rsidP="005A7D4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C. Integrations</w:t>
      </w:r>
    </w:p>
    <w:p w14:paraId="45D38B6B" w14:textId="77777777" w:rsidR="005A7D48" w:rsidRPr="005A7D48" w:rsidRDefault="005A7D48" w:rsidP="005A7D4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Forescout ↔ access switches: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SNMP/REST to enforce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restricted L3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by default and promote to minimal allow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lists only after profiling confidence rises. </w:t>
      </w:r>
      <w:hyperlink r:id="rId52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5F986B73" w14:textId="77777777" w:rsidR="005A7D48" w:rsidRPr="005A7D48" w:rsidRDefault="005A7D48" w:rsidP="005A7D4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Forescout ↔ ISE (pxGrid):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Apply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ANC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policies or SGTs when behavior deviates (e.g., camera starts scanning). </w:t>
      </w:r>
      <w:hyperlink r:id="rId53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[docs.forescout.com]</w:t>
        </w:r>
      </w:hyperlink>
    </w:p>
    <w:p w14:paraId="755F03F9" w14:textId="77777777" w:rsidR="005A7D48" w:rsidRPr="005A7D48" w:rsidRDefault="005A7D48" w:rsidP="005A7D4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Telemetry export: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Stream classification confidence, ACL/SGT changes, and anomalies to SIEM to pair with NGFW (App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ID) and ZT egress events for root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cause analysis. </w:t>
      </w:r>
      <w:hyperlink r:id="rId54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5928688F" w14:textId="77777777" w:rsidR="005A7D48" w:rsidRPr="005A7D48" w:rsidRDefault="005A7D48" w:rsidP="005A7D4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D. Cultural &amp; technical challenges</w:t>
      </w:r>
    </w:p>
    <w:p w14:paraId="7E400E96" w14:textId="77777777" w:rsidR="005A7D48" w:rsidRPr="005A7D48" w:rsidRDefault="005A7D48" w:rsidP="005A7D4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 asset system of record: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NAC becomes the de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facto inventory; expect initial friction with plants/lines when unrecognized devices are placed into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restricted L3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Prepare a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discovery→attestation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workflow. </w:t>
      </w:r>
      <w:hyperlink r:id="rId55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7A7C8C1F" w14:textId="77777777" w:rsidR="005A7D48" w:rsidRPr="005A7D48" w:rsidRDefault="005A7D48" w:rsidP="005A7D4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Legacy/fragile protocols: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Active scans or aggressive probing can destabilize OT; stick to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passive discovery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allow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list enforcement; test profiles per line. </w:t>
      </w:r>
      <w:hyperlink r:id="rId56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1718763A" w14:textId="77777777" w:rsidR="005A7D48" w:rsidRPr="005A7D48" w:rsidRDefault="005A7D48" w:rsidP="005A7D4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MAC spoofing &amp; shared ports: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Use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port security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DHCP snooping, and IP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MAC binding; where available, bind SGTs to physical ports to reduce spoof risk. </w:t>
      </w:r>
      <w:hyperlink r:id="rId57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207C5761" w14:textId="77777777" w:rsidR="005A7D48" w:rsidRPr="005A7D48" w:rsidRDefault="005A7D48" w:rsidP="005A7D4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Vendor maintenance windows: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OT vendors resist changes; align dACL/SGT promotions with planned outages and keep a documented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break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glass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role with short TTL. (ZTA emphasizes continuous verification but allows policy exceptions with audit.) </w:t>
      </w:r>
      <w:hyperlink r:id="rId58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[securitybo...levard.com]</w:t>
        </w:r>
      </w:hyperlink>
    </w:p>
    <w:p w14:paraId="5D30E294" w14:textId="77777777" w:rsidR="005A7D48" w:rsidRPr="005A7D48" w:rsidRDefault="005A7D48" w:rsidP="005A7D4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Change governance: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 plants, “network stability” often trumps security; socialize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least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privilege by default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show mean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time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to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restore benefits from automated containment (ANC/ACL rollback). </w:t>
      </w:r>
      <w:hyperlink r:id="rId59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[docs.forescout.com]</w:t>
        </w:r>
      </w:hyperlink>
    </w:p>
    <w:p w14:paraId="37712667" w14:textId="77777777" w:rsidR="005A7D48" w:rsidRPr="005A7D48" w:rsidRDefault="005A7D48" w:rsidP="005A7D4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Data quality drift: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As new IoT models appear, profiling confidence can fall; schedule periodic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signature/library updates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leverage vendor Device Cloud to keep classification current. </w:t>
      </w:r>
      <w:hyperlink r:id="rId60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0ADB00B5" w14:textId="77777777" w:rsidR="005A7D48" w:rsidRPr="005A7D48" w:rsidRDefault="0089482A" w:rsidP="005A7D4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9482A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93DE0B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EB6D794" w14:textId="77777777" w:rsidR="005A7D48" w:rsidRPr="005A7D48" w:rsidRDefault="005A7D48" w:rsidP="005A7D4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Cross</w:t>
      </w:r>
      <w:r w:rsidRPr="005A7D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cutting notes (both parts)</w:t>
      </w:r>
    </w:p>
    <w:p w14:paraId="1779089B" w14:textId="77777777" w:rsidR="005A7D48" w:rsidRPr="005A7D48" w:rsidRDefault="005A7D48" w:rsidP="005A7D4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Zero Trust alignment: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approach directly implements NIST SP 800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207’s continuous verification and telemetry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driven policy (device posture, dynamic decisions, per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session control), which you can cite in governance materials. </w:t>
      </w:r>
      <w:hyperlink r:id="rId61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[securitybo...levard.com]</w:t>
        </w:r>
      </w:hyperlink>
    </w:p>
    <w:p w14:paraId="194BF2DC" w14:textId="77777777" w:rsidR="005A7D48" w:rsidRPr="005A7D48" w:rsidRDefault="005A7D48" w:rsidP="005A7D4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Wireless parity: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Even if wireline lacks 802.1X, WLAN enforcement via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ISE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 pxGrid keeps authorization adaptive and consistent, improving user experience and auditability. </w:t>
      </w:r>
      <w:hyperlink r:id="rId62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[docs.forescout.com]</w:t>
        </w:r>
      </w:hyperlink>
    </w:p>
    <w:p w14:paraId="11B09F84" w14:textId="77777777" w:rsidR="005A7D48" w:rsidRPr="005A7D48" w:rsidRDefault="005A7D48" w:rsidP="005A7D4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Visibility to action loop: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Forescout discovery → posture decision → enforcement via ACL/ANC → telemetry to SIEM/SOAR for correlation with ZPA/NGFW; this is the loop that drives reduced MTTR and proactive risk management. </w:t>
      </w:r>
      <w:hyperlink r:id="rId63" w:history="1">
        <w:r w:rsidRPr="005A7D4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3FE44A45" w14:textId="77777777" w:rsidR="005A7D48" w:rsidRPr="005A7D48" w:rsidRDefault="0089482A" w:rsidP="005A7D4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9482A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CF84A4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401FF33" w14:textId="77777777" w:rsidR="005A7D48" w:rsidRPr="005A7D48" w:rsidRDefault="005A7D48" w:rsidP="005A7D4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helpful, I can turn this into a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workstream checklist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(owners, prerequisites, success criteria) and a </w:t>
      </w:r>
      <w:r w:rsidRPr="005A7D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 &amp; control matrix</w:t>
      </w:r>
      <w:r w:rsidRPr="005A7D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you can plug into your ZT program tracker.</w:t>
      </w:r>
    </w:p>
    <w:p w14:paraId="61FCADAF" w14:textId="77777777" w:rsidR="00C927AD" w:rsidRDefault="00C927AD"/>
    <w:sectPr w:rsidR="00C92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4A9E"/>
    <w:multiLevelType w:val="multilevel"/>
    <w:tmpl w:val="A6A6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71C38"/>
    <w:multiLevelType w:val="multilevel"/>
    <w:tmpl w:val="B19A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B52E7"/>
    <w:multiLevelType w:val="multilevel"/>
    <w:tmpl w:val="715E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2579C"/>
    <w:multiLevelType w:val="multilevel"/>
    <w:tmpl w:val="9898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E448B"/>
    <w:multiLevelType w:val="multilevel"/>
    <w:tmpl w:val="B302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B4A54"/>
    <w:multiLevelType w:val="multilevel"/>
    <w:tmpl w:val="8DE4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75262"/>
    <w:multiLevelType w:val="multilevel"/>
    <w:tmpl w:val="9FC0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C0840"/>
    <w:multiLevelType w:val="multilevel"/>
    <w:tmpl w:val="513E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D7ED8"/>
    <w:multiLevelType w:val="multilevel"/>
    <w:tmpl w:val="D128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892801">
    <w:abstractNumId w:val="7"/>
  </w:num>
  <w:num w:numId="2" w16cid:durableId="1369258596">
    <w:abstractNumId w:val="1"/>
  </w:num>
  <w:num w:numId="3" w16cid:durableId="641154667">
    <w:abstractNumId w:val="2"/>
  </w:num>
  <w:num w:numId="4" w16cid:durableId="520436614">
    <w:abstractNumId w:val="6"/>
  </w:num>
  <w:num w:numId="5" w16cid:durableId="652947324">
    <w:abstractNumId w:val="5"/>
  </w:num>
  <w:num w:numId="6" w16cid:durableId="1693337760">
    <w:abstractNumId w:val="3"/>
  </w:num>
  <w:num w:numId="7" w16cid:durableId="918949825">
    <w:abstractNumId w:val="8"/>
  </w:num>
  <w:num w:numId="8" w16cid:durableId="1316299803">
    <w:abstractNumId w:val="0"/>
  </w:num>
  <w:num w:numId="9" w16cid:durableId="12967627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D48"/>
    <w:rsid w:val="001D37EB"/>
    <w:rsid w:val="005A7D48"/>
    <w:rsid w:val="0089482A"/>
    <w:rsid w:val="00C927AD"/>
    <w:rsid w:val="00CF63BB"/>
    <w:rsid w:val="00F67D78"/>
    <w:rsid w:val="00FC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553CF"/>
  <w15:chartTrackingRefBased/>
  <w15:docId w15:val="{F972EAAB-D694-044F-8971-C67C96705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7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7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7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D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5A7D48"/>
    <w:rPr>
      <w:strike w:val="0"/>
      <w:dstrike w:val="0"/>
      <w:color w:val="464FEB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5A7D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7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securityboulevard.com/2025/08/zero-trust-architecture-nist-800-207-explained-principles-components-and-workflow/" TargetMode="External"/><Relationship Id="rId21" Type="http://schemas.openxmlformats.org/officeDocument/2006/relationships/hyperlink" Target="https://learn.jamf.com/en-US/bundle/technical-paper-microsoft-intune-current/page/Device_Compliance_with_Microsoft_Intune_and_Jamf_Pro.html" TargetMode="External"/><Relationship Id="rId34" Type="http://schemas.openxmlformats.org/officeDocument/2006/relationships/hyperlink" Target="https://blog.intunepckgr.com/2026/02/10/using-the-pckgr-defender-integration-to-patch-vulnerable-applications/" TargetMode="External"/><Relationship Id="rId42" Type="http://schemas.openxmlformats.org/officeDocument/2006/relationships/hyperlink" Target="https://www.digisoc.net/post/strengthening-your-network-security-forescout-s-modern-nac-solution" TargetMode="External"/><Relationship Id="rId47" Type="http://schemas.openxmlformats.org/officeDocument/2006/relationships/hyperlink" Target="https://www.digisoc.net/post/strengthening-your-network-security-forescout-s-modern-nac-solution" TargetMode="External"/><Relationship Id="rId50" Type="http://schemas.openxmlformats.org/officeDocument/2006/relationships/hyperlink" Target="https://www.digisoc.net/post/strengthening-your-network-security-forescout-s-modern-nac-solution" TargetMode="External"/><Relationship Id="rId55" Type="http://schemas.openxmlformats.org/officeDocument/2006/relationships/hyperlink" Target="https://www.digisoc.net/post/strengthening-your-network-security-forescout-s-modern-nac-solution" TargetMode="External"/><Relationship Id="rId63" Type="http://schemas.openxmlformats.org/officeDocument/2006/relationships/hyperlink" Target="https://www.digisoc.net/post/strengthening-your-network-security-forescout-s-modern-nac-solution" TargetMode="External"/><Relationship Id="rId7" Type="http://schemas.openxmlformats.org/officeDocument/2006/relationships/hyperlink" Target="https://www.digisoc.net/post/strengthening-your-network-security-forescout-s-modern-nac-solu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igisoc.net/post/strengthening-your-network-security-forescout-s-modern-nac-solution" TargetMode="External"/><Relationship Id="rId29" Type="http://schemas.openxmlformats.org/officeDocument/2006/relationships/hyperlink" Target="https://crowdstrike.github.io/ansible_collection_falcon/sensor_update_policy_module.html" TargetMode="External"/><Relationship Id="rId11" Type="http://schemas.openxmlformats.org/officeDocument/2006/relationships/hyperlink" Target="https://falconpy.io/Service-Collections/Sensor-Update-Policy.html" TargetMode="External"/><Relationship Id="rId24" Type="http://schemas.openxmlformats.org/officeDocument/2006/relationships/hyperlink" Target="https://jeffreyappel.nl/microsoft-defender-for-endpoint-series-defender-vulnerability-management-part5/" TargetMode="External"/><Relationship Id="rId32" Type="http://schemas.openxmlformats.org/officeDocument/2006/relationships/hyperlink" Target="https://falconpy.io/Service-Collections/Sensor-Update-Policy.html" TargetMode="External"/><Relationship Id="rId37" Type="http://schemas.openxmlformats.org/officeDocument/2006/relationships/hyperlink" Target="https://www.digisoc.net/post/strengthening-your-network-security-forescout-s-modern-nac-solution" TargetMode="External"/><Relationship Id="rId40" Type="http://schemas.openxmlformats.org/officeDocument/2006/relationships/hyperlink" Target="https://docs.forescout.com/bundle/pxgrid-1-1-h/page/pxgrid-1-1-h.Configure-Cisco-ISE-for-the-pxGrid-Plugin.html" TargetMode="External"/><Relationship Id="rId45" Type="http://schemas.openxmlformats.org/officeDocument/2006/relationships/hyperlink" Target="https://www.digisoc.net/post/strengthening-your-network-security-forescout-s-modern-nac-solution" TargetMode="External"/><Relationship Id="rId53" Type="http://schemas.openxmlformats.org/officeDocument/2006/relationships/hyperlink" Target="https://docs.forescout.com/bundle/pxgrid-1-1-h/page/pxgrid-1-1-h.Configure-Cisco-ISE-for-the-pxGrid-Plugin.html" TargetMode="External"/><Relationship Id="rId58" Type="http://schemas.openxmlformats.org/officeDocument/2006/relationships/hyperlink" Target="https://securityboulevard.com/2025/08/zero-trust-architecture-nist-800-207-explained-principles-components-and-workflow/" TargetMode="External"/><Relationship Id="rId5" Type="http://schemas.openxmlformats.org/officeDocument/2006/relationships/hyperlink" Target="https://www.digisoc.net/post/strengthening-your-network-security-forescout-s-modern-nac-solution" TargetMode="External"/><Relationship Id="rId61" Type="http://schemas.openxmlformats.org/officeDocument/2006/relationships/hyperlink" Target="https://securityboulevard.com/2025/08/zero-trust-architecture-nist-800-207-explained-principles-components-and-workflow/" TargetMode="External"/><Relationship Id="rId19" Type="http://schemas.openxmlformats.org/officeDocument/2006/relationships/hyperlink" Target="https://crowdstrike.github.io/ansible_collection_falcon/sensor_update_policy_module.html" TargetMode="External"/><Relationship Id="rId14" Type="http://schemas.openxmlformats.org/officeDocument/2006/relationships/hyperlink" Target="https://documentation.securonix.com/bundle/securonix-cloud-user-guide/page/content/active-deployment-guides/crowstrike-spotlight-vulnerability-management.htm" TargetMode="External"/><Relationship Id="rId22" Type="http://schemas.openxmlformats.org/officeDocument/2006/relationships/hyperlink" Target="https://inventivehq.com/knowledge-base/crowdstrike/how-to-configure-crowdstrike-sensor-update-policies" TargetMode="External"/><Relationship Id="rId27" Type="http://schemas.openxmlformats.org/officeDocument/2006/relationships/hyperlink" Target="https://www.digisoc.net/post/strengthening-your-network-security-forescout-s-modern-nac-solution" TargetMode="External"/><Relationship Id="rId30" Type="http://schemas.openxmlformats.org/officeDocument/2006/relationships/hyperlink" Target="https://blog.admindroid.com/how-to-set-up-device-compliance-policies-in-intune/" TargetMode="External"/><Relationship Id="rId35" Type="http://schemas.openxmlformats.org/officeDocument/2006/relationships/hyperlink" Target="https://www.digisoc.net/post/strengthening-your-network-security-forescout-s-modern-nac-solution" TargetMode="External"/><Relationship Id="rId43" Type="http://schemas.openxmlformats.org/officeDocument/2006/relationships/hyperlink" Target="https://www.digisoc.net/post/strengthening-your-network-security-forescout-s-modern-nac-solution" TargetMode="External"/><Relationship Id="rId48" Type="http://schemas.openxmlformats.org/officeDocument/2006/relationships/hyperlink" Target="https://www.digisoc.net/post/strengthening-your-network-security-forescout-s-modern-nac-solution" TargetMode="External"/><Relationship Id="rId56" Type="http://schemas.openxmlformats.org/officeDocument/2006/relationships/hyperlink" Target="https://www.digisoc.net/post/strengthening-your-network-security-forescout-s-modern-nac-solution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blog.admindroid.com/how-to-set-up-device-compliance-policies-in-intune/" TargetMode="External"/><Relationship Id="rId51" Type="http://schemas.openxmlformats.org/officeDocument/2006/relationships/hyperlink" Target="https://docs.forescout.com/bundle/pxgrid-1-1-h/page/pxgrid-1-1-h.Configure-Cisco-ISE-for-the-pxGrid-Plugin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digisoc.net/post/strengthening-your-network-security-forescout-s-modern-nac-solution" TargetMode="External"/><Relationship Id="rId17" Type="http://schemas.openxmlformats.org/officeDocument/2006/relationships/hyperlink" Target="https://www.digisoc.net/post/strengthening-your-network-security-forescout-s-modern-nac-solution" TargetMode="External"/><Relationship Id="rId25" Type="http://schemas.openxmlformats.org/officeDocument/2006/relationships/hyperlink" Target="https://www.digisoc.net/post/strengthening-your-network-security-forescout-s-modern-nac-solution" TargetMode="External"/><Relationship Id="rId33" Type="http://schemas.openxmlformats.org/officeDocument/2006/relationships/hyperlink" Target="https://documentation.securonix.com/bundle/securonix-cloud-user-guide/page/content/active-deployment-guides/crowstrike-spotlight-vulnerability-management.htm" TargetMode="External"/><Relationship Id="rId38" Type="http://schemas.openxmlformats.org/officeDocument/2006/relationships/hyperlink" Target="https://learn.jamf.com/en-US/bundle/technical-paper-microsoft-intune-current/page/Device_Compliance_with_Microsoft_Intune_and_Jamf_Pro.html" TargetMode="External"/><Relationship Id="rId46" Type="http://schemas.openxmlformats.org/officeDocument/2006/relationships/hyperlink" Target="https://www.digisoc.net/post/strengthening-your-network-security-forescout-s-modern-nac-solution" TargetMode="External"/><Relationship Id="rId59" Type="http://schemas.openxmlformats.org/officeDocument/2006/relationships/hyperlink" Target="https://docs.forescout.com/bundle/pxgrid-1-1-h/page/pxgrid-1-1-h.Configure-Cisco-ISE-for-the-pxGrid-Plugin.html" TargetMode="External"/><Relationship Id="rId20" Type="http://schemas.openxmlformats.org/officeDocument/2006/relationships/hyperlink" Target="https://blog.admindroid.com/how-to-set-up-device-compliance-policies-in-intune/" TargetMode="External"/><Relationship Id="rId41" Type="http://schemas.openxmlformats.org/officeDocument/2006/relationships/hyperlink" Target="https://securityboulevard.com/2025/08/zero-trust-architecture-nist-800-207-explained-principles-components-and-workflow/" TargetMode="External"/><Relationship Id="rId54" Type="http://schemas.openxmlformats.org/officeDocument/2006/relationships/hyperlink" Target="https://www.digisoc.net/post/strengthening-your-network-security-forescout-s-modern-nac-solution" TargetMode="External"/><Relationship Id="rId62" Type="http://schemas.openxmlformats.org/officeDocument/2006/relationships/hyperlink" Target="https://docs.forescout.com/bundle/pxgrid-1-1-h/page/pxgrid-1-1-h.Configure-Cisco-ISE-for-the-pxGrid-Plugin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forescout.com/bundle/pxgrid-1-1-h/page/pxgrid-1-1-h.Configure-Cisco-ISE-for-the-pxGrid-Plugin.html" TargetMode="External"/><Relationship Id="rId15" Type="http://schemas.openxmlformats.org/officeDocument/2006/relationships/hyperlink" Target="https://securityboulevard.com/2025/08/zero-trust-architecture-nist-800-207-explained-principles-components-and-workflow/" TargetMode="External"/><Relationship Id="rId23" Type="http://schemas.openxmlformats.org/officeDocument/2006/relationships/hyperlink" Target="https://documentation.securonix.com/bundle/securonix-cloud-user-guide/page/content/active-deployment-guides/crowstrike-spotlight-vulnerability-management.htm" TargetMode="External"/><Relationship Id="rId28" Type="http://schemas.openxmlformats.org/officeDocument/2006/relationships/hyperlink" Target="https://docs.forescout.com/bundle/pxgrid-1-1-h/page/pxgrid-1-1-h.Configure-Cisco-ISE-for-the-pxGrid-Plugin.html" TargetMode="External"/><Relationship Id="rId36" Type="http://schemas.openxmlformats.org/officeDocument/2006/relationships/hyperlink" Target="https://www.digisoc.net/post/strengthening-your-network-security-forescout-s-modern-nac-solution" TargetMode="External"/><Relationship Id="rId49" Type="http://schemas.openxmlformats.org/officeDocument/2006/relationships/hyperlink" Target="https://docs.forescout.com/bundle/pxgrid-1-1-h/page/pxgrid-1-1-h.Configure-Cisco-ISE-for-the-pxGrid-Plugin.html" TargetMode="External"/><Relationship Id="rId57" Type="http://schemas.openxmlformats.org/officeDocument/2006/relationships/hyperlink" Target="https://www.digisoc.net/post/strengthening-your-network-security-forescout-s-modern-nac-solution" TargetMode="External"/><Relationship Id="rId10" Type="http://schemas.openxmlformats.org/officeDocument/2006/relationships/hyperlink" Target="https://www.digisoc.net/post/strengthening-your-network-security-forescout-s-modern-nac-solution" TargetMode="External"/><Relationship Id="rId31" Type="http://schemas.openxmlformats.org/officeDocument/2006/relationships/hyperlink" Target="https://learn.jamf.com/en-US/bundle/technical-paper-microsoft-intune-current/page/Device_Compliance_with_Microsoft_Intune_and_Jamf_Pro.html" TargetMode="External"/><Relationship Id="rId44" Type="http://schemas.openxmlformats.org/officeDocument/2006/relationships/hyperlink" Target="https://www.digisoc.net/post/strengthening-your-network-security-forescout-s-modern-nac-solution" TargetMode="External"/><Relationship Id="rId52" Type="http://schemas.openxmlformats.org/officeDocument/2006/relationships/hyperlink" Target="https://www.digisoc.net/post/strengthening-your-network-security-forescout-s-modern-nac-solution" TargetMode="External"/><Relationship Id="rId60" Type="http://schemas.openxmlformats.org/officeDocument/2006/relationships/hyperlink" Target="https://www.digisoc.net/post/strengthening-your-network-security-forescout-s-modern-nac-solution" TargetMode="Externa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earn.jamf.com/en-US/bundle/technical-paper-microsoft-intune-current/page/Device_Compliance_with_Microsoft_Intune_and_Jamf_Pro.html" TargetMode="External"/><Relationship Id="rId13" Type="http://schemas.openxmlformats.org/officeDocument/2006/relationships/hyperlink" Target="https://blog.intunepckgr.com/2026/02/10/using-the-pckgr-defender-integration-to-patch-vulnerable-applications/" TargetMode="External"/><Relationship Id="rId18" Type="http://schemas.openxmlformats.org/officeDocument/2006/relationships/hyperlink" Target="https://docs.forescout.com/bundle/pxgrid-1-1-h/page/pxgrid-1-1-h.Configure-Cisco-ISE-for-the-pxGrid-Plugin.html" TargetMode="External"/><Relationship Id="rId39" Type="http://schemas.openxmlformats.org/officeDocument/2006/relationships/hyperlink" Target="https://inventivehq.com/knowledge-base/crowdstrike/how-to-configure-crowdstrike-sensor-update-polic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2096</Words>
  <Characters>14845</Characters>
  <Application>Microsoft Office Word</Application>
  <DocSecurity>0</DocSecurity>
  <Lines>260</Lines>
  <Paragraphs>125</Paragraphs>
  <ScaleCrop>false</ScaleCrop>
  <Company/>
  <LinksUpToDate>false</LinksUpToDate>
  <CharactersWithSpaces>16816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Michael J</dc:creator>
  <cp:keywords/>
  <dc:description/>
  <cp:lastModifiedBy>Martin, Michael J</cp:lastModifiedBy>
  <cp:revision>2</cp:revision>
  <dcterms:created xsi:type="dcterms:W3CDTF">2026-02-10T19:41:00Z</dcterms:created>
  <dcterms:modified xsi:type="dcterms:W3CDTF">2026-02-10T19:47:00Z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37230a-460a-4aec-98a3-ac101fb30b10_Enabled">
    <vt:lpwstr>true</vt:lpwstr>
  </property>
  <property fmtid="{D5CDD505-2E9C-101B-9397-08002B2CF9AE}" pid="3" name="MSIP_Label_7837230a-460a-4aec-98a3-ac101fb30b10_SetDate">
    <vt:lpwstr>2026-02-10T19:47:10Z</vt:lpwstr>
  </property>
  <property fmtid="{D5CDD505-2E9C-101B-9397-08002B2CF9AE}" pid="4" name="MSIP_Label_7837230a-460a-4aec-98a3-ac101fb30b10_Method">
    <vt:lpwstr>Privileged</vt:lpwstr>
  </property>
  <property fmtid="{D5CDD505-2E9C-101B-9397-08002B2CF9AE}" pid="5" name="MSIP_Label_7837230a-460a-4aec-98a3-ac101fb30b10_Name">
    <vt:lpwstr>7837230a-460a-4aec-98a3-ac101fb30b10</vt:lpwstr>
  </property>
  <property fmtid="{D5CDD505-2E9C-101B-9397-08002B2CF9AE}" pid="6" name="MSIP_Label_7837230a-460a-4aec-98a3-ac101fb30b10_SiteId">
    <vt:lpwstr>fabb61b8-3afe-4e75-b934-a47f782b8cd7</vt:lpwstr>
  </property>
  <property fmtid="{D5CDD505-2E9C-101B-9397-08002B2CF9AE}" pid="7" name="MSIP_Label_7837230a-460a-4aec-98a3-ac101fb30b10_ActionId">
    <vt:lpwstr>bc2884a8-b5f6-4494-b472-52910541597b</vt:lpwstr>
  </property>
  <property fmtid="{D5CDD505-2E9C-101B-9397-08002B2CF9AE}" pid="8" name="MSIP_Label_7837230a-460a-4aec-98a3-ac101fb30b10_ContentBits">
    <vt:lpwstr>0</vt:lpwstr>
  </property>
  <property fmtid="{D5CDD505-2E9C-101B-9397-08002B2CF9AE}" pid="9" name="MSIP_Label_7837230a-460a-4aec-98a3-ac101fb30b10_Tag">
    <vt:lpwstr>50, 0, 1, 1</vt:lpwstr>
  </property>
</Properties>
</file>